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78" w:rsidRPr="00172A78" w:rsidRDefault="00172A78" w:rsidP="00C47894">
      <w:pPr>
        <w:spacing w:after="0" w:line="360" w:lineRule="auto"/>
        <w:jc w:val="both"/>
        <w:rPr>
          <w:rFonts w:ascii="Book Antiqua" w:hAnsi="Book Antiqua" w:cs="Tahoma"/>
          <w:b/>
          <w:color w:val="000000"/>
          <w:sz w:val="24"/>
          <w:szCs w:val="24"/>
        </w:rPr>
      </w:pPr>
      <w:r w:rsidRPr="00172A78">
        <w:rPr>
          <w:rFonts w:ascii="Book Antiqua" w:hAnsi="Book Antiqua" w:cs="Tahoma"/>
          <w:b/>
          <w:color w:val="0000FF"/>
          <w:sz w:val="24"/>
          <w:szCs w:val="24"/>
        </w:rPr>
        <w:t xml:space="preserve">Name of journal: </w:t>
      </w:r>
      <w:r w:rsidRPr="00172A78">
        <w:rPr>
          <w:rFonts w:ascii="Book Antiqua" w:hAnsi="Book Antiqua" w:cs="Tahoma"/>
          <w:b/>
          <w:color w:val="000000"/>
          <w:sz w:val="24"/>
          <w:szCs w:val="24"/>
        </w:rPr>
        <w:t>World Journal of Gastroenterology</w:t>
      </w:r>
    </w:p>
    <w:p w:rsidR="00172A78" w:rsidRPr="00172A78" w:rsidRDefault="00172A78" w:rsidP="00C47894">
      <w:pPr>
        <w:spacing w:after="0" w:line="360" w:lineRule="auto"/>
        <w:jc w:val="both"/>
        <w:rPr>
          <w:rFonts w:ascii="Book Antiqua" w:eastAsiaTheme="minorEastAsia" w:hAnsi="Book Antiqua" w:cs="Tahoma"/>
          <w:b/>
          <w:color w:val="0000FF"/>
          <w:sz w:val="24"/>
          <w:szCs w:val="24"/>
          <w:lang w:eastAsia="zh-CN"/>
        </w:rPr>
      </w:pPr>
      <w:r w:rsidRPr="00172A78">
        <w:rPr>
          <w:rFonts w:ascii="Book Antiqua" w:hAnsi="Book Antiqua" w:cs="Tahoma"/>
          <w:b/>
          <w:color w:val="0000FF"/>
          <w:sz w:val="24"/>
          <w:szCs w:val="24"/>
        </w:rPr>
        <w:t xml:space="preserve">ESPS Manuscript NO: </w:t>
      </w:r>
      <w:r w:rsidRPr="00172A78">
        <w:rPr>
          <w:rFonts w:ascii="Book Antiqua" w:eastAsiaTheme="minorEastAsia" w:hAnsi="Book Antiqua" w:cs="Tahoma"/>
          <w:b/>
          <w:color w:val="0000FF"/>
          <w:sz w:val="24"/>
          <w:szCs w:val="24"/>
          <w:lang w:eastAsia="zh-CN"/>
        </w:rPr>
        <w:t>13924</w:t>
      </w:r>
    </w:p>
    <w:p w:rsidR="00172A78" w:rsidRPr="00172A78" w:rsidRDefault="00172A78" w:rsidP="00C47894">
      <w:pPr>
        <w:spacing w:after="0" w:line="360" w:lineRule="auto"/>
        <w:jc w:val="both"/>
        <w:rPr>
          <w:rFonts w:ascii="Book Antiqua" w:eastAsiaTheme="minorEastAsia" w:hAnsi="Book Antiqua"/>
          <w:b/>
          <w:sz w:val="24"/>
          <w:szCs w:val="24"/>
          <w:lang w:eastAsia="zh-CN"/>
        </w:rPr>
      </w:pPr>
      <w:r w:rsidRPr="00172A78">
        <w:rPr>
          <w:rFonts w:ascii="Book Antiqua" w:hAnsi="Book Antiqua" w:cs="Tahoma"/>
          <w:b/>
          <w:color w:val="0000FF"/>
          <w:sz w:val="24"/>
          <w:szCs w:val="24"/>
        </w:rPr>
        <w:t>Columns:</w:t>
      </w:r>
      <w:r w:rsidRPr="00172A78">
        <w:rPr>
          <w:rFonts w:ascii="Book Antiqua" w:hAnsi="Book Antiqua"/>
          <w:b/>
          <w:sz w:val="24"/>
          <w:szCs w:val="24"/>
        </w:rPr>
        <w:t xml:space="preserve"> </w:t>
      </w:r>
      <w:r w:rsidR="00323C45" w:rsidRPr="00172A78">
        <w:rPr>
          <w:rFonts w:ascii="Book Antiqua" w:hAnsi="Book Antiqua"/>
          <w:b/>
          <w:sz w:val="24"/>
          <w:szCs w:val="24"/>
        </w:rPr>
        <w:t>ORIGINAL ARTICLES</w:t>
      </w:r>
    </w:p>
    <w:p w:rsidR="00172A78" w:rsidRPr="00172A78" w:rsidRDefault="00172A78" w:rsidP="00C47894">
      <w:pPr>
        <w:spacing w:after="0" w:line="360" w:lineRule="auto"/>
        <w:jc w:val="both"/>
        <w:rPr>
          <w:rFonts w:ascii="Book Antiqua" w:eastAsiaTheme="minorEastAsia" w:hAnsi="Book Antiqua"/>
          <w:b/>
          <w:sz w:val="24"/>
          <w:szCs w:val="24"/>
          <w:lang w:eastAsia="zh-CN"/>
        </w:rPr>
      </w:pPr>
    </w:p>
    <w:p w:rsidR="00D03D75" w:rsidRPr="00172A78" w:rsidRDefault="00172A78" w:rsidP="00C47894">
      <w:pPr>
        <w:spacing w:after="0" w:line="360" w:lineRule="auto"/>
        <w:jc w:val="both"/>
        <w:rPr>
          <w:rFonts w:ascii="Book Antiqua" w:hAnsi="Book Antiqua"/>
          <w:i/>
          <w:sz w:val="24"/>
          <w:szCs w:val="24"/>
        </w:rPr>
      </w:pPr>
      <w:r w:rsidRPr="00172A78">
        <w:rPr>
          <w:rFonts w:ascii="Book Antiqua" w:hAnsi="Book Antiqua"/>
          <w:b/>
          <w:i/>
          <w:color w:val="000000"/>
          <w:sz w:val="24"/>
          <w:szCs w:val="24"/>
        </w:rPr>
        <w:t>Clinical Trials Study</w:t>
      </w:r>
    </w:p>
    <w:p w:rsidR="008C42B2" w:rsidRPr="00172A78" w:rsidRDefault="00DC2F30" w:rsidP="00C47894">
      <w:pPr>
        <w:spacing w:after="0" w:line="360" w:lineRule="auto"/>
        <w:jc w:val="both"/>
        <w:rPr>
          <w:rFonts w:ascii="Book Antiqua" w:hAnsi="Book Antiqua"/>
          <w:b/>
          <w:bCs/>
          <w:sz w:val="24"/>
          <w:szCs w:val="24"/>
          <w:lang w:val="en-US"/>
        </w:rPr>
      </w:pPr>
      <w:r w:rsidRPr="00172A78">
        <w:rPr>
          <w:rFonts w:ascii="Book Antiqua" w:hAnsi="Book Antiqua"/>
          <w:b/>
          <w:bCs/>
          <w:sz w:val="24"/>
          <w:szCs w:val="24"/>
          <w:lang w:val="en-US"/>
        </w:rPr>
        <w:t xml:space="preserve">Covalently </w:t>
      </w:r>
      <w:r w:rsidR="006C3ED3" w:rsidRPr="00172A78">
        <w:rPr>
          <w:rFonts w:ascii="Book Antiqua" w:hAnsi="Book Antiqua"/>
          <w:b/>
          <w:bCs/>
          <w:sz w:val="24"/>
          <w:szCs w:val="24"/>
          <w:lang w:val="en-US"/>
        </w:rPr>
        <w:t>closed-ci</w:t>
      </w:r>
      <w:r w:rsidRPr="00172A78">
        <w:rPr>
          <w:rFonts w:ascii="Book Antiqua" w:hAnsi="Book Antiqua"/>
          <w:b/>
          <w:bCs/>
          <w:sz w:val="24"/>
          <w:szCs w:val="24"/>
          <w:lang w:val="en-US"/>
        </w:rPr>
        <w:t xml:space="preserve">rcular </w:t>
      </w:r>
      <w:r w:rsidR="006C3ED3" w:rsidRPr="00172A78">
        <w:rPr>
          <w:rFonts w:ascii="Book Antiqua" w:hAnsi="Book Antiqua"/>
          <w:b/>
          <w:bCs/>
          <w:sz w:val="24"/>
          <w:szCs w:val="24"/>
          <w:lang w:val="en-US"/>
        </w:rPr>
        <w:t>hep</w:t>
      </w:r>
      <w:r w:rsidRPr="00172A78">
        <w:rPr>
          <w:rFonts w:ascii="Book Antiqua" w:hAnsi="Book Antiqua"/>
          <w:b/>
          <w:bCs/>
          <w:sz w:val="24"/>
          <w:szCs w:val="24"/>
          <w:lang w:val="en-US"/>
        </w:rPr>
        <w:t xml:space="preserve">atitis B </w:t>
      </w:r>
      <w:r w:rsidR="006C3ED3" w:rsidRPr="00172A78">
        <w:rPr>
          <w:rFonts w:ascii="Book Antiqua" w:hAnsi="Book Antiqua"/>
          <w:b/>
          <w:bCs/>
          <w:sz w:val="24"/>
          <w:szCs w:val="24"/>
          <w:lang w:val="en-US"/>
        </w:rPr>
        <w:t xml:space="preserve">virus </w:t>
      </w:r>
      <w:r w:rsidRPr="00172A78">
        <w:rPr>
          <w:rFonts w:ascii="Book Antiqua" w:hAnsi="Book Antiqua"/>
          <w:b/>
          <w:bCs/>
          <w:sz w:val="24"/>
          <w:szCs w:val="24"/>
          <w:lang w:val="en-US"/>
        </w:rPr>
        <w:t xml:space="preserve">DNA </w:t>
      </w:r>
      <w:r w:rsidR="006C3ED3" w:rsidRPr="00172A78">
        <w:rPr>
          <w:rFonts w:ascii="Book Antiqua" w:hAnsi="Book Antiqua"/>
          <w:b/>
          <w:bCs/>
          <w:sz w:val="24"/>
          <w:szCs w:val="24"/>
          <w:lang w:val="en-US"/>
        </w:rPr>
        <w:t xml:space="preserve">reduction with </w:t>
      </w:r>
      <w:proofErr w:type="spellStart"/>
      <w:r w:rsidR="006C3ED3" w:rsidRPr="00172A78">
        <w:rPr>
          <w:rFonts w:ascii="Book Antiqua" w:hAnsi="Book Antiqua"/>
          <w:b/>
          <w:bCs/>
          <w:sz w:val="24"/>
          <w:szCs w:val="24"/>
          <w:lang w:val="en-US"/>
        </w:rPr>
        <w:t>entecavir</w:t>
      </w:r>
      <w:proofErr w:type="spellEnd"/>
      <w:r w:rsidR="006C3ED3" w:rsidRPr="00172A78">
        <w:rPr>
          <w:rFonts w:ascii="Book Antiqua" w:hAnsi="Book Antiqua"/>
          <w:b/>
          <w:bCs/>
          <w:sz w:val="24"/>
          <w:szCs w:val="24"/>
          <w:lang w:val="en-US"/>
        </w:rPr>
        <w:t xml:space="preserve"> or lamivudine</w:t>
      </w:r>
    </w:p>
    <w:p w:rsidR="00685294" w:rsidRPr="00172A78" w:rsidRDefault="00685294" w:rsidP="00C47894">
      <w:pPr>
        <w:spacing w:after="0" w:line="360" w:lineRule="auto"/>
        <w:jc w:val="both"/>
        <w:rPr>
          <w:rFonts w:ascii="Book Antiqua" w:hAnsi="Book Antiqua"/>
          <w:b/>
          <w:bCs/>
          <w:sz w:val="24"/>
          <w:szCs w:val="24"/>
          <w:lang w:val="en-US"/>
        </w:rPr>
      </w:pPr>
    </w:p>
    <w:p w:rsidR="00685294" w:rsidRPr="00172A78" w:rsidRDefault="00172A78" w:rsidP="00C47894">
      <w:pPr>
        <w:spacing w:after="0" w:line="360" w:lineRule="auto"/>
        <w:jc w:val="both"/>
        <w:rPr>
          <w:rFonts w:ascii="Book Antiqua" w:hAnsi="Book Antiqua"/>
          <w:sz w:val="24"/>
          <w:szCs w:val="24"/>
          <w:lang w:val="en-US"/>
        </w:rPr>
      </w:pPr>
      <w:proofErr w:type="gramStart"/>
      <w:r w:rsidRPr="00172A78">
        <w:rPr>
          <w:rFonts w:ascii="Book Antiqua" w:hAnsi="Book Antiqua"/>
          <w:bCs/>
          <w:sz w:val="24"/>
          <w:szCs w:val="24"/>
          <w:lang w:val="en-US"/>
        </w:rPr>
        <w:t>Bowden</w:t>
      </w:r>
      <w:r w:rsidRPr="00172A78">
        <w:rPr>
          <w:rFonts w:ascii="Book Antiqua" w:hAnsi="Book Antiqua"/>
          <w:sz w:val="24"/>
          <w:szCs w:val="24"/>
          <w:lang w:val="en-US"/>
        </w:rPr>
        <w:t xml:space="preserve"> </w:t>
      </w:r>
      <w:r>
        <w:rPr>
          <w:rFonts w:ascii="Book Antiqua" w:eastAsiaTheme="minorEastAsia" w:hAnsi="Book Antiqua" w:hint="eastAsia"/>
          <w:sz w:val="24"/>
          <w:szCs w:val="24"/>
          <w:lang w:val="en-US" w:eastAsia="zh-CN"/>
        </w:rPr>
        <w:t xml:space="preserve"> S</w:t>
      </w:r>
      <w:proofErr w:type="gramEnd"/>
      <w:r w:rsidRPr="00172A78">
        <w:rPr>
          <w:rFonts w:ascii="Book Antiqua" w:eastAsiaTheme="minorEastAsia" w:hAnsi="Book Antiqua" w:hint="eastAsia"/>
          <w:i/>
          <w:sz w:val="24"/>
          <w:szCs w:val="24"/>
          <w:lang w:val="en-US" w:eastAsia="zh-CN"/>
        </w:rPr>
        <w:t xml:space="preserve"> et al.</w:t>
      </w:r>
      <w:r>
        <w:rPr>
          <w:rFonts w:ascii="Book Antiqua" w:eastAsiaTheme="minorEastAsia" w:hAnsi="Book Antiqua" w:hint="eastAsia"/>
          <w:sz w:val="24"/>
          <w:szCs w:val="24"/>
          <w:lang w:val="en-US" w:eastAsia="zh-CN"/>
        </w:rPr>
        <w:t xml:space="preserve"> </w:t>
      </w:r>
      <w:proofErr w:type="spellStart"/>
      <w:r w:rsidR="00B01558" w:rsidRPr="00172A78">
        <w:rPr>
          <w:rFonts w:ascii="Book Antiqua" w:hAnsi="Book Antiqua"/>
          <w:sz w:val="24"/>
          <w:szCs w:val="24"/>
          <w:lang w:val="en-US"/>
        </w:rPr>
        <w:t>cccDNA</w:t>
      </w:r>
      <w:proofErr w:type="spellEnd"/>
      <w:r w:rsidR="00B01558" w:rsidRPr="00172A78">
        <w:rPr>
          <w:rFonts w:ascii="Book Antiqua" w:hAnsi="Book Antiqua"/>
          <w:sz w:val="24"/>
          <w:szCs w:val="24"/>
          <w:lang w:val="en-US"/>
        </w:rPr>
        <w:t xml:space="preserve"> reduction with </w:t>
      </w:r>
      <w:proofErr w:type="spellStart"/>
      <w:r w:rsidR="00B01558" w:rsidRPr="00172A78">
        <w:rPr>
          <w:rFonts w:ascii="Book Antiqua" w:hAnsi="Book Antiqua"/>
          <w:sz w:val="24"/>
          <w:szCs w:val="24"/>
          <w:lang w:val="en-US"/>
        </w:rPr>
        <w:t>e</w:t>
      </w:r>
      <w:r w:rsidR="007A682E" w:rsidRPr="00172A78">
        <w:rPr>
          <w:rFonts w:ascii="Book Antiqua" w:hAnsi="Book Antiqua"/>
          <w:sz w:val="24"/>
          <w:szCs w:val="24"/>
          <w:lang w:val="en-US"/>
        </w:rPr>
        <w:t>ntecavir</w:t>
      </w:r>
      <w:proofErr w:type="spellEnd"/>
      <w:r w:rsidR="007A682E" w:rsidRPr="00172A78">
        <w:rPr>
          <w:rFonts w:ascii="Book Antiqua" w:hAnsi="Book Antiqua"/>
          <w:sz w:val="24"/>
          <w:szCs w:val="24"/>
          <w:lang w:val="en-US"/>
        </w:rPr>
        <w:t xml:space="preserve"> </w:t>
      </w:r>
      <w:r w:rsidR="00B01558" w:rsidRPr="00172A78">
        <w:rPr>
          <w:rFonts w:ascii="Book Antiqua" w:hAnsi="Book Antiqua"/>
          <w:sz w:val="24"/>
          <w:szCs w:val="24"/>
          <w:lang w:val="en-US"/>
        </w:rPr>
        <w:t xml:space="preserve">or lamivudine </w:t>
      </w:r>
    </w:p>
    <w:p w:rsidR="00FA70FD" w:rsidRPr="00172A78" w:rsidRDefault="00FA70FD" w:rsidP="00C47894">
      <w:pPr>
        <w:spacing w:after="0" w:line="360" w:lineRule="auto"/>
        <w:jc w:val="both"/>
        <w:rPr>
          <w:rFonts w:ascii="Book Antiqua" w:hAnsi="Book Antiqua"/>
          <w:sz w:val="24"/>
          <w:szCs w:val="24"/>
          <w:lang w:val="en-US"/>
        </w:rPr>
      </w:pPr>
    </w:p>
    <w:p w:rsidR="00D60493" w:rsidRDefault="00D60493" w:rsidP="00C47894">
      <w:pPr>
        <w:spacing w:after="0" w:line="360" w:lineRule="auto"/>
        <w:jc w:val="both"/>
        <w:rPr>
          <w:rFonts w:ascii="Book Antiqua" w:eastAsiaTheme="minorEastAsia" w:hAnsi="Book Antiqua"/>
          <w:bCs/>
          <w:sz w:val="24"/>
          <w:szCs w:val="24"/>
          <w:lang w:val="en-US" w:eastAsia="zh-CN"/>
        </w:rPr>
      </w:pPr>
      <w:r w:rsidRPr="00172A78">
        <w:rPr>
          <w:rFonts w:ascii="Book Antiqua" w:hAnsi="Book Antiqua"/>
          <w:bCs/>
          <w:sz w:val="24"/>
          <w:szCs w:val="24"/>
          <w:lang w:val="en-US"/>
        </w:rPr>
        <w:t xml:space="preserve">Scott Bowden, Stephen </w:t>
      </w:r>
      <w:proofErr w:type="spellStart"/>
      <w:r w:rsidRPr="00172A78">
        <w:rPr>
          <w:rFonts w:ascii="Book Antiqua" w:hAnsi="Book Antiqua"/>
          <w:bCs/>
          <w:sz w:val="24"/>
          <w:szCs w:val="24"/>
          <w:lang w:val="en-US"/>
        </w:rPr>
        <w:t>Locarnini</w:t>
      </w:r>
      <w:proofErr w:type="spellEnd"/>
      <w:r w:rsidRPr="00172A78">
        <w:rPr>
          <w:rFonts w:ascii="Book Antiqua" w:hAnsi="Book Antiqua"/>
          <w:bCs/>
          <w:sz w:val="24"/>
          <w:szCs w:val="24"/>
          <w:lang w:val="en-US"/>
        </w:rPr>
        <w:t>, Ting-</w:t>
      </w:r>
      <w:proofErr w:type="spellStart"/>
      <w:r w:rsidRPr="00172A78">
        <w:rPr>
          <w:rFonts w:ascii="Book Antiqua" w:hAnsi="Book Antiqua"/>
          <w:bCs/>
          <w:sz w:val="24"/>
          <w:szCs w:val="24"/>
          <w:lang w:val="en-US"/>
        </w:rPr>
        <w:t>Tsung</w:t>
      </w:r>
      <w:proofErr w:type="spellEnd"/>
      <w:r w:rsidRPr="00172A78">
        <w:rPr>
          <w:rFonts w:ascii="Book Antiqua" w:hAnsi="Book Antiqua"/>
          <w:bCs/>
          <w:sz w:val="24"/>
          <w:szCs w:val="24"/>
          <w:lang w:val="en-US"/>
        </w:rPr>
        <w:t xml:space="preserve"> Chang, You-Chen Chao</w:t>
      </w:r>
      <w:r w:rsidR="00451FAA" w:rsidRPr="00172A78">
        <w:rPr>
          <w:rFonts w:ascii="Book Antiqua" w:hAnsi="Book Antiqua"/>
          <w:bCs/>
          <w:sz w:val="24"/>
          <w:szCs w:val="24"/>
          <w:lang w:val="en-US"/>
        </w:rPr>
        <w:t xml:space="preserve">, </w:t>
      </w:r>
      <w:proofErr w:type="spellStart"/>
      <w:r w:rsidR="00451FAA" w:rsidRPr="00172A78">
        <w:rPr>
          <w:rFonts w:ascii="Book Antiqua" w:hAnsi="Book Antiqua"/>
          <w:bCs/>
          <w:sz w:val="24"/>
          <w:szCs w:val="24"/>
          <w:lang w:val="en-US"/>
        </w:rPr>
        <w:t>Kwang-H</w:t>
      </w:r>
      <w:r w:rsidR="00F65A86">
        <w:rPr>
          <w:rFonts w:ascii="Book Antiqua" w:hAnsi="Book Antiqua"/>
          <w:bCs/>
          <w:sz w:val="24"/>
          <w:szCs w:val="24"/>
          <w:lang w:val="en-US"/>
        </w:rPr>
        <w:t>yub</w:t>
      </w:r>
      <w:proofErr w:type="spellEnd"/>
      <w:r w:rsidR="00F65A86">
        <w:rPr>
          <w:rFonts w:ascii="Book Antiqua" w:hAnsi="Book Antiqua"/>
          <w:bCs/>
          <w:sz w:val="24"/>
          <w:szCs w:val="24"/>
          <w:lang w:val="en-US"/>
        </w:rPr>
        <w:t xml:space="preserve"> Han, Robert G</w:t>
      </w:r>
      <w:r w:rsidRPr="00172A78">
        <w:rPr>
          <w:rFonts w:ascii="Book Antiqua" w:hAnsi="Book Antiqua"/>
          <w:bCs/>
          <w:sz w:val="24"/>
          <w:szCs w:val="24"/>
          <w:lang w:val="en-US"/>
        </w:rPr>
        <w:t xml:space="preserve"> Gish, Robert </w:t>
      </w:r>
      <w:r w:rsidR="00F65A86">
        <w:rPr>
          <w:rFonts w:ascii="Book Antiqua" w:hAnsi="Book Antiqua"/>
          <w:bCs/>
          <w:sz w:val="24"/>
          <w:szCs w:val="24"/>
          <w:lang w:val="en-US"/>
        </w:rPr>
        <w:t>A</w:t>
      </w:r>
      <w:r w:rsidR="00392547" w:rsidRPr="00172A78">
        <w:rPr>
          <w:rFonts w:ascii="Book Antiqua" w:hAnsi="Book Antiqua"/>
          <w:bCs/>
          <w:sz w:val="24"/>
          <w:szCs w:val="24"/>
          <w:lang w:val="en-US"/>
        </w:rPr>
        <w:t xml:space="preserve"> </w:t>
      </w:r>
      <w:r w:rsidRPr="00172A78">
        <w:rPr>
          <w:rFonts w:ascii="Book Antiqua" w:hAnsi="Book Antiqua"/>
          <w:bCs/>
          <w:sz w:val="24"/>
          <w:szCs w:val="24"/>
          <w:lang w:val="en-US"/>
        </w:rPr>
        <w:t xml:space="preserve">de Man, </w:t>
      </w:r>
      <w:r w:rsidR="00B70B0A" w:rsidRPr="00172A78">
        <w:rPr>
          <w:rFonts w:ascii="Book Antiqua" w:hAnsi="Book Antiqua"/>
          <w:bCs/>
          <w:sz w:val="24"/>
          <w:szCs w:val="24"/>
          <w:lang w:val="en-US"/>
        </w:rPr>
        <w:t xml:space="preserve">Miao Yu, </w:t>
      </w:r>
      <w:r w:rsidRPr="00172A78">
        <w:rPr>
          <w:rFonts w:ascii="Book Antiqua" w:hAnsi="Book Antiqua"/>
          <w:bCs/>
          <w:sz w:val="24"/>
          <w:szCs w:val="24"/>
          <w:lang w:val="en-US"/>
        </w:rPr>
        <w:t xml:space="preserve">Cyril </w:t>
      </w:r>
      <w:proofErr w:type="spellStart"/>
      <w:r w:rsidRPr="00172A78">
        <w:rPr>
          <w:rFonts w:ascii="Book Antiqua" w:hAnsi="Book Antiqua"/>
          <w:bCs/>
          <w:sz w:val="24"/>
          <w:szCs w:val="24"/>
          <w:lang w:val="en-US"/>
        </w:rPr>
        <w:t>Llamoso</w:t>
      </w:r>
      <w:proofErr w:type="spellEnd"/>
      <w:r w:rsidR="00F65A86">
        <w:rPr>
          <w:rFonts w:ascii="Book Antiqua" w:eastAsiaTheme="minorEastAsia" w:hAnsi="Book Antiqua" w:hint="eastAsia"/>
          <w:bCs/>
          <w:sz w:val="24"/>
          <w:szCs w:val="24"/>
          <w:lang w:val="en-US" w:eastAsia="zh-CN"/>
        </w:rPr>
        <w:t xml:space="preserve">, </w:t>
      </w:r>
      <w:r w:rsidRPr="00172A78">
        <w:rPr>
          <w:rFonts w:ascii="Book Antiqua" w:hAnsi="Book Antiqua"/>
          <w:bCs/>
          <w:sz w:val="24"/>
          <w:szCs w:val="24"/>
          <w:lang w:val="en-US"/>
        </w:rPr>
        <w:t>Hong Tang</w:t>
      </w:r>
    </w:p>
    <w:p w:rsidR="00FA70FD" w:rsidRPr="00ED2DA1" w:rsidRDefault="005F0972" w:rsidP="00C47894">
      <w:pPr>
        <w:spacing w:after="0" w:line="360" w:lineRule="auto"/>
        <w:jc w:val="both"/>
        <w:rPr>
          <w:rFonts w:ascii="Book Antiqua" w:eastAsiaTheme="minorEastAsia" w:hAnsi="Book Antiqua"/>
          <w:b/>
          <w:bCs/>
          <w:sz w:val="24"/>
          <w:szCs w:val="24"/>
          <w:lang w:val="en-US" w:eastAsia="zh-CN"/>
        </w:rPr>
      </w:pPr>
      <w:r>
        <w:rPr>
          <w:rFonts w:ascii="Book Antiqua" w:eastAsiaTheme="minorEastAsia" w:hAnsi="Book Antiqua" w:hint="eastAsia"/>
          <w:b/>
          <w:bCs/>
          <w:noProof/>
          <w:sz w:val="24"/>
          <w:szCs w:val="24"/>
          <w:lang w:val="en-US" w:eastAsia="zh-CN"/>
        </w:rPr>
        <mc:AlternateContent>
          <mc:Choice Requires="wps">
            <w:drawing>
              <wp:anchor distT="0" distB="0" distL="114300" distR="114300" simplePos="0" relativeHeight="251658240" behindDoc="0" locked="0" layoutInCell="1" allowOverlap="1" wp14:anchorId="62B58ADF" wp14:editId="699D7456">
                <wp:simplePos x="0" y="0"/>
                <wp:positionH relativeFrom="column">
                  <wp:posOffset>8467</wp:posOffset>
                </wp:positionH>
                <wp:positionV relativeFrom="paragraph">
                  <wp:posOffset>113665</wp:posOffset>
                </wp:positionV>
                <wp:extent cx="5731933" cy="0"/>
                <wp:effectExtent l="0" t="19050" r="254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1933"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95pt" to="45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nxYMQIAADQEAAAOAAAAZHJzL2Uyb0RvYy54bWysU82O0zAQviPxDpbvbZL+7LZR0xVqWi4L&#10;VNrlAVzbaSwc27LdphXiFXgBpL3BiSN33oblMRi7P+rCBSEUyRl7Zj5/M/N5crNrJNpy64RWBc66&#10;KUZcUc2EWhf47f2iM8LIeaIYkVrxAu+5wzfT588mrcl5T9daMm4RgCiXt6bAtfcmTxJHa94Q19WG&#10;K3BW2jbEw9auE2ZJC+iNTHppepW02jJjNeXOwWl5cOJpxK8qTv2bqnLcI1lg4ObjauO6CmsynZB8&#10;bYmpBT3SIP/AoiFCwaVnqJJ4gjZW/AHVCGq105XvUt0kuqoE5bEGqCZLf6vmriaGx1qgOc6c2+T+&#10;Hyx9vV1aJFiBhxgp0sCIHj99+/Hx88/vD7A+fv2ChqFJrXE5xM7U0oYy6U7dmVtN3zmk9Kwmas0j&#10;2fu9AYQsZCRPUsLGGbhq1b7SDGLIxuvYsV1lmwAJvUC7OJj9eTB85xGFw+F1Pxv3+xjRky8h+SnR&#10;WOdfct2gYBRYChV6RnKyvXU+ECH5KSQcK70QUsa5S4XaAvdHWZrGDKelYMEb4pxdr2bSoi0B6YzS&#10;8MWywHMZZvVGsYhWc8LmR9sTIQ823C5VwINagM/ROmjj/Tgdz0fz0aAz6F3NO4O0LDsvFrNB52qR&#10;XQ/LfjmbldmHQC0b5LVgjKvA7qTTbPB3Oji+mIPCzko99yF5ih4bBmRP/0g6DjPM76CElWb7pT0N&#10;GaQZg4/PKGj/cg/25WOf/gIAAP//AwBQSwMEFAAGAAgAAAAhAMRBDHvbAAAABwEAAA8AAABkcnMv&#10;ZG93bnJldi54bWxMj81OxDAMhO9IvENkJC6ITaEIaGm6Qvxc9oBElwdwG7epaJKSZHe7b48RBzhZ&#10;4xmNP1frxU5iTyGO3im4WmUgyHVej25Q8LF9vbwHERM6jZN3pOBIEdb16UmFpfYH9077Jg2CS1ws&#10;UYFJaS6ljJ0hi3HlZ3Ls9T5YTCzDIHXAA5fbSV5n2a20ODq+YHCmJ0PdZ7OzCr426NsXs8mPz33+&#10;tg0N9UW4UOr8bHl8AJFoSX9h+MFndKiZqfU7p6OYWOcc5HFXgGC7yG74tfZ3IetK/uevvwEAAP//&#10;AwBQSwECLQAUAAYACAAAACEAtoM4kv4AAADhAQAAEwAAAAAAAAAAAAAAAAAAAAAAW0NvbnRlbnRf&#10;VHlwZXNdLnhtbFBLAQItABQABgAIAAAAIQA4/SH/1gAAAJQBAAALAAAAAAAAAAAAAAAAAC8BAABf&#10;cmVscy8ucmVsc1BLAQItABQABgAIAAAAIQDf4nxYMQIAADQEAAAOAAAAAAAAAAAAAAAAAC4CAABk&#10;cnMvZTJvRG9jLnhtbFBLAQItABQABgAIAAAAIQDEQQx72wAAAAcBAAAPAAAAAAAAAAAAAAAAAIsE&#10;AABkcnMvZG93bnJldi54bWxQSwUGAAAAAAQABADzAAAAkwUAAAAA&#10;" strokecolor="gray" strokeweight="3pt"/>
            </w:pict>
          </mc:Fallback>
        </mc:AlternateContent>
      </w:r>
    </w:p>
    <w:p w:rsidR="001E5DED" w:rsidRPr="00172A78" w:rsidRDefault="00235548" w:rsidP="00C47894">
      <w:pPr>
        <w:spacing w:after="0" w:line="360" w:lineRule="auto"/>
        <w:jc w:val="both"/>
        <w:rPr>
          <w:rFonts w:ascii="Book Antiqua" w:eastAsiaTheme="minorEastAsia" w:hAnsi="Book Antiqua"/>
          <w:sz w:val="24"/>
          <w:szCs w:val="24"/>
          <w:lang w:val="en-US" w:eastAsia="zh-CN"/>
        </w:rPr>
      </w:pPr>
      <w:r w:rsidRPr="00172A78">
        <w:rPr>
          <w:rFonts w:ascii="Book Antiqua" w:hAnsi="Book Antiqua"/>
          <w:b/>
          <w:sz w:val="24"/>
          <w:szCs w:val="24"/>
          <w:lang w:val="en-US"/>
        </w:rPr>
        <w:t xml:space="preserve">Scott Bowden, Stephen </w:t>
      </w:r>
      <w:proofErr w:type="spellStart"/>
      <w:r w:rsidRPr="00172A78">
        <w:rPr>
          <w:rFonts w:ascii="Book Antiqua" w:hAnsi="Book Antiqua"/>
          <w:b/>
          <w:sz w:val="24"/>
          <w:szCs w:val="24"/>
          <w:lang w:val="en-US"/>
        </w:rPr>
        <w:t>Locarnini</w:t>
      </w:r>
      <w:proofErr w:type="spellEnd"/>
      <w:r w:rsidRPr="00172A78">
        <w:rPr>
          <w:rFonts w:ascii="Book Antiqua" w:hAnsi="Book Antiqua"/>
          <w:b/>
          <w:sz w:val="24"/>
          <w:szCs w:val="24"/>
          <w:lang w:val="en-US"/>
        </w:rPr>
        <w:t xml:space="preserve">, </w:t>
      </w:r>
      <w:r w:rsidR="00D60493" w:rsidRPr="00172A78">
        <w:rPr>
          <w:rFonts w:ascii="Book Antiqua" w:hAnsi="Book Antiqua"/>
          <w:sz w:val="24"/>
          <w:szCs w:val="24"/>
          <w:lang w:val="en-US"/>
        </w:rPr>
        <w:t>Victorian Infectious Diseases Reference Laboratory, Victoria</w:t>
      </w:r>
      <w:r w:rsidR="0071638B">
        <w:rPr>
          <w:rFonts w:ascii="Book Antiqua" w:eastAsiaTheme="minorEastAsia" w:hAnsi="Book Antiqua" w:hint="eastAsia"/>
          <w:sz w:val="24"/>
          <w:szCs w:val="24"/>
          <w:lang w:val="en-US" w:eastAsia="zh-CN"/>
        </w:rPr>
        <w:t xml:space="preserve"> </w:t>
      </w:r>
      <w:r w:rsidR="0071638B" w:rsidRPr="00172A78">
        <w:rPr>
          <w:rFonts w:ascii="Book Antiqua" w:hAnsi="Book Antiqua" w:cstheme="minorHAnsi"/>
          <w:sz w:val="24"/>
          <w:szCs w:val="24"/>
          <w:lang w:val="en-US"/>
        </w:rPr>
        <w:t>3000</w:t>
      </w:r>
      <w:r w:rsidR="001E5DED" w:rsidRPr="00172A78">
        <w:rPr>
          <w:rFonts w:ascii="Book Antiqua" w:hAnsi="Book Antiqua"/>
          <w:sz w:val="24"/>
          <w:szCs w:val="24"/>
          <w:lang w:val="en-US"/>
        </w:rPr>
        <w:t xml:space="preserve">, Australia </w:t>
      </w:r>
    </w:p>
    <w:p w:rsidR="00D06D3E" w:rsidRPr="00172A78" w:rsidRDefault="00D06D3E" w:rsidP="00C47894">
      <w:pPr>
        <w:spacing w:after="0" w:line="360" w:lineRule="auto"/>
        <w:jc w:val="both"/>
        <w:rPr>
          <w:rFonts w:ascii="Book Antiqua" w:eastAsiaTheme="minorEastAsia" w:hAnsi="Book Antiqua"/>
          <w:sz w:val="24"/>
          <w:szCs w:val="24"/>
          <w:lang w:val="en-US" w:eastAsia="zh-CN"/>
        </w:rPr>
      </w:pPr>
    </w:p>
    <w:p w:rsidR="00D60493" w:rsidRDefault="00235548" w:rsidP="00C47894">
      <w:pPr>
        <w:spacing w:after="0" w:line="360" w:lineRule="auto"/>
        <w:jc w:val="both"/>
        <w:rPr>
          <w:rFonts w:ascii="Book Antiqua" w:eastAsiaTheme="minorEastAsia" w:hAnsi="Book Antiqua"/>
          <w:sz w:val="24"/>
          <w:szCs w:val="24"/>
          <w:lang w:val="en-US" w:eastAsia="zh-CN"/>
        </w:rPr>
      </w:pPr>
      <w:r w:rsidRPr="00172A78">
        <w:rPr>
          <w:rFonts w:ascii="Book Antiqua" w:hAnsi="Book Antiqua"/>
          <w:b/>
          <w:sz w:val="24"/>
          <w:szCs w:val="24"/>
          <w:lang w:val="en-US"/>
        </w:rPr>
        <w:t>Ting-</w:t>
      </w:r>
      <w:proofErr w:type="spellStart"/>
      <w:r w:rsidRPr="00172A78">
        <w:rPr>
          <w:rFonts w:ascii="Book Antiqua" w:hAnsi="Book Antiqua"/>
          <w:b/>
          <w:sz w:val="24"/>
          <w:szCs w:val="24"/>
          <w:lang w:val="en-US"/>
        </w:rPr>
        <w:t>Tsung</w:t>
      </w:r>
      <w:proofErr w:type="spellEnd"/>
      <w:r w:rsidRPr="00172A78">
        <w:rPr>
          <w:rFonts w:ascii="Book Antiqua" w:hAnsi="Book Antiqua"/>
          <w:b/>
          <w:sz w:val="24"/>
          <w:szCs w:val="24"/>
          <w:lang w:val="en-US"/>
        </w:rPr>
        <w:t xml:space="preserve"> Chang,</w:t>
      </w:r>
      <w:r w:rsidRPr="00172A78">
        <w:rPr>
          <w:rFonts w:ascii="Book Antiqua" w:hAnsi="Book Antiqua"/>
          <w:sz w:val="24"/>
          <w:szCs w:val="24"/>
          <w:lang w:val="en-US"/>
        </w:rPr>
        <w:t xml:space="preserve"> </w:t>
      </w:r>
      <w:r w:rsidR="001E5DED" w:rsidRPr="00172A78">
        <w:rPr>
          <w:rFonts w:ascii="Book Antiqua" w:hAnsi="Book Antiqua"/>
          <w:sz w:val="24"/>
          <w:szCs w:val="24"/>
          <w:lang w:val="en-US"/>
        </w:rPr>
        <w:t xml:space="preserve">Division of Gastroenterology, Department of Internal Medicine, </w:t>
      </w:r>
      <w:r w:rsidR="00D60493" w:rsidRPr="00172A78">
        <w:rPr>
          <w:rFonts w:ascii="Book Antiqua" w:hAnsi="Book Antiqua"/>
          <w:sz w:val="24"/>
          <w:szCs w:val="24"/>
          <w:lang w:val="en-US"/>
        </w:rPr>
        <w:t xml:space="preserve">National Cheng Kung University </w:t>
      </w:r>
      <w:r w:rsidR="001E5DED" w:rsidRPr="00172A78">
        <w:rPr>
          <w:rFonts w:ascii="Book Antiqua" w:hAnsi="Book Antiqua"/>
          <w:sz w:val="24"/>
          <w:szCs w:val="24"/>
          <w:lang w:val="en-US"/>
        </w:rPr>
        <w:t>Hospital</w:t>
      </w:r>
      <w:r w:rsidR="00D60493" w:rsidRPr="00172A78">
        <w:rPr>
          <w:rFonts w:ascii="Book Antiqua" w:hAnsi="Book Antiqua"/>
          <w:sz w:val="24"/>
          <w:szCs w:val="24"/>
          <w:lang w:val="en-US"/>
        </w:rPr>
        <w:t xml:space="preserve">, </w:t>
      </w:r>
      <w:r w:rsidR="000972DD" w:rsidRPr="00172A78">
        <w:rPr>
          <w:rFonts w:ascii="Book Antiqua" w:hAnsi="Book Antiqua"/>
          <w:sz w:val="24"/>
          <w:szCs w:val="24"/>
          <w:lang w:val="en-US"/>
        </w:rPr>
        <w:t xml:space="preserve">Tainan City 704, </w:t>
      </w:r>
      <w:r w:rsidR="00D60493" w:rsidRPr="00172A78">
        <w:rPr>
          <w:rFonts w:ascii="Book Antiqua" w:hAnsi="Book Antiqua"/>
          <w:sz w:val="24"/>
          <w:szCs w:val="24"/>
          <w:lang w:val="en-US"/>
        </w:rPr>
        <w:t>Taiwan</w:t>
      </w:r>
      <w:r w:rsidR="001E5DED" w:rsidRPr="00172A78">
        <w:rPr>
          <w:rFonts w:ascii="Book Antiqua" w:hAnsi="Book Antiqua"/>
          <w:sz w:val="24"/>
          <w:szCs w:val="24"/>
          <w:lang w:val="en-US"/>
        </w:rPr>
        <w:t xml:space="preserve"> </w:t>
      </w:r>
    </w:p>
    <w:p w:rsidR="00172A78" w:rsidRPr="00172A78" w:rsidRDefault="00172A78" w:rsidP="00C47894">
      <w:pPr>
        <w:spacing w:after="0" w:line="360" w:lineRule="auto"/>
        <w:jc w:val="both"/>
        <w:rPr>
          <w:rFonts w:ascii="Book Antiqua" w:eastAsiaTheme="minorEastAsia" w:hAnsi="Book Antiqua"/>
          <w:sz w:val="24"/>
          <w:szCs w:val="24"/>
          <w:lang w:val="en-US" w:eastAsia="zh-CN"/>
        </w:rPr>
      </w:pPr>
    </w:p>
    <w:p w:rsidR="00195B61" w:rsidRPr="00172A78" w:rsidRDefault="00235548" w:rsidP="00C47894">
      <w:pPr>
        <w:spacing w:after="0" w:line="360" w:lineRule="auto"/>
        <w:jc w:val="both"/>
        <w:rPr>
          <w:rFonts w:ascii="Book Antiqua" w:eastAsiaTheme="minorEastAsia" w:hAnsi="Book Antiqua"/>
          <w:sz w:val="24"/>
          <w:szCs w:val="24"/>
          <w:lang w:val="en-US" w:eastAsia="zh-CN"/>
        </w:rPr>
      </w:pPr>
      <w:r w:rsidRPr="00172A78">
        <w:rPr>
          <w:rFonts w:ascii="Book Antiqua" w:hAnsi="Book Antiqua"/>
          <w:b/>
          <w:sz w:val="24"/>
          <w:szCs w:val="24"/>
          <w:lang w:val="en-US"/>
        </w:rPr>
        <w:t>You-Chen Chao,</w:t>
      </w:r>
      <w:r w:rsidRPr="00172A78">
        <w:rPr>
          <w:rFonts w:ascii="Book Antiqua" w:hAnsi="Book Antiqua"/>
          <w:sz w:val="24"/>
          <w:szCs w:val="24"/>
          <w:lang w:val="en-US"/>
        </w:rPr>
        <w:t xml:space="preserve"> </w:t>
      </w:r>
      <w:r w:rsidR="00D60B1C" w:rsidRPr="00172A78">
        <w:rPr>
          <w:rFonts w:ascii="Book Antiqua" w:hAnsi="Book Antiqua"/>
          <w:sz w:val="24"/>
          <w:szCs w:val="24"/>
          <w:lang w:val="en-US"/>
        </w:rPr>
        <w:t xml:space="preserve">Division of Gastroenterology, Department of Internal Medicine, </w:t>
      </w:r>
      <w:r w:rsidR="00D60493" w:rsidRPr="00172A78">
        <w:rPr>
          <w:rFonts w:ascii="Book Antiqua" w:hAnsi="Book Antiqua"/>
          <w:sz w:val="24"/>
          <w:szCs w:val="24"/>
          <w:lang w:val="en-US"/>
        </w:rPr>
        <w:t xml:space="preserve">Tri-Service General Hospital, </w:t>
      </w:r>
      <w:r w:rsidR="000972DD" w:rsidRPr="00172A78">
        <w:rPr>
          <w:rFonts w:ascii="Book Antiqua" w:hAnsi="Book Antiqua"/>
          <w:sz w:val="24"/>
          <w:szCs w:val="24"/>
          <w:lang w:val="en-US"/>
        </w:rPr>
        <w:t xml:space="preserve">National </w:t>
      </w:r>
      <w:r w:rsidR="001E5DED" w:rsidRPr="00172A78">
        <w:rPr>
          <w:rFonts w:ascii="Book Antiqua" w:hAnsi="Book Antiqua"/>
          <w:sz w:val="24"/>
          <w:szCs w:val="24"/>
          <w:lang w:val="en-US"/>
        </w:rPr>
        <w:t xml:space="preserve">Defense Medical Center, </w:t>
      </w:r>
      <w:r w:rsidR="00D60493" w:rsidRPr="00172A78">
        <w:rPr>
          <w:rFonts w:ascii="Book Antiqua" w:hAnsi="Book Antiqua"/>
          <w:sz w:val="24"/>
          <w:szCs w:val="24"/>
          <w:lang w:val="en-US"/>
        </w:rPr>
        <w:t>Taipei</w:t>
      </w:r>
      <w:r w:rsidR="004C1A6F" w:rsidRPr="00172A78">
        <w:rPr>
          <w:rFonts w:ascii="Book Antiqua" w:hAnsi="Book Antiqua"/>
          <w:sz w:val="24"/>
          <w:szCs w:val="24"/>
          <w:lang w:val="en-US"/>
        </w:rPr>
        <w:t xml:space="preserve"> 114</w:t>
      </w:r>
      <w:r w:rsidR="00D60493" w:rsidRPr="00172A78">
        <w:rPr>
          <w:rFonts w:ascii="Book Antiqua" w:hAnsi="Book Antiqua"/>
          <w:sz w:val="24"/>
          <w:szCs w:val="24"/>
          <w:lang w:val="en-US"/>
        </w:rPr>
        <w:t>, Taiwan</w:t>
      </w:r>
      <w:r w:rsidR="001E5DED" w:rsidRPr="00172A78">
        <w:rPr>
          <w:rFonts w:ascii="Book Antiqua" w:hAnsi="Book Antiqua"/>
          <w:sz w:val="24"/>
          <w:szCs w:val="24"/>
          <w:lang w:val="en-US"/>
        </w:rPr>
        <w:t xml:space="preserve"> </w:t>
      </w:r>
    </w:p>
    <w:p w:rsidR="00D06D3E" w:rsidRPr="00172A78" w:rsidRDefault="00D06D3E" w:rsidP="00C47894">
      <w:pPr>
        <w:spacing w:after="0" w:line="360" w:lineRule="auto"/>
        <w:jc w:val="both"/>
        <w:rPr>
          <w:rFonts w:ascii="Book Antiqua" w:eastAsiaTheme="minorEastAsia" w:hAnsi="Book Antiqua"/>
          <w:sz w:val="24"/>
          <w:szCs w:val="24"/>
          <w:lang w:val="en-US" w:eastAsia="zh-CN"/>
        </w:rPr>
      </w:pPr>
    </w:p>
    <w:p w:rsidR="00235548" w:rsidRPr="00172A78" w:rsidRDefault="00235548" w:rsidP="00C47894">
      <w:pPr>
        <w:spacing w:after="0" w:line="360" w:lineRule="auto"/>
        <w:jc w:val="both"/>
        <w:rPr>
          <w:rFonts w:ascii="Book Antiqua" w:eastAsiaTheme="minorEastAsia" w:hAnsi="Book Antiqua"/>
          <w:sz w:val="24"/>
          <w:szCs w:val="24"/>
          <w:lang w:val="en-US" w:eastAsia="zh-CN"/>
        </w:rPr>
      </w:pPr>
      <w:proofErr w:type="spellStart"/>
      <w:r w:rsidRPr="00172A78">
        <w:rPr>
          <w:rFonts w:ascii="Book Antiqua" w:hAnsi="Book Antiqua"/>
          <w:b/>
          <w:sz w:val="24"/>
          <w:szCs w:val="24"/>
          <w:lang w:val="en-US"/>
        </w:rPr>
        <w:t>Kwang-Hyub</w:t>
      </w:r>
      <w:proofErr w:type="spellEnd"/>
      <w:r w:rsidRPr="00172A78">
        <w:rPr>
          <w:rFonts w:ascii="Book Antiqua" w:hAnsi="Book Antiqua"/>
          <w:b/>
          <w:sz w:val="24"/>
          <w:szCs w:val="24"/>
          <w:lang w:val="en-US"/>
        </w:rPr>
        <w:t xml:space="preserve"> Han, </w:t>
      </w:r>
      <w:r w:rsidRPr="00172A78">
        <w:rPr>
          <w:rFonts w:ascii="Book Antiqua" w:hAnsi="Book Antiqua"/>
          <w:sz w:val="24"/>
          <w:szCs w:val="24"/>
          <w:lang w:val="en-US"/>
        </w:rPr>
        <w:t xml:space="preserve">Division of Gastroenterology, Department of Internal Medicine, </w:t>
      </w:r>
      <w:r w:rsidR="00D60493" w:rsidRPr="00172A78">
        <w:rPr>
          <w:rFonts w:ascii="Book Antiqua" w:hAnsi="Book Antiqua"/>
          <w:sz w:val="24"/>
          <w:szCs w:val="24"/>
          <w:lang w:val="en-US"/>
        </w:rPr>
        <w:t>Severance Hospital</w:t>
      </w:r>
      <w:r w:rsidR="00195B61" w:rsidRPr="00172A78">
        <w:rPr>
          <w:rFonts w:ascii="Book Antiqua" w:hAnsi="Book Antiqua"/>
          <w:sz w:val="24"/>
          <w:szCs w:val="24"/>
          <w:lang w:val="en-US"/>
        </w:rPr>
        <w:t xml:space="preserve"> of </w:t>
      </w:r>
      <w:proofErr w:type="spellStart"/>
      <w:r w:rsidR="00195B61" w:rsidRPr="00172A78">
        <w:rPr>
          <w:rFonts w:ascii="Book Antiqua" w:hAnsi="Book Antiqua"/>
          <w:sz w:val="24"/>
          <w:szCs w:val="24"/>
          <w:lang w:val="en-US"/>
        </w:rPr>
        <w:t>Yonsei</w:t>
      </w:r>
      <w:proofErr w:type="spellEnd"/>
      <w:r w:rsidR="00195B61" w:rsidRPr="00172A78">
        <w:rPr>
          <w:rFonts w:ascii="Book Antiqua" w:hAnsi="Book Antiqua"/>
          <w:sz w:val="24"/>
          <w:szCs w:val="24"/>
          <w:lang w:val="en-US"/>
        </w:rPr>
        <w:t xml:space="preserve"> University</w:t>
      </w:r>
      <w:r w:rsidR="00D60493" w:rsidRPr="00172A78">
        <w:rPr>
          <w:rFonts w:ascii="Book Antiqua" w:hAnsi="Book Antiqua"/>
          <w:sz w:val="24"/>
          <w:szCs w:val="24"/>
          <w:lang w:val="en-US"/>
        </w:rPr>
        <w:t>, Seoul</w:t>
      </w:r>
      <w:r w:rsidR="00195B61" w:rsidRPr="00172A78">
        <w:rPr>
          <w:rFonts w:ascii="Book Antiqua" w:hAnsi="Book Antiqua"/>
          <w:sz w:val="24"/>
          <w:szCs w:val="24"/>
          <w:lang w:val="en-US"/>
        </w:rPr>
        <w:t xml:space="preserve"> 120-752</w:t>
      </w:r>
      <w:r w:rsidR="00D60493" w:rsidRPr="00172A78">
        <w:rPr>
          <w:rFonts w:ascii="Book Antiqua" w:hAnsi="Book Antiqua"/>
          <w:sz w:val="24"/>
          <w:szCs w:val="24"/>
          <w:lang w:val="en-US"/>
        </w:rPr>
        <w:t xml:space="preserve">, </w:t>
      </w:r>
      <w:r w:rsidR="0071638B">
        <w:rPr>
          <w:rFonts w:ascii="Book Antiqua" w:eastAsiaTheme="minorEastAsia" w:hAnsi="Book Antiqua" w:hint="eastAsia"/>
          <w:sz w:val="24"/>
          <w:szCs w:val="24"/>
          <w:lang w:val="en-US" w:eastAsia="zh-CN"/>
        </w:rPr>
        <w:t>South</w:t>
      </w:r>
      <w:r w:rsidR="00D60493" w:rsidRPr="00172A78">
        <w:rPr>
          <w:rFonts w:ascii="Book Antiqua" w:hAnsi="Book Antiqua"/>
          <w:sz w:val="24"/>
          <w:szCs w:val="24"/>
          <w:lang w:val="en-US"/>
        </w:rPr>
        <w:t xml:space="preserve"> Korea</w:t>
      </w:r>
      <w:r w:rsidR="00195B61" w:rsidRPr="00172A78">
        <w:rPr>
          <w:rFonts w:ascii="Book Antiqua" w:hAnsi="Book Antiqua"/>
          <w:sz w:val="24"/>
          <w:szCs w:val="24"/>
          <w:lang w:val="en-US"/>
        </w:rPr>
        <w:t xml:space="preserve"> </w:t>
      </w:r>
    </w:p>
    <w:p w:rsidR="00D06D3E" w:rsidRPr="00172A78" w:rsidRDefault="00D06D3E" w:rsidP="00C47894">
      <w:pPr>
        <w:spacing w:after="0" w:line="360" w:lineRule="auto"/>
        <w:jc w:val="both"/>
        <w:rPr>
          <w:rFonts w:ascii="Book Antiqua" w:eastAsiaTheme="minorEastAsia" w:hAnsi="Book Antiqua"/>
          <w:sz w:val="24"/>
          <w:szCs w:val="24"/>
          <w:lang w:val="en-US" w:eastAsia="zh-CN"/>
        </w:rPr>
      </w:pPr>
    </w:p>
    <w:p w:rsidR="004C1A6F" w:rsidRPr="00172A78" w:rsidRDefault="00172A78" w:rsidP="00C47894">
      <w:pPr>
        <w:spacing w:after="0" w:line="360" w:lineRule="auto"/>
        <w:jc w:val="both"/>
        <w:rPr>
          <w:rFonts w:ascii="Book Antiqua" w:eastAsiaTheme="minorEastAsia" w:hAnsi="Book Antiqua"/>
          <w:sz w:val="24"/>
          <w:szCs w:val="24"/>
          <w:lang w:val="en-US" w:eastAsia="zh-CN"/>
        </w:rPr>
      </w:pPr>
      <w:r w:rsidRPr="00172A78">
        <w:rPr>
          <w:rFonts w:ascii="Book Antiqua" w:hAnsi="Book Antiqua"/>
          <w:b/>
          <w:sz w:val="24"/>
          <w:szCs w:val="24"/>
          <w:lang w:val="en-US"/>
        </w:rPr>
        <w:t>Robert G</w:t>
      </w:r>
      <w:r w:rsidRPr="00172A78">
        <w:rPr>
          <w:rFonts w:ascii="Book Antiqua" w:eastAsiaTheme="minorEastAsia" w:hAnsi="Book Antiqua" w:hint="eastAsia"/>
          <w:b/>
          <w:sz w:val="24"/>
          <w:szCs w:val="24"/>
          <w:lang w:val="en-US" w:eastAsia="zh-CN"/>
        </w:rPr>
        <w:t xml:space="preserve"> </w:t>
      </w:r>
      <w:r w:rsidR="00235548" w:rsidRPr="00172A78">
        <w:rPr>
          <w:rFonts w:ascii="Book Antiqua" w:hAnsi="Book Antiqua"/>
          <w:b/>
          <w:sz w:val="24"/>
          <w:szCs w:val="24"/>
          <w:lang w:val="en-US"/>
        </w:rPr>
        <w:t xml:space="preserve">Gish, </w:t>
      </w:r>
      <w:r w:rsidR="00F31445" w:rsidRPr="00172A78">
        <w:rPr>
          <w:rFonts w:ascii="Book Antiqua" w:hAnsi="Book Antiqua"/>
          <w:b/>
          <w:sz w:val="24"/>
          <w:szCs w:val="24"/>
          <w:lang w:val="en-US"/>
        </w:rPr>
        <w:t>Robert G Gish</w:t>
      </w:r>
      <w:r w:rsidRPr="00172A78">
        <w:rPr>
          <w:rFonts w:ascii="Book Antiqua" w:eastAsiaTheme="minorEastAsia" w:hAnsi="Book Antiqua" w:hint="eastAsia"/>
          <w:b/>
          <w:sz w:val="24"/>
          <w:szCs w:val="24"/>
          <w:lang w:val="en-US" w:eastAsia="zh-CN"/>
        </w:rPr>
        <w:t>,</w:t>
      </w:r>
      <w:r w:rsidR="00F31445" w:rsidRPr="00172A78">
        <w:rPr>
          <w:rFonts w:ascii="Book Antiqua" w:hAnsi="Book Antiqua"/>
          <w:sz w:val="24"/>
          <w:szCs w:val="24"/>
          <w:lang w:val="en-US"/>
        </w:rPr>
        <w:t xml:space="preserve"> Consultants LLC, </w:t>
      </w:r>
      <w:r w:rsidR="001416A5" w:rsidRPr="00172A78">
        <w:rPr>
          <w:rFonts w:ascii="Book Antiqua" w:hAnsi="Book Antiqua"/>
          <w:sz w:val="24"/>
          <w:szCs w:val="24"/>
          <w:lang w:val="en-US"/>
        </w:rPr>
        <w:t>San Diego, C</w:t>
      </w:r>
      <w:r w:rsidR="0071638B">
        <w:rPr>
          <w:rFonts w:ascii="Book Antiqua" w:eastAsiaTheme="minorEastAsia" w:hAnsi="Book Antiqua" w:hint="eastAsia"/>
          <w:sz w:val="24"/>
          <w:szCs w:val="24"/>
          <w:lang w:val="en-US" w:eastAsia="zh-CN"/>
        </w:rPr>
        <w:t xml:space="preserve">L </w:t>
      </w:r>
      <w:r w:rsidR="0045045F" w:rsidRPr="00172A78">
        <w:rPr>
          <w:rFonts w:ascii="Book Antiqua" w:hAnsi="Book Antiqua"/>
          <w:sz w:val="24"/>
          <w:szCs w:val="24"/>
          <w:lang w:val="en-US"/>
        </w:rPr>
        <w:t>92037</w:t>
      </w:r>
      <w:r w:rsidR="001416A5" w:rsidRPr="00172A78">
        <w:rPr>
          <w:rFonts w:ascii="Book Antiqua" w:hAnsi="Book Antiqua"/>
          <w:sz w:val="24"/>
          <w:szCs w:val="24"/>
          <w:lang w:val="en-US"/>
        </w:rPr>
        <w:t xml:space="preserve">, </w:t>
      </w:r>
      <w:r w:rsidR="0071638B" w:rsidRPr="0071638B">
        <w:rPr>
          <w:rFonts w:ascii="Book Antiqua" w:hAnsi="Book Antiqua"/>
          <w:sz w:val="24"/>
          <w:szCs w:val="24"/>
          <w:lang w:val="en-US"/>
        </w:rPr>
        <w:t>United States</w:t>
      </w:r>
    </w:p>
    <w:p w:rsidR="00D06D3E" w:rsidRPr="00172A78" w:rsidRDefault="00D06D3E" w:rsidP="00C47894">
      <w:pPr>
        <w:spacing w:after="0" w:line="360" w:lineRule="auto"/>
        <w:jc w:val="both"/>
        <w:rPr>
          <w:rFonts w:ascii="Book Antiqua" w:eastAsiaTheme="minorEastAsia" w:hAnsi="Book Antiqua"/>
          <w:sz w:val="24"/>
          <w:szCs w:val="24"/>
          <w:lang w:val="en-US" w:eastAsia="zh-CN"/>
        </w:rPr>
      </w:pPr>
    </w:p>
    <w:p w:rsidR="006466BA" w:rsidRPr="00172A78" w:rsidRDefault="00172A78" w:rsidP="00C47894">
      <w:pPr>
        <w:spacing w:after="0" w:line="360" w:lineRule="auto"/>
        <w:jc w:val="both"/>
        <w:rPr>
          <w:rFonts w:ascii="Book Antiqua" w:eastAsiaTheme="minorEastAsia" w:hAnsi="Book Antiqua"/>
          <w:sz w:val="24"/>
          <w:szCs w:val="24"/>
          <w:lang w:val="en-US" w:eastAsia="zh-CN"/>
        </w:rPr>
      </w:pPr>
      <w:r w:rsidRPr="00172A78">
        <w:rPr>
          <w:rFonts w:ascii="Book Antiqua" w:hAnsi="Book Antiqua"/>
          <w:b/>
          <w:sz w:val="24"/>
          <w:szCs w:val="24"/>
          <w:lang w:val="en-US"/>
        </w:rPr>
        <w:t>Robert G</w:t>
      </w:r>
      <w:r w:rsidR="004C1A6F" w:rsidRPr="00172A78">
        <w:rPr>
          <w:rFonts w:ascii="Book Antiqua" w:hAnsi="Book Antiqua"/>
          <w:b/>
          <w:sz w:val="24"/>
          <w:szCs w:val="24"/>
          <w:lang w:val="en-US"/>
        </w:rPr>
        <w:t xml:space="preserve"> Gish, </w:t>
      </w:r>
      <w:r w:rsidR="003D0B5D" w:rsidRPr="00172A78">
        <w:rPr>
          <w:rFonts w:ascii="Book Antiqua" w:hAnsi="Book Antiqua"/>
          <w:sz w:val="24"/>
          <w:szCs w:val="24"/>
          <w:lang w:val="en-US"/>
        </w:rPr>
        <w:t>St Joseph</w:t>
      </w:r>
      <w:r w:rsidR="00D60B1C" w:rsidRPr="00172A78">
        <w:rPr>
          <w:rFonts w:ascii="Book Antiqua" w:hAnsi="Book Antiqua"/>
          <w:sz w:val="24"/>
          <w:szCs w:val="24"/>
          <w:lang w:val="en-US"/>
        </w:rPr>
        <w:t>’</w:t>
      </w:r>
      <w:r w:rsidR="003D0B5D" w:rsidRPr="00172A78">
        <w:rPr>
          <w:rFonts w:ascii="Book Antiqua" w:hAnsi="Book Antiqua"/>
          <w:sz w:val="24"/>
          <w:szCs w:val="24"/>
          <w:lang w:val="en-US"/>
        </w:rPr>
        <w:t xml:space="preserve">s Hospital and Medical Center, </w:t>
      </w:r>
      <w:r>
        <w:rPr>
          <w:rFonts w:ascii="Book Antiqua" w:hAnsi="Book Antiqua"/>
          <w:sz w:val="24"/>
          <w:szCs w:val="24"/>
          <w:lang w:val="en-US"/>
        </w:rPr>
        <w:t>Phoenix, A</w:t>
      </w:r>
      <w:r w:rsidR="00C8530E">
        <w:rPr>
          <w:rFonts w:ascii="Book Antiqua" w:eastAsiaTheme="minorEastAsia" w:hAnsi="Book Antiqua" w:hint="eastAsia"/>
          <w:sz w:val="24"/>
          <w:szCs w:val="24"/>
          <w:lang w:val="en-US" w:eastAsia="zh-CN"/>
        </w:rPr>
        <w:t>R</w:t>
      </w:r>
      <w:r>
        <w:rPr>
          <w:rFonts w:ascii="Book Antiqua" w:hAnsi="Book Antiqua"/>
          <w:sz w:val="24"/>
          <w:szCs w:val="24"/>
          <w:lang w:val="en-US"/>
        </w:rPr>
        <w:t xml:space="preserve"> 85013, </w:t>
      </w:r>
      <w:r w:rsidR="00C8530E" w:rsidRPr="00C8530E">
        <w:rPr>
          <w:rFonts w:ascii="Book Antiqua" w:hAnsi="Book Antiqua"/>
          <w:sz w:val="24"/>
          <w:szCs w:val="24"/>
          <w:lang w:val="en-US"/>
        </w:rPr>
        <w:t>United States</w:t>
      </w:r>
    </w:p>
    <w:p w:rsidR="00D06D3E" w:rsidRPr="00172A78" w:rsidRDefault="00D06D3E" w:rsidP="00C47894">
      <w:pPr>
        <w:spacing w:after="0" w:line="360" w:lineRule="auto"/>
        <w:jc w:val="both"/>
        <w:rPr>
          <w:rFonts w:ascii="Book Antiqua" w:eastAsiaTheme="minorEastAsia" w:hAnsi="Book Antiqua"/>
          <w:sz w:val="24"/>
          <w:szCs w:val="24"/>
          <w:lang w:val="en-US" w:eastAsia="zh-CN"/>
        </w:rPr>
      </w:pPr>
    </w:p>
    <w:p w:rsidR="003D0B5D" w:rsidRPr="00172A78" w:rsidRDefault="00172A78" w:rsidP="00C47894">
      <w:pPr>
        <w:spacing w:after="0" w:line="360" w:lineRule="auto"/>
        <w:jc w:val="both"/>
        <w:rPr>
          <w:rFonts w:ascii="Book Antiqua" w:eastAsiaTheme="minorEastAsia" w:hAnsi="Book Antiqua"/>
          <w:sz w:val="24"/>
          <w:szCs w:val="24"/>
          <w:lang w:val="en-US" w:eastAsia="zh-CN"/>
        </w:rPr>
      </w:pPr>
      <w:r w:rsidRPr="00172A78">
        <w:rPr>
          <w:rFonts w:ascii="Book Antiqua" w:hAnsi="Book Antiqua"/>
          <w:b/>
          <w:sz w:val="24"/>
          <w:szCs w:val="24"/>
          <w:lang w:val="en-US"/>
        </w:rPr>
        <w:lastRenderedPageBreak/>
        <w:t>Robert G</w:t>
      </w:r>
      <w:r w:rsidR="006466BA" w:rsidRPr="00172A78">
        <w:rPr>
          <w:rFonts w:ascii="Book Antiqua" w:hAnsi="Book Antiqua"/>
          <w:b/>
          <w:sz w:val="24"/>
          <w:szCs w:val="24"/>
          <w:lang w:val="en-US"/>
        </w:rPr>
        <w:t xml:space="preserve"> Gish, </w:t>
      </w:r>
      <w:r w:rsidR="003D0B5D" w:rsidRPr="00172A78">
        <w:rPr>
          <w:rFonts w:ascii="Book Antiqua" w:hAnsi="Book Antiqua"/>
          <w:sz w:val="24"/>
          <w:szCs w:val="24"/>
          <w:lang w:val="en-US"/>
        </w:rPr>
        <w:t>Hepatitis B Foundation, Doylestown, P</w:t>
      </w:r>
      <w:r w:rsidR="00C8530E">
        <w:rPr>
          <w:rFonts w:ascii="Book Antiqua" w:eastAsiaTheme="minorEastAsia" w:hAnsi="Book Antiqua" w:hint="eastAsia"/>
          <w:sz w:val="24"/>
          <w:szCs w:val="24"/>
          <w:lang w:val="en-US" w:eastAsia="zh-CN"/>
        </w:rPr>
        <w:t xml:space="preserve">E </w:t>
      </w:r>
      <w:r w:rsidR="003D0B5D" w:rsidRPr="00172A78">
        <w:rPr>
          <w:rFonts w:ascii="Book Antiqua" w:hAnsi="Book Antiqua"/>
          <w:sz w:val="24"/>
          <w:szCs w:val="24"/>
          <w:lang w:val="en-US"/>
        </w:rPr>
        <w:t xml:space="preserve">18902, </w:t>
      </w:r>
      <w:r w:rsidR="00C8530E" w:rsidRPr="00C8530E">
        <w:rPr>
          <w:rFonts w:ascii="Book Antiqua" w:hAnsi="Book Antiqua"/>
          <w:sz w:val="24"/>
          <w:szCs w:val="24"/>
          <w:lang w:val="en-US"/>
        </w:rPr>
        <w:t>United States</w:t>
      </w:r>
    </w:p>
    <w:p w:rsidR="00D06D3E" w:rsidRPr="00172A78" w:rsidRDefault="00D06D3E" w:rsidP="00C47894">
      <w:pPr>
        <w:spacing w:after="0" w:line="360" w:lineRule="auto"/>
        <w:jc w:val="both"/>
        <w:rPr>
          <w:rFonts w:ascii="Book Antiqua" w:eastAsiaTheme="minorEastAsia" w:hAnsi="Book Antiqua"/>
          <w:sz w:val="24"/>
          <w:szCs w:val="24"/>
          <w:lang w:val="en-US" w:eastAsia="zh-CN"/>
        </w:rPr>
      </w:pPr>
    </w:p>
    <w:p w:rsidR="00453CD4" w:rsidRPr="00172A78" w:rsidRDefault="00172A78" w:rsidP="00C47894">
      <w:pPr>
        <w:spacing w:after="0" w:line="360" w:lineRule="auto"/>
        <w:jc w:val="both"/>
        <w:rPr>
          <w:rFonts w:ascii="Book Antiqua" w:eastAsiaTheme="minorEastAsia" w:hAnsi="Book Antiqua"/>
          <w:sz w:val="24"/>
          <w:szCs w:val="24"/>
          <w:lang w:val="en-US" w:eastAsia="zh-CN"/>
        </w:rPr>
      </w:pPr>
      <w:r w:rsidRPr="00172A78">
        <w:rPr>
          <w:rFonts w:ascii="Book Antiqua" w:hAnsi="Book Antiqua"/>
          <w:b/>
          <w:sz w:val="24"/>
          <w:szCs w:val="24"/>
          <w:lang w:val="en-US"/>
        </w:rPr>
        <w:t>Robert A</w:t>
      </w:r>
      <w:r w:rsidR="00235548" w:rsidRPr="00172A78">
        <w:rPr>
          <w:rFonts w:ascii="Book Antiqua" w:hAnsi="Book Antiqua"/>
          <w:b/>
          <w:sz w:val="24"/>
          <w:szCs w:val="24"/>
          <w:lang w:val="en-US"/>
        </w:rPr>
        <w:t xml:space="preserve"> de Man,</w:t>
      </w:r>
      <w:r w:rsidR="00235548" w:rsidRPr="00172A78">
        <w:rPr>
          <w:rFonts w:ascii="Book Antiqua" w:hAnsi="Book Antiqua"/>
          <w:sz w:val="24"/>
          <w:szCs w:val="24"/>
          <w:lang w:val="en-US"/>
        </w:rPr>
        <w:t xml:space="preserve"> Department of Gastroenterology and </w:t>
      </w:r>
      <w:proofErr w:type="spellStart"/>
      <w:r w:rsidR="00235548" w:rsidRPr="00172A78">
        <w:rPr>
          <w:rFonts w:ascii="Book Antiqua" w:hAnsi="Book Antiqua"/>
          <w:sz w:val="24"/>
          <w:szCs w:val="24"/>
          <w:lang w:val="en-US"/>
        </w:rPr>
        <w:t>Hepatology</w:t>
      </w:r>
      <w:proofErr w:type="spellEnd"/>
      <w:r w:rsidR="00235548" w:rsidRPr="00172A78">
        <w:rPr>
          <w:rFonts w:ascii="Book Antiqua" w:hAnsi="Book Antiqua"/>
          <w:sz w:val="24"/>
          <w:szCs w:val="24"/>
          <w:lang w:val="en-US"/>
        </w:rPr>
        <w:t xml:space="preserve">, Room H375, </w:t>
      </w:r>
      <w:r w:rsidR="00453CD4" w:rsidRPr="00172A78">
        <w:rPr>
          <w:rFonts w:ascii="Book Antiqua" w:hAnsi="Book Antiqua"/>
          <w:sz w:val="24"/>
          <w:szCs w:val="24"/>
          <w:lang w:val="en-US"/>
        </w:rPr>
        <w:t>E</w:t>
      </w:r>
      <w:r w:rsidR="004224DB">
        <w:rPr>
          <w:rFonts w:ascii="Book Antiqua" w:hAnsi="Book Antiqua"/>
          <w:sz w:val="24"/>
          <w:szCs w:val="24"/>
          <w:lang w:val="en-US"/>
        </w:rPr>
        <w:t>rasmus Medical Center, 3000 CA</w:t>
      </w:r>
      <w:r w:rsidR="004224DB">
        <w:rPr>
          <w:rFonts w:ascii="Book Antiqua" w:eastAsiaTheme="minorEastAsia" w:hAnsi="Book Antiqua" w:hint="eastAsia"/>
          <w:sz w:val="24"/>
          <w:szCs w:val="24"/>
          <w:lang w:val="en-US" w:eastAsia="zh-CN"/>
        </w:rPr>
        <w:t xml:space="preserve"> </w:t>
      </w:r>
      <w:r w:rsidR="00453CD4" w:rsidRPr="00172A78">
        <w:rPr>
          <w:rFonts w:ascii="Book Antiqua" w:hAnsi="Book Antiqua"/>
          <w:sz w:val="24"/>
          <w:szCs w:val="24"/>
          <w:lang w:val="en-US"/>
        </w:rPr>
        <w:t xml:space="preserve">Rotterdam, </w:t>
      </w:r>
      <w:r w:rsidR="00D60B1C" w:rsidRPr="00172A78">
        <w:rPr>
          <w:rFonts w:ascii="Book Antiqua" w:hAnsi="Book Antiqua"/>
          <w:sz w:val="24"/>
          <w:szCs w:val="24"/>
          <w:lang w:val="en-US"/>
        </w:rPr>
        <w:t>T</w:t>
      </w:r>
      <w:r w:rsidR="00453CD4" w:rsidRPr="00172A78">
        <w:rPr>
          <w:rFonts w:ascii="Book Antiqua" w:hAnsi="Book Antiqua"/>
          <w:sz w:val="24"/>
          <w:szCs w:val="24"/>
          <w:lang w:val="en-US"/>
        </w:rPr>
        <w:t>he Netherlands</w:t>
      </w:r>
    </w:p>
    <w:p w:rsidR="00D06D3E" w:rsidRPr="00172A78" w:rsidRDefault="00D06D3E" w:rsidP="00C47894">
      <w:pPr>
        <w:spacing w:after="0" w:line="360" w:lineRule="auto"/>
        <w:jc w:val="both"/>
        <w:rPr>
          <w:rFonts w:ascii="Book Antiqua" w:eastAsiaTheme="minorEastAsia" w:hAnsi="Book Antiqua"/>
          <w:sz w:val="24"/>
          <w:szCs w:val="24"/>
          <w:lang w:val="en-US" w:eastAsia="zh-CN"/>
        </w:rPr>
      </w:pPr>
    </w:p>
    <w:p w:rsidR="00453CD4" w:rsidRPr="00172A78" w:rsidRDefault="00235548" w:rsidP="00C47894">
      <w:pPr>
        <w:spacing w:after="0" w:line="360" w:lineRule="auto"/>
        <w:jc w:val="both"/>
        <w:rPr>
          <w:rFonts w:ascii="Book Antiqua" w:eastAsiaTheme="minorEastAsia" w:hAnsi="Book Antiqua"/>
          <w:sz w:val="24"/>
          <w:szCs w:val="24"/>
          <w:lang w:val="en-US" w:eastAsia="zh-CN"/>
        </w:rPr>
      </w:pPr>
      <w:r w:rsidRPr="00172A78">
        <w:rPr>
          <w:rFonts w:ascii="Book Antiqua" w:hAnsi="Book Antiqua"/>
          <w:b/>
          <w:sz w:val="24"/>
          <w:szCs w:val="24"/>
          <w:lang w:val="en-US"/>
        </w:rPr>
        <w:t xml:space="preserve">Miao Yu, Cyril </w:t>
      </w:r>
      <w:proofErr w:type="spellStart"/>
      <w:r w:rsidRPr="00172A78">
        <w:rPr>
          <w:rFonts w:ascii="Book Antiqua" w:hAnsi="Book Antiqua"/>
          <w:b/>
          <w:sz w:val="24"/>
          <w:szCs w:val="24"/>
          <w:lang w:val="en-US"/>
        </w:rPr>
        <w:t>Llamoso</w:t>
      </w:r>
      <w:proofErr w:type="spellEnd"/>
      <w:r w:rsidRPr="00172A78">
        <w:rPr>
          <w:rFonts w:ascii="Book Antiqua" w:hAnsi="Book Antiqua"/>
          <w:b/>
          <w:sz w:val="24"/>
          <w:szCs w:val="24"/>
          <w:lang w:val="en-US"/>
        </w:rPr>
        <w:t xml:space="preserve">, </w:t>
      </w:r>
      <w:r w:rsidR="00453CD4" w:rsidRPr="00172A78">
        <w:rPr>
          <w:rFonts w:ascii="Book Antiqua" w:hAnsi="Book Antiqua"/>
          <w:b/>
          <w:sz w:val="24"/>
          <w:szCs w:val="24"/>
          <w:lang w:val="en-US"/>
        </w:rPr>
        <w:t xml:space="preserve">Bristol-Myers Squibb, </w:t>
      </w:r>
      <w:r w:rsidR="00453CD4" w:rsidRPr="00172A78">
        <w:rPr>
          <w:rFonts w:ascii="Book Antiqua" w:hAnsi="Book Antiqua"/>
          <w:sz w:val="24"/>
          <w:szCs w:val="24"/>
          <w:lang w:val="en-US"/>
        </w:rPr>
        <w:t xml:space="preserve">Research </w:t>
      </w:r>
      <w:r w:rsidR="00172A78">
        <w:rPr>
          <w:rFonts w:ascii="Book Antiqua" w:eastAsiaTheme="minorEastAsia" w:hAnsi="Book Antiqua" w:hint="eastAsia"/>
          <w:sz w:val="24"/>
          <w:szCs w:val="24"/>
          <w:lang w:val="en-US" w:eastAsia="zh-CN"/>
        </w:rPr>
        <w:t>and</w:t>
      </w:r>
      <w:r w:rsidR="00453CD4" w:rsidRPr="00172A78">
        <w:rPr>
          <w:rFonts w:ascii="Book Antiqua" w:hAnsi="Book Antiqua"/>
          <w:sz w:val="24"/>
          <w:szCs w:val="24"/>
          <w:lang w:val="en-US"/>
        </w:rPr>
        <w:t xml:space="preserve"> Development, </w:t>
      </w:r>
      <w:r w:rsidR="00D60B1C" w:rsidRPr="00172A78">
        <w:rPr>
          <w:rFonts w:ascii="Book Antiqua" w:hAnsi="Book Antiqua"/>
          <w:sz w:val="24"/>
          <w:szCs w:val="24"/>
          <w:lang w:val="en-US"/>
        </w:rPr>
        <w:t xml:space="preserve">5 Research Pkwy, </w:t>
      </w:r>
      <w:r w:rsidR="00453CD4" w:rsidRPr="00172A78">
        <w:rPr>
          <w:rFonts w:ascii="Book Antiqua" w:hAnsi="Book Antiqua"/>
          <w:sz w:val="24"/>
          <w:szCs w:val="24"/>
          <w:lang w:val="en-US"/>
        </w:rPr>
        <w:t>Wallingford</w:t>
      </w:r>
      <w:r w:rsidR="00D60B1C" w:rsidRPr="00172A78">
        <w:rPr>
          <w:rFonts w:ascii="Book Antiqua" w:hAnsi="Book Antiqua"/>
          <w:sz w:val="24"/>
          <w:szCs w:val="24"/>
          <w:lang w:val="en-US"/>
        </w:rPr>
        <w:t xml:space="preserve"> Center</w:t>
      </w:r>
      <w:r w:rsidR="00453CD4" w:rsidRPr="00172A78">
        <w:rPr>
          <w:rFonts w:ascii="Book Antiqua" w:hAnsi="Book Antiqua"/>
          <w:sz w:val="24"/>
          <w:szCs w:val="24"/>
          <w:lang w:val="en-US"/>
        </w:rPr>
        <w:t>,</w:t>
      </w:r>
      <w:r w:rsidR="00C8530E" w:rsidRPr="00C8530E">
        <w:rPr>
          <w:rFonts w:ascii="Book Antiqua" w:hAnsi="Book Antiqua"/>
          <w:sz w:val="24"/>
          <w:szCs w:val="24"/>
          <w:lang w:val="en-US"/>
        </w:rPr>
        <w:t xml:space="preserve"> </w:t>
      </w:r>
      <w:r w:rsidR="00C8530E" w:rsidRPr="00172A78">
        <w:rPr>
          <w:rFonts w:ascii="Book Antiqua" w:hAnsi="Book Antiqua"/>
          <w:sz w:val="24"/>
          <w:szCs w:val="24"/>
          <w:lang w:val="en-US"/>
        </w:rPr>
        <w:t>Wallingford</w:t>
      </w:r>
      <w:r w:rsidR="00C8530E">
        <w:rPr>
          <w:rFonts w:ascii="Book Antiqua" w:eastAsiaTheme="minorEastAsia" w:hAnsi="Book Antiqua" w:hint="eastAsia"/>
          <w:sz w:val="24"/>
          <w:szCs w:val="24"/>
          <w:lang w:val="en-US" w:eastAsia="zh-CN"/>
        </w:rPr>
        <w:t>,</w:t>
      </w:r>
      <w:r w:rsidR="00453CD4" w:rsidRPr="00172A78">
        <w:rPr>
          <w:rFonts w:ascii="Book Antiqua" w:hAnsi="Book Antiqua"/>
          <w:sz w:val="24"/>
          <w:szCs w:val="24"/>
          <w:lang w:val="en-US"/>
        </w:rPr>
        <w:t xml:space="preserve"> C</w:t>
      </w:r>
      <w:r w:rsidR="00C8530E">
        <w:rPr>
          <w:rFonts w:ascii="Book Antiqua" w:eastAsiaTheme="minorEastAsia" w:hAnsi="Book Antiqua" w:hint="eastAsia"/>
          <w:sz w:val="24"/>
          <w:szCs w:val="24"/>
          <w:lang w:val="en-US" w:eastAsia="zh-CN"/>
        </w:rPr>
        <w:t>O</w:t>
      </w:r>
      <w:r w:rsidR="00D60B1C" w:rsidRPr="00172A78">
        <w:rPr>
          <w:rFonts w:ascii="Book Antiqua" w:hAnsi="Book Antiqua"/>
          <w:sz w:val="24"/>
          <w:szCs w:val="24"/>
          <w:lang w:val="en-US"/>
        </w:rPr>
        <w:t xml:space="preserve"> 06492</w:t>
      </w:r>
      <w:r w:rsidR="00453CD4" w:rsidRPr="00172A78">
        <w:rPr>
          <w:rFonts w:ascii="Book Antiqua" w:hAnsi="Book Antiqua"/>
          <w:sz w:val="24"/>
          <w:szCs w:val="24"/>
          <w:lang w:val="en-US"/>
        </w:rPr>
        <w:t xml:space="preserve">, </w:t>
      </w:r>
      <w:r w:rsidR="00C8530E" w:rsidRPr="00C8530E">
        <w:rPr>
          <w:rFonts w:ascii="Book Antiqua" w:hAnsi="Book Antiqua"/>
          <w:sz w:val="24"/>
          <w:szCs w:val="24"/>
          <w:lang w:val="en-US"/>
        </w:rPr>
        <w:t>United States</w:t>
      </w:r>
    </w:p>
    <w:p w:rsidR="00D06D3E" w:rsidRPr="00172A78" w:rsidRDefault="00D06D3E" w:rsidP="00C47894">
      <w:pPr>
        <w:spacing w:after="0" w:line="360" w:lineRule="auto"/>
        <w:jc w:val="both"/>
        <w:rPr>
          <w:rFonts w:ascii="Book Antiqua" w:eastAsiaTheme="minorEastAsia" w:hAnsi="Book Antiqua"/>
          <w:sz w:val="24"/>
          <w:szCs w:val="24"/>
          <w:lang w:val="en-US" w:eastAsia="zh-CN"/>
        </w:rPr>
      </w:pPr>
    </w:p>
    <w:p w:rsidR="00D06D3E" w:rsidRDefault="00235548" w:rsidP="00C47894">
      <w:pPr>
        <w:spacing w:after="0" w:line="360" w:lineRule="auto"/>
        <w:jc w:val="both"/>
        <w:rPr>
          <w:rFonts w:ascii="Book Antiqua" w:eastAsiaTheme="minorEastAsia" w:hAnsi="Book Antiqua"/>
          <w:sz w:val="24"/>
          <w:szCs w:val="24"/>
          <w:lang w:val="en-US" w:eastAsia="zh-CN"/>
        </w:rPr>
      </w:pPr>
      <w:r w:rsidRPr="00172A78">
        <w:rPr>
          <w:rFonts w:ascii="Book Antiqua" w:hAnsi="Book Antiqua"/>
          <w:b/>
          <w:sz w:val="24"/>
          <w:szCs w:val="24"/>
          <w:lang w:val="en-US"/>
        </w:rPr>
        <w:t xml:space="preserve">Hong Tang, </w:t>
      </w:r>
      <w:r w:rsidR="00453CD4" w:rsidRPr="00172A78">
        <w:rPr>
          <w:rFonts w:ascii="Book Antiqua" w:hAnsi="Book Antiqua"/>
          <w:b/>
          <w:sz w:val="24"/>
          <w:szCs w:val="24"/>
          <w:lang w:val="en-US"/>
        </w:rPr>
        <w:t>Bristol-Myers Squibb,</w:t>
      </w:r>
      <w:r w:rsidR="00453CD4" w:rsidRPr="00172A78">
        <w:rPr>
          <w:rFonts w:ascii="Book Antiqua" w:hAnsi="Book Antiqua"/>
          <w:sz w:val="24"/>
          <w:szCs w:val="24"/>
          <w:lang w:val="en-US"/>
        </w:rPr>
        <w:t xml:space="preserve"> Research </w:t>
      </w:r>
      <w:r w:rsidR="00172A78">
        <w:rPr>
          <w:rFonts w:ascii="Book Antiqua" w:eastAsiaTheme="minorEastAsia" w:hAnsi="Book Antiqua" w:hint="eastAsia"/>
          <w:sz w:val="24"/>
          <w:szCs w:val="24"/>
          <w:lang w:val="en-US" w:eastAsia="zh-CN"/>
        </w:rPr>
        <w:t>and</w:t>
      </w:r>
      <w:r w:rsidR="00453CD4" w:rsidRPr="00172A78">
        <w:rPr>
          <w:rFonts w:ascii="Book Antiqua" w:hAnsi="Book Antiqua"/>
          <w:sz w:val="24"/>
          <w:szCs w:val="24"/>
          <w:lang w:val="en-US"/>
        </w:rPr>
        <w:t xml:space="preserve"> Development, Princeton,</w:t>
      </w:r>
      <w:r w:rsidR="00C8530E" w:rsidRPr="00172A78">
        <w:rPr>
          <w:rFonts w:ascii="Book Antiqua" w:hAnsi="Book Antiqua"/>
          <w:sz w:val="24"/>
          <w:szCs w:val="24"/>
          <w:lang w:val="en-US"/>
        </w:rPr>
        <w:t xml:space="preserve"> Northbrook, </w:t>
      </w:r>
      <w:r w:rsidR="00C8530E">
        <w:rPr>
          <w:rFonts w:ascii="Book Antiqua" w:hAnsi="Book Antiqua"/>
          <w:sz w:val="24"/>
          <w:szCs w:val="24"/>
          <w:lang w:val="en-US"/>
        </w:rPr>
        <w:t>I</w:t>
      </w:r>
      <w:r w:rsidR="00C8530E">
        <w:rPr>
          <w:rFonts w:ascii="Book Antiqua" w:eastAsiaTheme="minorEastAsia" w:hAnsi="Book Antiqua" w:hint="eastAsia"/>
          <w:sz w:val="24"/>
          <w:szCs w:val="24"/>
          <w:lang w:val="en-US" w:eastAsia="zh-CN"/>
        </w:rPr>
        <w:t>L</w:t>
      </w:r>
      <w:r w:rsidR="00C8530E" w:rsidRPr="00172A78">
        <w:rPr>
          <w:rFonts w:ascii="Book Antiqua" w:hAnsi="Book Antiqua"/>
          <w:sz w:val="24"/>
          <w:szCs w:val="24"/>
          <w:lang w:val="en-US"/>
        </w:rPr>
        <w:t xml:space="preserve"> 60062</w:t>
      </w:r>
      <w:r w:rsidR="00C8530E">
        <w:rPr>
          <w:rFonts w:ascii="Book Antiqua" w:eastAsiaTheme="minorEastAsia" w:hAnsi="Book Antiqua" w:hint="eastAsia"/>
          <w:sz w:val="24"/>
          <w:szCs w:val="24"/>
          <w:lang w:val="en-US" w:eastAsia="zh-CN"/>
        </w:rPr>
        <w:t>,</w:t>
      </w:r>
      <w:r w:rsidR="0034031C" w:rsidRPr="00172A78">
        <w:rPr>
          <w:rFonts w:ascii="Book Antiqua" w:hAnsi="Book Antiqua"/>
          <w:sz w:val="24"/>
          <w:szCs w:val="24"/>
          <w:lang w:val="en-US"/>
        </w:rPr>
        <w:t xml:space="preserve"> </w:t>
      </w:r>
      <w:r w:rsidR="00C8530E" w:rsidRPr="00C8530E">
        <w:rPr>
          <w:rFonts w:ascii="Book Antiqua" w:hAnsi="Book Antiqua"/>
          <w:sz w:val="24"/>
          <w:szCs w:val="24"/>
          <w:lang w:val="en-US"/>
        </w:rPr>
        <w:t>United States</w:t>
      </w:r>
    </w:p>
    <w:p w:rsidR="00C8530E" w:rsidRPr="00C8530E" w:rsidRDefault="00C8530E" w:rsidP="00C47894">
      <w:pPr>
        <w:spacing w:after="0" w:line="360" w:lineRule="auto"/>
        <w:jc w:val="both"/>
        <w:rPr>
          <w:rFonts w:ascii="Book Antiqua" w:eastAsiaTheme="minorEastAsia" w:hAnsi="Book Antiqua"/>
          <w:sz w:val="24"/>
          <w:szCs w:val="24"/>
          <w:lang w:val="en-US" w:eastAsia="zh-CN"/>
        </w:rPr>
      </w:pPr>
    </w:p>
    <w:p w:rsidR="001D2E72" w:rsidRPr="00172A78" w:rsidRDefault="00D06D3E" w:rsidP="00C47894">
      <w:pPr>
        <w:spacing w:after="0" w:line="360" w:lineRule="auto"/>
        <w:jc w:val="both"/>
        <w:rPr>
          <w:rFonts w:ascii="Book Antiqua" w:hAnsi="Book Antiqua"/>
          <w:b/>
          <w:sz w:val="24"/>
          <w:szCs w:val="24"/>
        </w:rPr>
      </w:pPr>
      <w:bookmarkStart w:id="0" w:name="OLE_LINK231"/>
      <w:bookmarkStart w:id="1" w:name="OLE_LINK234"/>
      <w:bookmarkStart w:id="2" w:name="OLE_LINK342"/>
      <w:r w:rsidRPr="00172A78">
        <w:rPr>
          <w:rFonts w:ascii="Book Antiqua" w:eastAsia="MS Mincho" w:hAnsi="Book Antiqua"/>
          <w:b/>
          <w:sz w:val="24"/>
          <w:szCs w:val="24"/>
          <w:lang w:eastAsia="ja-JP"/>
        </w:rPr>
        <w:t>Author contributions:</w:t>
      </w:r>
      <w:bookmarkStart w:id="3" w:name="OLE_LINK330"/>
      <w:bookmarkStart w:id="4" w:name="OLE_LINK331"/>
      <w:bookmarkEnd w:id="0"/>
      <w:bookmarkEnd w:id="1"/>
      <w:bookmarkEnd w:id="2"/>
      <w:r w:rsidR="00172A78">
        <w:rPr>
          <w:rFonts w:ascii="Book Antiqua" w:eastAsiaTheme="minorEastAsia" w:hAnsi="Book Antiqua" w:hint="eastAsia"/>
          <w:b/>
          <w:sz w:val="24"/>
          <w:szCs w:val="24"/>
          <w:lang w:eastAsia="zh-CN"/>
        </w:rPr>
        <w:t xml:space="preserve"> </w:t>
      </w:r>
      <w:r w:rsidR="00F65A86" w:rsidRPr="00172A78">
        <w:rPr>
          <w:rFonts w:ascii="Book Antiqua" w:hAnsi="Book Antiqua"/>
          <w:bCs/>
          <w:sz w:val="24"/>
          <w:szCs w:val="24"/>
          <w:lang w:val="en-US"/>
        </w:rPr>
        <w:t>Bowden</w:t>
      </w:r>
      <w:r w:rsidR="00F65A86" w:rsidRPr="00172A78">
        <w:rPr>
          <w:rFonts w:ascii="Book Antiqua" w:hAnsi="Book Antiqua" w:cs="Calibri"/>
          <w:bCs/>
          <w:sz w:val="24"/>
          <w:szCs w:val="24"/>
        </w:rPr>
        <w:t xml:space="preserve"> </w:t>
      </w:r>
      <w:r w:rsidR="00F65A86">
        <w:rPr>
          <w:rFonts w:ascii="Book Antiqua" w:hAnsi="Book Antiqua" w:cs="Calibri"/>
          <w:bCs/>
          <w:sz w:val="24"/>
          <w:szCs w:val="24"/>
        </w:rPr>
        <w:t>S</w:t>
      </w:r>
      <w:r w:rsidR="001D2E72" w:rsidRPr="00172A78">
        <w:rPr>
          <w:rFonts w:ascii="Book Antiqua" w:hAnsi="Book Antiqua" w:cs="Calibri"/>
          <w:bCs/>
          <w:sz w:val="24"/>
          <w:szCs w:val="24"/>
        </w:rPr>
        <w:t xml:space="preserve">, </w:t>
      </w:r>
      <w:proofErr w:type="spellStart"/>
      <w:r w:rsidR="00F65A86" w:rsidRPr="00172A78">
        <w:rPr>
          <w:rFonts w:ascii="Book Antiqua" w:hAnsi="Book Antiqua"/>
          <w:bCs/>
          <w:sz w:val="24"/>
          <w:szCs w:val="24"/>
          <w:lang w:val="en-US"/>
        </w:rPr>
        <w:t>Locarnini</w:t>
      </w:r>
      <w:proofErr w:type="spellEnd"/>
      <w:r w:rsidR="00F65A86" w:rsidRPr="00172A78">
        <w:rPr>
          <w:rFonts w:ascii="Book Antiqua" w:hAnsi="Book Antiqua" w:cs="Calibri"/>
          <w:bCs/>
          <w:sz w:val="24"/>
          <w:szCs w:val="24"/>
        </w:rPr>
        <w:t xml:space="preserve"> </w:t>
      </w:r>
      <w:r w:rsidR="00F65A86">
        <w:rPr>
          <w:rFonts w:ascii="Book Antiqua" w:hAnsi="Book Antiqua" w:cs="Calibri"/>
          <w:bCs/>
          <w:sz w:val="24"/>
          <w:szCs w:val="24"/>
        </w:rPr>
        <w:t>S</w:t>
      </w:r>
      <w:r w:rsidR="001D2E72" w:rsidRPr="00172A78">
        <w:rPr>
          <w:rFonts w:ascii="Book Antiqua" w:hAnsi="Book Antiqua" w:cs="Calibri"/>
          <w:bCs/>
          <w:sz w:val="24"/>
          <w:szCs w:val="24"/>
        </w:rPr>
        <w:t xml:space="preserve">, </w:t>
      </w:r>
      <w:r w:rsidR="00F65A86" w:rsidRPr="00172A78">
        <w:rPr>
          <w:rFonts w:ascii="Book Antiqua" w:hAnsi="Book Antiqua"/>
          <w:bCs/>
          <w:sz w:val="24"/>
          <w:szCs w:val="24"/>
          <w:lang w:val="en-US"/>
        </w:rPr>
        <w:t>Gish</w:t>
      </w:r>
      <w:r w:rsidR="00F65A86" w:rsidRPr="00172A78">
        <w:rPr>
          <w:rFonts w:ascii="Book Antiqua" w:hAnsi="Book Antiqua" w:cs="Calibri"/>
          <w:bCs/>
          <w:sz w:val="24"/>
          <w:szCs w:val="24"/>
        </w:rPr>
        <w:t xml:space="preserve"> </w:t>
      </w:r>
      <w:r w:rsidR="00F65A86">
        <w:rPr>
          <w:rFonts w:ascii="Book Antiqua" w:hAnsi="Book Antiqua" w:cs="Calibri"/>
          <w:bCs/>
          <w:sz w:val="24"/>
          <w:szCs w:val="24"/>
        </w:rPr>
        <w:t>RG</w:t>
      </w:r>
      <w:r w:rsidR="001D2E72" w:rsidRPr="00172A78">
        <w:rPr>
          <w:rFonts w:ascii="Book Antiqua" w:hAnsi="Book Antiqua" w:cs="Calibri"/>
          <w:bCs/>
          <w:sz w:val="24"/>
          <w:szCs w:val="24"/>
        </w:rPr>
        <w:t xml:space="preserve">, </w:t>
      </w:r>
      <w:bookmarkStart w:id="5" w:name="OLE_LINK72"/>
      <w:bookmarkStart w:id="6" w:name="OLE_LINK73"/>
      <w:proofErr w:type="spellStart"/>
      <w:r w:rsidR="00F65A86" w:rsidRPr="00172A78">
        <w:rPr>
          <w:rFonts w:ascii="Book Antiqua" w:hAnsi="Book Antiqua"/>
          <w:bCs/>
          <w:sz w:val="24"/>
          <w:szCs w:val="24"/>
          <w:lang w:val="en-US"/>
        </w:rPr>
        <w:t>Llamoso</w:t>
      </w:r>
      <w:proofErr w:type="spellEnd"/>
      <w:r w:rsidR="00F65A86" w:rsidRPr="00172A78">
        <w:rPr>
          <w:rFonts w:ascii="Book Antiqua" w:hAnsi="Book Antiqua" w:cs="Calibri"/>
          <w:bCs/>
          <w:sz w:val="24"/>
          <w:szCs w:val="24"/>
        </w:rPr>
        <w:t xml:space="preserve"> </w:t>
      </w:r>
      <w:r w:rsidR="00F65A86">
        <w:rPr>
          <w:rFonts w:ascii="Book Antiqua" w:hAnsi="Book Antiqua" w:cs="Calibri"/>
          <w:bCs/>
          <w:sz w:val="24"/>
          <w:szCs w:val="24"/>
        </w:rPr>
        <w:t>C</w:t>
      </w:r>
      <w:bookmarkEnd w:id="5"/>
      <w:bookmarkEnd w:id="6"/>
      <w:r w:rsidR="001D2E72" w:rsidRPr="00172A78">
        <w:rPr>
          <w:rFonts w:ascii="Book Antiqua" w:hAnsi="Book Antiqua" w:cs="Calibri"/>
          <w:bCs/>
          <w:sz w:val="24"/>
          <w:szCs w:val="24"/>
        </w:rPr>
        <w:t xml:space="preserve"> and </w:t>
      </w:r>
      <w:r w:rsidR="00F65A86" w:rsidRPr="00172A78">
        <w:rPr>
          <w:rFonts w:ascii="Book Antiqua" w:hAnsi="Book Antiqua"/>
          <w:bCs/>
          <w:sz w:val="24"/>
          <w:szCs w:val="24"/>
          <w:lang w:val="en-US"/>
        </w:rPr>
        <w:t>Tang</w:t>
      </w:r>
      <w:r w:rsidR="00F65A86" w:rsidRPr="00172A78">
        <w:rPr>
          <w:rFonts w:ascii="Book Antiqua" w:hAnsi="Book Antiqua" w:cs="Calibri"/>
          <w:bCs/>
          <w:sz w:val="24"/>
          <w:szCs w:val="24"/>
        </w:rPr>
        <w:t xml:space="preserve"> </w:t>
      </w:r>
      <w:r w:rsidR="001D2E72" w:rsidRPr="00172A78">
        <w:rPr>
          <w:rFonts w:ascii="Book Antiqua" w:hAnsi="Book Antiqua" w:cs="Calibri"/>
          <w:bCs/>
          <w:sz w:val="24"/>
          <w:szCs w:val="24"/>
        </w:rPr>
        <w:t>H developed the study concept and design</w:t>
      </w:r>
      <w:r w:rsidR="00F65A86">
        <w:rPr>
          <w:rFonts w:ascii="Book Antiqua" w:eastAsiaTheme="minorEastAsia" w:hAnsi="Book Antiqua" w:cs="Calibri" w:hint="eastAsia"/>
          <w:bCs/>
          <w:sz w:val="24"/>
          <w:szCs w:val="24"/>
          <w:lang w:eastAsia="zh-CN"/>
        </w:rPr>
        <w:t xml:space="preserve">; </w:t>
      </w:r>
      <w:r w:rsidR="00F65A86" w:rsidRPr="00172A78">
        <w:rPr>
          <w:rFonts w:ascii="Book Antiqua" w:hAnsi="Book Antiqua"/>
          <w:bCs/>
          <w:sz w:val="24"/>
          <w:szCs w:val="24"/>
          <w:lang w:val="en-US"/>
        </w:rPr>
        <w:t>Bowden</w:t>
      </w:r>
      <w:r w:rsidR="00F65A86" w:rsidRPr="00172A78">
        <w:rPr>
          <w:rFonts w:ascii="Book Antiqua" w:hAnsi="Book Antiqua" w:cs="Calibri"/>
          <w:bCs/>
          <w:sz w:val="24"/>
          <w:szCs w:val="24"/>
        </w:rPr>
        <w:t xml:space="preserve"> </w:t>
      </w:r>
      <w:r w:rsidR="00F65A86">
        <w:rPr>
          <w:rFonts w:ascii="Book Antiqua" w:hAnsi="Book Antiqua" w:cs="Calibri"/>
          <w:bCs/>
          <w:sz w:val="24"/>
          <w:szCs w:val="24"/>
        </w:rPr>
        <w:t>S</w:t>
      </w:r>
      <w:r w:rsidR="001D2E72" w:rsidRPr="00172A78">
        <w:rPr>
          <w:rFonts w:ascii="Book Antiqua" w:hAnsi="Book Antiqua" w:cs="Calibri"/>
          <w:bCs/>
          <w:sz w:val="24"/>
          <w:szCs w:val="24"/>
        </w:rPr>
        <w:t>,</w:t>
      </w:r>
      <w:r w:rsidR="00F65A86" w:rsidRPr="00F65A86">
        <w:rPr>
          <w:rFonts w:ascii="Book Antiqua" w:hAnsi="Book Antiqua"/>
          <w:bCs/>
          <w:sz w:val="24"/>
          <w:szCs w:val="24"/>
          <w:lang w:val="en-US"/>
        </w:rPr>
        <w:t xml:space="preserve"> </w:t>
      </w:r>
      <w:r w:rsidR="00F65A86" w:rsidRPr="00172A78">
        <w:rPr>
          <w:rFonts w:ascii="Book Antiqua" w:hAnsi="Book Antiqua"/>
          <w:bCs/>
          <w:sz w:val="24"/>
          <w:szCs w:val="24"/>
          <w:lang w:val="en-US"/>
        </w:rPr>
        <w:t>Chang</w:t>
      </w:r>
      <w:r w:rsidR="00F65A86">
        <w:rPr>
          <w:rFonts w:ascii="Book Antiqua" w:hAnsi="Book Antiqua" w:cs="Calibri"/>
          <w:bCs/>
          <w:sz w:val="24"/>
          <w:szCs w:val="24"/>
        </w:rPr>
        <w:t xml:space="preserve"> TT</w:t>
      </w:r>
      <w:r w:rsidR="001D2E72" w:rsidRPr="00172A78">
        <w:rPr>
          <w:rFonts w:ascii="Book Antiqua" w:hAnsi="Book Antiqua" w:cs="Calibri"/>
          <w:bCs/>
          <w:sz w:val="24"/>
          <w:szCs w:val="24"/>
        </w:rPr>
        <w:t xml:space="preserve">, </w:t>
      </w:r>
      <w:r w:rsidR="00F65A86" w:rsidRPr="00172A78">
        <w:rPr>
          <w:rFonts w:ascii="Book Antiqua" w:hAnsi="Book Antiqua"/>
          <w:bCs/>
          <w:sz w:val="24"/>
          <w:szCs w:val="24"/>
          <w:lang w:val="en-US"/>
        </w:rPr>
        <w:t>Chao</w:t>
      </w:r>
      <w:r w:rsidR="00F65A86" w:rsidRPr="00172A78">
        <w:rPr>
          <w:rFonts w:ascii="Book Antiqua" w:hAnsi="Book Antiqua" w:cs="Calibri"/>
          <w:bCs/>
          <w:sz w:val="24"/>
          <w:szCs w:val="24"/>
        </w:rPr>
        <w:t xml:space="preserve"> </w:t>
      </w:r>
      <w:r w:rsidR="00F65A86">
        <w:rPr>
          <w:rFonts w:ascii="Book Antiqua" w:hAnsi="Book Antiqua" w:cs="Calibri"/>
          <w:bCs/>
          <w:sz w:val="24"/>
          <w:szCs w:val="24"/>
        </w:rPr>
        <w:t>YC</w:t>
      </w:r>
      <w:r w:rsidR="001D2E72" w:rsidRPr="00172A78">
        <w:rPr>
          <w:rFonts w:ascii="Book Antiqua" w:hAnsi="Book Antiqua" w:cs="Calibri"/>
          <w:bCs/>
          <w:sz w:val="24"/>
          <w:szCs w:val="24"/>
        </w:rPr>
        <w:t xml:space="preserve">, </w:t>
      </w:r>
      <w:r w:rsidR="00F65A86">
        <w:rPr>
          <w:rFonts w:ascii="Book Antiqua" w:hAnsi="Book Antiqua"/>
          <w:bCs/>
          <w:sz w:val="24"/>
          <w:szCs w:val="24"/>
          <w:lang w:val="en-US"/>
        </w:rPr>
        <w:t>Han</w:t>
      </w:r>
      <w:r w:rsidR="00F65A86" w:rsidRPr="00172A78">
        <w:rPr>
          <w:rFonts w:ascii="Book Antiqua" w:hAnsi="Book Antiqua" w:cs="Calibri"/>
          <w:bCs/>
          <w:sz w:val="24"/>
          <w:szCs w:val="24"/>
        </w:rPr>
        <w:t xml:space="preserve"> </w:t>
      </w:r>
      <w:r w:rsidR="00F65A86">
        <w:rPr>
          <w:rFonts w:ascii="Book Antiqua" w:hAnsi="Book Antiqua" w:cs="Calibri"/>
          <w:bCs/>
          <w:sz w:val="24"/>
          <w:szCs w:val="24"/>
        </w:rPr>
        <w:t>KH</w:t>
      </w:r>
      <w:r w:rsidR="001D2E72" w:rsidRPr="00172A78">
        <w:rPr>
          <w:rFonts w:ascii="Book Antiqua" w:hAnsi="Book Antiqua" w:cs="Calibri"/>
          <w:bCs/>
          <w:sz w:val="24"/>
          <w:szCs w:val="24"/>
        </w:rPr>
        <w:t xml:space="preserve">, </w:t>
      </w:r>
      <w:r w:rsidR="00F65A86" w:rsidRPr="00172A78">
        <w:rPr>
          <w:rFonts w:ascii="Book Antiqua" w:hAnsi="Book Antiqua"/>
          <w:bCs/>
          <w:sz w:val="24"/>
          <w:szCs w:val="24"/>
          <w:lang w:val="en-US"/>
        </w:rPr>
        <w:t>Gish</w:t>
      </w:r>
      <w:r w:rsidR="00F65A86" w:rsidRPr="00172A78">
        <w:rPr>
          <w:rFonts w:ascii="Book Antiqua" w:hAnsi="Book Antiqua" w:cs="Calibri"/>
          <w:bCs/>
          <w:sz w:val="24"/>
          <w:szCs w:val="24"/>
        </w:rPr>
        <w:t xml:space="preserve"> </w:t>
      </w:r>
      <w:r w:rsidR="00F65A86">
        <w:rPr>
          <w:rFonts w:ascii="Book Antiqua" w:hAnsi="Book Antiqua" w:cs="Calibri"/>
          <w:bCs/>
          <w:sz w:val="24"/>
          <w:szCs w:val="24"/>
        </w:rPr>
        <w:t xml:space="preserve">RG, </w:t>
      </w:r>
      <w:r w:rsidR="00F65A86" w:rsidRPr="00172A78">
        <w:rPr>
          <w:rFonts w:ascii="Book Antiqua" w:hAnsi="Book Antiqua"/>
          <w:bCs/>
          <w:sz w:val="24"/>
          <w:szCs w:val="24"/>
          <w:lang w:val="en-US"/>
        </w:rPr>
        <w:t>de Man</w:t>
      </w:r>
      <w:r w:rsidR="00F65A86">
        <w:rPr>
          <w:rFonts w:ascii="Book Antiqua" w:hAnsi="Book Antiqua" w:cs="Calibri"/>
          <w:bCs/>
          <w:sz w:val="24"/>
          <w:szCs w:val="24"/>
        </w:rPr>
        <w:t xml:space="preserve"> RA</w:t>
      </w:r>
      <w:r w:rsidR="00F65A86">
        <w:rPr>
          <w:rFonts w:ascii="Book Antiqua" w:eastAsiaTheme="minorEastAsia" w:hAnsi="Book Antiqua" w:cs="Calibri" w:hint="eastAsia"/>
          <w:bCs/>
          <w:sz w:val="24"/>
          <w:szCs w:val="24"/>
          <w:lang w:eastAsia="zh-CN"/>
        </w:rPr>
        <w:t xml:space="preserve"> </w:t>
      </w:r>
      <w:r w:rsidR="001D2E72" w:rsidRPr="00172A78">
        <w:rPr>
          <w:rFonts w:ascii="Book Antiqua" w:hAnsi="Book Antiqua" w:cs="Calibri"/>
          <w:bCs/>
          <w:sz w:val="24"/>
          <w:szCs w:val="24"/>
        </w:rPr>
        <w:t xml:space="preserve">and </w:t>
      </w:r>
      <w:proofErr w:type="spellStart"/>
      <w:r w:rsidR="00F65A86" w:rsidRPr="00172A78">
        <w:rPr>
          <w:rFonts w:ascii="Book Antiqua" w:hAnsi="Book Antiqua"/>
          <w:bCs/>
          <w:sz w:val="24"/>
          <w:szCs w:val="24"/>
          <w:lang w:val="en-US"/>
        </w:rPr>
        <w:t>Llamoso</w:t>
      </w:r>
      <w:proofErr w:type="spellEnd"/>
      <w:r w:rsidR="00F65A86" w:rsidRPr="00172A78">
        <w:rPr>
          <w:rFonts w:ascii="Book Antiqua" w:hAnsi="Book Antiqua" w:cs="Calibri"/>
          <w:bCs/>
          <w:sz w:val="24"/>
          <w:szCs w:val="24"/>
        </w:rPr>
        <w:t xml:space="preserve"> </w:t>
      </w:r>
      <w:r w:rsidR="00F65A86">
        <w:rPr>
          <w:rFonts w:ascii="Book Antiqua" w:hAnsi="Book Antiqua" w:cs="Calibri"/>
          <w:bCs/>
          <w:sz w:val="24"/>
          <w:szCs w:val="24"/>
        </w:rPr>
        <w:t>C</w:t>
      </w:r>
      <w:r w:rsidR="00F65A86" w:rsidRPr="00172A78">
        <w:rPr>
          <w:rFonts w:ascii="Book Antiqua" w:hAnsi="Book Antiqua" w:cs="Calibri"/>
          <w:bCs/>
          <w:sz w:val="24"/>
          <w:szCs w:val="24"/>
        </w:rPr>
        <w:t xml:space="preserve"> </w:t>
      </w:r>
      <w:r w:rsidR="001D2E72" w:rsidRPr="00172A78">
        <w:rPr>
          <w:rFonts w:ascii="Book Antiqua" w:hAnsi="Book Antiqua" w:cs="Calibri"/>
          <w:bCs/>
          <w:sz w:val="24"/>
          <w:szCs w:val="24"/>
        </w:rPr>
        <w:t>carried out data acquisition</w:t>
      </w:r>
      <w:r w:rsidR="004224DB">
        <w:rPr>
          <w:rFonts w:ascii="Book Antiqua" w:eastAsiaTheme="minorEastAsia" w:hAnsi="Book Antiqua" w:cs="Calibri" w:hint="eastAsia"/>
          <w:bCs/>
          <w:sz w:val="24"/>
          <w:szCs w:val="24"/>
          <w:lang w:eastAsia="zh-CN"/>
        </w:rPr>
        <w:t>;</w:t>
      </w:r>
      <w:r w:rsidR="001D2E72" w:rsidRPr="00172A78">
        <w:rPr>
          <w:rFonts w:ascii="Book Antiqua" w:hAnsi="Book Antiqua" w:cs="Calibri"/>
          <w:bCs/>
          <w:sz w:val="24"/>
          <w:szCs w:val="24"/>
        </w:rPr>
        <w:t xml:space="preserve"> </w:t>
      </w:r>
      <w:r w:rsidR="00F65A86" w:rsidRPr="00172A78">
        <w:rPr>
          <w:rFonts w:ascii="Book Antiqua" w:hAnsi="Book Antiqua"/>
          <w:bCs/>
          <w:sz w:val="24"/>
          <w:szCs w:val="24"/>
          <w:lang w:val="en-US"/>
        </w:rPr>
        <w:t>Bowden</w:t>
      </w:r>
      <w:r w:rsidR="00F65A86" w:rsidRPr="00172A78">
        <w:rPr>
          <w:rFonts w:ascii="Book Antiqua" w:hAnsi="Book Antiqua" w:cs="Calibri"/>
          <w:bCs/>
          <w:sz w:val="24"/>
          <w:szCs w:val="24"/>
        </w:rPr>
        <w:t xml:space="preserve"> </w:t>
      </w:r>
      <w:r w:rsidR="00F65A86">
        <w:rPr>
          <w:rFonts w:ascii="Book Antiqua" w:hAnsi="Book Antiqua" w:cs="Calibri"/>
          <w:bCs/>
          <w:sz w:val="24"/>
          <w:szCs w:val="24"/>
        </w:rPr>
        <w:t>S</w:t>
      </w:r>
      <w:r w:rsidR="001D2E72" w:rsidRPr="00172A78">
        <w:rPr>
          <w:rFonts w:ascii="Book Antiqua" w:hAnsi="Book Antiqua" w:cs="Calibri"/>
          <w:bCs/>
          <w:sz w:val="24"/>
          <w:szCs w:val="24"/>
        </w:rPr>
        <w:t xml:space="preserve">, </w:t>
      </w:r>
      <w:r w:rsidR="00F65A86" w:rsidRPr="00172A78">
        <w:rPr>
          <w:rFonts w:ascii="Book Antiqua" w:hAnsi="Book Antiqua"/>
          <w:bCs/>
          <w:sz w:val="24"/>
          <w:szCs w:val="24"/>
          <w:lang w:val="en-US"/>
        </w:rPr>
        <w:t>Gish</w:t>
      </w:r>
      <w:r w:rsidR="00F65A86" w:rsidRPr="00172A78">
        <w:rPr>
          <w:rFonts w:ascii="Book Antiqua" w:hAnsi="Book Antiqua" w:cs="Calibri"/>
          <w:bCs/>
          <w:sz w:val="24"/>
          <w:szCs w:val="24"/>
        </w:rPr>
        <w:t xml:space="preserve"> </w:t>
      </w:r>
      <w:r w:rsidR="00F65A86">
        <w:rPr>
          <w:rFonts w:ascii="Book Antiqua" w:hAnsi="Book Antiqua" w:cs="Calibri"/>
          <w:bCs/>
          <w:sz w:val="24"/>
          <w:szCs w:val="24"/>
        </w:rPr>
        <w:t>RG</w:t>
      </w:r>
      <w:r w:rsidR="001D2E72" w:rsidRPr="00172A78">
        <w:rPr>
          <w:rFonts w:ascii="Book Antiqua" w:hAnsi="Book Antiqua" w:cs="Calibri"/>
          <w:bCs/>
          <w:sz w:val="24"/>
          <w:szCs w:val="24"/>
        </w:rPr>
        <w:t xml:space="preserve">, </w:t>
      </w:r>
      <w:r w:rsidR="00F65A86" w:rsidRPr="00172A78">
        <w:rPr>
          <w:rFonts w:ascii="Book Antiqua" w:hAnsi="Book Antiqua"/>
          <w:bCs/>
          <w:sz w:val="24"/>
          <w:szCs w:val="24"/>
          <w:lang w:val="en-US"/>
        </w:rPr>
        <w:t>Yu</w:t>
      </w:r>
      <w:r w:rsidR="00F65A86" w:rsidRPr="00172A78">
        <w:rPr>
          <w:rFonts w:ascii="Book Antiqua" w:hAnsi="Book Antiqua" w:cs="Calibri"/>
          <w:bCs/>
          <w:sz w:val="24"/>
          <w:szCs w:val="24"/>
        </w:rPr>
        <w:t xml:space="preserve"> </w:t>
      </w:r>
      <w:r w:rsidR="00F65A86">
        <w:rPr>
          <w:rFonts w:ascii="Book Antiqua" w:hAnsi="Book Antiqua" w:cs="Calibri"/>
          <w:bCs/>
          <w:sz w:val="24"/>
          <w:szCs w:val="24"/>
        </w:rPr>
        <w:t>M</w:t>
      </w:r>
      <w:r w:rsidR="001D2E72" w:rsidRPr="00172A78">
        <w:rPr>
          <w:rFonts w:ascii="Book Antiqua" w:hAnsi="Book Antiqua" w:cs="Calibri"/>
          <w:bCs/>
          <w:sz w:val="24"/>
          <w:szCs w:val="24"/>
        </w:rPr>
        <w:t xml:space="preserve">, </w:t>
      </w:r>
      <w:proofErr w:type="spellStart"/>
      <w:r w:rsidR="00F65A86" w:rsidRPr="00172A78">
        <w:rPr>
          <w:rFonts w:ascii="Book Antiqua" w:hAnsi="Book Antiqua"/>
          <w:bCs/>
          <w:sz w:val="24"/>
          <w:szCs w:val="24"/>
          <w:lang w:val="en-US"/>
        </w:rPr>
        <w:t>Llamoso</w:t>
      </w:r>
      <w:proofErr w:type="spellEnd"/>
      <w:r w:rsidR="00F65A86" w:rsidRPr="00172A78">
        <w:rPr>
          <w:rFonts w:ascii="Book Antiqua" w:hAnsi="Book Antiqua" w:cs="Calibri"/>
          <w:bCs/>
          <w:sz w:val="24"/>
          <w:szCs w:val="24"/>
        </w:rPr>
        <w:t xml:space="preserve"> </w:t>
      </w:r>
      <w:r w:rsidR="00F65A86">
        <w:rPr>
          <w:rFonts w:ascii="Book Antiqua" w:hAnsi="Book Antiqua" w:cs="Calibri"/>
          <w:bCs/>
          <w:sz w:val="24"/>
          <w:szCs w:val="24"/>
        </w:rPr>
        <w:t>C</w:t>
      </w:r>
      <w:r w:rsidR="001D2E72" w:rsidRPr="00172A78">
        <w:rPr>
          <w:rFonts w:ascii="Book Antiqua" w:hAnsi="Book Antiqua" w:cs="Calibri"/>
          <w:bCs/>
          <w:sz w:val="24"/>
          <w:szCs w:val="24"/>
        </w:rPr>
        <w:t xml:space="preserve"> and </w:t>
      </w:r>
      <w:r w:rsidR="00F65A86" w:rsidRPr="00172A78">
        <w:rPr>
          <w:rFonts w:ascii="Book Antiqua" w:hAnsi="Book Antiqua"/>
          <w:bCs/>
          <w:sz w:val="24"/>
          <w:szCs w:val="24"/>
          <w:lang w:val="en-US"/>
        </w:rPr>
        <w:t>Tang</w:t>
      </w:r>
      <w:r w:rsidR="00F65A86" w:rsidRPr="00172A78">
        <w:rPr>
          <w:rFonts w:ascii="Book Antiqua" w:hAnsi="Book Antiqua" w:cs="Calibri"/>
          <w:bCs/>
          <w:sz w:val="24"/>
          <w:szCs w:val="24"/>
        </w:rPr>
        <w:t xml:space="preserve"> </w:t>
      </w:r>
      <w:r w:rsidR="00F65A86">
        <w:rPr>
          <w:rFonts w:ascii="Book Antiqua" w:hAnsi="Book Antiqua" w:cs="Calibri"/>
          <w:bCs/>
          <w:sz w:val="24"/>
          <w:szCs w:val="24"/>
        </w:rPr>
        <w:t>H</w:t>
      </w:r>
      <w:r w:rsidR="001D2E72" w:rsidRPr="00172A78">
        <w:rPr>
          <w:rFonts w:ascii="Book Antiqua" w:hAnsi="Book Antiqua" w:cs="Calibri"/>
          <w:bCs/>
          <w:sz w:val="24"/>
          <w:szCs w:val="24"/>
        </w:rPr>
        <w:t xml:space="preserve"> analysed and interpreted the data; statistical interpretation of the data was performed by </w:t>
      </w:r>
      <w:r w:rsidR="00F65A86" w:rsidRPr="00172A78">
        <w:rPr>
          <w:rFonts w:ascii="Book Antiqua" w:hAnsi="Book Antiqua"/>
          <w:bCs/>
          <w:sz w:val="24"/>
          <w:szCs w:val="24"/>
          <w:lang w:val="en-US"/>
        </w:rPr>
        <w:t>Gish</w:t>
      </w:r>
      <w:r w:rsidR="00F65A86" w:rsidRPr="00172A78">
        <w:rPr>
          <w:rFonts w:ascii="Book Antiqua" w:hAnsi="Book Antiqua" w:cs="Calibri"/>
          <w:bCs/>
          <w:sz w:val="24"/>
          <w:szCs w:val="24"/>
        </w:rPr>
        <w:t xml:space="preserve"> </w:t>
      </w:r>
      <w:r w:rsidR="00F65A86">
        <w:rPr>
          <w:rFonts w:ascii="Book Antiqua" w:hAnsi="Book Antiqua" w:cs="Calibri"/>
          <w:bCs/>
          <w:sz w:val="24"/>
          <w:szCs w:val="24"/>
        </w:rPr>
        <w:t>RG</w:t>
      </w:r>
      <w:r w:rsidR="001D2E72" w:rsidRPr="00172A78">
        <w:rPr>
          <w:rFonts w:ascii="Book Antiqua" w:hAnsi="Book Antiqua" w:cs="Calibri"/>
          <w:bCs/>
          <w:sz w:val="24"/>
          <w:szCs w:val="24"/>
        </w:rPr>
        <w:t xml:space="preserve">, </w:t>
      </w:r>
      <w:r w:rsidR="00F65A86" w:rsidRPr="00172A78">
        <w:rPr>
          <w:rFonts w:ascii="Book Antiqua" w:hAnsi="Book Antiqua"/>
          <w:bCs/>
          <w:sz w:val="24"/>
          <w:szCs w:val="24"/>
          <w:lang w:val="en-US"/>
        </w:rPr>
        <w:t>Yu</w:t>
      </w:r>
      <w:r w:rsidR="00F65A86" w:rsidRPr="00172A78">
        <w:rPr>
          <w:rFonts w:ascii="Book Antiqua" w:hAnsi="Book Antiqua" w:cs="Calibri"/>
          <w:bCs/>
          <w:sz w:val="24"/>
          <w:szCs w:val="24"/>
        </w:rPr>
        <w:t xml:space="preserve"> </w:t>
      </w:r>
      <w:r w:rsidR="00F65A86">
        <w:rPr>
          <w:rFonts w:ascii="Book Antiqua" w:hAnsi="Book Antiqua" w:cs="Calibri"/>
          <w:bCs/>
          <w:sz w:val="24"/>
          <w:szCs w:val="24"/>
        </w:rPr>
        <w:t>M</w:t>
      </w:r>
      <w:r w:rsidR="001D2E72" w:rsidRPr="00172A78">
        <w:rPr>
          <w:rFonts w:ascii="Book Antiqua" w:hAnsi="Book Antiqua" w:cs="Calibri"/>
          <w:bCs/>
          <w:sz w:val="24"/>
          <w:szCs w:val="24"/>
        </w:rPr>
        <w:t xml:space="preserve">, </w:t>
      </w:r>
      <w:proofErr w:type="spellStart"/>
      <w:r w:rsidR="00F65A86" w:rsidRPr="00172A78">
        <w:rPr>
          <w:rFonts w:ascii="Book Antiqua" w:hAnsi="Book Antiqua"/>
          <w:bCs/>
          <w:sz w:val="24"/>
          <w:szCs w:val="24"/>
          <w:lang w:val="en-US"/>
        </w:rPr>
        <w:t>Llamoso</w:t>
      </w:r>
      <w:proofErr w:type="spellEnd"/>
      <w:r w:rsidR="00F65A86" w:rsidRPr="00172A78">
        <w:rPr>
          <w:rFonts w:ascii="Book Antiqua" w:hAnsi="Book Antiqua" w:cs="Calibri"/>
          <w:bCs/>
          <w:sz w:val="24"/>
          <w:szCs w:val="24"/>
        </w:rPr>
        <w:t xml:space="preserve"> </w:t>
      </w:r>
      <w:r w:rsidR="00F65A86">
        <w:rPr>
          <w:rFonts w:ascii="Book Antiqua" w:hAnsi="Book Antiqua" w:cs="Calibri"/>
          <w:bCs/>
          <w:sz w:val="24"/>
          <w:szCs w:val="24"/>
        </w:rPr>
        <w:t>C</w:t>
      </w:r>
      <w:r w:rsidR="001D2E72" w:rsidRPr="00172A78">
        <w:rPr>
          <w:rFonts w:ascii="Book Antiqua" w:hAnsi="Book Antiqua" w:cs="Calibri"/>
          <w:bCs/>
          <w:sz w:val="24"/>
          <w:szCs w:val="24"/>
        </w:rPr>
        <w:t xml:space="preserve"> and </w:t>
      </w:r>
      <w:r w:rsidR="00F65A86" w:rsidRPr="00172A78">
        <w:rPr>
          <w:rFonts w:ascii="Book Antiqua" w:hAnsi="Book Antiqua"/>
          <w:bCs/>
          <w:sz w:val="24"/>
          <w:szCs w:val="24"/>
          <w:lang w:val="en-US"/>
        </w:rPr>
        <w:t>Tang</w:t>
      </w:r>
      <w:r w:rsidR="00F65A86" w:rsidRPr="00172A78">
        <w:rPr>
          <w:rFonts w:ascii="Book Antiqua" w:hAnsi="Book Antiqua" w:cs="Calibri"/>
          <w:bCs/>
          <w:sz w:val="24"/>
          <w:szCs w:val="24"/>
        </w:rPr>
        <w:t xml:space="preserve"> </w:t>
      </w:r>
      <w:r w:rsidR="00F65A86">
        <w:rPr>
          <w:rFonts w:ascii="Book Antiqua" w:hAnsi="Book Antiqua" w:cs="Calibri"/>
          <w:bCs/>
          <w:sz w:val="24"/>
          <w:szCs w:val="24"/>
        </w:rPr>
        <w:t>H</w:t>
      </w:r>
      <w:r w:rsidR="001D2E72" w:rsidRPr="00172A78">
        <w:rPr>
          <w:rFonts w:ascii="Book Antiqua" w:hAnsi="Book Antiqua" w:cs="Calibri"/>
          <w:bCs/>
          <w:sz w:val="24"/>
          <w:szCs w:val="24"/>
        </w:rPr>
        <w:t xml:space="preserve">. </w:t>
      </w:r>
      <w:r w:rsidR="00F65A86" w:rsidRPr="00172A78">
        <w:rPr>
          <w:rFonts w:ascii="Book Antiqua" w:hAnsi="Book Antiqua"/>
          <w:bCs/>
          <w:sz w:val="24"/>
          <w:szCs w:val="24"/>
          <w:lang w:val="en-US"/>
        </w:rPr>
        <w:t>Bowden</w:t>
      </w:r>
      <w:r w:rsidR="00F65A86" w:rsidRPr="00172A78">
        <w:rPr>
          <w:rFonts w:ascii="Book Antiqua" w:hAnsi="Book Antiqua" w:cs="Calibri"/>
          <w:bCs/>
          <w:sz w:val="24"/>
          <w:szCs w:val="24"/>
        </w:rPr>
        <w:t xml:space="preserve"> </w:t>
      </w:r>
      <w:r w:rsidR="00F65A86">
        <w:rPr>
          <w:rFonts w:ascii="Book Antiqua" w:hAnsi="Book Antiqua" w:cs="Calibri"/>
          <w:bCs/>
          <w:sz w:val="24"/>
          <w:szCs w:val="24"/>
        </w:rPr>
        <w:t>S</w:t>
      </w:r>
      <w:r w:rsidR="001D2E72" w:rsidRPr="00172A78">
        <w:rPr>
          <w:rFonts w:ascii="Book Antiqua" w:hAnsi="Book Antiqua" w:cs="Calibri"/>
          <w:bCs/>
          <w:sz w:val="24"/>
          <w:szCs w:val="24"/>
        </w:rPr>
        <w:t xml:space="preserve">, </w:t>
      </w:r>
      <w:r w:rsidR="00F65A86" w:rsidRPr="00172A78">
        <w:rPr>
          <w:rFonts w:ascii="Book Antiqua" w:hAnsi="Book Antiqua"/>
          <w:bCs/>
          <w:sz w:val="24"/>
          <w:szCs w:val="24"/>
          <w:lang w:val="en-US"/>
        </w:rPr>
        <w:t>Gish</w:t>
      </w:r>
      <w:r w:rsidR="00F65A86" w:rsidRPr="00172A78">
        <w:rPr>
          <w:rFonts w:ascii="Book Antiqua" w:hAnsi="Book Antiqua" w:cs="Calibri"/>
          <w:bCs/>
          <w:sz w:val="24"/>
          <w:szCs w:val="24"/>
        </w:rPr>
        <w:t xml:space="preserve"> </w:t>
      </w:r>
      <w:r w:rsidR="00F65A86">
        <w:rPr>
          <w:rFonts w:ascii="Book Antiqua" w:hAnsi="Book Antiqua" w:cs="Calibri"/>
          <w:bCs/>
          <w:sz w:val="24"/>
          <w:szCs w:val="24"/>
        </w:rPr>
        <w:t>RG</w:t>
      </w:r>
      <w:r w:rsidR="001D2E72" w:rsidRPr="00172A78">
        <w:rPr>
          <w:rFonts w:ascii="Book Antiqua" w:hAnsi="Book Antiqua" w:cs="Calibri"/>
          <w:bCs/>
          <w:sz w:val="24"/>
          <w:szCs w:val="24"/>
        </w:rPr>
        <w:t xml:space="preserve">, </w:t>
      </w:r>
      <w:proofErr w:type="spellStart"/>
      <w:r w:rsidR="00F65A86" w:rsidRPr="00172A78">
        <w:rPr>
          <w:rFonts w:ascii="Book Antiqua" w:hAnsi="Book Antiqua"/>
          <w:bCs/>
          <w:sz w:val="24"/>
          <w:szCs w:val="24"/>
          <w:lang w:val="en-US"/>
        </w:rPr>
        <w:t>Llamoso</w:t>
      </w:r>
      <w:proofErr w:type="spellEnd"/>
      <w:r w:rsidR="00F65A86" w:rsidRPr="00172A78">
        <w:rPr>
          <w:rFonts w:ascii="Book Antiqua" w:hAnsi="Book Antiqua" w:cs="Calibri"/>
          <w:bCs/>
          <w:sz w:val="24"/>
          <w:szCs w:val="24"/>
        </w:rPr>
        <w:t xml:space="preserve"> </w:t>
      </w:r>
      <w:r w:rsidR="00F65A86">
        <w:rPr>
          <w:rFonts w:ascii="Book Antiqua" w:hAnsi="Book Antiqua" w:cs="Calibri"/>
          <w:bCs/>
          <w:sz w:val="24"/>
          <w:szCs w:val="24"/>
        </w:rPr>
        <w:t>C</w:t>
      </w:r>
      <w:r w:rsidR="00F65A86" w:rsidRPr="00F65A86">
        <w:rPr>
          <w:rFonts w:ascii="Book Antiqua" w:hAnsi="Book Antiqua" w:cs="Calibri"/>
          <w:bCs/>
          <w:sz w:val="24"/>
          <w:szCs w:val="24"/>
        </w:rPr>
        <w:t xml:space="preserve"> </w:t>
      </w:r>
      <w:r w:rsidR="00F65A86" w:rsidRPr="00172A78">
        <w:rPr>
          <w:rFonts w:ascii="Book Antiqua" w:hAnsi="Book Antiqua" w:cs="Calibri"/>
          <w:bCs/>
          <w:sz w:val="24"/>
          <w:szCs w:val="24"/>
        </w:rPr>
        <w:t xml:space="preserve">and </w:t>
      </w:r>
      <w:r w:rsidR="00F65A86" w:rsidRPr="00172A78">
        <w:rPr>
          <w:rFonts w:ascii="Book Antiqua" w:hAnsi="Book Antiqua"/>
          <w:bCs/>
          <w:sz w:val="24"/>
          <w:szCs w:val="24"/>
          <w:lang w:val="en-US"/>
        </w:rPr>
        <w:t>Tang</w:t>
      </w:r>
      <w:r w:rsidR="00F65A86" w:rsidRPr="00172A78">
        <w:rPr>
          <w:rFonts w:ascii="Book Antiqua" w:hAnsi="Book Antiqua" w:cs="Calibri"/>
          <w:bCs/>
          <w:sz w:val="24"/>
          <w:szCs w:val="24"/>
        </w:rPr>
        <w:t xml:space="preserve"> H</w:t>
      </w:r>
      <w:r w:rsidR="001D2E72" w:rsidRPr="00172A78">
        <w:rPr>
          <w:rFonts w:ascii="Book Antiqua" w:hAnsi="Book Antiqua" w:cs="Calibri"/>
          <w:bCs/>
          <w:sz w:val="24"/>
          <w:szCs w:val="24"/>
        </w:rPr>
        <w:t xml:space="preserve"> provided technical support</w:t>
      </w:r>
      <w:r w:rsidR="00F65A86">
        <w:rPr>
          <w:rFonts w:ascii="Book Antiqua" w:eastAsiaTheme="minorEastAsia" w:hAnsi="Book Antiqua" w:cs="Calibri" w:hint="eastAsia"/>
          <w:bCs/>
          <w:sz w:val="24"/>
          <w:szCs w:val="24"/>
          <w:lang w:eastAsia="zh-CN"/>
        </w:rPr>
        <w:t xml:space="preserve">; </w:t>
      </w:r>
      <w:r w:rsidR="001D2E72" w:rsidRPr="00172A78">
        <w:rPr>
          <w:rFonts w:ascii="Book Antiqua" w:hAnsi="Book Antiqua" w:cs="Calibri"/>
          <w:bCs/>
          <w:sz w:val="24"/>
          <w:szCs w:val="24"/>
        </w:rPr>
        <w:t xml:space="preserve">The manuscript was drafted by </w:t>
      </w:r>
      <w:r w:rsidR="00F65A86" w:rsidRPr="00172A78">
        <w:rPr>
          <w:rFonts w:ascii="Book Antiqua" w:hAnsi="Book Antiqua"/>
          <w:bCs/>
          <w:sz w:val="24"/>
          <w:szCs w:val="24"/>
          <w:lang w:val="en-US"/>
        </w:rPr>
        <w:t>Bowden</w:t>
      </w:r>
      <w:r w:rsidR="00F65A86" w:rsidRPr="00172A78">
        <w:rPr>
          <w:rFonts w:ascii="Book Antiqua" w:hAnsi="Book Antiqua" w:cs="Calibri"/>
          <w:bCs/>
          <w:sz w:val="24"/>
          <w:szCs w:val="24"/>
        </w:rPr>
        <w:t xml:space="preserve"> </w:t>
      </w:r>
      <w:r w:rsidR="00F65A86">
        <w:rPr>
          <w:rFonts w:ascii="Book Antiqua" w:hAnsi="Book Antiqua" w:cs="Calibri"/>
          <w:bCs/>
          <w:sz w:val="24"/>
          <w:szCs w:val="24"/>
        </w:rPr>
        <w:t>S</w:t>
      </w:r>
      <w:r w:rsidR="00F65A86" w:rsidRPr="00172A78">
        <w:rPr>
          <w:rFonts w:ascii="Book Antiqua" w:hAnsi="Book Antiqua" w:cs="Calibri"/>
          <w:bCs/>
          <w:sz w:val="24"/>
          <w:szCs w:val="24"/>
        </w:rPr>
        <w:t xml:space="preserve">, </w:t>
      </w:r>
      <w:proofErr w:type="spellStart"/>
      <w:r w:rsidR="00F65A86" w:rsidRPr="00172A78">
        <w:rPr>
          <w:rFonts w:ascii="Book Antiqua" w:hAnsi="Book Antiqua"/>
          <w:bCs/>
          <w:sz w:val="24"/>
          <w:szCs w:val="24"/>
          <w:lang w:val="en-US"/>
        </w:rPr>
        <w:t>Locarnini</w:t>
      </w:r>
      <w:proofErr w:type="spellEnd"/>
      <w:r w:rsidR="00F65A86" w:rsidRPr="00172A78">
        <w:rPr>
          <w:rFonts w:ascii="Book Antiqua" w:hAnsi="Book Antiqua" w:cs="Calibri"/>
          <w:bCs/>
          <w:sz w:val="24"/>
          <w:szCs w:val="24"/>
        </w:rPr>
        <w:t xml:space="preserve"> </w:t>
      </w:r>
      <w:r w:rsidR="00F65A86">
        <w:rPr>
          <w:rFonts w:ascii="Book Antiqua" w:hAnsi="Book Antiqua" w:cs="Calibri"/>
          <w:bCs/>
          <w:sz w:val="24"/>
          <w:szCs w:val="24"/>
        </w:rPr>
        <w:t>S</w:t>
      </w:r>
      <w:r w:rsidR="00F65A86" w:rsidRPr="00172A78">
        <w:rPr>
          <w:rFonts w:ascii="Book Antiqua" w:hAnsi="Book Antiqua" w:cs="Calibri"/>
          <w:bCs/>
          <w:sz w:val="24"/>
          <w:szCs w:val="24"/>
        </w:rPr>
        <w:t xml:space="preserve">, </w:t>
      </w:r>
      <w:r w:rsidR="00F65A86" w:rsidRPr="00172A78">
        <w:rPr>
          <w:rFonts w:ascii="Book Antiqua" w:hAnsi="Book Antiqua"/>
          <w:bCs/>
          <w:sz w:val="24"/>
          <w:szCs w:val="24"/>
          <w:lang w:val="en-US"/>
        </w:rPr>
        <w:t>Gish</w:t>
      </w:r>
      <w:r w:rsidR="00F65A86" w:rsidRPr="00172A78">
        <w:rPr>
          <w:rFonts w:ascii="Book Antiqua" w:hAnsi="Book Antiqua" w:cs="Calibri"/>
          <w:bCs/>
          <w:sz w:val="24"/>
          <w:szCs w:val="24"/>
        </w:rPr>
        <w:t xml:space="preserve"> </w:t>
      </w:r>
      <w:r w:rsidR="00F65A86">
        <w:rPr>
          <w:rFonts w:ascii="Book Antiqua" w:hAnsi="Book Antiqua" w:cs="Calibri"/>
          <w:bCs/>
          <w:sz w:val="24"/>
          <w:szCs w:val="24"/>
        </w:rPr>
        <w:t>RG</w:t>
      </w:r>
      <w:r w:rsidR="00F65A86" w:rsidRPr="00172A78">
        <w:rPr>
          <w:rFonts w:ascii="Book Antiqua" w:hAnsi="Book Antiqua" w:cs="Calibri"/>
          <w:bCs/>
          <w:sz w:val="24"/>
          <w:szCs w:val="24"/>
        </w:rPr>
        <w:t xml:space="preserve">, </w:t>
      </w:r>
      <w:r w:rsidR="00F65A86" w:rsidRPr="00172A78">
        <w:rPr>
          <w:rFonts w:ascii="Book Antiqua" w:hAnsi="Book Antiqua"/>
          <w:bCs/>
          <w:sz w:val="24"/>
          <w:szCs w:val="24"/>
          <w:lang w:val="en-US"/>
        </w:rPr>
        <w:t>de Man</w:t>
      </w:r>
      <w:r w:rsidR="00F65A86">
        <w:rPr>
          <w:rFonts w:ascii="Book Antiqua" w:hAnsi="Book Antiqua" w:cs="Calibri"/>
          <w:bCs/>
          <w:sz w:val="24"/>
          <w:szCs w:val="24"/>
        </w:rPr>
        <w:t xml:space="preserve"> RA</w:t>
      </w:r>
      <w:r w:rsidR="001D2E72" w:rsidRPr="00172A78">
        <w:rPr>
          <w:rFonts w:ascii="Book Antiqua" w:hAnsi="Book Antiqua" w:cs="Calibri"/>
          <w:bCs/>
          <w:sz w:val="24"/>
          <w:szCs w:val="24"/>
        </w:rPr>
        <w:t xml:space="preserve">, </w:t>
      </w:r>
      <w:proofErr w:type="spellStart"/>
      <w:r w:rsidR="00F65A86" w:rsidRPr="00172A78">
        <w:rPr>
          <w:rFonts w:ascii="Book Antiqua" w:hAnsi="Book Antiqua"/>
          <w:bCs/>
          <w:sz w:val="24"/>
          <w:szCs w:val="24"/>
          <w:lang w:val="en-US"/>
        </w:rPr>
        <w:t>Llamoso</w:t>
      </w:r>
      <w:proofErr w:type="spellEnd"/>
      <w:r w:rsidR="00F65A86" w:rsidRPr="00172A78">
        <w:rPr>
          <w:rFonts w:ascii="Book Antiqua" w:hAnsi="Book Antiqua" w:cs="Calibri"/>
          <w:bCs/>
          <w:sz w:val="24"/>
          <w:szCs w:val="24"/>
        </w:rPr>
        <w:t xml:space="preserve"> </w:t>
      </w:r>
      <w:r w:rsidR="00F65A86">
        <w:rPr>
          <w:rFonts w:ascii="Book Antiqua" w:hAnsi="Book Antiqua" w:cs="Calibri"/>
          <w:bCs/>
          <w:sz w:val="24"/>
          <w:szCs w:val="24"/>
        </w:rPr>
        <w:t>C</w:t>
      </w:r>
      <w:r w:rsidR="00F65A86" w:rsidRPr="00F65A86">
        <w:rPr>
          <w:rFonts w:ascii="Book Antiqua" w:hAnsi="Book Antiqua" w:cs="Calibri"/>
          <w:bCs/>
          <w:sz w:val="24"/>
          <w:szCs w:val="24"/>
        </w:rPr>
        <w:t xml:space="preserve"> </w:t>
      </w:r>
      <w:r w:rsidR="00F65A86" w:rsidRPr="00172A78">
        <w:rPr>
          <w:rFonts w:ascii="Book Antiqua" w:hAnsi="Book Antiqua" w:cs="Calibri"/>
          <w:bCs/>
          <w:sz w:val="24"/>
          <w:szCs w:val="24"/>
        </w:rPr>
        <w:t xml:space="preserve">and </w:t>
      </w:r>
      <w:r w:rsidR="00F65A86" w:rsidRPr="00172A78">
        <w:rPr>
          <w:rFonts w:ascii="Book Antiqua" w:hAnsi="Book Antiqua"/>
          <w:bCs/>
          <w:sz w:val="24"/>
          <w:szCs w:val="24"/>
          <w:lang w:val="en-US"/>
        </w:rPr>
        <w:t>Tang</w:t>
      </w:r>
      <w:r w:rsidR="00F65A86" w:rsidRPr="00172A78">
        <w:rPr>
          <w:rFonts w:ascii="Book Antiqua" w:hAnsi="Book Antiqua" w:cs="Calibri"/>
          <w:bCs/>
          <w:sz w:val="24"/>
          <w:szCs w:val="24"/>
        </w:rPr>
        <w:t xml:space="preserve"> H</w:t>
      </w:r>
      <w:r w:rsidR="001D2E72" w:rsidRPr="00172A78">
        <w:rPr>
          <w:rFonts w:ascii="Book Antiqua" w:hAnsi="Book Antiqua" w:cs="Calibri"/>
          <w:bCs/>
          <w:sz w:val="24"/>
          <w:szCs w:val="24"/>
        </w:rPr>
        <w:t xml:space="preserve"> critical revision of the manuscript was performed by all authors</w:t>
      </w:r>
      <w:r w:rsidR="004224DB">
        <w:rPr>
          <w:rFonts w:ascii="Book Antiqua" w:eastAsiaTheme="minorEastAsia" w:hAnsi="Book Antiqua" w:cs="Calibri" w:hint="eastAsia"/>
          <w:bCs/>
          <w:sz w:val="24"/>
          <w:szCs w:val="24"/>
          <w:lang w:eastAsia="zh-CN"/>
        </w:rPr>
        <w:t xml:space="preserve">; </w:t>
      </w:r>
      <w:r w:rsidR="00F65A86" w:rsidRPr="00172A78">
        <w:rPr>
          <w:rFonts w:ascii="Book Antiqua" w:hAnsi="Book Antiqua"/>
          <w:bCs/>
          <w:sz w:val="24"/>
          <w:szCs w:val="24"/>
          <w:lang w:val="en-US"/>
        </w:rPr>
        <w:t>Bowden</w:t>
      </w:r>
      <w:r w:rsidR="00F65A86" w:rsidRPr="00172A78">
        <w:rPr>
          <w:rFonts w:ascii="Book Antiqua" w:hAnsi="Book Antiqua" w:cs="Calibri"/>
          <w:bCs/>
          <w:sz w:val="24"/>
          <w:szCs w:val="24"/>
        </w:rPr>
        <w:t xml:space="preserve"> </w:t>
      </w:r>
      <w:r w:rsidR="00F65A86">
        <w:rPr>
          <w:rFonts w:ascii="Book Antiqua" w:hAnsi="Book Antiqua" w:cs="Calibri"/>
          <w:bCs/>
          <w:sz w:val="24"/>
          <w:szCs w:val="24"/>
        </w:rPr>
        <w:t>S</w:t>
      </w:r>
      <w:r w:rsidR="001D2E72" w:rsidRPr="00172A78">
        <w:rPr>
          <w:rFonts w:ascii="Book Antiqua" w:hAnsi="Book Antiqua" w:cs="Calibri"/>
          <w:bCs/>
          <w:sz w:val="24"/>
          <w:szCs w:val="24"/>
        </w:rPr>
        <w:t>,</w:t>
      </w:r>
      <w:r w:rsidR="00F65A86" w:rsidRPr="00F65A86">
        <w:rPr>
          <w:rFonts w:ascii="Book Antiqua" w:hAnsi="Book Antiqua"/>
          <w:bCs/>
          <w:sz w:val="24"/>
          <w:szCs w:val="24"/>
          <w:lang w:val="en-US"/>
        </w:rPr>
        <w:t xml:space="preserve"> </w:t>
      </w:r>
      <w:proofErr w:type="spellStart"/>
      <w:r w:rsidR="00F65A86" w:rsidRPr="00172A78">
        <w:rPr>
          <w:rFonts w:ascii="Book Antiqua" w:hAnsi="Book Antiqua"/>
          <w:bCs/>
          <w:sz w:val="24"/>
          <w:szCs w:val="24"/>
          <w:lang w:val="en-US"/>
        </w:rPr>
        <w:t>Locarnini</w:t>
      </w:r>
      <w:proofErr w:type="spellEnd"/>
      <w:r w:rsidR="00F65A86" w:rsidRPr="00172A78">
        <w:rPr>
          <w:rFonts w:ascii="Book Antiqua" w:hAnsi="Book Antiqua" w:cs="Calibri"/>
          <w:bCs/>
          <w:sz w:val="24"/>
          <w:szCs w:val="24"/>
        </w:rPr>
        <w:t xml:space="preserve"> </w:t>
      </w:r>
      <w:r w:rsidR="00F65A86">
        <w:rPr>
          <w:rFonts w:ascii="Book Antiqua" w:hAnsi="Book Antiqua" w:cs="Calibri"/>
          <w:bCs/>
          <w:sz w:val="24"/>
          <w:szCs w:val="24"/>
        </w:rPr>
        <w:t>S</w:t>
      </w:r>
      <w:r w:rsidR="001D2E72" w:rsidRPr="00172A78">
        <w:rPr>
          <w:rFonts w:ascii="Book Antiqua" w:hAnsi="Book Antiqua" w:cs="Calibri"/>
          <w:bCs/>
          <w:sz w:val="24"/>
          <w:szCs w:val="24"/>
        </w:rPr>
        <w:t xml:space="preserve">, </w:t>
      </w:r>
      <w:r w:rsidR="00F65A86" w:rsidRPr="00172A78">
        <w:rPr>
          <w:rFonts w:ascii="Book Antiqua" w:hAnsi="Book Antiqua"/>
          <w:bCs/>
          <w:sz w:val="24"/>
          <w:szCs w:val="24"/>
          <w:lang w:val="en-US"/>
        </w:rPr>
        <w:t>Chang</w:t>
      </w:r>
      <w:r w:rsidR="00F65A86">
        <w:rPr>
          <w:rFonts w:ascii="Book Antiqua" w:hAnsi="Book Antiqua" w:cs="Calibri"/>
          <w:bCs/>
          <w:sz w:val="24"/>
          <w:szCs w:val="24"/>
        </w:rPr>
        <w:t xml:space="preserve"> TT</w:t>
      </w:r>
      <w:r w:rsidR="001D2E72" w:rsidRPr="00172A78">
        <w:rPr>
          <w:rFonts w:ascii="Book Antiqua" w:hAnsi="Book Antiqua" w:cs="Calibri"/>
          <w:bCs/>
          <w:sz w:val="24"/>
          <w:szCs w:val="24"/>
        </w:rPr>
        <w:t xml:space="preserve">, </w:t>
      </w:r>
      <w:r w:rsidR="00F65A86" w:rsidRPr="00172A78">
        <w:rPr>
          <w:rFonts w:ascii="Book Antiqua" w:hAnsi="Book Antiqua"/>
          <w:bCs/>
          <w:sz w:val="24"/>
          <w:szCs w:val="24"/>
          <w:lang w:val="en-US"/>
        </w:rPr>
        <w:t>Chao</w:t>
      </w:r>
      <w:r w:rsidR="00F65A86" w:rsidRPr="00172A78">
        <w:rPr>
          <w:rFonts w:ascii="Book Antiqua" w:hAnsi="Book Antiqua" w:cs="Calibri"/>
          <w:bCs/>
          <w:sz w:val="24"/>
          <w:szCs w:val="24"/>
        </w:rPr>
        <w:t xml:space="preserve"> </w:t>
      </w:r>
      <w:r w:rsidR="00F65A86">
        <w:rPr>
          <w:rFonts w:ascii="Book Antiqua" w:hAnsi="Book Antiqua" w:cs="Calibri"/>
          <w:bCs/>
          <w:sz w:val="24"/>
          <w:szCs w:val="24"/>
        </w:rPr>
        <w:t>YC</w:t>
      </w:r>
      <w:r w:rsidR="00F65A86" w:rsidRPr="00172A78">
        <w:rPr>
          <w:rFonts w:ascii="Book Antiqua" w:hAnsi="Book Antiqua" w:cs="Calibri"/>
          <w:bCs/>
          <w:sz w:val="24"/>
          <w:szCs w:val="24"/>
        </w:rPr>
        <w:t xml:space="preserve">, </w:t>
      </w:r>
      <w:r w:rsidR="00F65A86">
        <w:rPr>
          <w:rFonts w:ascii="Book Antiqua" w:hAnsi="Book Antiqua"/>
          <w:bCs/>
          <w:sz w:val="24"/>
          <w:szCs w:val="24"/>
          <w:lang w:val="en-US"/>
        </w:rPr>
        <w:t>Han</w:t>
      </w:r>
      <w:r w:rsidR="00F65A86" w:rsidRPr="00172A78">
        <w:rPr>
          <w:rFonts w:ascii="Book Antiqua" w:hAnsi="Book Antiqua" w:cs="Calibri"/>
          <w:bCs/>
          <w:sz w:val="24"/>
          <w:szCs w:val="24"/>
        </w:rPr>
        <w:t xml:space="preserve"> </w:t>
      </w:r>
      <w:r w:rsidR="00F65A86">
        <w:rPr>
          <w:rFonts w:ascii="Book Antiqua" w:hAnsi="Book Antiqua" w:cs="Calibri"/>
          <w:bCs/>
          <w:sz w:val="24"/>
          <w:szCs w:val="24"/>
        </w:rPr>
        <w:t>KH</w:t>
      </w:r>
      <w:r w:rsidR="00F65A86" w:rsidRPr="00172A78">
        <w:rPr>
          <w:rFonts w:ascii="Book Antiqua" w:hAnsi="Book Antiqua" w:cs="Calibri"/>
          <w:bCs/>
          <w:sz w:val="24"/>
          <w:szCs w:val="24"/>
        </w:rPr>
        <w:t xml:space="preserve">, </w:t>
      </w:r>
      <w:r w:rsidR="00F65A86" w:rsidRPr="00172A78">
        <w:rPr>
          <w:rFonts w:ascii="Book Antiqua" w:hAnsi="Book Antiqua"/>
          <w:bCs/>
          <w:sz w:val="24"/>
          <w:szCs w:val="24"/>
          <w:lang w:val="en-US"/>
        </w:rPr>
        <w:t>Gish</w:t>
      </w:r>
      <w:r w:rsidR="00F65A86" w:rsidRPr="00172A78">
        <w:rPr>
          <w:rFonts w:ascii="Book Antiqua" w:hAnsi="Book Antiqua" w:cs="Calibri"/>
          <w:bCs/>
          <w:sz w:val="24"/>
          <w:szCs w:val="24"/>
        </w:rPr>
        <w:t xml:space="preserve"> </w:t>
      </w:r>
      <w:r w:rsidR="00F65A86">
        <w:rPr>
          <w:rFonts w:ascii="Book Antiqua" w:hAnsi="Book Antiqua" w:cs="Calibri"/>
          <w:bCs/>
          <w:sz w:val="24"/>
          <w:szCs w:val="24"/>
        </w:rPr>
        <w:t>RG</w:t>
      </w:r>
      <w:r w:rsidR="001D2E72" w:rsidRPr="00172A78">
        <w:rPr>
          <w:rFonts w:ascii="Book Antiqua" w:hAnsi="Book Antiqua" w:cs="Calibri"/>
          <w:bCs/>
          <w:sz w:val="24"/>
          <w:szCs w:val="24"/>
        </w:rPr>
        <w:t xml:space="preserve"> and </w:t>
      </w:r>
      <w:proofErr w:type="spellStart"/>
      <w:r w:rsidR="00F65A86" w:rsidRPr="00172A78">
        <w:rPr>
          <w:rFonts w:ascii="Book Antiqua" w:hAnsi="Book Antiqua"/>
          <w:bCs/>
          <w:sz w:val="24"/>
          <w:szCs w:val="24"/>
          <w:lang w:val="en-US"/>
        </w:rPr>
        <w:t>Llamoso</w:t>
      </w:r>
      <w:proofErr w:type="spellEnd"/>
      <w:r w:rsidR="00F65A86" w:rsidRPr="00172A78">
        <w:rPr>
          <w:rFonts w:ascii="Book Antiqua" w:hAnsi="Book Antiqua" w:cs="Calibri"/>
          <w:bCs/>
          <w:sz w:val="24"/>
          <w:szCs w:val="24"/>
        </w:rPr>
        <w:t xml:space="preserve"> </w:t>
      </w:r>
      <w:r w:rsidR="00F65A86">
        <w:rPr>
          <w:rFonts w:ascii="Book Antiqua" w:hAnsi="Book Antiqua" w:cs="Calibri"/>
          <w:bCs/>
          <w:sz w:val="24"/>
          <w:szCs w:val="24"/>
        </w:rPr>
        <w:t>C</w:t>
      </w:r>
      <w:r w:rsidR="00F65A86" w:rsidRPr="00172A78">
        <w:rPr>
          <w:rFonts w:ascii="Book Antiqua" w:hAnsi="Book Antiqua" w:cs="Calibri"/>
          <w:bCs/>
          <w:sz w:val="24"/>
          <w:szCs w:val="24"/>
        </w:rPr>
        <w:t xml:space="preserve"> </w:t>
      </w:r>
      <w:r w:rsidR="001D2E72" w:rsidRPr="00172A78">
        <w:rPr>
          <w:rFonts w:ascii="Book Antiqua" w:hAnsi="Book Antiqua" w:cs="Calibri"/>
          <w:bCs/>
          <w:sz w:val="24"/>
          <w:szCs w:val="24"/>
        </w:rPr>
        <w:t>supervised the study.</w:t>
      </w:r>
    </w:p>
    <w:p w:rsidR="001D2E72" w:rsidRPr="00172A78" w:rsidRDefault="001D2E72" w:rsidP="00C47894">
      <w:pPr>
        <w:spacing w:after="0" w:line="360" w:lineRule="auto"/>
        <w:jc w:val="both"/>
        <w:rPr>
          <w:rFonts w:ascii="Book Antiqua" w:hAnsi="Book Antiqua"/>
          <w:b/>
          <w:sz w:val="24"/>
          <w:szCs w:val="24"/>
        </w:rPr>
      </w:pPr>
    </w:p>
    <w:p w:rsidR="00D06D3E" w:rsidRPr="00713A55" w:rsidRDefault="00D06D3E" w:rsidP="00C47894">
      <w:pPr>
        <w:spacing w:after="0" w:line="360" w:lineRule="auto"/>
        <w:jc w:val="both"/>
        <w:rPr>
          <w:rFonts w:ascii="Book Antiqua" w:eastAsiaTheme="minorEastAsia" w:hAnsi="Book Antiqua" w:cs="Calibri"/>
          <w:bCs/>
          <w:sz w:val="24"/>
          <w:szCs w:val="24"/>
          <w:lang w:val="en-US" w:eastAsia="zh-CN"/>
        </w:rPr>
      </w:pPr>
      <w:bookmarkStart w:id="7" w:name="OLE_LINK20"/>
      <w:bookmarkStart w:id="8" w:name="OLE_LINK21"/>
      <w:proofErr w:type="gramStart"/>
      <w:r w:rsidRPr="00172A78">
        <w:rPr>
          <w:rFonts w:ascii="Book Antiqua" w:hAnsi="Book Antiqua"/>
          <w:b/>
          <w:sz w:val="24"/>
          <w:szCs w:val="24"/>
        </w:rPr>
        <w:t>Supported by</w:t>
      </w:r>
      <w:r w:rsidRPr="00172A78">
        <w:rPr>
          <w:rFonts w:ascii="Book Antiqua" w:hAnsi="Book Antiqua" w:cs="Calibri"/>
          <w:bCs/>
          <w:sz w:val="24"/>
          <w:szCs w:val="24"/>
          <w:lang w:val="en-US"/>
        </w:rPr>
        <w:t xml:space="preserve"> Bristol-Myers Squibb</w:t>
      </w:r>
      <w:r w:rsidR="00713A55">
        <w:rPr>
          <w:rFonts w:ascii="Book Antiqua" w:eastAsiaTheme="minorEastAsia" w:hAnsi="Book Antiqua" w:cs="Calibri" w:hint="eastAsia"/>
          <w:bCs/>
          <w:sz w:val="24"/>
          <w:szCs w:val="24"/>
          <w:lang w:val="en-US" w:eastAsia="zh-CN"/>
        </w:rPr>
        <w:t>.</w:t>
      </w:r>
      <w:proofErr w:type="gramEnd"/>
    </w:p>
    <w:bookmarkEnd w:id="3"/>
    <w:bookmarkEnd w:id="4"/>
    <w:bookmarkEnd w:id="7"/>
    <w:bookmarkEnd w:id="8"/>
    <w:p w:rsidR="00453CD4" w:rsidRPr="00172A78" w:rsidRDefault="00453CD4" w:rsidP="001C30A5">
      <w:pPr>
        <w:spacing w:after="0" w:line="360" w:lineRule="auto"/>
        <w:jc w:val="both"/>
        <w:rPr>
          <w:rFonts w:ascii="Book Antiqua" w:hAnsi="Book Antiqua" w:cs="Calibri"/>
          <w:sz w:val="24"/>
          <w:szCs w:val="24"/>
        </w:rPr>
      </w:pPr>
    </w:p>
    <w:p w:rsidR="00F65A86" w:rsidRPr="00164EDB" w:rsidRDefault="00F65A86" w:rsidP="001C30A5">
      <w:pPr>
        <w:spacing w:after="0" w:line="360" w:lineRule="auto"/>
        <w:jc w:val="both"/>
        <w:rPr>
          <w:rFonts w:ascii="Book Antiqua" w:hAnsi="Book Antiqua"/>
          <w:b/>
          <w:color w:val="000000"/>
          <w:sz w:val="24"/>
        </w:rPr>
      </w:pPr>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65A86" w:rsidRPr="00712F63" w:rsidRDefault="00F65A86" w:rsidP="00C47894">
      <w:pPr>
        <w:spacing w:after="0" w:line="360" w:lineRule="auto"/>
        <w:rPr>
          <w:rFonts w:ascii="Book Antiqua" w:hAnsi="Book Antiqua" w:cs="Arial Unicode MS"/>
          <w:color w:val="000000"/>
          <w:sz w:val="24"/>
        </w:rPr>
      </w:pPr>
    </w:p>
    <w:p w:rsidR="00FF0F80" w:rsidRPr="00172A78" w:rsidRDefault="00235548" w:rsidP="00C47894">
      <w:pPr>
        <w:keepNext/>
        <w:spacing w:after="0" w:line="360" w:lineRule="auto"/>
        <w:jc w:val="both"/>
        <w:rPr>
          <w:rFonts w:ascii="Book Antiqua" w:eastAsiaTheme="minorEastAsia" w:hAnsi="Book Antiqua" w:cstheme="minorHAnsi"/>
          <w:sz w:val="24"/>
          <w:szCs w:val="24"/>
          <w:lang w:val="en-US" w:eastAsia="zh-CN"/>
        </w:rPr>
      </w:pPr>
      <w:r w:rsidRPr="00172A78">
        <w:rPr>
          <w:rFonts w:ascii="Book Antiqua" w:hAnsi="Book Antiqua"/>
          <w:b/>
          <w:sz w:val="24"/>
          <w:szCs w:val="24"/>
          <w:lang w:val="en-US"/>
        </w:rPr>
        <w:t xml:space="preserve">Correspondence to: </w:t>
      </w:r>
      <w:bookmarkStart w:id="9" w:name="OLE_LINK12"/>
      <w:bookmarkStart w:id="10" w:name="OLE_LINK14"/>
      <w:r w:rsidR="00FF0F80" w:rsidRPr="00172A78">
        <w:rPr>
          <w:rFonts w:ascii="Book Antiqua" w:hAnsi="Book Antiqua" w:cstheme="minorHAnsi"/>
          <w:b/>
          <w:sz w:val="24"/>
          <w:szCs w:val="24"/>
          <w:lang w:val="en-US"/>
        </w:rPr>
        <w:t>Scott Bowden, PhD</w:t>
      </w:r>
      <w:r w:rsidRPr="00172A78">
        <w:rPr>
          <w:rFonts w:ascii="Book Antiqua" w:hAnsi="Book Antiqua" w:cstheme="minorHAnsi"/>
          <w:b/>
          <w:sz w:val="24"/>
          <w:szCs w:val="24"/>
          <w:lang w:val="en-US"/>
        </w:rPr>
        <w:t>,</w:t>
      </w:r>
      <w:r w:rsidR="00FF0F80" w:rsidRPr="00172A78">
        <w:rPr>
          <w:rFonts w:ascii="Book Antiqua" w:hAnsi="Book Antiqua" w:cstheme="minorHAnsi"/>
          <w:sz w:val="24"/>
          <w:szCs w:val="24"/>
          <w:lang w:val="en-US"/>
        </w:rPr>
        <w:t xml:space="preserve"> Victorian Infectious Diseases Reference Laboratory</w:t>
      </w:r>
      <w:r w:rsidR="00685294" w:rsidRPr="00172A78">
        <w:rPr>
          <w:rFonts w:ascii="Book Antiqua" w:hAnsi="Book Antiqua" w:cstheme="minorHAnsi"/>
          <w:sz w:val="24"/>
          <w:szCs w:val="24"/>
          <w:lang w:val="en-US"/>
        </w:rPr>
        <w:t xml:space="preserve">, </w:t>
      </w:r>
      <w:r w:rsidR="00144421" w:rsidRPr="00172A78">
        <w:rPr>
          <w:rFonts w:ascii="Book Antiqua" w:hAnsi="Book Antiqua" w:cs="Calibri"/>
          <w:sz w:val="24"/>
          <w:szCs w:val="24"/>
          <w:lang w:val="en-US"/>
        </w:rPr>
        <w:t xml:space="preserve">792 Elizabeth Street, </w:t>
      </w:r>
      <w:r w:rsidR="00FF0F80" w:rsidRPr="00172A78">
        <w:rPr>
          <w:rFonts w:ascii="Book Antiqua" w:hAnsi="Book Antiqua" w:cstheme="minorHAnsi"/>
          <w:sz w:val="24"/>
          <w:szCs w:val="24"/>
          <w:lang w:val="en-US"/>
        </w:rPr>
        <w:t>Melbourne</w:t>
      </w:r>
      <w:r w:rsidR="00685294" w:rsidRPr="00172A78">
        <w:rPr>
          <w:rFonts w:ascii="Book Antiqua" w:hAnsi="Book Antiqua" w:cstheme="minorHAnsi"/>
          <w:sz w:val="24"/>
          <w:szCs w:val="24"/>
          <w:lang w:val="en-US"/>
        </w:rPr>
        <w:t xml:space="preserve">, </w:t>
      </w:r>
      <w:r w:rsidR="00FF0F80" w:rsidRPr="00172A78">
        <w:rPr>
          <w:rFonts w:ascii="Book Antiqua" w:hAnsi="Book Antiqua" w:cstheme="minorHAnsi"/>
          <w:sz w:val="24"/>
          <w:szCs w:val="24"/>
          <w:lang w:val="en-US"/>
        </w:rPr>
        <w:t xml:space="preserve">Victoria </w:t>
      </w:r>
      <w:r w:rsidR="00144421" w:rsidRPr="00172A78">
        <w:rPr>
          <w:rFonts w:ascii="Book Antiqua" w:hAnsi="Book Antiqua" w:cstheme="minorHAnsi"/>
          <w:sz w:val="24"/>
          <w:szCs w:val="24"/>
          <w:lang w:val="en-US"/>
        </w:rPr>
        <w:t>3000</w:t>
      </w:r>
      <w:r w:rsidR="00685294" w:rsidRPr="00172A78">
        <w:rPr>
          <w:rFonts w:ascii="Book Antiqua" w:hAnsi="Book Antiqua" w:cstheme="minorHAnsi"/>
          <w:sz w:val="24"/>
          <w:szCs w:val="24"/>
          <w:lang w:val="en-US"/>
        </w:rPr>
        <w:t xml:space="preserve">, </w:t>
      </w:r>
      <w:r w:rsidR="00F841B1" w:rsidRPr="00172A78">
        <w:rPr>
          <w:rFonts w:ascii="Book Antiqua" w:hAnsi="Book Antiqua" w:cstheme="minorHAnsi"/>
          <w:sz w:val="24"/>
          <w:szCs w:val="24"/>
          <w:lang w:val="en-US"/>
        </w:rPr>
        <w:t>Australia</w:t>
      </w:r>
      <w:r w:rsidR="00D06D3E" w:rsidRPr="00172A78">
        <w:rPr>
          <w:rFonts w:ascii="Book Antiqua" w:hAnsi="Book Antiqua" w:cstheme="minorHAnsi"/>
          <w:sz w:val="24"/>
          <w:szCs w:val="24"/>
          <w:lang w:val="en-US"/>
        </w:rPr>
        <w:t>.</w:t>
      </w:r>
      <w:r w:rsidR="00D06D3E" w:rsidRPr="00172A78">
        <w:rPr>
          <w:rFonts w:ascii="Book Antiqua" w:eastAsiaTheme="minorEastAsia" w:hAnsi="Book Antiqua" w:cstheme="minorHAnsi"/>
          <w:sz w:val="24"/>
          <w:szCs w:val="24"/>
          <w:lang w:val="en-US" w:eastAsia="zh-CN"/>
        </w:rPr>
        <w:t xml:space="preserve"> </w:t>
      </w:r>
      <w:hyperlink r:id="rId9" w:history="1">
        <w:r w:rsidR="00FF0F80" w:rsidRPr="00172A78">
          <w:rPr>
            <w:rFonts w:ascii="Book Antiqua" w:hAnsi="Book Antiqua" w:cstheme="minorHAnsi"/>
            <w:sz w:val="24"/>
            <w:szCs w:val="24"/>
            <w:lang w:val="en-US"/>
          </w:rPr>
          <w:t>scott.bowden@mh.org.au</w:t>
        </w:r>
      </w:hyperlink>
    </w:p>
    <w:bookmarkEnd w:id="9"/>
    <w:bookmarkEnd w:id="10"/>
    <w:p w:rsidR="00F65A86" w:rsidRDefault="00235548" w:rsidP="00C47894">
      <w:pPr>
        <w:autoSpaceDE w:val="0"/>
        <w:autoSpaceDN w:val="0"/>
        <w:adjustRightInd w:val="0"/>
        <w:spacing w:after="0" w:line="360" w:lineRule="auto"/>
        <w:jc w:val="both"/>
        <w:rPr>
          <w:rFonts w:ascii="Book Antiqua" w:eastAsiaTheme="minorEastAsia" w:hAnsi="Book Antiqua" w:cstheme="minorHAnsi"/>
          <w:sz w:val="24"/>
          <w:szCs w:val="24"/>
          <w:lang w:val="en-US" w:eastAsia="zh-CN"/>
        </w:rPr>
      </w:pPr>
      <w:r w:rsidRPr="00172A78">
        <w:rPr>
          <w:rFonts w:ascii="Book Antiqua" w:hAnsi="Book Antiqua" w:cstheme="minorHAnsi"/>
          <w:b/>
          <w:sz w:val="24"/>
          <w:szCs w:val="24"/>
          <w:lang w:val="en-US"/>
        </w:rPr>
        <w:t>Telep</w:t>
      </w:r>
      <w:r w:rsidR="00FF0F80" w:rsidRPr="00172A78">
        <w:rPr>
          <w:rFonts w:ascii="Book Antiqua" w:hAnsi="Book Antiqua" w:cstheme="minorHAnsi"/>
          <w:b/>
          <w:sz w:val="24"/>
          <w:szCs w:val="24"/>
          <w:lang w:val="en-US"/>
        </w:rPr>
        <w:t>hone</w:t>
      </w:r>
      <w:r w:rsidR="00FF0F80" w:rsidRPr="00172A78">
        <w:rPr>
          <w:rFonts w:ascii="Book Antiqua" w:hAnsi="Book Antiqua" w:cstheme="minorHAnsi"/>
          <w:sz w:val="24"/>
          <w:szCs w:val="24"/>
          <w:lang w:val="en-US"/>
        </w:rPr>
        <w:t xml:space="preserve">: </w:t>
      </w:r>
      <w:r w:rsidR="007A682E" w:rsidRPr="00172A78">
        <w:rPr>
          <w:rFonts w:ascii="Book Antiqua" w:hAnsi="Book Antiqua" w:cstheme="minorHAnsi"/>
          <w:sz w:val="24"/>
          <w:szCs w:val="24"/>
          <w:lang w:val="en-US"/>
        </w:rPr>
        <w:t>+61-3-9342</w:t>
      </w:r>
      <w:r w:rsidR="00144421" w:rsidRPr="00172A78">
        <w:rPr>
          <w:rFonts w:ascii="Book Antiqua" w:hAnsi="Book Antiqua" w:cstheme="minorHAnsi"/>
          <w:sz w:val="24"/>
          <w:szCs w:val="24"/>
          <w:lang w:val="en-US"/>
        </w:rPr>
        <w:t>9</w:t>
      </w:r>
      <w:r w:rsidR="007A682E" w:rsidRPr="00172A78">
        <w:rPr>
          <w:rFonts w:ascii="Book Antiqua" w:hAnsi="Book Antiqua" w:cstheme="minorHAnsi"/>
          <w:sz w:val="24"/>
          <w:szCs w:val="24"/>
          <w:lang w:val="en-US"/>
        </w:rPr>
        <w:t xml:space="preserve">615 </w:t>
      </w:r>
    </w:p>
    <w:p w:rsidR="00453CD4" w:rsidRPr="00172A78" w:rsidRDefault="00235548" w:rsidP="00C47894">
      <w:pPr>
        <w:autoSpaceDE w:val="0"/>
        <w:autoSpaceDN w:val="0"/>
        <w:adjustRightInd w:val="0"/>
        <w:spacing w:after="0" w:line="360" w:lineRule="auto"/>
        <w:jc w:val="both"/>
        <w:rPr>
          <w:rFonts w:ascii="Book Antiqua" w:eastAsiaTheme="minorEastAsia" w:hAnsi="Book Antiqua" w:cs="Calibri"/>
          <w:bCs/>
          <w:sz w:val="24"/>
          <w:szCs w:val="24"/>
          <w:lang w:eastAsia="zh-CN"/>
        </w:rPr>
      </w:pPr>
      <w:r w:rsidRPr="00172A78">
        <w:rPr>
          <w:rFonts w:ascii="Book Antiqua" w:hAnsi="Book Antiqua" w:cs="Calibri"/>
          <w:b/>
          <w:bCs/>
          <w:sz w:val="24"/>
          <w:szCs w:val="24"/>
        </w:rPr>
        <w:t>Fax</w:t>
      </w:r>
      <w:r w:rsidR="007A682E" w:rsidRPr="00172A78">
        <w:rPr>
          <w:rFonts w:ascii="Book Antiqua" w:hAnsi="Book Antiqua" w:cs="Calibri"/>
          <w:bCs/>
          <w:sz w:val="24"/>
          <w:szCs w:val="24"/>
        </w:rPr>
        <w:t xml:space="preserve">: </w:t>
      </w:r>
      <w:r w:rsidR="00144421" w:rsidRPr="00172A78">
        <w:rPr>
          <w:rFonts w:ascii="Book Antiqua" w:hAnsi="Book Antiqua" w:cs="Calibri"/>
          <w:bCs/>
          <w:sz w:val="24"/>
          <w:szCs w:val="24"/>
        </w:rPr>
        <w:t>+61</w:t>
      </w:r>
      <w:r w:rsidR="00D60B1C" w:rsidRPr="00172A78">
        <w:rPr>
          <w:rFonts w:ascii="Book Antiqua" w:hAnsi="Book Antiqua" w:cs="Calibri"/>
          <w:bCs/>
          <w:sz w:val="24"/>
          <w:szCs w:val="24"/>
        </w:rPr>
        <w:t>-</w:t>
      </w:r>
      <w:r w:rsidR="00144421" w:rsidRPr="00172A78">
        <w:rPr>
          <w:rFonts w:ascii="Book Antiqua" w:hAnsi="Book Antiqua" w:cs="Calibri"/>
          <w:bCs/>
          <w:sz w:val="24"/>
          <w:szCs w:val="24"/>
        </w:rPr>
        <w:t>3</w:t>
      </w:r>
      <w:r w:rsidR="00D60B1C" w:rsidRPr="00172A78">
        <w:rPr>
          <w:rFonts w:ascii="Book Antiqua" w:hAnsi="Book Antiqua" w:cs="Calibri"/>
          <w:bCs/>
          <w:sz w:val="24"/>
          <w:szCs w:val="24"/>
        </w:rPr>
        <w:t>-</w:t>
      </w:r>
      <w:r w:rsidR="00144421" w:rsidRPr="00172A78">
        <w:rPr>
          <w:rFonts w:ascii="Book Antiqua" w:hAnsi="Book Antiqua" w:cs="Calibri"/>
          <w:bCs/>
          <w:sz w:val="24"/>
          <w:szCs w:val="24"/>
        </w:rPr>
        <w:t>93429696</w:t>
      </w:r>
    </w:p>
    <w:p w:rsidR="00D06D3E" w:rsidRPr="00172A78" w:rsidRDefault="00D06D3E" w:rsidP="00C47894">
      <w:pPr>
        <w:spacing w:after="0" w:line="360" w:lineRule="auto"/>
        <w:jc w:val="both"/>
        <w:rPr>
          <w:rFonts w:ascii="Book Antiqua" w:hAnsi="Book Antiqua"/>
          <w:b/>
          <w:color w:val="000000"/>
          <w:sz w:val="24"/>
          <w:szCs w:val="24"/>
        </w:rPr>
      </w:pPr>
      <w:bookmarkStart w:id="11" w:name="OLE_LINK4"/>
      <w:bookmarkStart w:id="12" w:name="OLE_LINK5"/>
      <w:bookmarkStart w:id="13" w:name="OLE_LINK332"/>
      <w:bookmarkStart w:id="14" w:name="OLE_LINK329"/>
      <w:bookmarkStart w:id="15" w:name="OLE_LINK381"/>
      <w:bookmarkStart w:id="16" w:name="OLE_LINK407"/>
      <w:r w:rsidRPr="00172A78">
        <w:rPr>
          <w:rFonts w:ascii="Book Antiqua" w:hAnsi="Book Antiqua"/>
          <w:b/>
          <w:color w:val="000000"/>
          <w:sz w:val="24"/>
          <w:szCs w:val="24"/>
        </w:rPr>
        <w:t>Received:</w:t>
      </w:r>
      <w:r w:rsidRPr="00172A78">
        <w:rPr>
          <w:rFonts w:ascii="Book Antiqua" w:eastAsiaTheme="minorEastAsia" w:hAnsi="Book Antiqua"/>
          <w:b/>
          <w:color w:val="000000"/>
          <w:sz w:val="24"/>
          <w:szCs w:val="24"/>
          <w:lang w:eastAsia="zh-CN"/>
        </w:rPr>
        <w:t xml:space="preserve"> </w:t>
      </w:r>
      <w:r w:rsidRPr="00172A78">
        <w:rPr>
          <w:rFonts w:ascii="Book Antiqua" w:eastAsiaTheme="minorEastAsia" w:hAnsi="Book Antiqua"/>
          <w:color w:val="000000"/>
          <w:sz w:val="24"/>
          <w:szCs w:val="24"/>
          <w:lang w:eastAsia="zh-CN"/>
        </w:rPr>
        <w:t>September 8, 2014</w:t>
      </w:r>
      <w:r w:rsidRPr="00172A78">
        <w:rPr>
          <w:rFonts w:ascii="Book Antiqua" w:hAnsi="Book Antiqua"/>
          <w:b/>
          <w:color w:val="000000"/>
          <w:sz w:val="24"/>
          <w:szCs w:val="24"/>
        </w:rPr>
        <w:t xml:space="preserve">    </w:t>
      </w:r>
    </w:p>
    <w:bookmarkEnd w:id="11"/>
    <w:bookmarkEnd w:id="12"/>
    <w:bookmarkEnd w:id="13"/>
    <w:bookmarkEnd w:id="14"/>
    <w:bookmarkEnd w:id="15"/>
    <w:bookmarkEnd w:id="16"/>
    <w:p w:rsidR="00F65A86" w:rsidRPr="001448AF" w:rsidRDefault="00F65A86" w:rsidP="00C47894">
      <w:pPr>
        <w:spacing w:after="0" w:line="360" w:lineRule="auto"/>
        <w:jc w:val="both"/>
        <w:rPr>
          <w:rFonts w:ascii="Book Antiqua" w:eastAsiaTheme="minorEastAsia" w:hAnsi="Book Antiqua"/>
          <w:b/>
          <w:color w:val="000000"/>
          <w:sz w:val="24"/>
          <w:szCs w:val="24"/>
          <w:lang w:eastAsia="zh-CN"/>
        </w:rPr>
      </w:pPr>
      <w:r w:rsidRPr="009659DA">
        <w:rPr>
          <w:rFonts w:ascii="Book Antiqua" w:hAnsi="Book Antiqua" w:hint="eastAsia"/>
          <w:b/>
          <w:sz w:val="24"/>
        </w:rPr>
        <w:t>Peer-review started</w:t>
      </w:r>
      <w:r>
        <w:rPr>
          <w:rFonts w:ascii="Book Antiqua" w:hAnsi="Book Antiqua"/>
          <w:b/>
          <w:sz w:val="24"/>
        </w:rPr>
        <w:t>:</w:t>
      </w:r>
      <w:r w:rsidR="001448AF">
        <w:rPr>
          <w:rFonts w:ascii="Book Antiqua" w:eastAsiaTheme="minorEastAsia" w:hAnsi="Book Antiqua" w:hint="eastAsia"/>
          <w:b/>
          <w:sz w:val="24"/>
          <w:lang w:eastAsia="zh-CN"/>
        </w:rPr>
        <w:t xml:space="preserve"> </w:t>
      </w:r>
      <w:r w:rsidR="001448AF" w:rsidRPr="00172A78">
        <w:rPr>
          <w:rFonts w:ascii="Book Antiqua" w:eastAsiaTheme="minorEastAsia" w:hAnsi="Book Antiqua"/>
          <w:color w:val="000000"/>
          <w:sz w:val="24"/>
          <w:szCs w:val="24"/>
          <w:lang w:eastAsia="zh-CN"/>
        </w:rPr>
        <w:t xml:space="preserve">September </w:t>
      </w:r>
      <w:r w:rsidR="001448AF">
        <w:rPr>
          <w:rFonts w:ascii="Book Antiqua" w:eastAsiaTheme="minorEastAsia" w:hAnsi="Book Antiqua" w:hint="eastAsia"/>
          <w:color w:val="000000"/>
          <w:sz w:val="24"/>
          <w:szCs w:val="24"/>
          <w:lang w:eastAsia="zh-CN"/>
        </w:rPr>
        <w:t>9</w:t>
      </w:r>
      <w:r w:rsidR="001448AF" w:rsidRPr="00172A78">
        <w:rPr>
          <w:rFonts w:ascii="Book Antiqua" w:eastAsiaTheme="minorEastAsia" w:hAnsi="Book Antiqua"/>
          <w:color w:val="000000"/>
          <w:sz w:val="24"/>
          <w:szCs w:val="24"/>
          <w:lang w:eastAsia="zh-CN"/>
        </w:rPr>
        <w:t>, 2014</w:t>
      </w:r>
      <w:r w:rsidR="001448AF">
        <w:rPr>
          <w:rFonts w:ascii="Book Antiqua" w:hAnsi="Book Antiqua"/>
          <w:b/>
          <w:color w:val="000000"/>
          <w:sz w:val="24"/>
          <w:szCs w:val="24"/>
        </w:rPr>
        <w:t xml:space="preserve">    </w:t>
      </w:r>
    </w:p>
    <w:p w:rsidR="00F65A86" w:rsidRPr="001448AF" w:rsidRDefault="00F65A86" w:rsidP="00C47894">
      <w:pPr>
        <w:spacing w:after="0" w:line="360" w:lineRule="auto"/>
        <w:rPr>
          <w:rFonts w:ascii="Book Antiqua" w:eastAsiaTheme="minorEastAsia" w:hAnsi="Book Antiqua"/>
          <w:sz w:val="24"/>
          <w:lang w:eastAsia="zh-CN"/>
        </w:rPr>
      </w:pPr>
      <w:r w:rsidRPr="009659DA">
        <w:rPr>
          <w:rFonts w:ascii="Book Antiqua" w:hAnsi="Book Antiqua"/>
          <w:b/>
          <w:sz w:val="24"/>
        </w:rPr>
        <w:t>First decision:</w:t>
      </w:r>
      <w:r w:rsidR="001448AF">
        <w:rPr>
          <w:rFonts w:ascii="Book Antiqua" w:eastAsiaTheme="minorEastAsia" w:hAnsi="Book Antiqua" w:hint="eastAsia"/>
          <w:b/>
          <w:sz w:val="24"/>
          <w:lang w:eastAsia="zh-CN"/>
        </w:rPr>
        <w:t xml:space="preserve"> </w:t>
      </w:r>
      <w:r w:rsidR="001448AF" w:rsidRPr="001448AF">
        <w:rPr>
          <w:rFonts w:ascii="Book Antiqua" w:eastAsiaTheme="minorEastAsia" w:hAnsi="Book Antiqua" w:hint="eastAsia"/>
          <w:sz w:val="24"/>
          <w:lang w:eastAsia="zh-CN"/>
        </w:rPr>
        <w:t>October 14, 2014</w:t>
      </w:r>
    </w:p>
    <w:p w:rsidR="00F65A86" w:rsidRPr="001448AF" w:rsidRDefault="00F65A86" w:rsidP="00C47894">
      <w:pPr>
        <w:spacing w:after="0" w:line="360" w:lineRule="auto"/>
        <w:rPr>
          <w:rFonts w:ascii="Book Antiqua" w:eastAsiaTheme="minorEastAsia" w:hAnsi="Book Antiqua"/>
          <w:sz w:val="24"/>
          <w:lang w:eastAsia="zh-CN"/>
        </w:rPr>
      </w:pPr>
      <w:r>
        <w:rPr>
          <w:rFonts w:ascii="Book Antiqua" w:hAnsi="Book Antiqua"/>
          <w:b/>
          <w:sz w:val="24"/>
        </w:rPr>
        <w:t xml:space="preserve">Revised:  </w:t>
      </w:r>
      <w:r w:rsidR="001448AF" w:rsidRPr="001448AF">
        <w:rPr>
          <w:rFonts w:ascii="Book Antiqua" w:eastAsiaTheme="minorEastAsia" w:hAnsi="Book Antiqua" w:hint="eastAsia"/>
          <w:sz w:val="24"/>
          <w:lang w:eastAsia="zh-CN"/>
        </w:rPr>
        <w:t>December 22, 2014</w:t>
      </w:r>
    </w:p>
    <w:p w:rsidR="00F65A86" w:rsidRPr="00566815" w:rsidRDefault="00F65A86" w:rsidP="00566815">
      <w:pPr>
        <w:rPr>
          <w:rFonts w:ascii="Book Antiqua" w:hAnsi="Book Antiqua"/>
          <w:color w:val="000000" w:themeColor="text1"/>
          <w:sz w:val="24"/>
        </w:rPr>
      </w:pPr>
      <w:r>
        <w:rPr>
          <w:rFonts w:ascii="Book Antiqua" w:hAnsi="Book Antiqua"/>
          <w:b/>
          <w:sz w:val="24"/>
        </w:rPr>
        <w:t>Accepted:</w:t>
      </w:r>
      <w:bookmarkStart w:id="17" w:name="OLE_LINK37"/>
      <w:bookmarkStart w:id="18" w:name="OLE_LINK36"/>
      <w:bookmarkStart w:id="19" w:name="OLE_LINK32"/>
      <w:bookmarkStart w:id="20" w:name="OLE_LINK31"/>
      <w:bookmarkStart w:id="21" w:name="OLE_LINK30"/>
      <w:bookmarkStart w:id="22" w:name="OLE_LINK29"/>
      <w:bookmarkStart w:id="23" w:name="OLE_LINK28"/>
      <w:bookmarkStart w:id="24" w:name="OLE_LINK25"/>
      <w:bookmarkStart w:id="25" w:name="OLE_LINK24"/>
      <w:bookmarkStart w:id="26" w:name="OLE_LINK22"/>
      <w:bookmarkStart w:id="27" w:name="OLE_LINK7"/>
      <w:bookmarkStart w:id="28" w:name="OLE_LINK6"/>
      <w:bookmarkStart w:id="29" w:name="OLE_LINK10"/>
      <w:bookmarkStart w:id="30" w:name="OLE_LINK9"/>
      <w:bookmarkStart w:id="31" w:name="OLE_LINK8"/>
      <w:bookmarkStart w:id="32" w:name="OLE_LINK3"/>
      <w:bookmarkStart w:id="33" w:name="OLE_LINK2"/>
      <w:bookmarkStart w:id="34" w:name="OLE_LINK43"/>
      <w:bookmarkStart w:id="35" w:name="OLE_LINK45"/>
      <w:bookmarkStart w:id="36" w:name="OLE_LINK46"/>
      <w:r w:rsidR="00566815" w:rsidRPr="00566815">
        <w:rPr>
          <w:rFonts w:ascii="Book Antiqua" w:hAnsi="Book Antiqua"/>
          <w:color w:val="000000" w:themeColor="text1"/>
          <w:sz w:val="24"/>
        </w:rPr>
        <w:t xml:space="preserve"> </w:t>
      </w:r>
      <w:r w:rsidR="00566815" w:rsidRPr="00B46525">
        <w:rPr>
          <w:rFonts w:ascii="Book Antiqua" w:hAnsi="Book Antiqua"/>
          <w:color w:val="000000" w:themeColor="text1"/>
          <w:sz w:val="24"/>
        </w:rPr>
        <w:t>January 16, 201</w:t>
      </w:r>
      <w:bookmarkEnd w:id="17"/>
      <w:bookmarkEnd w:id="18"/>
      <w:r w:rsidR="00566815" w:rsidRPr="00B46525">
        <w:rPr>
          <w:rFonts w:ascii="Book Antiqua" w:hAnsi="Book Antiqua"/>
          <w:color w:val="000000" w:themeColor="text1"/>
          <w:sz w:val="24"/>
        </w:rPr>
        <w:t>5</w:t>
      </w:r>
      <w:bookmarkStart w:id="37" w:name="_GoBack"/>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Fonts w:ascii="Book Antiqua" w:hAnsi="Book Antiqua"/>
          <w:b/>
          <w:sz w:val="24"/>
        </w:rPr>
        <w:t xml:space="preserve">  </w:t>
      </w:r>
    </w:p>
    <w:p w:rsidR="00F65A86" w:rsidRDefault="00F65A86" w:rsidP="00C47894">
      <w:pPr>
        <w:spacing w:after="0" w:line="360" w:lineRule="auto"/>
        <w:rPr>
          <w:rFonts w:ascii="Book Antiqua" w:hAnsi="Book Antiqua"/>
          <w:b/>
          <w:sz w:val="24"/>
        </w:rPr>
      </w:pPr>
      <w:r w:rsidRPr="009659DA">
        <w:rPr>
          <w:rFonts w:ascii="Book Antiqua" w:hAnsi="Book Antiqua"/>
          <w:b/>
          <w:sz w:val="24"/>
        </w:rPr>
        <w:t>Article in press:</w:t>
      </w:r>
    </w:p>
    <w:p w:rsidR="00F65A86" w:rsidRPr="00ED7CB9" w:rsidRDefault="00F65A86" w:rsidP="00C47894">
      <w:pPr>
        <w:spacing w:after="0" w:line="360" w:lineRule="auto"/>
        <w:rPr>
          <w:rFonts w:ascii="Book Antiqua" w:hAnsi="Book Antiqua"/>
          <w:b/>
          <w:sz w:val="24"/>
        </w:rPr>
      </w:pPr>
      <w:r>
        <w:rPr>
          <w:rFonts w:ascii="Book Antiqua" w:hAnsi="Book Antiqua"/>
          <w:b/>
          <w:sz w:val="24"/>
        </w:rPr>
        <w:t xml:space="preserve">Published online: </w:t>
      </w:r>
    </w:p>
    <w:p w:rsidR="00685294" w:rsidRPr="00172A78" w:rsidRDefault="00685294" w:rsidP="00C47894">
      <w:pPr>
        <w:keepNext/>
        <w:spacing w:after="0" w:line="360" w:lineRule="auto"/>
        <w:jc w:val="both"/>
        <w:rPr>
          <w:rFonts w:ascii="Book Antiqua" w:hAnsi="Book Antiqua" w:cs="Calibri"/>
          <w:b/>
          <w:iCs/>
          <w:sz w:val="24"/>
          <w:szCs w:val="24"/>
        </w:rPr>
      </w:pPr>
    </w:p>
    <w:p w:rsidR="000155B3" w:rsidRPr="00172A78" w:rsidRDefault="000155B3" w:rsidP="00C47894">
      <w:pPr>
        <w:spacing w:after="0" w:line="360" w:lineRule="auto"/>
        <w:jc w:val="both"/>
        <w:rPr>
          <w:rFonts w:ascii="Book Antiqua" w:hAnsi="Book Antiqua"/>
          <w:sz w:val="24"/>
          <w:szCs w:val="24"/>
          <w:lang w:val="en-US"/>
        </w:rPr>
      </w:pPr>
      <w:r w:rsidRPr="00172A78">
        <w:rPr>
          <w:rFonts w:ascii="Book Antiqua" w:hAnsi="Book Antiqua" w:cs="Calibri"/>
          <w:b/>
          <w:sz w:val="24"/>
          <w:szCs w:val="24"/>
          <w:lang w:val="en-US"/>
        </w:rPr>
        <w:br w:type="page"/>
      </w:r>
    </w:p>
    <w:p w:rsidR="00665D87" w:rsidRPr="00172A78" w:rsidRDefault="00D60493" w:rsidP="00C47894">
      <w:pPr>
        <w:spacing w:after="0" w:line="360" w:lineRule="auto"/>
        <w:jc w:val="both"/>
        <w:rPr>
          <w:rFonts w:ascii="Book Antiqua" w:hAnsi="Book Antiqua"/>
          <w:sz w:val="24"/>
          <w:szCs w:val="24"/>
          <w:lang w:val="en-US"/>
        </w:rPr>
      </w:pPr>
      <w:r w:rsidRPr="00172A78">
        <w:rPr>
          <w:rFonts w:ascii="Book Antiqua" w:hAnsi="Book Antiqua" w:cs="Calibri"/>
          <w:b/>
          <w:sz w:val="24"/>
          <w:szCs w:val="24"/>
          <w:lang w:val="en-US"/>
        </w:rPr>
        <w:lastRenderedPageBreak/>
        <w:t xml:space="preserve">Abstract </w:t>
      </w:r>
    </w:p>
    <w:p w:rsidR="00647B43" w:rsidRPr="00172A78" w:rsidRDefault="00D06D3E" w:rsidP="00C47894">
      <w:pPr>
        <w:autoSpaceDE w:val="0"/>
        <w:autoSpaceDN w:val="0"/>
        <w:adjustRightInd w:val="0"/>
        <w:spacing w:after="0" w:line="360" w:lineRule="auto"/>
        <w:jc w:val="both"/>
        <w:rPr>
          <w:rFonts w:ascii="Book Antiqua" w:eastAsiaTheme="minorEastAsia" w:hAnsi="Book Antiqua"/>
          <w:b/>
          <w:bCs/>
          <w:sz w:val="24"/>
          <w:szCs w:val="24"/>
          <w:lang w:val="en-US" w:eastAsia="zh-CN"/>
        </w:rPr>
      </w:pPr>
      <w:r w:rsidRPr="00172A78">
        <w:rPr>
          <w:rFonts w:ascii="Book Antiqua" w:hAnsi="Book Antiqua" w:cstheme="minorHAnsi"/>
          <w:b/>
          <w:sz w:val="24"/>
          <w:szCs w:val="24"/>
          <w:lang w:val="en-US"/>
        </w:rPr>
        <w:t>AIM</w:t>
      </w:r>
      <w:r w:rsidR="007A682E" w:rsidRPr="00172A78">
        <w:rPr>
          <w:rFonts w:ascii="Book Antiqua" w:hAnsi="Book Antiqua" w:cstheme="minorHAnsi"/>
          <w:b/>
          <w:sz w:val="24"/>
          <w:szCs w:val="24"/>
          <w:lang w:val="en-US"/>
        </w:rPr>
        <w:t xml:space="preserve">: </w:t>
      </w:r>
      <w:r w:rsidR="007A682E" w:rsidRPr="00172A78">
        <w:rPr>
          <w:rFonts w:ascii="Book Antiqua" w:hAnsi="Book Antiqua" w:cstheme="minorHAnsi"/>
          <w:sz w:val="24"/>
          <w:szCs w:val="24"/>
          <w:lang w:val="en-US"/>
        </w:rPr>
        <w:t xml:space="preserve">To investigate the </w:t>
      </w:r>
      <w:r w:rsidR="00DC2F30" w:rsidRPr="00172A78">
        <w:rPr>
          <w:rFonts w:ascii="Book Antiqua" w:hAnsi="Book Antiqua" w:cstheme="minorHAnsi"/>
          <w:sz w:val="24"/>
          <w:szCs w:val="24"/>
          <w:lang w:val="en-US"/>
        </w:rPr>
        <w:t xml:space="preserve">reduction in </w:t>
      </w:r>
      <w:r w:rsidR="00D60B1C" w:rsidRPr="00172A78">
        <w:rPr>
          <w:rFonts w:ascii="Book Antiqua" w:hAnsi="Book Antiqua" w:cstheme="minorHAnsi"/>
          <w:sz w:val="24"/>
          <w:szCs w:val="24"/>
          <w:lang w:val="en-US"/>
        </w:rPr>
        <w:t>h</w:t>
      </w:r>
      <w:r w:rsidR="00144421" w:rsidRPr="00172A78">
        <w:rPr>
          <w:rFonts w:ascii="Book Antiqua" w:hAnsi="Book Antiqua" w:cstheme="minorHAnsi"/>
          <w:bCs/>
          <w:sz w:val="24"/>
          <w:szCs w:val="24"/>
          <w:lang w:val="en-US"/>
        </w:rPr>
        <w:t xml:space="preserve">epatitis B </w:t>
      </w:r>
      <w:r w:rsidR="00D60B1C" w:rsidRPr="00172A78">
        <w:rPr>
          <w:rFonts w:ascii="Book Antiqua" w:hAnsi="Book Antiqua" w:cstheme="minorHAnsi"/>
          <w:bCs/>
          <w:sz w:val="24"/>
          <w:szCs w:val="24"/>
          <w:lang w:val="en-US"/>
        </w:rPr>
        <w:t>v</w:t>
      </w:r>
      <w:r w:rsidR="00144421" w:rsidRPr="00172A78">
        <w:rPr>
          <w:rFonts w:ascii="Book Antiqua" w:hAnsi="Book Antiqua" w:cstheme="minorHAnsi"/>
          <w:bCs/>
          <w:sz w:val="24"/>
          <w:szCs w:val="24"/>
          <w:lang w:val="en-US"/>
        </w:rPr>
        <w:t xml:space="preserve">irus (HBV) </w:t>
      </w:r>
      <w:r w:rsidR="00DC2F30" w:rsidRPr="00172A78">
        <w:rPr>
          <w:rFonts w:ascii="Book Antiqua" w:hAnsi="Book Antiqua"/>
          <w:bCs/>
          <w:sz w:val="24"/>
          <w:szCs w:val="24"/>
          <w:lang w:val="en-US"/>
        </w:rPr>
        <w:t>covalently closed-circular DNA (</w:t>
      </w:r>
      <w:proofErr w:type="spellStart"/>
      <w:r w:rsidR="00DC2F30" w:rsidRPr="00172A78">
        <w:rPr>
          <w:rFonts w:ascii="Book Antiqua" w:hAnsi="Book Antiqua"/>
          <w:bCs/>
          <w:sz w:val="24"/>
          <w:szCs w:val="24"/>
          <w:lang w:val="en-US"/>
        </w:rPr>
        <w:t>cccDNA</w:t>
      </w:r>
      <w:proofErr w:type="spellEnd"/>
      <w:r w:rsidR="00DC2F30" w:rsidRPr="00172A78">
        <w:rPr>
          <w:rFonts w:ascii="Book Antiqua" w:hAnsi="Book Antiqua"/>
          <w:bCs/>
          <w:sz w:val="24"/>
          <w:szCs w:val="24"/>
          <w:lang w:val="en-US"/>
        </w:rPr>
        <w:t xml:space="preserve">) with </w:t>
      </w:r>
      <w:proofErr w:type="spellStart"/>
      <w:r w:rsidR="00DC2F30" w:rsidRPr="00172A78">
        <w:rPr>
          <w:rFonts w:ascii="Book Antiqua" w:hAnsi="Book Antiqua"/>
          <w:bCs/>
          <w:sz w:val="24"/>
          <w:szCs w:val="24"/>
          <w:lang w:val="en-US"/>
        </w:rPr>
        <w:t>entecavir</w:t>
      </w:r>
      <w:proofErr w:type="spellEnd"/>
      <w:r w:rsidR="00F95D21" w:rsidRPr="00172A78">
        <w:rPr>
          <w:rFonts w:ascii="Book Antiqua" w:hAnsi="Book Antiqua"/>
          <w:bCs/>
          <w:sz w:val="24"/>
          <w:szCs w:val="24"/>
          <w:lang w:val="en-US"/>
        </w:rPr>
        <w:t xml:space="preserve"> (ETV)</w:t>
      </w:r>
      <w:r w:rsidR="00DC2F30" w:rsidRPr="00172A78">
        <w:rPr>
          <w:rFonts w:ascii="Book Antiqua" w:hAnsi="Book Antiqua"/>
          <w:bCs/>
          <w:sz w:val="24"/>
          <w:szCs w:val="24"/>
          <w:lang w:val="en-US"/>
        </w:rPr>
        <w:t xml:space="preserve"> or lamivudine</w:t>
      </w:r>
      <w:r w:rsidR="00F95D21" w:rsidRPr="00172A78">
        <w:rPr>
          <w:rFonts w:ascii="Book Antiqua" w:hAnsi="Book Antiqua"/>
          <w:bCs/>
          <w:sz w:val="24"/>
          <w:szCs w:val="24"/>
          <w:lang w:val="en-US"/>
        </w:rPr>
        <w:t xml:space="preserve"> (LAM)</w:t>
      </w:r>
      <w:r w:rsidR="00DC2F30" w:rsidRPr="00172A78">
        <w:rPr>
          <w:rFonts w:ascii="Book Antiqua" w:hAnsi="Book Antiqua"/>
          <w:bCs/>
          <w:sz w:val="24"/>
          <w:szCs w:val="24"/>
          <w:lang w:val="en-US"/>
        </w:rPr>
        <w:t>.</w:t>
      </w:r>
      <w:r w:rsidR="00DC2F30" w:rsidRPr="00172A78" w:rsidDel="007A682E">
        <w:rPr>
          <w:rFonts w:ascii="Book Antiqua" w:hAnsi="Book Antiqua"/>
          <w:b/>
          <w:bCs/>
          <w:sz w:val="24"/>
          <w:szCs w:val="24"/>
          <w:lang w:val="en-US"/>
        </w:rPr>
        <w:t xml:space="preserve"> </w:t>
      </w:r>
    </w:p>
    <w:p w:rsidR="00D06D3E" w:rsidRPr="00172A78" w:rsidRDefault="00D06D3E" w:rsidP="00C47894">
      <w:pPr>
        <w:autoSpaceDE w:val="0"/>
        <w:autoSpaceDN w:val="0"/>
        <w:adjustRightInd w:val="0"/>
        <w:spacing w:after="0" w:line="360" w:lineRule="auto"/>
        <w:jc w:val="both"/>
        <w:rPr>
          <w:rFonts w:ascii="Book Antiqua" w:eastAsiaTheme="minorEastAsia" w:hAnsi="Book Antiqua" w:cstheme="minorHAnsi"/>
          <w:sz w:val="24"/>
          <w:szCs w:val="24"/>
          <w:lang w:val="en-US" w:eastAsia="zh-CN"/>
        </w:rPr>
      </w:pPr>
    </w:p>
    <w:p w:rsidR="004F516E" w:rsidRDefault="00D06D3E" w:rsidP="00C47894">
      <w:pPr>
        <w:autoSpaceDE w:val="0"/>
        <w:autoSpaceDN w:val="0"/>
        <w:adjustRightInd w:val="0"/>
        <w:spacing w:after="0" w:line="360" w:lineRule="auto"/>
        <w:jc w:val="both"/>
        <w:rPr>
          <w:rFonts w:ascii="Book Antiqua" w:eastAsiaTheme="minorEastAsia" w:hAnsi="Book Antiqua" w:cstheme="minorHAnsi"/>
          <w:sz w:val="24"/>
          <w:szCs w:val="24"/>
          <w:lang w:val="en-US" w:eastAsia="zh-CN"/>
        </w:rPr>
      </w:pPr>
      <w:r w:rsidRPr="00172A78">
        <w:rPr>
          <w:rFonts w:ascii="Book Antiqua" w:hAnsi="Book Antiqua" w:cstheme="minorHAnsi"/>
          <w:b/>
          <w:sz w:val="24"/>
          <w:szCs w:val="24"/>
          <w:lang w:val="en-US"/>
        </w:rPr>
        <w:t>MATERIALS</w:t>
      </w:r>
      <w:r w:rsidR="004F516E" w:rsidRPr="00172A78">
        <w:rPr>
          <w:rFonts w:ascii="Book Antiqua" w:hAnsi="Book Antiqua" w:cstheme="minorHAnsi"/>
          <w:b/>
          <w:sz w:val="24"/>
          <w:szCs w:val="24"/>
          <w:lang w:val="en-US"/>
        </w:rPr>
        <w:t>:</w:t>
      </w:r>
      <w:r w:rsidR="004F516E" w:rsidRPr="00172A78">
        <w:rPr>
          <w:rFonts w:ascii="Book Antiqua" w:hAnsi="Book Antiqua" w:cstheme="minorHAnsi"/>
          <w:sz w:val="24"/>
          <w:szCs w:val="24"/>
          <w:lang w:val="en-US"/>
        </w:rPr>
        <w:t xml:space="preserve"> This analysis included patients </w:t>
      </w:r>
      <w:r w:rsidR="002F0515" w:rsidRPr="00172A78">
        <w:rPr>
          <w:rFonts w:ascii="Book Antiqua" w:hAnsi="Book Antiqua" w:cstheme="minorHAnsi"/>
          <w:sz w:val="24"/>
          <w:szCs w:val="24"/>
          <w:lang w:val="en-US"/>
        </w:rPr>
        <w:t xml:space="preserve">who had </w:t>
      </w:r>
      <w:r w:rsidR="007A682E" w:rsidRPr="00172A78">
        <w:rPr>
          <w:rFonts w:ascii="Book Antiqua" w:hAnsi="Book Antiqua" w:cstheme="minorHAnsi"/>
          <w:sz w:val="24"/>
          <w:szCs w:val="24"/>
          <w:lang w:val="en-US"/>
        </w:rPr>
        <w:t xml:space="preserve">participated in the randomized </w:t>
      </w:r>
      <w:r w:rsidR="00D60B1C" w:rsidRPr="00172A78">
        <w:rPr>
          <w:rFonts w:ascii="Book Antiqua" w:hAnsi="Book Antiqua" w:cstheme="minorHAnsi"/>
          <w:sz w:val="24"/>
          <w:szCs w:val="24"/>
          <w:lang w:val="en-US"/>
        </w:rPr>
        <w:t>Phase</w:t>
      </w:r>
      <w:r w:rsidR="007A682E" w:rsidRPr="00172A78">
        <w:rPr>
          <w:rFonts w:ascii="Book Antiqua" w:hAnsi="Book Antiqua" w:cstheme="minorHAnsi"/>
          <w:sz w:val="24"/>
          <w:szCs w:val="24"/>
          <w:lang w:val="en-US"/>
        </w:rPr>
        <w:t xml:space="preserve"> III study ETV-022 comparing</w:t>
      </w:r>
      <w:r w:rsidR="002F0515" w:rsidRPr="00172A78">
        <w:rPr>
          <w:rFonts w:ascii="Book Antiqua" w:hAnsi="Book Antiqua" w:cstheme="minorHAnsi"/>
          <w:sz w:val="24"/>
          <w:szCs w:val="24"/>
          <w:lang w:val="en-US"/>
        </w:rPr>
        <w:t xml:space="preserve"> </w:t>
      </w:r>
      <w:r w:rsidR="00F95D21" w:rsidRPr="00172A78">
        <w:rPr>
          <w:rFonts w:ascii="Book Antiqua" w:hAnsi="Book Antiqua" w:cstheme="minorHAnsi"/>
          <w:sz w:val="24"/>
          <w:szCs w:val="24"/>
          <w:lang w:val="en-US"/>
        </w:rPr>
        <w:t>ETV</w:t>
      </w:r>
      <w:r w:rsidR="004F516E" w:rsidRPr="00172A78">
        <w:rPr>
          <w:rFonts w:ascii="Book Antiqua" w:hAnsi="Book Antiqua" w:cstheme="minorHAnsi"/>
          <w:sz w:val="24"/>
          <w:szCs w:val="24"/>
          <w:lang w:val="en-US"/>
        </w:rPr>
        <w:t xml:space="preserve"> </w:t>
      </w:r>
      <w:r w:rsidR="00A37B4D" w:rsidRPr="00A37B4D">
        <w:rPr>
          <w:rFonts w:ascii="Book Antiqua" w:eastAsiaTheme="minorEastAsia" w:hAnsi="Book Antiqua" w:cstheme="minorHAnsi" w:hint="eastAsia"/>
          <w:i/>
          <w:sz w:val="24"/>
          <w:szCs w:val="24"/>
          <w:lang w:val="en-US" w:eastAsia="zh-CN"/>
        </w:rPr>
        <w:t>vs</w:t>
      </w:r>
      <w:r w:rsidR="007A682E" w:rsidRPr="00172A78">
        <w:rPr>
          <w:rFonts w:ascii="Book Antiqua" w:hAnsi="Book Antiqua" w:cstheme="minorHAnsi"/>
          <w:sz w:val="24"/>
          <w:szCs w:val="24"/>
          <w:lang w:val="en-US"/>
        </w:rPr>
        <w:t xml:space="preserve"> </w:t>
      </w:r>
      <w:r w:rsidR="00F95D21" w:rsidRPr="00172A78">
        <w:rPr>
          <w:rFonts w:ascii="Book Antiqua" w:hAnsi="Book Antiqua" w:cstheme="minorHAnsi"/>
          <w:sz w:val="24"/>
          <w:szCs w:val="24"/>
          <w:lang w:val="en-US"/>
        </w:rPr>
        <w:t>LAM</w:t>
      </w:r>
      <w:r w:rsidR="004F516E" w:rsidRPr="00172A78">
        <w:rPr>
          <w:rFonts w:ascii="Book Antiqua" w:hAnsi="Book Antiqua" w:cstheme="minorHAnsi"/>
          <w:sz w:val="24"/>
          <w:szCs w:val="24"/>
          <w:lang w:val="en-US"/>
        </w:rPr>
        <w:t xml:space="preserve"> </w:t>
      </w:r>
      <w:r w:rsidR="007A682E" w:rsidRPr="00172A78">
        <w:rPr>
          <w:rFonts w:ascii="Book Antiqua" w:hAnsi="Book Antiqua" w:cstheme="minorHAnsi"/>
          <w:sz w:val="24"/>
          <w:szCs w:val="24"/>
          <w:lang w:val="en-US"/>
        </w:rPr>
        <w:t xml:space="preserve">in </w:t>
      </w:r>
      <w:proofErr w:type="spellStart"/>
      <w:proofErr w:type="gramStart"/>
      <w:r w:rsidR="007A682E" w:rsidRPr="00172A78">
        <w:rPr>
          <w:rFonts w:ascii="Book Antiqua" w:hAnsi="Book Antiqua" w:cstheme="minorHAnsi"/>
          <w:sz w:val="24"/>
          <w:szCs w:val="24"/>
          <w:lang w:val="en-US"/>
        </w:rPr>
        <w:t>nucleos</w:t>
      </w:r>
      <w:proofErr w:type="spellEnd"/>
      <w:r w:rsidR="007A682E" w:rsidRPr="00172A78">
        <w:rPr>
          <w:rFonts w:ascii="Book Antiqua" w:hAnsi="Book Antiqua" w:cstheme="minorHAnsi"/>
          <w:sz w:val="24"/>
          <w:szCs w:val="24"/>
          <w:lang w:val="en-US"/>
        </w:rPr>
        <w:t>(</w:t>
      </w:r>
      <w:proofErr w:type="gramEnd"/>
      <w:r w:rsidR="007A682E" w:rsidRPr="00172A78">
        <w:rPr>
          <w:rFonts w:ascii="Book Antiqua" w:hAnsi="Book Antiqua" w:cstheme="minorHAnsi"/>
          <w:sz w:val="24"/>
          <w:szCs w:val="24"/>
          <w:lang w:val="en-US"/>
        </w:rPr>
        <w:t>t)ide-</w:t>
      </w:r>
      <w:r w:rsidR="00D60B1C" w:rsidRPr="00172A78">
        <w:rPr>
          <w:rFonts w:ascii="Book Antiqua" w:hAnsi="Book Antiqua" w:cstheme="minorHAnsi"/>
          <w:sz w:val="24"/>
          <w:szCs w:val="24"/>
          <w:lang w:val="en-US"/>
        </w:rPr>
        <w:t>naive</w:t>
      </w:r>
      <w:r w:rsidR="007A682E" w:rsidRPr="00172A78">
        <w:rPr>
          <w:rFonts w:ascii="Book Antiqua" w:hAnsi="Book Antiqua" w:cstheme="minorHAnsi"/>
          <w:sz w:val="24"/>
          <w:szCs w:val="24"/>
          <w:lang w:val="en-US"/>
        </w:rPr>
        <w:t xml:space="preserve">, </w:t>
      </w:r>
      <w:proofErr w:type="spellStart"/>
      <w:r w:rsidR="007A682E" w:rsidRPr="00172A78">
        <w:rPr>
          <w:rFonts w:ascii="Book Antiqua" w:hAnsi="Book Antiqua" w:cstheme="minorHAnsi"/>
          <w:sz w:val="24"/>
          <w:szCs w:val="24"/>
          <w:lang w:val="en-US"/>
        </w:rPr>
        <w:t>HBeAg</w:t>
      </w:r>
      <w:proofErr w:type="spellEnd"/>
      <w:r w:rsidR="007A682E" w:rsidRPr="00172A78">
        <w:rPr>
          <w:rFonts w:ascii="Book Antiqua" w:hAnsi="Book Antiqua" w:cstheme="minorHAnsi"/>
          <w:sz w:val="24"/>
          <w:szCs w:val="24"/>
          <w:lang w:val="en-US"/>
        </w:rPr>
        <w:t>-positive patients.</w:t>
      </w:r>
      <w:r w:rsidR="004F516E" w:rsidRPr="00172A78">
        <w:rPr>
          <w:rFonts w:ascii="Book Antiqua" w:hAnsi="Book Antiqua" w:cstheme="minorHAnsi"/>
          <w:sz w:val="24"/>
          <w:szCs w:val="24"/>
          <w:lang w:val="en-US"/>
        </w:rPr>
        <w:t xml:space="preserve"> </w:t>
      </w:r>
      <w:r w:rsidR="007A682E" w:rsidRPr="00172A78">
        <w:rPr>
          <w:rFonts w:ascii="Book Antiqua" w:hAnsi="Book Antiqua" w:cstheme="minorHAnsi"/>
          <w:sz w:val="24"/>
          <w:szCs w:val="24"/>
          <w:lang w:val="en-US"/>
        </w:rPr>
        <w:t xml:space="preserve">Patients received </w:t>
      </w:r>
      <w:r w:rsidR="00F95D21" w:rsidRPr="00172A78">
        <w:rPr>
          <w:rFonts w:ascii="Book Antiqua" w:hAnsi="Book Antiqua" w:cstheme="minorHAnsi"/>
          <w:sz w:val="24"/>
          <w:szCs w:val="24"/>
          <w:lang w:val="en-US"/>
        </w:rPr>
        <w:t>ETV</w:t>
      </w:r>
      <w:r w:rsidR="007A682E" w:rsidRPr="00172A78">
        <w:rPr>
          <w:rFonts w:ascii="Book Antiqua" w:hAnsi="Book Antiqua" w:cstheme="minorHAnsi"/>
          <w:sz w:val="24"/>
          <w:szCs w:val="24"/>
          <w:lang w:val="en-US"/>
        </w:rPr>
        <w:t xml:space="preserve"> (0.5 mg daily) or </w:t>
      </w:r>
      <w:r w:rsidR="00F95D21" w:rsidRPr="00172A78">
        <w:rPr>
          <w:rFonts w:ascii="Book Antiqua" w:hAnsi="Book Antiqua" w:cstheme="minorHAnsi"/>
          <w:sz w:val="24"/>
          <w:szCs w:val="24"/>
          <w:lang w:val="en-US"/>
        </w:rPr>
        <w:t>LAM</w:t>
      </w:r>
      <w:r w:rsidR="007A682E" w:rsidRPr="00172A78">
        <w:rPr>
          <w:rFonts w:ascii="Book Antiqua" w:hAnsi="Book Antiqua" w:cstheme="minorHAnsi"/>
          <w:sz w:val="24"/>
          <w:szCs w:val="24"/>
          <w:lang w:val="en-US"/>
        </w:rPr>
        <w:t xml:space="preserve"> (100 mg daily) for a minimum of 52 weeks. Patients were eligible to participate in this sub-study if they had </w:t>
      </w:r>
      <w:r w:rsidR="00222BA5" w:rsidRPr="00172A78">
        <w:rPr>
          <w:rFonts w:ascii="Book Antiqua" w:hAnsi="Book Antiqua" w:cstheme="minorHAnsi"/>
          <w:sz w:val="24"/>
          <w:szCs w:val="24"/>
          <w:lang w:val="en-US"/>
        </w:rPr>
        <w:t xml:space="preserve">paired biopsies </w:t>
      </w:r>
      <w:r w:rsidR="004F516E" w:rsidRPr="00172A78">
        <w:rPr>
          <w:rFonts w:ascii="Book Antiqua" w:hAnsi="Book Antiqua" w:cstheme="minorHAnsi"/>
          <w:sz w:val="24"/>
          <w:szCs w:val="24"/>
          <w:lang w:val="en-US"/>
        </w:rPr>
        <w:t xml:space="preserve">at baseline and </w:t>
      </w:r>
      <w:r w:rsidR="004224DB" w:rsidRPr="00172A78">
        <w:rPr>
          <w:rFonts w:ascii="Book Antiqua" w:hAnsi="Book Antiqua" w:cstheme="minorHAnsi"/>
          <w:sz w:val="24"/>
          <w:szCs w:val="24"/>
          <w:lang w:val="en-US"/>
        </w:rPr>
        <w:t xml:space="preserve">week </w:t>
      </w:r>
      <w:r w:rsidR="004F516E" w:rsidRPr="00172A78">
        <w:rPr>
          <w:rFonts w:ascii="Book Antiqua" w:hAnsi="Book Antiqua" w:cstheme="minorHAnsi"/>
          <w:sz w:val="24"/>
          <w:szCs w:val="24"/>
          <w:lang w:val="en-US"/>
        </w:rPr>
        <w:t>48 with evaluable measurements for hepa</w:t>
      </w:r>
      <w:r w:rsidR="002F0515" w:rsidRPr="00172A78">
        <w:rPr>
          <w:rFonts w:ascii="Book Antiqua" w:hAnsi="Book Antiqua" w:cstheme="minorHAnsi"/>
          <w:sz w:val="24"/>
          <w:szCs w:val="24"/>
          <w:lang w:val="en-US"/>
        </w:rPr>
        <w:t xml:space="preserve">tic </w:t>
      </w:r>
      <w:r w:rsidR="00144421" w:rsidRPr="00172A78">
        <w:rPr>
          <w:rFonts w:ascii="Book Antiqua" w:hAnsi="Book Antiqua" w:cstheme="minorHAnsi"/>
          <w:sz w:val="24"/>
          <w:szCs w:val="24"/>
          <w:lang w:val="en-US"/>
        </w:rPr>
        <w:t>HBV</w:t>
      </w:r>
      <w:r w:rsidR="00144421" w:rsidRPr="00172A78" w:rsidDel="00144421">
        <w:rPr>
          <w:rFonts w:ascii="Book Antiqua" w:hAnsi="Book Antiqua" w:cstheme="minorHAnsi"/>
          <w:sz w:val="24"/>
          <w:szCs w:val="24"/>
          <w:lang w:val="en-US"/>
        </w:rPr>
        <w:t xml:space="preserve"> </w:t>
      </w:r>
      <w:proofErr w:type="spellStart"/>
      <w:r w:rsidR="004F516E" w:rsidRPr="00172A78">
        <w:rPr>
          <w:rFonts w:ascii="Book Antiqua" w:hAnsi="Book Antiqua" w:cstheme="minorHAnsi"/>
          <w:sz w:val="24"/>
          <w:szCs w:val="24"/>
          <w:lang w:val="en-US"/>
        </w:rPr>
        <w:t>cccDNA</w:t>
      </w:r>
      <w:proofErr w:type="spellEnd"/>
      <w:r w:rsidR="004F516E" w:rsidRPr="00172A78">
        <w:rPr>
          <w:rFonts w:ascii="Book Antiqua" w:hAnsi="Book Antiqua" w:cstheme="minorHAnsi"/>
          <w:sz w:val="24"/>
          <w:szCs w:val="24"/>
          <w:lang w:val="en-US"/>
        </w:rPr>
        <w:t xml:space="preserve"> and total hepatic HBV DNA.</w:t>
      </w:r>
      <w:r w:rsidR="00222BA5" w:rsidRPr="00172A78">
        <w:rPr>
          <w:rFonts w:ascii="Book Antiqua" w:hAnsi="Book Antiqua" w:cstheme="minorHAnsi"/>
          <w:sz w:val="24"/>
          <w:szCs w:val="24"/>
          <w:lang w:val="en-US"/>
        </w:rPr>
        <w:t xml:space="preserve"> The </w:t>
      </w:r>
      <w:r w:rsidR="002A5C36" w:rsidRPr="00172A78">
        <w:rPr>
          <w:rFonts w:ascii="Book Antiqua" w:hAnsi="Book Antiqua" w:cstheme="minorHAnsi"/>
          <w:sz w:val="24"/>
          <w:szCs w:val="24"/>
          <w:lang w:val="en-US"/>
        </w:rPr>
        <w:t>main objective</w:t>
      </w:r>
      <w:r w:rsidR="003F7E94" w:rsidRPr="00172A78">
        <w:rPr>
          <w:rFonts w:ascii="Book Antiqua" w:hAnsi="Book Antiqua" w:cstheme="minorHAnsi"/>
          <w:sz w:val="24"/>
          <w:szCs w:val="24"/>
          <w:lang w:val="en-US"/>
        </w:rPr>
        <w:t xml:space="preserve"> </w:t>
      </w:r>
      <w:r w:rsidR="000E2694" w:rsidRPr="00172A78">
        <w:rPr>
          <w:rFonts w:ascii="Book Antiqua" w:hAnsi="Book Antiqua" w:cstheme="minorHAnsi"/>
          <w:sz w:val="24"/>
          <w:szCs w:val="24"/>
          <w:lang w:val="en-US"/>
        </w:rPr>
        <w:t xml:space="preserve">was to compare </w:t>
      </w:r>
      <w:r w:rsidR="007A682E" w:rsidRPr="00172A78">
        <w:rPr>
          <w:rFonts w:ascii="Book Antiqua" w:hAnsi="Book Antiqua" w:cstheme="minorHAnsi"/>
          <w:sz w:val="24"/>
          <w:szCs w:val="24"/>
          <w:lang w:val="en-US"/>
        </w:rPr>
        <w:t xml:space="preserve">changes in </w:t>
      </w:r>
      <w:r w:rsidR="00222BA5" w:rsidRPr="00172A78">
        <w:rPr>
          <w:rFonts w:ascii="Book Antiqua" w:hAnsi="Book Antiqua" w:cstheme="minorHAnsi"/>
          <w:sz w:val="24"/>
          <w:szCs w:val="24"/>
          <w:lang w:val="en-US"/>
        </w:rPr>
        <w:t xml:space="preserve">hepatic HBV </w:t>
      </w:r>
      <w:proofErr w:type="spellStart"/>
      <w:r w:rsidR="00222BA5" w:rsidRPr="00172A78">
        <w:rPr>
          <w:rFonts w:ascii="Book Antiqua" w:hAnsi="Book Antiqua" w:cstheme="minorHAnsi"/>
          <w:sz w:val="24"/>
          <w:szCs w:val="24"/>
          <w:lang w:val="en-US"/>
        </w:rPr>
        <w:t>cccDNA</w:t>
      </w:r>
      <w:proofErr w:type="spellEnd"/>
      <w:r w:rsidR="00222BA5" w:rsidRPr="00172A78">
        <w:rPr>
          <w:rFonts w:ascii="Book Antiqua" w:hAnsi="Book Antiqua" w:cstheme="minorHAnsi"/>
          <w:sz w:val="24"/>
          <w:szCs w:val="24"/>
          <w:lang w:val="en-US"/>
        </w:rPr>
        <w:t xml:space="preserve"> and total hepatic HBV DNA</w:t>
      </w:r>
      <w:r w:rsidR="0066025D" w:rsidRPr="00172A78">
        <w:rPr>
          <w:rFonts w:ascii="Book Antiqua" w:hAnsi="Book Antiqua" w:cstheme="minorHAnsi"/>
          <w:sz w:val="24"/>
          <w:szCs w:val="24"/>
          <w:lang w:val="en-US"/>
        </w:rPr>
        <w:t xml:space="preserve"> </w:t>
      </w:r>
      <w:r w:rsidR="006A1DBF" w:rsidRPr="00172A78">
        <w:rPr>
          <w:rFonts w:ascii="Book Antiqua" w:hAnsi="Book Antiqua" w:cstheme="minorHAnsi"/>
          <w:sz w:val="24"/>
          <w:szCs w:val="24"/>
          <w:lang w:val="en-US"/>
        </w:rPr>
        <w:t xml:space="preserve">at </w:t>
      </w:r>
      <w:r w:rsidR="00C47894" w:rsidRPr="00172A78">
        <w:rPr>
          <w:rFonts w:ascii="Book Antiqua" w:hAnsi="Book Antiqua" w:cstheme="minorHAnsi"/>
          <w:sz w:val="24"/>
          <w:szCs w:val="24"/>
          <w:lang w:val="en-US"/>
        </w:rPr>
        <w:t xml:space="preserve">week </w:t>
      </w:r>
      <w:r w:rsidR="0066025D" w:rsidRPr="00172A78">
        <w:rPr>
          <w:rFonts w:ascii="Book Antiqua" w:hAnsi="Book Antiqua" w:cstheme="minorHAnsi"/>
          <w:sz w:val="24"/>
          <w:szCs w:val="24"/>
          <w:lang w:val="en-US"/>
        </w:rPr>
        <w:t xml:space="preserve">48 of </w:t>
      </w:r>
      <w:r w:rsidR="00F95D21" w:rsidRPr="00172A78">
        <w:rPr>
          <w:rFonts w:ascii="Book Antiqua" w:hAnsi="Book Antiqua" w:cstheme="minorHAnsi"/>
          <w:sz w:val="24"/>
          <w:szCs w:val="24"/>
          <w:lang w:val="en-US"/>
        </w:rPr>
        <w:t>ETV</w:t>
      </w:r>
      <w:r w:rsidR="0066025D" w:rsidRPr="00172A78">
        <w:rPr>
          <w:rFonts w:ascii="Book Antiqua" w:hAnsi="Book Antiqua" w:cstheme="minorHAnsi"/>
          <w:sz w:val="24"/>
          <w:szCs w:val="24"/>
          <w:lang w:val="en-US"/>
        </w:rPr>
        <w:t xml:space="preserve"> or </w:t>
      </w:r>
      <w:r w:rsidR="00F95D21" w:rsidRPr="00172A78">
        <w:rPr>
          <w:rFonts w:ascii="Book Antiqua" w:hAnsi="Book Antiqua" w:cstheme="minorHAnsi"/>
          <w:sz w:val="24"/>
          <w:szCs w:val="24"/>
          <w:lang w:val="en-US"/>
        </w:rPr>
        <w:t>LAM</w:t>
      </w:r>
      <w:r w:rsidR="00944006" w:rsidRPr="00172A78">
        <w:rPr>
          <w:rFonts w:ascii="Book Antiqua" w:hAnsi="Book Antiqua" w:cstheme="minorHAnsi"/>
          <w:sz w:val="24"/>
          <w:szCs w:val="24"/>
          <w:lang w:val="en-US"/>
        </w:rPr>
        <w:t xml:space="preserve"> treatment</w:t>
      </w:r>
      <w:r w:rsidR="007A682E" w:rsidRPr="00172A78">
        <w:rPr>
          <w:rFonts w:ascii="Book Antiqua" w:hAnsi="Book Antiqua" w:cstheme="minorHAnsi"/>
          <w:sz w:val="24"/>
          <w:szCs w:val="24"/>
          <w:lang w:val="en-US"/>
        </w:rPr>
        <w:t xml:space="preserve">, which was </w:t>
      </w:r>
      <w:r w:rsidR="008F743E" w:rsidRPr="00172A78">
        <w:rPr>
          <w:rFonts w:ascii="Book Antiqua" w:hAnsi="Book Antiqua" w:cstheme="minorHAnsi"/>
          <w:sz w:val="24"/>
          <w:szCs w:val="24"/>
          <w:lang w:val="en-US"/>
        </w:rPr>
        <w:t xml:space="preserve">a </w:t>
      </w:r>
      <w:r w:rsidR="007A682E" w:rsidRPr="00172A78">
        <w:rPr>
          <w:rFonts w:ascii="Book Antiqua" w:hAnsi="Book Antiqua" w:cstheme="minorHAnsi"/>
          <w:sz w:val="24"/>
          <w:szCs w:val="24"/>
        </w:rPr>
        <w:t xml:space="preserve">secondary endpoint of study </w:t>
      </w:r>
      <w:r w:rsidR="007A682E" w:rsidRPr="00172A78">
        <w:rPr>
          <w:rFonts w:ascii="Book Antiqua" w:hAnsi="Book Antiqua" w:cstheme="minorHAnsi"/>
          <w:sz w:val="24"/>
          <w:szCs w:val="24"/>
          <w:lang w:val="en-US"/>
        </w:rPr>
        <w:t>ETV-022. Additional post</w:t>
      </w:r>
      <w:r w:rsidR="00D60B1C" w:rsidRPr="00172A78">
        <w:rPr>
          <w:rFonts w:ascii="Book Antiqua" w:hAnsi="Book Antiqua" w:cstheme="minorHAnsi"/>
          <w:sz w:val="24"/>
          <w:szCs w:val="24"/>
          <w:lang w:val="en-US"/>
        </w:rPr>
        <w:t xml:space="preserve"> </w:t>
      </w:r>
      <w:r w:rsidR="007A682E" w:rsidRPr="00172A78">
        <w:rPr>
          <w:rFonts w:ascii="Book Antiqua" w:hAnsi="Book Antiqua" w:cstheme="minorHAnsi"/>
          <w:sz w:val="24"/>
          <w:szCs w:val="24"/>
          <w:lang w:val="en-US"/>
        </w:rPr>
        <w:t xml:space="preserve">hoc analyses included linear regression analyses to assess associations of baseline levels and on-treatment changes of </w:t>
      </w:r>
      <w:proofErr w:type="spellStart"/>
      <w:r w:rsidR="007A682E" w:rsidRPr="00172A78">
        <w:rPr>
          <w:rFonts w:ascii="Book Antiqua" w:hAnsi="Book Antiqua" w:cstheme="minorHAnsi"/>
          <w:sz w:val="24"/>
          <w:szCs w:val="24"/>
          <w:lang w:val="en-US"/>
        </w:rPr>
        <w:t>cccDNA</w:t>
      </w:r>
      <w:proofErr w:type="spellEnd"/>
      <w:r w:rsidR="007A682E" w:rsidRPr="00172A78">
        <w:rPr>
          <w:rFonts w:ascii="Book Antiqua" w:hAnsi="Book Antiqua" w:cstheme="minorHAnsi"/>
          <w:sz w:val="24"/>
          <w:szCs w:val="24"/>
          <w:lang w:val="en-US"/>
        </w:rPr>
        <w:t xml:space="preserve"> with other baseline factors </w:t>
      </w:r>
      <w:r w:rsidR="00C47894">
        <w:rPr>
          <w:rFonts w:ascii="Book Antiqua" w:eastAsiaTheme="minorEastAsia" w:hAnsi="Book Antiqua" w:cstheme="minorHAnsi" w:hint="eastAsia"/>
          <w:sz w:val="24"/>
          <w:szCs w:val="24"/>
          <w:lang w:val="en-US" w:eastAsia="zh-CN"/>
        </w:rPr>
        <w:t>[</w:t>
      </w:r>
      <w:r w:rsidR="007A682E" w:rsidRPr="00172A78">
        <w:rPr>
          <w:rFonts w:ascii="Book Antiqua" w:hAnsi="Book Antiqua" w:cstheme="minorHAnsi"/>
          <w:sz w:val="24"/>
          <w:szCs w:val="24"/>
          <w:lang w:val="en-US"/>
        </w:rPr>
        <w:t xml:space="preserve">sex, age, serum HBV DNA, alanine aminotransferase </w:t>
      </w:r>
      <w:r w:rsidR="00C47894">
        <w:rPr>
          <w:rFonts w:ascii="Book Antiqua" w:eastAsiaTheme="minorEastAsia" w:hAnsi="Book Antiqua" w:cstheme="minorHAnsi" w:hint="eastAsia"/>
          <w:sz w:val="24"/>
          <w:szCs w:val="24"/>
          <w:lang w:val="en-US" w:eastAsia="zh-CN"/>
        </w:rPr>
        <w:t>(</w:t>
      </w:r>
      <w:r w:rsidR="007A682E" w:rsidRPr="00172A78">
        <w:rPr>
          <w:rFonts w:ascii="Book Antiqua" w:hAnsi="Book Antiqua" w:cstheme="minorHAnsi"/>
          <w:sz w:val="24"/>
          <w:szCs w:val="24"/>
          <w:lang w:val="en-US"/>
        </w:rPr>
        <w:t>ALT</w:t>
      </w:r>
      <w:r w:rsidR="00C47894">
        <w:rPr>
          <w:rFonts w:ascii="Book Antiqua" w:eastAsiaTheme="minorEastAsia" w:hAnsi="Book Antiqua" w:cstheme="minorHAnsi" w:hint="eastAsia"/>
          <w:sz w:val="24"/>
          <w:szCs w:val="24"/>
          <w:lang w:val="en-US" w:eastAsia="zh-CN"/>
        </w:rPr>
        <w:t>)</w:t>
      </w:r>
      <w:r w:rsidR="007A682E" w:rsidRPr="00172A78">
        <w:rPr>
          <w:rFonts w:ascii="Book Antiqua" w:hAnsi="Book Antiqua" w:cstheme="minorHAnsi"/>
          <w:sz w:val="24"/>
          <w:szCs w:val="24"/>
          <w:lang w:val="en-US"/>
        </w:rPr>
        <w:t xml:space="preserve">, </w:t>
      </w:r>
      <w:proofErr w:type="spellStart"/>
      <w:r w:rsidR="007A682E" w:rsidRPr="00172A78">
        <w:rPr>
          <w:rFonts w:ascii="Book Antiqua" w:hAnsi="Book Antiqua" w:cstheme="minorHAnsi"/>
          <w:sz w:val="24"/>
          <w:szCs w:val="24"/>
          <w:lang w:val="en-US"/>
        </w:rPr>
        <w:t>Knodell</w:t>
      </w:r>
      <w:proofErr w:type="spellEnd"/>
      <w:r w:rsidR="007A682E" w:rsidRPr="00172A78">
        <w:rPr>
          <w:rFonts w:ascii="Book Antiqua" w:hAnsi="Book Antiqua" w:cstheme="minorHAnsi"/>
          <w:sz w:val="24"/>
          <w:szCs w:val="24"/>
          <w:lang w:val="en-US"/>
        </w:rPr>
        <w:t xml:space="preserve"> </w:t>
      </w:r>
      <w:proofErr w:type="spellStart"/>
      <w:r w:rsidR="007A682E" w:rsidRPr="00172A78">
        <w:rPr>
          <w:rFonts w:ascii="Book Antiqua" w:hAnsi="Book Antiqua" w:cstheme="minorHAnsi"/>
          <w:sz w:val="24"/>
          <w:szCs w:val="24"/>
          <w:lang w:val="en-US"/>
        </w:rPr>
        <w:t>necroinflammatory</w:t>
      </w:r>
      <w:proofErr w:type="spellEnd"/>
      <w:r w:rsidR="007A682E" w:rsidRPr="00172A78">
        <w:rPr>
          <w:rFonts w:ascii="Book Antiqua" w:hAnsi="Book Antiqua" w:cstheme="minorHAnsi"/>
          <w:sz w:val="24"/>
          <w:szCs w:val="24"/>
          <w:lang w:val="en-US"/>
        </w:rPr>
        <w:t xml:space="preserve"> score, </w:t>
      </w:r>
      <w:proofErr w:type="spellStart"/>
      <w:r w:rsidR="007A682E" w:rsidRPr="00172A78">
        <w:rPr>
          <w:rFonts w:ascii="Book Antiqua" w:hAnsi="Book Antiqua" w:cstheme="minorHAnsi"/>
          <w:sz w:val="24"/>
          <w:szCs w:val="24"/>
          <w:lang w:val="en-US"/>
        </w:rPr>
        <w:t>Ishak</w:t>
      </w:r>
      <w:proofErr w:type="spellEnd"/>
      <w:r w:rsidR="007A682E" w:rsidRPr="00172A78">
        <w:rPr>
          <w:rFonts w:ascii="Book Antiqua" w:hAnsi="Book Antiqua" w:cstheme="minorHAnsi"/>
          <w:sz w:val="24"/>
          <w:szCs w:val="24"/>
          <w:lang w:val="en-US"/>
        </w:rPr>
        <w:t xml:space="preserve"> fibrosis score, total hepatic HBV DNA, and HBV genotype</w:t>
      </w:r>
      <w:r w:rsidR="00C47894">
        <w:rPr>
          <w:rFonts w:ascii="Book Antiqua" w:eastAsiaTheme="minorEastAsia" w:hAnsi="Book Antiqua" w:cstheme="minorHAnsi" w:hint="eastAsia"/>
          <w:sz w:val="24"/>
          <w:szCs w:val="24"/>
          <w:lang w:val="en-US" w:eastAsia="zh-CN"/>
        </w:rPr>
        <w:t>]</w:t>
      </w:r>
      <w:r w:rsidR="007A682E" w:rsidRPr="00172A78">
        <w:rPr>
          <w:rFonts w:ascii="Book Antiqua" w:hAnsi="Book Antiqua" w:cstheme="minorHAnsi"/>
          <w:sz w:val="24"/>
          <w:szCs w:val="24"/>
          <w:lang w:val="en-US"/>
        </w:rPr>
        <w:t xml:space="preserve">, or on-treatment factors (changes from baseline at </w:t>
      </w:r>
      <w:r w:rsidR="00C47894" w:rsidRPr="00172A78">
        <w:rPr>
          <w:rFonts w:ascii="Book Antiqua" w:hAnsi="Book Antiqua" w:cstheme="minorHAnsi"/>
          <w:sz w:val="24"/>
          <w:szCs w:val="24"/>
          <w:lang w:val="en-US"/>
        </w:rPr>
        <w:t xml:space="preserve">week </w:t>
      </w:r>
      <w:r w:rsidR="007A682E" w:rsidRPr="00172A78">
        <w:rPr>
          <w:rFonts w:ascii="Book Antiqua" w:hAnsi="Book Antiqua" w:cstheme="minorHAnsi"/>
          <w:sz w:val="24"/>
          <w:szCs w:val="24"/>
          <w:lang w:val="en-US"/>
        </w:rPr>
        <w:t xml:space="preserve">48 in serum HBV DNA, ALT, </w:t>
      </w:r>
      <w:proofErr w:type="spellStart"/>
      <w:r w:rsidR="007A682E" w:rsidRPr="00172A78">
        <w:rPr>
          <w:rFonts w:ascii="Book Antiqua" w:hAnsi="Book Antiqua" w:cstheme="minorHAnsi"/>
          <w:sz w:val="24"/>
          <w:szCs w:val="24"/>
          <w:lang w:val="en-US"/>
        </w:rPr>
        <w:t>Knodell</w:t>
      </w:r>
      <w:proofErr w:type="spellEnd"/>
      <w:r w:rsidR="007A682E" w:rsidRPr="00172A78">
        <w:rPr>
          <w:rFonts w:ascii="Book Antiqua" w:hAnsi="Book Antiqua" w:cstheme="minorHAnsi"/>
          <w:sz w:val="24"/>
          <w:szCs w:val="24"/>
          <w:lang w:val="en-US"/>
        </w:rPr>
        <w:t xml:space="preserve"> </w:t>
      </w:r>
      <w:proofErr w:type="spellStart"/>
      <w:r w:rsidR="007A682E" w:rsidRPr="00172A78">
        <w:rPr>
          <w:rFonts w:ascii="Book Antiqua" w:hAnsi="Book Antiqua" w:cstheme="minorHAnsi"/>
          <w:sz w:val="24"/>
          <w:szCs w:val="24"/>
          <w:lang w:val="en-US"/>
        </w:rPr>
        <w:t>necroinflammatory</w:t>
      </w:r>
      <w:proofErr w:type="spellEnd"/>
      <w:r w:rsidR="007A682E" w:rsidRPr="00172A78">
        <w:rPr>
          <w:rFonts w:ascii="Book Antiqua" w:hAnsi="Book Antiqua" w:cstheme="minorHAnsi"/>
          <w:sz w:val="24"/>
          <w:szCs w:val="24"/>
          <w:lang w:val="en-US"/>
        </w:rPr>
        <w:t xml:space="preserve"> score, </w:t>
      </w:r>
      <w:proofErr w:type="spellStart"/>
      <w:r w:rsidR="007A682E" w:rsidRPr="00172A78">
        <w:rPr>
          <w:rFonts w:ascii="Book Antiqua" w:hAnsi="Book Antiqua" w:cstheme="minorHAnsi"/>
          <w:sz w:val="24"/>
          <w:szCs w:val="24"/>
          <w:lang w:val="en-US"/>
        </w:rPr>
        <w:t>Ishak</w:t>
      </w:r>
      <w:proofErr w:type="spellEnd"/>
      <w:r w:rsidR="007A682E" w:rsidRPr="00172A78">
        <w:rPr>
          <w:rFonts w:ascii="Book Antiqua" w:hAnsi="Book Antiqua" w:cstheme="minorHAnsi"/>
          <w:sz w:val="24"/>
          <w:szCs w:val="24"/>
          <w:lang w:val="en-US"/>
        </w:rPr>
        <w:t xml:space="preserve"> fibrosis score, total hepatic HBV DNA, and </w:t>
      </w:r>
      <w:proofErr w:type="spellStart"/>
      <w:r w:rsidR="007A682E" w:rsidRPr="00172A78">
        <w:rPr>
          <w:rFonts w:ascii="Book Antiqua" w:hAnsi="Book Antiqua" w:cstheme="minorHAnsi"/>
          <w:sz w:val="24"/>
          <w:szCs w:val="24"/>
          <w:lang w:val="en-US"/>
        </w:rPr>
        <w:t>HBeAg</w:t>
      </w:r>
      <w:proofErr w:type="spellEnd"/>
      <w:r w:rsidR="007A682E" w:rsidRPr="00172A78">
        <w:rPr>
          <w:rFonts w:ascii="Book Antiqua" w:hAnsi="Book Antiqua" w:cstheme="minorHAnsi"/>
          <w:sz w:val="24"/>
          <w:szCs w:val="24"/>
          <w:lang w:val="en-US"/>
        </w:rPr>
        <w:t xml:space="preserve"> loss at </w:t>
      </w:r>
      <w:r w:rsidR="001448AF" w:rsidRPr="00172A78">
        <w:rPr>
          <w:rFonts w:ascii="Book Antiqua" w:hAnsi="Book Antiqua" w:cstheme="minorHAnsi"/>
          <w:sz w:val="24"/>
          <w:szCs w:val="24"/>
          <w:lang w:val="en-US"/>
        </w:rPr>
        <w:t xml:space="preserve">week </w:t>
      </w:r>
      <w:r w:rsidR="007A682E" w:rsidRPr="00172A78">
        <w:rPr>
          <w:rFonts w:ascii="Book Antiqua" w:hAnsi="Book Antiqua" w:cstheme="minorHAnsi"/>
          <w:sz w:val="24"/>
          <w:szCs w:val="24"/>
          <w:lang w:val="en-US"/>
        </w:rPr>
        <w:t>48).</w:t>
      </w:r>
    </w:p>
    <w:p w:rsidR="001448AF" w:rsidRPr="001448AF" w:rsidRDefault="001448AF" w:rsidP="00C47894">
      <w:pPr>
        <w:autoSpaceDE w:val="0"/>
        <w:autoSpaceDN w:val="0"/>
        <w:adjustRightInd w:val="0"/>
        <w:spacing w:after="0" w:line="360" w:lineRule="auto"/>
        <w:jc w:val="both"/>
        <w:rPr>
          <w:rFonts w:ascii="Book Antiqua" w:eastAsiaTheme="minorEastAsia" w:hAnsi="Book Antiqua" w:cstheme="minorHAnsi"/>
          <w:sz w:val="24"/>
          <w:szCs w:val="24"/>
          <w:lang w:val="en-US" w:eastAsia="zh-CN"/>
        </w:rPr>
      </w:pPr>
    </w:p>
    <w:p w:rsidR="00665D87" w:rsidRDefault="00D06D3E" w:rsidP="00C47894">
      <w:pPr>
        <w:autoSpaceDE w:val="0"/>
        <w:autoSpaceDN w:val="0"/>
        <w:adjustRightInd w:val="0"/>
        <w:spacing w:after="0" w:line="360" w:lineRule="auto"/>
        <w:jc w:val="both"/>
        <w:rPr>
          <w:rFonts w:ascii="Book Antiqua" w:eastAsiaTheme="minorEastAsia" w:hAnsi="Book Antiqua"/>
          <w:sz w:val="24"/>
          <w:szCs w:val="24"/>
          <w:lang w:val="en-US" w:eastAsia="zh-CN"/>
        </w:rPr>
      </w:pPr>
      <w:r w:rsidRPr="00172A78">
        <w:rPr>
          <w:rFonts w:ascii="Book Antiqua" w:hAnsi="Book Antiqua" w:cstheme="minorHAnsi"/>
          <w:b/>
          <w:sz w:val="24"/>
          <w:szCs w:val="24"/>
          <w:lang w:val="en-US"/>
        </w:rPr>
        <w:t>RESULTS</w:t>
      </w:r>
      <w:r w:rsidR="004F516E" w:rsidRPr="00172A78">
        <w:rPr>
          <w:rFonts w:ascii="Book Antiqua" w:hAnsi="Book Antiqua" w:cstheme="minorHAnsi"/>
          <w:b/>
          <w:sz w:val="24"/>
          <w:szCs w:val="24"/>
          <w:lang w:val="en-US"/>
        </w:rPr>
        <w:t>:</w:t>
      </w:r>
      <w:r w:rsidR="004F516E" w:rsidRPr="00172A78">
        <w:rPr>
          <w:rFonts w:ascii="Book Antiqua" w:hAnsi="Book Antiqua" w:cstheme="minorHAnsi"/>
          <w:sz w:val="24"/>
          <w:szCs w:val="24"/>
          <w:lang w:val="en-US"/>
        </w:rPr>
        <w:t xml:space="preserve"> </w:t>
      </w:r>
      <w:r w:rsidR="007A682E" w:rsidRPr="00172A78">
        <w:rPr>
          <w:rFonts w:ascii="Book Antiqua" w:hAnsi="Book Antiqua" w:cstheme="minorHAnsi"/>
          <w:sz w:val="24"/>
          <w:szCs w:val="24"/>
          <w:lang w:val="en-US"/>
        </w:rPr>
        <w:t xml:space="preserve">Overall, 305 patients (ETV: 159; </w:t>
      </w:r>
      <w:r w:rsidR="00F95D21" w:rsidRPr="00172A78">
        <w:rPr>
          <w:rFonts w:ascii="Book Antiqua" w:hAnsi="Book Antiqua" w:cstheme="minorHAnsi"/>
          <w:sz w:val="24"/>
          <w:szCs w:val="24"/>
          <w:lang w:val="en-US"/>
        </w:rPr>
        <w:t>LAM</w:t>
      </w:r>
      <w:r w:rsidR="007A682E" w:rsidRPr="00172A78">
        <w:rPr>
          <w:rFonts w:ascii="Book Antiqua" w:hAnsi="Book Antiqua" w:cstheme="minorHAnsi"/>
          <w:sz w:val="24"/>
          <w:szCs w:val="24"/>
          <w:lang w:val="en-US"/>
        </w:rPr>
        <w:t xml:space="preserve">: 146) of ETV-022 had paired baseline and Week 48 liver biopsies with evaluable measurements for hepatic HBV </w:t>
      </w:r>
      <w:proofErr w:type="spellStart"/>
      <w:r w:rsidR="007A682E" w:rsidRPr="00172A78">
        <w:rPr>
          <w:rFonts w:ascii="Book Antiqua" w:hAnsi="Book Antiqua" w:cstheme="minorHAnsi"/>
          <w:sz w:val="24"/>
          <w:szCs w:val="24"/>
          <w:lang w:val="en-US"/>
        </w:rPr>
        <w:t>cccDNA</w:t>
      </w:r>
      <w:proofErr w:type="spellEnd"/>
      <w:r w:rsidR="007A682E" w:rsidRPr="00172A78">
        <w:rPr>
          <w:rFonts w:ascii="Book Antiqua" w:hAnsi="Book Antiqua" w:cstheme="minorHAnsi"/>
          <w:sz w:val="24"/>
          <w:szCs w:val="24"/>
          <w:lang w:val="en-US"/>
        </w:rPr>
        <w:t xml:space="preserve"> and total hepatic HBV DNA, and were included in this analysis. </w:t>
      </w:r>
      <w:r w:rsidR="007A682E" w:rsidRPr="00172A78">
        <w:rPr>
          <w:rFonts w:ascii="Book Antiqua" w:hAnsi="Book Antiqua"/>
          <w:sz w:val="24"/>
          <w:szCs w:val="24"/>
          <w:lang w:val="en-US"/>
        </w:rPr>
        <w:t xml:space="preserve">Baseline demographics and disease characteristics were comparable between the two arms. </w:t>
      </w:r>
      <w:r w:rsidR="00222BA5" w:rsidRPr="00172A78">
        <w:rPr>
          <w:rFonts w:ascii="Book Antiqua" w:hAnsi="Book Antiqua"/>
          <w:sz w:val="24"/>
          <w:szCs w:val="24"/>
          <w:lang w:val="en-US"/>
        </w:rPr>
        <w:t xml:space="preserve">After 48 </w:t>
      </w:r>
      <w:proofErr w:type="spellStart"/>
      <w:r w:rsidR="00222BA5" w:rsidRPr="00172A78">
        <w:rPr>
          <w:rFonts w:ascii="Book Antiqua" w:hAnsi="Book Antiqua"/>
          <w:sz w:val="24"/>
          <w:szCs w:val="24"/>
          <w:lang w:val="en-US"/>
        </w:rPr>
        <w:t>w</w:t>
      </w:r>
      <w:r w:rsidR="00CA3368">
        <w:rPr>
          <w:rFonts w:ascii="Book Antiqua" w:hAnsi="Book Antiqua"/>
          <w:sz w:val="24"/>
          <w:szCs w:val="24"/>
          <w:lang w:val="en-US"/>
        </w:rPr>
        <w:t>k</w:t>
      </w:r>
      <w:proofErr w:type="spellEnd"/>
      <w:r w:rsidR="00222BA5" w:rsidRPr="00172A78">
        <w:rPr>
          <w:rFonts w:ascii="Book Antiqua" w:hAnsi="Book Antiqua"/>
          <w:sz w:val="24"/>
          <w:szCs w:val="24"/>
          <w:lang w:val="en-US"/>
        </w:rPr>
        <w:t xml:space="preserve">, </w:t>
      </w:r>
      <w:r w:rsidR="00F95D21" w:rsidRPr="00172A78">
        <w:rPr>
          <w:rFonts w:ascii="Book Antiqua" w:hAnsi="Book Antiqua"/>
          <w:sz w:val="24"/>
          <w:szCs w:val="24"/>
          <w:lang w:val="en-US"/>
        </w:rPr>
        <w:t>ETV</w:t>
      </w:r>
      <w:r w:rsidR="00222BA5" w:rsidRPr="00172A78">
        <w:rPr>
          <w:rFonts w:ascii="Book Antiqua" w:hAnsi="Book Antiqua"/>
          <w:sz w:val="24"/>
          <w:szCs w:val="24"/>
          <w:lang w:val="en-US"/>
        </w:rPr>
        <w:t xml:space="preserve"> resulted in significantly greater reductions in hepatic HBV </w:t>
      </w:r>
      <w:proofErr w:type="spellStart"/>
      <w:r w:rsidR="00222BA5" w:rsidRPr="00172A78">
        <w:rPr>
          <w:rFonts w:ascii="Book Antiqua" w:hAnsi="Book Antiqua"/>
          <w:sz w:val="24"/>
          <w:szCs w:val="24"/>
          <w:lang w:val="en-US"/>
        </w:rPr>
        <w:t>cccDNA</w:t>
      </w:r>
      <w:proofErr w:type="spellEnd"/>
      <w:r w:rsidR="00222BA5" w:rsidRPr="00172A78">
        <w:rPr>
          <w:rFonts w:ascii="Book Antiqua" w:hAnsi="Book Antiqua"/>
          <w:sz w:val="24"/>
          <w:szCs w:val="24"/>
          <w:lang w:val="en-US"/>
        </w:rPr>
        <w:t xml:space="preserve"> (</w:t>
      </w:r>
      <w:r w:rsidR="00E458C2" w:rsidRPr="00172A78">
        <w:rPr>
          <w:rFonts w:ascii="Book Antiqua" w:hAnsi="Book Antiqua" w:cs="Calibri"/>
          <w:sz w:val="24"/>
          <w:szCs w:val="24"/>
          <w:lang w:val="en-US"/>
        </w:rPr>
        <w:t>–</w:t>
      </w:r>
      <w:r w:rsidR="00222BA5" w:rsidRPr="00172A78">
        <w:rPr>
          <w:rFonts w:ascii="Book Antiqua" w:hAnsi="Book Antiqua" w:cs="TimesNewRoman"/>
          <w:sz w:val="24"/>
          <w:szCs w:val="24"/>
          <w:lang w:val="en-US"/>
        </w:rPr>
        <w:t>0.9 log</w:t>
      </w:r>
      <w:r w:rsidR="00222BA5" w:rsidRPr="00172A78">
        <w:rPr>
          <w:rFonts w:ascii="Book Antiqua" w:hAnsi="Book Antiqua" w:cs="TimesNewRoman"/>
          <w:sz w:val="24"/>
          <w:szCs w:val="24"/>
          <w:vertAlign w:val="subscript"/>
          <w:lang w:val="en-US"/>
        </w:rPr>
        <w:t>10</w:t>
      </w:r>
      <w:r w:rsidR="00222BA5" w:rsidRPr="00172A78">
        <w:rPr>
          <w:rFonts w:ascii="Book Antiqua" w:hAnsi="Book Antiqua" w:cs="TimesNewRoman"/>
          <w:sz w:val="24"/>
          <w:szCs w:val="24"/>
          <w:lang w:val="en-US"/>
        </w:rPr>
        <w:t xml:space="preserve"> copies/</w:t>
      </w:r>
      <w:r w:rsidR="001E7B4B" w:rsidRPr="00172A78">
        <w:rPr>
          <w:rFonts w:ascii="Book Antiqua" w:hAnsi="Book Antiqua"/>
          <w:sz w:val="24"/>
          <w:szCs w:val="24"/>
          <w:lang w:val="en-US"/>
        </w:rPr>
        <w:t>human genome equivalent [</w:t>
      </w:r>
      <w:proofErr w:type="spellStart"/>
      <w:r w:rsidR="00222BA5" w:rsidRPr="00172A78">
        <w:rPr>
          <w:rFonts w:ascii="Book Antiqua" w:hAnsi="Book Antiqua" w:cs="TimesNewRoman"/>
          <w:sz w:val="24"/>
          <w:szCs w:val="24"/>
          <w:lang w:val="en-US"/>
        </w:rPr>
        <w:t>HGEq</w:t>
      </w:r>
      <w:proofErr w:type="spellEnd"/>
      <w:r w:rsidR="001E7B4B" w:rsidRPr="00172A78">
        <w:rPr>
          <w:rFonts w:ascii="Book Antiqua" w:hAnsi="Book Antiqua" w:cs="TimesNewRoman"/>
          <w:sz w:val="24"/>
          <w:szCs w:val="24"/>
          <w:lang w:val="en-US"/>
        </w:rPr>
        <w:t>]</w:t>
      </w:r>
      <w:r w:rsidR="00E458C2" w:rsidRPr="00172A78">
        <w:rPr>
          <w:rFonts w:ascii="Book Antiqua" w:hAnsi="Book Antiqua" w:cs="TimesNewRoman"/>
          <w:sz w:val="24"/>
          <w:szCs w:val="24"/>
          <w:lang w:val="en-US"/>
        </w:rPr>
        <w:t xml:space="preserve"> versus </w:t>
      </w:r>
      <w:r w:rsidR="00E458C2" w:rsidRPr="00172A78">
        <w:rPr>
          <w:rFonts w:ascii="Book Antiqua" w:hAnsi="Book Antiqua" w:cs="Calibri"/>
          <w:sz w:val="24"/>
          <w:szCs w:val="24"/>
          <w:lang w:val="en-US"/>
        </w:rPr>
        <w:t>–</w:t>
      </w:r>
      <w:r w:rsidR="00222BA5" w:rsidRPr="00172A78">
        <w:rPr>
          <w:rFonts w:ascii="Book Antiqua" w:hAnsi="Book Antiqua" w:cs="TimesNewRoman"/>
          <w:sz w:val="24"/>
          <w:szCs w:val="24"/>
          <w:lang w:val="en-US"/>
        </w:rPr>
        <w:t>0.7 log</w:t>
      </w:r>
      <w:r w:rsidR="00222BA5" w:rsidRPr="00172A78">
        <w:rPr>
          <w:rFonts w:ascii="Book Antiqua" w:hAnsi="Book Antiqua" w:cs="TimesNewRoman"/>
          <w:sz w:val="24"/>
          <w:szCs w:val="24"/>
          <w:vertAlign w:val="subscript"/>
          <w:lang w:val="en-US"/>
        </w:rPr>
        <w:t xml:space="preserve">10 </w:t>
      </w:r>
      <w:r w:rsidR="00222BA5" w:rsidRPr="00172A78">
        <w:rPr>
          <w:rFonts w:ascii="Book Antiqua" w:hAnsi="Book Antiqua" w:cs="TimesNewRoman"/>
          <w:sz w:val="24"/>
          <w:szCs w:val="24"/>
          <w:lang w:val="en-US"/>
        </w:rPr>
        <w:t>copies/</w:t>
      </w:r>
      <w:proofErr w:type="spellStart"/>
      <w:r w:rsidR="00222BA5" w:rsidRPr="00172A78">
        <w:rPr>
          <w:rFonts w:ascii="Book Antiqua" w:hAnsi="Book Antiqua" w:cs="TimesNewRoman"/>
          <w:sz w:val="24"/>
          <w:szCs w:val="24"/>
          <w:lang w:val="en-US"/>
        </w:rPr>
        <w:t>HGEq</w:t>
      </w:r>
      <w:proofErr w:type="spellEnd"/>
      <w:r w:rsidR="00665D87" w:rsidRPr="00172A78">
        <w:rPr>
          <w:rFonts w:ascii="Book Antiqua" w:hAnsi="Book Antiqua" w:cs="TimesNewRoman"/>
          <w:sz w:val="24"/>
          <w:szCs w:val="24"/>
          <w:lang w:val="en-US"/>
        </w:rPr>
        <w:t xml:space="preserve">; </w:t>
      </w:r>
      <w:r w:rsidR="00D60B1C" w:rsidRPr="00172A78">
        <w:rPr>
          <w:rFonts w:ascii="Book Antiqua" w:hAnsi="Book Antiqua" w:cs="TimesNewRoman"/>
          <w:i/>
          <w:sz w:val="24"/>
          <w:szCs w:val="24"/>
          <w:lang w:val="en-US"/>
        </w:rPr>
        <w:t>P</w:t>
      </w:r>
      <w:r w:rsidR="00D60B1C" w:rsidRPr="00172A78">
        <w:rPr>
          <w:rFonts w:ascii="Book Antiqua" w:hAnsi="Book Antiqua" w:cs="TimesNewRoman"/>
          <w:sz w:val="24"/>
          <w:szCs w:val="24"/>
          <w:lang w:val="en-US"/>
        </w:rPr>
        <w:t xml:space="preserve"> = </w:t>
      </w:r>
      <w:r w:rsidR="00222BA5" w:rsidRPr="00172A78">
        <w:rPr>
          <w:rFonts w:ascii="Book Antiqua" w:hAnsi="Book Antiqua" w:cs="TimesNewRoman"/>
          <w:sz w:val="24"/>
          <w:szCs w:val="24"/>
          <w:lang w:val="en-US"/>
        </w:rPr>
        <w:t xml:space="preserve">0.0033) </w:t>
      </w:r>
      <w:r w:rsidR="00222BA5" w:rsidRPr="00172A78">
        <w:rPr>
          <w:rFonts w:ascii="Book Antiqua" w:hAnsi="Book Antiqua"/>
          <w:sz w:val="24"/>
          <w:szCs w:val="24"/>
          <w:lang w:val="en-US"/>
        </w:rPr>
        <w:t xml:space="preserve">and total hepatic DNA levels </w:t>
      </w:r>
      <w:r w:rsidR="00E458C2" w:rsidRPr="00172A78">
        <w:rPr>
          <w:rFonts w:ascii="Book Antiqua" w:hAnsi="Book Antiqua" w:cs="TimesNewRoman"/>
          <w:sz w:val="24"/>
          <w:szCs w:val="24"/>
          <w:lang w:val="en-US"/>
        </w:rPr>
        <w:t>(</w:t>
      </w:r>
      <w:r w:rsidR="00E458C2" w:rsidRPr="00172A78">
        <w:rPr>
          <w:rFonts w:ascii="Book Antiqua" w:hAnsi="Book Antiqua" w:cs="Calibri"/>
          <w:sz w:val="24"/>
          <w:szCs w:val="24"/>
          <w:lang w:val="en-US"/>
        </w:rPr>
        <w:t>–</w:t>
      </w:r>
      <w:r w:rsidR="00222BA5" w:rsidRPr="00172A78">
        <w:rPr>
          <w:rFonts w:ascii="Book Antiqua" w:hAnsi="Book Antiqua" w:cs="TimesNewRoman"/>
          <w:sz w:val="24"/>
          <w:szCs w:val="24"/>
          <w:lang w:val="en-US"/>
        </w:rPr>
        <w:t>2.1 log</w:t>
      </w:r>
      <w:r w:rsidR="00222BA5" w:rsidRPr="00172A78">
        <w:rPr>
          <w:rFonts w:ascii="Book Antiqua" w:hAnsi="Book Antiqua" w:cs="TimesNewRoman"/>
          <w:sz w:val="24"/>
          <w:szCs w:val="24"/>
          <w:vertAlign w:val="subscript"/>
          <w:lang w:val="en-US"/>
        </w:rPr>
        <w:t>10</w:t>
      </w:r>
      <w:r w:rsidR="00E458C2" w:rsidRPr="00172A78">
        <w:rPr>
          <w:rFonts w:ascii="Book Antiqua" w:hAnsi="Book Antiqua" w:cs="TimesNewRoman"/>
          <w:sz w:val="24"/>
          <w:szCs w:val="24"/>
          <w:lang w:val="en-US"/>
        </w:rPr>
        <w:t xml:space="preserve"> copies/</w:t>
      </w:r>
      <w:proofErr w:type="spellStart"/>
      <w:r w:rsidR="00E458C2" w:rsidRPr="00172A78">
        <w:rPr>
          <w:rFonts w:ascii="Book Antiqua" w:hAnsi="Book Antiqua" w:cs="TimesNewRoman"/>
          <w:sz w:val="24"/>
          <w:szCs w:val="24"/>
          <w:lang w:val="en-US"/>
        </w:rPr>
        <w:t>HGEq</w:t>
      </w:r>
      <w:proofErr w:type="spellEnd"/>
      <w:r w:rsidR="00E458C2" w:rsidRPr="00172A78">
        <w:rPr>
          <w:rFonts w:ascii="Book Antiqua" w:hAnsi="Book Antiqua" w:cs="TimesNewRoman"/>
          <w:sz w:val="24"/>
          <w:szCs w:val="24"/>
          <w:lang w:val="en-US"/>
        </w:rPr>
        <w:t xml:space="preserve"> versus </w:t>
      </w:r>
      <w:r w:rsidR="00E458C2" w:rsidRPr="00172A78">
        <w:rPr>
          <w:rFonts w:ascii="Book Antiqua" w:hAnsi="Book Antiqua" w:cs="Calibri"/>
          <w:sz w:val="24"/>
          <w:szCs w:val="24"/>
          <w:lang w:val="en-US"/>
        </w:rPr>
        <w:t>–</w:t>
      </w:r>
      <w:r w:rsidR="00222BA5" w:rsidRPr="00172A78">
        <w:rPr>
          <w:rFonts w:ascii="Book Antiqua" w:hAnsi="Book Antiqua" w:cs="TimesNewRoman"/>
          <w:sz w:val="24"/>
          <w:szCs w:val="24"/>
          <w:lang w:val="en-US"/>
        </w:rPr>
        <w:t>1.6 log</w:t>
      </w:r>
      <w:r w:rsidR="00222BA5" w:rsidRPr="00172A78">
        <w:rPr>
          <w:rFonts w:ascii="Book Antiqua" w:hAnsi="Book Antiqua" w:cs="TimesNewRoman"/>
          <w:sz w:val="24"/>
          <w:szCs w:val="24"/>
          <w:vertAlign w:val="subscript"/>
          <w:lang w:val="en-US"/>
        </w:rPr>
        <w:t>10</w:t>
      </w:r>
      <w:r w:rsidR="00222BA5" w:rsidRPr="00172A78">
        <w:rPr>
          <w:rFonts w:ascii="Book Antiqua" w:hAnsi="Book Antiqua" w:cs="TimesNewRoman"/>
          <w:sz w:val="24"/>
          <w:szCs w:val="24"/>
          <w:lang w:val="en-US"/>
        </w:rPr>
        <w:t xml:space="preserve"> copies/</w:t>
      </w:r>
      <w:proofErr w:type="spellStart"/>
      <w:r w:rsidR="00222BA5" w:rsidRPr="00172A78">
        <w:rPr>
          <w:rFonts w:ascii="Book Antiqua" w:hAnsi="Book Antiqua" w:cs="TimesNewRoman"/>
          <w:sz w:val="24"/>
          <w:szCs w:val="24"/>
          <w:lang w:val="en-US"/>
        </w:rPr>
        <w:t>HGEq</w:t>
      </w:r>
      <w:proofErr w:type="spellEnd"/>
      <w:r w:rsidR="00222BA5" w:rsidRPr="00172A78">
        <w:rPr>
          <w:rFonts w:ascii="Book Antiqua" w:hAnsi="Book Antiqua" w:cs="TimesNewRoman"/>
          <w:sz w:val="24"/>
          <w:szCs w:val="24"/>
          <w:lang w:val="en-US"/>
        </w:rPr>
        <w:t xml:space="preserve">; </w:t>
      </w:r>
      <w:r w:rsidR="00D60B1C" w:rsidRPr="00172A78">
        <w:rPr>
          <w:rFonts w:ascii="Book Antiqua" w:hAnsi="Book Antiqua" w:cs="TimesNewRoman"/>
          <w:i/>
          <w:sz w:val="24"/>
          <w:szCs w:val="24"/>
          <w:lang w:val="en-US"/>
        </w:rPr>
        <w:t>P</w:t>
      </w:r>
      <w:r w:rsidR="00D60B1C" w:rsidRPr="00172A78">
        <w:rPr>
          <w:rFonts w:ascii="Book Antiqua" w:hAnsi="Book Antiqua" w:cs="TimesNewRoman"/>
          <w:sz w:val="24"/>
          <w:szCs w:val="24"/>
          <w:lang w:val="en-US"/>
        </w:rPr>
        <w:t xml:space="preserve"> </w:t>
      </w:r>
      <w:r w:rsidR="00222BA5" w:rsidRPr="00172A78">
        <w:rPr>
          <w:rFonts w:ascii="Book Antiqua" w:hAnsi="Book Antiqua" w:cs="TimesNewRoman"/>
          <w:sz w:val="24"/>
          <w:szCs w:val="24"/>
          <w:lang w:val="en-US"/>
        </w:rPr>
        <w:t>&lt;</w:t>
      </w:r>
      <w:r w:rsidR="00D60B1C" w:rsidRPr="00172A78">
        <w:rPr>
          <w:rFonts w:ascii="Book Antiqua" w:hAnsi="Book Antiqua" w:cs="TimesNewRoman"/>
          <w:sz w:val="24"/>
          <w:szCs w:val="24"/>
          <w:lang w:val="en-US"/>
        </w:rPr>
        <w:t xml:space="preserve"> </w:t>
      </w:r>
      <w:r w:rsidR="00222BA5" w:rsidRPr="00172A78">
        <w:rPr>
          <w:rFonts w:ascii="Book Antiqua" w:hAnsi="Book Antiqua" w:cs="TimesNewRoman"/>
          <w:sz w:val="24"/>
          <w:szCs w:val="24"/>
          <w:lang w:val="en-US"/>
        </w:rPr>
        <w:t xml:space="preserve">0.0001) </w:t>
      </w:r>
      <w:r w:rsidR="00222BA5" w:rsidRPr="00172A78">
        <w:rPr>
          <w:rFonts w:ascii="Book Antiqua" w:hAnsi="Book Antiqua"/>
          <w:sz w:val="24"/>
          <w:szCs w:val="24"/>
          <w:lang w:val="en-US"/>
        </w:rPr>
        <w:t xml:space="preserve">than </w:t>
      </w:r>
      <w:r w:rsidR="00F95D21" w:rsidRPr="00172A78">
        <w:rPr>
          <w:rFonts w:ascii="Book Antiqua" w:hAnsi="Book Antiqua"/>
          <w:sz w:val="24"/>
          <w:szCs w:val="24"/>
          <w:lang w:val="en-US"/>
        </w:rPr>
        <w:t>LAM</w:t>
      </w:r>
      <w:r w:rsidR="00222BA5" w:rsidRPr="00172A78">
        <w:rPr>
          <w:rFonts w:ascii="Book Antiqua" w:hAnsi="Book Antiqua"/>
          <w:sz w:val="24"/>
          <w:szCs w:val="24"/>
          <w:lang w:val="en-US"/>
        </w:rPr>
        <w:t xml:space="preserve">. </w:t>
      </w:r>
      <w:proofErr w:type="spellStart"/>
      <w:r w:rsidR="007A682E" w:rsidRPr="00172A78">
        <w:rPr>
          <w:rFonts w:ascii="Book Antiqua" w:hAnsi="Book Antiqua"/>
          <w:sz w:val="24"/>
          <w:szCs w:val="24"/>
          <w:lang w:val="en-US"/>
        </w:rPr>
        <w:t>Virologic</w:t>
      </w:r>
      <w:proofErr w:type="spellEnd"/>
      <w:r w:rsidR="007A682E" w:rsidRPr="00172A78">
        <w:rPr>
          <w:rFonts w:ascii="Book Antiqua" w:hAnsi="Book Antiqua"/>
          <w:sz w:val="24"/>
          <w:szCs w:val="24"/>
          <w:lang w:val="en-US"/>
        </w:rPr>
        <w:t xml:space="preserve">, biochemical, and histologic response rates at Week 48 were also greater with </w:t>
      </w:r>
      <w:r w:rsidR="00F95D21" w:rsidRPr="00172A78">
        <w:rPr>
          <w:rFonts w:ascii="Book Antiqua" w:hAnsi="Book Antiqua"/>
          <w:sz w:val="24"/>
          <w:szCs w:val="24"/>
          <w:lang w:val="en-US"/>
        </w:rPr>
        <w:t>ETV</w:t>
      </w:r>
      <w:r w:rsidR="007A682E" w:rsidRPr="00172A78">
        <w:rPr>
          <w:rFonts w:ascii="Book Antiqua" w:hAnsi="Book Antiqua"/>
          <w:sz w:val="24"/>
          <w:szCs w:val="24"/>
          <w:lang w:val="en-US"/>
        </w:rPr>
        <w:t xml:space="preserve"> than with </w:t>
      </w:r>
      <w:r w:rsidR="00F95D21" w:rsidRPr="00172A78">
        <w:rPr>
          <w:rFonts w:ascii="Book Antiqua" w:hAnsi="Book Antiqua"/>
          <w:sz w:val="24"/>
          <w:szCs w:val="24"/>
          <w:lang w:val="en-US"/>
        </w:rPr>
        <w:t>LAM</w:t>
      </w:r>
      <w:r w:rsidR="007A682E" w:rsidRPr="00172A78">
        <w:rPr>
          <w:rFonts w:ascii="Book Antiqua" w:hAnsi="Book Antiqua"/>
          <w:sz w:val="24"/>
          <w:szCs w:val="24"/>
          <w:lang w:val="en-US"/>
        </w:rPr>
        <w:t xml:space="preserve">. Baseline HBV </w:t>
      </w:r>
      <w:proofErr w:type="spellStart"/>
      <w:r w:rsidR="007A682E" w:rsidRPr="00172A78">
        <w:rPr>
          <w:rFonts w:ascii="Book Antiqua" w:hAnsi="Book Antiqua"/>
          <w:sz w:val="24"/>
          <w:szCs w:val="24"/>
          <w:lang w:val="en-US"/>
        </w:rPr>
        <w:t>cccDNA</w:t>
      </w:r>
      <w:proofErr w:type="spellEnd"/>
      <w:r w:rsidR="007A682E" w:rsidRPr="00172A78">
        <w:rPr>
          <w:rFonts w:ascii="Book Antiqua" w:hAnsi="Book Antiqua"/>
          <w:sz w:val="24"/>
          <w:szCs w:val="24"/>
          <w:lang w:val="en-US"/>
        </w:rPr>
        <w:t xml:space="preserve"> levels were positively associated with baseline levels of serum HBV DNA and total hepatic HBV DNA, and negatively associated with HBV </w:t>
      </w:r>
      <w:r w:rsidR="007A682E" w:rsidRPr="00172A78">
        <w:rPr>
          <w:rFonts w:ascii="Book Antiqua" w:hAnsi="Book Antiqua"/>
          <w:sz w:val="24"/>
          <w:szCs w:val="24"/>
          <w:lang w:val="en-US"/>
        </w:rPr>
        <w:lastRenderedPageBreak/>
        <w:t xml:space="preserve">genotype F. On-treatment changes in HBV </w:t>
      </w:r>
      <w:proofErr w:type="spellStart"/>
      <w:r w:rsidR="007A682E" w:rsidRPr="00172A78">
        <w:rPr>
          <w:rFonts w:ascii="Book Antiqua" w:hAnsi="Book Antiqua"/>
          <w:sz w:val="24"/>
          <w:szCs w:val="24"/>
          <w:lang w:val="en-US"/>
        </w:rPr>
        <w:t>cccDNA</w:t>
      </w:r>
      <w:proofErr w:type="spellEnd"/>
      <w:r w:rsidR="007A682E" w:rsidRPr="00172A78">
        <w:rPr>
          <w:rFonts w:ascii="Book Antiqua" w:hAnsi="Book Antiqua"/>
          <w:sz w:val="24"/>
          <w:szCs w:val="24"/>
          <w:lang w:val="en-US"/>
        </w:rPr>
        <w:t xml:space="preserve"> levels were negatively associated with baseline levels of serum HBV DNA and baseline ALT, and were positively associated with on-treatment changes in the levels of serum HBV DNA, total hepatic HBV DNA levels, and ALT, change in </w:t>
      </w:r>
      <w:proofErr w:type="spellStart"/>
      <w:r w:rsidR="007A682E" w:rsidRPr="00172A78">
        <w:rPr>
          <w:rFonts w:ascii="Book Antiqua" w:hAnsi="Book Antiqua"/>
          <w:sz w:val="24"/>
          <w:szCs w:val="24"/>
          <w:lang w:val="en-US"/>
        </w:rPr>
        <w:t>Knodell</w:t>
      </w:r>
      <w:proofErr w:type="spellEnd"/>
      <w:r w:rsidR="007A682E" w:rsidRPr="00172A78">
        <w:rPr>
          <w:rFonts w:ascii="Book Antiqua" w:hAnsi="Book Antiqua"/>
          <w:sz w:val="24"/>
          <w:szCs w:val="24"/>
          <w:lang w:val="en-US"/>
        </w:rPr>
        <w:t xml:space="preserve"> </w:t>
      </w:r>
      <w:proofErr w:type="spellStart"/>
      <w:r w:rsidR="007A682E" w:rsidRPr="00172A78">
        <w:rPr>
          <w:rFonts w:ascii="Book Antiqua" w:hAnsi="Book Antiqua"/>
          <w:sz w:val="24"/>
          <w:szCs w:val="24"/>
          <w:lang w:val="en-US"/>
        </w:rPr>
        <w:t>necroinflammatory</w:t>
      </w:r>
      <w:proofErr w:type="spellEnd"/>
      <w:r w:rsidR="007A682E" w:rsidRPr="00172A78">
        <w:rPr>
          <w:rFonts w:ascii="Book Antiqua" w:hAnsi="Book Antiqua"/>
          <w:sz w:val="24"/>
          <w:szCs w:val="24"/>
          <w:lang w:val="en-US"/>
        </w:rPr>
        <w:t xml:space="preserve"> score, and </w:t>
      </w:r>
      <w:proofErr w:type="spellStart"/>
      <w:r w:rsidR="007A682E" w:rsidRPr="00172A78">
        <w:rPr>
          <w:rFonts w:ascii="Book Antiqua" w:hAnsi="Book Antiqua"/>
          <w:sz w:val="24"/>
          <w:szCs w:val="24"/>
          <w:lang w:val="en-US"/>
        </w:rPr>
        <w:t>HBeAg</w:t>
      </w:r>
      <w:proofErr w:type="spellEnd"/>
      <w:r w:rsidR="007A682E" w:rsidRPr="00172A78">
        <w:rPr>
          <w:rFonts w:ascii="Book Antiqua" w:hAnsi="Book Antiqua"/>
          <w:sz w:val="24"/>
          <w:szCs w:val="24"/>
          <w:lang w:val="en-US"/>
        </w:rPr>
        <w:t xml:space="preserve"> loss.</w:t>
      </w:r>
    </w:p>
    <w:p w:rsidR="001448AF" w:rsidRPr="001448AF" w:rsidRDefault="001448AF" w:rsidP="00C47894">
      <w:pPr>
        <w:autoSpaceDE w:val="0"/>
        <w:autoSpaceDN w:val="0"/>
        <w:adjustRightInd w:val="0"/>
        <w:spacing w:after="0" w:line="360" w:lineRule="auto"/>
        <w:jc w:val="both"/>
        <w:rPr>
          <w:rFonts w:ascii="Book Antiqua" w:eastAsiaTheme="minorEastAsia" w:hAnsi="Book Antiqua"/>
          <w:sz w:val="24"/>
          <w:szCs w:val="24"/>
          <w:lang w:val="en-US" w:eastAsia="zh-CN"/>
        </w:rPr>
      </w:pPr>
    </w:p>
    <w:p w:rsidR="00BA3744" w:rsidRPr="00172A78" w:rsidRDefault="00D06D3E" w:rsidP="00C47894">
      <w:pPr>
        <w:autoSpaceDE w:val="0"/>
        <w:autoSpaceDN w:val="0"/>
        <w:adjustRightInd w:val="0"/>
        <w:spacing w:after="0" w:line="360" w:lineRule="auto"/>
        <w:jc w:val="both"/>
        <w:rPr>
          <w:rFonts w:ascii="Book Antiqua" w:eastAsiaTheme="minorEastAsia" w:hAnsi="Book Antiqua"/>
          <w:sz w:val="24"/>
          <w:szCs w:val="24"/>
          <w:lang w:val="en-US" w:eastAsia="zh-CN"/>
        </w:rPr>
      </w:pPr>
      <w:r w:rsidRPr="00172A78">
        <w:rPr>
          <w:rFonts w:ascii="Book Antiqua" w:hAnsi="Book Antiqua" w:cstheme="minorHAnsi"/>
          <w:b/>
          <w:bCs/>
          <w:iCs/>
          <w:sz w:val="24"/>
          <w:szCs w:val="24"/>
          <w:lang w:val="en-US"/>
        </w:rPr>
        <w:t>CONCLUSION</w:t>
      </w:r>
      <w:r w:rsidR="004F516E" w:rsidRPr="00172A78">
        <w:rPr>
          <w:rFonts w:ascii="Book Antiqua" w:hAnsi="Book Antiqua" w:cstheme="minorHAnsi"/>
          <w:b/>
          <w:bCs/>
          <w:iCs/>
          <w:sz w:val="24"/>
          <w:szCs w:val="24"/>
          <w:lang w:val="en-US"/>
        </w:rPr>
        <w:t>:</w:t>
      </w:r>
      <w:r w:rsidR="004F516E" w:rsidRPr="00172A78">
        <w:rPr>
          <w:rFonts w:ascii="Book Antiqua" w:hAnsi="Book Antiqua" w:cstheme="minorHAnsi"/>
          <w:bCs/>
          <w:iCs/>
          <w:sz w:val="24"/>
          <w:szCs w:val="24"/>
          <w:lang w:val="en-US"/>
        </w:rPr>
        <w:t xml:space="preserve"> </w:t>
      </w:r>
      <w:r w:rsidR="00D60B1C" w:rsidRPr="00172A78">
        <w:rPr>
          <w:rFonts w:ascii="Book Antiqua" w:hAnsi="Book Antiqua"/>
          <w:bCs/>
          <w:iCs/>
          <w:sz w:val="24"/>
          <w:szCs w:val="24"/>
          <w:lang w:val="en-US"/>
        </w:rPr>
        <w:t xml:space="preserve">Forty-eight </w:t>
      </w:r>
      <w:r w:rsidR="007A682E" w:rsidRPr="00172A78">
        <w:rPr>
          <w:rFonts w:ascii="Book Antiqua" w:hAnsi="Book Antiqua"/>
          <w:bCs/>
          <w:iCs/>
          <w:sz w:val="24"/>
          <w:szCs w:val="24"/>
          <w:lang w:val="en-US"/>
        </w:rPr>
        <w:t xml:space="preserve">weeks of </w:t>
      </w:r>
      <w:r w:rsidR="00F95D21" w:rsidRPr="00172A78">
        <w:rPr>
          <w:rFonts w:ascii="Book Antiqua" w:hAnsi="Book Antiqua"/>
          <w:bCs/>
          <w:iCs/>
          <w:sz w:val="24"/>
          <w:szCs w:val="24"/>
          <w:lang w:val="en-US"/>
        </w:rPr>
        <w:t>ETV</w:t>
      </w:r>
      <w:r w:rsidR="007A682E" w:rsidRPr="00172A78">
        <w:rPr>
          <w:rFonts w:ascii="Book Antiqua" w:hAnsi="Book Antiqua"/>
          <w:bCs/>
          <w:iCs/>
          <w:sz w:val="24"/>
          <w:szCs w:val="24"/>
          <w:lang w:val="en-US"/>
        </w:rPr>
        <w:t xml:space="preserve"> </w:t>
      </w:r>
      <w:r w:rsidR="007A682E" w:rsidRPr="00172A78">
        <w:rPr>
          <w:rFonts w:ascii="Book Antiqua" w:hAnsi="Book Antiqua"/>
          <w:sz w:val="24"/>
          <w:szCs w:val="24"/>
          <w:lang w:val="en-US"/>
        </w:rPr>
        <w:t>resulted in greater reductions in</w:t>
      </w:r>
      <w:r w:rsidR="007A682E" w:rsidRPr="00172A78">
        <w:rPr>
          <w:rFonts w:ascii="Book Antiqua" w:hAnsi="Book Antiqua"/>
          <w:bCs/>
          <w:iCs/>
          <w:sz w:val="24"/>
          <w:szCs w:val="24"/>
          <w:lang w:val="en-US"/>
        </w:rPr>
        <w:t xml:space="preserve"> </w:t>
      </w:r>
      <w:proofErr w:type="spellStart"/>
      <w:r w:rsidR="007A682E" w:rsidRPr="00172A78">
        <w:rPr>
          <w:rFonts w:ascii="Book Antiqua" w:hAnsi="Book Antiqua"/>
          <w:bCs/>
          <w:iCs/>
          <w:sz w:val="24"/>
          <w:szCs w:val="24"/>
          <w:lang w:val="en-US"/>
        </w:rPr>
        <w:t>cccDNA</w:t>
      </w:r>
      <w:proofErr w:type="spellEnd"/>
      <w:r w:rsidR="007A682E" w:rsidRPr="00172A78">
        <w:rPr>
          <w:rFonts w:ascii="Book Antiqua" w:hAnsi="Book Antiqua"/>
          <w:bCs/>
          <w:iCs/>
          <w:sz w:val="24"/>
          <w:szCs w:val="24"/>
          <w:lang w:val="en-US"/>
        </w:rPr>
        <w:t xml:space="preserve"> and total hepatic HBV DNA than </w:t>
      </w:r>
      <w:r w:rsidR="00F95D21" w:rsidRPr="00172A78">
        <w:rPr>
          <w:rFonts w:ascii="Book Antiqua" w:hAnsi="Book Antiqua"/>
          <w:bCs/>
          <w:iCs/>
          <w:sz w:val="24"/>
          <w:szCs w:val="24"/>
          <w:lang w:val="en-US"/>
        </w:rPr>
        <w:t>LAM</w:t>
      </w:r>
      <w:r w:rsidR="007A682E" w:rsidRPr="00172A78">
        <w:rPr>
          <w:rFonts w:ascii="Book Antiqua" w:hAnsi="Book Antiqua"/>
          <w:bCs/>
          <w:iCs/>
          <w:sz w:val="24"/>
          <w:szCs w:val="24"/>
          <w:lang w:val="en-US"/>
        </w:rPr>
        <w:t>, but</w:t>
      </w:r>
      <w:r w:rsidR="007A682E" w:rsidRPr="00172A78">
        <w:rPr>
          <w:rFonts w:ascii="Book Antiqua" w:hAnsi="Book Antiqua"/>
          <w:sz w:val="24"/>
          <w:szCs w:val="24"/>
          <w:lang w:val="en-US"/>
        </w:rPr>
        <w:t xml:space="preserve"> long-term therapy may be needed for </w:t>
      </w:r>
      <w:proofErr w:type="spellStart"/>
      <w:r w:rsidR="007A682E" w:rsidRPr="00172A78">
        <w:rPr>
          <w:rFonts w:ascii="Book Antiqua" w:hAnsi="Book Antiqua"/>
          <w:sz w:val="24"/>
          <w:szCs w:val="24"/>
          <w:lang w:val="en-US"/>
        </w:rPr>
        <w:t>cccDNA</w:t>
      </w:r>
      <w:proofErr w:type="spellEnd"/>
      <w:r w:rsidR="007A682E" w:rsidRPr="00172A78">
        <w:rPr>
          <w:rFonts w:ascii="Book Antiqua" w:hAnsi="Book Antiqua"/>
          <w:sz w:val="24"/>
          <w:szCs w:val="24"/>
          <w:lang w:val="en-US"/>
        </w:rPr>
        <w:t xml:space="preserve"> elimination.</w:t>
      </w:r>
    </w:p>
    <w:p w:rsidR="00E458C2" w:rsidRPr="00172A78" w:rsidRDefault="00E458C2" w:rsidP="00C47894">
      <w:pPr>
        <w:autoSpaceDE w:val="0"/>
        <w:autoSpaceDN w:val="0"/>
        <w:adjustRightInd w:val="0"/>
        <w:spacing w:after="0" w:line="360" w:lineRule="auto"/>
        <w:jc w:val="both"/>
        <w:rPr>
          <w:rFonts w:ascii="Book Antiqua" w:hAnsi="Book Antiqua" w:cstheme="minorHAnsi"/>
          <w:bCs/>
          <w:iCs/>
          <w:sz w:val="24"/>
          <w:szCs w:val="24"/>
          <w:lang w:val="en-US"/>
        </w:rPr>
      </w:pPr>
    </w:p>
    <w:p w:rsidR="004F516E" w:rsidRPr="00172A78" w:rsidRDefault="000E02A1" w:rsidP="00C47894">
      <w:pPr>
        <w:keepNext/>
        <w:spacing w:after="0" w:line="360" w:lineRule="auto"/>
        <w:jc w:val="both"/>
        <w:rPr>
          <w:rFonts w:ascii="Book Antiqua" w:hAnsi="Book Antiqua" w:cs="Calibri"/>
          <w:b/>
          <w:sz w:val="24"/>
          <w:szCs w:val="24"/>
          <w:lang w:val="en-US"/>
        </w:rPr>
      </w:pPr>
      <w:r w:rsidRPr="00172A78">
        <w:rPr>
          <w:rFonts w:ascii="Book Antiqua" w:hAnsi="Book Antiqua" w:cs="Calibri"/>
          <w:b/>
          <w:sz w:val="24"/>
          <w:szCs w:val="24"/>
          <w:lang w:val="en-US"/>
        </w:rPr>
        <w:t>Key</w:t>
      </w:r>
      <w:r w:rsidR="001448AF">
        <w:rPr>
          <w:rFonts w:ascii="Book Antiqua" w:eastAsiaTheme="minorEastAsia" w:hAnsi="Book Antiqua" w:cs="Calibri" w:hint="eastAsia"/>
          <w:b/>
          <w:sz w:val="24"/>
          <w:szCs w:val="24"/>
          <w:lang w:val="en-US" w:eastAsia="zh-CN"/>
        </w:rPr>
        <w:t xml:space="preserve"> </w:t>
      </w:r>
      <w:r w:rsidRPr="00172A78">
        <w:rPr>
          <w:rFonts w:ascii="Book Antiqua" w:hAnsi="Book Antiqua" w:cs="Calibri"/>
          <w:b/>
          <w:sz w:val="24"/>
          <w:szCs w:val="24"/>
          <w:lang w:val="en-US"/>
        </w:rPr>
        <w:t xml:space="preserve">words: </w:t>
      </w:r>
      <w:bookmarkStart w:id="38" w:name="OLE_LINK15"/>
      <w:bookmarkStart w:id="39" w:name="OLE_LINK16"/>
      <w:bookmarkStart w:id="40" w:name="OLE_LINK17"/>
      <w:r w:rsidR="006D4957" w:rsidRPr="00172A78">
        <w:rPr>
          <w:rFonts w:ascii="Book Antiqua" w:hAnsi="Book Antiqua" w:cs="Calibri"/>
          <w:sz w:val="24"/>
          <w:szCs w:val="24"/>
          <w:lang w:val="en-US"/>
        </w:rPr>
        <w:t>Hepatiti</w:t>
      </w:r>
      <w:r w:rsidR="009D053B" w:rsidRPr="00172A78">
        <w:rPr>
          <w:rFonts w:ascii="Book Antiqua" w:hAnsi="Book Antiqua" w:cs="Calibri"/>
          <w:sz w:val="24"/>
          <w:szCs w:val="24"/>
          <w:lang w:val="en-US"/>
        </w:rPr>
        <w:t>s</w:t>
      </w:r>
      <w:r w:rsidR="006D4957" w:rsidRPr="00172A78">
        <w:rPr>
          <w:rFonts w:ascii="Book Antiqua" w:hAnsi="Book Antiqua" w:cs="Calibri"/>
          <w:sz w:val="24"/>
          <w:szCs w:val="24"/>
          <w:lang w:val="en-US"/>
        </w:rPr>
        <w:t xml:space="preserve"> B virus; </w:t>
      </w:r>
      <w:proofErr w:type="spellStart"/>
      <w:proofErr w:type="gramStart"/>
      <w:r w:rsidR="00D60B1C" w:rsidRPr="00172A78">
        <w:rPr>
          <w:rFonts w:ascii="Book Antiqua" w:hAnsi="Book Antiqua" w:cs="Calibri"/>
          <w:sz w:val="24"/>
          <w:szCs w:val="24"/>
          <w:lang w:val="en-US"/>
        </w:rPr>
        <w:t>N</w:t>
      </w:r>
      <w:r w:rsidRPr="00172A78">
        <w:rPr>
          <w:rFonts w:ascii="Book Antiqua" w:hAnsi="Book Antiqua" w:cs="Calibri"/>
          <w:sz w:val="24"/>
          <w:szCs w:val="24"/>
          <w:lang w:val="en-US"/>
        </w:rPr>
        <w:t>ucleos</w:t>
      </w:r>
      <w:proofErr w:type="spellEnd"/>
      <w:r w:rsidRPr="00172A78">
        <w:rPr>
          <w:rFonts w:ascii="Book Antiqua" w:hAnsi="Book Antiqua" w:cs="Calibri"/>
          <w:sz w:val="24"/>
          <w:szCs w:val="24"/>
          <w:lang w:val="en-US"/>
        </w:rPr>
        <w:t>(</w:t>
      </w:r>
      <w:proofErr w:type="gramEnd"/>
      <w:r w:rsidRPr="00172A78">
        <w:rPr>
          <w:rFonts w:ascii="Book Antiqua" w:hAnsi="Book Antiqua" w:cs="Calibri"/>
          <w:sz w:val="24"/>
          <w:szCs w:val="24"/>
          <w:lang w:val="en-US"/>
        </w:rPr>
        <w:t xml:space="preserve">t)ide analog therapy; </w:t>
      </w:r>
      <w:r w:rsidR="00D60B1C" w:rsidRPr="00172A78">
        <w:rPr>
          <w:rFonts w:ascii="Book Antiqua" w:hAnsi="Book Antiqua" w:cs="Calibri"/>
          <w:sz w:val="24"/>
          <w:szCs w:val="24"/>
          <w:lang w:val="en-US"/>
        </w:rPr>
        <w:t>I</w:t>
      </w:r>
      <w:r w:rsidRPr="00172A78">
        <w:rPr>
          <w:rFonts w:ascii="Book Antiqua" w:hAnsi="Book Antiqua" w:cs="Calibri"/>
          <w:sz w:val="24"/>
          <w:szCs w:val="24"/>
          <w:lang w:val="en-US"/>
        </w:rPr>
        <w:t xml:space="preserve">ntrahepatic HBV DNA; </w:t>
      </w:r>
      <w:r w:rsidR="00D60B1C" w:rsidRPr="00172A78">
        <w:rPr>
          <w:rFonts w:ascii="Book Antiqua" w:hAnsi="Book Antiqua" w:cs="Calibri"/>
          <w:sz w:val="24"/>
          <w:szCs w:val="24"/>
          <w:lang w:val="en-US"/>
        </w:rPr>
        <w:t>A</w:t>
      </w:r>
      <w:r w:rsidR="007A682E" w:rsidRPr="00172A78">
        <w:rPr>
          <w:rFonts w:ascii="Book Antiqua" w:hAnsi="Book Antiqua" w:cs="Calibri"/>
          <w:sz w:val="24"/>
          <w:szCs w:val="24"/>
          <w:lang w:val="en-US"/>
        </w:rPr>
        <w:t xml:space="preserve">ntiviral suppression; </w:t>
      </w:r>
      <w:proofErr w:type="spellStart"/>
      <w:r w:rsidR="00D60B1C" w:rsidRPr="00172A78">
        <w:rPr>
          <w:rFonts w:ascii="Book Antiqua" w:hAnsi="Book Antiqua" w:cs="Calibri"/>
          <w:sz w:val="24"/>
          <w:szCs w:val="24"/>
          <w:lang w:val="en-US"/>
        </w:rPr>
        <w:t>V</w:t>
      </w:r>
      <w:r w:rsidR="006D4957" w:rsidRPr="00172A78">
        <w:rPr>
          <w:rFonts w:ascii="Book Antiqua" w:hAnsi="Book Antiqua" w:cs="Calibri"/>
          <w:sz w:val="24"/>
          <w:szCs w:val="24"/>
          <w:lang w:val="en-US"/>
        </w:rPr>
        <w:t>irologic</w:t>
      </w:r>
      <w:proofErr w:type="spellEnd"/>
      <w:r w:rsidR="006D4957" w:rsidRPr="00172A78">
        <w:rPr>
          <w:rFonts w:ascii="Book Antiqua" w:hAnsi="Book Antiqua" w:cs="Calibri"/>
          <w:sz w:val="24"/>
          <w:szCs w:val="24"/>
          <w:lang w:val="en-US"/>
        </w:rPr>
        <w:t xml:space="preserve"> cure</w:t>
      </w:r>
    </w:p>
    <w:bookmarkEnd w:id="38"/>
    <w:bookmarkEnd w:id="39"/>
    <w:bookmarkEnd w:id="40"/>
    <w:p w:rsidR="007A682E" w:rsidRPr="00172A78" w:rsidRDefault="007A682E" w:rsidP="00C47894">
      <w:pPr>
        <w:keepNext/>
        <w:spacing w:after="0" w:line="360" w:lineRule="auto"/>
        <w:jc w:val="both"/>
        <w:rPr>
          <w:rFonts w:ascii="Book Antiqua" w:hAnsi="Book Antiqua" w:cs="Calibri"/>
          <w:b/>
          <w:sz w:val="24"/>
          <w:szCs w:val="24"/>
          <w:lang w:val="en-US"/>
        </w:rPr>
      </w:pPr>
    </w:p>
    <w:p w:rsidR="00E458C2" w:rsidRDefault="001448AF" w:rsidP="00C47894">
      <w:pPr>
        <w:spacing w:after="0" w:line="360" w:lineRule="auto"/>
        <w:rPr>
          <w:rFonts w:ascii="Book Antiqua" w:eastAsiaTheme="minorEastAsia" w:hAnsi="Book Antiqua" w:cs="Arial"/>
          <w:sz w:val="24"/>
          <w:lang w:eastAsia="zh-CN"/>
        </w:rPr>
      </w:pPr>
      <w:proofErr w:type="gramStart"/>
      <w:r w:rsidRPr="00B55A90">
        <w:rPr>
          <w:rFonts w:ascii="Book Antiqua" w:hAnsi="Book Antiqua"/>
          <w:sz w:val="24"/>
        </w:rPr>
        <w:t>©</w:t>
      </w:r>
      <w:r w:rsidRPr="00B55A90">
        <w:rPr>
          <w:rFonts w:ascii="Book Antiqua" w:hAnsi="Book Antiqua" w:hint="eastAsia"/>
          <w:sz w:val="24"/>
        </w:rPr>
        <w:t xml:space="preserve"> </w:t>
      </w:r>
      <w:r w:rsidRPr="00B55A90">
        <w:rPr>
          <w:rFonts w:ascii="Book Antiqua" w:hAnsi="Book Antiqua" w:cs="Arial"/>
          <w:sz w:val="24"/>
        </w:rPr>
        <w:t>The Author(s) 2015.</w:t>
      </w:r>
      <w:proofErr w:type="gramEnd"/>
      <w:r w:rsidRPr="00B55A90">
        <w:rPr>
          <w:rFonts w:ascii="Book Antiqua" w:hAnsi="Book Antiqua" w:cs="Arial"/>
          <w:sz w:val="24"/>
        </w:rPr>
        <w:t xml:space="preserve"> </w:t>
      </w:r>
      <w:proofErr w:type="gramStart"/>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w:t>
      </w:r>
      <w:proofErr w:type="gramEnd"/>
      <w:r w:rsidRPr="00B55A90">
        <w:rPr>
          <w:rFonts w:ascii="Book Antiqua" w:hAnsi="Book Antiqua" w:cs="Arial"/>
          <w:sz w:val="24"/>
        </w:rPr>
        <w:t xml:space="preserve"> All rights reserved.</w:t>
      </w:r>
    </w:p>
    <w:p w:rsidR="00C47894" w:rsidRPr="00C47894" w:rsidRDefault="00C47894" w:rsidP="00C47894">
      <w:pPr>
        <w:spacing w:after="0" w:line="360" w:lineRule="auto"/>
        <w:rPr>
          <w:rFonts w:ascii="Book Antiqua" w:eastAsiaTheme="minorEastAsia" w:hAnsi="Book Antiqua" w:cs="Arial"/>
          <w:sz w:val="24"/>
          <w:lang w:eastAsia="zh-CN"/>
        </w:rPr>
      </w:pPr>
    </w:p>
    <w:p w:rsidR="000E02A1" w:rsidRPr="00172A78" w:rsidRDefault="00D06D3E" w:rsidP="00C47894">
      <w:pPr>
        <w:keepNext/>
        <w:spacing w:after="0" w:line="360" w:lineRule="auto"/>
        <w:jc w:val="both"/>
        <w:rPr>
          <w:rFonts w:ascii="Book Antiqua" w:eastAsiaTheme="minorEastAsia" w:hAnsi="Book Antiqua"/>
          <w:sz w:val="24"/>
          <w:szCs w:val="24"/>
          <w:lang w:val="en-US" w:eastAsia="zh-CN"/>
        </w:rPr>
      </w:pPr>
      <w:r w:rsidRPr="00172A78">
        <w:rPr>
          <w:rFonts w:ascii="Book Antiqua" w:hAnsi="Book Antiqua" w:cs="Calibri"/>
          <w:b/>
          <w:sz w:val="24"/>
          <w:szCs w:val="24"/>
          <w:lang w:val="en-US"/>
        </w:rPr>
        <w:t>Core tip</w:t>
      </w:r>
      <w:r w:rsidRPr="00172A78">
        <w:rPr>
          <w:rFonts w:ascii="Book Antiqua" w:eastAsiaTheme="minorEastAsia" w:hAnsi="Book Antiqua" w:cs="Calibri"/>
          <w:b/>
          <w:sz w:val="24"/>
          <w:szCs w:val="24"/>
          <w:lang w:val="en-US" w:eastAsia="zh-CN"/>
        </w:rPr>
        <w:t xml:space="preserve">: </w:t>
      </w:r>
      <w:bookmarkStart w:id="41" w:name="OLE_LINK18"/>
      <w:bookmarkStart w:id="42" w:name="OLE_LINK19"/>
      <w:r w:rsidR="007A682E" w:rsidRPr="00172A78">
        <w:rPr>
          <w:rFonts w:ascii="Book Antiqua" w:hAnsi="Book Antiqua" w:cstheme="minorHAnsi"/>
          <w:sz w:val="24"/>
          <w:szCs w:val="24"/>
          <w:lang w:val="en-US"/>
        </w:rPr>
        <w:t xml:space="preserve">In chronic hepatitis B, persistence of </w:t>
      </w:r>
      <w:r w:rsidR="00D60B1C" w:rsidRPr="00172A78">
        <w:rPr>
          <w:rFonts w:ascii="Book Antiqua" w:hAnsi="Book Antiqua" w:cstheme="minorHAnsi"/>
          <w:sz w:val="24"/>
          <w:szCs w:val="24"/>
          <w:lang w:val="en-US"/>
        </w:rPr>
        <w:t>hepatitis B virus (</w:t>
      </w:r>
      <w:r w:rsidR="007A682E" w:rsidRPr="00172A78">
        <w:rPr>
          <w:rFonts w:ascii="Book Antiqua" w:hAnsi="Book Antiqua" w:cstheme="minorHAnsi"/>
          <w:sz w:val="24"/>
          <w:szCs w:val="24"/>
          <w:lang w:val="en-US"/>
        </w:rPr>
        <w:t>HBV</w:t>
      </w:r>
      <w:r w:rsidR="00D60B1C" w:rsidRPr="00172A78">
        <w:rPr>
          <w:rFonts w:ascii="Book Antiqua" w:hAnsi="Book Antiqua" w:cstheme="minorHAnsi"/>
          <w:sz w:val="24"/>
          <w:szCs w:val="24"/>
          <w:lang w:val="en-US"/>
        </w:rPr>
        <w:t>)</w:t>
      </w:r>
      <w:r w:rsidR="007A682E" w:rsidRPr="00172A78">
        <w:rPr>
          <w:rFonts w:ascii="Book Antiqua" w:hAnsi="Book Antiqua" w:cstheme="minorHAnsi"/>
          <w:sz w:val="24"/>
          <w:szCs w:val="24"/>
          <w:lang w:val="en-US"/>
        </w:rPr>
        <w:t xml:space="preserve"> infection is due to an intrahepatic pool of stable, </w:t>
      </w:r>
      <w:r w:rsidR="00144421" w:rsidRPr="00172A78">
        <w:rPr>
          <w:rFonts w:ascii="Book Antiqua" w:hAnsi="Book Antiqua" w:cstheme="minorHAnsi"/>
          <w:sz w:val="24"/>
          <w:szCs w:val="24"/>
          <w:lang w:val="en-US"/>
        </w:rPr>
        <w:t xml:space="preserve">HBV </w:t>
      </w:r>
      <w:r w:rsidR="007A682E" w:rsidRPr="00172A78">
        <w:rPr>
          <w:rFonts w:ascii="Book Antiqua" w:hAnsi="Book Antiqua" w:cstheme="minorHAnsi"/>
          <w:sz w:val="24"/>
          <w:szCs w:val="24"/>
          <w:lang w:val="en-US"/>
        </w:rPr>
        <w:t>covalently closed-circular DNA (</w:t>
      </w:r>
      <w:proofErr w:type="spellStart"/>
      <w:r w:rsidR="007A682E" w:rsidRPr="00172A78">
        <w:rPr>
          <w:rFonts w:ascii="Book Antiqua" w:hAnsi="Book Antiqua" w:cstheme="minorHAnsi"/>
          <w:sz w:val="24"/>
          <w:szCs w:val="24"/>
          <w:lang w:val="en-US"/>
        </w:rPr>
        <w:t>cccDNA</w:t>
      </w:r>
      <w:proofErr w:type="spellEnd"/>
      <w:r w:rsidR="007A682E" w:rsidRPr="00172A78">
        <w:rPr>
          <w:rFonts w:ascii="Book Antiqua" w:hAnsi="Book Antiqua" w:cstheme="minorHAnsi"/>
          <w:sz w:val="24"/>
          <w:szCs w:val="24"/>
          <w:lang w:val="en-US"/>
        </w:rPr>
        <w:t xml:space="preserve">), whose elimination is a limiting factor in anti-HBV treatment. This study shows that 48 </w:t>
      </w:r>
      <w:proofErr w:type="spellStart"/>
      <w:r w:rsidR="007A682E" w:rsidRPr="00172A78">
        <w:rPr>
          <w:rFonts w:ascii="Book Antiqua" w:hAnsi="Book Antiqua" w:cstheme="minorHAnsi"/>
          <w:sz w:val="24"/>
          <w:szCs w:val="24"/>
          <w:lang w:val="en-US"/>
        </w:rPr>
        <w:t>w</w:t>
      </w:r>
      <w:r w:rsidR="00C47894">
        <w:rPr>
          <w:rFonts w:ascii="Book Antiqua" w:hAnsi="Book Antiqua" w:cstheme="minorHAnsi"/>
          <w:sz w:val="24"/>
          <w:szCs w:val="24"/>
          <w:lang w:val="en-US"/>
        </w:rPr>
        <w:t>k</w:t>
      </w:r>
      <w:proofErr w:type="spellEnd"/>
      <w:r w:rsidR="007A682E" w:rsidRPr="00172A78">
        <w:rPr>
          <w:rFonts w:ascii="Book Antiqua" w:hAnsi="Book Antiqua" w:cstheme="minorHAnsi"/>
          <w:sz w:val="24"/>
          <w:szCs w:val="24"/>
          <w:lang w:val="en-US"/>
        </w:rPr>
        <w:t xml:space="preserve"> of treatment with </w:t>
      </w:r>
      <w:proofErr w:type="spellStart"/>
      <w:r w:rsidR="00FA70FD" w:rsidRPr="00172A78">
        <w:rPr>
          <w:rFonts w:ascii="Book Antiqua" w:hAnsi="Book Antiqua" w:cstheme="minorHAnsi"/>
          <w:sz w:val="24"/>
          <w:szCs w:val="24"/>
          <w:lang w:val="en-US"/>
        </w:rPr>
        <w:t>entecavir</w:t>
      </w:r>
      <w:proofErr w:type="spellEnd"/>
      <w:r w:rsidR="00FA70FD" w:rsidRPr="00172A78">
        <w:rPr>
          <w:rFonts w:ascii="Book Antiqua" w:hAnsi="Book Antiqua" w:cstheme="minorHAnsi"/>
          <w:sz w:val="24"/>
          <w:szCs w:val="24"/>
          <w:lang w:val="en-US"/>
        </w:rPr>
        <w:t xml:space="preserve"> </w:t>
      </w:r>
      <w:r w:rsidR="007A682E" w:rsidRPr="00172A78">
        <w:rPr>
          <w:rFonts w:ascii="Book Antiqua" w:hAnsi="Book Antiqua" w:cstheme="minorHAnsi"/>
          <w:sz w:val="24"/>
          <w:szCs w:val="24"/>
          <w:lang w:val="en-US"/>
        </w:rPr>
        <w:t>resulted in a greater reduction of</w:t>
      </w:r>
      <w:r w:rsidR="007A682E" w:rsidRPr="00172A78">
        <w:rPr>
          <w:rFonts w:ascii="Book Antiqua" w:hAnsi="Book Antiqua" w:cs="Calibri"/>
          <w:b/>
          <w:sz w:val="24"/>
          <w:szCs w:val="24"/>
          <w:lang w:val="en-US"/>
        </w:rPr>
        <w:t xml:space="preserve"> </w:t>
      </w:r>
      <w:r w:rsidR="007A682E" w:rsidRPr="00172A78">
        <w:rPr>
          <w:rFonts w:ascii="Book Antiqua" w:hAnsi="Book Antiqua" w:cstheme="minorHAnsi"/>
          <w:bCs/>
          <w:iCs/>
          <w:sz w:val="24"/>
          <w:szCs w:val="24"/>
          <w:lang w:val="en-US"/>
        </w:rPr>
        <w:t xml:space="preserve">hepatic HBV </w:t>
      </w:r>
      <w:proofErr w:type="spellStart"/>
      <w:r w:rsidR="007A682E" w:rsidRPr="00172A78">
        <w:rPr>
          <w:rFonts w:ascii="Book Antiqua" w:hAnsi="Book Antiqua" w:cstheme="minorHAnsi"/>
          <w:bCs/>
          <w:iCs/>
          <w:sz w:val="24"/>
          <w:szCs w:val="24"/>
          <w:lang w:val="en-US"/>
        </w:rPr>
        <w:t>cccDNA</w:t>
      </w:r>
      <w:proofErr w:type="spellEnd"/>
      <w:r w:rsidR="007A682E" w:rsidRPr="00172A78">
        <w:rPr>
          <w:rFonts w:ascii="Book Antiqua" w:hAnsi="Book Antiqua" w:cstheme="minorHAnsi"/>
          <w:bCs/>
          <w:iCs/>
          <w:sz w:val="24"/>
          <w:szCs w:val="24"/>
          <w:lang w:val="en-US"/>
        </w:rPr>
        <w:t xml:space="preserve"> and total hepatic HBV DNA than </w:t>
      </w:r>
      <w:r w:rsidR="00FA70FD" w:rsidRPr="00172A78">
        <w:rPr>
          <w:rFonts w:ascii="Book Antiqua" w:hAnsi="Book Antiqua" w:cstheme="minorHAnsi"/>
          <w:bCs/>
          <w:iCs/>
          <w:sz w:val="24"/>
          <w:szCs w:val="24"/>
          <w:lang w:val="en-US"/>
        </w:rPr>
        <w:t>lamivudine</w:t>
      </w:r>
      <w:r w:rsidR="007A682E" w:rsidRPr="00172A78">
        <w:rPr>
          <w:rFonts w:ascii="Book Antiqua" w:hAnsi="Book Antiqua" w:cstheme="minorHAnsi"/>
          <w:bCs/>
          <w:iCs/>
          <w:sz w:val="24"/>
          <w:szCs w:val="24"/>
          <w:lang w:val="en-US"/>
        </w:rPr>
        <w:t xml:space="preserve">. However, </w:t>
      </w:r>
      <w:proofErr w:type="spellStart"/>
      <w:r w:rsidR="007A682E" w:rsidRPr="00172A78">
        <w:rPr>
          <w:rFonts w:ascii="Book Antiqua" w:hAnsi="Book Antiqua" w:cstheme="minorHAnsi"/>
          <w:bCs/>
          <w:iCs/>
          <w:sz w:val="24"/>
          <w:szCs w:val="24"/>
          <w:lang w:val="en-US"/>
        </w:rPr>
        <w:t>cccDNA</w:t>
      </w:r>
      <w:proofErr w:type="spellEnd"/>
      <w:r w:rsidR="007A682E" w:rsidRPr="00172A78">
        <w:rPr>
          <w:rFonts w:ascii="Book Antiqua" w:hAnsi="Book Antiqua" w:cstheme="minorHAnsi"/>
          <w:bCs/>
          <w:iCs/>
          <w:sz w:val="24"/>
          <w:szCs w:val="24"/>
          <w:lang w:val="en-US"/>
        </w:rPr>
        <w:t xml:space="preserve"> was still detectable in most </w:t>
      </w:r>
      <w:r w:rsidR="007A682E" w:rsidRPr="00172A78">
        <w:rPr>
          <w:rFonts w:ascii="Book Antiqua" w:hAnsi="Book Antiqua" w:cs="Calibri"/>
          <w:sz w:val="24"/>
          <w:szCs w:val="24"/>
          <w:lang w:val="en-US"/>
        </w:rPr>
        <w:t>biopsies</w:t>
      </w:r>
      <w:r w:rsidR="006A1DBF" w:rsidRPr="00172A78">
        <w:rPr>
          <w:rFonts w:ascii="Book Antiqua" w:hAnsi="Book Antiqua" w:cs="Calibri"/>
          <w:sz w:val="24"/>
          <w:szCs w:val="24"/>
          <w:lang w:val="en-US"/>
        </w:rPr>
        <w:t>.</w:t>
      </w:r>
      <w:r w:rsidR="007A682E" w:rsidRPr="00172A78">
        <w:rPr>
          <w:rFonts w:ascii="Book Antiqua" w:hAnsi="Book Antiqua" w:cs="Calibri"/>
          <w:sz w:val="24"/>
          <w:szCs w:val="24"/>
          <w:lang w:val="en-US"/>
        </w:rPr>
        <w:t xml:space="preserve"> </w:t>
      </w:r>
    </w:p>
    <w:bookmarkEnd w:id="41"/>
    <w:bookmarkEnd w:id="42"/>
    <w:p w:rsidR="00D06D3E" w:rsidRPr="00172A78" w:rsidRDefault="00D06D3E" w:rsidP="00C47894">
      <w:pPr>
        <w:keepNext/>
        <w:spacing w:after="0" w:line="360" w:lineRule="auto"/>
        <w:jc w:val="both"/>
        <w:rPr>
          <w:rFonts w:ascii="Book Antiqua" w:eastAsiaTheme="minorEastAsia" w:hAnsi="Book Antiqua" w:cs="Calibri"/>
          <w:b/>
          <w:sz w:val="24"/>
          <w:szCs w:val="24"/>
          <w:lang w:val="en-US" w:eastAsia="zh-CN"/>
        </w:rPr>
      </w:pPr>
    </w:p>
    <w:p w:rsidR="00D06D3E" w:rsidRPr="00ED2DA1" w:rsidRDefault="00ED2DA1" w:rsidP="00C47894">
      <w:pPr>
        <w:spacing w:after="0" w:line="360" w:lineRule="auto"/>
        <w:jc w:val="both"/>
        <w:rPr>
          <w:rFonts w:ascii="Book Antiqua" w:eastAsiaTheme="minorEastAsia" w:hAnsi="Book Antiqua"/>
          <w:b/>
          <w:bCs/>
          <w:sz w:val="24"/>
          <w:szCs w:val="24"/>
          <w:lang w:val="en-US" w:eastAsia="zh-CN"/>
        </w:rPr>
      </w:pPr>
      <w:bookmarkStart w:id="43" w:name="OLE_LINK424"/>
      <w:bookmarkStart w:id="44" w:name="OLE_LINK425"/>
      <w:r w:rsidRPr="00172A78">
        <w:rPr>
          <w:rFonts w:ascii="Book Antiqua" w:hAnsi="Book Antiqua"/>
          <w:bCs/>
          <w:sz w:val="24"/>
          <w:szCs w:val="24"/>
          <w:lang w:val="en-US"/>
        </w:rPr>
        <w:t>Bowden</w:t>
      </w:r>
      <w:r>
        <w:rPr>
          <w:rFonts w:ascii="Book Antiqua" w:eastAsiaTheme="minorEastAsia" w:hAnsi="Book Antiqua" w:hint="eastAsia"/>
          <w:bCs/>
          <w:sz w:val="24"/>
          <w:szCs w:val="24"/>
          <w:lang w:val="en-US" w:eastAsia="zh-CN"/>
        </w:rPr>
        <w:t xml:space="preserve"> S, </w:t>
      </w:r>
      <w:proofErr w:type="spellStart"/>
      <w:r w:rsidRPr="00172A78">
        <w:rPr>
          <w:rFonts w:ascii="Book Antiqua" w:hAnsi="Book Antiqua"/>
          <w:bCs/>
          <w:sz w:val="24"/>
          <w:szCs w:val="24"/>
          <w:lang w:val="en-US"/>
        </w:rPr>
        <w:t>Locarnini</w:t>
      </w:r>
      <w:proofErr w:type="spellEnd"/>
      <w:r>
        <w:rPr>
          <w:rFonts w:ascii="Book Antiqua" w:eastAsiaTheme="minorEastAsia" w:hAnsi="Book Antiqua" w:hint="eastAsia"/>
          <w:bCs/>
          <w:sz w:val="24"/>
          <w:szCs w:val="24"/>
          <w:lang w:val="en-US" w:eastAsia="zh-CN"/>
        </w:rPr>
        <w:t xml:space="preserve"> S, </w:t>
      </w:r>
      <w:r w:rsidRPr="00172A78">
        <w:rPr>
          <w:rFonts w:ascii="Book Antiqua" w:hAnsi="Book Antiqua"/>
          <w:bCs/>
          <w:sz w:val="24"/>
          <w:szCs w:val="24"/>
          <w:lang w:val="en-US"/>
        </w:rPr>
        <w:t>Chang</w:t>
      </w:r>
      <w:r>
        <w:rPr>
          <w:rFonts w:ascii="Book Antiqua" w:eastAsiaTheme="minorEastAsia" w:hAnsi="Book Antiqua" w:hint="eastAsia"/>
          <w:bCs/>
          <w:sz w:val="24"/>
          <w:szCs w:val="24"/>
          <w:lang w:val="en-US" w:eastAsia="zh-CN"/>
        </w:rPr>
        <w:t xml:space="preserve"> TT, </w:t>
      </w:r>
      <w:r w:rsidRPr="00172A78">
        <w:rPr>
          <w:rFonts w:ascii="Book Antiqua" w:hAnsi="Book Antiqua"/>
          <w:bCs/>
          <w:sz w:val="24"/>
          <w:szCs w:val="24"/>
          <w:lang w:val="en-US"/>
        </w:rPr>
        <w:t>Chao</w:t>
      </w:r>
      <w:r>
        <w:rPr>
          <w:rFonts w:ascii="Book Antiqua" w:eastAsiaTheme="minorEastAsia" w:hAnsi="Book Antiqua" w:hint="eastAsia"/>
          <w:bCs/>
          <w:sz w:val="24"/>
          <w:szCs w:val="24"/>
          <w:lang w:val="en-US" w:eastAsia="zh-CN"/>
        </w:rPr>
        <w:t xml:space="preserve"> YC, </w:t>
      </w:r>
      <w:r>
        <w:rPr>
          <w:rFonts w:ascii="Book Antiqua" w:hAnsi="Book Antiqua"/>
          <w:bCs/>
          <w:sz w:val="24"/>
          <w:szCs w:val="24"/>
          <w:lang w:val="en-US"/>
        </w:rPr>
        <w:t>Han</w:t>
      </w:r>
      <w:r>
        <w:rPr>
          <w:rFonts w:ascii="Book Antiqua" w:eastAsiaTheme="minorEastAsia" w:hAnsi="Book Antiqua" w:hint="eastAsia"/>
          <w:bCs/>
          <w:sz w:val="24"/>
          <w:szCs w:val="24"/>
          <w:lang w:val="en-US" w:eastAsia="zh-CN"/>
        </w:rPr>
        <w:t xml:space="preserve"> KH, </w:t>
      </w:r>
      <w:r w:rsidRPr="00172A78">
        <w:rPr>
          <w:rFonts w:ascii="Book Antiqua" w:hAnsi="Book Antiqua"/>
          <w:bCs/>
          <w:sz w:val="24"/>
          <w:szCs w:val="24"/>
          <w:lang w:val="en-US"/>
        </w:rPr>
        <w:t>Gish</w:t>
      </w:r>
      <w:r>
        <w:rPr>
          <w:rFonts w:ascii="Book Antiqua" w:eastAsiaTheme="minorEastAsia" w:hAnsi="Book Antiqua" w:hint="eastAsia"/>
          <w:bCs/>
          <w:sz w:val="24"/>
          <w:szCs w:val="24"/>
          <w:lang w:val="en-US" w:eastAsia="zh-CN"/>
        </w:rPr>
        <w:t xml:space="preserve"> RG, </w:t>
      </w:r>
      <w:r w:rsidRPr="00172A78">
        <w:rPr>
          <w:rFonts w:ascii="Book Antiqua" w:hAnsi="Book Antiqua"/>
          <w:bCs/>
          <w:sz w:val="24"/>
          <w:szCs w:val="24"/>
          <w:lang w:val="en-US"/>
        </w:rPr>
        <w:t>de Man</w:t>
      </w:r>
      <w:r>
        <w:rPr>
          <w:rFonts w:ascii="Book Antiqua" w:eastAsiaTheme="minorEastAsia" w:hAnsi="Book Antiqua" w:hint="eastAsia"/>
          <w:bCs/>
          <w:sz w:val="24"/>
          <w:szCs w:val="24"/>
          <w:lang w:val="en-US" w:eastAsia="zh-CN"/>
        </w:rPr>
        <w:t xml:space="preserve"> RA, </w:t>
      </w:r>
      <w:r w:rsidRPr="00172A78">
        <w:rPr>
          <w:rFonts w:ascii="Book Antiqua" w:hAnsi="Book Antiqua"/>
          <w:bCs/>
          <w:sz w:val="24"/>
          <w:szCs w:val="24"/>
          <w:lang w:val="en-US"/>
        </w:rPr>
        <w:t>Yu</w:t>
      </w:r>
      <w:r>
        <w:rPr>
          <w:rFonts w:ascii="Book Antiqua" w:eastAsiaTheme="minorEastAsia" w:hAnsi="Book Antiqua" w:hint="eastAsia"/>
          <w:bCs/>
          <w:sz w:val="24"/>
          <w:szCs w:val="24"/>
          <w:lang w:val="en-US" w:eastAsia="zh-CN"/>
        </w:rPr>
        <w:t xml:space="preserve"> M, </w:t>
      </w:r>
      <w:proofErr w:type="spellStart"/>
      <w:r w:rsidRPr="00172A78">
        <w:rPr>
          <w:rFonts w:ascii="Book Antiqua" w:hAnsi="Book Antiqua"/>
          <w:bCs/>
          <w:sz w:val="24"/>
          <w:szCs w:val="24"/>
          <w:lang w:val="en-US"/>
        </w:rPr>
        <w:t>Llamoso</w:t>
      </w:r>
      <w:proofErr w:type="spellEnd"/>
      <w:r>
        <w:rPr>
          <w:rFonts w:ascii="Book Antiqua" w:eastAsiaTheme="minorEastAsia" w:hAnsi="Book Antiqua" w:hint="eastAsia"/>
          <w:bCs/>
          <w:sz w:val="24"/>
          <w:szCs w:val="24"/>
          <w:lang w:val="en-US" w:eastAsia="zh-CN"/>
        </w:rPr>
        <w:t xml:space="preserve"> C, </w:t>
      </w:r>
      <w:r w:rsidRPr="00172A78">
        <w:rPr>
          <w:rFonts w:ascii="Book Antiqua" w:hAnsi="Book Antiqua"/>
          <w:bCs/>
          <w:sz w:val="24"/>
          <w:szCs w:val="24"/>
          <w:lang w:val="en-US"/>
        </w:rPr>
        <w:t>Tang</w:t>
      </w:r>
      <w:r>
        <w:rPr>
          <w:rFonts w:ascii="Book Antiqua" w:eastAsiaTheme="minorEastAsia" w:hAnsi="Book Antiqua" w:hint="eastAsia"/>
          <w:bCs/>
          <w:sz w:val="24"/>
          <w:szCs w:val="24"/>
          <w:lang w:val="en-US" w:eastAsia="zh-CN"/>
        </w:rPr>
        <w:t xml:space="preserve"> H. </w:t>
      </w:r>
      <w:r w:rsidRPr="00ED2DA1">
        <w:rPr>
          <w:rFonts w:ascii="Book Antiqua" w:eastAsiaTheme="minorEastAsia" w:hAnsi="Book Antiqua"/>
          <w:bCs/>
          <w:sz w:val="24"/>
          <w:szCs w:val="24"/>
          <w:lang w:val="en-US" w:eastAsia="zh-CN"/>
        </w:rPr>
        <w:t xml:space="preserve">Covalently closed-circular hepatitis B virus DNA reduction with </w:t>
      </w:r>
      <w:proofErr w:type="spellStart"/>
      <w:r w:rsidRPr="00ED2DA1">
        <w:rPr>
          <w:rFonts w:ascii="Book Antiqua" w:eastAsiaTheme="minorEastAsia" w:hAnsi="Book Antiqua"/>
          <w:bCs/>
          <w:sz w:val="24"/>
          <w:szCs w:val="24"/>
          <w:lang w:val="en-US" w:eastAsia="zh-CN"/>
        </w:rPr>
        <w:t>entecavir</w:t>
      </w:r>
      <w:proofErr w:type="spellEnd"/>
      <w:r w:rsidRPr="00ED2DA1">
        <w:rPr>
          <w:rFonts w:ascii="Book Antiqua" w:eastAsiaTheme="minorEastAsia" w:hAnsi="Book Antiqua"/>
          <w:bCs/>
          <w:sz w:val="24"/>
          <w:szCs w:val="24"/>
          <w:lang w:val="en-US" w:eastAsia="zh-CN"/>
        </w:rPr>
        <w:t xml:space="preserve"> or lamivudine</w:t>
      </w:r>
      <w:r>
        <w:rPr>
          <w:rFonts w:ascii="Book Antiqua" w:eastAsiaTheme="minorEastAsia" w:hAnsi="Book Antiqua" w:hint="eastAsia"/>
          <w:bCs/>
          <w:sz w:val="24"/>
          <w:szCs w:val="24"/>
          <w:lang w:val="en-US" w:eastAsia="zh-CN"/>
        </w:rPr>
        <w:t>.</w:t>
      </w:r>
      <w:r>
        <w:rPr>
          <w:rFonts w:ascii="Book Antiqua" w:eastAsiaTheme="minorEastAsia" w:hAnsi="Book Antiqua" w:hint="eastAsia"/>
          <w:b/>
          <w:bCs/>
          <w:sz w:val="24"/>
          <w:szCs w:val="24"/>
          <w:lang w:val="en-US" w:eastAsia="zh-CN"/>
        </w:rPr>
        <w:t xml:space="preserve"> </w:t>
      </w:r>
      <w:r w:rsidR="00D06D3E" w:rsidRPr="00172A78">
        <w:rPr>
          <w:rFonts w:ascii="Book Antiqua" w:hAnsi="Book Antiqua"/>
          <w:i/>
          <w:sz w:val="24"/>
          <w:szCs w:val="24"/>
        </w:rPr>
        <w:t xml:space="preserve">World J </w:t>
      </w:r>
      <w:proofErr w:type="spellStart"/>
      <w:r w:rsidR="00D06D3E" w:rsidRPr="00172A78">
        <w:rPr>
          <w:rFonts w:ascii="Book Antiqua" w:hAnsi="Book Antiqua"/>
          <w:i/>
          <w:sz w:val="24"/>
          <w:szCs w:val="24"/>
        </w:rPr>
        <w:t>Gastroenterol</w:t>
      </w:r>
      <w:proofErr w:type="spellEnd"/>
      <w:r w:rsidR="00D06D3E" w:rsidRPr="00172A78">
        <w:rPr>
          <w:rFonts w:ascii="Book Antiqua" w:hAnsi="Book Antiqua"/>
          <w:sz w:val="24"/>
          <w:szCs w:val="24"/>
        </w:rPr>
        <w:t xml:space="preserve"> </w:t>
      </w:r>
      <w:r>
        <w:rPr>
          <w:rFonts w:ascii="Book Antiqua" w:eastAsiaTheme="minorEastAsia" w:hAnsi="Book Antiqua" w:hint="eastAsia"/>
          <w:sz w:val="24"/>
          <w:szCs w:val="24"/>
          <w:lang w:eastAsia="zh-CN"/>
        </w:rPr>
        <w:t>2015</w:t>
      </w:r>
      <w:r w:rsidR="00D06D3E" w:rsidRPr="00172A78">
        <w:rPr>
          <w:rFonts w:ascii="Book Antiqua" w:hAnsi="Book Antiqua"/>
          <w:sz w:val="24"/>
          <w:szCs w:val="24"/>
        </w:rPr>
        <w:t xml:space="preserve">; </w:t>
      </w:r>
      <w:bookmarkStart w:id="45" w:name="OLE_LINK1689"/>
      <w:bookmarkStart w:id="46" w:name="OLE_LINK1298"/>
      <w:bookmarkStart w:id="47" w:name="OLE_LINK1297"/>
      <w:proofErr w:type="gramStart"/>
      <w:r w:rsidR="00D06D3E" w:rsidRPr="00172A78">
        <w:rPr>
          <w:rFonts w:ascii="Book Antiqua" w:hAnsi="Book Antiqua"/>
          <w:sz w:val="24"/>
          <w:szCs w:val="24"/>
        </w:rPr>
        <w:t>In</w:t>
      </w:r>
      <w:proofErr w:type="gramEnd"/>
      <w:r w:rsidR="00D06D3E" w:rsidRPr="00172A78">
        <w:rPr>
          <w:rFonts w:ascii="Book Antiqua" w:hAnsi="Book Antiqua"/>
          <w:sz w:val="24"/>
          <w:szCs w:val="24"/>
        </w:rPr>
        <w:t xml:space="preserve"> press</w:t>
      </w:r>
      <w:bookmarkEnd w:id="45"/>
      <w:bookmarkEnd w:id="46"/>
      <w:bookmarkEnd w:id="47"/>
    </w:p>
    <w:bookmarkEnd w:id="43"/>
    <w:bookmarkEnd w:id="44"/>
    <w:p w:rsidR="00D60493" w:rsidRPr="00172A78" w:rsidRDefault="00D60493" w:rsidP="00C47894">
      <w:pPr>
        <w:spacing w:after="0" w:line="360" w:lineRule="auto"/>
        <w:contextualSpacing/>
        <w:jc w:val="both"/>
        <w:rPr>
          <w:rFonts w:ascii="Book Antiqua" w:hAnsi="Book Antiqua" w:cs="Calibri"/>
          <w:b/>
          <w:sz w:val="24"/>
          <w:szCs w:val="24"/>
          <w:lang w:val="en-US"/>
        </w:rPr>
      </w:pPr>
    </w:p>
    <w:p w:rsidR="001448AF" w:rsidRDefault="001448AF" w:rsidP="00C47894">
      <w:pPr>
        <w:spacing w:after="0"/>
        <w:rPr>
          <w:rFonts w:ascii="Book Antiqua" w:hAnsi="Book Antiqua" w:cs="Calibri"/>
          <w:b/>
          <w:sz w:val="24"/>
          <w:szCs w:val="24"/>
          <w:lang w:val="en-US"/>
        </w:rPr>
      </w:pPr>
      <w:r>
        <w:rPr>
          <w:rFonts w:ascii="Book Antiqua" w:hAnsi="Book Antiqua" w:cs="Calibri"/>
          <w:b/>
          <w:sz w:val="24"/>
          <w:szCs w:val="24"/>
          <w:lang w:val="en-US"/>
        </w:rPr>
        <w:br w:type="page"/>
      </w:r>
    </w:p>
    <w:p w:rsidR="006D41AE" w:rsidRPr="00172A78" w:rsidRDefault="00D06D3E" w:rsidP="00C47894">
      <w:pPr>
        <w:spacing w:after="0" w:line="360" w:lineRule="auto"/>
        <w:jc w:val="both"/>
        <w:rPr>
          <w:rFonts w:ascii="Book Antiqua" w:hAnsi="Book Antiqua" w:cs="Calibri"/>
          <w:b/>
          <w:sz w:val="24"/>
          <w:szCs w:val="24"/>
          <w:lang w:val="en-US"/>
        </w:rPr>
      </w:pPr>
      <w:r w:rsidRPr="00172A78">
        <w:rPr>
          <w:rFonts w:ascii="Book Antiqua" w:hAnsi="Book Antiqua" w:cs="Calibri"/>
          <w:b/>
          <w:sz w:val="24"/>
          <w:szCs w:val="24"/>
          <w:lang w:val="en-US"/>
        </w:rPr>
        <w:lastRenderedPageBreak/>
        <w:t>INTRODUCTION</w:t>
      </w:r>
    </w:p>
    <w:p w:rsidR="00C3452F" w:rsidRPr="00172A78" w:rsidRDefault="00E426C8" w:rsidP="00C47894">
      <w:pPr>
        <w:autoSpaceDE w:val="0"/>
        <w:autoSpaceDN w:val="0"/>
        <w:adjustRightInd w:val="0"/>
        <w:spacing w:after="0" w:line="360" w:lineRule="auto"/>
        <w:jc w:val="both"/>
        <w:rPr>
          <w:rFonts w:ascii="Book Antiqua" w:hAnsi="Book Antiqua"/>
          <w:sz w:val="24"/>
          <w:szCs w:val="24"/>
          <w:lang w:val="en-US"/>
        </w:rPr>
      </w:pPr>
      <w:r w:rsidRPr="00172A78">
        <w:rPr>
          <w:rFonts w:ascii="Book Antiqua" w:hAnsi="Book Antiqua"/>
          <w:sz w:val="24"/>
          <w:szCs w:val="24"/>
          <w:lang w:val="en-US"/>
        </w:rPr>
        <w:t>Worldwide, chronic hepatitis B (CHB) is the leading cause of cirrhosi</w:t>
      </w:r>
      <w:r w:rsidR="006A4C37" w:rsidRPr="00172A78">
        <w:rPr>
          <w:rFonts w:ascii="Book Antiqua" w:hAnsi="Book Antiqua"/>
          <w:sz w:val="24"/>
          <w:szCs w:val="24"/>
          <w:lang w:val="en-US"/>
        </w:rPr>
        <w:t xml:space="preserve">s </w:t>
      </w:r>
      <w:r w:rsidRPr="00172A78">
        <w:rPr>
          <w:rFonts w:ascii="Book Antiqua" w:hAnsi="Book Antiqua"/>
          <w:sz w:val="24"/>
          <w:szCs w:val="24"/>
          <w:lang w:val="en-US"/>
        </w:rPr>
        <w:t xml:space="preserve">and hepatocellular carcinoma (HCC), with around 50% of all HCC cases attributable to </w:t>
      </w:r>
      <w:r w:rsidR="003047A7" w:rsidRPr="00172A78">
        <w:rPr>
          <w:rFonts w:ascii="Book Antiqua" w:hAnsi="Book Antiqua"/>
          <w:sz w:val="24"/>
          <w:szCs w:val="24"/>
          <w:lang w:val="en-US"/>
        </w:rPr>
        <w:t xml:space="preserve">the </w:t>
      </w:r>
      <w:r w:rsidR="00E458C2" w:rsidRPr="00172A78">
        <w:rPr>
          <w:rFonts w:ascii="Book Antiqua" w:hAnsi="Book Antiqua"/>
          <w:sz w:val="24"/>
          <w:szCs w:val="24"/>
          <w:lang w:val="en-US"/>
        </w:rPr>
        <w:t>hepatitis B virus (HBV</w:t>
      </w:r>
      <w:proofErr w:type="gramStart"/>
      <w:r w:rsidR="00E458C2" w:rsidRPr="00172A78">
        <w:rPr>
          <w:rFonts w:ascii="Book Antiqua" w:hAnsi="Book Antiqua"/>
          <w:sz w:val="24"/>
          <w:szCs w:val="24"/>
          <w:lang w:val="en-US"/>
        </w:rPr>
        <w:t>)</w:t>
      </w:r>
      <w:r w:rsidR="00D60B1C" w:rsidRPr="00172A78">
        <w:rPr>
          <w:rFonts w:ascii="Book Antiqua" w:hAnsi="Book Antiqua"/>
          <w:sz w:val="24"/>
          <w:szCs w:val="24"/>
          <w:vertAlign w:val="superscript"/>
          <w:lang w:val="en-US"/>
        </w:rPr>
        <w:t>[</w:t>
      </w:r>
      <w:proofErr w:type="gramEnd"/>
      <w:r w:rsidR="005E0D51" w:rsidRPr="00172A78">
        <w:rPr>
          <w:rFonts w:ascii="Book Antiqua" w:hAnsi="Book Antiqua"/>
          <w:sz w:val="24"/>
          <w:szCs w:val="24"/>
          <w:vertAlign w:val="superscript"/>
          <w:lang w:val="en-US"/>
        </w:rPr>
        <w:fldChar w:fldCharType="begin"/>
      </w:r>
      <w:r w:rsidRPr="00172A78">
        <w:rPr>
          <w:rFonts w:ascii="Book Antiqua" w:hAnsi="Book Antiqua"/>
          <w:sz w:val="24"/>
          <w:szCs w:val="24"/>
          <w:vertAlign w:val="superscript"/>
          <w:lang w:val="en-US"/>
        </w:rPr>
        <w:instrText>ADDIN RW.CITE{{1151 Nguyen,V.T. 2009}}</w:instrText>
      </w:r>
      <w:r w:rsidR="005E0D51" w:rsidRPr="00172A78">
        <w:rPr>
          <w:rFonts w:ascii="Book Antiqua" w:hAnsi="Book Antiqua"/>
          <w:sz w:val="24"/>
          <w:szCs w:val="24"/>
          <w:vertAlign w:val="superscript"/>
          <w:lang w:val="en-US"/>
        </w:rPr>
        <w:fldChar w:fldCharType="separate"/>
      </w:r>
      <w:r w:rsidR="00DB112D" w:rsidRPr="00172A78">
        <w:rPr>
          <w:rFonts w:ascii="Book Antiqua" w:eastAsia="Times New Roman" w:hAnsi="Book Antiqua"/>
          <w:sz w:val="24"/>
          <w:szCs w:val="24"/>
          <w:vertAlign w:val="superscript"/>
        </w:rPr>
        <w:t>1</w:t>
      </w:r>
      <w:r w:rsidR="005E0D51" w:rsidRPr="00172A78">
        <w:rPr>
          <w:rFonts w:ascii="Book Antiqua" w:hAnsi="Book Antiqua"/>
          <w:sz w:val="24"/>
          <w:szCs w:val="24"/>
          <w:vertAlign w:val="superscript"/>
          <w:lang w:val="en-US"/>
        </w:rPr>
        <w:fldChar w:fldCharType="end"/>
      </w:r>
      <w:r w:rsidR="00D60B1C" w:rsidRPr="00172A78">
        <w:rPr>
          <w:rFonts w:ascii="Book Antiqua" w:hAnsi="Book Antiqua"/>
          <w:sz w:val="24"/>
          <w:szCs w:val="24"/>
          <w:vertAlign w:val="superscript"/>
          <w:lang w:val="en-US"/>
        </w:rPr>
        <w:t>]</w:t>
      </w:r>
      <w:r w:rsidR="00634C56" w:rsidRPr="00172A78">
        <w:rPr>
          <w:rFonts w:ascii="Book Antiqua" w:hAnsi="Book Antiqua"/>
          <w:sz w:val="24"/>
          <w:szCs w:val="24"/>
          <w:lang w:val="en-US"/>
        </w:rPr>
        <w:t>.</w:t>
      </w:r>
      <w:r w:rsidRPr="00172A78">
        <w:rPr>
          <w:rFonts w:ascii="Book Antiqua" w:hAnsi="Book Antiqua"/>
          <w:sz w:val="24"/>
          <w:szCs w:val="24"/>
          <w:lang w:val="en-US"/>
        </w:rPr>
        <w:t xml:space="preserve"> Persistence of HBV infection </w:t>
      </w:r>
      <w:r w:rsidR="006A4C37" w:rsidRPr="00172A78">
        <w:rPr>
          <w:rFonts w:ascii="Book Antiqua" w:hAnsi="Book Antiqua"/>
          <w:sz w:val="24"/>
          <w:szCs w:val="24"/>
          <w:lang w:val="en-US"/>
        </w:rPr>
        <w:t xml:space="preserve">in CHB is due to </w:t>
      </w:r>
      <w:r w:rsidRPr="00172A78">
        <w:rPr>
          <w:rFonts w:ascii="Book Antiqua" w:hAnsi="Book Antiqua"/>
          <w:sz w:val="24"/>
          <w:szCs w:val="24"/>
          <w:lang w:val="en-US"/>
        </w:rPr>
        <w:t xml:space="preserve">a reservoir </w:t>
      </w:r>
      <w:r w:rsidR="0061036E" w:rsidRPr="00172A78">
        <w:rPr>
          <w:rFonts w:ascii="Book Antiqua" w:hAnsi="Book Antiqua"/>
          <w:sz w:val="24"/>
          <w:szCs w:val="24"/>
          <w:lang w:val="en-US"/>
        </w:rPr>
        <w:t xml:space="preserve">of </w:t>
      </w:r>
      <w:r w:rsidRPr="00172A78">
        <w:rPr>
          <w:rFonts w:ascii="Book Antiqua" w:hAnsi="Book Antiqua"/>
          <w:sz w:val="24"/>
          <w:szCs w:val="24"/>
          <w:lang w:val="en-US"/>
        </w:rPr>
        <w:t>covalently closed-circular HBV DNA (</w:t>
      </w:r>
      <w:proofErr w:type="spellStart"/>
      <w:r w:rsidRPr="00172A78">
        <w:rPr>
          <w:rFonts w:ascii="Book Antiqua" w:hAnsi="Book Antiqua"/>
          <w:sz w:val="24"/>
          <w:szCs w:val="24"/>
          <w:lang w:val="en-US"/>
        </w:rPr>
        <w:t>cccDNA</w:t>
      </w:r>
      <w:proofErr w:type="spellEnd"/>
      <w:r w:rsidRPr="00172A78">
        <w:rPr>
          <w:rFonts w:ascii="Book Antiqua" w:hAnsi="Book Antiqua"/>
          <w:sz w:val="24"/>
          <w:szCs w:val="24"/>
          <w:lang w:val="en-US"/>
        </w:rPr>
        <w:t xml:space="preserve">) </w:t>
      </w:r>
      <w:r w:rsidR="003047A7" w:rsidRPr="00172A78">
        <w:rPr>
          <w:rFonts w:ascii="Book Antiqua" w:hAnsi="Book Antiqua"/>
          <w:sz w:val="24"/>
          <w:szCs w:val="24"/>
          <w:lang w:val="en-US"/>
        </w:rPr>
        <w:t xml:space="preserve">within </w:t>
      </w:r>
      <w:r w:rsidRPr="00172A78">
        <w:rPr>
          <w:rFonts w:ascii="Book Antiqua" w:hAnsi="Book Antiqua"/>
          <w:sz w:val="24"/>
          <w:szCs w:val="24"/>
          <w:lang w:val="en-US"/>
        </w:rPr>
        <w:t>the</w:t>
      </w:r>
      <w:r w:rsidR="006D41AE" w:rsidRPr="00172A78">
        <w:rPr>
          <w:rFonts w:ascii="Book Antiqua" w:hAnsi="Book Antiqua"/>
          <w:sz w:val="24"/>
          <w:szCs w:val="24"/>
          <w:lang w:val="en-US"/>
        </w:rPr>
        <w:t xml:space="preserve"> nuclei of infected hepatocytes, which serves as template f</w:t>
      </w:r>
      <w:r w:rsidR="00E458C2" w:rsidRPr="00172A78">
        <w:rPr>
          <w:rFonts w:ascii="Book Antiqua" w:hAnsi="Book Antiqua"/>
          <w:sz w:val="24"/>
          <w:szCs w:val="24"/>
          <w:lang w:val="en-US"/>
        </w:rPr>
        <w:t xml:space="preserve">or </w:t>
      </w:r>
      <w:r w:rsidR="002878ED" w:rsidRPr="00172A78">
        <w:rPr>
          <w:rFonts w:ascii="Book Antiqua" w:hAnsi="Book Antiqua"/>
          <w:sz w:val="24"/>
          <w:szCs w:val="24"/>
          <w:lang w:val="en-US"/>
        </w:rPr>
        <w:t xml:space="preserve">viral </w:t>
      </w:r>
      <w:proofErr w:type="gramStart"/>
      <w:r w:rsidR="00E458C2" w:rsidRPr="00172A78">
        <w:rPr>
          <w:rFonts w:ascii="Book Antiqua" w:hAnsi="Book Antiqua"/>
          <w:sz w:val="24"/>
          <w:szCs w:val="24"/>
          <w:lang w:val="en-US"/>
        </w:rPr>
        <w:t>transcription</w:t>
      </w:r>
      <w:r w:rsidR="005C2171" w:rsidRPr="00172A78">
        <w:rPr>
          <w:rFonts w:ascii="Book Antiqua" w:hAnsi="Book Antiqua"/>
          <w:sz w:val="24"/>
          <w:szCs w:val="24"/>
          <w:vertAlign w:val="superscript"/>
          <w:lang w:val="en-US"/>
        </w:rPr>
        <w:t>[</w:t>
      </w:r>
      <w:proofErr w:type="gramEnd"/>
      <w:r w:rsidR="005E0D51" w:rsidRPr="00172A78">
        <w:rPr>
          <w:rFonts w:ascii="Book Antiqua" w:hAnsi="Book Antiqua"/>
          <w:sz w:val="24"/>
          <w:szCs w:val="24"/>
          <w:vertAlign w:val="superscript"/>
          <w:lang w:val="en-US"/>
        </w:rPr>
        <w:fldChar w:fldCharType="begin"/>
      </w:r>
      <w:r w:rsidRPr="00172A78">
        <w:rPr>
          <w:rFonts w:ascii="Book Antiqua" w:hAnsi="Book Antiqua"/>
          <w:sz w:val="24"/>
          <w:szCs w:val="24"/>
          <w:vertAlign w:val="superscript"/>
          <w:lang w:val="en-US"/>
        </w:rPr>
        <w:instrText>ADDIN RW.CITE{{1166 Caruntu,F.A. 2005; 1162 Zoulim,F. 2005; 1168 Laras,A. 2006; 886 Zhu,Y. 2001}}</w:instrText>
      </w:r>
      <w:r w:rsidR="005E0D51" w:rsidRPr="00172A78">
        <w:rPr>
          <w:rFonts w:ascii="Book Antiqua" w:hAnsi="Book Antiqua"/>
          <w:sz w:val="24"/>
          <w:szCs w:val="24"/>
          <w:vertAlign w:val="superscript"/>
          <w:lang w:val="en-US"/>
        </w:rPr>
        <w:fldChar w:fldCharType="separate"/>
      </w:r>
      <w:r w:rsidR="00DB112D" w:rsidRPr="00172A78">
        <w:rPr>
          <w:rFonts w:ascii="Book Antiqua" w:eastAsia="Times New Roman" w:hAnsi="Book Antiqua"/>
          <w:sz w:val="24"/>
          <w:szCs w:val="24"/>
          <w:vertAlign w:val="superscript"/>
        </w:rPr>
        <w:t>2-5</w:t>
      </w:r>
      <w:r w:rsidR="005E0D51" w:rsidRPr="00172A78">
        <w:rPr>
          <w:rFonts w:ascii="Book Antiqua" w:hAnsi="Book Antiqua"/>
          <w:sz w:val="24"/>
          <w:szCs w:val="24"/>
          <w:vertAlign w:val="superscript"/>
          <w:lang w:val="en-US"/>
        </w:rPr>
        <w:fldChar w:fldCharType="end"/>
      </w:r>
      <w:r w:rsidR="00D60B1C" w:rsidRPr="00172A78">
        <w:rPr>
          <w:rFonts w:ascii="Book Antiqua" w:hAnsi="Book Antiqua"/>
          <w:sz w:val="24"/>
          <w:szCs w:val="24"/>
          <w:vertAlign w:val="superscript"/>
          <w:lang w:val="en-US"/>
        </w:rPr>
        <w:t>]</w:t>
      </w:r>
      <w:r w:rsidR="00634C56" w:rsidRPr="00172A78">
        <w:rPr>
          <w:rFonts w:ascii="Book Antiqua" w:hAnsi="Book Antiqua"/>
          <w:sz w:val="24"/>
          <w:szCs w:val="24"/>
          <w:lang w:val="en-US"/>
        </w:rPr>
        <w:t>.</w:t>
      </w:r>
      <w:r w:rsidR="006D41AE" w:rsidRPr="00172A78">
        <w:rPr>
          <w:rFonts w:ascii="Book Antiqua" w:hAnsi="Book Antiqua"/>
          <w:sz w:val="24"/>
          <w:szCs w:val="24"/>
          <w:lang w:val="en-US"/>
        </w:rPr>
        <w:t xml:space="preserve"> Low levels of </w:t>
      </w:r>
      <w:proofErr w:type="spellStart"/>
      <w:r w:rsidR="006D41AE" w:rsidRPr="00172A78">
        <w:rPr>
          <w:rFonts w:ascii="Book Antiqua" w:hAnsi="Book Antiqua"/>
          <w:sz w:val="24"/>
          <w:szCs w:val="24"/>
          <w:lang w:val="en-US"/>
        </w:rPr>
        <w:t>cccDNA</w:t>
      </w:r>
      <w:proofErr w:type="spellEnd"/>
      <w:r w:rsidR="006D41AE" w:rsidRPr="00172A78">
        <w:rPr>
          <w:rFonts w:ascii="Book Antiqua" w:hAnsi="Book Antiqua"/>
          <w:sz w:val="24"/>
          <w:szCs w:val="24"/>
          <w:lang w:val="en-US"/>
        </w:rPr>
        <w:t xml:space="preserve"> can persist even after clinical resolution of the infection, thereby allowing HBV reactivation after </w:t>
      </w:r>
      <w:r w:rsidR="006D4B0E" w:rsidRPr="00172A78">
        <w:rPr>
          <w:rFonts w:ascii="Book Antiqua" w:hAnsi="Book Antiqua"/>
          <w:sz w:val="24"/>
          <w:szCs w:val="24"/>
          <w:lang w:val="en-US"/>
        </w:rPr>
        <w:t>hepatitis B surface antigen (</w:t>
      </w:r>
      <w:proofErr w:type="spellStart"/>
      <w:r w:rsidR="006D41AE" w:rsidRPr="00172A78">
        <w:rPr>
          <w:rFonts w:ascii="Book Antiqua" w:hAnsi="Book Antiqua"/>
          <w:sz w:val="24"/>
          <w:szCs w:val="24"/>
          <w:lang w:val="en-US"/>
        </w:rPr>
        <w:t>HBsAg</w:t>
      </w:r>
      <w:proofErr w:type="spellEnd"/>
      <w:r w:rsidR="006D4B0E" w:rsidRPr="00172A78">
        <w:rPr>
          <w:rFonts w:ascii="Book Antiqua" w:hAnsi="Book Antiqua"/>
          <w:sz w:val="24"/>
          <w:szCs w:val="24"/>
          <w:lang w:val="en-US"/>
        </w:rPr>
        <w:t>)</w:t>
      </w:r>
      <w:r w:rsidR="00E458C2" w:rsidRPr="00172A78">
        <w:rPr>
          <w:rFonts w:ascii="Book Antiqua" w:hAnsi="Book Antiqua"/>
          <w:sz w:val="24"/>
          <w:szCs w:val="24"/>
          <w:lang w:val="en-US"/>
        </w:rPr>
        <w:t xml:space="preserve"> </w:t>
      </w:r>
      <w:proofErr w:type="gramStart"/>
      <w:r w:rsidR="00E458C2" w:rsidRPr="00172A78">
        <w:rPr>
          <w:rFonts w:ascii="Book Antiqua" w:hAnsi="Book Antiqua"/>
          <w:sz w:val="24"/>
          <w:szCs w:val="24"/>
          <w:lang w:val="en-US"/>
        </w:rPr>
        <w:t>clearance</w:t>
      </w:r>
      <w:r w:rsidR="005C2171" w:rsidRPr="00172A78">
        <w:rPr>
          <w:rFonts w:ascii="Book Antiqua" w:hAnsi="Book Antiqua"/>
          <w:sz w:val="24"/>
          <w:szCs w:val="24"/>
          <w:vertAlign w:val="superscript"/>
          <w:lang w:val="en-US"/>
        </w:rPr>
        <w:t>[</w:t>
      </w:r>
      <w:proofErr w:type="gramEnd"/>
      <w:r w:rsidR="005E0D51" w:rsidRPr="00172A78">
        <w:rPr>
          <w:rFonts w:ascii="Book Antiqua" w:hAnsi="Book Antiqua"/>
          <w:sz w:val="24"/>
          <w:szCs w:val="24"/>
          <w:lang w:val="en-US"/>
        </w:rPr>
        <w:fldChar w:fldCharType="begin"/>
      </w:r>
      <w:r w:rsidR="006D41AE" w:rsidRPr="00172A78">
        <w:rPr>
          <w:rFonts w:ascii="Book Antiqua" w:hAnsi="Book Antiqua"/>
          <w:sz w:val="24"/>
          <w:szCs w:val="24"/>
          <w:lang w:val="en-US"/>
        </w:rPr>
        <w:instrText>ADDIN RW.CITE{{962 Yuen,M.F. 2004; 818 Werle-Lapostolle,B. 2004}}</w:instrText>
      </w:r>
      <w:r w:rsidR="005E0D51" w:rsidRPr="00172A78">
        <w:rPr>
          <w:rFonts w:ascii="Book Antiqua" w:hAnsi="Book Antiqua"/>
          <w:sz w:val="24"/>
          <w:szCs w:val="24"/>
          <w:lang w:val="en-US"/>
        </w:rPr>
        <w:fldChar w:fldCharType="separate"/>
      </w:r>
      <w:r w:rsidR="00DB112D" w:rsidRPr="00172A78">
        <w:rPr>
          <w:rFonts w:ascii="Book Antiqua" w:eastAsia="Times New Roman" w:hAnsi="Book Antiqua"/>
          <w:sz w:val="24"/>
          <w:szCs w:val="24"/>
          <w:vertAlign w:val="superscript"/>
        </w:rPr>
        <w:t>6,7</w:t>
      </w:r>
      <w:r w:rsidR="005E0D51" w:rsidRPr="00172A78">
        <w:rPr>
          <w:rFonts w:ascii="Book Antiqua" w:hAnsi="Book Antiqua"/>
          <w:sz w:val="24"/>
          <w:szCs w:val="24"/>
          <w:lang w:val="en-US"/>
        </w:rPr>
        <w:fldChar w:fldCharType="end"/>
      </w:r>
      <w:r w:rsidR="005C2171" w:rsidRPr="00172A78">
        <w:rPr>
          <w:rFonts w:ascii="Book Antiqua" w:hAnsi="Book Antiqua"/>
          <w:sz w:val="24"/>
          <w:szCs w:val="24"/>
          <w:vertAlign w:val="superscript"/>
          <w:lang w:val="en-US"/>
        </w:rPr>
        <w:t>]</w:t>
      </w:r>
      <w:r w:rsidR="00634C56" w:rsidRPr="00172A78">
        <w:rPr>
          <w:rFonts w:ascii="Book Antiqua" w:hAnsi="Book Antiqua"/>
          <w:sz w:val="24"/>
          <w:szCs w:val="24"/>
          <w:lang w:val="en-US"/>
        </w:rPr>
        <w:t>.</w:t>
      </w:r>
      <w:r w:rsidR="006D41AE" w:rsidRPr="00172A78">
        <w:rPr>
          <w:rFonts w:ascii="Book Antiqua" w:hAnsi="Book Antiqua"/>
          <w:sz w:val="24"/>
          <w:szCs w:val="24"/>
          <w:lang w:val="en-US"/>
        </w:rPr>
        <w:t xml:space="preserve"> </w:t>
      </w:r>
      <w:r w:rsidR="00023F18" w:rsidRPr="00172A78">
        <w:rPr>
          <w:rFonts w:ascii="Book Antiqua" w:hAnsi="Book Antiqua"/>
          <w:sz w:val="24"/>
          <w:szCs w:val="24"/>
          <w:lang w:val="en-US"/>
        </w:rPr>
        <w:t>Although a direct causal relationship has not been shown, h</w:t>
      </w:r>
      <w:r w:rsidR="006D41AE" w:rsidRPr="00172A78">
        <w:rPr>
          <w:rFonts w:ascii="Book Antiqua" w:hAnsi="Book Antiqua"/>
          <w:sz w:val="24"/>
          <w:szCs w:val="24"/>
          <w:lang w:val="en-US"/>
        </w:rPr>
        <w:t xml:space="preserve">epatic </w:t>
      </w:r>
      <w:r w:rsidR="00233D57" w:rsidRPr="00172A78">
        <w:rPr>
          <w:rFonts w:ascii="Book Antiqua" w:hAnsi="Book Antiqua"/>
          <w:sz w:val="24"/>
          <w:szCs w:val="24"/>
          <w:lang w:val="en-US"/>
        </w:rPr>
        <w:t xml:space="preserve">HBV </w:t>
      </w:r>
      <w:proofErr w:type="spellStart"/>
      <w:r w:rsidR="006D41AE" w:rsidRPr="00172A78">
        <w:rPr>
          <w:rFonts w:ascii="Book Antiqua" w:hAnsi="Book Antiqua"/>
          <w:sz w:val="24"/>
          <w:szCs w:val="24"/>
          <w:lang w:val="en-US"/>
        </w:rPr>
        <w:t>cccDNA</w:t>
      </w:r>
      <w:proofErr w:type="spellEnd"/>
      <w:r w:rsidR="008D542C" w:rsidRPr="00172A78">
        <w:rPr>
          <w:rFonts w:ascii="Book Antiqua" w:hAnsi="Book Antiqua"/>
          <w:sz w:val="24"/>
          <w:szCs w:val="24"/>
          <w:lang w:val="en-US"/>
        </w:rPr>
        <w:t xml:space="preserve"> and </w:t>
      </w:r>
      <w:r w:rsidR="006D41AE" w:rsidRPr="00172A78">
        <w:rPr>
          <w:rFonts w:ascii="Book Antiqua" w:hAnsi="Book Antiqua"/>
          <w:sz w:val="24"/>
          <w:szCs w:val="24"/>
          <w:lang w:val="en-US"/>
        </w:rPr>
        <w:t>chromosomal HBV integration</w:t>
      </w:r>
      <w:r w:rsidR="00ED2DA1">
        <w:rPr>
          <w:rFonts w:ascii="Book Antiqua" w:eastAsiaTheme="minorEastAsia" w:hAnsi="Book Antiqua" w:hint="eastAsia"/>
          <w:sz w:val="24"/>
          <w:szCs w:val="24"/>
          <w:lang w:val="en-US" w:eastAsia="zh-CN"/>
        </w:rPr>
        <w:t>-</w:t>
      </w:r>
      <w:r w:rsidR="00023F18" w:rsidRPr="00172A78">
        <w:rPr>
          <w:rFonts w:ascii="Book Antiqua" w:hAnsi="Book Antiqua" w:cs="Calibri"/>
          <w:sz w:val="24"/>
          <w:szCs w:val="24"/>
          <w:lang w:val="en-US"/>
        </w:rPr>
        <w:t xml:space="preserve">together with </w:t>
      </w:r>
      <w:r w:rsidR="00FB30B9" w:rsidRPr="00172A78">
        <w:rPr>
          <w:rFonts w:ascii="Book Antiqua" w:hAnsi="Book Antiqua" w:cs="Calibri"/>
          <w:sz w:val="24"/>
          <w:szCs w:val="24"/>
          <w:lang w:val="en-US"/>
        </w:rPr>
        <w:t xml:space="preserve">other factors such as </w:t>
      </w:r>
      <w:r w:rsidR="00023F18" w:rsidRPr="00172A78">
        <w:rPr>
          <w:rFonts w:ascii="Book Antiqua" w:hAnsi="Book Antiqua" w:cs="Calibri"/>
          <w:sz w:val="24"/>
          <w:szCs w:val="24"/>
          <w:lang w:val="en-US"/>
        </w:rPr>
        <w:t>immune-mediated liver inflammation</w:t>
      </w:r>
      <w:r w:rsidR="00ED2DA1">
        <w:rPr>
          <w:rFonts w:ascii="Book Antiqua" w:eastAsiaTheme="minorEastAsia" w:hAnsi="Book Antiqua" w:cs="Calibri" w:hint="eastAsia"/>
          <w:sz w:val="24"/>
          <w:szCs w:val="24"/>
          <w:lang w:val="en-US" w:eastAsia="zh-CN"/>
        </w:rPr>
        <w:t>-</w:t>
      </w:r>
      <w:r w:rsidR="00FB30B9" w:rsidRPr="00172A78">
        <w:rPr>
          <w:rFonts w:ascii="Book Antiqua" w:hAnsi="Book Antiqua"/>
          <w:sz w:val="24"/>
          <w:szCs w:val="24"/>
          <w:lang w:val="en-US"/>
        </w:rPr>
        <w:t xml:space="preserve">may also be </w:t>
      </w:r>
      <w:r w:rsidR="00E458C2" w:rsidRPr="00172A78">
        <w:rPr>
          <w:rFonts w:ascii="Book Antiqua" w:hAnsi="Book Antiqua"/>
          <w:sz w:val="24"/>
          <w:szCs w:val="24"/>
          <w:lang w:val="en-US"/>
        </w:rPr>
        <w:t xml:space="preserve">associated with HCC </w:t>
      </w:r>
      <w:proofErr w:type="gramStart"/>
      <w:r w:rsidR="00E458C2" w:rsidRPr="00172A78">
        <w:rPr>
          <w:rFonts w:ascii="Book Antiqua" w:hAnsi="Book Antiqua"/>
          <w:sz w:val="24"/>
          <w:szCs w:val="24"/>
          <w:lang w:val="en-US"/>
        </w:rPr>
        <w:t>development</w:t>
      </w:r>
      <w:r w:rsidR="005C2171" w:rsidRPr="00172A78">
        <w:rPr>
          <w:rFonts w:ascii="Book Antiqua" w:hAnsi="Book Antiqua"/>
          <w:sz w:val="24"/>
          <w:szCs w:val="24"/>
          <w:vertAlign w:val="superscript"/>
          <w:lang w:val="en-US"/>
        </w:rPr>
        <w:t>[</w:t>
      </w:r>
      <w:proofErr w:type="gramEnd"/>
      <w:r w:rsidR="005E0D51" w:rsidRPr="00172A78">
        <w:rPr>
          <w:rFonts w:ascii="Book Antiqua" w:hAnsi="Book Antiqua"/>
          <w:sz w:val="24"/>
          <w:szCs w:val="24"/>
          <w:lang w:val="en-US"/>
        </w:rPr>
        <w:fldChar w:fldCharType="begin"/>
      </w:r>
      <w:r w:rsidR="006D41AE" w:rsidRPr="00172A78">
        <w:rPr>
          <w:rFonts w:ascii="Book Antiqua" w:hAnsi="Book Antiqua"/>
          <w:sz w:val="24"/>
          <w:szCs w:val="24"/>
          <w:lang w:val="en-US"/>
        </w:rPr>
        <w:instrText>ADDIN RW.CITE{{1124 Tan,Y.J. 2011; 1170 Neuveut,C. 2010; 245 Friedman,S.L. 2008}}</w:instrText>
      </w:r>
      <w:r w:rsidR="005E0D51" w:rsidRPr="00172A78">
        <w:rPr>
          <w:rFonts w:ascii="Book Antiqua" w:hAnsi="Book Antiqua"/>
          <w:sz w:val="24"/>
          <w:szCs w:val="24"/>
          <w:lang w:val="en-US"/>
        </w:rPr>
        <w:fldChar w:fldCharType="separate"/>
      </w:r>
      <w:r w:rsidR="00DB112D" w:rsidRPr="00172A78">
        <w:rPr>
          <w:rFonts w:ascii="Book Antiqua" w:eastAsia="Times New Roman" w:hAnsi="Book Antiqua"/>
          <w:sz w:val="24"/>
          <w:szCs w:val="24"/>
          <w:vertAlign w:val="superscript"/>
        </w:rPr>
        <w:t>8-10</w:t>
      </w:r>
      <w:r w:rsidR="005E0D51" w:rsidRPr="00172A78">
        <w:rPr>
          <w:rFonts w:ascii="Book Antiqua" w:hAnsi="Book Antiqua"/>
          <w:sz w:val="24"/>
          <w:szCs w:val="24"/>
          <w:lang w:val="en-US"/>
        </w:rPr>
        <w:fldChar w:fldCharType="end"/>
      </w:r>
      <w:r w:rsidR="005C2171" w:rsidRPr="00172A78">
        <w:rPr>
          <w:rFonts w:ascii="Book Antiqua" w:hAnsi="Book Antiqua"/>
          <w:sz w:val="24"/>
          <w:szCs w:val="24"/>
          <w:vertAlign w:val="superscript"/>
          <w:lang w:val="en-US"/>
        </w:rPr>
        <w:t>]</w:t>
      </w:r>
      <w:r w:rsidR="00634C56" w:rsidRPr="00172A78">
        <w:rPr>
          <w:rFonts w:ascii="Book Antiqua" w:hAnsi="Book Antiqua"/>
          <w:sz w:val="24"/>
          <w:szCs w:val="24"/>
          <w:lang w:val="en-US"/>
        </w:rPr>
        <w:t>.</w:t>
      </w:r>
      <w:r w:rsidR="006D41AE" w:rsidRPr="00172A78">
        <w:rPr>
          <w:rFonts w:ascii="Book Antiqua" w:hAnsi="Book Antiqua"/>
          <w:sz w:val="24"/>
          <w:szCs w:val="24"/>
          <w:lang w:val="en-US"/>
        </w:rPr>
        <w:t xml:space="preserve"> R</w:t>
      </w:r>
      <w:r w:rsidR="00FE624C" w:rsidRPr="00172A78">
        <w:rPr>
          <w:rFonts w:ascii="Book Antiqua" w:hAnsi="Book Antiqua"/>
          <w:sz w:val="24"/>
          <w:szCs w:val="24"/>
          <w:lang w:val="en-US"/>
        </w:rPr>
        <w:t xml:space="preserve">eduction or elimination of </w:t>
      </w:r>
      <w:proofErr w:type="spellStart"/>
      <w:r w:rsidR="00FE624C" w:rsidRPr="00172A78">
        <w:rPr>
          <w:rFonts w:ascii="Book Antiqua" w:hAnsi="Book Antiqua"/>
          <w:sz w:val="24"/>
          <w:szCs w:val="24"/>
          <w:lang w:val="en-US"/>
        </w:rPr>
        <w:t>cccDNA</w:t>
      </w:r>
      <w:proofErr w:type="spellEnd"/>
      <w:r w:rsidR="006D41AE" w:rsidRPr="00172A78">
        <w:rPr>
          <w:rFonts w:ascii="Book Antiqua" w:hAnsi="Book Antiqua"/>
          <w:sz w:val="24"/>
          <w:szCs w:val="24"/>
          <w:lang w:val="en-US"/>
        </w:rPr>
        <w:t xml:space="preserve"> w</w:t>
      </w:r>
      <w:r w:rsidR="00FE624C" w:rsidRPr="00172A78">
        <w:rPr>
          <w:rFonts w:ascii="Book Antiqua" w:hAnsi="Book Antiqua"/>
          <w:sz w:val="24"/>
          <w:szCs w:val="24"/>
          <w:lang w:val="en-US"/>
        </w:rPr>
        <w:t>ith anti-HBV therap</w:t>
      </w:r>
      <w:r w:rsidRPr="00172A78">
        <w:rPr>
          <w:rFonts w:ascii="Book Antiqua" w:hAnsi="Book Antiqua"/>
          <w:sz w:val="24"/>
          <w:szCs w:val="24"/>
          <w:lang w:val="en-US"/>
        </w:rPr>
        <w:t xml:space="preserve">y may provide </w:t>
      </w:r>
      <w:r w:rsidR="00187105" w:rsidRPr="00172A78">
        <w:rPr>
          <w:rFonts w:ascii="Book Antiqua" w:hAnsi="Book Antiqua"/>
          <w:sz w:val="24"/>
          <w:szCs w:val="24"/>
          <w:lang w:val="en-US"/>
        </w:rPr>
        <w:t xml:space="preserve">important </w:t>
      </w:r>
      <w:r w:rsidRPr="00172A78">
        <w:rPr>
          <w:rFonts w:ascii="Book Antiqua" w:hAnsi="Book Antiqua"/>
          <w:sz w:val="24"/>
          <w:szCs w:val="24"/>
          <w:lang w:val="en-US"/>
        </w:rPr>
        <w:t>clinical benefits such as l</w:t>
      </w:r>
      <w:r w:rsidR="00FE624C" w:rsidRPr="00172A78">
        <w:rPr>
          <w:rFonts w:ascii="Book Antiqua" w:hAnsi="Book Antiqua"/>
          <w:sz w:val="24"/>
          <w:szCs w:val="24"/>
          <w:lang w:val="en-US"/>
        </w:rPr>
        <w:t>ower risk</w:t>
      </w:r>
      <w:r w:rsidRPr="00172A78">
        <w:rPr>
          <w:rFonts w:ascii="Book Antiqua" w:hAnsi="Book Antiqua"/>
          <w:sz w:val="24"/>
          <w:szCs w:val="24"/>
          <w:lang w:val="en-US"/>
        </w:rPr>
        <w:t>s</w:t>
      </w:r>
      <w:r w:rsidR="00FE624C" w:rsidRPr="00172A78">
        <w:rPr>
          <w:rFonts w:ascii="Book Antiqua" w:hAnsi="Book Antiqua"/>
          <w:sz w:val="24"/>
          <w:szCs w:val="24"/>
          <w:lang w:val="en-US"/>
        </w:rPr>
        <w:t xml:space="preserve"> of HBV reactivation after </w:t>
      </w:r>
      <w:proofErr w:type="spellStart"/>
      <w:r w:rsidR="00FE624C" w:rsidRPr="00172A78">
        <w:rPr>
          <w:rFonts w:ascii="Book Antiqua" w:hAnsi="Book Antiqua"/>
          <w:sz w:val="24"/>
          <w:szCs w:val="24"/>
          <w:lang w:val="en-US"/>
        </w:rPr>
        <w:t>seroclearance</w:t>
      </w:r>
      <w:proofErr w:type="spellEnd"/>
      <w:r w:rsidR="001110E7" w:rsidRPr="00172A78">
        <w:rPr>
          <w:rFonts w:ascii="Book Antiqua" w:hAnsi="Book Antiqua"/>
          <w:sz w:val="24"/>
          <w:szCs w:val="24"/>
          <w:lang w:val="en-US"/>
        </w:rPr>
        <w:t xml:space="preserve"> or HCC-associated </w:t>
      </w:r>
      <w:r w:rsidR="006A4C37" w:rsidRPr="00172A78">
        <w:rPr>
          <w:rFonts w:ascii="Book Antiqua" w:hAnsi="Book Antiqua"/>
          <w:sz w:val="24"/>
          <w:szCs w:val="24"/>
          <w:lang w:val="en-US"/>
        </w:rPr>
        <w:t xml:space="preserve">liver resection or </w:t>
      </w:r>
      <w:proofErr w:type="gramStart"/>
      <w:r w:rsidR="006A4C37" w:rsidRPr="00172A78">
        <w:rPr>
          <w:rFonts w:ascii="Book Antiqua" w:hAnsi="Book Antiqua"/>
          <w:sz w:val="24"/>
          <w:szCs w:val="24"/>
          <w:lang w:val="en-US"/>
        </w:rPr>
        <w:t>transplantation</w:t>
      </w:r>
      <w:r w:rsidR="005C2171" w:rsidRPr="00172A78">
        <w:rPr>
          <w:rFonts w:ascii="Book Antiqua" w:hAnsi="Book Antiqua"/>
          <w:sz w:val="24"/>
          <w:szCs w:val="24"/>
          <w:vertAlign w:val="superscript"/>
          <w:lang w:val="en-US"/>
        </w:rPr>
        <w:t>[</w:t>
      </w:r>
      <w:proofErr w:type="gramEnd"/>
      <w:r w:rsidR="005E0D51" w:rsidRPr="00172A78">
        <w:rPr>
          <w:rFonts w:ascii="Book Antiqua" w:hAnsi="Book Antiqua"/>
          <w:sz w:val="24"/>
          <w:szCs w:val="24"/>
          <w:lang w:val="en-US"/>
        </w:rPr>
        <w:fldChar w:fldCharType="begin"/>
      </w:r>
      <w:r w:rsidR="006A4C37" w:rsidRPr="00172A78">
        <w:rPr>
          <w:rFonts w:ascii="Book Antiqua" w:hAnsi="Book Antiqua"/>
          <w:sz w:val="24"/>
          <w:szCs w:val="24"/>
          <w:lang w:val="en-US"/>
        </w:rPr>
        <w:instrText>ADDIN RW.CITE{{1175 Matsuzaki,Toshihisa 2013; 1179 Hosaka,T. 2010}}</w:instrText>
      </w:r>
      <w:r w:rsidR="005E0D51" w:rsidRPr="00172A78">
        <w:rPr>
          <w:rFonts w:ascii="Book Antiqua" w:hAnsi="Book Antiqua"/>
          <w:sz w:val="24"/>
          <w:szCs w:val="24"/>
          <w:lang w:val="en-US"/>
        </w:rPr>
        <w:fldChar w:fldCharType="separate"/>
      </w:r>
      <w:r w:rsidR="00DB112D" w:rsidRPr="00172A78">
        <w:rPr>
          <w:rFonts w:ascii="Book Antiqua" w:eastAsia="Times New Roman" w:hAnsi="Book Antiqua"/>
          <w:sz w:val="24"/>
          <w:szCs w:val="24"/>
          <w:vertAlign w:val="superscript"/>
        </w:rPr>
        <w:t>11,12</w:t>
      </w:r>
      <w:r w:rsidR="005E0D51" w:rsidRPr="00172A78">
        <w:rPr>
          <w:rFonts w:ascii="Book Antiqua" w:hAnsi="Book Antiqua"/>
          <w:sz w:val="24"/>
          <w:szCs w:val="24"/>
          <w:lang w:val="en-US"/>
        </w:rPr>
        <w:fldChar w:fldCharType="end"/>
      </w:r>
      <w:r w:rsidR="005C2171" w:rsidRPr="00172A78">
        <w:rPr>
          <w:rFonts w:ascii="Book Antiqua" w:hAnsi="Book Antiqua"/>
          <w:sz w:val="24"/>
          <w:szCs w:val="24"/>
          <w:vertAlign w:val="superscript"/>
          <w:lang w:val="en-US"/>
        </w:rPr>
        <w:t>]</w:t>
      </w:r>
      <w:r w:rsidR="00634C56" w:rsidRPr="00172A78">
        <w:rPr>
          <w:rFonts w:ascii="Book Antiqua" w:hAnsi="Book Antiqua"/>
          <w:sz w:val="24"/>
          <w:szCs w:val="24"/>
          <w:lang w:val="en-US"/>
        </w:rPr>
        <w:t>,</w:t>
      </w:r>
      <w:r w:rsidR="006D41AE" w:rsidRPr="00172A78">
        <w:rPr>
          <w:rFonts w:ascii="Book Antiqua" w:hAnsi="Book Antiqua"/>
          <w:sz w:val="24"/>
          <w:szCs w:val="24"/>
          <w:lang w:val="en-US"/>
        </w:rPr>
        <w:t xml:space="preserve"> a</w:t>
      </w:r>
      <w:r w:rsidR="00C56297" w:rsidRPr="00172A78">
        <w:rPr>
          <w:rFonts w:ascii="Book Antiqua" w:hAnsi="Book Antiqua"/>
          <w:sz w:val="24"/>
          <w:szCs w:val="24"/>
          <w:lang w:val="en-US"/>
        </w:rPr>
        <w:t xml:space="preserve">s well as </w:t>
      </w:r>
      <w:r w:rsidR="006D4B0E" w:rsidRPr="00172A78">
        <w:rPr>
          <w:rFonts w:ascii="Book Antiqua" w:hAnsi="Book Antiqua"/>
          <w:sz w:val="24"/>
          <w:szCs w:val="24"/>
          <w:lang w:val="en-US"/>
        </w:rPr>
        <w:t xml:space="preserve">a </w:t>
      </w:r>
      <w:r w:rsidR="008D542C" w:rsidRPr="00172A78">
        <w:rPr>
          <w:rFonts w:ascii="Book Antiqua" w:hAnsi="Book Antiqua"/>
          <w:sz w:val="24"/>
          <w:szCs w:val="24"/>
          <w:lang w:val="en-US"/>
        </w:rPr>
        <w:t>potential</w:t>
      </w:r>
      <w:r w:rsidR="009E4E89" w:rsidRPr="00172A78">
        <w:rPr>
          <w:rFonts w:ascii="Book Antiqua" w:hAnsi="Book Antiqua"/>
          <w:sz w:val="24"/>
          <w:szCs w:val="24"/>
          <w:lang w:val="en-US"/>
        </w:rPr>
        <w:t xml:space="preserve"> </w:t>
      </w:r>
      <w:r w:rsidR="00392547" w:rsidRPr="00172A78">
        <w:rPr>
          <w:rFonts w:ascii="Book Antiqua" w:hAnsi="Book Antiqua"/>
          <w:sz w:val="24"/>
          <w:szCs w:val="24"/>
          <w:lang w:val="en-US"/>
        </w:rPr>
        <w:t>decrease</w:t>
      </w:r>
      <w:r w:rsidR="006D4B0E" w:rsidRPr="00172A78">
        <w:rPr>
          <w:rFonts w:ascii="Book Antiqua" w:hAnsi="Book Antiqua"/>
          <w:sz w:val="24"/>
          <w:szCs w:val="24"/>
          <w:lang w:val="en-US"/>
        </w:rPr>
        <w:t xml:space="preserve"> in the</w:t>
      </w:r>
      <w:r w:rsidR="00392547" w:rsidRPr="00172A78">
        <w:rPr>
          <w:rFonts w:ascii="Book Antiqua" w:hAnsi="Book Antiqua"/>
          <w:sz w:val="24"/>
          <w:szCs w:val="24"/>
          <w:lang w:val="en-US"/>
        </w:rPr>
        <w:t xml:space="preserve"> risk </w:t>
      </w:r>
      <w:r w:rsidR="00413BED" w:rsidRPr="00172A78">
        <w:rPr>
          <w:rFonts w:ascii="Book Antiqua" w:hAnsi="Book Antiqua"/>
          <w:sz w:val="24"/>
          <w:szCs w:val="24"/>
          <w:lang w:val="en-US"/>
        </w:rPr>
        <w:t xml:space="preserve">of </w:t>
      </w:r>
      <w:r w:rsidR="00FE624C" w:rsidRPr="00172A78">
        <w:rPr>
          <w:rFonts w:ascii="Book Antiqua" w:hAnsi="Book Antiqua"/>
          <w:sz w:val="24"/>
          <w:szCs w:val="24"/>
          <w:lang w:val="en-US"/>
        </w:rPr>
        <w:t>HCC development</w:t>
      </w:r>
      <w:r w:rsidR="005C2171" w:rsidRPr="00172A78">
        <w:rPr>
          <w:rFonts w:ascii="Book Antiqua" w:hAnsi="Book Antiqua"/>
          <w:sz w:val="24"/>
          <w:szCs w:val="24"/>
          <w:vertAlign w:val="superscript"/>
          <w:lang w:val="en-US"/>
        </w:rPr>
        <w:t>[</w:t>
      </w:r>
      <w:r w:rsidR="005E0D51" w:rsidRPr="00172A78">
        <w:rPr>
          <w:rFonts w:ascii="Book Antiqua" w:hAnsi="Book Antiqua"/>
          <w:sz w:val="24"/>
          <w:szCs w:val="24"/>
          <w:lang w:val="en-US"/>
        </w:rPr>
        <w:fldChar w:fldCharType="begin"/>
      </w:r>
      <w:r w:rsidR="006D41AE" w:rsidRPr="00172A78">
        <w:rPr>
          <w:rFonts w:ascii="Book Antiqua" w:hAnsi="Book Antiqua"/>
          <w:sz w:val="24"/>
          <w:szCs w:val="24"/>
          <w:lang w:val="en-US"/>
        </w:rPr>
        <w:instrText>ADDIN RW.CITE{{889 Zoulim,F. 2004; 1154 Block,T.M. 2013; 826 Wong,D.K. 2006; 467 Liaw,Y.F. 2004}}</w:instrText>
      </w:r>
      <w:r w:rsidR="005E0D51" w:rsidRPr="00172A78">
        <w:rPr>
          <w:rFonts w:ascii="Book Antiqua" w:hAnsi="Book Antiqua"/>
          <w:sz w:val="24"/>
          <w:szCs w:val="24"/>
          <w:lang w:val="en-US"/>
        </w:rPr>
        <w:fldChar w:fldCharType="separate"/>
      </w:r>
      <w:r w:rsidR="00DB112D" w:rsidRPr="00172A78">
        <w:rPr>
          <w:rFonts w:ascii="Book Antiqua" w:eastAsia="Times New Roman" w:hAnsi="Book Antiqua"/>
          <w:sz w:val="24"/>
          <w:szCs w:val="24"/>
          <w:vertAlign w:val="superscript"/>
        </w:rPr>
        <w:t>13-16</w:t>
      </w:r>
      <w:r w:rsidR="005E0D51" w:rsidRPr="00172A78">
        <w:rPr>
          <w:rFonts w:ascii="Book Antiqua" w:hAnsi="Book Antiqua"/>
          <w:sz w:val="24"/>
          <w:szCs w:val="24"/>
          <w:lang w:val="en-US"/>
        </w:rPr>
        <w:fldChar w:fldCharType="end"/>
      </w:r>
      <w:r w:rsidR="005C2171" w:rsidRPr="00172A78">
        <w:rPr>
          <w:rFonts w:ascii="Book Antiqua" w:hAnsi="Book Antiqua"/>
          <w:sz w:val="24"/>
          <w:szCs w:val="24"/>
          <w:vertAlign w:val="superscript"/>
          <w:lang w:val="en-US"/>
        </w:rPr>
        <w:t>]</w:t>
      </w:r>
      <w:r w:rsidR="00634C56" w:rsidRPr="00172A78">
        <w:rPr>
          <w:rFonts w:ascii="Book Antiqua" w:hAnsi="Book Antiqua"/>
          <w:sz w:val="24"/>
          <w:szCs w:val="24"/>
          <w:lang w:val="en-US"/>
        </w:rPr>
        <w:t>.</w:t>
      </w:r>
    </w:p>
    <w:p w:rsidR="00D20203" w:rsidRPr="00172A78" w:rsidRDefault="00FB30B9" w:rsidP="00C47894">
      <w:pPr>
        <w:tabs>
          <w:tab w:val="left" w:pos="8789"/>
        </w:tabs>
        <w:autoSpaceDE w:val="0"/>
        <w:autoSpaceDN w:val="0"/>
        <w:adjustRightInd w:val="0"/>
        <w:spacing w:after="0" w:line="360" w:lineRule="auto"/>
        <w:ind w:firstLineChars="200" w:firstLine="480"/>
        <w:jc w:val="both"/>
        <w:rPr>
          <w:rFonts w:ascii="Book Antiqua" w:hAnsi="Book Antiqua"/>
          <w:sz w:val="24"/>
          <w:szCs w:val="24"/>
          <w:lang w:val="en-US"/>
        </w:rPr>
      </w:pPr>
      <w:r w:rsidRPr="00172A78">
        <w:rPr>
          <w:rFonts w:ascii="Book Antiqua" w:hAnsi="Book Antiqua"/>
          <w:sz w:val="24"/>
          <w:szCs w:val="24"/>
          <w:lang w:val="en-US"/>
        </w:rPr>
        <w:t xml:space="preserve">Antiviral therapy with </w:t>
      </w:r>
      <w:proofErr w:type="spellStart"/>
      <w:proofErr w:type="gramStart"/>
      <w:r w:rsidRPr="00172A78">
        <w:rPr>
          <w:rFonts w:ascii="Book Antiqua" w:hAnsi="Book Antiqua"/>
          <w:sz w:val="24"/>
          <w:szCs w:val="24"/>
          <w:lang w:val="en-US"/>
        </w:rPr>
        <w:t>n</w:t>
      </w:r>
      <w:r w:rsidR="00187105" w:rsidRPr="00172A78">
        <w:rPr>
          <w:rFonts w:ascii="Book Antiqua" w:hAnsi="Book Antiqua"/>
          <w:sz w:val="24"/>
          <w:szCs w:val="24"/>
          <w:lang w:val="en-US"/>
        </w:rPr>
        <w:t>ucleos</w:t>
      </w:r>
      <w:proofErr w:type="spellEnd"/>
      <w:r w:rsidR="00187105" w:rsidRPr="00172A78">
        <w:rPr>
          <w:rFonts w:ascii="Book Antiqua" w:hAnsi="Book Antiqua"/>
          <w:sz w:val="24"/>
          <w:szCs w:val="24"/>
          <w:lang w:val="en-US"/>
        </w:rPr>
        <w:t>(</w:t>
      </w:r>
      <w:proofErr w:type="gramEnd"/>
      <w:r w:rsidR="00187105" w:rsidRPr="00172A78">
        <w:rPr>
          <w:rFonts w:ascii="Book Antiqua" w:hAnsi="Book Antiqua"/>
          <w:sz w:val="24"/>
          <w:szCs w:val="24"/>
          <w:lang w:val="en-US"/>
        </w:rPr>
        <w:t>t)ide analog</w:t>
      </w:r>
      <w:r w:rsidRPr="00172A78">
        <w:rPr>
          <w:rFonts w:ascii="Book Antiqua" w:hAnsi="Book Antiqua"/>
          <w:sz w:val="24"/>
          <w:szCs w:val="24"/>
          <w:lang w:val="en-US"/>
        </w:rPr>
        <w:t>s</w:t>
      </w:r>
      <w:r w:rsidR="00187105" w:rsidRPr="00172A78">
        <w:rPr>
          <w:rFonts w:ascii="Book Antiqua" w:hAnsi="Book Antiqua"/>
          <w:sz w:val="24"/>
          <w:szCs w:val="24"/>
          <w:lang w:val="en-US"/>
        </w:rPr>
        <w:t xml:space="preserve"> inhibit</w:t>
      </w:r>
      <w:r w:rsidRPr="00172A78">
        <w:rPr>
          <w:rFonts w:ascii="Book Antiqua" w:hAnsi="Book Antiqua"/>
          <w:sz w:val="24"/>
          <w:szCs w:val="24"/>
          <w:lang w:val="en-US"/>
        </w:rPr>
        <w:t>s</w:t>
      </w:r>
      <w:r w:rsidR="00187105" w:rsidRPr="00172A78">
        <w:rPr>
          <w:rFonts w:ascii="Book Antiqua" w:hAnsi="Book Antiqua"/>
          <w:sz w:val="24"/>
          <w:szCs w:val="24"/>
          <w:lang w:val="en-US"/>
        </w:rPr>
        <w:t xml:space="preserve"> HBV DNA polymerase</w:t>
      </w:r>
      <w:r w:rsidRPr="00172A78">
        <w:rPr>
          <w:rFonts w:ascii="Book Antiqua" w:hAnsi="Book Antiqua"/>
          <w:sz w:val="24"/>
          <w:szCs w:val="24"/>
          <w:lang w:val="en-US"/>
        </w:rPr>
        <w:t xml:space="preserve">, thereby </w:t>
      </w:r>
      <w:r w:rsidR="00187105" w:rsidRPr="00172A78">
        <w:rPr>
          <w:rFonts w:ascii="Book Antiqua" w:hAnsi="Book Antiqua"/>
          <w:sz w:val="24"/>
          <w:szCs w:val="24"/>
          <w:lang w:val="en-US"/>
        </w:rPr>
        <w:t>block</w:t>
      </w:r>
      <w:r w:rsidRPr="00172A78">
        <w:rPr>
          <w:rFonts w:ascii="Book Antiqua" w:hAnsi="Book Antiqua"/>
          <w:sz w:val="24"/>
          <w:szCs w:val="24"/>
          <w:lang w:val="en-US"/>
        </w:rPr>
        <w:t>ing</w:t>
      </w:r>
      <w:r w:rsidR="00187105" w:rsidRPr="00172A78">
        <w:rPr>
          <w:rFonts w:ascii="Book Antiqua" w:hAnsi="Book Antiqua"/>
          <w:sz w:val="24"/>
          <w:szCs w:val="24"/>
          <w:lang w:val="en-US"/>
        </w:rPr>
        <w:t xml:space="preserve"> synthesis of serum HBV DNA</w:t>
      </w:r>
      <w:r w:rsidR="004D6153" w:rsidRPr="00172A78">
        <w:rPr>
          <w:rFonts w:ascii="Book Antiqua" w:hAnsi="Book Antiqua"/>
          <w:sz w:val="24"/>
          <w:szCs w:val="24"/>
          <w:lang w:val="en-US"/>
        </w:rPr>
        <w:t xml:space="preserve">, but </w:t>
      </w:r>
      <w:r w:rsidR="00187105" w:rsidRPr="00172A78">
        <w:rPr>
          <w:rFonts w:ascii="Book Antiqua" w:hAnsi="Book Antiqua"/>
          <w:sz w:val="24"/>
          <w:szCs w:val="24"/>
          <w:lang w:val="en-US"/>
        </w:rPr>
        <w:t>do</w:t>
      </w:r>
      <w:r w:rsidRPr="00172A78">
        <w:rPr>
          <w:rFonts w:ascii="Book Antiqua" w:hAnsi="Book Antiqua"/>
          <w:sz w:val="24"/>
          <w:szCs w:val="24"/>
          <w:lang w:val="en-US"/>
        </w:rPr>
        <w:t xml:space="preserve">es </w:t>
      </w:r>
      <w:r w:rsidR="00187105" w:rsidRPr="00172A78">
        <w:rPr>
          <w:rFonts w:ascii="Book Antiqua" w:hAnsi="Book Antiqua"/>
          <w:sz w:val="24"/>
          <w:szCs w:val="24"/>
          <w:lang w:val="en-US"/>
        </w:rPr>
        <w:t xml:space="preserve">not directly target </w:t>
      </w:r>
      <w:proofErr w:type="spellStart"/>
      <w:r w:rsidR="00187105" w:rsidRPr="00172A78">
        <w:rPr>
          <w:rFonts w:ascii="Book Antiqua" w:hAnsi="Book Antiqua"/>
          <w:sz w:val="24"/>
          <w:szCs w:val="24"/>
          <w:lang w:val="en-US"/>
        </w:rPr>
        <w:t>cccDNA</w:t>
      </w:r>
      <w:proofErr w:type="spellEnd"/>
      <w:r w:rsidR="005C2171" w:rsidRPr="00172A78">
        <w:rPr>
          <w:rFonts w:ascii="Book Antiqua" w:hAnsi="Book Antiqua"/>
          <w:sz w:val="24"/>
          <w:szCs w:val="24"/>
          <w:vertAlign w:val="superscript"/>
          <w:lang w:val="en-US"/>
        </w:rPr>
        <w:t>[</w:t>
      </w:r>
      <w:r w:rsidR="005E0D51" w:rsidRPr="00172A78">
        <w:rPr>
          <w:rFonts w:ascii="Book Antiqua" w:hAnsi="Book Antiqua"/>
          <w:sz w:val="24"/>
          <w:szCs w:val="24"/>
          <w:lang w:val="en-US"/>
        </w:rPr>
        <w:fldChar w:fldCharType="begin"/>
      </w:r>
      <w:r w:rsidR="00187105" w:rsidRPr="00172A78">
        <w:rPr>
          <w:rFonts w:ascii="Book Antiqua" w:hAnsi="Book Antiqua"/>
          <w:sz w:val="24"/>
          <w:szCs w:val="24"/>
          <w:lang w:val="en-US"/>
        </w:rPr>
        <w:instrText>ADDIN RW.CITE{{461 Liang,T.J. 2009}}</w:instrText>
      </w:r>
      <w:r w:rsidR="005E0D51" w:rsidRPr="00172A78">
        <w:rPr>
          <w:rFonts w:ascii="Book Antiqua" w:hAnsi="Book Antiqua"/>
          <w:sz w:val="24"/>
          <w:szCs w:val="24"/>
          <w:lang w:val="en-US"/>
        </w:rPr>
        <w:fldChar w:fldCharType="separate"/>
      </w:r>
      <w:r w:rsidR="00DB112D" w:rsidRPr="00172A78">
        <w:rPr>
          <w:rFonts w:ascii="Book Antiqua" w:eastAsia="Times New Roman" w:hAnsi="Book Antiqua"/>
          <w:sz w:val="24"/>
          <w:szCs w:val="24"/>
          <w:vertAlign w:val="superscript"/>
        </w:rPr>
        <w:t>17</w:t>
      </w:r>
      <w:r w:rsidR="005E0D51" w:rsidRPr="00172A78">
        <w:rPr>
          <w:rFonts w:ascii="Book Antiqua" w:hAnsi="Book Antiqua"/>
          <w:sz w:val="24"/>
          <w:szCs w:val="24"/>
          <w:lang w:val="en-US"/>
        </w:rPr>
        <w:fldChar w:fldCharType="end"/>
      </w:r>
      <w:r w:rsidR="005C2171" w:rsidRPr="00172A78">
        <w:rPr>
          <w:rFonts w:ascii="Book Antiqua" w:hAnsi="Book Antiqua"/>
          <w:sz w:val="24"/>
          <w:szCs w:val="24"/>
          <w:vertAlign w:val="superscript"/>
          <w:lang w:val="en-US"/>
        </w:rPr>
        <w:t>]</w:t>
      </w:r>
      <w:r w:rsidR="00634C56" w:rsidRPr="00172A78">
        <w:rPr>
          <w:rFonts w:ascii="Book Antiqua" w:hAnsi="Book Antiqua"/>
          <w:sz w:val="24"/>
          <w:szCs w:val="24"/>
          <w:lang w:val="en-US"/>
        </w:rPr>
        <w:t>.</w:t>
      </w:r>
      <w:r w:rsidR="00187105" w:rsidRPr="00172A78">
        <w:rPr>
          <w:rFonts w:ascii="Book Antiqua" w:hAnsi="Book Antiqua"/>
          <w:sz w:val="24"/>
          <w:szCs w:val="24"/>
          <w:lang w:val="en-US"/>
        </w:rPr>
        <w:t xml:space="preserve"> </w:t>
      </w:r>
      <w:r w:rsidR="00E426C8" w:rsidRPr="00172A78">
        <w:rPr>
          <w:rFonts w:ascii="Book Antiqua" w:hAnsi="Book Antiqua"/>
          <w:sz w:val="24"/>
          <w:szCs w:val="24"/>
          <w:lang w:val="en-US"/>
        </w:rPr>
        <w:t>H</w:t>
      </w:r>
      <w:r w:rsidR="00334122" w:rsidRPr="00172A78">
        <w:rPr>
          <w:rFonts w:ascii="Book Antiqua" w:hAnsi="Book Antiqua"/>
          <w:sz w:val="24"/>
          <w:szCs w:val="24"/>
          <w:lang w:val="en-US"/>
        </w:rPr>
        <w:t>owever</w:t>
      </w:r>
      <w:r w:rsidR="00187105" w:rsidRPr="00172A78">
        <w:rPr>
          <w:rFonts w:ascii="Book Antiqua" w:hAnsi="Book Antiqua"/>
          <w:sz w:val="24"/>
          <w:szCs w:val="24"/>
          <w:lang w:val="en-US"/>
        </w:rPr>
        <w:t>,</w:t>
      </w:r>
      <w:r w:rsidR="00334122" w:rsidRPr="00172A78">
        <w:rPr>
          <w:rFonts w:ascii="Book Antiqua" w:hAnsi="Book Antiqua"/>
          <w:sz w:val="24"/>
          <w:szCs w:val="24"/>
          <w:lang w:val="en-US"/>
        </w:rPr>
        <w:t xml:space="preserve"> there is some evidence from small studies </w:t>
      </w:r>
      <w:r w:rsidR="00A35E47" w:rsidRPr="00172A78">
        <w:rPr>
          <w:rFonts w:ascii="Book Antiqua" w:hAnsi="Book Antiqua"/>
          <w:sz w:val="24"/>
          <w:szCs w:val="24"/>
          <w:lang w:val="en-US"/>
        </w:rPr>
        <w:t>suggesting</w:t>
      </w:r>
      <w:r w:rsidR="00187105" w:rsidRPr="00172A78">
        <w:rPr>
          <w:rFonts w:ascii="Book Antiqua" w:hAnsi="Book Antiqua"/>
          <w:sz w:val="24"/>
          <w:szCs w:val="24"/>
          <w:lang w:val="en-US"/>
        </w:rPr>
        <w:t xml:space="preserve"> </w:t>
      </w:r>
      <w:r w:rsidR="00334122" w:rsidRPr="00172A78">
        <w:rPr>
          <w:rFonts w:ascii="Book Antiqua" w:hAnsi="Book Antiqua"/>
          <w:sz w:val="24"/>
          <w:szCs w:val="24"/>
          <w:lang w:val="en-US"/>
        </w:rPr>
        <w:t>th</w:t>
      </w:r>
      <w:r w:rsidR="00187105" w:rsidRPr="00172A78">
        <w:rPr>
          <w:rFonts w:ascii="Book Antiqua" w:hAnsi="Book Antiqua"/>
          <w:sz w:val="24"/>
          <w:szCs w:val="24"/>
          <w:lang w:val="en-US"/>
        </w:rPr>
        <w:t xml:space="preserve">at </w:t>
      </w:r>
      <w:proofErr w:type="spellStart"/>
      <w:r w:rsidR="00187105" w:rsidRPr="00172A78">
        <w:rPr>
          <w:rFonts w:ascii="Book Antiqua" w:hAnsi="Book Antiqua"/>
          <w:sz w:val="24"/>
          <w:szCs w:val="24"/>
          <w:lang w:val="en-US"/>
        </w:rPr>
        <w:t>cccDNA</w:t>
      </w:r>
      <w:proofErr w:type="spellEnd"/>
      <w:r w:rsidR="00187105" w:rsidRPr="00172A78">
        <w:rPr>
          <w:rFonts w:ascii="Book Antiqua" w:hAnsi="Book Antiqua"/>
          <w:sz w:val="24"/>
          <w:szCs w:val="24"/>
          <w:lang w:val="en-US"/>
        </w:rPr>
        <w:t xml:space="preserve"> can be reduced with </w:t>
      </w:r>
      <w:proofErr w:type="spellStart"/>
      <w:proofErr w:type="gramStart"/>
      <w:r w:rsidR="00334122" w:rsidRPr="00172A78">
        <w:rPr>
          <w:rFonts w:ascii="Book Antiqua" w:hAnsi="Book Antiqua"/>
          <w:sz w:val="24"/>
          <w:szCs w:val="24"/>
          <w:lang w:val="en-US"/>
        </w:rPr>
        <w:t>nucleos</w:t>
      </w:r>
      <w:proofErr w:type="spellEnd"/>
      <w:r w:rsidR="00334122" w:rsidRPr="00172A78">
        <w:rPr>
          <w:rFonts w:ascii="Book Antiqua" w:hAnsi="Book Antiqua"/>
          <w:sz w:val="24"/>
          <w:szCs w:val="24"/>
          <w:lang w:val="en-US"/>
        </w:rPr>
        <w:t>(</w:t>
      </w:r>
      <w:proofErr w:type="gramEnd"/>
      <w:r w:rsidR="00334122" w:rsidRPr="00172A78">
        <w:rPr>
          <w:rFonts w:ascii="Book Antiqua" w:hAnsi="Book Antiqua"/>
          <w:sz w:val="24"/>
          <w:szCs w:val="24"/>
          <w:lang w:val="en-US"/>
        </w:rPr>
        <w:t>t)ide analog treatment</w:t>
      </w:r>
      <w:r w:rsidR="005C2171" w:rsidRPr="00172A78">
        <w:rPr>
          <w:rFonts w:ascii="Book Antiqua" w:hAnsi="Book Antiqua"/>
          <w:sz w:val="24"/>
          <w:szCs w:val="24"/>
          <w:vertAlign w:val="superscript"/>
          <w:lang w:val="en-US"/>
        </w:rPr>
        <w:t>[</w:t>
      </w:r>
      <w:r w:rsidR="005E0D51" w:rsidRPr="00172A78">
        <w:rPr>
          <w:rFonts w:ascii="Book Antiqua" w:hAnsi="Book Antiqua"/>
          <w:sz w:val="24"/>
          <w:szCs w:val="24"/>
          <w:lang w:val="en-US"/>
        </w:rPr>
        <w:fldChar w:fldCharType="begin"/>
      </w:r>
      <w:r w:rsidR="00EB583C" w:rsidRPr="00172A78">
        <w:rPr>
          <w:rFonts w:ascii="Book Antiqua" w:hAnsi="Book Antiqua"/>
          <w:sz w:val="24"/>
          <w:szCs w:val="24"/>
          <w:lang w:val="en-US"/>
        </w:rPr>
        <w:instrText>ADDIN RW.CITE{{1189 Wong,D.K. 2013;826 Wong,D.K. 2006;818 Werle-Lapostolle,B. 2004;}}</w:instrText>
      </w:r>
      <w:r w:rsidR="005E0D51" w:rsidRPr="00172A78">
        <w:rPr>
          <w:rFonts w:ascii="Book Antiqua" w:hAnsi="Book Antiqua"/>
          <w:sz w:val="24"/>
          <w:szCs w:val="24"/>
          <w:lang w:val="en-US"/>
        </w:rPr>
        <w:fldChar w:fldCharType="separate"/>
      </w:r>
      <w:r w:rsidR="00DB112D" w:rsidRPr="00172A78">
        <w:rPr>
          <w:rFonts w:ascii="Book Antiqua" w:eastAsia="Times New Roman" w:hAnsi="Book Antiqua"/>
          <w:sz w:val="24"/>
          <w:szCs w:val="24"/>
          <w:vertAlign w:val="superscript"/>
        </w:rPr>
        <w:t>7,15,18</w:t>
      </w:r>
      <w:r w:rsidR="005E0D51" w:rsidRPr="00172A78">
        <w:rPr>
          <w:rFonts w:ascii="Book Antiqua" w:hAnsi="Book Antiqua"/>
          <w:sz w:val="24"/>
          <w:szCs w:val="24"/>
          <w:lang w:val="en-US"/>
        </w:rPr>
        <w:fldChar w:fldCharType="end"/>
      </w:r>
      <w:r w:rsidR="005C2171" w:rsidRPr="00172A78">
        <w:rPr>
          <w:rFonts w:ascii="Book Antiqua" w:hAnsi="Book Antiqua"/>
          <w:sz w:val="24"/>
          <w:szCs w:val="24"/>
          <w:vertAlign w:val="superscript"/>
          <w:lang w:val="en-US"/>
        </w:rPr>
        <w:t>]</w:t>
      </w:r>
      <w:r w:rsidR="00A35E47" w:rsidRPr="00172A78">
        <w:rPr>
          <w:rFonts w:ascii="Book Antiqua" w:hAnsi="Book Antiqua"/>
          <w:sz w:val="24"/>
          <w:szCs w:val="24"/>
          <w:lang w:val="en-US"/>
        </w:rPr>
        <w:t>,</w:t>
      </w:r>
      <w:r w:rsidR="00187105" w:rsidRPr="00172A78">
        <w:rPr>
          <w:rFonts w:ascii="Book Antiqua" w:hAnsi="Book Antiqua"/>
          <w:sz w:val="24"/>
          <w:szCs w:val="24"/>
          <w:lang w:val="en-US"/>
        </w:rPr>
        <w:t xml:space="preserve"> but l</w:t>
      </w:r>
      <w:r w:rsidR="00334122" w:rsidRPr="00172A78">
        <w:rPr>
          <w:rFonts w:ascii="Book Antiqua" w:hAnsi="Book Antiqua"/>
          <w:sz w:val="24"/>
          <w:szCs w:val="24"/>
          <w:lang w:val="en-US"/>
        </w:rPr>
        <w:t>arger studies are needed to confirm these findings.</w:t>
      </w:r>
      <w:r w:rsidR="006D41AE" w:rsidRPr="00172A78">
        <w:rPr>
          <w:rFonts w:ascii="Book Antiqua" w:hAnsi="Book Antiqua"/>
          <w:sz w:val="24"/>
          <w:szCs w:val="24"/>
          <w:lang w:val="en-US"/>
        </w:rPr>
        <w:t xml:space="preserve"> </w:t>
      </w:r>
    </w:p>
    <w:p w:rsidR="00187105" w:rsidRPr="00172A78" w:rsidRDefault="00187105" w:rsidP="00C47894">
      <w:pPr>
        <w:autoSpaceDE w:val="0"/>
        <w:autoSpaceDN w:val="0"/>
        <w:adjustRightInd w:val="0"/>
        <w:spacing w:after="0" w:line="360" w:lineRule="auto"/>
        <w:ind w:firstLineChars="150" w:firstLine="360"/>
        <w:jc w:val="both"/>
        <w:rPr>
          <w:rFonts w:ascii="Book Antiqua" w:hAnsi="Book Antiqua"/>
          <w:sz w:val="24"/>
          <w:szCs w:val="24"/>
          <w:lang w:val="en-US"/>
        </w:rPr>
      </w:pPr>
      <w:proofErr w:type="spellStart"/>
      <w:r w:rsidRPr="00172A78">
        <w:rPr>
          <w:rFonts w:ascii="Book Antiqua" w:hAnsi="Book Antiqua"/>
          <w:sz w:val="24"/>
          <w:szCs w:val="24"/>
          <w:lang w:val="en-US"/>
        </w:rPr>
        <w:t>Entecavir</w:t>
      </w:r>
      <w:proofErr w:type="spellEnd"/>
      <w:r w:rsidRPr="00172A78">
        <w:rPr>
          <w:rFonts w:ascii="Book Antiqua" w:hAnsi="Book Antiqua"/>
          <w:sz w:val="24"/>
          <w:szCs w:val="24"/>
          <w:lang w:val="en-US"/>
        </w:rPr>
        <w:t xml:space="preserve"> </w:t>
      </w:r>
      <w:r w:rsidR="006D41AE" w:rsidRPr="00172A78">
        <w:rPr>
          <w:rFonts w:ascii="Book Antiqua" w:hAnsi="Book Antiqua"/>
          <w:sz w:val="24"/>
          <w:szCs w:val="24"/>
          <w:lang w:val="en-US"/>
        </w:rPr>
        <w:t xml:space="preserve">(ETV) </w:t>
      </w:r>
      <w:r w:rsidRPr="00172A78">
        <w:rPr>
          <w:rFonts w:ascii="Book Antiqua" w:hAnsi="Book Antiqua"/>
          <w:sz w:val="24"/>
          <w:szCs w:val="24"/>
          <w:lang w:val="en-US"/>
        </w:rPr>
        <w:t xml:space="preserve">is </w:t>
      </w:r>
      <w:r w:rsidR="00233D57" w:rsidRPr="00172A78">
        <w:rPr>
          <w:rFonts w:ascii="Book Antiqua" w:hAnsi="Book Antiqua"/>
          <w:sz w:val="24"/>
          <w:szCs w:val="24"/>
          <w:lang w:val="en-US"/>
        </w:rPr>
        <w:t xml:space="preserve">a </w:t>
      </w:r>
      <w:r w:rsidRPr="00172A78">
        <w:rPr>
          <w:rFonts w:ascii="Book Antiqua" w:hAnsi="Book Antiqua"/>
          <w:sz w:val="24"/>
          <w:szCs w:val="24"/>
          <w:lang w:val="en-US"/>
        </w:rPr>
        <w:t>potent antiviral nucleoside analog that demonstrated super</w:t>
      </w:r>
      <w:r w:rsidR="006D41AE" w:rsidRPr="00172A78">
        <w:rPr>
          <w:rFonts w:ascii="Book Antiqua" w:hAnsi="Book Antiqua"/>
          <w:sz w:val="24"/>
          <w:szCs w:val="24"/>
          <w:lang w:val="en-US"/>
        </w:rPr>
        <w:t>ior efficacy to lamivudine (</w:t>
      </w:r>
      <w:r w:rsidR="00F95D21" w:rsidRPr="00172A78">
        <w:rPr>
          <w:rFonts w:ascii="Book Antiqua" w:hAnsi="Book Antiqua"/>
          <w:sz w:val="24"/>
          <w:szCs w:val="24"/>
          <w:lang w:val="en-US"/>
        </w:rPr>
        <w:t>LAM</w:t>
      </w:r>
      <w:r w:rsidR="006D41AE" w:rsidRPr="00172A78">
        <w:rPr>
          <w:rFonts w:ascii="Book Antiqua" w:hAnsi="Book Antiqua"/>
          <w:sz w:val="24"/>
          <w:szCs w:val="24"/>
          <w:lang w:val="en-US"/>
        </w:rPr>
        <w:t xml:space="preserve">) </w:t>
      </w:r>
      <w:r w:rsidRPr="00172A78">
        <w:rPr>
          <w:rFonts w:ascii="Book Antiqua" w:hAnsi="Book Antiqua"/>
          <w:sz w:val="24"/>
          <w:szCs w:val="24"/>
          <w:lang w:val="en-US"/>
        </w:rPr>
        <w:t xml:space="preserve">in </w:t>
      </w:r>
      <w:proofErr w:type="spellStart"/>
      <w:r w:rsidRPr="00172A78">
        <w:rPr>
          <w:rFonts w:ascii="Book Antiqua" w:hAnsi="Book Antiqua"/>
          <w:sz w:val="24"/>
          <w:szCs w:val="24"/>
          <w:lang w:val="en-US"/>
        </w:rPr>
        <w:t>virologic</w:t>
      </w:r>
      <w:proofErr w:type="spellEnd"/>
      <w:r w:rsidRPr="00172A78">
        <w:rPr>
          <w:rFonts w:ascii="Book Antiqua" w:hAnsi="Book Antiqua"/>
          <w:sz w:val="24"/>
          <w:szCs w:val="24"/>
          <w:lang w:val="en-US"/>
        </w:rPr>
        <w:t xml:space="preserve">, biochemical, and histologic </w:t>
      </w:r>
      <w:proofErr w:type="gramStart"/>
      <w:r w:rsidRPr="00172A78">
        <w:rPr>
          <w:rFonts w:ascii="Book Antiqua" w:hAnsi="Book Antiqua"/>
          <w:sz w:val="24"/>
          <w:szCs w:val="24"/>
          <w:lang w:val="en-US"/>
        </w:rPr>
        <w:t>response</w:t>
      </w:r>
      <w:r w:rsidR="00E458C2" w:rsidRPr="00172A78">
        <w:rPr>
          <w:rFonts w:ascii="Book Antiqua" w:hAnsi="Book Antiqua"/>
          <w:sz w:val="24"/>
          <w:szCs w:val="24"/>
          <w:lang w:val="en-US"/>
        </w:rPr>
        <w:t>s</w:t>
      </w:r>
      <w:r w:rsidR="005C2171" w:rsidRPr="00172A78">
        <w:rPr>
          <w:rFonts w:ascii="Book Antiqua" w:hAnsi="Book Antiqua"/>
          <w:sz w:val="24"/>
          <w:szCs w:val="24"/>
          <w:vertAlign w:val="superscript"/>
          <w:lang w:val="en-US"/>
        </w:rPr>
        <w:t>[</w:t>
      </w:r>
      <w:proofErr w:type="gramEnd"/>
      <w:r w:rsidR="005E0D51" w:rsidRPr="00172A78">
        <w:rPr>
          <w:rFonts w:ascii="Book Antiqua" w:hAnsi="Book Antiqua"/>
          <w:sz w:val="24"/>
          <w:szCs w:val="24"/>
          <w:lang w:val="en-US"/>
        </w:rPr>
        <w:fldChar w:fldCharType="begin"/>
      </w:r>
      <w:r w:rsidR="001643BA" w:rsidRPr="00172A78">
        <w:rPr>
          <w:rFonts w:ascii="Book Antiqua" w:hAnsi="Book Antiqua"/>
          <w:sz w:val="24"/>
          <w:szCs w:val="24"/>
          <w:lang w:val="en-US"/>
        </w:rPr>
        <w:instrText>ADDIN RW.CITE{{420 Lai,C.L. 2006;111 Chang,T.T. 2006;}}</w:instrText>
      </w:r>
      <w:r w:rsidR="005E0D51" w:rsidRPr="00172A78">
        <w:rPr>
          <w:rFonts w:ascii="Book Antiqua" w:hAnsi="Book Antiqua"/>
          <w:sz w:val="24"/>
          <w:szCs w:val="24"/>
          <w:lang w:val="en-US"/>
        </w:rPr>
        <w:fldChar w:fldCharType="separate"/>
      </w:r>
      <w:r w:rsidR="00DB112D" w:rsidRPr="00172A78">
        <w:rPr>
          <w:rFonts w:ascii="Book Antiqua" w:eastAsia="Times New Roman" w:hAnsi="Book Antiqua"/>
          <w:sz w:val="24"/>
          <w:szCs w:val="24"/>
          <w:vertAlign w:val="superscript"/>
        </w:rPr>
        <w:t>19,20</w:t>
      </w:r>
      <w:r w:rsidR="005E0D51" w:rsidRPr="00172A78">
        <w:rPr>
          <w:rFonts w:ascii="Book Antiqua" w:hAnsi="Book Antiqua"/>
          <w:sz w:val="24"/>
          <w:szCs w:val="24"/>
          <w:lang w:val="en-US"/>
        </w:rPr>
        <w:fldChar w:fldCharType="end"/>
      </w:r>
      <w:r w:rsidR="005C2171" w:rsidRPr="00172A78">
        <w:rPr>
          <w:rFonts w:ascii="Book Antiqua" w:hAnsi="Book Antiqua"/>
          <w:sz w:val="24"/>
          <w:szCs w:val="24"/>
          <w:vertAlign w:val="superscript"/>
          <w:lang w:val="en-US"/>
        </w:rPr>
        <w:t>]</w:t>
      </w:r>
      <w:r w:rsidR="00634C56" w:rsidRPr="00172A78">
        <w:rPr>
          <w:rFonts w:ascii="Book Antiqua" w:hAnsi="Book Antiqua"/>
          <w:sz w:val="24"/>
          <w:szCs w:val="24"/>
          <w:lang w:val="en-US"/>
        </w:rPr>
        <w:t>.</w:t>
      </w:r>
      <w:r w:rsidR="006D41AE" w:rsidRPr="00172A78">
        <w:rPr>
          <w:rFonts w:ascii="Book Antiqua" w:hAnsi="Book Antiqua"/>
          <w:sz w:val="24"/>
          <w:szCs w:val="24"/>
          <w:lang w:val="en-US"/>
        </w:rPr>
        <w:t xml:space="preserve"> During long-term </w:t>
      </w:r>
      <w:r w:rsidR="00413BED" w:rsidRPr="00172A78">
        <w:rPr>
          <w:rFonts w:ascii="Book Antiqua" w:hAnsi="Book Antiqua"/>
          <w:sz w:val="24"/>
          <w:szCs w:val="24"/>
          <w:lang w:val="en-US"/>
        </w:rPr>
        <w:t xml:space="preserve">use, </w:t>
      </w:r>
      <w:r w:rsidR="00287CF2" w:rsidRPr="00172A78">
        <w:rPr>
          <w:rFonts w:ascii="Book Antiqua" w:hAnsi="Book Antiqua"/>
          <w:sz w:val="24"/>
          <w:szCs w:val="24"/>
          <w:lang w:val="en-US"/>
        </w:rPr>
        <w:t>ETV</w:t>
      </w:r>
      <w:r w:rsidR="001643BA" w:rsidRPr="00172A78">
        <w:rPr>
          <w:rFonts w:ascii="Book Antiqua" w:hAnsi="Book Antiqua"/>
          <w:sz w:val="24"/>
          <w:szCs w:val="24"/>
          <w:lang w:val="en-US"/>
        </w:rPr>
        <w:t xml:space="preserve"> maintained high rates of </w:t>
      </w:r>
      <w:proofErr w:type="spellStart"/>
      <w:r w:rsidR="001643BA" w:rsidRPr="00172A78">
        <w:rPr>
          <w:rFonts w:ascii="Book Antiqua" w:hAnsi="Book Antiqua"/>
          <w:sz w:val="24"/>
          <w:szCs w:val="24"/>
          <w:lang w:val="en-US"/>
        </w:rPr>
        <w:t>virologic</w:t>
      </w:r>
      <w:proofErr w:type="spellEnd"/>
      <w:r w:rsidR="001643BA" w:rsidRPr="00172A78">
        <w:rPr>
          <w:rFonts w:ascii="Book Antiqua" w:hAnsi="Book Antiqua"/>
          <w:sz w:val="24"/>
          <w:szCs w:val="24"/>
          <w:lang w:val="en-US"/>
        </w:rPr>
        <w:t xml:space="preserve"> suppression and </w:t>
      </w:r>
      <w:r w:rsidR="00413BED" w:rsidRPr="00172A78">
        <w:rPr>
          <w:rFonts w:ascii="Book Antiqua" w:hAnsi="Book Antiqua"/>
          <w:sz w:val="24"/>
          <w:szCs w:val="24"/>
          <w:lang w:val="en-US"/>
        </w:rPr>
        <w:t xml:space="preserve">a </w:t>
      </w:r>
      <w:r w:rsidR="001643BA" w:rsidRPr="00172A78">
        <w:rPr>
          <w:rFonts w:ascii="Book Antiqua" w:hAnsi="Book Antiqua"/>
          <w:sz w:val="24"/>
          <w:szCs w:val="24"/>
          <w:lang w:val="en-US"/>
        </w:rPr>
        <w:t>low rate of resistance with a favorable</w:t>
      </w:r>
      <w:r w:rsidR="00E458C2" w:rsidRPr="00172A78">
        <w:rPr>
          <w:rFonts w:ascii="Book Antiqua" w:hAnsi="Book Antiqua"/>
          <w:sz w:val="24"/>
          <w:szCs w:val="24"/>
          <w:lang w:val="en-US"/>
        </w:rPr>
        <w:t xml:space="preserve"> safety </w:t>
      </w:r>
      <w:proofErr w:type="gramStart"/>
      <w:r w:rsidR="00E458C2" w:rsidRPr="00172A78">
        <w:rPr>
          <w:rFonts w:ascii="Book Antiqua" w:hAnsi="Book Antiqua"/>
          <w:sz w:val="24"/>
          <w:szCs w:val="24"/>
          <w:lang w:val="en-US"/>
        </w:rPr>
        <w:t>profile</w:t>
      </w:r>
      <w:r w:rsidR="005C2171" w:rsidRPr="00172A78">
        <w:rPr>
          <w:rFonts w:ascii="Book Antiqua" w:hAnsi="Book Antiqua"/>
          <w:sz w:val="24"/>
          <w:szCs w:val="24"/>
          <w:vertAlign w:val="superscript"/>
          <w:lang w:val="en-US"/>
        </w:rPr>
        <w:t>[</w:t>
      </w:r>
      <w:proofErr w:type="gramEnd"/>
      <w:r w:rsidR="005E0D51" w:rsidRPr="00172A78">
        <w:rPr>
          <w:rFonts w:ascii="Book Antiqua" w:hAnsi="Book Antiqua"/>
          <w:sz w:val="24"/>
          <w:szCs w:val="24"/>
          <w:lang w:val="en-US"/>
        </w:rPr>
        <w:fldChar w:fldCharType="begin"/>
      </w:r>
      <w:r w:rsidR="001643BA" w:rsidRPr="00172A78">
        <w:rPr>
          <w:rFonts w:ascii="Book Antiqua" w:hAnsi="Book Antiqua"/>
          <w:sz w:val="24"/>
          <w:szCs w:val="24"/>
          <w:lang w:val="en-US"/>
        </w:rPr>
        <w:instrText>ADDIN RW.CITE{{112 Chang,T.T. 2010;113 Chang,T.T. 2010; 768 Tenney,D.J 2009; 950 Manns,M.P. 2012}}</w:instrText>
      </w:r>
      <w:r w:rsidR="005E0D51" w:rsidRPr="00172A78">
        <w:rPr>
          <w:rFonts w:ascii="Book Antiqua" w:hAnsi="Book Antiqua"/>
          <w:sz w:val="24"/>
          <w:szCs w:val="24"/>
          <w:lang w:val="en-US"/>
        </w:rPr>
        <w:fldChar w:fldCharType="separate"/>
      </w:r>
      <w:r w:rsidR="00DB112D" w:rsidRPr="00172A78">
        <w:rPr>
          <w:rFonts w:ascii="Book Antiqua" w:eastAsia="Times New Roman" w:hAnsi="Book Antiqua"/>
          <w:sz w:val="24"/>
          <w:szCs w:val="24"/>
          <w:vertAlign w:val="superscript"/>
        </w:rPr>
        <w:t>21-24</w:t>
      </w:r>
      <w:r w:rsidR="005E0D51" w:rsidRPr="00172A78">
        <w:rPr>
          <w:rFonts w:ascii="Book Antiqua" w:hAnsi="Book Antiqua"/>
          <w:sz w:val="24"/>
          <w:szCs w:val="24"/>
          <w:lang w:val="en-US"/>
        </w:rPr>
        <w:fldChar w:fldCharType="end"/>
      </w:r>
      <w:r w:rsidR="005C2171" w:rsidRPr="00172A78">
        <w:rPr>
          <w:rFonts w:ascii="Book Antiqua" w:hAnsi="Book Antiqua"/>
          <w:sz w:val="24"/>
          <w:szCs w:val="24"/>
          <w:vertAlign w:val="superscript"/>
          <w:lang w:val="en-US"/>
        </w:rPr>
        <w:t>]</w:t>
      </w:r>
      <w:r w:rsidR="00634C56" w:rsidRPr="00172A78">
        <w:rPr>
          <w:rFonts w:ascii="Book Antiqua" w:hAnsi="Book Antiqua"/>
          <w:sz w:val="24"/>
          <w:szCs w:val="24"/>
          <w:lang w:val="en-US"/>
        </w:rPr>
        <w:t>.</w:t>
      </w:r>
      <w:r w:rsidR="009C32E9" w:rsidRPr="00172A78">
        <w:rPr>
          <w:rFonts w:ascii="Book Antiqua" w:hAnsi="Book Antiqua"/>
          <w:sz w:val="24"/>
          <w:szCs w:val="24"/>
          <w:lang w:val="en-US"/>
        </w:rPr>
        <w:t xml:space="preserve"> Long-term treatment with </w:t>
      </w:r>
      <w:r w:rsidR="00287CF2" w:rsidRPr="00172A78">
        <w:rPr>
          <w:rFonts w:ascii="Book Antiqua" w:hAnsi="Book Antiqua"/>
          <w:sz w:val="24"/>
          <w:szCs w:val="24"/>
          <w:lang w:val="en-US"/>
        </w:rPr>
        <w:t>ETV</w:t>
      </w:r>
      <w:r w:rsidR="009C32E9" w:rsidRPr="00172A78">
        <w:rPr>
          <w:rFonts w:ascii="Book Antiqua" w:hAnsi="Book Antiqua"/>
          <w:sz w:val="24"/>
          <w:szCs w:val="24"/>
          <w:lang w:val="en-US"/>
        </w:rPr>
        <w:t xml:space="preserve"> has also been shown to reduce the </w:t>
      </w:r>
      <w:r w:rsidR="00FE624C" w:rsidRPr="00172A78">
        <w:rPr>
          <w:rFonts w:ascii="Book Antiqua" w:hAnsi="Book Antiqua"/>
          <w:sz w:val="24"/>
          <w:szCs w:val="24"/>
          <w:lang w:val="en-US"/>
        </w:rPr>
        <w:t xml:space="preserve">risk of </w:t>
      </w:r>
      <w:r w:rsidR="001643BA" w:rsidRPr="00172A78">
        <w:rPr>
          <w:rFonts w:ascii="Book Antiqua" w:hAnsi="Book Antiqua"/>
          <w:sz w:val="24"/>
          <w:szCs w:val="24"/>
          <w:lang w:val="en-US"/>
        </w:rPr>
        <w:t xml:space="preserve">HBV-related </w:t>
      </w:r>
      <w:proofErr w:type="gramStart"/>
      <w:r w:rsidR="00FE624C" w:rsidRPr="00172A78">
        <w:rPr>
          <w:rFonts w:ascii="Book Antiqua" w:hAnsi="Book Antiqua"/>
          <w:sz w:val="24"/>
          <w:szCs w:val="24"/>
          <w:lang w:val="en-US"/>
        </w:rPr>
        <w:t>HCC</w:t>
      </w:r>
      <w:r w:rsidR="005C2171" w:rsidRPr="00172A78">
        <w:rPr>
          <w:rFonts w:ascii="Book Antiqua" w:hAnsi="Book Antiqua"/>
          <w:sz w:val="24"/>
          <w:szCs w:val="24"/>
          <w:vertAlign w:val="superscript"/>
          <w:lang w:val="en-US"/>
        </w:rPr>
        <w:t>[</w:t>
      </w:r>
      <w:proofErr w:type="gramEnd"/>
      <w:r w:rsidR="005E0D51" w:rsidRPr="00172A78">
        <w:rPr>
          <w:rFonts w:ascii="Book Antiqua" w:hAnsi="Book Antiqua"/>
          <w:sz w:val="24"/>
          <w:szCs w:val="24"/>
          <w:lang w:val="en-US"/>
        </w:rPr>
        <w:fldChar w:fldCharType="begin"/>
      </w:r>
      <w:r w:rsidR="001643BA" w:rsidRPr="00172A78">
        <w:rPr>
          <w:rFonts w:ascii="Book Antiqua" w:hAnsi="Book Antiqua"/>
          <w:sz w:val="24"/>
          <w:szCs w:val="24"/>
          <w:lang w:val="en-US"/>
        </w:rPr>
        <w:instrText>ADDIN RW.CITE{{1223 Wong, G.L-H. 2013; 1009 Zoutendijk,R. 2012; 1082 Hosaka,T. 2012; 1242 Yang,S.C. 2013; 1135 Kumada,T. 2013}}</w:instrText>
      </w:r>
      <w:r w:rsidR="005E0D51" w:rsidRPr="00172A78">
        <w:rPr>
          <w:rFonts w:ascii="Book Antiqua" w:hAnsi="Book Antiqua"/>
          <w:sz w:val="24"/>
          <w:szCs w:val="24"/>
          <w:lang w:val="en-US"/>
        </w:rPr>
        <w:fldChar w:fldCharType="separate"/>
      </w:r>
      <w:r w:rsidR="00DB112D" w:rsidRPr="00172A78">
        <w:rPr>
          <w:rFonts w:ascii="Book Antiqua" w:eastAsia="Times New Roman" w:hAnsi="Book Antiqua"/>
          <w:sz w:val="24"/>
          <w:szCs w:val="24"/>
          <w:vertAlign w:val="superscript"/>
        </w:rPr>
        <w:t>25-29</w:t>
      </w:r>
      <w:r w:rsidR="005E0D51" w:rsidRPr="00172A78">
        <w:rPr>
          <w:rFonts w:ascii="Book Antiqua" w:hAnsi="Book Antiqua"/>
          <w:sz w:val="24"/>
          <w:szCs w:val="24"/>
          <w:lang w:val="en-US"/>
        </w:rPr>
        <w:fldChar w:fldCharType="end"/>
      </w:r>
      <w:r w:rsidR="005C2171" w:rsidRPr="00172A78">
        <w:rPr>
          <w:rFonts w:ascii="Book Antiqua" w:hAnsi="Book Antiqua"/>
          <w:sz w:val="24"/>
          <w:szCs w:val="24"/>
          <w:vertAlign w:val="superscript"/>
          <w:lang w:val="en-US"/>
        </w:rPr>
        <w:t>]</w:t>
      </w:r>
      <w:r w:rsidR="00634C56" w:rsidRPr="00172A78">
        <w:rPr>
          <w:rFonts w:ascii="Book Antiqua" w:hAnsi="Book Antiqua"/>
          <w:sz w:val="24"/>
          <w:szCs w:val="24"/>
          <w:lang w:val="en-US"/>
        </w:rPr>
        <w:t>.</w:t>
      </w:r>
    </w:p>
    <w:p w:rsidR="009E42B4" w:rsidRPr="00172A78" w:rsidRDefault="0037317D" w:rsidP="00C47894">
      <w:pPr>
        <w:autoSpaceDE w:val="0"/>
        <w:autoSpaceDN w:val="0"/>
        <w:adjustRightInd w:val="0"/>
        <w:spacing w:after="0" w:line="360" w:lineRule="auto"/>
        <w:ind w:firstLineChars="150" w:firstLine="360"/>
        <w:jc w:val="both"/>
        <w:rPr>
          <w:rFonts w:ascii="Book Antiqua" w:hAnsi="Book Antiqua"/>
          <w:sz w:val="24"/>
          <w:szCs w:val="24"/>
          <w:lang w:val="en-US"/>
        </w:rPr>
      </w:pPr>
      <w:r w:rsidRPr="00172A78">
        <w:rPr>
          <w:rFonts w:ascii="Book Antiqua" w:hAnsi="Book Antiqua"/>
          <w:sz w:val="24"/>
          <w:szCs w:val="24"/>
          <w:lang w:val="en-US"/>
        </w:rPr>
        <w:t>Here, w</w:t>
      </w:r>
      <w:r w:rsidR="00FE624C" w:rsidRPr="00172A78">
        <w:rPr>
          <w:rFonts w:ascii="Book Antiqua" w:hAnsi="Book Antiqua"/>
          <w:sz w:val="24"/>
          <w:szCs w:val="24"/>
          <w:lang w:val="en-US"/>
        </w:rPr>
        <w:t xml:space="preserve">e describe the results of an analysis </w:t>
      </w:r>
      <w:r w:rsidR="00334122" w:rsidRPr="00172A78">
        <w:rPr>
          <w:rFonts w:ascii="Book Antiqua" w:hAnsi="Book Antiqua"/>
          <w:sz w:val="24"/>
          <w:szCs w:val="24"/>
          <w:lang w:val="en-US"/>
        </w:rPr>
        <w:t xml:space="preserve">of </w:t>
      </w:r>
      <w:r w:rsidR="00FE624C" w:rsidRPr="00172A78">
        <w:rPr>
          <w:rFonts w:ascii="Book Antiqua" w:hAnsi="Book Antiqua"/>
          <w:sz w:val="24"/>
          <w:szCs w:val="24"/>
          <w:lang w:val="en-US"/>
        </w:rPr>
        <w:t xml:space="preserve">hepatic </w:t>
      </w:r>
      <w:r w:rsidR="004A1D95" w:rsidRPr="00172A78">
        <w:rPr>
          <w:rFonts w:ascii="Book Antiqua" w:hAnsi="Book Antiqua"/>
          <w:sz w:val="24"/>
          <w:szCs w:val="24"/>
          <w:lang w:val="en-US"/>
        </w:rPr>
        <w:t xml:space="preserve">HBV </w:t>
      </w:r>
      <w:proofErr w:type="spellStart"/>
      <w:r w:rsidR="00FE624C" w:rsidRPr="00172A78">
        <w:rPr>
          <w:rFonts w:ascii="Book Antiqua" w:hAnsi="Book Antiqua"/>
          <w:sz w:val="24"/>
          <w:szCs w:val="24"/>
          <w:lang w:val="en-US"/>
        </w:rPr>
        <w:t>cccDNA</w:t>
      </w:r>
      <w:proofErr w:type="spellEnd"/>
      <w:r w:rsidR="00FE624C" w:rsidRPr="00172A78">
        <w:rPr>
          <w:rFonts w:ascii="Book Antiqua" w:hAnsi="Book Antiqua"/>
          <w:sz w:val="24"/>
          <w:szCs w:val="24"/>
          <w:lang w:val="en-US"/>
        </w:rPr>
        <w:t xml:space="preserve"> and total hepatic HBV DNA </w:t>
      </w:r>
      <w:r w:rsidR="00334122" w:rsidRPr="00172A78">
        <w:rPr>
          <w:rFonts w:ascii="Book Antiqua" w:hAnsi="Book Antiqua"/>
          <w:sz w:val="24"/>
          <w:szCs w:val="24"/>
          <w:lang w:val="en-US"/>
        </w:rPr>
        <w:t>reductions</w:t>
      </w:r>
      <w:r w:rsidR="00FE624C" w:rsidRPr="00172A78">
        <w:rPr>
          <w:rFonts w:ascii="Book Antiqua" w:hAnsi="Book Antiqua"/>
          <w:sz w:val="24"/>
          <w:szCs w:val="24"/>
          <w:lang w:val="en-US"/>
        </w:rPr>
        <w:t xml:space="preserve"> in </w:t>
      </w:r>
      <w:r w:rsidR="001643BA" w:rsidRPr="00172A78">
        <w:rPr>
          <w:rFonts w:ascii="Book Antiqua" w:hAnsi="Book Antiqua"/>
          <w:sz w:val="24"/>
          <w:szCs w:val="24"/>
          <w:lang w:val="en-US"/>
        </w:rPr>
        <w:t xml:space="preserve">a large subgroup of </w:t>
      </w:r>
      <w:proofErr w:type="spellStart"/>
      <w:r w:rsidR="00FE624C" w:rsidRPr="00172A78">
        <w:rPr>
          <w:rFonts w:ascii="Book Antiqua" w:hAnsi="Book Antiqua"/>
          <w:sz w:val="24"/>
          <w:szCs w:val="24"/>
          <w:lang w:val="en-US"/>
        </w:rPr>
        <w:t>nucleos</w:t>
      </w:r>
      <w:proofErr w:type="spellEnd"/>
      <w:r w:rsidR="00FE624C" w:rsidRPr="00172A78">
        <w:rPr>
          <w:rFonts w:ascii="Book Antiqua" w:hAnsi="Book Antiqua"/>
          <w:sz w:val="24"/>
          <w:szCs w:val="24"/>
          <w:lang w:val="en-US"/>
        </w:rPr>
        <w:t>(t)ide-</w:t>
      </w:r>
      <w:r w:rsidR="00D60B1C" w:rsidRPr="00172A78">
        <w:rPr>
          <w:rFonts w:ascii="Book Antiqua" w:hAnsi="Book Antiqua"/>
          <w:sz w:val="24"/>
          <w:szCs w:val="24"/>
          <w:lang w:val="en-US"/>
        </w:rPr>
        <w:t>naive</w:t>
      </w:r>
      <w:r w:rsidR="00FE624C" w:rsidRPr="00172A78">
        <w:rPr>
          <w:rFonts w:ascii="Book Antiqua" w:hAnsi="Book Antiqua"/>
          <w:sz w:val="24"/>
          <w:szCs w:val="24"/>
          <w:lang w:val="en-US"/>
        </w:rPr>
        <w:t xml:space="preserve"> </w:t>
      </w:r>
      <w:r w:rsidR="00951ADA" w:rsidRPr="00172A78">
        <w:rPr>
          <w:rFonts w:ascii="Book Antiqua" w:hAnsi="Book Antiqua"/>
          <w:sz w:val="24"/>
          <w:szCs w:val="24"/>
          <w:lang w:val="en-US"/>
        </w:rPr>
        <w:t xml:space="preserve">hepatitis B e antigen-positive </w:t>
      </w:r>
      <w:r w:rsidR="00ED2DA1">
        <w:rPr>
          <w:rFonts w:ascii="Book Antiqua" w:eastAsiaTheme="minorEastAsia" w:hAnsi="Book Antiqua" w:hint="eastAsia"/>
          <w:sz w:val="24"/>
          <w:szCs w:val="24"/>
          <w:lang w:val="en-US" w:eastAsia="zh-CN"/>
        </w:rPr>
        <w:t>[</w:t>
      </w:r>
      <w:proofErr w:type="spellStart"/>
      <w:r w:rsidR="00FE624C" w:rsidRPr="00172A78">
        <w:rPr>
          <w:rFonts w:ascii="Book Antiqua" w:hAnsi="Book Antiqua"/>
          <w:sz w:val="24"/>
          <w:szCs w:val="24"/>
          <w:lang w:val="en-US"/>
        </w:rPr>
        <w:t>HB</w:t>
      </w:r>
      <w:r w:rsidR="00334122" w:rsidRPr="00172A78">
        <w:rPr>
          <w:rFonts w:ascii="Book Antiqua" w:hAnsi="Book Antiqua"/>
          <w:sz w:val="24"/>
          <w:szCs w:val="24"/>
          <w:lang w:val="en-US"/>
        </w:rPr>
        <w:t>eAg</w:t>
      </w:r>
      <w:proofErr w:type="spellEnd"/>
      <w:r w:rsidR="00ED2DA1" w:rsidRPr="00ED2DA1">
        <w:rPr>
          <w:rFonts w:ascii="Book Antiqua" w:eastAsiaTheme="minorEastAsia" w:hAnsi="Book Antiqua" w:hint="eastAsia"/>
          <w:sz w:val="24"/>
          <w:szCs w:val="24"/>
          <w:lang w:val="en-US" w:eastAsia="zh-CN"/>
        </w:rPr>
        <w:t>(</w:t>
      </w:r>
      <w:r w:rsidR="00334122" w:rsidRPr="00ED2DA1">
        <w:rPr>
          <w:rFonts w:ascii="Book Antiqua" w:hAnsi="Book Antiqua"/>
          <w:sz w:val="24"/>
          <w:szCs w:val="24"/>
          <w:lang w:val="en-US"/>
        </w:rPr>
        <w:t>+</w:t>
      </w:r>
      <w:r w:rsidR="00ED2DA1" w:rsidRPr="00ED2DA1">
        <w:rPr>
          <w:rFonts w:ascii="Book Antiqua" w:eastAsiaTheme="minorEastAsia" w:hAnsi="Book Antiqua" w:hint="eastAsia"/>
          <w:sz w:val="24"/>
          <w:szCs w:val="24"/>
          <w:lang w:val="en-US" w:eastAsia="zh-CN"/>
        </w:rPr>
        <w:t>)</w:t>
      </w:r>
      <w:r w:rsidR="00ED2DA1">
        <w:rPr>
          <w:rFonts w:ascii="Book Antiqua" w:eastAsiaTheme="minorEastAsia" w:hAnsi="Book Antiqua" w:hint="eastAsia"/>
          <w:sz w:val="24"/>
          <w:szCs w:val="24"/>
          <w:lang w:val="en-US" w:eastAsia="zh-CN"/>
        </w:rPr>
        <w:t>]</w:t>
      </w:r>
      <w:r w:rsidR="00334122" w:rsidRPr="00172A78">
        <w:rPr>
          <w:rFonts w:ascii="Book Antiqua" w:hAnsi="Book Antiqua"/>
          <w:sz w:val="24"/>
          <w:szCs w:val="24"/>
          <w:lang w:val="en-US"/>
        </w:rPr>
        <w:t xml:space="preserve"> patients with paired </w:t>
      </w:r>
      <w:r w:rsidR="00233D57" w:rsidRPr="00172A78">
        <w:rPr>
          <w:rFonts w:ascii="Book Antiqua" w:hAnsi="Book Antiqua"/>
          <w:sz w:val="24"/>
          <w:szCs w:val="24"/>
          <w:lang w:val="en-US"/>
        </w:rPr>
        <w:t xml:space="preserve">liver </w:t>
      </w:r>
      <w:r w:rsidR="00334122" w:rsidRPr="00172A78">
        <w:rPr>
          <w:rFonts w:ascii="Book Antiqua" w:hAnsi="Book Antiqua"/>
          <w:sz w:val="24"/>
          <w:szCs w:val="24"/>
          <w:lang w:val="en-US"/>
        </w:rPr>
        <w:t>biopsies bef</w:t>
      </w:r>
      <w:r w:rsidR="006D41AE" w:rsidRPr="00172A78">
        <w:rPr>
          <w:rFonts w:ascii="Book Antiqua" w:hAnsi="Book Antiqua"/>
          <w:sz w:val="24"/>
          <w:szCs w:val="24"/>
          <w:lang w:val="en-US"/>
        </w:rPr>
        <w:t xml:space="preserve">ore and after </w:t>
      </w:r>
      <w:r w:rsidR="00647B43" w:rsidRPr="00172A78">
        <w:rPr>
          <w:rFonts w:ascii="Book Antiqua" w:hAnsi="Book Antiqua"/>
          <w:sz w:val="24"/>
          <w:szCs w:val="24"/>
          <w:lang w:val="en-US"/>
        </w:rPr>
        <w:t xml:space="preserve">48 weeks of </w:t>
      </w:r>
      <w:r w:rsidR="006D41AE" w:rsidRPr="00172A78">
        <w:rPr>
          <w:rFonts w:ascii="Book Antiqua" w:hAnsi="Book Antiqua"/>
          <w:sz w:val="24"/>
          <w:szCs w:val="24"/>
          <w:lang w:val="en-US"/>
        </w:rPr>
        <w:t xml:space="preserve">treatment with </w:t>
      </w:r>
      <w:r w:rsidR="008818C6" w:rsidRPr="00172A78">
        <w:rPr>
          <w:rFonts w:ascii="Book Antiqua" w:hAnsi="Book Antiqua"/>
          <w:sz w:val="24"/>
          <w:szCs w:val="24"/>
          <w:lang w:val="en-US"/>
        </w:rPr>
        <w:t xml:space="preserve">ETV </w:t>
      </w:r>
      <w:r w:rsidR="006D41AE" w:rsidRPr="00172A78">
        <w:rPr>
          <w:rFonts w:ascii="Book Antiqua" w:hAnsi="Book Antiqua"/>
          <w:sz w:val="24"/>
          <w:szCs w:val="24"/>
          <w:lang w:val="en-US"/>
        </w:rPr>
        <w:t xml:space="preserve">or </w:t>
      </w:r>
      <w:r w:rsidR="00F95D21" w:rsidRPr="00172A78">
        <w:rPr>
          <w:rFonts w:ascii="Book Antiqua" w:hAnsi="Book Antiqua"/>
          <w:sz w:val="24"/>
          <w:szCs w:val="24"/>
          <w:lang w:val="en-US"/>
        </w:rPr>
        <w:t>LAM</w:t>
      </w:r>
      <w:r w:rsidR="00334122" w:rsidRPr="00172A78">
        <w:rPr>
          <w:rFonts w:ascii="Book Antiqua" w:hAnsi="Book Antiqua"/>
          <w:sz w:val="24"/>
          <w:szCs w:val="24"/>
          <w:lang w:val="en-US"/>
        </w:rPr>
        <w:t xml:space="preserve">. </w:t>
      </w:r>
      <w:r w:rsidR="00EB36B5" w:rsidRPr="00172A78">
        <w:rPr>
          <w:rFonts w:ascii="Book Antiqua" w:hAnsi="Book Antiqua"/>
          <w:sz w:val="24"/>
          <w:szCs w:val="24"/>
          <w:lang w:val="en-US"/>
        </w:rPr>
        <w:t xml:space="preserve">Patients included in this analysis </w:t>
      </w:r>
      <w:r w:rsidR="00EB36B5" w:rsidRPr="00172A78">
        <w:rPr>
          <w:rFonts w:ascii="Book Antiqua" w:hAnsi="Book Antiqua"/>
          <w:sz w:val="24"/>
          <w:szCs w:val="24"/>
        </w:rPr>
        <w:t xml:space="preserve">represent a subset of a randomized sample of patients included in the ETV </w:t>
      </w:r>
      <w:r w:rsidR="00D60B1C" w:rsidRPr="00172A78">
        <w:rPr>
          <w:rFonts w:ascii="Book Antiqua" w:hAnsi="Book Antiqua"/>
          <w:sz w:val="24"/>
          <w:szCs w:val="24"/>
        </w:rPr>
        <w:t>Phase</w:t>
      </w:r>
      <w:r w:rsidR="00EB36B5" w:rsidRPr="00172A78">
        <w:rPr>
          <w:rFonts w:ascii="Book Antiqua" w:hAnsi="Book Antiqua"/>
          <w:sz w:val="24"/>
          <w:szCs w:val="24"/>
        </w:rPr>
        <w:t xml:space="preserve"> III s</w:t>
      </w:r>
      <w:r w:rsidR="00F77A88" w:rsidRPr="00172A78">
        <w:rPr>
          <w:rFonts w:ascii="Book Antiqua" w:hAnsi="Book Antiqua"/>
          <w:sz w:val="24"/>
          <w:szCs w:val="24"/>
        </w:rPr>
        <w:t>tudy ETV-</w:t>
      </w:r>
      <w:r w:rsidR="00F77A88" w:rsidRPr="00172A78">
        <w:rPr>
          <w:rFonts w:ascii="Book Antiqua" w:hAnsi="Book Antiqua"/>
          <w:sz w:val="24"/>
          <w:szCs w:val="24"/>
        </w:rPr>
        <w:lastRenderedPageBreak/>
        <w:t>022</w:t>
      </w:r>
      <w:r w:rsidR="002D4BC3" w:rsidRPr="00172A78">
        <w:rPr>
          <w:rFonts w:ascii="Book Antiqua" w:hAnsi="Book Antiqua"/>
          <w:sz w:val="24"/>
          <w:szCs w:val="24"/>
        </w:rPr>
        <w:t>,</w:t>
      </w:r>
      <w:r w:rsidR="00F77A88" w:rsidRPr="00172A78">
        <w:rPr>
          <w:rFonts w:ascii="Book Antiqua" w:hAnsi="Book Antiqua"/>
          <w:sz w:val="24"/>
          <w:szCs w:val="24"/>
        </w:rPr>
        <w:t xml:space="preserve"> which assessed</w:t>
      </w:r>
      <w:r w:rsidR="00EB36B5" w:rsidRPr="00172A78">
        <w:rPr>
          <w:rFonts w:ascii="Book Antiqua" w:hAnsi="Book Antiqua"/>
          <w:sz w:val="24"/>
          <w:szCs w:val="24"/>
        </w:rPr>
        <w:t xml:space="preserve"> the efficacy of ETV versus </w:t>
      </w:r>
      <w:r w:rsidR="00F95D21" w:rsidRPr="00172A78">
        <w:rPr>
          <w:rFonts w:ascii="Book Antiqua" w:hAnsi="Book Antiqua"/>
          <w:sz w:val="24"/>
          <w:szCs w:val="24"/>
        </w:rPr>
        <w:t>LAM</w:t>
      </w:r>
      <w:r w:rsidR="00EB36B5" w:rsidRPr="00172A78">
        <w:rPr>
          <w:rFonts w:ascii="Book Antiqua" w:hAnsi="Book Antiqua"/>
          <w:sz w:val="24"/>
          <w:szCs w:val="24"/>
        </w:rPr>
        <w:t xml:space="preserve"> for </w:t>
      </w:r>
      <w:proofErr w:type="spellStart"/>
      <w:r w:rsidR="00EB36B5" w:rsidRPr="00172A78">
        <w:rPr>
          <w:rFonts w:ascii="Book Antiqua" w:hAnsi="Book Antiqua"/>
          <w:sz w:val="24"/>
          <w:szCs w:val="24"/>
        </w:rPr>
        <w:t>vir</w:t>
      </w:r>
      <w:r w:rsidR="004A5BDC" w:rsidRPr="00172A78">
        <w:rPr>
          <w:rFonts w:ascii="Book Antiqua" w:hAnsi="Book Antiqua"/>
          <w:sz w:val="24"/>
          <w:szCs w:val="24"/>
        </w:rPr>
        <w:t>ologic</w:t>
      </w:r>
      <w:proofErr w:type="spellEnd"/>
      <w:r w:rsidR="004A5BDC" w:rsidRPr="00172A78">
        <w:rPr>
          <w:rFonts w:ascii="Book Antiqua" w:hAnsi="Book Antiqua"/>
          <w:sz w:val="24"/>
          <w:szCs w:val="24"/>
        </w:rPr>
        <w:t>, biochemical, serologic</w:t>
      </w:r>
      <w:r w:rsidR="00C85899" w:rsidRPr="00172A78">
        <w:rPr>
          <w:rFonts w:ascii="Book Antiqua" w:hAnsi="Book Antiqua"/>
          <w:sz w:val="24"/>
          <w:szCs w:val="24"/>
        </w:rPr>
        <w:t>,</w:t>
      </w:r>
      <w:r w:rsidR="004A5BDC" w:rsidRPr="00172A78">
        <w:rPr>
          <w:rFonts w:ascii="Book Antiqua" w:hAnsi="Book Antiqua"/>
          <w:sz w:val="24"/>
          <w:szCs w:val="24"/>
        </w:rPr>
        <w:t xml:space="preserve"> and histologic outcomes. </w:t>
      </w:r>
    </w:p>
    <w:p w:rsidR="00ED2DA1" w:rsidRDefault="00ED2DA1" w:rsidP="00C47894">
      <w:pPr>
        <w:spacing w:after="0" w:line="360" w:lineRule="auto"/>
        <w:jc w:val="both"/>
        <w:rPr>
          <w:rFonts w:ascii="Book Antiqua" w:eastAsiaTheme="minorEastAsia" w:hAnsi="Book Antiqua" w:cs="Calibri"/>
          <w:b/>
          <w:sz w:val="24"/>
          <w:szCs w:val="24"/>
          <w:lang w:val="en-US" w:eastAsia="zh-CN"/>
        </w:rPr>
      </w:pPr>
    </w:p>
    <w:p w:rsidR="00D60493" w:rsidRPr="00ED2DA1" w:rsidRDefault="00D06D3E" w:rsidP="00C47894">
      <w:pPr>
        <w:spacing w:after="0" w:line="360" w:lineRule="auto"/>
        <w:jc w:val="both"/>
        <w:rPr>
          <w:rFonts w:ascii="Book Antiqua" w:hAnsi="Book Antiqua" w:cs="Calibri"/>
          <w:b/>
          <w:sz w:val="24"/>
          <w:szCs w:val="24"/>
          <w:lang w:val="en-US"/>
        </w:rPr>
      </w:pPr>
      <w:r w:rsidRPr="00172A78">
        <w:rPr>
          <w:rFonts w:ascii="Book Antiqua" w:hAnsi="Book Antiqua" w:cs="Calibri"/>
          <w:b/>
          <w:sz w:val="24"/>
          <w:szCs w:val="24"/>
          <w:lang w:val="en-US"/>
        </w:rPr>
        <w:t>MATERIALS AND METHODS</w:t>
      </w:r>
    </w:p>
    <w:p w:rsidR="001E7E0B" w:rsidRPr="00172A78" w:rsidRDefault="00D60493" w:rsidP="00C47894">
      <w:pPr>
        <w:spacing w:after="0" w:line="360" w:lineRule="auto"/>
        <w:jc w:val="both"/>
        <w:rPr>
          <w:rFonts w:ascii="Book Antiqua" w:hAnsi="Book Antiqua" w:cstheme="minorHAnsi"/>
          <w:b/>
          <w:i/>
          <w:sz w:val="24"/>
          <w:szCs w:val="24"/>
          <w:lang w:val="en-US"/>
        </w:rPr>
      </w:pPr>
      <w:r w:rsidRPr="00172A78">
        <w:rPr>
          <w:rFonts w:ascii="Book Antiqua" w:hAnsi="Book Antiqua" w:cs="Calibri"/>
          <w:b/>
          <w:i/>
          <w:sz w:val="24"/>
          <w:szCs w:val="24"/>
          <w:lang w:val="en-US"/>
        </w:rPr>
        <w:t xml:space="preserve">Study design, </w:t>
      </w:r>
      <w:r w:rsidRPr="00172A78">
        <w:rPr>
          <w:rFonts w:ascii="Book Antiqua" w:hAnsi="Book Antiqua" w:cstheme="minorHAnsi"/>
          <w:b/>
          <w:i/>
          <w:sz w:val="24"/>
          <w:szCs w:val="24"/>
          <w:lang w:val="en-US"/>
        </w:rPr>
        <w:t>patients</w:t>
      </w:r>
      <w:r w:rsidR="00951ADA" w:rsidRPr="00172A78">
        <w:rPr>
          <w:rFonts w:ascii="Book Antiqua" w:hAnsi="Book Antiqua" w:cstheme="minorHAnsi"/>
          <w:b/>
          <w:i/>
          <w:sz w:val="24"/>
          <w:szCs w:val="24"/>
          <w:lang w:val="en-US"/>
        </w:rPr>
        <w:t>,</w:t>
      </w:r>
      <w:r w:rsidRPr="00172A78">
        <w:rPr>
          <w:rFonts w:ascii="Book Antiqua" w:hAnsi="Book Antiqua" w:cstheme="minorHAnsi"/>
          <w:b/>
          <w:i/>
          <w:sz w:val="24"/>
          <w:szCs w:val="24"/>
          <w:lang w:val="en-US"/>
        </w:rPr>
        <w:t xml:space="preserve"> and antiviral treatment</w:t>
      </w:r>
    </w:p>
    <w:p w:rsidR="001E7E0B" w:rsidRPr="00172A78" w:rsidRDefault="008C4CD8" w:rsidP="00C47894">
      <w:pPr>
        <w:autoSpaceDE w:val="0"/>
        <w:autoSpaceDN w:val="0"/>
        <w:adjustRightInd w:val="0"/>
        <w:spacing w:after="0" w:line="360" w:lineRule="auto"/>
        <w:jc w:val="both"/>
        <w:rPr>
          <w:rFonts w:ascii="Book Antiqua" w:hAnsi="Book Antiqua"/>
          <w:sz w:val="24"/>
          <w:szCs w:val="24"/>
          <w:lang w:val="en-US"/>
        </w:rPr>
      </w:pPr>
      <w:r w:rsidRPr="00172A78">
        <w:rPr>
          <w:rFonts w:ascii="Book Antiqua" w:hAnsi="Book Antiqua"/>
          <w:sz w:val="24"/>
          <w:szCs w:val="24"/>
          <w:lang w:eastAsia="en-GB"/>
        </w:rPr>
        <w:t xml:space="preserve">This </w:t>
      </w:r>
      <w:r w:rsidR="002654EC" w:rsidRPr="00172A78">
        <w:rPr>
          <w:rFonts w:ascii="Book Antiqua" w:hAnsi="Book Antiqua"/>
          <w:sz w:val="24"/>
          <w:szCs w:val="24"/>
          <w:lang w:eastAsia="en-GB"/>
        </w:rPr>
        <w:t>report describes the results of</w:t>
      </w:r>
      <w:r w:rsidR="0016664B" w:rsidRPr="00172A78">
        <w:rPr>
          <w:rFonts w:ascii="Book Antiqua" w:hAnsi="Book Antiqua"/>
          <w:sz w:val="24"/>
          <w:szCs w:val="24"/>
          <w:lang w:eastAsia="en-GB"/>
        </w:rPr>
        <w:t xml:space="preserve"> </w:t>
      </w:r>
      <w:r w:rsidR="00C86B6F" w:rsidRPr="00172A78">
        <w:rPr>
          <w:rFonts w:ascii="Book Antiqua" w:hAnsi="Book Antiqua"/>
          <w:sz w:val="24"/>
          <w:szCs w:val="24"/>
          <w:lang w:eastAsia="en-GB"/>
        </w:rPr>
        <w:t xml:space="preserve">a </w:t>
      </w:r>
      <w:r w:rsidR="0016664B" w:rsidRPr="00172A78">
        <w:rPr>
          <w:rFonts w:ascii="Book Antiqua" w:hAnsi="Book Antiqua"/>
          <w:sz w:val="24"/>
          <w:szCs w:val="24"/>
          <w:lang w:eastAsia="en-GB"/>
        </w:rPr>
        <w:t xml:space="preserve">secondary endpoint </w:t>
      </w:r>
      <w:r w:rsidR="00C86B6F" w:rsidRPr="00172A78">
        <w:rPr>
          <w:rFonts w:ascii="Book Antiqua" w:hAnsi="Book Antiqua"/>
          <w:sz w:val="24"/>
          <w:szCs w:val="24"/>
          <w:lang w:eastAsia="en-GB"/>
        </w:rPr>
        <w:t xml:space="preserve">analysis and </w:t>
      </w:r>
      <w:r w:rsidR="00BE6151" w:rsidRPr="00172A78">
        <w:rPr>
          <w:rFonts w:ascii="Book Antiqua" w:hAnsi="Book Antiqua"/>
          <w:sz w:val="24"/>
          <w:szCs w:val="24"/>
          <w:lang w:eastAsia="en-GB"/>
        </w:rPr>
        <w:t xml:space="preserve">an </w:t>
      </w:r>
      <w:r w:rsidR="00C86AA0" w:rsidRPr="00172A78">
        <w:rPr>
          <w:rFonts w:ascii="Book Antiqua" w:hAnsi="Book Antiqua"/>
          <w:sz w:val="24"/>
          <w:szCs w:val="24"/>
          <w:lang w:eastAsia="en-GB"/>
        </w:rPr>
        <w:t xml:space="preserve">exploratory </w:t>
      </w:r>
      <w:r w:rsidR="0016664B" w:rsidRPr="00172A78">
        <w:rPr>
          <w:rFonts w:ascii="Book Antiqua" w:hAnsi="Book Antiqua"/>
          <w:sz w:val="24"/>
          <w:szCs w:val="24"/>
          <w:lang w:val="en-US"/>
        </w:rPr>
        <w:t>post</w:t>
      </w:r>
      <w:r w:rsidR="00D60B1C" w:rsidRPr="00172A78">
        <w:rPr>
          <w:rFonts w:ascii="Book Antiqua" w:hAnsi="Book Antiqua"/>
          <w:sz w:val="24"/>
          <w:szCs w:val="24"/>
          <w:lang w:val="en-US"/>
        </w:rPr>
        <w:t xml:space="preserve"> </w:t>
      </w:r>
      <w:r w:rsidR="0016664B" w:rsidRPr="00172A78">
        <w:rPr>
          <w:rFonts w:ascii="Book Antiqua" w:hAnsi="Book Antiqua"/>
          <w:sz w:val="24"/>
          <w:szCs w:val="24"/>
          <w:lang w:val="en-US"/>
        </w:rPr>
        <w:t>hoc analys</w:t>
      </w:r>
      <w:r w:rsidR="00C86AA0" w:rsidRPr="00172A78">
        <w:rPr>
          <w:rFonts w:ascii="Book Antiqua" w:hAnsi="Book Antiqua"/>
          <w:sz w:val="24"/>
          <w:szCs w:val="24"/>
          <w:lang w:val="en-US"/>
        </w:rPr>
        <w:t>i</w:t>
      </w:r>
      <w:r w:rsidR="002654EC" w:rsidRPr="00172A78">
        <w:rPr>
          <w:rFonts w:ascii="Book Antiqua" w:hAnsi="Book Antiqua"/>
          <w:sz w:val="24"/>
          <w:szCs w:val="24"/>
          <w:lang w:val="en-US"/>
        </w:rPr>
        <w:t xml:space="preserve">s of the </w:t>
      </w:r>
      <w:r w:rsidR="00D60B1C" w:rsidRPr="00172A78">
        <w:rPr>
          <w:rFonts w:ascii="Book Antiqua" w:hAnsi="Book Antiqua"/>
          <w:sz w:val="24"/>
          <w:szCs w:val="24"/>
          <w:lang w:val="en-US"/>
        </w:rPr>
        <w:t>Phase</w:t>
      </w:r>
      <w:r w:rsidR="002654EC" w:rsidRPr="00172A78">
        <w:rPr>
          <w:rFonts w:ascii="Book Antiqua" w:hAnsi="Book Antiqua"/>
          <w:sz w:val="24"/>
          <w:szCs w:val="24"/>
          <w:lang w:val="en-US"/>
        </w:rPr>
        <w:t xml:space="preserve"> III trial ETV-022</w:t>
      </w:r>
      <w:r w:rsidR="0016664B" w:rsidRPr="00172A78">
        <w:rPr>
          <w:rFonts w:ascii="Book Antiqua" w:hAnsi="Book Antiqua"/>
          <w:sz w:val="24"/>
          <w:szCs w:val="24"/>
          <w:lang w:val="en-US"/>
        </w:rPr>
        <w:t xml:space="preserve">. ETV-022 </w:t>
      </w:r>
      <w:r w:rsidR="002654EC" w:rsidRPr="00172A78">
        <w:rPr>
          <w:rFonts w:ascii="Book Antiqua" w:hAnsi="Book Antiqua"/>
          <w:sz w:val="24"/>
          <w:szCs w:val="24"/>
          <w:lang w:val="en-US"/>
        </w:rPr>
        <w:t xml:space="preserve">was a multi-center, </w:t>
      </w:r>
      <w:r w:rsidR="00FE624C" w:rsidRPr="00172A78">
        <w:rPr>
          <w:rFonts w:ascii="Book Antiqua" w:hAnsi="Book Antiqua"/>
          <w:sz w:val="24"/>
          <w:szCs w:val="24"/>
          <w:lang w:val="en-US"/>
        </w:rPr>
        <w:t xml:space="preserve">double-blind, randomized, comparative trial of </w:t>
      </w:r>
      <w:r w:rsidR="008818C6" w:rsidRPr="00172A78">
        <w:rPr>
          <w:rFonts w:ascii="Book Antiqua" w:hAnsi="Book Antiqua"/>
          <w:sz w:val="24"/>
          <w:szCs w:val="24"/>
          <w:lang w:val="en-US"/>
        </w:rPr>
        <w:t xml:space="preserve">ETV </w:t>
      </w:r>
      <w:r w:rsidR="00C82EF3" w:rsidRPr="00172A78">
        <w:rPr>
          <w:rFonts w:ascii="Book Antiqua" w:hAnsi="Book Antiqua"/>
          <w:sz w:val="24"/>
          <w:szCs w:val="24"/>
          <w:lang w:val="en-US"/>
        </w:rPr>
        <w:t>(</w:t>
      </w:r>
      <w:r w:rsidR="00C82EF3" w:rsidRPr="00172A78">
        <w:rPr>
          <w:rFonts w:ascii="Book Antiqua" w:hAnsi="Book Antiqua" w:cstheme="minorHAnsi"/>
          <w:sz w:val="24"/>
          <w:szCs w:val="24"/>
          <w:lang w:val="en-US"/>
        </w:rPr>
        <w:t xml:space="preserve">0.5 mg daily) versus </w:t>
      </w:r>
      <w:r w:rsidR="00F95D21" w:rsidRPr="00172A78">
        <w:rPr>
          <w:rFonts w:ascii="Book Antiqua" w:hAnsi="Book Antiqua" w:cstheme="minorHAnsi"/>
          <w:sz w:val="24"/>
          <w:szCs w:val="24"/>
          <w:lang w:val="en-US"/>
        </w:rPr>
        <w:t>LAM</w:t>
      </w:r>
      <w:r w:rsidR="00C82EF3" w:rsidRPr="00172A78">
        <w:rPr>
          <w:rFonts w:ascii="Book Antiqua" w:hAnsi="Book Antiqua" w:cstheme="minorHAnsi"/>
          <w:sz w:val="24"/>
          <w:szCs w:val="24"/>
          <w:lang w:val="en-US"/>
        </w:rPr>
        <w:t xml:space="preserve"> (100 mg daily)</w:t>
      </w:r>
      <w:r w:rsidR="00C82EF3" w:rsidRPr="00172A78">
        <w:rPr>
          <w:rFonts w:ascii="Book Antiqua" w:hAnsi="Book Antiqua"/>
          <w:sz w:val="24"/>
          <w:szCs w:val="24"/>
          <w:lang w:val="en-US"/>
        </w:rPr>
        <w:t xml:space="preserve"> </w:t>
      </w:r>
      <w:r w:rsidR="00F511EF" w:rsidRPr="00172A78">
        <w:rPr>
          <w:rFonts w:ascii="Book Antiqua" w:hAnsi="Book Antiqua"/>
          <w:sz w:val="24"/>
          <w:szCs w:val="24"/>
          <w:lang w:val="en-US"/>
        </w:rPr>
        <w:t xml:space="preserve">in </w:t>
      </w:r>
      <w:proofErr w:type="spellStart"/>
      <w:r w:rsidR="00F511EF" w:rsidRPr="00172A78">
        <w:rPr>
          <w:rFonts w:ascii="Book Antiqua" w:hAnsi="Book Antiqua"/>
          <w:sz w:val="24"/>
          <w:szCs w:val="24"/>
          <w:lang w:val="en-US"/>
        </w:rPr>
        <w:t>nucleos</w:t>
      </w:r>
      <w:proofErr w:type="spellEnd"/>
      <w:r w:rsidR="00F511EF" w:rsidRPr="00172A78">
        <w:rPr>
          <w:rFonts w:ascii="Book Antiqua" w:hAnsi="Book Antiqua"/>
          <w:sz w:val="24"/>
          <w:szCs w:val="24"/>
          <w:lang w:val="en-US"/>
        </w:rPr>
        <w:t>(t)ide-</w:t>
      </w:r>
      <w:r w:rsidR="00D60B1C" w:rsidRPr="00172A78">
        <w:rPr>
          <w:rFonts w:ascii="Book Antiqua" w:hAnsi="Book Antiqua"/>
          <w:sz w:val="24"/>
          <w:szCs w:val="24"/>
          <w:lang w:val="en-US"/>
        </w:rPr>
        <w:t>naive</w:t>
      </w:r>
      <w:r w:rsidR="00951ADA" w:rsidRPr="00172A78">
        <w:rPr>
          <w:rFonts w:ascii="Book Antiqua" w:hAnsi="Book Antiqua"/>
          <w:sz w:val="24"/>
          <w:szCs w:val="24"/>
          <w:lang w:val="en-US"/>
        </w:rPr>
        <w:t>,</w:t>
      </w:r>
      <w:r w:rsidR="00CA66EA" w:rsidRPr="00172A78">
        <w:rPr>
          <w:rFonts w:ascii="Book Antiqua" w:hAnsi="Book Antiqua"/>
          <w:sz w:val="24"/>
          <w:szCs w:val="24"/>
          <w:lang w:val="en-US"/>
        </w:rPr>
        <w:t xml:space="preserve"> </w:t>
      </w:r>
      <w:proofErr w:type="spellStart"/>
      <w:r w:rsidR="00CA66EA" w:rsidRPr="00172A78">
        <w:rPr>
          <w:rFonts w:ascii="Book Antiqua" w:hAnsi="Book Antiqua"/>
          <w:sz w:val="24"/>
          <w:szCs w:val="24"/>
          <w:lang w:val="en-US"/>
        </w:rPr>
        <w:t>HBeAg</w:t>
      </w:r>
      <w:proofErr w:type="spellEnd"/>
      <w:r w:rsidR="00CA66EA" w:rsidRPr="00172A78">
        <w:rPr>
          <w:rFonts w:ascii="Book Antiqua" w:hAnsi="Book Antiqua"/>
          <w:sz w:val="24"/>
          <w:szCs w:val="24"/>
          <w:lang w:val="en-US"/>
        </w:rPr>
        <w:t>(+) patients</w:t>
      </w:r>
      <w:r w:rsidR="00F511EF" w:rsidRPr="00172A78">
        <w:rPr>
          <w:rFonts w:ascii="Book Antiqua" w:hAnsi="Book Antiqua"/>
          <w:sz w:val="24"/>
          <w:szCs w:val="24"/>
          <w:lang w:val="en-US"/>
        </w:rPr>
        <w:t>,</w:t>
      </w:r>
      <w:r w:rsidR="00CA66EA" w:rsidRPr="00172A78">
        <w:rPr>
          <w:rFonts w:ascii="Book Antiqua" w:hAnsi="Book Antiqua"/>
          <w:sz w:val="24"/>
          <w:szCs w:val="24"/>
          <w:lang w:val="en-US"/>
        </w:rPr>
        <w:t xml:space="preserve"> </w:t>
      </w:r>
      <w:r w:rsidR="00F511EF" w:rsidRPr="00172A78">
        <w:rPr>
          <w:rFonts w:ascii="Book Antiqua" w:hAnsi="Book Antiqua"/>
          <w:sz w:val="24"/>
          <w:szCs w:val="24"/>
          <w:lang w:val="en-US"/>
        </w:rPr>
        <w:t>the primary results of which</w:t>
      </w:r>
      <w:r w:rsidR="00E458C2" w:rsidRPr="00172A78">
        <w:rPr>
          <w:rFonts w:ascii="Book Antiqua" w:hAnsi="Book Antiqua"/>
          <w:sz w:val="24"/>
          <w:szCs w:val="24"/>
          <w:lang w:val="en-US"/>
        </w:rPr>
        <w:t xml:space="preserve"> have been previously described</w:t>
      </w:r>
      <w:r w:rsidR="005C2171" w:rsidRPr="00172A78">
        <w:rPr>
          <w:rFonts w:ascii="Book Antiqua" w:hAnsi="Book Antiqua"/>
          <w:sz w:val="24"/>
          <w:szCs w:val="24"/>
          <w:vertAlign w:val="superscript"/>
          <w:lang w:val="en-US"/>
        </w:rPr>
        <w:t>[</w:t>
      </w:r>
      <w:r w:rsidR="005E0D51" w:rsidRPr="00172A78">
        <w:rPr>
          <w:rFonts w:ascii="Book Antiqua" w:hAnsi="Book Antiqua"/>
          <w:sz w:val="24"/>
          <w:szCs w:val="24"/>
          <w:lang w:val="en-US"/>
        </w:rPr>
        <w:fldChar w:fldCharType="begin"/>
      </w:r>
      <w:r w:rsidR="00F511EF" w:rsidRPr="00172A78">
        <w:rPr>
          <w:rFonts w:ascii="Book Antiqua" w:hAnsi="Book Antiqua"/>
          <w:sz w:val="24"/>
          <w:szCs w:val="24"/>
          <w:lang w:val="en-US"/>
        </w:rPr>
        <w:instrText>ADDIN RW.CITE{{111 Chang,T.T. 2006}}</w:instrText>
      </w:r>
      <w:r w:rsidR="005E0D51" w:rsidRPr="00172A78">
        <w:rPr>
          <w:rFonts w:ascii="Book Antiqua" w:hAnsi="Book Antiqua"/>
          <w:sz w:val="24"/>
          <w:szCs w:val="24"/>
          <w:lang w:val="en-US"/>
        </w:rPr>
        <w:fldChar w:fldCharType="separate"/>
      </w:r>
      <w:r w:rsidR="00DB112D" w:rsidRPr="00172A78">
        <w:rPr>
          <w:rFonts w:ascii="Book Antiqua" w:eastAsia="Times New Roman" w:hAnsi="Book Antiqua"/>
          <w:sz w:val="24"/>
          <w:szCs w:val="24"/>
          <w:vertAlign w:val="superscript"/>
        </w:rPr>
        <w:t>20</w:t>
      </w:r>
      <w:r w:rsidR="005E0D51" w:rsidRPr="00172A78">
        <w:rPr>
          <w:rFonts w:ascii="Book Antiqua" w:hAnsi="Book Antiqua"/>
          <w:sz w:val="24"/>
          <w:szCs w:val="24"/>
          <w:lang w:val="en-US"/>
        </w:rPr>
        <w:fldChar w:fldCharType="end"/>
      </w:r>
      <w:r w:rsidR="005C2171" w:rsidRPr="00172A78">
        <w:rPr>
          <w:rFonts w:ascii="Book Antiqua" w:hAnsi="Book Antiqua"/>
          <w:sz w:val="24"/>
          <w:szCs w:val="24"/>
          <w:vertAlign w:val="superscript"/>
          <w:lang w:val="en-US"/>
        </w:rPr>
        <w:t>]</w:t>
      </w:r>
      <w:r w:rsidR="00634C56" w:rsidRPr="00172A78">
        <w:rPr>
          <w:rFonts w:ascii="Book Antiqua" w:hAnsi="Book Antiqua"/>
          <w:sz w:val="24"/>
          <w:szCs w:val="24"/>
          <w:lang w:val="en-US"/>
        </w:rPr>
        <w:t>.</w:t>
      </w:r>
      <w:r w:rsidR="001E7E0B" w:rsidRPr="00172A78">
        <w:rPr>
          <w:rFonts w:ascii="Book Antiqua" w:hAnsi="Book Antiqua"/>
          <w:sz w:val="24"/>
          <w:szCs w:val="24"/>
          <w:lang w:val="en-US"/>
        </w:rPr>
        <w:t xml:space="preserve"> </w:t>
      </w:r>
      <w:r w:rsidR="009F06E8" w:rsidRPr="00172A78">
        <w:rPr>
          <w:rFonts w:ascii="Book Antiqua" w:hAnsi="Book Antiqua"/>
          <w:sz w:val="24"/>
          <w:szCs w:val="24"/>
          <w:lang w:val="en-US"/>
        </w:rPr>
        <w:t>In ETV-022, p</w:t>
      </w:r>
      <w:r w:rsidR="001E7E0B" w:rsidRPr="00172A78">
        <w:rPr>
          <w:rFonts w:ascii="Book Antiqua" w:hAnsi="Book Antiqua"/>
          <w:sz w:val="24"/>
          <w:szCs w:val="24"/>
          <w:lang w:val="en-US"/>
        </w:rPr>
        <w:t xml:space="preserve">atients received a minimum of 52 </w:t>
      </w:r>
      <w:proofErr w:type="spellStart"/>
      <w:r w:rsidR="001E7E0B" w:rsidRPr="00172A78">
        <w:rPr>
          <w:rFonts w:ascii="Book Antiqua" w:hAnsi="Book Antiqua"/>
          <w:sz w:val="24"/>
          <w:szCs w:val="24"/>
          <w:lang w:val="en-US"/>
        </w:rPr>
        <w:t>w</w:t>
      </w:r>
      <w:r w:rsidR="00ED2DA1">
        <w:rPr>
          <w:rFonts w:ascii="Book Antiqua" w:hAnsi="Book Antiqua"/>
          <w:sz w:val="24"/>
          <w:szCs w:val="24"/>
          <w:lang w:val="en-US"/>
        </w:rPr>
        <w:t>k</w:t>
      </w:r>
      <w:proofErr w:type="spellEnd"/>
      <w:r w:rsidR="00951ADA" w:rsidRPr="00172A78">
        <w:rPr>
          <w:rFonts w:ascii="Book Antiqua" w:hAnsi="Book Antiqua"/>
          <w:sz w:val="24"/>
          <w:szCs w:val="24"/>
          <w:lang w:val="en-US"/>
        </w:rPr>
        <w:t xml:space="preserve"> of</w:t>
      </w:r>
      <w:r w:rsidR="001E7E0B" w:rsidRPr="00172A78">
        <w:rPr>
          <w:rFonts w:ascii="Book Antiqua" w:hAnsi="Book Antiqua"/>
          <w:sz w:val="24"/>
          <w:szCs w:val="24"/>
          <w:lang w:val="en-US"/>
        </w:rPr>
        <w:t xml:space="preserve"> treatment. </w:t>
      </w:r>
      <w:r w:rsidR="00D60493" w:rsidRPr="00172A78">
        <w:rPr>
          <w:rFonts w:ascii="Book Antiqua" w:hAnsi="Book Antiqua"/>
          <w:sz w:val="24"/>
          <w:szCs w:val="24"/>
          <w:lang w:val="en-US"/>
        </w:rPr>
        <w:t xml:space="preserve">At </w:t>
      </w:r>
      <w:r w:rsidR="00ED2DA1" w:rsidRPr="00172A78">
        <w:rPr>
          <w:rFonts w:ascii="Book Antiqua" w:hAnsi="Book Antiqua"/>
          <w:sz w:val="24"/>
          <w:szCs w:val="24"/>
          <w:lang w:val="en-US"/>
        </w:rPr>
        <w:t xml:space="preserve">week </w:t>
      </w:r>
      <w:r w:rsidR="00D60493" w:rsidRPr="00172A78">
        <w:rPr>
          <w:rFonts w:ascii="Book Antiqua" w:hAnsi="Book Antiqua"/>
          <w:sz w:val="24"/>
          <w:szCs w:val="24"/>
          <w:lang w:val="en-US"/>
        </w:rPr>
        <w:t>52, patients who achieved a protocol-defined response (</w:t>
      </w:r>
      <w:r w:rsidR="00B819D4" w:rsidRPr="00172A78">
        <w:rPr>
          <w:rFonts w:ascii="Book Antiqua" w:hAnsi="Book Antiqua"/>
          <w:sz w:val="24"/>
          <w:szCs w:val="24"/>
          <w:lang w:val="en-US"/>
        </w:rPr>
        <w:t>HBV DNA &lt;</w:t>
      </w:r>
      <w:r w:rsidR="00D66655" w:rsidRPr="00172A78">
        <w:rPr>
          <w:rFonts w:ascii="Book Antiqua" w:hAnsi="Book Antiqua"/>
          <w:sz w:val="24"/>
          <w:szCs w:val="24"/>
          <w:lang w:val="en-US"/>
        </w:rPr>
        <w:t xml:space="preserve"> </w:t>
      </w:r>
      <w:r w:rsidR="00233D57" w:rsidRPr="00172A78">
        <w:rPr>
          <w:rFonts w:ascii="Book Antiqua" w:eastAsiaTheme="minorHAnsi" w:hAnsi="Book Antiqua" w:cs="LegacySerif-Book"/>
          <w:sz w:val="24"/>
          <w:szCs w:val="24"/>
          <w:lang w:val="en-US"/>
        </w:rPr>
        <w:t>0.7</w:t>
      </w:r>
      <w:r w:rsidR="00951ADA" w:rsidRPr="00172A78">
        <w:rPr>
          <w:rFonts w:ascii="Book Antiqua" w:eastAsiaTheme="minorHAnsi" w:hAnsi="Book Antiqua" w:cs="LegacySerif-Book"/>
          <w:sz w:val="24"/>
          <w:szCs w:val="24"/>
          <w:lang w:val="en-US"/>
        </w:rPr>
        <w:t xml:space="preserve"> </w:t>
      </w:r>
      <w:proofErr w:type="spellStart"/>
      <w:r w:rsidR="00951ADA" w:rsidRPr="00172A78">
        <w:rPr>
          <w:rFonts w:ascii="Book Antiqua" w:eastAsiaTheme="minorHAnsi" w:hAnsi="Book Antiqua" w:cs="LegacySerif-Book"/>
          <w:sz w:val="24"/>
          <w:szCs w:val="24"/>
          <w:lang w:val="en-US"/>
        </w:rPr>
        <w:t>mEq</w:t>
      </w:r>
      <w:proofErr w:type="spellEnd"/>
      <w:r w:rsidR="00233D57" w:rsidRPr="00172A78">
        <w:rPr>
          <w:rFonts w:ascii="Book Antiqua" w:eastAsiaTheme="minorHAnsi" w:hAnsi="Book Antiqua" w:cs="LegacySerif-Book"/>
          <w:sz w:val="24"/>
          <w:szCs w:val="24"/>
          <w:lang w:val="en-US"/>
        </w:rPr>
        <w:t>/</w:t>
      </w:r>
      <w:r w:rsidR="00951ADA" w:rsidRPr="00172A78">
        <w:rPr>
          <w:rFonts w:ascii="Book Antiqua" w:eastAsiaTheme="minorHAnsi" w:hAnsi="Book Antiqua" w:cs="LegacySerif-Book"/>
          <w:sz w:val="24"/>
          <w:szCs w:val="24"/>
          <w:lang w:val="en-US"/>
        </w:rPr>
        <w:t xml:space="preserve">mL </w:t>
      </w:r>
      <w:r w:rsidR="00233D57" w:rsidRPr="00172A78">
        <w:rPr>
          <w:rFonts w:ascii="Book Antiqua" w:eastAsiaTheme="minorHAnsi" w:hAnsi="Book Antiqua" w:cs="LegacySerif-Book"/>
          <w:sz w:val="24"/>
          <w:szCs w:val="24"/>
          <w:lang w:val="en-US"/>
        </w:rPr>
        <w:t xml:space="preserve">by </w:t>
      </w:r>
      <w:r w:rsidR="00951ADA" w:rsidRPr="00172A78">
        <w:rPr>
          <w:rFonts w:ascii="Book Antiqua" w:hAnsi="Book Antiqua"/>
          <w:sz w:val="24"/>
          <w:szCs w:val="24"/>
          <w:lang w:val="en-US"/>
        </w:rPr>
        <w:t>branched-</w:t>
      </w:r>
      <w:r w:rsidR="008D542C" w:rsidRPr="00172A78">
        <w:rPr>
          <w:rFonts w:ascii="Book Antiqua" w:hAnsi="Book Antiqua"/>
          <w:sz w:val="24"/>
          <w:szCs w:val="24"/>
          <w:lang w:val="en-US"/>
        </w:rPr>
        <w:t>chain DNA assay</w:t>
      </w:r>
      <w:r w:rsidR="008D542C" w:rsidRPr="00172A78">
        <w:rPr>
          <w:rFonts w:ascii="Book Antiqua" w:eastAsiaTheme="minorHAnsi" w:hAnsi="Book Antiqua" w:cs="LegacySerif-Book"/>
          <w:sz w:val="24"/>
          <w:szCs w:val="24"/>
          <w:lang w:val="en-US"/>
        </w:rPr>
        <w:t xml:space="preserve"> [</w:t>
      </w:r>
      <w:r w:rsidR="00ED2DA1">
        <w:rPr>
          <w:rFonts w:ascii="Book Antiqua" w:eastAsiaTheme="minorEastAsia" w:hAnsi="Book Antiqua" w:cs="LegacySerif-Book" w:hint="eastAsia"/>
          <w:sz w:val="24"/>
          <w:szCs w:val="24"/>
          <w:lang w:val="en-US" w:eastAsia="zh-CN"/>
        </w:rPr>
        <w:t xml:space="preserve"> about </w:t>
      </w:r>
      <w:r w:rsidR="008D542C" w:rsidRPr="00172A78">
        <w:rPr>
          <w:rFonts w:ascii="Book Antiqua" w:eastAsiaTheme="minorHAnsi" w:hAnsi="Book Antiqua" w:cs="LegacySerif-Book"/>
          <w:sz w:val="24"/>
          <w:szCs w:val="24"/>
          <w:lang w:val="en-US"/>
        </w:rPr>
        <w:t>0.7 × 10</w:t>
      </w:r>
      <w:r w:rsidR="008D542C" w:rsidRPr="00172A78">
        <w:rPr>
          <w:rFonts w:ascii="Book Antiqua" w:eastAsiaTheme="minorHAnsi" w:hAnsi="Book Antiqua" w:cs="LegacySerif-Book"/>
          <w:sz w:val="24"/>
          <w:szCs w:val="24"/>
          <w:vertAlign w:val="superscript"/>
          <w:lang w:val="en-US"/>
        </w:rPr>
        <w:t>6</w:t>
      </w:r>
      <w:r w:rsidR="008D542C" w:rsidRPr="00172A78">
        <w:rPr>
          <w:rFonts w:ascii="Book Antiqua" w:eastAsiaTheme="minorHAnsi" w:hAnsi="Book Antiqua" w:cs="LegacySerif-Book"/>
          <w:sz w:val="24"/>
          <w:szCs w:val="24"/>
          <w:lang w:val="en-US"/>
        </w:rPr>
        <w:t xml:space="preserve"> copies/</w:t>
      </w:r>
      <w:r w:rsidR="00951ADA" w:rsidRPr="00172A78">
        <w:rPr>
          <w:rFonts w:ascii="Book Antiqua" w:eastAsiaTheme="minorHAnsi" w:hAnsi="Book Antiqua" w:cs="LegacySerif-Book"/>
          <w:sz w:val="24"/>
          <w:szCs w:val="24"/>
          <w:lang w:val="en-US"/>
        </w:rPr>
        <w:t>mL</w:t>
      </w:r>
      <w:r w:rsidR="008D542C" w:rsidRPr="00172A78">
        <w:rPr>
          <w:rFonts w:ascii="Book Antiqua" w:eastAsiaTheme="minorHAnsi" w:hAnsi="Book Antiqua" w:cs="LegacySerif-Book"/>
          <w:sz w:val="24"/>
          <w:szCs w:val="24"/>
          <w:lang w:val="en-US"/>
        </w:rPr>
        <w:t xml:space="preserve">] and </w:t>
      </w:r>
      <w:proofErr w:type="spellStart"/>
      <w:r w:rsidR="008D542C" w:rsidRPr="00172A78">
        <w:rPr>
          <w:rFonts w:ascii="Book Antiqua" w:eastAsiaTheme="minorHAnsi" w:hAnsi="Book Antiqua" w:cs="LegacySerif-Book"/>
          <w:sz w:val="24"/>
          <w:szCs w:val="24"/>
          <w:lang w:val="en-US"/>
        </w:rPr>
        <w:t>HBeAg</w:t>
      </w:r>
      <w:proofErr w:type="spellEnd"/>
      <w:r w:rsidR="008D542C" w:rsidRPr="00172A78">
        <w:rPr>
          <w:rFonts w:ascii="Book Antiqua" w:eastAsiaTheme="minorHAnsi" w:hAnsi="Book Antiqua" w:cs="LegacySerif-Book"/>
          <w:sz w:val="24"/>
          <w:szCs w:val="24"/>
          <w:lang w:val="en-US"/>
        </w:rPr>
        <w:t xml:space="preserve"> loss</w:t>
      </w:r>
      <w:r w:rsidR="00D60493" w:rsidRPr="00172A78">
        <w:rPr>
          <w:rFonts w:ascii="Book Antiqua" w:hAnsi="Book Antiqua"/>
          <w:sz w:val="24"/>
          <w:szCs w:val="24"/>
          <w:lang w:val="en-US"/>
        </w:rPr>
        <w:t xml:space="preserve">) or a </w:t>
      </w:r>
      <w:proofErr w:type="spellStart"/>
      <w:r w:rsidR="00D60493" w:rsidRPr="00172A78">
        <w:rPr>
          <w:rFonts w:ascii="Book Antiqua" w:hAnsi="Book Antiqua"/>
          <w:sz w:val="24"/>
          <w:szCs w:val="24"/>
          <w:lang w:val="en-US"/>
        </w:rPr>
        <w:t>virologic</w:t>
      </w:r>
      <w:proofErr w:type="spellEnd"/>
      <w:r w:rsidR="00D60493" w:rsidRPr="00172A78">
        <w:rPr>
          <w:rFonts w:ascii="Book Antiqua" w:hAnsi="Book Antiqua"/>
          <w:sz w:val="24"/>
          <w:szCs w:val="24"/>
          <w:lang w:val="en-US"/>
        </w:rPr>
        <w:t xml:space="preserve"> non-response at </w:t>
      </w:r>
      <w:r w:rsidR="00ED2DA1" w:rsidRPr="00172A78">
        <w:rPr>
          <w:rFonts w:ascii="Book Antiqua" w:hAnsi="Book Antiqua"/>
          <w:sz w:val="24"/>
          <w:szCs w:val="24"/>
          <w:lang w:val="en-US"/>
        </w:rPr>
        <w:t xml:space="preserve">week </w:t>
      </w:r>
      <w:r w:rsidR="00D60493" w:rsidRPr="00172A78">
        <w:rPr>
          <w:rFonts w:ascii="Book Antiqua" w:hAnsi="Book Antiqua"/>
          <w:sz w:val="24"/>
          <w:szCs w:val="24"/>
          <w:lang w:val="en-US"/>
        </w:rPr>
        <w:t xml:space="preserve">48 discontinued study therapy; </w:t>
      </w:r>
      <w:proofErr w:type="spellStart"/>
      <w:r w:rsidR="00D60493" w:rsidRPr="00172A78">
        <w:rPr>
          <w:rFonts w:ascii="Book Antiqua" w:hAnsi="Book Antiqua"/>
          <w:sz w:val="24"/>
          <w:szCs w:val="24"/>
          <w:lang w:val="en-US"/>
        </w:rPr>
        <w:t>virologic</w:t>
      </w:r>
      <w:proofErr w:type="spellEnd"/>
      <w:r w:rsidR="00D60493" w:rsidRPr="00172A78">
        <w:rPr>
          <w:rFonts w:ascii="Book Antiqua" w:hAnsi="Book Antiqua"/>
          <w:sz w:val="24"/>
          <w:szCs w:val="24"/>
          <w:lang w:val="en-US"/>
        </w:rPr>
        <w:t xml:space="preserve"> responders (HBV DNA &lt;</w:t>
      </w:r>
      <w:r w:rsidR="00D66655" w:rsidRPr="00172A78">
        <w:rPr>
          <w:rFonts w:ascii="Book Antiqua" w:hAnsi="Book Antiqua"/>
          <w:sz w:val="24"/>
          <w:szCs w:val="24"/>
          <w:lang w:val="en-US"/>
        </w:rPr>
        <w:t xml:space="preserve"> </w:t>
      </w:r>
      <w:r w:rsidR="00D60493" w:rsidRPr="00172A78">
        <w:rPr>
          <w:rFonts w:ascii="Book Antiqua" w:hAnsi="Book Antiqua"/>
          <w:sz w:val="24"/>
          <w:szCs w:val="24"/>
          <w:lang w:val="en-US"/>
        </w:rPr>
        <w:t xml:space="preserve">0.7 </w:t>
      </w:r>
      <w:proofErr w:type="spellStart"/>
      <w:r w:rsidR="00B819D4" w:rsidRPr="00172A78">
        <w:rPr>
          <w:rFonts w:ascii="Book Antiqua" w:hAnsi="Book Antiqua"/>
          <w:sz w:val="24"/>
          <w:szCs w:val="24"/>
          <w:lang w:val="en-US"/>
        </w:rPr>
        <w:t>mEq</w:t>
      </w:r>
      <w:proofErr w:type="spellEnd"/>
      <w:r w:rsidR="00D60493" w:rsidRPr="00172A78">
        <w:rPr>
          <w:rFonts w:ascii="Book Antiqua" w:hAnsi="Book Antiqua"/>
          <w:sz w:val="24"/>
          <w:szCs w:val="24"/>
          <w:lang w:val="en-US"/>
        </w:rPr>
        <w:t xml:space="preserve">/mL but without </w:t>
      </w:r>
      <w:proofErr w:type="spellStart"/>
      <w:r w:rsidR="00D60493" w:rsidRPr="00172A78">
        <w:rPr>
          <w:rFonts w:ascii="Book Antiqua" w:hAnsi="Book Antiqua"/>
          <w:sz w:val="24"/>
          <w:szCs w:val="24"/>
          <w:lang w:val="en-US"/>
        </w:rPr>
        <w:t>HBeAg</w:t>
      </w:r>
      <w:proofErr w:type="spellEnd"/>
      <w:r w:rsidR="00D60493" w:rsidRPr="00172A78">
        <w:rPr>
          <w:rFonts w:ascii="Book Antiqua" w:hAnsi="Book Antiqua"/>
          <w:sz w:val="24"/>
          <w:szCs w:val="24"/>
          <w:lang w:val="en-US"/>
        </w:rPr>
        <w:t xml:space="preserve"> loss) could continue blinded treatment for up to 44 additional weeks</w:t>
      </w:r>
      <w:r w:rsidR="005C2171" w:rsidRPr="00172A78">
        <w:rPr>
          <w:rFonts w:ascii="Book Antiqua" w:hAnsi="Book Antiqua"/>
          <w:sz w:val="24"/>
          <w:szCs w:val="24"/>
          <w:vertAlign w:val="superscript"/>
          <w:lang w:val="en-US"/>
        </w:rPr>
        <w:t>[</w:t>
      </w:r>
      <w:r w:rsidR="005E0D51" w:rsidRPr="00172A78">
        <w:rPr>
          <w:rFonts w:ascii="Book Antiqua" w:hAnsi="Book Antiqua"/>
          <w:sz w:val="24"/>
          <w:szCs w:val="24"/>
          <w:lang w:val="en-US"/>
        </w:rPr>
        <w:fldChar w:fldCharType="begin"/>
      </w:r>
      <w:r w:rsidR="001E7E0B" w:rsidRPr="00172A78">
        <w:rPr>
          <w:rFonts w:ascii="Book Antiqua" w:hAnsi="Book Antiqua"/>
          <w:sz w:val="24"/>
          <w:szCs w:val="24"/>
          <w:lang w:val="en-US"/>
        </w:rPr>
        <w:instrText>ADDIN RW.CITE{{111 Chang,T.T. 2006}}</w:instrText>
      </w:r>
      <w:r w:rsidR="005E0D51" w:rsidRPr="00172A78">
        <w:rPr>
          <w:rFonts w:ascii="Book Antiqua" w:hAnsi="Book Antiqua"/>
          <w:sz w:val="24"/>
          <w:szCs w:val="24"/>
          <w:lang w:val="en-US"/>
        </w:rPr>
        <w:fldChar w:fldCharType="separate"/>
      </w:r>
      <w:r w:rsidR="00DB112D" w:rsidRPr="00172A78">
        <w:rPr>
          <w:rFonts w:ascii="Book Antiqua" w:eastAsia="Times New Roman" w:hAnsi="Book Antiqua"/>
          <w:sz w:val="24"/>
          <w:szCs w:val="24"/>
          <w:vertAlign w:val="superscript"/>
        </w:rPr>
        <w:t>20</w:t>
      </w:r>
      <w:r w:rsidR="005E0D51" w:rsidRPr="00172A78">
        <w:rPr>
          <w:rFonts w:ascii="Book Antiqua" w:hAnsi="Book Antiqua"/>
          <w:sz w:val="24"/>
          <w:szCs w:val="24"/>
          <w:lang w:val="en-US"/>
        </w:rPr>
        <w:fldChar w:fldCharType="end"/>
      </w:r>
      <w:r w:rsidR="005C2171" w:rsidRPr="00172A78">
        <w:rPr>
          <w:rFonts w:ascii="Book Antiqua" w:hAnsi="Book Antiqua"/>
          <w:sz w:val="24"/>
          <w:szCs w:val="24"/>
          <w:vertAlign w:val="superscript"/>
          <w:lang w:val="en-US"/>
        </w:rPr>
        <w:t>]</w:t>
      </w:r>
      <w:r w:rsidR="00634C56" w:rsidRPr="00172A78">
        <w:rPr>
          <w:rFonts w:ascii="Book Antiqua" w:hAnsi="Book Antiqua"/>
          <w:sz w:val="24"/>
          <w:szCs w:val="24"/>
          <w:lang w:val="en-US"/>
        </w:rPr>
        <w:t>.</w:t>
      </w:r>
    </w:p>
    <w:p w:rsidR="00FD11DC" w:rsidRPr="00172A78" w:rsidRDefault="009F06E8" w:rsidP="00C47894">
      <w:pPr>
        <w:tabs>
          <w:tab w:val="left" w:pos="3402"/>
        </w:tabs>
        <w:autoSpaceDE w:val="0"/>
        <w:autoSpaceDN w:val="0"/>
        <w:adjustRightInd w:val="0"/>
        <w:spacing w:after="0" w:line="360" w:lineRule="auto"/>
        <w:ind w:firstLineChars="300" w:firstLine="720"/>
        <w:jc w:val="both"/>
        <w:rPr>
          <w:rFonts w:ascii="Book Antiqua" w:hAnsi="Book Antiqua"/>
          <w:sz w:val="24"/>
          <w:szCs w:val="24"/>
          <w:lang w:val="en-US"/>
        </w:rPr>
      </w:pPr>
      <w:r w:rsidRPr="00172A78">
        <w:rPr>
          <w:rFonts w:ascii="Book Antiqua" w:hAnsi="Book Antiqua"/>
          <w:sz w:val="24"/>
          <w:szCs w:val="24"/>
          <w:lang w:val="en-US"/>
        </w:rPr>
        <w:t xml:space="preserve">Patients who participated in study ETV-022 and had paired baseline and Week 48 </w:t>
      </w:r>
      <w:r w:rsidR="00233D57" w:rsidRPr="00172A78">
        <w:rPr>
          <w:rFonts w:ascii="Book Antiqua" w:hAnsi="Book Antiqua"/>
          <w:sz w:val="24"/>
          <w:szCs w:val="24"/>
          <w:lang w:val="en-US"/>
        </w:rPr>
        <w:t xml:space="preserve">liver </w:t>
      </w:r>
      <w:r w:rsidRPr="00172A78">
        <w:rPr>
          <w:rFonts w:ascii="Book Antiqua" w:hAnsi="Book Antiqua"/>
          <w:sz w:val="24"/>
          <w:szCs w:val="24"/>
          <w:lang w:val="en-US"/>
        </w:rPr>
        <w:t xml:space="preserve">biopsies with evaluable measurements for hepatic HBV </w:t>
      </w:r>
      <w:proofErr w:type="spellStart"/>
      <w:r w:rsidRPr="00172A78">
        <w:rPr>
          <w:rFonts w:ascii="Book Antiqua" w:hAnsi="Book Antiqua"/>
          <w:sz w:val="24"/>
          <w:szCs w:val="24"/>
          <w:lang w:val="en-US"/>
        </w:rPr>
        <w:t>cccDNA</w:t>
      </w:r>
      <w:proofErr w:type="spellEnd"/>
      <w:r w:rsidRPr="00172A78">
        <w:rPr>
          <w:rFonts w:ascii="Book Antiqua" w:hAnsi="Book Antiqua"/>
          <w:sz w:val="24"/>
          <w:szCs w:val="24"/>
          <w:lang w:val="en-US"/>
        </w:rPr>
        <w:t xml:space="preserve"> and total hepatic HBV DNA were eligible for inclusion in this analysis.</w:t>
      </w:r>
      <w:r w:rsidR="00510947" w:rsidRPr="00172A78">
        <w:rPr>
          <w:rFonts w:ascii="Book Antiqua" w:hAnsi="Book Antiqua"/>
          <w:sz w:val="24"/>
          <w:szCs w:val="24"/>
          <w:lang w:val="en-US"/>
        </w:rPr>
        <w:t xml:space="preserve"> </w:t>
      </w:r>
      <w:r w:rsidR="00DC2F30" w:rsidRPr="00172A78">
        <w:rPr>
          <w:rFonts w:ascii="Book Antiqua" w:hAnsi="Book Antiqua"/>
          <w:sz w:val="24"/>
          <w:szCs w:val="24"/>
        </w:rPr>
        <w:t>Therefore, patients included in this analysis represent a subset of the original randomized sample.</w:t>
      </w:r>
      <w:r w:rsidR="00510947" w:rsidRPr="00172A78">
        <w:rPr>
          <w:rFonts w:ascii="Book Antiqua" w:hAnsi="Book Antiqua"/>
          <w:sz w:val="24"/>
          <w:szCs w:val="24"/>
          <w:lang w:val="en-US"/>
        </w:rPr>
        <w:t xml:space="preserve"> </w:t>
      </w:r>
      <w:r w:rsidR="000155B3" w:rsidRPr="00172A78">
        <w:rPr>
          <w:rFonts w:ascii="Book Antiqua" w:hAnsi="Book Antiqua" w:cs="Arial"/>
          <w:sz w:val="24"/>
          <w:szCs w:val="24"/>
          <w:lang w:val="en-US"/>
        </w:rPr>
        <w:t xml:space="preserve">All procedures followed were in accordance with the ethical standards of the responsible committee on human experimentation (institutional and national) and with the </w:t>
      </w:r>
      <w:r w:rsidR="00CB4E90" w:rsidRPr="00172A78">
        <w:rPr>
          <w:rFonts w:ascii="Book Antiqua" w:hAnsi="Book Antiqua" w:cs="Arial"/>
          <w:sz w:val="24"/>
          <w:szCs w:val="24"/>
          <w:lang w:val="en-US"/>
        </w:rPr>
        <w:t>Declaration of Helsinki</w:t>
      </w:r>
      <w:r w:rsidR="000155B3" w:rsidRPr="00172A78">
        <w:rPr>
          <w:rFonts w:ascii="Book Antiqua" w:hAnsi="Book Antiqua" w:cs="Arial"/>
          <w:sz w:val="24"/>
          <w:szCs w:val="24"/>
          <w:lang w:val="en-US"/>
        </w:rPr>
        <w:t xml:space="preserve"> of 1975, as revised in 2008.</w:t>
      </w:r>
      <w:r w:rsidR="005D3D78" w:rsidRPr="00172A78">
        <w:rPr>
          <w:rFonts w:ascii="Book Antiqua" w:hAnsi="Book Antiqua" w:cs="Arial"/>
          <w:sz w:val="24"/>
          <w:szCs w:val="24"/>
          <w:lang w:val="en-US"/>
        </w:rPr>
        <w:t xml:space="preserve"> </w:t>
      </w:r>
      <w:r w:rsidR="000155B3" w:rsidRPr="00172A78">
        <w:rPr>
          <w:rFonts w:ascii="Book Antiqua" w:hAnsi="Book Antiqua" w:cs="Arial"/>
          <w:sz w:val="24"/>
          <w:szCs w:val="24"/>
          <w:lang w:val="en-US"/>
        </w:rPr>
        <w:t>Informed consent was obtained from all patients for being included in the study.</w:t>
      </w:r>
    </w:p>
    <w:p w:rsidR="00D60493" w:rsidRPr="00172A78" w:rsidRDefault="00D60493" w:rsidP="00C47894">
      <w:pPr>
        <w:spacing w:after="0" w:line="360" w:lineRule="auto"/>
        <w:jc w:val="both"/>
        <w:rPr>
          <w:rFonts w:ascii="Book Antiqua" w:hAnsi="Book Antiqua"/>
          <w:sz w:val="24"/>
          <w:szCs w:val="24"/>
          <w:lang w:val="en-US"/>
        </w:rPr>
      </w:pPr>
    </w:p>
    <w:p w:rsidR="006D41AE" w:rsidRPr="00172A78" w:rsidRDefault="002654EC" w:rsidP="00C47894">
      <w:pPr>
        <w:keepNext/>
        <w:spacing w:after="0" w:line="360" w:lineRule="auto"/>
        <w:jc w:val="both"/>
        <w:rPr>
          <w:rFonts w:ascii="Book Antiqua" w:hAnsi="Book Antiqua" w:cstheme="minorHAnsi"/>
          <w:b/>
          <w:i/>
          <w:sz w:val="24"/>
          <w:szCs w:val="24"/>
          <w:lang w:val="en-US"/>
        </w:rPr>
      </w:pPr>
      <w:r w:rsidRPr="00172A78">
        <w:rPr>
          <w:rFonts w:ascii="Book Antiqua" w:hAnsi="Book Antiqua" w:cstheme="minorHAnsi"/>
          <w:b/>
          <w:i/>
          <w:sz w:val="24"/>
          <w:szCs w:val="24"/>
          <w:lang w:val="en-US"/>
        </w:rPr>
        <w:t>A</w:t>
      </w:r>
      <w:r w:rsidR="00D60493" w:rsidRPr="00172A78">
        <w:rPr>
          <w:rFonts w:ascii="Book Antiqua" w:hAnsi="Book Antiqua" w:cstheme="minorHAnsi"/>
          <w:b/>
          <w:i/>
          <w:sz w:val="24"/>
          <w:szCs w:val="24"/>
          <w:lang w:val="en-US"/>
        </w:rPr>
        <w:t>nalyses</w:t>
      </w:r>
    </w:p>
    <w:p w:rsidR="004A1D95" w:rsidRPr="00172A78" w:rsidRDefault="006D41AE" w:rsidP="00C47894">
      <w:pPr>
        <w:autoSpaceDE w:val="0"/>
        <w:autoSpaceDN w:val="0"/>
        <w:adjustRightInd w:val="0"/>
        <w:spacing w:after="0" w:line="360" w:lineRule="auto"/>
        <w:jc w:val="both"/>
        <w:rPr>
          <w:rFonts w:ascii="Book Antiqua" w:hAnsi="Book Antiqua"/>
          <w:sz w:val="24"/>
          <w:szCs w:val="24"/>
          <w:lang w:val="en-US"/>
        </w:rPr>
      </w:pPr>
      <w:r w:rsidRPr="00172A78">
        <w:rPr>
          <w:rFonts w:ascii="Book Antiqua" w:hAnsi="Book Antiqua"/>
          <w:sz w:val="24"/>
          <w:szCs w:val="24"/>
          <w:lang w:val="en-US"/>
        </w:rPr>
        <w:t xml:space="preserve">The </w:t>
      </w:r>
      <w:r w:rsidR="009F06E8" w:rsidRPr="00172A78">
        <w:rPr>
          <w:rFonts w:ascii="Book Antiqua" w:hAnsi="Book Antiqua"/>
          <w:sz w:val="24"/>
          <w:szCs w:val="24"/>
          <w:lang w:val="en-US"/>
        </w:rPr>
        <w:t xml:space="preserve">main objective </w:t>
      </w:r>
      <w:r w:rsidR="003F7E94" w:rsidRPr="00172A78">
        <w:rPr>
          <w:rFonts w:ascii="Book Antiqua" w:hAnsi="Book Antiqua"/>
          <w:sz w:val="24"/>
          <w:szCs w:val="24"/>
          <w:lang w:val="en-US"/>
        </w:rPr>
        <w:t xml:space="preserve">of this analysis was to assess the </w:t>
      </w:r>
      <w:r w:rsidRPr="00172A78">
        <w:rPr>
          <w:rFonts w:ascii="Book Antiqua" w:hAnsi="Book Antiqua"/>
          <w:sz w:val="24"/>
          <w:szCs w:val="24"/>
          <w:lang w:val="en-US"/>
        </w:rPr>
        <w:t>mean change</w:t>
      </w:r>
      <w:r w:rsidR="00413BED" w:rsidRPr="00172A78">
        <w:rPr>
          <w:rFonts w:ascii="Book Antiqua" w:hAnsi="Book Antiqua"/>
          <w:sz w:val="24"/>
          <w:szCs w:val="24"/>
          <w:lang w:val="en-US"/>
        </w:rPr>
        <w:t>s</w:t>
      </w:r>
      <w:r w:rsidRPr="00172A78">
        <w:rPr>
          <w:rFonts w:ascii="Book Antiqua" w:hAnsi="Book Antiqua"/>
          <w:sz w:val="24"/>
          <w:szCs w:val="24"/>
          <w:lang w:val="en-US"/>
        </w:rPr>
        <w:t xml:space="preserve"> from baseline in hepatic HBV </w:t>
      </w:r>
      <w:proofErr w:type="spellStart"/>
      <w:r w:rsidRPr="00172A78">
        <w:rPr>
          <w:rFonts w:ascii="Book Antiqua" w:hAnsi="Book Antiqua"/>
          <w:sz w:val="24"/>
          <w:szCs w:val="24"/>
          <w:lang w:val="en-US"/>
        </w:rPr>
        <w:t>cccDNA</w:t>
      </w:r>
      <w:proofErr w:type="spellEnd"/>
      <w:r w:rsidRPr="00172A78">
        <w:rPr>
          <w:rFonts w:ascii="Book Antiqua" w:hAnsi="Book Antiqua"/>
          <w:sz w:val="24"/>
          <w:szCs w:val="24"/>
          <w:lang w:val="en-US"/>
        </w:rPr>
        <w:t xml:space="preserve"> and total hepatic HBV DNA </w:t>
      </w:r>
      <w:r w:rsidR="006A1DBF" w:rsidRPr="00172A78">
        <w:rPr>
          <w:rFonts w:ascii="Book Antiqua" w:hAnsi="Book Antiqua"/>
          <w:sz w:val="24"/>
          <w:szCs w:val="24"/>
          <w:lang w:val="en-US"/>
        </w:rPr>
        <w:t xml:space="preserve">at Week </w:t>
      </w:r>
      <w:r w:rsidRPr="00172A78">
        <w:rPr>
          <w:rFonts w:ascii="Book Antiqua" w:hAnsi="Book Antiqua"/>
          <w:sz w:val="24"/>
          <w:szCs w:val="24"/>
          <w:lang w:val="en-US"/>
        </w:rPr>
        <w:t>48 of treatment</w:t>
      </w:r>
      <w:r w:rsidR="002654EC" w:rsidRPr="00172A78">
        <w:rPr>
          <w:rFonts w:ascii="Book Antiqua" w:hAnsi="Book Antiqua"/>
          <w:sz w:val="24"/>
          <w:szCs w:val="24"/>
          <w:lang w:val="en-US"/>
        </w:rPr>
        <w:t xml:space="preserve">, which </w:t>
      </w:r>
      <w:r w:rsidR="002D2AC0" w:rsidRPr="00172A78">
        <w:rPr>
          <w:rFonts w:ascii="Book Antiqua" w:hAnsi="Book Antiqua"/>
          <w:sz w:val="24"/>
          <w:szCs w:val="24"/>
          <w:lang w:val="en-US"/>
        </w:rPr>
        <w:t>were</w:t>
      </w:r>
      <w:r w:rsidR="002654EC" w:rsidRPr="00172A78">
        <w:rPr>
          <w:rFonts w:ascii="Book Antiqua" w:hAnsi="Book Antiqua"/>
          <w:sz w:val="24"/>
          <w:szCs w:val="24"/>
          <w:lang w:val="en-US"/>
        </w:rPr>
        <w:t xml:space="preserve"> protocol-defined secondary endpoint</w:t>
      </w:r>
      <w:r w:rsidR="002D2AC0" w:rsidRPr="00172A78">
        <w:rPr>
          <w:rFonts w:ascii="Book Antiqua" w:hAnsi="Book Antiqua"/>
          <w:sz w:val="24"/>
          <w:szCs w:val="24"/>
          <w:lang w:val="en-US"/>
        </w:rPr>
        <w:t>s</w:t>
      </w:r>
      <w:r w:rsidR="002654EC" w:rsidRPr="00172A78">
        <w:rPr>
          <w:rFonts w:ascii="Book Antiqua" w:hAnsi="Book Antiqua"/>
          <w:sz w:val="24"/>
          <w:szCs w:val="24"/>
          <w:lang w:val="en-US"/>
        </w:rPr>
        <w:t xml:space="preserve"> in ETV-022</w:t>
      </w:r>
      <w:r w:rsidR="00301CD1" w:rsidRPr="00172A78">
        <w:rPr>
          <w:rFonts w:ascii="Book Antiqua" w:hAnsi="Book Antiqua"/>
          <w:sz w:val="24"/>
          <w:szCs w:val="24"/>
          <w:lang w:val="en-US"/>
        </w:rPr>
        <w:t xml:space="preserve">. </w:t>
      </w:r>
      <w:r w:rsidR="004C7BFC" w:rsidRPr="00172A78">
        <w:rPr>
          <w:rFonts w:ascii="Book Antiqua" w:hAnsi="Book Antiqua"/>
          <w:sz w:val="24"/>
          <w:szCs w:val="24"/>
          <w:lang w:val="en-US"/>
        </w:rPr>
        <w:t>Furthermore, t</w:t>
      </w:r>
      <w:r w:rsidR="00C93812" w:rsidRPr="00172A78">
        <w:rPr>
          <w:rFonts w:ascii="Book Antiqua" w:hAnsi="Book Antiqua"/>
          <w:sz w:val="24"/>
          <w:szCs w:val="24"/>
          <w:lang w:val="en-US"/>
        </w:rPr>
        <w:t>he following post</w:t>
      </w:r>
      <w:r w:rsidR="00D60B1C" w:rsidRPr="00172A78">
        <w:rPr>
          <w:rFonts w:ascii="Book Antiqua" w:hAnsi="Book Antiqua"/>
          <w:sz w:val="24"/>
          <w:szCs w:val="24"/>
          <w:lang w:val="en-US"/>
        </w:rPr>
        <w:t xml:space="preserve"> </w:t>
      </w:r>
      <w:r w:rsidR="00C93812" w:rsidRPr="00172A78">
        <w:rPr>
          <w:rFonts w:ascii="Book Antiqua" w:hAnsi="Book Antiqua"/>
          <w:sz w:val="24"/>
          <w:szCs w:val="24"/>
          <w:lang w:val="en-US"/>
        </w:rPr>
        <w:t xml:space="preserve">hoc analyses were conducted for </w:t>
      </w:r>
      <w:r w:rsidR="004C7BFC" w:rsidRPr="00172A78">
        <w:rPr>
          <w:rFonts w:ascii="Book Antiqua" w:hAnsi="Book Antiqua"/>
          <w:sz w:val="24"/>
          <w:szCs w:val="24"/>
          <w:lang w:val="en-US"/>
        </w:rPr>
        <w:t xml:space="preserve">this sub-group of </w:t>
      </w:r>
      <w:r w:rsidR="004E0C50" w:rsidRPr="00172A78">
        <w:rPr>
          <w:rFonts w:ascii="Book Antiqua" w:hAnsi="Book Antiqua"/>
          <w:sz w:val="24"/>
          <w:szCs w:val="24"/>
          <w:lang w:val="en-US"/>
        </w:rPr>
        <w:t>patients</w:t>
      </w:r>
      <w:r w:rsidR="00C93812" w:rsidRPr="00172A78">
        <w:rPr>
          <w:rFonts w:ascii="Book Antiqua" w:hAnsi="Book Antiqua"/>
          <w:sz w:val="24"/>
          <w:szCs w:val="24"/>
          <w:lang w:val="en-US"/>
        </w:rPr>
        <w:t xml:space="preserve">: </w:t>
      </w:r>
      <w:r w:rsidRPr="00172A78">
        <w:rPr>
          <w:rFonts w:ascii="Book Antiqua" w:hAnsi="Book Antiqua"/>
          <w:sz w:val="24"/>
          <w:szCs w:val="24"/>
          <w:lang w:val="en-US"/>
        </w:rPr>
        <w:t xml:space="preserve">proportion of patients at </w:t>
      </w:r>
      <w:r w:rsidR="00ED2DA1" w:rsidRPr="00172A78">
        <w:rPr>
          <w:rFonts w:ascii="Book Antiqua" w:hAnsi="Book Antiqua"/>
          <w:sz w:val="24"/>
          <w:szCs w:val="24"/>
          <w:lang w:val="en-US"/>
        </w:rPr>
        <w:t xml:space="preserve">week </w:t>
      </w:r>
      <w:r w:rsidRPr="00172A78">
        <w:rPr>
          <w:rFonts w:ascii="Book Antiqua" w:hAnsi="Book Antiqua"/>
          <w:sz w:val="24"/>
          <w:szCs w:val="24"/>
          <w:lang w:val="en-US"/>
        </w:rPr>
        <w:t>48 with HBV DNA &lt;</w:t>
      </w:r>
      <w:r w:rsidR="00CB4E90" w:rsidRPr="00172A78">
        <w:rPr>
          <w:rFonts w:ascii="Book Antiqua" w:hAnsi="Book Antiqua"/>
          <w:sz w:val="24"/>
          <w:szCs w:val="24"/>
          <w:lang w:val="en-US"/>
        </w:rPr>
        <w:t xml:space="preserve"> </w:t>
      </w:r>
      <w:r w:rsidRPr="00172A78">
        <w:rPr>
          <w:rFonts w:ascii="Book Antiqua" w:hAnsi="Book Antiqua"/>
          <w:sz w:val="24"/>
          <w:szCs w:val="24"/>
          <w:lang w:val="en-US"/>
        </w:rPr>
        <w:t>50 IU/mL</w:t>
      </w:r>
      <w:r w:rsidR="00991AA1" w:rsidRPr="00172A78">
        <w:rPr>
          <w:rFonts w:ascii="Book Antiqua" w:hAnsi="Book Antiqua"/>
          <w:sz w:val="24"/>
          <w:szCs w:val="24"/>
          <w:lang w:val="en-US"/>
        </w:rPr>
        <w:t xml:space="preserve"> </w:t>
      </w:r>
      <w:r w:rsidR="00991AA1" w:rsidRPr="00172A78">
        <w:rPr>
          <w:rFonts w:ascii="Book Antiqua" w:hAnsi="Book Antiqua"/>
          <w:sz w:val="24"/>
          <w:szCs w:val="24"/>
        </w:rPr>
        <w:t>(approximately 300 copies/mL)</w:t>
      </w:r>
      <w:r w:rsidRPr="00172A78">
        <w:rPr>
          <w:rFonts w:ascii="Book Antiqua" w:hAnsi="Book Antiqua"/>
          <w:sz w:val="24"/>
          <w:szCs w:val="24"/>
          <w:lang w:val="en-US"/>
        </w:rPr>
        <w:t xml:space="preserve">, </w:t>
      </w:r>
      <w:r w:rsidR="00592213" w:rsidRPr="00172A78">
        <w:rPr>
          <w:rFonts w:ascii="Book Antiqua" w:hAnsi="Book Antiqua"/>
          <w:sz w:val="24"/>
          <w:szCs w:val="24"/>
          <w:lang w:val="en-US"/>
        </w:rPr>
        <w:t>alanine aminotransferase (</w:t>
      </w:r>
      <w:r w:rsidRPr="00172A78">
        <w:rPr>
          <w:rFonts w:ascii="Book Antiqua" w:hAnsi="Book Antiqua"/>
          <w:sz w:val="24"/>
          <w:szCs w:val="24"/>
          <w:lang w:val="en-US"/>
        </w:rPr>
        <w:t>ALT</w:t>
      </w:r>
      <w:r w:rsidR="00592213" w:rsidRPr="00172A78">
        <w:rPr>
          <w:rFonts w:ascii="Book Antiqua" w:hAnsi="Book Antiqua"/>
          <w:sz w:val="24"/>
          <w:szCs w:val="24"/>
          <w:lang w:val="en-US"/>
        </w:rPr>
        <w:t>)</w:t>
      </w:r>
      <w:r w:rsidRPr="00172A78">
        <w:rPr>
          <w:rFonts w:ascii="Book Antiqua" w:hAnsi="Book Antiqua"/>
          <w:sz w:val="24"/>
          <w:szCs w:val="24"/>
          <w:lang w:val="en-US"/>
        </w:rPr>
        <w:t xml:space="preserve"> normalization (ALT &lt;</w:t>
      </w:r>
      <w:r w:rsidR="00CB4E90" w:rsidRPr="00172A78">
        <w:rPr>
          <w:rFonts w:ascii="Book Antiqua" w:hAnsi="Book Antiqua"/>
          <w:sz w:val="24"/>
          <w:szCs w:val="24"/>
          <w:lang w:val="en-US"/>
        </w:rPr>
        <w:t xml:space="preserve"> </w:t>
      </w:r>
      <w:r w:rsidRPr="00172A78">
        <w:rPr>
          <w:rFonts w:ascii="Book Antiqua" w:hAnsi="Book Antiqua"/>
          <w:sz w:val="24"/>
          <w:szCs w:val="24"/>
          <w:lang w:val="en-US"/>
        </w:rPr>
        <w:t xml:space="preserve">1.25 </w:t>
      </w:r>
      <w:r w:rsidR="00ED2DA1">
        <w:rPr>
          <w:rFonts w:ascii="Book Antiqua" w:hAnsi="Book Antiqua"/>
          <w:sz w:val="24"/>
          <w:szCs w:val="24"/>
          <w:lang w:val="en-US"/>
        </w:rPr>
        <w:sym w:font="Symbol" w:char="F0B4"/>
      </w:r>
      <w:r w:rsidRPr="00172A78">
        <w:rPr>
          <w:rFonts w:ascii="Book Antiqua" w:hAnsi="Book Antiqua"/>
          <w:sz w:val="24"/>
          <w:szCs w:val="24"/>
          <w:lang w:val="en-US"/>
        </w:rPr>
        <w:t xml:space="preserve"> </w:t>
      </w:r>
      <w:r w:rsidR="00592213" w:rsidRPr="00172A78">
        <w:rPr>
          <w:rFonts w:ascii="Book Antiqua" w:hAnsi="Book Antiqua"/>
          <w:sz w:val="24"/>
          <w:szCs w:val="24"/>
          <w:lang w:val="en-US"/>
        </w:rPr>
        <w:t xml:space="preserve">upper limit of normal </w:t>
      </w:r>
      <w:r w:rsidR="00592213" w:rsidRPr="00172A78">
        <w:rPr>
          <w:rFonts w:ascii="Book Antiqua" w:hAnsi="Book Antiqua"/>
          <w:sz w:val="24"/>
          <w:szCs w:val="24"/>
          <w:lang w:val="en-US"/>
        </w:rPr>
        <w:lastRenderedPageBreak/>
        <w:t>[</w:t>
      </w:r>
      <w:r w:rsidRPr="00172A78">
        <w:rPr>
          <w:rFonts w:ascii="Book Antiqua" w:hAnsi="Book Antiqua"/>
          <w:sz w:val="24"/>
          <w:szCs w:val="24"/>
          <w:lang w:val="en-US"/>
        </w:rPr>
        <w:t>ULN</w:t>
      </w:r>
      <w:r w:rsidR="00592213" w:rsidRPr="00172A78">
        <w:rPr>
          <w:rFonts w:ascii="Book Antiqua" w:hAnsi="Book Antiqua"/>
          <w:sz w:val="24"/>
          <w:szCs w:val="24"/>
          <w:lang w:val="en-US"/>
        </w:rPr>
        <w:t>]</w:t>
      </w:r>
      <w:r w:rsidRPr="00172A78">
        <w:rPr>
          <w:rFonts w:ascii="Book Antiqua" w:hAnsi="Book Antiqua"/>
          <w:sz w:val="24"/>
          <w:szCs w:val="24"/>
          <w:lang w:val="en-US"/>
        </w:rPr>
        <w:t xml:space="preserve">), histologic improvement </w:t>
      </w:r>
      <w:r w:rsidR="00ED2DA1">
        <w:rPr>
          <w:rFonts w:ascii="Book Antiqua" w:eastAsiaTheme="minorEastAsia" w:hAnsi="Book Antiqua" w:hint="eastAsia"/>
          <w:sz w:val="24"/>
          <w:szCs w:val="24"/>
          <w:lang w:val="en-US" w:eastAsia="zh-CN"/>
        </w:rPr>
        <w:t>[</w:t>
      </w:r>
      <w:r w:rsidRPr="00172A78">
        <w:rPr>
          <w:rFonts w:ascii="Book Antiqua" w:hAnsi="Book Antiqua"/>
          <w:sz w:val="24"/>
          <w:szCs w:val="24"/>
          <w:lang w:val="en-US"/>
        </w:rPr>
        <w:t>≥</w:t>
      </w:r>
      <w:r w:rsidR="00CB4E90" w:rsidRPr="00172A78">
        <w:rPr>
          <w:rFonts w:ascii="Book Antiqua" w:hAnsi="Book Antiqua"/>
          <w:sz w:val="24"/>
          <w:szCs w:val="24"/>
          <w:lang w:val="en-US"/>
        </w:rPr>
        <w:t xml:space="preserve"> </w:t>
      </w:r>
      <w:r w:rsidRPr="00172A78">
        <w:rPr>
          <w:rFonts w:ascii="Book Antiqua" w:hAnsi="Book Antiqua"/>
          <w:sz w:val="24"/>
          <w:szCs w:val="24"/>
          <w:lang w:val="en-US"/>
        </w:rPr>
        <w:t xml:space="preserve">2-point decrease in </w:t>
      </w:r>
      <w:proofErr w:type="spellStart"/>
      <w:r w:rsidRPr="00172A78">
        <w:rPr>
          <w:rFonts w:ascii="Book Antiqua" w:hAnsi="Book Antiqua"/>
          <w:sz w:val="24"/>
          <w:szCs w:val="24"/>
          <w:lang w:val="en-US"/>
        </w:rPr>
        <w:t>Knodell</w:t>
      </w:r>
      <w:proofErr w:type="spellEnd"/>
      <w:r w:rsidRPr="00172A78">
        <w:rPr>
          <w:rFonts w:ascii="Book Antiqua" w:hAnsi="Book Antiqua"/>
          <w:sz w:val="24"/>
          <w:szCs w:val="24"/>
          <w:lang w:val="en-US"/>
        </w:rPr>
        <w:t xml:space="preserve"> </w:t>
      </w:r>
      <w:proofErr w:type="spellStart"/>
      <w:r w:rsidRPr="00172A78">
        <w:rPr>
          <w:rFonts w:ascii="Book Antiqua" w:hAnsi="Book Antiqua"/>
          <w:sz w:val="24"/>
          <w:szCs w:val="24"/>
          <w:lang w:val="en-US"/>
        </w:rPr>
        <w:t>necroinflammatory</w:t>
      </w:r>
      <w:proofErr w:type="spellEnd"/>
      <w:r w:rsidRPr="00172A78">
        <w:rPr>
          <w:rFonts w:ascii="Book Antiqua" w:hAnsi="Book Antiqua"/>
          <w:sz w:val="24"/>
          <w:szCs w:val="24"/>
          <w:lang w:val="en-US"/>
        </w:rPr>
        <w:t xml:space="preserve"> score with no worsening </w:t>
      </w:r>
      <w:r w:rsidR="00ED2DA1">
        <w:rPr>
          <w:rFonts w:ascii="Book Antiqua" w:eastAsiaTheme="minorEastAsia" w:hAnsi="Book Antiqua" w:hint="eastAsia"/>
          <w:sz w:val="24"/>
          <w:szCs w:val="24"/>
          <w:lang w:val="en-US" w:eastAsia="zh-CN"/>
        </w:rPr>
        <w:t>(</w:t>
      </w:r>
      <w:r w:rsidRPr="00172A78">
        <w:rPr>
          <w:rFonts w:ascii="Book Antiqua" w:hAnsi="Book Antiqua"/>
          <w:sz w:val="24"/>
          <w:szCs w:val="24"/>
          <w:lang w:val="en-US"/>
        </w:rPr>
        <w:t>≥</w:t>
      </w:r>
      <w:r w:rsidR="00CB4E90" w:rsidRPr="00172A78">
        <w:rPr>
          <w:rFonts w:ascii="Book Antiqua" w:hAnsi="Book Antiqua"/>
          <w:sz w:val="24"/>
          <w:szCs w:val="24"/>
          <w:lang w:val="en-US"/>
        </w:rPr>
        <w:t xml:space="preserve"> </w:t>
      </w:r>
      <w:r w:rsidRPr="00172A78">
        <w:rPr>
          <w:rFonts w:ascii="Book Antiqua" w:hAnsi="Book Antiqua"/>
          <w:sz w:val="24"/>
          <w:szCs w:val="24"/>
          <w:lang w:val="en-US"/>
        </w:rPr>
        <w:t>1</w:t>
      </w:r>
      <w:r w:rsidR="00592213" w:rsidRPr="00172A78">
        <w:rPr>
          <w:rFonts w:ascii="Book Antiqua" w:hAnsi="Book Antiqua"/>
          <w:sz w:val="24"/>
          <w:szCs w:val="24"/>
          <w:lang w:val="en-US"/>
        </w:rPr>
        <w:t>-</w:t>
      </w:r>
      <w:r w:rsidRPr="00172A78">
        <w:rPr>
          <w:rFonts w:ascii="Book Antiqua" w:hAnsi="Book Antiqua"/>
          <w:sz w:val="24"/>
          <w:szCs w:val="24"/>
          <w:lang w:val="en-US"/>
        </w:rPr>
        <w:t>point increase from baseline</w:t>
      </w:r>
      <w:r w:rsidR="00ED2DA1">
        <w:rPr>
          <w:rFonts w:ascii="Book Antiqua" w:eastAsiaTheme="minorEastAsia" w:hAnsi="Book Antiqua" w:hint="eastAsia"/>
          <w:sz w:val="24"/>
          <w:szCs w:val="24"/>
          <w:lang w:val="en-US" w:eastAsia="zh-CN"/>
        </w:rPr>
        <w:t>)</w:t>
      </w:r>
      <w:r w:rsidRPr="00172A78">
        <w:rPr>
          <w:rFonts w:ascii="Book Antiqua" w:hAnsi="Book Antiqua"/>
          <w:sz w:val="24"/>
          <w:szCs w:val="24"/>
          <w:lang w:val="en-US"/>
        </w:rPr>
        <w:t xml:space="preserve"> of </w:t>
      </w:r>
      <w:proofErr w:type="spellStart"/>
      <w:r w:rsidRPr="00172A78">
        <w:rPr>
          <w:rFonts w:ascii="Book Antiqua" w:hAnsi="Book Antiqua"/>
          <w:sz w:val="24"/>
          <w:szCs w:val="24"/>
          <w:lang w:val="en-US"/>
        </w:rPr>
        <w:t>Knodell</w:t>
      </w:r>
      <w:proofErr w:type="spellEnd"/>
      <w:r w:rsidRPr="00172A78">
        <w:rPr>
          <w:rFonts w:ascii="Book Antiqua" w:hAnsi="Book Antiqua"/>
          <w:sz w:val="24"/>
          <w:szCs w:val="24"/>
          <w:lang w:val="en-US"/>
        </w:rPr>
        <w:t xml:space="preserve"> fibrosis score</w:t>
      </w:r>
      <w:r w:rsidR="00ED2DA1">
        <w:rPr>
          <w:rFonts w:ascii="Book Antiqua" w:eastAsiaTheme="minorEastAsia" w:hAnsi="Book Antiqua" w:hint="eastAsia"/>
          <w:sz w:val="24"/>
          <w:szCs w:val="24"/>
          <w:lang w:val="en-US" w:eastAsia="zh-CN"/>
        </w:rPr>
        <w:t>]</w:t>
      </w:r>
      <w:r w:rsidRPr="00172A78">
        <w:rPr>
          <w:rFonts w:ascii="Book Antiqua" w:hAnsi="Book Antiqua"/>
          <w:sz w:val="24"/>
          <w:szCs w:val="24"/>
          <w:lang w:val="en-US"/>
        </w:rPr>
        <w:t xml:space="preserve">, and </w:t>
      </w:r>
      <w:r w:rsidR="0065791D" w:rsidRPr="00172A78">
        <w:rPr>
          <w:rFonts w:ascii="Book Antiqua" w:hAnsi="Book Antiqua"/>
          <w:sz w:val="24"/>
          <w:szCs w:val="24"/>
          <w:lang w:val="en-US"/>
        </w:rPr>
        <w:t xml:space="preserve">with </w:t>
      </w:r>
      <w:proofErr w:type="spellStart"/>
      <w:r w:rsidRPr="00172A78">
        <w:rPr>
          <w:rFonts w:ascii="Book Antiqua" w:hAnsi="Book Antiqua"/>
          <w:sz w:val="24"/>
          <w:szCs w:val="24"/>
          <w:lang w:val="en-US"/>
        </w:rPr>
        <w:t>Ishak</w:t>
      </w:r>
      <w:proofErr w:type="spellEnd"/>
      <w:r w:rsidRPr="00172A78">
        <w:rPr>
          <w:rFonts w:ascii="Book Antiqua" w:hAnsi="Book Antiqua"/>
          <w:sz w:val="24"/>
          <w:szCs w:val="24"/>
          <w:lang w:val="en-US"/>
        </w:rPr>
        <w:t xml:space="preserve"> fibrosis score improvement (≥</w:t>
      </w:r>
      <w:r w:rsidR="00CB4E90" w:rsidRPr="00172A78">
        <w:rPr>
          <w:rFonts w:ascii="Book Antiqua" w:hAnsi="Book Antiqua"/>
          <w:sz w:val="24"/>
          <w:szCs w:val="24"/>
          <w:lang w:val="en-US"/>
        </w:rPr>
        <w:t xml:space="preserve"> </w:t>
      </w:r>
      <w:r w:rsidRPr="00172A78">
        <w:rPr>
          <w:rFonts w:ascii="Book Antiqua" w:hAnsi="Book Antiqua"/>
          <w:sz w:val="24"/>
          <w:szCs w:val="24"/>
          <w:lang w:val="en-US"/>
        </w:rPr>
        <w:t>1</w:t>
      </w:r>
      <w:r w:rsidR="00592213" w:rsidRPr="00172A78">
        <w:rPr>
          <w:rFonts w:ascii="Book Antiqua" w:hAnsi="Book Antiqua"/>
          <w:sz w:val="24"/>
          <w:szCs w:val="24"/>
          <w:lang w:val="en-US"/>
        </w:rPr>
        <w:t>-</w:t>
      </w:r>
      <w:r w:rsidRPr="00172A78">
        <w:rPr>
          <w:rFonts w:ascii="Book Antiqua" w:hAnsi="Book Antiqua"/>
          <w:sz w:val="24"/>
          <w:szCs w:val="24"/>
          <w:lang w:val="en-US"/>
        </w:rPr>
        <w:t>point decrease from baseline)</w:t>
      </w:r>
      <w:r w:rsidR="0016664B" w:rsidRPr="00172A78">
        <w:rPr>
          <w:rFonts w:ascii="Book Antiqua" w:hAnsi="Book Antiqua"/>
          <w:sz w:val="24"/>
          <w:szCs w:val="24"/>
          <w:lang w:val="en-US"/>
        </w:rPr>
        <w:t xml:space="preserve">, as well as </w:t>
      </w:r>
      <w:r w:rsidR="007816B6" w:rsidRPr="00172A78">
        <w:rPr>
          <w:rFonts w:ascii="Book Antiqua" w:hAnsi="Book Antiqua"/>
          <w:sz w:val="24"/>
          <w:szCs w:val="24"/>
          <w:lang w:val="en-US"/>
        </w:rPr>
        <w:t>t</w:t>
      </w:r>
      <w:r w:rsidRPr="00172A78">
        <w:rPr>
          <w:rFonts w:ascii="Book Antiqua" w:hAnsi="Book Antiqua"/>
          <w:sz w:val="24"/>
          <w:szCs w:val="24"/>
          <w:lang w:val="en-US"/>
        </w:rPr>
        <w:t xml:space="preserve">he mean changes from baseline at Week 48 in serum HBV DNA, </w:t>
      </w:r>
      <w:proofErr w:type="spellStart"/>
      <w:r w:rsidRPr="00172A78">
        <w:rPr>
          <w:rFonts w:ascii="Book Antiqua" w:hAnsi="Book Antiqua"/>
          <w:sz w:val="24"/>
          <w:szCs w:val="24"/>
          <w:lang w:val="en-US"/>
        </w:rPr>
        <w:t>Knodell</w:t>
      </w:r>
      <w:proofErr w:type="spellEnd"/>
      <w:r w:rsidRPr="00172A78">
        <w:rPr>
          <w:rFonts w:ascii="Book Antiqua" w:hAnsi="Book Antiqua"/>
          <w:sz w:val="24"/>
          <w:szCs w:val="24"/>
          <w:lang w:val="en-US"/>
        </w:rPr>
        <w:t xml:space="preserve"> </w:t>
      </w:r>
      <w:proofErr w:type="spellStart"/>
      <w:r w:rsidRPr="00172A78">
        <w:rPr>
          <w:rFonts w:ascii="Book Antiqua" w:hAnsi="Book Antiqua"/>
          <w:sz w:val="24"/>
          <w:szCs w:val="24"/>
          <w:lang w:val="en-US"/>
        </w:rPr>
        <w:t>necroinflammatory</w:t>
      </w:r>
      <w:proofErr w:type="spellEnd"/>
      <w:r w:rsidRPr="00172A78">
        <w:rPr>
          <w:rFonts w:ascii="Book Antiqua" w:hAnsi="Book Antiqua"/>
          <w:sz w:val="24"/>
          <w:szCs w:val="24"/>
          <w:lang w:val="en-US"/>
        </w:rPr>
        <w:t xml:space="preserve"> score, and </w:t>
      </w:r>
      <w:proofErr w:type="spellStart"/>
      <w:r w:rsidRPr="00172A78">
        <w:rPr>
          <w:rFonts w:ascii="Book Antiqua" w:hAnsi="Book Antiqua"/>
          <w:sz w:val="24"/>
          <w:szCs w:val="24"/>
          <w:lang w:val="en-US"/>
        </w:rPr>
        <w:t>Ishak</w:t>
      </w:r>
      <w:proofErr w:type="spellEnd"/>
      <w:r w:rsidRPr="00172A78">
        <w:rPr>
          <w:rFonts w:ascii="Book Antiqua" w:hAnsi="Book Antiqua"/>
          <w:sz w:val="24"/>
          <w:szCs w:val="24"/>
          <w:lang w:val="en-US"/>
        </w:rPr>
        <w:t xml:space="preserve"> fibrosis score</w:t>
      </w:r>
      <w:r w:rsidR="0016664B" w:rsidRPr="00172A78">
        <w:rPr>
          <w:rFonts w:ascii="Book Antiqua" w:hAnsi="Book Antiqua"/>
          <w:sz w:val="24"/>
          <w:szCs w:val="24"/>
          <w:lang w:val="en-US"/>
        </w:rPr>
        <w:t xml:space="preserve">. </w:t>
      </w:r>
      <w:r w:rsidR="0023656F" w:rsidRPr="00172A78">
        <w:rPr>
          <w:rFonts w:ascii="Book Antiqua" w:hAnsi="Book Antiqua"/>
          <w:sz w:val="24"/>
          <w:szCs w:val="24"/>
          <w:lang w:val="en-US"/>
        </w:rPr>
        <w:t xml:space="preserve">In order to better understand how </w:t>
      </w:r>
      <w:proofErr w:type="spellStart"/>
      <w:r w:rsidR="0023656F" w:rsidRPr="00172A78">
        <w:rPr>
          <w:rFonts w:ascii="Book Antiqua" w:hAnsi="Book Antiqua"/>
          <w:sz w:val="24"/>
          <w:szCs w:val="24"/>
          <w:lang w:val="en-US"/>
        </w:rPr>
        <w:t>cccDNA</w:t>
      </w:r>
      <w:proofErr w:type="spellEnd"/>
      <w:r w:rsidR="0023656F" w:rsidRPr="00172A78">
        <w:rPr>
          <w:rFonts w:ascii="Book Antiqua" w:hAnsi="Book Antiqua"/>
          <w:sz w:val="24"/>
          <w:szCs w:val="24"/>
          <w:lang w:val="en-US"/>
        </w:rPr>
        <w:t xml:space="preserve"> relates to other measure</w:t>
      </w:r>
      <w:r w:rsidR="002D4BC3" w:rsidRPr="00172A78">
        <w:rPr>
          <w:rFonts w:ascii="Book Antiqua" w:hAnsi="Book Antiqua"/>
          <w:sz w:val="24"/>
          <w:szCs w:val="24"/>
          <w:lang w:val="en-US"/>
        </w:rPr>
        <w:t>s</w:t>
      </w:r>
      <w:r w:rsidR="0023656F" w:rsidRPr="00172A78">
        <w:rPr>
          <w:rFonts w:ascii="Book Antiqua" w:hAnsi="Book Antiqua"/>
          <w:sz w:val="24"/>
          <w:szCs w:val="24"/>
          <w:lang w:val="en-US"/>
        </w:rPr>
        <w:t>, a</w:t>
      </w:r>
      <w:r w:rsidR="00C93812" w:rsidRPr="00172A78">
        <w:rPr>
          <w:rFonts w:ascii="Book Antiqua" w:hAnsi="Book Antiqua"/>
          <w:sz w:val="24"/>
          <w:szCs w:val="24"/>
          <w:lang w:val="en-US"/>
        </w:rPr>
        <w:t>dditional post</w:t>
      </w:r>
      <w:r w:rsidR="00D60B1C" w:rsidRPr="00172A78">
        <w:rPr>
          <w:rFonts w:ascii="Book Antiqua" w:hAnsi="Book Antiqua"/>
          <w:sz w:val="24"/>
          <w:szCs w:val="24"/>
          <w:lang w:val="en-US"/>
        </w:rPr>
        <w:t xml:space="preserve"> </w:t>
      </w:r>
      <w:r w:rsidR="00C93812" w:rsidRPr="00172A78">
        <w:rPr>
          <w:rFonts w:ascii="Book Antiqua" w:hAnsi="Book Antiqua"/>
          <w:sz w:val="24"/>
          <w:szCs w:val="24"/>
          <w:lang w:val="en-US"/>
        </w:rPr>
        <w:t xml:space="preserve">hoc </w:t>
      </w:r>
      <w:r w:rsidR="00991AA1" w:rsidRPr="00172A78">
        <w:rPr>
          <w:rFonts w:ascii="Book Antiqua" w:hAnsi="Book Antiqua"/>
          <w:sz w:val="24"/>
          <w:szCs w:val="24"/>
          <w:lang w:val="en-US"/>
        </w:rPr>
        <w:t>analy</w:t>
      </w:r>
      <w:r w:rsidR="004E0C50" w:rsidRPr="00172A78">
        <w:rPr>
          <w:rFonts w:ascii="Book Antiqua" w:hAnsi="Book Antiqua"/>
          <w:sz w:val="24"/>
          <w:szCs w:val="24"/>
          <w:lang w:val="en-US"/>
        </w:rPr>
        <w:t>s</w:t>
      </w:r>
      <w:r w:rsidR="00C93812" w:rsidRPr="00172A78">
        <w:rPr>
          <w:rFonts w:ascii="Book Antiqua" w:hAnsi="Book Antiqua"/>
          <w:sz w:val="24"/>
          <w:szCs w:val="24"/>
          <w:lang w:val="en-US"/>
        </w:rPr>
        <w:t>es in</w:t>
      </w:r>
      <w:r w:rsidR="002D4BC3" w:rsidRPr="00172A78">
        <w:rPr>
          <w:rFonts w:ascii="Book Antiqua" w:hAnsi="Book Antiqua"/>
          <w:sz w:val="24"/>
          <w:szCs w:val="24"/>
          <w:lang w:val="en-US"/>
        </w:rPr>
        <w:t xml:space="preserve">volving </w:t>
      </w:r>
      <w:r w:rsidR="000D25DC" w:rsidRPr="00172A78">
        <w:rPr>
          <w:rFonts w:ascii="Book Antiqua" w:hAnsi="Book Antiqua"/>
          <w:sz w:val="24"/>
          <w:szCs w:val="24"/>
          <w:lang w:val="en-US"/>
        </w:rPr>
        <w:t xml:space="preserve">linear regression analyses </w:t>
      </w:r>
      <w:r w:rsidR="002D4BC3" w:rsidRPr="00172A78">
        <w:rPr>
          <w:rFonts w:ascii="Book Antiqua" w:hAnsi="Book Antiqua"/>
          <w:sz w:val="24"/>
          <w:szCs w:val="24"/>
          <w:lang w:val="en-US"/>
        </w:rPr>
        <w:t xml:space="preserve">were performed </w:t>
      </w:r>
      <w:r w:rsidR="000D25DC" w:rsidRPr="00172A78">
        <w:rPr>
          <w:rFonts w:ascii="Book Antiqua" w:hAnsi="Book Antiqua"/>
          <w:sz w:val="24"/>
          <w:szCs w:val="24"/>
          <w:lang w:val="en-US"/>
        </w:rPr>
        <w:t xml:space="preserve">to assess </w:t>
      </w:r>
      <w:r w:rsidR="00991AA1" w:rsidRPr="00172A78">
        <w:rPr>
          <w:rFonts w:ascii="Book Antiqua" w:hAnsi="Book Antiqua"/>
          <w:sz w:val="24"/>
          <w:szCs w:val="24"/>
          <w:lang w:val="en-US"/>
        </w:rPr>
        <w:t xml:space="preserve">associations of baseline levels and on-treatment changes </w:t>
      </w:r>
      <w:r w:rsidR="000D25DC" w:rsidRPr="00172A78">
        <w:rPr>
          <w:rFonts w:ascii="Book Antiqua" w:hAnsi="Book Antiqua"/>
          <w:sz w:val="24"/>
          <w:szCs w:val="24"/>
          <w:lang w:val="en-US"/>
        </w:rPr>
        <w:t>of</w:t>
      </w:r>
      <w:r w:rsidR="00991AA1" w:rsidRPr="00172A78">
        <w:rPr>
          <w:rFonts w:ascii="Book Antiqua" w:hAnsi="Book Antiqua"/>
          <w:sz w:val="24"/>
          <w:szCs w:val="24"/>
          <w:lang w:val="en-US"/>
        </w:rPr>
        <w:t xml:space="preserve"> </w:t>
      </w:r>
      <w:proofErr w:type="spellStart"/>
      <w:r w:rsidR="00991AA1" w:rsidRPr="00172A78">
        <w:rPr>
          <w:rFonts w:ascii="Book Antiqua" w:hAnsi="Book Antiqua"/>
          <w:sz w:val="24"/>
          <w:szCs w:val="24"/>
          <w:lang w:val="en-US"/>
        </w:rPr>
        <w:t>cccDNA</w:t>
      </w:r>
      <w:proofErr w:type="spellEnd"/>
      <w:r w:rsidR="00991AA1" w:rsidRPr="00172A78">
        <w:rPr>
          <w:rFonts w:ascii="Book Antiqua" w:hAnsi="Book Antiqua"/>
          <w:sz w:val="24"/>
          <w:szCs w:val="24"/>
          <w:lang w:val="en-US"/>
        </w:rPr>
        <w:t xml:space="preserve"> with other baseline or on-treatment factors</w:t>
      </w:r>
      <w:r w:rsidR="000D25DC" w:rsidRPr="00172A78">
        <w:rPr>
          <w:rFonts w:ascii="Book Antiqua" w:hAnsi="Book Antiqua"/>
          <w:sz w:val="24"/>
          <w:szCs w:val="24"/>
          <w:lang w:val="en-US"/>
        </w:rPr>
        <w:t xml:space="preserve">. </w:t>
      </w:r>
    </w:p>
    <w:p w:rsidR="006D41AE" w:rsidRDefault="00FE624C" w:rsidP="00C47894">
      <w:pPr>
        <w:autoSpaceDE w:val="0"/>
        <w:autoSpaceDN w:val="0"/>
        <w:adjustRightInd w:val="0"/>
        <w:spacing w:after="0" w:line="360" w:lineRule="auto"/>
        <w:ind w:firstLineChars="150" w:firstLine="360"/>
        <w:jc w:val="both"/>
        <w:rPr>
          <w:rFonts w:ascii="Book Antiqua" w:eastAsiaTheme="minorEastAsia" w:hAnsi="Book Antiqua"/>
          <w:sz w:val="24"/>
          <w:szCs w:val="24"/>
          <w:lang w:val="en-US" w:eastAsia="zh-CN"/>
        </w:rPr>
      </w:pPr>
      <w:r w:rsidRPr="00172A78">
        <w:rPr>
          <w:rFonts w:ascii="Book Antiqua" w:hAnsi="Book Antiqua"/>
          <w:sz w:val="24"/>
          <w:szCs w:val="24"/>
          <w:lang w:val="en-US"/>
        </w:rPr>
        <w:t xml:space="preserve">Serum HBV DNA was </w:t>
      </w:r>
      <w:r w:rsidR="00E24A9A" w:rsidRPr="00172A78">
        <w:rPr>
          <w:rFonts w:ascii="Book Antiqua" w:hAnsi="Book Antiqua"/>
          <w:sz w:val="24"/>
          <w:szCs w:val="24"/>
          <w:lang w:val="en-US"/>
        </w:rPr>
        <w:t xml:space="preserve">measured </w:t>
      </w:r>
      <w:r w:rsidRPr="00172A78">
        <w:rPr>
          <w:rFonts w:ascii="Book Antiqua" w:hAnsi="Book Antiqua"/>
          <w:sz w:val="24"/>
          <w:szCs w:val="24"/>
          <w:lang w:val="en-US"/>
        </w:rPr>
        <w:t>using the COBAS</w:t>
      </w:r>
      <w:r w:rsidR="0010113A" w:rsidRPr="00172A78">
        <w:rPr>
          <w:rFonts w:ascii="Book Antiqua" w:hAnsi="Book Antiqua"/>
          <w:sz w:val="24"/>
          <w:szCs w:val="24"/>
          <w:lang w:val="en-US"/>
        </w:rPr>
        <w:t>®</w:t>
      </w:r>
      <w:r w:rsidRPr="00172A78">
        <w:rPr>
          <w:rFonts w:ascii="Book Antiqua" w:hAnsi="Book Antiqua"/>
          <w:sz w:val="24"/>
          <w:szCs w:val="24"/>
          <w:lang w:val="en-US"/>
        </w:rPr>
        <w:t xml:space="preserve"> A</w:t>
      </w:r>
      <w:r w:rsidR="0010113A" w:rsidRPr="00172A78">
        <w:rPr>
          <w:rFonts w:ascii="Book Antiqua" w:hAnsi="Book Antiqua"/>
          <w:sz w:val="24"/>
          <w:szCs w:val="24"/>
          <w:lang w:val="en-US"/>
        </w:rPr>
        <w:t>MPLICOR</w:t>
      </w:r>
      <w:r w:rsidRPr="00172A78">
        <w:rPr>
          <w:rFonts w:ascii="Book Antiqua" w:hAnsi="Book Antiqua"/>
          <w:sz w:val="24"/>
          <w:szCs w:val="24"/>
          <w:lang w:val="en-US"/>
        </w:rPr>
        <w:t xml:space="preserve"> </w:t>
      </w:r>
      <w:r w:rsidR="0010113A" w:rsidRPr="00172A78">
        <w:rPr>
          <w:rFonts w:ascii="Book Antiqua" w:hAnsi="Book Antiqua"/>
          <w:sz w:val="24"/>
          <w:szCs w:val="24"/>
          <w:lang w:val="en-US"/>
        </w:rPr>
        <w:t xml:space="preserve">polymerase chain reaction (PCR) </w:t>
      </w:r>
      <w:r w:rsidRPr="00172A78">
        <w:rPr>
          <w:rFonts w:ascii="Book Antiqua" w:hAnsi="Book Antiqua"/>
          <w:sz w:val="24"/>
          <w:szCs w:val="24"/>
          <w:lang w:val="en-US"/>
        </w:rPr>
        <w:t xml:space="preserve">assay </w:t>
      </w:r>
      <w:r w:rsidR="00C47894">
        <w:rPr>
          <w:rFonts w:ascii="Book Antiqua" w:eastAsiaTheme="minorEastAsia" w:hAnsi="Book Antiqua" w:hint="eastAsia"/>
          <w:sz w:val="24"/>
          <w:szCs w:val="24"/>
          <w:lang w:val="en-US" w:eastAsia="zh-CN"/>
        </w:rPr>
        <w:t>[</w:t>
      </w:r>
      <w:r w:rsidRPr="00172A78">
        <w:rPr>
          <w:rFonts w:ascii="Book Antiqua" w:hAnsi="Book Antiqua"/>
          <w:sz w:val="24"/>
          <w:szCs w:val="24"/>
          <w:lang w:val="en-US"/>
        </w:rPr>
        <w:t>version 2.0</w:t>
      </w:r>
      <w:r w:rsidR="0010113A" w:rsidRPr="00172A78">
        <w:rPr>
          <w:rFonts w:ascii="Book Antiqua" w:hAnsi="Book Antiqua"/>
          <w:sz w:val="24"/>
          <w:szCs w:val="24"/>
          <w:lang w:val="en-US"/>
        </w:rPr>
        <w:t>, Roche</w:t>
      </w:r>
      <w:r w:rsidRPr="00172A78">
        <w:rPr>
          <w:rFonts w:ascii="Book Antiqua" w:hAnsi="Book Antiqua"/>
          <w:sz w:val="24"/>
          <w:szCs w:val="24"/>
          <w:lang w:val="en-US"/>
        </w:rPr>
        <w:t xml:space="preserve">; lower limit of </w:t>
      </w:r>
      <w:r w:rsidR="0010113A" w:rsidRPr="00172A78">
        <w:rPr>
          <w:rFonts w:ascii="Book Antiqua" w:hAnsi="Book Antiqua"/>
          <w:sz w:val="24"/>
          <w:szCs w:val="24"/>
          <w:lang w:val="en-US"/>
        </w:rPr>
        <w:t xml:space="preserve">quantification: </w:t>
      </w:r>
      <w:proofErr w:type="gramStart"/>
      <w:r w:rsidRPr="00172A78">
        <w:rPr>
          <w:rFonts w:ascii="Book Antiqua" w:hAnsi="Book Antiqua"/>
          <w:sz w:val="24"/>
          <w:szCs w:val="24"/>
          <w:lang w:val="en-US"/>
        </w:rPr>
        <w:t>300 copies/mL</w:t>
      </w:r>
      <w:r w:rsidR="00CA66EA" w:rsidRPr="00172A78">
        <w:rPr>
          <w:rFonts w:ascii="Book Antiqua" w:hAnsi="Book Antiqua"/>
          <w:sz w:val="24"/>
          <w:szCs w:val="24"/>
          <w:lang w:val="en-US"/>
        </w:rPr>
        <w:t xml:space="preserve"> </w:t>
      </w:r>
      <w:r w:rsidR="00C47894">
        <w:rPr>
          <w:rFonts w:ascii="Book Antiqua" w:eastAsiaTheme="minorEastAsia" w:hAnsi="Book Antiqua" w:hint="eastAsia"/>
          <w:sz w:val="24"/>
          <w:szCs w:val="24"/>
          <w:lang w:val="en-US" w:eastAsia="zh-CN"/>
        </w:rPr>
        <w:t>(</w:t>
      </w:r>
      <w:r w:rsidR="000C06C0" w:rsidRPr="00172A78">
        <w:rPr>
          <w:rFonts w:ascii="Book Antiqua" w:eastAsiaTheme="minorHAnsi" w:hAnsi="Book Antiqua" w:cs="TimesNewRomanPSMT"/>
          <w:sz w:val="24"/>
          <w:szCs w:val="24"/>
          <w:lang w:val="en-US"/>
        </w:rPr>
        <w:t>57 IU/mL</w:t>
      </w:r>
      <w:r w:rsidR="00C47894">
        <w:rPr>
          <w:rFonts w:ascii="Book Antiqua" w:eastAsiaTheme="minorEastAsia" w:hAnsi="Book Antiqua" w:cs="TimesNewRomanPSMT" w:hint="eastAsia"/>
          <w:sz w:val="24"/>
          <w:szCs w:val="24"/>
          <w:lang w:val="en-US" w:eastAsia="zh-CN"/>
        </w:rPr>
        <w:t>)</w:t>
      </w:r>
      <w:proofErr w:type="gramEnd"/>
      <w:r w:rsidR="00C47894">
        <w:rPr>
          <w:rFonts w:ascii="Book Antiqua" w:eastAsiaTheme="minorEastAsia" w:hAnsi="Book Antiqua" w:hint="eastAsia"/>
          <w:sz w:val="24"/>
          <w:szCs w:val="24"/>
          <w:lang w:val="en-US" w:eastAsia="zh-CN"/>
        </w:rPr>
        <w:t>]</w:t>
      </w:r>
      <w:r w:rsidR="00F511EF" w:rsidRPr="00172A78">
        <w:rPr>
          <w:rFonts w:ascii="Book Antiqua" w:hAnsi="Book Antiqua"/>
          <w:sz w:val="24"/>
          <w:szCs w:val="24"/>
          <w:lang w:val="en-US"/>
        </w:rPr>
        <w:t>.</w:t>
      </w:r>
      <w:r w:rsidR="001E7E0B" w:rsidRPr="00172A78">
        <w:rPr>
          <w:rFonts w:ascii="Book Antiqua" w:hAnsi="Book Antiqua" w:cstheme="minorHAnsi"/>
          <w:sz w:val="24"/>
          <w:szCs w:val="24"/>
          <w:lang w:val="en-US"/>
        </w:rPr>
        <w:t xml:space="preserve"> </w:t>
      </w:r>
      <w:r w:rsidRPr="00172A78">
        <w:rPr>
          <w:rFonts w:ascii="Book Antiqua" w:hAnsi="Book Antiqua"/>
          <w:sz w:val="24"/>
          <w:szCs w:val="24"/>
          <w:lang w:val="en-US"/>
        </w:rPr>
        <w:t>Total hepatic HBV DNA was extracted fr</w:t>
      </w:r>
      <w:r w:rsidR="0040322F" w:rsidRPr="00172A78">
        <w:rPr>
          <w:rFonts w:ascii="Book Antiqua" w:hAnsi="Book Antiqua"/>
          <w:sz w:val="24"/>
          <w:szCs w:val="24"/>
          <w:lang w:val="en-US"/>
        </w:rPr>
        <w:t>om frozen liver biopsy samples (</w:t>
      </w:r>
      <w:proofErr w:type="spellStart"/>
      <w:r w:rsidRPr="00172A78">
        <w:rPr>
          <w:rFonts w:ascii="Book Antiqua" w:hAnsi="Book Antiqua"/>
          <w:sz w:val="24"/>
          <w:szCs w:val="24"/>
          <w:lang w:val="en-US"/>
        </w:rPr>
        <w:t>Master</w:t>
      </w:r>
      <w:r w:rsidR="0010113A" w:rsidRPr="00172A78">
        <w:rPr>
          <w:rFonts w:ascii="Book Antiqua" w:hAnsi="Book Antiqua"/>
          <w:sz w:val="24"/>
          <w:szCs w:val="24"/>
          <w:lang w:val="en-US"/>
        </w:rPr>
        <w:t>P</w:t>
      </w:r>
      <w:r w:rsidRPr="00172A78">
        <w:rPr>
          <w:rFonts w:ascii="Book Antiqua" w:hAnsi="Book Antiqua"/>
          <w:sz w:val="24"/>
          <w:szCs w:val="24"/>
          <w:lang w:val="en-US"/>
        </w:rPr>
        <w:t>ure</w:t>
      </w:r>
      <w:proofErr w:type="spellEnd"/>
      <w:r w:rsidR="0010113A" w:rsidRPr="00172A78">
        <w:rPr>
          <w:rFonts w:ascii="Book Antiqua" w:hAnsi="Book Antiqua"/>
          <w:sz w:val="24"/>
          <w:szCs w:val="24"/>
          <w:lang w:val="en-US"/>
        </w:rPr>
        <w:t>™ DNA Purification K</w:t>
      </w:r>
      <w:r w:rsidRPr="00172A78">
        <w:rPr>
          <w:rFonts w:ascii="Book Antiqua" w:hAnsi="Book Antiqua"/>
          <w:sz w:val="24"/>
          <w:szCs w:val="24"/>
          <w:lang w:val="en-US"/>
        </w:rPr>
        <w:t xml:space="preserve">it, </w:t>
      </w:r>
      <w:proofErr w:type="spellStart"/>
      <w:r w:rsidRPr="00172A78">
        <w:rPr>
          <w:rFonts w:ascii="Book Antiqua" w:hAnsi="Book Antiqua"/>
          <w:sz w:val="24"/>
          <w:szCs w:val="24"/>
          <w:lang w:val="en-US"/>
        </w:rPr>
        <w:t>Epicentre</w:t>
      </w:r>
      <w:proofErr w:type="spellEnd"/>
      <w:r w:rsidRPr="00172A78">
        <w:rPr>
          <w:rFonts w:ascii="Book Antiqua" w:hAnsi="Book Antiqua"/>
          <w:sz w:val="24"/>
          <w:szCs w:val="24"/>
          <w:lang w:val="en-US"/>
        </w:rPr>
        <w:t xml:space="preserve"> Biotechnologies</w:t>
      </w:r>
      <w:r w:rsidR="0040322F" w:rsidRPr="00172A78">
        <w:rPr>
          <w:rFonts w:ascii="Book Antiqua" w:hAnsi="Book Antiqua"/>
          <w:sz w:val="24"/>
          <w:szCs w:val="24"/>
          <w:lang w:val="en-US"/>
        </w:rPr>
        <w:t>)</w:t>
      </w:r>
      <w:r w:rsidR="00F511EF" w:rsidRPr="00172A78">
        <w:rPr>
          <w:rFonts w:ascii="Book Antiqua" w:hAnsi="Book Antiqua"/>
          <w:sz w:val="24"/>
          <w:szCs w:val="24"/>
          <w:lang w:val="en-US"/>
        </w:rPr>
        <w:t>.</w:t>
      </w:r>
      <w:r w:rsidR="001E7E0B" w:rsidRPr="00172A78">
        <w:rPr>
          <w:rFonts w:ascii="Book Antiqua" w:hAnsi="Book Antiqua" w:cstheme="minorHAnsi"/>
          <w:sz w:val="24"/>
          <w:szCs w:val="24"/>
          <w:lang w:val="en-US"/>
        </w:rPr>
        <w:t xml:space="preserve"> </w:t>
      </w:r>
      <w:r w:rsidRPr="00172A78">
        <w:rPr>
          <w:rFonts w:ascii="Book Antiqua" w:hAnsi="Book Antiqua"/>
          <w:sz w:val="24"/>
          <w:szCs w:val="24"/>
          <w:lang w:val="en-US"/>
        </w:rPr>
        <w:t xml:space="preserve">Hepatic HBV </w:t>
      </w:r>
      <w:proofErr w:type="spellStart"/>
      <w:r w:rsidRPr="00172A78">
        <w:rPr>
          <w:rFonts w:ascii="Book Antiqua" w:hAnsi="Book Antiqua"/>
          <w:sz w:val="24"/>
          <w:szCs w:val="24"/>
          <w:lang w:val="en-US"/>
        </w:rPr>
        <w:t>cccDNA</w:t>
      </w:r>
      <w:proofErr w:type="spellEnd"/>
      <w:r w:rsidRPr="00172A78">
        <w:rPr>
          <w:rFonts w:ascii="Book Antiqua" w:hAnsi="Book Antiqua"/>
          <w:sz w:val="24"/>
          <w:szCs w:val="24"/>
          <w:lang w:val="en-US"/>
        </w:rPr>
        <w:t xml:space="preserve"> and total hepatic HBV DNA were quantified by re</w:t>
      </w:r>
      <w:r w:rsidR="00F511EF" w:rsidRPr="00172A78">
        <w:rPr>
          <w:rFonts w:ascii="Book Antiqua" w:hAnsi="Book Antiqua"/>
          <w:sz w:val="24"/>
          <w:szCs w:val="24"/>
          <w:lang w:val="en-US"/>
        </w:rPr>
        <w:t>al-time PCR</w:t>
      </w:r>
      <w:r w:rsidR="00020B61" w:rsidRPr="00172A78">
        <w:rPr>
          <w:rFonts w:ascii="Book Antiqua" w:hAnsi="Book Antiqua"/>
          <w:sz w:val="24"/>
          <w:szCs w:val="24"/>
          <w:lang w:val="en-US"/>
        </w:rPr>
        <w:t xml:space="preserve"> </w:t>
      </w:r>
      <w:r w:rsidR="00F511EF" w:rsidRPr="00172A78">
        <w:rPr>
          <w:rFonts w:ascii="Book Antiqua" w:hAnsi="Book Antiqua"/>
          <w:sz w:val="24"/>
          <w:szCs w:val="24"/>
          <w:lang w:val="en-US"/>
        </w:rPr>
        <w:t>(</w:t>
      </w:r>
      <w:proofErr w:type="spellStart"/>
      <w:r w:rsidR="00F511EF" w:rsidRPr="00172A78">
        <w:rPr>
          <w:rFonts w:ascii="Book Antiqua" w:hAnsi="Book Antiqua"/>
          <w:sz w:val="24"/>
          <w:szCs w:val="24"/>
          <w:lang w:val="en-US"/>
        </w:rPr>
        <w:t>LightCycler</w:t>
      </w:r>
      <w:proofErr w:type="spellEnd"/>
      <w:r w:rsidR="0010113A" w:rsidRPr="00172A78">
        <w:rPr>
          <w:rFonts w:ascii="Book Antiqua" w:hAnsi="Book Antiqua"/>
          <w:sz w:val="24"/>
          <w:szCs w:val="24"/>
          <w:lang w:val="en-US"/>
        </w:rPr>
        <w:t>®, Roche</w:t>
      </w:r>
      <w:r w:rsidR="004A1D95" w:rsidRPr="00172A78">
        <w:rPr>
          <w:rFonts w:ascii="Book Antiqua" w:hAnsi="Book Antiqua"/>
          <w:sz w:val="24"/>
          <w:szCs w:val="24"/>
          <w:lang w:val="en-US"/>
        </w:rPr>
        <w:t>, Mannheim, Germany</w:t>
      </w:r>
      <w:r w:rsidR="00F511EF" w:rsidRPr="00172A78">
        <w:rPr>
          <w:rFonts w:ascii="Book Antiqua" w:hAnsi="Book Antiqua"/>
          <w:sz w:val="24"/>
          <w:szCs w:val="24"/>
          <w:lang w:val="en-US"/>
        </w:rPr>
        <w:t>)</w:t>
      </w:r>
      <w:r w:rsidR="00020B61" w:rsidRPr="00172A78">
        <w:rPr>
          <w:rFonts w:ascii="Book Antiqua" w:hAnsi="Book Antiqua"/>
          <w:sz w:val="24"/>
          <w:szCs w:val="24"/>
          <w:lang w:val="en-US"/>
        </w:rPr>
        <w:t xml:space="preserve"> as described elsewhere</w:t>
      </w:r>
      <w:r w:rsidR="005C2171" w:rsidRPr="00172A78">
        <w:rPr>
          <w:rFonts w:ascii="Book Antiqua" w:hAnsi="Book Antiqua"/>
          <w:sz w:val="24"/>
          <w:szCs w:val="24"/>
          <w:vertAlign w:val="superscript"/>
          <w:lang w:val="en-US"/>
        </w:rPr>
        <w:t>[</w:t>
      </w:r>
      <w:r w:rsidR="005E0D51" w:rsidRPr="00172A78">
        <w:rPr>
          <w:rFonts w:ascii="Book Antiqua" w:hAnsi="Book Antiqua"/>
          <w:sz w:val="24"/>
          <w:szCs w:val="24"/>
          <w:lang w:val="en-US"/>
        </w:rPr>
        <w:fldChar w:fldCharType="begin"/>
      </w:r>
      <w:r w:rsidR="00020B61" w:rsidRPr="00172A78">
        <w:rPr>
          <w:rFonts w:ascii="Book Antiqua" w:hAnsi="Book Antiqua"/>
          <w:sz w:val="24"/>
          <w:szCs w:val="24"/>
          <w:lang w:val="en-US"/>
        </w:rPr>
        <w:instrText>ADDIN RW.CITE{{1167 Sung,J.J. 2005}}</w:instrText>
      </w:r>
      <w:r w:rsidR="005E0D51" w:rsidRPr="00172A78">
        <w:rPr>
          <w:rFonts w:ascii="Book Antiqua" w:hAnsi="Book Antiqua"/>
          <w:sz w:val="24"/>
          <w:szCs w:val="24"/>
          <w:lang w:val="en-US"/>
        </w:rPr>
        <w:fldChar w:fldCharType="separate"/>
      </w:r>
      <w:r w:rsidR="00DB112D" w:rsidRPr="00172A78">
        <w:rPr>
          <w:rFonts w:ascii="Book Antiqua" w:eastAsia="Times New Roman" w:hAnsi="Book Antiqua"/>
          <w:sz w:val="24"/>
          <w:szCs w:val="24"/>
          <w:vertAlign w:val="superscript"/>
        </w:rPr>
        <w:t>30</w:t>
      </w:r>
      <w:r w:rsidR="005E0D51" w:rsidRPr="00172A78">
        <w:rPr>
          <w:rFonts w:ascii="Book Antiqua" w:hAnsi="Book Antiqua"/>
          <w:sz w:val="24"/>
          <w:szCs w:val="24"/>
          <w:lang w:val="en-US"/>
        </w:rPr>
        <w:fldChar w:fldCharType="end"/>
      </w:r>
      <w:r w:rsidR="005C2171" w:rsidRPr="00172A78">
        <w:rPr>
          <w:rFonts w:ascii="Book Antiqua" w:hAnsi="Book Antiqua"/>
          <w:sz w:val="24"/>
          <w:szCs w:val="24"/>
          <w:vertAlign w:val="superscript"/>
          <w:lang w:val="en-US"/>
        </w:rPr>
        <w:t>]</w:t>
      </w:r>
      <w:r w:rsidR="009213FC" w:rsidRPr="00172A78">
        <w:rPr>
          <w:rFonts w:ascii="Book Antiqua" w:hAnsi="Book Antiqua"/>
          <w:sz w:val="24"/>
          <w:szCs w:val="24"/>
          <w:lang w:val="en-US"/>
        </w:rPr>
        <w:t>.</w:t>
      </w:r>
      <w:r w:rsidR="001E7E0B" w:rsidRPr="00172A78">
        <w:rPr>
          <w:rFonts w:ascii="Book Antiqua" w:hAnsi="Book Antiqua" w:cstheme="minorHAnsi"/>
          <w:sz w:val="24"/>
          <w:szCs w:val="24"/>
          <w:lang w:val="en-US"/>
        </w:rPr>
        <w:t xml:space="preserve"> </w:t>
      </w:r>
      <w:r w:rsidRPr="00172A78">
        <w:rPr>
          <w:rFonts w:ascii="Book Antiqua" w:hAnsi="Book Antiqua"/>
          <w:sz w:val="24"/>
          <w:szCs w:val="24"/>
          <w:lang w:val="en-US"/>
        </w:rPr>
        <w:t xml:space="preserve">Copy numbers of hepatic HBV </w:t>
      </w:r>
      <w:proofErr w:type="spellStart"/>
      <w:r w:rsidRPr="00172A78">
        <w:rPr>
          <w:rFonts w:ascii="Book Antiqua" w:hAnsi="Book Antiqua"/>
          <w:sz w:val="24"/>
          <w:szCs w:val="24"/>
          <w:lang w:val="en-US"/>
        </w:rPr>
        <w:t>cccDNA</w:t>
      </w:r>
      <w:proofErr w:type="spellEnd"/>
      <w:r w:rsidRPr="00172A78">
        <w:rPr>
          <w:rFonts w:ascii="Book Antiqua" w:hAnsi="Book Antiqua"/>
          <w:sz w:val="24"/>
          <w:szCs w:val="24"/>
          <w:lang w:val="en-US"/>
        </w:rPr>
        <w:t xml:space="preserve"> and total hepatic HBV DNA per human genome equivalent (</w:t>
      </w:r>
      <w:proofErr w:type="spellStart"/>
      <w:r w:rsidRPr="00172A78">
        <w:rPr>
          <w:rFonts w:ascii="Book Antiqua" w:hAnsi="Book Antiqua"/>
          <w:sz w:val="24"/>
          <w:szCs w:val="24"/>
          <w:lang w:val="en-US"/>
        </w:rPr>
        <w:t>HGEq</w:t>
      </w:r>
      <w:proofErr w:type="spellEnd"/>
      <w:r w:rsidRPr="00172A78">
        <w:rPr>
          <w:rFonts w:ascii="Book Antiqua" w:hAnsi="Book Antiqua"/>
          <w:sz w:val="24"/>
          <w:szCs w:val="24"/>
          <w:lang w:val="en-US"/>
        </w:rPr>
        <w:t>) were determined by normalizing samples to the cellular beta-globin gene</w:t>
      </w:r>
      <w:r w:rsidR="003F0A8F" w:rsidRPr="00172A78">
        <w:rPr>
          <w:rFonts w:ascii="Book Antiqua" w:hAnsi="Book Antiqua"/>
          <w:sz w:val="24"/>
          <w:szCs w:val="24"/>
          <w:lang w:val="en-US"/>
        </w:rPr>
        <w:t xml:space="preserve"> (</w:t>
      </w:r>
      <w:r w:rsidRPr="00172A78">
        <w:rPr>
          <w:rFonts w:ascii="Book Antiqua" w:hAnsi="Book Antiqua"/>
          <w:sz w:val="24"/>
          <w:szCs w:val="24"/>
          <w:lang w:val="en-US"/>
        </w:rPr>
        <w:t>limit of detection: 0.002 copies/</w:t>
      </w:r>
      <w:proofErr w:type="spellStart"/>
      <w:r w:rsidRPr="00172A78">
        <w:rPr>
          <w:rFonts w:ascii="Book Antiqua" w:hAnsi="Book Antiqua"/>
          <w:sz w:val="24"/>
          <w:szCs w:val="24"/>
          <w:lang w:val="en-US"/>
        </w:rPr>
        <w:t>HGEq</w:t>
      </w:r>
      <w:proofErr w:type="spellEnd"/>
      <w:r w:rsidRPr="00172A78">
        <w:rPr>
          <w:rFonts w:ascii="Book Antiqua" w:hAnsi="Book Antiqua"/>
          <w:sz w:val="24"/>
          <w:szCs w:val="24"/>
          <w:lang w:val="en-US"/>
        </w:rPr>
        <w:t>)</w:t>
      </w:r>
      <w:r w:rsidR="00F511EF" w:rsidRPr="00172A78">
        <w:rPr>
          <w:rFonts w:ascii="Book Antiqua" w:hAnsi="Book Antiqua"/>
          <w:sz w:val="24"/>
          <w:szCs w:val="24"/>
          <w:lang w:val="en-US"/>
        </w:rPr>
        <w:t>.</w:t>
      </w:r>
      <w:r w:rsidR="006D41AE" w:rsidRPr="00172A78">
        <w:rPr>
          <w:rFonts w:ascii="Book Antiqua" w:hAnsi="Book Antiqua"/>
          <w:sz w:val="24"/>
          <w:szCs w:val="24"/>
          <w:lang w:val="en-US"/>
        </w:rPr>
        <w:t xml:space="preserve"> </w:t>
      </w:r>
      <w:r w:rsidR="006D41AE" w:rsidRPr="00172A78">
        <w:rPr>
          <w:rFonts w:ascii="Book Antiqua" w:hAnsi="Book Antiqua" w:cs="TimesNewRoman"/>
          <w:sz w:val="24"/>
          <w:szCs w:val="24"/>
          <w:lang w:val="en-US"/>
        </w:rPr>
        <w:t xml:space="preserve">Hepatic HBV </w:t>
      </w:r>
      <w:proofErr w:type="spellStart"/>
      <w:r w:rsidR="006D41AE" w:rsidRPr="00172A78">
        <w:rPr>
          <w:rFonts w:ascii="Book Antiqua" w:hAnsi="Book Antiqua" w:cs="TimesNewRoman"/>
          <w:sz w:val="24"/>
          <w:szCs w:val="24"/>
          <w:lang w:val="en-US"/>
        </w:rPr>
        <w:t>cccDNA</w:t>
      </w:r>
      <w:proofErr w:type="spellEnd"/>
      <w:r w:rsidR="006D41AE" w:rsidRPr="00172A78">
        <w:rPr>
          <w:rFonts w:ascii="Book Antiqua" w:hAnsi="Book Antiqua" w:cs="TimesNewRoman"/>
          <w:sz w:val="24"/>
          <w:szCs w:val="24"/>
          <w:lang w:val="en-US"/>
        </w:rPr>
        <w:t xml:space="preserve"> values &lt;</w:t>
      </w:r>
      <w:r w:rsidR="00CB4E90" w:rsidRPr="00172A78">
        <w:rPr>
          <w:rFonts w:ascii="Book Antiqua" w:hAnsi="Book Antiqua" w:cs="TimesNewRoman"/>
          <w:sz w:val="24"/>
          <w:szCs w:val="24"/>
          <w:lang w:val="en-US"/>
        </w:rPr>
        <w:t xml:space="preserve"> </w:t>
      </w:r>
      <w:r w:rsidR="006D41AE" w:rsidRPr="00172A78">
        <w:rPr>
          <w:rFonts w:ascii="Book Antiqua" w:hAnsi="Book Antiqua" w:cs="TimesNewRoman"/>
          <w:sz w:val="24"/>
          <w:szCs w:val="24"/>
          <w:lang w:val="en-US"/>
        </w:rPr>
        <w:t>0.002 copies/</w:t>
      </w:r>
      <w:proofErr w:type="spellStart"/>
      <w:r w:rsidR="006D41AE" w:rsidRPr="00172A78">
        <w:rPr>
          <w:rFonts w:ascii="Book Antiqua" w:hAnsi="Book Antiqua" w:cs="TimesNewRoman"/>
          <w:sz w:val="24"/>
          <w:szCs w:val="24"/>
          <w:lang w:val="en-US"/>
        </w:rPr>
        <w:t>HGEq</w:t>
      </w:r>
      <w:proofErr w:type="spellEnd"/>
      <w:r w:rsidR="006D41AE" w:rsidRPr="00172A78">
        <w:rPr>
          <w:rFonts w:ascii="Book Antiqua" w:hAnsi="Book Antiqua" w:cs="TimesNewRoman"/>
          <w:sz w:val="24"/>
          <w:szCs w:val="24"/>
          <w:lang w:val="en-US"/>
        </w:rPr>
        <w:t xml:space="preserve"> were replaced </w:t>
      </w:r>
      <w:r w:rsidR="00CB4E90" w:rsidRPr="00172A78">
        <w:rPr>
          <w:rFonts w:ascii="Book Antiqua" w:hAnsi="Book Antiqua" w:cs="TimesNewRoman"/>
          <w:sz w:val="24"/>
          <w:szCs w:val="24"/>
          <w:lang w:val="en-US"/>
        </w:rPr>
        <w:t xml:space="preserve">by </w:t>
      </w:r>
      <w:r w:rsidR="006D41AE" w:rsidRPr="00172A78">
        <w:rPr>
          <w:rFonts w:ascii="Book Antiqua" w:hAnsi="Book Antiqua" w:cs="TimesNewRoman"/>
          <w:sz w:val="24"/>
          <w:szCs w:val="24"/>
          <w:lang w:val="en-US"/>
        </w:rPr>
        <w:t>a value of 0.0019 copies/</w:t>
      </w:r>
      <w:proofErr w:type="spellStart"/>
      <w:r w:rsidR="006D41AE" w:rsidRPr="00172A78">
        <w:rPr>
          <w:rFonts w:ascii="Book Antiqua" w:hAnsi="Book Antiqua" w:cs="TimesNewRoman"/>
          <w:sz w:val="24"/>
          <w:szCs w:val="24"/>
          <w:lang w:val="en-US"/>
        </w:rPr>
        <w:t>HGEq</w:t>
      </w:r>
      <w:proofErr w:type="spellEnd"/>
      <w:r w:rsidR="006D41AE" w:rsidRPr="00172A78">
        <w:rPr>
          <w:rFonts w:ascii="Book Antiqua" w:hAnsi="Book Antiqua" w:cs="TimesNewRoman"/>
          <w:sz w:val="24"/>
          <w:szCs w:val="24"/>
          <w:lang w:val="en-US"/>
        </w:rPr>
        <w:t xml:space="preserve">, and hepatic HBV </w:t>
      </w:r>
      <w:proofErr w:type="spellStart"/>
      <w:r w:rsidR="006D41AE" w:rsidRPr="00172A78">
        <w:rPr>
          <w:rFonts w:ascii="Book Antiqua" w:hAnsi="Book Antiqua" w:cs="TimesNewRoman"/>
          <w:sz w:val="24"/>
          <w:szCs w:val="24"/>
          <w:lang w:val="en-US"/>
        </w:rPr>
        <w:t>cccDNA</w:t>
      </w:r>
      <w:proofErr w:type="spellEnd"/>
      <w:r w:rsidR="006D41AE" w:rsidRPr="00172A78">
        <w:rPr>
          <w:rFonts w:ascii="Book Antiqua" w:hAnsi="Book Antiqua" w:cs="TimesNewRoman"/>
          <w:sz w:val="24"/>
          <w:szCs w:val="24"/>
          <w:lang w:val="en-US"/>
        </w:rPr>
        <w:t xml:space="preserve"> values &gt;</w:t>
      </w:r>
      <w:r w:rsidR="00CB4E90" w:rsidRPr="00172A78">
        <w:rPr>
          <w:rFonts w:ascii="Book Antiqua" w:hAnsi="Book Antiqua" w:cs="TimesNewRoman"/>
          <w:sz w:val="24"/>
          <w:szCs w:val="24"/>
          <w:lang w:val="en-US"/>
        </w:rPr>
        <w:t xml:space="preserve"> </w:t>
      </w:r>
      <w:r w:rsidR="006D41AE" w:rsidRPr="00172A78">
        <w:rPr>
          <w:rFonts w:ascii="Book Antiqua" w:hAnsi="Book Antiqua" w:cs="TimesNewRoman"/>
          <w:sz w:val="24"/>
          <w:szCs w:val="24"/>
          <w:lang w:val="en-US"/>
        </w:rPr>
        <w:t>1000 copies/</w:t>
      </w:r>
      <w:proofErr w:type="spellStart"/>
      <w:r w:rsidR="006D41AE" w:rsidRPr="00172A78">
        <w:rPr>
          <w:rFonts w:ascii="Book Antiqua" w:hAnsi="Book Antiqua" w:cs="TimesNewRoman"/>
          <w:sz w:val="24"/>
          <w:szCs w:val="24"/>
          <w:lang w:val="en-US"/>
        </w:rPr>
        <w:t>HGEq</w:t>
      </w:r>
      <w:proofErr w:type="spellEnd"/>
      <w:r w:rsidR="006D41AE" w:rsidRPr="00172A78">
        <w:rPr>
          <w:rFonts w:ascii="Book Antiqua" w:hAnsi="Book Antiqua" w:cs="TimesNewRoman"/>
          <w:sz w:val="24"/>
          <w:szCs w:val="24"/>
          <w:lang w:val="en-US"/>
        </w:rPr>
        <w:t xml:space="preserve"> were replaced by </w:t>
      </w:r>
      <w:r w:rsidR="00842AF9" w:rsidRPr="00172A78">
        <w:rPr>
          <w:rFonts w:ascii="Book Antiqua" w:hAnsi="Book Antiqua" w:cs="TimesNewRoman"/>
          <w:sz w:val="24"/>
          <w:szCs w:val="24"/>
          <w:lang w:val="en-US"/>
        </w:rPr>
        <w:t xml:space="preserve">a value of </w:t>
      </w:r>
      <w:r w:rsidR="006D41AE" w:rsidRPr="00172A78">
        <w:rPr>
          <w:rFonts w:ascii="Book Antiqua" w:hAnsi="Book Antiqua" w:cs="TimesNewRoman"/>
          <w:sz w:val="24"/>
          <w:szCs w:val="24"/>
          <w:lang w:val="en-US"/>
        </w:rPr>
        <w:t>1001 copies/</w:t>
      </w:r>
      <w:proofErr w:type="spellStart"/>
      <w:r w:rsidR="006D41AE" w:rsidRPr="00172A78">
        <w:rPr>
          <w:rFonts w:ascii="Book Antiqua" w:hAnsi="Book Antiqua" w:cs="TimesNewRoman"/>
          <w:sz w:val="24"/>
          <w:szCs w:val="24"/>
          <w:lang w:val="en-US"/>
        </w:rPr>
        <w:t>HGEq</w:t>
      </w:r>
      <w:proofErr w:type="spellEnd"/>
      <w:r w:rsidR="006D41AE" w:rsidRPr="00172A78">
        <w:rPr>
          <w:rFonts w:ascii="Book Antiqua" w:hAnsi="Book Antiqua" w:cs="TimesNewRoman"/>
          <w:sz w:val="24"/>
          <w:szCs w:val="24"/>
          <w:lang w:val="en-US"/>
        </w:rPr>
        <w:t>.</w:t>
      </w:r>
      <w:r w:rsidR="006D41AE" w:rsidRPr="00172A78">
        <w:rPr>
          <w:rFonts w:ascii="Book Antiqua" w:hAnsi="Book Antiqua"/>
          <w:sz w:val="24"/>
          <w:szCs w:val="24"/>
          <w:lang w:val="en-US"/>
        </w:rPr>
        <w:t xml:space="preserve"> Beta-globin DNA was quantified using </w:t>
      </w:r>
      <w:r w:rsidR="00020B61" w:rsidRPr="00172A78">
        <w:rPr>
          <w:rFonts w:ascii="Book Antiqua" w:hAnsi="Book Antiqua"/>
          <w:sz w:val="24"/>
          <w:szCs w:val="24"/>
          <w:lang w:val="en-US"/>
        </w:rPr>
        <w:t xml:space="preserve">the </w:t>
      </w:r>
      <w:proofErr w:type="spellStart"/>
      <w:r w:rsidR="006D41AE" w:rsidRPr="00172A78">
        <w:rPr>
          <w:rFonts w:ascii="Book Antiqua" w:hAnsi="Book Antiqua"/>
          <w:sz w:val="24"/>
          <w:szCs w:val="24"/>
          <w:lang w:val="en-US"/>
        </w:rPr>
        <w:t>LightCycler</w:t>
      </w:r>
      <w:proofErr w:type="spellEnd"/>
      <w:r w:rsidR="0010113A" w:rsidRPr="00172A78">
        <w:rPr>
          <w:rFonts w:ascii="Book Antiqua" w:hAnsi="Book Antiqua"/>
          <w:sz w:val="24"/>
          <w:szCs w:val="24"/>
          <w:lang w:val="en-US"/>
        </w:rPr>
        <w:t>®</w:t>
      </w:r>
      <w:r w:rsidR="006D41AE" w:rsidRPr="00172A78">
        <w:rPr>
          <w:rFonts w:ascii="Book Antiqua" w:hAnsi="Book Antiqua"/>
          <w:sz w:val="24"/>
          <w:szCs w:val="24"/>
          <w:lang w:val="en-US"/>
        </w:rPr>
        <w:t xml:space="preserve"> </w:t>
      </w:r>
      <w:r w:rsidR="00020B61" w:rsidRPr="00172A78">
        <w:rPr>
          <w:rFonts w:ascii="Book Antiqua" w:hAnsi="Book Antiqua"/>
          <w:sz w:val="24"/>
          <w:szCs w:val="24"/>
          <w:lang w:val="en-US"/>
        </w:rPr>
        <w:t>Roche DNA c</w:t>
      </w:r>
      <w:r w:rsidR="006D41AE" w:rsidRPr="00172A78">
        <w:rPr>
          <w:rFonts w:ascii="Book Antiqua" w:hAnsi="Book Antiqua"/>
          <w:sz w:val="24"/>
          <w:szCs w:val="24"/>
          <w:lang w:val="en-US"/>
        </w:rPr>
        <w:t>ontrol</w:t>
      </w:r>
      <w:r w:rsidR="00020B61" w:rsidRPr="00172A78">
        <w:rPr>
          <w:rFonts w:ascii="Book Antiqua" w:hAnsi="Book Antiqua"/>
          <w:sz w:val="24"/>
          <w:szCs w:val="24"/>
          <w:lang w:val="en-US"/>
        </w:rPr>
        <w:t xml:space="preserve"> k</w:t>
      </w:r>
      <w:r w:rsidR="0010113A" w:rsidRPr="00172A78">
        <w:rPr>
          <w:rFonts w:ascii="Book Antiqua" w:hAnsi="Book Antiqua"/>
          <w:sz w:val="24"/>
          <w:szCs w:val="24"/>
          <w:lang w:val="en-US"/>
        </w:rPr>
        <w:t>it (Roche</w:t>
      </w:r>
      <w:r w:rsidR="004A1D95" w:rsidRPr="00172A78">
        <w:rPr>
          <w:rFonts w:ascii="Book Antiqua" w:hAnsi="Book Antiqua"/>
          <w:sz w:val="24"/>
          <w:szCs w:val="24"/>
          <w:lang w:val="en-US"/>
        </w:rPr>
        <w:t xml:space="preserve"> Diagnostic, </w:t>
      </w:r>
      <w:proofErr w:type="spellStart"/>
      <w:r w:rsidR="004A1D95" w:rsidRPr="00172A78">
        <w:rPr>
          <w:rFonts w:ascii="Book Antiqua" w:hAnsi="Book Antiqua"/>
          <w:sz w:val="24"/>
          <w:szCs w:val="24"/>
          <w:lang w:val="en-US"/>
        </w:rPr>
        <w:t>Penzberg</w:t>
      </w:r>
      <w:proofErr w:type="spellEnd"/>
      <w:r w:rsidR="004A1D95" w:rsidRPr="00172A78">
        <w:rPr>
          <w:rFonts w:ascii="Book Antiqua" w:hAnsi="Book Antiqua"/>
          <w:sz w:val="24"/>
          <w:szCs w:val="24"/>
          <w:lang w:val="en-US"/>
        </w:rPr>
        <w:t>, Germany</w:t>
      </w:r>
      <w:r w:rsidR="0010113A" w:rsidRPr="00172A78">
        <w:rPr>
          <w:rFonts w:ascii="Book Antiqua" w:hAnsi="Book Antiqua"/>
          <w:sz w:val="24"/>
          <w:szCs w:val="24"/>
          <w:lang w:val="en-US"/>
        </w:rPr>
        <w:t>)</w:t>
      </w:r>
      <w:r w:rsidR="006D41AE" w:rsidRPr="00172A78">
        <w:rPr>
          <w:rFonts w:ascii="Book Antiqua" w:hAnsi="Book Antiqua"/>
          <w:sz w:val="24"/>
          <w:szCs w:val="24"/>
          <w:lang w:val="en-US"/>
        </w:rPr>
        <w:t>.</w:t>
      </w:r>
    </w:p>
    <w:p w:rsidR="00ED2DA1" w:rsidRPr="00ED2DA1" w:rsidRDefault="00ED2DA1" w:rsidP="00C47894">
      <w:pPr>
        <w:autoSpaceDE w:val="0"/>
        <w:autoSpaceDN w:val="0"/>
        <w:adjustRightInd w:val="0"/>
        <w:spacing w:after="0" w:line="360" w:lineRule="auto"/>
        <w:ind w:firstLineChars="150" w:firstLine="360"/>
        <w:jc w:val="both"/>
        <w:rPr>
          <w:rFonts w:ascii="Book Antiqua" w:eastAsiaTheme="minorEastAsia" w:hAnsi="Book Antiqua" w:cs="TimesNewRoman"/>
          <w:sz w:val="24"/>
          <w:szCs w:val="24"/>
          <w:lang w:val="en-US" w:eastAsia="zh-CN"/>
        </w:rPr>
      </w:pPr>
    </w:p>
    <w:p w:rsidR="00AD7C87" w:rsidRPr="00172A78" w:rsidRDefault="00AD7C87" w:rsidP="00C47894">
      <w:pPr>
        <w:spacing w:after="0" w:line="360" w:lineRule="auto"/>
        <w:jc w:val="both"/>
        <w:rPr>
          <w:rFonts w:ascii="Book Antiqua" w:hAnsi="Book Antiqua"/>
          <w:b/>
          <w:i/>
          <w:sz w:val="24"/>
          <w:szCs w:val="24"/>
        </w:rPr>
      </w:pPr>
      <w:bookmarkStart w:id="48" w:name="OLE_LINK356"/>
      <w:bookmarkStart w:id="49" w:name="OLE_LINK357"/>
      <w:bookmarkStart w:id="50" w:name="OLE_LINK384"/>
      <w:r w:rsidRPr="00172A78">
        <w:rPr>
          <w:rFonts w:ascii="Book Antiqua" w:hAnsi="Book Antiqua"/>
          <w:b/>
          <w:i/>
          <w:sz w:val="24"/>
          <w:szCs w:val="24"/>
        </w:rPr>
        <w:t>Statistical analysis</w:t>
      </w:r>
    </w:p>
    <w:bookmarkEnd w:id="48"/>
    <w:bookmarkEnd w:id="49"/>
    <w:bookmarkEnd w:id="50"/>
    <w:p w:rsidR="006D41AE" w:rsidRPr="00172A78" w:rsidRDefault="006D41AE" w:rsidP="00C47894">
      <w:pPr>
        <w:autoSpaceDE w:val="0"/>
        <w:autoSpaceDN w:val="0"/>
        <w:adjustRightInd w:val="0"/>
        <w:spacing w:after="0" w:line="360" w:lineRule="auto"/>
        <w:jc w:val="both"/>
        <w:rPr>
          <w:rFonts w:ascii="Book Antiqua" w:hAnsi="Book Antiqua" w:cs="TimesNewRoman"/>
          <w:sz w:val="24"/>
          <w:szCs w:val="24"/>
          <w:lang w:val="en-US"/>
        </w:rPr>
      </w:pPr>
      <w:r w:rsidRPr="00172A78">
        <w:rPr>
          <w:rFonts w:ascii="Book Antiqua" w:hAnsi="Book Antiqua"/>
          <w:sz w:val="24"/>
          <w:szCs w:val="24"/>
          <w:lang w:val="en-US"/>
        </w:rPr>
        <w:t>Differences (</w:t>
      </w:r>
      <w:r w:rsidR="008818C6" w:rsidRPr="00172A78">
        <w:rPr>
          <w:rFonts w:ascii="Book Antiqua" w:hAnsi="Book Antiqua"/>
          <w:sz w:val="24"/>
          <w:szCs w:val="24"/>
          <w:lang w:val="en-US"/>
        </w:rPr>
        <w:t>ETV</w:t>
      </w:r>
      <w:r w:rsidRPr="00172A78">
        <w:rPr>
          <w:rFonts w:ascii="Book Antiqua" w:hAnsi="Book Antiqua"/>
          <w:sz w:val="24"/>
          <w:szCs w:val="24"/>
          <w:lang w:val="en-US"/>
        </w:rPr>
        <w:t xml:space="preserve"> versus </w:t>
      </w:r>
      <w:r w:rsidR="00F95D21" w:rsidRPr="00172A78">
        <w:rPr>
          <w:rFonts w:ascii="Book Antiqua" w:hAnsi="Book Antiqua"/>
          <w:sz w:val="24"/>
          <w:szCs w:val="24"/>
          <w:lang w:val="en-US"/>
        </w:rPr>
        <w:t>LAM</w:t>
      </w:r>
      <w:r w:rsidRPr="00172A78">
        <w:rPr>
          <w:rFonts w:ascii="Book Antiqua" w:hAnsi="Book Antiqua"/>
          <w:sz w:val="24"/>
          <w:szCs w:val="24"/>
          <w:lang w:val="en-US"/>
        </w:rPr>
        <w:t>)</w:t>
      </w:r>
      <w:r w:rsidR="00134505" w:rsidRPr="00172A78">
        <w:rPr>
          <w:rFonts w:ascii="Book Antiqua" w:hAnsi="Book Antiqua"/>
          <w:sz w:val="24"/>
          <w:szCs w:val="24"/>
          <w:lang w:val="en-US"/>
        </w:rPr>
        <w:t xml:space="preserve"> in mean log</w:t>
      </w:r>
      <w:r w:rsidR="00134505" w:rsidRPr="00172A78">
        <w:rPr>
          <w:rFonts w:ascii="Book Antiqua" w:hAnsi="Book Antiqua"/>
          <w:sz w:val="24"/>
          <w:szCs w:val="24"/>
          <w:vertAlign w:val="subscript"/>
          <w:lang w:val="en-US"/>
        </w:rPr>
        <w:t>10</w:t>
      </w:r>
      <w:r w:rsidR="00134505" w:rsidRPr="00172A78">
        <w:rPr>
          <w:rFonts w:ascii="Book Antiqua" w:hAnsi="Book Antiqua"/>
          <w:sz w:val="24"/>
          <w:szCs w:val="24"/>
          <w:lang w:val="en-US"/>
        </w:rPr>
        <w:t xml:space="preserve"> changes in hepatic HBV </w:t>
      </w:r>
      <w:proofErr w:type="spellStart"/>
      <w:r w:rsidR="00134505" w:rsidRPr="00172A78">
        <w:rPr>
          <w:rFonts w:ascii="Book Antiqua" w:hAnsi="Book Antiqua"/>
          <w:sz w:val="24"/>
          <w:szCs w:val="24"/>
          <w:lang w:val="en-US"/>
        </w:rPr>
        <w:t>cccDNA</w:t>
      </w:r>
      <w:proofErr w:type="spellEnd"/>
      <w:r w:rsidR="00134505" w:rsidRPr="00172A78">
        <w:rPr>
          <w:rFonts w:ascii="Book Antiqua" w:hAnsi="Book Antiqua"/>
          <w:sz w:val="24"/>
          <w:szCs w:val="24"/>
          <w:lang w:val="en-US"/>
        </w:rPr>
        <w:t xml:space="preserve"> and total hepatic HBV DNA were estimated using linear regression adjusted for baseline levels</w:t>
      </w:r>
      <w:r w:rsidR="00F511EF" w:rsidRPr="00172A78">
        <w:rPr>
          <w:rFonts w:ascii="Book Antiqua" w:hAnsi="Book Antiqua"/>
          <w:sz w:val="24"/>
          <w:szCs w:val="24"/>
          <w:lang w:val="en-US"/>
        </w:rPr>
        <w:t>.</w:t>
      </w:r>
      <w:r w:rsidRPr="00172A78">
        <w:rPr>
          <w:rFonts w:ascii="Book Antiqua" w:hAnsi="Book Antiqua"/>
          <w:sz w:val="24"/>
          <w:szCs w:val="24"/>
          <w:lang w:val="en-US"/>
        </w:rPr>
        <w:t xml:space="preserve"> </w:t>
      </w:r>
      <w:r w:rsidR="00FE624C" w:rsidRPr="00172A78">
        <w:rPr>
          <w:rFonts w:ascii="Book Antiqua" w:hAnsi="Book Antiqua"/>
          <w:sz w:val="24"/>
          <w:szCs w:val="24"/>
          <w:lang w:val="en-US"/>
        </w:rPr>
        <w:t>Binary endpoints are presented as non-comp</w:t>
      </w:r>
      <w:r w:rsidR="00F511EF" w:rsidRPr="00172A78">
        <w:rPr>
          <w:rFonts w:ascii="Book Antiqua" w:hAnsi="Book Antiqua"/>
          <w:sz w:val="24"/>
          <w:szCs w:val="24"/>
          <w:lang w:val="en-US"/>
        </w:rPr>
        <w:t xml:space="preserve">leter = missing </w:t>
      </w:r>
      <w:r w:rsidR="00CB7304" w:rsidRPr="00172A78">
        <w:rPr>
          <w:rFonts w:ascii="Book Antiqua" w:hAnsi="Book Antiqua"/>
          <w:sz w:val="24"/>
          <w:szCs w:val="24"/>
          <w:lang w:val="en-US"/>
        </w:rPr>
        <w:t>[</w:t>
      </w:r>
      <w:r w:rsidR="00F511EF" w:rsidRPr="00172A78">
        <w:rPr>
          <w:rFonts w:ascii="Book Antiqua" w:hAnsi="Book Antiqua"/>
          <w:sz w:val="24"/>
          <w:szCs w:val="24"/>
          <w:lang w:val="en-US"/>
        </w:rPr>
        <w:t>NC=M</w:t>
      </w:r>
      <w:r w:rsidR="00CB7304" w:rsidRPr="00172A78">
        <w:rPr>
          <w:rFonts w:ascii="Book Antiqua" w:hAnsi="Book Antiqua"/>
          <w:sz w:val="24"/>
          <w:szCs w:val="24"/>
          <w:lang w:val="en-US"/>
        </w:rPr>
        <w:t xml:space="preserve">] </w:t>
      </w:r>
      <w:r w:rsidR="00F511EF" w:rsidRPr="00172A78">
        <w:rPr>
          <w:rFonts w:ascii="Book Antiqua" w:hAnsi="Book Antiqua"/>
          <w:sz w:val="24"/>
          <w:szCs w:val="24"/>
          <w:lang w:val="en-US"/>
        </w:rPr>
        <w:t>analyses.</w:t>
      </w:r>
      <w:r w:rsidR="00BC1E0B" w:rsidRPr="00172A78">
        <w:rPr>
          <w:rFonts w:ascii="Book Antiqua" w:hAnsi="Book Antiqua" w:cstheme="minorHAnsi"/>
          <w:b/>
          <w:i/>
          <w:sz w:val="24"/>
          <w:szCs w:val="24"/>
          <w:lang w:val="en-US"/>
        </w:rPr>
        <w:t xml:space="preserve"> </w:t>
      </w:r>
      <w:r w:rsidR="00A35E47" w:rsidRPr="00172A78">
        <w:rPr>
          <w:rFonts w:ascii="Book Antiqua" w:hAnsi="Book Antiqua"/>
          <w:sz w:val="24"/>
          <w:szCs w:val="24"/>
          <w:lang w:val="en-US"/>
        </w:rPr>
        <w:t xml:space="preserve">Associations of </w:t>
      </w:r>
      <w:proofErr w:type="spellStart"/>
      <w:r w:rsidR="00A35E47" w:rsidRPr="00172A78">
        <w:rPr>
          <w:rFonts w:ascii="Book Antiqua" w:hAnsi="Book Antiqua"/>
          <w:sz w:val="24"/>
          <w:szCs w:val="24"/>
          <w:lang w:val="en-US"/>
        </w:rPr>
        <w:t>cccDNA</w:t>
      </w:r>
      <w:proofErr w:type="spellEnd"/>
      <w:r w:rsidR="00A35E47" w:rsidRPr="00172A78">
        <w:rPr>
          <w:rFonts w:ascii="Book Antiqua" w:hAnsi="Book Antiqua"/>
          <w:sz w:val="24"/>
          <w:szCs w:val="24"/>
          <w:lang w:val="en-US"/>
        </w:rPr>
        <w:t xml:space="preserve"> with baseline factors (sex, age, serum HBV DNA, ALT, </w:t>
      </w:r>
      <w:proofErr w:type="spellStart"/>
      <w:r w:rsidR="00A35E47" w:rsidRPr="00172A78">
        <w:rPr>
          <w:rFonts w:ascii="Book Antiqua" w:hAnsi="Book Antiqua"/>
          <w:sz w:val="24"/>
          <w:szCs w:val="24"/>
          <w:lang w:val="en-US"/>
        </w:rPr>
        <w:t>Knodell</w:t>
      </w:r>
      <w:proofErr w:type="spellEnd"/>
      <w:r w:rsidR="00A35E47" w:rsidRPr="00172A78">
        <w:rPr>
          <w:rFonts w:ascii="Book Antiqua" w:hAnsi="Book Antiqua"/>
          <w:sz w:val="24"/>
          <w:szCs w:val="24"/>
          <w:lang w:val="en-US"/>
        </w:rPr>
        <w:t xml:space="preserve"> </w:t>
      </w:r>
      <w:proofErr w:type="spellStart"/>
      <w:r w:rsidR="00A35E47" w:rsidRPr="00172A78">
        <w:rPr>
          <w:rFonts w:ascii="Book Antiqua" w:hAnsi="Book Antiqua"/>
          <w:sz w:val="24"/>
          <w:szCs w:val="24"/>
          <w:lang w:val="en-US"/>
        </w:rPr>
        <w:t>necroinflammatory</w:t>
      </w:r>
      <w:proofErr w:type="spellEnd"/>
      <w:r w:rsidR="00A35E47" w:rsidRPr="00172A78">
        <w:rPr>
          <w:rFonts w:ascii="Book Antiqua" w:hAnsi="Book Antiqua"/>
          <w:sz w:val="24"/>
          <w:szCs w:val="24"/>
          <w:lang w:val="en-US"/>
        </w:rPr>
        <w:t xml:space="preserve"> score, </w:t>
      </w:r>
      <w:proofErr w:type="spellStart"/>
      <w:r w:rsidR="00A35E47" w:rsidRPr="00172A78">
        <w:rPr>
          <w:rFonts w:ascii="Book Antiqua" w:hAnsi="Book Antiqua"/>
          <w:sz w:val="24"/>
          <w:szCs w:val="24"/>
          <w:lang w:val="en-US"/>
        </w:rPr>
        <w:t>Ishak</w:t>
      </w:r>
      <w:proofErr w:type="spellEnd"/>
      <w:r w:rsidR="00A35E47" w:rsidRPr="00172A78">
        <w:rPr>
          <w:rFonts w:ascii="Book Antiqua" w:hAnsi="Book Antiqua"/>
          <w:sz w:val="24"/>
          <w:szCs w:val="24"/>
          <w:lang w:val="en-US"/>
        </w:rPr>
        <w:t xml:space="preserve"> fibrosis score, total hepatic HBV DNA, and HBV genotype), or on-treatment factors (changes from baseline at Week 48 in serum HBV DNA, ALT, </w:t>
      </w:r>
      <w:proofErr w:type="spellStart"/>
      <w:r w:rsidR="00A35E47" w:rsidRPr="00172A78">
        <w:rPr>
          <w:rFonts w:ascii="Book Antiqua" w:hAnsi="Book Antiqua"/>
          <w:sz w:val="24"/>
          <w:szCs w:val="24"/>
          <w:lang w:val="en-US"/>
        </w:rPr>
        <w:t>Knodell</w:t>
      </w:r>
      <w:proofErr w:type="spellEnd"/>
      <w:r w:rsidR="00A35E47" w:rsidRPr="00172A78">
        <w:rPr>
          <w:rFonts w:ascii="Book Antiqua" w:hAnsi="Book Antiqua"/>
          <w:sz w:val="24"/>
          <w:szCs w:val="24"/>
          <w:lang w:val="en-US"/>
        </w:rPr>
        <w:t xml:space="preserve"> </w:t>
      </w:r>
      <w:proofErr w:type="spellStart"/>
      <w:r w:rsidR="00A35E47" w:rsidRPr="00172A78">
        <w:rPr>
          <w:rFonts w:ascii="Book Antiqua" w:hAnsi="Book Antiqua"/>
          <w:sz w:val="24"/>
          <w:szCs w:val="24"/>
          <w:lang w:val="en-US"/>
        </w:rPr>
        <w:t>necroinflammatory</w:t>
      </w:r>
      <w:proofErr w:type="spellEnd"/>
      <w:r w:rsidR="00A35E47" w:rsidRPr="00172A78">
        <w:rPr>
          <w:rFonts w:ascii="Book Antiqua" w:hAnsi="Book Antiqua"/>
          <w:sz w:val="24"/>
          <w:szCs w:val="24"/>
          <w:lang w:val="en-US"/>
        </w:rPr>
        <w:t xml:space="preserve"> score, </w:t>
      </w:r>
      <w:proofErr w:type="spellStart"/>
      <w:r w:rsidR="00A35E47" w:rsidRPr="00172A78">
        <w:rPr>
          <w:rFonts w:ascii="Book Antiqua" w:hAnsi="Book Antiqua"/>
          <w:sz w:val="24"/>
          <w:szCs w:val="24"/>
          <w:lang w:val="en-US"/>
        </w:rPr>
        <w:t>Ishak</w:t>
      </w:r>
      <w:proofErr w:type="spellEnd"/>
      <w:r w:rsidR="00A35E47" w:rsidRPr="00172A78">
        <w:rPr>
          <w:rFonts w:ascii="Book Antiqua" w:hAnsi="Book Antiqua"/>
          <w:sz w:val="24"/>
          <w:szCs w:val="24"/>
          <w:lang w:val="en-US"/>
        </w:rPr>
        <w:t xml:space="preserve"> fibrosis score, total hepatic HBV DNA, and </w:t>
      </w:r>
      <w:proofErr w:type="spellStart"/>
      <w:r w:rsidR="00A35E47" w:rsidRPr="00172A78">
        <w:rPr>
          <w:rFonts w:ascii="Book Antiqua" w:hAnsi="Book Antiqua"/>
          <w:sz w:val="24"/>
          <w:szCs w:val="24"/>
          <w:lang w:val="en-US"/>
        </w:rPr>
        <w:t>HBeAg</w:t>
      </w:r>
      <w:proofErr w:type="spellEnd"/>
      <w:r w:rsidR="00A35E47" w:rsidRPr="00172A78">
        <w:rPr>
          <w:rFonts w:ascii="Book Antiqua" w:hAnsi="Book Antiqua"/>
          <w:sz w:val="24"/>
          <w:szCs w:val="24"/>
          <w:lang w:val="en-US"/>
        </w:rPr>
        <w:t xml:space="preserve"> loss at </w:t>
      </w:r>
      <w:r w:rsidR="00ED2DA1" w:rsidRPr="00172A78">
        <w:rPr>
          <w:rFonts w:ascii="Book Antiqua" w:hAnsi="Book Antiqua"/>
          <w:sz w:val="24"/>
          <w:szCs w:val="24"/>
          <w:lang w:val="en-US"/>
        </w:rPr>
        <w:t xml:space="preserve">week </w:t>
      </w:r>
      <w:r w:rsidR="00A35E47" w:rsidRPr="00172A78">
        <w:rPr>
          <w:rFonts w:ascii="Book Antiqua" w:hAnsi="Book Antiqua"/>
          <w:sz w:val="24"/>
          <w:szCs w:val="24"/>
          <w:lang w:val="en-US"/>
        </w:rPr>
        <w:t>48)</w:t>
      </w:r>
      <w:r w:rsidR="00A35E47" w:rsidRPr="00172A78">
        <w:rPr>
          <w:rFonts w:ascii="Book Antiqua" w:hAnsi="Book Antiqua" w:cstheme="minorHAnsi"/>
          <w:b/>
          <w:i/>
          <w:sz w:val="24"/>
          <w:szCs w:val="24"/>
          <w:lang w:val="en-US"/>
        </w:rPr>
        <w:t xml:space="preserve"> </w:t>
      </w:r>
      <w:r w:rsidR="00A35E47" w:rsidRPr="00172A78">
        <w:rPr>
          <w:rFonts w:ascii="Book Antiqua" w:hAnsi="Book Antiqua"/>
          <w:sz w:val="24"/>
          <w:szCs w:val="24"/>
          <w:lang w:val="en-US"/>
        </w:rPr>
        <w:t xml:space="preserve">were examined with linear </w:t>
      </w:r>
      <w:r w:rsidR="00A35E47" w:rsidRPr="00172A78">
        <w:rPr>
          <w:rFonts w:ascii="Book Antiqua" w:hAnsi="Book Antiqua"/>
          <w:sz w:val="24"/>
          <w:szCs w:val="24"/>
          <w:lang w:val="en-US"/>
        </w:rPr>
        <w:lastRenderedPageBreak/>
        <w:t>regression analyses. HBV genotyp</w:t>
      </w:r>
      <w:r w:rsidR="004A1D95" w:rsidRPr="00172A78">
        <w:rPr>
          <w:rFonts w:ascii="Book Antiqua" w:hAnsi="Book Antiqua"/>
          <w:sz w:val="24"/>
          <w:szCs w:val="24"/>
          <w:lang w:val="en-US"/>
        </w:rPr>
        <w:t>ing</w:t>
      </w:r>
      <w:r w:rsidR="00A35E47" w:rsidRPr="00172A78">
        <w:rPr>
          <w:rFonts w:ascii="Book Antiqua" w:hAnsi="Book Antiqua"/>
          <w:sz w:val="24"/>
          <w:szCs w:val="24"/>
          <w:lang w:val="en-US"/>
        </w:rPr>
        <w:t xml:space="preserve"> was </w:t>
      </w:r>
      <w:r w:rsidR="00A35E47" w:rsidRPr="00172A78">
        <w:rPr>
          <w:rFonts w:ascii="Book Antiqua" w:eastAsiaTheme="minorHAnsi" w:hAnsi="Book Antiqua" w:cs="TimesNewRoman"/>
          <w:sz w:val="24"/>
          <w:szCs w:val="24"/>
          <w:lang w:val="en-US"/>
        </w:rPr>
        <w:t xml:space="preserve">conducted by Delft Diagnostic Laboratory, Delft, </w:t>
      </w:r>
      <w:proofErr w:type="gramStart"/>
      <w:r w:rsidR="00CB4E90" w:rsidRPr="00172A78">
        <w:rPr>
          <w:rFonts w:ascii="Book Antiqua" w:eastAsiaTheme="minorHAnsi" w:hAnsi="Book Antiqua" w:cs="TimesNewRoman"/>
          <w:sz w:val="24"/>
          <w:szCs w:val="24"/>
          <w:lang w:val="en-US"/>
        </w:rPr>
        <w:t>T</w:t>
      </w:r>
      <w:r w:rsidR="00A35E47" w:rsidRPr="00172A78">
        <w:rPr>
          <w:rFonts w:ascii="Book Antiqua" w:eastAsiaTheme="minorHAnsi" w:hAnsi="Book Antiqua" w:cs="TimesNewRoman"/>
          <w:sz w:val="24"/>
          <w:szCs w:val="24"/>
          <w:lang w:val="en-US"/>
        </w:rPr>
        <w:t>he</w:t>
      </w:r>
      <w:proofErr w:type="gramEnd"/>
      <w:r w:rsidR="00A35E47" w:rsidRPr="00172A78">
        <w:rPr>
          <w:rFonts w:ascii="Book Antiqua" w:eastAsiaTheme="minorHAnsi" w:hAnsi="Book Antiqua" w:cs="TimesNewRoman"/>
          <w:sz w:val="24"/>
          <w:szCs w:val="24"/>
          <w:lang w:val="en-US"/>
        </w:rPr>
        <w:t xml:space="preserve"> Netherlands.</w:t>
      </w:r>
      <w:r w:rsidR="00A35E47" w:rsidRPr="00172A78">
        <w:rPr>
          <w:rFonts w:ascii="Book Antiqua" w:hAnsi="Book Antiqua" w:cstheme="minorHAnsi"/>
          <w:b/>
          <w:i/>
          <w:sz w:val="24"/>
          <w:szCs w:val="24"/>
          <w:lang w:val="en-US"/>
        </w:rPr>
        <w:t xml:space="preserve"> </w:t>
      </w:r>
    </w:p>
    <w:p w:rsidR="00ED2DA1" w:rsidRDefault="00ED2DA1" w:rsidP="00C47894">
      <w:pPr>
        <w:spacing w:after="0" w:line="360" w:lineRule="auto"/>
        <w:jc w:val="both"/>
        <w:rPr>
          <w:rFonts w:ascii="Book Antiqua" w:eastAsiaTheme="minorEastAsia" w:hAnsi="Book Antiqua" w:cs="Calibri"/>
          <w:b/>
          <w:sz w:val="24"/>
          <w:szCs w:val="24"/>
          <w:lang w:val="en-US" w:eastAsia="zh-CN"/>
        </w:rPr>
      </w:pPr>
    </w:p>
    <w:p w:rsidR="006D41AE" w:rsidRPr="00ED2DA1" w:rsidRDefault="00D06D3E" w:rsidP="00C47894">
      <w:pPr>
        <w:spacing w:after="0" w:line="360" w:lineRule="auto"/>
        <w:jc w:val="both"/>
        <w:rPr>
          <w:rFonts w:ascii="Book Antiqua" w:hAnsi="Book Antiqua" w:cs="Calibri"/>
          <w:b/>
          <w:sz w:val="24"/>
          <w:szCs w:val="24"/>
          <w:lang w:val="en-US"/>
        </w:rPr>
      </w:pPr>
      <w:r w:rsidRPr="00172A78">
        <w:rPr>
          <w:rFonts w:ascii="Book Antiqua" w:hAnsi="Book Antiqua" w:cs="Calibri"/>
          <w:b/>
          <w:sz w:val="24"/>
          <w:szCs w:val="24"/>
          <w:lang w:val="en-US"/>
        </w:rPr>
        <w:t>RESULTS</w:t>
      </w:r>
    </w:p>
    <w:p w:rsidR="002A31BB" w:rsidRPr="00172A78" w:rsidRDefault="007C4393" w:rsidP="00C47894">
      <w:pPr>
        <w:keepNext/>
        <w:autoSpaceDE w:val="0"/>
        <w:autoSpaceDN w:val="0"/>
        <w:adjustRightInd w:val="0"/>
        <w:spacing w:after="0" w:line="360" w:lineRule="auto"/>
        <w:jc w:val="both"/>
        <w:rPr>
          <w:rFonts w:ascii="Book Antiqua" w:hAnsi="Book Antiqua" w:cs="Calibri"/>
          <w:b/>
          <w:i/>
          <w:sz w:val="24"/>
          <w:szCs w:val="24"/>
          <w:lang w:val="en-US"/>
        </w:rPr>
      </w:pPr>
      <w:r w:rsidRPr="00172A78">
        <w:rPr>
          <w:rFonts w:ascii="Book Antiqua" w:hAnsi="Book Antiqua" w:cs="Calibri"/>
          <w:b/>
          <w:i/>
          <w:sz w:val="24"/>
          <w:szCs w:val="24"/>
          <w:lang w:val="en-US"/>
        </w:rPr>
        <w:t xml:space="preserve">Study population </w:t>
      </w:r>
    </w:p>
    <w:p w:rsidR="006D41AE" w:rsidRDefault="00FE624C" w:rsidP="00C47894">
      <w:pPr>
        <w:keepNext/>
        <w:autoSpaceDE w:val="0"/>
        <w:autoSpaceDN w:val="0"/>
        <w:adjustRightInd w:val="0"/>
        <w:spacing w:after="0" w:line="360" w:lineRule="auto"/>
        <w:jc w:val="both"/>
        <w:rPr>
          <w:rFonts w:ascii="Book Antiqua" w:eastAsiaTheme="minorEastAsia" w:hAnsi="Book Antiqua"/>
          <w:sz w:val="24"/>
          <w:szCs w:val="24"/>
          <w:lang w:val="en-US" w:eastAsia="zh-CN"/>
        </w:rPr>
      </w:pPr>
      <w:r w:rsidRPr="00172A78">
        <w:rPr>
          <w:rFonts w:ascii="Book Antiqua" w:hAnsi="Book Antiqua"/>
          <w:sz w:val="24"/>
          <w:szCs w:val="24"/>
          <w:lang w:val="en-US"/>
        </w:rPr>
        <w:t xml:space="preserve">Overall, </w:t>
      </w:r>
      <w:r w:rsidR="001F491F" w:rsidRPr="00172A78">
        <w:rPr>
          <w:rFonts w:ascii="Book Antiqua" w:hAnsi="Book Antiqua"/>
          <w:sz w:val="24"/>
          <w:szCs w:val="24"/>
          <w:lang w:val="en-US"/>
        </w:rPr>
        <w:t xml:space="preserve">709 patients were randomized and treated in study ETV-022; of these, </w:t>
      </w:r>
      <w:r w:rsidR="00510947" w:rsidRPr="00172A78">
        <w:rPr>
          <w:rFonts w:ascii="Book Antiqua" w:hAnsi="Book Antiqua"/>
          <w:sz w:val="24"/>
          <w:szCs w:val="24"/>
          <w:lang w:val="en-US"/>
        </w:rPr>
        <w:t xml:space="preserve">159 patients in the ETV arm and 146 patients in the </w:t>
      </w:r>
      <w:r w:rsidR="00F95D21" w:rsidRPr="00172A78">
        <w:rPr>
          <w:rFonts w:ascii="Book Antiqua" w:hAnsi="Book Antiqua"/>
          <w:sz w:val="24"/>
          <w:szCs w:val="24"/>
          <w:lang w:val="en-US"/>
        </w:rPr>
        <w:t>LAM</w:t>
      </w:r>
      <w:r w:rsidR="00510947" w:rsidRPr="00172A78">
        <w:rPr>
          <w:rFonts w:ascii="Book Antiqua" w:hAnsi="Book Antiqua"/>
          <w:sz w:val="24"/>
          <w:szCs w:val="24"/>
          <w:lang w:val="en-US"/>
        </w:rPr>
        <w:t xml:space="preserve"> arm </w:t>
      </w:r>
      <w:r w:rsidR="001F491F" w:rsidRPr="00172A78">
        <w:rPr>
          <w:rFonts w:ascii="Book Antiqua" w:hAnsi="Book Antiqua"/>
          <w:sz w:val="24"/>
          <w:szCs w:val="24"/>
          <w:lang w:val="en-US"/>
        </w:rPr>
        <w:t xml:space="preserve">had paired baseline and </w:t>
      </w:r>
      <w:r w:rsidR="00ED2DA1" w:rsidRPr="00172A78">
        <w:rPr>
          <w:rFonts w:ascii="Book Antiqua" w:hAnsi="Book Antiqua"/>
          <w:sz w:val="24"/>
          <w:szCs w:val="24"/>
          <w:lang w:val="en-US"/>
        </w:rPr>
        <w:t xml:space="preserve">week </w:t>
      </w:r>
      <w:r w:rsidR="001F491F" w:rsidRPr="00172A78">
        <w:rPr>
          <w:rFonts w:ascii="Book Antiqua" w:hAnsi="Book Antiqua"/>
          <w:sz w:val="24"/>
          <w:szCs w:val="24"/>
          <w:lang w:val="en-US"/>
        </w:rPr>
        <w:t xml:space="preserve">48 liver biopsies with evaluable measurements for hepatic HBV </w:t>
      </w:r>
      <w:proofErr w:type="spellStart"/>
      <w:r w:rsidR="001F491F" w:rsidRPr="00172A78">
        <w:rPr>
          <w:rFonts w:ascii="Book Antiqua" w:hAnsi="Book Antiqua"/>
          <w:sz w:val="24"/>
          <w:szCs w:val="24"/>
          <w:lang w:val="en-US"/>
        </w:rPr>
        <w:t>cccDNA</w:t>
      </w:r>
      <w:proofErr w:type="spellEnd"/>
      <w:r w:rsidR="001F491F" w:rsidRPr="00172A78">
        <w:rPr>
          <w:rFonts w:ascii="Book Antiqua" w:hAnsi="Book Antiqua"/>
          <w:sz w:val="24"/>
          <w:szCs w:val="24"/>
          <w:lang w:val="en-US"/>
        </w:rPr>
        <w:t xml:space="preserve"> and total hepatic HBV DNA. </w:t>
      </w:r>
      <w:r w:rsidRPr="00172A78">
        <w:rPr>
          <w:rFonts w:ascii="Book Antiqua" w:hAnsi="Book Antiqua"/>
          <w:sz w:val="24"/>
          <w:szCs w:val="24"/>
          <w:lang w:val="en-US"/>
        </w:rPr>
        <w:t xml:space="preserve">Baseline demographics and disease characteristics were </w:t>
      </w:r>
      <w:r w:rsidR="007C4393" w:rsidRPr="00172A78">
        <w:rPr>
          <w:rFonts w:ascii="Book Antiqua" w:hAnsi="Book Antiqua"/>
          <w:sz w:val="24"/>
          <w:szCs w:val="24"/>
          <w:lang w:val="en-US"/>
        </w:rPr>
        <w:t>comparable between the two arms</w:t>
      </w:r>
      <w:r w:rsidR="00510947" w:rsidRPr="00172A78">
        <w:rPr>
          <w:rFonts w:ascii="Book Antiqua" w:hAnsi="Book Antiqua"/>
          <w:sz w:val="24"/>
          <w:szCs w:val="24"/>
          <w:lang w:val="en-US"/>
        </w:rPr>
        <w:t xml:space="preserve"> </w:t>
      </w:r>
      <w:r w:rsidRPr="00172A78">
        <w:rPr>
          <w:rFonts w:ascii="Book Antiqua" w:hAnsi="Book Antiqua"/>
          <w:sz w:val="24"/>
          <w:szCs w:val="24"/>
          <w:lang w:val="en-US"/>
        </w:rPr>
        <w:t>(Table 1)</w:t>
      </w:r>
      <w:r w:rsidR="00510947" w:rsidRPr="00172A78">
        <w:rPr>
          <w:rFonts w:ascii="Book Antiqua" w:hAnsi="Book Antiqua"/>
          <w:sz w:val="24"/>
          <w:szCs w:val="24"/>
          <w:lang w:val="en-US"/>
        </w:rPr>
        <w:t>.</w:t>
      </w:r>
    </w:p>
    <w:p w:rsidR="00ED2DA1" w:rsidRPr="00ED2DA1" w:rsidRDefault="00ED2DA1" w:rsidP="00C47894">
      <w:pPr>
        <w:keepNext/>
        <w:autoSpaceDE w:val="0"/>
        <w:autoSpaceDN w:val="0"/>
        <w:adjustRightInd w:val="0"/>
        <w:spacing w:after="0" w:line="360" w:lineRule="auto"/>
        <w:jc w:val="both"/>
        <w:rPr>
          <w:rFonts w:ascii="Book Antiqua" w:eastAsiaTheme="minorEastAsia" w:hAnsi="Book Antiqua"/>
          <w:sz w:val="24"/>
          <w:szCs w:val="24"/>
          <w:lang w:val="en-US" w:eastAsia="zh-CN"/>
        </w:rPr>
      </w:pPr>
    </w:p>
    <w:p w:rsidR="006D41AE" w:rsidRPr="00172A78" w:rsidRDefault="007C4393" w:rsidP="00C47894">
      <w:pPr>
        <w:keepNext/>
        <w:autoSpaceDE w:val="0"/>
        <w:autoSpaceDN w:val="0"/>
        <w:adjustRightInd w:val="0"/>
        <w:spacing w:after="0" w:line="360" w:lineRule="auto"/>
        <w:jc w:val="both"/>
        <w:rPr>
          <w:rFonts w:ascii="Book Antiqua" w:hAnsi="Book Antiqua" w:cs="TimesNewRoman"/>
          <w:sz w:val="24"/>
          <w:szCs w:val="24"/>
          <w:lang w:val="en-US"/>
        </w:rPr>
      </w:pPr>
      <w:r w:rsidRPr="00172A78">
        <w:rPr>
          <w:rFonts w:ascii="Book Antiqua" w:hAnsi="Book Antiqua" w:cstheme="minorHAnsi"/>
          <w:b/>
          <w:i/>
          <w:sz w:val="24"/>
          <w:szCs w:val="24"/>
          <w:lang w:val="en-US"/>
        </w:rPr>
        <w:t xml:space="preserve">Efficacy </w:t>
      </w:r>
    </w:p>
    <w:p w:rsidR="003F0A8F" w:rsidRPr="00172A78" w:rsidRDefault="00287CF2" w:rsidP="00C47894">
      <w:pPr>
        <w:autoSpaceDE w:val="0"/>
        <w:autoSpaceDN w:val="0"/>
        <w:adjustRightInd w:val="0"/>
        <w:spacing w:after="0" w:line="360" w:lineRule="auto"/>
        <w:jc w:val="both"/>
        <w:rPr>
          <w:rFonts w:ascii="Book Antiqua" w:hAnsi="Book Antiqua" w:cs="TimesNewRoman"/>
          <w:sz w:val="24"/>
          <w:szCs w:val="24"/>
          <w:lang w:val="en-US"/>
        </w:rPr>
      </w:pPr>
      <w:r w:rsidRPr="00172A78">
        <w:rPr>
          <w:rFonts w:ascii="Book Antiqua" w:hAnsi="Book Antiqua"/>
          <w:sz w:val="24"/>
          <w:szCs w:val="24"/>
          <w:lang w:val="en-US"/>
        </w:rPr>
        <w:t>ETV</w:t>
      </w:r>
      <w:r w:rsidR="000F3757" w:rsidRPr="00172A78">
        <w:rPr>
          <w:rFonts w:ascii="Book Antiqua" w:hAnsi="Book Antiqua"/>
          <w:sz w:val="24"/>
          <w:szCs w:val="24"/>
          <w:lang w:val="en-US"/>
        </w:rPr>
        <w:t xml:space="preserve"> </w:t>
      </w:r>
      <w:r w:rsidR="0010113A" w:rsidRPr="00172A78">
        <w:rPr>
          <w:rFonts w:ascii="Book Antiqua" w:hAnsi="Book Antiqua"/>
          <w:sz w:val="24"/>
          <w:szCs w:val="24"/>
          <w:lang w:val="en-US"/>
        </w:rPr>
        <w:t xml:space="preserve">treatment for 48 weeks </w:t>
      </w:r>
      <w:r w:rsidR="00863B2D" w:rsidRPr="00172A78">
        <w:rPr>
          <w:rFonts w:ascii="Book Antiqua" w:hAnsi="Book Antiqua"/>
          <w:sz w:val="24"/>
          <w:szCs w:val="24"/>
          <w:lang w:val="en-US"/>
        </w:rPr>
        <w:t xml:space="preserve">resulted in significantly greater </w:t>
      </w:r>
      <w:r w:rsidR="003F0A8F" w:rsidRPr="00172A78">
        <w:rPr>
          <w:rFonts w:ascii="Book Antiqua" w:hAnsi="Book Antiqua"/>
          <w:sz w:val="24"/>
          <w:szCs w:val="24"/>
          <w:lang w:val="en-US"/>
        </w:rPr>
        <w:t>reductions in</w:t>
      </w:r>
      <w:r w:rsidR="00863B2D" w:rsidRPr="00172A78">
        <w:rPr>
          <w:rFonts w:ascii="Book Antiqua" w:hAnsi="Book Antiqua"/>
          <w:sz w:val="24"/>
          <w:szCs w:val="24"/>
          <w:lang w:val="en-US"/>
        </w:rPr>
        <w:t xml:space="preserve"> hepatic HBV </w:t>
      </w:r>
      <w:proofErr w:type="spellStart"/>
      <w:r w:rsidR="00863B2D" w:rsidRPr="00172A78">
        <w:rPr>
          <w:rFonts w:ascii="Book Antiqua" w:hAnsi="Book Antiqua"/>
          <w:sz w:val="24"/>
          <w:szCs w:val="24"/>
          <w:lang w:val="en-US"/>
        </w:rPr>
        <w:t>cccDNA</w:t>
      </w:r>
      <w:proofErr w:type="spellEnd"/>
      <w:r w:rsidR="00863B2D" w:rsidRPr="00172A78">
        <w:rPr>
          <w:rFonts w:ascii="Book Antiqua" w:hAnsi="Book Antiqua"/>
          <w:sz w:val="24"/>
          <w:szCs w:val="24"/>
          <w:lang w:val="en-US"/>
        </w:rPr>
        <w:t xml:space="preserve"> and total hepatic </w:t>
      </w:r>
      <w:r w:rsidR="002C6EF4" w:rsidRPr="00172A78">
        <w:rPr>
          <w:rFonts w:ascii="Book Antiqua" w:hAnsi="Book Antiqua"/>
          <w:sz w:val="24"/>
          <w:szCs w:val="24"/>
          <w:lang w:val="en-US"/>
        </w:rPr>
        <w:t xml:space="preserve">HBV </w:t>
      </w:r>
      <w:r w:rsidR="00863B2D" w:rsidRPr="00172A78">
        <w:rPr>
          <w:rFonts w:ascii="Book Antiqua" w:hAnsi="Book Antiqua"/>
          <w:sz w:val="24"/>
          <w:szCs w:val="24"/>
          <w:lang w:val="en-US"/>
        </w:rPr>
        <w:t xml:space="preserve">DNA levels </w:t>
      </w:r>
      <w:r w:rsidR="003F0A8F" w:rsidRPr="00172A78">
        <w:rPr>
          <w:rFonts w:ascii="Book Antiqua" w:hAnsi="Book Antiqua"/>
          <w:sz w:val="24"/>
          <w:szCs w:val="24"/>
          <w:lang w:val="en-US"/>
        </w:rPr>
        <w:t xml:space="preserve">than </w:t>
      </w:r>
      <w:r w:rsidR="00F95D21" w:rsidRPr="00172A78">
        <w:rPr>
          <w:rFonts w:ascii="Book Antiqua" w:hAnsi="Book Antiqua"/>
          <w:sz w:val="24"/>
          <w:szCs w:val="24"/>
          <w:lang w:val="en-US"/>
        </w:rPr>
        <w:t>LAM</w:t>
      </w:r>
      <w:r w:rsidR="003F0A8F" w:rsidRPr="00172A78">
        <w:rPr>
          <w:rFonts w:ascii="Book Antiqua" w:hAnsi="Book Antiqua"/>
          <w:sz w:val="24"/>
          <w:szCs w:val="24"/>
          <w:lang w:val="en-US"/>
        </w:rPr>
        <w:t xml:space="preserve"> </w:t>
      </w:r>
      <w:r w:rsidR="00863B2D" w:rsidRPr="00172A78">
        <w:rPr>
          <w:rFonts w:ascii="Book Antiqua" w:hAnsi="Book Antiqua"/>
          <w:sz w:val="24"/>
          <w:szCs w:val="24"/>
          <w:lang w:val="en-US"/>
        </w:rPr>
        <w:t>(</w:t>
      </w:r>
      <w:r w:rsidR="00C80FF2" w:rsidRPr="00172A78">
        <w:rPr>
          <w:rFonts w:ascii="Book Antiqua" w:hAnsi="Book Antiqua"/>
          <w:sz w:val="24"/>
          <w:szCs w:val="24"/>
          <w:lang w:val="en-US"/>
        </w:rPr>
        <w:t>Fig</w:t>
      </w:r>
      <w:r w:rsidR="008266EE" w:rsidRPr="00172A78">
        <w:rPr>
          <w:rFonts w:ascii="Book Antiqua" w:hAnsi="Book Antiqua"/>
          <w:sz w:val="24"/>
          <w:szCs w:val="24"/>
          <w:lang w:val="en-US"/>
        </w:rPr>
        <w:t>ure</w:t>
      </w:r>
      <w:r w:rsidR="00C80FF2" w:rsidRPr="00172A78">
        <w:rPr>
          <w:rFonts w:ascii="Book Antiqua" w:hAnsi="Book Antiqua"/>
          <w:sz w:val="24"/>
          <w:szCs w:val="24"/>
          <w:lang w:val="en-US"/>
        </w:rPr>
        <w:t xml:space="preserve"> </w:t>
      </w:r>
      <w:r w:rsidR="000916B2" w:rsidRPr="00172A78">
        <w:rPr>
          <w:rFonts w:ascii="Book Antiqua" w:hAnsi="Book Antiqua"/>
          <w:sz w:val="24"/>
          <w:szCs w:val="24"/>
          <w:lang w:val="en-US"/>
        </w:rPr>
        <w:t>1</w:t>
      </w:r>
      <w:r w:rsidR="00863B2D" w:rsidRPr="00172A78">
        <w:rPr>
          <w:rFonts w:ascii="Book Antiqua" w:hAnsi="Book Antiqua"/>
          <w:sz w:val="24"/>
          <w:szCs w:val="24"/>
          <w:lang w:val="en-US"/>
        </w:rPr>
        <w:t>).</w:t>
      </w:r>
      <w:r w:rsidR="0010113A" w:rsidRPr="00172A78">
        <w:rPr>
          <w:rFonts w:ascii="Book Antiqua" w:hAnsi="Book Antiqua"/>
          <w:sz w:val="24"/>
          <w:szCs w:val="24"/>
          <w:lang w:val="en-US"/>
        </w:rPr>
        <w:t xml:space="preserve"> </w:t>
      </w:r>
      <w:r w:rsidR="00863B2D" w:rsidRPr="00172A78">
        <w:rPr>
          <w:rFonts w:ascii="Book Antiqua" w:hAnsi="Book Antiqua" w:cs="TimesNewRoman"/>
          <w:sz w:val="24"/>
          <w:szCs w:val="24"/>
          <w:lang w:val="en-US"/>
        </w:rPr>
        <w:t>The mean change from baseline in hep</w:t>
      </w:r>
      <w:r w:rsidR="00E458C2" w:rsidRPr="00172A78">
        <w:rPr>
          <w:rFonts w:ascii="Book Antiqua" w:hAnsi="Book Antiqua" w:cs="TimesNewRoman"/>
          <w:sz w:val="24"/>
          <w:szCs w:val="24"/>
          <w:lang w:val="en-US"/>
        </w:rPr>
        <w:t xml:space="preserve">atic HBV </w:t>
      </w:r>
      <w:proofErr w:type="spellStart"/>
      <w:r w:rsidR="00E458C2" w:rsidRPr="00172A78">
        <w:rPr>
          <w:rFonts w:ascii="Book Antiqua" w:hAnsi="Book Antiqua" w:cs="TimesNewRoman"/>
          <w:sz w:val="24"/>
          <w:szCs w:val="24"/>
          <w:lang w:val="en-US"/>
        </w:rPr>
        <w:t>cccDNA</w:t>
      </w:r>
      <w:proofErr w:type="spellEnd"/>
      <w:r w:rsidR="00E458C2" w:rsidRPr="00172A78">
        <w:rPr>
          <w:rFonts w:ascii="Book Antiqua" w:hAnsi="Book Antiqua" w:cs="TimesNewRoman"/>
          <w:sz w:val="24"/>
          <w:szCs w:val="24"/>
          <w:lang w:val="en-US"/>
        </w:rPr>
        <w:t xml:space="preserve"> at Week 48 was </w:t>
      </w:r>
      <w:r w:rsidR="00E458C2" w:rsidRPr="00172A78">
        <w:rPr>
          <w:rFonts w:ascii="Book Antiqua" w:hAnsi="Book Antiqua" w:cs="Calibri"/>
          <w:sz w:val="24"/>
          <w:szCs w:val="24"/>
          <w:lang w:val="en-US"/>
        </w:rPr>
        <w:t>–</w:t>
      </w:r>
      <w:r w:rsidR="00863B2D" w:rsidRPr="00172A78">
        <w:rPr>
          <w:rFonts w:ascii="Book Antiqua" w:hAnsi="Book Antiqua" w:cs="TimesNewRoman"/>
          <w:sz w:val="24"/>
          <w:szCs w:val="24"/>
          <w:lang w:val="en-US"/>
        </w:rPr>
        <w:t>0.9 log</w:t>
      </w:r>
      <w:r w:rsidR="00863B2D" w:rsidRPr="00172A78">
        <w:rPr>
          <w:rFonts w:ascii="Book Antiqua" w:hAnsi="Book Antiqua" w:cs="TimesNewRoman"/>
          <w:sz w:val="24"/>
          <w:szCs w:val="24"/>
          <w:vertAlign w:val="subscript"/>
          <w:lang w:val="en-US"/>
        </w:rPr>
        <w:t>10</w:t>
      </w:r>
      <w:r w:rsidR="00863B2D" w:rsidRPr="00172A78">
        <w:rPr>
          <w:rFonts w:ascii="Book Antiqua" w:hAnsi="Book Antiqua" w:cs="TimesNewRoman"/>
          <w:sz w:val="24"/>
          <w:szCs w:val="24"/>
          <w:lang w:val="en-US"/>
        </w:rPr>
        <w:t xml:space="preserve"> copies/</w:t>
      </w:r>
      <w:proofErr w:type="spellStart"/>
      <w:r w:rsidR="00863B2D" w:rsidRPr="00172A78">
        <w:rPr>
          <w:rFonts w:ascii="Book Antiqua" w:hAnsi="Book Antiqua" w:cs="TimesNewRoman"/>
          <w:sz w:val="24"/>
          <w:szCs w:val="24"/>
          <w:lang w:val="en-US"/>
        </w:rPr>
        <w:t>HGEq</w:t>
      </w:r>
      <w:proofErr w:type="spellEnd"/>
      <w:r w:rsidR="00863B2D" w:rsidRPr="00172A78">
        <w:rPr>
          <w:rFonts w:ascii="Book Antiqua" w:hAnsi="Book Antiqua" w:cs="TimesNewRoman"/>
          <w:sz w:val="24"/>
          <w:szCs w:val="24"/>
          <w:lang w:val="en-US"/>
        </w:rPr>
        <w:t xml:space="preserve"> for </w:t>
      </w:r>
      <w:r w:rsidR="008818C6" w:rsidRPr="00172A78">
        <w:rPr>
          <w:rFonts w:ascii="Book Antiqua" w:hAnsi="Book Antiqua" w:cs="TimesNewRoman"/>
          <w:sz w:val="24"/>
          <w:szCs w:val="24"/>
          <w:lang w:val="en-US"/>
        </w:rPr>
        <w:t xml:space="preserve">ETV </w:t>
      </w:r>
      <w:r w:rsidR="00E458C2" w:rsidRPr="00172A78">
        <w:rPr>
          <w:rFonts w:ascii="Book Antiqua" w:hAnsi="Book Antiqua" w:cs="TimesNewRoman"/>
          <w:sz w:val="24"/>
          <w:szCs w:val="24"/>
          <w:lang w:val="en-US"/>
        </w:rPr>
        <w:t xml:space="preserve">and </w:t>
      </w:r>
      <w:r w:rsidR="00E458C2" w:rsidRPr="00172A78">
        <w:rPr>
          <w:rFonts w:ascii="Book Antiqua" w:hAnsi="Book Antiqua" w:cs="Calibri"/>
          <w:sz w:val="24"/>
          <w:szCs w:val="24"/>
          <w:lang w:val="en-US"/>
        </w:rPr>
        <w:t>–</w:t>
      </w:r>
      <w:r w:rsidR="00863B2D" w:rsidRPr="00172A78">
        <w:rPr>
          <w:rFonts w:ascii="Book Antiqua" w:hAnsi="Book Antiqua" w:cs="TimesNewRoman"/>
          <w:sz w:val="24"/>
          <w:szCs w:val="24"/>
          <w:lang w:val="en-US"/>
        </w:rPr>
        <w:t>0.7 log</w:t>
      </w:r>
      <w:r w:rsidR="00863B2D" w:rsidRPr="00172A78">
        <w:rPr>
          <w:rFonts w:ascii="Book Antiqua" w:hAnsi="Book Antiqua" w:cs="TimesNewRoman"/>
          <w:sz w:val="24"/>
          <w:szCs w:val="24"/>
          <w:vertAlign w:val="subscript"/>
          <w:lang w:val="en-US"/>
        </w:rPr>
        <w:t xml:space="preserve">10 </w:t>
      </w:r>
      <w:r w:rsidR="000F3757" w:rsidRPr="00172A78">
        <w:rPr>
          <w:rFonts w:ascii="Book Antiqua" w:hAnsi="Book Antiqua" w:cs="TimesNewRoman"/>
          <w:sz w:val="24"/>
          <w:szCs w:val="24"/>
          <w:lang w:val="en-US"/>
        </w:rPr>
        <w:t>copies/</w:t>
      </w:r>
      <w:proofErr w:type="spellStart"/>
      <w:r w:rsidR="000F3757" w:rsidRPr="00172A78">
        <w:rPr>
          <w:rFonts w:ascii="Book Antiqua" w:hAnsi="Book Antiqua" w:cs="TimesNewRoman"/>
          <w:sz w:val="24"/>
          <w:szCs w:val="24"/>
          <w:lang w:val="en-US"/>
        </w:rPr>
        <w:t>HGEq</w:t>
      </w:r>
      <w:proofErr w:type="spellEnd"/>
      <w:r w:rsidR="000F3757" w:rsidRPr="00172A78">
        <w:rPr>
          <w:rFonts w:ascii="Book Antiqua" w:hAnsi="Book Antiqua" w:cs="TimesNewRoman"/>
          <w:sz w:val="24"/>
          <w:szCs w:val="24"/>
          <w:lang w:val="en-US"/>
        </w:rPr>
        <w:t xml:space="preserve"> for </w:t>
      </w:r>
      <w:r w:rsidR="00F95D21" w:rsidRPr="00172A78">
        <w:rPr>
          <w:rFonts w:ascii="Book Antiqua" w:hAnsi="Book Antiqua" w:cs="TimesNewRoman"/>
          <w:sz w:val="24"/>
          <w:szCs w:val="24"/>
          <w:lang w:val="en-US"/>
        </w:rPr>
        <w:t>LAM</w:t>
      </w:r>
      <w:r w:rsidR="008818C6" w:rsidRPr="00172A78">
        <w:rPr>
          <w:rFonts w:ascii="Book Antiqua" w:hAnsi="Book Antiqua" w:cs="TimesNewRoman"/>
          <w:sz w:val="24"/>
          <w:szCs w:val="24"/>
          <w:lang w:val="en-US"/>
        </w:rPr>
        <w:t xml:space="preserve"> </w:t>
      </w:r>
      <w:r w:rsidR="000F3757" w:rsidRPr="00172A78">
        <w:rPr>
          <w:rFonts w:ascii="Book Antiqua" w:hAnsi="Book Antiqua" w:cs="TimesNewRoman"/>
          <w:sz w:val="24"/>
          <w:szCs w:val="24"/>
          <w:lang w:val="en-US"/>
        </w:rPr>
        <w:t>(</w:t>
      </w:r>
      <w:r w:rsidR="00863B2D" w:rsidRPr="00172A78">
        <w:rPr>
          <w:rFonts w:ascii="Book Antiqua" w:hAnsi="Book Antiqua" w:cs="TimesNewRoman"/>
          <w:sz w:val="24"/>
          <w:szCs w:val="24"/>
          <w:lang w:val="en-US"/>
        </w:rPr>
        <w:t xml:space="preserve">difference </w:t>
      </w:r>
      <w:r w:rsidR="000F3757" w:rsidRPr="00172A78">
        <w:rPr>
          <w:rFonts w:ascii="Book Antiqua" w:hAnsi="Book Antiqua" w:cs="TimesNewRoman"/>
          <w:sz w:val="24"/>
          <w:szCs w:val="24"/>
          <w:lang w:val="en-US"/>
        </w:rPr>
        <w:t>estimate [</w:t>
      </w:r>
      <w:r w:rsidR="00863B2D" w:rsidRPr="00172A78">
        <w:rPr>
          <w:rFonts w:ascii="Book Antiqua" w:hAnsi="Book Antiqua" w:cs="TimesNewRoman"/>
          <w:sz w:val="24"/>
          <w:szCs w:val="24"/>
          <w:lang w:val="en-US"/>
        </w:rPr>
        <w:t xml:space="preserve">adjusted for baseline hepatic </w:t>
      </w:r>
      <w:proofErr w:type="spellStart"/>
      <w:r w:rsidR="00863B2D" w:rsidRPr="00172A78">
        <w:rPr>
          <w:rFonts w:ascii="Book Antiqua" w:hAnsi="Book Antiqua" w:cs="TimesNewRoman"/>
          <w:sz w:val="24"/>
          <w:szCs w:val="24"/>
          <w:lang w:val="en-US"/>
        </w:rPr>
        <w:t>cccDNA</w:t>
      </w:r>
      <w:proofErr w:type="spellEnd"/>
      <w:r w:rsidR="00863B2D" w:rsidRPr="00172A78">
        <w:rPr>
          <w:rFonts w:ascii="Book Antiqua" w:hAnsi="Book Antiqua" w:cs="TimesNewRoman"/>
          <w:sz w:val="24"/>
          <w:szCs w:val="24"/>
          <w:lang w:val="en-US"/>
        </w:rPr>
        <w:t xml:space="preserve"> level</w:t>
      </w:r>
      <w:r w:rsidR="000F3757" w:rsidRPr="00172A78">
        <w:rPr>
          <w:rFonts w:ascii="Book Antiqua" w:hAnsi="Book Antiqua" w:cs="TimesNewRoman"/>
          <w:sz w:val="24"/>
          <w:szCs w:val="24"/>
          <w:lang w:val="en-US"/>
        </w:rPr>
        <w:t xml:space="preserve">] </w:t>
      </w:r>
      <w:r w:rsidR="00E458C2" w:rsidRPr="00172A78">
        <w:rPr>
          <w:rFonts w:ascii="Book Antiqua" w:hAnsi="Book Antiqua" w:cs="Calibri"/>
          <w:sz w:val="24"/>
          <w:szCs w:val="24"/>
          <w:lang w:val="en-US"/>
        </w:rPr>
        <w:t>–</w:t>
      </w:r>
      <w:r w:rsidR="00863B2D" w:rsidRPr="00172A78">
        <w:rPr>
          <w:rFonts w:ascii="Book Antiqua" w:hAnsi="Book Antiqua" w:cs="TimesNewRoman"/>
          <w:sz w:val="24"/>
          <w:szCs w:val="24"/>
          <w:lang w:val="en-US"/>
        </w:rPr>
        <w:t>0.2 log</w:t>
      </w:r>
      <w:r w:rsidR="00863B2D" w:rsidRPr="00172A78">
        <w:rPr>
          <w:rFonts w:ascii="Book Antiqua" w:hAnsi="Book Antiqua" w:cs="TimesNewRoman"/>
          <w:sz w:val="24"/>
          <w:szCs w:val="24"/>
          <w:vertAlign w:val="subscript"/>
          <w:lang w:val="en-US"/>
        </w:rPr>
        <w:t>10</w:t>
      </w:r>
      <w:r w:rsidR="00E458C2" w:rsidRPr="00172A78">
        <w:rPr>
          <w:rFonts w:ascii="Book Antiqua" w:hAnsi="Book Antiqua" w:cs="TimesNewRoman"/>
          <w:sz w:val="24"/>
          <w:szCs w:val="24"/>
          <w:lang w:val="en-US"/>
        </w:rPr>
        <w:t xml:space="preserve"> copies/</w:t>
      </w:r>
      <w:proofErr w:type="spellStart"/>
      <w:r w:rsidR="00E458C2" w:rsidRPr="00172A78">
        <w:rPr>
          <w:rFonts w:ascii="Book Antiqua" w:hAnsi="Book Antiqua" w:cs="TimesNewRoman"/>
          <w:sz w:val="24"/>
          <w:szCs w:val="24"/>
          <w:lang w:val="en-US"/>
        </w:rPr>
        <w:t>HGEq</w:t>
      </w:r>
      <w:proofErr w:type="spellEnd"/>
      <w:r w:rsidR="00E458C2" w:rsidRPr="00172A78">
        <w:rPr>
          <w:rFonts w:ascii="Book Antiqua" w:hAnsi="Book Antiqua" w:cs="TimesNewRoman"/>
          <w:sz w:val="24"/>
          <w:szCs w:val="24"/>
          <w:lang w:val="en-US"/>
        </w:rPr>
        <w:t>; 95%CI</w:t>
      </w:r>
      <w:r w:rsidR="00FB3733" w:rsidRPr="00172A78">
        <w:rPr>
          <w:rFonts w:ascii="Book Antiqua" w:hAnsi="Book Antiqua" w:cs="TimesNewRoman"/>
          <w:sz w:val="24"/>
          <w:szCs w:val="24"/>
          <w:lang w:val="en-US"/>
        </w:rPr>
        <w:t>:</w:t>
      </w:r>
      <w:r w:rsidR="00E458C2" w:rsidRPr="00172A78">
        <w:rPr>
          <w:rFonts w:ascii="Book Antiqua" w:hAnsi="Book Antiqua" w:cs="TimesNewRoman"/>
          <w:sz w:val="24"/>
          <w:szCs w:val="24"/>
          <w:lang w:val="en-US"/>
        </w:rPr>
        <w:t xml:space="preserve"> </w:t>
      </w:r>
      <w:r w:rsidR="00E458C2" w:rsidRPr="00172A78">
        <w:rPr>
          <w:rFonts w:ascii="Book Antiqua" w:hAnsi="Book Antiqua" w:cs="Calibri"/>
          <w:sz w:val="24"/>
          <w:szCs w:val="24"/>
          <w:lang w:val="en-US"/>
        </w:rPr>
        <w:t>–</w:t>
      </w:r>
      <w:r w:rsidR="00E458C2" w:rsidRPr="00172A78">
        <w:rPr>
          <w:rFonts w:ascii="Book Antiqua" w:hAnsi="Book Antiqua" w:cs="TimesNewRoman"/>
          <w:sz w:val="24"/>
          <w:szCs w:val="24"/>
          <w:lang w:val="en-US"/>
        </w:rPr>
        <w:t xml:space="preserve">0.3, </w:t>
      </w:r>
      <w:r w:rsidR="00E458C2" w:rsidRPr="00172A78">
        <w:rPr>
          <w:rFonts w:ascii="Book Antiqua" w:hAnsi="Book Antiqua" w:cs="Calibri"/>
          <w:sz w:val="24"/>
          <w:szCs w:val="24"/>
          <w:lang w:val="en-US"/>
        </w:rPr>
        <w:t>–</w:t>
      </w:r>
      <w:r w:rsidR="003F0A8F" w:rsidRPr="00172A78">
        <w:rPr>
          <w:rFonts w:ascii="Book Antiqua" w:hAnsi="Book Antiqua" w:cs="TimesNewRoman"/>
          <w:sz w:val="24"/>
          <w:szCs w:val="24"/>
          <w:lang w:val="en-US"/>
        </w:rPr>
        <w:t>0.1</w:t>
      </w:r>
      <w:r w:rsidR="0010113A" w:rsidRPr="00172A78">
        <w:rPr>
          <w:rFonts w:ascii="Book Antiqua" w:hAnsi="Book Antiqua" w:cs="TimesNewRoman"/>
          <w:sz w:val="24"/>
          <w:szCs w:val="24"/>
          <w:lang w:val="en-US"/>
        </w:rPr>
        <w:t>;</w:t>
      </w:r>
      <w:r w:rsidR="00863B2D" w:rsidRPr="00172A78">
        <w:rPr>
          <w:rFonts w:ascii="Book Antiqua" w:hAnsi="Book Antiqua" w:cs="TimesNewRoman"/>
          <w:sz w:val="24"/>
          <w:szCs w:val="24"/>
          <w:lang w:val="en-US"/>
        </w:rPr>
        <w:t xml:space="preserve"> </w:t>
      </w:r>
      <w:r w:rsidR="00CB4E90" w:rsidRPr="00172A78">
        <w:rPr>
          <w:rFonts w:ascii="Book Antiqua" w:hAnsi="Book Antiqua" w:cs="TimesNewRoman"/>
          <w:i/>
          <w:sz w:val="24"/>
          <w:szCs w:val="24"/>
          <w:lang w:val="en-US"/>
        </w:rPr>
        <w:t>P</w:t>
      </w:r>
      <w:r w:rsidR="00CB4E90" w:rsidRPr="00172A78">
        <w:rPr>
          <w:rFonts w:ascii="Book Antiqua" w:hAnsi="Book Antiqua" w:cs="TimesNewRoman"/>
          <w:sz w:val="24"/>
          <w:szCs w:val="24"/>
          <w:lang w:val="en-US"/>
        </w:rPr>
        <w:t xml:space="preserve"> </w:t>
      </w:r>
      <w:r w:rsidR="00863B2D" w:rsidRPr="00172A78">
        <w:rPr>
          <w:rFonts w:ascii="Book Antiqua" w:hAnsi="Book Antiqua" w:cs="TimesNewRoman"/>
          <w:sz w:val="24"/>
          <w:szCs w:val="24"/>
          <w:lang w:val="en-US"/>
        </w:rPr>
        <w:t>=</w:t>
      </w:r>
      <w:r w:rsidR="00CB4E90" w:rsidRPr="00172A78">
        <w:rPr>
          <w:rFonts w:ascii="Book Antiqua" w:hAnsi="Book Antiqua" w:cs="TimesNewRoman"/>
          <w:sz w:val="24"/>
          <w:szCs w:val="24"/>
          <w:lang w:val="en-US"/>
        </w:rPr>
        <w:t xml:space="preserve"> </w:t>
      </w:r>
      <w:r w:rsidR="00863B2D" w:rsidRPr="00172A78">
        <w:rPr>
          <w:rFonts w:ascii="Book Antiqua" w:hAnsi="Book Antiqua" w:cs="TimesNewRoman"/>
          <w:sz w:val="24"/>
          <w:szCs w:val="24"/>
          <w:lang w:val="en-US"/>
        </w:rPr>
        <w:t>0.0033)</w:t>
      </w:r>
      <w:r w:rsidR="000F3757" w:rsidRPr="00172A78">
        <w:rPr>
          <w:rFonts w:ascii="Book Antiqua" w:hAnsi="Book Antiqua" w:cs="TimesNewRoman"/>
          <w:sz w:val="24"/>
          <w:szCs w:val="24"/>
          <w:lang w:val="en-US"/>
        </w:rPr>
        <w:t>. For total hepatic HBV DNA, t</w:t>
      </w:r>
      <w:r w:rsidR="00863B2D" w:rsidRPr="00172A78">
        <w:rPr>
          <w:rFonts w:ascii="Book Antiqua" w:hAnsi="Book Antiqua" w:cs="TimesNewRoman"/>
          <w:sz w:val="24"/>
          <w:szCs w:val="24"/>
          <w:lang w:val="en-US"/>
        </w:rPr>
        <w:t>he mean change from ba</w:t>
      </w:r>
      <w:r w:rsidR="000F3757" w:rsidRPr="00172A78">
        <w:rPr>
          <w:rFonts w:ascii="Book Antiqua" w:hAnsi="Book Antiqua" w:cs="TimesNewRoman"/>
          <w:sz w:val="24"/>
          <w:szCs w:val="24"/>
          <w:lang w:val="en-US"/>
        </w:rPr>
        <w:t xml:space="preserve">seline </w:t>
      </w:r>
      <w:r w:rsidR="00E458C2" w:rsidRPr="00172A78">
        <w:rPr>
          <w:rFonts w:ascii="Book Antiqua" w:hAnsi="Book Antiqua" w:cs="TimesNewRoman"/>
          <w:sz w:val="24"/>
          <w:szCs w:val="24"/>
          <w:lang w:val="en-US"/>
        </w:rPr>
        <w:t xml:space="preserve">at Week 48 was </w:t>
      </w:r>
      <w:r w:rsidR="00E458C2" w:rsidRPr="00172A78">
        <w:rPr>
          <w:rFonts w:ascii="Book Antiqua" w:hAnsi="Book Antiqua" w:cs="Calibri"/>
          <w:sz w:val="24"/>
          <w:szCs w:val="24"/>
          <w:lang w:val="en-US"/>
        </w:rPr>
        <w:t>–</w:t>
      </w:r>
      <w:r w:rsidR="00863B2D" w:rsidRPr="00172A78">
        <w:rPr>
          <w:rFonts w:ascii="Book Antiqua" w:hAnsi="Book Antiqua" w:cs="TimesNewRoman"/>
          <w:sz w:val="24"/>
          <w:szCs w:val="24"/>
          <w:lang w:val="en-US"/>
        </w:rPr>
        <w:t>2.1 log</w:t>
      </w:r>
      <w:r w:rsidR="00863B2D" w:rsidRPr="00172A78">
        <w:rPr>
          <w:rFonts w:ascii="Book Antiqua" w:hAnsi="Book Antiqua" w:cs="TimesNewRoman"/>
          <w:sz w:val="24"/>
          <w:szCs w:val="24"/>
          <w:vertAlign w:val="subscript"/>
          <w:lang w:val="en-US"/>
        </w:rPr>
        <w:t>10</w:t>
      </w:r>
      <w:r w:rsidR="00863B2D" w:rsidRPr="00172A78">
        <w:rPr>
          <w:rFonts w:ascii="Book Antiqua" w:hAnsi="Book Antiqua" w:cs="TimesNewRoman"/>
          <w:sz w:val="24"/>
          <w:szCs w:val="24"/>
          <w:lang w:val="en-US"/>
        </w:rPr>
        <w:t xml:space="preserve"> copies/</w:t>
      </w:r>
      <w:proofErr w:type="spellStart"/>
      <w:r w:rsidR="00863B2D" w:rsidRPr="00172A78">
        <w:rPr>
          <w:rFonts w:ascii="Book Antiqua" w:hAnsi="Book Antiqua" w:cs="TimesNewRoman"/>
          <w:sz w:val="24"/>
          <w:szCs w:val="24"/>
          <w:lang w:val="en-US"/>
        </w:rPr>
        <w:t>HGEq</w:t>
      </w:r>
      <w:proofErr w:type="spellEnd"/>
      <w:r w:rsidR="00863B2D" w:rsidRPr="00172A78">
        <w:rPr>
          <w:rFonts w:ascii="Book Antiqua" w:hAnsi="Book Antiqua" w:cs="TimesNewRoman"/>
          <w:sz w:val="24"/>
          <w:szCs w:val="24"/>
          <w:lang w:val="en-US"/>
        </w:rPr>
        <w:t xml:space="preserve"> for </w:t>
      </w:r>
      <w:r w:rsidR="008818C6" w:rsidRPr="00172A78">
        <w:rPr>
          <w:rFonts w:ascii="Book Antiqua" w:hAnsi="Book Antiqua" w:cs="TimesNewRoman"/>
          <w:sz w:val="24"/>
          <w:szCs w:val="24"/>
          <w:lang w:val="en-US"/>
        </w:rPr>
        <w:t>ETV</w:t>
      </w:r>
      <w:r w:rsidR="003F0A8F" w:rsidRPr="00172A78">
        <w:rPr>
          <w:rFonts w:ascii="Book Antiqua" w:hAnsi="Book Antiqua" w:cs="TimesNewRoman"/>
          <w:sz w:val="24"/>
          <w:szCs w:val="24"/>
          <w:lang w:val="en-US"/>
        </w:rPr>
        <w:t>,</w:t>
      </w:r>
      <w:r w:rsidR="00E458C2" w:rsidRPr="00172A78">
        <w:rPr>
          <w:rFonts w:ascii="Book Antiqua" w:hAnsi="Book Antiqua" w:cs="TimesNewRoman"/>
          <w:sz w:val="24"/>
          <w:szCs w:val="24"/>
          <w:lang w:val="en-US"/>
        </w:rPr>
        <w:t xml:space="preserve"> and </w:t>
      </w:r>
      <w:r w:rsidR="00E458C2" w:rsidRPr="00172A78">
        <w:rPr>
          <w:rFonts w:ascii="Book Antiqua" w:hAnsi="Book Antiqua" w:cs="Calibri"/>
          <w:sz w:val="24"/>
          <w:szCs w:val="24"/>
          <w:lang w:val="en-US"/>
        </w:rPr>
        <w:t>–</w:t>
      </w:r>
      <w:r w:rsidR="00863B2D" w:rsidRPr="00172A78">
        <w:rPr>
          <w:rFonts w:ascii="Book Antiqua" w:hAnsi="Book Antiqua" w:cs="TimesNewRoman"/>
          <w:sz w:val="24"/>
          <w:szCs w:val="24"/>
          <w:lang w:val="en-US"/>
        </w:rPr>
        <w:t>1.6 log</w:t>
      </w:r>
      <w:r w:rsidR="00863B2D" w:rsidRPr="00172A78">
        <w:rPr>
          <w:rFonts w:ascii="Book Antiqua" w:hAnsi="Book Antiqua" w:cs="TimesNewRoman"/>
          <w:sz w:val="24"/>
          <w:szCs w:val="24"/>
          <w:vertAlign w:val="subscript"/>
          <w:lang w:val="en-US"/>
        </w:rPr>
        <w:t>10</w:t>
      </w:r>
      <w:r w:rsidR="00863B2D" w:rsidRPr="00172A78">
        <w:rPr>
          <w:rFonts w:ascii="Book Antiqua" w:hAnsi="Book Antiqua" w:cs="TimesNewRoman"/>
          <w:sz w:val="24"/>
          <w:szCs w:val="24"/>
          <w:lang w:val="en-US"/>
        </w:rPr>
        <w:t xml:space="preserve"> copies/</w:t>
      </w:r>
      <w:proofErr w:type="spellStart"/>
      <w:r w:rsidR="00863B2D" w:rsidRPr="00172A78">
        <w:rPr>
          <w:rFonts w:ascii="Book Antiqua" w:hAnsi="Book Antiqua" w:cs="TimesNewRoman"/>
          <w:sz w:val="24"/>
          <w:szCs w:val="24"/>
          <w:lang w:val="en-US"/>
        </w:rPr>
        <w:t>HGEq</w:t>
      </w:r>
      <w:proofErr w:type="spellEnd"/>
      <w:r w:rsidR="00863B2D" w:rsidRPr="00172A78">
        <w:rPr>
          <w:rFonts w:ascii="Book Antiqua" w:hAnsi="Book Antiqua" w:cs="TimesNewRoman"/>
          <w:sz w:val="24"/>
          <w:szCs w:val="24"/>
          <w:lang w:val="en-US"/>
        </w:rPr>
        <w:t xml:space="preserve"> for </w:t>
      </w:r>
      <w:r w:rsidR="00F95D21" w:rsidRPr="00172A78">
        <w:rPr>
          <w:rFonts w:ascii="Book Antiqua" w:hAnsi="Book Antiqua" w:cs="TimesNewRoman"/>
          <w:sz w:val="24"/>
          <w:szCs w:val="24"/>
          <w:lang w:val="en-US"/>
        </w:rPr>
        <w:t>LAM</w:t>
      </w:r>
      <w:r w:rsidR="000F3757" w:rsidRPr="00172A78">
        <w:rPr>
          <w:rFonts w:ascii="Book Antiqua" w:hAnsi="Book Antiqua" w:cs="TimesNewRoman"/>
          <w:sz w:val="24"/>
          <w:szCs w:val="24"/>
          <w:lang w:val="en-US"/>
        </w:rPr>
        <w:t xml:space="preserve"> (</w:t>
      </w:r>
      <w:r w:rsidR="00863B2D" w:rsidRPr="00172A78">
        <w:rPr>
          <w:rFonts w:ascii="Book Antiqua" w:hAnsi="Book Antiqua" w:cs="TimesNewRoman"/>
          <w:sz w:val="24"/>
          <w:szCs w:val="24"/>
          <w:lang w:val="en-US"/>
        </w:rPr>
        <w:t xml:space="preserve">difference </w:t>
      </w:r>
      <w:r w:rsidR="000F3757" w:rsidRPr="00172A78">
        <w:rPr>
          <w:rFonts w:ascii="Book Antiqua" w:hAnsi="Book Antiqua" w:cs="TimesNewRoman"/>
          <w:sz w:val="24"/>
          <w:szCs w:val="24"/>
          <w:lang w:val="en-US"/>
        </w:rPr>
        <w:t>estimate [</w:t>
      </w:r>
      <w:r w:rsidR="00863B2D" w:rsidRPr="00172A78">
        <w:rPr>
          <w:rFonts w:ascii="Book Antiqua" w:hAnsi="Book Antiqua" w:cs="TimesNewRoman"/>
          <w:sz w:val="24"/>
          <w:szCs w:val="24"/>
          <w:lang w:val="en-US"/>
        </w:rPr>
        <w:t xml:space="preserve">adjusted for baseline total hepatic </w:t>
      </w:r>
      <w:r w:rsidR="000F3757" w:rsidRPr="00172A78">
        <w:rPr>
          <w:rFonts w:ascii="Book Antiqua" w:hAnsi="Book Antiqua" w:cs="TimesNewRoman"/>
          <w:sz w:val="24"/>
          <w:szCs w:val="24"/>
          <w:lang w:val="en-US"/>
        </w:rPr>
        <w:t>HBV DNA level]</w:t>
      </w:r>
      <w:r w:rsidR="00E458C2" w:rsidRPr="00172A78">
        <w:rPr>
          <w:rFonts w:ascii="Book Antiqua" w:hAnsi="Book Antiqua" w:cs="TimesNewRoman"/>
          <w:sz w:val="24"/>
          <w:szCs w:val="24"/>
          <w:lang w:val="en-US"/>
        </w:rPr>
        <w:t xml:space="preserve"> </w:t>
      </w:r>
      <w:r w:rsidR="00E458C2" w:rsidRPr="00172A78">
        <w:rPr>
          <w:rFonts w:ascii="Book Antiqua" w:hAnsi="Book Antiqua" w:cs="Calibri"/>
          <w:sz w:val="24"/>
          <w:szCs w:val="24"/>
          <w:lang w:val="en-US"/>
        </w:rPr>
        <w:t>–</w:t>
      </w:r>
      <w:r w:rsidR="003F0A8F" w:rsidRPr="00172A78">
        <w:rPr>
          <w:rFonts w:ascii="Book Antiqua" w:hAnsi="Book Antiqua" w:cs="TimesNewRoman"/>
          <w:sz w:val="24"/>
          <w:szCs w:val="24"/>
          <w:lang w:val="en-US"/>
        </w:rPr>
        <w:t>0.5</w:t>
      </w:r>
      <w:r w:rsidR="002B3239" w:rsidRPr="00172A78">
        <w:rPr>
          <w:rFonts w:ascii="Book Antiqua" w:hAnsi="Book Antiqua" w:cs="TimesNewRoman"/>
          <w:sz w:val="24"/>
          <w:szCs w:val="24"/>
          <w:lang w:val="en-US"/>
        </w:rPr>
        <w:t xml:space="preserve"> log</w:t>
      </w:r>
      <w:r w:rsidR="002B3239" w:rsidRPr="00172A78">
        <w:rPr>
          <w:rFonts w:ascii="Book Antiqua" w:hAnsi="Book Antiqua" w:cs="TimesNewRoman"/>
          <w:sz w:val="24"/>
          <w:szCs w:val="24"/>
          <w:vertAlign w:val="subscript"/>
          <w:lang w:val="en-US"/>
        </w:rPr>
        <w:t>10</w:t>
      </w:r>
      <w:r w:rsidR="002B3239" w:rsidRPr="00172A78">
        <w:rPr>
          <w:rFonts w:ascii="Book Antiqua" w:hAnsi="Book Antiqua" w:cs="TimesNewRoman"/>
          <w:sz w:val="24"/>
          <w:szCs w:val="24"/>
          <w:lang w:val="en-US"/>
        </w:rPr>
        <w:t xml:space="preserve"> copies/</w:t>
      </w:r>
      <w:proofErr w:type="spellStart"/>
      <w:r w:rsidR="002B3239" w:rsidRPr="00172A78">
        <w:rPr>
          <w:rFonts w:ascii="Book Antiqua" w:hAnsi="Book Antiqua" w:cs="TimesNewRoman"/>
          <w:sz w:val="24"/>
          <w:szCs w:val="24"/>
          <w:lang w:val="en-US"/>
        </w:rPr>
        <w:t>HGEq</w:t>
      </w:r>
      <w:proofErr w:type="spellEnd"/>
      <w:r w:rsidR="003F0A8F" w:rsidRPr="00172A78">
        <w:rPr>
          <w:rFonts w:ascii="Book Antiqua" w:hAnsi="Book Antiqua" w:cs="TimesNewRoman"/>
          <w:sz w:val="24"/>
          <w:szCs w:val="24"/>
          <w:lang w:val="en-US"/>
        </w:rPr>
        <w:t>; 95%CI</w:t>
      </w:r>
      <w:r w:rsidR="00FB3733" w:rsidRPr="00172A78">
        <w:rPr>
          <w:rFonts w:ascii="Book Antiqua" w:hAnsi="Book Antiqua" w:cs="TimesNewRoman"/>
          <w:sz w:val="24"/>
          <w:szCs w:val="24"/>
          <w:lang w:val="en-US"/>
        </w:rPr>
        <w:t>:</w:t>
      </w:r>
      <w:r w:rsidR="003F0A8F" w:rsidRPr="00172A78">
        <w:rPr>
          <w:rFonts w:ascii="Book Antiqua" w:hAnsi="Book Antiqua" w:cs="TimesNewRoman"/>
          <w:sz w:val="24"/>
          <w:szCs w:val="24"/>
          <w:lang w:val="en-US"/>
        </w:rPr>
        <w:t xml:space="preserve"> </w:t>
      </w:r>
      <w:r w:rsidR="00E458C2" w:rsidRPr="00172A78">
        <w:rPr>
          <w:rFonts w:ascii="Book Antiqua" w:hAnsi="Book Antiqua" w:cs="Calibri"/>
          <w:sz w:val="24"/>
          <w:szCs w:val="24"/>
          <w:lang w:val="en-US"/>
        </w:rPr>
        <w:t>–</w:t>
      </w:r>
      <w:r w:rsidR="00E458C2" w:rsidRPr="00172A78">
        <w:rPr>
          <w:rFonts w:ascii="Book Antiqua" w:hAnsi="Book Antiqua" w:cs="TimesNewRoman"/>
          <w:sz w:val="24"/>
          <w:szCs w:val="24"/>
          <w:lang w:val="en-US"/>
        </w:rPr>
        <w:t xml:space="preserve">0.6, </w:t>
      </w:r>
      <w:r w:rsidR="00E458C2" w:rsidRPr="00172A78">
        <w:rPr>
          <w:rFonts w:ascii="Book Antiqua" w:hAnsi="Book Antiqua" w:cs="Calibri"/>
          <w:sz w:val="24"/>
          <w:szCs w:val="24"/>
          <w:lang w:val="en-US"/>
        </w:rPr>
        <w:t>–</w:t>
      </w:r>
      <w:r w:rsidR="003F0A8F" w:rsidRPr="00172A78">
        <w:rPr>
          <w:rFonts w:ascii="Book Antiqua" w:hAnsi="Book Antiqua" w:cs="TimesNewRoman"/>
          <w:sz w:val="24"/>
          <w:szCs w:val="24"/>
          <w:lang w:val="en-US"/>
        </w:rPr>
        <w:t>0.3</w:t>
      </w:r>
      <w:r w:rsidR="00863B2D" w:rsidRPr="00172A78">
        <w:rPr>
          <w:rFonts w:ascii="Book Antiqua" w:hAnsi="Book Antiqua" w:cs="TimesNewRoman"/>
          <w:sz w:val="24"/>
          <w:szCs w:val="24"/>
          <w:lang w:val="en-US"/>
        </w:rPr>
        <w:t xml:space="preserve">; </w:t>
      </w:r>
      <w:r w:rsidR="00CB4E90" w:rsidRPr="00172A78">
        <w:rPr>
          <w:rFonts w:ascii="Book Antiqua" w:hAnsi="Book Antiqua" w:cs="TimesNewRoman"/>
          <w:i/>
          <w:sz w:val="24"/>
          <w:szCs w:val="24"/>
          <w:lang w:val="en-US"/>
        </w:rPr>
        <w:t>P</w:t>
      </w:r>
      <w:r w:rsidR="00CB4E90" w:rsidRPr="00172A78">
        <w:rPr>
          <w:rFonts w:ascii="Book Antiqua" w:hAnsi="Book Antiqua" w:cs="TimesNewRoman"/>
          <w:sz w:val="24"/>
          <w:szCs w:val="24"/>
          <w:lang w:val="en-US"/>
        </w:rPr>
        <w:t xml:space="preserve"> </w:t>
      </w:r>
      <w:r w:rsidR="00863B2D" w:rsidRPr="00172A78">
        <w:rPr>
          <w:rFonts w:ascii="Book Antiqua" w:hAnsi="Book Antiqua" w:cs="TimesNewRoman"/>
          <w:sz w:val="24"/>
          <w:szCs w:val="24"/>
          <w:lang w:val="en-US"/>
        </w:rPr>
        <w:t>&lt;</w:t>
      </w:r>
      <w:r w:rsidR="00CB4E90" w:rsidRPr="00172A78">
        <w:rPr>
          <w:rFonts w:ascii="Book Antiqua" w:hAnsi="Book Antiqua" w:cs="TimesNewRoman"/>
          <w:sz w:val="24"/>
          <w:szCs w:val="24"/>
          <w:lang w:val="en-US"/>
        </w:rPr>
        <w:t xml:space="preserve"> </w:t>
      </w:r>
      <w:r w:rsidR="00863B2D" w:rsidRPr="00172A78">
        <w:rPr>
          <w:rFonts w:ascii="Book Antiqua" w:hAnsi="Book Antiqua" w:cs="TimesNewRoman"/>
          <w:sz w:val="24"/>
          <w:szCs w:val="24"/>
          <w:lang w:val="en-US"/>
        </w:rPr>
        <w:t>0.0001)</w:t>
      </w:r>
      <w:r w:rsidR="000F3757" w:rsidRPr="00172A78">
        <w:rPr>
          <w:rFonts w:ascii="Book Antiqua" w:hAnsi="Book Antiqua" w:cs="TimesNewRoman"/>
          <w:sz w:val="24"/>
          <w:szCs w:val="24"/>
          <w:lang w:val="en-US"/>
        </w:rPr>
        <w:t xml:space="preserve">. </w:t>
      </w:r>
    </w:p>
    <w:p w:rsidR="000F3757" w:rsidRPr="00172A78" w:rsidRDefault="00863B2D" w:rsidP="00C47894">
      <w:pPr>
        <w:autoSpaceDE w:val="0"/>
        <w:autoSpaceDN w:val="0"/>
        <w:adjustRightInd w:val="0"/>
        <w:spacing w:after="0" w:line="360" w:lineRule="auto"/>
        <w:ind w:firstLineChars="200" w:firstLine="480"/>
        <w:jc w:val="both"/>
        <w:rPr>
          <w:rFonts w:ascii="Book Antiqua" w:hAnsi="Book Antiqua"/>
          <w:sz w:val="24"/>
          <w:szCs w:val="24"/>
          <w:lang w:val="en-US"/>
        </w:rPr>
      </w:pPr>
      <w:r w:rsidRPr="00172A78">
        <w:rPr>
          <w:rFonts w:ascii="Book Antiqua" w:hAnsi="Book Antiqua"/>
          <w:sz w:val="24"/>
          <w:szCs w:val="24"/>
          <w:lang w:val="en-US"/>
        </w:rPr>
        <w:t>The proportion</w:t>
      </w:r>
      <w:r w:rsidR="00E24A9A" w:rsidRPr="00172A78">
        <w:rPr>
          <w:rFonts w:ascii="Book Antiqua" w:hAnsi="Book Antiqua"/>
          <w:sz w:val="24"/>
          <w:szCs w:val="24"/>
          <w:lang w:val="en-US"/>
        </w:rPr>
        <w:t>s</w:t>
      </w:r>
      <w:r w:rsidRPr="00172A78">
        <w:rPr>
          <w:rFonts w:ascii="Book Antiqua" w:hAnsi="Book Antiqua"/>
          <w:sz w:val="24"/>
          <w:szCs w:val="24"/>
          <w:lang w:val="en-US"/>
        </w:rPr>
        <w:t xml:space="preserve"> of patients with total hepatic HBV DNA &lt;</w:t>
      </w:r>
      <w:r w:rsidR="00CB4E90" w:rsidRPr="00172A78">
        <w:rPr>
          <w:rFonts w:ascii="Book Antiqua" w:hAnsi="Book Antiqua"/>
          <w:sz w:val="24"/>
          <w:szCs w:val="24"/>
          <w:lang w:val="en-US"/>
        </w:rPr>
        <w:t xml:space="preserve"> </w:t>
      </w:r>
      <w:r w:rsidRPr="00172A78">
        <w:rPr>
          <w:rFonts w:ascii="Book Antiqua" w:hAnsi="Book Antiqua"/>
          <w:sz w:val="24"/>
          <w:szCs w:val="24"/>
          <w:lang w:val="en-US"/>
        </w:rPr>
        <w:t>0.002 copies/</w:t>
      </w:r>
      <w:proofErr w:type="spellStart"/>
      <w:r w:rsidRPr="00172A78">
        <w:rPr>
          <w:rFonts w:ascii="Book Antiqua" w:hAnsi="Book Antiqua"/>
          <w:sz w:val="24"/>
          <w:szCs w:val="24"/>
          <w:lang w:val="en-US"/>
        </w:rPr>
        <w:t>HGEq</w:t>
      </w:r>
      <w:proofErr w:type="spellEnd"/>
      <w:r w:rsidRPr="00172A78">
        <w:rPr>
          <w:rFonts w:ascii="Book Antiqua" w:hAnsi="Book Antiqua"/>
          <w:sz w:val="24"/>
          <w:szCs w:val="24"/>
          <w:lang w:val="en-US"/>
        </w:rPr>
        <w:t xml:space="preserve"> (limit of quantification) at Week 48 were 6% (10/159) with</w:t>
      </w:r>
      <w:r w:rsidR="00287CF2" w:rsidRPr="00172A78">
        <w:rPr>
          <w:rFonts w:ascii="Book Antiqua" w:hAnsi="Book Antiqua" w:cs="TimesNewRoman"/>
          <w:sz w:val="24"/>
          <w:szCs w:val="24"/>
          <w:lang w:val="en-US"/>
        </w:rPr>
        <w:t xml:space="preserve"> ETV </w:t>
      </w:r>
      <w:r w:rsidRPr="00172A78">
        <w:rPr>
          <w:rFonts w:ascii="Book Antiqua" w:hAnsi="Book Antiqua"/>
          <w:sz w:val="24"/>
          <w:szCs w:val="24"/>
          <w:lang w:val="en-US"/>
        </w:rPr>
        <w:t>a</w:t>
      </w:r>
      <w:r w:rsidR="003F0A8F" w:rsidRPr="00172A78">
        <w:rPr>
          <w:rFonts w:ascii="Book Antiqua" w:hAnsi="Book Antiqua"/>
          <w:sz w:val="24"/>
          <w:szCs w:val="24"/>
          <w:lang w:val="en-US"/>
        </w:rPr>
        <w:t xml:space="preserve">nd 5% (8/146) with </w:t>
      </w:r>
      <w:r w:rsidR="00F95D21" w:rsidRPr="00172A78">
        <w:rPr>
          <w:rFonts w:ascii="Book Antiqua" w:hAnsi="Book Antiqua" w:cs="TimesNewRoman"/>
          <w:sz w:val="24"/>
          <w:szCs w:val="24"/>
          <w:lang w:val="en-US"/>
        </w:rPr>
        <w:t>LAM</w:t>
      </w:r>
      <w:r w:rsidR="003F0A8F" w:rsidRPr="00172A78">
        <w:rPr>
          <w:rFonts w:ascii="Book Antiqua" w:hAnsi="Book Antiqua"/>
          <w:sz w:val="24"/>
          <w:szCs w:val="24"/>
          <w:lang w:val="en-US"/>
        </w:rPr>
        <w:t xml:space="preserve">; </w:t>
      </w:r>
      <w:r w:rsidR="00233D57" w:rsidRPr="00172A78">
        <w:rPr>
          <w:rFonts w:ascii="Book Antiqua" w:hAnsi="Book Antiqua"/>
          <w:sz w:val="24"/>
          <w:szCs w:val="24"/>
          <w:lang w:val="en-US"/>
        </w:rPr>
        <w:t>one</w:t>
      </w:r>
      <w:r w:rsidR="003F0A8F" w:rsidRPr="00172A78">
        <w:rPr>
          <w:rFonts w:ascii="Book Antiqua" w:hAnsi="Book Antiqua"/>
          <w:sz w:val="24"/>
          <w:szCs w:val="24"/>
          <w:lang w:val="en-US"/>
        </w:rPr>
        <w:t xml:space="preserve"> patient in each arm </w:t>
      </w:r>
      <w:r w:rsidRPr="00172A78">
        <w:rPr>
          <w:rFonts w:ascii="Book Antiqua" w:hAnsi="Book Antiqua"/>
          <w:sz w:val="24"/>
          <w:szCs w:val="24"/>
          <w:lang w:val="en-US"/>
        </w:rPr>
        <w:t xml:space="preserve">had HBV </w:t>
      </w:r>
      <w:proofErr w:type="spellStart"/>
      <w:r w:rsidRPr="00172A78">
        <w:rPr>
          <w:rFonts w:ascii="Book Antiqua" w:hAnsi="Book Antiqua"/>
          <w:sz w:val="24"/>
          <w:szCs w:val="24"/>
          <w:lang w:val="en-US"/>
        </w:rPr>
        <w:t>cccDNA</w:t>
      </w:r>
      <w:proofErr w:type="spellEnd"/>
      <w:r w:rsidRPr="00172A78">
        <w:rPr>
          <w:rFonts w:ascii="Book Antiqua" w:hAnsi="Book Antiqua"/>
          <w:sz w:val="24"/>
          <w:szCs w:val="24"/>
          <w:lang w:val="en-US"/>
        </w:rPr>
        <w:t xml:space="preserve"> &lt;</w:t>
      </w:r>
      <w:r w:rsidR="00CB4E90" w:rsidRPr="00172A78">
        <w:rPr>
          <w:rFonts w:ascii="Book Antiqua" w:hAnsi="Book Antiqua"/>
          <w:sz w:val="24"/>
          <w:szCs w:val="24"/>
          <w:lang w:val="en-US"/>
        </w:rPr>
        <w:t xml:space="preserve"> </w:t>
      </w:r>
      <w:r w:rsidRPr="00172A78">
        <w:rPr>
          <w:rFonts w:ascii="Book Antiqua" w:hAnsi="Book Antiqua"/>
          <w:sz w:val="24"/>
          <w:szCs w:val="24"/>
          <w:lang w:val="en-US"/>
        </w:rPr>
        <w:t>0.002 copies/</w:t>
      </w:r>
      <w:proofErr w:type="spellStart"/>
      <w:r w:rsidRPr="00172A78">
        <w:rPr>
          <w:rFonts w:ascii="Book Antiqua" w:hAnsi="Book Antiqua"/>
          <w:sz w:val="24"/>
          <w:szCs w:val="24"/>
          <w:lang w:val="en-US"/>
        </w:rPr>
        <w:t>HGEq</w:t>
      </w:r>
      <w:proofErr w:type="spellEnd"/>
      <w:r w:rsidRPr="00172A78">
        <w:rPr>
          <w:rFonts w:ascii="Book Antiqua" w:hAnsi="Book Antiqua"/>
          <w:sz w:val="24"/>
          <w:szCs w:val="24"/>
          <w:lang w:val="en-US"/>
        </w:rPr>
        <w:t xml:space="preserve"> at </w:t>
      </w:r>
      <w:r w:rsidR="00ED2DA1" w:rsidRPr="00172A78">
        <w:rPr>
          <w:rFonts w:ascii="Book Antiqua" w:hAnsi="Book Antiqua"/>
          <w:sz w:val="24"/>
          <w:szCs w:val="24"/>
          <w:lang w:val="en-US"/>
        </w:rPr>
        <w:t xml:space="preserve">week </w:t>
      </w:r>
      <w:r w:rsidRPr="00172A78">
        <w:rPr>
          <w:rFonts w:ascii="Book Antiqua" w:hAnsi="Book Antiqua"/>
          <w:sz w:val="24"/>
          <w:szCs w:val="24"/>
          <w:lang w:val="en-US"/>
        </w:rPr>
        <w:t xml:space="preserve">48. </w:t>
      </w:r>
    </w:p>
    <w:p w:rsidR="002A5C36" w:rsidRPr="00172A78" w:rsidRDefault="002A5C36" w:rsidP="00C47894">
      <w:pPr>
        <w:autoSpaceDE w:val="0"/>
        <w:autoSpaceDN w:val="0"/>
        <w:adjustRightInd w:val="0"/>
        <w:spacing w:after="0" w:line="360" w:lineRule="auto"/>
        <w:ind w:firstLineChars="200" w:firstLine="480"/>
        <w:jc w:val="both"/>
        <w:rPr>
          <w:rFonts w:ascii="Book Antiqua" w:hAnsi="Book Antiqua" w:cs="TimesNewRoman"/>
          <w:sz w:val="24"/>
          <w:szCs w:val="24"/>
          <w:lang w:val="en-US"/>
        </w:rPr>
      </w:pPr>
      <w:proofErr w:type="spellStart"/>
      <w:r w:rsidRPr="00172A78">
        <w:rPr>
          <w:rFonts w:ascii="Book Antiqua" w:hAnsi="Book Antiqua"/>
          <w:sz w:val="24"/>
          <w:szCs w:val="24"/>
          <w:lang w:val="en-US"/>
        </w:rPr>
        <w:t>Virologic</w:t>
      </w:r>
      <w:proofErr w:type="spellEnd"/>
      <w:r w:rsidRPr="00172A78">
        <w:rPr>
          <w:rFonts w:ascii="Book Antiqua" w:hAnsi="Book Antiqua"/>
          <w:sz w:val="24"/>
          <w:szCs w:val="24"/>
          <w:lang w:val="en-US"/>
        </w:rPr>
        <w:t>, biochemical</w:t>
      </w:r>
      <w:r w:rsidR="002B3239" w:rsidRPr="00172A78">
        <w:rPr>
          <w:rFonts w:ascii="Book Antiqua" w:hAnsi="Book Antiqua"/>
          <w:sz w:val="24"/>
          <w:szCs w:val="24"/>
          <w:lang w:val="en-US"/>
        </w:rPr>
        <w:t>,</w:t>
      </w:r>
      <w:r w:rsidRPr="00172A78">
        <w:rPr>
          <w:rFonts w:ascii="Book Antiqua" w:hAnsi="Book Antiqua"/>
          <w:sz w:val="24"/>
          <w:szCs w:val="24"/>
          <w:lang w:val="en-US"/>
        </w:rPr>
        <w:t xml:space="preserve"> and histologic response rates at </w:t>
      </w:r>
      <w:r w:rsidR="00C47894" w:rsidRPr="00172A78">
        <w:rPr>
          <w:rFonts w:ascii="Book Antiqua" w:hAnsi="Book Antiqua"/>
          <w:sz w:val="24"/>
          <w:szCs w:val="24"/>
          <w:lang w:val="en-US"/>
        </w:rPr>
        <w:t xml:space="preserve">week </w:t>
      </w:r>
      <w:r w:rsidRPr="00172A78">
        <w:rPr>
          <w:rFonts w:ascii="Book Antiqua" w:hAnsi="Book Antiqua"/>
          <w:sz w:val="24"/>
          <w:szCs w:val="24"/>
          <w:lang w:val="en-US"/>
        </w:rPr>
        <w:t xml:space="preserve">48 were also greater with </w:t>
      </w:r>
      <w:r w:rsidR="00287CF2" w:rsidRPr="00172A78">
        <w:rPr>
          <w:rFonts w:ascii="Book Antiqua" w:hAnsi="Book Antiqua" w:cs="TimesNewRoman"/>
          <w:sz w:val="24"/>
          <w:szCs w:val="24"/>
          <w:lang w:val="en-US"/>
        </w:rPr>
        <w:t xml:space="preserve">ETV </w:t>
      </w:r>
      <w:r w:rsidRPr="00172A78">
        <w:rPr>
          <w:rFonts w:ascii="Book Antiqua" w:hAnsi="Book Antiqua"/>
          <w:sz w:val="24"/>
          <w:szCs w:val="24"/>
          <w:lang w:val="en-US"/>
        </w:rPr>
        <w:t xml:space="preserve">than with </w:t>
      </w:r>
      <w:r w:rsidR="00F95D21" w:rsidRPr="00172A78">
        <w:rPr>
          <w:rFonts w:ascii="Book Antiqua" w:hAnsi="Book Antiqua" w:cs="TimesNewRoman"/>
          <w:sz w:val="24"/>
          <w:szCs w:val="24"/>
          <w:lang w:val="en-US"/>
        </w:rPr>
        <w:t>LAM</w:t>
      </w:r>
      <w:r w:rsidRPr="00172A78">
        <w:rPr>
          <w:rFonts w:ascii="Book Antiqua" w:hAnsi="Book Antiqua"/>
          <w:sz w:val="24"/>
          <w:szCs w:val="24"/>
          <w:lang w:val="en-US"/>
        </w:rPr>
        <w:t xml:space="preserve"> (Table 2</w:t>
      </w:r>
      <w:r w:rsidR="00AC7CD3" w:rsidRPr="00172A78">
        <w:rPr>
          <w:rFonts w:ascii="Book Antiqua" w:hAnsi="Book Antiqua"/>
          <w:sz w:val="24"/>
          <w:szCs w:val="24"/>
          <w:lang w:val="en-US"/>
        </w:rPr>
        <w:t xml:space="preserve"> an</w:t>
      </w:r>
      <w:r w:rsidR="00AC7CD3" w:rsidRPr="00EB44B6">
        <w:rPr>
          <w:rFonts w:ascii="Book Antiqua" w:hAnsi="Book Antiqua"/>
          <w:sz w:val="24"/>
          <w:szCs w:val="24"/>
          <w:lang w:val="en-US"/>
        </w:rPr>
        <w:t xml:space="preserve">d Figure </w:t>
      </w:r>
      <w:r w:rsidR="00EB44B6" w:rsidRPr="00EB44B6">
        <w:rPr>
          <w:rFonts w:ascii="Book Antiqua" w:eastAsiaTheme="minorEastAsia" w:hAnsi="Book Antiqua" w:hint="eastAsia"/>
          <w:sz w:val="24"/>
          <w:szCs w:val="24"/>
          <w:lang w:val="en-US" w:eastAsia="zh-CN"/>
        </w:rPr>
        <w:t>2</w:t>
      </w:r>
      <w:r w:rsidRPr="00EB44B6">
        <w:rPr>
          <w:rFonts w:ascii="Book Antiqua" w:hAnsi="Book Antiqua"/>
          <w:sz w:val="24"/>
          <w:szCs w:val="24"/>
          <w:lang w:val="en-US"/>
        </w:rPr>
        <w:t>).</w:t>
      </w:r>
      <w:r w:rsidRPr="00172A78">
        <w:rPr>
          <w:rFonts w:ascii="Book Antiqua" w:hAnsi="Book Antiqua" w:cs="TimesNewRoman"/>
          <w:sz w:val="24"/>
          <w:szCs w:val="24"/>
          <w:lang w:val="en-US"/>
        </w:rPr>
        <w:t xml:space="preserve"> The results </w:t>
      </w:r>
      <w:r w:rsidRPr="00172A78">
        <w:rPr>
          <w:rFonts w:ascii="Book Antiqua" w:hAnsi="Book Antiqua"/>
          <w:sz w:val="24"/>
          <w:szCs w:val="24"/>
          <w:lang w:val="en-US"/>
        </w:rPr>
        <w:t>for these endpoints in this cohort were comparable to those observed in</w:t>
      </w:r>
      <w:r w:rsidR="00E458C2" w:rsidRPr="00172A78">
        <w:rPr>
          <w:rFonts w:ascii="Book Antiqua" w:hAnsi="Book Antiqua"/>
          <w:sz w:val="24"/>
          <w:szCs w:val="24"/>
          <w:lang w:val="en-US"/>
        </w:rPr>
        <w:t xml:space="preserve"> the overall ETV-022</w:t>
      </w:r>
      <w:r w:rsidR="00B900E6" w:rsidRPr="00172A78">
        <w:rPr>
          <w:rFonts w:ascii="Book Antiqua" w:hAnsi="Book Antiqua"/>
          <w:sz w:val="24"/>
          <w:szCs w:val="24"/>
          <w:lang w:val="en-US"/>
        </w:rPr>
        <w:t xml:space="preserve"> </w:t>
      </w:r>
      <w:r w:rsidR="0023656F" w:rsidRPr="00172A78">
        <w:rPr>
          <w:rFonts w:ascii="Book Antiqua" w:hAnsi="Book Antiqua"/>
          <w:sz w:val="24"/>
          <w:szCs w:val="24"/>
          <w:lang w:val="en-US"/>
        </w:rPr>
        <w:t xml:space="preserve">randomized </w:t>
      </w:r>
      <w:proofErr w:type="gramStart"/>
      <w:r w:rsidR="0023656F" w:rsidRPr="00172A78">
        <w:rPr>
          <w:rFonts w:ascii="Book Antiqua" w:hAnsi="Book Antiqua"/>
          <w:sz w:val="24"/>
          <w:szCs w:val="24"/>
          <w:lang w:val="en-US"/>
        </w:rPr>
        <w:t>sample</w:t>
      </w:r>
      <w:r w:rsidR="000E07C2" w:rsidRPr="00172A78">
        <w:rPr>
          <w:rFonts w:ascii="Book Antiqua" w:hAnsi="Book Antiqua"/>
          <w:sz w:val="24"/>
          <w:szCs w:val="24"/>
          <w:lang w:val="en-US"/>
        </w:rPr>
        <w:t>s</w:t>
      </w:r>
      <w:r w:rsidR="005C2171" w:rsidRPr="00172A78">
        <w:rPr>
          <w:rFonts w:ascii="Book Antiqua" w:hAnsi="Book Antiqua"/>
          <w:sz w:val="24"/>
          <w:szCs w:val="24"/>
          <w:vertAlign w:val="superscript"/>
          <w:lang w:val="en-US"/>
        </w:rPr>
        <w:t>[</w:t>
      </w:r>
      <w:proofErr w:type="gramEnd"/>
      <w:r w:rsidR="005E0D51" w:rsidRPr="00172A78">
        <w:rPr>
          <w:rFonts w:ascii="Book Antiqua" w:hAnsi="Book Antiqua" w:cs="Calibri"/>
          <w:sz w:val="24"/>
          <w:szCs w:val="24"/>
          <w:lang w:val="en-US"/>
        </w:rPr>
        <w:fldChar w:fldCharType="begin"/>
      </w:r>
      <w:r w:rsidRPr="00172A78">
        <w:rPr>
          <w:rFonts w:ascii="Book Antiqua" w:hAnsi="Book Antiqua" w:cs="Calibri"/>
          <w:sz w:val="24"/>
          <w:szCs w:val="24"/>
          <w:lang w:val="en-US"/>
        </w:rPr>
        <w:instrText>ADDIN RW.CITE{{111 Chang,T.T. 2006}}</w:instrText>
      </w:r>
      <w:r w:rsidR="005E0D51" w:rsidRPr="00172A78">
        <w:rPr>
          <w:rFonts w:ascii="Book Antiqua" w:hAnsi="Book Antiqua" w:cs="Calibri"/>
          <w:sz w:val="24"/>
          <w:szCs w:val="24"/>
          <w:lang w:val="en-US"/>
        </w:rPr>
        <w:fldChar w:fldCharType="separate"/>
      </w:r>
      <w:r w:rsidR="00DB112D" w:rsidRPr="00172A78">
        <w:rPr>
          <w:rFonts w:ascii="Book Antiqua" w:eastAsia="Times New Roman" w:hAnsi="Book Antiqua"/>
          <w:sz w:val="24"/>
          <w:szCs w:val="24"/>
          <w:vertAlign w:val="superscript"/>
        </w:rPr>
        <w:t>20</w:t>
      </w:r>
      <w:r w:rsidR="005E0D51" w:rsidRPr="00172A78">
        <w:rPr>
          <w:rFonts w:ascii="Book Antiqua" w:hAnsi="Book Antiqua" w:cs="Calibri"/>
          <w:sz w:val="24"/>
          <w:szCs w:val="24"/>
          <w:lang w:val="en-US"/>
        </w:rPr>
        <w:fldChar w:fldCharType="end"/>
      </w:r>
      <w:r w:rsidR="005C2171" w:rsidRPr="00172A78">
        <w:rPr>
          <w:rFonts w:ascii="Book Antiqua" w:hAnsi="Book Antiqua"/>
          <w:sz w:val="24"/>
          <w:szCs w:val="24"/>
          <w:vertAlign w:val="superscript"/>
          <w:lang w:val="en-US"/>
        </w:rPr>
        <w:t>]</w:t>
      </w:r>
      <w:r w:rsidR="00E458C2" w:rsidRPr="00172A78">
        <w:rPr>
          <w:rFonts w:ascii="Book Antiqua" w:hAnsi="Book Antiqua" w:cs="Calibri"/>
          <w:sz w:val="24"/>
          <w:szCs w:val="24"/>
          <w:lang w:val="en-US"/>
        </w:rPr>
        <w:t>.</w:t>
      </w:r>
    </w:p>
    <w:p w:rsidR="000916B2" w:rsidRPr="00172A78" w:rsidRDefault="000916B2" w:rsidP="00C47894">
      <w:pPr>
        <w:autoSpaceDE w:val="0"/>
        <w:autoSpaceDN w:val="0"/>
        <w:adjustRightInd w:val="0"/>
        <w:spacing w:after="0" w:line="360" w:lineRule="auto"/>
        <w:jc w:val="both"/>
        <w:rPr>
          <w:rFonts w:ascii="Book Antiqua" w:hAnsi="Book Antiqua" w:cstheme="minorHAnsi"/>
          <w:b/>
          <w:i/>
          <w:sz w:val="24"/>
          <w:szCs w:val="24"/>
          <w:lang w:val="en-US"/>
        </w:rPr>
      </w:pPr>
    </w:p>
    <w:p w:rsidR="000F3757" w:rsidRPr="00172A78" w:rsidRDefault="001F59E9" w:rsidP="00C47894">
      <w:pPr>
        <w:keepNext/>
        <w:autoSpaceDE w:val="0"/>
        <w:autoSpaceDN w:val="0"/>
        <w:adjustRightInd w:val="0"/>
        <w:spacing w:after="0" w:line="360" w:lineRule="auto"/>
        <w:jc w:val="both"/>
        <w:rPr>
          <w:rFonts w:ascii="Book Antiqua" w:hAnsi="Book Antiqua"/>
          <w:sz w:val="24"/>
          <w:szCs w:val="24"/>
          <w:lang w:val="en-US"/>
        </w:rPr>
      </w:pPr>
      <w:r w:rsidRPr="00172A78">
        <w:rPr>
          <w:rFonts w:ascii="Book Antiqua" w:hAnsi="Book Antiqua" w:cstheme="minorHAnsi"/>
          <w:b/>
          <w:i/>
          <w:sz w:val="24"/>
          <w:szCs w:val="24"/>
          <w:lang w:val="en-US"/>
        </w:rPr>
        <w:lastRenderedPageBreak/>
        <w:t xml:space="preserve">Association of HBV </w:t>
      </w:r>
      <w:proofErr w:type="spellStart"/>
      <w:r w:rsidRPr="00172A78">
        <w:rPr>
          <w:rFonts w:ascii="Book Antiqua" w:hAnsi="Book Antiqua" w:cstheme="minorHAnsi"/>
          <w:b/>
          <w:i/>
          <w:sz w:val="24"/>
          <w:szCs w:val="24"/>
          <w:lang w:val="en-US"/>
        </w:rPr>
        <w:t>cccDNA</w:t>
      </w:r>
      <w:proofErr w:type="spellEnd"/>
      <w:r w:rsidRPr="00172A78">
        <w:rPr>
          <w:rFonts w:ascii="Book Antiqua" w:hAnsi="Book Antiqua" w:cstheme="minorHAnsi"/>
          <w:b/>
          <w:i/>
          <w:sz w:val="24"/>
          <w:szCs w:val="24"/>
          <w:lang w:val="en-US"/>
        </w:rPr>
        <w:t xml:space="preserve"> with base</w:t>
      </w:r>
      <w:r w:rsidR="009E2D67" w:rsidRPr="00172A78">
        <w:rPr>
          <w:rFonts w:ascii="Book Antiqua" w:hAnsi="Book Antiqua" w:cstheme="minorHAnsi"/>
          <w:b/>
          <w:i/>
          <w:sz w:val="24"/>
          <w:szCs w:val="24"/>
          <w:lang w:val="en-US"/>
        </w:rPr>
        <w:t>l</w:t>
      </w:r>
      <w:r w:rsidRPr="00172A78">
        <w:rPr>
          <w:rFonts w:ascii="Book Antiqua" w:hAnsi="Book Antiqua" w:cstheme="minorHAnsi"/>
          <w:b/>
          <w:i/>
          <w:sz w:val="24"/>
          <w:szCs w:val="24"/>
          <w:lang w:val="en-US"/>
        </w:rPr>
        <w:t>ine and on-treatment factors</w:t>
      </w:r>
    </w:p>
    <w:p w:rsidR="006D41AE" w:rsidRPr="00172A78" w:rsidRDefault="00E94E25" w:rsidP="00C47894">
      <w:pPr>
        <w:autoSpaceDE w:val="0"/>
        <w:autoSpaceDN w:val="0"/>
        <w:adjustRightInd w:val="0"/>
        <w:spacing w:after="0" w:line="360" w:lineRule="auto"/>
        <w:jc w:val="both"/>
        <w:rPr>
          <w:rFonts w:ascii="Book Antiqua" w:hAnsi="Book Antiqua"/>
          <w:color w:val="000000" w:themeColor="text1"/>
          <w:sz w:val="24"/>
          <w:szCs w:val="24"/>
          <w:lang w:val="en-US"/>
        </w:rPr>
      </w:pPr>
      <w:r w:rsidRPr="00172A78">
        <w:rPr>
          <w:rFonts w:ascii="Book Antiqua" w:hAnsi="Book Antiqua"/>
          <w:color w:val="000000" w:themeColor="text1"/>
          <w:sz w:val="24"/>
          <w:szCs w:val="24"/>
          <w:lang w:val="en-US"/>
        </w:rPr>
        <w:t>In univariate line</w:t>
      </w:r>
      <w:r w:rsidR="00BE0095" w:rsidRPr="00172A78">
        <w:rPr>
          <w:rFonts w:ascii="Book Antiqua" w:hAnsi="Book Antiqua"/>
          <w:color w:val="000000" w:themeColor="text1"/>
          <w:sz w:val="24"/>
          <w:szCs w:val="24"/>
          <w:lang w:val="en-US"/>
        </w:rPr>
        <w:t>a</w:t>
      </w:r>
      <w:r w:rsidRPr="00172A78">
        <w:rPr>
          <w:rFonts w:ascii="Book Antiqua" w:hAnsi="Book Antiqua"/>
          <w:color w:val="000000" w:themeColor="text1"/>
          <w:sz w:val="24"/>
          <w:szCs w:val="24"/>
          <w:lang w:val="en-US"/>
        </w:rPr>
        <w:t>r regression analyses, b</w:t>
      </w:r>
      <w:r w:rsidR="000F3757" w:rsidRPr="00172A78">
        <w:rPr>
          <w:rFonts w:ascii="Book Antiqua" w:hAnsi="Book Antiqua"/>
          <w:color w:val="000000" w:themeColor="text1"/>
          <w:sz w:val="24"/>
          <w:szCs w:val="24"/>
          <w:lang w:val="en-US"/>
        </w:rPr>
        <w:t>a</w:t>
      </w:r>
      <w:r w:rsidR="009E2D67" w:rsidRPr="00172A78">
        <w:rPr>
          <w:rFonts w:ascii="Book Antiqua" w:hAnsi="Book Antiqua"/>
          <w:color w:val="000000" w:themeColor="text1"/>
          <w:sz w:val="24"/>
          <w:szCs w:val="24"/>
          <w:lang w:val="en-US"/>
        </w:rPr>
        <w:t xml:space="preserve">seline HBV </w:t>
      </w:r>
      <w:proofErr w:type="spellStart"/>
      <w:r w:rsidR="009E2D67" w:rsidRPr="00172A78">
        <w:rPr>
          <w:rFonts w:ascii="Book Antiqua" w:hAnsi="Book Antiqua"/>
          <w:color w:val="000000" w:themeColor="text1"/>
          <w:sz w:val="24"/>
          <w:szCs w:val="24"/>
          <w:lang w:val="en-US"/>
        </w:rPr>
        <w:t>cccDNA</w:t>
      </w:r>
      <w:proofErr w:type="spellEnd"/>
      <w:r w:rsidR="009E2D67" w:rsidRPr="00172A78">
        <w:rPr>
          <w:rFonts w:ascii="Book Antiqua" w:hAnsi="Book Antiqua"/>
          <w:color w:val="000000" w:themeColor="text1"/>
          <w:sz w:val="24"/>
          <w:szCs w:val="24"/>
          <w:lang w:val="en-US"/>
        </w:rPr>
        <w:t xml:space="preserve"> was </w:t>
      </w:r>
      <w:r w:rsidR="004D6153" w:rsidRPr="00172A78">
        <w:rPr>
          <w:rFonts w:ascii="Book Antiqua" w:hAnsi="Book Antiqua"/>
          <w:color w:val="000000" w:themeColor="text1"/>
          <w:sz w:val="24"/>
          <w:szCs w:val="24"/>
          <w:lang w:val="en-US"/>
        </w:rPr>
        <w:t xml:space="preserve">significantly </w:t>
      </w:r>
      <w:r w:rsidR="009E2D67" w:rsidRPr="00172A78">
        <w:rPr>
          <w:rFonts w:ascii="Book Antiqua" w:hAnsi="Book Antiqua"/>
          <w:color w:val="000000" w:themeColor="text1"/>
          <w:sz w:val="24"/>
          <w:szCs w:val="24"/>
          <w:lang w:val="en-US"/>
        </w:rPr>
        <w:t>associated with baseline serum HBV DNA, baseline total hepatic HBV DNA, and HBV genotype F (Table 3)</w:t>
      </w:r>
      <w:r w:rsidR="00E95CDB" w:rsidRPr="00172A78">
        <w:rPr>
          <w:rFonts w:ascii="Book Antiqua" w:hAnsi="Book Antiqua"/>
          <w:color w:val="000000" w:themeColor="text1"/>
          <w:sz w:val="24"/>
          <w:szCs w:val="24"/>
          <w:lang w:val="en-US"/>
        </w:rPr>
        <w:t>.</w:t>
      </w:r>
      <w:r w:rsidR="004D6153" w:rsidRPr="00172A78">
        <w:rPr>
          <w:rFonts w:ascii="Book Antiqua" w:hAnsi="Book Antiqua"/>
          <w:color w:val="000000" w:themeColor="text1"/>
          <w:sz w:val="24"/>
          <w:szCs w:val="24"/>
          <w:lang w:val="en-US"/>
        </w:rPr>
        <w:t xml:space="preserve"> </w:t>
      </w:r>
      <w:r w:rsidR="00BE0095" w:rsidRPr="00172A78">
        <w:rPr>
          <w:rFonts w:ascii="Book Antiqua" w:hAnsi="Book Antiqua"/>
          <w:color w:val="000000" w:themeColor="text1"/>
          <w:sz w:val="24"/>
          <w:szCs w:val="24"/>
          <w:lang w:val="en-US"/>
        </w:rPr>
        <w:t>For baseline serum HBV DNA and total hepatic HBV DNA, an increase by 1 log</w:t>
      </w:r>
      <w:r w:rsidR="00BE0095" w:rsidRPr="00172A78">
        <w:rPr>
          <w:rFonts w:ascii="Book Antiqua" w:hAnsi="Book Antiqua"/>
          <w:color w:val="000000" w:themeColor="text1"/>
          <w:sz w:val="24"/>
          <w:szCs w:val="24"/>
          <w:vertAlign w:val="subscript"/>
          <w:lang w:val="en-US"/>
        </w:rPr>
        <w:t>10</w:t>
      </w:r>
      <w:r w:rsidR="00BE0095" w:rsidRPr="00172A78">
        <w:rPr>
          <w:rFonts w:ascii="Book Antiqua" w:hAnsi="Book Antiqua"/>
          <w:color w:val="000000" w:themeColor="text1"/>
          <w:sz w:val="24"/>
          <w:szCs w:val="24"/>
          <w:lang w:val="en-US"/>
        </w:rPr>
        <w:t xml:space="preserve"> IU/mL was associated</w:t>
      </w:r>
      <w:r w:rsidR="005004B1" w:rsidRPr="00172A78">
        <w:rPr>
          <w:rFonts w:ascii="Book Antiqua" w:hAnsi="Book Antiqua"/>
          <w:color w:val="000000" w:themeColor="text1"/>
          <w:sz w:val="24"/>
          <w:szCs w:val="24"/>
          <w:lang w:val="en-US"/>
        </w:rPr>
        <w:t xml:space="preserve"> with an increase in baseline </w:t>
      </w:r>
      <w:proofErr w:type="spellStart"/>
      <w:r w:rsidR="005004B1" w:rsidRPr="00172A78">
        <w:rPr>
          <w:rFonts w:ascii="Book Antiqua" w:hAnsi="Book Antiqua"/>
          <w:color w:val="000000" w:themeColor="text1"/>
          <w:sz w:val="24"/>
          <w:szCs w:val="24"/>
          <w:lang w:val="en-US"/>
        </w:rPr>
        <w:t>c</w:t>
      </w:r>
      <w:r w:rsidR="008D542C" w:rsidRPr="00172A78">
        <w:rPr>
          <w:rFonts w:ascii="Book Antiqua" w:hAnsi="Book Antiqua"/>
          <w:color w:val="000000" w:themeColor="text1"/>
          <w:sz w:val="24"/>
          <w:szCs w:val="24"/>
          <w:lang w:val="en-US"/>
        </w:rPr>
        <w:t>c</w:t>
      </w:r>
      <w:r w:rsidR="005004B1" w:rsidRPr="00172A78">
        <w:rPr>
          <w:rFonts w:ascii="Book Antiqua" w:hAnsi="Book Antiqua"/>
          <w:color w:val="000000" w:themeColor="text1"/>
          <w:sz w:val="24"/>
          <w:szCs w:val="24"/>
          <w:lang w:val="en-US"/>
        </w:rPr>
        <w:t>cDNA</w:t>
      </w:r>
      <w:proofErr w:type="spellEnd"/>
      <w:r w:rsidR="002B3239" w:rsidRPr="00172A78">
        <w:rPr>
          <w:rFonts w:ascii="Book Antiqua" w:hAnsi="Book Antiqua"/>
          <w:color w:val="000000" w:themeColor="text1"/>
          <w:sz w:val="24"/>
          <w:szCs w:val="24"/>
          <w:lang w:val="en-US"/>
        </w:rPr>
        <w:t xml:space="preserve"> of</w:t>
      </w:r>
      <w:r w:rsidR="00BE0095" w:rsidRPr="00172A78">
        <w:rPr>
          <w:rFonts w:ascii="Book Antiqua" w:hAnsi="Book Antiqua"/>
          <w:color w:val="000000" w:themeColor="text1"/>
          <w:sz w:val="24"/>
          <w:szCs w:val="24"/>
          <w:lang w:val="en-US"/>
        </w:rPr>
        <w:t xml:space="preserve"> 0.11 log</w:t>
      </w:r>
      <w:r w:rsidR="00BE0095" w:rsidRPr="00172A78">
        <w:rPr>
          <w:rFonts w:ascii="Book Antiqua" w:hAnsi="Book Antiqua"/>
          <w:color w:val="000000" w:themeColor="text1"/>
          <w:sz w:val="24"/>
          <w:szCs w:val="24"/>
          <w:vertAlign w:val="subscript"/>
          <w:lang w:val="en-US"/>
        </w:rPr>
        <w:t>10</w:t>
      </w:r>
      <w:r w:rsidR="005004B1" w:rsidRPr="00172A78">
        <w:rPr>
          <w:rFonts w:ascii="Book Antiqua" w:hAnsi="Book Antiqua"/>
          <w:color w:val="000000" w:themeColor="text1"/>
          <w:sz w:val="24"/>
          <w:szCs w:val="24"/>
          <w:vertAlign w:val="subscript"/>
          <w:lang w:val="en-US"/>
        </w:rPr>
        <w:t xml:space="preserve"> </w:t>
      </w:r>
      <w:r w:rsidR="005004B1" w:rsidRPr="00172A78">
        <w:rPr>
          <w:rFonts w:ascii="Book Antiqua" w:hAnsi="Book Antiqua"/>
          <w:color w:val="000000" w:themeColor="text1"/>
          <w:sz w:val="24"/>
          <w:szCs w:val="24"/>
          <w:lang w:val="en-US"/>
        </w:rPr>
        <w:t>copies/</w:t>
      </w:r>
      <w:proofErr w:type="spellStart"/>
      <w:r w:rsidR="005004B1" w:rsidRPr="00172A78">
        <w:rPr>
          <w:rFonts w:ascii="Book Antiqua" w:hAnsi="Book Antiqua"/>
          <w:color w:val="000000" w:themeColor="text1"/>
          <w:sz w:val="24"/>
          <w:szCs w:val="24"/>
          <w:lang w:val="en-US"/>
        </w:rPr>
        <w:t>HGEq</w:t>
      </w:r>
      <w:proofErr w:type="spellEnd"/>
      <w:r w:rsidR="00BE0095" w:rsidRPr="00172A78">
        <w:rPr>
          <w:rFonts w:ascii="Book Antiqua" w:hAnsi="Book Antiqua"/>
          <w:color w:val="000000" w:themeColor="text1"/>
          <w:sz w:val="24"/>
          <w:szCs w:val="24"/>
          <w:lang w:val="en-US"/>
        </w:rPr>
        <w:t xml:space="preserve">. </w:t>
      </w:r>
      <w:r w:rsidR="005004B1" w:rsidRPr="00172A78">
        <w:rPr>
          <w:rFonts w:ascii="Book Antiqua" w:hAnsi="Book Antiqua"/>
          <w:color w:val="000000" w:themeColor="text1"/>
          <w:sz w:val="24"/>
          <w:szCs w:val="24"/>
          <w:lang w:val="en-US"/>
        </w:rPr>
        <w:t xml:space="preserve">In </w:t>
      </w:r>
      <w:r w:rsidR="002B3239" w:rsidRPr="00172A78">
        <w:rPr>
          <w:rFonts w:ascii="Book Antiqua" w:hAnsi="Book Antiqua"/>
          <w:color w:val="000000" w:themeColor="text1"/>
          <w:sz w:val="24"/>
          <w:szCs w:val="24"/>
          <w:lang w:val="en-US"/>
        </w:rPr>
        <w:t xml:space="preserve">patients with </w:t>
      </w:r>
      <w:r w:rsidR="005004B1" w:rsidRPr="00172A78">
        <w:rPr>
          <w:rFonts w:ascii="Book Antiqua" w:hAnsi="Book Antiqua"/>
          <w:color w:val="000000" w:themeColor="text1"/>
          <w:sz w:val="24"/>
          <w:szCs w:val="24"/>
          <w:lang w:val="en-US"/>
        </w:rPr>
        <w:t xml:space="preserve">HBV genotype F, baseline </w:t>
      </w:r>
      <w:proofErr w:type="spellStart"/>
      <w:r w:rsidR="005004B1" w:rsidRPr="00172A78">
        <w:rPr>
          <w:rFonts w:ascii="Book Antiqua" w:hAnsi="Book Antiqua"/>
          <w:color w:val="000000" w:themeColor="text1"/>
          <w:sz w:val="24"/>
          <w:szCs w:val="24"/>
          <w:lang w:val="en-US"/>
        </w:rPr>
        <w:t>cccDNA</w:t>
      </w:r>
      <w:proofErr w:type="spellEnd"/>
      <w:r w:rsidR="005004B1" w:rsidRPr="00172A78">
        <w:rPr>
          <w:rFonts w:ascii="Book Antiqua" w:hAnsi="Book Antiqua"/>
          <w:color w:val="000000" w:themeColor="text1"/>
          <w:sz w:val="24"/>
          <w:szCs w:val="24"/>
          <w:lang w:val="en-US"/>
        </w:rPr>
        <w:t xml:space="preserve"> levels were lower by 0.41 log</w:t>
      </w:r>
      <w:r w:rsidR="005004B1" w:rsidRPr="00172A78">
        <w:rPr>
          <w:rFonts w:ascii="Book Antiqua" w:hAnsi="Book Antiqua"/>
          <w:color w:val="000000" w:themeColor="text1"/>
          <w:sz w:val="24"/>
          <w:szCs w:val="24"/>
          <w:vertAlign w:val="subscript"/>
          <w:lang w:val="en-US"/>
        </w:rPr>
        <w:t>10</w:t>
      </w:r>
      <w:r w:rsidR="005004B1" w:rsidRPr="00172A78">
        <w:rPr>
          <w:rFonts w:ascii="Book Antiqua" w:hAnsi="Book Antiqua"/>
          <w:color w:val="000000" w:themeColor="text1"/>
          <w:sz w:val="24"/>
          <w:szCs w:val="24"/>
          <w:lang w:val="en-US"/>
        </w:rPr>
        <w:t xml:space="preserve"> copies/</w:t>
      </w:r>
      <w:proofErr w:type="spellStart"/>
      <w:r w:rsidR="005004B1" w:rsidRPr="00172A78">
        <w:rPr>
          <w:rFonts w:ascii="Book Antiqua" w:hAnsi="Book Antiqua"/>
          <w:color w:val="000000" w:themeColor="text1"/>
          <w:sz w:val="24"/>
          <w:szCs w:val="24"/>
          <w:lang w:val="en-US"/>
        </w:rPr>
        <w:t>HGEq</w:t>
      </w:r>
      <w:proofErr w:type="spellEnd"/>
      <w:r w:rsidR="005004B1" w:rsidRPr="00172A78">
        <w:rPr>
          <w:rFonts w:ascii="Book Antiqua" w:hAnsi="Book Antiqua"/>
          <w:color w:val="000000" w:themeColor="text1"/>
          <w:sz w:val="24"/>
          <w:szCs w:val="24"/>
          <w:lang w:val="en-US"/>
        </w:rPr>
        <w:t xml:space="preserve"> c</w:t>
      </w:r>
      <w:r w:rsidR="00ED2DA1">
        <w:rPr>
          <w:rFonts w:ascii="Book Antiqua" w:hAnsi="Book Antiqua"/>
          <w:color w:val="000000" w:themeColor="text1"/>
          <w:sz w:val="24"/>
          <w:szCs w:val="24"/>
          <w:lang w:val="en-US"/>
        </w:rPr>
        <w:t xml:space="preserve">ompared with </w:t>
      </w:r>
      <w:r w:rsidR="001D2E72" w:rsidRPr="00172A78">
        <w:rPr>
          <w:rFonts w:ascii="Book Antiqua" w:hAnsi="Book Antiqua"/>
          <w:color w:val="000000" w:themeColor="text1"/>
          <w:sz w:val="24"/>
          <w:szCs w:val="24"/>
          <w:lang w:val="en-US"/>
        </w:rPr>
        <w:t xml:space="preserve">non-F </w:t>
      </w:r>
      <w:r w:rsidR="005004B1" w:rsidRPr="00172A78">
        <w:rPr>
          <w:rFonts w:ascii="Book Antiqua" w:hAnsi="Book Antiqua"/>
          <w:color w:val="000000" w:themeColor="text1"/>
          <w:sz w:val="24"/>
          <w:szCs w:val="24"/>
          <w:lang w:val="en-US"/>
        </w:rPr>
        <w:t>genotypes</w:t>
      </w:r>
      <w:r w:rsidR="00BE0095" w:rsidRPr="00172A78">
        <w:rPr>
          <w:rFonts w:ascii="Book Antiqua" w:hAnsi="Book Antiqua"/>
          <w:color w:val="000000" w:themeColor="text1"/>
          <w:sz w:val="24"/>
          <w:szCs w:val="24"/>
          <w:lang w:val="en-US"/>
        </w:rPr>
        <w:t xml:space="preserve">. </w:t>
      </w:r>
      <w:r w:rsidR="00D3323D" w:rsidRPr="00172A78">
        <w:rPr>
          <w:rFonts w:ascii="Book Antiqua" w:hAnsi="Book Antiqua"/>
          <w:color w:val="000000" w:themeColor="text1"/>
          <w:sz w:val="24"/>
          <w:szCs w:val="24"/>
          <w:lang w:val="en-US"/>
        </w:rPr>
        <w:t xml:space="preserve">Baseline HBV </w:t>
      </w:r>
      <w:proofErr w:type="spellStart"/>
      <w:r w:rsidR="00D3323D" w:rsidRPr="00172A78">
        <w:rPr>
          <w:rFonts w:ascii="Book Antiqua" w:hAnsi="Book Antiqua"/>
          <w:color w:val="000000" w:themeColor="text1"/>
          <w:sz w:val="24"/>
          <w:szCs w:val="24"/>
          <w:lang w:val="en-US"/>
        </w:rPr>
        <w:t>cccDNA</w:t>
      </w:r>
      <w:proofErr w:type="spellEnd"/>
      <w:r w:rsidR="00D3323D" w:rsidRPr="00172A78">
        <w:rPr>
          <w:rFonts w:ascii="Book Antiqua" w:hAnsi="Book Antiqua"/>
          <w:color w:val="000000" w:themeColor="text1"/>
          <w:sz w:val="24"/>
          <w:szCs w:val="24"/>
          <w:lang w:val="en-US"/>
        </w:rPr>
        <w:t xml:space="preserve"> was not assoc</w:t>
      </w:r>
      <w:r w:rsidR="0072446F" w:rsidRPr="00172A78">
        <w:rPr>
          <w:rFonts w:ascii="Book Antiqua" w:hAnsi="Book Antiqua"/>
          <w:color w:val="000000" w:themeColor="text1"/>
          <w:sz w:val="24"/>
          <w:szCs w:val="24"/>
          <w:lang w:val="en-US"/>
        </w:rPr>
        <w:t xml:space="preserve">iated with any of the </w:t>
      </w:r>
      <w:r w:rsidR="00D3323D" w:rsidRPr="00172A78">
        <w:rPr>
          <w:rFonts w:ascii="Book Antiqua" w:hAnsi="Book Antiqua"/>
          <w:color w:val="000000" w:themeColor="text1"/>
          <w:sz w:val="24"/>
          <w:szCs w:val="24"/>
          <w:lang w:val="en-US"/>
        </w:rPr>
        <w:t>other baseline factor</w:t>
      </w:r>
      <w:r w:rsidR="0072446F" w:rsidRPr="00172A78">
        <w:rPr>
          <w:rFonts w:ascii="Book Antiqua" w:hAnsi="Book Antiqua"/>
          <w:color w:val="000000" w:themeColor="text1"/>
          <w:sz w:val="24"/>
          <w:szCs w:val="24"/>
          <w:lang w:val="en-US"/>
        </w:rPr>
        <w:t>s</w:t>
      </w:r>
      <w:r w:rsidR="00D3323D" w:rsidRPr="00172A78">
        <w:rPr>
          <w:rFonts w:ascii="Book Antiqua" w:hAnsi="Book Antiqua"/>
          <w:color w:val="000000" w:themeColor="text1"/>
          <w:sz w:val="24"/>
          <w:szCs w:val="24"/>
          <w:lang w:val="en-US"/>
        </w:rPr>
        <w:t xml:space="preserve"> (sex, age, ALT, </w:t>
      </w:r>
      <w:proofErr w:type="spellStart"/>
      <w:r w:rsidR="00D3323D" w:rsidRPr="00172A78">
        <w:rPr>
          <w:rFonts w:ascii="Book Antiqua" w:hAnsi="Book Antiqua"/>
          <w:color w:val="000000" w:themeColor="text1"/>
          <w:sz w:val="24"/>
          <w:szCs w:val="24"/>
          <w:lang w:val="en-US"/>
        </w:rPr>
        <w:t>Knodell</w:t>
      </w:r>
      <w:proofErr w:type="spellEnd"/>
      <w:r w:rsidR="00D3323D" w:rsidRPr="00172A78">
        <w:rPr>
          <w:rFonts w:ascii="Book Antiqua" w:hAnsi="Book Antiqua"/>
          <w:color w:val="000000" w:themeColor="text1"/>
          <w:sz w:val="24"/>
          <w:szCs w:val="24"/>
          <w:lang w:val="en-US"/>
        </w:rPr>
        <w:t xml:space="preserve"> </w:t>
      </w:r>
      <w:proofErr w:type="spellStart"/>
      <w:r w:rsidR="00D3323D" w:rsidRPr="00172A78">
        <w:rPr>
          <w:rFonts w:ascii="Book Antiqua" w:hAnsi="Book Antiqua"/>
          <w:color w:val="000000" w:themeColor="text1"/>
          <w:sz w:val="24"/>
          <w:szCs w:val="24"/>
          <w:lang w:val="en-US"/>
        </w:rPr>
        <w:t>necroinflammatory</w:t>
      </w:r>
      <w:proofErr w:type="spellEnd"/>
      <w:r w:rsidR="00D3323D" w:rsidRPr="00172A78">
        <w:rPr>
          <w:rFonts w:ascii="Book Antiqua" w:hAnsi="Book Antiqua"/>
          <w:color w:val="000000" w:themeColor="text1"/>
          <w:sz w:val="24"/>
          <w:szCs w:val="24"/>
          <w:lang w:val="en-US"/>
        </w:rPr>
        <w:t xml:space="preserve"> score, </w:t>
      </w:r>
      <w:proofErr w:type="spellStart"/>
      <w:r w:rsidR="00D3323D" w:rsidRPr="00172A78">
        <w:rPr>
          <w:rFonts w:ascii="Book Antiqua" w:hAnsi="Book Antiqua"/>
          <w:color w:val="000000" w:themeColor="text1"/>
          <w:sz w:val="24"/>
          <w:szCs w:val="24"/>
          <w:lang w:val="en-US"/>
        </w:rPr>
        <w:t>Ishak</w:t>
      </w:r>
      <w:proofErr w:type="spellEnd"/>
      <w:r w:rsidR="00D3323D" w:rsidRPr="00172A78">
        <w:rPr>
          <w:rFonts w:ascii="Book Antiqua" w:hAnsi="Book Antiqua"/>
          <w:color w:val="000000" w:themeColor="text1"/>
          <w:sz w:val="24"/>
          <w:szCs w:val="24"/>
          <w:lang w:val="en-US"/>
        </w:rPr>
        <w:t xml:space="preserve"> fibrosis score</w:t>
      </w:r>
      <w:r w:rsidR="001D2E72" w:rsidRPr="00172A78">
        <w:rPr>
          <w:rFonts w:ascii="Book Antiqua" w:hAnsi="Book Antiqua"/>
          <w:color w:val="000000" w:themeColor="text1"/>
          <w:sz w:val="24"/>
          <w:szCs w:val="24"/>
          <w:lang w:val="en-US"/>
        </w:rPr>
        <w:t xml:space="preserve">, or HBV genotypes </w:t>
      </w:r>
      <w:r w:rsidR="001D2E72" w:rsidRPr="00172A78">
        <w:rPr>
          <w:rFonts w:ascii="Book Antiqua" w:hAnsi="Book Antiqua"/>
          <w:sz w:val="24"/>
          <w:szCs w:val="24"/>
          <w:lang w:val="en-US"/>
        </w:rPr>
        <w:t xml:space="preserve">A, B, C, D, or </w:t>
      </w:r>
      <w:r w:rsidR="004224DB">
        <w:rPr>
          <w:rFonts w:ascii="Book Antiqua" w:eastAsiaTheme="minorEastAsia" w:hAnsi="Book Antiqua"/>
          <w:sz w:val="24"/>
          <w:szCs w:val="24"/>
          <w:lang w:val="en-US" w:eastAsia="zh-CN"/>
        </w:rPr>
        <w:t>“</w:t>
      </w:r>
      <w:r w:rsidR="001D2E72" w:rsidRPr="00172A78">
        <w:rPr>
          <w:rFonts w:ascii="Book Antiqua" w:hAnsi="Book Antiqua"/>
          <w:sz w:val="24"/>
          <w:szCs w:val="24"/>
          <w:lang w:val="en-US"/>
        </w:rPr>
        <w:t>other</w:t>
      </w:r>
      <w:r w:rsidR="004224DB">
        <w:rPr>
          <w:rFonts w:ascii="Book Antiqua" w:eastAsiaTheme="minorEastAsia" w:hAnsi="Book Antiqua"/>
          <w:sz w:val="24"/>
          <w:szCs w:val="24"/>
          <w:lang w:val="en-US" w:eastAsia="zh-CN"/>
        </w:rPr>
        <w:t>”</w:t>
      </w:r>
      <w:r w:rsidR="00D3323D" w:rsidRPr="00172A78">
        <w:rPr>
          <w:rFonts w:ascii="Book Antiqua" w:hAnsi="Book Antiqua"/>
          <w:color w:val="000000" w:themeColor="text1"/>
          <w:sz w:val="24"/>
          <w:szCs w:val="24"/>
          <w:lang w:val="en-US"/>
        </w:rPr>
        <w:t>)</w:t>
      </w:r>
      <w:r w:rsidR="0072446F" w:rsidRPr="00172A78">
        <w:rPr>
          <w:rFonts w:ascii="Book Antiqua" w:hAnsi="Book Antiqua"/>
          <w:color w:val="000000" w:themeColor="text1"/>
          <w:sz w:val="24"/>
          <w:szCs w:val="24"/>
          <w:lang w:val="en-US"/>
        </w:rPr>
        <w:t>.</w:t>
      </w:r>
    </w:p>
    <w:p w:rsidR="00BB3BBE" w:rsidRPr="00172A78" w:rsidRDefault="00233D57" w:rsidP="00C47894">
      <w:pPr>
        <w:autoSpaceDE w:val="0"/>
        <w:autoSpaceDN w:val="0"/>
        <w:adjustRightInd w:val="0"/>
        <w:spacing w:after="0" w:line="360" w:lineRule="auto"/>
        <w:ind w:firstLineChars="150" w:firstLine="360"/>
        <w:jc w:val="both"/>
        <w:rPr>
          <w:rFonts w:ascii="Book Antiqua" w:hAnsi="Book Antiqua"/>
          <w:sz w:val="24"/>
          <w:szCs w:val="24"/>
          <w:lang w:val="en-US"/>
        </w:rPr>
      </w:pPr>
      <w:r w:rsidRPr="00172A78">
        <w:rPr>
          <w:rFonts w:ascii="Book Antiqua" w:hAnsi="Book Antiqua"/>
          <w:sz w:val="24"/>
          <w:szCs w:val="24"/>
          <w:lang w:val="en-US"/>
        </w:rPr>
        <w:t xml:space="preserve">HBV </w:t>
      </w:r>
      <w:proofErr w:type="spellStart"/>
      <w:r w:rsidR="00FE624C" w:rsidRPr="00172A78">
        <w:rPr>
          <w:rFonts w:ascii="Book Antiqua" w:hAnsi="Book Antiqua"/>
          <w:sz w:val="24"/>
          <w:szCs w:val="24"/>
          <w:lang w:val="en-US"/>
        </w:rPr>
        <w:t>cccDNA</w:t>
      </w:r>
      <w:proofErr w:type="spellEnd"/>
      <w:r w:rsidR="00FE624C" w:rsidRPr="00172A78">
        <w:rPr>
          <w:rFonts w:ascii="Book Antiqua" w:hAnsi="Book Antiqua"/>
          <w:sz w:val="24"/>
          <w:szCs w:val="24"/>
          <w:lang w:val="en-US"/>
        </w:rPr>
        <w:t xml:space="preserve"> reduction at </w:t>
      </w:r>
      <w:r w:rsidR="00C47894" w:rsidRPr="00172A78">
        <w:rPr>
          <w:rFonts w:ascii="Book Antiqua" w:hAnsi="Book Antiqua"/>
          <w:sz w:val="24"/>
          <w:szCs w:val="24"/>
          <w:lang w:val="en-US"/>
        </w:rPr>
        <w:t xml:space="preserve">week </w:t>
      </w:r>
      <w:r w:rsidR="00FE624C" w:rsidRPr="00172A78">
        <w:rPr>
          <w:rFonts w:ascii="Book Antiqua" w:hAnsi="Book Antiqua"/>
          <w:sz w:val="24"/>
          <w:szCs w:val="24"/>
          <w:lang w:val="en-US"/>
        </w:rPr>
        <w:t xml:space="preserve">48 was </w:t>
      </w:r>
      <w:r w:rsidR="00EF4D3E" w:rsidRPr="00172A78">
        <w:rPr>
          <w:rFonts w:ascii="Book Antiqua" w:hAnsi="Book Antiqua"/>
          <w:sz w:val="24"/>
          <w:szCs w:val="24"/>
          <w:lang w:val="en-US"/>
        </w:rPr>
        <w:t xml:space="preserve">also </w:t>
      </w:r>
      <w:r w:rsidR="004D6153" w:rsidRPr="00172A78">
        <w:rPr>
          <w:rFonts w:ascii="Book Antiqua" w:hAnsi="Book Antiqua"/>
          <w:sz w:val="24"/>
          <w:szCs w:val="24"/>
          <w:lang w:val="en-US"/>
        </w:rPr>
        <w:t xml:space="preserve">significantly </w:t>
      </w:r>
      <w:r w:rsidR="00FE624C" w:rsidRPr="00172A78">
        <w:rPr>
          <w:rFonts w:ascii="Book Antiqua" w:hAnsi="Book Antiqua"/>
          <w:sz w:val="24"/>
          <w:szCs w:val="24"/>
          <w:lang w:val="en-US"/>
        </w:rPr>
        <w:t xml:space="preserve">associated with baseline levels </w:t>
      </w:r>
      <w:r w:rsidR="002B3239" w:rsidRPr="00172A78">
        <w:rPr>
          <w:rFonts w:ascii="Book Antiqua" w:hAnsi="Book Antiqua"/>
          <w:sz w:val="24"/>
          <w:szCs w:val="24"/>
          <w:lang w:val="en-US"/>
        </w:rPr>
        <w:t xml:space="preserve">of </w:t>
      </w:r>
      <w:r w:rsidR="00FE624C" w:rsidRPr="00172A78">
        <w:rPr>
          <w:rFonts w:ascii="Book Antiqua" w:hAnsi="Book Antiqua"/>
          <w:sz w:val="24"/>
          <w:szCs w:val="24"/>
          <w:lang w:val="en-US"/>
        </w:rPr>
        <w:t xml:space="preserve">serum HBV DNA and ALT, and </w:t>
      </w:r>
      <w:r w:rsidR="0040322F" w:rsidRPr="00172A78">
        <w:rPr>
          <w:rFonts w:ascii="Book Antiqua" w:hAnsi="Book Antiqua"/>
          <w:sz w:val="24"/>
          <w:szCs w:val="24"/>
          <w:lang w:val="en-US"/>
        </w:rPr>
        <w:t xml:space="preserve">with </w:t>
      </w:r>
      <w:r w:rsidR="00FE624C" w:rsidRPr="00172A78">
        <w:rPr>
          <w:rFonts w:ascii="Book Antiqua" w:hAnsi="Book Antiqua"/>
          <w:sz w:val="24"/>
          <w:szCs w:val="24"/>
          <w:lang w:val="en-US"/>
        </w:rPr>
        <w:t xml:space="preserve">on-treatment changes in serum HBV DNA, total hepatic HBV DNA, </w:t>
      </w:r>
      <w:proofErr w:type="spellStart"/>
      <w:r w:rsidR="00FE624C" w:rsidRPr="00172A78">
        <w:rPr>
          <w:rFonts w:ascii="Book Antiqua" w:hAnsi="Book Antiqua"/>
          <w:sz w:val="24"/>
          <w:szCs w:val="24"/>
          <w:lang w:val="en-US"/>
        </w:rPr>
        <w:t>Knodell</w:t>
      </w:r>
      <w:proofErr w:type="spellEnd"/>
      <w:r w:rsidR="00FE624C" w:rsidRPr="00172A78">
        <w:rPr>
          <w:rFonts w:ascii="Book Antiqua" w:hAnsi="Book Antiqua"/>
          <w:sz w:val="24"/>
          <w:szCs w:val="24"/>
          <w:lang w:val="en-US"/>
        </w:rPr>
        <w:t xml:space="preserve"> </w:t>
      </w:r>
      <w:proofErr w:type="spellStart"/>
      <w:r w:rsidR="00FE624C" w:rsidRPr="00172A78">
        <w:rPr>
          <w:rFonts w:ascii="Book Antiqua" w:hAnsi="Book Antiqua"/>
          <w:sz w:val="24"/>
          <w:szCs w:val="24"/>
          <w:lang w:val="en-US"/>
        </w:rPr>
        <w:t>necroinflammatory</w:t>
      </w:r>
      <w:proofErr w:type="spellEnd"/>
      <w:r w:rsidR="00FE624C" w:rsidRPr="00172A78">
        <w:rPr>
          <w:rFonts w:ascii="Book Antiqua" w:hAnsi="Book Antiqua"/>
          <w:sz w:val="24"/>
          <w:szCs w:val="24"/>
          <w:lang w:val="en-US"/>
        </w:rPr>
        <w:t xml:space="preserve"> score, ALT, and </w:t>
      </w:r>
      <w:proofErr w:type="spellStart"/>
      <w:r w:rsidR="00FE624C" w:rsidRPr="00172A78">
        <w:rPr>
          <w:rFonts w:ascii="Book Antiqua" w:hAnsi="Book Antiqua"/>
          <w:sz w:val="24"/>
          <w:szCs w:val="24"/>
          <w:lang w:val="en-US"/>
        </w:rPr>
        <w:t>HBeAg</w:t>
      </w:r>
      <w:proofErr w:type="spellEnd"/>
      <w:r w:rsidR="00FE624C" w:rsidRPr="00172A78">
        <w:rPr>
          <w:rFonts w:ascii="Book Antiqua" w:hAnsi="Book Antiqua"/>
          <w:sz w:val="24"/>
          <w:szCs w:val="24"/>
          <w:lang w:val="en-US"/>
        </w:rPr>
        <w:t xml:space="preserve"> loss </w:t>
      </w:r>
      <w:r w:rsidR="009E2D67" w:rsidRPr="00172A78">
        <w:rPr>
          <w:rFonts w:ascii="Book Antiqua" w:hAnsi="Book Antiqua"/>
          <w:sz w:val="24"/>
          <w:szCs w:val="24"/>
          <w:lang w:val="en-US"/>
        </w:rPr>
        <w:t xml:space="preserve">(Table </w:t>
      </w:r>
      <w:r w:rsidR="0092493C" w:rsidRPr="00172A78">
        <w:rPr>
          <w:rFonts w:ascii="Book Antiqua" w:hAnsi="Book Antiqua"/>
          <w:sz w:val="24"/>
          <w:szCs w:val="24"/>
          <w:lang w:val="en-US"/>
        </w:rPr>
        <w:t>4</w:t>
      </w:r>
      <w:r w:rsidR="00FE624C" w:rsidRPr="00172A78">
        <w:rPr>
          <w:rFonts w:ascii="Book Antiqua" w:hAnsi="Book Antiqua"/>
          <w:sz w:val="24"/>
          <w:szCs w:val="24"/>
          <w:lang w:val="en-US"/>
        </w:rPr>
        <w:t>)</w:t>
      </w:r>
      <w:r w:rsidR="008B3685" w:rsidRPr="00172A78">
        <w:rPr>
          <w:rFonts w:ascii="Book Antiqua" w:hAnsi="Book Antiqua"/>
          <w:sz w:val="24"/>
          <w:szCs w:val="24"/>
          <w:lang w:val="en-US"/>
        </w:rPr>
        <w:t xml:space="preserve">, whereas there was no association with on-treatment improvement in </w:t>
      </w:r>
      <w:proofErr w:type="spellStart"/>
      <w:r w:rsidR="008B3685" w:rsidRPr="00172A78">
        <w:rPr>
          <w:rFonts w:ascii="Book Antiqua" w:hAnsi="Book Antiqua"/>
          <w:sz w:val="24"/>
          <w:szCs w:val="24"/>
          <w:lang w:val="en-US"/>
        </w:rPr>
        <w:t>Ishak</w:t>
      </w:r>
      <w:proofErr w:type="spellEnd"/>
      <w:r w:rsidR="008B3685" w:rsidRPr="00172A78">
        <w:rPr>
          <w:rFonts w:ascii="Book Antiqua" w:hAnsi="Book Antiqua"/>
          <w:sz w:val="24"/>
          <w:szCs w:val="24"/>
          <w:lang w:val="en-US"/>
        </w:rPr>
        <w:t xml:space="preserve"> fibrosis score. </w:t>
      </w:r>
      <w:r w:rsidR="001A59DF" w:rsidRPr="00172A78">
        <w:rPr>
          <w:rFonts w:ascii="Book Antiqua" w:hAnsi="Book Antiqua"/>
          <w:sz w:val="24"/>
          <w:szCs w:val="24"/>
          <w:lang w:val="en-US"/>
        </w:rPr>
        <w:t xml:space="preserve">The significance among the on-treatment changes confirms the </w:t>
      </w:r>
      <w:proofErr w:type="spellStart"/>
      <w:r w:rsidR="001A59DF" w:rsidRPr="00172A78">
        <w:rPr>
          <w:rFonts w:ascii="Book Antiqua" w:hAnsi="Book Antiqua"/>
          <w:sz w:val="24"/>
          <w:szCs w:val="24"/>
          <w:lang w:val="en-US"/>
        </w:rPr>
        <w:t>collin</w:t>
      </w:r>
      <w:r w:rsidR="00A92D84" w:rsidRPr="00172A78">
        <w:rPr>
          <w:rFonts w:ascii="Book Antiqua" w:hAnsi="Book Antiqua"/>
          <w:sz w:val="24"/>
          <w:szCs w:val="24"/>
          <w:lang w:val="en-US"/>
        </w:rPr>
        <w:t>e</w:t>
      </w:r>
      <w:r w:rsidR="001A59DF" w:rsidRPr="00172A78">
        <w:rPr>
          <w:rFonts w:ascii="Book Antiqua" w:hAnsi="Book Antiqua"/>
          <w:sz w:val="24"/>
          <w:szCs w:val="24"/>
          <w:lang w:val="en-US"/>
        </w:rPr>
        <w:t>arity</w:t>
      </w:r>
      <w:proofErr w:type="spellEnd"/>
      <w:r w:rsidR="001A59DF" w:rsidRPr="00172A78">
        <w:rPr>
          <w:rFonts w:ascii="Book Antiqua" w:hAnsi="Book Antiqua"/>
          <w:sz w:val="24"/>
          <w:szCs w:val="24"/>
          <w:lang w:val="en-US"/>
        </w:rPr>
        <w:t xml:space="preserve"> expected among response measures.</w:t>
      </w:r>
    </w:p>
    <w:p w:rsidR="00385532" w:rsidRPr="00172A78" w:rsidRDefault="00385532" w:rsidP="00C47894">
      <w:pPr>
        <w:autoSpaceDE w:val="0"/>
        <w:autoSpaceDN w:val="0"/>
        <w:adjustRightInd w:val="0"/>
        <w:spacing w:after="0" w:line="360" w:lineRule="auto"/>
        <w:ind w:firstLineChars="150" w:firstLine="360"/>
        <w:jc w:val="both"/>
        <w:rPr>
          <w:rFonts w:ascii="Book Antiqua" w:hAnsi="Book Antiqua"/>
          <w:sz w:val="24"/>
          <w:szCs w:val="24"/>
          <w:lang w:val="en-US"/>
        </w:rPr>
      </w:pPr>
      <w:r w:rsidRPr="00172A78">
        <w:rPr>
          <w:rFonts w:ascii="Book Antiqua" w:hAnsi="Book Antiqua"/>
          <w:color w:val="000000" w:themeColor="text1"/>
          <w:sz w:val="24"/>
          <w:szCs w:val="24"/>
          <w:lang w:val="en-US"/>
        </w:rPr>
        <w:t xml:space="preserve">For </w:t>
      </w:r>
      <w:r w:rsidR="00BE0095" w:rsidRPr="00172A78">
        <w:rPr>
          <w:rFonts w:ascii="Book Antiqua" w:hAnsi="Book Antiqua"/>
          <w:color w:val="000000" w:themeColor="text1"/>
          <w:sz w:val="24"/>
          <w:szCs w:val="24"/>
          <w:lang w:val="en-US"/>
        </w:rPr>
        <w:t>baseline serum HBV DNA</w:t>
      </w:r>
      <w:r w:rsidR="005004B1" w:rsidRPr="00172A78">
        <w:rPr>
          <w:rFonts w:ascii="Book Antiqua" w:hAnsi="Book Antiqua"/>
          <w:color w:val="000000" w:themeColor="text1"/>
          <w:sz w:val="24"/>
          <w:szCs w:val="24"/>
          <w:lang w:val="en-US"/>
        </w:rPr>
        <w:t>,</w:t>
      </w:r>
      <w:r w:rsidR="00BE0095" w:rsidRPr="00172A78">
        <w:rPr>
          <w:rFonts w:ascii="Book Antiqua" w:hAnsi="Book Antiqua"/>
          <w:color w:val="000000" w:themeColor="text1"/>
          <w:sz w:val="24"/>
          <w:szCs w:val="24"/>
          <w:lang w:val="en-US"/>
        </w:rPr>
        <w:t xml:space="preserve"> </w:t>
      </w:r>
      <w:r w:rsidR="005004B1" w:rsidRPr="00172A78">
        <w:rPr>
          <w:rFonts w:ascii="Book Antiqua" w:hAnsi="Book Antiqua"/>
          <w:color w:val="000000" w:themeColor="text1"/>
          <w:sz w:val="24"/>
          <w:szCs w:val="24"/>
          <w:lang w:val="en-US"/>
        </w:rPr>
        <w:t xml:space="preserve">every increase </w:t>
      </w:r>
      <w:r w:rsidR="00BE0095" w:rsidRPr="00172A78">
        <w:rPr>
          <w:rFonts w:ascii="Book Antiqua" w:hAnsi="Book Antiqua"/>
          <w:color w:val="000000" w:themeColor="text1"/>
          <w:sz w:val="24"/>
          <w:szCs w:val="24"/>
          <w:lang w:val="en-US"/>
        </w:rPr>
        <w:t xml:space="preserve">by 1 </w:t>
      </w:r>
      <w:r w:rsidR="005004B1" w:rsidRPr="00172A78">
        <w:rPr>
          <w:rFonts w:ascii="Book Antiqua" w:hAnsi="Book Antiqua"/>
          <w:color w:val="000000" w:themeColor="text1"/>
          <w:sz w:val="24"/>
          <w:szCs w:val="24"/>
          <w:lang w:val="en-US"/>
        </w:rPr>
        <w:t>log</w:t>
      </w:r>
      <w:r w:rsidR="005004B1" w:rsidRPr="00172A78">
        <w:rPr>
          <w:rFonts w:ascii="Book Antiqua" w:hAnsi="Book Antiqua"/>
          <w:color w:val="000000" w:themeColor="text1"/>
          <w:sz w:val="24"/>
          <w:szCs w:val="24"/>
          <w:vertAlign w:val="subscript"/>
          <w:lang w:val="en-US"/>
        </w:rPr>
        <w:t>10</w:t>
      </w:r>
      <w:r w:rsidR="005004B1" w:rsidRPr="00172A78">
        <w:rPr>
          <w:rFonts w:ascii="Book Antiqua" w:hAnsi="Book Antiqua"/>
          <w:color w:val="000000" w:themeColor="text1"/>
          <w:sz w:val="24"/>
          <w:szCs w:val="24"/>
          <w:lang w:val="en-US"/>
        </w:rPr>
        <w:t xml:space="preserve"> IU/mL was associated with an </w:t>
      </w:r>
      <w:r w:rsidRPr="00172A78">
        <w:rPr>
          <w:rFonts w:ascii="Book Antiqua" w:hAnsi="Book Antiqua"/>
          <w:color w:val="000000" w:themeColor="text1"/>
          <w:sz w:val="24"/>
          <w:szCs w:val="24"/>
          <w:lang w:val="en-US"/>
        </w:rPr>
        <w:t>on-</w:t>
      </w:r>
      <w:r w:rsidR="00DB291F" w:rsidRPr="00172A78">
        <w:rPr>
          <w:rFonts w:ascii="Book Antiqua" w:hAnsi="Book Antiqua"/>
          <w:color w:val="000000" w:themeColor="text1"/>
          <w:sz w:val="24"/>
          <w:szCs w:val="24"/>
          <w:lang w:val="en-US"/>
        </w:rPr>
        <w:t>treatm</w:t>
      </w:r>
      <w:r w:rsidR="005004B1" w:rsidRPr="00172A78">
        <w:rPr>
          <w:rFonts w:ascii="Book Antiqua" w:hAnsi="Book Antiqua"/>
          <w:color w:val="000000" w:themeColor="text1"/>
          <w:sz w:val="24"/>
          <w:szCs w:val="24"/>
          <w:lang w:val="en-US"/>
        </w:rPr>
        <w:t xml:space="preserve">ent </w:t>
      </w:r>
      <w:proofErr w:type="spellStart"/>
      <w:r w:rsidR="005004B1" w:rsidRPr="00172A78">
        <w:rPr>
          <w:rFonts w:ascii="Book Antiqua" w:hAnsi="Book Antiqua"/>
          <w:color w:val="000000" w:themeColor="text1"/>
          <w:sz w:val="24"/>
          <w:szCs w:val="24"/>
          <w:lang w:val="en-US"/>
        </w:rPr>
        <w:t>cccDNA</w:t>
      </w:r>
      <w:proofErr w:type="spellEnd"/>
      <w:r w:rsidR="005004B1" w:rsidRPr="00172A78">
        <w:rPr>
          <w:rFonts w:ascii="Book Antiqua" w:hAnsi="Book Antiqua"/>
          <w:color w:val="000000" w:themeColor="text1"/>
          <w:sz w:val="24"/>
          <w:szCs w:val="24"/>
          <w:lang w:val="en-US"/>
        </w:rPr>
        <w:t xml:space="preserve"> reduction </w:t>
      </w:r>
      <w:r w:rsidR="002B3239" w:rsidRPr="00172A78">
        <w:rPr>
          <w:rFonts w:ascii="Book Antiqua" w:hAnsi="Book Antiqua"/>
          <w:color w:val="000000" w:themeColor="text1"/>
          <w:sz w:val="24"/>
          <w:szCs w:val="24"/>
          <w:lang w:val="en-US"/>
        </w:rPr>
        <w:t xml:space="preserve">of </w:t>
      </w:r>
      <w:r w:rsidRPr="00172A78">
        <w:rPr>
          <w:rFonts w:ascii="Book Antiqua" w:hAnsi="Book Antiqua"/>
          <w:color w:val="000000" w:themeColor="text1"/>
          <w:sz w:val="24"/>
          <w:szCs w:val="24"/>
          <w:lang w:val="en-US"/>
        </w:rPr>
        <w:t>0.05 log</w:t>
      </w:r>
      <w:r w:rsidRPr="00172A78">
        <w:rPr>
          <w:rFonts w:ascii="Book Antiqua" w:hAnsi="Book Antiqua"/>
          <w:color w:val="000000" w:themeColor="text1"/>
          <w:sz w:val="24"/>
          <w:szCs w:val="24"/>
          <w:vertAlign w:val="subscript"/>
          <w:lang w:val="en-US"/>
        </w:rPr>
        <w:t>10</w:t>
      </w:r>
      <w:r w:rsidR="005004B1" w:rsidRPr="00172A78">
        <w:rPr>
          <w:rFonts w:ascii="Book Antiqua" w:hAnsi="Book Antiqua"/>
          <w:color w:val="000000" w:themeColor="text1"/>
          <w:sz w:val="24"/>
          <w:szCs w:val="24"/>
          <w:vertAlign w:val="subscript"/>
          <w:lang w:val="en-US"/>
        </w:rPr>
        <w:t xml:space="preserve"> </w:t>
      </w:r>
      <w:r w:rsidR="005004B1" w:rsidRPr="00172A78">
        <w:rPr>
          <w:rFonts w:ascii="Book Antiqua" w:hAnsi="Book Antiqua"/>
          <w:color w:val="000000" w:themeColor="text1"/>
          <w:sz w:val="24"/>
          <w:szCs w:val="24"/>
          <w:lang w:val="en-US"/>
        </w:rPr>
        <w:t>copies/</w:t>
      </w:r>
      <w:proofErr w:type="spellStart"/>
      <w:r w:rsidR="005004B1" w:rsidRPr="00172A78">
        <w:rPr>
          <w:rFonts w:ascii="Book Antiqua" w:hAnsi="Book Antiqua"/>
          <w:color w:val="000000" w:themeColor="text1"/>
          <w:sz w:val="24"/>
          <w:szCs w:val="24"/>
          <w:lang w:val="en-US"/>
        </w:rPr>
        <w:t>HGEq</w:t>
      </w:r>
      <w:proofErr w:type="spellEnd"/>
      <w:r w:rsidR="008B3685" w:rsidRPr="00172A78">
        <w:rPr>
          <w:rFonts w:ascii="Book Antiqua" w:hAnsi="Book Antiqua"/>
          <w:color w:val="000000" w:themeColor="text1"/>
          <w:sz w:val="24"/>
          <w:szCs w:val="24"/>
          <w:lang w:val="en-US"/>
        </w:rPr>
        <w:t>, whereas b</w:t>
      </w:r>
      <w:r w:rsidRPr="00172A78">
        <w:rPr>
          <w:rFonts w:ascii="Book Antiqua" w:hAnsi="Book Antiqua"/>
          <w:sz w:val="24"/>
          <w:szCs w:val="24"/>
          <w:lang w:val="en-US"/>
        </w:rPr>
        <w:t>aseline ALT ≥</w:t>
      </w:r>
      <w:r w:rsidR="00CB4E90" w:rsidRPr="00172A78">
        <w:rPr>
          <w:rFonts w:ascii="Book Antiqua" w:hAnsi="Book Antiqua"/>
          <w:sz w:val="24"/>
          <w:szCs w:val="24"/>
          <w:lang w:val="en-US"/>
        </w:rPr>
        <w:t xml:space="preserve"> </w:t>
      </w:r>
      <w:r w:rsidRPr="00172A78">
        <w:rPr>
          <w:rFonts w:ascii="Book Antiqua" w:hAnsi="Book Antiqua"/>
          <w:sz w:val="24"/>
          <w:szCs w:val="24"/>
          <w:lang w:val="en-US"/>
        </w:rPr>
        <w:t xml:space="preserve">2.6 X ULN was associated with a </w:t>
      </w:r>
      <w:proofErr w:type="spellStart"/>
      <w:r w:rsidRPr="00172A78">
        <w:rPr>
          <w:rFonts w:ascii="Book Antiqua" w:hAnsi="Book Antiqua"/>
          <w:sz w:val="24"/>
          <w:szCs w:val="24"/>
          <w:lang w:val="en-US"/>
        </w:rPr>
        <w:t>cccDNA</w:t>
      </w:r>
      <w:proofErr w:type="spellEnd"/>
      <w:r w:rsidRPr="00172A78">
        <w:rPr>
          <w:rFonts w:ascii="Book Antiqua" w:hAnsi="Book Antiqua"/>
          <w:sz w:val="24"/>
          <w:szCs w:val="24"/>
          <w:lang w:val="en-US"/>
        </w:rPr>
        <w:t xml:space="preserve"> reduction </w:t>
      </w:r>
      <w:proofErr w:type="gramStart"/>
      <w:r w:rsidR="002B3239" w:rsidRPr="00172A78">
        <w:rPr>
          <w:rFonts w:ascii="Book Antiqua" w:hAnsi="Book Antiqua"/>
          <w:sz w:val="24"/>
          <w:szCs w:val="24"/>
          <w:lang w:val="en-US"/>
        </w:rPr>
        <w:t xml:space="preserve">of </w:t>
      </w:r>
      <w:r w:rsidRPr="00172A78">
        <w:rPr>
          <w:rFonts w:ascii="Book Antiqua" w:hAnsi="Book Antiqua"/>
          <w:sz w:val="24"/>
          <w:szCs w:val="24"/>
          <w:lang w:val="en-US"/>
        </w:rPr>
        <w:t>0.42 log</w:t>
      </w:r>
      <w:r w:rsidR="008B3685" w:rsidRPr="00172A78">
        <w:rPr>
          <w:rFonts w:ascii="Book Antiqua" w:hAnsi="Book Antiqua"/>
          <w:sz w:val="24"/>
          <w:szCs w:val="24"/>
          <w:vertAlign w:val="subscript"/>
          <w:lang w:val="en-US"/>
        </w:rPr>
        <w:t>10</w:t>
      </w:r>
      <w:r w:rsidR="008B3685" w:rsidRPr="00172A78">
        <w:rPr>
          <w:rFonts w:ascii="Book Antiqua" w:hAnsi="Book Antiqua"/>
          <w:color w:val="000000" w:themeColor="text1"/>
          <w:sz w:val="24"/>
          <w:szCs w:val="24"/>
          <w:lang w:val="en-US"/>
        </w:rPr>
        <w:t xml:space="preserve"> copies/</w:t>
      </w:r>
      <w:proofErr w:type="spellStart"/>
      <w:r w:rsidR="008B3685" w:rsidRPr="00172A78">
        <w:rPr>
          <w:rFonts w:ascii="Book Antiqua" w:hAnsi="Book Antiqua"/>
          <w:color w:val="000000" w:themeColor="text1"/>
          <w:sz w:val="24"/>
          <w:szCs w:val="24"/>
          <w:lang w:val="en-US"/>
        </w:rPr>
        <w:t>HGEq</w:t>
      </w:r>
      <w:proofErr w:type="spellEnd"/>
      <w:proofErr w:type="gramEnd"/>
      <w:r w:rsidR="008B3685" w:rsidRPr="00172A78">
        <w:rPr>
          <w:rFonts w:ascii="Book Antiqua" w:hAnsi="Book Antiqua"/>
          <w:color w:val="000000" w:themeColor="text1"/>
          <w:sz w:val="24"/>
          <w:szCs w:val="24"/>
          <w:lang w:val="en-US"/>
        </w:rPr>
        <w:t>.</w:t>
      </w:r>
    </w:p>
    <w:p w:rsidR="00390B8F" w:rsidRDefault="00385532" w:rsidP="00C47894">
      <w:pPr>
        <w:autoSpaceDE w:val="0"/>
        <w:autoSpaceDN w:val="0"/>
        <w:adjustRightInd w:val="0"/>
        <w:spacing w:after="0" w:line="360" w:lineRule="auto"/>
        <w:ind w:firstLineChars="150" w:firstLine="360"/>
        <w:jc w:val="both"/>
        <w:rPr>
          <w:rFonts w:ascii="Book Antiqua" w:eastAsiaTheme="minorEastAsia" w:hAnsi="Book Antiqua"/>
          <w:color w:val="000000" w:themeColor="text1"/>
          <w:sz w:val="24"/>
          <w:szCs w:val="24"/>
          <w:lang w:val="en-US" w:eastAsia="zh-CN"/>
        </w:rPr>
      </w:pPr>
      <w:r w:rsidRPr="00172A78">
        <w:rPr>
          <w:rFonts w:ascii="Book Antiqua" w:hAnsi="Book Antiqua"/>
          <w:sz w:val="24"/>
          <w:szCs w:val="24"/>
          <w:lang w:val="en-US"/>
        </w:rPr>
        <w:t>For on-treatment changes in serum HBV DNA and total hepatic DNA, a decline by 1 log</w:t>
      </w:r>
      <w:r w:rsidRPr="00172A78">
        <w:rPr>
          <w:rFonts w:ascii="Book Antiqua" w:hAnsi="Book Antiqua"/>
          <w:sz w:val="24"/>
          <w:szCs w:val="24"/>
          <w:vertAlign w:val="subscript"/>
          <w:lang w:val="en-US"/>
        </w:rPr>
        <w:t xml:space="preserve">10 </w:t>
      </w:r>
      <w:r w:rsidRPr="00172A78">
        <w:rPr>
          <w:rFonts w:ascii="Book Antiqua" w:hAnsi="Book Antiqua"/>
          <w:sz w:val="24"/>
          <w:szCs w:val="24"/>
          <w:lang w:val="en-US"/>
        </w:rPr>
        <w:t xml:space="preserve">IU/mL was associated with a </w:t>
      </w:r>
      <w:proofErr w:type="spellStart"/>
      <w:r w:rsidRPr="00172A78">
        <w:rPr>
          <w:rFonts w:ascii="Book Antiqua" w:hAnsi="Book Antiqua"/>
          <w:sz w:val="24"/>
          <w:szCs w:val="24"/>
          <w:lang w:val="en-US"/>
        </w:rPr>
        <w:t>cccDNA</w:t>
      </w:r>
      <w:proofErr w:type="spellEnd"/>
      <w:r w:rsidRPr="00172A78">
        <w:rPr>
          <w:rFonts w:ascii="Book Antiqua" w:hAnsi="Book Antiqua"/>
          <w:sz w:val="24"/>
          <w:szCs w:val="24"/>
          <w:lang w:val="en-US"/>
        </w:rPr>
        <w:t xml:space="preserve"> reduction </w:t>
      </w:r>
      <w:r w:rsidR="002B3239" w:rsidRPr="00172A78">
        <w:rPr>
          <w:rFonts w:ascii="Book Antiqua" w:hAnsi="Book Antiqua"/>
          <w:sz w:val="24"/>
          <w:szCs w:val="24"/>
          <w:lang w:val="en-US"/>
        </w:rPr>
        <w:t xml:space="preserve">of </w:t>
      </w:r>
      <w:r w:rsidR="00DB291F" w:rsidRPr="00172A78">
        <w:rPr>
          <w:rFonts w:ascii="Book Antiqua" w:hAnsi="Book Antiqua"/>
          <w:sz w:val="24"/>
          <w:szCs w:val="24"/>
          <w:lang w:val="en-US"/>
        </w:rPr>
        <w:t xml:space="preserve">0.11 and 0.35 </w:t>
      </w:r>
      <w:r w:rsidR="008B3685" w:rsidRPr="00172A78">
        <w:rPr>
          <w:rFonts w:ascii="Book Antiqua" w:hAnsi="Book Antiqua"/>
          <w:color w:val="000000" w:themeColor="text1"/>
          <w:sz w:val="24"/>
          <w:szCs w:val="24"/>
          <w:lang w:val="en-US"/>
        </w:rPr>
        <w:t>log</w:t>
      </w:r>
      <w:r w:rsidR="008B3685" w:rsidRPr="00172A78">
        <w:rPr>
          <w:rFonts w:ascii="Book Antiqua" w:hAnsi="Book Antiqua"/>
          <w:color w:val="000000" w:themeColor="text1"/>
          <w:sz w:val="24"/>
          <w:szCs w:val="24"/>
          <w:vertAlign w:val="subscript"/>
          <w:lang w:val="en-US"/>
        </w:rPr>
        <w:t xml:space="preserve">10 </w:t>
      </w:r>
      <w:r w:rsidR="008B3685" w:rsidRPr="00172A78">
        <w:rPr>
          <w:rFonts w:ascii="Book Antiqua" w:hAnsi="Book Antiqua"/>
          <w:color w:val="000000" w:themeColor="text1"/>
          <w:sz w:val="24"/>
          <w:szCs w:val="24"/>
          <w:lang w:val="en-US"/>
        </w:rPr>
        <w:t>copies/</w:t>
      </w:r>
      <w:proofErr w:type="spellStart"/>
      <w:r w:rsidR="008B3685" w:rsidRPr="00172A78">
        <w:rPr>
          <w:rFonts w:ascii="Book Antiqua" w:hAnsi="Book Antiqua"/>
          <w:color w:val="000000" w:themeColor="text1"/>
          <w:sz w:val="24"/>
          <w:szCs w:val="24"/>
          <w:lang w:val="en-US"/>
        </w:rPr>
        <w:t>HGEq</w:t>
      </w:r>
      <w:proofErr w:type="spellEnd"/>
      <w:r w:rsidR="008B3685" w:rsidRPr="00172A78">
        <w:rPr>
          <w:rFonts w:ascii="Book Antiqua" w:hAnsi="Book Antiqua"/>
          <w:sz w:val="24"/>
          <w:szCs w:val="24"/>
          <w:lang w:val="en-US"/>
        </w:rPr>
        <w:t xml:space="preserve">, </w:t>
      </w:r>
      <w:r w:rsidR="00DB291F" w:rsidRPr="00172A78">
        <w:rPr>
          <w:rFonts w:ascii="Book Antiqua" w:hAnsi="Book Antiqua"/>
          <w:sz w:val="24"/>
          <w:szCs w:val="24"/>
          <w:lang w:val="en-US"/>
        </w:rPr>
        <w:t xml:space="preserve">respectively. </w:t>
      </w:r>
      <w:r w:rsidRPr="00172A78">
        <w:rPr>
          <w:rFonts w:ascii="Book Antiqua" w:hAnsi="Book Antiqua"/>
          <w:sz w:val="24"/>
          <w:szCs w:val="24"/>
          <w:lang w:val="en-US"/>
        </w:rPr>
        <w:t xml:space="preserve">Similar associations were seen for on-treatment </w:t>
      </w:r>
      <w:r w:rsidR="00DB291F" w:rsidRPr="00172A78">
        <w:rPr>
          <w:rFonts w:ascii="Book Antiqua" w:hAnsi="Book Antiqua"/>
          <w:sz w:val="24"/>
          <w:szCs w:val="24"/>
          <w:lang w:val="en-US"/>
        </w:rPr>
        <w:t xml:space="preserve">changes in </w:t>
      </w:r>
      <w:proofErr w:type="spellStart"/>
      <w:r w:rsidR="00DB291F" w:rsidRPr="00172A78">
        <w:rPr>
          <w:rFonts w:ascii="Book Antiqua" w:hAnsi="Book Antiqua"/>
          <w:sz w:val="24"/>
          <w:szCs w:val="24"/>
          <w:lang w:val="en-US"/>
        </w:rPr>
        <w:t>Knodell</w:t>
      </w:r>
      <w:proofErr w:type="spellEnd"/>
      <w:r w:rsidR="00DB291F" w:rsidRPr="00172A78">
        <w:rPr>
          <w:rFonts w:ascii="Book Antiqua" w:hAnsi="Book Antiqua"/>
          <w:sz w:val="24"/>
          <w:szCs w:val="24"/>
          <w:lang w:val="en-US"/>
        </w:rPr>
        <w:t xml:space="preserve"> score </w:t>
      </w:r>
      <w:r w:rsidR="008B3685" w:rsidRPr="00172A78">
        <w:rPr>
          <w:rFonts w:ascii="Book Antiqua" w:hAnsi="Book Antiqua"/>
          <w:sz w:val="24"/>
          <w:szCs w:val="24"/>
          <w:lang w:val="en-US"/>
        </w:rPr>
        <w:t xml:space="preserve">(1 </w:t>
      </w:r>
      <w:r w:rsidR="00DB291F" w:rsidRPr="00172A78">
        <w:rPr>
          <w:rFonts w:ascii="Book Antiqua" w:hAnsi="Book Antiqua"/>
          <w:sz w:val="24"/>
          <w:szCs w:val="24"/>
          <w:lang w:val="en-US"/>
        </w:rPr>
        <w:t xml:space="preserve">unit reduction associated with </w:t>
      </w:r>
      <w:r w:rsidR="008B3685" w:rsidRPr="00172A78">
        <w:rPr>
          <w:rFonts w:ascii="Book Antiqua" w:hAnsi="Book Antiqua"/>
          <w:sz w:val="24"/>
          <w:szCs w:val="24"/>
          <w:lang w:val="en-US"/>
        </w:rPr>
        <w:t xml:space="preserve">a </w:t>
      </w:r>
      <w:proofErr w:type="spellStart"/>
      <w:r w:rsidR="00DB291F" w:rsidRPr="00172A78">
        <w:rPr>
          <w:rFonts w:ascii="Book Antiqua" w:hAnsi="Book Antiqua"/>
          <w:sz w:val="24"/>
          <w:szCs w:val="24"/>
          <w:lang w:val="en-US"/>
        </w:rPr>
        <w:t>cccDNA</w:t>
      </w:r>
      <w:proofErr w:type="spellEnd"/>
      <w:r w:rsidR="00DB291F" w:rsidRPr="00172A78">
        <w:rPr>
          <w:rFonts w:ascii="Book Antiqua" w:hAnsi="Book Antiqua"/>
          <w:sz w:val="24"/>
          <w:szCs w:val="24"/>
          <w:lang w:val="en-US"/>
        </w:rPr>
        <w:t xml:space="preserve"> decline by 0.04 log</w:t>
      </w:r>
      <w:r w:rsidR="008B3685" w:rsidRPr="00172A78">
        <w:rPr>
          <w:rFonts w:ascii="Book Antiqua" w:hAnsi="Book Antiqua"/>
          <w:sz w:val="24"/>
          <w:szCs w:val="24"/>
          <w:vertAlign w:val="subscript"/>
          <w:lang w:val="en-US"/>
        </w:rPr>
        <w:t xml:space="preserve">10 </w:t>
      </w:r>
      <w:r w:rsidR="008B3685" w:rsidRPr="00172A78">
        <w:rPr>
          <w:rFonts w:ascii="Book Antiqua" w:hAnsi="Book Antiqua"/>
          <w:color w:val="000000" w:themeColor="text1"/>
          <w:sz w:val="24"/>
          <w:szCs w:val="24"/>
          <w:lang w:val="en-US"/>
        </w:rPr>
        <w:t>copies/</w:t>
      </w:r>
      <w:proofErr w:type="spellStart"/>
      <w:r w:rsidR="008B3685" w:rsidRPr="00172A78">
        <w:rPr>
          <w:rFonts w:ascii="Book Antiqua" w:hAnsi="Book Antiqua"/>
          <w:color w:val="000000" w:themeColor="text1"/>
          <w:sz w:val="24"/>
          <w:szCs w:val="24"/>
          <w:lang w:val="en-US"/>
        </w:rPr>
        <w:t>HGEq</w:t>
      </w:r>
      <w:proofErr w:type="spellEnd"/>
      <w:r w:rsidR="008B3685" w:rsidRPr="00172A78">
        <w:rPr>
          <w:rFonts w:ascii="Book Antiqua" w:hAnsi="Book Antiqua"/>
          <w:color w:val="000000" w:themeColor="text1"/>
          <w:sz w:val="24"/>
          <w:szCs w:val="24"/>
          <w:lang w:val="en-US"/>
        </w:rPr>
        <w:t xml:space="preserve">) </w:t>
      </w:r>
      <w:r w:rsidR="00DB291F" w:rsidRPr="00172A78">
        <w:rPr>
          <w:rFonts w:ascii="Book Antiqua" w:hAnsi="Book Antiqua"/>
          <w:sz w:val="24"/>
          <w:szCs w:val="24"/>
          <w:lang w:val="en-US"/>
        </w:rPr>
        <w:t xml:space="preserve">and ALT (1 IU/mL reduction associated with </w:t>
      </w:r>
      <w:r w:rsidR="008B3685" w:rsidRPr="00172A78">
        <w:rPr>
          <w:rFonts w:ascii="Book Antiqua" w:hAnsi="Book Antiqua"/>
          <w:sz w:val="24"/>
          <w:szCs w:val="24"/>
          <w:lang w:val="en-US"/>
        </w:rPr>
        <w:t xml:space="preserve">a </w:t>
      </w:r>
      <w:proofErr w:type="spellStart"/>
      <w:r w:rsidR="00DB291F" w:rsidRPr="00172A78">
        <w:rPr>
          <w:rFonts w:ascii="Book Antiqua" w:hAnsi="Book Antiqua"/>
          <w:sz w:val="24"/>
          <w:szCs w:val="24"/>
          <w:lang w:val="en-US"/>
        </w:rPr>
        <w:t>cccDNA</w:t>
      </w:r>
      <w:proofErr w:type="spellEnd"/>
      <w:r w:rsidR="00DB291F" w:rsidRPr="00172A78">
        <w:rPr>
          <w:rFonts w:ascii="Book Antiqua" w:hAnsi="Book Antiqua"/>
          <w:sz w:val="24"/>
          <w:szCs w:val="24"/>
          <w:lang w:val="en-US"/>
        </w:rPr>
        <w:t xml:space="preserve"> decline </w:t>
      </w:r>
      <w:r w:rsidRPr="00172A78">
        <w:rPr>
          <w:rFonts w:ascii="Book Antiqua" w:hAnsi="Book Antiqua"/>
          <w:sz w:val="24"/>
          <w:szCs w:val="24"/>
          <w:lang w:val="en-US"/>
        </w:rPr>
        <w:t>by 1.51 × 10</w:t>
      </w:r>
      <w:r w:rsidRPr="00172A78">
        <w:rPr>
          <w:rFonts w:ascii="Book Antiqua" w:hAnsi="Book Antiqua"/>
          <w:sz w:val="24"/>
          <w:szCs w:val="24"/>
          <w:vertAlign w:val="superscript"/>
          <w:lang w:val="en-US"/>
        </w:rPr>
        <w:t>-3</w:t>
      </w:r>
      <w:r w:rsidR="00DB291F" w:rsidRPr="00172A78">
        <w:rPr>
          <w:rFonts w:ascii="Book Antiqua" w:hAnsi="Book Antiqua"/>
          <w:sz w:val="24"/>
          <w:szCs w:val="24"/>
          <w:lang w:val="en-US"/>
        </w:rPr>
        <w:t xml:space="preserve"> log</w:t>
      </w:r>
      <w:r w:rsidR="00DB291F" w:rsidRPr="00172A78">
        <w:rPr>
          <w:rFonts w:ascii="Book Antiqua" w:hAnsi="Book Antiqua"/>
          <w:sz w:val="24"/>
          <w:szCs w:val="24"/>
          <w:vertAlign w:val="subscript"/>
          <w:lang w:val="en-US"/>
        </w:rPr>
        <w:t>10</w:t>
      </w:r>
      <w:r w:rsidR="008B3685" w:rsidRPr="00172A78">
        <w:rPr>
          <w:rFonts w:ascii="Book Antiqua" w:hAnsi="Book Antiqua"/>
          <w:sz w:val="24"/>
          <w:szCs w:val="24"/>
          <w:vertAlign w:val="subscript"/>
          <w:lang w:val="en-US"/>
        </w:rPr>
        <w:t xml:space="preserve"> </w:t>
      </w:r>
      <w:r w:rsidR="008B3685" w:rsidRPr="00172A78">
        <w:rPr>
          <w:rFonts w:ascii="Book Antiqua" w:hAnsi="Book Antiqua"/>
          <w:color w:val="000000" w:themeColor="text1"/>
          <w:sz w:val="24"/>
          <w:szCs w:val="24"/>
          <w:lang w:val="en-US"/>
        </w:rPr>
        <w:t>copies/</w:t>
      </w:r>
      <w:proofErr w:type="spellStart"/>
      <w:r w:rsidR="008B3685" w:rsidRPr="00172A78">
        <w:rPr>
          <w:rFonts w:ascii="Book Antiqua" w:hAnsi="Book Antiqua"/>
          <w:color w:val="000000" w:themeColor="text1"/>
          <w:sz w:val="24"/>
          <w:szCs w:val="24"/>
          <w:lang w:val="en-US"/>
        </w:rPr>
        <w:t>HGEq</w:t>
      </w:r>
      <w:proofErr w:type="spellEnd"/>
      <w:r w:rsidR="00DB291F" w:rsidRPr="00172A78">
        <w:rPr>
          <w:rFonts w:ascii="Book Antiqua" w:hAnsi="Book Antiqua"/>
          <w:sz w:val="24"/>
          <w:szCs w:val="24"/>
          <w:lang w:val="en-US"/>
        </w:rPr>
        <w:t xml:space="preserve">). </w:t>
      </w:r>
      <w:r w:rsidR="008B3685" w:rsidRPr="00172A78">
        <w:rPr>
          <w:rFonts w:ascii="Book Antiqua" w:hAnsi="Book Antiqua"/>
          <w:sz w:val="24"/>
          <w:szCs w:val="24"/>
          <w:lang w:val="en-US"/>
        </w:rPr>
        <w:t>Finally,</w:t>
      </w:r>
      <w:r w:rsidR="00233D57" w:rsidRPr="00172A78">
        <w:rPr>
          <w:rFonts w:ascii="Book Antiqua" w:hAnsi="Book Antiqua"/>
          <w:sz w:val="24"/>
          <w:szCs w:val="24"/>
          <w:lang w:val="en-US"/>
        </w:rPr>
        <w:t xml:space="preserve"> </w:t>
      </w:r>
      <w:proofErr w:type="spellStart"/>
      <w:r w:rsidR="008B3685" w:rsidRPr="00172A78">
        <w:rPr>
          <w:rFonts w:ascii="Book Antiqua" w:hAnsi="Book Antiqua"/>
          <w:sz w:val="24"/>
          <w:szCs w:val="24"/>
          <w:lang w:val="en-US"/>
        </w:rPr>
        <w:t>HBeAg</w:t>
      </w:r>
      <w:proofErr w:type="spellEnd"/>
      <w:r w:rsidR="008B3685" w:rsidRPr="00172A78">
        <w:rPr>
          <w:rFonts w:ascii="Book Antiqua" w:hAnsi="Book Antiqua"/>
          <w:sz w:val="24"/>
          <w:szCs w:val="24"/>
          <w:lang w:val="en-US"/>
        </w:rPr>
        <w:t xml:space="preserve"> loss by Week 48 was associated with a </w:t>
      </w:r>
      <w:proofErr w:type="spellStart"/>
      <w:r w:rsidR="008B3685" w:rsidRPr="00172A78">
        <w:rPr>
          <w:rFonts w:ascii="Book Antiqua" w:hAnsi="Book Antiqua"/>
          <w:sz w:val="24"/>
          <w:szCs w:val="24"/>
          <w:lang w:val="en-US"/>
        </w:rPr>
        <w:t>cccDNA</w:t>
      </w:r>
      <w:proofErr w:type="spellEnd"/>
      <w:r w:rsidR="008B3685" w:rsidRPr="00172A78">
        <w:rPr>
          <w:rFonts w:ascii="Book Antiqua" w:hAnsi="Book Antiqua"/>
          <w:sz w:val="24"/>
          <w:szCs w:val="24"/>
          <w:lang w:val="en-US"/>
        </w:rPr>
        <w:t xml:space="preserve"> reduction </w:t>
      </w:r>
      <w:r w:rsidR="002B3239" w:rsidRPr="00172A78">
        <w:rPr>
          <w:rFonts w:ascii="Book Antiqua" w:hAnsi="Book Antiqua"/>
          <w:sz w:val="24"/>
          <w:szCs w:val="24"/>
          <w:lang w:val="en-US"/>
        </w:rPr>
        <w:t xml:space="preserve">of </w:t>
      </w:r>
      <w:r w:rsidR="008B3685" w:rsidRPr="00172A78">
        <w:rPr>
          <w:rFonts w:ascii="Book Antiqua" w:hAnsi="Book Antiqua"/>
          <w:sz w:val="24"/>
          <w:szCs w:val="24"/>
          <w:lang w:val="en-US"/>
        </w:rPr>
        <w:t>0.20 log</w:t>
      </w:r>
      <w:r w:rsidR="008B3685" w:rsidRPr="00172A78">
        <w:rPr>
          <w:rFonts w:ascii="Book Antiqua" w:hAnsi="Book Antiqua"/>
          <w:sz w:val="24"/>
          <w:szCs w:val="24"/>
          <w:vertAlign w:val="subscript"/>
          <w:lang w:val="en-US"/>
        </w:rPr>
        <w:t xml:space="preserve">10 </w:t>
      </w:r>
      <w:r w:rsidR="008B3685" w:rsidRPr="00172A78">
        <w:rPr>
          <w:rFonts w:ascii="Book Antiqua" w:hAnsi="Book Antiqua"/>
          <w:color w:val="000000" w:themeColor="text1"/>
          <w:sz w:val="24"/>
          <w:szCs w:val="24"/>
          <w:lang w:val="en-US"/>
        </w:rPr>
        <w:t>copies/</w:t>
      </w:r>
      <w:proofErr w:type="spellStart"/>
      <w:r w:rsidR="008B3685" w:rsidRPr="00172A78">
        <w:rPr>
          <w:rFonts w:ascii="Book Antiqua" w:hAnsi="Book Antiqua"/>
          <w:color w:val="000000" w:themeColor="text1"/>
          <w:sz w:val="24"/>
          <w:szCs w:val="24"/>
          <w:lang w:val="en-US"/>
        </w:rPr>
        <w:t>HGEq</w:t>
      </w:r>
      <w:proofErr w:type="spellEnd"/>
      <w:r w:rsidR="008B3685" w:rsidRPr="00172A78">
        <w:rPr>
          <w:rFonts w:ascii="Book Antiqua" w:hAnsi="Book Antiqua"/>
          <w:color w:val="000000" w:themeColor="text1"/>
          <w:sz w:val="24"/>
          <w:szCs w:val="24"/>
          <w:lang w:val="en-US"/>
        </w:rPr>
        <w:t xml:space="preserve">. </w:t>
      </w:r>
    </w:p>
    <w:p w:rsidR="00ED2DA1" w:rsidRPr="00ED2DA1" w:rsidRDefault="00ED2DA1" w:rsidP="00C47894">
      <w:pPr>
        <w:autoSpaceDE w:val="0"/>
        <w:autoSpaceDN w:val="0"/>
        <w:adjustRightInd w:val="0"/>
        <w:spacing w:after="0" w:line="360" w:lineRule="auto"/>
        <w:ind w:firstLineChars="150" w:firstLine="360"/>
        <w:jc w:val="both"/>
        <w:rPr>
          <w:rFonts w:ascii="Book Antiqua" w:eastAsiaTheme="minorEastAsia" w:hAnsi="Book Antiqua"/>
          <w:sz w:val="24"/>
          <w:szCs w:val="24"/>
          <w:vertAlign w:val="subscript"/>
          <w:lang w:val="en-US" w:eastAsia="zh-CN"/>
        </w:rPr>
      </w:pPr>
    </w:p>
    <w:p w:rsidR="008D542C" w:rsidRPr="00172A78" w:rsidRDefault="00D06D3E" w:rsidP="00C47894">
      <w:pPr>
        <w:autoSpaceDE w:val="0"/>
        <w:autoSpaceDN w:val="0"/>
        <w:adjustRightInd w:val="0"/>
        <w:spacing w:after="0" w:line="360" w:lineRule="auto"/>
        <w:jc w:val="both"/>
        <w:rPr>
          <w:rFonts w:ascii="Book Antiqua" w:hAnsi="Book Antiqua"/>
          <w:sz w:val="24"/>
          <w:szCs w:val="24"/>
          <w:vertAlign w:val="subscript"/>
          <w:lang w:val="en-US"/>
        </w:rPr>
      </w:pPr>
      <w:r w:rsidRPr="00172A78">
        <w:rPr>
          <w:rFonts w:ascii="Book Antiqua" w:hAnsi="Book Antiqua" w:cs="Calibri"/>
          <w:b/>
          <w:sz w:val="24"/>
          <w:szCs w:val="24"/>
          <w:lang w:val="en-US"/>
        </w:rPr>
        <w:t>DISCUSSION</w:t>
      </w:r>
    </w:p>
    <w:p w:rsidR="00DB112D" w:rsidRPr="00172A78" w:rsidRDefault="003E5139" w:rsidP="00C47894">
      <w:pPr>
        <w:autoSpaceDE w:val="0"/>
        <w:autoSpaceDN w:val="0"/>
        <w:adjustRightInd w:val="0"/>
        <w:spacing w:after="0" w:line="360" w:lineRule="auto"/>
        <w:jc w:val="both"/>
        <w:rPr>
          <w:rFonts w:ascii="Book Antiqua" w:hAnsi="Book Antiqua" w:cs="Calibri"/>
          <w:sz w:val="24"/>
          <w:szCs w:val="24"/>
          <w:lang w:val="en-US"/>
        </w:rPr>
      </w:pPr>
      <w:r w:rsidRPr="00172A78">
        <w:rPr>
          <w:rFonts w:ascii="Book Antiqua" w:hAnsi="Book Antiqua" w:cs="Calibri"/>
          <w:sz w:val="24"/>
          <w:szCs w:val="24"/>
          <w:lang w:val="en-US"/>
        </w:rPr>
        <w:t>In the present</w:t>
      </w:r>
      <w:r w:rsidR="00E95CDB" w:rsidRPr="00172A78">
        <w:rPr>
          <w:rFonts w:ascii="Book Antiqua" w:hAnsi="Book Antiqua" w:cs="Calibri"/>
          <w:sz w:val="24"/>
          <w:szCs w:val="24"/>
          <w:lang w:val="en-US"/>
        </w:rPr>
        <w:t xml:space="preserve"> study</w:t>
      </w:r>
      <w:r w:rsidR="0040322F" w:rsidRPr="00172A78">
        <w:rPr>
          <w:rFonts w:ascii="Book Antiqua" w:hAnsi="Book Antiqua" w:cs="Calibri"/>
          <w:sz w:val="24"/>
          <w:szCs w:val="24"/>
          <w:lang w:val="en-US"/>
        </w:rPr>
        <w:t>,</w:t>
      </w:r>
      <w:r w:rsidR="00863B2D" w:rsidRPr="00172A78">
        <w:rPr>
          <w:rFonts w:ascii="Book Antiqua" w:hAnsi="Book Antiqua" w:cs="Calibri"/>
          <w:sz w:val="24"/>
          <w:szCs w:val="24"/>
          <w:lang w:val="en-US"/>
        </w:rPr>
        <w:t xml:space="preserve"> 48 weeks of </w:t>
      </w:r>
      <w:r w:rsidR="00287CF2" w:rsidRPr="00172A78">
        <w:rPr>
          <w:rFonts w:ascii="Book Antiqua" w:hAnsi="Book Antiqua" w:cs="Calibri"/>
          <w:sz w:val="24"/>
          <w:szCs w:val="24"/>
          <w:lang w:val="en-US"/>
        </w:rPr>
        <w:t>ETV</w:t>
      </w:r>
      <w:r w:rsidR="00287CF2" w:rsidRPr="00172A78" w:rsidDel="00287CF2">
        <w:rPr>
          <w:rFonts w:ascii="Book Antiqua" w:hAnsi="Book Antiqua" w:cs="Calibri"/>
          <w:sz w:val="24"/>
          <w:szCs w:val="24"/>
          <w:lang w:val="en-US"/>
        </w:rPr>
        <w:t xml:space="preserve"> </w:t>
      </w:r>
      <w:r w:rsidR="00A31BE3" w:rsidRPr="00172A78">
        <w:rPr>
          <w:rFonts w:ascii="Book Antiqua" w:hAnsi="Book Antiqua" w:cs="Calibri"/>
          <w:sz w:val="24"/>
          <w:szCs w:val="24"/>
          <w:lang w:val="en-US"/>
        </w:rPr>
        <w:t>treatment resulted in reduction</w:t>
      </w:r>
      <w:r w:rsidR="002B3239" w:rsidRPr="00172A78">
        <w:rPr>
          <w:rFonts w:ascii="Book Antiqua" w:hAnsi="Book Antiqua" w:cs="Calibri"/>
          <w:sz w:val="24"/>
          <w:szCs w:val="24"/>
          <w:lang w:val="en-US"/>
        </w:rPr>
        <w:t>s</w:t>
      </w:r>
      <w:r w:rsidR="00634C56" w:rsidRPr="00172A78">
        <w:rPr>
          <w:rFonts w:ascii="Book Antiqua" w:hAnsi="Book Antiqua" w:cs="Calibri"/>
          <w:sz w:val="24"/>
          <w:szCs w:val="24"/>
          <w:lang w:val="en-US"/>
        </w:rPr>
        <w:t xml:space="preserve"> </w:t>
      </w:r>
      <w:proofErr w:type="gramStart"/>
      <w:r w:rsidR="00634C56" w:rsidRPr="00172A78">
        <w:rPr>
          <w:rFonts w:ascii="Book Antiqua" w:hAnsi="Book Antiqua" w:cs="Calibri"/>
          <w:sz w:val="24"/>
          <w:szCs w:val="24"/>
          <w:lang w:val="en-US"/>
        </w:rPr>
        <w:t xml:space="preserve">of </w:t>
      </w:r>
      <w:r w:rsidR="00334122" w:rsidRPr="00172A78">
        <w:rPr>
          <w:rFonts w:ascii="Book Antiqua" w:hAnsi="Book Antiqua" w:cs="Calibri"/>
          <w:sz w:val="24"/>
          <w:szCs w:val="24"/>
          <w:lang w:val="en-US"/>
        </w:rPr>
        <w:t>approximately 2 log</w:t>
      </w:r>
      <w:r w:rsidR="00334122" w:rsidRPr="00172A78">
        <w:rPr>
          <w:rFonts w:ascii="Book Antiqua" w:hAnsi="Book Antiqua" w:cs="Calibri"/>
          <w:sz w:val="24"/>
          <w:szCs w:val="24"/>
          <w:vertAlign w:val="subscript"/>
          <w:lang w:val="en-US"/>
        </w:rPr>
        <w:t>10</w:t>
      </w:r>
      <w:r w:rsidR="00BD099C" w:rsidRPr="00172A78">
        <w:rPr>
          <w:rFonts w:ascii="Book Antiqua" w:hAnsi="Book Antiqua" w:cs="Calibri"/>
          <w:sz w:val="24"/>
          <w:szCs w:val="24"/>
          <w:lang w:val="en-US"/>
        </w:rPr>
        <w:t xml:space="preserve"> </w:t>
      </w:r>
      <w:r w:rsidR="00FD18A8" w:rsidRPr="00172A78">
        <w:rPr>
          <w:rFonts w:ascii="Book Antiqua" w:hAnsi="Book Antiqua" w:cs="Calibri"/>
          <w:sz w:val="24"/>
          <w:szCs w:val="24"/>
          <w:lang w:val="en-US"/>
        </w:rPr>
        <w:t>copies</w:t>
      </w:r>
      <w:r w:rsidR="00334122" w:rsidRPr="00172A78">
        <w:rPr>
          <w:rFonts w:ascii="Book Antiqua" w:hAnsi="Book Antiqua" w:cs="Calibri"/>
          <w:sz w:val="24"/>
          <w:szCs w:val="24"/>
          <w:lang w:val="en-US"/>
        </w:rPr>
        <w:t>/</w:t>
      </w:r>
      <w:proofErr w:type="spellStart"/>
      <w:r w:rsidR="00334122" w:rsidRPr="00172A78">
        <w:rPr>
          <w:rFonts w:ascii="Book Antiqua" w:hAnsi="Book Antiqua" w:cs="Calibri"/>
          <w:sz w:val="24"/>
          <w:szCs w:val="24"/>
          <w:lang w:val="en-US"/>
        </w:rPr>
        <w:t>H</w:t>
      </w:r>
      <w:r w:rsidR="002B3239" w:rsidRPr="00172A78">
        <w:rPr>
          <w:rFonts w:ascii="Book Antiqua" w:hAnsi="Book Antiqua" w:cs="Calibri"/>
          <w:sz w:val="24"/>
          <w:szCs w:val="24"/>
          <w:lang w:val="en-US"/>
        </w:rPr>
        <w:t>G</w:t>
      </w:r>
      <w:r w:rsidR="00334122" w:rsidRPr="00172A78">
        <w:rPr>
          <w:rFonts w:ascii="Book Antiqua" w:hAnsi="Book Antiqua" w:cs="Calibri"/>
          <w:sz w:val="24"/>
          <w:szCs w:val="24"/>
          <w:lang w:val="en-US"/>
        </w:rPr>
        <w:t>Eq</w:t>
      </w:r>
      <w:proofErr w:type="spellEnd"/>
      <w:proofErr w:type="gramEnd"/>
      <w:r w:rsidR="002B3239" w:rsidRPr="00172A78">
        <w:rPr>
          <w:rFonts w:ascii="Book Antiqua" w:hAnsi="Book Antiqua" w:cs="Calibri"/>
          <w:sz w:val="24"/>
          <w:szCs w:val="24"/>
          <w:lang w:val="en-US"/>
        </w:rPr>
        <w:t xml:space="preserve"> for hepatic HBV DNA</w:t>
      </w:r>
      <w:r w:rsidR="004D281C" w:rsidRPr="00172A78">
        <w:rPr>
          <w:rFonts w:ascii="Book Antiqua" w:hAnsi="Book Antiqua" w:cs="Calibri"/>
          <w:sz w:val="24"/>
          <w:szCs w:val="24"/>
          <w:lang w:val="en-US"/>
        </w:rPr>
        <w:t>,</w:t>
      </w:r>
      <w:r w:rsidR="00334122" w:rsidRPr="00172A78">
        <w:rPr>
          <w:rFonts w:ascii="Book Antiqua" w:hAnsi="Book Antiqua" w:cs="Calibri"/>
          <w:sz w:val="24"/>
          <w:szCs w:val="24"/>
          <w:lang w:val="en-US"/>
        </w:rPr>
        <w:t xml:space="preserve"> and </w:t>
      </w:r>
      <w:r w:rsidR="00E95CDB" w:rsidRPr="00172A78">
        <w:rPr>
          <w:rFonts w:ascii="Book Antiqua" w:hAnsi="Book Antiqua" w:cs="Calibri"/>
          <w:sz w:val="24"/>
          <w:szCs w:val="24"/>
          <w:lang w:val="en-US"/>
        </w:rPr>
        <w:t xml:space="preserve">approximately 1 </w:t>
      </w:r>
      <w:r w:rsidR="00E95CDB" w:rsidRPr="00172A78">
        <w:rPr>
          <w:rFonts w:ascii="Book Antiqua" w:hAnsi="Book Antiqua" w:cs="Calibri"/>
          <w:sz w:val="24"/>
          <w:szCs w:val="24"/>
          <w:lang w:val="en-US"/>
        </w:rPr>
        <w:lastRenderedPageBreak/>
        <w:t>log</w:t>
      </w:r>
      <w:r w:rsidR="00E95CDB" w:rsidRPr="00172A78">
        <w:rPr>
          <w:rFonts w:ascii="Book Antiqua" w:hAnsi="Book Antiqua" w:cs="Calibri"/>
          <w:sz w:val="24"/>
          <w:szCs w:val="24"/>
          <w:vertAlign w:val="subscript"/>
          <w:lang w:val="en-US"/>
        </w:rPr>
        <w:t>10</w:t>
      </w:r>
      <w:r w:rsidR="00E95CDB" w:rsidRPr="00172A78">
        <w:rPr>
          <w:rFonts w:ascii="Book Antiqua" w:hAnsi="Book Antiqua" w:cs="Calibri"/>
          <w:sz w:val="24"/>
          <w:szCs w:val="24"/>
          <w:lang w:val="en-US"/>
        </w:rPr>
        <w:t xml:space="preserve"> </w:t>
      </w:r>
      <w:r w:rsidR="00FD18A8" w:rsidRPr="00172A78">
        <w:rPr>
          <w:rFonts w:ascii="Book Antiqua" w:hAnsi="Book Antiqua" w:cs="Calibri"/>
          <w:sz w:val="24"/>
          <w:szCs w:val="24"/>
          <w:lang w:val="en-US"/>
        </w:rPr>
        <w:t>copies</w:t>
      </w:r>
      <w:r w:rsidR="00E95CDB" w:rsidRPr="00172A78">
        <w:rPr>
          <w:rFonts w:ascii="Book Antiqua" w:hAnsi="Book Antiqua" w:cs="Calibri"/>
          <w:sz w:val="24"/>
          <w:szCs w:val="24"/>
          <w:lang w:val="en-US"/>
        </w:rPr>
        <w:t>/</w:t>
      </w:r>
      <w:proofErr w:type="spellStart"/>
      <w:r w:rsidR="00E95CDB" w:rsidRPr="00172A78">
        <w:rPr>
          <w:rFonts w:ascii="Book Antiqua" w:hAnsi="Book Antiqua" w:cs="Calibri"/>
          <w:sz w:val="24"/>
          <w:szCs w:val="24"/>
          <w:lang w:val="en-US"/>
        </w:rPr>
        <w:t>H</w:t>
      </w:r>
      <w:r w:rsidR="00E75858" w:rsidRPr="00172A78">
        <w:rPr>
          <w:rFonts w:ascii="Book Antiqua" w:hAnsi="Book Antiqua" w:cs="Calibri"/>
          <w:sz w:val="24"/>
          <w:szCs w:val="24"/>
          <w:lang w:val="en-US"/>
        </w:rPr>
        <w:t>G</w:t>
      </w:r>
      <w:r w:rsidR="00395F95" w:rsidRPr="00172A78">
        <w:rPr>
          <w:rFonts w:ascii="Book Antiqua" w:hAnsi="Book Antiqua" w:cs="Calibri"/>
          <w:sz w:val="24"/>
          <w:szCs w:val="24"/>
          <w:lang w:val="en-US"/>
        </w:rPr>
        <w:t>E</w:t>
      </w:r>
      <w:r w:rsidR="00E95CDB" w:rsidRPr="00172A78">
        <w:rPr>
          <w:rFonts w:ascii="Book Antiqua" w:hAnsi="Book Antiqua" w:cs="Calibri"/>
          <w:sz w:val="24"/>
          <w:szCs w:val="24"/>
          <w:lang w:val="en-US"/>
        </w:rPr>
        <w:t>q</w:t>
      </w:r>
      <w:proofErr w:type="spellEnd"/>
      <w:r w:rsidR="00A31BE3" w:rsidRPr="00172A78">
        <w:rPr>
          <w:rFonts w:ascii="Book Antiqua" w:hAnsi="Book Antiqua" w:cs="Calibri"/>
          <w:sz w:val="24"/>
          <w:szCs w:val="24"/>
          <w:lang w:val="en-US"/>
        </w:rPr>
        <w:t xml:space="preserve"> for </w:t>
      </w:r>
      <w:proofErr w:type="spellStart"/>
      <w:r w:rsidR="00A31BE3" w:rsidRPr="00172A78">
        <w:rPr>
          <w:rFonts w:ascii="Book Antiqua" w:hAnsi="Book Antiqua" w:cs="Calibri"/>
          <w:sz w:val="24"/>
          <w:szCs w:val="24"/>
          <w:lang w:val="en-US"/>
        </w:rPr>
        <w:t>cccDNA</w:t>
      </w:r>
      <w:proofErr w:type="spellEnd"/>
      <w:r w:rsidR="00E95CDB" w:rsidRPr="00172A78">
        <w:rPr>
          <w:rFonts w:ascii="Book Antiqua" w:hAnsi="Book Antiqua" w:cs="Calibri"/>
          <w:sz w:val="24"/>
          <w:szCs w:val="24"/>
          <w:lang w:val="en-US"/>
        </w:rPr>
        <w:t xml:space="preserve">. </w:t>
      </w:r>
      <w:r w:rsidR="00A31BE3" w:rsidRPr="00172A78">
        <w:rPr>
          <w:rFonts w:ascii="Book Antiqua" w:hAnsi="Book Antiqua" w:cs="Calibri"/>
          <w:sz w:val="24"/>
          <w:szCs w:val="24"/>
          <w:lang w:val="en-US"/>
        </w:rPr>
        <w:t xml:space="preserve">Both </w:t>
      </w:r>
      <w:proofErr w:type="spellStart"/>
      <w:r w:rsidR="00863B2D" w:rsidRPr="00172A78">
        <w:rPr>
          <w:rFonts w:ascii="Book Antiqua" w:hAnsi="Book Antiqua" w:cs="Calibri"/>
          <w:sz w:val="24"/>
          <w:szCs w:val="24"/>
          <w:lang w:val="en-US"/>
        </w:rPr>
        <w:t>cccDNA</w:t>
      </w:r>
      <w:proofErr w:type="spellEnd"/>
      <w:r w:rsidR="00863B2D" w:rsidRPr="00172A78">
        <w:rPr>
          <w:rFonts w:ascii="Book Antiqua" w:hAnsi="Book Antiqua" w:cs="Calibri"/>
          <w:sz w:val="24"/>
          <w:szCs w:val="24"/>
          <w:lang w:val="en-US"/>
        </w:rPr>
        <w:t xml:space="preserve"> and total hepatic HBV DNA </w:t>
      </w:r>
      <w:r w:rsidR="00A31BE3" w:rsidRPr="00172A78">
        <w:rPr>
          <w:rFonts w:ascii="Book Antiqua" w:hAnsi="Book Antiqua" w:cs="Calibri"/>
          <w:sz w:val="24"/>
          <w:szCs w:val="24"/>
          <w:lang w:val="en-US"/>
        </w:rPr>
        <w:t>reductions were</w:t>
      </w:r>
      <w:r w:rsidR="00863B2D" w:rsidRPr="00172A78">
        <w:rPr>
          <w:rFonts w:ascii="Book Antiqua" w:hAnsi="Book Antiqua" w:cs="Calibri"/>
          <w:sz w:val="24"/>
          <w:szCs w:val="24"/>
          <w:lang w:val="en-US"/>
        </w:rPr>
        <w:t xml:space="preserve"> </w:t>
      </w:r>
      <w:r w:rsidR="00A31BE3" w:rsidRPr="00172A78">
        <w:rPr>
          <w:rFonts w:ascii="Book Antiqua" w:hAnsi="Book Antiqua" w:cs="Calibri"/>
          <w:sz w:val="24"/>
          <w:szCs w:val="24"/>
          <w:lang w:val="en-US"/>
        </w:rPr>
        <w:t xml:space="preserve">significantly </w:t>
      </w:r>
      <w:r w:rsidR="00863B2D" w:rsidRPr="00172A78">
        <w:rPr>
          <w:rFonts w:ascii="Book Antiqua" w:hAnsi="Book Antiqua" w:cs="Calibri"/>
          <w:sz w:val="24"/>
          <w:szCs w:val="24"/>
          <w:lang w:val="en-US"/>
        </w:rPr>
        <w:t xml:space="preserve">greater with </w:t>
      </w:r>
      <w:r w:rsidR="00287CF2" w:rsidRPr="00172A78">
        <w:rPr>
          <w:rFonts w:ascii="Book Antiqua" w:hAnsi="Book Antiqua" w:cs="Calibri"/>
          <w:sz w:val="24"/>
          <w:szCs w:val="24"/>
          <w:lang w:val="en-US"/>
        </w:rPr>
        <w:t>ETV</w:t>
      </w:r>
      <w:r w:rsidR="00863B2D" w:rsidRPr="00172A78">
        <w:rPr>
          <w:rFonts w:ascii="Book Antiqua" w:hAnsi="Book Antiqua" w:cs="Calibri"/>
          <w:sz w:val="24"/>
          <w:szCs w:val="24"/>
          <w:lang w:val="en-US"/>
        </w:rPr>
        <w:t xml:space="preserve"> than with </w:t>
      </w:r>
      <w:r w:rsidR="00F95D21" w:rsidRPr="00172A78">
        <w:rPr>
          <w:rFonts w:ascii="Book Antiqua" w:hAnsi="Book Antiqua" w:cs="Calibri"/>
          <w:sz w:val="24"/>
          <w:szCs w:val="24"/>
          <w:lang w:val="en-US"/>
        </w:rPr>
        <w:t>LAM</w:t>
      </w:r>
      <w:r w:rsidR="00863B2D" w:rsidRPr="00172A78">
        <w:rPr>
          <w:rFonts w:ascii="Book Antiqua" w:hAnsi="Book Antiqua" w:cs="Calibri"/>
          <w:sz w:val="24"/>
          <w:szCs w:val="24"/>
          <w:lang w:val="en-US"/>
        </w:rPr>
        <w:t>.</w:t>
      </w:r>
      <w:r w:rsidR="00A31BE3" w:rsidRPr="00172A78">
        <w:rPr>
          <w:rFonts w:ascii="Book Antiqua" w:hAnsi="Book Antiqua" w:cs="Calibri"/>
          <w:sz w:val="24"/>
          <w:szCs w:val="24"/>
          <w:lang w:val="en-US"/>
        </w:rPr>
        <w:t xml:space="preserve"> </w:t>
      </w:r>
      <w:r w:rsidR="001F37F9" w:rsidRPr="00172A78">
        <w:rPr>
          <w:rFonts w:ascii="Book Antiqua" w:hAnsi="Book Antiqua" w:cs="Calibri"/>
          <w:sz w:val="24"/>
          <w:szCs w:val="24"/>
          <w:lang w:val="en-US"/>
        </w:rPr>
        <w:t>This finding can</w:t>
      </w:r>
      <w:r w:rsidR="00A75217" w:rsidRPr="00172A78">
        <w:rPr>
          <w:rFonts w:ascii="Book Antiqua" w:hAnsi="Book Antiqua" w:cs="Calibri"/>
          <w:sz w:val="24"/>
          <w:szCs w:val="24"/>
          <w:lang w:val="en-US"/>
        </w:rPr>
        <w:t xml:space="preserve"> be explained by the greater </w:t>
      </w:r>
      <w:r w:rsidR="00A31BE3" w:rsidRPr="00172A78">
        <w:rPr>
          <w:rFonts w:ascii="Book Antiqua" w:hAnsi="Book Antiqua" w:cs="Calibri"/>
          <w:sz w:val="24"/>
          <w:szCs w:val="24"/>
          <w:lang w:val="en-US"/>
        </w:rPr>
        <w:t xml:space="preserve">potency of </w:t>
      </w:r>
      <w:r w:rsidR="00287CF2" w:rsidRPr="00172A78">
        <w:rPr>
          <w:rFonts w:ascii="Book Antiqua" w:hAnsi="Book Antiqua" w:cs="Calibri"/>
          <w:sz w:val="24"/>
          <w:szCs w:val="24"/>
          <w:lang w:val="en-US"/>
        </w:rPr>
        <w:t>ETV</w:t>
      </w:r>
      <w:r w:rsidR="00863B2D" w:rsidRPr="00172A78">
        <w:rPr>
          <w:rFonts w:ascii="Book Antiqua" w:hAnsi="Book Antiqua" w:cs="Calibri"/>
          <w:sz w:val="24"/>
          <w:szCs w:val="24"/>
          <w:lang w:val="en-US"/>
        </w:rPr>
        <w:t xml:space="preserve"> </w:t>
      </w:r>
      <w:r w:rsidR="00A31BE3" w:rsidRPr="004224DB">
        <w:rPr>
          <w:rFonts w:ascii="Book Antiqua" w:hAnsi="Book Antiqua" w:cs="Calibri"/>
          <w:i/>
          <w:sz w:val="24"/>
          <w:szCs w:val="24"/>
          <w:lang w:val="en-US"/>
        </w:rPr>
        <w:t>vs</w:t>
      </w:r>
      <w:r w:rsidR="00A31BE3" w:rsidRPr="00172A78">
        <w:rPr>
          <w:rFonts w:ascii="Book Antiqua" w:hAnsi="Book Antiqua" w:cs="Calibri"/>
          <w:sz w:val="24"/>
          <w:szCs w:val="24"/>
          <w:lang w:val="en-US"/>
        </w:rPr>
        <w:t xml:space="preserve"> </w:t>
      </w:r>
      <w:r w:rsidR="00F95D21" w:rsidRPr="00172A78">
        <w:rPr>
          <w:rFonts w:ascii="Book Antiqua" w:hAnsi="Book Antiqua" w:cs="Calibri"/>
          <w:sz w:val="24"/>
          <w:szCs w:val="24"/>
          <w:lang w:val="en-US"/>
        </w:rPr>
        <w:t>LAM</w:t>
      </w:r>
      <w:r w:rsidR="00A31BE3" w:rsidRPr="00172A78">
        <w:rPr>
          <w:rFonts w:ascii="Book Antiqua" w:hAnsi="Book Antiqua" w:cs="Calibri"/>
          <w:sz w:val="24"/>
          <w:szCs w:val="24"/>
          <w:lang w:val="en-US"/>
        </w:rPr>
        <w:t xml:space="preserve"> in suppressing viral replication.</w:t>
      </w:r>
      <w:r w:rsidR="009124BF" w:rsidRPr="00172A78">
        <w:rPr>
          <w:rFonts w:ascii="Book Antiqua" w:hAnsi="Book Antiqua" w:cs="Calibri"/>
          <w:sz w:val="24"/>
          <w:szCs w:val="24"/>
          <w:lang w:val="en-US"/>
        </w:rPr>
        <w:t xml:space="preserve"> </w:t>
      </w:r>
      <w:proofErr w:type="spellStart"/>
      <w:r w:rsidR="00233D57" w:rsidRPr="00172A78">
        <w:rPr>
          <w:rFonts w:ascii="Book Antiqua" w:hAnsi="Book Antiqua"/>
          <w:sz w:val="24"/>
          <w:szCs w:val="24"/>
          <w:lang w:val="en-US"/>
        </w:rPr>
        <w:t>Nucleos</w:t>
      </w:r>
      <w:proofErr w:type="spellEnd"/>
      <w:r w:rsidR="00233D57" w:rsidRPr="00172A78">
        <w:rPr>
          <w:rFonts w:ascii="Book Antiqua" w:hAnsi="Book Antiqua"/>
          <w:sz w:val="24"/>
          <w:szCs w:val="24"/>
          <w:lang w:val="en-US"/>
        </w:rPr>
        <w:t xml:space="preserve">(t)ide analogs </w:t>
      </w:r>
      <w:r w:rsidR="00E75858" w:rsidRPr="00172A78">
        <w:rPr>
          <w:rFonts w:ascii="Book Antiqua" w:hAnsi="Book Antiqua" w:cs="Calibri"/>
          <w:sz w:val="24"/>
          <w:szCs w:val="24"/>
          <w:lang w:val="en-US"/>
        </w:rPr>
        <w:t xml:space="preserve">inhibit HBV DNA polymerase, thereby reducing </w:t>
      </w:r>
      <w:r w:rsidR="00A75217" w:rsidRPr="00172A78">
        <w:rPr>
          <w:rFonts w:ascii="Book Antiqua" w:hAnsi="Book Antiqua" w:cs="Calibri"/>
          <w:sz w:val="24"/>
          <w:szCs w:val="24"/>
          <w:lang w:val="en-US"/>
        </w:rPr>
        <w:t>the lev</w:t>
      </w:r>
      <w:r w:rsidR="002C2811" w:rsidRPr="00172A78">
        <w:rPr>
          <w:rFonts w:ascii="Book Antiqua" w:hAnsi="Book Antiqua" w:cs="Calibri"/>
          <w:sz w:val="24"/>
          <w:szCs w:val="24"/>
          <w:lang w:val="en-US"/>
        </w:rPr>
        <w:t xml:space="preserve">els of circulating </w:t>
      </w:r>
      <w:proofErr w:type="spellStart"/>
      <w:r w:rsidR="002C2811" w:rsidRPr="00172A78">
        <w:rPr>
          <w:rFonts w:ascii="Book Antiqua" w:hAnsi="Book Antiqua" w:cs="Calibri"/>
          <w:sz w:val="24"/>
          <w:szCs w:val="24"/>
          <w:lang w:val="en-US"/>
        </w:rPr>
        <w:t>virions</w:t>
      </w:r>
      <w:proofErr w:type="spellEnd"/>
      <w:r w:rsidR="002C2811" w:rsidRPr="00172A78">
        <w:rPr>
          <w:rFonts w:ascii="Book Antiqua" w:hAnsi="Book Antiqua" w:cs="Calibri"/>
          <w:sz w:val="24"/>
          <w:szCs w:val="24"/>
          <w:lang w:val="en-US"/>
        </w:rPr>
        <w:t xml:space="preserve"> carrying viral DNA </w:t>
      </w:r>
      <w:r w:rsidR="00E75858" w:rsidRPr="00172A78">
        <w:rPr>
          <w:rFonts w:ascii="Book Antiqua" w:hAnsi="Book Antiqua" w:cs="Calibri"/>
          <w:sz w:val="24"/>
          <w:szCs w:val="24"/>
          <w:lang w:val="en-US"/>
        </w:rPr>
        <w:t xml:space="preserve">that </w:t>
      </w:r>
      <w:r w:rsidR="00233D57" w:rsidRPr="00172A78">
        <w:rPr>
          <w:rFonts w:ascii="Book Antiqua" w:hAnsi="Book Antiqua" w:cs="Calibri"/>
          <w:sz w:val="24"/>
          <w:szCs w:val="24"/>
          <w:lang w:val="en-US"/>
        </w:rPr>
        <w:t>infect or re-infect hepatocytes</w:t>
      </w:r>
      <w:r w:rsidR="002C2811" w:rsidRPr="00172A78">
        <w:rPr>
          <w:rFonts w:ascii="Book Antiqua" w:hAnsi="Book Antiqua" w:cs="Calibri"/>
          <w:sz w:val="24"/>
          <w:szCs w:val="24"/>
          <w:lang w:val="en-US"/>
        </w:rPr>
        <w:t xml:space="preserve">; </w:t>
      </w:r>
      <w:r w:rsidR="00A75217" w:rsidRPr="00172A78">
        <w:rPr>
          <w:rFonts w:ascii="Book Antiqua" w:hAnsi="Book Antiqua" w:cs="Calibri"/>
          <w:sz w:val="24"/>
          <w:szCs w:val="24"/>
          <w:lang w:val="en-US"/>
        </w:rPr>
        <w:t>as a result,</w:t>
      </w:r>
      <w:r w:rsidR="00E75858" w:rsidRPr="00172A78">
        <w:rPr>
          <w:rFonts w:ascii="Book Antiqua" w:hAnsi="Book Antiqua" w:cs="Calibri"/>
          <w:sz w:val="24"/>
          <w:szCs w:val="24"/>
          <w:lang w:val="en-US"/>
        </w:rPr>
        <w:t xml:space="preserve"> fewer copies of relaxed circular genomic HBV DNA </w:t>
      </w:r>
      <w:r w:rsidR="002C2811" w:rsidRPr="00172A78">
        <w:rPr>
          <w:rFonts w:ascii="Book Antiqua" w:hAnsi="Book Antiqua" w:cs="Calibri"/>
          <w:sz w:val="24"/>
          <w:szCs w:val="24"/>
          <w:lang w:val="en-US"/>
        </w:rPr>
        <w:t xml:space="preserve">are </w:t>
      </w:r>
      <w:r w:rsidR="00E75858" w:rsidRPr="00172A78">
        <w:rPr>
          <w:rFonts w:ascii="Book Antiqua" w:hAnsi="Book Antiqua" w:cs="Calibri"/>
          <w:sz w:val="24"/>
          <w:szCs w:val="24"/>
          <w:lang w:val="en-US"/>
        </w:rPr>
        <w:t xml:space="preserve">available that can be converted into </w:t>
      </w:r>
      <w:proofErr w:type="spellStart"/>
      <w:r w:rsidR="00E75858" w:rsidRPr="00172A78">
        <w:rPr>
          <w:rFonts w:ascii="Book Antiqua" w:hAnsi="Book Antiqua" w:cs="Calibri"/>
          <w:sz w:val="24"/>
          <w:szCs w:val="24"/>
          <w:lang w:val="en-US"/>
        </w:rPr>
        <w:t>cccDNA</w:t>
      </w:r>
      <w:proofErr w:type="spellEnd"/>
      <w:r w:rsidR="005C2171" w:rsidRPr="00172A78">
        <w:rPr>
          <w:rFonts w:ascii="Book Antiqua" w:hAnsi="Book Antiqua" w:cs="Calibri"/>
          <w:sz w:val="24"/>
          <w:szCs w:val="24"/>
          <w:vertAlign w:val="superscript"/>
          <w:lang w:val="en-US"/>
        </w:rPr>
        <w:t>[</w:t>
      </w:r>
      <w:r w:rsidR="005E0D51" w:rsidRPr="00172A78">
        <w:rPr>
          <w:rFonts w:ascii="Book Antiqua" w:hAnsi="Book Antiqua" w:cs="Calibri"/>
          <w:sz w:val="24"/>
          <w:szCs w:val="24"/>
          <w:vertAlign w:val="superscript"/>
          <w:lang w:val="en-US"/>
        </w:rPr>
        <w:fldChar w:fldCharType="begin"/>
      </w:r>
      <w:r w:rsidR="00E75858" w:rsidRPr="00172A78">
        <w:rPr>
          <w:rFonts w:ascii="Book Antiqua" w:hAnsi="Book Antiqua" w:cs="Calibri"/>
          <w:sz w:val="24"/>
          <w:szCs w:val="24"/>
          <w:vertAlign w:val="superscript"/>
          <w:lang w:val="en-US"/>
        </w:rPr>
        <w:instrText>ADDIN RW.CITE{{889 Zoulim,F. 2004; 1154 Block,T.M. 2013}}</w:instrText>
      </w:r>
      <w:r w:rsidR="005E0D51" w:rsidRPr="00172A78">
        <w:rPr>
          <w:rFonts w:ascii="Book Antiqua" w:hAnsi="Book Antiqua" w:cs="Calibri"/>
          <w:sz w:val="24"/>
          <w:szCs w:val="24"/>
          <w:vertAlign w:val="superscript"/>
          <w:lang w:val="en-US"/>
        </w:rPr>
        <w:fldChar w:fldCharType="separate"/>
      </w:r>
      <w:r w:rsidR="00DB112D" w:rsidRPr="00172A78">
        <w:rPr>
          <w:rFonts w:ascii="Book Antiqua" w:hAnsi="Book Antiqua" w:cs="Calibri"/>
          <w:sz w:val="24"/>
          <w:szCs w:val="24"/>
          <w:vertAlign w:val="superscript"/>
          <w:lang w:val="en-US"/>
        </w:rPr>
        <w:t>13,14</w:t>
      </w:r>
      <w:r w:rsidR="005E0D51" w:rsidRPr="00172A78">
        <w:rPr>
          <w:rFonts w:ascii="Book Antiqua" w:hAnsi="Book Antiqua" w:cs="Calibri"/>
          <w:sz w:val="24"/>
          <w:szCs w:val="24"/>
          <w:vertAlign w:val="superscript"/>
          <w:lang w:val="en-US"/>
        </w:rPr>
        <w:fldChar w:fldCharType="end"/>
      </w:r>
      <w:r w:rsidR="005C2171" w:rsidRPr="00172A78">
        <w:rPr>
          <w:rFonts w:ascii="Book Antiqua" w:hAnsi="Book Antiqua" w:cs="Calibri"/>
          <w:sz w:val="24"/>
          <w:szCs w:val="24"/>
          <w:vertAlign w:val="superscript"/>
          <w:lang w:val="en-US"/>
        </w:rPr>
        <w:t>]</w:t>
      </w:r>
      <w:r w:rsidR="00634C56" w:rsidRPr="00172A78">
        <w:rPr>
          <w:rFonts w:ascii="Book Antiqua" w:hAnsi="Book Antiqua" w:cs="Calibri"/>
          <w:sz w:val="24"/>
          <w:szCs w:val="24"/>
          <w:lang w:val="en-US"/>
        </w:rPr>
        <w:t>.</w:t>
      </w:r>
      <w:r w:rsidR="002C2811" w:rsidRPr="00172A78">
        <w:rPr>
          <w:rFonts w:ascii="Book Antiqua" w:hAnsi="Book Antiqua" w:cs="Calibri"/>
          <w:sz w:val="24"/>
          <w:szCs w:val="24"/>
          <w:lang w:val="en-US"/>
        </w:rPr>
        <w:t xml:space="preserve"> </w:t>
      </w:r>
      <w:r w:rsidR="00730027" w:rsidRPr="00172A78">
        <w:rPr>
          <w:rFonts w:ascii="Book Antiqua" w:hAnsi="Book Antiqua" w:cs="Calibri"/>
          <w:sz w:val="24"/>
          <w:szCs w:val="24"/>
          <w:lang w:val="en-US"/>
        </w:rPr>
        <w:t>In addition, the greater treatment</w:t>
      </w:r>
      <w:r w:rsidR="000E07C2" w:rsidRPr="00172A78">
        <w:rPr>
          <w:rFonts w:ascii="Book Antiqua" w:hAnsi="Book Antiqua" w:cs="Calibri"/>
          <w:sz w:val="24"/>
          <w:szCs w:val="24"/>
          <w:lang w:val="en-US"/>
        </w:rPr>
        <w:t xml:space="preserve"> </w:t>
      </w:r>
      <w:r w:rsidR="00730027" w:rsidRPr="00172A78">
        <w:rPr>
          <w:rFonts w:ascii="Book Antiqua" w:hAnsi="Book Antiqua" w:cs="Calibri"/>
          <w:sz w:val="24"/>
          <w:szCs w:val="24"/>
          <w:lang w:val="en-US"/>
        </w:rPr>
        <w:t xml:space="preserve">effect observed with ETV may also be a reflection of its </w:t>
      </w:r>
      <w:r w:rsidR="000E07C2" w:rsidRPr="00172A78">
        <w:rPr>
          <w:rFonts w:ascii="Book Antiqua" w:hAnsi="Book Antiqua" w:cs="Calibri"/>
          <w:sz w:val="24"/>
          <w:szCs w:val="24"/>
        </w:rPr>
        <w:t>higher</w:t>
      </w:r>
      <w:r w:rsidR="00730027" w:rsidRPr="00172A78">
        <w:rPr>
          <w:rFonts w:ascii="Book Antiqua" w:hAnsi="Book Antiqua" w:cs="Calibri"/>
          <w:sz w:val="24"/>
          <w:szCs w:val="24"/>
          <w:lang w:val="en-US"/>
        </w:rPr>
        <w:t xml:space="preserve"> barrier to resistance compared with LAM, which may contribute indirectly to </w:t>
      </w:r>
      <w:proofErr w:type="spellStart"/>
      <w:r w:rsidR="00730027" w:rsidRPr="00172A78">
        <w:rPr>
          <w:rFonts w:ascii="Book Antiqua" w:hAnsi="Book Antiqua" w:cs="Calibri"/>
          <w:sz w:val="24"/>
          <w:szCs w:val="24"/>
          <w:lang w:val="en-US"/>
        </w:rPr>
        <w:t>ccc</w:t>
      </w:r>
      <w:r w:rsidR="000D0DB7" w:rsidRPr="00172A78">
        <w:rPr>
          <w:rFonts w:ascii="Book Antiqua" w:hAnsi="Book Antiqua" w:cs="Calibri"/>
          <w:sz w:val="24"/>
          <w:szCs w:val="24"/>
          <w:lang w:val="en-US"/>
        </w:rPr>
        <w:t>DNA</w:t>
      </w:r>
      <w:proofErr w:type="spellEnd"/>
      <w:r w:rsidR="000D0DB7" w:rsidRPr="00172A78">
        <w:rPr>
          <w:rFonts w:ascii="Book Antiqua" w:hAnsi="Book Antiqua" w:cs="Calibri"/>
          <w:sz w:val="24"/>
          <w:szCs w:val="24"/>
          <w:lang w:val="en-US"/>
        </w:rPr>
        <w:t xml:space="preserve"> </w:t>
      </w:r>
      <w:r w:rsidR="00730027" w:rsidRPr="00172A78">
        <w:rPr>
          <w:rFonts w:ascii="Book Antiqua" w:hAnsi="Book Antiqua" w:cs="Calibri"/>
          <w:sz w:val="24"/>
          <w:szCs w:val="24"/>
          <w:lang w:val="en-US"/>
        </w:rPr>
        <w:t xml:space="preserve">reduction by limiting the risk of </w:t>
      </w:r>
      <w:proofErr w:type="spellStart"/>
      <w:r w:rsidR="00730027" w:rsidRPr="00172A78">
        <w:rPr>
          <w:rFonts w:ascii="Book Antiqua" w:hAnsi="Book Antiqua" w:cs="Calibri"/>
          <w:sz w:val="24"/>
          <w:szCs w:val="24"/>
          <w:lang w:val="en-US"/>
        </w:rPr>
        <w:t>virologic</w:t>
      </w:r>
      <w:proofErr w:type="spellEnd"/>
      <w:r w:rsidR="00730027" w:rsidRPr="00172A78">
        <w:rPr>
          <w:rFonts w:ascii="Book Antiqua" w:hAnsi="Book Antiqua" w:cs="Calibri"/>
          <w:sz w:val="24"/>
          <w:szCs w:val="24"/>
          <w:lang w:val="en-US"/>
        </w:rPr>
        <w:t xml:space="preserve"> breakthrough</w:t>
      </w:r>
      <w:r w:rsidR="00340337" w:rsidRPr="00172A78">
        <w:rPr>
          <w:rFonts w:ascii="Book Antiqua" w:hAnsi="Book Antiqua" w:cs="Calibri"/>
          <w:sz w:val="24"/>
          <w:szCs w:val="24"/>
          <w:lang w:val="en-US"/>
        </w:rPr>
        <w:t xml:space="preserve"> in serum HBV DNA levels</w:t>
      </w:r>
      <w:r w:rsidR="00730027" w:rsidRPr="00172A78">
        <w:rPr>
          <w:rFonts w:ascii="Book Antiqua" w:hAnsi="Book Antiqua" w:cs="Calibri"/>
          <w:sz w:val="24"/>
          <w:szCs w:val="24"/>
          <w:lang w:val="en-US"/>
        </w:rPr>
        <w:t xml:space="preserve">. In </w:t>
      </w:r>
      <w:r w:rsidR="000E07C2" w:rsidRPr="00172A78">
        <w:rPr>
          <w:rFonts w:ascii="Book Antiqua" w:hAnsi="Book Antiqua" w:cs="Calibri"/>
          <w:sz w:val="24"/>
          <w:szCs w:val="24"/>
          <w:lang w:val="en-US"/>
        </w:rPr>
        <w:t>s</w:t>
      </w:r>
      <w:r w:rsidR="00730027" w:rsidRPr="00172A78">
        <w:rPr>
          <w:rFonts w:ascii="Book Antiqua" w:hAnsi="Book Antiqua" w:cs="Calibri"/>
          <w:sz w:val="24"/>
          <w:szCs w:val="24"/>
          <w:lang w:val="en-US"/>
        </w:rPr>
        <w:t xml:space="preserve">tudy ETV-022, 6 </w:t>
      </w:r>
      <w:r w:rsidR="00824C4A" w:rsidRPr="00172A78">
        <w:rPr>
          <w:rFonts w:ascii="Book Antiqua" w:hAnsi="Book Antiqua" w:cs="Calibri"/>
          <w:sz w:val="24"/>
          <w:szCs w:val="24"/>
          <w:lang w:val="en-US"/>
        </w:rPr>
        <w:t xml:space="preserve">(2%) </w:t>
      </w:r>
      <w:r w:rsidR="00730027" w:rsidRPr="00172A78">
        <w:rPr>
          <w:rFonts w:ascii="Book Antiqua" w:hAnsi="Book Antiqua" w:cs="Calibri"/>
          <w:sz w:val="24"/>
          <w:szCs w:val="24"/>
          <w:lang w:val="en-US"/>
        </w:rPr>
        <w:t xml:space="preserve">patients in the ETV group and 63 </w:t>
      </w:r>
      <w:r w:rsidR="00824C4A" w:rsidRPr="00172A78">
        <w:rPr>
          <w:rFonts w:ascii="Book Antiqua" w:hAnsi="Book Antiqua" w:cs="Calibri"/>
          <w:sz w:val="24"/>
          <w:szCs w:val="24"/>
          <w:lang w:val="en-US"/>
        </w:rPr>
        <w:t xml:space="preserve">(18%) </w:t>
      </w:r>
      <w:r w:rsidR="00730027" w:rsidRPr="00172A78">
        <w:rPr>
          <w:rFonts w:ascii="Book Antiqua" w:hAnsi="Book Antiqua" w:cs="Calibri"/>
          <w:sz w:val="24"/>
          <w:szCs w:val="24"/>
          <w:lang w:val="en-US"/>
        </w:rPr>
        <w:t xml:space="preserve">patients in the LAM group  experienced </w:t>
      </w:r>
      <w:proofErr w:type="spellStart"/>
      <w:r w:rsidR="00730027" w:rsidRPr="00172A78">
        <w:rPr>
          <w:rFonts w:ascii="Book Antiqua" w:hAnsi="Book Antiqua" w:cs="Calibri"/>
          <w:sz w:val="24"/>
          <w:szCs w:val="24"/>
          <w:lang w:val="en-US"/>
        </w:rPr>
        <w:t>virologic</w:t>
      </w:r>
      <w:proofErr w:type="spellEnd"/>
      <w:r w:rsidR="00730027" w:rsidRPr="00172A78">
        <w:rPr>
          <w:rFonts w:ascii="Book Antiqua" w:hAnsi="Book Antiqua" w:cs="Calibri"/>
          <w:sz w:val="24"/>
          <w:szCs w:val="24"/>
          <w:lang w:val="en-US"/>
        </w:rPr>
        <w:t xml:space="preserve"> breakthrough during the first year of treatment; of these, none of the ETV-treated patients had evidence of emergent ETV resistance, whereas 45 (71%) of the LAM-treated patients had </w:t>
      </w:r>
      <w:r w:rsidR="000D0DB7" w:rsidRPr="00172A78">
        <w:rPr>
          <w:rFonts w:ascii="Book Antiqua" w:hAnsi="Book Antiqua" w:cs="Calibri"/>
          <w:sz w:val="24"/>
          <w:szCs w:val="24"/>
          <w:lang w:val="en-US"/>
        </w:rPr>
        <w:t>mutations in the YMDD motif</w:t>
      </w:r>
      <w:r w:rsidR="00730027" w:rsidRPr="00172A78">
        <w:rPr>
          <w:rFonts w:ascii="Book Antiqua" w:hAnsi="Book Antiqua" w:cs="Calibri"/>
          <w:sz w:val="24"/>
          <w:szCs w:val="24"/>
          <w:vertAlign w:val="superscript"/>
          <w:lang w:val="en-US"/>
        </w:rPr>
        <w:t>[20]</w:t>
      </w:r>
      <w:r w:rsidR="00730027" w:rsidRPr="00172A78">
        <w:rPr>
          <w:rFonts w:ascii="Book Antiqua" w:hAnsi="Book Antiqua" w:cs="Calibri"/>
          <w:sz w:val="24"/>
          <w:szCs w:val="24"/>
          <w:lang w:val="en-US"/>
        </w:rPr>
        <w:t>.</w:t>
      </w:r>
      <w:r w:rsidR="000D0DB7" w:rsidRPr="00172A78">
        <w:rPr>
          <w:rFonts w:ascii="Book Antiqua" w:hAnsi="Book Antiqua" w:cs="Calibri"/>
          <w:sz w:val="24"/>
          <w:szCs w:val="24"/>
          <w:lang w:val="en-US"/>
        </w:rPr>
        <w:t xml:space="preserve"> </w:t>
      </w:r>
      <w:r w:rsidR="002C2811" w:rsidRPr="00172A78">
        <w:rPr>
          <w:rFonts w:ascii="Book Antiqua" w:hAnsi="Book Antiqua" w:cs="Calibri"/>
          <w:sz w:val="24"/>
          <w:szCs w:val="24"/>
          <w:lang w:val="en-US"/>
        </w:rPr>
        <w:t xml:space="preserve">Therefore, an </w:t>
      </w:r>
      <w:r w:rsidR="00B74983" w:rsidRPr="00172A78">
        <w:rPr>
          <w:rFonts w:ascii="Book Antiqua" w:hAnsi="Book Antiqua" w:cs="Calibri"/>
          <w:sz w:val="24"/>
          <w:szCs w:val="24"/>
          <w:lang w:val="en-US"/>
        </w:rPr>
        <w:t xml:space="preserve">antiviral </w:t>
      </w:r>
      <w:r w:rsidR="002C2811" w:rsidRPr="00172A78">
        <w:rPr>
          <w:rFonts w:ascii="Book Antiqua" w:hAnsi="Book Antiqua" w:cs="Calibri"/>
          <w:sz w:val="24"/>
          <w:szCs w:val="24"/>
          <w:lang w:val="en-US"/>
        </w:rPr>
        <w:t>agent that achieves greater suppression of HBV replication</w:t>
      </w:r>
      <w:r w:rsidR="000D0DB7" w:rsidRPr="00172A78">
        <w:rPr>
          <w:rFonts w:ascii="Book Antiqua" w:hAnsi="Book Antiqua" w:cs="Calibri"/>
          <w:sz w:val="24"/>
          <w:szCs w:val="24"/>
          <w:lang w:val="en-US"/>
        </w:rPr>
        <w:t xml:space="preserve"> - through greater potency and a </w:t>
      </w:r>
      <w:r w:rsidR="00EF5D0B" w:rsidRPr="00172A78">
        <w:rPr>
          <w:rFonts w:ascii="Book Antiqua" w:hAnsi="Book Antiqua" w:cs="Calibri"/>
          <w:sz w:val="24"/>
          <w:szCs w:val="24"/>
          <w:lang w:val="en-US"/>
        </w:rPr>
        <w:t>lower resistance rate</w:t>
      </w:r>
      <w:r w:rsidR="00634C56" w:rsidRPr="00172A78">
        <w:rPr>
          <w:rFonts w:ascii="Book Antiqua" w:hAnsi="Book Antiqua" w:cs="Calibri"/>
          <w:sz w:val="24"/>
          <w:szCs w:val="24"/>
          <w:lang w:val="en-US"/>
        </w:rPr>
        <w:t xml:space="preserve"> </w:t>
      </w:r>
      <w:r w:rsidR="000D0DB7" w:rsidRPr="00172A78">
        <w:rPr>
          <w:rFonts w:ascii="Book Antiqua" w:hAnsi="Book Antiqua" w:cs="Calibri"/>
          <w:sz w:val="24"/>
          <w:szCs w:val="24"/>
          <w:lang w:val="en-US"/>
        </w:rPr>
        <w:t xml:space="preserve">- </w:t>
      </w:r>
      <w:r w:rsidR="002C2811" w:rsidRPr="00172A78">
        <w:rPr>
          <w:rFonts w:ascii="Book Antiqua" w:hAnsi="Book Antiqua" w:cs="Calibri"/>
          <w:sz w:val="24"/>
          <w:szCs w:val="24"/>
          <w:lang w:val="en-US"/>
        </w:rPr>
        <w:t xml:space="preserve">such as </w:t>
      </w:r>
      <w:r w:rsidR="00287CF2" w:rsidRPr="00172A78">
        <w:rPr>
          <w:rFonts w:ascii="Book Antiqua" w:hAnsi="Book Antiqua" w:cs="Calibri"/>
          <w:sz w:val="24"/>
          <w:szCs w:val="24"/>
          <w:lang w:val="en-US"/>
        </w:rPr>
        <w:t>ETV</w:t>
      </w:r>
      <w:r w:rsidR="00634C56" w:rsidRPr="00172A78">
        <w:rPr>
          <w:rFonts w:ascii="Book Antiqua" w:hAnsi="Book Antiqua" w:cs="Calibri"/>
          <w:sz w:val="24"/>
          <w:szCs w:val="24"/>
          <w:lang w:val="en-US"/>
        </w:rPr>
        <w:t>,</w:t>
      </w:r>
      <w:r w:rsidR="002C2811" w:rsidRPr="00172A78">
        <w:rPr>
          <w:rFonts w:ascii="Book Antiqua" w:hAnsi="Book Antiqua" w:cs="Calibri"/>
          <w:sz w:val="24"/>
          <w:szCs w:val="24"/>
          <w:lang w:val="en-US"/>
        </w:rPr>
        <w:t xml:space="preserve"> </w:t>
      </w:r>
      <w:r w:rsidR="00B74983" w:rsidRPr="00172A78">
        <w:rPr>
          <w:rFonts w:ascii="Book Antiqua" w:hAnsi="Book Antiqua" w:cs="Calibri"/>
          <w:sz w:val="24"/>
          <w:szCs w:val="24"/>
          <w:lang w:val="en-US"/>
        </w:rPr>
        <w:t xml:space="preserve">is expected to </w:t>
      </w:r>
      <w:r w:rsidR="002C2811" w:rsidRPr="00172A78">
        <w:rPr>
          <w:rFonts w:ascii="Book Antiqua" w:hAnsi="Book Antiqua" w:cs="Calibri"/>
          <w:sz w:val="24"/>
          <w:szCs w:val="24"/>
          <w:lang w:val="en-US"/>
        </w:rPr>
        <w:t xml:space="preserve">be more efficient in reducing </w:t>
      </w:r>
      <w:proofErr w:type="spellStart"/>
      <w:r w:rsidR="002C2811" w:rsidRPr="00172A78">
        <w:rPr>
          <w:rFonts w:ascii="Book Antiqua" w:hAnsi="Book Antiqua" w:cs="Calibri"/>
          <w:sz w:val="24"/>
          <w:szCs w:val="24"/>
          <w:lang w:val="en-US"/>
        </w:rPr>
        <w:t>cccDNA</w:t>
      </w:r>
      <w:proofErr w:type="spellEnd"/>
      <w:r w:rsidR="002C2811" w:rsidRPr="00172A78">
        <w:rPr>
          <w:rFonts w:ascii="Book Antiqua" w:hAnsi="Book Antiqua" w:cs="Calibri"/>
          <w:sz w:val="24"/>
          <w:szCs w:val="24"/>
          <w:lang w:val="en-US"/>
        </w:rPr>
        <w:t xml:space="preserve"> levels compared with an agent of lower </w:t>
      </w:r>
      <w:r w:rsidR="00233D57" w:rsidRPr="00172A78">
        <w:rPr>
          <w:rFonts w:ascii="Book Antiqua" w:hAnsi="Book Antiqua" w:cs="Calibri"/>
          <w:sz w:val="24"/>
          <w:szCs w:val="24"/>
          <w:lang w:val="en-US"/>
        </w:rPr>
        <w:t>potency</w:t>
      </w:r>
      <w:r w:rsidR="00EF5D0B" w:rsidRPr="00172A78">
        <w:rPr>
          <w:rFonts w:ascii="Book Antiqua" w:hAnsi="Book Antiqua" w:cs="Calibri"/>
          <w:sz w:val="24"/>
          <w:szCs w:val="24"/>
          <w:lang w:val="en-US"/>
        </w:rPr>
        <w:t xml:space="preserve"> and higher resistance rate</w:t>
      </w:r>
      <w:r w:rsidR="00233D57" w:rsidRPr="00172A78">
        <w:rPr>
          <w:rFonts w:ascii="Book Antiqua" w:hAnsi="Book Antiqua" w:cs="Calibri"/>
          <w:sz w:val="24"/>
          <w:szCs w:val="24"/>
          <w:lang w:val="en-US"/>
        </w:rPr>
        <w:t xml:space="preserve"> such as </w:t>
      </w:r>
      <w:r w:rsidR="00F95D21" w:rsidRPr="00172A78">
        <w:rPr>
          <w:rFonts w:ascii="Book Antiqua" w:hAnsi="Book Antiqua" w:cs="Calibri"/>
          <w:sz w:val="24"/>
          <w:szCs w:val="24"/>
          <w:lang w:val="en-US"/>
        </w:rPr>
        <w:t>LAM</w:t>
      </w:r>
      <w:r w:rsidR="00233D57" w:rsidRPr="00172A78">
        <w:rPr>
          <w:rFonts w:ascii="Book Antiqua" w:hAnsi="Book Antiqua" w:cs="Calibri"/>
          <w:sz w:val="24"/>
          <w:szCs w:val="24"/>
          <w:lang w:val="en-US"/>
        </w:rPr>
        <w:t>.</w:t>
      </w:r>
      <w:r w:rsidR="00EF5D0B" w:rsidRPr="00172A78">
        <w:rPr>
          <w:rFonts w:ascii="Book Antiqua" w:hAnsi="Book Antiqua" w:cs="Calibri"/>
          <w:sz w:val="24"/>
          <w:szCs w:val="24"/>
          <w:lang w:val="en-US"/>
        </w:rPr>
        <w:t xml:space="preserve"> </w:t>
      </w:r>
    </w:p>
    <w:p w:rsidR="000E07C2" w:rsidRPr="00172A78" w:rsidRDefault="000E07C2" w:rsidP="00C47894">
      <w:pPr>
        <w:autoSpaceDE w:val="0"/>
        <w:autoSpaceDN w:val="0"/>
        <w:adjustRightInd w:val="0"/>
        <w:spacing w:after="0" w:line="360" w:lineRule="auto"/>
        <w:ind w:firstLineChars="200" w:firstLine="480"/>
        <w:jc w:val="both"/>
        <w:rPr>
          <w:rFonts w:ascii="Book Antiqua" w:hAnsi="Book Antiqua" w:cs="Calibri"/>
          <w:sz w:val="24"/>
          <w:szCs w:val="24"/>
          <w:lang w:val="en-US"/>
        </w:rPr>
      </w:pPr>
      <w:r w:rsidRPr="00172A78">
        <w:rPr>
          <w:rFonts w:ascii="Book Antiqua" w:hAnsi="Book Antiqua" w:cs="Calibri"/>
          <w:sz w:val="24"/>
          <w:szCs w:val="24"/>
          <w:lang w:val="en-US"/>
        </w:rPr>
        <w:t xml:space="preserve">Despite substantial improvements </w:t>
      </w:r>
      <w:r w:rsidRPr="00172A78">
        <w:rPr>
          <w:rFonts w:ascii="Book Antiqua" w:eastAsia="宋体" w:hAnsi="Book Antiqua"/>
          <w:sz w:val="24"/>
          <w:szCs w:val="24"/>
          <w:lang w:val="en-US" w:eastAsia="zh-CN"/>
        </w:rPr>
        <w:t xml:space="preserve">in CHB management, </w:t>
      </w:r>
      <w:r w:rsidRPr="00172A78">
        <w:rPr>
          <w:rFonts w:ascii="Book Antiqua" w:hAnsi="Book Antiqua" w:cs="Calibri"/>
          <w:sz w:val="24"/>
          <w:szCs w:val="24"/>
          <w:lang w:val="en-US"/>
        </w:rPr>
        <w:t xml:space="preserve">HBV-associated HCC  remains an important problem, </w:t>
      </w:r>
      <w:r w:rsidRPr="00172A78">
        <w:rPr>
          <w:rFonts w:ascii="Book Antiqua" w:eastAsia="宋体" w:hAnsi="Book Antiqua"/>
          <w:sz w:val="24"/>
          <w:szCs w:val="24"/>
          <w:lang w:val="en-US" w:eastAsia="zh-CN"/>
        </w:rPr>
        <w:t>as evidenced by increasing trends of HCC incidences recently reported in Western countries such as France, Australia, and the US</w:t>
      </w:r>
      <w:r w:rsidRPr="00172A78">
        <w:rPr>
          <w:rFonts w:ascii="Book Antiqua" w:hAnsi="Book Antiqua"/>
          <w:sz w:val="24"/>
          <w:szCs w:val="24"/>
          <w:vertAlign w:val="superscript"/>
          <w:lang w:val="en-US"/>
        </w:rPr>
        <w:t>[</w:t>
      </w:r>
      <w:r w:rsidRPr="00172A78">
        <w:rPr>
          <w:rFonts w:ascii="Book Antiqua" w:eastAsia="宋体" w:hAnsi="Book Antiqua"/>
          <w:sz w:val="24"/>
          <w:szCs w:val="24"/>
          <w:lang w:val="en-US" w:eastAsia="zh-CN"/>
        </w:rPr>
        <w:fldChar w:fldCharType="begin"/>
      </w:r>
      <w:r w:rsidRPr="00172A78">
        <w:rPr>
          <w:rFonts w:ascii="Book Antiqua" w:eastAsia="宋体" w:hAnsi="Book Antiqua"/>
          <w:sz w:val="24"/>
          <w:szCs w:val="24"/>
          <w:lang w:val="en-US" w:eastAsia="zh-CN"/>
        </w:rPr>
        <w:instrText>ADDIN RW.CITE{{1254 McClune,A.C. 2010}}</w:instrText>
      </w:r>
      <w:r w:rsidRPr="00172A78">
        <w:rPr>
          <w:rFonts w:ascii="Book Antiqua" w:eastAsia="宋体" w:hAnsi="Book Antiqua"/>
          <w:sz w:val="24"/>
          <w:szCs w:val="24"/>
          <w:lang w:val="en-US" w:eastAsia="zh-CN"/>
        </w:rPr>
        <w:fldChar w:fldCharType="separate"/>
      </w:r>
      <w:r w:rsidRPr="00172A78">
        <w:rPr>
          <w:rFonts w:ascii="Book Antiqua" w:eastAsia="Times New Roman" w:hAnsi="Book Antiqua"/>
          <w:sz w:val="24"/>
          <w:szCs w:val="24"/>
          <w:vertAlign w:val="superscript"/>
        </w:rPr>
        <w:t>31</w:t>
      </w:r>
      <w:r w:rsidRPr="00172A78">
        <w:rPr>
          <w:rFonts w:ascii="Book Antiqua" w:eastAsia="宋体" w:hAnsi="Book Antiqua"/>
          <w:sz w:val="24"/>
          <w:szCs w:val="24"/>
          <w:lang w:val="en-US" w:eastAsia="zh-CN"/>
        </w:rPr>
        <w:fldChar w:fldCharType="end"/>
      </w:r>
      <w:r w:rsidRPr="00172A78">
        <w:rPr>
          <w:rFonts w:ascii="Book Antiqua" w:hAnsi="Book Antiqua"/>
          <w:sz w:val="24"/>
          <w:szCs w:val="24"/>
          <w:vertAlign w:val="superscript"/>
          <w:lang w:val="en-US"/>
        </w:rPr>
        <w:t>]</w:t>
      </w:r>
      <w:r w:rsidRPr="00172A78">
        <w:rPr>
          <w:rFonts w:ascii="Book Antiqua" w:eastAsia="宋体" w:hAnsi="Book Antiqua"/>
          <w:sz w:val="24"/>
          <w:szCs w:val="24"/>
          <w:lang w:val="en-US" w:eastAsia="zh-CN"/>
        </w:rPr>
        <w:t>.</w:t>
      </w:r>
      <w:r w:rsidRPr="00172A78">
        <w:rPr>
          <w:rFonts w:ascii="Book Antiqua" w:hAnsi="Book Antiqua" w:cs="Calibri"/>
          <w:sz w:val="24"/>
          <w:szCs w:val="24"/>
          <w:lang w:val="en-US"/>
        </w:rPr>
        <w:t>In clinical practice, surrogate markers for HCC risk are used that correlate with clinical outcomes and can be measured over short periods of time</w:t>
      </w:r>
      <w:r w:rsidRPr="00172A78">
        <w:rPr>
          <w:rFonts w:ascii="Book Antiqua" w:hAnsi="Book Antiqua" w:cs="Calibri"/>
          <w:sz w:val="24"/>
          <w:szCs w:val="24"/>
          <w:vertAlign w:val="superscript"/>
          <w:lang w:val="en-US"/>
        </w:rPr>
        <w:t>[</w:t>
      </w:r>
      <w:r w:rsidRPr="00172A78">
        <w:rPr>
          <w:rFonts w:ascii="Book Antiqua" w:hAnsi="Book Antiqua" w:cs="Calibri"/>
          <w:sz w:val="24"/>
          <w:szCs w:val="24"/>
          <w:lang w:val="en-US"/>
        </w:rPr>
        <w:fldChar w:fldCharType="begin"/>
      </w:r>
      <w:r w:rsidRPr="00172A78">
        <w:rPr>
          <w:rFonts w:ascii="Book Antiqua" w:hAnsi="Book Antiqua" w:cs="Calibri"/>
          <w:sz w:val="24"/>
          <w:szCs w:val="24"/>
          <w:lang w:val="en-US"/>
        </w:rPr>
        <w:instrText>ADDIN RW.CITE{{1154 Block,T.M. 2013; 949 European Association For The Study Of The Liver 2012; 509 Lok,A.S. 2009; 471 Liaw,Y.F. 2012}}</w:instrText>
      </w:r>
      <w:r w:rsidRPr="00172A78">
        <w:rPr>
          <w:rFonts w:ascii="Book Antiqua" w:hAnsi="Book Antiqua" w:cs="Calibri"/>
          <w:sz w:val="24"/>
          <w:szCs w:val="24"/>
          <w:lang w:val="en-US"/>
        </w:rPr>
        <w:fldChar w:fldCharType="separate"/>
      </w:r>
      <w:r w:rsidRPr="00172A78">
        <w:rPr>
          <w:rFonts w:ascii="Book Antiqua" w:eastAsia="Times New Roman" w:hAnsi="Book Antiqua"/>
          <w:sz w:val="24"/>
          <w:szCs w:val="24"/>
          <w:vertAlign w:val="superscript"/>
        </w:rPr>
        <w:t>14,32-34</w:t>
      </w:r>
      <w:r w:rsidRPr="00172A78">
        <w:rPr>
          <w:rFonts w:ascii="Book Antiqua" w:hAnsi="Book Antiqua" w:cs="Calibri"/>
          <w:sz w:val="24"/>
          <w:szCs w:val="24"/>
          <w:lang w:val="en-US"/>
        </w:rPr>
        <w:fldChar w:fldCharType="end"/>
      </w:r>
      <w:r w:rsidRPr="00172A78">
        <w:rPr>
          <w:rFonts w:ascii="Book Antiqua" w:hAnsi="Book Antiqua"/>
          <w:sz w:val="24"/>
          <w:szCs w:val="24"/>
          <w:vertAlign w:val="superscript"/>
          <w:lang w:val="en-US"/>
        </w:rPr>
        <w:t>]</w:t>
      </w:r>
      <w:r w:rsidRPr="00172A78">
        <w:rPr>
          <w:rFonts w:ascii="Book Antiqua" w:hAnsi="Book Antiqua" w:cs="Calibri"/>
          <w:sz w:val="24"/>
          <w:szCs w:val="24"/>
          <w:lang w:val="en-US"/>
        </w:rPr>
        <w:t xml:space="preserve">. Among these, HBV </w:t>
      </w:r>
      <w:proofErr w:type="spellStart"/>
      <w:r w:rsidRPr="00172A78">
        <w:rPr>
          <w:rFonts w:ascii="Book Antiqua" w:hAnsi="Book Antiqua" w:cs="Calibri"/>
          <w:sz w:val="24"/>
          <w:szCs w:val="24"/>
          <w:lang w:val="en-US"/>
        </w:rPr>
        <w:t>cccDNA</w:t>
      </w:r>
      <w:proofErr w:type="spellEnd"/>
      <w:r w:rsidRPr="00172A78">
        <w:rPr>
          <w:rFonts w:ascii="Book Antiqua" w:hAnsi="Book Antiqua" w:cs="Calibri"/>
          <w:sz w:val="24"/>
          <w:szCs w:val="24"/>
          <w:lang w:val="en-US"/>
        </w:rPr>
        <w:t xml:space="preserve"> is one of the most important, as it is the stable template for all HBV transcripts, and is responsible for persistent infection of </w:t>
      </w:r>
      <w:proofErr w:type="gramStart"/>
      <w:r w:rsidRPr="00172A78">
        <w:rPr>
          <w:rFonts w:ascii="Book Antiqua" w:hAnsi="Book Antiqua" w:cs="Calibri"/>
          <w:sz w:val="24"/>
          <w:szCs w:val="24"/>
          <w:lang w:val="en-US"/>
        </w:rPr>
        <w:t>hepatocytes</w:t>
      </w:r>
      <w:r w:rsidRPr="00172A78">
        <w:rPr>
          <w:rFonts w:ascii="Book Antiqua" w:hAnsi="Book Antiqua"/>
          <w:sz w:val="24"/>
          <w:szCs w:val="24"/>
          <w:vertAlign w:val="superscript"/>
          <w:lang w:val="en-US"/>
        </w:rPr>
        <w:t>[</w:t>
      </w:r>
      <w:proofErr w:type="gramEnd"/>
      <w:r w:rsidRPr="00172A78">
        <w:rPr>
          <w:rFonts w:ascii="Book Antiqua" w:hAnsi="Book Antiqua" w:cs="Calibri"/>
          <w:sz w:val="24"/>
          <w:szCs w:val="24"/>
          <w:lang w:val="en-US"/>
        </w:rPr>
        <w:fldChar w:fldCharType="begin"/>
      </w:r>
      <w:r w:rsidRPr="00172A78">
        <w:rPr>
          <w:rFonts w:ascii="Book Antiqua" w:hAnsi="Book Antiqua" w:cs="Calibri"/>
          <w:sz w:val="24"/>
          <w:szCs w:val="24"/>
          <w:lang w:val="en-US"/>
        </w:rPr>
        <w:instrText>ADDIN RW.CITE{{1154 Block,T.M. 2013}}</w:instrText>
      </w:r>
      <w:r w:rsidRPr="00172A78">
        <w:rPr>
          <w:rFonts w:ascii="Book Antiqua" w:hAnsi="Book Antiqua" w:cs="Calibri"/>
          <w:sz w:val="24"/>
          <w:szCs w:val="24"/>
          <w:lang w:val="en-US"/>
        </w:rPr>
        <w:fldChar w:fldCharType="separate"/>
      </w:r>
      <w:r w:rsidRPr="00172A78">
        <w:rPr>
          <w:rFonts w:ascii="Book Antiqua" w:eastAsia="Times New Roman" w:hAnsi="Book Antiqua"/>
          <w:sz w:val="24"/>
          <w:szCs w:val="24"/>
          <w:vertAlign w:val="superscript"/>
        </w:rPr>
        <w:t>14</w:t>
      </w:r>
      <w:r w:rsidRPr="00172A78">
        <w:rPr>
          <w:rFonts w:ascii="Book Antiqua" w:hAnsi="Book Antiqua" w:cs="Calibri"/>
          <w:sz w:val="24"/>
          <w:szCs w:val="24"/>
          <w:lang w:val="en-US"/>
        </w:rPr>
        <w:fldChar w:fldCharType="end"/>
      </w:r>
      <w:r w:rsidRPr="00172A78">
        <w:rPr>
          <w:rFonts w:ascii="Book Antiqua" w:hAnsi="Book Antiqua" w:cs="Calibri"/>
          <w:sz w:val="24"/>
          <w:szCs w:val="24"/>
          <w:vertAlign w:val="superscript"/>
          <w:lang w:val="en-US"/>
        </w:rPr>
        <w:t>]</w:t>
      </w:r>
      <w:r w:rsidRPr="00172A78">
        <w:rPr>
          <w:rFonts w:ascii="Book Antiqua" w:hAnsi="Book Antiqua" w:cs="Calibri"/>
          <w:sz w:val="24"/>
          <w:szCs w:val="24"/>
          <w:lang w:val="en-US"/>
        </w:rPr>
        <w:t xml:space="preserve">. </w:t>
      </w:r>
    </w:p>
    <w:p w:rsidR="004972AA" w:rsidRPr="00172A78" w:rsidRDefault="00F22284" w:rsidP="00C47894">
      <w:pPr>
        <w:autoSpaceDE w:val="0"/>
        <w:autoSpaceDN w:val="0"/>
        <w:adjustRightInd w:val="0"/>
        <w:spacing w:after="0" w:line="360" w:lineRule="auto"/>
        <w:ind w:firstLineChars="150" w:firstLine="360"/>
        <w:jc w:val="both"/>
        <w:rPr>
          <w:rFonts w:ascii="Book Antiqua" w:hAnsi="Book Antiqua" w:cs="Calibri"/>
          <w:sz w:val="24"/>
          <w:szCs w:val="24"/>
          <w:lang w:val="en-US"/>
        </w:rPr>
      </w:pPr>
      <w:r w:rsidRPr="00172A78">
        <w:rPr>
          <w:rFonts w:ascii="Book Antiqua" w:hAnsi="Book Antiqua" w:cs="Calibri"/>
          <w:sz w:val="24"/>
          <w:szCs w:val="24"/>
          <w:lang w:val="en-US"/>
        </w:rPr>
        <w:t>T</w:t>
      </w:r>
      <w:r w:rsidR="00CE2B41" w:rsidRPr="00172A78">
        <w:rPr>
          <w:rFonts w:ascii="Book Antiqua" w:hAnsi="Book Antiqua" w:cs="Calibri"/>
          <w:sz w:val="24"/>
          <w:szCs w:val="24"/>
          <w:lang w:val="en-US"/>
        </w:rPr>
        <w:t xml:space="preserve">he effect of ETV versus other </w:t>
      </w:r>
      <w:proofErr w:type="spellStart"/>
      <w:proofErr w:type="gramStart"/>
      <w:r w:rsidR="00CE2B41" w:rsidRPr="00172A78">
        <w:rPr>
          <w:rFonts w:ascii="Book Antiqua" w:hAnsi="Book Antiqua"/>
          <w:sz w:val="24"/>
          <w:szCs w:val="24"/>
          <w:lang w:val="en-US"/>
        </w:rPr>
        <w:t>nucleos</w:t>
      </w:r>
      <w:proofErr w:type="spellEnd"/>
      <w:r w:rsidR="00CE2B41" w:rsidRPr="00172A78">
        <w:rPr>
          <w:rFonts w:ascii="Book Antiqua" w:hAnsi="Book Antiqua"/>
          <w:sz w:val="24"/>
          <w:szCs w:val="24"/>
          <w:lang w:val="en-US"/>
        </w:rPr>
        <w:t>(</w:t>
      </w:r>
      <w:proofErr w:type="gramEnd"/>
      <w:r w:rsidR="00CE2B41" w:rsidRPr="00172A78">
        <w:rPr>
          <w:rFonts w:ascii="Book Antiqua" w:hAnsi="Book Antiqua"/>
          <w:sz w:val="24"/>
          <w:szCs w:val="24"/>
          <w:lang w:val="en-US"/>
        </w:rPr>
        <w:t xml:space="preserve">t)ide analogs </w:t>
      </w:r>
      <w:r w:rsidR="00CE2B41" w:rsidRPr="00172A78">
        <w:rPr>
          <w:rFonts w:ascii="Book Antiqua" w:hAnsi="Book Antiqua" w:cs="Calibri"/>
          <w:sz w:val="24"/>
          <w:szCs w:val="24"/>
          <w:lang w:val="en-US"/>
        </w:rPr>
        <w:t xml:space="preserve">on </w:t>
      </w:r>
      <w:r w:rsidR="004A1D95" w:rsidRPr="00172A78">
        <w:rPr>
          <w:rFonts w:ascii="Book Antiqua" w:hAnsi="Book Antiqua" w:cs="Calibri"/>
          <w:sz w:val="24"/>
          <w:szCs w:val="24"/>
          <w:lang w:val="en-US"/>
        </w:rPr>
        <w:t xml:space="preserve">HBV </w:t>
      </w:r>
      <w:proofErr w:type="spellStart"/>
      <w:r w:rsidR="00CE2B41" w:rsidRPr="00172A78">
        <w:rPr>
          <w:rFonts w:ascii="Book Antiqua" w:hAnsi="Book Antiqua" w:cs="Calibri"/>
          <w:sz w:val="24"/>
          <w:szCs w:val="24"/>
          <w:lang w:val="en-US"/>
        </w:rPr>
        <w:t>cccDNA</w:t>
      </w:r>
      <w:proofErr w:type="spellEnd"/>
      <w:r w:rsidR="00CE2B41" w:rsidRPr="00172A78">
        <w:rPr>
          <w:rFonts w:ascii="Book Antiqua" w:hAnsi="Book Antiqua" w:cs="Calibri"/>
          <w:sz w:val="24"/>
          <w:szCs w:val="24"/>
          <w:lang w:val="en-US"/>
        </w:rPr>
        <w:t xml:space="preserve"> levels</w:t>
      </w:r>
      <w:r w:rsidR="00716C53" w:rsidRPr="00172A78">
        <w:rPr>
          <w:rFonts w:ascii="Book Antiqua" w:hAnsi="Book Antiqua" w:cs="Calibri"/>
          <w:sz w:val="24"/>
          <w:szCs w:val="24"/>
          <w:lang w:val="en-US"/>
        </w:rPr>
        <w:t xml:space="preserve"> </w:t>
      </w:r>
      <w:r w:rsidRPr="00172A78">
        <w:rPr>
          <w:rFonts w:ascii="Book Antiqua" w:hAnsi="Book Antiqua" w:cs="Calibri"/>
          <w:sz w:val="24"/>
          <w:szCs w:val="24"/>
          <w:lang w:val="en-US"/>
        </w:rPr>
        <w:t xml:space="preserve">has been assessed previously in a few </w:t>
      </w:r>
      <w:r w:rsidR="00CE2B41" w:rsidRPr="00172A78">
        <w:rPr>
          <w:rFonts w:ascii="Book Antiqua" w:hAnsi="Book Antiqua" w:cs="Calibri"/>
          <w:sz w:val="24"/>
          <w:szCs w:val="24"/>
          <w:lang w:val="en-US"/>
        </w:rPr>
        <w:t xml:space="preserve">small, single-center </w:t>
      </w:r>
      <w:r w:rsidR="00A31BE3" w:rsidRPr="00172A78">
        <w:rPr>
          <w:rFonts w:ascii="Book Antiqua" w:hAnsi="Book Antiqua" w:cs="Calibri"/>
          <w:sz w:val="24"/>
          <w:szCs w:val="24"/>
          <w:lang w:val="en-US"/>
        </w:rPr>
        <w:t>studies</w:t>
      </w:r>
      <w:r w:rsidR="004E3828" w:rsidRPr="00172A78">
        <w:rPr>
          <w:rFonts w:ascii="Book Antiqua" w:hAnsi="Book Antiqua" w:cs="Calibri"/>
          <w:sz w:val="24"/>
          <w:szCs w:val="24"/>
          <w:lang w:val="en-US"/>
        </w:rPr>
        <w:t xml:space="preserve">, </w:t>
      </w:r>
      <w:r w:rsidR="00A27216" w:rsidRPr="00172A78">
        <w:rPr>
          <w:rFonts w:ascii="Book Antiqua" w:hAnsi="Book Antiqua" w:cs="Calibri"/>
          <w:sz w:val="24"/>
          <w:szCs w:val="24"/>
          <w:lang w:val="en-US"/>
        </w:rPr>
        <w:t>which generally reported no differe</w:t>
      </w:r>
      <w:r w:rsidR="00DB112D" w:rsidRPr="00172A78">
        <w:rPr>
          <w:rFonts w:ascii="Book Antiqua" w:hAnsi="Book Antiqua" w:cs="Calibri"/>
          <w:sz w:val="24"/>
          <w:szCs w:val="24"/>
          <w:lang w:val="en-US"/>
        </w:rPr>
        <w:t>nces in</w:t>
      </w:r>
      <w:r w:rsidR="008F4811" w:rsidRPr="00172A78">
        <w:rPr>
          <w:rFonts w:ascii="Book Antiqua" w:hAnsi="Book Antiqua" w:cs="Calibri"/>
          <w:sz w:val="24"/>
          <w:szCs w:val="24"/>
          <w:lang w:val="en-US"/>
        </w:rPr>
        <w:t xml:space="preserve"> </w:t>
      </w:r>
      <w:proofErr w:type="spellStart"/>
      <w:r w:rsidR="008F4811" w:rsidRPr="00172A78">
        <w:rPr>
          <w:rFonts w:ascii="Book Antiqua" w:hAnsi="Book Antiqua" w:cs="Calibri"/>
          <w:sz w:val="24"/>
          <w:szCs w:val="24"/>
          <w:lang w:val="en-US"/>
        </w:rPr>
        <w:t>cccDNA</w:t>
      </w:r>
      <w:proofErr w:type="spellEnd"/>
      <w:r w:rsidR="008F4811" w:rsidRPr="00172A78">
        <w:rPr>
          <w:rFonts w:ascii="Book Antiqua" w:hAnsi="Book Antiqua" w:cs="Calibri"/>
          <w:sz w:val="24"/>
          <w:szCs w:val="24"/>
          <w:lang w:val="en-US"/>
        </w:rPr>
        <w:t xml:space="preserve"> reduction between ETV a</w:t>
      </w:r>
      <w:r w:rsidR="00DB112D" w:rsidRPr="00172A78">
        <w:rPr>
          <w:rFonts w:ascii="Book Antiqua" w:hAnsi="Book Antiqua" w:cs="Calibri"/>
          <w:sz w:val="24"/>
          <w:szCs w:val="24"/>
          <w:lang w:val="en-US"/>
        </w:rPr>
        <w:t>nd other NUCs after 1 year. However, the numbers of patients in these studies m</w:t>
      </w:r>
      <w:r w:rsidR="00351F00" w:rsidRPr="00172A78">
        <w:rPr>
          <w:rFonts w:ascii="Book Antiqua" w:hAnsi="Book Antiqua" w:cs="Calibri"/>
          <w:sz w:val="24"/>
          <w:szCs w:val="24"/>
          <w:lang w:val="en-US"/>
        </w:rPr>
        <w:t xml:space="preserve">ay have been too small to see a </w:t>
      </w:r>
      <w:r w:rsidR="00DB112D" w:rsidRPr="00172A78">
        <w:rPr>
          <w:rFonts w:ascii="Book Antiqua" w:hAnsi="Book Antiqua" w:cs="Calibri"/>
          <w:sz w:val="24"/>
          <w:szCs w:val="24"/>
          <w:lang w:val="en-US"/>
        </w:rPr>
        <w:t xml:space="preserve">significant </w:t>
      </w:r>
      <w:proofErr w:type="gramStart"/>
      <w:r w:rsidR="00DB112D" w:rsidRPr="00172A78">
        <w:rPr>
          <w:rFonts w:ascii="Book Antiqua" w:hAnsi="Book Antiqua" w:cs="Calibri"/>
          <w:sz w:val="24"/>
          <w:szCs w:val="24"/>
          <w:lang w:val="en-US"/>
        </w:rPr>
        <w:t>difference</w:t>
      </w:r>
      <w:r w:rsidR="00DB112D" w:rsidRPr="00172A78">
        <w:rPr>
          <w:rFonts w:ascii="Book Antiqua" w:hAnsi="Book Antiqua"/>
          <w:sz w:val="24"/>
          <w:szCs w:val="24"/>
          <w:vertAlign w:val="superscript"/>
          <w:lang w:val="en-US"/>
        </w:rPr>
        <w:t>[</w:t>
      </w:r>
      <w:proofErr w:type="gramEnd"/>
      <w:r w:rsidR="00DB112D" w:rsidRPr="00172A78">
        <w:rPr>
          <w:rFonts w:ascii="Book Antiqua" w:hAnsi="Book Antiqua"/>
          <w:sz w:val="24"/>
          <w:szCs w:val="24"/>
          <w:lang w:val="en-US"/>
        </w:rPr>
        <w:fldChar w:fldCharType="begin"/>
      </w:r>
      <w:r w:rsidR="00DB112D" w:rsidRPr="00172A78">
        <w:rPr>
          <w:rFonts w:ascii="Book Antiqua" w:hAnsi="Book Antiqua"/>
          <w:sz w:val="24"/>
          <w:szCs w:val="24"/>
          <w:lang w:val="en-US"/>
        </w:rPr>
        <w:instrText>ADDIN RW.CITE{{1189 Wong,D.K. 2013;826 Wong,D.K. 2006; 133 Cheng,P.N. 2011}}</w:instrText>
      </w:r>
      <w:r w:rsidR="00DB112D" w:rsidRPr="00172A78">
        <w:rPr>
          <w:rFonts w:ascii="Book Antiqua" w:hAnsi="Book Antiqua"/>
          <w:sz w:val="24"/>
          <w:szCs w:val="24"/>
          <w:lang w:val="en-US"/>
        </w:rPr>
        <w:fldChar w:fldCharType="separate"/>
      </w:r>
      <w:r w:rsidR="00DB112D" w:rsidRPr="00172A78">
        <w:rPr>
          <w:rFonts w:ascii="Book Antiqua" w:eastAsia="Times New Roman" w:hAnsi="Book Antiqua"/>
          <w:sz w:val="24"/>
          <w:szCs w:val="24"/>
          <w:vertAlign w:val="superscript"/>
        </w:rPr>
        <w:t>15,18,35</w:t>
      </w:r>
      <w:r w:rsidR="00DB112D" w:rsidRPr="00172A78">
        <w:rPr>
          <w:rFonts w:ascii="Book Antiqua" w:hAnsi="Book Antiqua"/>
          <w:sz w:val="24"/>
          <w:szCs w:val="24"/>
          <w:lang w:val="en-US"/>
        </w:rPr>
        <w:fldChar w:fldCharType="end"/>
      </w:r>
      <w:r w:rsidR="00DB112D" w:rsidRPr="00172A78">
        <w:rPr>
          <w:rFonts w:ascii="Book Antiqua" w:hAnsi="Book Antiqua"/>
          <w:sz w:val="24"/>
          <w:szCs w:val="24"/>
          <w:vertAlign w:val="superscript"/>
          <w:lang w:val="en-US"/>
        </w:rPr>
        <w:t>]</w:t>
      </w:r>
      <w:r w:rsidR="00351F00" w:rsidRPr="00172A78">
        <w:rPr>
          <w:rFonts w:ascii="Book Antiqua" w:hAnsi="Book Antiqua"/>
          <w:sz w:val="24"/>
          <w:szCs w:val="24"/>
          <w:lang w:val="en-US"/>
        </w:rPr>
        <w:t>.</w:t>
      </w:r>
      <w:r w:rsidR="00DB112D" w:rsidRPr="00172A78">
        <w:rPr>
          <w:rFonts w:ascii="Book Antiqua" w:hAnsi="Book Antiqua"/>
          <w:sz w:val="24"/>
          <w:szCs w:val="24"/>
          <w:lang w:val="en-US"/>
        </w:rPr>
        <w:t xml:space="preserve"> </w:t>
      </w:r>
      <w:r w:rsidR="00DB112D" w:rsidRPr="00172A78">
        <w:rPr>
          <w:rFonts w:ascii="Book Antiqua" w:hAnsi="Book Antiqua" w:cs="Calibri"/>
          <w:sz w:val="24"/>
          <w:szCs w:val="24"/>
          <w:lang w:val="en-US"/>
        </w:rPr>
        <w:t>For example, a</w:t>
      </w:r>
      <w:r w:rsidR="00A31BE3" w:rsidRPr="00172A78">
        <w:rPr>
          <w:rFonts w:ascii="Book Antiqua" w:hAnsi="Book Antiqua" w:cs="Calibri"/>
          <w:sz w:val="24"/>
          <w:szCs w:val="24"/>
          <w:lang w:val="en-US"/>
        </w:rPr>
        <w:t xml:space="preserve"> </w:t>
      </w:r>
      <w:r w:rsidR="00634C56" w:rsidRPr="00172A78">
        <w:rPr>
          <w:rFonts w:ascii="Book Antiqua" w:hAnsi="Book Antiqua" w:cs="Calibri"/>
          <w:sz w:val="24"/>
          <w:szCs w:val="24"/>
          <w:lang w:val="en-US"/>
        </w:rPr>
        <w:t xml:space="preserve">sub-study </w:t>
      </w:r>
      <w:r w:rsidR="00A31BE3" w:rsidRPr="00172A78">
        <w:rPr>
          <w:rFonts w:ascii="Book Antiqua" w:hAnsi="Book Antiqua" w:cs="Calibri"/>
          <w:sz w:val="24"/>
          <w:szCs w:val="24"/>
          <w:lang w:val="en-US"/>
        </w:rPr>
        <w:t xml:space="preserve">of </w:t>
      </w:r>
      <w:r w:rsidRPr="00172A78">
        <w:rPr>
          <w:rFonts w:ascii="Book Antiqua" w:hAnsi="Book Antiqua" w:cs="Calibri"/>
          <w:sz w:val="24"/>
          <w:szCs w:val="24"/>
          <w:lang w:val="en-US"/>
        </w:rPr>
        <w:t xml:space="preserve">39 </w:t>
      </w:r>
      <w:r w:rsidR="00A31BE3" w:rsidRPr="00172A78">
        <w:rPr>
          <w:rFonts w:ascii="Book Antiqua" w:hAnsi="Book Antiqua" w:cs="Calibri"/>
          <w:sz w:val="24"/>
          <w:szCs w:val="24"/>
          <w:lang w:val="en-US"/>
        </w:rPr>
        <w:t>patients</w:t>
      </w:r>
      <w:r w:rsidR="001F491F" w:rsidRPr="00172A78">
        <w:rPr>
          <w:rFonts w:ascii="Book Antiqua" w:hAnsi="Book Antiqua" w:cs="Calibri"/>
          <w:sz w:val="24"/>
          <w:szCs w:val="24"/>
          <w:lang w:val="en-US"/>
        </w:rPr>
        <w:t xml:space="preserve"> participating</w:t>
      </w:r>
      <w:r w:rsidR="00A31BE3" w:rsidRPr="00172A78">
        <w:rPr>
          <w:rFonts w:ascii="Book Antiqua" w:hAnsi="Book Antiqua" w:cs="Calibri"/>
          <w:sz w:val="24"/>
          <w:szCs w:val="24"/>
          <w:lang w:val="en-US"/>
        </w:rPr>
        <w:t xml:space="preserve"> in </w:t>
      </w:r>
      <w:r w:rsidR="00634C56" w:rsidRPr="00172A78">
        <w:rPr>
          <w:rFonts w:ascii="Book Antiqua" w:hAnsi="Book Antiqua" w:cs="Calibri"/>
          <w:sz w:val="24"/>
          <w:szCs w:val="24"/>
          <w:lang w:val="en-US"/>
        </w:rPr>
        <w:t xml:space="preserve">the </w:t>
      </w:r>
      <w:r w:rsidR="00D60B1C" w:rsidRPr="00172A78">
        <w:rPr>
          <w:rFonts w:ascii="Book Antiqua" w:hAnsi="Book Antiqua" w:cs="Calibri"/>
          <w:sz w:val="24"/>
          <w:szCs w:val="24"/>
          <w:lang w:val="en-US"/>
        </w:rPr>
        <w:t>Phase</w:t>
      </w:r>
      <w:r w:rsidR="00A31BE3" w:rsidRPr="00172A78">
        <w:rPr>
          <w:rFonts w:ascii="Book Antiqua" w:hAnsi="Book Antiqua" w:cs="Calibri"/>
          <w:sz w:val="24"/>
          <w:szCs w:val="24"/>
          <w:lang w:val="en-US"/>
        </w:rPr>
        <w:t xml:space="preserve"> III</w:t>
      </w:r>
      <w:r w:rsidR="00634C56" w:rsidRPr="00172A78">
        <w:rPr>
          <w:rFonts w:ascii="Book Antiqua" w:hAnsi="Book Antiqua" w:cs="Calibri"/>
          <w:sz w:val="24"/>
          <w:szCs w:val="24"/>
          <w:lang w:val="en-US"/>
        </w:rPr>
        <w:t xml:space="preserve"> </w:t>
      </w:r>
      <w:r w:rsidR="00A31BE3" w:rsidRPr="00172A78">
        <w:rPr>
          <w:rFonts w:ascii="Book Antiqua" w:hAnsi="Book Antiqua" w:cs="Calibri"/>
          <w:sz w:val="24"/>
          <w:szCs w:val="24"/>
          <w:lang w:val="en-US"/>
        </w:rPr>
        <w:t>stud</w:t>
      </w:r>
      <w:r w:rsidR="006E549B" w:rsidRPr="00172A78">
        <w:rPr>
          <w:rFonts w:ascii="Book Antiqua" w:hAnsi="Book Antiqua" w:cs="Calibri"/>
          <w:sz w:val="24"/>
          <w:szCs w:val="24"/>
          <w:lang w:val="en-US"/>
        </w:rPr>
        <w:t>ies</w:t>
      </w:r>
      <w:r w:rsidR="00A31BE3" w:rsidRPr="00172A78">
        <w:rPr>
          <w:rFonts w:ascii="Book Antiqua" w:hAnsi="Book Antiqua" w:cs="Calibri"/>
          <w:sz w:val="24"/>
          <w:szCs w:val="24"/>
          <w:lang w:val="en-US"/>
        </w:rPr>
        <w:t xml:space="preserve"> ETV-022</w:t>
      </w:r>
      <w:r w:rsidR="00E458C2" w:rsidRPr="00172A78">
        <w:rPr>
          <w:rFonts w:ascii="Book Antiqua" w:hAnsi="Book Antiqua" w:cs="Calibri"/>
          <w:sz w:val="24"/>
          <w:szCs w:val="24"/>
          <w:lang w:val="en-US"/>
        </w:rPr>
        <w:t xml:space="preserve"> and ETV-027</w:t>
      </w:r>
      <w:r w:rsidR="005C2171" w:rsidRPr="00172A78">
        <w:rPr>
          <w:rFonts w:ascii="Book Antiqua" w:hAnsi="Book Antiqua"/>
          <w:sz w:val="24"/>
          <w:szCs w:val="24"/>
          <w:vertAlign w:val="superscript"/>
          <w:lang w:val="en-US"/>
        </w:rPr>
        <w:t>[</w:t>
      </w:r>
      <w:r w:rsidR="005E0D51" w:rsidRPr="00172A78">
        <w:rPr>
          <w:rFonts w:ascii="Book Antiqua" w:hAnsi="Book Antiqua" w:cs="Calibri"/>
          <w:sz w:val="24"/>
          <w:szCs w:val="24"/>
          <w:lang w:val="en-US"/>
        </w:rPr>
        <w:fldChar w:fldCharType="begin"/>
      </w:r>
      <w:r w:rsidR="00FD11DC" w:rsidRPr="00172A78">
        <w:rPr>
          <w:rFonts w:ascii="Book Antiqua" w:hAnsi="Book Antiqua" w:cs="Calibri"/>
          <w:sz w:val="24"/>
          <w:szCs w:val="24"/>
          <w:lang w:val="en-US"/>
        </w:rPr>
        <w:instrText>ADDIN RW.CITE{{111 Chang,T.T. 2006;420 Lai,C.L. 2006;}}</w:instrText>
      </w:r>
      <w:r w:rsidR="005E0D51" w:rsidRPr="00172A78">
        <w:rPr>
          <w:rFonts w:ascii="Book Antiqua" w:hAnsi="Book Antiqua" w:cs="Calibri"/>
          <w:sz w:val="24"/>
          <w:szCs w:val="24"/>
          <w:lang w:val="en-US"/>
        </w:rPr>
        <w:fldChar w:fldCharType="separate"/>
      </w:r>
      <w:r w:rsidR="00DB112D" w:rsidRPr="00172A78">
        <w:rPr>
          <w:rFonts w:ascii="Book Antiqua" w:eastAsia="Times New Roman" w:hAnsi="Book Antiqua"/>
          <w:sz w:val="24"/>
          <w:szCs w:val="24"/>
          <w:vertAlign w:val="superscript"/>
        </w:rPr>
        <w:t>19,20</w:t>
      </w:r>
      <w:r w:rsidR="005E0D51" w:rsidRPr="00172A78">
        <w:rPr>
          <w:rFonts w:ascii="Book Antiqua" w:hAnsi="Book Antiqua" w:cs="Calibri"/>
          <w:sz w:val="24"/>
          <w:szCs w:val="24"/>
          <w:lang w:val="en-US"/>
        </w:rPr>
        <w:fldChar w:fldCharType="end"/>
      </w:r>
      <w:r w:rsidR="005C2171" w:rsidRPr="00172A78">
        <w:rPr>
          <w:rFonts w:ascii="Book Antiqua" w:hAnsi="Book Antiqua"/>
          <w:sz w:val="24"/>
          <w:szCs w:val="24"/>
          <w:vertAlign w:val="superscript"/>
          <w:lang w:val="en-US"/>
        </w:rPr>
        <w:t>]</w:t>
      </w:r>
      <w:r w:rsidR="00FD11DC" w:rsidRPr="00172A78">
        <w:rPr>
          <w:rFonts w:ascii="Book Antiqua" w:hAnsi="Book Antiqua" w:cs="Calibri"/>
          <w:sz w:val="24"/>
          <w:szCs w:val="24"/>
          <w:lang w:val="en-US"/>
        </w:rPr>
        <w:t xml:space="preserve"> </w:t>
      </w:r>
      <w:r w:rsidR="00634C56" w:rsidRPr="00172A78">
        <w:rPr>
          <w:rFonts w:ascii="Book Antiqua" w:hAnsi="Book Antiqua" w:cs="Calibri"/>
          <w:sz w:val="24"/>
          <w:szCs w:val="24"/>
          <w:lang w:val="en-US"/>
        </w:rPr>
        <w:t xml:space="preserve">at </w:t>
      </w:r>
      <w:r w:rsidR="006E549B" w:rsidRPr="00172A78">
        <w:rPr>
          <w:rFonts w:ascii="Book Antiqua" w:hAnsi="Book Antiqua" w:cs="Calibri"/>
          <w:sz w:val="24"/>
          <w:szCs w:val="24"/>
          <w:lang w:val="en-US"/>
        </w:rPr>
        <w:t>a single</w:t>
      </w:r>
      <w:r w:rsidR="000E07C2" w:rsidRPr="00172A78">
        <w:rPr>
          <w:rFonts w:ascii="Book Antiqua" w:hAnsi="Book Antiqua" w:cs="Calibri"/>
          <w:sz w:val="24"/>
          <w:szCs w:val="24"/>
          <w:lang w:val="en-US"/>
        </w:rPr>
        <w:t xml:space="preserve"> </w:t>
      </w:r>
      <w:r w:rsidR="006E549B" w:rsidRPr="00172A78">
        <w:rPr>
          <w:rFonts w:ascii="Book Antiqua" w:hAnsi="Book Antiqua" w:cs="Calibri"/>
          <w:sz w:val="24"/>
          <w:szCs w:val="24"/>
          <w:lang w:val="en-US"/>
        </w:rPr>
        <w:t xml:space="preserve">center in </w:t>
      </w:r>
      <w:r w:rsidR="006E549B" w:rsidRPr="00172A78">
        <w:rPr>
          <w:rFonts w:ascii="Book Antiqua" w:hAnsi="Book Antiqua" w:cs="Calibri"/>
          <w:sz w:val="24"/>
          <w:szCs w:val="24"/>
          <w:lang w:val="en-US"/>
        </w:rPr>
        <w:lastRenderedPageBreak/>
        <w:t xml:space="preserve">Hong Kong </w:t>
      </w:r>
      <w:r w:rsidRPr="00172A78">
        <w:rPr>
          <w:rFonts w:ascii="Book Antiqua" w:hAnsi="Book Antiqua" w:cs="Calibri"/>
          <w:sz w:val="24"/>
          <w:szCs w:val="24"/>
          <w:lang w:val="en-US"/>
        </w:rPr>
        <w:t>reported no difference between</w:t>
      </w:r>
      <w:r w:rsidR="00560A96" w:rsidRPr="00172A78">
        <w:rPr>
          <w:rFonts w:ascii="Book Antiqua" w:hAnsi="Book Antiqua" w:cs="Calibri"/>
          <w:sz w:val="24"/>
          <w:szCs w:val="24"/>
          <w:lang w:val="en-US"/>
        </w:rPr>
        <w:t xml:space="preserve"> ETV and LAM </w:t>
      </w:r>
      <w:r w:rsidR="00634C56" w:rsidRPr="00172A78">
        <w:rPr>
          <w:rFonts w:ascii="Book Antiqua" w:hAnsi="Book Antiqua" w:cs="Calibri"/>
          <w:sz w:val="24"/>
          <w:szCs w:val="24"/>
          <w:lang w:val="en-US"/>
        </w:rPr>
        <w:t xml:space="preserve">after 48 </w:t>
      </w:r>
      <w:proofErr w:type="spellStart"/>
      <w:r w:rsidR="00634C56" w:rsidRPr="00172A78">
        <w:rPr>
          <w:rFonts w:ascii="Book Antiqua" w:hAnsi="Book Antiqua" w:cs="Calibri"/>
          <w:sz w:val="24"/>
          <w:szCs w:val="24"/>
          <w:lang w:val="en-US"/>
        </w:rPr>
        <w:t>w</w:t>
      </w:r>
      <w:r w:rsidR="00ED2DA1">
        <w:rPr>
          <w:rFonts w:ascii="Book Antiqua" w:hAnsi="Book Antiqua" w:cs="Calibri"/>
          <w:sz w:val="24"/>
          <w:szCs w:val="24"/>
          <w:lang w:val="en-US"/>
        </w:rPr>
        <w:t>k</w:t>
      </w:r>
      <w:proofErr w:type="spellEnd"/>
      <w:r w:rsidR="005C2171" w:rsidRPr="00172A78">
        <w:rPr>
          <w:rFonts w:ascii="Book Antiqua" w:hAnsi="Book Antiqua"/>
          <w:sz w:val="24"/>
          <w:szCs w:val="24"/>
          <w:vertAlign w:val="superscript"/>
          <w:lang w:val="en-US"/>
        </w:rPr>
        <w:t>[</w:t>
      </w:r>
      <w:r w:rsidR="005E0D51" w:rsidRPr="00172A78">
        <w:rPr>
          <w:rFonts w:ascii="Book Antiqua" w:hAnsi="Book Antiqua" w:cs="Calibri"/>
          <w:sz w:val="24"/>
          <w:szCs w:val="24"/>
          <w:lang w:val="en-US"/>
        </w:rPr>
        <w:fldChar w:fldCharType="begin"/>
      </w:r>
      <w:r w:rsidR="00EF4348" w:rsidRPr="00172A78">
        <w:rPr>
          <w:rFonts w:ascii="Book Antiqua" w:hAnsi="Book Antiqua" w:cs="Calibri"/>
          <w:sz w:val="24"/>
          <w:szCs w:val="24"/>
          <w:lang w:val="en-US"/>
        </w:rPr>
        <w:instrText>ADDIN RW.CITE{{826 Wong,D.K. 2006}}</w:instrText>
      </w:r>
      <w:r w:rsidR="005E0D51" w:rsidRPr="00172A78">
        <w:rPr>
          <w:rFonts w:ascii="Book Antiqua" w:hAnsi="Book Antiqua" w:cs="Calibri"/>
          <w:sz w:val="24"/>
          <w:szCs w:val="24"/>
          <w:lang w:val="en-US"/>
        </w:rPr>
        <w:fldChar w:fldCharType="separate"/>
      </w:r>
      <w:r w:rsidR="00DB112D" w:rsidRPr="00172A78">
        <w:rPr>
          <w:rFonts w:ascii="Book Antiqua" w:eastAsia="Times New Roman" w:hAnsi="Book Antiqua"/>
          <w:sz w:val="24"/>
          <w:szCs w:val="24"/>
          <w:vertAlign w:val="superscript"/>
        </w:rPr>
        <w:t>15</w:t>
      </w:r>
      <w:r w:rsidR="005E0D51" w:rsidRPr="00172A78">
        <w:rPr>
          <w:rFonts w:ascii="Book Antiqua" w:hAnsi="Book Antiqua" w:cs="Calibri"/>
          <w:sz w:val="24"/>
          <w:szCs w:val="24"/>
          <w:lang w:val="en-US"/>
        </w:rPr>
        <w:fldChar w:fldCharType="end"/>
      </w:r>
      <w:r w:rsidR="005C2171" w:rsidRPr="00172A78">
        <w:rPr>
          <w:rFonts w:ascii="Book Antiqua" w:hAnsi="Book Antiqua"/>
          <w:sz w:val="24"/>
          <w:szCs w:val="24"/>
          <w:vertAlign w:val="superscript"/>
          <w:lang w:val="en-US"/>
        </w:rPr>
        <w:t>]</w:t>
      </w:r>
      <w:r w:rsidR="00E20410" w:rsidRPr="00172A78">
        <w:rPr>
          <w:rFonts w:ascii="Book Antiqua" w:hAnsi="Book Antiqua"/>
          <w:sz w:val="24"/>
          <w:szCs w:val="24"/>
          <w:lang w:val="en-US"/>
        </w:rPr>
        <w:t>;</w:t>
      </w:r>
      <w:r w:rsidR="00351F00" w:rsidRPr="00172A78">
        <w:rPr>
          <w:rFonts w:ascii="Book Antiqua" w:hAnsi="Book Antiqua" w:cs="Calibri"/>
          <w:sz w:val="24"/>
          <w:szCs w:val="24"/>
          <w:lang w:val="en-US"/>
        </w:rPr>
        <w:t xml:space="preserve"> </w:t>
      </w:r>
      <w:r w:rsidR="00863B2D" w:rsidRPr="00172A78">
        <w:rPr>
          <w:rFonts w:ascii="Book Antiqua" w:hAnsi="Book Antiqua" w:cs="Calibri"/>
          <w:sz w:val="24"/>
          <w:szCs w:val="24"/>
          <w:lang w:val="en-US"/>
        </w:rPr>
        <w:t>h</w:t>
      </w:r>
      <w:r w:rsidR="00A31BE3" w:rsidRPr="00172A78">
        <w:rPr>
          <w:rFonts w:ascii="Book Antiqua" w:hAnsi="Book Antiqua" w:cs="Calibri"/>
          <w:sz w:val="24"/>
          <w:szCs w:val="24"/>
          <w:lang w:val="en-US"/>
        </w:rPr>
        <w:t xml:space="preserve">owever, </w:t>
      </w:r>
      <w:r w:rsidR="00863B2D" w:rsidRPr="00172A78">
        <w:rPr>
          <w:rFonts w:ascii="Book Antiqua" w:hAnsi="Book Antiqua" w:cs="Calibri"/>
          <w:sz w:val="24"/>
          <w:szCs w:val="24"/>
          <w:lang w:val="en-US"/>
        </w:rPr>
        <w:t xml:space="preserve">the </w:t>
      </w:r>
      <w:r w:rsidR="00C60B15" w:rsidRPr="00172A78">
        <w:rPr>
          <w:rFonts w:ascii="Book Antiqua" w:hAnsi="Book Antiqua" w:cs="Calibri"/>
          <w:sz w:val="24"/>
          <w:szCs w:val="24"/>
          <w:lang w:val="en-US"/>
        </w:rPr>
        <w:t xml:space="preserve">treatment effects for </w:t>
      </w:r>
      <w:proofErr w:type="spellStart"/>
      <w:r w:rsidR="00C60B15" w:rsidRPr="00172A78">
        <w:rPr>
          <w:rFonts w:ascii="Book Antiqua" w:hAnsi="Book Antiqua" w:cs="Calibri"/>
          <w:sz w:val="24"/>
          <w:szCs w:val="24"/>
          <w:lang w:val="en-US"/>
        </w:rPr>
        <w:t>virologic</w:t>
      </w:r>
      <w:proofErr w:type="spellEnd"/>
      <w:r w:rsidR="00C60B15" w:rsidRPr="00172A78">
        <w:rPr>
          <w:rFonts w:ascii="Book Antiqua" w:hAnsi="Book Antiqua" w:cs="Calibri"/>
          <w:sz w:val="24"/>
          <w:szCs w:val="24"/>
          <w:lang w:val="en-US"/>
        </w:rPr>
        <w:t xml:space="preserve"> and serologic endpoints </w:t>
      </w:r>
      <w:r w:rsidR="00863B2D" w:rsidRPr="00172A78">
        <w:rPr>
          <w:rFonts w:ascii="Book Antiqua" w:hAnsi="Book Antiqua" w:cs="Calibri"/>
          <w:sz w:val="24"/>
          <w:szCs w:val="24"/>
          <w:lang w:val="en-US"/>
        </w:rPr>
        <w:t xml:space="preserve">were also not consistent </w:t>
      </w:r>
      <w:r w:rsidR="00C60B15" w:rsidRPr="00172A78">
        <w:rPr>
          <w:rFonts w:ascii="Book Antiqua" w:hAnsi="Book Antiqua" w:cs="Calibri"/>
          <w:sz w:val="24"/>
          <w:szCs w:val="24"/>
          <w:lang w:val="en-US"/>
        </w:rPr>
        <w:t>between this cohort and t</w:t>
      </w:r>
      <w:r w:rsidR="00863B2D" w:rsidRPr="00172A78">
        <w:rPr>
          <w:rFonts w:ascii="Book Antiqua" w:hAnsi="Book Antiqua" w:cs="Calibri"/>
          <w:sz w:val="24"/>
          <w:szCs w:val="24"/>
          <w:lang w:val="en-US"/>
        </w:rPr>
        <w:t>he</w:t>
      </w:r>
      <w:r w:rsidR="00C60B15" w:rsidRPr="00172A78">
        <w:rPr>
          <w:rFonts w:ascii="Book Antiqua" w:hAnsi="Book Antiqua" w:cs="Calibri"/>
          <w:sz w:val="24"/>
          <w:szCs w:val="24"/>
          <w:lang w:val="en-US"/>
        </w:rPr>
        <w:t xml:space="preserve"> overall </w:t>
      </w:r>
      <w:r w:rsidR="00D60B1C" w:rsidRPr="00172A78">
        <w:rPr>
          <w:rFonts w:ascii="Book Antiqua" w:hAnsi="Book Antiqua" w:cs="Calibri"/>
          <w:sz w:val="24"/>
          <w:szCs w:val="24"/>
          <w:lang w:val="en-US"/>
        </w:rPr>
        <w:t>Phase</w:t>
      </w:r>
      <w:r w:rsidR="00C60B15" w:rsidRPr="00172A78">
        <w:rPr>
          <w:rFonts w:ascii="Book Antiqua" w:hAnsi="Book Antiqua" w:cs="Calibri"/>
          <w:sz w:val="24"/>
          <w:szCs w:val="24"/>
          <w:lang w:val="en-US"/>
        </w:rPr>
        <w:t xml:space="preserve"> III study population</w:t>
      </w:r>
      <w:r w:rsidR="00FD11DC" w:rsidRPr="00172A78">
        <w:rPr>
          <w:rFonts w:ascii="Book Antiqua" w:hAnsi="Book Antiqua" w:cs="Calibri"/>
          <w:sz w:val="24"/>
          <w:szCs w:val="24"/>
          <w:lang w:val="en-US"/>
        </w:rPr>
        <w:t>s</w:t>
      </w:r>
      <w:r w:rsidR="005C2171" w:rsidRPr="00172A78">
        <w:rPr>
          <w:rFonts w:ascii="Book Antiqua" w:hAnsi="Book Antiqua"/>
          <w:sz w:val="24"/>
          <w:szCs w:val="24"/>
          <w:vertAlign w:val="superscript"/>
          <w:lang w:val="en-US"/>
        </w:rPr>
        <w:t>[</w:t>
      </w:r>
      <w:r w:rsidR="005E0D51" w:rsidRPr="00172A78">
        <w:rPr>
          <w:rFonts w:ascii="Book Antiqua" w:hAnsi="Book Antiqua" w:cs="Calibri"/>
          <w:sz w:val="24"/>
          <w:szCs w:val="24"/>
          <w:lang w:val="en-US"/>
        </w:rPr>
        <w:fldChar w:fldCharType="begin"/>
      </w:r>
      <w:r w:rsidR="00FD11DC" w:rsidRPr="00172A78">
        <w:rPr>
          <w:rFonts w:ascii="Book Antiqua" w:hAnsi="Book Antiqua" w:cs="Calibri"/>
          <w:sz w:val="24"/>
          <w:szCs w:val="24"/>
          <w:lang w:val="en-US"/>
        </w:rPr>
        <w:instrText>ADDIN RW.CITE{{826 Wong,D.K. 2006; 111 Chang,T.T. 2006; 420 Lai,C.L. 2006}}</w:instrText>
      </w:r>
      <w:r w:rsidR="005E0D51" w:rsidRPr="00172A78">
        <w:rPr>
          <w:rFonts w:ascii="Book Antiqua" w:hAnsi="Book Antiqua" w:cs="Calibri"/>
          <w:sz w:val="24"/>
          <w:szCs w:val="24"/>
          <w:lang w:val="en-US"/>
        </w:rPr>
        <w:fldChar w:fldCharType="separate"/>
      </w:r>
      <w:r w:rsidR="00DB112D" w:rsidRPr="00172A78">
        <w:rPr>
          <w:rFonts w:ascii="Book Antiqua" w:eastAsia="Times New Roman" w:hAnsi="Book Antiqua"/>
          <w:sz w:val="24"/>
          <w:szCs w:val="24"/>
          <w:vertAlign w:val="superscript"/>
        </w:rPr>
        <w:t>15,19,20</w:t>
      </w:r>
      <w:r w:rsidR="005E0D51" w:rsidRPr="00172A78">
        <w:rPr>
          <w:rFonts w:ascii="Book Antiqua" w:hAnsi="Book Antiqua" w:cs="Calibri"/>
          <w:sz w:val="24"/>
          <w:szCs w:val="24"/>
          <w:lang w:val="en-US"/>
        </w:rPr>
        <w:fldChar w:fldCharType="end"/>
      </w:r>
      <w:r w:rsidR="005C2171" w:rsidRPr="00172A78">
        <w:rPr>
          <w:rFonts w:ascii="Book Antiqua" w:hAnsi="Book Antiqua"/>
          <w:sz w:val="24"/>
          <w:szCs w:val="24"/>
          <w:vertAlign w:val="superscript"/>
          <w:lang w:val="en-US"/>
        </w:rPr>
        <w:t>]</w:t>
      </w:r>
      <w:r w:rsidR="00634C56" w:rsidRPr="00172A78">
        <w:rPr>
          <w:rFonts w:ascii="Book Antiqua" w:hAnsi="Book Antiqua" w:cs="Calibri"/>
          <w:sz w:val="24"/>
          <w:szCs w:val="24"/>
          <w:lang w:val="en-US"/>
        </w:rPr>
        <w:t>.</w:t>
      </w:r>
      <w:r w:rsidR="00A31BE3" w:rsidRPr="00172A78">
        <w:rPr>
          <w:rFonts w:ascii="Book Antiqua" w:hAnsi="Book Antiqua" w:cs="Calibri"/>
          <w:sz w:val="24"/>
          <w:szCs w:val="24"/>
          <w:lang w:val="en-US"/>
        </w:rPr>
        <w:t xml:space="preserve"> </w:t>
      </w:r>
    </w:p>
    <w:p w:rsidR="00EF0E7C" w:rsidRPr="00172A78" w:rsidRDefault="00EF0E7C" w:rsidP="00C47894">
      <w:pPr>
        <w:autoSpaceDE w:val="0"/>
        <w:autoSpaceDN w:val="0"/>
        <w:adjustRightInd w:val="0"/>
        <w:spacing w:after="0" w:line="360" w:lineRule="auto"/>
        <w:ind w:firstLineChars="150" w:firstLine="360"/>
        <w:jc w:val="both"/>
        <w:rPr>
          <w:rFonts w:ascii="Book Antiqua" w:hAnsi="Book Antiqua" w:cs="Calibri"/>
          <w:sz w:val="24"/>
          <w:szCs w:val="24"/>
          <w:lang w:val="en-US"/>
        </w:rPr>
      </w:pPr>
      <w:r w:rsidRPr="00172A78">
        <w:rPr>
          <w:rFonts w:ascii="Book Antiqua" w:hAnsi="Book Antiqua" w:cs="Calibri"/>
          <w:sz w:val="24"/>
          <w:szCs w:val="24"/>
          <w:lang w:val="en-US"/>
        </w:rPr>
        <w:t>In studies assess</w:t>
      </w:r>
      <w:r w:rsidR="0058242F" w:rsidRPr="00172A78">
        <w:rPr>
          <w:rFonts w:ascii="Book Antiqua" w:hAnsi="Book Antiqua" w:cs="Calibri"/>
          <w:sz w:val="24"/>
          <w:szCs w:val="24"/>
          <w:lang w:val="en-US"/>
        </w:rPr>
        <w:t xml:space="preserve">ing </w:t>
      </w:r>
      <w:proofErr w:type="spellStart"/>
      <w:r w:rsidRPr="00172A78">
        <w:rPr>
          <w:rFonts w:ascii="Book Antiqua" w:hAnsi="Book Antiqua" w:cs="Calibri"/>
          <w:sz w:val="24"/>
          <w:szCs w:val="24"/>
          <w:lang w:val="en-US"/>
        </w:rPr>
        <w:t>adefovir</w:t>
      </w:r>
      <w:proofErr w:type="spellEnd"/>
      <w:r w:rsidRPr="00172A78">
        <w:rPr>
          <w:rFonts w:ascii="Book Antiqua" w:hAnsi="Book Antiqua" w:cs="Calibri"/>
          <w:sz w:val="24"/>
          <w:szCs w:val="24"/>
          <w:lang w:val="en-US"/>
        </w:rPr>
        <w:t xml:space="preserve"> alone </w:t>
      </w:r>
      <w:r w:rsidR="0058242F" w:rsidRPr="00172A78">
        <w:rPr>
          <w:rFonts w:ascii="Book Antiqua" w:hAnsi="Book Antiqua" w:cs="Calibri"/>
          <w:sz w:val="24"/>
          <w:szCs w:val="24"/>
          <w:lang w:val="en-US"/>
        </w:rPr>
        <w:t>or combined with peg-interferon</w:t>
      </w:r>
      <w:r w:rsidR="005F559D" w:rsidRPr="00172A78">
        <w:rPr>
          <w:rFonts w:ascii="Book Antiqua" w:hAnsi="Book Antiqua" w:cs="Calibri"/>
          <w:sz w:val="24"/>
          <w:szCs w:val="24"/>
          <w:lang w:val="en-US"/>
        </w:rPr>
        <w:t xml:space="preserve"> in </w:t>
      </w:r>
      <w:proofErr w:type="spellStart"/>
      <w:r w:rsidR="005F559D" w:rsidRPr="00172A78">
        <w:rPr>
          <w:rFonts w:ascii="Book Antiqua" w:hAnsi="Book Antiqua" w:cs="Calibri"/>
          <w:sz w:val="24"/>
          <w:szCs w:val="24"/>
          <w:lang w:val="en-US"/>
        </w:rPr>
        <w:t>HBeAg</w:t>
      </w:r>
      <w:proofErr w:type="spellEnd"/>
      <w:r w:rsidR="005F559D" w:rsidRPr="00172A78">
        <w:rPr>
          <w:rFonts w:ascii="Book Antiqua" w:hAnsi="Book Antiqua" w:cs="Calibri"/>
          <w:sz w:val="24"/>
          <w:szCs w:val="24"/>
          <w:lang w:val="en-US"/>
        </w:rPr>
        <w:t>(+) patients</w:t>
      </w:r>
      <w:r w:rsidRPr="00172A78">
        <w:rPr>
          <w:rFonts w:ascii="Book Antiqua" w:hAnsi="Book Antiqua" w:cs="Calibri"/>
          <w:sz w:val="24"/>
          <w:szCs w:val="24"/>
          <w:lang w:val="en-US"/>
        </w:rPr>
        <w:t xml:space="preserve">, reductions </w:t>
      </w:r>
      <w:r w:rsidR="002B3239" w:rsidRPr="00172A78">
        <w:rPr>
          <w:rFonts w:ascii="Book Antiqua" w:hAnsi="Book Antiqua" w:cs="Calibri"/>
          <w:sz w:val="24"/>
          <w:szCs w:val="24"/>
          <w:lang w:val="en-US"/>
        </w:rPr>
        <w:t>of</w:t>
      </w:r>
      <w:r w:rsidR="005F559D" w:rsidRPr="00172A78">
        <w:rPr>
          <w:rFonts w:ascii="Book Antiqua" w:hAnsi="Book Antiqua" w:cs="Calibri"/>
          <w:sz w:val="24"/>
          <w:szCs w:val="24"/>
          <w:lang w:val="en-US"/>
        </w:rPr>
        <w:t xml:space="preserve"> –1.6</w:t>
      </w:r>
      <w:r w:rsidR="0079002F" w:rsidRPr="00172A78">
        <w:rPr>
          <w:rFonts w:ascii="Book Antiqua" w:hAnsi="Book Antiqua" w:cs="Calibri"/>
          <w:sz w:val="24"/>
          <w:szCs w:val="24"/>
          <w:lang w:val="en-US"/>
        </w:rPr>
        <w:t>3</w:t>
      </w:r>
      <w:r w:rsidR="005F559D" w:rsidRPr="00172A78">
        <w:rPr>
          <w:rFonts w:ascii="Book Antiqua" w:hAnsi="Book Antiqua" w:cs="Calibri"/>
          <w:sz w:val="24"/>
          <w:szCs w:val="24"/>
          <w:lang w:val="en-US"/>
        </w:rPr>
        <w:t xml:space="preserve"> to –</w:t>
      </w:r>
      <w:r w:rsidR="00A72B03" w:rsidRPr="00172A78">
        <w:rPr>
          <w:rFonts w:ascii="Book Antiqua" w:hAnsi="Book Antiqua" w:cs="Calibri"/>
          <w:sz w:val="24"/>
          <w:szCs w:val="24"/>
          <w:lang w:val="en-US"/>
        </w:rPr>
        <w:t xml:space="preserve">2.69 </w:t>
      </w:r>
      <w:r w:rsidR="005F559D" w:rsidRPr="00172A78">
        <w:rPr>
          <w:rFonts w:ascii="Book Antiqua" w:hAnsi="Book Antiqua" w:cs="Calibri"/>
          <w:sz w:val="24"/>
          <w:szCs w:val="24"/>
          <w:lang w:val="en-US"/>
        </w:rPr>
        <w:t>log</w:t>
      </w:r>
      <w:r w:rsidR="005F559D" w:rsidRPr="00172A78">
        <w:rPr>
          <w:rFonts w:ascii="Book Antiqua" w:hAnsi="Book Antiqua" w:cs="Calibri"/>
          <w:sz w:val="24"/>
          <w:szCs w:val="24"/>
          <w:vertAlign w:val="subscript"/>
          <w:lang w:val="en-US"/>
        </w:rPr>
        <w:t>10</w:t>
      </w:r>
      <w:r w:rsidR="005F559D" w:rsidRPr="00172A78">
        <w:rPr>
          <w:rFonts w:ascii="Book Antiqua" w:hAnsi="Book Antiqua" w:cs="Calibri"/>
          <w:sz w:val="24"/>
          <w:szCs w:val="24"/>
          <w:lang w:val="en-US"/>
        </w:rPr>
        <w:t xml:space="preserve"> copies/cell for total hepatic HBV DNA and –0.8</w:t>
      </w:r>
      <w:r w:rsidR="0079002F" w:rsidRPr="00172A78">
        <w:rPr>
          <w:rFonts w:ascii="Book Antiqua" w:hAnsi="Book Antiqua" w:cs="Calibri"/>
          <w:sz w:val="24"/>
          <w:szCs w:val="24"/>
          <w:lang w:val="en-US"/>
        </w:rPr>
        <w:t>0</w:t>
      </w:r>
      <w:r w:rsidR="005F559D" w:rsidRPr="00172A78">
        <w:rPr>
          <w:rFonts w:ascii="Book Antiqua" w:hAnsi="Book Antiqua" w:cs="Calibri"/>
          <w:sz w:val="24"/>
          <w:szCs w:val="24"/>
          <w:lang w:val="en-US"/>
        </w:rPr>
        <w:t xml:space="preserve"> to –</w:t>
      </w:r>
      <w:r w:rsidR="00A72B03" w:rsidRPr="00172A78">
        <w:rPr>
          <w:rFonts w:ascii="Book Antiqua" w:hAnsi="Book Antiqua" w:cs="Calibri"/>
          <w:sz w:val="24"/>
          <w:szCs w:val="24"/>
          <w:lang w:val="en-US"/>
        </w:rPr>
        <w:t>1.03</w:t>
      </w:r>
      <w:r w:rsidR="005F559D" w:rsidRPr="00172A78">
        <w:rPr>
          <w:rFonts w:ascii="Book Antiqua" w:hAnsi="Book Antiqua" w:cs="Calibri"/>
          <w:sz w:val="24"/>
          <w:szCs w:val="24"/>
          <w:lang w:val="en-US"/>
        </w:rPr>
        <w:t xml:space="preserve"> log</w:t>
      </w:r>
      <w:r w:rsidR="005F559D" w:rsidRPr="00172A78">
        <w:rPr>
          <w:rFonts w:ascii="Book Antiqua" w:hAnsi="Book Antiqua" w:cs="Calibri"/>
          <w:sz w:val="24"/>
          <w:szCs w:val="24"/>
          <w:vertAlign w:val="subscript"/>
          <w:lang w:val="en-US"/>
        </w:rPr>
        <w:t xml:space="preserve">10 </w:t>
      </w:r>
      <w:r w:rsidR="005F559D" w:rsidRPr="00172A78">
        <w:rPr>
          <w:rFonts w:ascii="Book Antiqua" w:hAnsi="Book Antiqua" w:cs="Calibri"/>
          <w:sz w:val="24"/>
          <w:szCs w:val="24"/>
          <w:lang w:val="en-US"/>
        </w:rPr>
        <w:t xml:space="preserve">copies/cell for </w:t>
      </w:r>
      <w:proofErr w:type="spellStart"/>
      <w:r w:rsidR="005F559D" w:rsidRPr="00172A78">
        <w:rPr>
          <w:rFonts w:ascii="Book Antiqua" w:hAnsi="Book Antiqua" w:cs="Calibri"/>
          <w:sz w:val="24"/>
          <w:szCs w:val="24"/>
          <w:lang w:val="en-US"/>
        </w:rPr>
        <w:t>cccDNA</w:t>
      </w:r>
      <w:proofErr w:type="spellEnd"/>
      <w:r w:rsidR="002B3239" w:rsidRPr="00172A78">
        <w:rPr>
          <w:rFonts w:ascii="Book Antiqua" w:hAnsi="Book Antiqua" w:cs="Calibri"/>
          <w:sz w:val="24"/>
          <w:szCs w:val="24"/>
          <w:lang w:val="en-US"/>
        </w:rPr>
        <w:t xml:space="preserve"> were seen after 48 </w:t>
      </w:r>
      <w:proofErr w:type="spellStart"/>
      <w:r w:rsidR="002B3239" w:rsidRPr="00172A78">
        <w:rPr>
          <w:rFonts w:ascii="Book Antiqua" w:hAnsi="Book Antiqua" w:cs="Calibri"/>
          <w:sz w:val="24"/>
          <w:szCs w:val="24"/>
          <w:lang w:val="en-US"/>
        </w:rPr>
        <w:t>w</w:t>
      </w:r>
      <w:r w:rsidR="00ED2DA1">
        <w:rPr>
          <w:rFonts w:ascii="Book Antiqua" w:hAnsi="Book Antiqua" w:cs="Calibri"/>
          <w:sz w:val="24"/>
          <w:szCs w:val="24"/>
          <w:lang w:val="en-US"/>
        </w:rPr>
        <w:t>k</w:t>
      </w:r>
      <w:proofErr w:type="spellEnd"/>
      <w:r w:rsidR="002B3239" w:rsidRPr="00172A78">
        <w:rPr>
          <w:rFonts w:ascii="Book Antiqua" w:hAnsi="Book Antiqua" w:cs="Calibri"/>
          <w:sz w:val="24"/>
          <w:szCs w:val="24"/>
          <w:lang w:val="en-US"/>
        </w:rPr>
        <w:t xml:space="preserve"> of therapy</w:t>
      </w:r>
      <w:r w:rsidRPr="00172A78">
        <w:rPr>
          <w:rFonts w:ascii="Book Antiqua" w:hAnsi="Book Antiqua" w:cs="Calibri"/>
          <w:sz w:val="24"/>
          <w:szCs w:val="24"/>
          <w:lang w:val="en-US"/>
        </w:rPr>
        <w:t>, with higher values achie</w:t>
      </w:r>
      <w:r w:rsidR="00E458C2" w:rsidRPr="00172A78">
        <w:rPr>
          <w:rFonts w:ascii="Book Antiqua" w:hAnsi="Book Antiqua" w:cs="Calibri"/>
          <w:sz w:val="24"/>
          <w:szCs w:val="24"/>
          <w:lang w:val="en-US"/>
        </w:rPr>
        <w:t>ved with the combined treatment</w:t>
      </w:r>
      <w:r w:rsidR="005C2171" w:rsidRPr="00172A78">
        <w:rPr>
          <w:rFonts w:ascii="Book Antiqua" w:hAnsi="Book Antiqua"/>
          <w:sz w:val="24"/>
          <w:szCs w:val="24"/>
          <w:vertAlign w:val="superscript"/>
          <w:lang w:val="en-US"/>
        </w:rPr>
        <w:t>[</w:t>
      </w:r>
      <w:r w:rsidR="005E0D51" w:rsidRPr="00172A78">
        <w:rPr>
          <w:rFonts w:ascii="Book Antiqua" w:hAnsi="Book Antiqua" w:cs="Calibri"/>
          <w:sz w:val="24"/>
          <w:szCs w:val="24"/>
          <w:lang w:val="en-US"/>
        </w:rPr>
        <w:fldChar w:fldCharType="begin"/>
      </w:r>
      <w:r w:rsidR="005F559D" w:rsidRPr="00172A78">
        <w:rPr>
          <w:rFonts w:ascii="Book Antiqua" w:hAnsi="Book Antiqua" w:cs="Calibri"/>
          <w:sz w:val="24"/>
          <w:szCs w:val="24"/>
          <w:lang w:val="en-US"/>
        </w:rPr>
        <w:instrText>ADDIN RW.CITE{{818 Werle-Lapostolle,B. 2004; 1340 Takkenberg,B. 2011}}</w:instrText>
      </w:r>
      <w:r w:rsidR="005E0D51" w:rsidRPr="00172A78">
        <w:rPr>
          <w:rFonts w:ascii="Book Antiqua" w:hAnsi="Book Antiqua" w:cs="Calibri"/>
          <w:sz w:val="24"/>
          <w:szCs w:val="24"/>
          <w:lang w:val="en-US"/>
        </w:rPr>
        <w:fldChar w:fldCharType="separate"/>
      </w:r>
      <w:r w:rsidR="00DB112D" w:rsidRPr="00172A78">
        <w:rPr>
          <w:rFonts w:ascii="Book Antiqua" w:eastAsia="Times New Roman" w:hAnsi="Book Antiqua"/>
          <w:sz w:val="24"/>
          <w:szCs w:val="24"/>
          <w:vertAlign w:val="superscript"/>
        </w:rPr>
        <w:t>7,36</w:t>
      </w:r>
      <w:r w:rsidR="005E0D51" w:rsidRPr="00172A78">
        <w:rPr>
          <w:rFonts w:ascii="Book Antiqua" w:hAnsi="Book Antiqua" w:cs="Calibri"/>
          <w:sz w:val="24"/>
          <w:szCs w:val="24"/>
          <w:lang w:val="en-US"/>
        </w:rPr>
        <w:fldChar w:fldCharType="end"/>
      </w:r>
      <w:r w:rsidR="005C2171" w:rsidRPr="00172A78">
        <w:rPr>
          <w:rFonts w:ascii="Book Antiqua" w:hAnsi="Book Antiqua"/>
          <w:sz w:val="24"/>
          <w:szCs w:val="24"/>
          <w:vertAlign w:val="superscript"/>
          <w:lang w:val="en-US"/>
        </w:rPr>
        <w:t>]</w:t>
      </w:r>
      <w:r w:rsidR="005C2171" w:rsidRPr="00ED2DA1">
        <w:rPr>
          <w:rFonts w:ascii="Book Antiqua" w:hAnsi="Book Antiqua"/>
          <w:sz w:val="24"/>
          <w:szCs w:val="24"/>
          <w:lang w:val="en-US"/>
        </w:rPr>
        <w:t>.</w:t>
      </w:r>
    </w:p>
    <w:p w:rsidR="00E9453B" w:rsidRPr="00172A78" w:rsidRDefault="003E5139" w:rsidP="00C47894">
      <w:pPr>
        <w:autoSpaceDE w:val="0"/>
        <w:autoSpaceDN w:val="0"/>
        <w:adjustRightInd w:val="0"/>
        <w:spacing w:after="0" w:line="360" w:lineRule="auto"/>
        <w:ind w:firstLineChars="150" w:firstLine="360"/>
        <w:jc w:val="both"/>
        <w:rPr>
          <w:rFonts w:ascii="Book Antiqua" w:hAnsi="Book Antiqua"/>
          <w:color w:val="000000" w:themeColor="text1"/>
          <w:sz w:val="24"/>
          <w:szCs w:val="24"/>
          <w:lang w:val="en-US"/>
        </w:rPr>
      </w:pPr>
      <w:r w:rsidRPr="00172A78">
        <w:rPr>
          <w:rFonts w:ascii="Book Antiqua" w:hAnsi="Book Antiqua" w:cs="Calibri"/>
          <w:sz w:val="24"/>
          <w:szCs w:val="24"/>
          <w:lang w:val="en-US"/>
        </w:rPr>
        <w:t xml:space="preserve">In the present study, the reduction in </w:t>
      </w:r>
      <w:proofErr w:type="spellStart"/>
      <w:r w:rsidRPr="00172A78">
        <w:rPr>
          <w:rFonts w:ascii="Book Antiqua" w:hAnsi="Book Antiqua" w:cs="Calibri"/>
          <w:sz w:val="24"/>
          <w:szCs w:val="24"/>
          <w:lang w:val="en-US"/>
        </w:rPr>
        <w:t>cccDNA</w:t>
      </w:r>
      <w:proofErr w:type="spellEnd"/>
      <w:r w:rsidRPr="00172A78">
        <w:rPr>
          <w:rFonts w:ascii="Book Antiqua" w:hAnsi="Book Antiqua" w:cs="Calibri"/>
          <w:sz w:val="24"/>
          <w:szCs w:val="24"/>
          <w:lang w:val="en-US"/>
        </w:rPr>
        <w:t xml:space="preserve"> levels was considerably lower </w:t>
      </w:r>
      <w:r w:rsidR="00334122" w:rsidRPr="00172A78">
        <w:rPr>
          <w:rFonts w:ascii="Book Antiqua" w:hAnsi="Book Antiqua" w:cs="Calibri"/>
          <w:sz w:val="24"/>
          <w:szCs w:val="24"/>
          <w:lang w:val="en-US"/>
        </w:rPr>
        <w:t xml:space="preserve">than </w:t>
      </w:r>
      <w:r w:rsidRPr="00172A78">
        <w:rPr>
          <w:rFonts w:ascii="Book Antiqua" w:hAnsi="Book Antiqua" w:cs="Calibri"/>
          <w:sz w:val="24"/>
          <w:szCs w:val="24"/>
          <w:lang w:val="en-US"/>
        </w:rPr>
        <w:t>the reduction in ser</w:t>
      </w:r>
      <w:r w:rsidR="001F37F9" w:rsidRPr="00172A78">
        <w:rPr>
          <w:rFonts w:ascii="Book Antiqua" w:hAnsi="Book Antiqua" w:cs="Calibri"/>
          <w:sz w:val="24"/>
          <w:szCs w:val="24"/>
          <w:lang w:val="en-US"/>
        </w:rPr>
        <w:t xml:space="preserve">um HBV DNA, </w:t>
      </w:r>
      <w:r w:rsidRPr="00172A78">
        <w:rPr>
          <w:rFonts w:ascii="Book Antiqua" w:hAnsi="Book Antiqua" w:cs="Calibri"/>
          <w:sz w:val="24"/>
          <w:szCs w:val="24"/>
          <w:lang w:val="en-US"/>
        </w:rPr>
        <w:t xml:space="preserve">an observation </w:t>
      </w:r>
      <w:r w:rsidR="002B3239" w:rsidRPr="00172A78">
        <w:rPr>
          <w:rFonts w:ascii="Book Antiqua" w:hAnsi="Book Antiqua" w:cs="Calibri"/>
          <w:sz w:val="24"/>
          <w:szCs w:val="24"/>
          <w:lang w:val="en-US"/>
        </w:rPr>
        <w:t xml:space="preserve">that </w:t>
      </w:r>
      <w:r w:rsidRPr="00172A78">
        <w:rPr>
          <w:rFonts w:ascii="Book Antiqua" w:hAnsi="Book Antiqua" w:cs="Calibri"/>
          <w:sz w:val="24"/>
          <w:szCs w:val="24"/>
          <w:lang w:val="en-US"/>
        </w:rPr>
        <w:t xml:space="preserve">has also been reported </w:t>
      </w:r>
      <w:r w:rsidR="00DB112D" w:rsidRPr="00172A78">
        <w:rPr>
          <w:rFonts w:ascii="Book Antiqua" w:hAnsi="Book Antiqua" w:cs="Calibri"/>
          <w:sz w:val="24"/>
          <w:szCs w:val="24"/>
          <w:lang w:val="en-US"/>
        </w:rPr>
        <w:t>before</w:t>
      </w:r>
      <w:r w:rsidR="005C2171" w:rsidRPr="00172A78">
        <w:rPr>
          <w:rFonts w:ascii="Book Antiqua" w:hAnsi="Book Antiqua"/>
          <w:sz w:val="24"/>
          <w:szCs w:val="24"/>
          <w:vertAlign w:val="superscript"/>
          <w:lang w:val="en-US"/>
        </w:rPr>
        <w:t>[</w:t>
      </w:r>
      <w:r w:rsidR="005E0D51" w:rsidRPr="00172A78">
        <w:rPr>
          <w:rFonts w:ascii="Book Antiqua" w:hAnsi="Book Antiqua" w:cs="Calibri"/>
          <w:sz w:val="24"/>
          <w:szCs w:val="24"/>
          <w:lang w:val="en-US"/>
        </w:rPr>
        <w:fldChar w:fldCharType="begin"/>
      </w:r>
      <w:r w:rsidR="00EF0E7C" w:rsidRPr="00172A78">
        <w:rPr>
          <w:rFonts w:ascii="Book Antiqua" w:hAnsi="Book Antiqua" w:cs="Calibri"/>
          <w:sz w:val="24"/>
          <w:szCs w:val="24"/>
          <w:lang w:val="en-US"/>
        </w:rPr>
        <w:instrText>ADDIN RW.CITE{{1189 Wong,D.K. 2013; 826 Wong,D.K. 2006; 818 Werle-Lapostolle,B. 2004; 1340 Takkenberg,B. 2011; 830 Wursthorn,K. 2006}}</w:instrText>
      </w:r>
      <w:r w:rsidR="005E0D51" w:rsidRPr="00172A78">
        <w:rPr>
          <w:rFonts w:ascii="Book Antiqua" w:hAnsi="Book Antiqua" w:cs="Calibri"/>
          <w:sz w:val="24"/>
          <w:szCs w:val="24"/>
          <w:lang w:val="en-US"/>
        </w:rPr>
        <w:fldChar w:fldCharType="separate"/>
      </w:r>
      <w:r w:rsidR="00DB112D" w:rsidRPr="00172A78">
        <w:rPr>
          <w:rFonts w:ascii="Book Antiqua" w:eastAsia="Times New Roman" w:hAnsi="Book Antiqua"/>
          <w:sz w:val="24"/>
          <w:szCs w:val="24"/>
          <w:vertAlign w:val="superscript"/>
        </w:rPr>
        <w:t>7,15,18,36,37</w:t>
      </w:r>
      <w:r w:rsidR="005E0D51" w:rsidRPr="00172A78">
        <w:rPr>
          <w:rFonts w:ascii="Book Antiqua" w:hAnsi="Book Antiqua" w:cs="Calibri"/>
          <w:sz w:val="24"/>
          <w:szCs w:val="24"/>
          <w:lang w:val="en-US"/>
        </w:rPr>
        <w:fldChar w:fldCharType="end"/>
      </w:r>
      <w:r w:rsidR="005C2171" w:rsidRPr="00172A78">
        <w:rPr>
          <w:rFonts w:ascii="Book Antiqua" w:hAnsi="Book Antiqua"/>
          <w:sz w:val="24"/>
          <w:szCs w:val="24"/>
          <w:vertAlign w:val="superscript"/>
          <w:lang w:val="en-US"/>
        </w:rPr>
        <w:t>]</w:t>
      </w:r>
      <w:r w:rsidR="00DB112D" w:rsidRPr="00172A78">
        <w:rPr>
          <w:rFonts w:ascii="Book Antiqua" w:hAnsi="Book Antiqua"/>
          <w:sz w:val="24"/>
          <w:szCs w:val="24"/>
          <w:lang w:val="en-US"/>
        </w:rPr>
        <w:t>,</w:t>
      </w:r>
      <w:r w:rsidR="00DB112D" w:rsidRPr="00172A78">
        <w:rPr>
          <w:rFonts w:ascii="Book Antiqua" w:hAnsi="Book Antiqua"/>
          <w:sz w:val="24"/>
          <w:szCs w:val="24"/>
          <w:vertAlign w:val="superscript"/>
          <w:lang w:val="en-US"/>
        </w:rPr>
        <w:t xml:space="preserve"> </w:t>
      </w:r>
      <w:r w:rsidR="00DB112D" w:rsidRPr="00172A78">
        <w:rPr>
          <w:rFonts w:ascii="Book Antiqua" w:hAnsi="Book Antiqua"/>
          <w:sz w:val="24"/>
          <w:szCs w:val="24"/>
          <w:lang w:val="en-US"/>
        </w:rPr>
        <w:t xml:space="preserve">and which </w:t>
      </w:r>
      <w:r w:rsidR="002C2811" w:rsidRPr="00172A78">
        <w:rPr>
          <w:rFonts w:ascii="Book Antiqua" w:hAnsi="Book Antiqua" w:cs="Calibri"/>
          <w:sz w:val="24"/>
          <w:szCs w:val="24"/>
          <w:lang w:val="en-US"/>
        </w:rPr>
        <w:t xml:space="preserve">is probably related to </w:t>
      </w:r>
      <w:r w:rsidR="003E6289" w:rsidRPr="00172A78">
        <w:rPr>
          <w:rFonts w:ascii="Book Antiqua" w:hAnsi="Book Antiqua" w:cs="Calibri"/>
          <w:sz w:val="24"/>
          <w:szCs w:val="24"/>
          <w:lang w:val="en-US"/>
        </w:rPr>
        <w:t xml:space="preserve">the </w:t>
      </w:r>
      <w:r w:rsidR="002C2811" w:rsidRPr="00172A78">
        <w:rPr>
          <w:rFonts w:ascii="Book Antiqua" w:hAnsi="Book Antiqua" w:cs="Calibri"/>
          <w:sz w:val="24"/>
          <w:szCs w:val="24"/>
          <w:lang w:val="en-US"/>
        </w:rPr>
        <w:t xml:space="preserve">fact that the main, direct target of </w:t>
      </w:r>
      <w:proofErr w:type="spellStart"/>
      <w:r w:rsidR="00233D57" w:rsidRPr="00172A78">
        <w:rPr>
          <w:rFonts w:ascii="Book Antiqua" w:hAnsi="Book Antiqua"/>
          <w:sz w:val="24"/>
          <w:szCs w:val="24"/>
          <w:lang w:val="en-US"/>
        </w:rPr>
        <w:t>nucleos</w:t>
      </w:r>
      <w:proofErr w:type="spellEnd"/>
      <w:r w:rsidR="00233D57" w:rsidRPr="00172A78">
        <w:rPr>
          <w:rFonts w:ascii="Book Antiqua" w:hAnsi="Book Antiqua"/>
          <w:sz w:val="24"/>
          <w:szCs w:val="24"/>
          <w:lang w:val="en-US"/>
        </w:rPr>
        <w:t>(t)ide analogs</w:t>
      </w:r>
      <w:r w:rsidR="00823E50" w:rsidRPr="00172A78">
        <w:rPr>
          <w:rFonts w:ascii="Book Antiqua" w:hAnsi="Book Antiqua" w:cs="Calibri"/>
          <w:sz w:val="24"/>
          <w:szCs w:val="24"/>
          <w:lang w:val="en-US"/>
        </w:rPr>
        <w:t xml:space="preserve"> </w:t>
      </w:r>
      <w:r w:rsidR="002C2811" w:rsidRPr="00172A78">
        <w:rPr>
          <w:rFonts w:ascii="Book Antiqua" w:hAnsi="Book Antiqua" w:cs="Calibri"/>
          <w:sz w:val="24"/>
          <w:szCs w:val="24"/>
          <w:lang w:val="en-US"/>
        </w:rPr>
        <w:t xml:space="preserve">is the </w:t>
      </w:r>
      <w:r w:rsidR="00823E50" w:rsidRPr="00172A78">
        <w:rPr>
          <w:rFonts w:ascii="Book Antiqua" w:hAnsi="Book Antiqua" w:cs="Calibri"/>
          <w:sz w:val="24"/>
          <w:szCs w:val="24"/>
          <w:lang w:val="en-US"/>
        </w:rPr>
        <w:t>inhibit</w:t>
      </w:r>
      <w:r w:rsidR="00DD1A48" w:rsidRPr="00172A78">
        <w:rPr>
          <w:rFonts w:ascii="Book Antiqua" w:hAnsi="Book Antiqua" w:cs="Calibri"/>
          <w:sz w:val="24"/>
          <w:szCs w:val="24"/>
          <w:lang w:val="en-US"/>
        </w:rPr>
        <w:t>ion of</w:t>
      </w:r>
      <w:r w:rsidR="00823E50" w:rsidRPr="00172A78">
        <w:rPr>
          <w:rFonts w:ascii="Book Antiqua" w:hAnsi="Book Antiqua" w:cs="Calibri"/>
          <w:sz w:val="24"/>
          <w:szCs w:val="24"/>
          <w:lang w:val="en-US"/>
        </w:rPr>
        <w:t xml:space="preserve"> HBV DNA</w:t>
      </w:r>
      <w:r w:rsidR="00F077C2" w:rsidRPr="00172A78">
        <w:rPr>
          <w:rFonts w:ascii="Book Antiqua" w:hAnsi="Book Antiqua" w:cs="Calibri"/>
          <w:sz w:val="24"/>
          <w:szCs w:val="24"/>
          <w:lang w:val="en-US"/>
        </w:rPr>
        <w:t xml:space="preserve"> </w:t>
      </w:r>
      <w:r w:rsidR="002C2811" w:rsidRPr="00172A78">
        <w:rPr>
          <w:rFonts w:ascii="Book Antiqua" w:hAnsi="Book Antiqua" w:cs="Calibri"/>
          <w:sz w:val="24"/>
          <w:szCs w:val="24"/>
          <w:lang w:val="en-US"/>
        </w:rPr>
        <w:t xml:space="preserve">polymerase, whereas </w:t>
      </w:r>
      <w:r w:rsidR="001F37F9" w:rsidRPr="00172A78">
        <w:rPr>
          <w:rFonts w:ascii="Book Antiqua" w:hAnsi="Book Antiqua" w:cs="Calibri"/>
          <w:sz w:val="24"/>
          <w:szCs w:val="24"/>
          <w:lang w:val="en-US"/>
        </w:rPr>
        <w:t xml:space="preserve">the </w:t>
      </w:r>
      <w:r w:rsidR="00916701" w:rsidRPr="00172A78">
        <w:rPr>
          <w:rFonts w:ascii="Book Antiqua" w:hAnsi="Book Antiqua" w:cs="Calibri"/>
          <w:sz w:val="24"/>
          <w:szCs w:val="24"/>
          <w:lang w:val="en-US"/>
        </w:rPr>
        <w:t xml:space="preserve">effect on </w:t>
      </w:r>
      <w:proofErr w:type="spellStart"/>
      <w:r w:rsidR="00916701" w:rsidRPr="00172A78">
        <w:rPr>
          <w:rFonts w:ascii="Book Antiqua" w:hAnsi="Book Antiqua" w:cs="Calibri"/>
          <w:sz w:val="24"/>
          <w:szCs w:val="24"/>
          <w:lang w:val="en-US"/>
        </w:rPr>
        <w:t>cccDNA</w:t>
      </w:r>
      <w:proofErr w:type="spellEnd"/>
      <w:r w:rsidR="00916701" w:rsidRPr="00172A78">
        <w:rPr>
          <w:rFonts w:ascii="Book Antiqua" w:hAnsi="Book Antiqua" w:cs="Calibri"/>
          <w:sz w:val="24"/>
          <w:szCs w:val="24"/>
          <w:lang w:val="en-US"/>
        </w:rPr>
        <w:t xml:space="preserve"> is indirect</w:t>
      </w:r>
      <w:r w:rsidR="00BF681B" w:rsidRPr="00172A78">
        <w:rPr>
          <w:rFonts w:ascii="Book Antiqua" w:hAnsi="Book Antiqua" w:cs="Calibri"/>
          <w:sz w:val="24"/>
          <w:szCs w:val="24"/>
          <w:lang w:val="en-US"/>
        </w:rPr>
        <w:t>.</w:t>
      </w:r>
      <w:r w:rsidR="002C2811" w:rsidRPr="00172A78">
        <w:rPr>
          <w:rFonts w:ascii="Book Antiqua" w:hAnsi="Book Antiqua" w:cs="Calibri"/>
          <w:sz w:val="24"/>
          <w:szCs w:val="24"/>
          <w:lang w:val="en-US"/>
        </w:rPr>
        <w:t xml:space="preserve"> </w:t>
      </w:r>
      <w:r w:rsidR="00E9453B" w:rsidRPr="00172A78">
        <w:rPr>
          <w:rFonts w:ascii="Book Antiqua" w:hAnsi="Book Antiqua"/>
          <w:color w:val="000000" w:themeColor="text1"/>
          <w:sz w:val="24"/>
          <w:szCs w:val="24"/>
          <w:lang w:val="en-US"/>
        </w:rPr>
        <w:t xml:space="preserve"> However, l</w:t>
      </w:r>
      <w:r w:rsidR="00DB112D" w:rsidRPr="00172A78">
        <w:rPr>
          <w:rFonts w:ascii="Book Antiqua" w:hAnsi="Book Antiqua"/>
          <w:color w:val="000000" w:themeColor="text1"/>
          <w:sz w:val="24"/>
          <w:szCs w:val="24"/>
          <w:lang w:val="en-US"/>
        </w:rPr>
        <w:t xml:space="preserve">evels of </w:t>
      </w:r>
      <w:r w:rsidR="004260E5" w:rsidRPr="00172A78">
        <w:rPr>
          <w:rFonts w:ascii="Book Antiqua" w:hAnsi="Book Antiqua"/>
          <w:color w:val="000000" w:themeColor="text1"/>
          <w:sz w:val="24"/>
          <w:szCs w:val="24"/>
          <w:lang w:val="en-US"/>
        </w:rPr>
        <w:t xml:space="preserve">HBV </w:t>
      </w:r>
      <w:proofErr w:type="spellStart"/>
      <w:r w:rsidR="004260E5" w:rsidRPr="00172A78">
        <w:rPr>
          <w:rFonts w:ascii="Book Antiqua" w:hAnsi="Book Antiqua"/>
          <w:color w:val="000000" w:themeColor="text1"/>
          <w:sz w:val="24"/>
          <w:szCs w:val="24"/>
          <w:lang w:val="en-US"/>
        </w:rPr>
        <w:t>cccDNA</w:t>
      </w:r>
      <w:proofErr w:type="spellEnd"/>
      <w:r w:rsidR="004260E5" w:rsidRPr="00172A78">
        <w:rPr>
          <w:rFonts w:ascii="Book Antiqua" w:hAnsi="Book Antiqua"/>
          <w:color w:val="000000" w:themeColor="text1"/>
          <w:sz w:val="24"/>
          <w:szCs w:val="24"/>
          <w:lang w:val="en-US"/>
        </w:rPr>
        <w:t xml:space="preserve"> </w:t>
      </w:r>
      <w:r w:rsidR="00BF681B" w:rsidRPr="00172A78">
        <w:rPr>
          <w:rFonts w:ascii="Book Antiqua" w:hAnsi="Book Antiqua"/>
          <w:color w:val="000000" w:themeColor="text1"/>
          <w:sz w:val="24"/>
          <w:szCs w:val="24"/>
          <w:lang w:val="en-US"/>
        </w:rPr>
        <w:t>levels were</w:t>
      </w:r>
      <w:r w:rsidR="00E9453B" w:rsidRPr="00172A78">
        <w:rPr>
          <w:rFonts w:ascii="Book Antiqua" w:hAnsi="Book Antiqua"/>
          <w:color w:val="000000" w:themeColor="text1"/>
          <w:sz w:val="24"/>
          <w:szCs w:val="24"/>
          <w:lang w:val="en-US"/>
        </w:rPr>
        <w:t xml:space="preserve"> </w:t>
      </w:r>
      <w:r w:rsidR="00795BC5" w:rsidRPr="00172A78">
        <w:rPr>
          <w:rFonts w:ascii="Book Antiqua" w:hAnsi="Book Antiqua"/>
          <w:color w:val="000000" w:themeColor="text1"/>
          <w:sz w:val="24"/>
          <w:szCs w:val="24"/>
          <w:lang w:val="en-US"/>
        </w:rPr>
        <w:t xml:space="preserve">positively </w:t>
      </w:r>
      <w:r w:rsidR="004260E5" w:rsidRPr="00172A78">
        <w:rPr>
          <w:rFonts w:ascii="Book Antiqua" w:hAnsi="Book Antiqua"/>
          <w:color w:val="000000" w:themeColor="text1"/>
          <w:sz w:val="24"/>
          <w:szCs w:val="24"/>
          <w:lang w:val="en-US"/>
        </w:rPr>
        <w:t>associated with</w:t>
      </w:r>
      <w:r w:rsidR="00DB112D" w:rsidRPr="00172A78">
        <w:rPr>
          <w:rFonts w:ascii="Book Antiqua" w:hAnsi="Book Antiqua"/>
          <w:color w:val="000000" w:themeColor="text1"/>
          <w:sz w:val="24"/>
          <w:szCs w:val="24"/>
          <w:lang w:val="en-US"/>
        </w:rPr>
        <w:t xml:space="preserve"> those of </w:t>
      </w:r>
      <w:r w:rsidR="004260E5" w:rsidRPr="00172A78">
        <w:rPr>
          <w:rFonts w:ascii="Book Antiqua" w:hAnsi="Book Antiqua"/>
          <w:color w:val="000000" w:themeColor="text1"/>
          <w:sz w:val="24"/>
          <w:szCs w:val="24"/>
          <w:lang w:val="en-US"/>
        </w:rPr>
        <w:t>serum HBV DNA</w:t>
      </w:r>
      <w:r w:rsidR="00DB112D" w:rsidRPr="00172A78">
        <w:rPr>
          <w:rFonts w:ascii="Book Antiqua" w:hAnsi="Book Antiqua"/>
          <w:color w:val="000000" w:themeColor="text1"/>
          <w:sz w:val="24"/>
          <w:szCs w:val="24"/>
          <w:lang w:val="en-US"/>
        </w:rPr>
        <w:t xml:space="preserve">, consistent with </w:t>
      </w:r>
      <w:r w:rsidR="004260E5" w:rsidRPr="00172A78">
        <w:rPr>
          <w:rFonts w:ascii="Book Antiqua" w:hAnsi="Book Antiqua"/>
          <w:color w:val="000000" w:themeColor="text1"/>
          <w:sz w:val="24"/>
          <w:szCs w:val="24"/>
          <w:lang w:val="en-US"/>
        </w:rPr>
        <w:t xml:space="preserve">previous </w:t>
      </w:r>
      <w:r w:rsidR="00DB112D" w:rsidRPr="00172A78">
        <w:rPr>
          <w:rFonts w:ascii="Book Antiqua" w:hAnsi="Book Antiqua"/>
          <w:color w:val="000000" w:themeColor="text1"/>
          <w:sz w:val="24"/>
          <w:szCs w:val="24"/>
          <w:lang w:val="en-US"/>
        </w:rPr>
        <w:t xml:space="preserve">reports </w:t>
      </w:r>
      <w:r w:rsidR="002B3239" w:rsidRPr="00172A78">
        <w:rPr>
          <w:rFonts w:ascii="Book Antiqua" w:hAnsi="Book Antiqua"/>
          <w:color w:val="000000" w:themeColor="text1"/>
          <w:sz w:val="24"/>
          <w:szCs w:val="24"/>
          <w:lang w:val="en-US"/>
        </w:rPr>
        <w:t>show</w:t>
      </w:r>
      <w:r w:rsidR="00DB112D" w:rsidRPr="00172A78">
        <w:rPr>
          <w:rFonts w:ascii="Book Antiqua" w:hAnsi="Book Antiqua"/>
          <w:color w:val="000000" w:themeColor="text1"/>
          <w:sz w:val="24"/>
          <w:szCs w:val="24"/>
          <w:lang w:val="en-US"/>
        </w:rPr>
        <w:t>i</w:t>
      </w:r>
      <w:r w:rsidR="002B3239" w:rsidRPr="00172A78">
        <w:rPr>
          <w:rFonts w:ascii="Book Antiqua" w:hAnsi="Book Antiqua"/>
          <w:color w:val="000000" w:themeColor="text1"/>
          <w:sz w:val="24"/>
          <w:szCs w:val="24"/>
          <w:lang w:val="en-US"/>
        </w:rPr>
        <w:t>n</w:t>
      </w:r>
      <w:r w:rsidR="00DB112D" w:rsidRPr="00172A78">
        <w:rPr>
          <w:rFonts w:ascii="Book Antiqua" w:hAnsi="Book Antiqua"/>
          <w:color w:val="000000" w:themeColor="text1"/>
          <w:sz w:val="24"/>
          <w:szCs w:val="24"/>
          <w:lang w:val="en-US"/>
        </w:rPr>
        <w:t>g</w:t>
      </w:r>
      <w:r w:rsidR="002B3239" w:rsidRPr="00172A78">
        <w:rPr>
          <w:rFonts w:ascii="Book Antiqua" w:hAnsi="Book Antiqua"/>
          <w:color w:val="000000" w:themeColor="text1"/>
          <w:sz w:val="24"/>
          <w:szCs w:val="24"/>
          <w:lang w:val="en-US"/>
        </w:rPr>
        <w:t xml:space="preserve"> </w:t>
      </w:r>
      <w:r w:rsidR="00DB112D" w:rsidRPr="00172A78">
        <w:rPr>
          <w:rFonts w:ascii="Book Antiqua" w:hAnsi="Book Antiqua"/>
          <w:color w:val="000000" w:themeColor="text1"/>
          <w:sz w:val="24"/>
          <w:szCs w:val="24"/>
          <w:lang w:val="en-US"/>
        </w:rPr>
        <w:t>a</w:t>
      </w:r>
      <w:r w:rsidR="004260E5" w:rsidRPr="00172A78">
        <w:rPr>
          <w:rFonts w:ascii="Book Antiqua" w:hAnsi="Book Antiqua"/>
          <w:color w:val="000000" w:themeColor="text1"/>
          <w:sz w:val="24"/>
          <w:szCs w:val="24"/>
          <w:lang w:val="en-US"/>
        </w:rPr>
        <w:t xml:space="preserve"> </w:t>
      </w:r>
      <w:r w:rsidR="00DB112D" w:rsidRPr="00172A78">
        <w:rPr>
          <w:rFonts w:ascii="Book Antiqua" w:hAnsi="Book Antiqua"/>
          <w:color w:val="000000" w:themeColor="text1"/>
          <w:sz w:val="24"/>
          <w:szCs w:val="24"/>
          <w:lang w:val="en-US"/>
        </w:rPr>
        <w:t>correlation between</w:t>
      </w:r>
      <w:r w:rsidR="004260E5" w:rsidRPr="00172A78">
        <w:rPr>
          <w:rFonts w:ascii="Book Antiqua" w:hAnsi="Book Antiqua"/>
          <w:color w:val="000000" w:themeColor="text1"/>
          <w:sz w:val="24"/>
          <w:szCs w:val="24"/>
          <w:lang w:val="en-US"/>
        </w:rPr>
        <w:t xml:space="preserve"> </w:t>
      </w:r>
      <w:r w:rsidR="00DB112D" w:rsidRPr="00172A78">
        <w:rPr>
          <w:rFonts w:ascii="Book Antiqua" w:hAnsi="Book Antiqua"/>
          <w:color w:val="000000" w:themeColor="text1"/>
          <w:sz w:val="24"/>
          <w:szCs w:val="24"/>
          <w:lang w:val="en-US"/>
        </w:rPr>
        <w:t xml:space="preserve">these two viral </w:t>
      </w:r>
      <w:r w:rsidR="004260E5" w:rsidRPr="00172A78">
        <w:rPr>
          <w:rFonts w:ascii="Book Antiqua" w:hAnsi="Book Antiqua"/>
          <w:color w:val="000000" w:themeColor="text1"/>
          <w:sz w:val="24"/>
          <w:szCs w:val="24"/>
          <w:lang w:val="en-US"/>
        </w:rPr>
        <w:t>DNA</w:t>
      </w:r>
      <w:r w:rsidR="00DB112D" w:rsidRPr="00172A78">
        <w:rPr>
          <w:rFonts w:ascii="Book Antiqua" w:hAnsi="Book Antiqua"/>
          <w:color w:val="000000" w:themeColor="text1"/>
          <w:sz w:val="24"/>
          <w:szCs w:val="24"/>
          <w:lang w:val="en-US"/>
        </w:rPr>
        <w:t xml:space="preserve"> </w:t>
      </w:r>
      <w:proofErr w:type="gramStart"/>
      <w:r w:rsidR="00DB112D" w:rsidRPr="00172A78">
        <w:rPr>
          <w:rFonts w:ascii="Book Antiqua" w:hAnsi="Book Antiqua"/>
          <w:color w:val="000000" w:themeColor="text1"/>
          <w:sz w:val="24"/>
          <w:szCs w:val="24"/>
          <w:lang w:val="en-US"/>
        </w:rPr>
        <w:t>species</w:t>
      </w:r>
      <w:r w:rsidR="005C2171" w:rsidRPr="00172A78">
        <w:rPr>
          <w:rFonts w:ascii="Book Antiqua" w:hAnsi="Book Antiqua"/>
          <w:color w:val="000000" w:themeColor="text1"/>
          <w:sz w:val="24"/>
          <w:szCs w:val="24"/>
          <w:vertAlign w:val="superscript"/>
          <w:lang w:val="en-US"/>
        </w:rPr>
        <w:t>[</w:t>
      </w:r>
      <w:proofErr w:type="gramEnd"/>
      <w:r w:rsidR="005E0D51" w:rsidRPr="00172A78">
        <w:rPr>
          <w:rFonts w:ascii="Book Antiqua" w:hAnsi="Book Antiqua"/>
          <w:color w:val="000000" w:themeColor="text1"/>
          <w:sz w:val="24"/>
          <w:szCs w:val="24"/>
          <w:vertAlign w:val="superscript"/>
          <w:lang w:val="en-US"/>
        </w:rPr>
        <w:fldChar w:fldCharType="begin"/>
      </w:r>
      <w:r w:rsidR="0099611B" w:rsidRPr="00172A78">
        <w:rPr>
          <w:rFonts w:ascii="Book Antiqua" w:hAnsi="Book Antiqua"/>
          <w:color w:val="000000" w:themeColor="text1"/>
          <w:sz w:val="24"/>
          <w:szCs w:val="24"/>
          <w:vertAlign w:val="superscript"/>
          <w:lang w:val="en-US"/>
        </w:rPr>
        <w:instrText>ADDIN RW.CITE{{818 Werle-Lapostolle,B. 2004; 1167 Sung,J.J. 2005}}</w:instrText>
      </w:r>
      <w:r w:rsidR="005E0D51" w:rsidRPr="00172A78">
        <w:rPr>
          <w:rFonts w:ascii="Book Antiqua" w:hAnsi="Book Antiqua"/>
          <w:color w:val="000000" w:themeColor="text1"/>
          <w:sz w:val="24"/>
          <w:szCs w:val="24"/>
          <w:vertAlign w:val="superscript"/>
          <w:lang w:val="en-US"/>
        </w:rPr>
        <w:fldChar w:fldCharType="separate"/>
      </w:r>
      <w:r w:rsidR="00DB112D" w:rsidRPr="00172A78">
        <w:rPr>
          <w:rFonts w:ascii="Book Antiqua" w:hAnsi="Book Antiqua"/>
          <w:color w:val="000000" w:themeColor="text1"/>
          <w:sz w:val="24"/>
          <w:szCs w:val="24"/>
          <w:vertAlign w:val="superscript"/>
          <w:lang w:val="en-US"/>
        </w:rPr>
        <w:t>7,30</w:t>
      </w:r>
      <w:r w:rsidR="005E0D51" w:rsidRPr="00172A78">
        <w:rPr>
          <w:rFonts w:ascii="Book Antiqua" w:hAnsi="Book Antiqua"/>
          <w:color w:val="000000" w:themeColor="text1"/>
          <w:sz w:val="24"/>
          <w:szCs w:val="24"/>
          <w:vertAlign w:val="superscript"/>
          <w:lang w:val="en-US"/>
        </w:rPr>
        <w:fldChar w:fldCharType="end"/>
      </w:r>
      <w:r w:rsidR="005C2171" w:rsidRPr="00172A78">
        <w:rPr>
          <w:rFonts w:ascii="Book Antiqua" w:hAnsi="Book Antiqua"/>
          <w:color w:val="000000" w:themeColor="text1"/>
          <w:sz w:val="24"/>
          <w:szCs w:val="24"/>
          <w:vertAlign w:val="superscript"/>
          <w:lang w:val="en-US"/>
        </w:rPr>
        <w:t>]</w:t>
      </w:r>
      <w:r w:rsidR="00AD56D6" w:rsidRPr="00172A78">
        <w:rPr>
          <w:rFonts w:ascii="Book Antiqua" w:hAnsi="Book Antiqua"/>
          <w:color w:val="000000" w:themeColor="text1"/>
          <w:sz w:val="24"/>
          <w:szCs w:val="24"/>
          <w:lang w:val="en-US"/>
        </w:rPr>
        <w:t>.</w:t>
      </w:r>
      <w:r w:rsidR="00795BC5" w:rsidRPr="00172A78">
        <w:rPr>
          <w:rFonts w:ascii="Book Antiqua" w:hAnsi="Book Antiqua" w:cs="Calibri"/>
          <w:sz w:val="24"/>
          <w:szCs w:val="24"/>
          <w:lang w:val="en-US"/>
        </w:rPr>
        <w:t xml:space="preserve"> </w:t>
      </w:r>
      <w:r w:rsidR="00E9453B" w:rsidRPr="00172A78">
        <w:rPr>
          <w:rFonts w:ascii="Book Antiqua" w:hAnsi="Book Antiqua" w:cs="Calibri"/>
          <w:sz w:val="24"/>
          <w:szCs w:val="24"/>
          <w:lang w:val="en-US"/>
        </w:rPr>
        <w:t>Ba</w:t>
      </w:r>
      <w:r w:rsidR="00AD56D6" w:rsidRPr="00172A78">
        <w:rPr>
          <w:rFonts w:ascii="Book Antiqua" w:hAnsi="Book Antiqua" w:cs="Calibri"/>
          <w:sz w:val="24"/>
          <w:szCs w:val="24"/>
          <w:lang w:val="en-US"/>
        </w:rPr>
        <w:t xml:space="preserve">seline HBV </w:t>
      </w:r>
      <w:proofErr w:type="spellStart"/>
      <w:r w:rsidR="00AD56D6" w:rsidRPr="00172A78">
        <w:rPr>
          <w:rFonts w:ascii="Book Antiqua" w:hAnsi="Book Antiqua" w:cs="Calibri"/>
          <w:sz w:val="24"/>
          <w:szCs w:val="24"/>
          <w:lang w:val="en-US"/>
        </w:rPr>
        <w:t>cccDNA</w:t>
      </w:r>
      <w:proofErr w:type="spellEnd"/>
      <w:r w:rsidR="00AD56D6" w:rsidRPr="00172A78">
        <w:rPr>
          <w:rFonts w:ascii="Book Antiqua" w:hAnsi="Book Antiqua" w:cs="Calibri"/>
          <w:sz w:val="24"/>
          <w:szCs w:val="24"/>
          <w:lang w:val="en-US"/>
        </w:rPr>
        <w:t xml:space="preserve"> was also associated </w:t>
      </w:r>
      <w:r w:rsidR="00E9453B" w:rsidRPr="00172A78">
        <w:rPr>
          <w:rFonts w:ascii="Book Antiqua" w:hAnsi="Book Antiqua" w:cs="Calibri"/>
          <w:sz w:val="24"/>
          <w:szCs w:val="24"/>
          <w:lang w:val="en-US"/>
        </w:rPr>
        <w:t>with HBV genotype F</w:t>
      </w:r>
      <w:r w:rsidR="00AD56D6" w:rsidRPr="00172A78">
        <w:rPr>
          <w:rFonts w:ascii="Book Antiqua" w:hAnsi="Book Antiqua" w:cs="Calibri"/>
          <w:sz w:val="24"/>
          <w:szCs w:val="24"/>
          <w:lang w:val="en-US"/>
        </w:rPr>
        <w:t xml:space="preserve"> (in a negative fashion)</w:t>
      </w:r>
      <w:r w:rsidR="00E9453B" w:rsidRPr="00172A78">
        <w:rPr>
          <w:rFonts w:ascii="Book Antiqua" w:hAnsi="Book Antiqua" w:cs="Calibri"/>
          <w:sz w:val="24"/>
          <w:szCs w:val="24"/>
          <w:lang w:val="en-US"/>
        </w:rPr>
        <w:t>, but not with an</w:t>
      </w:r>
      <w:r w:rsidR="00012F5E" w:rsidRPr="00172A78">
        <w:rPr>
          <w:rFonts w:ascii="Book Antiqua" w:hAnsi="Book Antiqua" w:cs="Calibri"/>
          <w:sz w:val="24"/>
          <w:szCs w:val="24"/>
          <w:lang w:val="en-US"/>
        </w:rPr>
        <w:t>y of the other genotypes tested</w:t>
      </w:r>
      <w:r w:rsidR="00310DB7" w:rsidRPr="00172A78">
        <w:rPr>
          <w:rFonts w:ascii="Book Antiqua" w:hAnsi="Book Antiqua" w:cs="Calibri"/>
          <w:sz w:val="24"/>
          <w:szCs w:val="24"/>
          <w:lang w:val="en-US"/>
        </w:rPr>
        <w:t xml:space="preserve"> (although these results may need to be interpreted cautiously due to </w:t>
      </w:r>
      <w:r w:rsidR="00E20410" w:rsidRPr="00172A78">
        <w:rPr>
          <w:rFonts w:ascii="Book Antiqua" w:hAnsi="Book Antiqua" w:cs="Calibri"/>
          <w:sz w:val="24"/>
          <w:szCs w:val="24"/>
          <w:lang w:val="en-US"/>
        </w:rPr>
        <w:t xml:space="preserve">the </w:t>
      </w:r>
      <w:r w:rsidR="00310DB7" w:rsidRPr="00172A78">
        <w:rPr>
          <w:rFonts w:ascii="Book Antiqua" w:hAnsi="Book Antiqua" w:cs="Calibri"/>
          <w:sz w:val="24"/>
          <w:szCs w:val="24"/>
          <w:lang w:val="en-US"/>
        </w:rPr>
        <w:t xml:space="preserve">relatively high number of </w:t>
      </w:r>
      <w:r w:rsidR="00E42B2E" w:rsidRPr="00172A78">
        <w:rPr>
          <w:rFonts w:ascii="Book Antiqua" w:hAnsi="Book Antiqua" w:cs="Calibri"/>
          <w:sz w:val="24"/>
          <w:szCs w:val="24"/>
          <w:lang w:val="en-US"/>
        </w:rPr>
        <w:t xml:space="preserve">statistical </w:t>
      </w:r>
      <w:r w:rsidR="00310DB7" w:rsidRPr="00172A78">
        <w:rPr>
          <w:rFonts w:ascii="Book Antiqua" w:hAnsi="Book Antiqua" w:cs="Calibri"/>
          <w:sz w:val="24"/>
          <w:szCs w:val="24"/>
          <w:lang w:val="en-US"/>
        </w:rPr>
        <w:t>tests performed)</w:t>
      </w:r>
      <w:r w:rsidR="00DB03BC" w:rsidRPr="00172A78">
        <w:rPr>
          <w:rFonts w:ascii="Book Antiqua" w:hAnsi="Book Antiqua" w:cs="Calibri"/>
          <w:sz w:val="24"/>
          <w:szCs w:val="24"/>
          <w:lang w:val="en-US"/>
        </w:rPr>
        <w:t xml:space="preserve">. </w:t>
      </w:r>
      <w:r w:rsidR="00AD56D6" w:rsidRPr="00172A78">
        <w:rPr>
          <w:rFonts w:ascii="Book Antiqua" w:hAnsi="Book Antiqua" w:cs="Calibri"/>
          <w:sz w:val="24"/>
          <w:szCs w:val="24"/>
          <w:lang w:val="en-US"/>
        </w:rPr>
        <w:t xml:space="preserve">Lower baseline </w:t>
      </w:r>
      <w:proofErr w:type="spellStart"/>
      <w:r w:rsidR="00AD56D6" w:rsidRPr="00172A78">
        <w:rPr>
          <w:rFonts w:ascii="Book Antiqua" w:hAnsi="Book Antiqua" w:cs="Calibri"/>
          <w:sz w:val="24"/>
          <w:szCs w:val="24"/>
          <w:lang w:val="en-US"/>
        </w:rPr>
        <w:t>cccDNA</w:t>
      </w:r>
      <w:proofErr w:type="spellEnd"/>
      <w:r w:rsidR="00AD56D6" w:rsidRPr="00172A78">
        <w:rPr>
          <w:rFonts w:ascii="Book Antiqua" w:hAnsi="Book Antiqua" w:cs="Calibri"/>
          <w:sz w:val="24"/>
          <w:szCs w:val="24"/>
          <w:lang w:val="en-US"/>
        </w:rPr>
        <w:t xml:space="preserve"> in HBV </w:t>
      </w:r>
      <w:r w:rsidR="00E20410" w:rsidRPr="00172A78">
        <w:rPr>
          <w:rFonts w:ascii="Book Antiqua" w:hAnsi="Book Antiqua" w:cs="Calibri"/>
          <w:sz w:val="24"/>
          <w:szCs w:val="24"/>
          <w:lang w:val="en-US"/>
        </w:rPr>
        <w:t xml:space="preserve">genotype </w:t>
      </w:r>
      <w:r w:rsidR="00AD56D6" w:rsidRPr="00172A78">
        <w:rPr>
          <w:rFonts w:ascii="Book Antiqua" w:hAnsi="Book Antiqua" w:cs="Calibri"/>
          <w:sz w:val="24"/>
          <w:szCs w:val="24"/>
          <w:lang w:val="en-US"/>
        </w:rPr>
        <w:t>F might be related to lower levels of serum HBV DNA</w:t>
      </w:r>
      <w:r w:rsidR="00E20410" w:rsidRPr="00172A78">
        <w:rPr>
          <w:rFonts w:ascii="Book Antiqua" w:hAnsi="Book Antiqua" w:cs="Calibri"/>
          <w:sz w:val="24"/>
          <w:szCs w:val="24"/>
          <w:lang w:val="en-US"/>
        </w:rPr>
        <w:t>;</w:t>
      </w:r>
      <w:r w:rsidR="0028535C" w:rsidRPr="00172A78">
        <w:rPr>
          <w:rFonts w:ascii="Book Antiqua" w:hAnsi="Book Antiqua" w:cs="Calibri"/>
          <w:sz w:val="24"/>
          <w:szCs w:val="24"/>
          <w:lang w:val="en-US"/>
        </w:rPr>
        <w:t xml:space="preserve"> however there are currently no data </w:t>
      </w:r>
      <w:r w:rsidR="00A70078" w:rsidRPr="00172A78">
        <w:rPr>
          <w:rFonts w:ascii="Book Antiqua" w:hAnsi="Book Antiqua" w:cs="Calibri"/>
          <w:sz w:val="24"/>
          <w:szCs w:val="24"/>
          <w:lang w:val="en-US"/>
        </w:rPr>
        <w:t xml:space="preserve">on </w:t>
      </w:r>
      <w:r w:rsidR="0028535C" w:rsidRPr="00172A78">
        <w:rPr>
          <w:rFonts w:ascii="Book Antiqua" w:hAnsi="Book Antiqua" w:cs="Calibri"/>
          <w:sz w:val="24"/>
          <w:szCs w:val="24"/>
          <w:lang w:val="en-US"/>
        </w:rPr>
        <w:t>viral load</w:t>
      </w:r>
      <w:r w:rsidR="00A70078" w:rsidRPr="00172A78">
        <w:rPr>
          <w:rFonts w:ascii="Book Antiqua" w:hAnsi="Book Antiqua" w:cs="Calibri"/>
          <w:sz w:val="24"/>
          <w:szCs w:val="24"/>
          <w:lang w:val="en-US"/>
        </w:rPr>
        <w:t xml:space="preserve">s across </w:t>
      </w:r>
      <w:r w:rsidR="0028535C" w:rsidRPr="00172A78">
        <w:rPr>
          <w:rFonts w:ascii="Book Antiqua" w:hAnsi="Book Antiqua" w:cs="Calibri"/>
          <w:sz w:val="24"/>
          <w:szCs w:val="24"/>
          <w:lang w:val="en-US"/>
        </w:rPr>
        <w:t xml:space="preserve">HBV </w:t>
      </w:r>
      <w:r w:rsidR="00A70078" w:rsidRPr="00172A78">
        <w:rPr>
          <w:rFonts w:ascii="Book Antiqua" w:hAnsi="Book Antiqua" w:cs="Calibri"/>
          <w:sz w:val="24"/>
          <w:szCs w:val="24"/>
          <w:lang w:val="en-US"/>
        </w:rPr>
        <w:t>genotypes</w:t>
      </w:r>
      <w:r w:rsidR="00E20410" w:rsidRPr="00172A78">
        <w:rPr>
          <w:rFonts w:ascii="Book Antiqua" w:hAnsi="Book Antiqua" w:cs="Calibri"/>
          <w:sz w:val="24"/>
          <w:szCs w:val="24"/>
          <w:lang w:val="en-US"/>
        </w:rPr>
        <w:t>,</w:t>
      </w:r>
      <w:r w:rsidR="00A70078" w:rsidRPr="00172A78">
        <w:rPr>
          <w:rFonts w:ascii="Book Antiqua" w:hAnsi="Book Antiqua" w:cs="Calibri"/>
          <w:sz w:val="24"/>
          <w:szCs w:val="24"/>
          <w:lang w:val="en-US"/>
        </w:rPr>
        <w:t xml:space="preserve"> including HBV </w:t>
      </w:r>
      <w:r w:rsidR="00E20410" w:rsidRPr="00172A78">
        <w:rPr>
          <w:rFonts w:ascii="Book Antiqua" w:hAnsi="Book Antiqua" w:cs="Calibri"/>
          <w:sz w:val="24"/>
          <w:szCs w:val="24"/>
          <w:lang w:val="en-US"/>
        </w:rPr>
        <w:t xml:space="preserve">genotype </w:t>
      </w:r>
      <w:r w:rsidR="0028535C" w:rsidRPr="00172A78">
        <w:rPr>
          <w:rFonts w:ascii="Book Antiqua" w:hAnsi="Book Antiqua" w:cs="Calibri"/>
          <w:sz w:val="24"/>
          <w:szCs w:val="24"/>
          <w:lang w:val="en-US"/>
        </w:rPr>
        <w:t xml:space="preserve">F. </w:t>
      </w:r>
      <w:r w:rsidR="00AD56D6" w:rsidRPr="00172A78">
        <w:rPr>
          <w:rFonts w:ascii="Book Antiqua" w:hAnsi="Book Antiqua" w:cs="Calibri"/>
          <w:sz w:val="24"/>
          <w:szCs w:val="24"/>
          <w:lang w:val="en-US"/>
        </w:rPr>
        <w:t>HBV genotype</w:t>
      </w:r>
      <w:r w:rsidR="00012F5E" w:rsidRPr="00172A78">
        <w:rPr>
          <w:rFonts w:ascii="Book Antiqua" w:hAnsi="Book Antiqua" w:cs="Calibri"/>
          <w:sz w:val="24"/>
          <w:szCs w:val="24"/>
          <w:lang w:val="en-US"/>
        </w:rPr>
        <w:t xml:space="preserve"> F is </w:t>
      </w:r>
      <w:r w:rsidR="00AD56D6" w:rsidRPr="00172A78">
        <w:rPr>
          <w:rFonts w:ascii="Book Antiqua" w:hAnsi="Book Antiqua" w:cs="Calibri"/>
          <w:sz w:val="24"/>
          <w:szCs w:val="24"/>
          <w:lang w:val="en-US"/>
        </w:rPr>
        <w:t>mos</w:t>
      </w:r>
      <w:r w:rsidR="00012F5E" w:rsidRPr="00172A78">
        <w:rPr>
          <w:rFonts w:ascii="Book Antiqua" w:hAnsi="Book Antiqua" w:cs="Calibri"/>
          <w:sz w:val="24"/>
          <w:szCs w:val="24"/>
          <w:lang w:val="en-US"/>
        </w:rPr>
        <w:t xml:space="preserve">t prevalent </w:t>
      </w:r>
      <w:r w:rsidR="00AD56D6" w:rsidRPr="00172A78">
        <w:rPr>
          <w:rFonts w:ascii="Book Antiqua" w:hAnsi="Book Antiqua" w:cs="Calibri"/>
          <w:sz w:val="24"/>
          <w:szCs w:val="24"/>
          <w:lang w:val="en-US"/>
        </w:rPr>
        <w:t>in South America and the Arctic Circle</w:t>
      </w:r>
      <w:r w:rsidR="0028535C" w:rsidRPr="00172A78">
        <w:rPr>
          <w:rFonts w:ascii="Book Antiqua" w:hAnsi="Book Antiqua" w:cs="Calibri"/>
          <w:sz w:val="24"/>
          <w:szCs w:val="24"/>
          <w:lang w:val="en-US"/>
        </w:rPr>
        <w:t>; interestingly,</w:t>
      </w:r>
      <w:r w:rsidR="00012F5E" w:rsidRPr="00172A78">
        <w:rPr>
          <w:rFonts w:ascii="Book Antiqua" w:hAnsi="Book Antiqua" w:cs="Calibri"/>
          <w:sz w:val="24"/>
          <w:szCs w:val="24"/>
          <w:lang w:val="en-US"/>
        </w:rPr>
        <w:t xml:space="preserve"> it</w:t>
      </w:r>
      <w:r w:rsidR="0028535C" w:rsidRPr="00172A78">
        <w:rPr>
          <w:rFonts w:ascii="Book Antiqua" w:hAnsi="Book Antiqua" w:cs="Calibri"/>
          <w:sz w:val="24"/>
          <w:szCs w:val="24"/>
          <w:lang w:val="en-US"/>
        </w:rPr>
        <w:t xml:space="preserve"> has been linked to </w:t>
      </w:r>
      <w:r w:rsidR="00AD56D6" w:rsidRPr="00172A78">
        <w:rPr>
          <w:rFonts w:ascii="Book Antiqua" w:hAnsi="Book Antiqua" w:cs="Calibri"/>
          <w:sz w:val="24"/>
          <w:szCs w:val="24"/>
          <w:lang w:val="en-US"/>
        </w:rPr>
        <w:t xml:space="preserve">a more aggressive course of liver disease and </w:t>
      </w:r>
      <w:r w:rsidR="0028535C" w:rsidRPr="00172A78">
        <w:rPr>
          <w:rFonts w:ascii="Book Antiqua" w:hAnsi="Book Antiqua" w:cs="Calibri"/>
          <w:sz w:val="24"/>
          <w:szCs w:val="24"/>
          <w:lang w:val="en-US"/>
        </w:rPr>
        <w:t xml:space="preserve">one of the highest </w:t>
      </w:r>
      <w:r w:rsidR="00A70078" w:rsidRPr="00172A78">
        <w:rPr>
          <w:rFonts w:ascii="Book Antiqua" w:hAnsi="Book Antiqua" w:cs="Calibri"/>
          <w:sz w:val="24"/>
          <w:szCs w:val="24"/>
          <w:lang w:val="en-US"/>
        </w:rPr>
        <w:t xml:space="preserve">(8 </w:t>
      </w:r>
      <w:r w:rsidR="00ED2DA1">
        <w:rPr>
          <w:rFonts w:ascii="Book Antiqua" w:hAnsi="Book Antiqua" w:cs="Calibri"/>
          <w:sz w:val="24"/>
          <w:szCs w:val="24"/>
          <w:lang w:val="en-US"/>
        </w:rPr>
        <w:sym w:font="Symbol" w:char="F0B4"/>
      </w:r>
      <w:r w:rsidR="00A70078" w:rsidRPr="00172A78">
        <w:rPr>
          <w:rFonts w:ascii="Book Antiqua" w:hAnsi="Book Antiqua" w:cs="Calibri"/>
          <w:sz w:val="24"/>
          <w:szCs w:val="24"/>
          <w:lang w:val="en-US"/>
        </w:rPr>
        <w:t xml:space="preserve"> higher) HCC </w:t>
      </w:r>
      <w:r w:rsidR="0028535C" w:rsidRPr="00172A78">
        <w:rPr>
          <w:rFonts w:ascii="Book Antiqua" w:hAnsi="Book Antiqua" w:cs="Calibri"/>
          <w:sz w:val="24"/>
          <w:szCs w:val="24"/>
          <w:lang w:val="en-US"/>
        </w:rPr>
        <w:t>risks compared with othe</w:t>
      </w:r>
      <w:r w:rsidR="00A70078" w:rsidRPr="00172A78">
        <w:rPr>
          <w:rFonts w:ascii="Book Antiqua" w:hAnsi="Book Antiqua" w:cs="Calibri"/>
          <w:sz w:val="24"/>
          <w:szCs w:val="24"/>
          <w:lang w:val="en-US"/>
        </w:rPr>
        <w:t xml:space="preserve">r </w:t>
      </w:r>
      <w:proofErr w:type="gramStart"/>
      <w:r w:rsidR="0028535C" w:rsidRPr="00172A78">
        <w:rPr>
          <w:rFonts w:ascii="Book Antiqua" w:hAnsi="Book Antiqua" w:cs="Calibri"/>
          <w:sz w:val="24"/>
          <w:szCs w:val="24"/>
          <w:lang w:val="en-US"/>
        </w:rPr>
        <w:t>geno</w:t>
      </w:r>
      <w:r w:rsidR="00A70078" w:rsidRPr="00172A78">
        <w:rPr>
          <w:rFonts w:ascii="Book Antiqua" w:hAnsi="Book Antiqua" w:cs="Calibri"/>
          <w:sz w:val="24"/>
          <w:szCs w:val="24"/>
          <w:lang w:val="en-US"/>
        </w:rPr>
        <w:t>types</w:t>
      </w:r>
      <w:r w:rsidR="00DB03BC" w:rsidRPr="00172A78">
        <w:rPr>
          <w:rFonts w:ascii="Book Antiqua" w:hAnsi="Book Antiqua" w:cs="Calibri"/>
          <w:sz w:val="24"/>
          <w:szCs w:val="24"/>
          <w:vertAlign w:val="superscript"/>
          <w:lang w:val="en-US"/>
        </w:rPr>
        <w:t>[</w:t>
      </w:r>
      <w:proofErr w:type="gramEnd"/>
      <w:r w:rsidR="00DB03BC" w:rsidRPr="00172A78">
        <w:rPr>
          <w:rFonts w:ascii="Book Antiqua" w:hAnsi="Book Antiqua" w:cs="Calibri"/>
          <w:sz w:val="24"/>
          <w:szCs w:val="24"/>
          <w:vertAlign w:val="superscript"/>
          <w:lang w:val="en-US"/>
        </w:rPr>
        <w:fldChar w:fldCharType="begin"/>
      </w:r>
      <w:r w:rsidR="00DB03BC" w:rsidRPr="00172A78">
        <w:rPr>
          <w:rFonts w:ascii="Book Antiqua" w:hAnsi="Book Antiqua" w:cs="Calibri"/>
          <w:sz w:val="24"/>
          <w:szCs w:val="24"/>
          <w:vertAlign w:val="superscript"/>
          <w:lang w:val="en-US"/>
        </w:rPr>
        <w:instrText>ADDIN RW.CITE{{1480 Marciano,S. 2013}}</w:instrText>
      </w:r>
      <w:r w:rsidR="00DB03BC" w:rsidRPr="00172A78">
        <w:rPr>
          <w:rFonts w:ascii="Book Antiqua" w:hAnsi="Book Antiqua" w:cs="Calibri"/>
          <w:sz w:val="24"/>
          <w:szCs w:val="24"/>
          <w:vertAlign w:val="superscript"/>
          <w:lang w:val="en-US"/>
        </w:rPr>
        <w:fldChar w:fldCharType="separate"/>
      </w:r>
      <w:r w:rsidR="00DB03BC" w:rsidRPr="00172A78">
        <w:rPr>
          <w:rFonts w:ascii="Book Antiqua" w:eastAsia="Times New Roman" w:hAnsi="Book Antiqua"/>
          <w:sz w:val="24"/>
          <w:szCs w:val="24"/>
          <w:vertAlign w:val="superscript"/>
        </w:rPr>
        <w:t>38</w:t>
      </w:r>
      <w:r w:rsidR="00DB03BC" w:rsidRPr="00172A78">
        <w:rPr>
          <w:rFonts w:ascii="Book Antiqua" w:hAnsi="Book Antiqua" w:cs="Calibri"/>
          <w:sz w:val="24"/>
          <w:szCs w:val="24"/>
          <w:vertAlign w:val="superscript"/>
          <w:lang w:val="en-US"/>
        </w:rPr>
        <w:fldChar w:fldCharType="end"/>
      </w:r>
      <w:r w:rsidR="00DB03BC" w:rsidRPr="00172A78">
        <w:rPr>
          <w:rFonts w:ascii="Book Antiqua" w:hAnsi="Book Antiqua" w:cs="Calibri"/>
          <w:sz w:val="24"/>
          <w:szCs w:val="24"/>
          <w:vertAlign w:val="superscript"/>
          <w:lang w:val="en-US"/>
        </w:rPr>
        <w:t>]</w:t>
      </w:r>
      <w:r w:rsidR="00DB03BC" w:rsidRPr="00172A78">
        <w:rPr>
          <w:rFonts w:ascii="Book Antiqua" w:hAnsi="Book Antiqua" w:cs="Calibri"/>
          <w:sz w:val="24"/>
          <w:szCs w:val="24"/>
          <w:lang w:val="en-US"/>
        </w:rPr>
        <w:t>.</w:t>
      </w:r>
    </w:p>
    <w:p w:rsidR="00E9111C" w:rsidRPr="00172A78" w:rsidRDefault="002C2811" w:rsidP="00C47894">
      <w:pPr>
        <w:autoSpaceDE w:val="0"/>
        <w:autoSpaceDN w:val="0"/>
        <w:adjustRightInd w:val="0"/>
        <w:spacing w:after="0" w:line="360" w:lineRule="auto"/>
        <w:ind w:firstLineChars="200" w:firstLine="480"/>
        <w:jc w:val="both"/>
        <w:rPr>
          <w:rFonts w:ascii="Book Antiqua" w:hAnsi="Book Antiqua" w:cs="Calibri"/>
          <w:sz w:val="24"/>
          <w:szCs w:val="24"/>
          <w:lang w:val="en-US"/>
        </w:rPr>
      </w:pPr>
      <w:r w:rsidRPr="00172A78">
        <w:rPr>
          <w:rFonts w:ascii="Book Antiqua" w:hAnsi="Book Antiqua" w:cs="Calibri"/>
          <w:sz w:val="24"/>
          <w:szCs w:val="24"/>
          <w:lang w:val="en-US"/>
        </w:rPr>
        <w:t>The r</w:t>
      </w:r>
      <w:r w:rsidR="00C50295" w:rsidRPr="00172A78">
        <w:rPr>
          <w:rFonts w:ascii="Book Antiqua" w:hAnsi="Book Antiqua" w:cs="Calibri"/>
          <w:sz w:val="24"/>
          <w:szCs w:val="24"/>
          <w:lang w:val="en-US"/>
        </w:rPr>
        <w:t xml:space="preserve">eduction in hepatic HBV </w:t>
      </w:r>
      <w:proofErr w:type="spellStart"/>
      <w:r w:rsidR="00C50295" w:rsidRPr="00172A78">
        <w:rPr>
          <w:rFonts w:ascii="Book Antiqua" w:hAnsi="Book Antiqua" w:cs="Calibri"/>
          <w:sz w:val="24"/>
          <w:szCs w:val="24"/>
          <w:lang w:val="en-US"/>
        </w:rPr>
        <w:t>cccDNA</w:t>
      </w:r>
      <w:proofErr w:type="spellEnd"/>
      <w:r w:rsidR="00C50295" w:rsidRPr="00172A78">
        <w:rPr>
          <w:rFonts w:ascii="Book Antiqua" w:hAnsi="Book Antiqua" w:cs="Calibri"/>
          <w:sz w:val="24"/>
          <w:szCs w:val="24"/>
          <w:lang w:val="en-US"/>
        </w:rPr>
        <w:t xml:space="preserve"> was greater among patients with higher baseline </w:t>
      </w:r>
      <w:r w:rsidR="00BF681B" w:rsidRPr="00172A78">
        <w:rPr>
          <w:rFonts w:ascii="Book Antiqua" w:hAnsi="Book Antiqua" w:cs="Calibri"/>
          <w:sz w:val="24"/>
          <w:szCs w:val="24"/>
          <w:lang w:val="en-US"/>
        </w:rPr>
        <w:t xml:space="preserve">ALT </w:t>
      </w:r>
      <w:r w:rsidR="008D542C" w:rsidRPr="00172A78">
        <w:rPr>
          <w:rFonts w:ascii="Book Antiqua" w:hAnsi="Book Antiqua" w:cs="Calibri"/>
          <w:sz w:val="24"/>
          <w:szCs w:val="24"/>
          <w:lang w:val="en-US"/>
        </w:rPr>
        <w:t xml:space="preserve">and </w:t>
      </w:r>
      <w:r w:rsidR="000715D8" w:rsidRPr="00172A78">
        <w:rPr>
          <w:rFonts w:ascii="Book Antiqua" w:hAnsi="Book Antiqua"/>
          <w:sz w:val="24"/>
          <w:szCs w:val="24"/>
          <w:lang w:val="en-US"/>
        </w:rPr>
        <w:t>on-treatment improvements</w:t>
      </w:r>
      <w:r w:rsidR="00C50295" w:rsidRPr="00172A78">
        <w:rPr>
          <w:rFonts w:ascii="Book Antiqua" w:hAnsi="Book Antiqua"/>
          <w:sz w:val="24"/>
          <w:szCs w:val="24"/>
          <w:lang w:val="en-US"/>
        </w:rPr>
        <w:t xml:space="preserve"> in </w:t>
      </w:r>
      <w:proofErr w:type="spellStart"/>
      <w:r w:rsidR="00C50295" w:rsidRPr="00172A78">
        <w:rPr>
          <w:rFonts w:ascii="Book Antiqua" w:hAnsi="Book Antiqua"/>
          <w:sz w:val="24"/>
          <w:szCs w:val="24"/>
          <w:lang w:val="en-US"/>
        </w:rPr>
        <w:t>Knodell</w:t>
      </w:r>
      <w:proofErr w:type="spellEnd"/>
      <w:r w:rsidR="00C50295" w:rsidRPr="00172A78">
        <w:rPr>
          <w:rFonts w:ascii="Book Antiqua" w:hAnsi="Book Antiqua"/>
          <w:sz w:val="24"/>
          <w:szCs w:val="24"/>
          <w:lang w:val="en-US"/>
        </w:rPr>
        <w:t xml:space="preserve"> </w:t>
      </w:r>
      <w:proofErr w:type="spellStart"/>
      <w:r w:rsidR="00C50295" w:rsidRPr="00172A78">
        <w:rPr>
          <w:rFonts w:ascii="Book Antiqua" w:hAnsi="Book Antiqua"/>
          <w:sz w:val="24"/>
          <w:szCs w:val="24"/>
          <w:lang w:val="en-US"/>
        </w:rPr>
        <w:t>necroinflammatory</w:t>
      </w:r>
      <w:proofErr w:type="spellEnd"/>
      <w:r w:rsidR="00C50295" w:rsidRPr="00172A78">
        <w:rPr>
          <w:rFonts w:ascii="Book Antiqua" w:hAnsi="Book Antiqua"/>
          <w:sz w:val="24"/>
          <w:szCs w:val="24"/>
          <w:lang w:val="en-US"/>
        </w:rPr>
        <w:t xml:space="preserve"> score and ALT. </w:t>
      </w:r>
      <w:r w:rsidR="00B203A3" w:rsidRPr="00172A78">
        <w:rPr>
          <w:rFonts w:ascii="Book Antiqua" w:hAnsi="Book Antiqua" w:cs="Calibri"/>
          <w:sz w:val="24"/>
          <w:szCs w:val="24"/>
          <w:lang w:val="en-US"/>
        </w:rPr>
        <w:t xml:space="preserve">High </w:t>
      </w:r>
      <w:r w:rsidR="00C50295" w:rsidRPr="00172A78">
        <w:rPr>
          <w:rFonts w:ascii="Book Antiqua" w:hAnsi="Book Antiqua" w:cs="Calibri"/>
          <w:sz w:val="24"/>
          <w:szCs w:val="24"/>
          <w:lang w:val="en-US"/>
        </w:rPr>
        <w:t xml:space="preserve">baseline </w:t>
      </w:r>
      <w:r w:rsidR="00B203A3" w:rsidRPr="00172A78">
        <w:rPr>
          <w:rFonts w:ascii="Book Antiqua" w:hAnsi="Book Antiqua" w:cs="Calibri"/>
          <w:sz w:val="24"/>
          <w:szCs w:val="24"/>
          <w:lang w:val="en-US"/>
        </w:rPr>
        <w:t xml:space="preserve">ALT is indicative of </w:t>
      </w:r>
      <w:r w:rsidR="00BF681B" w:rsidRPr="00172A78">
        <w:rPr>
          <w:rFonts w:ascii="Book Antiqua" w:hAnsi="Book Antiqua" w:cs="Calibri"/>
          <w:sz w:val="24"/>
          <w:szCs w:val="24"/>
          <w:lang w:val="en-US"/>
        </w:rPr>
        <w:t xml:space="preserve">a </w:t>
      </w:r>
      <w:r w:rsidR="00B203A3" w:rsidRPr="00172A78">
        <w:rPr>
          <w:rFonts w:ascii="Book Antiqua" w:hAnsi="Book Antiqua" w:cs="Calibri"/>
          <w:sz w:val="24"/>
          <w:szCs w:val="24"/>
          <w:lang w:val="en-US"/>
        </w:rPr>
        <w:t>high turnover of hepatocytes</w:t>
      </w:r>
      <w:r w:rsidR="005C2171" w:rsidRPr="00172A78">
        <w:rPr>
          <w:rFonts w:ascii="Book Antiqua" w:hAnsi="Book Antiqua"/>
          <w:sz w:val="24"/>
          <w:szCs w:val="24"/>
          <w:vertAlign w:val="superscript"/>
          <w:lang w:val="en-US"/>
        </w:rPr>
        <w:t>[</w:t>
      </w:r>
      <w:r w:rsidR="005E0D51" w:rsidRPr="00172A78">
        <w:rPr>
          <w:rFonts w:ascii="Book Antiqua" w:hAnsi="Book Antiqua" w:cs="Calibri"/>
          <w:sz w:val="24"/>
          <w:szCs w:val="24"/>
          <w:lang w:val="en-US"/>
        </w:rPr>
        <w:fldChar w:fldCharType="begin"/>
      </w:r>
      <w:r w:rsidR="00B203A3" w:rsidRPr="00172A78">
        <w:rPr>
          <w:rFonts w:ascii="Book Antiqua" w:hAnsi="Book Antiqua" w:cs="Calibri"/>
          <w:sz w:val="24"/>
          <w:szCs w:val="24"/>
          <w:lang w:val="en-US"/>
        </w:rPr>
        <w:instrText>ADDIN RW.CITE{{1191 Senior,J.R. 2012}}</w:instrText>
      </w:r>
      <w:r w:rsidR="005E0D51" w:rsidRPr="00172A78">
        <w:rPr>
          <w:rFonts w:ascii="Book Antiqua" w:hAnsi="Book Antiqua" w:cs="Calibri"/>
          <w:sz w:val="24"/>
          <w:szCs w:val="24"/>
          <w:lang w:val="en-US"/>
        </w:rPr>
        <w:fldChar w:fldCharType="separate"/>
      </w:r>
      <w:r w:rsidR="00DB112D" w:rsidRPr="00172A78">
        <w:rPr>
          <w:rFonts w:ascii="Book Antiqua" w:eastAsia="Times New Roman" w:hAnsi="Book Antiqua"/>
          <w:sz w:val="24"/>
          <w:szCs w:val="24"/>
          <w:vertAlign w:val="superscript"/>
        </w:rPr>
        <w:t>38</w:t>
      </w:r>
      <w:r w:rsidR="005E0D51" w:rsidRPr="00172A78">
        <w:rPr>
          <w:rFonts w:ascii="Book Antiqua" w:hAnsi="Book Antiqua" w:cs="Calibri"/>
          <w:sz w:val="24"/>
          <w:szCs w:val="24"/>
          <w:lang w:val="en-US"/>
        </w:rPr>
        <w:fldChar w:fldCharType="end"/>
      </w:r>
      <w:r w:rsidR="005C2171" w:rsidRPr="00172A78">
        <w:rPr>
          <w:rFonts w:ascii="Book Antiqua" w:hAnsi="Book Antiqua"/>
          <w:sz w:val="24"/>
          <w:szCs w:val="24"/>
          <w:vertAlign w:val="superscript"/>
          <w:lang w:val="en-US"/>
        </w:rPr>
        <w:t>]</w:t>
      </w:r>
      <w:r w:rsidR="00634C56" w:rsidRPr="00172A78">
        <w:rPr>
          <w:rFonts w:ascii="Book Antiqua" w:hAnsi="Book Antiqua" w:cs="Calibri"/>
          <w:sz w:val="24"/>
          <w:szCs w:val="24"/>
          <w:lang w:val="en-US"/>
        </w:rPr>
        <w:t>,</w:t>
      </w:r>
      <w:r w:rsidR="00B203A3" w:rsidRPr="00172A78">
        <w:rPr>
          <w:rFonts w:ascii="Book Antiqua" w:hAnsi="Book Antiqua" w:cs="Calibri"/>
          <w:sz w:val="24"/>
          <w:szCs w:val="24"/>
          <w:lang w:val="en-US"/>
        </w:rPr>
        <w:t xml:space="preserve"> </w:t>
      </w:r>
      <w:r w:rsidR="00C50295" w:rsidRPr="00172A78">
        <w:rPr>
          <w:rFonts w:ascii="Book Antiqua" w:hAnsi="Book Antiqua" w:cs="Calibri"/>
          <w:sz w:val="24"/>
          <w:szCs w:val="24"/>
          <w:lang w:val="en-US"/>
        </w:rPr>
        <w:t xml:space="preserve">and </w:t>
      </w:r>
      <w:r w:rsidR="00C50295" w:rsidRPr="00172A78">
        <w:rPr>
          <w:rFonts w:ascii="Book Antiqua" w:hAnsi="Book Antiqua"/>
          <w:sz w:val="24"/>
          <w:szCs w:val="24"/>
          <w:lang w:val="en-US"/>
        </w:rPr>
        <w:t xml:space="preserve">on-treatment </w:t>
      </w:r>
      <w:r w:rsidR="00BF681B" w:rsidRPr="00172A78">
        <w:rPr>
          <w:rFonts w:ascii="Book Antiqua" w:hAnsi="Book Antiqua"/>
          <w:sz w:val="24"/>
          <w:szCs w:val="24"/>
          <w:lang w:val="en-US"/>
        </w:rPr>
        <w:t xml:space="preserve">ALT normalization and </w:t>
      </w:r>
      <w:r w:rsidR="00E34031" w:rsidRPr="00172A78">
        <w:rPr>
          <w:rFonts w:ascii="Book Antiqua" w:hAnsi="Book Antiqua"/>
          <w:sz w:val="24"/>
          <w:szCs w:val="24"/>
          <w:lang w:val="en-US"/>
        </w:rPr>
        <w:t>liver histology</w:t>
      </w:r>
      <w:r w:rsidR="00BF681B" w:rsidRPr="00172A78">
        <w:rPr>
          <w:rFonts w:ascii="Book Antiqua" w:hAnsi="Book Antiqua"/>
          <w:sz w:val="24"/>
          <w:szCs w:val="24"/>
          <w:lang w:val="en-US"/>
        </w:rPr>
        <w:t xml:space="preserve"> improvement</w:t>
      </w:r>
      <w:r w:rsidR="008D542C" w:rsidRPr="00172A78">
        <w:rPr>
          <w:rFonts w:ascii="Book Antiqua" w:hAnsi="Book Antiqua"/>
          <w:sz w:val="24"/>
          <w:szCs w:val="24"/>
          <w:lang w:val="en-US"/>
        </w:rPr>
        <w:t>s</w:t>
      </w:r>
      <w:r w:rsidR="00E34031" w:rsidRPr="00172A78">
        <w:rPr>
          <w:rFonts w:ascii="Book Antiqua" w:hAnsi="Book Antiqua"/>
          <w:sz w:val="24"/>
          <w:szCs w:val="24"/>
          <w:lang w:val="en-US"/>
        </w:rPr>
        <w:t xml:space="preserve"> are</w:t>
      </w:r>
      <w:r w:rsidR="00C50295" w:rsidRPr="00172A78">
        <w:rPr>
          <w:rFonts w:ascii="Book Antiqua" w:hAnsi="Book Antiqua"/>
          <w:sz w:val="24"/>
          <w:szCs w:val="24"/>
          <w:lang w:val="en-US"/>
        </w:rPr>
        <w:t xml:space="preserve"> i</w:t>
      </w:r>
      <w:r w:rsidR="0040322F" w:rsidRPr="00172A78">
        <w:rPr>
          <w:rFonts w:ascii="Book Antiqua" w:hAnsi="Book Antiqua"/>
          <w:sz w:val="24"/>
          <w:szCs w:val="24"/>
          <w:lang w:val="en-US"/>
        </w:rPr>
        <w:t>ndicat</w:t>
      </w:r>
      <w:r w:rsidR="008F76B2" w:rsidRPr="00172A78">
        <w:rPr>
          <w:rFonts w:ascii="Book Antiqua" w:hAnsi="Book Antiqua"/>
          <w:sz w:val="24"/>
          <w:szCs w:val="24"/>
          <w:lang w:val="en-US"/>
        </w:rPr>
        <w:t>iv</w:t>
      </w:r>
      <w:r w:rsidR="0040322F" w:rsidRPr="00172A78">
        <w:rPr>
          <w:rFonts w:ascii="Book Antiqua" w:hAnsi="Book Antiqua"/>
          <w:sz w:val="24"/>
          <w:szCs w:val="24"/>
          <w:lang w:val="en-US"/>
        </w:rPr>
        <w:t xml:space="preserve">e </w:t>
      </w:r>
      <w:r w:rsidR="00BF681B" w:rsidRPr="00172A78">
        <w:rPr>
          <w:rFonts w:ascii="Book Antiqua" w:hAnsi="Book Antiqua"/>
          <w:sz w:val="24"/>
          <w:szCs w:val="24"/>
          <w:lang w:val="en-US"/>
        </w:rPr>
        <w:t xml:space="preserve">of </w:t>
      </w:r>
      <w:r w:rsidR="0040322F" w:rsidRPr="00172A78">
        <w:rPr>
          <w:rFonts w:ascii="Book Antiqua" w:hAnsi="Book Antiqua"/>
          <w:sz w:val="24"/>
          <w:szCs w:val="24"/>
          <w:lang w:val="en-US"/>
        </w:rPr>
        <w:t xml:space="preserve">liver regeneration; </w:t>
      </w:r>
      <w:r w:rsidR="00C50295" w:rsidRPr="00172A78">
        <w:rPr>
          <w:rFonts w:ascii="Book Antiqua" w:hAnsi="Book Antiqua"/>
          <w:sz w:val="24"/>
          <w:szCs w:val="24"/>
          <w:lang w:val="en-US"/>
        </w:rPr>
        <w:t xml:space="preserve">these </w:t>
      </w:r>
      <w:r w:rsidR="00B203A3" w:rsidRPr="00172A78">
        <w:rPr>
          <w:rFonts w:ascii="Book Antiqua" w:hAnsi="Book Antiqua" w:cs="Calibri"/>
          <w:sz w:val="24"/>
          <w:szCs w:val="24"/>
          <w:lang w:val="en-US"/>
        </w:rPr>
        <w:t>association</w:t>
      </w:r>
      <w:r w:rsidR="00C50295" w:rsidRPr="00172A78">
        <w:rPr>
          <w:rFonts w:ascii="Book Antiqua" w:hAnsi="Book Antiqua" w:cs="Calibri"/>
          <w:sz w:val="24"/>
          <w:szCs w:val="24"/>
          <w:lang w:val="en-US"/>
        </w:rPr>
        <w:t>s</w:t>
      </w:r>
      <w:r w:rsidR="00E34031" w:rsidRPr="00172A78">
        <w:rPr>
          <w:rFonts w:ascii="Book Antiqua" w:hAnsi="Book Antiqua" w:cs="Calibri"/>
          <w:sz w:val="24"/>
          <w:szCs w:val="24"/>
          <w:lang w:val="en-US"/>
        </w:rPr>
        <w:t xml:space="preserve"> </w:t>
      </w:r>
      <w:r w:rsidR="00BF681B" w:rsidRPr="00172A78">
        <w:rPr>
          <w:rFonts w:ascii="Book Antiqua" w:hAnsi="Book Antiqua" w:cs="Calibri"/>
          <w:sz w:val="24"/>
          <w:szCs w:val="24"/>
          <w:lang w:val="en-US"/>
        </w:rPr>
        <w:t xml:space="preserve">therefore </w:t>
      </w:r>
      <w:r w:rsidR="00B203A3" w:rsidRPr="00172A78">
        <w:rPr>
          <w:rFonts w:ascii="Book Antiqua" w:hAnsi="Book Antiqua" w:cs="Calibri"/>
          <w:sz w:val="24"/>
          <w:szCs w:val="24"/>
          <w:lang w:val="en-US"/>
        </w:rPr>
        <w:t xml:space="preserve">suggest that </w:t>
      </w:r>
      <w:proofErr w:type="spellStart"/>
      <w:r w:rsidR="00B203A3" w:rsidRPr="00172A78">
        <w:rPr>
          <w:rFonts w:ascii="Book Antiqua" w:hAnsi="Book Antiqua" w:cs="Calibri"/>
          <w:sz w:val="24"/>
          <w:szCs w:val="24"/>
          <w:lang w:val="en-US"/>
        </w:rPr>
        <w:t>cccDNA</w:t>
      </w:r>
      <w:proofErr w:type="spellEnd"/>
      <w:r w:rsidR="00B203A3" w:rsidRPr="00172A78">
        <w:rPr>
          <w:rFonts w:ascii="Book Antiqua" w:hAnsi="Book Antiqua" w:cs="Calibri"/>
          <w:sz w:val="24"/>
          <w:szCs w:val="24"/>
          <w:lang w:val="en-US"/>
        </w:rPr>
        <w:t xml:space="preserve"> reduction </w:t>
      </w:r>
      <w:r w:rsidR="00E34031" w:rsidRPr="00172A78">
        <w:rPr>
          <w:rFonts w:ascii="Book Antiqua" w:hAnsi="Book Antiqua" w:cs="Calibri"/>
          <w:sz w:val="24"/>
          <w:szCs w:val="24"/>
          <w:lang w:val="en-US"/>
        </w:rPr>
        <w:t xml:space="preserve">also involves </w:t>
      </w:r>
      <w:proofErr w:type="spellStart"/>
      <w:r w:rsidR="00E34031" w:rsidRPr="00172A78">
        <w:rPr>
          <w:rFonts w:ascii="Book Antiqua" w:hAnsi="Book Antiqua" w:cs="Calibri"/>
          <w:sz w:val="24"/>
          <w:szCs w:val="24"/>
          <w:lang w:val="en-US"/>
        </w:rPr>
        <w:t>cytolytic</w:t>
      </w:r>
      <w:proofErr w:type="spellEnd"/>
      <w:r w:rsidR="00E34031" w:rsidRPr="00172A78">
        <w:rPr>
          <w:rFonts w:ascii="Book Antiqua" w:hAnsi="Book Antiqua" w:cs="Calibri"/>
          <w:sz w:val="24"/>
          <w:szCs w:val="24"/>
          <w:lang w:val="en-US"/>
        </w:rPr>
        <w:t xml:space="preserve"> </w:t>
      </w:r>
      <w:r w:rsidR="00F31445" w:rsidRPr="00172A78">
        <w:rPr>
          <w:rFonts w:ascii="Book Antiqua" w:hAnsi="Book Antiqua" w:cs="Calibri"/>
          <w:sz w:val="24"/>
          <w:szCs w:val="24"/>
          <w:lang w:val="en-US"/>
        </w:rPr>
        <w:t>destruction</w:t>
      </w:r>
      <w:r w:rsidR="0040322F" w:rsidRPr="00172A78">
        <w:rPr>
          <w:rFonts w:ascii="Book Antiqua" w:hAnsi="Book Antiqua" w:cs="Calibri"/>
          <w:sz w:val="24"/>
          <w:szCs w:val="24"/>
          <w:lang w:val="en-US"/>
        </w:rPr>
        <w:t xml:space="preserve"> </w:t>
      </w:r>
      <w:r w:rsidR="00BF681B" w:rsidRPr="00172A78">
        <w:rPr>
          <w:rFonts w:ascii="Book Antiqua" w:hAnsi="Book Antiqua" w:cs="Calibri"/>
          <w:sz w:val="24"/>
          <w:szCs w:val="24"/>
          <w:lang w:val="en-US"/>
        </w:rPr>
        <w:t xml:space="preserve">of infected hepatocytes, </w:t>
      </w:r>
      <w:r w:rsidR="0040322F" w:rsidRPr="00172A78">
        <w:rPr>
          <w:rFonts w:ascii="Book Antiqua" w:hAnsi="Book Antiqua" w:cs="Calibri"/>
          <w:sz w:val="24"/>
          <w:szCs w:val="24"/>
          <w:lang w:val="en-US"/>
        </w:rPr>
        <w:t xml:space="preserve">rather than just </w:t>
      </w:r>
      <w:r w:rsidR="00E34031" w:rsidRPr="00172A78">
        <w:rPr>
          <w:rFonts w:ascii="Book Antiqua" w:hAnsi="Book Antiqua" w:cs="Calibri"/>
          <w:sz w:val="24"/>
          <w:szCs w:val="24"/>
          <w:lang w:val="en-US"/>
        </w:rPr>
        <w:t>suppr</w:t>
      </w:r>
      <w:r w:rsidR="00BF681B" w:rsidRPr="00172A78">
        <w:rPr>
          <w:rFonts w:ascii="Book Antiqua" w:hAnsi="Book Antiqua" w:cs="Calibri"/>
          <w:sz w:val="24"/>
          <w:szCs w:val="24"/>
          <w:lang w:val="en-US"/>
        </w:rPr>
        <w:t xml:space="preserve">ession of new </w:t>
      </w:r>
      <w:proofErr w:type="spellStart"/>
      <w:r w:rsidR="00BF681B" w:rsidRPr="00172A78">
        <w:rPr>
          <w:rFonts w:ascii="Book Antiqua" w:hAnsi="Book Antiqua" w:cs="Calibri"/>
          <w:sz w:val="24"/>
          <w:szCs w:val="24"/>
          <w:lang w:val="en-US"/>
        </w:rPr>
        <w:t>cccDNA</w:t>
      </w:r>
      <w:proofErr w:type="spellEnd"/>
      <w:r w:rsidR="00BF681B" w:rsidRPr="00172A78">
        <w:rPr>
          <w:rFonts w:ascii="Book Antiqua" w:hAnsi="Book Antiqua" w:cs="Calibri"/>
          <w:sz w:val="24"/>
          <w:szCs w:val="24"/>
          <w:lang w:val="en-US"/>
        </w:rPr>
        <w:t xml:space="preserve"> formation</w:t>
      </w:r>
      <w:r w:rsidR="00B203A3" w:rsidRPr="00172A78">
        <w:rPr>
          <w:rFonts w:ascii="Book Antiqua" w:hAnsi="Book Antiqua" w:cs="Calibri"/>
          <w:sz w:val="24"/>
          <w:szCs w:val="24"/>
          <w:lang w:val="en-US"/>
        </w:rPr>
        <w:t xml:space="preserve">. </w:t>
      </w:r>
    </w:p>
    <w:p w:rsidR="00E9111C" w:rsidRPr="00172A78" w:rsidRDefault="002C2811" w:rsidP="00C47894">
      <w:pPr>
        <w:autoSpaceDE w:val="0"/>
        <w:autoSpaceDN w:val="0"/>
        <w:adjustRightInd w:val="0"/>
        <w:spacing w:after="0" w:line="360" w:lineRule="auto"/>
        <w:ind w:firstLineChars="150" w:firstLine="360"/>
        <w:jc w:val="both"/>
        <w:rPr>
          <w:rFonts w:ascii="Book Antiqua" w:hAnsi="Book Antiqua" w:cs="Calibri"/>
          <w:sz w:val="24"/>
          <w:szCs w:val="24"/>
          <w:lang w:val="en-US"/>
        </w:rPr>
      </w:pPr>
      <w:r w:rsidRPr="00172A78">
        <w:rPr>
          <w:rFonts w:ascii="Book Antiqua" w:hAnsi="Book Antiqua" w:cs="Calibri"/>
          <w:sz w:val="24"/>
          <w:szCs w:val="24"/>
          <w:lang w:val="en-US"/>
        </w:rPr>
        <w:lastRenderedPageBreak/>
        <w:t>The r</w:t>
      </w:r>
      <w:r w:rsidR="004260E5" w:rsidRPr="00172A78">
        <w:rPr>
          <w:rFonts w:ascii="Book Antiqua" w:hAnsi="Book Antiqua" w:cs="Calibri"/>
          <w:sz w:val="24"/>
          <w:szCs w:val="24"/>
          <w:lang w:val="en-US"/>
        </w:rPr>
        <w:t xml:space="preserve">eduction in HBV </w:t>
      </w:r>
      <w:proofErr w:type="spellStart"/>
      <w:r w:rsidR="004260E5" w:rsidRPr="00172A78">
        <w:rPr>
          <w:rFonts w:ascii="Book Antiqua" w:hAnsi="Book Antiqua" w:cs="Calibri"/>
          <w:sz w:val="24"/>
          <w:szCs w:val="24"/>
          <w:lang w:val="en-US"/>
        </w:rPr>
        <w:t>cccDNA</w:t>
      </w:r>
      <w:proofErr w:type="spellEnd"/>
      <w:r w:rsidR="004260E5" w:rsidRPr="00172A78">
        <w:rPr>
          <w:rFonts w:ascii="Book Antiqua" w:hAnsi="Book Antiqua" w:cs="Calibri"/>
          <w:sz w:val="24"/>
          <w:szCs w:val="24"/>
          <w:lang w:val="en-US"/>
        </w:rPr>
        <w:t xml:space="preserve"> was also greater in patients who a</w:t>
      </w:r>
      <w:r w:rsidRPr="00172A78">
        <w:rPr>
          <w:rFonts w:ascii="Book Antiqua" w:hAnsi="Book Antiqua" w:cs="Calibri"/>
          <w:sz w:val="24"/>
          <w:szCs w:val="24"/>
          <w:lang w:val="en-US"/>
        </w:rPr>
        <w:t xml:space="preserve">chieved </w:t>
      </w:r>
      <w:proofErr w:type="spellStart"/>
      <w:r w:rsidRPr="00172A78">
        <w:rPr>
          <w:rFonts w:ascii="Book Antiqua" w:hAnsi="Book Antiqua" w:cs="Calibri"/>
          <w:sz w:val="24"/>
          <w:szCs w:val="24"/>
          <w:lang w:val="en-US"/>
        </w:rPr>
        <w:t>HBeAg</w:t>
      </w:r>
      <w:proofErr w:type="spellEnd"/>
      <w:r w:rsidRPr="00172A78">
        <w:rPr>
          <w:rFonts w:ascii="Book Antiqua" w:hAnsi="Book Antiqua" w:cs="Calibri"/>
          <w:sz w:val="24"/>
          <w:szCs w:val="24"/>
          <w:lang w:val="en-US"/>
        </w:rPr>
        <w:t xml:space="preserve"> loss at Week 48.</w:t>
      </w:r>
      <w:r w:rsidR="00A82FC1" w:rsidRPr="00172A78">
        <w:rPr>
          <w:rFonts w:ascii="Book Antiqua" w:hAnsi="Book Antiqua" w:cs="Calibri"/>
          <w:sz w:val="24"/>
          <w:szCs w:val="24"/>
          <w:lang w:val="en-US"/>
        </w:rPr>
        <w:t xml:space="preserve"> </w:t>
      </w:r>
      <w:r w:rsidR="00EF0E7C" w:rsidRPr="00172A78">
        <w:rPr>
          <w:rFonts w:ascii="Book Antiqua" w:hAnsi="Book Antiqua" w:cs="Calibri"/>
          <w:sz w:val="24"/>
          <w:szCs w:val="24"/>
          <w:lang w:val="en-US"/>
        </w:rPr>
        <w:t>S</w:t>
      </w:r>
      <w:r w:rsidR="00E9111C" w:rsidRPr="00172A78">
        <w:rPr>
          <w:rFonts w:ascii="Book Antiqua" w:hAnsi="Book Antiqua" w:cs="Calibri"/>
          <w:sz w:val="24"/>
          <w:szCs w:val="24"/>
          <w:lang w:val="en-US"/>
        </w:rPr>
        <w:t>imilar observation</w:t>
      </w:r>
      <w:r w:rsidR="00EF0E7C" w:rsidRPr="00172A78">
        <w:rPr>
          <w:rFonts w:ascii="Book Antiqua" w:hAnsi="Book Antiqua" w:cs="Calibri"/>
          <w:sz w:val="24"/>
          <w:szCs w:val="24"/>
          <w:lang w:val="en-US"/>
        </w:rPr>
        <w:t>s</w:t>
      </w:r>
      <w:r w:rsidR="00E9111C" w:rsidRPr="00172A78">
        <w:rPr>
          <w:rFonts w:ascii="Book Antiqua" w:hAnsi="Book Antiqua" w:cs="Calibri"/>
          <w:sz w:val="24"/>
          <w:szCs w:val="24"/>
          <w:lang w:val="en-US"/>
        </w:rPr>
        <w:t xml:space="preserve"> w</w:t>
      </w:r>
      <w:r w:rsidR="00EF0E7C" w:rsidRPr="00172A78">
        <w:rPr>
          <w:rFonts w:ascii="Book Antiqua" w:hAnsi="Book Antiqua" w:cs="Calibri"/>
          <w:sz w:val="24"/>
          <w:szCs w:val="24"/>
          <w:lang w:val="en-US"/>
        </w:rPr>
        <w:t>ere</w:t>
      </w:r>
      <w:r w:rsidR="00E9111C" w:rsidRPr="00172A78">
        <w:rPr>
          <w:rFonts w:ascii="Book Antiqua" w:hAnsi="Book Antiqua" w:cs="Calibri"/>
          <w:sz w:val="24"/>
          <w:szCs w:val="24"/>
          <w:lang w:val="en-US"/>
        </w:rPr>
        <w:t xml:space="preserve"> made in stud</w:t>
      </w:r>
      <w:r w:rsidR="00EF0E7C" w:rsidRPr="00172A78">
        <w:rPr>
          <w:rFonts w:ascii="Book Antiqua" w:hAnsi="Book Antiqua" w:cs="Calibri"/>
          <w:sz w:val="24"/>
          <w:szCs w:val="24"/>
          <w:lang w:val="en-US"/>
        </w:rPr>
        <w:t>ies</w:t>
      </w:r>
      <w:r w:rsidR="00E9111C" w:rsidRPr="00172A78">
        <w:rPr>
          <w:rFonts w:ascii="Book Antiqua" w:hAnsi="Book Antiqua" w:cs="Calibri"/>
          <w:sz w:val="24"/>
          <w:szCs w:val="24"/>
          <w:lang w:val="en-US"/>
        </w:rPr>
        <w:t xml:space="preserve"> assessing the impact of </w:t>
      </w:r>
      <w:proofErr w:type="spellStart"/>
      <w:r w:rsidR="00E9111C" w:rsidRPr="00172A78">
        <w:rPr>
          <w:rFonts w:ascii="Book Antiqua" w:hAnsi="Book Antiqua" w:cs="Calibri"/>
          <w:sz w:val="24"/>
          <w:szCs w:val="24"/>
          <w:lang w:val="en-US"/>
        </w:rPr>
        <w:t>adefovir</w:t>
      </w:r>
      <w:proofErr w:type="spellEnd"/>
      <w:r w:rsidR="00E9111C" w:rsidRPr="00172A78">
        <w:rPr>
          <w:rFonts w:ascii="Book Antiqua" w:hAnsi="Book Antiqua" w:cs="Calibri"/>
          <w:sz w:val="24"/>
          <w:szCs w:val="24"/>
          <w:lang w:val="en-US"/>
        </w:rPr>
        <w:t xml:space="preserve"> </w:t>
      </w:r>
      <w:r w:rsidR="00EF0E7C" w:rsidRPr="00172A78">
        <w:rPr>
          <w:rFonts w:ascii="Book Antiqua" w:hAnsi="Book Antiqua" w:cs="Calibri"/>
          <w:sz w:val="24"/>
          <w:szCs w:val="24"/>
          <w:lang w:val="en-US"/>
        </w:rPr>
        <w:t xml:space="preserve">alone or combined with peg-interferon </w:t>
      </w:r>
      <w:r w:rsidR="00E9111C" w:rsidRPr="00172A78">
        <w:rPr>
          <w:rFonts w:ascii="Book Antiqua" w:hAnsi="Book Antiqua" w:cs="Calibri"/>
          <w:sz w:val="24"/>
          <w:szCs w:val="24"/>
          <w:lang w:val="en-US"/>
        </w:rPr>
        <w:t xml:space="preserve">on </w:t>
      </w:r>
      <w:proofErr w:type="spellStart"/>
      <w:r w:rsidR="00E9111C" w:rsidRPr="00172A78">
        <w:rPr>
          <w:rFonts w:ascii="Book Antiqua" w:hAnsi="Book Antiqua" w:cs="Calibri"/>
          <w:sz w:val="24"/>
          <w:szCs w:val="24"/>
          <w:lang w:val="en-US"/>
        </w:rPr>
        <w:t>cccDNA</w:t>
      </w:r>
      <w:proofErr w:type="spellEnd"/>
      <w:r w:rsidR="00E9111C" w:rsidRPr="00172A78">
        <w:rPr>
          <w:rFonts w:ascii="Book Antiqua" w:hAnsi="Book Antiqua" w:cs="Calibri"/>
          <w:sz w:val="24"/>
          <w:szCs w:val="24"/>
          <w:lang w:val="en-US"/>
        </w:rPr>
        <w:t xml:space="preserve"> levels, which showed that patients who underwent </w:t>
      </w:r>
      <w:proofErr w:type="spellStart"/>
      <w:r w:rsidR="00E9111C" w:rsidRPr="00172A78">
        <w:rPr>
          <w:rFonts w:ascii="Book Antiqua" w:hAnsi="Book Antiqua" w:cs="Calibri"/>
          <w:sz w:val="24"/>
          <w:szCs w:val="24"/>
          <w:lang w:val="en-US"/>
        </w:rPr>
        <w:t>HBeAg</w:t>
      </w:r>
      <w:proofErr w:type="spellEnd"/>
      <w:r w:rsidR="00E9111C" w:rsidRPr="00172A78">
        <w:rPr>
          <w:rFonts w:ascii="Book Antiqua" w:hAnsi="Book Antiqua" w:cs="Calibri"/>
          <w:sz w:val="24"/>
          <w:szCs w:val="24"/>
          <w:lang w:val="en-US"/>
        </w:rPr>
        <w:t xml:space="preserve"> </w:t>
      </w:r>
      <w:r w:rsidR="00EF0E7C" w:rsidRPr="00172A78">
        <w:rPr>
          <w:rFonts w:ascii="Book Antiqua" w:hAnsi="Book Antiqua" w:cs="Calibri"/>
          <w:sz w:val="24"/>
          <w:szCs w:val="24"/>
          <w:lang w:val="en-US"/>
        </w:rPr>
        <w:t xml:space="preserve">or </w:t>
      </w:r>
      <w:proofErr w:type="spellStart"/>
      <w:r w:rsidR="00EF0E7C" w:rsidRPr="00172A78">
        <w:rPr>
          <w:rFonts w:ascii="Book Antiqua" w:hAnsi="Book Antiqua" w:cs="Calibri"/>
          <w:sz w:val="24"/>
          <w:szCs w:val="24"/>
          <w:lang w:val="en-US"/>
        </w:rPr>
        <w:t>HBsAg</w:t>
      </w:r>
      <w:proofErr w:type="spellEnd"/>
      <w:r w:rsidR="00EF0E7C" w:rsidRPr="00172A78">
        <w:rPr>
          <w:rFonts w:ascii="Book Antiqua" w:hAnsi="Book Antiqua" w:cs="Calibri"/>
          <w:sz w:val="24"/>
          <w:szCs w:val="24"/>
          <w:lang w:val="en-US"/>
        </w:rPr>
        <w:t xml:space="preserve"> </w:t>
      </w:r>
      <w:proofErr w:type="spellStart"/>
      <w:r w:rsidR="00E9111C" w:rsidRPr="00172A78">
        <w:rPr>
          <w:rFonts w:ascii="Book Antiqua" w:hAnsi="Book Antiqua" w:cs="Calibri"/>
          <w:sz w:val="24"/>
          <w:szCs w:val="24"/>
          <w:lang w:val="en-US"/>
        </w:rPr>
        <w:t>seroconversion</w:t>
      </w:r>
      <w:proofErr w:type="spellEnd"/>
      <w:r w:rsidR="00E9111C" w:rsidRPr="00172A78">
        <w:rPr>
          <w:rFonts w:ascii="Book Antiqua" w:hAnsi="Book Antiqua" w:cs="Calibri"/>
          <w:sz w:val="24"/>
          <w:szCs w:val="24"/>
          <w:lang w:val="en-US"/>
        </w:rPr>
        <w:t xml:space="preserve"> at Week 48 had lower baseline levels </w:t>
      </w:r>
      <w:r w:rsidR="004E058B" w:rsidRPr="00172A78">
        <w:rPr>
          <w:rFonts w:ascii="Book Antiqua" w:hAnsi="Book Antiqua" w:cs="Calibri"/>
          <w:sz w:val="24"/>
          <w:szCs w:val="24"/>
          <w:lang w:val="en-US"/>
        </w:rPr>
        <w:t>or on-treatment changes</w:t>
      </w:r>
      <w:r w:rsidR="00851DBE" w:rsidRPr="00172A78">
        <w:rPr>
          <w:rFonts w:ascii="Book Antiqua" w:hAnsi="Book Antiqua" w:cs="Calibri"/>
          <w:sz w:val="24"/>
          <w:szCs w:val="24"/>
          <w:lang w:val="en-US"/>
        </w:rPr>
        <w:t xml:space="preserve"> </w:t>
      </w:r>
      <w:r w:rsidR="00E9111C" w:rsidRPr="00172A78">
        <w:rPr>
          <w:rFonts w:ascii="Book Antiqua" w:hAnsi="Book Antiqua" w:cs="Calibri"/>
          <w:sz w:val="24"/>
          <w:szCs w:val="24"/>
          <w:lang w:val="en-US"/>
        </w:rPr>
        <w:t xml:space="preserve">of </w:t>
      </w:r>
      <w:proofErr w:type="spellStart"/>
      <w:r w:rsidR="00E9111C" w:rsidRPr="00172A78">
        <w:rPr>
          <w:rFonts w:ascii="Book Antiqua" w:hAnsi="Book Antiqua" w:cs="Calibri"/>
          <w:sz w:val="24"/>
          <w:szCs w:val="24"/>
          <w:lang w:val="en-US"/>
        </w:rPr>
        <w:t>cccDNA</w:t>
      </w:r>
      <w:proofErr w:type="spellEnd"/>
      <w:r w:rsidR="00E9111C" w:rsidRPr="00172A78">
        <w:rPr>
          <w:rFonts w:ascii="Book Antiqua" w:hAnsi="Book Antiqua" w:cs="Calibri"/>
          <w:sz w:val="24"/>
          <w:szCs w:val="24"/>
          <w:lang w:val="en-US"/>
        </w:rPr>
        <w:t xml:space="preserve"> </w:t>
      </w:r>
      <w:r w:rsidR="00851DBE" w:rsidRPr="00172A78">
        <w:rPr>
          <w:rFonts w:ascii="Book Antiqua" w:hAnsi="Book Antiqua" w:cs="Calibri"/>
          <w:sz w:val="24"/>
          <w:szCs w:val="24"/>
          <w:lang w:val="en-US"/>
        </w:rPr>
        <w:t xml:space="preserve">levels </w:t>
      </w:r>
      <w:r w:rsidR="00E9111C" w:rsidRPr="00172A78">
        <w:rPr>
          <w:rFonts w:ascii="Book Antiqua" w:hAnsi="Book Antiqua" w:cs="Calibri"/>
          <w:sz w:val="24"/>
          <w:szCs w:val="24"/>
          <w:lang w:val="en-US"/>
        </w:rPr>
        <w:t xml:space="preserve">than patients who </w:t>
      </w:r>
      <w:r w:rsidR="00E458C2" w:rsidRPr="00172A78">
        <w:rPr>
          <w:rFonts w:ascii="Book Antiqua" w:hAnsi="Book Antiqua" w:cs="Calibri"/>
          <w:sz w:val="24"/>
          <w:szCs w:val="24"/>
          <w:lang w:val="en-US"/>
        </w:rPr>
        <w:t xml:space="preserve">did not achieve these </w:t>
      </w:r>
      <w:proofErr w:type="gramStart"/>
      <w:r w:rsidR="00E458C2" w:rsidRPr="00172A78">
        <w:rPr>
          <w:rFonts w:ascii="Book Antiqua" w:hAnsi="Book Antiqua" w:cs="Calibri"/>
          <w:sz w:val="24"/>
          <w:szCs w:val="24"/>
          <w:lang w:val="en-US"/>
        </w:rPr>
        <w:t>endpoints</w:t>
      </w:r>
      <w:r w:rsidR="005C2171" w:rsidRPr="00172A78">
        <w:rPr>
          <w:rFonts w:ascii="Book Antiqua" w:hAnsi="Book Antiqua"/>
          <w:sz w:val="24"/>
          <w:szCs w:val="24"/>
          <w:vertAlign w:val="superscript"/>
          <w:lang w:val="en-US"/>
        </w:rPr>
        <w:t>[</w:t>
      </w:r>
      <w:proofErr w:type="gramEnd"/>
      <w:r w:rsidR="005E0D51" w:rsidRPr="00172A78">
        <w:rPr>
          <w:rFonts w:ascii="Book Antiqua" w:hAnsi="Book Antiqua" w:cs="Calibri"/>
          <w:sz w:val="24"/>
          <w:szCs w:val="24"/>
          <w:lang w:val="en-US"/>
        </w:rPr>
        <w:fldChar w:fldCharType="begin"/>
      </w:r>
      <w:r w:rsidR="004E058B" w:rsidRPr="00172A78">
        <w:rPr>
          <w:rFonts w:ascii="Book Antiqua" w:hAnsi="Book Antiqua" w:cs="Calibri"/>
          <w:sz w:val="24"/>
          <w:szCs w:val="24"/>
          <w:lang w:val="en-US"/>
        </w:rPr>
        <w:instrText>ADDIN RW.CITE{{818 Werle-Lapostolle,B. 2004; 830 Wursthorn,K. 2006; 1340 Takkenberg,B. 2011}}</w:instrText>
      </w:r>
      <w:r w:rsidR="005E0D51" w:rsidRPr="00172A78">
        <w:rPr>
          <w:rFonts w:ascii="Book Antiqua" w:hAnsi="Book Antiqua" w:cs="Calibri"/>
          <w:sz w:val="24"/>
          <w:szCs w:val="24"/>
          <w:lang w:val="en-US"/>
        </w:rPr>
        <w:fldChar w:fldCharType="separate"/>
      </w:r>
      <w:r w:rsidR="00DB112D" w:rsidRPr="00172A78">
        <w:rPr>
          <w:rFonts w:ascii="Book Antiqua" w:eastAsia="Times New Roman" w:hAnsi="Book Antiqua"/>
          <w:sz w:val="24"/>
          <w:szCs w:val="24"/>
          <w:vertAlign w:val="superscript"/>
        </w:rPr>
        <w:t>7,36,37</w:t>
      </w:r>
      <w:r w:rsidR="005E0D51" w:rsidRPr="00172A78">
        <w:rPr>
          <w:rFonts w:ascii="Book Antiqua" w:hAnsi="Book Antiqua" w:cs="Calibri"/>
          <w:sz w:val="24"/>
          <w:szCs w:val="24"/>
          <w:lang w:val="en-US"/>
        </w:rPr>
        <w:fldChar w:fldCharType="end"/>
      </w:r>
      <w:r w:rsidR="005C2171" w:rsidRPr="00172A78">
        <w:rPr>
          <w:rFonts w:ascii="Book Antiqua" w:hAnsi="Book Antiqua"/>
          <w:sz w:val="24"/>
          <w:szCs w:val="24"/>
          <w:vertAlign w:val="superscript"/>
          <w:lang w:val="en-US"/>
        </w:rPr>
        <w:t>]</w:t>
      </w:r>
      <w:r w:rsidR="00634C56" w:rsidRPr="00172A78">
        <w:rPr>
          <w:rFonts w:ascii="Book Antiqua" w:hAnsi="Book Antiqua" w:cs="Calibri"/>
          <w:sz w:val="24"/>
          <w:szCs w:val="24"/>
          <w:lang w:val="en-US"/>
        </w:rPr>
        <w:t>.</w:t>
      </w:r>
      <w:r w:rsidR="00E9111C" w:rsidRPr="00172A78">
        <w:rPr>
          <w:rFonts w:ascii="Book Antiqua" w:hAnsi="Book Antiqua" w:cs="Calibri"/>
          <w:sz w:val="24"/>
          <w:szCs w:val="24"/>
          <w:lang w:val="en-US"/>
        </w:rPr>
        <w:t xml:space="preserve"> </w:t>
      </w:r>
      <w:r w:rsidR="00BF681B" w:rsidRPr="00172A78">
        <w:rPr>
          <w:rFonts w:ascii="Book Antiqua" w:hAnsi="Book Antiqua" w:cs="Calibri"/>
          <w:sz w:val="24"/>
          <w:szCs w:val="24"/>
          <w:lang w:val="en-US"/>
        </w:rPr>
        <w:t xml:space="preserve">Further studies are needed to assess whether </w:t>
      </w:r>
      <w:proofErr w:type="spellStart"/>
      <w:r w:rsidR="00BF681B" w:rsidRPr="00172A78">
        <w:rPr>
          <w:rFonts w:ascii="Book Antiqua" w:hAnsi="Book Antiqua" w:cs="Calibri"/>
          <w:sz w:val="24"/>
          <w:szCs w:val="24"/>
          <w:lang w:val="en-US"/>
        </w:rPr>
        <w:t>cccDNA</w:t>
      </w:r>
      <w:proofErr w:type="spellEnd"/>
      <w:r w:rsidR="00BF681B" w:rsidRPr="00172A78">
        <w:rPr>
          <w:rFonts w:ascii="Book Antiqua" w:hAnsi="Book Antiqua" w:cs="Calibri"/>
          <w:sz w:val="24"/>
          <w:szCs w:val="24"/>
          <w:lang w:val="en-US"/>
        </w:rPr>
        <w:t xml:space="preserve"> reduction with </w:t>
      </w:r>
      <w:proofErr w:type="spellStart"/>
      <w:proofErr w:type="gramStart"/>
      <w:r w:rsidR="00233D57" w:rsidRPr="00172A78">
        <w:rPr>
          <w:rFonts w:ascii="Book Antiqua" w:hAnsi="Book Antiqua"/>
          <w:sz w:val="24"/>
          <w:szCs w:val="24"/>
          <w:lang w:val="en-US"/>
        </w:rPr>
        <w:t>nucleos</w:t>
      </w:r>
      <w:proofErr w:type="spellEnd"/>
      <w:r w:rsidR="00233D57" w:rsidRPr="00172A78">
        <w:rPr>
          <w:rFonts w:ascii="Book Antiqua" w:hAnsi="Book Antiqua"/>
          <w:sz w:val="24"/>
          <w:szCs w:val="24"/>
          <w:lang w:val="en-US"/>
        </w:rPr>
        <w:t>(</w:t>
      </w:r>
      <w:proofErr w:type="gramEnd"/>
      <w:r w:rsidR="00233D57" w:rsidRPr="00172A78">
        <w:rPr>
          <w:rFonts w:ascii="Book Antiqua" w:hAnsi="Book Antiqua"/>
          <w:sz w:val="24"/>
          <w:szCs w:val="24"/>
          <w:lang w:val="en-US"/>
        </w:rPr>
        <w:t xml:space="preserve">t)ide analog </w:t>
      </w:r>
      <w:r w:rsidR="00BF681B" w:rsidRPr="00172A78">
        <w:rPr>
          <w:rFonts w:ascii="Book Antiqua" w:hAnsi="Book Antiqua" w:cs="Calibri"/>
          <w:sz w:val="24"/>
          <w:szCs w:val="24"/>
          <w:lang w:val="en-US"/>
        </w:rPr>
        <w:t xml:space="preserve">therapy is associated with </w:t>
      </w:r>
      <w:r w:rsidR="004E058B" w:rsidRPr="00172A78">
        <w:rPr>
          <w:rFonts w:ascii="Book Antiqua" w:hAnsi="Book Antiqua" w:cs="Calibri"/>
          <w:sz w:val="24"/>
          <w:szCs w:val="24"/>
          <w:lang w:val="en-US"/>
        </w:rPr>
        <w:t xml:space="preserve">achievement of a </w:t>
      </w:r>
      <w:r w:rsidR="00BF681B" w:rsidRPr="00172A78">
        <w:rPr>
          <w:rFonts w:ascii="Book Antiqua" w:hAnsi="Book Antiqua"/>
          <w:sz w:val="24"/>
          <w:szCs w:val="24"/>
          <w:lang w:val="en-US"/>
        </w:rPr>
        <w:t xml:space="preserve">durable </w:t>
      </w:r>
      <w:r w:rsidR="004E058B" w:rsidRPr="00172A78">
        <w:rPr>
          <w:rFonts w:ascii="Book Antiqua" w:hAnsi="Book Antiqua"/>
          <w:sz w:val="24"/>
          <w:szCs w:val="24"/>
          <w:lang w:val="en-US"/>
        </w:rPr>
        <w:t xml:space="preserve">serologic response. </w:t>
      </w:r>
    </w:p>
    <w:p w:rsidR="00C76F31" w:rsidRPr="00172A78" w:rsidRDefault="002C2811" w:rsidP="00C47894">
      <w:pPr>
        <w:autoSpaceDE w:val="0"/>
        <w:autoSpaceDN w:val="0"/>
        <w:adjustRightInd w:val="0"/>
        <w:spacing w:after="0" w:line="360" w:lineRule="auto"/>
        <w:ind w:firstLineChars="200" w:firstLine="480"/>
        <w:jc w:val="both"/>
        <w:rPr>
          <w:rFonts w:ascii="Book Antiqua" w:hAnsi="Book Antiqua" w:cs="Calibri"/>
          <w:sz w:val="24"/>
          <w:szCs w:val="24"/>
        </w:rPr>
      </w:pPr>
      <w:r w:rsidRPr="00172A78">
        <w:rPr>
          <w:rFonts w:ascii="Book Antiqua" w:hAnsi="Book Antiqua" w:cs="Calibri"/>
          <w:sz w:val="24"/>
          <w:szCs w:val="24"/>
          <w:lang w:val="en-US"/>
        </w:rPr>
        <w:t xml:space="preserve">A limitation of the </w:t>
      </w:r>
      <w:r w:rsidR="00956BB7" w:rsidRPr="00172A78">
        <w:rPr>
          <w:rFonts w:ascii="Book Antiqua" w:hAnsi="Book Antiqua" w:cs="Calibri"/>
          <w:sz w:val="24"/>
          <w:szCs w:val="24"/>
          <w:lang w:val="en-US"/>
        </w:rPr>
        <w:t xml:space="preserve">exploratory analysis </w:t>
      </w:r>
      <w:r w:rsidRPr="00172A78">
        <w:rPr>
          <w:rFonts w:ascii="Book Antiqua" w:hAnsi="Book Antiqua" w:cs="Calibri"/>
          <w:sz w:val="24"/>
          <w:szCs w:val="24"/>
          <w:lang w:val="en-US"/>
        </w:rPr>
        <w:t>is</w:t>
      </w:r>
      <w:r w:rsidR="00510947" w:rsidRPr="00172A78">
        <w:rPr>
          <w:rFonts w:ascii="Book Antiqua" w:hAnsi="Book Antiqua" w:cs="Calibri"/>
          <w:sz w:val="24"/>
          <w:szCs w:val="24"/>
          <w:lang w:val="en-US"/>
        </w:rPr>
        <w:t xml:space="preserve"> that the </w:t>
      </w:r>
      <w:r w:rsidR="00956BB7" w:rsidRPr="00172A78">
        <w:rPr>
          <w:rFonts w:ascii="Book Antiqua" w:hAnsi="Book Antiqua" w:cs="Calibri"/>
          <w:sz w:val="24"/>
          <w:szCs w:val="24"/>
          <w:lang w:val="en-US"/>
        </w:rPr>
        <w:t xml:space="preserve">patients </w:t>
      </w:r>
      <w:r w:rsidR="00510947" w:rsidRPr="00172A78">
        <w:rPr>
          <w:rFonts w:ascii="Book Antiqua" w:hAnsi="Book Antiqua" w:cs="Calibri"/>
          <w:sz w:val="24"/>
          <w:szCs w:val="24"/>
          <w:lang w:val="en-US"/>
        </w:rPr>
        <w:t xml:space="preserve">included in this </w:t>
      </w:r>
      <w:r w:rsidR="00956BB7" w:rsidRPr="00172A78">
        <w:rPr>
          <w:rFonts w:ascii="Book Antiqua" w:hAnsi="Book Antiqua" w:cs="Calibri"/>
          <w:sz w:val="24"/>
          <w:szCs w:val="24"/>
          <w:lang w:val="en-US"/>
        </w:rPr>
        <w:t>analysis</w:t>
      </w:r>
      <w:r w:rsidR="00510947" w:rsidRPr="00172A78">
        <w:rPr>
          <w:rFonts w:ascii="Book Antiqua" w:hAnsi="Book Antiqua" w:cs="Calibri"/>
          <w:sz w:val="24"/>
          <w:szCs w:val="24"/>
          <w:lang w:val="en-US"/>
        </w:rPr>
        <w:t xml:space="preserve"> were </w:t>
      </w:r>
      <w:r w:rsidR="00956BB7" w:rsidRPr="00172A78">
        <w:rPr>
          <w:rFonts w:ascii="Book Antiqua" w:hAnsi="Book Antiqua" w:cs="Calibri"/>
          <w:sz w:val="24"/>
          <w:szCs w:val="24"/>
          <w:lang w:val="en-US"/>
        </w:rPr>
        <w:t xml:space="preserve">a </w:t>
      </w:r>
      <w:r w:rsidR="00510947" w:rsidRPr="00172A78">
        <w:rPr>
          <w:rFonts w:ascii="Book Antiqua" w:hAnsi="Book Antiqua" w:cs="Calibri"/>
          <w:sz w:val="24"/>
          <w:szCs w:val="24"/>
          <w:lang w:val="en-US"/>
        </w:rPr>
        <w:t>sub</w:t>
      </w:r>
      <w:r w:rsidR="00956BB7" w:rsidRPr="00172A78">
        <w:rPr>
          <w:rFonts w:ascii="Book Antiqua" w:hAnsi="Book Antiqua" w:cs="Calibri"/>
          <w:sz w:val="24"/>
          <w:szCs w:val="24"/>
          <w:lang w:val="en-US"/>
        </w:rPr>
        <w:t>set</w:t>
      </w:r>
      <w:r w:rsidR="00510947" w:rsidRPr="00172A78">
        <w:rPr>
          <w:rFonts w:ascii="Book Antiqua" w:hAnsi="Book Antiqua" w:cs="Calibri"/>
          <w:sz w:val="24"/>
          <w:szCs w:val="24"/>
          <w:lang w:val="en-US"/>
        </w:rPr>
        <w:t xml:space="preserve"> of the originally randomized treatment arms of ETV-022, </w:t>
      </w:r>
      <w:r w:rsidR="00E42B2E" w:rsidRPr="00172A78">
        <w:rPr>
          <w:rFonts w:ascii="Book Antiqua" w:hAnsi="Book Antiqua" w:cs="Calibri"/>
          <w:sz w:val="24"/>
          <w:szCs w:val="24"/>
          <w:lang w:val="en-US"/>
        </w:rPr>
        <w:t xml:space="preserve">based on the logistic feasibility of performing </w:t>
      </w:r>
      <w:proofErr w:type="spellStart"/>
      <w:r w:rsidR="00E42B2E" w:rsidRPr="00172A78">
        <w:rPr>
          <w:rFonts w:ascii="Book Antiqua" w:hAnsi="Book Antiqua" w:cs="Calibri"/>
          <w:sz w:val="24"/>
          <w:szCs w:val="24"/>
          <w:lang w:val="en-US"/>
        </w:rPr>
        <w:t>cccDNA</w:t>
      </w:r>
      <w:proofErr w:type="spellEnd"/>
      <w:r w:rsidR="00E42B2E" w:rsidRPr="00172A78">
        <w:rPr>
          <w:rFonts w:ascii="Book Antiqua" w:hAnsi="Book Antiqua" w:cs="Calibri"/>
          <w:sz w:val="24"/>
          <w:szCs w:val="24"/>
          <w:lang w:val="en-US"/>
        </w:rPr>
        <w:t xml:space="preserve"> analysis on their biopsy material, </w:t>
      </w:r>
      <w:r w:rsidR="00510947" w:rsidRPr="00172A78">
        <w:rPr>
          <w:rFonts w:ascii="Book Antiqua" w:hAnsi="Book Antiqua" w:cs="Calibri"/>
          <w:sz w:val="24"/>
          <w:szCs w:val="24"/>
          <w:lang w:val="en-US"/>
        </w:rPr>
        <w:t xml:space="preserve">and were therefore no longer </w:t>
      </w:r>
      <w:r w:rsidR="00E42B2E" w:rsidRPr="00172A78">
        <w:rPr>
          <w:rFonts w:ascii="Book Antiqua" w:hAnsi="Book Antiqua" w:cs="Calibri"/>
          <w:sz w:val="24"/>
          <w:szCs w:val="24"/>
          <w:lang w:val="en-US"/>
        </w:rPr>
        <w:t>balanced by stratification factors</w:t>
      </w:r>
      <w:r w:rsidR="00510947" w:rsidRPr="00172A78">
        <w:rPr>
          <w:rFonts w:ascii="Book Antiqua" w:hAnsi="Book Antiqua" w:cs="Calibri"/>
          <w:sz w:val="24"/>
          <w:szCs w:val="24"/>
          <w:lang w:val="en-US"/>
        </w:rPr>
        <w:t>; however</w:t>
      </w:r>
      <w:r w:rsidR="00CB4E90" w:rsidRPr="00172A78">
        <w:rPr>
          <w:rFonts w:ascii="Book Antiqua" w:hAnsi="Book Antiqua" w:cs="Calibri"/>
          <w:sz w:val="24"/>
          <w:szCs w:val="24"/>
          <w:lang w:val="en-US"/>
        </w:rPr>
        <w:t>,</w:t>
      </w:r>
      <w:r w:rsidR="00510947" w:rsidRPr="00172A78">
        <w:rPr>
          <w:rFonts w:ascii="Book Antiqua" w:hAnsi="Book Antiqua" w:cs="Calibri"/>
          <w:sz w:val="24"/>
          <w:szCs w:val="24"/>
          <w:lang w:val="en-US"/>
        </w:rPr>
        <w:t xml:space="preserve"> </w:t>
      </w:r>
      <w:r w:rsidR="00510947" w:rsidRPr="00172A78">
        <w:rPr>
          <w:rFonts w:ascii="Book Antiqua" w:hAnsi="Book Antiqua"/>
          <w:sz w:val="24"/>
          <w:szCs w:val="24"/>
          <w:lang w:val="en-US"/>
        </w:rPr>
        <w:t xml:space="preserve">baseline characteristics appeared to be balanced between ETV- and </w:t>
      </w:r>
      <w:r w:rsidR="00F95D21" w:rsidRPr="00172A78">
        <w:rPr>
          <w:rFonts w:ascii="Book Antiqua" w:hAnsi="Book Antiqua"/>
          <w:sz w:val="24"/>
          <w:szCs w:val="24"/>
          <w:lang w:val="en-US"/>
        </w:rPr>
        <w:t>LAM</w:t>
      </w:r>
      <w:r w:rsidR="00510947" w:rsidRPr="00172A78">
        <w:rPr>
          <w:rFonts w:ascii="Book Antiqua" w:hAnsi="Book Antiqua"/>
          <w:sz w:val="24"/>
          <w:szCs w:val="24"/>
          <w:lang w:val="en-US"/>
        </w:rPr>
        <w:t xml:space="preserve">-treated patients. </w:t>
      </w:r>
      <w:r w:rsidR="00DF7573" w:rsidRPr="00172A78">
        <w:rPr>
          <w:rFonts w:ascii="Book Antiqua" w:hAnsi="Book Antiqua"/>
          <w:sz w:val="24"/>
          <w:szCs w:val="24"/>
          <w:lang w:val="en-US"/>
        </w:rPr>
        <w:t xml:space="preserve">A second limitation is </w:t>
      </w:r>
      <w:r w:rsidRPr="00172A78">
        <w:rPr>
          <w:rFonts w:ascii="Book Antiqua" w:hAnsi="Book Antiqua" w:cs="Calibri"/>
          <w:sz w:val="24"/>
          <w:szCs w:val="24"/>
          <w:lang w:val="en-US"/>
        </w:rPr>
        <w:t xml:space="preserve">the short duration of follow-up. Clearance of </w:t>
      </w:r>
      <w:proofErr w:type="spellStart"/>
      <w:r w:rsidRPr="00172A78">
        <w:rPr>
          <w:rFonts w:ascii="Book Antiqua" w:hAnsi="Book Antiqua" w:cs="Calibri"/>
          <w:sz w:val="24"/>
          <w:szCs w:val="24"/>
          <w:lang w:val="en-US"/>
        </w:rPr>
        <w:t>cccDNA</w:t>
      </w:r>
      <w:proofErr w:type="spellEnd"/>
      <w:r w:rsidRPr="00172A78">
        <w:rPr>
          <w:rFonts w:ascii="Book Antiqua" w:hAnsi="Book Antiqua" w:cs="Calibri"/>
          <w:sz w:val="24"/>
          <w:szCs w:val="24"/>
          <w:lang w:val="en-US"/>
        </w:rPr>
        <w:t xml:space="preserve"> </w:t>
      </w:r>
      <w:r w:rsidR="00C50295" w:rsidRPr="00172A78">
        <w:rPr>
          <w:rFonts w:ascii="Book Antiqua" w:hAnsi="Book Antiqua" w:cs="Calibri"/>
          <w:sz w:val="24"/>
          <w:szCs w:val="24"/>
          <w:lang w:val="en-US"/>
        </w:rPr>
        <w:t>shows considerably slower kinetic</w:t>
      </w:r>
      <w:r w:rsidRPr="00172A78">
        <w:rPr>
          <w:rFonts w:ascii="Book Antiqua" w:hAnsi="Book Antiqua" w:cs="Calibri"/>
          <w:sz w:val="24"/>
          <w:szCs w:val="24"/>
          <w:lang w:val="en-US"/>
        </w:rPr>
        <w:t xml:space="preserve">s than serum </w:t>
      </w:r>
      <w:r w:rsidR="00706DE4" w:rsidRPr="00172A78">
        <w:rPr>
          <w:rFonts w:ascii="Book Antiqua" w:hAnsi="Book Antiqua" w:cs="Calibri"/>
          <w:sz w:val="24"/>
          <w:szCs w:val="24"/>
          <w:lang w:val="en-US"/>
        </w:rPr>
        <w:t>HBV DNA clearance</w:t>
      </w:r>
      <w:r w:rsidR="00CB4E90" w:rsidRPr="00172A78">
        <w:rPr>
          <w:rFonts w:ascii="Book Antiqua" w:hAnsi="Book Antiqua" w:cs="Calibri"/>
          <w:sz w:val="24"/>
          <w:szCs w:val="24"/>
          <w:lang w:val="en-US"/>
        </w:rPr>
        <w:t>;</w:t>
      </w:r>
      <w:r w:rsidR="00706DE4" w:rsidRPr="00172A78">
        <w:rPr>
          <w:rFonts w:ascii="Book Antiqua" w:hAnsi="Book Antiqua" w:cs="Calibri"/>
          <w:sz w:val="24"/>
          <w:szCs w:val="24"/>
          <w:lang w:val="en-US"/>
        </w:rPr>
        <w:t xml:space="preserve"> therefore, a study with longer follow-up may show a greater </w:t>
      </w:r>
      <w:r w:rsidR="00F31445" w:rsidRPr="00172A78">
        <w:rPr>
          <w:rFonts w:ascii="Book Antiqua" w:hAnsi="Book Antiqua" w:cs="Calibri"/>
          <w:sz w:val="24"/>
          <w:szCs w:val="24"/>
          <w:lang w:val="en-US"/>
        </w:rPr>
        <w:t xml:space="preserve">reduction in </w:t>
      </w:r>
      <w:proofErr w:type="spellStart"/>
      <w:r w:rsidR="00C50295" w:rsidRPr="00172A78">
        <w:rPr>
          <w:rFonts w:ascii="Book Antiqua" w:hAnsi="Book Antiqua" w:cs="Calibri"/>
          <w:sz w:val="24"/>
          <w:szCs w:val="24"/>
          <w:lang w:val="en-US"/>
        </w:rPr>
        <w:t>cccDNA</w:t>
      </w:r>
      <w:proofErr w:type="spellEnd"/>
      <w:r w:rsidR="00706DE4" w:rsidRPr="00172A78">
        <w:rPr>
          <w:rFonts w:ascii="Book Antiqua" w:hAnsi="Book Antiqua" w:cs="Calibri"/>
          <w:sz w:val="24"/>
          <w:szCs w:val="24"/>
          <w:lang w:val="en-US"/>
        </w:rPr>
        <w:t xml:space="preserve"> </w:t>
      </w:r>
      <w:r w:rsidR="00F31445" w:rsidRPr="00172A78">
        <w:rPr>
          <w:rFonts w:ascii="Book Antiqua" w:hAnsi="Book Antiqua" w:cs="Calibri"/>
          <w:sz w:val="24"/>
          <w:szCs w:val="24"/>
          <w:lang w:val="en-US"/>
        </w:rPr>
        <w:t>levels.</w:t>
      </w:r>
      <w:r w:rsidR="00C50295" w:rsidRPr="00172A78">
        <w:rPr>
          <w:rFonts w:ascii="Book Antiqua" w:hAnsi="Book Antiqua" w:cs="Calibri"/>
          <w:sz w:val="24"/>
          <w:szCs w:val="24"/>
          <w:lang w:val="en-US"/>
        </w:rPr>
        <w:t xml:space="preserve"> </w:t>
      </w:r>
      <w:r w:rsidR="00BF681B" w:rsidRPr="00172A78">
        <w:rPr>
          <w:rFonts w:ascii="Book Antiqua" w:hAnsi="Book Antiqua" w:cs="Calibri"/>
          <w:sz w:val="24"/>
          <w:szCs w:val="24"/>
          <w:lang w:val="en-US"/>
        </w:rPr>
        <w:t>Another limitation is that</w:t>
      </w:r>
      <w:r w:rsidR="00EF4348" w:rsidRPr="00172A78">
        <w:rPr>
          <w:rFonts w:ascii="Book Antiqua" w:hAnsi="Book Antiqua" w:cs="Calibri"/>
          <w:sz w:val="24"/>
          <w:szCs w:val="24"/>
          <w:lang w:val="en-US"/>
        </w:rPr>
        <w:t xml:space="preserve"> quantitative </w:t>
      </w:r>
      <w:proofErr w:type="spellStart"/>
      <w:r w:rsidR="00EF4348" w:rsidRPr="00172A78">
        <w:rPr>
          <w:rFonts w:ascii="Book Antiqua" w:hAnsi="Book Antiqua" w:cs="Calibri"/>
          <w:sz w:val="24"/>
          <w:szCs w:val="24"/>
          <w:lang w:val="en-US"/>
        </w:rPr>
        <w:t>HBsAg</w:t>
      </w:r>
      <w:proofErr w:type="spellEnd"/>
      <w:r w:rsidR="00BF681B" w:rsidRPr="00172A78">
        <w:rPr>
          <w:rFonts w:ascii="Book Antiqua" w:hAnsi="Book Antiqua" w:cs="Calibri"/>
          <w:sz w:val="24"/>
          <w:szCs w:val="24"/>
          <w:lang w:val="en-US"/>
        </w:rPr>
        <w:t xml:space="preserve"> </w:t>
      </w:r>
      <w:r w:rsidR="00EF4348" w:rsidRPr="00172A78">
        <w:rPr>
          <w:rFonts w:ascii="Book Antiqua" w:hAnsi="Book Antiqua" w:cs="Calibri"/>
          <w:sz w:val="24"/>
          <w:szCs w:val="24"/>
          <w:lang w:val="en-US"/>
        </w:rPr>
        <w:t>(</w:t>
      </w:r>
      <w:proofErr w:type="spellStart"/>
      <w:r w:rsidR="00C50295" w:rsidRPr="00172A78">
        <w:rPr>
          <w:rFonts w:ascii="Book Antiqua" w:hAnsi="Book Antiqua" w:cs="Calibri"/>
          <w:sz w:val="24"/>
          <w:szCs w:val="24"/>
          <w:lang w:val="en-US"/>
        </w:rPr>
        <w:t>qHBsAg</w:t>
      </w:r>
      <w:proofErr w:type="spellEnd"/>
      <w:r w:rsidR="00EF4348" w:rsidRPr="00172A78">
        <w:rPr>
          <w:rFonts w:ascii="Book Antiqua" w:hAnsi="Book Antiqua" w:cs="Calibri"/>
          <w:sz w:val="24"/>
          <w:szCs w:val="24"/>
          <w:lang w:val="en-US"/>
        </w:rPr>
        <w:t>) levels</w:t>
      </w:r>
      <w:r w:rsidR="00C50295" w:rsidRPr="00172A78">
        <w:rPr>
          <w:rFonts w:ascii="Book Antiqua" w:hAnsi="Book Antiqua" w:cs="Calibri"/>
          <w:sz w:val="24"/>
          <w:szCs w:val="24"/>
          <w:lang w:val="en-US"/>
        </w:rPr>
        <w:t>, which reflec</w:t>
      </w:r>
      <w:r w:rsidR="00EF4348" w:rsidRPr="00172A78">
        <w:rPr>
          <w:rFonts w:ascii="Book Antiqua" w:hAnsi="Book Antiqua" w:cs="Calibri"/>
          <w:sz w:val="24"/>
          <w:szCs w:val="24"/>
          <w:lang w:val="en-US"/>
        </w:rPr>
        <w:t>t</w:t>
      </w:r>
      <w:r w:rsidR="00C50295" w:rsidRPr="00172A78">
        <w:rPr>
          <w:rFonts w:ascii="Book Antiqua" w:hAnsi="Book Antiqua" w:cs="Calibri"/>
          <w:sz w:val="24"/>
          <w:szCs w:val="24"/>
          <w:lang w:val="en-US"/>
        </w:rPr>
        <w:t xml:space="preserve"> transcriptional activity of </w:t>
      </w:r>
      <w:proofErr w:type="spellStart"/>
      <w:proofErr w:type="gramStart"/>
      <w:r w:rsidR="00C50295" w:rsidRPr="00172A78">
        <w:rPr>
          <w:rFonts w:ascii="Book Antiqua" w:hAnsi="Book Antiqua" w:cs="Calibri"/>
          <w:sz w:val="24"/>
          <w:szCs w:val="24"/>
          <w:lang w:val="en-US"/>
        </w:rPr>
        <w:t>cccDNA</w:t>
      </w:r>
      <w:proofErr w:type="spellEnd"/>
      <w:r w:rsidR="005C2171" w:rsidRPr="00172A78">
        <w:rPr>
          <w:rFonts w:ascii="Book Antiqua" w:hAnsi="Book Antiqua"/>
          <w:sz w:val="24"/>
          <w:szCs w:val="24"/>
          <w:vertAlign w:val="superscript"/>
          <w:lang w:val="en-US"/>
        </w:rPr>
        <w:t>[</w:t>
      </w:r>
      <w:proofErr w:type="gramEnd"/>
      <w:r w:rsidR="005E0D51" w:rsidRPr="00172A78">
        <w:rPr>
          <w:rFonts w:ascii="Book Antiqua" w:hAnsi="Book Antiqua" w:cs="Calibri"/>
          <w:sz w:val="24"/>
          <w:szCs w:val="24"/>
          <w:lang w:val="en-US"/>
        </w:rPr>
        <w:fldChar w:fldCharType="begin"/>
      </w:r>
      <w:r w:rsidR="00C50295" w:rsidRPr="00172A78">
        <w:rPr>
          <w:rFonts w:ascii="Book Antiqua" w:hAnsi="Book Antiqua" w:cs="Calibri"/>
          <w:sz w:val="24"/>
          <w:szCs w:val="24"/>
          <w:lang w:val="en-US"/>
        </w:rPr>
        <w:instrText>ADDIN RW.CITE{{1192 Chan,H.L. 2011}}</w:instrText>
      </w:r>
      <w:r w:rsidR="005E0D51" w:rsidRPr="00172A78">
        <w:rPr>
          <w:rFonts w:ascii="Book Antiqua" w:hAnsi="Book Antiqua" w:cs="Calibri"/>
          <w:sz w:val="24"/>
          <w:szCs w:val="24"/>
          <w:lang w:val="en-US"/>
        </w:rPr>
        <w:fldChar w:fldCharType="separate"/>
      </w:r>
      <w:r w:rsidR="00DB112D" w:rsidRPr="00172A78">
        <w:rPr>
          <w:rFonts w:ascii="Book Antiqua" w:eastAsia="Times New Roman" w:hAnsi="Book Antiqua"/>
          <w:sz w:val="24"/>
          <w:szCs w:val="24"/>
          <w:vertAlign w:val="superscript"/>
        </w:rPr>
        <w:t>39</w:t>
      </w:r>
      <w:r w:rsidR="005E0D51" w:rsidRPr="00172A78">
        <w:rPr>
          <w:rFonts w:ascii="Book Antiqua" w:hAnsi="Book Antiqua" w:cs="Calibri"/>
          <w:sz w:val="24"/>
          <w:szCs w:val="24"/>
          <w:lang w:val="en-US"/>
        </w:rPr>
        <w:fldChar w:fldCharType="end"/>
      </w:r>
      <w:r w:rsidR="005C2171" w:rsidRPr="00172A78">
        <w:rPr>
          <w:rFonts w:ascii="Book Antiqua" w:hAnsi="Book Antiqua"/>
          <w:sz w:val="24"/>
          <w:szCs w:val="24"/>
          <w:vertAlign w:val="superscript"/>
          <w:lang w:val="en-US"/>
        </w:rPr>
        <w:t>]</w:t>
      </w:r>
      <w:r w:rsidR="00634C56" w:rsidRPr="00172A78">
        <w:rPr>
          <w:rFonts w:ascii="Book Antiqua" w:hAnsi="Book Antiqua" w:cs="Calibri"/>
          <w:sz w:val="24"/>
          <w:szCs w:val="24"/>
          <w:lang w:val="en-US"/>
        </w:rPr>
        <w:t>,</w:t>
      </w:r>
      <w:r w:rsidR="00EF4348" w:rsidRPr="00172A78">
        <w:rPr>
          <w:rFonts w:ascii="Book Antiqua" w:hAnsi="Book Antiqua" w:cs="Calibri"/>
          <w:sz w:val="24"/>
          <w:szCs w:val="24"/>
          <w:lang w:val="en-US"/>
        </w:rPr>
        <w:t xml:space="preserve"> were</w:t>
      </w:r>
      <w:r w:rsidR="00E9111C" w:rsidRPr="00172A78">
        <w:rPr>
          <w:rFonts w:ascii="Book Antiqua" w:hAnsi="Book Antiqua" w:cs="Calibri"/>
          <w:sz w:val="24"/>
          <w:szCs w:val="24"/>
          <w:lang w:val="en-US"/>
        </w:rPr>
        <w:t xml:space="preserve"> not measured in this cohort. </w:t>
      </w:r>
      <w:proofErr w:type="spellStart"/>
      <w:proofErr w:type="gramStart"/>
      <w:r w:rsidR="00EF4348" w:rsidRPr="00172A78">
        <w:rPr>
          <w:rFonts w:ascii="Book Antiqua" w:hAnsi="Book Antiqua" w:cs="Calibri"/>
          <w:sz w:val="24"/>
          <w:szCs w:val="24"/>
          <w:lang w:val="en-US"/>
        </w:rPr>
        <w:t>qHBsAg</w:t>
      </w:r>
      <w:proofErr w:type="spellEnd"/>
      <w:proofErr w:type="gramEnd"/>
      <w:r w:rsidR="00EF4348" w:rsidRPr="00172A78">
        <w:rPr>
          <w:rFonts w:ascii="Book Antiqua" w:hAnsi="Book Antiqua" w:cs="Calibri"/>
          <w:sz w:val="24"/>
          <w:szCs w:val="24"/>
          <w:lang w:val="en-US"/>
        </w:rPr>
        <w:t xml:space="preserve"> levels </w:t>
      </w:r>
      <w:r w:rsidR="00DB112D" w:rsidRPr="00172A78">
        <w:rPr>
          <w:rFonts w:ascii="Book Antiqua" w:hAnsi="Book Antiqua" w:cs="Calibri"/>
          <w:sz w:val="24"/>
          <w:szCs w:val="24"/>
          <w:lang w:val="en-US"/>
        </w:rPr>
        <w:t xml:space="preserve">have been shown to </w:t>
      </w:r>
      <w:r w:rsidR="00E9111C" w:rsidRPr="00172A78">
        <w:rPr>
          <w:rFonts w:ascii="Book Antiqua" w:hAnsi="Book Antiqua" w:cs="Calibri"/>
          <w:sz w:val="24"/>
          <w:szCs w:val="24"/>
          <w:lang w:val="en-US"/>
        </w:rPr>
        <w:t xml:space="preserve">correlate with intrahepatic </w:t>
      </w:r>
      <w:proofErr w:type="spellStart"/>
      <w:r w:rsidR="00E9111C" w:rsidRPr="00172A78">
        <w:rPr>
          <w:rFonts w:ascii="Book Antiqua" w:hAnsi="Book Antiqua" w:cs="Calibri"/>
          <w:sz w:val="24"/>
          <w:szCs w:val="24"/>
          <w:lang w:val="en-US"/>
        </w:rPr>
        <w:t>cccDNA</w:t>
      </w:r>
      <w:proofErr w:type="spellEnd"/>
      <w:r w:rsidR="00E9111C" w:rsidRPr="00172A78">
        <w:rPr>
          <w:rFonts w:ascii="Book Antiqua" w:hAnsi="Book Antiqua" w:cs="Calibri"/>
          <w:sz w:val="24"/>
          <w:szCs w:val="24"/>
          <w:lang w:val="en-US"/>
        </w:rPr>
        <w:t xml:space="preserve"> levels, and some </w:t>
      </w:r>
      <w:r w:rsidR="00DB112D" w:rsidRPr="00172A78">
        <w:rPr>
          <w:rFonts w:ascii="Book Antiqua" w:hAnsi="Book Antiqua" w:cs="Calibri"/>
          <w:sz w:val="24"/>
          <w:szCs w:val="24"/>
          <w:lang w:val="en-US"/>
        </w:rPr>
        <w:t xml:space="preserve">studies </w:t>
      </w:r>
      <w:r w:rsidR="00E9111C" w:rsidRPr="00172A78">
        <w:rPr>
          <w:rFonts w:ascii="Book Antiqua" w:hAnsi="Book Antiqua" w:cs="Calibri"/>
          <w:sz w:val="24"/>
          <w:szCs w:val="24"/>
          <w:lang w:val="en-US"/>
        </w:rPr>
        <w:t>described a</w:t>
      </w:r>
      <w:r w:rsidR="00DB112D" w:rsidRPr="00172A78">
        <w:rPr>
          <w:rFonts w:ascii="Book Antiqua" w:hAnsi="Book Antiqua" w:cs="Calibri"/>
          <w:sz w:val="24"/>
          <w:szCs w:val="24"/>
          <w:lang w:val="en-US"/>
        </w:rPr>
        <w:t>n</w:t>
      </w:r>
      <w:r w:rsidR="00E9111C" w:rsidRPr="00172A78">
        <w:rPr>
          <w:rFonts w:ascii="Book Antiqua" w:hAnsi="Book Antiqua" w:cs="Calibri"/>
          <w:sz w:val="24"/>
          <w:szCs w:val="24"/>
          <w:lang w:val="en-US"/>
        </w:rPr>
        <w:t xml:space="preserve"> </w:t>
      </w:r>
      <w:r w:rsidR="00DB112D" w:rsidRPr="00172A78">
        <w:rPr>
          <w:rFonts w:ascii="Book Antiqua" w:hAnsi="Book Antiqua" w:cs="Calibri"/>
          <w:sz w:val="24"/>
          <w:szCs w:val="24"/>
          <w:lang w:val="en-US"/>
        </w:rPr>
        <w:t>association</w:t>
      </w:r>
      <w:r w:rsidR="00E9111C" w:rsidRPr="00172A78">
        <w:rPr>
          <w:rFonts w:ascii="Book Antiqua" w:hAnsi="Book Antiqua" w:cs="Calibri"/>
          <w:sz w:val="24"/>
          <w:szCs w:val="24"/>
          <w:lang w:val="en-US"/>
        </w:rPr>
        <w:t xml:space="preserve"> between </w:t>
      </w:r>
      <w:proofErr w:type="spellStart"/>
      <w:r w:rsidR="00E9111C" w:rsidRPr="00172A78">
        <w:rPr>
          <w:rFonts w:ascii="Book Antiqua" w:hAnsi="Book Antiqua" w:cs="Calibri"/>
          <w:sz w:val="24"/>
          <w:szCs w:val="24"/>
          <w:lang w:val="en-US"/>
        </w:rPr>
        <w:t>cccDNA</w:t>
      </w:r>
      <w:proofErr w:type="spellEnd"/>
      <w:r w:rsidR="00E9111C" w:rsidRPr="00172A78">
        <w:rPr>
          <w:rFonts w:ascii="Book Antiqua" w:hAnsi="Book Antiqua" w:cs="Calibri"/>
          <w:sz w:val="24"/>
          <w:szCs w:val="24"/>
          <w:lang w:val="en-US"/>
        </w:rPr>
        <w:t xml:space="preserve"> and </w:t>
      </w:r>
      <w:proofErr w:type="spellStart"/>
      <w:r w:rsidR="00E9111C" w:rsidRPr="00172A78">
        <w:rPr>
          <w:rFonts w:ascii="Book Antiqua" w:hAnsi="Book Antiqua" w:cs="Calibri"/>
          <w:sz w:val="24"/>
          <w:szCs w:val="24"/>
          <w:lang w:val="en-US"/>
        </w:rPr>
        <w:t>qHBsAg</w:t>
      </w:r>
      <w:proofErr w:type="spellEnd"/>
      <w:r w:rsidR="00706DE4" w:rsidRPr="00172A78">
        <w:rPr>
          <w:rFonts w:ascii="Book Antiqua" w:hAnsi="Book Antiqua" w:cs="Calibri"/>
          <w:sz w:val="24"/>
          <w:szCs w:val="24"/>
          <w:lang w:val="en-US"/>
        </w:rPr>
        <w:t xml:space="preserve"> reductions </w:t>
      </w:r>
      <w:r w:rsidR="00BA39FB" w:rsidRPr="00172A78">
        <w:rPr>
          <w:rFonts w:ascii="Book Antiqua" w:hAnsi="Book Antiqua" w:cs="Calibri"/>
          <w:sz w:val="24"/>
          <w:szCs w:val="24"/>
          <w:lang w:val="en-US"/>
        </w:rPr>
        <w:t xml:space="preserve">during </w:t>
      </w:r>
      <w:proofErr w:type="spellStart"/>
      <w:r w:rsidR="00233D57" w:rsidRPr="00172A78">
        <w:rPr>
          <w:rFonts w:ascii="Book Antiqua" w:hAnsi="Book Antiqua"/>
          <w:sz w:val="24"/>
          <w:szCs w:val="24"/>
          <w:lang w:val="en-US"/>
        </w:rPr>
        <w:t>nucleos</w:t>
      </w:r>
      <w:proofErr w:type="spellEnd"/>
      <w:r w:rsidR="00233D57" w:rsidRPr="00172A78">
        <w:rPr>
          <w:rFonts w:ascii="Book Antiqua" w:hAnsi="Book Antiqua"/>
          <w:sz w:val="24"/>
          <w:szCs w:val="24"/>
          <w:lang w:val="en-US"/>
        </w:rPr>
        <w:t>(t)ide analog</w:t>
      </w:r>
      <w:r w:rsidR="004354E8" w:rsidRPr="00172A78">
        <w:rPr>
          <w:rFonts w:ascii="Book Antiqua" w:hAnsi="Book Antiqua"/>
          <w:sz w:val="24"/>
          <w:szCs w:val="24"/>
          <w:lang w:val="en-US"/>
        </w:rPr>
        <w:t xml:space="preserve"> </w:t>
      </w:r>
      <w:r w:rsidR="00BA39FB" w:rsidRPr="00172A78">
        <w:rPr>
          <w:rFonts w:ascii="Book Antiqua" w:hAnsi="Book Antiqua" w:cs="Calibri"/>
          <w:sz w:val="24"/>
          <w:szCs w:val="24"/>
          <w:lang w:val="en-US"/>
        </w:rPr>
        <w:t>therapy</w:t>
      </w:r>
      <w:r w:rsidR="005C2171" w:rsidRPr="00172A78">
        <w:rPr>
          <w:rFonts w:ascii="Book Antiqua" w:hAnsi="Book Antiqua"/>
          <w:sz w:val="24"/>
          <w:szCs w:val="24"/>
          <w:vertAlign w:val="superscript"/>
          <w:lang w:val="en-US"/>
        </w:rPr>
        <w:t>[</w:t>
      </w:r>
      <w:r w:rsidR="005E0D51" w:rsidRPr="00172A78">
        <w:rPr>
          <w:rFonts w:ascii="Book Antiqua" w:hAnsi="Book Antiqua" w:cs="Calibri"/>
          <w:sz w:val="24"/>
          <w:szCs w:val="24"/>
          <w:lang w:val="en-US"/>
        </w:rPr>
        <w:fldChar w:fldCharType="begin"/>
      </w:r>
      <w:r w:rsidR="00E9111C" w:rsidRPr="00172A78">
        <w:rPr>
          <w:rFonts w:ascii="Book Antiqua" w:hAnsi="Book Antiqua" w:cs="Calibri"/>
          <w:sz w:val="24"/>
          <w:szCs w:val="24"/>
          <w:lang w:val="en-US"/>
        </w:rPr>
        <w:instrText>ADDIN RW.CITE{{818 Werle-Lapostolle,B. 2004; 1189 Wong,D.K. 2013}}</w:instrText>
      </w:r>
      <w:r w:rsidR="005E0D51" w:rsidRPr="00172A78">
        <w:rPr>
          <w:rFonts w:ascii="Book Antiqua" w:hAnsi="Book Antiqua" w:cs="Calibri"/>
          <w:sz w:val="24"/>
          <w:szCs w:val="24"/>
          <w:lang w:val="en-US"/>
        </w:rPr>
        <w:fldChar w:fldCharType="separate"/>
      </w:r>
      <w:r w:rsidR="00DB112D" w:rsidRPr="00172A78">
        <w:rPr>
          <w:rFonts w:ascii="Book Antiqua" w:eastAsia="Times New Roman" w:hAnsi="Book Antiqua"/>
          <w:sz w:val="24"/>
          <w:szCs w:val="24"/>
          <w:vertAlign w:val="superscript"/>
        </w:rPr>
        <w:t>7,18</w:t>
      </w:r>
      <w:r w:rsidR="005E0D51" w:rsidRPr="00172A78">
        <w:rPr>
          <w:rFonts w:ascii="Book Antiqua" w:hAnsi="Book Antiqua" w:cs="Calibri"/>
          <w:sz w:val="24"/>
          <w:szCs w:val="24"/>
          <w:lang w:val="en-US"/>
        </w:rPr>
        <w:fldChar w:fldCharType="end"/>
      </w:r>
      <w:r w:rsidR="005C2171" w:rsidRPr="00172A78">
        <w:rPr>
          <w:rFonts w:ascii="Book Antiqua" w:hAnsi="Book Antiqua"/>
          <w:sz w:val="24"/>
          <w:szCs w:val="24"/>
          <w:vertAlign w:val="superscript"/>
          <w:lang w:val="en-US"/>
        </w:rPr>
        <w:t>]</w:t>
      </w:r>
      <w:r w:rsidR="00634C56" w:rsidRPr="00172A78">
        <w:rPr>
          <w:rFonts w:ascii="Book Antiqua" w:hAnsi="Book Antiqua" w:cs="Calibri"/>
          <w:sz w:val="24"/>
          <w:szCs w:val="24"/>
          <w:lang w:val="en-US"/>
        </w:rPr>
        <w:t>.</w:t>
      </w:r>
      <w:r w:rsidR="0017029A" w:rsidRPr="00172A78">
        <w:rPr>
          <w:rFonts w:ascii="Book Antiqua" w:hAnsi="Book Antiqua" w:cs="Calibri"/>
          <w:sz w:val="24"/>
          <w:szCs w:val="24"/>
          <w:lang w:val="en-US"/>
        </w:rPr>
        <w:t xml:space="preserve"> </w:t>
      </w:r>
      <w:r w:rsidR="00DB112D" w:rsidRPr="00172A78">
        <w:rPr>
          <w:rFonts w:ascii="Book Antiqua" w:hAnsi="Book Antiqua" w:cs="Calibri"/>
          <w:sz w:val="24"/>
          <w:szCs w:val="24"/>
          <w:lang w:val="en-US"/>
        </w:rPr>
        <w:t>Although t</w:t>
      </w:r>
      <w:r w:rsidR="0017029A" w:rsidRPr="00172A78">
        <w:rPr>
          <w:rFonts w:ascii="Book Antiqua" w:hAnsi="Book Antiqua" w:cs="Calibri"/>
          <w:sz w:val="24"/>
          <w:szCs w:val="24"/>
          <w:lang w:val="en-US"/>
        </w:rPr>
        <w:t xml:space="preserve">his </w:t>
      </w:r>
      <w:r w:rsidR="00E9111C" w:rsidRPr="00172A78">
        <w:rPr>
          <w:rFonts w:ascii="Book Antiqua" w:hAnsi="Book Antiqua" w:cs="Calibri"/>
          <w:sz w:val="24"/>
          <w:szCs w:val="24"/>
          <w:lang w:val="en-US"/>
        </w:rPr>
        <w:t xml:space="preserve">association </w:t>
      </w:r>
      <w:r w:rsidR="00FC10D5" w:rsidRPr="00172A78">
        <w:rPr>
          <w:rFonts w:ascii="Book Antiqua" w:hAnsi="Book Antiqua" w:cs="Calibri"/>
          <w:sz w:val="24"/>
          <w:szCs w:val="24"/>
          <w:lang w:val="en-US"/>
        </w:rPr>
        <w:t>has</w:t>
      </w:r>
      <w:r w:rsidR="00E9111C" w:rsidRPr="00172A78">
        <w:rPr>
          <w:rFonts w:ascii="Book Antiqua" w:hAnsi="Book Antiqua" w:cs="Calibri"/>
          <w:sz w:val="24"/>
          <w:szCs w:val="24"/>
          <w:lang w:val="en-US"/>
        </w:rPr>
        <w:t xml:space="preserve"> not been assessed in the present study</w:t>
      </w:r>
      <w:r w:rsidR="00DB112D" w:rsidRPr="00172A78">
        <w:rPr>
          <w:rFonts w:ascii="Book Antiqua" w:hAnsi="Book Antiqua" w:cs="Calibri"/>
          <w:sz w:val="24"/>
          <w:szCs w:val="24"/>
          <w:lang w:val="en-US"/>
        </w:rPr>
        <w:t xml:space="preserve">, a separate sub-study of ETV-022 in </w:t>
      </w:r>
      <w:r w:rsidR="00DB112D" w:rsidRPr="00172A78">
        <w:rPr>
          <w:rFonts w:ascii="Book Antiqua" w:hAnsi="Book Antiqua" w:cstheme="minorHAnsi"/>
          <w:sz w:val="24"/>
          <w:szCs w:val="24"/>
          <w:lang w:val="en-US"/>
        </w:rPr>
        <w:t xml:space="preserve">patients with </w:t>
      </w:r>
      <w:proofErr w:type="spellStart"/>
      <w:r w:rsidR="00DB112D" w:rsidRPr="00172A78">
        <w:rPr>
          <w:rFonts w:ascii="Book Antiqua" w:hAnsi="Book Antiqua" w:cstheme="minorHAnsi"/>
          <w:sz w:val="24"/>
          <w:szCs w:val="24"/>
          <w:lang w:val="en-US"/>
        </w:rPr>
        <w:t>qHBsAg</w:t>
      </w:r>
      <w:proofErr w:type="spellEnd"/>
      <w:r w:rsidR="00DB112D" w:rsidRPr="00172A78">
        <w:rPr>
          <w:rFonts w:ascii="Book Antiqua" w:hAnsi="Book Antiqua" w:cstheme="minorHAnsi"/>
          <w:sz w:val="24"/>
          <w:szCs w:val="24"/>
          <w:lang w:val="en-US"/>
        </w:rPr>
        <w:t xml:space="preserve"> measurements through Week 48</w:t>
      </w:r>
      <w:r w:rsidR="00FC10D5" w:rsidRPr="00172A78">
        <w:rPr>
          <w:rFonts w:ascii="Book Antiqua" w:hAnsi="Book Antiqua" w:cs="Calibri"/>
          <w:sz w:val="24"/>
          <w:szCs w:val="24"/>
          <w:lang w:val="en-US"/>
        </w:rPr>
        <w:t xml:space="preserve">demonstrated that </w:t>
      </w:r>
      <w:proofErr w:type="spellStart"/>
      <w:r w:rsidR="00FC10D5" w:rsidRPr="00172A78">
        <w:rPr>
          <w:rFonts w:ascii="Book Antiqua" w:hAnsi="Book Antiqua" w:cs="Calibri"/>
          <w:sz w:val="24"/>
          <w:szCs w:val="24"/>
          <w:lang w:val="en-US"/>
        </w:rPr>
        <w:t>qHBsAg</w:t>
      </w:r>
      <w:proofErr w:type="spellEnd"/>
      <w:r w:rsidR="00FC10D5" w:rsidRPr="00172A78">
        <w:rPr>
          <w:rFonts w:ascii="Book Antiqua" w:hAnsi="Book Antiqua" w:cs="Calibri"/>
          <w:sz w:val="24"/>
          <w:szCs w:val="24"/>
          <w:lang w:val="en-US"/>
        </w:rPr>
        <w:t xml:space="preserve"> levels declined during 48 </w:t>
      </w:r>
      <w:proofErr w:type="spellStart"/>
      <w:r w:rsidR="002B3239" w:rsidRPr="00172A78">
        <w:rPr>
          <w:rFonts w:ascii="Book Antiqua" w:hAnsi="Book Antiqua" w:cs="Calibri"/>
          <w:sz w:val="24"/>
          <w:szCs w:val="24"/>
          <w:lang w:val="en-US"/>
        </w:rPr>
        <w:t>w</w:t>
      </w:r>
      <w:r w:rsidR="00ED2DA1">
        <w:rPr>
          <w:rFonts w:ascii="Book Antiqua" w:hAnsi="Book Antiqua" w:cs="Calibri"/>
          <w:sz w:val="24"/>
          <w:szCs w:val="24"/>
          <w:lang w:val="en-US"/>
        </w:rPr>
        <w:t>k</w:t>
      </w:r>
      <w:proofErr w:type="spellEnd"/>
      <w:r w:rsidR="00ED2DA1">
        <w:rPr>
          <w:rFonts w:ascii="Book Antiqua" w:eastAsiaTheme="minorEastAsia" w:hAnsi="Book Antiqua" w:cs="Calibri" w:hint="eastAsia"/>
          <w:sz w:val="24"/>
          <w:szCs w:val="24"/>
          <w:lang w:val="en-US" w:eastAsia="zh-CN"/>
        </w:rPr>
        <w:t xml:space="preserve"> </w:t>
      </w:r>
      <w:r w:rsidR="00FC10D5" w:rsidRPr="00172A78">
        <w:rPr>
          <w:rFonts w:ascii="Book Antiqua" w:hAnsi="Book Antiqua" w:cs="Calibri"/>
          <w:sz w:val="24"/>
          <w:szCs w:val="24"/>
          <w:lang w:val="en-US"/>
        </w:rPr>
        <w:t xml:space="preserve">of ETV, in particular among </w:t>
      </w:r>
      <w:r w:rsidR="00C50295" w:rsidRPr="00172A78">
        <w:rPr>
          <w:rFonts w:ascii="Book Antiqua" w:hAnsi="Book Antiqua" w:cs="Calibri"/>
          <w:sz w:val="24"/>
          <w:szCs w:val="24"/>
          <w:lang w:val="en-US"/>
        </w:rPr>
        <w:t xml:space="preserve">patients who achieved </w:t>
      </w:r>
      <w:proofErr w:type="spellStart"/>
      <w:r w:rsidR="00C50295" w:rsidRPr="00172A78">
        <w:rPr>
          <w:rFonts w:ascii="Book Antiqua" w:hAnsi="Book Antiqua" w:cs="Calibri"/>
          <w:sz w:val="24"/>
          <w:szCs w:val="24"/>
          <w:lang w:val="en-US"/>
        </w:rPr>
        <w:t>seroclearance</w:t>
      </w:r>
      <w:proofErr w:type="spellEnd"/>
      <w:r w:rsidR="00C50295" w:rsidRPr="00172A78">
        <w:rPr>
          <w:rFonts w:ascii="Book Antiqua" w:hAnsi="Book Antiqua" w:cs="Calibri"/>
          <w:sz w:val="24"/>
          <w:szCs w:val="24"/>
          <w:lang w:val="en-US"/>
        </w:rPr>
        <w:t xml:space="preserve"> of </w:t>
      </w:r>
      <w:proofErr w:type="spellStart"/>
      <w:r w:rsidR="00C50295" w:rsidRPr="00172A78">
        <w:rPr>
          <w:rFonts w:ascii="Book Antiqua" w:hAnsi="Book Antiqua" w:cs="Calibri"/>
          <w:sz w:val="24"/>
          <w:szCs w:val="24"/>
          <w:lang w:val="en-US"/>
        </w:rPr>
        <w:t>HBsAg</w:t>
      </w:r>
      <w:proofErr w:type="spellEnd"/>
      <w:r w:rsidR="00C50295" w:rsidRPr="00172A78">
        <w:rPr>
          <w:rFonts w:ascii="Book Antiqua" w:hAnsi="Book Antiqua" w:cs="Calibri"/>
          <w:sz w:val="24"/>
          <w:szCs w:val="24"/>
          <w:lang w:val="en-US"/>
        </w:rPr>
        <w:t xml:space="preserve"> or </w:t>
      </w:r>
      <w:proofErr w:type="spellStart"/>
      <w:proofErr w:type="gramStart"/>
      <w:r w:rsidR="00C50295" w:rsidRPr="00172A78">
        <w:rPr>
          <w:rFonts w:ascii="Book Antiqua" w:hAnsi="Book Antiqua" w:cs="Calibri"/>
          <w:sz w:val="24"/>
          <w:szCs w:val="24"/>
          <w:lang w:val="en-US"/>
        </w:rPr>
        <w:t>HBeAg</w:t>
      </w:r>
      <w:proofErr w:type="spellEnd"/>
      <w:r w:rsidR="005C2171" w:rsidRPr="00172A78">
        <w:rPr>
          <w:rFonts w:ascii="Book Antiqua" w:hAnsi="Book Antiqua"/>
          <w:sz w:val="24"/>
          <w:szCs w:val="24"/>
          <w:vertAlign w:val="superscript"/>
          <w:lang w:val="en-US"/>
        </w:rPr>
        <w:t>[</w:t>
      </w:r>
      <w:proofErr w:type="gramEnd"/>
      <w:r w:rsidR="005E0D51" w:rsidRPr="00172A78">
        <w:rPr>
          <w:rFonts w:ascii="Book Antiqua" w:hAnsi="Book Antiqua" w:cs="Calibri"/>
          <w:sz w:val="24"/>
          <w:szCs w:val="24"/>
          <w:lang w:val="en-US"/>
        </w:rPr>
        <w:fldChar w:fldCharType="begin"/>
      </w:r>
      <w:r w:rsidR="00C50295" w:rsidRPr="00172A78">
        <w:rPr>
          <w:rFonts w:ascii="Book Antiqua" w:hAnsi="Book Antiqua" w:cs="Calibri"/>
          <w:sz w:val="24"/>
          <w:szCs w:val="24"/>
          <w:lang w:val="en-US"/>
        </w:rPr>
        <w:instrText>ADDIN RW.CITE{{1193 Gish,R. 2013}}</w:instrText>
      </w:r>
      <w:r w:rsidR="005E0D51" w:rsidRPr="00172A78">
        <w:rPr>
          <w:rFonts w:ascii="Book Antiqua" w:hAnsi="Book Antiqua" w:cs="Calibri"/>
          <w:sz w:val="24"/>
          <w:szCs w:val="24"/>
          <w:lang w:val="en-US"/>
        </w:rPr>
        <w:fldChar w:fldCharType="separate"/>
      </w:r>
      <w:r w:rsidR="00DB112D" w:rsidRPr="00172A78">
        <w:rPr>
          <w:rFonts w:ascii="Book Antiqua" w:eastAsia="Times New Roman" w:hAnsi="Book Antiqua"/>
          <w:sz w:val="24"/>
          <w:szCs w:val="24"/>
          <w:vertAlign w:val="superscript"/>
        </w:rPr>
        <w:t>40</w:t>
      </w:r>
      <w:r w:rsidR="005E0D51" w:rsidRPr="00172A78">
        <w:rPr>
          <w:rFonts w:ascii="Book Antiqua" w:hAnsi="Book Antiqua" w:cs="Calibri"/>
          <w:sz w:val="24"/>
          <w:szCs w:val="24"/>
          <w:lang w:val="en-US"/>
        </w:rPr>
        <w:fldChar w:fldCharType="end"/>
      </w:r>
      <w:r w:rsidR="005C2171" w:rsidRPr="00172A78">
        <w:rPr>
          <w:rFonts w:ascii="Book Antiqua" w:hAnsi="Book Antiqua"/>
          <w:sz w:val="24"/>
          <w:szCs w:val="24"/>
          <w:vertAlign w:val="superscript"/>
          <w:lang w:val="en-US"/>
        </w:rPr>
        <w:t>]</w:t>
      </w:r>
      <w:r w:rsidR="00634C56" w:rsidRPr="00172A78">
        <w:rPr>
          <w:rFonts w:ascii="Book Antiqua" w:hAnsi="Book Antiqua" w:cs="Calibri"/>
          <w:sz w:val="24"/>
          <w:szCs w:val="24"/>
          <w:lang w:val="en-US"/>
        </w:rPr>
        <w:t>.</w:t>
      </w:r>
      <w:r w:rsidR="0017029A" w:rsidRPr="00172A78">
        <w:rPr>
          <w:rFonts w:ascii="Book Antiqua" w:hAnsi="Book Antiqua" w:cs="Calibri"/>
          <w:sz w:val="24"/>
          <w:szCs w:val="24"/>
          <w:lang w:val="en-US"/>
        </w:rPr>
        <w:t xml:space="preserve"> </w:t>
      </w:r>
    </w:p>
    <w:p w:rsidR="00685294" w:rsidRPr="00172A78" w:rsidRDefault="00297E4E" w:rsidP="00C47894">
      <w:pPr>
        <w:autoSpaceDE w:val="0"/>
        <w:autoSpaceDN w:val="0"/>
        <w:adjustRightInd w:val="0"/>
        <w:spacing w:after="0" w:line="360" w:lineRule="auto"/>
        <w:ind w:firstLineChars="150" w:firstLine="360"/>
        <w:jc w:val="both"/>
        <w:rPr>
          <w:rFonts w:ascii="Book Antiqua" w:hAnsi="Book Antiqua" w:cs="Calibri"/>
          <w:sz w:val="24"/>
          <w:szCs w:val="24"/>
          <w:lang w:val="en-US"/>
        </w:rPr>
      </w:pPr>
      <w:r w:rsidRPr="00172A78">
        <w:rPr>
          <w:rFonts w:ascii="Book Antiqua" w:hAnsi="Book Antiqua" w:cs="Calibri"/>
          <w:sz w:val="24"/>
          <w:szCs w:val="24"/>
          <w:lang w:val="en-US"/>
        </w:rPr>
        <w:t xml:space="preserve">In conclusion, </w:t>
      </w:r>
      <w:r w:rsidR="00A3530C" w:rsidRPr="00172A78">
        <w:rPr>
          <w:rFonts w:ascii="Book Antiqua" w:hAnsi="Book Antiqua" w:cs="Calibri"/>
          <w:sz w:val="24"/>
          <w:szCs w:val="24"/>
          <w:lang w:val="en-US"/>
        </w:rPr>
        <w:t xml:space="preserve">the results of </w:t>
      </w:r>
      <w:r w:rsidR="00925FC1" w:rsidRPr="00172A78">
        <w:rPr>
          <w:rFonts w:ascii="Book Antiqua" w:hAnsi="Book Antiqua" w:cs="Calibri"/>
          <w:sz w:val="24"/>
          <w:szCs w:val="24"/>
          <w:lang w:val="en-US"/>
        </w:rPr>
        <w:t xml:space="preserve">this </w:t>
      </w:r>
      <w:r w:rsidR="00A3530C" w:rsidRPr="00172A78">
        <w:rPr>
          <w:rFonts w:ascii="Book Antiqua" w:hAnsi="Book Antiqua" w:cs="Calibri"/>
          <w:sz w:val="24"/>
          <w:szCs w:val="24"/>
          <w:lang w:val="en-US"/>
        </w:rPr>
        <w:t xml:space="preserve">analysis, which was carried out </w:t>
      </w:r>
      <w:r w:rsidR="00CE2B41" w:rsidRPr="00172A78">
        <w:rPr>
          <w:rFonts w:ascii="Book Antiqua" w:hAnsi="Book Antiqua" w:cs="Calibri"/>
          <w:sz w:val="24"/>
          <w:szCs w:val="24"/>
          <w:lang w:val="en-US"/>
        </w:rPr>
        <w:t>as part of a large, multi-center, randomized</w:t>
      </w:r>
      <w:r w:rsidR="00CB4E90" w:rsidRPr="00172A78">
        <w:rPr>
          <w:rFonts w:ascii="Book Antiqua" w:hAnsi="Book Antiqua" w:cs="Calibri"/>
          <w:sz w:val="24"/>
          <w:szCs w:val="24"/>
          <w:lang w:val="en-US"/>
        </w:rPr>
        <w:t>,</w:t>
      </w:r>
      <w:r w:rsidR="00CE2B41" w:rsidRPr="00172A78">
        <w:rPr>
          <w:rFonts w:ascii="Book Antiqua" w:hAnsi="Book Antiqua" w:cs="Calibri"/>
          <w:sz w:val="24"/>
          <w:szCs w:val="24"/>
          <w:lang w:val="en-US"/>
        </w:rPr>
        <w:t xml:space="preserve"> controlled trial,</w:t>
      </w:r>
      <w:r w:rsidR="00925FC1" w:rsidRPr="00172A78">
        <w:rPr>
          <w:rFonts w:ascii="Book Antiqua" w:hAnsi="Book Antiqua" w:cs="Calibri"/>
          <w:sz w:val="24"/>
          <w:szCs w:val="24"/>
          <w:lang w:val="en-US"/>
        </w:rPr>
        <w:t xml:space="preserve"> show that </w:t>
      </w:r>
      <w:r w:rsidR="00233D57" w:rsidRPr="00172A78">
        <w:rPr>
          <w:rFonts w:ascii="Book Antiqua" w:hAnsi="Book Antiqua" w:cs="Calibri"/>
          <w:sz w:val="24"/>
          <w:szCs w:val="24"/>
          <w:lang w:val="en-US"/>
        </w:rPr>
        <w:t>for</w:t>
      </w:r>
      <w:r w:rsidR="002B3239" w:rsidRPr="00172A78">
        <w:rPr>
          <w:rFonts w:ascii="Book Antiqua" w:hAnsi="Book Antiqua" w:cs="Calibri"/>
          <w:sz w:val="24"/>
          <w:szCs w:val="24"/>
          <w:lang w:val="en-US"/>
        </w:rPr>
        <w:t xml:space="preserve"> patients with</w:t>
      </w:r>
      <w:r w:rsidR="00233D57" w:rsidRPr="00172A78">
        <w:rPr>
          <w:rFonts w:ascii="Book Antiqua" w:hAnsi="Book Antiqua" w:cs="Calibri"/>
          <w:sz w:val="24"/>
          <w:szCs w:val="24"/>
          <w:lang w:val="en-US"/>
        </w:rPr>
        <w:t xml:space="preserve"> </w:t>
      </w:r>
      <w:proofErr w:type="spellStart"/>
      <w:r w:rsidR="00E95CDB" w:rsidRPr="00172A78">
        <w:rPr>
          <w:rFonts w:ascii="Book Antiqua" w:hAnsi="Book Antiqua" w:cs="Calibri"/>
          <w:sz w:val="24"/>
          <w:szCs w:val="24"/>
          <w:lang w:val="en-US"/>
        </w:rPr>
        <w:t>HBeAg</w:t>
      </w:r>
      <w:proofErr w:type="spellEnd"/>
      <w:r w:rsidR="00E95CDB" w:rsidRPr="00172A78">
        <w:rPr>
          <w:rFonts w:ascii="Book Antiqua" w:hAnsi="Book Antiqua" w:cs="Calibri"/>
          <w:sz w:val="24"/>
          <w:szCs w:val="24"/>
          <w:lang w:val="en-US"/>
        </w:rPr>
        <w:t xml:space="preserve">(+) CHB, </w:t>
      </w:r>
      <w:r w:rsidR="00287CF2" w:rsidRPr="00172A78">
        <w:rPr>
          <w:rFonts w:ascii="Book Antiqua" w:hAnsi="Book Antiqua" w:cs="Calibri"/>
          <w:sz w:val="24"/>
          <w:szCs w:val="24"/>
          <w:lang w:val="en-US"/>
        </w:rPr>
        <w:t>ETV</w:t>
      </w:r>
      <w:r w:rsidR="00925FC1" w:rsidRPr="00172A78">
        <w:rPr>
          <w:rFonts w:ascii="Book Antiqua" w:hAnsi="Book Antiqua" w:cs="Calibri"/>
          <w:sz w:val="24"/>
          <w:szCs w:val="24"/>
          <w:lang w:val="en-US"/>
        </w:rPr>
        <w:t xml:space="preserve"> </w:t>
      </w:r>
      <w:r w:rsidR="008D542C" w:rsidRPr="00172A78">
        <w:rPr>
          <w:rFonts w:ascii="Book Antiqua" w:hAnsi="Book Antiqua" w:cs="Calibri"/>
          <w:sz w:val="24"/>
          <w:szCs w:val="24"/>
          <w:lang w:val="en-US"/>
        </w:rPr>
        <w:t xml:space="preserve">resulted in </w:t>
      </w:r>
      <w:r w:rsidR="00C80FF2" w:rsidRPr="00172A78">
        <w:rPr>
          <w:rFonts w:ascii="Book Antiqua" w:hAnsi="Book Antiqua" w:cs="Calibri"/>
          <w:sz w:val="24"/>
          <w:szCs w:val="24"/>
          <w:lang w:val="en-US"/>
        </w:rPr>
        <w:t xml:space="preserve">a </w:t>
      </w:r>
      <w:r w:rsidR="008D542C" w:rsidRPr="00172A78">
        <w:rPr>
          <w:rFonts w:ascii="Book Antiqua" w:hAnsi="Book Antiqua" w:cs="Calibri"/>
          <w:sz w:val="24"/>
          <w:szCs w:val="24"/>
          <w:lang w:val="en-US"/>
        </w:rPr>
        <w:t xml:space="preserve">greater reduction in </w:t>
      </w:r>
      <w:r w:rsidR="00FE624C" w:rsidRPr="00172A78">
        <w:rPr>
          <w:rFonts w:ascii="Book Antiqua" w:hAnsi="Book Antiqua" w:cs="Calibri"/>
          <w:sz w:val="24"/>
          <w:szCs w:val="24"/>
          <w:lang w:val="en-US"/>
        </w:rPr>
        <w:t xml:space="preserve">hepatic HBV </w:t>
      </w:r>
      <w:proofErr w:type="spellStart"/>
      <w:r w:rsidR="00FE624C" w:rsidRPr="00172A78">
        <w:rPr>
          <w:rFonts w:ascii="Book Antiqua" w:hAnsi="Book Antiqua" w:cs="Calibri"/>
          <w:sz w:val="24"/>
          <w:szCs w:val="24"/>
          <w:lang w:val="en-US"/>
        </w:rPr>
        <w:t>cccDNA</w:t>
      </w:r>
      <w:proofErr w:type="spellEnd"/>
      <w:r w:rsidR="00FE624C" w:rsidRPr="00172A78">
        <w:rPr>
          <w:rFonts w:ascii="Book Antiqua" w:hAnsi="Book Antiqua" w:cs="Calibri"/>
          <w:sz w:val="24"/>
          <w:szCs w:val="24"/>
          <w:lang w:val="en-US"/>
        </w:rPr>
        <w:t xml:space="preserve"> and total hepatic HBV DNA </w:t>
      </w:r>
      <w:r w:rsidR="00233D57" w:rsidRPr="00172A78">
        <w:rPr>
          <w:rFonts w:ascii="Book Antiqua" w:hAnsi="Book Antiqua" w:cs="Calibri"/>
          <w:sz w:val="24"/>
          <w:szCs w:val="24"/>
          <w:lang w:val="en-US"/>
        </w:rPr>
        <w:t xml:space="preserve">than </w:t>
      </w:r>
      <w:r w:rsidR="00F95D21" w:rsidRPr="00172A78">
        <w:rPr>
          <w:rFonts w:ascii="Book Antiqua" w:hAnsi="Book Antiqua" w:cs="Calibri"/>
          <w:sz w:val="24"/>
          <w:szCs w:val="24"/>
          <w:lang w:val="en-US"/>
        </w:rPr>
        <w:t>LAM</w:t>
      </w:r>
      <w:r w:rsidR="00925FC1" w:rsidRPr="00172A78">
        <w:rPr>
          <w:rFonts w:ascii="Book Antiqua" w:hAnsi="Book Antiqua" w:cs="Calibri"/>
          <w:sz w:val="24"/>
          <w:szCs w:val="24"/>
          <w:lang w:val="en-US"/>
        </w:rPr>
        <w:t xml:space="preserve"> after 48 </w:t>
      </w:r>
      <w:proofErr w:type="spellStart"/>
      <w:r w:rsidR="00925FC1" w:rsidRPr="00172A78">
        <w:rPr>
          <w:rFonts w:ascii="Book Antiqua" w:hAnsi="Book Antiqua" w:cs="Calibri"/>
          <w:sz w:val="24"/>
          <w:szCs w:val="24"/>
          <w:lang w:val="en-US"/>
        </w:rPr>
        <w:t>w</w:t>
      </w:r>
      <w:r w:rsidR="00C47894">
        <w:rPr>
          <w:rFonts w:ascii="Book Antiqua" w:hAnsi="Book Antiqua" w:cs="Calibri"/>
          <w:sz w:val="24"/>
          <w:szCs w:val="24"/>
          <w:lang w:val="en-US"/>
        </w:rPr>
        <w:t>k</w:t>
      </w:r>
      <w:proofErr w:type="spellEnd"/>
      <w:r w:rsidR="00925FC1" w:rsidRPr="00172A78">
        <w:rPr>
          <w:rFonts w:ascii="Book Antiqua" w:hAnsi="Book Antiqua" w:cs="Calibri"/>
          <w:sz w:val="24"/>
          <w:szCs w:val="24"/>
          <w:lang w:val="en-US"/>
        </w:rPr>
        <w:t xml:space="preserve"> of treatment. Although </w:t>
      </w:r>
      <w:proofErr w:type="spellStart"/>
      <w:r w:rsidR="00925FC1" w:rsidRPr="00172A78">
        <w:rPr>
          <w:rFonts w:ascii="Book Antiqua" w:hAnsi="Book Antiqua" w:cs="Calibri"/>
          <w:sz w:val="24"/>
          <w:szCs w:val="24"/>
          <w:lang w:val="en-US"/>
        </w:rPr>
        <w:t>cccDNA</w:t>
      </w:r>
      <w:proofErr w:type="spellEnd"/>
      <w:r w:rsidR="00925FC1" w:rsidRPr="00172A78">
        <w:rPr>
          <w:rFonts w:ascii="Book Antiqua" w:hAnsi="Book Antiqua" w:cs="Calibri"/>
          <w:sz w:val="24"/>
          <w:szCs w:val="24"/>
          <w:lang w:val="en-US"/>
        </w:rPr>
        <w:t xml:space="preserve"> levels were red</w:t>
      </w:r>
      <w:r w:rsidR="00042E02" w:rsidRPr="00172A78">
        <w:rPr>
          <w:rFonts w:ascii="Book Antiqua" w:hAnsi="Book Antiqua" w:cs="Calibri"/>
          <w:sz w:val="24"/>
          <w:szCs w:val="24"/>
          <w:lang w:val="en-US"/>
        </w:rPr>
        <w:t>uced, they</w:t>
      </w:r>
      <w:r w:rsidR="00925FC1" w:rsidRPr="00172A78">
        <w:rPr>
          <w:rFonts w:ascii="Book Antiqua" w:hAnsi="Book Antiqua" w:cs="Calibri"/>
          <w:sz w:val="24"/>
          <w:szCs w:val="24"/>
          <w:lang w:val="en-US"/>
        </w:rPr>
        <w:t xml:space="preserve"> were still detectable after 48 </w:t>
      </w:r>
      <w:proofErr w:type="spellStart"/>
      <w:r w:rsidR="00925FC1" w:rsidRPr="00172A78">
        <w:rPr>
          <w:rFonts w:ascii="Book Antiqua" w:hAnsi="Book Antiqua" w:cs="Calibri"/>
          <w:sz w:val="24"/>
          <w:szCs w:val="24"/>
          <w:lang w:val="en-US"/>
        </w:rPr>
        <w:t>w</w:t>
      </w:r>
      <w:r w:rsidR="00ED2DA1">
        <w:rPr>
          <w:rFonts w:ascii="Book Antiqua" w:hAnsi="Book Antiqua" w:cs="Calibri"/>
          <w:sz w:val="24"/>
          <w:szCs w:val="24"/>
          <w:lang w:val="en-US"/>
        </w:rPr>
        <w:t>k</w:t>
      </w:r>
      <w:proofErr w:type="spellEnd"/>
      <w:r w:rsidR="00925FC1" w:rsidRPr="00172A78">
        <w:rPr>
          <w:rFonts w:ascii="Book Antiqua" w:hAnsi="Book Antiqua" w:cs="Calibri"/>
          <w:sz w:val="24"/>
          <w:szCs w:val="24"/>
          <w:lang w:val="en-US"/>
        </w:rPr>
        <w:t xml:space="preserve"> of treatment in the majority of patients</w:t>
      </w:r>
      <w:r w:rsidR="00E20410" w:rsidRPr="00172A78">
        <w:rPr>
          <w:rFonts w:ascii="Book Antiqua" w:hAnsi="Book Antiqua" w:cs="Calibri"/>
          <w:sz w:val="24"/>
          <w:szCs w:val="24"/>
          <w:lang w:val="en-US"/>
        </w:rPr>
        <w:t>; this suggests</w:t>
      </w:r>
      <w:r w:rsidR="00E20410" w:rsidRPr="00172A78" w:rsidDel="00E20410">
        <w:rPr>
          <w:rFonts w:ascii="Book Antiqua" w:hAnsi="Book Antiqua" w:cs="Calibri"/>
          <w:sz w:val="24"/>
          <w:szCs w:val="24"/>
          <w:lang w:val="en-US"/>
        </w:rPr>
        <w:t xml:space="preserve"> </w:t>
      </w:r>
      <w:r w:rsidR="00925FC1" w:rsidRPr="00172A78">
        <w:rPr>
          <w:rFonts w:ascii="Book Antiqua" w:hAnsi="Book Antiqua" w:cs="Calibri"/>
          <w:sz w:val="24"/>
          <w:szCs w:val="24"/>
          <w:lang w:val="en-US"/>
        </w:rPr>
        <w:t xml:space="preserve">that </w:t>
      </w:r>
      <w:r w:rsidR="00CE577E" w:rsidRPr="00172A78">
        <w:rPr>
          <w:rFonts w:ascii="Book Antiqua" w:hAnsi="Book Antiqua"/>
          <w:sz w:val="24"/>
          <w:szCs w:val="24"/>
          <w:lang w:val="en-US"/>
        </w:rPr>
        <w:t>despite potent suppression</w:t>
      </w:r>
      <w:r w:rsidR="00FB30B9" w:rsidRPr="00172A78">
        <w:rPr>
          <w:rFonts w:ascii="Book Antiqua" w:hAnsi="Book Antiqua"/>
          <w:sz w:val="24"/>
          <w:szCs w:val="24"/>
          <w:lang w:val="en-US"/>
        </w:rPr>
        <w:t xml:space="preserve"> of serum HBV DNA,</w:t>
      </w:r>
      <w:r w:rsidR="00CF40C5" w:rsidRPr="00172A78">
        <w:rPr>
          <w:rFonts w:ascii="Book Antiqua" w:hAnsi="Book Antiqua"/>
          <w:sz w:val="24"/>
          <w:szCs w:val="24"/>
          <w:lang w:val="en-US"/>
        </w:rPr>
        <w:t xml:space="preserve"> </w:t>
      </w:r>
      <w:r w:rsidR="00647B43" w:rsidRPr="00172A78">
        <w:rPr>
          <w:rFonts w:ascii="Book Antiqua" w:hAnsi="Book Antiqua"/>
          <w:sz w:val="24"/>
          <w:szCs w:val="24"/>
          <w:lang w:val="en-US"/>
        </w:rPr>
        <w:t>short-</w:t>
      </w:r>
      <w:r w:rsidR="00647B43" w:rsidRPr="00172A78">
        <w:rPr>
          <w:rFonts w:ascii="Book Antiqua" w:hAnsi="Book Antiqua"/>
          <w:sz w:val="24"/>
          <w:szCs w:val="24"/>
          <w:lang w:val="en-US"/>
        </w:rPr>
        <w:lastRenderedPageBreak/>
        <w:t xml:space="preserve">term </w:t>
      </w:r>
      <w:proofErr w:type="spellStart"/>
      <w:proofErr w:type="gramStart"/>
      <w:r w:rsidR="00CE577E" w:rsidRPr="00172A78">
        <w:rPr>
          <w:rFonts w:ascii="Book Antiqua" w:hAnsi="Book Antiqua" w:cstheme="minorHAnsi"/>
          <w:sz w:val="24"/>
          <w:szCs w:val="24"/>
          <w:lang w:val="en-US"/>
        </w:rPr>
        <w:t>nucleos</w:t>
      </w:r>
      <w:proofErr w:type="spellEnd"/>
      <w:r w:rsidR="00CE577E" w:rsidRPr="00172A78">
        <w:rPr>
          <w:rFonts w:ascii="Book Antiqua" w:hAnsi="Book Antiqua" w:cstheme="minorHAnsi"/>
          <w:sz w:val="24"/>
          <w:szCs w:val="24"/>
          <w:lang w:val="en-US"/>
        </w:rPr>
        <w:t>(</w:t>
      </w:r>
      <w:proofErr w:type="gramEnd"/>
      <w:r w:rsidR="00CE577E" w:rsidRPr="00172A78">
        <w:rPr>
          <w:rFonts w:ascii="Book Antiqua" w:hAnsi="Book Antiqua" w:cstheme="minorHAnsi"/>
          <w:sz w:val="24"/>
          <w:szCs w:val="24"/>
          <w:lang w:val="en-US"/>
        </w:rPr>
        <w:t xml:space="preserve">t)ide analog therapy </w:t>
      </w:r>
      <w:r w:rsidR="00D1469E" w:rsidRPr="00172A78">
        <w:rPr>
          <w:rFonts w:ascii="Book Antiqua" w:hAnsi="Book Antiqua"/>
          <w:sz w:val="24"/>
          <w:szCs w:val="24"/>
          <w:lang w:val="en-US"/>
        </w:rPr>
        <w:t xml:space="preserve">is not able to </w:t>
      </w:r>
      <w:r w:rsidR="00CE577E" w:rsidRPr="00172A78">
        <w:rPr>
          <w:rFonts w:ascii="Book Antiqua" w:hAnsi="Book Antiqua"/>
          <w:sz w:val="24"/>
          <w:szCs w:val="24"/>
          <w:lang w:val="en-US"/>
        </w:rPr>
        <w:t xml:space="preserve">eliminate </w:t>
      </w:r>
      <w:r w:rsidR="00D1469E" w:rsidRPr="00172A78">
        <w:rPr>
          <w:rFonts w:ascii="Book Antiqua" w:hAnsi="Book Antiqua"/>
          <w:sz w:val="24"/>
          <w:szCs w:val="24"/>
          <w:lang w:val="en-US"/>
        </w:rPr>
        <w:t xml:space="preserve">intrahepatic </w:t>
      </w:r>
      <w:proofErr w:type="spellStart"/>
      <w:r w:rsidR="00CE577E" w:rsidRPr="00172A78">
        <w:rPr>
          <w:rFonts w:ascii="Book Antiqua" w:hAnsi="Book Antiqua"/>
          <w:sz w:val="24"/>
          <w:szCs w:val="24"/>
          <w:lang w:val="en-US"/>
        </w:rPr>
        <w:t>cccDNA</w:t>
      </w:r>
      <w:proofErr w:type="spellEnd"/>
      <w:r w:rsidR="00CE577E" w:rsidRPr="00172A78">
        <w:rPr>
          <w:rFonts w:ascii="Book Antiqua" w:hAnsi="Book Antiqua"/>
          <w:sz w:val="24"/>
          <w:szCs w:val="24"/>
          <w:lang w:val="en-US"/>
        </w:rPr>
        <w:t xml:space="preserve">. </w:t>
      </w:r>
      <w:r w:rsidR="00925FC1" w:rsidRPr="00172A78">
        <w:rPr>
          <w:rFonts w:ascii="Book Antiqua" w:hAnsi="Book Antiqua" w:cs="Calibri"/>
          <w:sz w:val="24"/>
          <w:szCs w:val="24"/>
          <w:lang w:val="en-US"/>
        </w:rPr>
        <w:t xml:space="preserve">Further studies are needed to provide evidence on </w:t>
      </w:r>
      <w:r w:rsidR="00042E02" w:rsidRPr="00172A78">
        <w:rPr>
          <w:rFonts w:ascii="Book Antiqua" w:hAnsi="Book Antiqua" w:cs="Calibri"/>
          <w:sz w:val="24"/>
          <w:szCs w:val="24"/>
          <w:lang w:val="en-US"/>
        </w:rPr>
        <w:t xml:space="preserve">the </w:t>
      </w:r>
      <w:r w:rsidR="00925FC1" w:rsidRPr="00172A78">
        <w:rPr>
          <w:rFonts w:ascii="Book Antiqua" w:hAnsi="Book Antiqua" w:cs="Calibri"/>
          <w:sz w:val="24"/>
          <w:szCs w:val="24"/>
          <w:lang w:val="en-US"/>
        </w:rPr>
        <w:t xml:space="preserve">long-term </w:t>
      </w:r>
      <w:r w:rsidR="00042E02" w:rsidRPr="00172A78">
        <w:rPr>
          <w:rFonts w:ascii="Book Antiqua" w:hAnsi="Book Antiqua" w:cs="Calibri"/>
          <w:sz w:val="24"/>
          <w:szCs w:val="24"/>
          <w:lang w:val="en-US"/>
        </w:rPr>
        <w:t xml:space="preserve">impact of </w:t>
      </w:r>
      <w:proofErr w:type="spellStart"/>
      <w:proofErr w:type="gramStart"/>
      <w:r w:rsidR="00233D57" w:rsidRPr="00172A78">
        <w:rPr>
          <w:rFonts w:ascii="Book Antiqua" w:hAnsi="Book Antiqua"/>
          <w:sz w:val="24"/>
          <w:szCs w:val="24"/>
          <w:lang w:val="en-US"/>
        </w:rPr>
        <w:t>nucleos</w:t>
      </w:r>
      <w:proofErr w:type="spellEnd"/>
      <w:r w:rsidR="00233D57" w:rsidRPr="00172A78">
        <w:rPr>
          <w:rFonts w:ascii="Book Antiqua" w:hAnsi="Book Antiqua"/>
          <w:sz w:val="24"/>
          <w:szCs w:val="24"/>
          <w:lang w:val="en-US"/>
        </w:rPr>
        <w:t>(</w:t>
      </w:r>
      <w:proofErr w:type="gramEnd"/>
      <w:r w:rsidR="00233D57" w:rsidRPr="00172A78">
        <w:rPr>
          <w:rFonts w:ascii="Book Antiqua" w:hAnsi="Book Antiqua"/>
          <w:sz w:val="24"/>
          <w:szCs w:val="24"/>
          <w:lang w:val="en-US"/>
        </w:rPr>
        <w:t>t)ide analog</w:t>
      </w:r>
      <w:r w:rsidR="004354E8" w:rsidRPr="00172A78">
        <w:rPr>
          <w:rFonts w:ascii="Book Antiqua" w:hAnsi="Book Antiqua"/>
          <w:sz w:val="24"/>
          <w:szCs w:val="24"/>
          <w:lang w:val="en-US"/>
        </w:rPr>
        <w:t xml:space="preserve"> </w:t>
      </w:r>
      <w:r w:rsidR="00042E02" w:rsidRPr="00172A78">
        <w:rPr>
          <w:rFonts w:ascii="Book Antiqua" w:hAnsi="Book Antiqua" w:cs="Calibri"/>
          <w:sz w:val="24"/>
          <w:szCs w:val="24"/>
          <w:lang w:val="en-US"/>
        </w:rPr>
        <w:t xml:space="preserve">therapy on </w:t>
      </w:r>
      <w:r w:rsidR="00233D57" w:rsidRPr="00172A78">
        <w:rPr>
          <w:rFonts w:ascii="Book Antiqua" w:hAnsi="Book Antiqua" w:cs="Calibri"/>
          <w:sz w:val="24"/>
          <w:szCs w:val="24"/>
          <w:lang w:val="en-US"/>
        </w:rPr>
        <w:t xml:space="preserve">HBV </w:t>
      </w:r>
      <w:proofErr w:type="spellStart"/>
      <w:r w:rsidR="00042E02" w:rsidRPr="00172A78">
        <w:rPr>
          <w:rFonts w:ascii="Book Antiqua" w:hAnsi="Book Antiqua" w:cs="Calibri"/>
          <w:sz w:val="24"/>
          <w:szCs w:val="24"/>
          <w:lang w:val="en-US"/>
        </w:rPr>
        <w:t>cccDNA</w:t>
      </w:r>
      <w:proofErr w:type="spellEnd"/>
      <w:r w:rsidR="00042E02" w:rsidRPr="00172A78">
        <w:rPr>
          <w:rFonts w:ascii="Book Antiqua" w:hAnsi="Book Antiqua" w:cs="Calibri"/>
          <w:sz w:val="24"/>
          <w:szCs w:val="24"/>
          <w:lang w:val="en-US"/>
        </w:rPr>
        <w:t xml:space="preserve"> levels. </w:t>
      </w:r>
      <w:r w:rsidR="001E7B4B" w:rsidRPr="00172A78">
        <w:rPr>
          <w:rFonts w:ascii="Book Antiqua" w:hAnsi="Book Antiqua" w:cs="Calibri"/>
          <w:sz w:val="24"/>
          <w:szCs w:val="24"/>
          <w:lang w:val="en-US"/>
        </w:rPr>
        <w:t>In addition, the development of n</w:t>
      </w:r>
      <w:r w:rsidR="00CA1189" w:rsidRPr="00172A78">
        <w:rPr>
          <w:rFonts w:ascii="Book Antiqua" w:hAnsi="Book Antiqua" w:cs="Calibri"/>
          <w:sz w:val="24"/>
          <w:szCs w:val="24"/>
          <w:lang w:val="en-US"/>
        </w:rPr>
        <w:t xml:space="preserve">ew </w:t>
      </w:r>
      <w:r w:rsidR="00C66994" w:rsidRPr="00172A78">
        <w:rPr>
          <w:rFonts w:ascii="Book Antiqua" w:hAnsi="Book Antiqua" w:cs="Calibri"/>
          <w:sz w:val="24"/>
          <w:szCs w:val="24"/>
          <w:lang w:val="en-US"/>
        </w:rPr>
        <w:t xml:space="preserve">CHB </w:t>
      </w:r>
      <w:r w:rsidR="00CA1189" w:rsidRPr="00172A78">
        <w:rPr>
          <w:rFonts w:ascii="Book Antiqua" w:hAnsi="Book Antiqua" w:cs="Calibri"/>
          <w:sz w:val="24"/>
          <w:szCs w:val="24"/>
          <w:lang w:val="en-US"/>
        </w:rPr>
        <w:t>treatments</w:t>
      </w:r>
      <w:r w:rsidR="001E7B4B" w:rsidRPr="00172A78">
        <w:rPr>
          <w:rFonts w:ascii="Book Antiqua" w:hAnsi="Book Antiqua" w:cs="Calibri"/>
          <w:sz w:val="24"/>
          <w:szCs w:val="24"/>
          <w:lang w:val="en-US"/>
        </w:rPr>
        <w:t xml:space="preserve">, including </w:t>
      </w:r>
      <w:r w:rsidR="001655DC" w:rsidRPr="00172A78">
        <w:rPr>
          <w:rFonts w:ascii="Book Antiqua" w:hAnsi="Book Antiqua" w:cs="Calibri"/>
          <w:sz w:val="24"/>
          <w:szCs w:val="24"/>
          <w:lang w:val="en-US"/>
        </w:rPr>
        <w:t>new agents</w:t>
      </w:r>
      <w:r w:rsidR="00C66994" w:rsidRPr="00172A78">
        <w:rPr>
          <w:rFonts w:ascii="Book Antiqua" w:hAnsi="Book Antiqua" w:cs="Calibri"/>
          <w:sz w:val="24"/>
          <w:szCs w:val="24"/>
          <w:lang w:val="en-US"/>
        </w:rPr>
        <w:t xml:space="preserve"> that directly</w:t>
      </w:r>
      <w:r w:rsidR="007A682E" w:rsidRPr="00172A78">
        <w:rPr>
          <w:rFonts w:ascii="Book Antiqua" w:hAnsi="Book Antiqua" w:cs="Calibri"/>
          <w:sz w:val="24"/>
          <w:szCs w:val="24"/>
          <w:lang w:val="en-US"/>
        </w:rPr>
        <w:t xml:space="preserve"> </w:t>
      </w:r>
      <w:r w:rsidR="008E2F96" w:rsidRPr="00172A78">
        <w:rPr>
          <w:rFonts w:ascii="Book Antiqua" w:hAnsi="Book Antiqua" w:cs="Calibri"/>
          <w:sz w:val="24"/>
          <w:szCs w:val="24"/>
          <w:lang w:val="en-US"/>
        </w:rPr>
        <w:t xml:space="preserve">degrade </w:t>
      </w:r>
      <w:proofErr w:type="spellStart"/>
      <w:r w:rsidR="008E2F96" w:rsidRPr="00172A78">
        <w:rPr>
          <w:rFonts w:ascii="Book Antiqua" w:hAnsi="Book Antiqua" w:cs="Calibri"/>
          <w:sz w:val="24"/>
          <w:szCs w:val="24"/>
          <w:lang w:val="en-US"/>
        </w:rPr>
        <w:t>cccDNA</w:t>
      </w:r>
      <w:proofErr w:type="spellEnd"/>
      <w:r w:rsidR="008E2F96" w:rsidRPr="00172A78">
        <w:rPr>
          <w:rFonts w:ascii="Book Antiqua" w:hAnsi="Book Antiqua" w:cs="Calibri"/>
          <w:sz w:val="24"/>
          <w:szCs w:val="24"/>
          <w:lang w:val="en-US"/>
        </w:rPr>
        <w:t xml:space="preserve"> or inhibit its </w:t>
      </w:r>
      <w:r w:rsidR="001E7B4B" w:rsidRPr="00172A78">
        <w:rPr>
          <w:rFonts w:ascii="Book Antiqua" w:hAnsi="Book Antiqua" w:cs="Calibri"/>
          <w:sz w:val="24"/>
          <w:szCs w:val="24"/>
          <w:lang w:val="en-US"/>
        </w:rPr>
        <w:t>formation</w:t>
      </w:r>
      <w:r w:rsidR="005C2171" w:rsidRPr="00172A78">
        <w:rPr>
          <w:rFonts w:ascii="Book Antiqua" w:hAnsi="Book Antiqua"/>
          <w:sz w:val="24"/>
          <w:szCs w:val="24"/>
          <w:vertAlign w:val="superscript"/>
          <w:lang w:val="en-US"/>
        </w:rPr>
        <w:t>[</w:t>
      </w:r>
      <w:r w:rsidR="005E0D51" w:rsidRPr="00172A78">
        <w:rPr>
          <w:rFonts w:ascii="Book Antiqua" w:hAnsi="Book Antiqua" w:cs="Calibri"/>
          <w:sz w:val="24"/>
          <w:szCs w:val="24"/>
          <w:lang w:val="en-US"/>
        </w:rPr>
        <w:fldChar w:fldCharType="begin"/>
      </w:r>
      <w:r w:rsidR="00E458C2" w:rsidRPr="00172A78">
        <w:rPr>
          <w:rFonts w:ascii="Book Antiqua" w:hAnsi="Book Antiqua" w:cs="Calibri"/>
          <w:sz w:val="24"/>
          <w:szCs w:val="24"/>
          <w:lang w:val="en-US"/>
        </w:rPr>
        <w:instrText>ADDIN RW.CITE{{1319 Cai,D. 2012; 1413 Lucifora,J. 2014}}</w:instrText>
      </w:r>
      <w:r w:rsidR="005E0D51" w:rsidRPr="00172A78">
        <w:rPr>
          <w:rFonts w:ascii="Book Antiqua" w:hAnsi="Book Antiqua" w:cs="Calibri"/>
          <w:sz w:val="24"/>
          <w:szCs w:val="24"/>
          <w:lang w:val="en-US"/>
        </w:rPr>
        <w:fldChar w:fldCharType="separate"/>
      </w:r>
      <w:r w:rsidR="00DB112D" w:rsidRPr="00172A78">
        <w:rPr>
          <w:rFonts w:ascii="Book Antiqua" w:eastAsia="Times New Roman" w:hAnsi="Book Antiqua"/>
          <w:sz w:val="24"/>
          <w:szCs w:val="24"/>
          <w:vertAlign w:val="superscript"/>
        </w:rPr>
        <w:t>41,42</w:t>
      </w:r>
      <w:r w:rsidR="005E0D51" w:rsidRPr="00172A78">
        <w:rPr>
          <w:rFonts w:ascii="Book Antiqua" w:hAnsi="Book Antiqua" w:cs="Calibri"/>
          <w:sz w:val="24"/>
          <w:szCs w:val="24"/>
          <w:lang w:val="en-US"/>
        </w:rPr>
        <w:fldChar w:fldCharType="end"/>
      </w:r>
      <w:r w:rsidR="005C2171" w:rsidRPr="00172A78">
        <w:rPr>
          <w:rFonts w:ascii="Book Antiqua" w:hAnsi="Book Antiqua"/>
          <w:sz w:val="24"/>
          <w:szCs w:val="24"/>
          <w:vertAlign w:val="superscript"/>
          <w:lang w:val="en-US"/>
        </w:rPr>
        <w:t>]</w:t>
      </w:r>
      <w:r w:rsidR="00634C56" w:rsidRPr="00172A78">
        <w:rPr>
          <w:rFonts w:ascii="Book Antiqua" w:hAnsi="Book Antiqua" w:cs="Calibri"/>
          <w:sz w:val="24"/>
          <w:szCs w:val="24"/>
          <w:lang w:val="en-US"/>
        </w:rPr>
        <w:t>,</w:t>
      </w:r>
      <w:r w:rsidR="001655DC" w:rsidRPr="00172A78">
        <w:rPr>
          <w:rFonts w:ascii="Book Antiqua" w:hAnsi="Book Antiqua" w:cs="Calibri"/>
          <w:sz w:val="24"/>
          <w:szCs w:val="24"/>
          <w:lang w:val="en-US"/>
        </w:rPr>
        <w:t xml:space="preserve"> or combination therapies </w:t>
      </w:r>
      <w:r w:rsidR="000E02A1" w:rsidRPr="00172A78">
        <w:rPr>
          <w:rFonts w:ascii="Book Antiqua" w:hAnsi="Book Antiqua" w:cs="Calibri"/>
          <w:sz w:val="24"/>
          <w:szCs w:val="24"/>
          <w:lang w:val="en-US"/>
        </w:rPr>
        <w:t>targeting multiple steps in the viral life cycle</w:t>
      </w:r>
      <w:r w:rsidR="005C2171" w:rsidRPr="00172A78">
        <w:rPr>
          <w:rFonts w:ascii="Book Antiqua" w:hAnsi="Book Antiqua"/>
          <w:sz w:val="24"/>
          <w:szCs w:val="24"/>
          <w:vertAlign w:val="superscript"/>
          <w:lang w:val="en-US"/>
        </w:rPr>
        <w:t>[</w:t>
      </w:r>
      <w:r w:rsidR="005E0D51" w:rsidRPr="00172A78">
        <w:rPr>
          <w:rFonts w:ascii="Book Antiqua" w:hAnsi="Book Antiqua" w:cs="Calibri"/>
          <w:sz w:val="24"/>
          <w:szCs w:val="24"/>
          <w:lang w:val="en-US"/>
        </w:rPr>
        <w:fldChar w:fldCharType="begin"/>
      </w:r>
      <w:r w:rsidR="00CA1189" w:rsidRPr="00172A78">
        <w:rPr>
          <w:rFonts w:ascii="Book Antiqua" w:hAnsi="Book Antiqua" w:cs="Calibri"/>
          <w:sz w:val="24"/>
          <w:szCs w:val="24"/>
          <w:lang w:val="en-US"/>
        </w:rPr>
        <w:instrText>ADDIN RW.CITE{{1154 Block,T.M. 2013}}</w:instrText>
      </w:r>
      <w:r w:rsidR="005E0D51" w:rsidRPr="00172A78">
        <w:rPr>
          <w:rFonts w:ascii="Book Antiqua" w:hAnsi="Book Antiqua" w:cs="Calibri"/>
          <w:sz w:val="24"/>
          <w:szCs w:val="24"/>
          <w:lang w:val="en-US"/>
        </w:rPr>
        <w:fldChar w:fldCharType="separate"/>
      </w:r>
      <w:r w:rsidR="00DB112D" w:rsidRPr="00172A78">
        <w:rPr>
          <w:rFonts w:ascii="Book Antiqua" w:eastAsia="Times New Roman" w:hAnsi="Book Antiqua"/>
          <w:sz w:val="24"/>
          <w:szCs w:val="24"/>
          <w:vertAlign w:val="superscript"/>
        </w:rPr>
        <w:t>14</w:t>
      </w:r>
      <w:r w:rsidR="005E0D51" w:rsidRPr="00172A78">
        <w:rPr>
          <w:rFonts w:ascii="Book Antiqua" w:hAnsi="Book Antiqua" w:cs="Calibri"/>
          <w:sz w:val="24"/>
          <w:szCs w:val="24"/>
          <w:lang w:val="en-US"/>
        </w:rPr>
        <w:fldChar w:fldCharType="end"/>
      </w:r>
      <w:r w:rsidR="005C2171" w:rsidRPr="00172A78">
        <w:rPr>
          <w:rFonts w:ascii="Book Antiqua" w:hAnsi="Book Antiqua"/>
          <w:sz w:val="24"/>
          <w:szCs w:val="24"/>
          <w:vertAlign w:val="superscript"/>
          <w:lang w:val="en-US"/>
        </w:rPr>
        <w:t>]</w:t>
      </w:r>
      <w:r w:rsidR="00634C56" w:rsidRPr="00172A78">
        <w:rPr>
          <w:rFonts w:ascii="Book Antiqua" w:hAnsi="Book Antiqua" w:cs="Calibri"/>
          <w:sz w:val="24"/>
          <w:szCs w:val="24"/>
          <w:lang w:val="en-US"/>
        </w:rPr>
        <w:t>,</w:t>
      </w:r>
      <w:r w:rsidR="00CA1189" w:rsidRPr="00172A78">
        <w:rPr>
          <w:rFonts w:ascii="Book Antiqua" w:hAnsi="Book Antiqua" w:cs="Calibri"/>
          <w:sz w:val="24"/>
          <w:szCs w:val="24"/>
          <w:lang w:val="en-US"/>
        </w:rPr>
        <w:t xml:space="preserve"> </w:t>
      </w:r>
      <w:r w:rsidR="00EA00DF" w:rsidRPr="00172A78">
        <w:rPr>
          <w:rFonts w:ascii="Book Antiqua" w:hAnsi="Book Antiqua" w:cs="Calibri"/>
          <w:sz w:val="24"/>
          <w:szCs w:val="24"/>
          <w:lang w:val="en-US"/>
        </w:rPr>
        <w:t>might</w:t>
      </w:r>
      <w:r w:rsidR="00CA1189" w:rsidRPr="00172A78">
        <w:rPr>
          <w:rFonts w:ascii="Book Antiqua" w:hAnsi="Book Antiqua" w:cs="Calibri"/>
          <w:sz w:val="24"/>
          <w:szCs w:val="24"/>
          <w:lang w:val="en-US"/>
        </w:rPr>
        <w:t xml:space="preserve"> provide alternative treatment strategies </w:t>
      </w:r>
      <w:r w:rsidR="00EA00DF" w:rsidRPr="00172A78">
        <w:rPr>
          <w:rFonts w:ascii="Book Antiqua" w:hAnsi="Book Antiqua" w:cs="Calibri"/>
          <w:sz w:val="24"/>
          <w:szCs w:val="24"/>
          <w:lang w:val="en-US"/>
        </w:rPr>
        <w:t xml:space="preserve">with the </w:t>
      </w:r>
      <w:r w:rsidR="001E7B4B" w:rsidRPr="00172A78">
        <w:rPr>
          <w:rFonts w:ascii="Book Antiqua" w:hAnsi="Book Antiqua" w:cs="Calibri"/>
          <w:sz w:val="24"/>
          <w:szCs w:val="24"/>
          <w:lang w:val="en-US"/>
        </w:rPr>
        <w:t xml:space="preserve">potential of achieving a </w:t>
      </w:r>
      <w:proofErr w:type="spellStart"/>
      <w:r w:rsidR="00FB52F4" w:rsidRPr="00172A78">
        <w:rPr>
          <w:rFonts w:ascii="Book Antiqua" w:hAnsi="Book Antiqua" w:cs="Calibri"/>
          <w:sz w:val="24"/>
          <w:szCs w:val="24"/>
          <w:lang w:val="en-US"/>
        </w:rPr>
        <w:t>vi</w:t>
      </w:r>
      <w:r w:rsidR="001E7B4B" w:rsidRPr="00172A78">
        <w:rPr>
          <w:rFonts w:ascii="Book Antiqua" w:hAnsi="Book Antiqua" w:cs="Calibri"/>
          <w:sz w:val="24"/>
          <w:szCs w:val="24"/>
          <w:lang w:val="en-US"/>
        </w:rPr>
        <w:t>rologic</w:t>
      </w:r>
      <w:proofErr w:type="spellEnd"/>
      <w:r w:rsidR="001E7B4B" w:rsidRPr="00172A78">
        <w:rPr>
          <w:rFonts w:ascii="Book Antiqua" w:hAnsi="Book Antiqua" w:cs="Calibri"/>
          <w:sz w:val="24"/>
          <w:szCs w:val="24"/>
          <w:lang w:val="en-US"/>
        </w:rPr>
        <w:t xml:space="preserve"> cure of the infe</w:t>
      </w:r>
      <w:r w:rsidR="00EA00DF" w:rsidRPr="00172A78">
        <w:rPr>
          <w:rFonts w:ascii="Book Antiqua" w:hAnsi="Book Antiqua" w:cs="Calibri"/>
          <w:sz w:val="24"/>
          <w:szCs w:val="24"/>
          <w:lang w:val="en-US"/>
        </w:rPr>
        <w:t>ction, in</w:t>
      </w:r>
      <w:r w:rsidR="001E7B4B" w:rsidRPr="00172A78">
        <w:rPr>
          <w:rFonts w:ascii="Book Antiqua" w:hAnsi="Book Antiqua" w:cs="Calibri"/>
          <w:sz w:val="24"/>
          <w:szCs w:val="24"/>
          <w:lang w:val="en-US"/>
        </w:rPr>
        <w:t xml:space="preserve"> which viral load, </w:t>
      </w:r>
      <w:proofErr w:type="spellStart"/>
      <w:r w:rsidR="001E7B4B" w:rsidRPr="00172A78">
        <w:rPr>
          <w:rFonts w:ascii="Book Antiqua" w:hAnsi="Book Antiqua" w:cs="Calibri"/>
          <w:sz w:val="24"/>
          <w:szCs w:val="24"/>
          <w:lang w:val="en-US"/>
        </w:rPr>
        <w:t>HBsAg</w:t>
      </w:r>
      <w:proofErr w:type="spellEnd"/>
      <w:r w:rsidR="002B3239" w:rsidRPr="00172A78">
        <w:rPr>
          <w:rFonts w:ascii="Book Antiqua" w:hAnsi="Book Antiqua" w:cs="Calibri"/>
          <w:sz w:val="24"/>
          <w:szCs w:val="24"/>
          <w:lang w:val="en-US"/>
        </w:rPr>
        <w:t>,</w:t>
      </w:r>
      <w:r w:rsidR="001E7B4B" w:rsidRPr="00172A78">
        <w:rPr>
          <w:rFonts w:ascii="Book Antiqua" w:hAnsi="Book Antiqua" w:cs="Calibri"/>
          <w:sz w:val="24"/>
          <w:szCs w:val="24"/>
          <w:lang w:val="en-US"/>
        </w:rPr>
        <w:t xml:space="preserve"> and </w:t>
      </w:r>
      <w:proofErr w:type="spellStart"/>
      <w:r w:rsidR="001E7B4B" w:rsidRPr="00172A78">
        <w:rPr>
          <w:rFonts w:ascii="Book Antiqua" w:hAnsi="Book Antiqua" w:cs="Calibri"/>
          <w:sz w:val="24"/>
          <w:szCs w:val="24"/>
          <w:lang w:val="en-US"/>
        </w:rPr>
        <w:t>cccDNA</w:t>
      </w:r>
      <w:proofErr w:type="spellEnd"/>
      <w:r w:rsidR="001E7B4B" w:rsidRPr="00172A78">
        <w:rPr>
          <w:rFonts w:ascii="Book Antiqua" w:hAnsi="Book Antiqua" w:cs="Calibri"/>
          <w:sz w:val="24"/>
          <w:szCs w:val="24"/>
          <w:lang w:val="en-US"/>
        </w:rPr>
        <w:t xml:space="preserve"> are durab</w:t>
      </w:r>
      <w:r w:rsidR="00E458C2" w:rsidRPr="00172A78">
        <w:rPr>
          <w:rFonts w:ascii="Book Antiqua" w:hAnsi="Book Antiqua" w:cs="Calibri"/>
          <w:sz w:val="24"/>
          <w:szCs w:val="24"/>
          <w:lang w:val="en-US"/>
        </w:rPr>
        <w:t>ly suppressed</w:t>
      </w:r>
      <w:r w:rsidR="005C2171" w:rsidRPr="00172A78">
        <w:rPr>
          <w:rFonts w:ascii="Book Antiqua" w:hAnsi="Book Antiqua"/>
          <w:sz w:val="24"/>
          <w:szCs w:val="24"/>
          <w:vertAlign w:val="superscript"/>
          <w:lang w:val="en-US"/>
        </w:rPr>
        <w:t>[</w:t>
      </w:r>
      <w:r w:rsidR="005E0D51" w:rsidRPr="00172A78">
        <w:rPr>
          <w:rFonts w:ascii="Book Antiqua" w:hAnsi="Book Antiqua" w:cs="Calibri"/>
          <w:sz w:val="24"/>
          <w:szCs w:val="24"/>
          <w:lang w:val="en-US"/>
        </w:rPr>
        <w:fldChar w:fldCharType="begin"/>
      </w:r>
      <w:r w:rsidR="001E7B4B" w:rsidRPr="00172A78">
        <w:rPr>
          <w:rFonts w:ascii="Book Antiqua" w:hAnsi="Book Antiqua" w:cs="Calibri"/>
          <w:sz w:val="24"/>
          <w:szCs w:val="24"/>
          <w:lang w:val="en-US"/>
        </w:rPr>
        <w:instrText>ADDIN RW.CITE{{1154 Block,T.M. 2013}}</w:instrText>
      </w:r>
      <w:r w:rsidR="005E0D51" w:rsidRPr="00172A78">
        <w:rPr>
          <w:rFonts w:ascii="Book Antiqua" w:hAnsi="Book Antiqua" w:cs="Calibri"/>
          <w:sz w:val="24"/>
          <w:szCs w:val="24"/>
          <w:lang w:val="en-US"/>
        </w:rPr>
        <w:fldChar w:fldCharType="separate"/>
      </w:r>
      <w:r w:rsidR="00DB112D" w:rsidRPr="00172A78">
        <w:rPr>
          <w:rFonts w:ascii="Book Antiqua" w:eastAsia="Times New Roman" w:hAnsi="Book Antiqua"/>
          <w:sz w:val="24"/>
          <w:szCs w:val="24"/>
          <w:vertAlign w:val="superscript"/>
        </w:rPr>
        <w:t>14</w:t>
      </w:r>
      <w:r w:rsidR="005E0D51" w:rsidRPr="00172A78">
        <w:rPr>
          <w:rFonts w:ascii="Book Antiqua" w:hAnsi="Book Antiqua" w:cs="Calibri"/>
          <w:sz w:val="24"/>
          <w:szCs w:val="24"/>
          <w:lang w:val="en-US"/>
        </w:rPr>
        <w:fldChar w:fldCharType="end"/>
      </w:r>
      <w:r w:rsidR="005C2171" w:rsidRPr="00172A78">
        <w:rPr>
          <w:rFonts w:ascii="Book Antiqua" w:hAnsi="Book Antiqua"/>
          <w:sz w:val="24"/>
          <w:szCs w:val="24"/>
          <w:vertAlign w:val="superscript"/>
          <w:lang w:val="en-US"/>
        </w:rPr>
        <w:t>]</w:t>
      </w:r>
      <w:r w:rsidR="00634C56" w:rsidRPr="00172A78">
        <w:rPr>
          <w:rFonts w:ascii="Book Antiqua" w:hAnsi="Book Antiqua" w:cs="Calibri"/>
          <w:sz w:val="24"/>
          <w:szCs w:val="24"/>
          <w:lang w:val="en-US"/>
        </w:rPr>
        <w:t>.</w:t>
      </w:r>
      <w:r w:rsidR="001E7B4B" w:rsidRPr="00172A78">
        <w:rPr>
          <w:rFonts w:ascii="Book Antiqua" w:hAnsi="Book Antiqua" w:cs="Calibri"/>
          <w:sz w:val="24"/>
          <w:szCs w:val="24"/>
          <w:lang w:val="en-US"/>
        </w:rPr>
        <w:t xml:space="preserve"> </w:t>
      </w:r>
    </w:p>
    <w:p w:rsidR="00957FC2" w:rsidRPr="00172A78" w:rsidRDefault="00957FC2" w:rsidP="00C47894">
      <w:pPr>
        <w:autoSpaceDE w:val="0"/>
        <w:autoSpaceDN w:val="0"/>
        <w:adjustRightInd w:val="0"/>
        <w:spacing w:after="0" w:line="360" w:lineRule="auto"/>
        <w:jc w:val="both"/>
        <w:rPr>
          <w:rFonts w:ascii="Book Antiqua" w:hAnsi="Book Antiqua" w:cs="Calibri"/>
          <w:sz w:val="24"/>
          <w:szCs w:val="24"/>
          <w:lang w:val="en-US"/>
        </w:rPr>
      </w:pPr>
    </w:p>
    <w:p w:rsidR="00321F0C" w:rsidRPr="00172A78" w:rsidRDefault="00D06D3E" w:rsidP="00C47894">
      <w:pPr>
        <w:spacing w:after="0" w:line="360" w:lineRule="auto"/>
        <w:jc w:val="both"/>
        <w:rPr>
          <w:rFonts w:ascii="Book Antiqua" w:hAnsi="Book Antiqua" w:cs="Arial"/>
          <w:b/>
          <w:color w:val="000000" w:themeColor="text1"/>
          <w:sz w:val="24"/>
          <w:szCs w:val="24"/>
          <w:lang w:val="en-US"/>
        </w:rPr>
      </w:pPr>
      <w:r w:rsidRPr="00172A78">
        <w:rPr>
          <w:rFonts w:ascii="Book Antiqua" w:hAnsi="Book Antiqua" w:cs="Arial"/>
          <w:b/>
          <w:color w:val="000000" w:themeColor="text1"/>
          <w:sz w:val="24"/>
          <w:szCs w:val="24"/>
          <w:lang w:val="en-US"/>
        </w:rPr>
        <w:t>ACKNOWLEDGMENTS</w:t>
      </w:r>
      <w:r w:rsidRPr="00172A78">
        <w:rPr>
          <w:rFonts w:ascii="Book Antiqua" w:hAnsi="Book Antiqua" w:cs="Arial"/>
          <w:color w:val="000000" w:themeColor="text1"/>
          <w:sz w:val="24"/>
          <w:szCs w:val="24"/>
          <w:lang w:val="en-US"/>
        </w:rPr>
        <w:t xml:space="preserve"> </w:t>
      </w:r>
    </w:p>
    <w:p w:rsidR="00021F4B" w:rsidRPr="00172A78" w:rsidRDefault="00685294" w:rsidP="00C47894">
      <w:pPr>
        <w:autoSpaceDE w:val="0"/>
        <w:autoSpaceDN w:val="0"/>
        <w:adjustRightInd w:val="0"/>
        <w:spacing w:after="0" w:line="360" w:lineRule="auto"/>
        <w:jc w:val="both"/>
        <w:rPr>
          <w:rFonts w:ascii="Book Antiqua" w:eastAsiaTheme="minorEastAsia" w:hAnsi="Book Antiqua" w:cstheme="minorHAnsi"/>
          <w:sz w:val="24"/>
          <w:szCs w:val="24"/>
          <w:lang w:val="en-US" w:eastAsia="zh-CN"/>
        </w:rPr>
      </w:pPr>
      <w:r w:rsidRPr="00172A78">
        <w:rPr>
          <w:rFonts w:ascii="Book Antiqua" w:hAnsi="Book Antiqua" w:cstheme="minorHAnsi"/>
          <w:sz w:val="24"/>
          <w:szCs w:val="24"/>
          <w:lang w:val="en-US"/>
        </w:rPr>
        <w:t>Writing assistance</w:t>
      </w:r>
      <w:r w:rsidRPr="00172A78">
        <w:rPr>
          <w:rFonts w:ascii="Book Antiqua" w:hAnsi="Book Antiqua" w:cstheme="minorHAnsi"/>
          <w:b/>
          <w:sz w:val="24"/>
          <w:szCs w:val="24"/>
          <w:lang w:val="en-US"/>
        </w:rPr>
        <w:t xml:space="preserve"> </w:t>
      </w:r>
      <w:r w:rsidRPr="00172A78">
        <w:rPr>
          <w:rFonts w:ascii="Book Antiqua" w:hAnsi="Book Antiqua" w:cstheme="minorHAnsi"/>
          <w:sz w:val="24"/>
          <w:szCs w:val="24"/>
          <w:lang w:val="en-US"/>
        </w:rPr>
        <w:t>was provided by Isabelle Kaufmann of Articulate</w:t>
      </w:r>
      <w:r w:rsidR="00CB4E90" w:rsidRPr="00172A78">
        <w:rPr>
          <w:rFonts w:ascii="Book Antiqua" w:hAnsi="Book Antiqua" w:cstheme="minorHAnsi"/>
          <w:sz w:val="24"/>
          <w:szCs w:val="24"/>
          <w:lang w:val="en-US"/>
        </w:rPr>
        <w:t xml:space="preserve"> </w:t>
      </w:r>
      <w:r w:rsidRPr="00172A78">
        <w:rPr>
          <w:rFonts w:ascii="Book Antiqua" w:hAnsi="Book Antiqua" w:cstheme="minorHAnsi"/>
          <w:sz w:val="24"/>
          <w:szCs w:val="24"/>
          <w:lang w:val="en-US"/>
        </w:rPr>
        <w:t>Science.</w:t>
      </w:r>
    </w:p>
    <w:p w:rsidR="00D06D3E" w:rsidRPr="00ED2DA1" w:rsidRDefault="00D06D3E" w:rsidP="00C47894">
      <w:pPr>
        <w:autoSpaceDE w:val="0"/>
        <w:autoSpaceDN w:val="0"/>
        <w:adjustRightInd w:val="0"/>
        <w:spacing w:after="0" w:line="360" w:lineRule="auto"/>
        <w:jc w:val="both"/>
        <w:rPr>
          <w:rFonts w:ascii="Book Antiqua" w:eastAsiaTheme="minorEastAsia" w:hAnsi="Book Antiqua" w:cstheme="minorHAnsi"/>
          <w:sz w:val="24"/>
          <w:szCs w:val="24"/>
          <w:lang w:val="en-US" w:eastAsia="zh-CN"/>
        </w:rPr>
      </w:pPr>
    </w:p>
    <w:p w:rsidR="00D06D3E" w:rsidRPr="00172A78" w:rsidRDefault="00D06D3E" w:rsidP="00C47894">
      <w:pPr>
        <w:spacing w:after="0" w:line="360" w:lineRule="auto"/>
        <w:jc w:val="both"/>
        <w:rPr>
          <w:rFonts w:ascii="Book Antiqua" w:hAnsi="Book Antiqua"/>
          <w:b/>
          <w:sz w:val="24"/>
          <w:szCs w:val="24"/>
        </w:rPr>
      </w:pPr>
      <w:bookmarkStart w:id="51" w:name="OLE_LINK13"/>
      <w:bookmarkStart w:id="52" w:name="OLE_LINK323"/>
      <w:bookmarkStart w:id="53" w:name="OLE_LINK349"/>
      <w:bookmarkStart w:id="54" w:name="OLE_LINK377"/>
      <w:bookmarkStart w:id="55" w:name="OLE_LINK386"/>
      <w:bookmarkStart w:id="56" w:name="OLE_LINK400"/>
      <w:bookmarkStart w:id="57" w:name="OLE_LINK416"/>
      <w:r w:rsidRPr="00172A78">
        <w:rPr>
          <w:rFonts w:ascii="Book Antiqua" w:hAnsi="Book Antiqua"/>
          <w:b/>
          <w:sz w:val="24"/>
          <w:szCs w:val="24"/>
        </w:rPr>
        <w:t>COMMENTS</w:t>
      </w:r>
    </w:p>
    <w:p w:rsidR="00D06D3E" w:rsidRPr="00172A78" w:rsidRDefault="00D06D3E" w:rsidP="00C47894">
      <w:pPr>
        <w:spacing w:after="0" w:line="360" w:lineRule="auto"/>
        <w:jc w:val="both"/>
        <w:rPr>
          <w:rFonts w:ascii="Book Antiqua" w:hAnsi="Book Antiqua"/>
          <w:b/>
          <w:i/>
          <w:sz w:val="24"/>
          <w:szCs w:val="24"/>
        </w:rPr>
      </w:pPr>
      <w:r w:rsidRPr="00172A78">
        <w:rPr>
          <w:rFonts w:ascii="Book Antiqua" w:hAnsi="Book Antiqua"/>
          <w:b/>
          <w:i/>
          <w:sz w:val="24"/>
          <w:szCs w:val="24"/>
        </w:rPr>
        <w:t>Background</w:t>
      </w:r>
    </w:p>
    <w:p w:rsidR="00A27216" w:rsidRDefault="006C141F" w:rsidP="00C47894">
      <w:pPr>
        <w:tabs>
          <w:tab w:val="left" w:pos="8789"/>
        </w:tabs>
        <w:autoSpaceDE w:val="0"/>
        <w:autoSpaceDN w:val="0"/>
        <w:adjustRightInd w:val="0"/>
        <w:spacing w:after="0" w:line="360" w:lineRule="auto"/>
        <w:jc w:val="both"/>
        <w:rPr>
          <w:rFonts w:ascii="Book Antiqua" w:eastAsiaTheme="minorEastAsia" w:hAnsi="Book Antiqua"/>
          <w:sz w:val="24"/>
          <w:szCs w:val="24"/>
          <w:lang w:val="en-US" w:eastAsia="zh-CN"/>
        </w:rPr>
      </w:pPr>
      <w:r w:rsidRPr="00172A78">
        <w:rPr>
          <w:rFonts w:ascii="Book Antiqua" w:hAnsi="Book Antiqua"/>
          <w:bCs/>
          <w:sz w:val="24"/>
          <w:szCs w:val="24"/>
          <w:lang w:val="en-US"/>
        </w:rPr>
        <w:t>Covalently closed-circular DNA (</w:t>
      </w:r>
      <w:proofErr w:type="spellStart"/>
      <w:r w:rsidRPr="00172A78">
        <w:rPr>
          <w:rFonts w:ascii="Book Antiqua" w:hAnsi="Book Antiqua"/>
          <w:bCs/>
          <w:sz w:val="24"/>
          <w:szCs w:val="24"/>
          <w:lang w:val="en-US"/>
        </w:rPr>
        <w:t>cccDNA</w:t>
      </w:r>
      <w:proofErr w:type="spellEnd"/>
      <w:r w:rsidRPr="00172A78">
        <w:rPr>
          <w:rFonts w:ascii="Book Antiqua" w:hAnsi="Book Antiqua"/>
          <w:bCs/>
          <w:sz w:val="24"/>
          <w:szCs w:val="24"/>
          <w:lang w:val="en-US"/>
        </w:rPr>
        <w:t xml:space="preserve">) </w:t>
      </w:r>
      <w:r w:rsidR="00A27216" w:rsidRPr="00172A78">
        <w:rPr>
          <w:rFonts w:ascii="Book Antiqua" w:hAnsi="Book Antiqua"/>
          <w:sz w:val="24"/>
          <w:szCs w:val="24"/>
          <w:lang w:val="en-US"/>
        </w:rPr>
        <w:t xml:space="preserve">is the stable genetic form of </w:t>
      </w:r>
      <w:r w:rsidRPr="00172A78">
        <w:rPr>
          <w:rFonts w:ascii="Book Antiqua" w:hAnsi="Book Antiqua" w:cstheme="minorHAnsi"/>
          <w:sz w:val="24"/>
          <w:szCs w:val="24"/>
          <w:lang w:val="en-US"/>
        </w:rPr>
        <w:t>h</w:t>
      </w:r>
      <w:r w:rsidRPr="00172A78">
        <w:rPr>
          <w:rFonts w:ascii="Book Antiqua" w:hAnsi="Book Antiqua" w:cstheme="minorHAnsi"/>
          <w:bCs/>
          <w:sz w:val="24"/>
          <w:szCs w:val="24"/>
          <w:lang w:val="en-US"/>
        </w:rPr>
        <w:t xml:space="preserve">epatitis B virus (HBV) </w:t>
      </w:r>
      <w:r w:rsidR="00A27216" w:rsidRPr="00172A78">
        <w:rPr>
          <w:rFonts w:ascii="Book Antiqua" w:hAnsi="Book Antiqua"/>
          <w:sz w:val="24"/>
          <w:szCs w:val="24"/>
          <w:lang w:val="en-US"/>
        </w:rPr>
        <w:t xml:space="preserve">that serves as </w:t>
      </w:r>
      <w:r w:rsidR="00E20410" w:rsidRPr="00172A78">
        <w:rPr>
          <w:rFonts w:ascii="Book Antiqua" w:hAnsi="Book Antiqua"/>
          <w:sz w:val="24"/>
          <w:szCs w:val="24"/>
          <w:lang w:val="en-US"/>
        </w:rPr>
        <w:t xml:space="preserve">the </w:t>
      </w:r>
      <w:r w:rsidR="00A27216" w:rsidRPr="00172A78">
        <w:rPr>
          <w:rFonts w:ascii="Book Antiqua" w:hAnsi="Book Antiqua"/>
          <w:sz w:val="24"/>
          <w:szCs w:val="24"/>
          <w:lang w:val="en-US"/>
        </w:rPr>
        <w:t>template for viral transcription. It can persist within infected hepatocytes even after clinical resolution of the infection</w:t>
      </w:r>
      <w:r w:rsidR="0019653A" w:rsidRPr="00172A78">
        <w:rPr>
          <w:rFonts w:ascii="Book Antiqua" w:hAnsi="Book Antiqua"/>
          <w:sz w:val="24"/>
          <w:szCs w:val="24"/>
          <w:lang w:val="en-US"/>
        </w:rPr>
        <w:t>,</w:t>
      </w:r>
      <w:r w:rsidR="00A27216" w:rsidRPr="00172A78">
        <w:rPr>
          <w:rFonts w:ascii="Book Antiqua" w:hAnsi="Book Antiqua"/>
          <w:sz w:val="24"/>
          <w:szCs w:val="24"/>
          <w:lang w:val="en-US"/>
        </w:rPr>
        <w:t xml:space="preserve"> thereby allowing HBV reactivation, and it may also be associated with the development of HBV-related </w:t>
      </w:r>
      <w:r w:rsidRPr="00172A78">
        <w:rPr>
          <w:rFonts w:ascii="Book Antiqua" w:hAnsi="Book Antiqua"/>
          <w:sz w:val="24"/>
          <w:szCs w:val="24"/>
          <w:lang w:val="en-US"/>
        </w:rPr>
        <w:t>hepatocellular carcinoma (HCC)</w:t>
      </w:r>
      <w:r w:rsidR="00A27216" w:rsidRPr="00172A78">
        <w:rPr>
          <w:rFonts w:ascii="Book Antiqua" w:hAnsi="Book Antiqua"/>
          <w:sz w:val="24"/>
          <w:szCs w:val="24"/>
          <w:lang w:val="en-US"/>
        </w:rPr>
        <w:t xml:space="preserve">. </w:t>
      </w:r>
      <w:r w:rsidR="00B6159F" w:rsidRPr="00172A78">
        <w:rPr>
          <w:rFonts w:ascii="Book Antiqua" w:hAnsi="Book Antiqua"/>
          <w:sz w:val="24"/>
          <w:szCs w:val="24"/>
          <w:lang w:val="en-US"/>
        </w:rPr>
        <w:t>Therefore, r</w:t>
      </w:r>
      <w:r w:rsidR="00A27216" w:rsidRPr="00172A78">
        <w:rPr>
          <w:rFonts w:ascii="Book Antiqua" w:hAnsi="Book Antiqua"/>
          <w:sz w:val="24"/>
          <w:szCs w:val="24"/>
          <w:lang w:val="en-US"/>
        </w:rPr>
        <w:t xml:space="preserve">eduction or elimination of </w:t>
      </w:r>
      <w:proofErr w:type="spellStart"/>
      <w:r w:rsidR="00A27216" w:rsidRPr="00172A78">
        <w:rPr>
          <w:rFonts w:ascii="Book Antiqua" w:hAnsi="Book Antiqua"/>
          <w:sz w:val="24"/>
          <w:szCs w:val="24"/>
          <w:lang w:val="en-US"/>
        </w:rPr>
        <w:t>cccDNA</w:t>
      </w:r>
      <w:proofErr w:type="spellEnd"/>
      <w:r w:rsidR="00B6159F" w:rsidRPr="00172A78">
        <w:rPr>
          <w:rFonts w:ascii="Book Antiqua" w:hAnsi="Book Antiqua"/>
          <w:sz w:val="24"/>
          <w:szCs w:val="24"/>
          <w:lang w:val="en-US"/>
        </w:rPr>
        <w:t xml:space="preserve"> </w:t>
      </w:r>
      <w:r w:rsidR="00A27216" w:rsidRPr="00172A78">
        <w:rPr>
          <w:rFonts w:ascii="Book Antiqua" w:hAnsi="Book Antiqua"/>
          <w:sz w:val="24"/>
          <w:szCs w:val="24"/>
          <w:lang w:val="en-US"/>
        </w:rPr>
        <w:t xml:space="preserve">may provide important clinical benefits. However, antiviral therapy with </w:t>
      </w:r>
      <w:proofErr w:type="spellStart"/>
      <w:proofErr w:type="gramStart"/>
      <w:r w:rsidR="00A27216" w:rsidRPr="00172A78">
        <w:rPr>
          <w:rFonts w:ascii="Book Antiqua" w:hAnsi="Book Antiqua"/>
          <w:sz w:val="24"/>
          <w:szCs w:val="24"/>
          <w:lang w:val="en-US"/>
        </w:rPr>
        <w:t>nucleos</w:t>
      </w:r>
      <w:proofErr w:type="spellEnd"/>
      <w:r w:rsidR="00A27216" w:rsidRPr="00172A78">
        <w:rPr>
          <w:rFonts w:ascii="Book Antiqua" w:hAnsi="Book Antiqua"/>
          <w:sz w:val="24"/>
          <w:szCs w:val="24"/>
          <w:lang w:val="en-US"/>
        </w:rPr>
        <w:t>(</w:t>
      </w:r>
      <w:proofErr w:type="gramEnd"/>
      <w:r w:rsidR="00A27216" w:rsidRPr="00172A78">
        <w:rPr>
          <w:rFonts w:ascii="Book Antiqua" w:hAnsi="Book Antiqua"/>
          <w:sz w:val="24"/>
          <w:szCs w:val="24"/>
          <w:lang w:val="en-US"/>
        </w:rPr>
        <w:t xml:space="preserve">t)ide analogs blocks the synthesis of serum HBV DNA </w:t>
      </w:r>
      <w:r w:rsidR="00B6159F" w:rsidRPr="00172A78">
        <w:rPr>
          <w:rFonts w:ascii="Book Antiqua" w:hAnsi="Book Antiqua"/>
          <w:sz w:val="24"/>
          <w:szCs w:val="24"/>
          <w:lang w:val="en-US"/>
        </w:rPr>
        <w:t xml:space="preserve">but </w:t>
      </w:r>
      <w:r w:rsidR="00A27216" w:rsidRPr="00172A78">
        <w:rPr>
          <w:rFonts w:ascii="Book Antiqua" w:hAnsi="Book Antiqua"/>
          <w:sz w:val="24"/>
          <w:szCs w:val="24"/>
          <w:lang w:val="en-US"/>
        </w:rPr>
        <w:t xml:space="preserve">does not directly target </w:t>
      </w:r>
      <w:proofErr w:type="spellStart"/>
      <w:r w:rsidR="00A27216" w:rsidRPr="00172A78">
        <w:rPr>
          <w:rFonts w:ascii="Book Antiqua" w:hAnsi="Book Antiqua"/>
          <w:sz w:val="24"/>
          <w:szCs w:val="24"/>
          <w:lang w:val="en-US"/>
        </w:rPr>
        <w:t>cccDNA</w:t>
      </w:r>
      <w:proofErr w:type="spellEnd"/>
      <w:r w:rsidR="00B6159F" w:rsidRPr="00172A78">
        <w:rPr>
          <w:rFonts w:ascii="Book Antiqua" w:hAnsi="Book Antiqua"/>
          <w:sz w:val="24"/>
          <w:szCs w:val="24"/>
          <w:lang w:val="en-US"/>
        </w:rPr>
        <w:t xml:space="preserve">, making HBV </w:t>
      </w:r>
      <w:proofErr w:type="spellStart"/>
      <w:r w:rsidR="00B6159F" w:rsidRPr="00172A78">
        <w:rPr>
          <w:rFonts w:ascii="Book Antiqua" w:hAnsi="Book Antiqua"/>
          <w:sz w:val="24"/>
          <w:szCs w:val="24"/>
          <w:lang w:val="en-US"/>
        </w:rPr>
        <w:t>cccDNA</w:t>
      </w:r>
      <w:proofErr w:type="spellEnd"/>
      <w:r w:rsidR="00B6159F" w:rsidRPr="00172A78">
        <w:rPr>
          <w:rFonts w:ascii="Book Antiqua" w:hAnsi="Book Antiqua"/>
          <w:sz w:val="24"/>
          <w:szCs w:val="24"/>
          <w:lang w:val="en-US"/>
        </w:rPr>
        <w:t xml:space="preserve"> </w:t>
      </w:r>
      <w:r w:rsidR="00494010" w:rsidRPr="00172A78">
        <w:rPr>
          <w:rFonts w:ascii="Book Antiqua" w:hAnsi="Book Antiqua"/>
          <w:sz w:val="24"/>
          <w:szCs w:val="24"/>
          <w:lang w:val="en-US"/>
        </w:rPr>
        <w:t>clearance</w:t>
      </w:r>
      <w:r w:rsidR="00B6159F" w:rsidRPr="00172A78">
        <w:rPr>
          <w:rFonts w:ascii="Book Antiqua" w:hAnsi="Book Antiqua"/>
          <w:sz w:val="24"/>
          <w:szCs w:val="24"/>
          <w:lang w:val="en-US"/>
        </w:rPr>
        <w:t xml:space="preserve"> a particular challenge in antiviral therapy.</w:t>
      </w:r>
    </w:p>
    <w:p w:rsidR="00ED2DA1" w:rsidRPr="00ED2DA1" w:rsidRDefault="00ED2DA1" w:rsidP="00C47894">
      <w:pPr>
        <w:tabs>
          <w:tab w:val="left" w:pos="8789"/>
        </w:tabs>
        <w:autoSpaceDE w:val="0"/>
        <w:autoSpaceDN w:val="0"/>
        <w:adjustRightInd w:val="0"/>
        <w:spacing w:after="0" w:line="360" w:lineRule="auto"/>
        <w:jc w:val="both"/>
        <w:rPr>
          <w:rFonts w:ascii="Book Antiqua" w:eastAsiaTheme="minorEastAsia" w:hAnsi="Book Antiqua"/>
          <w:sz w:val="24"/>
          <w:szCs w:val="24"/>
          <w:lang w:val="en-US" w:eastAsia="zh-CN"/>
        </w:rPr>
      </w:pPr>
    </w:p>
    <w:p w:rsidR="00D06D3E" w:rsidRPr="00172A78" w:rsidRDefault="00D06D3E" w:rsidP="00C47894">
      <w:pPr>
        <w:spacing w:after="0" w:line="360" w:lineRule="auto"/>
        <w:jc w:val="both"/>
        <w:rPr>
          <w:rFonts w:ascii="Book Antiqua" w:hAnsi="Book Antiqua"/>
          <w:b/>
          <w:i/>
          <w:sz w:val="24"/>
          <w:szCs w:val="24"/>
        </w:rPr>
      </w:pPr>
      <w:r w:rsidRPr="00172A78">
        <w:rPr>
          <w:rFonts w:ascii="Book Antiqua" w:hAnsi="Book Antiqua"/>
          <w:b/>
          <w:i/>
          <w:sz w:val="24"/>
          <w:szCs w:val="24"/>
        </w:rPr>
        <w:t>Research frontiers</w:t>
      </w:r>
    </w:p>
    <w:p w:rsidR="00D06D3E" w:rsidRDefault="00A27216" w:rsidP="00C47894">
      <w:pPr>
        <w:spacing w:after="0" w:line="360" w:lineRule="auto"/>
        <w:jc w:val="both"/>
        <w:rPr>
          <w:rFonts w:ascii="Book Antiqua" w:eastAsiaTheme="minorEastAsia" w:hAnsi="Book Antiqua"/>
          <w:sz w:val="24"/>
          <w:szCs w:val="24"/>
          <w:lang w:val="en-US" w:eastAsia="zh-CN"/>
        </w:rPr>
      </w:pPr>
      <w:r w:rsidRPr="00172A78">
        <w:rPr>
          <w:rFonts w:ascii="Book Antiqua" w:hAnsi="Book Antiqua"/>
          <w:sz w:val="24"/>
          <w:szCs w:val="24"/>
        </w:rPr>
        <w:t>T</w:t>
      </w:r>
      <w:r w:rsidRPr="00172A78">
        <w:rPr>
          <w:rFonts w:ascii="Book Antiqua" w:hAnsi="Book Antiqua"/>
          <w:sz w:val="24"/>
          <w:szCs w:val="24"/>
          <w:lang w:val="en-US"/>
        </w:rPr>
        <w:t xml:space="preserve">here is some evidence from small studies suggesting that HBV </w:t>
      </w:r>
      <w:proofErr w:type="spellStart"/>
      <w:r w:rsidRPr="00172A78">
        <w:rPr>
          <w:rFonts w:ascii="Book Antiqua" w:hAnsi="Book Antiqua"/>
          <w:sz w:val="24"/>
          <w:szCs w:val="24"/>
          <w:lang w:val="en-US"/>
        </w:rPr>
        <w:t>cccDNA</w:t>
      </w:r>
      <w:proofErr w:type="spellEnd"/>
      <w:r w:rsidRPr="00172A78">
        <w:rPr>
          <w:rFonts w:ascii="Book Antiqua" w:hAnsi="Book Antiqua"/>
          <w:sz w:val="24"/>
          <w:szCs w:val="24"/>
          <w:lang w:val="en-US"/>
        </w:rPr>
        <w:t xml:space="preserve"> can be reduced with </w:t>
      </w:r>
      <w:proofErr w:type="spellStart"/>
      <w:proofErr w:type="gramStart"/>
      <w:r w:rsidRPr="00172A78">
        <w:rPr>
          <w:rFonts w:ascii="Book Antiqua" w:hAnsi="Book Antiqua"/>
          <w:sz w:val="24"/>
          <w:szCs w:val="24"/>
          <w:lang w:val="en-US"/>
        </w:rPr>
        <w:t>nucleos</w:t>
      </w:r>
      <w:proofErr w:type="spellEnd"/>
      <w:r w:rsidRPr="00172A78">
        <w:rPr>
          <w:rFonts w:ascii="Book Antiqua" w:hAnsi="Book Antiqua"/>
          <w:sz w:val="24"/>
          <w:szCs w:val="24"/>
          <w:lang w:val="en-US"/>
        </w:rPr>
        <w:t>(</w:t>
      </w:r>
      <w:proofErr w:type="gramEnd"/>
      <w:r w:rsidRPr="00172A78">
        <w:rPr>
          <w:rFonts w:ascii="Book Antiqua" w:hAnsi="Book Antiqua"/>
          <w:sz w:val="24"/>
          <w:szCs w:val="24"/>
          <w:lang w:val="en-US"/>
        </w:rPr>
        <w:t>t)ide analog treatment</w:t>
      </w:r>
      <w:r w:rsidR="00E20410" w:rsidRPr="00172A78">
        <w:rPr>
          <w:rFonts w:ascii="Book Antiqua" w:hAnsi="Book Antiqua"/>
          <w:sz w:val="24"/>
          <w:szCs w:val="24"/>
          <w:lang w:val="en-US"/>
        </w:rPr>
        <w:t>,</w:t>
      </w:r>
      <w:r w:rsidRPr="00172A78">
        <w:rPr>
          <w:rFonts w:ascii="Book Antiqua" w:hAnsi="Book Antiqua"/>
          <w:sz w:val="24"/>
          <w:szCs w:val="24"/>
          <w:lang w:val="en-US"/>
        </w:rPr>
        <w:t xml:space="preserve"> but larger studies are needed.</w:t>
      </w:r>
    </w:p>
    <w:p w:rsidR="006C141F" w:rsidRPr="006C141F" w:rsidRDefault="006C141F" w:rsidP="00C47894">
      <w:pPr>
        <w:spacing w:after="0" w:line="360" w:lineRule="auto"/>
        <w:jc w:val="both"/>
        <w:rPr>
          <w:rFonts w:ascii="Book Antiqua" w:eastAsiaTheme="minorEastAsia" w:hAnsi="Book Antiqua"/>
          <w:b/>
          <w:i/>
          <w:sz w:val="24"/>
          <w:szCs w:val="24"/>
          <w:lang w:eastAsia="zh-CN"/>
        </w:rPr>
      </w:pPr>
    </w:p>
    <w:p w:rsidR="00D06D3E" w:rsidRPr="00172A78" w:rsidRDefault="00D06D3E" w:rsidP="00C47894">
      <w:pPr>
        <w:spacing w:after="0" w:line="360" w:lineRule="auto"/>
        <w:jc w:val="both"/>
        <w:rPr>
          <w:rFonts w:ascii="Book Antiqua" w:hAnsi="Book Antiqua"/>
          <w:b/>
          <w:i/>
          <w:sz w:val="24"/>
          <w:szCs w:val="24"/>
        </w:rPr>
      </w:pPr>
      <w:r w:rsidRPr="00172A78">
        <w:rPr>
          <w:rFonts w:ascii="Book Antiqua" w:hAnsi="Book Antiqua"/>
          <w:b/>
          <w:i/>
          <w:sz w:val="24"/>
          <w:szCs w:val="24"/>
        </w:rPr>
        <w:t>Innovations and breakthroughs</w:t>
      </w:r>
    </w:p>
    <w:p w:rsidR="008F4811" w:rsidRDefault="008F4811" w:rsidP="00C47894">
      <w:pPr>
        <w:spacing w:after="0" w:line="360" w:lineRule="auto"/>
        <w:jc w:val="both"/>
        <w:rPr>
          <w:rFonts w:ascii="Book Antiqua" w:eastAsiaTheme="minorEastAsia" w:hAnsi="Book Antiqua" w:cs="Calibri"/>
          <w:sz w:val="24"/>
          <w:szCs w:val="24"/>
          <w:lang w:val="en-US" w:eastAsia="zh-CN"/>
        </w:rPr>
      </w:pPr>
      <w:r w:rsidRPr="00172A78">
        <w:rPr>
          <w:rFonts w:ascii="Book Antiqua" w:hAnsi="Book Antiqua" w:cs="Calibri"/>
          <w:sz w:val="24"/>
          <w:szCs w:val="24"/>
        </w:rPr>
        <w:t>T</w:t>
      </w:r>
      <w:r w:rsidR="00A27216" w:rsidRPr="00172A78">
        <w:rPr>
          <w:rFonts w:ascii="Book Antiqua" w:hAnsi="Book Antiqua" w:cs="Calibri"/>
          <w:sz w:val="24"/>
          <w:szCs w:val="24"/>
          <w:lang w:val="en-US"/>
        </w:rPr>
        <w:t xml:space="preserve">his </w:t>
      </w:r>
      <w:r w:rsidRPr="00172A78">
        <w:rPr>
          <w:rFonts w:ascii="Book Antiqua" w:hAnsi="Book Antiqua" w:cs="Calibri"/>
          <w:sz w:val="24"/>
          <w:szCs w:val="24"/>
          <w:lang w:val="en-US"/>
        </w:rPr>
        <w:t xml:space="preserve">analysis compared the impact of </w:t>
      </w:r>
      <w:proofErr w:type="spellStart"/>
      <w:r w:rsidR="006C141F" w:rsidRPr="00172A78">
        <w:rPr>
          <w:rFonts w:ascii="Book Antiqua" w:hAnsi="Book Antiqua"/>
          <w:bCs/>
          <w:sz w:val="24"/>
          <w:szCs w:val="24"/>
          <w:lang w:val="en-US"/>
        </w:rPr>
        <w:t>entecavir</w:t>
      </w:r>
      <w:proofErr w:type="spellEnd"/>
      <w:r w:rsidR="006C141F" w:rsidRPr="00172A78">
        <w:rPr>
          <w:rFonts w:ascii="Book Antiqua" w:hAnsi="Book Antiqua"/>
          <w:bCs/>
          <w:sz w:val="24"/>
          <w:szCs w:val="24"/>
          <w:lang w:val="en-US"/>
        </w:rPr>
        <w:t xml:space="preserve"> (ETV)</w:t>
      </w:r>
      <w:r w:rsidRPr="00172A78">
        <w:rPr>
          <w:rFonts w:ascii="Book Antiqua" w:hAnsi="Book Antiqua" w:cs="Calibri"/>
          <w:sz w:val="24"/>
          <w:szCs w:val="24"/>
          <w:lang w:val="en-US"/>
        </w:rPr>
        <w:t>, a currently recommended first-line antiviral agent</w:t>
      </w:r>
      <w:r w:rsidR="00E20410" w:rsidRPr="00172A78">
        <w:rPr>
          <w:rFonts w:ascii="Book Antiqua" w:hAnsi="Book Antiqua"/>
          <w:sz w:val="24"/>
          <w:szCs w:val="24"/>
          <w:lang w:val="en-US"/>
        </w:rPr>
        <w:t>,</w:t>
      </w:r>
      <w:r w:rsidRPr="00172A78">
        <w:rPr>
          <w:rFonts w:ascii="Book Antiqua" w:hAnsi="Book Antiqua" w:cs="Calibri"/>
          <w:sz w:val="24"/>
          <w:szCs w:val="24"/>
          <w:lang w:val="en-US"/>
        </w:rPr>
        <w:t xml:space="preserve"> versus </w:t>
      </w:r>
      <w:r w:rsidR="006C141F" w:rsidRPr="00172A78">
        <w:rPr>
          <w:rFonts w:ascii="Book Antiqua" w:hAnsi="Book Antiqua"/>
          <w:bCs/>
          <w:sz w:val="24"/>
          <w:szCs w:val="24"/>
          <w:lang w:val="en-US"/>
        </w:rPr>
        <w:t>lamivudine (LAM)</w:t>
      </w:r>
      <w:r w:rsidR="006C141F">
        <w:rPr>
          <w:rFonts w:ascii="Book Antiqua" w:eastAsiaTheme="minorEastAsia" w:hAnsi="Book Antiqua" w:hint="eastAsia"/>
          <w:bCs/>
          <w:sz w:val="24"/>
          <w:szCs w:val="24"/>
          <w:lang w:val="en-US" w:eastAsia="zh-CN"/>
        </w:rPr>
        <w:t xml:space="preserve"> </w:t>
      </w:r>
      <w:r w:rsidR="0019653A" w:rsidRPr="00172A78">
        <w:rPr>
          <w:rFonts w:ascii="Book Antiqua" w:hAnsi="Book Antiqua" w:cs="Calibri"/>
          <w:sz w:val="24"/>
          <w:szCs w:val="24"/>
          <w:lang w:val="en-US"/>
        </w:rPr>
        <w:t>on levels</w:t>
      </w:r>
      <w:r w:rsidRPr="00172A78">
        <w:rPr>
          <w:rFonts w:ascii="Book Antiqua" w:hAnsi="Book Antiqua" w:cs="Calibri"/>
          <w:sz w:val="24"/>
          <w:szCs w:val="24"/>
          <w:lang w:val="en-US"/>
        </w:rPr>
        <w:t xml:space="preserve"> of HBV </w:t>
      </w:r>
      <w:proofErr w:type="spellStart"/>
      <w:r w:rsidRPr="00172A78">
        <w:rPr>
          <w:rFonts w:ascii="Book Antiqua" w:hAnsi="Book Antiqua" w:cs="Calibri"/>
          <w:sz w:val="24"/>
          <w:szCs w:val="24"/>
          <w:lang w:val="en-US"/>
        </w:rPr>
        <w:t>cccDNA</w:t>
      </w:r>
      <w:proofErr w:type="spellEnd"/>
      <w:r w:rsidRPr="00172A78">
        <w:rPr>
          <w:rFonts w:ascii="Book Antiqua" w:hAnsi="Book Antiqua" w:cs="Calibri"/>
          <w:sz w:val="24"/>
          <w:szCs w:val="24"/>
          <w:lang w:val="en-US"/>
        </w:rPr>
        <w:t xml:space="preserve"> and </w:t>
      </w:r>
      <w:r w:rsidRPr="00172A78">
        <w:rPr>
          <w:rFonts w:ascii="Book Antiqua" w:hAnsi="Book Antiqua" w:cs="Calibri"/>
          <w:sz w:val="24"/>
          <w:szCs w:val="24"/>
          <w:lang w:val="en-US"/>
        </w:rPr>
        <w:lastRenderedPageBreak/>
        <w:t xml:space="preserve">total intrahepatic HBV DNA. The analysis </w:t>
      </w:r>
      <w:r w:rsidR="00A27216" w:rsidRPr="00172A78">
        <w:rPr>
          <w:rFonts w:ascii="Book Antiqua" w:hAnsi="Book Antiqua" w:cs="Calibri"/>
          <w:sz w:val="24"/>
          <w:szCs w:val="24"/>
          <w:lang w:val="en-US"/>
        </w:rPr>
        <w:t>was carried out as part of a large, multi-center, randomized, controlled trial</w:t>
      </w:r>
      <w:r w:rsidRPr="00172A78">
        <w:rPr>
          <w:rFonts w:ascii="Book Antiqua" w:hAnsi="Book Antiqua" w:cs="Calibri"/>
          <w:sz w:val="24"/>
          <w:szCs w:val="24"/>
          <w:lang w:val="en-US"/>
        </w:rPr>
        <w:t xml:space="preserve">. This report also identified predictors of </w:t>
      </w:r>
      <w:proofErr w:type="spellStart"/>
      <w:r w:rsidRPr="00172A78">
        <w:rPr>
          <w:rFonts w:ascii="Book Antiqua" w:hAnsi="Book Antiqua" w:cs="Calibri"/>
          <w:sz w:val="24"/>
          <w:szCs w:val="24"/>
          <w:lang w:val="en-US"/>
        </w:rPr>
        <w:t>cccDNA</w:t>
      </w:r>
      <w:proofErr w:type="spellEnd"/>
      <w:r w:rsidRPr="00172A78">
        <w:rPr>
          <w:rFonts w:ascii="Book Antiqua" w:hAnsi="Book Antiqua" w:cs="Calibri"/>
          <w:sz w:val="24"/>
          <w:szCs w:val="24"/>
          <w:lang w:val="en-US"/>
        </w:rPr>
        <w:t xml:space="preserve"> </w:t>
      </w:r>
      <w:r w:rsidR="0019653A" w:rsidRPr="00172A78">
        <w:rPr>
          <w:rFonts w:ascii="Book Antiqua" w:hAnsi="Book Antiqua" w:cs="Calibri"/>
          <w:sz w:val="24"/>
          <w:szCs w:val="24"/>
          <w:lang w:val="en-US"/>
        </w:rPr>
        <w:t xml:space="preserve">baseline levels and on-treatment </w:t>
      </w:r>
      <w:r w:rsidRPr="00172A78">
        <w:rPr>
          <w:rFonts w:ascii="Book Antiqua" w:hAnsi="Book Antiqua" w:cs="Calibri"/>
          <w:sz w:val="24"/>
          <w:szCs w:val="24"/>
          <w:lang w:val="en-US"/>
        </w:rPr>
        <w:t xml:space="preserve">reduction.  </w:t>
      </w:r>
    </w:p>
    <w:p w:rsidR="005F0972" w:rsidRPr="005F0972" w:rsidRDefault="005F0972" w:rsidP="00C47894">
      <w:pPr>
        <w:spacing w:after="0" w:line="360" w:lineRule="auto"/>
        <w:jc w:val="both"/>
        <w:rPr>
          <w:rFonts w:ascii="Book Antiqua" w:eastAsiaTheme="minorEastAsia" w:hAnsi="Book Antiqua" w:cs="Calibri"/>
          <w:sz w:val="24"/>
          <w:szCs w:val="24"/>
          <w:lang w:val="en-US" w:eastAsia="zh-CN"/>
        </w:rPr>
      </w:pPr>
    </w:p>
    <w:p w:rsidR="00D06D3E" w:rsidRPr="00172A78" w:rsidRDefault="008F4811" w:rsidP="00C47894">
      <w:pPr>
        <w:spacing w:after="0" w:line="360" w:lineRule="auto"/>
        <w:jc w:val="both"/>
        <w:rPr>
          <w:rFonts w:ascii="Book Antiqua" w:hAnsi="Book Antiqua"/>
          <w:b/>
          <w:i/>
          <w:sz w:val="24"/>
          <w:szCs w:val="24"/>
        </w:rPr>
      </w:pPr>
      <w:r w:rsidRPr="00172A78">
        <w:rPr>
          <w:rFonts w:ascii="Book Antiqua" w:hAnsi="Book Antiqua" w:cs="Calibri"/>
          <w:sz w:val="24"/>
          <w:szCs w:val="24"/>
          <w:lang w:val="en-US"/>
        </w:rPr>
        <w:t xml:space="preserve"> </w:t>
      </w:r>
      <w:r w:rsidR="00D06D3E" w:rsidRPr="00172A78">
        <w:rPr>
          <w:rFonts w:ascii="Book Antiqua" w:hAnsi="Book Antiqua"/>
          <w:b/>
          <w:i/>
          <w:sz w:val="24"/>
          <w:szCs w:val="24"/>
        </w:rPr>
        <w:t>Applications</w:t>
      </w:r>
    </w:p>
    <w:p w:rsidR="00D06D3E" w:rsidRDefault="000B626C" w:rsidP="00C47894">
      <w:pPr>
        <w:spacing w:after="0" w:line="360" w:lineRule="auto"/>
        <w:jc w:val="both"/>
        <w:rPr>
          <w:rFonts w:ascii="Book Antiqua" w:eastAsiaTheme="minorEastAsia" w:hAnsi="Book Antiqua" w:cs="Calibri"/>
          <w:sz w:val="24"/>
          <w:szCs w:val="24"/>
          <w:lang w:eastAsia="zh-CN"/>
        </w:rPr>
      </w:pPr>
      <w:r w:rsidRPr="00172A78">
        <w:rPr>
          <w:rFonts w:ascii="Book Antiqua" w:hAnsi="Book Antiqua" w:cs="Calibri"/>
          <w:sz w:val="24"/>
          <w:szCs w:val="24"/>
        </w:rPr>
        <w:t xml:space="preserve">The study shows that in </w:t>
      </w:r>
      <w:proofErr w:type="spellStart"/>
      <w:proofErr w:type="gramStart"/>
      <w:r w:rsidRPr="00172A78">
        <w:rPr>
          <w:rFonts w:ascii="Book Antiqua" w:hAnsi="Book Antiqua" w:cs="Calibri"/>
          <w:sz w:val="24"/>
          <w:szCs w:val="24"/>
        </w:rPr>
        <w:t>HBeAg</w:t>
      </w:r>
      <w:proofErr w:type="spellEnd"/>
      <w:r w:rsidRPr="00172A78">
        <w:rPr>
          <w:rFonts w:ascii="Book Antiqua" w:hAnsi="Book Antiqua" w:cs="Calibri"/>
          <w:sz w:val="24"/>
          <w:szCs w:val="24"/>
        </w:rPr>
        <w:t>(</w:t>
      </w:r>
      <w:proofErr w:type="gramEnd"/>
      <w:r w:rsidRPr="00172A78">
        <w:rPr>
          <w:rFonts w:ascii="Book Antiqua" w:hAnsi="Book Antiqua" w:cs="Calibri"/>
          <w:sz w:val="24"/>
          <w:szCs w:val="24"/>
        </w:rPr>
        <w:t xml:space="preserve">+) patients, ETV resulted in a greater reduction in HBV </w:t>
      </w:r>
      <w:proofErr w:type="spellStart"/>
      <w:r w:rsidRPr="00172A78">
        <w:rPr>
          <w:rFonts w:ascii="Book Antiqua" w:hAnsi="Book Antiqua" w:cs="Calibri"/>
          <w:sz w:val="24"/>
          <w:szCs w:val="24"/>
        </w:rPr>
        <w:t>cccDNA</w:t>
      </w:r>
      <w:proofErr w:type="spellEnd"/>
      <w:r w:rsidRPr="00172A78">
        <w:rPr>
          <w:rFonts w:ascii="Book Antiqua" w:hAnsi="Book Antiqua" w:cs="Calibri"/>
          <w:sz w:val="24"/>
          <w:szCs w:val="24"/>
        </w:rPr>
        <w:t xml:space="preserve"> and total hepatic HBV DNA than L</w:t>
      </w:r>
      <w:r w:rsidR="0019653A" w:rsidRPr="00172A78">
        <w:rPr>
          <w:rFonts w:ascii="Book Antiqua" w:hAnsi="Book Antiqua" w:cs="Calibri"/>
          <w:sz w:val="24"/>
          <w:szCs w:val="24"/>
        </w:rPr>
        <w:t>AM</w:t>
      </w:r>
      <w:r w:rsidRPr="00172A78">
        <w:rPr>
          <w:rFonts w:ascii="Book Antiqua" w:hAnsi="Book Antiqua" w:cs="Calibri"/>
          <w:sz w:val="24"/>
          <w:szCs w:val="24"/>
        </w:rPr>
        <w:t xml:space="preserve"> after 48 </w:t>
      </w:r>
      <w:proofErr w:type="spellStart"/>
      <w:r w:rsidRPr="00172A78">
        <w:rPr>
          <w:rFonts w:ascii="Book Antiqua" w:hAnsi="Book Antiqua" w:cs="Calibri"/>
          <w:sz w:val="24"/>
          <w:szCs w:val="24"/>
        </w:rPr>
        <w:t>w</w:t>
      </w:r>
      <w:r w:rsidR="006C141F">
        <w:rPr>
          <w:rFonts w:ascii="Book Antiqua" w:hAnsi="Book Antiqua" w:cs="Calibri"/>
          <w:sz w:val="24"/>
          <w:szCs w:val="24"/>
        </w:rPr>
        <w:t>k</w:t>
      </w:r>
      <w:proofErr w:type="spellEnd"/>
      <w:r w:rsidRPr="00172A78">
        <w:rPr>
          <w:rFonts w:ascii="Book Antiqua" w:hAnsi="Book Antiqua" w:cs="Calibri"/>
          <w:sz w:val="24"/>
          <w:szCs w:val="24"/>
        </w:rPr>
        <w:t xml:space="preserve"> of treatment. Although </w:t>
      </w:r>
      <w:proofErr w:type="spellStart"/>
      <w:r w:rsidRPr="00172A78">
        <w:rPr>
          <w:rFonts w:ascii="Book Antiqua" w:hAnsi="Book Antiqua" w:cs="Calibri"/>
          <w:sz w:val="24"/>
          <w:szCs w:val="24"/>
        </w:rPr>
        <w:t>cccDNA</w:t>
      </w:r>
      <w:proofErr w:type="spellEnd"/>
      <w:r w:rsidRPr="00172A78">
        <w:rPr>
          <w:rFonts w:ascii="Book Antiqua" w:hAnsi="Book Antiqua" w:cs="Calibri"/>
          <w:sz w:val="24"/>
          <w:szCs w:val="24"/>
        </w:rPr>
        <w:t xml:space="preserve"> levels were reduced, they were still detectable after 48 </w:t>
      </w:r>
      <w:proofErr w:type="spellStart"/>
      <w:r w:rsidRPr="00172A78">
        <w:rPr>
          <w:rFonts w:ascii="Book Antiqua" w:hAnsi="Book Antiqua" w:cs="Calibri"/>
          <w:sz w:val="24"/>
          <w:szCs w:val="24"/>
        </w:rPr>
        <w:t>w</w:t>
      </w:r>
      <w:r w:rsidR="006C141F">
        <w:rPr>
          <w:rFonts w:ascii="Book Antiqua" w:hAnsi="Book Antiqua" w:cs="Calibri"/>
          <w:sz w:val="24"/>
          <w:szCs w:val="24"/>
        </w:rPr>
        <w:t>k</w:t>
      </w:r>
      <w:proofErr w:type="spellEnd"/>
      <w:r w:rsidRPr="00172A78">
        <w:rPr>
          <w:rFonts w:ascii="Book Antiqua" w:hAnsi="Book Antiqua" w:cs="Calibri"/>
          <w:sz w:val="24"/>
          <w:szCs w:val="24"/>
        </w:rPr>
        <w:t xml:space="preserve"> of treatment in the vast majority of patients. Thus, despite potent suppression of serum HBV DNA, short-term </w:t>
      </w:r>
      <w:proofErr w:type="spellStart"/>
      <w:proofErr w:type="gramStart"/>
      <w:r w:rsidRPr="00172A78">
        <w:rPr>
          <w:rFonts w:ascii="Book Antiqua" w:hAnsi="Book Antiqua" w:cs="Calibri"/>
          <w:sz w:val="24"/>
          <w:szCs w:val="24"/>
        </w:rPr>
        <w:t>nucleos</w:t>
      </w:r>
      <w:proofErr w:type="spellEnd"/>
      <w:r w:rsidRPr="00172A78">
        <w:rPr>
          <w:rFonts w:ascii="Book Antiqua" w:hAnsi="Book Antiqua" w:cs="Calibri"/>
          <w:sz w:val="24"/>
          <w:szCs w:val="24"/>
        </w:rPr>
        <w:t>(</w:t>
      </w:r>
      <w:proofErr w:type="gramEnd"/>
      <w:r w:rsidRPr="00172A78">
        <w:rPr>
          <w:rFonts w:ascii="Book Antiqua" w:hAnsi="Book Antiqua" w:cs="Calibri"/>
          <w:sz w:val="24"/>
          <w:szCs w:val="24"/>
        </w:rPr>
        <w:t xml:space="preserve">t)ide </w:t>
      </w:r>
      <w:proofErr w:type="spellStart"/>
      <w:r w:rsidRPr="00172A78">
        <w:rPr>
          <w:rFonts w:ascii="Book Antiqua" w:hAnsi="Book Antiqua" w:cs="Calibri"/>
          <w:sz w:val="24"/>
          <w:szCs w:val="24"/>
        </w:rPr>
        <w:t>analog</w:t>
      </w:r>
      <w:proofErr w:type="spellEnd"/>
      <w:r w:rsidRPr="00172A78">
        <w:rPr>
          <w:rFonts w:ascii="Book Antiqua" w:hAnsi="Book Antiqua" w:cs="Calibri"/>
          <w:sz w:val="24"/>
          <w:szCs w:val="24"/>
        </w:rPr>
        <w:t xml:space="preserve"> therapy is not able to eliminate intrahepatic </w:t>
      </w:r>
      <w:proofErr w:type="spellStart"/>
      <w:r w:rsidRPr="00172A78">
        <w:rPr>
          <w:rFonts w:ascii="Book Antiqua" w:hAnsi="Book Antiqua" w:cs="Calibri"/>
          <w:sz w:val="24"/>
          <w:szCs w:val="24"/>
        </w:rPr>
        <w:t>cccDNA</w:t>
      </w:r>
      <w:proofErr w:type="spellEnd"/>
      <w:r w:rsidRPr="00172A78">
        <w:rPr>
          <w:rFonts w:ascii="Book Antiqua" w:hAnsi="Book Antiqua" w:cs="Calibri"/>
          <w:sz w:val="24"/>
          <w:szCs w:val="24"/>
        </w:rPr>
        <w:t xml:space="preserve">. Further studies are needed to provide evidence on the long-term impact of </w:t>
      </w:r>
      <w:proofErr w:type="spellStart"/>
      <w:proofErr w:type="gramStart"/>
      <w:r w:rsidRPr="00172A78">
        <w:rPr>
          <w:rFonts w:ascii="Book Antiqua" w:hAnsi="Book Antiqua" w:cs="Calibri"/>
          <w:sz w:val="24"/>
          <w:szCs w:val="24"/>
        </w:rPr>
        <w:t>nucleos</w:t>
      </w:r>
      <w:proofErr w:type="spellEnd"/>
      <w:r w:rsidRPr="00172A78">
        <w:rPr>
          <w:rFonts w:ascii="Book Antiqua" w:hAnsi="Book Antiqua" w:cs="Calibri"/>
          <w:sz w:val="24"/>
          <w:szCs w:val="24"/>
        </w:rPr>
        <w:t>(</w:t>
      </w:r>
      <w:proofErr w:type="gramEnd"/>
      <w:r w:rsidRPr="00172A78">
        <w:rPr>
          <w:rFonts w:ascii="Book Antiqua" w:hAnsi="Book Antiqua" w:cs="Calibri"/>
          <w:sz w:val="24"/>
          <w:szCs w:val="24"/>
        </w:rPr>
        <w:t xml:space="preserve">t)ide </w:t>
      </w:r>
      <w:proofErr w:type="spellStart"/>
      <w:r w:rsidRPr="00172A78">
        <w:rPr>
          <w:rFonts w:ascii="Book Antiqua" w:hAnsi="Book Antiqua" w:cs="Calibri"/>
          <w:sz w:val="24"/>
          <w:szCs w:val="24"/>
        </w:rPr>
        <w:t>analog</w:t>
      </w:r>
      <w:proofErr w:type="spellEnd"/>
      <w:r w:rsidRPr="00172A78">
        <w:rPr>
          <w:rFonts w:ascii="Book Antiqua" w:hAnsi="Book Antiqua" w:cs="Calibri"/>
          <w:sz w:val="24"/>
          <w:szCs w:val="24"/>
        </w:rPr>
        <w:t xml:space="preserve"> therapy on HBV </w:t>
      </w:r>
      <w:proofErr w:type="spellStart"/>
      <w:r w:rsidRPr="00172A78">
        <w:rPr>
          <w:rFonts w:ascii="Book Antiqua" w:hAnsi="Book Antiqua" w:cs="Calibri"/>
          <w:sz w:val="24"/>
          <w:szCs w:val="24"/>
        </w:rPr>
        <w:t>cccDNA</w:t>
      </w:r>
      <w:proofErr w:type="spellEnd"/>
      <w:r w:rsidRPr="00172A78">
        <w:rPr>
          <w:rFonts w:ascii="Book Antiqua" w:hAnsi="Book Antiqua" w:cs="Calibri"/>
          <w:sz w:val="24"/>
          <w:szCs w:val="24"/>
        </w:rPr>
        <w:t xml:space="preserve"> levels. In addition, the development of new </w:t>
      </w:r>
      <w:r w:rsidR="006C141F" w:rsidRPr="00172A78">
        <w:rPr>
          <w:rFonts w:ascii="Book Antiqua" w:hAnsi="Book Antiqua"/>
          <w:sz w:val="24"/>
          <w:szCs w:val="24"/>
          <w:lang w:val="en-US"/>
        </w:rPr>
        <w:t>chronic hepatitis B</w:t>
      </w:r>
      <w:r w:rsidR="006C141F">
        <w:rPr>
          <w:rFonts w:ascii="Book Antiqua" w:eastAsiaTheme="minorEastAsia" w:hAnsi="Book Antiqua" w:hint="eastAsia"/>
          <w:sz w:val="24"/>
          <w:szCs w:val="24"/>
          <w:lang w:val="en-US" w:eastAsia="zh-CN"/>
        </w:rPr>
        <w:t xml:space="preserve"> </w:t>
      </w:r>
      <w:r w:rsidRPr="00172A78">
        <w:rPr>
          <w:rFonts w:ascii="Book Antiqua" w:hAnsi="Book Antiqua" w:cs="Calibri"/>
          <w:sz w:val="24"/>
          <w:szCs w:val="24"/>
        </w:rPr>
        <w:t xml:space="preserve">treatments that directly target </w:t>
      </w:r>
      <w:proofErr w:type="spellStart"/>
      <w:r w:rsidRPr="00172A78">
        <w:rPr>
          <w:rFonts w:ascii="Book Antiqua" w:hAnsi="Book Antiqua" w:cs="Calibri"/>
          <w:sz w:val="24"/>
          <w:szCs w:val="24"/>
        </w:rPr>
        <w:t>cccDNA</w:t>
      </w:r>
      <w:proofErr w:type="spellEnd"/>
      <w:r w:rsidRPr="00172A78">
        <w:rPr>
          <w:rFonts w:ascii="Book Antiqua" w:hAnsi="Book Antiqua" w:cs="Calibri"/>
          <w:sz w:val="24"/>
          <w:szCs w:val="24"/>
        </w:rPr>
        <w:t xml:space="preserve"> might provide alternative treatment strategies with the potential of achieving a </w:t>
      </w:r>
      <w:proofErr w:type="spellStart"/>
      <w:r w:rsidRPr="00172A78">
        <w:rPr>
          <w:rFonts w:ascii="Book Antiqua" w:hAnsi="Book Antiqua" w:cs="Calibri"/>
          <w:sz w:val="24"/>
          <w:szCs w:val="24"/>
        </w:rPr>
        <w:t>virologic</w:t>
      </w:r>
      <w:proofErr w:type="spellEnd"/>
      <w:r w:rsidRPr="00172A78">
        <w:rPr>
          <w:rFonts w:ascii="Book Antiqua" w:hAnsi="Book Antiqua" w:cs="Calibri"/>
          <w:sz w:val="24"/>
          <w:szCs w:val="24"/>
        </w:rPr>
        <w:t xml:space="preserve"> cure of the infection, in which viral load, </w:t>
      </w:r>
      <w:r w:rsidR="006C141F" w:rsidRPr="00172A78">
        <w:rPr>
          <w:rFonts w:ascii="Book Antiqua" w:hAnsi="Book Antiqua"/>
          <w:sz w:val="24"/>
          <w:szCs w:val="24"/>
          <w:lang w:val="en-US"/>
        </w:rPr>
        <w:t>hepatitis B surface antigen</w:t>
      </w:r>
      <w:r w:rsidRPr="00172A78">
        <w:rPr>
          <w:rFonts w:ascii="Book Antiqua" w:hAnsi="Book Antiqua" w:cs="Calibri"/>
          <w:sz w:val="24"/>
          <w:szCs w:val="24"/>
        </w:rPr>
        <w:t xml:space="preserve">, and </w:t>
      </w:r>
      <w:proofErr w:type="spellStart"/>
      <w:r w:rsidRPr="00172A78">
        <w:rPr>
          <w:rFonts w:ascii="Book Antiqua" w:hAnsi="Book Antiqua" w:cs="Calibri"/>
          <w:sz w:val="24"/>
          <w:szCs w:val="24"/>
        </w:rPr>
        <w:t>cccDNA</w:t>
      </w:r>
      <w:proofErr w:type="spellEnd"/>
      <w:r w:rsidRPr="00172A78">
        <w:rPr>
          <w:rFonts w:ascii="Book Antiqua" w:hAnsi="Book Antiqua" w:cs="Calibri"/>
          <w:sz w:val="24"/>
          <w:szCs w:val="24"/>
        </w:rPr>
        <w:t xml:space="preserve"> are durably suppressed.</w:t>
      </w:r>
    </w:p>
    <w:p w:rsidR="005F0972" w:rsidRPr="005F0972" w:rsidRDefault="005F0972" w:rsidP="00C47894">
      <w:pPr>
        <w:spacing w:after="0" w:line="360" w:lineRule="auto"/>
        <w:jc w:val="both"/>
        <w:rPr>
          <w:rFonts w:ascii="Book Antiqua" w:eastAsiaTheme="minorEastAsia" w:hAnsi="Book Antiqua" w:cs="Calibri"/>
          <w:sz w:val="24"/>
          <w:szCs w:val="24"/>
          <w:lang w:eastAsia="zh-CN"/>
        </w:rPr>
      </w:pPr>
    </w:p>
    <w:p w:rsidR="00D06D3E" w:rsidRPr="00172A78" w:rsidRDefault="00D06D3E" w:rsidP="00C47894">
      <w:pPr>
        <w:spacing w:after="0" w:line="360" w:lineRule="auto"/>
        <w:jc w:val="both"/>
        <w:rPr>
          <w:rFonts w:ascii="Book Antiqua" w:hAnsi="Book Antiqua"/>
          <w:b/>
          <w:i/>
          <w:sz w:val="24"/>
          <w:szCs w:val="24"/>
        </w:rPr>
      </w:pPr>
      <w:r w:rsidRPr="00172A78">
        <w:rPr>
          <w:rFonts w:ascii="Book Antiqua" w:hAnsi="Book Antiqua"/>
          <w:b/>
          <w:i/>
          <w:sz w:val="24"/>
          <w:szCs w:val="24"/>
        </w:rPr>
        <w:t>Terminology</w:t>
      </w:r>
    </w:p>
    <w:p w:rsidR="00494010" w:rsidRDefault="008F4811" w:rsidP="00C47894">
      <w:pPr>
        <w:spacing w:after="0" w:line="360" w:lineRule="auto"/>
        <w:jc w:val="both"/>
        <w:rPr>
          <w:rFonts w:ascii="Book Antiqua" w:eastAsiaTheme="minorEastAsia" w:hAnsi="Book Antiqua" w:cs="Calibri"/>
          <w:sz w:val="24"/>
          <w:szCs w:val="24"/>
          <w:lang w:eastAsia="zh-CN"/>
        </w:rPr>
      </w:pPr>
      <w:proofErr w:type="spellStart"/>
      <w:proofErr w:type="gramStart"/>
      <w:r w:rsidRPr="00172A78">
        <w:rPr>
          <w:rFonts w:ascii="Book Antiqua" w:hAnsi="Book Antiqua" w:cs="Calibri"/>
          <w:sz w:val="24"/>
          <w:szCs w:val="24"/>
        </w:rPr>
        <w:t>cccDNA</w:t>
      </w:r>
      <w:proofErr w:type="spellEnd"/>
      <w:proofErr w:type="gramEnd"/>
      <w:r w:rsidRPr="00172A78">
        <w:rPr>
          <w:rFonts w:ascii="Book Antiqua" w:hAnsi="Book Antiqua" w:cs="Calibri"/>
          <w:sz w:val="24"/>
          <w:szCs w:val="24"/>
        </w:rPr>
        <w:t xml:space="preserve"> is short for covalently closed-circular hepatitis B virus DNA. </w:t>
      </w:r>
      <w:r w:rsidR="007C3316" w:rsidRPr="00172A78">
        <w:rPr>
          <w:rFonts w:ascii="Book Antiqua" w:hAnsi="Book Antiqua" w:cs="Calibri"/>
          <w:sz w:val="24"/>
          <w:szCs w:val="24"/>
        </w:rPr>
        <w:t xml:space="preserve">It is generated </w:t>
      </w:r>
      <w:r w:rsidR="00015C09" w:rsidRPr="00172A78">
        <w:rPr>
          <w:rFonts w:ascii="Book Antiqua" w:hAnsi="Book Antiqua" w:cs="Calibri"/>
          <w:sz w:val="24"/>
          <w:szCs w:val="24"/>
        </w:rPr>
        <w:t>by filling</w:t>
      </w:r>
      <w:r w:rsidR="00E20410" w:rsidRPr="00172A78">
        <w:rPr>
          <w:rFonts w:ascii="Book Antiqua" w:hAnsi="Book Antiqua" w:cs="Calibri"/>
          <w:sz w:val="24"/>
          <w:szCs w:val="24"/>
        </w:rPr>
        <w:t xml:space="preserve"> </w:t>
      </w:r>
      <w:r w:rsidR="0019653A" w:rsidRPr="00172A78">
        <w:rPr>
          <w:rFonts w:ascii="Book Antiqua" w:hAnsi="Book Antiqua" w:cs="Calibri"/>
          <w:sz w:val="24"/>
          <w:szCs w:val="24"/>
        </w:rPr>
        <w:t>in</w:t>
      </w:r>
      <w:r w:rsidR="00015C09" w:rsidRPr="00172A78">
        <w:rPr>
          <w:rFonts w:ascii="Book Antiqua" w:hAnsi="Book Antiqua" w:cs="Calibri"/>
          <w:sz w:val="24"/>
          <w:szCs w:val="24"/>
        </w:rPr>
        <w:t xml:space="preserve"> the gap in the relaxed, partially double-stranded viral DNA by the cellular replicative machinery, followed by </w:t>
      </w:r>
      <w:r w:rsidR="00494010" w:rsidRPr="00172A78">
        <w:rPr>
          <w:rFonts w:ascii="Book Antiqua" w:hAnsi="Book Antiqua" w:cs="Calibri"/>
          <w:sz w:val="24"/>
          <w:szCs w:val="24"/>
        </w:rPr>
        <w:t xml:space="preserve">ligation of both strand extremities </w:t>
      </w:r>
      <w:r w:rsidR="00015C09" w:rsidRPr="00172A78">
        <w:rPr>
          <w:rFonts w:ascii="Book Antiqua" w:hAnsi="Book Antiqua" w:cs="Calibri"/>
          <w:sz w:val="24"/>
          <w:szCs w:val="24"/>
        </w:rPr>
        <w:t xml:space="preserve">and </w:t>
      </w:r>
      <w:r w:rsidR="00494010" w:rsidRPr="00172A78">
        <w:rPr>
          <w:rFonts w:ascii="Book Antiqua" w:hAnsi="Book Antiqua" w:cs="Calibri"/>
          <w:sz w:val="24"/>
          <w:szCs w:val="24"/>
        </w:rPr>
        <w:t>supercoili</w:t>
      </w:r>
      <w:r w:rsidR="00015C09" w:rsidRPr="00172A78">
        <w:rPr>
          <w:rFonts w:ascii="Book Antiqua" w:hAnsi="Book Antiqua" w:cs="Calibri"/>
          <w:sz w:val="24"/>
          <w:szCs w:val="24"/>
        </w:rPr>
        <w:t xml:space="preserve">ng of the viral DNA. </w:t>
      </w:r>
      <w:r w:rsidR="00494010" w:rsidRPr="00172A78">
        <w:rPr>
          <w:rFonts w:ascii="Book Antiqua" w:hAnsi="Book Antiqua" w:cs="Calibri"/>
          <w:sz w:val="24"/>
          <w:szCs w:val="24"/>
        </w:rPr>
        <w:t xml:space="preserve"> </w:t>
      </w:r>
    </w:p>
    <w:p w:rsidR="005F0972" w:rsidRPr="005F0972" w:rsidRDefault="005F0972" w:rsidP="00C47894">
      <w:pPr>
        <w:spacing w:after="0" w:line="360" w:lineRule="auto"/>
        <w:jc w:val="both"/>
        <w:rPr>
          <w:rFonts w:ascii="Book Antiqua" w:eastAsiaTheme="minorEastAsia" w:hAnsi="Book Antiqua" w:cs="Calibri"/>
          <w:sz w:val="24"/>
          <w:szCs w:val="24"/>
          <w:lang w:eastAsia="zh-CN"/>
        </w:rPr>
      </w:pPr>
    </w:p>
    <w:p w:rsidR="002E3BDE" w:rsidRPr="00172A78" w:rsidRDefault="00D06D3E" w:rsidP="00C47894">
      <w:pPr>
        <w:spacing w:after="0" w:line="360" w:lineRule="auto"/>
        <w:jc w:val="both"/>
        <w:rPr>
          <w:rFonts w:ascii="Book Antiqua" w:hAnsi="Book Antiqua"/>
          <w:b/>
          <w:i/>
          <w:sz w:val="24"/>
          <w:szCs w:val="24"/>
        </w:rPr>
      </w:pPr>
      <w:r w:rsidRPr="00172A78">
        <w:rPr>
          <w:rFonts w:ascii="Book Antiqua" w:hAnsi="Book Antiqua"/>
          <w:b/>
          <w:i/>
          <w:sz w:val="24"/>
          <w:szCs w:val="24"/>
        </w:rPr>
        <w:t>Peer review</w:t>
      </w:r>
    </w:p>
    <w:p w:rsidR="002E3BDE" w:rsidRPr="00172A78" w:rsidRDefault="002E3BDE" w:rsidP="00C47894">
      <w:pPr>
        <w:spacing w:after="0" w:line="360" w:lineRule="auto"/>
        <w:jc w:val="both"/>
        <w:rPr>
          <w:rFonts w:ascii="Book Antiqua" w:hAnsi="Book Antiqua"/>
          <w:b/>
          <w:i/>
          <w:sz w:val="24"/>
          <w:szCs w:val="24"/>
        </w:rPr>
      </w:pPr>
      <w:r w:rsidRPr="00172A78">
        <w:rPr>
          <w:rFonts w:ascii="Book Antiqua" w:hAnsi="Book Antiqua" w:cs="Calibri"/>
          <w:sz w:val="24"/>
          <w:szCs w:val="24"/>
        </w:rPr>
        <w:t xml:space="preserve">The present study opens a window to the possibility that </w:t>
      </w:r>
      <w:proofErr w:type="spellStart"/>
      <w:r w:rsidRPr="00172A78">
        <w:rPr>
          <w:rFonts w:ascii="Book Antiqua" w:hAnsi="Book Antiqua" w:cs="Calibri"/>
          <w:sz w:val="24"/>
          <w:szCs w:val="24"/>
        </w:rPr>
        <w:t>cccDNA</w:t>
      </w:r>
      <w:proofErr w:type="spellEnd"/>
      <w:r w:rsidRPr="00172A78">
        <w:rPr>
          <w:rFonts w:ascii="Book Antiqua" w:hAnsi="Book Antiqua" w:cs="Calibri"/>
          <w:sz w:val="24"/>
          <w:szCs w:val="24"/>
        </w:rPr>
        <w:t xml:space="preserve"> and hence the virus</w:t>
      </w:r>
      <w:r w:rsidR="0019653A" w:rsidRPr="00172A78">
        <w:rPr>
          <w:rFonts w:ascii="Book Antiqua" w:hAnsi="Book Antiqua" w:cs="Calibri"/>
          <w:sz w:val="24"/>
          <w:szCs w:val="24"/>
        </w:rPr>
        <w:t>, can be eradi</w:t>
      </w:r>
      <w:r w:rsidRPr="00172A78">
        <w:rPr>
          <w:rFonts w:ascii="Book Antiqua" w:hAnsi="Book Antiqua" w:cs="Calibri"/>
          <w:sz w:val="24"/>
          <w:szCs w:val="24"/>
        </w:rPr>
        <w:t>c</w:t>
      </w:r>
      <w:r w:rsidR="0019653A" w:rsidRPr="00172A78">
        <w:rPr>
          <w:rFonts w:ascii="Book Antiqua" w:hAnsi="Book Antiqua" w:cs="Calibri"/>
          <w:sz w:val="24"/>
          <w:szCs w:val="24"/>
        </w:rPr>
        <w:t>a</w:t>
      </w:r>
      <w:r w:rsidRPr="00172A78">
        <w:rPr>
          <w:rFonts w:ascii="Book Antiqua" w:hAnsi="Book Antiqua" w:cs="Calibri"/>
          <w:sz w:val="24"/>
          <w:szCs w:val="24"/>
        </w:rPr>
        <w:t xml:space="preserve">ted. It is currently not known if the decrease in </w:t>
      </w:r>
      <w:proofErr w:type="spellStart"/>
      <w:r w:rsidRPr="00172A78">
        <w:rPr>
          <w:rFonts w:ascii="Book Antiqua" w:hAnsi="Book Antiqua" w:cs="Calibri"/>
          <w:sz w:val="24"/>
          <w:szCs w:val="24"/>
        </w:rPr>
        <w:t>cccDNA</w:t>
      </w:r>
      <w:proofErr w:type="spellEnd"/>
      <w:r w:rsidRPr="00172A78">
        <w:rPr>
          <w:rFonts w:ascii="Book Antiqua" w:hAnsi="Book Antiqua" w:cs="Calibri"/>
          <w:sz w:val="24"/>
          <w:szCs w:val="24"/>
        </w:rPr>
        <w:t xml:space="preserve"> has an influence on HCC development. As the authors </w:t>
      </w:r>
      <w:r w:rsidR="00E20410" w:rsidRPr="00172A78">
        <w:rPr>
          <w:rFonts w:ascii="Book Antiqua" w:hAnsi="Book Antiqua" w:cs="Calibri"/>
          <w:sz w:val="24"/>
          <w:szCs w:val="24"/>
        </w:rPr>
        <w:t>stated</w:t>
      </w:r>
      <w:r w:rsidRPr="00172A78">
        <w:rPr>
          <w:rFonts w:ascii="Book Antiqua" w:hAnsi="Book Antiqua" w:cs="Calibri"/>
          <w:sz w:val="24"/>
          <w:szCs w:val="24"/>
        </w:rPr>
        <w:t xml:space="preserve"> in their conclusions, additional studies assessing long-term treatment and post-treatment outcomes are necessary.</w:t>
      </w:r>
    </w:p>
    <w:bookmarkEnd w:id="51"/>
    <w:bookmarkEnd w:id="52"/>
    <w:bookmarkEnd w:id="53"/>
    <w:bookmarkEnd w:id="54"/>
    <w:bookmarkEnd w:id="55"/>
    <w:bookmarkEnd w:id="56"/>
    <w:bookmarkEnd w:id="57"/>
    <w:p w:rsidR="00D06D3E" w:rsidRPr="00172A78" w:rsidRDefault="00D06D3E" w:rsidP="00C47894">
      <w:pPr>
        <w:autoSpaceDE w:val="0"/>
        <w:autoSpaceDN w:val="0"/>
        <w:adjustRightInd w:val="0"/>
        <w:spacing w:after="0" w:line="360" w:lineRule="auto"/>
        <w:jc w:val="both"/>
        <w:rPr>
          <w:rFonts w:ascii="Book Antiqua" w:eastAsiaTheme="minorEastAsia" w:hAnsi="Book Antiqua" w:cstheme="minorHAnsi"/>
          <w:sz w:val="24"/>
          <w:szCs w:val="24"/>
          <w:lang w:val="en-US" w:eastAsia="zh-CN"/>
        </w:rPr>
      </w:pPr>
    </w:p>
    <w:p w:rsidR="00ED2DA1" w:rsidRDefault="00ED2DA1" w:rsidP="00C47894">
      <w:pPr>
        <w:spacing w:after="0"/>
        <w:rPr>
          <w:rFonts w:ascii="Book Antiqua" w:hAnsi="Book Antiqua" w:cs="Calibri"/>
          <w:b/>
          <w:sz w:val="24"/>
          <w:szCs w:val="24"/>
          <w:lang w:val="en-US"/>
        </w:rPr>
      </w:pPr>
      <w:r>
        <w:rPr>
          <w:rFonts w:ascii="Book Antiqua" w:hAnsi="Book Antiqua" w:cs="Calibri"/>
          <w:b/>
          <w:sz w:val="24"/>
          <w:szCs w:val="24"/>
          <w:lang w:val="en-US"/>
        </w:rPr>
        <w:br w:type="page"/>
      </w:r>
    </w:p>
    <w:p w:rsidR="000875FE" w:rsidRPr="00172A78" w:rsidRDefault="000875FE" w:rsidP="00C47894">
      <w:pPr>
        <w:pStyle w:val="a4"/>
        <w:spacing w:before="0" w:beforeAutospacing="0" w:after="0" w:afterAutospacing="0" w:line="360" w:lineRule="auto"/>
        <w:jc w:val="both"/>
        <w:rPr>
          <w:rFonts w:ascii="Book Antiqua" w:hAnsi="Book Antiqua"/>
          <w:b/>
        </w:rPr>
      </w:pPr>
      <w:r w:rsidRPr="00172A78">
        <w:rPr>
          <w:rFonts w:ascii="Book Antiqua" w:hAnsi="Book Antiqua"/>
          <w:lang w:val="en-US"/>
        </w:rPr>
        <w:lastRenderedPageBreak/>
        <w:fldChar w:fldCharType="begin"/>
      </w:r>
      <w:r w:rsidRPr="00172A78">
        <w:rPr>
          <w:rFonts w:ascii="Book Antiqua" w:hAnsi="Book Antiqua"/>
          <w:lang w:val="en-US"/>
        </w:rPr>
        <w:instrText>ADDIN RW.BIB</w:instrText>
      </w:r>
      <w:r w:rsidRPr="00172A78">
        <w:rPr>
          <w:rFonts w:ascii="Book Antiqua" w:hAnsi="Book Antiqua"/>
          <w:lang w:val="en-US"/>
        </w:rPr>
        <w:fldChar w:fldCharType="separate"/>
      </w:r>
      <w:r w:rsidR="00CF0E24" w:rsidRPr="00172A78">
        <w:rPr>
          <w:rFonts w:ascii="Book Antiqua" w:hAnsi="Book Antiqua"/>
          <w:b/>
        </w:rPr>
        <w:t xml:space="preserve">REFERENCES </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1 </w:t>
      </w:r>
      <w:r w:rsidRPr="00004050">
        <w:rPr>
          <w:rFonts w:ascii="Book Antiqua" w:eastAsia="宋体" w:hAnsi="Book Antiqua" w:cs="宋体"/>
          <w:b/>
          <w:bCs/>
          <w:sz w:val="24"/>
          <w:szCs w:val="24"/>
        </w:rPr>
        <w:t>Nguyen VT</w:t>
      </w:r>
      <w:r w:rsidRPr="00004050">
        <w:rPr>
          <w:rFonts w:ascii="Book Antiqua" w:eastAsia="宋体" w:hAnsi="Book Antiqua" w:cs="宋体"/>
          <w:sz w:val="24"/>
          <w:szCs w:val="24"/>
        </w:rPr>
        <w:t>, Law MG, Dore GJ. Hepatitis B-related hepatocellular carcinoma: epidemiological characteristics and disease burden. </w:t>
      </w:r>
      <w:r w:rsidRPr="00004050">
        <w:rPr>
          <w:rFonts w:ascii="Book Antiqua" w:eastAsia="宋体" w:hAnsi="Book Antiqua" w:cs="宋体"/>
          <w:i/>
          <w:iCs/>
          <w:sz w:val="24"/>
          <w:szCs w:val="24"/>
        </w:rPr>
        <w:t>J Viral Hepat</w:t>
      </w:r>
      <w:r w:rsidRPr="00004050">
        <w:rPr>
          <w:rFonts w:ascii="Book Antiqua" w:eastAsia="宋体" w:hAnsi="Book Antiqua" w:cs="宋体"/>
          <w:sz w:val="24"/>
          <w:szCs w:val="24"/>
        </w:rPr>
        <w:t> 2009; </w:t>
      </w:r>
      <w:r w:rsidRPr="00004050">
        <w:rPr>
          <w:rFonts w:ascii="Book Antiqua" w:eastAsia="宋体" w:hAnsi="Book Antiqua" w:cs="宋体"/>
          <w:b/>
          <w:bCs/>
          <w:sz w:val="24"/>
          <w:szCs w:val="24"/>
        </w:rPr>
        <w:t>16</w:t>
      </w:r>
      <w:r w:rsidRPr="00004050">
        <w:rPr>
          <w:rFonts w:ascii="Book Antiqua" w:eastAsia="宋体" w:hAnsi="Book Antiqua" w:cs="宋体"/>
          <w:sz w:val="24"/>
          <w:szCs w:val="24"/>
        </w:rPr>
        <w:t>: 453-463 [PMID: 19302335 DOI: 10.1111/j.1365-2893.2009.01117.x]</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2 </w:t>
      </w:r>
      <w:r w:rsidRPr="00004050">
        <w:rPr>
          <w:rFonts w:ascii="Book Antiqua" w:eastAsia="宋体" w:hAnsi="Book Antiqua" w:cs="宋体"/>
          <w:b/>
          <w:bCs/>
          <w:sz w:val="24"/>
          <w:szCs w:val="24"/>
        </w:rPr>
        <w:t>Caruntu FA</w:t>
      </w:r>
      <w:r w:rsidRPr="00004050">
        <w:rPr>
          <w:rFonts w:ascii="Book Antiqua" w:eastAsia="宋体" w:hAnsi="Book Antiqua" w:cs="宋体"/>
          <w:sz w:val="24"/>
          <w:szCs w:val="24"/>
        </w:rPr>
        <w:t>, Molagic V. CccDNA persistence during natural evolution of chronic VHB infection. </w:t>
      </w:r>
      <w:r w:rsidRPr="00004050">
        <w:rPr>
          <w:rFonts w:ascii="Book Antiqua" w:eastAsia="宋体" w:hAnsi="Book Antiqua" w:cs="宋体"/>
          <w:i/>
          <w:iCs/>
          <w:sz w:val="24"/>
          <w:szCs w:val="24"/>
        </w:rPr>
        <w:t>Rom J Gastroenterol</w:t>
      </w:r>
      <w:r w:rsidRPr="00004050">
        <w:rPr>
          <w:rFonts w:ascii="Book Antiqua" w:eastAsia="宋体" w:hAnsi="Book Antiqua" w:cs="宋体"/>
          <w:sz w:val="24"/>
          <w:szCs w:val="24"/>
        </w:rPr>
        <w:t> 2005; </w:t>
      </w:r>
      <w:r w:rsidRPr="00004050">
        <w:rPr>
          <w:rFonts w:ascii="Book Antiqua" w:eastAsia="宋体" w:hAnsi="Book Antiqua" w:cs="宋体"/>
          <w:b/>
          <w:bCs/>
          <w:sz w:val="24"/>
          <w:szCs w:val="24"/>
        </w:rPr>
        <w:t>14</w:t>
      </w:r>
      <w:r w:rsidRPr="00004050">
        <w:rPr>
          <w:rFonts w:ascii="Book Antiqua" w:eastAsia="宋体" w:hAnsi="Book Antiqua" w:cs="宋体"/>
          <w:sz w:val="24"/>
          <w:szCs w:val="24"/>
        </w:rPr>
        <w:t>: 373-377 [PMID: 16400354]</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3 </w:t>
      </w:r>
      <w:r w:rsidRPr="00004050">
        <w:rPr>
          <w:rFonts w:ascii="Book Antiqua" w:eastAsia="宋体" w:hAnsi="Book Antiqua" w:cs="宋体"/>
          <w:b/>
          <w:bCs/>
          <w:sz w:val="24"/>
          <w:szCs w:val="24"/>
        </w:rPr>
        <w:t>Zoulim F</w:t>
      </w:r>
      <w:r w:rsidRPr="00004050">
        <w:rPr>
          <w:rFonts w:ascii="Book Antiqua" w:eastAsia="宋体" w:hAnsi="Book Antiqua" w:cs="宋体"/>
          <w:sz w:val="24"/>
          <w:szCs w:val="24"/>
        </w:rPr>
        <w:t>. New insight on hepatitis B virus persistence from the study of intrahepatic viral cccDNA. </w:t>
      </w:r>
      <w:r w:rsidRPr="00004050">
        <w:rPr>
          <w:rFonts w:ascii="Book Antiqua" w:eastAsia="宋体" w:hAnsi="Book Antiqua" w:cs="宋体"/>
          <w:i/>
          <w:iCs/>
          <w:sz w:val="24"/>
          <w:szCs w:val="24"/>
        </w:rPr>
        <w:t>J Hepatol</w:t>
      </w:r>
      <w:r w:rsidRPr="00004050">
        <w:rPr>
          <w:rFonts w:ascii="Book Antiqua" w:eastAsia="宋体" w:hAnsi="Book Antiqua" w:cs="宋体"/>
          <w:sz w:val="24"/>
          <w:szCs w:val="24"/>
        </w:rPr>
        <w:t> 2005; </w:t>
      </w:r>
      <w:r w:rsidRPr="00004050">
        <w:rPr>
          <w:rFonts w:ascii="Book Antiqua" w:eastAsia="宋体" w:hAnsi="Book Antiqua" w:cs="宋体"/>
          <w:b/>
          <w:bCs/>
          <w:sz w:val="24"/>
          <w:szCs w:val="24"/>
        </w:rPr>
        <w:t>42</w:t>
      </w:r>
      <w:r w:rsidRPr="00004050">
        <w:rPr>
          <w:rFonts w:ascii="Book Antiqua" w:eastAsia="宋体" w:hAnsi="Book Antiqua" w:cs="宋体"/>
          <w:sz w:val="24"/>
          <w:szCs w:val="24"/>
        </w:rPr>
        <w:t>: 302-308 [PMID: 15710212 DOI: 10.1016/j.jhep.2004.12.015]</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4 </w:t>
      </w:r>
      <w:r w:rsidRPr="00004050">
        <w:rPr>
          <w:rFonts w:ascii="Book Antiqua" w:eastAsia="宋体" w:hAnsi="Book Antiqua" w:cs="宋体"/>
          <w:b/>
          <w:bCs/>
          <w:sz w:val="24"/>
          <w:szCs w:val="24"/>
        </w:rPr>
        <w:t>Laras A</w:t>
      </w:r>
      <w:r w:rsidRPr="00004050">
        <w:rPr>
          <w:rFonts w:ascii="Book Antiqua" w:eastAsia="宋体" w:hAnsi="Book Antiqua" w:cs="宋体"/>
          <w:sz w:val="24"/>
          <w:szCs w:val="24"/>
        </w:rPr>
        <w:t>, Koskinas J, Dimou E, Kostamena A, Hadziyannis SJ. Intrahepatic levels and replicative activity of covalently closed circular hepatitis B virus DNA in chronically infected patients. </w:t>
      </w:r>
      <w:r w:rsidRPr="00004050">
        <w:rPr>
          <w:rFonts w:ascii="Book Antiqua" w:eastAsia="宋体" w:hAnsi="Book Antiqua" w:cs="宋体"/>
          <w:i/>
          <w:iCs/>
          <w:sz w:val="24"/>
          <w:szCs w:val="24"/>
        </w:rPr>
        <w:t>Hepatology</w:t>
      </w:r>
      <w:r w:rsidRPr="00004050">
        <w:rPr>
          <w:rFonts w:ascii="Book Antiqua" w:eastAsia="宋体" w:hAnsi="Book Antiqua" w:cs="宋体"/>
          <w:sz w:val="24"/>
          <w:szCs w:val="24"/>
        </w:rPr>
        <w:t> 2006; </w:t>
      </w:r>
      <w:r w:rsidRPr="00004050">
        <w:rPr>
          <w:rFonts w:ascii="Book Antiqua" w:eastAsia="宋体" w:hAnsi="Book Antiqua" w:cs="宋体"/>
          <w:b/>
          <w:bCs/>
          <w:sz w:val="24"/>
          <w:szCs w:val="24"/>
        </w:rPr>
        <w:t>44</w:t>
      </w:r>
      <w:r w:rsidRPr="00004050">
        <w:rPr>
          <w:rFonts w:ascii="Book Antiqua" w:eastAsia="宋体" w:hAnsi="Book Antiqua" w:cs="宋体"/>
          <w:sz w:val="24"/>
          <w:szCs w:val="24"/>
        </w:rPr>
        <w:t>: 694-702 [PMID: 16941694 DOI: 10.1002/hep.21299]</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5 </w:t>
      </w:r>
      <w:r w:rsidRPr="00004050">
        <w:rPr>
          <w:rFonts w:ascii="Book Antiqua" w:eastAsia="宋体" w:hAnsi="Book Antiqua" w:cs="宋体"/>
          <w:b/>
          <w:bCs/>
          <w:sz w:val="24"/>
          <w:szCs w:val="24"/>
        </w:rPr>
        <w:t>Zhu Y</w:t>
      </w:r>
      <w:r w:rsidRPr="00004050">
        <w:rPr>
          <w:rFonts w:ascii="Book Antiqua" w:eastAsia="宋体" w:hAnsi="Book Antiqua" w:cs="宋体"/>
          <w:sz w:val="24"/>
          <w:szCs w:val="24"/>
        </w:rPr>
        <w:t>, Yamamoto T, Cullen J, Saputelli J, Aldrich CE, Miller DS, Litwin S, Furman PA, Jilbert AR, Mason WS. Kinetics of hepadnavirus loss from the liver during inhibition of viral DNA synthesis. </w:t>
      </w:r>
      <w:r w:rsidRPr="00004050">
        <w:rPr>
          <w:rFonts w:ascii="Book Antiqua" w:eastAsia="宋体" w:hAnsi="Book Antiqua" w:cs="宋体"/>
          <w:i/>
          <w:iCs/>
          <w:sz w:val="24"/>
          <w:szCs w:val="24"/>
        </w:rPr>
        <w:t>J Virol</w:t>
      </w:r>
      <w:r w:rsidRPr="00004050">
        <w:rPr>
          <w:rFonts w:ascii="Book Antiqua" w:eastAsia="宋体" w:hAnsi="Book Antiqua" w:cs="宋体"/>
          <w:sz w:val="24"/>
          <w:szCs w:val="24"/>
        </w:rPr>
        <w:t> 2001; </w:t>
      </w:r>
      <w:r w:rsidRPr="00004050">
        <w:rPr>
          <w:rFonts w:ascii="Book Antiqua" w:eastAsia="宋体" w:hAnsi="Book Antiqua" w:cs="宋体"/>
          <w:b/>
          <w:bCs/>
          <w:sz w:val="24"/>
          <w:szCs w:val="24"/>
        </w:rPr>
        <w:t>75</w:t>
      </w:r>
      <w:r w:rsidRPr="00004050">
        <w:rPr>
          <w:rFonts w:ascii="Book Antiqua" w:eastAsia="宋体" w:hAnsi="Book Antiqua" w:cs="宋体"/>
          <w:sz w:val="24"/>
          <w:szCs w:val="24"/>
        </w:rPr>
        <w:t>: 311-322 [PMID: 11119601]</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6 </w:t>
      </w:r>
      <w:r w:rsidRPr="00004050">
        <w:rPr>
          <w:rFonts w:ascii="Book Antiqua" w:eastAsia="宋体" w:hAnsi="Book Antiqua" w:cs="宋体"/>
          <w:b/>
          <w:bCs/>
          <w:sz w:val="24"/>
          <w:szCs w:val="24"/>
        </w:rPr>
        <w:t>Yuen MF</w:t>
      </w:r>
      <w:r w:rsidRPr="00004050">
        <w:rPr>
          <w:rFonts w:ascii="Book Antiqua" w:eastAsia="宋体" w:hAnsi="Book Antiqua" w:cs="宋体"/>
          <w:sz w:val="24"/>
          <w:szCs w:val="24"/>
        </w:rPr>
        <w:t>, Wong DK, Sablon E, Tse E, Ng IO, Yuan HJ, Siu CW, Sander TJ, Bourne EJ, Hall JG, Condreay LD, Lai CL. HBsAg seroclearance in chronic hepatitis B in the Chinese: virological, histological, and clinical aspects. </w:t>
      </w:r>
      <w:r w:rsidRPr="00004050">
        <w:rPr>
          <w:rFonts w:ascii="Book Antiqua" w:eastAsia="宋体" w:hAnsi="Book Antiqua" w:cs="宋体"/>
          <w:i/>
          <w:iCs/>
          <w:sz w:val="24"/>
          <w:szCs w:val="24"/>
        </w:rPr>
        <w:t>Hepatology</w:t>
      </w:r>
      <w:r w:rsidRPr="00004050">
        <w:rPr>
          <w:rFonts w:ascii="Book Antiqua" w:eastAsia="宋体" w:hAnsi="Book Antiqua" w:cs="宋体"/>
          <w:sz w:val="24"/>
          <w:szCs w:val="24"/>
        </w:rPr>
        <w:t> 2004; </w:t>
      </w:r>
      <w:r w:rsidRPr="00004050">
        <w:rPr>
          <w:rFonts w:ascii="Book Antiqua" w:eastAsia="宋体" w:hAnsi="Book Antiqua" w:cs="宋体"/>
          <w:b/>
          <w:bCs/>
          <w:sz w:val="24"/>
          <w:szCs w:val="24"/>
        </w:rPr>
        <w:t>39</w:t>
      </w:r>
      <w:r w:rsidRPr="00004050">
        <w:rPr>
          <w:rFonts w:ascii="Book Antiqua" w:eastAsia="宋体" w:hAnsi="Book Antiqua" w:cs="宋体"/>
          <w:sz w:val="24"/>
          <w:szCs w:val="24"/>
        </w:rPr>
        <w:t>: 1694-1701 [PMID: 15185311 DOI: 10.1002/hep.20240]</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7 </w:t>
      </w:r>
      <w:r w:rsidRPr="00004050">
        <w:rPr>
          <w:rFonts w:ascii="Book Antiqua" w:eastAsia="宋体" w:hAnsi="Book Antiqua" w:cs="宋体"/>
          <w:b/>
          <w:bCs/>
          <w:sz w:val="24"/>
          <w:szCs w:val="24"/>
        </w:rPr>
        <w:t>Werle-Lapostolle B</w:t>
      </w:r>
      <w:r w:rsidRPr="00004050">
        <w:rPr>
          <w:rFonts w:ascii="Book Antiqua" w:eastAsia="宋体" w:hAnsi="Book Antiqua" w:cs="宋体"/>
          <w:sz w:val="24"/>
          <w:szCs w:val="24"/>
        </w:rPr>
        <w:t>, Bowden S, Locarnini S, Wursthorn K, Petersen J, Lau G, Trepo C, Marcellin P, Goodman Z, Delaney WE, Xiong S, Brosgart CL, Chen SS, Gibbs CS, Zoulim F. Persistence of cccDNA during the natural history of chronic hepatitis B and decline during adefovir dipivoxil therapy. </w:t>
      </w:r>
      <w:r w:rsidRPr="00004050">
        <w:rPr>
          <w:rFonts w:ascii="Book Antiqua" w:eastAsia="宋体" w:hAnsi="Book Antiqua" w:cs="宋体"/>
          <w:i/>
          <w:iCs/>
          <w:sz w:val="24"/>
          <w:szCs w:val="24"/>
        </w:rPr>
        <w:t>Gastroenterology</w:t>
      </w:r>
      <w:r w:rsidRPr="00004050">
        <w:rPr>
          <w:rFonts w:ascii="Book Antiqua" w:eastAsia="宋体" w:hAnsi="Book Antiqua" w:cs="宋体"/>
          <w:sz w:val="24"/>
          <w:szCs w:val="24"/>
        </w:rPr>
        <w:t> 2004; </w:t>
      </w:r>
      <w:r w:rsidRPr="00004050">
        <w:rPr>
          <w:rFonts w:ascii="Book Antiqua" w:eastAsia="宋体" w:hAnsi="Book Antiqua" w:cs="宋体"/>
          <w:b/>
          <w:bCs/>
          <w:sz w:val="24"/>
          <w:szCs w:val="24"/>
        </w:rPr>
        <w:t>126</w:t>
      </w:r>
      <w:r w:rsidRPr="00004050">
        <w:rPr>
          <w:rFonts w:ascii="Book Antiqua" w:eastAsia="宋体" w:hAnsi="Book Antiqua" w:cs="宋体"/>
          <w:sz w:val="24"/>
          <w:szCs w:val="24"/>
        </w:rPr>
        <w:t>: 1750-1758 [PMID: 15188170]</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8 </w:t>
      </w:r>
      <w:r w:rsidRPr="00004050">
        <w:rPr>
          <w:rFonts w:ascii="Book Antiqua" w:eastAsia="宋体" w:hAnsi="Book Antiqua" w:cs="宋体"/>
          <w:b/>
          <w:bCs/>
          <w:sz w:val="24"/>
          <w:szCs w:val="24"/>
        </w:rPr>
        <w:t>Tan YJ</w:t>
      </w:r>
      <w:r w:rsidRPr="00004050">
        <w:rPr>
          <w:rFonts w:ascii="Book Antiqua" w:eastAsia="宋体" w:hAnsi="Book Antiqua" w:cs="宋体"/>
          <w:sz w:val="24"/>
          <w:szCs w:val="24"/>
        </w:rPr>
        <w:t>. Hepatitis B virus infection and the risk of hepatocellular carcinoma. </w:t>
      </w:r>
      <w:r w:rsidRPr="00004050">
        <w:rPr>
          <w:rFonts w:ascii="Book Antiqua" w:eastAsia="宋体" w:hAnsi="Book Antiqua" w:cs="宋体"/>
          <w:i/>
          <w:iCs/>
          <w:sz w:val="24"/>
          <w:szCs w:val="24"/>
        </w:rPr>
        <w:t>World J Gastroenterol</w:t>
      </w:r>
      <w:r w:rsidRPr="00004050">
        <w:rPr>
          <w:rFonts w:ascii="Book Antiqua" w:eastAsia="宋体" w:hAnsi="Book Antiqua" w:cs="宋体"/>
          <w:sz w:val="24"/>
          <w:szCs w:val="24"/>
        </w:rPr>
        <w:t> 2011; </w:t>
      </w:r>
      <w:r w:rsidRPr="00004050">
        <w:rPr>
          <w:rFonts w:ascii="Book Antiqua" w:eastAsia="宋体" w:hAnsi="Book Antiqua" w:cs="宋体"/>
          <w:b/>
          <w:bCs/>
          <w:sz w:val="24"/>
          <w:szCs w:val="24"/>
        </w:rPr>
        <w:t>17</w:t>
      </w:r>
      <w:r w:rsidRPr="00004050">
        <w:rPr>
          <w:rFonts w:ascii="Book Antiqua" w:eastAsia="宋体" w:hAnsi="Book Antiqua" w:cs="宋体"/>
          <w:sz w:val="24"/>
          <w:szCs w:val="24"/>
        </w:rPr>
        <w:t>: 4853-4857 [PMID: 22171125</w:t>
      </w:r>
      <w:r>
        <w:rPr>
          <w:rFonts w:ascii="Book Antiqua" w:eastAsia="宋体" w:hAnsi="Book Antiqua" w:cs="宋体"/>
          <w:sz w:val="24"/>
          <w:szCs w:val="24"/>
        </w:rPr>
        <w:t xml:space="preserve"> DOI: 10.3748/wjg.v17.i44.4853</w:t>
      </w:r>
      <w:r w:rsidRPr="00004050">
        <w:rPr>
          <w:rFonts w:ascii="Book Antiqua" w:eastAsia="宋体" w:hAnsi="Book Antiqua" w:cs="宋体"/>
          <w:sz w:val="24"/>
          <w:szCs w:val="24"/>
        </w:rPr>
        <w:t>]</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9 </w:t>
      </w:r>
      <w:r w:rsidRPr="00004050">
        <w:rPr>
          <w:rFonts w:ascii="Book Antiqua" w:eastAsia="宋体" w:hAnsi="Book Antiqua" w:cs="宋体"/>
          <w:b/>
          <w:bCs/>
          <w:sz w:val="24"/>
          <w:szCs w:val="24"/>
        </w:rPr>
        <w:t>Neuveut C</w:t>
      </w:r>
      <w:r w:rsidRPr="00004050">
        <w:rPr>
          <w:rFonts w:ascii="Book Antiqua" w:eastAsia="宋体" w:hAnsi="Book Antiqua" w:cs="宋体"/>
          <w:sz w:val="24"/>
          <w:szCs w:val="24"/>
        </w:rPr>
        <w:t>, Wei Y, Buendia MA. Mechanisms of HBV-related hepatocarcinogenesis. </w:t>
      </w:r>
      <w:r w:rsidRPr="00004050">
        <w:rPr>
          <w:rFonts w:ascii="Book Antiqua" w:eastAsia="宋体" w:hAnsi="Book Antiqua" w:cs="宋体"/>
          <w:i/>
          <w:iCs/>
          <w:sz w:val="24"/>
          <w:szCs w:val="24"/>
        </w:rPr>
        <w:t>J Hepatol</w:t>
      </w:r>
      <w:r w:rsidRPr="00004050">
        <w:rPr>
          <w:rFonts w:ascii="Book Antiqua" w:eastAsia="宋体" w:hAnsi="Book Antiqua" w:cs="宋体"/>
          <w:sz w:val="24"/>
          <w:szCs w:val="24"/>
        </w:rPr>
        <w:t> 2010; </w:t>
      </w:r>
      <w:r w:rsidRPr="00004050">
        <w:rPr>
          <w:rFonts w:ascii="Book Antiqua" w:eastAsia="宋体" w:hAnsi="Book Antiqua" w:cs="宋体"/>
          <w:b/>
          <w:bCs/>
          <w:sz w:val="24"/>
          <w:szCs w:val="24"/>
        </w:rPr>
        <w:t>52</w:t>
      </w:r>
      <w:r w:rsidRPr="00004050">
        <w:rPr>
          <w:rFonts w:ascii="Book Antiqua" w:eastAsia="宋体" w:hAnsi="Book Antiqua" w:cs="宋体"/>
          <w:sz w:val="24"/>
          <w:szCs w:val="24"/>
        </w:rPr>
        <w:t>: 594-604 [PMID: 20185200 DOI: 10.1016/j.jhep.2009.10.033]</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lastRenderedPageBreak/>
        <w:t>10 </w:t>
      </w:r>
      <w:r w:rsidRPr="00004050">
        <w:rPr>
          <w:rFonts w:ascii="Book Antiqua" w:eastAsia="宋体" w:hAnsi="Book Antiqua" w:cs="宋体"/>
          <w:b/>
          <w:bCs/>
          <w:sz w:val="24"/>
          <w:szCs w:val="24"/>
        </w:rPr>
        <w:t>Friedman SL</w:t>
      </w:r>
      <w:r w:rsidRPr="00004050">
        <w:rPr>
          <w:rFonts w:ascii="Book Antiqua" w:eastAsia="宋体" w:hAnsi="Book Antiqua" w:cs="宋体"/>
          <w:sz w:val="24"/>
          <w:szCs w:val="24"/>
        </w:rPr>
        <w:t>. Mechanisms of hepatic fibrogenesis. </w:t>
      </w:r>
      <w:r w:rsidRPr="00004050">
        <w:rPr>
          <w:rFonts w:ascii="Book Antiqua" w:eastAsia="宋体" w:hAnsi="Book Antiqua" w:cs="宋体"/>
          <w:i/>
          <w:iCs/>
          <w:sz w:val="24"/>
          <w:szCs w:val="24"/>
        </w:rPr>
        <w:t>Gastroenterology</w:t>
      </w:r>
      <w:r w:rsidRPr="00004050">
        <w:rPr>
          <w:rFonts w:ascii="Book Antiqua" w:eastAsia="宋体" w:hAnsi="Book Antiqua" w:cs="宋体"/>
          <w:sz w:val="24"/>
          <w:szCs w:val="24"/>
        </w:rPr>
        <w:t> 2008; </w:t>
      </w:r>
      <w:r w:rsidRPr="00004050">
        <w:rPr>
          <w:rFonts w:ascii="Book Antiqua" w:eastAsia="宋体" w:hAnsi="Book Antiqua" w:cs="宋体"/>
          <w:b/>
          <w:bCs/>
          <w:sz w:val="24"/>
          <w:szCs w:val="24"/>
        </w:rPr>
        <w:t>134</w:t>
      </w:r>
      <w:r w:rsidRPr="00004050">
        <w:rPr>
          <w:rFonts w:ascii="Book Antiqua" w:eastAsia="宋体" w:hAnsi="Book Antiqua" w:cs="宋体"/>
          <w:sz w:val="24"/>
          <w:szCs w:val="24"/>
        </w:rPr>
        <w:t>: 1655-1669 [PMID: 18471545 DOI: 10.1053/j.gastro.2008.03.003]</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11 </w:t>
      </w:r>
      <w:r w:rsidRPr="00004050">
        <w:rPr>
          <w:rFonts w:ascii="Book Antiqua" w:eastAsia="宋体" w:hAnsi="Book Antiqua" w:cs="宋体"/>
          <w:b/>
          <w:bCs/>
          <w:sz w:val="24"/>
          <w:szCs w:val="24"/>
        </w:rPr>
        <w:t>Matsuzaki T</w:t>
      </w:r>
      <w:r w:rsidRPr="00004050">
        <w:rPr>
          <w:rFonts w:ascii="Book Antiqua" w:eastAsia="宋体" w:hAnsi="Book Antiqua" w:cs="宋体"/>
          <w:sz w:val="24"/>
          <w:szCs w:val="24"/>
        </w:rPr>
        <w:t>, Tatsuki I, Otani M, Akiyama M, Ozawa E, Miuma S, Miyaaki H, Taura N, Hayashi T, Okudaira S, Takatsuki M, Isomoto H, Takeshima F, Eguchi S, Nakao K. Significance of hepatitis B virus core-related antigen and covalently closed circular DNA levels as markers of hepatitis B virus re-infection after liver transplantation. </w:t>
      </w:r>
      <w:r w:rsidRPr="00004050">
        <w:rPr>
          <w:rFonts w:ascii="Book Antiqua" w:eastAsia="宋体" w:hAnsi="Book Antiqua" w:cs="宋体"/>
          <w:i/>
          <w:iCs/>
          <w:sz w:val="24"/>
          <w:szCs w:val="24"/>
        </w:rPr>
        <w:t>J Gastroenterol Hepatol</w:t>
      </w:r>
      <w:r w:rsidRPr="00004050">
        <w:rPr>
          <w:rFonts w:ascii="Book Antiqua" w:eastAsia="宋体" w:hAnsi="Book Antiqua" w:cs="宋体"/>
          <w:sz w:val="24"/>
          <w:szCs w:val="24"/>
        </w:rPr>
        <w:t> 2013; </w:t>
      </w:r>
      <w:r w:rsidRPr="00004050">
        <w:rPr>
          <w:rFonts w:ascii="Book Antiqua" w:eastAsia="宋体" w:hAnsi="Book Antiqua" w:cs="宋体"/>
          <w:b/>
          <w:bCs/>
          <w:sz w:val="24"/>
          <w:szCs w:val="24"/>
        </w:rPr>
        <w:t>28</w:t>
      </w:r>
      <w:r w:rsidRPr="00004050">
        <w:rPr>
          <w:rFonts w:ascii="Book Antiqua" w:eastAsia="宋体" w:hAnsi="Book Antiqua" w:cs="宋体"/>
          <w:sz w:val="24"/>
          <w:szCs w:val="24"/>
        </w:rPr>
        <w:t>: 1217-1222 [PMID: 23432697 DOI: 10.1111/jgh.12182]</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12 </w:t>
      </w:r>
      <w:r w:rsidRPr="00004050">
        <w:rPr>
          <w:rFonts w:ascii="Book Antiqua" w:eastAsia="宋体" w:hAnsi="Book Antiqua" w:cs="宋体"/>
          <w:b/>
          <w:bCs/>
          <w:sz w:val="24"/>
          <w:szCs w:val="24"/>
        </w:rPr>
        <w:t>Hosaka T</w:t>
      </w:r>
      <w:r w:rsidRPr="00004050">
        <w:rPr>
          <w:rFonts w:ascii="Book Antiqua" w:eastAsia="宋体" w:hAnsi="Book Antiqua" w:cs="宋体"/>
          <w:sz w:val="24"/>
          <w:szCs w:val="24"/>
        </w:rPr>
        <w:t>, Suzuki F, Kobayashi M, Hirakawa M, Kawamura Y, Yatsuji H, Sezaki H, Akuta N, Suzuki Y, Saitoh S, Arase Y, Ikeda K, Kobayashi M, Kumada H. HBcrAg is a predictor of post-treatment recurrence of hepatocellular carcinoma during antiviral therapy. </w:t>
      </w:r>
      <w:r w:rsidRPr="00004050">
        <w:rPr>
          <w:rFonts w:ascii="Book Antiqua" w:eastAsia="宋体" w:hAnsi="Book Antiqua" w:cs="宋体"/>
          <w:i/>
          <w:iCs/>
          <w:sz w:val="24"/>
          <w:szCs w:val="24"/>
        </w:rPr>
        <w:t>Liver Int</w:t>
      </w:r>
      <w:r w:rsidRPr="00004050">
        <w:rPr>
          <w:rFonts w:ascii="Book Antiqua" w:eastAsia="宋体" w:hAnsi="Book Antiqua" w:cs="宋体"/>
          <w:sz w:val="24"/>
          <w:szCs w:val="24"/>
        </w:rPr>
        <w:t> 2010; </w:t>
      </w:r>
      <w:r w:rsidRPr="00004050">
        <w:rPr>
          <w:rFonts w:ascii="Book Antiqua" w:eastAsia="宋体" w:hAnsi="Book Antiqua" w:cs="宋体"/>
          <w:b/>
          <w:bCs/>
          <w:sz w:val="24"/>
          <w:szCs w:val="24"/>
        </w:rPr>
        <w:t>30</w:t>
      </w:r>
      <w:r w:rsidRPr="00004050">
        <w:rPr>
          <w:rFonts w:ascii="Book Antiqua" w:eastAsia="宋体" w:hAnsi="Book Antiqua" w:cs="宋体"/>
          <w:sz w:val="24"/>
          <w:szCs w:val="24"/>
        </w:rPr>
        <w:t>: 1461-1470 [PMID: 20840396 DOI: 10.1111/j.1478-3231.2010.02344.x]</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13 </w:t>
      </w:r>
      <w:r w:rsidRPr="00004050">
        <w:rPr>
          <w:rFonts w:ascii="Book Antiqua" w:eastAsia="宋体" w:hAnsi="Book Antiqua" w:cs="宋体"/>
          <w:b/>
          <w:bCs/>
          <w:sz w:val="24"/>
          <w:szCs w:val="24"/>
        </w:rPr>
        <w:t>Zoulim F</w:t>
      </w:r>
      <w:r w:rsidRPr="00004050">
        <w:rPr>
          <w:rFonts w:ascii="Book Antiqua" w:eastAsia="宋体" w:hAnsi="Book Antiqua" w:cs="宋体"/>
          <w:sz w:val="24"/>
          <w:szCs w:val="24"/>
        </w:rPr>
        <w:t>. Mechanism of viral persistence and resistance to nucleoside and nucleotide analogs in chronic hepatitis B virus infection. </w:t>
      </w:r>
      <w:r w:rsidRPr="00004050">
        <w:rPr>
          <w:rFonts w:ascii="Book Antiqua" w:eastAsia="宋体" w:hAnsi="Book Antiqua" w:cs="宋体"/>
          <w:i/>
          <w:iCs/>
          <w:sz w:val="24"/>
          <w:szCs w:val="24"/>
        </w:rPr>
        <w:t>Antiviral Res</w:t>
      </w:r>
      <w:r w:rsidRPr="00004050">
        <w:rPr>
          <w:rFonts w:ascii="Book Antiqua" w:eastAsia="宋体" w:hAnsi="Book Antiqua" w:cs="宋体"/>
          <w:sz w:val="24"/>
          <w:szCs w:val="24"/>
        </w:rPr>
        <w:t> 2004; </w:t>
      </w:r>
      <w:r w:rsidRPr="00004050">
        <w:rPr>
          <w:rFonts w:ascii="Book Antiqua" w:eastAsia="宋体" w:hAnsi="Book Antiqua" w:cs="宋体"/>
          <w:b/>
          <w:bCs/>
          <w:sz w:val="24"/>
          <w:szCs w:val="24"/>
        </w:rPr>
        <w:t>64</w:t>
      </w:r>
      <w:r w:rsidRPr="00004050">
        <w:rPr>
          <w:rFonts w:ascii="Book Antiqua" w:eastAsia="宋体" w:hAnsi="Book Antiqua" w:cs="宋体"/>
          <w:sz w:val="24"/>
          <w:szCs w:val="24"/>
        </w:rPr>
        <w:t>: 1-15 [PMID: 15451174]</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14 </w:t>
      </w:r>
      <w:r w:rsidRPr="00004050">
        <w:rPr>
          <w:rFonts w:ascii="Book Antiqua" w:eastAsia="宋体" w:hAnsi="Book Antiqua" w:cs="宋体"/>
          <w:b/>
          <w:bCs/>
          <w:sz w:val="24"/>
          <w:szCs w:val="24"/>
        </w:rPr>
        <w:t>Block TM</w:t>
      </w:r>
      <w:r w:rsidRPr="00004050">
        <w:rPr>
          <w:rFonts w:ascii="Book Antiqua" w:eastAsia="宋体" w:hAnsi="Book Antiqua" w:cs="宋体"/>
          <w:sz w:val="24"/>
          <w:szCs w:val="24"/>
        </w:rPr>
        <w:t>, Gish R, Guo H, Mehta A, Cuconati A, Thomas London W, Guo JT. Chronic hepatitis B: what should be the goal for new therapies? </w:t>
      </w:r>
      <w:r w:rsidRPr="00004050">
        <w:rPr>
          <w:rFonts w:ascii="Book Antiqua" w:eastAsia="宋体" w:hAnsi="Book Antiqua" w:cs="宋体"/>
          <w:i/>
          <w:iCs/>
          <w:sz w:val="24"/>
          <w:szCs w:val="24"/>
        </w:rPr>
        <w:t>Antiviral Res</w:t>
      </w:r>
      <w:r w:rsidRPr="00004050">
        <w:rPr>
          <w:rFonts w:ascii="Book Antiqua" w:eastAsia="宋体" w:hAnsi="Book Antiqua" w:cs="宋体"/>
          <w:sz w:val="24"/>
          <w:szCs w:val="24"/>
        </w:rPr>
        <w:t> 2013; </w:t>
      </w:r>
      <w:r w:rsidRPr="00004050">
        <w:rPr>
          <w:rFonts w:ascii="Book Antiqua" w:eastAsia="宋体" w:hAnsi="Book Antiqua" w:cs="宋体"/>
          <w:b/>
          <w:bCs/>
          <w:sz w:val="24"/>
          <w:szCs w:val="24"/>
        </w:rPr>
        <w:t>98</w:t>
      </w:r>
      <w:r w:rsidRPr="00004050">
        <w:rPr>
          <w:rFonts w:ascii="Book Antiqua" w:eastAsia="宋体" w:hAnsi="Book Antiqua" w:cs="宋体"/>
          <w:sz w:val="24"/>
          <w:szCs w:val="24"/>
        </w:rPr>
        <w:t>: 27-34 [PMID: 23391846 DOI: 10.1016/j.antiviral.2013.01.006]</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15 </w:t>
      </w:r>
      <w:r w:rsidRPr="00004050">
        <w:rPr>
          <w:rFonts w:ascii="Book Antiqua" w:eastAsia="宋体" w:hAnsi="Book Antiqua" w:cs="宋体"/>
          <w:b/>
          <w:bCs/>
          <w:sz w:val="24"/>
          <w:szCs w:val="24"/>
        </w:rPr>
        <w:t>Wong DK</w:t>
      </w:r>
      <w:r w:rsidRPr="00004050">
        <w:rPr>
          <w:rFonts w:ascii="Book Antiqua" w:eastAsia="宋体" w:hAnsi="Book Antiqua" w:cs="宋体"/>
          <w:sz w:val="24"/>
          <w:szCs w:val="24"/>
        </w:rPr>
        <w:t>, Yuen MF, Ngai VW, Fung J, Lai CL. One-year entecavir or lamivudine therapy results in reduction of hepatitis B virus intrahepatic covalently closed circular DNA levels. </w:t>
      </w:r>
      <w:r w:rsidRPr="00004050">
        <w:rPr>
          <w:rFonts w:ascii="Book Antiqua" w:eastAsia="宋体" w:hAnsi="Book Antiqua" w:cs="宋体"/>
          <w:i/>
          <w:iCs/>
          <w:sz w:val="24"/>
          <w:szCs w:val="24"/>
        </w:rPr>
        <w:t>Antivir Ther</w:t>
      </w:r>
      <w:r w:rsidRPr="00004050">
        <w:rPr>
          <w:rFonts w:ascii="Book Antiqua" w:eastAsia="宋体" w:hAnsi="Book Antiqua" w:cs="宋体"/>
          <w:sz w:val="24"/>
          <w:szCs w:val="24"/>
        </w:rPr>
        <w:t> 2006; </w:t>
      </w:r>
      <w:r w:rsidRPr="00004050">
        <w:rPr>
          <w:rFonts w:ascii="Book Antiqua" w:eastAsia="宋体" w:hAnsi="Book Antiqua" w:cs="宋体"/>
          <w:b/>
          <w:bCs/>
          <w:sz w:val="24"/>
          <w:szCs w:val="24"/>
        </w:rPr>
        <w:t>11</w:t>
      </w:r>
      <w:r w:rsidRPr="00004050">
        <w:rPr>
          <w:rFonts w:ascii="Book Antiqua" w:eastAsia="宋体" w:hAnsi="Book Antiqua" w:cs="宋体"/>
          <w:sz w:val="24"/>
          <w:szCs w:val="24"/>
        </w:rPr>
        <w:t>: 909-916 [PMID: 17302253]</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16 </w:t>
      </w:r>
      <w:r w:rsidRPr="00004050">
        <w:rPr>
          <w:rFonts w:ascii="Book Antiqua" w:eastAsia="宋体" w:hAnsi="Book Antiqua" w:cs="宋体"/>
          <w:b/>
          <w:bCs/>
          <w:sz w:val="24"/>
          <w:szCs w:val="24"/>
        </w:rPr>
        <w:t>Liaw YF</w:t>
      </w:r>
      <w:r w:rsidRPr="00004050">
        <w:rPr>
          <w:rFonts w:ascii="Book Antiqua" w:eastAsia="宋体" w:hAnsi="Book Antiqua" w:cs="宋体"/>
          <w:sz w:val="24"/>
          <w:szCs w:val="24"/>
        </w:rPr>
        <w:t>, Sung JJ, Chow WC, Farrell G, Lee CZ, Yuen H, Tanwandee T, Tao QM, Shue K, Keene ON, Dixon JS, Gray DF, Sabbat J. Lamivudine for patients with chronic hepatitis B and advanced liver disease. </w:t>
      </w:r>
      <w:r w:rsidRPr="00004050">
        <w:rPr>
          <w:rFonts w:ascii="Book Antiqua" w:eastAsia="宋体" w:hAnsi="Book Antiqua" w:cs="宋体"/>
          <w:i/>
          <w:iCs/>
          <w:sz w:val="24"/>
          <w:szCs w:val="24"/>
        </w:rPr>
        <w:t>N Engl J Med</w:t>
      </w:r>
      <w:r w:rsidRPr="00004050">
        <w:rPr>
          <w:rFonts w:ascii="Book Antiqua" w:eastAsia="宋体" w:hAnsi="Book Antiqua" w:cs="宋体"/>
          <w:sz w:val="24"/>
          <w:szCs w:val="24"/>
        </w:rPr>
        <w:t> 2004; </w:t>
      </w:r>
      <w:r w:rsidRPr="00004050">
        <w:rPr>
          <w:rFonts w:ascii="Book Antiqua" w:eastAsia="宋体" w:hAnsi="Book Antiqua" w:cs="宋体"/>
          <w:b/>
          <w:bCs/>
          <w:sz w:val="24"/>
          <w:szCs w:val="24"/>
        </w:rPr>
        <w:t>351</w:t>
      </w:r>
      <w:r w:rsidRPr="00004050">
        <w:rPr>
          <w:rFonts w:ascii="Book Antiqua" w:eastAsia="宋体" w:hAnsi="Book Antiqua" w:cs="宋体"/>
          <w:sz w:val="24"/>
          <w:szCs w:val="24"/>
        </w:rPr>
        <w:t>: 1521-1531 [PMID: 15470215]</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17 </w:t>
      </w:r>
      <w:r w:rsidRPr="00004050">
        <w:rPr>
          <w:rFonts w:ascii="Book Antiqua" w:eastAsia="宋体" w:hAnsi="Book Antiqua" w:cs="宋体"/>
          <w:b/>
          <w:bCs/>
          <w:sz w:val="24"/>
          <w:szCs w:val="24"/>
        </w:rPr>
        <w:t>Liang TJ</w:t>
      </w:r>
      <w:r w:rsidRPr="00004050">
        <w:rPr>
          <w:rFonts w:ascii="Book Antiqua" w:eastAsia="宋体" w:hAnsi="Book Antiqua" w:cs="宋体"/>
          <w:sz w:val="24"/>
          <w:szCs w:val="24"/>
        </w:rPr>
        <w:t>. Hepatitis B: the virus and disease. </w:t>
      </w:r>
      <w:r w:rsidRPr="00004050">
        <w:rPr>
          <w:rFonts w:ascii="Book Antiqua" w:eastAsia="宋体" w:hAnsi="Book Antiqua" w:cs="宋体"/>
          <w:i/>
          <w:iCs/>
          <w:sz w:val="24"/>
          <w:szCs w:val="24"/>
        </w:rPr>
        <w:t>Hepatology</w:t>
      </w:r>
      <w:r w:rsidRPr="00004050">
        <w:rPr>
          <w:rFonts w:ascii="Book Antiqua" w:eastAsia="宋体" w:hAnsi="Book Antiqua" w:cs="宋体"/>
          <w:sz w:val="24"/>
          <w:szCs w:val="24"/>
        </w:rPr>
        <w:t> 2009; </w:t>
      </w:r>
      <w:r w:rsidRPr="00004050">
        <w:rPr>
          <w:rFonts w:ascii="Book Antiqua" w:eastAsia="宋体" w:hAnsi="Book Antiqua" w:cs="宋体"/>
          <w:b/>
          <w:bCs/>
          <w:sz w:val="24"/>
          <w:szCs w:val="24"/>
        </w:rPr>
        <w:t>49</w:t>
      </w:r>
      <w:r w:rsidRPr="00004050">
        <w:rPr>
          <w:rFonts w:ascii="Book Antiqua" w:eastAsia="宋体" w:hAnsi="Book Antiqua" w:cs="宋体"/>
          <w:sz w:val="24"/>
          <w:szCs w:val="24"/>
        </w:rPr>
        <w:t>: S13-S21 [PMID: 19399811 DOI: 10.1002/hep.22881]</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18 </w:t>
      </w:r>
      <w:r w:rsidRPr="00004050">
        <w:rPr>
          <w:rFonts w:ascii="Book Antiqua" w:eastAsia="宋体" w:hAnsi="Book Antiqua" w:cs="宋体"/>
          <w:b/>
          <w:bCs/>
          <w:sz w:val="24"/>
          <w:szCs w:val="24"/>
        </w:rPr>
        <w:t>Wong DK</w:t>
      </w:r>
      <w:r w:rsidRPr="00004050">
        <w:rPr>
          <w:rFonts w:ascii="Book Antiqua" w:eastAsia="宋体" w:hAnsi="Book Antiqua" w:cs="宋体"/>
          <w:sz w:val="24"/>
          <w:szCs w:val="24"/>
        </w:rPr>
        <w:t xml:space="preserve">, Seto WK, Fung J, Ip P, Huang FY, Lai CL, Yuen MF. Reduction of hepatitis B surface antigen and covalently closed circular DNA by nucleos(t)ide </w:t>
      </w:r>
      <w:r w:rsidRPr="00004050">
        <w:rPr>
          <w:rFonts w:ascii="Book Antiqua" w:eastAsia="宋体" w:hAnsi="Book Antiqua" w:cs="宋体"/>
          <w:sz w:val="24"/>
          <w:szCs w:val="24"/>
        </w:rPr>
        <w:lastRenderedPageBreak/>
        <w:t>analogues of different potency. </w:t>
      </w:r>
      <w:r w:rsidRPr="00004050">
        <w:rPr>
          <w:rFonts w:ascii="Book Antiqua" w:eastAsia="宋体" w:hAnsi="Book Antiqua" w:cs="宋体"/>
          <w:i/>
          <w:iCs/>
          <w:sz w:val="24"/>
          <w:szCs w:val="24"/>
        </w:rPr>
        <w:t>Clin Gastroenterol Hepatol</w:t>
      </w:r>
      <w:r w:rsidRPr="00004050">
        <w:rPr>
          <w:rFonts w:ascii="Book Antiqua" w:eastAsia="宋体" w:hAnsi="Book Antiqua" w:cs="宋体"/>
          <w:sz w:val="24"/>
          <w:szCs w:val="24"/>
        </w:rPr>
        <w:t> 2013; </w:t>
      </w:r>
      <w:r w:rsidRPr="00004050">
        <w:rPr>
          <w:rFonts w:ascii="Book Antiqua" w:eastAsia="宋体" w:hAnsi="Book Antiqua" w:cs="宋体"/>
          <w:b/>
          <w:bCs/>
          <w:sz w:val="24"/>
          <w:szCs w:val="24"/>
        </w:rPr>
        <w:t>11</w:t>
      </w:r>
      <w:r w:rsidRPr="00004050">
        <w:rPr>
          <w:rFonts w:ascii="Book Antiqua" w:eastAsia="宋体" w:hAnsi="Book Antiqua" w:cs="宋体"/>
          <w:sz w:val="24"/>
          <w:szCs w:val="24"/>
        </w:rPr>
        <w:t>: 1004-10.e1 [PMID: 23376799 DOI: 10.1016/j.cgh.2013.01.026]</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19 </w:t>
      </w:r>
      <w:r w:rsidRPr="00004050">
        <w:rPr>
          <w:rFonts w:ascii="Book Antiqua" w:eastAsia="宋体" w:hAnsi="Book Antiqua" w:cs="宋体"/>
          <w:b/>
          <w:bCs/>
          <w:sz w:val="24"/>
          <w:szCs w:val="24"/>
        </w:rPr>
        <w:t>Lai CL</w:t>
      </w:r>
      <w:r w:rsidRPr="00004050">
        <w:rPr>
          <w:rFonts w:ascii="Book Antiqua" w:eastAsia="宋体" w:hAnsi="Book Antiqua" w:cs="宋体"/>
          <w:sz w:val="24"/>
          <w:szCs w:val="24"/>
        </w:rPr>
        <w:t>, Shouval D, Lok AS, Chang TT, Cheinquer H, Goodman Z, DeHertogh D, Wilber R, Zink RC, Cross A, Colonno R, Fernandes L. Entecavir versus lamivudine for patients with HBeAg-negative chronic hepatitis B. </w:t>
      </w:r>
      <w:r w:rsidRPr="00004050">
        <w:rPr>
          <w:rFonts w:ascii="Book Antiqua" w:eastAsia="宋体" w:hAnsi="Book Antiqua" w:cs="宋体"/>
          <w:i/>
          <w:iCs/>
          <w:sz w:val="24"/>
          <w:szCs w:val="24"/>
        </w:rPr>
        <w:t>N Engl J Med</w:t>
      </w:r>
      <w:r w:rsidRPr="00004050">
        <w:rPr>
          <w:rFonts w:ascii="Book Antiqua" w:eastAsia="宋体" w:hAnsi="Book Antiqua" w:cs="宋体"/>
          <w:sz w:val="24"/>
          <w:szCs w:val="24"/>
        </w:rPr>
        <w:t> 2006; </w:t>
      </w:r>
      <w:r w:rsidRPr="00004050">
        <w:rPr>
          <w:rFonts w:ascii="Book Antiqua" w:eastAsia="宋体" w:hAnsi="Book Antiqua" w:cs="宋体"/>
          <w:b/>
          <w:bCs/>
          <w:sz w:val="24"/>
          <w:szCs w:val="24"/>
        </w:rPr>
        <w:t>354</w:t>
      </w:r>
      <w:r w:rsidRPr="00004050">
        <w:rPr>
          <w:rFonts w:ascii="Book Antiqua" w:eastAsia="宋体" w:hAnsi="Book Antiqua" w:cs="宋体"/>
          <w:sz w:val="24"/>
          <w:szCs w:val="24"/>
        </w:rPr>
        <w:t>: 1011-1020 [PMID: 16525138]</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20 </w:t>
      </w:r>
      <w:r w:rsidRPr="00004050">
        <w:rPr>
          <w:rFonts w:ascii="Book Antiqua" w:eastAsia="宋体" w:hAnsi="Book Antiqua" w:cs="宋体"/>
          <w:b/>
          <w:bCs/>
          <w:sz w:val="24"/>
          <w:szCs w:val="24"/>
        </w:rPr>
        <w:t>Chang TT</w:t>
      </w:r>
      <w:r w:rsidRPr="00004050">
        <w:rPr>
          <w:rFonts w:ascii="Book Antiqua" w:eastAsia="宋体" w:hAnsi="Book Antiqua" w:cs="宋体"/>
          <w:sz w:val="24"/>
          <w:szCs w:val="24"/>
        </w:rPr>
        <w:t>, Gish RG, de Man R, Gadano A, Sollano J, Chao YC, Lok AS, Han KH, Goodman Z, Zhu J, Cross A, DeHertogh D, Wilber R, Colonno R, Apelian D. A comparison of entecavir and lamivudine for HBeAg-positive chronic hepatitis B. </w:t>
      </w:r>
      <w:r w:rsidRPr="00004050">
        <w:rPr>
          <w:rFonts w:ascii="Book Antiqua" w:eastAsia="宋体" w:hAnsi="Book Antiqua" w:cs="宋体"/>
          <w:i/>
          <w:iCs/>
          <w:sz w:val="24"/>
          <w:szCs w:val="24"/>
        </w:rPr>
        <w:t>N Engl J Med</w:t>
      </w:r>
      <w:r w:rsidRPr="00004050">
        <w:rPr>
          <w:rFonts w:ascii="Book Antiqua" w:eastAsia="宋体" w:hAnsi="Book Antiqua" w:cs="宋体"/>
          <w:sz w:val="24"/>
          <w:szCs w:val="24"/>
        </w:rPr>
        <w:t> 2006; </w:t>
      </w:r>
      <w:r w:rsidRPr="00004050">
        <w:rPr>
          <w:rFonts w:ascii="Book Antiqua" w:eastAsia="宋体" w:hAnsi="Book Antiqua" w:cs="宋体"/>
          <w:b/>
          <w:bCs/>
          <w:sz w:val="24"/>
          <w:szCs w:val="24"/>
        </w:rPr>
        <w:t>354</w:t>
      </w:r>
      <w:r w:rsidRPr="00004050">
        <w:rPr>
          <w:rFonts w:ascii="Book Antiqua" w:eastAsia="宋体" w:hAnsi="Book Antiqua" w:cs="宋体"/>
          <w:sz w:val="24"/>
          <w:szCs w:val="24"/>
        </w:rPr>
        <w:t>: 1001-1010 [PMID: 16525137]</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21 </w:t>
      </w:r>
      <w:r w:rsidRPr="00004050">
        <w:rPr>
          <w:rFonts w:ascii="Book Antiqua" w:eastAsia="宋体" w:hAnsi="Book Antiqua" w:cs="宋体"/>
          <w:b/>
          <w:bCs/>
          <w:sz w:val="24"/>
          <w:szCs w:val="24"/>
        </w:rPr>
        <w:t>Chang TT</w:t>
      </w:r>
      <w:r w:rsidRPr="00004050">
        <w:rPr>
          <w:rFonts w:ascii="Book Antiqua" w:eastAsia="宋体" w:hAnsi="Book Antiqua" w:cs="宋体"/>
          <w:sz w:val="24"/>
          <w:szCs w:val="24"/>
        </w:rPr>
        <w:t>, Lai CL, Kew Yoon S, Lee SS, Coelho HS, Carrilho FJ, Poordad F, Halota W, Horsmans Y, Tsai N, Zhang H, Tenney DJ, Tamez R, Iloeje U. Entecavir treatment for up to 5 years in patients with hepatitis B e antigen-positive chronic hepatitis B. </w:t>
      </w:r>
      <w:r w:rsidRPr="00004050">
        <w:rPr>
          <w:rFonts w:ascii="Book Antiqua" w:eastAsia="宋体" w:hAnsi="Book Antiqua" w:cs="宋体"/>
          <w:i/>
          <w:iCs/>
          <w:sz w:val="24"/>
          <w:szCs w:val="24"/>
        </w:rPr>
        <w:t>Hepatology</w:t>
      </w:r>
      <w:r w:rsidRPr="00004050">
        <w:rPr>
          <w:rFonts w:ascii="Book Antiqua" w:eastAsia="宋体" w:hAnsi="Book Antiqua" w:cs="宋体"/>
          <w:sz w:val="24"/>
          <w:szCs w:val="24"/>
        </w:rPr>
        <w:t> 2010; </w:t>
      </w:r>
      <w:r w:rsidRPr="00004050">
        <w:rPr>
          <w:rFonts w:ascii="Book Antiqua" w:eastAsia="宋体" w:hAnsi="Book Antiqua" w:cs="宋体"/>
          <w:b/>
          <w:bCs/>
          <w:sz w:val="24"/>
          <w:szCs w:val="24"/>
        </w:rPr>
        <w:t>51</w:t>
      </w:r>
      <w:r w:rsidRPr="00004050">
        <w:rPr>
          <w:rFonts w:ascii="Book Antiqua" w:eastAsia="宋体" w:hAnsi="Book Antiqua" w:cs="宋体"/>
          <w:sz w:val="24"/>
          <w:szCs w:val="24"/>
        </w:rPr>
        <w:t>: 422-430 [PMID: 20049753 DOI: 10.1002/hep.23327]</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22 </w:t>
      </w:r>
      <w:r w:rsidRPr="00004050">
        <w:rPr>
          <w:rFonts w:ascii="Book Antiqua" w:eastAsia="宋体" w:hAnsi="Book Antiqua" w:cs="宋体"/>
          <w:b/>
          <w:bCs/>
          <w:sz w:val="24"/>
          <w:szCs w:val="24"/>
        </w:rPr>
        <w:t>Chang TT</w:t>
      </w:r>
      <w:r w:rsidRPr="00004050">
        <w:rPr>
          <w:rFonts w:ascii="Book Antiqua" w:eastAsia="宋体" w:hAnsi="Book Antiqua" w:cs="宋体"/>
          <w:sz w:val="24"/>
          <w:szCs w:val="24"/>
        </w:rPr>
        <w:t>, Liaw YF, Wu SS, Schiff E, Han KH, Lai CL, Safadi R, Lee SS, Halota W, Goodman Z, Chi YC, Zhang H, Hindes R, Iloeje U, Beebe S, Kreter B. Long-term entecavir therapy results in the reversal of fibrosis/cirrhosis and continued histological improvement in patients with chronic hepatitis B. </w:t>
      </w:r>
      <w:r w:rsidRPr="00004050">
        <w:rPr>
          <w:rFonts w:ascii="Book Antiqua" w:eastAsia="宋体" w:hAnsi="Book Antiqua" w:cs="宋体"/>
          <w:i/>
          <w:iCs/>
          <w:sz w:val="24"/>
          <w:szCs w:val="24"/>
        </w:rPr>
        <w:t>Hepatology</w:t>
      </w:r>
      <w:r w:rsidRPr="00004050">
        <w:rPr>
          <w:rFonts w:ascii="Book Antiqua" w:eastAsia="宋体" w:hAnsi="Book Antiqua" w:cs="宋体"/>
          <w:sz w:val="24"/>
          <w:szCs w:val="24"/>
        </w:rPr>
        <w:t> 2010; </w:t>
      </w:r>
      <w:r w:rsidRPr="00004050">
        <w:rPr>
          <w:rFonts w:ascii="Book Antiqua" w:eastAsia="宋体" w:hAnsi="Book Antiqua" w:cs="宋体"/>
          <w:b/>
          <w:bCs/>
          <w:sz w:val="24"/>
          <w:szCs w:val="24"/>
        </w:rPr>
        <w:t>52</w:t>
      </w:r>
      <w:r w:rsidRPr="00004050">
        <w:rPr>
          <w:rFonts w:ascii="Book Antiqua" w:eastAsia="宋体" w:hAnsi="Book Antiqua" w:cs="宋体"/>
          <w:sz w:val="24"/>
          <w:szCs w:val="24"/>
        </w:rPr>
        <w:t>: 886-893 [PMID: 20683932 DOI: 10.1002/hep.23785]</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23 </w:t>
      </w:r>
      <w:r w:rsidRPr="00004050">
        <w:rPr>
          <w:rFonts w:ascii="Book Antiqua" w:eastAsia="宋体" w:hAnsi="Book Antiqua" w:cs="宋体"/>
          <w:b/>
          <w:bCs/>
          <w:sz w:val="24"/>
          <w:szCs w:val="24"/>
        </w:rPr>
        <w:t>Tenney DJ</w:t>
      </w:r>
      <w:r w:rsidRPr="00004050">
        <w:rPr>
          <w:rFonts w:ascii="Book Antiqua" w:eastAsia="宋体" w:hAnsi="Book Antiqua" w:cs="宋体"/>
          <w:sz w:val="24"/>
          <w:szCs w:val="24"/>
        </w:rPr>
        <w:t>, Rose RE, Baldick CJ, Pokornowski KA, Eggers BJ, Fang J, Wichroski MJ, Xu D, Yang J, Wilber RB, Colonno RJ. Long-term monitoring shows hepatitis B virus resistance to entecavir in nucleoside-naïve patients is rare through 5 years of therapy. </w:t>
      </w:r>
      <w:r w:rsidRPr="00004050">
        <w:rPr>
          <w:rFonts w:ascii="Book Antiqua" w:eastAsia="宋体" w:hAnsi="Book Antiqua" w:cs="宋体"/>
          <w:i/>
          <w:iCs/>
          <w:sz w:val="24"/>
          <w:szCs w:val="24"/>
        </w:rPr>
        <w:t>Hepatology</w:t>
      </w:r>
      <w:r w:rsidRPr="00004050">
        <w:rPr>
          <w:rFonts w:ascii="Book Antiqua" w:eastAsia="宋体" w:hAnsi="Book Antiqua" w:cs="宋体"/>
          <w:sz w:val="24"/>
          <w:szCs w:val="24"/>
        </w:rPr>
        <w:t> 2009; </w:t>
      </w:r>
      <w:r w:rsidRPr="00004050">
        <w:rPr>
          <w:rFonts w:ascii="Book Antiqua" w:eastAsia="宋体" w:hAnsi="Book Antiqua" w:cs="宋体"/>
          <w:b/>
          <w:bCs/>
          <w:sz w:val="24"/>
          <w:szCs w:val="24"/>
        </w:rPr>
        <w:t>49</w:t>
      </w:r>
      <w:r w:rsidRPr="00004050">
        <w:rPr>
          <w:rFonts w:ascii="Book Antiqua" w:eastAsia="宋体" w:hAnsi="Book Antiqua" w:cs="宋体"/>
          <w:sz w:val="24"/>
          <w:szCs w:val="24"/>
        </w:rPr>
        <w:t>: 1503-1514 [PMID: 19280622 DOI: 10.1002/hep.22841]</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24 </w:t>
      </w:r>
      <w:r w:rsidRPr="00004050">
        <w:rPr>
          <w:rFonts w:ascii="Book Antiqua" w:eastAsia="宋体" w:hAnsi="Book Antiqua" w:cs="宋体"/>
          <w:b/>
          <w:bCs/>
          <w:sz w:val="24"/>
          <w:szCs w:val="24"/>
        </w:rPr>
        <w:t>Manns MP</w:t>
      </w:r>
      <w:r w:rsidRPr="00004050">
        <w:rPr>
          <w:rFonts w:ascii="Book Antiqua" w:eastAsia="宋体" w:hAnsi="Book Antiqua" w:cs="宋体"/>
          <w:sz w:val="24"/>
          <w:szCs w:val="24"/>
        </w:rPr>
        <w:t>, Akarca US, Chang TT, Sievert W, Yoon SK, Tsai N, Min A, Pangerl A, Beebe S, Yu M, Wongcharatrawee S. Long-term safety and tolerability of entecavir in patients with chronic hepatitis B in the rollover study ETV-901. </w:t>
      </w:r>
      <w:r w:rsidRPr="00004050">
        <w:rPr>
          <w:rFonts w:ascii="Book Antiqua" w:eastAsia="宋体" w:hAnsi="Book Antiqua" w:cs="宋体"/>
          <w:i/>
          <w:iCs/>
          <w:sz w:val="24"/>
          <w:szCs w:val="24"/>
        </w:rPr>
        <w:t>Expert Opin Drug Saf</w:t>
      </w:r>
      <w:r w:rsidRPr="00004050">
        <w:rPr>
          <w:rFonts w:ascii="Book Antiqua" w:eastAsia="宋体" w:hAnsi="Book Antiqua" w:cs="宋体"/>
          <w:sz w:val="24"/>
          <w:szCs w:val="24"/>
        </w:rPr>
        <w:t> 2012; </w:t>
      </w:r>
      <w:r w:rsidRPr="00004050">
        <w:rPr>
          <w:rFonts w:ascii="Book Antiqua" w:eastAsia="宋体" w:hAnsi="Book Antiqua" w:cs="宋体"/>
          <w:b/>
          <w:bCs/>
          <w:sz w:val="24"/>
          <w:szCs w:val="24"/>
        </w:rPr>
        <w:t>11</w:t>
      </w:r>
      <w:r w:rsidRPr="00004050">
        <w:rPr>
          <w:rFonts w:ascii="Book Antiqua" w:eastAsia="宋体" w:hAnsi="Book Antiqua" w:cs="宋体"/>
          <w:sz w:val="24"/>
          <w:szCs w:val="24"/>
        </w:rPr>
        <w:t>: 361-368 [PMID: 22233350 DOI: 10.1517/14740338.2012.653340]</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25 </w:t>
      </w:r>
      <w:r w:rsidRPr="00004050">
        <w:rPr>
          <w:rFonts w:ascii="Book Antiqua" w:eastAsia="宋体" w:hAnsi="Book Antiqua" w:cs="宋体"/>
          <w:b/>
          <w:bCs/>
          <w:sz w:val="24"/>
          <w:szCs w:val="24"/>
        </w:rPr>
        <w:t>Wong GL</w:t>
      </w:r>
      <w:r w:rsidRPr="00004050">
        <w:rPr>
          <w:rFonts w:ascii="Book Antiqua" w:eastAsia="宋体" w:hAnsi="Book Antiqua" w:cs="宋体"/>
          <w:sz w:val="24"/>
          <w:szCs w:val="24"/>
        </w:rPr>
        <w:t>, Chan HL, Mak CW, Lee SK, Ip ZM, Lam AT, Iu HW, Leung JM, Lai JW, Lo AO, Chan HY, Wong VW. Entecavir treatment reduces hepatic events and deaths in chronic hepatitis B patients with liver cirrhosis. </w:t>
      </w:r>
      <w:r w:rsidRPr="00004050">
        <w:rPr>
          <w:rFonts w:ascii="Book Antiqua" w:eastAsia="宋体" w:hAnsi="Book Antiqua" w:cs="宋体"/>
          <w:i/>
          <w:iCs/>
          <w:sz w:val="24"/>
          <w:szCs w:val="24"/>
        </w:rPr>
        <w:t>Hepatology</w:t>
      </w:r>
      <w:r w:rsidRPr="00004050">
        <w:rPr>
          <w:rFonts w:ascii="Book Antiqua" w:eastAsia="宋体" w:hAnsi="Book Antiqua" w:cs="宋体"/>
          <w:sz w:val="24"/>
          <w:szCs w:val="24"/>
        </w:rPr>
        <w:t> 2013; </w:t>
      </w:r>
      <w:r w:rsidRPr="00004050">
        <w:rPr>
          <w:rFonts w:ascii="Book Antiqua" w:eastAsia="宋体" w:hAnsi="Book Antiqua" w:cs="宋体"/>
          <w:b/>
          <w:bCs/>
          <w:sz w:val="24"/>
          <w:szCs w:val="24"/>
        </w:rPr>
        <w:t>58</w:t>
      </w:r>
      <w:r w:rsidRPr="00004050">
        <w:rPr>
          <w:rFonts w:ascii="Book Antiqua" w:eastAsia="宋体" w:hAnsi="Book Antiqua" w:cs="宋体"/>
          <w:sz w:val="24"/>
          <w:szCs w:val="24"/>
        </w:rPr>
        <w:t>: 1537-1547 [PMID: 23389810 DOI: 10.1002/hep.26301]</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lastRenderedPageBreak/>
        <w:t>26 </w:t>
      </w:r>
      <w:r w:rsidRPr="00004050">
        <w:rPr>
          <w:rFonts w:ascii="Book Antiqua" w:eastAsia="宋体" w:hAnsi="Book Antiqua" w:cs="宋体"/>
          <w:b/>
          <w:bCs/>
          <w:sz w:val="24"/>
          <w:szCs w:val="24"/>
        </w:rPr>
        <w:t>Zoutendijk R</w:t>
      </w:r>
      <w:r w:rsidRPr="00004050">
        <w:rPr>
          <w:rFonts w:ascii="Book Antiqua" w:eastAsia="宋体" w:hAnsi="Book Antiqua" w:cs="宋体"/>
          <w:sz w:val="24"/>
          <w:szCs w:val="24"/>
        </w:rPr>
        <w:t>, Reijnders JG, Zoulim F, Brown A, Mutimer DJ, Deterding K, Hofmann WP, Petersen J, Fasano M, Buti M, Berg T, Hansen BE, Sonneveld MJ, Wedemeyer H, Janssen HL. Virological response to entecavir is associated with a better clinical outcome in chronic hepatitis B patients with cirrhosis. </w:t>
      </w:r>
      <w:r w:rsidRPr="00004050">
        <w:rPr>
          <w:rFonts w:ascii="Book Antiqua" w:eastAsia="宋体" w:hAnsi="Book Antiqua" w:cs="宋体"/>
          <w:i/>
          <w:iCs/>
          <w:sz w:val="24"/>
          <w:szCs w:val="24"/>
        </w:rPr>
        <w:t>Gut</w:t>
      </w:r>
      <w:r w:rsidRPr="00004050">
        <w:rPr>
          <w:rFonts w:ascii="Book Antiqua" w:eastAsia="宋体" w:hAnsi="Book Antiqua" w:cs="宋体"/>
          <w:sz w:val="24"/>
          <w:szCs w:val="24"/>
        </w:rPr>
        <w:t> 2013; </w:t>
      </w:r>
      <w:r w:rsidRPr="00004050">
        <w:rPr>
          <w:rFonts w:ascii="Book Antiqua" w:eastAsia="宋体" w:hAnsi="Book Antiqua" w:cs="宋体"/>
          <w:b/>
          <w:bCs/>
          <w:sz w:val="24"/>
          <w:szCs w:val="24"/>
        </w:rPr>
        <w:t>62</w:t>
      </w:r>
      <w:r w:rsidRPr="00004050">
        <w:rPr>
          <w:rFonts w:ascii="Book Antiqua" w:eastAsia="宋体" w:hAnsi="Book Antiqua" w:cs="宋体"/>
          <w:sz w:val="24"/>
          <w:szCs w:val="24"/>
        </w:rPr>
        <w:t>: 760-765 [PMID: 22490523 DOI: 10.1136/gutjnl-2012-302024]</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27 </w:t>
      </w:r>
      <w:r w:rsidRPr="00004050">
        <w:rPr>
          <w:rFonts w:ascii="Book Antiqua" w:eastAsia="宋体" w:hAnsi="Book Antiqua" w:cs="宋体"/>
          <w:b/>
          <w:bCs/>
          <w:sz w:val="24"/>
          <w:szCs w:val="24"/>
        </w:rPr>
        <w:t>Hosaka T</w:t>
      </w:r>
      <w:r w:rsidRPr="00004050">
        <w:rPr>
          <w:rFonts w:ascii="Book Antiqua" w:eastAsia="宋体" w:hAnsi="Book Antiqua" w:cs="宋体"/>
          <w:sz w:val="24"/>
          <w:szCs w:val="24"/>
        </w:rPr>
        <w:t>, Suzuki F, Kobayashi M, Seko Y, Kawamura Y, Sezaki H, Akuta N, Suzuki Y, Saitoh S, Arase Y, Ikeda K, Kobayashi M, Kumada H. Long-term entecavir treatment reduces hepatocellular carcinoma incidence in patients with hepatitis B virus infection. </w:t>
      </w:r>
      <w:r w:rsidRPr="00004050">
        <w:rPr>
          <w:rFonts w:ascii="Book Antiqua" w:eastAsia="宋体" w:hAnsi="Book Antiqua" w:cs="宋体"/>
          <w:i/>
          <w:iCs/>
          <w:sz w:val="24"/>
          <w:szCs w:val="24"/>
        </w:rPr>
        <w:t>Hepatology</w:t>
      </w:r>
      <w:r w:rsidRPr="00004050">
        <w:rPr>
          <w:rFonts w:ascii="Book Antiqua" w:eastAsia="宋体" w:hAnsi="Book Antiqua" w:cs="宋体"/>
          <w:sz w:val="24"/>
          <w:szCs w:val="24"/>
        </w:rPr>
        <w:t> 2013; </w:t>
      </w:r>
      <w:r w:rsidRPr="00004050">
        <w:rPr>
          <w:rFonts w:ascii="Book Antiqua" w:eastAsia="宋体" w:hAnsi="Book Antiqua" w:cs="宋体"/>
          <w:b/>
          <w:bCs/>
          <w:sz w:val="24"/>
          <w:szCs w:val="24"/>
        </w:rPr>
        <w:t>58</w:t>
      </w:r>
      <w:r w:rsidRPr="00004050">
        <w:rPr>
          <w:rFonts w:ascii="Book Antiqua" w:eastAsia="宋体" w:hAnsi="Book Antiqua" w:cs="宋体"/>
          <w:sz w:val="24"/>
          <w:szCs w:val="24"/>
        </w:rPr>
        <w:t>: 98-107 [PMID: 23213040 DOI: 10.1002/hep.26180]</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28 </w:t>
      </w:r>
      <w:r w:rsidRPr="00004050">
        <w:rPr>
          <w:rFonts w:ascii="Book Antiqua" w:eastAsia="宋体" w:hAnsi="Book Antiqua" w:cs="宋体"/>
          <w:b/>
          <w:bCs/>
          <w:sz w:val="24"/>
          <w:szCs w:val="24"/>
        </w:rPr>
        <w:t>Yang SC</w:t>
      </w:r>
      <w:r w:rsidRPr="00004050">
        <w:rPr>
          <w:rFonts w:ascii="Book Antiqua" w:eastAsia="宋体" w:hAnsi="Book Antiqua" w:cs="宋体"/>
          <w:sz w:val="24"/>
          <w:szCs w:val="24"/>
        </w:rPr>
        <w:t>, Lee CM, Hu TH, Wang JH, Lu SN, Hung CH, Changchien CS, Chen CH. Virological response to entecavir reduces the risk of liver disease progression in nucleos(t)ide analogue-experienced HBV-infected patients with prior resistant mutants. </w:t>
      </w:r>
      <w:r w:rsidRPr="00004050">
        <w:rPr>
          <w:rFonts w:ascii="Book Antiqua" w:eastAsia="宋体" w:hAnsi="Book Antiqua" w:cs="宋体"/>
          <w:i/>
          <w:iCs/>
          <w:sz w:val="24"/>
          <w:szCs w:val="24"/>
        </w:rPr>
        <w:t>J Antimicrob Chemother</w:t>
      </w:r>
      <w:r w:rsidRPr="00004050">
        <w:rPr>
          <w:rFonts w:ascii="Book Antiqua" w:eastAsia="宋体" w:hAnsi="Book Antiqua" w:cs="宋体"/>
          <w:sz w:val="24"/>
          <w:szCs w:val="24"/>
        </w:rPr>
        <w:t> 2013; </w:t>
      </w:r>
      <w:r w:rsidRPr="00004050">
        <w:rPr>
          <w:rFonts w:ascii="Book Antiqua" w:eastAsia="宋体" w:hAnsi="Book Antiqua" w:cs="宋体"/>
          <w:b/>
          <w:bCs/>
          <w:sz w:val="24"/>
          <w:szCs w:val="24"/>
        </w:rPr>
        <w:t>68</w:t>
      </w:r>
      <w:r w:rsidRPr="00004050">
        <w:rPr>
          <w:rFonts w:ascii="Book Antiqua" w:eastAsia="宋体" w:hAnsi="Book Antiqua" w:cs="宋体"/>
          <w:sz w:val="24"/>
          <w:szCs w:val="24"/>
        </w:rPr>
        <w:t>: 2154-2163 [PMID: 23620466 DOI: 10.1093/jac/dkt147]</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29 </w:t>
      </w:r>
      <w:r w:rsidRPr="00004050">
        <w:rPr>
          <w:rFonts w:ascii="Book Antiqua" w:eastAsia="宋体" w:hAnsi="Book Antiqua" w:cs="宋体"/>
          <w:b/>
          <w:bCs/>
          <w:sz w:val="24"/>
          <w:szCs w:val="24"/>
        </w:rPr>
        <w:t>Kumada T</w:t>
      </w:r>
      <w:r w:rsidRPr="00004050">
        <w:rPr>
          <w:rFonts w:ascii="Book Antiqua" w:eastAsia="宋体" w:hAnsi="Book Antiqua" w:cs="宋体"/>
          <w:sz w:val="24"/>
          <w:szCs w:val="24"/>
        </w:rPr>
        <w:t>, Toyoda H, Tada T, Kiriyama S, Tanikawa M, Hisanaga Y, Kanamori A, Niinomi T, Yasuda S, Andou Y, Yamamoto K, Tanaka J. Effect of nucleos(t)ide analogue therapy on hepatocarcinogenesis in chronic hepatitis B patients: a propensity score analysis. </w:t>
      </w:r>
      <w:r w:rsidRPr="00004050">
        <w:rPr>
          <w:rFonts w:ascii="Book Antiqua" w:eastAsia="宋体" w:hAnsi="Book Antiqua" w:cs="宋体"/>
          <w:i/>
          <w:iCs/>
          <w:sz w:val="24"/>
          <w:szCs w:val="24"/>
        </w:rPr>
        <w:t>J Hepatol</w:t>
      </w:r>
      <w:r w:rsidRPr="00004050">
        <w:rPr>
          <w:rFonts w:ascii="Book Antiqua" w:eastAsia="宋体" w:hAnsi="Book Antiqua" w:cs="宋体"/>
          <w:sz w:val="24"/>
          <w:szCs w:val="24"/>
        </w:rPr>
        <w:t> 2013; </w:t>
      </w:r>
      <w:r w:rsidRPr="00004050">
        <w:rPr>
          <w:rFonts w:ascii="Book Antiqua" w:eastAsia="宋体" w:hAnsi="Book Antiqua" w:cs="宋体"/>
          <w:b/>
          <w:bCs/>
          <w:sz w:val="24"/>
          <w:szCs w:val="24"/>
        </w:rPr>
        <w:t>58</w:t>
      </w:r>
      <w:r w:rsidRPr="00004050">
        <w:rPr>
          <w:rFonts w:ascii="Book Antiqua" w:eastAsia="宋体" w:hAnsi="Book Antiqua" w:cs="宋体"/>
          <w:sz w:val="24"/>
          <w:szCs w:val="24"/>
        </w:rPr>
        <w:t>: 427-433 [PMID: 23123221 DOI: 10.1016/j.jhep.2012.10.025]</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30 </w:t>
      </w:r>
      <w:r w:rsidRPr="00004050">
        <w:rPr>
          <w:rFonts w:ascii="Book Antiqua" w:eastAsia="宋体" w:hAnsi="Book Antiqua" w:cs="宋体"/>
          <w:b/>
          <w:bCs/>
          <w:sz w:val="24"/>
          <w:szCs w:val="24"/>
        </w:rPr>
        <w:t>Sung JJ</w:t>
      </w:r>
      <w:r w:rsidRPr="00004050">
        <w:rPr>
          <w:rFonts w:ascii="Book Antiqua" w:eastAsia="宋体" w:hAnsi="Book Antiqua" w:cs="宋体"/>
          <w:sz w:val="24"/>
          <w:szCs w:val="24"/>
        </w:rPr>
        <w:t>, Wong ML, Bowden S, Liew CT, Hui AY, Wong VW, Leung NW, Locarnini S, Chan HL. Intrahepatic hepatitis B virus covalently closed circular DNA can be a predictor of sustained response to therapy. </w:t>
      </w:r>
      <w:r w:rsidRPr="00004050">
        <w:rPr>
          <w:rFonts w:ascii="Book Antiqua" w:eastAsia="宋体" w:hAnsi="Book Antiqua" w:cs="宋体"/>
          <w:i/>
          <w:iCs/>
          <w:sz w:val="24"/>
          <w:szCs w:val="24"/>
        </w:rPr>
        <w:t>Gastroenterology</w:t>
      </w:r>
      <w:r w:rsidRPr="00004050">
        <w:rPr>
          <w:rFonts w:ascii="Book Antiqua" w:eastAsia="宋体" w:hAnsi="Book Antiqua" w:cs="宋体"/>
          <w:sz w:val="24"/>
          <w:szCs w:val="24"/>
        </w:rPr>
        <w:t> 2005; </w:t>
      </w:r>
      <w:r w:rsidRPr="00004050">
        <w:rPr>
          <w:rFonts w:ascii="Book Antiqua" w:eastAsia="宋体" w:hAnsi="Book Antiqua" w:cs="宋体"/>
          <w:b/>
          <w:bCs/>
          <w:sz w:val="24"/>
          <w:szCs w:val="24"/>
        </w:rPr>
        <w:t>128</w:t>
      </w:r>
      <w:r w:rsidRPr="00004050">
        <w:rPr>
          <w:rFonts w:ascii="Book Antiqua" w:eastAsia="宋体" w:hAnsi="Book Antiqua" w:cs="宋体"/>
          <w:sz w:val="24"/>
          <w:szCs w:val="24"/>
        </w:rPr>
        <w:t>: 1890-1897 [PMID: 15940624]</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31 </w:t>
      </w:r>
      <w:r w:rsidRPr="00004050">
        <w:rPr>
          <w:rFonts w:ascii="Book Antiqua" w:eastAsia="宋体" w:hAnsi="Book Antiqua" w:cs="宋体"/>
          <w:b/>
          <w:bCs/>
          <w:sz w:val="24"/>
          <w:szCs w:val="24"/>
        </w:rPr>
        <w:t>McClune AC</w:t>
      </w:r>
      <w:r w:rsidRPr="00004050">
        <w:rPr>
          <w:rFonts w:ascii="Book Antiqua" w:eastAsia="宋体" w:hAnsi="Book Antiqua" w:cs="宋体"/>
          <w:sz w:val="24"/>
          <w:szCs w:val="24"/>
        </w:rPr>
        <w:t>, Tong MJ. Chronic hepatitis B and hepatocellular carcinoma. </w:t>
      </w:r>
      <w:r w:rsidRPr="00004050">
        <w:rPr>
          <w:rFonts w:ascii="Book Antiqua" w:eastAsia="宋体" w:hAnsi="Book Antiqua" w:cs="宋体"/>
          <w:i/>
          <w:iCs/>
          <w:sz w:val="24"/>
          <w:szCs w:val="24"/>
        </w:rPr>
        <w:t>Clin Liver Dis</w:t>
      </w:r>
      <w:r w:rsidRPr="00004050">
        <w:rPr>
          <w:rFonts w:ascii="Book Antiqua" w:eastAsia="宋体" w:hAnsi="Book Antiqua" w:cs="宋体"/>
          <w:sz w:val="24"/>
          <w:szCs w:val="24"/>
        </w:rPr>
        <w:t> 2010; </w:t>
      </w:r>
      <w:r w:rsidRPr="00004050">
        <w:rPr>
          <w:rFonts w:ascii="Book Antiqua" w:eastAsia="宋体" w:hAnsi="Book Antiqua" w:cs="宋体"/>
          <w:b/>
          <w:bCs/>
          <w:sz w:val="24"/>
          <w:szCs w:val="24"/>
        </w:rPr>
        <w:t>14</w:t>
      </w:r>
      <w:r w:rsidRPr="00004050">
        <w:rPr>
          <w:rFonts w:ascii="Book Antiqua" w:eastAsia="宋体" w:hAnsi="Book Antiqua" w:cs="宋体"/>
          <w:sz w:val="24"/>
          <w:szCs w:val="24"/>
        </w:rPr>
        <w:t>: 461-476 [PMID: 20638025 DOI: 10.1016/j.cld.2010.05.009]</w:t>
      </w:r>
    </w:p>
    <w:p w:rsidR="00BD663B" w:rsidRPr="00004050" w:rsidRDefault="00BD663B" w:rsidP="00C47894">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32 </w:t>
      </w:r>
      <w:r w:rsidRPr="00004050">
        <w:rPr>
          <w:rFonts w:ascii="Book Antiqua" w:eastAsia="宋体" w:hAnsi="Book Antiqua" w:cs="宋体"/>
          <w:b/>
          <w:sz w:val="24"/>
          <w:szCs w:val="24"/>
        </w:rPr>
        <w:t>European Association for the Study of the Liver.</w:t>
      </w:r>
      <w:r>
        <w:rPr>
          <w:rFonts w:ascii="Book Antiqua" w:eastAsia="宋体" w:hAnsi="Book Antiqua" w:cs="宋体" w:hint="eastAsia"/>
          <w:sz w:val="24"/>
          <w:szCs w:val="24"/>
        </w:rPr>
        <w:t xml:space="preserve"> </w:t>
      </w:r>
      <w:r w:rsidRPr="00004050">
        <w:rPr>
          <w:rFonts w:ascii="Book Antiqua" w:eastAsia="宋体" w:hAnsi="Book Antiqua" w:cs="宋体"/>
          <w:sz w:val="24"/>
          <w:szCs w:val="24"/>
        </w:rPr>
        <w:t>EASL clinical practice guidelines: Management of chronic hepatitis B virus infection. </w:t>
      </w:r>
      <w:r w:rsidRPr="00004050">
        <w:rPr>
          <w:rFonts w:ascii="Book Antiqua" w:eastAsia="宋体" w:hAnsi="Book Antiqua" w:cs="宋体"/>
          <w:i/>
          <w:iCs/>
          <w:sz w:val="24"/>
          <w:szCs w:val="24"/>
        </w:rPr>
        <w:t>J Hepatol</w:t>
      </w:r>
      <w:r w:rsidRPr="00004050">
        <w:rPr>
          <w:rFonts w:ascii="Book Antiqua" w:eastAsia="宋体" w:hAnsi="Book Antiqua" w:cs="宋体"/>
          <w:sz w:val="24"/>
          <w:szCs w:val="24"/>
        </w:rPr>
        <w:t> 2012; </w:t>
      </w:r>
      <w:r w:rsidRPr="00004050">
        <w:rPr>
          <w:rFonts w:ascii="Book Antiqua" w:eastAsia="宋体" w:hAnsi="Book Antiqua" w:cs="宋体"/>
          <w:b/>
          <w:bCs/>
          <w:sz w:val="24"/>
          <w:szCs w:val="24"/>
        </w:rPr>
        <w:t>57</w:t>
      </w:r>
      <w:r w:rsidRPr="00004050">
        <w:rPr>
          <w:rFonts w:ascii="Book Antiqua" w:eastAsia="宋体" w:hAnsi="Book Antiqua" w:cs="宋体"/>
          <w:sz w:val="24"/>
          <w:szCs w:val="24"/>
        </w:rPr>
        <w:t>: 167-185 [PMID: 22436845 DOI: 10.1016/j.jhep.2012.02.010]</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33 </w:t>
      </w:r>
      <w:r w:rsidRPr="00004050">
        <w:rPr>
          <w:rFonts w:ascii="Book Antiqua" w:eastAsia="宋体" w:hAnsi="Book Antiqua" w:cs="宋体"/>
          <w:b/>
          <w:bCs/>
          <w:sz w:val="24"/>
          <w:szCs w:val="24"/>
        </w:rPr>
        <w:t>Lok AS</w:t>
      </w:r>
      <w:r w:rsidRPr="00004050">
        <w:rPr>
          <w:rFonts w:ascii="Book Antiqua" w:eastAsia="宋体" w:hAnsi="Book Antiqua" w:cs="宋体"/>
          <w:sz w:val="24"/>
          <w:szCs w:val="24"/>
        </w:rPr>
        <w:t>, McMahon BJ. Chronic hepatitis B: update 2009. </w:t>
      </w:r>
      <w:r w:rsidRPr="00004050">
        <w:rPr>
          <w:rFonts w:ascii="Book Antiqua" w:eastAsia="宋体" w:hAnsi="Book Antiqua" w:cs="宋体"/>
          <w:i/>
          <w:iCs/>
          <w:sz w:val="24"/>
          <w:szCs w:val="24"/>
        </w:rPr>
        <w:t>Hepatology</w:t>
      </w:r>
      <w:r w:rsidRPr="00004050">
        <w:rPr>
          <w:rFonts w:ascii="Book Antiqua" w:eastAsia="宋体" w:hAnsi="Book Antiqua" w:cs="宋体"/>
          <w:sz w:val="24"/>
          <w:szCs w:val="24"/>
        </w:rPr>
        <w:t> 2009; </w:t>
      </w:r>
      <w:r w:rsidRPr="00004050">
        <w:rPr>
          <w:rFonts w:ascii="Book Antiqua" w:eastAsia="宋体" w:hAnsi="Book Antiqua" w:cs="宋体"/>
          <w:b/>
          <w:bCs/>
          <w:sz w:val="24"/>
          <w:szCs w:val="24"/>
        </w:rPr>
        <w:t>50</w:t>
      </w:r>
      <w:r w:rsidRPr="00004050">
        <w:rPr>
          <w:rFonts w:ascii="Book Antiqua" w:eastAsia="宋体" w:hAnsi="Book Antiqua" w:cs="宋体"/>
          <w:sz w:val="24"/>
          <w:szCs w:val="24"/>
        </w:rPr>
        <w:t>: 661-662 [PMID: 19714720 DOI: 10.1002/hep.23190]</w:t>
      </w:r>
    </w:p>
    <w:p w:rsidR="00BD663B" w:rsidRPr="00004050" w:rsidRDefault="00BD663B" w:rsidP="00C47894">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lastRenderedPageBreak/>
        <w:t>34</w:t>
      </w:r>
      <w:r w:rsidRPr="00004050">
        <w:rPr>
          <w:rFonts w:ascii="Book Antiqua" w:eastAsia="宋体" w:hAnsi="Book Antiqua" w:cs="宋体"/>
          <w:b/>
          <w:sz w:val="24"/>
          <w:szCs w:val="24"/>
        </w:rPr>
        <w:t xml:space="preserve"> Liaw YF, </w:t>
      </w:r>
      <w:r w:rsidRPr="00004050">
        <w:rPr>
          <w:rFonts w:ascii="Book Antiqua" w:eastAsia="宋体" w:hAnsi="Book Antiqua" w:cs="宋体"/>
          <w:sz w:val="24"/>
          <w:szCs w:val="24"/>
        </w:rPr>
        <w:t>Kao JH, Piratvisuth T, Chan HLY, Chien RN, Liu CJ, Gane E, Locarnini S. Asian-Pacific consensus statement on the management of chronic hepa</w:t>
      </w:r>
      <w:r>
        <w:rPr>
          <w:rFonts w:ascii="Book Antiqua" w:eastAsia="宋体" w:hAnsi="Book Antiqua" w:cs="宋体"/>
          <w:sz w:val="24"/>
          <w:szCs w:val="24"/>
        </w:rPr>
        <w:t xml:space="preserve">titis B: A 2012 update. </w:t>
      </w:r>
      <w:r w:rsidRPr="00004050">
        <w:rPr>
          <w:rFonts w:ascii="Book Antiqua" w:eastAsia="宋体" w:hAnsi="Book Antiqua" w:cs="宋体"/>
          <w:i/>
          <w:sz w:val="24"/>
          <w:szCs w:val="24"/>
        </w:rPr>
        <w:t>Hepatol Int</w:t>
      </w:r>
      <w:r>
        <w:rPr>
          <w:rFonts w:ascii="Book Antiqua" w:eastAsia="宋体" w:hAnsi="Book Antiqua" w:cs="宋体" w:hint="eastAsia"/>
          <w:sz w:val="24"/>
          <w:szCs w:val="24"/>
        </w:rPr>
        <w:t xml:space="preserve"> </w:t>
      </w:r>
      <w:r w:rsidRPr="00004050">
        <w:rPr>
          <w:rFonts w:ascii="Book Antiqua" w:eastAsia="宋体" w:hAnsi="Book Antiqua" w:cs="宋体"/>
          <w:sz w:val="24"/>
          <w:szCs w:val="24"/>
        </w:rPr>
        <w:t xml:space="preserve">2012; </w:t>
      </w:r>
      <w:r w:rsidRPr="00004050">
        <w:rPr>
          <w:rFonts w:ascii="Book Antiqua" w:eastAsia="宋体" w:hAnsi="Book Antiqua" w:cs="宋体"/>
          <w:b/>
          <w:sz w:val="24"/>
          <w:szCs w:val="24"/>
        </w:rPr>
        <w:t>6</w:t>
      </w:r>
      <w:r w:rsidRPr="00004050">
        <w:rPr>
          <w:rFonts w:ascii="Book Antiqua" w:eastAsia="宋体" w:hAnsi="Book Antiqua" w:cs="宋体"/>
          <w:sz w:val="24"/>
          <w:szCs w:val="24"/>
        </w:rPr>
        <w:t>: 531-561 [DOI 10.1007/s12072-012-9365-4]</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35 </w:t>
      </w:r>
      <w:r w:rsidRPr="00004050">
        <w:rPr>
          <w:rFonts w:ascii="Book Antiqua" w:eastAsia="宋体" w:hAnsi="Book Antiqua" w:cs="宋体"/>
          <w:b/>
          <w:bCs/>
          <w:sz w:val="24"/>
          <w:szCs w:val="24"/>
        </w:rPr>
        <w:t>Cheng PN</w:t>
      </w:r>
      <w:r w:rsidRPr="00004050">
        <w:rPr>
          <w:rFonts w:ascii="Book Antiqua" w:eastAsia="宋体" w:hAnsi="Book Antiqua" w:cs="宋体"/>
          <w:sz w:val="24"/>
          <w:szCs w:val="24"/>
        </w:rPr>
        <w:t>, Liu WC, Tsai HW, Wu IC, Chang TT, Young KC. Association of intrahepatic cccDNA reduction with the improvement of liver histology in chronic hepatitis B patients receiving oral antiviral agents. </w:t>
      </w:r>
      <w:r w:rsidRPr="00004050">
        <w:rPr>
          <w:rFonts w:ascii="Book Antiqua" w:eastAsia="宋体" w:hAnsi="Book Antiqua" w:cs="宋体"/>
          <w:i/>
          <w:iCs/>
          <w:sz w:val="24"/>
          <w:szCs w:val="24"/>
        </w:rPr>
        <w:t>J Med Virol</w:t>
      </w:r>
      <w:r w:rsidRPr="00004050">
        <w:rPr>
          <w:rFonts w:ascii="Book Antiqua" w:eastAsia="宋体" w:hAnsi="Book Antiqua" w:cs="宋体"/>
          <w:sz w:val="24"/>
          <w:szCs w:val="24"/>
        </w:rPr>
        <w:t> 2011; </w:t>
      </w:r>
      <w:r w:rsidRPr="00004050">
        <w:rPr>
          <w:rFonts w:ascii="Book Antiqua" w:eastAsia="宋体" w:hAnsi="Book Antiqua" w:cs="宋体"/>
          <w:b/>
          <w:bCs/>
          <w:sz w:val="24"/>
          <w:szCs w:val="24"/>
        </w:rPr>
        <w:t>83</w:t>
      </w:r>
      <w:r w:rsidRPr="00004050">
        <w:rPr>
          <w:rFonts w:ascii="Book Antiqua" w:eastAsia="宋体" w:hAnsi="Book Antiqua" w:cs="宋体"/>
          <w:sz w:val="24"/>
          <w:szCs w:val="24"/>
        </w:rPr>
        <w:t>: 602-607 [PMID: 21328373 DOI: 10.1002/jmv.22014]</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36 </w:t>
      </w:r>
      <w:r w:rsidRPr="00004050">
        <w:rPr>
          <w:rFonts w:ascii="Book Antiqua" w:eastAsia="宋体" w:hAnsi="Book Antiqua" w:cs="宋体"/>
          <w:b/>
          <w:bCs/>
          <w:sz w:val="24"/>
          <w:szCs w:val="24"/>
        </w:rPr>
        <w:t>Takkenberg B</w:t>
      </w:r>
      <w:r w:rsidRPr="00004050">
        <w:rPr>
          <w:rFonts w:ascii="Book Antiqua" w:eastAsia="宋体" w:hAnsi="Book Antiqua" w:cs="宋体"/>
          <w:sz w:val="24"/>
          <w:szCs w:val="24"/>
        </w:rPr>
        <w:t>, Terpstra V, Zaaijer H, Weegink C, Dijkgraaf M, Jansen P, Beld M, Reesink H. Intrahepatic response markers in chronic hepatitis B patients treated with peginterferon alpha-2a and adefovir. </w:t>
      </w:r>
      <w:r w:rsidRPr="00004050">
        <w:rPr>
          <w:rFonts w:ascii="Book Antiqua" w:eastAsia="宋体" w:hAnsi="Book Antiqua" w:cs="宋体"/>
          <w:i/>
          <w:iCs/>
          <w:sz w:val="24"/>
          <w:szCs w:val="24"/>
        </w:rPr>
        <w:t>J Gastroenterol Hepatol</w:t>
      </w:r>
      <w:r w:rsidRPr="00004050">
        <w:rPr>
          <w:rFonts w:ascii="Book Antiqua" w:eastAsia="宋体" w:hAnsi="Book Antiqua" w:cs="宋体"/>
          <w:sz w:val="24"/>
          <w:szCs w:val="24"/>
        </w:rPr>
        <w:t> 2011; </w:t>
      </w:r>
      <w:r w:rsidRPr="00004050">
        <w:rPr>
          <w:rFonts w:ascii="Book Antiqua" w:eastAsia="宋体" w:hAnsi="Book Antiqua" w:cs="宋体"/>
          <w:b/>
          <w:bCs/>
          <w:sz w:val="24"/>
          <w:szCs w:val="24"/>
        </w:rPr>
        <w:t>26</w:t>
      </w:r>
      <w:r w:rsidRPr="00004050">
        <w:rPr>
          <w:rFonts w:ascii="Book Antiqua" w:eastAsia="宋体" w:hAnsi="Book Antiqua" w:cs="宋体"/>
          <w:sz w:val="24"/>
          <w:szCs w:val="24"/>
        </w:rPr>
        <w:t>: 1527-1535 [PMID: 21557773 DOI: 10.1111/j.1440-1746.2011.06766.x]</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37 </w:t>
      </w:r>
      <w:r w:rsidRPr="00004050">
        <w:rPr>
          <w:rFonts w:ascii="Book Antiqua" w:eastAsia="宋体" w:hAnsi="Book Antiqua" w:cs="宋体"/>
          <w:b/>
          <w:bCs/>
          <w:sz w:val="24"/>
          <w:szCs w:val="24"/>
        </w:rPr>
        <w:t>Wursthorn K</w:t>
      </w:r>
      <w:r w:rsidRPr="00004050">
        <w:rPr>
          <w:rFonts w:ascii="Book Antiqua" w:eastAsia="宋体" w:hAnsi="Book Antiqua" w:cs="宋体"/>
          <w:sz w:val="24"/>
          <w:szCs w:val="24"/>
        </w:rPr>
        <w:t>, Lutgehetmann M, Dandri M, Volz T, Buggisch P, Zollner B, Longerich T, Schirmacher P, Metzler F, Zankel M, Fischer C, Currie G, Brosgart C, Petersen J. Peginterferon alpha-2b plus adefovir induce strong cccDNA decline and HBsAg reduction in patients with chronic hepatitis B. </w:t>
      </w:r>
      <w:r w:rsidRPr="00004050">
        <w:rPr>
          <w:rFonts w:ascii="Book Antiqua" w:eastAsia="宋体" w:hAnsi="Book Antiqua" w:cs="宋体"/>
          <w:i/>
          <w:iCs/>
          <w:sz w:val="24"/>
          <w:szCs w:val="24"/>
        </w:rPr>
        <w:t>Hepatology</w:t>
      </w:r>
      <w:r w:rsidRPr="00004050">
        <w:rPr>
          <w:rFonts w:ascii="Book Antiqua" w:eastAsia="宋体" w:hAnsi="Book Antiqua" w:cs="宋体"/>
          <w:sz w:val="24"/>
          <w:szCs w:val="24"/>
        </w:rPr>
        <w:t> 2006; </w:t>
      </w:r>
      <w:r w:rsidRPr="00004050">
        <w:rPr>
          <w:rFonts w:ascii="Book Antiqua" w:eastAsia="宋体" w:hAnsi="Book Antiqua" w:cs="宋体"/>
          <w:b/>
          <w:bCs/>
          <w:sz w:val="24"/>
          <w:szCs w:val="24"/>
        </w:rPr>
        <w:t>44</w:t>
      </w:r>
      <w:r w:rsidRPr="00004050">
        <w:rPr>
          <w:rFonts w:ascii="Book Antiqua" w:eastAsia="宋体" w:hAnsi="Book Antiqua" w:cs="宋体"/>
          <w:sz w:val="24"/>
          <w:szCs w:val="24"/>
        </w:rPr>
        <w:t>: 675-684 [PMID: 16941693]</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38 </w:t>
      </w:r>
      <w:r w:rsidRPr="00004050">
        <w:rPr>
          <w:rFonts w:ascii="Book Antiqua" w:eastAsia="宋体" w:hAnsi="Book Antiqua" w:cs="宋体"/>
          <w:b/>
          <w:bCs/>
          <w:sz w:val="24"/>
          <w:szCs w:val="24"/>
        </w:rPr>
        <w:t>Marciano S</w:t>
      </w:r>
      <w:r w:rsidRPr="00004050">
        <w:rPr>
          <w:rFonts w:ascii="Book Antiqua" w:eastAsia="宋体" w:hAnsi="Book Antiqua" w:cs="宋体"/>
          <w:sz w:val="24"/>
          <w:szCs w:val="24"/>
        </w:rPr>
        <w:t>, Galdame OA, Gadano AC. HBV genotype F: natural history and treatment. </w:t>
      </w:r>
      <w:r w:rsidRPr="00004050">
        <w:rPr>
          <w:rFonts w:ascii="Book Antiqua" w:eastAsia="宋体" w:hAnsi="Book Antiqua" w:cs="宋体"/>
          <w:i/>
          <w:iCs/>
          <w:sz w:val="24"/>
          <w:szCs w:val="24"/>
        </w:rPr>
        <w:t>Antivir Ther</w:t>
      </w:r>
      <w:r w:rsidRPr="00004050">
        <w:rPr>
          <w:rFonts w:ascii="Book Antiqua" w:eastAsia="宋体" w:hAnsi="Book Antiqua" w:cs="宋体"/>
          <w:sz w:val="24"/>
          <w:szCs w:val="24"/>
        </w:rPr>
        <w:t> 2013; </w:t>
      </w:r>
      <w:r w:rsidRPr="00004050">
        <w:rPr>
          <w:rFonts w:ascii="Book Antiqua" w:eastAsia="宋体" w:hAnsi="Book Antiqua" w:cs="宋体"/>
          <w:b/>
          <w:bCs/>
          <w:sz w:val="24"/>
          <w:szCs w:val="24"/>
        </w:rPr>
        <w:t>18</w:t>
      </w:r>
      <w:r w:rsidRPr="00004050">
        <w:rPr>
          <w:rFonts w:ascii="Book Antiqua" w:eastAsia="宋体" w:hAnsi="Book Antiqua" w:cs="宋体"/>
          <w:sz w:val="24"/>
          <w:szCs w:val="24"/>
        </w:rPr>
        <w:t>: 485-488 [PMID: 23792712 DOI: 10.3851/IMP2604]</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39 </w:t>
      </w:r>
      <w:r w:rsidRPr="00004050">
        <w:rPr>
          <w:rFonts w:ascii="Book Antiqua" w:eastAsia="宋体" w:hAnsi="Book Antiqua" w:cs="宋体"/>
          <w:b/>
          <w:bCs/>
          <w:sz w:val="24"/>
          <w:szCs w:val="24"/>
        </w:rPr>
        <w:t>Senior JR</w:t>
      </w:r>
      <w:r w:rsidRPr="00004050">
        <w:rPr>
          <w:rFonts w:ascii="Book Antiqua" w:eastAsia="宋体" w:hAnsi="Book Antiqua" w:cs="宋体"/>
          <w:sz w:val="24"/>
          <w:szCs w:val="24"/>
        </w:rPr>
        <w:t>. Alanine aminotransferase: a clinical and regulatory tool for detecting liver injury-past, present, and future. </w:t>
      </w:r>
      <w:r w:rsidRPr="00004050">
        <w:rPr>
          <w:rFonts w:ascii="Book Antiqua" w:eastAsia="宋体" w:hAnsi="Book Antiqua" w:cs="宋体"/>
          <w:i/>
          <w:iCs/>
          <w:sz w:val="24"/>
          <w:szCs w:val="24"/>
        </w:rPr>
        <w:t>Clin Pharmacol Ther</w:t>
      </w:r>
      <w:r w:rsidRPr="00004050">
        <w:rPr>
          <w:rFonts w:ascii="Book Antiqua" w:eastAsia="宋体" w:hAnsi="Book Antiqua" w:cs="宋体"/>
          <w:sz w:val="24"/>
          <w:szCs w:val="24"/>
        </w:rPr>
        <w:t> 2012; </w:t>
      </w:r>
      <w:r w:rsidRPr="00004050">
        <w:rPr>
          <w:rFonts w:ascii="Book Antiqua" w:eastAsia="宋体" w:hAnsi="Book Antiqua" w:cs="宋体"/>
          <w:b/>
          <w:bCs/>
          <w:sz w:val="24"/>
          <w:szCs w:val="24"/>
        </w:rPr>
        <w:t>92</w:t>
      </w:r>
      <w:r w:rsidRPr="00004050">
        <w:rPr>
          <w:rFonts w:ascii="Book Antiqua" w:eastAsia="宋体" w:hAnsi="Book Antiqua" w:cs="宋体"/>
          <w:sz w:val="24"/>
          <w:szCs w:val="24"/>
        </w:rPr>
        <w:t>: 332-339 [PMID: 22871997 DOI: 10.1038/clpt.2012.108]</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40 </w:t>
      </w:r>
      <w:r w:rsidRPr="00004050">
        <w:rPr>
          <w:rFonts w:ascii="Book Antiqua" w:eastAsia="宋体" w:hAnsi="Book Antiqua" w:cs="宋体"/>
          <w:b/>
          <w:bCs/>
          <w:sz w:val="24"/>
          <w:szCs w:val="24"/>
        </w:rPr>
        <w:t>Chan HL</w:t>
      </w:r>
      <w:r w:rsidRPr="00004050">
        <w:rPr>
          <w:rFonts w:ascii="Book Antiqua" w:eastAsia="宋体" w:hAnsi="Book Antiqua" w:cs="宋体"/>
          <w:sz w:val="24"/>
          <w:szCs w:val="24"/>
        </w:rPr>
        <w:t>, Thompson A, Martinot-Peignoux M, Piratvisuth T, Cornberg M, Brunetto MR, Tillmann HL, Kao JH, Jia JD, Wedemeyer H, Locarnini S, Janssen HL, Marcellin P. Hepatitis B surface antigen quantification: why and how to use it in 2011 - a core group report. </w:t>
      </w:r>
      <w:r w:rsidRPr="00004050">
        <w:rPr>
          <w:rFonts w:ascii="Book Antiqua" w:eastAsia="宋体" w:hAnsi="Book Antiqua" w:cs="宋体"/>
          <w:i/>
          <w:iCs/>
          <w:sz w:val="24"/>
          <w:szCs w:val="24"/>
        </w:rPr>
        <w:t>J Hepatol</w:t>
      </w:r>
      <w:r w:rsidRPr="00004050">
        <w:rPr>
          <w:rFonts w:ascii="Book Antiqua" w:eastAsia="宋体" w:hAnsi="Book Antiqua" w:cs="宋体"/>
          <w:sz w:val="24"/>
          <w:szCs w:val="24"/>
        </w:rPr>
        <w:t> 2011; </w:t>
      </w:r>
      <w:r w:rsidRPr="00004050">
        <w:rPr>
          <w:rFonts w:ascii="Book Antiqua" w:eastAsia="宋体" w:hAnsi="Book Antiqua" w:cs="宋体"/>
          <w:b/>
          <w:bCs/>
          <w:sz w:val="24"/>
          <w:szCs w:val="24"/>
        </w:rPr>
        <w:t>55</w:t>
      </w:r>
      <w:r w:rsidRPr="00004050">
        <w:rPr>
          <w:rFonts w:ascii="Book Antiqua" w:eastAsia="宋体" w:hAnsi="Book Antiqua" w:cs="宋体"/>
          <w:sz w:val="24"/>
          <w:szCs w:val="24"/>
        </w:rPr>
        <w:t>: 1121-1131 [PMID: 21718667 DOI: 10.1016/j.jhep.2011.06.006]</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41 </w:t>
      </w:r>
      <w:r w:rsidRPr="00004050">
        <w:rPr>
          <w:rFonts w:ascii="Book Antiqua" w:eastAsia="宋体" w:hAnsi="Book Antiqua" w:cs="宋体"/>
          <w:b/>
          <w:bCs/>
          <w:sz w:val="24"/>
          <w:szCs w:val="24"/>
        </w:rPr>
        <w:t>Gish RG</w:t>
      </w:r>
      <w:r w:rsidRPr="00004050">
        <w:rPr>
          <w:rFonts w:ascii="Book Antiqua" w:eastAsia="宋体" w:hAnsi="Book Antiqua" w:cs="宋体"/>
          <w:sz w:val="24"/>
          <w:szCs w:val="24"/>
        </w:rPr>
        <w:t>, Chang TT, Lai CL, de Man RA, Gadano A, Llamoso C, Tang H. Quantitative hepatitis B surface antigen analysis in hepatitis B e antigen-positive nucleoside-naive patients treated with entecavir. </w:t>
      </w:r>
      <w:r w:rsidRPr="00004050">
        <w:rPr>
          <w:rFonts w:ascii="Book Antiqua" w:eastAsia="宋体" w:hAnsi="Book Antiqua" w:cs="宋体"/>
          <w:i/>
          <w:iCs/>
          <w:sz w:val="24"/>
          <w:szCs w:val="24"/>
        </w:rPr>
        <w:t>Antivir Ther</w:t>
      </w:r>
      <w:r w:rsidRPr="00004050">
        <w:rPr>
          <w:rFonts w:ascii="Book Antiqua" w:eastAsia="宋体" w:hAnsi="Book Antiqua" w:cs="宋体"/>
          <w:sz w:val="24"/>
          <w:szCs w:val="24"/>
        </w:rPr>
        <w:t> 2013; </w:t>
      </w:r>
      <w:r w:rsidRPr="00004050">
        <w:rPr>
          <w:rFonts w:ascii="Book Antiqua" w:eastAsia="宋体" w:hAnsi="Book Antiqua" w:cs="宋体"/>
          <w:b/>
          <w:bCs/>
          <w:sz w:val="24"/>
          <w:szCs w:val="24"/>
        </w:rPr>
        <w:t>18</w:t>
      </w:r>
      <w:r w:rsidRPr="00004050">
        <w:rPr>
          <w:rFonts w:ascii="Book Antiqua" w:eastAsia="宋体" w:hAnsi="Book Antiqua" w:cs="宋体"/>
          <w:sz w:val="24"/>
          <w:szCs w:val="24"/>
        </w:rPr>
        <w:t>: 691-698 [PMID: 23510982 DOI: 10.3851/IMP2559]</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lastRenderedPageBreak/>
        <w:t>42 </w:t>
      </w:r>
      <w:r w:rsidRPr="00004050">
        <w:rPr>
          <w:rFonts w:ascii="Book Antiqua" w:eastAsia="宋体" w:hAnsi="Book Antiqua" w:cs="宋体"/>
          <w:b/>
          <w:bCs/>
          <w:sz w:val="24"/>
          <w:szCs w:val="24"/>
        </w:rPr>
        <w:t>Cai D</w:t>
      </w:r>
      <w:r w:rsidRPr="00004050">
        <w:rPr>
          <w:rFonts w:ascii="Book Antiqua" w:eastAsia="宋体" w:hAnsi="Book Antiqua" w:cs="宋体"/>
          <w:sz w:val="24"/>
          <w:szCs w:val="24"/>
        </w:rPr>
        <w:t>, Mills C, Yu W, Yan R, Aldrich CE, Saputelli JR, Mason WS, Xu X, Guo JT, Block TM, Cuconati A, Guo H. Identification of disubstituted sulfonamide compounds as specific inhibitors of hepatitis B virus covalently closed circular DNA formation. </w:t>
      </w:r>
      <w:r w:rsidRPr="00004050">
        <w:rPr>
          <w:rFonts w:ascii="Book Antiqua" w:eastAsia="宋体" w:hAnsi="Book Antiqua" w:cs="宋体"/>
          <w:i/>
          <w:iCs/>
          <w:sz w:val="24"/>
          <w:szCs w:val="24"/>
        </w:rPr>
        <w:t>Antimicrob Agents Chemother</w:t>
      </w:r>
      <w:r w:rsidRPr="00004050">
        <w:rPr>
          <w:rFonts w:ascii="Book Antiqua" w:eastAsia="宋体" w:hAnsi="Book Antiqua" w:cs="宋体"/>
          <w:sz w:val="24"/>
          <w:szCs w:val="24"/>
        </w:rPr>
        <w:t> 2012; </w:t>
      </w:r>
      <w:r w:rsidRPr="00004050">
        <w:rPr>
          <w:rFonts w:ascii="Book Antiqua" w:eastAsia="宋体" w:hAnsi="Book Antiqua" w:cs="宋体"/>
          <w:b/>
          <w:bCs/>
          <w:sz w:val="24"/>
          <w:szCs w:val="24"/>
        </w:rPr>
        <w:t>56</w:t>
      </w:r>
      <w:r w:rsidRPr="00004050">
        <w:rPr>
          <w:rFonts w:ascii="Book Antiqua" w:eastAsia="宋体" w:hAnsi="Book Antiqua" w:cs="宋体"/>
          <w:sz w:val="24"/>
          <w:szCs w:val="24"/>
        </w:rPr>
        <w:t>: 4277-4288 [PMID: 22644022 DOI: 10.1128/AAC.00473-12]</w:t>
      </w:r>
    </w:p>
    <w:p w:rsidR="00BD663B" w:rsidRPr="00004050" w:rsidRDefault="00BD663B" w:rsidP="00C47894">
      <w:pPr>
        <w:spacing w:after="0" w:line="360" w:lineRule="auto"/>
        <w:jc w:val="both"/>
        <w:rPr>
          <w:rFonts w:ascii="Book Antiqua" w:eastAsia="宋体" w:hAnsi="Book Antiqua" w:cs="宋体"/>
          <w:sz w:val="24"/>
          <w:szCs w:val="24"/>
        </w:rPr>
      </w:pPr>
      <w:r w:rsidRPr="00004050">
        <w:rPr>
          <w:rFonts w:ascii="Book Antiqua" w:eastAsia="宋体" w:hAnsi="Book Antiqua" w:cs="宋体"/>
          <w:sz w:val="24"/>
          <w:szCs w:val="24"/>
        </w:rPr>
        <w:t>43 </w:t>
      </w:r>
      <w:r w:rsidRPr="00004050">
        <w:rPr>
          <w:rFonts w:ascii="Book Antiqua" w:eastAsia="宋体" w:hAnsi="Book Antiqua" w:cs="宋体"/>
          <w:b/>
          <w:bCs/>
          <w:sz w:val="24"/>
          <w:szCs w:val="24"/>
        </w:rPr>
        <w:t>Lucifora J</w:t>
      </w:r>
      <w:r w:rsidRPr="00004050">
        <w:rPr>
          <w:rFonts w:ascii="Book Antiqua" w:eastAsia="宋体" w:hAnsi="Book Antiqua" w:cs="宋体"/>
          <w:sz w:val="24"/>
          <w:szCs w:val="24"/>
        </w:rPr>
        <w:t>, Xia Y, Reisinger F, Zhang K, Stadler D, Cheng X, Sprinzl MF, Koppensteiner H, Makowska Z, Volz T, Remouchamps C, Chou WM, Thasler WE, Hüser N, Durantel D, Liang TJ, Münk C, Heim MH, Browning JL, Dejardin E, Dandri M, Schindler M, Heikenwalder M, Protzer U. Specific and nonhepatotoxic degradation of nuclear hepatitis B virus cccDNA. </w:t>
      </w:r>
      <w:r w:rsidRPr="00004050">
        <w:rPr>
          <w:rFonts w:ascii="Book Antiqua" w:eastAsia="宋体" w:hAnsi="Book Antiqua" w:cs="宋体"/>
          <w:i/>
          <w:iCs/>
          <w:sz w:val="24"/>
          <w:szCs w:val="24"/>
        </w:rPr>
        <w:t>Science</w:t>
      </w:r>
      <w:r w:rsidRPr="00004050">
        <w:rPr>
          <w:rFonts w:ascii="Book Antiqua" w:eastAsia="宋体" w:hAnsi="Book Antiqua" w:cs="宋体"/>
          <w:sz w:val="24"/>
          <w:szCs w:val="24"/>
        </w:rPr>
        <w:t> 2014; </w:t>
      </w:r>
      <w:r w:rsidRPr="00004050">
        <w:rPr>
          <w:rFonts w:ascii="Book Antiqua" w:eastAsia="宋体" w:hAnsi="Book Antiqua" w:cs="宋体"/>
          <w:b/>
          <w:bCs/>
          <w:sz w:val="24"/>
          <w:szCs w:val="24"/>
        </w:rPr>
        <w:t>343</w:t>
      </w:r>
      <w:r w:rsidRPr="00004050">
        <w:rPr>
          <w:rFonts w:ascii="Book Antiqua" w:eastAsia="宋体" w:hAnsi="Book Antiqua" w:cs="宋体"/>
          <w:sz w:val="24"/>
          <w:szCs w:val="24"/>
        </w:rPr>
        <w:t>: 1221-1228 [PMID: 24557838 DOI: 10.1126/science.1243462]</w:t>
      </w:r>
    </w:p>
    <w:p w:rsidR="000875FE" w:rsidRPr="00172A78" w:rsidRDefault="000875FE" w:rsidP="00C47894">
      <w:pPr>
        <w:spacing w:after="0" w:line="360" w:lineRule="auto"/>
        <w:jc w:val="both"/>
        <w:rPr>
          <w:rFonts w:ascii="Book Antiqua" w:eastAsia="Times New Roman" w:hAnsi="Book Antiqua"/>
          <w:sz w:val="24"/>
          <w:szCs w:val="24"/>
          <w:lang w:val="en-US" w:eastAsia="en-GB"/>
        </w:rPr>
      </w:pPr>
      <w:r w:rsidRPr="00172A78">
        <w:rPr>
          <w:rFonts w:ascii="Book Antiqua" w:eastAsia="Times New Roman" w:hAnsi="Book Antiqua"/>
          <w:sz w:val="24"/>
          <w:szCs w:val="24"/>
          <w:lang w:val="en-US" w:eastAsia="en-GB"/>
        </w:rPr>
        <w:fldChar w:fldCharType="end"/>
      </w:r>
    </w:p>
    <w:p w:rsidR="008E041C" w:rsidRPr="00172A78" w:rsidRDefault="008E041C" w:rsidP="00C47894">
      <w:pPr>
        <w:pStyle w:val="a3"/>
        <w:spacing w:after="0" w:line="360" w:lineRule="auto"/>
        <w:ind w:left="0"/>
        <w:jc w:val="both"/>
        <w:rPr>
          <w:rFonts w:ascii="Book Antiqua" w:eastAsia="宋体" w:hAnsi="Book Antiqua"/>
          <w:b/>
          <w:bCs/>
          <w:color w:val="000000"/>
          <w:sz w:val="24"/>
          <w:szCs w:val="24"/>
          <w:lang w:eastAsia="zh-CN"/>
        </w:rPr>
      </w:pPr>
      <w:r w:rsidRPr="00172A78">
        <w:rPr>
          <w:rStyle w:val="af0"/>
          <w:rFonts w:ascii="Book Antiqua" w:hAnsi="Book Antiqua" w:cs="Arial"/>
          <w:bCs w:val="0"/>
          <w:noProof/>
          <w:color w:val="000000"/>
          <w:sz w:val="24"/>
          <w:szCs w:val="24"/>
        </w:rPr>
        <w:t>P-Reviewer</w:t>
      </w:r>
      <w:r w:rsidRPr="00172A78">
        <w:rPr>
          <w:rStyle w:val="af0"/>
          <w:rFonts w:ascii="Book Antiqua" w:eastAsia="宋体" w:hAnsi="Book Antiqua" w:cs="Arial"/>
          <w:bCs w:val="0"/>
          <w:noProof/>
          <w:color w:val="000000"/>
          <w:sz w:val="24"/>
          <w:szCs w:val="24"/>
          <w:lang w:eastAsia="zh-CN"/>
        </w:rPr>
        <w:t>:</w:t>
      </w:r>
      <w:r w:rsidRPr="00172A78">
        <w:rPr>
          <w:rFonts w:ascii="Book Antiqua" w:hAnsi="Book Antiqua"/>
          <w:bCs/>
          <w:color w:val="000000"/>
          <w:sz w:val="24"/>
          <w:szCs w:val="24"/>
        </w:rPr>
        <w:t xml:space="preserve"> </w:t>
      </w:r>
      <w:proofErr w:type="spellStart"/>
      <w:r w:rsidR="00C90F18" w:rsidRPr="00C90F18">
        <w:rPr>
          <w:rFonts w:ascii="Book Antiqua" w:hAnsi="Book Antiqua"/>
          <w:bCs/>
          <w:color w:val="000000"/>
          <w:sz w:val="24"/>
          <w:szCs w:val="24"/>
        </w:rPr>
        <w:t>Frider</w:t>
      </w:r>
      <w:proofErr w:type="spellEnd"/>
      <w:r w:rsidR="00C90F18">
        <w:rPr>
          <w:rFonts w:ascii="Book Antiqua" w:eastAsiaTheme="minorEastAsia" w:hAnsi="Book Antiqua" w:hint="eastAsia"/>
          <w:bCs/>
          <w:color w:val="000000"/>
          <w:sz w:val="24"/>
          <w:szCs w:val="24"/>
          <w:lang w:eastAsia="zh-CN"/>
        </w:rPr>
        <w:t xml:space="preserve"> B, </w:t>
      </w:r>
      <w:proofErr w:type="spellStart"/>
      <w:r w:rsidR="00C90F18" w:rsidRPr="00C90F18">
        <w:rPr>
          <w:rFonts w:ascii="Book Antiqua" w:eastAsiaTheme="minorEastAsia" w:hAnsi="Book Antiqua"/>
          <w:bCs/>
          <w:color w:val="000000"/>
          <w:sz w:val="24"/>
          <w:szCs w:val="24"/>
          <w:lang w:eastAsia="zh-CN"/>
        </w:rPr>
        <w:t>Lesmana</w:t>
      </w:r>
      <w:proofErr w:type="spellEnd"/>
      <w:r w:rsidR="00C90F18">
        <w:rPr>
          <w:rFonts w:ascii="Book Antiqua" w:eastAsiaTheme="minorEastAsia" w:hAnsi="Book Antiqua" w:hint="eastAsia"/>
          <w:bCs/>
          <w:color w:val="000000"/>
          <w:sz w:val="24"/>
          <w:szCs w:val="24"/>
          <w:lang w:eastAsia="zh-CN"/>
        </w:rPr>
        <w:t xml:space="preserve"> CRA,</w:t>
      </w:r>
      <w:r w:rsidRPr="00172A78">
        <w:rPr>
          <w:rFonts w:ascii="Book Antiqua" w:hAnsi="Book Antiqua"/>
          <w:bCs/>
          <w:color w:val="000000"/>
          <w:sz w:val="24"/>
          <w:szCs w:val="24"/>
        </w:rPr>
        <w:t xml:space="preserve"> </w:t>
      </w:r>
      <w:proofErr w:type="spellStart"/>
      <w:r w:rsidR="00C90F18" w:rsidRPr="00C90F18">
        <w:rPr>
          <w:rFonts w:ascii="Book Antiqua" w:hAnsi="Book Antiqua"/>
          <w:bCs/>
          <w:color w:val="000000"/>
          <w:sz w:val="24"/>
          <w:szCs w:val="24"/>
        </w:rPr>
        <w:t>Sunbul</w:t>
      </w:r>
      <w:proofErr w:type="spellEnd"/>
      <w:r w:rsidR="00C90F18">
        <w:rPr>
          <w:rFonts w:ascii="Book Antiqua" w:eastAsiaTheme="minorEastAsia" w:hAnsi="Book Antiqua" w:hint="eastAsia"/>
          <w:bCs/>
          <w:color w:val="000000"/>
          <w:sz w:val="24"/>
          <w:szCs w:val="24"/>
          <w:lang w:eastAsia="zh-CN"/>
        </w:rPr>
        <w:t xml:space="preserve"> </w:t>
      </w:r>
      <w:proofErr w:type="gramStart"/>
      <w:r w:rsidR="00C90F18">
        <w:rPr>
          <w:rFonts w:ascii="Book Antiqua" w:eastAsiaTheme="minorEastAsia" w:hAnsi="Book Antiqua" w:hint="eastAsia"/>
          <w:bCs/>
          <w:color w:val="000000"/>
          <w:sz w:val="24"/>
          <w:szCs w:val="24"/>
          <w:lang w:eastAsia="zh-CN"/>
        </w:rPr>
        <w:t>M</w:t>
      </w:r>
      <w:r w:rsidRPr="00172A78">
        <w:rPr>
          <w:rFonts w:ascii="Book Antiqua" w:hAnsi="Book Antiqua"/>
          <w:bCs/>
          <w:color w:val="000000"/>
          <w:sz w:val="24"/>
          <w:szCs w:val="24"/>
        </w:rPr>
        <w:t xml:space="preserve">  </w:t>
      </w:r>
      <w:r w:rsidRPr="00172A78">
        <w:rPr>
          <w:rFonts w:ascii="Book Antiqua" w:hAnsi="Book Antiqua"/>
          <w:b/>
          <w:bCs/>
          <w:color w:val="000000"/>
          <w:sz w:val="24"/>
          <w:szCs w:val="24"/>
        </w:rPr>
        <w:t>S</w:t>
      </w:r>
      <w:proofErr w:type="gramEnd"/>
      <w:r w:rsidRPr="00172A78">
        <w:rPr>
          <w:rFonts w:ascii="Book Antiqua" w:hAnsi="Book Antiqua"/>
          <w:b/>
          <w:bCs/>
          <w:color w:val="000000"/>
          <w:sz w:val="24"/>
          <w:szCs w:val="24"/>
        </w:rPr>
        <w:t>-Editor</w:t>
      </w:r>
      <w:r w:rsidRPr="00172A78">
        <w:rPr>
          <w:rFonts w:ascii="Book Antiqua" w:eastAsia="宋体" w:hAnsi="Book Antiqua"/>
          <w:b/>
          <w:bCs/>
          <w:color w:val="000000"/>
          <w:sz w:val="24"/>
          <w:szCs w:val="24"/>
          <w:lang w:eastAsia="zh-CN"/>
        </w:rPr>
        <w:t>:</w:t>
      </w:r>
      <w:r w:rsidRPr="00172A78">
        <w:rPr>
          <w:rFonts w:ascii="Book Antiqua" w:hAnsi="Book Antiqua"/>
          <w:bCs/>
          <w:color w:val="000000"/>
          <w:sz w:val="24"/>
          <w:szCs w:val="24"/>
        </w:rPr>
        <w:t xml:space="preserve"> </w:t>
      </w:r>
      <w:r w:rsidRPr="00172A78">
        <w:rPr>
          <w:rFonts w:ascii="Book Antiqua" w:eastAsia="宋体" w:hAnsi="Book Antiqua"/>
          <w:bCs/>
          <w:color w:val="000000"/>
          <w:sz w:val="24"/>
          <w:szCs w:val="24"/>
          <w:lang w:eastAsia="zh-CN"/>
        </w:rPr>
        <w:t>Qi Y</w:t>
      </w:r>
      <w:r w:rsidRPr="00172A78">
        <w:rPr>
          <w:rFonts w:ascii="Book Antiqua" w:hAnsi="Book Antiqua"/>
          <w:b/>
          <w:bCs/>
          <w:color w:val="000000"/>
          <w:sz w:val="24"/>
          <w:szCs w:val="24"/>
        </w:rPr>
        <w:t xml:space="preserve">   L-Editor</w:t>
      </w:r>
      <w:r w:rsidRPr="00172A78">
        <w:rPr>
          <w:rFonts w:ascii="Book Antiqua" w:eastAsia="宋体" w:hAnsi="Book Antiqua"/>
          <w:b/>
          <w:bCs/>
          <w:color w:val="000000"/>
          <w:sz w:val="24"/>
          <w:szCs w:val="24"/>
          <w:lang w:eastAsia="zh-CN"/>
        </w:rPr>
        <w:t>:</w:t>
      </w:r>
      <w:r w:rsidRPr="00172A78">
        <w:rPr>
          <w:rFonts w:ascii="Book Antiqua" w:hAnsi="Book Antiqua"/>
          <w:b/>
          <w:bCs/>
          <w:color w:val="000000"/>
          <w:sz w:val="24"/>
          <w:szCs w:val="24"/>
        </w:rPr>
        <w:t xml:space="preserve">   E-Editor</w:t>
      </w:r>
      <w:r w:rsidRPr="00172A78">
        <w:rPr>
          <w:rFonts w:ascii="Book Antiqua" w:eastAsia="宋体" w:hAnsi="Book Antiqua"/>
          <w:b/>
          <w:bCs/>
          <w:color w:val="000000"/>
          <w:sz w:val="24"/>
          <w:szCs w:val="24"/>
          <w:lang w:eastAsia="zh-CN"/>
        </w:rPr>
        <w:t>:</w:t>
      </w:r>
    </w:p>
    <w:p w:rsidR="006C140E" w:rsidRDefault="006C140E" w:rsidP="00C47894">
      <w:pPr>
        <w:spacing w:after="0" w:line="360" w:lineRule="auto"/>
        <w:jc w:val="both"/>
        <w:rPr>
          <w:rFonts w:ascii="Book Antiqua" w:eastAsiaTheme="minorEastAsia" w:hAnsi="Book Antiqua" w:cs="Arial"/>
          <w:b/>
          <w:color w:val="000000" w:themeColor="text1"/>
          <w:sz w:val="24"/>
          <w:szCs w:val="24"/>
          <w:lang w:val="en-US" w:eastAsia="zh-CN"/>
        </w:rPr>
      </w:pPr>
    </w:p>
    <w:p w:rsidR="006C140E" w:rsidRDefault="006C140E" w:rsidP="00C47894">
      <w:pPr>
        <w:spacing w:after="0"/>
        <w:rPr>
          <w:rFonts w:ascii="Book Antiqua" w:eastAsiaTheme="minorEastAsia" w:hAnsi="Book Antiqua" w:cs="Arial"/>
          <w:b/>
          <w:color w:val="000000" w:themeColor="text1"/>
          <w:sz w:val="24"/>
          <w:szCs w:val="24"/>
          <w:lang w:val="en-US" w:eastAsia="zh-CN"/>
        </w:rPr>
      </w:pPr>
      <w:r>
        <w:rPr>
          <w:rFonts w:ascii="Book Antiqua" w:eastAsiaTheme="minorEastAsia" w:hAnsi="Book Antiqua" w:cs="Arial"/>
          <w:b/>
          <w:color w:val="000000" w:themeColor="text1"/>
          <w:sz w:val="24"/>
          <w:szCs w:val="24"/>
          <w:lang w:val="en-US" w:eastAsia="zh-CN"/>
        </w:rPr>
        <w:br w:type="page"/>
      </w:r>
    </w:p>
    <w:p w:rsidR="008E041C" w:rsidRPr="008E041C" w:rsidRDefault="008E041C" w:rsidP="00C47894">
      <w:pPr>
        <w:spacing w:after="0" w:line="360" w:lineRule="auto"/>
        <w:jc w:val="both"/>
        <w:rPr>
          <w:rFonts w:ascii="Book Antiqua" w:hAnsi="Book Antiqua" w:cs="Calibri"/>
          <w:b/>
          <w:sz w:val="24"/>
          <w:szCs w:val="24"/>
          <w:lang w:val="en-US"/>
        </w:rPr>
      </w:pPr>
      <w:r w:rsidRPr="00172A78">
        <w:rPr>
          <w:rFonts w:ascii="Book Antiqua" w:hAnsi="Book Antiqua" w:cs="Calibri"/>
          <w:b/>
          <w:sz w:val="24"/>
          <w:szCs w:val="24"/>
          <w:lang w:val="en-US"/>
        </w:rPr>
        <w:lastRenderedPageBreak/>
        <w:t xml:space="preserve">Table 1 </w:t>
      </w:r>
      <w:r w:rsidRPr="008E041C">
        <w:rPr>
          <w:rFonts w:ascii="Book Antiqua" w:hAnsi="Book Antiqua" w:cs="Calibri"/>
          <w:b/>
          <w:sz w:val="24"/>
          <w:szCs w:val="24"/>
          <w:lang w:val="en-US"/>
        </w:rPr>
        <w:t>Patient demographics and disease characteristics</w:t>
      </w:r>
      <w:r w:rsidR="00D61284" w:rsidRPr="00D61284">
        <w:rPr>
          <w:rFonts w:ascii="Book Antiqua" w:eastAsia="Times New Roman" w:hAnsi="Book Antiqua" w:cs="Arial"/>
          <w:b/>
          <w:i/>
          <w:kern w:val="24"/>
          <w:sz w:val="24"/>
          <w:szCs w:val="24"/>
          <w:lang w:val="en-US" w:eastAsia="en-GB"/>
        </w:rPr>
        <w:t xml:space="preserve"> n </w:t>
      </w:r>
      <w:r w:rsidR="00D61284" w:rsidRPr="00D61284">
        <w:rPr>
          <w:rFonts w:ascii="Book Antiqua" w:eastAsia="Times New Roman" w:hAnsi="Book Antiqua" w:cs="Arial"/>
          <w:b/>
          <w:kern w:val="24"/>
          <w:sz w:val="24"/>
          <w:szCs w:val="24"/>
          <w:lang w:val="en-US" w:eastAsia="en-GB"/>
        </w:rPr>
        <w:t>(%)</w:t>
      </w:r>
    </w:p>
    <w:tbl>
      <w:tblPr>
        <w:tblpPr w:leftFromText="180" w:rightFromText="180" w:vertAnchor="text" w:tblpY="1"/>
        <w:tblOverlap w:val="never"/>
        <w:tblW w:w="9411" w:type="dxa"/>
        <w:tblBorders>
          <w:top w:val="single" w:sz="4" w:space="0" w:color="auto"/>
          <w:bottom w:val="single" w:sz="4" w:space="0" w:color="auto"/>
          <w:insideH w:val="single" w:sz="4" w:space="0" w:color="auto"/>
        </w:tblBorders>
        <w:tblCellMar>
          <w:left w:w="0" w:type="dxa"/>
          <w:right w:w="0" w:type="dxa"/>
        </w:tblCellMar>
        <w:tblLook w:val="0600" w:firstRow="0" w:lastRow="0" w:firstColumn="0" w:lastColumn="0" w:noHBand="1" w:noVBand="1"/>
      </w:tblPr>
      <w:tblGrid>
        <w:gridCol w:w="5329"/>
        <w:gridCol w:w="2041"/>
        <w:gridCol w:w="2041"/>
      </w:tblGrid>
      <w:tr w:rsidR="008E041C" w:rsidRPr="00172A78" w:rsidTr="00EF127F">
        <w:trPr>
          <w:trHeight w:val="345"/>
        </w:trPr>
        <w:tc>
          <w:tcPr>
            <w:tcW w:w="5329" w:type="dxa"/>
            <w:tcBorders>
              <w:bottom w:val="single" w:sz="4" w:space="0" w:color="auto"/>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textAlignment w:val="baseline"/>
              <w:rPr>
                <w:rFonts w:ascii="Book Antiqua" w:eastAsia="Times New Roman" w:hAnsi="Book Antiqua" w:cs="Arial"/>
                <w:sz w:val="24"/>
                <w:szCs w:val="24"/>
                <w:lang w:val="en-US" w:eastAsia="en-GB"/>
              </w:rPr>
            </w:pPr>
            <w:r w:rsidRPr="00172A78">
              <w:rPr>
                <w:rFonts w:ascii="Book Antiqua" w:eastAsia="Times New Roman" w:hAnsi="Book Antiqua" w:cs="Arial"/>
                <w:b/>
                <w:bCs/>
                <w:kern w:val="24"/>
                <w:sz w:val="24"/>
                <w:szCs w:val="24"/>
                <w:lang w:val="en-US" w:eastAsia="en-GB"/>
              </w:rPr>
              <w:t>Baseline</w:t>
            </w:r>
          </w:p>
        </w:tc>
        <w:tc>
          <w:tcPr>
            <w:tcW w:w="2041" w:type="dxa"/>
            <w:tcBorders>
              <w:bottom w:val="single" w:sz="4" w:space="0" w:color="auto"/>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textAlignment w:val="baseline"/>
              <w:rPr>
                <w:rFonts w:ascii="Book Antiqua" w:eastAsia="Times New Roman" w:hAnsi="Book Antiqua" w:cs="Arial"/>
                <w:sz w:val="24"/>
                <w:szCs w:val="24"/>
                <w:lang w:val="en-US" w:eastAsia="en-GB"/>
              </w:rPr>
            </w:pPr>
            <w:r w:rsidRPr="00172A78">
              <w:rPr>
                <w:rFonts w:ascii="Book Antiqua" w:eastAsia="Times New Roman" w:hAnsi="Book Antiqua" w:cs="Arial"/>
                <w:b/>
                <w:bCs/>
                <w:kern w:val="24"/>
                <w:sz w:val="24"/>
                <w:szCs w:val="24"/>
                <w:lang w:val="en-US" w:eastAsia="en-GB"/>
              </w:rPr>
              <w:t>ETV (</w:t>
            </w:r>
            <w:r w:rsidRPr="00172A78">
              <w:rPr>
                <w:rFonts w:ascii="Book Antiqua" w:eastAsia="Times New Roman" w:hAnsi="Book Antiqua" w:cs="Arial"/>
                <w:b/>
                <w:bCs/>
                <w:i/>
                <w:kern w:val="24"/>
                <w:sz w:val="24"/>
                <w:szCs w:val="24"/>
                <w:lang w:val="en-US" w:eastAsia="en-GB"/>
              </w:rPr>
              <w:t xml:space="preserve">n </w:t>
            </w:r>
            <w:r w:rsidRPr="00172A78">
              <w:rPr>
                <w:rFonts w:ascii="Book Antiqua" w:eastAsia="Times New Roman" w:hAnsi="Book Antiqua" w:cs="Arial"/>
                <w:b/>
                <w:bCs/>
                <w:kern w:val="24"/>
                <w:sz w:val="24"/>
                <w:szCs w:val="24"/>
                <w:lang w:val="en-US" w:eastAsia="en-GB"/>
              </w:rPr>
              <w:t>= 159)</w:t>
            </w:r>
          </w:p>
        </w:tc>
        <w:tc>
          <w:tcPr>
            <w:tcW w:w="2041" w:type="dxa"/>
            <w:tcBorders>
              <w:bottom w:val="single" w:sz="4" w:space="0" w:color="auto"/>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textAlignment w:val="baseline"/>
              <w:rPr>
                <w:rFonts w:ascii="Book Antiqua" w:eastAsia="Times New Roman" w:hAnsi="Book Antiqua" w:cs="Arial"/>
                <w:sz w:val="24"/>
                <w:szCs w:val="24"/>
                <w:lang w:val="en-US" w:eastAsia="en-GB"/>
              </w:rPr>
            </w:pPr>
            <w:r w:rsidRPr="00172A78">
              <w:rPr>
                <w:rFonts w:ascii="Book Antiqua" w:eastAsia="Times New Roman" w:hAnsi="Book Antiqua" w:cs="Arial"/>
                <w:b/>
                <w:bCs/>
                <w:kern w:val="24"/>
                <w:sz w:val="24"/>
                <w:szCs w:val="24"/>
                <w:lang w:val="en-US" w:eastAsia="en-GB"/>
              </w:rPr>
              <w:t>LAM (</w:t>
            </w:r>
            <w:r w:rsidRPr="00172A78">
              <w:rPr>
                <w:rFonts w:ascii="Book Antiqua" w:eastAsia="Times New Roman" w:hAnsi="Book Antiqua" w:cs="Arial"/>
                <w:b/>
                <w:bCs/>
                <w:i/>
                <w:kern w:val="24"/>
                <w:sz w:val="24"/>
                <w:szCs w:val="24"/>
                <w:lang w:val="en-US" w:eastAsia="en-GB"/>
              </w:rPr>
              <w:t xml:space="preserve">n </w:t>
            </w:r>
            <w:r w:rsidRPr="00172A78">
              <w:rPr>
                <w:rFonts w:ascii="Book Antiqua" w:eastAsia="Times New Roman" w:hAnsi="Book Antiqua" w:cs="Arial"/>
                <w:b/>
                <w:bCs/>
                <w:kern w:val="24"/>
                <w:sz w:val="24"/>
                <w:szCs w:val="24"/>
                <w:lang w:val="en-US" w:eastAsia="en-GB"/>
              </w:rPr>
              <w:t>= 146)</w:t>
            </w:r>
          </w:p>
        </w:tc>
      </w:tr>
      <w:tr w:rsidR="008E041C" w:rsidRPr="00172A78" w:rsidTr="00EF127F">
        <w:trPr>
          <w:trHeight w:val="170"/>
        </w:trPr>
        <w:tc>
          <w:tcPr>
            <w:tcW w:w="5329" w:type="dxa"/>
            <w:tcBorders>
              <w:bottom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textAlignment w:val="baseline"/>
              <w:rPr>
                <w:rFonts w:ascii="Book Antiqua" w:eastAsia="Times New Roman" w:hAnsi="Book Antiqua" w:cs="Arial"/>
                <w:sz w:val="24"/>
                <w:szCs w:val="24"/>
                <w:lang w:val="en-US" w:eastAsia="en-GB"/>
              </w:rPr>
            </w:pPr>
            <w:r w:rsidRPr="00172A78">
              <w:rPr>
                <w:rFonts w:ascii="Book Antiqua" w:eastAsia="Times New Roman" w:hAnsi="Book Antiqua" w:cs="Arial"/>
                <w:kern w:val="24"/>
                <w:sz w:val="24"/>
                <w:szCs w:val="24"/>
                <w:lang w:val="en-US" w:eastAsia="en-GB"/>
              </w:rPr>
              <w:t xml:space="preserve">Age, mean ± SE, </w:t>
            </w:r>
            <w:proofErr w:type="spellStart"/>
            <w:r w:rsidRPr="00172A78">
              <w:rPr>
                <w:rFonts w:ascii="Book Antiqua" w:eastAsia="Times New Roman" w:hAnsi="Book Antiqua" w:cs="Arial"/>
                <w:kern w:val="24"/>
                <w:sz w:val="24"/>
                <w:szCs w:val="24"/>
                <w:lang w:val="en-US" w:eastAsia="en-GB"/>
              </w:rPr>
              <w:t>y</w:t>
            </w:r>
            <w:r>
              <w:rPr>
                <w:rFonts w:ascii="Book Antiqua" w:eastAsia="Times New Roman" w:hAnsi="Book Antiqua" w:cs="Arial"/>
                <w:kern w:val="24"/>
                <w:sz w:val="24"/>
                <w:szCs w:val="24"/>
                <w:lang w:val="en-US" w:eastAsia="en-GB"/>
              </w:rPr>
              <w:t>r</w:t>
            </w:r>
            <w:proofErr w:type="spellEnd"/>
            <w:r w:rsidRPr="00172A78">
              <w:rPr>
                <w:rFonts w:ascii="Book Antiqua" w:eastAsia="Times New Roman" w:hAnsi="Book Antiqua" w:cs="Arial"/>
                <w:kern w:val="24"/>
                <w:sz w:val="24"/>
                <w:szCs w:val="24"/>
                <w:lang w:val="en-US" w:eastAsia="en-GB"/>
              </w:rPr>
              <w:t xml:space="preserve"> (range)</w:t>
            </w:r>
          </w:p>
        </w:tc>
        <w:tc>
          <w:tcPr>
            <w:tcW w:w="2041" w:type="dxa"/>
            <w:tcBorders>
              <w:bottom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textAlignment w:val="baseline"/>
              <w:rPr>
                <w:rFonts w:ascii="Book Antiqua" w:eastAsia="Times New Roman" w:hAnsi="Book Antiqua" w:cs="Arial"/>
                <w:sz w:val="24"/>
                <w:szCs w:val="24"/>
                <w:lang w:val="en-US" w:eastAsia="en-GB"/>
              </w:rPr>
            </w:pPr>
            <w:r w:rsidRPr="00172A78">
              <w:rPr>
                <w:rFonts w:ascii="Book Antiqua" w:eastAsia="Times New Roman" w:hAnsi="Book Antiqua" w:cs="Arial"/>
                <w:kern w:val="24"/>
                <w:sz w:val="24"/>
                <w:szCs w:val="24"/>
                <w:lang w:val="en-US" w:eastAsia="en-GB"/>
              </w:rPr>
              <w:t>35 ± 1.1 (17</w:t>
            </w:r>
            <w:r w:rsidRPr="00172A78">
              <w:rPr>
                <w:rFonts w:ascii="Book Antiqua" w:eastAsia="Times New Roman" w:hAnsi="Book Antiqua"/>
                <w:kern w:val="24"/>
                <w:sz w:val="24"/>
                <w:szCs w:val="24"/>
                <w:lang w:val="en-US" w:eastAsia="en-GB"/>
              </w:rPr>
              <w:t>−</w:t>
            </w:r>
            <w:r w:rsidRPr="00172A78">
              <w:rPr>
                <w:rFonts w:ascii="Book Antiqua" w:eastAsia="Times New Roman" w:hAnsi="Book Antiqua" w:cs="Arial"/>
                <w:kern w:val="24"/>
                <w:sz w:val="24"/>
                <w:szCs w:val="24"/>
                <w:lang w:val="en-US" w:eastAsia="en-GB"/>
              </w:rPr>
              <w:t>76)</w:t>
            </w:r>
          </w:p>
        </w:tc>
        <w:tc>
          <w:tcPr>
            <w:tcW w:w="2041" w:type="dxa"/>
            <w:tcBorders>
              <w:bottom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textAlignment w:val="baseline"/>
              <w:rPr>
                <w:rFonts w:ascii="Book Antiqua" w:eastAsia="Times New Roman" w:hAnsi="Book Antiqua" w:cs="Arial"/>
                <w:sz w:val="24"/>
                <w:szCs w:val="24"/>
                <w:lang w:val="en-US" w:eastAsia="en-GB"/>
              </w:rPr>
            </w:pPr>
            <w:r w:rsidRPr="00172A78">
              <w:rPr>
                <w:rFonts w:ascii="Book Antiqua" w:eastAsia="Times New Roman" w:hAnsi="Book Antiqua" w:cs="Arial"/>
                <w:kern w:val="24"/>
                <w:sz w:val="24"/>
                <w:szCs w:val="24"/>
                <w:lang w:val="en-US" w:eastAsia="en-GB"/>
              </w:rPr>
              <w:t>34 ± 1.1 (16</w:t>
            </w:r>
            <w:r w:rsidRPr="00172A78">
              <w:rPr>
                <w:rFonts w:ascii="Book Antiqua" w:eastAsia="Times New Roman" w:hAnsi="Book Antiqua"/>
                <w:kern w:val="24"/>
                <w:sz w:val="24"/>
                <w:szCs w:val="24"/>
                <w:lang w:val="en-US" w:eastAsia="en-GB"/>
              </w:rPr>
              <w:t>−</w:t>
            </w:r>
            <w:r w:rsidRPr="00172A78">
              <w:rPr>
                <w:rFonts w:ascii="Book Antiqua" w:eastAsia="Times New Roman" w:hAnsi="Book Antiqua" w:cs="Arial"/>
                <w:kern w:val="24"/>
                <w:sz w:val="24"/>
                <w:szCs w:val="24"/>
                <w:lang w:val="en-US" w:eastAsia="en-GB"/>
              </w:rPr>
              <w:t>71)</w:t>
            </w:r>
          </w:p>
        </w:tc>
      </w:tr>
      <w:tr w:rsidR="008E041C" w:rsidRPr="00172A78" w:rsidTr="00EF127F">
        <w:trPr>
          <w:trHeight w:val="113"/>
        </w:trPr>
        <w:tc>
          <w:tcPr>
            <w:tcW w:w="5329" w:type="dxa"/>
            <w:tcBorders>
              <w:top w:val="nil"/>
              <w:bottom w:val="nil"/>
            </w:tcBorders>
            <w:shd w:val="clear" w:color="auto" w:fill="auto"/>
            <w:tcMar>
              <w:top w:w="72" w:type="dxa"/>
              <w:left w:w="144" w:type="dxa"/>
              <w:bottom w:w="72" w:type="dxa"/>
              <w:right w:w="144" w:type="dxa"/>
            </w:tcMar>
            <w:hideMark/>
          </w:tcPr>
          <w:p w:rsidR="008E041C" w:rsidRPr="00D61284" w:rsidRDefault="00D61284" w:rsidP="00D61284">
            <w:pPr>
              <w:spacing w:after="0" w:line="360" w:lineRule="auto"/>
              <w:jc w:val="both"/>
              <w:textAlignment w:val="baseline"/>
              <w:rPr>
                <w:rFonts w:ascii="Book Antiqua" w:eastAsiaTheme="minorEastAsia" w:hAnsi="Book Antiqua" w:cs="Arial"/>
                <w:sz w:val="24"/>
                <w:szCs w:val="24"/>
                <w:lang w:val="en-US" w:eastAsia="zh-CN"/>
              </w:rPr>
            </w:pPr>
            <w:r>
              <w:rPr>
                <w:rFonts w:ascii="Book Antiqua" w:eastAsia="Times New Roman" w:hAnsi="Book Antiqua" w:cs="Arial"/>
                <w:kern w:val="24"/>
                <w:sz w:val="24"/>
                <w:szCs w:val="24"/>
                <w:lang w:val="en-US" w:eastAsia="en-GB"/>
              </w:rPr>
              <w:t>Male</w:t>
            </w:r>
          </w:p>
        </w:tc>
        <w:tc>
          <w:tcPr>
            <w:tcW w:w="2041" w:type="dxa"/>
            <w:tcBorders>
              <w:top w:val="nil"/>
              <w:bottom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textAlignment w:val="baseline"/>
              <w:rPr>
                <w:rFonts w:ascii="Book Antiqua" w:eastAsia="Times New Roman" w:hAnsi="Book Antiqua" w:cs="Arial"/>
                <w:sz w:val="24"/>
                <w:szCs w:val="24"/>
                <w:lang w:val="en-US" w:eastAsia="en-GB"/>
              </w:rPr>
            </w:pPr>
            <w:r w:rsidRPr="00172A78">
              <w:rPr>
                <w:rFonts w:ascii="Book Antiqua" w:eastAsia="Times New Roman" w:hAnsi="Book Antiqua" w:cs="Arial"/>
                <w:kern w:val="24"/>
                <w:sz w:val="24"/>
                <w:szCs w:val="24"/>
                <w:lang w:val="en-US" w:eastAsia="en-GB"/>
              </w:rPr>
              <w:t>116 (73)</w:t>
            </w:r>
          </w:p>
        </w:tc>
        <w:tc>
          <w:tcPr>
            <w:tcW w:w="2041" w:type="dxa"/>
            <w:tcBorders>
              <w:top w:val="nil"/>
              <w:bottom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textAlignment w:val="baseline"/>
              <w:rPr>
                <w:rFonts w:ascii="Book Antiqua" w:eastAsia="Times New Roman" w:hAnsi="Book Antiqua" w:cs="Arial"/>
                <w:sz w:val="24"/>
                <w:szCs w:val="24"/>
                <w:lang w:val="en-US" w:eastAsia="en-GB"/>
              </w:rPr>
            </w:pPr>
            <w:r w:rsidRPr="00172A78">
              <w:rPr>
                <w:rFonts w:ascii="Book Antiqua" w:eastAsia="Times New Roman" w:hAnsi="Book Antiqua" w:cs="Arial"/>
                <w:kern w:val="24"/>
                <w:sz w:val="24"/>
                <w:szCs w:val="24"/>
                <w:lang w:val="en-US" w:eastAsia="en-GB"/>
              </w:rPr>
              <w:t xml:space="preserve">104 (71) </w:t>
            </w:r>
          </w:p>
        </w:tc>
      </w:tr>
      <w:tr w:rsidR="008E041C" w:rsidRPr="00172A78" w:rsidTr="00EF127F">
        <w:trPr>
          <w:trHeight w:val="983"/>
        </w:trPr>
        <w:tc>
          <w:tcPr>
            <w:tcW w:w="5329" w:type="dxa"/>
            <w:tcBorders>
              <w:top w:val="nil"/>
              <w:bottom w:val="nil"/>
            </w:tcBorders>
            <w:shd w:val="clear" w:color="auto" w:fill="auto"/>
            <w:tcMar>
              <w:top w:w="72" w:type="dxa"/>
              <w:left w:w="144" w:type="dxa"/>
              <w:bottom w:w="72" w:type="dxa"/>
              <w:right w:w="144" w:type="dxa"/>
            </w:tcMar>
            <w:hideMark/>
          </w:tcPr>
          <w:p w:rsidR="008E041C" w:rsidRPr="00D61284" w:rsidRDefault="00D61284" w:rsidP="00C47894">
            <w:pPr>
              <w:spacing w:after="0" w:line="360" w:lineRule="auto"/>
              <w:jc w:val="both"/>
              <w:textAlignment w:val="baseline"/>
              <w:rPr>
                <w:rFonts w:ascii="Book Antiqua" w:eastAsiaTheme="minorEastAsia" w:hAnsi="Book Antiqua" w:cs="Arial"/>
                <w:sz w:val="24"/>
                <w:szCs w:val="24"/>
                <w:lang w:val="en-US" w:eastAsia="zh-CN"/>
              </w:rPr>
            </w:pPr>
            <w:r>
              <w:rPr>
                <w:rFonts w:ascii="Book Antiqua" w:eastAsia="Times New Roman" w:hAnsi="Book Antiqua" w:cs="Arial"/>
                <w:kern w:val="24"/>
                <w:sz w:val="24"/>
                <w:szCs w:val="24"/>
                <w:lang w:val="en-US" w:eastAsia="en-GB"/>
              </w:rPr>
              <w:t>Race</w:t>
            </w:r>
          </w:p>
          <w:p w:rsidR="008E041C" w:rsidRPr="00172A78" w:rsidRDefault="008E041C" w:rsidP="00C47894">
            <w:pPr>
              <w:spacing w:after="0" w:line="360" w:lineRule="auto"/>
              <w:ind w:firstLineChars="50" w:firstLine="120"/>
              <w:jc w:val="both"/>
              <w:textAlignment w:val="baseline"/>
              <w:rPr>
                <w:rFonts w:ascii="Book Antiqua" w:eastAsia="Times New Roman" w:hAnsi="Book Antiqua" w:cs="Arial"/>
                <w:sz w:val="24"/>
                <w:szCs w:val="24"/>
                <w:lang w:val="en-US" w:eastAsia="en-GB"/>
              </w:rPr>
            </w:pPr>
            <w:r w:rsidRPr="00172A78">
              <w:rPr>
                <w:rFonts w:ascii="Book Antiqua" w:eastAsia="Times New Roman" w:hAnsi="Book Antiqua" w:cs="Arial"/>
                <w:kern w:val="24"/>
                <w:sz w:val="24"/>
                <w:szCs w:val="24"/>
                <w:lang w:val="en-US" w:eastAsia="en-GB"/>
              </w:rPr>
              <w:t>Asian</w:t>
            </w:r>
          </w:p>
          <w:p w:rsidR="008E041C" w:rsidRPr="00172A78" w:rsidRDefault="008E041C" w:rsidP="00C47894">
            <w:pPr>
              <w:spacing w:after="0" w:line="360" w:lineRule="auto"/>
              <w:ind w:firstLineChars="50" w:firstLine="120"/>
              <w:jc w:val="both"/>
              <w:textAlignment w:val="baseline"/>
              <w:rPr>
                <w:rFonts w:ascii="Book Antiqua" w:eastAsia="Times New Roman" w:hAnsi="Book Antiqua" w:cs="Arial"/>
                <w:sz w:val="24"/>
                <w:szCs w:val="24"/>
                <w:lang w:val="en-US" w:eastAsia="en-GB"/>
              </w:rPr>
            </w:pPr>
            <w:r w:rsidRPr="00172A78">
              <w:rPr>
                <w:rFonts w:ascii="Book Antiqua" w:eastAsia="Times New Roman" w:hAnsi="Book Antiqua" w:cs="Arial"/>
                <w:kern w:val="24"/>
                <w:sz w:val="24"/>
                <w:szCs w:val="24"/>
                <w:lang w:val="en-US" w:eastAsia="en-GB"/>
              </w:rPr>
              <w:t>White</w:t>
            </w:r>
          </w:p>
        </w:tc>
        <w:tc>
          <w:tcPr>
            <w:tcW w:w="2041" w:type="dxa"/>
            <w:tcBorders>
              <w:top w:val="nil"/>
              <w:bottom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rPr>
                <w:rFonts w:ascii="Book Antiqua" w:eastAsia="Times New Roman" w:hAnsi="Book Antiqua" w:cs="Arial"/>
                <w:kern w:val="24"/>
                <w:sz w:val="24"/>
                <w:szCs w:val="24"/>
                <w:lang w:val="en-US" w:eastAsia="en-GB"/>
              </w:rPr>
            </w:pPr>
          </w:p>
          <w:p w:rsidR="008E041C" w:rsidRPr="00172A78" w:rsidRDefault="008E041C" w:rsidP="00C47894">
            <w:pPr>
              <w:spacing w:after="0" w:line="360" w:lineRule="auto"/>
              <w:jc w:val="both"/>
              <w:rPr>
                <w:rFonts w:ascii="Book Antiqua" w:eastAsia="Times New Roman" w:hAnsi="Book Antiqua" w:cs="Arial"/>
                <w:sz w:val="24"/>
                <w:szCs w:val="24"/>
                <w:lang w:val="en-US" w:eastAsia="en-GB"/>
              </w:rPr>
            </w:pPr>
            <w:r w:rsidRPr="00172A78">
              <w:rPr>
                <w:rFonts w:ascii="Book Antiqua" w:eastAsia="Times New Roman" w:hAnsi="Book Antiqua" w:cs="Arial"/>
                <w:kern w:val="24"/>
                <w:sz w:val="24"/>
                <w:szCs w:val="24"/>
                <w:lang w:val="en-US" w:eastAsia="en-GB"/>
              </w:rPr>
              <w:t>92 (58)</w:t>
            </w:r>
          </w:p>
          <w:p w:rsidR="008E041C" w:rsidRPr="00172A78" w:rsidRDefault="008E041C" w:rsidP="00C47894">
            <w:pPr>
              <w:spacing w:after="0" w:line="360" w:lineRule="auto"/>
              <w:jc w:val="both"/>
              <w:rPr>
                <w:rFonts w:ascii="Book Antiqua" w:eastAsia="Times New Roman" w:hAnsi="Book Antiqua" w:cs="Arial"/>
                <w:sz w:val="24"/>
                <w:szCs w:val="24"/>
                <w:lang w:val="en-US" w:eastAsia="en-GB"/>
              </w:rPr>
            </w:pPr>
            <w:r w:rsidRPr="00172A78">
              <w:rPr>
                <w:rFonts w:ascii="Book Antiqua" w:eastAsia="Times New Roman" w:hAnsi="Book Antiqua" w:cs="Arial"/>
                <w:kern w:val="24"/>
                <w:sz w:val="24"/>
                <w:szCs w:val="24"/>
                <w:lang w:val="en-US" w:eastAsia="en-GB"/>
              </w:rPr>
              <w:t>64 (40)</w:t>
            </w:r>
          </w:p>
        </w:tc>
        <w:tc>
          <w:tcPr>
            <w:tcW w:w="2041" w:type="dxa"/>
            <w:tcBorders>
              <w:top w:val="nil"/>
              <w:bottom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rPr>
                <w:rFonts w:ascii="Book Antiqua" w:eastAsia="Times New Roman" w:hAnsi="Book Antiqua" w:cs="Arial"/>
                <w:kern w:val="24"/>
                <w:sz w:val="24"/>
                <w:szCs w:val="24"/>
                <w:lang w:val="en-US" w:eastAsia="en-GB"/>
              </w:rPr>
            </w:pPr>
          </w:p>
          <w:p w:rsidR="008E041C" w:rsidRPr="00172A78" w:rsidRDefault="008E041C" w:rsidP="00C47894">
            <w:pPr>
              <w:spacing w:after="0" w:line="360" w:lineRule="auto"/>
              <w:jc w:val="both"/>
              <w:rPr>
                <w:rFonts w:ascii="Book Antiqua" w:eastAsia="Times New Roman" w:hAnsi="Book Antiqua" w:cs="Arial"/>
                <w:sz w:val="24"/>
                <w:szCs w:val="24"/>
                <w:lang w:val="en-US" w:eastAsia="en-GB"/>
              </w:rPr>
            </w:pPr>
            <w:r w:rsidRPr="00172A78">
              <w:rPr>
                <w:rFonts w:ascii="Book Antiqua" w:eastAsia="Times New Roman" w:hAnsi="Book Antiqua" w:cs="Arial"/>
                <w:kern w:val="24"/>
                <w:sz w:val="24"/>
                <w:szCs w:val="24"/>
                <w:lang w:val="en-US" w:eastAsia="en-GB"/>
              </w:rPr>
              <w:t>87 (60)</w:t>
            </w:r>
          </w:p>
          <w:p w:rsidR="008E041C" w:rsidRPr="00172A78" w:rsidRDefault="008E041C" w:rsidP="00C47894">
            <w:pPr>
              <w:spacing w:after="0" w:line="360" w:lineRule="auto"/>
              <w:jc w:val="both"/>
              <w:rPr>
                <w:rFonts w:ascii="Book Antiqua" w:eastAsia="Times New Roman" w:hAnsi="Book Antiqua" w:cs="Arial"/>
                <w:sz w:val="24"/>
                <w:szCs w:val="24"/>
                <w:lang w:val="en-US" w:eastAsia="en-GB"/>
              </w:rPr>
            </w:pPr>
            <w:r w:rsidRPr="00172A78">
              <w:rPr>
                <w:rFonts w:ascii="Book Antiqua" w:eastAsia="Times New Roman" w:hAnsi="Book Antiqua" w:cs="Arial"/>
                <w:kern w:val="24"/>
                <w:sz w:val="24"/>
                <w:szCs w:val="24"/>
                <w:lang w:val="en-US" w:eastAsia="en-GB"/>
              </w:rPr>
              <w:t>53 (36)</w:t>
            </w:r>
          </w:p>
        </w:tc>
      </w:tr>
      <w:tr w:rsidR="008E041C" w:rsidRPr="00172A78" w:rsidTr="00EF127F">
        <w:trPr>
          <w:trHeight w:val="624"/>
        </w:trPr>
        <w:tc>
          <w:tcPr>
            <w:tcW w:w="5329" w:type="dxa"/>
            <w:tcBorders>
              <w:top w:val="nil"/>
              <w:bottom w:val="nil"/>
            </w:tcBorders>
            <w:shd w:val="clear" w:color="auto" w:fill="auto"/>
            <w:tcMar>
              <w:top w:w="72" w:type="dxa"/>
              <w:left w:w="144" w:type="dxa"/>
              <w:bottom w:w="72" w:type="dxa"/>
              <w:right w:w="144" w:type="dxa"/>
            </w:tcMar>
          </w:tcPr>
          <w:p w:rsidR="008E041C" w:rsidRPr="00172A78" w:rsidRDefault="008E041C" w:rsidP="00C47894">
            <w:pPr>
              <w:spacing w:after="0" w:line="360" w:lineRule="auto"/>
              <w:jc w:val="both"/>
              <w:textAlignment w:val="baseline"/>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HBV genotype</w:t>
            </w:r>
          </w:p>
          <w:p w:rsidR="008E041C" w:rsidRPr="00172A78" w:rsidRDefault="008E041C" w:rsidP="00C47894">
            <w:pPr>
              <w:spacing w:after="0" w:line="360" w:lineRule="auto"/>
              <w:ind w:firstLine="709"/>
              <w:jc w:val="both"/>
              <w:textAlignment w:val="baseline"/>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A</w:t>
            </w:r>
          </w:p>
          <w:p w:rsidR="008E041C" w:rsidRPr="00172A78" w:rsidRDefault="008E041C" w:rsidP="00C47894">
            <w:pPr>
              <w:spacing w:after="0" w:line="360" w:lineRule="auto"/>
              <w:ind w:firstLine="709"/>
              <w:jc w:val="both"/>
              <w:textAlignment w:val="baseline"/>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B</w:t>
            </w:r>
          </w:p>
          <w:p w:rsidR="008E041C" w:rsidRPr="00172A78" w:rsidRDefault="008E041C" w:rsidP="00C47894">
            <w:pPr>
              <w:spacing w:after="0" w:line="360" w:lineRule="auto"/>
              <w:ind w:firstLine="709"/>
              <w:jc w:val="both"/>
              <w:textAlignment w:val="baseline"/>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C</w:t>
            </w:r>
          </w:p>
          <w:p w:rsidR="008E041C" w:rsidRPr="00172A78" w:rsidRDefault="008E041C" w:rsidP="00C47894">
            <w:pPr>
              <w:spacing w:after="0" w:line="360" w:lineRule="auto"/>
              <w:ind w:firstLine="709"/>
              <w:jc w:val="both"/>
              <w:textAlignment w:val="baseline"/>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D</w:t>
            </w:r>
          </w:p>
          <w:p w:rsidR="008E041C" w:rsidRPr="00172A78" w:rsidRDefault="008E041C" w:rsidP="00C47894">
            <w:pPr>
              <w:spacing w:after="0" w:line="360" w:lineRule="auto"/>
              <w:ind w:firstLine="709"/>
              <w:jc w:val="both"/>
              <w:textAlignment w:val="baseline"/>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F</w:t>
            </w:r>
          </w:p>
          <w:p w:rsidR="008E041C" w:rsidRPr="00172A78" w:rsidRDefault="008E041C" w:rsidP="00C47894">
            <w:pPr>
              <w:spacing w:after="0" w:line="360" w:lineRule="auto"/>
              <w:ind w:firstLine="709"/>
              <w:jc w:val="both"/>
              <w:textAlignment w:val="baseline"/>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Mixed</w:t>
            </w:r>
          </w:p>
          <w:p w:rsidR="008E041C" w:rsidRPr="00172A78" w:rsidRDefault="008E041C" w:rsidP="00C47894">
            <w:pPr>
              <w:spacing w:after="0" w:line="360" w:lineRule="auto"/>
              <w:ind w:firstLine="709"/>
              <w:jc w:val="both"/>
              <w:textAlignment w:val="baseline"/>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Indeterminate</w:t>
            </w:r>
          </w:p>
          <w:p w:rsidR="008E041C" w:rsidRPr="00172A78" w:rsidRDefault="008E041C" w:rsidP="00C47894">
            <w:pPr>
              <w:spacing w:after="0" w:line="360" w:lineRule="auto"/>
              <w:ind w:firstLine="709"/>
              <w:jc w:val="both"/>
              <w:textAlignment w:val="baseline"/>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Missing</w:t>
            </w:r>
          </w:p>
        </w:tc>
        <w:tc>
          <w:tcPr>
            <w:tcW w:w="2041" w:type="dxa"/>
            <w:tcBorders>
              <w:top w:val="nil"/>
              <w:bottom w:val="nil"/>
            </w:tcBorders>
            <w:shd w:val="clear" w:color="auto" w:fill="auto"/>
            <w:tcMar>
              <w:top w:w="72" w:type="dxa"/>
              <w:left w:w="144" w:type="dxa"/>
              <w:bottom w:w="72" w:type="dxa"/>
              <w:right w:w="144" w:type="dxa"/>
            </w:tcMar>
          </w:tcPr>
          <w:p w:rsidR="008E041C" w:rsidRPr="00172A78" w:rsidRDefault="008E041C" w:rsidP="00C47894">
            <w:pPr>
              <w:spacing w:after="0" w:line="360" w:lineRule="auto"/>
              <w:jc w:val="both"/>
              <w:rPr>
                <w:rFonts w:ascii="Book Antiqua" w:eastAsia="Times New Roman" w:hAnsi="Book Antiqua" w:cs="Arial"/>
                <w:kern w:val="24"/>
                <w:sz w:val="24"/>
                <w:szCs w:val="24"/>
                <w:lang w:val="en-US" w:eastAsia="en-GB"/>
              </w:rPr>
            </w:pPr>
          </w:p>
          <w:p w:rsidR="008E041C" w:rsidRPr="00172A78" w:rsidRDefault="008E041C" w:rsidP="00C47894">
            <w:pPr>
              <w:spacing w:after="0" w:line="360" w:lineRule="auto"/>
              <w:jc w:val="both"/>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45 (28)</w:t>
            </w:r>
          </w:p>
          <w:p w:rsidR="008E041C" w:rsidRPr="00172A78" w:rsidRDefault="008E041C" w:rsidP="00C47894">
            <w:pPr>
              <w:spacing w:after="0" w:line="360" w:lineRule="auto"/>
              <w:jc w:val="both"/>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28 (18)</w:t>
            </w:r>
          </w:p>
          <w:p w:rsidR="008E041C" w:rsidRPr="00172A78" w:rsidRDefault="008E041C" w:rsidP="00C47894">
            <w:pPr>
              <w:spacing w:after="0" w:line="360" w:lineRule="auto"/>
              <w:jc w:val="both"/>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44 (28)</w:t>
            </w:r>
          </w:p>
          <w:p w:rsidR="008E041C" w:rsidRPr="00172A78" w:rsidRDefault="008E041C" w:rsidP="00C47894">
            <w:pPr>
              <w:spacing w:after="0" w:line="360" w:lineRule="auto"/>
              <w:jc w:val="both"/>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18 (11)</w:t>
            </w:r>
          </w:p>
          <w:p w:rsidR="008E041C" w:rsidRPr="00172A78" w:rsidRDefault="008E041C" w:rsidP="00C47894">
            <w:pPr>
              <w:spacing w:after="0" w:line="360" w:lineRule="auto"/>
              <w:jc w:val="both"/>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12 (8)</w:t>
            </w:r>
          </w:p>
          <w:p w:rsidR="008E041C" w:rsidRPr="00172A78" w:rsidRDefault="008E041C" w:rsidP="00C47894">
            <w:pPr>
              <w:spacing w:after="0" w:line="360" w:lineRule="auto"/>
              <w:jc w:val="both"/>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4 (3)</w:t>
            </w:r>
          </w:p>
          <w:p w:rsidR="008E041C" w:rsidRPr="00172A78" w:rsidRDefault="008E041C" w:rsidP="00C47894">
            <w:pPr>
              <w:spacing w:after="0" w:line="360" w:lineRule="auto"/>
              <w:jc w:val="both"/>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7 (4)</w:t>
            </w:r>
          </w:p>
          <w:p w:rsidR="008E041C" w:rsidRPr="00172A78" w:rsidRDefault="008E041C" w:rsidP="00C47894">
            <w:pPr>
              <w:spacing w:after="0" w:line="360" w:lineRule="auto"/>
              <w:jc w:val="both"/>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1 (&lt; 1)</w:t>
            </w:r>
          </w:p>
        </w:tc>
        <w:tc>
          <w:tcPr>
            <w:tcW w:w="2041" w:type="dxa"/>
            <w:tcBorders>
              <w:top w:val="nil"/>
              <w:bottom w:val="nil"/>
            </w:tcBorders>
            <w:shd w:val="clear" w:color="auto" w:fill="auto"/>
            <w:tcMar>
              <w:top w:w="72" w:type="dxa"/>
              <w:left w:w="144" w:type="dxa"/>
              <w:bottom w:w="72" w:type="dxa"/>
              <w:right w:w="144" w:type="dxa"/>
            </w:tcMar>
          </w:tcPr>
          <w:p w:rsidR="008E041C" w:rsidRPr="00172A78" w:rsidRDefault="008E041C" w:rsidP="00C47894">
            <w:pPr>
              <w:spacing w:after="0" w:line="360" w:lineRule="auto"/>
              <w:jc w:val="both"/>
              <w:rPr>
                <w:rFonts w:ascii="Book Antiqua" w:eastAsia="Times New Roman" w:hAnsi="Book Antiqua" w:cs="Arial"/>
                <w:kern w:val="24"/>
                <w:sz w:val="24"/>
                <w:szCs w:val="24"/>
                <w:lang w:val="en-US" w:eastAsia="en-GB"/>
              </w:rPr>
            </w:pPr>
          </w:p>
          <w:p w:rsidR="008E041C" w:rsidRPr="00172A78" w:rsidRDefault="008E041C" w:rsidP="00C47894">
            <w:pPr>
              <w:spacing w:after="0" w:line="360" w:lineRule="auto"/>
              <w:jc w:val="both"/>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41 (28)</w:t>
            </w:r>
          </w:p>
          <w:p w:rsidR="008E041C" w:rsidRPr="00172A78" w:rsidRDefault="008E041C" w:rsidP="00C47894">
            <w:pPr>
              <w:spacing w:after="0" w:line="360" w:lineRule="auto"/>
              <w:jc w:val="both"/>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28 (19)</w:t>
            </w:r>
          </w:p>
          <w:p w:rsidR="008E041C" w:rsidRPr="00172A78" w:rsidRDefault="008E041C" w:rsidP="00C47894">
            <w:pPr>
              <w:spacing w:after="0" w:line="360" w:lineRule="auto"/>
              <w:jc w:val="both"/>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36 (25)</w:t>
            </w:r>
          </w:p>
          <w:p w:rsidR="008E041C" w:rsidRPr="00172A78" w:rsidRDefault="008E041C" w:rsidP="00C47894">
            <w:pPr>
              <w:spacing w:after="0" w:line="360" w:lineRule="auto"/>
              <w:jc w:val="both"/>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23 (16)</w:t>
            </w:r>
          </w:p>
          <w:p w:rsidR="008E041C" w:rsidRPr="00172A78" w:rsidRDefault="008E041C" w:rsidP="00C47894">
            <w:pPr>
              <w:spacing w:after="0" w:line="360" w:lineRule="auto"/>
              <w:jc w:val="both"/>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5 (3)</w:t>
            </w:r>
          </w:p>
          <w:p w:rsidR="008E041C" w:rsidRPr="00172A78" w:rsidRDefault="008E041C" w:rsidP="00C47894">
            <w:pPr>
              <w:spacing w:after="0" w:line="360" w:lineRule="auto"/>
              <w:jc w:val="both"/>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3 (2)</w:t>
            </w:r>
          </w:p>
          <w:p w:rsidR="008E041C" w:rsidRPr="00172A78" w:rsidRDefault="008E041C" w:rsidP="00C47894">
            <w:pPr>
              <w:spacing w:after="0" w:line="360" w:lineRule="auto"/>
              <w:jc w:val="both"/>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8 (5)</w:t>
            </w:r>
          </w:p>
          <w:p w:rsidR="008E041C" w:rsidRPr="00172A78" w:rsidRDefault="008E041C" w:rsidP="00C47894">
            <w:pPr>
              <w:spacing w:after="0" w:line="360" w:lineRule="auto"/>
              <w:jc w:val="both"/>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2 (1)</w:t>
            </w:r>
          </w:p>
        </w:tc>
      </w:tr>
      <w:tr w:rsidR="008E041C" w:rsidRPr="00172A78" w:rsidTr="00EF127F">
        <w:trPr>
          <w:trHeight w:val="281"/>
        </w:trPr>
        <w:tc>
          <w:tcPr>
            <w:tcW w:w="5329" w:type="dxa"/>
            <w:tcBorders>
              <w:top w:val="nil"/>
              <w:bottom w:val="nil"/>
            </w:tcBorders>
            <w:shd w:val="clear" w:color="auto" w:fill="auto"/>
            <w:tcMar>
              <w:top w:w="72" w:type="dxa"/>
              <w:left w:w="144" w:type="dxa"/>
              <w:bottom w:w="72" w:type="dxa"/>
              <w:right w:w="144" w:type="dxa"/>
            </w:tcMar>
            <w:vAlign w:val="center"/>
            <w:hideMark/>
          </w:tcPr>
          <w:p w:rsidR="008E041C" w:rsidRPr="00172A78" w:rsidRDefault="008E041C" w:rsidP="00C47894">
            <w:pPr>
              <w:spacing w:after="0" w:line="360" w:lineRule="auto"/>
              <w:jc w:val="both"/>
              <w:textAlignment w:val="baseline"/>
              <w:rPr>
                <w:rFonts w:ascii="Book Antiqua" w:eastAsia="Times New Roman" w:hAnsi="Book Antiqua" w:cs="Arial"/>
                <w:sz w:val="24"/>
                <w:szCs w:val="24"/>
                <w:lang w:val="de-CH" w:eastAsia="en-GB"/>
              </w:rPr>
            </w:pPr>
            <w:r w:rsidRPr="00172A78">
              <w:rPr>
                <w:rFonts w:ascii="Book Antiqua" w:eastAsia="Times New Roman" w:hAnsi="Book Antiqua" w:cs="Arial"/>
                <w:kern w:val="24"/>
                <w:sz w:val="24"/>
                <w:szCs w:val="24"/>
                <w:lang w:val="de-CH" w:eastAsia="en-GB"/>
              </w:rPr>
              <w:t>Serum HBV DNA, mean ± SE, log</w:t>
            </w:r>
            <w:r w:rsidRPr="00172A78">
              <w:rPr>
                <w:rFonts w:ascii="Book Antiqua" w:eastAsia="Times New Roman" w:hAnsi="Book Antiqua" w:cs="Arial"/>
                <w:kern w:val="24"/>
                <w:sz w:val="24"/>
                <w:szCs w:val="24"/>
                <w:vertAlign w:val="subscript"/>
                <w:lang w:val="de-CH" w:eastAsia="en-GB"/>
              </w:rPr>
              <w:t>10</w:t>
            </w:r>
            <w:r w:rsidRPr="00172A78">
              <w:rPr>
                <w:rFonts w:ascii="Book Antiqua" w:eastAsia="Times New Roman" w:hAnsi="Book Antiqua" w:cs="Arial"/>
                <w:kern w:val="24"/>
                <w:sz w:val="24"/>
                <w:szCs w:val="24"/>
                <w:lang w:val="de-CH" w:eastAsia="en-GB"/>
              </w:rPr>
              <w:t xml:space="preserve"> IU/mL</w:t>
            </w:r>
          </w:p>
        </w:tc>
        <w:tc>
          <w:tcPr>
            <w:tcW w:w="2041" w:type="dxa"/>
            <w:tcBorders>
              <w:top w:val="nil"/>
              <w:bottom w:val="nil"/>
            </w:tcBorders>
            <w:shd w:val="clear" w:color="auto" w:fill="auto"/>
            <w:tcMar>
              <w:top w:w="72" w:type="dxa"/>
              <w:left w:w="144" w:type="dxa"/>
              <w:bottom w:w="72" w:type="dxa"/>
              <w:right w:w="144" w:type="dxa"/>
            </w:tcMar>
            <w:vAlign w:val="center"/>
            <w:hideMark/>
          </w:tcPr>
          <w:p w:rsidR="008E041C" w:rsidRPr="00172A78" w:rsidRDefault="008E041C" w:rsidP="00C47894">
            <w:pPr>
              <w:spacing w:after="0" w:line="360" w:lineRule="auto"/>
              <w:jc w:val="both"/>
              <w:textAlignment w:val="baseline"/>
              <w:rPr>
                <w:rFonts w:ascii="Book Antiqua" w:eastAsia="Times New Roman" w:hAnsi="Book Antiqua" w:cs="Arial"/>
                <w:sz w:val="24"/>
                <w:szCs w:val="24"/>
                <w:lang w:val="en-US" w:eastAsia="en-GB"/>
              </w:rPr>
            </w:pPr>
            <w:r w:rsidRPr="00172A78">
              <w:rPr>
                <w:rFonts w:ascii="Book Antiqua" w:eastAsia="Times New Roman" w:hAnsi="Book Antiqua" w:cs="Arial"/>
                <w:kern w:val="24"/>
                <w:sz w:val="24"/>
                <w:szCs w:val="24"/>
                <w:lang w:val="en-US" w:eastAsia="en-GB"/>
              </w:rPr>
              <w:t>9.52 ± 0.16</w:t>
            </w:r>
          </w:p>
        </w:tc>
        <w:tc>
          <w:tcPr>
            <w:tcW w:w="2041" w:type="dxa"/>
            <w:tcBorders>
              <w:top w:val="nil"/>
              <w:bottom w:val="nil"/>
            </w:tcBorders>
            <w:shd w:val="clear" w:color="auto" w:fill="auto"/>
            <w:tcMar>
              <w:top w:w="72" w:type="dxa"/>
              <w:left w:w="144" w:type="dxa"/>
              <w:bottom w:w="72" w:type="dxa"/>
              <w:right w:w="144" w:type="dxa"/>
            </w:tcMar>
            <w:vAlign w:val="center"/>
            <w:hideMark/>
          </w:tcPr>
          <w:p w:rsidR="008E041C" w:rsidRPr="00172A78" w:rsidRDefault="008E041C" w:rsidP="00C47894">
            <w:pPr>
              <w:spacing w:after="0" w:line="360" w:lineRule="auto"/>
              <w:jc w:val="both"/>
              <w:textAlignment w:val="baseline"/>
              <w:rPr>
                <w:rFonts w:ascii="Book Antiqua" w:eastAsia="Times New Roman" w:hAnsi="Book Antiqua" w:cs="Arial"/>
                <w:sz w:val="24"/>
                <w:szCs w:val="24"/>
                <w:lang w:val="en-US" w:eastAsia="en-GB"/>
              </w:rPr>
            </w:pPr>
            <w:r w:rsidRPr="00172A78">
              <w:rPr>
                <w:rFonts w:ascii="Book Antiqua" w:eastAsia="Times New Roman" w:hAnsi="Book Antiqua" w:cs="Arial"/>
                <w:kern w:val="24"/>
                <w:sz w:val="24"/>
                <w:szCs w:val="24"/>
                <w:lang w:val="en-US" w:eastAsia="en-GB"/>
              </w:rPr>
              <w:t>9.66 ± 0.16</w:t>
            </w:r>
          </w:p>
        </w:tc>
      </w:tr>
      <w:tr w:rsidR="008E041C" w:rsidRPr="00172A78" w:rsidTr="00EF127F">
        <w:trPr>
          <w:trHeight w:val="283"/>
        </w:trPr>
        <w:tc>
          <w:tcPr>
            <w:tcW w:w="5329" w:type="dxa"/>
            <w:tcBorders>
              <w:top w:val="nil"/>
              <w:bottom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textAlignment w:val="baseline"/>
              <w:rPr>
                <w:rFonts w:ascii="Book Antiqua" w:eastAsia="Times New Roman" w:hAnsi="Book Antiqua" w:cs="Arial"/>
                <w:sz w:val="24"/>
                <w:szCs w:val="24"/>
                <w:lang w:val="en-US" w:eastAsia="en-GB"/>
              </w:rPr>
            </w:pPr>
            <w:r w:rsidRPr="00172A78">
              <w:rPr>
                <w:rFonts w:ascii="Book Antiqua" w:eastAsia="Times New Roman" w:hAnsi="Book Antiqua" w:cs="Arial"/>
                <w:kern w:val="24"/>
                <w:sz w:val="24"/>
                <w:szCs w:val="24"/>
                <w:lang w:val="en-US" w:eastAsia="en-GB"/>
              </w:rPr>
              <w:t xml:space="preserve">Hepatic HBV </w:t>
            </w:r>
            <w:proofErr w:type="spellStart"/>
            <w:r w:rsidRPr="00172A78">
              <w:rPr>
                <w:rFonts w:ascii="Book Antiqua" w:eastAsia="Times New Roman" w:hAnsi="Book Antiqua" w:cs="Arial"/>
                <w:kern w:val="24"/>
                <w:sz w:val="24"/>
                <w:szCs w:val="24"/>
                <w:lang w:val="en-US" w:eastAsia="en-GB"/>
              </w:rPr>
              <w:t>cccDNA</w:t>
            </w:r>
            <w:proofErr w:type="spellEnd"/>
            <w:r w:rsidRPr="00172A78">
              <w:rPr>
                <w:rFonts w:ascii="Book Antiqua" w:eastAsia="Times New Roman" w:hAnsi="Book Antiqua" w:cs="Arial"/>
                <w:kern w:val="24"/>
                <w:sz w:val="24"/>
                <w:szCs w:val="24"/>
                <w:lang w:val="en-US" w:eastAsia="en-GB"/>
              </w:rPr>
              <w:t>, mean ± SE,</w:t>
            </w:r>
            <w:r w:rsidRPr="00172A78">
              <w:rPr>
                <w:rFonts w:ascii="Book Antiqua" w:eastAsia="Times New Roman" w:hAnsi="Book Antiqua" w:cs="Arial"/>
                <w:i/>
                <w:iCs/>
                <w:kern w:val="24"/>
                <w:sz w:val="24"/>
                <w:szCs w:val="24"/>
                <w:lang w:val="en-US" w:eastAsia="en-GB"/>
              </w:rPr>
              <w:t xml:space="preserve"> </w:t>
            </w:r>
            <w:r w:rsidRPr="00172A78">
              <w:rPr>
                <w:rFonts w:ascii="Book Antiqua" w:eastAsia="Times New Roman" w:hAnsi="Book Antiqua" w:cs="Arial"/>
                <w:kern w:val="24"/>
                <w:sz w:val="24"/>
                <w:szCs w:val="24"/>
                <w:lang w:val="en-US" w:eastAsia="en-GB"/>
              </w:rPr>
              <w:t>log</w:t>
            </w:r>
            <w:r w:rsidRPr="00172A78">
              <w:rPr>
                <w:rFonts w:ascii="Book Antiqua" w:eastAsia="Times New Roman" w:hAnsi="Book Antiqua" w:cs="Arial"/>
                <w:kern w:val="24"/>
                <w:position w:val="-8"/>
                <w:sz w:val="24"/>
                <w:szCs w:val="24"/>
                <w:vertAlign w:val="subscript"/>
                <w:lang w:val="en-US" w:eastAsia="en-GB"/>
              </w:rPr>
              <w:t>10</w:t>
            </w:r>
            <w:r w:rsidRPr="00172A78">
              <w:rPr>
                <w:rFonts w:ascii="Book Antiqua" w:eastAsia="Times New Roman" w:hAnsi="Book Antiqua" w:cs="Arial"/>
                <w:kern w:val="24"/>
                <w:sz w:val="24"/>
                <w:szCs w:val="24"/>
                <w:lang w:val="en-US" w:eastAsia="en-GB"/>
              </w:rPr>
              <w:t xml:space="preserve"> copies/</w:t>
            </w:r>
            <w:proofErr w:type="spellStart"/>
            <w:r w:rsidRPr="00172A78">
              <w:rPr>
                <w:rFonts w:ascii="Book Antiqua" w:eastAsia="Times New Roman" w:hAnsi="Book Antiqua" w:cs="Arial"/>
                <w:kern w:val="24"/>
                <w:sz w:val="24"/>
                <w:szCs w:val="24"/>
                <w:lang w:val="en-US" w:eastAsia="en-GB"/>
              </w:rPr>
              <w:t>HGEq</w:t>
            </w:r>
            <w:proofErr w:type="spellEnd"/>
          </w:p>
        </w:tc>
        <w:tc>
          <w:tcPr>
            <w:tcW w:w="2041" w:type="dxa"/>
            <w:tcBorders>
              <w:top w:val="nil"/>
              <w:bottom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textAlignment w:val="baseline"/>
              <w:rPr>
                <w:rFonts w:ascii="Book Antiqua" w:eastAsia="Times New Roman" w:hAnsi="Book Antiqua" w:cs="Arial"/>
                <w:sz w:val="24"/>
                <w:szCs w:val="24"/>
                <w:lang w:val="en-US" w:eastAsia="en-GB"/>
              </w:rPr>
            </w:pPr>
            <w:r w:rsidRPr="00172A78">
              <w:rPr>
                <w:rFonts w:ascii="Book Antiqua" w:eastAsia="Times New Roman" w:hAnsi="Book Antiqua" w:cs="Arial"/>
                <w:kern w:val="24"/>
                <w:sz w:val="24"/>
                <w:szCs w:val="24"/>
                <w:lang w:val="en-US" w:eastAsia="en-GB"/>
              </w:rPr>
              <w:t>1.90 ± 0.11</w:t>
            </w:r>
          </w:p>
        </w:tc>
        <w:tc>
          <w:tcPr>
            <w:tcW w:w="2041" w:type="dxa"/>
            <w:tcBorders>
              <w:top w:val="nil"/>
              <w:bottom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textAlignment w:val="baseline"/>
              <w:rPr>
                <w:rFonts w:ascii="Book Antiqua" w:eastAsia="Times New Roman" w:hAnsi="Book Antiqua" w:cs="Arial"/>
                <w:sz w:val="24"/>
                <w:szCs w:val="24"/>
                <w:lang w:val="en-US" w:eastAsia="en-GB"/>
              </w:rPr>
            </w:pPr>
            <w:r w:rsidRPr="00172A78">
              <w:rPr>
                <w:rFonts w:ascii="Book Antiqua" w:eastAsia="Times New Roman" w:hAnsi="Book Antiqua" w:cs="Arial"/>
                <w:kern w:val="24"/>
                <w:sz w:val="24"/>
                <w:szCs w:val="24"/>
                <w:lang w:val="en-US" w:eastAsia="en-GB"/>
              </w:rPr>
              <w:t>2.0 ± 0.11</w:t>
            </w:r>
          </w:p>
        </w:tc>
      </w:tr>
      <w:tr w:rsidR="008E041C" w:rsidRPr="00172A78" w:rsidTr="00EF127F">
        <w:trPr>
          <w:trHeight w:val="330"/>
        </w:trPr>
        <w:tc>
          <w:tcPr>
            <w:tcW w:w="5329" w:type="dxa"/>
            <w:tcBorders>
              <w:top w:val="nil"/>
              <w:bottom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textAlignment w:val="baseline"/>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Hepatic HBV DNA, mean ± SE, log</w:t>
            </w:r>
            <w:r w:rsidRPr="00172A78">
              <w:rPr>
                <w:rFonts w:ascii="Book Antiqua" w:eastAsia="Times New Roman" w:hAnsi="Book Antiqua" w:cs="Arial"/>
                <w:kern w:val="24"/>
                <w:sz w:val="24"/>
                <w:szCs w:val="24"/>
                <w:vertAlign w:val="subscript"/>
                <w:lang w:val="en-US" w:eastAsia="en-GB"/>
              </w:rPr>
              <w:t>10</w:t>
            </w:r>
            <w:r w:rsidRPr="00172A78">
              <w:rPr>
                <w:rFonts w:ascii="Book Antiqua" w:eastAsia="Times New Roman" w:hAnsi="Book Antiqua" w:cs="Arial"/>
                <w:kern w:val="24"/>
                <w:sz w:val="24"/>
                <w:szCs w:val="24"/>
                <w:lang w:val="en-US" w:eastAsia="en-GB"/>
              </w:rPr>
              <w:t xml:space="preserve"> copies/</w:t>
            </w:r>
            <w:proofErr w:type="spellStart"/>
            <w:r w:rsidRPr="00172A78">
              <w:rPr>
                <w:rFonts w:ascii="Book Antiqua" w:eastAsia="Times New Roman" w:hAnsi="Book Antiqua" w:cs="Arial"/>
                <w:kern w:val="24"/>
                <w:sz w:val="24"/>
                <w:szCs w:val="24"/>
                <w:lang w:val="en-US" w:eastAsia="en-GB"/>
              </w:rPr>
              <w:t>HGEq</w:t>
            </w:r>
            <w:proofErr w:type="spellEnd"/>
          </w:p>
        </w:tc>
        <w:tc>
          <w:tcPr>
            <w:tcW w:w="2041" w:type="dxa"/>
            <w:tcBorders>
              <w:top w:val="nil"/>
              <w:bottom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textAlignment w:val="baseline"/>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0.3 ± 0.05</w:t>
            </w:r>
          </w:p>
        </w:tc>
        <w:tc>
          <w:tcPr>
            <w:tcW w:w="2041" w:type="dxa"/>
            <w:tcBorders>
              <w:top w:val="nil"/>
              <w:bottom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textAlignment w:val="baseline"/>
              <w:rPr>
                <w:rFonts w:ascii="Book Antiqua" w:eastAsia="Times New Roman" w:hAnsi="Book Antiqua" w:cs="Arial"/>
                <w:kern w:val="24"/>
                <w:sz w:val="24"/>
                <w:szCs w:val="24"/>
                <w:lang w:val="en-US" w:eastAsia="en-GB"/>
              </w:rPr>
            </w:pPr>
            <w:r w:rsidRPr="00172A78">
              <w:rPr>
                <w:rFonts w:ascii="Book Antiqua" w:eastAsia="Times New Roman" w:hAnsi="Book Antiqua" w:cs="Arial"/>
                <w:kern w:val="24"/>
                <w:sz w:val="24"/>
                <w:szCs w:val="24"/>
                <w:lang w:val="en-US" w:eastAsia="en-GB"/>
              </w:rPr>
              <w:t>0.4 ± 0.04</w:t>
            </w:r>
          </w:p>
        </w:tc>
      </w:tr>
      <w:tr w:rsidR="008E041C" w:rsidRPr="00172A78" w:rsidTr="00EF127F">
        <w:trPr>
          <w:trHeight w:val="283"/>
        </w:trPr>
        <w:tc>
          <w:tcPr>
            <w:tcW w:w="5329" w:type="dxa"/>
            <w:tcBorders>
              <w:top w:val="nil"/>
              <w:bottom w:val="nil"/>
            </w:tcBorders>
            <w:shd w:val="clear" w:color="auto" w:fill="auto"/>
            <w:tcMar>
              <w:top w:w="72" w:type="dxa"/>
              <w:left w:w="144" w:type="dxa"/>
              <w:bottom w:w="72" w:type="dxa"/>
              <w:right w:w="144" w:type="dxa"/>
            </w:tcMar>
          </w:tcPr>
          <w:p w:rsidR="008E041C" w:rsidRPr="00172A78" w:rsidRDefault="008E041C" w:rsidP="00C47894">
            <w:pPr>
              <w:spacing w:after="0" w:line="360" w:lineRule="auto"/>
              <w:jc w:val="both"/>
              <w:textAlignment w:val="baseline"/>
              <w:rPr>
                <w:rFonts w:ascii="Book Antiqua" w:eastAsiaTheme="minorHAnsi" w:hAnsi="Book Antiqua" w:cs="Courier"/>
                <w:sz w:val="24"/>
                <w:szCs w:val="24"/>
              </w:rPr>
            </w:pPr>
            <w:r w:rsidRPr="00172A78">
              <w:rPr>
                <w:rFonts w:ascii="Book Antiqua" w:eastAsiaTheme="minorHAnsi" w:hAnsi="Book Antiqua" w:cs="Courier"/>
                <w:sz w:val="24"/>
                <w:szCs w:val="24"/>
              </w:rPr>
              <w:t>ALT (U/L)</w:t>
            </w:r>
          </w:p>
          <w:p w:rsidR="008E041C" w:rsidRDefault="008E041C" w:rsidP="00C47894">
            <w:pPr>
              <w:spacing w:after="0" w:line="360" w:lineRule="auto"/>
              <w:ind w:firstLine="709"/>
              <w:jc w:val="both"/>
              <w:textAlignment w:val="baseline"/>
              <w:rPr>
                <w:rFonts w:ascii="Book Antiqua" w:eastAsiaTheme="minorEastAsia" w:hAnsi="Book Antiqua" w:cs="Courier"/>
                <w:sz w:val="24"/>
                <w:szCs w:val="24"/>
                <w:lang w:eastAsia="zh-CN"/>
              </w:rPr>
            </w:pPr>
            <w:r w:rsidRPr="00172A78">
              <w:rPr>
                <w:rFonts w:ascii="Book Antiqua" w:eastAsiaTheme="minorHAnsi" w:hAnsi="Book Antiqua" w:cs="Courier"/>
                <w:sz w:val="24"/>
                <w:szCs w:val="24"/>
              </w:rPr>
              <w:t>mean</w:t>
            </w:r>
            <w:r>
              <w:rPr>
                <w:rFonts w:ascii="Book Antiqua" w:eastAsiaTheme="minorEastAsia" w:hAnsi="Book Antiqua" w:cs="Courier" w:hint="eastAsia"/>
                <w:sz w:val="24"/>
                <w:szCs w:val="24"/>
                <w:lang w:eastAsia="zh-CN"/>
              </w:rPr>
              <w:t xml:space="preserve"> </w:t>
            </w:r>
            <w:r>
              <w:rPr>
                <w:rFonts w:ascii="Book Antiqua" w:eastAsiaTheme="minorHAnsi" w:hAnsi="Book Antiqua" w:cs="Courier"/>
                <w:sz w:val="24"/>
                <w:szCs w:val="24"/>
              </w:rPr>
              <w:sym w:font="Symbol" w:char="F0B1"/>
            </w:r>
            <w:r>
              <w:rPr>
                <w:rFonts w:ascii="Book Antiqua" w:eastAsiaTheme="minorEastAsia" w:hAnsi="Book Antiqua" w:cs="Courier" w:hint="eastAsia"/>
                <w:sz w:val="24"/>
                <w:szCs w:val="24"/>
                <w:lang w:eastAsia="zh-CN"/>
              </w:rPr>
              <w:t xml:space="preserve"> </w:t>
            </w:r>
            <w:r>
              <w:rPr>
                <w:rFonts w:ascii="Book Antiqua" w:eastAsiaTheme="minorHAnsi" w:hAnsi="Book Antiqua" w:cs="Courier"/>
                <w:sz w:val="24"/>
                <w:szCs w:val="24"/>
              </w:rPr>
              <w:t>SE</w:t>
            </w:r>
            <w:r w:rsidRPr="00172A78">
              <w:rPr>
                <w:rFonts w:ascii="Book Antiqua" w:eastAsiaTheme="minorHAnsi" w:hAnsi="Book Antiqua" w:cs="Courier"/>
                <w:sz w:val="24"/>
                <w:szCs w:val="24"/>
              </w:rPr>
              <w:t xml:space="preserve"> </w:t>
            </w:r>
          </w:p>
          <w:p w:rsidR="008E041C" w:rsidRPr="00172A78" w:rsidRDefault="008E041C" w:rsidP="00C47894">
            <w:pPr>
              <w:spacing w:after="0" w:line="360" w:lineRule="auto"/>
              <w:ind w:firstLine="709"/>
              <w:jc w:val="both"/>
              <w:textAlignment w:val="baseline"/>
              <w:rPr>
                <w:rFonts w:ascii="Book Antiqua" w:eastAsia="Times New Roman" w:hAnsi="Book Antiqua" w:cs="Arial"/>
                <w:kern w:val="24"/>
                <w:sz w:val="24"/>
                <w:szCs w:val="24"/>
                <w:lang w:val="en-US" w:eastAsia="en-GB"/>
              </w:rPr>
            </w:pPr>
            <w:r w:rsidRPr="00172A78">
              <w:rPr>
                <w:rFonts w:ascii="Book Antiqua" w:eastAsiaTheme="minorHAnsi" w:hAnsi="Book Antiqua" w:cs="Courier"/>
                <w:sz w:val="24"/>
                <w:szCs w:val="24"/>
              </w:rPr>
              <w:t>Median (range)</w:t>
            </w:r>
          </w:p>
        </w:tc>
        <w:tc>
          <w:tcPr>
            <w:tcW w:w="2041" w:type="dxa"/>
            <w:tcBorders>
              <w:top w:val="nil"/>
              <w:bottom w:val="nil"/>
            </w:tcBorders>
            <w:shd w:val="clear" w:color="auto" w:fill="auto"/>
            <w:tcMar>
              <w:top w:w="72" w:type="dxa"/>
              <w:left w:w="144" w:type="dxa"/>
              <w:bottom w:w="72" w:type="dxa"/>
              <w:right w:w="144" w:type="dxa"/>
            </w:tcMar>
          </w:tcPr>
          <w:p w:rsidR="008E041C" w:rsidRPr="00172A78" w:rsidRDefault="008E041C" w:rsidP="00C47894">
            <w:pPr>
              <w:spacing w:after="0" w:line="360" w:lineRule="auto"/>
              <w:jc w:val="both"/>
              <w:textAlignment w:val="baseline"/>
              <w:rPr>
                <w:rFonts w:ascii="Book Antiqua" w:eastAsiaTheme="minorHAnsi" w:hAnsi="Book Antiqua" w:cs="Courier"/>
                <w:sz w:val="24"/>
                <w:szCs w:val="24"/>
              </w:rPr>
            </w:pPr>
          </w:p>
          <w:p w:rsidR="008E041C" w:rsidRPr="00172A78" w:rsidRDefault="008E041C" w:rsidP="00C47894">
            <w:pPr>
              <w:spacing w:after="0" w:line="360" w:lineRule="auto"/>
              <w:jc w:val="both"/>
              <w:textAlignment w:val="baseline"/>
              <w:rPr>
                <w:rFonts w:ascii="Book Antiqua" w:eastAsiaTheme="minorHAnsi" w:hAnsi="Book Antiqua" w:cs="Courier"/>
                <w:sz w:val="24"/>
                <w:szCs w:val="24"/>
              </w:rPr>
            </w:pPr>
            <w:r w:rsidRPr="00172A78">
              <w:rPr>
                <w:rFonts w:ascii="Book Antiqua" w:eastAsiaTheme="minorHAnsi" w:hAnsi="Book Antiqua" w:cs="Courier"/>
                <w:sz w:val="24"/>
                <w:szCs w:val="24"/>
              </w:rPr>
              <w:t>134.9 (9.84)</w:t>
            </w:r>
          </w:p>
          <w:p w:rsidR="008E041C" w:rsidRPr="00172A78" w:rsidRDefault="008E041C" w:rsidP="00C47894">
            <w:pPr>
              <w:spacing w:after="0" w:line="360" w:lineRule="auto"/>
              <w:jc w:val="both"/>
              <w:textAlignment w:val="baseline"/>
              <w:rPr>
                <w:rFonts w:ascii="Book Antiqua" w:eastAsia="Times New Roman" w:hAnsi="Book Antiqua" w:cs="Arial"/>
                <w:kern w:val="24"/>
                <w:sz w:val="24"/>
                <w:szCs w:val="24"/>
                <w:lang w:val="en-US" w:eastAsia="en-GB"/>
              </w:rPr>
            </w:pPr>
            <w:r w:rsidRPr="00172A78">
              <w:rPr>
                <w:rFonts w:ascii="Book Antiqua" w:eastAsiaTheme="minorHAnsi" w:hAnsi="Book Antiqua" w:cs="Courier"/>
                <w:sz w:val="24"/>
                <w:szCs w:val="24"/>
              </w:rPr>
              <w:t>96.0 (23.0</w:t>
            </w:r>
            <w:r w:rsidRPr="00172A78">
              <w:rPr>
                <w:rFonts w:ascii="Book Antiqua" w:eastAsiaTheme="minorHAnsi" w:hAnsi="Book Antiqua"/>
                <w:sz w:val="24"/>
                <w:szCs w:val="24"/>
              </w:rPr>
              <w:t>−</w:t>
            </w:r>
            <w:r w:rsidRPr="00172A78">
              <w:rPr>
                <w:rFonts w:ascii="Book Antiqua" w:eastAsiaTheme="minorHAnsi" w:hAnsi="Book Antiqua" w:cs="Courier"/>
                <w:sz w:val="24"/>
                <w:szCs w:val="24"/>
              </w:rPr>
              <w:t>915.0)</w:t>
            </w:r>
          </w:p>
        </w:tc>
        <w:tc>
          <w:tcPr>
            <w:tcW w:w="2041" w:type="dxa"/>
            <w:tcBorders>
              <w:top w:val="nil"/>
              <w:bottom w:val="nil"/>
            </w:tcBorders>
            <w:shd w:val="clear" w:color="auto" w:fill="auto"/>
            <w:tcMar>
              <w:top w:w="72" w:type="dxa"/>
              <w:left w:w="144" w:type="dxa"/>
              <w:bottom w:w="72" w:type="dxa"/>
              <w:right w:w="144" w:type="dxa"/>
            </w:tcMar>
          </w:tcPr>
          <w:p w:rsidR="008E041C" w:rsidRPr="00172A78" w:rsidRDefault="008E041C" w:rsidP="00C47894">
            <w:pPr>
              <w:spacing w:after="0" w:line="360" w:lineRule="auto"/>
              <w:jc w:val="both"/>
              <w:textAlignment w:val="baseline"/>
              <w:rPr>
                <w:rFonts w:ascii="Book Antiqua" w:eastAsiaTheme="minorHAnsi" w:hAnsi="Book Antiqua" w:cs="Courier"/>
                <w:sz w:val="24"/>
                <w:szCs w:val="24"/>
              </w:rPr>
            </w:pPr>
          </w:p>
          <w:p w:rsidR="008E041C" w:rsidRPr="00172A78" w:rsidRDefault="008E041C" w:rsidP="00C47894">
            <w:pPr>
              <w:spacing w:after="0" w:line="360" w:lineRule="auto"/>
              <w:jc w:val="both"/>
              <w:textAlignment w:val="baseline"/>
              <w:rPr>
                <w:rFonts w:ascii="Book Antiqua" w:eastAsiaTheme="minorHAnsi" w:hAnsi="Book Antiqua" w:cs="Courier"/>
                <w:sz w:val="24"/>
                <w:szCs w:val="24"/>
              </w:rPr>
            </w:pPr>
            <w:r w:rsidRPr="00172A78">
              <w:rPr>
                <w:rFonts w:ascii="Book Antiqua" w:eastAsiaTheme="minorHAnsi" w:hAnsi="Book Antiqua" w:cs="Courier"/>
                <w:sz w:val="24"/>
                <w:szCs w:val="24"/>
              </w:rPr>
              <w:t>132.8 (10.07)</w:t>
            </w:r>
          </w:p>
          <w:p w:rsidR="008E041C" w:rsidRPr="00172A78" w:rsidRDefault="008E041C" w:rsidP="00C47894">
            <w:pPr>
              <w:spacing w:after="0" w:line="360" w:lineRule="auto"/>
              <w:jc w:val="both"/>
              <w:textAlignment w:val="baseline"/>
              <w:rPr>
                <w:rFonts w:ascii="Book Antiqua" w:eastAsia="Times New Roman" w:hAnsi="Book Antiqua" w:cs="Arial"/>
                <w:kern w:val="24"/>
                <w:sz w:val="24"/>
                <w:szCs w:val="24"/>
                <w:lang w:val="en-US" w:eastAsia="en-GB"/>
              </w:rPr>
            </w:pPr>
            <w:r w:rsidRPr="00172A78">
              <w:rPr>
                <w:rFonts w:ascii="Book Antiqua" w:eastAsiaTheme="minorHAnsi" w:hAnsi="Book Antiqua" w:cs="Courier"/>
                <w:sz w:val="24"/>
                <w:szCs w:val="24"/>
              </w:rPr>
              <w:t>90.0 (27.0</w:t>
            </w:r>
            <w:r w:rsidRPr="00172A78">
              <w:rPr>
                <w:rFonts w:ascii="Book Antiqua" w:eastAsiaTheme="minorHAnsi" w:hAnsi="Book Antiqua"/>
                <w:sz w:val="24"/>
                <w:szCs w:val="24"/>
              </w:rPr>
              <w:t>−715.0)</w:t>
            </w:r>
          </w:p>
        </w:tc>
      </w:tr>
      <w:tr w:rsidR="008E041C" w:rsidRPr="00172A78" w:rsidTr="00EF127F">
        <w:trPr>
          <w:trHeight w:val="283"/>
        </w:trPr>
        <w:tc>
          <w:tcPr>
            <w:tcW w:w="5329" w:type="dxa"/>
            <w:tcBorders>
              <w:top w:val="nil"/>
              <w:bottom w:val="nil"/>
            </w:tcBorders>
            <w:shd w:val="clear" w:color="auto" w:fill="auto"/>
            <w:tcMar>
              <w:top w:w="72" w:type="dxa"/>
              <w:left w:w="144" w:type="dxa"/>
              <w:bottom w:w="72" w:type="dxa"/>
              <w:right w:w="144" w:type="dxa"/>
            </w:tcMar>
          </w:tcPr>
          <w:p w:rsidR="008E041C" w:rsidRPr="008E041C" w:rsidRDefault="008E041C" w:rsidP="00C47894">
            <w:pPr>
              <w:spacing w:after="0" w:line="360" w:lineRule="auto"/>
              <w:jc w:val="both"/>
              <w:textAlignment w:val="baseline"/>
              <w:rPr>
                <w:rFonts w:ascii="Book Antiqua" w:eastAsiaTheme="minorEastAsia" w:hAnsi="Book Antiqua" w:cs="Courier"/>
                <w:sz w:val="24"/>
                <w:szCs w:val="24"/>
                <w:lang w:eastAsia="zh-CN"/>
              </w:rPr>
            </w:pPr>
            <w:r>
              <w:rPr>
                <w:rFonts w:ascii="Book Antiqua" w:eastAsiaTheme="minorHAnsi" w:hAnsi="Book Antiqua" w:cs="Courier"/>
                <w:sz w:val="24"/>
                <w:szCs w:val="24"/>
              </w:rPr>
              <w:t>International normalized ratio</w:t>
            </w:r>
          </w:p>
        </w:tc>
        <w:tc>
          <w:tcPr>
            <w:tcW w:w="2041" w:type="dxa"/>
            <w:tcBorders>
              <w:top w:val="nil"/>
              <w:bottom w:val="nil"/>
            </w:tcBorders>
            <w:shd w:val="clear" w:color="auto" w:fill="auto"/>
            <w:tcMar>
              <w:top w:w="72" w:type="dxa"/>
              <w:left w:w="144" w:type="dxa"/>
              <w:bottom w:w="72" w:type="dxa"/>
              <w:right w:w="144" w:type="dxa"/>
            </w:tcMar>
          </w:tcPr>
          <w:p w:rsidR="008E041C" w:rsidRPr="00172A78" w:rsidRDefault="008E041C" w:rsidP="00C47894">
            <w:pPr>
              <w:spacing w:after="0" w:line="360" w:lineRule="auto"/>
              <w:jc w:val="both"/>
              <w:textAlignment w:val="baseline"/>
              <w:rPr>
                <w:rFonts w:ascii="Book Antiqua" w:eastAsiaTheme="minorHAnsi" w:hAnsi="Book Antiqua" w:cs="Courier"/>
                <w:sz w:val="24"/>
                <w:szCs w:val="24"/>
              </w:rPr>
            </w:pPr>
            <w:r w:rsidRPr="00172A78">
              <w:rPr>
                <w:rFonts w:ascii="Book Antiqua" w:eastAsiaTheme="minorHAnsi" w:hAnsi="Book Antiqua" w:cs="Courier"/>
                <w:sz w:val="24"/>
                <w:szCs w:val="24"/>
              </w:rPr>
              <w:t>1.1 (0.01)</w:t>
            </w:r>
          </w:p>
        </w:tc>
        <w:tc>
          <w:tcPr>
            <w:tcW w:w="2041" w:type="dxa"/>
            <w:tcBorders>
              <w:top w:val="nil"/>
              <w:bottom w:val="nil"/>
            </w:tcBorders>
            <w:shd w:val="clear" w:color="auto" w:fill="auto"/>
            <w:tcMar>
              <w:top w:w="72" w:type="dxa"/>
              <w:left w:w="144" w:type="dxa"/>
              <w:bottom w:w="72" w:type="dxa"/>
              <w:right w:w="144" w:type="dxa"/>
            </w:tcMar>
          </w:tcPr>
          <w:p w:rsidR="008E041C" w:rsidRPr="00172A78" w:rsidRDefault="008E041C" w:rsidP="00C47894">
            <w:pPr>
              <w:spacing w:after="0" w:line="360" w:lineRule="auto"/>
              <w:jc w:val="both"/>
              <w:textAlignment w:val="baseline"/>
              <w:rPr>
                <w:rFonts w:ascii="Book Antiqua" w:eastAsiaTheme="minorHAnsi" w:hAnsi="Book Antiqua" w:cs="Courier"/>
                <w:sz w:val="24"/>
                <w:szCs w:val="24"/>
              </w:rPr>
            </w:pPr>
            <w:r w:rsidRPr="00172A78">
              <w:rPr>
                <w:rFonts w:ascii="Book Antiqua" w:eastAsiaTheme="minorHAnsi" w:hAnsi="Book Antiqua" w:cs="Courier"/>
                <w:sz w:val="24"/>
                <w:szCs w:val="24"/>
              </w:rPr>
              <w:t>1.1 (0.01)</w:t>
            </w:r>
          </w:p>
        </w:tc>
      </w:tr>
      <w:tr w:rsidR="008E041C" w:rsidRPr="00172A78" w:rsidTr="00EF127F">
        <w:trPr>
          <w:trHeight w:val="283"/>
        </w:trPr>
        <w:tc>
          <w:tcPr>
            <w:tcW w:w="5329" w:type="dxa"/>
            <w:tcBorders>
              <w:top w:val="nil"/>
              <w:bottom w:val="nil"/>
            </w:tcBorders>
            <w:shd w:val="clear" w:color="auto" w:fill="auto"/>
            <w:tcMar>
              <w:top w:w="72" w:type="dxa"/>
              <w:left w:w="144" w:type="dxa"/>
              <w:bottom w:w="72" w:type="dxa"/>
              <w:right w:w="144" w:type="dxa"/>
            </w:tcMar>
          </w:tcPr>
          <w:p w:rsidR="008E041C" w:rsidRPr="008E041C" w:rsidRDefault="008E041C" w:rsidP="00C47894">
            <w:pPr>
              <w:spacing w:after="0" w:line="360" w:lineRule="auto"/>
              <w:jc w:val="both"/>
              <w:textAlignment w:val="baseline"/>
              <w:rPr>
                <w:rFonts w:ascii="Book Antiqua" w:eastAsiaTheme="minorEastAsia" w:hAnsi="Book Antiqua" w:cs="Courier"/>
                <w:sz w:val="24"/>
                <w:szCs w:val="24"/>
                <w:lang w:eastAsia="zh-CN"/>
              </w:rPr>
            </w:pPr>
            <w:r>
              <w:rPr>
                <w:rFonts w:ascii="Book Antiqua" w:eastAsiaTheme="minorHAnsi" w:hAnsi="Book Antiqua" w:cs="Courier"/>
                <w:sz w:val="24"/>
                <w:szCs w:val="24"/>
              </w:rPr>
              <w:t>Albumin (g/</w:t>
            </w:r>
            <w:proofErr w:type="spellStart"/>
            <w:r>
              <w:rPr>
                <w:rFonts w:ascii="Book Antiqua" w:eastAsiaTheme="minorHAnsi" w:hAnsi="Book Antiqua" w:cs="Courier"/>
                <w:sz w:val="24"/>
                <w:szCs w:val="24"/>
              </w:rPr>
              <w:t>dL</w:t>
            </w:r>
            <w:proofErr w:type="spellEnd"/>
            <w:r>
              <w:rPr>
                <w:rFonts w:ascii="Book Antiqua" w:eastAsiaTheme="minorHAnsi" w:hAnsi="Book Antiqua" w:cs="Courier"/>
                <w:sz w:val="24"/>
                <w:szCs w:val="24"/>
              </w:rPr>
              <w:t>)</w:t>
            </w:r>
          </w:p>
        </w:tc>
        <w:tc>
          <w:tcPr>
            <w:tcW w:w="2041" w:type="dxa"/>
            <w:tcBorders>
              <w:top w:val="nil"/>
              <w:bottom w:val="nil"/>
            </w:tcBorders>
            <w:shd w:val="clear" w:color="auto" w:fill="auto"/>
            <w:tcMar>
              <w:top w:w="72" w:type="dxa"/>
              <w:left w:w="144" w:type="dxa"/>
              <w:bottom w:w="72" w:type="dxa"/>
              <w:right w:w="144" w:type="dxa"/>
            </w:tcMar>
          </w:tcPr>
          <w:p w:rsidR="008E041C" w:rsidRPr="00172A78" w:rsidRDefault="008E041C" w:rsidP="00C47894">
            <w:pPr>
              <w:spacing w:after="0" w:line="360" w:lineRule="auto"/>
              <w:jc w:val="both"/>
              <w:textAlignment w:val="baseline"/>
              <w:rPr>
                <w:rFonts w:ascii="Book Antiqua" w:eastAsiaTheme="minorHAnsi" w:hAnsi="Book Antiqua" w:cs="Courier"/>
                <w:sz w:val="24"/>
                <w:szCs w:val="24"/>
              </w:rPr>
            </w:pPr>
            <w:r w:rsidRPr="00172A78">
              <w:rPr>
                <w:rFonts w:ascii="Book Antiqua" w:eastAsiaTheme="minorHAnsi" w:hAnsi="Book Antiqua" w:cs="Courier"/>
                <w:sz w:val="24"/>
                <w:szCs w:val="24"/>
              </w:rPr>
              <w:t>4.3 (0.04)</w:t>
            </w:r>
          </w:p>
        </w:tc>
        <w:tc>
          <w:tcPr>
            <w:tcW w:w="2041" w:type="dxa"/>
            <w:tcBorders>
              <w:top w:val="nil"/>
              <w:bottom w:val="nil"/>
            </w:tcBorders>
            <w:shd w:val="clear" w:color="auto" w:fill="auto"/>
            <w:tcMar>
              <w:top w:w="72" w:type="dxa"/>
              <w:left w:w="144" w:type="dxa"/>
              <w:bottom w:w="72" w:type="dxa"/>
              <w:right w:w="144" w:type="dxa"/>
            </w:tcMar>
          </w:tcPr>
          <w:p w:rsidR="008E041C" w:rsidRPr="00172A78" w:rsidRDefault="008E041C" w:rsidP="00C47894">
            <w:pPr>
              <w:spacing w:after="0" w:line="360" w:lineRule="auto"/>
              <w:jc w:val="both"/>
              <w:textAlignment w:val="baseline"/>
              <w:rPr>
                <w:rFonts w:ascii="Book Antiqua" w:eastAsiaTheme="minorHAnsi" w:hAnsi="Book Antiqua" w:cs="Courier"/>
                <w:sz w:val="24"/>
                <w:szCs w:val="24"/>
              </w:rPr>
            </w:pPr>
            <w:r w:rsidRPr="00172A78">
              <w:rPr>
                <w:rFonts w:ascii="Book Antiqua" w:eastAsiaTheme="minorHAnsi" w:hAnsi="Book Antiqua" w:cs="Courier"/>
                <w:sz w:val="24"/>
                <w:szCs w:val="24"/>
              </w:rPr>
              <w:t>4.2 (0.04)</w:t>
            </w:r>
          </w:p>
        </w:tc>
      </w:tr>
      <w:tr w:rsidR="008E041C" w:rsidRPr="00172A78" w:rsidTr="00EF127F">
        <w:trPr>
          <w:trHeight w:val="283"/>
        </w:trPr>
        <w:tc>
          <w:tcPr>
            <w:tcW w:w="5329" w:type="dxa"/>
            <w:tcBorders>
              <w:top w:val="nil"/>
              <w:bottom w:val="nil"/>
            </w:tcBorders>
            <w:shd w:val="clear" w:color="auto" w:fill="auto"/>
            <w:tcMar>
              <w:top w:w="72" w:type="dxa"/>
              <w:left w:w="144" w:type="dxa"/>
              <w:bottom w:w="72" w:type="dxa"/>
              <w:right w:w="144" w:type="dxa"/>
            </w:tcMar>
          </w:tcPr>
          <w:p w:rsidR="008E041C" w:rsidRPr="008E041C" w:rsidRDefault="008E041C" w:rsidP="00C47894">
            <w:pPr>
              <w:spacing w:after="0" w:line="360" w:lineRule="auto"/>
              <w:jc w:val="both"/>
              <w:textAlignment w:val="baseline"/>
              <w:rPr>
                <w:rFonts w:ascii="Book Antiqua" w:eastAsiaTheme="minorEastAsia" w:hAnsi="Book Antiqua" w:cs="Courier"/>
                <w:sz w:val="24"/>
                <w:szCs w:val="24"/>
                <w:lang w:eastAsia="zh-CN"/>
              </w:rPr>
            </w:pPr>
            <w:r>
              <w:rPr>
                <w:rFonts w:ascii="Book Antiqua" w:eastAsiaTheme="minorHAnsi" w:hAnsi="Book Antiqua" w:cs="Courier"/>
                <w:sz w:val="24"/>
                <w:szCs w:val="24"/>
              </w:rPr>
              <w:t>Total bilirubin (mg/</w:t>
            </w:r>
            <w:proofErr w:type="spellStart"/>
            <w:r>
              <w:rPr>
                <w:rFonts w:ascii="Book Antiqua" w:eastAsiaTheme="minorHAnsi" w:hAnsi="Book Antiqua" w:cs="Courier"/>
                <w:sz w:val="24"/>
                <w:szCs w:val="24"/>
              </w:rPr>
              <w:t>dL</w:t>
            </w:r>
            <w:proofErr w:type="spellEnd"/>
            <w:r>
              <w:rPr>
                <w:rFonts w:ascii="Book Antiqua" w:eastAsiaTheme="minorHAnsi" w:hAnsi="Book Antiqua" w:cs="Courier"/>
                <w:sz w:val="24"/>
                <w:szCs w:val="24"/>
              </w:rPr>
              <w:t>)</w:t>
            </w:r>
          </w:p>
        </w:tc>
        <w:tc>
          <w:tcPr>
            <w:tcW w:w="2041" w:type="dxa"/>
            <w:tcBorders>
              <w:top w:val="nil"/>
              <w:bottom w:val="nil"/>
            </w:tcBorders>
            <w:shd w:val="clear" w:color="auto" w:fill="auto"/>
            <w:tcMar>
              <w:top w:w="72" w:type="dxa"/>
              <w:left w:w="144" w:type="dxa"/>
              <w:bottom w:w="72" w:type="dxa"/>
              <w:right w:w="144" w:type="dxa"/>
            </w:tcMar>
          </w:tcPr>
          <w:p w:rsidR="008E041C" w:rsidRPr="00172A78" w:rsidRDefault="008E041C" w:rsidP="00C47894">
            <w:pPr>
              <w:spacing w:after="0" w:line="360" w:lineRule="auto"/>
              <w:jc w:val="both"/>
              <w:textAlignment w:val="baseline"/>
              <w:rPr>
                <w:rFonts w:ascii="Book Antiqua" w:eastAsiaTheme="minorHAnsi" w:hAnsi="Book Antiqua" w:cs="Courier"/>
                <w:sz w:val="24"/>
                <w:szCs w:val="24"/>
              </w:rPr>
            </w:pPr>
            <w:r w:rsidRPr="00172A78">
              <w:rPr>
                <w:rFonts w:ascii="Book Antiqua" w:eastAsiaTheme="minorHAnsi" w:hAnsi="Book Antiqua" w:cs="Courier"/>
                <w:sz w:val="24"/>
                <w:szCs w:val="24"/>
              </w:rPr>
              <w:t>0.8 (0.03)</w:t>
            </w:r>
          </w:p>
        </w:tc>
        <w:tc>
          <w:tcPr>
            <w:tcW w:w="2041" w:type="dxa"/>
            <w:tcBorders>
              <w:top w:val="nil"/>
              <w:bottom w:val="nil"/>
            </w:tcBorders>
            <w:shd w:val="clear" w:color="auto" w:fill="auto"/>
            <w:tcMar>
              <w:top w:w="72" w:type="dxa"/>
              <w:left w:w="144" w:type="dxa"/>
              <w:bottom w:w="72" w:type="dxa"/>
              <w:right w:w="144" w:type="dxa"/>
            </w:tcMar>
          </w:tcPr>
          <w:p w:rsidR="008E041C" w:rsidRPr="00172A78" w:rsidRDefault="008E041C" w:rsidP="00C47894">
            <w:pPr>
              <w:spacing w:after="0" w:line="360" w:lineRule="auto"/>
              <w:jc w:val="both"/>
              <w:textAlignment w:val="baseline"/>
              <w:rPr>
                <w:rFonts w:ascii="Book Antiqua" w:eastAsiaTheme="minorHAnsi" w:hAnsi="Book Antiqua" w:cs="Courier"/>
                <w:sz w:val="24"/>
                <w:szCs w:val="24"/>
              </w:rPr>
            </w:pPr>
            <w:r w:rsidRPr="00172A78">
              <w:rPr>
                <w:rFonts w:ascii="Book Antiqua" w:eastAsiaTheme="minorHAnsi" w:hAnsi="Book Antiqua" w:cs="Courier"/>
                <w:sz w:val="24"/>
                <w:szCs w:val="24"/>
              </w:rPr>
              <w:t>0.8 (0.03)</w:t>
            </w:r>
          </w:p>
        </w:tc>
      </w:tr>
      <w:tr w:rsidR="008E041C" w:rsidRPr="00172A78" w:rsidTr="00EF127F">
        <w:trPr>
          <w:trHeight w:val="283"/>
        </w:trPr>
        <w:tc>
          <w:tcPr>
            <w:tcW w:w="5329" w:type="dxa"/>
            <w:tcBorders>
              <w:top w:val="nil"/>
              <w:bottom w:val="nil"/>
            </w:tcBorders>
            <w:shd w:val="clear" w:color="auto" w:fill="auto"/>
            <w:tcMar>
              <w:top w:w="72" w:type="dxa"/>
              <w:left w:w="144" w:type="dxa"/>
              <w:bottom w:w="72" w:type="dxa"/>
              <w:right w:w="144" w:type="dxa"/>
            </w:tcMar>
          </w:tcPr>
          <w:p w:rsidR="008E041C" w:rsidRPr="008E041C" w:rsidRDefault="008E041C" w:rsidP="00C47894">
            <w:pPr>
              <w:spacing w:after="0" w:line="360" w:lineRule="auto"/>
              <w:jc w:val="both"/>
              <w:textAlignment w:val="baseline"/>
              <w:rPr>
                <w:rFonts w:ascii="Book Antiqua" w:eastAsiaTheme="minorEastAsia" w:hAnsi="Book Antiqua" w:cs="Courier"/>
                <w:sz w:val="24"/>
                <w:szCs w:val="24"/>
                <w:lang w:eastAsia="zh-CN"/>
              </w:rPr>
            </w:pPr>
            <w:r>
              <w:rPr>
                <w:rFonts w:ascii="Book Antiqua" w:eastAsiaTheme="minorHAnsi" w:hAnsi="Book Antiqua" w:cs="Courier"/>
                <w:sz w:val="24"/>
                <w:szCs w:val="24"/>
              </w:rPr>
              <w:lastRenderedPageBreak/>
              <w:t>Prothrombin time (s)</w:t>
            </w:r>
          </w:p>
        </w:tc>
        <w:tc>
          <w:tcPr>
            <w:tcW w:w="2041" w:type="dxa"/>
            <w:tcBorders>
              <w:top w:val="nil"/>
              <w:bottom w:val="nil"/>
            </w:tcBorders>
            <w:shd w:val="clear" w:color="auto" w:fill="auto"/>
            <w:tcMar>
              <w:top w:w="72" w:type="dxa"/>
              <w:left w:w="144" w:type="dxa"/>
              <w:bottom w:w="72" w:type="dxa"/>
              <w:right w:w="144" w:type="dxa"/>
            </w:tcMar>
          </w:tcPr>
          <w:p w:rsidR="008E041C" w:rsidRPr="00172A78" w:rsidRDefault="008E041C" w:rsidP="00C47894">
            <w:pPr>
              <w:spacing w:after="0" w:line="360" w:lineRule="auto"/>
              <w:jc w:val="both"/>
              <w:textAlignment w:val="baseline"/>
              <w:rPr>
                <w:rFonts w:ascii="Book Antiqua" w:eastAsiaTheme="minorHAnsi" w:hAnsi="Book Antiqua" w:cs="Courier"/>
                <w:sz w:val="24"/>
                <w:szCs w:val="24"/>
              </w:rPr>
            </w:pPr>
            <w:r w:rsidRPr="00172A78">
              <w:rPr>
                <w:rFonts w:ascii="Book Antiqua" w:eastAsiaTheme="minorHAnsi" w:hAnsi="Book Antiqua" w:cs="Courier"/>
                <w:sz w:val="24"/>
                <w:szCs w:val="24"/>
              </w:rPr>
              <w:t>13.2 (0.16)</w:t>
            </w:r>
          </w:p>
        </w:tc>
        <w:tc>
          <w:tcPr>
            <w:tcW w:w="2041" w:type="dxa"/>
            <w:tcBorders>
              <w:top w:val="nil"/>
              <w:bottom w:val="nil"/>
            </w:tcBorders>
            <w:shd w:val="clear" w:color="auto" w:fill="auto"/>
            <w:tcMar>
              <w:top w:w="72" w:type="dxa"/>
              <w:left w:w="144" w:type="dxa"/>
              <w:bottom w:w="72" w:type="dxa"/>
              <w:right w:w="144" w:type="dxa"/>
            </w:tcMar>
          </w:tcPr>
          <w:p w:rsidR="008E041C" w:rsidRPr="00172A78" w:rsidRDefault="008E041C" w:rsidP="00C47894">
            <w:pPr>
              <w:spacing w:after="0" w:line="360" w:lineRule="auto"/>
              <w:jc w:val="both"/>
              <w:textAlignment w:val="baseline"/>
              <w:rPr>
                <w:rFonts w:ascii="Book Antiqua" w:eastAsiaTheme="minorHAnsi" w:hAnsi="Book Antiqua" w:cs="Courier"/>
                <w:sz w:val="24"/>
                <w:szCs w:val="24"/>
              </w:rPr>
            </w:pPr>
            <w:r w:rsidRPr="00172A78">
              <w:rPr>
                <w:rFonts w:ascii="Book Antiqua" w:eastAsiaTheme="minorHAnsi" w:hAnsi="Book Antiqua" w:cs="Courier"/>
                <w:sz w:val="24"/>
                <w:szCs w:val="24"/>
              </w:rPr>
              <w:t>13.3 (0.16)</w:t>
            </w:r>
          </w:p>
        </w:tc>
      </w:tr>
      <w:tr w:rsidR="008E041C" w:rsidRPr="00172A78" w:rsidTr="00EF127F">
        <w:trPr>
          <w:trHeight w:val="283"/>
        </w:trPr>
        <w:tc>
          <w:tcPr>
            <w:tcW w:w="5329" w:type="dxa"/>
            <w:tcBorders>
              <w:top w:val="nil"/>
              <w:bottom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textAlignment w:val="baseline"/>
              <w:rPr>
                <w:rFonts w:ascii="Book Antiqua" w:eastAsia="Times New Roman" w:hAnsi="Book Antiqua" w:cs="Arial"/>
                <w:sz w:val="24"/>
                <w:szCs w:val="24"/>
                <w:lang w:val="en-US" w:eastAsia="en-GB"/>
              </w:rPr>
            </w:pPr>
            <w:proofErr w:type="spellStart"/>
            <w:r w:rsidRPr="00172A78">
              <w:rPr>
                <w:rFonts w:ascii="Book Antiqua" w:eastAsia="Times New Roman" w:hAnsi="Book Antiqua" w:cs="Arial"/>
                <w:kern w:val="24"/>
                <w:sz w:val="24"/>
                <w:szCs w:val="24"/>
                <w:lang w:val="en-US" w:eastAsia="en-GB"/>
              </w:rPr>
              <w:t>Knodell</w:t>
            </w:r>
            <w:proofErr w:type="spellEnd"/>
            <w:r w:rsidRPr="00172A78">
              <w:rPr>
                <w:rFonts w:ascii="Book Antiqua" w:eastAsia="Times New Roman" w:hAnsi="Book Antiqua" w:cs="Arial"/>
                <w:kern w:val="24"/>
                <w:sz w:val="24"/>
                <w:szCs w:val="24"/>
                <w:lang w:val="en-US" w:eastAsia="en-GB"/>
              </w:rPr>
              <w:t xml:space="preserve"> </w:t>
            </w:r>
            <w:proofErr w:type="spellStart"/>
            <w:r w:rsidRPr="00172A78">
              <w:rPr>
                <w:rFonts w:ascii="Book Antiqua" w:eastAsia="Times New Roman" w:hAnsi="Book Antiqua" w:cs="Arial"/>
                <w:kern w:val="24"/>
                <w:sz w:val="24"/>
                <w:szCs w:val="24"/>
                <w:lang w:val="en-US" w:eastAsia="en-GB"/>
              </w:rPr>
              <w:t>necroinflammatory</w:t>
            </w:r>
            <w:proofErr w:type="spellEnd"/>
            <w:r w:rsidRPr="00172A78">
              <w:rPr>
                <w:rFonts w:ascii="Book Antiqua" w:eastAsia="Times New Roman" w:hAnsi="Book Antiqua" w:cs="Arial"/>
                <w:kern w:val="24"/>
                <w:sz w:val="24"/>
                <w:szCs w:val="24"/>
                <w:lang w:val="en-US" w:eastAsia="en-GB"/>
              </w:rPr>
              <w:t xml:space="preserve"> score, mean ± SE</w:t>
            </w:r>
          </w:p>
        </w:tc>
        <w:tc>
          <w:tcPr>
            <w:tcW w:w="2041" w:type="dxa"/>
            <w:tcBorders>
              <w:top w:val="nil"/>
              <w:bottom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textAlignment w:val="baseline"/>
              <w:rPr>
                <w:rFonts w:ascii="Book Antiqua" w:eastAsia="Times New Roman" w:hAnsi="Book Antiqua" w:cs="Arial"/>
                <w:sz w:val="24"/>
                <w:szCs w:val="24"/>
                <w:lang w:val="en-US" w:eastAsia="en-GB"/>
              </w:rPr>
            </w:pPr>
            <w:r w:rsidRPr="00172A78">
              <w:rPr>
                <w:rFonts w:ascii="Book Antiqua" w:eastAsia="Times New Roman" w:hAnsi="Book Antiqua" w:cs="Arial"/>
                <w:kern w:val="24"/>
                <w:sz w:val="24"/>
                <w:szCs w:val="24"/>
                <w:lang w:val="en-US" w:eastAsia="en-GB"/>
              </w:rPr>
              <w:t>7.8 ± 0.23</w:t>
            </w:r>
          </w:p>
        </w:tc>
        <w:tc>
          <w:tcPr>
            <w:tcW w:w="2041" w:type="dxa"/>
            <w:tcBorders>
              <w:top w:val="nil"/>
              <w:bottom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textAlignment w:val="baseline"/>
              <w:rPr>
                <w:rFonts w:ascii="Book Antiqua" w:eastAsia="Times New Roman" w:hAnsi="Book Antiqua" w:cs="Arial"/>
                <w:sz w:val="24"/>
                <w:szCs w:val="24"/>
                <w:lang w:val="en-US" w:eastAsia="en-GB"/>
              </w:rPr>
            </w:pPr>
            <w:r w:rsidRPr="00172A78">
              <w:rPr>
                <w:rFonts w:ascii="Book Antiqua" w:eastAsia="Times New Roman" w:hAnsi="Book Antiqua" w:cs="Arial"/>
                <w:kern w:val="24"/>
                <w:sz w:val="24"/>
                <w:szCs w:val="24"/>
                <w:lang w:val="en-US" w:eastAsia="en-GB"/>
              </w:rPr>
              <w:t>7.5 ± 0.24</w:t>
            </w:r>
          </w:p>
        </w:tc>
      </w:tr>
      <w:tr w:rsidR="008E041C" w:rsidRPr="00172A78" w:rsidTr="00EF127F">
        <w:trPr>
          <w:trHeight w:val="283"/>
        </w:trPr>
        <w:tc>
          <w:tcPr>
            <w:tcW w:w="5329" w:type="dxa"/>
            <w:tcBorders>
              <w:top w:val="nil"/>
            </w:tcBorders>
            <w:shd w:val="clear" w:color="auto" w:fill="auto"/>
            <w:tcMar>
              <w:top w:w="72" w:type="dxa"/>
              <w:left w:w="144" w:type="dxa"/>
              <w:bottom w:w="72" w:type="dxa"/>
              <w:right w:w="144" w:type="dxa"/>
            </w:tcMar>
            <w:hideMark/>
          </w:tcPr>
          <w:p w:rsidR="008E041C" w:rsidRPr="00172A78" w:rsidRDefault="008E041C" w:rsidP="00C47894">
            <w:pPr>
              <w:tabs>
                <w:tab w:val="left" w:pos="3585"/>
              </w:tabs>
              <w:spacing w:after="0" w:line="360" w:lineRule="auto"/>
              <w:jc w:val="both"/>
              <w:textAlignment w:val="baseline"/>
              <w:rPr>
                <w:rFonts w:ascii="Book Antiqua" w:eastAsia="Times New Roman" w:hAnsi="Book Antiqua" w:cs="Arial"/>
                <w:sz w:val="24"/>
                <w:szCs w:val="24"/>
                <w:lang w:val="en-US" w:eastAsia="en-GB"/>
              </w:rPr>
            </w:pPr>
            <w:proofErr w:type="spellStart"/>
            <w:r w:rsidRPr="00172A78">
              <w:rPr>
                <w:rFonts w:ascii="Book Antiqua" w:eastAsia="Times New Roman" w:hAnsi="Book Antiqua" w:cs="Arial"/>
                <w:kern w:val="24"/>
                <w:sz w:val="24"/>
                <w:szCs w:val="24"/>
                <w:lang w:val="en-US" w:eastAsia="en-GB"/>
              </w:rPr>
              <w:t>Ishak</w:t>
            </w:r>
            <w:proofErr w:type="spellEnd"/>
            <w:r w:rsidRPr="00172A78">
              <w:rPr>
                <w:rFonts w:ascii="Book Antiqua" w:eastAsia="Times New Roman" w:hAnsi="Book Antiqua" w:cs="Arial"/>
                <w:kern w:val="24"/>
                <w:sz w:val="24"/>
                <w:szCs w:val="24"/>
                <w:lang w:val="en-US" w:eastAsia="en-GB"/>
              </w:rPr>
              <w:t xml:space="preserve"> fibrosis score, mean ± SE</w:t>
            </w:r>
            <w:r w:rsidRPr="00172A78">
              <w:rPr>
                <w:rFonts w:ascii="Book Antiqua" w:eastAsia="Times New Roman" w:hAnsi="Book Antiqua" w:cs="Arial"/>
                <w:kern w:val="24"/>
                <w:sz w:val="24"/>
                <w:szCs w:val="24"/>
                <w:lang w:val="en-US" w:eastAsia="en-GB"/>
              </w:rPr>
              <w:tab/>
            </w:r>
          </w:p>
        </w:tc>
        <w:tc>
          <w:tcPr>
            <w:tcW w:w="2041" w:type="dxa"/>
            <w:tcBorders>
              <w:top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textAlignment w:val="baseline"/>
              <w:rPr>
                <w:rFonts w:ascii="Book Antiqua" w:eastAsia="Times New Roman" w:hAnsi="Book Antiqua" w:cs="Arial"/>
                <w:sz w:val="24"/>
                <w:szCs w:val="24"/>
                <w:lang w:val="en-US" w:eastAsia="en-GB"/>
              </w:rPr>
            </w:pPr>
            <w:r w:rsidRPr="00172A78">
              <w:rPr>
                <w:rFonts w:ascii="Book Antiqua" w:eastAsia="Times New Roman" w:hAnsi="Book Antiqua" w:cs="Arial"/>
                <w:kern w:val="24"/>
                <w:sz w:val="24"/>
                <w:szCs w:val="24"/>
                <w:lang w:val="en-US" w:eastAsia="en-GB"/>
              </w:rPr>
              <w:t>2.4 ± 0.11</w:t>
            </w:r>
          </w:p>
        </w:tc>
        <w:tc>
          <w:tcPr>
            <w:tcW w:w="2041" w:type="dxa"/>
            <w:tcBorders>
              <w:top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textAlignment w:val="baseline"/>
              <w:rPr>
                <w:rFonts w:ascii="Book Antiqua" w:eastAsia="Times New Roman" w:hAnsi="Book Antiqua" w:cs="Arial"/>
                <w:sz w:val="24"/>
                <w:szCs w:val="24"/>
                <w:lang w:val="en-US" w:eastAsia="en-GB"/>
              </w:rPr>
            </w:pPr>
            <w:r w:rsidRPr="00172A78">
              <w:rPr>
                <w:rFonts w:ascii="Book Antiqua" w:eastAsia="Times New Roman" w:hAnsi="Book Antiqua" w:cs="Arial"/>
                <w:kern w:val="24"/>
                <w:sz w:val="24"/>
                <w:szCs w:val="24"/>
                <w:lang w:val="en-US" w:eastAsia="en-GB"/>
              </w:rPr>
              <w:t>2.1 ± 0.11</w:t>
            </w:r>
          </w:p>
        </w:tc>
      </w:tr>
    </w:tbl>
    <w:p w:rsidR="008E041C" w:rsidRPr="008E041C" w:rsidRDefault="00EB44B6" w:rsidP="00C47894">
      <w:pPr>
        <w:spacing w:after="0" w:line="360" w:lineRule="auto"/>
        <w:jc w:val="both"/>
        <w:rPr>
          <w:rFonts w:ascii="Book Antiqua" w:eastAsiaTheme="minorEastAsia" w:hAnsi="Book Antiqua"/>
          <w:sz w:val="24"/>
          <w:szCs w:val="24"/>
          <w:lang w:val="en-US" w:eastAsia="zh-CN"/>
        </w:rPr>
      </w:pPr>
      <w:proofErr w:type="spellStart"/>
      <w:r w:rsidRPr="00172A78">
        <w:rPr>
          <w:rFonts w:ascii="Book Antiqua" w:hAnsi="Book Antiqua"/>
          <w:bCs/>
          <w:sz w:val="24"/>
          <w:szCs w:val="24"/>
          <w:lang w:val="en-US"/>
        </w:rPr>
        <w:t>CccDNA</w:t>
      </w:r>
      <w:proofErr w:type="spellEnd"/>
      <w:r>
        <w:rPr>
          <w:rFonts w:ascii="Book Antiqua" w:eastAsiaTheme="minorEastAsia" w:hAnsi="Book Antiqua" w:hint="eastAsia"/>
          <w:bCs/>
          <w:sz w:val="24"/>
          <w:szCs w:val="24"/>
          <w:lang w:val="en-US" w:eastAsia="zh-CN"/>
        </w:rPr>
        <w:t xml:space="preserve">: </w:t>
      </w:r>
      <w:r w:rsidRPr="00172A78">
        <w:rPr>
          <w:rFonts w:ascii="Book Antiqua" w:hAnsi="Book Antiqua"/>
          <w:bCs/>
          <w:sz w:val="24"/>
          <w:szCs w:val="24"/>
          <w:lang w:val="en-US"/>
        </w:rPr>
        <w:t>Covalently closed-circular DNA</w:t>
      </w:r>
      <w:r>
        <w:rPr>
          <w:rFonts w:ascii="Book Antiqua" w:eastAsiaTheme="minorEastAsia" w:hAnsi="Book Antiqua" w:hint="eastAsia"/>
          <w:bCs/>
          <w:sz w:val="24"/>
          <w:szCs w:val="24"/>
          <w:lang w:val="en-US" w:eastAsia="zh-CN"/>
        </w:rPr>
        <w:t xml:space="preserve">; </w:t>
      </w:r>
      <w:r w:rsidR="00B64141" w:rsidRPr="00172A78">
        <w:rPr>
          <w:rFonts w:ascii="Book Antiqua" w:hAnsi="Book Antiqua"/>
          <w:bCs/>
          <w:sz w:val="24"/>
          <w:szCs w:val="24"/>
          <w:lang w:val="en-US"/>
        </w:rPr>
        <w:t>ETV</w:t>
      </w:r>
      <w:r w:rsidR="00B64141">
        <w:rPr>
          <w:rFonts w:ascii="Book Antiqua" w:eastAsiaTheme="minorEastAsia" w:hAnsi="Book Antiqua" w:hint="eastAsia"/>
          <w:bCs/>
          <w:sz w:val="24"/>
          <w:szCs w:val="24"/>
          <w:lang w:val="en-US" w:eastAsia="zh-CN"/>
        </w:rPr>
        <w:t xml:space="preserve">: </w:t>
      </w:r>
      <w:proofErr w:type="spellStart"/>
      <w:r w:rsidR="00B64141" w:rsidRPr="00172A78">
        <w:rPr>
          <w:rFonts w:ascii="Book Antiqua" w:hAnsi="Book Antiqua"/>
          <w:bCs/>
          <w:sz w:val="24"/>
          <w:szCs w:val="24"/>
          <w:lang w:val="en-US"/>
        </w:rPr>
        <w:t>Entecavir</w:t>
      </w:r>
      <w:proofErr w:type="spellEnd"/>
      <w:r w:rsidR="00B64141">
        <w:rPr>
          <w:rFonts w:ascii="Book Antiqua" w:eastAsiaTheme="minorEastAsia" w:hAnsi="Book Antiqua" w:hint="eastAsia"/>
          <w:bCs/>
          <w:sz w:val="24"/>
          <w:szCs w:val="24"/>
          <w:lang w:val="en-US" w:eastAsia="zh-CN"/>
        </w:rPr>
        <w:t xml:space="preserve">; </w:t>
      </w:r>
      <w:r w:rsidR="00B64141" w:rsidRPr="00172A78">
        <w:rPr>
          <w:rFonts w:ascii="Book Antiqua" w:hAnsi="Book Antiqua"/>
          <w:bCs/>
          <w:sz w:val="24"/>
          <w:szCs w:val="24"/>
          <w:lang w:val="en-US"/>
        </w:rPr>
        <w:t>LAM</w:t>
      </w:r>
      <w:r w:rsidR="00B64141">
        <w:rPr>
          <w:rFonts w:ascii="Book Antiqua" w:eastAsiaTheme="minorEastAsia" w:hAnsi="Book Antiqua" w:hint="eastAsia"/>
          <w:bCs/>
          <w:sz w:val="24"/>
          <w:szCs w:val="24"/>
          <w:lang w:val="en-US" w:eastAsia="zh-CN"/>
        </w:rPr>
        <w:t xml:space="preserve">: </w:t>
      </w:r>
      <w:r w:rsidR="00B64141" w:rsidRPr="00172A78">
        <w:rPr>
          <w:rFonts w:ascii="Book Antiqua" w:hAnsi="Book Antiqua"/>
          <w:bCs/>
          <w:sz w:val="24"/>
          <w:szCs w:val="24"/>
          <w:lang w:val="en-US"/>
        </w:rPr>
        <w:t>Lamivudine</w:t>
      </w:r>
      <w:r w:rsidR="00B64141">
        <w:rPr>
          <w:rFonts w:ascii="Book Antiqua" w:eastAsiaTheme="minorEastAsia" w:hAnsi="Book Antiqua" w:hint="eastAsia"/>
          <w:bCs/>
          <w:sz w:val="24"/>
          <w:szCs w:val="24"/>
          <w:lang w:val="en-US" w:eastAsia="zh-CN"/>
        </w:rPr>
        <w:t xml:space="preserve">; </w:t>
      </w:r>
      <w:proofErr w:type="spellStart"/>
      <w:r w:rsidR="008E041C" w:rsidRPr="00172A78">
        <w:rPr>
          <w:rFonts w:ascii="Book Antiqua" w:hAnsi="Book Antiqua"/>
          <w:sz w:val="24"/>
          <w:szCs w:val="24"/>
          <w:lang w:val="en-US"/>
        </w:rPr>
        <w:t>HGEq</w:t>
      </w:r>
      <w:proofErr w:type="spellEnd"/>
      <w:r w:rsidR="008E041C" w:rsidRPr="00172A78">
        <w:rPr>
          <w:rFonts w:ascii="Book Antiqua" w:hAnsi="Book Antiqua"/>
          <w:sz w:val="24"/>
          <w:szCs w:val="24"/>
          <w:lang w:val="en-US"/>
        </w:rPr>
        <w:t>: Human genome equivalent</w:t>
      </w:r>
      <w:r w:rsidR="008E041C">
        <w:rPr>
          <w:rFonts w:ascii="Book Antiqua" w:eastAsiaTheme="minorEastAsia" w:hAnsi="Book Antiqua" w:hint="eastAsia"/>
          <w:sz w:val="24"/>
          <w:szCs w:val="24"/>
          <w:lang w:val="en-US" w:eastAsia="zh-CN"/>
        </w:rPr>
        <w:t>.</w:t>
      </w:r>
    </w:p>
    <w:p w:rsidR="008E041C" w:rsidRPr="00172A78" w:rsidRDefault="008E041C" w:rsidP="00C47894">
      <w:pPr>
        <w:spacing w:after="0" w:line="360" w:lineRule="auto"/>
        <w:jc w:val="both"/>
        <w:rPr>
          <w:rFonts w:ascii="Book Antiqua" w:hAnsi="Book Antiqua" w:cs="Calibri"/>
          <w:b/>
          <w:sz w:val="24"/>
          <w:szCs w:val="24"/>
          <w:lang w:val="en-US"/>
        </w:rPr>
      </w:pPr>
      <w:r w:rsidRPr="00172A78">
        <w:rPr>
          <w:rFonts w:ascii="Book Antiqua" w:hAnsi="Book Antiqua" w:cs="Calibri"/>
          <w:b/>
          <w:sz w:val="24"/>
          <w:szCs w:val="24"/>
          <w:lang w:val="en-US"/>
        </w:rPr>
        <w:br w:type="page"/>
      </w:r>
    </w:p>
    <w:p w:rsidR="008E041C" w:rsidRPr="008E041C" w:rsidRDefault="008E041C" w:rsidP="00C47894">
      <w:pPr>
        <w:spacing w:after="0" w:line="360" w:lineRule="auto"/>
        <w:jc w:val="both"/>
        <w:rPr>
          <w:rFonts w:ascii="Book Antiqua" w:hAnsi="Book Antiqua" w:cs="Calibri"/>
          <w:b/>
          <w:sz w:val="24"/>
          <w:szCs w:val="24"/>
          <w:lang w:val="en-US"/>
        </w:rPr>
      </w:pPr>
      <w:r w:rsidRPr="00172A78">
        <w:rPr>
          <w:rFonts w:ascii="Book Antiqua" w:hAnsi="Book Antiqua" w:cs="Calibri"/>
          <w:b/>
          <w:sz w:val="24"/>
          <w:szCs w:val="24"/>
          <w:lang w:val="en-US"/>
        </w:rPr>
        <w:lastRenderedPageBreak/>
        <w:t xml:space="preserve">Table 2 </w:t>
      </w:r>
      <w:proofErr w:type="spellStart"/>
      <w:r w:rsidRPr="008E041C">
        <w:rPr>
          <w:rFonts w:ascii="Book Antiqua" w:hAnsi="Book Antiqua" w:cs="Calibri"/>
          <w:b/>
          <w:sz w:val="24"/>
          <w:szCs w:val="24"/>
          <w:lang w:val="en-US"/>
        </w:rPr>
        <w:t>Virologic</w:t>
      </w:r>
      <w:proofErr w:type="spellEnd"/>
      <w:r w:rsidRPr="008E041C">
        <w:rPr>
          <w:rFonts w:ascii="Book Antiqua" w:hAnsi="Book Antiqua" w:cs="Calibri"/>
          <w:b/>
          <w:sz w:val="24"/>
          <w:szCs w:val="24"/>
          <w:lang w:val="en-US"/>
        </w:rPr>
        <w:t xml:space="preserve"> and histologic efficacy at week 48 among treated patients with evaluable hepatic </w:t>
      </w:r>
      <w:r w:rsidR="00EB44B6" w:rsidRPr="00EB44B6">
        <w:rPr>
          <w:rFonts w:ascii="Book Antiqua" w:hAnsi="Book Antiqua" w:cs="Calibri"/>
          <w:b/>
          <w:sz w:val="24"/>
          <w:szCs w:val="24"/>
          <w:lang w:val="en-US"/>
        </w:rPr>
        <w:t>hepatitis B virus</w:t>
      </w:r>
      <w:r w:rsidR="00EB44B6" w:rsidRPr="008E041C">
        <w:rPr>
          <w:rFonts w:ascii="Book Antiqua" w:hAnsi="Book Antiqua" w:cs="Calibri"/>
          <w:b/>
          <w:sz w:val="24"/>
          <w:szCs w:val="24"/>
          <w:lang w:val="en-US"/>
        </w:rPr>
        <w:t xml:space="preserve"> </w:t>
      </w:r>
      <w:r w:rsidRPr="008E041C">
        <w:rPr>
          <w:rFonts w:ascii="Book Antiqua" w:hAnsi="Book Antiqua" w:cs="Calibri"/>
          <w:b/>
          <w:sz w:val="24"/>
          <w:szCs w:val="24"/>
          <w:lang w:val="en-US"/>
        </w:rPr>
        <w:t>DNA pairs</w:t>
      </w:r>
      <w:r w:rsidRPr="008E041C">
        <w:rPr>
          <w:rFonts w:ascii="Book Antiqua" w:eastAsia="+mn-ea" w:hAnsi="Book Antiqua" w:cs="Arial"/>
          <w:b/>
          <w:bCs/>
          <w:kern w:val="24"/>
          <w:sz w:val="24"/>
          <w:szCs w:val="24"/>
          <w:lang w:val="en-US"/>
        </w:rPr>
        <w:t>8 ef</w:t>
      </w:r>
      <w:r w:rsidR="00D61284">
        <w:rPr>
          <w:rFonts w:ascii="Book Antiqua" w:eastAsiaTheme="minorEastAsia" w:hAnsi="Book Antiqua" w:cs="Arial" w:hint="eastAsia"/>
          <w:b/>
          <w:bCs/>
          <w:kern w:val="24"/>
          <w:sz w:val="24"/>
          <w:szCs w:val="24"/>
          <w:lang w:val="en-US" w:eastAsia="zh-CN"/>
        </w:rPr>
        <w:t>fi</w:t>
      </w:r>
      <w:r w:rsidRPr="008E041C">
        <w:rPr>
          <w:rFonts w:ascii="Book Antiqua" w:eastAsia="+mn-ea" w:hAnsi="Book Antiqua" w:cs="Arial"/>
          <w:b/>
          <w:bCs/>
          <w:kern w:val="24"/>
          <w:sz w:val="24"/>
          <w:szCs w:val="24"/>
          <w:lang w:val="en-US"/>
        </w:rPr>
        <w:t>cacy</w:t>
      </w:r>
    </w:p>
    <w:tbl>
      <w:tblPr>
        <w:tblW w:w="9097" w:type="dxa"/>
        <w:tblBorders>
          <w:top w:val="single" w:sz="4" w:space="0" w:color="auto"/>
          <w:bottom w:val="single" w:sz="4" w:space="0" w:color="auto"/>
          <w:insideH w:val="single" w:sz="4" w:space="0" w:color="auto"/>
        </w:tblBorders>
        <w:tblCellMar>
          <w:left w:w="0" w:type="dxa"/>
          <w:right w:w="0" w:type="dxa"/>
        </w:tblCellMar>
        <w:tblLook w:val="0420" w:firstRow="1" w:lastRow="0" w:firstColumn="0" w:lastColumn="0" w:noHBand="0" w:noVBand="1"/>
      </w:tblPr>
      <w:tblGrid>
        <w:gridCol w:w="5247"/>
        <w:gridCol w:w="1843"/>
        <w:gridCol w:w="2007"/>
      </w:tblGrid>
      <w:tr w:rsidR="008E041C" w:rsidRPr="00172A78" w:rsidTr="00EF127F">
        <w:trPr>
          <w:trHeight w:val="341"/>
        </w:trPr>
        <w:tc>
          <w:tcPr>
            <w:tcW w:w="5247" w:type="dxa"/>
            <w:tcBorders>
              <w:bottom w:val="single" w:sz="4" w:space="0" w:color="auto"/>
            </w:tcBorders>
            <w:shd w:val="clear" w:color="auto" w:fill="auto"/>
            <w:tcMar>
              <w:top w:w="72" w:type="dxa"/>
              <w:left w:w="144" w:type="dxa"/>
              <w:bottom w:w="72" w:type="dxa"/>
              <w:right w:w="144" w:type="dxa"/>
            </w:tcMar>
            <w:vAlign w:val="center"/>
            <w:hideMark/>
          </w:tcPr>
          <w:p w:rsidR="008E041C" w:rsidRPr="00172A78" w:rsidRDefault="008E041C" w:rsidP="00C47894">
            <w:pPr>
              <w:spacing w:after="0" w:line="360" w:lineRule="auto"/>
              <w:jc w:val="both"/>
              <w:rPr>
                <w:rFonts w:ascii="Book Antiqua" w:eastAsia="Times New Roman" w:hAnsi="Book Antiqua" w:cs="Arial"/>
                <w:b/>
                <w:color w:val="000000" w:themeColor="text1"/>
                <w:sz w:val="24"/>
                <w:szCs w:val="24"/>
                <w:lang w:val="en-US" w:eastAsia="en-GB"/>
              </w:rPr>
            </w:pPr>
            <w:r w:rsidRPr="00172A78">
              <w:rPr>
                <w:rFonts w:ascii="Book Antiqua" w:eastAsia="Times New Roman" w:hAnsi="Book Antiqua" w:cs="Arial"/>
                <w:b/>
                <w:bCs/>
                <w:color w:val="000000" w:themeColor="text1"/>
                <w:kern w:val="24"/>
                <w:sz w:val="24"/>
                <w:szCs w:val="24"/>
                <w:lang w:val="en-US" w:eastAsia="en-GB"/>
              </w:rPr>
              <w:t>Week 48 efficacy (NC=M)</w:t>
            </w:r>
          </w:p>
        </w:tc>
        <w:tc>
          <w:tcPr>
            <w:tcW w:w="1843" w:type="dxa"/>
            <w:tcBorders>
              <w:bottom w:val="single" w:sz="4" w:space="0" w:color="auto"/>
            </w:tcBorders>
            <w:shd w:val="clear" w:color="auto" w:fill="auto"/>
            <w:tcMar>
              <w:top w:w="72" w:type="dxa"/>
              <w:left w:w="144" w:type="dxa"/>
              <w:bottom w:w="72" w:type="dxa"/>
              <w:right w:w="144" w:type="dxa"/>
            </w:tcMar>
            <w:vAlign w:val="center"/>
            <w:hideMark/>
          </w:tcPr>
          <w:p w:rsidR="008E041C" w:rsidRPr="00172A78" w:rsidRDefault="008E041C" w:rsidP="00C47894">
            <w:pPr>
              <w:spacing w:after="0" w:line="360" w:lineRule="auto"/>
              <w:jc w:val="both"/>
              <w:textAlignment w:val="baseline"/>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b/>
                <w:bCs/>
                <w:color w:val="000000" w:themeColor="text1"/>
                <w:kern w:val="24"/>
                <w:sz w:val="24"/>
                <w:szCs w:val="24"/>
                <w:lang w:val="en-US" w:eastAsia="en-GB"/>
              </w:rPr>
              <w:t>ETV (</w:t>
            </w:r>
            <w:r w:rsidRPr="00172A78">
              <w:rPr>
                <w:rFonts w:ascii="Book Antiqua" w:eastAsia="Times New Roman" w:hAnsi="Book Antiqua" w:cs="Arial"/>
                <w:b/>
                <w:bCs/>
                <w:i/>
                <w:color w:val="000000" w:themeColor="text1"/>
                <w:kern w:val="24"/>
                <w:sz w:val="24"/>
                <w:szCs w:val="24"/>
                <w:lang w:val="en-US" w:eastAsia="en-GB"/>
              </w:rPr>
              <w:t xml:space="preserve">n </w:t>
            </w:r>
            <w:r w:rsidRPr="00172A78">
              <w:rPr>
                <w:rFonts w:ascii="Book Antiqua" w:eastAsia="Times New Roman" w:hAnsi="Book Antiqua" w:cs="Arial"/>
                <w:b/>
                <w:bCs/>
                <w:color w:val="000000" w:themeColor="text1"/>
                <w:kern w:val="24"/>
                <w:sz w:val="24"/>
                <w:szCs w:val="24"/>
                <w:lang w:val="en-US" w:eastAsia="en-GB"/>
              </w:rPr>
              <w:t>= 159)</w:t>
            </w:r>
          </w:p>
        </w:tc>
        <w:tc>
          <w:tcPr>
            <w:tcW w:w="2007" w:type="dxa"/>
            <w:tcBorders>
              <w:bottom w:val="single" w:sz="4" w:space="0" w:color="auto"/>
            </w:tcBorders>
            <w:shd w:val="clear" w:color="auto" w:fill="auto"/>
            <w:tcMar>
              <w:top w:w="72" w:type="dxa"/>
              <w:left w:w="144" w:type="dxa"/>
              <w:bottom w:w="72" w:type="dxa"/>
              <w:right w:w="144" w:type="dxa"/>
            </w:tcMar>
            <w:vAlign w:val="center"/>
            <w:hideMark/>
          </w:tcPr>
          <w:p w:rsidR="008E041C" w:rsidRPr="00172A78" w:rsidRDefault="008E041C" w:rsidP="00C47894">
            <w:pPr>
              <w:spacing w:after="0" w:line="360" w:lineRule="auto"/>
              <w:jc w:val="both"/>
              <w:textAlignment w:val="baseline"/>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b/>
                <w:bCs/>
                <w:color w:val="000000" w:themeColor="text1"/>
                <w:kern w:val="24"/>
                <w:sz w:val="24"/>
                <w:szCs w:val="24"/>
                <w:lang w:val="en-US" w:eastAsia="en-GB"/>
              </w:rPr>
              <w:t>LAM (</w:t>
            </w:r>
            <w:r w:rsidRPr="00172A78">
              <w:rPr>
                <w:rFonts w:ascii="Book Antiqua" w:eastAsia="Times New Roman" w:hAnsi="Book Antiqua" w:cs="Arial"/>
                <w:b/>
                <w:bCs/>
                <w:i/>
                <w:color w:val="000000" w:themeColor="text1"/>
                <w:kern w:val="24"/>
                <w:sz w:val="24"/>
                <w:szCs w:val="24"/>
                <w:lang w:val="en-US" w:eastAsia="en-GB"/>
              </w:rPr>
              <w:t xml:space="preserve">n </w:t>
            </w:r>
            <w:r w:rsidRPr="00172A78">
              <w:rPr>
                <w:rFonts w:ascii="Book Antiqua" w:eastAsia="Times New Roman" w:hAnsi="Book Antiqua" w:cs="Arial"/>
                <w:b/>
                <w:bCs/>
                <w:color w:val="000000" w:themeColor="text1"/>
                <w:kern w:val="24"/>
                <w:sz w:val="24"/>
                <w:szCs w:val="24"/>
                <w:lang w:val="en-US" w:eastAsia="en-GB"/>
              </w:rPr>
              <w:t>= 146)</w:t>
            </w:r>
          </w:p>
        </w:tc>
      </w:tr>
      <w:tr w:rsidR="008E041C" w:rsidRPr="00172A78" w:rsidTr="00EF127F">
        <w:trPr>
          <w:trHeight w:val="521"/>
        </w:trPr>
        <w:tc>
          <w:tcPr>
            <w:tcW w:w="5247" w:type="dxa"/>
            <w:tcBorders>
              <w:bottom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kern w:val="24"/>
                <w:sz w:val="24"/>
                <w:szCs w:val="24"/>
                <w:lang w:val="en-US" w:eastAsia="en-GB"/>
              </w:rPr>
            </w:pPr>
            <w:r w:rsidRPr="00172A78">
              <w:rPr>
                <w:rFonts w:ascii="Book Antiqua" w:eastAsia="Times New Roman" w:hAnsi="Book Antiqua" w:cs="Arial"/>
                <w:color w:val="000000" w:themeColor="text1"/>
                <w:kern w:val="24"/>
                <w:sz w:val="24"/>
                <w:szCs w:val="24"/>
                <w:lang w:val="en-US" w:eastAsia="en-GB"/>
              </w:rPr>
              <w:t>Serum HBV DNA, mean ± SE, change from baseline log</w:t>
            </w:r>
            <w:r w:rsidRPr="00172A78">
              <w:rPr>
                <w:rFonts w:ascii="Book Antiqua" w:eastAsia="Times New Roman" w:hAnsi="Book Antiqua" w:cs="Arial"/>
                <w:color w:val="000000" w:themeColor="text1"/>
                <w:kern w:val="24"/>
                <w:sz w:val="24"/>
                <w:szCs w:val="24"/>
                <w:vertAlign w:val="subscript"/>
                <w:lang w:val="en-US" w:eastAsia="en-GB"/>
              </w:rPr>
              <w:t xml:space="preserve">10 </w:t>
            </w:r>
            <w:r w:rsidRPr="00172A78">
              <w:rPr>
                <w:rFonts w:ascii="Book Antiqua" w:eastAsia="Times New Roman" w:hAnsi="Book Antiqua" w:cs="Arial"/>
                <w:color w:val="000000" w:themeColor="text1"/>
                <w:kern w:val="24"/>
                <w:sz w:val="24"/>
                <w:szCs w:val="24"/>
                <w:lang w:val="en-US" w:eastAsia="en-GB"/>
              </w:rPr>
              <w:t>IU/mL</w:t>
            </w:r>
          </w:p>
        </w:tc>
        <w:tc>
          <w:tcPr>
            <w:tcW w:w="1843" w:type="dxa"/>
            <w:tcBorders>
              <w:bottom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kern w:val="24"/>
                <w:sz w:val="24"/>
                <w:szCs w:val="24"/>
                <w:lang w:val="en-US" w:eastAsia="en-GB"/>
              </w:rPr>
            </w:pPr>
            <w:r w:rsidRPr="00172A78">
              <w:rPr>
                <w:rFonts w:ascii="Book Antiqua" w:eastAsia="Times New Roman" w:hAnsi="Book Antiqua" w:cs="Arial"/>
                <w:color w:val="000000" w:themeColor="text1"/>
                <w:kern w:val="24"/>
                <w:sz w:val="24"/>
                <w:szCs w:val="24"/>
                <w:lang w:val="en-US" w:eastAsia="en-GB"/>
              </w:rPr>
              <w:t>–6.85 ± 0.16</w:t>
            </w:r>
          </w:p>
        </w:tc>
        <w:tc>
          <w:tcPr>
            <w:tcW w:w="2007" w:type="dxa"/>
            <w:tcBorders>
              <w:bottom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kern w:val="24"/>
                <w:sz w:val="24"/>
                <w:szCs w:val="24"/>
                <w:lang w:val="en-US" w:eastAsia="en-GB"/>
              </w:rPr>
            </w:pPr>
            <w:r w:rsidRPr="00172A78">
              <w:rPr>
                <w:rFonts w:ascii="Book Antiqua" w:eastAsia="Times New Roman" w:hAnsi="Book Antiqua" w:cs="Arial"/>
                <w:color w:val="000000" w:themeColor="text1"/>
                <w:kern w:val="24"/>
                <w:sz w:val="24"/>
                <w:szCs w:val="24"/>
                <w:lang w:val="en-US" w:eastAsia="en-GB"/>
              </w:rPr>
              <w:t>–5.30 ± 0.22</w:t>
            </w:r>
          </w:p>
        </w:tc>
      </w:tr>
      <w:tr w:rsidR="008E041C" w:rsidRPr="00172A78" w:rsidTr="00EF127F">
        <w:trPr>
          <w:trHeight w:val="561"/>
        </w:trPr>
        <w:tc>
          <w:tcPr>
            <w:tcW w:w="5247" w:type="dxa"/>
            <w:tcBorders>
              <w:top w:val="nil"/>
              <w:bottom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proofErr w:type="spellStart"/>
            <w:r w:rsidRPr="00172A78">
              <w:rPr>
                <w:rFonts w:ascii="Book Antiqua" w:eastAsia="Times New Roman" w:hAnsi="Book Antiqua" w:cs="Arial"/>
                <w:color w:val="000000" w:themeColor="text1"/>
                <w:kern w:val="24"/>
                <w:sz w:val="24"/>
                <w:szCs w:val="24"/>
                <w:lang w:val="en-US" w:eastAsia="en-GB"/>
              </w:rPr>
              <w:t>Knodell</w:t>
            </w:r>
            <w:proofErr w:type="spellEnd"/>
            <w:r w:rsidRPr="00172A78">
              <w:rPr>
                <w:rFonts w:ascii="Book Antiqua" w:eastAsia="Times New Roman" w:hAnsi="Book Antiqua" w:cs="Arial"/>
                <w:color w:val="000000" w:themeColor="text1"/>
                <w:kern w:val="24"/>
                <w:sz w:val="24"/>
                <w:szCs w:val="24"/>
                <w:lang w:val="en-US" w:eastAsia="en-GB"/>
              </w:rPr>
              <w:t xml:space="preserve"> </w:t>
            </w:r>
            <w:proofErr w:type="spellStart"/>
            <w:r w:rsidRPr="00172A78">
              <w:rPr>
                <w:rFonts w:ascii="Book Antiqua" w:eastAsia="Times New Roman" w:hAnsi="Book Antiqua" w:cs="Arial"/>
                <w:color w:val="000000" w:themeColor="text1"/>
                <w:kern w:val="24"/>
                <w:sz w:val="24"/>
                <w:szCs w:val="24"/>
                <w:lang w:val="en-US" w:eastAsia="en-GB"/>
              </w:rPr>
              <w:t>necroinflammatory</w:t>
            </w:r>
            <w:proofErr w:type="spellEnd"/>
            <w:r w:rsidRPr="00172A78">
              <w:rPr>
                <w:rFonts w:ascii="Book Antiqua" w:eastAsia="Times New Roman" w:hAnsi="Book Antiqua" w:cs="Arial"/>
                <w:color w:val="000000" w:themeColor="text1"/>
                <w:kern w:val="24"/>
                <w:sz w:val="24"/>
                <w:szCs w:val="24"/>
                <w:lang w:val="en-US" w:eastAsia="en-GB"/>
              </w:rPr>
              <w:t xml:space="preserve"> score, mean ± SE</w:t>
            </w:r>
            <w:r w:rsidRPr="00172A78">
              <w:rPr>
                <w:rFonts w:ascii="Book Antiqua" w:eastAsia="Times New Roman" w:hAnsi="Book Antiqua" w:cs="Arial"/>
                <w:i/>
                <w:iCs/>
                <w:color w:val="000000" w:themeColor="text1"/>
                <w:kern w:val="24"/>
                <w:sz w:val="24"/>
                <w:szCs w:val="24"/>
                <w:lang w:val="en-US" w:eastAsia="en-GB"/>
              </w:rPr>
              <w:t xml:space="preserve"> </w:t>
            </w:r>
            <w:r w:rsidRPr="00172A78">
              <w:rPr>
                <w:rFonts w:ascii="Book Antiqua" w:eastAsia="Times New Roman" w:hAnsi="Book Antiqua" w:cs="Arial"/>
                <w:color w:val="000000" w:themeColor="text1"/>
                <w:kern w:val="24"/>
                <w:sz w:val="24"/>
                <w:szCs w:val="24"/>
                <w:lang w:val="en-US" w:eastAsia="en-GB"/>
              </w:rPr>
              <w:t xml:space="preserve">change from baseline </w:t>
            </w:r>
          </w:p>
        </w:tc>
        <w:tc>
          <w:tcPr>
            <w:tcW w:w="1843" w:type="dxa"/>
            <w:tcBorders>
              <w:top w:val="nil"/>
              <w:bottom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–3.4 ± 0.26</w:t>
            </w:r>
          </w:p>
        </w:tc>
        <w:tc>
          <w:tcPr>
            <w:tcW w:w="2007" w:type="dxa"/>
            <w:tcBorders>
              <w:top w:val="nil"/>
              <w:bottom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–3.0 ± 0.29</w:t>
            </w:r>
          </w:p>
        </w:tc>
      </w:tr>
      <w:tr w:rsidR="008E041C" w:rsidRPr="00172A78" w:rsidTr="00EF127F">
        <w:trPr>
          <w:trHeight w:val="317"/>
        </w:trPr>
        <w:tc>
          <w:tcPr>
            <w:tcW w:w="5247" w:type="dxa"/>
            <w:tcBorders>
              <w:top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kern w:val="24"/>
                <w:sz w:val="24"/>
                <w:szCs w:val="24"/>
                <w:lang w:val="en-US" w:eastAsia="en-GB"/>
              </w:rPr>
            </w:pPr>
            <w:proofErr w:type="spellStart"/>
            <w:r w:rsidRPr="00172A78">
              <w:rPr>
                <w:rFonts w:ascii="Book Antiqua" w:eastAsia="Times New Roman" w:hAnsi="Book Antiqua" w:cs="Arial"/>
                <w:color w:val="000000" w:themeColor="text1"/>
                <w:kern w:val="24"/>
                <w:sz w:val="24"/>
                <w:szCs w:val="24"/>
                <w:lang w:val="en-US" w:eastAsia="en-GB"/>
              </w:rPr>
              <w:t>Ishak</w:t>
            </w:r>
            <w:proofErr w:type="spellEnd"/>
            <w:r w:rsidRPr="00172A78">
              <w:rPr>
                <w:rFonts w:ascii="Book Antiqua" w:eastAsia="Times New Roman" w:hAnsi="Book Antiqua" w:cs="Arial"/>
                <w:color w:val="000000" w:themeColor="text1"/>
                <w:kern w:val="24"/>
                <w:sz w:val="24"/>
                <w:szCs w:val="24"/>
                <w:lang w:val="en-US" w:eastAsia="en-GB"/>
              </w:rPr>
              <w:t xml:space="preserve"> fibrosis score, mean ± SE change from baseline </w:t>
            </w:r>
          </w:p>
        </w:tc>
        <w:tc>
          <w:tcPr>
            <w:tcW w:w="1843" w:type="dxa"/>
            <w:tcBorders>
              <w:top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kern w:val="24"/>
                <w:sz w:val="24"/>
                <w:szCs w:val="24"/>
                <w:lang w:val="en-US" w:eastAsia="en-GB"/>
              </w:rPr>
            </w:pPr>
            <w:r w:rsidRPr="00172A78">
              <w:rPr>
                <w:rFonts w:ascii="Book Antiqua" w:eastAsia="Times New Roman" w:hAnsi="Book Antiqua" w:cs="Arial"/>
                <w:color w:val="000000" w:themeColor="text1"/>
                <w:kern w:val="24"/>
                <w:sz w:val="24"/>
                <w:szCs w:val="24"/>
                <w:lang w:val="en-US" w:eastAsia="en-GB"/>
              </w:rPr>
              <w:t>–0.5 ± 0.08</w:t>
            </w:r>
          </w:p>
        </w:tc>
        <w:tc>
          <w:tcPr>
            <w:tcW w:w="2007" w:type="dxa"/>
            <w:tcBorders>
              <w:top w:val="nil"/>
            </w:tcBorders>
            <w:shd w:val="clear" w:color="auto" w:fill="auto"/>
            <w:tcMar>
              <w:top w:w="72" w:type="dxa"/>
              <w:left w:w="144" w:type="dxa"/>
              <w:bottom w:w="72" w:type="dxa"/>
              <w:right w:w="14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kern w:val="24"/>
                <w:sz w:val="24"/>
                <w:szCs w:val="24"/>
                <w:lang w:val="en-US" w:eastAsia="en-GB"/>
              </w:rPr>
            </w:pPr>
            <w:r w:rsidRPr="00172A78">
              <w:rPr>
                <w:rFonts w:ascii="Book Antiqua" w:eastAsia="Times New Roman" w:hAnsi="Book Antiqua" w:cs="Arial"/>
                <w:color w:val="000000" w:themeColor="text1"/>
                <w:kern w:val="24"/>
                <w:sz w:val="24"/>
                <w:szCs w:val="24"/>
                <w:lang w:val="en-US" w:eastAsia="en-GB"/>
              </w:rPr>
              <w:t>–0.3 ± 0.08</w:t>
            </w:r>
          </w:p>
        </w:tc>
      </w:tr>
    </w:tbl>
    <w:p w:rsidR="008E041C" w:rsidRPr="008E041C" w:rsidRDefault="008E041C" w:rsidP="00C47894">
      <w:pPr>
        <w:spacing w:after="0" w:line="360" w:lineRule="auto"/>
        <w:jc w:val="both"/>
        <w:rPr>
          <w:rFonts w:ascii="Book Antiqua" w:eastAsiaTheme="minorEastAsia" w:hAnsi="Book Antiqua"/>
          <w:sz w:val="24"/>
          <w:szCs w:val="24"/>
          <w:lang w:val="en-US" w:eastAsia="zh-CN"/>
        </w:rPr>
      </w:pPr>
      <w:r w:rsidRPr="00172A78">
        <w:rPr>
          <w:rFonts w:ascii="Book Antiqua" w:hAnsi="Book Antiqua"/>
          <w:color w:val="000000" w:themeColor="text1"/>
          <w:sz w:val="24"/>
          <w:szCs w:val="24"/>
          <w:lang w:val="en-US"/>
        </w:rPr>
        <w:t>NC=M: Non</w:t>
      </w:r>
      <w:r>
        <w:rPr>
          <w:rFonts w:ascii="Book Antiqua" w:hAnsi="Book Antiqua"/>
          <w:color w:val="000000" w:themeColor="text1"/>
          <w:sz w:val="24"/>
          <w:szCs w:val="24"/>
          <w:lang w:val="en-US"/>
        </w:rPr>
        <w:t>-completer = missing</w:t>
      </w:r>
      <w:r>
        <w:rPr>
          <w:rFonts w:ascii="Book Antiqua" w:eastAsiaTheme="minorEastAsia" w:hAnsi="Book Antiqua" w:hint="eastAsia"/>
          <w:color w:val="000000" w:themeColor="text1"/>
          <w:sz w:val="24"/>
          <w:szCs w:val="24"/>
          <w:lang w:val="en-US" w:eastAsia="zh-CN"/>
        </w:rPr>
        <w:t xml:space="preserve">. </w:t>
      </w:r>
    </w:p>
    <w:p w:rsidR="008E041C" w:rsidRPr="00172A78" w:rsidRDefault="008E041C" w:rsidP="00C47894">
      <w:pPr>
        <w:spacing w:after="0" w:line="360" w:lineRule="auto"/>
        <w:jc w:val="both"/>
        <w:rPr>
          <w:rFonts w:ascii="Book Antiqua" w:hAnsi="Book Antiqua"/>
          <w:b/>
          <w:bCs/>
          <w:sz w:val="24"/>
          <w:szCs w:val="24"/>
          <w:lang w:val="en-US"/>
        </w:rPr>
      </w:pPr>
      <w:r w:rsidRPr="00172A78">
        <w:rPr>
          <w:rFonts w:ascii="Book Antiqua" w:hAnsi="Book Antiqua"/>
          <w:b/>
          <w:bCs/>
          <w:sz w:val="24"/>
          <w:szCs w:val="24"/>
          <w:lang w:val="en-US"/>
        </w:rPr>
        <w:br w:type="page"/>
      </w:r>
    </w:p>
    <w:p w:rsidR="008E041C" w:rsidRPr="00172A78" w:rsidRDefault="008E041C" w:rsidP="00C47894">
      <w:pPr>
        <w:spacing w:after="0" w:line="360" w:lineRule="auto"/>
        <w:jc w:val="both"/>
        <w:rPr>
          <w:rFonts w:ascii="Book Antiqua" w:hAnsi="Book Antiqua"/>
          <w:sz w:val="24"/>
          <w:szCs w:val="24"/>
          <w:lang w:val="en-US"/>
        </w:rPr>
      </w:pPr>
      <w:r w:rsidRPr="00172A78">
        <w:rPr>
          <w:rFonts w:ascii="Book Antiqua" w:hAnsi="Book Antiqua"/>
          <w:b/>
          <w:bCs/>
          <w:sz w:val="24"/>
          <w:szCs w:val="24"/>
          <w:lang w:val="en-US"/>
        </w:rPr>
        <w:lastRenderedPageBreak/>
        <w:t xml:space="preserve">Table 3 </w:t>
      </w:r>
      <w:r w:rsidRPr="008E041C">
        <w:rPr>
          <w:rFonts w:ascii="Book Antiqua" w:hAnsi="Book Antiqua"/>
          <w:b/>
          <w:sz w:val="24"/>
          <w:szCs w:val="24"/>
          <w:lang w:val="en-US"/>
        </w:rPr>
        <w:t xml:space="preserve">Significant associations of baseline factors with baseline hepatic </w:t>
      </w:r>
      <w:r w:rsidR="00EB44B6" w:rsidRPr="00EB44B6">
        <w:rPr>
          <w:rFonts w:ascii="Book Antiqua" w:hAnsi="Book Antiqua"/>
          <w:b/>
          <w:sz w:val="24"/>
          <w:szCs w:val="24"/>
          <w:lang w:val="en-US"/>
        </w:rPr>
        <w:t xml:space="preserve">hepatitis B virus </w:t>
      </w:r>
      <w:r w:rsidR="00EB44B6" w:rsidRPr="00EB44B6">
        <w:rPr>
          <w:rFonts w:ascii="Book Antiqua" w:hAnsi="Book Antiqua"/>
          <w:b/>
          <w:bCs/>
          <w:sz w:val="24"/>
          <w:szCs w:val="24"/>
          <w:lang w:val="en-US"/>
        </w:rPr>
        <w:t>covalently closed-circular DNA</w:t>
      </w:r>
      <w:r w:rsidR="00EB44B6" w:rsidRPr="00EB44B6">
        <w:rPr>
          <w:rFonts w:ascii="Book Antiqua" w:hAnsi="Book Antiqua"/>
          <w:b/>
          <w:sz w:val="24"/>
          <w:szCs w:val="24"/>
          <w:lang w:val="en-US"/>
        </w:rPr>
        <w:t xml:space="preserve"> </w:t>
      </w:r>
      <w:r w:rsidRPr="008E041C">
        <w:rPr>
          <w:rFonts w:ascii="Book Antiqua" w:hAnsi="Book Antiqua"/>
          <w:b/>
          <w:sz w:val="24"/>
          <w:szCs w:val="24"/>
          <w:lang w:val="en-US"/>
        </w:rPr>
        <w:t>in univariate linear regression analysis</w:t>
      </w:r>
    </w:p>
    <w:tbl>
      <w:tblPr>
        <w:tblW w:w="9045"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09"/>
        <w:gridCol w:w="1500"/>
        <w:gridCol w:w="1644"/>
        <w:gridCol w:w="1392"/>
      </w:tblGrid>
      <w:tr w:rsidR="008E041C" w:rsidRPr="00172A78" w:rsidTr="008E041C">
        <w:trPr>
          <w:trHeight w:val="383"/>
        </w:trPr>
        <w:tc>
          <w:tcPr>
            <w:tcW w:w="4509" w:type="dxa"/>
            <w:tcBorders>
              <w:bottom w:val="single" w:sz="4" w:space="0" w:color="auto"/>
            </w:tcBorders>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p>
        </w:tc>
        <w:tc>
          <w:tcPr>
            <w:tcW w:w="1500" w:type="dxa"/>
            <w:tcBorders>
              <w:bottom w:val="single" w:sz="4" w:space="0" w:color="auto"/>
            </w:tcBorders>
            <w:shd w:val="clear" w:color="auto" w:fill="auto"/>
            <w:tcMar>
              <w:top w:w="15" w:type="dxa"/>
              <w:left w:w="114" w:type="dxa"/>
              <w:bottom w:w="0" w:type="dxa"/>
              <w:right w:w="114" w:type="dxa"/>
            </w:tcMar>
            <w:hideMark/>
          </w:tcPr>
          <w:p w:rsidR="008E041C" w:rsidRPr="00244B53" w:rsidRDefault="008E041C" w:rsidP="00244B53">
            <w:pPr>
              <w:spacing w:after="0" w:line="360" w:lineRule="auto"/>
              <w:jc w:val="both"/>
              <w:rPr>
                <w:rFonts w:ascii="Book Antiqua" w:eastAsiaTheme="minorEastAsia" w:hAnsi="Book Antiqua" w:cs="Arial"/>
                <w:color w:val="000000" w:themeColor="text1"/>
                <w:sz w:val="24"/>
                <w:szCs w:val="24"/>
                <w:lang w:val="en-US" w:eastAsia="zh-CN"/>
              </w:rPr>
            </w:pPr>
            <w:r w:rsidRPr="00172A78">
              <w:rPr>
                <w:rFonts w:ascii="Book Antiqua" w:eastAsia="Calibri" w:hAnsi="Book Antiqua" w:cs="Arial"/>
                <w:b/>
                <w:bCs/>
                <w:color w:val="000000" w:themeColor="text1"/>
                <w:kern w:val="24"/>
                <w:sz w:val="24"/>
                <w:szCs w:val="24"/>
                <w:lang w:val="en-US" w:eastAsia="en-GB"/>
              </w:rPr>
              <w:t>Estimate</w:t>
            </w:r>
            <w:r w:rsidR="00244B53">
              <w:rPr>
                <w:rFonts w:ascii="Book Antiqua" w:eastAsiaTheme="minorEastAsia" w:hAnsi="Book Antiqua" w:cs="Arial" w:hint="eastAsia"/>
                <w:b/>
                <w:bCs/>
                <w:color w:val="000000" w:themeColor="text1"/>
                <w:kern w:val="24"/>
                <w:sz w:val="24"/>
                <w:szCs w:val="24"/>
                <w:vertAlign w:val="superscript"/>
                <w:lang w:val="en-US" w:eastAsia="zh-CN"/>
              </w:rPr>
              <w:t>1</w:t>
            </w:r>
          </w:p>
        </w:tc>
        <w:tc>
          <w:tcPr>
            <w:tcW w:w="1644" w:type="dxa"/>
            <w:tcBorders>
              <w:bottom w:val="single" w:sz="4" w:space="0" w:color="auto"/>
            </w:tcBorders>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Calibri" w:hAnsi="Book Antiqua" w:cs="Arial"/>
                <w:b/>
                <w:bCs/>
                <w:color w:val="000000" w:themeColor="text1"/>
                <w:kern w:val="24"/>
                <w:sz w:val="24"/>
                <w:szCs w:val="24"/>
                <w:lang w:val="en-US" w:eastAsia="en-GB"/>
              </w:rPr>
              <w:t>95%CI</w:t>
            </w:r>
          </w:p>
        </w:tc>
        <w:tc>
          <w:tcPr>
            <w:tcW w:w="1392" w:type="dxa"/>
            <w:tcBorders>
              <w:bottom w:val="single" w:sz="4" w:space="0" w:color="auto"/>
            </w:tcBorders>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i/>
                <w:color w:val="000000" w:themeColor="text1"/>
                <w:sz w:val="24"/>
                <w:szCs w:val="24"/>
                <w:lang w:val="en-US" w:eastAsia="en-GB"/>
              </w:rPr>
            </w:pPr>
            <w:r w:rsidRPr="00172A78">
              <w:rPr>
                <w:rFonts w:ascii="Book Antiqua" w:eastAsia="Calibri" w:hAnsi="Book Antiqua" w:cs="Arial"/>
                <w:b/>
                <w:bCs/>
                <w:i/>
                <w:color w:val="000000" w:themeColor="text1"/>
                <w:kern w:val="24"/>
                <w:sz w:val="24"/>
                <w:szCs w:val="24"/>
                <w:lang w:val="en-US" w:eastAsia="en-GB"/>
              </w:rPr>
              <w:t>P</w:t>
            </w:r>
          </w:p>
        </w:tc>
      </w:tr>
      <w:tr w:rsidR="008E041C" w:rsidRPr="00172A78" w:rsidTr="008E041C">
        <w:trPr>
          <w:trHeight w:val="405"/>
        </w:trPr>
        <w:tc>
          <w:tcPr>
            <w:tcW w:w="4509" w:type="dxa"/>
            <w:tcBorders>
              <w:bottom w:val="nil"/>
            </w:tcBorders>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kern w:val="24"/>
                <w:sz w:val="24"/>
                <w:szCs w:val="24"/>
                <w:lang w:val="en-US" w:eastAsia="en-GB"/>
              </w:rPr>
            </w:pPr>
            <w:r w:rsidRPr="00172A78">
              <w:rPr>
                <w:rFonts w:ascii="Book Antiqua" w:eastAsia="Times New Roman" w:hAnsi="Book Antiqua" w:cs="Arial"/>
                <w:color w:val="000000" w:themeColor="text1"/>
                <w:kern w:val="24"/>
                <w:sz w:val="24"/>
                <w:szCs w:val="24"/>
                <w:lang w:val="en-US" w:eastAsia="en-GB"/>
              </w:rPr>
              <w:t>Baseline serum HBV DNA, per 1 log</w:t>
            </w:r>
            <w:r w:rsidRPr="00172A78">
              <w:rPr>
                <w:rFonts w:ascii="Book Antiqua" w:eastAsia="Times New Roman" w:hAnsi="Book Antiqua" w:cs="Arial"/>
                <w:color w:val="000000" w:themeColor="text1"/>
                <w:kern w:val="24"/>
                <w:sz w:val="24"/>
                <w:szCs w:val="24"/>
                <w:vertAlign w:val="subscript"/>
                <w:lang w:val="en-US" w:eastAsia="en-GB"/>
              </w:rPr>
              <w:t>10</w:t>
            </w:r>
            <w:r w:rsidRPr="00172A78">
              <w:rPr>
                <w:rFonts w:ascii="Book Antiqua" w:eastAsia="Times New Roman" w:hAnsi="Book Antiqua" w:cs="Arial"/>
                <w:color w:val="000000" w:themeColor="text1"/>
                <w:kern w:val="24"/>
                <w:sz w:val="24"/>
                <w:szCs w:val="24"/>
                <w:lang w:val="en-US" w:eastAsia="en-GB"/>
              </w:rPr>
              <w:t xml:space="preserve"> IU/mL</w:t>
            </w:r>
          </w:p>
        </w:tc>
        <w:tc>
          <w:tcPr>
            <w:tcW w:w="1500" w:type="dxa"/>
            <w:tcBorders>
              <w:bottom w:val="nil"/>
            </w:tcBorders>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kern w:val="24"/>
                <w:sz w:val="24"/>
                <w:szCs w:val="24"/>
                <w:lang w:val="en-US" w:eastAsia="en-GB"/>
              </w:rPr>
            </w:pPr>
            <w:r w:rsidRPr="00172A78">
              <w:rPr>
                <w:rFonts w:ascii="Book Antiqua" w:eastAsia="Times New Roman" w:hAnsi="Book Antiqua" w:cs="Arial"/>
                <w:color w:val="000000" w:themeColor="text1"/>
                <w:kern w:val="24"/>
                <w:sz w:val="24"/>
                <w:szCs w:val="24"/>
                <w:lang w:val="en-US" w:eastAsia="en-GB"/>
              </w:rPr>
              <w:t>0.11</w:t>
            </w:r>
          </w:p>
        </w:tc>
        <w:tc>
          <w:tcPr>
            <w:tcW w:w="1644" w:type="dxa"/>
            <w:tcBorders>
              <w:bottom w:val="nil"/>
            </w:tcBorders>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kern w:val="24"/>
                <w:sz w:val="24"/>
                <w:szCs w:val="24"/>
                <w:lang w:val="en-US" w:eastAsia="en-GB"/>
              </w:rPr>
            </w:pPr>
            <w:r w:rsidRPr="00172A78">
              <w:rPr>
                <w:rFonts w:ascii="Book Antiqua" w:eastAsia="Times New Roman" w:hAnsi="Book Antiqua" w:cs="Arial"/>
                <w:color w:val="000000" w:themeColor="text1"/>
                <w:kern w:val="24"/>
                <w:sz w:val="24"/>
                <w:szCs w:val="24"/>
                <w:lang w:val="en-US" w:eastAsia="en-GB"/>
              </w:rPr>
              <w:t xml:space="preserve">0.08, 0.13 </w:t>
            </w:r>
          </w:p>
        </w:tc>
        <w:tc>
          <w:tcPr>
            <w:tcW w:w="1392" w:type="dxa"/>
            <w:tcBorders>
              <w:bottom w:val="nil"/>
            </w:tcBorders>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kern w:val="24"/>
                <w:sz w:val="24"/>
                <w:szCs w:val="24"/>
                <w:lang w:val="en-US" w:eastAsia="en-GB"/>
              </w:rPr>
            </w:pPr>
            <w:r w:rsidRPr="00172A78">
              <w:rPr>
                <w:rFonts w:ascii="Book Antiqua" w:eastAsia="Times New Roman" w:hAnsi="Book Antiqua" w:cs="Arial"/>
                <w:color w:val="000000" w:themeColor="text1"/>
                <w:kern w:val="24"/>
                <w:sz w:val="24"/>
                <w:szCs w:val="24"/>
                <w:lang w:val="en-US" w:eastAsia="en-GB"/>
              </w:rPr>
              <w:t>&lt; 0.0001</w:t>
            </w:r>
          </w:p>
        </w:tc>
      </w:tr>
      <w:tr w:rsidR="008E041C" w:rsidRPr="00172A78" w:rsidTr="008E041C">
        <w:trPr>
          <w:trHeight w:val="405"/>
        </w:trPr>
        <w:tc>
          <w:tcPr>
            <w:tcW w:w="4509" w:type="dxa"/>
            <w:tcBorders>
              <w:top w:val="nil"/>
              <w:bottom w:val="nil"/>
            </w:tcBorders>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Baseline total hepatic HBV DNA, per 1 log</w:t>
            </w:r>
            <w:r w:rsidRPr="00172A78">
              <w:rPr>
                <w:rFonts w:ascii="Book Antiqua" w:eastAsia="Times New Roman" w:hAnsi="Book Antiqua" w:cs="Arial"/>
                <w:color w:val="000000" w:themeColor="text1"/>
                <w:kern w:val="24"/>
                <w:sz w:val="24"/>
                <w:szCs w:val="24"/>
                <w:vertAlign w:val="subscript"/>
                <w:lang w:val="en-US" w:eastAsia="en-GB"/>
              </w:rPr>
              <w:t xml:space="preserve">10 </w:t>
            </w:r>
            <w:r w:rsidRPr="00172A78">
              <w:rPr>
                <w:rFonts w:ascii="Book Antiqua" w:eastAsia="Times New Roman" w:hAnsi="Book Antiqua" w:cs="Arial"/>
                <w:color w:val="000000" w:themeColor="text1"/>
                <w:kern w:val="24"/>
                <w:sz w:val="24"/>
                <w:szCs w:val="24"/>
                <w:lang w:val="en-US" w:eastAsia="en-GB"/>
              </w:rPr>
              <w:t>IU/mL</w:t>
            </w:r>
          </w:p>
        </w:tc>
        <w:tc>
          <w:tcPr>
            <w:tcW w:w="1500" w:type="dxa"/>
            <w:tcBorders>
              <w:top w:val="nil"/>
              <w:bottom w:val="nil"/>
            </w:tcBorders>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0.11</w:t>
            </w:r>
          </w:p>
        </w:tc>
        <w:tc>
          <w:tcPr>
            <w:tcW w:w="1644" w:type="dxa"/>
            <w:tcBorders>
              <w:top w:val="nil"/>
              <w:bottom w:val="nil"/>
            </w:tcBorders>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0.07, 0.16</w:t>
            </w:r>
          </w:p>
        </w:tc>
        <w:tc>
          <w:tcPr>
            <w:tcW w:w="1392" w:type="dxa"/>
            <w:tcBorders>
              <w:top w:val="nil"/>
              <w:bottom w:val="nil"/>
            </w:tcBorders>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&lt; 0.0001</w:t>
            </w:r>
          </w:p>
        </w:tc>
      </w:tr>
      <w:tr w:rsidR="008E041C" w:rsidRPr="00172A78" w:rsidTr="008E041C">
        <w:trPr>
          <w:trHeight w:val="405"/>
        </w:trPr>
        <w:tc>
          <w:tcPr>
            <w:tcW w:w="4509" w:type="dxa"/>
            <w:tcBorders>
              <w:top w:val="nil"/>
            </w:tcBorders>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 xml:space="preserve">HBV genotype F : not F </w:t>
            </w:r>
          </w:p>
        </w:tc>
        <w:tc>
          <w:tcPr>
            <w:tcW w:w="1500" w:type="dxa"/>
            <w:tcBorders>
              <w:top w:val="nil"/>
            </w:tcBorders>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 xml:space="preserve">–0.41 </w:t>
            </w:r>
          </w:p>
        </w:tc>
        <w:tc>
          <w:tcPr>
            <w:tcW w:w="1644" w:type="dxa"/>
            <w:tcBorders>
              <w:top w:val="nil"/>
            </w:tcBorders>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–0.67, –0.15</w:t>
            </w:r>
          </w:p>
        </w:tc>
        <w:tc>
          <w:tcPr>
            <w:tcW w:w="1392" w:type="dxa"/>
            <w:tcBorders>
              <w:top w:val="nil"/>
            </w:tcBorders>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0.0023</w:t>
            </w:r>
          </w:p>
        </w:tc>
      </w:tr>
    </w:tbl>
    <w:p w:rsidR="008E041C" w:rsidRPr="004224DB" w:rsidRDefault="00244B53" w:rsidP="00C47894">
      <w:pPr>
        <w:spacing w:after="0" w:line="360" w:lineRule="auto"/>
        <w:jc w:val="both"/>
        <w:rPr>
          <w:rFonts w:ascii="Book Antiqua" w:eastAsiaTheme="minorEastAsia" w:hAnsi="Book Antiqua"/>
          <w:sz w:val="24"/>
          <w:szCs w:val="24"/>
          <w:lang w:val="fr-FR" w:eastAsia="zh-CN"/>
        </w:rPr>
      </w:pPr>
      <w:r>
        <w:rPr>
          <w:rFonts w:ascii="Book Antiqua" w:eastAsiaTheme="minorEastAsia" w:hAnsi="Book Antiqua" w:hint="eastAsia"/>
          <w:sz w:val="24"/>
          <w:szCs w:val="24"/>
          <w:vertAlign w:val="superscript"/>
          <w:lang w:val="fr-FR" w:eastAsia="zh-CN"/>
        </w:rPr>
        <w:t>1</w:t>
      </w:r>
      <w:r w:rsidR="008E041C" w:rsidRPr="00172A78">
        <w:rPr>
          <w:rFonts w:ascii="Book Antiqua" w:hAnsi="Book Antiqua"/>
          <w:color w:val="000000" w:themeColor="text1"/>
          <w:sz w:val="24"/>
          <w:szCs w:val="24"/>
          <w:lang w:val="fr-FR"/>
        </w:rPr>
        <w:t>log</w:t>
      </w:r>
      <w:r w:rsidR="008E041C" w:rsidRPr="00172A78">
        <w:rPr>
          <w:rFonts w:ascii="Book Antiqua" w:hAnsi="Book Antiqua"/>
          <w:color w:val="000000" w:themeColor="text1"/>
          <w:sz w:val="24"/>
          <w:szCs w:val="24"/>
          <w:vertAlign w:val="subscript"/>
          <w:lang w:val="fr-FR"/>
        </w:rPr>
        <w:t xml:space="preserve">10 </w:t>
      </w:r>
      <w:r w:rsidR="008E041C" w:rsidRPr="00172A78">
        <w:rPr>
          <w:rFonts w:ascii="Book Antiqua" w:hAnsi="Book Antiqua"/>
          <w:color w:val="000000" w:themeColor="text1"/>
          <w:sz w:val="24"/>
          <w:szCs w:val="24"/>
          <w:lang w:val="fr-FR"/>
        </w:rPr>
        <w:t>copies/HGEq.</w:t>
      </w:r>
      <w:r w:rsidR="008E041C" w:rsidRPr="00172A78">
        <w:rPr>
          <w:rFonts w:ascii="Book Antiqua" w:hAnsi="Book Antiqua"/>
          <w:sz w:val="24"/>
          <w:szCs w:val="24"/>
          <w:lang w:val="fr-FR"/>
        </w:rPr>
        <w:t xml:space="preserve"> </w:t>
      </w:r>
    </w:p>
    <w:p w:rsidR="008E041C" w:rsidRPr="00172A78" w:rsidRDefault="008E041C" w:rsidP="00C47894">
      <w:pPr>
        <w:spacing w:after="0" w:line="360" w:lineRule="auto"/>
        <w:jc w:val="both"/>
        <w:rPr>
          <w:rFonts w:ascii="Book Antiqua" w:hAnsi="Book Antiqua"/>
          <w:b/>
          <w:bCs/>
          <w:sz w:val="24"/>
          <w:szCs w:val="24"/>
          <w:lang w:val="fr-FR"/>
        </w:rPr>
      </w:pPr>
    </w:p>
    <w:p w:rsidR="008E041C" w:rsidRPr="00172A78" w:rsidRDefault="008E041C" w:rsidP="00C47894">
      <w:pPr>
        <w:spacing w:after="0" w:line="360" w:lineRule="auto"/>
        <w:jc w:val="both"/>
        <w:rPr>
          <w:rFonts w:ascii="Book Antiqua" w:hAnsi="Book Antiqua"/>
          <w:b/>
          <w:bCs/>
          <w:sz w:val="24"/>
          <w:szCs w:val="24"/>
          <w:lang w:val="fr-FR"/>
        </w:rPr>
      </w:pPr>
      <w:r w:rsidRPr="00172A78">
        <w:rPr>
          <w:rFonts w:ascii="Book Antiqua" w:hAnsi="Book Antiqua"/>
          <w:b/>
          <w:bCs/>
          <w:sz w:val="24"/>
          <w:szCs w:val="24"/>
          <w:lang w:val="fr-FR"/>
        </w:rPr>
        <w:br w:type="page"/>
      </w:r>
    </w:p>
    <w:p w:rsidR="008E041C" w:rsidRPr="008E041C" w:rsidRDefault="008E041C" w:rsidP="00C47894">
      <w:pPr>
        <w:spacing w:after="0" w:line="360" w:lineRule="auto"/>
        <w:jc w:val="both"/>
        <w:rPr>
          <w:rFonts w:ascii="Book Antiqua" w:hAnsi="Book Antiqua"/>
          <w:b/>
          <w:sz w:val="24"/>
          <w:szCs w:val="24"/>
          <w:lang w:val="en-US"/>
        </w:rPr>
      </w:pPr>
      <w:r w:rsidRPr="00172A78">
        <w:rPr>
          <w:rFonts w:ascii="Book Antiqua" w:hAnsi="Book Antiqua"/>
          <w:b/>
          <w:bCs/>
          <w:sz w:val="24"/>
          <w:szCs w:val="24"/>
          <w:lang w:val="en-US"/>
        </w:rPr>
        <w:lastRenderedPageBreak/>
        <w:t xml:space="preserve">Table 4 </w:t>
      </w:r>
      <w:r w:rsidRPr="008E041C">
        <w:rPr>
          <w:rFonts w:ascii="Book Antiqua" w:hAnsi="Book Antiqua"/>
          <w:b/>
          <w:bCs/>
          <w:sz w:val="24"/>
          <w:szCs w:val="24"/>
          <w:lang w:val="en-US"/>
        </w:rPr>
        <w:t xml:space="preserve">Significant associations </w:t>
      </w:r>
      <w:r w:rsidRPr="008E041C">
        <w:rPr>
          <w:rFonts w:ascii="Book Antiqua" w:hAnsi="Book Antiqua"/>
          <w:b/>
          <w:sz w:val="24"/>
          <w:szCs w:val="24"/>
          <w:lang w:val="en-US"/>
        </w:rPr>
        <w:t xml:space="preserve">of baseline and on-treatment factors with hepatic </w:t>
      </w:r>
      <w:r w:rsidR="00EB44B6" w:rsidRPr="00EB44B6">
        <w:rPr>
          <w:rFonts w:ascii="Book Antiqua" w:hAnsi="Book Antiqua"/>
          <w:b/>
          <w:sz w:val="24"/>
          <w:szCs w:val="24"/>
          <w:lang w:val="en-US"/>
        </w:rPr>
        <w:t xml:space="preserve">hepatitis B virus </w:t>
      </w:r>
      <w:proofErr w:type="spellStart"/>
      <w:r w:rsidRPr="008E041C">
        <w:rPr>
          <w:rFonts w:ascii="Book Antiqua" w:hAnsi="Book Antiqua"/>
          <w:b/>
          <w:sz w:val="24"/>
          <w:szCs w:val="24"/>
          <w:lang w:val="en-US"/>
        </w:rPr>
        <w:t>cccDNA</w:t>
      </w:r>
      <w:proofErr w:type="spellEnd"/>
      <w:r w:rsidRPr="008E041C">
        <w:rPr>
          <w:rFonts w:ascii="Book Antiqua" w:hAnsi="Book Antiqua"/>
          <w:b/>
          <w:sz w:val="24"/>
          <w:szCs w:val="24"/>
          <w:lang w:val="en-US"/>
        </w:rPr>
        <w:t xml:space="preserve"> change from baseline at week 48 in univariate linear regression analysis (adjusted for treatment)</w:t>
      </w:r>
    </w:p>
    <w:tbl>
      <w:tblPr>
        <w:tblW w:w="9725" w:type="dxa"/>
        <w:tblInd w:w="-737"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418"/>
        <w:gridCol w:w="4112"/>
        <w:gridCol w:w="1275"/>
        <w:gridCol w:w="1559"/>
        <w:gridCol w:w="1361"/>
      </w:tblGrid>
      <w:tr w:rsidR="008E041C" w:rsidRPr="00172A78" w:rsidTr="008E041C">
        <w:trPr>
          <w:trHeight w:val="55"/>
        </w:trPr>
        <w:tc>
          <w:tcPr>
            <w:tcW w:w="5530" w:type="dxa"/>
            <w:gridSpan w:val="2"/>
            <w:tcBorders>
              <w:top w:val="single" w:sz="4" w:space="0" w:color="auto"/>
              <w:bottom w:val="single" w:sz="4" w:space="0" w:color="auto"/>
            </w:tcBorders>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p>
        </w:tc>
        <w:tc>
          <w:tcPr>
            <w:tcW w:w="1275" w:type="dxa"/>
            <w:tcBorders>
              <w:top w:val="single" w:sz="4" w:space="0" w:color="auto"/>
              <w:bottom w:val="single" w:sz="4" w:space="0" w:color="auto"/>
            </w:tcBorders>
            <w:shd w:val="clear" w:color="auto" w:fill="auto"/>
            <w:tcMar>
              <w:top w:w="15" w:type="dxa"/>
              <w:left w:w="114" w:type="dxa"/>
              <w:bottom w:w="0" w:type="dxa"/>
              <w:right w:w="114" w:type="dxa"/>
            </w:tcMar>
            <w:hideMark/>
          </w:tcPr>
          <w:p w:rsidR="008E041C" w:rsidRPr="007373B1" w:rsidRDefault="008E041C" w:rsidP="007373B1">
            <w:pPr>
              <w:spacing w:after="0" w:line="360" w:lineRule="auto"/>
              <w:jc w:val="both"/>
              <w:rPr>
                <w:rFonts w:ascii="Book Antiqua" w:eastAsiaTheme="minorEastAsia" w:hAnsi="Book Antiqua" w:cs="Arial"/>
                <w:color w:val="000000" w:themeColor="text1"/>
                <w:sz w:val="24"/>
                <w:szCs w:val="24"/>
                <w:lang w:val="en-US" w:eastAsia="zh-CN"/>
              </w:rPr>
            </w:pPr>
            <w:r w:rsidRPr="00172A78">
              <w:rPr>
                <w:rFonts w:ascii="Book Antiqua" w:eastAsia="Calibri" w:hAnsi="Book Antiqua" w:cs="Arial"/>
                <w:b/>
                <w:bCs/>
                <w:color w:val="000000" w:themeColor="text1"/>
                <w:kern w:val="24"/>
                <w:sz w:val="24"/>
                <w:szCs w:val="24"/>
                <w:lang w:val="en-US" w:eastAsia="en-GB"/>
              </w:rPr>
              <w:t>Estimate</w:t>
            </w:r>
            <w:r w:rsidR="007373B1">
              <w:rPr>
                <w:rFonts w:ascii="Book Antiqua" w:eastAsiaTheme="minorEastAsia" w:hAnsi="Book Antiqua" w:cs="Arial" w:hint="eastAsia"/>
                <w:color w:val="000000" w:themeColor="text1"/>
                <w:kern w:val="24"/>
                <w:sz w:val="24"/>
                <w:szCs w:val="24"/>
                <w:vertAlign w:val="superscript"/>
                <w:lang w:val="en-US" w:eastAsia="zh-CN"/>
              </w:rPr>
              <w:t>1</w:t>
            </w:r>
          </w:p>
        </w:tc>
        <w:tc>
          <w:tcPr>
            <w:tcW w:w="1559" w:type="dxa"/>
            <w:tcBorders>
              <w:top w:val="single" w:sz="4" w:space="0" w:color="auto"/>
              <w:bottom w:val="single" w:sz="4" w:space="0" w:color="auto"/>
            </w:tcBorders>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Calibri" w:hAnsi="Book Antiqua" w:cs="Arial"/>
                <w:b/>
                <w:bCs/>
                <w:color w:val="000000" w:themeColor="text1"/>
                <w:kern w:val="24"/>
                <w:sz w:val="24"/>
                <w:szCs w:val="24"/>
                <w:lang w:val="en-US" w:eastAsia="en-GB"/>
              </w:rPr>
              <w:t>95%CI</w:t>
            </w:r>
          </w:p>
        </w:tc>
        <w:tc>
          <w:tcPr>
            <w:tcW w:w="1361" w:type="dxa"/>
            <w:tcBorders>
              <w:top w:val="single" w:sz="4" w:space="0" w:color="auto"/>
              <w:bottom w:val="single" w:sz="4" w:space="0" w:color="auto"/>
            </w:tcBorders>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i/>
                <w:color w:val="000000" w:themeColor="text1"/>
                <w:sz w:val="24"/>
                <w:szCs w:val="24"/>
                <w:lang w:val="en-US" w:eastAsia="en-GB"/>
              </w:rPr>
            </w:pPr>
            <w:r w:rsidRPr="00172A78">
              <w:rPr>
                <w:rFonts w:ascii="Book Antiqua" w:eastAsia="Calibri" w:hAnsi="Book Antiqua" w:cs="Arial"/>
                <w:b/>
                <w:bCs/>
                <w:i/>
                <w:color w:val="000000" w:themeColor="text1"/>
                <w:kern w:val="24"/>
                <w:sz w:val="24"/>
                <w:szCs w:val="24"/>
                <w:lang w:val="en-US" w:eastAsia="en-GB"/>
              </w:rPr>
              <w:t>P</w:t>
            </w:r>
          </w:p>
        </w:tc>
      </w:tr>
      <w:tr w:rsidR="008E041C" w:rsidRPr="00172A78" w:rsidTr="008E041C">
        <w:trPr>
          <w:trHeight w:val="378"/>
        </w:trPr>
        <w:tc>
          <w:tcPr>
            <w:tcW w:w="1418" w:type="dxa"/>
            <w:vMerge w:val="restart"/>
            <w:tcBorders>
              <w:top w:val="single" w:sz="4" w:space="0" w:color="auto"/>
            </w:tcBorders>
            <w:shd w:val="clear" w:color="auto" w:fill="auto"/>
            <w:tcMar>
              <w:top w:w="15" w:type="dxa"/>
              <w:left w:w="114" w:type="dxa"/>
              <w:bottom w:w="0" w:type="dxa"/>
              <w:right w:w="114" w:type="dxa"/>
            </w:tcMar>
            <w:hideMark/>
          </w:tcPr>
          <w:p w:rsidR="008E041C" w:rsidRPr="008E041C"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8E041C">
              <w:rPr>
                <w:rFonts w:ascii="Book Antiqua" w:eastAsia="Times New Roman" w:hAnsi="Book Antiqua" w:cs="Arial"/>
                <w:bCs/>
                <w:color w:val="000000" w:themeColor="text1"/>
                <w:kern w:val="24"/>
                <w:sz w:val="24"/>
                <w:szCs w:val="24"/>
                <w:lang w:val="en-US" w:eastAsia="en-GB"/>
              </w:rPr>
              <w:t>Baseline</w:t>
            </w:r>
          </w:p>
        </w:tc>
        <w:tc>
          <w:tcPr>
            <w:tcW w:w="4112" w:type="dxa"/>
            <w:tcBorders>
              <w:top w:val="single" w:sz="4" w:space="0" w:color="auto"/>
            </w:tcBorders>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Serum HBV DNA, per 1 log</w:t>
            </w:r>
            <w:r w:rsidRPr="00172A78">
              <w:rPr>
                <w:rFonts w:ascii="Book Antiqua" w:eastAsia="Times New Roman" w:hAnsi="Book Antiqua" w:cs="Arial"/>
                <w:color w:val="000000" w:themeColor="text1"/>
                <w:kern w:val="24"/>
                <w:position w:val="-8"/>
                <w:sz w:val="24"/>
                <w:szCs w:val="24"/>
                <w:vertAlign w:val="subscript"/>
                <w:lang w:val="en-US" w:eastAsia="en-GB"/>
              </w:rPr>
              <w:t>10</w:t>
            </w:r>
            <w:r w:rsidRPr="00172A78">
              <w:rPr>
                <w:rFonts w:ascii="Book Antiqua" w:eastAsia="Times New Roman" w:hAnsi="Book Antiqua" w:cs="Arial"/>
                <w:color w:val="000000" w:themeColor="text1"/>
                <w:kern w:val="24"/>
                <w:sz w:val="24"/>
                <w:szCs w:val="24"/>
                <w:lang w:val="en-US" w:eastAsia="en-GB"/>
              </w:rPr>
              <w:t xml:space="preserve"> IU/mL</w:t>
            </w:r>
          </w:p>
        </w:tc>
        <w:tc>
          <w:tcPr>
            <w:tcW w:w="1275" w:type="dxa"/>
            <w:tcBorders>
              <w:top w:val="single" w:sz="4" w:space="0" w:color="auto"/>
            </w:tcBorders>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–0.05</w:t>
            </w:r>
          </w:p>
        </w:tc>
        <w:tc>
          <w:tcPr>
            <w:tcW w:w="1559" w:type="dxa"/>
            <w:tcBorders>
              <w:top w:val="single" w:sz="4" w:space="0" w:color="auto"/>
            </w:tcBorders>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–0.08, –0.01</w:t>
            </w:r>
          </w:p>
        </w:tc>
        <w:tc>
          <w:tcPr>
            <w:tcW w:w="1361" w:type="dxa"/>
            <w:tcBorders>
              <w:top w:val="single" w:sz="4" w:space="0" w:color="auto"/>
            </w:tcBorders>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0.0106</w:t>
            </w:r>
          </w:p>
        </w:tc>
      </w:tr>
      <w:tr w:rsidR="008E041C" w:rsidRPr="00172A78" w:rsidTr="008E041C">
        <w:trPr>
          <w:trHeight w:val="470"/>
        </w:trPr>
        <w:tc>
          <w:tcPr>
            <w:tcW w:w="1418" w:type="dxa"/>
            <w:vMerge/>
            <w:shd w:val="clear" w:color="auto" w:fill="auto"/>
            <w:vAlign w:val="center"/>
            <w:hideMark/>
          </w:tcPr>
          <w:p w:rsidR="008E041C" w:rsidRPr="008E041C"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p>
        </w:tc>
        <w:tc>
          <w:tcPr>
            <w:tcW w:w="4112" w:type="dxa"/>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kern w:val="24"/>
                <w:sz w:val="24"/>
                <w:szCs w:val="24"/>
                <w:lang w:val="de-CH" w:eastAsia="en-GB"/>
              </w:rPr>
            </w:pPr>
            <w:r w:rsidRPr="00172A78">
              <w:rPr>
                <w:rFonts w:ascii="Book Antiqua" w:eastAsia="Times New Roman" w:hAnsi="Book Antiqua" w:cs="Arial"/>
                <w:color w:val="000000" w:themeColor="text1"/>
                <w:kern w:val="24"/>
                <w:sz w:val="24"/>
                <w:szCs w:val="24"/>
                <w:lang w:val="de-CH" w:eastAsia="en-GB"/>
              </w:rPr>
              <w:t xml:space="preserve">ALT ≥ 2.6 </w:t>
            </w:r>
            <w:r>
              <w:rPr>
                <w:rFonts w:ascii="Book Antiqua" w:eastAsia="Times New Roman" w:hAnsi="Book Antiqua" w:cs="Arial"/>
                <w:color w:val="000000" w:themeColor="text1"/>
                <w:kern w:val="24"/>
                <w:sz w:val="24"/>
                <w:szCs w:val="24"/>
                <w:lang w:val="de-CH" w:eastAsia="en-GB"/>
              </w:rPr>
              <w:sym w:font="Symbol" w:char="F0B4"/>
            </w:r>
            <w:r w:rsidRPr="00172A78">
              <w:rPr>
                <w:rFonts w:ascii="Book Antiqua" w:eastAsia="Times New Roman" w:hAnsi="Book Antiqua" w:cs="Arial"/>
                <w:color w:val="000000" w:themeColor="text1"/>
                <w:kern w:val="24"/>
                <w:sz w:val="24"/>
                <w:szCs w:val="24"/>
                <w:lang w:val="de-CH" w:eastAsia="en-GB"/>
              </w:rPr>
              <w:t xml:space="preserve">ULN : &lt; 2.6 </w:t>
            </w:r>
            <w:r>
              <w:rPr>
                <w:rFonts w:ascii="Book Antiqua" w:eastAsia="Times New Roman" w:hAnsi="Book Antiqua" w:cs="Arial"/>
                <w:color w:val="000000" w:themeColor="text1"/>
                <w:kern w:val="24"/>
                <w:sz w:val="24"/>
                <w:szCs w:val="24"/>
                <w:lang w:val="de-CH" w:eastAsia="en-GB"/>
              </w:rPr>
              <w:sym w:font="Symbol" w:char="F0B4"/>
            </w:r>
            <w:r w:rsidRPr="00172A78">
              <w:rPr>
                <w:rFonts w:ascii="Book Antiqua" w:eastAsia="Times New Roman" w:hAnsi="Book Antiqua" w:cs="Arial"/>
                <w:color w:val="000000" w:themeColor="text1"/>
                <w:kern w:val="24"/>
                <w:sz w:val="24"/>
                <w:szCs w:val="24"/>
                <w:lang w:val="de-CH" w:eastAsia="en-GB"/>
              </w:rPr>
              <w:t xml:space="preserve"> ULN </w:t>
            </w:r>
          </w:p>
        </w:tc>
        <w:tc>
          <w:tcPr>
            <w:tcW w:w="1275" w:type="dxa"/>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–0.42</w:t>
            </w:r>
          </w:p>
        </w:tc>
        <w:tc>
          <w:tcPr>
            <w:tcW w:w="1559" w:type="dxa"/>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–0.56, –0.28</w:t>
            </w:r>
          </w:p>
        </w:tc>
        <w:tc>
          <w:tcPr>
            <w:tcW w:w="1361" w:type="dxa"/>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&lt; 0.0001</w:t>
            </w:r>
          </w:p>
        </w:tc>
      </w:tr>
      <w:tr w:rsidR="008E041C" w:rsidRPr="00172A78" w:rsidTr="008E041C">
        <w:trPr>
          <w:trHeight w:val="470"/>
        </w:trPr>
        <w:tc>
          <w:tcPr>
            <w:tcW w:w="1418" w:type="dxa"/>
            <w:vMerge w:val="restart"/>
            <w:shd w:val="clear" w:color="auto" w:fill="auto"/>
            <w:tcMar>
              <w:top w:w="15" w:type="dxa"/>
              <w:left w:w="114" w:type="dxa"/>
              <w:bottom w:w="0" w:type="dxa"/>
              <w:right w:w="114" w:type="dxa"/>
            </w:tcMar>
            <w:hideMark/>
          </w:tcPr>
          <w:p w:rsidR="008E041C" w:rsidRPr="008E041C"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8E041C">
              <w:rPr>
                <w:rFonts w:ascii="Book Antiqua" w:hAnsi="Book Antiqua"/>
                <w:bCs/>
                <w:color w:val="000000"/>
                <w:sz w:val="24"/>
                <w:szCs w:val="24"/>
              </w:rPr>
              <w:t>On-Treatment</w:t>
            </w:r>
          </w:p>
        </w:tc>
        <w:tc>
          <w:tcPr>
            <w:tcW w:w="4112" w:type="dxa"/>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kern w:val="24"/>
                <w:sz w:val="24"/>
                <w:szCs w:val="24"/>
                <w:lang w:val="en-US" w:eastAsia="en-GB"/>
              </w:rPr>
            </w:pPr>
            <w:r w:rsidRPr="00172A78">
              <w:rPr>
                <w:rFonts w:ascii="Book Antiqua" w:eastAsia="Times New Roman" w:hAnsi="Book Antiqua" w:cs="Arial"/>
                <w:color w:val="000000" w:themeColor="text1"/>
                <w:kern w:val="24"/>
                <w:sz w:val="24"/>
                <w:szCs w:val="24"/>
                <w:lang w:val="en-US" w:eastAsia="en-GB"/>
              </w:rPr>
              <w:t>Serum HBV DNA, per 1 log</w:t>
            </w:r>
            <w:r w:rsidRPr="00172A78">
              <w:rPr>
                <w:rFonts w:ascii="Book Antiqua" w:eastAsia="Times New Roman" w:hAnsi="Book Antiqua" w:cs="Arial"/>
                <w:color w:val="000000" w:themeColor="text1"/>
                <w:kern w:val="24"/>
                <w:sz w:val="24"/>
                <w:szCs w:val="24"/>
                <w:vertAlign w:val="subscript"/>
                <w:lang w:val="en-US" w:eastAsia="en-GB"/>
              </w:rPr>
              <w:t>10</w:t>
            </w:r>
            <w:r w:rsidRPr="00172A78">
              <w:rPr>
                <w:rFonts w:ascii="Book Antiqua" w:eastAsia="Times New Roman" w:hAnsi="Book Antiqua" w:cs="Arial"/>
                <w:color w:val="000000" w:themeColor="text1"/>
                <w:kern w:val="24"/>
                <w:sz w:val="24"/>
                <w:szCs w:val="24"/>
                <w:lang w:val="en-US" w:eastAsia="en-GB"/>
              </w:rPr>
              <w:t xml:space="preserve"> IU/mL</w:t>
            </w:r>
            <w:r w:rsidRPr="00172A78">
              <w:rPr>
                <w:rFonts w:ascii="Book Antiqua" w:eastAsia="Times New Roman" w:hAnsi="Book Antiqua" w:cs="Arial"/>
                <w:color w:val="000000" w:themeColor="text1"/>
                <w:kern w:val="24"/>
                <w:sz w:val="24"/>
                <w:szCs w:val="24"/>
                <w:lang w:val="en-US" w:eastAsia="en-GB"/>
              </w:rPr>
              <w:br/>
              <w:t>change from baseline at week 48</w:t>
            </w:r>
          </w:p>
        </w:tc>
        <w:tc>
          <w:tcPr>
            <w:tcW w:w="1275" w:type="dxa"/>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0.11</w:t>
            </w:r>
          </w:p>
        </w:tc>
        <w:tc>
          <w:tcPr>
            <w:tcW w:w="1559" w:type="dxa"/>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 xml:space="preserve">0.08, 0.14 </w:t>
            </w:r>
          </w:p>
        </w:tc>
        <w:tc>
          <w:tcPr>
            <w:tcW w:w="1361" w:type="dxa"/>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&lt; 0.0001</w:t>
            </w:r>
          </w:p>
        </w:tc>
      </w:tr>
      <w:tr w:rsidR="008E041C" w:rsidRPr="00172A78" w:rsidTr="008E041C">
        <w:trPr>
          <w:trHeight w:val="405"/>
        </w:trPr>
        <w:tc>
          <w:tcPr>
            <w:tcW w:w="1418" w:type="dxa"/>
            <w:vMerge/>
            <w:shd w:val="clear" w:color="auto" w:fill="auto"/>
            <w:vAlign w:val="cente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p>
        </w:tc>
        <w:tc>
          <w:tcPr>
            <w:tcW w:w="4112" w:type="dxa"/>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Total hepatic HBV DNA, per 1 log</w:t>
            </w:r>
            <w:r w:rsidRPr="00172A78">
              <w:rPr>
                <w:rFonts w:ascii="Book Antiqua" w:eastAsia="Times New Roman" w:hAnsi="Book Antiqua" w:cs="Arial"/>
                <w:color w:val="000000" w:themeColor="text1"/>
                <w:kern w:val="24"/>
                <w:sz w:val="24"/>
                <w:szCs w:val="24"/>
                <w:vertAlign w:val="subscript"/>
                <w:lang w:val="en-US" w:eastAsia="en-GB"/>
              </w:rPr>
              <w:t>10</w:t>
            </w:r>
            <w:r w:rsidRPr="00172A78">
              <w:rPr>
                <w:rFonts w:ascii="Book Antiqua" w:eastAsia="Times New Roman" w:hAnsi="Book Antiqua" w:cs="Arial"/>
                <w:color w:val="000000" w:themeColor="text1"/>
                <w:kern w:val="24"/>
                <w:sz w:val="24"/>
                <w:szCs w:val="24"/>
                <w:lang w:val="en-US" w:eastAsia="en-GB"/>
              </w:rPr>
              <w:t xml:space="preserve"> IU/mL change from baseline at week 48 </w:t>
            </w:r>
          </w:p>
        </w:tc>
        <w:tc>
          <w:tcPr>
            <w:tcW w:w="1275" w:type="dxa"/>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0.35</w:t>
            </w:r>
          </w:p>
        </w:tc>
        <w:tc>
          <w:tcPr>
            <w:tcW w:w="1559" w:type="dxa"/>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0.28, 0.42</w:t>
            </w:r>
          </w:p>
        </w:tc>
        <w:tc>
          <w:tcPr>
            <w:tcW w:w="1361" w:type="dxa"/>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&lt; 0.0001</w:t>
            </w:r>
          </w:p>
        </w:tc>
      </w:tr>
      <w:tr w:rsidR="008E041C" w:rsidRPr="00172A78" w:rsidTr="008E041C">
        <w:trPr>
          <w:trHeight w:val="405"/>
        </w:trPr>
        <w:tc>
          <w:tcPr>
            <w:tcW w:w="1418" w:type="dxa"/>
            <w:vMerge/>
            <w:shd w:val="clear" w:color="auto" w:fill="auto"/>
            <w:vAlign w:val="cente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p>
        </w:tc>
        <w:tc>
          <w:tcPr>
            <w:tcW w:w="4112" w:type="dxa"/>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proofErr w:type="spellStart"/>
            <w:r w:rsidRPr="00172A78">
              <w:rPr>
                <w:rFonts w:ascii="Book Antiqua" w:eastAsia="Times New Roman" w:hAnsi="Book Antiqua" w:cs="Arial"/>
                <w:color w:val="000000" w:themeColor="text1"/>
                <w:kern w:val="24"/>
                <w:sz w:val="24"/>
                <w:szCs w:val="24"/>
                <w:lang w:val="en-US" w:eastAsia="en-GB"/>
              </w:rPr>
              <w:t>Knodell</w:t>
            </w:r>
            <w:proofErr w:type="spellEnd"/>
            <w:r w:rsidRPr="00172A78">
              <w:rPr>
                <w:rFonts w:ascii="Book Antiqua" w:eastAsia="Times New Roman" w:hAnsi="Book Antiqua" w:cs="Arial"/>
                <w:color w:val="000000" w:themeColor="text1"/>
                <w:kern w:val="24"/>
                <w:sz w:val="24"/>
                <w:szCs w:val="24"/>
                <w:lang w:val="en-US" w:eastAsia="en-GB"/>
              </w:rPr>
              <w:t xml:space="preserve"> </w:t>
            </w:r>
            <w:proofErr w:type="spellStart"/>
            <w:r w:rsidRPr="00172A78">
              <w:rPr>
                <w:rFonts w:ascii="Book Antiqua" w:eastAsia="Times New Roman" w:hAnsi="Book Antiqua" w:cs="Arial"/>
                <w:color w:val="000000" w:themeColor="text1"/>
                <w:kern w:val="24"/>
                <w:sz w:val="24"/>
                <w:szCs w:val="24"/>
                <w:lang w:val="en-US" w:eastAsia="en-GB"/>
              </w:rPr>
              <w:t>necroinflammatory</w:t>
            </w:r>
            <w:proofErr w:type="spellEnd"/>
            <w:r w:rsidRPr="00172A78">
              <w:rPr>
                <w:rFonts w:ascii="Book Antiqua" w:eastAsia="Times New Roman" w:hAnsi="Book Antiqua" w:cs="Arial"/>
                <w:color w:val="000000" w:themeColor="text1"/>
                <w:kern w:val="24"/>
                <w:sz w:val="24"/>
                <w:szCs w:val="24"/>
                <w:lang w:val="en-US" w:eastAsia="en-GB"/>
              </w:rPr>
              <w:t xml:space="preserve"> score, per 1 unit change from baseline at week 48 </w:t>
            </w:r>
          </w:p>
        </w:tc>
        <w:tc>
          <w:tcPr>
            <w:tcW w:w="1275" w:type="dxa"/>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0.04</w:t>
            </w:r>
          </w:p>
        </w:tc>
        <w:tc>
          <w:tcPr>
            <w:tcW w:w="1559" w:type="dxa"/>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0.01, 0.06</w:t>
            </w:r>
          </w:p>
        </w:tc>
        <w:tc>
          <w:tcPr>
            <w:tcW w:w="1361" w:type="dxa"/>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0.0062</w:t>
            </w:r>
          </w:p>
        </w:tc>
      </w:tr>
      <w:tr w:rsidR="008E041C" w:rsidRPr="00172A78" w:rsidTr="008E041C">
        <w:trPr>
          <w:trHeight w:val="677"/>
        </w:trPr>
        <w:tc>
          <w:tcPr>
            <w:tcW w:w="1418" w:type="dxa"/>
            <w:vMerge/>
            <w:shd w:val="clear" w:color="auto" w:fill="auto"/>
            <w:vAlign w:val="cente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p>
        </w:tc>
        <w:tc>
          <w:tcPr>
            <w:tcW w:w="4112" w:type="dxa"/>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kern w:val="24"/>
                <w:sz w:val="24"/>
                <w:szCs w:val="24"/>
                <w:lang w:val="en-US" w:eastAsia="en-GB"/>
              </w:rPr>
            </w:pPr>
            <w:r w:rsidRPr="00172A78">
              <w:rPr>
                <w:rFonts w:ascii="Book Antiqua" w:eastAsia="Times New Roman" w:hAnsi="Book Antiqua" w:cs="Arial"/>
                <w:color w:val="000000" w:themeColor="text1"/>
                <w:kern w:val="24"/>
                <w:sz w:val="24"/>
                <w:szCs w:val="24"/>
                <w:lang w:val="en-US" w:eastAsia="en-GB"/>
              </w:rPr>
              <w:t>ALT, per 1 U/L change from baseline at week 48</w:t>
            </w:r>
          </w:p>
        </w:tc>
        <w:tc>
          <w:tcPr>
            <w:tcW w:w="1275" w:type="dxa"/>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 xml:space="preserve">1.51 </w:t>
            </w:r>
            <w:r>
              <w:rPr>
                <w:rFonts w:ascii="Book Antiqua" w:eastAsia="Times New Roman" w:hAnsi="Book Antiqua" w:cs="Arial"/>
                <w:color w:val="000000" w:themeColor="text1"/>
                <w:kern w:val="24"/>
                <w:sz w:val="24"/>
                <w:szCs w:val="24"/>
                <w:lang w:val="en-US" w:eastAsia="en-GB"/>
              </w:rPr>
              <w:sym w:font="Symbol" w:char="F0B4"/>
            </w:r>
            <w:r w:rsidRPr="00172A78">
              <w:rPr>
                <w:rFonts w:ascii="Book Antiqua" w:eastAsia="Times New Roman" w:hAnsi="Book Antiqua" w:cs="Arial"/>
                <w:color w:val="000000" w:themeColor="text1"/>
                <w:kern w:val="24"/>
                <w:sz w:val="24"/>
                <w:szCs w:val="24"/>
                <w:lang w:val="en-US" w:eastAsia="en-GB"/>
              </w:rPr>
              <w:t xml:space="preserve"> 10</w:t>
            </w:r>
            <w:r w:rsidRPr="00172A78">
              <w:rPr>
                <w:rFonts w:ascii="Book Antiqua" w:eastAsia="Times New Roman" w:hAnsi="Book Antiqua" w:cs="Arial"/>
                <w:color w:val="000000" w:themeColor="text1"/>
                <w:kern w:val="24"/>
                <w:sz w:val="24"/>
                <w:szCs w:val="24"/>
                <w:vertAlign w:val="superscript"/>
                <w:lang w:val="en-US" w:eastAsia="en-GB"/>
              </w:rPr>
              <w:t>-3</w:t>
            </w:r>
            <w:r w:rsidRPr="00172A78">
              <w:rPr>
                <w:rFonts w:ascii="Book Antiqua" w:eastAsia="Times New Roman" w:hAnsi="Book Antiqua" w:cs="Arial"/>
                <w:color w:val="000000" w:themeColor="text1"/>
                <w:kern w:val="24"/>
                <w:sz w:val="24"/>
                <w:szCs w:val="24"/>
                <w:lang w:val="en-US" w:eastAsia="en-GB"/>
              </w:rPr>
              <w:t xml:space="preserve"> </w:t>
            </w:r>
          </w:p>
        </w:tc>
        <w:tc>
          <w:tcPr>
            <w:tcW w:w="1559" w:type="dxa"/>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 xml:space="preserve">0.98 </w:t>
            </w:r>
            <w:r>
              <w:rPr>
                <w:rFonts w:ascii="Book Antiqua" w:eastAsia="Times New Roman" w:hAnsi="Book Antiqua" w:cs="Arial"/>
                <w:color w:val="000000" w:themeColor="text1"/>
                <w:kern w:val="24"/>
                <w:sz w:val="24"/>
                <w:szCs w:val="24"/>
                <w:lang w:val="en-US" w:eastAsia="en-GB"/>
              </w:rPr>
              <w:sym w:font="Symbol" w:char="F0B4"/>
            </w:r>
            <w:r w:rsidRPr="00172A78">
              <w:rPr>
                <w:rFonts w:ascii="Book Antiqua" w:eastAsia="Times New Roman" w:hAnsi="Book Antiqua" w:cs="Arial"/>
                <w:color w:val="000000" w:themeColor="text1"/>
                <w:kern w:val="24"/>
                <w:sz w:val="24"/>
                <w:szCs w:val="24"/>
                <w:lang w:val="en-US" w:eastAsia="en-GB"/>
              </w:rPr>
              <w:t xml:space="preserve"> 10</w:t>
            </w:r>
            <w:r w:rsidRPr="00172A78">
              <w:rPr>
                <w:rFonts w:ascii="Book Antiqua" w:eastAsia="Times New Roman" w:hAnsi="Book Antiqua" w:cs="Arial"/>
                <w:color w:val="000000" w:themeColor="text1"/>
                <w:kern w:val="24"/>
                <w:sz w:val="24"/>
                <w:szCs w:val="24"/>
                <w:vertAlign w:val="superscript"/>
                <w:lang w:val="en-US" w:eastAsia="en-GB"/>
              </w:rPr>
              <w:t>-3</w:t>
            </w:r>
            <w:r w:rsidRPr="00172A78">
              <w:rPr>
                <w:rFonts w:ascii="Book Antiqua" w:eastAsia="Times New Roman" w:hAnsi="Book Antiqua" w:cs="Arial"/>
                <w:color w:val="000000" w:themeColor="text1"/>
                <w:kern w:val="24"/>
                <w:sz w:val="24"/>
                <w:szCs w:val="24"/>
                <w:lang w:val="en-US" w:eastAsia="en-GB"/>
              </w:rPr>
              <w:t xml:space="preserve">, </w:t>
            </w:r>
            <w:r w:rsidRPr="00172A78">
              <w:rPr>
                <w:rFonts w:ascii="Book Antiqua" w:eastAsia="Times New Roman" w:hAnsi="Book Antiqua" w:cs="Arial"/>
                <w:color w:val="000000" w:themeColor="text1"/>
                <w:kern w:val="24"/>
                <w:sz w:val="24"/>
                <w:szCs w:val="24"/>
                <w:lang w:val="en-US" w:eastAsia="en-GB"/>
              </w:rPr>
              <w:br/>
              <w:t xml:space="preserve">2.05 </w:t>
            </w:r>
            <w:r>
              <w:rPr>
                <w:rFonts w:ascii="Book Antiqua" w:eastAsia="Times New Roman" w:hAnsi="Book Antiqua" w:cs="Arial"/>
                <w:color w:val="000000" w:themeColor="text1"/>
                <w:kern w:val="24"/>
                <w:sz w:val="24"/>
                <w:szCs w:val="24"/>
                <w:lang w:val="en-US" w:eastAsia="en-GB"/>
              </w:rPr>
              <w:sym w:font="Symbol" w:char="F0B4"/>
            </w:r>
            <w:r w:rsidRPr="00172A78">
              <w:rPr>
                <w:rFonts w:ascii="Book Antiqua" w:eastAsia="Times New Roman" w:hAnsi="Book Antiqua" w:cs="Arial"/>
                <w:color w:val="000000" w:themeColor="text1"/>
                <w:kern w:val="24"/>
                <w:sz w:val="24"/>
                <w:szCs w:val="24"/>
                <w:lang w:val="en-US" w:eastAsia="en-GB"/>
              </w:rPr>
              <w:t xml:space="preserve"> 10</w:t>
            </w:r>
            <w:r w:rsidRPr="00172A78">
              <w:rPr>
                <w:rFonts w:ascii="Book Antiqua" w:eastAsia="Times New Roman" w:hAnsi="Book Antiqua" w:cs="Arial"/>
                <w:color w:val="000000" w:themeColor="text1"/>
                <w:kern w:val="24"/>
                <w:sz w:val="24"/>
                <w:szCs w:val="24"/>
                <w:vertAlign w:val="superscript"/>
                <w:lang w:val="en-US" w:eastAsia="en-GB"/>
              </w:rPr>
              <w:t>-3</w:t>
            </w:r>
          </w:p>
        </w:tc>
        <w:tc>
          <w:tcPr>
            <w:tcW w:w="1361" w:type="dxa"/>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&lt; 0.0001</w:t>
            </w:r>
          </w:p>
        </w:tc>
      </w:tr>
      <w:tr w:rsidR="008E041C" w:rsidRPr="00172A78" w:rsidTr="008E041C">
        <w:trPr>
          <w:trHeight w:val="214"/>
        </w:trPr>
        <w:tc>
          <w:tcPr>
            <w:tcW w:w="1418" w:type="dxa"/>
            <w:vMerge/>
            <w:shd w:val="clear" w:color="auto" w:fill="auto"/>
            <w:vAlign w:val="cente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p>
        </w:tc>
        <w:tc>
          <w:tcPr>
            <w:tcW w:w="4112" w:type="dxa"/>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 xml:space="preserve">No </w:t>
            </w:r>
            <w:proofErr w:type="spellStart"/>
            <w:r w:rsidRPr="00172A78">
              <w:rPr>
                <w:rFonts w:ascii="Book Antiqua" w:eastAsia="Times New Roman" w:hAnsi="Book Antiqua" w:cs="Arial"/>
                <w:color w:val="000000" w:themeColor="text1"/>
                <w:kern w:val="24"/>
                <w:sz w:val="24"/>
                <w:szCs w:val="24"/>
                <w:lang w:val="en-US" w:eastAsia="en-GB"/>
              </w:rPr>
              <w:t>HBeAg</w:t>
            </w:r>
            <w:proofErr w:type="spellEnd"/>
            <w:r w:rsidRPr="00172A78">
              <w:rPr>
                <w:rFonts w:ascii="Book Antiqua" w:eastAsia="Times New Roman" w:hAnsi="Book Antiqua" w:cs="Arial"/>
                <w:color w:val="000000" w:themeColor="text1"/>
                <w:kern w:val="24"/>
                <w:sz w:val="24"/>
                <w:szCs w:val="24"/>
                <w:lang w:val="en-US" w:eastAsia="en-GB"/>
              </w:rPr>
              <w:t xml:space="preserve"> loss at week 48 : </w:t>
            </w:r>
            <w:proofErr w:type="spellStart"/>
            <w:r w:rsidRPr="00172A78">
              <w:rPr>
                <w:rFonts w:ascii="Book Antiqua" w:eastAsia="Times New Roman" w:hAnsi="Book Antiqua" w:cs="Arial"/>
                <w:color w:val="000000" w:themeColor="text1"/>
                <w:kern w:val="24"/>
                <w:sz w:val="24"/>
                <w:szCs w:val="24"/>
                <w:lang w:val="en-US" w:eastAsia="en-GB"/>
              </w:rPr>
              <w:t>HBeAg</w:t>
            </w:r>
            <w:proofErr w:type="spellEnd"/>
            <w:r w:rsidRPr="00172A78">
              <w:rPr>
                <w:rFonts w:ascii="Book Antiqua" w:eastAsia="Times New Roman" w:hAnsi="Book Antiqua" w:cs="Arial"/>
                <w:color w:val="000000" w:themeColor="text1"/>
                <w:kern w:val="24"/>
                <w:sz w:val="24"/>
                <w:szCs w:val="24"/>
                <w:lang w:val="en-US" w:eastAsia="en-GB"/>
              </w:rPr>
              <w:t xml:space="preserve"> loss at week 48 </w:t>
            </w:r>
          </w:p>
        </w:tc>
        <w:tc>
          <w:tcPr>
            <w:tcW w:w="1275" w:type="dxa"/>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–0.20</w:t>
            </w:r>
          </w:p>
        </w:tc>
        <w:tc>
          <w:tcPr>
            <w:tcW w:w="1559" w:type="dxa"/>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–0.38, –0.02</w:t>
            </w:r>
          </w:p>
        </w:tc>
        <w:tc>
          <w:tcPr>
            <w:tcW w:w="1361" w:type="dxa"/>
            <w:shd w:val="clear" w:color="auto" w:fill="auto"/>
            <w:tcMar>
              <w:top w:w="15" w:type="dxa"/>
              <w:left w:w="114" w:type="dxa"/>
              <w:bottom w:w="0" w:type="dxa"/>
              <w:right w:w="114" w:type="dxa"/>
            </w:tcMar>
            <w:hideMark/>
          </w:tcPr>
          <w:p w:rsidR="008E041C" w:rsidRPr="00172A78" w:rsidRDefault="008E041C" w:rsidP="00C47894">
            <w:pPr>
              <w:spacing w:after="0" w:line="360" w:lineRule="auto"/>
              <w:jc w:val="both"/>
              <w:rPr>
                <w:rFonts w:ascii="Book Antiqua" w:eastAsia="Times New Roman" w:hAnsi="Book Antiqua" w:cs="Arial"/>
                <w:color w:val="000000" w:themeColor="text1"/>
                <w:sz w:val="24"/>
                <w:szCs w:val="24"/>
                <w:lang w:val="en-US" w:eastAsia="en-GB"/>
              </w:rPr>
            </w:pPr>
            <w:r w:rsidRPr="00172A78">
              <w:rPr>
                <w:rFonts w:ascii="Book Antiqua" w:eastAsia="Times New Roman" w:hAnsi="Book Antiqua" w:cs="Arial"/>
                <w:color w:val="000000" w:themeColor="text1"/>
                <w:kern w:val="24"/>
                <w:sz w:val="24"/>
                <w:szCs w:val="24"/>
                <w:lang w:val="en-US" w:eastAsia="en-GB"/>
              </w:rPr>
              <w:t>0.0338</w:t>
            </w:r>
          </w:p>
        </w:tc>
      </w:tr>
    </w:tbl>
    <w:p w:rsidR="008E041C" w:rsidRPr="00172A78" w:rsidRDefault="007373B1" w:rsidP="00C47894">
      <w:pPr>
        <w:spacing w:after="0" w:line="360" w:lineRule="auto"/>
        <w:jc w:val="both"/>
        <w:rPr>
          <w:rFonts w:ascii="Book Antiqua" w:hAnsi="Book Antiqua"/>
          <w:sz w:val="24"/>
          <w:szCs w:val="24"/>
          <w:lang w:val="en-US"/>
        </w:rPr>
      </w:pPr>
      <w:proofErr w:type="gramStart"/>
      <w:r>
        <w:rPr>
          <w:rFonts w:ascii="Book Antiqua" w:eastAsiaTheme="minorEastAsia" w:hAnsi="Book Antiqua" w:cs="Arial" w:hint="eastAsia"/>
          <w:color w:val="000000" w:themeColor="text1"/>
          <w:kern w:val="24"/>
          <w:sz w:val="24"/>
          <w:szCs w:val="24"/>
          <w:vertAlign w:val="superscript"/>
          <w:lang w:val="en-US" w:eastAsia="zh-CN"/>
        </w:rPr>
        <w:t>1</w:t>
      </w:r>
      <w:r w:rsidR="008E041C" w:rsidRPr="00172A78">
        <w:rPr>
          <w:rFonts w:ascii="Book Antiqua" w:hAnsi="Book Antiqua"/>
          <w:color w:val="000000" w:themeColor="text1"/>
          <w:sz w:val="24"/>
          <w:szCs w:val="24"/>
          <w:lang w:val="en-US"/>
        </w:rPr>
        <w:t>log</w:t>
      </w:r>
      <w:r w:rsidR="008E041C" w:rsidRPr="00172A78">
        <w:rPr>
          <w:rFonts w:ascii="Book Antiqua" w:hAnsi="Book Antiqua"/>
          <w:color w:val="000000" w:themeColor="text1"/>
          <w:sz w:val="24"/>
          <w:szCs w:val="24"/>
          <w:vertAlign w:val="subscript"/>
          <w:lang w:val="en-US"/>
        </w:rPr>
        <w:t xml:space="preserve">10 </w:t>
      </w:r>
      <w:r w:rsidR="008E041C" w:rsidRPr="00172A78">
        <w:rPr>
          <w:rFonts w:ascii="Book Antiqua" w:hAnsi="Book Antiqua"/>
          <w:color w:val="000000" w:themeColor="text1"/>
          <w:sz w:val="24"/>
          <w:szCs w:val="24"/>
          <w:lang w:val="en-US"/>
        </w:rPr>
        <w:t>copies/</w:t>
      </w:r>
      <w:proofErr w:type="spellStart"/>
      <w:r w:rsidR="008E041C" w:rsidRPr="00172A78">
        <w:rPr>
          <w:rFonts w:ascii="Book Antiqua" w:hAnsi="Book Antiqua"/>
          <w:color w:val="000000" w:themeColor="text1"/>
          <w:sz w:val="24"/>
          <w:szCs w:val="24"/>
          <w:lang w:val="en-US"/>
        </w:rPr>
        <w:t>HGEq</w:t>
      </w:r>
      <w:proofErr w:type="spellEnd"/>
      <w:r w:rsidR="008E041C" w:rsidRPr="00172A78">
        <w:rPr>
          <w:rFonts w:ascii="Book Antiqua" w:hAnsi="Book Antiqua"/>
          <w:color w:val="000000" w:themeColor="text1"/>
          <w:sz w:val="24"/>
          <w:szCs w:val="24"/>
          <w:lang w:val="en-US"/>
        </w:rPr>
        <w:t>.</w:t>
      </w:r>
      <w:proofErr w:type="gramEnd"/>
      <w:r w:rsidR="008E041C" w:rsidRPr="00172A78">
        <w:rPr>
          <w:rFonts w:ascii="Book Antiqua" w:hAnsi="Book Antiqua"/>
          <w:sz w:val="24"/>
          <w:szCs w:val="24"/>
          <w:lang w:val="en-US"/>
        </w:rPr>
        <w:t xml:space="preserve"> ULN: Upper limit of normal. </w:t>
      </w:r>
    </w:p>
    <w:p w:rsidR="008E041C" w:rsidRPr="00172A78" w:rsidRDefault="008E041C" w:rsidP="00C47894">
      <w:pPr>
        <w:spacing w:after="0" w:line="360" w:lineRule="auto"/>
        <w:jc w:val="both"/>
        <w:rPr>
          <w:rFonts w:ascii="Book Antiqua" w:hAnsi="Book Antiqua"/>
          <w:sz w:val="24"/>
          <w:szCs w:val="24"/>
          <w:lang w:val="en-US"/>
        </w:rPr>
      </w:pPr>
    </w:p>
    <w:p w:rsidR="008E041C" w:rsidRPr="00172A78" w:rsidRDefault="008E041C" w:rsidP="00C47894">
      <w:pPr>
        <w:spacing w:after="0" w:line="360" w:lineRule="auto"/>
        <w:jc w:val="both"/>
        <w:rPr>
          <w:rFonts w:ascii="Book Antiqua" w:eastAsia="Times New Roman" w:hAnsi="Book Antiqua"/>
          <w:sz w:val="24"/>
          <w:szCs w:val="24"/>
          <w:lang w:val="en-US" w:eastAsia="en-GB"/>
        </w:rPr>
      </w:pPr>
      <w:r w:rsidRPr="00172A78">
        <w:rPr>
          <w:rFonts w:ascii="Book Antiqua" w:eastAsia="Times New Roman" w:hAnsi="Book Antiqua"/>
          <w:sz w:val="24"/>
          <w:szCs w:val="24"/>
          <w:lang w:val="en-US" w:eastAsia="en-GB"/>
        </w:rPr>
        <w:br w:type="page"/>
      </w:r>
    </w:p>
    <w:p w:rsidR="008E041C" w:rsidRPr="00EB44B6" w:rsidRDefault="008E041C" w:rsidP="00C47894">
      <w:pPr>
        <w:spacing w:after="0" w:line="360" w:lineRule="auto"/>
        <w:jc w:val="both"/>
        <w:rPr>
          <w:rFonts w:ascii="Book Antiqua" w:eastAsiaTheme="minorEastAsia" w:hAnsi="Book Antiqua"/>
          <w:sz w:val="24"/>
          <w:szCs w:val="24"/>
          <w:lang w:val="en-US" w:eastAsia="zh-CN"/>
        </w:rPr>
      </w:pPr>
      <w:r>
        <w:rPr>
          <w:rFonts w:ascii="Book Antiqua" w:hAnsi="Book Antiqua"/>
          <w:b/>
          <w:sz w:val="24"/>
          <w:szCs w:val="24"/>
          <w:lang w:val="en-US"/>
        </w:rPr>
        <w:lastRenderedPageBreak/>
        <w:t>Figure 1</w:t>
      </w:r>
      <w:r>
        <w:rPr>
          <w:rFonts w:ascii="Book Antiqua" w:eastAsiaTheme="minorEastAsia" w:hAnsi="Book Antiqua" w:hint="eastAsia"/>
          <w:b/>
          <w:sz w:val="24"/>
          <w:szCs w:val="24"/>
          <w:lang w:val="en-US" w:eastAsia="zh-CN"/>
        </w:rPr>
        <w:t xml:space="preserve"> </w:t>
      </w:r>
      <w:r w:rsidRPr="008E041C">
        <w:rPr>
          <w:rFonts w:ascii="Book Antiqua" w:hAnsi="Book Antiqua"/>
          <w:b/>
          <w:sz w:val="24"/>
          <w:szCs w:val="24"/>
          <w:lang w:val="en-US"/>
        </w:rPr>
        <w:t xml:space="preserve">Change from baseline at </w:t>
      </w:r>
      <w:r w:rsidR="00EF284C" w:rsidRPr="008E041C">
        <w:rPr>
          <w:rFonts w:ascii="Book Antiqua" w:hAnsi="Book Antiqua"/>
          <w:b/>
          <w:sz w:val="24"/>
          <w:szCs w:val="24"/>
          <w:lang w:val="en-US"/>
        </w:rPr>
        <w:t xml:space="preserve">week </w:t>
      </w:r>
      <w:r w:rsidRPr="008E041C">
        <w:rPr>
          <w:rFonts w:ascii="Book Antiqua" w:hAnsi="Book Antiqua"/>
          <w:b/>
          <w:sz w:val="24"/>
          <w:szCs w:val="24"/>
          <w:lang w:val="en-US"/>
        </w:rPr>
        <w:t xml:space="preserve">48 in total hepatic </w:t>
      </w:r>
      <w:r w:rsidR="00EB44B6" w:rsidRPr="00EB44B6">
        <w:rPr>
          <w:rFonts w:ascii="Book Antiqua" w:hAnsi="Book Antiqua"/>
          <w:b/>
          <w:sz w:val="24"/>
          <w:szCs w:val="24"/>
          <w:lang w:val="en-US"/>
        </w:rPr>
        <w:t xml:space="preserve">hepatitis B virus </w:t>
      </w:r>
      <w:r w:rsidRPr="008E041C">
        <w:rPr>
          <w:rFonts w:ascii="Book Antiqua" w:hAnsi="Book Antiqua"/>
          <w:b/>
          <w:sz w:val="24"/>
          <w:szCs w:val="24"/>
          <w:lang w:val="en-US"/>
        </w:rPr>
        <w:t xml:space="preserve">DNA and </w:t>
      </w:r>
      <w:r w:rsidR="00EB44B6" w:rsidRPr="00EB44B6">
        <w:rPr>
          <w:rFonts w:ascii="Book Antiqua" w:hAnsi="Book Antiqua"/>
          <w:b/>
          <w:sz w:val="24"/>
          <w:szCs w:val="24"/>
          <w:lang w:val="en-US"/>
        </w:rPr>
        <w:t>hepatitis B virus covalently closed-circular DNA</w:t>
      </w:r>
      <w:r w:rsidRPr="008E041C">
        <w:rPr>
          <w:rFonts w:ascii="Book Antiqua" w:eastAsiaTheme="minorEastAsia" w:hAnsi="Book Antiqua" w:hint="eastAsia"/>
          <w:b/>
          <w:sz w:val="24"/>
          <w:szCs w:val="24"/>
          <w:lang w:val="en-US" w:eastAsia="zh-CN"/>
        </w:rPr>
        <w:t>.</w:t>
      </w:r>
      <w:r>
        <w:rPr>
          <w:rFonts w:ascii="Book Antiqua" w:eastAsiaTheme="minorEastAsia" w:hAnsi="Book Antiqua" w:hint="eastAsia"/>
          <w:sz w:val="24"/>
          <w:szCs w:val="24"/>
          <w:lang w:val="en-US" w:eastAsia="zh-CN"/>
        </w:rPr>
        <w:t xml:space="preserve"> </w:t>
      </w:r>
      <w:proofErr w:type="gramStart"/>
      <w:r w:rsidR="00EB44B6">
        <w:rPr>
          <w:rFonts w:ascii="Book Antiqua" w:eastAsiaTheme="minorEastAsia" w:hAnsi="Book Antiqua" w:hint="eastAsia"/>
          <w:sz w:val="24"/>
          <w:szCs w:val="24"/>
          <w:vertAlign w:val="superscript"/>
          <w:lang w:val="en-US" w:eastAsia="zh-CN"/>
        </w:rPr>
        <w:t>1</w:t>
      </w:r>
      <w:r w:rsidRPr="00172A78">
        <w:rPr>
          <w:rFonts w:ascii="Book Antiqua" w:hAnsi="Book Antiqua"/>
          <w:sz w:val="24"/>
          <w:szCs w:val="24"/>
          <w:lang w:val="en-US"/>
        </w:rPr>
        <w:t>Adjusted for baseline total hepatic HBV DNA level.</w:t>
      </w:r>
      <w:proofErr w:type="gramEnd"/>
      <w:r w:rsidRPr="00172A78">
        <w:rPr>
          <w:rFonts w:ascii="Book Antiqua" w:hAnsi="Book Antiqua"/>
          <w:sz w:val="24"/>
          <w:szCs w:val="24"/>
          <w:lang w:val="en-US"/>
        </w:rPr>
        <w:t xml:space="preserve"> </w:t>
      </w:r>
      <w:r>
        <w:rPr>
          <w:rFonts w:ascii="Book Antiqua" w:eastAsiaTheme="minorEastAsia" w:hAnsi="Book Antiqua" w:hint="eastAsia"/>
          <w:sz w:val="24"/>
          <w:szCs w:val="24"/>
          <w:lang w:val="en-US" w:eastAsia="zh-CN"/>
        </w:rPr>
        <w:t xml:space="preserve"> </w:t>
      </w:r>
      <w:proofErr w:type="gramStart"/>
      <w:r w:rsidR="00EB44B6">
        <w:rPr>
          <w:rFonts w:ascii="Book Antiqua" w:eastAsiaTheme="minorEastAsia" w:hAnsi="Book Antiqua" w:hint="eastAsia"/>
          <w:sz w:val="24"/>
          <w:szCs w:val="24"/>
          <w:vertAlign w:val="superscript"/>
          <w:lang w:val="en-US" w:eastAsia="zh-CN"/>
        </w:rPr>
        <w:t>2</w:t>
      </w:r>
      <w:r w:rsidRPr="00172A78">
        <w:rPr>
          <w:rFonts w:ascii="Book Antiqua" w:hAnsi="Book Antiqua"/>
          <w:sz w:val="24"/>
          <w:szCs w:val="24"/>
          <w:lang w:val="en-US"/>
        </w:rPr>
        <w:t xml:space="preserve">Adjusted for baseline hepatic </w:t>
      </w:r>
      <w:proofErr w:type="spellStart"/>
      <w:r w:rsidRPr="00172A78">
        <w:rPr>
          <w:rFonts w:ascii="Book Antiqua" w:hAnsi="Book Antiqua"/>
          <w:sz w:val="24"/>
          <w:szCs w:val="24"/>
          <w:lang w:val="en-US"/>
        </w:rPr>
        <w:t>cccDNA</w:t>
      </w:r>
      <w:proofErr w:type="spellEnd"/>
      <w:r w:rsidRPr="00172A78">
        <w:rPr>
          <w:rFonts w:ascii="Book Antiqua" w:hAnsi="Book Antiqua"/>
          <w:sz w:val="24"/>
          <w:szCs w:val="24"/>
          <w:lang w:val="en-US"/>
        </w:rPr>
        <w:t xml:space="preserve"> level.</w:t>
      </w:r>
      <w:proofErr w:type="gramEnd"/>
      <w:r>
        <w:rPr>
          <w:rFonts w:ascii="Book Antiqua" w:eastAsiaTheme="minorEastAsia" w:hAnsi="Book Antiqua" w:hint="eastAsia"/>
          <w:sz w:val="24"/>
          <w:szCs w:val="24"/>
          <w:lang w:val="en-US" w:eastAsia="zh-CN"/>
        </w:rPr>
        <w:t xml:space="preserve"> </w:t>
      </w:r>
      <w:r w:rsidRPr="00172A78">
        <w:rPr>
          <w:rFonts w:ascii="Book Antiqua" w:hAnsi="Book Antiqua"/>
          <w:sz w:val="24"/>
          <w:szCs w:val="24"/>
          <w:lang w:val="en-US"/>
        </w:rPr>
        <w:t xml:space="preserve">BL: Baseline; CI: Confidence interval; </w:t>
      </w:r>
      <w:proofErr w:type="spellStart"/>
      <w:r w:rsidRPr="00172A78">
        <w:rPr>
          <w:rFonts w:ascii="Book Antiqua" w:hAnsi="Book Antiqua"/>
          <w:sz w:val="24"/>
          <w:szCs w:val="24"/>
          <w:lang w:val="en-US"/>
        </w:rPr>
        <w:t>HGEq</w:t>
      </w:r>
      <w:proofErr w:type="spellEnd"/>
      <w:r w:rsidRPr="00172A78">
        <w:rPr>
          <w:rFonts w:ascii="Book Antiqua" w:hAnsi="Book Antiqua"/>
          <w:sz w:val="24"/>
          <w:szCs w:val="24"/>
          <w:lang w:val="en-US"/>
        </w:rPr>
        <w:t>: Human genome equivalent; SE: Standard error</w:t>
      </w:r>
      <w:r w:rsidR="00EB44B6">
        <w:rPr>
          <w:rFonts w:ascii="Book Antiqua" w:eastAsiaTheme="minorEastAsia" w:hAnsi="Book Antiqua" w:hint="eastAsia"/>
          <w:sz w:val="24"/>
          <w:szCs w:val="24"/>
          <w:lang w:val="en-US" w:eastAsia="zh-CN"/>
        </w:rPr>
        <w:t xml:space="preserve">; </w:t>
      </w:r>
      <w:proofErr w:type="spellStart"/>
      <w:r w:rsidR="00EB44B6" w:rsidRPr="00172A78">
        <w:rPr>
          <w:rFonts w:ascii="Book Antiqua" w:hAnsi="Book Antiqua"/>
          <w:bCs/>
          <w:sz w:val="24"/>
          <w:szCs w:val="24"/>
          <w:lang w:val="en-US"/>
        </w:rPr>
        <w:t>CccDNA</w:t>
      </w:r>
      <w:proofErr w:type="spellEnd"/>
      <w:r w:rsidR="00EB44B6">
        <w:rPr>
          <w:rFonts w:ascii="Book Antiqua" w:eastAsiaTheme="minorEastAsia" w:hAnsi="Book Antiqua" w:hint="eastAsia"/>
          <w:bCs/>
          <w:sz w:val="24"/>
          <w:szCs w:val="24"/>
          <w:lang w:val="en-US" w:eastAsia="zh-CN"/>
        </w:rPr>
        <w:t xml:space="preserve">: </w:t>
      </w:r>
      <w:r w:rsidR="00EB44B6" w:rsidRPr="00172A78">
        <w:rPr>
          <w:rFonts w:ascii="Book Antiqua" w:hAnsi="Book Antiqua"/>
          <w:bCs/>
          <w:sz w:val="24"/>
          <w:szCs w:val="24"/>
          <w:lang w:val="en-US"/>
        </w:rPr>
        <w:t>Covalently closed-circular DNA</w:t>
      </w:r>
      <w:r w:rsidR="00EB44B6">
        <w:rPr>
          <w:rFonts w:ascii="Book Antiqua" w:eastAsiaTheme="minorEastAsia" w:hAnsi="Book Antiqua" w:hint="eastAsia"/>
          <w:bCs/>
          <w:sz w:val="24"/>
          <w:szCs w:val="24"/>
          <w:lang w:val="en-US" w:eastAsia="zh-CN"/>
        </w:rPr>
        <w:t xml:space="preserve">; </w:t>
      </w:r>
      <w:r w:rsidR="00EB44B6" w:rsidRPr="00172A78">
        <w:rPr>
          <w:rFonts w:ascii="Book Antiqua" w:hAnsi="Book Antiqua"/>
          <w:bCs/>
          <w:sz w:val="24"/>
          <w:szCs w:val="24"/>
          <w:lang w:val="en-US"/>
        </w:rPr>
        <w:t>ETV</w:t>
      </w:r>
      <w:r w:rsidR="00EB44B6">
        <w:rPr>
          <w:rFonts w:ascii="Book Antiqua" w:eastAsiaTheme="minorEastAsia" w:hAnsi="Book Antiqua" w:hint="eastAsia"/>
          <w:bCs/>
          <w:sz w:val="24"/>
          <w:szCs w:val="24"/>
          <w:lang w:val="en-US" w:eastAsia="zh-CN"/>
        </w:rPr>
        <w:t xml:space="preserve">: </w:t>
      </w:r>
      <w:proofErr w:type="spellStart"/>
      <w:r w:rsidR="00EB44B6" w:rsidRPr="00172A78">
        <w:rPr>
          <w:rFonts w:ascii="Book Antiqua" w:hAnsi="Book Antiqua"/>
          <w:bCs/>
          <w:sz w:val="24"/>
          <w:szCs w:val="24"/>
          <w:lang w:val="en-US"/>
        </w:rPr>
        <w:t>Entecavir</w:t>
      </w:r>
      <w:proofErr w:type="spellEnd"/>
      <w:r w:rsidR="00EB44B6">
        <w:rPr>
          <w:rFonts w:ascii="Book Antiqua" w:eastAsiaTheme="minorEastAsia" w:hAnsi="Book Antiqua" w:hint="eastAsia"/>
          <w:bCs/>
          <w:sz w:val="24"/>
          <w:szCs w:val="24"/>
          <w:lang w:val="en-US" w:eastAsia="zh-CN"/>
        </w:rPr>
        <w:t xml:space="preserve">; </w:t>
      </w:r>
      <w:r w:rsidR="00EB44B6" w:rsidRPr="00172A78">
        <w:rPr>
          <w:rFonts w:ascii="Book Antiqua" w:hAnsi="Book Antiqua"/>
          <w:bCs/>
          <w:sz w:val="24"/>
          <w:szCs w:val="24"/>
          <w:lang w:val="en-US"/>
        </w:rPr>
        <w:t>LAM</w:t>
      </w:r>
      <w:r w:rsidR="00EB44B6">
        <w:rPr>
          <w:rFonts w:ascii="Book Antiqua" w:eastAsiaTheme="minorEastAsia" w:hAnsi="Book Antiqua" w:hint="eastAsia"/>
          <w:bCs/>
          <w:sz w:val="24"/>
          <w:szCs w:val="24"/>
          <w:lang w:val="en-US" w:eastAsia="zh-CN"/>
        </w:rPr>
        <w:t xml:space="preserve">: </w:t>
      </w:r>
      <w:proofErr w:type="spellStart"/>
      <w:r w:rsidR="00EB44B6" w:rsidRPr="00172A78">
        <w:rPr>
          <w:rFonts w:ascii="Book Antiqua" w:hAnsi="Book Antiqua"/>
          <w:bCs/>
          <w:sz w:val="24"/>
          <w:szCs w:val="24"/>
          <w:lang w:val="en-US"/>
        </w:rPr>
        <w:t>Lamivudin</w:t>
      </w:r>
      <w:proofErr w:type="spellEnd"/>
      <w:r w:rsidR="00EB44B6">
        <w:rPr>
          <w:rFonts w:ascii="Book Antiqua" w:eastAsiaTheme="minorEastAsia" w:hAnsi="Book Antiqua" w:hint="eastAsia"/>
          <w:bCs/>
          <w:sz w:val="24"/>
          <w:szCs w:val="24"/>
          <w:lang w:val="en-US" w:eastAsia="zh-CN"/>
        </w:rPr>
        <w:t>.</w:t>
      </w:r>
    </w:p>
    <w:p w:rsidR="008E041C" w:rsidRPr="00172A78" w:rsidRDefault="008E041C" w:rsidP="00C47894">
      <w:pPr>
        <w:spacing w:after="0" w:line="360" w:lineRule="auto"/>
        <w:jc w:val="both"/>
        <w:rPr>
          <w:rFonts w:ascii="Book Antiqua" w:hAnsi="Book Antiqua"/>
          <w:sz w:val="24"/>
          <w:szCs w:val="24"/>
          <w:lang w:val="en-US"/>
        </w:rPr>
      </w:pPr>
    </w:p>
    <w:p w:rsidR="008E041C" w:rsidRPr="00172A78" w:rsidRDefault="00EB44B6" w:rsidP="00C47894">
      <w:pPr>
        <w:spacing w:after="0" w:line="360" w:lineRule="auto"/>
        <w:jc w:val="both"/>
        <w:rPr>
          <w:rFonts w:ascii="Book Antiqua" w:hAnsi="Book Antiqua"/>
          <w:sz w:val="24"/>
          <w:szCs w:val="24"/>
          <w:lang w:val="en-US"/>
        </w:rPr>
      </w:pPr>
      <w:r>
        <w:rPr>
          <w:rFonts w:ascii="Book Antiqua" w:hAnsi="Book Antiqua"/>
          <w:noProof/>
          <w:sz w:val="24"/>
          <w:szCs w:val="24"/>
          <w:lang w:val="en-US" w:eastAsia="zh-CN"/>
        </w:rPr>
        <w:drawing>
          <wp:inline distT="0" distB="0" distL="0" distR="0" wp14:anchorId="5884F396" wp14:editId="7F81B45B">
            <wp:extent cx="5728970" cy="4170680"/>
            <wp:effectExtent l="0" t="0" r="508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8970" cy="4170680"/>
                    </a:xfrm>
                    <a:prstGeom prst="rect">
                      <a:avLst/>
                    </a:prstGeom>
                    <a:noFill/>
                    <a:ln>
                      <a:noFill/>
                    </a:ln>
                  </pic:spPr>
                </pic:pic>
              </a:graphicData>
            </a:graphic>
          </wp:inline>
        </w:drawing>
      </w:r>
    </w:p>
    <w:p w:rsidR="008E041C" w:rsidRPr="00172A78" w:rsidRDefault="008E041C" w:rsidP="00C47894">
      <w:pPr>
        <w:spacing w:after="0" w:line="360" w:lineRule="auto"/>
        <w:jc w:val="both"/>
        <w:rPr>
          <w:rFonts w:ascii="Book Antiqua" w:hAnsi="Book Antiqua"/>
          <w:sz w:val="24"/>
          <w:szCs w:val="24"/>
          <w:lang w:val="en-US"/>
        </w:rPr>
      </w:pPr>
    </w:p>
    <w:p w:rsidR="008E041C" w:rsidRPr="00172A78" w:rsidRDefault="008E041C" w:rsidP="00C47894">
      <w:pPr>
        <w:spacing w:after="0" w:line="360" w:lineRule="auto"/>
        <w:jc w:val="both"/>
        <w:rPr>
          <w:rFonts w:ascii="Book Antiqua" w:hAnsi="Book Antiqua"/>
          <w:b/>
          <w:sz w:val="24"/>
          <w:szCs w:val="24"/>
          <w:lang w:val="en-US"/>
        </w:rPr>
      </w:pPr>
      <w:r w:rsidRPr="00172A78">
        <w:rPr>
          <w:rFonts w:ascii="Book Antiqua" w:hAnsi="Book Antiqua"/>
          <w:b/>
          <w:sz w:val="24"/>
          <w:szCs w:val="24"/>
          <w:lang w:val="en-US"/>
        </w:rPr>
        <w:br w:type="page"/>
      </w:r>
    </w:p>
    <w:p w:rsidR="008E041C" w:rsidRPr="00172A78" w:rsidRDefault="008E041C" w:rsidP="00C47894">
      <w:pPr>
        <w:spacing w:after="0" w:line="360" w:lineRule="auto"/>
        <w:jc w:val="both"/>
        <w:rPr>
          <w:rFonts w:ascii="Book Antiqua" w:hAnsi="Book Antiqua"/>
          <w:b/>
          <w:sz w:val="24"/>
          <w:szCs w:val="24"/>
          <w:lang w:val="en-US"/>
        </w:rPr>
      </w:pPr>
    </w:p>
    <w:p w:rsidR="008E041C" w:rsidRPr="008E041C" w:rsidRDefault="008E041C" w:rsidP="00C47894">
      <w:pPr>
        <w:spacing w:after="0" w:line="360" w:lineRule="auto"/>
        <w:jc w:val="both"/>
        <w:rPr>
          <w:rFonts w:ascii="Book Antiqua" w:eastAsiaTheme="minorEastAsia" w:hAnsi="Book Antiqua"/>
          <w:b/>
          <w:sz w:val="24"/>
          <w:szCs w:val="24"/>
          <w:lang w:val="en-US" w:eastAsia="zh-CN"/>
        </w:rPr>
      </w:pPr>
      <w:r>
        <w:rPr>
          <w:rFonts w:ascii="Book Antiqua" w:hAnsi="Book Antiqua"/>
          <w:b/>
          <w:sz w:val="24"/>
          <w:szCs w:val="24"/>
          <w:lang w:val="en-US"/>
        </w:rPr>
        <w:t xml:space="preserve">Figure </w:t>
      </w:r>
      <w:r w:rsidR="002D3512">
        <w:rPr>
          <w:rFonts w:ascii="Book Antiqua" w:eastAsiaTheme="minorEastAsia" w:hAnsi="Book Antiqua" w:hint="eastAsia"/>
          <w:b/>
          <w:sz w:val="24"/>
          <w:szCs w:val="24"/>
          <w:lang w:val="en-US" w:eastAsia="zh-CN"/>
        </w:rPr>
        <w:t>2</w:t>
      </w:r>
      <w:r w:rsidRPr="008E041C">
        <w:rPr>
          <w:rFonts w:ascii="Book Antiqua" w:hAnsi="Book Antiqua"/>
          <w:b/>
          <w:sz w:val="24"/>
          <w:szCs w:val="24"/>
          <w:lang w:val="en-US"/>
        </w:rPr>
        <w:t xml:space="preserve"> </w:t>
      </w:r>
      <w:proofErr w:type="spellStart"/>
      <w:r w:rsidRPr="008E041C">
        <w:rPr>
          <w:rFonts w:ascii="Book Antiqua" w:hAnsi="Book Antiqua"/>
          <w:b/>
          <w:sz w:val="24"/>
          <w:szCs w:val="24"/>
          <w:lang w:val="en-US"/>
        </w:rPr>
        <w:t>Virologic</w:t>
      </w:r>
      <w:proofErr w:type="spellEnd"/>
      <w:r w:rsidRPr="008E041C">
        <w:rPr>
          <w:rFonts w:ascii="Book Antiqua" w:hAnsi="Book Antiqua"/>
          <w:b/>
          <w:sz w:val="24"/>
          <w:szCs w:val="24"/>
          <w:lang w:val="en-US"/>
        </w:rPr>
        <w:t xml:space="preserve">, biochemical, and histologic efficacy at </w:t>
      </w:r>
      <w:r w:rsidR="00EF284C" w:rsidRPr="008E041C">
        <w:rPr>
          <w:rFonts w:ascii="Book Antiqua" w:hAnsi="Book Antiqua"/>
          <w:b/>
          <w:sz w:val="24"/>
          <w:szCs w:val="24"/>
          <w:lang w:val="en-US"/>
        </w:rPr>
        <w:t xml:space="preserve">week </w:t>
      </w:r>
      <w:r w:rsidRPr="008E041C">
        <w:rPr>
          <w:rFonts w:ascii="Book Antiqua" w:hAnsi="Book Antiqua"/>
          <w:b/>
          <w:sz w:val="24"/>
          <w:szCs w:val="24"/>
          <w:lang w:val="en-US"/>
        </w:rPr>
        <w:t xml:space="preserve">48 among treated patients with evaluable hepatic </w:t>
      </w:r>
      <w:r w:rsidR="002D3512" w:rsidRPr="002D3512">
        <w:rPr>
          <w:rFonts w:ascii="Book Antiqua" w:hAnsi="Book Antiqua"/>
          <w:b/>
          <w:sz w:val="24"/>
          <w:szCs w:val="24"/>
          <w:lang w:val="en-US"/>
        </w:rPr>
        <w:t xml:space="preserve">hepatitis B virus </w:t>
      </w:r>
      <w:r w:rsidRPr="008E041C">
        <w:rPr>
          <w:rFonts w:ascii="Book Antiqua" w:hAnsi="Book Antiqua"/>
          <w:b/>
          <w:sz w:val="24"/>
          <w:szCs w:val="24"/>
          <w:lang w:val="en-US"/>
        </w:rPr>
        <w:t>DNA pairs</w:t>
      </w:r>
      <w:r>
        <w:rPr>
          <w:rFonts w:ascii="Book Antiqua" w:eastAsiaTheme="minorEastAsia" w:hAnsi="Book Antiqua" w:hint="eastAsia"/>
          <w:b/>
          <w:sz w:val="24"/>
          <w:szCs w:val="24"/>
          <w:lang w:val="en-US" w:eastAsia="zh-CN"/>
        </w:rPr>
        <w:t xml:space="preserve">. </w:t>
      </w:r>
      <w:proofErr w:type="gramStart"/>
      <w:r w:rsidR="00EB44B6">
        <w:rPr>
          <w:rFonts w:ascii="Book Antiqua" w:eastAsiaTheme="minorEastAsia" w:hAnsi="Book Antiqua" w:hint="eastAsia"/>
          <w:sz w:val="24"/>
          <w:szCs w:val="24"/>
          <w:vertAlign w:val="superscript"/>
          <w:lang w:val="en-US" w:eastAsia="zh-CN"/>
        </w:rPr>
        <w:t>1</w:t>
      </w:r>
      <w:r w:rsidRPr="00172A78">
        <w:rPr>
          <w:rFonts w:ascii="Book Antiqua" w:hAnsi="Book Antiqua"/>
          <w:sz w:val="24"/>
          <w:szCs w:val="24"/>
          <w:lang w:val="en-US"/>
        </w:rPr>
        <w:t>ALT &lt; 1.25 × upper limit of normal.</w:t>
      </w:r>
      <w:proofErr w:type="gramEnd"/>
      <w:r>
        <w:rPr>
          <w:rFonts w:ascii="Book Antiqua" w:eastAsiaTheme="minorEastAsia" w:hAnsi="Book Antiqua" w:hint="eastAsia"/>
          <w:b/>
          <w:sz w:val="24"/>
          <w:szCs w:val="24"/>
          <w:lang w:val="en-US" w:eastAsia="zh-CN"/>
        </w:rPr>
        <w:t xml:space="preserve"> </w:t>
      </w:r>
      <w:proofErr w:type="gramStart"/>
      <w:r w:rsidR="00EB44B6">
        <w:rPr>
          <w:rFonts w:ascii="Book Antiqua" w:eastAsiaTheme="minorEastAsia" w:hAnsi="Book Antiqua" w:hint="eastAsia"/>
          <w:sz w:val="24"/>
          <w:szCs w:val="24"/>
          <w:vertAlign w:val="superscript"/>
          <w:lang w:val="en-US" w:eastAsia="zh-CN"/>
        </w:rPr>
        <w:t>2</w:t>
      </w:r>
      <w:r w:rsidRPr="00172A78">
        <w:rPr>
          <w:rFonts w:ascii="Book Antiqua" w:hAnsi="Book Antiqua"/>
          <w:sz w:val="24"/>
          <w:szCs w:val="24"/>
          <w:lang w:val="en-US"/>
        </w:rPr>
        <w:t xml:space="preserve">≥ 2-point decrease in </w:t>
      </w:r>
      <w:proofErr w:type="spellStart"/>
      <w:r w:rsidRPr="00172A78">
        <w:rPr>
          <w:rFonts w:ascii="Book Antiqua" w:hAnsi="Book Antiqua"/>
          <w:sz w:val="24"/>
          <w:szCs w:val="24"/>
          <w:lang w:val="en-US"/>
        </w:rPr>
        <w:t>Knodell</w:t>
      </w:r>
      <w:proofErr w:type="spellEnd"/>
      <w:r w:rsidRPr="00172A78">
        <w:rPr>
          <w:rFonts w:ascii="Book Antiqua" w:hAnsi="Book Antiqua"/>
          <w:sz w:val="24"/>
          <w:szCs w:val="24"/>
          <w:lang w:val="en-US"/>
        </w:rPr>
        <w:t xml:space="preserve"> </w:t>
      </w:r>
      <w:proofErr w:type="spellStart"/>
      <w:r w:rsidRPr="00172A78">
        <w:rPr>
          <w:rFonts w:ascii="Book Antiqua" w:hAnsi="Book Antiqua"/>
          <w:sz w:val="24"/>
          <w:szCs w:val="24"/>
          <w:lang w:val="en-US"/>
        </w:rPr>
        <w:t>necroinflammatory</w:t>
      </w:r>
      <w:proofErr w:type="spellEnd"/>
      <w:r w:rsidRPr="00172A78">
        <w:rPr>
          <w:rFonts w:ascii="Book Antiqua" w:hAnsi="Book Antiqua"/>
          <w:sz w:val="24"/>
          <w:szCs w:val="24"/>
          <w:lang w:val="en-US"/>
        </w:rPr>
        <w:t xml:space="preserve"> score with no worsening (≥ 1-point increase from baseline) of </w:t>
      </w:r>
      <w:proofErr w:type="spellStart"/>
      <w:r w:rsidRPr="00172A78">
        <w:rPr>
          <w:rFonts w:ascii="Book Antiqua" w:hAnsi="Book Antiqua"/>
          <w:sz w:val="24"/>
          <w:szCs w:val="24"/>
          <w:lang w:val="en-US"/>
        </w:rPr>
        <w:t>Knodell</w:t>
      </w:r>
      <w:proofErr w:type="spellEnd"/>
      <w:r w:rsidRPr="00172A78">
        <w:rPr>
          <w:rFonts w:ascii="Book Antiqua" w:hAnsi="Book Antiqua"/>
          <w:sz w:val="24"/>
          <w:szCs w:val="24"/>
          <w:lang w:val="en-US"/>
        </w:rPr>
        <w:t xml:space="preserve"> fibrosis score.</w:t>
      </w:r>
      <w:proofErr w:type="gramEnd"/>
      <w:r>
        <w:rPr>
          <w:rFonts w:ascii="Book Antiqua" w:eastAsiaTheme="minorEastAsia" w:hAnsi="Book Antiqua" w:hint="eastAsia"/>
          <w:b/>
          <w:sz w:val="24"/>
          <w:szCs w:val="24"/>
          <w:lang w:val="en-US" w:eastAsia="zh-CN"/>
        </w:rPr>
        <w:t xml:space="preserve"> </w:t>
      </w:r>
      <w:r w:rsidR="00EB44B6">
        <w:rPr>
          <w:rFonts w:ascii="Book Antiqua" w:eastAsiaTheme="minorEastAsia" w:hAnsi="Book Antiqua" w:hint="eastAsia"/>
          <w:sz w:val="24"/>
          <w:szCs w:val="24"/>
          <w:vertAlign w:val="superscript"/>
          <w:lang w:val="en-US" w:eastAsia="zh-CN"/>
        </w:rPr>
        <w:t>3</w:t>
      </w:r>
      <w:r w:rsidRPr="00172A78">
        <w:rPr>
          <w:rFonts w:ascii="Book Antiqua" w:hAnsi="Book Antiqua"/>
          <w:sz w:val="24"/>
          <w:szCs w:val="24"/>
          <w:lang w:val="en-US"/>
        </w:rPr>
        <w:t xml:space="preserve">≥ 1-point decrease in </w:t>
      </w:r>
      <w:proofErr w:type="spellStart"/>
      <w:r w:rsidRPr="00172A78">
        <w:rPr>
          <w:rFonts w:ascii="Book Antiqua" w:hAnsi="Book Antiqua"/>
          <w:sz w:val="24"/>
          <w:szCs w:val="24"/>
          <w:lang w:val="en-US"/>
        </w:rPr>
        <w:t>Ishak</w:t>
      </w:r>
      <w:proofErr w:type="spellEnd"/>
      <w:r w:rsidRPr="00172A78">
        <w:rPr>
          <w:rFonts w:ascii="Book Antiqua" w:hAnsi="Book Antiqua"/>
          <w:sz w:val="24"/>
          <w:szCs w:val="24"/>
          <w:lang w:val="en-US"/>
        </w:rPr>
        <w:t xml:space="preserve"> fibrosis score from baseline.</w:t>
      </w:r>
    </w:p>
    <w:p w:rsidR="008E041C" w:rsidRPr="00172A78" w:rsidRDefault="008E041C" w:rsidP="00C47894">
      <w:pPr>
        <w:spacing w:after="0" w:line="360" w:lineRule="auto"/>
        <w:jc w:val="both"/>
        <w:rPr>
          <w:rFonts w:ascii="Book Antiqua" w:eastAsia="Times New Roman" w:hAnsi="Book Antiqua"/>
          <w:sz w:val="24"/>
          <w:szCs w:val="24"/>
          <w:lang w:val="en-US" w:eastAsia="en-GB"/>
        </w:rPr>
      </w:pPr>
    </w:p>
    <w:p w:rsidR="008E041C" w:rsidRPr="00172A78" w:rsidRDefault="008E041C" w:rsidP="00C47894">
      <w:pPr>
        <w:pStyle w:val="a4"/>
        <w:spacing w:before="0" w:beforeAutospacing="0" w:after="0" w:afterAutospacing="0" w:line="360" w:lineRule="auto"/>
        <w:jc w:val="both"/>
        <w:rPr>
          <w:rFonts w:ascii="Book Antiqua" w:hAnsi="Book Antiqua"/>
          <w:lang w:val="en-US"/>
        </w:rPr>
      </w:pPr>
      <w:r w:rsidRPr="00172A78">
        <w:rPr>
          <w:rFonts w:ascii="Book Antiqua" w:hAnsi="Book Antiqua"/>
          <w:lang w:val="en-US"/>
        </w:rPr>
        <w:br/>
      </w:r>
      <w:r w:rsidR="00EB44B6">
        <w:rPr>
          <w:rFonts w:ascii="Book Antiqua" w:hAnsi="Book Antiqua"/>
          <w:noProof/>
          <w:lang w:val="en-US" w:eastAsia="zh-CN"/>
        </w:rPr>
        <w:drawing>
          <wp:inline distT="0" distB="0" distL="0" distR="0" wp14:anchorId="2DF0F25B" wp14:editId="0F8E6B19">
            <wp:extent cx="5728970" cy="3470910"/>
            <wp:effectExtent l="0" t="0" r="508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8970" cy="3470910"/>
                    </a:xfrm>
                    <a:prstGeom prst="rect">
                      <a:avLst/>
                    </a:prstGeom>
                    <a:noFill/>
                    <a:ln>
                      <a:noFill/>
                    </a:ln>
                  </pic:spPr>
                </pic:pic>
              </a:graphicData>
            </a:graphic>
          </wp:inline>
        </w:drawing>
      </w:r>
    </w:p>
    <w:p w:rsidR="00FD11DC" w:rsidRPr="008E041C" w:rsidRDefault="00FD11DC" w:rsidP="00C47894">
      <w:pPr>
        <w:spacing w:after="0" w:line="360" w:lineRule="auto"/>
        <w:jc w:val="both"/>
        <w:rPr>
          <w:rFonts w:ascii="Book Antiqua" w:eastAsiaTheme="minorEastAsia" w:hAnsi="Book Antiqua"/>
          <w:sz w:val="24"/>
          <w:szCs w:val="24"/>
          <w:lang w:val="en-US" w:eastAsia="zh-CN"/>
        </w:rPr>
      </w:pPr>
    </w:p>
    <w:sectPr w:rsidR="00FD11DC" w:rsidRPr="008E041C" w:rsidSect="006A3B0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50" w:rsidRDefault="00B80250" w:rsidP="00895FFB">
      <w:pPr>
        <w:spacing w:after="0" w:line="240" w:lineRule="auto"/>
      </w:pPr>
      <w:r>
        <w:separator/>
      </w:r>
    </w:p>
  </w:endnote>
  <w:endnote w:type="continuationSeparator" w:id="0">
    <w:p w:rsidR="00B80250" w:rsidRDefault="00B80250" w:rsidP="00895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9070000" w:usb2="00000010" w:usb3="00000000" w:csb0="000A0001" w:csb1="00000000"/>
  </w:font>
  <w:font w:name="LegacySerif-Book">
    <w:altName w:val="宋体"/>
    <w:panose1 w:val="00000000000000000000"/>
    <w:charset w:val="86"/>
    <w:family w:val="auto"/>
    <w:notTrueType/>
    <w:pitch w:val="default"/>
    <w:sig w:usb0="00000000" w:usb1="080E0000" w:usb2="00000010" w:usb3="00000000" w:csb0="00040000" w:csb1="00000000"/>
  </w:font>
  <w:font w:name="TimesNewRomanPSM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517468"/>
      <w:docPartObj>
        <w:docPartGallery w:val="Page Numbers (Bottom of Page)"/>
        <w:docPartUnique/>
      </w:docPartObj>
    </w:sdtPr>
    <w:sdtEndPr>
      <w:rPr>
        <w:noProof/>
      </w:rPr>
    </w:sdtEndPr>
    <w:sdtContent>
      <w:p w:rsidR="0071638B" w:rsidRDefault="0071638B">
        <w:pPr>
          <w:pStyle w:val="aa"/>
          <w:jc w:val="right"/>
        </w:pPr>
        <w:r>
          <w:fldChar w:fldCharType="begin"/>
        </w:r>
        <w:r>
          <w:instrText xml:space="preserve"> PAGE   \* MERGEFORMAT </w:instrText>
        </w:r>
        <w:r>
          <w:fldChar w:fldCharType="separate"/>
        </w:r>
        <w:r w:rsidR="007D515D">
          <w:rPr>
            <w:noProof/>
          </w:rPr>
          <w:t>28</w:t>
        </w:r>
        <w:r>
          <w:rPr>
            <w:noProof/>
          </w:rPr>
          <w:fldChar w:fldCharType="end"/>
        </w:r>
      </w:p>
    </w:sdtContent>
  </w:sdt>
  <w:p w:rsidR="0071638B" w:rsidRDefault="0071638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50" w:rsidRDefault="00B80250" w:rsidP="00895FFB">
      <w:pPr>
        <w:spacing w:after="0" w:line="240" w:lineRule="auto"/>
      </w:pPr>
      <w:r>
        <w:separator/>
      </w:r>
    </w:p>
  </w:footnote>
  <w:footnote w:type="continuationSeparator" w:id="0">
    <w:p w:rsidR="00B80250" w:rsidRDefault="00B80250" w:rsidP="00895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912"/>
    <w:multiLevelType w:val="hybridMultilevel"/>
    <w:tmpl w:val="5A9EB158"/>
    <w:lvl w:ilvl="0" w:tplc="106670FE">
      <w:start w:val="1"/>
      <w:numFmt w:val="bullet"/>
      <w:lvlText w:val="•"/>
      <w:lvlJc w:val="left"/>
      <w:pPr>
        <w:tabs>
          <w:tab w:val="num" w:pos="1080"/>
        </w:tabs>
        <w:ind w:left="1080" w:hanging="360"/>
      </w:pPr>
      <w:rPr>
        <w:rFonts w:ascii="Times New Roman" w:hAnsi="Times New Roman" w:hint="default"/>
      </w:rPr>
    </w:lvl>
    <w:lvl w:ilvl="1" w:tplc="254C2922" w:tentative="1">
      <w:start w:val="1"/>
      <w:numFmt w:val="bullet"/>
      <w:lvlText w:val="•"/>
      <w:lvlJc w:val="left"/>
      <w:pPr>
        <w:tabs>
          <w:tab w:val="num" w:pos="1800"/>
        </w:tabs>
        <w:ind w:left="1800" w:hanging="360"/>
      </w:pPr>
      <w:rPr>
        <w:rFonts w:ascii="Times New Roman" w:hAnsi="Times New Roman" w:hint="default"/>
      </w:rPr>
    </w:lvl>
    <w:lvl w:ilvl="2" w:tplc="74B49FC2" w:tentative="1">
      <w:start w:val="1"/>
      <w:numFmt w:val="bullet"/>
      <w:lvlText w:val="•"/>
      <w:lvlJc w:val="left"/>
      <w:pPr>
        <w:tabs>
          <w:tab w:val="num" w:pos="2520"/>
        </w:tabs>
        <w:ind w:left="2520" w:hanging="360"/>
      </w:pPr>
      <w:rPr>
        <w:rFonts w:ascii="Times New Roman" w:hAnsi="Times New Roman" w:hint="default"/>
      </w:rPr>
    </w:lvl>
    <w:lvl w:ilvl="3" w:tplc="75C69766" w:tentative="1">
      <w:start w:val="1"/>
      <w:numFmt w:val="bullet"/>
      <w:lvlText w:val="•"/>
      <w:lvlJc w:val="left"/>
      <w:pPr>
        <w:tabs>
          <w:tab w:val="num" w:pos="3240"/>
        </w:tabs>
        <w:ind w:left="3240" w:hanging="360"/>
      </w:pPr>
      <w:rPr>
        <w:rFonts w:ascii="Times New Roman" w:hAnsi="Times New Roman" w:hint="default"/>
      </w:rPr>
    </w:lvl>
    <w:lvl w:ilvl="4" w:tplc="9230DB76" w:tentative="1">
      <w:start w:val="1"/>
      <w:numFmt w:val="bullet"/>
      <w:lvlText w:val="•"/>
      <w:lvlJc w:val="left"/>
      <w:pPr>
        <w:tabs>
          <w:tab w:val="num" w:pos="3960"/>
        </w:tabs>
        <w:ind w:left="3960" w:hanging="360"/>
      </w:pPr>
      <w:rPr>
        <w:rFonts w:ascii="Times New Roman" w:hAnsi="Times New Roman" w:hint="default"/>
      </w:rPr>
    </w:lvl>
    <w:lvl w:ilvl="5" w:tplc="B85E7CD4" w:tentative="1">
      <w:start w:val="1"/>
      <w:numFmt w:val="bullet"/>
      <w:lvlText w:val="•"/>
      <w:lvlJc w:val="left"/>
      <w:pPr>
        <w:tabs>
          <w:tab w:val="num" w:pos="4680"/>
        </w:tabs>
        <w:ind w:left="4680" w:hanging="360"/>
      </w:pPr>
      <w:rPr>
        <w:rFonts w:ascii="Times New Roman" w:hAnsi="Times New Roman" w:hint="default"/>
      </w:rPr>
    </w:lvl>
    <w:lvl w:ilvl="6" w:tplc="431273C0" w:tentative="1">
      <w:start w:val="1"/>
      <w:numFmt w:val="bullet"/>
      <w:lvlText w:val="•"/>
      <w:lvlJc w:val="left"/>
      <w:pPr>
        <w:tabs>
          <w:tab w:val="num" w:pos="5400"/>
        </w:tabs>
        <w:ind w:left="5400" w:hanging="360"/>
      </w:pPr>
      <w:rPr>
        <w:rFonts w:ascii="Times New Roman" w:hAnsi="Times New Roman" w:hint="default"/>
      </w:rPr>
    </w:lvl>
    <w:lvl w:ilvl="7" w:tplc="EB501D50" w:tentative="1">
      <w:start w:val="1"/>
      <w:numFmt w:val="bullet"/>
      <w:lvlText w:val="•"/>
      <w:lvlJc w:val="left"/>
      <w:pPr>
        <w:tabs>
          <w:tab w:val="num" w:pos="6120"/>
        </w:tabs>
        <w:ind w:left="6120" w:hanging="360"/>
      </w:pPr>
      <w:rPr>
        <w:rFonts w:ascii="Times New Roman" w:hAnsi="Times New Roman" w:hint="default"/>
      </w:rPr>
    </w:lvl>
    <w:lvl w:ilvl="8" w:tplc="F02AFD5C" w:tentative="1">
      <w:start w:val="1"/>
      <w:numFmt w:val="bullet"/>
      <w:lvlText w:val="•"/>
      <w:lvlJc w:val="left"/>
      <w:pPr>
        <w:tabs>
          <w:tab w:val="num" w:pos="6840"/>
        </w:tabs>
        <w:ind w:left="6840" w:hanging="360"/>
      </w:pPr>
      <w:rPr>
        <w:rFonts w:ascii="Times New Roman" w:hAnsi="Times New Roman" w:hint="default"/>
      </w:rPr>
    </w:lvl>
  </w:abstractNum>
  <w:abstractNum w:abstractNumId="1">
    <w:nsid w:val="04F442F9"/>
    <w:multiLevelType w:val="hybridMultilevel"/>
    <w:tmpl w:val="FBF8F498"/>
    <w:lvl w:ilvl="0" w:tplc="30CA0D6E">
      <w:start w:val="1"/>
      <w:numFmt w:val="bullet"/>
      <w:lvlText w:val="•"/>
      <w:lvlJc w:val="left"/>
      <w:pPr>
        <w:tabs>
          <w:tab w:val="num" w:pos="720"/>
        </w:tabs>
        <w:ind w:left="720" w:hanging="360"/>
      </w:pPr>
      <w:rPr>
        <w:rFonts w:ascii="Times New Roman" w:hAnsi="Times New Roman" w:hint="default"/>
      </w:rPr>
    </w:lvl>
    <w:lvl w:ilvl="1" w:tplc="B1C0AE58" w:tentative="1">
      <w:start w:val="1"/>
      <w:numFmt w:val="bullet"/>
      <w:lvlText w:val="•"/>
      <w:lvlJc w:val="left"/>
      <w:pPr>
        <w:tabs>
          <w:tab w:val="num" w:pos="1440"/>
        </w:tabs>
        <w:ind w:left="1440" w:hanging="360"/>
      </w:pPr>
      <w:rPr>
        <w:rFonts w:ascii="Times New Roman" w:hAnsi="Times New Roman" w:hint="default"/>
      </w:rPr>
    </w:lvl>
    <w:lvl w:ilvl="2" w:tplc="E10ACB6C" w:tentative="1">
      <w:start w:val="1"/>
      <w:numFmt w:val="bullet"/>
      <w:lvlText w:val="•"/>
      <w:lvlJc w:val="left"/>
      <w:pPr>
        <w:tabs>
          <w:tab w:val="num" w:pos="2160"/>
        </w:tabs>
        <w:ind w:left="2160" w:hanging="360"/>
      </w:pPr>
      <w:rPr>
        <w:rFonts w:ascii="Times New Roman" w:hAnsi="Times New Roman" w:hint="default"/>
      </w:rPr>
    </w:lvl>
    <w:lvl w:ilvl="3" w:tplc="A360438C" w:tentative="1">
      <w:start w:val="1"/>
      <w:numFmt w:val="bullet"/>
      <w:lvlText w:val="•"/>
      <w:lvlJc w:val="left"/>
      <w:pPr>
        <w:tabs>
          <w:tab w:val="num" w:pos="2880"/>
        </w:tabs>
        <w:ind w:left="2880" w:hanging="360"/>
      </w:pPr>
      <w:rPr>
        <w:rFonts w:ascii="Times New Roman" w:hAnsi="Times New Roman" w:hint="default"/>
      </w:rPr>
    </w:lvl>
    <w:lvl w:ilvl="4" w:tplc="A30EBE28" w:tentative="1">
      <w:start w:val="1"/>
      <w:numFmt w:val="bullet"/>
      <w:lvlText w:val="•"/>
      <w:lvlJc w:val="left"/>
      <w:pPr>
        <w:tabs>
          <w:tab w:val="num" w:pos="3600"/>
        </w:tabs>
        <w:ind w:left="3600" w:hanging="360"/>
      </w:pPr>
      <w:rPr>
        <w:rFonts w:ascii="Times New Roman" w:hAnsi="Times New Roman" w:hint="default"/>
      </w:rPr>
    </w:lvl>
    <w:lvl w:ilvl="5" w:tplc="8F2CFEE2" w:tentative="1">
      <w:start w:val="1"/>
      <w:numFmt w:val="bullet"/>
      <w:lvlText w:val="•"/>
      <w:lvlJc w:val="left"/>
      <w:pPr>
        <w:tabs>
          <w:tab w:val="num" w:pos="4320"/>
        </w:tabs>
        <w:ind w:left="4320" w:hanging="360"/>
      </w:pPr>
      <w:rPr>
        <w:rFonts w:ascii="Times New Roman" w:hAnsi="Times New Roman" w:hint="default"/>
      </w:rPr>
    </w:lvl>
    <w:lvl w:ilvl="6" w:tplc="CB88BB6C" w:tentative="1">
      <w:start w:val="1"/>
      <w:numFmt w:val="bullet"/>
      <w:lvlText w:val="•"/>
      <w:lvlJc w:val="left"/>
      <w:pPr>
        <w:tabs>
          <w:tab w:val="num" w:pos="5040"/>
        </w:tabs>
        <w:ind w:left="5040" w:hanging="360"/>
      </w:pPr>
      <w:rPr>
        <w:rFonts w:ascii="Times New Roman" w:hAnsi="Times New Roman" w:hint="default"/>
      </w:rPr>
    </w:lvl>
    <w:lvl w:ilvl="7" w:tplc="A54286A8" w:tentative="1">
      <w:start w:val="1"/>
      <w:numFmt w:val="bullet"/>
      <w:lvlText w:val="•"/>
      <w:lvlJc w:val="left"/>
      <w:pPr>
        <w:tabs>
          <w:tab w:val="num" w:pos="5760"/>
        </w:tabs>
        <w:ind w:left="5760" w:hanging="360"/>
      </w:pPr>
      <w:rPr>
        <w:rFonts w:ascii="Times New Roman" w:hAnsi="Times New Roman" w:hint="default"/>
      </w:rPr>
    </w:lvl>
    <w:lvl w:ilvl="8" w:tplc="65643D7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DA0CFA"/>
    <w:multiLevelType w:val="hybridMultilevel"/>
    <w:tmpl w:val="259E8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6A6591"/>
    <w:multiLevelType w:val="hybridMultilevel"/>
    <w:tmpl w:val="95BE3400"/>
    <w:lvl w:ilvl="0" w:tplc="17349E52">
      <w:start w:val="1"/>
      <w:numFmt w:val="bullet"/>
      <w:lvlText w:val="•"/>
      <w:lvlJc w:val="left"/>
      <w:pPr>
        <w:tabs>
          <w:tab w:val="num" w:pos="720"/>
        </w:tabs>
        <w:ind w:left="720" w:hanging="360"/>
      </w:pPr>
      <w:rPr>
        <w:rFonts w:ascii="Times New Roman" w:hAnsi="Times New Roman" w:hint="default"/>
      </w:rPr>
    </w:lvl>
    <w:lvl w:ilvl="1" w:tplc="CC94F3B4">
      <w:start w:val="694"/>
      <w:numFmt w:val="bullet"/>
      <w:lvlText w:val="–"/>
      <w:lvlJc w:val="left"/>
      <w:pPr>
        <w:tabs>
          <w:tab w:val="num" w:pos="1440"/>
        </w:tabs>
        <w:ind w:left="1440" w:hanging="360"/>
      </w:pPr>
      <w:rPr>
        <w:rFonts w:ascii="Times New Roman" w:hAnsi="Times New Roman" w:hint="default"/>
      </w:rPr>
    </w:lvl>
    <w:lvl w:ilvl="2" w:tplc="7870DBEC">
      <w:start w:val="1"/>
      <w:numFmt w:val="bullet"/>
      <w:lvlText w:val="•"/>
      <w:lvlJc w:val="left"/>
      <w:pPr>
        <w:tabs>
          <w:tab w:val="num" w:pos="2160"/>
        </w:tabs>
        <w:ind w:left="2160" w:hanging="360"/>
      </w:pPr>
      <w:rPr>
        <w:rFonts w:ascii="Times New Roman" w:hAnsi="Times New Roman" w:hint="default"/>
      </w:rPr>
    </w:lvl>
    <w:lvl w:ilvl="3" w:tplc="6C28AA9E">
      <w:start w:val="3225"/>
      <w:numFmt w:val="bullet"/>
      <w:lvlText w:val="–"/>
      <w:lvlJc w:val="left"/>
      <w:pPr>
        <w:tabs>
          <w:tab w:val="num" w:pos="2880"/>
        </w:tabs>
        <w:ind w:left="2880" w:hanging="360"/>
      </w:pPr>
      <w:rPr>
        <w:rFonts w:ascii="Times New Roman" w:hAnsi="Times New Roman" w:hint="default"/>
      </w:rPr>
    </w:lvl>
    <w:lvl w:ilvl="4" w:tplc="F9524C58" w:tentative="1">
      <w:start w:val="1"/>
      <w:numFmt w:val="bullet"/>
      <w:lvlText w:val="•"/>
      <w:lvlJc w:val="left"/>
      <w:pPr>
        <w:tabs>
          <w:tab w:val="num" w:pos="3600"/>
        </w:tabs>
        <w:ind w:left="3600" w:hanging="360"/>
      </w:pPr>
      <w:rPr>
        <w:rFonts w:ascii="Times New Roman" w:hAnsi="Times New Roman" w:hint="default"/>
      </w:rPr>
    </w:lvl>
    <w:lvl w:ilvl="5" w:tplc="40BA9BA2" w:tentative="1">
      <w:start w:val="1"/>
      <w:numFmt w:val="bullet"/>
      <w:lvlText w:val="•"/>
      <w:lvlJc w:val="left"/>
      <w:pPr>
        <w:tabs>
          <w:tab w:val="num" w:pos="4320"/>
        </w:tabs>
        <w:ind w:left="4320" w:hanging="360"/>
      </w:pPr>
      <w:rPr>
        <w:rFonts w:ascii="Times New Roman" w:hAnsi="Times New Roman" w:hint="default"/>
      </w:rPr>
    </w:lvl>
    <w:lvl w:ilvl="6" w:tplc="435EB776" w:tentative="1">
      <w:start w:val="1"/>
      <w:numFmt w:val="bullet"/>
      <w:lvlText w:val="•"/>
      <w:lvlJc w:val="left"/>
      <w:pPr>
        <w:tabs>
          <w:tab w:val="num" w:pos="5040"/>
        </w:tabs>
        <w:ind w:left="5040" w:hanging="360"/>
      </w:pPr>
      <w:rPr>
        <w:rFonts w:ascii="Times New Roman" w:hAnsi="Times New Roman" w:hint="default"/>
      </w:rPr>
    </w:lvl>
    <w:lvl w:ilvl="7" w:tplc="B2085F1A" w:tentative="1">
      <w:start w:val="1"/>
      <w:numFmt w:val="bullet"/>
      <w:lvlText w:val="•"/>
      <w:lvlJc w:val="left"/>
      <w:pPr>
        <w:tabs>
          <w:tab w:val="num" w:pos="5760"/>
        </w:tabs>
        <w:ind w:left="5760" w:hanging="360"/>
      </w:pPr>
      <w:rPr>
        <w:rFonts w:ascii="Times New Roman" w:hAnsi="Times New Roman" w:hint="default"/>
      </w:rPr>
    </w:lvl>
    <w:lvl w:ilvl="8" w:tplc="C8726E5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4C7976"/>
    <w:multiLevelType w:val="hybridMultilevel"/>
    <w:tmpl w:val="E4FE75FC"/>
    <w:lvl w:ilvl="0" w:tplc="C824844A">
      <w:start w:val="1"/>
      <w:numFmt w:val="bullet"/>
      <w:lvlText w:val="•"/>
      <w:lvlJc w:val="left"/>
      <w:pPr>
        <w:tabs>
          <w:tab w:val="num" w:pos="720"/>
        </w:tabs>
        <w:ind w:left="720" w:hanging="360"/>
      </w:pPr>
      <w:rPr>
        <w:rFonts w:ascii="Times New Roman" w:hAnsi="Times New Roman" w:hint="default"/>
      </w:rPr>
    </w:lvl>
    <w:lvl w:ilvl="1" w:tplc="B418B57E" w:tentative="1">
      <w:start w:val="1"/>
      <w:numFmt w:val="bullet"/>
      <w:lvlText w:val="•"/>
      <w:lvlJc w:val="left"/>
      <w:pPr>
        <w:tabs>
          <w:tab w:val="num" w:pos="1440"/>
        </w:tabs>
        <w:ind w:left="1440" w:hanging="360"/>
      </w:pPr>
      <w:rPr>
        <w:rFonts w:ascii="Times New Roman" w:hAnsi="Times New Roman" w:hint="default"/>
      </w:rPr>
    </w:lvl>
    <w:lvl w:ilvl="2" w:tplc="2DE632F6" w:tentative="1">
      <w:start w:val="1"/>
      <w:numFmt w:val="bullet"/>
      <w:lvlText w:val="•"/>
      <w:lvlJc w:val="left"/>
      <w:pPr>
        <w:tabs>
          <w:tab w:val="num" w:pos="2160"/>
        </w:tabs>
        <w:ind w:left="2160" w:hanging="360"/>
      </w:pPr>
      <w:rPr>
        <w:rFonts w:ascii="Times New Roman" w:hAnsi="Times New Roman" w:hint="default"/>
      </w:rPr>
    </w:lvl>
    <w:lvl w:ilvl="3" w:tplc="6C324224">
      <w:start w:val="2723"/>
      <w:numFmt w:val="bullet"/>
      <w:lvlText w:val="–"/>
      <w:lvlJc w:val="left"/>
      <w:pPr>
        <w:tabs>
          <w:tab w:val="num" w:pos="2880"/>
        </w:tabs>
        <w:ind w:left="2880" w:hanging="360"/>
      </w:pPr>
      <w:rPr>
        <w:rFonts w:ascii="Times New Roman" w:hAnsi="Times New Roman" w:hint="default"/>
      </w:rPr>
    </w:lvl>
    <w:lvl w:ilvl="4" w:tplc="AF7EF4E6" w:tentative="1">
      <w:start w:val="1"/>
      <w:numFmt w:val="bullet"/>
      <w:lvlText w:val="•"/>
      <w:lvlJc w:val="left"/>
      <w:pPr>
        <w:tabs>
          <w:tab w:val="num" w:pos="3600"/>
        </w:tabs>
        <w:ind w:left="3600" w:hanging="360"/>
      </w:pPr>
      <w:rPr>
        <w:rFonts w:ascii="Times New Roman" w:hAnsi="Times New Roman" w:hint="default"/>
      </w:rPr>
    </w:lvl>
    <w:lvl w:ilvl="5" w:tplc="B5065F74" w:tentative="1">
      <w:start w:val="1"/>
      <w:numFmt w:val="bullet"/>
      <w:lvlText w:val="•"/>
      <w:lvlJc w:val="left"/>
      <w:pPr>
        <w:tabs>
          <w:tab w:val="num" w:pos="4320"/>
        </w:tabs>
        <w:ind w:left="4320" w:hanging="360"/>
      </w:pPr>
      <w:rPr>
        <w:rFonts w:ascii="Times New Roman" w:hAnsi="Times New Roman" w:hint="default"/>
      </w:rPr>
    </w:lvl>
    <w:lvl w:ilvl="6" w:tplc="67FCB938" w:tentative="1">
      <w:start w:val="1"/>
      <w:numFmt w:val="bullet"/>
      <w:lvlText w:val="•"/>
      <w:lvlJc w:val="left"/>
      <w:pPr>
        <w:tabs>
          <w:tab w:val="num" w:pos="5040"/>
        </w:tabs>
        <w:ind w:left="5040" w:hanging="360"/>
      </w:pPr>
      <w:rPr>
        <w:rFonts w:ascii="Times New Roman" w:hAnsi="Times New Roman" w:hint="default"/>
      </w:rPr>
    </w:lvl>
    <w:lvl w:ilvl="7" w:tplc="4CC0B622" w:tentative="1">
      <w:start w:val="1"/>
      <w:numFmt w:val="bullet"/>
      <w:lvlText w:val="•"/>
      <w:lvlJc w:val="left"/>
      <w:pPr>
        <w:tabs>
          <w:tab w:val="num" w:pos="5760"/>
        </w:tabs>
        <w:ind w:left="5760" w:hanging="360"/>
      </w:pPr>
      <w:rPr>
        <w:rFonts w:ascii="Times New Roman" w:hAnsi="Times New Roman" w:hint="default"/>
      </w:rPr>
    </w:lvl>
    <w:lvl w:ilvl="8" w:tplc="AB2EAC6A"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E97316"/>
    <w:multiLevelType w:val="hybridMultilevel"/>
    <w:tmpl w:val="AA786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F49145B"/>
    <w:multiLevelType w:val="hybridMultilevel"/>
    <w:tmpl w:val="4A78593E"/>
    <w:lvl w:ilvl="0" w:tplc="375082EE">
      <w:start w:val="1"/>
      <w:numFmt w:val="bullet"/>
      <w:lvlText w:val="•"/>
      <w:lvlJc w:val="left"/>
      <w:pPr>
        <w:tabs>
          <w:tab w:val="num" w:pos="720"/>
        </w:tabs>
        <w:ind w:left="720" w:hanging="360"/>
      </w:pPr>
      <w:rPr>
        <w:rFonts w:ascii="Times New Roman" w:hAnsi="Times New Roman" w:hint="default"/>
      </w:rPr>
    </w:lvl>
    <w:lvl w:ilvl="1" w:tplc="662AE4BC">
      <w:start w:val="2723"/>
      <w:numFmt w:val="bullet"/>
      <w:lvlText w:val="–"/>
      <w:lvlJc w:val="left"/>
      <w:pPr>
        <w:tabs>
          <w:tab w:val="num" w:pos="1440"/>
        </w:tabs>
        <w:ind w:left="1440" w:hanging="360"/>
      </w:pPr>
      <w:rPr>
        <w:rFonts w:ascii="Times New Roman" w:hAnsi="Times New Roman" w:hint="default"/>
      </w:rPr>
    </w:lvl>
    <w:lvl w:ilvl="2" w:tplc="8B98CA86">
      <w:start w:val="1"/>
      <w:numFmt w:val="bullet"/>
      <w:lvlText w:val="•"/>
      <w:lvlJc w:val="left"/>
      <w:pPr>
        <w:tabs>
          <w:tab w:val="num" w:pos="2160"/>
        </w:tabs>
        <w:ind w:left="2160" w:hanging="360"/>
      </w:pPr>
      <w:rPr>
        <w:rFonts w:ascii="Times New Roman" w:hAnsi="Times New Roman" w:hint="default"/>
      </w:rPr>
    </w:lvl>
    <w:lvl w:ilvl="3" w:tplc="1FD46934">
      <w:start w:val="1"/>
      <w:numFmt w:val="bullet"/>
      <w:lvlText w:val="•"/>
      <w:lvlJc w:val="left"/>
      <w:pPr>
        <w:tabs>
          <w:tab w:val="num" w:pos="2880"/>
        </w:tabs>
        <w:ind w:left="2880" w:hanging="360"/>
      </w:pPr>
      <w:rPr>
        <w:rFonts w:ascii="Times New Roman" w:hAnsi="Times New Roman" w:hint="default"/>
      </w:rPr>
    </w:lvl>
    <w:lvl w:ilvl="4" w:tplc="7398EAE6" w:tentative="1">
      <w:start w:val="1"/>
      <w:numFmt w:val="bullet"/>
      <w:lvlText w:val="•"/>
      <w:lvlJc w:val="left"/>
      <w:pPr>
        <w:tabs>
          <w:tab w:val="num" w:pos="3600"/>
        </w:tabs>
        <w:ind w:left="3600" w:hanging="360"/>
      </w:pPr>
      <w:rPr>
        <w:rFonts w:ascii="Times New Roman" w:hAnsi="Times New Roman" w:hint="default"/>
      </w:rPr>
    </w:lvl>
    <w:lvl w:ilvl="5" w:tplc="2738D56C" w:tentative="1">
      <w:start w:val="1"/>
      <w:numFmt w:val="bullet"/>
      <w:lvlText w:val="•"/>
      <w:lvlJc w:val="left"/>
      <w:pPr>
        <w:tabs>
          <w:tab w:val="num" w:pos="4320"/>
        </w:tabs>
        <w:ind w:left="4320" w:hanging="360"/>
      </w:pPr>
      <w:rPr>
        <w:rFonts w:ascii="Times New Roman" w:hAnsi="Times New Roman" w:hint="default"/>
      </w:rPr>
    </w:lvl>
    <w:lvl w:ilvl="6" w:tplc="391C39B2" w:tentative="1">
      <w:start w:val="1"/>
      <w:numFmt w:val="bullet"/>
      <w:lvlText w:val="•"/>
      <w:lvlJc w:val="left"/>
      <w:pPr>
        <w:tabs>
          <w:tab w:val="num" w:pos="5040"/>
        </w:tabs>
        <w:ind w:left="5040" w:hanging="360"/>
      </w:pPr>
      <w:rPr>
        <w:rFonts w:ascii="Times New Roman" w:hAnsi="Times New Roman" w:hint="default"/>
      </w:rPr>
    </w:lvl>
    <w:lvl w:ilvl="7" w:tplc="E4925B74" w:tentative="1">
      <w:start w:val="1"/>
      <w:numFmt w:val="bullet"/>
      <w:lvlText w:val="•"/>
      <w:lvlJc w:val="left"/>
      <w:pPr>
        <w:tabs>
          <w:tab w:val="num" w:pos="5760"/>
        </w:tabs>
        <w:ind w:left="5760" w:hanging="360"/>
      </w:pPr>
      <w:rPr>
        <w:rFonts w:ascii="Times New Roman" w:hAnsi="Times New Roman" w:hint="default"/>
      </w:rPr>
    </w:lvl>
    <w:lvl w:ilvl="8" w:tplc="0368ECF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1D96FCF"/>
    <w:multiLevelType w:val="hybridMultilevel"/>
    <w:tmpl w:val="4252AD88"/>
    <w:lvl w:ilvl="0" w:tplc="17349E52">
      <w:start w:val="1"/>
      <w:numFmt w:val="bullet"/>
      <w:lvlText w:val="•"/>
      <w:lvlJc w:val="left"/>
      <w:pPr>
        <w:tabs>
          <w:tab w:val="num" w:pos="720"/>
        </w:tabs>
        <w:ind w:left="720" w:hanging="360"/>
      </w:pPr>
      <w:rPr>
        <w:rFonts w:ascii="Times New Roman" w:hAnsi="Times New Roman" w:hint="default"/>
      </w:rPr>
    </w:lvl>
    <w:lvl w:ilvl="1" w:tplc="CC94F3B4">
      <w:start w:val="694"/>
      <w:numFmt w:val="bullet"/>
      <w:lvlText w:val="–"/>
      <w:lvlJc w:val="left"/>
      <w:pPr>
        <w:tabs>
          <w:tab w:val="num" w:pos="1440"/>
        </w:tabs>
        <w:ind w:left="1440" w:hanging="360"/>
      </w:pPr>
      <w:rPr>
        <w:rFonts w:ascii="Times New Roman" w:hAnsi="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6C28AA9E">
      <w:start w:val="3225"/>
      <w:numFmt w:val="bullet"/>
      <w:lvlText w:val="–"/>
      <w:lvlJc w:val="left"/>
      <w:pPr>
        <w:tabs>
          <w:tab w:val="num" w:pos="2880"/>
        </w:tabs>
        <w:ind w:left="2880" w:hanging="360"/>
      </w:pPr>
      <w:rPr>
        <w:rFonts w:ascii="Times New Roman" w:hAnsi="Times New Roman" w:hint="default"/>
      </w:rPr>
    </w:lvl>
    <w:lvl w:ilvl="4" w:tplc="F9524C58" w:tentative="1">
      <w:start w:val="1"/>
      <w:numFmt w:val="bullet"/>
      <w:lvlText w:val="•"/>
      <w:lvlJc w:val="left"/>
      <w:pPr>
        <w:tabs>
          <w:tab w:val="num" w:pos="3600"/>
        </w:tabs>
        <w:ind w:left="3600" w:hanging="360"/>
      </w:pPr>
      <w:rPr>
        <w:rFonts w:ascii="Times New Roman" w:hAnsi="Times New Roman" w:hint="default"/>
      </w:rPr>
    </w:lvl>
    <w:lvl w:ilvl="5" w:tplc="40BA9BA2" w:tentative="1">
      <w:start w:val="1"/>
      <w:numFmt w:val="bullet"/>
      <w:lvlText w:val="•"/>
      <w:lvlJc w:val="left"/>
      <w:pPr>
        <w:tabs>
          <w:tab w:val="num" w:pos="4320"/>
        </w:tabs>
        <w:ind w:left="4320" w:hanging="360"/>
      </w:pPr>
      <w:rPr>
        <w:rFonts w:ascii="Times New Roman" w:hAnsi="Times New Roman" w:hint="default"/>
      </w:rPr>
    </w:lvl>
    <w:lvl w:ilvl="6" w:tplc="435EB776" w:tentative="1">
      <w:start w:val="1"/>
      <w:numFmt w:val="bullet"/>
      <w:lvlText w:val="•"/>
      <w:lvlJc w:val="left"/>
      <w:pPr>
        <w:tabs>
          <w:tab w:val="num" w:pos="5040"/>
        </w:tabs>
        <w:ind w:left="5040" w:hanging="360"/>
      </w:pPr>
      <w:rPr>
        <w:rFonts w:ascii="Times New Roman" w:hAnsi="Times New Roman" w:hint="default"/>
      </w:rPr>
    </w:lvl>
    <w:lvl w:ilvl="7" w:tplc="B2085F1A" w:tentative="1">
      <w:start w:val="1"/>
      <w:numFmt w:val="bullet"/>
      <w:lvlText w:val="•"/>
      <w:lvlJc w:val="left"/>
      <w:pPr>
        <w:tabs>
          <w:tab w:val="num" w:pos="5760"/>
        </w:tabs>
        <w:ind w:left="5760" w:hanging="360"/>
      </w:pPr>
      <w:rPr>
        <w:rFonts w:ascii="Times New Roman" w:hAnsi="Times New Roman" w:hint="default"/>
      </w:rPr>
    </w:lvl>
    <w:lvl w:ilvl="8" w:tplc="C8726E5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2577A8"/>
    <w:multiLevelType w:val="hybridMultilevel"/>
    <w:tmpl w:val="7F7E757C"/>
    <w:lvl w:ilvl="0" w:tplc="A922F4FA">
      <w:start w:val="1"/>
      <w:numFmt w:val="bullet"/>
      <w:lvlText w:val="•"/>
      <w:lvlJc w:val="left"/>
      <w:pPr>
        <w:tabs>
          <w:tab w:val="num" w:pos="720"/>
        </w:tabs>
        <w:ind w:left="720" w:hanging="360"/>
      </w:pPr>
      <w:rPr>
        <w:rFonts w:ascii="Arial" w:hAnsi="Arial" w:hint="default"/>
      </w:rPr>
    </w:lvl>
    <w:lvl w:ilvl="1" w:tplc="D4AEAB60">
      <w:start w:val="3318"/>
      <w:numFmt w:val="bullet"/>
      <w:lvlText w:val="•"/>
      <w:lvlJc w:val="left"/>
      <w:pPr>
        <w:tabs>
          <w:tab w:val="num" w:pos="1440"/>
        </w:tabs>
        <w:ind w:left="1440" w:hanging="360"/>
      </w:pPr>
      <w:rPr>
        <w:rFonts w:ascii="Arial" w:hAnsi="Arial" w:hint="default"/>
      </w:rPr>
    </w:lvl>
    <w:lvl w:ilvl="2" w:tplc="EE805962" w:tentative="1">
      <w:start w:val="1"/>
      <w:numFmt w:val="bullet"/>
      <w:lvlText w:val="•"/>
      <w:lvlJc w:val="left"/>
      <w:pPr>
        <w:tabs>
          <w:tab w:val="num" w:pos="2160"/>
        </w:tabs>
        <w:ind w:left="2160" w:hanging="360"/>
      </w:pPr>
      <w:rPr>
        <w:rFonts w:ascii="Arial" w:hAnsi="Arial" w:hint="default"/>
      </w:rPr>
    </w:lvl>
    <w:lvl w:ilvl="3" w:tplc="80DCDABC" w:tentative="1">
      <w:start w:val="1"/>
      <w:numFmt w:val="bullet"/>
      <w:lvlText w:val="•"/>
      <w:lvlJc w:val="left"/>
      <w:pPr>
        <w:tabs>
          <w:tab w:val="num" w:pos="2880"/>
        </w:tabs>
        <w:ind w:left="2880" w:hanging="360"/>
      </w:pPr>
      <w:rPr>
        <w:rFonts w:ascii="Arial" w:hAnsi="Arial" w:hint="default"/>
      </w:rPr>
    </w:lvl>
    <w:lvl w:ilvl="4" w:tplc="14708E74" w:tentative="1">
      <w:start w:val="1"/>
      <w:numFmt w:val="bullet"/>
      <w:lvlText w:val="•"/>
      <w:lvlJc w:val="left"/>
      <w:pPr>
        <w:tabs>
          <w:tab w:val="num" w:pos="3600"/>
        </w:tabs>
        <w:ind w:left="3600" w:hanging="360"/>
      </w:pPr>
      <w:rPr>
        <w:rFonts w:ascii="Arial" w:hAnsi="Arial" w:hint="default"/>
      </w:rPr>
    </w:lvl>
    <w:lvl w:ilvl="5" w:tplc="6D70CBB0" w:tentative="1">
      <w:start w:val="1"/>
      <w:numFmt w:val="bullet"/>
      <w:lvlText w:val="•"/>
      <w:lvlJc w:val="left"/>
      <w:pPr>
        <w:tabs>
          <w:tab w:val="num" w:pos="4320"/>
        </w:tabs>
        <w:ind w:left="4320" w:hanging="360"/>
      </w:pPr>
      <w:rPr>
        <w:rFonts w:ascii="Arial" w:hAnsi="Arial" w:hint="default"/>
      </w:rPr>
    </w:lvl>
    <w:lvl w:ilvl="6" w:tplc="B47C8994" w:tentative="1">
      <w:start w:val="1"/>
      <w:numFmt w:val="bullet"/>
      <w:lvlText w:val="•"/>
      <w:lvlJc w:val="left"/>
      <w:pPr>
        <w:tabs>
          <w:tab w:val="num" w:pos="5040"/>
        </w:tabs>
        <w:ind w:left="5040" w:hanging="360"/>
      </w:pPr>
      <w:rPr>
        <w:rFonts w:ascii="Arial" w:hAnsi="Arial" w:hint="default"/>
      </w:rPr>
    </w:lvl>
    <w:lvl w:ilvl="7" w:tplc="865C1628" w:tentative="1">
      <w:start w:val="1"/>
      <w:numFmt w:val="bullet"/>
      <w:lvlText w:val="•"/>
      <w:lvlJc w:val="left"/>
      <w:pPr>
        <w:tabs>
          <w:tab w:val="num" w:pos="5760"/>
        </w:tabs>
        <w:ind w:left="5760" w:hanging="360"/>
      </w:pPr>
      <w:rPr>
        <w:rFonts w:ascii="Arial" w:hAnsi="Arial" w:hint="default"/>
      </w:rPr>
    </w:lvl>
    <w:lvl w:ilvl="8" w:tplc="3DFEC3E8" w:tentative="1">
      <w:start w:val="1"/>
      <w:numFmt w:val="bullet"/>
      <w:lvlText w:val="•"/>
      <w:lvlJc w:val="left"/>
      <w:pPr>
        <w:tabs>
          <w:tab w:val="num" w:pos="6480"/>
        </w:tabs>
        <w:ind w:left="6480" w:hanging="360"/>
      </w:pPr>
      <w:rPr>
        <w:rFonts w:ascii="Arial" w:hAnsi="Arial" w:hint="default"/>
      </w:rPr>
    </w:lvl>
  </w:abstractNum>
  <w:abstractNum w:abstractNumId="9">
    <w:nsid w:val="1E902A48"/>
    <w:multiLevelType w:val="hybridMultilevel"/>
    <w:tmpl w:val="971801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EDD36AF"/>
    <w:multiLevelType w:val="hybridMultilevel"/>
    <w:tmpl w:val="4A168FDA"/>
    <w:lvl w:ilvl="0" w:tplc="3A7AA4B6">
      <w:start w:val="1"/>
      <w:numFmt w:val="bullet"/>
      <w:lvlText w:val="•"/>
      <w:lvlJc w:val="left"/>
      <w:pPr>
        <w:tabs>
          <w:tab w:val="num" w:pos="720"/>
        </w:tabs>
        <w:ind w:left="720" w:hanging="360"/>
      </w:pPr>
      <w:rPr>
        <w:rFonts w:ascii="Times" w:hAnsi="Times" w:hint="default"/>
      </w:rPr>
    </w:lvl>
    <w:lvl w:ilvl="1" w:tplc="48E2836A" w:tentative="1">
      <w:start w:val="1"/>
      <w:numFmt w:val="bullet"/>
      <w:lvlText w:val="•"/>
      <w:lvlJc w:val="left"/>
      <w:pPr>
        <w:tabs>
          <w:tab w:val="num" w:pos="1440"/>
        </w:tabs>
        <w:ind w:left="1440" w:hanging="360"/>
      </w:pPr>
      <w:rPr>
        <w:rFonts w:ascii="Times" w:hAnsi="Times" w:hint="default"/>
      </w:rPr>
    </w:lvl>
    <w:lvl w:ilvl="2" w:tplc="FBB26E20" w:tentative="1">
      <w:start w:val="1"/>
      <w:numFmt w:val="bullet"/>
      <w:lvlText w:val="•"/>
      <w:lvlJc w:val="left"/>
      <w:pPr>
        <w:tabs>
          <w:tab w:val="num" w:pos="2160"/>
        </w:tabs>
        <w:ind w:left="2160" w:hanging="360"/>
      </w:pPr>
      <w:rPr>
        <w:rFonts w:ascii="Times" w:hAnsi="Times" w:hint="default"/>
      </w:rPr>
    </w:lvl>
    <w:lvl w:ilvl="3" w:tplc="199E2924" w:tentative="1">
      <w:start w:val="1"/>
      <w:numFmt w:val="bullet"/>
      <w:lvlText w:val="•"/>
      <w:lvlJc w:val="left"/>
      <w:pPr>
        <w:tabs>
          <w:tab w:val="num" w:pos="2880"/>
        </w:tabs>
        <w:ind w:left="2880" w:hanging="360"/>
      </w:pPr>
      <w:rPr>
        <w:rFonts w:ascii="Times" w:hAnsi="Times" w:hint="default"/>
      </w:rPr>
    </w:lvl>
    <w:lvl w:ilvl="4" w:tplc="D8780620" w:tentative="1">
      <w:start w:val="1"/>
      <w:numFmt w:val="bullet"/>
      <w:lvlText w:val="•"/>
      <w:lvlJc w:val="left"/>
      <w:pPr>
        <w:tabs>
          <w:tab w:val="num" w:pos="3600"/>
        </w:tabs>
        <w:ind w:left="3600" w:hanging="360"/>
      </w:pPr>
      <w:rPr>
        <w:rFonts w:ascii="Times" w:hAnsi="Times" w:hint="default"/>
      </w:rPr>
    </w:lvl>
    <w:lvl w:ilvl="5" w:tplc="6DE6AD58" w:tentative="1">
      <w:start w:val="1"/>
      <w:numFmt w:val="bullet"/>
      <w:lvlText w:val="•"/>
      <w:lvlJc w:val="left"/>
      <w:pPr>
        <w:tabs>
          <w:tab w:val="num" w:pos="4320"/>
        </w:tabs>
        <w:ind w:left="4320" w:hanging="360"/>
      </w:pPr>
      <w:rPr>
        <w:rFonts w:ascii="Times" w:hAnsi="Times" w:hint="default"/>
      </w:rPr>
    </w:lvl>
    <w:lvl w:ilvl="6" w:tplc="A5425B5C" w:tentative="1">
      <w:start w:val="1"/>
      <w:numFmt w:val="bullet"/>
      <w:lvlText w:val="•"/>
      <w:lvlJc w:val="left"/>
      <w:pPr>
        <w:tabs>
          <w:tab w:val="num" w:pos="5040"/>
        </w:tabs>
        <w:ind w:left="5040" w:hanging="360"/>
      </w:pPr>
      <w:rPr>
        <w:rFonts w:ascii="Times" w:hAnsi="Times" w:hint="default"/>
      </w:rPr>
    </w:lvl>
    <w:lvl w:ilvl="7" w:tplc="416426F0" w:tentative="1">
      <w:start w:val="1"/>
      <w:numFmt w:val="bullet"/>
      <w:lvlText w:val="•"/>
      <w:lvlJc w:val="left"/>
      <w:pPr>
        <w:tabs>
          <w:tab w:val="num" w:pos="5760"/>
        </w:tabs>
        <w:ind w:left="5760" w:hanging="360"/>
      </w:pPr>
      <w:rPr>
        <w:rFonts w:ascii="Times" w:hAnsi="Times" w:hint="default"/>
      </w:rPr>
    </w:lvl>
    <w:lvl w:ilvl="8" w:tplc="135C2F3C" w:tentative="1">
      <w:start w:val="1"/>
      <w:numFmt w:val="bullet"/>
      <w:lvlText w:val="•"/>
      <w:lvlJc w:val="left"/>
      <w:pPr>
        <w:tabs>
          <w:tab w:val="num" w:pos="6480"/>
        </w:tabs>
        <w:ind w:left="6480" w:hanging="360"/>
      </w:pPr>
      <w:rPr>
        <w:rFonts w:ascii="Times" w:hAnsi="Times" w:hint="default"/>
      </w:rPr>
    </w:lvl>
  </w:abstractNum>
  <w:abstractNum w:abstractNumId="11">
    <w:nsid w:val="21834B72"/>
    <w:multiLevelType w:val="hybridMultilevel"/>
    <w:tmpl w:val="24BA5FD6"/>
    <w:lvl w:ilvl="0" w:tplc="02A25FCA">
      <w:start w:val="1"/>
      <w:numFmt w:val="bullet"/>
      <w:lvlText w:val="•"/>
      <w:lvlJc w:val="left"/>
      <w:pPr>
        <w:tabs>
          <w:tab w:val="num" w:pos="720"/>
        </w:tabs>
        <w:ind w:left="720" w:hanging="360"/>
      </w:pPr>
      <w:rPr>
        <w:rFonts w:ascii="Times New Roman" w:hAnsi="Times New Roman" w:hint="default"/>
      </w:rPr>
    </w:lvl>
    <w:lvl w:ilvl="1" w:tplc="23D27838" w:tentative="1">
      <w:start w:val="1"/>
      <w:numFmt w:val="bullet"/>
      <w:lvlText w:val="•"/>
      <w:lvlJc w:val="left"/>
      <w:pPr>
        <w:tabs>
          <w:tab w:val="num" w:pos="1440"/>
        </w:tabs>
        <w:ind w:left="1440" w:hanging="360"/>
      </w:pPr>
      <w:rPr>
        <w:rFonts w:ascii="Times New Roman" w:hAnsi="Times New Roman" w:hint="default"/>
      </w:rPr>
    </w:lvl>
    <w:lvl w:ilvl="2" w:tplc="5EC0840A" w:tentative="1">
      <w:start w:val="1"/>
      <w:numFmt w:val="bullet"/>
      <w:lvlText w:val="•"/>
      <w:lvlJc w:val="left"/>
      <w:pPr>
        <w:tabs>
          <w:tab w:val="num" w:pos="2160"/>
        </w:tabs>
        <w:ind w:left="2160" w:hanging="360"/>
      </w:pPr>
      <w:rPr>
        <w:rFonts w:ascii="Times New Roman" w:hAnsi="Times New Roman" w:hint="default"/>
      </w:rPr>
    </w:lvl>
    <w:lvl w:ilvl="3" w:tplc="F45053E6" w:tentative="1">
      <w:start w:val="1"/>
      <w:numFmt w:val="bullet"/>
      <w:lvlText w:val="•"/>
      <w:lvlJc w:val="left"/>
      <w:pPr>
        <w:tabs>
          <w:tab w:val="num" w:pos="2880"/>
        </w:tabs>
        <w:ind w:left="2880" w:hanging="360"/>
      </w:pPr>
      <w:rPr>
        <w:rFonts w:ascii="Times New Roman" w:hAnsi="Times New Roman" w:hint="default"/>
      </w:rPr>
    </w:lvl>
    <w:lvl w:ilvl="4" w:tplc="278EBC68" w:tentative="1">
      <w:start w:val="1"/>
      <w:numFmt w:val="bullet"/>
      <w:lvlText w:val="•"/>
      <w:lvlJc w:val="left"/>
      <w:pPr>
        <w:tabs>
          <w:tab w:val="num" w:pos="3600"/>
        </w:tabs>
        <w:ind w:left="3600" w:hanging="360"/>
      </w:pPr>
      <w:rPr>
        <w:rFonts w:ascii="Times New Roman" w:hAnsi="Times New Roman" w:hint="default"/>
      </w:rPr>
    </w:lvl>
    <w:lvl w:ilvl="5" w:tplc="5B9E1CD8" w:tentative="1">
      <w:start w:val="1"/>
      <w:numFmt w:val="bullet"/>
      <w:lvlText w:val="•"/>
      <w:lvlJc w:val="left"/>
      <w:pPr>
        <w:tabs>
          <w:tab w:val="num" w:pos="4320"/>
        </w:tabs>
        <w:ind w:left="4320" w:hanging="360"/>
      </w:pPr>
      <w:rPr>
        <w:rFonts w:ascii="Times New Roman" w:hAnsi="Times New Roman" w:hint="default"/>
      </w:rPr>
    </w:lvl>
    <w:lvl w:ilvl="6" w:tplc="D61EB4DA" w:tentative="1">
      <w:start w:val="1"/>
      <w:numFmt w:val="bullet"/>
      <w:lvlText w:val="•"/>
      <w:lvlJc w:val="left"/>
      <w:pPr>
        <w:tabs>
          <w:tab w:val="num" w:pos="5040"/>
        </w:tabs>
        <w:ind w:left="5040" w:hanging="360"/>
      </w:pPr>
      <w:rPr>
        <w:rFonts w:ascii="Times New Roman" w:hAnsi="Times New Roman" w:hint="default"/>
      </w:rPr>
    </w:lvl>
    <w:lvl w:ilvl="7" w:tplc="BEFE8C7C" w:tentative="1">
      <w:start w:val="1"/>
      <w:numFmt w:val="bullet"/>
      <w:lvlText w:val="•"/>
      <w:lvlJc w:val="left"/>
      <w:pPr>
        <w:tabs>
          <w:tab w:val="num" w:pos="5760"/>
        </w:tabs>
        <w:ind w:left="5760" w:hanging="360"/>
      </w:pPr>
      <w:rPr>
        <w:rFonts w:ascii="Times New Roman" w:hAnsi="Times New Roman" w:hint="default"/>
      </w:rPr>
    </w:lvl>
    <w:lvl w:ilvl="8" w:tplc="E7B4A22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F15281"/>
    <w:multiLevelType w:val="hybridMultilevel"/>
    <w:tmpl w:val="DA9C513A"/>
    <w:lvl w:ilvl="0" w:tplc="954ABDAC">
      <w:start w:val="1"/>
      <w:numFmt w:val="bullet"/>
      <w:lvlText w:val="•"/>
      <w:lvlJc w:val="left"/>
      <w:pPr>
        <w:tabs>
          <w:tab w:val="num" w:pos="720"/>
        </w:tabs>
        <w:ind w:left="720" w:hanging="360"/>
      </w:pPr>
      <w:rPr>
        <w:rFonts w:ascii="Times New Roman" w:hAnsi="Times New Roman" w:hint="default"/>
      </w:rPr>
    </w:lvl>
    <w:lvl w:ilvl="1" w:tplc="EA905544" w:tentative="1">
      <w:start w:val="1"/>
      <w:numFmt w:val="bullet"/>
      <w:lvlText w:val="•"/>
      <w:lvlJc w:val="left"/>
      <w:pPr>
        <w:tabs>
          <w:tab w:val="num" w:pos="1440"/>
        </w:tabs>
        <w:ind w:left="1440" w:hanging="360"/>
      </w:pPr>
      <w:rPr>
        <w:rFonts w:ascii="Times New Roman" w:hAnsi="Times New Roman" w:hint="default"/>
      </w:rPr>
    </w:lvl>
    <w:lvl w:ilvl="2" w:tplc="7F2ADC8C" w:tentative="1">
      <w:start w:val="1"/>
      <w:numFmt w:val="bullet"/>
      <w:lvlText w:val="•"/>
      <w:lvlJc w:val="left"/>
      <w:pPr>
        <w:tabs>
          <w:tab w:val="num" w:pos="2160"/>
        </w:tabs>
        <w:ind w:left="2160" w:hanging="360"/>
      </w:pPr>
      <w:rPr>
        <w:rFonts w:ascii="Times New Roman" w:hAnsi="Times New Roman" w:hint="default"/>
      </w:rPr>
    </w:lvl>
    <w:lvl w:ilvl="3" w:tplc="9F12E18A" w:tentative="1">
      <w:start w:val="1"/>
      <w:numFmt w:val="bullet"/>
      <w:lvlText w:val="•"/>
      <w:lvlJc w:val="left"/>
      <w:pPr>
        <w:tabs>
          <w:tab w:val="num" w:pos="2880"/>
        </w:tabs>
        <w:ind w:left="2880" w:hanging="360"/>
      </w:pPr>
      <w:rPr>
        <w:rFonts w:ascii="Times New Roman" w:hAnsi="Times New Roman" w:hint="default"/>
      </w:rPr>
    </w:lvl>
    <w:lvl w:ilvl="4" w:tplc="FB56DD7E" w:tentative="1">
      <w:start w:val="1"/>
      <w:numFmt w:val="bullet"/>
      <w:lvlText w:val="•"/>
      <w:lvlJc w:val="left"/>
      <w:pPr>
        <w:tabs>
          <w:tab w:val="num" w:pos="3600"/>
        </w:tabs>
        <w:ind w:left="3600" w:hanging="360"/>
      </w:pPr>
      <w:rPr>
        <w:rFonts w:ascii="Times New Roman" w:hAnsi="Times New Roman" w:hint="default"/>
      </w:rPr>
    </w:lvl>
    <w:lvl w:ilvl="5" w:tplc="ABF41B42" w:tentative="1">
      <w:start w:val="1"/>
      <w:numFmt w:val="bullet"/>
      <w:lvlText w:val="•"/>
      <w:lvlJc w:val="left"/>
      <w:pPr>
        <w:tabs>
          <w:tab w:val="num" w:pos="4320"/>
        </w:tabs>
        <w:ind w:left="4320" w:hanging="360"/>
      </w:pPr>
      <w:rPr>
        <w:rFonts w:ascii="Times New Roman" w:hAnsi="Times New Roman" w:hint="default"/>
      </w:rPr>
    </w:lvl>
    <w:lvl w:ilvl="6" w:tplc="29D8B9DA" w:tentative="1">
      <w:start w:val="1"/>
      <w:numFmt w:val="bullet"/>
      <w:lvlText w:val="•"/>
      <w:lvlJc w:val="left"/>
      <w:pPr>
        <w:tabs>
          <w:tab w:val="num" w:pos="5040"/>
        </w:tabs>
        <w:ind w:left="5040" w:hanging="360"/>
      </w:pPr>
      <w:rPr>
        <w:rFonts w:ascii="Times New Roman" w:hAnsi="Times New Roman" w:hint="default"/>
      </w:rPr>
    </w:lvl>
    <w:lvl w:ilvl="7" w:tplc="66204F36" w:tentative="1">
      <w:start w:val="1"/>
      <w:numFmt w:val="bullet"/>
      <w:lvlText w:val="•"/>
      <w:lvlJc w:val="left"/>
      <w:pPr>
        <w:tabs>
          <w:tab w:val="num" w:pos="5760"/>
        </w:tabs>
        <w:ind w:left="5760" w:hanging="360"/>
      </w:pPr>
      <w:rPr>
        <w:rFonts w:ascii="Times New Roman" w:hAnsi="Times New Roman" w:hint="default"/>
      </w:rPr>
    </w:lvl>
    <w:lvl w:ilvl="8" w:tplc="544E943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99749E8"/>
    <w:multiLevelType w:val="hybridMultilevel"/>
    <w:tmpl w:val="FF08730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221C28"/>
    <w:multiLevelType w:val="hybridMultilevel"/>
    <w:tmpl w:val="CAE688D4"/>
    <w:lvl w:ilvl="0" w:tplc="17349E52">
      <w:start w:val="1"/>
      <w:numFmt w:val="bullet"/>
      <w:lvlText w:val="•"/>
      <w:lvlJc w:val="left"/>
      <w:pPr>
        <w:tabs>
          <w:tab w:val="num" w:pos="720"/>
        </w:tabs>
        <w:ind w:left="720" w:hanging="360"/>
      </w:pPr>
      <w:rPr>
        <w:rFonts w:ascii="Times New Roman" w:hAnsi="Times New Roman" w:hint="default"/>
      </w:rPr>
    </w:lvl>
    <w:lvl w:ilvl="1" w:tplc="CC94F3B4">
      <w:start w:val="694"/>
      <w:numFmt w:val="bullet"/>
      <w:lvlText w:val="–"/>
      <w:lvlJc w:val="left"/>
      <w:pPr>
        <w:tabs>
          <w:tab w:val="num" w:pos="1440"/>
        </w:tabs>
        <w:ind w:left="1440" w:hanging="360"/>
      </w:pPr>
      <w:rPr>
        <w:rFonts w:ascii="Times New Roman" w:hAnsi="Times New Roman" w:hint="default"/>
      </w:rPr>
    </w:lvl>
    <w:lvl w:ilvl="2" w:tplc="7870DBEC">
      <w:start w:val="1"/>
      <w:numFmt w:val="bullet"/>
      <w:lvlText w:val="•"/>
      <w:lvlJc w:val="left"/>
      <w:pPr>
        <w:tabs>
          <w:tab w:val="num" w:pos="2160"/>
        </w:tabs>
        <w:ind w:left="2160" w:hanging="360"/>
      </w:pPr>
      <w:rPr>
        <w:rFonts w:ascii="Times New Roman" w:hAnsi="Times New Roman" w:hint="default"/>
      </w:rPr>
    </w:lvl>
    <w:lvl w:ilvl="3" w:tplc="6C28AA9E">
      <w:start w:val="3225"/>
      <w:numFmt w:val="bullet"/>
      <w:lvlText w:val="–"/>
      <w:lvlJc w:val="left"/>
      <w:pPr>
        <w:tabs>
          <w:tab w:val="num" w:pos="2880"/>
        </w:tabs>
        <w:ind w:left="2880" w:hanging="360"/>
      </w:pPr>
      <w:rPr>
        <w:rFonts w:ascii="Times New Roman" w:hAnsi="Times New Roman" w:hint="default"/>
      </w:rPr>
    </w:lvl>
    <w:lvl w:ilvl="4" w:tplc="F9524C58" w:tentative="1">
      <w:start w:val="1"/>
      <w:numFmt w:val="bullet"/>
      <w:lvlText w:val="•"/>
      <w:lvlJc w:val="left"/>
      <w:pPr>
        <w:tabs>
          <w:tab w:val="num" w:pos="3600"/>
        </w:tabs>
        <w:ind w:left="3600" w:hanging="360"/>
      </w:pPr>
      <w:rPr>
        <w:rFonts w:ascii="Times New Roman" w:hAnsi="Times New Roman" w:hint="default"/>
      </w:rPr>
    </w:lvl>
    <w:lvl w:ilvl="5" w:tplc="40BA9BA2" w:tentative="1">
      <w:start w:val="1"/>
      <w:numFmt w:val="bullet"/>
      <w:lvlText w:val="•"/>
      <w:lvlJc w:val="left"/>
      <w:pPr>
        <w:tabs>
          <w:tab w:val="num" w:pos="4320"/>
        </w:tabs>
        <w:ind w:left="4320" w:hanging="360"/>
      </w:pPr>
      <w:rPr>
        <w:rFonts w:ascii="Times New Roman" w:hAnsi="Times New Roman" w:hint="default"/>
      </w:rPr>
    </w:lvl>
    <w:lvl w:ilvl="6" w:tplc="435EB776" w:tentative="1">
      <w:start w:val="1"/>
      <w:numFmt w:val="bullet"/>
      <w:lvlText w:val="•"/>
      <w:lvlJc w:val="left"/>
      <w:pPr>
        <w:tabs>
          <w:tab w:val="num" w:pos="5040"/>
        </w:tabs>
        <w:ind w:left="5040" w:hanging="360"/>
      </w:pPr>
      <w:rPr>
        <w:rFonts w:ascii="Times New Roman" w:hAnsi="Times New Roman" w:hint="default"/>
      </w:rPr>
    </w:lvl>
    <w:lvl w:ilvl="7" w:tplc="B2085F1A" w:tentative="1">
      <w:start w:val="1"/>
      <w:numFmt w:val="bullet"/>
      <w:lvlText w:val="•"/>
      <w:lvlJc w:val="left"/>
      <w:pPr>
        <w:tabs>
          <w:tab w:val="num" w:pos="5760"/>
        </w:tabs>
        <w:ind w:left="5760" w:hanging="360"/>
      </w:pPr>
      <w:rPr>
        <w:rFonts w:ascii="Times New Roman" w:hAnsi="Times New Roman" w:hint="default"/>
      </w:rPr>
    </w:lvl>
    <w:lvl w:ilvl="8" w:tplc="C8726E5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101291E"/>
    <w:multiLevelType w:val="hybridMultilevel"/>
    <w:tmpl w:val="1C960460"/>
    <w:lvl w:ilvl="0" w:tplc="17349E52">
      <w:start w:val="1"/>
      <w:numFmt w:val="bullet"/>
      <w:lvlText w:val="•"/>
      <w:lvlJc w:val="left"/>
      <w:pPr>
        <w:tabs>
          <w:tab w:val="num" w:pos="360"/>
        </w:tabs>
        <w:ind w:left="360" w:hanging="360"/>
      </w:pPr>
      <w:rPr>
        <w:rFonts w:ascii="Times New Roman" w:hAnsi="Times New Roman" w:hint="default"/>
      </w:rPr>
    </w:lvl>
    <w:lvl w:ilvl="1" w:tplc="192057EC">
      <w:start w:val="1"/>
      <w:numFmt w:val="bullet"/>
      <w:lvlText w:val="•"/>
      <w:lvlJc w:val="left"/>
      <w:pPr>
        <w:tabs>
          <w:tab w:val="num" w:pos="1080"/>
        </w:tabs>
        <w:ind w:left="1080" w:hanging="360"/>
      </w:pPr>
      <w:rPr>
        <w:rFonts w:ascii="Times New Roman" w:hAnsi="Times New Roman" w:hint="default"/>
      </w:rPr>
    </w:lvl>
    <w:lvl w:ilvl="2" w:tplc="7870DBEC">
      <w:start w:val="1"/>
      <w:numFmt w:val="bullet"/>
      <w:lvlText w:val="•"/>
      <w:lvlJc w:val="left"/>
      <w:pPr>
        <w:tabs>
          <w:tab w:val="num" w:pos="1800"/>
        </w:tabs>
        <w:ind w:left="1800" w:hanging="360"/>
      </w:pPr>
      <w:rPr>
        <w:rFonts w:ascii="Times New Roman" w:hAnsi="Times New Roman" w:hint="default"/>
      </w:rPr>
    </w:lvl>
    <w:lvl w:ilvl="3" w:tplc="6C28AA9E">
      <w:start w:val="3225"/>
      <w:numFmt w:val="bullet"/>
      <w:lvlText w:val="–"/>
      <w:lvlJc w:val="left"/>
      <w:pPr>
        <w:tabs>
          <w:tab w:val="num" w:pos="2520"/>
        </w:tabs>
        <w:ind w:left="2520" w:hanging="360"/>
      </w:pPr>
      <w:rPr>
        <w:rFonts w:ascii="Times New Roman" w:hAnsi="Times New Roman" w:hint="default"/>
      </w:rPr>
    </w:lvl>
    <w:lvl w:ilvl="4" w:tplc="F9524C58" w:tentative="1">
      <w:start w:val="1"/>
      <w:numFmt w:val="bullet"/>
      <w:lvlText w:val="•"/>
      <w:lvlJc w:val="left"/>
      <w:pPr>
        <w:tabs>
          <w:tab w:val="num" w:pos="3240"/>
        </w:tabs>
        <w:ind w:left="3240" w:hanging="360"/>
      </w:pPr>
      <w:rPr>
        <w:rFonts w:ascii="Times New Roman" w:hAnsi="Times New Roman" w:hint="default"/>
      </w:rPr>
    </w:lvl>
    <w:lvl w:ilvl="5" w:tplc="40BA9BA2" w:tentative="1">
      <w:start w:val="1"/>
      <w:numFmt w:val="bullet"/>
      <w:lvlText w:val="•"/>
      <w:lvlJc w:val="left"/>
      <w:pPr>
        <w:tabs>
          <w:tab w:val="num" w:pos="3960"/>
        </w:tabs>
        <w:ind w:left="3960" w:hanging="360"/>
      </w:pPr>
      <w:rPr>
        <w:rFonts w:ascii="Times New Roman" w:hAnsi="Times New Roman" w:hint="default"/>
      </w:rPr>
    </w:lvl>
    <w:lvl w:ilvl="6" w:tplc="435EB776" w:tentative="1">
      <w:start w:val="1"/>
      <w:numFmt w:val="bullet"/>
      <w:lvlText w:val="•"/>
      <w:lvlJc w:val="left"/>
      <w:pPr>
        <w:tabs>
          <w:tab w:val="num" w:pos="4680"/>
        </w:tabs>
        <w:ind w:left="4680" w:hanging="360"/>
      </w:pPr>
      <w:rPr>
        <w:rFonts w:ascii="Times New Roman" w:hAnsi="Times New Roman" w:hint="default"/>
      </w:rPr>
    </w:lvl>
    <w:lvl w:ilvl="7" w:tplc="B2085F1A" w:tentative="1">
      <w:start w:val="1"/>
      <w:numFmt w:val="bullet"/>
      <w:lvlText w:val="•"/>
      <w:lvlJc w:val="left"/>
      <w:pPr>
        <w:tabs>
          <w:tab w:val="num" w:pos="5400"/>
        </w:tabs>
        <w:ind w:left="5400" w:hanging="360"/>
      </w:pPr>
      <w:rPr>
        <w:rFonts w:ascii="Times New Roman" w:hAnsi="Times New Roman" w:hint="default"/>
      </w:rPr>
    </w:lvl>
    <w:lvl w:ilvl="8" w:tplc="C8726E54"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4920682"/>
    <w:multiLevelType w:val="hybridMultilevel"/>
    <w:tmpl w:val="D82458E0"/>
    <w:lvl w:ilvl="0" w:tplc="1BF87666">
      <w:start w:val="1"/>
      <w:numFmt w:val="bullet"/>
      <w:lvlText w:val="•"/>
      <w:lvlJc w:val="left"/>
      <w:pPr>
        <w:tabs>
          <w:tab w:val="num" w:pos="720"/>
        </w:tabs>
        <w:ind w:left="720" w:hanging="360"/>
      </w:pPr>
      <w:rPr>
        <w:rFonts w:ascii="Times New Roman" w:hAnsi="Times New Roman" w:hint="default"/>
      </w:rPr>
    </w:lvl>
    <w:lvl w:ilvl="1" w:tplc="CC94F3B4">
      <w:start w:val="694"/>
      <w:numFmt w:val="bullet"/>
      <w:lvlText w:val="–"/>
      <w:lvlJc w:val="left"/>
      <w:pPr>
        <w:tabs>
          <w:tab w:val="num" w:pos="1440"/>
        </w:tabs>
        <w:ind w:left="1440" w:hanging="360"/>
      </w:pPr>
      <w:rPr>
        <w:rFonts w:ascii="Times New Roman" w:hAnsi="Times New Roman" w:hint="default"/>
      </w:rPr>
    </w:lvl>
    <w:lvl w:ilvl="2" w:tplc="CBC84CA0">
      <w:start w:val="1"/>
      <w:numFmt w:val="bullet"/>
      <w:lvlText w:val="•"/>
      <w:lvlJc w:val="left"/>
      <w:pPr>
        <w:tabs>
          <w:tab w:val="num" w:pos="2160"/>
        </w:tabs>
        <w:ind w:left="2160" w:hanging="360"/>
      </w:pPr>
      <w:rPr>
        <w:rFonts w:ascii="Times New Roman" w:hAnsi="Times New Roman" w:hint="default"/>
      </w:rPr>
    </w:lvl>
    <w:lvl w:ilvl="3" w:tplc="08B0CA1A" w:tentative="1">
      <w:start w:val="1"/>
      <w:numFmt w:val="bullet"/>
      <w:lvlText w:val="•"/>
      <w:lvlJc w:val="left"/>
      <w:pPr>
        <w:tabs>
          <w:tab w:val="num" w:pos="2880"/>
        </w:tabs>
        <w:ind w:left="2880" w:hanging="360"/>
      </w:pPr>
      <w:rPr>
        <w:rFonts w:ascii="Times New Roman" w:hAnsi="Times New Roman" w:hint="default"/>
      </w:rPr>
    </w:lvl>
    <w:lvl w:ilvl="4" w:tplc="F45E81F8" w:tentative="1">
      <w:start w:val="1"/>
      <w:numFmt w:val="bullet"/>
      <w:lvlText w:val="•"/>
      <w:lvlJc w:val="left"/>
      <w:pPr>
        <w:tabs>
          <w:tab w:val="num" w:pos="3600"/>
        </w:tabs>
        <w:ind w:left="3600" w:hanging="360"/>
      </w:pPr>
      <w:rPr>
        <w:rFonts w:ascii="Times New Roman" w:hAnsi="Times New Roman" w:hint="default"/>
      </w:rPr>
    </w:lvl>
    <w:lvl w:ilvl="5" w:tplc="672A0B62" w:tentative="1">
      <w:start w:val="1"/>
      <w:numFmt w:val="bullet"/>
      <w:lvlText w:val="•"/>
      <w:lvlJc w:val="left"/>
      <w:pPr>
        <w:tabs>
          <w:tab w:val="num" w:pos="4320"/>
        </w:tabs>
        <w:ind w:left="4320" w:hanging="360"/>
      </w:pPr>
      <w:rPr>
        <w:rFonts w:ascii="Times New Roman" w:hAnsi="Times New Roman" w:hint="default"/>
      </w:rPr>
    </w:lvl>
    <w:lvl w:ilvl="6" w:tplc="00F28772" w:tentative="1">
      <w:start w:val="1"/>
      <w:numFmt w:val="bullet"/>
      <w:lvlText w:val="•"/>
      <w:lvlJc w:val="left"/>
      <w:pPr>
        <w:tabs>
          <w:tab w:val="num" w:pos="5040"/>
        </w:tabs>
        <w:ind w:left="5040" w:hanging="360"/>
      </w:pPr>
      <w:rPr>
        <w:rFonts w:ascii="Times New Roman" w:hAnsi="Times New Roman" w:hint="default"/>
      </w:rPr>
    </w:lvl>
    <w:lvl w:ilvl="7" w:tplc="A9F25BAE" w:tentative="1">
      <w:start w:val="1"/>
      <w:numFmt w:val="bullet"/>
      <w:lvlText w:val="•"/>
      <w:lvlJc w:val="left"/>
      <w:pPr>
        <w:tabs>
          <w:tab w:val="num" w:pos="5760"/>
        </w:tabs>
        <w:ind w:left="5760" w:hanging="360"/>
      </w:pPr>
      <w:rPr>
        <w:rFonts w:ascii="Times New Roman" w:hAnsi="Times New Roman" w:hint="default"/>
      </w:rPr>
    </w:lvl>
    <w:lvl w:ilvl="8" w:tplc="A122065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54A1745"/>
    <w:multiLevelType w:val="hybridMultilevel"/>
    <w:tmpl w:val="C9D6C652"/>
    <w:lvl w:ilvl="0" w:tplc="375082EE">
      <w:start w:val="1"/>
      <w:numFmt w:val="bullet"/>
      <w:lvlText w:val="•"/>
      <w:lvlJc w:val="left"/>
      <w:pPr>
        <w:tabs>
          <w:tab w:val="num" w:pos="720"/>
        </w:tabs>
        <w:ind w:left="720" w:hanging="360"/>
      </w:pPr>
      <w:rPr>
        <w:rFonts w:ascii="Times New Roman" w:hAnsi="Times New Roman" w:hint="default"/>
      </w:rPr>
    </w:lvl>
    <w:lvl w:ilvl="1" w:tplc="662AE4BC">
      <w:start w:val="2723"/>
      <w:numFmt w:val="bullet"/>
      <w:lvlText w:val="–"/>
      <w:lvlJc w:val="left"/>
      <w:pPr>
        <w:tabs>
          <w:tab w:val="num" w:pos="1440"/>
        </w:tabs>
        <w:ind w:left="1440" w:hanging="360"/>
      </w:pPr>
      <w:rPr>
        <w:rFonts w:ascii="Times New Roman" w:hAnsi="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1FD46934">
      <w:start w:val="1"/>
      <w:numFmt w:val="bullet"/>
      <w:lvlText w:val="•"/>
      <w:lvlJc w:val="left"/>
      <w:pPr>
        <w:tabs>
          <w:tab w:val="num" w:pos="2880"/>
        </w:tabs>
        <w:ind w:left="2880" w:hanging="360"/>
      </w:pPr>
      <w:rPr>
        <w:rFonts w:ascii="Times New Roman" w:hAnsi="Times New Roman" w:hint="default"/>
      </w:rPr>
    </w:lvl>
    <w:lvl w:ilvl="4" w:tplc="7398EAE6" w:tentative="1">
      <w:start w:val="1"/>
      <w:numFmt w:val="bullet"/>
      <w:lvlText w:val="•"/>
      <w:lvlJc w:val="left"/>
      <w:pPr>
        <w:tabs>
          <w:tab w:val="num" w:pos="3600"/>
        </w:tabs>
        <w:ind w:left="3600" w:hanging="360"/>
      </w:pPr>
      <w:rPr>
        <w:rFonts w:ascii="Times New Roman" w:hAnsi="Times New Roman" w:hint="default"/>
      </w:rPr>
    </w:lvl>
    <w:lvl w:ilvl="5" w:tplc="2738D56C" w:tentative="1">
      <w:start w:val="1"/>
      <w:numFmt w:val="bullet"/>
      <w:lvlText w:val="•"/>
      <w:lvlJc w:val="left"/>
      <w:pPr>
        <w:tabs>
          <w:tab w:val="num" w:pos="4320"/>
        </w:tabs>
        <w:ind w:left="4320" w:hanging="360"/>
      </w:pPr>
      <w:rPr>
        <w:rFonts w:ascii="Times New Roman" w:hAnsi="Times New Roman" w:hint="default"/>
      </w:rPr>
    </w:lvl>
    <w:lvl w:ilvl="6" w:tplc="391C39B2" w:tentative="1">
      <w:start w:val="1"/>
      <w:numFmt w:val="bullet"/>
      <w:lvlText w:val="•"/>
      <w:lvlJc w:val="left"/>
      <w:pPr>
        <w:tabs>
          <w:tab w:val="num" w:pos="5040"/>
        </w:tabs>
        <w:ind w:left="5040" w:hanging="360"/>
      </w:pPr>
      <w:rPr>
        <w:rFonts w:ascii="Times New Roman" w:hAnsi="Times New Roman" w:hint="default"/>
      </w:rPr>
    </w:lvl>
    <w:lvl w:ilvl="7" w:tplc="E4925B74" w:tentative="1">
      <w:start w:val="1"/>
      <w:numFmt w:val="bullet"/>
      <w:lvlText w:val="•"/>
      <w:lvlJc w:val="left"/>
      <w:pPr>
        <w:tabs>
          <w:tab w:val="num" w:pos="5760"/>
        </w:tabs>
        <w:ind w:left="5760" w:hanging="360"/>
      </w:pPr>
      <w:rPr>
        <w:rFonts w:ascii="Times New Roman" w:hAnsi="Times New Roman" w:hint="default"/>
      </w:rPr>
    </w:lvl>
    <w:lvl w:ilvl="8" w:tplc="0368ECF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9135124"/>
    <w:multiLevelType w:val="hybridMultilevel"/>
    <w:tmpl w:val="2D0A1EE8"/>
    <w:lvl w:ilvl="0" w:tplc="1834F61C">
      <w:start w:val="1"/>
      <w:numFmt w:val="bullet"/>
      <w:lvlText w:val="•"/>
      <w:lvlJc w:val="left"/>
      <w:pPr>
        <w:tabs>
          <w:tab w:val="num" w:pos="720"/>
        </w:tabs>
        <w:ind w:left="720" w:hanging="360"/>
      </w:pPr>
      <w:rPr>
        <w:rFonts w:ascii="Times New Roman" w:hAnsi="Times New Roman" w:hint="default"/>
      </w:rPr>
    </w:lvl>
    <w:lvl w:ilvl="1" w:tplc="56381E84" w:tentative="1">
      <w:start w:val="1"/>
      <w:numFmt w:val="bullet"/>
      <w:lvlText w:val="•"/>
      <w:lvlJc w:val="left"/>
      <w:pPr>
        <w:tabs>
          <w:tab w:val="num" w:pos="1440"/>
        </w:tabs>
        <w:ind w:left="1440" w:hanging="360"/>
      </w:pPr>
      <w:rPr>
        <w:rFonts w:ascii="Times New Roman" w:hAnsi="Times New Roman" w:hint="default"/>
      </w:rPr>
    </w:lvl>
    <w:lvl w:ilvl="2" w:tplc="F33AA692">
      <w:start w:val="1"/>
      <w:numFmt w:val="bullet"/>
      <w:lvlText w:val="•"/>
      <w:lvlJc w:val="left"/>
      <w:pPr>
        <w:tabs>
          <w:tab w:val="num" w:pos="2160"/>
        </w:tabs>
        <w:ind w:left="2160" w:hanging="360"/>
      </w:pPr>
      <w:rPr>
        <w:rFonts w:ascii="Times New Roman" w:hAnsi="Times New Roman" w:hint="default"/>
      </w:rPr>
    </w:lvl>
    <w:lvl w:ilvl="3" w:tplc="D0446164" w:tentative="1">
      <w:start w:val="1"/>
      <w:numFmt w:val="bullet"/>
      <w:lvlText w:val="•"/>
      <w:lvlJc w:val="left"/>
      <w:pPr>
        <w:tabs>
          <w:tab w:val="num" w:pos="2880"/>
        </w:tabs>
        <w:ind w:left="2880" w:hanging="360"/>
      </w:pPr>
      <w:rPr>
        <w:rFonts w:ascii="Times New Roman" w:hAnsi="Times New Roman" w:hint="default"/>
      </w:rPr>
    </w:lvl>
    <w:lvl w:ilvl="4" w:tplc="D8524E20" w:tentative="1">
      <w:start w:val="1"/>
      <w:numFmt w:val="bullet"/>
      <w:lvlText w:val="•"/>
      <w:lvlJc w:val="left"/>
      <w:pPr>
        <w:tabs>
          <w:tab w:val="num" w:pos="3600"/>
        </w:tabs>
        <w:ind w:left="3600" w:hanging="360"/>
      </w:pPr>
      <w:rPr>
        <w:rFonts w:ascii="Times New Roman" w:hAnsi="Times New Roman" w:hint="default"/>
      </w:rPr>
    </w:lvl>
    <w:lvl w:ilvl="5" w:tplc="B4886422" w:tentative="1">
      <w:start w:val="1"/>
      <w:numFmt w:val="bullet"/>
      <w:lvlText w:val="•"/>
      <w:lvlJc w:val="left"/>
      <w:pPr>
        <w:tabs>
          <w:tab w:val="num" w:pos="4320"/>
        </w:tabs>
        <w:ind w:left="4320" w:hanging="360"/>
      </w:pPr>
      <w:rPr>
        <w:rFonts w:ascii="Times New Roman" w:hAnsi="Times New Roman" w:hint="default"/>
      </w:rPr>
    </w:lvl>
    <w:lvl w:ilvl="6" w:tplc="D5269AD8" w:tentative="1">
      <w:start w:val="1"/>
      <w:numFmt w:val="bullet"/>
      <w:lvlText w:val="•"/>
      <w:lvlJc w:val="left"/>
      <w:pPr>
        <w:tabs>
          <w:tab w:val="num" w:pos="5040"/>
        </w:tabs>
        <w:ind w:left="5040" w:hanging="360"/>
      </w:pPr>
      <w:rPr>
        <w:rFonts w:ascii="Times New Roman" w:hAnsi="Times New Roman" w:hint="default"/>
      </w:rPr>
    </w:lvl>
    <w:lvl w:ilvl="7" w:tplc="D60AE3D4" w:tentative="1">
      <w:start w:val="1"/>
      <w:numFmt w:val="bullet"/>
      <w:lvlText w:val="•"/>
      <w:lvlJc w:val="left"/>
      <w:pPr>
        <w:tabs>
          <w:tab w:val="num" w:pos="5760"/>
        </w:tabs>
        <w:ind w:left="5760" w:hanging="360"/>
      </w:pPr>
      <w:rPr>
        <w:rFonts w:ascii="Times New Roman" w:hAnsi="Times New Roman" w:hint="default"/>
      </w:rPr>
    </w:lvl>
    <w:lvl w:ilvl="8" w:tplc="D34CB18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D97043E"/>
    <w:multiLevelType w:val="hybridMultilevel"/>
    <w:tmpl w:val="CF06A984"/>
    <w:lvl w:ilvl="0" w:tplc="17349E52">
      <w:start w:val="1"/>
      <w:numFmt w:val="bullet"/>
      <w:lvlText w:val="•"/>
      <w:lvlJc w:val="left"/>
      <w:pPr>
        <w:tabs>
          <w:tab w:val="num" w:pos="720"/>
        </w:tabs>
        <w:ind w:left="720" w:hanging="360"/>
      </w:pPr>
      <w:rPr>
        <w:rFonts w:ascii="Times New Roman" w:hAnsi="Times New Roman" w:hint="default"/>
      </w:rPr>
    </w:lvl>
    <w:lvl w:ilvl="1" w:tplc="CC94F3B4">
      <w:start w:val="694"/>
      <w:numFmt w:val="bullet"/>
      <w:lvlText w:val="–"/>
      <w:lvlJc w:val="left"/>
      <w:pPr>
        <w:tabs>
          <w:tab w:val="num" w:pos="1440"/>
        </w:tabs>
        <w:ind w:left="1440" w:hanging="360"/>
      </w:pPr>
      <w:rPr>
        <w:rFonts w:ascii="Times New Roman" w:hAnsi="Times New Roman" w:hint="default"/>
      </w:rPr>
    </w:lvl>
    <w:lvl w:ilvl="2" w:tplc="7870DBEC">
      <w:start w:val="1"/>
      <w:numFmt w:val="bullet"/>
      <w:lvlText w:val="•"/>
      <w:lvlJc w:val="left"/>
      <w:pPr>
        <w:tabs>
          <w:tab w:val="num" w:pos="2160"/>
        </w:tabs>
        <w:ind w:left="2160" w:hanging="360"/>
      </w:pPr>
      <w:rPr>
        <w:rFonts w:ascii="Times New Roman" w:hAnsi="Times New Roman"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F9524C58" w:tentative="1">
      <w:start w:val="1"/>
      <w:numFmt w:val="bullet"/>
      <w:lvlText w:val="•"/>
      <w:lvlJc w:val="left"/>
      <w:pPr>
        <w:tabs>
          <w:tab w:val="num" w:pos="3600"/>
        </w:tabs>
        <w:ind w:left="3600" w:hanging="360"/>
      </w:pPr>
      <w:rPr>
        <w:rFonts w:ascii="Times New Roman" w:hAnsi="Times New Roman" w:hint="default"/>
      </w:rPr>
    </w:lvl>
    <w:lvl w:ilvl="5" w:tplc="40BA9BA2" w:tentative="1">
      <w:start w:val="1"/>
      <w:numFmt w:val="bullet"/>
      <w:lvlText w:val="•"/>
      <w:lvlJc w:val="left"/>
      <w:pPr>
        <w:tabs>
          <w:tab w:val="num" w:pos="4320"/>
        </w:tabs>
        <w:ind w:left="4320" w:hanging="360"/>
      </w:pPr>
      <w:rPr>
        <w:rFonts w:ascii="Times New Roman" w:hAnsi="Times New Roman" w:hint="default"/>
      </w:rPr>
    </w:lvl>
    <w:lvl w:ilvl="6" w:tplc="435EB776" w:tentative="1">
      <w:start w:val="1"/>
      <w:numFmt w:val="bullet"/>
      <w:lvlText w:val="•"/>
      <w:lvlJc w:val="left"/>
      <w:pPr>
        <w:tabs>
          <w:tab w:val="num" w:pos="5040"/>
        </w:tabs>
        <w:ind w:left="5040" w:hanging="360"/>
      </w:pPr>
      <w:rPr>
        <w:rFonts w:ascii="Times New Roman" w:hAnsi="Times New Roman" w:hint="default"/>
      </w:rPr>
    </w:lvl>
    <w:lvl w:ilvl="7" w:tplc="B2085F1A" w:tentative="1">
      <w:start w:val="1"/>
      <w:numFmt w:val="bullet"/>
      <w:lvlText w:val="•"/>
      <w:lvlJc w:val="left"/>
      <w:pPr>
        <w:tabs>
          <w:tab w:val="num" w:pos="5760"/>
        </w:tabs>
        <w:ind w:left="5760" w:hanging="360"/>
      </w:pPr>
      <w:rPr>
        <w:rFonts w:ascii="Times New Roman" w:hAnsi="Times New Roman" w:hint="default"/>
      </w:rPr>
    </w:lvl>
    <w:lvl w:ilvl="8" w:tplc="C8726E5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F777AD2"/>
    <w:multiLevelType w:val="hybridMultilevel"/>
    <w:tmpl w:val="3ED26C0E"/>
    <w:lvl w:ilvl="0" w:tplc="B8644DE2">
      <w:start w:val="1"/>
      <w:numFmt w:val="bullet"/>
      <w:lvlText w:val="•"/>
      <w:lvlJc w:val="left"/>
      <w:pPr>
        <w:tabs>
          <w:tab w:val="num" w:pos="720"/>
        </w:tabs>
        <w:ind w:left="720" w:hanging="360"/>
      </w:pPr>
      <w:rPr>
        <w:rFonts w:ascii="Times New Roman" w:hAnsi="Times New Roman" w:hint="default"/>
      </w:rPr>
    </w:lvl>
    <w:lvl w:ilvl="1" w:tplc="627827D8" w:tentative="1">
      <w:start w:val="1"/>
      <w:numFmt w:val="bullet"/>
      <w:lvlText w:val="•"/>
      <w:lvlJc w:val="left"/>
      <w:pPr>
        <w:tabs>
          <w:tab w:val="num" w:pos="1440"/>
        </w:tabs>
        <w:ind w:left="1440" w:hanging="360"/>
      </w:pPr>
      <w:rPr>
        <w:rFonts w:ascii="Times New Roman" w:hAnsi="Times New Roman" w:hint="default"/>
      </w:rPr>
    </w:lvl>
    <w:lvl w:ilvl="2" w:tplc="DE68D5F2">
      <w:start w:val="2060"/>
      <w:numFmt w:val="bullet"/>
      <w:lvlText w:val="•"/>
      <w:lvlJc w:val="left"/>
      <w:pPr>
        <w:tabs>
          <w:tab w:val="num" w:pos="2160"/>
        </w:tabs>
        <w:ind w:left="2160" w:hanging="360"/>
      </w:pPr>
      <w:rPr>
        <w:rFonts w:ascii="Times New Roman" w:hAnsi="Times New Roman" w:hint="default"/>
      </w:rPr>
    </w:lvl>
    <w:lvl w:ilvl="3" w:tplc="267495A8" w:tentative="1">
      <w:start w:val="1"/>
      <w:numFmt w:val="bullet"/>
      <w:lvlText w:val="•"/>
      <w:lvlJc w:val="left"/>
      <w:pPr>
        <w:tabs>
          <w:tab w:val="num" w:pos="2880"/>
        </w:tabs>
        <w:ind w:left="2880" w:hanging="360"/>
      </w:pPr>
      <w:rPr>
        <w:rFonts w:ascii="Times New Roman" w:hAnsi="Times New Roman" w:hint="default"/>
      </w:rPr>
    </w:lvl>
    <w:lvl w:ilvl="4" w:tplc="D76CC730" w:tentative="1">
      <w:start w:val="1"/>
      <w:numFmt w:val="bullet"/>
      <w:lvlText w:val="•"/>
      <w:lvlJc w:val="left"/>
      <w:pPr>
        <w:tabs>
          <w:tab w:val="num" w:pos="3600"/>
        </w:tabs>
        <w:ind w:left="3600" w:hanging="360"/>
      </w:pPr>
      <w:rPr>
        <w:rFonts w:ascii="Times New Roman" w:hAnsi="Times New Roman" w:hint="default"/>
      </w:rPr>
    </w:lvl>
    <w:lvl w:ilvl="5" w:tplc="03B2323A" w:tentative="1">
      <w:start w:val="1"/>
      <w:numFmt w:val="bullet"/>
      <w:lvlText w:val="•"/>
      <w:lvlJc w:val="left"/>
      <w:pPr>
        <w:tabs>
          <w:tab w:val="num" w:pos="4320"/>
        </w:tabs>
        <w:ind w:left="4320" w:hanging="360"/>
      </w:pPr>
      <w:rPr>
        <w:rFonts w:ascii="Times New Roman" w:hAnsi="Times New Roman" w:hint="default"/>
      </w:rPr>
    </w:lvl>
    <w:lvl w:ilvl="6" w:tplc="20C6B17E" w:tentative="1">
      <w:start w:val="1"/>
      <w:numFmt w:val="bullet"/>
      <w:lvlText w:val="•"/>
      <w:lvlJc w:val="left"/>
      <w:pPr>
        <w:tabs>
          <w:tab w:val="num" w:pos="5040"/>
        </w:tabs>
        <w:ind w:left="5040" w:hanging="360"/>
      </w:pPr>
      <w:rPr>
        <w:rFonts w:ascii="Times New Roman" w:hAnsi="Times New Roman" w:hint="default"/>
      </w:rPr>
    </w:lvl>
    <w:lvl w:ilvl="7" w:tplc="B72456AC" w:tentative="1">
      <w:start w:val="1"/>
      <w:numFmt w:val="bullet"/>
      <w:lvlText w:val="•"/>
      <w:lvlJc w:val="left"/>
      <w:pPr>
        <w:tabs>
          <w:tab w:val="num" w:pos="5760"/>
        </w:tabs>
        <w:ind w:left="5760" w:hanging="360"/>
      </w:pPr>
      <w:rPr>
        <w:rFonts w:ascii="Times New Roman" w:hAnsi="Times New Roman" w:hint="default"/>
      </w:rPr>
    </w:lvl>
    <w:lvl w:ilvl="8" w:tplc="6544560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216771C"/>
    <w:multiLevelType w:val="hybridMultilevel"/>
    <w:tmpl w:val="5986C204"/>
    <w:lvl w:ilvl="0" w:tplc="C6CE87F0">
      <w:start w:val="1"/>
      <w:numFmt w:val="bullet"/>
      <w:lvlText w:val="•"/>
      <w:lvlJc w:val="left"/>
      <w:pPr>
        <w:tabs>
          <w:tab w:val="num" w:pos="720"/>
        </w:tabs>
        <w:ind w:left="720" w:hanging="360"/>
      </w:pPr>
      <w:rPr>
        <w:rFonts w:ascii="Times New Roman" w:hAnsi="Times New Roman" w:hint="default"/>
      </w:rPr>
    </w:lvl>
    <w:lvl w:ilvl="1" w:tplc="9F028F4E" w:tentative="1">
      <w:start w:val="1"/>
      <w:numFmt w:val="bullet"/>
      <w:lvlText w:val="•"/>
      <w:lvlJc w:val="left"/>
      <w:pPr>
        <w:tabs>
          <w:tab w:val="num" w:pos="1440"/>
        </w:tabs>
        <w:ind w:left="1440" w:hanging="360"/>
      </w:pPr>
      <w:rPr>
        <w:rFonts w:ascii="Times New Roman" w:hAnsi="Times New Roman" w:hint="default"/>
      </w:rPr>
    </w:lvl>
    <w:lvl w:ilvl="2" w:tplc="35623E5E">
      <w:start w:val="2006"/>
      <w:numFmt w:val="bullet"/>
      <w:lvlText w:val="•"/>
      <w:lvlJc w:val="left"/>
      <w:pPr>
        <w:tabs>
          <w:tab w:val="num" w:pos="2160"/>
        </w:tabs>
        <w:ind w:left="2160" w:hanging="360"/>
      </w:pPr>
      <w:rPr>
        <w:rFonts w:ascii="Times New Roman" w:hAnsi="Times New Roman" w:hint="default"/>
      </w:rPr>
    </w:lvl>
    <w:lvl w:ilvl="3" w:tplc="2F94C18C" w:tentative="1">
      <w:start w:val="1"/>
      <w:numFmt w:val="bullet"/>
      <w:lvlText w:val="•"/>
      <w:lvlJc w:val="left"/>
      <w:pPr>
        <w:tabs>
          <w:tab w:val="num" w:pos="2880"/>
        </w:tabs>
        <w:ind w:left="2880" w:hanging="360"/>
      </w:pPr>
      <w:rPr>
        <w:rFonts w:ascii="Times New Roman" w:hAnsi="Times New Roman" w:hint="default"/>
      </w:rPr>
    </w:lvl>
    <w:lvl w:ilvl="4" w:tplc="B30E9384" w:tentative="1">
      <w:start w:val="1"/>
      <w:numFmt w:val="bullet"/>
      <w:lvlText w:val="•"/>
      <w:lvlJc w:val="left"/>
      <w:pPr>
        <w:tabs>
          <w:tab w:val="num" w:pos="3600"/>
        </w:tabs>
        <w:ind w:left="3600" w:hanging="360"/>
      </w:pPr>
      <w:rPr>
        <w:rFonts w:ascii="Times New Roman" w:hAnsi="Times New Roman" w:hint="default"/>
      </w:rPr>
    </w:lvl>
    <w:lvl w:ilvl="5" w:tplc="9CF62294" w:tentative="1">
      <w:start w:val="1"/>
      <w:numFmt w:val="bullet"/>
      <w:lvlText w:val="•"/>
      <w:lvlJc w:val="left"/>
      <w:pPr>
        <w:tabs>
          <w:tab w:val="num" w:pos="4320"/>
        </w:tabs>
        <w:ind w:left="4320" w:hanging="360"/>
      </w:pPr>
      <w:rPr>
        <w:rFonts w:ascii="Times New Roman" w:hAnsi="Times New Roman" w:hint="default"/>
      </w:rPr>
    </w:lvl>
    <w:lvl w:ilvl="6" w:tplc="FA2608F0" w:tentative="1">
      <w:start w:val="1"/>
      <w:numFmt w:val="bullet"/>
      <w:lvlText w:val="•"/>
      <w:lvlJc w:val="left"/>
      <w:pPr>
        <w:tabs>
          <w:tab w:val="num" w:pos="5040"/>
        </w:tabs>
        <w:ind w:left="5040" w:hanging="360"/>
      </w:pPr>
      <w:rPr>
        <w:rFonts w:ascii="Times New Roman" w:hAnsi="Times New Roman" w:hint="default"/>
      </w:rPr>
    </w:lvl>
    <w:lvl w:ilvl="7" w:tplc="3648FA7C" w:tentative="1">
      <w:start w:val="1"/>
      <w:numFmt w:val="bullet"/>
      <w:lvlText w:val="•"/>
      <w:lvlJc w:val="left"/>
      <w:pPr>
        <w:tabs>
          <w:tab w:val="num" w:pos="5760"/>
        </w:tabs>
        <w:ind w:left="5760" w:hanging="360"/>
      </w:pPr>
      <w:rPr>
        <w:rFonts w:ascii="Times New Roman" w:hAnsi="Times New Roman" w:hint="default"/>
      </w:rPr>
    </w:lvl>
    <w:lvl w:ilvl="8" w:tplc="1C7C43C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4C63192"/>
    <w:multiLevelType w:val="hybridMultilevel"/>
    <w:tmpl w:val="FA682C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354B34"/>
    <w:multiLevelType w:val="hybridMultilevel"/>
    <w:tmpl w:val="BF722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7716C42"/>
    <w:multiLevelType w:val="hybridMultilevel"/>
    <w:tmpl w:val="FB30F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170E12"/>
    <w:multiLevelType w:val="hybridMultilevel"/>
    <w:tmpl w:val="D9FC4B6E"/>
    <w:lvl w:ilvl="0" w:tplc="1BF87666">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A3C1E18"/>
    <w:multiLevelType w:val="hybridMultilevel"/>
    <w:tmpl w:val="83E6933C"/>
    <w:lvl w:ilvl="0" w:tplc="17349E52">
      <w:start w:val="1"/>
      <w:numFmt w:val="bullet"/>
      <w:lvlText w:val="•"/>
      <w:lvlJc w:val="left"/>
      <w:pPr>
        <w:tabs>
          <w:tab w:val="num" w:pos="720"/>
        </w:tabs>
        <w:ind w:left="720" w:hanging="360"/>
      </w:pPr>
      <w:rPr>
        <w:rFonts w:ascii="Times New Roman" w:hAnsi="Times New Roman" w:hint="default"/>
      </w:rPr>
    </w:lvl>
    <w:lvl w:ilvl="1" w:tplc="CC94F3B4">
      <w:start w:val="694"/>
      <w:numFmt w:val="bullet"/>
      <w:lvlText w:val="–"/>
      <w:lvlJc w:val="left"/>
      <w:pPr>
        <w:tabs>
          <w:tab w:val="num" w:pos="1440"/>
        </w:tabs>
        <w:ind w:left="1440" w:hanging="360"/>
      </w:pPr>
      <w:rPr>
        <w:rFonts w:ascii="Times New Roman" w:hAnsi="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6C28AA9E">
      <w:start w:val="3225"/>
      <w:numFmt w:val="bullet"/>
      <w:lvlText w:val="–"/>
      <w:lvlJc w:val="left"/>
      <w:pPr>
        <w:tabs>
          <w:tab w:val="num" w:pos="2880"/>
        </w:tabs>
        <w:ind w:left="2880" w:hanging="360"/>
      </w:pPr>
      <w:rPr>
        <w:rFonts w:ascii="Times New Roman" w:hAnsi="Times New Roman" w:hint="default"/>
      </w:rPr>
    </w:lvl>
    <w:lvl w:ilvl="4" w:tplc="F9524C58" w:tentative="1">
      <w:start w:val="1"/>
      <w:numFmt w:val="bullet"/>
      <w:lvlText w:val="•"/>
      <w:lvlJc w:val="left"/>
      <w:pPr>
        <w:tabs>
          <w:tab w:val="num" w:pos="3600"/>
        </w:tabs>
        <w:ind w:left="3600" w:hanging="360"/>
      </w:pPr>
      <w:rPr>
        <w:rFonts w:ascii="Times New Roman" w:hAnsi="Times New Roman" w:hint="default"/>
      </w:rPr>
    </w:lvl>
    <w:lvl w:ilvl="5" w:tplc="40BA9BA2" w:tentative="1">
      <w:start w:val="1"/>
      <w:numFmt w:val="bullet"/>
      <w:lvlText w:val="•"/>
      <w:lvlJc w:val="left"/>
      <w:pPr>
        <w:tabs>
          <w:tab w:val="num" w:pos="4320"/>
        </w:tabs>
        <w:ind w:left="4320" w:hanging="360"/>
      </w:pPr>
      <w:rPr>
        <w:rFonts w:ascii="Times New Roman" w:hAnsi="Times New Roman" w:hint="default"/>
      </w:rPr>
    </w:lvl>
    <w:lvl w:ilvl="6" w:tplc="435EB776" w:tentative="1">
      <w:start w:val="1"/>
      <w:numFmt w:val="bullet"/>
      <w:lvlText w:val="•"/>
      <w:lvlJc w:val="left"/>
      <w:pPr>
        <w:tabs>
          <w:tab w:val="num" w:pos="5040"/>
        </w:tabs>
        <w:ind w:left="5040" w:hanging="360"/>
      </w:pPr>
      <w:rPr>
        <w:rFonts w:ascii="Times New Roman" w:hAnsi="Times New Roman" w:hint="default"/>
      </w:rPr>
    </w:lvl>
    <w:lvl w:ilvl="7" w:tplc="B2085F1A" w:tentative="1">
      <w:start w:val="1"/>
      <w:numFmt w:val="bullet"/>
      <w:lvlText w:val="•"/>
      <w:lvlJc w:val="left"/>
      <w:pPr>
        <w:tabs>
          <w:tab w:val="num" w:pos="5760"/>
        </w:tabs>
        <w:ind w:left="5760" w:hanging="360"/>
      </w:pPr>
      <w:rPr>
        <w:rFonts w:ascii="Times New Roman" w:hAnsi="Times New Roman" w:hint="default"/>
      </w:rPr>
    </w:lvl>
    <w:lvl w:ilvl="8" w:tplc="C8726E5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B7F18B7"/>
    <w:multiLevelType w:val="hybridMultilevel"/>
    <w:tmpl w:val="9740F6FC"/>
    <w:lvl w:ilvl="0" w:tplc="C400AFB8">
      <w:start w:val="1"/>
      <w:numFmt w:val="bullet"/>
      <w:lvlText w:val="•"/>
      <w:lvlJc w:val="left"/>
      <w:pPr>
        <w:tabs>
          <w:tab w:val="num" w:pos="720"/>
        </w:tabs>
        <w:ind w:left="720" w:hanging="360"/>
      </w:pPr>
      <w:rPr>
        <w:rFonts w:ascii="Times New Roman" w:hAnsi="Times New Roman" w:hint="default"/>
      </w:rPr>
    </w:lvl>
    <w:lvl w:ilvl="1" w:tplc="B9604DD8">
      <w:start w:val="2078"/>
      <w:numFmt w:val="bullet"/>
      <w:lvlText w:val="−"/>
      <w:lvlJc w:val="left"/>
      <w:pPr>
        <w:tabs>
          <w:tab w:val="num" w:pos="1440"/>
        </w:tabs>
        <w:ind w:left="1440" w:hanging="360"/>
      </w:pPr>
      <w:rPr>
        <w:rFonts w:ascii="Tahoma" w:hAnsi="Tahoma" w:hint="default"/>
      </w:rPr>
    </w:lvl>
    <w:lvl w:ilvl="2" w:tplc="C1FEC880" w:tentative="1">
      <w:start w:val="1"/>
      <w:numFmt w:val="bullet"/>
      <w:lvlText w:val="•"/>
      <w:lvlJc w:val="left"/>
      <w:pPr>
        <w:tabs>
          <w:tab w:val="num" w:pos="2160"/>
        </w:tabs>
        <w:ind w:left="2160" w:hanging="360"/>
      </w:pPr>
      <w:rPr>
        <w:rFonts w:ascii="Times New Roman" w:hAnsi="Times New Roman" w:hint="default"/>
      </w:rPr>
    </w:lvl>
    <w:lvl w:ilvl="3" w:tplc="48C654E4" w:tentative="1">
      <w:start w:val="1"/>
      <w:numFmt w:val="bullet"/>
      <w:lvlText w:val="•"/>
      <w:lvlJc w:val="left"/>
      <w:pPr>
        <w:tabs>
          <w:tab w:val="num" w:pos="2880"/>
        </w:tabs>
        <w:ind w:left="2880" w:hanging="360"/>
      </w:pPr>
      <w:rPr>
        <w:rFonts w:ascii="Times New Roman" w:hAnsi="Times New Roman" w:hint="default"/>
      </w:rPr>
    </w:lvl>
    <w:lvl w:ilvl="4" w:tplc="2CE223EC" w:tentative="1">
      <w:start w:val="1"/>
      <w:numFmt w:val="bullet"/>
      <w:lvlText w:val="•"/>
      <w:lvlJc w:val="left"/>
      <w:pPr>
        <w:tabs>
          <w:tab w:val="num" w:pos="3600"/>
        </w:tabs>
        <w:ind w:left="3600" w:hanging="360"/>
      </w:pPr>
      <w:rPr>
        <w:rFonts w:ascii="Times New Roman" w:hAnsi="Times New Roman" w:hint="default"/>
      </w:rPr>
    </w:lvl>
    <w:lvl w:ilvl="5" w:tplc="A15236D2" w:tentative="1">
      <w:start w:val="1"/>
      <w:numFmt w:val="bullet"/>
      <w:lvlText w:val="•"/>
      <w:lvlJc w:val="left"/>
      <w:pPr>
        <w:tabs>
          <w:tab w:val="num" w:pos="4320"/>
        </w:tabs>
        <w:ind w:left="4320" w:hanging="360"/>
      </w:pPr>
      <w:rPr>
        <w:rFonts w:ascii="Times New Roman" w:hAnsi="Times New Roman" w:hint="default"/>
      </w:rPr>
    </w:lvl>
    <w:lvl w:ilvl="6" w:tplc="7F8490DC" w:tentative="1">
      <w:start w:val="1"/>
      <w:numFmt w:val="bullet"/>
      <w:lvlText w:val="•"/>
      <w:lvlJc w:val="left"/>
      <w:pPr>
        <w:tabs>
          <w:tab w:val="num" w:pos="5040"/>
        </w:tabs>
        <w:ind w:left="5040" w:hanging="360"/>
      </w:pPr>
      <w:rPr>
        <w:rFonts w:ascii="Times New Roman" w:hAnsi="Times New Roman" w:hint="default"/>
      </w:rPr>
    </w:lvl>
    <w:lvl w:ilvl="7" w:tplc="CF4AD1BC" w:tentative="1">
      <w:start w:val="1"/>
      <w:numFmt w:val="bullet"/>
      <w:lvlText w:val="•"/>
      <w:lvlJc w:val="left"/>
      <w:pPr>
        <w:tabs>
          <w:tab w:val="num" w:pos="5760"/>
        </w:tabs>
        <w:ind w:left="5760" w:hanging="360"/>
      </w:pPr>
      <w:rPr>
        <w:rFonts w:ascii="Times New Roman" w:hAnsi="Times New Roman" w:hint="default"/>
      </w:rPr>
    </w:lvl>
    <w:lvl w:ilvl="8" w:tplc="C9CC0A2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E945106"/>
    <w:multiLevelType w:val="hybridMultilevel"/>
    <w:tmpl w:val="3B022CC2"/>
    <w:lvl w:ilvl="0" w:tplc="648E1B66">
      <w:start w:val="1"/>
      <w:numFmt w:val="bullet"/>
      <w:lvlText w:val="•"/>
      <w:lvlJc w:val="left"/>
      <w:pPr>
        <w:tabs>
          <w:tab w:val="num" w:pos="720"/>
        </w:tabs>
        <w:ind w:left="720" w:hanging="360"/>
      </w:pPr>
      <w:rPr>
        <w:rFonts w:ascii="Times New Roman" w:hAnsi="Times New Roman" w:hint="default"/>
      </w:rPr>
    </w:lvl>
    <w:lvl w:ilvl="1" w:tplc="67886468">
      <w:start w:val="1"/>
      <w:numFmt w:val="bullet"/>
      <w:lvlText w:val="•"/>
      <w:lvlJc w:val="left"/>
      <w:pPr>
        <w:tabs>
          <w:tab w:val="num" w:pos="1440"/>
        </w:tabs>
        <w:ind w:left="1440" w:hanging="360"/>
      </w:pPr>
      <w:rPr>
        <w:rFonts w:ascii="Times New Roman" w:hAnsi="Times New Roman" w:hint="default"/>
      </w:rPr>
    </w:lvl>
    <w:lvl w:ilvl="2" w:tplc="6CCEABDA" w:tentative="1">
      <w:start w:val="1"/>
      <w:numFmt w:val="bullet"/>
      <w:lvlText w:val="•"/>
      <w:lvlJc w:val="left"/>
      <w:pPr>
        <w:tabs>
          <w:tab w:val="num" w:pos="2160"/>
        </w:tabs>
        <w:ind w:left="2160" w:hanging="360"/>
      </w:pPr>
      <w:rPr>
        <w:rFonts w:ascii="Times New Roman" w:hAnsi="Times New Roman" w:hint="default"/>
      </w:rPr>
    </w:lvl>
    <w:lvl w:ilvl="3" w:tplc="3D1EF7DC" w:tentative="1">
      <w:start w:val="1"/>
      <w:numFmt w:val="bullet"/>
      <w:lvlText w:val="•"/>
      <w:lvlJc w:val="left"/>
      <w:pPr>
        <w:tabs>
          <w:tab w:val="num" w:pos="2880"/>
        </w:tabs>
        <w:ind w:left="2880" w:hanging="360"/>
      </w:pPr>
      <w:rPr>
        <w:rFonts w:ascii="Times New Roman" w:hAnsi="Times New Roman" w:hint="default"/>
      </w:rPr>
    </w:lvl>
    <w:lvl w:ilvl="4" w:tplc="4B6A8604" w:tentative="1">
      <w:start w:val="1"/>
      <w:numFmt w:val="bullet"/>
      <w:lvlText w:val="•"/>
      <w:lvlJc w:val="left"/>
      <w:pPr>
        <w:tabs>
          <w:tab w:val="num" w:pos="3600"/>
        </w:tabs>
        <w:ind w:left="3600" w:hanging="360"/>
      </w:pPr>
      <w:rPr>
        <w:rFonts w:ascii="Times New Roman" w:hAnsi="Times New Roman" w:hint="default"/>
      </w:rPr>
    </w:lvl>
    <w:lvl w:ilvl="5" w:tplc="DE20F69A" w:tentative="1">
      <w:start w:val="1"/>
      <w:numFmt w:val="bullet"/>
      <w:lvlText w:val="•"/>
      <w:lvlJc w:val="left"/>
      <w:pPr>
        <w:tabs>
          <w:tab w:val="num" w:pos="4320"/>
        </w:tabs>
        <w:ind w:left="4320" w:hanging="360"/>
      </w:pPr>
      <w:rPr>
        <w:rFonts w:ascii="Times New Roman" w:hAnsi="Times New Roman" w:hint="default"/>
      </w:rPr>
    </w:lvl>
    <w:lvl w:ilvl="6" w:tplc="162A918E" w:tentative="1">
      <w:start w:val="1"/>
      <w:numFmt w:val="bullet"/>
      <w:lvlText w:val="•"/>
      <w:lvlJc w:val="left"/>
      <w:pPr>
        <w:tabs>
          <w:tab w:val="num" w:pos="5040"/>
        </w:tabs>
        <w:ind w:left="5040" w:hanging="360"/>
      </w:pPr>
      <w:rPr>
        <w:rFonts w:ascii="Times New Roman" w:hAnsi="Times New Roman" w:hint="default"/>
      </w:rPr>
    </w:lvl>
    <w:lvl w:ilvl="7" w:tplc="A19421B6" w:tentative="1">
      <w:start w:val="1"/>
      <w:numFmt w:val="bullet"/>
      <w:lvlText w:val="•"/>
      <w:lvlJc w:val="left"/>
      <w:pPr>
        <w:tabs>
          <w:tab w:val="num" w:pos="5760"/>
        </w:tabs>
        <w:ind w:left="5760" w:hanging="360"/>
      </w:pPr>
      <w:rPr>
        <w:rFonts w:ascii="Times New Roman" w:hAnsi="Times New Roman" w:hint="default"/>
      </w:rPr>
    </w:lvl>
    <w:lvl w:ilvl="8" w:tplc="92B80EA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EA55BA5"/>
    <w:multiLevelType w:val="hybridMultilevel"/>
    <w:tmpl w:val="36B4DECA"/>
    <w:lvl w:ilvl="0" w:tplc="67EAEF76">
      <w:start w:val="1"/>
      <w:numFmt w:val="bullet"/>
      <w:lvlText w:val="•"/>
      <w:lvlJc w:val="left"/>
      <w:pPr>
        <w:tabs>
          <w:tab w:val="num" w:pos="360"/>
        </w:tabs>
        <w:ind w:left="360" w:hanging="360"/>
      </w:pPr>
      <w:rPr>
        <w:rFonts w:ascii="Times New Roman" w:hAnsi="Times New Roman" w:hint="default"/>
      </w:rPr>
    </w:lvl>
    <w:lvl w:ilvl="1" w:tplc="356A7098">
      <w:start w:val="1"/>
      <w:numFmt w:val="bullet"/>
      <w:lvlText w:val="•"/>
      <w:lvlJc w:val="left"/>
      <w:pPr>
        <w:tabs>
          <w:tab w:val="num" w:pos="1080"/>
        </w:tabs>
        <w:ind w:left="1080" w:hanging="360"/>
      </w:pPr>
      <w:rPr>
        <w:rFonts w:ascii="Times New Roman" w:hAnsi="Times New Roman" w:hint="default"/>
      </w:rPr>
    </w:lvl>
    <w:lvl w:ilvl="2" w:tplc="069E22D4" w:tentative="1">
      <w:start w:val="1"/>
      <w:numFmt w:val="bullet"/>
      <w:lvlText w:val="•"/>
      <w:lvlJc w:val="left"/>
      <w:pPr>
        <w:tabs>
          <w:tab w:val="num" w:pos="1800"/>
        </w:tabs>
        <w:ind w:left="1800" w:hanging="360"/>
      </w:pPr>
      <w:rPr>
        <w:rFonts w:ascii="Times New Roman" w:hAnsi="Times New Roman" w:hint="default"/>
      </w:rPr>
    </w:lvl>
    <w:lvl w:ilvl="3" w:tplc="661CD416" w:tentative="1">
      <w:start w:val="1"/>
      <w:numFmt w:val="bullet"/>
      <w:lvlText w:val="•"/>
      <w:lvlJc w:val="left"/>
      <w:pPr>
        <w:tabs>
          <w:tab w:val="num" w:pos="2520"/>
        </w:tabs>
        <w:ind w:left="2520" w:hanging="360"/>
      </w:pPr>
      <w:rPr>
        <w:rFonts w:ascii="Times New Roman" w:hAnsi="Times New Roman" w:hint="default"/>
      </w:rPr>
    </w:lvl>
    <w:lvl w:ilvl="4" w:tplc="F39ADF7E" w:tentative="1">
      <w:start w:val="1"/>
      <w:numFmt w:val="bullet"/>
      <w:lvlText w:val="•"/>
      <w:lvlJc w:val="left"/>
      <w:pPr>
        <w:tabs>
          <w:tab w:val="num" w:pos="3240"/>
        </w:tabs>
        <w:ind w:left="3240" w:hanging="360"/>
      </w:pPr>
      <w:rPr>
        <w:rFonts w:ascii="Times New Roman" w:hAnsi="Times New Roman" w:hint="default"/>
      </w:rPr>
    </w:lvl>
    <w:lvl w:ilvl="5" w:tplc="80467F50" w:tentative="1">
      <w:start w:val="1"/>
      <w:numFmt w:val="bullet"/>
      <w:lvlText w:val="•"/>
      <w:lvlJc w:val="left"/>
      <w:pPr>
        <w:tabs>
          <w:tab w:val="num" w:pos="3960"/>
        </w:tabs>
        <w:ind w:left="3960" w:hanging="360"/>
      </w:pPr>
      <w:rPr>
        <w:rFonts w:ascii="Times New Roman" w:hAnsi="Times New Roman" w:hint="default"/>
      </w:rPr>
    </w:lvl>
    <w:lvl w:ilvl="6" w:tplc="8D06B330" w:tentative="1">
      <w:start w:val="1"/>
      <w:numFmt w:val="bullet"/>
      <w:lvlText w:val="•"/>
      <w:lvlJc w:val="left"/>
      <w:pPr>
        <w:tabs>
          <w:tab w:val="num" w:pos="4680"/>
        </w:tabs>
        <w:ind w:left="4680" w:hanging="360"/>
      </w:pPr>
      <w:rPr>
        <w:rFonts w:ascii="Times New Roman" w:hAnsi="Times New Roman" w:hint="default"/>
      </w:rPr>
    </w:lvl>
    <w:lvl w:ilvl="7" w:tplc="C98A2A98" w:tentative="1">
      <w:start w:val="1"/>
      <w:numFmt w:val="bullet"/>
      <w:lvlText w:val="•"/>
      <w:lvlJc w:val="left"/>
      <w:pPr>
        <w:tabs>
          <w:tab w:val="num" w:pos="5400"/>
        </w:tabs>
        <w:ind w:left="5400" w:hanging="360"/>
      </w:pPr>
      <w:rPr>
        <w:rFonts w:ascii="Times New Roman" w:hAnsi="Times New Roman" w:hint="default"/>
      </w:rPr>
    </w:lvl>
    <w:lvl w:ilvl="8" w:tplc="958CC4BE"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43B1C21"/>
    <w:multiLevelType w:val="hybridMultilevel"/>
    <w:tmpl w:val="89A2750C"/>
    <w:lvl w:ilvl="0" w:tplc="E07A3F28">
      <w:start w:val="1"/>
      <w:numFmt w:val="bullet"/>
      <w:lvlText w:val="•"/>
      <w:lvlJc w:val="left"/>
      <w:pPr>
        <w:tabs>
          <w:tab w:val="num" w:pos="720"/>
        </w:tabs>
        <w:ind w:left="720" w:hanging="360"/>
      </w:pPr>
      <w:rPr>
        <w:rFonts w:ascii="Times New Roman" w:hAnsi="Times New Roman" w:hint="default"/>
      </w:rPr>
    </w:lvl>
    <w:lvl w:ilvl="1" w:tplc="6CE63050" w:tentative="1">
      <w:start w:val="1"/>
      <w:numFmt w:val="bullet"/>
      <w:lvlText w:val="•"/>
      <w:lvlJc w:val="left"/>
      <w:pPr>
        <w:tabs>
          <w:tab w:val="num" w:pos="1440"/>
        </w:tabs>
        <w:ind w:left="1440" w:hanging="360"/>
      </w:pPr>
      <w:rPr>
        <w:rFonts w:ascii="Times New Roman" w:hAnsi="Times New Roman" w:hint="default"/>
      </w:rPr>
    </w:lvl>
    <w:lvl w:ilvl="2" w:tplc="CA525188" w:tentative="1">
      <w:start w:val="1"/>
      <w:numFmt w:val="bullet"/>
      <w:lvlText w:val="•"/>
      <w:lvlJc w:val="left"/>
      <w:pPr>
        <w:tabs>
          <w:tab w:val="num" w:pos="2160"/>
        </w:tabs>
        <w:ind w:left="2160" w:hanging="360"/>
      </w:pPr>
      <w:rPr>
        <w:rFonts w:ascii="Times New Roman" w:hAnsi="Times New Roman" w:hint="default"/>
      </w:rPr>
    </w:lvl>
    <w:lvl w:ilvl="3" w:tplc="5DB8B8E8" w:tentative="1">
      <w:start w:val="1"/>
      <w:numFmt w:val="bullet"/>
      <w:lvlText w:val="•"/>
      <w:lvlJc w:val="left"/>
      <w:pPr>
        <w:tabs>
          <w:tab w:val="num" w:pos="2880"/>
        </w:tabs>
        <w:ind w:left="2880" w:hanging="360"/>
      </w:pPr>
      <w:rPr>
        <w:rFonts w:ascii="Times New Roman" w:hAnsi="Times New Roman" w:hint="default"/>
      </w:rPr>
    </w:lvl>
    <w:lvl w:ilvl="4" w:tplc="26747DDE" w:tentative="1">
      <w:start w:val="1"/>
      <w:numFmt w:val="bullet"/>
      <w:lvlText w:val="•"/>
      <w:lvlJc w:val="left"/>
      <w:pPr>
        <w:tabs>
          <w:tab w:val="num" w:pos="3600"/>
        </w:tabs>
        <w:ind w:left="3600" w:hanging="360"/>
      </w:pPr>
      <w:rPr>
        <w:rFonts w:ascii="Times New Roman" w:hAnsi="Times New Roman" w:hint="default"/>
      </w:rPr>
    </w:lvl>
    <w:lvl w:ilvl="5" w:tplc="2878E282" w:tentative="1">
      <w:start w:val="1"/>
      <w:numFmt w:val="bullet"/>
      <w:lvlText w:val="•"/>
      <w:lvlJc w:val="left"/>
      <w:pPr>
        <w:tabs>
          <w:tab w:val="num" w:pos="4320"/>
        </w:tabs>
        <w:ind w:left="4320" w:hanging="360"/>
      </w:pPr>
      <w:rPr>
        <w:rFonts w:ascii="Times New Roman" w:hAnsi="Times New Roman" w:hint="default"/>
      </w:rPr>
    </w:lvl>
    <w:lvl w:ilvl="6" w:tplc="587A99F2" w:tentative="1">
      <w:start w:val="1"/>
      <w:numFmt w:val="bullet"/>
      <w:lvlText w:val="•"/>
      <w:lvlJc w:val="left"/>
      <w:pPr>
        <w:tabs>
          <w:tab w:val="num" w:pos="5040"/>
        </w:tabs>
        <w:ind w:left="5040" w:hanging="360"/>
      </w:pPr>
      <w:rPr>
        <w:rFonts w:ascii="Times New Roman" w:hAnsi="Times New Roman" w:hint="default"/>
      </w:rPr>
    </w:lvl>
    <w:lvl w:ilvl="7" w:tplc="5C3CEE88" w:tentative="1">
      <w:start w:val="1"/>
      <w:numFmt w:val="bullet"/>
      <w:lvlText w:val="•"/>
      <w:lvlJc w:val="left"/>
      <w:pPr>
        <w:tabs>
          <w:tab w:val="num" w:pos="5760"/>
        </w:tabs>
        <w:ind w:left="5760" w:hanging="360"/>
      </w:pPr>
      <w:rPr>
        <w:rFonts w:ascii="Times New Roman" w:hAnsi="Times New Roman" w:hint="default"/>
      </w:rPr>
    </w:lvl>
    <w:lvl w:ilvl="8" w:tplc="58C8625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EF35DCB"/>
    <w:multiLevelType w:val="hybridMultilevel"/>
    <w:tmpl w:val="E17E215A"/>
    <w:lvl w:ilvl="0" w:tplc="375082EE">
      <w:start w:val="1"/>
      <w:numFmt w:val="bullet"/>
      <w:lvlText w:val="•"/>
      <w:lvlJc w:val="left"/>
      <w:pPr>
        <w:tabs>
          <w:tab w:val="num" w:pos="720"/>
        </w:tabs>
        <w:ind w:left="720" w:hanging="360"/>
      </w:pPr>
      <w:rPr>
        <w:rFonts w:ascii="Times New Roman" w:hAnsi="Times New Roman" w:hint="default"/>
      </w:rPr>
    </w:lvl>
    <w:lvl w:ilvl="1" w:tplc="662AE4BC">
      <w:start w:val="2723"/>
      <w:numFmt w:val="bullet"/>
      <w:lvlText w:val="–"/>
      <w:lvlJc w:val="left"/>
      <w:pPr>
        <w:tabs>
          <w:tab w:val="num" w:pos="1440"/>
        </w:tabs>
        <w:ind w:left="1440" w:hanging="360"/>
      </w:pPr>
      <w:rPr>
        <w:rFonts w:ascii="Times New Roman" w:hAnsi="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1FD46934">
      <w:start w:val="1"/>
      <w:numFmt w:val="bullet"/>
      <w:lvlText w:val="•"/>
      <w:lvlJc w:val="left"/>
      <w:pPr>
        <w:tabs>
          <w:tab w:val="num" w:pos="2880"/>
        </w:tabs>
        <w:ind w:left="2880" w:hanging="360"/>
      </w:pPr>
      <w:rPr>
        <w:rFonts w:ascii="Times New Roman" w:hAnsi="Times New Roman" w:hint="default"/>
      </w:rPr>
    </w:lvl>
    <w:lvl w:ilvl="4" w:tplc="7398EAE6" w:tentative="1">
      <w:start w:val="1"/>
      <w:numFmt w:val="bullet"/>
      <w:lvlText w:val="•"/>
      <w:lvlJc w:val="left"/>
      <w:pPr>
        <w:tabs>
          <w:tab w:val="num" w:pos="3600"/>
        </w:tabs>
        <w:ind w:left="3600" w:hanging="360"/>
      </w:pPr>
      <w:rPr>
        <w:rFonts w:ascii="Times New Roman" w:hAnsi="Times New Roman" w:hint="default"/>
      </w:rPr>
    </w:lvl>
    <w:lvl w:ilvl="5" w:tplc="2738D56C" w:tentative="1">
      <w:start w:val="1"/>
      <w:numFmt w:val="bullet"/>
      <w:lvlText w:val="•"/>
      <w:lvlJc w:val="left"/>
      <w:pPr>
        <w:tabs>
          <w:tab w:val="num" w:pos="4320"/>
        </w:tabs>
        <w:ind w:left="4320" w:hanging="360"/>
      </w:pPr>
      <w:rPr>
        <w:rFonts w:ascii="Times New Roman" w:hAnsi="Times New Roman" w:hint="default"/>
      </w:rPr>
    </w:lvl>
    <w:lvl w:ilvl="6" w:tplc="391C39B2" w:tentative="1">
      <w:start w:val="1"/>
      <w:numFmt w:val="bullet"/>
      <w:lvlText w:val="•"/>
      <w:lvlJc w:val="left"/>
      <w:pPr>
        <w:tabs>
          <w:tab w:val="num" w:pos="5040"/>
        </w:tabs>
        <w:ind w:left="5040" w:hanging="360"/>
      </w:pPr>
      <w:rPr>
        <w:rFonts w:ascii="Times New Roman" w:hAnsi="Times New Roman" w:hint="default"/>
      </w:rPr>
    </w:lvl>
    <w:lvl w:ilvl="7" w:tplc="E4925B74" w:tentative="1">
      <w:start w:val="1"/>
      <w:numFmt w:val="bullet"/>
      <w:lvlText w:val="•"/>
      <w:lvlJc w:val="left"/>
      <w:pPr>
        <w:tabs>
          <w:tab w:val="num" w:pos="5760"/>
        </w:tabs>
        <w:ind w:left="5760" w:hanging="360"/>
      </w:pPr>
      <w:rPr>
        <w:rFonts w:ascii="Times New Roman" w:hAnsi="Times New Roman" w:hint="default"/>
      </w:rPr>
    </w:lvl>
    <w:lvl w:ilvl="8" w:tplc="0368ECF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7920711"/>
    <w:multiLevelType w:val="hybridMultilevel"/>
    <w:tmpl w:val="A6D4C58C"/>
    <w:lvl w:ilvl="0" w:tplc="67EAEF76">
      <w:start w:val="1"/>
      <w:numFmt w:val="bullet"/>
      <w:lvlText w:val="•"/>
      <w:lvlJc w:val="left"/>
      <w:pPr>
        <w:tabs>
          <w:tab w:val="num" w:pos="360"/>
        </w:tabs>
        <w:ind w:left="360" w:hanging="360"/>
      </w:pPr>
      <w:rPr>
        <w:rFonts w:ascii="Times New Roman" w:hAnsi="Times New Roman" w:hint="default"/>
      </w:rPr>
    </w:lvl>
    <w:lvl w:ilvl="1" w:tplc="CC94F3B4">
      <w:start w:val="694"/>
      <w:numFmt w:val="bullet"/>
      <w:lvlText w:val="–"/>
      <w:lvlJc w:val="left"/>
      <w:pPr>
        <w:tabs>
          <w:tab w:val="num" w:pos="1080"/>
        </w:tabs>
        <w:ind w:left="1080" w:hanging="360"/>
      </w:pPr>
      <w:rPr>
        <w:rFonts w:ascii="Times New Roman" w:hAnsi="Times New Roman" w:hint="default"/>
      </w:rPr>
    </w:lvl>
    <w:lvl w:ilvl="2" w:tplc="069E22D4" w:tentative="1">
      <w:start w:val="1"/>
      <w:numFmt w:val="bullet"/>
      <w:lvlText w:val="•"/>
      <w:lvlJc w:val="left"/>
      <w:pPr>
        <w:tabs>
          <w:tab w:val="num" w:pos="1800"/>
        </w:tabs>
        <w:ind w:left="1800" w:hanging="360"/>
      </w:pPr>
      <w:rPr>
        <w:rFonts w:ascii="Times New Roman" w:hAnsi="Times New Roman" w:hint="default"/>
      </w:rPr>
    </w:lvl>
    <w:lvl w:ilvl="3" w:tplc="661CD416" w:tentative="1">
      <w:start w:val="1"/>
      <w:numFmt w:val="bullet"/>
      <w:lvlText w:val="•"/>
      <w:lvlJc w:val="left"/>
      <w:pPr>
        <w:tabs>
          <w:tab w:val="num" w:pos="2520"/>
        </w:tabs>
        <w:ind w:left="2520" w:hanging="360"/>
      </w:pPr>
      <w:rPr>
        <w:rFonts w:ascii="Times New Roman" w:hAnsi="Times New Roman" w:hint="default"/>
      </w:rPr>
    </w:lvl>
    <w:lvl w:ilvl="4" w:tplc="F39ADF7E" w:tentative="1">
      <w:start w:val="1"/>
      <w:numFmt w:val="bullet"/>
      <w:lvlText w:val="•"/>
      <w:lvlJc w:val="left"/>
      <w:pPr>
        <w:tabs>
          <w:tab w:val="num" w:pos="3240"/>
        </w:tabs>
        <w:ind w:left="3240" w:hanging="360"/>
      </w:pPr>
      <w:rPr>
        <w:rFonts w:ascii="Times New Roman" w:hAnsi="Times New Roman" w:hint="default"/>
      </w:rPr>
    </w:lvl>
    <w:lvl w:ilvl="5" w:tplc="80467F50" w:tentative="1">
      <w:start w:val="1"/>
      <w:numFmt w:val="bullet"/>
      <w:lvlText w:val="•"/>
      <w:lvlJc w:val="left"/>
      <w:pPr>
        <w:tabs>
          <w:tab w:val="num" w:pos="3960"/>
        </w:tabs>
        <w:ind w:left="3960" w:hanging="360"/>
      </w:pPr>
      <w:rPr>
        <w:rFonts w:ascii="Times New Roman" w:hAnsi="Times New Roman" w:hint="default"/>
      </w:rPr>
    </w:lvl>
    <w:lvl w:ilvl="6" w:tplc="8D06B330" w:tentative="1">
      <w:start w:val="1"/>
      <w:numFmt w:val="bullet"/>
      <w:lvlText w:val="•"/>
      <w:lvlJc w:val="left"/>
      <w:pPr>
        <w:tabs>
          <w:tab w:val="num" w:pos="4680"/>
        </w:tabs>
        <w:ind w:left="4680" w:hanging="360"/>
      </w:pPr>
      <w:rPr>
        <w:rFonts w:ascii="Times New Roman" w:hAnsi="Times New Roman" w:hint="default"/>
      </w:rPr>
    </w:lvl>
    <w:lvl w:ilvl="7" w:tplc="C98A2A98" w:tentative="1">
      <w:start w:val="1"/>
      <w:numFmt w:val="bullet"/>
      <w:lvlText w:val="•"/>
      <w:lvlJc w:val="left"/>
      <w:pPr>
        <w:tabs>
          <w:tab w:val="num" w:pos="5400"/>
        </w:tabs>
        <w:ind w:left="5400" w:hanging="360"/>
      </w:pPr>
      <w:rPr>
        <w:rFonts w:ascii="Times New Roman" w:hAnsi="Times New Roman" w:hint="default"/>
      </w:rPr>
    </w:lvl>
    <w:lvl w:ilvl="8" w:tplc="958CC4BE" w:tentative="1">
      <w:start w:val="1"/>
      <w:numFmt w:val="bullet"/>
      <w:lvlText w:val="•"/>
      <w:lvlJc w:val="left"/>
      <w:pPr>
        <w:tabs>
          <w:tab w:val="num" w:pos="6120"/>
        </w:tabs>
        <w:ind w:left="6120" w:hanging="360"/>
      </w:pPr>
      <w:rPr>
        <w:rFonts w:ascii="Times New Roman" w:hAnsi="Times New Roman" w:hint="default"/>
      </w:rPr>
    </w:lvl>
  </w:abstractNum>
  <w:abstractNum w:abstractNumId="33">
    <w:nsid w:val="683F15E9"/>
    <w:multiLevelType w:val="hybridMultilevel"/>
    <w:tmpl w:val="8E90A848"/>
    <w:lvl w:ilvl="0" w:tplc="08090001">
      <w:start w:val="1"/>
      <w:numFmt w:val="bullet"/>
      <w:lvlText w:val=""/>
      <w:lvlJc w:val="left"/>
      <w:pPr>
        <w:tabs>
          <w:tab w:val="num" w:pos="360"/>
        </w:tabs>
        <w:ind w:left="360" w:hanging="360"/>
      </w:pPr>
      <w:rPr>
        <w:rFonts w:ascii="Symbol" w:hAnsi="Symbol" w:hint="default"/>
      </w:rPr>
    </w:lvl>
    <w:lvl w:ilvl="1" w:tplc="B274AAAC">
      <w:start w:val="1"/>
      <w:numFmt w:val="bullet"/>
      <w:lvlText w:val="–"/>
      <w:lvlJc w:val="left"/>
      <w:pPr>
        <w:tabs>
          <w:tab w:val="num" w:pos="1080"/>
        </w:tabs>
        <w:ind w:left="1080" w:hanging="360"/>
      </w:pPr>
      <w:rPr>
        <w:rFonts w:ascii="Times New Roman" w:hAnsi="Times New Roman" w:hint="default"/>
      </w:rPr>
    </w:lvl>
    <w:lvl w:ilvl="2" w:tplc="34B80914" w:tentative="1">
      <w:start w:val="1"/>
      <w:numFmt w:val="bullet"/>
      <w:lvlText w:val="–"/>
      <w:lvlJc w:val="left"/>
      <w:pPr>
        <w:tabs>
          <w:tab w:val="num" w:pos="1800"/>
        </w:tabs>
        <w:ind w:left="1800" w:hanging="360"/>
      </w:pPr>
      <w:rPr>
        <w:rFonts w:ascii="Times New Roman" w:hAnsi="Times New Roman" w:hint="default"/>
      </w:rPr>
    </w:lvl>
    <w:lvl w:ilvl="3" w:tplc="A1E0B2A8" w:tentative="1">
      <w:start w:val="1"/>
      <w:numFmt w:val="bullet"/>
      <w:lvlText w:val="–"/>
      <w:lvlJc w:val="left"/>
      <w:pPr>
        <w:tabs>
          <w:tab w:val="num" w:pos="2520"/>
        </w:tabs>
        <w:ind w:left="2520" w:hanging="360"/>
      </w:pPr>
      <w:rPr>
        <w:rFonts w:ascii="Times New Roman" w:hAnsi="Times New Roman" w:hint="default"/>
      </w:rPr>
    </w:lvl>
    <w:lvl w:ilvl="4" w:tplc="6F0461C4" w:tentative="1">
      <w:start w:val="1"/>
      <w:numFmt w:val="bullet"/>
      <w:lvlText w:val="–"/>
      <w:lvlJc w:val="left"/>
      <w:pPr>
        <w:tabs>
          <w:tab w:val="num" w:pos="3240"/>
        </w:tabs>
        <w:ind w:left="3240" w:hanging="360"/>
      </w:pPr>
      <w:rPr>
        <w:rFonts w:ascii="Times New Roman" w:hAnsi="Times New Roman" w:hint="default"/>
      </w:rPr>
    </w:lvl>
    <w:lvl w:ilvl="5" w:tplc="F47AA424" w:tentative="1">
      <w:start w:val="1"/>
      <w:numFmt w:val="bullet"/>
      <w:lvlText w:val="–"/>
      <w:lvlJc w:val="left"/>
      <w:pPr>
        <w:tabs>
          <w:tab w:val="num" w:pos="3960"/>
        </w:tabs>
        <w:ind w:left="3960" w:hanging="360"/>
      </w:pPr>
      <w:rPr>
        <w:rFonts w:ascii="Times New Roman" w:hAnsi="Times New Roman" w:hint="default"/>
      </w:rPr>
    </w:lvl>
    <w:lvl w:ilvl="6" w:tplc="8A902666" w:tentative="1">
      <w:start w:val="1"/>
      <w:numFmt w:val="bullet"/>
      <w:lvlText w:val="–"/>
      <w:lvlJc w:val="left"/>
      <w:pPr>
        <w:tabs>
          <w:tab w:val="num" w:pos="4680"/>
        </w:tabs>
        <w:ind w:left="4680" w:hanging="360"/>
      </w:pPr>
      <w:rPr>
        <w:rFonts w:ascii="Times New Roman" w:hAnsi="Times New Roman" w:hint="default"/>
      </w:rPr>
    </w:lvl>
    <w:lvl w:ilvl="7" w:tplc="A0DED59E" w:tentative="1">
      <w:start w:val="1"/>
      <w:numFmt w:val="bullet"/>
      <w:lvlText w:val="–"/>
      <w:lvlJc w:val="left"/>
      <w:pPr>
        <w:tabs>
          <w:tab w:val="num" w:pos="5400"/>
        </w:tabs>
        <w:ind w:left="5400" w:hanging="360"/>
      </w:pPr>
      <w:rPr>
        <w:rFonts w:ascii="Times New Roman" w:hAnsi="Times New Roman" w:hint="default"/>
      </w:rPr>
    </w:lvl>
    <w:lvl w:ilvl="8" w:tplc="CAA6DF9C" w:tentative="1">
      <w:start w:val="1"/>
      <w:numFmt w:val="bullet"/>
      <w:lvlText w:val="–"/>
      <w:lvlJc w:val="left"/>
      <w:pPr>
        <w:tabs>
          <w:tab w:val="num" w:pos="6120"/>
        </w:tabs>
        <w:ind w:left="6120" w:hanging="360"/>
      </w:pPr>
      <w:rPr>
        <w:rFonts w:ascii="Times New Roman" w:hAnsi="Times New Roman" w:hint="default"/>
      </w:rPr>
    </w:lvl>
  </w:abstractNum>
  <w:abstractNum w:abstractNumId="34">
    <w:nsid w:val="6948311C"/>
    <w:multiLevelType w:val="hybridMultilevel"/>
    <w:tmpl w:val="74242818"/>
    <w:lvl w:ilvl="0" w:tplc="17349E52">
      <w:start w:val="1"/>
      <w:numFmt w:val="bullet"/>
      <w:lvlText w:val="•"/>
      <w:lvlJc w:val="left"/>
      <w:pPr>
        <w:tabs>
          <w:tab w:val="num" w:pos="720"/>
        </w:tabs>
        <w:ind w:left="720" w:hanging="360"/>
      </w:pPr>
      <w:rPr>
        <w:rFonts w:ascii="Times New Roman" w:hAnsi="Times New Roman" w:hint="default"/>
      </w:rPr>
    </w:lvl>
    <w:lvl w:ilvl="1" w:tplc="192057EC">
      <w:start w:val="1"/>
      <w:numFmt w:val="bullet"/>
      <w:lvlText w:val="•"/>
      <w:lvlJc w:val="left"/>
      <w:pPr>
        <w:tabs>
          <w:tab w:val="num" w:pos="1440"/>
        </w:tabs>
        <w:ind w:left="1440" w:hanging="360"/>
      </w:pPr>
      <w:rPr>
        <w:rFonts w:ascii="Times New Roman" w:hAnsi="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6C28AA9E">
      <w:start w:val="3225"/>
      <w:numFmt w:val="bullet"/>
      <w:lvlText w:val="–"/>
      <w:lvlJc w:val="left"/>
      <w:pPr>
        <w:tabs>
          <w:tab w:val="num" w:pos="2880"/>
        </w:tabs>
        <w:ind w:left="2880" w:hanging="360"/>
      </w:pPr>
      <w:rPr>
        <w:rFonts w:ascii="Times New Roman" w:hAnsi="Times New Roman" w:hint="default"/>
      </w:rPr>
    </w:lvl>
    <w:lvl w:ilvl="4" w:tplc="F9524C58" w:tentative="1">
      <w:start w:val="1"/>
      <w:numFmt w:val="bullet"/>
      <w:lvlText w:val="•"/>
      <w:lvlJc w:val="left"/>
      <w:pPr>
        <w:tabs>
          <w:tab w:val="num" w:pos="3600"/>
        </w:tabs>
        <w:ind w:left="3600" w:hanging="360"/>
      </w:pPr>
      <w:rPr>
        <w:rFonts w:ascii="Times New Roman" w:hAnsi="Times New Roman" w:hint="default"/>
      </w:rPr>
    </w:lvl>
    <w:lvl w:ilvl="5" w:tplc="40BA9BA2" w:tentative="1">
      <w:start w:val="1"/>
      <w:numFmt w:val="bullet"/>
      <w:lvlText w:val="•"/>
      <w:lvlJc w:val="left"/>
      <w:pPr>
        <w:tabs>
          <w:tab w:val="num" w:pos="4320"/>
        </w:tabs>
        <w:ind w:left="4320" w:hanging="360"/>
      </w:pPr>
      <w:rPr>
        <w:rFonts w:ascii="Times New Roman" w:hAnsi="Times New Roman" w:hint="default"/>
      </w:rPr>
    </w:lvl>
    <w:lvl w:ilvl="6" w:tplc="435EB776" w:tentative="1">
      <w:start w:val="1"/>
      <w:numFmt w:val="bullet"/>
      <w:lvlText w:val="•"/>
      <w:lvlJc w:val="left"/>
      <w:pPr>
        <w:tabs>
          <w:tab w:val="num" w:pos="5040"/>
        </w:tabs>
        <w:ind w:left="5040" w:hanging="360"/>
      </w:pPr>
      <w:rPr>
        <w:rFonts w:ascii="Times New Roman" w:hAnsi="Times New Roman" w:hint="default"/>
      </w:rPr>
    </w:lvl>
    <w:lvl w:ilvl="7" w:tplc="B2085F1A" w:tentative="1">
      <w:start w:val="1"/>
      <w:numFmt w:val="bullet"/>
      <w:lvlText w:val="•"/>
      <w:lvlJc w:val="left"/>
      <w:pPr>
        <w:tabs>
          <w:tab w:val="num" w:pos="5760"/>
        </w:tabs>
        <w:ind w:left="5760" w:hanging="360"/>
      </w:pPr>
      <w:rPr>
        <w:rFonts w:ascii="Times New Roman" w:hAnsi="Times New Roman" w:hint="default"/>
      </w:rPr>
    </w:lvl>
    <w:lvl w:ilvl="8" w:tplc="C8726E5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B1420A8"/>
    <w:multiLevelType w:val="hybridMultilevel"/>
    <w:tmpl w:val="02A841D6"/>
    <w:lvl w:ilvl="0" w:tplc="18F83238">
      <w:start w:val="1"/>
      <w:numFmt w:val="bullet"/>
      <w:lvlText w:val="•"/>
      <w:lvlJc w:val="left"/>
      <w:pPr>
        <w:tabs>
          <w:tab w:val="num" w:pos="720"/>
        </w:tabs>
        <w:ind w:left="720" w:hanging="360"/>
      </w:pPr>
      <w:rPr>
        <w:rFonts w:ascii="Arial" w:hAnsi="Arial" w:hint="default"/>
      </w:rPr>
    </w:lvl>
    <w:lvl w:ilvl="1" w:tplc="0FC08716" w:tentative="1">
      <w:start w:val="1"/>
      <w:numFmt w:val="bullet"/>
      <w:lvlText w:val="•"/>
      <w:lvlJc w:val="left"/>
      <w:pPr>
        <w:tabs>
          <w:tab w:val="num" w:pos="1440"/>
        </w:tabs>
        <w:ind w:left="1440" w:hanging="360"/>
      </w:pPr>
      <w:rPr>
        <w:rFonts w:ascii="Arial" w:hAnsi="Arial" w:hint="default"/>
      </w:rPr>
    </w:lvl>
    <w:lvl w:ilvl="2" w:tplc="C77EBEDC">
      <w:start w:val="1"/>
      <w:numFmt w:val="bullet"/>
      <w:lvlText w:val="•"/>
      <w:lvlJc w:val="left"/>
      <w:pPr>
        <w:tabs>
          <w:tab w:val="num" w:pos="2160"/>
        </w:tabs>
        <w:ind w:left="2160" w:hanging="360"/>
      </w:pPr>
      <w:rPr>
        <w:rFonts w:ascii="Arial" w:hAnsi="Arial" w:hint="default"/>
      </w:rPr>
    </w:lvl>
    <w:lvl w:ilvl="3" w:tplc="AA42127C" w:tentative="1">
      <w:start w:val="1"/>
      <w:numFmt w:val="bullet"/>
      <w:lvlText w:val="•"/>
      <w:lvlJc w:val="left"/>
      <w:pPr>
        <w:tabs>
          <w:tab w:val="num" w:pos="2880"/>
        </w:tabs>
        <w:ind w:left="2880" w:hanging="360"/>
      </w:pPr>
      <w:rPr>
        <w:rFonts w:ascii="Arial" w:hAnsi="Arial" w:hint="default"/>
      </w:rPr>
    </w:lvl>
    <w:lvl w:ilvl="4" w:tplc="9C2AA4F2" w:tentative="1">
      <w:start w:val="1"/>
      <w:numFmt w:val="bullet"/>
      <w:lvlText w:val="•"/>
      <w:lvlJc w:val="left"/>
      <w:pPr>
        <w:tabs>
          <w:tab w:val="num" w:pos="3600"/>
        </w:tabs>
        <w:ind w:left="3600" w:hanging="360"/>
      </w:pPr>
      <w:rPr>
        <w:rFonts w:ascii="Arial" w:hAnsi="Arial" w:hint="default"/>
      </w:rPr>
    </w:lvl>
    <w:lvl w:ilvl="5" w:tplc="6456B8F4" w:tentative="1">
      <w:start w:val="1"/>
      <w:numFmt w:val="bullet"/>
      <w:lvlText w:val="•"/>
      <w:lvlJc w:val="left"/>
      <w:pPr>
        <w:tabs>
          <w:tab w:val="num" w:pos="4320"/>
        </w:tabs>
        <w:ind w:left="4320" w:hanging="360"/>
      </w:pPr>
      <w:rPr>
        <w:rFonts w:ascii="Arial" w:hAnsi="Arial" w:hint="default"/>
      </w:rPr>
    </w:lvl>
    <w:lvl w:ilvl="6" w:tplc="1C88E7FA" w:tentative="1">
      <w:start w:val="1"/>
      <w:numFmt w:val="bullet"/>
      <w:lvlText w:val="•"/>
      <w:lvlJc w:val="left"/>
      <w:pPr>
        <w:tabs>
          <w:tab w:val="num" w:pos="5040"/>
        </w:tabs>
        <w:ind w:left="5040" w:hanging="360"/>
      </w:pPr>
      <w:rPr>
        <w:rFonts w:ascii="Arial" w:hAnsi="Arial" w:hint="default"/>
      </w:rPr>
    </w:lvl>
    <w:lvl w:ilvl="7" w:tplc="0E344764" w:tentative="1">
      <w:start w:val="1"/>
      <w:numFmt w:val="bullet"/>
      <w:lvlText w:val="•"/>
      <w:lvlJc w:val="left"/>
      <w:pPr>
        <w:tabs>
          <w:tab w:val="num" w:pos="5760"/>
        </w:tabs>
        <w:ind w:left="5760" w:hanging="360"/>
      </w:pPr>
      <w:rPr>
        <w:rFonts w:ascii="Arial" w:hAnsi="Arial" w:hint="default"/>
      </w:rPr>
    </w:lvl>
    <w:lvl w:ilvl="8" w:tplc="33887342" w:tentative="1">
      <w:start w:val="1"/>
      <w:numFmt w:val="bullet"/>
      <w:lvlText w:val="•"/>
      <w:lvlJc w:val="left"/>
      <w:pPr>
        <w:tabs>
          <w:tab w:val="num" w:pos="6480"/>
        </w:tabs>
        <w:ind w:left="6480" w:hanging="360"/>
      </w:pPr>
      <w:rPr>
        <w:rFonts w:ascii="Arial" w:hAnsi="Arial" w:hint="default"/>
      </w:rPr>
    </w:lvl>
  </w:abstractNum>
  <w:abstractNum w:abstractNumId="36">
    <w:nsid w:val="6B3931A1"/>
    <w:multiLevelType w:val="hybridMultilevel"/>
    <w:tmpl w:val="557CFDEC"/>
    <w:lvl w:ilvl="0" w:tplc="1310C54C">
      <w:start w:val="1"/>
      <w:numFmt w:val="bullet"/>
      <w:lvlText w:val="•"/>
      <w:lvlJc w:val="left"/>
      <w:pPr>
        <w:tabs>
          <w:tab w:val="num" w:pos="720"/>
        </w:tabs>
        <w:ind w:left="720" w:hanging="360"/>
      </w:pPr>
      <w:rPr>
        <w:rFonts w:ascii="Times New Roman" w:hAnsi="Times New Roman" w:hint="default"/>
      </w:rPr>
    </w:lvl>
    <w:lvl w:ilvl="1" w:tplc="AD92475A" w:tentative="1">
      <w:start w:val="1"/>
      <w:numFmt w:val="bullet"/>
      <w:lvlText w:val="•"/>
      <w:lvlJc w:val="left"/>
      <w:pPr>
        <w:tabs>
          <w:tab w:val="num" w:pos="1440"/>
        </w:tabs>
        <w:ind w:left="1440" w:hanging="360"/>
      </w:pPr>
      <w:rPr>
        <w:rFonts w:ascii="Times New Roman" w:hAnsi="Times New Roman" w:hint="default"/>
      </w:rPr>
    </w:lvl>
    <w:lvl w:ilvl="2" w:tplc="D284B516" w:tentative="1">
      <w:start w:val="1"/>
      <w:numFmt w:val="bullet"/>
      <w:lvlText w:val="•"/>
      <w:lvlJc w:val="left"/>
      <w:pPr>
        <w:tabs>
          <w:tab w:val="num" w:pos="2160"/>
        </w:tabs>
        <w:ind w:left="2160" w:hanging="360"/>
      </w:pPr>
      <w:rPr>
        <w:rFonts w:ascii="Times New Roman" w:hAnsi="Times New Roman" w:hint="default"/>
      </w:rPr>
    </w:lvl>
    <w:lvl w:ilvl="3" w:tplc="96DAD172" w:tentative="1">
      <w:start w:val="1"/>
      <w:numFmt w:val="bullet"/>
      <w:lvlText w:val="•"/>
      <w:lvlJc w:val="left"/>
      <w:pPr>
        <w:tabs>
          <w:tab w:val="num" w:pos="2880"/>
        </w:tabs>
        <w:ind w:left="2880" w:hanging="360"/>
      </w:pPr>
      <w:rPr>
        <w:rFonts w:ascii="Times New Roman" w:hAnsi="Times New Roman" w:hint="default"/>
      </w:rPr>
    </w:lvl>
    <w:lvl w:ilvl="4" w:tplc="8716CC98" w:tentative="1">
      <w:start w:val="1"/>
      <w:numFmt w:val="bullet"/>
      <w:lvlText w:val="•"/>
      <w:lvlJc w:val="left"/>
      <w:pPr>
        <w:tabs>
          <w:tab w:val="num" w:pos="3600"/>
        </w:tabs>
        <w:ind w:left="3600" w:hanging="360"/>
      </w:pPr>
      <w:rPr>
        <w:rFonts w:ascii="Times New Roman" w:hAnsi="Times New Roman" w:hint="default"/>
      </w:rPr>
    </w:lvl>
    <w:lvl w:ilvl="5" w:tplc="64129FB4" w:tentative="1">
      <w:start w:val="1"/>
      <w:numFmt w:val="bullet"/>
      <w:lvlText w:val="•"/>
      <w:lvlJc w:val="left"/>
      <w:pPr>
        <w:tabs>
          <w:tab w:val="num" w:pos="4320"/>
        </w:tabs>
        <w:ind w:left="4320" w:hanging="360"/>
      </w:pPr>
      <w:rPr>
        <w:rFonts w:ascii="Times New Roman" w:hAnsi="Times New Roman" w:hint="default"/>
      </w:rPr>
    </w:lvl>
    <w:lvl w:ilvl="6" w:tplc="3A50620E" w:tentative="1">
      <w:start w:val="1"/>
      <w:numFmt w:val="bullet"/>
      <w:lvlText w:val="•"/>
      <w:lvlJc w:val="left"/>
      <w:pPr>
        <w:tabs>
          <w:tab w:val="num" w:pos="5040"/>
        </w:tabs>
        <w:ind w:left="5040" w:hanging="360"/>
      </w:pPr>
      <w:rPr>
        <w:rFonts w:ascii="Times New Roman" w:hAnsi="Times New Roman" w:hint="default"/>
      </w:rPr>
    </w:lvl>
    <w:lvl w:ilvl="7" w:tplc="108AED86" w:tentative="1">
      <w:start w:val="1"/>
      <w:numFmt w:val="bullet"/>
      <w:lvlText w:val="•"/>
      <w:lvlJc w:val="left"/>
      <w:pPr>
        <w:tabs>
          <w:tab w:val="num" w:pos="5760"/>
        </w:tabs>
        <w:ind w:left="5760" w:hanging="360"/>
      </w:pPr>
      <w:rPr>
        <w:rFonts w:ascii="Times New Roman" w:hAnsi="Times New Roman" w:hint="default"/>
      </w:rPr>
    </w:lvl>
    <w:lvl w:ilvl="8" w:tplc="F284427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58D65D5"/>
    <w:multiLevelType w:val="hybridMultilevel"/>
    <w:tmpl w:val="EB8E66AA"/>
    <w:lvl w:ilvl="0" w:tplc="67EAEF76">
      <w:start w:val="1"/>
      <w:numFmt w:val="bullet"/>
      <w:lvlText w:val="•"/>
      <w:lvlJc w:val="left"/>
      <w:pPr>
        <w:tabs>
          <w:tab w:val="num" w:pos="360"/>
        </w:tabs>
        <w:ind w:left="360" w:hanging="360"/>
      </w:pPr>
      <w:rPr>
        <w:rFonts w:ascii="Times New Roman" w:hAnsi="Times New Roman" w:hint="default"/>
      </w:rPr>
    </w:lvl>
    <w:lvl w:ilvl="1" w:tplc="CC94F3B4">
      <w:start w:val="694"/>
      <w:numFmt w:val="bullet"/>
      <w:lvlText w:val="–"/>
      <w:lvlJc w:val="left"/>
      <w:pPr>
        <w:tabs>
          <w:tab w:val="num" w:pos="1080"/>
        </w:tabs>
        <w:ind w:left="1080" w:hanging="360"/>
      </w:pPr>
      <w:rPr>
        <w:rFonts w:ascii="Times New Roman" w:hAnsi="Times New Roman" w:hint="default"/>
      </w:rPr>
    </w:lvl>
    <w:lvl w:ilvl="2" w:tplc="069E22D4" w:tentative="1">
      <w:start w:val="1"/>
      <w:numFmt w:val="bullet"/>
      <w:lvlText w:val="•"/>
      <w:lvlJc w:val="left"/>
      <w:pPr>
        <w:tabs>
          <w:tab w:val="num" w:pos="1800"/>
        </w:tabs>
        <w:ind w:left="1800" w:hanging="360"/>
      </w:pPr>
      <w:rPr>
        <w:rFonts w:ascii="Times New Roman" w:hAnsi="Times New Roman" w:hint="default"/>
      </w:rPr>
    </w:lvl>
    <w:lvl w:ilvl="3" w:tplc="661CD416" w:tentative="1">
      <w:start w:val="1"/>
      <w:numFmt w:val="bullet"/>
      <w:lvlText w:val="•"/>
      <w:lvlJc w:val="left"/>
      <w:pPr>
        <w:tabs>
          <w:tab w:val="num" w:pos="2520"/>
        </w:tabs>
        <w:ind w:left="2520" w:hanging="360"/>
      </w:pPr>
      <w:rPr>
        <w:rFonts w:ascii="Times New Roman" w:hAnsi="Times New Roman" w:hint="default"/>
      </w:rPr>
    </w:lvl>
    <w:lvl w:ilvl="4" w:tplc="F39ADF7E" w:tentative="1">
      <w:start w:val="1"/>
      <w:numFmt w:val="bullet"/>
      <w:lvlText w:val="•"/>
      <w:lvlJc w:val="left"/>
      <w:pPr>
        <w:tabs>
          <w:tab w:val="num" w:pos="3240"/>
        </w:tabs>
        <w:ind w:left="3240" w:hanging="360"/>
      </w:pPr>
      <w:rPr>
        <w:rFonts w:ascii="Times New Roman" w:hAnsi="Times New Roman" w:hint="default"/>
      </w:rPr>
    </w:lvl>
    <w:lvl w:ilvl="5" w:tplc="80467F50" w:tentative="1">
      <w:start w:val="1"/>
      <w:numFmt w:val="bullet"/>
      <w:lvlText w:val="•"/>
      <w:lvlJc w:val="left"/>
      <w:pPr>
        <w:tabs>
          <w:tab w:val="num" w:pos="3960"/>
        </w:tabs>
        <w:ind w:left="3960" w:hanging="360"/>
      </w:pPr>
      <w:rPr>
        <w:rFonts w:ascii="Times New Roman" w:hAnsi="Times New Roman" w:hint="default"/>
      </w:rPr>
    </w:lvl>
    <w:lvl w:ilvl="6" w:tplc="8D06B330" w:tentative="1">
      <w:start w:val="1"/>
      <w:numFmt w:val="bullet"/>
      <w:lvlText w:val="•"/>
      <w:lvlJc w:val="left"/>
      <w:pPr>
        <w:tabs>
          <w:tab w:val="num" w:pos="4680"/>
        </w:tabs>
        <w:ind w:left="4680" w:hanging="360"/>
      </w:pPr>
      <w:rPr>
        <w:rFonts w:ascii="Times New Roman" w:hAnsi="Times New Roman" w:hint="default"/>
      </w:rPr>
    </w:lvl>
    <w:lvl w:ilvl="7" w:tplc="C98A2A98" w:tentative="1">
      <w:start w:val="1"/>
      <w:numFmt w:val="bullet"/>
      <w:lvlText w:val="•"/>
      <w:lvlJc w:val="left"/>
      <w:pPr>
        <w:tabs>
          <w:tab w:val="num" w:pos="5400"/>
        </w:tabs>
        <w:ind w:left="5400" w:hanging="360"/>
      </w:pPr>
      <w:rPr>
        <w:rFonts w:ascii="Times New Roman" w:hAnsi="Times New Roman" w:hint="default"/>
      </w:rPr>
    </w:lvl>
    <w:lvl w:ilvl="8" w:tplc="958CC4BE" w:tentative="1">
      <w:start w:val="1"/>
      <w:numFmt w:val="bullet"/>
      <w:lvlText w:val="•"/>
      <w:lvlJc w:val="left"/>
      <w:pPr>
        <w:tabs>
          <w:tab w:val="num" w:pos="6120"/>
        </w:tabs>
        <w:ind w:left="6120" w:hanging="360"/>
      </w:pPr>
      <w:rPr>
        <w:rFonts w:ascii="Times New Roman" w:hAnsi="Times New Roman" w:hint="default"/>
      </w:rPr>
    </w:lvl>
  </w:abstractNum>
  <w:abstractNum w:abstractNumId="38">
    <w:nsid w:val="76167C80"/>
    <w:multiLevelType w:val="hybridMultilevel"/>
    <w:tmpl w:val="A976B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4D218E"/>
    <w:multiLevelType w:val="hybridMultilevel"/>
    <w:tmpl w:val="889088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FDB5928"/>
    <w:multiLevelType w:val="hybridMultilevel"/>
    <w:tmpl w:val="20FCE066"/>
    <w:lvl w:ilvl="0" w:tplc="17349E52">
      <w:start w:val="1"/>
      <w:numFmt w:val="bullet"/>
      <w:lvlText w:val="•"/>
      <w:lvlJc w:val="left"/>
      <w:pPr>
        <w:tabs>
          <w:tab w:val="num" w:pos="720"/>
        </w:tabs>
        <w:ind w:left="720" w:hanging="360"/>
      </w:pPr>
      <w:rPr>
        <w:rFonts w:ascii="Times New Roman" w:hAnsi="Times New Roman" w:hint="default"/>
      </w:rPr>
    </w:lvl>
    <w:lvl w:ilvl="1" w:tplc="CC94F3B4">
      <w:start w:val="694"/>
      <w:numFmt w:val="bullet"/>
      <w:lvlText w:val="–"/>
      <w:lvlJc w:val="left"/>
      <w:pPr>
        <w:tabs>
          <w:tab w:val="num" w:pos="1440"/>
        </w:tabs>
        <w:ind w:left="1440" w:hanging="360"/>
      </w:pPr>
      <w:rPr>
        <w:rFonts w:ascii="Times New Roman" w:hAnsi="Times New Roman" w:hint="default"/>
      </w:rPr>
    </w:lvl>
    <w:lvl w:ilvl="2" w:tplc="7870DBEC">
      <w:start w:val="1"/>
      <w:numFmt w:val="bullet"/>
      <w:lvlText w:val="•"/>
      <w:lvlJc w:val="left"/>
      <w:pPr>
        <w:tabs>
          <w:tab w:val="num" w:pos="2160"/>
        </w:tabs>
        <w:ind w:left="2160" w:hanging="360"/>
      </w:pPr>
      <w:rPr>
        <w:rFonts w:ascii="Times New Roman" w:hAnsi="Times New Roman" w:hint="default"/>
      </w:rPr>
    </w:lvl>
    <w:lvl w:ilvl="3" w:tplc="6C28AA9E">
      <w:start w:val="3225"/>
      <w:numFmt w:val="bullet"/>
      <w:lvlText w:val="–"/>
      <w:lvlJc w:val="left"/>
      <w:pPr>
        <w:tabs>
          <w:tab w:val="num" w:pos="2880"/>
        </w:tabs>
        <w:ind w:left="2880" w:hanging="360"/>
      </w:pPr>
      <w:rPr>
        <w:rFonts w:ascii="Times New Roman" w:hAnsi="Times New Roman" w:hint="default"/>
      </w:rPr>
    </w:lvl>
    <w:lvl w:ilvl="4" w:tplc="F9524C58" w:tentative="1">
      <w:start w:val="1"/>
      <w:numFmt w:val="bullet"/>
      <w:lvlText w:val="•"/>
      <w:lvlJc w:val="left"/>
      <w:pPr>
        <w:tabs>
          <w:tab w:val="num" w:pos="3600"/>
        </w:tabs>
        <w:ind w:left="3600" w:hanging="360"/>
      </w:pPr>
      <w:rPr>
        <w:rFonts w:ascii="Times New Roman" w:hAnsi="Times New Roman" w:hint="default"/>
      </w:rPr>
    </w:lvl>
    <w:lvl w:ilvl="5" w:tplc="40BA9BA2" w:tentative="1">
      <w:start w:val="1"/>
      <w:numFmt w:val="bullet"/>
      <w:lvlText w:val="•"/>
      <w:lvlJc w:val="left"/>
      <w:pPr>
        <w:tabs>
          <w:tab w:val="num" w:pos="4320"/>
        </w:tabs>
        <w:ind w:left="4320" w:hanging="360"/>
      </w:pPr>
      <w:rPr>
        <w:rFonts w:ascii="Times New Roman" w:hAnsi="Times New Roman" w:hint="default"/>
      </w:rPr>
    </w:lvl>
    <w:lvl w:ilvl="6" w:tplc="435EB776" w:tentative="1">
      <w:start w:val="1"/>
      <w:numFmt w:val="bullet"/>
      <w:lvlText w:val="•"/>
      <w:lvlJc w:val="left"/>
      <w:pPr>
        <w:tabs>
          <w:tab w:val="num" w:pos="5040"/>
        </w:tabs>
        <w:ind w:left="5040" w:hanging="360"/>
      </w:pPr>
      <w:rPr>
        <w:rFonts w:ascii="Times New Roman" w:hAnsi="Times New Roman" w:hint="default"/>
      </w:rPr>
    </w:lvl>
    <w:lvl w:ilvl="7" w:tplc="B2085F1A" w:tentative="1">
      <w:start w:val="1"/>
      <w:numFmt w:val="bullet"/>
      <w:lvlText w:val="•"/>
      <w:lvlJc w:val="left"/>
      <w:pPr>
        <w:tabs>
          <w:tab w:val="num" w:pos="5760"/>
        </w:tabs>
        <w:ind w:left="5760" w:hanging="360"/>
      </w:pPr>
      <w:rPr>
        <w:rFonts w:ascii="Times New Roman" w:hAnsi="Times New Roman" w:hint="default"/>
      </w:rPr>
    </w:lvl>
    <w:lvl w:ilvl="8" w:tplc="C8726E54" w:tentative="1">
      <w:start w:val="1"/>
      <w:numFmt w:val="bullet"/>
      <w:lvlText w:val="•"/>
      <w:lvlJc w:val="left"/>
      <w:pPr>
        <w:tabs>
          <w:tab w:val="num" w:pos="6480"/>
        </w:tabs>
        <w:ind w:left="6480" w:hanging="360"/>
      </w:pPr>
      <w:rPr>
        <w:rFonts w:ascii="Times New Roman" w:hAnsi="Times New Roman" w:hint="default"/>
      </w:rPr>
    </w:lvl>
  </w:abstractNum>
  <w:num w:numId="1">
    <w:abstractNumId w:val="38"/>
  </w:num>
  <w:num w:numId="2">
    <w:abstractNumId w:val="16"/>
  </w:num>
  <w:num w:numId="3">
    <w:abstractNumId w:val="20"/>
  </w:num>
  <w:num w:numId="4">
    <w:abstractNumId w:val="21"/>
  </w:num>
  <w:num w:numId="5">
    <w:abstractNumId w:val="39"/>
  </w:num>
  <w:num w:numId="6">
    <w:abstractNumId w:val="29"/>
  </w:num>
  <w:num w:numId="7">
    <w:abstractNumId w:val="27"/>
  </w:num>
  <w:num w:numId="8">
    <w:abstractNumId w:val="11"/>
  </w:num>
  <w:num w:numId="9">
    <w:abstractNumId w:val="6"/>
  </w:num>
  <w:num w:numId="10">
    <w:abstractNumId w:val="4"/>
  </w:num>
  <w:num w:numId="11">
    <w:abstractNumId w:val="33"/>
  </w:num>
  <w:num w:numId="12">
    <w:abstractNumId w:val="0"/>
  </w:num>
  <w:num w:numId="13">
    <w:abstractNumId w:val="30"/>
  </w:num>
  <w:num w:numId="14">
    <w:abstractNumId w:val="2"/>
  </w:num>
  <w:num w:numId="15">
    <w:abstractNumId w:val="8"/>
  </w:num>
  <w:num w:numId="16">
    <w:abstractNumId w:val="15"/>
  </w:num>
  <w:num w:numId="17">
    <w:abstractNumId w:val="14"/>
  </w:num>
  <w:num w:numId="18">
    <w:abstractNumId w:val="28"/>
  </w:num>
  <w:num w:numId="19">
    <w:abstractNumId w:val="17"/>
  </w:num>
  <w:num w:numId="20">
    <w:abstractNumId w:val="31"/>
  </w:num>
  <w:num w:numId="21">
    <w:abstractNumId w:val="37"/>
  </w:num>
  <w:num w:numId="22">
    <w:abstractNumId w:val="32"/>
  </w:num>
  <w:num w:numId="23">
    <w:abstractNumId w:val="40"/>
  </w:num>
  <w:num w:numId="24">
    <w:abstractNumId w:val="26"/>
  </w:num>
  <w:num w:numId="25">
    <w:abstractNumId w:val="3"/>
  </w:num>
  <w:num w:numId="26">
    <w:abstractNumId w:val="34"/>
  </w:num>
  <w:num w:numId="27">
    <w:abstractNumId w:val="13"/>
  </w:num>
  <w:num w:numId="28">
    <w:abstractNumId w:val="22"/>
  </w:num>
  <w:num w:numId="29">
    <w:abstractNumId w:val="19"/>
  </w:num>
  <w:num w:numId="30">
    <w:abstractNumId w:val="7"/>
  </w:num>
  <w:num w:numId="31">
    <w:abstractNumId w:val="35"/>
  </w:num>
  <w:num w:numId="32">
    <w:abstractNumId w:val="25"/>
  </w:num>
  <w:num w:numId="33">
    <w:abstractNumId w:val="5"/>
  </w:num>
  <w:num w:numId="34">
    <w:abstractNumId w:val="18"/>
  </w:num>
  <w:num w:numId="35">
    <w:abstractNumId w:val="23"/>
  </w:num>
  <w:num w:numId="36">
    <w:abstractNumId w:val="10"/>
  </w:num>
  <w:num w:numId="37">
    <w:abstractNumId w:val="12"/>
  </w:num>
  <w:num w:numId="38">
    <w:abstractNumId w:val="1"/>
  </w:num>
  <w:num w:numId="39">
    <w:abstractNumId w:val="36"/>
  </w:num>
  <w:num w:numId="40">
    <w:abstractNumId w:val="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93"/>
    <w:rsid w:val="000120DE"/>
    <w:rsid w:val="00012EB6"/>
    <w:rsid w:val="00012F5E"/>
    <w:rsid w:val="00015443"/>
    <w:rsid w:val="000155B3"/>
    <w:rsid w:val="00015C09"/>
    <w:rsid w:val="000200EA"/>
    <w:rsid w:val="00020B61"/>
    <w:rsid w:val="00021F4B"/>
    <w:rsid w:val="00023F18"/>
    <w:rsid w:val="00025B2E"/>
    <w:rsid w:val="00027E90"/>
    <w:rsid w:val="00030BCD"/>
    <w:rsid w:val="00036228"/>
    <w:rsid w:val="00036CE7"/>
    <w:rsid w:val="00040F25"/>
    <w:rsid w:val="00042E02"/>
    <w:rsid w:val="00047921"/>
    <w:rsid w:val="000501CF"/>
    <w:rsid w:val="00063A09"/>
    <w:rsid w:val="00066414"/>
    <w:rsid w:val="00071154"/>
    <w:rsid w:val="000715D8"/>
    <w:rsid w:val="000778AF"/>
    <w:rsid w:val="000808E1"/>
    <w:rsid w:val="000854C8"/>
    <w:rsid w:val="00085973"/>
    <w:rsid w:val="000875FE"/>
    <w:rsid w:val="00090656"/>
    <w:rsid w:val="000916B2"/>
    <w:rsid w:val="000972DD"/>
    <w:rsid w:val="000A40E3"/>
    <w:rsid w:val="000A78C4"/>
    <w:rsid w:val="000B0A43"/>
    <w:rsid w:val="000B0D54"/>
    <w:rsid w:val="000B25DD"/>
    <w:rsid w:val="000B626C"/>
    <w:rsid w:val="000C06C0"/>
    <w:rsid w:val="000C0D4C"/>
    <w:rsid w:val="000C11D4"/>
    <w:rsid w:val="000C5471"/>
    <w:rsid w:val="000C70BC"/>
    <w:rsid w:val="000D0DB7"/>
    <w:rsid w:val="000D25DC"/>
    <w:rsid w:val="000E02A1"/>
    <w:rsid w:val="000E07C2"/>
    <w:rsid w:val="000E2694"/>
    <w:rsid w:val="000F0DF6"/>
    <w:rsid w:val="000F3757"/>
    <w:rsid w:val="000F60F9"/>
    <w:rsid w:val="000F64B1"/>
    <w:rsid w:val="0010113A"/>
    <w:rsid w:val="001017A1"/>
    <w:rsid w:val="00101F37"/>
    <w:rsid w:val="00105E4C"/>
    <w:rsid w:val="00106796"/>
    <w:rsid w:val="0011019B"/>
    <w:rsid w:val="001110E7"/>
    <w:rsid w:val="001149F9"/>
    <w:rsid w:val="00126B11"/>
    <w:rsid w:val="00132A6C"/>
    <w:rsid w:val="00134505"/>
    <w:rsid w:val="001416A5"/>
    <w:rsid w:val="00144421"/>
    <w:rsid w:val="001448AF"/>
    <w:rsid w:val="0015258B"/>
    <w:rsid w:val="00152BE8"/>
    <w:rsid w:val="00161D16"/>
    <w:rsid w:val="00163C61"/>
    <w:rsid w:val="001643BA"/>
    <w:rsid w:val="00164D43"/>
    <w:rsid w:val="001655DC"/>
    <w:rsid w:val="0016664B"/>
    <w:rsid w:val="00167326"/>
    <w:rsid w:val="0016753B"/>
    <w:rsid w:val="0017029A"/>
    <w:rsid w:val="0017042A"/>
    <w:rsid w:val="00172A78"/>
    <w:rsid w:val="00180362"/>
    <w:rsid w:val="001818CD"/>
    <w:rsid w:val="00187105"/>
    <w:rsid w:val="00195B61"/>
    <w:rsid w:val="00195DA5"/>
    <w:rsid w:val="0019653A"/>
    <w:rsid w:val="00196E4A"/>
    <w:rsid w:val="001A0481"/>
    <w:rsid w:val="001A4D40"/>
    <w:rsid w:val="001A59DF"/>
    <w:rsid w:val="001B2303"/>
    <w:rsid w:val="001B5B70"/>
    <w:rsid w:val="001C1343"/>
    <w:rsid w:val="001C30A5"/>
    <w:rsid w:val="001C615B"/>
    <w:rsid w:val="001C7DB5"/>
    <w:rsid w:val="001D2E72"/>
    <w:rsid w:val="001D736C"/>
    <w:rsid w:val="001E0E86"/>
    <w:rsid w:val="001E5A59"/>
    <w:rsid w:val="001E5DED"/>
    <w:rsid w:val="001E6FB4"/>
    <w:rsid w:val="001E7B4B"/>
    <w:rsid w:val="001E7B80"/>
    <w:rsid w:val="001E7E0B"/>
    <w:rsid w:val="001F0EA1"/>
    <w:rsid w:val="001F37F9"/>
    <w:rsid w:val="001F491F"/>
    <w:rsid w:val="001F515D"/>
    <w:rsid w:val="001F59E9"/>
    <w:rsid w:val="00211F3B"/>
    <w:rsid w:val="002141DA"/>
    <w:rsid w:val="00214977"/>
    <w:rsid w:val="00216D0A"/>
    <w:rsid w:val="00216E11"/>
    <w:rsid w:val="00222BA5"/>
    <w:rsid w:val="00223913"/>
    <w:rsid w:val="00227D9C"/>
    <w:rsid w:val="00233D57"/>
    <w:rsid w:val="00235548"/>
    <w:rsid w:val="0023656F"/>
    <w:rsid w:val="0024401D"/>
    <w:rsid w:val="00244B53"/>
    <w:rsid w:val="00246497"/>
    <w:rsid w:val="00246D84"/>
    <w:rsid w:val="00256E32"/>
    <w:rsid w:val="0026339D"/>
    <w:rsid w:val="002654EC"/>
    <w:rsid w:val="0027214D"/>
    <w:rsid w:val="0027285B"/>
    <w:rsid w:val="002744C7"/>
    <w:rsid w:val="0028535C"/>
    <w:rsid w:val="00286B06"/>
    <w:rsid w:val="00286B5D"/>
    <w:rsid w:val="002878ED"/>
    <w:rsid w:val="00287CF2"/>
    <w:rsid w:val="0029229E"/>
    <w:rsid w:val="0029352A"/>
    <w:rsid w:val="00293942"/>
    <w:rsid w:val="00297E4E"/>
    <w:rsid w:val="002A31BB"/>
    <w:rsid w:val="002A35AC"/>
    <w:rsid w:val="002A5844"/>
    <w:rsid w:val="002A5C36"/>
    <w:rsid w:val="002A688B"/>
    <w:rsid w:val="002B3239"/>
    <w:rsid w:val="002B6593"/>
    <w:rsid w:val="002C2811"/>
    <w:rsid w:val="002C38AD"/>
    <w:rsid w:val="002C3E71"/>
    <w:rsid w:val="002C6EF4"/>
    <w:rsid w:val="002D2AC0"/>
    <w:rsid w:val="002D3512"/>
    <w:rsid w:val="002D4BC3"/>
    <w:rsid w:val="002D50C1"/>
    <w:rsid w:val="002D6A50"/>
    <w:rsid w:val="002E117E"/>
    <w:rsid w:val="002E2BB2"/>
    <w:rsid w:val="002E3BDE"/>
    <w:rsid w:val="002E4250"/>
    <w:rsid w:val="002E4A3A"/>
    <w:rsid w:val="002E57C9"/>
    <w:rsid w:val="002E6D44"/>
    <w:rsid w:val="002E7768"/>
    <w:rsid w:val="002F0515"/>
    <w:rsid w:val="002F0F15"/>
    <w:rsid w:val="002F462C"/>
    <w:rsid w:val="002F4B0D"/>
    <w:rsid w:val="00301CD1"/>
    <w:rsid w:val="00301EE7"/>
    <w:rsid w:val="0030300D"/>
    <w:rsid w:val="00303AE6"/>
    <w:rsid w:val="00303E24"/>
    <w:rsid w:val="003047A7"/>
    <w:rsid w:val="00305EBB"/>
    <w:rsid w:val="00307010"/>
    <w:rsid w:val="00310DB7"/>
    <w:rsid w:val="00311A0F"/>
    <w:rsid w:val="00317F24"/>
    <w:rsid w:val="0032012A"/>
    <w:rsid w:val="00321F0C"/>
    <w:rsid w:val="00323C45"/>
    <w:rsid w:val="0032499D"/>
    <w:rsid w:val="00334122"/>
    <w:rsid w:val="0034031C"/>
    <w:rsid w:val="00340337"/>
    <w:rsid w:val="00340722"/>
    <w:rsid w:val="003430A6"/>
    <w:rsid w:val="00347102"/>
    <w:rsid w:val="00351F00"/>
    <w:rsid w:val="0036123B"/>
    <w:rsid w:val="0037317D"/>
    <w:rsid w:val="0037522B"/>
    <w:rsid w:val="00383BBA"/>
    <w:rsid w:val="00385532"/>
    <w:rsid w:val="00390B8F"/>
    <w:rsid w:val="00392547"/>
    <w:rsid w:val="00395CE9"/>
    <w:rsid w:val="00395F95"/>
    <w:rsid w:val="00396498"/>
    <w:rsid w:val="003A1922"/>
    <w:rsid w:val="003A1E6C"/>
    <w:rsid w:val="003A7E40"/>
    <w:rsid w:val="003B3DA6"/>
    <w:rsid w:val="003B4517"/>
    <w:rsid w:val="003B6AC7"/>
    <w:rsid w:val="003C0DC9"/>
    <w:rsid w:val="003D0B5D"/>
    <w:rsid w:val="003D1049"/>
    <w:rsid w:val="003D22AD"/>
    <w:rsid w:val="003D68D0"/>
    <w:rsid w:val="003D71FD"/>
    <w:rsid w:val="003E5139"/>
    <w:rsid w:val="003E56C8"/>
    <w:rsid w:val="003E6289"/>
    <w:rsid w:val="003F0A8F"/>
    <w:rsid w:val="003F4EA9"/>
    <w:rsid w:val="003F7E94"/>
    <w:rsid w:val="0040322F"/>
    <w:rsid w:val="00413696"/>
    <w:rsid w:val="00413BED"/>
    <w:rsid w:val="00414A36"/>
    <w:rsid w:val="00420EA8"/>
    <w:rsid w:val="004224DB"/>
    <w:rsid w:val="004260E5"/>
    <w:rsid w:val="004354E8"/>
    <w:rsid w:val="00447303"/>
    <w:rsid w:val="0045045F"/>
    <w:rsid w:val="00451FAA"/>
    <w:rsid w:val="00453CD4"/>
    <w:rsid w:val="00454390"/>
    <w:rsid w:val="00455410"/>
    <w:rsid w:val="00460E00"/>
    <w:rsid w:val="00463B6B"/>
    <w:rsid w:val="00476B62"/>
    <w:rsid w:val="00487087"/>
    <w:rsid w:val="00494010"/>
    <w:rsid w:val="00495C67"/>
    <w:rsid w:val="004972AA"/>
    <w:rsid w:val="004A1D95"/>
    <w:rsid w:val="004A5BDC"/>
    <w:rsid w:val="004B2F66"/>
    <w:rsid w:val="004C1812"/>
    <w:rsid w:val="004C1A6F"/>
    <w:rsid w:val="004C7BFC"/>
    <w:rsid w:val="004D281C"/>
    <w:rsid w:val="004D4E9A"/>
    <w:rsid w:val="004D6153"/>
    <w:rsid w:val="004E045E"/>
    <w:rsid w:val="004E058B"/>
    <w:rsid w:val="004E0C50"/>
    <w:rsid w:val="004E2037"/>
    <w:rsid w:val="004E226E"/>
    <w:rsid w:val="004E304F"/>
    <w:rsid w:val="004E3828"/>
    <w:rsid w:val="004F04C4"/>
    <w:rsid w:val="004F516E"/>
    <w:rsid w:val="005004B1"/>
    <w:rsid w:val="00500A3C"/>
    <w:rsid w:val="005039FE"/>
    <w:rsid w:val="00510947"/>
    <w:rsid w:val="005112D1"/>
    <w:rsid w:val="00515589"/>
    <w:rsid w:val="00515783"/>
    <w:rsid w:val="0052019D"/>
    <w:rsid w:val="005232EE"/>
    <w:rsid w:val="00532EBA"/>
    <w:rsid w:val="00533303"/>
    <w:rsid w:val="00551973"/>
    <w:rsid w:val="005528A4"/>
    <w:rsid w:val="00552BDB"/>
    <w:rsid w:val="005567B8"/>
    <w:rsid w:val="00560A96"/>
    <w:rsid w:val="00564F96"/>
    <w:rsid w:val="0056582B"/>
    <w:rsid w:val="00566815"/>
    <w:rsid w:val="005668CE"/>
    <w:rsid w:val="00572057"/>
    <w:rsid w:val="005759B5"/>
    <w:rsid w:val="0058242F"/>
    <w:rsid w:val="00582955"/>
    <w:rsid w:val="00587ED8"/>
    <w:rsid w:val="00591F26"/>
    <w:rsid w:val="00592213"/>
    <w:rsid w:val="005A3A38"/>
    <w:rsid w:val="005A7D25"/>
    <w:rsid w:val="005B20F3"/>
    <w:rsid w:val="005B4E6E"/>
    <w:rsid w:val="005B62C1"/>
    <w:rsid w:val="005C178C"/>
    <w:rsid w:val="005C2171"/>
    <w:rsid w:val="005C4C0D"/>
    <w:rsid w:val="005C7E05"/>
    <w:rsid w:val="005D3894"/>
    <w:rsid w:val="005D3D78"/>
    <w:rsid w:val="005D5A3F"/>
    <w:rsid w:val="005E0D51"/>
    <w:rsid w:val="005E32C3"/>
    <w:rsid w:val="005E4216"/>
    <w:rsid w:val="005F0972"/>
    <w:rsid w:val="005F4232"/>
    <w:rsid w:val="005F5228"/>
    <w:rsid w:val="005F538E"/>
    <w:rsid w:val="005F559D"/>
    <w:rsid w:val="005F6BC9"/>
    <w:rsid w:val="006039B6"/>
    <w:rsid w:val="00604CC1"/>
    <w:rsid w:val="0061036E"/>
    <w:rsid w:val="0061252C"/>
    <w:rsid w:val="006133CD"/>
    <w:rsid w:val="0061619F"/>
    <w:rsid w:val="00620C8A"/>
    <w:rsid w:val="00621731"/>
    <w:rsid w:val="00625750"/>
    <w:rsid w:val="006259C8"/>
    <w:rsid w:val="00630156"/>
    <w:rsid w:val="00634C56"/>
    <w:rsid w:val="00640DC2"/>
    <w:rsid w:val="006466BA"/>
    <w:rsid w:val="00647B43"/>
    <w:rsid w:val="00655572"/>
    <w:rsid w:val="0065659B"/>
    <w:rsid w:val="00656A00"/>
    <w:rsid w:val="0065791D"/>
    <w:rsid w:val="0065792A"/>
    <w:rsid w:val="0066025D"/>
    <w:rsid w:val="00664019"/>
    <w:rsid w:val="00665D87"/>
    <w:rsid w:val="00670EDF"/>
    <w:rsid w:val="0067247E"/>
    <w:rsid w:val="0067718B"/>
    <w:rsid w:val="00681437"/>
    <w:rsid w:val="00685294"/>
    <w:rsid w:val="00692CF1"/>
    <w:rsid w:val="006931EC"/>
    <w:rsid w:val="006A1DBF"/>
    <w:rsid w:val="006A3B01"/>
    <w:rsid w:val="006A4C37"/>
    <w:rsid w:val="006A6978"/>
    <w:rsid w:val="006B214F"/>
    <w:rsid w:val="006B2476"/>
    <w:rsid w:val="006B67D1"/>
    <w:rsid w:val="006B7C3F"/>
    <w:rsid w:val="006C140E"/>
    <w:rsid w:val="006C141F"/>
    <w:rsid w:val="006C3ED3"/>
    <w:rsid w:val="006C3F64"/>
    <w:rsid w:val="006C5B4F"/>
    <w:rsid w:val="006C6E32"/>
    <w:rsid w:val="006D12E5"/>
    <w:rsid w:val="006D1692"/>
    <w:rsid w:val="006D41AE"/>
    <w:rsid w:val="006D4957"/>
    <w:rsid w:val="006D4B0E"/>
    <w:rsid w:val="006D7DA1"/>
    <w:rsid w:val="006E1B0E"/>
    <w:rsid w:val="006E3CAD"/>
    <w:rsid w:val="006E549B"/>
    <w:rsid w:val="006E721F"/>
    <w:rsid w:val="00704D91"/>
    <w:rsid w:val="00706241"/>
    <w:rsid w:val="00706DE4"/>
    <w:rsid w:val="0071100D"/>
    <w:rsid w:val="00713A55"/>
    <w:rsid w:val="0071638B"/>
    <w:rsid w:val="007167F9"/>
    <w:rsid w:val="00716C53"/>
    <w:rsid w:val="00717DFF"/>
    <w:rsid w:val="007241B6"/>
    <w:rsid w:val="0072446F"/>
    <w:rsid w:val="00725047"/>
    <w:rsid w:val="00725B43"/>
    <w:rsid w:val="00725DC8"/>
    <w:rsid w:val="00726544"/>
    <w:rsid w:val="00730027"/>
    <w:rsid w:val="0073256F"/>
    <w:rsid w:val="00732637"/>
    <w:rsid w:val="00732FF2"/>
    <w:rsid w:val="007373B1"/>
    <w:rsid w:val="00737538"/>
    <w:rsid w:val="00740E95"/>
    <w:rsid w:val="00741B32"/>
    <w:rsid w:val="007432EB"/>
    <w:rsid w:val="00746906"/>
    <w:rsid w:val="00747850"/>
    <w:rsid w:val="007601E2"/>
    <w:rsid w:val="007816B6"/>
    <w:rsid w:val="00783348"/>
    <w:rsid w:val="00785182"/>
    <w:rsid w:val="0078527A"/>
    <w:rsid w:val="007874D0"/>
    <w:rsid w:val="0079002F"/>
    <w:rsid w:val="00791321"/>
    <w:rsid w:val="00791934"/>
    <w:rsid w:val="00795BC5"/>
    <w:rsid w:val="007A682E"/>
    <w:rsid w:val="007B3F79"/>
    <w:rsid w:val="007C0475"/>
    <w:rsid w:val="007C1043"/>
    <w:rsid w:val="007C3316"/>
    <w:rsid w:val="007C4393"/>
    <w:rsid w:val="007C687B"/>
    <w:rsid w:val="007D4CC3"/>
    <w:rsid w:val="007D515D"/>
    <w:rsid w:val="007D7C80"/>
    <w:rsid w:val="007E161B"/>
    <w:rsid w:val="007F0AE1"/>
    <w:rsid w:val="007F1301"/>
    <w:rsid w:val="007F13FA"/>
    <w:rsid w:val="007F3E6D"/>
    <w:rsid w:val="00801ADB"/>
    <w:rsid w:val="00807CAE"/>
    <w:rsid w:val="008154A8"/>
    <w:rsid w:val="00823E50"/>
    <w:rsid w:val="00824C4A"/>
    <w:rsid w:val="008266EE"/>
    <w:rsid w:val="008348F0"/>
    <w:rsid w:val="0083623B"/>
    <w:rsid w:val="00842AF9"/>
    <w:rsid w:val="00843426"/>
    <w:rsid w:val="00851DBE"/>
    <w:rsid w:val="008637B3"/>
    <w:rsid w:val="00863B2D"/>
    <w:rsid w:val="00865899"/>
    <w:rsid w:val="00872167"/>
    <w:rsid w:val="00873069"/>
    <w:rsid w:val="0087317F"/>
    <w:rsid w:val="00873670"/>
    <w:rsid w:val="00874563"/>
    <w:rsid w:val="00876624"/>
    <w:rsid w:val="008818C6"/>
    <w:rsid w:val="00882815"/>
    <w:rsid w:val="008844F8"/>
    <w:rsid w:val="00892013"/>
    <w:rsid w:val="00892E1F"/>
    <w:rsid w:val="00895D8B"/>
    <w:rsid w:val="00895FFB"/>
    <w:rsid w:val="0089611D"/>
    <w:rsid w:val="0089613C"/>
    <w:rsid w:val="008A390F"/>
    <w:rsid w:val="008A7EAD"/>
    <w:rsid w:val="008B3685"/>
    <w:rsid w:val="008B53A6"/>
    <w:rsid w:val="008B7FDB"/>
    <w:rsid w:val="008C193B"/>
    <w:rsid w:val="008C39D5"/>
    <w:rsid w:val="008C42B2"/>
    <w:rsid w:val="008C4CD8"/>
    <w:rsid w:val="008C7B1C"/>
    <w:rsid w:val="008D542C"/>
    <w:rsid w:val="008D6BBB"/>
    <w:rsid w:val="008E041C"/>
    <w:rsid w:val="008E2F96"/>
    <w:rsid w:val="008E7F68"/>
    <w:rsid w:val="008F4811"/>
    <w:rsid w:val="008F52A8"/>
    <w:rsid w:val="008F743E"/>
    <w:rsid w:val="008F76B2"/>
    <w:rsid w:val="0090307E"/>
    <w:rsid w:val="009124BF"/>
    <w:rsid w:val="00912CC6"/>
    <w:rsid w:val="00914EE4"/>
    <w:rsid w:val="00916701"/>
    <w:rsid w:val="009205DB"/>
    <w:rsid w:val="009213FC"/>
    <w:rsid w:val="00923A59"/>
    <w:rsid w:val="00923B7B"/>
    <w:rsid w:val="0092493C"/>
    <w:rsid w:val="00925FC1"/>
    <w:rsid w:val="0093037D"/>
    <w:rsid w:val="00941469"/>
    <w:rsid w:val="00944006"/>
    <w:rsid w:val="00946A8D"/>
    <w:rsid w:val="00947DC4"/>
    <w:rsid w:val="00951ADA"/>
    <w:rsid w:val="00951ECD"/>
    <w:rsid w:val="0095327D"/>
    <w:rsid w:val="009535D7"/>
    <w:rsid w:val="00956BB7"/>
    <w:rsid w:val="00957FC2"/>
    <w:rsid w:val="00961167"/>
    <w:rsid w:val="00974C29"/>
    <w:rsid w:val="009759E2"/>
    <w:rsid w:val="00980538"/>
    <w:rsid w:val="00984708"/>
    <w:rsid w:val="0098558B"/>
    <w:rsid w:val="00991AA1"/>
    <w:rsid w:val="00993882"/>
    <w:rsid w:val="0099611B"/>
    <w:rsid w:val="009A2145"/>
    <w:rsid w:val="009A3D53"/>
    <w:rsid w:val="009B5A0A"/>
    <w:rsid w:val="009C1246"/>
    <w:rsid w:val="009C2F32"/>
    <w:rsid w:val="009C32E9"/>
    <w:rsid w:val="009D053B"/>
    <w:rsid w:val="009D2641"/>
    <w:rsid w:val="009D55C8"/>
    <w:rsid w:val="009D6419"/>
    <w:rsid w:val="009E0F12"/>
    <w:rsid w:val="009E2D67"/>
    <w:rsid w:val="009E42B4"/>
    <w:rsid w:val="009E4E89"/>
    <w:rsid w:val="009F06E8"/>
    <w:rsid w:val="009F2DD6"/>
    <w:rsid w:val="009F66CB"/>
    <w:rsid w:val="00A14AF4"/>
    <w:rsid w:val="00A27216"/>
    <w:rsid w:val="00A307A2"/>
    <w:rsid w:val="00A31BE3"/>
    <w:rsid w:val="00A31F68"/>
    <w:rsid w:val="00A33FCB"/>
    <w:rsid w:val="00A3530C"/>
    <w:rsid w:val="00A35E47"/>
    <w:rsid w:val="00A36FCF"/>
    <w:rsid w:val="00A37B4D"/>
    <w:rsid w:val="00A46000"/>
    <w:rsid w:val="00A52816"/>
    <w:rsid w:val="00A70078"/>
    <w:rsid w:val="00A708A5"/>
    <w:rsid w:val="00A72B03"/>
    <w:rsid w:val="00A75217"/>
    <w:rsid w:val="00A7720B"/>
    <w:rsid w:val="00A800BE"/>
    <w:rsid w:val="00A82FC1"/>
    <w:rsid w:val="00A840E8"/>
    <w:rsid w:val="00A840F2"/>
    <w:rsid w:val="00A845EE"/>
    <w:rsid w:val="00A87521"/>
    <w:rsid w:val="00A92D84"/>
    <w:rsid w:val="00A97EEC"/>
    <w:rsid w:val="00AA4ECB"/>
    <w:rsid w:val="00AA7C7D"/>
    <w:rsid w:val="00AB1071"/>
    <w:rsid w:val="00AC1714"/>
    <w:rsid w:val="00AC4322"/>
    <w:rsid w:val="00AC4788"/>
    <w:rsid w:val="00AC7CD3"/>
    <w:rsid w:val="00AD0598"/>
    <w:rsid w:val="00AD3991"/>
    <w:rsid w:val="00AD56D6"/>
    <w:rsid w:val="00AD7C87"/>
    <w:rsid w:val="00AE0162"/>
    <w:rsid w:val="00AE15E3"/>
    <w:rsid w:val="00AF4D0B"/>
    <w:rsid w:val="00AF4F4B"/>
    <w:rsid w:val="00AF5FC7"/>
    <w:rsid w:val="00B01558"/>
    <w:rsid w:val="00B13DF8"/>
    <w:rsid w:val="00B203A3"/>
    <w:rsid w:val="00B33B94"/>
    <w:rsid w:val="00B4269F"/>
    <w:rsid w:val="00B450E9"/>
    <w:rsid w:val="00B54039"/>
    <w:rsid w:val="00B56D76"/>
    <w:rsid w:val="00B6159F"/>
    <w:rsid w:val="00B64141"/>
    <w:rsid w:val="00B66D99"/>
    <w:rsid w:val="00B67FC9"/>
    <w:rsid w:val="00B70B0A"/>
    <w:rsid w:val="00B74983"/>
    <w:rsid w:val="00B7552A"/>
    <w:rsid w:val="00B80250"/>
    <w:rsid w:val="00B819D4"/>
    <w:rsid w:val="00B87F15"/>
    <w:rsid w:val="00B900E6"/>
    <w:rsid w:val="00B9096C"/>
    <w:rsid w:val="00B94401"/>
    <w:rsid w:val="00B95F30"/>
    <w:rsid w:val="00BA3210"/>
    <w:rsid w:val="00BA3744"/>
    <w:rsid w:val="00BA39FB"/>
    <w:rsid w:val="00BA6240"/>
    <w:rsid w:val="00BB3BBE"/>
    <w:rsid w:val="00BB72E5"/>
    <w:rsid w:val="00BC0F28"/>
    <w:rsid w:val="00BC1393"/>
    <w:rsid w:val="00BC1E0B"/>
    <w:rsid w:val="00BC3940"/>
    <w:rsid w:val="00BC7A30"/>
    <w:rsid w:val="00BD099C"/>
    <w:rsid w:val="00BD28EA"/>
    <w:rsid w:val="00BD2DE8"/>
    <w:rsid w:val="00BD663B"/>
    <w:rsid w:val="00BE0095"/>
    <w:rsid w:val="00BE0296"/>
    <w:rsid w:val="00BE14EE"/>
    <w:rsid w:val="00BE3A2B"/>
    <w:rsid w:val="00BE5B8C"/>
    <w:rsid w:val="00BE6151"/>
    <w:rsid w:val="00BF681B"/>
    <w:rsid w:val="00C0006B"/>
    <w:rsid w:val="00C03370"/>
    <w:rsid w:val="00C07FCE"/>
    <w:rsid w:val="00C10720"/>
    <w:rsid w:val="00C12A79"/>
    <w:rsid w:val="00C17F6D"/>
    <w:rsid w:val="00C24B7D"/>
    <w:rsid w:val="00C3452F"/>
    <w:rsid w:val="00C3516B"/>
    <w:rsid w:val="00C35B4F"/>
    <w:rsid w:val="00C44B5B"/>
    <w:rsid w:val="00C47894"/>
    <w:rsid w:val="00C50295"/>
    <w:rsid w:val="00C50F79"/>
    <w:rsid w:val="00C54F58"/>
    <w:rsid w:val="00C56297"/>
    <w:rsid w:val="00C56626"/>
    <w:rsid w:val="00C60B15"/>
    <w:rsid w:val="00C61AFA"/>
    <w:rsid w:val="00C66994"/>
    <w:rsid w:val="00C73591"/>
    <w:rsid w:val="00C757CC"/>
    <w:rsid w:val="00C76F31"/>
    <w:rsid w:val="00C80FF2"/>
    <w:rsid w:val="00C82EF3"/>
    <w:rsid w:val="00C836C8"/>
    <w:rsid w:val="00C8530E"/>
    <w:rsid w:val="00C85899"/>
    <w:rsid w:val="00C86AA0"/>
    <w:rsid w:val="00C86B6F"/>
    <w:rsid w:val="00C90F18"/>
    <w:rsid w:val="00C93812"/>
    <w:rsid w:val="00C97980"/>
    <w:rsid w:val="00C97B09"/>
    <w:rsid w:val="00CA1189"/>
    <w:rsid w:val="00CA3368"/>
    <w:rsid w:val="00CA66EA"/>
    <w:rsid w:val="00CB02FC"/>
    <w:rsid w:val="00CB4347"/>
    <w:rsid w:val="00CB45A3"/>
    <w:rsid w:val="00CB4730"/>
    <w:rsid w:val="00CB4E90"/>
    <w:rsid w:val="00CB64C0"/>
    <w:rsid w:val="00CB7304"/>
    <w:rsid w:val="00CD1BC8"/>
    <w:rsid w:val="00CD5307"/>
    <w:rsid w:val="00CD6107"/>
    <w:rsid w:val="00CD6FB8"/>
    <w:rsid w:val="00CE2B41"/>
    <w:rsid w:val="00CE4CB7"/>
    <w:rsid w:val="00CE577E"/>
    <w:rsid w:val="00CF0E24"/>
    <w:rsid w:val="00CF33CA"/>
    <w:rsid w:val="00CF40C5"/>
    <w:rsid w:val="00CF489C"/>
    <w:rsid w:val="00CF7347"/>
    <w:rsid w:val="00D03D75"/>
    <w:rsid w:val="00D06D3E"/>
    <w:rsid w:val="00D11F1E"/>
    <w:rsid w:val="00D1469E"/>
    <w:rsid w:val="00D14913"/>
    <w:rsid w:val="00D20203"/>
    <w:rsid w:val="00D219EB"/>
    <w:rsid w:val="00D2531F"/>
    <w:rsid w:val="00D3323D"/>
    <w:rsid w:val="00D37E0D"/>
    <w:rsid w:val="00D47120"/>
    <w:rsid w:val="00D51076"/>
    <w:rsid w:val="00D54076"/>
    <w:rsid w:val="00D5590A"/>
    <w:rsid w:val="00D60493"/>
    <w:rsid w:val="00D60B1C"/>
    <w:rsid w:val="00D60F10"/>
    <w:rsid w:val="00D61284"/>
    <w:rsid w:val="00D645B3"/>
    <w:rsid w:val="00D66655"/>
    <w:rsid w:val="00D828B5"/>
    <w:rsid w:val="00D86647"/>
    <w:rsid w:val="00D90177"/>
    <w:rsid w:val="00D94B8E"/>
    <w:rsid w:val="00D95A5F"/>
    <w:rsid w:val="00DA18B9"/>
    <w:rsid w:val="00DB03A9"/>
    <w:rsid w:val="00DB03BC"/>
    <w:rsid w:val="00DB112D"/>
    <w:rsid w:val="00DB291F"/>
    <w:rsid w:val="00DB53FD"/>
    <w:rsid w:val="00DC2F30"/>
    <w:rsid w:val="00DD17EE"/>
    <w:rsid w:val="00DD1A48"/>
    <w:rsid w:val="00DD62B1"/>
    <w:rsid w:val="00DE11AC"/>
    <w:rsid w:val="00DE3550"/>
    <w:rsid w:val="00DE6F04"/>
    <w:rsid w:val="00DF0928"/>
    <w:rsid w:val="00DF7573"/>
    <w:rsid w:val="00E05F0F"/>
    <w:rsid w:val="00E16A85"/>
    <w:rsid w:val="00E16C13"/>
    <w:rsid w:val="00E16FA8"/>
    <w:rsid w:val="00E20410"/>
    <w:rsid w:val="00E24A9A"/>
    <w:rsid w:val="00E26821"/>
    <w:rsid w:val="00E33EFF"/>
    <w:rsid w:val="00E34031"/>
    <w:rsid w:val="00E426C8"/>
    <w:rsid w:val="00E42B14"/>
    <w:rsid w:val="00E42B2E"/>
    <w:rsid w:val="00E44245"/>
    <w:rsid w:val="00E458C2"/>
    <w:rsid w:val="00E47DF7"/>
    <w:rsid w:val="00E56598"/>
    <w:rsid w:val="00E619A3"/>
    <w:rsid w:val="00E63425"/>
    <w:rsid w:val="00E72461"/>
    <w:rsid w:val="00E75858"/>
    <w:rsid w:val="00E76499"/>
    <w:rsid w:val="00E766E9"/>
    <w:rsid w:val="00E779B9"/>
    <w:rsid w:val="00E80BA0"/>
    <w:rsid w:val="00E811D1"/>
    <w:rsid w:val="00E85E09"/>
    <w:rsid w:val="00E874CE"/>
    <w:rsid w:val="00E9111C"/>
    <w:rsid w:val="00E92C2C"/>
    <w:rsid w:val="00E943C9"/>
    <w:rsid w:val="00E9453B"/>
    <w:rsid w:val="00E94E25"/>
    <w:rsid w:val="00E95773"/>
    <w:rsid w:val="00E95CDB"/>
    <w:rsid w:val="00EA00DF"/>
    <w:rsid w:val="00EA23E2"/>
    <w:rsid w:val="00EB178C"/>
    <w:rsid w:val="00EB1886"/>
    <w:rsid w:val="00EB36B5"/>
    <w:rsid w:val="00EB3A97"/>
    <w:rsid w:val="00EB3DA2"/>
    <w:rsid w:val="00EB3EB8"/>
    <w:rsid w:val="00EB3F6C"/>
    <w:rsid w:val="00EB44B6"/>
    <w:rsid w:val="00EB522C"/>
    <w:rsid w:val="00EB583C"/>
    <w:rsid w:val="00EB6098"/>
    <w:rsid w:val="00EC3774"/>
    <w:rsid w:val="00EC70AB"/>
    <w:rsid w:val="00ED0D57"/>
    <w:rsid w:val="00ED2DA1"/>
    <w:rsid w:val="00ED2E23"/>
    <w:rsid w:val="00EE2842"/>
    <w:rsid w:val="00EF0E7C"/>
    <w:rsid w:val="00EF284C"/>
    <w:rsid w:val="00EF4348"/>
    <w:rsid w:val="00EF4D3E"/>
    <w:rsid w:val="00EF5D0B"/>
    <w:rsid w:val="00F004FC"/>
    <w:rsid w:val="00F00C1D"/>
    <w:rsid w:val="00F05E63"/>
    <w:rsid w:val="00F077C2"/>
    <w:rsid w:val="00F11E38"/>
    <w:rsid w:val="00F1773D"/>
    <w:rsid w:val="00F17FFE"/>
    <w:rsid w:val="00F22284"/>
    <w:rsid w:val="00F25A75"/>
    <w:rsid w:val="00F31445"/>
    <w:rsid w:val="00F31500"/>
    <w:rsid w:val="00F31562"/>
    <w:rsid w:val="00F43590"/>
    <w:rsid w:val="00F4579C"/>
    <w:rsid w:val="00F511EF"/>
    <w:rsid w:val="00F51C74"/>
    <w:rsid w:val="00F523A0"/>
    <w:rsid w:val="00F55073"/>
    <w:rsid w:val="00F559A5"/>
    <w:rsid w:val="00F607C4"/>
    <w:rsid w:val="00F6339D"/>
    <w:rsid w:val="00F644F2"/>
    <w:rsid w:val="00F65151"/>
    <w:rsid w:val="00F65A86"/>
    <w:rsid w:val="00F767A4"/>
    <w:rsid w:val="00F77A88"/>
    <w:rsid w:val="00F82BC5"/>
    <w:rsid w:val="00F832E1"/>
    <w:rsid w:val="00F841B1"/>
    <w:rsid w:val="00F9532D"/>
    <w:rsid w:val="00F95D21"/>
    <w:rsid w:val="00F961A3"/>
    <w:rsid w:val="00F96E6B"/>
    <w:rsid w:val="00FA0C35"/>
    <w:rsid w:val="00FA562E"/>
    <w:rsid w:val="00FA5BFB"/>
    <w:rsid w:val="00FA70FD"/>
    <w:rsid w:val="00FA7ABF"/>
    <w:rsid w:val="00FB00D9"/>
    <w:rsid w:val="00FB30B9"/>
    <w:rsid w:val="00FB32E8"/>
    <w:rsid w:val="00FB3733"/>
    <w:rsid w:val="00FB49D4"/>
    <w:rsid w:val="00FB52F4"/>
    <w:rsid w:val="00FB7E3A"/>
    <w:rsid w:val="00FC10D5"/>
    <w:rsid w:val="00FC3E8F"/>
    <w:rsid w:val="00FD11DC"/>
    <w:rsid w:val="00FD18A8"/>
    <w:rsid w:val="00FD5306"/>
    <w:rsid w:val="00FD74CE"/>
    <w:rsid w:val="00FE468E"/>
    <w:rsid w:val="00FE624C"/>
    <w:rsid w:val="00FE66DF"/>
    <w:rsid w:val="00FE6789"/>
    <w:rsid w:val="00FE79A6"/>
    <w:rsid w:val="00FF0F80"/>
    <w:rsid w:val="00FF21CD"/>
    <w:rsid w:val="00FF2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493"/>
    <w:rPr>
      <w:rFonts w:ascii="Calibri" w:eastAsia="PMingLiU" w:hAnsi="Calibri" w:cs="Times New Roman"/>
    </w:rPr>
  </w:style>
  <w:style w:type="paragraph" w:styleId="2">
    <w:name w:val="heading 2"/>
    <w:basedOn w:val="a"/>
    <w:next w:val="a"/>
    <w:link w:val="2Char"/>
    <w:uiPriority w:val="9"/>
    <w:unhideWhenUsed/>
    <w:qFormat/>
    <w:rsid w:val="00EB17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CE4C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493"/>
    <w:pPr>
      <w:ind w:left="720"/>
      <w:contextualSpacing/>
    </w:pPr>
  </w:style>
  <w:style w:type="paragraph" w:styleId="a4">
    <w:name w:val="Normal (Web)"/>
    <w:basedOn w:val="a"/>
    <w:uiPriority w:val="99"/>
    <w:unhideWhenUsed/>
    <w:rsid w:val="00D60493"/>
    <w:pPr>
      <w:spacing w:before="100" w:beforeAutospacing="1" w:after="100" w:afterAutospacing="1" w:line="240" w:lineRule="auto"/>
    </w:pPr>
    <w:rPr>
      <w:rFonts w:ascii="Times New Roman" w:eastAsia="Times New Roman" w:hAnsi="Times New Roman"/>
      <w:sz w:val="24"/>
      <w:szCs w:val="24"/>
      <w:lang w:eastAsia="en-GB"/>
    </w:rPr>
  </w:style>
  <w:style w:type="character" w:styleId="a5">
    <w:name w:val="annotation reference"/>
    <w:basedOn w:val="a0"/>
    <w:unhideWhenUsed/>
    <w:rsid w:val="00C44B5B"/>
    <w:rPr>
      <w:sz w:val="16"/>
      <w:szCs w:val="16"/>
    </w:rPr>
  </w:style>
  <w:style w:type="paragraph" w:styleId="a6">
    <w:name w:val="annotation text"/>
    <w:basedOn w:val="a"/>
    <w:link w:val="Char"/>
    <w:unhideWhenUsed/>
    <w:rsid w:val="00C44B5B"/>
    <w:pPr>
      <w:spacing w:line="240" w:lineRule="auto"/>
    </w:pPr>
    <w:rPr>
      <w:sz w:val="20"/>
      <w:szCs w:val="20"/>
    </w:rPr>
  </w:style>
  <w:style w:type="character" w:customStyle="1" w:styleId="Char">
    <w:name w:val="批注文字 Char"/>
    <w:basedOn w:val="a0"/>
    <w:link w:val="a6"/>
    <w:rsid w:val="00C44B5B"/>
    <w:rPr>
      <w:rFonts w:ascii="Calibri" w:eastAsia="PMingLiU" w:hAnsi="Calibri" w:cs="Times New Roman"/>
      <w:sz w:val="20"/>
      <w:szCs w:val="20"/>
    </w:rPr>
  </w:style>
  <w:style w:type="paragraph" w:styleId="a7">
    <w:name w:val="annotation subject"/>
    <w:basedOn w:val="a6"/>
    <w:next w:val="a6"/>
    <w:link w:val="Char0"/>
    <w:uiPriority w:val="99"/>
    <w:semiHidden/>
    <w:unhideWhenUsed/>
    <w:rsid w:val="00C44B5B"/>
    <w:rPr>
      <w:b/>
      <w:bCs/>
    </w:rPr>
  </w:style>
  <w:style w:type="character" w:customStyle="1" w:styleId="Char0">
    <w:name w:val="批注主题 Char"/>
    <w:basedOn w:val="Char"/>
    <w:link w:val="a7"/>
    <w:uiPriority w:val="99"/>
    <w:semiHidden/>
    <w:rsid w:val="00C44B5B"/>
    <w:rPr>
      <w:rFonts w:ascii="Calibri" w:eastAsia="PMingLiU" w:hAnsi="Calibri" w:cs="Times New Roman"/>
      <w:b/>
      <w:bCs/>
      <w:sz w:val="20"/>
      <w:szCs w:val="20"/>
    </w:rPr>
  </w:style>
  <w:style w:type="paragraph" w:styleId="a8">
    <w:name w:val="Balloon Text"/>
    <w:basedOn w:val="a"/>
    <w:link w:val="Char1"/>
    <w:uiPriority w:val="99"/>
    <w:semiHidden/>
    <w:unhideWhenUsed/>
    <w:rsid w:val="00C44B5B"/>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C44B5B"/>
    <w:rPr>
      <w:rFonts w:ascii="Tahoma" w:eastAsia="PMingLiU" w:hAnsi="Tahoma" w:cs="Tahoma"/>
      <w:sz w:val="16"/>
      <w:szCs w:val="16"/>
    </w:rPr>
  </w:style>
  <w:style w:type="character" w:customStyle="1" w:styleId="highlight">
    <w:name w:val="highlight"/>
    <w:basedOn w:val="a0"/>
    <w:rsid w:val="004E045E"/>
  </w:style>
  <w:style w:type="paragraph" w:styleId="a9">
    <w:name w:val="header"/>
    <w:basedOn w:val="a"/>
    <w:link w:val="Char2"/>
    <w:uiPriority w:val="99"/>
    <w:unhideWhenUsed/>
    <w:rsid w:val="00895FFB"/>
    <w:pPr>
      <w:tabs>
        <w:tab w:val="center" w:pos="4513"/>
        <w:tab w:val="right" w:pos="9026"/>
      </w:tabs>
      <w:spacing w:after="0" w:line="240" w:lineRule="auto"/>
    </w:pPr>
  </w:style>
  <w:style w:type="character" w:customStyle="1" w:styleId="Char2">
    <w:name w:val="页眉 Char"/>
    <w:basedOn w:val="a0"/>
    <w:link w:val="a9"/>
    <w:uiPriority w:val="99"/>
    <w:rsid w:val="00895FFB"/>
    <w:rPr>
      <w:rFonts w:ascii="Calibri" w:eastAsia="PMingLiU" w:hAnsi="Calibri" w:cs="Times New Roman"/>
    </w:rPr>
  </w:style>
  <w:style w:type="paragraph" w:styleId="aa">
    <w:name w:val="footer"/>
    <w:basedOn w:val="a"/>
    <w:link w:val="Char3"/>
    <w:uiPriority w:val="99"/>
    <w:unhideWhenUsed/>
    <w:rsid w:val="00895FFB"/>
    <w:pPr>
      <w:tabs>
        <w:tab w:val="center" w:pos="4513"/>
        <w:tab w:val="right" w:pos="9026"/>
      </w:tabs>
      <w:spacing w:after="0" w:line="240" w:lineRule="auto"/>
    </w:pPr>
  </w:style>
  <w:style w:type="character" w:customStyle="1" w:styleId="Char3">
    <w:name w:val="页脚 Char"/>
    <w:basedOn w:val="a0"/>
    <w:link w:val="aa"/>
    <w:uiPriority w:val="99"/>
    <w:rsid w:val="00895FFB"/>
    <w:rPr>
      <w:rFonts w:ascii="Calibri" w:eastAsia="PMingLiU" w:hAnsi="Calibri" w:cs="Times New Roman"/>
    </w:rPr>
  </w:style>
  <w:style w:type="character" w:customStyle="1" w:styleId="jrnl">
    <w:name w:val="jrnl"/>
    <w:basedOn w:val="a0"/>
    <w:rsid w:val="00D51076"/>
  </w:style>
  <w:style w:type="paragraph" w:styleId="ab">
    <w:name w:val="Plain Text"/>
    <w:basedOn w:val="a"/>
    <w:link w:val="Char4"/>
    <w:uiPriority w:val="99"/>
    <w:unhideWhenUsed/>
    <w:rsid w:val="00863B2D"/>
    <w:pPr>
      <w:spacing w:after="0" w:line="240" w:lineRule="auto"/>
    </w:pPr>
    <w:rPr>
      <w:rFonts w:ascii="Consolas" w:eastAsiaTheme="minorHAnsi" w:hAnsi="Consolas" w:cstheme="minorBidi"/>
      <w:sz w:val="21"/>
      <w:szCs w:val="21"/>
      <w:lang w:val="en-US"/>
    </w:rPr>
  </w:style>
  <w:style w:type="character" w:customStyle="1" w:styleId="Char4">
    <w:name w:val="纯文本 Char"/>
    <w:basedOn w:val="a0"/>
    <w:link w:val="ab"/>
    <w:uiPriority w:val="99"/>
    <w:rsid w:val="00863B2D"/>
    <w:rPr>
      <w:rFonts w:ascii="Consolas" w:hAnsi="Consolas"/>
      <w:sz w:val="21"/>
      <w:szCs w:val="21"/>
      <w:lang w:val="en-US"/>
    </w:rPr>
  </w:style>
  <w:style w:type="character" w:styleId="ac">
    <w:name w:val="Hyperlink"/>
    <w:basedOn w:val="a0"/>
    <w:uiPriority w:val="99"/>
    <w:unhideWhenUsed/>
    <w:rsid w:val="003D1049"/>
    <w:rPr>
      <w:color w:val="0000FF"/>
      <w:u w:val="single"/>
    </w:rPr>
  </w:style>
  <w:style w:type="character" w:styleId="ad">
    <w:name w:val="FollowedHyperlink"/>
    <w:basedOn w:val="a0"/>
    <w:uiPriority w:val="99"/>
    <w:semiHidden/>
    <w:unhideWhenUsed/>
    <w:rsid w:val="00395F95"/>
    <w:rPr>
      <w:color w:val="800080" w:themeColor="followedHyperlink"/>
      <w:u w:val="single"/>
    </w:rPr>
  </w:style>
  <w:style w:type="character" w:customStyle="1" w:styleId="2Char">
    <w:name w:val="标题 2 Char"/>
    <w:basedOn w:val="a0"/>
    <w:link w:val="2"/>
    <w:uiPriority w:val="9"/>
    <w:rsid w:val="00EB178C"/>
    <w:rPr>
      <w:rFonts w:asciiTheme="majorHAnsi" w:eastAsiaTheme="majorEastAsia" w:hAnsiTheme="majorHAnsi" w:cstheme="majorBidi"/>
      <w:b/>
      <w:bCs/>
      <w:color w:val="4F81BD" w:themeColor="accent1"/>
      <w:sz w:val="26"/>
      <w:szCs w:val="26"/>
    </w:rPr>
  </w:style>
  <w:style w:type="paragraph" w:styleId="ae">
    <w:name w:val="Revision"/>
    <w:hidden/>
    <w:uiPriority w:val="99"/>
    <w:semiHidden/>
    <w:rsid w:val="000B25DD"/>
    <w:pPr>
      <w:spacing w:after="0" w:line="240" w:lineRule="auto"/>
    </w:pPr>
    <w:rPr>
      <w:rFonts w:ascii="Calibri" w:eastAsia="PMingLiU" w:hAnsi="Calibri" w:cs="Times New Roman"/>
    </w:rPr>
  </w:style>
  <w:style w:type="paragraph" w:customStyle="1" w:styleId="Default">
    <w:name w:val="Default"/>
    <w:rsid w:val="002D50C1"/>
    <w:pPr>
      <w:autoSpaceDE w:val="0"/>
      <w:autoSpaceDN w:val="0"/>
      <w:adjustRightInd w:val="0"/>
      <w:spacing w:after="0" w:line="240" w:lineRule="auto"/>
    </w:pPr>
    <w:rPr>
      <w:rFonts w:ascii="Arial" w:hAnsi="Arial" w:cs="Arial"/>
      <w:color w:val="000000"/>
      <w:sz w:val="24"/>
      <w:szCs w:val="24"/>
    </w:rPr>
  </w:style>
  <w:style w:type="character" w:customStyle="1" w:styleId="down1">
    <w:name w:val="down1"/>
    <w:basedOn w:val="a0"/>
    <w:rsid w:val="001E5DED"/>
    <w:rPr>
      <w:color w:val="7E7E7E"/>
      <w:sz w:val="20"/>
      <w:szCs w:val="20"/>
    </w:rPr>
  </w:style>
  <w:style w:type="character" w:customStyle="1" w:styleId="fm-affl">
    <w:name w:val="fm-affl"/>
    <w:basedOn w:val="a0"/>
    <w:rsid w:val="00195B61"/>
  </w:style>
  <w:style w:type="character" w:customStyle="1" w:styleId="eid1055861">
    <w:name w:val="e_id1055861"/>
    <w:basedOn w:val="a0"/>
    <w:rsid w:val="00195B61"/>
  </w:style>
  <w:style w:type="character" w:customStyle="1" w:styleId="4Char">
    <w:name w:val="标题 4 Char"/>
    <w:basedOn w:val="a0"/>
    <w:link w:val="4"/>
    <w:uiPriority w:val="9"/>
    <w:semiHidden/>
    <w:rsid w:val="00CE4CB7"/>
    <w:rPr>
      <w:rFonts w:asciiTheme="majorHAnsi" w:eastAsiaTheme="majorEastAsia" w:hAnsiTheme="majorHAnsi" w:cstheme="majorBidi"/>
      <w:b/>
      <w:bCs/>
      <w:i/>
      <w:iCs/>
      <w:color w:val="4F81BD" w:themeColor="accent1"/>
    </w:rPr>
  </w:style>
  <w:style w:type="character" w:styleId="af">
    <w:name w:val="Placeholder Text"/>
    <w:basedOn w:val="a0"/>
    <w:uiPriority w:val="99"/>
    <w:semiHidden/>
    <w:rsid w:val="00587ED8"/>
    <w:rPr>
      <w:color w:val="808080"/>
    </w:rPr>
  </w:style>
  <w:style w:type="character" w:customStyle="1" w:styleId="kno-fv-vq">
    <w:name w:val="kno-fv-vq"/>
    <w:basedOn w:val="a0"/>
    <w:rsid w:val="003D0B5D"/>
  </w:style>
  <w:style w:type="character" w:customStyle="1" w:styleId="labellist1">
    <w:name w:val="label_list1"/>
    <w:rsid w:val="00D06D3E"/>
  </w:style>
  <w:style w:type="character" w:styleId="af0">
    <w:name w:val="Strong"/>
    <w:uiPriority w:val="22"/>
    <w:qFormat/>
    <w:rsid w:val="00D06D3E"/>
    <w:rPr>
      <w:b/>
      <w:bCs/>
    </w:rPr>
  </w:style>
  <w:style w:type="character" w:customStyle="1" w:styleId="highlight2">
    <w:name w:val="highlight2"/>
    <w:basedOn w:val="a0"/>
    <w:rsid w:val="00AD5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493"/>
    <w:rPr>
      <w:rFonts w:ascii="Calibri" w:eastAsia="PMingLiU" w:hAnsi="Calibri" w:cs="Times New Roman"/>
    </w:rPr>
  </w:style>
  <w:style w:type="paragraph" w:styleId="2">
    <w:name w:val="heading 2"/>
    <w:basedOn w:val="a"/>
    <w:next w:val="a"/>
    <w:link w:val="2Char"/>
    <w:uiPriority w:val="9"/>
    <w:unhideWhenUsed/>
    <w:qFormat/>
    <w:rsid w:val="00EB17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CE4C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493"/>
    <w:pPr>
      <w:ind w:left="720"/>
      <w:contextualSpacing/>
    </w:pPr>
  </w:style>
  <w:style w:type="paragraph" w:styleId="a4">
    <w:name w:val="Normal (Web)"/>
    <w:basedOn w:val="a"/>
    <w:uiPriority w:val="99"/>
    <w:unhideWhenUsed/>
    <w:rsid w:val="00D60493"/>
    <w:pPr>
      <w:spacing w:before="100" w:beforeAutospacing="1" w:after="100" w:afterAutospacing="1" w:line="240" w:lineRule="auto"/>
    </w:pPr>
    <w:rPr>
      <w:rFonts w:ascii="Times New Roman" w:eastAsia="Times New Roman" w:hAnsi="Times New Roman"/>
      <w:sz w:val="24"/>
      <w:szCs w:val="24"/>
      <w:lang w:eastAsia="en-GB"/>
    </w:rPr>
  </w:style>
  <w:style w:type="character" w:styleId="a5">
    <w:name w:val="annotation reference"/>
    <w:basedOn w:val="a0"/>
    <w:unhideWhenUsed/>
    <w:rsid w:val="00C44B5B"/>
    <w:rPr>
      <w:sz w:val="16"/>
      <w:szCs w:val="16"/>
    </w:rPr>
  </w:style>
  <w:style w:type="paragraph" w:styleId="a6">
    <w:name w:val="annotation text"/>
    <w:basedOn w:val="a"/>
    <w:link w:val="Char"/>
    <w:unhideWhenUsed/>
    <w:rsid w:val="00C44B5B"/>
    <w:pPr>
      <w:spacing w:line="240" w:lineRule="auto"/>
    </w:pPr>
    <w:rPr>
      <w:sz w:val="20"/>
      <w:szCs w:val="20"/>
    </w:rPr>
  </w:style>
  <w:style w:type="character" w:customStyle="1" w:styleId="Char">
    <w:name w:val="批注文字 Char"/>
    <w:basedOn w:val="a0"/>
    <w:link w:val="a6"/>
    <w:rsid w:val="00C44B5B"/>
    <w:rPr>
      <w:rFonts w:ascii="Calibri" w:eastAsia="PMingLiU" w:hAnsi="Calibri" w:cs="Times New Roman"/>
      <w:sz w:val="20"/>
      <w:szCs w:val="20"/>
    </w:rPr>
  </w:style>
  <w:style w:type="paragraph" w:styleId="a7">
    <w:name w:val="annotation subject"/>
    <w:basedOn w:val="a6"/>
    <w:next w:val="a6"/>
    <w:link w:val="Char0"/>
    <w:uiPriority w:val="99"/>
    <w:semiHidden/>
    <w:unhideWhenUsed/>
    <w:rsid w:val="00C44B5B"/>
    <w:rPr>
      <w:b/>
      <w:bCs/>
    </w:rPr>
  </w:style>
  <w:style w:type="character" w:customStyle="1" w:styleId="Char0">
    <w:name w:val="批注主题 Char"/>
    <w:basedOn w:val="Char"/>
    <w:link w:val="a7"/>
    <w:uiPriority w:val="99"/>
    <w:semiHidden/>
    <w:rsid w:val="00C44B5B"/>
    <w:rPr>
      <w:rFonts w:ascii="Calibri" w:eastAsia="PMingLiU" w:hAnsi="Calibri" w:cs="Times New Roman"/>
      <w:b/>
      <w:bCs/>
      <w:sz w:val="20"/>
      <w:szCs w:val="20"/>
    </w:rPr>
  </w:style>
  <w:style w:type="paragraph" w:styleId="a8">
    <w:name w:val="Balloon Text"/>
    <w:basedOn w:val="a"/>
    <w:link w:val="Char1"/>
    <w:uiPriority w:val="99"/>
    <w:semiHidden/>
    <w:unhideWhenUsed/>
    <w:rsid w:val="00C44B5B"/>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C44B5B"/>
    <w:rPr>
      <w:rFonts w:ascii="Tahoma" w:eastAsia="PMingLiU" w:hAnsi="Tahoma" w:cs="Tahoma"/>
      <w:sz w:val="16"/>
      <w:szCs w:val="16"/>
    </w:rPr>
  </w:style>
  <w:style w:type="character" w:customStyle="1" w:styleId="highlight">
    <w:name w:val="highlight"/>
    <w:basedOn w:val="a0"/>
    <w:rsid w:val="004E045E"/>
  </w:style>
  <w:style w:type="paragraph" w:styleId="a9">
    <w:name w:val="header"/>
    <w:basedOn w:val="a"/>
    <w:link w:val="Char2"/>
    <w:uiPriority w:val="99"/>
    <w:unhideWhenUsed/>
    <w:rsid w:val="00895FFB"/>
    <w:pPr>
      <w:tabs>
        <w:tab w:val="center" w:pos="4513"/>
        <w:tab w:val="right" w:pos="9026"/>
      </w:tabs>
      <w:spacing w:after="0" w:line="240" w:lineRule="auto"/>
    </w:pPr>
  </w:style>
  <w:style w:type="character" w:customStyle="1" w:styleId="Char2">
    <w:name w:val="页眉 Char"/>
    <w:basedOn w:val="a0"/>
    <w:link w:val="a9"/>
    <w:uiPriority w:val="99"/>
    <w:rsid w:val="00895FFB"/>
    <w:rPr>
      <w:rFonts w:ascii="Calibri" w:eastAsia="PMingLiU" w:hAnsi="Calibri" w:cs="Times New Roman"/>
    </w:rPr>
  </w:style>
  <w:style w:type="paragraph" w:styleId="aa">
    <w:name w:val="footer"/>
    <w:basedOn w:val="a"/>
    <w:link w:val="Char3"/>
    <w:uiPriority w:val="99"/>
    <w:unhideWhenUsed/>
    <w:rsid w:val="00895FFB"/>
    <w:pPr>
      <w:tabs>
        <w:tab w:val="center" w:pos="4513"/>
        <w:tab w:val="right" w:pos="9026"/>
      </w:tabs>
      <w:spacing w:after="0" w:line="240" w:lineRule="auto"/>
    </w:pPr>
  </w:style>
  <w:style w:type="character" w:customStyle="1" w:styleId="Char3">
    <w:name w:val="页脚 Char"/>
    <w:basedOn w:val="a0"/>
    <w:link w:val="aa"/>
    <w:uiPriority w:val="99"/>
    <w:rsid w:val="00895FFB"/>
    <w:rPr>
      <w:rFonts w:ascii="Calibri" w:eastAsia="PMingLiU" w:hAnsi="Calibri" w:cs="Times New Roman"/>
    </w:rPr>
  </w:style>
  <w:style w:type="character" w:customStyle="1" w:styleId="jrnl">
    <w:name w:val="jrnl"/>
    <w:basedOn w:val="a0"/>
    <w:rsid w:val="00D51076"/>
  </w:style>
  <w:style w:type="paragraph" w:styleId="ab">
    <w:name w:val="Plain Text"/>
    <w:basedOn w:val="a"/>
    <w:link w:val="Char4"/>
    <w:uiPriority w:val="99"/>
    <w:unhideWhenUsed/>
    <w:rsid w:val="00863B2D"/>
    <w:pPr>
      <w:spacing w:after="0" w:line="240" w:lineRule="auto"/>
    </w:pPr>
    <w:rPr>
      <w:rFonts w:ascii="Consolas" w:eastAsiaTheme="minorHAnsi" w:hAnsi="Consolas" w:cstheme="minorBidi"/>
      <w:sz w:val="21"/>
      <w:szCs w:val="21"/>
      <w:lang w:val="en-US"/>
    </w:rPr>
  </w:style>
  <w:style w:type="character" w:customStyle="1" w:styleId="Char4">
    <w:name w:val="纯文本 Char"/>
    <w:basedOn w:val="a0"/>
    <w:link w:val="ab"/>
    <w:uiPriority w:val="99"/>
    <w:rsid w:val="00863B2D"/>
    <w:rPr>
      <w:rFonts w:ascii="Consolas" w:hAnsi="Consolas"/>
      <w:sz w:val="21"/>
      <w:szCs w:val="21"/>
      <w:lang w:val="en-US"/>
    </w:rPr>
  </w:style>
  <w:style w:type="character" w:styleId="ac">
    <w:name w:val="Hyperlink"/>
    <w:basedOn w:val="a0"/>
    <w:uiPriority w:val="99"/>
    <w:unhideWhenUsed/>
    <w:rsid w:val="003D1049"/>
    <w:rPr>
      <w:color w:val="0000FF"/>
      <w:u w:val="single"/>
    </w:rPr>
  </w:style>
  <w:style w:type="character" w:styleId="ad">
    <w:name w:val="FollowedHyperlink"/>
    <w:basedOn w:val="a0"/>
    <w:uiPriority w:val="99"/>
    <w:semiHidden/>
    <w:unhideWhenUsed/>
    <w:rsid w:val="00395F95"/>
    <w:rPr>
      <w:color w:val="800080" w:themeColor="followedHyperlink"/>
      <w:u w:val="single"/>
    </w:rPr>
  </w:style>
  <w:style w:type="character" w:customStyle="1" w:styleId="2Char">
    <w:name w:val="标题 2 Char"/>
    <w:basedOn w:val="a0"/>
    <w:link w:val="2"/>
    <w:uiPriority w:val="9"/>
    <w:rsid w:val="00EB178C"/>
    <w:rPr>
      <w:rFonts w:asciiTheme="majorHAnsi" w:eastAsiaTheme="majorEastAsia" w:hAnsiTheme="majorHAnsi" w:cstheme="majorBidi"/>
      <w:b/>
      <w:bCs/>
      <w:color w:val="4F81BD" w:themeColor="accent1"/>
      <w:sz w:val="26"/>
      <w:szCs w:val="26"/>
    </w:rPr>
  </w:style>
  <w:style w:type="paragraph" w:styleId="ae">
    <w:name w:val="Revision"/>
    <w:hidden/>
    <w:uiPriority w:val="99"/>
    <w:semiHidden/>
    <w:rsid w:val="000B25DD"/>
    <w:pPr>
      <w:spacing w:after="0" w:line="240" w:lineRule="auto"/>
    </w:pPr>
    <w:rPr>
      <w:rFonts w:ascii="Calibri" w:eastAsia="PMingLiU" w:hAnsi="Calibri" w:cs="Times New Roman"/>
    </w:rPr>
  </w:style>
  <w:style w:type="paragraph" w:customStyle="1" w:styleId="Default">
    <w:name w:val="Default"/>
    <w:rsid w:val="002D50C1"/>
    <w:pPr>
      <w:autoSpaceDE w:val="0"/>
      <w:autoSpaceDN w:val="0"/>
      <w:adjustRightInd w:val="0"/>
      <w:spacing w:after="0" w:line="240" w:lineRule="auto"/>
    </w:pPr>
    <w:rPr>
      <w:rFonts w:ascii="Arial" w:hAnsi="Arial" w:cs="Arial"/>
      <w:color w:val="000000"/>
      <w:sz w:val="24"/>
      <w:szCs w:val="24"/>
    </w:rPr>
  </w:style>
  <w:style w:type="character" w:customStyle="1" w:styleId="down1">
    <w:name w:val="down1"/>
    <w:basedOn w:val="a0"/>
    <w:rsid w:val="001E5DED"/>
    <w:rPr>
      <w:color w:val="7E7E7E"/>
      <w:sz w:val="20"/>
      <w:szCs w:val="20"/>
    </w:rPr>
  </w:style>
  <w:style w:type="character" w:customStyle="1" w:styleId="fm-affl">
    <w:name w:val="fm-affl"/>
    <w:basedOn w:val="a0"/>
    <w:rsid w:val="00195B61"/>
  </w:style>
  <w:style w:type="character" w:customStyle="1" w:styleId="eid1055861">
    <w:name w:val="e_id1055861"/>
    <w:basedOn w:val="a0"/>
    <w:rsid w:val="00195B61"/>
  </w:style>
  <w:style w:type="character" w:customStyle="1" w:styleId="4Char">
    <w:name w:val="标题 4 Char"/>
    <w:basedOn w:val="a0"/>
    <w:link w:val="4"/>
    <w:uiPriority w:val="9"/>
    <w:semiHidden/>
    <w:rsid w:val="00CE4CB7"/>
    <w:rPr>
      <w:rFonts w:asciiTheme="majorHAnsi" w:eastAsiaTheme="majorEastAsia" w:hAnsiTheme="majorHAnsi" w:cstheme="majorBidi"/>
      <w:b/>
      <w:bCs/>
      <w:i/>
      <w:iCs/>
      <w:color w:val="4F81BD" w:themeColor="accent1"/>
    </w:rPr>
  </w:style>
  <w:style w:type="character" w:styleId="af">
    <w:name w:val="Placeholder Text"/>
    <w:basedOn w:val="a0"/>
    <w:uiPriority w:val="99"/>
    <w:semiHidden/>
    <w:rsid w:val="00587ED8"/>
    <w:rPr>
      <w:color w:val="808080"/>
    </w:rPr>
  </w:style>
  <w:style w:type="character" w:customStyle="1" w:styleId="kno-fv-vq">
    <w:name w:val="kno-fv-vq"/>
    <w:basedOn w:val="a0"/>
    <w:rsid w:val="003D0B5D"/>
  </w:style>
  <w:style w:type="character" w:customStyle="1" w:styleId="labellist1">
    <w:name w:val="label_list1"/>
    <w:rsid w:val="00D06D3E"/>
  </w:style>
  <w:style w:type="character" w:styleId="af0">
    <w:name w:val="Strong"/>
    <w:uiPriority w:val="22"/>
    <w:qFormat/>
    <w:rsid w:val="00D06D3E"/>
    <w:rPr>
      <w:b/>
      <w:bCs/>
    </w:rPr>
  </w:style>
  <w:style w:type="character" w:customStyle="1" w:styleId="highlight2">
    <w:name w:val="highlight2"/>
    <w:basedOn w:val="a0"/>
    <w:rsid w:val="00AD5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526">
      <w:bodyDiv w:val="1"/>
      <w:marLeft w:val="0"/>
      <w:marRight w:val="0"/>
      <w:marTop w:val="0"/>
      <w:marBottom w:val="0"/>
      <w:divBdr>
        <w:top w:val="none" w:sz="0" w:space="0" w:color="auto"/>
        <w:left w:val="none" w:sz="0" w:space="0" w:color="auto"/>
        <w:bottom w:val="none" w:sz="0" w:space="0" w:color="auto"/>
        <w:right w:val="none" w:sz="0" w:space="0" w:color="auto"/>
      </w:divBdr>
    </w:div>
    <w:div w:id="10688627">
      <w:bodyDiv w:val="1"/>
      <w:marLeft w:val="0"/>
      <w:marRight w:val="0"/>
      <w:marTop w:val="0"/>
      <w:marBottom w:val="0"/>
      <w:divBdr>
        <w:top w:val="none" w:sz="0" w:space="0" w:color="auto"/>
        <w:left w:val="none" w:sz="0" w:space="0" w:color="auto"/>
        <w:bottom w:val="none" w:sz="0" w:space="0" w:color="auto"/>
        <w:right w:val="none" w:sz="0" w:space="0" w:color="auto"/>
      </w:divBdr>
    </w:div>
    <w:div w:id="13463784">
      <w:bodyDiv w:val="1"/>
      <w:marLeft w:val="0"/>
      <w:marRight w:val="0"/>
      <w:marTop w:val="0"/>
      <w:marBottom w:val="0"/>
      <w:divBdr>
        <w:top w:val="none" w:sz="0" w:space="0" w:color="auto"/>
        <w:left w:val="none" w:sz="0" w:space="0" w:color="auto"/>
        <w:bottom w:val="none" w:sz="0" w:space="0" w:color="auto"/>
        <w:right w:val="none" w:sz="0" w:space="0" w:color="auto"/>
      </w:divBdr>
    </w:div>
    <w:div w:id="19356418">
      <w:bodyDiv w:val="1"/>
      <w:marLeft w:val="0"/>
      <w:marRight w:val="0"/>
      <w:marTop w:val="0"/>
      <w:marBottom w:val="0"/>
      <w:divBdr>
        <w:top w:val="none" w:sz="0" w:space="0" w:color="auto"/>
        <w:left w:val="none" w:sz="0" w:space="0" w:color="auto"/>
        <w:bottom w:val="none" w:sz="0" w:space="0" w:color="auto"/>
        <w:right w:val="none" w:sz="0" w:space="0" w:color="auto"/>
      </w:divBdr>
    </w:div>
    <w:div w:id="21133271">
      <w:bodyDiv w:val="1"/>
      <w:marLeft w:val="0"/>
      <w:marRight w:val="0"/>
      <w:marTop w:val="0"/>
      <w:marBottom w:val="0"/>
      <w:divBdr>
        <w:top w:val="none" w:sz="0" w:space="0" w:color="auto"/>
        <w:left w:val="none" w:sz="0" w:space="0" w:color="auto"/>
        <w:bottom w:val="none" w:sz="0" w:space="0" w:color="auto"/>
        <w:right w:val="none" w:sz="0" w:space="0" w:color="auto"/>
      </w:divBdr>
    </w:div>
    <w:div w:id="23748651">
      <w:bodyDiv w:val="1"/>
      <w:marLeft w:val="0"/>
      <w:marRight w:val="0"/>
      <w:marTop w:val="0"/>
      <w:marBottom w:val="0"/>
      <w:divBdr>
        <w:top w:val="none" w:sz="0" w:space="0" w:color="auto"/>
        <w:left w:val="none" w:sz="0" w:space="0" w:color="auto"/>
        <w:bottom w:val="none" w:sz="0" w:space="0" w:color="auto"/>
        <w:right w:val="none" w:sz="0" w:space="0" w:color="auto"/>
      </w:divBdr>
      <w:divsChild>
        <w:div w:id="474760210">
          <w:marLeft w:val="0"/>
          <w:marRight w:val="1"/>
          <w:marTop w:val="0"/>
          <w:marBottom w:val="0"/>
          <w:divBdr>
            <w:top w:val="none" w:sz="0" w:space="0" w:color="auto"/>
            <w:left w:val="none" w:sz="0" w:space="0" w:color="auto"/>
            <w:bottom w:val="none" w:sz="0" w:space="0" w:color="auto"/>
            <w:right w:val="none" w:sz="0" w:space="0" w:color="auto"/>
          </w:divBdr>
          <w:divsChild>
            <w:div w:id="303391325">
              <w:marLeft w:val="0"/>
              <w:marRight w:val="0"/>
              <w:marTop w:val="0"/>
              <w:marBottom w:val="0"/>
              <w:divBdr>
                <w:top w:val="none" w:sz="0" w:space="0" w:color="auto"/>
                <w:left w:val="none" w:sz="0" w:space="0" w:color="auto"/>
                <w:bottom w:val="none" w:sz="0" w:space="0" w:color="auto"/>
                <w:right w:val="none" w:sz="0" w:space="0" w:color="auto"/>
              </w:divBdr>
              <w:divsChild>
                <w:div w:id="1046761214">
                  <w:marLeft w:val="0"/>
                  <w:marRight w:val="1"/>
                  <w:marTop w:val="0"/>
                  <w:marBottom w:val="0"/>
                  <w:divBdr>
                    <w:top w:val="none" w:sz="0" w:space="0" w:color="auto"/>
                    <w:left w:val="none" w:sz="0" w:space="0" w:color="auto"/>
                    <w:bottom w:val="none" w:sz="0" w:space="0" w:color="auto"/>
                    <w:right w:val="none" w:sz="0" w:space="0" w:color="auto"/>
                  </w:divBdr>
                  <w:divsChild>
                    <w:div w:id="1823427768">
                      <w:marLeft w:val="0"/>
                      <w:marRight w:val="0"/>
                      <w:marTop w:val="0"/>
                      <w:marBottom w:val="0"/>
                      <w:divBdr>
                        <w:top w:val="none" w:sz="0" w:space="0" w:color="auto"/>
                        <w:left w:val="none" w:sz="0" w:space="0" w:color="auto"/>
                        <w:bottom w:val="none" w:sz="0" w:space="0" w:color="auto"/>
                        <w:right w:val="none" w:sz="0" w:space="0" w:color="auto"/>
                      </w:divBdr>
                      <w:divsChild>
                        <w:div w:id="804006361">
                          <w:marLeft w:val="0"/>
                          <w:marRight w:val="0"/>
                          <w:marTop w:val="0"/>
                          <w:marBottom w:val="0"/>
                          <w:divBdr>
                            <w:top w:val="none" w:sz="0" w:space="0" w:color="auto"/>
                            <w:left w:val="none" w:sz="0" w:space="0" w:color="auto"/>
                            <w:bottom w:val="none" w:sz="0" w:space="0" w:color="auto"/>
                            <w:right w:val="none" w:sz="0" w:space="0" w:color="auto"/>
                          </w:divBdr>
                          <w:divsChild>
                            <w:div w:id="2112428782">
                              <w:marLeft w:val="0"/>
                              <w:marRight w:val="0"/>
                              <w:marTop w:val="120"/>
                              <w:marBottom w:val="360"/>
                              <w:divBdr>
                                <w:top w:val="none" w:sz="0" w:space="0" w:color="auto"/>
                                <w:left w:val="none" w:sz="0" w:space="0" w:color="auto"/>
                                <w:bottom w:val="none" w:sz="0" w:space="0" w:color="auto"/>
                                <w:right w:val="none" w:sz="0" w:space="0" w:color="auto"/>
                              </w:divBdr>
                              <w:divsChild>
                                <w:div w:id="477113160">
                                  <w:marLeft w:val="0"/>
                                  <w:marRight w:val="0"/>
                                  <w:marTop w:val="0"/>
                                  <w:marBottom w:val="0"/>
                                  <w:divBdr>
                                    <w:top w:val="none" w:sz="0" w:space="0" w:color="auto"/>
                                    <w:left w:val="none" w:sz="0" w:space="0" w:color="auto"/>
                                    <w:bottom w:val="none" w:sz="0" w:space="0" w:color="auto"/>
                                    <w:right w:val="none" w:sz="0" w:space="0" w:color="auto"/>
                                  </w:divBdr>
                                  <w:divsChild>
                                    <w:div w:id="16732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20189">
      <w:bodyDiv w:val="1"/>
      <w:marLeft w:val="0"/>
      <w:marRight w:val="0"/>
      <w:marTop w:val="0"/>
      <w:marBottom w:val="0"/>
      <w:divBdr>
        <w:top w:val="none" w:sz="0" w:space="0" w:color="auto"/>
        <w:left w:val="none" w:sz="0" w:space="0" w:color="auto"/>
        <w:bottom w:val="none" w:sz="0" w:space="0" w:color="auto"/>
        <w:right w:val="none" w:sz="0" w:space="0" w:color="auto"/>
      </w:divBdr>
    </w:div>
    <w:div w:id="36123717">
      <w:bodyDiv w:val="1"/>
      <w:marLeft w:val="0"/>
      <w:marRight w:val="0"/>
      <w:marTop w:val="0"/>
      <w:marBottom w:val="0"/>
      <w:divBdr>
        <w:top w:val="none" w:sz="0" w:space="0" w:color="auto"/>
        <w:left w:val="none" w:sz="0" w:space="0" w:color="auto"/>
        <w:bottom w:val="none" w:sz="0" w:space="0" w:color="auto"/>
        <w:right w:val="none" w:sz="0" w:space="0" w:color="auto"/>
      </w:divBdr>
    </w:div>
    <w:div w:id="37513401">
      <w:bodyDiv w:val="1"/>
      <w:marLeft w:val="0"/>
      <w:marRight w:val="0"/>
      <w:marTop w:val="0"/>
      <w:marBottom w:val="0"/>
      <w:divBdr>
        <w:top w:val="none" w:sz="0" w:space="0" w:color="auto"/>
        <w:left w:val="none" w:sz="0" w:space="0" w:color="auto"/>
        <w:bottom w:val="none" w:sz="0" w:space="0" w:color="auto"/>
        <w:right w:val="none" w:sz="0" w:space="0" w:color="auto"/>
      </w:divBdr>
    </w:div>
    <w:div w:id="42338283">
      <w:bodyDiv w:val="1"/>
      <w:marLeft w:val="0"/>
      <w:marRight w:val="0"/>
      <w:marTop w:val="0"/>
      <w:marBottom w:val="0"/>
      <w:divBdr>
        <w:top w:val="none" w:sz="0" w:space="0" w:color="auto"/>
        <w:left w:val="none" w:sz="0" w:space="0" w:color="auto"/>
        <w:bottom w:val="none" w:sz="0" w:space="0" w:color="auto"/>
        <w:right w:val="none" w:sz="0" w:space="0" w:color="auto"/>
      </w:divBdr>
    </w:div>
    <w:div w:id="46953167">
      <w:bodyDiv w:val="1"/>
      <w:marLeft w:val="0"/>
      <w:marRight w:val="0"/>
      <w:marTop w:val="0"/>
      <w:marBottom w:val="0"/>
      <w:divBdr>
        <w:top w:val="none" w:sz="0" w:space="0" w:color="auto"/>
        <w:left w:val="none" w:sz="0" w:space="0" w:color="auto"/>
        <w:bottom w:val="none" w:sz="0" w:space="0" w:color="auto"/>
        <w:right w:val="none" w:sz="0" w:space="0" w:color="auto"/>
      </w:divBdr>
    </w:div>
    <w:div w:id="47842561">
      <w:bodyDiv w:val="1"/>
      <w:marLeft w:val="0"/>
      <w:marRight w:val="0"/>
      <w:marTop w:val="0"/>
      <w:marBottom w:val="0"/>
      <w:divBdr>
        <w:top w:val="none" w:sz="0" w:space="0" w:color="auto"/>
        <w:left w:val="none" w:sz="0" w:space="0" w:color="auto"/>
        <w:bottom w:val="none" w:sz="0" w:space="0" w:color="auto"/>
        <w:right w:val="none" w:sz="0" w:space="0" w:color="auto"/>
      </w:divBdr>
    </w:div>
    <w:div w:id="48192098">
      <w:bodyDiv w:val="1"/>
      <w:marLeft w:val="0"/>
      <w:marRight w:val="0"/>
      <w:marTop w:val="0"/>
      <w:marBottom w:val="0"/>
      <w:divBdr>
        <w:top w:val="none" w:sz="0" w:space="0" w:color="auto"/>
        <w:left w:val="none" w:sz="0" w:space="0" w:color="auto"/>
        <w:bottom w:val="none" w:sz="0" w:space="0" w:color="auto"/>
        <w:right w:val="none" w:sz="0" w:space="0" w:color="auto"/>
      </w:divBdr>
    </w:div>
    <w:div w:id="48386466">
      <w:bodyDiv w:val="1"/>
      <w:marLeft w:val="0"/>
      <w:marRight w:val="0"/>
      <w:marTop w:val="0"/>
      <w:marBottom w:val="0"/>
      <w:divBdr>
        <w:top w:val="none" w:sz="0" w:space="0" w:color="auto"/>
        <w:left w:val="none" w:sz="0" w:space="0" w:color="auto"/>
        <w:bottom w:val="none" w:sz="0" w:space="0" w:color="auto"/>
        <w:right w:val="none" w:sz="0" w:space="0" w:color="auto"/>
      </w:divBdr>
    </w:div>
    <w:div w:id="51973155">
      <w:bodyDiv w:val="1"/>
      <w:marLeft w:val="0"/>
      <w:marRight w:val="0"/>
      <w:marTop w:val="0"/>
      <w:marBottom w:val="0"/>
      <w:divBdr>
        <w:top w:val="none" w:sz="0" w:space="0" w:color="auto"/>
        <w:left w:val="none" w:sz="0" w:space="0" w:color="auto"/>
        <w:bottom w:val="none" w:sz="0" w:space="0" w:color="auto"/>
        <w:right w:val="none" w:sz="0" w:space="0" w:color="auto"/>
      </w:divBdr>
    </w:div>
    <w:div w:id="53239563">
      <w:bodyDiv w:val="1"/>
      <w:marLeft w:val="0"/>
      <w:marRight w:val="0"/>
      <w:marTop w:val="0"/>
      <w:marBottom w:val="0"/>
      <w:divBdr>
        <w:top w:val="none" w:sz="0" w:space="0" w:color="auto"/>
        <w:left w:val="none" w:sz="0" w:space="0" w:color="auto"/>
        <w:bottom w:val="none" w:sz="0" w:space="0" w:color="auto"/>
        <w:right w:val="none" w:sz="0" w:space="0" w:color="auto"/>
      </w:divBdr>
    </w:div>
    <w:div w:id="54012827">
      <w:bodyDiv w:val="1"/>
      <w:marLeft w:val="0"/>
      <w:marRight w:val="0"/>
      <w:marTop w:val="0"/>
      <w:marBottom w:val="0"/>
      <w:divBdr>
        <w:top w:val="none" w:sz="0" w:space="0" w:color="auto"/>
        <w:left w:val="none" w:sz="0" w:space="0" w:color="auto"/>
        <w:bottom w:val="none" w:sz="0" w:space="0" w:color="auto"/>
        <w:right w:val="none" w:sz="0" w:space="0" w:color="auto"/>
      </w:divBdr>
      <w:divsChild>
        <w:div w:id="245454406">
          <w:marLeft w:val="1800"/>
          <w:marRight w:val="0"/>
          <w:marTop w:val="86"/>
          <w:marBottom w:val="0"/>
          <w:divBdr>
            <w:top w:val="none" w:sz="0" w:space="0" w:color="auto"/>
            <w:left w:val="none" w:sz="0" w:space="0" w:color="auto"/>
            <w:bottom w:val="none" w:sz="0" w:space="0" w:color="auto"/>
            <w:right w:val="none" w:sz="0" w:space="0" w:color="auto"/>
          </w:divBdr>
        </w:div>
        <w:div w:id="1135216097">
          <w:marLeft w:val="1800"/>
          <w:marRight w:val="0"/>
          <w:marTop w:val="86"/>
          <w:marBottom w:val="0"/>
          <w:divBdr>
            <w:top w:val="none" w:sz="0" w:space="0" w:color="auto"/>
            <w:left w:val="none" w:sz="0" w:space="0" w:color="auto"/>
            <w:bottom w:val="none" w:sz="0" w:space="0" w:color="auto"/>
            <w:right w:val="none" w:sz="0" w:space="0" w:color="auto"/>
          </w:divBdr>
        </w:div>
        <w:div w:id="1350378564">
          <w:marLeft w:val="547"/>
          <w:marRight w:val="0"/>
          <w:marTop w:val="86"/>
          <w:marBottom w:val="0"/>
          <w:divBdr>
            <w:top w:val="none" w:sz="0" w:space="0" w:color="auto"/>
            <w:left w:val="none" w:sz="0" w:space="0" w:color="auto"/>
            <w:bottom w:val="none" w:sz="0" w:space="0" w:color="auto"/>
            <w:right w:val="none" w:sz="0" w:space="0" w:color="auto"/>
          </w:divBdr>
        </w:div>
        <w:div w:id="1565947503">
          <w:marLeft w:val="547"/>
          <w:marRight w:val="0"/>
          <w:marTop w:val="86"/>
          <w:marBottom w:val="0"/>
          <w:divBdr>
            <w:top w:val="none" w:sz="0" w:space="0" w:color="auto"/>
            <w:left w:val="none" w:sz="0" w:space="0" w:color="auto"/>
            <w:bottom w:val="none" w:sz="0" w:space="0" w:color="auto"/>
            <w:right w:val="none" w:sz="0" w:space="0" w:color="auto"/>
          </w:divBdr>
        </w:div>
        <w:div w:id="1913852953">
          <w:marLeft w:val="547"/>
          <w:marRight w:val="0"/>
          <w:marTop w:val="86"/>
          <w:marBottom w:val="0"/>
          <w:divBdr>
            <w:top w:val="none" w:sz="0" w:space="0" w:color="auto"/>
            <w:left w:val="none" w:sz="0" w:space="0" w:color="auto"/>
            <w:bottom w:val="none" w:sz="0" w:space="0" w:color="auto"/>
            <w:right w:val="none" w:sz="0" w:space="0" w:color="auto"/>
          </w:divBdr>
        </w:div>
        <w:div w:id="1945452076">
          <w:marLeft w:val="1800"/>
          <w:marRight w:val="0"/>
          <w:marTop w:val="86"/>
          <w:marBottom w:val="0"/>
          <w:divBdr>
            <w:top w:val="none" w:sz="0" w:space="0" w:color="auto"/>
            <w:left w:val="none" w:sz="0" w:space="0" w:color="auto"/>
            <w:bottom w:val="none" w:sz="0" w:space="0" w:color="auto"/>
            <w:right w:val="none" w:sz="0" w:space="0" w:color="auto"/>
          </w:divBdr>
        </w:div>
        <w:div w:id="1994331590">
          <w:marLeft w:val="547"/>
          <w:marRight w:val="0"/>
          <w:marTop w:val="86"/>
          <w:marBottom w:val="0"/>
          <w:divBdr>
            <w:top w:val="none" w:sz="0" w:space="0" w:color="auto"/>
            <w:left w:val="none" w:sz="0" w:space="0" w:color="auto"/>
            <w:bottom w:val="none" w:sz="0" w:space="0" w:color="auto"/>
            <w:right w:val="none" w:sz="0" w:space="0" w:color="auto"/>
          </w:divBdr>
        </w:div>
      </w:divsChild>
    </w:div>
    <w:div w:id="54163782">
      <w:bodyDiv w:val="1"/>
      <w:marLeft w:val="0"/>
      <w:marRight w:val="0"/>
      <w:marTop w:val="0"/>
      <w:marBottom w:val="0"/>
      <w:divBdr>
        <w:top w:val="none" w:sz="0" w:space="0" w:color="auto"/>
        <w:left w:val="none" w:sz="0" w:space="0" w:color="auto"/>
        <w:bottom w:val="none" w:sz="0" w:space="0" w:color="auto"/>
        <w:right w:val="none" w:sz="0" w:space="0" w:color="auto"/>
      </w:divBdr>
    </w:div>
    <w:div w:id="54818072">
      <w:bodyDiv w:val="1"/>
      <w:marLeft w:val="0"/>
      <w:marRight w:val="0"/>
      <w:marTop w:val="0"/>
      <w:marBottom w:val="0"/>
      <w:divBdr>
        <w:top w:val="none" w:sz="0" w:space="0" w:color="auto"/>
        <w:left w:val="none" w:sz="0" w:space="0" w:color="auto"/>
        <w:bottom w:val="none" w:sz="0" w:space="0" w:color="auto"/>
        <w:right w:val="none" w:sz="0" w:space="0" w:color="auto"/>
      </w:divBdr>
    </w:div>
    <w:div w:id="61342151">
      <w:bodyDiv w:val="1"/>
      <w:marLeft w:val="0"/>
      <w:marRight w:val="0"/>
      <w:marTop w:val="0"/>
      <w:marBottom w:val="0"/>
      <w:divBdr>
        <w:top w:val="none" w:sz="0" w:space="0" w:color="auto"/>
        <w:left w:val="none" w:sz="0" w:space="0" w:color="auto"/>
        <w:bottom w:val="none" w:sz="0" w:space="0" w:color="auto"/>
        <w:right w:val="none" w:sz="0" w:space="0" w:color="auto"/>
      </w:divBdr>
    </w:div>
    <w:div w:id="61371783">
      <w:bodyDiv w:val="1"/>
      <w:marLeft w:val="0"/>
      <w:marRight w:val="0"/>
      <w:marTop w:val="0"/>
      <w:marBottom w:val="0"/>
      <w:divBdr>
        <w:top w:val="none" w:sz="0" w:space="0" w:color="auto"/>
        <w:left w:val="none" w:sz="0" w:space="0" w:color="auto"/>
        <w:bottom w:val="none" w:sz="0" w:space="0" w:color="auto"/>
        <w:right w:val="none" w:sz="0" w:space="0" w:color="auto"/>
      </w:divBdr>
    </w:div>
    <w:div w:id="62455967">
      <w:bodyDiv w:val="1"/>
      <w:marLeft w:val="0"/>
      <w:marRight w:val="0"/>
      <w:marTop w:val="0"/>
      <w:marBottom w:val="0"/>
      <w:divBdr>
        <w:top w:val="none" w:sz="0" w:space="0" w:color="auto"/>
        <w:left w:val="none" w:sz="0" w:space="0" w:color="auto"/>
        <w:bottom w:val="none" w:sz="0" w:space="0" w:color="auto"/>
        <w:right w:val="none" w:sz="0" w:space="0" w:color="auto"/>
      </w:divBdr>
    </w:div>
    <w:div w:id="63726946">
      <w:bodyDiv w:val="1"/>
      <w:marLeft w:val="0"/>
      <w:marRight w:val="0"/>
      <w:marTop w:val="0"/>
      <w:marBottom w:val="0"/>
      <w:divBdr>
        <w:top w:val="none" w:sz="0" w:space="0" w:color="auto"/>
        <w:left w:val="none" w:sz="0" w:space="0" w:color="auto"/>
        <w:bottom w:val="none" w:sz="0" w:space="0" w:color="auto"/>
        <w:right w:val="none" w:sz="0" w:space="0" w:color="auto"/>
      </w:divBdr>
    </w:div>
    <w:div w:id="64571906">
      <w:bodyDiv w:val="1"/>
      <w:marLeft w:val="0"/>
      <w:marRight w:val="0"/>
      <w:marTop w:val="0"/>
      <w:marBottom w:val="0"/>
      <w:divBdr>
        <w:top w:val="none" w:sz="0" w:space="0" w:color="auto"/>
        <w:left w:val="none" w:sz="0" w:space="0" w:color="auto"/>
        <w:bottom w:val="none" w:sz="0" w:space="0" w:color="auto"/>
        <w:right w:val="none" w:sz="0" w:space="0" w:color="auto"/>
      </w:divBdr>
    </w:div>
    <w:div w:id="65616909">
      <w:bodyDiv w:val="1"/>
      <w:marLeft w:val="0"/>
      <w:marRight w:val="0"/>
      <w:marTop w:val="0"/>
      <w:marBottom w:val="0"/>
      <w:divBdr>
        <w:top w:val="none" w:sz="0" w:space="0" w:color="auto"/>
        <w:left w:val="none" w:sz="0" w:space="0" w:color="auto"/>
        <w:bottom w:val="none" w:sz="0" w:space="0" w:color="auto"/>
        <w:right w:val="none" w:sz="0" w:space="0" w:color="auto"/>
      </w:divBdr>
    </w:div>
    <w:div w:id="66222120">
      <w:bodyDiv w:val="1"/>
      <w:marLeft w:val="0"/>
      <w:marRight w:val="0"/>
      <w:marTop w:val="0"/>
      <w:marBottom w:val="0"/>
      <w:divBdr>
        <w:top w:val="none" w:sz="0" w:space="0" w:color="auto"/>
        <w:left w:val="none" w:sz="0" w:space="0" w:color="auto"/>
        <w:bottom w:val="none" w:sz="0" w:space="0" w:color="auto"/>
        <w:right w:val="none" w:sz="0" w:space="0" w:color="auto"/>
      </w:divBdr>
    </w:div>
    <w:div w:id="66658878">
      <w:bodyDiv w:val="1"/>
      <w:marLeft w:val="0"/>
      <w:marRight w:val="0"/>
      <w:marTop w:val="0"/>
      <w:marBottom w:val="0"/>
      <w:divBdr>
        <w:top w:val="none" w:sz="0" w:space="0" w:color="auto"/>
        <w:left w:val="none" w:sz="0" w:space="0" w:color="auto"/>
        <w:bottom w:val="none" w:sz="0" w:space="0" w:color="auto"/>
        <w:right w:val="none" w:sz="0" w:space="0" w:color="auto"/>
      </w:divBdr>
    </w:div>
    <w:div w:id="67772840">
      <w:bodyDiv w:val="1"/>
      <w:marLeft w:val="0"/>
      <w:marRight w:val="0"/>
      <w:marTop w:val="0"/>
      <w:marBottom w:val="0"/>
      <w:divBdr>
        <w:top w:val="none" w:sz="0" w:space="0" w:color="auto"/>
        <w:left w:val="none" w:sz="0" w:space="0" w:color="auto"/>
        <w:bottom w:val="none" w:sz="0" w:space="0" w:color="auto"/>
        <w:right w:val="none" w:sz="0" w:space="0" w:color="auto"/>
      </w:divBdr>
    </w:div>
    <w:div w:id="71319076">
      <w:bodyDiv w:val="1"/>
      <w:marLeft w:val="0"/>
      <w:marRight w:val="0"/>
      <w:marTop w:val="0"/>
      <w:marBottom w:val="0"/>
      <w:divBdr>
        <w:top w:val="none" w:sz="0" w:space="0" w:color="auto"/>
        <w:left w:val="none" w:sz="0" w:space="0" w:color="auto"/>
        <w:bottom w:val="none" w:sz="0" w:space="0" w:color="auto"/>
        <w:right w:val="none" w:sz="0" w:space="0" w:color="auto"/>
      </w:divBdr>
    </w:div>
    <w:div w:id="76829979">
      <w:bodyDiv w:val="1"/>
      <w:marLeft w:val="0"/>
      <w:marRight w:val="0"/>
      <w:marTop w:val="0"/>
      <w:marBottom w:val="0"/>
      <w:divBdr>
        <w:top w:val="none" w:sz="0" w:space="0" w:color="auto"/>
        <w:left w:val="none" w:sz="0" w:space="0" w:color="auto"/>
        <w:bottom w:val="none" w:sz="0" w:space="0" w:color="auto"/>
        <w:right w:val="none" w:sz="0" w:space="0" w:color="auto"/>
      </w:divBdr>
    </w:div>
    <w:div w:id="81294026">
      <w:bodyDiv w:val="1"/>
      <w:marLeft w:val="0"/>
      <w:marRight w:val="0"/>
      <w:marTop w:val="0"/>
      <w:marBottom w:val="0"/>
      <w:divBdr>
        <w:top w:val="none" w:sz="0" w:space="0" w:color="auto"/>
        <w:left w:val="none" w:sz="0" w:space="0" w:color="auto"/>
        <w:bottom w:val="none" w:sz="0" w:space="0" w:color="auto"/>
        <w:right w:val="none" w:sz="0" w:space="0" w:color="auto"/>
      </w:divBdr>
    </w:div>
    <w:div w:id="81681724">
      <w:bodyDiv w:val="1"/>
      <w:marLeft w:val="0"/>
      <w:marRight w:val="0"/>
      <w:marTop w:val="0"/>
      <w:marBottom w:val="0"/>
      <w:divBdr>
        <w:top w:val="none" w:sz="0" w:space="0" w:color="auto"/>
        <w:left w:val="none" w:sz="0" w:space="0" w:color="auto"/>
        <w:bottom w:val="none" w:sz="0" w:space="0" w:color="auto"/>
        <w:right w:val="none" w:sz="0" w:space="0" w:color="auto"/>
      </w:divBdr>
    </w:div>
    <w:div w:id="82260915">
      <w:bodyDiv w:val="1"/>
      <w:marLeft w:val="0"/>
      <w:marRight w:val="0"/>
      <w:marTop w:val="0"/>
      <w:marBottom w:val="0"/>
      <w:divBdr>
        <w:top w:val="none" w:sz="0" w:space="0" w:color="auto"/>
        <w:left w:val="none" w:sz="0" w:space="0" w:color="auto"/>
        <w:bottom w:val="none" w:sz="0" w:space="0" w:color="auto"/>
        <w:right w:val="none" w:sz="0" w:space="0" w:color="auto"/>
      </w:divBdr>
    </w:div>
    <w:div w:id="86662076">
      <w:bodyDiv w:val="1"/>
      <w:marLeft w:val="0"/>
      <w:marRight w:val="0"/>
      <w:marTop w:val="0"/>
      <w:marBottom w:val="0"/>
      <w:divBdr>
        <w:top w:val="none" w:sz="0" w:space="0" w:color="auto"/>
        <w:left w:val="none" w:sz="0" w:space="0" w:color="auto"/>
        <w:bottom w:val="none" w:sz="0" w:space="0" w:color="auto"/>
        <w:right w:val="none" w:sz="0" w:space="0" w:color="auto"/>
      </w:divBdr>
    </w:div>
    <w:div w:id="91097787">
      <w:bodyDiv w:val="1"/>
      <w:marLeft w:val="0"/>
      <w:marRight w:val="0"/>
      <w:marTop w:val="0"/>
      <w:marBottom w:val="0"/>
      <w:divBdr>
        <w:top w:val="none" w:sz="0" w:space="0" w:color="auto"/>
        <w:left w:val="none" w:sz="0" w:space="0" w:color="auto"/>
        <w:bottom w:val="none" w:sz="0" w:space="0" w:color="auto"/>
        <w:right w:val="none" w:sz="0" w:space="0" w:color="auto"/>
      </w:divBdr>
    </w:div>
    <w:div w:id="91896523">
      <w:bodyDiv w:val="1"/>
      <w:marLeft w:val="0"/>
      <w:marRight w:val="0"/>
      <w:marTop w:val="0"/>
      <w:marBottom w:val="0"/>
      <w:divBdr>
        <w:top w:val="none" w:sz="0" w:space="0" w:color="auto"/>
        <w:left w:val="none" w:sz="0" w:space="0" w:color="auto"/>
        <w:bottom w:val="none" w:sz="0" w:space="0" w:color="auto"/>
        <w:right w:val="none" w:sz="0" w:space="0" w:color="auto"/>
      </w:divBdr>
    </w:div>
    <w:div w:id="96020745">
      <w:bodyDiv w:val="1"/>
      <w:marLeft w:val="0"/>
      <w:marRight w:val="0"/>
      <w:marTop w:val="0"/>
      <w:marBottom w:val="0"/>
      <w:divBdr>
        <w:top w:val="none" w:sz="0" w:space="0" w:color="auto"/>
        <w:left w:val="none" w:sz="0" w:space="0" w:color="auto"/>
        <w:bottom w:val="none" w:sz="0" w:space="0" w:color="auto"/>
        <w:right w:val="none" w:sz="0" w:space="0" w:color="auto"/>
      </w:divBdr>
      <w:divsChild>
        <w:div w:id="864103430">
          <w:marLeft w:val="0"/>
          <w:marRight w:val="1"/>
          <w:marTop w:val="0"/>
          <w:marBottom w:val="0"/>
          <w:divBdr>
            <w:top w:val="none" w:sz="0" w:space="0" w:color="auto"/>
            <w:left w:val="none" w:sz="0" w:space="0" w:color="auto"/>
            <w:bottom w:val="none" w:sz="0" w:space="0" w:color="auto"/>
            <w:right w:val="none" w:sz="0" w:space="0" w:color="auto"/>
          </w:divBdr>
          <w:divsChild>
            <w:div w:id="139470225">
              <w:marLeft w:val="0"/>
              <w:marRight w:val="0"/>
              <w:marTop w:val="0"/>
              <w:marBottom w:val="0"/>
              <w:divBdr>
                <w:top w:val="none" w:sz="0" w:space="0" w:color="auto"/>
                <w:left w:val="none" w:sz="0" w:space="0" w:color="auto"/>
                <w:bottom w:val="none" w:sz="0" w:space="0" w:color="auto"/>
                <w:right w:val="none" w:sz="0" w:space="0" w:color="auto"/>
              </w:divBdr>
              <w:divsChild>
                <w:div w:id="1145583677">
                  <w:marLeft w:val="0"/>
                  <w:marRight w:val="1"/>
                  <w:marTop w:val="0"/>
                  <w:marBottom w:val="0"/>
                  <w:divBdr>
                    <w:top w:val="none" w:sz="0" w:space="0" w:color="auto"/>
                    <w:left w:val="none" w:sz="0" w:space="0" w:color="auto"/>
                    <w:bottom w:val="none" w:sz="0" w:space="0" w:color="auto"/>
                    <w:right w:val="none" w:sz="0" w:space="0" w:color="auto"/>
                  </w:divBdr>
                  <w:divsChild>
                    <w:div w:id="149102536">
                      <w:marLeft w:val="0"/>
                      <w:marRight w:val="0"/>
                      <w:marTop w:val="0"/>
                      <w:marBottom w:val="0"/>
                      <w:divBdr>
                        <w:top w:val="none" w:sz="0" w:space="0" w:color="auto"/>
                        <w:left w:val="none" w:sz="0" w:space="0" w:color="auto"/>
                        <w:bottom w:val="none" w:sz="0" w:space="0" w:color="auto"/>
                        <w:right w:val="none" w:sz="0" w:space="0" w:color="auto"/>
                      </w:divBdr>
                      <w:divsChild>
                        <w:div w:id="1584993722">
                          <w:marLeft w:val="0"/>
                          <w:marRight w:val="0"/>
                          <w:marTop w:val="0"/>
                          <w:marBottom w:val="0"/>
                          <w:divBdr>
                            <w:top w:val="none" w:sz="0" w:space="0" w:color="auto"/>
                            <w:left w:val="none" w:sz="0" w:space="0" w:color="auto"/>
                            <w:bottom w:val="none" w:sz="0" w:space="0" w:color="auto"/>
                            <w:right w:val="none" w:sz="0" w:space="0" w:color="auto"/>
                          </w:divBdr>
                          <w:divsChild>
                            <w:div w:id="1108037723">
                              <w:marLeft w:val="0"/>
                              <w:marRight w:val="0"/>
                              <w:marTop w:val="120"/>
                              <w:marBottom w:val="360"/>
                              <w:divBdr>
                                <w:top w:val="none" w:sz="0" w:space="0" w:color="auto"/>
                                <w:left w:val="none" w:sz="0" w:space="0" w:color="auto"/>
                                <w:bottom w:val="none" w:sz="0" w:space="0" w:color="auto"/>
                                <w:right w:val="none" w:sz="0" w:space="0" w:color="auto"/>
                              </w:divBdr>
                              <w:divsChild>
                                <w:div w:id="1143041403">
                                  <w:marLeft w:val="0"/>
                                  <w:marRight w:val="0"/>
                                  <w:marTop w:val="0"/>
                                  <w:marBottom w:val="0"/>
                                  <w:divBdr>
                                    <w:top w:val="none" w:sz="0" w:space="0" w:color="auto"/>
                                    <w:left w:val="none" w:sz="0" w:space="0" w:color="auto"/>
                                    <w:bottom w:val="none" w:sz="0" w:space="0" w:color="auto"/>
                                    <w:right w:val="none" w:sz="0" w:space="0" w:color="auto"/>
                                  </w:divBdr>
                                  <w:divsChild>
                                    <w:div w:id="11052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80101">
      <w:bodyDiv w:val="1"/>
      <w:marLeft w:val="0"/>
      <w:marRight w:val="0"/>
      <w:marTop w:val="0"/>
      <w:marBottom w:val="0"/>
      <w:divBdr>
        <w:top w:val="none" w:sz="0" w:space="0" w:color="auto"/>
        <w:left w:val="none" w:sz="0" w:space="0" w:color="auto"/>
        <w:bottom w:val="none" w:sz="0" w:space="0" w:color="auto"/>
        <w:right w:val="none" w:sz="0" w:space="0" w:color="auto"/>
      </w:divBdr>
    </w:div>
    <w:div w:id="111556047">
      <w:bodyDiv w:val="1"/>
      <w:marLeft w:val="0"/>
      <w:marRight w:val="0"/>
      <w:marTop w:val="0"/>
      <w:marBottom w:val="0"/>
      <w:divBdr>
        <w:top w:val="none" w:sz="0" w:space="0" w:color="auto"/>
        <w:left w:val="none" w:sz="0" w:space="0" w:color="auto"/>
        <w:bottom w:val="none" w:sz="0" w:space="0" w:color="auto"/>
        <w:right w:val="none" w:sz="0" w:space="0" w:color="auto"/>
      </w:divBdr>
    </w:div>
    <w:div w:id="112679336">
      <w:bodyDiv w:val="1"/>
      <w:marLeft w:val="0"/>
      <w:marRight w:val="0"/>
      <w:marTop w:val="0"/>
      <w:marBottom w:val="0"/>
      <w:divBdr>
        <w:top w:val="none" w:sz="0" w:space="0" w:color="auto"/>
        <w:left w:val="none" w:sz="0" w:space="0" w:color="auto"/>
        <w:bottom w:val="none" w:sz="0" w:space="0" w:color="auto"/>
        <w:right w:val="none" w:sz="0" w:space="0" w:color="auto"/>
      </w:divBdr>
    </w:div>
    <w:div w:id="113599623">
      <w:bodyDiv w:val="1"/>
      <w:marLeft w:val="0"/>
      <w:marRight w:val="0"/>
      <w:marTop w:val="0"/>
      <w:marBottom w:val="0"/>
      <w:divBdr>
        <w:top w:val="none" w:sz="0" w:space="0" w:color="auto"/>
        <w:left w:val="none" w:sz="0" w:space="0" w:color="auto"/>
        <w:bottom w:val="none" w:sz="0" w:space="0" w:color="auto"/>
        <w:right w:val="none" w:sz="0" w:space="0" w:color="auto"/>
      </w:divBdr>
    </w:div>
    <w:div w:id="116527975">
      <w:bodyDiv w:val="1"/>
      <w:marLeft w:val="0"/>
      <w:marRight w:val="0"/>
      <w:marTop w:val="0"/>
      <w:marBottom w:val="0"/>
      <w:divBdr>
        <w:top w:val="none" w:sz="0" w:space="0" w:color="auto"/>
        <w:left w:val="none" w:sz="0" w:space="0" w:color="auto"/>
        <w:bottom w:val="none" w:sz="0" w:space="0" w:color="auto"/>
        <w:right w:val="none" w:sz="0" w:space="0" w:color="auto"/>
      </w:divBdr>
    </w:div>
    <w:div w:id="116996185">
      <w:bodyDiv w:val="1"/>
      <w:marLeft w:val="0"/>
      <w:marRight w:val="0"/>
      <w:marTop w:val="0"/>
      <w:marBottom w:val="0"/>
      <w:divBdr>
        <w:top w:val="none" w:sz="0" w:space="0" w:color="auto"/>
        <w:left w:val="none" w:sz="0" w:space="0" w:color="auto"/>
        <w:bottom w:val="none" w:sz="0" w:space="0" w:color="auto"/>
        <w:right w:val="none" w:sz="0" w:space="0" w:color="auto"/>
      </w:divBdr>
    </w:div>
    <w:div w:id="117846896">
      <w:bodyDiv w:val="1"/>
      <w:marLeft w:val="0"/>
      <w:marRight w:val="0"/>
      <w:marTop w:val="0"/>
      <w:marBottom w:val="0"/>
      <w:divBdr>
        <w:top w:val="none" w:sz="0" w:space="0" w:color="auto"/>
        <w:left w:val="none" w:sz="0" w:space="0" w:color="auto"/>
        <w:bottom w:val="none" w:sz="0" w:space="0" w:color="auto"/>
        <w:right w:val="none" w:sz="0" w:space="0" w:color="auto"/>
      </w:divBdr>
    </w:div>
    <w:div w:id="119034039">
      <w:bodyDiv w:val="1"/>
      <w:marLeft w:val="0"/>
      <w:marRight w:val="0"/>
      <w:marTop w:val="0"/>
      <w:marBottom w:val="0"/>
      <w:divBdr>
        <w:top w:val="none" w:sz="0" w:space="0" w:color="auto"/>
        <w:left w:val="none" w:sz="0" w:space="0" w:color="auto"/>
        <w:bottom w:val="none" w:sz="0" w:space="0" w:color="auto"/>
        <w:right w:val="none" w:sz="0" w:space="0" w:color="auto"/>
      </w:divBdr>
    </w:div>
    <w:div w:id="120659250">
      <w:bodyDiv w:val="1"/>
      <w:marLeft w:val="0"/>
      <w:marRight w:val="0"/>
      <w:marTop w:val="0"/>
      <w:marBottom w:val="0"/>
      <w:divBdr>
        <w:top w:val="none" w:sz="0" w:space="0" w:color="auto"/>
        <w:left w:val="none" w:sz="0" w:space="0" w:color="auto"/>
        <w:bottom w:val="none" w:sz="0" w:space="0" w:color="auto"/>
        <w:right w:val="none" w:sz="0" w:space="0" w:color="auto"/>
      </w:divBdr>
    </w:div>
    <w:div w:id="120880593">
      <w:bodyDiv w:val="1"/>
      <w:marLeft w:val="0"/>
      <w:marRight w:val="0"/>
      <w:marTop w:val="0"/>
      <w:marBottom w:val="0"/>
      <w:divBdr>
        <w:top w:val="none" w:sz="0" w:space="0" w:color="auto"/>
        <w:left w:val="none" w:sz="0" w:space="0" w:color="auto"/>
        <w:bottom w:val="none" w:sz="0" w:space="0" w:color="auto"/>
        <w:right w:val="none" w:sz="0" w:space="0" w:color="auto"/>
      </w:divBdr>
    </w:div>
    <w:div w:id="121308581">
      <w:bodyDiv w:val="1"/>
      <w:marLeft w:val="0"/>
      <w:marRight w:val="0"/>
      <w:marTop w:val="0"/>
      <w:marBottom w:val="0"/>
      <w:divBdr>
        <w:top w:val="none" w:sz="0" w:space="0" w:color="auto"/>
        <w:left w:val="none" w:sz="0" w:space="0" w:color="auto"/>
        <w:bottom w:val="none" w:sz="0" w:space="0" w:color="auto"/>
        <w:right w:val="none" w:sz="0" w:space="0" w:color="auto"/>
      </w:divBdr>
    </w:div>
    <w:div w:id="125861128">
      <w:bodyDiv w:val="1"/>
      <w:marLeft w:val="0"/>
      <w:marRight w:val="0"/>
      <w:marTop w:val="0"/>
      <w:marBottom w:val="0"/>
      <w:divBdr>
        <w:top w:val="none" w:sz="0" w:space="0" w:color="auto"/>
        <w:left w:val="none" w:sz="0" w:space="0" w:color="auto"/>
        <w:bottom w:val="none" w:sz="0" w:space="0" w:color="auto"/>
        <w:right w:val="none" w:sz="0" w:space="0" w:color="auto"/>
      </w:divBdr>
    </w:div>
    <w:div w:id="127551485">
      <w:bodyDiv w:val="1"/>
      <w:marLeft w:val="0"/>
      <w:marRight w:val="0"/>
      <w:marTop w:val="0"/>
      <w:marBottom w:val="0"/>
      <w:divBdr>
        <w:top w:val="none" w:sz="0" w:space="0" w:color="auto"/>
        <w:left w:val="none" w:sz="0" w:space="0" w:color="auto"/>
        <w:bottom w:val="none" w:sz="0" w:space="0" w:color="auto"/>
        <w:right w:val="none" w:sz="0" w:space="0" w:color="auto"/>
      </w:divBdr>
    </w:div>
    <w:div w:id="131139790">
      <w:bodyDiv w:val="1"/>
      <w:marLeft w:val="0"/>
      <w:marRight w:val="0"/>
      <w:marTop w:val="0"/>
      <w:marBottom w:val="0"/>
      <w:divBdr>
        <w:top w:val="none" w:sz="0" w:space="0" w:color="auto"/>
        <w:left w:val="none" w:sz="0" w:space="0" w:color="auto"/>
        <w:bottom w:val="none" w:sz="0" w:space="0" w:color="auto"/>
        <w:right w:val="none" w:sz="0" w:space="0" w:color="auto"/>
      </w:divBdr>
      <w:divsChild>
        <w:div w:id="650253400">
          <w:marLeft w:val="547"/>
          <w:marRight w:val="0"/>
          <w:marTop w:val="86"/>
          <w:marBottom w:val="0"/>
          <w:divBdr>
            <w:top w:val="none" w:sz="0" w:space="0" w:color="auto"/>
            <w:left w:val="none" w:sz="0" w:space="0" w:color="auto"/>
            <w:bottom w:val="none" w:sz="0" w:space="0" w:color="auto"/>
            <w:right w:val="none" w:sz="0" w:space="0" w:color="auto"/>
          </w:divBdr>
        </w:div>
        <w:div w:id="862012265">
          <w:marLeft w:val="547"/>
          <w:marRight w:val="0"/>
          <w:marTop w:val="86"/>
          <w:marBottom w:val="0"/>
          <w:divBdr>
            <w:top w:val="none" w:sz="0" w:space="0" w:color="auto"/>
            <w:left w:val="none" w:sz="0" w:space="0" w:color="auto"/>
            <w:bottom w:val="none" w:sz="0" w:space="0" w:color="auto"/>
            <w:right w:val="none" w:sz="0" w:space="0" w:color="auto"/>
          </w:divBdr>
        </w:div>
        <w:div w:id="1108282829">
          <w:marLeft w:val="547"/>
          <w:marRight w:val="0"/>
          <w:marTop w:val="86"/>
          <w:marBottom w:val="0"/>
          <w:divBdr>
            <w:top w:val="none" w:sz="0" w:space="0" w:color="auto"/>
            <w:left w:val="none" w:sz="0" w:space="0" w:color="auto"/>
            <w:bottom w:val="none" w:sz="0" w:space="0" w:color="auto"/>
            <w:right w:val="none" w:sz="0" w:space="0" w:color="auto"/>
          </w:divBdr>
        </w:div>
        <w:div w:id="1325548865">
          <w:marLeft w:val="1800"/>
          <w:marRight w:val="0"/>
          <w:marTop w:val="86"/>
          <w:marBottom w:val="0"/>
          <w:divBdr>
            <w:top w:val="none" w:sz="0" w:space="0" w:color="auto"/>
            <w:left w:val="none" w:sz="0" w:space="0" w:color="auto"/>
            <w:bottom w:val="none" w:sz="0" w:space="0" w:color="auto"/>
            <w:right w:val="none" w:sz="0" w:space="0" w:color="auto"/>
          </w:divBdr>
        </w:div>
        <w:div w:id="1343513773">
          <w:marLeft w:val="547"/>
          <w:marRight w:val="0"/>
          <w:marTop w:val="86"/>
          <w:marBottom w:val="0"/>
          <w:divBdr>
            <w:top w:val="none" w:sz="0" w:space="0" w:color="auto"/>
            <w:left w:val="none" w:sz="0" w:space="0" w:color="auto"/>
            <w:bottom w:val="none" w:sz="0" w:space="0" w:color="auto"/>
            <w:right w:val="none" w:sz="0" w:space="0" w:color="auto"/>
          </w:divBdr>
        </w:div>
        <w:div w:id="1570731753">
          <w:marLeft w:val="1800"/>
          <w:marRight w:val="0"/>
          <w:marTop w:val="86"/>
          <w:marBottom w:val="0"/>
          <w:divBdr>
            <w:top w:val="none" w:sz="0" w:space="0" w:color="auto"/>
            <w:left w:val="none" w:sz="0" w:space="0" w:color="auto"/>
            <w:bottom w:val="none" w:sz="0" w:space="0" w:color="auto"/>
            <w:right w:val="none" w:sz="0" w:space="0" w:color="auto"/>
          </w:divBdr>
        </w:div>
        <w:div w:id="1743596693">
          <w:marLeft w:val="1800"/>
          <w:marRight w:val="0"/>
          <w:marTop w:val="86"/>
          <w:marBottom w:val="0"/>
          <w:divBdr>
            <w:top w:val="none" w:sz="0" w:space="0" w:color="auto"/>
            <w:left w:val="none" w:sz="0" w:space="0" w:color="auto"/>
            <w:bottom w:val="none" w:sz="0" w:space="0" w:color="auto"/>
            <w:right w:val="none" w:sz="0" w:space="0" w:color="auto"/>
          </w:divBdr>
        </w:div>
      </w:divsChild>
    </w:div>
    <w:div w:id="131682964">
      <w:bodyDiv w:val="1"/>
      <w:marLeft w:val="0"/>
      <w:marRight w:val="0"/>
      <w:marTop w:val="0"/>
      <w:marBottom w:val="0"/>
      <w:divBdr>
        <w:top w:val="none" w:sz="0" w:space="0" w:color="auto"/>
        <w:left w:val="none" w:sz="0" w:space="0" w:color="auto"/>
        <w:bottom w:val="none" w:sz="0" w:space="0" w:color="auto"/>
        <w:right w:val="none" w:sz="0" w:space="0" w:color="auto"/>
      </w:divBdr>
    </w:div>
    <w:div w:id="133842160">
      <w:bodyDiv w:val="1"/>
      <w:marLeft w:val="0"/>
      <w:marRight w:val="0"/>
      <w:marTop w:val="0"/>
      <w:marBottom w:val="0"/>
      <w:divBdr>
        <w:top w:val="none" w:sz="0" w:space="0" w:color="auto"/>
        <w:left w:val="none" w:sz="0" w:space="0" w:color="auto"/>
        <w:bottom w:val="none" w:sz="0" w:space="0" w:color="auto"/>
        <w:right w:val="none" w:sz="0" w:space="0" w:color="auto"/>
      </w:divBdr>
    </w:div>
    <w:div w:id="140852112">
      <w:bodyDiv w:val="1"/>
      <w:marLeft w:val="0"/>
      <w:marRight w:val="0"/>
      <w:marTop w:val="0"/>
      <w:marBottom w:val="0"/>
      <w:divBdr>
        <w:top w:val="none" w:sz="0" w:space="0" w:color="auto"/>
        <w:left w:val="none" w:sz="0" w:space="0" w:color="auto"/>
        <w:bottom w:val="none" w:sz="0" w:space="0" w:color="auto"/>
        <w:right w:val="none" w:sz="0" w:space="0" w:color="auto"/>
      </w:divBdr>
    </w:div>
    <w:div w:id="141042878">
      <w:bodyDiv w:val="1"/>
      <w:marLeft w:val="0"/>
      <w:marRight w:val="0"/>
      <w:marTop w:val="0"/>
      <w:marBottom w:val="0"/>
      <w:divBdr>
        <w:top w:val="none" w:sz="0" w:space="0" w:color="auto"/>
        <w:left w:val="none" w:sz="0" w:space="0" w:color="auto"/>
        <w:bottom w:val="none" w:sz="0" w:space="0" w:color="auto"/>
        <w:right w:val="none" w:sz="0" w:space="0" w:color="auto"/>
      </w:divBdr>
    </w:div>
    <w:div w:id="143786800">
      <w:bodyDiv w:val="1"/>
      <w:marLeft w:val="0"/>
      <w:marRight w:val="0"/>
      <w:marTop w:val="0"/>
      <w:marBottom w:val="0"/>
      <w:divBdr>
        <w:top w:val="none" w:sz="0" w:space="0" w:color="auto"/>
        <w:left w:val="none" w:sz="0" w:space="0" w:color="auto"/>
        <w:bottom w:val="none" w:sz="0" w:space="0" w:color="auto"/>
        <w:right w:val="none" w:sz="0" w:space="0" w:color="auto"/>
      </w:divBdr>
    </w:div>
    <w:div w:id="144015340">
      <w:bodyDiv w:val="1"/>
      <w:marLeft w:val="0"/>
      <w:marRight w:val="0"/>
      <w:marTop w:val="0"/>
      <w:marBottom w:val="0"/>
      <w:divBdr>
        <w:top w:val="none" w:sz="0" w:space="0" w:color="auto"/>
        <w:left w:val="none" w:sz="0" w:space="0" w:color="auto"/>
        <w:bottom w:val="none" w:sz="0" w:space="0" w:color="auto"/>
        <w:right w:val="none" w:sz="0" w:space="0" w:color="auto"/>
      </w:divBdr>
    </w:div>
    <w:div w:id="145515072">
      <w:bodyDiv w:val="1"/>
      <w:marLeft w:val="0"/>
      <w:marRight w:val="0"/>
      <w:marTop w:val="0"/>
      <w:marBottom w:val="0"/>
      <w:divBdr>
        <w:top w:val="none" w:sz="0" w:space="0" w:color="auto"/>
        <w:left w:val="none" w:sz="0" w:space="0" w:color="auto"/>
        <w:bottom w:val="none" w:sz="0" w:space="0" w:color="auto"/>
        <w:right w:val="none" w:sz="0" w:space="0" w:color="auto"/>
      </w:divBdr>
    </w:div>
    <w:div w:id="149443959">
      <w:bodyDiv w:val="1"/>
      <w:marLeft w:val="0"/>
      <w:marRight w:val="0"/>
      <w:marTop w:val="0"/>
      <w:marBottom w:val="0"/>
      <w:divBdr>
        <w:top w:val="none" w:sz="0" w:space="0" w:color="auto"/>
        <w:left w:val="none" w:sz="0" w:space="0" w:color="auto"/>
        <w:bottom w:val="none" w:sz="0" w:space="0" w:color="auto"/>
        <w:right w:val="none" w:sz="0" w:space="0" w:color="auto"/>
      </w:divBdr>
    </w:div>
    <w:div w:id="150560224">
      <w:bodyDiv w:val="1"/>
      <w:marLeft w:val="0"/>
      <w:marRight w:val="0"/>
      <w:marTop w:val="0"/>
      <w:marBottom w:val="0"/>
      <w:divBdr>
        <w:top w:val="none" w:sz="0" w:space="0" w:color="auto"/>
        <w:left w:val="none" w:sz="0" w:space="0" w:color="auto"/>
        <w:bottom w:val="none" w:sz="0" w:space="0" w:color="auto"/>
        <w:right w:val="none" w:sz="0" w:space="0" w:color="auto"/>
      </w:divBdr>
    </w:div>
    <w:div w:id="154035895">
      <w:bodyDiv w:val="1"/>
      <w:marLeft w:val="0"/>
      <w:marRight w:val="0"/>
      <w:marTop w:val="0"/>
      <w:marBottom w:val="0"/>
      <w:divBdr>
        <w:top w:val="none" w:sz="0" w:space="0" w:color="auto"/>
        <w:left w:val="none" w:sz="0" w:space="0" w:color="auto"/>
        <w:bottom w:val="none" w:sz="0" w:space="0" w:color="auto"/>
        <w:right w:val="none" w:sz="0" w:space="0" w:color="auto"/>
      </w:divBdr>
    </w:div>
    <w:div w:id="155153031">
      <w:bodyDiv w:val="1"/>
      <w:marLeft w:val="0"/>
      <w:marRight w:val="0"/>
      <w:marTop w:val="0"/>
      <w:marBottom w:val="0"/>
      <w:divBdr>
        <w:top w:val="none" w:sz="0" w:space="0" w:color="auto"/>
        <w:left w:val="none" w:sz="0" w:space="0" w:color="auto"/>
        <w:bottom w:val="none" w:sz="0" w:space="0" w:color="auto"/>
        <w:right w:val="none" w:sz="0" w:space="0" w:color="auto"/>
      </w:divBdr>
    </w:div>
    <w:div w:id="159659702">
      <w:bodyDiv w:val="1"/>
      <w:marLeft w:val="0"/>
      <w:marRight w:val="0"/>
      <w:marTop w:val="0"/>
      <w:marBottom w:val="0"/>
      <w:divBdr>
        <w:top w:val="none" w:sz="0" w:space="0" w:color="auto"/>
        <w:left w:val="none" w:sz="0" w:space="0" w:color="auto"/>
        <w:bottom w:val="none" w:sz="0" w:space="0" w:color="auto"/>
        <w:right w:val="none" w:sz="0" w:space="0" w:color="auto"/>
      </w:divBdr>
    </w:div>
    <w:div w:id="162278940">
      <w:bodyDiv w:val="1"/>
      <w:marLeft w:val="0"/>
      <w:marRight w:val="0"/>
      <w:marTop w:val="0"/>
      <w:marBottom w:val="0"/>
      <w:divBdr>
        <w:top w:val="none" w:sz="0" w:space="0" w:color="auto"/>
        <w:left w:val="none" w:sz="0" w:space="0" w:color="auto"/>
        <w:bottom w:val="none" w:sz="0" w:space="0" w:color="auto"/>
        <w:right w:val="none" w:sz="0" w:space="0" w:color="auto"/>
      </w:divBdr>
    </w:div>
    <w:div w:id="164051685">
      <w:bodyDiv w:val="1"/>
      <w:marLeft w:val="0"/>
      <w:marRight w:val="0"/>
      <w:marTop w:val="0"/>
      <w:marBottom w:val="0"/>
      <w:divBdr>
        <w:top w:val="none" w:sz="0" w:space="0" w:color="auto"/>
        <w:left w:val="none" w:sz="0" w:space="0" w:color="auto"/>
        <w:bottom w:val="none" w:sz="0" w:space="0" w:color="auto"/>
        <w:right w:val="none" w:sz="0" w:space="0" w:color="auto"/>
      </w:divBdr>
    </w:div>
    <w:div w:id="164171955">
      <w:bodyDiv w:val="1"/>
      <w:marLeft w:val="0"/>
      <w:marRight w:val="0"/>
      <w:marTop w:val="0"/>
      <w:marBottom w:val="0"/>
      <w:divBdr>
        <w:top w:val="none" w:sz="0" w:space="0" w:color="auto"/>
        <w:left w:val="none" w:sz="0" w:space="0" w:color="auto"/>
        <w:bottom w:val="none" w:sz="0" w:space="0" w:color="auto"/>
        <w:right w:val="none" w:sz="0" w:space="0" w:color="auto"/>
      </w:divBdr>
    </w:div>
    <w:div w:id="165479675">
      <w:bodyDiv w:val="1"/>
      <w:marLeft w:val="0"/>
      <w:marRight w:val="0"/>
      <w:marTop w:val="0"/>
      <w:marBottom w:val="0"/>
      <w:divBdr>
        <w:top w:val="none" w:sz="0" w:space="0" w:color="auto"/>
        <w:left w:val="none" w:sz="0" w:space="0" w:color="auto"/>
        <w:bottom w:val="none" w:sz="0" w:space="0" w:color="auto"/>
        <w:right w:val="none" w:sz="0" w:space="0" w:color="auto"/>
      </w:divBdr>
    </w:div>
    <w:div w:id="166870072">
      <w:bodyDiv w:val="1"/>
      <w:marLeft w:val="0"/>
      <w:marRight w:val="0"/>
      <w:marTop w:val="0"/>
      <w:marBottom w:val="0"/>
      <w:divBdr>
        <w:top w:val="none" w:sz="0" w:space="0" w:color="auto"/>
        <w:left w:val="none" w:sz="0" w:space="0" w:color="auto"/>
        <w:bottom w:val="none" w:sz="0" w:space="0" w:color="auto"/>
        <w:right w:val="none" w:sz="0" w:space="0" w:color="auto"/>
      </w:divBdr>
    </w:div>
    <w:div w:id="168760666">
      <w:bodyDiv w:val="1"/>
      <w:marLeft w:val="0"/>
      <w:marRight w:val="0"/>
      <w:marTop w:val="0"/>
      <w:marBottom w:val="0"/>
      <w:divBdr>
        <w:top w:val="none" w:sz="0" w:space="0" w:color="auto"/>
        <w:left w:val="none" w:sz="0" w:space="0" w:color="auto"/>
        <w:bottom w:val="none" w:sz="0" w:space="0" w:color="auto"/>
        <w:right w:val="none" w:sz="0" w:space="0" w:color="auto"/>
      </w:divBdr>
    </w:div>
    <w:div w:id="169955307">
      <w:bodyDiv w:val="1"/>
      <w:marLeft w:val="0"/>
      <w:marRight w:val="0"/>
      <w:marTop w:val="0"/>
      <w:marBottom w:val="0"/>
      <w:divBdr>
        <w:top w:val="none" w:sz="0" w:space="0" w:color="auto"/>
        <w:left w:val="none" w:sz="0" w:space="0" w:color="auto"/>
        <w:bottom w:val="none" w:sz="0" w:space="0" w:color="auto"/>
        <w:right w:val="none" w:sz="0" w:space="0" w:color="auto"/>
      </w:divBdr>
    </w:div>
    <w:div w:id="171576205">
      <w:bodyDiv w:val="1"/>
      <w:marLeft w:val="0"/>
      <w:marRight w:val="0"/>
      <w:marTop w:val="0"/>
      <w:marBottom w:val="0"/>
      <w:divBdr>
        <w:top w:val="none" w:sz="0" w:space="0" w:color="auto"/>
        <w:left w:val="none" w:sz="0" w:space="0" w:color="auto"/>
        <w:bottom w:val="none" w:sz="0" w:space="0" w:color="auto"/>
        <w:right w:val="none" w:sz="0" w:space="0" w:color="auto"/>
      </w:divBdr>
      <w:divsChild>
        <w:div w:id="2001423005">
          <w:marLeft w:val="0"/>
          <w:marRight w:val="1"/>
          <w:marTop w:val="0"/>
          <w:marBottom w:val="0"/>
          <w:divBdr>
            <w:top w:val="none" w:sz="0" w:space="0" w:color="auto"/>
            <w:left w:val="none" w:sz="0" w:space="0" w:color="auto"/>
            <w:bottom w:val="none" w:sz="0" w:space="0" w:color="auto"/>
            <w:right w:val="none" w:sz="0" w:space="0" w:color="auto"/>
          </w:divBdr>
          <w:divsChild>
            <w:div w:id="699167615">
              <w:marLeft w:val="0"/>
              <w:marRight w:val="0"/>
              <w:marTop w:val="0"/>
              <w:marBottom w:val="0"/>
              <w:divBdr>
                <w:top w:val="none" w:sz="0" w:space="0" w:color="auto"/>
                <w:left w:val="none" w:sz="0" w:space="0" w:color="auto"/>
                <w:bottom w:val="none" w:sz="0" w:space="0" w:color="auto"/>
                <w:right w:val="none" w:sz="0" w:space="0" w:color="auto"/>
              </w:divBdr>
              <w:divsChild>
                <w:div w:id="2066177151">
                  <w:marLeft w:val="0"/>
                  <w:marRight w:val="1"/>
                  <w:marTop w:val="0"/>
                  <w:marBottom w:val="0"/>
                  <w:divBdr>
                    <w:top w:val="none" w:sz="0" w:space="0" w:color="auto"/>
                    <w:left w:val="none" w:sz="0" w:space="0" w:color="auto"/>
                    <w:bottom w:val="none" w:sz="0" w:space="0" w:color="auto"/>
                    <w:right w:val="none" w:sz="0" w:space="0" w:color="auto"/>
                  </w:divBdr>
                  <w:divsChild>
                    <w:div w:id="830103799">
                      <w:marLeft w:val="0"/>
                      <w:marRight w:val="0"/>
                      <w:marTop w:val="0"/>
                      <w:marBottom w:val="0"/>
                      <w:divBdr>
                        <w:top w:val="none" w:sz="0" w:space="0" w:color="auto"/>
                        <w:left w:val="none" w:sz="0" w:space="0" w:color="auto"/>
                        <w:bottom w:val="none" w:sz="0" w:space="0" w:color="auto"/>
                        <w:right w:val="none" w:sz="0" w:space="0" w:color="auto"/>
                      </w:divBdr>
                      <w:divsChild>
                        <w:div w:id="563106426">
                          <w:marLeft w:val="0"/>
                          <w:marRight w:val="0"/>
                          <w:marTop w:val="0"/>
                          <w:marBottom w:val="0"/>
                          <w:divBdr>
                            <w:top w:val="none" w:sz="0" w:space="0" w:color="auto"/>
                            <w:left w:val="none" w:sz="0" w:space="0" w:color="auto"/>
                            <w:bottom w:val="none" w:sz="0" w:space="0" w:color="auto"/>
                            <w:right w:val="none" w:sz="0" w:space="0" w:color="auto"/>
                          </w:divBdr>
                          <w:divsChild>
                            <w:div w:id="2135829938">
                              <w:marLeft w:val="0"/>
                              <w:marRight w:val="0"/>
                              <w:marTop w:val="120"/>
                              <w:marBottom w:val="360"/>
                              <w:divBdr>
                                <w:top w:val="none" w:sz="0" w:space="0" w:color="auto"/>
                                <w:left w:val="none" w:sz="0" w:space="0" w:color="auto"/>
                                <w:bottom w:val="none" w:sz="0" w:space="0" w:color="auto"/>
                                <w:right w:val="none" w:sz="0" w:space="0" w:color="auto"/>
                              </w:divBdr>
                              <w:divsChild>
                                <w:div w:id="1243225063">
                                  <w:marLeft w:val="0"/>
                                  <w:marRight w:val="0"/>
                                  <w:marTop w:val="0"/>
                                  <w:marBottom w:val="0"/>
                                  <w:divBdr>
                                    <w:top w:val="none" w:sz="0" w:space="0" w:color="auto"/>
                                    <w:left w:val="none" w:sz="0" w:space="0" w:color="auto"/>
                                    <w:bottom w:val="none" w:sz="0" w:space="0" w:color="auto"/>
                                    <w:right w:val="none" w:sz="0" w:space="0" w:color="auto"/>
                                  </w:divBdr>
                                  <w:divsChild>
                                    <w:div w:id="6504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40524">
      <w:bodyDiv w:val="1"/>
      <w:marLeft w:val="0"/>
      <w:marRight w:val="0"/>
      <w:marTop w:val="0"/>
      <w:marBottom w:val="0"/>
      <w:divBdr>
        <w:top w:val="none" w:sz="0" w:space="0" w:color="auto"/>
        <w:left w:val="none" w:sz="0" w:space="0" w:color="auto"/>
        <w:bottom w:val="none" w:sz="0" w:space="0" w:color="auto"/>
        <w:right w:val="none" w:sz="0" w:space="0" w:color="auto"/>
      </w:divBdr>
    </w:div>
    <w:div w:id="180749243">
      <w:bodyDiv w:val="1"/>
      <w:marLeft w:val="0"/>
      <w:marRight w:val="0"/>
      <w:marTop w:val="0"/>
      <w:marBottom w:val="0"/>
      <w:divBdr>
        <w:top w:val="none" w:sz="0" w:space="0" w:color="auto"/>
        <w:left w:val="none" w:sz="0" w:space="0" w:color="auto"/>
        <w:bottom w:val="none" w:sz="0" w:space="0" w:color="auto"/>
        <w:right w:val="none" w:sz="0" w:space="0" w:color="auto"/>
      </w:divBdr>
    </w:div>
    <w:div w:id="184252780">
      <w:bodyDiv w:val="1"/>
      <w:marLeft w:val="0"/>
      <w:marRight w:val="0"/>
      <w:marTop w:val="0"/>
      <w:marBottom w:val="0"/>
      <w:divBdr>
        <w:top w:val="none" w:sz="0" w:space="0" w:color="auto"/>
        <w:left w:val="none" w:sz="0" w:space="0" w:color="auto"/>
        <w:bottom w:val="none" w:sz="0" w:space="0" w:color="auto"/>
        <w:right w:val="none" w:sz="0" w:space="0" w:color="auto"/>
      </w:divBdr>
    </w:div>
    <w:div w:id="190849003">
      <w:bodyDiv w:val="1"/>
      <w:marLeft w:val="0"/>
      <w:marRight w:val="0"/>
      <w:marTop w:val="0"/>
      <w:marBottom w:val="0"/>
      <w:divBdr>
        <w:top w:val="none" w:sz="0" w:space="0" w:color="auto"/>
        <w:left w:val="none" w:sz="0" w:space="0" w:color="auto"/>
        <w:bottom w:val="none" w:sz="0" w:space="0" w:color="auto"/>
        <w:right w:val="none" w:sz="0" w:space="0" w:color="auto"/>
      </w:divBdr>
    </w:div>
    <w:div w:id="193806903">
      <w:bodyDiv w:val="1"/>
      <w:marLeft w:val="0"/>
      <w:marRight w:val="0"/>
      <w:marTop w:val="0"/>
      <w:marBottom w:val="0"/>
      <w:divBdr>
        <w:top w:val="none" w:sz="0" w:space="0" w:color="auto"/>
        <w:left w:val="none" w:sz="0" w:space="0" w:color="auto"/>
        <w:bottom w:val="none" w:sz="0" w:space="0" w:color="auto"/>
        <w:right w:val="none" w:sz="0" w:space="0" w:color="auto"/>
      </w:divBdr>
    </w:div>
    <w:div w:id="195896719">
      <w:bodyDiv w:val="1"/>
      <w:marLeft w:val="0"/>
      <w:marRight w:val="0"/>
      <w:marTop w:val="0"/>
      <w:marBottom w:val="0"/>
      <w:divBdr>
        <w:top w:val="none" w:sz="0" w:space="0" w:color="auto"/>
        <w:left w:val="none" w:sz="0" w:space="0" w:color="auto"/>
        <w:bottom w:val="none" w:sz="0" w:space="0" w:color="auto"/>
        <w:right w:val="none" w:sz="0" w:space="0" w:color="auto"/>
      </w:divBdr>
    </w:div>
    <w:div w:id="201791900">
      <w:bodyDiv w:val="1"/>
      <w:marLeft w:val="0"/>
      <w:marRight w:val="0"/>
      <w:marTop w:val="0"/>
      <w:marBottom w:val="0"/>
      <w:divBdr>
        <w:top w:val="none" w:sz="0" w:space="0" w:color="auto"/>
        <w:left w:val="none" w:sz="0" w:space="0" w:color="auto"/>
        <w:bottom w:val="none" w:sz="0" w:space="0" w:color="auto"/>
        <w:right w:val="none" w:sz="0" w:space="0" w:color="auto"/>
      </w:divBdr>
    </w:div>
    <w:div w:id="204483693">
      <w:bodyDiv w:val="1"/>
      <w:marLeft w:val="0"/>
      <w:marRight w:val="0"/>
      <w:marTop w:val="0"/>
      <w:marBottom w:val="0"/>
      <w:divBdr>
        <w:top w:val="none" w:sz="0" w:space="0" w:color="auto"/>
        <w:left w:val="none" w:sz="0" w:space="0" w:color="auto"/>
        <w:bottom w:val="none" w:sz="0" w:space="0" w:color="auto"/>
        <w:right w:val="none" w:sz="0" w:space="0" w:color="auto"/>
      </w:divBdr>
    </w:div>
    <w:div w:id="207307214">
      <w:bodyDiv w:val="1"/>
      <w:marLeft w:val="0"/>
      <w:marRight w:val="0"/>
      <w:marTop w:val="0"/>
      <w:marBottom w:val="0"/>
      <w:divBdr>
        <w:top w:val="none" w:sz="0" w:space="0" w:color="auto"/>
        <w:left w:val="none" w:sz="0" w:space="0" w:color="auto"/>
        <w:bottom w:val="none" w:sz="0" w:space="0" w:color="auto"/>
        <w:right w:val="none" w:sz="0" w:space="0" w:color="auto"/>
      </w:divBdr>
    </w:div>
    <w:div w:id="209613202">
      <w:bodyDiv w:val="1"/>
      <w:marLeft w:val="0"/>
      <w:marRight w:val="0"/>
      <w:marTop w:val="0"/>
      <w:marBottom w:val="0"/>
      <w:divBdr>
        <w:top w:val="none" w:sz="0" w:space="0" w:color="auto"/>
        <w:left w:val="none" w:sz="0" w:space="0" w:color="auto"/>
        <w:bottom w:val="none" w:sz="0" w:space="0" w:color="auto"/>
        <w:right w:val="none" w:sz="0" w:space="0" w:color="auto"/>
      </w:divBdr>
    </w:div>
    <w:div w:id="210116833">
      <w:bodyDiv w:val="1"/>
      <w:marLeft w:val="0"/>
      <w:marRight w:val="0"/>
      <w:marTop w:val="0"/>
      <w:marBottom w:val="0"/>
      <w:divBdr>
        <w:top w:val="none" w:sz="0" w:space="0" w:color="auto"/>
        <w:left w:val="none" w:sz="0" w:space="0" w:color="auto"/>
        <w:bottom w:val="none" w:sz="0" w:space="0" w:color="auto"/>
        <w:right w:val="none" w:sz="0" w:space="0" w:color="auto"/>
      </w:divBdr>
    </w:div>
    <w:div w:id="213155453">
      <w:bodyDiv w:val="1"/>
      <w:marLeft w:val="0"/>
      <w:marRight w:val="0"/>
      <w:marTop w:val="0"/>
      <w:marBottom w:val="0"/>
      <w:divBdr>
        <w:top w:val="none" w:sz="0" w:space="0" w:color="auto"/>
        <w:left w:val="none" w:sz="0" w:space="0" w:color="auto"/>
        <w:bottom w:val="none" w:sz="0" w:space="0" w:color="auto"/>
        <w:right w:val="none" w:sz="0" w:space="0" w:color="auto"/>
      </w:divBdr>
    </w:div>
    <w:div w:id="213351780">
      <w:bodyDiv w:val="1"/>
      <w:marLeft w:val="0"/>
      <w:marRight w:val="0"/>
      <w:marTop w:val="0"/>
      <w:marBottom w:val="0"/>
      <w:divBdr>
        <w:top w:val="none" w:sz="0" w:space="0" w:color="auto"/>
        <w:left w:val="none" w:sz="0" w:space="0" w:color="auto"/>
        <w:bottom w:val="none" w:sz="0" w:space="0" w:color="auto"/>
        <w:right w:val="none" w:sz="0" w:space="0" w:color="auto"/>
      </w:divBdr>
    </w:div>
    <w:div w:id="213469262">
      <w:bodyDiv w:val="1"/>
      <w:marLeft w:val="0"/>
      <w:marRight w:val="0"/>
      <w:marTop w:val="0"/>
      <w:marBottom w:val="0"/>
      <w:divBdr>
        <w:top w:val="none" w:sz="0" w:space="0" w:color="auto"/>
        <w:left w:val="none" w:sz="0" w:space="0" w:color="auto"/>
        <w:bottom w:val="none" w:sz="0" w:space="0" w:color="auto"/>
        <w:right w:val="none" w:sz="0" w:space="0" w:color="auto"/>
      </w:divBdr>
    </w:div>
    <w:div w:id="213926542">
      <w:bodyDiv w:val="1"/>
      <w:marLeft w:val="0"/>
      <w:marRight w:val="0"/>
      <w:marTop w:val="0"/>
      <w:marBottom w:val="0"/>
      <w:divBdr>
        <w:top w:val="none" w:sz="0" w:space="0" w:color="auto"/>
        <w:left w:val="none" w:sz="0" w:space="0" w:color="auto"/>
        <w:bottom w:val="none" w:sz="0" w:space="0" w:color="auto"/>
        <w:right w:val="none" w:sz="0" w:space="0" w:color="auto"/>
      </w:divBdr>
    </w:div>
    <w:div w:id="214245902">
      <w:bodyDiv w:val="1"/>
      <w:marLeft w:val="0"/>
      <w:marRight w:val="0"/>
      <w:marTop w:val="0"/>
      <w:marBottom w:val="0"/>
      <w:divBdr>
        <w:top w:val="none" w:sz="0" w:space="0" w:color="auto"/>
        <w:left w:val="none" w:sz="0" w:space="0" w:color="auto"/>
        <w:bottom w:val="none" w:sz="0" w:space="0" w:color="auto"/>
        <w:right w:val="none" w:sz="0" w:space="0" w:color="auto"/>
      </w:divBdr>
    </w:div>
    <w:div w:id="216480874">
      <w:bodyDiv w:val="1"/>
      <w:marLeft w:val="0"/>
      <w:marRight w:val="0"/>
      <w:marTop w:val="0"/>
      <w:marBottom w:val="0"/>
      <w:divBdr>
        <w:top w:val="none" w:sz="0" w:space="0" w:color="auto"/>
        <w:left w:val="none" w:sz="0" w:space="0" w:color="auto"/>
        <w:bottom w:val="none" w:sz="0" w:space="0" w:color="auto"/>
        <w:right w:val="none" w:sz="0" w:space="0" w:color="auto"/>
      </w:divBdr>
    </w:div>
    <w:div w:id="217472053">
      <w:bodyDiv w:val="1"/>
      <w:marLeft w:val="0"/>
      <w:marRight w:val="0"/>
      <w:marTop w:val="0"/>
      <w:marBottom w:val="0"/>
      <w:divBdr>
        <w:top w:val="none" w:sz="0" w:space="0" w:color="auto"/>
        <w:left w:val="none" w:sz="0" w:space="0" w:color="auto"/>
        <w:bottom w:val="none" w:sz="0" w:space="0" w:color="auto"/>
        <w:right w:val="none" w:sz="0" w:space="0" w:color="auto"/>
      </w:divBdr>
    </w:div>
    <w:div w:id="219482819">
      <w:bodyDiv w:val="1"/>
      <w:marLeft w:val="0"/>
      <w:marRight w:val="0"/>
      <w:marTop w:val="0"/>
      <w:marBottom w:val="0"/>
      <w:divBdr>
        <w:top w:val="none" w:sz="0" w:space="0" w:color="auto"/>
        <w:left w:val="none" w:sz="0" w:space="0" w:color="auto"/>
        <w:bottom w:val="none" w:sz="0" w:space="0" w:color="auto"/>
        <w:right w:val="none" w:sz="0" w:space="0" w:color="auto"/>
      </w:divBdr>
    </w:div>
    <w:div w:id="220412715">
      <w:bodyDiv w:val="1"/>
      <w:marLeft w:val="0"/>
      <w:marRight w:val="0"/>
      <w:marTop w:val="0"/>
      <w:marBottom w:val="0"/>
      <w:divBdr>
        <w:top w:val="none" w:sz="0" w:space="0" w:color="auto"/>
        <w:left w:val="none" w:sz="0" w:space="0" w:color="auto"/>
        <w:bottom w:val="none" w:sz="0" w:space="0" w:color="auto"/>
        <w:right w:val="none" w:sz="0" w:space="0" w:color="auto"/>
      </w:divBdr>
    </w:div>
    <w:div w:id="220797919">
      <w:bodyDiv w:val="1"/>
      <w:marLeft w:val="0"/>
      <w:marRight w:val="0"/>
      <w:marTop w:val="0"/>
      <w:marBottom w:val="0"/>
      <w:divBdr>
        <w:top w:val="none" w:sz="0" w:space="0" w:color="auto"/>
        <w:left w:val="none" w:sz="0" w:space="0" w:color="auto"/>
        <w:bottom w:val="none" w:sz="0" w:space="0" w:color="auto"/>
        <w:right w:val="none" w:sz="0" w:space="0" w:color="auto"/>
      </w:divBdr>
    </w:div>
    <w:div w:id="220949258">
      <w:bodyDiv w:val="1"/>
      <w:marLeft w:val="0"/>
      <w:marRight w:val="0"/>
      <w:marTop w:val="0"/>
      <w:marBottom w:val="0"/>
      <w:divBdr>
        <w:top w:val="none" w:sz="0" w:space="0" w:color="auto"/>
        <w:left w:val="none" w:sz="0" w:space="0" w:color="auto"/>
        <w:bottom w:val="none" w:sz="0" w:space="0" w:color="auto"/>
        <w:right w:val="none" w:sz="0" w:space="0" w:color="auto"/>
      </w:divBdr>
    </w:div>
    <w:div w:id="223100204">
      <w:bodyDiv w:val="1"/>
      <w:marLeft w:val="0"/>
      <w:marRight w:val="0"/>
      <w:marTop w:val="0"/>
      <w:marBottom w:val="0"/>
      <w:divBdr>
        <w:top w:val="none" w:sz="0" w:space="0" w:color="auto"/>
        <w:left w:val="none" w:sz="0" w:space="0" w:color="auto"/>
        <w:bottom w:val="none" w:sz="0" w:space="0" w:color="auto"/>
        <w:right w:val="none" w:sz="0" w:space="0" w:color="auto"/>
      </w:divBdr>
    </w:div>
    <w:div w:id="223640891">
      <w:bodyDiv w:val="1"/>
      <w:marLeft w:val="0"/>
      <w:marRight w:val="0"/>
      <w:marTop w:val="0"/>
      <w:marBottom w:val="0"/>
      <w:divBdr>
        <w:top w:val="none" w:sz="0" w:space="0" w:color="auto"/>
        <w:left w:val="none" w:sz="0" w:space="0" w:color="auto"/>
        <w:bottom w:val="none" w:sz="0" w:space="0" w:color="auto"/>
        <w:right w:val="none" w:sz="0" w:space="0" w:color="auto"/>
      </w:divBdr>
    </w:div>
    <w:div w:id="225531149">
      <w:bodyDiv w:val="1"/>
      <w:marLeft w:val="0"/>
      <w:marRight w:val="0"/>
      <w:marTop w:val="0"/>
      <w:marBottom w:val="0"/>
      <w:divBdr>
        <w:top w:val="none" w:sz="0" w:space="0" w:color="auto"/>
        <w:left w:val="none" w:sz="0" w:space="0" w:color="auto"/>
        <w:bottom w:val="none" w:sz="0" w:space="0" w:color="auto"/>
        <w:right w:val="none" w:sz="0" w:space="0" w:color="auto"/>
      </w:divBdr>
    </w:div>
    <w:div w:id="229926808">
      <w:bodyDiv w:val="1"/>
      <w:marLeft w:val="0"/>
      <w:marRight w:val="0"/>
      <w:marTop w:val="0"/>
      <w:marBottom w:val="0"/>
      <w:divBdr>
        <w:top w:val="none" w:sz="0" w:space="0" w:color="auto"/>
        <w:left w:val="none" w:sz="0" w:space="0" w:color="auto"/>
        <w:bottom w:val="none" w:sz="0" w:space="0" w:color="auto"/>
        <w:right w:val="none" w:sz="0" w:space="0" w:color="auto"/>
      </w:divBdr>
    </w:div>
    <w:div w:id="229927142">
      <w:bodyDiv w:val="1"/>
      <w:marLeft w:val="0"/>
      <w:marRight w:val="0"/>
      <w:marTop w:val="0"/>
      <w:marBottom w:val="0"/>
      <w:divBdr>
        <w:top w:val="none" w:sz="0" w:space="0" w:color="auto"/>
        <w:left w:val="none" w:sz="0" w:space="0" w:color="auto"/>
        <w:bottom w:val="none" w:sz="0" w:space="0" w:color="auto"/>
        <w:right w:val="none" w:sz="0" w:space="0" w:color="auto"/>
      </w:divBdr>
    </w:div>
    <w:div w:id="229997998">
      <w:bodyDiv w:val="1"/>
      <w:marLeft w:val="0"/>
      <w:marRight w:val="0"/>
      <w:marTop w:val="0"/>
      <w:marBottom w:val="0"/>
      <w:divBdr>
        <w:top w:val="none" w:sz="0" w:space="0" w:color="auto"/>
        <w:left w:val="none" w:sz="0" w:space="0" w:color="auto"/>
        <w:bottom w:val="none" w:sz="0" w:space="0" w:color="auto"/>
        <w:right w:val="none" w:sz="0" w:space="0" w:color="auto"/>
      </w:divBdr>
    </w:div>
    <w:div w:id="233323865">
      <w:bodyDiv w:val="1"/>
      <w:marLeft w:val="0"/>
      <w:marRight w:val="0"/>
      <w:marTop w:val="0"/>
      <w:marBottom w:val="0"/>
      <w:divBdr>
        <w:top w:val="none" w:sz="0" w:space="0" w:color="auto"/>
        <w:left w:val="none" w:sz="0" w:space="0" w:color="auto"/>
        <w:bottom w:val="none" w:sz="0" w:space="0" w:color="auto"/>
        <w:right w:val="none" w:sz="0" w:space="0" w:color="auto"/>
      </w:divBdr>
    </w:div>
    <w:div w:id="233785407">
      <w:bodyDiv w:val="1"/>
      <w:marLeft w:val="0"/>
      <w:marRight w:val="0"/>
      <w:marTop w:val="0"/>
      <w:marBottom w:val="0"/>
      <w:divBdr>
        <w:top w:val="none" w:sz="0" w:space="0" w:color="auto"/>
        <w:left w:val="none" w:sz="0" w:space="0" w:color="auto"/>
        <w:bottom w:val="none" w:sz="0" w:space="0" w:color="auto"/>
        <w:right w:val="none" w:sz="0" w:space="0" w:color="auto"/>
      </w:divBdr>
    </w:div>
    <w:div w:id="233979206">
      <w:bodyDiv w:val="1"/>
      <w:marLeft w:val="0"/>
      <w:marRight w:val="0"/>
      <w:marTop w:val="0"/>
      <w:marBottom w:val="0"/>
      <w:divBdr>
        <w:top w:val="none" w:sz="0" w:space="0" w:color="auto"/>
        <w:left w:val="none" w:sz="0" w:space="0" w:color="auto"/>
        <w:bottom w:val="none" w:sz="0" w:space="0" w:color="auto"/>
        <w:right w:val="none" w:sz="0" w:space="0" w:color="auto"/>
      </w:divBdr>
    </w:div>
    <w:div w:id="234633466">
      <w:bodyDiv w:val="1"/>
      <w:marLeft w:val="0"/>
      <w:marRight w:val="0"/>
      <w:marTop w:val="0"/>
      <w:marBottom w:val="0"/>
      <w:divBdr>
        <w:top w:val="none" w:sz="0" w:space="0" w:color="auto"/>
        <w:left w:val="none" w:sz="0" w:space="0" w:color="auto"/>
        <w:bottom w:val="none" w:sz="0" w:space="0" w:color="auto"/>
        <w:right w:val="none" w:sz="0" w:space="0" w:color="auto"/>
      </w:divBdr>
    </w:div>
    <w:div w:id="236597300">
      <w:bodyDiv w:val="1"/>
      <w:marLeft w:val="0"/>
      <w:marRight w:val="0"/>
      <w:marTop w:val="0"/>
      <w:marBottom w:val="0"/>
      <w:divBdr>
        <w:top w:val="none" w:sz="0" w:space="0" w:color="auto"/>
        <w:left w:val="none" w:sz="0" w:space="0" w:color="auto"/>
        <w:bottom w:val="none" w:sz="0" w:space="0" w:color="auto"/>
        <w:right w:val="none" w:sz="0" w:space="0" w:color="auto"/>
      </w:divBdr>
    </w:div>
    <w:div w:id="238096029">
      <w:bodyDiv w:val="1"/>
      <w:marLeft w:val="0"/>
      <w:marRight w:val="0"/>
      <w:marTop w:val="0"/>
      <w:marBottom w:val="0"/>
      <w:divBdr>
        <w:top w:val="none" w:sz="0" w:space="0" w:color="auto"/>
        <w:left w:val="none" w:sz="0" w:space="0" w:color="auto"/>
        <w:bottom w:val="none" w:sz="0" w:space="0" w:color="auto"/>
        <w:right w:val="none" w:sz="0" w:space="0" w:color="auto"/>
      </w:divBdr>
    </w:div>
    <w:div w:id="238953877">
      <w:bodyDiv w:val="1"/>
      <w:marLeft w:val="0"/>
      <w:marRight w:val="0"/>
      <w:marTop w:val="0"/>
      <w:marBottom w:val="0"/>
      <w:divBdr>
        <w:top w:val="none" w:sz="0" w:space="0" w:color="auto"/>
        <w:left w:val="none" w:sz="0" w:space="0" w:color="auto"/>
        <w:bottom w:val="none" w:sz="0" w:space="0" w:color="auto"/>
        <w:right w:val="none" w:sz="0" w:space="0" w:color="auto"/>
      </w:divBdr>
    </w:div>
    <w:div w:id="241377479">
      <w:bodyDiv w:val="1"/>
      <w:marLeft w:val="0"/>
      <w:marRight w:val="0"/>
      <w:marTop w:val="0"/>
      <w:marBottom w:val="0"/>
      <w:divBdr>
        <w:top w:val="none" w:sz="0" w:space="0" w:color="auto"/>
        <w:left w:val="none" w:sz="0" w:space="0" w:color="auto"/>
        <w:bottom w:val="none" w:sz="0" w:space="0" w:color="auto"/>
        <w:right w:val="none" w:sz="0" w:space="0" w:color="auto"/>
      </w:divBdr>
    </w:div>
    <w:div w:id="242187385">
      <w:bodyDiv w:val="1"/>
      <w:marLeft w:val="0"/>
      <w:marRight w:val="0"/>
      <w:marTop w:val="0"/>
      <w:marBottom w:val="0"/>
      <w:divBdr>
        <w:top w:val="none" w:sz="0" w:space="0" w:color="auto"/>
        <w:left w:val="none" w:sz="0" w:space="0" w:color="auto"/>
        <w:bottom w:val="none" w:sz="0" w:space="0" w:color="auto"/>
        <w:right w:val="none" w:sz="0" w:space="0" w:color="auto"/>
      </w:divBdr>
    </w:div>
    <w:div w:id="244800762">
      <w:bodyDiv w:val="1"/>
      <w:marLeft w:val="0"/>
      <w:marRight w:val="0"/>
      <w:marTop w:val="0"/>
      <w:marBottom w:val="0"/>
      <w:divBdr>
        <w:top w:val="none" w:sz="0" w:space="0" w:color="auto"/>
        <w:left w:val="none" w:sz="0" w:space="0" w:color="auto"/>
        <w:bottom w:val="none" w:sz="0" w:space="0" w:color="auto"/>
        <w:right w:val="none" w:sz="0" w:space="0" w:color="auto"/>
      </w:divBdr>
    </w:div>
    <w:div w:id="245070097">
      <w:bodyDiv w:val="1"/>
      <w:marLeft w:val="0"/>
      <w:marRight w:val="0"/>
      <w:marTop w:val="0"/>
      <w:marBottom w:val="0"/>
      <w:divBdr>
        <w:top w:val="none" w:sz="0" w:space="0" w:color="auto"/>
        <w:left w:val="none" w:sz="0" w:space="0" w:color="auto"/>
        <w:bottom w:val="none" w:sz="0" w:space="0" w:color="auto"/>
        <w:right w:val="none" w:sz="0" w:space="0" w:color="auto"/>
      </w:divBdr>
    </w:div>
    <w:div w:id="246766358">
      <w:bodyDiv w:val="1"/>
      <w:marLeft w:val="0"/>
      <w:marRight w:val="0"/>
      <w:marTop w:val="0"/>
      <w:marBottom w:val="0"/>
      <w:divBdr>
        <w:top w:val="none" w:sz="0" w:space="0" w:color="auto"/>
        <w:left w:val="none" w:sz="0" w:space="0" w:color="auto"/>
        <w:bottom w:val="none" w:sz="0" w:space="0" w:color="auto"/>
        <w:right w:val="none" w:sz="0" w:space="0" w:color="auto"/>
      </w:divBdr>
    </w:div>
    <w:div w:id="247228805">
      <w:bodyDiv w:val="1"/>
      <w:marLeft w:val="0"/>
      <w:marRight w:val="0"/>
      <w:marTop w:val="0"/>
      <w:marBottom w:val="0"/>
      <w:divBdr>
        <w:top w:val="none" w:sz="0" w:space="0" w:color="auto"/>
        <w:left w:val="none" w:sz="0" w:space="0" w:color="auto"/>
        <w:bottom w:val="none" w:sz="0" w:space="0" w:color="auto"/>
        <w:right w:val="none" w:sz="0" w:space="0" w:color="auto"/>
      </w:divBdr>
    </w:div>
    <w:div w:id="253630566">
      <w:bodyDiv w:val="1"/>
      <w:marLeft w:val="0"/>
      <w:marRight w:val="0"/>
      <w:marTop w:val="0"/>
      <w:marBottom w:val="0"/>
      <w:divBdr>
        <w:top w:val="none" w:sz="0" w:space="0" w:color="auto"/>
        <w:left w:val="none" w:sz="0" w:space="0" w:color="auto"/>
        <w:bottom w:val="none" w:sz="0" w:space="0" w:color="auto"/>
        <w:right w:val="none" w:sz="0" w:space="0" w:color="auto"/>
      </w:divBdr>
    </w:div>
    <w:div w:id="255410296">
      <w:bodyDiv w:val="1"/>
      <w:marLeft w:val="0"/>
      <w:marRight w:val="0"/>
      <w:marTop w:val="0"/>
      <w:marBottom w:val="0"/>
      <w:divBdr>
        <w:top w:val="none" w:sz="0" w:space="0" w:color="auto"/>
        <w:left w:val="none" w:sz="0" w:space="0" w:color="auto"/>
        <w:bottom w:val="none" w:sz="0" w:space="0" w:color="auto"/>
        <w:right w:val="none" w:sz="0" w:space="0" w:color="auto"/>
      </w:divBdr>
    </w:div>
    <w:div w:id="257101768">
      <w:bodyDiv w:val="1"/>
      <w:marLeft w:val="0"/>
      <w:marRight w:val="0"/>
      <w:marTop w:val="0"/>
      <w:marBottom w:val="0"/>
      <w:divBdr>
        <w:top w:val="none" w:sz="0" w:space="0" w:color="auto"/>
        <w:left w:val="none" w:sz="0" w:space="0" w:color="auto"/>
        <w:bottom w:val="none" w:sz="0" w:space="0" w:color="auto"/>
        <w:right w:val="none" w:sz="0" w:space="0" w:color="auto"/>
      </w:divBdr>
    </w:div>
    <w:div w:id="258756223">
      <w:bodyDiv w:val="1"/>
      <w:marLeft w:val="0"/>
      <w:marRight w:val="0"/>
      <w:marTop w:val="0"/>
      <w:marBottom w:val="0"/>
      <w:divBdr>
        <w:top w:val="none" w:sz="0" w:space="0" w:color="auto"/>
        <w:left w:val="none" w:sz="0" w:space="0" w:color="auto"/>
        <w:bottom w:val="none" w:sz="0" w:space="0" w:color="auto"/>
        <w:right w:val="none" w:sz="0" w:space="0" w:color="auto"/>
      </w:divBdr>
    </w:div>
    <w:div w:id="259141137">
      <w:bodyDiv w:val="1"/>
      <w:marLeft w:val="0"/>
      <w:marRight w:val="0"/>
      <w:marTop w:val="0"/>
      <w:marBottom w:val="0"/>
      <w:divBdr>
        <w:top w:val="none" w:sz="0" w:space="0" w:color="auto"/>
        <w:left w:val="none" w:sz="0" w:space="0" w:color="auto"/>
        <w:bottom w:val="none" w:sz="0" w:space="0" w:color="auto"/>
        <w:right w:val="none" w:sz="0" w:space="0" w:color="auto"/>
      </w:divBdr>
    </w:div>
    <w:div w:id="260456838">
      <w:bodyDiv w:val="1"/>
      <w:marLeft w:val="0"/>
      <w:marRight w:val="0"/>
      <w:marTop w:val="0"/>
      <w:marBottom w:val="0"/>
      <w:divBdr>
        <w:top w:val="none" w:sz="0" w:space="0" w:color="auto"/>
        <w:left w:val="none" w:sz="0" w:space="0" w:color="auto"/>
        <w:bottom w:val="none" w:sz="0" w:space="0" w:color="auto"/>
        <w:right w:val="none" w:sz="0" w:space="0" w:color="auto"/>
      </w:divBdr>
    </w:div>
    <w:div w:id="261954608">
      <w:bodyDiv w:val="1"/>
      <w:marLeft w:val="0"/>
      <w:marRight w:val="0"/>
      <w:marTop w:val="0"/>
      <w:marBottom w:val="0"/>
      <w:divBdr>
        <w:top w:val="none" w:sz="0" w:space="0" w:color="auto"/>
        <w:left w:val="none" w:sz="0" w:space="0" w:color="auto"/>
        <w:bottom w:val="none" w:sz="0" w:space="0" w:color="auto"/>
        <w:right w:val="none" w:sz="0" w:space="0" w:color="auto"/>
      </w:divBdr>
    </w:div>
    <w:div w:id="264075189">
      <w:bodyDiv w:val="1"/>
      <w:marLeft w:val="0"/>
      <w:marRight w:val="0"/>
      <w:marTop w:val="0"/>
      <w:marBottom w:val="0"/>
      <w:divBdr>
        <w:top w:val="none" w:sz="0" w:space="0" w:color="auto"/>
        <w:left w:val="none" w:sz="0" w:space="0" w:color="auto"/>
        <w:bottom w:val="none" w:sz="0" w:space="0" w:color="auto"/>
        <w:right w:val="none" w:sz="0" w:space="0" w:color="auto"/>
      </w:divBdr>
    </w:div>
    <w:div w:id="265885983">
      <w:bodyDiv w:val="1"/>
      <w:marLeft w:val="0"/>
      <w:marRight w:val="0"/>
      <w:marTop w:val="0"/>
      <w:marBottom w:val="0"/>
      <w:divBdr>
        <w:top w:val="none" w:sz="0" w:space="0" w:color="auto"/>
        <w:left w:val="none" w:sz="0" w:space="0" w:color="auto"/>
        <w:bottom w:val="none" w:sz="0" w:space="0" w:color="auto"/>
        <w:right w:val="none" w:sz="0" w:space="0" w:color="auto"/>
      </w:divBdr>
    </w:div>
    <w:div w:id="266931868">
      <w:bodyDiv w:val="1"/>
      <w:marLeft w:val="0"/>
      <w:marRight w:val="0"/>
      <w:marTop w:val="0"/>
      <w:marBottom w:val="0"/>
      <w:divBdr>
        <w:top w:val="none" w:sz="0" w:space="0" w:color="auto"/>
        <w:left w:val="none" w:sz="0" w:space="0" w:color="auto"/>
        <w:bottom w:val="none" w:sz="0" w:space="0" w:color="auto"/>
        <w:right w:val="none" w:sz="0" w:space="0" w:color="auto"/>
      </w:divBdr>
    </w:div>
    <w:div w:id="268128019">
      <w:bodyDiv w:val="1"/>
      <w:marLeft w:val="0"/>
      <w:marRight w:val="0"/>
      <w:marTop w:val="0"/>
      <w:marBottom w:val="0"/>
      <w:divBdr>
        <w:top w:val="none" w:sz="0" w:space="0" w:color="auto"/>
        <w:left w:val="none" w:sz="0" w:space="0" w:color="auto"/>
        <w:bottom w:val="none" w:sz="0" w:space="0" w:color="auto"/>
        <w:right w:val="none" w:sz="0" w:space="0" w:color="auto"/>
      </w:divBdr>
    </w:div>
    <w:div w:id="268244848">
      <w:bodyDiv w:val="1"/>
      <w:marLeft w:val="0"/>
      <w:marRight w:val="0"/>
      <w:marTop w:val="0"/>
      <w:marBottom w:val="0"/>
      <w:divBdr>
        <w:top w:val="none" w:sz="0" w:space="0" w:color="auto"/>
        <w:left w:val="none" w:sz="0" w:space="0" w:color="auto"/>
        <w:bottom w:val="none" w:sz="0" w:space="0" w:color="auto"/>
        <w:right w:val="none" w:sz="0" w:space="0" w:color="auto"/>
      </w:divBdr>
    </w:div>
    <w:div w:id="270860905">
      <w:bodyDiv w:val="1"/>
      <w:marLeft w:val="0"/>
      <w:marRight w:val="0"/>
      <w:marTop w:val="0"/>
      <w:marBottom w:val="0"/>
      <w:divBdr>
        <w:top w:val="none" w:sz="0" w:space="0" w:color="auto"/>
        <w:left w:val="none" w:sz="0" w:space="0" w:color="auto"/>
        <w:bottom w:val="none" w:sz="0" w:space="0" w:color="auto"/>
        <w:right w:val="none" w:sz="0" w:space="0" w:color="auto"/>
      </w:divBdr>
    </w:div>
    <w:div w:id="271012068">
      <w:bodyDiv w:val="1"/>
      <w:marLeft w:val="0"/>
      <w:marRight w:val="0"/>
      <w:marTop w:val="0"/>
      <w:marBottom w:val="0"/>
      <w:divBdr>
        <w:top w:val="none" w:sz="0" w:space="0" w:color="auto"/>
        <w:left w:val="none" w:sz="0" w:space="0" w:color="auto"/>
        <w:bottom w:val="none" w:sz="0" w:space="0" w:color="auto"/>
        <w:right w:val="none" w:sz="0" w:space="0" w:color="auto"/>
      </w:divBdr>
    </w:div>
    <w:div w:id="271595329">
      <w:bodyDiv w:val="1"/>
      <w:marLeft w:val="0"/>
      <w:marRight w:val="0"/>
      <w:marTop w:val="0"/>
      <w:marBottom w:val="0"/>
      <w:divBdr>
        <w:top w:val="none" w:sz="0" w:space="0" w:color="auto"/>
        <w:left w:val="none" w:sz="0" w:space="0" w:color="auto"/>
        <w:bottom w:val="none" w:sz="0" w:space="0" w:color="auto"/>
        <w:right w:val="none" w:sz="0" w:space="0" w:color="auto"/>
      </w:divBdr>
    </w:div>
    <w:div w:id="272371377">
      <w:bodyDiv w:val="1"/>
      <w:marLeft w:val="0"/>
      <w:marRight w:val="0"/>
      <w:marTop w:val="0"/>
      <w:marBottom w:val="0"/>
      <w:divBdr>
        <w:top w:val="none" w:sz="0" w:space="0" w:color="auto"/>
        <w:left w:val="none" w:sz="0" w:space="0" w:color="auto"/>
        <w:bottom w:val="none" w:sz="0" w:space="0" w:color="auto"/>
        <w:right w:val="none" w:sz="0" w:space="0" w:color="auto"/>
      </w:divBdr>
      <w:divsChild>
        <w:div w:id="864708779">
          <w:marLeft w:val="0"/>
          <w:marRight w:val="1"/>
          <w:marTop w:val="0"/>
          <w:marBottom w:val="0"/>
          <w:divBdr>
            <w:top w:val="none" w:sz="0" w:space="0" w:color="auto"/>
            <w:left w:val="none" w:sz="0" w:space="0" w:color="auto"/>
            <w:bottom w:val="none" w:sz="0" w:space="0" w:color="auto"/>
            <w:right w:val="none" w:sz="0" w:space="0" w:color="auto"/>
          </w:divBdr>
          <w:divsChild>
            <w:div w:id="1498574557">
              <w:marLeft w:val="0"/>
              <w:marRight w:val="0"/>
              <w:marTop w:val="0"/>
              <w:marBottom w:val="0"/>
              <w:divBdr>
                <w:top w:val="none" w:sz="0" w:space="0" w:color="auto"/>
                <w:left w:val="none" w:sz="0" w:space="0" w:color="auto"/>
                <w:bottom w:val="none" w:sz="0" w:space="0" w:color="auto"/>
                <w:right w:val="none" w:sz="0" w:space="0" w:color="auto"/>
              </w:divBdr>
              <w:divsChild>
                <w:div w:id="1234581894">
                  <w:marLeft w:val="0"/>
                  <w:marRight w:val="1"/>
                  <w:marTop w:val="0"/>
                  <w:marBottom w:val="0"/>
                  <w:divBdr>
                    <w:top w:val="none" w:sz="0" w:space="0" w:color="auto"/>
                    <w:left w:val="none" w:sz="0" w:space="0" w:color="auto"/>
                    <w:bottom w:val="none" w:sz="0" w:space="0" w:color="auto"/>
                    <w:right w:val="none" w:sz="0" w:space="0" w:color="auto"/>
                  </w:divBdr>
                  <w:divsChild>
                    <w:div w:id="458380439">
                      <w:marLeft w:val="0"/>
                      <w:marRight w:val="0"/>
                      <w:marTop w:val="0"/>
                      <w:marBottom w:val="0"/>
                      <w:divBdr>
                        <w:top w:val="none" w:sz="0" w:space="0" w:color="auto"/>
                        <w:left w:val="none" w:sz="0" w:space="0" w:color="auto"/>
                        <w:bottom w:val="none" w:sz="0" w:space="0" w:color="auto"/>
                        <w:right w:val="none" w:sz="0" w:space="0" w:color="auto"/>
                      </w:divBdr>
                      <w:divsChild>
                        <w:div w:id="1218782768">
                          <w:marLeft w:val="0"/>
                          <w:marRight w:val="0"/>
                          <w:marTop w:val="0"/>
                          <w:marBottom w:val="0"/>
                          <w:divBdr>
                            <w:top w:val="none" w:sz="0" w:space="0" w:color="auto"/>
                            <w:left w:val="none" w:sz="0" w:space="0" w:color="auto"/>
                            <w:bottom w:val="none" w:sz="0" w:space="0" w:color="auto"/>
                            <w:right w:val="none" w:sz="0" w:space="0" w:color="auto"/>
                          </w:divBdr>
                          <w:divsChild>
                            <w:div w:id="443038509">
                              <w:marLeft w:val="0"/>
                              <w:marRight w:val="0"/>
                              <w:marTop w:val="120"/>
                              <w:marBottom w:val="360"/>
                              <w:divBdr>
                                <w:top w:val="none" w:sz="0" w:space="0" w:color="auto"/>
                                <w:left w:val="none" w:sz="0" w:space="0" w:color="auto"/>
                                <w:bottom w:val="none" w:sz="0" w:space="0" w:color="auto"/>
                                <w:right w:val="none" w:sz="0" w:space="0" w:color="auto"/>
                              </w:divBdr>
                              <w:divsChild>
                                <w:div w:id="2057508729">
                                  <w:marLeft w:val="0"/>
                                  <w:marRight w:val="0"/>
                                  <w:marTop w:val="0"/>
                                  <w:marBottom w:val="0"/>
                                  <w:divBdr>
                                    <w:top w:val="none" w:sz="0" w:space="0" w:color="auto"/>
                                    <w:left w:val="none" w:sz="0" w:space="0" w:color="auto"/>
                                    <w:bottom w:val="none" w:sz="0" w:space="0" w:color="auto"/>
                                    <w:right w:val="none" w:sz="0" w:space="0" w:color="auto"/>
                                  </w:divBdr>
                                  <w:divsChild>
                                    <w:div w:id="3951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183148">
      <w:bodyDiv w:val="1"/>
      <w:marLeft w:val="0"/>
      <w:marRight w:val="0"/>
      <w:marTop w:val="0"/>
      <w:marBottom w:val="0"/>
      <w:divBdr>
        <w:top w:val="none" w:sz="0" w:space="0" w:color="auto"/>
        <w:left w:val="none" w:sz="0" w:space="0" w:color="auto"/>
        <w:bottom w:val="none" w:sz="0" w:space="0" w:color="auto"/>
        <w:right w:val="none" w:sz="0" w:space="0" w:color="auto"/>
      </w:divBdr>
    </w:div>
    <w:div w:id="277569415">
      <w:bodyDiv w:val="1"/>
      <w:marLeft w:val="0"/>
      <w:marRight w:val="0"/>
      <w:marTop w:val="0"/>
      <w:marBottom w:val="0"/>
      <w:divBdr>
        <w:top w:val="none" w:sz="0" w:space="0" w:color="auto"/>
        <w:left w:val="none" w:sz="0" w:space="0" w:color="auto"/>
        <w:bottom w:val="none" w:sz="0" w:space="0" w:color="auto"/>
        <w:right w:val="none" w:sz="0" w:space="0" w:color="auto"/>
      </w:divBdr>
    </w:div>
    <w:div w:id="279067874">
      <w:bodyDiv w:val="1"/>
      <w:marLeft w:val="0"/>
      <w:marRight w:val="0"/>
      <w:marTop w:val="0"/>
      <w:marBottom w:val="0"/>
      <w:divBdr>
        <w:top w:val="none" w:sz="0" w:space="0" w:color="auto"/>
        <w:left w:val="none" w:sz="0" w:space="0" w:color="auto"/>
        <w:bottom w:val="none" w:sz="0" w:space="0" w:color="auto"/>
        <w:right w:val="none" w:sz="0" w:space="0" w:color="auto"/>
      </w:divBdr>
      <w:divsChild>
        <w:div w:id="496073340">
          <w:marLeft w:val="0"/>
          <w:marRight w:val="1"/>
          <w:marTop w:val="0"/>
          <w:marBottom w:val="0"/>
          <w:divBdr>
            <w:top w:val="none" w:sz="0" w:space="0" w:color="auto"/>
            <w:left w:val="none" w:sz="0" w:space="0" w:color="auto"/>
            <w:bottom w:val="none" w:sz="0" w:space="0" w:color="auto"/>
            <w:right w:val="none" w:sz="0" w:space="0" w:color="auto"/>
          </w:divBdr>
          <w:divsChild>
            <w:div w:id="1556895774">
              <w:marLeft w:val="0"/>
              <w:marRight w:val="0"/>
              <w:marTop w:val="0"/>
              <w:marBottom w:val="0"/>
              <w:divBdr>
                <w:top w:val="none" w:sz="0" w:space="0" w:color="auto"/>
                <w:left w:val="none" w:sz="0" w:space="0" w:color="auto"/>
                <w:bottom w:val="none" w:sz="0" w:space="0" w:color="auto"/>
                <w:right w:val="none" w:sz="0" w:space="0" w:color="auto"/>
              </w:divBdr>
              <w:divsChild>
                <w:div w:id="1445534224">
                  <w:marLeft w:val="0"/>
                  <w:marRight w:val="1"/>
                  <w:marTop w:val="0"/>
                  <w:marBottom w:val="0"/>
                  <w:divBdr>
                    <w:top w:val="none" w:sz="0" w:space="0" w:color="auto"/>
                    <w:left w:val="none" w:sz="0" w:space="0" w:color="auto"/>
                    <w:bottom w:val="none" w:sz="0" w:space="0" w:color="auto"/>
                    <w:right w:val="none" w:sz="0" w:space="0" w:color="auto"/>
                  </w:divBdr>
                  <w:divsChild>
                    <w:div w:id="1267301760">
                      <w:marLeft w:val="0"/>
                      <w:marRight w:val="0"/>
                      <w:marTop w:val="0"/>
                      <w:marBottom w:val="0"/>
                      <w:divBdr>
                        <w:top w:val="none" w:sz="0" w:space="0" w:color="auto"/>
                        <w:left w:val="none" w:sz="0" w:space="0" w:color="auto"/>
                        <w:bottom w:val="none" w:sz="0" w:space="0" w:color="auto"/>
                        <w:right w:val="none" w:sz="0" w:space="0" w:color="auto"/>
                      </w:divBdr>
                      <w:divsChild>
                        <w:div w:id="472793591">
                          <w:marLeft w:val="0"/>
                          <w:marRight w:val="0"/>
                          <w:marTop w:val="0"/>
                          <w:marBottom w:val="0"/>
                          <w:divBdr>
                            <w:top w:val="none" w:sz="0" w:space="0" w:color="auto"/>
                            <w:left w:val="none" w:sz="0" w:space="0" w:color="auto"/>
                            <w:bottom w:val="none" w:sz="0" w:space="0" w:color="auto"/>
                            <w:right w:val="none" w:sz="0" w:space="0" w:color="auto"/>
                          </w:divBdr>
                          <w:divsChild>
                            <w:div w:id="1954289389">
                              <w:marLeft w:val="0"/>
                              <w:marRight w:val="0"/>
                              <w:marTop w:val="120"/>
                              <w:marBottom w:val="360"/>
                              <w:divBdr>
                                <w:top w:val="none" w:sz="0" w:space="0" w:color="auto"/>
                                <w:left w:val="none" w:sz="0" w:space="0" w:color="auto"/>
                                <w:bottom w:val="none" w:sz="0" w:space="0" w:color="auto"/>
                                <w:right w:val="none" w:sz="0" w:space="0" w:color="auto"/>
                              </w:divBdr>
                              <w:divsChild>
                                <w:div w:id="1291281568">
                                  <w:marLeft w:val="0"/>
                                  <w:marRight w:val="0"/>
                                  <w:marTop w:val="0"/>
                                  <w:marBottom w:val="0"/>
                                  <w:divBdr>
                                    <w:top w:val="none" w:sz="0" w:space="0" w:color="auto"/>
                                    <w:left w:val="none" w:sz="0" w:space="0" w:color="auto"/>
                                    <w:bottom w:val="none" w:sz="0" w:space="0" w:color="auto"/>
                                    <w:right w:val="none" w:sz="0" w:space="0" w:color="auto"/>
                                  </w:divBdr>
                                  <w:divsChild>
                                    <w:div w:id="1690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08761">
      <w:bodyDiv w:val="1"/>
      <w:marLeft w:val="0"/>
      <w:marRight w:val="0"/>
      <w:marTop w:val="0"/>
      <w:marBottom w:val="0"/>
      <w:divBdr>
        <w:top w:val="none" w:sz="0" w:space="0" w:color="auto"/>
        <w:left w:val="none" w:sz="0" w:space="0" w:color="auto"/>
        <w:bottom w:val="none" w:sz="0" w:space="0" w:color="auto"/>
        <w:right w:val="none" w:sz="0" w:space="0" w:color="auto"/>
      </w:divBdr>
    </w:div>
    <w:div w:id="281112352">
      <w:bodyDiv w:val="1"/>
      <w:marLeft w:val="0"/>
      <w:marRight w:val="0"/>
      <w:marTop w:val="0"/>
      <w:marBottom w:val="0"/>
      <w:divBdr>
        <w:top w:val="none" w:sz="0" w:space="0" w:color="auto"/>
        <w:left w:val="none" w:sz="0" w:space="0" w:color="auto"/>
        <w:bottom w:val="none" w:sz="0" w:space="0" w:color="auto"/>
        <w:right w:val="none" w:sz="0" w:space="0" w:color="auto"/>
      </w:divBdr>
    </w:div>
    <w:div w:id="281569861">
      <w:bodyDiv w:val="1"/>
      <w:marLeft w:val="0"/>
      <w:marRight w:val="0"/>
      <w:marTop w:val="0"/>
      <w:marBottom w:val="0"/>
      <w:divBdr>
        <w:top w:val="none" w:sz="0" w:space="0" w:color="auto"/>
        <w:left w:val="none" w:sz="0" w:space="0" w:color="auto"/>
        <w:bottom w:val="none" w:sz="0" w:space="0" w:color="auto"/>
        <w:right w:val="none" w:sz="0" w:space="0" w:color="auto"/>
      </w:divBdr>
    </w:div>
    <w:div w:id="281574954">
      <w:bodyDiv w:val="1"/>
      <w:marLeft w:val="0"/>
      <w:marRight w:val="0"/>
      <w:marTop w:val="0"/>
      <w:marBottom w:val="0"/>
      <w:divBdr>
        <w:top w:val="none" w:sz="0" w:space="0" w:color="auto"/>
        <w:left w:val="none" w:sz="0" w:space="0" w:color="auto"/>
        <w:bottom w:val="none" w:sz="0" w:space="0" w:color="auto"/>
        <w:right w:val="none" w:sz="0" w:space="0" w:color="auto"/>
      </w:divBdr>
    </w:div>
    <w:div w:id="284234249">
      <w:bodyDiv w:val="1"/>
      <w:marLeft w:val="0"/>
      <w:marRight w:val="0"/>
      <w:marTop w:val="0"/>
      <w:marBottom w:val="0"/>
      <w:divBdr>
        <w:top w:val="none" w:sz="0" w:space="0" w:color="auto"/>
        <w:left w:val="none" w:sz="0" w:space="0" w:color="auto"/>
        <w:bottom w:val="none" w:sz="0" w:space="0" w:color="auto"/>
        <w:right w:val="none" w:sz="0" w:space="0" w:color="auto"/>
      </w:divBdr>
    </w:div>
    <w:div w:id="288323566">
      <w:bodyDiv w:val="1"/>
      <w:marLeft w:val="0"/>
      <w:marRight w:val="0"/>
      <w:marTop w:val="0"/>
      <w:marBottom w:val="0"/>
      <w:divBdr>
        <w:top w:val="none" w:sz="0" w:space="0" w:color="auto"/>
        <w:left w:val="none" w:sz="0" w:space="0" w:color="auto"/>
        <w:bottom w:val="none" w:sz="0" w:space="0" w:color="auto"/>
        <w:right w:val="none" w:sz="0" w:space="0" w:color="auto"/>
      </w:divBdr>
    </w:div>
    <w:div w:id="289483527">
      <w:bodyDiv w:val="1"/>
      <w:marLeft w:val="0"/>
      <w:marRight w:val="0"/>
      <w:marTop w:val="0"/>
      <w:marBottom w:val="0"/>
      <w:divBdr>
        <w:top w:val="none" w:sz="0" w:space="0" w:color="auto"/>
        <w:left w:val="none" w:sz="0" w:space="0" w:color="auto"/>
        <w:bottom w:val="none" w:sz="0" w:space="0" w:color="auto"/>
        <w:right w:val="none" w:sz="0" w:space="0" w:color="auto"/>
      </w:divBdr>
    </w:div>
    <w:div w:id="295187831">
      <w:bodyDiv w:val="1"/>
      <w:marLeft w:val="0"/>
      <w:marRight w:val="0"/>
      <w:marTop w:val="0"/>
      <w:marBottom w:val="0"/>
      <w:divBdr>
        <w:top w:val="none" w:sz="0" w:space="0" w:color="auto"/>
        <w:left w:val="none" w:sz="0" w:space="0" w:color="auto"/>
        <w:bottom w:val="none" w:sz="0" w:space="0" w:color="auto"/>
        <w:right w:val="none" w:sz="0" w:space="0" w:color="auto"/>
      </w:divBdr>
    </w:div>
    <w:div w:id="300111639">
      <w:bodyDiv w:val="1"/>
      <w:marLeft w:val="0"/>
      <w:marRight w:val="0"/>
      <w:marTop w:val="0"/>
      <w:marBottom w:val="0"/>
      <w:divBdr>
        <w:top w:val="none" w:sz="0" w:space="0" w:color="auto"/>
        <w:left w:val="none" w:sz="0" w:space="0" w:color="auto"/>
        <w:bottom w:val="none" w:sz="0" w:space="0" w:color="auto"/>
        <w:right w:val="none" w:sz="0" w:space="0" w:color="auto"/>
      </w:divBdr>
    </w:div>
    <w:div w:id="306976918">
      <w:bodyDiv w:val="1"/>
      <w:marLeft w:val="0"/>
      <w:marRight w:val="0"/>
      <w:marTop w:val="0"/>
      <w:marBottom w:val="0"/>
      <w:divBdr>
        <w:top w:val="none" w:sz="0" w:space="0" w:color="auto"/>
        <w:left w:val="none" w:sz="0" w:space="0" w:color="auto"/>
        <w:bottom w:val="none" w:sz="0" w:space="0" w:color="auto"/>
        <w:right w:val="none" w:sz="0" w:space="0" w:color="auto"/>
      </w:divBdr>
    </w:div>
    <w:div w:id="310062649">
      <w:bodyDiv w:val="1"/>
      <w:marLeft w:val="0"/>
      <w:marRight w:val="0"/>
      <w:marTop w:val="0"/>
      <w:marBottom w:val="0"/>
      <w:divBdr>
        <w:top w:val="none" w:sz="0" w:space="0" w:color="auto"/>
        <w:left w:val="none" w:sz="0" w:space="0" w:color="auto"/>
        <w:bottom w:val="none" w:sz="0" w:space="0" w:color="auto"/>
        <w:right w:val="none" w:sz="0" w:space="0" w:color="auto"/>
      </w:divBdr>
    </w:div>
    <w:div w:id="310406987">
      <w:bodyDiv w:val="1"/>
      <w:marLeft w:val="0"/>
      <w:marRight w:val="0"/>
      <w:marTop w:val="0"/>
      <w:marBottom w:val="0"/>
      <w:divBdr>
        <w:top w:val="none" w:sz="0" w:space="0" w:color="auto"/>
        <w:left w:val="none" w:sz="0" w:space="0" w:color="auto"/>
        <w:bottom w:val="none" w:sz="0" w:space="0" w:color="auto"/>
        <w:right w:val="none" w:sz="0" w:space="0" w:color="auto"/>
      </w:divBdr>
    </w:div>
    <w:div w:id="311637070">
      <w:bodyDiv w:val="1"/>
      <w:marLeft w:val="0"/>
      <w:marRight w:val="0"/>
      <w:marTop w:val="0"/>
      <w:marBottom w:val="0"/>
      <w:divBdr>
        <w:top w:val="none" w:sz="0" w:space="0" w:color="auto"/>
        <w:left w:val="none" w:sz="0" w:space="0" w:color="auto"/>
        <w:bottom w:val="none" w:sz="0" w:space="0" w:color="auto"/>
        <w:right w:val="none" w:sz="0" w:space="0" w:color="auto"/>
      </w:divBdr>
    </w:div>
    <w:div w:id="315886769">
      <w:bodyDiv w:val="1"/>
      <w:marLeft w:val="0"/>
      <w:marRight w:val="0"/>
      <w:marTop w:val="0"/>
      <w:marBottom w:val="0"/>
      <w:divBdr>
        <w:top w:val="none" w:sz="0" w:space="0" w:color="auto"/>
        <w:left w:val="none" w:sz="0" w:space="0" w:color="auto"/>
        <w:bottom w:val="none" w:sz="0" w:space="0" w:color="auto"/>
        <w:right w:val="none" w:sz="0" w:space="0" w:color="auto"/>
      </w:divBdr>
    </w:div>
    <w:div w:id="315956761">
      <w:bodyDiv w:val="1"/>
      <w:marLeft w:val="0"/>
      <w:marRight w:val="0"/>
      <w:marTop w:val="0"/>
      <w:marBottom w:val="0"/>
      <w:divBdr>
        <w:top w:val="none" w:sz="0" w:space="0" w:color="auto"/>
        <w:left w:val="none" w:sz="0" w:space="0" w:color="auto"/>
        <w:bottom w:val="none" w:sz="0" w:space="0" w:color="auto"/>
        <w:right w:val="none" w:sz="0" w:space="0" w:color="auto"/>
      </w:divBdr>
    </w:div>
    <w:div w:id="318585137">
      <w:bodyDiv w:val="1"/>
      <w:marLeft w:val="0"/>
      <w:marRight w:val="0"/>
      <w:marTop w:val="0"/>
      <w:marBottom w:val="0"/>
      <w:divBdr>
        <w:top w:val="none" w:sz="0" w:space="0" w:color="auto"/>
        <w:left w:val="none" w:sz="0" w:space="0" w:color="auto"/>
        <w:bottom w:val="none" w:sz="0" w:space="0" w:color="auto"/>
        <w:right w:val="none" w:sz="0" w:space="0" w:color="auto"/>
      </w:divBdr>
    </w:div>
    <w:div w:id="325208968">
      <w:bodyDiv w:val="1"/>
      <w:marLeft w:val="0"/>
      <w:marRight w:val="0"/>
      <w:marTop w:val="0"/>
      <w:marBottom w:val="0"/>
      <w:divBdr>
        <w:top w:val="none" w:sz="0" w:space="0" w:color="auto"/>
        <w:left w:val="none" w:sz="0" w:space="0" w:color="auto"/>
        <w:bottom w:val="none" w:sz="0" w:space="0" w:color="auto"/>
        <w:right w:val="none" w:sz="0" w:space="0" w:color="auto"/>
      </w:divBdr>
    </w:div>
    <w:div w:id="325331231">
      <w:bodyDiv w:val="1"/>
      <w:marLeft w:val="0"/>
      <w:marRight w:val="0"/>
      <w:marTop w:val="0"/>
      <w:marBottom w:val="0"/>
      <w:divBdr>
        <w:top w:val="none" w:sz="0" w:space="0" w:color="auto"/>
        <w:left w:val="none" w:sz="0" w:space="0" w:color="auto"/>
        <w:bottom w:val="none" w:sz="0" w:space="0" w:color="auto"/>
        <w:right w:val="none" w:sz="0" w:space="0" w:color="auto"/>
      </w:divBdr>
    </w:div>
    <w:div w:id="325741722">
      <w:bodyDiv w:val="1"/>
      <w:marLeft w:val="0"/>
      <w:marRight w:val="0"/>
      <w:marTop w:val="0"/>
      <w:marBottom w:val="0"/>
      <w:divBdr>
        <w:top w:val="none" w:sz="0" w:space="0" w:color="auto"/>
        <w:left w:val="none" w:sz="0" w:space="0" w:color="auto"/>
        <w:bottom w:val="none" w:sz="0" w:space="0" w:color="auto"/>
        <w:right w:val="none" w:sz="0" w:space="0" w:color="auto"/>
      </w:divBdr>
    </w:div>
    <w:div w:id="326056680">
      <w:bodyDiv w:val="1"/>
      <w:marLeft w:val="0"/>
      <w:marRight w:val="0"/>
      <w:marTop w:val="0"/>
      <w:marBottom w:val="0"/>
      <w:divBdr>
        <w:top w:val="none" w:sz="0" w:space="0" w:color="auto"/>
        <w:left w:val="none" w:sz="0" w:space="0" w:color="auto"/>
        <w:bottom w:val="none" w:sz="0" w:space="0" w:color="auto"/>
        <w:right w:val="none" w:sz="0" w:space="0" w:color="auto"/>
      </w:divBdr>
    </w:div>
    <w:div w:id="327291347">
      <w:bodyDiv w:val="1"/>
      <w:marLeft w:val="0"/>
      <w:marRight w:val="0"/>
      <w:marTop w:val="0"/>
      <w:marBottom w:val="0"/>
      <w:divBdr>
        <w:top w:val="none" w:sz="0" w:space="0" w:color="auto"/>
        <w:left w:val="none" w:sz="0" w:space="0" w:color="auto"/>
        <w:bottom w:val="none" w:sz="0" w:space="0" w:color="auto"/>
        <w:right w:val="none" w:sz="0" w:space="0" w:color="auto"/>
      </w:divBdr>
    </w:div>
    <w:div w:id="329018176">
      <w:bodyDiv w:val="1"/>
      <w:marLeft w:val="0"/>
      <w:marRight w:val="0"/>
      <w:marTop w:val="0"/>
      <w:marBottom w:val="0"/>
      <w:divBdr>
        <w:top w:val="none" w:sz="0" w:space="0" w:color="auto"/>
        <w:left w:val="none" w:sz="0" w:space="0" w:color="auto"/>
        <w:bottom w:val="none" w:sz="0" w:space="0" w:color="auto"/>
        <w:right w:val="none" w:sz="0" w:space="0" w:color="auto"/>
      </w:divBdr>
    </w:div>
    <w:div w:id="329063801">
      <w:bodyDiv w:val="1"/>
      <w:marLeft w:val="0"/>
      <w:marRight w:val="0"/>
      <w:marTop w:val="0"/>
      <w:marBottom w:val="0"/>
      <w:divBdr>
        <w:top w:val="none" w:sz="0" w:space="0" w:color="auto"/>
        <w:left w:val="none" w:sz="0" w:space="0" w:color="auto"/>
        <w:bottom w:val="none" w:sz="0" w:space="0" w:color="auto"/>
        <w:right w:val="none" w:sz="0" w:space="0" w:color="auto"/>
      </w:divBdr>
    </w:div>
    <w:div w:id="332802631">
      <w:bodyDiv w:val="1"/>
      <w:marLeft w:val="0"/>
      <w:marRight w:val="0"/>
      <w:marTop w:val="0"/>
      <w:marBottom w:val="0"/>
      <w:divBdr>
        <w:top w:val="none" w:sz="0" w:space="0" w:color="auto"/>
        <w:left w:val="none" w:sz="0" w:space="0" w:color="auto"/>
        <w:bottom w:val="none" w:sz="0" w:space="0" w:color="auto"/>
        <w:right w:val="none" w:sz="0" w:space="0" w:color="auto"/>
      </w:divBdr>
    </w:div>
    <w:div w:id="332807106">
      <w:bodyDiv w:val="1"/>
      <w:marLeft w:val="0"/>
      <w:marRight w:val="0"/>
      <w:marTop w:val="0"/>
      <w:marBottom w:val="0"/>
      <w:divBdr>
        <w:top w:val="none" w:sz="0" w:space="0" w:color="auto"/>
        <w:left w:val="none" w:sz="0" w:space="0" w:color="auto"/>
        <w:bottom w:val="none" w:sz="0" w:space="0" w:color="auto"/>
        <w:right w:val="none" w:sz="0" w:space="0" w:color="auto"/>
      </w:divBdr>
    </w:div>
    <w:div w:id="333924114">
      <w:bodyDiv w:val="1"/>
      <w:marLeft w:val="0"/>
      <w:marRight w:val="0"/>
      <w:marTop w:val="0"/>
      <w:marBottom w:val="0"/>
      <w:divBdr>
        <w:top w:val="none" w:sz="0" w:space="0" w:color="auto"/>
        <w:left w:val="none" w:sz="0" w:space="0" w:color="auto"/>
        <w:bottom w:val="none" w:sz="0" w:space="0" w:color="auto"/>
        <w:right w:val="none" w:sz="0" w:space="0" w:color="auto"/>
      </w:divBdr>
    </w:div>
    <w:div w:id="336231946">
      <w:bodyDiv w:val="1"/>
      <w:marLeft w:val="0"/>
      <w:marRight w:val="0"/>
      <w:marTop w:val="0"/>
      <w:marBottom w:val="0"/>
      <w:divBdr>
        <w:top w:val="none" w:sz="0" w:space="0" w:color="auto"/>
        <w:left w:val="none" w:sz="0" w:space="0" w:color="auto"/>
        <w:bottom w:val="none" w:sz="0" w:space="0" w:color="auto"/>
        <w:right w:val="none" w:sz="0" w:space="0" w:color="auto"/>
      </w:divBdr>
    </w:div>
    <w:div w:id="336739696">
      <w:bodyDiv w:val="1"/>
      <w:marLeft w:val="0"/>
      <w:marRight w:val="0"/>
      <w:marTop w:val="0"/>
      <w:marBottom w:val="0"/>
      <w:divBdr>
        <w:top w:val="none" w:sz="0" w:space="0" w:color="auto"/>
        <w:left w:val="none" w:sz="0" w:space="0" w:color="auto"/>
        <w:bottom w:val="none" w:sz="0" w:space="0" w:color="auto"/>
        <w:right w:val="none" w:sz="0" w:space="0" w:color="auto"/>
      </w:divBdr>
    </w:div>
    <w:div w:id="337511188">
      <w:bodyDiv w:val="1"/>
      <w:marLeft w:val="0"/>
      <w:marRight w:val="0"/>
      <w:marTop w:val="0"/>
      <w:marBottom w:val="0"/>
      <w:divBdr>
        <w:top w:val="none" w:sz="0" w:space="0" w:color="auto"/>
        <w:left w:val="none" w:sz="0" w:space="0" w:color="auto"/>
        <w:bottom w:val="none" w:sz="0" w:space="0" w:color="auto"/>
        <w:right w:val="none" w:sz="0" w:space="0" w:color="auto"/>
      </w:divBdr>
    </w:div>
    <w:div w:id="338120177">
      <w:bodyDiv w:val="1"/>
      <w:marLeft w:val="0"/>
      <w:marRight w:val="0"/>
      <w:marTop w:val="0"/>
      <w:marBottom w:val="0"/>
      <w:divBdr>
        <w:top w:val="none" w:sz="0" w:space="0" w:color="auto"/>
        <w:left w:val="none" w:sz="0" w:space="0" w:color="auto"/>
        <w:bottom w:val="none" w:sz="0" w:space="0" w:color="auto"/>
        <w:right w:val="none" w:sz="0" w:space="0" w:color="auto"/>
      </w:divBdr>
    </w:div>
    <w:div w:id="341782284">
      <w:bodyDiv w:val="1"/>
      <w:marLeft w:val="0"/>
      <w:marRight w:val="0"/>
      <w:marTop w:val="0"/>
      <w:marBottom w:val="0"/>
      <w:divBdr>
        <w:top w:val="none" w:sz="0" w:space="0" w:color="auto"/>
        <w:left w:val="none" w:sz="0" w:space="0" w:color="auto"/>
        <w:bottom w:val="none" w:sz="0" w:space="0" w:color="auto"/>
        <w:right w:val="none" w:sz="0" w:space="0" w:color="auto"/>
      </w:divBdr>
    </w:div>
    <w:div w:id="343628123">
      <w:bodyDiv w:val="1"/>
      <w:marLeft w:val="0"/>
      <w:marRight w:val="0"/>
      <w:marTop w:val="0"/>
      <w:marBottom w:val="0"/>
      <w:divBdr>
        <w:top w:val="none" w:sz="0" w:space="0" w:color="auto"/>
        <w:left w:val="none" w:sz="0" w:space="0" w:color="auto"/>
        <w:bottom w:val="none" w:sz="0" w:space="0" w:color="auto"/>
        <w:right w:val="none" w:sz="0" w:space="0" w:color="auto"/>
      </w:divBdr>
    </w:div>
    <w:div w:id="346491042">
      <w:bodyDiv w:val="1"/>
      <w:marLeft w:val="0"/>
      <w:marRight w:val="0"/>
      <w:marTop w:val="0"/>
      <w:marBottom w:val="0"/>
      <w:divBdr>
        <w:top w:val="none" w:sz="0" w:space="0" w:color="auto"/>
        <w:left w:val="none" w:sz="0" w:space="0" w:color="auto"/>
        <w:bottom w:val="none" w:sz="0" w:space="0" w:color="auto"/>
        <w:right w:val="none" w:sz="0" w:space="0" w:color="auto"/>
      </w:divBdr>
    </w:div>
    <w:div w:id="352463536">
      <w:bodyDiv w:val="1"/>
      <w:marLeft w:val="0"/>
      <w:marRight w:val="0"/>
      <w:marTop w:val="0"/>
      <w:marBottom w:val="0"/>
      <w:divBdr>
        <w:top w:val="none" w:sz="0" w:space="0" w:color="auto"/>
        <w:left w:val="none" w:sz="0" w:space="0" w:color="auto"/>
        <w:bottom w:val="none" w:sz="0" w:space="0" w:color="auto"/>
        <w:right w:val="none" w:sz="0" w:space="0" w:color="auto"/>
      </w:divBdr>
    </w:div>
    <w:div w:id="352925995">
      <w:bodyDiv w:val="1"/>
      <w:marLeft w:val="0"/>
      <w:marRight w:val="0"/>
      <w:marTop w:val="0"/>
      <w:marBottom w:val="0"/>
      <w:divBdr>
        <w:top w:val="none" w:sz="0" w:space="0" w:color="auto"/>
        <w:left w:val="none" w:sz="0" w:space="0" w:color="auto"/>
        <w:bottom w:val="none" w:sz="0" w:space="0" w:color="auto"/>
        <w:right w:val="none" w:sz="0" w:space="0" w:color="auto"/>
      </w:divBdr>
    </w:div>
    <w:div w:id="361630595">
      <w:bodyDiv w:val="1"/>
      <w:marLeft w:val="0"/>
      <w:marRight w:val="0"/>
      <w:marTop w:val="0"/>
      <w:marBottom w:val="0"/>
      <w:divBdr>
        <w:top w:val="none" w:sz="0" w:space="0" w:color="auto"/>
        <w:left w:val="none" w:sz="0" w:space="0" w:color="auto"/>
        <w:bottom w:val="none" w:sz="0" w:space="0" w:color="auto"/>
        <w:right w:val="none" w:sz="0" w:space="0" w:color="auto"/>
      </w:divBdr>
    </w:div>
    <w:div w:id="362020972">
      <w:bodyDiv w:val="1"/>
      <w:marLeft w:val="0"/>
      <w:marRight w:val="0"/>
      <w:marTop w:val="0"/>
      <w:marBottom w:val="0"/>
      <w:divBdr>
        <w:top w:val="none" w:sz="0" w:space="0" w:color="auto"/>
        <w:left w:val="none" w:sz="0" w:space="0" w:color="auto"/>
        <w:bottom w:val="none" w:sz="0" w:space="0" w:color="auto"/>
        <w:right w:val="none" w:sz="0" w:space="0" w:color="auto"/>
      </w:divBdr>
    </w:div>
    <w:div w:id="362098675">
      <w:bodyDiv w:val="1"/>
      <w:marLeft w:val="0"/>
      <w:marRight w:val="0"/>
      <w:marTop w:val="0"/>
      <w:marBottom w:val="0"/>
      <w:divBdr>
        <w:top w:val="none" w:sz="0" w:space="0" w:color="auto"/>
        <w:left w:val="none" w:sz="0" w:space="0" w:color="auto"/>
        <w:bottom w:val="none" w:sz="0" w:space="0" w:color="auto"/>
        <w:right w:val="none" w:sz="0" w:space="0" w:color="auto"/>
      </w:divBdr>
    </w:div>
    <w:div w:id="362823516">
      <w:bodyDiv w:val="1"/>
      <w:marLeft w:val="0"/>
      <w:marRight w:val="0"/>
      <w:marTop w:val="0"/>
      <w:marBottom w:val="0"/>
      <w:divBdr>
        <w:top w:val="none" w:sz="0" w:space="0" w:color="auto"/>
        <w:left w:val="none" w:sz="0" w:space="0" w:color="auto"/>
        <w:bottom w:val="none" w:sz="0" w:space="0" w:color="auto"/>
        <w:right w:val="none" w:sz="0" w:space="0" w:color="auto"/>
      </w:divBdr>
    </w:div>
    <w:div w:id="362949133">
      <w:bodyDiv w:val="1"/>
      <w:marLeft w:val="0"/>
      <w:marRight w:val="0"/>
      <w:marTop w:val="0"/>
      <w:marBottom w:val="0"/>
      <w:divBdr>
        <w:top w:val="none" w:sz="0" w:space="0" w:color="auto"/>
        <w:left w:val="none" w:sz="0" w:space="0" w:color="auto"/>
        <w:bottom w:val="none" w:sz="0" w:space="0" w:color="auto"/>
        <w:right w:val="none" w:sz="0" w:space="0" w:color="auto"/>
      </w:divBdr>
    </w:div>
    <w:div w:id="366640810">
      <w:bodyDiv w:val="1"/>
      <w:marLeft w:val="0"/>
      <w:marRight w:val="0"/>
      <w:marTop w:val="0"/>
      <w:marBottom w:val="0"/>
      <w:divBdr>
        <w:top w:val="none" w:sz="0" w:space="0" w:color="auto"/>
        <w:left w:val="none" w:sz="0" w:space="0" w:color="auto"/>
        <w:bottom w:val="none" w:sz="0" w:space="0" w:color="auto"/>
        <w:right w:val="none" w:sz="0" w:space="0" w:color="auto"/>
      </w:divBdr>
    </w:div>
    <w:div w:id="368577044">
      <w:bodyDiv w:val="1"/>
      <w:marLeft w:val="0"/>
      <w:marRight w:val="0"/>
      <w:marTop w:val="0"/>
      <w:marBottom w:val="0"/>
      <w:divBdr>
        <w:top w:val="none" w:sz="0" w:space="0" w:color="auto"/>
        <w:left w:val="none" w:sz="0" w:space="0" w:color="auto"/>
        <w:bottom w:val="none" w:sz="0" w:space="0" w:color="auto"/>
        <w:right w:val="none" w:sz="0" w:space="0" w:color="auto"/>
      </w:divBdr>
    </w:div>
    <w:div w:id="371541200">
      <w:bodyDiv w:val="1"/>
      <w:marLeft w:val="0"/>
      <w:marRight w:val="0"/>
      <w:marTop w:val="0"/>
      <w:marBottom w:val="0"/>
      <w:divBdr>
        <w:top w:val="none" w:sz="0" w:space="0" w:color="auto"/>
        <w:left w:val="none" w:sz="0" w:space="0" w:color="auto"/>
        <w:bottom w:val="none" w:sz="0" w:space="0" w:color="auto"/>
        <w:right w:val="none" w:sz="0" w:space="0" w:color="auto"/>
      </w:divBdr>
    </w:div>
    <w:div w:id="372274650">
      <w:bodyDiv w:val="1"/>
      <w:marLeft w:val="0"/>
      <w:marRight w:val="0"/>
      <w:marTop w:val="0"/>
      <w:marBottom w:val="0"/>
      <w:divBdr>
        <w:top w:val="none" w:sz="0" w:space="0" w:color="auto"/>
        <w:left w:val="none" w:sz="0" w:space="0" w:color="auto"/>
        <w:bottom w:val="none" w:sz="0" w:space="0" w:color="auto"/>
        <w:right w:val="none" w:sz="0" w:space="0" w:color="auto"/>
      </w:divBdr>
    </w:div>
    <w:div w:id="372312552">
      <w:bodyDiv w:val="1"/>
      <w:marLeft w:val="0"/>
      <w:marRight w:val="0"/>
      <w:marTop w:val="0"/>
      <w:marBottom w:val="0"/>
      <w:divBdr>
        <w:top w:val="none" w:sz="0" w:space="0" w:color="auto"/>
        <w:left w:val="none" w:sz="0" w:space="0" w:color="auto"/>
        <w:bottom w:val="none" w:sz="0" w:space="0" w:color="auto"/>
        <w:right w:val="none" w:sz="0" w:space="0" w:color="auto"/>
      </w:divBdr>
    </w:div>
    <w:div w:id="372459824">
      <w:bodyDiv w:val="1"/>
      <w:marLeft w:val="0"/>
      <w:marRight w:val="0"/>
      <w:marTop w:val="0"/>
      <w:marBottom w:val="0"/>
      <w:divBdr>
        <w:top w:val="none" w:sz="0" w:space="0" w:color="auto"/>
        <w:left w:val="none" w:sz="0" w:space="0" w:color="auto"/>
        <w:bottom w:val="none" w:sz="0" w:space="0" w:color="auto"/>
        <w:right w:val="none" w:sz="0" w:space="0" w:color="auto"/>
      </w:divBdr>
    </w:div>
    <w:div w:id="372923420">
      <w:bodyDiv w:val="1"/>
      <w:marLeft w:val="0"/>
      <w:marRight w:val="0"/>
      <w:marTop w:val="0"/>
      <w:marBottom w:val="0"/>
      <w:divBdr>
        <w:top w:val="none" w:sz="0" w:space="0" w:color="auto"/>
        <w:left w:val="none" w:sz="0" w:space="0" w:color="auto"/>
        <w:bottom w:val="none" w:sz="0" w:space="0" w:color="auto"/>
        <w:right w:val="none" w:sz="0" w:space="0" w:color="auto"/>
      </w:divBdr>
    </w:div>
    <w:div w:id="374279133">
      <w:bodyDiv w:val="1"/>
      <w:marLeft w:val="0"/>
      <w:marRight w:val="0"/>
      <w:marTop w:val="0"/>
      <w:marBottom w:val="0"/>
      <w:divBdr>
        <w:top w:val="none" w:sz="0" w:space="0" w:color="auto"/>
        <w:left w:val="none" w:sz="0" w:space="0" w:color="auto"/>
        <w:bottom w:val="none" w:sz="0" w:space="0" w:color="auto"/>
        <w:right w:val="none" w:sz="0" w:space="0" w:color="auto"/>
      </w:divBdr>
    </w:div>
    <w:div w:id="374356166">
      <w:bodyDiv w:val="1"/>
      <w:marLeft w:val="0"/>
      <w:marRight w:val="0"/>
      <w:marTop w:val="0"/>
      <w:marBottom w:val="0"/>
      <w:divBdr>
        <w:top w:val="none" w:sz="0" w:space="0" w:color="auto"/>
        <w:left w:val="none" w:sz="0" w:space="0" w:color="auto"/>
        <w:bottom w:val="none" w:sz="0" w:space="0" w:color="auto"/>
        <w:right w:val="none" w:sz="0" w:space="0" w:color="auto"/>
      </w:divBdr>
    </w:div>
    <w:div w:id="377901785">
      <w:bodyDiv w:val="1"/>
      <w:marLeft w:val="0"/>
      <w:marRight w:val="0"/>
      <w:marTop w:val="0"/>
      <w:marBottom w:val="0"/>
      <w:divBdr>
        <w:top w:val="none" w:sz="0" w:space="0" w:color="auto"/>
        <w:left w:val="none" w:sz="0" w:space="0" w:color="auto"/>
        <w:bottom w:val="none" w:sz="0" w:space="0" w:color="auto"/>
        <w:right w:val="none" w:sz="0" w:space="0" w:color="auto"/>
      </w:divBdr>
    </w:div>
    <w:div w:id="379790588">
      <w:bodyDiv w:val="1"/>
      <w:marLeft w:val="0"/>
      <w:marRight w:val="0"/>
      <w:marTop w:val="0"/>
      <w:marBottom w:val="0"/>
      <w:divBdr>
        <w:top w:val="none" w:sz="0" w:space="0" w:color="auto"/>
        <w:left w:val="none" w:sz="0" w:space="0" w:color="auto"/>
        <w:bottom w:val="none" w:sz="0" w:space="0" w:color="auto"/>
        <w:right w:val="none" w:sz="0" w:space="0" w:color="auto"/>
      </w:divBdr>
    </w:div>
    <w:div w:id="382947149">
      <w:bodyDiv w:val="1"/>
      <w:marLeft w:val="0"/>
      <w:marRight w:val="0"/>
      <w:marTop w:val="0"/>
      <w:marBottom w:val="0"/>
      <w:divBdr>
        <w:top w:val="none" w:sz="0" w:space="0" w:color="auto"/>
        <w:left w:val="none" w:sz="0" w:space="0" w:color="auto"/>
        <w:bottom w:val="none" w:sz="0" w:space="0" w:color="auto"/>
        <w:right w:val="none" w:sz="0" w:space="0" w:color="auto"/>
      </w:divBdr>
      <w:divsChild>
        <w:div w:id="1148090737">
          <w:marLeft w:val="547"/>
          <w:marRight w:val="0"/>
          <w:marTop w:val="86"/>
          <w:marBottom w:val="0"/>
          <w:divBdr>
            <w:top w:val="none" w:sz="0" w:space="0" w:color="auto"/>
            <w:left w:val="none" w:sz="0" w:space="0" w:color="auto"/>
            <w:bottom w:val="none" w:sz="0" w:space="0" w:color="auto"/>
            <w:right w:val="none" w:sz="0" w:space="0" w:color="auto"/>
          </w:divBdr>
        </w:div>
        <w:div w:id="1636792108">
          <w:marLeft w:val="547"/>
          <w:marRight w:val="0"/>
          <w:marTop w:val="86"/>
          <w:marBottom w:val="0"/>
          <w:divBdr>
            <w:top w:val="none" w:sz="0" w:space="0" w:color="auto"/>
            <w:left w:val="none" w:sz="0" w:space="0" w:color="auto"/>
            <w:bottom w:val="none" w:sz="0" w:space="0" w:color="auto"/>
            <w:right w:val="none" w:sz="0" w:space="0" w:color="auto"/>
          </w:divBdr>
        </w:div>
      </w:divsChild>
    </w:div>
    <w:div w:id="384262277">
      <w:bodyDiv w:val="1"/>
      <w:marLeft w:val="0"/>
      <w:marRight w:val="0"/>
      <w:marTop w:val="0"/>
      <w:marBottom w:val="0"/>
      <w:divBdr>
        <w:top w:val="none" w:sz="0" w:space="0" w:color="auto"/>
        <w:left w:val="none" w:sz="0" w:space="0" w:color="auto"/>
        <w:bottom w:val="none" w:sz="0" w:space="0" w:color="auto"/>
        <w:right w:val="none" w:sz="0" w:space="0" w:color="auto"/>
      </w:divBdr>
    </w:div>
    <w:div w:id="387219180">
      <w:bodyDiv w:val="1"/>
      <w:marLeft w:val="0"/>
      <w:marRight w:val="0"/>
      <w:marTop w:val="0"/>
      <w:marBottom w:val="0"/>
      <w:divBdr>
        <w:top w:val="none" w:sz="0" w:space="0" w:color="auto"/>
        <w:left w:val="none" w:sz="0" w:space="0" w:color="auto"/>
        <w:bottom w:val="none" w:sz="0" w:space="0" w:color="auto"/>
        <w:right w:val="none" w:sz="0" w:space="0" w:color="auto"/>
      </w:divBdr>
    </w:div>
    <w:div w:id="387537206">
      <w:bodyDiv w:val="1"/>
      <w:marLeft w:val="0"/>
      <w:marRight w:val="0"/>
      <w:marTop w:val="0"/>
      <w:marBottom w:val="0"/>
      <w:divBdr>
        <w:top w:val="none" w:sz="0" w:space="0" w:color="auto"/>
        <w:left w:val="none" w:sz="0" w:space="0" w:color="auto"/>
        <w:bottom w:val="none" w:sz="0" w:space="0" w:color="auto"/>
        <w:right w:val="none" w:sz="0" w:space="0" w:color="auto"/>
      </w:divBdr>
    </w:div>
    <w:div w:id="387580893">
      <w:bodyDiv w:val="1"/>
      <w:marLeft w:val="0"/>
      <w:marRight w:val="0"/>
      <w:marTop w:val="0"/>
      <w:marBottom w:val="0"/>
      <w:divBdr>
        <w:top w:val="none" w:sz="0" w:space="0" w:color="auto"/>
        <w:left w:val="none" w:sz="0" w:space="0" w:color="auto"/>
        <w:bottom w:val="none" w:sz="0" w:space="0" w:color="auto"/>
        <w:right w:val="none" w:sz="0" w:space="0" w:color="auto"/>
      </w:divBdr>
    </w:div>
    <w:div w:id="388501921">
      <w:bodyDiv w:val="1"/>
      <w:marLeft w:val="0"/>
      <w:marRight w:val="0"/>
      <w:marTop w:val="0"/>
      <w:marBottom w:val="0"/>
      <w:divBdr>
        <w:top w:val="none" w:sz="0" w:space="0" w:color="auto"/>
        <w:left w:val="none" w:sz="0" w:space="0" w:color="auto"/>
        <w:bottom w:val="none" w:sz="0" w:space="0" w:color="auto"/>
        <w:right w:val="none" w:sz="0" w:space="0" w:color="auto"/>
      </w:divBdr>
    </w:div>
    <w:div w:id="388960586">
      <w:bodyDiv w:val="1"/>
      <w:marLeft w:val="0"/>
      <w:marRight w:val="0"/>
      <w:marTop w:val="0"/>
      <w:marBottom w:val="0"/>
      <w:divBdr>
        <w:top w:val="none" w:sz="0" w:space="0" w:color="auto"/>
        <w:left w:val="none" w:sz="0" w:space="0" w:color="auto"/>
        <w:bottom w:val="none" w:sz="0" w:space="0" w:color="auto"/>
        <w:right w:val="none" w:sz="0" w:space="0" w:color="auto"/>
      </w:divBdr>
    </w:div>
    <w:div w:id="390886109">
      <w:bodyDiv w:val="1"/>
      <w:marLeft w:val="0"/>
      <w:marRight w:val="0"/>
      <w:marTop w:val="0"/>
      <w:marBottom w:val="0"/>
      <w:divBdr>
        <w:top w:val="none" w:sz="0" w:space="0" w:color="auto"/>
        <w:left w:val="none" w:sz="0" w:space="0" w:color="auto"/>
        <w:bottom w:val="none" w:sz="0" w:space="0" w:color="auto"/>
        <w:right w:val="none" w:sz="0" w:space="0" w:color="auto"/>
      </w:divBdr>
    </w:div>
    <w:div w:id="391584625">
      <w:bodyDiv w:val="1"/>
      <w:marLeft w:val="0"/>
      <w:marRight w:val="0"/>
      <w:marTop w:val="0"/>
      <w:marBottom w:val="0"/>
      <w:divBdr>
        <w:top w:val="none" w:sz="0" w:space="0" w:color="auto"/>
        <w:left w:val="none" w:sz="0" w:space="0" w:color="auto"/>
        <w:bottom w:val="none" w:sz="0" w:space="0" w:color="auto"/>
        <w:right w:val="none" w:sz="0" w:space="0" w:color="auto"/>
      </w:divBdr>
    </w:div>
    <w:div w:id="392775949">
      <w:bodyDiv w:val="1"/>
      <w:marLeft w:val="0"/>
      <w:marRight w:val="0"/>
      <w:marTop w:val="0"/>
      <w:marBottom w:val="0"/>
      <w:divBdr>
        <w:top w:val="none" w:sz="0" w:space="0" w:color="auto"/>
        <w:left w:val="none" w:sz="0" w:space="0" w:color="auto"/>
        <w:bottom w:val="none" w:sz="0" w:space="0" w:color="auto"/>
        <w:right w:val="none" w:sz="0" w:space="0" w:color="auto"/>
      </w:divBdr>
    </w:div>
    <w:div w:id="393359072">
      <w:bodyDiv w:val="1"/>
      <w:marLeft w:val="0"/>
      <w:marRight w:val="0"/>
      <w:marTop w:val="0"/>
      <w:marBottom w:val="0"/>
      <w:divBdr>
        <w:top w:val="none" w:sz="0" w:space="0" w:color="auto"/>
        <w:left w:val="none" w:sz="0" w:space="0" w:color="auto"/>
        <w:bottom w:val="none" w:sz="0" w:space="0" w:color="auto"/>
        <w:right w:val="none" w:sz="0" w:space="0" w:color="auto"/>
      </w:divBdr>
    </w:div>
    <w:div w:id="394746239">
      <w:bodyDiv w:val="1"/>
      <w:marLeft w:val="0"/>
      <w:marRight w:val="0"/>
      <w:marTop w:val="0"/>
      <w:marBottom w:val="0"/>
      <w:divBdr>
        <w:top w:val="none" w:sz="0" w:space="0" w:color="auto"/>
        <w:left w:val="none" w:sz="0" w:space="0" w:color="auto"/>
        <w:bottom w:val="none" w:sz="0" w:space="0" w:color="auto"/>
        <w:right w:val="none" w:sz="0" w:space="0" w:color="auto"/>
      </w:divBdr>
    </w:div>
    <w:div w:id="396318784">
      <w:bodyDiv w:val="1"/>
      <w:marLeft w:val="0"/>
      <w:marRight w:val="0"/>
      <w:marTop w:val="0"/>
      <w:marBottom w:val="0"/>
      <w:divBdr>
        <w:top w:val="none" w:sz="0" w:space="0" w:color="auto"/>
        <w:left w:val="none" w:sz="0" w:space="0" w:color="auto"/>
        <w:bottom w:val="none" w:sz="0" w:space="0" w:color="auto"/>
        <w:right w:val="none" w:sz="0" w:space="0" w:color="auto"/>
      </w:divBdr>
    </w:div>
    <w:div w:id="400907646">
      <w:bodyDiv w:val="1"/>
      <w:marLeft w:val="0"/>
      <w:marRight w:val="0"/>
      <w:marTop w:val="0"/>
      <w:marBottom w:val="0"/>
      <w:divBdr>
        <w:top w:val="none" w:sz="0" w:space="0" w:color="auto"/>
        <w:left w:val="none" w:sz="0" w:space="0" w:color="auto"/>
        <w:bottom w:val="none" w:sz="0" w:space="0" w:color="auto"/>
        <w:right w:val="none" w:sz="0" w:space="0" w:color="auto"/>
      </w:divBdr>
    </w:div>
    <w:div w:id="401220279">
      <w:bodyDiv w:val="1"/>
      <w:marLeft w:val="0"/>
      <w:marRight w:val="0"/>
      <w:marTop w:val="0"/>
      <w:marBottom w:val="0"/>
      <w:divBdr>
        <w:top w:val="none" w:sz="0" w:space="0" w:color="auto"/>
        <w:left w:val="none" w:sz="0" w:space="0" w:color="auto"/>
        <w:bottom w:val="none" w:sz="0" w:space="0" w:color="auto"/>
        <w:right w:val="none" w:sz="0" w:space="0" w:color="auto"/>
      </w:divBdr>
    </w:div>
    <w:div w:id="402798927">
      <w:bodyDiv w:val="1"/>
      <w:marLeft w:val="0"/>
      <w:marRight w:val="0"/>
      <w:marTop w:val="0"/>
      <w:marBottom w:val="0"/>
      <w:divBdr>
        <w:top w:val="none" w:sz="0" w:space="0" w:color="auto"/>
        <w:left w:val="none" w:sz="0" w:space="0" w:color="auto"/>
        <w:bottom w:val="none" w:sz="0" w:space="0" w:color="auto"/>
        <w:right w:val="none" w:sz="0" w:space="0" w:color="auto"/>
      </w:divBdr>
    </w:div>
    <w:div w:id="404491486">
      <w:bodyDiv w:val="1"/>
      <w:marLeft w:val="0"/>
      <w:marRight w:val="0"/>
      <w:marTop w:val="0"/>
      <w:marBottom w:val="0"/>
      <w:divBdr>
        <w:top w:val="none" w:sz="0" w:space="0" w:color="auto"/>
        <w:left w:val="none" w:sz="0" w:space="0" w:color="auto"/>
        <w:bottom w:val="none" w:sz="0" w:space="0" w:color="auto"/>
        <w:right w:val="none" w:sz="0" w:space="0" w:color="auto"/>
      </w:divBdr>
    </w:div>
    <w:div w:id="406417347">
      <w:bodyDiv w:val="1"/>
      <w:marLeft w:val="0"/>
      <w:marRight w:val="0"/>
      <w:marTop w:val="0"/>
      <w:marBottom w:val="0"/>
      <w:divBdr>
        <w:top w:val="none" w:sz="0" w:space="0" w:color="auto"/>
        <w:left w:val="none" w:sz="0" w:space="0" w:color="auto"/>
        <w:bottom w:val="none" w:sz="0" w:space="0" w:color="auto"/>
        <w:right w:val="none" w:sz="0" w:space="0" w:color="auto"/>
      </w:divBdr>
    </w:div>
    <w:div w:id="411585090">
      <w:bodyDiv w:val="1"/>
      <w:marLeft w:val="0"/>
      <w:marRight w:val="0"/>
      <w:marTop w:val="0"/>
      <w:marBottom w:val="0"/>
      <w:divBdr>
        <w:top w:val="none" w:sz="0" w:space="0" w:color="auto"/>
        <w:left w:val="none" w:sz="0" w:space="0" w:color="auto"/>
        <w:bottom w:val="none" w:sz="0" w:space="0" w:color="auto"/>
        <w:right w:val="none" w:sz="0" w:space="0" w:color="auto"/>
      </w:divBdr>
    </w:div>
    <w:div w:id="416484583">
      <w:bodyDiv w:val="1"/>
      <w:marLeft w:val="0"/>
      <w:marRight w:val="0"/>
      <w:marTop w:val="0"/>
      <w:marBottom w:val="0"/>
      <w:divBdr>
        <w:top w:val="none" w:sz="0" w:space="0" w:color="auto"/>
        <w:left w:val="none" w:sz="0" w:space="0" w:color="auto"/>
        <w:bottom w:val="none" w:sz="0" w:space="0" w:color="auto"/>
        <w:right w:val="none" w:sz="0" w:space="0" w:color="auto"/>
      </w:divBdr>
    </w:div>
    <w:div w:id="422728133">
      <w:bodyDiv w:val="1"/>
      <w:marLeft w:val="0"/>
      <w:marRight w:val="0"/>
      <w:marTop w:val="0"/>
      <w:marBottom w:val="0"/>
      <w:divBdr>
        <w:top w:val="none" w:sz="0" w:space="0" w:color="auto"/>
        <w:left w:val="none" w:sz="0" w:space="0" w:color="auto"/>
        <w:bottom w:val="none" w:sz="0" w:space="0" w:color="auto"/>
        <w:right w:val="none" w:sz="0" w:space="0" w:color="auto"/>
      </w:divBdr>
    </w:div>
    <w:div w:id="423035732">
      <w:bodyDiv w:val="1"/>
      <w:marLeft w:val="0"/>
      <w:marRight w:val="0"/>
      <w:marTop w:val="0"/>
      <w:marBottom w:val="0"/>
      <w:divBdr>
        <w:top w:val="none" w:sz="0" w:space="0" w:color="auto"/>
        <w:left w:val="none" w:sz="0" w:space="0" w:color="auto"/>
        <w:bottom w:val="none" w:sz="0" w:space="0" w:color="auto"/>
        <w:right w:val="none" w:sz="0" w:space="0" w:color="auto"/>
      </w:divBdr>
    </w:div>
    <w:div w:id="423380044">
      <w:bodyDiv w:val="1"/>
      <w:marLeft w:val="0"/>
      <w:marRight w:val="0"/>
      <w:marTop w:val="0"/>
      <w:marBottom w:val="0"/>
      <w:divBdr>
        <w:top w:val="none" w:sz="0" w:space="0" w:color="auto"/>
        <w:left w:val="none" w:sz="0" w:space="0" w:color="auto"/>
        <w:bottom w:val="none" w:sz="0" w:space="0" w:color="auto"/>
        <w:right w:val="none" w:sz="0" w:space="0" w:color="auto"/>
      </w:divBdr>
    </w:div>
    <w:div w:id="424114222">
      <w:bodyDiv w:val="1"/>
      <w:marLeft w:val="0"/>
      <w:marRight w:val="0"/>
      <w:marTop w:val="0"/>
      <w:marBottom w:val="0"/>
      <w:divBdr>
        <w:top w:val="none" w:sz="0" w:space="0" w:color="auto"/>
        <w:left w:val="none" w:sz="0" w:space="0" w:color="auto"/>
        <w:bottom w:val="none" w:sz="0" w:space="0" w:color="auto"/>
        <w:right w:val="none" w:sz="0" w:space="0" w:color="auto"/>
      </w:divBdr>
    </w:div>
    <w:div w:id="425275522">
      <w:bodyDiv w:val="1"/>
      <w:marLeft w:val="0"/>
      <w:marRight w:val="0"/>
      <w:marTop w:val="0"/>
      <w:marBottom w:val="0"/>
      <w:divBdr>
        <w:top w:val="none" w:sz="0" w:space="0" w:color="auto"/>
        <w:left w:val="none" w:sz="0" w:space="0" w:color="auto"/>
        <w:bottom w:val="none" w:sz="0" w:space="0" w:color="auto"/>
        <w:right w:val="none" w:sz="0" w:space="0" w:color="auto"/>
      </w:divBdr>
    </w:div>
    <w:div w:id="427503059">
      <w:bodyDiv w:val="1"/>
      <w:marLeft w:val="0"/>
      <w:marRight w:val="0"/>
      <w:marTop w:val="0"/>
      <w:marBottom w:val="0"/>
      <w:divBdr>
        <w:top w:val="none" w:sz="0" w:space="0" w:color="auto"/>
        <w:left w:val="none" w:sz="0" w:space="0" w:color="auto"/>
        <w:bottom w:val="none" w:sz="0" w:space="0" w:color="auto"/>
        <w:right w:val="none" w:sz="0" w:space="0" w:color="auto"/>
      </w:divBdr>
    </w:div>
    <w:div w:id="429161278">
      <w:bodyDiv w:val="1"/>
      <w:marLeft w:val="0"/>
      <w:marRight w:val="0"/>
      <w:marTop w:val="0"/>
      <w:marBottom w:val="0"/>
      <w:divBdr>
        <w:top w:val="none" w:sz="0" w:space="0" w:color="auto"/>
        <w:left w:val="none" w:sz="0" w:space="0" w:color="auto"/>
        <w:bottom w:val="none" w:sz="0" w:space="0" w:color="auto"/>
        <w:right w:val="none" w:sz="0" w:space="0" w:color="auto"/>
      </w:divBdr>
    </w:div>
    <w:div w:id="430974958">
      <w:bodyDiv w:val="1"/>
      <w:marLeft w:val="0"/>
      <w:marRight w:val="0"/>
      <w:marTop w:val="0"/>
      <w:marBottom w:val="0"/>
      <w:divBdr>
        <w:top w:val="none" w:sz="0" w:space="0" w:color="auto"/>
        <w:left w:val="none" w:sz="0" w:space="0" w:color="auto"/>
        <w:bottom w:val="none" w:sz="0" w:space="0" w:color="auto"/>
        <w:right w:val="none" w:sz="0" w:space="0" w:color="auto"/>
      </w:divBdr>
      <w:divsChild>
        <w:div w:id="1033961492">
          <w:marLeft w:val="0"/>
          <w:marRight w:val="1"/>
          <w:marTop w:val="0"/>
          <w:marBottom w:val="0"/>
          <w:divBdr>
            <w:top w:val="none" w:sz="0" w:space="0" w:color="auto"/>
            <w:left w:val="none" w:sz="0" w:space="0" w:color="auto"/>
            <w:bottom w:val="none" w:sz="0" w:space="0" w:color="auto"/>
            <w:right w:val="none" w:sz="0" w:space="0" w:color="auto"/>
          </w:divBdr>
          <w:divsChild>
            <w:div w:id="1400639531">
              <w:marLeft w:val="0"/>
              <w:marRight w:val="0"/>
              <w:marTop w:val="0"/>
              <w:marBottom w:val="0"/>
              <w:divBdr>
                <w:top w:val="none" w:sz="0" w:space="0" w:color="auto"/>
                <w:left w:val="none" w:sz="0" w:space="0" w:color="auto"/>
                <w:bottom w:val="none" w:sz="0" w:space="0" w:color="auto"/>
                <w:right w:val="none" w:sz="0" w:space="0" w:color="auto"/>
              </w:divBdr>
              <w:divsChild>
                <w:div w:id="1476682241">
                  <w:marLeft w:val="0"/>
                  <w:marRight w:val="1"/>
                  <w:marTop w:val="0"/>
                  <w:marBottom w:val="0"/>
                  <w:divBdr>
                    <w:top w:val="none" w:sz="0" w:space="0" w:color="auto"/>
                    <w:left w:val="none" w:sz="0" w:space="0" w:color="auto"/>
                    <w:bottom w:val="none" w:sz="0" w:space="0" w:color="auto"/>
                    <w:right w:val="none" w:sz="0" w:space="0" w:color="auto"/>
                  </w:divBdr>
                  <w:divsChild>
                    <w:div w:id="1702975349">
                      <w:marLeft w:val="0"/>
                      <w:marRight w:val="0"/>
                      <w:marTop w:val="0"/>
                      <w:marBottom w:val="0"/>
                      <w:divBdr>
                        <w:top w:val="none" w:sz="0" w:space="0" w:color="auto"/>
                        <w:left w:val="none" w:sz="0" w:space="0" w:color="auto"/>
                        <w:bottom w:val="none" w:sz="0" w:space="0" w:color="auto"/>
                        <w:right w:val="none" w:sz="0" w:space="0" w:color="auto"/>
                      </w:divBdr>
                      <w:divsChild>
                        <w:div w:id="1349136300">
                          <w:marLeft w:val="0"/>
                          <w:marRight w:val="0"/>
                          <w:marTop w:val="0"/>
                          <w:marBottom w:val="0"/>
                          <w:divBdr>
                            <w:top w:val="none" w:sz="0" w:space="0" w:color="auto"/>
                            <w:left w:val="none" w:sz="0" w:space="0" w:color="auto"/>
                            <w:bottom w:val="none" w:sz="0" w:space="0" w:color="auto"/>
                            <w:right w:val="none" w:sz="0" w:space="0" w:color="auto"/>
                          </w:divBdr>
                          <w:divsChild>
                            <w:div w:id="268702099">
                              <w:marLeft w:val="0"/>
                              <w:marRight w:val="0"/>
                              <w:marTop w:val="120"/>
                              <w:marBottom w:val="360"/>
                              <w:divBdr>
                                <w:top w:val="none" w:sz="0" w:space="0" w:color="auto"/>
                                <w:left w:val="none" w:sz="0" w:space="0" w:color="auto"/>
                                <w:bottom w:val="none" w:sz="0" w:space="0" w:color="auto"/>
                                <w:right w:val="none" w:sz="0" w:space="0" w:color="auto"/>
                              </w:divBdr>
                              <w:divsChild>
                                <w:div w:id="1396124969">
                                  <w:marLeft w:val="0"/>
                                  <w:marRight w:val="0"/>
                                  <w:marTop w:val="0"/>
                                  <w:marBottom w:val="0"/>
                                  <w:divBdr>
                                    <w:top w:val="none" w:sz="0" w:space="0" w:color="auto"/>
                                    <w:left w:val="none" w:sz="0" w:space="0" w:color="auto"/>
                                    <w:bottom w:val="none" w:sz="0" w:space="0" w:color="auto"/>
                                    <w:right w:val="none" w:sz="0" w:space="0" w:color="auto"/>
                                  </w:divBdr>
                                  <w:divsChild>
                                    <w:div w:id="4363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052819">
      <w:bodyDiv w:val="1"/>
      <w:marLeft w:val="0"/>
      <w:marRight w:val="0"/>
      <w:marTop w:val="0"/>
      <w:marBottom w:val="0"/>
      <w:divBdr>
        <w:top w:val="none" w:sz="0" w:space="0" w:color="auto"/>
        <w:left w:val="none" w:sz="0" w:space="0" w:color="auto"/>
        <w:bottom w:val="none" w:sz="0" w:space="0" w:color="auto"/>
        <w:right w:val="none" w:sz="0" w:space="0" w:color="auto"/>
      </w:divBdr>
    </w:div>
    <w:div w:id="438725122">
      <w:bodyDiv w:val="1"/>
      <w:marLeft w:val="0"/>
      <w:marRight w:val="0"/>
      <w:marTop w:val="0"/>
      <w:marBottom w:val="0"/>
      <w:divBdr>
        <w:top w:val="none" w:sz="0" w:space="0" w:color="auto"/>
        <w:left w:val="none" w:sz="0" w:space="0" w:color="auto"/>
        <w:bottom w:val="none" w:sz="0" w:space="0" w:color="auto"/>
        <w:right w:val="none" w:sz="0" w:space="0" w:color="auto"/>
      </w:divBdr>
    </w:div>
    <w:div w:id="439027342">
      <w:bodyDiv w:val="1"/>
      <w:marLeft w:val="0"/>
      <w:marRight w:val="0"/>
      <w:marTop w:val="0"/>
      <w:marBottom w:val="0"/>
      <w:divBdr>
        <w:top w:val="none" w:sz="0" w:space="0" w:color="auto"/>
        <w:left w:val="none" w:sz="0" w:space="0" w:color="auto"/>
        <w:bottom w:val="none" w:sz="0" w:space="0" w:color="auto"/>
        <w:right w:val="none" w:sz="0" w:space="0" w:color="auto"/>
      </w:divBdr>
    </w:div>
    <w:div w:id="440297363">
      <w:bodyDiv w:val="1"/>
      <w:marLeft w:val="0"/>
      <w:marRight w:val="0"/>
      <w:marTop w:val="0"/>
      <w:marBottom w:val="0"/>
      <w:divBdr>
        <w:top w:val="none" w:sz="0" w:space="0" w:color="auto"/>
        <w:left w:val="none" w:sz="0" w:space="0" w:color="auto"/>
        <w:bottom w:val="none" w:sz="0" w:space="0" w:color="auto"/>
        <w:right w:val="none" w:sz="0" w:space="0" w:color="auto"/>
      </w:divBdr>
    </w:div>
    <w:div w:id="442505684">
      <w:bodyDiv w:val="1"/>
      <w:marLeft w:val="0"/>
      <w:marRight w:val="0"/>
      <w:marTop w:val="0"/>
      <w:marBottom w:val="0"/>
      <w:divBdr>
        <w:top w:val="none" w:sz="0" w:space="0" w:color="auto"/>
        <w:left w:val="none" w:sz="0" w:space="0" w:color="auto"/>
        <w:bottom w:val="none" w:sz="0" w:space="0" w:color="auto"/>
        <w:right w:val="none" w:sz="0" w:space="0" w:color="auto"/>
      </w:divBdr>
    </w:div>
    <w:div w:id="443043571">
      <w:bodyDiv w:val="1"/>
      <w:marLeft w:val="0"/>
      <w:marRight w:val="0"/>
      <w:marTop w:val="0"/>
      <w:marBottom w:val="0"/>
      <w:divBdr>
        <w:top w:val="none" w:sz="0" w:space="0" w:color="auto"/>
        <w:left w:val="none" w:sz="0" w:space="0" w:color="auto"/>
        <w:bottom w:val="none" w:sz="0" w:space="0" w:color="auto"/>
        <w:right w:val="none" w:sz="0" w:space="0" w:color="auto"/>
      </w:divBdr>
    </w:div>
    <w:div w:id="443185475">
      <w:bodyDiv w:val="1"/>
      <w:marLeft w:val="0"/>
      <w:marRight w:val="0"/>
      <w:marTop w:val="0"/>
      <w:marBottom w:val="0"/>
      <w:divBdr>
        <w:top w:val="none" w:sz="0" w:space="0" w:color="auto"/>
        <w:left w:val="none" w:sz="0" w:space="0" w:color="auto"/>
        <w:bottom w:val="none" w:sz="0" w:space="0" w:color="auto"/>
        <w:right w:val="none" w:sz="0" w:space="0" w:color="auto"/>
      </w:divBdr>
    </w:div>
    <w:div w:id="443312528">
      <w:bodyDiv w:val="1"/>
      <w:marLeft w:val="0"/>
      <w:marRight w:val="0"/>
      <w:marTop w:val="0"/>
      <w:marBottom w:val="0"/>
      <w:divBdr>
        <w:top w:val="none" w:sz="0" w:space="0" w:color="auto"/>
        <w:left w:val="none" w:sz="0" w:space="0" w:color="auto"/>
        <w:bottom w:val="none" w:sz="0" w:space="0" w:color="auto"/>
        <w:right w:val="none" w:sz="0" w:space="0" w:color="auto"/>
      </w:divBdr>
    </w:div>
    <w:div w:id="444427511">
      <w:bodyDiv w:val="1"/>
      <w:marLeft w:val="0"/>
      <w:marRight w:val="0"/>
      <w:marTop w:val="0"/>
      <w:marBottom w:val="0"/>
      <w:divBdr>
        <w:top w:val="none" w:sz="0" w:space="0" w:color="auto"/>
        <w:left w:val="none" w:sz="0" w:space="0" w:color="auto"/>
        <w:bottom w:val="none" w:sz="0" w:space="0" w:color="auto"/>
        <w:right w:val="none" w:sz="0" w:space="0" w:color="auto"/>
      </w:divBdr>
    </w:div>
    <w:div w:id="445274867">
      <w:bodyDiv w:val="1"/>
      <w:marLeft w:val="0"/>
      <w:marRight w:val="0"/>
      <w:marTop w:val="0"/>
      <w:marBottom w:val="0"/>
      <w:divBdr>
        <w:top w:val="none" w:sz="0" w:space="0" w:color="auto"/>
        <w:left w:val="none" w:sz="0" w:space="0" w:color="auto"/>
        <w:bottom w:val="none" w:sz="0" w:space="0" w:color="auto"/>
        <w:right w:val="none" w:sz="0" w:space="0" w:color="auto"/>
      </w:divBdr>
    </w:div>
    <w:div w:id="445544091">
      <w:bodyDiv w:val="1"/>
      <w:marLeft w:val="0"/>
      <w:marRight w:val="0"/>
      <w:marTop w:val="0"/>
      <w:marBottom w:val="0"/>
      <w:divBdr>
        <w:top w:val="none" w:sz="0" w:space="0" w:color="auto"/>
        <w:left w:val="none" w:sz="0" w:space="0" w:color="auto"/>
        <w:bottom w:val="none" w:sz="0" w:space="0" w:color="auto"/>
        <w:right w:val="none" w:sz="0" w:space="0" w:color="auto"/>
      </w:divBdr>
    </w:div>
    <w:div w:id="445588773">
      <w:bodyDiv w:val="1"/>
      <w:marLeft w:val="0"/>
      <w:marRight w:val="0"/>
      <w:marTop w:val="0"/>
      <w:marBottom w:val="0"/>
      <w:divBdr>
        <w:top w:val="none" w:sz="0" w:space="0" w:color="auto"/>
        <w:left w:val="none" w:sz="0" w:space="0" w:color="auto"/>
        <w:bottom w:val="none" w:sz="0" w:space="0" w:color="auto"/>
        <w:right w:val="none" w:sz="0" w:space="0" w:color="auto"/>
      </w:divBdr>
    </w:div>
    <w:div w:id="446506539">
      <w:bodyDiv w:val="1"/>
      <w:marLeft w:val="0"/>
      <w:marRight w:val="0"/>
      <w:marTop w:val="0"/>
      <w:marBottom w:val="0"/>
      <w:divBdr>
        <w:top w:val="none" w:sz="0" w:space="0" w:color="auto"/>
        <w:left w:val="none" w:sz="0" w:space="0" w:color="auto"/>
        <w:bottom w:val="none" w:sz="0" w:space="0" w:color="auto"/>
        <w:right w:val="none" w:sz="0" w:space="0" w:color="auto"/>
      </w:divBdr>
    </w:div>
    <w:div w:id="450638675">
      <w:bodyDiv w:val="1"/>
      <w:marLeft w:val="0"/>
      <w:marRight w:val="0"/>
      <w:marTop w:val="0"/>
      <w:marBottom w:val="0"/>
      <w:divBdr>
        <w:top w:val="none" w:sz="0" w:space="0" w:color="auto"/>
        <w:left w:val="none" w:sz="0" w:space="0" w:color="auto"/>
        <w:bottom w:val="none" w:sz="0" w:space="0" w:color="auto"/>
        <w:right w:val="none" w:sz="0" w:space="0" w:color="auto"/>
      </w:divBdr>
    </w:div>
    <w:div w:id="456071054">
      <w:bodyDiv w:val="1"/>
      <w:marLeft w:val="0"/>
      <w:marRight w:val="0"/>
      <w:marTop w:val="0"/>
      <w:marBottom w:val="0"/>
      <w:divBdr>
        <w:top w:val="none" w:sz="0" w:space="0" w:color="auto"/>
        <w:left w:val="none" w:sz="0" w:space="0" w:color="auto"/>
        <w:bottom w:val="none" w:sz="0" w:space="0" w:color="auto"/>
        <w:right w:val="none" w:sz="0" w:space="0" w:color="auto"/>
      </w:divBdr>
    </w:div>
    <w:div w:id="456872175">
      <w:bodyDiv w:val="1"/>
      <w:marLeft w:val="0"/>
      <w:marRight w:val="0"/>
      <w:marTop w:val="0"/>
      <w:marBottom w:val="0"/>
      <w:divBdr>
        <w:top w:val="none" w:sz="0" w:space="0" w:color="auto"/>
        <w:left w:val="none" w:sz="0" w:space="0" w:color="auto"/>
        <w:bottom w:val="none" w:sz="0" w:space="0" w:color="auto"/>
        <w:right w:val="none" w:sz="0" w:space="0" w:color="auto"/>
      </w:divBdr>
    </w:div>
    <w:div w:id="458643596">
      <w:bodyDiv w:val="1"/>
      <w:marLeft w:val="0"/>
      <w:marRight w:val="0"/>
      <w:marTop w:val="0"/>
      <w:marBottom w:val="0"/>
      <w:divBdr>
        <w:top w:val="none" w:sz="0" w:space="0" w:color="auto"/>
        <w:left w:val="none" w:sz="0" w:space="0" w:color="auto"/>
        <w:bottom w:val="none" w:sz="0" w:space="0" w:color="auto"/>
        <w:right w:val="none" w:sz="0" w:space="0" w:color="auto"/>
      </w:divBdr>
    </w:div>
    <w:div w:id="459615309">
      <w:bodyDiv w:val="1"/>
      <w:marLeft w:val="0"/>
      <w:marRight w:val="0"/>
      <w:marTop w:val="0"/>
      <w:marBottom w:val="0"/>
      <w:divBdr>
        <w:top w:val="none" w:sz="0" w:space="0" w:color="auto"/>
        <w:left w:val="none" w:sz="0" w:space="0" w:color="auto"/>
        <w:bottom w:val="none" w:sz="0" w:space="0" w:color="auto"/>
        <w:right w:val="none" w:sz="0" w:space="0" w:color="auto"/>
      </w:divBdr>
    </w:div>
    <w:div w:id="459691074">
      <w:bodyDiv w:val="1"/>
      <w:marLeft w:val="0"/>
      <w:marRight w:val="0"/>
      <w:marTop w:val="0"/>
      <w:marBottom w:val="0"/>
      <w:divBdr>
        <w:top w:val="none" w:sz="0" w:space="0" w:color="auto"/>
        <w:left w:val="none" w:sz="0" w:space="0" w:color="auto"/>
        <w:bottom w:val="none" w:sz="0" w:space="0" w:color="auto"/>
        <w:right w:val="none" w:sz="0" w:space="0" w:color="auto"/>
      </w:divBdr>
    </w:div>
    <w:div w:id="460540701">
      <w:bodyDiv w:val="1"/>
      <w:marLeft w:val="0"/>
      <w:marRight w:val="0"/>
      <w:marTop w:val="0"/>
      <w:marBottom w:val="0"/>
      <w:divBdr>
        <w:top w:val="none" w:sz="0" w:space="0" w:color="auto"/>
        <w:left w:val="none" w:sz="0" w:space="0" w:color="auto"/>
        <w:bottom w:val="none" w:sz="0" w:space="0" w:color="auto"/>
        <w:right w:val="none" w:sz="0" w:space="0" w:color="auto"/>
      </w:divBdr>
    </w:div>
    <w:div w:id="463430188">
      <w:bodyDiv w:val="1"/>
      <w:marLeft w:val="0"/>
      <w:marRight w:val="0"/>
      <w:marTop w:val="0"/>
      <w:marBottom w:val="0"/>
      <w:divBdr>
        <w:top w:val="none" w:sz="0" w:space="0" w:color="auto"/>
        <w:left w:val="none" w:sz="0" w:space="0" w:color="auto"/>
        <w:bottom w:val="none" w:sz="0" w:space="0" w:color="auto"/>
        <w:right w:val="none" w:sz="0" w:space="0" w:color="auto"/>
      </w:divBdr>
    </w:div>
    <w:div w:id="463811742">
      <w:bodyDiv w:val="1"/>
      <w:marLeft w:val="0"/>
      <w:marRight w:val="0"/>
      <w:marTop w:val="0"/>
      <w:marBottom w:val="0"/>
      <w:divBdr>
        <w:top w:val="none" w:sz="0" w:space="0" w:color="auto"/>
        <w:left w:val="none" w:sz="0" w:space="0" w:color="auto"/>
        <w:bottom w:val="none" w:sz="0" w:space="0" w:color="auto"/>
        <w:right w:val="none" w:sz="0" w:space="0" w:color="auto"/>
      </w:divBdr>
    </w:div>
    <w:div w:id="463888504">
      <w:bodyDiv w:val="1"/>
      <w:marLeft w:val="0"/>
      <w:marRight w:val="0"/>
      <w:marTop w:val="0"/>
      <w:marBottom w:val="0"/>
      <w:divBdr>
        <w:top w:val="none" w:sz="0" w:space="0" w:color="auto"/>
        <w:left w:val="none" w:sz="0" w:space="0" w:color="auto"/>
        <w:bottom w:val="none" w:sz="0" w:space="0" w:color="auto"/>
        <w:right w:val="none" w:sz="0" w:space="0" w:color="auto"/>
      </w:divBdr>
    </w:div>
    <w:div w:id="465010549">
      <w:bodyDiv w:val="1"/>
      <w:marLeft w:val="0"/>
      <w:marRight w:val="0"/>
      <w:marTop w:val="0"/>
      <w:marBottom w:val="0"/>
      <w:divBdr>
        <w:top w:val="none" w:sz="0" w:space="0" w:color="auto"/>
        <w:left w:val="none" w:sz="0" w:space="0" w:color="auto"/>
        <w:bottom w:val="none" w:sz="0" w:space="0" w:color="auto"/>
        <w:right w:val="none" w:sz="0" w:space="0" w:color="auto"/>
      </w:divBdr>
    </w:div>
    <w:div w:id="465514766">
      <w:bodyDiv w:val="1"/>
      <w:marLeft w:val="0"/>
      <w:marRight w:val="0"/>
      <w:marTop w:val="0"/>
      <w:marBottom w:val="0"/>
      <w:divBdr>
        <w:top w:val="none" w:sz="0" w:space="0" w:color="auto"/>
        <w:left w:val="none" w:sz="0" w:space="0" w:color="auto"/>
        <w:bottom w:val="none" w:sz="0" w:space="0" w:color="auto"/>
        <w:right w:val="none" w:sz="0" w:space="0" w:color="auto"/>
      </w:divBdr>
    </w:div>
    <w:div w:id="470099665">
      <w:bodyDiv w:val="1"/>
      <w:marLeft w:val="0"/>
      <w:marRight w:val="0"/>
      <w:marTop w:val="0"/>
      <w:marBottom w:val="0"/>
      <w:divBdr>
        <w:top w:val="none" w:sz="0" w:space="0" w:color="auto"/>
        <w:left w:val="none" w:sz="0" w:space="0" w:color="auto"/>
        <w:bottom w:val="none" w:sz="0" w:space="0" w:color="auto"/>
        <w:right w:val="none" w:sz="0" w:space="0" w:color="auto"/>
      </w:divBdr>
    </w:div>
    <w:div w:id="471405197">
      <w:bodyDiv w:val="1"/>
      <w:marLeft w:val="0"/>
      <w:marRight w:val="0"/>
      <w:marTop w:val="0"/>
      <w:marBottom w:val="0"/>
      <w:divBdr>
        <w:top w:val="none" w:sz="0" w:space="0" w:color="auto"/>
        <w:left w:val="none" w:sz="0" w:space="0" w:color="auto"/>
        <w:bottom w:val="none" w:sz="0" w:space="0" w:color="auto"/>
        <w:right w:val="none" w:sz="0" w:space="0" w:color="auto"/>
      </w:divBdr>
    </w:div>
    <w:div w:id="475224239">
      <w:bodyDiv w:val="1"/>
      <w:marLeft w:val="0"/>
      <w:marRight w:val="0"/>
      <w:marTop w:val="0"/>
      <w:marBottom w:val="0"/>
      <w:divBdr>
        <w:top w:val="none" w:sz="0" w:space="0" w:color="auto"/>
        <w:left w:val="none" w:sz="0" w:space="0" w:color="auto"/>
        <w:bottom w:val="none" w:sz="0" w:space="0" w:color="auto"/>
        <w:right w:val="none" w:sz="0" w:space="0" w:color="auto"/>
      </w:divBdr>
    </w:div>
    <w:div w:id="475341993">
      <w:bodyDiv w:val="1"/>
      <w:marLeft w:val="0"/>
      <w:marRight w:val="0"/>
      <w:marTop w:val="0"/>
      <w:marBottom w:val="0"/>
      <w:divBdr>
        <w:top w:val="none" w:sz="0" w:space="0" w:color="auto"/>
        <w:left w:val="none" w:sz="0" w:space="0" w:color="auto"/>
        <w:bottom w:val="none" w:sz="0" w:space="0" w:color="auto"/>
        <w:right w:val="none" w:sz="0" w:space="0" w:color="auto"/>
      </w:divBdr>
    </w:div>
    <w:div w:id="477039273">
      <w:bodyDiv w:val="1"/>
      <w:marLeft w:val="0"/>
      <w:marRight w:val="0"/>
      <w:marTop w:val="0"/>
      <w:marBottom w:val="0"/>
      <w:divBdr>
        <w:top w:val="none" w:sz="0" w:space="0" w:color="auto"/>
        <w:left w:val="none" w:sz="0" w:space="0" w:color="auto"/>
        <w:bottom w:val="none" w:sz="0" w:space="0" w:color="auto"/>
        <w:right w:val="none" w:sz="0" w:space="0" w:color="auto"/>
      </w:divBdr>
    </w:div>
    <w:div w:id="477192346">
      <w:bodyDiv w:val="1"/>
      <w:marLeft w:val="0"/>
      <w:marRight w:val="0"/>
      <w:marTop w:val="0"/>
      <w:marBottom w:val="0"/>
      <w:divBdr>
        <w:top w:val="none" w:sz="0" w:space="0" w:color="auto"/>
        <w:left w:val="none" w:sz="0" w:space="0" w:color="auto"/>
        <w:bottom w:val="none" w:sz="0" w:space="0" w:color="auto"/>
        <w:right w:val="none" w:sz="0" w:space="0" w:color="auto"/>
      </w:divBdr>
    </w:div>
    <w:div w:id="480510164">
      <w:bodyDiv w:val="1"/>
      <w:marLeft w:val="0"/>
      <w:marRight w:val="0"/>
      <w:marTop w:val="0"/>
      <w:marBottom w:val="0"/>
      <w:divBdr>
        <w:top w:val="none" w:sz="0" w:space="0" w:color="auto"/>
        <w:left w:val="none" w:sz="0" w:space="0" w:color="auto"/>
        <w:bottom w:val="none" w:sz="0" w:space="0" w:color="auto"/>
        <w:right w:val="none" w:sz="0" w:space="0" w:color="auto"/>
      </w:divBdr>
    </w:div>
    <w:div w:id="481583666">
      <w:bodyDiv w:val="1"/>
      <w:marLeft w:val="0"/>
      <w:marRight w:val="0"/>
      <w:marTop w:val="0"/>
      <w:marBottom w:val="0"/>
      <w:divBdr>
        <w:top w:val="none" w:sz="0" w:space="0" w:color="auto"/>
        <w:left w:val="none" w:sz="0" w:space="0" w:color="auto"/>
        <w:bottom w:val="none" w:sz="0" w:space="0" w:color="auto"/>
        <w:right w:val="none" w:sz="0" w:space="0" w:color="auto"/>
      </w:divBdr>
      <w:divsChild>
        <w:div w:id="759644936">
          <w:marLeft w:val="547"/>
          <w:marRight w:val="0"/>
          <w:marTop w:val="86"/>
          <w:marBottom w:val="0"/>
          <w:divBdr>
            <w:top w:val="none" w:sz="0" w:space="0" w:color="auto"/>
            <w:left w:val="none" w:sz="0" w:space="0" w:color="auto"/>
            <w:bottom w:val="none" w:sz="0" w:space="0" w:color="auto"/>
            <w:right w:val="none" w:sz="0" w:space="0" w:color="auto"/>
          </w:divBdr>
        </w:div>
      </w:divsChild>
    </w:div>
    <w:div w:id="481772798">
      <w:bodyDiv w:val="1"/>
      <w:marLeft w:val="0"/>
      <w:marRight w:val="0"/>
      <w:marTop w:val="0"/>
      <w:marBottom w:val="0"/>
      <w:divBdr>
        <w:top w:val="none" w:sz="0" w:space="0" w:color="auto"/>
        <w:left w:val="none" w:sz="0" w:space="0" w:color="auto"/>
        <w:bottom w:val="none" w:sz="0" w:space="0" w:color="auto"/>
        <w:right w:val="none" w:sz="0" w:space="0" w:color="auto"/>
      </w:divBdr>
    </w:div>
    <w:div w:id="483933665">
      <w:bodyDiv w:val="1"/>
      <w:marLeft w:val="0"/>
      <w:marRight w:val="0"/>
      <w:marTop w:val="0"/>
      <w:marBottom w:val="0"/>
      <w:divBdr>
        <w:top w:val="none" w:sz="0" w:space="0" w:color="auto"/>
        <w:left w:val="none" w:sz="0" w:space="0" w:color="auto"/>
        <w:bottom w:val="none" w:sz="0" w:space="0" w:color="auto"/>
        <w:right w:val="none" w:sz="0" w:space="0" w:color="auto"/>
      </w:divBdr>
    </w:div>
    <w:div w:id="484585728">
      <w:bodyDiv w:val="1"/>
      <w:marLeft w:val="0"/>
      <w:marRight w:val="0"/>
      <w:marTop w:val="0"/>
      <w:marBottom w:val="0"/>
      <w:divBdr>
        <w:top w:val="none" w:sz="0" w:space="0" w:color="auto"/>
        <w:left w:val="none" w:sz="0" w:space="0" w:color="auto"/>
        <w:bottom w:val="none" w:sz="0" w:space="0" w:color="auto"/>
        <w:right w:val="none" w:sz="0" w:space="0" w:color="auto"/>
      </w:divBdr>
    </w:div>
    <w:div w:id="485706260">
      <w:bodyDiv w:val="1"/>
      <w:marLeft w:val="0"/>
      <w:marRight w:val="0"/>
      <w:marTop w:val="0"/>
      <w:marBottom w:val="0"/>
      <w:divBdr>
        <w:top w:val="none" w:sz="0" w:space="0" w:color="auto"/>
        <w:left w:val="none" w:sz="0" w:space="0" w:color="auto"/>
        <w:bottom w:val="none" w:sz="0" w:space="0" w:color="auto"/>
        <w:right w:val="none" w:sz="0" w:space="0" w:color="auto"/>
      </w:divBdr>
    </w:div>
    <w:div w:id="488449854">
      <w:bodyDiv w:val="1"/>
      <w:marLeft w:val="0"/>
      <w:marRight w:val="0"/>
      <w:marTop w:val="0"/>
      <w:marBottom w:val="0"/>
      <w:divBdr>
        <w:top w:val="none" w:sz="0" w:space="0" w:color="auto"/>
        <w:left w:val="none" w:sz="0" w:space="0" w:color="auto"/>
        <w:bottom w:val="none" w:sz="0" w:space="0" w:color="auto"/>
        <w:right w:val="none" w:sz="0" w:space="0" w:color="auto"/>
      </w:divBdr>
    </w:div>
    <w:div w:id="491990034">
      <w:bodyDiv w:val="1"/>
      <w:marLeft w:val="0"/>
      <w:marRight w:val="0"/>
      <w:marTop w:val="0"/>
      <w:marBottom w:val="0"/>
      <w:divBdr>
        <w:top w:val="none" w:sz="0" w:space="0" w:color="auto"/>
        <w:left w:val="none" w:sz="0" w:space="0" w:color="auto"/>
        <w:bottom w:val="none" w:sz="0" w:space="0" w:color="auto"/>
        <w:right w:val="none" w:sz="0" w:space="0" w:color="auto"/>
      </w:divBdr>
    </w:div>
    <w:div w:id="492767707">
      <w:bodyDiv w:val="1"/>
      <w:marLeft w:val="0"/>
      <w:marRight w:val="0"/>
      <w:marTop w:val="0"/>
      <w:marBottom w:val="0"/>
      <w:divBdr>
        <w:top w:val="none" w:sz="0" w:space="0" w:color="auto"/>
        <w:left w:val="none" w:sz="0" w:space="0" w:color="auto"/>
        <w:bottom w:val="none" w:sz="0" w:space="0" w:color="auto"/>
        <w:right w:val="none" w:sz="0" w:space="0" w:color="auto"/>
      </w:divBdr>
    </w:div>
    <w:div w:id="493297825">
      <w:bodyDiv w:val="1"/>
      <w:marLeft w:val="0"/>
      <w:marRight w:val="0"/>
      <w:marTop w:val="0"/>
      <w:marBottom w:val="0"/>
      <w:divBdr>
        <w:top w:val="none" w:sz="0" w:space="0" w:color="auto"/>
        <w:left w:val="none" w:sz="0" w:space="0" w:color="auto"/>
        <w:bottom w:val="none" w:sz="0" w:space="0" w:color="auto"/>
        <w:right w:val="none" w:sz="0" w:space="0" w:color="auto"/>
      </w:divBdr>
    </w:div>
    <w:div w:id="497966884">
      <w:bodyDiv w:val="1"/>
      <w:marLeft w:val="0"/>
      <w:marRight w:val="0"/>
      <w:marTop w:val="0"/>
      <w:marBottom w:val="0"/>
      <w:divBdr>
        <w:top w:val="none" w:sz="0" w:space="0" w:color="auto"/>
        <w:left w:val="none" w:sz="0" w:space="0" w:color="auto"/>
        <w:bottom w:val="none" w:sz="0" w:space="0" w:color="auto"/>
        <w:right w:val="none" w:sz="0" w:space="0" w:color="auto"/>
      </w:divBdr>
    </w:div>
    <w:div w:id="502166322">
      <w:bodyDiv w:val="1"/>
      <w:marLeft w:val="0"/>
      <w:marRight w:val="0"/>
      <w:marTop w:val="0"/>
      <w:marBottom w:val="0"/>
      <w:divBdr>
        <w:top w:val="none" w:sz="0" w:space="0" w:color="auto"/>
        <w:left w:val="none" w:sz="0" w:space="0" w:color="auto"/>
        <w:bottom w:val="none" w:sz="0" w:space="0" w:color="auto"/>
        <w:right w:val="none" w:sz="0" w:space="0" w:color="auto"/>
      </w:divBdr>
    </w:div>
    <w:div w:id="503976931">
      <w:bodyDiv w:val="1"/>
      <w:marLeft w:val="0"/>
      <w:marRight w:val="0"/>
      <w:marTop w:val="0"/>
      <w:marBottom w:val="0"/>
      <w:divBdr>
        <w:top w:val="none" w:sz="0" w:space="0" w:color="auto"/>
        <w:left w:val="none" w:sz="0" w:space="0" w:color="auto"/>
        <w:bottom w:val="none" w:sz="0" w:space="0" w:color="auto"/>
        <w:right w:val="none" w:sz="0" w:space="0" w:color="auto"/>
      </w:divBdr>
    </w:div>
    <w:div w:id="504249793">
      <w:bodyDiv w:val="1"/>
      <w:marLeft w:val="0"/>
      <w:marRight w:val="0"/>
      <w:marTop w:val="0"/>
      <w:marBottom w:val="0"/>
      <w:divBdr>
        <w:top w:val="none" w:sz="0" w:space="0" w:color="auto"/>
        <w:left w:val="none" w:sz="0" w:space="0" w:color="auto"/>
        <w:bottom w:val="none" w:sz="0" w:space="0" w:color="auto"/>
        <w:right w:val="none" w:sz="0" w:space="0" w:color="auto"/>
      </w:divBdr>
    </w:div>
    <w:div w:id="505288009">
      <w:bodyDiv w:val="1"/>
      <w:marLeft w:val="0"/>
      <w:marRight w:val="0"/>
      <w:marTop w:val="0"/>
      <w:marBottom w:val="0"/>
      <w:divBdr>
        <w:top w:val="none" w:sz="0" w:space="0" w:color="auto"/>
        <w:left w:val="none" w:sz="0" w:space="0" w:color="auto"/>
        <w:bottom w:val="none" w:sz="0" w:space="0" w:color="auto"/>
        <w:right w:val="none" w:sz="0" w:space="0" w:color="auto"/>
      </w:divBdr>
    </w:div>
    <w:div w:id="506331483">
      <w:bodyDiv w:val="1"/>
      <w:marLeft w:val="0"/>
      <w:marRight w:val="0"/>
      <w:marTop w:val="0"/>
      <w:marBottom w:val="0"/>
      <w:divBdr>
        <w:top w:val="none" w:sz="0" w:space="0" w:color="auto"/>
        <w:left w:val="none" w:sz="0" w:space="0" w:color="auto"/>
        <w:bottom w:val="none" w:sz="0" w:space="0" w:color="auto"/>
        <w:right w:val="none" w:sz="0" w:space="0" w:color="auto"/>
      </w:divBdr>
    </w:div>
    <w:div w:id="506750140">
      <w:bodyDiv w:val="1"/>
      <w:marLeft w:val="0"/>
      <w:marRight w:val="0"/>
      <w:marTop w:val="0"/>
      <w:marBottom w:val="0"/>
      <w:divBdr>
        <w:top w:val="none" w:sz="0" w:space="0" w:color="auto"/>
        <w:left w:val="none" w:sz="0" w:space="0" w:color="auto"/>
        <w:bottom w:val="none" w:sz="0" w:space="0" w:color="auto"/>
        <w:right w:val="none" w:sz="0" w:space="0" w:color="auto"/>
      </w:divBdr>
    </w:div>
    <w:div w:id="510029443">
      <w:bodyDiv w:val="1"/>
      <w:marLeft w:val="0"/>
      <w:marRight w:val="0"/>
      <w:marTop w:val="0"/>
      <w:marBottom w:val="0"/>
      <w:divBdr>
        <w:top w:val="none" w:sz="0" w:space="0" w:color="auto"/>
        <w:left w:val="none" w:sz="0" w:space="0" w:color="auto"/>
        <w:bottom w:val="none" w:sz="0" w:space="0" w:color="auto"/>
        <w:right w:val="none" w:sz="0" w:space="0" w:color="auto"/>
      </w:divBdr>
    </w:div>
    <w:div w:id="513878741">
      <w:bodyDiv w:val="1"/>
      <w:marLeft w:val="0"/>
      <w:marRight w:val="0"/>
      <w:marTop w:val="0"/>
      <w:marBottom w:val="0"/>
      <w:divBdr>
        <w:top w:val="none" w:sz="0" w:space="0" w:color="auto"/>
        <w:left w:val="none" w:sz="0" w:space="0" w:color="auto"/>
        <w:bottom w:val="none" w:sz="0" w:space="0" w:color="auto"/>
        <w:right w:val="none" w:sz="0" w:space="0" w:color="auto"/>
      </w:divBdr>
    </w:div>
    <w:div w:id="515120441">
      <w:bodyDiv w:val="1"/>
      <w:marLeft w:val="0"/>
      <w:marRight w:val="0"/>
      <w:marTop w:val="0"/>
      <w:marBottom w:val="0"/>
      <w:divBdr>
        <w:top w:val="none" w:sz="0" w:space="0" w:color="auto"/>
        <w:left w:val="none" w:sz="0" w:space="0" w:color="auto"/>
        <w:bottom w:val="none" w:sz="0" w:space="0" w:color="auto"/>
        <w:right w:val="none" w:sz="0" w:space="0" w:color="auto"/>
      </w:divBdr>
    </w:div>
    <w:div w:id="516966134">
      <w:bodyDiv w:val="1"/>
      <w:marLeft w:val="0"/>
      <w:marRight w:val="0"/>
      <w:marTop w:val="0"/>
      <w:marBottom w:val="0"/>
      <w:divBdr>
        <w:top w:val="none" w:sz="0" w:space="0" w:color="auto"/>
        <w:left w:val="none" w:sz="0" w:space="0" w:color="auto"/>
        <w:bottom w:val="none" w:sz="0" w:space="0" w:color="auto"/>
        <w:right w:val="none" w:sz="0" w:space="0" w:color="auto"/>
      </w:divBdr>
    </w:div>
    <w:div w:id="517233470">
      <w:bodyDiv w:val="1"/>
      <w:marLeft w:val="0"/>
      <w:marRight w:val="0"/>
      <w:marTop w:val="0"/>
      <w:marBottom w:val="0"/>
      <w:divBdr>
        <w:top w:val="none" w:sz="0" w:space="0" w:color="auto"/>
        <w:left w:val="none" w:sz="0" w:space="0" w:color="auto"/>
        <w:bottom w:val="none" w:sz="0" w:space="0" w:color="auto"/>
        <w:right w:val="none" w:sz="0" w:space="0" w:color="auto"/>
      </w:divBdr>
    </w:div>
    <w:div w:id="526452943">
      <w:bodyDiv w:val="1"/>
      <w:marLeft w:val="0"/>
      <w:marRight w:val="0"/>
      <w:marTop w:val="0"/>
      <w:marBottom w:val="0"/>
      <w:divBdr>
        <w:top w:val="none" w:sz="0" w:space="0" w:color="auto"/>
        <w:left w:val="none" w:sz="0" w:space="0" w:color="auto"/>
        <w:bottom w:val="none" w:sz="0" w:space="0" w:color="auto"/>
        <w:right w:val="none" w:sz="0" w:space="0" w:color="auto"/>
      </w:divBdr>
    </w:div>
    <w:div w:id="527061994">
      <w:bodyDiv w:val="1"/>
      <w:marLeft w:val="0"/>
      <w:marRight w:val="0"/>
      <w:marTop w:val="0"/>
      <w:marBottom w:val="0"/>
      <w:divBdr>
        <w:top w:val="none" w:sz="0" w:space="0" w:color="auto"/>
        <w:left w:val="none" w:sz="0" w:space="0" w:color="auto"/>
        <w:bottom w:val="none" w:sz="0" w:space="0" w:color="auto"/>
        <w:right w:val="none" w:sz="0" w:space="0" w:color="auto"/>
      </w:divBdr>
      <w:divsChild>
        <w:div w:id="1267078143">
          <w:marLeft w:val="0"/>
          <w:marRight w:val="1"/>
          <w:marTop w:val="0"/>
          <w:marBottom w:val="0"/>
          <w:divBdr>
            <w:top w:val="none" w:sz="0" w:space="0" w:color="auto"/>
            <w:left w:val="none" w:sz="0" w:space="0" w:color="auto"/>
            <w:bottom w:val="none" w:sz="0" w:space="0" w:color="auto"/>
            <w:right w:val="none" w:sz="0" w:space="0" w:color="auto"/>
          </w:divBdr>
          <w:divsChild>
            <w:div w:id="545141902">
              <w:marLeft w:val="0"/>
              <w:marRight w:val="0"/>
              <w:marTop w:val="0"/>
              <w:marBottom w:val="0"/>
              <w:divBdr>
                <w:top w:val="none" w:sz="0" w:space="0" w:color="auto"/>
                <w:left w:val="none" w:sz="0" w:space="0" w:color="auto"/>
                <w:bottom w:val="none" w:sz="0" w:space="0" w:color="auto"/>
                <w:right w:val="none" w:sz="0" w:space="0" w:color="auto"/>
              </w:divBdr>
              <w:divsChild>
                <w:div w:id="984815718">
                  <w:marLeft w:val="0"/>
                  <w:marRight w:val="1"/>
                  <w:marTop w:val="0"/>
                  <w:marBottom w:val="0"/>
                  <w:divBdr>
                    <w:top w:val="none" w:sz="0" w:space="0" w:color="auto"/>
                    <w:left w:val="none" w:sz="0" w:space="0" w:color="auto"/>
                    <w:bottom w:val="none" w:sz="0" w:space="0" w:color="auto"/>
                    <w:right w:val="none" w:sz="0" w:space="0" w:color="auto"/>
                  </w:divBdr>
                  <w:divsChild>
                    <w:div w:id="683938595">
                      <w:marLeft w:val="0"/>
                      <w:marRight w:val="0"/>
                      <w:marTop w:val="0"/>
                      <w:marBottom w:val="0"/>
                      <w:divBdr>
                        <w:top w:val="none" w:sz="0" w:space="0" w:color="auto"/>
                        <w:left w:val="none" w:sz="0" w:space="0" w:color="auto"/>
                        <w:bottom w:val="none" w:sz="0" w:space="0" w:color="auto"/>
                        <w:right w:val="none" w:sz="0" w:space="0" w:color="auto"/>
                      </w:divBdr>
                      <w:divsChild>
                        <w:div w:id="35594133">
                          <w:marLeft w:val="0"/>
                          <w:marRight w:val="0"/>
                          <w:marTop w:val="0"/>
                          <w:marBottom w:val="0"/>
                          <w:divBdr>
                            <w:top w:val="none" w:sz="0" w:space="0" w:color="auto"/>
                            <w:left w:val="none" w:sz="0" w:space="0" w:color="auto"/>
                            <w:bottom w:val="none" w:sz="0" w:space="0" w:color="auto"/>
                            <w:right w:val="none" w:sz="0" w:space="0" w:color="auto"/>
                          </w:divBdr>
                          <w:divsChild>
                            <w:div w:id="145905697">
                              <w:marLeft w:val="0"/>
                              <w:marRight w:val="0"/>
                              <w:marTop w:val="120"/>
                              <w:marBottom w:val="360"/>
                              <w:divBdr>
                                <w:top w:val="none" w:sz="0" w:space="0" w:color="auto"/>
                                <w:left w:val="none" w:sz="0" w:space="0" w:color="auto"/>
                                <w:bottom w:val="none" w:sz="0" w:space="0" w:color="auto"/>
                                <w:right w:val="none" w:sz="0" w:space="0" w:color="auto"/>
                              </w:divBdr>
                              <w:divsChild>
                                <w:div w:id="1258908109">
                                  <w:marLeft w:val="0"/>
                                  <w:marRight w:val="0"/>
                                  <w:marTop w:val="0"/>
                                  <w:marBottom w:val="0"/>
                                  <w:divBdr>
                                    <w:top w:val="none" w:sz="0" w:space="0" w:color="auto"/>
                                    <w:left w:val="none" w:sz="0" w:space="0" w:color="auto"/>
                                    <w:bottom w:val="none" w:sz="0" w:space="0" w:color="auto"/>
                                    <w:right w:val="none" w:sz="0" w:space="0" w:color="auto"/>
                                  </w:divBdr>
                                  <w:divsChild>
                                    <w:div w:id="17738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252829">
      <w:bodyDiv w:val="1"/>
      <w:marLeft w:val="0"/>
      <w:marRight w:val="0"/>
      <w:marTop w:val="0"/>
      <w:marBottom w:val="0"/>
      <w:divBdr>
        <w:top w:val="none" w:sz="0" w:space="0" w:color="auto"/>
        <w:left w:val="none" w:sz="0" w:space="0" w:color="auto"/>
        <w:bottom w:val="none" w:sz="0" w:space="0" w:color="auto"/>
        <w:right w:val="none" w:sz="0" w:space="0" w:color="auto"/>
      </w:divBdr>
    </w:div>
    <w:div w:id="535048307">
      <w:bodyDiv w:val="1"/>
      <w:marLeft w:val="0"/>
      <w:marRight w:val="0"/>
      <w:marTop w:val="0"/>
      <w:marBottom w:val="0"/>
      <w:divBdr>
        <w:top w:val="none" w:sz="0" w:space="0" w:color="auto"/>
        <w:left w:val="none" w:sz="0" w:space="0" w:color="auto"/>
        <w:bottom w:val="none" w:sz="0" w:space="0" w:color="auto"/>
        <w:right w:val="none" w:sz="0" w:space="0" w:color="auto"/>
      </w:divBdr>
    </w:div>
    <w:div w:id="535508437">
      <w:bodyDiv w:val="1"/>
      <w:marLeft w:val="0"/>
      <w:marRight w:val="0"/>
      <w:marTop w:val="0"/>
      <w:marBottom w:val="0"/>
      <w:divBdr>
        <w:top w:val="none" w:sz="0" w:space="0" w:color="auto"/>
        <w:left w:val="none" w:sz="0" w:space="0" w:color="auto"/>
        <w:bottom w:val="none" w:sz="0" w:space="0" w:color="auto"/>
        <w:right w:val="none" w:sz="0" w:space="0" w:color="auto"/>
      </w:divBdr>
    </w:div>
    <w:div w:id="535854155">
      <w:bodyDiv w:val="1"/>
      <w:marLeft w:val="0"/>
      <w:marRight w:val="0"/>
      <w:marTop w:val="0"/>
      <w:marBottom w:val="0"/>
      <w:divBdr>
        <w:top w:val="none" w:sz="0" w:space="0" w:color="auto"/>
        <w:left w:val="none" w:sz="0" w:space="0" w:color="auto"/>
        <w:bottom w:val="none" w:sz="0" w:space="0" w:color="auto"/>
        <w:right w:val="none" w:sz="0" w:space="0" w:color="auto"/>
      </w:divBdr>
    </w:div>
    <w:div w:id="538585851">
      <w:bodyDiv w:val="1"/>
      <w:marLeft w:val="0"/>
      <w:marRight w:val="0"/>
      <w:marTop w:val="0"/>
      <w:marBottom w:val="0"/>
      <w:divBdr>
        <w:top w:val="none" w:sz="0" w:space="0" w:color="auto"/>
        <w:left w:val="none" w:sz="0" w:space="0" w:color="auto"/>
        <w:bottom w:val="none" w:sz="0" w:space="0" w:color="auto"/>
        <w:right w:val="none" w:sz="0" w:space="0" w:color="auto"/>
      </w:divBdr>
    </w:div>
    <w:div w:id="539437457">
      <w:bodyDiv w:val="1"/>
      <w:marLeft w:val="0"/>
      <w:marRight w:val="0"/>
      <w:marTop w:val="0"/>
      <w:marBottom w:val="0"/>
      <w:divBdr>
        <w:top w:val="none" w:sz="0" w:space="0" w:color="auto"/>
        <w:left w:val="none" w:sz="0" w:space="0" w:color="auto"/>
        <w:bottom w:val="none" w:sz="0" w:space="0" w:color="auto"/>
        <w:right w:val="none" w:sz="0" w:space="0" w:color="auto"/>
      </w:divBdr>
    </w:div>
    <w:div w:id="539782672">
      <w:bodyDiv w:val="1"/>
      <w:marLeft w:val="0"/>
      <w:marRight w:val="0"/>
      <w:marTop w:val="0"/>
      <w:marBottom w:val="0"/>
      <w:divBdr>
        <w:top w:val="none" w:sz="0" w:space="0" w:color="auto"/>
        <w:left w:val="none" w:sz="0" w:space="0" w:color="auto"/>
        <w:bottom w:val="none" w:sz="0" w:space="0" w:color="auto"/>
        <w:right w:val="none" w:sz="0" w:space="0" w:color="auto"/>
      </w:divBdr>
    </w:div>
    <w:div w:id="541207500">
      <w:bodyDiv w:val="1"/>
      <w:marLeft w:val="0"/>
      <w:marRight w:val="0"/>
      <w:marTop w:val="0"/>
      <w:marBottom w:val="0"/>
      <w:divBdr>
        <w:top w:val="none" w:sz="0" w:space="0" w:color="auto"/>
        <w:left w:val="none" w:sz="0" w:space="0" w:color="auto"/>
        <w:bottom w:val="none" w:sz="0" w:space="0" w:color="auto"/>
        <w:right w:val="none" w:sz="0" w:space="0" w:color="auto"/>
      </w:divBdr>
    </w:div>
    <w:div w:id="544872785">
      <w:bodyDiv w:val="1"/>
      <w:marLeft w:val="0"/>
      <w:marRight w:val="0"/>
      <w:marTop w:val="0"/>
      <w:marBottom w:val="0"/>
      <w:divBdr>
        <w:top w:val="none" w:sz="0" w:space="0" w:color="auto"/>
        <w:left w:val="none" w:sz="0" w:space="0" w:color="auto"/>
        <w:bottom w:val="none" w:sz="0" w:space="0" w:color="auto"/>
        <w:right w:val="none" w:sz="0" w:space="0" w:color="auto"/>
      </w:divBdr>
    </w:div>
    <w:div w:id="545681377">
      <w:bodyDiv w:val="1"/>
      <w:marLeft w:val="0"/>
      <w:marRight w:val="0"/>
      <w:marTop w:val="0"/>
      <w:marBottom w:val="0"/>
      <w:divBdr>
        <w:top w:val="none" w:sz="0" w:space="0" w:color="auto"/>
        <w:left w:val="none" w:sz="0" w:space="0" w:color="auto"/>
        <w:bottom w:val="none" w:sz="0" w:space="0" w:color="auto"/>
        <w:right w:val="none" w:sz="0" w:space="0" w:color="auto"/>
      </w:divBdr>
    </w:div>
    <w:div w:id="545684179">
      <w:bodyDiv w:val="1"/>
      <w:marLeft w:val="0"/>
      <w:marRight w:val="0"/>
      <w:marTop w:val="0"/>
      <w:marBottom w:val="0"/>
      <w:divBdr>
        <w:top w:val="none" w:sz="0" w:space="0" w:color="auto"/>
        <w:left w:val="none" w:sz="0" w:space="0" w:color="auto"/>
        <w:bottom w:val="none" w:sz="0" w:space="0" w:color="auto"/>
        <w:right w:val="none" w:sz="0" w:space="0" w:color="auto"/>
      </w:divBdr>
    </w:div>
    <w:div w:id="546180975">
      <w:bodyDiv w:val="1"/>
      <w:marLeft w:val="0"/>
      <w:marRight w:val="0"/>
      <w:marTop w:val="0"/>
      <w:marBottom w:val="0"/>
      <w:divBdr>
        <w:top w:val="none" w:sz="0" w:space="0" w:color="auto"/>
        <w:left w:val="none" w:sz="0" w:space="0" w:color="auto"/>
        <w:bottom w:val="none" w:sz="0" w:space="0" w:color="auto"/>
        <w:right w:val="none" w:sz="0" w:space="0" w:color="auto"/>
      </w:divBdr>
    </w:div>
    <w:div w:id="546842124">
      <w:bodyDiv w:val="1"/>
      <w:marLeft w:val="0"/>
      <w:marRight w:val="0"/>
      <w:marTop w:val="0"/>
      <w:marBottom w:val="0"/>
      <w:divBdr>
        <w:top w:val="none" w:sz="0" w:space="0" w:color="auto"/>
        <w:left w:val="none" w:sz="0" w:space="0" w:color="auto"/>
        <w:bottom w:val="none" w:sz="0" w:space="0" w:color="auto"/>
        <w:right w:val="none" w:sz="0" w:space="0" w:color="auto"/>
      </w:divBdr>
    </w:div>
    <w:div w:id="547646163">
      <w:bodyDiv w:val="1"/>
      <w:marLeft w:val="0"/>
      <w:marRight w:val="0"/>
      <w:marTop w:val="0"/>
      <w:marBottom w:val="0"/>
      <w:divBdr>
        <w:top w:val="none" w:sz="0" w:space="0" w:color="auto"/>
        <w:left w:val="none" w:sz="0" w:space="0" w:color="auto"/>
        <w:bottom w:val="none" w:sz="0" w:space="0" w:color="auto"/>
        <w:right w:val="none" w:sz="0" w:space="0" w:color="auto"/>
      </w:divBdr>
    </w:div>
    <w:div w:id="548615547">
      <w:bodyDiv w:val="1"/>
      <w:marLeft w:val="0"/>
      <w:marRight w:val="0"/>
      <w:marTop w:val="0"/>
      <w:marBottom w:val="0"/>
      <w:divBdr>
        <w:top w:val="none" w:sz="0" w:space="0" w:color="auto"/>
        <w:left w:val="none" w:sz="0" w:space="0" w:color="auto"/>
        <w:bottom w:val="none" w:sz="0" w:space="0" w:color="auto"/>
        <w:right w:val="none" w:sz="0" w:space="0" w:color="auto"/>
      </w:divBdr>
    </w:div>
    <w:div w:id="549195513">
      <w:bodyDiv w:val="1"/>
      <w:marLeft w:val="0"/>
      <w:marRight w:val="0"/>
      <w:marTop w:val="0"/>
      <w:marBottom w:val="0"/>
      <w:divBdr>
        <w:top w:val="none" w:sz="0" w:space="0" w:color="auto"/>
        <w:left w:val="none" w:sz="0" w:space="0" w:color="auto"/>
        <w:bottom w:val="none" w:sz="0" w:space="0" w:color="auto"/>
        <w:right w:val="none" w:sz="0" w:space="0" w:color="auto"/>
      </w:divBdr>
    </w:div>
    <w:div w:id="549651305">
      <w:bodyDiv w:val="1"/>
      <w:marLeft w:val="0"/>
      <w:marRight w:val="0"/>
      <w:marTop w:val="0"/>
      <w:marBottom w:val="0"/>
      <w:divBdr>
        <w:top w:val="none" w:sz="0" w:space="0" w:color="auto"/>
        <w:left w:val="none" w:sz="0" w:space="0" w:color="auto"/>
        <w:bottom w:val="none" w:sz="0" w:space="0" w:color="auto"/>
        <w:right w:val="none" w:sz="0" w:space="0" w:color="auto"/>
      </w:divBdr>
    </w:div>
    <w:div w:id="553003143">
      <w:bodyDiv w:val="1"/>
      <w:marLeft w:val="0"/>
      <w:marRight w:val="0"/>
      <w:marTop w:val="0"/>
      <w:marBottom w:val="0"/>
      <w:divBdr>
        <w:top w:val="none" w:sz="0" w:space="0" w:color="auto"/>
        <w:left w:val="none" w:sz="0" w:space="0" w:color="auto"/>
        <w:bottom w:val="none" w:sz="0" w:space="0" w:color="auto"/>
        <w:right w:val="none" w:sz="0" w:space="0" w:color="auto"/>
      </w:divBdr>
    </w:div>
    <w:div w:id="555551175">
      <w:bodyDiv w:val="1"/>
      <w:marLeft w:val="0"/>
      <w:marRight w:val="0"/>
      <w:marTop w:val="0"/>
      <w:marBottom w:val="0"/>
      <w:divBdr>
        <w:top w:val="none" w:sz="0" w:space="0" w:color="auto"/>
        <w:left w:val="none" w:sz="0" w:space="0" w:color="auto"/>
        <w:bottom w:val="none" w:sz="0" w:space="0" w:color="auto"/>
        <w:right w:val="none" w:sz="0" w:space="0" w:color="auto"/>
      </w:divBdr>
    </w:div>
    <w:div w:id="556013621">
      <w:bodyDiv w:val="1"/>
      <w:marLeft w:val="0"/>
      <w:marRight w:val="0"/>
      <w:marTop w:val="0"/>
      <w:marBottom w:val="0"/>
      <w:divBdr>
        <w:top w:val="none" w:sz="0" w:space="0" w:color="auto"/>
        <w:left w:val="none" w:sz="0" w:space="0" w:color="auto"/>
        <w:bottom w:val="none" w:sz="0" w:space="0" w:color="auto"/>
        <w:right w:val="none" w:sz="0" w:space="0" w:color="auto"/>
      </w:divBdr>
    </w:div>
    <w:div w:id="562757759">
      <w:bodyDiv w:val="1"/>
      <w:marLeft w:val="0"/>
      <w:marRight w:val="0"/>
      <w:marTop w:val="0"/>
      <w:marBottom w:val="0"/>
      <w:divBdr>
        <w:top w:val="none" w:sz="0" w:space="0" w:color="auto"/>
        <w:left w:val="none" w:sz="0" w:space="0" w:color="auto"/>
        <w:bottom w:val="none" w:sz="0" w:space="0" w:color="auto"/>
        <w:right w:val="none" w:sz="0" w:space="0" w:color="auto"/>
      </w:divBdr>
    </w:div>
    <w:div w:id="563418969">
      <w:bodyDiv w:val="1"/>
      <w:marLeft w:val="0"/>
      <w:marRight w:val="0"/>
      <w:marTop w:val="0"/>
      <w:marBottom w:val="0"/>
      <w:divBdr>
        <w:top w:val="none" w:sz="0" w:space="0" w:color="auto"/>
        <w:left w:val="none" w:sz="0" w:space="0" w:color="auto"/>
        <w:bottom w:val="none" w:sz="0" w:space="0" w:color="auto"/>
        <w:right w:val="none" w:sz="0" w:space="0" w:color="auto"/>
      </w:divBdr>
    </w:div>
    <w:div w:id="563950960">
      <w:bodyDiv w:val="1"/>
      <w:marLeft w:val="0"/>
      <w:marRight w:val="0"/>
      <w:marTop w:val="0"/>
      <w:marBottom w:val="0"/>
      <w:divBdr>
        <w:top w:val="none" w:sz="0" w:space="0" w:color="auto"/>
        <w:left w:val="none" w:sz="0" w:space="0" w:color="auto"/>
        <w:bottom w:val="none" w:sz="0" w:space="0" w:color="auto"/>
        <w:right w:val="none" w:sz="0" w:space="0" w:color="auto"/>
      </w:divBdr>
    </w:div>
    <w:div w:id="566963275">
      <w:bodyDiv w:val="1"/>
      <w:marLeft w:val="0"/>
      <w:marRight w:val="0"/>
      <w:marTop w:val="0"/>
      <w:marBottom w:val="0"/>
      <w:divBdr>
        <w:top w:val="none" w:sz="0" w:space="0" w:color="auto"/>
        <w:left w:val="none" w:sz="0" w:space="0" w:color="auto"/>
        <w:bottom w:val="none" w:sz="0" w:space="0" w:color="auto"/>
        <w:right w:val="none" w:sz="0" w:space="0" w:color="auto"/>
      </w:divBdr>
    </w:div>
    <w:div w:id="568156494">
      <w:bodyDiv w:val="1"/>
      <w:marLeft w:val="0"/>
      <w:marRight w:val="0"/>
      <w:marTop w:val="0"/>
      <w:marBottom w:val="0"/>
      <w:divBdr>
        <w:top w:val="none" w:sz="0" w:space="0" w:color="auto"/>
        <w:left w:val="none" w:sz="0" w:space="0" w:color="auto"/>
        <w:bottom w:val="none" w:sz="0" w:space="0" w:color="auto"/>
        <w:right w:val="none" w:sz="0" w:space="0" w:color="auto"/>
      </w:divBdr>
    </w:div>
    <w:div w:id="569072985">
      <w:bodyDiv w:val="1"/>
      <w:marLeft w:val="0"/>
      <w:marRight w:val="0"/>
      <w:marTop w:val="0"/>
      <w:marBottom w:val="0"/>
      <w:divBdr>
        <w:top w:val="none" w:sz="0" w:space="0" w:color="auto"/>
        <w:left w:val="none" w:sz="0" w:space="0" w:color="auto"/>
        <w:bottom w:val="none" w:sz="0" w:space="0" w:color="auto"/>
        <w:right w:val="none" w:sz="0" w:space="0" w:color="auto"/>
      </w:divBdr>
    </w:div>
    <w:div w:id="569583029">
      <w:bodyDiv w:val="1"/>
      <w:marLeft w:val="0"/>
      <w:marRight w:val="0"/>
      <w:marTop w:val="0"/>
      <w:marBottom w:val="0"/>
      <w:divBdr>
        <w:top w:val="none" w:sz="0" w:space="0" w:color="auto"/>
        <w:left w:val="none" w:sz="0" w:space="0" w:color="auto"/>
        <w:bottom w:val="none" w:sz="0" w:space="0" w:color="auto"/>
        <w:right w:val="none" w:sz="0" w:space="0" w:color="auto"/>
      </w:divBdr>
    </w:div>
    <w:div w:id="570434853">
      <w:bodyDiv w:val="1"/>
      <w:marLeft w:val="0"/>
      <w:marRight w:val="0"/>
      <w:marTop w:val="0"/>
      <w:marBottom w:val="0"/>
      <w:divBdr>
        <w:top w:val="none" w:sz="0" w:space="0" w:color="auto"/>
        <w:left w:val="none" w:sz="0" w:space="0" w:color="auto"/>
        <w:bottom w:val="none" w:sz="0" w:space="0" w:color="auto"/>
        <w:right w:val="none" w:sz="0" w:space="0" w:color="auto"/>
      </w:divBdr>
    </w:div>
    <w:div w:id="570895201">
      <w:bodyDiv w:val="1"/>
      <w:marLeft w:val="0"/>
      <w:marRight w:val="0"/>
      <w:marTop w:val="0"/>
      <w:marBottom w:val="0"/>
      <w:divBdr>
        <w:top w:val="none" w:sz="0" w:space="0" w:color="auto"/>
        <w:left w:val="none" w:sz="0" w:space="0" w:color="auto"/>
        <w:bottom w:val="none" w:sz="0" w:space="0" w:color="auto"/>
        <w:right w:val="none" w:sz="0" w:space="0" w:color="auto"/>
      </w:divBdr>
    </w:div>
    <w:div w:id="571549465">
      <w:bodyDiv w:val="1"/>
      <w:marLeft w:val="0"/>
      <w:marRight w:val="0"/>
      <w:marTop w:val="0"/>
      <w:marBottom w:val="0"/>
      <w:divBdr>
        <w:top w:val="none" w:sz="0" w:space="0" w:color="auto"/>
        <w:left w:val="none" w:sz="0" w:space="0" w:color="auto"/>
        <w:bottom w:val="none" w:sz="0" w:space="0" w:color="auto"/>
        <w:right w:val="none" w:sz="0" w:space="0" w:color="auto"/>
      </w:divBdr>
    </w:div>
    <w:div w:id="573976162">
      <w:bodyDiv w:val="1"/>
      <w:marLeft w:val="0"/>
      <w:marRight w:val="0"/>
      <w:marTop w:val="0"/>
      <w:marBottom w:val="0"/>
      <w:divBdr>
        <w:top w:val="none" w:sz="0" w:space="0" w:color="auto"/>
        <w:left w:val="none" w:sz="0" w:space="0" w:color="auto"/>
        <w:bottom w:val="none" w:sz="0" w:space="0" w:color="auto"/>
        <w:right w:val="none" w:sz="0" w:space="0" w:color="auto"/>
      </w:divBdr>
    </w:div>
    <w:div w:id="579102758">
      <w:bodyDiv w:val="1"/>
      <w:marLeft w:val="0"/>
      <w:marRight w:val="0"/>
      <w:marTop w:val="0"/>
      <w:marBottom w:val="0"/>
      <w:divBdr>
        <w:top w:val="none" w:sz="0" w:space="0" w:color="auto"/>
        <w:left w:val="none" w:sz="0" w:space="0" w:color="auto"/>
        <w:bottom w:val="none" w:sz="0" w:space="0" w:color="auto"/>
        <w:right w:val="none" w:sz="0" w:space="0" w:color="auto"/>
      </w:divBdr>
    </w:div>
    <w:div w:id="580022424">
      <w:bodyDiv w:val="1"/>
      <w:marLeft w:val="0"/>
      <w:marRight w:val="0"/>
      <w:marTop w:val="0"/>
      <w:marBottom w:val="0"/>
      <w:divBdr>
        <w:top w:val="none" w:sz="0" w:space="0" w:color="auto"/>
        <w:left w:val="none" w:sz="0" w:space="0" w:color="auto"/>
        <w:bottom w:val="none" w:sz="0" w:space="0" w:color="auto"/>
        <w:right w:val="none" w:sz="0" w:space="0" w:color="auto"/>
      </w:divBdr>
    </w:div>
    <w:div w:id="583490007">
      <w:bodyDiv w:val="1"/>
      <w:marLeft w:val="0"/>
      <w:marRight w:val="0"/>
      <w:marTop w:val="0"/>
      <w:marBottom w:val="0"/>
      <w:divBdr>
        <w:top w:val="none" w:sz="0" w:space="0" w:color="auto"/>
        <w:left w:val="none" w:sz="0" w:space="0" w:color="auto"/>
        <w:bottom w:val="none" w:sz="0" w:space="0" w:color="auto"/>
        <w:right w:val="none" w:sz="0" w:space="0" w:color="auto"/>
      </w:divBdr>
      <w:divsChild>
        <w:div w:id="737019887">
          <w:marLeft w:val="0"/>
          <w:marRight w:val="0"/>
          <w:marTop w:val="96"/>
          <w:marBottom w:val="0"/>
          <w:divBdr>
            <w:top w:val="none" w:sz="0" w:space="0" w:color="auto"/>
            <w:left w:val="none" w:sz="0" w:space="0" w:color="auto"/>
            <w:bottom w:val="none" w:sz="0" w:space="0" w:color="auto"/>
            <w:right w:val="none" w:sz="0" w:space="0" w:color="auto"/>
          </w:divBdr>
        </w:div>
        <w:div w:id="862548007">
          <w:marLeft w:val="720"/>
          <w:marRight w:val="0"/>
          <w:marTop w:val="77"/>
          <w:marBottom w:val="0"/>
          <w:divBdr>
            <w:top w:val="none" w:sz="0" w:space="0" w:color="auto"/>
            <w:left w:val="none" w:sz="0" w:space="0" w:color="auto"/>
            <w:bottom w:val="none" w:sz="0" w:space="0" w:color="auto"/>
            <w:right w:val="none" w:sz="0" w:space="0" w:color="auto"/>
          </w:divBdr>
        </w:div>
        <w:div w:id="1772704985">
          <w:marLeft w:val="720"/>
          <w:marRight w:val="0"/>
          <w:marTop w:val="77"/>
          <w:marBottom w:val="0"/>
          <w:divBdr>
            <w:top w:val="none" w:sz="0" w:space="0" w:color="auto"/>
            <w:left w:val="none" w:sz="0" w:space="0" w:color="auto"/>
            <w:bottom w:val="none" w:sz="0" w:space="0" w:color="auto"/>
            <w:right w:val="none" w:sz="0" w:space="0" w:color="auto"/>
          </w:divBdr>
        </w:div>
        <w:div w:id="1897009727">
          <w:marLeft w:val="720"/>
          <w:marRight w:val="0"/>
          <w:marTop w:val="77"/>
          <w:marBottom w:val="0"/>
          <w:divBdr>
            <w:top w:val="none" w:sz="0" w:space="0" w:color="auto"/>
            <w:left w:val="none" w:sz="0" w:space="0" w:color="auto"/>
            <w:bottom w:val="none" w:sz="0" w:space="0" w:color="auto"/>
            <w:right w:val="none" w:sz="0" w:space="0" w:color="auto"/>
          </w:divBdr>
        </w:div>
        <w:div w:id="1955360888">
          <w:marLeft w:val="720"/>
          <w:marRight w:val="0"/>
          <w:marTop w:val="77"/>
          <w:marBottom w:val="0"/>
          <w:divBdr>
            <w:top w:val="none" w:sz="0" w:space="0" w:color="auto"/>
            <w:left w:val="none" w:sz="0" w:space="0" w:color="auto"/>
            <w:bottom w:val="none" w:sz="0" w:space="0" w:color="auto"/>
            <w:right w:val="none" w:sz="0" w:space="0" w:color="auto"/>
          </w:divBdr>
        </w:div>
      </w:divsChild>
    </w:div>
    <w:div w:id="584344221">
      <w:bodyDiv w:val="1"/>
      <w:marLeft w:val="0"/>
      <w:marRight w:val="0"/>
      <w:marTop w:val="0"/>
      <w:marBottom w:val="0"/>
      <w:divBdr>
        <w:top w:val="none" w:sz="0" w:space="0" w:color="auto"/>
        <w:left w:val="none" w:sz="0" w:space="0" w:color="auto"/>
        <w:bottom w:val="none" w:sz="0" w:space="0" w:color="auto"/>
        <w:right w:val="none" w:sz="0" w:space="0" w:color="auto"/>
      </w:divBdr>
    </w:div>
    <w:div w:id="590702065">
      <w:bodyDiv w:val="1"/>
      <w:marLeft w:val="0"/>
      <w:marRight w:val="0"/>
      <w:marTop w:val="0"/>
      <w:marBottom w:val="0"/>
      <w:divBdr>
        <w:top w:val="none" w:sz="0" w:space="0" w:color="auto"/>
        <w:left w:val="none" w:sz="0" w:space="0" w:color="auto"/>
        <w:bottom w:val="none" w:sz="0" w:space="0" w:color="auto"/>
        <w:right w:val="none" w:sz="0" w:space="0" w:color="auto"/>
      </w:divBdr>
    </w:div>
    <w:div w:id="591010273">
      <w:bodyDiv w:val="1"/>
      <w:marLeft w:val="0"/>
      <w:marRight w:val="0"/>
      <w:marTop w:val="0"/>
      <w:marBottom w:val="0"/>
      <w:divBdr>
        <w:top w:val="none" w:sz="0" w:space="0" w:color="auto"/>
        <w:left w:val="none" w:sz="0" w:space="0" w:color="auto"/>
        <w:bottom w:val="none" w:sz="0" w:space="0" w:color="auto"/>
        <w:right w:val="none" w:sz="0" w:space="0" w:color="auto"/>
      </w:divBdr>
    </w:div>
    <w:div w:id="592514901">
      <w:bodyDiv w:val="1"/>
      <w:marLeft w:val="0"/>
      <w:marRight w:val="0"/>
      <w:marTop w:val="0"/>
      <w:marBottom w:val="0"/>
      <w:divBdr>
        <w:top w:val="none" w:sz="0" w:space="0" w:color="auto"/>
        <w:left w:val="none" w:sz="0" w:space="0" w:color="auto"/>
        <w:bottom w:val="none" w:sz="0" w:space="0" w:color="auto"/>
        <w:right w:val="none" w:sz="0" w:space="0" w:color="auto"/>
      </w:divBdr>
    </w:div>
    <w:div w:id="592591850">
      <w:bodyDiv w:val="1"/>
      <w:marLeft w:val="0"/>
      <w:marRight w:val="0"/>
      <w:marTop w:val="0"/>
      <w:marBottom w:val="0"/>
      <w:divBdr>
        <w:top w:val="none" w:sz="0" w:space="0" w:color="auto"/>
        <w:left w:val="none" w:sz="0" w:space="0" w:color="auto"/>
        <w:bottom w:val="none" w:sz="0" w:space="0" w:color="auto"/>
        <w:right w:val="none" w:sz="0" w:space="0" w:color="auto"/>
      </w:divBdr>
    </w:div>
    <w:div w:id="600727025">
      <w:bodyDiv w:val="1"/>
      <w:marLeft w:val="0"/>
      <w:marRight w:val="0"/>
      <w:marTop w:val="0"/>
      <w:marBottom w:val="0"/>
      <w:divBdr>
        <w:top w:val="none" w:sz="0" w:space="0" w:color="auto"/>
        <w:left w:val="none" w:sz="0" w:space="0" w:color="auto"/>
        <w:bottom w:val="none" w:sz="0" w:space="0" w:color="auto"/>
        <w:right w:val="none" w:sz="0" w:space="0" w:color="auto"/>
      </w:divBdr>
    </w:div>
    <w:div w:id="606431698">
      <w:bodyDiv w:val="1"/>
      <w:marLeft w:val="0"/>
      <w:marRight w:val="0"/>
      <w:marTop w:val="0"/>
      <w:marBottom w:val="0"/>
      <w:divBdr>
        <w:top w:val="none" w:sz="0" w:space="0" w:color="auto"/>
        <w:left w:val="none" w:sz="0" w:space="0" w:color="auto"/>
        <w:bottom w:val="none" w:sz="0" w:space="0" w:color="auto"/>
        <w:right w:val="none" w:sz="0" w:space="0" w:color="auto"/>
      </w:divBdr>
      <w:divsChild>
        <w:div w:id="290786749">
          <w:marLeft w:val="547"/>
          <w:marRight w:val="0"/>
          <w:marTop w:val="86"/>
          <w:marBottom w:val="0"/>
          <w:divBdr>
            <w:top w:val="none" w:sz="0" w:space="0" w:color="auto"/>
            <w:left w:val="none" w:sz="0" w:space="0" w:color="auto"/>
            <w:bottom w:val="none" w:sz="0" w:space="0" w:color="auto"/>
            <w:right w:val="none" w:sz="0" w:space="0" w:color="auto"/>
          </w:divBdr>
        </w:div>
        <w:div w:id="556672573">
          <w:marLeft w:val="547"/>
          <w:marRight w:val="0"/>
          <w:marTop w:val="86"/>
          <w:marBottom w:val="0"/>
          <w:divBdr>
            <w:top w:val="none" w:sz="0" w:space="0" w:color="auto"/>
            <w:left w:val="none" w:sz="0" w:space="0" w:color="auto"/>
            <w:bottom w:val="none" w:sz="0" w:space="0" w:color="auto"/>
            <w:right w:val="none" w:sz="0" w:space="0" w:color="auto"/>
          </w:divBdr>
        </w:div>
        <w:div w:id="1101493401">
          <w:marLeft w:val="547"/>
          <w:marRight w:val="0"/>
          <w:marTop w:val="86"/>
          <w:marBottom w:val="0"/>
          <w:divBdr>
            <w:top w:val="none" w:sz="0" w:space="0" w:color="auto"/>
            <w:left w:val="none" w:sz="0" w:space="0" w:color="auto"/>
            <w:bottom w:val="none" w:sz="0" w:space="0" w:color="auto"/>
            <w:right w:val="none" w:sz="0" w:space="0" w:color="auto"/>
          </w:divBdr>
        </w:div>
        <w:div w:id="1555193246">
          <w:marLeft w:val="1267"/>
          <w:marRight w:val="0"/>
          <w:marTop w:val="77"/>
          <w:marBottom w:val="0"/>
          <w:divBdr>
            <w:top w:val="none" w:sz="0" w:space="0" w:color="auto"/>
            <w:left w:val="none" w:sz="0" w:space="0" w:color="auto"/>
            <w:bottom w:val="none" w:sz="0" w:space="0" w:color="auto"/>
            <w:right w:val="none" w:sz="0" w:space="0" w:color="auto"/>
          </w:divBdr>
        </w:div>
        <w:div w:id="2141416602">
          <w:marLeft w:val="547"/>
          <w:marRight w:val="0"/>
          <w:marTop w:val="86"/>
          <w:marBottom w:val="0"/>
          <w:divBdr>
            <w:top w:val="none" w:sz="0" w:space="0" w:color="auto"/>
            <w:left w:val="none" w:sz="0" w:space="0" w:color="auto"/>
            <w:bottom w:val="none" w:sz="0" w:space="0" w:color="auto"/>
            <w:right w:val="none" w:sz="0" w:space="0" w:color="auto"/>
          </w:divBdr>
        </w:div>
      </w:divsChild>
    </w:div>
    <w:div w:id="607085703">
      <w:bodyDiv w:val="1"/>
      <w:marLeft w:val="0"/>
      <w:marRight w:val="0"/>
      <w:marTop w:val="0"/>
      <w:marBottom w:val="0"/>
      <w:divBdr>
        <w:top w:val="none" w:sz="0" w:space="0" w:color="auto"/>
        <w:left w:val="none" w:sz="0" w:space="0" w:color="auto"/>
        <w:bottom w:val="none" w:sz="0" w:space="0" w:color="auto"/>
        <w:right w:val="none" w:sz="0" w:space="0" w:color="auto"/>
      </w:divBdr>
    </w:div>
    <w:div w:id="610094375">
      <w:bodyDiv w:val="1"/>
      <w:marLeft w:val="0"/>
      <w:marRight w:val="0"/>
      <w:marTop w:val="0"/>
      <w:marBottom w:val="0"/>
      <w:divBdr>
        <w:top w:val="none" w:sz="0" w:space="0" w:color="auto"/>
        <w:left w:val="none" w:sz="0" w:space="0" w:color="auto"/>
        <w:bottom w:val="none" w:sz="0" w:space="0" w:color="auto"/>
        <w:right w:val="none" w:sz="0" w:space="0" w:color="auto"/>
      </w:divBdr>
    </w:div>
    <w:div w:id="610862865">
      <w:bodyDiv w:val="1"/>
      <w:marLeft w:val="0"/>
      <w:marRight w:val="0"/>
      <w:marTop w:val="0"/>
      <w:marBottom w:val="0"/>
      <w:divBdr>
        <w:top w:val="none" w:sz="0" w:space="0" w:color="auto"/>
        <w:left w:val="none" w:sz="0" w:space="0" w:color="auto"/>
        <w:bottom w:val="none" w:sz="0" w:space="0" w:color="auto"/>
        <w:right w:val="none" w:sz="0" w:space="0" w:color="auto"/>
      </w:divBdr>
    </w:div>
    <w:div w:id="611279805">
      <w:bodyDiv w:val="1"/>
      <w:marLeft w:val="0"/>
      <w:marRight w:val="0"/>
      <w:marTop w:val="0"/>
      <w:marBottom w:val="0"/>
      <w:divBdr>
        <w:top w:val="none" w:sz="0" w:space="0" w:color="auto"/>
        <w:left w:val="none" w:sz="0" w:space="0" w:color="auto"/>
        <w:bottom w:val="none" w:sz="0" w:space="0" w:color="auto"/>
        <w:right w:val="none" w:sz="0" w:space="0" w:color="auto"/>
      </w:divBdr>
    </w:div>
    <w:div w:id="613294642">
      <w:bodyDiv w:val="1"/>
      <w:marLeft w:val="0"/>
      <w:marRight w:val="0"/>
      <w:marTop w:val="0"/>
      <w:marBottom w:val="0"/>
      <w:divBdr>
        <w:top w:val="none" w:sz="0" w:space="0" w:color="auto"/>
        <w:left w:val="none" w:sz="0" w:space="0" w:color="auto"/>
        <w:bottom w:val="none" w:sz="0" w:space="0" w:color="auto"/>
        <w:right w:val="none" w:sz="0" w:space="0" w:color="auto"/>
      </w:divBdr>
    </w:div>
    <w:div w:id="614756966">
      <w:bodyDiv w:val="1"/>
      <w:marLeft w:val="0"/>
      <w:marRight w:val="0"/>
      <w:marTop w:val="0"/>
      <w:marBottom w:val="0"/>
      <w:divBdr>
        <w:top w:val="none" w:sz="0" w:space="0" w:color="auto"/>
        <w:left w:val="none" w:sz="0" w:space="0" w:color="auto"/>
        <w:bottom w:val="none" w:sz="0" w:space="0" w:color="auto"/>
        <w:right w:val="none" w:sz="0" w:space="0" w:color="auto"/>
      </w:divBdr>
    </w:div>
    <w:div w:id="615141991">
      <w:bodyDiv w:val="1"/>
      <w:marLeft w:val="0"/>
      <w:marRight w:val="0"/>
      <w:marTop w:val="0"/>
      <w:marBottom w:val="0"/>
      <w:divBdr>
        <w:top w:val="none" w:sz="0" w:space="0" w:color="auto"/>
        <w:left w:val="none" w:sz="0" w:space="0" w:color="auto"/>
        <w:bottom w:val="none" w:sz="0" w:space="0" w:color="auto"/>
        <w:right w:val="none" w:sz="0" w:space="0" w:color="auto"/>
      </w:divBdr>
    </w:div>
    <w:div w:id="615408618">
      <w:bodyDiv w:val="1"/>
      <w:marLeft w:val="0"/>
      <w:marRight w:val="0"/>
      <w:marTop w:val="0"/>
      <w:marBottom w:val="0"/>
      <w:divBdr>
        <w:top w:val="none" w:sz="0" w:space="0" w:color="auto"/>
        <w:left w:val="none" w:sz="0" w:space="0" w:color="auto"/>
        <w:bottom w:val="none" w:sz="0" w:space="0" w:color="auto"/>
        <w:right w:val="none" w:sz="0" w:space="0" w:color="auto"/>
      </w:divBdr>
    </w:div>
    <w:div w:id="615799035">
      <w:bodyDiv w:val="1"/>
      <w:marLeft w:val="0"/>
      <w:marRight w:val="0"/>
      <w:marTop w:val="0"/>
      <w:marBottom w:val="0"/>
      <w:divBdr>
        <w:top w:val="none" w:sz="0" w:space="0" w:color="auto"/>
        <w:left w:val="none" w:sz="0" w:space="0" w:color="auto"/>
        <w:bottom w:val="none" w:sz="0" w:space="0" w:color="auto"/>
        <w:right w:val="none" w:sz="0" w:space="0" w:color="auto"/>
      </w:divBdr>
    </w:div>
    <w:div w:id="616837784">
      <w:bodyDiv w:val="1"/>
      <w:marLeft w:val="0"/>
      <w:marRight w:val="0"/>
      <w:marTop w:val="0"/>
      <w:marBottom w:val="0"/>
      <w:divBdr>
        <w:top w:val="none" w:sz="0" w:space="0" w:color="auto"/>
        <w:left w:val="none" w:sz="0" w:space="0" w:color="auto"/>
        <w:bottom w:val="none" w:sz="0" w:space="0" w:color="auto"/>
        <w:right w:val="none" w:sz="0" w:space="0" w:color="auto"/>
      </w:divBdr>
    </w:div>
    <w:div w:id="618872825">
      <w:bodyDiv w:val="1"/>
      <w:marLeft w:val="0"/>
      <w:marRight w:val="0"/>
      <w:marTop w:val="0"/>
      <w:marBottom w:val="0"/>
      <w:divBdr>
        <w:top w:val="none" w:sz="0" w:space="0" w:color="auto"/>
        <w:left w:val="none" w:sz="0" w:space="0" w:color="auto"/>
        <w:bottom w:val="none" w:sz="0" w:space="0" w:color="auto"/>
        <w:right w:val="none" w:sz="0" w:space="0" w:color="auto"/>
      </w:divBdr>
    </w:div>
    <w:div w:id="620455649">
      <w:bodyDiv w:val="1"/>
      <w:marLeft w:val="0"/>
      <w:marRight w:val="0"/>
      <w:marTop w:val="0"/>
      <w:marBottom w:val="0"/>
      <w:divBdr>
        <w:top w:val="none" w:sz="0" w:space="0" w:color="auto"/>
        <w:left w:val="none" w:sz="0" w:space="0" w:color="auto"/>
        <w:bottom w:val="none" w:sz="0" w:space="0" w:color="auto"/>
        <w:right w:val="none" w:sz="0" w:space="0" w:color="auto"/>
      </w:divBdr>
    </w:div>
    <w:div w:id="624625988">
      <w:bodyDiv w:val="1"/>
      <w:marLeft w:val="0"/>
      <w:marRight w:val="0"/>
      <w:marTop w:val="0"/>
      <w:marBottom w:val="0"/>
      <w:divBdr>
        <w:top w:val="none" w:sz="0" w:space="0" w:color="auto"/>
        <w:left w:val="none" w:sz="0" w:space="0" w:color="auto"/>
        <w:bottom w:val="none" w:sz="0" w:space="0" w:color="auto"/>
        <w:right w:val="none" w:sz="0" w:space="0" w:color="auto"/>
      </w:divBdr>
    </w:div>
    <w:div w:id="625503884">
      <w:bodyDiv w:val="1"/>
      <w:marLeft w:val="0"/>
      <w:marRight w:val="0"/>
      <w:marTop w:val="0"/>
      <w:marBottom w:val="0"/>
      <w:divBdr>
        <w:top w:val="none" w:sz="0" w:space="0" w:color="auto"/>
        <w:left w:val="none" w:sz="0" w:space="0" w:color="auto"/>
        <w:bottom w:val="none" w:sz="0" w:space="0" w:color="auto"/>
        <w:right w:val="none" w:sz="0" w:space="0" w:color="auto"/>
      </w:divBdr>
    </w:div>
    <w:div w:id="626742284">
      <w:bodyDiv w:val="1"/>
      <w:marLeft w:val="0"/>
      <w:marRight w:val="0"/>
      <w:marTop w:val="0"/>
      <w:marBottom w:val="0"/>
      <w:divBdr>
        <w:top w:val="none" w:sz="0" w:space="0" w:color="auto"/>
        <w:left w:val="none" w:sz="0" w:space="0" w:color="auto"/>
        <w:bottom w:val="none" w:sz="0" w:space="0" w:color="auto"/>
        <w:right w:val="none" w:sz="0" w:space="0" w:color="auto"/>
      </w:divBdr>
    </w:div>
    <w:div w:id="629894425">
      <w:bodyDiv w:val="1"/>
      <w:marLeft w:val="0"/>
      <w:marRight w:val="0"/>
      <w:marTop w:val="0"/>
      <w:marBottom w:val="0"/>
      <w:divBdr>
        <w:top w:val="none" w:sz="0" w:space="0" w:color="auto"/>
        <w:left w:val="none" w:sz="0" w:space="0" w:color="auto"/>
        <w:bottom w:val="none" w:sz="0" w:space="0" w:color="auto"/>
        <w:right w:val="none" w:sz="0" w:space="0" w:color="auto"/>
      </w:divBdr>
    </w:div>
    <w:div w:id="630936183">
      <w:bodyDiv w:val="1"/>
      <w:marLeft w:val="0"/>
      <w:marRight w:val="0"/>
      <w:marTop w:val="0"/>
      <w:marBottom w:val="0"/>
      <w:divBdr>
        <w:top w:val="none" w:sz="0" w:space="0" w:color="auto"/>
        <w:left w:val="none" w:sz="0" w:space="0" w:color="auto"/>
        <w:bottom w:val="none" w:sz="0" w:space="0" w:color="auto"/>
        <w:right w:val="none" w:sz="0" w:space="0" w:color="auto"/>
      </w:divBdr>
    </w:div>
    <w:div w:id="632904895">
      <w:bodyDiv w:val="1"/>
      <w:marLeft w:val="0"/>
      <w:marRight w:val="0"/>
      <w:marTop w:val="0"/>
      <w:marBottom w:val="0"/>
      <w:divBdr>
        <w:top w:val="none" w:sz="0" w:space="0" w:color="auto"/>
        <w:left w:val="none" w:sz="0" w:space="0" w:color="auto"/>
        <w:bottom w:val="none" w:sz="0" w:space="0" w:color="auto"/>
        <w:right w:val="none" w:sz="0" w:space="0" w:color="auto"/>
      </w:divBdr>
    </w:div>
    <w:div w:id="633098788">
      <w:bodyDiv w:val="1"/>
      <w:marLeft w:val="0"/>
      <w:marRight w:val="0"/>
      <w:marTop w:val="0"/>
      <w:marBottom w:val="0"/>
      <w:divBdr>
        <w:top w:val="none" w:sz="0" w:space="0" w:color="auto"/>
        <w:left w:val="none" w:sz="0" w:space="0" w:color="auto"/>
        <w:bottom w:val="none" w:sz="0" w:space="0" w:color="auto"/>
        <w:right w:val="none" w:sz="0" w:space="0" w:color="auto"/>
      </w:divBdr>
    </w:div>
    <w:div w:id="633100898">
      <w:bodyDiv w:val="1"/>
      <w:marLeft w:val="0"/>
      <w:marRight w:val="0"/>
      <w:marTop w:val="0"/>
      <w:marBottom w:val="0"/>
      <w:divBdr>
        <w:top w:val="none" w:sz="0" w:space="0" w:color="auto"/>
        <w:left w:val="none" w:sz="0" w:space="0" w:color="auto"/>
        <w:bottom w:val="none" w:sz="0" w:space="0" w:color="auto"/>
        <w:right w:val="none" w:sz="0" w:space="0" w:color="auto"/>
      </w:divBdr>
    </w:div>
    <w:div w:id="635137674">
      <w:bodyDiv w:val="1"/>
      <w:marLeft w:val="0"/>
      <w:marRight w:val="0"/>
      <w:marTop w:val="0"/>
      <w:marBottom w:val="0"/>
      <w:divBdr>
        <w:top w:val="none" w:sz="0" w:space="0" w:color="auto"/>
        <w:left w:val="none" w:sz="0" w:space="0" w:color="auto"/>
        <w:bottom w:val="none" w:sz="0" w:space="0" w:color="auto"/>
        <w:right w:val="none" w:sz="0" w:space="0" w:color="auto"/>
      </w:divBdr>
    </w:div>
    <w:div w:id="636836069">
      <w:bodyDiv w:val="1"/>
      <w:marLeft w:val="0"/>
      <w:marRight w:val="0"/>
      <w:marTop w:val="0"/>
      <w:marBottom w:val="0"/>
      <w:divBdr>
        <w:top w:val="none" w:sz="0" w:space="0" w:color="auto"/>
        <w:left w:val="none" w:sz="0" w:space="0" w:color="auto"/>
        <w:bottom w:val="none" w:sz="0" w:space="0" w:color="auto"/>
        <w:right w:val="none" w:sz="0" w:space="0" w:color="auto"/>
      </w:divBdr>
    </w:div>
    <w:div w:id="638611888">
      <w:bodyDiv w:val="1"/>
      <w:marLeft w:val="0"/>
      <w:marRight w:val="0"/>
      <w:marTop w:val="0"/>
      <w:marBottom w:val="0"/>
      <w:divBdr>
        <w:top w:val="none" w:sz="0" w:space="0" w:color="auto"/>
        <w:left w:val="none" w:sz="0" w:space="0" w:color="auto"/>
        <w:bottom w:val="none" w:sz="0" w:space="0" w:color="auto"/>
        <w:right w:val="none" w:sz="0" w:space="0" w:color="auto"/>
      </w:divBdr>
    </w:div>
    <w:div w:id="642925103">
      <w:bodyDiv w:val="1"/>
      <w:marLeft w:val="0"/>
      <w:marRight w:val="0"/>
      <w:marTop w:val="0"/>
      <w:marBottom w:val="0"/>
      <w:divBdr>
        <w:top w:val="none" w:sz="0" w:space="0" w:color="auto"/>
        <w:left w:val="none" w:sz="0" w:space="0" w:color="auto"/>
        <w:bottom w:val="none" w:sz="0" w:space="0" w:color="auto"/>
        <w:right w:val="none" w:sz="0" w:space="0" w:color="auto"/>
      </w:divBdr>
    </w:div>
    <w:div w:id="646279965">
      <w:bodyDiv w:val="1"/>
      <w:marLeft w:val="0"/>
      <w:marRight w:val="0"/>
      <w:marTop w:val="0"/>
      <w:marBottom w:val="0"/>
      <w:divBdr>
        <w:top w:val="none" w:sz="0" w:space="0" w:color="auto"/>
        <w:left w:val="none" w:sz="0" w:space="0" w:color="auto"/>
        <w:bottom w:val="none" w:sz="0" w:space="0" w:color="auto"/>
        <w:right w:val="none" w:sz="0" w:space="0" w:color="auto"/>
      </w:divBdr>
    </w:div>
    <w:div w:id="654184746">
      <w:bodyDiv w:val="1"/>
      <w:marLeft w:val="0"/>
      <w:marRight w:val="0"/>
      <w:marTop w:val="0"/>
      <w:marBottom w:val="0"/>
      <w:divBdr>
        <w:top w:val="none" w:sz="0" w:space="0" w:color="auto"/>
        <w:left w:val="none" w:sz="0" w:space="0" w:color="auto"/>
        <w:bottom w:val="none" w:sz="0" w:space="0" w:color="auto"/>
        <w:right w:val="none" w:sz="0" w:space="0" w:color="auto"/>
      </w:divBdr>
    </w:div>
    <w:div w:id="656495269">
      <w:bodyDiv w:val="1"/>
      <w:marLeft w:val="0"/>
      <w:marRight w:val="0"/>
      <w:marTop w:val="0"/>
      <w:marBottom w:val="0"/>
      <w:divBdr>
        <w:top w:val="none" w:sz="0" w:space="0" w:color="auto"/>
        <w:left w:val="none" w:sz="0" w:space="0" w:color="auto"/>
        <w:bottom w:val="none" w:sz="0" w:space="0" w:color="auto"/>
        <w:right w:val="none" w:sz="0" w:space="0" w:color="auto"/>
      </w:divBdr>
      <w:divsChild>
        <w:div w:id="136339451">
          <w:marLeft w:val="547"/>
          <w:marRight w:val="0"/>
          <w:marTop w:val="106"/>
          <w:marBottom w:val="0"/>
          <w:divBdr>
            <w:top w:val="none" w:sz="0" w:space="0" w:color="auto"/>
            <w:left w:val="none" w:sz="0" w:space="0" w:color="auto"/>
            <w:bottom w:val="none" w:sz="0" w:space="0" w:color="auto"/>
            <w:right w:val="none" w:sz="0" w:space="0" w:color="auto"/>
          </w:divBdr>
        </w:div>
        <w:div w:id="768431538">
          <w:marLeft w:val="547"/>
          <w:marRight w:val="0"/>
          <w:marTop w:val="106"/>
          <w:marBottom w:val="0"/>
          <w:divBdr>
            <w:top w:val="none" w:sz="0" w:space="0" w:color="auto"/>
            <w:left w:val="none" w:sz="0" w:space="0" w:color="auto"/>
            <w:bottom w:val="none" w:sz="0" w:space="0" w:color="auto"/>
            <w:right w:val="none" w:sz="0" w:space="0" w:color="auto"/>
          </w:divBdr>
        </w:div>
      </w:divsChild>
    </w:div>
    <w:div w:id="659889805">
      <w:bodyDiv w:val="1"/>
      <w:marLeft w:val="0"/>
      <w:marRight w:val="0"/>
      <w:marTop w:val="0"/>
      <w:marBottom w:val="0"/>
      <w:divBdr>
        <w:top w:val="none" w:sz="0" w:space="0" w:color="auto"/>
        <w:left w:val="none" w:sz="0" w:space="0" w:color="auto"/>
        <w:bottom w:val="none" w:sz="0" w:space="0" w:color="auto"/>
        <w:right w:val="none" w:sz="0" w:space="0" w:color="auto"/>
      </w:divBdr>
    </w:div>
    <w:div w:id="660353441">
      <w:bodyDiv w:val="1"/>
      <w:marLeft w:val="0"/>
      <w:marRight w:val="0"/>
      <w:marTop w:val="0"/>
      <w:marBottom w:val="0"/>
      <w:divBdr>
        <w:top w:val="none" w:sz="0" w:space="0" w:color="auto"/>
        <w:left w:val="none" w:sz="0" w:space="0" w:color="auto"/>
        <w:bottom w:val="none" w:sz="0" w:space="0" w:color="auto"/>
        <w:right w:val="none" w:sz="0" w:space="0" w:color="auto"/>
      </w:divBdr>
    </w:div>
    <w:div w:id="661856087">
      <w:bodyDiv w:val="1"/>
      <w:marLeft w:val="0"/>
      <w:marRight w:val="0"/>
      <w:marTop w:val="0"/>
      <w:marBottom w:val="0"/>
      <w:divBdr>
        <w:top w:val="none" w:sz="0" w:space="0" w:color="auto"/>
        <w:left w:val="none" w:sz="0" w:space="0" w:color="auto"/>
        <w:bottom w:val="none" w:sz="0" w:space="0" w:color="auto"/>
        <w:right w:val="none" w:sz="0" w:space="0" w:color="auto"/>
      </w:divBdr>
    </w:div>
    <w:div w:id="662200165">
      <w:bodyDiv w:val="1"/>
      <w:marLeft w:val="0"/>
      <w:marRight w:val="0"/>
      <w:marTop w:val="0"/>
      <w:marBottom w:val="0"/>
      <w:divBdr>
        <w:top w:val="none" w:sz="0" w:space="0" w:color="auto"/>
        <w:left w:val="none" w:sz="0" w:space="0" w:color="auto"/>
        <w:bottom w:val="none" w:sz="0" w:space="0" w:color="auto"/>
        <w:right w:val="none" w:sz="0" w:space="0" w:color="auto"/>
      </w:divBdr>
    </w:div>
    <w:div w:id="663900980">
      <w:bodyDiv w:val="1"/>
      <w:marLeft w:val="0"/>
      <w:marRight w:val="0"/>
      <w:marTop w:val="0"/>
      <w:marBottom w:val="0"/>
      <w:divBdr>
        <w:top w:val="none" w:sz="0" w:space="0" w:color="auto"/>
        <w:left w:val="none" w:sz="0" w:space="0" w:color="auto"/>
        <w:bottom w:val="none" w:sz="0" w:space="0" w:color="auto"/>
        <w:right w:val="none" w:sz="0" w:space="0" w:color="auto"/>
      </w:divBdr>
    </w:div>
    <w:div w:id="668338288">
      <w:bodyDiv w:val="1"/>
      <w:marLeft w:val="0"/>
      <w:marRight w:val="0"/>
      <w:marTop w:val="0"/>
      <w:marBottom w:val="0"/>
      <w:divBdr>
        <w:top w:val="none" w:sz="0" w:space="0" w:color="auto"/>
        <w:left w:val="none" w:sz="0" w:space="0" w:color="auto"/>
        <w:bottom w:val="none" w:sz="0" w:space="0" w:color="auto"/>
        <w:right w:val="none" w:sz="0" w:space="0" w:color="auto"/>
      </w:divBdr>
    </w:div>
    <w:div w:id="668941885">
      <w:bodyDiv w:val="1"/>
      <w:marLeft w:val="0"/>
      <w:marRight w:val="0"/>
      <w:marTop w:val="0"/>
      <w:marBottom w:val="0"/>
      <w:divBdr>
        <w:top w:val="none" w:sz="0" w:space="0" w:color="auto"/>
        <w:left w:val="none" w:sz="0" w:space="0" w:color="auto"/>
        <w:bottom w:val="none" w:sz="0" w:space="0" w:color="auto"/>
        <w:right w:val="none" w:sz="0" w:space="0" w:color="auto"/>
      </w:divBdr>
    </w:div>
    <w:div w:id="670136563">
      <w:bodyDiv w:val="1"/>
      <w:marLeft w:val="0"/>
      <w:marRight w:val="0"/>
      <w:marTop w:val="0"/>
      <w:marBottom w:val="0"/>
      <w:divBdr>
        <w:top w:val="none" w:sz="0" w:space="0" w:color="auto"/>
        <w:left w:val="none" w:sz="0" w:space="0" w:color="auto"/>
        <w:bottom w:val="none" w:sz="0" w:space="0" w:color="auto"/>
        <w:right w:val="none" w:sz="0" w:space="0" w:color="auto"/>
      </w:divBdr>
    </w:div>
    <w:div w:id="670570202">
      <w:bodyDiv w:val="1"/>
      <w:marLeft w:val="0"/>
      <w:marRight w:val="0"/>
      <w:marTop w:val="0"/>
      <w:marBottom w:val="0"/>
      <w:divBdr>
        <w:top w:val="none" w:sz="0" w:space="0" w:color="auto"/>
        <w:left w:val="none" w:sz="0" w:space="0" w:color="auto"/>
        <w:bottom w:val="none" w:sz="0" w:space="0" w:color="auto"/>
        <w:right w:val="none" w:sz="0" w:space="0" w:color="auto"/>
      </w:divBdr>
    </w:div>
    <w:div w:id="674721219">
      <w:bodyDiv w:val="1"/>
      <w:marLeft w:val="0"/>
      <w:marRight w:val="0"/>
      <w:marTop w:val="0"/>
      <w:marBottom w:val="0"/>
      <w:divBdr>
        <w:top w:val="none" w:sz="0" w:space="0" w:color="auto"/>
        <w:left w:val="none" w:sz="0" w:space="0" w:color="auto"/>
        <w:bottom w:val="none" w:sz="0" w:space="0" w:color="auto"/>
        <w:right w:val="none" w:sz="0" w:space="0" w:color="auto"/>
      </w:divBdr>
    </w:div>
    <w:div w:id="676419635">
      <w:bodyDiv w:val="1"/>
      <w:marLeft w:val="0"/>
      <w:marRight w:val="0"/>
      <w:marTop w:val="0"/>
      <w:marBottom w:val="0"/>
      <w:divBdr>
        <w:top w:val="none" w:sz="0" w:space="0" w:color="auto"/>
        <w:left w:val="none" w:sz="0" w:space="0" w:color="auto"/>
        <w:bottom w:val="none" w:sz="0" w:space="0" w:color="auto"/>
        <w:right w:val="none" w:sz="0" w:space="0" w:color="auto"/>
      </w:divBdr>
    </w:div>
    <w:div w:id="678239525">
      <w:bodyDiv w:val="1"/>
      <w:marLeft w:val="0"/>
      <w:marRight w:val="0"/>
      <w:marTop w:val="0"/>
      <w:marBottom w:val="0"/>
      <w:divBdr>
        <w:top w:val="none" w:sz="0" w:space="0" w:color="auto"/>
        <w:left w:val="none" w:sz="0" w:space="0" w:color="auto"/>
        <w:bottom w:val="none" w:sz="0" w:space="0" w:color="auto"/>
        <w:right w:val="none" w:sz="0" w:space="0" w:color="auto"/>
      </w:divBdr>
    </w:div>
    <w:div w:id="682324348">
      <w:bodyDiv w:val="1"/>
      <w:marLeft w:val="0"/>
      <w:marRight w:val="0"/>
      <w:marTop w:val="0"/>
      <w:marBottom w:val="0"/>
      <w:divBdr>
        <w:top w:val="none" w:sz="0" w:space="0" w:color="auto"/>
        <w:left w:val="none" w:sz="0" w:space="0" w:color="auto"/>
        <w:bottom w:val="none" w:sz="0" w:space="0" w:color="auto"/>
        <w:right w:val="none" w:sz="0" w:space="0" w:color="auto"/>
      </w:divBdr>
    </w:div>
    <w:div w:id="682440412">
      <w:bodyDiv w:val="1"/>
      <w:marLeft w:val="0"/>
      <w:marRight w:val="0"/>
      <w:marTop w:val="0"/>
      <w:marBottom w:val="0"/>
      <w:divBdr>
        <w:top w:val="none" w:sz="0" w:space="0" w:color="auto"/>
        <w:left w:val="none" w:sz="0" w:space="0" w:color="auto"/>
        <w:bottom w:val="none" w:sz="0" w:space="0" w:color="auto"/>
        <w:right w:val="none" w:sz="0" w:space="0" w:color="auto"/>
      </w:divBdr>
    </w:div>
    <w:div w:id="689835482">
      <w:bodyDiv w:val="1"/>
      <w:marLeft w:val="0"/>
      <w:marRight w:val="0"/>
      <w:marTop w:val="0"/>
      <w:marBottom w:val="0"/>
      <w:divBdr>
        <w:top w:val="none" w:sz="0" w:space="0" w:color="auto"/>
        <w:left w:val="none" w:sz="0" w:space="0" w:color="auto"/>
        <w:bottom w:val="none" w:sz="0" w:space="0" w:color="auto"/>
        <w:right w:val="none" w:sz="0" w:space="0" w:color="auto"/>
      </w:divBdr>
    </w:div>
    <w:div w:id="692077921">
      <w:bodyDiv w:val="1"/>
      <w:marLeft w:val="0"/>
      <w:marRight w:val="0"/>
      <w:marTop w:val="0"/>
      <w:marBottom w:val="0"/>
      <w:divBdr>
        <w:top w:val="none" w:sz="0" w:space="0" w:color="auto"/>
        <w:left w:val="none" w:sz="0" w:space="0" w:color="auto"/>
        <w:bottom w:val="none" w:sz="0" w:space="0" w:color="auto"/>
        <w:right w:val="none" w:sz="0" w:space="0" w:color="auto"/>
      </w:divBdr>
    </w:div>
    <w:div w:id="692147907">
      <w:bodyDiv w:val="1"/>
      <w:marLeft w:val="0"/>
      <w:marRight w:val="0"/>
      <w:marTop w:val="0"/>
      <w:marBottom w:val="0"/>
      <w:divBdr>
        <w:top w:val="none" w:sz="0" w:space="0" w:color="auto"/>
        <w:left w:val="none" w:sz="0" w:space="0" w:color="auto"/>
        <w:bottom w:val="none" w:sz="0" w:space="0" w:color="auto"/>
        <w:right w:val="none" w:sz="0" w:space="0" w:color="auto"/>
      </w:divBdr>
    </w:div>
    <w:div w:id="694119504">
      <w:bodyDiv w:val="1"/>
      <w:marLeft w:val="0"/>
      <w:marRight w:val="0"/>
      <w:marTop w:val="0"/>
      <w:marBottom w:val="0"/>
      <w:divBdr>
        <w:top w:val="none" w:sz="0" w:space="0" w:color="auto"/>
        <w:left w:val="none" w:sz="0" w:space="0" w:color="auto"/>
        <w:bottom w:val="none" w:sz="0" w:space="0" w:color="auto"/>
        <w:right w:val="none" w:sz="0" w:space="0" w:color="auto"/>
      </w:divBdr>
    </w:div>
    <w:div w:id="699016223">
      <w:bodyDiv w:val="1"/>
      <w:marLeft w:val="0"/>
      <w:marRight w:val="0"/>
      <w:marTop w:val="0"/>
      <w:marBottom w:val="0"/>
      <w:divBdr>
        <w:top w:val="none" w:sz="0" w:space="0" w:color="auto"/>
        <w:left w:val="none" w:sz="0" w:space="0" w:color="auto"/>
        <w:bottom w:val="none" w:sz="0" w:space="0" w:color="auto"/>
        <w:right w:val="none" w:sz="0" w:space="0" w:color="auto"/>
      </w:divBdr>
    </w:div>
    <w:div w:id="700126265">
      <w:bodyDiv w:val="1"/>
      <w:marLeft w:val="0"/>
      <w:marRight w:val="0"/>
      <w:marTop w:val="0"/>
      <w:marBottom w:val="0"/>
      <w:divBdr>
        <w:top w:val="none" w:sz="0" w:space="0" w:color="auto"/>
        <w:left w:val="none" w:sz="0" w:space="0" w:color="auto"/>
        <w:bottom w:val="none" w:sz="0" w:space="0" w:color="auto"/>
        <w:right w:val="none" w:sz="0" w:space="0" w:color="auto"/>
      </w:divBdr>
    </w:div>
    <w:div w:id="701708423">
      <w:bodyDiv w:val="1"/>
      <w:marLeft w:val="0"/>
      <w:marRight w:val="0"/>
      <w:marTop w:val="0"/>
      <w:marBottom w:val="0"/>
      <w:divBdr>
        <w:top w:val="none" w:sz="0" w:space="0" w:color="auto"/>
        <w:left w:val="none" w:sz="0" w:space="0" w:color="auto"/>
        <w:bottom w:val="none" w:sz="0" w:space="0" w:color="auto"/>
        <w:right w:val="none" w:sz="0" w:space="0" w:color="auto"/>
      </w:divBdr>
    </w:div>
    <w:div w:id="702903353">
      <w:bodyDiv w:val="1"/>
      <w:marLeft w:val="0"/>
      <w:marRight w:val="0"/>
      <w:marTop w:val="0"/>
      <w:marBottom w:val="0"/>
      <w:divBdr>
        <w:top w:val="none" w:sz="0" w:space="0" w:color="auto"/>
        <w:left w:val="none" w:sz="0" w:space="0" w:color="auto"/>
        <w:bottom w:val="none" w:sz="0" w:space="0" w:color="auto"/>
        <w:right w:val="none" w:sz="0" w:space="0" w:color="auto"/>
      </w:divBdr>
    </w:div>
    <w:div w:id="706755601">
      <w:bodyDiv w:val="1"/>
      <w:marLeft w:val="0"/>
      <w:marRight w:val="0"/>
      <w:marTop w:val="0"/>
      <w:marBottom w:val="0"/>
      <w:divBdr>
        <w:top w:val="none" w:sz="0" w:space="0" w:color="auto"/>
        <w:left w:val="none" w:sz="0" w:space="0" w:color="auto"/>
        <w:bottom w:val="none" w:sz="0" w:space="0" w:color="auto"/>
        <w:right w:val="none" w:sz="0" w:space="0" w:color="auto"/>
      </w:divBdr>
    </w:div>
    <w:div w:id="708408697">
      <w:bodyDiv w:val="1"/>
      <w:marLeft w:val="0"/>
      <w:marRight w:val="0"/>
      <w:marTop w:val="0"/>
      <w:marBottom w:val="0"/>
      <w:divBdr>
        <w:top w:val="none" w:sz="0" w:space="0" w:color="auto"/>
        <w:left w:val="none" w:sz="0" w:space="0" w:color="auto"/>
        <w:bottom w:val="none" w:sz="0" w:space="0" w:color="auto"/>
        <w:right w:val="none" w:sz="0" w:space="0" w:color="auto"/>
      </w:divBdr>
    </w:div>
    <w:div w:id="714231427">
      <w:bodyDiv w:val="1"/>
      <w:marLeft w:val="0"/>
      <w:marRight w:val="0"/>
      <w:marTop w:val="0"/>
      <w:marBottom w:val="0"/>
      <w:divBdr>
        <w:top w:val="none" w:sz="0" w:space="0" w:color="auto"/>
        <w:left w:val="none" w:sz="0" w:space="0" w:color="auto"/>
        <w:bottom w:val="none" w:sz="0" w:space="0" w:color="auto"/>
        <w:right w:val="none" w:sz="0" w:space="0" w:color="auto"/>
      </w:divBdr>
    </w:div>
    <w:div w:id="724064560">
      <w:bodyDiv w:val="1"/>
      <w:marLeft w:val="0"/>
      <w:marRight w:val="0"/>
      <w:marTop w:val="0"/>
      <w:marBottom w:val="0"/>
      <w:divBdr>
        <w:top w:val="none" w:sz="0" w:space="0" w:color="auto"/>
        <w:left w:val="none" w:sz="0" w:space="0" w:color="auto"/>
        <w:bottom w:val="none" w:sz="0" w:space="0" w:color="auto"/>
        <w:right w:val="none" w:sz="0" w:space="0" w:color="auto"/>
      </w:divBdr>
    </w:div>
    <w:div w:id="728110607">
      <w:bodyDiv w:val="1"/>
      <w:marLeft w:val="0"/>
      <w:marRight w:val="0"/>
      <w:marTop w:val="0"/>
      <w:marBottom w:val="0"/>
      <w:divBdr>
        <w:top w:val="none" w:sz="0" w:space="0" w:color="auto"/>
        <w:left w:val="none" w:sz="0" w:space="0" w:color="auto"/>
        <w:bottom w:val="none" w:sz="0" w:space="0" w:color="auto"/>
        <w:right w:val="none" w:sz="0" w:space="0" w:color="auto"/>
      </w:divBdr>
    </w:div>
    <w:div w:id="728382936">
      <w:bodyDiv w:val="1"/>
      <w:marLeft w:val="0"/>
      <w:marRight w:val="0"/>
      <w:marTop w:val="0"/>
      <w:marBottom w:val="0"/>
      <w:divBdr>
        <w:top w:val="none" w:sz="0" w:space="0" w:color="auto"/>
        <w:left w:val="none" w:sz="0" w:space="0" w:color="auto"/>
        <w:bottom w:val="none" w:sz="0" w:space="0" w:color="auto"/>
        <w:right w:val="none" w:sz="0" w:space="0" w:color="auto"/>
      </w:divBdr>
    </w:div>
    <w:div w:id="731658535">
      <w:bodyDiv w:val="1"/>
      <w:marLeft w:val="0"/>
      <w:marRight w:val="0"/>
      <w:marTop w:val="0"/>
      <w:marBottom w:val="0"/>
      <w:divBdr>
        <w:top w:val="none" w:sz="0" w:space="0" w:color="auto"/>
        <w:left w:val="none" w:sz="0" w:space="0" w:color="auto"/>
        <w:bottom w:val="none" w:sz="0" w:space="0" w:color="auto"/>
        <w:right w:val="none" w:sz="0" w:space="0" w:color="auto"/>
      </w:divBdr>
    </w:div>
    <w:div w:id="732699466">
      <w:bodyDiv w:val="1"/>
      <w:marLeft w:val="0"/>
      <w:marRight w:val="0"/>
      <w:marTop w:val="0"/>
      <w:marBottom w:val="0"/>
      <w:divBdr>
        <w:top w:val="none" w:sz="0" w:space="0" w:color="auto"/>
        <w:left w:val="none" w:sz="0" w:space="0" w:color="auto"/>
        <w:bottom w:val="none" w:sz="0" w:space="0" w:color="auto"/>
        <w:right w:val="none" w:sz="0" w:space="0" w:color="auto"/>
      </w:divBdr>
    </w:div>
    <w:div w:id="736365370">
      <w:bodyDiv w:val="1"/>
      <w:marLeft w:val="0"/>
      <w:marRight w:val="0"/>
      <w:marTop w:val="0"/>
      <w:marBottom w:val="0"/>
      <w:divBdr>
        <w:top w:val="none" w:sz="0" w:space="0" w:color="auto"/>
        <w:left w:val="none" w:sz="0" w:space="0" w:color="auto"/>
        <w:bottom w:val="none" w:sz="0" w:space="0" w:color="auto"/>
        <w:right w:val="none" w:sz="0" w:space="0" w:color="auto"/>
      </w:divBdr>
    </w:div>
    <w:div w:id="741682057">
      <w:bodyDiv w:val="1"/>
      <w:marLeft w:val="0"/>
      <w:marRight w:val="0"/>
      <w:marTop w:val="0"/>
      <w:marBottom w:val="0"/>
      <w:divBdr>
        <w:top w:val="none" w:sz="0" w:space="0" w:color="auto"/>
        <w:left w:val="none" w:sz="0" w:space="0" w:color="auto"/>
        <w:bottom w:val="none" w:sz="0" w:space="0" w:color="auto"/>
        <w:right w:val="none" w:sz="0" w:space="0" w:color="auto"/>
      </w:divBdr>
      <w:divsChild>
        <w:div w:id="1705709970">
          <w:marLeft w:val="547"/>
          <w:marRight w:val="0"/>
          <w:marTop w:val="96"/>
          <w:marBottom w:val="0"/>
          <w:divBdr>
            <w:top w:val="none" w:sz="0" w:space="0" w:color="auto"/>
            <w:left w:val="none" w:sz="0" w:space="0" w:color="auto"/>
            <w:bottom w:val="none" w:sz="0" w:space="0" w:color="auto"/>
            <w:right w:val="none" w:sz="0" w:space="0" w:color="auto"/>
          </w:divBdr>
        </w:div>
      </w:divsChild>
    </w:div>
    <w:div w:id="741686100">
      <w:bodyDiv w:val="1"/>
      <w:marLeft w:val="0"/>
      <w:marRight w:val="0"/>
      <w:marTop w:val="0"/>
      <w:marBottom w:val="0"/>
      <w:divBdr>
        <w:top w:val="none" w:sz="0" w:space="0" w:color="auto"/>
        <w:left w:val="none" w:sz="0" w:space="0" w:color="auto"/>
        <w:bottom w:val="none" w:sz="0" w:space="0" w:color="auto"/>
        <w:right w:val="none" w:sz="0" w:space="0" w:color="auto"/>
      </w:divBdr>
    </w:div>
    <w:div w:id="746002031">
      <w:bodyDiv w:val="1"/>
      <w:marLeft w:val="0"/>
      <w:marRight w:val="0"/>
      <w:marTop w:val="0"/>
      <w:marBottom w:val="0"/>
      <w:divBdr>
        <w:top w:val="none" w:sz="0" w:space="0" w:color="auto"/>
        <w:left w:val="none" w:sz="0" w:space="0" w:color="auto"/>
        <w:bottom w:val="none" w:sz="0" w:space="0" w:color="auto"/>
        <w:right w:val="none" w:sz="0" w:space="0" w:color="auto"/>
      </w:divBdr>
    </w:div>
    <w:div w:id="748160503">
      <w:bodyDiv w:val="1"/>
      <w:marLeft w:val="0"/>
      <w:marRight w:val="0"/>
      <w:marTop w:val="0"/>
      <w:marBottom w:val="0"/>
      <w:divBdr>
        <w:top w:val="none" w:sz="0" w:space="0" w:color="auto"/>
        <w:left w:val="none" w:sz="0" w:space="0" w:color="auto"/>
        <w:bottom w:val="none" w:sz="0" w:space="0" w:color="auto"/>
        <w:right w:val="none" w:sz="0" w:space="0" w:color="auto"/>
      </w:divBdr>
    </w:div>
    <w:div w:id="749543247">
      <w:bodyDiv w:val="1"/>
      <w:marLeft w:val="0"/>
      <w:marRight w:val="0"/>
      <w:marTop w:val="0"/>
      <w:marBottom w:val="0"/>
      <w:divBdr>
        <w:top w:val="none" w:sz="0" w:space="0" w:color="auto"/>
        <w:left w:val="none" w:sz="0" w:space="0" w:color="auto"/>
        <w:bottom w:val="none" w:sz="0" w:space="0" w:color="auto"/>
        <w:right w:val="none" w:sz="0" w:space="0" w:color="auto"/>
      </w:divBdr>
      <w:divsChild>
        <w:div w:id="1077048773">
          <w:marLeft w:val="0"/>
          <w:marRight w:val="0"/>
          <w:marTop w:val="0"/>
          <w:marBottom w:val="0"/>
          <w:divBdr>
            <w:top w:val="none" w:sz="0" w:space="0" w:color="auto"/>
            <w:left w:val="none" w:sz="0" w:space="0" w:color="auto"/>
            <w:bottom w:val="none" w:sz="0" w:space="0" w:color="auto"/>
            <w:right w:val="none" w:sz="0" w:space="0" w:color="auto"/>
          </w:divBdr>
          <w:divsChild>
            <w:div w:id="1757553308">
              <w:marLeft w:val="0"/>
              <w:marRight w:val="0"/>
              <w:marTop w:val="0"/>
              <w:marBottom w:val="0"/>
              <w:divBdr>
                <w:top w:val="none" w:sz="0" w:space="0" w:color="auto"/>
                <w:left w:val="none" w:sz="0" w:space="0" w:color="auto"/>
                <w:bottom w:val="none" w:sz="0" w:space="0" w:color="auto"/>
                <w:right w:val="none" w:sz="0" w:space="0" w:color="auto"/>
              </w:divBdr>
              <w:divsChild>
                <w:div w:id="1973703542">
                  <w:marLeft w:val="0"/>
                  <w:marRight w:val="0"/>
                  <w:marTop w:val="0"/>
                  <w:marBottom w:val="0"/>
                  <w:divBdr>
                    <w:top w:val="none" w:sz="0" w:space="0" w:color="auto"/>
                    <w:left w:val="none" w:sz="0" w:space="0" w:color="auto"/>
                    <w:bottom w:val="none" w:sz="0" w:space="0" w:color="auto"/>
                    <w:right w:val="none" w:sz="0" w:space="0" w:color="auto"/>
                  </w:divBdr>
                  <w:divsChild>
                    <w:div w:id="1194540686">
                      <w:marLeft w:val="0"/>
                      <w:marRight w:val="0"/>
                      <w:marTop w:val="0"/>
                      <w:marBottom w:val="0"/>
                      <w:divBdr>
                        <w:top w:val="none" w:sz="0" w:space="0" w:color="auto"/>
                        <w:left w:val="none" w:sz="0" w:space="0" w:color="auto"/>
                        <w:bottom w:val="none" w:sz="0" w:space="0" w:color="auto"/>
                        <w:right w:val="none" w:sz="0" w:space="0" w:color="auto"/>
                      </w:divBdr>
                      <w:divsChild>
                        <w:div w:id="965893266">
                          <w:marLeft w:val="0"/>
                          <w:marRight w:val="0"/>
                          <w:marTop w:val="0"/>
                          <w:marBottom w:val="0"/>
                          <w:divBdr>
                            <w:top w:val="none" w:sz="0" w:space="0" w:color="auto"/>
                            <w:left w:val="none" w:sz="0" w:space="0" w:color="auto"/>
                            <w:bottom w:val="none" w:sz="0" w:space="0" w:color="auto"/>
                            <w:right w:val="none" w:sz="0" w:space="0" w:color="auto"/>
                          </w:divBdr>
                          <w:divsChild>
                            <w:div w:id="412361952">
                              <w:marLeft w:val="0"/>
                              <w:marRight w:val="0"/>
                              <w:marTop w:val="0"/>
                              <w:marBottom w:val="0"/>
                              <w:divBdr>
                                <w:top w:val="none" w:sz="0" w:space="0" w:color="auto"/>
                                <w:left w:val="none" w:sz="0" w:space="0" w:color="auto"/>
                                <w:bottom w:val="none" w:sz="0" w:space="0" w:color="auto"/>
                                <w:right w:val="none" w:sz="0" w:space="0" w:color="auto"/>
                              </w:divBdr>
                              <w:divsChild>
                                <w:div w:id="1697466964">
                                  <w:marLeft w:val="0"/>
                                  <w:marRight w:val="0"/>
                                  <w:marTop w:val="0"/>
                                  <w:marBottom w:val="0"/>
                                  <w:divBdr>
                                    <w:top w:val="none" w:sz="0" w:space="0" w:color="auto"/>
                                    <w:left w:val="none" w:sz="0" w:space="0" w:color="auto"/>
                                    <w:bottom w:val="none" w:sz="0" w:space="0" w:color="auto"/>
                                    <w:right w:val="none" w:sz="0" w:space="0" w:color="auto"/>
                                  </w:divBdr>
                                  <w:divsChild>
                                    <w:div w:id="1277177922">
                                      <w:marLeft w:val="0"/>
                                      <w:marRight w:val="0"/>
                                      <w:marTop w:val="0"/>
                                      <w:marBottom w:val="0"/>
                                      <w:divBdr>
                                        <w:top w:val="none" w:sz="0" w:space="0" w:color="auto"/>
                                        <w:left w:val="none" w:sz="0" w:space="0" w:color="auto"/>
                                        <w:bottom w:val="none" w:sz="0" w:space="0" w:color="auto"/>
                                        <w:right w:val="none" w:sz="0" w:space="0" w:color="auto"/>
                                      </w:divBdr>
                                      <w:divsChild>
                                        <w:div w:id="1450005478">
                                          <w:marLeft w:val="0"/>
                                          <w:marRight w:val="0"/>
                                          <w:marTop w:val="0"/>
                                          <w:marBottom w:val="0"/>
                                          <w:divBdr>
                                            <w:top w:val="none" w:sz="0" w:space="0" w:color="auto"/>
                                            <w:left w:val="none" w:sz="0" w:space="0" w:color="auto"/>
                                            <w:bottom w:val="none" w:sz="0" w:space="0" w:color="auto"/>
                                            <w:right w:val="none" w:sz="0" w:space="0" w:color="auto"/>
                                          </w:divBdr>
                                          <w:divsChild>
                                            <w:div w:id="10320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60591">
                                  <w:marLeft w:val="0"/>
                                  <w:marRight w:val="0"/>
                                  <w:marTop w:val="0"/>
                                  <w:marBottom w:val="0"/>
                                  <w:divBdr>
                                    <w:top w:val="none" w:sz="0" w:space="0" w:color="auto"/>
                                    <w:left w:val="none" w:sz="0" w:space="0" w:color="auto"/>
                                    <w:bottom w:val="none" w:sz="0" w:space="0" w:color="auto"/>
                                    <w:right w:val="none" w:sz="0" w:space="0" w:color="auto"/>
                                  </w:divBdr>
                                  <w:divsChild>
                                    <w:div w:id="846137684">
                                      <w:marLeft w:val="0"/>
                                      <w:marRight w:val="0"/>
                                      <w:marTop w:val="0"/>
                                      <w:marBottom w:val="0"/>
                                      <w:divBdr>
                                        <w:top w:val="none" w:sz="0" w:space="0" w:color="auto"/>
                                        <w:left w:val="none" w:sz="0" w:space="0" w:color="auto"/>
                                        <w:bottom w:val="none" w:sz="0" w:space="0" w:color="auto"/>
                                        <w:right w:val="none" w:sz="0" w:space="0" w:color="auto"/>
                                      </w:divBdr>
                                      <w:divsChild>
                                        <w:div w:id="696200715">
                                          <w:marLeft w:val="0"/>
                                          <w:marRight w:val="0"/>
                                          <w:marTop w:val="0"/>
                                          <w:marBottom w:val="0"/>
                                          <w:divBdr>
                                            <w:top w:val="none" w:sz="0" w:space="0" w:color="auto"/>
                                            <w:left w:val="none" w:sz="0" w:space="0" w:color="auto"/>
                                            <w:bottom w:val="none" w:sz="0" w:space="0" w:color="auto"/>
                                            <w:right w:val="none" w:sz="0" w:space="0" w:color="auto"/>
                                          </w:divBdr>
                                        </w:div>
                                        <w:div w:id="1929344972">
                                          <w:marLeft w:val="0"/>
                                          <w:marRight w:val="0"/>
                                          <w:marTop w:val="0"/>
                                          <w:marBottom w:val="0"/>
                                          <w:divBdr>
                                            <w:top w:val="none" w:sz="0" w:space="0" w:color="auto"/>
                                            <w:left w:val="none" w:sz="0" w:space="0" w:color="auto"/>
                                            <w:bottom w:val="none" w:sz="0" w:space="0" w:color="auto"/>
                                            <w:right w:val="none" w:sz="0" w:space="0" w:color="auto"/>
                                          </w:divBdr>
                                        </w:div>
                                        <w:div w:id="874392562">
                                          <w:marLeft w:val="0"/>
                                          <w:marRight w:val="0"/>
                                          <w:marTop w:val="0"/>
                                          <w:marBottom w:val="0"/>
                                          <w:divBdr>
                                            <w:top w:val="none" w:sz="0" w:space="0" w:color="auto"/>
                                            <w:left w:val="none" w:sz="0" w:space="0" w:color="auto"/>
                                            <w:bottom w:val="none" w:sz="0" w:space="0" w:color="auto"/>
                                            <w:right w:val="none" w:sz="0" w:space="0" w:color="auto"/>
                                          </w:divBdr>
                                        </w:div>
                                        <w:div w:id="10859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63825">
                          <w:marLeft w:val="0"/>
                          <w:marRight w:val="0"/>
                          <w:marTop w:val="0"/>
                          <w:marBottom w:val="0"/>
                          <w:divBdr>
                            <w:top w:val="none" w:sz="0" w:space="0" w:color="auto"/>
                            <w:left w:val="none" w:sz="0" w:space="0" w:color="auto"/>
                            <w:bottom w:val="none" w:sz="0" w:space="0" w:color="auto"/>
                            <w:right w:val="none" w:sz="0" w:space="0" w:color="auto"/>
                          </w:divBdr>
                          <w:divsChild>
                            <w:div w:id="1806854529">
                              <w:marLeft w:val="0"/>
                              <w:marRight w:val="0"/>
                              <w:marTop w:val="0"/>
                              <w:marBottom w:val="0"/>
                              <w:divBdr>
                                <w:top w:val="none" w:sz="0" w:space="0" w:color="auto"/>
                                <w:left w:val="none" w:sz="0" w:space="0" w:color="auto"/>
                                <w:bottom w:val="none" w:sz="0" w:space="0" w:color="auto"/>
                                <w:right w:val="none" w:sz="0" w:space="0" w:color="auto"/>
                              </w:divBdr>
                              <w:divsChild>
                                <w:div w:id="1603687586">
                                  <w:marLeft w:val="0"/>
                                  <w:marRight w:val="0"/>
                                  <w:marTop w:val="0"/>
                                  <w:marBottom w:val="0"/>
                                  <w:divBdr>
                                    <w:top w:val="none" w:sz="0" w:space="0" w:color="auto"/>
                                    <w:left w:val="none" w:sz="0" w:space="0" w:color="auto"/>
                                    <w:bottom w:val="none" w:sz="0" w:space="0" w:color="auto"/>
                                    <w:right w:val="none" w:sz="0" w:space="0" w:color="auto"/>
                                  </w:divBdr>
                                </w:div>
                              </w:divsChild>
                            </w:div>
                            <w:div w:id="1991711653">
                              <w:marLeft w:val="0"/>
                              <w:marRight w:val="0"/>
                              <w:marTop w:val="0"/>
                              <w:marBottom w:val="0"/>
                              <w:divBdr>
                                <w:top w:val="none" w:sz="0" w:space="0" w:color="auto"/>
                                <w:left w:val="none" w:sz="0" w:space="0" w:color="auto"/>
                                <w:bottom w:val="none" w:sz="0" w:space="0" w:color="auto"/>
                                <w:right w:val="none" w:sz="0" w:space="0" w:color="auto"/>
                              </w:divBdr>
                              <w:divsChild>
                                <w:div w:id="500242995">
                                  <w:marLeft w:val="0"/>
                                  <w:marRight w:val="0"/>
                                  <w:marTop w:val="0"/>
                                  <w:marBottom w:val="0"/>
                                  <w:divBdr>
                                    <w:top w:val="none" w:sz="0" w:space="0" w:color="auto"/>
                                    <w:left w:val="none" w:sz="0" w:space="0" w:color="auto"/>
                                    <w:bottom w:val="none" w:sz="0" w:space="0" w:color="auto"/>
                                    <w:right w:val="none" w:sz="0" w:space="0" w:color="auto"/>
                                  </w:divBdr>
                                </w:div>
                                <w:div w:id="376710044">
                                  <w:marLeft w:val="0"/>
                                  <w:marRight w:val="0"/>
                                  <w:marTop w:val="0"/>
                                  <w:marBottom w:val="0"/>
                                  <w:divBdr>
                                    <w:top w:val="none" w:sz="0" w:space="0" w:color="auto"/>
                                    <w:left w:val="none" w:sz="0" w:space="0" w:color="auto"/>
                                    <w:bottom w:val="none" w:sz="0" w:space="0" w:color="auto"/>
                                    <w:right w:val="none" w:sz="0" w:space="0" w:color="auto"/>
                                  </w:divBdr>
                                </w:div>
                                <w:div w:id="597369151">
                                  <w:marLeft w:val="0"/>
                                  <w:marRight w:val="0"/>
                                  <w:marTop w:val="0"/>
                                  <w:marBottom w:val="0"/>
                                  <w:divBdr>
                                    <w:top w:val="none" w:sz="0" w:space="0" w:color="auto"/>
                                    <w:left w:val="none" w:sz="0" w:space="0" w:color="auto"/>
                                    <w:bottom w:val="none" w:sz="0" w:space="0" w:color="auto"/>
                                    <w:right w:val="none" w:sz="0" w:space="0" w:color="auto"/>
                                  </w:divBdr>
                                </w:div>
                              </w:divsChild>
                            </w:div>
                            <w:div w:id="719090072">
                              <w:marLeft w:val="0"/>
                              <w:marRight w:val="0"/>
                              <w:marTop w:val="0"/>
                              <w:marBottom w:val="0"/>
                              <w:divBdr>
                                <w:top w:val="none" w:sz="0" w:space="0" w:color="auto"/>
                                <w:left w:val="none" w:sz="0" w:space="0" w:color="auto"/>
                                <w:bottom w:val="none" w:sz="0" w:space="0" w:color="auto"/>
                                <w:right w:val="none" w:sz="0" w:space="0" w:color="auto"/>
                              </w:divBdr>
                              <w:divsChild>
                                <w:div w:id="5699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3251">
                          <w:marLeft w:val="0"/>
                          <w:marRight w:val="0"/>
                          <w:marTop w:val="0"/>
                          <w:marBottom w:val="0"/>
                          <w:divBdr>
                            <w:top w:val="none" w:sz="0" w:space="0" w:color="auto"/>
                            <w:left w:val="none" w:sz="0" w:space="0" w:color="auto"/>
                            <w:bottom w:val="none" w:sz="0" w:space="0" w:color="auto"/>
                            <w:right w:val="none" w:sz="0" w:space="0" w:color="auto"/>
                          </w:divBdr>
                          <w:divsChild>
                            <w:div w:id="10383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810969">
      <w:bodyDiv w:val="1"/>
      <w:marLeft w:val="0"/>
      <w:marRight w:val="0"/>
      <w:marTop w:val="0"/>
      <w:marBottom w:val="0"/>
      <w:divBdr>
        <w:top w:val="none" w:sz="0" w:space="0" w:color="auto"/>
        <w:left w:val="none" w:sz="0" w:space="0" w:color="auto"/>
        <w:bottom w:val="none" w:sz="0" w:space="0" w:color="auto"/>
        <w:right w:val="none" w:sz="0" w:space="0" w:color="auto"/>
      </w:divBdr>
    </w:div>
    <w:div w:id="756486182">
      <w:bodyDiv w:val="1"/>
      <w:marLeft w:val="0"/>
      <w:marRight w:val="0"/>
      <w:marTop w:val="0"/>
      <w:marBottom w:val="0"/>
      <w:divBdr>
        <w:top w:val="none" w:sz="0" w:space="0" w:color="auto"/>
        <w:left w:val="none" w:sz="0" w:space="0" w:color="auto"/>
        <w:bottom w:val="none" w:sz="0" w:space="0" w:color="auto"/>
        <w:right w:val="none" w:sz="0" w:space="0" w:color="auto"/>
      </w:divBdr>
    </w:div>
    <w:div w:id="757948097">
      <w:bodyDiv w:val="1"/>
      <w:marLeft w:val="0"/>
      <w:marRight w:val="0"/>
      <w:marTop w:val="0"/>
      <w:marBottom w:val="0"/>
      <w:divBdr>
        <w:top w:val="none" w:sz="0" w:space="0" w:color="auto"/>
        <w:left w:val="none" w:sz="0" w:space="0" w:color="auto"/>
        <w:bottom w:val="none" w:sz="0" w:space="0" w:color="auto"/>
        <w:right w:val="none" w:sz="0" w:space="0" w:color="auto"/>
      </w:divBdr>
    </w:div>
    <w:div w:id="758253544">
      <w:bodyDiv w:val="1"/>
      <w:marLeft w:val="0"/>
      <w:marRight w:val="0"/>
      <w:marTop w:val="0"/>
      <w:marBottom w:val="0"/>
      <w:divBdr>
        <w:top w:val="none" w:sz="0" w:space="0" w:color="auto"/>
        <w:left w:val="none" w:sz="0" w:space="0" w:color="auto"/>
        <w:bottom w:val="none" w:sz="0" w:space="0" w:color="auto"/>
        <w:right w:val="none" w:sz="0" w:space="0" w:color="auto"/>
      </w:divBdr>
    </w:div>
    <w:div w:id="760100296">
      <w:bodyDiv w:val="1"/>
      <w:marLeft w:val="0"/>
      <w:marRight w:val="0"/>
      <w:marTop w:val="0"/>
      <w:marBottom w:val="0"/>
      <w:divBdr>
        <w:top w:val="none" w:sz="0" w:space="0" w:color="auto"/>
        <w:left w:val="none" w:sz="0" w:space="0" w:color="auto"/>
        <w:bottom w:val="none" w:sz="0" w:space="0" w:color="auto"/>
        <w:right w:val="none" w:sz="0" w:space="0" w:color="auto"/>
      </w:divBdr>
    </w:div>
    <w:div w:id="760182715">
      <w:bodyDiv w:val="1"/>
      <w:marLeft w:val="0"/>
      <w:marRight w:val="0"/>
      <w:marTop w:val="0"/>
      <w:marBottom w:val="0"/>
      <w:divBdr>
        <w:top w:val="none" w:sz="0" w:space="0" w:color="auto"/>
        <w:left w:val="none" w:sz="0" w:space="0" w:color="auto"/>
        <w:bottom w:val="none" w:sz="0" w:space="0" w:color="auto"/>
        <w:right w:val="none" w:sz="0" w:space="0" w:color="auto"/>
      </w:divBdr>
    </w:div>
    <w:div w:id="760376646">
      <w:bodyDiv w:val="1"/>
      <w:marLeft w:val="0"/>
      <w:marRight w:val="0"/>
      <w:marTop w:val="0"/>
      <w:marBottom w:val="0"/>
      <w:divBdr>
        <w:top w:val="none" w:sz="0" w:space="0" w:color="auto"/>
        <w:left w:val="none" w:sz="0" w:space="0" w:color="auto"/>
        <w:bottom w:val="none" w:sz="0" w:space="0" w:color="auto"/>
        <w:right w:val="none" w:sz="0" w:space="0" w:color="auto"/>
      </w:divBdr>
    </w:div>
    <w:div w:id="761991073">
      <w:bodyDiv w:val="1"/>
      <w:marLeft w:val="0"/>
      <w:marRight w:val="0"/>
      <w:marTop w:val="0"/>
      <w:marBottom w:val="0"/>
      <w:divBdr>
        <w:top w:val="none" w:sz="0" w:space="0" w:color="auto"/>
        <w:left w:val="none" w:sz="0" w:space="0" w:color="auto"/>
        <w:bottom w:val="none" w:sz="0" w:space="0" w:color="auto"/>
        <w:right w:val="none" w:sz="0" w:space="0" w:color="auto"/>
      </w:divBdr>
    </w:div>
    <w:div w:id="763653065">
      <w:bodyDiv w:val="1"/>
      <w:marLeft w:val="0"/>
      <w:marRight w:val="0"/>
      <w:marTop w:val="0"/>
      <w:marBottom w:val="0"/>
      <w:divBdr>
        <w:top w:val="none" w:sz="0" w:space="0" w:color="auto"/>
        <w:left w:val="none" w:sz="0" w:space="0" w:color="auto"/>
        <w:bottom w:val="none" w:sz="0" w:space="0" w:color="auto"/>
        <w:right w:val="none" w:sz="0" w:space="0" w:color="auto"/>
      </w:divBdr>
    </w:div>
    <w:div w:id="763956034">
      <w:bodyDiv w:val="1"/>
      <w:marLeft w:val="0"/>
      <w:marRight w:val="0"/>
      <w:marTop w:val="0"/>
      <w:marBottom w:val="0"/>
      <w:divBdr>
        <w:top w:val="none" w:sz="0" w:space="0" w:color="auto"/>
        <w:left w:val="none" w:sz="0" w:space="0" w:color="auto"/>
        <w:bottom w:val="none" w:sz="0" w:space="0" w:color="auto"/>
        <w:right w:val="none" w:sz="0" w:space="0" w:color="auto"/>
      </w:divBdr>
    </w:div>
    <w:div w:id="768085096">
      <w:bodyDiv w:val="1"/>
      <w:marLeft w:val="0"/>
      <w:marRight w:val="0"/>
      <w:marTop w:val="0"/>
      <w:marBottom w:val="0"/>
      <w:divBdr>
        <w:top w:val="none" w:sz="0" w:space="0" w:color="auto"/>
        <w:left w:val="none" w:sz="0" w:space="0" w:color="auto"/>
        <w:bottom w:val="none" w:sz="0" w:space="0" w:color="auto"/>
        <w:right w:val="none" w:sz="0" w:space="0" w:color="auto"/>
      </w:divBdr>
    </w:div>
    <w:div w:id="769280768">
      <w:bodyDiv w:val="1"/>
      <w:marLeft w:val="0"/>
      <w:marRight w:val="0"/>
      <w:marTop w:val="0"/>
      <w:marBottom w:val="0"/>
      <w:divBdr>
        <w:top w:val="none" w:sz="0" w:space="0" w:color="auto"/>
        <w:left w:val="none" w:sz="0" w:space="0" w:color="auto"/>
        <w:bottom w:val="none" w:sz="0" w:space="0" w:color="auto"/>
        <w:right w:val="none" w:sz="0" w:space="0" w:color="auto"/>
      </w:divBdr>
      <w:divsChild>
        <w:div w:id="1765490680">
          <w:marLeft w:val="0"/>
          <w:marRight w:val="1"/>
          <w:marTop w:val="0"/>
          <w:marBottom w:val="0"/>
          <w:divBdr>
            <w:top w:val="none" w:sz="0" w:space="0" w:color="auto"/>
            <w:left w:val="none" w:sz="0" w:space="0" w:color="auto"/>
            <w:bottom w:val="none" w:sz="0" w:space="0" w:color="auto"/>
            <w:right w:val="none" w:sz="0" w:space="0" w:color="auto"/>
          </w:divBdr>
          <w:divsChild>
            <w:div w:id="1443068999">
              <w:marLeft w:val="0"/>
              <w:marRight w:val="0"/>
              <w:marTop w:val="0"/>
              <w:marBottom w:val="0"/>
              <w:divBdr>
                <w:top w:val="none" w:sz="0" w:space="0" w:color="auto"/>
                <w:left w:val="none" w:sz="0" w:space="0" w:color="auto"/>
                <w:bottom w:val="none" w:sz="0" w:space="0" w:color="auto"/>
                <w:right w:val="none" w:sz="0" w:space="0" w:color="auto"/>
              </w:divBdr>
              <w:divsChild>
                <w:div w:id="2115399143">
                  <w:marLeft w:val="0"/>
                  <w:marRight w:val="1"/>
                  <w:marTop w:val="0"/>
                  <w:marBottom w:val="0"/>
                  <w:divBdr>
                    <w:top w:val="none" w:sz="0" w:space="0" w:color="auto"/>
                    <w:left w:val="none" w:sz="0" w:space="0" w:color="auto"/>
                    <w:bottom w:val="none" w:sz="0" w:space="0" w:color="auto"/>
                    <w:right w:val="none" w:sz="0" w:space="0" w:color="auto"/>
                  </w:divBdr>
                  <w:divsChild>
                    <w:div w:id="985284072">
                      <w:marLeft w:val="0"/>
                      <w:marRight w:val="0"/>
                      <w:marTop w:val="0"/>
                      <w:marBottom w:val="0"/>
                      <w:divBdr>
                        <w:top w:val="none" w:sz="0" w:space="0" w:color="auto"/>
                        <w:left w:val="none" w:sz="0" w:space="0" w:color="auto"/>
                        <w:bottom w:val="none" w:sz="0" w:space="0" w:color="auto"/>
                        <w:right w:val="none" w:sz="0" w:space="0" w:color="auto"/>
                      </w:divBdr>
                      <w:divsChild>
                        <w:div w:id="2031447006">
                          <w:marLeft w:val="0"/>
                          <w:marRight w:val="0"/>
                          <w:marTop w:val="0"/>
                          <w:marBottom w:val="0"/>
                          <w:divBdr>
                            <w:top w:val="none" w:sz="0" w:space="0" w:color="auto"/>
                            <w:left w:val="none" w:sz="0" w:space="0" w:color="auto"/>
                            <w:bottom w:val="none" w:sz="0" w:space="0" w:color="auto"/>
                            <w:right w:val="none" w:sz="0" w:space="0" w:color="auto"/>
                          </w:divBdr>
                          <w:divsChild>
                            <w:div w:id="468014476">
                              <w:marLeft w:val="0"/>
                              <w:marRight w:val="0"/>
                              <w:marTop w:val="120"/>
                              <w:marBottom w:val="360"/>
                              <w:divBdr>
                                <w:top w:val="none" w:sz="0" w:space="0" w:color="auto"/>
                                <w:left w:val="none" w:sz="0" w:space="0" w:color="auto"/>
                                <w:bottom w:val="none" w:sz="0" w:space="0" w:color="auto"/>
                                <w:right w:val="none" w:sz="0" w:space="0" w:color="auto"/>
                              </w:divBdr>
                              <w:divsChild>
                                <w:div w:id="151652093">
                                  <w:marLeft w:val="0"/>
                                  <w:marRight w:val="0"/>
                                  <w:marTop w:val="0"/>
                                  <w:marBottom w:val="0"/>
                                  <w:divBdr>
                                    <w:top w:val="none" w:sz="0" w:space="0" w:color="auto"/>
                                    <w:left w:val="none" w:sz="0" w:space="0" w:color="auto"/>
                                    <w:bottom w:val="none" w:sz="0" w:space="0" w:color="auto"/>
                                    <w:right w:val="none" w:sz="0" w:space="0" w:color="auto"/>
                                  </w:divBdr>
                                  <w:divsChild>
                                    <w:div w:id="7636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626831">
      <w:bodyDiv w:val="1"/>
      <w:marLeft w:val="0"/>
      <w:marRight w:val="0"/>
      <w:marTop w:val="0"/>
      <w:marBottom w:val="0"/>
      <w:divBdr>
        <w:top w:val="none" w:sz="0" w:space="0" w:color="auto"/>
        <w:left w:val="none" w:sz="0" w:space="0" w:color="auto"/>
        <w:bottom w:val="none" w:sz="0" w:space="0" w:color="auto"/>
        <w:right w:val="none" w:sz="0" w:space="0" w:color="auto"/>
      </w:divBdr>
    </w:div>
    <w:div w:id="773550773">
      <w:bodyDiv w:val="1"/>
      <w:marLeft w:val="0"/>
      <w:marRight w:val="0"/>
      <w:marTop w:val="0"/>
      <w:marBottom w:val="0"/>
      <w:divBdr>
        <w:top w:val="none" w:sz="0" w:space="0" w:color="auto"/>
        <w:left w:val="none" w:sz="0" w:space="0" w:color="auto"/>
        <w:bottom w:val="none" w:sz="0" w:space="0" w:color="auto"/>
        <w:right w:val="none" w:sz="0" w:space="0" w:color="auto"/>
      </w:divBdr>
    </w:div>
    <w:div w:id="776219553">
      <w:bodyDiv w:val="1"/>
      <w:marLeft w:val="0"/>
      <w:marRight w:val="0"/>
      <w:marTop w:val="0"/>
      <w:marBottom w:val="0"/>
      <w:divBdr>
        <w:top w:val="none" w:sz="0" w:space="0" w:color="auto"/>
        <w:left w:val="none" w:sz="0" w:space="0" w:color="auto"/>
        <w:bottom w:val="none" w:sz="0" w:space="0" w:color="auto"/>
        <w:right w:val="none" w:sz="0" w:space="0" w:color="auto"/>
      </w:divBdr>
    </w:div>
    <w:div w:id="780303002">
      <w:bodyDiv w:val="1"/>
      <w:marLeft w:val="0"/>
      <w:marRight w:val="0"/>
      <w:marTop w:val="0"/>
      <w:marBottom w:val="0"/>
      <w:divBdr>
        <w:top w:val="none" w:sz="0" w:space="0" w:color="auto"/>
        <w:left w:val="none" w:sz="0" w:space="0" w:color="auto"/>
        <w:bottom w:val="none" w:sz="0" w:space="0" w:color="auto"/>
        <w:right w:val="none" w:sz="0" w:space="0" w:color="auto"/>
      </w:divBdr>
      <w:divsChild>
        <w:div w:id="2038504835">
          <w:marLeft w:val="0"/>
          <w:marRight w:val="1"/>
          <w:marTop w:val="0"/>
          <w:marBottom w:val="0"/>
          <w:divBdr>
            <w:top w:val="none" w:sz="0" w:space="0" w:color="auto"/>
            <w:left w:val="none" w:sz="0" w:space="0" w:color="auto"/>
            <w:bottom w:val="none" w:sz="0" w:space="0" w:color="auto"/>
            <w:right w:val="none" w:sz="0" w:space="0" w:color="auto"/>
          </w:divBdr>
          <w:divsChild>
            <w:div w:id="1757901889">
              <w:marLeft w:val="0"/>
              <w:marRight w:val="0"/>
              <w:marTop w:val="0"/>
              <w:marBottom w:val="0"/>
              <w:divBdr>
                <w:top w:val="none" w:sz="0" w:space="0" w:color="auto"/>
                <w:left w:val="none" w:sz="0" w:space="0" w:color="auto"/>
                <w:bottom w:val="none" w:sz="0" w:space="0" w:color="auto"/>
                <w:right w:val="none" w:sz="0" w:space="0" w:color="auto"/>
              </w:divBdr>
              <w:divsChild>
                <w:div w:id="16082594">
                  <w:marLeft w:val="0"/>
                  <w:marRight w:val="1"/>
                  <w:marTop w:val="0"/>
                  <w:marBottom w:val="0"/>
                  <w:divBdr>
                    <w:top w:val="none" w:sz="0" w:space="0" w:color="auto"/>
                    <w:left w:val="none" w:sz="0" w:space="0" w:color="auto"/>
                    <w:bottom w:val="none" w:sz="0" w:space="0" w:color="auto"/>
                    <w:right w:val="none" w:sz="0" w:space="0" w:color="auto"/>
                  </w:divBdr>
                  <w:divsChild>
                    <w:div w:id="603079011">
                      <w:marLeft w:val="0"/>
                      <w:marRight w:val="0"/>
                      <w:marTop w:val="0"/>
                      <w:marBottom w:val="0"/>
                      <w:divBdr>
                        <w:top w:val="none" w:sz="0" w:space="0" w:color="auto"/>
                        <w:left w:val="none" w:sz="0" w:space="0" w:color="auto"/>
                        <w:bottom w:val="none" w:sz="0" w:space="0" w:color="auto"/>
                        <w:right w:val="none" w:sz="0" w:space="0" w:color="auto"/>
                      </w:divBdr>
                      <w:divsChild>
                        <w:div w:id="1082068730">
                          <w:marLeft w:val="0"/>
                          <w:marRight w:val="0"/>
                          <w:marTop w:val="0"/>
                          <w:marBottom w:val="0"/>
                          <w:divBdr>
                            <w:top w:val="none" w:sz="0" w:space="0" w:color="auto"/>
                            <w:left w:val="none" w:sz="0" w:space="0" w:color="auto"/>
                            <w:bottom w:val="none" w:sz="0" w:space="0" w:color="auto"/>
                            <w:right w:val="none" w:sz="0" w:space="0" w:color="auto"/>
                          </w:divBdr>
                          <w:divsChild>
                            <w:div w:id="1669597890">
                              <w:marLeft w:val="0"/>
                              <w:marRight w:val="0"/>
                              <w:marTop w:val="120"/>
                              <w:marBottom w:val="360"/>
                              <w:divBdr>
                                <w:top w:val="none" w:sz="0" w:space="0" w:color="auto"/>
                                <w:left w:val="none" w:sz="0" w:space="0" w:color="auto"/>
                                <w:bottom w:val="none" w:sz="0" w:space="0" w:color="auto"/>
                                <w:right w:val="none" w:sz="0" w:space="0" w:color="auto"/>
                              </w:divBdr>
                              <w:divsChild>
                                <w:div w:id="2132705091">
                                  <w:marLeft w:val="0"/>
                                  <w:marRight w:val="0"/>
                                  <w:marTop w:val="0"/>
                                  <w:marBottom w:val="0"/>
                                  <w:divBdr>
                                    <w:top w:val="none" w:sz="0" w:space="0" w:color="auto"/>
                                    <w:left w:val="none" w:sz="0" w:space="0" w:color="auto"/>
                                    <w:bottom w:val="none" w:sz="0" w:space="0" w:color="auto"/>
                                    <w:right w:val="none" w:sz="0" w:space="0" w:color="auto"/>
                                  </w:divBdr>
                                  <w:divsChild>
                                    <w:div w:id="2072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768261">
      <w:bodyDiv w:val="1"/>
      <w:marLeft w:val="0"/>
      <w:marRight w:val="0"/>
      <w:marTop w:val="0"/>
      <w:marBottom w:val="0"/>
      <w:divBdr>
        <w:top w:val="none" w:sz="0" w:space="0" w:color="auto"/>
        <w:left w:val="none" w:sz="0" w:space="0" w:color="auto"/>
        <w:bottom w:val="none" w:sz="0" w:space="0" w:color="auto"/>
        <w:right w:val="none" w:sz="0" w:space="0" w:color="auto"/>
      </w:divBdr>
    </w:div>
    <w:div w:id="785467458">
      <w:bodyDiv w:val="1"/>
      <w:marLeft w:val="0"/>
      <w:marRight w:val="0"/>
      <w:marTop w:val="0"/>
      <w:marBottom w:val="0"/>
      <w:divBdr>
        <w:top w:val="none" w:sz="0" w:space="0" w:color="auto"/>
        <w:left w:val="none" w:sz="0" w:space="0" w:color="auto"/>
        <w:bottom w:val="none" w:sz="0" w:space="0" w:color="auto"/>
        <w:right w:val="none" w:sz="0" w:space="0" w:color="auto"/>
      </w:divBdr>
    </w:div>
    <w:div w:id="789202706">
      <w:bodyDiv w:val="1"/>
      <w:marLeft w:val="0"/>
      <w:marRight w:val="0"/>
      <w:marTop w:val="0"/>
      <w:marBottom w:val="0"/>
      <w:divBdr>
        <w:top w:val="none" w:sz="0" w:space="0" w:color="auto"/>
        <w:left w:val="none" w:sz="0" w:space="0" w:color="auto"/>
        <w:bottom w:val="none" w:sz="0" w:space="0" w:color="auto"/>
        <w:right w:val="none" w:sz="0" w:space="0" w:color="auto"/>
      </w:divBdr>
    </w:div>
    <w:div w:id="789398765">
      <w:bodyDiv w:val="1"/>
      <w:marLeft w:val="0"/>
      <w:marRight w:val="0"/>
      <w:marTop w:val="0"/>
      <w:marBottom w:val="0"/>
      <w:divBdr>
        <w:top w:val="none" w:sz="0" w:space="0" w:color="auto"/>
        <w:left w:val="none" w:sz="0" w:space="0" w:color="auto"/>
        <w:bottom w:val="none" w:sz="0" w:space="0" w:color="auto"/>
        <w:right w:val="none" w:sz="0" w:space="0" w:color="auto"/>
      </w:divBdr>
    </w:div>
    <w:div w:id="791873298">
      <w:bodyDiv w:val="1"/>
      <w:marLeft w:val="0"/>
      <w:marRight w:val="0"/>
      <w:marTop w:val="0"/>
      <w:marBottom w:val="0"/>
      <w:divBdr>
        <w:top w:val="none" w:sz="0" w:space="0" w:color="auto"/>
        <w:left w:val="none" w:sz="0" w:space="0" w:color="auto"/>
        <w:bottom w:val="none" w:sz="0" w:space="0" w:color="auto"/>
        <w:right w:val="none" w:sz="0" w:space="0" w:color="auto"/>
      </w:divBdr>
    </w:div>
    <w:div w:id="795027735">
      <w:bodyDiv w:val="1"/>
      <w:marLeft w:val="0"/>
      <w:marRight w:val="0"/>
      <w:marTop w:val="0"/>
      <w:marBottom w:val="0"/>
      <w:divBdr>
        <w:top w:val="none" w:sz="0" w:space="0" w:color="auto"/>
        <w:left w:val="none" w:sz="0" w:space="0" w:color="auto"/>
        <w:bottom w:val="none" w:sz="0" w:space="0" w:color="auto"/>
        <w:right w:val="none" w:sz="0" w:space="0" w:color="auto"/>
      </w:divBdr>
    </w:div>
    <w:div w:id="796491439">
      <w:bodyDiv w:val="1"/>
      <w:marLeft w:val="0"/>
      <w:marRight w:val="0"/>
      <w:marTop w:val="0"/>
      <w:marBottom w:val="0"/>
      <w:divBdr>
        <w:top w:val="none" w:sz="0" w:space="0" w:color="auto"/>
        <w:left w:val="none" w:sz="0" w:space="0" w:color="auto"/>
        <w:bottom w:val="none" w:sz="0" w:space="0" w:color="auto"/>
        <w:right w:val="none" w:sz="0" w:space="0" w:color="auto"/>
      </w:divBdr>
    </w:div>
    <w:div w:id="798493746">
      <w:bodyDiv w:val="1"/>
      <w:marLeft w:val="0"/>
      <w:marRight w:val="0"/>
      <w:marTop w:val="0"/>
      <w:marBottom w:val="0"/>
      <w:divBdr>
        <w:top w:val="none" w:sz="0" w:space="0" w:color="auto"/>
        <w:left w:val="none" w:sz="0" w:space="0" w:color="auto"/>
        <w:bottom w:val="none" w:sz="0" w:space="0" w:color="auto"/>
        <w:right w:val="none" w:sz="0" w:space="0" w:color="auto"/>
      </w:divBdr>
    </w:div>
    <w:div w:id="800613053">
      <w:bodyDiv w:val="1"/>
      <w:marLeft w:val="0"/>
      <w:marRight w:val="0"/>
      <w:marTop w:val="0"/>
      <w:marBottom w:val="0"/>
      <w:divBdr>
        <w:top w:val="none" w:sz="0" w:space="0" w:color="auto"/>
        <w:left w:val="none" w:sz="0" w:space="0" w:color="auto"/>
        <w:bottom w:val="none" w:sz="0" w:space="0" w:color="auto"/>
        <w:right w:val="none" w:sz="0" w:space="0" w:color="auto"/>
      </w:divBdr>
    </w:div>
    <w:div w:id="802696940">
      <w:bodyDiv w:val="1"/>
      <w:marLeft w:val="0"/>
      <w:marRight w:val="0"/>
      <w:marTop w:val="0"/>
      <w:marBottom w:val="0"/>
      <w:divBdr>
        <w:top w:val="none" w:sz="0" w:space="0" w:color="auto"/>
        <w:left w:val="none" w:sz="0" w:space="0" w:color="auto"/>
        <w:bottom w:val="none" w:sz="0" w:space="0" w:color="auto"/>
        <w:right w:val="none" w:sz="0" w:space="0" w:color="auto"/>
      </w:divBdr>
    </w:div>
    <w:div w:id="803306340">
      <w:bodyDiv w:val="1"/>
      <w:marLeft w:val="0"/>
      <w:marRight w:val="0"/>
      <w:marTop w:val="0"/>
      <w:marBottom w:val="0"/>
      <w:divBdr>
        <w:top w:val="none" w:sz="0" w:space="0" w:color="auto"/>
        <w:left w:val="none" w:sz="0" w:space="0" w:color="auto"/>
        <w:bottom w:val="none" w:sz="0" w:space="0" w:color="auto"/>
        <w:right w:val="none" w:sz="0" w:space="0" w:color="auto"/>
      </w:divBdr>
    </w:div>
    <w:div w:id="807627489">
      <w:bodyDiv w:val="1"/>
      <w:marLeft w:val="0"/>
      <w:marRight w:val="0"/>
      <w:marTop w:val="0"/>
      <w:marBottom w:val="0"/>
      <w:divBdr>
        <w:top w:val="none" w:sz="0" w:space="0" w:color="auto"/>
        <w:left w:val="none" w:sz="0" w:space="0" w:color="auto"/>
        <w:bottom w:val="none" w:sz="0" w:space="0" w:color="auto"/>
        <w:right w:val="none" w:sz="0" w:space="0" w:color="auto"/>
      </w:divBdr>
    </w:div>
    <w:div w:id="807744516">
      <w:bodyDiv w:val="1"/>
      <w:marLeft w:val="0"/>
      <w:marRight w:val="0"/>
      <w:marTop w:val="0"/>
      <w:marBottom w:val="0"/>
      <w:divBdr>
        <w:top w:val="none" w:sz="0" w:space="0" w:color="auto"/>
        <w:left w:val="none" w:sz="0" w:space="0" w:color="auto"/>
        <w:bottom w:val="none" w:sz="0" w:space="0" w:color="auto"/>
        <w:right w:val="none" w:sz="0" w:space="0" w:color="auto"/>
      </w:divBdr>
    </w:div>
    <w:div w:id="809832860">
      <w:bodyDiv w:val="1"/>
      <w:marLeft w:val="0"/>
      <w:marRight w:val="0"/>
      <w:marTop w:val="0"/>
      <w:marBottom w:val="0"/>
      <w:divBdr>
        <w:top w:val="none" w:sz="0" w:space="0" w:color="auto"/>
        <w:left w:val="none" w:sz="0" w:space="0" w:color="auto"/>
        <w:bottom w:val="none" w:sz="0" w:space="0" w:color="auto"/>
        <w:right w:val="none" w:sz="0" w:space="0" w:color="auto"/>
      </w:divBdr>
    </w:div>
    <w:div w:id="812016805">
      <w:bodyDiv w:val="1"/>
      <w:marLeft w:val="0"/>
      <w:marRight w:val="0"/>
      <w:marTop w:val="0"/>
      <w:marBottom w:val="0"/>
      <w:divBdr>
        <w:top w:val="none" w:sz="0" w:space="0" w:color="auto"/>
        <w:left w:val="none" w:sz="0" w:space="0" w:color="auto"/>
        <w:bottom w:val="none" w:sz="0" w:space="0" w:color="auto"/>
        <w:right w:val="none" w:sz="0" w:space="0" w:color="auto"/>
      </w:divBdr>
    </w:div>
    <w:div w:id="812528946">
      <w:bodyDiv w:val="1"/>
      <w:marLeft w:val="0"/>
      <w:marRight w:val="0"/>
      <w:marTop w:val="0"/>
      <w:marBottom w:val="0"/>
      <w:divBdr>
        <w:top w:val="none" w:sz="0" w:space="0" w:color="auto"/>
        <w:left w:val="none" w:sz="0" w:space="0" w:color="auto"/>
        <w:bottom w:val="none" w:sz="0" w:space="0" w:color="auto"/>
        <w:right w:val="none" w:sz="0" w:space="0" w:color="auto"/>
      </w:divBdr>
    </w:div>
    <w:div w:id="812723527">
      <w:bodyDiv w:val="1"/>
      <w:marLeft w:val="0"/>
      <w:marRight w:val="0"/>
      <w:marTop w:val="0"/>
      <w:marBottom w:val="0"/>
      <w:divBdr>
        <w:top w:val="none" w:sz="0" w:space="0" w:color="auto"/>
        <w:left w:val="none" w:sz="0" w:space="0" w:color="auto"/>
        <w:bottom w:val="none" w:sz="0" w:space="0" w:color="auto"/>
        <w:right w:val="none" w:sz="0" w:space="0" w:color="auto"/>
      </w:divBdr>
    </w:div>
    <w:div w:id="813913933">
      <w:bodyDiv w:val="1"/>
      <w:marLeft w:val="0"/>
      <w:marRight w:val="0"/>
      <w:marTop w:val="0"/>
      <w:marBottom w:val="0"/>
      <w:divBdr>
        <w:top w:val="none" w:sz="0" w:space="0" w:color="auto"/>
        <w:left w:val="none" w:sz="0" w:space="0" w:color="auto"/>
        <w:bottom w:val="none" w:sz="0" w:space="0" w:color="auto"/>
        <w:right w:val="none" w:sz="0" w:space="0" w:color="auto"/>
      </w:divBdr>
    </w:div>
    <w:div w:id="816260969">
      <w:bodyDiv w:val="1"/>
      <w:marLeft w:val="0"/>
      <w:marRight w:val="0"/>
      <w:marTop w:val="0"/>
      <w:marBottom w:val="0"/>
      <w:divBdr>
        <w:top w:val="none" w:sz="0" w:space="0" w:color="auto"/>
        <w:left w:val="none" w:sz="0" w:space="0" w:color="auto"/>
        <w:bottom w:val="none" w:sz="0" w:space="0" w:color="auto"/>
        <w:right w:val="none" w:sz="0" w:space="0" w:color="auto"/>
      </w:divBdr>
    </w:div>
    <w:div w:id="819078660">
      <w:bodyDiv w:val="1"/>
      <w:marLeft w:val="0"/>
      <w:marRight w:val="0"/>
      <w:marTop w:val="0"/>
      <w:marBottom w:val="0"/>
      <w:divBdr>
        <w:top w:val="none" w:sz="0" w:space="0" w:color="auto"/>
        <w:left w:val="none" w:sz="0" w:space="0" w:color="auto"/>
        <w:bottom w:val="none" w:sz="0" w:space="0" w:color="auto"/>
        <w:right w:val="none" w:sz="0" w:space="0" w:color="auto"/>
      </w:divBdr>
    </w:div>
    <w:div w:id="819082253">
      <w:bodyDiv w:val="1"/>
      <w:marLeft w:val="0"/>
      <w:marRight w:val="0"/>
      <w:marTop w:val="0"/>
      <w:marBottom w:val="0"/>
      <w:divBdr>
        <w:top w:val="none" w:sz="0" w:space="0" w:color="auto"/>
        <w:left w:val="none" w:sz="0" w:space="0" w:color="auto"/>
        <w:bottom w:val="none" w:sz="0" w:space="0" w:color="auto"/>
        <w:right w:val="none" w:sz="0" w:space="0" w:color="auto"/>
      </w:divBdr>
    </w:div>
    <w:div w:id="821386127">
      <w:bodyDiv w:val="1"/>
      <w:marLeft w:val="0"/>
      <w:marRight w:val="0"/>
      <w:marTop w:val="0"/>
      <w:marBottom w:val="0"/>
      <w:divBdr>
        <w:top w:val="none" w:sz="0" w:space="0" w:color="auto"/>
        <w:left w:val="none" w:sz="0" w:space="0" w:color="auto"/>
        <w:bottom w:val="none" w:sz="0" w:space="0" w:color="auto"/>
        <w:right w:val="none" w:sz="0" w:space="0" w:color="auto"/>
      </w:divBdr>
    </w:div>
    <w:div w:id="821388822">
      <w:bodyDiv w:val="1"/>
      <w:marLeft w:val="0"/>
      <w:marRight w:val="0"/>
      <w:marTop w:val="0"/>
      <w:marBottom w:val="0"/>
      <w:divBdr>
        <w:top w:val="none" w:sz="0" w:space="0" w:color="auto"/>
        <w:left w:val="none" w:sz="0" w:space="0" w:color="auto"/>
        <w:bottom w:val="none" w:sz="0" w:space="0" w:color="auto"/>
        <w:right w:val="none" w:sz="0" w:space="0" w:color="auto"/>
      </w:divBdr>
    </w:div>
    <w:div w:id="824667056">
      <w:bodyDiv w:val="1"/>
      <w:marLeft w:val="0"/>
      <w:marRight w:val="0"/>
      <w:marTop w:val="0"/>
      <w:marBottom w:val="0"/>
      <w:divBdr>
        <w:top w:val="none" w:sz="0" w:space="0" w:color="auto"/>
        <w:left w:val="none" w:sz="0" w:space="0" w:color="auto"/>
        <w:bottom w:val="none" w:sz="0" w:space="0" w:color="auto"/>
        <w:right w:val="none" w:sz="0" w:space="0" w:color="auto"/>
      </w:divBdr>
    </w:div>
    <w:div w:id="825829038">
      <w:bodyDiv w:val="1"/>
      <w:marLeft w:val="0"/>
      <w:marRight w:val="0"/>
      <w:marTop w:val="0"/>
      <w:marBottom w:val="0"/>
      <w:divBdr>
        <w:top w:val="none" w:sz="0" w:space="0" w:color="auto"/>
        <w:left w:val="none" w:sz="0" w:space="0" w:color="auto"/>
        <w:bottom w:val="none" w:sz="0" w:space="0" w:color="auto"/>
        <w:right w:val="none" w:sz="0" w:space="0" w:color="auto"/>
      </w:divBdr>
    </w:div>
    <w:div w:id="827549986">
      <w:bodyDiv w:val="1"/>
      <w:marLeft w:val="0"/>
      <w:marRight w:val="0"/>
      <w:marTop w:val="0"/>
      <w:marBottom w:val="0"/>
      <w:divBdr>
        <w:top w:val="none" w:sz="0" w:space="0" w:color="auto"/>
        <w:left w:val="none" w:sz="0" w:space="0" w:color="auto"/>
        <w:bottom w:val="none" w:sz="0" w:space="0" w:color="auto"/>
        <w:right w:val="none" w:sz="0" w:space="0" w:color="auto"/>
      </w:divBdr>
    </w:div>
    <w:div w:id="828403088">
      <w:bodyDiv w:val="1"/>
      <w:marLeft w:val="0"/>
      <w:marRight w:val="0"/>
      <w:marTop w:val="0"/>
      <w:marBottom w:val="0"/>
      <w:divBdr>
        <w:top w:val="none" w:sz="0" w:space="0" w:color="auto"/>
        <w:left w:val="none" w:sz="0" w:space="0" w:color="auto"/>
        <w:bottom w:val="none" w:sz="0" w:space="0" w:color="auto"/>
        <w:right w:val="none" w:sz="0" w:space="0" w:color="auto"/>
      </w:divBdr>
    </w:div>
    <w:div w:id="829519288">
      <w:bodyDiv w:val="1"/>
      <w:marLeft w:val="0"/>
      <w:marRight w:val="0"/>
      <w:marTop w:val="0"/>
      <w:marBottom w:val="0"/>
      <w:divBdr>
        <w:top w:val="none" w:sz="0" w:space="0" w:color="auto"/>
        <w:left w:val="none" w:sz="0" w:space="0" w:color="auto"/>
        <w:bottom w:val="none" w:sz="0" w:space="0" w:color="auto"/>
        <w:right w:val="none" w:sz="0" w:space="0" w:color="auto"/>
      </w:divBdr>
    </w:div>
    <w:div w:id="832263041">
      <w:bodyDiv w:val="1"/>
      <w:marLeft w:val="0"/>
      <w:marRight w:val="0"/>
      <w:marTop w:val="0"/>
      <w:marBottom w:val="0"/>
      <w:divBdr>
        <w:top w:val="none" w:sz="0" w:space="0" w:color="auto"/>
        <w:left w:val="none" w:sz="0" w:space="0" w:color="auto"/>
        <w:bottom w:val="none" w:sz="0" w:space="0" w:color="auto"/>
        <w:right w:val="none" w:sz="0" w:space="0" w:color="auto"/>
      </w:divBdr>
    </w:div>
    <w:div w:id="832379187">
      <w:bodyDiv w:val="1"/>
      <w:marLeft w:val="0"/>
      <w:marRight w:val="0"/>
      <w:marTop w:val="0"/>
      <w:marBottom w:val="0"/>
      <w:divBdr>
        <w:top w:val="none" w:sz="0" w:space="0" w:color="auto"/>
        <w:left w:val="none" w:sz="0" w:space="0" w:color="auto"/>
        <w:bottom w:val="none" w:sz="0" w:space="0" w:color="auto"/>
        <w:right w:val="none" w:sz="0" w:space="0" w:color="auto"/>
      </w:divBdr>
    </w:div>
    <w:div w:id="834221079">
      <w:bodyDiv w:val="1"/>
      <w:marLeft w:val="0"/>
      <w:marRight w:val="0"/>
      <w:marTop w:val="0"/>
      <w:marBottom w:val="0"/>
      <w:divBdr>
        <w:top w:val="none" w:sz="0" w:space="0" w:color="auto"/>
        <w:left w:val="none" w:sz="0" w:space="0" w:color="auto"/>
        <w:bottom w:val="none" w:sz="0" w:space="0" w:color="auto"/>
        <w:right w:val="none" w:sz="0" w:space="0" w:color="auto"/>
      </w:divBdr>
    </w:div>
    <w:div w:id="835145750">
      <w:bodyDiv w:val="1"/>
      <w:marLeft w:val="0"/>
      <w:marRight w:val="0"/>
      <w:marTop w:val="0"/>
      <w:marBottom w:val="0"/>
      <w:divBdr>
        <w:top w:val="none" w:sz="0" w:space="0" w:color="auto"/>
        <w:left w:val="none" w:sz="0" w:space="0" w:color="auto"/>
        <w:bottom w:val="none" w:sz="0" w:space="0" w:color="auto"/>
        <w:right w:val="none" w:sz="0" w:space="0" w:color="auto"/>
      </w:divBdr>
    </w:div>
    <w:div w:id="841892288">
      <w:bodyDiv w:val="1"/>
      <w:marLeft w:val="0"/>
      <w:marRight w:val="0"/>
      <w:marTop w:val="0"/>
      <w:marBottom w:val="0"/>
      <w:divBdr>
        <w:top w:val="none" w:sz="0" w:space="0" w:color="auto"/>
        <w:left w:val="none" w:sz="0" w:space="0" w:color="auto"/>
        <w:bottom w:val="none" w:sz="0" w:space="0" w:color="auto"/>
        <w:right w:val="none" w:sz="0" w:space="0" w:color="auto"/>
      </w:divBdr>
    </w:div>
    <w:div w:id="846140259">
      <w:bodyDiv w:val="1"/>
      <w:marLeft w:val="0"/>
      <w:marRight w:val="0"/>
      <w:marTop w:val="0"/>
      <w:marBottom w:val="0"/>
      <w:divBdr>
        <w:top w:val="none" w:sz="0" w:space="0" w:color="auto"/>
        <w:left w:val="none" w:sz="0" w:space="0" w:color="auto"/>
        <w:bottom w:val="none" w:sz="0" w:space="0" w:color="auto"/>
        <w:right w:val="none" w:sz="0" w:space="0" w:color="auto"/>
      </w:divBdr>
    </w:div>
    <w:div w:id="849757584">
      <w:bodyDiv w:val="1"/>
      <w:marLeft w:val="0"/>
      <w:marRight w:val="0"/>
      <w:marTop w:val="0"/>
      <w:marBottom w:val="0"/>
      <w:divBdr>
        <w:top w:val="none" w:sz="0" w:space="0" w:color="auto"/>
        <w:left w:val="none" w:sz="0" w:space="0" w:color="auto"/>
        <w:bottom w:val="none" w:sz="0" w:space="0" w:color="auto"/>
        <w:right w:val="none" w:sz="0" w:space="0" w:color="auto"/>
      </w:divBdr>
    </w:div>
    <w:div w:id="850098222">
      <w:bodyDiv w:val="1"/>
      <w:marLeft w:val="0"/>
      <w:marRight w:val="0"/>
      <w:marTop w:val="0"/>
      <w:marBottom w:val="0"/>
      <w:divBdr>
        <w:top w:val="none" w:sz="0" w:space="0" w:color="auto"/>
        <w:left w:val="none" w:sz="0" w:space="0" w:color="auto"/>
        <w:bottom w:val="none" w:sz="0" w:space="0" w:color="auto"/>
        <w:right w:val="none" w:sz="0" w:space="0" w:color="auto"/>
      </w:divBdr>
    </w:div>
    <w:div w:id="851264677">
      <w:bodyDiv w:val="1"/>
      <w:marLeft w:val="0"/>
      <w:marRight w:val="0"/>
      <w:marTop w:val="0"/>
      <w:marBottom w:val="0"/>
      <w:divBdr>
        <w:top w:val="none" w:sz="0" w:space="0" w:color="auto"/>
        <w:left w:val="none" w:sz="0" w:space="0" w:color="auto"/>
        <w:bottom w:val="none" w:sz="0" w:space="0" w:color="auto"/>
        <w:right w:val="none" w:sz="0" w:space="0" w:color="auto"/>
      </w:divBdr>
    </w:div>
    <w:div w:id="853618828">
      <w:bodyDiv w:val="1"/>
      <w:marLeft w:val="0"/>
      <w:marRight w:val="0"/>
      <w:marTop w:val="0"/>
      <w:marBottom w:val="0"/>
      <w:divBdr>
        <w:top w:val="none" w:sz="0" w:space="0" w:color="auto"/>
        <w:left w:val="none" w:sz="0" w:space="0" w:color="auto"/>
        <w:bottom w:val="none" w:sz="0" w:space="0" w:color="auto"/>
        <w:right w:val="none" w:sz="0" w:space="0" w:color="auto"/>
      </w:divBdr>
    </w:div>
    <w:div w:id="854728585">
      <w:bodyDiv w:val="1"/>
      <w:marLeft w:val="0"/>
      <w:marRight w:val="0"/>
      <w:marTop w:val="0"/>
      <w:marBottom w:val="0"/>
      <w:divBdr>
        <w:top w:val="none" w:sz="0" w:space="0" w:color="auto"/>
        <w:left w:val="none" w:sz="0" w:space="0" w:color="auto"/>
        <w:bottom w:val="none" w:sz="0" w:space="0" w:color="auto"/>
        <w:right w:val="none" w:sz="0" w:space="0" w:color="auto"/>
      </w:divBdr>
    </w:div>
    <w:div w:id="860357963">
      <w:bodyDiv w:val="1"/>
      <w:marLeft w:val="0"/>
      <w:marRight w:val="0"/>
      <w:marTop w:val="0"/>
      <w:marBottom w:val="0"/>
      <w:divBdr>
        <w:top w:val="none" w:sz="0" w:space="0" w:color="auto"/>
        <w:left w:val="none" w:sz="0" w:space="0" w:color="auto"/>
        <w:bottom w:val="none" w:sz="0" w:space="0" w:color="auto"/>
        <w:right w:val="none" w:sz="0" w:space="0" w:color="auto"/>
      </w:divBdr>
    </w:div>
    <w:div w:id="861746658">
      <w:bodyDiv w:val="1"/>
      <w:marLeft w:val="0"/>
      <w:marRight w:val="0"/>
      <w:marTop w:val="0"/>
      <w:marBottom w:val="0"/>
      <w:divBdr>
        <w:top w:val="none" w:sz="0" w:space="0" w:color="auto"/>
        <w:left w:val="none" w:sz="0" w:space="0" w:color="auto"/>
        <w:bottom w:val="none" w:sz="0" w:space="0" w:color="auto"/>
        <w:right w:val="none" w:sz="0" w:space="0" w:color="auto"/>
      </w:divBdr>
    </w:div>
    <w:div w:id="861943719">
      <w:bodyDiv w:val="1"/>
      <w:marLeft w:val="0"/>
      <w:marRight w:val="0"/>
      <w:marTop w:val="0"/>
      <w:marBottom w:val="0"/>
      <w:divBdr>
        <w:top w:val="none" w:sz="0" w:space="0" w:color="auto"/>
        <w:left w:val="none" w:sz="0" w:space="0" w:color="auto"/>
        <w:bottom w:val="none" w:sz="0" w:space="0" w:color="auto"/>
        <w:right w:val="none" w:sz="0" w:space="0" w:color="auto"/>
      </w:divBdr>
    </w:div>
    <w:div w:id="865555435">
      <w:bodyDiv w:val="1"/>
      <w:marLeft w:val="0"/>
      <w:marRight w:val="0"/>
      <w:marTop w:val="0"/>
      <w:marBottom w:val="0"/>
      <w:divBdr>
        <w:top w:val="none" w:sz="0" w:space="0" w:color="auto"/>
        <w:left w:val="none" w:sz="0" w:space="0" w:color="auto"/>
        <w:bottom w:val="none" w:sz="0" w:space="0" w:color="auto"/>
        <w:right w:val="none" w:sz="0" w:space="0" w:color="auto"/>
      </w:divBdr>
    </w:div>
    <w:div w:id="866023972">
      <w:bodyDiv w:val="1"/>
      <w:marLeft w:val="0"/>
      <w:marRight w:val="0"/>
      <w:marTop w:val="0"/>
      <w:marBottom w:val="0"/>
      <w:divBdr>
        <w:top w:val="none" w:sz="0" w:space="0" w:color="auto"/>
        <w:left w:val="none" w:sz="0" w:space="0" w:color="auto"/>
        <w:bottom w:val="none" w:sz="0" w:space="0" w:color="auto"/>
        <w:right w:val="none" w:sz="0" w:space="0" w:color="auto"/>
      </w:divBdr>
    </w:div>
    <w:div w:id="866910534">
      <w:bodyDiv w:val="1"/>
      <w:marLeft w:val="0"/>
      <w:marRight w:val="0"/>
      <w:marTop w:val="0"/>
      <w:marBottom w:val="0"/>
      <w:divBdr>
        <w:top w:val="none" w:sz="0" w:space="0" w:color="auto"/>
        <w:left w:val="none" w:sz="0" w:space="0" w:color="auto"/>
        <w:bottom w:val="none" w:sz="0" w:space="0" w:color="auto"/>
        <w:right w:val="none" w:sz="0" w:space="0" w:color="auto"/>
      </w:divBdr>
    </w:div>
    <w:div w:id="870995854">
      <w:bodyDiv w:val="1"/>
      <w:marLeft w:val="0"/>
      <w:marRight w:val="0"/>
      <w:marTop w:val="0"/>
      <w:marBottom w:val="0"/>
      <w:divBdr>
        <w:top w:val="none" w:sz="0" w:space="0" w:color="auto"/>
        <w:left w:val="none" w:sz="0" w:space="0" w:color="auto"/>
        <w:bottom w:val="none" w:sz="0" w:space="0" w:color="auto"/>
        <w:right w:val="none" w:sz="0" w:space="0" w:color="auto"/>
      </w:divBdr>
    </w:div>
    <w:div w:id="872225919">
      <w:bodyDiv w:val="1"/>
      <w:marLeft w:val="0"/>
      <w:marRight w:val="0"/>
      <w:marTop w:val="0"/>
      <w:marBottom w:val="0"/>
      <w:divBdr>
        <w:top w:val="none" w:sz="0" w:space="0" w:color="auto"/>
        <w:left w:val="none" w:sz="0" w:space="0" w:color="auto"/>
        <w:bottom w:val="none" w:sz="0" w:space="0" w:color="auto"/>
        <w:right w:val="none" w:sz="0" w:space="0" w:color="auto"/>
      </w:divBdr>
    </w:div>
    <w:div w:id="873884165">
      <w:bodyDiv w:val="1"/>
      <w:marLeft w:val="0"/>
      <w:marRight w:val="0"/>
      <w:marTop w:val="0"/>
      <w:marBottom w:val="0"/>
      <w:divBdr>
        <w:top w:val="none" w:sz="0" w:space="0" w:color="auto"/>
        <w:left w:val="none" w:sz="0" w:space="0" w:color="auto"/>
        <w:bottom w:val="none" w:sz="0" w:space="0" w:color="auto"/>
        <w:right w:val="none" w:sz="0" w:space="0" w:color="auto"/>
      </w:divBdr>
    </w:div>
    <w:div w:id="873884807">
      <w:bodyDiv w:val="1"/>
      <w:marLeft w:val="0"/>
      <w:marRight w:val="0"/>
      <w:marTop w:val="0"/>
      <w:marBottom w:val="0"/>
      <w:divBdr>
        <w:top w:val="none" w:sz="0" w:space="0" w:color="auto"/>
        <w:left w:val="none" w:sz="0" w:space="0" w:color="auto"/>
        <w:bottom w:val="none" w:sz="0" w:space="0" w:color="auto"/>
        <w:right w:val="none" w:sz="0" w:space="0" w:color="auto"/>
      </w:divBdr>
    </w:div>
    <w:div w:id="874542466">
      <w:bodyDiv w:val="1"/>
      <w:marLeft w:val="0"/>
      <w:marRight w:val="0"/>
      <w:marTop w:val="0"/>
      <w:marBottom w:val="0"/>
      <w:divBdr>
        <w:top w:val="none" w:sz="0" w:space="0" w:color="auto"/>
        <w:left w:val="none" w:sz="0" w:space="0" w:color="auto"/>
        <w:bottom w:val="none" w:sz="0" w:space="0" w:color="auto"/>
        <w:right w:val="none" w:sz="0" w:space="0" w:color="auto"/>
      </w:divBdr>
    </w:div>
    <w:div w:id="877085127">
      <w:bodyDiv w:val="1"/>
      <w:marLeft w:val="0"/>
      <w:marRight w:val="0"/>
      <w:marTop w:val="0"/>
      <w:marBottom w:val="0"/>
      <w:divBdr>
        <w:top w:val="none" w:sz="0" w:space="0" w:color="auto"/>
        <w:left w:val="none" w:sz="0" w:space="0" w:color="auto"/>
        <w:bottom w:val="none" w:sz="0" w:space="0" w:color="auto"/>
        <w:right w:val="none" w:sz="0" w:space="0" w:color="auto"/>
      </w:divBdr>
    </w:div>
    <w:div w:id="877743279">
      <w:bodyDiv w:val="1"/>
      <w:marLeft w:val="0"/>
      <w:marRight w:val="0"/>
      <w:marTop w:val="0"/>
      <w:marBottom w:val="0"/>
      <w:divBdr>
        <w:top w:val="none" w:sz="0" w:space="0" w:color="auto"/>
        <w:left w:val="none" w:sz="0" w:space="0" w:color="auto"/>
        <w:bottom w:val="none" w:sz="0" w:space="0" w:color="auto"/>
        <w:right w:val="none" w:sz="0" w:space="0" w:color="auto"/>
      </w:divBdr>
    </w:div>
    <w:div w:id="880627495">
      <w:bodyDiv w:val="1"/>
      <w:marLeft w:val="0"/>
      <w:marRight w:val="0"/>
      <w:marTop w:val="0"/>
      <w:marBottom w:val="0"/>
      <w:divBdr>
        <w:top w:val="none" w:sz="0" w:space="0" w:color="auto"/>
        <w:left w:val="none" w:sz="0" w:space="0" w:color="auto"/>
        <w:bottom w:val="none" w:sz="0" w:space="0" w:color="auto"/>
        <w:right w:val="none" w:sz="0" w:space="0" w:color="auto"/>
      </w:divBdr>
    </w:div>
    <w:div w:id="882330266">
      <w:bodyDiv w:val="1"/>
      <w:marLeft w:val="0"/>
      <w:marRight w:val="0"/>
      <w:marTop w:val="0"/>
      <w:marBottom w:val="0"/>
      <w:divBdr>
        <w:top w:val="none" w:sz="0" w:space="0" w:color="auto"/>
        <w:left w:val="none" w:sz="0" w:space="0" w:color="auto"/>
        <w:bottom w:val="none" w:sz="0" w:space="0" w:color="auto"/>
        <w:right w:val="none" w:sz="0" w:space="0" w:color="auto"/>
      </w:divBdr>
    </w:div>
    <w:div w:id="886061815">
      <w:bodyDiv w:val="1"/>
      <w:marLeft w:val="0"/>
      <w:marRight w:val="0"/>
      <w:marTop w:val="0"/>
      <w:marBottom w:val="0"/>
      <w:divBdr>
        <w:top w:val="none" w:sz="0" w:space="0" w:color="auto"/>
        <w:left w:val="none" w:sz="0" w:space="0" w:color="auto"/>
        <w:bottom w:val="none" w:sz="0" w:space="0" w:color="auto"/>
        <w:right w:val="none" w:sz="0" w:space="0" w:color="auto"/>
      </w:divBdr>
    </w:div>
    <w:div w:id="887381068">
      <w:bodyDiv w:val="1"/>
      <w:marLeft w:val="0"/>
      <w:marRight w:val="0"/>
      <w:marTop w:val="0"/>
      <w:marBottom w:val="0"/>
      <w:divBdr>
        <w:top w:val="none" w:sz="0" w:space="0" w:color="auto"/>
        <w:left w:val="none" w:sz="0" w:space="0" w:color="auto"/>
        <w:bottom w:val="none" w:sz="0" w:space="0" w:color="auto"/>
        <w:right w:val="none" w:sz="0" w:space="0" w:color="auto"/>
      </w:divBdr>
    </w:div>
    <w:div w:id="890922841">
      <w:bodyDiv w:val="1"/>
      <w:marLeft w:val="0"/>
      <w:marRight w:val="0"/>
      <w:marTop w:val="0"/>
      <w:marBottom w:val="0"/>
      <w:divBdr>
        <w:top w:val="none" w:sz="0" w:space="0" w:color="auto"/>
        <w:left w:val="none" w:sz="0" w:space="0" w:color="auto"/>
        <w:bottom w:val="none" w:sz="0" w:space="0" w:color="auto"/>
        <w:right w:val="none" w:sz="0" w:space="0" w:color="auto"/>
      </w:divBdr>
    </w:div>
    <w:div w:id="891117818">
      <w:bodyDiv w:val="1"/>
      <w:marLeft w:val="0"/>
      <w:marRight w:val="0"/>
      <w:marTop w:val="0"/>
      <w:marBottom w:val="0"/>
      <w:divBdr>
        <w:top w:val="none" w:sz="0" w:space="0" w:color="auto"/>
        <w:left w:val="none" w:sz="0" w:space="0" w:color="auto"/>
        <w:bottom w:val="none" w:sz="0" w:space="0" w:color="auto"/>
        <w:right w:val="none" w:sz="0" w:space="0" w:color="auto"/>
      </w:divBdr>
    </w:div>
    <w:div w:id="897790683">
      <w:bodyDiv w:val="1"/>
      <w:marLeft w:val="0"/>
      <w:marRight w:val="0"/>
      <w:marTop w:val="0"/>
      <w:marBottom w:val="0"/>
      <w:divBdr>
        <w:top w:val="none" w:sz="0" w:space="0" w:color="auto"/>
        <w:left w:val="none" w:sz="0" w:space="0" w:color="auto"/>
        <w:bottom w:val="none" w:sz="0" w:space="0" w:color="auto"/>
        <w:right w:val="none" w:sz="0" w:space="0" w:color="auto"/>
      </w:divBdr>
    </w:div>
    <w:div w:id="899243239">
      <w:bodyDiv w:val="1"/>
      <w:marLeft w:val="0"/>
      <w:marRight w:val="0"/>
      <w:marTop w:val="0"/>
      <w:marBottom w:val="0"/>
      <w:divBdr>
        <w:top w:val="none" w:sz="0" w:space="0" w:color="auto"/>
        <w:left w:val="none" w:sz="0" w:space="0" w:color="auto"/>
        <w:bottom w:val="none" w:sz="0" w:space="0" w:color="auto"/>
        <w:right w:val="none" w:sz="0" w:space="0" w:color="auto"/>
      </w:divBdr>
    </w:div>
    <w:div w:id="902713010">
      <w:bodyDiv w:val="1"/>
      <w:marLeft w:val="0"/>
      <w:marRight w:val="0"/>
      <w:marTop w:val="0"/>
      <w:marBottom w:val="0"/>
      <w:divBdr>
        <w:top w:val="none" w:sz="0" w:space="0" w:color="auto"/>
        <w:left w:val="none" w:sz="0" w:space="0" w:color="auto"/>
        <w:bottom w:val="none" w:sz="0" w:space="0" w:color="auto"/>
        <w:right w:val="none" w:sz="0" w:space="0" w:color="auto"/>
      </w:divBdr>
    </w:div>
    <w:div w:id="902763537">
      <w:bodyDiv w:val="1"/>
      <w:marLeft w:val="0"/>
      <w:marRight w:val="0"/>
      <w:marTop w:val="0"/>
      <w:marBottom w:val="0"/>
      <w:divBdr>
        <w:top w:val="none" w:sz="0" w:space="0" w:color="auto"/>
        <w:left w:val="none" w:sz="0" w:space="0" w:color="auto"/>
        <w:bottom w:val="none" w:sz="0" w:space="0" w:color="auto"/>
        <w:right w:val="none" w:sz="0" w:space="0" w:color="auto"/>
      </w:divBdr>
    </w:div>
    <w:div w:id="908617399">
      <w:bodyDiv w:val="1"/>
      <w:marLeft w:val="0"/>
      <w:marRight w:val="0"/>
      <w:marTop w:val="0"/>
      <w:marBottom w:val="0"/>
      <w:divBdr>
        <w:top w:val="none" w:sz="0" w:space="0" w:color="auto"/>
        <w:left w:val="none" w:sz="0" w:space="0" w:color="auto"/>
        <w:bottom w:val="none" w:sz="0" w:space="0" w:color="auto"/>
        <w:right w:val="none" w:sz="0" w:space="0" w:color="auto"/>
      </w:divBdr>
    </w:div>
    <w:div w:id="913703022">
      <w:bodyDiv w:val="1"/>
      <w:marLeft w:val="0"/>
      <w:marRight w:val="0"/>
      <w:marTop w:val="0"/>
      <w:marBottom w:val="0"/>
      <w:divBdr>
        <w:top w:val="none" w:sz="0" w:space="0" w:color="auto"/>
        <w:left w:val="none" w:sz="0" w:space="0" w:color="auto"/>
        <w:bottom w:val="none" w:sz="0" w:space="0" w:color="auto"/>
        <w:right w:val="none" w:sz="0" w:space="0" w:color="auto"/>
      </w:divBdr>
    </w:div>
    <w:div w:id="915357589">
      <w:bodyDiv w:val="1"/>
      <w:marLeft w:val="0"/>
      <w:marRight w:val="0"/>
      <w:marTop w:val="0"/>
      <w:marBottom w:val="0"/>
      <w:divBdr>
        <w:top w:val="none" w:sz="0" w:space="0" w:color="auto"/>
        <w:left w:val="none" w:sz="0" w:space="0" w:color="auto"/>
        <w:bottom w:val="none" w:sz="0" w:space="0" w:color="auto"/>
        <w:right w:val="none" w:sz="0" w:space="0" w:color="auto"/>
      </w:divBdr>
    </w:div>
    <w:div w:id="915482516">
      <w:bodyDiv w:val="1"/>
      <w:marLeft w:val="0"/>
      <w:marRight w:val="0"/>
      <w:marTop w:val="0"/>
      <w:marBottom w:val="0"/>
      <w:divBdr>
        <w:top w:val="none" w:sz="0" w:space="0" w:color="auto"/>
        <w:left w:val="none" w:sz="0" w:space="0" w:color="auto"/>
        <w:bottom w:val="none" w:sz="0" w:space="0" w:color="auto"/>
        <w:right w:val="none" w:sz="0" w:space="0" w:color="auto"/>
      </w:divBdr>
    </w:div>
    <w:div w:id="917861767">
      <w:bodyDiv w:val="1"/>
      <w:marLeft w:val="0"/>
      <w:marRight w:val="0"/>
      <w:marTop w:val="0"/>
      <w:marBottom w:val="0"/>
      <w:divBdr>
        <w:top w:val="none" w:sz="0" w:space="0" w:color="auto"/>
        <w:left w:val="none" w:sz="0" w:space="0" w:color="auto"/>
        <w:bottom w:val="none" w:sz="0" w:space="0" w:color="auto"/>
        <w:right w:val="none" w:sz="0" w:space="0" w:color="auto"/>
      </w:divBdr>
    </w:div>
    <w:div w:id="920406571">
      <w:bodyDiv w:val="1"/>
      <w:marLeft w:val="0"/>
      <w:marRight w:val="0"/>
      <w:marTop w:val="0"/>
      <w:marBottom w:val="0"/>
      <w:divBdr>
        <w:top w:val="none" w:sz="0" w:space="0" w:color="auto"/>
        <w:left w:val="none" w:sz="0" w:space="0" w:color="auto"/>
        <w:bottom w:val="none" w:sz="0" w:space="0" w:color="auto"/>
        <w:right w:val="none" w:sz="0" w:space="0" w:color="auto"/>
      </w:divBdr>
    </w:div>
    <w:div w:id="921063988">
      <w:bodyDiv w:val="1"/>
      <w:marLeft w:val="0"/>
      <w:marRight w:val="0"/>
      <w:marTop w:val="0"/>
      <w:marBottom w:val="0"/>
      <w:divBdr>
        <w:top w:val="none" w:sz="0" w:space="0" w:color="auto"/>
        <w:left w:val="none" w:sz="0" w:space="0" w:color="auto"/>
        <w:bottom w:val="none" w:sz="0" w:space="0" w:color="auto"/>
        <w:right w:val="none" w:sz="0" w:space="0" w:color="auto"/>
      </w:divBdr>
    </w:div>
    <w:div w:id="922178714">
      <w:bodyDiv w:val="1"/>
      <w:marLeft w:val="0"/>
      <w:marRight w:val="0"/>
      <w:marTop w:val="0"/>
      <w:marBottom w:val="0"/>
      <w:divBdr>
        <w:top w:val="none" w:sz="0" w:space="0" w:color="auto"/>
        <w:left w:val="none" w:sz="0" w:space="0" w:color="auto"/>
        <w:bottom w:val="none" w:sz="0" w:space="0" w:color="auto"/>
        <w:right w:val="none" w:sz="0" w:space="0" w:color="auto"/>
      </w:divBdr>
    </w:div>
    <w:div w:id="923033970">
      <w:bodyDiv w:val="1"/>
      <w:marLeft w:val="0"/>
      <w:marRight w:val="0"/>
      <w:marTop w:val="0"/>
      <w:marBottom w:val="0"/>
      <w:divBdr>
        <w:top w:val="none" w:sz="0" w:space="0" w:color="auto"/>
        <w:left w:val="none" w:sz="0" w:space="0" w:color="auto"/>
        <w:bottom w:val="none" w:sz="0" w:space="0" w:color="auto"/>
        <w:right w:val="none" w:sz="0" w:space="0" w:color="auto"/>
      </w:divBdr>
    </w:div>
    <w:div w:id="927346577">
      <w:bodyDiv w:val="1"/>
      <w:marLeft w:val="0"/>
      <w:marRight w:val="0"/>
      <w:marTop w:val="0"/>
      <w:marBottom w:val="0"/>
      <w:divBdr>
        <w:top w:val="none" w:sz="0" w:space="0" w:color="auto"/>
        <w:left w:val="none" w:sz="0" w:space="0" w:color="auto"/>
        <w:bottom w:val="none" w:sz="0" w:space="0" w:color="auto"/>
        <w:right w:val="none" w:sz="0" w:space="0" w:color="auto"/>
      </w:divBdr>
    </w:div>
    <w:div w:id="928008331">
      <w:bodyDiv w:val="1"/>
      <w:marLeft w:val="0"/>
      <w:marRight w:val="0"/>
      <w:marTop w:val="0"/>
      <w:marBottom w:val="0"/>
      <w:divBdr>
        <w:top w:val="none" w:sz="0" w:space="0" w:color="auto"/>
        <w:left w:val="none" w:sz="0" w:space="0" w:color="auto"/>
        <w:bottom w:val="none" w:sz="0" w:space="0" w:color="auto"/>
        <w:right w:val="none" w:sz="0" w:space="0" w:color="auto"/>
      </w:divBdr>
    </w:div>
    <w:div w:id="928736967">
      <w:bodyDiv w:val="1"/>
      <w:marLeft w:val="0"/>
      <w:marRight w:val="0"/>
      <w:marTop w:val="0"/>
      <w:marBottom w:val="0"/>
      <w:divBdr>
        <w:top w:val="none" w:sz="0" w:space="0" w:color="auto"/>
        <w:left w:val="none" w:sz="0" w:space="0" w:color="auto"/>
        <w:bottom w:val="none" w:sz="0" w:space="0" w:color="auto"/>
        <w:right w:val="none" w:sz="0" w:space="0" w:color="auto"/>
      </w:divBdr>
    </w:div>
    <w:div w:id="931476665">
      <w:bodyDiv w:val="1"/>
      <w:marLeft w:val="0"/>
      <w:marRight w:val="0"/>
      <w:marTop w:val="0"/>
      <w:marBottom w:val="0"/>
      <w:divBdr>
        <w:top w:val="none" w:sz="0" w:space="0" w:color="auto"/>
        <w:left w:val="none" w:sz="0" w:space="0" w:color="auto"/>
        <w:bottom w:val="none" w:sz="0" w:space="0" w:color="auto"/>
        <w:right w:val="none" w:sz="0" w:space="0" w:color="auto"/>
      </w:divBdr>
    </w:div>
    <w:div w:id="939223233">
      <w:bodyDiv w:val="1"/>
      <w:marLeft w:val="0"/>
      <w:marRight w:val="0"/>
      <w:marTop w:val="0"/>
      <w:marBottom w:val="0"/>
      <w:divBdr>
        <w:top w:val="none" w:sz="0" w:space="0" w:color="auto"/>
        <w:left w:val="none" w:sz="0" w:space="0" w:color="auto"/>
        <w:bottom w:val="none" w:sz="0" w:space="0" w:color="auto"/>
        <w:right w:val="none" w:sz="0" w:space="0" w:color="auto"/>
      </w:divBdr>
    </w:div>
    <w:div w:id="940988003">
      <w:bodyDiv w:val="1"/>
      <w:marLeft w:val="0"/>
      <w:marRight w:val="0"/>
      <w:marTop w:val="0"/>
      <w:marBottom w:val="0"/>
      <w:divBdr>
        <w:top w:val="none" w:sz="0" w:space="0" w:color="auto"/>
        <w:left w:val="none" w:sz="0" w:space="0" w:color="auto"/>
        <w:bottom w:val="none" w:sz="0" w:space="0" w:color="auto"/>
        <w:right w:val="none" w:sz="0" w:space="0" w:color="auto"/>
      </w:divBdr>
    </w:div>
    <w:div w:id="945380278">
      <w:bodyDiv w:val="1"/>
      <w:marLeft w:val="0"/>
      <w:marRight w:val="0"/>
      <w:marTop w:val="0"/>
      <w:marBottom w:val="0"/>
      <w:divBdr>
        <w:top w:val="none" w:sz="0" w:space="0" w:color="auto"/>
        <w:left w:val="none" w:sz="0" w:space="0" w:color="auto"/>
        <w:bottom w:val="none" w:sz="0" w:space="0" w:color="auto"/>
        <w:right w:val="none" w:sz="0" w:space="0" w:color="auto"/>
      </w:divBdr>
    </w:div>
    <w:div w:id="945388378">
      <w:bodyDiv w:val="1"/>
      <w:marLeft w:val="0"/>
      <w:marRight w:val="0"/>
      <w:marTop w:val="0"/>
      <w:marBottom w:val="0"/>
      <w:divBdr>
        <w:top w:val="none" w:sz="0" w:space="0" w:color="auto"/>
        <w:left w:val="none" w:sz="0" w:space="0" w:color="auto"/>
        <w:bottom w:val="none" w:sz="0" w:space="0" w:color="auto"/>
        <w:right w:val="none" w:sz="0" w:space="0" w:color="auto"/>
      </w:divBdr>
    </w:div>
    <w:div w:id="948128162">
      <w:bodyDiv w:val="1"/>
      <w:marLeft w:val="0"/>
      <w:marRight w:val="0"/>
      <w:marTop w:val="0"/>
      <w:marBottom w:val="0"/>
      <w:divBdr>
        <w:top w:val="none" w:sz="0" w:space="0" w:color="auto"/>
        <w:left w:val="none" w:sz="0" w:space="0" w:color="auto"/>
        <w:bottom w:val="none" w:sz="0" w:space="0" w:color="auto"/>
        <w:right w:val="none" w:sz="0" w:space="0" w:color="auto"/>
      </w:divBdr>
    </w:div>
    <w:div w:id="948857589">
      <w:bodyDiv w:val="1"/>
      <w:marLeft w:val="0"/>
      <w:marRight w:val="0"/>
      <w:marTop w:val="0"/>
      <w:marBottom w:val="0"/>
      <w:divBdr>
        <w:top w:val="none" w:sz="0" w:space="0" w:color="auto"/>
        <w:left w:val="none" w:sz="0" w:space="0" w:color="auto"/>
        <w:bottom w:val="none" w:sz="0" w:space="0" w:color="auto"/>
        <w:right w:val="none" w:sz="0" w:space="0" w:color="auto"/>
      </w:divBdr>
    </w:div>
    <w:div w:id="949824107">
      <w:bodyDiv w:val="1"/>
      <w:marLeft w:val="0"/>
      <w:marRight w:val="0"/>
      <w:marTop w:val="0"/>
      <w:marBottom w:val="0"/>
      <w:divBdr>
        <w:top w:val="none" w:sz="0" w:space="0" w:color="auto"/>
        <w:left w:val="none" w:sz="0" w:space="0" w:color="auto"/>
        <w:bottom w:val="none" w:sz="0" w:space="0" w:color="auto"/>
        <w:right w:val="none" w:sz="0" w:space="0" w:color="auto"/>
      </w:divBdr>
    </w:div>
    <w:div w:id="950286863">
      <w:bodyDiv w:val="1"/>
      <w:marLeft w:val="0"/>
      <w:marRight w:val="0"/>
      <w:marTop w:val="0"/>
      <w:marBottom w:val="0"/>
      <w:divBdr>
        <w:top w:val="none" w:sz="0" w:space="0" w:color="auto"/>
        <w:left w:val="none" w:sz="0" w:space="0" w:color="auto"/>
        <w:bottom w:val="none" w:sz="0" w:space="0" w:color="auto"/>
        <w:right w:val="none" w:sz="0" w:space="0" w:color="auto"/>
      </w:divBdr>
    </w:div>
    <w:div w:id="952593027">
      <w:bodyDiv w:val="1"/>
      <w:marLeft w:val="0"/>
      <w:marRight w:val="0"/>
      <w:marTop w:val="0"/>
      <w:marBottom w:val="0"/>
      <w:divBdr>
        <w:top w:val="none" w:sz="0" w:space="0" w:color="auto"/>
        <w:left w:val="none" w:sz="0" w:space="0" w:color="auto"/>
        <w:bottom w:val="none" w:sz="0" w:space="0" w:color="auto"/>
        <w:right w:val="none" w:sz="0" w:space="0" w:color="auto"/>
      </w:divBdr>
    </w:div>
    <w:div w:id="953949331">
      <w:bodyDiv w:val="1"/>
      <w:marLeft w:val="0"/>
      <w:marRight w:val="0"/>
      <w:marTop w:val="0"/>
      <w:marBottom w:val="0"/>
      <w:divBdr>
        <w:top w:val="none" w:sz="0" w:space="0" w:color="auto"/>
        <w:left w:val="none" w:sz="0" w:space="0" w:color="auto"/>
        <w:bottom w:val="none" w:sz="0" w:space="0" w:color="auto"/>
        <w:right w:val="none" w:sz="0" w:space="0" w:color="auto"/>
      </w:divBdr>
    </w:div>
    <w:div w:id="954408960">
      <w:bodyDiv w:val="1"/>
      <w:marLeft w:val="0"/>
      <w:marRight w:val="0"/>
      <w:marTop w:val="0"/>
      <w:marBottom w:val="0"/>
      <w:divBdr>
        <w:top w:val="none" w:sz="0" w:space="0" w:color="auto"/>
        <w:left w:val="none" w:sz="0" w:space="0" w:color="auto"/>
        <w:bottom w:val="none" w:sz="0" w:space="0" w:color="auto"/>
        <w:right w:val="none" w:sz="0" w:space="0" w:color="auto"/>
      </w:divBdr>
    </w:div>
    <w:div w:id="959649697">
      <w:bodyDiv w:val="1"/>
      <w:marLeft w:val="0"/>
      <w:marRight w:val="0"/>
      <w:marTop w:val="0"/>
      <w:marBottom w:val="0"/>
      <w:divBdr>
        <w:top w:val="none" w:sz="0" w:space="0" w:color="auto"/>
        <w:left w:val="none" w:sz="0" w:space="0" w:color="auto"/>
        <w:bottom w:val="none" w:sz="0" w:space="0" w:color="auto"/>
        <w:right w:val="none" w:sz="0" w:space="0" w:color="auto"/>
      </w:divBdr>
    </w:div>
    <w:div w:id="963729837">
      <w:bodyDiv w:val="1"/>
      <w:marLeft w:val="0"/>
      <w:marRight w:val="0"/>
      <w:marTop w:val="0"/>
      <w:marBottom w:val="0"/>
      <w:divBdr>
        <w:top w:val="none" w:sz="0" w:space="0" w:color="auto"/>
        <w:left w:val="none" w:sz="0" w:space="0" w:color="auto"/>
        <w:bottom w:val="none" w:sz="0" w:space="0" w:color="auto"/>
        <w:right w:val="none" w:sz="0" w:space="0" w:color="auto"/>
      </w:divBdr>
    </w:div>
    <w:div w:id="965349323">
      <w:bodyDiv w:val="1"/>
      <w:marLeft w:val="0"/>
      <w:marRight w:val="0"/>
      <w:marTop w:val="0"/>
      <w:marBottom w:val="0"/>
      <w:divBdr>
        <w:top w:val="none" w:sz="0" w:space="0" w:color="auto"/>
        <w:left w:val="none" w:sz="0" w:space="0" w:color="auto"/>
        <w:bottom w:val="none" w:sz="0" w:space="0" w:color="auto"/>
        <w:right w:val="none" w:sz="0" w:space="0" w:color="auto"/>
      </w:divBdr>
    </w:div>
    <w:div w:id="965351670">
      <w:bodyDiv w:val="1"/>
      <w:marLeft w:val="0"/>
      <w:marRight w:val="0"/>
      <w:marTop w:val="0"/>
      <w:marBottom w:val="0"/>
      <w:divBdr>
        <w:top w:val="none" w:sz="0" w:space="0" w:color="auto"/>
        <w:left w:val="none" w:sz="0" w:space="0" w:color="auto"/>
        <w:bottom w:val="none" w:sz="0" w:space="0" w:color="auto"/>
        <w:right w:val="none" w:sz="0" w:space="0" w:color="auto"/>
      </w:divBdr>
    </w:div>
    <w:div w:id="966425257">
      <w:bodyDiv w:val="1"/>
      <w:marLeft w:val="0"/>
      <w:marRight w:val="0"/>
      <w:marTop w:val="0"/>
      <w:marBottom w:val="0"/>
      <w:divBdr>
        <w:top w:val="none" w:sz="0" w:space="0" w:color="auto"/>
        <w:left w:val="none" w:sz="0" w:space="0" w:color="auto"/>
        <w:bottom w:val="none" w:sz="0" w:space="0" w:color="auto"/>
        <w:right w:val="none" w:sz="0" w:space="0" w:color="auto"/>
      </w:divBdr>
    </w:div>
    <w:div w:id="966666683">
      <w:bodyDiv w:val="1"/>
      <w:marLeft w:val="0"/>
      <w:marRight w:val="0"/>
      <w:marTop w:val="0"/>
      <w:marBottom w:val="0"/>
      <w:divBdr>
        <w:top w:val="none" w:sz="0" w:space="0" w:color="auto"/>
        <w:left w:val="none" w:sz="0" w:space="0" w:color="auto"/>
        <w:bottom w:val="none" w:sz="0" w:space="0" w:color="auto"/>
        <w:right w:val="none" w:sz="0" w:space="0" w:color="auto"/>
      </w:divBdr>
      <w:divsChild>
        <w:div w:id="198669568">
          <w:marLeft w:val="0"/>
          <w:marRight w:val="1"/>
          <w:marTop w:val="0"/>
          <w:marBottom w:val="0"/>
          <w:divBdr>
            <w:top w:val="none" w:sz="0" w:space="0" w:color="auto"/>
            <w:left w:val="none" w:sz="0" w:space="0" w:color="auto"/>
            <w:bottom w:val="none" w:sz="0" w:space="0" w:color="auto"/>
            <w:right w:val="none" w:sz="0" w:space="0" w:color="auto"/>
          </w:divBdr>
          <w:divsChild>
            <w:div w:id="1382558193">
              <w:marLeft w:val="0"/>
              <w:marRight w:val="0"/>
              <w:marTop w:val="0"/>
              <w:marBottom w:val="0"/>
              <w:divBdr>
                <w:top w:val="none" w:sz="0" w:space="0" w:color="auto"/>
                <w:left w:val="none" w:sz="0" w:space="0" w:color="auto"/>
                <w:bottom w:val="none" w:sz="0" w:space="0" w:color="auto"/>
                <w:right w:val="none" w:sz="0" w:space="0" w:color="auto"/>
              </w:divBdr>
              <w:divsChild>
                <w:div w:id="368603086">
                  <w:marLeft w:val="0"/>
                  <w:marRight w:val="1"/>
                  <w:marTop w:val="0"/>
                  <w:marBottom w:val="0"/>
                  <w:divBdr>
                    <w:top w:val="none" w:sz="0" w:space="0" w:color="auto"/>
                    <w:left w:val="none" w:sz="0" w:space="0" w:color="auto"/>
                    <w:bottom w:val="none" w:sz="0" w:space="0" w:color="auto"/>
                    <w:right w:val="none" w:sz="0" w:space="0" w:color="auto"/>
                  </w:divBdr>
                  <w:divsChild>
                    <w:div w:id="71435775">
                      <w:marLeft w:val="0"/>
                      <w:marRight w:val="0"/>
                      <w:marTop w:val="0"/>
                      <w:marBottom w:val="0"/>
                      <w:divBdr>
                        <w:top w:val="none" w:sz="0" w:space="0" w:color="auto"/>
                        <w:left w:val="none" w:sz="0" w:space="0" w:color="auto"/>
                        <w:bottom w:val="none" w:sz="0" w:space="0" w:color="auto"/>
                        <w:right w:val="none" w:sz="0" w:space="0" w:color="auto"/>
                      </w:divBdr>
                      <w:divsChild>
                        <w:div w:id="913660457">
                          <w:marLeft w:val="0"/>
                          <w:marRight w:val="0"/>
                          <w:marTop w:val="0"/>
                          <w:marBottom w:val="0"/>
                          <w:divBdr>
                            <w:top w:val="none" w:sz="0" w:space="0" w:color="auto"/>
                            <w:left w:val="none" w:sz="0" w:space="0" w:color="auto"/>
                            <w:bottom w:val="none" w:sz="0" w:space="0" w:color="auto"/>
                            <w:right w:val="none" w:sz="0" w:space="0" w:color="auto"/>
                          </w:divBdr>
                          <w:divsChild>
                            <w:div w:id="1616132805">
                              <w:marLeft w:val="0"/>
                              <w:marRight w:val="0"/>
                              <w:marTop w:val="120"/>
                              <w:marBottom w:val="360"/>
                              <w:divBdr>
                                <w:top w:val="none" w:sz="0" w:space="0" w:color="auto"/>
                                <w:left w:val="none" w:sz="0" w:space="0" w:color="auto"/>
                                <w:bottom w:val="none" w:sz="0" w:space="0" w:color="auto"/>
                                <w:right w:val="none" w:sz="0" w:space="0" w:color="auto"/>
                              </w:divBdr>
                              <w:divsChild>
                                <w:div w:id="562715400">
                                  <w:marLeft w:val="0"/>
                                  <w:marRight w:val="0"/>
                                  <w:marTop w:val="0"/>
                                  <w:marBottom w:val="0"/>
                                  <w:divBdr>
                                    <w:top w:val="none" w:sz="0" w:space="0" w:color="auto"/>
                                    <w:left w:val="none" w:sz="0" w:space="0" w:color="auto"/>
                                    <w:bottom w:val="none" w:sz="0" w:space="0" w:color="auto"/>
                                    <w:right w:val="none" w:sz="0" w:space="0" w:color="auto"/>
                                  </w:divBdr>
                                  <w:divsChild>
                                    <w:div w:id="19175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641098">
      <w:bodyDiv w:val="1"/>
      <w:marLeft w:val="0"/>
      <w:marRight w:val="0"/>
      <w:marTop w:val="0"/>
      <w:marBottom w:val="0"/>
      <w:divBdr>
        <w:top w:val="none" w:sz="0" w:space="0" w:color="auto"/>
        <w:left w:val="none" w:sz="0" w:space="0" w:color="auto"/>
        <w:bottom w:val="none" w:sz="0" w:space="0" w:color="auto"/>
        <w:right w:val="none" w:sz="0" w:space="0" w:color="auto"/>
      </w:divBdr>
    </w:div>
    <w:div w:id="973632192">
      <w:bodyDiv w:val="1"/>
      <w:marLeft w:val="0"/>
      <w:marRight w:val="0"/>
      <w:marTop w:val="0"/>
      <w:marBottom w:val="0"/>
      <w:divBdr>
        <w:top w:val="none" w:sz="0" w:space="0" w:color="auto"/>
        <w:left w:val="none" w:sz="0" w:space="0" w:color="auto"/>
        <w:bottom w:val="none" w:sz="0" w:space="0" w:color="auto"/>
        <w:right w:val="none" w:sz="0" w:space="0" w:color="auto"/>
      </w:divBdr>
    </w:div>
    <w:div w:id="975060708">
      <w:bodyDiv w:val="1"/>
      <w:marLeft w:val="0"/>
      <w:marRight w:val="0"/>
      <w:marTop w:val="0"/>
      <w:marBottom w:val="0"/>
      <w:divBdr>
        <w:top w:val="none" w:sz="0" w:space="0" w:color="auto"/>
        <w:left w:val="none" w:sz="0" w:space="0" w:color="auto"/>
        <w:bottom w:val="none" w:sz="0" w:space="0" w:color="auto"/>
        <w:right w:val="none" w:sz="0" w:space="0" w:color="auto"/>
      </w:divBdr>
    </w:div>
    <w:div w:id="975724465">
      <w:bodyDiv w:val="1"/>
      <w:marLeft w:val="0"/>
      <w:marRight w:val="0"/>
      <w:marTop w:val="0"/>
      <w:marBottom w:val="0"/>
      <w:divBdr>
        <w:top w:val="none" w:sz="0" w:space="0" w:color="auto"/>
        <w:left w:val="none" w:sz="0" w:space="0" w:color="auto"/>
        <w:bottom w:val="none" w:sz="0" w:space="0" w:color="auto"/>
        <w:right w:val="none" w:sz="0" w:space="0" w:color="auto"/>
      </w:divBdr>
      <w:divsChild>
        <w:div w:id="14306294">
          <w:marLeft w:val="547"/>
          <w:marRight w:val="0"/>
          <w:marTop w:val="115"/>
          <w:marBottom w:val="0"/>
          <w:divBdr>
            <w:top w:val="none" w:sz="0" w:space="0" w:color="auto"/>
            <w:left w:val="none" w:sz="0" w:space="0" w:color="auto"/>
            <w:bottom w:val="none" w:sz="0" w:space="0" w:color="auto"/>
            <w:right w:val="none" w:sz="0" w:space="0" w:color="auto"/>
          </w:divBdr>
        </w:div>
      </w:divsChild>
    </w:div>
    <w:div w:id="977105273">
      <w:bodyDiv w:val="1"/>
      <w:marLeft w:val="0"/>
      <w:marRight w:val="0"/>
      <w:marTop w:val="0"/>
      <w:marBottom w:val="0"/>
      <w:divBdr>
        <w:top w:val="none" w:sz="0" w:space="0" w:color="auto"/>
        <w:left w:val="none" w:sz="0" w:space="0" w:color="auto"/>
        <w:bottom w:val="none" w:sz="0" w:space="0" w:color="auto"/>
        <w:right w:val="none" w:sz="0" w:space="0" w:color="auto"/>
      </w:divBdr>
    </w:div>
    <w:div w:id="984505827">
      <w:bodyDiv w:val="1"/>
      <w:marLeft w:val="0"/>
      <w:marRight w:val="0"/>
      <w:marTop w:val="0"/>
      <w:marBottom w:val="0"/>
      <w:divBdr>
        <w:top w:val="none" w:sz="0" w:space="0" w:color="auto"/>
        <w:left w:val="none" w:sz="0" w:space="0" w:color="auto"/>
        <w:bottom w:val="none" w:sz="0" w:space="0" w:color="auto"/>
        <w:right w:val="none" w:sz="0" w:space="0" w:color="auto"/>
      </w:divBdr>
    </w:div>
    <w:div w:id="984966743">
      <w:bodyDiv w:val="1"/>
      <w:marLeft w:val="0"/>
      <w:marRight w:val="0"/>
      <w:marTop w:val="0"/>
      <w:marBottom w:val="0"/>
      <w:divBdr>
        <w:top w:val="none" w:sz="0" w:space="0" w:color="auto"/>
        <w:left w:val="none" w:sz="0" w:space="0" w:color="auto"/>
        <w:bottom w:val="none" w:sz="0" w:space="0" w:color="auto"/>
        <w:right w:val="none" w:sz="0" w:space="0" w:color="auto"/>
      </w:divBdr>
    </w:div>
    <w:div w:id="985014344">
      <w:bodyDiv w:val="1"/>
      <w:marLeft w:val="0"/>
      <w:marRight w:val="0"/>
      <w:marTop w:val="0"/>
      <w:marBottom w:val="0"/>
      <w:divBdr>
        <w:top w:val="none" w:sz="0" w:space="0" w:color="auto"/>
        <w:left w:val="none" w:sz="0" w:space="0" w:color="auto"/>
        <w:bottom w:val="none" w:sz="0" w:space="0" w:color="auto"/>
        <w:right w:val="none" w:sz="0" w:space="0" w:color="auto"/>
      </w:divBdr>
    </w:div>
    <w:div w:id="990525612">
      <w:bodyDiv w:val="1"/>
      <w:marLeft w:val="0"/>
      <w:marRight w:val="0"/>
      <w:marTop w:val="0"/>
      <w:marBottom w:val="0"/>
      <w:divBdr>
        <w:top w:val="none" w:sz="0" w:space="0" w:color="auto"/>
        <w:left w:val="none" w:sz="0" w:space="0" w:color="auto"/>
        <w:bottom w:val="none" w:sz="0" w:space="0" w:color="auto"/>
        <w:right w:val="none" w:sz="0" w:space="0" w:color="auto"/>
      </w:divBdr>
    </w:div>
    <w:div w:id="991568936">
      <w:bodyDiv w:val="1"/>
      <w:marLeft w:val="0"/>
      <w:marRight w:val="0"/>
      <w:marTop w:val="0"/>
      <w:marBottom w:val="0"/>
      <w:divBdr>
        <w:top w:val="none" w:sz="0" w:space="0" w:color="auto"/>
        <w:left w:val="none" w:sz="0" w:space="0" w:color="auto"/>
        <w:bottom w:val="none" w:sz="0" w:space="0" w:color="auto"/>
        <w:right w:val="none" w:sz="0" w:space="0" w:color="auto"/>
      </w:divBdr>
    </w:div>
    <w:div w:id="991912500">
      <w:bodyDiv w:val="1"/>
      <w:marLeft w:val="0"/>
      <w:marRight w:val="0"/>
      <w:marTop w:val="0"/>
      <w:marBottom w:val="0"/>
      <w:divBdr>
        <w:top w:val="none" w:sz="0" w:space="0" w:color="auto"/>
        <w:left w:val="none" w:sz="0" w:space="0" w:color="auto"/>
        <w:bottom w:val="none" w:sz="0" w:space="0" w:color="auto"/>
        <w:right w:val="none" w:sz="0" w:space="0" w:color="auto"/>
      </w:divBdr>
    </w:div>
    <w:div w:id="992174219">
      <w:bodyDiv w:val="1"/>
      <w:marLeft w:val="0"/>
      <w:marRight w:val="0"/>
      <w:marTop w:val="0"/>
      <w:marBottom w:val="0"/>
      <w:divBdr>
        <w:top w:val="none" w:sz="0" w:space="0" w:color="auto"/>
        <w:left w:val="none" w:sz="0" w:space="0" w:color="auto"/>
        <w:bottom w:val="none" w:sz="0" w:space="0" w:color="auto"/>
        <w:right w:val="none" w:sz="0" w:space="0" w:color="auto"/>
      </w:divBdr>
    </w:div>
    <w:div w:id="992568092">
      <w:bodyDiv w:val="1"/>
      <w:marLeft w:val="0"/>
      <w:marRight w:val="0"/>
      <w:marTop w:val="0"/>
      <w:marBottom w:val="0"/>
      <w:divBdr>
        <w:top w:val="none" w:sz="0" w:space="0" w:color="auto"/>
        <w:left w:val="none" w:sz="0" w:space="0" w:color="auto"/>
        <w:bottom w:val="none" w:sz="0" w:space="0" w:color="auto"/>
        <w:right w:val="none" w:sz="0" w:space="0" w:color="auto"/>
      </w:divBdr>
    </w:div>
    <w:div w:id="992753666">
      <w:bodyDiv w:val="1"/>
      <w:marLeft w:val="0"/>
      <w:marRight w:val="0"/>
      <w:marTop w:val="0"/>
      <w:marBottom w:val="0"/>
      <w:divBdr>
        <w:top w:val="none" w:sz="0" w:space="0" w:color="auto"/>
        <w:left w:val="none" w:sz="0" w:space="0" w:color="auto"/>
        <w:bottom w:val="none" w:sz="0" w:space="0" w:color="auto"/>
        <w:right w:val="none" w:sz="0" w:space="0" w:color="auto"/>
      </w:divBdr>
      <w:divsChild>
        <w:div w:id="1218249379">
          <w:marLeft w:val="0"/>
          <w:marRight w:val="1"/>
          <w:marTop w:val="0"/>
          <w:marBottom w:val="0"/>
          <w:divBdr>
            <w:top w:val="none" w:sz="0" w:space="0" w:color="auto"/>
            <w:left w:val="none" w:sz="0" w:space="0" w:color="auto"/>
            <w:bottom w:val="none" w:sz="0" w:space="0" w:color="auto"/>
            <w:right w:val="none" w:sz="0" w:space="0" w:color="auto"/>
          </w:divBdr>
          <w:divsChild>
            <w:div w:id="1361317170">
              <w:marLeft w:val="0"/>
              <w:marRight w:val="0"/>
              <w:marTop w:val="0"/>
              <w:marBottom w:val="0"/>
              <w:divBdr>
                <w:top w:val="none" w:sz="0" w:space="0" w:color="auto"/>
                <w:left w:val="none" w:sz="0" w:space="0" w:color="auto"/>
                <w:bottom w:val="none" w:sz="0" w:space="0" w:color="auto"/>
                <w:right w:val="none" w:sz="0" w:space="0" w:color="auto"/>
              </w:divBdr>
              <w:divsChild>
                <w:div w:id="1703289480">
                  <w:marLeft w:val="0"/>
                  <w:marRight w:val="1"/>
                  <w:marTop w:val="0"/>
                  <w:marBottom w:val="0"/>
                  <w:divBdr>
                    <w:top w:val="none" w:sz="0" w:space="0" w:color="auto"/>
                    <w:left w:val="none" w:sz="0" w:space="0" w:color="auto"/>
                    <w:bottom w:val="none" w:sz="0" w:space="0" w:color="auto"/>
                    <w:right w:val="none" w:sz="0" w:space="0" w:color="auto"/>
                  </w:divBdr>
                  <w:divsChild>
                    <w:div w:id="206187619">
                      <w:marLeft w:val="0"/>
                      <w:marRight w:val="0"/>
                      <w:marTop w:val="0"/>
                      <w:marBottom w:val="0"/>
                      <w:divBdr>
                        <w:top w:val="none" w:sz="0" w:space="0" w:color="auto"/>
                        <w:left w:val="none" w:sz="0" w:space="0" w:color="auto"/>
                        <w:bottom w:val="none" w:sz="0" w:space="0" w:color="auto"/>
                        <w:right w:val="none" w:sz="0" w:space="0" w:color="auto"/>
                      </w:divBdr>
                      <w:divsChild>
                        <w:div w:id="1408763321">
                          <w:marLeft w:val="0"/>
                          <w:marRight w:val="0"/>
                          <w:marTop w:val="0"/>
                          <w:marBottom w:val="0"/>
                          <w:divBdr>
                            <w:top w:val="none" w:sz="0" w:space="0" w:color="auto"/>
                            <w:left w:val="none" w:sz="0" w:space="0" w:color="auto"/>
                            <w:bottom w:val="none" w:sz="0" w:space="0" w:color="auto"/>
                            <w:right w:val="none" w:sz="0" w:space="0" w:color="auto"/>
                          </w:divBdr>
                          <w:divsChild>
                            <w:div w:id="1933657992">
                              <w:marLeft w:val="0"/>
                              <w:marRight w:val="0"/>
                              <w:marTop w:val="120"/>
                              <w:marBottom w:val="360"/>
                              <w:divBdr>
                                <w:top w:val="none" w:sz="0" w:space="0" w:color="auto"/>
                                <w:left w:val="none" w:sz="0" w:space="0" w:color="auto"/>
                                <w:bottom w:val="none" w:sz="0" w:space="0" w:color="auto"/>
                                <w:right w:val="none" w:sz="0" w:space="0" w:color="auto"/>
                              </w:divBdr>
                              <w:divsChild>
                                <w:div w:id="1771706803">
                                  <w:marLeft w:val="0"/>
                                  <w:marRight w:val="0"/>
                                  <w:marTop w:val="0"/>
                                  <w:marBottom w:val="0"/>
                                  <w:divBdr>
                                    <w:top w:val="none" w:sz="0" w:space="0" w:color="auto"/>
                                    <w:left w:val="none" w:sz="0" w:space="0" w:color="auto"/>
                                    <w:bottom w:val="none" w:sz="0" w:space="0" w:color="auto"/>
                                    <w:right w:val="none" w:sz="0" w:space="0" w:color="auto"/>
                                  </w:divBdr>
                                  <w:divsChild>
                                    <w:div w:id="1927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58543">
      <w:bodyDiv w:val="1"/>
      <w:marLeft w:val="0"/>
      <w:marRight w:val="0"/>
      <w:marTop w:val="0"/>
      <w:marBottom w:val="0"/>
      <w:divBdr>
        <w:top w:val="none" w:sz="0" w:space="0" w:color="auto"/>
        <w:left w:val="none" w:sz="0" w:space="0" w:color="auto"/>
        <w:bottom w:val="none" w:sz="0" w:space="0" w:color="auto"/>
        <w:right w:val="none" w:sz="0" w:space="0" w:color="auto"/>
      </w:divBdr>
    </w:div>
    <w:div w:id="995231259">
      <w:bodyDiv w:val="1"/>
      <w:marLeft w:val="0"/>
      <w:marRight w:val="0"/>
      <w:marTop w:val="0"/>
      <w:marBottom w:val="0"/>
      <w:divBdr>
        <w:top w:val="none" w:sz="0" w:space="0" w:color="auto"/>
        <w:left w:val="none" w:sz="0" w:space="0" w:color="auto"/>
        <w:bottom w:val="none" w:sz="0" w:space="0" w:color="auto"/>
        <w:right w:val="none" w:sz="0" w:space="0" w:color="auto"/>
      </w:divBdr>
    </w:div>
    <w:div w:id="995692444">
      <w:bodyDiv w:val="1"/>
      <w:marLeft w:val="0"/>
      <w:marRight w:val="0"/>
      <w:marTop w:val="0"/>
      <w:marBottom w:val="0"/>
      <w:divBdr>
        <w:top w:val="none" w:sz="0" w:space="0" w:color="auto"/>
        <w:left w:val="none" w:sz="0" w:space="0" w:color="auto"/>
        <w:bottom w:val="none" w:sz="0" w:space="0" w:color="auto"/>
        <w:right w:val="none" w:sz="0" w:space="0" w:color="auto"/>
      </w:divBdr>
    </w:div>
    <w:div w:id="996030492">
      <w:bodyDiv w:val="1"/>
      <w:marLeft w:val="0"/>
      <w:marRight w:val="0"/>
      <w:marTop w:val="0"/>
      <w:marBottom w:val="0"/>
      <w:divBdr>
        <w:top w:val="none" w:sz="0" w:space="0" w:color="auto"/>
        <w:left w:val="none" w:sz="0" w:space="0" w:color="auto"/>
        <w:bottom w:val="none" w:sz="0" w:space="0" w:color="auto"/>
        <w:right w:val="none" w:sz="0" w:space="0" w:color="auto"/>
      </w:divBdr>
    </w:div>
    <w:div w:id="996497282">
      <w:bodyDiv w:val="1"/>
      <w:marLeft w:val="0"/>
      <w:marRight w:val="0"/>
      <w:marTop w:val="0"/>
      <w:marBottom w:val="0"/>
      <w:divBdr>
        <w:top w:val="none" w:sz="0" w:space="0" w:color="auto"/>
        <w:left w:val="none" w:sz="0" w:space="0" w:color="auto"/>
        <w:bottom w:val="none" w:sz="0" w:space="0" w:color="auto"/>
        <w:right w:val="none" w:sz="0" w:space="0" w:color="auto"/>
      </w:divBdr>
    </w:div>
    <w:div w:id="1003050981">
      <w:bodyDiv w:val="1"/>
      <w:marLeft w:val="0"/>
      <w:marRight w:val="0"/>
      <w:marTop w:val="0"/>
      <w:marBottom w:val="0"/>
      <w:divBdr>
        <w:top w:val="none" w:sz="0" w:space="0" w:color="auto"/>
        <w:left w:val="none" w:sz="0" w:space="0" w:color="auto"/>
        <w:bottom w:val="none" w:sz="0" w:space="0" w:color="auto"/>
        <w:right w:val="none" w:sz="0" w:space="0" w:color="auto"/>
      </w:divBdr>
    </w:div>
    <w:div w:id="1006132436">
      <w:bodyDiv w:val="1"/>
      <w:marLeft w:val="0"/>
      <w:marRight w:val="0"/>
      <w:marTop w:val="0"/>
      <w:marBottom w:val="0"/>
      <w:divBdr>
        <w:top w:val="none" w:sz="0" w:space="0" w:color="auto"/>
        <w:left w:val="none" w:sz="0" w:space="0" w:color="auto"/>
        <w:bottom w:val="none" w:sz="0" w:space="0" w:color="auto"/>
        <w:right w:val="none" w:sz="0" w:space="0" w:color="auto"/>
      </w:divBdr>
    </w:div>
    <w:div w:id="1011494152">
      <w:bodyDiv w:val="1"/>
      <w:marLeft w:val="0"/>
      <w:marRight w:val="0"/>
      <w:marTop w:val="0"/>
      <w:marBottom w:val="0"/>
      <w:divBdr>
        <w:top w:val="none" w:sz="0" w:space="0" w:color="auto"/>
        <w:left w:val="none" w:sz="0" w:space="0" w:color="auto"/>
        <w:bottom w:val="none" w:sz="0" w:space="0" w:color="auto"/>
        <w:right w:val="none" w:sz="0" w:space="0" w:color="auto"/>
      </w:divBdr>
    </w:div>
    <w:div w:id="1021393442">
      <w:bodyDiv w:val="1"/>
      <w:marLeft w:val="0"/>
      <w:marRight w:val="0"/>
      <w:marTop w:val="0"/>
      <w:marBottom w:val="0"/>
      <w:divBdr>
        <w:top w:val="none" w:sz="0" w:space="0" w:color="auto"/>
        <w:left w:val="none" w:sz="0" w:space="0" w:color="auto"/>
        <w:bottom w:val="none" w:sz="0" w:space="0" w:color="auto"/>
        <w:right w:val="none" w:sz="0" w:space="0" w:color="auto"/>
      </w:divBdr>
    </w:div>
    <w:div w:id="1024403285">
      <w:bodyDiv w:val="1"/>
      <w:marLeft w:val="0"/>
      <w:marRight w:val="0"/>
      <w:marTop w:val="0"/>
      <w:marBottom w:val="0"/>
      <w:divBdr>
        <w:top w:val="none" w:sz="0" w:space="0" w:color="auto"/>
        <w:left w:val="none" w:sz="0" w:space="0" w:color="auto"/>
        <w:bottom w:val="none" w:sz="0" w:space="0" w:color="auto"/>
        <w:right w:val="none" w:sz="0" w:space="0" w:color="auto"/>
      </w:divBdr>
    </w:div>
    <w:div w:id="1024667980">
      <w:bodyDiv w:val="1"/>
      <w:marLeft w:val="0"/>
      <w:marRight w:val="0"/>
      <w:marTop w:val="0"/>
      <w:marBottom w:val="0"/>
      <w:divBdr>
        <w:top w:val="none" w:sz="0" w:space="0" w:color="auto"/>
        <w:left w:val="none" w:sz="0" w:space="0" w:color="auto"/>
        <w:bottom w:val="none" w:sz="0" w:space="0" w:color="auto"/>
        <w:right w:val="none" w:sz="0" w:space="0" w:color="auto"/>
      </w:divBdr>
    </w:div>
    <w:div w:id="1025253571">
      <w:bodyDiv w:val="1"/>
      <w:marLeft w:val="0"/>
      <w:marRight w:val="0"/>
      <w:marTop w:val="0"/>
      <w:marBottom w:val="0"/>
      <w:divBdr>
        <w:top w:val="none" w:sz="0" w:space="0" w:color="auto"/>
        <w:left w:val="none" w:sz="0" w:space="0" w:color="auto"/>
        <w:bottom w:val="none" w:sz="0" w:space="0" w:color="auto"/>
        <w:right w:val="none" w:sz="0" w:space="0" w:color="auto"/>
      </w:divBdr>
    </w:div>
    <w:div w:id="1031762580">
      <w:bodyDiv w:val="1"/>
      <w:marLeft w:val="0"/>
      <w:marRight w:val="0"/>
      <w:marTop w:val="0"/>
      <w:marBottom w:val="0"/>
      <w:divBdr>
        <w:top w:val="none" w:sz="0" w:space="0" w:color="auto"/>
        <w:left w:val="none" w:sz="0" w:space="0" w:color="auto"/>
        <w:bottom w:val="none" w:sz="0" w:space="0" w:color="auto"/>
        <w:right w:val="none" w:sz="0" w:space="0" w:color="auto"/>
      </w:divBdr>
    </w:div>
    <w:div w:id="1033923889">
      <w:bodyDiv w:val="1"/>
      <w:marLeft w:val="0"/>
      <w:marRight w:val="0"/>
      <w:marTop w:val="0"/>
      <w:marBottom w:val="0"/>
      <w:divBdr>
        <w:top w:val="none" w:sz="0" w:space="0" w:color="auto"/>
        <w:left w:val="none" w:sz="0" w:space="0" w:color="auto"/>
        <w:bottom w:val="none" w:sz="0" w:space="0" w:color="auto"/>
        <w:right w:val="none" w:sz="0" w:space="0" w:color="auto"/>
      </w:divBdr>
    </w:div>
    <w:div w:id="1034814054">
      <w:bodyDiv w:val="1"/>
      <w:marLeft w:val="0"/>
      <w:marRight w:val="0"/>
      <w:marTop w:val="0"/>
      <w:marBottom w:val="0"/>
      <w:divBdr>
        <w:top w:val="none" w:sz="0" w:space="0" w:color="auto"/>
        <w:left w:val="none" w:sz="0" w:space="0" w:color="auto"/>
        <w:bottom w:val="none" w:sz="0" w:space="0" w:color="auto"/>
        <w:right w:val="none" w:sz="0" w:space="0" w:color="auto"/>
      </w:divBdr>
    </w:div>
    <w:div w:id="1035470952">
      <w:bodyDiv w:val="1"/>
      <w:marLeft w:val="0"/>
      <w:marRight w:val="0"/>
      <w:marTop w:val="0"/>
      <w:marBottom w:val="0"/>
      <w:divBdr>
        <w:top w:val="none" w:sz="0" w:space="0" w:color="auto"/>
        <w:left w:val="none" w:sz="0" w:space="0" w:color="auto"/>
        <w:bottom w:val="none" w:sz="0" w:space="0" w:color="auto"/>
        <w:right w:val="none" w:sz="0" w:space="0" w:color="auto"/>
      </w:divBdr>
    </w:div>
    <w:div w:id="1036270860">
      <w:bodyDiv w:val="1"/>
      <w:marLeft w:val="0"/>
      <w:marRight w:val="0"/>
      <w:marTop w:val="0"/>
      <w:marBottom w:val="0"/>
      <w:divBdr>
        <w:top w:val="none" w:sz="0" w:space="0" w:color="auto"/>
        <w:left w:val="none" w:sz="0" w:space="0" w:color="auto"/>
        <w:bottom w:val="none" w:sz="0" w:space="0" w:color="auto"/>
        <w:right w:val="none" w:sz="0" w:space="0" w:color="auto"/>
      </w:divBdr>
    </w:div>
    <w:div w:id="1037199635">
      <w:bodyDiv w:val="1"/>
      <w:marLeft w:val="0"/>
      <w:marRight w:val="0"/>
      <w:marTop w:val="0"/>
      <w:marBottom w:val="0"/>
      <w:divBdr>
        <w:top w:val="none" w:sz="0" w:space="0" w:color="auto"/>
        <w:left w:val="none" w:sz="0" w:space="0" w:color="auto"/>
        <w:bottom w:val="none" w:sz="0" w:space="0" w:color="auto"/>
        <w:right w:val="none" w:sz="0" w:space="0" w:color="auto"/>
      </w:divBdr>
    </w:div>
    <w:div w:id="1039355867">
      <w:bodyDiv w:val="1"/>
      <w:marLeft w:val="0"/>
      <w:marRight w:val="0"/>
      <w:marTop w:val="0"/>
      <w:marBottom w:val="0"/>
      <w:divBdr>
        <w:top w:val="none" w:sz="0" w:space="0" w:color="auto"/>
        <w:left w:val="none" w:sz="0" w:space="0" w:color="auto"/>
        <w:bottom w:val="none" w:sz="0" w:space="0" w:color="auto"/>
        <w:right w:val="none" w:sz="0" w:space="0" w:color="auto"/>
      </w:divBdr>
    </w:div>
    <w:div w:id="1039814297">
      <w:bodyDiv w:val="1"/>
      <w:marLeft w:val="0"/>
      <w:marRight w:val="0"/>
      <w:marTop w:val="0"/>
      <w:marBottom w:val="0"/>
      <w:divBdr>
        <w:top w:val="none" w:sz="0" w:space="0" w:color="auto"/>
        <w:left w:val="none" w:sz="0" w:space="0" w:color="auto"/>
        <w:bottom w:val="none" w:sz="0" w:space="0" w:color="auto"/>
        <w:right w:val="none" w:sz="0" w:space="0" w:color="auto"/>
      </w:divBdr>
    </w:div>
    <w:div w:id="1041904568">
      <w:bodyDiv w:val="1"/>
      <w:marLeft w:val="0"/>
      <w:marRight w:val="0"/>
      <w:marTop w:val="0"/>
      <w:marBottom w:val="0"/>
      <w:divBdr>
        <w:top w:val="none" w:sz="0" w:space="0" w:color="auto"/>
        <w:left w:val="none" w:sz="0" w:space="0" w:color="auto"/>
        <w:bottom w:val="none" w:sz="0" w:space="0" w:color="auto"/>
        <w:right w:val="none" w:sz="0" w:space="0" w:color="auto"/>
      </w:divBdr>
    </w:div>
    <w:div w:id="1044720222">
      <w:bodyDiv w:val="1"/>
      <w:marLeft w:val="0"/>
      <w:marRight w:val="0"/>
      <w:marTop w:val="0"/>
      <w:marBottom w:val="0"/>
      <w:divBdr>
        <w:top w:val="none" w:sz="0" w:space="0" w:color="auto"/>
        <w:left w:val="none" w:sz="0" w:space="0" w:color="auto"/>
        <w:bottom w:val="none" w:sz="0" w:space="0" w:color="auto"/>
        <w:right w:val="none" w:sz="0" w:space="0" w:color="auto"/>
      </w:divBdr>
      <w:divsChild>
        <w:div w:id="1681539071">
          <w:marLeft w:val="1800"/>
          <w:marRight w:val="0"/>
          <w:marTop w:val="96"/>
          <w:marBottom w:val="0"/>
          <w:divBdr>
            <w:top w:val="none" w:sz="0" w:space="0" w:color="auto"/>
            <w:left w:val="none" w:sz="0" w:space="0" w:color="auto"/>
            <w:bottom w:val="none" w:sz="0" w:space="0" w:color="auto"/>
            <w:right w:val="none" w:sz="0" w:space="0" w:color="auto"/>
          </w:divBdr>
        </w:div>
      </w:divsChild>
    </w:div>
    <w:div w:id="1046681443">
      <w:bodyDiv w:val="1"/>
      <w:marLeft w:val="0"/>
      <w:marRight w:val="0"/>
      <w:marTop w:val="0"/>
      <w:marBottom w:val="0"/>
      <w:divBdr>
        <w:top w:val="none" w:sz="0" w:space="0" w:color="auto"/>
        <w:left w:val="none" w:sz="0" w:space="0" w:color="auto"/>
        <w:bottom w:val="none" w:sz="0" w:space="0" w:color="auto"/>
        <w:right w:val="none" w:sz="0" w:space="0" w:color="auto"/>
      </w:divBdr>
    </w:div>
    <w:div w:id="1049188928">
      <w:bodyDiv w:val="1"/>
      <w:marLeft w:val="0"/>
      <w:marRight w:val="0"/>
      <w:marTop w:val="0"/>
      <w:marBottom w:val="0"/>
      <w:divBdr>
        <w:top w:val="none" w:sz="0" w:space="0" w:color="auto"/>
        <w:left w:val="none" w:sz="0" w:space="0" w:color="auto"/>
        <w:bottom w:val="none" w:sz="0" w:space="0" w:color="auto"/>
        <w:right w:val="none" w:sz="0" w:space="0" w:color="auto"/>
      </w:divBdr>
    </w:div>
    <w:div w:id="1050303723">
      <w:bodyDiv w:val="1"/>
      <w:marLeft w:val="0"/>
      <w:marRight w:val="0"/>
      <w:marTop w:val="0"/>
      <w:marBottom w:val="0"/>
      <w:divBdr>
        <w:top w:val="none" w:sz="0" w:space="0" w:color="auto"/>
        <w:left w:val="none" w:sz="0" w:space="0" w:color="auto"/>
        <w:bottom w:val="none" w:sz="0" w:space="0" w:color="auto"/>
        <w:right w:val="none" w:sz="0" w:space="0" w:color="auto"/>
      </w:divBdr>
    </w:div>
    <w:div w:id="1050495720">
      <w:bodyDiv w:val="1"/>
      <w:marLeft w:val="0"/>
      <w:marRight w:val="0"/>
      <w:marTop w:val="0"/>
      <w:marBottom w:val="0"/>
      <w:divBdr>
        <w:top w:val="none" w:sz="0" w:space="0" w:color="auto"/>
        <w:left w:val="none" w:sz="0" w:space="0" w:color="auto"/>
        <w:bottom w:val="none" w:sz="0" w:space="0" w:color="auto"/>
        <w:right w:val="none" w:sz="0" w:space="0" w:color="auto"/>
      </w:divBdr>
    </w:div>
    <w:div w:id="1054353823">
      <w:bodyDiv w:val="1"/>
      <w:marLeft w:val="0"/>
      <w:marRight w:val="0"/>
      <w:marTop w:val="0"/>
      <w:marBottom w:val="0"/>
      <w:divBdr>
        <w:top w:val="none" w:sz="0" w:space="0" w:color="auto"/>
        <w:left w:val="none" w:sz="0" w:space="0" w:color="auto"/>
        <w:bottom w:val="none" w:sz="0" w:space="0" w:color="auto"/>
        <w:right w:val="none" w:sz="0" w:space="0" w:color="auto"/>
      </w:divBdr>
    </w:div>
    <w:div w:id="1056054138">
      <w:bodyDiv w:val="1"/>
      <w:marLeft w:val="0"/>
      <w:marRight w:val="0"/>
      <w:marTop w:val="0"/>
      <w:marBottom w:val="0"/>
      <w:divBdr>
        <w:top w:val="none" w:sz="0" w:space="0" w:color="auto"/>
        <w:left w:val="none" w:sz="0" w:space="0" w:color="auto"/>
        <w:bottom w:val="none" w:sz="0" w:space="0" w:color="auto"/>
        <w:right w:val="none" w:sz="0" w:space="0" w:color="auto"/>
      </w:divBdr>
    </w:div>
    <w:div w:id="1056391309">
      <w:bodyDiv w:val="1"/>
      <w:marLeft w:val="0"/>
      <w:marRight w:val="0"/>
      <w:marTop w:val="0"/>
      <w:marBottom w:val="0"/>
      <w:divBdr>
        <w:top w:val="none" w:sz="0" w:space="0" w:color="auto"/>
        <w:left w:val="none" w:sz="0" w:space="0" w:color="auto"/>
        <w:bottom w:val="none" w:sz="0" w:space="0" w:color="auto"/>
        <w:right w:val="none" w:sz="0" w:space="0" w:color="auto"/>
      </w:divBdr>
    </w:div>
    <w:div w:id="1057045837">
      <w:bodyDiv w:val="1"/>
      <w:marLeft w:val="0"/>
      <w:marRight w:val="0"/>
      <w:marTop w:val="0"/>
      <w:marBottom w:val="0"/>
      <w:divBdr>
        <w:top w:val="none" w:sz="0" w:space="0" w:color="auto"/>
        <w:left w:val="none" w:sz="0" w:space="0" w:color="auto"/>
        <w:bottom w:val="none" w:sz="0" w:space="0" w:color="auto"/>
        <w:right w:val="none" w:sz="0" w:space="0" w:color="auto"/>
      </w:divBdr>
    </w:div>
    <w:div w:id="1057432284">
      <w:bodyDiv w:val="1"/>
      <w:marLeft w:val="0"/>
      <w:marRight w:val="0"/>
      <w:marTop w:val="0"/>
      <w:marBottom w:val="0"/>
      <w:divBdr>
        <w:top w:val="none" w:sz="0" w:space="0" w:color="auto"/>
        <w:left w:val="none" w:sz="0" w:space="0" w:color="auto"/>
        <w:bottom w:val="none" w:sz="0" w:space="0" w:color="auto"/>
        <w:right w:val="none" w:sz="0" w:space="0" w:color="auto"/>
      </w:divBdr>
    </w:div>
    <w:div w:id="1057775706">
      <w:bodyDiv w:val="1"/>
      <w:marLeft w:val="0"/>
      <w:marRight w:val="0"/>
      <w:marTop w:val="0"/>
      <w:marBottom w:val="0"/>
      <w:divBdr>
        <w:top w:val="none" w:sz="0" w:space="0" w:color="auto"/>
        <w:left w:val="none" w:sz="0" w:space="0" w:color="auto"/>
        <w:bottom w:val="none" w:sz="0" w:space="0" w:color="auto"/>
        <w:right w:val="none" w:sz="0" w:space="0" w:color="auto"/>
      </w:divBdr>
    </w:div>
    <w:div w:id="1058092532">
      <w:bodyDiv w:val="1"/>
      <w:marLeft w:val="0"/>
      <w:marRight w:val="0"/>
      <w:marTop w:val="0"/>
      <w:marBottom w:val="0"/>
      <w:divBdr>
        <w:top w:val="none" w:sz="0" w:space="0" w:color="auto"/>
        <w:left w:val="none" w:sz="0" w:space="0" w:color="auto"/>
        <w:bottom w:val="none" w:sz="0" w:space="0" w:color="auto"/>
        <w:right w:val="none" w:sz="0" w:space="0" w:color="auto"/>
      </w:divBdr>
    </w:div>
    <w:div w:id="1059325634">
      <w:bodyDiv w:val="1"/>
      <w:marLeft w:val="0"/>
      <w:marRight w:val="0"/>
      <w:marTop w:val="0"/>
      <w:marBottom w:val="0"/>
      <w:divBdr>
        <w:top w:val="none" w:sz="0" w:space="0" w:color="auto"/>
        <w:left w:val="none" w:sz="0" w:space="0" w:color="auto"/>
        <w:bottom w:val="none" w:sz="0" w:space="0" w:color="auto"/>
        <w:right w:val="none" w:sz="0" w:space="0" w:color="auto"/>
      </w:divBdr>
    </w:div>
    <w:div w:id="1059354841">
      <w:bodyDiv w:val="1"/>
      <w:marLeft w:val="0"/>
      <w:marRight w:val="0"/>
      <w:marTop w:val="0"/>
      <w:marBottom w:val="0"/>
      <w:divBdr>
        <w:top w:val="none" w:sz="0" w:space="0" w:color="auto"/>
        <w:left w:val="none" w:sz="0" w:space="0" w:color="auto"/>
        <w:bottom w:val="none" w:sz="0" w:space="0" w:color="auto"/>
        <w:right w:val="none" w:sz="0" w:space="0" w:color="auto"/>
      </w:divBdr>
    </w:div>
    <w:div w:id="1063916274">
      <w:bodyDiv w:val="1"/>
      <w:marLeft w:val="0"/>
      <w:marRight w:val="0"/>
      <w:marTop w:val="0"/>
      <w:marBottom w:val="0"/>
      <w:divBdr>
        <w:top w:val="none" w:sz="0" w:space="0" w:color="auto"/>
        <w:left w:val="none" w:sz="0" w:space="0" w:color="auto"/>
        <w:bottom w:val="none" w:sz="0" w:space="0" w:color="auto"/>
        <w:right w:val="none" w:sz="0" w:space="0" w:color="auto"/>
      </w:divBdr>
    </w:div>
    <w:div w:id="1064645670">
      <w:bodyDiv w:val="1"/>
      <w:marLeft w:val="0"/>
      <w:marRight w:val="0"/>
      <w:marTop w:val="0"/>
      <w:marBottom w:val="0"/>
      <w:divBdr>
        <w:top w:val="none" w:sz="0" w:space="0" w:color="auto"/>
        <w:left w:val="none" w:sz="0" w:space="0" w:color="auto"/>
        <w:bottom w:val="none" w:sz="0" w:space="0" w:color="auto"/>
        <w:right w:val="none" w:sz="0" w:space="0" w:color="auto"/>
      </w:divBdr>
    </w:div>
    <w:div w:id="1064837064">
      <w:bodyDiv w:val="1"/>
      <w:marLeft w:val="0"/>
      <w:marRight w:val="0"/>
      <w:marTop w:val="0"/>
      <w:marBottom w:val="0"/>
      <w:divBdr>
        <w:top w:val="none" w:sz="0" w:space="0" w:color="auto"/>
        <w:left w:val="none" w:sz="0" w:space="0" w:color="auto"/>
        <w:bottom w:val="none" w:sz="0" w:space="0" w:color="auto"/>
        <w:right w:val="none" w:sz="0" w:space="0" w:color="auto"/>
      </w:divBdr>
    </w:div>
    <w:div w:id="1064839876">
      <w:bodyDiv w:val="1"/>
      <w:marLeft w:val="0"/>
      <w:marRight w:val="0"/>
      <w:marTop w:val="0"/>
      <w:marBottom w:val="0"/>
      <w:divBdr>
        <w:top w:val="none" w:sz="0" w:space="0" w:color="auto"/>
        <w:left w:val="none" w:sz="0" w:space="0" w:color="auto"/>
        <w:bottom w:val="none" w:sz="0" w:space="0" w:color="auto"/>
        <w:right w:val="none" w:sz="0" w:space="0" w:color="auto"/>
      </w:divBdr>
    </w:div>
    <w:div w:id="1068381558">
      <w:bodyDiv w:val="1"/>
      <w:marLeft w:val="0"/>
      <w:marRight w:val="0"/>
      <w:marTop w:val="0"/>
      <w:marBottom w:val="0"/>
      <w:divBdr>
        <w:top w:val="none" w:sz="0" w:space="0" w:color="auto"/>
        <w:left w:val="none" w:sz="0" w:space="0" w:color="auto"/>
        <w:bottom w:val="none" w:sz="0" w:space="0" w:color="auto"/>
        <w:right w:val="none" w:sz="0" w:space="0" w:color="auto"/>
      </w:divBdr>
    </w:div>
    <w:div w:id="1069302933">
      <w:bodyDiv w:val="1"/>
      <w:marLeft w:val="0"/>
      <w:marRight w:val="0"/>
      <w:marTop w:val="0"/>
      <w:marBottom w:val="0"/>
      <w:divBdr>
        <w:top w:val="none" w:sz="0" w:space="0" w:color="auto"/>
        <w:left w:val="none" w:sz="0" w:space="0" w:color="auto"/>
        <w:bottom w:val="none" w:sz="0" w:space="0" w:color="auto"/>
        <w:right w:val="none" w:sz="0" w:space="0" w:color="auto"/>
      </w:divBdr>
    </w:div>
    <w:div w:id="1072198447">
      <w:bodyDiv w:val="1"/>
      <w:marLeft w:val="0"/>
      <w:marRight w:val="0"/>
      <w:marTop w:val="0"/>
      <w:marBottom w:val="0"/>
      <w:divBdr>
        <w:top w:val="none" w:sz="0" w:space="0" w:color="auto"/>
        <w:left w:val="none" w:sz="0" w:space="0" w:color="auto"/>
        <w:bottom w:val="none" w:sz="0" w:space="0" w:color="auto"/>
        <w:right w:val="none" w:sz="0" w:space="0" w:color="auto"/>
      </w:divBdr>
    </w:div>
    <w:div w:id="1073233774">
      <w:bodyDiv w:val="1"/>
      <w:marLeft w:val="0"/>
      <w:marRight w:val="0"/>
      <w:marTop w:val="0"/>
      <w:marBottom w:val="0"/>
      <w:divBdr>
        <w:top w:val="none" w:sz="0" w:space="0" w:color="auto"/>
        <w:left w:val="none" w:sz="0" w:space="0" w:color="auto"/>
        <w:bottom w:val="none" w:sz="0" w:space="0" w:color="auto"/>
        <w:right w:val="none" w:sz="0" w:space="0" w:color="auto"/>
      </w:divBdr>
    </w:div>
    <w:div w:id="1073504529">
      <w:bodyDiv w:val="1"/>
      <w:marLeft w:val="0"/>
      <w:marRight w:val="0"/>
      <w:marTop w:val="0"/>
      <w:marBottom w:val="0"/>
      <w:divBdr>
        <w:top w:val="none" w:sz="0" w:space="0" w:color="auto"/>
        <w:left w:val="none" w:sz="0" w:space="0" w:color="auto"/>
        <w:bottom w:val="none" w:sz="0" w:space="0" w:color="auto"/>
        <w:right w:val="none" w:sz="0" w:space="0" w:color="auto"/>
      </w:divBdr>
    </w:div>
    <w:div w:id="1073889030">
      <w:bodyDiv w:val="1"/>
      <w:marLeft w:val="0"/>
      <w:marRight w:val="0"/>
      <w:marTop w:val="0"/>
      <w:marBottom w:val="0"/>
      <w:divBdr>
        <w:top w:val="none" w:sz="0" w:space="0" w:color="auto"/>
        <w:left w:val="none" w:sz="0" w:space="0" w:color="auto"/>
        <w:bottom w:val="none" w:sz="0" w:space="0" w:color="auto"/>
        <w:right w:val="none" w:sz="0" w:space="0" w:color="auto"/>
      </w:divBdr>
    </w:div>
    <w:div w:id="1075709742">
      <w:bodyDiv w:val="1"/>
      <w:marLeft w:val="0"/>
      <w:marRight w:val="0"/>
      <w:marTop w:val="0"/>
      <w:marBottom w:val="0"/>
      <w:divBdr>
        <w:top w:val="none" w:sz="0" w:space="0" w:color="auto"/>
        <w:left w:val="none" w:sz="0" w:space="0" w:color="auto"/>
        <w:bottom w:val="none" w:sz="0" w:space="0" w:color="auto"/>
        <w:right w:val="none" w:sz="0" w:space="0" w:color="auto"/>
      </w:divBdr>
      <w:divsChild>
        <w:div w:id="386153477">
          <w:marLeft w:val="547"/>
          <w:marRight w:val="0"/>
          <w:marTop w:val="96"/>
          <w:marBottom w:val="0"/>
          <w:divBdr>
            <w:top w:val="none" w:sz="0" w:space="0" w:color="auto"/>
            <w:left w:val="none" w:sz="0" w:space="0" w:color="auto"/>
            <w:bottom w:val="none" w:sz="0" w:space="0" w:color="auto"/>
            <w:right w:val="none" w:sz="0" w:space="0" w:color="auto"/>
          </w:divBdr>
        </w:div>
        <w:div w:id="472676803">
          <w:marLeft w:val="547"/>
          <w:marRight w:val="0"/>
          <w:marTop w:val="96"/>
          <w:marBottom w:val="0"/>
          <w:divBdr>
            <w:top w:val="none" w:sz="0" w:space="0" w:color="auto"/>
            <w:left w:val="none" w:sz="0" w:space="0" w:color="auto"/>
            <w:bottom w:val="none" w:sz="0" w:space="0" w:color="auto"/>
            <w:right w:val="none" w:sz="0" w:space="0" w:color="auto"/>
          </w:divBdr>
        </w:div>
        <w:div w:id="527253060">
          <w:marLeft w:val="1166"/>
          <w:marRight w:val="0"/>
          <w:marTop w:val="77"/>
          <w:marBottom w:val="0"/>
          <w:divBdr>
            <w:top w:val="none" w:sz="0" w:space="0" w:color="auto"/>
            <w:left w:val="none" w:sz="0" w:space="0" w:color="auto"/>
            <w:bottom w:val="none" w:sz="0" w:space="0" w:color="auto"/>
            <w:right w:val="none" w:sz="0" w:space="0" w:color="auto"/>
          </w:divBdr>
        </w:div>
        <w:div w:id="647561667">
          <w:marLeft w:val="547"/>
          <w:marRight w:val="0"/>
          <w:marTop w:val="96"/>
          <w:marBottom w:val="0"/>
          <w:divBdr>
            <w:top w:val="none" w:sz="0" w:space="0" w:color="auto"/>
            <w:left w:val="none" w:sz="0" w:space="0" w:color="auto"/>
            <w:bottom w:val="none" w:sz="0" w:space="0" w:color="auto"/>
            <w:right w:val="none" w:sz="0" w:space="0" w:color="auto"/>
          </w:divBdr>
        </w:div>
        <w:div w:id="856623116">
          <w:marLeft w:val="547"/>
          <w:marRight w:val="0"/>
          <w:marTop w:val="96"/>
          <w:marBottom w:val="0"/>
          <w:divBdr>
            <w:top w:val="none" w:sz="0" w:space="0" w:color="auto"/>
            <w:left w:val="none" w:sz="0" w:space="0" w:color="auto"/>
            <w:bottom w:val="none" w:sz="0" w:space="0" w:color="auto"/>
            <w:right w:val="none" w:sz="0" w:space="0" w:color="auto"/>
          </w:divBdr>
        </w:div>
        <w:div w:id="2029139662">
          <w:marLeft w:val="1166"/>
          <w:marRight w:val="0"/>
          <w:marTop w:val="77"/>
          <w:marBottom w:val="0"/>
          <w:divBdr>
            <w:top w:val="none" w:sz="0" w:space="0" w:color="auto"/>
            <w:left w:val="none" w:sz="0" w:space="0" w:color="auto"/>
            <w:bottom w:val="none" w:sz="0" w:space="0" w:color="auto"/>
            <w:right w:val="none" w:sz="0" w:space="0" w:color="auto"/>
          </w:divBdr>
        </w:div>
      </w:divsChild>
    </w:div>
    <w:div w:id="1081759126">
      <w:bodyDiv w:val="1"/>
      <w:marLeft w:val="0"/>
      <w:marRight w:val="0"/>
      <w:marTop w:val="0"/>
      <w:marBottom w:val="0"/>
      <w:divBdr>
        <w:top w:val="none" w:sz="0" w:space="0" w:color="auto"/>
        <w:left w:val="none" w:sz="0" w:space="0" w:color="auto"/>
        <w:bottom w:val="none" w:sz="0" w:space="0" w:color="auto"/>
        <w:right w:val="none" w:sz="0" w:space="0" w:color="auto"/>
      </w:divBdr>
    </w:div>
    <w:div w:id="1081871144">
      <w:bodyDiv w:val="1"/>
      <w:marLeft w:val="0"/>
      <w:marRight w:val="0"/>
      <w:marTop w:val="0"/>
      <w:marBottom w:val="0"/>
      <w:divBdr>
        <w:top w:val="none" w:sz="0" w:space="0" w:color="auto"/>
        <w:left w:val="none" w:sz="0" w:space="0" w:color="auto"/>
        <w:bottom w:val="none" w:sz="0" w:space="0" w:color="auto"/>
        <w:right w:val="none" w:sz="0" w:space="0" w:color="auto"/>
      </w:divBdr>
    </w:div>
    <w:div w:id="1082875184">
      <w:bodyDiv w:val="1"/>
      <w:marLeft w:val="0"/>
      <w:marRight w:val="0"/>
      <w:marTop w:val="0"/>
      <w:marBottom w:val="0"/>
      <w:divBdr>
        <w:top w:val="none" w:sz="0" w:space="0" w:color="auto"/>
        <w:left w:val="none" w:sz="0" w:space="0" w:color="auto"/>
        <w:bottom w:val="none" w:sz="0" w:space="0" w:color="auto"/>
        <w:right w:val="none" w:sz="0" w:space="0" w:color="auto"/>
      </w:divBdr>
    </w:div>
    <w:div w:id="1083793157">
      <w:bodyDiv w:val="1"/>
      <w:marLeft w:val="0"/>
      <w:marRight w:val="0"/>
      <w:marTop w:val="0"/>
      <w:marBottom w:val="0"/>
      <w:divBdr>
        <w:top w:val="none" w:sz="0" w:space="0" w:color="auto"/>
        <w:left w:val="none" w:sz="0" w:space="0" w:color="auto"/>
        <w:bottom w:val="none" w:sz="0" w:space="0" w:color="auto"/>
        <w:right w:val="none" w:sz="0" w:space="0" w:color="auto"/>
      </w:divBdr>
    </w:div>
    <w:div w:id="1090471417">
      <w:bodyDiv w:val="1"/>
      <w:marLeft w:val="0"/>
      <w:marRight w:val="0"/>
      <w:marTop w:val="0"/>
      <w:marBottom w:val="0"/>
      <w:divBdr>
        <w:top w:val="none" w:sz="0" w:space="0" w:color="auto"/>
        <w:left w:val="none" w:sz="0" w:space="0" w:color="auto"/>
        <w:bottom w:val="none" w:sz="0" w:space="0" w:color="auto"/>
        <w:right w:val="none" w:sz="0" w:space="0" w:color="auto"/>
      </w:divBdr>
    </w:div>
    <w:div w:id="1091197413">
      <w:bodyDiv w:val="1"/>
      <w:marLeft w:val="0"/>
      <w:marRight w:val="0"/>
      <w:marTop w:val="0"/>
      <w:marBottom w:val="0"/>
      <w:divBdr>
        <w:top w:val="none" w:sz="0" w:space="0" w:color="auto"/>
        <w:left w:val="none" w:sz="0" w:space="0" w:color="auto"/>
        <w:bottom w:val="none" w:sz="0" w:space="0" w:color="auto"/>
        <w:right w:val="none" w:sz="0" w:space="0" w:color="auto"/>
      </w:divBdr>
    </w:div>
    <w:div w:id="1096167362">
      <w:bodyDiv w:val="1"/>
      <w:marLeft w:val="0"/>
      <w:marRight w:val="0"/>
      <w:marTop w:val="0"/>
      <w:marBottom w:val="0"/>
      <w:divBdr>
        <w:top w:val="none" w:sz="0" w:space="0" w:color="auto"/>
        <w:left w:val="none" w:sz="0" w:space="0" w:color="auto"/>
        <w:bottom w:val="none" w:sz="0" w:space="0" w:color="auto"/>
        <w:right w:val="none" w:sz="0" w:space="0" w:color="auto"/>
      </w:divBdr>
    </w:div>
    <w:div w:id="1099831982">
      <w:bodyDiv w:val="1"/>
      <w:marLeft w:val="0"/>
      <w:marRight w:val="0"/>
      <w:marTop w:val="0"/>
      <w:marBottom w:val="0"/>
      <w:divBdr>
        <w:top w:val="none" w:sz="0" w:space="0" w:color="auto"/>
        <w:left w:val="none" w:sz="0" w:space="0" w:color="auto"/>
        <w:bottom w:val="none" w:sz="0" w:space="0" w:color="auto"/>
        <w:right w:val="none" w:sz="0" w:space="0" w:color="auto"/>
      </w:divBdr>
    </w:div>
    <w:div w:id="1100419719">
      <w:bodyDiv w:val="1"/>
      <w:marLeft w:val="0"/>
      <w:marRight w:val="0"/>
      <w:marTop w:val="0"/>
      <w:marBottom w:val="0"/>
      <w:divBdr>
        <w:top w:val="none" w:sz="0" w:space="0" w:color="auto"/>
        <w:left w:val="none" w:sz="0" w:space="0" w:color="auto"/>
        <w:bottom w:val="none" w:sz="0" w:space="0" w:color="auto"/>
        <w:right w:val="none" w:sz="0" w:space="0" w:color="auto"/>
      </w:divBdr>
    </w:div>
    <w:div w:id="1101488570">
      <w:bodyDiv w:val="1"/>
      <w:marLeft w:val="0"/>
      <w:marRight w:val="0"/>
      <w:marTop w:val="0"/>
      <w:marBottom w:val="0"/>
      <w:divBdr>
        <w:top w:val="none" w:sz="0" w:space="0" w:color="auto"/>
        <w:left w:val="none" w:sz="0" w:space="0" w:color="auto"/>
        <w:bottom w:val="none" w:sz="0" w:space="0" w:color="auto"/>
        <w:right w:val="none" w:sz="0" w:space="0" w:color="auto"/>
      </w:divBdr>
    </w:div>
    <w:div w:id="1102922014">
      <w:bodyDiv w:val="1"/>
      <w:marLeft w:val="0"/>
      <w:marRight w:val="0"/>
      <w:marTop w:val="0"/>
      <w:marBottom w:val="0"/>
      <w:divBdr>
        <w:top w:val="none" w:sz="0" w:space="0" w:color="auto"/>
        <w:left w:val="none" w:sz="0" w:space="0" w:color="auto"/>
        <w:bottom w:val="none" w:sz="0" w:space="0" w:color="auto"/>
        <w:right w:val="none" w:sz="0" w:space="0" w:color="auto"/>
      </w:divBdr>
    </w:div>
    <w:div w:id="1105735915">
      <w:bodyDiv w:val="1"/>
      <w:marLeft w:val="0"/>
      <w:marRight w:val="0"/>
      <w:marTop w:val="0"/>
      <w:marBottom w:val="0"/>
      <w:divBdr>
        <w:top w:val="none" w:sz="0" w:space="0" w:color="auto"/>
        <w:left w:val="none" w:sz="0" w:space="0" w:color="auto"/>
        <w:bottom w:val="none" w:sz="0" w:space="0" w:color="auto"/>
        <w:right w:val="none" w:sz="0" w:space="0" w:color="auto"/>
      </w:divBdr>
    </w:div>
    <w:div w:id="1108158929">
      <w:bodyDiv w:val="1"/>
      <w:marLeft w:val="0"/>
      <w:marRight w:val="0"/>
      <w:marTop w:val="0"/>
      <w:marBottom w:val="0"/>
      <w:divBdr>
        <w:top w:val="none" w:sz="0" w:space="0" w:color="auto"/>
        <w:left w:val="none" w:sz="0" w:space="0" w:color="auto"/>
        <w:bottom w:val="none" w:sz="0" w:space="0" w:color="auto"/>
        <w:right w:val="none" w:sz="0" w:space="0" w:color="auto"/>
      </w:divBdr>
    </w:div>
    <w:div w:id="1113481746">
      <w:bodyDiv w:val="1"/>
      <w:marLeft w:val="0"/>
      <w:marRight w:val="0"/>
      <w:marTop w:val="0"/>
      <w:marBottom w:val="0"/>
      <w:divBdr>
        <w:top w:val="none" w:sz="0" w:space="0" w:color="auto"/>
        <w:left w:val="none" w:sz="0" w:space="0" w:color="auto"/>
        <w:bottom w:val="none" w:sz="0" w:space="0" w:color="auto"/>
        <w:right w:val="none" w:sz="0" w:space="0" w:color="auto"/>
      </w:divBdr>
    </w:div>
    <w:div w:id="1113593891">
      <w:bodyDiv w:val="1"/>
      <w:marLeft w:val="0"/>
      <w:marRight w:val="0"/>
      <w:marTop w:val="0"/>
      <w:marBottom w:val="0"/>
      <w:divBdr>
        <w:top w:val="none" w:sz="0" w:space="0" w:color="auto"/>
        <w:left w:val="none" w:sz="0" w:space="0" w:color="auto"/>
        <w:bottom w:val="none" w:sz="0" w:space="0" w:color="auto"/>
        <w:right w:val="none" w:sz="0" w:space="0" w:color="auto"/>
      </w:divBdr>
    </w:div>
    <w:div w:id="1119689039">
      <w:bodyDiv w:val="1"/>
      <w:marLeft w:val="0"/>
      <w:marRight w:val="0"/>
      <w:marTop w:val="0"/>
      <w:marBottom w:val="0"/>
      <w:divBdr>
        <w:top w:val="none" w:sz="0" w:space="0" w:color="auto"/>
        <w:left w:val="none" w:sz="0" w:space="0" w:color="auto"/>
        <w:bottom w:val="none" w:sz="0" w:space="0" w:color="auto"/>
        <w:right w:val="none" w:sz="0" w:space="0" w:color="auto"/>
      </w:divBdr>
    </w:div>
    <w:div w:id="1121146221">
      <w:bodyDiv w:val="1"/>
      <w:marLeft w:val="0"/>
      <w:marRight w:val="0"/>
      <w:marTop w:val="0"/>
      <w:marBottom w:val="0"/>
      <w:divBdr>
        <w:top w:val="none" w:sz="0" w:space="0" w:color="auto"/>
        <w:left w:val="none" w:sz="0" w:space="0" w:color="auto"/>
        <w:bottom w:val="none" w:sz="0" w:space="0" w:color="auto"/>
        <w:right w:val="none" w:sz="0" w:space="0" w:color="auto"/>
      </w:divBdr>
    </w:div>
    <w:div w:id="1126503444">
      <w:bodyDiv w:val="1"/>
      <w:marLeft w:val="0"/>
      <w:marRight w:val="0"/>
      <w:marTop w:val="0"/>
      <w:marBottom w:val="0"/>
      <w:divBdr>
        <w:top w:val="none" w:sz="0" w:space="0" w:color="auto"/>
        <w:left w:val="none" w:sz="0" w:space="0" w:color="auto"/>
        <w:bottom w:val="none" w:sz="0" w:space="0" w:color="auto"/>
        <w:right w:val="none" w:sz="0" w:space="0" w:color="auto"/>
      </w:divBdr>
    </w:div>
    <w:div w:id="1126509155">
      <w:bodyDiv w:val="1"/>
      <w:marLeft w:val="0"/>
      <w:marRight w:val="0"/>
      <w:marTop w:val="0"/>
      <w:marBottom w:val="0"/>
      <w:divBdr>
        <w:top w:val="none" w:sz="0" w:space="0" w:color="auto"/>
        <w:left w:val="none" w:sz="0" w:space="0" w:color="auto"/>
        <w:bottom w:val="none" w:sz="0" w:space="0" w:color="auto"/>
        <w:right w:val="none" w:sz="0" w:space="0" w:color="auto"/>
      </w:divBdr>
    </w:div>
    <w:div w:id="1127629560">
      <w:bodyDiv w:val="1"/>
      <w:marLeft w:val="0"/>
      <w:marRight w:val="0"/>
      <w:marTop w:val="0"/>
      <w:marBottom w:val="0"/>
      <w:divBdr>
        <w:top w:val="none" w:sz="0" w:space="0" w:color="auto"/>
        <w:left w:val="none" w:sz="0" w:space="0" w:color="auto"/>
        <w:bottom w:val="none" w:sz="0" w:space="0" w:color="auto"/>
        <w:right w:val="none" w:sz="0" w:space="0" w:color="auto"/>
      </w:divBdr>
    </w:div>
    <w:div w:id="1132092114">
      <w:bodyDiv w:val="1"/>
      <w:marLeft w:val="0"/>
      <w:marRight w:val="0"/>
      <w:marTop w:val="0"/>
      <w:marBottom w:val="0"/>
      <w:divBdr>
        <w:top w:val="none" w:sz="0" w:space="0" w:color="auto"/>
        <w:left w:val="none" w:sz="0" w:space="0" w:color="auto"/>
        <w:bottom w:val="none" w:sz="0" w:space="0" w:color="auto"/>
        <w:right w:val="none" w:sz="0" w:space="0" w:color="auto"/>
      </w:divBdr>
    </w:div>
    <w:div w:id="1140418667">
      <w:bodyDiv w:val="1"/>
      <w:marLeft w:val="0"/>
      <w:marRight w:val="0"/>
      <w:marTop w:val="0"/>
      <w:marBottom w:val="0"/>
      <w:divBdr>
        <w:top w:val="none" w:sz="0" w:space="0" w:color="auto"/>
        <w:left w:val="none" w:sz="0" w:space="0" w:color="auto"/>
        <w:bottom w:val="none" w:sz="0" w:space="0" w:color="auto"/>
        <w:right w:val="none" w:sz="0" w:space="0" w:color="auto"/>
      </w:divBdr>
    </w:div>
    <w:div w:id="1141656803">
      <w:bodyDiv w:val="1"/>
      <w:marLeft w:val="0"/>
      <w:marRight w:val="0"/>
      <w:marTop w:val="0"/>
      <w:marBottom w:val="0"/>
      <w:divBdr>
        <w:top w:val="none" w:sz="0" w:space="0" w:color="auto"/>
        <w:left w:val="none" w:sz="0" w:space="0" w:color="auto"/>
        <w:bottom w:val="none" w:sz="0" w:space="0" w:color="auto"/>
        <w:right w:val="none" w:sz="0" w:space="0" w:color="auto"/>
      </w:divBdr>
    </w:div>
    <w:div w:id="1143352707">
      <w:bodyDiv w:val="1"/>
      <w:marLeft w:val="0"/>
      <w:marRight w:val="0"/>
      <w:marTop w:val="0"/>
      <w:marBottom w:val="0"/>
      <w:divBdr>
        <w:top w:val="none" w:sz="0" w:space="0" w:color="auto"/>
        <w:left w:val="none" w:sz="0" w:space="0" w:color="auto"/>
        <w:bottom w:val="none" w:sz="0" w:space="0" w:color="auto"/>
        <w:right w:val="none" w:sz="0" w:space="0" w:color="auto"/>
      </w:divBdr>
    </w:div>
    <w:div w:id="1148400723">
      <w:bodyDiv w:val="1"/>
      <w:marLeft w:val="0"/>
      <w:marRight w:val="0"/>
      <w:marTop w:val="0"/>
      <w:marBottom w:val="0"/>
      <w:divBdr>
        <w:top w:val="none" w:sz="0" w:space="0" w:color="auto"/>
        <w:left w:val="none" w:sz="0" w:space="0" w:color="auto"/>
        <w:bottom w:val="none" w:sz="0" w:space="0" w:color="auto"/>
        <w:right w:val="none" w:sz="0" w:space="0" w:color="auto"/>
      </w:divBdr>
    </w:div>
    <w:div w:id="1152406268">
      <w:bodyDiv w:val="1"/>
      <w:marLeft w:val="0"/>
      <w:marRight w:val="0"/>
      <w:marTop w:val="0"/>
      <w:marBottom w:val="0"/>
      <w:divBdr>
        <w:top w:val="none" w:sz="0" w:space="0" w:color="auto"/>
        <w:left w:val="none" w:sz="0" w:space="0" w:color="auto"/>
        <w:bottom w:val="none" w:sz="0" w:space="0" w:color="auto"/>
        <w:right w:val="none" w:sz="0" w:space="0" w:color="auto"/>
      </w:divBdr>
    </w:div>
    <w:div w:id="1157190567">
      <w:bodyDiv w:val="1"/>
      <w:marLeft w:val="0"/>
      <w:marRight w:val="0"/>
      <w:marTop w:val="0"/>
      <w:marBottom w:val="0"/>
      <w:divBdr>
        <w:top w:val="none" w:sz="0" w:space="0" w:color="auto"/>
        <w:left w:val="none" w:sz="0" w:space="0" w:color="auto"/>
        <w:bottom w:val="none" w:sz="0" w:space="0" w:color="auto"/>
        <w:right w:val="none" w:sz="0" w:space="0" w:color="auto"/>
      </w:divBdr>
    </w:div>
    <w:div w:id="1161770937">
      <w:bodyDiv w:val="1"/>
      <w:marLeft w:val="0"/>
      <w:marRight w:val="0"/>
      <w:marTop w:val="0"/>
      <w:marBottom w:val="0"/>
      <w:divBdr>
        <w:top w:val="none" w:sz="0" w:space="0" w:color="auto"/>
        <w:left w:val="none" w:sz="0" w:space="0" w:color="auto"/>
        <w:bottom w:val="none" w:sz="0" w:space="0" w:color="auto"/>
        <w:right w:val="none" w:sz="0" w:space="0" w:color="auto"/>
      </w:divBdr>
    </w:div>
    <w:div w:id="1161852978">
      <w:bodyDiv w:val="1"/>
      <w:marLeft w:val="0"/>
      <w:marRight w:val="0"/>
      <w:marTop w:val="0"/>
      <w:marBottom w:val="0"/>
      <w:divBdr>
        <w:top w:val="none" w:sz="0" w:space="0" w:color="auto"/>
        <w:left w:val="none" w:sz="0" w:space="0" w:color="auto"/>
        <w:bottom w:val="none" w:sz="0" w:space="0" w:color="auto"/>
        <w:right w:val="none" w:sz="0" w:space="0" w:color="auto"/>
      </w:divBdr>
    </w:div>
    <w:div w:id="1165239122">
      <w:bodyDiv w:val="1"/>
      <w:marLeft w:val="0"/>
      <w:marRight w:val="0"/>
      <w:marTop w:val="0"/>
      <w:marBottom w:val="0"/>
      <w:divBdr>
        <w:top w:val="none" w:sz="0" w:space="0" w:color="auto"/>
        <w:left w:val="none" w:sz="0" w:space="0" w:color="auto"/>
        <w:bottom w:val="none" w:sz="0" w:space="0" w:color="auto"/>
        <w:right w:val="none" w:sz="0" w:space="0" w:color="auto"/>
      </w:divBdr>
    </w:div>
    <w:div w:id="1169640849">
      <w:bodyDiv w:val="1"/>
      <w:marLeft w:val="0"/>
      <w:marRight w:val="0"/>
      <w:marTop w:val="0"/>
      <w:marBottom w:val="0"/>
      <w:divBdr>
        <w:top w:val="none" w:sz="0" w:space="0" w:color="auto"/>
        <w:left w:val="none" w:sz="0" w:space="0" w:color="auto"/>
        <w:bottom w:val="none" w:sz="0" w:space="0" w:color="auto"/>
        <w:right w:val="none" w:sz="0" w:space="0" w:color="auto"/>
      </w:divBdr>
    </w:div>
    <w:div w:id="1174031188">
      <w:bodyDiv w:val="1"/>
      <w:marLeft w:val="0"/>
      <w:marRight w:val="0"/>
      <w:marTop w:val="0"/>
      <w:marBottom w:val="0"/>
      <w:divBdr>
        <w:top w:val="none" w:sz="0" w:space="0" w:color="auto"/>
        <w:left w:val="none" w:sz="0" w:space="0" w:color="auto"/>
        <w:bottom w:val="none" w:sz="0" w:space="0" w:color="auto"/>
        <w:right w:val="none" w:sz="0" w:space="0" w:color="auto"/>
      </w:divBdr>
    </w:div>
    <w:div w:id="1174226048">
      <w:bodyDiv w:val="1"/>
      <w:marLeft w:val="0"/>
      <w:marRight w:val="0"/>
      <w:marTop w:val="0"/>
      <w:marBottom w:val="0"/>
      <w:divBdr>
        <w:top w:val="none" w:sz="0" w:space="0" w:color="auto"/>
        <w:left w:val="none" w:sz="0" w:space="0" w:color="auto"/>
        <w:bottom w:val="none" w:sz="0" w:space="0" w:color="auto"/>
        <w:right w:val="none" w:sz="0" w:space="0" w:color="auto"/>
      </w:divBdr>
    </w:div>
    <w:div w:id="1176262937">
      <w:bodyDiv w:val="1"/>
      <w:marLeft w:val="0"/>
      <w:marRight w:val="0"/>
      <w:marTop w:val="0"/>
      <w:marBottom w:val="0"/>
      <w:divBdr>
        <w:top w:val="none" w:sz="0" w:space="0" w:color="auto"/>
        <w:left w:val="none" w:sz="0" w:space="0" w:color="auto"/>
        <w:bottom w:val="none" w:sz="0" w:space="0" w:color="auto"/>
        <w:right w:val="none" w:sz="0" w:space="0" w:color="auto"/>
      </w:divBdr>
    </w:div>
    <w:div w:id="1178959054">
      <w:bodyDiv w:val="1"/>
      <w:marLeft w:val="0"/>
      <w:marRight w:val="0"/>
      <w:marTop w:val="0"/>
      <w:marBottom w:val="0"/>
      <w:divBdr>
        <w:top w:val="none" w:sz="0" w:space="0" w:color="auto"/>
        <w:left w:val="none" w:sz="0" w:space="0" w:color="auto"/>
        <w:bottom w:val="none" w:sz="0" w:space="0" w:color="auto"/>
        <w:right w:val="none" w:sz="0" w:space="0" w:color="auto"/>
      </w:divBdr>
    </w:div>
    <w:div w:id="1179852174">
      <w:bodyDiv w:val="1"/>
      <w:marLeft w:val="0"/>
      <w:marRight w:val="0"/>
      <w:marTop w:val="0"/>
      <w:marBottom w:val="0"/>
      <w:divBdr>
        <w:top w:val="none" w:sz="0" w:space="0" w:color="auto"/>
        <w:left w:val="none" w:sz="0" w:space="0" w:color="auto"/>
        <w:bottom w:val="none" w:sz="0" w:space="0" w:color="auto"/>
        <w:right w:val="none" w:sz="0" w:space="0" w:color="auto"/>
      </w:divBdr>
    </w:div>
    <w:div w:id="1184200863">
      <w:bodyDiv w:val="1"/>
      <w:marLeft w:val="0"/>
      <w:marRight w:val="0"/>
      <w:marTop w:val="0"/>
      <w:marBottom w:val="0"/>
      <w:divBdr>
        <w:top w:val="none" w:sz="0" w:space="0" w:color="auto"/>
        <w:left w:val="none" w:sz="0" w:space="0" w:color="auto"/>
        <w:bottom w:val="none" w:sz="0" w:space="0" w:color="auto"/>
        <w:right w:val="none" w:sz="0" w:space="0" w:color="auto"/>
      </w:divBdr>
    </w:div>
    <w:div w:id="1184320008">
      <w:bodyDiv w:val="1"/>
      <w:marLeft w:val="0"/>
      <w:marRight w:val="0"/>
      <w:marTop w:val="0"/>
      <w:marBottom w:val="0"/>
      <w:divBdr>
        <w:top w:val="none" w:sz="0" w:space="0" w:color="auto"/>
        <w:left w:val="none" w:sz="0" w:space="0" w:color="auto"/>
        <w:bottom w:val="none" w:sz="0" w:space="0" w:color="auto"/>
        <w:right w:val="none" w:sz="0" w:space="0" w:color="auto"/>
      </w:divBdr>
    </w:div>
    <w:div w:id="1184367415">
      <w:bodyDiv w:val="1"/>
      <w:marLeft w:val="0"/>
      <w:marRight w:val="0"/>
      <w:marTop w:val="0"/>
      <w:marBottom w:val="0"/>
      <w:divBdr>
        <w:top w:val="none" w:sz="0" w:space="0" w:color="auto"/>
        <w:left w:val="none" w:sz="0" w:space="0" w:color="auto"/>
        <w:bottom w:val="none" w:sz="0" w:space="0" w:color="auto"/>
        <w:right w:val="none" w:sz="0" w:space="0" w:color="auto"/>
      </w:divBdr>
    </w:div>
    <w:div w:id="1186211813">
      <w:bodyDiv w:val="1"/>
      <w:marLeft w:val="0"/>
      <w:marRight w:val="0"/>
      <w:marTop w:val="0"/>
      <w:marBottom w:val="0"/>
      <w:divBdr>
        <w:top w:val="none" w:sz="0" w:space="0" w:color="auto"/>
        <w:left w:val="none" w:sz="0" w:space="0" w:color="auto"/>
        <w:bottom w:val="none" w:sz="0" w:space="0" w:color="auto"/>
        <w:right w:val="none" w:sz="0" w:space="0" w:color="auto"/>
      </w:divBdr>
    </w:div>
    <w:div w:id="1186215571">
      <w:bodyDiv w:val="1"/>
      <w:marLeft w:val="0"/>
      <w:marRight w:val="0"/>
      <w:marTop w:val="0"/>
      <w:marBottom w:val="0"/>
      <w:divBdr>
        <w:top w:val="none" w:sz="0" w:space="0" w:color="auto"/>
        <w:left w:val="none" w:sz="0" w:space="0" w:color="auto"/>
        <w:bottom w:val="none" w:sz="0" w:space="0" w:color="auto"/>
        <w:right w:val="none" w:sz="0" w:space="0" w:color="auto"/>
      </w:divBdr>
    </w:div>
    <w:div w:id="1189564250">
      <w:bodyDiv w:val="1"/>
      <w:marLeft w:val="0"/>
      <w:marRight w:val="0"/>
      <w:marTop w:val="0"/>
      <w:marBottom w:val="0"/>
      <w:divBdr>
        <w:top w:val="none" w:sz="0" w:space="0" w:color="auto"/>
        <w:left w:val="none" w:sz="0" w:space="0" w:color="auto"/>
        <w:bottom w:val="none" w:sz="0" w:space="0" w:color="auto"/>
        <w:right w:val="none" w:sz="0" w:space="0" w:color="auto"/>
      </w:divBdr>
    </w:div>
    <w:div w:id="1196624693">
      <w:bodyDiv w:val="1"/>
      <w:marLeft w:val="0"/>
      <w:marRight w:val="0"/>
      <w:marTop w:val="0"/>
      <w:marBottom w:val="0"/>
      <w:divBdr>
        <w:top w:val="none" w:sz="0" w:space="0" w:color="auto"/>
        <w:left w:val="none" w:sz="0" w:space="0" w:color="auto"/>
        <w:bottom w:val="none" w:sz="0" w:space="0" w:color="auto"/>
        <w:right w:val="none" w:sz="0" w:space="0" w:color="auto"/>
      </w:divBdr>
    </w:div>
    <w:div w:id="1200048215">
      <w:bodyDiv w:val="1"/>
      <w:marLeft w:val="0"/>
      <w:marRight w:val="0"/>
      <w:marTop w:val="0"/>
      <w:marBottom w:val="0"/>
      <w:divBdr>
        <w:top w:val="none" w:sz="0" w:space="0" w:color="auto"/>
        <w:left w:val="none" w:sz="0" w:space="0" w:color="auto"/>
        <w:bottom w:val="none" w:sz="0" w:space="0" w:color="auto"/>
        <w:right w:val="none" w:sz="0" w:space="0" w:color="auto"/>
      </w:divBdr>
    </w:div>
    <w:div w:id="1200628743">
      <w:bodyDiv w:val="1"/>
      <w:marLeft w:val="0"/>
      <w:marRight w:val="0"/>
      <w:marTop w:val="0"/>
      <w:marBottom w:val="0"/>
      <w:divBdr>
        <w:top w:val="none" w:sz="0" w:space="0" w:color="auto"/>
        <w:left w:val="none" w:sz="0" w:space="0" w:color="auto"/>
        <w:bottom w:val="none" w:sz="0" w:space="0" w:color="auto"/>
        <w:right w:val="none" w:sz="0" w:space="0" w:color="auto"/>
      </w:divBdr>
    </w:div>
    <w:div w:id="1201287451">
      <w:bodyDiv w:val="1"/>
      <w:marLeft w:val="0"/>
      <w:marRight w:val="0"/>
      <w:marTop w:val="0"/>
      <w:marBottom w:val="0"/>
      <w:divBdr>
        <w:top w:val="none" w:sz="0" w:space="0" w:color="auto"/>
        <w:left w:val="none" w:sz="0" w:space="0" w:color="auto"/>
        <w:bottom w:val="none" w:sz="0" w:space="0" w:color="auto"/>
        <w:right w:val="none" w:sz="0" w:space="0" w:color="auto"/>
      </w:divBdr>
    </w:div>
    <w:div w:id="1202401903">
      <w:bodyDiv w:val="1"/>
      <w:marLeft w:val="0"/>
      <w:marRight w:val="0"/>
      <w:marTop w:val="0"/>
      <w:marBottom w:val="0"/>
      <w:divBdr>
        <w:top w:val="none" w:sz="0" w:space="0" w:color="auto"/>
        <w:left w:val="none" w:sz="0" w:space="0" w:color="auto"/>
        <w:bottom w:val="none" w:sz="0" w:space="0" w:color="auto"/>
        <w:right w:val="none" w:sz="0" w:space="0" w:color="auto"/>
      </w:divBdr>
    </w:div>
    <w:div w:id="1203247054">
      <w:bodyDiv w:val="1"/>
      <w:marLeft w:val="0"/>
      <w:marRight w:val="0"/>
      <w:marTop w:val="0"/>
      <w:marBottom w:val="0"/>
      <w:divBdr>
        <w:top w:val="none" w:sz="0" w:space="0" w:color="auto"/>
        <w:left w:val="none" w:sz="0" w:space="0" w:color="auto"/>
        <w:bottom w:val="none" w:sz="0" w:space="0" w:color="auto"/>
        <w:right w:val="none" w:sz="0" w:space="0" w:color="auto"/>
      </w:divBdr>
    </w:div>
    <w:div w:id="1203248532">
      <w:bodyDiv w:val="1"/>
      <w:marLeft w:val="0"/>
      <w:marRight w:val="0"/>
      <w:marTop w:val="0"/>
      <w:marBottom w:val="0"/>
      <w:divBdr>
        <w:top w:val="none" w:sz="0" w:space="0" w:color="auto"/>
        <w:left w:val="none" w:sz="0" w:space="0" w:color="auto"/>
        <w:bottom w:val="none" w:sz="0" w:space="0" w:color="auto"/>
        <w:right w:val="none" w:sz="0" w:space="0" w:color="auto"/>
      </w:divBdr>
    </w:div>
    <w:div w:id="1205097921">
      <w:bodyDiv w:val="1"/>
      <w:marLeft w:val="0"/>
      <w:marRight w:val="0"/>
      <w:marTop w:val="0"/>
      <w:marBottom w:val="0"/>
      <w:divBdr>
        <w:top w:val="none" w:sz="0" w:space="0" w:color="auto"/>
        <w:left w:val="none" w:sz="0" w:space="0" w:color="auto"/>
        <w:bottom w:val="none" w:sz="0" w:space="0" w:color="auto"/>
        <w:right w:val="none" w:sz="0" w:space="0" w:color="auto"/>
      </w:divBdr>
    </w:div>
    <w:div w:id="1206334566">
      <w:bodyDiv w:val="1"/>
      <w:marLeft w:val="0"/>
      <w:marRight w:val="0"/>
      <w:marTop w:val="0"/>
      <w:marBottom w:val="0"/>
      <w:divBdr>
        <w:top w:val="none" w:sz="0" w:space="0" w:color="auto"/>
        <w:left w:val="none" w:sz="0" w:space="0" w:color="auto"/>
        <w:bottom w:val="none" w:sz="0" w:space="0" w:color="auto"/>
        <w:right w:val="none" w:sz="0" w:space="0" w:color="auto"/>
      </w:divBdr>
    </w:div>
    <w:div w:id="1206865729">
      <w:bodyDiv w:val="1"/>
      <w:marLeft w:val="0"/>
      <w:marRight w:val="0"/>
      <w:marTop w:val="0"/>
      <w:marBottom w:val="0"/>
      <w:divBdr>
        <w:top w:val="none" w:sz="0" w:space="0" w:color="auto"/>
        <w:left w:val="none" w:sz="0" w:space="0" w:color="auto"/>
        <w:bottom w:val="none" w:sz="0" w:space="0" w:color="auto"/>
        <w:right w:val="none" w:sz="0" w:space="0" w:color="auto"/>
      </w:divBdr>
    </w:div>
    <w:div w:id="1206870143">
      <w:bodyDiv w:val="1"/>
      <w:marLeft w:val="0"/>
      <w:marRight w:val="0"/>
      <w:marTop w:val="0"/>
      <w:marBottom w:val="0"/>
      <w:divBdr>
        <w:top w:val="none" w:sz="0" w:space="0" w:color="auto"/>
        <w:left w:val="none" w:sz="0" w:space="0" w:color="auto"/>
        <w:bottom w:val="none" w:sz="0" w:space="0" w:color="auto"/>
        <w:right w:val="none" w:sz="0" w:space="0" w:color="auto"/>
      </w:divBdr>
    </w:div>
    <w:div w:id="1211306409">
      <w:bodyDiv w:val="1"/>
      <w:marLeft w:val="0"/>
      <w:marRight w:val="0"/>
      <w:marTop w:val="0"/>
      <w:marBottom w:val="0"/>
      <w:divBdr>
        <w:top w:val="none" w:sz="0" w:space="0" w:color="auto"/>
        <w:left w:val="none" w:sz="0" w:space="0" w:color="auto"/>
        <w:bottom w:val="none" w:sz="0" w:space="0" w:color="auto"/>
        <w:right w:val="none" w:sz="0" w:space="0" w:color="auto"/>
      </w:divBdr>
    </w:div>
    <w:div w:id="1212840729">
      <w:bodyDiv w:val="1"/>
      <w:marLeft w:val="0"/>
      <w:marRight w:val="0"/>
      <w:marTop w:val="0"/>
      <w:marBottom w:val="0"/>
      <w:divBdr>
        <w:top w:val="none" w:sz="0" w:space="0" w:color="auto"/>
        <w:left w:val="none" w:sz="0" w:space="0" w:color="auto"/>
        <w:bottom w:val="none" w:sz="0" w:space="0" w:color="auto"/>
        <w:right w:val="none" w:sz="0" w:space="0" w:color="auto"/>
      </w:divBdr>
    </w:div>
    <w:div w:id="1215313458">
      <w:bodyDiv w:val="1"/>
      <w:marLeft w:val="0"/>
      <w:marRight w:val="0"/>
      <w:marTop w:val="0"/>
      <w:marBottom w:val="0"/>
      <w:divBdr>
        <w:top w:val="none" w:sz="0" w:space="0" w:color="auto"/>
        <w:left w:val="none" w:sz="0" w:space="0" w:color="auto"/>
        <w:bottom w:val="none" w:sz="0" w:space="0" w:color="auto"/>
        <w:right w:val="none" w:sz="0" w:space="0" w:color="auto"/>
      </w:divBdr>
    </w:div>
    <w:div w:id="1220942012">
      <w:bodyDiv w:val="1"/>
      <w:marLeft w:val="0"/>
      <w:marRight w:val="0"/>
      <w:marTop w:val="0"/>
      <w:marBottom w:val="0"/>
      <w:divBdr>
        <w:top w:val="none" w:sz="0" w:space="0" w:color="auto"/>
        <w:left w:val="none" w:sz="0" w:space="0" w:color="auto"/>
        <w:bottom w:val="none" w:sz="0" w:space="0" w:color="auto"/>
        <w:right w:val="none" w:sz="0" w:space="0" w:color="auto"/>
      </w:divBdr>
    </w:div>
    <w:div w:id="1221674754">
      <w:bodyDiv w:val="1"/>
      <w:marLeft w:val="0"/>
      <w:marRight w:val="0"/>
      <w:marTop w:val="0"/>
      <w:marBottom w:val="0"/>
      <w:divBdr>
        <w:top w:val="none" w:sz="0" w:space="0" w:color="auto"/>
        <w:left w:val="none" w:sz="0" w:space="0" w:color="auto"/>
        <w:bottom w:val="none" w:sz="0" w:space="0" w:color="auto"/>
        <w:right w:val="none" w:sz="0" w:space="0" w:color="auto"/>
      </w:divBdr>
    </w:div>
    <w:div w:id="1222054341">
      <w:bodyDiv w:val="1"/>
      <w:marLeft w:val="0"/>
      <w:marRight w:val="0"/>
      <w:marTop w:val="0"/>
      <w:marBottom w:val="0"/>
      <w:divBdr>
        <w:top w:val="none" w:sz="0" w:space="0" w:color="auto"/>
        <w:left w:val="none" w:sz="0" w:space="0" w:color="auto"/>
        <w:bottom w:val="none" w:sz="0" w:space="0" w:color="auto"/>
        <w:right w:val="none" w:sz="0" w:space="0" w:color="auto"/>
      </w:divBdr>
    </w:div>
    <w:div w:id="1222517735">
      <w:bodyDiv w:val="1"/>
      <w:marLeft w:val="0"/>
      <w:marRight w:val="0"/>
      <w:marTop w:val="0"/>
      <w:marBottom w:val="0"/>
      <w:divBdr>
        <w:top w:val="none" w:sz="0" w:space="0" w:color="auto"/>
        <w:left w:val="none" w:sz="0" w:space="0" w:color="auto"/>
        <w:bottom w:val="none" w:sz="0" w:space="0" w:color="auto"/>
        <w:right w:val="none" w:sz="0" w:space="0" w:color="auto"/>
      </w:divBdr>
    </w:div>
    <w:div w:id="1222523697">
      <w:bodyDiv w:val="1"/>
      <w:marLeft w:val="0"/>
      <w:marRight w:val="0"/>
      <w:marTop w:val="0"/>
      <w:marBottom w:val="0"/>
      <w:divBdr>
        <w:top w:val="none" w:sz="0" w:space="0" w:color="auto"/>
        <w:left w:val="none" w:sz="0" w:space="0" w:color="auto"/>
        <w:bottom w:val="none" w:sz="0" w:space="0" w:color="auto"/>
        <w:right w:val="none" w:sz="0" w:space="0" w:color="auto"/>
      </w:divBdr>
    </w:div>
    <w:div w:id="1222868605">
      <w:bodyDiv w:val="1"/>
      <w:marLeft w:val="0"/>
      <w:marRight w:val="0"/>
      <w:marTop w:val="0"/>
      <w:marBottom w:val="0"/>
      <w:divBdr>
        <w:top w:val="none" w:sz="0" w:space="0" w:color="auto"/>
        <w:left w:val="none" w:sz="0" w:space="0" w:color="auto"/>
        <w:bottom w:val="none" w:sz="0" w:space="0" w:color="auto"/>
        <w:right w:val="none" w:sz="0" w:space="0" w:color="auto"/>
      </w:divBdr>
    </w:div>
    <w:div w:id="1223179056">
      <w:bodyDiv w:val="1"/>
      <w:marLeft w:val="0"/>
      <w:marRight w:val="0"/>
      <w:marTop w:val="0"/>
      <w:marBottom w:val="0"/>
      <w:divBdr>
        <w:top w:val="none" w:sz="0" w:space="0" w:color="auto"/>
        <w:left w:val="none" w:sz="0" w:space="0" w:color="auto"/>
        <w:bottom w:val="none" w:sz="0" w:space="0" w:color="auto"/>
        <w:right w:val="none" w:sz="0" w:space="0" w:color="auto"/>
      </w:divBdr>
    </w:div>
    <w:div w:id="1224289697">
      <w:bodyDiv w:val="1"/>
      <w:marLeft w:val="0"/>
      <w:marRight w:val="0"/>
      <w:marTop w:val="0"/>
      <w:marBottom w:val="0"/>
      <w:divBdr>
        <w:top w:val="none" w:sz="0" w:space="0" w:color="auto"/>
        <w:left w:val="none" w:sz="0" w:space="0" w:color="auto"/>
        <w:bottom w:val="none" w:sz="0" w:space="0" w:color="auto"/>
        <w:right w:val="none" w:sz="0" w:space="0" w:color="auto"/>
      </w:divBdr>
    </w:div>
    <w:div w:id="1224675875">
      <w:bodyDiv w:val="1"/>
      <w:marLeft w:val="0"/>
      <w:marRight w:val="0"/>
      <w:marTop w:val="0"/>
      <w:marBottom w:val="0"/>
      <w:divBdr>
        <w:top w:val="none" w:sz="0" w:space="0" w:color="auto"/>
        <w:left w:val="none" w:sz="0" w:space="0" w:color="auto"/>
        <w:bottom w:val="none" w:sz="0" w:space="0" w:color="auto"/>
        <w:right w:val="none" w:sz="0" w:space="0" w:color="auto"/>
      </w:divBdr>
    </w:div>
    <w:div w:id="1226574761">
      <w:bodyDiv w:val="1"/>
      <w:marLeft w:val="0"/>
      <w:marRight w:val="0"/>
      <w:marTop w:val="0"/>
      <w:marBottom w:val="0"/>
      <w:divBdr>
        <w:top w:val="none" w:sz="0" w:space="0" w:color="auto"/>
        <w:left w:val="none" w:sz="0" w:space="0" w:color="auto"/>
        <w:bottom w:val="none" w:sz="0" w:space="0" w:color="auto"/>
        <w:right w:val="none" w:sz="0" w:space="0" w:color="auto"/>
      </w:divBdr>
    </w:div>
    <w:div w:id="1228228333">
      <w:bodyDiv w:val="1"/>
      <w:marLeft w:val="0"/>
      <w:marRight w:val="0"/>
      <w:marTop w:val="0"/>
      <w:marBottom w:val="0"/>
      <w:divBdr>
        <w:top w:val="none" w:sz="0" w:space="0" w:color="auto"/>
        <w:left w:val="none" w:sz="0" w:space="0" w:color="auto"/>
        <w:bottom w:val="none" w:sz="0" w:space="0" w:color="auto"/>
        <w:right w:val="none" w:sz="0" w:space="0" w:color="auto"/>
      </w:divBdr>
    </w:div>
    <w:div w:id="1228538787">
      <w:bodyDiv w:val="1"/>
      <w:marLeft w:val="0"/>
      <w:marRight w:val="0"/>
      <w:marTop w:val="0"/>
      <w:marBottom w:val="0"/>
      <w:divBdr>
        <w:top w:val="none" w:sz="0" w:space="0" w:color="auto"/>
        <w:left w:val="none" w:sz="0" w:space="0" w:color="auto"/>
        <w:bottom w:val="none" w:sz="0" w:space="0" w:color="auto"/>
        <w:right w:val="none" w:sz="0" w:space="0" w:color="auto"/>
      </w:divBdr>
    </w:div>
    <w:div w:id="1229340505">
      <w:bodyDiv w:val="1"/>
      <w:marLeft w:val="0"/>
      <w:marRight w:val="0"/>
      <w:marTop w:val="0"/>
      <w:marBottom w:val="0"/>
      <w:divBdr>
        <w:top w:val="none" w:sz="0" w:space="0" w:color="auto"/>
        <w:left w:val="none" w:sz="0" w:space="0" w:color="auto"/>
        <w:bottom w:val="none" w:sz="0" w:space="0" w:color="auto"/>
        <w:right w:val="none" w:sz="0" w:space="0" w:color="auto"/>
      </w:divBdr>
    </w:div>
    <w:div w:id="1231694413">
      <w:bodyDiv w:val="1"/>
      <w:marLeft w:val="0"/>
      <w:marRight w:val="0"/>
      <w:marTop w:val="0"/>
      <w:marBottom w:val="0"/>
      <w:divBdr>
        <w:top w:val="none" w:sz="0" w:space="0" w:color="auto"/>
        <w:left w:val="none" w:sz="0" w:space="0" w:color="auto"/>
        <w:bottom w:val="none" w:sz="0" w:space="0" w:color="auto"/>
        <w:right w:val="none" w:sz="0" w:space="0" w:color="auto"/>
      </w:divBdr>
      <w:divsChild>
        <w:div w:id="197668122">
          <w:marLeft w:val="547"/>
          <w:marRight w:val="0"/>
          <w:marTop w:val="115"/>
          <w:marBottom w:val="0"/>
          <w:divBdr>
            <w:top w:val="none" w:sz="0" w:space="0" w:color="auto"/>
            <w:left w:val="none" w:sz="0" w:space="0" w:color="auto"/>
            <w:bottom w:val="none" w:sz="0" w:space="0" w:color="auto"/>
            <w:right w:val="none" w:sz="0" w:space="0" w:color="auto"/>
          </w:divBdr>
        </w:div>
      </w:divsChild>
    </w:div>
    <w:div w:id="1232932172">
      <w:bodyDiv w:val="1"/>
      <w:marLeft w:val="0"/>
      <w:marRight w:val="0"/>
      <w:marTop w:val="0"/>
      <w:marBottom w:val="0"/>
      <w:divBdr>
        <w:top w:val="none" w:sz="0" w:space="0" w:color="auto"/>
        <w:left w:val="none" w:sz="0" w:space="0" w:color="auto"/>
        <w:bottom w:val="none" w:sz="0" w:space="0" w:color="auto"/>
        <w:right w:val="none" w:sz="0" w:space="0" w:color="auto"/>
      </w:divBdr>
    </w:div>
    <w:div w:id="1233925966">
      <w:bodyDiv w:val="1"/>
      <w:marLeft w:val="0"/>
      <w:marRight w:val="0"/>
      <w:marTop w:val="0"/>
      <w:marBottom w:val="0"/>
      <w:divBdr>
        <w:top w:val="none" w:sz="0" w:space="0" w:color="auto"/>
        <w:left w:val="none" w:sz="0" w:space="0" w:color="auto"/>
        <w:bottom w:val="none" w:sz="0" w:space="0" w:color="auto"/>
        <w:right w:val="none" w:sz="0" w:space="0" w:color="auto"/>
      </w:divBdr>
    </w:div>
    <w:div w:id="1233932719">
      <w:bodyDiv w:val="1"/>
      <w:marLeft w:val="0"/>
      <w:marRight w:val="0"/>
      <w:marTop w:val="0"/>
      <w:marBottom w:val="0"/>
      <w:divBdr>
        <w:top w:val="none" w:sz="0" w:space="0" w:color="auto"/>
        <w:left w:val="none" w:sz="0" w:space="0" w:color="auto"/>
        <w:bottom w:val="none" w:sz="0" w:space="0" w:color="auto"/>
        <w:right w:val="none" w:sz="0" w:space="0" w:color="auto"/>
      </w:divBdr>
    </w:div>
    <w:div w:id="1235042822">
      <w:bodyDiv w:val="1"/>
      <w:marLeft w:val="0"/>
      <w:marRight w:val="0"/>
      <w:marTop w:val="0"/>
      <w:marBottom w:val="0"/>
      <w:divBdr>
        <w:top w:val="none" w:sz="0" w:space="0" w:color="auto"/>
        <w:left w:val="none" w:sz="0" w:space="0" w:color="auto"/>
        <w:bottom w:val="none" w:sz="0" w:space="0" w:color="auto"/>
        <w:right w:val="none" w:sz="0" w:space="0" w:color="auto"/>
      </w:divBdr>
    </w:div>
    <w:div w:id="1236162295">
      <w:bodyDiv w:val="1"/>
      <w:marLeft w:val="0"/>
      <w:marRight w:val="0"/>
      <w:marTop w:val="0"/>
      <w:marBottom w:val="0"/>
      <w:divBdr>
        <w:top w:val="none" w:sz="0" w:space="0" w:color="auto"/>
        <w:left w:val="none" w:sz="0" w:space="0" w:color="auto"/>
        <w:bottom w:val="none" w:sz="0" w:space="0" w:color="auto"/>
        <w:right w:val="none" w:sz="0" w:space="0" w:color="auto"/>
      </w:divBdr>
    </w:div>
    <w:div w:id="1237865000">
      <w:bodyDiv w:val="1"/>
      <w:marLeft w:val="0"/>
      <w:marRight w:val="0"/>
      <w:marTop w:val="0"/>
      <w:marBottom w:val="0"/>
      <w:divBdr>
        <w:top w:val="none" w:sz="0" w:space="0" w:color="auto"/>
        <w:left w:val="none" w:sz="0" w:space="0" w:color="auto"/>
        <w:bottom w:val="none" w:sz="0" w:space="0" w:color="auto"/>
        <w:right w:val="none" w:sz="0" w:space="0" w:color="auto"/>
      </w:divBdr>
      <w:divsChild>
        <w:div w:id="669257583">
          <w:marLeft w:val="547"/>
          <w:marRight w:val="0"/>
          <w:marTop w:val="86"/>
          <w:marBottom w:val="0"/>
          <w:divBdr>
            <w:top w:val="none" w:sz="0" w:space="0" w:color="auto"/>
            <w:left w:val="none" w:sz="0" w:space="0" w:color="auto"/>
            <w:bottom w:val="none" w:sz="0" w:space="0" w:color="auto"/>
            <w:right w:val="none" w:sz="0" w:space="0" w:color="auto"/>
          </w:divBdr>
        </w:div>
        <w:div w:id="1036464259">
          <w:marLeft w:val="1800"/>
          <w:marRight w:val="0"/>
          <w:marTop w:val="86"/>
          <w:marBottom w:val="0"/>
          <w:divBdr>
            <w:top w:val="none" w:sz="0" w:space="0" w:color="auto"/>
            <w:left w:val="none" w:sz="0" w:space="0" w:color="auto"/>
            <w:bottom w:val="none" w:sz="0" w:space="0" w:color="auto"/>
            <w:right w:val="none" w:sz="0" w:space="0" w:color="auto"/>
          </w:divBdr>
        </w:div>
        <w:div w:id="1088694284">
          <w:marLeft w:val="547"/>
          <w:marRight w:val="0"/>
          <w:marTop w:val="86"/>
          <w:marBottom w:val="0"/>
          <w:divBdr>
            <w:top w:val="none" w:sz="0" w:space="0" w:color="auto"/>
            <w:left w:val="none" w:sz="0" w:space="0" w:color="auto"/>
            <w:bottom w:val="none" w:sz="0" w:space="0" w:color="auto"/>
            <w:right w:val="none" w:sz="0" w:space="0" w:color="auto"/>
          </w:divBdr>
        </w:div>
        <w:div w:id="1407416153">
          <w:marLeft w:val="547"/>
          <w:marRight w:val="0"/>
          <w:marTop w:val="86"/>
          <w:marBottom w:val="0"/>
          <w:divBdr>
            <w:top w:val="none" w:sz="0" w:space="0" w:color="auto"/>
            <w:left w:val="none" w:sz="0" w:space="0" w:color="auto"/>
            <w:bottom w:val="none" w:sz="0" w:space="0" w:color="auto"/>
            <w:right w:val="none" w:sz="0" w:space="0" w:color="auto"/>
          </w:divBdr>
        </w:div>
        <w:div w:id="1481848207">
          <w:marLeft w:val="547"/>
          <w:marRight w:val="0"/>
          <w:marTop w:val="86"/>
          <w:marBottom w:val="0"/>
          <w:divBdr>
            <w:top w:val="none" w:sz="0" w:space="0" w:color="auto"/>
            <w:left w:val="none" w:sz="0" w:space="0" w:color="auto"/>
            <w:bottom w:val="none" w:sz="0" w:space="0" w:color="auto"/>
            <w:right w:val="none" w:sz="0" w:space="0" w:color="auto"/>
          </w:divBdr>
        </w:div>
        <w:div w:id="1716156146">
          <w:marLeft w:val="1800"/>
          <w:marRight w:val="0"/>
          <w:marTop w:val="86"/>
          <w:marBottom w:val="0"/>
          <w:divBdr>
            <w:top w:val="none" w:sz="0" w:space="0" w:color="auto"/>
            <w:left w:val="none" w:sz="0" w:space="0" w:color="auto"/>
            <w:bottom w:val="none" w:sz="0" w:space="0" w:color="auto"/>
            <w:right w:val="none" w:sz="0" w:space="0" w:color="auto"/>
          </w:divBdr>
        </w:div>
        <w:div w:id="1741247428">
          <w:marLeft w:val="1800"/>
          <w:marRight w:val="0"/>
          <w:marTop w:val="86"/>
          <w:marBottom w:val="0"/>
          <w:divBdr>
            <w:top w:val="none" w:sz="0" w:space="0" w:color="auto"/>
            <w:left w:val="none" w:sz="0" w:space="0" w:color="auto"/>
            <w:bottom w:val="none" w:sz="0" w:space="0" w:color="auto"/>
            <w:right w:val="none" w:sz="0" w:space="0" w:color="auto"/>
          </w:divBdr>
        </w:div>
      </w:divsChild>
    </w:div>
    <w:div w:id="1238394058">
      <w:bodyDiv w:val="1"/>
      <w:marLeft w:val="0"/>
      <w:marRight w:val="0"/>
      <w:marTop w:val="0"/>
      <w:marBottom w:val="0"/>
      <w:divBdr>
        <w:top w:val="none" w:sz="0" w:space="0" w:color="auto"/>
        <w:left w:val="none" w:sz="0" w:space="0" w:color="auto"/>
        <w:bottom w:val="none" w:sz="0" w:space="0" w:color="auto"/>
        <w:right w:val="none" w:sz="0" w:space="0" w:color="auto"/>
      </w:divBdr>
    </w:div>
    <w:div w:id="1238443612">
      <w:bodyDiv w:val="1"/>
      <w:marLeft w:val="0"/>
      <w:marRight w:val="0"/>
      <w:marTop w:val="0"/>
      <w:marBottom w:val="0"/>
      <w:divBdr>
        <w:top w:val="none" w:sz="0" w:space="0" w:color="auto"/>
        <w:left w:val="none" w:sz="0" w:space="0" w:color="auto"/>
        <w:bottom w:val="none" w:sz="0" w:space="0" w:color="auto"/>
        <w:right w:val="none" w:sz="0" w:space="0" w:color="auto"/>
      </w:divBdr>
      <w:divsChild>
        <w:div w:id="156269375">
          <w:marLeft w:val="0"/>
          <w:marRight w:val="1"/>
          <w:marTop w:val="0"/>
          <w:marBottom w:val="0"/>
          <w:divBdr>
            <w:top w:val="none" w:sz="0" w:space="0" w:color="auto"/>
            <w:left w:val="none" w:sz="0" w:space="0" w:color="auto"/>
            <w:bottom w:val="none" w:sz="0" w:space="0" w:color="auto"/>
            <w:right w:val="none" w:sz="0" w:space="0" w:color="auto"/>
          </w:divBdr>
          <w:divsChild>
            <w:div w:id="238250575">
              <w:marLeft w:val="0"/>
              <w:marRight w:val="0"/>
              <w:marTop w:val="0"/>
              <w:marBottom w:val="0"/>
              <w:divBdr>
                <w:top w:val="none" w:sz="0" w:space="0" w:color="auto"/>
                <w:left w:val="none" w:sz="0" w:space="0" w:color="auto"/>
                <w:bottom w:val="none" w:sz="0" w:space="0" w:color="auto"/>
                <w:right w:val="none" w:sz="0" w:space="0" w:color="auto"/>
              </w:divBdr>
              <w:divsChild>
                <w:div w:id="1217399429">
                  <w:marLeft w:val="0"/>
                  <w:marRight w:val="1"/>
                  <w:marTop w:val="0"/>
                  <w:marBottom w:val="0"/>
                  <w:divBdr>
                    <w:top w:val="none" w:sz="0" w:space="0" w:color="auto"/>
                    <w:left w:val="none" w:sz="0" w:space="0" w:color="auto"/>
                    <w:bottom w:val="none" w:sz="0" w:space="0" w:color="auto"/>
                    <w:right w:val="none" w:sz="0" w:space="0" w:color="auto"/>
                  </w:divBdr>
                  <w:divsChild>
                    <w:div w:id="688530736">
                      <w:marLeft w:val="0"/>
                      <w:marRight w:val="0"/>
                      <w:marTop w:val="0"/>
                      <w:marBottom w:val="0"/>
                      <w:divBdr>
                        <w:top w:val="none" w:sz="0" w:space="0" w:color="auto"/>
                        <w:left w:val="none" w:sz="0" w:space="0" w:color="auto"/>
                        <w:bottom w:val="none" w:sz="0" w:space="0" w:color="auto"/>
                        <w:right w:val="none" w:sz="0" w:space="0" w:color="auto"/>
                      </w:divBdr>
                      <w:divsChild>
                        <w:div w:id="492797411">
                          <w:marLeft w:val="0"/>
                          <w:marRight w:val="0"/>
                          <w:marTop w:val="0"/>
                          <w:marBottom w:val="0"/>
                          <w:divBdr>
                            <w:top w:val="none" w:sz="0" w:space="0" w:color="auto"/>
                            <w:left w:val="none" w:sz="0" w:space="0" w:color="auto"/>
                            <w:bottom w:val="none" w:sz="0" w:space="0" w:color="auto"/>
                            <w:right w:val="none" w:sz="0" w:space="0" w:color="auto"/>
                          </w:divBdr>
                          <w:divsChild>
                            <w:div w:id="1412583867">
                              <w:marLeft w:val="0"/>
                              <w:marRight w:val="0"/>
                              <w:marTop w:val="120"/>
                              <w:marBottom w:val="360"/>
                              <w:divBdr>
                                <w:top w:val="none" w:sz="0" w:space="0" w:color="auto"/>
                                <w:left w:val="none" w:sz="0" w:space="0" w:color="auto"/>
                                <w:bottom w:val="none" w:sz="0" w:space="0" w:color="auto"/>
                                <w:right w:val="none" w:sz="0" w:space="0" w:color="auto"/>
                              </w:divBdr>
                              <w:divsChild>
                                <w:div w:id="1037240196">
                                  <w:marLeft w:val="0"/>
                                  <w:marRight w:val="0"/>
                                  <w:marTop w:val="0"/>
                                  <w:marBottom w:val="0"/>
                                  <w:divBdr>
                                    <w:top w:val="none" w:sz="0" w:space="0" w:color="auto"/>
                                    <w:left w:val="none" w:sz="0" w:space="0" w:color="auto"/>
                                    <w:bottom w:val="none" w:sz="0" w:space="0" w:color="auto"/>
                                    <w:right w:val="none" w:sz="0" w:space="0" w:color="auto"/>
                                  </w:divBdr>
                                  <w:divsChild>
                                    <w:div w:id="2421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245193">
      <w:bodyDiv w:val="1"/>
      <w:marLeft w:val="0"/>
      <w:marRight w:val="0"/>
      <w:marTop w:val="0"/>
      <w:marBottom w:val="0"/>
      <w:divBdr>
        <w:top w:val="none" w:sz="0" w:space="0" w:color="auto"/>
        <w:left w:val="none" w:sz="0" w:space="0" w:color="auto"/>
        <w:bottom w:val="none" w:sz="0" w:space="0" w:color="auto"/>
        <w:right w:val="none" w:sz="0" w:space="0" w:color="auto"/>
      </w:divBdr>
    </w:div>
    <w:div w:id="1241596274">
      <w:bodyDiv w:val="1"/>
      <w:marLeft w:val="0"/>
      <w:marRight w:val="0"/>
      <w:marTop w:val="0"/>
      <w:marBottom w:val="0"/>
      <w:divBdr>
        <w:top w:val="none" w:sz="0" w:space="0" w:color="auto"/>
        <w:left w:val="none" w:sz="0" w:space="0" w:color="auto"/>
        <w:bottom w:val="none" w:sz="0" w:space="0" w:color="auto"/>
        <w:right w:val="none" w:sz="0" w:space="0" w:color="auto"/>
      </w:divBdr>
      <w:divsChild>
        <w:div w:id="1191070941">
          <w:marLeft w:val="547"/>
          <w:marRight w:val="0"/>
          <w:marTop w:val="96"/>
          <w:marBottom w:val="0"/>
          <w:divBdr>
            <w:top w:val="none" w:sz="0" w:space="0" w:color="auto"/>
            <w:left w:val="none" w:sz="0" w:space="0" w:color="auto"/>
            <w:bottom w:val="none" w:sz="0" w:space="0" w:color="auto"/>
            <w:right w:val="none" w:sz="0" w:space="0" w:color="auto"/>
          </w:divBdr>
        </w:div>
        <w:div w:id="1588925106">
          <w:marLeft w:val="1267"/>
          <w:marRight w:val="0"/>
          <w:marTop w:val="77"/>
          <w:marBottom w:val="0"/>
          <w:divBdr>
            <w:top w:val="none" w:sz="0" w:space="0" w:color="auto"/>
            <w:left w:val="none" w:sz="0" w:space="0" w:color="auto"/>
            <w:bottom w:val="none" w:sz="0" w:space="0" w:color="auto"/>
            <w:right w:val="none" w:sz="0" w:space="0" w:color="auto"/>
          </w:divBdr>
        </w:div>
        <w:div w:id="1779258289">
          <w:marLeft w:val="1267"/>
          <w:marRight w:val="0"/>
          <w:marTop w:val="77"/>
          <w:marBottom w:val="0"/>
          <w:divBdr>
            <w:top w:val="none" w:sz="0" w:space="0" w:color="auto"/>
            <w:left w:val="none" w:sz="0" w:space="0" w:color="auto"/>
            <w:bottom w:val="none" w:sz="0" w:space="0" w:color="auto"/>
            <w:right w:val="none" w:sz="0" w:space="0" w:color="auto"/>
          </w:divBdr>
        </w:div>
      </w:divsChild>
    </w:div>
    <w:div w:id="1243025378">
      <w:bodyDiv w:val="1"/>
      <w:marLeft w:val="0"/>
      <w:marRight w:val="0"/>
      <w:marTop w:val="0"/>
      <w:marBottom w:val="0"/>
      <w:divBdr>
        <w:top w:val="none" w:sz="0" w:space="0" w:color="auto"/>
        <w:left w:val="none" w:sz="0" w:space="0" w:color="auto"/>
        <w:bottom w:val="none" w:sz="0" w:space="0" w:color="auto"/>
        <w:right w:val="none" w:sz="0" w:space="0" w:color="auto"/>
      </w:divBdr>
    </w:div>
    <w:div w:id="1247886143">
      <w:bodyDiv w:val="1"/>
      <w:marLeft w:val="0"/>
      <w:marRight w:val="0"/>
      <w:marTop w:val="0"/>
      <w:marBottom w:val="0"/>
      <w:divBdr>
        <w:top w:val="none" w:sz="0" w:space="0" w:color="auto"/>
        <w:left w:val="none" w:sz="0" w:space="0" w:color="auto"/>
        <w:bottom w:val="none" w:sz="0" w:space="0" w:color="auto"/>
        <w:right w:val="none" w:sz="0" w:space="0" w:color="auto"/>
      </w:divBdr>
    </w:div>
    <w:div w:id="1251623460">
      <w:bodyDiv w:val="1"/>
      <w:marLeft w:val="0"/>
      <w:marRight w:val="0"/>
      <w:marTop w:val="0"/>
      <w:marBottom w:val="0"/>
      <w:divBdr>
        <w:top w:val="none" w:sz="0" w:space="0" w:color="auto"/>
        <w:left w:val="none" w:sz="0" w:space="0" w:color="auto"/>
        <w:bottom w:val="none" w:sz="0" w:space="0" w:color="auto"/>
        <w:right w:val="none" w:sz="0" w:space="0" w:color="auto"/>
      </w:divBdr>
    </w:div>
    <w:div w:id="1253777640">
      <w:bodyDiv w:val="1"/>
      <w:marLeft w:val="0"/>
      <w:marRight w:val="0"/>
      <w:marTop w:val="0"/>
      <w:marBottom w:val="0"/>
      <w:divBdr>
        <w:top w:val="none" w:sz="0" w:space="0" w:color="auto"/>
        <w:left w:val="none" w:sz="0" w:space="0" w:color="auto"/>
        <w:bottom w:val="none" w:sz="0" w:space="0" w:color="auto"/>
        <w:right w:val="none" w:sz="0" w:space="0" w:color="auto"/>
      </w:divBdr>
    </w:div>
    <w:div w:id="1254245343">
      <w:bodyDiv w:val="1"/>
      <w:marLeft w:val="0"/>
      <w:marRight w:val="0"/>
      <w:marTop w:val="0"/>
      <w:marBottom w:val="0"/>
      <w:divBdr>
        <w:top w:val="none" w:sz="0" w:space="0" w:color="auto"/>
        <w:left w:val="none" w:sz="0" w:space="0" w:color="auto"/>
        <w:bottom w:val="none" w:sz="0" w:space="0" w:color="auto"/>
        <w:right w:val="none" w:sz="0" w:space="0" w:color="auto"/>
      </w:divBdr>
    </w:div>
    <w:div w:id="1254775883">
      <w:bodyDiv w:val="1"/>
      <w:marLeft w:val="0"/>
      <w:marRight w:val="0"/>
      <w:marTop w:val="0"/>
      <w:marBottom w:val="0"/>
      <w:divBdr>
        <w:top w:val="none" w:sz="0" w:space="0" w:color="auto"/>
        <w:left w:val="none" w:sz="0" w:space="0" w:color="auto"/>
        <w:bottom w:val="none" w:sz="0" w:space="0" w:color="auto"/>
        <w:right w:val="none" w:sz="0" w:space="0" w:color="auto"/>
      </w:divBdr>
    </w:div>
    <w:div w:id="1256400165">
      <w:bodyDiv w:val="1"/>
      <w:marLeft w:val="0"/>
      <w:marRight w:val="0"/>
      <w:marTop w:val="0"/>
      <w:marBottom w:val="0"/>
      <w:divBdr>
        <w:top w:val="none" w:sz="0" w:space="0" w:color="auto"/>
        <w:left w:val="none" w:sz="0" w:space="0" w:color="auto"/>
        <w:bottom w:val="none" w:sz="0" w:space="0" w:color="auto"/>
        <w:right w:val="none" w:sz="0" w:space="0" w:color="auto"/>
      </w:divBdr>
    </w:div>
    <w:div w:id="1257516694">
      <w:bodyDiv w:val="1"/>
      <w:marLeft w:val="0"/>
      <w:marRight w:val="0"/>
      <w:marTop w:val="0"/>
      <w:marBottom w:val="0"/>
      <w:divBdr>
        <w:top w:val="none" w:sz="0" w:space="0" w:color="auto"/>
        <w:left w:val="none" w:sz="0" w:space="0" w:color="auto"/>
        <w:bottom w:val="none" w:sz="0" w:space="0" w:color="auto"/>
        <w:right w:val="none" w:sz="0" w:space="0" w:color="auto"/>
      </w:divBdr>
    </w:div>
    <w:div w:id="1258098044">
      <w:bodyDiv w:val="1"/>
      <w:marLeft w:val="0"/>
      <w:marRight w:val="0"/>
      <w:marTop w:val="0"/>
      <w:marBottom w:val="0"/>
      <w:divBdr>
        <w:top w:val="none" w:sz="0" w:space="0" w:color="auto"/>
        <w:left w:val="none" w:sz="0" w:space="0" w:color="auto"/>
        <w:bottom w:val="none" w:sz="0" w:space="0" w:color="auto"/>
        <w:right w:val="none" w:sz="0" w:space="0" w:color="auto"/>
      </w:divBdr>
    </w:div>
    <w:div w:id="1258949388">
      <w:bodyDiv w:val="1"/>
      <w:marLeft w:val="0"/>
      <w:marRight w:val="0"/>
      <w:marTop w:val="0"/>
      <w:marBottom w:val="0"/>
      <w:divBdr>
        <w:top w:val="none" w:sz="0" w:space="0" w:color="auto"/>
        <w:left w:val="none" w:sz="0" w:space="0" w:color="auto"/>
        <w:bottom w:val="none" w:sz="0" w:space="0" w:color="auto"/>
        <w:right w:val="none" w:sz="0" w:space="0" w:color="auto"/>
      </w:divBdr>
    </w:div>
    <w:div w:id="1259941908">
      <w:bodyDiv w:val="1"/>
      <w:marLeft w:val="0"/>
      <w:marRight w:val="0"/>
      <w:marTop w:val="0"/>
      <w:marBottom w:val="0"/>
      <w:divBdr>
        <w:top w:val="none" w:sz="0" w:space="0" w:color="auto"/>
        <w:left w:val="none" w:sz="0" w:space="0" w:color="auto"/>
        <w:bottom w:val="none" w:sz="0" w:space="0" w:color="auto"/>
        <w:right w:val="none" w:sz="0" w:space="0" w:color="auto"/>
      </w:divBdr>
    </w:div>
    <w:div w:id="1264344667">
      <w:bodyDiv w:val="1"/>
      <w:marLeft w:val="0"/>
      <w:marRight w:val="0"/>
      <w:marTop w:val="0"/>
      <w:marBottom w:val="0"/>
      <w:divBdr>
        <w:top w:val="none" w:sz="0" w:space="0" w:color="auto"/>
        <w:left w:val="none" w:sz="0" w:space="0" w:color="auto"/>
        <w:bottom w:val="none" w:sz="0" w:space="0" w:color="auto"/>
        <w:right w:val="none" w:sz="0" w:space="0" w:color="auto"/>
      </w:divBdr>
    </w:div>
    <w:div w:id="1268582908">
      <w:bodyDiv w:val="1"/>
      <w:marLeft w:val="0"/>
      <w:marRight w:val="0"/>
      <w:marTop w:val="0"/>
      <w:marBottom w:val="0"/>
      <w:divBdr>
        <w:top w:val="none" w:sz="0" w:space="0" w:color="auto"/>
        <w:left w:val="none" w:sz="0" w:space="0" w:color="auto"/>
        <w:bottom w:val="none" w:sz="0" w:space="0" w:color="auto"/>
        <w:right w:val="none" w:sz="0" w:space="0" w:color="auto"/>
      </w:divBdr>
    </w:div>
    <w:div w:id="1276213782">
      <w:bodyDiv w:val="1"/>
      <w:marLeft w:val="0"/>
      <w:marRight w:val="0"/>
      <w:marTop w:val="0"/>
      <w:marBottom w:val="0"/>
      <w:divBdr>
        <w:top w:val="none" w:sz="0" w:space="0" w:color="auto"/>
        <w:left w:val="none" w:sz="0" w:space="0" w:color="auto"/>
        <w:bottom w:val="none" w:sz="0" w:space="0" w:color="auto"/>
        <w:right w:val="none" w:sz="0" w:space="0" w:color="auto"/>
      </w:divBdr>
    </w:div>
    <w:div w:id="1277831838">
      <w:bodyDiv w:val="1"/>
      <w:marLeft w:val="0"/>
      <w:marRight w:val="0"/>
      <w:marTop w:val="0"/>
      <w:marBottom w:val="0"/>
      <w:divBdr>
        <w:top w:val="none" w:sz="0" w:space="0" w:color="auto"/>
        <w:left w:val="none" w:sz="0" w:space="0" w:color="auto"/>
        <w:bottom w:val="none" w:sz="0" w:space="0" w:color="auto"/>
        <w:right w:val="none" w:sz="0" w:space="0" w:color="auto"/>
      </w:divBdr>
    </w:div>
    <w:div w:id="1280914856">
      <w:bodyDiv w:val="1"/>
      <w:marLeft w:val="0"/>
      <w:marRight w:val="0"/>
      <w:marTop w:val="0"/>
      <w:marBottom w:val="0"/>
      <w:divBdr>
        <w:top w:val="none" w:sz="0" w:space="0" w:color="auto"/>
        <w:left w:val="none" w:sz="0" w:space="0" w:color="auto"/>
        <w:bottom w:val="none" w:sz="0" w:space="0" w:color="auto"/>
        <w:right w:val="none" w:sz="0" w:space="0" w:color="auto"/>
      </w:divBdr>
    </w:div>
    <w:div w:id="1282954667">
      <w:bodyDiv w:val="1"/>
      <w:marLeft w:val="0"/>
      <w:marRight w:val="0"/>
      <w:marTop w:val="0"/>
      <w:marBottom w:val="0"/>
      <w:divBdr>
        <w:top w:val="none" w:sz="0" w:space="0" w:color="auto"/>
        <w:left w:val="none" w:sz="0" w:space="0" w:color="auto"/>
        <w:bottom w:val="none" w:sz="0" w:space="0" w:color="auto"/>
        <w:right w:val="none" w:sz="0" w:space="0" w:color="auto"/>
      </w:divBdr>
    </w:div>
    <w:div w:id="1284774254">
      <w:bodyDiv w:val="1"/>
      <w:marLeft w:val="0"/>
      <w:marRight w:val="0"/>
      <w:marTop w:val="0"/>
      <w:marBottom w:val="0"/>
      <w:divBdr>
        <w:top w:val="none" w:sz="0" w:space="0" w:color="auto"/>
        <w:left w:val="none" w:sz="0" w:space="0" w:color="auto"/>
        <w:bottom w:val="none" w:sz="0" w:space="0" w:color="auto"/>
        <w:right w:val="none" w:sz="0" w:space="0" w:color="auto"/>
      </w:divBdr>
    </w:div>
    <w:div w:id="1285624918">
      <w:bodyDiv w:val="1"/>
      <w:marLeft w:val="0"/>
      <w:marRight w:val="0"/>
      <w:marTop w:val="0"/>
      <w:marBottom w:val="0"/>
      <w:divBdr>
        <w:top w:val="none" w:sz="0" w:space="0" w:color="auto"/>
        <w:left w:val="none" w:sz="0" w:space="0" w:color="auto"/>
        <w:bottom w:val="none" w:sz="0" w:space="0" w:color="auto"/>
        <w:right w:val="none" w:sz="0" w:space="0" w:color="auto"/>
      </w:divBdr>
    </w:div>
    <w:div w:id="1287925707">
      <w:bodyDiv w:val="1"/>
      <w:marLeft w:val="0"/>
      <w:marRight w:val="0"/>
      <w:marTop w:val="0"/>
      <w:marBottom w:val="0"/>
      <w:divBdr>
        <w:top w:val="none" w:sz="0" w:space="0" w:color="auto"/>
        <w:left w:val="none" w:sz="0" w:space="0" w:color="auto"/>
        <w:bottom w:val="none" w:sz="0" w:space="0" w:color="auto"/>
        <w:right w:val="none" w:sz="0" w:space="0" w:color="auto"/>
      </w:divBdr>
    </w:div>
    <w:div w:id="1290279537">
      <w:bodyDiv w:val="1"/>
      <w:marLeft w:val="0"/>
      <w:marRight w:val="0"/>
      <w:marTop w:val="0"/>
      <w:marBottom w:val="0"/>
      <w:divBdr>
        <w:top w:val="none" w:sz="0" w:space="0" w:color="auto"/>
        <w:left w:val="none" w:sz="0" w:space="0" w:color="auto"/>
        <w:bottom w:val="none" w:sz="0" w:space="0" w:color="auto"/>
        <w:right w:val="none" w:sz="0" w:space="0" w:color="auto"/>
      </w:divBdr>
    </w:div>
    <w:div w:id="1290359666">
      <w:bodyDiv w:val="1"/>
      <w:marLeft w:val="0"/>
      <w:marRight w:val="0"/>
      <w:marTop w:val="0"/>
      <w:marBottom w:val="0"/>
      <w:divBdr>
        <w:top w:val="none" w:sz="0" w:space="0" w:color="auto"/>
        <w:left w:val="none" w:sz="0" w:space="0" w:color="auto"/>
        <w:bottom w:val="none" w:sz="0" w:space="0" w:color="auto"/>
        <w:right w:val="none" w:sz="0" w:space="0" w:color="auto"/>
      </w:divBdr>
    </w:div>
    <w:div w:id="1291015373">
      <w:bodyDiv w:val="1"/>
      <w:marLeft w:val="0"/>
      <w:marRight w:val="0"/>
      <w:marTop w:val="0"/>
      <w:marBottom w:val="0"/>
      <w:divBdr>
        <w:top w:val="none" w:sz="0" w:space="0" w:color="auto"/>
        <w:left w:val="none" w:sz="0" w:space="0" w:color="auto"/>
        <w:bottom w:val="none" w:sz="0" w:space="0" w:color="auto"/>
        <w:right w:val="none" w:sz="0" w:space="0" w:color="auto"/>
      </w:divBdr>
    </w:div>
    <w:div w:id="1291979443">
      <w:bodyDiv w:val="1"/>
      <w:marLeft w:val="0"/>
      <w:marRight w:val="0"/>
      <w:marTop w:val="0"/>
      <w:marBottom w:val="0"/>
      <w:divBdr>
        <w:top w:val="none" w:sz="0" w:space="0" w:color="auto"/>
        <w:left w:val="none" w:sz="0" w:space="0" w:color="auto"/>
        <w:bottom w:val="none" w:sz="0" w:space="0" w:color="auto"/>
        <w:right w:val="none" w:sz="0" w:space="0" w:color="auto"/>
      </w:divBdr>
    </w:div>
    <w:div w:id="1292705486">
      <w:bodyDiv w:val="1"/>
      <w:marLeft w:val="0"/>
      <w:marRight w:val="0"/>
      <w:marTop w:val="0"/>
      <w:marBottom w:val="0"/>
      <w:divBdr>
        <w:top w:val="none" w:sz="0" w:space="0" w:color="auto"/>
        <w:left w:val="none" w:sz="0" w:space="0" w:color="auto"/>
        <w:bottom w:val="none" w:sz="0" w:space="0" w:color="auto"/>
        <w:right w:val="none" w:sz="0" w:space="0" w:color="auto"/>
      </w:divBdr>
    </w:div>
    <w:div w:id="1294680357">
      <w:bodyDiv w:val="1"/>
      <w:marLeft w:val="0"/>
      <w:marRight w:val="0"/>
      <w:marTop w:val="0"/>
      <w:marBottom w:val="0"/>
      <w:divBdr>
        <w:top w:val="none" w:sz="0" w:space="0" w:color="auto"/>
        <w:left w:val="none" w:sz="0" w:space="0" w:color="auto"/>
        <w:bottom w:val="none" w:sz="0" w:space="0" w:color="auto"/>
        <w:right w:val="none" w:sz="0" w:space="0" w:color="auto"/>
      </w:divBdr>
    </w:div>
    <w:div w:id="1298804475">
      <w:bodyDiv w:val="1"/>
      <w:marLeft w:val="0"/>
      <w:marRight w:val="0"/>
      <w:marTop w:val="0"/>
      <w:marBottom w:val="0"/>
      <w:divBdr>
        <w:top w:val="none" w:sz="0" w:space="0" w:color="auto"/>
        <w:left w:val="none" w:sz="0" w:space="0" w:color="auto"/>
        <w:bottom w:val="none" w:sz="0" w:space="0" w:color="auto"/>
        <w:right w:val="none" w:sz="0" w:space="0" w:color="auto"/>
      </w:divBdr>
    </w:div>
    <w:div w:id="1302493988">
      <w:bodyDiv w:val="1"/>
      <w:marLeft w:val="0"/>
      <w:marRight w:val="0"/>
      <w:marTop w:val="0"/>
      <w:marBottom w:val="0"/>
      <w:divBdr>
        <w:top w:val="none" w:sz="0" w:space="0" w:color="auto"/>
        <w:left w:val="none" w:sz="0" w:space="0" w:color="auto"/>
        <w:bottom w:val="none" w:sz="0" w:space="0" w:color="auto"/>
        <w:right w:val="none" w:sz="0" w:space="0" w:color="auto"/>
      </w:divBdr>
    </w:div>
    <w:div w:id="1303540252">
      <w:bodyDiv w:val="1"/>
      <w:marLeft w:val="0"/>
      <w:marRight w:val="0"/>
      <w:marTop w:val="0"/>
      <w:marBottom w:val="0"/>
      <w:divBdr>
        <w:top w:val="none" w:sz="0" w:space="0" w:color="auto"/>
        <w:left w:val="none" w:sz="0" w:space="0" w:color="auto"/>
        <w:bottom w:val="none" w:sz="0" w:space="0" w:color="auto"/>
        <w:right w:val="none" w:sz="0" w:space="0" w:color="auto"/>
      </w:divBdr>
    </w:div>
    <w:div w:id="1304580453">
      <w:bodyDiv w:val="1"/>
      <w:marLeft w:val="0"/>
      <w:marRight w:val="0"/>
      <w:marTop w:val="0"/>
      <w:marBottom w:val="0"/>
      <w:divBdr>
        <w:top w:val="none" w:sz="0" w:space="0" w:color="auto"/>
        <w:left w:val="none" w:sz="0" w:space="0" w:color="auto"/>
        <w:bottom w:val="none" w:sz="0" w:space="0" w:color="auto"/>
        <w:right w:val="none" w:sz="0" w:space="0" w:color="auto"/>
      </w:divBdr>
    </w:div>
    <w:div w:id="1305768109">
      <w:bodyDiv w:val="1"/>
      <w:marLeft w:val="0"/>
      <w:marRight w:val="0"/>
      <w:marTop w:val="0"/>
      <w:marBottom w:val="0"/>
      <w:divBdr>
        <w:top w:val="none" w:sz="0" w:space="0" w:color="auto"/>
        <w:left w:val="none" w:sz="0" w:space="0" w:color="auto"/>
        <w:bottom w:val="none" w:sz="0" w:space="0" w:color="auto"/>
        <w:right w:val="none" w:sz="0" w:space="0" w:color="auto"/>
      </w:divBdr>
    </w:div>
    <w:div w:id="1306006941">
      <w:bodyDiv w:val="1"/>
      <w:marLeft w:val="0"/>
      <w:marRight w:val="0"/>
      <w:marTop w:val="0"/>
      <w:marBottom w:val="0"/>
      <w:divBdr>
        <w:top w:val="none" w:sz="0" w:space="0" w:color="auto"/>
        <w:left w:val="none" w:sz="0" w:space="0" w:color="auto"/>
        <w:bottom w:val="none" w:sz="0" w:space="0" w:color="auto"/>
        <w:right w:val="none" w:sz="0" w:space="0" w:color="auto"/>
      </w:divBdr>
    </w:div>
    <w:div w:id="1309819867">
      <w:bodyDiv w:val="1"/>
      <w:marLeft w:val="0"/>
      <w:marRight w:val="0"/>
      <w:marTop w:val="0"/>
      <w:marBottom w:val="0"/>
      <w:divBdr>
        <w:top w:val="none" w:sz="0" w:space="0" w:color="auto"/>
        <w:left w:val="none" w:sz="0" w:space="0" w:color="auto"/>
        <w:bottom w:val="none" w:sz="0" w:space="0" w:color="auto"/>
        <w:right w:val="none" w:sz="0" w:space="0" w:color="auto"/>
      </w:divBdr>
    </w:div>
    <w:div w:id="1310473070">
      <w:bodyDiv w:val="1"/>
      <w:marLeft w:val="0"/>
      <w:marRight w:val="0"/>
      <w:marTop w:val="0"/>
      <w:marBottom w:val="0"/>
      <w:divBdr>
        <w:top w:val="none" w:sz="0" w:space="0" w:color="auto"/>
        <w:left w:val="none" w:sz="0" w:space="0" w:color="auto"/>
        <w:bottom w:val="none" w:sz="0" w:space="0" w:color="auto"/>
        <w:right w:val="none" w:sz="0" w:space="0" w:color="auto"/>
      </w:divBdr>
    </w:div>
    <w:div w:id="1314487373">
      <w:bodyDiv w:val="1"/>
      <w:marLeft w:val="0"/>
      <w:marRight w:val="0"/>
      <w:marTop w:val="0"/>
      <w:marBottom w:val="0"/>
      <w:divBdr>
        <w:top w:val="none" w:sz="0" w:space="0" w:color="auto"/>
        <w:left w:val="none" w:sz="0" w:space="0" w:color="auto"/>
        <w:bottom w:val="none" w:sz="0" w:space="0" w:color="auto"/>
        <w:right w:val="none" w:sz="0" w:space="0" w:color="auto"/>
      </w:divBdr>
    </w:div>
    <w:div w:id="1315065128">
      <w:bodyDiv w:val="1"/>
      <w:marLeft w:val="0"/>
      <w:marRight w:val="0"/>
      <w:marTop w:val="0"/>
      <w:marBottom w:val="0"/>
      <w:divBdr>
        <w:top w:val="none" w:sz="0" w:space="0" w:color="auto"/>
        <w:left w:val="none" w:sz="0" w:space="0" w:color="auto"/>
        <w:bottom w:val="none" w:sz="0" w:space="0" w:color="auto"/>
        <w:right w:val="none" w:sz="0" w:space="0" w:color="auto"/>
      </w:divBdr>
    </w:div>
    <w:div w:id="1317146202">
      <w:bodyDiv w:val="1"/>
      <w:marLeft w:val="0"/>
      <w:marRight w:val="0"/>
      <w:marTop w:val="0"/>
      <w:marBottom w:val="0"/>
      <w:divBdr>
        <w:top w:val="none" w:sz="0" w:space="0" w:color="auto"/>
        <w:left w:val="none" w:sz="0" w:space="0" w:color="auto"/>
        <w:bottom w:val="none" w:sz="0" w:space="0" w:color="auto"/>
        <w:right w:val="none" w:sz="0" w:space="0" w:color="auto"/>
      </w:divBdr>
    </w:div>
    <w:div w:id="1318920908">
      <w:bodyDiv w:val="1"/>
      <w:marLeft w:val="0"/>
      <w:marRight w:val="0"/>
      <w:marTop w:val="0"/>
      <w:marBottom w:val="0"/>
      <w:divBdr>
        <w:top w:val="none" w:sz="0" w:space="0" w:color="auto"/>
        <w:left w:val="none" w:sz="0" w:space="0" w:color="auto"/>
        <w:bottom w:val="none" w:sz="0" w:space="0" w:color="auto"/>
        <w:right w:val="none" w:sz="0" w:space="0" w:color="auto"/>
      </w:divBdr>
    </w:div>
    <w:div w:id="1321545910">
      <w:bodyDiv w:val="1"/>
      <w:marLeft w:val="0"/>
      <w:marRight w:val="0"/>
      <w:marTop w:val="0"/>
      <w:marBottom w:val="0"/>
      <w:divBdr>
        <w:top w:val="none" w:sz="0" w:space="0" w:color="auto"/>
        <w:left w:val="none" w:sz="0" w:space="0" w:color="auto"/>
        <w:bottom w:val="none" w:sz="0" w:space="0" w:color="auto"/>
        <w:right w:val="none" w:sz="0" w:space="0" w:color="auto"/>
      </w:divBdr>
    </w:div>
    <w:div w:id="1322738930">
      <w:bodyDiv w:val="1"/>
      <w:marLeft w:val="0"/>
      <w:marRight w:val="0"/>
      <w:marTop w:val="0"/>
      <w:marBottom w:val="0"/>
      <w:divBdr>
        <w:top w:val="none" w:sz="0" w:space="0" w:color="auto"/>
        <w:left w:val="none" w:sz="0" w:space="0" w:color="auto"/>
        <w:bottom w:val="none" w:sz="0" w:space="0" w:color="auto"/>
        <w:right w:val="none" w:sz="0" w:space="0" w:color="auto"/>
      </w:divBdr>
    </w:div>
    <w:div w:id="1323702828">
      <w:bodyDiv w:val="1"/>
      <w:marLeft w:val="0"/>
      <w:marRight w:val="0"/>
      <w:marTop w:val="0"/>
      <w:marBottom w:val="0"/>
      <w:divBdr>
        <w:top w:val="none" w:sz="0" w:space="0" w:color="auto"/>
        <w:left w:val="none" w:sz="0" w:space="0" w:color="auto"/>
        <w:bottom w:val="none" w:sz="0" w:space="0" w:color="auto"/>
        <w:right w:val="none" w:sz="0" w:space="0" w:color="auto"/>
      </w:divBdr>
    </w:div>
    <w:div w:id="1326012406">
      <w:bodyDiv w:val="1"/>
      <w:marLeft w:val="0"/>
      <w:marRight w:val="0"/>
      <w:marTop w:val="0"/>
      <w:marBottom w:val="0"/>
      <w:divBdr>
        <w:top w:val="none" w:sz="0" w:space="0" w:color="auto"/>
        <w:left w:val="none" w:sz="0" w:space="0" w:color="auto"/>
        <w:bottom w:val="none" w:sz="0" w:space="0" w:color="auto"/>
        <w:right w:val="none" w:sz="0" w:space="0" w:color="auto"/>
      </w:divBdr>
    </w:div>
    <w:div w:id="1327129553">
      <w:bodyDiv w:val="1"/>
      <w:marLeft w:val="0"/>
      <w:marRight w:val="0"/>
      <w:marTop w:val="0"/>
      <w:marBottom w:val="0"/>
      <w:divBdr>
        <w:top w:val="none" w:sz="0" w:space="0" w:color="auto"/>
        <w:left w:val="none" w:sz="0" w:space="0" w:color="auto"/>
        <w:bottom w:val="none" w:sz="0" w:space="0" w:color="auto"/>
        <w:right w:val="none" w:sz="0" w:space="0" w:color="auto"/>
      </w:divBdr>
    </w:div>
    <w:div w:id="1329286479">
      <w:bodyDiv w:val="1"/>
      <w:marLeft w:val="0"/>
      <w:marRight w:val="0"/>
      <w:marTop w:val="0"/>
      <w:marBottom w:val="0"/>
      <w:divBdr>
        <w:top w:val="none" w:sz="0" w:space="0" w:color="auto"/>
        <w:left w:val="none" w:sz="0" w:space="0" w:color="auto"/>
        <w:bottom w:val="none" w:sz="0" w:space="0" w:color="auto"/>
        <w:right w:val="none" w:sz="0" w:space="0" w:color="auto"/>
      </w:divBdr>
    </w:div>
    <w:div w:id="1330984989">
      <w:bodyDiv w:val="1"/>
      <w:marLeft w:val="0"/>
      <w:marRight w:val="0"/>
      <w:marTop w:val="0"/>
      <w:marBottom w:val="0"/>
      <w:divBdr>
        <w:top w:val="none" w:sz="0" w:space="0" w:color="auto"/>
        <w:left w:val="none" w:sz="0" w:space="0" w:color="auto"/>
        <w:bottom w:val="none" w:sz="0" w:space="0" w:color="auto"/>
        <w:right w:val="none" w:sz="0" w:space="0" w:color="auto"/>
      </w:divBdr>
    </w:div>
    <w:div w:id="1331636619">
      <w:bodyDiv w:val="1"/>
      <w:marLeft w:val="0"/>
      <w:marRight w:val="0"/>
      <w:marTop w:val="0"/>
      <w:marBottom w:val="0"/>
      <w:divBdr>
        <w:top w:val="none" w:sz="0" w:space="0" w:color="auto"/>
        <w:left w:val="none" w:sz="0" w:space="0" w:color="auto"/>
        <w:bottom w:val="none" w:sz="0" w:space="0" w:color="auto"/>
        <w:right w:val="none" w:sz="0" w:space="0" w:color="auto"/>
      </w:divBdr>
    </w:div>
    <w:div w:id="1333296395">
      <w:bodyDiv w:val="1"/>
      <w:marLeft w:val="0"/>
      <w:marRight w:val="0"/>
      <w:marTop w:val="0"/>
      <w:marBottom w:val="0"/>
      <w:divBdr>
        <w:top w:val="none" w:sz="0" w:space="0" w:color="auto"/>
        <w:left w:val="none" w:sz="0" w:space="0" w:color="auto"/>
        <w:bottom w:val="none" w:sz="0" w:space="0" w:color="auto"/>
        <w:right w:val="none" w:sz="0" w:space="0" w:color="auto"/>
      </w:divBdr>
    </w:div>
    <w:div w:id="1334260093">
      <w:bodyDiv w:val="1"/>
      <w:marLeft w:val="0"/>
      <w:marRight w:val="0"/>
      <w:marTop w:val="0"/>
      <w:marBottom w:val="0"/>
      <w:divBdr>
        <w:top w:val="none" w:sz="0" w:space="0" w:color="auto"/>
        <w:left w:val="none" w:sz="0" w:space="0" w:color="auto"/>
        <w:bottom w:val="none" w:sz="0" w:space="0" w:color="auto"/>
        <w:right w:val="none" w:sz="0" w:space="0" w:color="auto"/>
      </w:divBdr>
    </w:div>
    <w:div w:id="1335112201">
      <w:bodyDiv w:val="1"/>
      <w:marLeft w:val="0"/>
      <w:marRight w:val="0"/>
      <w:marTop w:val="0"/>
      <w:marBottom w:val="0"/>
      <w:divBdr>
        <w:top w:val="none" w:sz="0" w:space="0" w:color="auto"/>
        <w:left w:val="none" w:sz="0" w:space="0" w:color="auto"/>
        <w:bottom w:val="none" w:sz="0" w:space="0" w:color="auto"/>
        <w:right w:val="none" w:sz="0" w:space="0" w:color="auto"/>
      </w:divBdr>
    </w:div>
    <w:div w:id="1336492807">
      <w:bodyDiv w:val="1"/>
      <w:marLeft w:val="0"/>
      <w:marRight w:val="0"/>
      <w:marTop w:val="0"/>
      <w:marBottom w:val="0"/>
      <w:divBdr>
        <w:top w:val="none" w:sz="0" w:space="0" w:color="auto"/>
        <w:left w:val="none" w:sz="0" w:space="0" w:color="auto"/>
        <w:bottom w:val="none" w:sz="0" w:space="0" w:color="auto"/>
        <w:right w:val="none" w:sz="0" w:space="0" w:color="auto"/>
      </w:divBdr>
    </w:div>
    <w:div w:id="1338726430">
      <w:bodyDiv w:val="1"/>
      <w:marLeft w:val="0"/>
      <w:marRight w:val="0"/>
      <w:marTop w:val="0"/>
      <w:marBottom w:val="0"/>
      <w:divBdr>
        <w:top w:val="none" w:sz="0" w:space="0" w:color="auto"/>
        <w:left w:val="none" w:sz="0" w:space="0" w:color="auto"/>
        <w:bottom w:val="none" w:sz="0" w:space="0" w:color="auto"/>
        <w:right w:val="none" w:sz="0" w:space="0" w:color="auto"/>
      </w:divBdr>
    </w:div>
    <w:div w:id="1338851425">
      <w:bodyDiv w:val="1"/>
      <w:marLeft w:val="0"/>
      <w:marRight w:val="0"/>
      <w:marTop w:val="0"/>
      <w:marBottom w:val="0"/>
      <w:divBdr>
        <w:top w:val="none" w:sz="0" w:space="0" w:color="auto"/>
        <w:left w:val="none" w:sz="0" w:space="0" w:color="auto"/>
        <w:bottom w:val="none" w:sz="0" w:space="0" w:color="auto"/>
        <w:right w:val="none" w:sz="0" w:space="0" w:color="auto"/>
      </w:divBdr>
    </w:div>
    <w:div w:id="1341081966">
      <w:bodyDiv w:val="1"/>
      <w:marLeft w:val="0"/>
      <w:marRight w:val="0"/>
      <w:marTop w:val="0"/>
      <w:marBottom w:val="0"/>
      <w:divBdr>
        <w:top w:val="none" w:sz="0" w:space="0" w:color="auto"/>
        <w:left w:val="none" w:sz="0" w:space="0" w:color="auto"/>
        <w:bottom w:val="none" w:sz="0" w:space="0" w:color="auto"/>
        <w:right w:val="none" w:sz="0" w:space="0" w:color="auto"/>
      </w:divBdr>
    </w:div>
    <w:div w:id="1341542117">
      <w:bodyDiv w:val="1"/>
      <w:marLeft w:val="0"/>
      <w:marRight w:val="0"/>
      <w:marTop w:val="0"/>
      <w:marBottom w:val="0"/>
      <w:divBdr>
        <w:top w:val="none" w:sz="0" w:space="0" w:color="auto"/>
        <w:left w:val="none" w:sz="0" w:space="0" w:color="auto"/>
        <w:bottom w:val="none" w:sz="0" w:space="0" w:color="auto"/>
        <w:right w:val="none" w:sz="0" w:space="0" w:color="auto"/>
      </w:divBdr>
    </w:div>
    <w:div w:id="1341590269">
      <w:bodyDiv w:val="1"/>
      <w:marLeft w:val="0"/>
      <w:marRight w:val="0"/>
      <w:marTop w:val="0"/>
      <w:marBottom w:val="0"/>
      <w:divBdr>
        <w:top w:val="none" w:sz="0" w:space="0" w:color="auto"/>
        <w:left w:val="none" w:sz="0" w:space="0" w:color="auto"/>
        <w:bottom w:val="none" w:sz="0" w:space="0" w:color="auto"/>
        <w:right w:val="none" w:sz="0" w:space="0" w:color="auto"/>
      </w:divBdr>
    </w:div>
    <w:div w:id="1341810185">
      <w:bodyDiv w:val="1"/>
      <w:marLeft w:val="0"/>
      <w:marRight w:val="0"/>
      <w:marTop w:val="0"/>
      <w:marBottom w:val="0"/>
      <w:divBdr>
        <w:top w:val="none" w:sz="0" w:space="0" w:color="auto"/>
        <w:left w:val="none" w:sz="0" w:space="0" w:color="auto"/>
        <w:bottom w:val="none" w:sz="0" w:space="0" w:color="auto"/>
        <w:right w:val="none" w:sz="0" w:space="0" w:color="auto"/>
      </w:divBdr>
    </w:div>
    <w:div w:id="1343123003">
      <w:bodyDiv w:val="1"/>
      <w:marLeft w:val="0"/>
      <w:marRight w:val="0"/>
      <w:marTop w:val="0"/>
      <w:marBottom w:val="0"/>
      <w:divBdr>
        <w:top w:val="none" w:sz="0" w:space="0" w:color="auto"/>
        <w:left w:val="none" w:sz="0" w:space="0" w:color="auto"/>
        <w:bottom w:val="none" w:sz="0" w:space="0" w:color="auto"/>
        <w:right w:val="none" w:sz="0" w:space="0" w:color="auto"/>
      </w:divBdr>
    </w:div>
    <w:div w:id="1346132095">
      <w:bodyDiv w:val="1"/>
      <w:marLeft w:val="0"/>
      <w:marRight w:val="0"/>
      <w:marTop w:val="0"/>
      <w:marBottom w:val="0"/>
      <w:divBdr>
        <w:top w:val="none" w:sz="0" w:space="0" w:color="auto"/>
        <w:left w:val="none" w:sz="0" w:space="0" w:color="auto"/>
        <w:bottom w:val="none" w:sz="0" w:space="0" w:color="auto"/>
        <w:right w:val="none" w:sz="0" w:space="0" w:color="auto"/>
      </w:divBdr>
    </w:div>
    <w:div w:id="1346245132">
      <w:bodyDiv w:val="1"/>
      <w:marLeft w:val="0"/>
      <w:marRight w:val="0"/>
      <w:marTop w:val="0"/>
      <w:marBottom w:val="0"/>
      <w:divBdr>
        <w:top w:val="none" w:sz="0" w:space="0" w:color="auto"/>
        <w:left w:val="none" w:sz="0" w:space="0" w:color="auto"/>
        <w:bottom w:val="none" w:sz="0" w:space="0" w:color="auto"/>
        <w:right w:val="none" w:sz="0" w:space="0" w:color="auto"/>
      </w:divBdr>
    </w:div>
    <w:div w:id="1350256297">
      <w:bodyDiv w:val="1"/>
      <w:marLeft w:val="0"/>
      <w:marRight w:val="0"/>
      <w:marTop w:val="0"/>
      <w:marBottom w:val="0"/>
      <w:divBdr>
        <w:top w:val="none" w:sz="0" w:space="0" w:color="auto"/>
        <w:left w:val="none" w:sz="0" w:space="0" w:color="auto"/>
        <w:bottom w:val="none" w:sz="0" w:space="0" w:color="auto"/>
        <w:right w:val="none" w:sz="0" w:space="0" w:color="auto"/>
      </w:divBdr>
    </w:div>
    <w:div w:id="1352604767">
      <w:bodyDiv w:val="1"/>
      <w:marLeft w:val="0"/>
      <w:marRight w:val="0"/>
      <w:marTop w:val="0"/>
      <w:marBottom w:val="0"/>
      <w:divBdr>
        <w:top w:val="none" w:sz="0" w:space="0" w:color="auto"/>
        <w:left w:val="none" w:sz="0" w:space="0" w:color="auto"/>
        <w:bottom w:val="none" w:sz="0" w:space="0" w:color="auto"/>
        <w:right w:val="none" w:sz="0" w:space="0" w:color="auto"/>
      </w:divBdr>
    </w:div>
    <w:div w:id="1356420218">
      <w:bodyDiv w:val="1"/>
      <w:marLeft w:val="0"/>
      <w:marRight w:val="0"/>
      <w:marTop w:val="0"/>
      <w:marBottom w:val="0"/>
      <w:divBdr>
        <w:top w:val="none" w:sz="0" w:space="0" w:color="auto"/>
        <w:left w:val="none" w:sz="0" w:space="0" w:color="auto"/>
        <w:bottom w:val="none" w:sz="0" w:space="0" w:color="auto"/>
        <w:right w:val="none" w:sz="0" w:space="0" w:color="auto"/>
      </w:divBdr>
      <w:divsChild>
        <w:div w:id="59789049">
          <w:marLeft w:val="0"/>
          <w:marRight w:val="1"/>
          <w:marTop w:val="0"/>
          <w:marBottom w:val="0"/>
          <w:divBdr>
            <w:top w:val="none" w:sz="0" w:space="0" w:color="auto"/>
            <w:left w:val="none" w:sz="0" w:space="0" w:color="auto"/>
            <w:bottom w:val="none" w:sz="0" w:space="0" w:color="auto"/>
            <w:right w:val="none" w:sz="0" w:space="0" w:color="auto"/>
          </w:divBdr>
          <w:divsChild>
            <w:div w:id="35089035">
              <w:marLeft w:val="0"/>
              <w:marRight w:val="0"/>
              <w:marTop w:val="0"/>
              <w:marBottom w:val="0"/>
              <w:divBdr>
                <w:top w:val="none" w:sz="0" w:space="0" w:color="auto"/>
                <w:left w:val="none" w:sz="0" w:space="0" w:color="auto"/>
                <w:bottom w:val="none" w:sz="0" w:space="0" w:color="auto"/>
                <w:right w:val="none" w:sz="0" w:space="0" w:color="auto"/>
              </w:divBdr>
              <w:divsChild>
                <w:div w:id="1717385700">
                  <w:marLeft w:val="0"/>
                  <w:marRight w:val="1"/>
                  <w:marTop w:val="0"/>
                  <w:marBottom w:val="0"/>
                  <w:divBdr>
                    <w:top w:val="none" w:sz="0" w:space="0" w:color="auto"/>
                    <w:left w:val="none" w:sz="0" w:space="0" w:color="auto"/>
                    <w:bottom w:val="none" w:sz="0" w:space="0" w:color="auto"/>
                    <w:right w:val="none" w:sz="0" w:space="0" w:color="auto"/>
                  </w:divBdr>
                  <w:divsChild>
                    <w:div w:id="690300990">
                      <w:marLeft w:val="0"/>
                      <w:marRight w:val="0"/>
                      <w:marTop w:val="0"/>
                      <w:marBottom w:val="0"/>
                      <w:divBdr>
                        <w:top w:val="none" w:sz="0" w:space="0" w:color="auto"/>
                        <w:left w:val="none" w:sz="0" w:space="0" w:color="auto"/>
                        <w:bottom w:val="none" w:sz="0" w:space="0" w:color="auto"/>
                        <w:right w:val="none" w:sz="0" w:space="0" w:color="auto"/>
                      </w:divBdr>
                      <w:divsChild>
                        <w:div w:id="744529">
                          <w:marLeft w:val="0"/>
                          <w:marRight w:val="0"/>
                          <w:marTop w:val="0"/>
                          <w:marBottom w:val="0"/>
                          <w:divBdr>
                            <w:top w:val="none" w:sz="0" w:space="0" w:color="auto"/>
                            <w:left w:val="none" w:sz="0" w:space="0" w:color="auto"/>
                            <w:bottom w:val="none" w:sz="0" w:space="0" w:color="auto"/>
                            <w:right w:val="none" w:sz="0" w:space="0" w:color="auto"/>
                          </w:divBdr>
                          <w:divsChild>
                            <w:div w:id="993417362">
                              <w:marLeft w:val="0"/>
                              <w:marRight w:val="0"/>
                              <w:marTop w:val="120"/>
                              <w:marBottom w:val="360"/>
                              <w:divBdr>
                                <w:top w:val="none" w:sz="0" w:space="0" w:color="auto"/>
                                <w:left w:val="none" w:sz="0" w:space="0" w:color="auto"/>
                                <w:bottom w:val="none" w:sz="0" w:space="0" w:color="auto"/>
                                <w:right w:val="none" w:sz="0" w:space="0" w:color="auto"/>
                              </w:divBdr>
                              <w:divsChild>
                                <w:div w:id="902252240">
                                  <w:marLeft w:val="0"/>
                                  <w:marRight w:val="0"/>
                                  <w:marTop w:val="0"/>
                                  <w:marBottom w:val="0"/>
                                  <w:divBdr>
                                    <w:top w:val="none" w:sz="0" w:space="0" w:color="auto"/>
                                    <w:left w:val="none" w:sz="0" w:space="0" w:color="auto"/>
                                    <w:bottom w:val="none" w:sz="0" w:space="0" w:color="auto"/>
                                    <w:right w:val="none" w:sz="0" w:space="0" w:color="auto"/>
                                  </w:divBdr>
                                  <w:divsChild>
                                    <w:div w:id="13717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708812">
      <w:bodyDiv w:val="1"/>
      <w:marLeft w:val="0"/>
      <w:marRight w:val="0"/>
      <w:marTop w:val="0"/>
      <w:marBottom w:val="0"/>
      <w:divBdr>
        <w:top w:val="none" w:sz="0" w:space="0" w:color="auto"/>
        <w:left w:val="none" w:sz="0" w:space="0" w:color="auto"/>
        <w:bottom w:val="none" w:sz="0" w:space="0" w:color="auto"/>
        <w:right w:val="none" w:sz="0" w:space="0" w:color="auto"/>
      </w:divBdr>
    </w:div>
    <w:div w:id="1368604551">
      <w:bodyDiv w:val="1"/>
      <w:marLeft w:val="0"/>
      <w:marRight w:val="0"/>
      <w:marTop w:val="0"/>
      <w:marBottom w:val="0"/>
      <w:divBdr>
        <w:top w:val="none" w:sz="0" w:space="0" w:color="auto"/>
        <w:left w:val="none" w:sz="0" w:space="0" w:color="auto"/>
        <w:bottom w:val="none" w:sz="0" w:space="0" w:color="auto"/>
        <w:right w:val="none" w:sz="0" w:space="0" w:color="auto"/>
      </w:divBdr>
    </w:div>
    <w:div w:id="1369338022">
      <w:bodyDiv w:val="1"/>
      <w:marLeft w:val="0"/>
      <w:marRight w:val="0"/>
      <w:marTop w:val="0"/>
      <w:marBottom w:val="0"/>
      <w:divBdr>
        <w:top w:val="none" w:sz="0" w:space="0" w:color="auto"/>
        <w:left w:val="none" w:sz="0" w:space="0" w:color="auto"/>
        <w:bottom w:val="none" w:sz="0" w:space="0" w:color="auto"/>
        <w:right w:val="none" w:sz="0" w:space="0" w:color="auto"/>
      </w:divBdr>
    </w:div>
    <w:div w:id="1369716940">
      <w:bodyDiv w:val="1"/>
      <w:marLeft w:val="0"/>
      <w:marRight w:val="0"/>
      <w:marTop w:val="0"/>
      <w:marBottom w:val="0"/>
      <w:divBdr>
        <w:top w:val="none" w:sz="0" w:space="0" w:color="auto"/>
        <w:left w:val="none" w:sz="0" w:space="0" w:color="auto"/>
        <w:bottom w:val="none" w:sz="0" w:space="0" w:color="auto"/>
        <w:right w:val="none" w:sz="0" w:space="0" w:color="auto"/>
      </w:divBdr>
    </w:div>
    <w:div w:id="1371564584">
      <w:bodyDiv w:val="1"/>
      <w:marLeft w:val="0"/>
      <w:marRight w:val="0"/>
      <w:marTop w:val="0"/>
      <w:marBottom w:val="0"/>
      <w:divBdr>
        <w:top w:val="none" w:sz="0" w:space="0" w:color="auto"/>
        <w:left w:val="none" w:sz="0" w:space="0" w:color="auto"/>
        <w:bottom w:val="none" w:sz="0" w:space="0" w:color="auto"/>
        <w:right w:val="none" w:sz="0" w:space="0" w:color="auto"/>
      </w:divBdr>
    </w:div>
    <w:div w:id="1371566776">
      <w:bodyDiv w:val="1"/>
      <w:marLeft w:val="0"/>
      <w:marRight w:val="0"/>
      <w:marTop w:val="0"/>
      <w:marBottom w:val="0"/>
      <w:divBdr>
        <w:top w:val="none" w:sz="0" w:space="0" w:color="auto"/>
        <w:left w:val="none" w:sz="0" w:space="0" w:color="auto"/>
        <w:bottom w:val="none" w:sz="0" w:space="0" w:color="auto"/>
        <w:right w:val="none" w:sz="0" w:space="0" w:color="auto"/>
      </w:divBdr>
      <w:divsChild>
        <w:div w:id="1035543617">
          <w:marLeft w:val="0"/>
          <w:marRight w:val="1"/>
          <w:marTop w:val="0"/>
          <w:marBottom w:val="0"/>
          <w:divBdr>
            <w:top w:val="none" w:sz="0" w:space="0" w:color="auto"/>
            <w:left w:val="none" w:sz="0" w:space="0" w:color="auto"/>
            <w:bottom w:val="none" w:sz="0" w:space="0" w:color="auto"/>
            <w:right w:val="none" w:sz="0" w:space="0" w:color="auto"/>
          </w:divBdr>
          <w:divsChild>
            <w:div w:id="278417392">
              <w:marLeft w:val="0"/>
              <w:marRight w:val="0"/>
              <w:marTop w:val="0"/>
              <w:marBottom w:val="0"/>
              <w:divBdr>
                <w:top w:val="none" w:sz="0" w:space="0" w:color="auto"/>
                <w:left w:val="none" w:sz="0" w:space="0" w:color="auto"/>
                <w:bottom w:val="none" w:sz="0" w:space="0" w:color="auto"/>
                <w:right w:val="none" w:sz="0" w:space="0" w:color="auto"/>
              </w:divBdr>
              <w:divsChild>
                <w:div w:id="1268998945">
                  <w:marLeft w:val="0"/>
                  <w:marRight w:val="1"/>
                  <w:marTop w:val="0"/>
                  <w:marBottom w:val="0"/>
                  <w:divBdr>
                    <w:top w:val="none" w:sz="0" w:space="0" w:color="auto"/>
                    <w:left w:val="none" w:sz="0" w:space="0" w:color="auto"/>
                    <w:bottom w:val="none" w:sz="0" w:space="0" w:color="auto"/>
                    <w:right w:val="none" w:sz="0" w:space="0" w:color="auto"/>
                  </w:divBdr>
                  <w:divsChild>
                    <w:div w:id="1476681149">
                      <w:marLeft w:val="0"/>
                      <w:marRight w:val="0"/>
                      <w:marTop w:val="0"/>
                      <w:marBottom w:val="0"/>
                      <w:divBdr>
                        <w:top w:val="none" w:sz="0" w:space="0" w:color="auto"/>
                        <w:left w:val="none" w:sz="0" w:space="0" w:color="auto"/>
                        <w:bottom w:val="none" w:sz="0" w:space="0" w:color="auto"/>
                        <w:right w:val="none" w:sz="0" w:space="0" w:color="auto"/>
                      </w:divBdr>
                      <w:divsChild>
                        <w:div w:id="1136876252">
                          <w:marLeft w:val="0"/>
                          <w:marRight w:val="0"/>
                          <w:marTop w:val="0"/>
                          <w:marBottom w:val="0"/>
                          <w:divBdr>
                            <w:top w:val="none" w:sz="0" w:space="0" w:color="auto"/>
                            <w:left w:val="none" w:sz="0" w:space="0" w:color="auto"/>
                            <w:bottom w:val="none" w:sz="0" w:space="0" w:color="auto"/>
                            <w:right w:val="none" w:sz="0" w:space="0" w:color="auto"/>
                          </w:divBdr>
                          <w:divsChild>
                            <w:div w:id="85734155">
                              <w:marLeft w:val="0"/>
                              <w:marRight w:val="0"/>
                              <w:marTop w:val="120"/>
                              <w:marBottom w:val="360"/>
                              <w:divBdr>
                                <w:top w:val="none" w:sz="0" w:space="0" w:color="auto"/>
                                <w:left w:val="none" w:sz="0" w:space="0" w:color="auto"/>
                                <w:bottom w:val="none" w:sz="0" w:space="0" w:color="auto"/>
                                <w:right w:val="none" w:sz="0" w:space="0" w:color="auto"/>
                              </w:divBdr>
                              <w:divsChild>
                                <w:div w:id="1749038504">
                                  <w:marLeft w:val="0"/>
                                  <w:marRight w:val="0"/>
                                  <w:marTop w:val="0"/>
                                  <w:marBottom w:val="0"/>
                                  <w:divBdr>
                                    <w:top w:val="none" w:sz="0" w:space="0" w:color="auto"/>
                                    <w:left w:val="none" w:sz="0" w:space="0" w:color="auto"/>
                                    <w:bottom w:val="none" w:sz="0" w:space="0" w:color="auto"/>
                                    <w:right w:val="none" w:sz="0" w:space="0" w:color="auto"/>
                                  </w:divBdr>
                                  <w:divsChild>
                                    <w:div w:id="14688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774181">
      <w:bodyDiv w:val="1"/>
      <w:marLeft w:val="0"/>
      <w:marRight w:val="0"/>
      <w:marTop w:val="0"/>
      <w:marBottom w:val="0"/>
      <w:divBdr>
        <w:top w:val="none" w:sz="0" w:space="0" w:color="auto"/>
        <w:left w:val="none" w:sz="0" w:space="0" w:color="auto"/>
        <w:bottom w:val="none" w:sz="0" w:space="0" w:color="auto"/>
        <w:right w:val="none" w:sz="0" w:space="0" w:color="auto"/>
      </w:divBdr>
    </w:div>
    <w:div w:id="1375929423">
      <w:bodyDiv w:val="1"/>
      <w:marLeft w:val="0"/>
      <w:marRight w:val="0"/>
      <w:marTop w:val="0"/>
      <w:marBottom w:val="0"/>
      <w:divBdr>
        <w:top w:val="none" w:sz="0" w:space="0" w:color="auto"/>
        <w:left w:val="none" w:sz="0" w:space="0" w:color="auto"/>
        <w:bottom w:val="none" w:sz="0" w:space="0" w:color="auto"/>
        <w:right w:val="none" w:sz="0" w:space="0" w:color="auto"/>
      </w:divBdr>
    </w:div>
    <w:div w:id="1380134402">
      <w:bodyDiv w:val="1"/>
      <w:marLeft w:val="0"/>
      <w:marRight w:val="0"/>
      <w:marTop w:val="0"/>
      <w:marBottom w:val="0"/>
      <w:divBdr>
        <w:top w:val="none" w:sz="0" w:space="0" w:color="auto"/>
        <w:left w:val="none" w:sz="0" w:space="0" w:color="auto"/>
        <w:bottom w:val="none" w:sz="0" w:space="0" w:color="auto"/>
        <w:right w:val="none" w:sz="0" w:space="0" w:color="auto"/>
      </w:divBdr>
    </w:div>
    <w:div w:id="1381321268">
      <w:bodyDiv w:val="1"/>
      <w:marLeft w:val="0"/>
      <w:marRight w:val="0"/>
      <w:marTop w:val="0"/>
      <w:marBottom w:val="0"/>
      <w:divBdr>
        <w:top w:val="none" w:sz="0" w:space="0" w:color="auto"/>
        <w:left w:val="none" w:sz="0" w:space="0" w:color="auto"/>
        <w:bottom w:val="none" w:sz="0" w:space="0" w:color="auto"/>
        <w:right w:val="none" w:sz="0" w:space="0" w:color="auto"/>
      </w:divBdr>
    </w:div>
    <w:div w:id="1383212642">
      <w:bodyDiv w:val="1"/>
      <w:marLeft w:val="0"/>
      <w:marRight w:val="0"/>
      <w:marTop w:val="0"/>
      <w:marBottom w:val="0"/>
      <w:divBdr>
        <w:top w:val="none" w:sz="0" w:space="0" w:color="auto"/>
        <w:left w:val="none" w:sz="0" w:space="0" w:color="auto"/>
        <w:bottom w:val="none" w:sz="0" w:space="0" w:color="auto"/>
        <w:right w:val="none" w:sz="0" w:space="0" w:color="auto"/>
      </w:divBdr>
    </w:div>
    <w:div w:id="1386441863">
      <w:bodyDiv w:val="1"/>
      <w:marLeft w:val="0"/>
      <w:marRight w:val="0"/>
      <w:marTop w:val="0"/>
      <w:marBottom w:val="0"/>
      <w:divBdr>
        <w:top w:val="none" w:sz="0" w:space="0" w:color="auto"/>
        <w:left w:val="none" w:sz="0" w:space="0" w:color="auto"/>
        <w:bottom w:val="none" w:sz="0" w:space="0" w:color="auto"/>
        <w:right w:val="none" w:sz="0" w:space="0" w:color="auto"/>
      </w:divBdr>
    </w:div>
    <w:div w:id="1387528197">
      <w:bodyDiv w:val="1"/>
      <w:marLeft w:val="0"/>
      <w:marRight w:val="0"/>
      <w:marTop w:val="0"/>
      <w:marBottom w:val="0"/>
      <w:divBdr>
        <w:top w:val="none" w:sz="0" w:space="0" w:color="auto"/>
        <w:left w:val="none" w:sz="0" w:space="0" w:color="auto"/>
        <w:bottom w:val="none" w:sz="0" w:space="0" w:color="auto"/>
        <w:right w:val="none" w:sz="0" w:space="0" w:color="auto"/>
      </w:divBdr>
    </w:div>
    <w:div w:id="1388383306">
      <w:bodyDiv w:val="1"/>
      <w:marLeft w:val="0"/>
      <w:marRight w:val="0"/>
      <w:marTop w:val="0"/>
      <w:marBottom w:val="0"/>
      <w:divBdr>
        <w:top w:val="none" w:sz="0" w:space="0" w:color="auto"/>
        <w:left w:val="none" w:sz="0" w:space="0" w:color="auto"/>
        <w:bottom w:val="none" w:sz="0" w:space="0" w:color="auto"/>
        <w:right w:val="none" w:sz="0" w:space="0" w:color="auto"/>
      </w:divBdr>
    </w:div>
    <w:div w:id="1388797235">
      <w:bodyDiv w:val="1"/>
      <w:marLeft w:val="0"/>
      <w:marRight w:val="0"/>
      <w:marTop w:val="0"/>
      <w:marBottom w:val="0"/>
      <w:divBdr>
        <w:top w:val="none" w:sz="0" w:space="0" w:color="auto"/>
        <w:left w:val="none" w:sz="0" w:space="0" w:color="auto"/>
        <w:bottom w:val="none" w:sz="0" w:space="0" w:color="auto"/>
        <w:right w:val="none" w:sz="0" w:space="0" w:color="auto"/>
      </w:divBdr>
    </w:div>
    <w:div w:id="1390686583">
      <w:bodyDiv w:val="1"/>
      <w:marLeft w:val="0"/>
      <w:marRight w:val="0"/>
      <w:marTop w:val="0"/>
      <w:marBottom w:val="0"/>
      <w:divBdr>
        <w:top w:val="none" w:sz="0" w:space="0" w:color="auto"/>
        <w:left w:val="none" w:sz="0" w:space="0" w:color="auto"/>
        <w:bottom w:val="none" w:sz="0" w:space="0" w:color="auto"/>
        <w:right w:val="none" w:sz="0" w:space="0" w:color="auto"/>
      </w:divBdr>
    </w:div>
    <w:div w:id="1393388341">
      <w:bodyDiv w:val="1"/>
      <w:marLeft w:val="0"/>
      <w:marRight w:val="0"/>
      <w:marTop w:val="0"/>
      <w:marBottom w:val="0"/>
      <w:divBdr>
        <w:top w:val="none" w:sz="0" w:space="0" w:color="auto"/>
        <w:left w:val="none" w:sz="0" w:space="0" w:color="auto"/>
        <w:bottom w:val="none" w:sz="0" w:space="0" w:color="auto"/>
        <w:right w:val="none" w:sz="0" w:space="0" w:color="auto"/>
      </w:divBdr>
    </w:div>
    <w:div w:id="1395617185">
      <w:bodyDiv w:val="1"/>
      <w:marLeft w:val="0"/>
      <w:marRight w:val="0"/>
      <w:marTop w:val="0"/>
      <w:marBottom w:val="0"/>
      <w:divBdr>
        <w:top w:val="none" w:sz="0" w:space="0" w:color="auto"/>
        <w:left w:val="none" w:sz="0" w:space="0" w:color="auto"/>
        <w:bottom w:val="none" w:sz="0" w:space="0" w:color="auto"/>
        <w:right w:val="none" w:sz="0" w:space="0" w:color="auto"/>
      </w:divBdr>
    </w:div>
    <w:div w:id="1396508537">
      <w:bodyDiv w:val="1"/>
      <w:marLeft w:val="0"/>
      <w:marRight w:val="0"/>
      <w:marTop w:val="0"/>
      <w:marBottom w:val="0"/>
      <w:divBdr>
        <w:top w:val="none" w:sz="0" w:space="0" w:color="auto"/>
        <w:left w:val="none" w:sz="0" w:space="0" w:color="auto"/>
        <w:bottom w:val="none" w:sz="0" w:space="0" w:color="auto"/>
        <w:right w:val="none" w:sz="0" w:space="0" w:color="auto"/>
      </w:divBdr>
    </w:div>
    <w:div w:id="1397242860">
      <w:bodyDiv w:val="1"/>
      <w:marLeft w:val="0"/>
      <w:marRight w:val="0"/>
      <w:marTop w:val="0"/>
      <w:marBottom w:val="0"/>
      <w:divBdr>
        <w:top w:val="none" w:sz="0" w:space="0" w:color="auto"/>
        <w:left w:val="none" w:sz="0" w:space="0" w:color="auto"/>
        <w:bottom w:val="none" w:sz="0" w:space="0" w:color="auto"/>
        <w:right w:val="none" w:sz="0" w:space="0" w:color="auto"/>
      </w:divBdr>
    </w:div>
    <w:div w:id="1398553879">
      <w:bodyDiv w:val="1"/>
      <w:marLeft w:val="0"/>
      <w:marRight w:val="0"/>
      <w:marTop w:val="0"/>
      <w:marBottom w:val="0"/>
      <w:divBdr>
        <w:top w:val="none" w:sz="0" w:space="0" w:color="auto"/>
        <w:left w:val="none" w:sz="0" w:space="0" w:color="auto"/>
        <w:bottom w:val="none" w:sz="0" w:space="0" w:color="auto"/>
        <w:right w:val="none" w:sz="0" w:space="0" w:color="auto"/>
      </w:divBdr>
    </w:div>
    <w:div w:id="1398820277">
      <w:bodyDiv w:val="1"/>
      <w:marLeft w:val="0"/>
      <w:marRight w:val="0"/>
      <w:marTop w:val="0"/>
      <w:marBottom w:val="0"/>
      <w:divBdr>
        <w:top w:val="none" w:sz="0" w:space="0" w:color="auto"/>
        <w:left w:val="none" w:sz="0" w:space="0" w:color="auto"/>
        <w:bottom w:val="none" w:sz="0" w:space="0" w:color="auto"/>
        <w:right w:val="none" w:sz="0" w:space="0" w:color="auto"/>
      </w:divBdr>
    </w:div>
    <w:div w:id="1400519111">
      <w:bodyDiv w:val="1"/>
      <w:marLeft w:val="0"/>
      <w:marRight w:val="0"/>
      <w:marTop w:val="0"/>
      <w:marBottom w:val="0"/>
      <w:divBdr>
        <w:top w:val="none" w:sz="0" w:space="0" w:color="auto"/>
        <w:left w:val="none" w:sz="0" w:space="0" w:color="auto"/>
        <w:bottom w:val="none" w:sz="0" w:space="0" w:color="auto"/>
        <w:right w:val="none" w:sz="0" w:space="0" w:color="auto"/>
      </w:divBdr>
    </w:div>
    <w:div w:id="1403138721">
      <w:bodyDiv w:val="1"/>
      <w:marLeft w:val="0"/>
      <w:marRight w:val="0"/>
      <w:marTop w:val="0"/>
      <w:marBottom w:val="0"/>
      <w:divBdr>
        <w:top w:val="none" w:sz="0" w:space="0" w:color="auto"/>
        <w:left w:val="none" w:sz="0" w:space="0" w:color="auto"/>
        <w:bottom w:val="none" w:sz="0" w:space="0" w:color="auto"/>
        <w:right w:val="none" w:sz="0" w:space="0" w:color="auto"/>
      </w:divBdr>
    </w:div>
    <w:div w:id="1403795668">
      <w:bodyDiv w:val="1"/>
      <w:marLeft w:val="0"/>
      <w:marRight w:val="0"/>
      <w:marTop w:val="0"/>
      <w:marBottom w:val="0"/>
      <w:divBdr>
        <w:top w:val="none" w:sz="0" w:space="0" w:color="auto"/>
        <w:left w:val="none" w:sz="0" w:space="0" w:color="auto"/>
        <w:bottom w:val="none" w:sz="0" w:space="0" w:color="auto"/>
        <w:right w:val="none" w:sz="0" w:space="0" w:color="auto"/>
      </w:divBdr>
    </w:div>
    <w:div w:id="1406488715">
      <w:bodyDiv w:val="1"/>
      <w:marLeft w:val="0"/>
      <w:marRight w:val="0"/>
      <w:marTop w:val="0"/>
      <w:marBottom w:val="0"/>
      <w:divBdr>
        <w:top w:val="none" w:sz="0" w:space="0" w:color="auto"/>
        <w:left w:val="none" w:sz="0" w:space="0" w:color="auto"/>
        <w:bottom w:val="none" w:sz="0" w:space="0" w:color="auto"/>
        <w:right w:val="none" w:sz="0" w:space="0" w:color="auto"/>
      </w:divBdr>
    </w:div>
    <w:div w:id="1406949894">
      <w:bodyDiv w:val="1"/>
      <w:marLeft w:val="0"/>
      <w:marRight w:val="0"/>
      <w:marTop w:val="0"/>
      <w:marBottom w:val="0"/>
      <w:divBdr>
        <w:top w:val="none" w:sz="0" w:space="0" w:color="auto"/>
        <w:left w:val="none" w:sz="0" w:space="0" w:color="auto"/>
        <w:bottom w:val="none" w:sz="0" w:space="0" w:color="auto"/>
        <w:right w:val="none" w:sz="0" w:space="0" w:color="auto"/>
      </w:divBdr>
    </w:div>
    <w:div w:id="1412963820">
      <w:bodyDiv w:val="1"/>
      <w:marLeft w:val="0"/>
      <w:marRight w:val="0"/>
      <w:marTop w:val="0"/>
      <w:marBottom w:val="0"/>
      <w:divBdr>
        <w:top w:val="none" w:sz="0" w:space="0" w:color="auto"/>
        <w:left w:val="none" w:sz="0" w:space="0" w:color="auto"/>
        <w:bottom w:val="none" w:sz="0" w:space="0" w:color="auto"/>
        <w:right w:val="none" w:sz="0" w:space="0" w:color="auto"/>
      </w:divBdr>
    </w:div>
    <w:div w:id="1413165914">
      <w:bodyDiv w:val="1"/>
      <w:marLeft w:val="0"/>
      <w:marRight w:val="0"/>
      <w:marTop w:val="0"/>
      <w:marBottom w:val="0"/>
      <w:divBdr>
        <w:top w:val="none" w:sz="0" w:space="0" w:color="auto"/>
        <w:left w:val="none" w:sz="0" w:space="0" w:color="auto"/>
        <w:bottom w:val="none" w:sz="0" w:space="0" w:color="auto"/>
        <w:right w:val="none" w:sz="0" w:space="0" w:color="auto"/>
      </w:divBdr>
    </w:div>
    <w:div w:id="1416167960">
      <w:bodyDiv w:val="1"/>
      <w:marLeft w:val="0"/>
      <w:marRight w:val="0"/>
      <w:marTop w:val="0"/>
      <w:marBottom w:val="0"/>
      <w:divBdr>
        <w:top w:val="none" w:sz="0" w:space="0" w:color="auto"/>
        <w:left w:val="none" w:sz="0" w:space="0" w:color="auto"/>
        <w:bottom w:val="none" w:sz="0" w:space="0" w:color="auto"/>
        <w:right w:val="none" w:sz="0" w:space="0" w:color="auto"/>
      </w:divBdr>
    </w:div>
    <w:div w:id="1417282356">
      <w:bodyDiv w:val="1"/>
      <w:marLeft w:val="0"/>
      <w:marRight w:val="0"/>
      <w:marTop w:val="0"/>
      <w:marBottom w:val="0"/>
      <w:divBdr>
        <w:top w:val="none" w:sz="0" w:space="0" w:color="auto"/>
        <w:left w:val="none" w:sz="0" w:space="0" w:color="auto"/>
        <w:bottom w:val="none" w:sz="0" w:space="0" w:color="auto"/>
        <w:right w:val="none" w:sz="0" w:space="0" w:color="auto"/>
      </w:divBdr>
    </w:div>
    <w:div w:id="1418478181">
      <w:bodyDiv w:val="1"/>
      <w:marLeft w:val="0"/>
      <w:marRight w:val="0"/>
      <w:marTop w:val="0"/>
      <w:marBottom w:val="0"/>
      <w:divBdr>
        <w:top w:val="none" w:sz="0" w:space="0" w:color="auto"/>
        <w:left w:val="none" w:sz="0" w:space="0" w:color="auto"/>
        <w:bottom w:val="none" w:sz="0" w:space="0" w:color="auto"/>
        <w:right w:val="none" w:sz="0" w:space="0" w:color="auto"/>
      </w:divBdr>
    </w:div>
    <w:div w:id="1422943267">
      <w:bodyDiv w:val="1"/>
      <w:marLeft w:val="0"/>
      <w:marRight w:val="0"/>
      <w:marTop w:val="0"/>
      <w:marBottom w:val="0"/>
      <w:divBdr>
        <w:top w:val="none" w:sz="0" w:space="0" w:color="auto"/>
        <w:left w:val="none" w:sz="0" w:space="0" w:color="auto"/>
        <w:bottom w:val="none" w:sz="0" w:space="0" w:color="auto"/>
        <w:right w:val="none" w:sz="0" w:space="0" w:color="auto"/>
      </w:divBdr>
    </w:div>
    <w:div w:id="1426154001">
      <w:bodyDiv w:val="1"/>
      <w:marLeft w:val="0"/>
      <w:marRight w:val="0"/>
      <w:marTop w:val="0"/>
      <w:marBottom w:val="0"/>
      <w:divBdr>
        <w:top w:val="none" w:sz="0" w:space="0" w:color="auto"/>
        <w:left w:val="none" w:sz="0" w:space="0" w:color="auto"/>
        <w:bottom w:val="none" w:sz="0" w:space="0" w:color="auto"/>
        <w:right w:val="none" w:sz="0" w:space="0" w:color="auto"/>
      </w:divBdr>
    </w:div>
    <w:div w:id="1426413782">
      <w:bodyDiv w:val="1"/>
      <w:marLeft w:val="0"/>
      <w:marRight w:val="0"/>
      <w:marTop w:val="0"/>
      <w:marBottom w:val="0"/>
      <w:divBdr>
        <w:top w:val="none" w:sz="0" w:space="0" w:color="auto"/>
        <w:left w:val="none" w:sz="0" w:space="0" w:color="auto"/>
        <w:bottom w:val="none" w:sz="0" w:space="0" w:color="auto"/>
        <w:right w:val="none" w:sz="0" w:space="0" w:color="auto"/>
      </w:divBdr>
    </w:div>
    <w:div w:id="1428039176">
      <w:bodyDiv w:val="1"/>
      <w:marLeft w:val="0"/>
      <w:marRight w:val="0"/>
      <w:marTop w:val="0"/>
      <w:marBottom w:val="0"/>
      <w:divBdr>
        <w:top w:val="none" w:sz="0" w:space="0" w:color="auto"/>
        <w:left w:val="none" w:sz="0" w:space="0" w:color="auto"/>
        <w:bottom w:val="none" w:sz="0" w:space="0" w:color="auto"/>
        <w:right w:val="none" w:sz="0" w:space="0" w:color="auto"/>
      </w:divBdr>
    </w:div>
    <w:div w:id="1429543813">
      <w:bodyDiv w:val="1"/>
      <w:marLeft w:val="0"/>
      <w:marRight w:val="0"/>
      <w:marTop w:val="0"/>
      <w:marBottom w:val="0"/>
      <w:divBdr>
        <w:top w:val="none" w:sz="0" w:space="0" w:color="auto"/>
        <w:left w:val="none" w:sz="0" w:space="0" w:color="auto"/>
        <w:bottom w:val="none" w:sz="0" w:space="0" w:color="auto"/>
        <w:right w:val="none" w:sz="0" w:space="0" w:color="auto"/>
      </w:divBdr>
    </w:div>
    <w:div w:id="1433091193">
      <w:bodyDiv w:val="1"/>
      <w:marLeft w:val="0"/>
      <w:marRight w:val="0"/>
      <w:marTop w:val="0"/>
      <w:marBottom w:val="0"/>
      <w:divBdr>
        <w:top w:val="none" w:sz="0" w:space="0" w:color="auto"/>
        <w:left w:val="none" w:sz="0" w:space="0" w:color="auto"/>
        <w:bottom w:val="none" w:sz="0" w:space="0" w:color="auto"/>
        <w:right w:val="none" w:sz="0" w:space="0" w:color="auto"/>
      </w:divBdr>
    </w:div>
    <w:div w:id="1437021900">
      <w:bodyDiv w:val="1"/>
      <w:marLeft w:val="0"/>
      <w:marRight w:val="0"/>
      <w:marTop w:val="0"/>
      <w:marBottom w:val="0"/>
      <w:divBdr>
        <w:top w:val="none" w:sz="0" w:space="0" w:color="auto"/>
        <w:left w:val="none" w:sz="0" w:space="0" w:color="auto"/>
        <w:bottom w:val="none" w:sz="0" w:space="0" w:color="auto"/>
        <w:right w:val="none" w:sz="0" w:space="0" w:color="auto"/>
      </w:divBdr>
    </w:div>
    <w:div w:id="1441492947">
      <w:bodyDiv w:val="1"/>
      <w:marLeft w:val="0"/>
      <w:marRight w:val="0"/>
      <w:marTop w:val="0"/>
      <w:marBottom w:val="0"/>
      <w:divBdr>
        <w:top w:val="none" w:sz="0" w:space="0" w:color="auto"/>
        <w:left w:val="none" w:sz="0" w:space="0" w:color="auto"/>
        <w:bottom w:val="none" w:sz="0" w:space="0" w:color="auto"/>
        <w:right w:val="none" w:sz="0" w:space="0" w:color="auto"/>
      </w:divBdr>
    </w:div>
    <w:div w:id="1443107230">
      <w:bodyDiv w:val="1"/>
      <w:marLeft w:val="0"/>
      <w:marRight w:val="0"/>
      <w:marTop w:val="0"/>
      <w:marBottom w:val="0"/>
      <w:divBdr>
        <w:top w:val="none" w:sz="0" w:space="0" w:color="auto"/>
        <w:left w:val="none" w:sz="0" w:space="0" w:color="auto"/>
        <w:bottom w:val="none" w:sz="0" w:space="0" w:color="auto"/>
        <w:right w:val="none" w:sz="0" w:space="0" w:color="auto"/>
      </w:divBdr>
    </w:div>
    <w:div w:id="1444614887">
      <w:bodyDiv w:val="1"/>
      <w:marLeft w:val="0"/>
      <w:marRight w:val="0"/>
      <w:marTop w:val="0"/>
      <w:marBottom w:val="0"/>
      <w:divBdr>
        <w:top w:val="none" w:sz="0" w:space="0" w:color="auto"/>
        <w:left w:val="none" w:sz="0" w:space="0" w:color="auto"/>
        <w:bottom w:val="none" w:sz="0" w:space="0" w:color="auto"/>
        <w:right w:val="none" w:sz="0" w:space="0" w:color="auto"/>
      </w:divBdr>
    </w:div>
    <w:div w:id="1446266918">
      <w:bodyDiv w:val="1"/>
      <w:marLeft w:val="0"/>
      <w:marRight w:val="0"/>
      <w:marTop w:val="0"/>
      <w:marBottom w:val="0"/>
      <w:divBdr>
        <w:top w:val="none" w:sz="0" w:space="0" w:color="auto"/>
        <w:left w:val="none" w:sz="0" w:space="0" w:color="auto"/>
        <w:bottom w:val="none" w:sz="0" w:space="0" w:color="auto"/>
        <w:right w:val="none" w:sz="0" w:space="0" w:color="auto"/>
      </w:divBdr>
    </w:div>
    <w:div w:id="1447309352">
      <w:bodyDiv w:val="1"/>
      <w:marLeft w:val="0"/>
      <w:marRight w:val="0"/>
      <w:marTop w:val="0"/>
      <w:marBottom w:val="0"/>
      <w:divBdr>
        <w:top w:val="none" w:sz="0" w:space="0" w:color="auto"/>
        <w:left w:val="none" w:sz="0" w:space="0" w:color="auto"/>
        <w:bottom w:val="none" w:sz="0" w:space="0" w:color="auto"/>
        <w:right w:val="none" w:sz="0" w:space="0" w:color="auto"/>
      </w:divBdr>
    </w:div>
    <w:div w:id="1448810813">
      <w:bodyDiv w:val="1"/>
      <w:marLeft w:val="0"/>
      <w:marRight w:val="0"/>
      <w:marTop w:val="0"/>
      <w:marBottom w:val="0"/>
      <w:divBdr>
        <w:top w:val="none" w:sz="0" w:space="0" w:color="auto"/>
        <w:left w:val="none" w:sz="0" w:space="0" w:color="auto"/>
        <w:bottom w:val="none" w:sz="0" w:space="0" w:color="auto"/>
        <w:right w:val="none" w:sz="0" w:space="0" w:color="auto"/>
      </w:divBdr>
    </w:div>
    <w:div w:id="1449818387">
      <w:bodyDiv w:val="1"/>
      <w:marLeft w:val="0"/>
      <w:marRight w:val="0"/>
      <w:marTop w:val="0"/>
      <w:marBottom w:val="0"/>
      <w:divBdr>
        <w:top w:val="none" w:sz="0" w:space="0" w:color="auto"/>
        <w:left w:val="none" w:sz="0" w:space="0" w:color="auto"/>
        <w:bottom w:val="none" w:sz="0" w:space="0" w:color="auto"/>
        <w:right w:val="none" w:sz="0" w:space="0" w:color="auto"/>
      </w:divBdr>
    </w:div>
    <w:div w:id="1449856460">
      <w:bodyDiv w:val="1"/>
      <w:marLeft w:val="0"/>
      <w:marRight w:val="0"/>
      <w:marTop w:val="0"/>
      <w:marBottom w:val="0"/>
      <w:divBdr>
        <w:top w:val="none" w:sz="0" w:space="0" w:color="auto"/>
        <w:left w:val="none" w:sz="0" w:space="0" w:color="auto"/>
        <w:bottom w:val="none" w:sz="0" w:space="0" w:color="auto"/>
        <w:right w:val="none" w:sz="0" w:space="0" w:color="auto"/>
      </w:divBdr>
    </w:div>
    <w:div w:id="1450584623">
      <w:bodyDiv w:val="1"/>
      <w:marLeft w:val="0"/>
      <w:marRight w:val="0"/>
      <w:marTop w:val="0"/>
      <w:marBottom w:val="0"/>
      <w:divBdr>
        <w:top w:val="none" w:sz="0" w:space="0" w:color="auto"/>
        <w:left w:val="none" w:sz="0" w:space="0" w:color="auto"/>
        <w:bottom w:val="none" w:sz="0" w:space="0" w:color="auto"/>
        <w:right w:val="none" w:sz="0" w:space="0" w:color="auto"/>
      </w:divBdr>
    </w:div>
    <w:div w:id="1450975517">
      <w:bodyDiv w:val="1"/>
      <w:marLeft w:val="0"/>
      <w:marRight w:val="0"/>
      <w:marTop w:val="0"/>
      <w:marBottom w:val="0"/>
      <w:divBdr>
        <w:top w:val="none" w:sz="0" w:space="0" w:color="auto"/>
        <w:left w:val="none" w:sz="0" w:space="0" w:color="auto"/>
        <w:bottom w:val="none" w:sz="0" w:space="0" w:color="auto"/>
        <w:right w:val="none" w:sz="0" w:space="0" w:color="auto"/>
      </w:divBdr>
    </w:div>
    <w:div w:id="1451049748">
      <w:bodyDiv w:val="1"/>
      <w:marLeft w:val="0"/>
      <w:marRight w:val="0"/>
      <w:marTop w:val="0"/>
      <w:marBottom w:val="0"/>
      <w:divBdr>
        <w:top w:val="none" w:sz="0" w:space="0" w:color="auto"/>
        <w:left w:val="none" w:sz="0" w:space="0" w:color="auto"/>
        <w:bottom w:val="none" w:sz="0" w:space="0" w:color="auto"/>
        <w:right w:val="none" w:sz="0" w:space="0" w:color="auto"/>
      </w:divBdr>
    </w:div>
    <w:div w:id="1452675940">
      <w:bodyDiv w:val="1"/>
      <w:marLeft w:val="0"/>
      <w:marRight w:val="0"/>
      <w:marTop w:val="0"/>
      <w:marBottom w:val="0"/>
      <w:divBdr>
        <w:top w:val="none" w:sz="0" w:space="0" w:color="auto"/>
        <w:left w:val="none" w:sz="0" w:space="0" w:color="auto"/>
        <w:bottom w:val="none" w:sz="0" w:space="0" w:color="auto"/>
        <w:right w:val="none" w:sz="0" w:space="0" w:color="auto"/>
      </w:divBdr>
    </w:div>
    <w:div w:id="1452748526">
      <w:bodyDiv w:val="1"/>
      <w:marLeft w:val="0"/>
      <w:marRight w:val="0"/>
      <w:marTop w:val="0"/>
      <w:marBottom w:val="0"/>
      <w:divBdr>
        <w:top w:val="none" w:sz="0" w:space="0" w:color="auto"/>
        <w:left w:val="none" w:sz="0" w:space="0" w:color="auto"/>
        <w:bottom w:val="none" w:sz="0" w:space="0" w:color="auto"/>
        <w:right w:val="none" w:sz="0" w:space="0" w:color="auto"/>
      </w:divBdr>
    </w:div>
    <w:div w:id="1455173200">
      <w:bodyDiv w:val="1"/>
      <w:marLeft w:val="0"/>
      <w:marRight w:val="0"/>
      <w:marTop w:val="0"/>
      <w:marBottom w:val="0"/>
      <w:divBdr>
        <w:top w:val="none" w:sz="0" w:space="0" w:color="auto"/>
        <w:left w:val="none" w:sz="0" w:space="0" w:color="auto"/>
        <w:bottom w:val="none" w:sz="0" w:space="0" w:color="auto"/>
        <w:right w:val="none" w:sz="0" w:space="0" w:color="auto"/>
      </w:divBdr>
    </w:div>
    <w:div w:id="1456095918">
      <w:bodyDiv w:val="1"/>
      <w:marLeft w:val="0"/>
      <w:marRight w:val="0"/>
      <w:marTop w:val="0"/>
      <w:marBottom w:val="0"/>
      <w:divBdr>
        <w:top w:val="none" w:sz="0" w:space="0" w:color="auto"/>
        <w:left w:val="none" w:sz="0" w:space="0" w:color="auto"/>
        <w:bottom w:val="none" w:sz="0" w:space="0" w:color="auto"/>
        <w:right w:val="none" w:sz="0" w:space="0" w:color="auto"/>
      </w:divBdr>
    </w:div>
    <w:div w:id="1457143003">
      <w:bodyDiv w:val="1"/>
      <w:marLeft w:val="0"/>
      <w:marRight w:val="0"/>
      <w:marTop w:val="0"/>
      <w:marBottom w:val="0"/>
      <w:divBdr>
        <w:top w:val="none" w:sz="0" w:space="0" w:color="auto"/>
        <w:left w:val="none" w:sz="0" w:space="0" w:color="auto"/>
        <w:bottom w:val="none" w:sz="0" w:space="0" w:color="auto"/>
        <w:right w:val="none" w:sz="0" w:space="0" w:color="auto"/>
      </w:divBdr>
    </w:div>
    <w:div w:id="1458336260">
      <w:bodyDiv w:val="1"/>
      <w:marLeft w:val="0"/>
      <w:marRight w:val="0"/>
      <w:marTop w:val="0"/>
      <w:marBottom w:val="0"/>
      <w:divBdr>
        <w:top w:val="none" w:sz="0" w:space="0" w:color="auto"/>
        <w:left w:val="none" w:sz="0" w:space="0" w:color="auto"/>
        <w:bottom w:val="none" w:sz="0" w:space="0" w:color="auto"/>
        <w:right w:val="none" w:sz="0" w:space="0" w:color="auto"/>
      </w:divBdr>
    </w:div>
    <w:div w:id="1458405152">
      <w:bodyDiv w:val="1"/>
      <w:marLeft w:val="0"/>
      <w:marRight w:val="0"/>
      <w:marTop w:val="0"/>
      <w:marBottom w:val="0"/>
      <w:divBdr>
        <w:top w:val="none" w:sz="0" w:space="0" w:color="auto"/>
        <w:left w:val="none" w:sz="0" w:space="0" w:color="auto"/>
        <w:bottom w:val="none" w:sz="0" w:space="0" w:color="auto"/>
        <w:right w:val="none" w:sz="0" w:space="0" w:color="auto"/>
      </w:divBdr>
    </w:div>
    <w:div w:id="1458916055">
      <w:bodyDiv w:val="1"/>
      <w:marLeft w:val="0"/>
      <w:marRight w:val="0"/>
      <w:marTop w:val="0"/>
      <w:marBottom w:val="0"/>
      <w:divBdr>
        <w:top w:val="none" w:sz="0" w:space="0" w:color="auto"/>
        <w:left w:val="none" w:sz="0" w:space="0" w:color="auto"/>
        <w:bottom w:val="none" w:sz="0" w:space="0" w:color="auto"/>
        <w:right w:val="none" w:sz="0" w:space="0" w:color="auto"/>
      </w:divBdr>
    </w:div>
    <w:div w:id="1463116048">
      <w:bodyDiv w:val="1"/>
      <w:marLeft w:val="0"/>
      <w:marRight w:val="0"/>
      <w:marTop w:val="0"/>
      <w:marBottom w:val="0"/>
      <w:divBdr>
        <w:top w:val="none" w:sz="0" w:space="0" w:color="auto"/>
        <w:left w:val="none" w:sz="0" w:space="0" w:color="auto"/>
        <w:bottom w:val="none" w:sz="0" w:space="0" w:color="auto"/>
        <w:right w:val="none" w:sz="0" w:space="0" w:color="auto"/>
      </w:divBdr>
    </w:div>
    <w:div w:id="1464612469">
      <w:bodyDiv w:val="1"/>
      <w:marLeft w:val="0"/>
      <w:marRight w:val="0"/>
      <w:marTop w:val="0"/>
      <w:marBottom w:val="0"/>
      <w:divBdr>
        <w:top w:val="none" w:sz="0" w:space="0" w:color="auto"/>
        <w:left w:val="none" w:sz="0" w:space="0" w:color="auto"/>
        <w:bottom w:val="none" w:sz="0" w:space="0" w:color="auto"/>
        <w:right w:val="none" w:sz="0" w:space="0" w:color="auto"/>
      </w:divBdr>
    </w:div>
    <w:div w:id="1465659660">
      <w:bodyDiv w:val="1"/>
      <w:marLeft w:val="0"/>
      <w:marRight w:val="0"/>
      <w:marTop w:val="0"/>
      <w:marBottom w:val="0"/>
      <w:divBdr>
        <w:top w:val="none" w:sz="0" w:space="0" w:color="auto"/>
        <w:left w:val="none" w:sz="0" w:space="0" w:color="auto"/>
        <w:bottom w:val="none" w:sz="0" w:space="0" w:color="auto"/>
        <w:right w:val="none" w:sz="0" w:space="0" w:color="auto"/>
      </w:divBdr>
    </w:div>
    <w:div w:id="1469711067">
      <w:bodyDiv w:val="1"/>
      <w:marLeft w:val="0"/>
      <w:marRight w:val="0"/>
      <w:marTop w:val="0"/>
      <w:marBottom w:val="0"/>
      <w:divBdr>
        <w:top w:val="none" w:sz="0" w:space="0" w:color="auto"/>
        <w:left w:val="none" w:sz="0" w:space="0" w:color="auto"/>
        <w:bottom w:val="none" w:sz="0" w:space="0" w:color="auto"/>
        <w:right w:val="none" w:sz="0" w:space="0" w:color="auto"/>
      </w:divBdr>
    </w:div>
    <w:div w:id="1470972314">
      <w:bodyDiv w:val="1"/>
      <w:marLeft w:val="0"/>
      <w:marRight w:val="0"/>
      <w:marTop w:val="0"/>
      <w:marBottom w:val="0"/>
      <w:divBdr>
        <w:top w:val="none" w:sz="0" w:space="0" w:color="auto"/>
        <w:left w:val="none" w:sz="0" w:space="0" w:color="auto"/>
        <w:bottom w:val="none" w:sz="0" w:space="0" w:color="auto"/>
        <w:right w:val="none" w:sz="0" w:space="0" w:color="auto"/>
      </w:divBdr>
    </w:div>
    <w:div w:id="1475755569">
      <w:bodyDiv w:val="1"/>
      <w:marLeft w:val="0"/>
      <w:marRight w:val="0"/>
      <w:marTop w:val="0"/>
      <w:marBottom w:val="0"/>
      <w:divBdr>
        <w:top w:val="none" w:sz="0" w:space="0" w:color="auto"/>
        <w:left w:val="none" w:sz="0" w:space="0" w:color="auto"/>
        <w:bottom w:val="none" w:sz="0" w:space="0" w:color="auto"/>
        <w:right w:val="none" w:sz="0" w:space="0" w:color="auto"/>
      </w:divBdr>
    </w:div>
    <w:div w:id="1475872337">
      <w:bodyDiv w:val="1"/>
      <w:marLeft w:val="0"/>
      <w:marRight w:val="0"/>
      <w:marTop w:val="0"/>
      <w:marBottom w:val="0"/>
      <w:divBdr>
        <w:top w:val="none" w:sz="0" w:space="0" w:color="auto"/>
        <w:left w:val="none" w:sz="0" w:space="0" w:color="auto"/>
        <w:bottom w:val="none" w:sz="0" w:space="0" w:color="auto"/>
        <w:right w:val="none" w:sz="0" w:space="0" w:color="auto"/>
      </w:divBdr>
    </w:div>
    <w:div w:id="1479225956">
      <w:bodyDiv w:val="1"/>
      <w:marLeft w:val="0"/>
      <w:marRight w:val="0"/>
      <w:marTop w:val="0"/>
      <w:marBottom w:val="0"/>
      <w:divBdr>
        <w:top w:val="none" w:sz="0" w:space="0" w:color="auto"/>
        <w:left w:val="none" w:sz="0" w:space="0" w:color="auto"/>
        <w:bottom w:val="none" w:sz="0" w:space="0" w:color="auto"/>
        <w:right w:val="none" w:sz="0" w:space="0" w:color="auto"/>
      </w:divBdr>
    </w:div>
    <w:div w:id="1480460726">
      <w:bodyDiv w:val="1"/>
      <w:marLeft w:val="0"/>
      <w:marRight w:val="0"/>
      <w:marTop w:val="0"/>
      <w:marBottom w:val="0"/>
      <w:divBdr>
        <w:top w:val="none" w:sz="0" w:space="0" w:color="auto"/>
        <w:left w:val="none" w:sz="0" w:space="0" w:color="auto"/>
        <w:bottom w:val="none" w:sz="0" w:space="0" w:color="auto"/>
        <w:right w:val="none" w:sz="0" w:space="0" w:color="auto"/>
      </w:divBdr>
    </w:div>
    <w:div w:id="1485705610">
      <w:bodyDiv w:val="1"/>
      <w:marLeft w:val="0"/>
      <w:marRight w:val="0"/>
      <w:marTop w:val="0"/>
      <w:marBottom w:val="0"/>
      <w:divBdr>
        <w:top w:val="none" w:sz="0" w:space="0" w:color="auto"/>
        <w:left w:val="none" w:sz="0" w:space="0" w:color="auto"/>
        <w:bottom w:val="none" w:sz="0" w:space="0" w:color="auto"/>
        <w:right w:val="none" w:sz="0" w:space="0" w:color="auto"/>
      </w:divBdr>
    </w:div>
    <w:div w:id="1485731915">
      <w:bodyDiv w:val="1"/>
      <w:marLeft w:val="0"/>
      <w:marRight w:val="0"/>
      <w:marTop w:val="0"/>
      <w:marBottom w:val="0"/>
      <w:divBdr>
        <w:top w:val="none" w:sz="0" w:space="0" w:color="auto"/>
        <w:left w:val="none" w:sz="0" w:space="0" w:color="auto"/>
        <w:bottom w:val="none" w:sz="0" w:space="0" w:color="auto"/>
        <w:right w:val="none" w:sz="0" w:space="0" w:color="auto"/>
      </w:divBdr>
    </w:div>
    <w:div w:id="1485855265">
      <w:bodyDiv w:val="1"/>
      <w:marLeft w:val="0"/>
      <w:marRight w:val="0"/>
      <w:marTop w:val="0"/>
      <w:marBottom w:val="0"/>
      <w:divBdr>
        <w:top w:val="none" w:sz="0" w:space="0" w:color="auto"/>
        <w:left w:val="none" w:sz="0" w:space="0" w:color="auto"/>
        <w:bottom w:val="none" w:sz="0" w:space="0" w:color="auto"/>
        <w:right w:val="none" w:sz="0" w:space="0" w:color="auto"/>
      </w:divBdr>
    </w:div>
    <w:div w:id="1488477485">
      <w:bodyDiv w:val="1"/>
      <w:marLeft w:val="0"/>
      <w:marRight w:val="0"/>
      <w:marTop w:val="0"/>
      <w:marBottom w:val="0"/>
      <w:divBdr>
        <w:top w:val="none" w:sz="0" w:space="0" w:color="auto"/>
        <w:left w:val="none" w:sz="0" w:space="0" w:color="auto"/>
        <w:bottom w:val="none" w:sz="0" w:space="0" w:color="auto"/>
        <w:right w:val="none" w:sz="0" w:space="0" w:color="auto"/>
      </w:divBdr>
      <w:divsChild>
        <w:div w:id="1469710815">
          <w:marLeft w:val="0"/>
          <w:marRight w:val="1"/>
          <w:marTop w:val="0"/>
          <w:marBottom w:val="0"/>
          <w:divBdr>
            <w:top w:val="none" w:sz="0" w:space="0" w:color="auto"/>
            <w:left w:val="none" w:sz="0" w:space="0" w:color="auto"/>
            <w:bottom w:val="none" w:sz="0" w:space="0" w:color="auto"/>
            <w:right w:val="none" w:sz="0" w:space="0" w:color="auto"/>
          </w:divBdr>
          <w:divsChild>
            <w:div w:id="1004287772">
              <w:marLeft w:val="0"/>
              <w:marRight w:val="0"/>
              <w:marTop w:val="0"/>
              <w:marBottom w:val="0"/>
              <w:divBdr>
                <w:top w:val="none" w:sz="0" w:space="0" w:color="auto"/>
                <w:left w:val="none" w:sz="0" w:space="0" w:color="auto"/>
                <w:bottom w:val="none" w:sz="0" w:space="0" w:color="auto"/>
                <w:right w:val="none" w:sz="0" w:space="0" w:color="auto"/>
              </w:divBdr>
              <w:divsChild>
                <w:div w:id="974682445">
                  <w:marLeft w:val="0"/>
                  <w:marRight w:val="1"/>
                  <w:marTop w:val="0"/>
                  <w:marBottom w:val="0"/>
                  <w:divBdr>
                    <w:top w:val="none" w:sz="0" w:space="0" w:color="auto"/>
                    <w:left w:val="none" w:sz="0" w:space="0" w:color="auto"/>
                    <w:bottom w:val="none" w:sz="0" w:space="0" w:color="auto"/>
                    <w:right w:val="none" w:sz="0" w:space="0" w:color="auto"/>
                  </w:divBdr>
                  <w:divsChild>
                    <w:div w:id="1840923320">
                      <w:marLeft w:val="0"/>
                      <w:marRight w:val="0"/>
                      <w:marTop w:val="0"/>
                      <w:marBottom w:val="0"/>
                      <w:divBdr>
                        <w:top w:val="none" w:sz="0" w:space="0" w:color="auto"/>
                        <w:left w:val="none" w:sz="0" w:space="0" w:color="auto"/>
                        <w:bottom w:val="none" w:sz="0" w:space="0" w:color="auto"/>
                        <w:right w:val="none" w:sz="0" w:space="0" w:color="auto"/>
                      </w:divBdr>
                      <w:divsChild>
                        <w:div w:id="994994113">
                          <w:marLeft w:val="0"/>
                          <w:marRight w:val="0"/>
                          <w:marTop w:val="0"/>
                          <w:marBottom w:val="0"/>
                          <w:divBdr>
                            <w:top w:val="none" w:sz="0" w:space="0" w:color="auto"/>
                            <w:left w:val="none" w:sz="0" w:space="0" w:color="auto"/>
                            <w:bottom w:val="none" w:sz="0" w:space="0" w:color="auto"/>
                            <w:right w:val="none" w:sz="0" w:space="0" w:color="auto"/>
                          </w:divBdr>
                          <w:divsChild>
                            <w:div w:id="1803692190">
                              <w:marLeft w:val="0"/>
                              <w:marRight w:val="0"/>
                              <w:marTop w:val="120"/>
                              <w:marBottom w:val="360"/>
                              <w:divBdr>
                                <w:top w:val="none" w:sz="0" w:space="0" w:color="auto"/>
                                <w:left w:val="none" w:sz="0" w:space="0" w:color="auto"/>
                                <w:bottom w:val="none" w:sz="0" w:space="0" w:color="auto"/>
                                <w:right w:val="none" w:sz="0" w:space="0" w:color="auto"/>
                              </w:divBdr>
                              <w:divsChild>
                                <w:div w:id="828524331">
                                  <w:marLeft w:val="0"/>
                                  <w:marRight w:val="0"/>
                                  <w:marTop w:val="0"/>
                                  <w:marBottom w:val="0"/>
                                  <w:divBdr>
                                    <w:top w:val="none" w:sz="0" w:space="0" w:color="auto"/>
                                    <w:left w:val="none" w:sz="0" w:space="0" w:color="auto"/>
                                    <w:bottom w:val="none" w:sz="0" w:space="0" w:color="auto"/>
                                    <w:right w:val="none" w:sz="0" w:space="0" w:color="auto"/>
                                  </w:divBdr>
                                  <w:divsChild>
                                    <w:div w:id="3136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053449">
      <w:bodyDiv w:val="1"/>
      <w:marLeft w:val="0"/>
      <w:marRight w:val="0"/>
      <w:marTop w:val="0"/>
      <w:marBottom w:val="0"/>
      <w:divBdr>
        <w:top w:val="none" w:sz="0" w:space="0" w:color="auto"/>
        <w:left w:val="none" w:sz="0" w:space="0" w:color="auto"/>
        <w:bottom w:val="none" w:sz="0" w:space="0" w:color="auto"/>
        <w:right w:val="none" w:sz="0" w:space="0" w:color="auto"/>
      </w:divBdr>
    </w:div>
    <w:div w:id="1490706760">
      <w:bodyDiv w:val="1"/>
      <w:marLeft w:val="0"/>
      <w:marRight w:val="0"/>
      <w:marTop w:val="0"/>
      <w:marBottom w:val="0"/>
      <w:divBdr>
        <w:top w:val="none" w:sz="0" w:space="0" w:color="auto"/>
        <w:left w:val="none" w:sz="0" w:space="0" w:color="auto"/>
        <w:bottom w:val="none" w:sz="0" w:space="0" w:color="auto"/>
        <w:right w:val="none" w:sz="0" w:space="0" w:color="auto"/>
      </w:divBdr>
    </w:div>
    <w:div w:id="1490826322">
      <w:bodyDiv w:val="1"/>
      <w:marLeft w:val="0"/>
      <w:marRight w:val="0"/>
      <w:marTop w:val="0"/>
      <w:marBottom w:val="0"/>
      <w:divBdr>
        <w:top w:val="none" w:sz="0" w:space="0" w:color="auto"/>
        <w:left w:val="none" w:sz="0" w:space="0" w:color="auto"/>
        <w:bottom w:val="none" w:sz="0" w:space="0" w:color="auto"/>
        <w:right w:val="none" w:sz="0" w:space="0" w:color="auto"/>
      </w:divBdr>
    </w:div>
    <w:div w:id="1491170052">
      <w:bodyDiv w:val="1"/>
      <w:marLeft w:val="0"/>
      <w:marRight w:val="0"/>
      <w:marTop w:val="0"/>
      <w:marBottom w:val="0"/>
      <w:divBdr>
        <w:top w:val="none" w:sz="0" w:space="0" w:color="auto"/>
        <w:left w:val="none" w:sz="0" w:space="0" w:color="auto"/>
        <w:bottom w:val="none" w:sz="0" w:space="0" w:color="auto"/>
        <w:right w:val="none" w:sz="0" w:space="0" w:color="auto"/>
      </w:divBdr>
    </w:div>
    <w:div w:id="1494293208">
      <w:bodyDiv w:val="1"/>
      <w:marLeft w:val="0"/>
      <w:marRight w:val="0"/>
      <w:marTop w:val="0"/>
      <w:marBottom w:val="0"/>
      <w:divBdr>
        <w:top w:val="none" w:sz="0" w:space="0" w:color="auto"/>
        <w:left w:val="none" w:sz="0" w:space="0" w:color="auto"/>
        <w:bottom w:val="none" w:sz="0" w:space="0" w:color="auto"/>
        <w:right w:val="none" w:sz="0" w:space="0" w:color="auto"/>
      </w:divBdr>
    </w:div>
    <w:div w:id="1495335089">
      <w:bodyDiv w:val="1"/>
      <w:marLeft w:val="0"/>
      <w:marRight w:val="0"/>
      <w:marTop w:val="0"/>
      <w:marBottom w:val="0"/>
      <w:divBdr>
        <w:top w:val="none" w:sz="0" w:space="0" w:color="auto"/>
        <w:left w:val="none" w:sz="0" w:space="0" w:color="auto"/>
        <w:bottom w:val="none" w:sz="0" w:space="0" w:color="auto"/>
        <w:right w:val="none" w:sz="0" w:space="0" w:color="auto"/>
      </w:divBdr>
    </w:div>
    <w:div w:id="1497381547">
      <w:bodyDiv w:val="1"/>
      <w:marLeft w:val="0"/>
      <w:marRight w:val="0"/>
      <w:marTop w:val="0"/>
      <w:marBottom w:val="0"/>
      <w:divBdr>
        <w:top w:val="none" w:sz="0" w:space="0" w:color="auto"/>
        <w:left w:val="none" w:sz="0" w:space="0" w:color="auto"/>
        <w:bottom w:val="none" w:sz="0" w:space="0" w:color="auto"/>
        <w:right w:val="none" w:sz="0" w:space="0" w:color="auto"/>
      </w:divBdr>
    </w:div>
    <w:div w:id="1499692274">
      <w:bodyDiv w:val="1"/>
      <w:marLeft w:val="0"/>
      <w:marRight w:val="0"/>
      <w:marTop w:val="0"/>
      <w:marBottom w:val="0"/>
      <w:divBdr>
        <w:top w:val="none" w:sz="0" w:space="0" w:color="auto"/>
        <w:left w:val="none" w:sz="0" w:space="0" w:color="auto"/>
        <w:bottom w:val="none" w:sz="0" w:space="0" w:color="auto"/>
        <w:right w:val="none" w:sz="0" w:space="0" w:color="auto"/>
      </w:divBdr>
    </w:div>
    <w:div w:id="1500728917">
      <w:bodyDiv w:val="1"/>
      <w:marLeft w:val="0"/>
      <w:marRight w:val="0"/>
      <w:marTop w:val="0"/>
      <w:marBottom w:val="0"/>
      <w:divBdr>
        <w:top w:val="none" w:sz="0" w:space="0" w:color="auto"/>
        <w:left w:val="none" w:sz="0" w:space="0" w:color="auto"/>
        <w:bottom w:val="none" w:sz="0" w:space="0" w:color="auto"/>
        <w:right w:val="none" w:sz="0" w:space="0" w:color="auto"/>
      </w:divBdr>
    </w:div>
    <w:div w:id="1503622590">
      <w:bodyDiv w:val="1"/>
      <w:marLeft w:val="0"/>
      <w:marRight w:val="0"/>
      <w:marTop w:val="0"/>
      <w:marBottom w:val="0"/>
      <w:divBdr>
        <w:top w:val="none" w:sz="0" w:space="0" w:color="auto"/>
        <w:left w:val="none" w:sz="0" w:space="0" w:color="auto"/>
        <w:bottom w:val="none" w:sz="0" w:space="0" w:color="auto"/>
        <w:right w:val="none" w:sz="0" w:space="0" w:color="auto"/>
      </w:divBdr>
    </w:div>
    <w:div w:id="1505897202">
      <w:bodyDiv w:val="1"/>
      <w:marLeft w:val="0"/>
      <w:marRight w:val="0"/>
      <w:marTop w:val="0"/>
      <w:marBottom w:val="0"/>
      <w:divBdr>
        <w:top w:val="none" w:sz="0" w:space="0" w:color="auto"/>
        <w:left w:val="none" w:sz="0" w:space="0" w:color="auto"/>
        <w:bottom w:val="none" w:sz="0" w:space="0" w:color="auto"/>
        <w:right w:val="none" w:sz="0" w:space="0" w:color="auto"/>
      </w:divBdr>
    </w:div>
    <w:div w:id="1506627989">
      <w:bodyDiv w:val="1"/>
      <w:marLeft w:val="0"/>
      <w:marRight w:val="0"/>
      <w:marTop w:val="0"/>
      <w:marBottom w:val="0"/>
      <w:divBdr>
        <w:top w:val="none" w:sz="0" w:space="0" w:color="auto"/>
        <w:left w:val="none" w:sz="0" w:space="0" w:color="auto"/>
        <w:bottom w:val="none" w:sz="0" w:space="0" w:color="auto"/>
        <w:right w:val="none" w:sz="0" w:space="0" w:color="auto"/>
      </w:divBdr>
    </w:div>
    <w:div w:id="1508323736">
      <w:bodyDiv w:val="1"/>
      <w:marLeft w:val="0"/>
      <w:marRight w:val="0"/>
      <w:marTop w:val="0"/>
      <w:marBottom w:val="0"/>
      <w:divBdr>
        <w:top w:val="none" w:sz="0" w:space="0" w:color="auto"/>
        <w:left w:val="none" w:sz="0" w:space="0" w:color="auto"/>
        <w:bottom w:val="none" w:sz="0" w:space="0" w:color="auto"/>
        <w:right w:val="none" w:sz="0" w:space="0" w:color="auto"/>
      </w:divBdr>
    </w:div>
    <w:div w:id="1510873282">
      <w:bodyDiv w:val="1"/>
      <w:marLeft w:val="0"/>
      <w:marRight w:val="0"/>
      <w:marTop w:val="0"/>
      <w:marBottom w:val="0"/>
      <w:divBdr>
        <w:top w:val="none" w:sz="0" w:space="0" w:color="auto"/>
        <w:left w:val="none" w:sz="0" w:space="0" w:color="auto"/>
        <w:bottom w:val="none" w:sz="0" w:space="0" w:color="auto"/>
        <w:right w:val="none" w:sz="0" w:space="0" w:color="auto"/>
      </w:divBdr>
    </w:div>
    <w:div w:id="1511529942">
      <w:bodyDiv w:val="1"/>
      <w:marLeft w:val="0"/>
      <w:marRight w:val="0"/>
      <w:marTop w:val="0"/>
      <w:marBottom w:val="0"/>
      <w:divBdr>
        <w:top w:val="none" w:sz="0" w:space="0" w:color="auto"/>
        <w:left w:val="none" w:sz="0" w:space="0" w:color="auto"/>
        <w:bottom w:val="none" w:sz="0" w:space="0" w:color="auto"/>
        <w:right w:val="none" w:sz="0" w:space="0" w:color="auto"/>
      </w:divBdr>
    </w:div>
    <w:div w:id="1512337361">
      <w:bodyDiv w:val="1"/>
      <w:marLeft w:val="0"/>
      <w:marRight w:val="0"/>
      <w:marTop w:val="0"/>
      <w:marBottom w:val="0"/>
      <w:divBdr>
        <w:top w:val="none" w:sz="0" w:space="0" w:color="auto"/>
        <w:left w:val="none" w:sz="0" w:space="0" w:color="auto"/>
        <w:bottom w:val="none" w:sz="0" w:space="0" w:color="auto"/>
        <w:right w:val="none" w:sz="0" w:space="0" w:color="auto"/>
      </w:divBdr>
    </w:div>
    <w:div w:id="1513833349">
      <w:bodyDiv w:val="1"/>
      <w:marLeft w:val="0"/>
      <w:marRight w:val="0"/>
      <w:marTop w:val="0"/>
      <w:marBottom w:val="0"/>
      <w:divBdr>
        <w:top w:val="none" w:sz="0" w:space="0" w:color="auto"/>
        <w:left w:val="none" w:sz="0" w:space="0" w:color="auto"/>
        <w:bottom w:val="none" w:sz="0" w:space="0" w:color="auto"/>
        <w:right w:val="none" w:sz="0" w:space="0" w:color="auto"/>
      </w:divBdr>
    </w:div>
    <w:div w:id="1514999059">
      <w:bodyDiv w:val="1"/>
      <w:marLeft w:val="0"/>
      <w:marRight w:val="0"/>
      <w:marTop w:val="0"/>
      <w:marBottom w:val="0"/>
      <w:divBdr>
        <w:top w:val="none" w:sz="0" w:space="0" w:color="auto"/>
        <w:left w:val="none" w:sz="0" w:space="0" w:color="auto"/>
        <w:bottom w:val="none" w:sz="0" w:space="0" w:color="auto"/>
        <w:right w:val="none" w:sz="0" w:space="0" w:color="auto"/>
      </w:divBdr>
    </w:div>
    <w:div w:id="1516575925">
      <w:bodyDiv w:val="1"/>
      <w:marLeft w:val="0"/>
      <w:marRight w:val="0"/>
      <w:marTop w:val="0"/>
      <w:marBottom w:val="0"/>
      <w:divBdr>
        <w:top w:val="none" w:sz="0" w:space="0" w:color="auto"/>
        <w:left w:val="none" w:sz="0" w:space="0" w:color="auto"/>
        <w:bottom w:val="none" w:sz="0" w:space="0" w:color="auto"/>
        <w:right w:val="none" w:sz="0" w:space="0" w:color="auto"/>
      </w:divBdr>
    </w:div>
    <w:div w:id="1517034114">
      <w:bodyDiv w:val="1"/>
      <w:marLeft w:val="0"/>
      <w:marRight w:val="0"/>
      <w:marTop w:val="0"/>
      <w:marBottom w:val="0"/>
      <w:divBdr>
        <w:top w:val="none" w:sz="0" w:space="0" w:color="auto"/>
        <w:left w:val="none" w:sz="0" w:space="0" w:color="auto"/>
        <w:bottom w:val="none" w:sz="0" w:space="0" w:color="auto"/>
        <w:right w:val="none" w:sz="0" w:space="0" w:color="auto"/>
      </w:divBdr>
    </w:div>
    <w:div w:id="1521317211">
      <w:bodyDiv w:val="1"/>
      <w:marLeft w:val="0"/>
      <w:marRight w:val="0"/>
      <w:marTop w:val="0"/>
      <w:marBottom w:val="0"/>
      <w:divBdr>
        <w:top w:val="none" w:sz="0" w:space="0" w:color="auto"/>
        <w:left w:val="none" w:sz="0" w:space="0" w:color="auto"/>
        <w:bottom w:val="none" w:sz="0" w:space="0" w:color="auto"/>
        <w:right w:val="none" w:sz="0" w:space="0" w:color="auto"/>
      </w:divBdr>
      <w:divsChild>
        <w:div w:id="870068687">
          <w:marLeft w:val="1166"/>
          <w:marRight w:val="0"/>
          <w:marTop w:val="96"/>
          <w:marBottom w:val="0"/>
          <w:divBdr>
            <w:top w:val="none" w:sz="0" w:space="0" w:color="auto"/>
            <w:left w:val="none" w:sz="0" w:space="0" w:color="auto"/>
            <w:bottom w:val="none" w:sz="0" w:space="0" w:color="auto"/>
            <w:right w:val="none" w:sz="0" w:space="0" w:color="auto"/>
          </w:divBdr>
        </w:div>
      </w:divsChild>
    </w:div>
    <w:div w:id="1522670827">
      <w:bodyDiv w:val="1"/>
      <w:marLeft w:val="0"/>
      <w:marRight w:val="0"/>
      <w:marTop w:val="0"/>
      <w:marBottom w:val="0"/>
      <w:divBdr>
        <w:top w:val="none" w:sz="0" w:space="0" w:color="auto"/>
        <w:left w:val="none" w:sz="0" w:space="0" w:color="auto"/>
        <w:bottom w:val="none" w:sz="0" w:space="0" w:color="auto"/>
        <w:right w:val="none" w:sz="0" w:space="0" w:color="auto"/>
      </w:divBdr>
    </w:div>
    <w:div w:id="1523671161">
      <w:bodyDiv w:val="1"/>
      <w:marLeft w:val="0"/>
      <w:marRight w:val="0"/>
      <w:marTop w:val="0"/>
      <w:marBottom w:val="0"/>
      <w:divBdr>
        <w:top w:val="none" w:sz="0" w:space="0" w:color="auto"/>
        <w:left w:val="none" w:sz="0" w:space="0" w:color="auto"/>
        <w:bottom w:val="none" w:sz="0" w:space="0" w:color="auto"/>
        <w:right w:val="none" w:sz="0" w:space="0" w:color="auto"/>
      </w:divBdr>
    </w:div>
    <w:div w:id="1524442531">
      <w:bodyDiv w:val="1"/>
      <w:marLeft w:val="0"/>
      <w:marRight w:val="0"/>
      <w:marTop w:val="0"/>
      <w:marBottom w:val="0"/>
      <w:divBdr>
        <w:top w:val="none" w:sz="0" w:space="0" w:color="auto"/>
        <w:left w:val="none" w:sz="0" w:space="0" w:color="auto"/>
        <w:bottom w:val="none" w:sz="0" w:space="0" w:color="auto"/>
        <w:right w:val="none" w:sz="0" w:space="0" w:color="auto"/>
      </w:divBdr>
    </w:div>
    <w:div w:id="1525439706">
      <w:bodyDiv w:val="1"/>
      <w:marLeft w:val="0"/>
      <w:marRight w:val="0"/>
      <w:marTop w:val="0"/>
      <w:marBottom w:val="0"/>
      <w:divBdr>
        <w:top w:val="none" w:sz="0" w:space="0" w:color="auto"/>
        <w:left w:val="none" w:sz="0" w:space="0" w:color="auto"/>
        <w:bottom w:val="none" w:sz="0" w:space="0" w:color="auto"/>
        <w:right w:val="none" w:sz="0" w:space="0" w:color="auto"/>
      </w:divBdr>
    </w:div>
    <w:div w:id="1525560410">
      <w:bodyDiv w:val="1"/>
      <w:marLeft w:val="0"/>
      <w:marRight w:val="0"/>
      <w:marTop w:val="0"/>
      <w:marBottom w:val="0"/>
      <w:divBdr>
        <w:top w:val="none" w:sz="0" w:space="0" w:color="auto"/>
        <w:left w:val="none" w:sz="0" w:space="0" w:color="auto"/>
        <w:bottom w:val="none" w:sz="0" w:space="0" w:color="auto"/>
        <w:right w:val="none" w:sz="0" w:space="0" w:color="auto"/>
      </w:divBdr>
    </w:div>
    <w:div w:id="1526482268">
      <w:bodyDiv w:val="1"/>
      <w:marLeft w:val="0"/>
      <w:marRight w:val="0"/>
      <w:marTop w:val="0"/>
      <w:marBottom w:val="0"/>
      <w:divBdr>
        <w:top w:val="none" w:sz="0" w:space="0" w:color="auto"/>
        <w:left w:val="none" w:sz="0" w:space="0" w:color="auto"/>
        <w:bottom w:val="none" w:sz="0" w:space="0" w:color="auto"/>
        <w:right w:val="none" w:sz="0" w:space="0" w:color="auto"/>
      </w:divBdr>
    </w:div>
    <w:div w:id="1528366478">
      <w:bodyDiv w:val="1"/>
      <w:marLeft w:val="0"/>
      <w:marRight w:val="0"/>
      <w:marTop w:val="0"/>
      <w:marBottom w:val="0"/>
      <w:divBdr>
        <w:top w:val="none" w:sz="0" w:space="0" w:color="auto"/>
        <w:left w:val="none" w:sz="0" w:space="0" w:color="auto"/>
        <w:bottom w:val="none" w:sz="0" w:space="0" w:color="auto"/>
        <w:right w:val="none" w:sz="0" w:space="0" w:color="auto"/>
      </w:divBdr>
    </w:div>
    <w:div w:id="1535195544">
      <w:bodyDiv w:val="1"/>
      <w:marLeft w:val="0"/>
      <w:marRight w:val="0"/>
      <w:marTop w:val="0"/>
      <w:marBottom w:val="0"/>
      <w:divBdr>
        <w:top w:val="none" w:sz="0" w:space="0" w:color="auto"/>
        <w:left w:val="none" w:sz="0" w:space="0" w:color="auto"/>
        <w:bottom w:val="none" w:sz="0" w:space="0" w:color="auto"/>
        <w:right w:val="none" w:sz="0" w:space="0" w:color="auto"/>
      </w:divBdr>
    </w:div>
    <w:div w:id="1535998938">
      <w:bodyDiv w:val="1"/>
      <w:marLeft w:val="0"/>
      <w:marRight w:val="0"/>
      <w:marTop w:val="0"/>
      <w:marBottom w:val="0"/>
      <w:divBdr>
        <w:top w:val="none" w:sz="0" w:space="0" w:color="auto"/>
        <w:left w:val="none" w:sz="0" w:space="0" w:color="auto"/>
        <w:bottom w:val="none" w:sz="0" w:space="0" w:color="auto"/>
        <w:right w:val="none" w:sz="0" w:space="0" w:color="auto"/>
      </w:divBdr>
    </w:div>
    <w:div w:id="1537039643">
      <w:bodyDiv w:val="1"/>
      <w:marLeft w:val="0"/>
      <w:marRight w:val="0"/>
      <w:marTop w:val="0"/>
      <w:marBottom w:val="0"/>
      <w:divBdr>
        <w:top w:val="none" w:sz="0" w:space="0" w:color="auto"/>
        <w:left w:val="none" w:sz="0" w:space="0" w:color="auto"/>
        <w:bottom w:val="none" w:sz="0" w:space="0" w:color="auto"/>
        <w:right w:val="none" w:sz="0" w:space="0" w:color="auto"/>
      </w:divBdr>
    </w:div>
    <w:div w:id="1542398356">
      <w:bodyDiv w:val="1"/>
      <w:marLeft w:val="0"/>
      <w:marRight w:val="0"/>
      <w:marTop w:val="0"/>
      <w:marBottom w:val="0"/>
      <w:divBdr>
        <w:top w:val="none" w:sz="0" w:space="0" w:color="auto"/>
        <w:left w:val="none" w:sz="0" w:space="0" w:color="auto"/>
        <w:bottom w:val="none" w:sz="0" w:space="0" w:color="auto"/>
        <w:right w:val="none" w:sz="0" w:space="0" w:color="auto"/>
      </w:divBdr>
    </w:div>
    <w:div w:id="1543134751">
      <w:bodyDiv w:val="1"/>
      <w:marLeft w:val="0"/>
      <w:marRight w:val="0"/>
      <w:marTop w:val="0"/>
      <w:marBottom w:val="0"/>
      <w:divBdr>
        <w:top w:val="none" w:sz="0" w:space="0" w:color="auto"/>
        <w:left w:val="none" w:sz="0" w:space="0" w:color="auto"/>
        <w:bottom w:val="none" w:sz="0" w:space="0" w:color="auto"/>
        <w:right w:val="none" w:sz="0" w:space="0" w:color="auto"/>
      </w:divBdr>
    </w:div>
    <w:div w:id="1543135940">
      <w:bodyDiv w:val="1"/>
      <w:marLeft w:val="0"/>
      <w:marRight w:val="0"/>
      <w:marTop w:val="0"/>
      <w:marBottom w:val="0"/>
      <w:divBdr>
        <w:top w:val="none" w:sz="0" w:space="0" w:color="auto"/>
        <w:left w:val="none" w:sz="0" w:space="0" w:color="auto"/>
        <w:bottom w:val="none" w:sz="0" w:space="0" w:color="auto"/>
        <w:right w:val="none" w:sz="0" w:space="0" w:color="auto"/>
      </w:divBdr>
    </w:div>
    <w:div w:id="1546721676">
      <w:bodyDiv w:val="1"/>
      <w:marLeft w:val="0"/>
      <w:marRight w:val="0"/>
      <w:marTop w:val="0"/>
      <w:marBottom w:val="0"/>
      <w:divBdr>
        <w:top w:val="none" w:sz="0" w:space="0" w:color="auto"/>
        <w:left w:val="none" w:sz="0" w:space="0" w:color="auto"/>
        <w:bottom w:val="none" w:sz="0" w:space="0" w:color="auto"/>
        <w:right w:val="none" w:sz="0" w:space="0" w:color="auto"/>
      </w:divBdr>
    </w:div>
    <w:div w:id="1548225195">
      <w:bodyDiv w:val="1"/>
      <w:marLeft w:val="0"/>
      <w:marRight w:val="0"/>
      <w:marTop w:val="0"/>
      <w:marBottom w:val="0"/>
      <w:divBdr>
        <w:top w:val="none" w:sz="0" w:space="0" w:color="auto"/>
        <w:left w:val="none" w:sz="0" w:space="0" w:color="auto"/>
        <w:bottom w:val="none" w:sz="0" w:space="0" w:color="auto"/>
        <w:right w:val="none" w:sz="0" w:space="0" w:color="auto"/>
      </w:divBdr>
    </w:div>
    <w:div w:id="1549878563">
      <w:bodyDiv w:val="1"/>
      <w:marLeft w:val="0"/>
      <w:marRight w:val="0"/>
      <w:marTop w:val="0"/>
      <w:marBottom w:val="0"/>
      <w:divBdr>
        <w:top w:val="none" w:sz="0" w:space="0" w:color="auto"/>
        <w:left w:val="none" w:sz="0" w:space="0" w:color="auto"/>
        <w:bottom w:val="none" w:sz="0" w:space="0" w:color="auto"/>
        <w:right w:val="none" w:sz="0" w:space="0" w:color="auto"/>
      </w:divBdr>
    </w:div>
    <w:div w:id="1550726662">
      <w:bodyDiv w:val="1"/>
      <w:marLeft w:val="0"/>
      <w:marRight w:val="0"/>
      <w:marTop w:val="0"/>
      <w:marBottom w:val="0"/>
      <w:divBdr>
        <w:top w:val="none" w:sz="0" w:space="0" w:color="auto"/>
        <w:left w:val="none" w:sz="0" w:space="0" w:color="auto"/>
        <w:bottom w:val="none" w:sz="0" w:space="0" w:color="auto"/>
        <w:right w:val="none" w:sz="0" w:space="0" w:color="auto"/>
      </w:divBdr>
    </w:div>
    <w:div w:id="1551723006">
      <w:bodyDiv w:val="1"/>
      <w:marLeft w:val="0"/>
      <w:marRight w:val="0"/>
      <w:marTop w:val="0"/>
      <w:marBottom w:val="0"/>
      <w:divBdr>
        <w:top w:val="none" w:sz="0" w:space="0" w:color="auto"/>
        <w:left w:val="none" w:sz="0" w:space="0" w:color="auto"/>
        <w:bottom w:val="none" w:sz="0" w:space="0" w:color="auto"/>
        <w:right w:val="none" w:sz="0" w:space="0" w:color="auto"/>
      </w:divBdr>
    </w:div>
    <w:div w:id="1552767194">
      <w:bodyDiv w:val="1"/>
      <w:marLeft w:val="0"/>
      <w:marRight w:val="0"/>
      <w:marTop w:val="0"/>
      <w:marBottom w:val="0"/>
      <w:divBdr>
        <w:top w:val="none" w:sz="0" w:space="0" w:color="auto"/>
        <w:left w:val="none" w:sz="0" w:space="0" w:color="auto"/>
        <w:bottom w:val="none" w:sz="0" w:space="0" w:color="auto"/>
        <w:right w:val="none" w:sz="0" w:space="0" w:color="auto"/>
      </w:divBdr>
    </w:div>
    <w:div w:id="1556088855">
      <w:bodyDiv w:val="1"/>
      <w:marLeft w:val="0"/>
      <w:marRight w:val="0"/>
      <w:marTop w:val="0"/>
      <w:marBottom w:val="0"/>
      <w:divBdr>
        <w:top w:val="none" w:sz="0" w:space="0" w:color="auto"/>
        <w:left w:val="none" w:sz="0" w:space="0" w:color="auto"/>
        <w:bottom w:val="none" w:sz="0" w:space="0" w:color="auto"/>
        <w:right w:val="none" w:sz="0" w:space="0" w:color="auto"/>
      </w:divBdr>
    </w:div>
    <w:div w:id="1561475833">
      <w:bodyDiv w:val="1"/>
      <w:marLeft w:val="0"/>
      <w:marRight w:val="0"/>
      <w:marTop w:val="0"/>
      <w:marBottom w:val="0"/>
      <w:divBdr>
        <w:top w:val="none" w:sz="0" w:space="0" w:color="auto"/>
        <w:left w:val="none" w:sz="0" w:space="0" w:color="auto"/>
        <w:bottom w:val="none" w:sz="0" w:space="0" w:color="auto"/>
        <w:right w:val="none" w:sz="0" w:space="0" w:color="auto"/>
      </w:divBdr>
    </w:div>
    <w:div w:id="1562475058">
      <w:bodyDiv w:val="1"/>
      <w:marLeft w:val="0"/>
      <w:marRight w:val="0"/>
      <w:marTop w:val="0"/>
      <w:marBottom w:val="0"/>
      <w:divBdr>
        <w:top w:val="none" w:sz="0" w:space="0" w:color="auto"/>
        <w:left w:val="none" w:sz="0" w:space="0" w:color="auto"/>
        <w:bottom w:val="none" w:sz="0" w:space="0" w:color="auto"/>
        <w:right w:val="none" w:sz="0" w:space="0" w:color="auto"/>
      </w:divBdr>
    </w:div>
    <w:div w:id="1562593181">
      <w:bodyDiv w:val="1"/>
      <w:marLeft w:val="0"/>
      <w:marRight w:val="0"/>
      <w:marTop w:val="0"/>
      <w:marBottom w:val="0"/>
      <w:divBdr>
        <w:top w:val="none" w:sz="0" w:space="0" w:color="auto"/>
        <w:left w:val="none" w:sz="0" w:space="0" w:color="auto"/>
        <w:bottom w:val="none" w:sz="0" w:space="0" w:color="auto"/>
        <w:right w:val="none" w:sz="0" w:space="0" w:color="auto"/>
      </w:divBdr>
    </w:div>
    <w:div w:id="1566456116">
      <w:bodyDiv w:val="1"/>
      <w:marLeft w:val="0"/>
      <w:marRight w:val="0"/>
      <w:marTop w:val="0"/>
      <w:marBottom w:val="0"/>
      <w:divBdr>
        <w:top w:val="none" w:sz="0" w:space="0" w:color="auto"/>
        <w:left w:val="none" w:sz="0" w:space="0" w:color="auto"/>
        <w:bottom w:val="none" w:sz="0" w:space="0" w:color="auto"/>
        <w:right w:val="none" w:sz="0" w:space="0" w:color="auto"/>
      </w:divBdr>
    </w:div>
    <w:div w:id="1570269557">
      <w:bodyDiv w:val="1"/>
      <w:marLeft w:val="0"/>
      <w:marRight w:val="0"/>
      <w:marTop w:val="0"/>
      <w:marBottom w:val="0"/>
      <w:divBdr>
        <w:top w:val="none" w:sz="0" w:space="0" w:color="auto"/>
        <w:left w:val="none" w:sz="0" w:space="0" w:color="auto"/>
        <w:bottom w:val="none" w:sz="0" w:space="0" w:color="auto"/>
        <w:right w:val="none" w:sz="0" w:space="0" w:color="auto"/>
      </w:divBdr>
    </w:div>
    <w:div w:id="1570457608">
      <w:bodyDiv w:val="1"/>
      <w:marLeft w:val="0"/>
      <w:marRight w:val="0"/>
      <w:marTop w:val="0"/>
      <w:marBottom w:val="0"/>
      <w:divBdr>
        <w:top w:val="none" w:sz="0" w:space="0" w:color="auto"/>
        <w:left w:val="none" w:sz="0" w:space="0" w:color="auto"/>
        <w:bottom w:val="none" w:sz="0" w:space="0" w:color="auto"/>
        <w:right w:val="none" w:sz="0" w:space="0" w:color="auto"/>
      </w:divBdr>
    </w:div>
    <w:div w:id="1573151572">
      <w:bodyDiv w:val="1"/>
      <w:marLeft w:val="0"/>
      <w:marRight w:val="0"/>
      <w:marTop w:val="0"/>
      <w:marBottom w:val="0"/>
      <w:divBdr>
        <w:top w:val="none" w:sz="0" w:space="0" w:color="auto"/>
        <w:left w:val="none" w:sz="0" w:space="0" w:color="auto"/>
        <w:bottom w:val="none" w:sz="0" w:space="0" w:color="auto"/>
        <w:right w:val="none" w:sz="0" w:space="0" w:color="auto"/>
      </w:divBdr>
    </w:div>
    <w:div w:id="1577085058">
      <w:bodyDiv w:val="1"/>
      <w:marLeft w:val="0"/>
      <w:marRight w:val="0"/>
      <w:marTop w:val="0"/>
      <w:marBottom w:val="0"/>
      <w:divBdr>
        <w:top w:val="none" w:sz="0" w:space="0" w:color="auto"/>
        <w:left w:val="none" w:sz="0" w:space="0" w:color="auto"/>
        <w:bottom w:val="none" w:sz="0" w:space="0" w:color="auto"/>
        <w:right w:val="none" w:sz="0" w:space="0" w:color="auto"/>
      </w:divBdr>
    </w:div>
    <w:div w:id="1579049629">
      <w:bodyDiv w:val="1"/>
      <w:marLeft w:val="0"/>
      <w:marRight w:val="0"/>
      <w:marTop w:val="0"/>
      <w:marBottom w:val="0"/>
      <w:divBdr>
        <w:top w:val="none" w:sz="0" w:space="0" w:color="auto"/>
        <w:left w:val="none" w:sz="0" w:space="0" w:color="auto"/>
        <w:bottom w:val="none" w:sz="0" w:space="0" w:color="auto"/>
        <w:right w:val="none" w:sz="0" w:space="0" w:color="auto"/>
      </w:divBdr>
    </w:div>
    <w:div w:id="1579559348">
      <w:bodyDiv w:val="1"/>
      <w:marLeft w:val="0"/>
      <w:marRight w:val="0"/>
      <w:marTop w:val="0"/>
      <w:marBottom w:val="0"/>
      <w:divBdr>
        <w:top w:val="none" w:sz="0" w:space="0" w:color="auto"/>
        <w:left w:val="none" w:sz="0" w:space="0" w:color="auto"/>
        <w:bottom w:val="none" w:sz="0" w:space="0" w:color="auto"/>
        <w:right w:val="none" w:sz="0" w:space="0" w:color="auto"/>
      </w:divBdr>
      <w:divsChild>
        <w:div w:id="1288245155">
          <w:marLeft w:val="0"/>
          <w:marRight w:val="1"/>
          <w:marTop w:val="0"/>
          <w:marBottom w:val="0"/>
          <w:divBdr>
            <w:top w:val="none" w:sz="0" w:space="0" w:color="auto"/>
            <w:left w:val="none" w:sz="0" w:space="0" w:color="auto"/>
            <w:bottom w:val="none" w:sz="0" w:space="0" w:color="auto"/>
            <w:right w:val="none" w:sz="0" w:space="0" w:color="auto"/>
          </w:divBdr>
          <w:divsChild>
            <w:div w:id="1960868604">
              <w:marLeft w:val="0"/>
              <w:marRight w:val="0"/>
              <w:marTop w:val="0"/>
              <w:marBottom w:val="0"/>
              <w:divBdr>
                <w:top w:val="none" w:sz="0" w:space="0" w:color="auto"/>
                <w:left w:val="none" w:sz="0" w:space="0" w:color="auto"/>
                <w:bottom w:val="none" w:sz="0" w:space="0" w:color="auto"/>
                <w:right w:val="none" w:sz="0" w:space="0" w:color="auto"/>
              </w:divBdr>
              <w:divsChild>
                <w:div w:id="948588736">
                  <w:marLeft w:val="0"/>
                  <w:marRight w:val="1"/>
                  <w:marTop w:val="0"/>
                  <w:marBottom w:val="0"/>
                  <w:divBdr>
                    <w:top w:val="none" w:sz="0" w:space="0" w:color="auto"/>
                    <w:left w:val="none" w:sz="0" w:space="0" w:color="auto"/>
                    <w:bottom w:val="none" w:sz="0" w:space="0" w:color="auto"/>
                    <w:right w:val="none" w:sz="0" w:space="0" w:color="auto"/>
                  </w:divBdr>
                  <w:divsChild>
                    <w:div w:id="184368837">
                      <w:marLeft w:val="0"/>
                      <w:marRight w:val="0"/>
                      <w:marTop w:val="0"/>
                      <w:marBottom w:val="0"/>
                      <w:divBdr>
                        <w:top w:val="none" w:sz="0" w:space="0" w:color="auto"/>
                        <w:left w:val="none" w:sz="0" w:space="0" w:color="auto"/>
                        <w:bottom w:val="none" w:sz="0" w:space="0" w:color="auto"/>
                        <w:right w:val="none" w:sz="0" w:space="0" w:color="auto"/>
                      </w:divBdr>
                      <w:divsChild>
                        <w:div w:id="754589481">
                          <w:marLeft w:val="0"/>
                          <w:marRight w:val="0"/>
                          <w:marTop w:val="0"/>
                          <w:marBottom w:val="0"/>
                          <w:divBdr>
                            <w:top w:val="none" w:sz="0" w:space="0" w:color="auto"/>
                            <w:left w:val="none" w:sz="0" w:space="0" w:color="auto"/>
                            <w:bottom w:val="none" w:sz="0" w:space="0" w:color="auto"/>
                            <w:right w:val="none" w:sz="0" w:space="0" w:color="auto"/>
                          </w:divBdr>
                          <w:divsChild>
                            <w:div w:id="1510947195">
                              <w:marLeft w:val="0"/>
                              <w:marRight w:val="0"/>
                              <w:marTop w:val="120"/>
                              <w:marBottom w:val="360"/>
                              <w:divBdr>
                                <w:top w:val="none" w:sz="0" w:space="0" w:color="auto"/>
                                <w:left w:val="none" w:sz="0" w:space="0" w:color="auto"/>
                                <w:bottom w:val="none" w:sz="0" w:space="0" w:color="auto"/>
                                <w:right w:val="none" w:sz="0" w:space="0" w:color="auto"/>
                              </w:divBdr>
                              <w:divsChild>
                                <w:div w:id="1844971680">
                                  <w:marLeft w:val="0"/>
                                  <w:marRight w:val="0"/>
                                  <w:marTop w:val="0"/>
                                  <w:marBottom w:val="0"/>
                                  <w:divBdr>
                                    <w:top w:val="none" w:sz="0" w:space="0" w:color="auto"/>
                                    <w:left w:val="none" w:sz="0" w:space="0" w:color="auto"/>
                                    <w:bottom w:val="none" w:sz="0" w:space="0" w:color="auto"/>
                                    <w:right w:val="none" w:sz="0" w:space="0" w:color="auto"/>
                                  </w:divBdr>
                                  <w:divsChild>
                                    <w:div w:id="1280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291383">
      <w:bodyDiv w:val="1"/>
      <w:marLeft w:val="0"/>
      <w:marRight w:val="0"/>
      <w:marTop w:val="0"/>
      <w:marBottom w:val="0"/>
      <w:divBdr>
        <w:top w:val="none" w:sz="0" w:space="0" w:color="auto"/>
        <w:left w:val="none" w:sz="0" w:space="0" w:color="auto"/>
        <w:bottom w:val="none" w:sz="0" w:space="0" w:color="auto"/>
        <w:right w:val="none" w:sz="0" w:space="0" w:color="auto"/>
      </w:divBdr>
    </w:div>
    <w:div w:id="1585064495">
      <w:bodyDiv w:val="1"/>
      <w:marLeft w:val="0"/>
      <w:marRight w:val="0"/>
      <w:marTop w:val="0"/>
      <w:marBottom w:val="0"/>
      <w:divBdr>
        <w:top w:val="none" w:sz="0" w:space="0" w:color="auto"/>
        <w:left w:val="none" w:sz="0" w:space="0" w:color="auto"/>
        <w:bottom w:val="none" w:sz="0" w:space="0" w:color="auto"/>
        <w:right w:val="none" w:sz="0" w:space="0" w:color="auto"/>
      </w:divBdr>
    </w:div>
    <w:div w:id="1585727177">
      <w:bodyDiv w:val="1"/>
      <w:marLeft w:val="0"/>
      <w:marRight w:val="0"/>
      <w:marTop w:val="0"/>
      <w:marBottom w:val="0"/>
      <w:divBdr>
        <w:top w:val="none" w:sz="0" w:space="0" w:color="auto"/>
        <w:left w:val="none" w:sz="0" w:space="0" w:color="auto"/>
        <w:bottom w:val="none" w:sz="0" w:space="0" w:color="auto"/>
        <w:right w:val="none" w:sz="0" w:space="0" w:color="auto"/>
      </w:divBdr>
    </w:div>
    <w:div w:id="1586500602">
      <w:bodyDiv w:val="1"/>
      <w:marLeft w:val="0"/>
      <w:marRight w:val="0"/>
      <w:marTop w:val="0"/>
      <w:marBottom w:val="0"/>
      <w:divBdr>
        <w:top w:val="none" w:sz="0" w:space="0" w:color="auto"/>
        <w:left w:val="none" w:sz="0" w:space="0" w:color="auto"/>
        <w:bottom w:val="none" w:sz="0" w:space="0" w:color="auto"/>
        <w:right w:val="none" w:sz="0" w:space="0" w:color="auto"/>
      </w:divBdr>
    </w:div>
    <w:div w:id="1588154722">
      <w:bodyDiv w:val="1"/>
      <w:marLeft w:val="0"/>
      <w:marRight w:val="0"/>
      <w:marTop w:val="0"/>
      <w:marBottom w:val="0"/>
      <w:divBdr>
        <w:top w:val="none" w:sz="0" w:space="0" w:color="auto"/>
        <w:left w:val="none" w:sz="0" w:space="0" w:color="auto"/>
        <w:bottom w:val="none" w:sz="0" w:space="0" w:color="auto"/>
        <w:right w:val="none" w:sz="0" w:space="0" w:color="auto"/>
      </w:divBdr>
    </w:div>
    <w:div w:id="1588418119">
      <w:bodyDiv w:val="1"/>
      <w:marLeft w:val="0"/>
      <w:marRight w:val="0"/>
      <w:marTop w:val="0"/>
      <w:marBottom w:val="0"/>
      <w:divBdr>
        <w:top w:val="none" w:sz="0" w:space="0" w:color="auto"/>
        <w:left w:val="none" w:sz="0" w:space="0" w:color="auto"/>
        <w:bottom w:val="none" w:sz="0" w:space="0" w:color="auto"/>
        <w:right w:val="none" w:sz="0" w:space="0" w:color="auto"/>
      </w:divBdr>
    </w:div>
    <w:div w:id="1588685370">
      <w:bodyDiv w:val="1"/>
      <w:marLeft w:val="0"/>
      <w:marRight w:val="0"/>
      <w:marTop w:val="0"/>
      <w:marBottom w:val="0"/>
      <w:divBdr>
        <w:top w:val="none" w:sz="0" w:space="0" w:color="auto"/>
        <w:left w:val="none" w:sz="0" w:space="0" w:color="auto"/>
        <w:bottom w:val="none" w:sz="0" w:space="0" w:color="auto"/>
        <w:right w:val="none" w:sz="0" w:space="0" w:color="auto"/>
      </w:divBdr>
    </w:div>
    <w:div w:id="1591967420">
      <w:bodyDiv w:val="1"/>
      <w:marLeft w:val="0"/>
      <w:marRight w:val="0"/>
      <w:marTop w:val="0"/>
      <w:marBottom w:val="0"/>
      <w:divBdr>
        <w:top w:val="none" w:sz="0" w:space="0" w:color="auto"/>
        <w:left w:val="none" w:sz="0" w:space="0" w:color="auto"/>
        <w:bottom w:val="none" w:sz="0" w:space="0" w:color="auto"/>
        <w:right w:val="none" w:sz="0" w:space="0" w:color="auto"/>
      </w:divBdr>
    </w:div>
    <w:div w:id="1594782029">
      <w:bodyDiv w:val="1"/>
      <w:marLeft w:val="0"/>
      <w:marRight w:val="0"/>
      <w:marTop w:val="0"/>
      <w:marBottom w:val="0"/>
      <w:divBdr>
        <w:top w:val="none" w:sz="0" w:space="0" w:color="auto"/>
        <w:left w:val="none" w:sz="0" w:space="0" w:color="auto"/>
        <w:bottom w:val="none" w:sz="0" w:space="0" w:color="auto"/>
        <w:right w:val="none" w:sz="0" w:space="0" w:color="auto"/>
      </w:divBdr>
    </w:div>
    <w:div w:id="1595241206">
      <w:bodyDiv w:val="1"/>
      <w:marLeft w:val="0"/>
      <w:marRight w:val="0"/>
      <w:marTop w:val="0"/>
      <w:marBottom w:val="0"/>
      <w:divBdr>
        <w:top w:val="none" w:sz="0" w:space="0" w:color="auto"/>
        <w:left w:val="none" w:sz="0" w:space="0" w:color="auto"/>
        <w:bottom w:val="none" w:sz="0" w:space="0" w:color="auto"/>
        <w:right w:val="none" w:sz="0" w:space="0" w:color="auto"/>
      </w:divBdr>
    </w:div>
    <w:div w:id="1596090767">
      <w:bodyDiv w:val="1"/>
      <w:marLeft w:val="0"/>
      <w:marRight w:val="0"/>
      <w:marTop w:val="0"/>
      <w:marBottom w:val="0"/>
      <w:divBdr>
        <w:top w:val="none" w:sz="0" w:space="0" w:color="auto"/>
        <w:left w:val="none" w:sz="0" w:space="0" w:color="auto"/>
        <w:bottom w:val="none" w:sz="0" w:space="0" w:color="auto"/>
        <w:right w:val="none" w:sz="0" w:space="0" w:color="auto"/>
      </w:divBdr>
    </w:div>
    <w:div w:id="1597906356">
      <w:bodyDiv w:val="1"/>
      <w:marLeft w:val="0"/>
      <w:marRight w:val="0"/>
      <w:marTop w:val="0"/>
      <w:marBottom w:val="0"/>
      <w:divBdr>
        <w:top w:val="none" w:sz="0" w:space="0" w:color="auto"/>
        <w:left w:val="none" w:sz="0" w:space="0" w:color="auto"/>
        <w:bottom w:val="none" w:sz="0" w:space="0" w:color="auto"/>
        <w:right w:val="none" w:sz="0" w:space="0" w:color="auto"/>
      </w:divBdr>
    </w:div>
    <w:div w:id="1599560122">
      <w:bodyDiv w:val="1"/>
      <w:marLeft w:val="0"/>
      <w:marRight w:val="0"/>
      <w:marTop w:val="0"/>
      <w:marBottom w:val="0"/>
      <w:divBdr>
        <w:top w:val="none" w:sz="0" w:space="0" w:color="auto"/>
        <w:left w:val="none" w:sz="0" w:space="0" w:color="auto"/>
        <w:bottom w:val="none" w:sz="0" w:space="0" w:color="auto"/>
        <w:right w:val="none" w:sz="0" w:space="0" w:color="auto"/>
      </w:divBdr>
      <w:divsChild>
        <w:div w:id="68427340">
          <w:marLeft w:val="0"/>
          <w:marRight w:val="1"/>
          <w:marTop w:val="0"/>
          <w:marBottom w:val="0"/>
          <w:divBdr>
            <w:top w:val="none" w:sz="0" w:space="0" w:color="auto"/>
            <w:left w:val="none" w:sz="0" w:space="0" w:color="auto"/>
            <w:bottom w:val="none" w:sz="0" w:space="0" w:color="auto"/>
            <w:right w:val="none" w:sz="0" w:space="0" w:color="auto"/>
          </w:divBdr>
          <w:divsChild>
            <w:div w:id="1624187646">
              <w:marLeft w:val="0"/>
              <w:marRight w:val="0"/>
              <w:marTop w:val="0"/>
              <w:marBottom w:val="0"/>
              <w:divBdr>
                <w:top w:val="none" w:sz="0" w:space="0" w:color="auto"/>
                <w:left w:val="none" w:sz="0" w:space="0" w:color="auto"/>
                <w:bottom w:val="none" w:sz="0" w:space="0" w:color="auto"/>
                <w:right w:val="none" w:sz="0" w:space="0" w:color="auto"/>
              </w:divBdr>
              <w:divsChild>
                <w:div w:id="1070420006">
                  <w:marLeft w:val="0"/>
                  <w:marRight w:val="1"/>
                  <w:marTop w:val="0"/>
                  <w:marBottom w:val="0"/>
                  <w:divBdr>
                    <w:top w:val="none" w:sz="0" w:space="0" w:color="auto"/>
                    <w:left w:val="none" w:sz="0" w:space="0" w:color="auto"/>
                    <w:bottom w:val="none" w:sz="0" w:space="0" w:color="auto"/>
                    <w:right w:val="none" w:sz="0" w:space="0" w:color="auto"/>
                  </w:divBdr>
                  <w:divsChild>
                    <w:div w:id="541213539">
                      <w:marLeft w:val="0"/>
                      <w:marRight w:val="0"/>
                      <w:marTop w:val="0"/>
                      <w:marBottom w:val="0"/>
                      <w:divBdr>
                        <w:top w:val="none" w:sz="0" w:space="0" w:color="auto"/>
                        <w:left w:val="none" w:sz="0" w:space="0" w:color="auto"/>
                        <w:bottom w:val="none" w:sz="0" w:space="0" w:color="auto"/>
                        <w:right w:val="none" w:sz="0" w:space="0" w:color="auto"/>
                      </w:divBdr>
                      <w:divsChild>
                        <w:div w:id="404109123">
                          <w:marLeft w:val="0"/>
                          <w:marRight w:val="0"/>
                          <w:marTop w:val="0"/>
                          <w:marBottom w:val="0"/>
                          <w:divBdr>
                            <w:top w:val="none" w:sz="0" w:space="0" w:color="auto"/>
                            <w:left w:val="none" w:sz="0" w:space="0" w:color="auto"/>
                            <w:bottom w:val="none" w:sz="0" w:space="0" w:color="auto"/>
                            <w:right w:val="none" w:sz="0" w:space="0" w:color="auto"/>
                          </w:divBdr>
                          <w:divsChild>
                            <w:div w:id="1400592497">
                              <w:marLeft w:val="0"/>
                              <w:marRight w:val="0"/>
                              <w:marTop w:val="120"/>
                              <w:marBottom w:val="360"/>
                              <w:divBdr>
                                <w:top w:val="none" w:sz="0" w:space="0" w:color="auto"/>
                                <w:left w:val="none" w:sz="0" w:space="0" w:color="auto"/>
                                <w:bottom w:val="none" w:sz="0" w:space="0" w:color="auto"/>
                                <w:right w:val="none" w:sz="0" w:space="0" w:color="auto"/>
                              </w:divBdr>
                              <w:divsChild>
                                <w:div w:id="1659459749">
                                  <w:marLeft w:val="0"/>
                                  <w:marRight w:val="0"/>
                                  <w:marTop w:val="0"/>
                                  <w:marBottom w:val="0"/>
                                  <w:divBdr>
                                    <w:top w:val="none" w:sz="0" w:space="0" w:color="auto"/>
                                    <w:left w:val="none" w:sz="0" w:space="0" w:color="auto"/>
                                    <w:bottom w:val="none" w:sz="0" w:space="0" w:color="auto"/>
                                    <w:right w:val="none" w:sz="0" w:space="0" w:color="auto"/>
                                  </w:divBdr>
                                  <w:divsChild>
                                    <w:div w:id="7821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870274">
      <w:bodyDiv w:val="1"/>
      <w:marLeft w:val="0"/>
      <w:marRight w:val="0"/>
      <w:marTop w:val="0"/>
      <w:marBottom w:val="0"/>
      <w:divBdr>
        <w:top w:val="none" w:sz="0" w:space="0" w:color="auto"/>
        <w:left w:val="none" w:sz="0" w:space="0" w:color="auto"/>
        <w:bottom w:val="none" w:sz="0" w:space="0" w:color="auto"/>
        <w:right w:val="none" w:sz="0" w:space="0" w:color="auto"/>
      </w:divBdr>
    </w:div>
    <w:div w:id="1604847633">
      <w:bodyDiv w:val="1"/>
      <w:marLeft w:val="0"/>
      <w:marRight w:val="0"/>
      <w:marTop w:val="0"/>
      <w:marBottom w:val="0"/>
      <w:divBdr>
        <w:top w:val="none" w:sz="0" w:space="0" w:color="auto"/>
        <w:left w:val="none" w:sz="0" w:space="0" w:color="auto"/>
        <w:bottom w:val="none" w:sz="0" w:space="0" w:color="auto"/>
        <w:right w:val="none" w:sz="0" w:space="0" w:color="auto"/>
      </w:divBdr>
    </w:div>
    <w:div w:id="1607613951">
      <w:bodyDiv w:val="1"/>
      <w:marLeft w:val="0"/>
      <w:marRight w:val="0"/>
      <w:marTop w:val="0"/>
      <w:marBottom w:val="0"/>
      <w:divBdr>
        <w:top w:val="none" w:sz="0" w:space="0" w:color="auto"/>
        <w:left w:val="none" w:sz="0" w:space="0" w:color="auto"/>
        <w:bottom w:val="none" w:sz="0" w:space="0" w:color="auto"/>
        <w:right w:val="none" w:sz="0" w:space="0" w:color="auto"/>
      </w:divBdr>
    </w:div>
    <w:div w:id="1607692172">
      <w:bodyDiv w:val="1"/>
      <w:marLeft w:val="0"/>
      <w:marRight w:val="0"/>
      <w:marTop w:val="0"/>
      <w:marBottom w:val="0"/>
      <w:divBdr>
        <w:top w:val="none" w:sz="0" w:space="0" w:color="auto"/>
        <w:left w:val="none" w:sz="0" w:space="0" w:color="auto"/>
        <w:bottom w:val="none" w:sz="0" w:space="0" w:color="auto"/>
        <w:right w:val="none" w:sz="0" w:space="0" w:color="auto"/>
      </w:divBdr>
    </w:div>
    <w:div w:id="1611206609">
      <w:bodyDiv w:val="1"/>
      <w:marLeft w:val="0"/>
      <w:marRight w:val="0"/>
      <w:marTop w:val="0"/>
      <w:marBottom w:val="0"/>
      <w:divBdr>
        <w:top w:val="none" w:sz="0" w:space="0" w:color="auto"/>
        <w:left w:val="none" w:sz="0" w:space="0" w:color="auto"/>
        <w:bottom w:val="none" w:sz="0" w:space="0" w:color="auto"/>
        <w:right w:val="none" w:sz="0" w:space="0" w:color="auto"/>
      </w:divBdr>
    </w:div>
    <w:div w:id="1612856092">
      <w:bodyDiv w:val="1"/>
      <w:marLeft w:val="0"/>
      <w:marRight w:val="0"/>
      <w:marTop w:val="0"/>
      <w:marBottom w:val="0"/>
      <w:divBdr>
        <w:top w:val="none" w:sz="0" w:space="0" w:color="auto"/>
        <w:left w:val="none" w:sz="0" w:space="0" w:color="auto"/>
        <w:bottom w:val="none" w:sz="0" w:space="0" w:color="auto"/>
        <w:right w:val="none" w:sz="0" w:space="0" w:color="auto"/>
      </w:divBdr>
    </w:div>
    <w:div w:id="1613976783">
      <w:bodyDiv w:val="1"/>
      <w:marLeft w:val="0"/>
      <w:marRight w:val="0"/>
      <w:marTop w:val="0"/>
      <w:marBottom w:val="0"/>
      <w:divBdr>
        <w:top w:val="none" w:sz="0" w:space="0" w:color="auto"/>
        <w:left w:val="none" w:sz="0" w:space="0" w:color="auto"/>
        <w:bottom w:val="none" w:sz="0" w:space="0" w:color="auto"/>
        <w:right w:val="none" w:sz="0" w:space="0" w:color="auto"/>
      </w:divBdr>
    </w:div>
    <w:div w:id="1614091948">
      <w:bodyDiv w:val="1"/>
      <w:marLeft w:val="0"/>
      <w:marRight w:val="0"/>
      <w:marTop w:val="0"/>
      <w:marBottom w:val="0"/>
      <w:divBdr>
        <w:top w:val="none" w:sz="0" w:space="0" w:color="auto"/>
        <w:left w:val="none" w:sz="0" w:space="0" w:color="auto"/>
        <w:bottom w:val="none" w:sz="0" w:space="0" w:color="auto"/>
        <w:right w:val="none" w:sz="0" w:space="0" w:color="auto"/>
      </w:divBdr>
    </w:div>
    <w:div w:id="1619217136">
      <w:bodyDiv w:val="1"/>
      <w:marLeft w:val="0"/>
      <w:marRight w:val="0"/>
      <w:marTop w:val="0"/>
      <w:marBottom w:val="0"/>
      <w:divBdr>
        <w:top w:val="none" w:sz="0" w:space="0" w:color="auto"/>
        <w:left w:val="none" w:sz="0" w:space="0" w:color="auto"/>
        <w:bottom w:val="none" w:sz="0" w:space="0" w:color="auto"/>
        <w:right w:val="none" w:sz="0" w:space="0" w:color="auto"/>
      </w:divBdr>
    </w:div>
    <w:div w:id="1619799257">
      <w:bodyDiv w:val="1"/>
      <w:marLeft w:val="0"/>
      <w:marRight w:val="0"/>
      <w:marTop w:val="0"/>
      <w:marBottom w:val="0"/>
      <w:divBdr>
        <w:top w:val="none" w:sz="0" w:space="0" w:color="auto"/>
        <w:left w:val="none" w:sz="0" w:space="0" w:color="auto"/>
        <w:bottom w:val="none" w:sz="0" w:space="0" w:color="auto"/>
        <w:right w:val="none" w:sz="0" w:space="0" w:color="auto"/>
      </w:divBdr>
    </w:div>
    <w:div w:id="1624729931">
      <w:bodyDiv w:val="1"/>
      <w:marLeft w:val="0"/>
      <w:marRight w:val="0"/>
      <w:marTop w:val="0"/>
      <w:marBottom w:val="0"/>
      <w:divBdr>
        <w:top w:val="none" w:sz="0" w:space="0" w:color="auto"/>
        <w:left w:val="none" w:sz="0" w:space="0" w:color="auto"/>
        <w:bottom w:val="none" w:sz="0" w:space="0" w:color="auto"/>
        <w:right w:val="none" w:sz="0" w:space="0" w:color="auto"/>
      </w:divBdr>
    </w:div>
    <w:div w:id="1625699090">
      <w:bodyDiv w:val="1"/>
      <w:marLeft w:val="0"/>
      <w:marRight w:val="0"/>
      <w:marTop w:val="0"/>
      <w:marBottom w:val="0"/>
      <w:divBdr>
        <w:top w:val="none" w:sz="0" w:space="0" w:color="auto"/>
        <w:left w:val="none" w:sz="0" w:space="0" w:color="auto"/>
        <w:bottom w:val="none" w:sz="0" w:space="0" w:color="auto"/>
        <w:right w:val="none" w:sz="0" w:space="0" w:color="auto"/>
      </w:divBdr>
    </w:div>
    <w:div w:id="1626085492">
      <w:bodyDiv w:val="1"/>
      <w:marLeft w:val="0"/>
      <w:marRight w:val="0"/>
      <w:marTop w:val="0"/>
      <w:marBottom w:val="0"/>
      <w:divBdr>
        <w:top w:val="none" w:sz="0" w:space="0" w:color="auto"/>
        <w:left w:val="none" w:sz="0" w:space="0" w:color="auto"/>
        <w:bottom w:val="none" w:sz="0" w:space="0" w:color="auto"/>
        <w:right w:val="none" w:sz="0" w:space="0" w:color="auto"/>
      </w:divBdr>
    </w:div>
    <w:div w:id="1633094279">
      <w:bodyDiv w:val="1"/>
      <w:marLeft w:val="0"/>
      <w:marRight w:val="0"/>
      <w:marTop w:val="0"/>
      <w:marBottom w:val="0"/>
      <w:divBdr>
        <w:top w:val="none" w:sz="0" w:space="0" w:color="auto"/>
        <w:left w:val="none" w:sz="0" w:space="0" w:color="auto"/>
        <w:bottom w:val="none" w:sz="0" w:space="0" w:color="auto"/>
        <w:right w:val="none" w:sz="0" w:space="0" w:color="auto"/>
      </w:divBdr>
    </w:div>
    <w:div w:id="1633171274">
      <w:bodyDiv w:val="1"/>
      <w:marLeft w:val="0"/>
      <w:marRight w:val="0"/>
      <w:marTop w:val="0"/>
      <w:marBottom w:val="0"/>
      <w:divBdr>
        <w:top w:val="none" w:sz="0" w:space="0" w:color="auto"/>
        <w:left w:val="none" w:sz="0" w:space="0" w:color="auto"/>
        <w:bottom w:val="none" w:sz="0" w:space="0" w:color="auto"/>
        <w:right w:val="none" w:sz="0" w:space="0" w:color="auto"/>
      </w:divBdr>
    </w:div>
    <w:div w:id="1637569362">
      <w:bodyDiv w:val="1"/>
      <w:marLeft w:val="0"/>
      <w:marRight w:val="0"/>
      <w:marTop w:val="0"/>
      <w:marBottom w:val="0"/>
      <w:divBdr>
        <w:top w:val="none" w:sz="0" w:space="0" w:color="auto"/>
        <w:left w:val="none" w:sz="0" w:space="0" w:color="auto"/>
        <w:bottom w:val="none" w:sz="0" w:space="0" w:color="auto"/>
        <w:right w:val="none" w:sz="0" w:space="0" w:color="auto"/>
      </w:divBdr>
    </w:div>
    <w:div w:id="1641109279">
      <w:bodyDiv w:val="1"/>
      <w:marLeft w:val="0"/>
      <w:marRight w:val="0"/>
      <w:marTop w:val="0"/>
      <w:marBottom w:val="0"/>
      <w:divBdr>
        <w:top w:val="none" w:sz="0" w:space="0" w:color="auto"/>
        <w:left w:val="none" w:sz="0" w:space="0" w:color="auto"/>
        <w:bottom w:val="none" w:sz="0" w:space="0" w:color="auto"/>
        <w:right w:val="none" w:sz="0" w:space="0" w:color="auto"/>
      </w:divBdr>
    </w:div>
    <w:div w:id="1642073368">
      <w:bodyDiv w:val="1"/>
      <w:marLeft w:val="0"/>
      <w:marRight w:val="0"/>
      <w:marTop w:val="0"/>
      <w:marBottom w:val="0"/>
      <w:divBdr>
        <w:top w:val="none" w:sz="0" w:space="0" w:color="auto"/>
        <w:left w:val="none" w:sz="0" w:space="0" w:color="auto"/>
        <w:bottom w:val="none" w:sz="0" w:space="0" w:color="auto"/>
        <w:right w:val="none" w:sz="0" w:space="0" w:color="auto"/>
      </w:divBdr>
    </w:div>
    <w:div w:id="1642733969">
      <w:bodyDiv w:val="1"/>
      <w:marLeft w:val="0"/>
      <w:marRight w:val="0"/>
      <w:marTop w:val="0"/>
      <w:marBottom w:val="0"/>
      <w:divBdr>
        <w:top w:val="none" w:sz="0" w:space="0" w:color="auto"/>
        <w:left w:val="none" w:sz="0" w:space="0" w:color="auto"/>
        <w:bottom w:val="none" w:sz="0" w:space="0" w:color="auto"/>
        <w:right w:val="none" w:sz="0" w:space="0" w:color="auto"/>
      </w:divBdr>
    </w:div>
    <w:div w:id="1642885650">
      <w:bodyDiv w:val="1"/>
      <w:marLeft w:val="0"/>
      <w:marRight w:val="0"/>
      <w:marTop w:val="0"/>
      <w:marBottom w:val="0"/>
      <w:divBdr>
        <w:top w:val="none" w:sz="0" w:space="0" w:color="auto"/>
        <w:left w:val="none" w:sz="0" w:space="0" w:color="auto"/>
        <w:bottom w:val="none" w:sz="0" w:space="0" w:color="auto"/>
        <w:right w:val="none" w:sz="0" w:space="0" w:color="auto"/>
      </w:divBdr>
    </w:div>
    <w:div w:id="1643198743">
      <w:bodyDiv w:val="1"/>
      <w:marLeft w:val="0"/>
      <w:marRight w:val="0"/>
      <w:marTop w:val="0"/>
      <w:marBottom w:val="0"/>
      <w:divBdr>
        <w:top w:val="none" w:sz="0" w:space="0" w:color="auto"/>
        <w:left w:val="none" w:sz="0" w:space="0" w:color="auto"/>
        <w:bottom w:val="none" w:sz="0" w:space="0" w:color="auto"/>
        <w:right w:val="none" w:sz="0" w:space="0" w:color="auto"/>
      </w:divBdr>
    </w:div>
    <w:div w:id="1643273728">
      <w:bodyDiv w:val="1"/>
      <w:marLeft w:val="0"/>
      <w:marRight w:val="0"/>
      <w:marTop w:val="0"/>
      <w:marBottom w:val="0"/>
      <w:divBdr>
        <w:top w:val="none" w:sz="0" w:space="0" w:color="auto"/>
        <w:left w:val="none" w:sz="0" w:space="0" w:color="auto"/>
        <w:bottom w:val="none" w:sz="0" w:space="0" w:color="auto"/>
        <w:right w:val="none" w:sz="0" w:space="0" w:color="auto"/>
      </w:divBdr>
    </w:div>
    <w:div w:id="1646011333">
      <w:bodyDiv w:val="1"/>
      <w:marLeft w:val="0"/>
      <w:marRight w:val="0"/>
      <w:marTop w:val="0"/>
      <w:marBottom w:val="0"/>
      <w:divBdr>
        <w:top w:val="none" w:sz="0" w:space="0" w:color="auto"/>
        <w:left w:val="none" w:sz="0" w:space="0" w:color="auto"/>
        <w:bottom w:val="none" w:sz="0" w:space="0" w:color="auto"/>
        <w:right w:val="none" w:sz="0" w:space="0" w:color="auto"/>
      </w:divBdr>
    </w:div>
    <w:div w:id="1646668281">
      <w:bodyDiv w:val="1"/>
      <w:marLeft w:val="0"/>
      <w:marRight w:val="0"/>
      <w:marTop w:val="0"/>
      <w:marBottom w:val="0"/>
      <w:divBdr>
        <w:top w:val="none" w:sz="0" w:space="0" w:color="auto"/>
        <w:left w:val="none" w:sz="0" w:space="0" w:color="auto"/>
        <w:bottom w:val="none" w:sz="0" w:space="0" w:color="auto"/>
        <w:right w:val="none" w:sz="0" w:space="0" w:color="auto"/>
      </w:divBdr>
    </w:div>
    <w:div w:id="1648781885">
      <w:bodyDiv w:val="1"/>
      <w:marLeft w:val="0"/>
      <w:marRight w:val="0"/>
      <w:marTop w:val="0"/>
      <w:marBottom w:val="0"/>
      <w:divBdr>
        <w:top w:val="none" w:sz="0" w:space="0" w:color="auto"/>
        <w:left w:val="none" w:sz="0" w:space="0" w:color="auto"/>
        <w:bottom w:val="none" w:sz="0" w:space="0" w:color="auto"/>
        <w:right w:val="none" w:sz="0" w:space="0" w:color="auto"/>
      </w:divBdr>
    </w:div>
    <w:div w:id="1652905728">
      <w:bodyDiv w:val="1"/>
      <w:marLeft w:val="0"/>
      <w:marRight w:val="0"/>
      <w:marTop w:val="0"/>
      <w:marBottom w:val="0"/>
      <w:divBdr>
        <w:top w:val="none" w:sz="0" w:space="0" w:color="auto"/>
        <w:left w:val="none" w:sz="0" w:space="0" w:color="auto"/>
        <w:bottom w:val="none" w:sz="0" w:space="0" w:color="auto"/>
        <w:right w:val="none" w:sz="0" w:space="0" w:color="auto"/>
      </w:divBdr>
    </w:div>
    <w:div w:id="1657801093">
      <w:bodyDiv w:val="1"/>
      <w:marLeft w:val="0"/>
      <w:marRight w:val="0"/>
      <w:marTop w:val="0"/>
      <w:marBottom w:val="0"/>
      <w:divBdr>
        <w:top w:val="none" w:sz="0" w:space="0" w:color="auto"/>
        <w:left w:val="none" w:sz="0" w:space="0" w:color="auto"/>
        <w:bottom w:val="none" w:sz="0" w:space="0" w:color="auto"/>
        <w:right w:val="none" w:sz="0" w:space="0" w:color="auto"/>
      </w:divBdr>
    </w:div>
    <w:div w:id="1660843874">
      <w:bodyDiv w:val="1"/>
      <w:marLeft w:val="0"/>
      <w:marRight w:val="0"/>
      <w:marTop w:val="0"/>
      <w:marBottom w:val="0"/>
      <w:divBdr>
        <w:top w:val="none" w:sz="0" w:space="0" w:color="auto"/>
        <w:left w:val="none" w:sz="0" w:space="0" w:color="auto"/>
        <w:bottom w:val="none" w:sz="0" w:space="0" w:color="auto"/>
        <w:right w:val="none" w:sz="0" w:space="0" w:color="auto"/>
      </w:divBdr>
    </w:div>
    <w:div w:id="1661884449">
      <w:bodyDiv w:val="1"/>
      <w:marLeft w:val="0"/>
      <w:marRight w:val="0"/>
      <w:marTop w:val="0"/>
      <w:marBottom w:val="0"/>
      <w:divBdr>
        <w:top w:val="none" w:sz="0" w:space="0" w:color="auto"/>
        <w:left w:val="none" w:sz="0" w:space="0" w:color="auto"/>
        <w:bottom w:val="none" w:sz="0" w:space="0" w:color="auto"/>
        <w:right w:val="none" w:sz="0" w:space="0" w:color="auto"/>
      </w:divBdr>
    </w:div>
    <w:div w:id="1662276801">
      <w:bodyDiv w:val="1"/>
      <w:marLeft w:val="0"/>
      <w:marRight w:val="0"/>
      <w:marTop w:val="0"/>
      <w:marBottom w:val="0"/>
      <w:divBdr>
        <w:top w:val="none" w:sz="0" w:space="0" w:color="auto"/>
        <w:left w:val="none" w:sz="0" w:space="0" w:color="auto"/>
        <w:bottom w:val="none" w:sz="0" w:space="0" w:color="auto"/>
        <w:right w:val="none" w:sz="0" w:space="0" w:color="auto"/>
      </w:divBdr>
    </w:div>
    <w:div w:id="1663506229">
      <w:bodyDiv w:val="1"/>
      <w:marLeft w:val="0"/>
      <w:marRight w:val="0"/>
      <w:marTop w:val="0"/>
      <w:marBottom w:val="0"/>
      <w:divBdr>
        <w:top w:val="none" w:sz="0" w:space="0" w:color="auto"/>
        <w:left w:val="none" w:sz="0" w:space="0" w:color="auto"/>
        <w:bottom w:val="none" w:sz="0" w:space="0" w:color="auto"/>
        <w:right w:val="none" w:sz="0" w:space="0" w:color="auto"/>
      </w:divBdr>
    </w:div>
    <w:div w:id="1663894079">
      <w:bodyDiv w:val="1"/>
      <w:marLeft w:val="0"/>
      <w:marRight w:val="0"/>
      <w:marTop w:val="0"/>
      <w:marBottom w:val="0"/>
      <w:divBdr>
        <w:top w:val="none" w:sz="0" w:space="0" w:color="auto"/>
        <w:left w:val="none" w:sz="0" w:space="0" w:color="auto"/>
        <w:bottom w:val="none" w:sz="0" w:space="0" w:color="auto"/>
        <w:right w:val="none" w:sz="0" w:space="0" w:color="auto"/>
      </w:divBdr>
    </w:div>
    <w:div w:id="1664628935">
      <w:bodyDiv w:val="1"/>
      <w:marLeft w:val="0"/>
      <w:marRight w:val="0"/>
      <w:marTop w:val="0"/>
      <w:marBottom w:val="0"/>
      <w:divBdr>
        <w:top w:val="none" w:sz="0" w:space="0" w:color="auto"/>
        <w:left w:val="none" w:sz="0" w:space="0" w:color="auto"/>
        <w:bottom w:val="none" w:sz="0" w:space="0" w:color="auto"/>
        <w:right w:val="none" w:sz="0" w:space="0" w:color="auto"/>
      </w:divBdr>
    </w:div>
    <w:div w:id="1671444833">
      <w:bodyDiv w:val="1"/>
      <w:marLeft w:val="0"/>
      <w:marRight w:val="0"/>
      <w:marTop w:val="0"/>
      <w:marBottom w:val="0"/>
      <w:divBdr>
        <w:top w:val="none" w:sz="0" w:space="0" w:color="auto"/>
        <w:left w:val="none" w:sz="0" w:space="0" w:color="auto"/>
        <w:bottom w:val="none" w:sz="0" w:space="0" w:color="auto"/>
        <w:right w:val="none" w:sz="0" w:space="0" w:color="auto"/>
      </w:divBdr>
    </w:div>
    <w:div w:id="1673491812">
      <w:bodyDiv w:val="1"/>
      <w:marLeft w:val="0"/>
      <w:marRight w:val="0"/>
      <w:marTop w:val="0"/>
      <w:marBottom w:val="0"/>
      <w:divBdr>
        <w:top w:val="none" w:sz="0" w:space="0" w:color="auto"/>
        <w:left w:val="none" w:sz="0" w:space="0" w:color="auto"/>
        <w:bottom w:val="none" w:sz="0" w:space="0" w:color="auto"/>
        <w:right w:val="none" w:sz="0" w:space="0" w:color="auto"/>
      </w:divBdr>
      <w:divsChild>
        <w:div w:id="472992779">
          <w:marLeft w:val="547"/>
          <w:marRight w:val="0"/>
          <w:marTop w:val="108"/>
          <w:marBottom w:val="108"/>
          <w:divBdr>
            <w:top w:val="none" w:sz="0" w:space="0" w:color="auto"/>
            <w:left w:val="none" w:sz="0" w:space="0" w:color="auto"/>
            <w:bottom w:val="none" w:sz="0" w:space="0" w:color="auto"/>
            <w:right w:val="none" w:sz="0" w:space="0" w:color="auto"/>
          </w:divBdr>
        </w:div>
      </w:divsChild>
    </w:div>
    <w:div w:id="1673754370">
      <w:bodyDiv w:val="1"/>
      <w:marLeft w:val="0"/>
      <w:marRight w:val="0"/>
      <w:marTop w:val="0"/>
      <w:marBottom w:val="0"/>
      <w:divBdr>
        <w:top w:val="none" w:sz="0" w:space="0" w:color="auto"/>
        <w:left w:val="none" w:sz="0" w:space="0" w:color="auto"/>
        <w:bottom w:val="none" w:sz="0" w:space="0" w:color="auto"/>
        <w:right w:val="none" w:sz="0" w:space="0" w:color="auto"/>
      </w:divBdr>
    </w:div>
    <w:div w:id="1673946227">
      <w:bodyDiv w:val="1"/>
      <w:marLeft w:val="0"/>
      <w:marRight w:val="0"/>
      <w:marTop w:val="0"/>
      <w:marBottom w:val="0"/>
      <w:divBdr>
        <w:top w:val="none" w:sz="0" w:space="0" w:color="auto"/>
        <w:left w:val="none" w:sz="0" w:space="0" w:color="auto"/>
        <w:bottom w:val="none" w:sz="0" w:space="0" w:color="auto"/>
        <w:right w:val="none" w:sz="0" w:space="0" w:color="auto"/>
      </w:divBdr>
    </w:div>
    <w:div w:id="1674605441">
      <w:bodyDiv w:val="1"/>
      <w:marLeft w:val="0"/>
      <w:marRight w:val="0"/>
      <w:marTop w:val="0"/>
      <w:marBottom w:val="0"/>
      <w:divBdr>
        <w:top w:val="none" w:sz="0" w:space="0" w:color="auto"/>
        <w:left w:val="none" w:sz="0" w:space="0" w:color="auto"/>
        <w:bottom w:val="none" w:sz="0" w:space="0" w:color="auto"/>
        <w:right w:val="none" w:sz="0" w:space="0" w:color="auto"/>
      </w:divBdr>
    </w:div>
    <w:div w:id="1674720125">
      <w:bodyDiv w:val="1"/>
      <w:marLeft w:val="0"/>
      <w:marRight w:val="0"/>
      <w:marTop w:val="0"/>
      <w:marBottom w:val="0"/>
      <w:divBdr>
        <w:top w:val="none" w:sz="0" w:space="0" w:color="auto"/>
        <w:left w:val="none" w:sz="0" w:space="0" w:color="auto"/>
        <w:bottom w:val="none" w:sz="0" w:space="0" w:color="auto"/>
        <w:right w:val="none" w:sz="0" w:space="0" w:color="auto"/>
      </w:divBdr>
    </w:div>
    <w:div w:id="1674838975">
      <w:bodyDiv w:val="1"/>
      <w:marLeft w:val="0"/>
      <w:marRight w:val="0"/>
      <w:marTop w:val="0"/>
      <w:marBottom w:val="0"/>
      <w:divBdr>
        <w:top w:val="none" w:sz="0" w:space="0" w:color="auto"/>
        <w:left w:val="none" w:sz="0" w:space="0" w:color="auto"/>
        <w:bottom w:val="none" w:sz="0" w:space="0" w:color="auto"/>
        <w:right w:val="none" w:sz="0" w:space="0" w:color="auto"/>
      </w:divBdr>
    </w:div>
    <w:div w:id="1675449869">
      <w:bodyDiv w:val="1"/>
      <w:marLeft w:val="0"/>
      <w:marRight w:val="0"/>
      <w:marTop w:val="0"/>
      <w:marBottom w:val="0"/>
      <w:divBdr>
        <w:top w:val="none" w:sz="0" w:space="0" w:color="auto"/>
        <w:left w:val="none" w:sz="0" w:space="0" w:color="auto"/>
        <w:bottom w:val="none" w:sz="0" w:space="0" w:color="auto"/>
        <w:right w:val="none" w:sz="0" w:space="0" w:color="auto"/>
      </w:divBdr>
    </w:div>
    <w:div w:id="1678847193">
      <w:bodyDiv w:val="1"/>
      <w:marLeft w:val="0"/>
      <w:marRight w:val="0"/>
      <w:marTop w:val="0"/>
      <w:marBottom w:val="0"/>
      <w:divBdr>
        <w:top w:val="none" w:sz="0" w:space="0" w:color="auto"/>
        <w:left w:val="none" w:sz="0" w:space="0" w:color="auto"/>
        <w:bottom w:val="none" w:sz="0" w:space="0" w:color="auto"/>
        <w:right w:val="none" w:sz="0" w:space="0" w:color="auto"/>
      </w:divBdr>
    </w:div>
    <w:div w:id="1679186852">
      <w:bodyDiv w:val="1"/>
      <w:marLeft w:val="0"/>
      <w:marRight w:val="0"/>
      <w:marTop w:val="0"/>
      <w:marBottom w:val="0"/>
      <w:divBdr>
        <w:top w:val="none" w:sz="0" w:space="0" w:color="auto"/>
        <w:left w:val="none" w:sz="0" w:space="0" w:color="auto"/>
        <w:bottom w:val="none" w:sz="0" w:space="0" w:color="auto"/>
        <w:right w:val="none" w:sz="0" w:space="0" w:color="auto"/>
      </w:divBdr>
    </w:div>
    <w:div w:id="1684474047">
      <w:bodyDiv w:val="1"/>
      <w:marLeft w:val="0"/>
      <w:marRight w:val="0"/>
      <w:marTop w:val="0"/>
      <w:marBottom w:val="0"/>
      <w:divBdr>
        <w:top w:val="none" w:sz="0" w:space="0" w:color="auto"/>
        <w:left w:val="none" w:sz="0" w:space="0" w:color="auto"/>
        <w:bottom w:val="none" w:sz="0" w:space="0" w:color="auto"/>
        <w:right w:val="none" w:sz="0" w:space="0" w:color="auto"/>
      </w:divBdr>
    </w:div>
    <w:div w:id="1684897485">
      <w:bodyDiv w:val="1"/>
      <w:marLeft w:val="0"/>
      <w:marRight w:val="0"/>
      <w:marTop w:val="0"/>
      <w:marBottom w:val="0"/>
      <w:divBdr>
        <w:top w:val="none" w:sz="0" w:space="0" w:color="auto"/>
        <w:left w:val="none" w:sz="0" w:space="0" w:color="auto"/>
        <w:bottom w:val="none" w:sz="0" w:space="0" w:color="auto"/>
        <w:right w:val="none" w:sz="0" w:space="0" w:color="auto"/>
      </w:divBdr>
    </w:div>
    <w:div w:id="1687514117">
      <w:bodyDiv w:val="1"/>
      <w:marLeft w:val="0"/>
      <w:marRight w:val="0"/>
      <w:marTop w:val="0"/>
      <w:marBottom w:val="0"/>
      <w:divBdr>
        <w:top w:val="none" w:sz="0" w:space="0" w:color="auto"/>
        <w:left w:val="none" w:sz="0" w:space="0" w:color="auto"/>
        <w:bottom w:val="none" w:sz="0" w:space="0" w:color="auto"/>
        <w:right w:val="none" w:sz="0" w:space="0" w:color="auto"/>
      </w:divBdr>
    </w:div>
    <w:div w:id="1688099059">
      <w:bodyDiv w:val="1"/>
      <w:marLeft w:val="0"/>
      <w:marRight w:val="0"/>
      <w:marTop w:val="0"/>
      <w:marBottom w:val="0"/>
      <w:divBdr>
        <w:top w:val="none" w:sz="0" w:space="0" w:color="auto"/>
        <w:left w:val="none" w:sz="0" w:space="0" w:color="auto"/>
        <w:bottom w:val="none" w:sz="0" w:space="0" w:color="auto"/>
        <w:right w:val="none" w:sz="0" w:space="0" w:color="auto"/>
      </w:divBdr>
    </w:div>
    <w:div w:id="1689719292">
      <w:bodyDiv w:val="1"/>
      <w:marLeft w:val="0"/>
      <w:marRight w:val="0"/>
      <w:marTop w:val="0"/>
      <w:marBottom w:val="0"/>
      <w:divBdr>
        <w:top w:val="none" w:sz="0" w:space="0" w:color="auto"/>
        <w:left w:val="none" w:sz="0" w:space="0" w:color="auto"/>
        <w:bottom w:val="none" w:sz="0" w:space="0" w:color="auto"/>
        <w:right w:val="none" w:sz="0" w:space="0" w:color="auto"/>
      </w:divBdr>
    </w:div>
    <w:div w:id="1693915454">
      <w:bodyDiv w:val="1"/>
      <w:marLeft w:val="0"/>
      <w:marRight w:val="0"/>
      <w:marTop w:val="0"/>
      <w:marBottom w:val="0"/>
      <w:divBdr>
        <w:top w:val="none" w:sz="0" w:space="0" w:color="auto"/>
        <w:left w:val="none" w:sz="0" w:space="0" w:color="auto"/>
        <w:bottom w:val="none" w:sz="0" w:space="0" w:color="auto"/>
        <w:right w:val="none" w:sz="0" w:space="0" w:color="auto"/>
      </w:divBdr>
      <w:divsChild>
        <w:div w:id="170224663">
          <w:marLeft w:val="0"/>
          <w:marRight w:val="1"/>
          <w:marTop w:val="0"/>
          <w:marBottom w:val="0"/>
          <w:divBdr>
            <w:top w:val="none" w:sz="0" w:space="0" w:color="auto"/>
            <w:left w:val="none" w:sz="0" w:space="0" w:color="auto"/>
            <w:bottom w:val="none" w:sz="0" w:space="0" w:color="auto"/>
            <w:right w:val="none" w:sz="0" w:space="0" w:color="auto"/>
          </w:divBdr>
          <w:divsChild>
            <w:div w:id="719793699">
              <w:marLeft w:val="0"/>
              <w:marRight w:val="0"/>
              <w:marTop w:val="0"/>
              <w:marBottom w:val="0"/>
              <w:divBdr>
                <w:top w:val="none" w:sz="0" w:space="0" w:color="auto"/>
                <w:left w:val="none" w:sz="0" w:space="0" w:color="auto"/>
                <w:bottom w:val="none" w:sz="0" w:space="0" w:color="auto"/>
                <w:right w:val="none" w:sz="0" w:space="0" w:color="auto"/>
              </w:divBdr>
              <w:divsChild>
                <w:div w:id="2121684298">
                  <w:marLeft w:val="0"/>
                  <w:marRight w:val="1"/>
                  <w:marTop w:val="0"/>
                  <w:marBottom w:val="0"/>
                  <w:divBdr>
                    <w:top w:val="none" w:sz="0" w:space="0" w:color="auto"/>
                    <w:left w:val="none" w:sz="0" w:space="0" w:color="auto"/>
                    <w:bottom w:val="none" w:sz="0" w:space="0" w:color="auto"/>
                    <w:right w:val="none" w:sz="0" w:space="0" w:color="auto"/>
                  </w:divBdr>
                  <w:divsChild>
                    <w:div w:id="1876651319">
                      <w:marLeft w:val="0"/>
                      <w:marRight w:val="0"/>
                      <w:marTop w:val="0"/>
                      <w:marBottom w:val="0"/>
                      <w:divBdr>
                        <w:top w:val="none" w:sz="0" w:space="0" w:color="auto"/>
                        <w:left w:val="none" w:sz="0" w:space="0" w:color="auto"/>
                        <w:bottom w:val="none" w:sz="0" w:space="0" w:color="auto"/>
                        <w:right w:val="none" w:sz="0" w:space="0" w:color="auto"/>
                      </w:divBdr>
                      <w:divsChild>
                        <w:div w:id="626349178">
                          <w:marLeft w:val="0"/>
                          <w:marRight w:val="0"/>
                          <w:marTop w:val="0"/>
                          <w:marBottom w:val="0"/>
                          <w:divBdr>
                            <w:top w:val="none" w:sz="0" w:space="0" w:color="auto"/>
                            <w:left w:val="none" w:sz="0" w:space="0" w:color="auto"/>
                            <w:bottom w:val="none" w:sz="0" w:space="0" w:color="auto"/>
                            <w:right w:val="none" w:sz="0" w:space="0" w:color="auto"/>
                          </w:divBdr>
                          <w:divsChild>
                            <w:div w:id="1170831513">
                              <w:marLeft w:val="0"/>
                              <w:marRight w:val="0"/>
                              <w:marTop w:val="120"/>
                              <w:marBottom w:val="360"/>
                              <w:divBdr>
                                <w:top w:val="none" w:sz="0" w:space="0" w:color="auto"/>
                                <w:left w:val="none" w:sz="0" w:space="0" w:color="auto"/>
                                <w:bottom w:val="none" w:sz="0" w:space="0" w:color="auto"/>
                                <w:right w:val="none" w:sz="0" w:space="0" w:color="auto"/>
                              </w:divBdr>
                              <w:divsChild>
                                <w:div w:id="1995793500">
                                  <w:marLeft w:val="0"/>
                                  <w:marRight w:val="0"/>
                                  <w:marTop w:val="0"/>
                                  <w:marBottom w:val="0"/>
                                  <w:divBdr>
                                    <w:top w:val="none" w:sz="0" w:space="0" w:color="auto"/>
                                    <w:left w:val="none" w:sz="0" w:space="0" w:color="auto"/>
                                    <w:bottom w:val="none" w:sz="0" w:space="0" w:color="auto"/>
                                    <w:right w:val="none" w:sz="0" w:space="0" w:color="auto"/>
                                  </w:divBdr>
                                  <w:divsChild>
                                    <w:div w:id="19689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384965">
      <w:bodyDiv w:val="1"/>
      <w:marLeft w:val="0"/>
      <w:marRight w:val="0"/>
      <w:marTop w:val="0"/>
      <w:marBottom w:val="0"/>
      <w:divBdr>
        <w:top w:val="none" w:sz="0" w:space="0" w:color="auto"/>
        <w:left w:val="none" w:sz="0" w:space="0" w:color="auto"/>
        <w:bottom w:val="none" w:sz="0" w:space="0" w:color="auto"/>
        <w:right w:val="none" w:sz="0" w:space="0" w:color="auto"/>
      </w:divBdr>
    </w:div>
    <w:div w:id="1696612995">
      <w:bodyDiv w:val="1"/>
      <w:marLeft w:val="0"/>
      <w:marRight w:val="0"/>
      <w:marTop w:val="0"/>
      <w:marBottom w:val="0"/>
      <w:divBdr>
        <w:top w:val="none" w:sz="0" w:space="0" w:color="auto"/>
        <w:left w:val="none" w:sz="0" w:space="0" w:color="auto"/>
        <w:bottom w:val="none" w:sz="0" w:space="0" w:color="auto"/>
        <w:right w:val="none" w:sz="0" w:space="0" w:color="auto"/>
      </w:divBdr>
    </w:div>
    <w:div w:id="1698655478">
      <w:bodyDiv w:val="1"/>
      <w:marLeft w:val="0"/>
      <w:marRight w:val="0"/>
      <w:marTop w:val="0"/>
      <w:marBottom w:val="0"/>
      <w:divBdr>
        <w:top w:val="none" w:sz="0" w:space="0" w:color="auto"/>
        <w:left w:val="none" w:sz="0" w:space="0" w:color="auto"/>
        <w:bottom w:val="none" w:sz="0" w:space="0" w:color="auto"/>
        <w:right w:val="none" w:sz="0" w:space="0" w:color="auto"/>
      </w:divBdr>
    </w:div>
    <w:div w:id="1698919907">
      <w:bodyDiv w:val="1"/>
      <w:marLeft w:val="0"/>
      <w:marRight w:val="0"/>
      <w:marTop w:val="0"/>
      <w:marBottom w:val="0"/>
      <w:divBdr>
        <w:top w:val="none" w:sz="0" w:space="0" w:color="auto"/>
        <w:left w:val="none" w:sz="0" w:space="0" w:color="auto"/>
        <w:bottom w:val="none" w:sz="0" w:space="0" w:color="auto"/>
        <w:right w:val="none" w:sz="0" w:space="0" w:color="auto"/>
      </w:divBdr>
    </w:div>
    <w:div w:id="1699890351">
      <w:bodyDiv w:val="1"/>
      <w:marLeft w:val="0"/>
      <w:marRight w:val="0"/>
      <w:marTop w:val="0"/>
      <w:marBottom w:val="0"/>
      <w:divBdr>
        <w:top w:val="none" w:sz="0" w:space="0" w:color="auto"/>
        <w:left w:val="none" w:sz="0" w:space="0" w:color="auto"/>
        <w:bottom w:val="none" w:sz="0" w:space="0" w:color="auto"/>
        <w:right w:val="none" w:sz="0" w:space="0" w:color="auto"/>
      </w:divBdr>
    </w:div>
    <w:div w:id="1703433034">
      <w:bodyDiv w:val="1"/>
      <w:marLeft w:val="0"/>
      <w:marRight w:val="0"/>
      <w:marTop w:val="0"/>
      <w:marBottom w:val="0"/>
      <w:divBdr>
        <w:top w:val="none" w:sz="0" w:space="0" w:color="auto"/>
        <w:left w:val="none" w:sz="0" w:space="0" w:color="auto"/>
        <w:bottom w:val="none" w:sz="0" w:space="0" w:color="auto"/>
        <w:right w:val="none" w:sz="0" w:space="0" w:color="auto"/>
      </w:divBdr>
    </w:div>
    <w:div w:id="1705522900">
      <w:bodyDiv w:val="1"/>
      <w:marLeft w:val="0"/>
      <w:marRight w:val="0"/>
      <w:marTop w:val="0"/>
      <w:marBottom w:val="0"/>
      <w:divBdr>
        <w:top w:val="none" w:sz="0" w:space="0" w:color="auto"/>
        <w:left w:val="none" w:sz="0" w:space="0" w:color="auto"/>
        <w:bottom w:val="none" w:sz="0" w:space="0" w:color="auto"/>
        <w:right w:val="none" w:sz="0" w:space="0" w:color="auto"/>
      </w:divBdr>
    </w:div>
    <w:div w:id="1706562386">
      <w:bodyDiv w:val="1"/>
      <w:marLeft w:val="0"/>
      <w:marRight w:val="0"/>
      <w:marTop w:val="0"/>
      <w:marBottom w:val="0"/>
      <w:divBdr>
        <w:top w:val="none" w:sz="0" w:space="0" w:color="auto"/>
        <w:left w:val="none" w:sz="0" w:space="0" w:color="auto"/>
        <w:bottom w:val="none" w:sz="0" w:space="0" w:color="auto"/>
        <w:right w:val="none" w:sz="0" w:space="0" w:color="auto"/>
      </w:divBdr>
    </w:div>
    <w:div w:id="1706976389">
      <w:bodyDiv w:val="1"/>
      <w:marLeft w:val="0"/>
      <w:marRight w:val="0"/>
      <w:marTop w:val="0"/>
      <w:marBottom w:val="0"/>
      <w:divBdr>
        <w:top w:val="none" w:sz="0" w:space="0" w:color="auto"/>
        <w:left w:val="none" w:sz="0" w:space="0" w:color="auto"/>
        <w:bottom w:val="none" w:sz="0" w:space="0" w:color="auto"/>
        <w:right w:val="none" w:sz="0" w:space="0" w:color="auto"/>
      </w:divBdr>
    </w:div>
    <w:div w:id="1707829059">
      <w:bodyDiv w:val="1"/>
      <w:marLeft w:val="0"/>
      <w:marRight w:val="0"/>
      <w:marTop w:val="0"/>
      <w:marBottom w:val="0"/>
      <w:divBdr>
        <w:top w:val="none" w:sz="0" w:space="0" w:color="auto"/>
        <w:left w:val="none" w:sz="0" w:space="0" w:color="auto"/>
        <w:bottom w:val="none" w:sz="0" w:space="0" w:color="auto"/>
        <w:right w:val="none" w:sz="0" w:space="0" w:color="auto"/>
      </w:divBdr>
    </w:div>
    <w:div w:id="1708021967">
      <w:bodyDiv w:val="1"/>
      <w:marLeft w:val="0"/>
      <w:marRight w:val="0"/>
      <w:marTop w:val="0"/>
      <w:marBottom w:val="0"/>
      <w:divBdr>
        <w:top w:val="none" w:sz="0" w:space="0" w:color="auto"/>
        <w:left w:val="none" w:sz="0" w:space="0" w:color="auto"/>
        <w:bottom w:val="none" w:sz="0" w:space="0" w:color="auto"/>
        <w:right w:val="none" w:sz="0" w:space="0" w:color="auto"/>
      </w:divBdr>
    </w:div>
    <w:div w:id="1709644778">
      <w:bodyDiv w:val="1"/>
      <w:marLeft w:val="0"/>
      <w:marRight w:val="0"/>
      <w:marTop w:val="0"/>
      <w:marBottom w:val="0"/>
      <w:divBdr>
        <w:top w:val="none" w:sz="0" w:space="0" w:color="auto"/>
        <w:left w:val="none" w:sz="0" w:space="0" w:color="auto"/>
        <w:bottom w:val="none" w:sz="0" w:space="0" w:color="auto"/>
        <w:right w:val="none" w:sz="0" w:space="0" w:color="auto"/>
      </w:divBdr>
    </w:div>
    <w:div w:id="1710379281">
      <w:bodyDiv w:val="1"/>
      <w:marLeft w:val="0"/>
      <w:marRight w:val="0"/>
      <w:marTop w:val="0"/>
      <w:marBottom w:val="0"/>
      <w:divBdr>
        <w:top w:val="none" w:sz="0" w:space="0" w:color="auto"/>
        <w:left w:val="none" w:sz="0" w:space="0" w:color="auto"/>
        <w:bottom w:val="none" w:sz="0" w:space="0" w:color="auto"/>
        <w:right w:val="none" w:sz="0" w:space="0" w:color="auto"/>
      </w:divBdr>
    </w:div>
    <w:div w:id="1712607756">
      <w:bodyDiv w:val="1"/>
      <w:marLeft w:val="0"/>
      <w:marRight w:val="0"/>
      <w:marTop w:val="0"/>
      <w:marBottom w:val="0"/>
      <w:divBdr>
        <w:top w:val="none" w:sz="0" w:space="0" w:color="auto"/>
        <w:left w:val="none" w:sz="0" w:space="0" w:color="auto"/>
        <w:bottom w:val="none" w:sz="0" w:space="0" w:color="auto"/>
        <w:right w:val="none" w:sz="0" w:space="0" w:color="auto"/>
      </w:divBdr>
    </w:div>
    <w:div w:id="1713922873">
      <w:bodyDiv w:val="1"/>
      <w:marLeft w:val="0"/>
      <w:marRight w:val="0"/>
      <w:marTop w:val="0"/>
      <w:marBottom w:val="0"/>
      <w:divBdr>
        <w:top w:val="none" w:sz="0" w:space="0" w:color="auto"/>
        <w:left w:val="none" w:sz="0" w:space="0" w:color="auto"/>
        <w:bottom w:val="none" w:sz="0" w:space="0" w:color="auto"/>
        <w:right w:val="none" w:sz="0" w:space="0" w:color="auto"/>
      </w:divBdr>
    </w:div>
    <w:div w:id="1714888840">
      <w:bodyDiv w:val="1"/>
      <w:marLeft w:val="0"/>
      <w:marRight w:val="0"/>
      <w:marTop w:val="0"/>
      <w:marBottom w:val="0"/>
      <w:divBdr>
        <w:top w:val="none" w:sz="0" w:space="0" w:color="auto"/>
        <w:left w:val="none" w:sz="0" w:space="0" w:color="auto"/>
        <w:bottom w:val="none" w:sz="0" w:space="0" w:color="auto"/>
        <w:right w:val="none" w:sz="0" w:space="0" w:color="auto"/>
      </w:divBdr>
    </w:div>
    <w:div w:id="1715734176">
      <w:bodyDiv w:val="1"/>
      <w:marLeft w:val="0"/>
      <w:marRight w:val="0"/>
      <w:marTop w:val="0"/>
      <w:marBottom w:val="0"/>
      <w:divBdr>
        <w:top w:val="none" w:sz="0" w:space="0" w:color="auto"/>
        <w:left w:val="none" w:sz="0" w:space="0" w:color="auto"/>
        <w:bottom w:val="none" w:sz="0" w:space="0" w:color="auto"/>
        <w:right w:val="none" w:sz="0" w:space="0" w:color="auto"/>
      </w:divBdr>
    </w:div>
    <w:div w:id="1715960898">
      <w:bodyDiv w:val="1"/>
      <w:marLeft w:val="0"/>
      <w:marRight w:val="0"/>
      <w:marTop w:val="0"/>
      <w:marBottom w:val="0"/>
      <w:divBdr>
        <w:top w:val="none" w:sz="0" w:space="0" w:color="auto"/>
        <w:left w:val="none" w:sz="0" w:space="0" w:color="auto"/>
        <w:bottom w:val="none" w:sz="0" w:space="0" w:color="auto"/>
        <w:right w:val="none" w:sz="0" w:space="0" w:color="auto"/>
      </w:divBdr>
    </w:div>
    <w:div w:id="1717512062">
      <w:bodyDiv w:val="1"/>
      <w:marLeft w:val="0"/>
      <w:marRight w:val="0"/>
      <w:marTop w:val="0"/>
      <w:marBottom w:val="0"/>
      <w:divBdr>
        <w:top w:val="none" w:sz="0" w:space="0" w:color="auto"/>
        <w:left w:val="none" w:sz="0" w:space="0" w:color="auto"/>
        <w:bottom w:val="none" w:sz="0" w:space="0" w:color="auto"/>
        <w:right w:val="none" w:sz="0" w:space="0" w:color="auto"/>
      </w:divBdr>
    </w:div>
    <w:div w:id="1720667754">
      <w:bodyDiv w:val="1"/>
      <w:marLeft w:val="0"/>
      <w:marRight w:val="0"/>
      <w:marTop w:val="0"/>
      <w:marBottom w:val="0"/>
      <w:divBdr>
        <w:top w:val="none" w:sz="0" w:space="0" w:color="auto"/>
        <w:left w:val="none" w:sz="0" w:space="0" w:color="auto"/>
        <w:bottom w:val="none" w:sz="0" w:space="0" w:color="auto"/>
        <w:right w:val="none" w:sz="0" w:space="0" w:color="auto"/>
      </w:divBdr>
    </w:div>
    <w:div w:id="1725716688">
      <w:bodyDiv w:val="1"/>
      <w:marLeft w:val="0"/>
      <w:marRight w:val="0"/>
      <w:marTop w:val="0"/>
      <w:marBottom w:val="0"/>
      <w:divBdr>
        <w:top w:val="none" w:sz="0" w:space="0" w:color="auto"/>
        <w:left w:val="none" w:sz="0" w:space="0" w:color="auto"/>
        <w:bottom w:val="none" w:sz="0" w:space="0" w:color="auto"/>
        <w:right w:val="none" w:sz="0" w:space="0" w:color="auto"/>
      </w:divBdr>
    </w:div>
    <w:div w:id="1726294855">
      <w:bodyDiv w:val="1"/>
      <w:marLeft w:val="0"/>
      <w:marRight w:val="0"/>
      <w:marTop w:val="0"/>
      <w:marBottom w:val="0"/>
      <w:divBdr>
        <w:top w:val="none" w:sz="0" w:space="0" w:color="auto"/>
        <w:left w:val="none" w:sz="0" w:space="0" w:color="auto"/>
        <w:bottom w:val="none" w:sz="0" w:space="0" w:color="auto"/>
        <w:right w:val="none" w:sz="0" w:space="0" w:color="auto"/>
      </w:divBdr>
    </w:div>
    <w:div w:id="1726492462">
      <w:bodyDiv w:val="1"/>
      <w:marLeft w:val="0"/>
      <w:marRight w:val="0"/>
      <w:marTop w:val="0"/>
      <w:marBottom w:val="0"/>
      <w:divBdr>
        <w:top w:val="none" w:sz="0" w:space="0" w:color="auto"/>
        <w:left w:val="none" w:sz="0" w:space="0" w:color="auto"/>
        <w:bottom w:val="none" w:sz="0" w:space="0" w:color="auto"/>
        <w:right w:val="none" w:sz="0" w:space="0" w:color="auto"/>
      </w:divBdr>
    </w:div>
    <w:div w:id="1727491098">
      <w:bodyDiv w:val="1"/>
      <w:marLeft w:val="0"/>
      <w:marRight w:val="0"/>
      <w:marTop w:val="0"/>
      <w:marBottom w:val="0"/>
      <w:divBdr>
        <w:top w:val="none" w:sz="0" w:space="0" w:color="auto"/>
        <w:left w:val="none" w:sz="0" w:space="0" w:color="auto"/>
        <w:bottom w:val="none" w:sz="0" w:space="0" w:color="auto"/>
        <w:right w:val="none" w:sz="0" w:space="0" w:color="auto"/>
      </w:divBdr>
    </w:div>
    <w:div w:id="1733624292">
      <w:bodyDiv w:val="1"/>
      <w:marLeft w:val="0"/>
      <w:marRight w:val="0"/>
      <w:marTop w:val="0"/>
      <w:marBottom w:val="0"/>
      <w:divBdr>
        <w:top w:val="none" w:sz="0" w:space="0" w:color="auto"/>
        <w:left w:val="none" w:sz="0" w:space="0" w:color="auto"/>
        <w:bottom w:val="none" w:sz="0" w:space="0" w:color="auto"/>
        <w:right w:val="none" w:sz="0" w:space="0" w:color="auto"/>
      </w:divBdr>
    </w:div>
    <w:div w:id="1734815746">
      <w:bodyDiv w:val="1"/>
      <w:marLeft w:val="0"/>
      <w:marRight w:val="0"/>
      <w:marTop w:val="0"/>
      <w:marBottom w:val="0"/>
      <w:divBdr>
        <w:top w:val="none" w:sz="0" w:space="0" w:color="auto"/>
        <w:left w:val="none" w:sz="0" w:space="0" w:color="auto"/>
        <w:bottom w:val="none" w:sz="0" w:space="0" w:color="auto"/>
        <w:right w:val="none" w:sz="0" w:space="0" w:color="auto"/>
      </w:divBdr>
    </w:div>
    <w:div w:id="1735157018">
      <w:bodyDiv w:val="1"/>
      <w:marLeft w:val="0"/>
      <w:marRight w:val="0"/>
      <w:marTop w:val="0"/>
      <w:marBottom w:val="0"/>
      <w:divBdr>
        <w:top w:val="none" w:sz="0" w:space="0" w:color="auto"/>
        <w:left w:val="none" w:sz="0" w:space="0" w:color="auto"/>
        <w:bottom w:val="none" w:sz="0" w:space="0" w:color="auto"/>
        <w:right w:val="none" w:sz="0" w:space="0" w:color="auto"/>
      </w:divBdr>
    </w:div>
    <w:div w:id="1736901599">
      <w:bodyDiv w:val="1"/>
      <w:marLeft w:val="0"/>
      <w:marRight w:val="0"/>
      <w:marTop w:val="0"/>
      <w:marBottom w:val="0"/>
      <w:divBdr>
        <w:top w:val="none" w:sz="0" w:space="0" w:color="auto"/>
        <w:left w:val="none" w:sz="0" w:space="0" w:color="auto"/>
        <w:bottom w:val="none" w:sz="0" w:space="0" w:color="auto"/>
        <w:right w:val="none" w:sz="0" w:space="0" w:color="auto"/>
      </w:divBdr>
    </w:div>
    <w:div w:id="1739207874">
      <w:bodyDiv w:val="1"/>
      <w:marLeft w:val="0"/>
      <w:marRight w:val="0"/>
      <w:marTop w:val="0"/>
      <w:marBottom w:val="0"/>
      <w:divBdr>
        <w:top w:val="none" w:sz="0" w:space="0" w:color="auto"/>
        <w:left w:val="none" w:sz="0" w:space="0" w:color="auto"/>
        <w:bottom w:val="none" w:sz="0" w:space="0" w:color="auto"/>
        <w:right w:val="none" w:sz="0" w:space="0" w:color="auto"/>
      </w:divBdr>
    </w:div>
    <w:div w:id="1744525582">
      <w:bodyDiv w:val="1"/>
      <w:marLeft w:val="0"/>
      <w:marRight w:val="0"/>
      <w:marTop w:val="0"/>
      <w:marBottom w:val="0"/>
      <w:divBdr>
        <w:top w:val="none" w:sz="0" w:space="0" w:color="auto"/>
        <w:left w:val="none" w:sz="0" w:space="0" w:color="auto"/>
        <w:bottom w:val="none" w:sz="0" w:space="0" w:color="auto"/>
        <w:right w:val="none" w:sz="0" w:space="0" w:color="auto"/>
      </w:divBdr>
    </w:div>
    <w:div w:id="1745100460">
      <w:bodyDiv w:val="1"/>
      <w:marLeft w:val="0"/>
      <w:marRight w:val="0"/>
      <w:marTop w:val="0"/>
      <w:marBottom w:val="0"/>
      <w:divBdr>
        <w:top w:val="none" w:sz="0" w:space="0" w:color="auto"/>
        <w:left w:val="none" w:sz="0" w:space="0" w:color="auto"/>
        <w:bottom w:val="none" w:sz="0" w:space="0" w:color="auto"/>
        <w:right w:val="none" w:sz="0" w:space="0" w:color="auto"/>
      </w:divBdr>
    </w:div>
    <w:div w:id="1746759889">
      <w:bodyDiv w:val="1"/>
      <w:marLeft w:val="0"/>
      <w:marRight w:val="0"/>
      <w:marTop w:val="0"/>
      <w:marBottom w:val="0"/>
      <w:divBdr>
        <w:top w:val="none" w:sz="0" w:space="0" w:color="auto"/>
        <w:left w:val="none" w:sz="0" w:space="0" w:color="auto"/>
        <w:bottom w:val="none" w:sz="0" w:space="0" w:color="auto"/>
        <w:right w:val="none" w:sz="0" w:space="0" w:color="auto"/>
      </w:divBdr>
    </w:div>
    <w:div w:id="1749570740">
      <w:bodyDiv w:val="1"/>
      <w:marLeft w:val="0"/>
      <w:marRight w:val="0"/>
      <w:marTop w:val="0"/>
      <w:marBottom w:val="0"/>
      <w:divBdr>
        <w:top w:val="none" w:sz="0" w:space="0" w:color="auto"/>
        <w:left w:val="none" w:sz="0" w:space="0" w:color="auto"/>
        <w:bottom w:val="none" w:sz="0" w:space="0" w:color="auto"/>
        <w:right w:val="none" w:sz="0" w:space="0" w:color="auto"/>
      </w:divBdr>
    </w:div>
    <w:div w:id="1751613242">
      <w:bodyDiv w:val="1"/>
      <w:marLeft w:val="0"/>
      <w:marRight w:val="0"/>
      <w:marTop w:val="0"/>
      <w:marBottom w:val="0"/>
      <w:divBdr>
        <w:top w:val="none" w:sz="0" w:space="0" w:color="auto"/>
        <w:left w:val="none" w:sz="0" w:space="0" w:color="auto"/>
        <w:bottom w:val="none" w:sz="0" w:space="0" w:color="auto"/>
        <w:right w:val="none" w:sz="0" w:space="0" w:color="auto"/>
      </w:divBdr>
    </w:div>
    <w:div w:id="1752463172">
      <w:bodyDiv w:val="1"/>
      <w:marLeft w:val="0"/>
      <w:marRight w:val="0"/>
      <w:marTop w:val="0"/>
      <w:marBottom w:val="0"/>
      <w:divBdr>
        <w:top w:val="none" w:sz="0" w:space="0" w:color="auto"/>
        <w:left w:val="none" w:sz="0" w:space="0" w:color="auto"/>
        <w:bottom w:val="none" w:sz="0" w:space="0" w:color="auto"/>
        <w:right w:val="none" w:sz="0" w:space="0" w:color="auto"/>
      </w:divBdr>
    </w:div>
    <w:div w:id="1754627095">
      <w:bodyDiv w:val="1"/>
      <w:marLeft w:val="0"/>
      <w:marRight w:val="0"/>
      <w:marTop w:val="0"/>
      <w:marBottom w:val="0"/>
      <w:divBdr>
        <w:top w:val="none" w:sz="0" w:space="0" w:color="auto"/>
        <w:left w:val="none" w:sz="0" w:space="0" w:color="auto"/>
        <w:bottom w:val="none" w:sz="0" w:space="0" w:color="auto"/>
        <w:right w:val="none" w:sz="0" w:space="0" w:color="auto"/>
      </w:divBdr>
    </w:div>
    <w:div w:id="1757440038">
      <w:bodyDiv w:val="1"/>
      <w:marLeft w:val="0"/>
      <w:marRight w:val="0"/>
      <w:marTop w:val="0"/>
      <w:marBottom w:val="0"/>
      <w:divBdr>
        <w:top w:val="none" w:sz="0" w:space="0" w:color="auto"/>
        <w:left w:val="none" w:sz="0" w:space="0" w:color="auto"/>
        <w:bottom w:val="none" w:sz="0" w:space="0" w:color="auto"/>
        <w:right w:val="none" w:sz="0" w:space="0" w:color="auto"/>
      </w:divBdr>
    </w:div>
    <w:div w:id="1757900896">
      <w:bodyDiv w:val="1"/>
      <w:marLeft w:val="0"/>
      <w:marRight w:val="0"/>
      <w:marTop w:val="0"/>
      <w:marBottom w:val="0"/>
      <w:divBdr>
        <w:top w:val="none" w:sz="0" w:space="0" w:color="auto"/>
        <w:left w:val="none" w:sz="0" w:space="0" w:color="auto"/>
        <w:bottom w:val="none" w:sz="0" w:space="0" w:color="auto"/>
        <w:right w:val="none" w:sz="0" w:space="0" w:color="auto"/>
      </w:divBdr>
    </w:div>
    <w:div w:id="1760760285">
      <w:bodyDiv w:val="1"/>
      <w:marLeft w:val="0"/>
      <w:marRight w:val="0"/>
      <w:marTop w:val="0"/>
      <w:marBottom w:val="0"/>
      <w:divBdr>
        <w:top w:val="none" w:sz="0" w:space="0" w:color="auto"/>
        <w:left w:val="none" w:sz="0" w:space="0" w:color="auto"/>
        <w:bottom w:val="none" w:sz="0" w:space="0" w:color="auto"/>
        <w:right w:val="none" w:sz="0" w:space="0" w:color="auto"/>
      </w:divBdr>
    </w:div>
    <w:div w:id="1761608864">
      <w:bodyDiv w:val="1"/>
      <w:marLeft w:val="0"/>
      <w:marRight w:val="0"/>
      <w:marTop w:val="0"/>
      <w:marBottom w:val="0"/>
      <w:divBdr>
        <w:top w:val="none" w:sz="0" w:space="0" w:color="auto"/>
        <w:left w:val="none" w:sz="0" w:space="0" w:color="auto"/>
        <w:bottom w:val="none" w:sz="0" w:space="0" w:color="auto"/>
        <w:right w:val="none" w:sz="0" w:space="0" w:color="auto"/>
      </w:divBdr>
    </w:div>
    <w:div w:id="1762024567">
      <w:bodyDiv w:val="1"/>
      <w:marLeft w:val="0"/>
      <w:marRight w:val="0"/>
      <w:marTop w:val="0"/>
      <w:marBottom w:val="0"/>
      <w:divBdr>
        <w:top w:val="none" w:sz="0" w:space="0" w:color="auto"/>
        <w:left w:val="none" w:sz="0" w:space="0" w:color="auto"/>
        <w:bottom w:val="none" w:sz="0" w:space="0" w:color="auto"/>
        <w:right w:val="none" w:sz="0" w:space="0" w:color="auto"/>
      </w:divBdr>
    </w:div>
    <w:div w:id="1763992027">
      <w:bodyDiv w:val="1"/>
      <w:marLeft w:val="0"/>
      <w:marRight w:val="0"/>
      <w:marTop w:val="0"/>
      <w:marBottom w:val="0"/>
      <w:divBdr>
        <w:top w:val="none" w:sz="0" w:space="0" w:color="auto"/>
        <w:left w:val="none" w:sz="0" w:space="0" w:color="auto"/>
        <w:bottom w:val="none" w:sz="0" w:space="0" w:color="auto"/>
        <w:right w:val="none" w:sz="0" w:space="0" w:color="auto"/>
      </w:divBdr>
      <w:divsChild>
        <w:div w:id="1339313964">
          <w:marLeft w:val="0"/>
          <w:marRight w:val="1"/>
          <w:marTop w:val="0"/>
          <w:marBottom w:val="0"/>
          <w:divBdr>
            <w:top w:val="none" w:sz="0" w:space="0" w:color="auto"/>
            <w:left w:val="none" w:sz="0" w:space="0" w:color="auto"/>
            <w:bottom w:val="none" w:sz="0" w:space="0" w:color="auto"/>
            <w:right w:val="none" w:sz="0" w:space="0" w:color="auto"/>
          </w:divBdr>
          <w:divsChild>
            <w:div w:id="475340464">
              <w:marLeft w:val="0"/>
              <w:marRight w:val="0"/>
              <w:marTop w:val="0"/>
              <w:marBottom w:val="0"/>
              <w:divBdr>
                <w:top w:val="none" w:sz="0" w:space="0" w:color="auto"/>
                <w:left w:val="none" w:sz="0" w:space="0" w:color="auto"/>
                <w:bottom w:val="none" w:sz="0" w:space="0" w:color="auto"/>
                <w:right w:val="none" w:sz="0" w:space="0" w:color="auto"/>
              </w:divBdr>
              <w:divsChild>
                <w:div w:id="176385836">
                  <w:marLeft w:val="0"/>
                  <w:marRight w:val="1"/>
                  <w:marTop w:val="0"/>
                  <w:marBottom w:val="0"/>
                  <w:divBdr>
                    <w:top w:val="none" w:sz="0" w:space="0" w:color="auto"/>
                    <w:left w:val="none" w:sz="0" w:space="0" w:color="auto"/>
                    <w:bottom w:val="none" w:sz="0" w:space="0" w:color="auto"/>
                    <w:right w:val="none" w:sz="0" w:space="0" w:color="auto"/>
                  </w:divBdr>
                  <w:divsChild>
                    <w:div w:id="94909944">
                      <w:marLeft w:val="0"/>
                      <w:marRight w:val="0"/>
                      <w:marTop w:val="0"/>
                      <w:marBottom w:val="0"/>
                      <w:divBdr>
                        <w:top w:val="none" w:sz="0" w:space="0" w:color="auto"/>
                        <w:left w:val="none" w:sz="0" w:space="0" w:color="auto"/>
                        <w:bottom w:val="none" w:sz="0" w:space="0" w:color="auto"/>
                        <w:right w:val="none" w:sz="0" w:space="0" w:color="auto"/>
                      </w:divBdr>
                      <w:divsChild>
                        <w:div w:id="1743722671">
                          <w:marLeft w:val="0"/>
                          <w:marRight w:val="0"/>
                          <w:marTop w:val="0"/>
                          <w:marBottom w:val="0"/>
                          <w:divBdr>
                            <w:top w:val="none" w:sz="0" w:space="0" w:color="auto"/>
                            <w:left w:val="none" w:sz="0" w:space="0" w:color="auto"/>
                            <w:bottom w:val="none" w:sz="0" w:space="0" w:color="auto"/>
                            <w:right w:val="none" w:sz="0" w:space="0" w:color="auto"/>
                          </w:divBdr>
                          <w:divsChild>
                            <w:div w:id="1945305411">
                              <w:marLeft w:val="0"/>
                              <w:marRight w:val="0"/>
                              <w:marTop w:val="120"/>
                              <w:marBottom w:val="360"/>
                              <w:divBdr>
                                <w:top w:val="none" w:sz="0" w:space="0" w:color="auto"/>
                                <w:left w:val="none" w:sz="0" w:space="0" w:color="auto"/>
                                <w:bottom w:val="none" w:sz="0" w:space="0" w:color="auto"/>
                                <w:right w:val="none" w:sz="0" w:space="0" w:color="auto"/>
                              </w:divBdr>
                              <w:divsChild>
                                <w:div w:id="1196116236">
                                  <w:marLeft w:val="0"/>
                                  <w:marRight w:val="0"/>
                                  <w:marTop w:val="0"/>
                                  <w:marBottom w:val="0"/>
                                  <w:divBdr>
                                    <w:top w:val="none" w:sz="0" w:space="0" w:color="auto"/>
                                    <w:left w:val="none" w:sz="0" w:space="0" w:color="auto"/>
                                    <w:bottom w:val="none" w:sz="0" w:space="0" w:color="auto"/>
                                    <w:right w:val="none" w:sz="0" w:space="0" w:color="auto"/>
                                  </w:divBdr>
                                  <w:divsChild>
                                    <w:div w:id="8768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042749">
      <w:bodyDiv w:val="1"/>
      <w:marLeft w:val="0"/>
      <w:marRight w:val="0"/>
      <w:marTop w:val="0"/>
      <w:marBottom w:val="0"/>
      <w:divBdr>
        <w:top w:val="none" w:sz="0" w:space="0" w:color="auto"/>
        <w:left w:val="none" w:sz="0" w:space="0" w:color="auto"/>
        <w:bottom w:val="none" w:sz="0" w:space="0" w:color="auto"/>
        <w:right w:val="none" w:sz="0" w:space="0" w:color="auto"/>
      </w:divBdr>
    </w:div>
    <w:div w:id="1772234753">
      <w:bodyDiv w:val="1"/>
      <w:marLeft w:val="0"/>
      <w:marRight w:val="0"/>
      <w:marTop w:val="0"/>
      <w:marBottom w:val="0"/>
      <w:divBdr>
        <w:top w:val="none" w:sz="0" w:space="0" w:color="auto"/>
        <w:left w:val="none" w:sz="0" w:space="0" w:color="auto"/>
        <w:bottom w:val="none" w:sz="0" w:space="0" w:color="auto"/>
        <w:right w:val="none" w:sz="0" w:space="0" w:color="auto"/>
      </w:divBdr>
    </w:div>
    <w:div w:id="1778677579">
      <w:bodyDiv w:val="1"/>
      <w:marLeft w:val="0"/>
      <w:marRight w:val="0"/>
      <w:marTop w:val="0"/>
      <w:marBottom w:val="0"/>
      <w:divBdr>
        <w:top w:val="none" w:sz="0" w:space="0" w:color="auto"/>
        <w:left w:val="none" w:sz="0" w:space="0" w:color="auto"/>
        <w:bottom w:val="none" w:sz="0" w:space="0" w:color="auto"/>
        <w:right w:val="none" w:sz="0" w:space="0" w:color="auto"/>
      </w:divBdr>
    </w:div>
    <w:div w:id="1780680635">
      <w:bodyDiv w:val="1"/>
      <w:marLeft w:val="0"/>
      <w:marRight w:val="0"/>
      <w:marTop w:val="0"/>
      <w:marBottom w:val="0"/>
      <w:divBdr>
        <w:top w:val="none" w:sz="0" w:space="0" w:color="auto"/>
        <w:left w:val="none" w:sz="0" w:space="0" w:color="auto"/>
        <w:bottom w:val="none" w:sz="0" w:space="0" w:color="auto"/>
        <w:right w:val="none" w:sz="0" w:space="0" w:color="auto"/>
      </w:divBdr>
    </w:div>
    <w:div w:id="1787508319">
      <w:bodyDiv w:val="1"/>
      <w:marLeft w:val="0"/>
      <w:marRight w:val="0"/>
      <w:marTop w:val="0"/>
      <w:marBottom w:val="0"/>
      <w:divBdr>
        <w:top w:val="none" w:sz="0" w:space="0" w:color="auto"/>
        <w:left w:val="none" w:sz="0" w:space="0" w:color="auto"/>
        <w:bottom w:val="none" w:sz="0" w:space="0" w:color="auto"/>
        <w:right w:val="none" w:sz="0" w:space="0" w:color="auto"/>
      </w:divBdr>
    </w:div>
    <w:div w:id="1792746516">
      <w:bodyDiv w:val="1"/>
      <w:marLeft w:val="0"/>
      <w:marRight w:val="0"/>
      <w:marTop w:val="0"/>
      <w:marBottom w:val="0"/>
      <w:divBdr>
        <w:top w:val="none" w:sz="0" w:space="0" w:color="auto"/>
        <w:left w:val="none" w:sz="0" w:space="0" w:color="auto"/>
        <w:bottom w:val="none" w:sz="0" w:space="0" w:color="auto"/>
        <w:right w:val="none" w:sz="0" w:space="0" w:color="auto"/>
      </w:divBdr>
    </w:div>
    <w:div w:id="1792750833">
      <w:bodyDiv w:val="1"/>
      <w:marLeft w:val="0"/>
      <w:marRight w:val="0"/>
      <w:marTop w:val="0"/>
      <w:marBottom w:val="0"/>
      <w:divBdr>
        <w:top w:val="none" w:sz="0" w:space="0" w:color="auto"/>
        <w:left w:val="none" w:sz="0" w:space="0" w:color="auto"/>
        <w:bottom w:val="none" w:sz="0" w:space="0" w:color="auto"/>
        <w:right w:val="none" w:sz="0" w:space="0" w:color="auto"/>
      </w:divBdr>
    </w:div>
    <w:div w:id="1792868363">
      <w:bodyDiv w:val="1"/>
      <w:marLeft w:val="0"/>
      <w:marRight w:val="0"/>
      <w:marTop w:val="0"/>
      <w:marBottom w:val="0"/>
      <w:divBdr>
        <w:top w:val="none" w:sz="0" w:space="0" w:color="auto"/>
        <w:left w:val="none" w:sz="0" w:space="0" w:color="auto"/>
        <w:bottom w:val="none" w:sz="0" w:space="0" w:color="auto"/>
        <w:right w:val="none" w:sz="0" w:space="0" w:color="auto"/>
      </w:divBdr>
    </w:div>
    <w:div w:id="1793552860">
      <w:bodyDiv w:val="1"/>
      <w:marLeft w:val="0"/>
      <w:marRight w:val="0"/>
      <w:marTop w:val="0"/>
      <w:marBottom w:val="0"/>
      <w:divBdr>
        <w:top w:val="none" w:sz="0" w:space="0" w:color="auto"/>
        <w:left w:val="none" w:sz="0" w:space="0" w:color="auto"/>
        <w:bottom w:val="none" w:sz="0" w:space="0" w:color="auto"/>
        <w:right w:val="none" w:sz="0" w:space="0" w:color="auto"/>
      </w:divBdr>
    </w:div>
    <w:div w:id="1804418520">
      <w:bodyDiv w:val="1"/>
      <w:marLeft w:val="0"/>
      <w:marRight w:val="0"/>
      <w:marTop w:val="0"/>
      <w:marBottom w:val="0"/>
      <w:divBdr>
        <w:top w:val="none" w:sz="0" w:space="0" w:color="auto"/>
        <w:left w:val="none" w:sz="0" w:space="0" w:color="auto"/>
        <w:bottom w:val="none" w:sz="0" w:space="0" w:color="auto"/>
        <w:right w:val="none" w:sz="0" w:space="0" w:color="auto"/>
      </w:divBdr>
    </w:div>
    <w:div w:id="1804958200">
      <w:bodyDiv w:val="1"/>
      <w:marLeft w:val="0"/>
      <w:marRight w:val="0"/>
      <w:marTop w:val="0"/>
      <w:marBottom w:val="0"/>
      <w:divBdr>
        <w:top w:val="none" w:sz="0" w:space="0" w:color="auto"/>
        <w:left w:val="none" w:sz="0" w:space="0" w:color="auto"/>
        <w:bottom w:val="none" w:sz="0" w:space="0" w:color="auto"/>
        <w:right w:val="none" w:sz="0" w:space="0" w:color="auto"/>
      </w:divBdr>
    </w:div>
    <w:div w:id="1806269948">
      <w:bodyDiv w:val="1"/>
      <w:marLeft w:val="0"/>
      <w:marRight w:val="0"/>
      <w:marTop w:val="0"/>
      <w:marBottom w:val="0"/>
      <w:divBdr>
        <w:top w:val="none" w:sz="0" w:space="0" w:color="auto"/>
        <w:left w:val="none" w:sz="0" w:space="0" w:color="auto"/>
        <w:bottom w:val="none" w:sz="0" w:space="0" w:color="auto"/>
        <w:right w:val="none" w:sz="0" w:space="0" w:color="auto"/>
      </w:divBdr>
      <w:divsChild>
        <w:div w:id="563226192">
          <w:marLeft w:val="547"/>
          <w:marRight w:val="0"/>
          <w:marTop w:val="86"/>
          <w:marBottom w:val="0"/>
          <w:divBdr>
            <w:top w:val="none" w:sz="0" w:space="0" w:color="auto"/>
            <w:left w:val="none" w:sz="0" w:space="0" w:color="auto"/>
            <w:bottom w:val="none" w:sz="0" w:space="0" w:color="auto"/>
            <w:right w:val="none" w:sz="0" w:space="0" w:color="auto"/>
          </w:divBdr>
        </w:div>
      </w:divsChild>
    </w:div>
    <w:div w:id="1806727933">
      <w:bodyDiv w:val="1"/>
      <w:marLeft w:val="0"/>
      <w:marRight w:val="0"/>
      <w:marTop w:val="0"/>
      <w:marBottom w:val="0"/>
      <w:divBdr>
        <w:top w:val="none" w:sz="0" w:space="0" w:color="auto"/>
        <w:left w:val="none" w:sz="0" w:space="0" w:color="auto"/>
        <w:bottom w:val="none" w:sz="0" w:space="0" w:color="auto"/>
        <w:right w:val="none" w:sz="0" w:space="0" w:color="auto"/>
      </w:divBdr>
    </w:div>
    <w:div w:id="1807774907">
      <w:bodyDiv w:val="1"/>
      <w:marLeft w:val="0"/>
      <w:marRight w:val="0"/>
      <w:marTop w:val="0"/>
      <w:marBottom w:val="0"/>
      <w:divBdr>
        <w:top w:val="none" w:sz="0" w:space="0" w:color="auto"/>
        <w:left w:val="none" w:sz="0" w:space="0" w:color="auto"/>
        <w:bottom w:val="none" w:sz="0" w:space="0" w:color="auto"/>
        <w:right w:val="none" w:sz="0" w:space="0" w:color="auto"/>
      </w:divBdr>
    </w:div>
    <w:div w:id="1807776592">
      <w:bodyDiv w:val="1"/>
      <w:marLeft w:val="0"/>
      <w:marRight w:val="0"/>
      <w:marTop w:val="0"/>
      <w:marBottom w:val="0"/>
      <w:divBdr>
        <w:top w:val="none" w:sz="0" w:space="0" w:color="auto"/>
        <w:left w:val="none" w:sz="0" w:space="0" w:color="auto"/>
        <w:bottom w:val="none" w:sz="0" w:space="0" w:color="auto"/>
        <w:right w:val="none" w:sz="0" w:space="0" w:color="auto"/>
      </w:divBdr>
    </w:div>
    <w:div w:id="1808349745">
      <w:bodyDiv w:val="1"/>
      <w:marLeft w:val="0"/>
      <w:marRight w:val="0"/>
      <w:marTop w:val="0"/>
      <w:marBottom w:val="0"/>
      <w:divBdr>
        <w:top w:val="none" w:sz="0" w:space="0" w:color="auto"/>
        <w:left w:val="none" w:sz="0" w:space="0" w:color="auto"/>
        <w:bottom w:val="none" w:sz="0" w:space="0" w:color="auto"/>
        <w:right w:val="none" w:sz="0" w:space="0" w:color="auto"/>
      </w:divBdr>
    </w:div>
    <w:div w:id="1808356308">
      <w:bodyDiv w:val="1"/>
      <w:marLeft w:val="0"/>
      <w:marRight w:val="0"/>
      <w:marTop w:val="0"/>
      <w:marBottom w:val="0"/>
      <w:divBdr>
        <w:top w:val="none" w:sz="0" w:space="0" w:color="auto"/>
        <w:left w:val="none" w:sz="0" w:space="0" w:color="auto"/>
        <w:bottom w:val="none" w:sz="0" w:space="0" w:color="auto"/>
        <w:right w:val="none" w:sz="0" w:space="0" w:color="auto"/>
      </w:divBdr>
    </w:div>
    <w:div w:id="1809476585">
      <w:bodyDiv w:val="1"/>
      <w:marLeft w:val="0"/>
      <w:marRight w:val="0"/>
      <w:marTop w:val="0"/>
      <w:marBottom w:val="0"/>
      <w:divBdr>
        <w:top w:val="none" w:sz="0" w:space="0" w:color="auto"/>
        <w:left w:val="none" w:sz="0" w:space="0" w:color="auto"/>
        <w:bottom w:val="none" w:sz="0" w:space="0" w:color="auto"/>
        <w:right w:val="none" w:sz="0" w:space="0" w:color="auto"/>
      </w:divBdr>
    </w:div>
    <w:div w:id="1819109078">
      <w:bodyDiv w:val="1"/>
      <w:marLeft w:val="0"/>
      <w:marRight w:val="0"/>
      <w:marTop w:val="0"/>
      <w:marBottom w:val="0"/>
      <w:divBdr>
        <w:top w:val="none" w:sz="0" w:space="0" w:color="auto"/>
        <w:left w:val="none" w:sz="0" w:space="0" w:color="auto"/>
        <w:bottom w:val="none" w:sz="0" w:space="0" w:color="auto"/>
        <w:right w:val="none" w:sz="0" w:space="0" w:color="auto"/>
      </w:divBdr>
    </w:div>
    <w:div w:id="1819882981">
      <w:bodyDiv w:val="1"/>
      <w:marLeft w:val="0"/>
      <w:marRight w:val="0"/>
      <w:marTop w:val="0"/>
      <w:marBottom w:val="0"/>
      <w:divBdr>
        <w:top w:val="none" w:sz="0" w:space="0" w:color="auto"/>
        <w:left w:val="none" w:sz="0" w:space="0" w:color="auto"/>
        <w:bottom w:val="none" w:sz="0" w:space="0" w:color="auto"/>
        <w:right w:val="none" w:sz="0" w:space="0" w:color="auto"/>
      </w:divBdr>
    </w:div>
    <w:div w:id="1820539552">
      <w:bodyDiv w:val="1"/>
      <w:marLeft w:val="0"/>
      <w:marRight w:val="0"/>
      <w:marTop w:val="0"/>
      <w:marBottom w:val="0"/>
      <w:divBdr>
        <w:top w:val="none" w:sz="0" w:space="0" w:color="auto"/>
        <w:left w:val="none" w:sz="0" w:space="0" w:color="auto"/>
        <w:bottom w:val="none" w:sz="0" w:space="0" w:color="auto"/>
        <w:right w:val="none" w:sz="0" w:space="0" w:color="auto"/>
      </w:divBdr>
    </w:div>
    <w:div w:id="1822194510">
      <w:bodyDiv w:val="1"/>
      <w:marLeft w:val="0"/>
      <w:marRight w:val="0"/>
      <w:marTop w:val="0"/>
      <w:marBottom w:val="0"/>
      <w:divBdr>
        <w:top w:val="none" w:sz="0" w:space="0" w:color="auto"/>
        <w:left w:val="none" w:sz="0" w:space="0" w:color="auto"/>
        <w:bottom w:val="none" w:sz="0" w:space="0" w:color="auto"/>
        <w:right w:val="none" w:sz="0" w:space="0" w:color="auto"/>
      </w:divBdr>
    </w:div>
    <w:div w:id="1822380990">
      <w:bodyDiv w:val="1"/>
      <w:marLeft w:val="0"/>
      <w:marRight w:val="0"/>
      <w:marTop w:val="0"/>
      <w:marBottom w:val="0"/>
      <w:divBdr>
        <w:top w:val="none" w:sz="0" w:space="0" w:color="auto"/>
        <w:left w:val="none" w:sz="0" w:space="0" w:color="auto"/>
        <w:bottom w:val="none" w:sz="0" w:space="0" w:color="auto"/>
        <w:right w:val="none" w:sz="0" w:space="0" w:color="auto"/>
      </w:divBdr>
    </w:div>
    <w:div w:id="1825119564">
      <w:bodyDiv w:val="1"/>
      <w:marLeft w:val="0"/>
      <w:marRight w:val="0"/>
      <w:marTop w:val="0"/>
      <w:marBottom w:val="0"/>
      <w:divBdr>
        <w:top w:val="none" w:sz="0" w:space="0" w:color="auto"/>
        <w:left w:val="none" w:sz="0" w:space="0" w:color="auto"/>
        <w:bottom w:val="none" w:sz="0" w:space="0" w:color="auto"/>
        <w:right w:val="none" w:sz="0" w:space="0" w:color="auto"/>
      </w:divBdr>
    </w:div>
    <w:div w:id="1825127433">
      <w:bodyDiv w:val="1"/>
      <w:marLeft w:val="0"/>
      <w:marRight w:val="0"/>
      <w:marTop w:val="0"/>
      <w:marBottom w:val="0"/>
      <w:divBdr>
        <w:top w:val="none" w:sz="0" w:space="0" w:color="auto"/>
        <w:left w:val="none" w:sz="0" w:space="0" w:color="auto"/>
        <w:bottom w:val="none" w:sz="0" w:space="0" w:color="auto"/>
        <w:right w:val="none" w:sz="0" w:space="0" w:color="auto"/>
      </w:divBdr>
    </w:div>
    <w:div w:id="1826387231">
      <w:bodyDiv w:val="1"/>
      <w:marLeft w:val="0"/>
      <w:marRight w:val="0"/>
      <w:marTop w:val="0"/>
      <w:marBottom w:val="0"/>
      <w:divBdr>
        <w:top w:val="none" w:sz="0" w:space="0" w:color="auto"/>
        <w:left w:val="none" w:sz="0" w:space="0" w:color="auto"/>
        <w:bottom w:val="none" w:sz="0" w:space="0" w:color="auto"/>
        <w:right w:val="none" w:sz="0" w:space="0" w:color="auto"/>
      </w:divBdr>
      <w:divsChild>
        <w:div w:id="422461779">
          <w:marLeft w:val="1166"/>
          <w:marRight w:val="0"/>
          <w:marTop w:val="86"/>
          <w:marBottom w:val="0"/>
          <w:divBdr>
            <w:top w:val="none" w:sz="0" w:space="0" w:color="auto"/>
            <w:left w:val="none" w:sz="0" w:space="0" w:color="auto"/>
            <w:bottom w:val="none" w:sz="0" w:space="0" w:color="auto"/>
            <w:right w:val="none" w:sz="0" w:space="0" w:color="auto"/>
          </w:divBdr>
        </w:div>
        <w:div w:id="544831947">
          <w:marLeft w:val="1166"/>
          <w:marRight w:val="0"/>
          <w:marTop w:val="86"/>
          <w:marBottom w:val="0"/>
          <w:divBdr>
            <w:top w:val="none" w:sz="0" w:space="0" w:color="auto"/>
            <w:left w:val="none" w:sz="0" w:space="0" w:color="auto"/>
            <w:bottom w:val="none" w:sz="0" w:space="0" w:color="auto"/>
            <w:right w:val="none" w:sz="0" w:space="0" w:color="auto"/>
          </w:divBdr>
        </w:div>
        <w:div w:id="1101409350">
          <w:marLeft w:val="1166"/>
          <w:marRight w:val="0"/>
          <w:marTop w:val="86"/>
          <w:marBottom w:val="0"/>
          <w:divBdr>
            <w:top w:val="none" w:sz="0" w:space="0" w:color="auto"/>
            <w:left w:val="none" w:sz="0" w:space="0" w:color="auto"/>
            <w:bottom w:val="none" w:sz="0" w:space="0" w:color="auto"/>
            <w:right w:val="none" w:sz="0" w:space="0" w:color="auto"/>
          </w:divBdr>
        </w:div>
        <w:div w:id="1515614423">
          <w:marLeft w:val="1166"/>
          <w:marRight w:val="0"/>
          <w:marTop w:val="86"/>
          <w:marBottom w:val="0"/>
          <w:divBdr>
            <w:top w:val="none" w:sz="0" w:space="0" w:color="auto"/>
            <w:left w:val="none" w:sz="0" w:space="0" w:color="auto"/>
            <w:bottom w:val="none" w:sz="0" w:space="0" w:color="auto"/>
            <w:right w:val="none" w:sz="0" w:space="0" w:color="auto"/>
          </w:divBdr>
        </w:div>
        <w:div w:id="1570536470">
          <w:marLeft w:val="547"/>
          <w:marRight w:val="0"/>
          <w:marTop w:val="106"/>
          <w:marBottom w:val="0"/>
          <w:divBdr>
            <w:top w:val="none" w:sz="0" w:space="0" w:color="auto"/>
            <w:left w:val="none" w:sz="0" w:space="0" w:color="auto"/>
            <w:bottom w:val="none" w:sz="0" w:space="0" w:color="auto"/>
            <w:right w:val="none" w:sz="0" w:space="0" w:color="auto"/>
          </w:divBdr>
        </w:div>
        <w:div w:id="1703244166">
          <w:marLeft w:val="1166"/>
          <w:marRight w:val="0"/>
          <w:marTop w:val="86"/>
          <w:marBottom w:val="0"/>
          <w:divBdr>
            <w:top w:val="none" w:sz="0" w:space="0" w:color="auto"/>
            <w:left w:val="none" w:sz="0" w:space="0" w:color="auto"/>
            <w:bottom w:val="none" w:sz="0" w:space="0" w:color="auto"/>
            <w:right w:val="none" w:sz="0" w:space="0" w:color="auto"/>
          </w:divBdr>
        </w:div>
        <w:div w:id="1796218555">
          <w:marLeft w:val="1166"/>
          <w:marRight w:val="0"/>
          <w:marTop w:val="86"/>
          <w:marBottom w:val="0"/>
          <w:divBdr>
            <w:top w:val="none" w:sz="0" w:space="0" w:color="auto"/>
            <w:left w:val="none" w:sz="0" w:space="0" w:color="auto"/>
            <w:bottom w:val="none" w:sz="0" w:space="0" w:color="auto"/>
            <w:right w:val="none" w:sz="0" w:space="0" w:color="auto"/>
          </w:divBdr>
        </w:div>
      </w:divsChild>
    </w:div>
    <w:div w:id="1832868715">
      <w:bodyDiv w:val="1"/>
      <w:marLeft w:val="0"/>
      <w:marRight w:val="0"/>
      <w:marTop w:val="0"/>
      <w:marBottom w:val="0"/>
      <w:divBdr>
        <w:top w:val="none" w:sz="0" w:space="0" w:color="auto"/>
        <w:left w:val="none" w:sz="0" w:space="0" w:color="auto"/>
        <w:bottom w:val="none" w:sz="0" w:space="0" w:color="auto"/>
        <w:right w:val="none" w:sz="0" w:space="0" w:color="auto"/>
      </w:divBdr>
    </w:div>
    <w:div w:id="1836215302">
      <w:bodyDiv w:val="1"/>
      <w:marLeft w:val="0"/>
      <w:marRight w:val="0"/>
      <w:marTop w:val="0"/>
      <w:marBottom w:val="0"/>
      <w:divBdr>
        <w:top w:val="none" w:sz="0" w:space="0" w:color="auto"/>
        <w:left w:val="none" w:sz="0" w:space="0" w:color="auto"/>
        <w:bottom w:val="none" w:sz="0" w:space="0" w:color="auto"/>
        <w:right w:val="none" w:sz="0" w:space="0" w:color="auto"/>
      </w:divBdr>
    </w:div>
    <w:div w:id="1836527707">
      <w:bodyDiv w:val="1"/>
      <w:marLeft w:val="0"/>
      <w:marRight w:val="0"/>
      <w:marTop w:val="0"/>
      <w:marBottom w:val="0"/>
      <w:divBdr>
        <w:top w:val="none" w:sz="0" w:space="0" w:color="auto"/>
        <w:left w:val="none" w:sz="0" w:space="0" w:color="auto"/>
        <w:bottom w:val="none" w:sz="0" w:space="0" w:color="auto"/>
        <w:right w:val="none" w:sz="0" w:space="0" w:color="auto"/>
      </w:divBdr>
    </w:div>
    <w:div w:id="1837109299">
      <w:bodyDiv w:val="1"/>
      <w:marLeft w:val="0"/>
      <w:marRight w:val="0"/>
      <w:marTop w:val="0"/>
      <w:marBottom w:val="0"/>
      <w:divBdr>
        <w:top w:val="none" w:sz="0" w:space="0" w:color="auto"/>
        <w:left w:val="none" w:sz="0" w:space="0" w:color="auto"/>
        <w:bottom w:val="none" w:sz="0" w:space="0" w:color="auto"/>
        <w:right w:val="none" w:sz="0" w:space="0" w:color="auto"/>
      </w:divBdr>
    </w:div>
    <w:div w:id="1837574726">
      <w:bodyDiv w:val="1"/>
      <w:marLeft w:val="0"/>
      <w:marRight w:val="0"/>
      <w:marTop w:val="0"/>
      <w:marBottom w:val="0"/>
      <w:divBdr>
        <w:top w:val="none" w:sz="0" w:space="0" w:color="auto"/>
        <w:left w:val="none" w:sz="0" w:space="0" w:color="auto"/>
        <w:bottom w:val="none" w:sz="0" w:space="0" w:color="auto"/>
        <w:right w:val="none" w:sz="0" w:space="0" w:color="auto"/>
      </w:divBdr>
    </w:div>
    <w:div w:id="1839272044">
      <w:bodyDiv w:val="1"/>
      <w:marLeft w:val="0"/>
      <w:marRight w:val="0"/>
      <w:marTop w:val="0"/>
      <w:marBottom w:val="0"/>
      <w:divBdr>
        <w:top w:val="none" w:sz="0" w:space="0" w:color="auto"/>
        <w:left w:val="none" w:sz="0" w:space="0" w:color="auto"/>
        <w:bottom w:val="none" w:sz="0" w:space="0" w:color="auto"/>
        <w:right w:val="none" w:sz="0" w:space="0" w:color="auto"/>
      </w:divBdr>
    </w:div>
    <w:div w:id="1840148929">
      <w:bodyDiv w:val="1"/>
      <w:marLeft w:val="0"/>
      <w:marRight w:val="0"/>
      <w:marTop w:val="0"/>
      <w:marBottom w:val="0"/>
      <w:divBdr>
        <w:top w:val="none" w:sz="0" w:space="0" w:color="auto"/>
        <w:left w:val="none" w:sz="0" w:space="0" w:color="auto"/>
        <w:bottom w:val="none" w:sz="0" w:space="0" w:color="auto"/>
        <w:right w:val="none" w:sz="0" w:space="0" w:color="auto"/>
      </w:divBdr>
    </w:div>
    <w:div w:id="1840196362">
      <w:bodyDiv w:val="1"/>
      <w:marLeft w:val="0"/>
      <w:marRight w:val="0"/>
      <w:marTop w:val="0"/>
      <w:marBottom w:val="0"/>
      <w:divBdr>
        <w:top w:val="none" w:sz="0" w:space="0" w:color="auto"/>
        <w:left w:val="none" w:sz="0" w:space="0" w:color="auto"/>
        <w:bottom w:val="none" w:sz="0" w:space="0" w:color="auto"/>
        <w:right w:val="none" w:sz="0" w:space="0" w:color="auto"/>
      </w:divBdr>
    </w:div>
    <w:div w:id="1840927222">
      <w:bodyDiv w:val="1"/>
      <w:marLeft w:val="0"/>
      <w:marRight w:val="0"/>
      <w:marTop w:val="0"/>
      <w:marBottom w:val="0"/>
      <w:divBdr>
        <w:top w:val="none" w:sz="0" w:space="0" w:color="auto"/>
        <w:left w:val="none" w:sz="0" w:space="0" w:color="auto"/>
        <w:bottom w:val="none" w:sz="0" w:space="0" w:color="auto"/>
        <w:right w:val="none" w:sz="0" w:space="0" w:color="auto"/>
      </w:divBdr>
    </w:div>
    <w:div w:id="1841189348">
      <w:bodyDiv w:val="1"/>
      <w:marLeft w:val="0"/>
      <w:marRight w:val="0"/>
      <w:marTop w:val="0"/>
      <w:marBottom w:val="0"/>
      <w:divBdr>
        <w:top w:val="none" w:sz="0" w:space="0" w:color="auto"/>
        <w:left w:val="none" w:sz="0" w:space="0" w:color="auto"/>
        <w:bottom w:val="none" w:sz="0" w:space="0" w:color="auto"/>
        <w:right w:val="none" w:sz="0" w:space="0" w:color="auto"/>
      </w:divBdr>
    </w:div>
    <w:div w:id="1842771319">
      <w:bodyDiv w:val="1"/>
      <w:marLeft w:val="0"/>
      <w:marRight w:val="0"/>
      <w:marTop w:val="0"/>
      <w:marBottom w:val="0"/>
      <w:divBdr>
        <w:top w:val="none" w:sz="0" w:space="0" w:color="auto"/>
        <w:left w:val="none" w:sz="0" w:space="0" w:color="auto"/>
        <w:bottom w:val="none" w:sz="0" w:space="0" w:color="auto"/>
        <w:right w:val="none" w:sz="0" w:space="0" w:color="auto"/>
      </w:divBdr>
    </w:div>
    <w:div w:id="1844121213">
      <w:bodyDiv w:val="1"/>
      <w:marLeft w:val="0"/>
      <w:marRight w:val="0"/>
      <w:marTop w:val="0"/>
      <w:marBottom w:val="0"/>
      <w:divBdr>
        <w:top w:val="none" w:sz="0" w:space="0" w:color="auto"/>
        <w:left w:val="none" w:sz="0" w:space="0" w:color="auto"/>
        <w:bottom w:val="none" w:sz="0" w:space="0" w:color="auto"/>
        <w:right w:val="none" w:sz="0" w:space="0" w:color="auto"/>
      </w:divBdr>
    </w:div>
    <w:div w:id="1845241316">
      <w:bodyDiv w:val="1"/>
      <w:marLeft w:val="0"/>
      <w:marRight w:val="0"/>
      <w:marTop w:val="0"/>
      <w:marBottom w:val="0"/>
      <w:divBdr>
        <w:top w:val="none" w:sz="0" w:space="0" w:color="auto"/>
        <w:left w:val="none" w:sz="0" w:space="0" w:color="auto"/>
        <w:bottom w:val="none" w:sz="0" w:space="0" w:color="auto"/>
        <w:right w:val="none" w:sz="0" w:space="0" w:color="auto"/>
      </w:divBdr>
    </w:div>
    <w:div w:id="1852137948">
      <w:bodyDiv w:val="1"/>
      <w:marLeft w:val="0"/>
      <w:marRight w:val="0"/>
      <w:marTop w:val="0"/>
      <w:marBottom w:val="0"/>
      <w:divBdr>
        <w:top w:val="none" w:sz="0" w:space="0" w:color="auto"/>
        <w:left w:val="none" w:sz="0" w:space="0" w:color="auto"/>
        <w:bottom w:val="none" w:sz="0" w:space="0" w:color="auto"/>
        <w:right w:val="none" w:sz="0" w:space="0" w:color="auto"/>
      </w:divBdr>
    </w:div>
    <w:div w:id="1855878751">
      <w:bodyDiv w:val="1"/>
      <w:marLeft w:val="0"/>
      <w:marRight w:val="0"/>
      <w:marTop w:val="0"/>
      <w:marBottom w:val="0"/>
      <w:divBdr>
        <w:top w:val="none" w:sz="0" w:space="0" w:color="auto"/>
        <w:left w:val="none" w:sz="0" w:space="0" w:color="auto"/>
        <w:bottom w:val="none" w:sz="0" w:space="0" w:color="auto"/>
        <w:right w:val="none" w:sz="0" w:space="0" w:color="auto"/>
      </w:divBdr>
    </w:div>
    <w:div w:id="1855924287">
      <w:bodyDiv w:val="1"/>
      <w:marLeft w:val="0"/>
      <w:marRight w:val="0"/>
      <w:marTop w:val="0"/>
      <w:marBottom w:val="0"/>
      <w:divBdr>
        <w:top w:val="none" w:sz="0" w:space="0" w:color="auto"/>
        <w:left w:val="none" w:sz="0" w:space="0" w:color="auto"/>
        <w:bottom w:val="none" w:sz="0" w:space="0" w:color="auto"/>
        <w:right w:val="none" w:sz="0" w:space="0" w:color="auto"/>
      </w:divBdr>
    </w:div>
    <w:div w:id="1857232239">
      <w:bodyDiv w:val="1"/>
      <w:marLeft w:val="0"/>
      <w:marRight w:val="0"/>
      <w:marTop w:val="0"/>
      <w:marBottom w:val="0"/>
      <w:divBdr>
        <w:top w:val="none" w:sz="0" w:space="0" w:color="auto"/>
        <w:left w:val="none" w:sz="0" w:space="0" w:color="auto"/>
        <w:bottom w:val="none" w:sz="0" w:space="0" w:color="auto"/>
        <w:right w:val="none" w:sz="0" w:space="0" w:color="auto"/>
      </w:divBdr>
    </w:div>
    <w:div w:id="1861233775">
      <w:bodyDiv w:val="1"/>
      <w:marLeft w:val="0"/>
      <w:marRight w:val="0"/>
      <w:marTop w:val="0"/>
      <w:marBottom w:val="0"/>
      <w:divBdr>
        <w:top w:val="none" w:sz="0" w:space="0" w:color="auto"/>
        <w:left w:val="none" w:sz="0" w:space="0" w:color="auto"/>
        <w:bottom w:val="none" w:sz="0" w:space="0" w:color="auto"/>
        <w:right w:val="none" w:sz="0" w:space="0" w:color="auto"/>
      </w:divBdr>
    </w:div>
    <w:div w:id="1863279700">
      <w:bodyDiv w:val="1"/>
      <w:marLeft w:val="0"/>
      <w:marRight w:val="0"/>
      <w:marTop w:val="0"/>
      <w:marBottom w:val="0"/>
      <w:divBdr>
        <w:top w:val="none" w:sz="0" w:space="0" w:color="auto"/>
        <w:left w:val="none" w:sz="0" w:space="0" w:color="auto"/>
        <w:bottom w:val="none" w:sz="0" w:space="0" w:color="auto"/>
        <w:right w:val="none" w:sz="0" w:space="0" w:color="auto"/>
      </w:divBdr>
    </w:div>
    <w:div w:id="1866668529">
      <w:bodyDiv w:val="1"/>
      <w:marLeft w:val="0"/>
      <w:marRight w:val="0"/>
      <w:marTop w:val="0"/>
      <w:marBottom w:val="0"/>
      <w:divBdr>
        <w:top w:val="none" w:sz="0" w:space="0" w:color="auto"/>
        <w:left w:val="none" w:sz="0" w:space="0" w:color="auto"/>
        <w:bottom w:val="none" w:sz="0" w:space="0" w:color="auto"/>
        <w:right w:val="none" w:sz="0" w:space="0" w:color="auto"/>
      </w:divBdr>
    </w:div>
    <w:div w:id="1869102451">
      <w:bodyDiv w:val="1"/>
      <w:marLeft w:val="0"/>
      <w:marRight w:val="0"/>
      <w:marTop w:val="0"/>
      <w:marBottom w:val="0"/>
      <w:divBdr>
        <w:top w:val="none" w:sz="0" w:space="0" w:color="auto"/>
        <w:left w:val="none" w:sz="0" w:space="0" w:color="auto"/>
        <w:bottom w:val="none" w:sz="0" w:space="0" w:color="auto"/>
        <w:right w:val="none" w:sz="0" w:space="0" w:color="auto"/>
      </w:divBdr>
    </w:div>
    <w:div w:id="1871599933">
      <w:bodyDiv w:val="1"/>
      <w:marLeft w:val="0"/>
      <w:marRight w:val="0"/>
      <w:marTop w:val="0"/>
      <w:marBottom w:val="0"/>
      <w:divBdr>
        <w:top w:val="none" w:sz="0" w:space="0" w:color="auto"/>
        <w:left w:val="none" w:sz="0" w:space="0" w:color="auto"/>
        <w:bottom w:val="none" w:sz="0" w:space="0" w:color="auto"/>
        <w:right w:val="none" w:sz="0" w:space="0" w:color="auto"/>
      </w:divBdr>
    </w:div>
    <w:div w:id="1873107981">
      <w:bodyDiv w:val="1"/>
      <w:marLeft w:val="0"/>
      <w:marRight w:val="0"/>
      <w:marTop w:val="0"/>
      <w:marBottom w:val="0"/>
      <w:divBdr>
        <w:top w:val="none" w:sz="0" w:space="0" w:color="auto"/>
        <w:left w:val="none" w:sz="0" w:space="0" w:color="auto"/>
        <w:bottom w:val="none" w:sz="0" w:space="0" w:color="auto"/>
        <w:right w:val="none" w:sz="0" w:space="0" w:color="auto"/>
      </w:divBdr>
    </w:div>
    <w:div w:id="1873615727">
      <w:bodyDiv w:val="1"/>
      <w:marLeft w:val="0"/>
      <w:marRight w:val="0"/>
      <w:marTop w:val="0"/>
      <w:marBottom w:val="0"/>
      <w:divBdr>
        <w:top w:val="none" w:sz="0" w:space="0" w:color="auto"/>
        <w:left w:val="none" w:sz="0" w:space="0" w:color="auto"/>
        <w:bottom w:val="none" w:sz="0" w:space="0" w:color="auto"/>
        <w:right w:val="none" w:sz="0" w:space="0" w:color="auto"/>
      </w:divBdr>
    </w:div>
    <w:div w:id="1873957315">
      <w:bodyDiv w:val="1"/>
      <w:marLeft w:val="0"/>
      <w:marRight w:val="0"/>
      <w:marTop w:val="0"/>
      <w:marBottom w:val="0"/>
      <w:divBdr>
        <w:top w:val="none" w:sz="0" w:space="0" w:color="auto"/>
        <w:left w:val="none" w:sz="0" w:space="0" w:color="auto"/>
        <w:bottom w:val="none" w:sz="0" w:space="0" w:color="auto"/>
        <w:right w:val="none" w:sz="0" w:space="0" w:color="auto"/>
      </w:divBdr>
    </w:div>
    <w:div w:id="1874224427">
      <w:bodyDiv w:val="1"/>
      <w:marLeft w:val="0"/>
      <w:marRight w:val="0"/>
      <w:marTop w:val="0"/>
      <w:marBottom w:val="0"/>
      <w:divBdr>
        <w:top w:val="none" w:sz="0" w:space="0" w:color="auto"/>
        <w:left w:val="none" w:sz="0" w:space="0" w:color="auto"/>
        <w:bottom w:val="none" w:sz="0" w:space="0" w:color="auto"/>
        <w:right w:val="none" w:sz="0" w:space="0" w:color="auto"/>
      </w:divBdr>
    </w:div>
    <w:div w:id="1875195657">
      <w:bodyDiv w:val="1"/>
      <w:marLeft w:val="0"/>
      <w:marRight w:val="0"/>
      <w:marTop w:val="0"/>
      <w:marBottom w:val="0"/>
      <w:divBdr>
        <w:top w:val="none" w:sz="0" w:space="0" w:color="auto"/>
        <w:left w:val="none" w:sz="0" w:space="0" w:color="auto"/>
        <w:bottom w:val="none" w:sz="0" w:space="0" w:color="auto"/>
        <w:right w:val="none" w:sz="0" w:space="0" w:color="auto"/>
      </w:divBdr>
    </w:div>
    <w:div w:id="1876428920">
      <w:bodyDiv w:val="1"/>
      <w:marLeft w:val="0"/>
      <w:marRight w:val="0"/>
      <w:marTop w:val="0"/>
      <w:marBottom w:val="0"/>
      <w:divBdr>
        <w:top w:val="none" w:sz="0" w:space="0" w:color="auto"/>
        <w:left w:val="none" w:sz="0" w:space="0" w:color="auto"/>
        <w:bottom w:val="none" w:sz="0" w:space="0" w:color="auto"/>
        <w:right w:val="none" w:sz="0" w:space="0" w:color="auto"/>
      </w:divBdr>
    </w:div>
    <w:div w:id="1876456183">
      <w:bodyDiv w:val="1"/>
      <w:marLeft w:val="0"/>
      <w:marRight w:val="0"/>
      <w:marTop w:val="0"/>
      <w:marBottom w:val="0"/>
      <w:divBdr>
        <w:top w:val="none" w:sz="0" w:space="0" w:color="auto"/>
        <w:left w:val="none" w:sz="0" w:space="0" w:color="auto"/>
        <w:bottom w:val="none" w:sz="0" w:space="0" w:color="auto"/>
        <w:right w:val="none" w:sz="0" w:space="0" w:color="auto"/>
      </w:divBdr>
    </w:div>
    <w:div w:id="1877039344">
      <w:bodyDiv w:val="1"/>
      <w:marLeft w:val="0"/>
      <w:marRight w:val="0"/>
      <w:marTop w:val="0"/>
      <w:marBottom w:val="0"/>
      <w:divBdr>
        <w:top w:val="none" w:sz="0" w:space="0" w:color="auto"/>
        <w:left w:val="none" w:sz="0" w:space="0" w:color="auto"/>
        <w:bottom w:val="none" w:sz="0" w:space="0" w:color="auto"/>
        <w:right w:val="none" w:sz="0" w:space="0" w:color="auto"/>
      </w:divBdr>
    </w:div>
    <w:div w:id="1877310268">
      <w:bodyDiv w:val="1"/>
      <w:marLeft w:val="0"/>
      <w:marRight w:val="0"/>
      <w:marTop w:val="0"/>
      <w:marBottom w:val="0"/>
      <w:divBdr>
        <w:top w:val="none" w:sz="0" w:space="0" w:color="auto"/>
        <w:left w:val="none" w:sz="0" w:space="0" w:color="auto"/>
        <w:bottom w:val="none" w:sz="0" w:space="0" w:color="auto"/>
        <w:right w:val="none" w:sz="0" w:space="0" w:color="auto"/>
      </w:divBdr>
    </w:div>
    <w:div w:id="1879735345">
      <w:bodyDiv w:val="1"/>
      <w:marLeft w:val="0"/>
      <w:marRight w:val="0"/>
      <w:marTop w:val="0"/>
      <w:marBottom w:val="0"/>
      <w:divBdr>
        <w:top w:val="none" w:sz="0" w:space="0" w:color="auto"/>
        <w:left w:val="none" w:sz="0" w:space="0" w:color="auto"/>
        <w:bottom w:val="none" w:sz="0" w:space="0" w:color="auto"/>
        <w:right w:val="none" w:sz="0" w:space="0" w:color="auto"/>
      </w:divBdr>
    </w:div>
    <w:div w:id="1885753603">
      <w:bodyDiv w:val="1"/>
      <w:marLeft w:val="0"/>
      <w:marRight w:val="0"/>
      <w:marTop w:val="0"/>
      <w:marBottom w:val="0"/>
      <w:divBdr>
        <w:top w:val="none" w:sz="0" w:space="0" w:color="auto"/>
        <w:left w:val="none" w:sz="0" w:space="0" w:color="auto"/>
        <w:bottom w:val="none" w:sz="0" w:space="0" w:color="auto"/>
        <w:right w:val="none" w:sz="0" w:space="0" w:color="auto"/>
      </w:divBdr>
    </w:div>
    <w:div w:id="1888950294">
      <w:bodyDiv w:val="1"/>
      <w:marLeft w:val="0"/>
      <w:marRight w:val="0"/>
      <w:marTop w:val="0"/>
      <w:marBottom w:val="0"/>
      <w:divBdr>
        <w:top w:val="none" w:sz="0" w:space="0" w:color="auto"/>
        <w:left w:val="none" w:sz="0" w:space="0" w:color="auto"/>
        <w:bottom w:val="none" w:sz="0" w:space="0" w:color="auto"/>
        <w:right w:val="none" w:sz="0" w:space="0" w:color="auto"/>
      </w:divBdr>
    </w:div>
    <w:div w:id="1890192474">
      <w:bodyDiv w:val="1"/>
      <w:marLeft w:val="0"/>
      <w:marRight w:val="0"/>
      <w:marTop w:val="0"/>
      <w:marBottom w:val="0"/>
      <w:divBdr>
        <w:top w:val="none" w:sz="0" w:space="0" w:color="auto"/>
        <w:left w:val="none" w:sz="0" w:space="0" w:color="auto"/>
        <w:bottom w:val="none" w:sz="0" w:space="0" w:color="auto"/>
        <w:right w:val="none" w:sz="0" w:space="0" w:color="auto"/>
      </w:divBdr>
    </w:div>
    <w:div w:id="1890216295">
      <w:bodyDiv w:val="1"/>
      <w:marLeft w:val="0"/>
      <w:marRight w:val="0"/>
      <w:marTop w:val="0"/>
      <w:marBottom w:val="0"/>
      <w:divBdr>
        <w:top w:val="none" w:sz="0" w:space="0" w:color="auto"/>
        <w:left w:val="none" w:sz="0" w:space="0" w:color="auto"/>
        <w:bottom w:val="none" w:sz="0" w:space="0" w:color="auto"/>
        <w:right w:val="none" w:sz="0" w:space="0" w:color="auto"/>
      </w:divBdr>
    </w:div>
    <w:div w:id="1893690292">
      <w:bodyDiv w:val="1"/>
      <w:marLeft w:val="0"/>
      <w:marRight w:val="0"/>
      <w:marTop w:val="0"/>
      <w:marBottom w:val="0"/>
      <w:divBdr>
        <w:top w:val="none" w:sz="0" w:space="0" w:color="auto"/>
        <w:left w:val="none" w:sz="0" w:space="0" w:color="auto"/>
        <w:bottom w:val="none" w:sz="0" w:space="0" w:color="auto"/>
        <w:right w:val="none" w:sz="0" w:space="0" w:color="auto"/>
      </w:divBdr>
    </w:div>
    <w:div w:id="1895850145">
      <w:bodyDiv w:val="1"/>
      <w:marLeft w:val="0"/>
      <w:marRight w:val="0"/>
      <w:marTop w:val="0"/>
      <w:marBottom w:val="0"/>
      <w:divBdr>
        <w:top w:val="none" w:sz="0" w:space="0" w:color="auto"/>
        <w:left w:val="none" w:sz="0" w:space="0" w:color="auto"/>
        <w:bottom w:val="none" w:sz="0" w:space="0" w:color="auto"/>
        <w:right w:val="none" w:sz="0" w:space="0" w:color="auto"/>
      </w:divBdr>
    </w:div>
    <w:div w:id="1896620046">
      <w:bodyDiv w:val="1"/>
      <w:marLeft w:val="0"/>
      <w:marRight w:val="0"/>
      <w:marTop w:val="0"/>
      <w:marBottom w:val="0"/>
      <w:divBdr>
        <w:top w:val="none" w:sz="0" w:space="0" w:color="auto"/>
        <w:left w:val="none" w:sz="0" w:space="0" w:color="auto"/>
        <w:bottom w:val="none" w:sz="0" w:space="0" w:color="auto"/>
        <w:right w:val="none" w:sz="0" w:space="0" w:color="auto"/>
      </w:divBdr>
    </w:div>
    <w:div w:id="1897163698">
      <w:bodyDiv w:val="1"/>
      <w:marLeft w:val="0"/>
      <w:marRight w:val="0"/>
      <w:marTop w:val="0"/>
      <w:marBottom w:val="0"/>
      <w:divBdr>
        <w:top w:val="none" w:sz="0" w:space="0" w:color="auto"/>
        <w:left w:val="none" w:sz="0" w:space="0" w:color="auto"/>
        <w:bottom w:val="none" w:sz="0" w:space="0" w:color="auto"/>
        <w:right w:val="none" w:sz="0" w:space="0" w:color="auto"/>
      </w:divBdr>
    </w:div>
    <w:div w:id="1897545627">
      <w:bodyDiv w:val="1"/>
      <w:marLeft w:val="0"/>
      <w:marRight w:val="0"/>
      <w:marTop w:val="0"/>
      <w:marBottom w:val="0"/>
      <w:divBdr>
        <w:top w:val="none" w:sz="0" w:space="0" w:color="auto"/>
        <w:left w:val="none" w:sz="0" w:space="0" w:color="auto"/>
        <w:bottom w:val="none" w:sz="0" w:space="0" w:color="auto"/>
        <w:right w:val="none" w:sz="0" w:space="0" w:color="auto"/>
      </w:divBdr>
    </w:div>
    <w:div w:id="1900750298">
      <w:bodyDiv w:val="1"/>
      <w:marLeft w:val="0"/>
      <w:marRight w:val="0"/>
      <w:marTop w:val="0"/>
      <w:marBottom w:val="0"/>
      <w:divBdr>
        <w:top w:val="none" w:sz="0" w:space="0" w:color="auto"/>
        <w:left w:val="none" w:sz="0" w:space="0" w:color="auto"/>
        <w:bottom w:val="none" w:sz="0" w:space="0" w:color="auto"/>
        <w:right w:val="none" w:sz="0" w:space="0" w:color="auto"/>
      </w:divBdr>
    </w:div>
    <w:div w:id="1903783744">
      <w:bodyDiv w:val="1"/>
      <w:marLeft w:val="0"/>
      <w:marRight w:val="0"/>
      <w:marTop w:val="0"/>
      <w:marBottom w:val="0"/>
      <w:divBdr>
        <w:top w:val="none" w:sz="0" w:space="0" w:color="auto"/>
        <w:left w:val="none" w:sz="0" w:space="0" w:color="auto"/>
        <w:bottom w:val="none" w:sz="0" w:space="0" w:color="auto"/>
        <w:right w:val="none" w:sz="0" w:space="0" w:color="auto"/>
      </w:divBdr>
    </w:div>
    <w:div w:id="1903901540">
      <w:bodyDiv w:val="1"/>
      <w:marLeft w:val="0"/>
      <w:marRight w:val="0"/>
      <w:marTop w:val="0"/>
      <w:marBottom w:val="0"/>
      <w:divBdr>
        <w:top w:val="none" w:sz="0" w:space="0" w:color="auto"/>
        <w:left w:val="none" w:sz="0" w:space="0" w:color="auto"/>
        <w:bottom w:val="none" w:sz="0" w:space="0" w:color="auto"/>
        <w:right w:val="none" w:sz="0" w:space="0" w:color="auto"/>
      </w:divBdr>
    </w:div>
    <w:div w:id="1904683589">
      <w:bodyDiv w:val="1"/>
      <w:marLeft w:val="0"/>
      <w:marRight w:val="0"/>
      <w:marTop w:val="0"/>
      <w:marBottom w:val="0"/>
      <w:divBdr>
        <w:top w:val="none" w:sz="0" w:space="0" w:color="auto"/>
        <w:left w:val="none" w:sz="0" w:space="0" w:color="auto"/>
        <w:bottom w:val="none" w:sz="0" w:space="0" w:color="auto"/>
        <w:right w:val="none" w:sz="0" w:space="0" w:color="auto"/>
      </w:divBdr>
    </w:div>
    <w:div w:id="1905337242">
      <w:bodyDiv w:val="1"/>
      <w:marLeft w:val="0"/>
      <w:marRight w:val="0"/>
      <w:marTop w:val="0"/>
      <w:marBottom w:val="0"/>
      <w:divBdr>
        <w:top w:val="none" w:sz="0" w:space="0" w:color="auto"/>
        <w:left w:val="none" w:sz="0" w:space="0" w:color="auto"/>
        <w:bottom w:val="none" w:sz="0" w:space="0" w:color="auto"/>
        <w:right w:val="none" w:sz="0" w:space="0" w:color="auto"/>
      </w:divBdr>
    </w:div>
    <w:div w:id="1905602899">
      <w:bodyDiv w:val="1"/>
      <w:marLeft w:val="0"/>
      <w:marRight w:val="0"/>
      <w:marTop w:val="0"/>
      <w:marBottom w:val="0"/>
      <w:divBdr>
        <w:top w:val="none" w:sz="0" w:space="0" w:color="auto"/>
        <w:left w:val="none" w:sz="0" w:space="0" w:color="auto"/>
        <w:bottom w:val="none" w:sz="0" w:space="0" w:color="auto"/>
        <w:right w:val="none" w:sz="0" w:space="0" w:color="auto"/>
      </w:divBdr>
    </w:div>
    <w:div w:id="1906984586">
      <w:bodyDiv w:val="1"/>
      <w:marLeft w:val="0"/>
      <w:marRight w:val="0"/>
      <w:marTop w:val="0"/>
      <w:marBottom w:val="0"/>
      <w:divBdr>
        <w:top w:val="none" w:sz="0" w:space="0" w:color="auto"/>
        <w:left w:val="none" w:sz="0" w:space="0" w:color="auto"/>
        <w:bottom w:val="none" w:sz="0" w:space="0" w:color="auto"/>
        <w:right w:val="none" w:sz="0" w:space="0" w:color="auto"/>
      </w:divBdr>
    </w:div>
    <w:div w:id="1906989329">
      <w:bodyDiv w:val="1"/>
      <w:marLeft w:val="0"/>
      <w:marRight w:val="0"/>
      <w:marTop w:val="0"/>
      <w:marBottom w:val="0"/>
      <w:divBdr>
        <w:top w:val="none" w:sz="0" w:space="0" w:color="auto"/>
        <w:left w:val="none" w:sz="0" w:space="0" w:color="auto"/>
        <w:bottom w:val="none" w:sz="0" w:space="0" w:color="auto"/>
        <w:right w:val="none" w:sz="0" w:space="0" w:color="auto"/>
      </w:divBdr>
    </w:div>
    <w:div w:id="1908998262">
      <w:bodyDiv w:val="1"/>
      <w:marLeft w:val="0"/>
      <w:marRight w:val="0"/>
      <w:marTop w:val="0"/>
      <w:marBottom w:val="0"/>
      <w:divBdr>
        <w:top w:val="none" w:sz="0" w:space="0" w:color="auto"/>
        <w:left w:val="none" w:sz="0" w:space="0" w:color="auto"/>
        <w:bottom w:val="none" w:sz="0" w:space="0" w:color="auto"/>
        <w:right w:val="none" w:sz="0" w:space="0" w:color="auto"/>
      </w:divBdr>
    </w:div>
    <w:div w:id="1912277246">
      <w:bodyDiv w:val="1"/>
      <w:marLeft w:val="0"/>
      <w:marRight w:val="0"/>
      <w:marTop w:val="0"/>
      <w:marBottom w:val="0"/>
      <w:divBdr>
        <w:top w:val="none" w:sz="0" w:space="0" w:color="auto"/>
        <w:left w:val="none" w:sz="0" w:space="0" w:color="auto"/>
        <w:bottom w:val="none" w:sz="0" w:space="0" w:color="auto"/>
        <w:right w:val="none" w:sz="0" w:space="0" w:color="auto"/>
      </w:divBdr>
    </w:div>
    <w:div w:id="1912504279">
      <w:bodyDiv w:val="1"/>
      <w:marLeft w:val="0"/>
      <w:marRight w:val="0"/>
      <w:marTop w:val="0"/>
      <w:marBottom w:val="0"/>
      <w:divBdr>
        <w:top w:val="none" w:sz="0" w:space="0" w:color="auto"/>
        <w:left w:val="none" w:sz="0" w:space="0" w:color="auto"/>
        <w:bottom w:val="none" w:sz="0" w:space="0" w:color="auto"/>
        <w:right w:val="none" w:sz="0" w:space="0" w:color="auto"/>
      </w:divBdr>
    </w:div>
    <w:div w:id="1912888233">
      <w:bodyDiv w:val="1"/>
      <w:marLeft w:val="0"/>
      <w:marRight w:val="0"/>
      <w:marTop w:val="0"/>
      <w:marBottom w:val="0"/>
      <w:divBdr>
        <w:top w:val="none" w:sz="0" w:space="0" w:color="auto"/>
        <w:left w:val="none" w:sz="0" w:space="0" w:color="auto"/>
        <w:bottom w:val="none" w:sz="0" w:space="0" w:color="auto"/>
        <w:right w:val="none" w:sz="0" w:space="0" w:color="auto"/>
      </w:divBdr>
    </w:div>
    <w:div w:id="1913194767">
      <w:bodyDiv w:val="1"/>
      <w:marLeft w:val="0"/>
      <w:marRight w:val="0"/>
      <w:marTop w:val="0"/>
      <w:marBottom w:val="0"/>
      <w:divBdr>
        <w:top w:val="none" w:sz="0" w:space="0" w:color="auto"/>
        <w:left w:val="none" w:sz="0" w:space="0" w:color="auto"/>
        <w:bottom w:val="none" w:sz="0" w:space="0" w:color="auto"/>
        <w:right w:val="none" w:sz="0" w:space="0" w:color="auto"/>
      </w:divBdr>
    </w:div>
    <w:div w:id="1915166170">
      <w:bodyDiv w:val="1"/>
      <w:marLeft w:val="0"/>
      <w:marRight w:val="0"/>
      <w:marTop w:val="0"/>
      <w:marBottom w:val="0"/>
      <w:divBdr>
        <w:top w:val="none" w:sz="0" w:space="0" w:color="auto"/>
        <w:left w:val="none" w:sz="0" w:space="0" w:color="auto"/>
        <w:bottom w:val="none" w:sz="0" w:space="0" w:color="auto"/>
        <w:right w:val="none" w:sz="0" w:space="0" w:color="auto"/>
      </w:divBdr>
    </w:div>
    <w:div w:id="1919751026">
      <w:bodyDiv w:val="1"/>
      <w:marLeft w:val="0"/>
      <w:marRight w:val="0"/>
      <w:marTop w:val="0"/>
      <w:marBottom w:val="0"/>
      <w:divBdr>
        <w:top w:val="none" w:sz="0" w:space="0" w:color="auto"/>
        <w:left w:val="none" w:sz="0" w:space="0" w:color="auto"/>
        <w:bottom w:val="none" w:sz="0" w:space="0" w:color="auto"/>
        <w:right w:val="none" w:sz="0" w:space="0" w:color="auto"/>
      </w:divBdr>
    </w:div>
    <w:div w:id="1921523237">
      <w:bodyDiv w:val="1"/>
      <w:marLeft w:val="0"/>
      <w:marRight w:val="0"/>
      <w:marTop w:val="0"/>
      <w:marBottom w:val="0"/>
      <w:divBdr>
        <w:top w:val="none" w:sz="0" w:space="0" w:color="auto"/>
        <w:left w:val="none" w:sz="0" w:space="0" w:color="auto"/>
        <w:bottom w:val="none" w:sz="0" w:space="0" w:color="auto"/>
        <w:right w:val="none" w:sz="0" w:space="0" w:color="auto"/>
      </w:divBdr>
    </w:div>
    <w:div w:id="1928417472">
      <w:bodyDiv w:val="1"/>
      <w:marLeft w:val="0"/>
      <w:marRight w:val="0"/>
      <w:marTop w:val="0"/>
      <w:marBottom w:val="0"/>
      <w:divBdr>
        <w:top w:val="none" w:sz="0" w:space="0" w:color="auto"/>
        <w:left w:val="none" w:sz="0" w:space="0" w:color="auto"/>
        <w:bottom w:val="none" w:sz="0" w:space="0" w:color="auto"/>
        <w:right w:val="none" w:sz="0" w:space="0" w:color="auto"/>
      </w:divBdr>
    </w:div>
    <w:div w:id="1928464289">
      <w:bodyDiv w:val="1"/>
      <w:marLeft w:val="0"/>
      <w:marRight w:val="0"/>
      <w:marTop w:val="0"/>
      <w:marBottom w:val="0"/>
      <w:divBdr>
        <w:top w:val="none" w:sz="0" w:space="0" w:color="auto"/>
        <w:left w:val="none" w:sz="0" w:space="0" w:color="auto"/>
        <w:bottom w:val="none" w:sz="0" w:space="0" w:color="auto"/>
        <w:right w:val="none" w:sz="0" w:space="0" w:color="auto"/>
      </w:divBdr>
    </w:div>
    <w:div w:id="1929075941">
      <w:bodyDiv w:val="1"/>
      <w:marLeft w:val="0"/>
      <w:marRight w:val="0"/>
      <w:marTop w:val="0"/>
      <w:marBottom w:val="0"/>
      <w:divBdr>
        <w:top w:val="none" w:sz="0" w:space="0" w:color="auto"/>
        <w:left w:val="none" w:sz="0" w:space="0" w:color="auto"/>
        <w:bottom w:val="none" w:sz="0" w:space="0" w:color="auto"/>
        <w:right w:val="none" w:sz="0" w:space="0" w:color="auto"/>
      </w:divBdr>
    </w:div>
    <w:div w:id="1929263964">
      <w:bodyDiv w:val="1"/>
      <w:marLeft w:val="0"/>
      <w:marRight w:val="0"/>
      <w:marTop w:val="0"/>
      <w:marBottom w:val="0"/>
      <w:divBdr>
        <w:top w:val="none" w:sz="0" w:space="0" w:color="auto"/>
        <w:left w:val="none" w:sz="0" w:space="0" w:color="auto"/>
        <w:bottom w:val="none" w:sz="0" w:space="0" w:color="auto"/>
        <w:right w:val="none" w:sz="0" w:space="0" w:color="auto"/>
      </w:divBdr>
    </w:div>
    <w:div w:id="1933854056">
      <w:bodyDiv w:val="1"/>
      <w:marLeft w:val="0"/>
      <w:marRight w:val="0"/>
      <w:marTop w:val="0"/>
      <w:marBottom w:val="0"/>
      <w:divBdr>
        <w:top w:val="none" w:sz="0" w:space="0" w:color="auto"/>
        <w:left w:val="none" w:sz="0" w:space="0" w:color="auto"/>
        <w:bottom w:val="none" w:sz="0" w:space="0" w:color="auto"/>
        <w:right w:val="none" w:sz="0" w:space="0" w:color="auto"/>
      </w:divBdr>
      <w:divsChild>
        <w:div w:id="597981959">
          <w:marLeft w:val="0"/>
          <w:marRight w:val="1"/>
          <w:marTop w:val="0"/>
          <w:marBottom w:val="0"/>
          <w:divBdr>
            <w:top w:val="none" w:sz="0" w:space="0" w:color="auto"/>
            <w:left w:val="none" w:sz="0" w:space="0" w:color="auto"/>
            <w:bottom w:val="none" w:sz="0" w:space="0" w:color="auto"/>
            <w:right w:val="none" w:sz="0" w:space="0" w:color="auto"/>
          </w:divBdr>
          <w:divsChild>
            <w:div w:id="1248420291">
              <w:marLeft w:val="0"/>
              <w:marRight w:val="0"/>
              <w:marTop w:val="0"/>
              <w:marBottom w:val="0"/>
              <w:divBdr>
                <w:top w:val="none" w:sz="0" w:space="0" w:color="auto"/>
                <w:left w:val="none" w:sz="0" w:space="0" w:color="auto"/>
                <w:bottom w:val="none" w:sz="0" w:space="0" w:color="auto"/>
                <w:right w:val="none" w:sz="0" w:space="0" w:color="auto"/>
              </w:divBdr>
              <w:divsChild>
                <w:div w:id="1036781143">
                  <w:marLeft w:val="0"/>
                  <w:marRight w:val="1"/>
                  <w:marTop w:val="0"/>
                  <w:marBottom w:val="0"/>
                  <w:divBdr>
                    <w:top w:val="none" w:sz="0" w:space="0" w:color="auto"/>
                    <w:left w:val="none" w:sz="0" w:space="0" w:color="auto"/>
                    <w:bottom w:val="none" w:sz="0" w:space="0" w:color="auto"/>
                    <w:right w:val="none" w:sz="0" w:space="0" w:color="auto"/>
                  </w:divBdr>
                  <w:divsChild>
                    <w:div w:id="1085414657">
                      <w:marLeft w:val="0"/>
                      <w:marRight w:val="0"/>
                      <w:marTop w:val="0"/>
                      <w:marBottom w:val="0"/>
                      <w:divBdr>
                        <w:top w:val="none" w:sz="0" w:space="0" w:color="auto"/>
                        <w:left w:val="none" w:sz="0" w:space="0" w:color="auto"/>
                        <w:bottom w:val="none" w:sz="0" w:space="0" w:color="auto"/>
                        <w:right w:val="none" w:sz="0" w:space="0" w:color="auto"/>
                      </w:divBdr>
                      <w:divsChild>
                        <w:div w:id="909002932">
                          <w:marLeft w:val="0"/>
                          <w:marRight w:val="0"/>
                          <w:marTop w:val="0"/>
                          <w:marBottom w:val="0"/>
                          <w:divBdr>
                            <w:top w:val="none" w:sz="0" w:space="0" w:color="auto"/>
                            <w:left w:val="none" w:sz="0" w:space="0" w:color="auto"/>
                            <w:bottom w:val="none" w:sz="0" w:space="0" w:color="auto"/>
                            <w:right w:val="none" w:sz="0" w:space="0" w:color="auto"/>
                          </w:divBdr>
                          <w:divsChild>
                            <w:div w:id="133182896">
                              <w:marLeft w:val="0"/>
                              <w:marRight w:val="0"/>
                              <w:marTop w:val="120"/>
                              <w:marBottom w:val="360"/>
                              <w:divBdr>
                                <w:top w:val="none" w:sz="0" w:space="0" w:color="auto"/>
                                <w:left w:val="none" w:sz="0" w:space="0" w:color="auto"/>
                                <w:bottom w:val="none" w:sz="0" w:space="0" w:color="auto"/>
                                <w:right w:val="none" w:sz="0" w:space="0" w:color="auto"/>
                              </w:divBdr>
                              <w:divsChild>
                                <w:div w:id="1252153997">
                                  <w:marLeft w:val="0"/>
                                  <w:marRight w:val="0"/>
                                  <w:marTop w:val="0"/>
                                  <w:marBottom w:val="0"/>
                                  <w:divBdr>
                                    <w:top w:val="none" w:sz="0" w:space="0" w:color="auto"/>
                                    <w:left w:val="none" w:sz="0" w:space="0" w:color="auto"/>
                                    <w:bottom w:val="none" w:sz="0" w:space="0" w:color="auto"/>
                                    <w:right w:val="none" w:sz="0" w:space="0" w:color="auto"/>
                                  </w:divBdr>
                                  <w:divsChild>
                                    <w:div w:id="6115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279956">
      <w:bodyDiv w:val="1"/>
      <w:marLeft w:val="0"/>
      <w:marRight w:val="0"/>
      <w:marTop w:val="0"/>
      <w:marBottom w:val="0"/>
      <w:divBdr>
        <w:top w:val="none" w:sz="0" w:space="0" w:color="auto"/>
        <w:left w:val="none" w:sz="0" w:space="0" w:color="auto"/>
        <w:bottom w:val="none" w:sz="0" w:space="0" w:color="auto"/>
        <w:right w:val="none" w:sz="0" w:space="0" w:color="auto"/>
      </w:divBdr>
    </w:div>
    <w:div w:id="1941182850">
      <w:bodyDiv w:val="1"/>
      <w:marLeft w:val="0"/>
      <w:marRight w:val="0"/>
      <w:marTop w:val="0"/>
      <w:marBottom w:val="0"/>
      <w:divBdr>
        <w:top w:val="none" w:sz="0" w:space="0" w:color="auto"/>
        <w:left w:val="none" w:sz="0" w:space="0" w:color="auto"/>
        <w:bottom w:val="none" w:sz="0" w:space="0" w:color="auto"/>
        <w:right w:val="none" w:sz="0" w:space="0" w:color="auto"/>
      </w:divBdr>
    </w:div>
    <w:div w:id="1944415838">
      <w:bodyDiv w:val="1"/>
      <w:marLeft w:val="0"/>
      <w:marRight w:val="0"/>
      <w:marTop w:val="0"/>
      <w:marBottom w:val="0"/>
      <w:divBdr>
        <w:top w:val="none" w:sz="0" w:space="0" w:color="auto"/>
        <w:left w:val="none" w:sz="0" w:space="0" w:color="auto"/>
        <w:bottom w:val="none" w:sz="0" w:space="0" w:color="auto"/>
        <w:right w:val="none" w:sz="0" w:space="0" w:color="auto"/>
      </w:divBdr>
    </w:div>
    <w:div w:id="1944527909">
      <w:bodyDiv w:val="1"/>
      <w:marLeft w:val="0"/>
      <w:marRight w:val="0"/>
      <w:marTop w:val="0"/>
      <w:marBottom w:val="0"/>
      <w:divBdr>
        <w:top w:val="none" w:sz="0" w:space="0" w:color="auto"/>
        <w:left w:val="none" w:sz="0" w:space="0" w:color="auto"/>
        <w:bottom w:val="none" w:sz="0" w:space="0" w:color="auto"/>
        <w:right w:val="none" w:sz="0" w:space="0" w:color="auto"/>
      </w:divBdr>
    </w:div>
    <w:div w:id="1945651830">
      <w:bodyDiv w:val="1"/>
      <w:marLeft w:val="0"/>
      <w:marRight w:val="0"/>
      <w:marTop w:val="0"/>
      <w:marBottom w:val="0"/>
      <w:divBdr>
        <w:top w:val="none" w:sz="0" w:space="0" w:color="auto"/>
        <w:left w:val="none" w:sz="0" w:space="0" w:color="auto"/>
        <w:bottom w:val="none" w:sz="0" w:space="0" w:color="auto"/>
        <w:right w:val="none" w:sz="0" w:space="0" w:color="auto"/>
      </w:divBdr>
    </w:div>
    <w:div w:id="1945845199">
      <w:bodyDiv w:val="1"/>
      <w:marLeft w:val="0"/>
      <w:marRight w:val="0"/>
      <w:marTop w:val="0"/>
      <w:marBottom w:val="0"/>
      <w:divBdr>
        <w:top w:val="none" w:sz="0" w:space="0" w:color="auto"/>
        <w:left w:val="none" w:sz="0" w:space="0" w:color="auto"/>
        <w:bottom w:val="none" w:sz="0" w:space="0" w:color="auto"/>
        <w:right w:val="none" w:sz="0" w:space="0" w:color="auto"/>
      </w:divBdr>
      <w:divsChild>
        <w:div w:id="1945140656">
          <w:marLeft w:val="0"/>
          <w:marRight w:val="1"/>
          <w:marTop w:val="0"/>
          <w:marBottom w:val="0"/>
          <w:divBdr>
            <w:top w:val="none" w:sz="0" w:space="0" w:color="auto"/>
            <w:left w:val="none" w:sz="0" w:space="0" w:color="auto"/>
            <w:bottom w:val="none" w:sz="0" w:space="0" w:color="auto"/>
            <w:right w:val="none" w:sz="0" w:space="0" w:color="auto"/>
          </w:divBdr>
          <w:divsChild>
            <w:div w:id="1652560974">
              <w:marLeft w:val="0"/>
              <w:marRight w:val="0"/>
              <w:marTop w:val="0"/>
              <w:marBottom w:val="0"/>
              <w:divBdr>
                <w:top w:val="none" w:sz="0" w:space="0" w:color="auto"/>
                <w:left w:val="none" w:sz="0" w:space="0" w:color="auto"/>
                <w:bottom w:val="none" w:sz="0" w:space="0" w:color="auto"/>
                <w:right w:val="none" w:sz="0" w:space="0" w:color="auto"/>
              </w:divBdr>
              <w:divsChild>
                <w:div w:id="243681895">
                  <w:marLeft w:val="0"/>
                  <w:marRight w:val="1"/>
                  <w:marTop w:val="0"/>
                  <w:marBottom w:val="0"/>
                  <w:divBdr>
                    <w:top w:val="none" w:sz="0" w:space="0" w:color="auto"/>
                    <w:left w:val="none" w:sz="0" w:space="0" w:color="auto"/>
                    <w:bottom w:val="none" w:sz="0" w:space="0" w:color="auto"/>
                    <w:right w:val="none" w:sz="0" w:space="0" w:color="auto"/>
                  </w:divBdr>
                  <w:divsChild>
                    <w:div w:id="1072044668">
                      <w:marLeft w:val="0"/>
                      <w:marRight w:val="0"/>
                      <w:marTop w:val="0"/>
                      <w:marBottom w:val="0"/>
                      <w:divBdr>
                        <w:top w:val="none" w:sz="0" w:space="0" w:color="auto"/>
                        <w:left w:val="none" w:sz="0" w:space="0" w:color="auto"/>
                        <w:bottom w:val="none" w:sz="0" w:space="0" w:color="auto"/>
                        <w:right w:val="none" w:sz="0" w:space="0" w:color="auto"/>
                      </w:divBdr>
                      <w:divsChild>
                        <w:div w:id="1476491331">
                          <w:marLeft w:val="0"/>
                          <w:marRight w:val="0"/>
                          <w:marTop w:val="0"/>
                          <w:marBottom w:val="0"/>
                          <w:divBdr>
                            <w:top w:val="none" w:sz="0" w:space="0" w:color="auto"/>
                            <w:left w:val="none" w:sz="0" w:space="0" w:color="auto"/>
                            <w:bottom w:val="none" w:sz="0" w:space="0" w:color="auto"/>
                            <w:right w:val="none" w:sz="0" w:space="0" w:color="auto"/>
                          </w:divBdr>
                          <w:divsChild>
                            <w:div w:id="1088582366">
                              <w:marLeft w:val="0"/>
                              <w:marRight w:val="0"/>
                              <w:marTop w:val="120"/>
                              <w:marBottom w:val="360"/>
                              <w:divBdr>
                                <w:top w:val="none" w:sz="0" w:space="0" w:color="auto"/>
                                <w:left w:val="none" w:sz="0" w:space="0" w:color="auto"/>
                                <w:bottom w:val="none" w:sz="0" w:space="0" w:color="auto"/>
                                <w:right w:val="none" w:sz="0" w:space="0" w:color="auto"/>
                              </w:divBdr>
                              <w:divsChild>
                                <w:div w:id="1093821739">
                                  <w:marLeft w:val="0"/>
                                  <w:marRight w:val="0"/>
                                  <w:marTop w:val="0"/>
                                  <w:marBottom w:val="0"/>
                                  <w:divBdr>
                                    <w:top w:val="none" w:sz="0" w:space="0" w:color="auto"/>
                                    <w:left w:val="none" w:sz="0" w:space="0" w:color="auto"/>
                                    <w:bottom w:val="none" w:sz="0" w:space="0" w:color="auto"/>
                                    <w:right w:val="none" w:sz="0" w:space="0" w:color="auto"/>
                                  </w:divBdr>
                                  <w:divsChild>
                                    <w:div w:id="1213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5093">
      <w:bodyDiv w:val="1"/>
      <w:marLeft w:val="0"/>
      <w:marRight w:val="0"/>
      <w:marTop w:val="0"/>
      <w:marBottom w:val="0"/>
      <w:divBdr>
        <w:top w:val="none" w:sz="0" w:space="0" w:color="auto"/>
        <w:left w:val="none" w:sz="0" w:space="0" w:color="auto"/>
        <w:bottom w:val="none" w:sz="0" w:space="0" w:color="auto"/>
        <w:right w:val="none" w:sz="0" w:space="0" w:color="auto"/>
      </w:divBdr>
    </w:div>
    <w:div w:id="1947421456">
      <w:bodyDiv w:val="1"/>
      <w:marLeft w:val="0"/>
      <w:marRight w:val="0"/>
      <w:marTop w:val="0"/>
      <w:marBottom w:val="0"/>
      <w:divBdr>
        <w:top w:val="none" w:sz="0" w:space="0" w:color="auto"/>
        <w:left w:val="none" w:sz="0" w:space="0" w:color="auto"/>
        <w:bottom w:val="none" w:sz="0" w:space="0" w:color="auto"/>
        <w:right w:val="none" w:sz="0" w:space="0" w:color="auto"/>
      </w:divBdr>
    </w:div>
    <w:div w:id="1948655923">
      <w:bodyDiv w:val="1"/>
      <w:marLeft w:val="0"/>
      <w:marRight w:val="0"/>
      <w:marTop w:val="0"/>
      <w:marBottom w:val="0"/>
      <w:divBdr>
        <w:top w:val="none" w:sz="0" w:space="0" w:color="auto"/>
        <w:left w:val="none" w:sz="0" w:space="0" w:color="auto"/>
        <w:bottom w:val="none" w:sz="0" w:space="0" w:color="auto"/>
        <w:right w:val="none" w:sz="0" w:space="0" w:color="auto"/>
      </w:divBdr>
    </w:div>
    <w:div w:id="1951544522">
      <w:bodyDiv w:val="1"/>
      <w:marLeft w:val="0"/>
      <w:marRight w:val="0"/>
      <w:marTop w:val="0"/>
      <w:marBottom w:val="0"/>
      <w:divBdr>
        <w:top w:val="none" w:sz="0" w:space="0" w:color="auto"/>
        <w:left w:val="none" w:sz="0" w:space="0" w:color="auto"/>
        <w:bottom w:val="none" w:sz="0" w:space="0" w:color="auto"/>
        <w:right w:val="none" w:sz="0" w:space="0" w:color="auto"/>
      </w:divBdr>
    </w:div>
    <w:div w:id="1958102025">
      <w:bodyDiv w:val="1"/>
      <w:marLeft w:val="0"/>
      <w:marRight w:val="0"/>
      <w:marTop w:val="0"/>
      <w:marBottom w:val="0"/>
      <w:divBdr>
        <w:top w:val="none" w:sz="0" w:space="0" w:color="auto"/>
        <w:left w:val="none" w:sz="0" w:space="0" w:color="auto"/>
        <w:bottom w:val="none" w:sz="0" w:space="0" w:color="auto"/>
        <w:right w:val="none" w:sz="0" w:space="0" w:color="auto"/>
      </w:divBdr>
    </w:div>
    <w:div w:id="1962691429">
      <w:bodyDiv w:val="1"/>
      <w:marLeft w:val="0"/>
      <w:marRight w:val="0"/>
      <w:marTop w:val="0"/>
      <w:marBottom w:val="0"/>
      <w:divBdr>
        <w:top w:val="none" w:sz="0" w:space="0" w:color="auto"/>
        <w:left w:val="none" w:sz="0" w:space="0" w:color="auto"/>
        <w:bottom w:val="none" w:sz="0" w:space="0" w:color="auto"/>
        <w:right w:val="none" w:sz="0" w:space="0" w:color="auto"/>
      </w:divBdr>
    </w:div>
    <w:div w:id="1963536684">
      <w:bodyDiv w:val="1"/>
      <w:marLeft w:val="0"/>
      <w:marRight w:val="0"/>
      <w:marTop w:val="0"/>
      <w:marBottom w:val="0"/>
      <w:divBdr>
        <w:top w:val="none" w:sz="0" w:space="0" w:color="auto"/>
        <w:left w:val="none" w:sz="0" w:space="0" w:color="auto"/>
        <w:bottom w:val="none" w:sz="0" w:space="0" w:color="auto"/>
        <w:right w:val="none" w:sz="0" w:space="0" w:color="auto"/>
      </w:divBdr>
    </w:div>
    <w:div w:id="1963656120">
      <w:bodyDiv w:val="1"/>
      <w:marLeft w:val="0"/>
      <w:marRight w:val="0"/>
      <w:marTop w:val="0"/>
      <w:marBottom w:val="0"/>
      <w:divBdr>
        <w:top w:val="none" w:sz="0" w:space="0" w:color="auto"/>
        <w:left w:val="none" w:sz="0" w:space="0" w:color="auto"/>
        <w:bottom w:val="none" w:sz="0" w:space="0" w:color="auto"/>
        <w:right w:val="none" w:sz="0" w:space="0" w:color="auto"/>
      </w:divBdr>
    </w:div>
    <w:div w:id="1966110116">
      <w:bodyDiv w:val="1"/>
      <w:marLeft w:val="0"/>
      <w:marRight w:val="0"/>
      <w:marTop w:val="0"/>
      <w:marBottom w:val="0"/>
      <w:divBdr>
        <w:top w:val="none" w:sz="0" w:space="0" w:color="auto"/>
        <w:left w:val="none" w:sz="0" w:space="0" w:color="auto"/>
        <w:bottom w:val="none" w:sz="0" w:space="0" w:color="auto"/>
        <w:right w:val="none" w:sz="0" w:space="0" w:color="auto"/>
      </w:divBdr>
    </w:div>
    <w:div w:id="1973175880">
      <w:bodyDiv w:val="1"/>
      <w:marLeft w:val="0"/>
      <w:marRight w:val="0"/>
      <w:marTop w:val="0"/>
      <w:marBottom w:val="0"/>
      <w:divBdr>
        <w:top w:val="none" w:sz="0" w:space="0" w:color="auto"/>
        <w:left w:val="none" w:sz="0" w:space="0" w:color="auto"/>
        <w:bottom w:val="none" w:sz="0" w:space="0" w:color="auto"/>
        <w:right w:val="none" w:sz="0" w:space="0" w:color="auto"/>
      </w:divBdr>
    </w:div>
    <w:div w:id="1973705760">
      <w:bodyDiv w:val="1"/>
      <w:marLeft w:val="0"/>
      <w:marRight w:val="0"/>
      <w:marTop w:val="0"/>
      <w:marBottom w:val="0"/>
      <w:divBdr>
        <w:top w:val="none" w:sz="0" w:space="0" w:color="auto"/>
        <w:left w:val="none" w:sz="0" w:space="0" w:color="auto"/>
        <w:bottom w:val="none" w:sz="0" w:space="0" w:color="auto"/>
        <w:right w:val="none" w:sz="0" w:space="0" w:color="auto"/>
      </w:divBdr>
    </w:div>
    <w:div w:id="1973976605">
      <w:bodyDiv w:val="1"/>
      <w:marLeft w:val="0"/>
      <w:marRight w:val="0"/>
      <w:marTop w:val="0"/>
      <w:marBottom w:val="0"/>
      <w:divBdr>
        <w:top w:val="none" w:sz="0" w:space="0" w:color="auto"/>
        <w:left w:val="none" w:sz="0" w:space="0" w:color="auto"/>
        <w:bottom w:val="none" w:sz="0" w:space="0" w:color="auto"/>
        <w:right w:val="none" w:sz="0" w:space="0" w:color="auto"/>
      </w:divBdr>
    </w:div>
    <w:div w:id="1977564942">
      <w:bodyDiv w:val="1"/>
      <w:marLeft w:val="0"/>
      <w:marRight w:val="0"/>
      <w:marTop w:val="0"/>
      <w:marBottom w:val="0"/>
      <w:divBdr>
        <w:top w:val="none" w:sz="0" w:space="0" w:color="auto"/>
        <w:left w:val="none" w:sz="0" w:space="0" w:color="auto"/>
        <w:bottom w:val="none" w:sz="0" w:space="0" w:color="auto"/>
        <w:right w:val="none" w:sz="0" w:space="0" w:color="auto"/>
      </w:divBdr>
    </w:div>
    <w:div w:id="1977951616">
      <w:bodyDiv w:val="1"/>
      <w:marLeft w:val="0"/>
      <w:marRight w:val="0"/>
      <w:marTop w:val="0"/>
      <w:marBottom w:val="0"/>
      <w:divBdr>
        <w:top w:val="none" w:sz="0" w:space="0" w:color="auto"/>
        <w:left w:val="none" w:sz="0" w:space="0" w:color="auto"/>
        <w:bottom w:val="none" w:sz="0" w:space="0" w:color="auto"/>
        <w:right w:val="none" w:sz="0" w:space="0" w:color="auto"/>
      </w:divBdr>
    </w:div>
    <w:div w:id="1978753313">
      <w:bodyDiv w:val="1"/>
      <w:marLeft w:val="0"/>
      <w:marRight w:val="0"/>
      <w:marTop w:val="0"/>
      <w:marBottom w:val="0"/>
      <w:divBdr>
        <w:top w:val="none" w:sz="0" w:space="0" w:color="auto"/>
        <w:left w:val="none" w:sz="0" w:space="0" w:color="auto"/>
        <w:bottom w:val="none" w:sz="0" w:space="0" w:color="auto"/>
        <w:right w:val="none" w:sz="0" w:space="0" w:color="auto"/>
      </w:divBdr>
    </w:div>
    <w:div w:id="1980837330">
      <w:bodyDiv w:val="1"/>
      <w:marLeft w:val="0"/>
      <w:marRight w:val="0"/>
      <w:marTop w:val="0"/>
      <w:marBottom w:val="0"/>
      <w:divBdr>
        <w:top w:val="none" w:sz="0" w:space="0" w:color="auto"/>
        <w:left w:val="none" w:sz="0" w:space="0" w:color="auto"/>
        <w:bottom w:val="none" w:sz="0" w:space="0" w:color="auto"/>
        <w:right w:val="none" w:sz="0" w:space="0" w:color="auto"/>
      </w:divBdr>
    </w:div>
    <w:div w:id="1981306120">
      <w:bodyDiv w:val="1"/>
      <w:marLeft w:val="0"/>
      <w:marRight w:val="0"/>
      <w:marTop w:val="0"/>
      <w:marBottom w:val="0"/>
      <w:divBdr>
        <w:top w:val="none" w:sz="0" w:space="0" w:color="auto"/>
        <w:left w:val="none" w:sz="0" w:space="0" w:color="auto"/>
        <w:bottom w:val="none" w:sz="0" w:space="0" w:color="auto"/>
        <w:right w:val="none" w:sz="0" w:space="0" w:color="auto"/>
      </w:divBdr>
    </w:div>
    <w:div w:id="1982496699">
      <w:bodyDiv w:val="1"/>
      <w:marLeft w:val="0"/>
      <w:marRight w:val="0"/>
      <w:marTop w:val="0"/>
      <w:marBottom w:val="0"/>
      <w:divBdr>
        <w:top w:val="none" w:sz="0" w:space="0" w:color="auto"/>
        <w:left w:val="none" w:sz="0" w:space="0" w:color="auto"/>
        <w:bottom w:val="none" w:sz="0" w:space="0" w:color="auto"/>
        <w:right w:val="none" w:sz="0" w:space="0" w:color="auto"/>
      </w:divBdr>
    </w:div>
    <w:div w:id="1984310592">
      <w:bodyDiv w:val="1"/>
      <w:marLeft w:val="0"/>
      <w:marRight w:val="0"/>
      <w:marTop w:val="0"/>
      <w:marBottom w:val="0"/>
      <w:divBdr>
        <w:top w:val="none" w:sz="0" w:space="0" w:color="auto"/>
        <w:left w:val="none" w:sz="0" w:space="0" w:color="auto"/>
        <w:bottom w:val="none" w:sz="0" w:space="0" w:color="auto"/>
        <w:right w:val="none" w:sz="0" w:space="0" w:color="auto"/>
      </w:divBdr>
      <w:divsChild>
        <w:div w:id="264311065">
          <w:marLeft w:val="547"/>
          <w:marRight w:val="0"/>
          <w:marTop w:val="96"/>
          <w:marBottom w:val="0"/>
          <w:divBdr>
            <w:top w:val="none" w:sz="0" w:space="0" w:color="auto"/>
            <w:left w:val="none" w:sz="0" w:space="0" w:color="auto"/>
            <w:bottom w:val="none" w:sz="0" w:space="0" w:color="auto"/>
            <w:right w:val="none" w:sz="0" w:space="0" w:color="auto"/>
          </w:divBdr>
        </w:div>
      </w:divsChild>
    </w:div>
    <w:div w:id="1984771106">
      <w:bodyDiv w:val="1"/>
      <w:marLeft w:val="0"/>
      <w:marRight w:val="0"/>
      <w:marTop w:val="0"/>
      <w:marBottom w:val="0"/>
      <w:divBdr>
        <w:top w:val="none" w:sz="0" w:space="0" w:color="auto"/>
        <w:left w:val="none" w:sz="0" w:space="0" w:color="auto"/>
        <w:bottom w:val="none" w:sz="0" w:space="0" w:color="auto"/>
        <w:right w:val="none" w:sz="0" w:space="0" w:color="auto"/>
      </w:divBdr>
    </w:div>
    <w:div w:id="1986858719">
      <w:bodyDiv w:val="1"/>
      <w:marLeft w:val="0"/>
      <w:marRight w:val="0"/>
      <w:marTop w:val="0"/>
      <w:marBottom w:val="0"/>
      <w:divBdr>
        <w:top w:val="none" w:sz="0" w:space="0" w:color="auto"/>
        <w:left w:val="none" w:sz="0" w:space="0" w:color="auto"/>
        <w:bottom w:val="none" w:sz="0" w:space="0" w:color="auto"/>
        <w:right w:val="none" w:sz="0" w:space="0" w:color="auto"/>
      </w:divBdr>
    </w:div>
    <w:div w:id="1986931997">
      <w:bodyDiv w:val="1"/>
      <w:marLeft w:val="0"/>
      <w:marRight w:val="0"/>
      <w:marTop w:val="0"/>
      <w:marBottom w:val="0"/>
      <w:divBdr>
        <w:top w:val="none" w:sz="0" w:space="0" w:color="auto"/>
        <w:left w:val="none" w:sz="0" w:space="0" w:color="auto"/>
        <w:bottom w:val="none" w:sz="0" w:space="0" w:color="auto"/>
        <w:right w:val="none" w:sz="0" w:space="0" w:color="auto"/>
      </w:divBdr>
    </w:div>
    <w:div w:id="1989505882">
      <w:bodyDiv w:val="1"/>
      <w:marLeft w:val="0"/>
      <w:marRight w:val="0"/>
      <w:marTop w:val="0"/>
      <w:marBottom w:val="0"/>
      <w:divBdr>
        <w:top w:val="none" w:sz="0" w:space="0" w:color="auto"/>
        <w:left w:val="none" w:sz="0" w:space="0" w:color="auto"/>
        <w:bottom w:val="none" w:sz="0" w:space="0" w:color="auto"/>
        <w:right w:val="none" w:sz="0" w:space="0" w:color="auto"/>
      </w:divBdr>
    </w:div>
    <w:div w:id="1993409979">
      <w:bodyDiv w:val="1"/>
      <w:marLeft w:val="0"/>
      <w:marRight w:val="0"/>
      <w:marTop w:val="0"/>
      <w:marBottom w:val="0"/>
      <w:divBdr>
        <w:top w:val="none" w:sz="0" w:space="0" w:color="auto"/>
        <w:left w:val="none" w:sz="0" w:space="0" w:color="auto"/>
        <w:bottom w:val="none" w:sz="0" w:space="0" w:color="auto"/>
        <w:right w:val="none" w:sz="0" w:space="0" w:color="auto"/>
      </w:divBdr>
    </w:div>
    <w:div w:id="1998876062">
      <w:bodyDiv w:val="1"/>
      <w:marLeft w:val="0"/>
      <w:marRight w:val="0"/>
      <w:marTop w:val="0"/>
      <w:marBottom w:val="0"/>
      <w:divBdr>
        <w:top w:val="none" w:sz="0" w:space="0" w:color="auto"/>
        <w:left w:val="none" w:sz="0" w:space="0" w:color="auto"/>
        <w:bottom w:val="none" w:sz="0" w:space="0" w:color="auto"/>
        <w:right w:val="none" w:sz="0" w:space="0" w:color="auto"/>
      </w:divBdr>
    </w:div>
    <w:div w:id="1999721359">
      <w:bodyDiv w:val="1"/>
      <w:marLeft w:val="0"/>
      <w:marRight w:val="0"/>
      <w:marTop w:val="0"/>
      <w:marBottom w:val="0"/>
      <w:divBdr>
        <w:top w:val="none" w:sz="0" w:space="0" w:color="auto"/>
        <w:left w:val="none" w:sz="0" w:space="0" w:color="auto"/>
        <w:bottom w:val="none" w:sz="0" w:space="0" w:color="auto"/>
        <w:right w:val="none" w:sz="0" w:space="0" w:color="auto"/>
      </w:divBdr>
    </w:div>
    <w:div w:id="2000109959">
      <w:bodyDiv w:val="1"/>
      <w:marLeft w:val="0"/>
      <w:marRight w:val="0"/>
      <w:marTop w:val="0"/>
      <w:marBottom w:val="0"/>
      <w:divBdr>
        <w:top w:val="none" w:sz="0" w:space="0" w:color="auto"/>
        <w:left w:val="none" w:sz="0" w:space="0" w:color="auto"/>
        <w:bottom w:val="none" w:sz="0" w:space="0" w:color="auto"/>
        <w:right w:val="none" w:sz="0" w:space="0" w:color="auto"/>
      </w:divBdr>
    </w:div>
    <w:div w:id="2000957858">
      <w:bodyDiv w:val="1"/>
      <w:marLeft w:val="0"/>
      <w:marRight w:val="0"/>
      <w:marTop w:val="0"/>
      <w:marBottom w:val="0"/>
      <w:divBdr>
        <w:top w:val="none" w:sz="0" w:space="0" w:color="auto"/>
        <w:left w:val="none" w:sz="0" w:space="0" w:color="auto"/>
        <w:bottom w:val="none" w:sz="0" w:space="0" w:color="auto"/>
        <w:right w:val="none" w:sz="0" w:space="0" w:color="auto"/>
      </w:divBdr>
    </w:div>
    <w:div w:id="2001959451">
      <w:bodyDiv w:val="1"/>
      <w:marLeft w:val="0"/>
      <w:marRight w:val="0"/>
      <w:marTop w:val="0"/>
      <w:marBottom w:val="0"/>
      <w:divBdr>
        <w:top w:val="none" w:sz="0" w:space="0" w:color="auto"/>
        <w:left w:val="none" w:sz="0" w:space="0" w:color="auto"/>
        <w:bottom w:val="none" w:sz="0" w:space="0" w:color="auto"/>
        <w:right w:val="none" w:sz="0" w:space="0" w:color="auto"/>
      </w:divBdr>
    </w:div>
    <w:div w:id="2003193696">
      <w:bodyDiv w:val="1"/>
      <w:marLeft w:val="0"/>
      <w:marRight w:val="0"/>
      <w:marTop w:val="0"/>
      <w:marBottom w:val="0"/>
      <w:divBdr>
        <w:top w:val="none" w:sz="0" w:space="0" w:color="auto"/>
        <w:left w:val="none" w:sz="0" w:space="0" w:color="auto"/>
        <w:bottom w:val="none" w:sz="0" w:space="0" w:color="auto"/>
        <w:right w:val="none" w:sz="0" w:space="0" w:color="auto"/>
      </w:divBdr>
    </w:div>
    <w:div w:id="2008435151">
      <w:bodyDiv w:val="1"/>
      <w:marLeft w:val="0"/>
      <w:marRight w:val="0"/>
      <w:marTop w:val="0"/>
      <w:marBottom w:val="0"/>
      <w:divBdr>
        <w:top w:val="none" w:sz="0" w:space="0" w:color="auto"/>
        <w:left w:val="none" w:sz="0" w:space="0" w:color="auto"/>
        <w:bottom w:val="none" w:sz="0" w:space="0" w:color="auto"/>
        <w:right w:val="none" w:sz="0" w:space="0" w:color="auto"/>
      </w:divBdr>
    </w:div>
    <w:div w:id="2011247388">
      <w:bodyDiv w:val="1"/>
      <w:marLeft w:val="0"/>
      <w:marRight w:val="0"/>
      <w:marTop w:val="0"/>
      <w:marBottom w:val="0"/>
      <w:divBdr>
        <w:top w:val="none" w:sz="0" w:space="0" w:color="auto"/>
        <w:left w:val="none" w:sz="0" w:space="0" w:color="auto"/>
        <w:bottom w:val="none" w:sz="0" w:space="0" w:color="auto"/>
        <w:right w:val="none" w:sz="0" w:space="0" w:color="auto"/>
      </w:divBdr>
    </w:div>
    <w:div w:id="2011977764">
      <w:bodyDiv w:val="1"/>
      <w:marLeft w:val="0"/>
      <w:marRight w:val="0"/>
      <w:marTop w:val="0"/>
      <w:marBottom w:val="0"/>
      <w:divBdr>
        <w:top w:val="none" w:sz="0" w:space="0" w:color="auto"/>
        <w:left w:val="none" w:sz="0" w:space="0" w:color="auto"/>
        <w:bottom w:val="none" w:sz="0" w:space="0" w:color="auto"/>
        <w:right w:val="none" w:sz="0" w:space="0" w:color="auto"/>
      </w:divBdr>
    </w:div>
    <w:div w:id="2012566572">
      <w:bodyDiv w:val="1"/>
      <w:marLeft w:val="0"/>
      <w:marRight w:val="0"/>
      <w:marTop w:val="0"/>
      <w:marBottom w:val="0"/>
      <w:divBdr>
        <w:top w:val="none" w:sz="0" w:space="0" w:color="auto"/>
        <w:left w:val="none" w:sz="0" w:space="0" w:color="auto"/>
        <w:bottom w:val="none" w:sz="0" w:space="0" w:color="auto"/>
        <w:right w:val="none" w:sz="0" w:space="0" w:color="auto"/>
      </w:divBdr>
    </w:div>
    <w:div w:id="2014841281">
      <w:bodyDiv w:val="1"/>
      <w:marLeft w:val="0"/>
      <w:marRight w:val="0"/>
      <w:marTop w:val="0"/>
      <w:marBottom w:val="0"/>
      <w:divBdr>
        <w:top w:val="none" w:sz="0" w:space="0" w:color="auto"/>
        <w:left w:val="none" w:sz="0" w:space="0" w:color="auto"/>
        <w:bottom w:val="none" w:sz="0" w:space="0" w:color="auto"/>
        <w:right w:val="none" w:sz="0" w:space="0" w:color="auto"/>
      </w:divBdr>
    </w:div>
    <w:div w:id="2017993482">
      <w:bodyDiv w:val="1"/>
      <w:marLeft w:val="0"/>
      <w:marRight w:val="0"/>
      <w:marTop w:val="0"/>
      <w:marBottom w:val="0"/>
      <w:divBdr>
        <w:top w:val="none" w:sz="0" w:space="0" w:color="auto"/>
        <w:left w:val="none" w:sz="0" w:space="0" w:color="auto"/>
        <w:bottom w:val="none" w:sz="0" w:space="0" w:color="auto"/>
        <w:right w:val="none" w:sz="0" w:space="0" w:color="auto"/>
      </w:divBdr>
    </w:div>
    <w:div w:id="2018656392">
      <w:bodyDiv w:val="1"/>
      <w:marLeft w:val="0"/>
      <w:marRight w:val="0"/>
      <w:marTop w:val="0"/>
      <w:marBottom w:val="0"/>
      <w:divBdr>
        <w:top w:val="none" w:sz="0" w:space="0" w:color="auto"/>
        <w:left w:val="none" w:sz="0" w:space="0" w:color="auto"/>
        <w:bottom w:val="none" w:sz="0" w:space="0" w:color="auto"/>
        <w:right w:val="none" w:sz="0" w:space="0" w:color="auto"/>
      </w:divBdr>
    </w:div>
    <w:div w:id="2019230557">
      <w:bodyDiv w:val="1"/>
      <w:marLeft w:val="0"/>
      <w:marRight w:val="0"/>
      <w:marTop w:val="0"/>
      <w:marBottom w:val="0"/>
      <w:divBdr>
        <w:top w:val="none" w:sz="0" w:space="0" w:color="auto"/>
        <w:left w:val="none" w:sz="0" w:space="0" w:color="auto"/>
        <w:bottom w:val="none" w:sz="0" w:space="0" w:color="auto"/>
        <w:right w:val="none" w:sz="0" w:space="0" w:color="auto"/>
      </w:divBdr>
    </w:div>
    <w:div w:id="2022315189">
      <w:bodyDiv w:val="1"/>
      <w:marLeft w:val="0"/>
      <w:marRight w:val="0"/>
      <w:marTop w:val="0"/>
      <w:marBottom w:val="0"/>
      <w:divBdr>
        <w:top w:val="none" w:sz="0" w:space="0" w:color="auto"/>
        <w:left w:val="none" w:sz="0" w:space="0" w:color="auto"/>
        <w:bottom w:val="none" w:sz="0" w:space="0" w:color="auto"/>
        <w:right w:val="none" w:sz="0" w:space="0" w:color="auto"/>
      </w:divBdr>
    </w:div>
    <w:div w:id="2027824202">
      <w:bodyDiv w:val="1"/>
      <w:marLeft w:val="0"/>
      <w:marRight w:val="0"/>
      <w:marTop w:val="0"/>
      <w:marBottom w:val="0"/>
      <w:divBdr>
        <w:top w:val="none" w:sz="0" w:space="0" w:color="auto"/>
        <w:left w:val="none" w:sz="0" w:space="0" w:color="auto"/>
        <w:bottom w:val="none" w:sz="0" w:space="0" w:color="auto"/>
        <w:right w:val="none" w:sz="0" w:space="0" w:color="auto"/>
      </w:divBdr>
    </w:div>
    <w:div w:id="2030982050">
      <w:bodyDiv w:val="1"/>
      <w:marLeft w:val="0"/>
      <w:marRight w:val="0"/>
      <w:marTop w:val="0"/>
      <w:marBottom w:val="0"/>
      <w:divBdr>
        <w:top w:val="none" w:sz="0" w:space="0" w:color="auto"/>
        <w:left w:val="none" w:sz="0" w:space="0" w:color="auto"/>
        <w:bottom w:val="none" w:sz="0" w:space="0" w:color="auto"/>
        <w:right w:val="none" w:sz="0" w:space="0" w:color="auto"/>
      </w:divBdr>
    </w:div>
    <w:div w:id="2031099301">
      <w:bodyDiv w:val="1"/>
      <w:marLeft w:val="0"/>
      <w:marRight w:val="0"/>
      <w:marTop w:val="0"/>
      <w:marBottom w:val="0"/>
      <w:divBdr>
        <w:top w:val="none" w:sz="0" w:space="0" w:color="auto"/>
        <w:left w:val="none" w:sz="0" w:space="0" w:color="auto"/>
        <w:bottom w:val="none" w:sz="0" w:space="0" w:color="auto"/>
        <w:right w:val="none" w:sz="0" w:space="0" w:color="auto"/>
      </w:divBdr>
    </w:div>
    <w:div w:id="2033728031">
      <w:bodyDiv w:val="1"/>
      <w:marLeft w:val="0"/>
      <w:marRight w:val="0"/>
      <w:marTop w:val="0"/>
      <w:marBottom w:val="0"/>
      <w:divBdr>
        <w:top w:val="none" w:sz="0" w:space="0" w:color="auto"/>
        <w:left w:val="none" w:sz="0" w:space="0" w:color="auto"/>
        <w:bottom w:val="none" w:sz="0" w:space="0" w:color="auto"/>
        <w:right w:val="none" w:sz="0" w:space="0" w:color="auto"/>
      </w:divBdr>
      <w:divsChild>
        <w:div w:id="647513002">
          <w:marLeft w:val="0"/>
          <w:marRight w:val="1"/>
          <w:marTop w:val="0"/>
          <w:marBottom w:val="0"/>
          <w:divBdr>
            <w:top w:val="none" w:sz="0" w:space="0" w:color="auto"/>
            <w:left w:val="none" w:sz="0" w:space="0" w:color="auto"/>
            <w:bottom w:val="none" w:sz="0" w:space="0" w:color="auto"/>
            <w:right w:val="none" w:sz="0" w:space="0" w:color="auto"/>
          </w:divBdr>
          <w:divsChild>
            <w:div w:id="265312667">
              <w:marLeft w:val="0"/>
              <w:marRight w:val="0"/>
              <w:marTop w:val="0"/>
              <w:marBottom w:val="0"/>
              <w:divBdr>
                <w:top w:val="none" w:sz="0" w:space="0" w:color="auto"/>
                <w:left w:val="none" w:sz="0" w:space="0" w:color="auto"/>
                <w:bottom w:val="none" w:sz="0" w:space="0" w:color="auto"/>
                <w:right w:val="none" w:sz="0" w:space="0" w:color="auto"/>
              </w:divBdr>
              <w:divsChild>
                <w:div w:id="581910266">
                  <w:marLeft w:val="0"/>
                  <w:marRight w:val="1"/>
                  <w:marTop w:val="0"/>
                  <w:marBottom w:val="0"/>
                  <w:divBdr>
                    <w:top w:val="none" w:sz="0" w:space="0" w:color="auto"/>
                    <w:left w:val="none" w:sz="0" w:space="0" w:color="auto"/>
                    <w:bottom w:val="none" w:sz="0" w:space="0" w:color="auto"/>
                    <w:right w:val="none" w:sz="0" w:space="0" w:color="auto"/>
                  </w:divBdr>
                  <w:divsChild>
                    <w:div w:id="567227303">
                      <w:marLeft w:val="0"/>
                      <w:marRight w:val="0"/>
                      <w:marTop w:val="0"/>
                      <w:marBottom w:val="0"/>
                      <w:divBdr>
                        <w:top w:val="none" w:sz="0" w:space="0" w:color="auto"/>
                        <w:left w:val="none" w:sz="0" w:space="0" w:color="auto"/>
                        <w:bottom w:val="none" w:sz="0" w:space="0" w:color="auto"/>
                        <w:right w:val="none" w:sz="0" w:space="0" w:color="auto"/>
                      </w:divBdr>
                      <w:divsChild>
                        <w:div w:id="2004431449">
                          <w:marLeft w:val="0"/>
                          <w:marRight w:val="0"/>
                          <w:marTop w:val="0"/>
                          <w:marBottom w:val="0"/>
                          <w:divBdr>
                            <w:top w:val="none" w:sz="0" w:space="0" w:color="auto"/>
                            <w:left w:val="none" w:sz="0" w:space="0" w:color="auto"/>
                            <w:bottom w:val="none" w:sz="0" w:space="0" w:color="auto"/>
                            <w:right w:val="none" w:sz="0" w:space="0" w:color="auto"/>
                          </w:divBdr>
                          <w:divsChild>
                            <w:div w:id="1202522559">
                              <w:marLeft w:val="0"/>
                              <w:marRight w:val="0"/>
                              <w:marTop w:val="120"/>
                              <w:marBottom w:val="360"/>
                              <w:divBdr>
                                <w:top w:val="none" w:sz="0" w:space="0" w:color="auto"/>
                                <w:left w:val="none" w:sz="0" w:space="0" w:color="auto"/>
                                <w:bottom w:val="none" w:sz="0" w:space="0" w:color="auto"/>
                                <w:right w:val="none" w:sz="0" w:space="0" w:color="auto"/>
                              </w:divBdr>
                              <w:divsChild>
                                <w:div w:id="1667243679">
                                  <w:marLeft w:val="0"/>
                                  <w:marRight w:val="0"/>
                                  <w:marTop w:val="0"/>
                                  <w:marBottom w:val="0"/>
                                  <w:divBdr>
                                    <w:top w:val="none" w:sz="0" w:space="0" w:color="auto"/>
                                    <w:left w:val="none" w:sz="0" w:space="0" w:color="auto"/>
                                    <w:bottom w:val="none" w:sz="0" w:space="0" w:color="auto"/>
                                    <w:right w:val="none" w:sz="0" w:space="0" w:color="auto"/>
                                  </w:divBdr>
                                  <w:divsChild>
                                    <w:div w:id="6507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839421">
      <w:bodyDiv w:val="1"/>
      <w:marLeft w:val="0"/>
      <w:marRight w:val="0"/>
      <w:marTop w:val="0"/>
      <w:marBottom w:val="0"/>
      <w:divBdr>
        <w:top w:val="none" w:sz="0" w:space="0" w:color="auto"/>
        <w:left w:val="none" w:sz="0" w:space="0" w:color="auto"/>
        <w:bottom w:val="none" w:sz="0" w:space="0" w:color="auto"/>
        <w:right w:val="none" w:sz="0" w:space="0" w:color="auto"/>
      </w:divBdr>
    </w:div>
    <w:div w:id="2036340937">
      <w:bodyDiv w:val="1"/>
      <w:marLeft w:val="0"/>
      <w:marRight w:val="0"/>
      <w:marTop w:val="0"/>
      <w:marBottom w:val="0"/>
      <w:divBdr>
        <w:top w:val="none" w:sz="0" w:space="0" w:color="auto"/>
        <w:left w:val="none" w:sz="0" w:space="0" w:color="auto"/>
        <w:bottom w:val="none" w:sz="0" w:space="0" w:color="auto"/>
        <w:right w:val="none" w:sz="0" w:space="0" w:color="auto"/>
      </w:divBdr>
    </w:div>
    <w:div w:id="2038002048">
      <w:bodyDiv w:val="1"/>
      <w:marLeft w:val="0"/>
      <w:marRight w:val="0"/>
      <w:marTop w:val="0"/>
      <w:marBottom w:val="0"/>
      <w:divBdr>
        <w:top w:val="none" w:sz="0" w:space="0" w:color="auto"/>
        <w:left w:val="none" w:sz="0" w:space="0" w:color="auto"/>
        <w:bottom w:val="none" w:sz="0" w:space="0" w:color="auto"/>
        <w:right w:val="none" w:sz="0" w:space="0" w:color="auto"/>
      </w:divBdr>
    </w:div>
    <w:div w:id="2041347527">
      <w:bodyDiv w:val="1"/>
      <w:marLeft w:val="0"/>
      <w:marRight w:val="0"/>
      <w:marTop w:val="0"/>
      <w:marBottom w:val="0"/>
      <w:divBdr>
        <w:top w:val="none" w:sz="0" w:space="0" w:color="auto"/>
        <w:left w:val="none" w:sz="0" w:space="0" w:color="auto"/>
        <w:bottom w:val="none" w:sz="0" w:space="0" w:color="auto"/>
        <w:right w:val="none" w:sz="0" w:space="0" w:color="auto"/>
      </w:divBdr>
    </w:div>
    <w:div w:id="2048556892">
      <w:bodyDiv w:val="1"/>
      <w:marLeft w:val="0"/>
      <w:marRight w:val="0"/>
      <w:marTop w:val="0"/>
      <w:marBottom w:val="0"/>
      <w:divBdr>
        <w:top w:val="none" w:sz="0" w:space="0" w:color="auto"/>
        <w:left w:val="none" w:sz="0" w:space="0" w:color="auto"/>
        <w:bottom w:val="none" w:sz="0" w:space="0" w:color="auto"/>
        <w:right w:val="none" w:sz="0" w:space="0" w:color="auto"/>
      </w:divBdr>
    </w:div>
    <w:div w:id="2048989982">
      <w:bodyDiv w:val="1"/>
      <w:marLeft w:val="0"/>
      <w:marRight w:val="0"/>
      <w:marTop w:val="0"/>
      <w:marBottom w:val="0"/>
      <w:divBdr>
        <w:top w:val="none" w:sz="0" w:space="0" w:color="auto"/>
        <w:left w:val="none" w:sz="0" w:space="0" w:color="auto"/>
        <w:bottom w:val="none" w:sz="0" w:space="0" w:color="auto"/>
        <w:right w:val="none" w:sz="0" w:space="0" w:color="auto"/>
      </w:divBdr>
    </w:div>
    <w:div w:id="2053115183">
      <w:bodyDiv w:val="1"/>
      <w:marLeft w:val="0"/>
      <w:marRight w:val="0"/>
      <w:marTop w:val="0"/>
      <w:marBottom w:val="0"/>
      <w:divBdr>
        <w:top w:val="none" w:sz="0" w:space="0" w:color="auto"/>
        <w:left w:val="none" w:sz="0" w:space="0" w:color="auto"/>
        <w:bottom w:val="none" w:sz="0" w:space="0" w:color="auto"/>
        <w:right w:val="none" w:sz="0" w:space="0" w:color="auto"/>
      </w:divBdr>
    </w:div>
    <w:div w:id="2053722651">
      <w:bodyDiv w:val="1"/>
      <w:marLeft w:val="0"/>
      <w:marRight w:val="0"/>
      <w:marTop w:val="0"/>
      <w:marBottom w:val="0"/>
      <w:divBdr>
        <w:top w:val="none" w:sz="0" w:space="0" w:color="auto"/>
        <w:left w:val="none" w:sz="0" w:space="0" w:color="auto"/>
        <w:bottom w:val="none" w:sz="0" w:space="0" w:color="auto"/>
        <w:right w:val="none" w:sz="0" w:space="0" w:color="auto"/>
      </w:divBdr>
    </w:div>
    <w:div w:id="2056998424">
      <w:bodyDiv w:val="1"/>
      <w:marLeft w:val="0"/>
      <w:marRight w:val="0"/>
      <w:marTop w:val="0"/>
      <w:marBottom w:val="0"/>
      <w:divBdr>
        <w:top w:val="none" w:sz="0" w:space="0" w:color="auto"/>
        <w:left w:val="none" w:sz="0" w:space="0" w:color="auto"/>
        <w:bottom w:val="none" w:sz="0" w:space="0" w:color="auto"/>
        <w:right w:val="none" w:sz="0" w:space="0" w:color="auto"/>
      </w:divBdr>
    </w:div>
    <w:div w:id="2058504024">
      <w:bodyDiv w:val="1"/>
      <w:marLeft w:val="0"/>
      <w:marRight w:val="0"/>
      <w:marTop w:val="0"/>
      <w:marBottom w:val="0"/>
      <w:divBdr>
        <w:top w:val="none" w:sz="0" w:space="0" w:color="auto"/>
        <w:left w:val="none" w:sz="0" w:space="0" w:color="auto"/>
        <w:bottom w:val="none" w:sz="0" w:space="0" w:color="auto"/>
        <w:right w:val="none" w:sz="0" w:space="0" w:color="auto"/>
      </w:divBdr>
    </w:div>
    <w:div w:id="2059470622">
      <w:bodyDiv w:val="1"/>
      <w:marLeft w:val="0"/>
      <w:marRight w:val="0"/>
      <w:marTop w:val="0"/>
      <w:marBottom w:val="0"/>
      <w:divBdr>
        <w:top w:val="none" w:sz="0" w:space="0" w:color="auto"/>
        <w:left w:val="none" w:sz="0" w:space="0" w:color="auto"/>
        <w:bottom w:val="none" w:sz="0" w:space="0" w:color="auto"/>
        <w:right w:val="none" w:sz="0" w:space="0" w:color="auto"/>
      </w:divBdr>
    </w:div>
    <w:div w:id="2062973965">
      <w:bodyDiv w:val="1"/>
      <w:marLeft w:val="0"/>
      <w:marRight w:val="0"/>
      <w:marTop w:val="0"/>
      <w:marBottom w:val="0"/>
      <w:divBdr>
        <w:top w:val="none" w:sz="0" w:space="0" w:color="auto"/>
        <w:left w:val="none" w:sz="0" w:space="0" w:color="auto"/>
        <w:bottom w:val="none" w:sz="0" w:space="0" w:color="auto"/>
        <w:right w:val="none" w:sz="0" w:space="0" w:color="auto"/>
      </w:divBdr>
    </w:div>
    <w:div w:id="2063014531">
      <w:bodyDiv w:val="1"/>
      <w:marLeft w:val="0"/>
      <w:marRight w:val="0"/>
      <w:marTop w:val="0"/>
      <w:marBottom w:val="0"/>
      <w:divBdr>
        <w:top w:val="none" w:sz="0" w:space="0" w:color="auto"/>
        <w:left w:val="none" w:sz="0" w:space="0" w:color="auto"/>
        <w:bottom w:val="none" w:sz="0" w:space="0" w:color="auto"/>
        <w:right w:val="none" w:sz="0" w:space="0" w:color="auto"/>
      </w:divBdr>
    </w:div>
    <w:div w:id="2064064679">
      <w:bodyDiv w:val="1"/>
      <w:marLeft w:val="0"/>
      <w:marRight w:val="0"/>
      <w:marTop w:val="0"/>
      <w:marBottom w:val="0"/>
      <w:divBdr>
        <w:top w:val="none" w:sz="0" w:space="0" w:color="auto"/>
        <w:left w:val="none" w:sz="0" w:space="0" w:color="auto"/>
        <w:bottom w:val="none" w:sz="0" w:space="0" w:color="auto"/>
        <w:right w:val="none" w:sz="0" w:space="0" w:color="auto"/>
      </w:divBdr>
    </w:div>
    <w:div w:id="2064406508">
      <w:bodyDiv w:val="1"/>
      <w:marLeft w:val="0"/>
      <w:marRight w:val="0"/>
      <w:marTop w:val="0"/>
      <w:marBottom w:val="0"/>
      <w:divBdr>
        <w:top w:val="none" w:sz="0" w:space="0" w:color="auto"/>
        <w:left w:val="none" w:sz="0" w:space="0" w:color="auto"/>
        <w:bottom w:val="none" w:sz="0" w:space="0" w:color="auto"/>
        <w:right w:val="none" w:sz="0" w:space="0" w:color="auto"/>
      </w:divBdr>
    </w:div>
    <w:div w:id="2065135154">
      <w:bodyDiv w:val="1"/>
      <w:marLeft w:val="0"/>
      <w:marRight w:val="0"/>
      <w:marTop w:val="0"/>
      <w:marBottom w:val="0"/>
      <w:divBdr>
        <w:top w:val="none" w:sz="0" w:space="0" w:color="auto"/>
        <w:left w:val="none" w:sz="0" w:space="0" w:color="auto"/>
        <w:bottom w:val="none" w:sz="0" w:space="0" w:color="auto"/>
        <w:right w:val="none" w:sz="0" w:space="0" w:color="auto"/>
      </w:divBdr>
    </w:div>
    <w:div w:id="2068189736">
      <w:bodyDiv w:val="1"/>
      <w:marLeft w:val="0"/>
      <w:marRight w:val="0"/>
      <w:marTop w:val="0"/>
      <w:marBottom w:val="0"/>
      <w:divBdr>
        <w:top w:val="none" w:sz="0" w:space="0" w:color="auto"/>
        <w:left w:val="none" w:sz="0" w:space="0" w:color="auto"/>
        <w:bottom w:val="none" w:sz="0" w:space="0" w:color="auto"/>
        <w:right w:val="none" w:sz="0" w:space="0" w:color="auto"/>
      </w:divBdr>
    </w:div>
    <w:div w:id="2071885250">
      <w:bodyDiv w:val="1"/>
      <w:marLeft w:val="0"/>
      <w:marRight w:val="0"/>
      <w:marTop w:val="0"/>
      <w:marBottom w:val="0"/>
      <w:divBdr>
        <w:top w:val="none" w:sz="0" w:space="0" w:color="auto"/>
        <w:left w:val="none" w:sz="0" w:space="0" w:color="auto"/>
        <w:bottom w:val="none" w:sz="0" w:space="0" w:color="auto"/>
        <w:right w:val="none" w:sz="0" w:space="0" w:color="auto"/>
      </w:divBdr>
    </w:div>
    <w:div w:id="2076197244">
      <w:bodyDiv w:val="1"/>
      <w:marLeft w:val="0"/>
      <w:marRight w:val="0"/>
      <w:marTop w:val="0"/>
      <w:marBottom w:val="0"/>
      <w:divBdr>
        <w:top w:val="none" w:sz="0" w:space="0" w:color="auto"/>
        <w:left w:val="none" w:sz="0" w:space="0" w:color="auto"/>
        <w:bottom w:val="none" w:sz="0" w:space="0" w:color="auto"/>
        <w:right w:val="none" w:sz="0" w:space="0" w:color="auto"/>
      </w:divBdr>
    </w:div>
    <w:div w:id="2076854259">
      <w:bodyDiv w:val="1"/>
      <w:marLeft w:val="0"/>
      <w:marRight w:val="0"/>
      <w:marTop w:val="0"/>
      <w:marBottom w:val="0"/>
      <w:divBdr>
        <w:top w:val="none" w:sz="0" w:space="0" w:color="auto"/>
        <w:left w:val="none" w:sz="0" w:space="0" w:color="auto"/>
        <w:bottom w:val="none" w:sz="0" w:space="0" w:color="auto"/>
        <w:right w:val="none" w:sz="0" w:space="0" w:color="auto"/>
      </w:divBdr>
    </w:div>
    <w:div w:id="2076976615">
      <w:bodyDiv w:val="1"/>
      <w:marLeft w:val="0"/>
      <w:marRight w:val="0"/>
      <w:marTop w:val="0"/>
      <w:marBottom w:val="0"/>
      <w:divBdr>
        <w:top w:val="none" w:sz="0" w:space="0" w:color="auto"/>
        <w:left w:val="none" w:sz="0" w:space="0" w:color="auto"/>
        <w:bottom w:val="none" w:sz="0" w:space="0" w:color="auto"/>
        <w:right w:val="none" w:sz="0" w:space="0" w:color="auto"/>
      </w:divBdr>
    </w:div>
    <w:div w:id="2079745764">
      <w:bodyDiv w:val="1"/>
      <w:marLeft w:val="0"/>
      <w:marRight w:val="0"/>
      <w:marTop w:val="0"/>
      <w:marBottom w:val="0"/>
      <w:divBdr>
        <w:top w:val="none" w:sz="0" w:space="0" w:color="auto"/>
        <w:left w:val="none" w:sz="0" w:space="0" w:color="auto"/>
        <w:bottom w:val="none" w:sz="0" w:space="0" w:color="auto"/>
        <w:right w:val="none" w:sz="0" w:space="0" w:color="auto"/>
      </w:divBdr>
    </w:div>
    <w:div w:id="2081563378">
      <w:bodyDiv w:val="1"/>
      <w:marLeft w:val="0"/>
      <w:marRight w:val="0"/>
      <w:marTop w:val="0"/>
      <w:marBottom w:val="0"/>
      <w:divBdr>
        <w:top w:val="none" w:sz="0" w:space="0" w:color="auto"/>
        <w:left w:val="none" w:sz="0" w:space="0" w:color="auto"/>
        <w:bottom w:val="none" w:sz="0" w:space="0" w:color="auto"/>
        <w:right w:val="none" w:sz="0" w:space="0" w:color="auto"/>
      </w:divBdr>
    </w:div>
    <w:div w:id="2081975521">
      <w:bodyDiv w:val="1"/>
      <w:marLeft w:val="0"/>
      <w:marRight w:val="0"/>
      <w:marTop w:val="0"/>
      <w:marBottom w:val="0"/>
      <w:divBdr>
        <w:top w:val="none" w:sz="0" w:space="0" w:color="auto"/>
        <w:left w:val="none" w:sz="0" w:space="0" w:color="auto"/>
        <w:bottom w:val="none" w:sz="0" w:space="0" w:color="auto"/>
        <w:right w:val="none" w:sz="0" w:space="0" w:color="auto"/>
      </w:divBdr>
    </w:div>
    <w:div w:id="2089644207">
      <w:bodyDiv w:val="1"/>
      <w:marLeft w:val="0"/>
      <w:marRight w:val="0"/>
      <w:marTop w:val="0"/>
      <w:marBottom w:val="0"/>
      <w:divBdr>
        <w:top w:val="none" w:sz="0" w:space="0" w:color="auto"/>
        <w:left w:val="none" w:sz="0" w:space="0" w:color="auto"/>
        <w:bottom w:val="none" w:sz="0" w:space="0" w:color="auto"/>
        <w:right w:val="none" w:sz="0" w:space="0" w:color="auto"/>
      </w:divBdr>
    </w:div>
    <w:div w:id="2090032286">
      <w:bodyDiv w:val="1"/>
      <w:marLeft w:val="0"/>
      <w:marRight w:val="0"/>
      <w:marTop w:val="0"/>
      <w:marBottom w:val="0"/>
      <w:divBdr>
        <w:top w:val="none" w:sz="0" w:space="0" w:color="auto"/>
        <w:left w:val="none" w:sz="0" w:space="0" w:color="auto"/>
        <w:bottom w:val="none" w:sz="0" w:space="0" w:color="auto"/>
        <w:right w:val="none" w:sz="0" w:space="0" w:color="auto"/>
      </w:divBdr>
    </w:div>
    <w:div w:id="2090690279">
      <w:bodyDiv w:val="1"/>
      <w:marLeft w:val="0"/>
      <w:marRight w:val="0"/>
      <w:marTop w:val="0"/>
      <w:marBottom w:val="0"/>
      <w:divBdr>
        <w:top w:val="none" w:sz="0" w:space="0" w:color="auto"/>
        <w:left w:val="none" w:sz="0" w:space="0" w:color="auto"/>
        <w:bottom w:val="none" w:sz="0" w:space="0" w:color="auto"/>
        <w:right w:val="none" w:sz="0" w:space="0" w:color="auto"/>
      </w:divBdr>
    </w:div>
    <w:div w:id="2091192063">
      <w:bodyDiv w:val="1"/>
      <w:marLeft w:val="0"/>
      <w:marRight w:val="0"/>
      <w:marTop w:val="0"/>
      <w:marBottom w:val="0"/>
      <w:divBdr>
        <w:top w:val="none" w:sz="0" w:space="0" w:color="auto"/>
        <w:left w:val="none" w:sz="0" w:space="0" w:color="auto"/>
        <w:bottom w:val="none" w:sz="0" w:space="0" w:color="auto"/>
        <w:right w:val="none" w:sz="0" w:space="0" w:color="auto"/>
      </w:divBdr>
    </w:div>
    <w:div w:id="2092652267">
      <w:bodyDiv w:val="1"/>
      <w:marLeft w:val="0"/>
      <w:marRight w:val="0"/>
      <w:marTop w:val="0"/>
      <w:marBottom w:val="0"/>
      <w:divBdr>
        <w:top w:val="none" w:sz="0" w:space="0" w:color="auto"/>
        <w:left w:val="none" w:sz="0" w:space="0" w:color="auto"/>
        <w:bottom w:val="none" w:sz="0" w:space="0" w:color="auto"/>
        <w:right w:val="none" w:sz="0" w:space="0" w:color="auto"/>
      </w:divBdr>
    </w:div>
    <w:div w:id="2092963733">
      <w:bodyDiv w:val="1"/>
      <w:marLeft w:val="0"/>
      <w:marRight w:val="0"/>
      <w:marTop w:val="0"/>
      <w:marBottom w:val="0"/>
      <w:divBdr>
        <w:top w:val="none" w:sz="0" w:space="0" w:color="auto"/>
        <w:left w:val="none" w:sz="0" w:space="0" w:color="auto"/>
        <w:bottom w:val="none" w:sz="0" w:space="0" w:color="auto"/>
        <w:right w:val="none" w:sz="0" w:space="0" w:color="auto"/>
      </w:divBdr>
    </w:div>
    <w:div w:id="2093700994">
      <w:bodyDiv w:val="1"/>
      <w:marLeft w:val="0"/>
      <w:marRight w:val="0"/>
      <w:marTop w:val="0"/>
      <w:marBottom w:val="0"/>
      <w:divBdr>
        <w:top w:val="none" w:sz="0" w:space="0" w:color="auto"/>
        <w:left w:val="none" w:sz="0" w:space="0" w:color="auto"/>
        <w:bottom w:val="none" w:sz="0" w:space="0" w:color="auto"/>
        <w:right w:val="none" w:sz="0" w:space="0" w:color="auto"/>
      </w:divBdr>
    </w:div>
    <w:div w:id="2096201365">
      <w:bodyDiv w:val="1"/>
      <w:marLeft w:val="0"/>
      <w:marRight w:val="0"/>
      <w:marTop w:val="0"/>
      <w:marBottom w:val="0"/>
      <w:divBdr>
        <w:top w:val="none" w:sz="0" w:space="0" w:color="auto"/>
        <w:left w:val="none" w:sz="0" w:space="0" w:color="auto"/>
        <w:bottom w:val="none" w:sz="0" w:space="0" w:color="auto"/>
        <w:right w:val="none" w:sz="0" w:space="0" w:color="auto"/>
      </w:divBdr>
    </w:div>
    <w:div w:id="2097633797">
      <w:bodyDiv w:val="1"/>
      <w:marLeft w:val="0"/>
      <w:marRight w:val="0"/>
      <w:marTop w:val="0"/>
      <w:marBottom w:val="0"/>
      <w:divBdr>
        <w:top w:val="none" w:sz="0" w:space="0" w:color="auto"/>
        <w:left w:val="none" w:sz="0" w:space="0" w:color="auto"/>
        <w:bottom w:val="none" w:sz="0" w:space="0" w:color="auto"/>
        <w:right w:val="none" w:sz="0" w:space="0" w:color="auto"/>
      </w:divBdr>
    </w:div>
    <w:div w:id="2097901250">
      <w:bodyDiv w:val="1"/>
      <w:marLeft w:val="0"/>
      <w:marRight w:val="0"/>
      <w:marTop w:val="0"/>
      <w:marBottom w:val="0"/>
      <w:divBdr>
        <w:top w:val="none" w:sz="0" w:space="0" w:color="auto"/>
        <w:left w:val="none" w:sz="0" w:space="0" w:color="auto"/>
        <w:bottom w:val="none" w:sz="0" w:space="0" w:color="auto"/>
        <w:right w:val="none" w:sz="0" w:space="0" w:color="auto"/>
      </w:divBdr>
    </w:div>
    <w:div w:id="2099014238">
      <w:bodyDiv w:val="1"/>
      <w:marLeft w:val="0"/>
      <w:marRight w:val="0"/>
      <w:marTop w:val="0"/>
      <w:marBottom w:val="0"/>
      <w:divBdr>
        <w:top w:val="none" w:sz="0" w:space="0" w:color="auto"/>
        <w:left w:val="none" w:sz="0" w:space="0" w:color="auto"/>
        <w:bottom w:val="none" w:sz="0" w:space="0" w:color="auto"/>
        <w:right w:val="none" w:sz="0" w:space="0" w:color="auto"/>
      </w:divBdr>
    </w:div>
    <w:div w:id="2102215796">
      <w:bodyDiv w:val="1"/>
      <w:marLeft w:val="0"/>
      <w:marRight w:val="0"/>
      <w:marTop w:val="0"/>
      <w:marBottom w:val="0"/>
      <w:divBdr>
        <w:top w:val="none" w:sz="0" w:space="0" w:color="auto"/>
        <w:left w:val="none" w:sz="0" w:space="0" w:color="auto"/>
        <w:bottom w:val="none" w:sz="0" w:space="0" w:color="auto"/>
        <w:right w:val="none" w:sz="0" w:space="0" w:color="auto"/>
      </w:divBdr>
    </w:div>
    <w:div w:id="2102604182">
      <w:bodyDiv w:val="1"/>
      <w:marLeft w:val="0"/>
      <w:marRight w:val="0"/>
      <w:marTop w:val="0"/>
      <w:marBottom w:val="0"/>
      <w:divBdr>
        <w:top w:val="none" w:sz="0" w:space="0" w:color="auto"/>
        <w:left w:val="none" w:sz="0" w:space="0" w:color="auto"/>
        <w:bottom w:val="none" w:sz="0" w:space="0" w:color="auto"/>
        <w:right w:val="none" w:sz="0" w:space="0" w:color="auto"/>
      </w:divBdr>
    </w:div>
    <w:div w:id="2107723595">
      <w:bodyDiv w:val="1"/>
      <w:marLeft w:val="0"/>
      <w:marRight w:val="0"/>
      <w:marTop w:val="0"/>
      <w:marBottom w:val="0"/>
      <w:divBdr>
        <w:top w:val="none" w:sz="0" w:space="0" w:color="auto"/>
        <w:left w:val="none" w:sz="0" w:space="0" w:color="auto"/>
        <w:bottom w:val="none" w:sz="0" w:space="0" w:color="auto"/>
        <w:right w:val="none" w:sz="0" w:space="0" w:color="auto"/>
      </w:divBdr>
    </w:div>
    <w:div w:id="2111730697">
      <w:bodyDiv w:val="1"/>
      <w:marLeft w:val="0"/>
      <w:marRight w:val="0"/>
      <w:marTop w:val="0"/>
      <w:marBottom w:val="0"/>
      <w:divBdr>
        <w:top w:val="none" w:sz="0" w:space="0" w:color="auto"/>
        <w:left w:val="none" w:sz="0" w:space="0" w:color="auto"/>
        <w:bottom w:val="none" w:sz="0" w:space="0" w:color="auto"/>
        <w:right w:val="none" w:sz="0" w:space="0" w:color="auto"/>
      </w:divBdr>
    </w:div>
    <w:div w:id="2113084155">
      <w:bodyDiv w:val="1"/>
      <w:marLeft w:val="0"/>
      <w:marRight w:val="0"/>
      <w:marTop w:val="0"/>
      <w:marBottom w:val="0"/>
      <w:divBdr>
        <w:top w:val="none" w:sz="0" w:space="0" w:color="auto"/>
        <w:left w:val="none" w:sz="0" w:space="0" w:color="auto"/>
        <w:bottom w:val="none" w:sz="0" w:space="0" w:color="auto"/>
        <w:right w:val="none" w:sz="0" w:space="0" w:color="auto"/>
      </w:divBdr>
    </w:div>
    <w:div w:id="2115401015">
      <w:bodyDiv w:val="1"/>
      <w:marLeft w:val="0"/>
      <w:marRight w:val="0"/>
      <w:marTop w:val="0"/>
      <w:marBottom w:val="0"/>
      <w:divBdr>
        <w:top w:val="none" w:sz="0" w:space="0" w:color="auto"/>
        <w:left w:val="none" w:sz="0" w:space="0" w:color="auto"/>
        <w:bottom w:val="none" w:sz="0" w:space="0" w:color="auto"/>
        <w:right w:val="none" w:sz="0" w:space="0" w:color="auto"/>
      </w:divBdr>
    </w:div>
    <w:div w:id="2115515715">
      <w:bodyDiv w:val="1"/>
      <w:marLeft w:val="0"/>
      <w:marRight w:val="0"/>
      <w:marTop w:val="0"/>
      <w:marBottom w:val="0"/>
      <w:divBdr>
        <w:top w:val="none" w:sz="0" w:space="0" w:color="auto"/>
        <w:left w:val="none" w:sz="0" w:space="0" w:color="auto"/>
        <w:bottom w:val="none" w:sz="0" w:space="0" w:color="auto"/>
        <w:right w:val="none" w:sz="0" w:space="0" w:color="auto"/>
      </w:divBdr>
    </w:div>
    <w:div w:id="2120248351">
      <w:bodyDiv w:val="1"/>
      <w:marLeft w:val="0"/>
      <w:marRight w:val="0"/>
      <w:marTop w:val="0"/>
      <w:marBottom w:val="0"/>
      <w:divBdr>
        <w:top w:val="none" w:sz="0" w:space="0" w:color="auto"/>
        <w:left w:val="none" w:sz="0" w:space="0" w:color="auto"/>
        <w:bottom w:val="none" w:sz="0" w:space="0" w:color="auto"/>
        <w:right w:val="none" w:sz="0" w:space="0" w:color="auto"/>
      </w:divBdr>
    </w:div>
    <w:div w:id="2121874919">
      <w:bodyDiv w:val="1"/>
      <w:marLeft w:val="0"/>
      <w:marRight w:val="0"/>
      <w:marTop w:val="0"/>
      <w:marBottom w:val="0"/>
      <w:divBdr>
        <w:top w:val="none" w:sz="0" w:space="0" w:color="auto"/>
        <w:left w:val="none" w:sz="0" w:space="0" w:color="auto"/>
        <w:bottom w:val="none" w:sz="0" w:space="0" w:color="auto"/>
        <w:right w:val="none" w:sz="0" w:space="0" w:color="auto"/>
      </w:divBdr>
    </w:div>
    <w:div w:id="2122722919">
      <w:bodyDiv w:val="1"/>
      <w:marLeft w:val="0"/>
      <w:marRight w:val="0"/>
      <w:marTop w:val="0"/>
      <w:marBottom w:val="0"/>
      <w:divBdr>
        <w:top w:val="none" w:sz="0" w:space="0" w:color="auto"/>
        <w:left w:val="none" w:sz="0" w:space="0" w:color="auto"/>
        <w:bottom w:val="none" w:sz="0" w:space="0" w:color="auto"/>
        <w:right w:val="none" w:sz="0" w:space="0" w:color="auto"/>
      </w:divBdr>
      <w:divsChild>
        <w:div w:id="1974167262">
          <w:marLeft w:val="0"/>
          <w:marRight w:val="1"/>
          <w:marTop w:val="0"/>
          <w:marBottom w:val="0"/>
          <w:divBdr>
            <w:top w:val="none" w:sz="0" w:space="0" w:color="auto"/>
            <w:left w:val="none" w:sz="0" w:space="0" w:color="auto"/>
            <w:bottom w:val="none" w:sz="0" w:space="0" w:color="auto"/>
            <w:right w:val="none" w:sz="0" w:space="0" w:color="auto"/>
          </w:divBdr>
          <w:divsChild>
            <w:div w:id="826822271">
              <w:marLeft w:val="0"/>
              <w:marRight w:val="0"/>
              <w:marTop w:val="0"/>
              <w:marBottom w:val="0"/>
              <w:divBdr>
                <w:top w:val="none" w:sz="0" w:space="0" w:color="auto"/>
                <w:left w:val="none" w:sz="0" w:space="0" w:color="auto"/>
                <w:bottom w:val="none" w:sz="0" w:space="0" w:color="auto"/>
                <w:right w:val="none" w:sz="0" w:space="0" w:color="auto"/>
              </w:divBdr>
              <w:divsChild>
                <w:div w:id="938223089">
                  <w:marLeft w:val="0"/>
                  <w:marRight w:val="1"/>
                  <w:marTop w:val="0"/>
                  <w:marBottom w:val="0"/>
                  <w:divBdr>
                    <w:top w:val="none" w:sz="0" w:space="0" w:color="auto"/>
                    <w:left w:val="none" w:sz="0" w:space="0" w:color="auto"/>
                    <w:bottom w:val="none" w:sz="0" w:space="0" w:color="auto"/>
                    <w:right w:val="none" w:sz="0" w:space="0" w:color="auto"/>
                  </w:divBdr>
                  <w:divsChild>
                    <w:div w:id="877471168">
                      <w:marLeft w:val="0"/>
                      <w:marRight w:val="0"/>
                      <w:marTop w:val="0"/>
                      <w:marBottom w:val="0"/>
                      <w:divBdr>
                        <w:top w:val="none" w:sz="0" w:space="0" w:color="auto"/>
                        <w:left w:val="none" w:sz="0" w:space="0" w:color="auto"/>
                        <w:bottom w:val="none" w:sz="0" w:space="0" w:color="auto"/>
                        <w:right w:val="none" w:sz="0" w:space="0" w:color="auto"/>
                      </w:divBdr>
                      <w:divsChild>
                        <w:div w:id="577596558">
                          <w:marLeft w:val="0"/>
                          <w:marRight w:val="0"/>
                          <w:marTop w:val="0"/>
                          <w:marBottom w:val="0"/>
                          <w:divBdr>
                            <w:top w:val="none" w:sz="0" w:space="0" w:color="auto"/>
                            <w:left w:val="none" w:sz="0" w:space="0" w:color="auto"/>
                            <w:bottom w:val="none" w:sz="0" w:space="0" w:color="auto"/>
                            <w:right w:val="none" w:sz="0" w:space="0" w:color="auto"/>
                          </w:divBdr>
                          <w:divsChild>
                            <w:div w:id="476192267">
                              <w:marLeft w:val="0"/>
                              <w:marRight w:val="0"/>
                              <w:marTop w:val="120"/>
                              <w:marBottom w:val="360"/>
                              <w:divBdr>
                                <w:top w:val="none" w:sz="0" w:space="0" w:color="auto"/>
                                <w:left w:val="none" w:sz="0" w:space="0" w:color="auto"/>
                                <w:bottom w:val="none" w:sz="0" w:space="0" w:color="auto"/>
                                <w:right w:val="none" w:sz="0" w:space="0" w:color="auto"/>
                              </w:divBdr>
                              <w:divsChild>
                                <w:div w:id="1593854655">
                                  <w:marLeft w:val="0"/>
                                  <w:marRight w:val="0"/>
                                  <w:marTop w:val="0"/>
                                  <w:marBottom w:val="0"/>
                                  <w:divBdr>
                                    <w:top w:val="none" w:sz="0" w:space="0" w:color="auto"/>
                                    <w:left w:val="none" w:sz="0" w:space="0" w:color="auto"/>
                                    <w:bottom w:val="none" w:sz="0" w:space="0" w:color="auto"/>
                                    <w:right w:val="none" w:sz="0" w:space="0" w:color="auto"/>
                                  </w:divBdr>
                                  <w:divsChild>
                                    <w:div w:id="8828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684201">
      <w:bodyDiv w:val="1"/>
      <w:marLeft w:val="0"/>
      <w:marRight w:val="0"/>
      <w:marTop w:val="0"/>
      <w:marBottom w:val="0"/>
      <w:divBdr>
        <w:top w:val="none" w:sz="0" w:space="0" w:color="auto"/>
        <w:left w:val="none" w:sz="0" w:space="0" w:color="auto"/>
        <w:bottom w:val="none" w:sz="0" w:space="0" w:color="auto"/>
        <w:right w:val="none" w:sz="0" w:space="0" w:color="auto"/>
      </w:divBdr>
    </w:div>
    <w:div w:id="2124883033">
      <w:bodyDiv w:val="1"/>
      <w:marLeft w:val="0"/>
      <w:marRight w:val="0"/>
      <w:marTop w:val="0"/>
      <w:marBottom w:val="0"/>
      <w:divBdr>
        <w:top w:val="none" w:sz="0" w:space="0" w:color="auto"/>
        <w:left w:val="none" w:sz="0" w:space="0" w:color="auto"/>
        <w:bottom w:val="none" w:sz="0" w:space="0" w:color="auto"/>
        <w:right w:val="none" w:sz="0" w:space="0" w:color="auto"/>
      </w:divBdr>
    </w:div>
    <w:div w:id="2125072046">
      <w:bodyDiv w:val="1"/>
      <w:marLeft w:val="0"/>
      <w:marRight w:val="0"/>
      <w:marTop w:val="0"/>
      <w:marBottom w:val="0"/>
      <w:divBdr>
        <w:top w:val="none" w:sz="0" w:space="0" w:color="auto"/>
        <w:left w:val="none" w:sz="0" w:space="0" w:color="auto"/>
        <w:bottom w:val="none" w:sz="0" w:space="0" w:color="auto"/>
        <w:right w:val="none" w:sz="0" w:space="0" w:color="auto"/>
      </w:divBdr>
    </w:div>
    <w:div w:id="2127655869">
      <w:bodyDiv w:val="1"/>
      <w:marLeft w:val="0"/>
      <w:marRight w:val="0"/>
      <w:marTop w:val="0"/>
      <w:marBottom w:val="0"/>
      <w:divBdr>
        <w:top w:val="none" w:sz="0" w:space="0" w:color="auto"/>
        <w:left w:val="none" w:sz="0" w:space="0" w:color="auto"/>
        <w:bottom w:val="none" w:sz="0" w:space="0" w:color="auto"/>
        <w:right w:val="none" w:sz="0" w:space="0" w:color="auto"/>
      </w:divBdr>
    </w:div>
    <w:div w:id="2131430293">
      <w:bodyDiv w:val="1"/>
      <w:marLeft w:val="0"/>
      <w:marRight w:val="0"/>
      <w:marTop w:val="0"/>
      <w:marBottom w:val="0"/>
      <w:divBdr>
        <w:top w:val="none" w:sz="0" w:space="0" w:color="auto"/>
        <w:left w:val="none" w:sz="0" w:space="0" w:color="auto"/>
        <w:bottom w:val="none" w:sz="0" w:space="0" w:color="auto"/>
        <w:right w:val="none" w:sz="0" w:space="0" w:color="auto"/>
      </w:divBdr>
    </w:div>
    <w:div w:id="2134398138">
      <w:bodyDiv w:val="1"/>
      <w:marLeft w:val="0"/>
      <w:marRight w:val="0"/>
      <w:marTop w:val="0"/>
      <w:marBottom w:val="0"/>
      <w:divBdr>
        <w:top w:val="none" w:sz="0" w:space="0" w:color="auto"/>
        <w:left w:val="none" w:sz="0" w:space="0" w:color="auto"/>
        <w:bottom w:val="none" w:sz="0" w:space="0" w:color="auto"/>
        <w:right w:val="none" w:sz="0" w:space="0" w:color="auto"/>
      </w:divBdr>
    </w:div>
    <w:div w:id="2135364918">
      <w:bodyDiv w:val="1"/>
      <w:marLeft w:val="0"/>
      <w:marRight w:val="0"/>
      <w:marTop w:val="0"/>
      <w:marBottom w:val="0"/>
      <w:divBdr>
        <w:top w:val="none" w:sz="0" w:space="0" w:color="auto"/>
        <w:left w:val="none" w:sz="0" w:space="0" w:color="auto"/>
        <w:bottom w:val="none" w:sz="0" w:space="0" w:color="auto"/>
        <w:right w:val="none" w:sz="0" w:space="0" w:color="auto"/>
      </w:divBdr>
    </w:div>
    <w:div w:id="2136559987">
      <w:bodyDiv w:val="1"/>
      <w:marLeft w:val="0"/>
      <w:marRight w:val="0"/>
      <w:marTop w:val="0"/>
      <w:marBottom w:val="0"/>
      <w:divBdr>
        <w:top w:val="none" w:sz="0" w:space="0" w:color="auto"/>
        <w:left w:val="none" w:sz="0" w:space="0" w:color="auto"/>
        <w:bottom w:val="none" w:sz="0" w:space="0" w:color="auto"/>
        <w:right w:val="none" w:sz="0" w:space="0" w:color="auto"/>
      </w:divBdr>
    </w:div>
    <w:div w:id="2138792753">
      <w:bodyDiv w:val="1"/>
      <w:marLeft w:val="0"/>
      <w:marRight w:val="0"/>
      <w:marTop w:val="0"/>
      <w:marBottom w:val="0"/>
      <w:divBdr>
        <w:top w:val="none" w:sz="0" w:space="0" w:color="auto"/>
        <w:left w:val="none" w:sz="0" w:space="0" w:color="auto"/>
        <w:bottom w:val="none" w:sz="0" w:space="0" w:color="auto"/>
        <w:right w:val="none" w:sz="0" w:space="0" w:color="auto"/>
      </w:divBdr>
    </w:div>
    <w:div w:id="2141797720">
      <w:bodyDiv w:val="1"/>
      <w:marLeft w:val="0"/>
      <w:marRight w:val="0"/>
      <w:marTop w:val="0"/>
      <w:marBottom w:val="0"/>
      <w:divBdr>
        <w:top w:val="none" w:sz="0" w:space="0" w:color="auto"/>
        <w:left w:val="none" w:sz="0" w:space="0" w:color="auto"/>
        <w:bottom w:val="none" w:sz="0" w:space="0" w:color="auto"/>
        <w:right w:val="none" w:sz="0" w:space="0" w:color="auto"/>
      </w:divBdr>
    </w:div>
    <w:div w:id="21464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cott.bowden@mh.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BD9B6-76F6-49E7-8DC3-F6FC1C17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6760</Words>
  <Characters>38533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vt:lpstr>
    </vt:vector>
  </TitlesOfParts>
  <Company>.</Company>
  <LinksUpToDate>false</LinksUpToDate>
  <CharactersWithSpaces>45203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Isabelle Kaufmann</dc:creator>
  <cp:lastModifiedBy>LS Ma</cp:lastModifiedBy>
  <cp:revision>2</cp:revision>
  <cp:lastPrinted>2014-08-27T15:03:00Z</cp:lastPrinted>
  <dcterms:created xsi:type="dcterms:W3CDTF">2015-01-16T04:43:00Z</dcterms:created>
  <dcterms:modified xsi:type="dcterms:W3CDTF">2015-01-16T04:43:00Z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-578391294</vt:i4>
  </property>
  <property fmtid="{D5CDD505-2E9C-101B-9397-08002B2CF9AE}" pid="4" name="_EmailSubject">
    <vt:lpwstr>cccDNA ms: revised draft for your review</vt:lpwstr>
  </property>
  <property fmtid="{D5CDD505-2E9C-101B-9397-08002B2CF9AE}" pid="5" name="_AuthorEmail">
    <vt:lpwstr>Stephen.Kaplita@bms.com</vt:lpwstr>
  </property>
  <property fmtid="{D5CDD505-2E9C-101B-9397-08002B2CF9AE}" pid="6" name="_AuthorEmailDisplayName">
    <vt:lpwstr>Kaplita, Stephen</vt:lpwstr>
  </property>
  <property fmtid="{D5CDD505-2E9C-101B-9397-08002B2CF9AE}" pid="7" name="_ReviewingToolsShownOnce">
    <vt:lpwstr/>
  </property>
</Properties>
</file>