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45FB" w:rsidRPr="00D700B3" w:rsidRDefault="002245FB" w:rsidP="002863F3">
      <w:pPr>
        <w:spacing w:line="360" w:lineRule="auto"/>
        <w:jc w:val="both"/>
        <w:rPr>
          <w:rFonts w:ascii="Book Antiqua" w:hAnsi="Book Antiqua" w:cs="Tahoma"/>
          <w:b/>
          <w:color w:val="000000"/>
        </w:rPr>
      </w:pPr>
      <w:bookmarkStart w:id="0" w:name="OLE_LINK313"/>
      <w:bookmarkStart w:id="1" w:name="OLE_LINK401"/>
      <w:bookmarkStart w:id="2" w:name="OLE_LINK452"/>
      <w:bookmarkStart w:id="3" w:name="OLE_LINK319"/>
      <w:bookmarkStart w:id="4" w:name="OLE_LINK320"/>
      <w:bookmarkStart w:id="5" w:name="OLE_LINK355"/>
      <w:bookmarkStart w:id="6" w:name="OLE_LINK403"/>
      <w:r w:rsidRPr="00D700B3">
        <w:rPr>
          <w:rFonts w:ascii="Book Antiqua" w:hAnsi="Book Antiqua" w:cs="Tahoma"/>
          <w:b/>
          <w:color w:val="0000FF"/>
        </w:rPr>
        <w:t xml:space="preserve">Name of journal: </w:t>
      </w:r>
      <w:r w:rsidRPr="00D700B3">
        <w:rPr>
          <w:rFonts w:ascii="Book Antiqua" w:hAnsi="Book Antiqua" w:cs="Tahoma"/>
          <w:b/>
          <w:color w:val="000000"/>
        </w:rPr>
        <w:t>World Journal of Gastroenterology</w:t>
      </w:r>
    </w:p>
    <w:p w:rsidR="002245FB" w:rsidRPr="00D700B3" w:rsidRDefault="002245FB" w:rsidP="002863F3">
      <w:pPr>
        <w:spacing w:line="360" w:lineRule="auto"/>
        <w:jc w:val="both"/>
        <w:rPr>
          <w:rFonts w:ascii="Book Antiqua" w:eastAsia="宋体" w:hAnsi="Book Antiqua" w:cs="Tahoma"/>
          <w:b/>
          <w:color w:val="0000FF"/>
          <w:lang w:eastAsia="zh-CN"/>
        </w:rPr>
      </w:pPr>
      <w:r w:rsidRPr="00D700B3">
        <w:rPr>
          <w:rFonts w:ascii="Book Antiqua" w:hAnsi="Book Antiqua" w:cs="Tahoma"/>
          <w:b/>
          <w:color w:val="0000FF"/>
        </w:rPr>
        <w:t>ESPS Manuscript NO:</w:t>
      </w:r>
      <w:r w:rsidRPr="00D700B3">
        <w:rPr>
          <w:rFonts w:ascii="Book Antiqua" w:eastAsia="宋体" w:hAnsi="Book Antiqua" w:cs="Tahoma"/>
          <w:b/>
          <w:color w:val="0000FF"/>
          <w:lang w:eastAsia="zh-CN"/>
        </w:rPr>
        <w:t xml:space="preserve"> 13927</w:t>
      </w:r>
    </w:p>
    <w:p w:rsidR="002245FB" w:rsidRPr="00EF66D3" w:rsidRDefault="002245FB" w:rsidP="002863F3">
      <w:pPr>
        <w:spacing w:line="360" w:lineRule="auto"/>
        <w:jc w:val="both"/>
        <w:rPr>
          <w:rFonts w:ascii="Book Antiqua" w:eastAsia="宋体" w:hAnsi="Book Antiqua"/>
          <w:lang w:eastAsia="zh-CN"/>
        </w:rPr>
      </w:pPr>
      <w:r w:rsidRPr="00D700B3">
        <w:rPr>
          <w:rFonts w:ascii="Book Antiqua" w:hAnsi="Book Antiqua" w:cs="Tahoma"/>
          <w:b/>
          <w:color w:val="0000FF"/>
        </w:rPr>
        <w:t>Columns</w:t>
      </w:r>
      <w:r w:rsidRPr="00D700B3">
        <w:rPr>
          <w:rFonts w:ascii="Book Antiqua" w:hAnsi="Book Antiqua" w:cs="Tahoma"/>
          <w:color w:val="0000FF"/>
        </w:rPr>
        <w:t>:</w:t>
      </w:r>
      <w:r w:rsidR="00EF66D3" w:rsidRPr="00EF66D3">
        <w:rPr>
          <w:rFonts w:ascii="Book Antiqua" w:hAnsi="Book Antiqua"/>
          <w:b/>
        </w:rPr>
        <w:t xml:space="preserve"> </w:t>
      </w:r>
      <w:r w:rsidR="00EF66D3" w:rsidRPr="00EF66D3">
        <w:rPr>
          <w:rFonts w:ascii="Book Antiqua" w:eastAsia="宋体" w:hAnsi="Book Antiqua"/>
          <w:b/>
          <w:lang w:eastAsia="zh-CN"/>
        </w:rPr>
        <w:t>ORIGINAL ARTICLE</w:t>
      </w:r>
    </w:p>
    <w:p w:rsidR="002245FB" w:rsidRPr="00EF66D3" w:rsidRDefault="00EF66D3" w:rsidP="002863F3">
      <w:pPr>
        <w:spacing w:line="360" w:lineRule="auto"/>
        <w:jc w:val="both"/>
        <w:rPr>
          <w:rFonts w:ascii="Book Antiqua" w:eastAsia="宋体" w:hAnsi="Book Antiqua" w:cs="Tahoma"/>
          <w:i/>
          <w:color w:val="000000"/>
          <w:lang w:eastAsia="zh-CN"/>
        </w:rPr>
      </w:pPr>
      <w:r w:rsidRPr="00EF66D3">
        <w:rPr>
          <w:rFonts w:ascii="Book Antiqua" w:hAnsi="Book Antiqua"/>
          <w:b/>
          <w:i/>
        </w:rPr>
        <w:t>Retrospective Study</w:t>
      </w:r>
    </w:p>
    <w:bookmarkEnd w:id="0"/>
    <w:bookmarkEnd w:id="1"/>
    <w:bookmarkEnd w:id="2"/>
    <w:bookmarkEnd w:id="3"/>
    <w:bookmarkEnd w:id="4"/>
    <w:bookmarkEnd w:id="5"/>
    <w:bookmarkEnd w:id="6"/>
    <w:p w:rsidR="008826F8" w:rsidRPr="00D700B3" w:rsidRDefault="0025221B" w:rsidP="002863F3">
      <w:pPr>
        <w:spacing w:line="480" w:lineRule="auto"/>
        <w:jc w:val="both"/>
        <w:rPr>
          <w:rFonts w:ascii="Book Antiqua" w:eastAsia="宋体" w:hAnsi="Book Antiqua" w:cs="Times New Roman"/>
          <w:b/>
          <w:lang w:eastAsia="zh-CN"/>
        </w:rPr>
      </w:pPr>
      <w:r w:rsidRPr="00D700B3">
        <w:rPr>
          <w:rFonts w:ascii="Book Antiqua" w:hAnsi="Book Antiqua" w:cs="Times New Roman"/>
          <w:b/>
        </w:rPr>
        <w:t xml:space="preserve">Diagnosis of </w:t>
      </w:r>
      <w:r w:rsidR="002245FB" w:rsidRPr="00D700B3">
        <w:rPr>
          <w:rFonts w:ascii="Book Antiqua" w:hAnsi="Book Antiqua" w:cs="Times New Roman"/>
          <w:b/>
        </w:rPr>
        <w:t>ectopic pancreas by endoscopic ultrasound with fine-needle aspiration</w:t>
      </w:r>
    </w:p>
    <w:p w:rsidR="002245FB" w:rsidRPr="00D700B3" w:rsidRDefault="002245FB" w:rsidP="002863F3">
      <w:pPr>
        <w:spacing w:line="480" w:lineRule="auto"/>
        <w:jc w:val="both"/>
        <w:rPr>
          <w:rFonts w:ascii="Book Antiqua" w:eastAsia="宋体" w:hAnsi="Book Antiqua" w:cs="Times New Roman"/>
          <w:b/>
          <w:lang w:eastAsia="zh-CN"/>
        </w:rPr>
      </w:pPr>
    </w:p>
    <w:p w:rsidR="008826F8" w:rsidRPr="00D700B3" w:rsidRDefault="0086478B" w:rsidP="002863F3">
      <w:pPr>
        <w:spacing w:line="480" w:lineRule="auto"/>
        <w:jc w:val="both"/>
        <w:rPr>
          <w:rFonts w:ascii="Book Antiqua" w:eastAsia="宋体" w:hAnsi="Book Antiqua" w:cs="Arial Unicode MS"/>
          <w:lang w:eastAsia="zh-CN"/>
        </w:rPr>
      </w:pPr>
      <w:proofErr w:type="spellStart"/>
      <w:r w:rsidRPr="00D700B3">
        <w:rPr>
          <w:rFonts w:ascii="Book Antiqua" w:eastAsia="Times New Roman" w:hAnsi="Book Antiqua" w:cs="Arial Unicode MS"/>
        </w:rPr>
        <w:t>Attwell</w:t>
      </w:r>
      <w:proofErr w:type="spellEnd"/>
      <w:r w:rsidRPr="00D700B3">
        <w:rPr>
          <w:rFonts w:ascii="Book Antiqua" w:eastAsia="Times New Roman" w:hAnsi="Book Antiqua" w:cs="Arial Unicode MS"/>
        </w:rPr>
        <w:t xml:space="preserve"> </w:t>
      </w:r>
      <w:proofErr w:type="gramStart"/>
      <w:r w:rsidR="0002218C" w:rsidRPr="00D700B3">
        <w:rPr>
          <w:rFonts w:ascii="Book Antiqua" w:eastAsia="宋体" w:hAnsi="Book Antiqua" w:cs="Arial Unicode MS" w:hint="eastAsia"/>
          <w:lang w:eastAsia="zh-CN"/>
        </w:rPr>
        <w:t>A</w:t>
      </w:r>
      <w:proofErr w:type="gramEnd"/>
      <w:r w:rsidR="0002218C" w:rsidRPr="00D700B3">
        <w:rPr>
          <w:rFonts w:ascii="Book Antiqua" w:eastAsia="宋体" w:hAnsi="Book Antiqua" w:cs="Arial Unicode MS" w:hint="eastAsia"/>
          <w:lang w:eastAsia="zh-CN"/>
        </w:rPr>
        <w:t xml:space="preserve"> </w:t>
      </w:r>
      <w:r w:rsidR="0002218C" w:rsidRPr="00D700B3">
        <w:rPr>
          <w:rFonts w:ascii="Book Antiqua" w:eastAsia="宋体" w:hAnsi="Book Antiqua" w:cs="Arial Unicode MS" w:hint="eastAsia"/>
          <w:i/>
          <w:lang w:eastAsia="zh-CN"/>
        </w:rPr>
        <w:t xml:space="preserve">et al. </w:t>
      </w:r>
      <w:r w:rsidR="007E5939" w:rsidRPr="00D700B3">
        <w:rPr>
          <w:rFonts w:ascii="Book Antiqua" w:eastAsia="Times New Roman" w:hAnsi="Book Antiqua" w:cs="Arial Unicode MS"/>
        </w:rPr>
        <w:t>EUS-FNA for ectopic pancreas</w:t>
      </w:r>
    </w:p>
    <w:p w:rsidR="0086478B" w:rsidRPr="00D700B3" w:rsidRDefault="0086478B" w:rsidP="002863F3">
      <w:pPr>
        <w:spacing w:line="480" w:lineRule="auto"/>
        <w:jc w:val="both"/>
        <w:rPr>
          <w:rFonts w:ascii="Book Antiqua" w:eastAsia="宋体" w:hAnsi="Book Antiqua"/>
          <w:lang w:eastAsia="zh-CN"/>
        </w:rPr>
      </w:pPr>
    </w:p>
    <w:p w:rsidR="008826F8" w:rsidRPr="00D700B3" w:rsidRDefault="008826F8" w:rsidP="002863F3">
      <w:pPr>
        <w:spacing w:line="480" w:lineRule="auto"/>
        <w:jc w:val="both"/>
        <w:rPr>
          <w:rFonts w:ascii="Book Antiqua" w:hAnsi="Book Antiqua"/>
        </w:rPr>
      </w:pPr>
      <w:r w:rsidRPr="00D700B3">
        <w:rPr>
          <w:rFonts w:ascii="Book Antiqua" w:hAnsi="Book Antiqua"/>
        </w:rPr>
        <w:t xml:space="preserve">Augustin </w:t>
      </w:r>
      <w:proofErr w:type="spellStart"/>
      <w:r w:rsidRPr="00D700B3">
        <w:rPr>
          <w:rFonts w:ascii="Book Antiqua" w:hAnsi="Book Antiqua"/>
        </w:rPr>
        <w:t>Attwell</w:t>
      </w:r>
      <w:proofErr w:type="spellEnd"/>
      <w:r w:rsidRPr="00D700B3">
        <w:rPr>
          <w:rFonts w:ascii="Book Antiqua" w:hAnsi="Book Antiqua"/>
          <w:bCs/>
        </w:rPr>
        <w:t xml:space="preserve">, </w:t>
      </w:r>
      <w:r w:rsidR="00961B0F" w:rsidRPr="00D700B3">
        <w:rPr>
          <w:rFonts w:ascii="Book Antiqua" w:hAnsi="Book Antiqua"/>
          <w:bCs/>
        </w:rPr>
        <w:t xml:space="preserve">Sharon </w:t>
      </w:r>
      <w:proofErr w:type="spellStart"/>
      <w:r w:rsidR="00961B0F" w:rsidRPr="00D700B3">
        <w:rPr>
          <w:rFonts w:ascii="Book Antiqua" w:hAnsi="Book Antiqua"/>
          <w:bCs/>
        </w:rPr>
        <w:t>Sams</w:t>
      </w:r>
      <w:proofErr w:type="spellEnd"/>
      <w:r w:rsidRPr="00D700B3">
        <w:rPr>
          <w:rFonts w:ascii="Book Antiqua" w:hAnsi="Book Antiqua"/>
          <w:bCs/>
        </w:rPr>
        <w:t xml:space="preserve">, Norio </w:t>
      </w:r>
      <w:proofErr w:type="spellStart"/>
      <w:r w:rsidRPr="00D700B3">
        <w:rPr>
          <w:rFonts w:ascii="Book Antiqua" w:hAnsi="Book Antiqua"/>
          <w:bCs/>
        </w:rPr>
        <w:t>Fukami</w:t>
      </w:r>
      <w:proofErr w:type="spellEnd"/>
    </w:p>
    <w:p w:rsidR="008826F8" w:rsidRPr="00D700B3" w:rsidRDefault="002863F3" w:rsidP="002863F3">
      <w:pPr>
        <w:widowControl w:val="0"/>
        <w:autoSpaceDE w:val="0"/>
        <w:autoSpaceDN w:val="0"/>
        <w:adjustRightInd w:val="0"/>
        <w:spacing w:line="480" w:lineRule="auto"/>
        <w:jc w:val="both"/>
        <w:rPr>
          <w:rFonts w:ascii="Book Antiqua" w:hAnsi="Book Antiqua"/>
        </w:rPr>
      </w:pPr>
      <w:r w:rsidRPr="00D700B3">
        <w:rPr>
          <w:rFonts w:ascii="Book Antiqua" w:hAnsi="Book Antiqua"/>
          <w:noProof/>
          <w:lang w:eastAsia="zh-CN"/>
        </w:rPr>
        <mc:AlternateContent>
          <mc:Choice Requires="wps">
            <w:drawing>
              <wp:anchor distT="0" distB="0" distL="114300" distR="114300" simplePos="0" relativeHeight="251658240" behindDoc="0" locked="0" layoutInCell="1" allowOverlap="1" wp14:editId="5B281993">
                <wp:simplePos x="0" y="0"/>
                <wp:positionH relativeFrom="column">
                  <wp:posOffset>-8626</wp:posOffset>
                </wp:positionH>
                <wp:positionV relativeFrom="paragraph">
                  <wp:posOffset>127192</wp:posOffset>
                </wp:positionV>
                <wp:extent cx="5831456" cy="0"/>
                <wp:effectExtent l="0" t="19050" r="17145" b="19050"/>
                <wp:wrapNone/>
                <wp:docPr id="3" name="直接连接符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31456" cy="0"/>
                        </a:xfrm>
                        <a:prstGeom prst="line">
                          <a:avLst/>
                        </a:prstGeom>
                        <a:noFill/>
                        <a:ln w="381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接连接符 3" o:spid="_x0000_s1026" style="position:absolute;left:0;text-align:lef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10pt" to="458.4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" strokecolor="gray" strokeweight="3pt"/>
            </w:pict>
          </mc:Fallback>
        </mc:AlternateContent>
      </w:r>
    </w:p>
    <w:p w:rsidR="00C909C8" w:rsidRPr="00D700B3" w:rsidRDefault="00C909C8" w:rsidP="002863F3">
      <w:pPr>
        <w:widowControl w:val="0"/>
        <w:autoSpaceDE w:val="0"/>
        <w:autoSpaceDN w:val="0"/>
        <w:adjustRightInd w:val="0"/>
        <w:spacing w:line="480" w:lineRule="auto"/>
        <w:jc w:val="both"/>
        <w:rPr>
          <w:rFonts w:ascii="Book Antiqua" w:eastAsia="宋体" w:hAnsi="Book Antiqua"/>
          <w:lang w:eastAsia="zh-CN"/>
        </w:rPr>
      </w:pPr>
      <w:r w:rsidRPr="00D700B3">
        <w:rPr>
          <w:rFonts w:ascii="Book Antiqua" w:hAnsi="Book Antiqua"/>
          <w:b/>
        </w:rPr>
        <w:t xml:space="preserve">Augustin </w:t>
      </w:r>
      <w:proofErr w:type="spellStart"/>
      <w:r w:rsidRPr="00D700B3">
        <w:rPr>
          <w:rFonts w:ascii="Book Antiqua" w:hAnsi="Book Antiqua"/>
          <w:b/>
        </w:rPr>
        <w:t>Attwell</w:t>
      </w:r>
      <w:proofErr w:type="spellEnd"/>
      <w:r w:rsidR="009C607D" w:rsidRPr="00D700B3">
        <w:rPr>
          <w:rFonts w:ascii="Book Antiqua" w:eastAsia="宋体" w:hAnsi="Book Antiqua" w:hint="eastAsia"/>
          <w:b/>
          <w:lang w:eastAsia="zh-CN"/>
        </w:rPr>
        <w:t xml:space="preserve">, </w:t>
      </w:r>
      <w:r w:rsidRPr="00D700B3">
        <w:rPr>
          <w:rFonts w:ascii="Book Antiqua" w:hAnsi="Book Antiqua"/>
          <w:b/>
        </w:rPr>
        <w:t xml:space="preserve">Norio </w:t>
      </w:r>
      <w:proofErr w:type="spellStart"/>
      <w:r w:rsidRPr="00D700B3">
        <w:rPr>
          <w:rFonts w:ascii="Book Antiqua" w:hAnsi="Book Antiqua"/>
          <w:b/>
        </w:rPr>
        <w:t>Fukami</w:t>
      </w:r>
      <w:proofErr w:type="spellEnd"/>
      <w:r w:rsidR="009C607D" w:rsidRPr="00D700B3">
        <w:rPr>
          <w:rFonts w:ascii="Book Antiqua" w:eastAsia="宋体" w:hAnsi="Book Antiqua" w:hint="eastAsia"/>
          <w:b/>
          <w:lang w:eastAsia="zh-CN"/>
        </w:rPr>
        <w:t xml:space="preserve">, </w:t>
      </w:r>
      <w:r w:rsidR="00A11933" w:rsidRPr="00D700B3">
        <w:rPr>
          <w:rFonts w:ascii="Book Antiqua" w:hAnsi="Book Antiqua"/>
        </w:rPr>
        <w:t>Division of Gastroenterology,</w:t>
      </w:r>
      <w:r w:rsidR="00A11933">
        <w:rPr>
          <w:rFonts w:ascii="Book Antiqua" w:eastAsia="宋体" w:hAnsi="Book Antiqua" w:hint="eastAsia"/>
          <w:lang w:eastAsia="zh-CN"/>
        </w:rPr>
        <w:t xml:space="preserve"> </w:t>
      </w:r>
      <w:r w:rsidRPr="00D700B3">
        <w:rPr>
          <w:rFonts w:ascii="Book Antiqua" w:hAnsi="Book Antiqua"/>
        </w:rPr>
        <w:t>Department of Medicine</w:t>
      </w:r>
      <w:r w:rsidR="00961B0F" w:rsidRPr="00D700B3">
        <w:rPr>
          <w:rFonts w:ascii="Book Antiqua" w:hAnsi="Book Antiqua"/>
        </w:rPr>
        <w:t xml:space="preserve">, </w:t>
      </w:r>
      <w:r w:rsidRPr="00D700B3">
        <w:rPr>
          <w:rFonts w:ascii="Book Antiqua" w:hAnsi="Book Antiqua"/>
        </w:rPr>
        <w:t>University of Colorado-Denver School of Medicine, Aurora, C</w:t>
      </w:r>
      <w:r w:rsidR="009C607D" w:rsidRPr="00D700B3">
        <w:rPr>
          <w:rFonts w:ascii="Book Antiqua" w:hAnsi="Book Antiqua"/>
        </w:rPr>
        <w:t xml:space="preserve">O </w:t>
      </w:r>
      <w:r w:rsidRPr="00D700B3">
        <w:rPr>
          <w:rFonts w:ascii="Book Antiqua" w:hAnsi="Book Antiqua"/>
        </w:rPr>
        <w:t>80045</w:t>
      </w:r>
      <w:r w:rsidR="002863F3" w:rsidRPr="00D700B3">
        <w:rPr>
          <w:rFonts w:ascii="Book Antiqua" w:eastAsia="宋体" w:hAnsi="Book Antiqua" w:hint="eastAsia"/>
          <w:lang w:eastAsia="zh-CN"/>
        </w:rPr>
        <w:t xml:space="preserve">, </w:t>
      </w:r>
      <w:r w:rsidRPr="00D700B3">
        <w:rPr>
          <w:rFonts w:ascii="Book Antiqua" w:hAnsi="Book Antiqua"/>
        </w:rPr>
        <w:t>United States</w:t>
      </w:r>
    </w:p>
    <w:p w:rsidR="00C909C8" w:rsidRPr="00D700B3" w:rsidRDefault="00C909C8" w:rsidP="002863F3">
      <w:pPr>
        <w:widowControl w:val="0"/>
        <w:autoSpaceDE w:val="0"/>
        <w:autoSpaceDN w:val="0"/>
        <w:adjustRightInd w:val="0"/>
        <w:spacing w:line="480" w:lineRule="auto"/>
        <w:jc w:val="both"/>
        <w:rPr>
          <w:rFonts w:ascii="Book Antiqua" w:hAnsi="Book Antiqua"/>
        </w:rPr>
      </w:pPr>
    </w:p>
    <w:p w:rsidR="00C909C8" w:rsidRPr="00D700B3" w:rsidRDefault="00633433" w:rsidP="002863F3">
      <w:pPr>
        <w:widowControl w:val="0"/>
        <w:autoSpaceDE w:val="0"/>
        <w:autoSpaceDN w:val="0"/>
        <w:adjustRightInd w:val="0"/>
        <w:spacing w:line="480" w:lineRule="auto"/>
        <w:jc w:val="both"/>
        <w:rPr>
          <w:rFonts w:ascii="Book Antiqua" w:hAnsi="Book Antiqua"/>
        </w:rPr>
      </w:pPr>
      <w:r w:rsidRPr="00D700B3">
        <w:rPr>
          <w:rFonts w:ascii="Book Antiqua" w:hAnsi="Book Antiqua"/>
          <w:b/>
        </w:rPr>
        <w:t xml:space="preserve">Sharon </w:t>
      </w:r>
      <w:proofErr w:type="spellStart"/>
      <w:r w:rsidRPr="00D700B3">
        <w:rPr>
          <w:rFonts w:ascii="Book Antiqua" w:hAnsi="Book Antiqua"/>
          <w:b/>
        </w:rPr>
        <w:t>Sams</w:t>
      </w:r>
      <w:proofErr w:type="spellEnd"/>
      <w:r w:rsidR="009C607D" w:rsidRPr="00D700B3">
        <w:rPr>
          <w:rFonts w:ascii="Book Antiqua" w:eastAsia="宋体" w:hAnsi="Book Antiqua" w:hint="eastAsia"/>
          <w:b/>
          <w:lang w:eastAsia="zh-CN"/>
        </w:rPr>
        <w:t xml:space="preserve">, </w:t>
      </w:r>
      <w:r w:rsidR="00C909C8" w:rsidRPr="00D700B3">
        <w:rPr>
          <w:rFonts w:ascii="Book Antiqua" w:hAnsi="Book Antiqua"/>
        </w:rPr>
        <w:t>Department of Pathology, University of Colorado-Denver School of Medicine,</w:t>
      </w:r>
      <w:r w:rsidR="009C607D" w:rsidRPr="00D700B3">
        <w:rPr>
          <w:rFonts w:ascii="Book Antiqua" w:eastAsia="宋体" w:hAnsi="Book Antiqua" w:hint="eastAsia"/>
          <w:lang w:eastAsia="zh-CN"/>
        </w:rPr>
        <w:t xml:space="preserve"> </w:t>
      </w:r>
      <w:r w:rsidR="00C909C8" w:rsidRPr="00D700B3">
        <w:rPr>
          <w:rFonts w:ascii="Book Antiqua" w:hAnsi="Book Antiqua"/>
        </w:rPr>
        <w:t xml:space="preserve">Aurora, </w:t>
      </w:r>
      <w:r w:rsidR="009C607D" w:rsidRPr="00D700B3">
        <w:rPr>
          <w:rFonts w:ascii="Book Antiqua" w:hAnsi="Book Antiqua"/>
        </w:rPr>
        <w:t>CO 80045</w:t>
      </w:r>
      <w:r w:rsidR="009C607D" w:rsidRPr="00D700B3">
        <w:rPr>
          <w:rFonts w:ascii="Book Antiqua" w:eastAsia="宋体" w:hAnsi="Book Antiqua" w:hint="eastAsia"/>
          <w:lang w:eastAsia="zh-CN"/>
        </w:rPr>
        <w:t xml:space="preserve">, </w:t>
      </w:r>
      <w:r w:rsidR="00C909C8" w:rsidRPr="00D700B3">
        <w:rPr>
          <w:rFonts w:ascii="Book Antiqua" w:hAnsi="Book Antiqua"/>
        </w:rPr>
        <w:t>United States</w:t>
      </w:r>
    </w:p>
    <w:p w:rsidR="002245FB" w:rsidRPr="00D700B3" w:rsidRDefault="002245FB" w:rsidP="002863F3">
      <w:pPr>
        <w:spacing w:line="360" w:lineRule="auto"/>
        <w:jc w:val="both"/>
        <w:rPr>
          <w:rFonts w:ascii="Book Antiqua" w:eastAsia="宋体" w:hAnsi="Book Antiqua"/>
          <w:b/>
          <w:bCs/>
          <w:lang w:eastAsia="zh-CN"/>
        </w:rPr>
      </w:pPr>
    </w:p>
    <w:p w:rsidR="00C909C8" w:rsidRPr="00D700B3" w:rsidRDefault="009C607D" w:rsidP="002863F3">
      <w:pPr>
        <w:spacing w:line="360" w:lineRule="auto"/>
        <w:jc w:val="both"/>
        <w:rPr>
          <w:rFonts w:ascii="Book Antiqua" w:hAnsi="Book Antiqua"/>
          <w:b/>
        </w:rPr>
      </w:pPr>
      <w:bookmarkStart w:id="7" w:name="OLE_LINK28"/>
      <w:bookmarkStart w:id="8" w:name="OLE_LINK29"/>
      <w:bookmarkStart w:id="9" w:name="OLE_LINK81"/>
      <w:bookmarkStart w:id="10" w:name="OLE_LINK125"/>
      <w:bookmarkStart w:id="11" w:name="OLE_LINK152"/>
      <w:bookmarkStart w:id="12" w:name="OLE_LINK173"/>
      <w:bookmarkStart w:id="13" w:name="OLE_LINK190"/>
      <w:bookmarkStart w:id="14" w:name="OLE_LINK228"/>
      <w:bookmarkStart w:id="15" w:name="OLE_LINK296"/>
      <w:bookmarkStart w:id="16" w:name="OLE_LINK231"/>
      <w:bookmarkStart w:id="17" w:name="OLE_LINK234"/>
      <w:bookmarkStart w:id="18" w:name="OLE_LINK342"/>
      <w:r w:rsidRPr="00D700B3">
        <w:rPr>
          <w:rFonts w:ascii="Book Antiqua" w:eastAsia="MS Mincho" w:hAnsi="Book Antiqua"/>
          <w:b/>
          <w:lang w:eastAsia="ja-JP"/>
        </w:rPr>
        <w:t>Author contributions:</w:t>
      </w:r>
      <w:bookmarkEnd w:id="7"/>
      <w:bookmarkEnd w:id="8"/>
      <w:bookmarkEnd w:id="9"/>
      <w:bookmarkEnd w:id="10"/>
      <w:bookmarkEnd w:id="11"/>
      <w:bookmarkEnd w:id="12"/>
      <w:bookmarkEnd w:id="13"/>
      <w:bookmarkEnd w:id="14"/>
      <w:bookmarkEnd w:id="15"/>
      <w:r w:rsidRPr="00D700B3">
        <w:rPr>
          <w:rFonts w:ascii="Book Antiqua" w:eastAsia="宋体" w:hAnsi="Book Antiqua" w:hint="eastAsia"/>
          <w:b/>
          <w:lang w:eastAsia="zh-CN"/>
        </w:rPr>
        <w:t xml:space="preserve"> </w:t>
      </w:r>
      <w:proofErr w:type="spellStart"/>
      <w:r w:rsidR="00C909C8" w:rsidRPr="00D700B3">
        <w:rPr>
          <w:rFonts w:ascii="Book Antiqua" w:eastAsia="MS Mincho" w:hAnsi="Book Antiqua"/>
          <w:lang w:eastAsia="ja-JP"/>
        </w:rPr>
        <w:t>Attwell</w:t>
      </w:r>
      <w:proofErr w:type="spellEnd"/>
      <w:r w:rsidR="00C909C8" w:rsidRPr="00D700B3">
        <w:rPr>
          <w:rFonts w:ascii="Book Antiqua" w:eastAsia="MS Mincho" w:hAnsi="Book Antiqua"/>
          <w:lang w:eastAsia="ja-JP"/>
        </w:rPr>
        <w:t xml:space="preserve"> </w:t>
      </w:r>
      <w:r w:rsidRPr="00D700B3">
        <w:rPr>
          <w:rFonts w:ascii="Book Antiqua" w:eastAsia="宋体" w:hAnsi="Book Antiqua" w:hint="eastAsia"/>
          <w:lang w:eastAsia="zh-CN"/>
        </w:rPr>
        <w:t xml:space="preserve">A </w:t>
      </w:r>
      <w:r w:rsidR="00C909C8" w:rsidRPr="00D700B3">
        <w:rPr>
          <w:rFonts w:ascii="Book Antiqua" w:eastAsia="MS Mincho" w:hAnsi="Book Antiqua"/>
          <w:lang w:eastAsia="ja-JP"/>
        </w:rPr>
        <w:t xml:space="preserve">drafted, edited, and revised the manuscript and performed half of the </w:t>
      </w:r>
      <w:r w:rsidR="002863F3" w:rsidRPr="00D700B3">
        <w:rPr>
          <w:rFonts w:ascii="Book Antiqua" w:eastAsia="MS Mincho" w:hAnsi="Book Antiqua"/>
          <w:lang w:eastAsia="ja-JP"/>
        </w:rPr>
        <w:t xml:space="preserve">endoscopic ultrasound </w:t>
      </w:r>
      <w:r w:rsidR="00C909C8" w:rsidRPr="00D700B3">
        <w:rPr>
          <w:rFonts w:ascii="Book Antiqua" w:eastAsia="MS Mincho" w:hAnsi="Book Antiqua"/>
          <w:lang w:eastAsia="ja-JP"/>
        </w:rPr>
        <w:t>procedures</w:t>
      </w:r>
      <w:r w:rsidRPr="00D700B3">
        <w:rPr>
          <w:rFonts w:ascii="Book Antiqua" w:eastAsia="宋体" w:hAnsi="Book Antiqua" w:hint="eastAsia"/>
          <w:lang w:eastAsia="zh-CN"/>
        </w:rPr>
        <w:t xml:space="preserve">; </w:t>
      </w:r>
      <w:proofErr w:type="spellStart"/>
      <w:r w:rsidR="00C909C8" w:rsidRPr="00D700B3">
        <w:rPr>
          <w:rFonts w:ascii="Book Antiqua" w:eastAsia="MS Mincho" w:hAnsi="Book Antiqua"/>
          <w:lang w:eastAsia="ja-JP"/>
        </w:rPr>
        <w:t>Fukami</w:t>
      </w:r>
      <w:proofErr w:type="spellEnd"/>
      <w:r w:rsidR="00C909C8" w:rsidRPr="00D700B3">
        <w:rPr>
          <w:rFonts w:ascii="Book Antiqua" w:eastAsia="MS Mincho" w:hAnsi="Book Antiqua"/>
          <w:lang w:eastAsia="ja-JP"/>
        </w:rPr>
        <w:t xml:space="preserve"> </w:t>
      </w:r>
      <w:r w:rsidRPr="00D700B3">
        <w:rPr>
          <w:rFonts w:ascii="Book Antiqua" w:eastAsia="宋体" w:hAnsi="Book Antiqua" w:hint="eastAsia"/>
          <w:lang w:eastAsia="zh-CN"/>
        </w:rPr>
        <w:t xml:space="preserve">N </w:t>
      </w:r>
      <w:r w:rsidR="00C909C8" w:rsidRPr="00D700B3">
        <w:rPr>
          <w:rFonts w:ascii="Book Antiqua" w:eastAsia="MS Mincho" w:hAnsi="Book Antiqua"/>
          <w:lang w:eastAsia="ja-JP"/>
        </w:rPr>
        <w:t xml:space="preserve">reviewed and edited the manuscript for intellectual and statistical content and performed half of the </w:t>
      </w:r>
      <w:r w:rsidR="002863F3" w:rsidRPr="00D700B3">
        <w:rPr>
          <w:rFonts w:ascii="Book Antiqua" w:eastAsia="MS Mincho" w:hAnsi="Book Antiqua"/>
          <w:lang w:eastAsia="ja-JP"/>
        </w:rPr>
        <w:t xml:space="preserve">endoscopic ultrasound </w:t>
      </w:r>
      <w:r w:rsidR="00C909C8" w:rsidRPr="00D700B3">
        <w:rPr>
          <w:rFonts w:ascii="Book Antiqua" w:eastAsia="MS Mincho" w:hAnsi="Book Antiqua"/>
          <w:lang w:eastAsia="ja-JP"/>
        </w:rPr>
        <w:t>procedures</w:t>
      </w:r>
      <w:r w:rsidRPr="00D700B3">
        <w:rPr>
          <w:rFonts w:ascii="Book Antiqua" w:eastAsia="宋体" w:hAnsi="Book Antiqua" w:hint="eastAsia"/>
          <w:lang w:eastAsia="zh-CN"/>
        </w:rPr>
        <w:t xml:space="preserve">; </w:t>
      </w:r>
      <w:proofErr w:type="spellStart"/>
      <w:r w:rsidR="00C909C8" w:rsidRPr="00D700B3">
        <w:rPr>
          <w:rFonts w:ascii="Book Antiqua" w:eastAsia="MS Mincho" w:hAnsi="Book Antiqua"/>
          <w:lang w:eastAsia="ja-JP"/>
        </w:rPr>
        <w:t>Sams</w:t>
      </w:r>
      <w:proofErr w:type="spellEnd"/>
      <w:r w:rsidR="00C909C8" w:rsidRPr="00D700B3">
        <w:rPr>
          <w:rFonts w:ascii="Book Antiqua" w:eastAsia="MS Mincho" w:hAnsi="Book Antiqua"/>
          <w:lang w:eastAsia="ja-JP"/>
        </w:rPr>
        <w:t xml:space="preserve"> </w:t>
      </w:r>
      <w:r w:rsidRPr="00D700B3">
        <w:rPr>
          <w:rFonts w:ascii="Book Antiqua" w:eastAsia="宋体" w:hAnsi="Book Antiqua" w:hint="eastAsia"/>
          <w:lang w:eastAsia="zh-CN"/>
        </w:rPr>
        <w:t xml:space="preserve">S </w:t>
      </w:r>
      <w:r w:rsidR="00C909C8" w:rsidRPr="00D700B3">
        <w:rPr>
          <w:rFonts w:ascii="Book Antiqua" w:eastAsia="MS Mincho" w:hAnsi="Book Antiqua"/>
          <w:lang w:eastAsia="ja-JP"/>
        </w:rPr>
        <w:t>reviewed the cytology slides for the patients</w:t>
      </w:r>
      <w:r w:rsidRPr="00D700B3">
        <w:rPr>
          <w:rFonts w:ascii="Book Antiqua" w:eastAsia="宋体" w:hAnsi="Book Antiqua" w:hint="eastAsia"/>
          <w:lang w:eastAsia="zh-CN"/>
        </w:rPr>
        <w:t xml:space="preserve">, </w:t>
      </w:r>
      <w:r w:rsidR="002863F3" w:rsidRPr="00D700B3">
        <w:rPr>
          <w:rFonts w:ascii="Book Antiqua" w:eastAsia="MS Mincho" w:hAnsi="Book Antiqua"/>
          <w:lang w:eastAsia="ja-JP"/>
        </w:rPr>
        <w:t>she</w:t>
      </w:r>
      <w:r w:rsidR="00C909C8" w:rsidRPr="00D700B3">
        <w:rPr>
          <w:rFonts w:ascii="Book Antiqua" w:eastAsia="MS Mincho" w:hAnsi="Book Antiqua"/>
          <w:lang w:eastAsia="ja-JP"/>
        </w:rPr>
        <w:t xml:space="preserve"> also produced and edited the </w:t>
      </w:r>
      <w:r w:rsidRPr="00D700B3">
        <w:rPr>
          <w:rFonts w:ascii="Book Antiqua" w:eastAsia="MS Mincho" w:hAnsi="Book Antiqua"/>
          <w:lang w:eastAsia="ja-JP"/>
        </w:rPr>
        <w:t>cytology</w:t>
      </w:r>
      <w:r w:rsidRPr="00D700B3">
        <w:rPr>
          <w:rFonts w:ascii="Book Antiqua" w:eastAsia="宋体" w:hAnsi="Book Antiqua" w:hint="eastAsia"/>
          <w:lang w:eastAsia="zh-CN"/>
        </w:rPr>
        <w:t xml:space="preserve"> </w:t>
      </w:r>
      <w:r w:rsidR="00C909C8" w:rsidRPr="00D700B3">
        <w:rPr>
          <w:rFonts w:ascii="Book Antiqua" w:eastAsia="MS Mincho" w:hAnsi="Book Antiqua"/>
          <w:lang w:eastAsia="ja-JP"/>
        </w:rPr>
        <w:t>photograph image used in Figure 2C.</w:t>
      </w:r>
    </w:p>
    <w:bookmarkEnd w:id="16"/>
    <w:bookmarkEnd w:id="17"/>
    <w:bookmarkEnd w:id="18"/>
    <w:p w:rsidR="008826F8" w:rsidRPr="00D700B3" w:rsidRDefault="008826F8" w:rsidP="002863F3">
      <w:pPr>
        <w:widowControl w:val="0"/>
        <w:autoSpaceDE w:val="0"/>
        <w:autoSpaceDN w:val="0"/>
        <w:adjustRightInd w:val="0"/>
        <w:spacing w:line="480" w:lineRule="auto"/>
        <w:jc w:val="both"/>
        <w:rPr>
          <w:rFonts w:ascii="Book Antiqua" w:hAnsi="Book Antiqua"/>
        </w:rPr>
      </w:pPr>
    </w:p>
    <w:p w:rsidR="002245FB" w:rsidRPr="00D700B3" w:rsidRDefault="008826F8" w:rsidP="002863F3">
      <w:pPr>
        <w:spacing w:line="480" w:lineRule="auto"/>
        <w:jc w:val="both"/>
        <w:rPr>
          <w:rFonts w:ascii="Book Antiqua" w:hAnsi="Book Antiqua"/>
          <w:lang w:val="pl-PL"/>
        </w:rPr>
      </w:pPr>
      <w:r w:rsidRPr="00D700B3">
        <w:rPr>
          <w:rFonts w:ascii="Book Antiqua" w:hAnsi="Book Antiqua"/>
          <w:b/>
        </w:rPr>
        <w:lastRenderedPageBreak/>
        <w:t>Correspondence</w:t>
      </w:r>
      <w:r w:rsidR="009C607D" w:rsidRPr="00D700B3">
        <w:rPr>
          <w:rFonts w:ascii="Book Antiqua" w:eastAsia="宋体" w:hAnsi="Book Antiqua" w:hint="eastAsia"/>
          <w:b/>
          <w:lang w:eastAsia="zh-CN"/>
        </w:rPr>
        <w:t xml:space="preserve"> to</w:t>
      </w:r>
      <w:r w:rsidRPr="00D700B3">
        <w:rPr>
          <w:rFonts w:ascii="Book Antiqua" w:hAnsi="Book Antiqua"/>
          <w:b/>
        </w:rPr>
        <w:t>:</w:t>
      </w:r>
      <w:r w:rsidR="002245FB" w:rsidRPr="00D700B3">
        <w:rPr>
          <w:rFonts w:ascii="Book Antiqua" w:eastAsia="宋体" w:hAnsi="Book Antiqua" w:hint="eastAsia"/>
          <w:b/>
          <w:lang w:eastAsia="zh-CN"/>
        </w:rPr>
        <w:t xml:space="preserve"> </w:t>
      </w:r>
      <w:r w:rsidRPr="00D700B3">
        <w:rPr>
          <w:rFonts w:ascii="Book Antiqua" w:hAnsi="Book Antiqua"/>
          <w:b/>
        </w:rPr>
        <w:t xml:space="preserve">Augustin </w:t>
      </w:r>
      <w:proofErr w:type="spellStart"/>
      <w:r w:rsidRPr="00D700B3">
        <w:rPr>
          <w:rFonts w:ascii="Book Antiqua" w:hAnsi="Book Antiqua"/>
          <w:b/>
        </w:rPr>
        <w:t>Attwell</w:t>
      </w:r>
      <w:proofErr w:type="spellEnd"/>
      <w:r w:rsidRPr="00D700B3">
        <w:rPr>
          <w:rFonts w:ascii="Book Antiqua" w:hAnsi="Book Antiqua"/>
          <w:b/>
        </w:rPr>
        <w:t>, MD</w:t>
      </w:r>
      <w:r w:rsidR="002245FB" w:rsidRPr="00D700B3">
        <w:rPr>
          <w:rFonts w:ascii="Book Antiqua" w:eastAsia="宋体" w:hAnsi="Book Antiqua" w:hint="eastAsia"/>
          <w:b/>
          <w:lang w:eastAsia="zh-CN"/>
        </w:rPr>
        <w:t xml:space="preserve">, </w:t>
      </w:r>
      <w:r w:rsidR="002245FB" w:rsidRPr="00D700B3">
        <w:rPr>
          <w:rFonts w:ascii="Book Antiqua" w:hAnsi="Book Antiqua"/>
        </w:rPr>
        <w:t>Division of Gastroenterology, Department of Medicine</w:t>
      </w:r>
      <w:r w:rsidR="002245FB" w:rsidRPr="00D700B3">
        <w:rPr>
          <w:rFonts w:ascii="Book Antiqua" w:eastAsia="宋体" w:hAnsi="Book Antiqua" w:hint="eastAsia"/>
          <w:lang w:eastAsia="zh-CN"/>
        </w:rPr>
        <w:t xml:space="preserve">, </w:t>
      </w:r>
      <w:r w:rsidR="002245FB" w:rsidRPr="00D700B3">
        <w:rPr>
          <w:rFonts w:ascii="Book Antiqua" w:hAnsi="Book Antiqua"/>
        </w:rPr>
        <w:t xml:space="preserve">University of Colorado-Denver School of Medicine, </w:t>
      </w:r>
      <w:r w:rsidRPr="00D700B3">
        <w:rPr>
          <w:rFonts w:ascii="Book Antiqua" w:hAnsi="Book Antiqua"/>
        </w:rPr>
        <w:t>660 Bannock Street</w:t>
      </w:r>
      <w:r w:rsidR="002245FB" w:rsidRPr="00D700B3">
        <w:rPr>
          <w:rFonts w:ascii="Book Antiqua" w:eastAsia="宋体" w:hAnsi="Book Antiqua" w:hint="eastAsia"/>
          <w:b/>
          <w:lang w:eastAsia="zh-CN"/>
        </w:rPr>
        <w:t xml:space="preserve">, </w:t>
      </w:r>
      <w:r w:rsidRPr="00D700B3">
        <w:rPr>
          <w:rFonts w:ascii="Book Antiqua" w:hAnsi="Book Antiqua"/>
        </w:rPr>
        <w:t>MC 4000</w:t>
      </w:r>
      <w:r w:rsidR="002245FB" w:rsidRPr="00D700B3">
        <w:rPr>
          <w:rFonts w:ascii="Book Antiqua" w:eastAsia="宋体" w:hAnsi="Book Antiqua" w:hint="eastAsia"/>
          <w:b/>
          <w:lang w:eastAsia="zh-CN"/>
        </w:rPr>
        <w:t xml:space="preserve">, </w:t>
      </w:r>
      <w:r w:rsidRPr="00D700B3">
        <w:rPr>
          <w:rFonts w:ascii="Book Antiqua" w:hAnsi="Book Antiqua"/>
          <w:lang w:val="pl-PL"/>
        </w:rPr>
        <w:t>Denver, CO 80204</w:t>
      </w:r>
      <w:r w:rsidR="002245FB" w:rsidRPr="00D700B3">
        <w:rPr>
          <w:rFonts w:ascii="Book Antiqua" w:eastAsia="宋体" w:hAnsi="Book Antiqua" w:hint="eastAsia"/>
          <w:lang w:val="pl-PL" w:eastAsia="zh-CN"/>
        </w:rPr>
        <w:t xml:space="preserve">, </w:t>
      </w:r>
      <w:r w:rsidR="009C607D" w:rsidRPr="00D700B3">
        <w:rPr>
          <w:rFonts w:ascii="Book Antiqua" w:eastAsia="宋体" w:hAnsi="Book Antiqua"/>
          <w:lang w:val="pl-PL" w:eastAsia="zh-CN"/>
        </w:rPr>
        <w:t>United States</w:t>
      </w:r>
      <w:r w:rsidR="002245FB" w:rsidRPr="00D700B3">
        <w:rPr>
          <w:rFonts w:ascii="Book Antiqua" w:eastAsia="宋体" w:hAnsi="Book Antiqua" w:hint="eastAsia"/>
          <w:lang w:val="pl-PL" w:eastAsia="zh-CN"/>
        </w:rPr>
        <w:t>.</w:t>
      </w:r>
      <w:r w:rsidR="002245FB" w:rsidRPr="00D700B3">
        <w:rPr>
          <w:rFonts w:ascii="Book Antiqua" w:hAnsi="Book Antiqua"/>
        </w:rPr>
        <w:t xml:space="preserve"> </w:t>
      </w:r>
      <w:hyperlink r:id="rId8" w:history="1">
        <w:r w:rsidR="00961B0F" w:rsidRPr="00D700B3">
          <w:rPr>
            <w:rStyle w:val="ac"/>
            <w:rFonts w:ascii="Book Antiqua" w:hAnsi="Book Antiqua"/>
            <w:color w:val="auto"/>
            <w:u w:val="none"/>
            <w:lang w:val="pl-PL"/>
          </w:rPr>
          <w:t>augustin.attwell@dhha.org</w:t>
        </w:r>
      </w:hyperlink>
    </w:p>
    <w:p w:rsidR="008826F8" w:rsidRPr="00D700B3" w:rsidRDefault="009C607D" w:rsidP="002863F3">
      <w:pPr>
        <w:spacing w:line="480" w:lineRule="auto"/>
        <w:jc w:val="both"/>
        <w:rPr>
          <w:rFonts w:ascii="Book Antiqua" w:hAnsi="Book Antiqua"/>
          <w:lang w:val="pl-PL"/>
        </w:rPr>
      </w:pPr>
      <w:r w:rsidRPr="00D700B3">
        <w:rPr>
          <w:rFonts w:ascii="Book Antiqua" w:eastAsia="宋体" w:hAnsi="Book Antiqua" w:hint="eastAsia"/>
          <w:b/>
          <w:lang w:val="pl-PL" w:eastAsia="zh-CN"/>
        </w:rPr>
        <w:t>Tele</w:t>
      </w:r>
      <w:r w:rsidRPr="00D700B3">
        <w:rPr>
          <w:rFonts w:ascii="Book Antiqua" w:hAnsi="Book Antiqua"/>
          <w:b/>
          <w:lang w:val="pl-PL"/>
        </w:rPr>
        <w:t>p</w:t>
      </w:r>
      <w:r w:rsidR="008826F8" w:rsidRPr="00D700B3">
        <w:rPr>
          <w:rFonts w:ascii="Book Antiqua" w:hAnsi="Book Antiqua"/>
          <w:b/>
          <w:lang w:val="pl-PL"/>
        </w:rPr>
        <w:t>hone</w:t>
      </w:r>
      <w:r w:rsidR="008826F8" w:rsidRPr="00D700B3">
        <w:rPr>
          <w:rFonts w:ascii="Book Antiqua" w:hAnsi="Book Antiqua"/>
          <w:lang w:val="pl-PL"/>
        </w:rPr>
        <w:t xml:space="preserve">: </w:t>
      </w:r>
      <w:r w:rsidR="00A11933">
        <w:rPr>
          <w:rFonts w:ascii="Book Antiqua" w:eastAsia="宋体" w:hAnsi="Book Antiqua" w:hint="eastAsia"/>
          <w:lang w:val="pl-PL" w:eastAsia="zh-CN"/>
        </w:rPr>
        <w:t>+</w:t>
      </w:r>
      <w:r w:rsidR="00C909C8" w:rsidRPr="00D700B3">
        <w:rPr>
          <w:rFonts w:ascii="Book Antiqua" w:hAnsi="Book Antiqua"/>
          <w:lang w:val="pl-PL"/>
        </w:rPr>
        <w:t>1-</w:t>
      </w:r>
      <w:r w:rsidR="002863F3" w:rsidRPr="00D700B3">
        <w:rPr>
          <w:rFonts w:ascii="Book Antiqua" w:hAnsi="Book Antiqua"/>
          <w:lang w:val="pl-PL"/>
        </w:rPr>
        <w:t>303-602</w:t>
      </w:r>
      <w:r w:rsidR="008826F8" w:rsidRPr="00D700B3">
        <w:rPr>
          <w:rFonts w:ascii="Book Antiqua" w:hAnsi="Book Antiqua"/>
          <w:lang w:val="pl-PL"/>
        </w:rPr>
        <w:t>5013</w:t>
      </w:r>
      <w:r w:rsidR="002245FB" w:rsidRPr="00D700B3">
        <w:rPr>
          <w:rFonts w:ascii="Book Antiqua" w:eastAsia="宋体" w:hAnsi="Book Antiqua" w:hint="eastAsia"/>
          <w:lang w:val="pl-PL" w:eastAsia="zh-CN"/>
        </w:rPr>
        <w:tab/>
      </w:r>
      <w:r w:rsidR="002245FB" w:rsidRPr="00D700B3">
        <w:rPr>
          <w:rFonts w:ascii="Book Antiqua" w:eastAsia="宋体" w:hAnsi="Book Antiqua" w:hint="eastAsia"/>
          <w:lang w:val="pl-PL" w:eastAsia="zh-CN"/>
        </w:rPr>
        <w:tab/>
      </w:r>
      <w:r w:rsidR="008826F8" w:rsidRPr="00D700B3">
        <w:rPr>
          <w:rFonts w:ascii="Book Antiqua" w:hAnsi="Book Antiqua"/>
          <w:b/>
        </w:rPr>
        <w:t>Fax</w:t>
      </w:r>
      <w:r w:rsidR="008826F8" w:rsidRPr="00D700B3">
        <w:rPr>
          <w:rFonts w:ascii="Book Antiqua" w:hAnsi="Book Antiqua"/>
        </w:rPr>
        <w:t xml:space="preserve">: </w:t>
      </w:r>
      <w:r w:rsidR="00A11933">
        <w:rPr>
          <w:rFonts w:ascii="Book Antiqua" w:eastAsia="宋体" w:hAnsi="Book Antiqua" w:hint="eastAsia"/>
          <w:lang w:eastAsia="zh-CN"/>
        </w:rPr>
        <w:t>+</w:t>
      </w:r>
      <w:r w:rsidR="00C909C8" w:rsidRPr="00D700B3">
        <w:rPr>
          <w:rFonts w:ascii="Book Antiqua" w:hAnsi="Book Antiqua"/>
        </w:rPr>
        <w:t>1-</w:t>
      </w:r>
      <w:r w:rsidR="002863F3" w:rsidRPr="00D700B3">
        <w:rPr>
          <w:rFonts w:ascii="Book Antiqua" w:hAnsi="Book Antiqua"/>
        </w:rPr>
        <w:t>303-602</w:t>
      </w:r>
      <w:r w:rsidR="008826F8" w:rsidRPr="00D700B3">
        <w:rPr>
          <w:rFonts w:ascii="Book Antiqua" w:hAnsi="Book Antiqua"/>
        </w:rPr>
        <w:t>5055</w:t>
      </w:r>
    </w:p>
    <w:p w:rsidR="008826F8" w:rsidRPr="00D700B3" w:rsidRDefault="008826F8" w:rsidP="002863F3">
      <w:pPr>
        <w:jc w:val="both"/>
        <w:rPr>
          <w:rFonts w:ascii="Book Antiqua" w:hAnsi="Book Antiqua"/>
        </w:rPr>
      </w:pPr>
    </w:p>
    <w:p w:rsidR="002245FB" w:rsidRPr="00D700B3" w:rsidRDefault="002245FB" w:rsidP="002863F3">
      <w:pPr>
        <w:spacing w:line="360" w:lineRule="auto"/>
        <w:jc w:val="both"/>
        <w:rPr>
          <w:rFonts w:ascii="Book Antiqua" w:hAnsi="Book Antiqua"/>
          <w:b/>
          <w:color w:val="000000"/>
        </w:rPr>
      </w:pPr>
      <w:bookmarkStart w:id="19" w:name="OLE_LINK4"/>
      <w:bookmarkStart w:id="20" w:name="OLE_LINK5"/>
      <w:bookmarkStart w:id="21" w:name="OLE_LINK332"/>
      <w:bookmarkStart w:id="22" w:name="OLE_LINK329"/>
      <w:bookmarkStart w:id="23" w:name="OLE_LINK381"/>
      <w:bookmarkStart w:id="24" w:name="OLE_LINK407"/>
      <w:r w:rsidRPr="00D700B3">
        <w:rPr>
          <w:rFonts w:ascii="Book Antiqua" w:hAnsi="Book Antiqua"/>
          <w:b/>
          <w:color w:val="000000"/>
        </w:rPr>
        <w:t xml:space="preserve">Received: </w:t>
      </w:r>
      <w:r w:rsidRPr="00D700B3">
        <w:rPr>
          <w:rFonts w:ascii="Book Antiqua" w:hAnsi="Book Antiqua"/>
          <w:color w:val="000000"/>
        </w:rPr>
        <w:t xml:space="preserve"> </w:t>
      </w:r>
      <w:r w:rsidRPr="00D700B3">
        <w:rPr>
          <w:rFonts w:ascii="Book Antiqua" w:eastAsia="宋体" w:hAnsi="Book Antiqua" w:hint="eastAsia"/>
          <w:color w:val="000000"/>
          <w:lang w:eastAsia="zh-CN"/>
        </w:rPr>
        <w:t>S</w:t>
      </w:r>
      <w:r w:rsidRPr="00D700B3">
        <w:rPr>
          <w:rFonts w:ascii="Book Antiqua" w:eastAsia="宋体" w:hAnsi="Book Antiqua"/>
          <w:color w:val="000000"/>
          <w:lang w:eastAsia="zh-CN"/>
        </w:rPr>
        <w:t xml:space="preserve">eptember </w:t>
      </w:r>
      <w:r w:rsidRPr="00D700B3">
        <w:rPr>
          <w:rFonts w:ascii="Book Antiqua" w:eastAsia="宋体" w:hAnsi="Book Antiqua" w:hint="eastAsia"/>
          <w:color w:val="000000"/>
          <w:lang w:eastAsia="zh-CN"/>
        </w:rPr>
        <w:t>8, 2014</w:t>
      </w:r>
      <w:r w:rsidRPr="00D700B3">
        <w:rPr>
          <w:rFonts w:ascii="Book Antiqua" w:hAnsi="Book Antiqua"/>
          <w:b/>
          <w:color w:val="000000"/>
        </w:rPr>
        <w:t xml:space="preserve">   </w:t>
      </w:r>
      <w:r w:rsidRPr="00D700B3">
        <w:rPr>
          <w:rFonts w:ascii="Book Antiqua" w:hAnsi="Book Antiqua"/>
          <w:color w:val="000000"/>
        </w:rPr>
        <w:t xml:space="preserve"> </w:t>
      </w:r>
      <w:r w:rsidR="00B11FB0">
        <w:rPr>
          <w:rFonts w:ascii="Book Antiqua" w:eastAsia="宋体" w:hAnsi="Book Antiqua" w:hint="eastAsia"/>
          <w:color w:val="000000"/>
          <w:lang w:eastAsia="zh-CN"/>
        </w:rPr>
        <w:tab/>
      </w:r>
      <w:r w:rsidR="00B11FB0">
        <w:rPr>
          <w:rFonts w:ascii="Book Antiqua" w:eastAsia="宋体" w:hAnsi="Book Antiqua" w:hint="eastAsia"/>
          <w:color w:val="000000"/>
          <w:lang w:eastAsia="zh-CN"/>
        </w:rPr>
        <w:tab/>
      </w:r>
      <w:r w:rsidRPr="00D700B3">
        <w:rPr>
          <w:rFonts w:ascii="Book Antiqua" w:hAnsi="Book Antiqua"/>
          <w:b/>
          <w:color w:val="000000"/>
        </w:rPr>
        <w:t>Revised:</w:t>
      </w:r>
      <w:r w:rsidR="00C909C8" w:rsidRPr="00D700B3">
        <w:rPr>
          <w:rFonts w:ascii="Book Antiqua" w:hAnsi="Book Antiqua"/>
          <w:b/>
          <w:color w:val="000000"/>
        </w:rPr>
        <w:t xml:space="preserve"> </w:t>
      </w:r>
      <w:r w:rsidR="00C909C8" w:rsidRPr="00D700B3">
        <w:rPr>
          <w:rFonts w:ascii="Book Antiqua" w:hAnsi="Book Antiqua"/>
          <w:color w:val="000000"/>
        </w:rPr>
        <w:t xml:space="preserve">October </w:t>
      </w:r>
      <w:r w:rsidR="009C607D" w:rsidRPr="00D700B3">
        <w:rPr>
          <w:rFonts w:ascii="Book Antiqua" w:eastAsia="宋体" w:hAnsi="Book Antiqua" w:hint="eastAsia"/>
          <w:color w:val="000000"/>
          <w:lang w:eastAsia="zh-CN"/>
        </w:rPr>
        <w:t>30</w:t>
      </w:r>
      <w:r w:rsidR="00C909C8" w:rsidRPr="00D700B3">
        <w:rPr>
          <w:rFonts w:ascii="Book Antiqua" w:hAnsi="Book Antiqua"/>
          <w:color w:val="000000"/>
        </w:rPr>
        <w:t>, 2014</w:t>
      </w:r>
    </w:p>
    <w:p w:rsidR="00BD6387" w:rsidRDefault="002245FB" w:rsidP="00BD6387">
      <w:pPr>
        <w:rPr>
          <w:rFonts w:ascii="Book Antiqua" w:hAnsi="Book Antiqua"/>
          <w:color w:val="000000"/>
        </w:rPr>
      </w:pPr>
      <w:r w:rsidRPr="00D700B3">
        <w:rPr>
          <w:rFonts w:ascii="Book Antiqua" w:hAnsi="Book Antiqua"/>
          <w:b/>
          <w:color w:val="000000"/>
        </w:rPr>
        <w:t xml:space="preserve">Accepted: </w:t>
      </w:r>
      <w:bookmarkStart w:id="25" w:name="OLE_LINK2"/>
      <w:bookmarkStart w:id="26" w:name="OLE_LINK3"/>
      <w:bookmarkStart w:id="27" w:name="OLE_LINK8"/>
      <w:bookmarkStart w:id="28" w:name="OLE_LINK9"/>
      <w:bookmarkStart w:id="29" w:name="OLE_LINK10"/>
      <w:bookmarkStart w:id="30" w:name="OLE_LINK6"/>
      <w:bookmarkStart w:id="31" w:name="OLE_LINK7"/>
      <w:bookmarkStart w:id="32" w:name="OLE_LINK18"/>
      <w:bookmarkStart w:id="33" w:name="OLE_LINK19"/>
      <w:bookmarkStart w:id="34" w:name="OLE_LINK22"/>
      <w:bookmarkStart w:id="35" w:name="OLE_LINK24"/>
      <w:bookmarkStart w:id="36" w:name="OLE_LINK25"/>
      <w:bookmarkStart w:id="37" w:name="OLE_LINK30"/>
      <w:bookmarkStart w:id="38" w:name="OLE_LINK31"/>
      <w:r w:rsidR="00BD6387">
        <w:rPr>
          <w:rFonts w:ascii="Book Antiqua" w:hAnsi="Book Antiqua"/>
          <w:color w:val="000000"/>
        </w:rPr>
        <w:t>November 18, 2014</w:t>
      </w:r>
    </w:p>
    <w:p w:rsidR="002245FB" w:rsidRPr="00D700B3" w:rsidRDefault="002245FB" w:rsidP="002863F3">
      <w:pPr>
        <w:spacing w:line="360" w:lineRule="auto"/>
        <w:jc w:val="both"/>
        <w:rPr>
          <w:rFonts w:ascii="Book Antiqua" w:hAnsi="Book Antiqua"/>
          <w:b/>
          <w:color w:val="000000"/>
        </w:rPr>
      </w:pPr>
      <w:bookmarkStart w:id="39" w:name="_GoBack"/>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rsidR="002245FB" w:rsidRPr="00D700B3" w:rsidRDefault="002245FB" w:rsidP="002863F3">
      <w:pPr>
        <w:spacing w:line="360" w:lineRule="auto"/>
        <w:jc w:val="both"/>
        <w:rPr>
          <w:rFonts w:ascii="Book Antiqua" w:hAnsi="Book Antiqua"/>
          <w:color w:val="000000"/>
        </w:rPr>
      </w:pPr>
      <w:r w:rsidRPr="00D700B3">
        <w:rPr>
          <w:rFonts w:ascii="Book Antiqua" w:hAnsi="Book Antiqua"/>
          <w:b/>
          <w:color w:val="000000"/>
        </w:rPr>
        <w:t xml:space="preserve">Published online: </w:t>
      </w:r>
    </w:p>
    <w:bookmarkEnd w:id="19"/>
    <w:bookmarkEnd w:id="20"/>
    <w:bookmarkEnd w:id="21"/>
    <w:bookmarkEnd w:id="22"/>
    <w:bookmarkEnd w:id="23"/>
    <w:bookmarkEnd w:id="24"/>
    <w:p w:rsidR="001F4566" w:rsidRPr="00D700B3" w:rsidRDefault="001F4566" w:rsidP="002863F3">
      <w:pPr>
        <w:widowControl w:val="0"/>
        <w:autoSpaceDE w:val="0"/>
        <w:autoSpaceDN w:val="0"/>
        <w:adjustRightInd w:val="0"/>
        <w:spacing w:line="480" w:lineRule="auto"/>
        <w:jc w:val="both"/>
        <w:rPr>
          <w:rFonts w:ascii="Book Antiqua" w:hAnsi="Book Antiqua" w:cs="Times New Roman"/>
          <w:b/>
        </w:rPr>
      </w:pPr>
    </w:p>
    <w:p w:rsidR="008826F8" w:rsidRPr="00D700B3" w:rsidRDefault="008826F8" w:rsidP="002863F3">
      <w:pPr>
        <w:widowControl w:val="0"/>
        <w:autoSpaceDE w:val="0"/>
        <w:autoSpaceDN w:val="0"/>
        <w:adjustRightInd w:val="0"/>
        <w:spacing w:line="480" w:lineRule="auto"/>
        <w:jc w:val="both"/>
        <w:rPr>
          <w:rFonts w:ascii="Book Antiqua" w:hAnsi="Book Antiqua" w:cs="Times New Roman"/>
          <w:b/>
        </w:rPr>
      </w:pPr>
    </w:p>
    <w:p w:rsidR="008826F8" w:rsidRPr="00D700B3" w:rsidRDefault="008826F8" w:rsidP="002863F3">
      <w:pPr>
        <w:widowControl w:val="0"/>
        <w:autoSpaceDE w:val="0"/>
        <w:autoSpaceDN w:val="0"/>
        <w:adjustRightInd w:val="0"/>
        <w:spacing w:line="480" w:lineRule="auto"/>
        <w:jc w:val="both"/>
        <w:rPr>
          <w:rFonts w:ascii="Book Antiqua" w:hAnsi="Book Antiqua" w:cs="Times New Roman"/>
          <w:b/>
        </w:rPr>
      </w:pPr>
    </w:p>
    <w:p w:rsidR="008826F8" w:rsidRPr="00D700B3" w:rsidRDefault="008826F8" w:rsidP="002863F3">
      <w:pPr>
        <w:widowControl w:val="0"/>
        <w:autoSpaceDE w:val="0"/>
        <w:autoSpaceDN w:val="0"/>
        <w:adjustRightInd w:val="0"/>
        <w:spacing w:line="480" w:lineRule="auto"/>
        <w:jc w:val="both"/>
        <w:rPr>
          <w:rFonts w:ascii="Book Antiqua" w:hAnsi="Book Antiqua" w:cs="Times New Roman"/>
          <w:b/>
        </w:rPr>
      </w:pPr>
    </w:p>
    <w:p w:rsidR="008826F8" w:rsidRPr="00D700B3" w:rsidRDefault="008826F8" w:rsidP="002863F3">
      <w:pPr>
        <w:widowControl w:val="0"/>
        <w:autoSpaceDE w:val="0"/>
        <w:autoSpaceDN w:val="0"/>
        <w:adjustRightInd w:val="0"/>
        <w:spacing w:line="480" w:lineRule="auto"/>
        <w:jc w:val="both"/>
        <w:rPr>
          <w:rFonts w:ascii="Book Antiqua" w:hAnsi="Book Antiqua" w:cs="Times New Roman"/>
          <w:b/>
        </w:rPr>
      </w:pPr>
    </w:p>
    <w:p w:rsidR="008826F8" w:rsidRPr="00D700B3" w:rsidRDefault="008826F8" w:rsidP="002863F3">
      <w:pPr>
        <w:widowControl w:val="0"/>
        <w:autoSpaceDE w:val="0"/>
        <w:autoSpaceDN w:val="0"/>
        <w:adjustRightInd w:val="0"/>
        <w:spacing w:line="480" w:lineRule="auto"/>
        <w:jc w:val="both"/>
        <w:rPr>
          <w:rFonts w:ascii="Book Antiqua" w:hAnsi="Book Antiqua" w:cs="Times New Roman"/>
          <w:b/>
        </w:rPr>
      </w:pPr>
    </w:p>
    <w:p w:rsidR="008826F8" w:rsidRPr="00D700B3" w:rsidRDefault="008826F8" w:rsidP="002863F3">
      <w:pPr>
        <w:widowControl w:val="0"/>
        <w:autoSpaceDE w:val="0"/>
        <w:autoSpaceDN w:val="0"/>
        <w:adjustRightInd w:val="0"/>
        <w:spacing w:line="480" w:lineRule="auto"/>
        <w:jc w:val="both"/>
        <w:rPr>
          <w:rFonts w:ascii="Book Antiqua" w:hAnsi="Book Antiqua" w:cs="Times New Roman"/>
          <w:b/>
        </w:rPr>
      </w:pPr>
    </w:p>
    <w:p w:rsidR="008826F8" w:rsidRPr="00D700B3" w:rsidRDefault="008826F8" w:rsidP="002863F3">
      <w:pPr>
        <w:widowControl w:val="0"/>
        <w:autoSpaceDE w:val="0"/>
        <w:autoSpaceDN w:val="0"/>
        <w:adjustRightInd w:val="0"/>
        <w:spacing w:line="480" w:lineRule="auto"/>
        <w:jc w:val="both"/>
        <w:rPr>
          <w:rFonts w:ascii="Book Antiqua" w:hAnsi="Book Antiqua" w:cs="Times New Roman"/>
          <w:b/>
        </w:rPr>
      </w:pPr>
    </w:p>
    <w:p w:rsidR="002245FB" w:rsidRPr="00D700B3" w:rsidRDefault="002245FB" w:rsidP="002863F3">
      <w:pPr>
        <w:jc w:val="both"/>
        <w:rPr>
          <w:rFonts w:ascii="Book Antiqua" w:hAnsi="Book Antiqua" w:cs="Times New Roman"/>
          <w:b/>
        </w:rPr>
      </w:pPr>
      <w:r w:rsidRPr="00D700B3">
        <w:rPr>
          <w:rFonts w:ascii="Book Antiqua" w:hAnsi="Book Antiqua" w:cs="Times New Roman"/>
          <w:b/>
        </w:rPr>
        <w:br w:type="page"/>
      </w:r>
    </w:p>
    <w:p w:rsidR="00F352A1" w:rsidRPr="00D700B3" w:rsidRDefault="00F352A1" w:rsidP="002863F3">
      <w:pPr>
        <w:widowControl w:val="0"/>
        <w:autoSpaceDE w:val="0"/>
        <w:autoSpaceDN w:val="0"/>
        <w:adjustRightInd w:val="0"/>
        <w:spacing w:line="480" w:lineRule="auto"/>
        <w:jc w:val="both"/>
        <w:rPr>
          <w:rFonts w:ascii="Book Antiqua" w:hAnsi="Book Antiqua" w:cs="Times New Roman"/>
          <w:b/>
        </w:rPr>
      </w:pPr>
      <w:r w:rsidRPr="00D700B3">
        <w:rPr>
          <w:rFonts w:ascii="Book Antiqua" w:hAnsi="Book Antiqua" w:cs="Times New Roman"/>
          <w:b/>
        </w:rPr>
        <w:lastRenderedPageBreak/>
        <w:t>Abstract</w:t>
      </w:r>
    </w:p>
    <w:p w:rsidR="002245FB" w:rsidRPr="00D700B3" w:rsidRDefault="002245FB" w:rsidP="002863F3">
      <w:pPr>
        <w:spacing w:line="480" w:lineRule="auto"/>
        <w:jc w:val="both"/>
        <w:rPr>
          <w:rFonts w:ascii="Book Antiqua" w:eastAsia="宋体" w:hAnsi="Book Antiqua" w:cs="Times New Roman"/>
          <w:lang w:eastAsia="zh-CN"/>
        </w:rPr>
      </w:pPr>
      <w:r w:rsidRPr="00D700B3">
        <w:rPr>
          <w:rFonts w:ascii="Book Antiqua" w:eastAsia="宋体" w:hAnsi="Book Antiqua" w:cs="Times New Roman" w:hint="eastAsia"/>
          <w:b/>
          <w:lang w:eastAsia="zh-CN"/>
        </w:rPr>
        <w:t>AIM</w:t>
      </w:r>
      <w:r w:rsidR="00F352A1" w:rsidRPr="00D700B3">
        <w:rPr>
          <w:rFonts w:ascii="Book Antiqua" w:hAnsi="Book Antiqua" w:cs="Times New Roman"/>
        </w:rPr>
        <w:t xml:space="preserve">: To </w:t>
      </w:r>
      <w:r w:rsidR="00C909C8" w:rsidRPr="00D700B3">
        <w:rPr>
          <w:rFonts w:ascii="Book Antiqua" w:hAnsi="Book Antiqua" w:cs="Times New Roman"/>
        </w:rPr>
        <w:t>study</w:t>
      </w:r>
      <w:r w:rsidR="00F352A1" w:rsidRPr="00D700B3">
        <w:rPr>
          <w:rFonts w:ascii="Book Antiqua" w:hAnsi="Book Antiqua" w:cs="Times New Roman"/>
        </w:rPr>
        <w:t xml:space="preserve"> </w:t>
      </w:r>
      <w:r w:rsidR="007D7C67" w:rsidRPr="00D700B3">
        <w:rPr>
          <w:rFonts w:ascii="Book Antiqua" w:hAnsi="Book Antiqua" w:cs="Times New Roman"/>
        </w:rPr>
        <w:t xml:space="preserve">the </w:t>
      </w:r>
      <w:r w:rsidR="00196689" w:rsidRPr="00D700B3">
        <w:rPr>
          <w:rFonts w:ascii="Book Antiqua" w:hAnsi="Book Antiqua" w:cs="Times New Roman"/>
        </w:rPr>
        <w:t>clinical,</w:t>
      </w:r>
      <w:r w:rsidR="007D7C67" w:rsidRPr="00D700B3">
        <w:rPr>
          <w:rFonts w:ascii="Book Antiqua" w:hAnsi="Book Antiqua" w:cs="Times New Roman"/>
        </w:rPr>
        <w:t xml:space="preserve"> endoscopic, </w:t>
      </w:r>
      <w:proofErr w:type="spellStart"/>
      <w:r w:rsidR="007D7C67" w:rsidRPr="00D700B3">
        <w:rPr>
          <w:rFonts w:ascii="Book Antiqua" w:hAnsi="Book Antiqua" w:cs="Times New Roman"/>
        </w:rPr>
        <w:t>sonographic</w:t>
      </w:r>
      <w:proofErr w:type="spellEnd"/>
      <w:r w:rsidR="007D7C67" w:rsidRPr="00D700B3">
        <w:rPr>
          <w:rFonts w:ascii="Book Antiqua" w:hAnsi="Book Antiqua" w:cs="Times New Roman"/>
        </w:rPr>
        <w:t xml:space="preserve">, and </w:t>
      </w:r>
      <w:proofErr w:type="spellStart"/>
      <w:r w:rsidR="007D7C67" w:rsidRPr="00D700B3">
        <w:rPr>
          <w:rFonts w:ascii="Book Antiqua" w:hAnsi="Book Antiqua" w:cs="Times New Roman"/>
        </w:rPr>
        <w:t>cytologic</w:t>
      </w:r>
      <w:proofErr w:type="spellEnd"/>
      <w:r w:rsidR="007D7C67" w:rsidRPr="00D700B3">
        <w:rPr>
          <w:rFonts w:ascii="Book Antiqua" w:hAnsi="Book Antiqua" w:cs="Times New Roman"/>
        </w:rPr>
        <w:t xml:space="preserve"> features </w:t>
      </w:r>
      <w:r w:rsidR="000F25B6" w:rsidRPr="00D700B3">
        <w:rPr>
          <w:rFonts w:ascii="Book Antiqua" w:hAnsi="Book Antiqua" w:cs="Times New Roman"/>
        </w:rPr>
        <w:t>of</w:t>
      </w:r>
      <w:r w:rsidR="007D7C67" w:rsidRPr="00D700B3">
        <w:rPr>
          <w:rFonts w:ascii="Book Antiqua" w:hAnsi="Book Antiqua" w:cs="Times New Roman"/>
        </w:rPr>
        <w:t xml:space="preserve"> </w:t>
      </w:r>
      <w:r w:rsidR="003D2D90" w:rsidRPr="00D700B3">
        <w:rPr>
          <w:rFonts w:ascii="Book Antiqua" w:hAnsi="Book Antiqua" w:cs="Times New Roman"/>
        </w:rPr>
        <w:t>ectopic pancreas (EP)</w:t>
      </w:r>
      <w:r w:rsidR="00F352A1" w:rsidRPr="00D700B3">
        <w:rPr>
          <w:rFonts w:ascii="Book Antiqua" w:hAnsi="Book Antiqua" w:cs="Times New Roman"/>
        </w:rPr>
        <w:t xml:space="preserve">. </w:t>
      </w:r>
    </w:p>
    <w:p w:rsidR="00BB16C9" w:rsidRPr="00D700B3" w:rsidRDefault="00BB16C9" w:rsidP="002863F3">
      <w:pPr>
        <w:spacing w:line="480" w:lineRule="auto"/>
        <w:jc w:val="both"/>
        <w:rPr>
          <w:rFonts w:ascii="Book Antiqua" w:eastAsia="宋体" w:hAnsi="Book Antiqua" w:cs="Times New Roman"/>
          <w:lang w:eastAsia="zh-CN"/>
        </w:rPr>
      </w:pPr>
    </w:p>
    <w:p w:rsidR="003D2D90" w:rsidRPr="00D700B3" w:rsidRDefault="00BB16C9" w:rsidP="002863F3">
      <w:pPr>
        <w:spacing w:line="480" w:lineRule="auto"/>
        <w:jc w:val="both"/>
        <w:rPr>
          <w:rFonts w:ascii="Book Antiqua" w:hAnsi="Book Antiqua" w:cs="Times New Roman"/>
        </w:rPr>
      </w:pPr>
      <w:r w:rsidRPr="00D700B3">
        <w:rPr>
          <w:rFonts w:ascii="Book Antiqua" w:hAnsi="Book Antiqua" w:cs="Times New Roman"/>
          <w:b/>
        </w:rPr>
        <w:t>METHODS</w:t>
      </w:r>
      <w:r w:rsidR="00312D1B" w:rsidRPr="00D700B3">
        <w:rPr>
          <w:rFonts w:ascii="Book Antiqua" w:hAnsi="Book Antiqua" w:cs="Times New Roman"/>
        </w:rPr>
        <w:t xml:space="preserve">: </w:t>
      </w:r>
      <w:r w:rsidR="00D30DE2" w:rsidRPr="00D700B3">
        <w:rPr>
          <w:rFonts w:ascii="Book Antiqua" w:hAnsi="Book Antiqua" w:cs="Times New Roman"/>
        </w:rPr>
        <w:t>This was a retrospective study performed at an</w:t>
      </w:r>
      <w:r w:rsidR="00312D1B" w:rsidRPr="00D700B3">
        <w:rPr>
          <w:rFonts w:ascii="Book Antiqua" w:hAnsi="Book Antiqua" w:cs="Times New Roman"/>
        </w:rPr>
        <w:t xml:space="preserve"> academic referral center</w:t>
      </w:r>
      <w:r w:rsidR="003D2D90" w:rsidRPr="00D700B3">
        <w:rPr>
          <w:rFonts w:ascii="Book Antiqua" w:hAnsi="Book Antiqua" w:cs="Times New Roman"/>
        </w:rPr>
        <w:t xml:space="preserve"> including two hospitals</w:t>
      </w:r>
      <w:r w:rsidR="0056533E" w:rsidRPr="00D700B3">
        <w:rPr>
          <w:rFonts w:ascii="Book Antiqua" w:hAnsi="Book Antiqua" w:cs="Times New Roman"/>
        </w:rPr>
        <w:t>. IRB approval was obtained</w:t>
      </w:r>
      <w:r w:rsidR="00312D1B" w:rsidRPr="00D700B3">
        <w:rPr>
          <w:rFonts w:ascii="Book Antiqua" w:hAnsi="Book Antiqua" w:cs="Times New Roman"/>
        </w:rPr>
        <w:t xml:space="preserve">. </w:t>
      </w:r>
      <w:r w:rsidR="00F352A1" w:rsidRPr="00D700B3">
        <w:rPr>
          <w:rFonts w:ascii="Book Antiqua" w:hAnsi="Book Antiqua" w:cs="Times New Roman"/>
        </w:rPr>
        <w:t xml:space="preserve">Patients </w:t>
      </w:r>
      <w:r w:rsidR="00312D1B" w:rsidRPr="00D700B3">
        <w:rPr>
          <w:rFonts w:ascii="Book Antiqua" w:hAnsi="Book Antiqua" w:cs="Times New Roman"/>
        </w:rPr>
        <w:t>referred</w:t>
      </w:r>
      <w:r w:rsidR="00D30DE2" w:rsidRPr="00D700B3">
        <w:rPr>
          <w:rFonts w:ascii="Book Antiqua" w:hAnsi="Book Antiqua" w:cs="Times New Roman"/>
        </w:rPr>
        <w:t xml:space="preserve"> to the University Hospital or Denver Health Medical Center </w:t>
      </w:r>
      <w:r w:rsidR="002863F3" w:rsidRPr="00D700B3">
        <w:rPr>
          <w:rFonts w:ascii="Book Antiqua" w:hAnsi="Book Antiqua" w:cs="Times New Roman"/>
        </w:rPr>
        <w:t xml:space="preserve">gastrointestinal </w:t>
      </w:r>
      <w:r w:rsidR="002863F3" w:rsidRPr="00D700B3">
        <w:rPr>
          <w:rFonts w:ascii="Book Antiqua" w:eastAsia="宋体" w:hAnsi="Book Antiqua" w:cs="Times New Roman" w:hint="eastAsia"/>
          <w:lang w:eastAsia="zh-CN"/>
        </w:rPr>
        <w:t>(</w:t>
      </w:r>
      <w:r w:rsidR="00D30DE2" w:rsidRPr="00D700B3">
        <w:rPr>
          <w:rFonts w:ascii="Book Antiqua" w:hAnsi="Book Antiqua" w:cs="Times New Roman"/>
        </w:rPr>
        <w:t>GI</w:t>
      </w:r>
      <w:r w:rsidR="002863F3" w:rsidRPr="00D700B3">
        <w:rPr>
          <w:rFonts w:ascii="Book Antiqua" w:eastAsia="宋体" w:hAnsi="Book Antiqua" w:cs="Times New Roman" w:hint="eastAsia"/>
          <w:lang w:eastAsia="zh-CN"/>
        </w:rPr>
        <w:t>)</w:t>
      </w:r>
      <w:r w:rsidR="00D30DE2" w:rsidRPr="00D700B3">
        <w:rPr>
          <w:rFonts w:ascii="Book Antiqua" w:hAnsi="Book Antiqua" w:cs="Times New Roman"/>
        </w:rPr>
        <w:t xml:space="preserve"> endoscopy lab</w:t>
      </w:r>
      <w:r w:rsidR="00312D1B" w:rsidRPr="00D700B3">
        <w:rPr>
          <w:rFonts w:ascii="Book Antiqua" w:hAnsi="Book Antiqua" w:cs="Times New Roman"/>
        </w:rPr>
        <w:t xml:space="preserve"> for </w:t>
      </w:r>
      <w:proofErr w:type="spellStart"/>
      <w:r w:rsidR="00F352A1" w:rsidRPr="00D700B3">
        <w:rPr>
          <w:rFonts w:ascii="Book Antiqua" w:hAnsi="Book Antiqua" w:cs="Times New Roman"/>
        </w:rPr>
        <w:t>gastroduodenal</w:t>
      </w:r>
      <w:proofErr w:type="spellEnd"/>
      <w:r w:rsidR="00C74AA4" w:rsidRPr="00D700B3">
        <w:rPr>
          <w:rFonts w:ascii="Book Antiqua" w:hAnsi="Book Antiqua" w:cs="Times New Roman"/>
        </w:rPr>
        <w:t xml:space="preserve"> </w:t>
      </w:r>
      <w:proofErr w:type="spellStart"/>
      <w:r w:rsidR="00752537" w:rsidRPr="00D700B3">
        <w:rPr>
          <w:rFonts w:ascii="Book Antiqua" w:eastAsia="Times New Roman" w:hAnsi="Book Antiqua" w:cs="Arial Unicode MS"/>
        </w:rPr>
        <w:t>subepithelial</w:t>
      </w:r>
      <w:proofErr w:type="spellEnd"/>
      <w:r w:rsidR="00752537" w:rsidRPr="00D700B3">
        <w:rPr>
          <w:rFonts w:ascii="Book Antiqua" w:eastAsia="Times New Roman" w:hAnsi="Book Antiqua" w:cs="Arial Unicode MS"/>
        </w:rPr>
        <w:t xml:space="preserve"> lesions (SEL)</w:t>
      </w:r>
      <w:r w:rsidR="00752537" w:rsidRPr="00D700B3">
        <w:rPr>
          <w:rFonts w:ascii="Book Antiqua" w:eastAsia="宋体" w:hAnsi="Book Antiqua" w:cs="Arial Unicode MS" w:hint="eastAsia"/>
          <w:lang w:eastAsia="zh-CN"/>
        </w:rPr>
        <w:t xml:space="preserve"> </w:t>
      </w:r>
      <w:r w:rsidR="00196689" w:rsidRPr="00D700B3">
        <w:rPr>
          <w:rFonts w:ascii="Book Antiqua" w:hAnsi="Book Antiqua" w:cs="Times New Roman"/>
        </w:rPr>
        <w:t>with</w:t>
      </w:r>
      <w:r w:rsidR="00F352A1" w:rsidRPr="00D700B3">
        <w:rPr>
          <w:rFonts w:ascii="Book Antiqua" w:hAnsi="Book Antiqua" w:cs="Times New Roman"/>
        </w:rPr>
        <w:t xml:space="preserve"> </w:t>
      </w:r>
      <w:r w:rsidR="00D30DE2" w:rsidRPr="00D700B3">
        <w:rPr>
          <w:rFonts w:ascii="Book Antiqua" w:hAnsi="Book Antiqua" w:cs="Times New Roman"/>
        </w:rPr>
        <w:t xml:space="preserve">a </w:t>
      </w:r>
      <w:r w:rsidR="00F352A1" w:rsidRPr="00D700B3">
        <w:rPr>
          <w:rFonts w:ascii="Book Antiqua" w:hAnsi="Book Antiqua" w:cs="Times New Roman"/>
        </w:rPr>
        <w:t>final diagnosis of EP</w:t>
      </w:r>
      <w:r w:rsidR="00D30DE2" w:rsidRPr="00D700B3">
        <w:rPr>
          <w:rFonts w:ascii="Book Antiqua" w:hAnsi="Book Antiqua" w:cs="Times New Roman"/>
        </w:rPr>
        <w:t xml:space="preserve"> </w:t>
      </w:r>
      <w:r w:rsidR="0056533E" w:rsidRPr="00D700B3">
        <w:rPr>
          <w:rFonts w:ascii="Book Antiqua" w:hAnsi="Book Antiqua" w:cs="Times New Roman"/>
        </w:rPr>
        <w:t xml:space="preserve">between January 2009 and December 2013 </w:t>
      </w:r>
      <w:r w:rsidR="00D30DE2" w:rsidRPr="00D700B3">
        <w:rPr>
          <w:rFonts w:ascii="Book Antiqua" w:hAnsi="Book Antiqua" w:cs="Times New Roman"/>
        </w:rPr>
        <w:t xml:space="preserve">were identified. Patients </w:t>
      </w:r>
      <w:r w:rsidR="0056533E" w:rsidRPr="00D700B3">
        <w:rPr>
          <w:rFonts w:ascii="Book Antiqua" w:hAnsi="Book Antiqua" w:cs="Times New Roman"/>
        </w:rPr>
        <w:t>in this group were selected for the study if they</w:t>
      </w:r>
      <w:r w:rsidR="00D30DE2" w:rsidRPr="00D700B3">
        <w:rPr>
          <w:rFonts w:ascii="Book Antiqua" w:hAnsi="Book Antiqua" w:cs="Times New Roman"/>
        </w:rPr>
        <w:t xml:space="preserve"> underwent </w:t>
      </w:r>
      <w:r w:rsidR="002863F3" w:rsidRPr="00D700B3">
        <w:rPr>
          <w:rFonts w:ascii="Book Antiqua" w:hAnsi="Book Antiqua" w:cs="Times New Roman"/>
        </w:rPr>
        <w:t xml:space="preserve">endoscopic ultrasound </w:t>
      </w:r>
      <w:r w:rsidR="002863F3" w:rsidRPr="00D700B3">
        <w:rPr>
          <w:rFonts w:ascii="Book Antiqua" w:eastAsia="宋体" w:hAnsi="Book Antiqua" w:cs="Times New Roman" w:hint="eastAsia"/>
          <w:lang w:eastAsia="zh-CN"/>
        </w:rPr>
        <w:t>(</w:t>
      </w:r>
      <w:r w:rsidR="00D30DE2" w:rsidRPr="00D700B3">
        <w:rPr>
          <w:rFonts w:ascii="Book Antiqua" w:hAnsi="Book Antiqua" w:cs="Times New Roman"/>
        </w:rPr>
        <w:t>EU</w:t>
      </w:r>
      <w:r w:rsidR="002863F3" w:rsidRPr="00D700B3">
        <w:rPr>
          <w:rFonts w:ascii="Book Antiqua" w:hAnsi="Book Antiqua" w:cs="Times New Roman"/>
        </w:rPr>
        <w:t>S</w:t>
      </w:r>
      <w:r w:rsidR="002863F3" w:rsidRPr="00D700B3">
        <w:rPr>
          <w:rFonts w:ascii="Book Antiqua" w:eastAsia="宋体" w:hAnsi="Book Antiqua" w:cs="Times New Roman" w:hint="eastAsia"/>
          <w:lang w:eastAsia="zh-CN"/>
        </w:rPr>
        <w:t xml:space="preserve">) </w:t>
      </w:r>
      <w:r w:rsidR="00D30DE2" w:rsidRPr="00D700B3">
        <w:rPr>
          <w:rFonts w:ascii="Book Antiqua" w:hAnsi="Book Antiqua" w:cs="Times New Roman"/>
        </w:rPr>
        <w:t xml:space="preserve">with </w:t>
      </w:r>
      <w:r w:rsidR="00A528B0" w:rsidRPr="00D700B3">
        <w:rPr>
          <w:rFonts w:ascii="Book Antiqua" w:hAnsi="Book Antiqua" w:cs="Times New Roman"/>
        </w:rPr>
        <w:t xml:space="preserve">fine-needle aspiration </w:t>
      </w:r>
      <w:r w:rsidR="00A528B0" w:rsidRPr="00D700B3">
        <w:rPr>
          <w:rFonts w:ascii="Book Antiqua" w:eastAsia="宋体" w:hAnsi="Book Antiqua" w:cs="Times New Roman" w:hint="eastAsia"/>
          <w:lang w:eastAsia="zh-CN"/>
        </w:rPr>
        <w:t>(</w:t>
      </w:r>
      <w:r w:rsidR="00D30DE2" w:rsidRPr="00D700B3">
        <w:rPr>
          <w:rFonts w:ascii="Book Antiqua" w:hAnsi="Book Antiqua" w:cs="Times New Roman"/>
        </w:rPr>
        <w:t>FNA</w:t>
      </w:r>
      <w:r w:rsidR="00A528B0" w:rsidRPr="00D700B3">
        <w:rPr>
          <w:rFonts w:ascii="Book Antiqua" w:eastAsia="宋体" w:hAnsi="Book Antiqua" w:cs="Times New Roman" w:hint="eastAsia"/>
          <w:lang w:eastAsia="zh-CN"/>
        </w:rPr>
        <w:t>)</w:t>
      </w:r>
      <w:r w:rsidR="00D30DE2" w:rsidRPr="00D700B3">
        <w:rPr>
          <w:rFonts w:ascii="Book Antiqua" w:hAnsi="Book Antiqua" w:cs="Times New Roman"/>
        </w:rPr>
        <w:t xml:space="preserve"> or deep biopsy. A review of the medical record was performed </w:t>
      </w:r>
      <w:r w:rsidR="003D2D90" w:rsidRPr="00D700B3">
        <w:rPr>
          <w:rFonts w:ascii="Book Antiqua" w:hAnsi="Book Antiqua" w:cs="Times New Roman"/>
        </w:rPr>
        <w:t>specifically to review</w:t>
      </w:r>
      <w:r w:rsidR="00D30DE2" w:rsidRPr="00D700B3">
        <w:rPr>
          <w:rFonts w:ascii="Book Antiqua" w:hAnsi="Book Antiqua" w:cs="Times New Roman"/>
        </w:rPr>
        <w:t xml:space="preserve"> the following information: presenting s</w:t>
      </w:r>
      <w:r w:rsidR="00F352A1" w:rsidRPr="00D700B3">
        <w:rPr>
          <w:rFonts w:ascii="Book Antiqua" w:hAnsi="Book Antiqua" w:cs="Times New Roman"/>
        </w:rPr>
        <w:t xml:space="preserve">ymptoms, endoscopic and EUS findings, </w:t>
      </w:r>
      <w:r w:rsidR="0018114C">
        <w:rPr>
          <w:rFonts w:ascii="Book Antiqua" w:eastAsia="宋体" w:hAnsi="Book Antiqua" w:cs="Times New Roman" w:hint="eastAsia"/>
          <w:lang w:eastAsia="zh-CN"/>
        </w:rPr>
        <w:t>computed</w:t>
      </w:r>
      <w:r w:rsidR="0056533E" w:rsidRPr="00D700B3">
        <w:rPr>
          <w:rFonts w:ascii="Book Antiqua" w:hAnsi="Book Antiqua" w:cs="Times New Roman"/>
        </w:rPr>
        <w:t xml:space="preserve"> </w:t>
      </w:r>
      <w:r w:rsidR="0018114C">
        <w:rPr>
          <w:rFonts w:ascii="Book Antiqua" w:eastAsia="宋体" w:hAnsi="Book Antiqua" w:cs="Times New Roman" w:hint="eastAsia"/>
          <w:lang w:eastAsia="zh-CN"/>
        </w:rPr>
        <w:t xml:space="preserve">tomography </w:t>
      </w:r>
      <w:r w:rsidR="0056533E" w:rsidRPr="00D700B3">
        <w:rPr>
          <w:rFonts w:ascii="Book Antiqua" w:hAnsi="Book Antiqua" w:cs="Times New Roman"/>
        </w:rPr>
        <w:t xml:space="preserve">or </w:t>
      </w:r>
      <w:r w:rsidR="001E38E8" w:rsidRPr="001E38E8">
        <w:rPr>
          <w:rFonts w:ascii="Book Antiqua" w:hAnsi="Book Antiqua" w:cs="Times New Roman"/>
        </w:rPr>
        <w:t xml:space="preserve">magnetic resonance imaging </w:t>
      </w:r>
      <w:r w:rsidR="0056533E" w:rsidRPr="00D700B3">
        <w:rPr>
          <w:rFonts w:ascii="Book Antiqua" w:hAnsi="Book Antiqua" w:cs="Times New Roman"/>
        </w:rPr>
        <w:t xml:space="preserve">findings, </w:t>
      </w:r>
      <w:r w:rsidR="00F352A1" w:rsidRPr="00D700B3">
        <w:rPr>
          <w:rFonts w:ascii="Book Antiqua" w:hAnsi="Book Antiqua" w:cs="Times New Roman"/>
        </w:rPr>
        <w:t>pathology</w:t>
      </w:r>
      <w:r w:rsidR="0056533E" w:rsidRPr="00D700B3">
        <w:rPr>
          <w:rFonts w:ascii="Book Antiqua" w:hAnsi="Book Antiqua" w:cs="Times New Roman"/>
        </w:rPr>
        <w:t xml:space="preserve"> results</w:t>
      </w:r>
      <w:r w:rsidR="00F352A1" w:rsidRPr="00D700B3">
        <w:rPr>
          <w:rFonts w:ascii="Book Antiqua" w:hAnsi="Book Antiqua" w:cs="Times New Roman"/>
        </w:rPr>
        <w:t xml:space="preserve">, </w:t>
      </w:r>
      <w:r w:rsidR="0056533E" w:rsidRPr="00D700B3">
        <w:rPr>
          <w:rFonts w:ascii="Book Antiqua" w:hAnsi="Book Antiqua" w:cs="Times New Roman"/>
        </w:rPr>
        <w:t xml:space="preserve">procedure-related </w:t>
      </w:r>
      <w:r w:rsidR="00196689" w:rsidRPr="00D700B3">
        <w:rPr>
          <w:rFonts w:ascii="Book Antiqua" w:hAnsi="Book Antiqua" w:cs="Times New Roman"/>
        </w:rPr>
        <w:t>adverse events</w:t>
      </w:r>
      <w:r w:rsidR="00F352A1" w:rsidRPr="00D700B3">
        <w:rPr>
          <w:rFonts w:ascii="Book Antiqua" w:hAnsi="Book Antiqua" w:cs="Times New Roman"/>
        </w:rPr>
        <w:t xml:space="preserve">, and </w:t>
      </w:r>
      <w:r w:rsidR="0056533E" w:rsidRPr="00D700B3">
        <w:rPr>
          <w:rFonts w:ascii="Book Antiqua" w:hAnsi="Book Antiqua" w:cs="Times New Roman"/>
        </w:rPr>
        <w:t xml:space="preserve">subsequent </w:t>
      </w:r>
      <w:r w:rsidR="00F352A1" w:rsidRPr="00D700B3">
        <w:rPr>
          <w:rFonts w:ascii="Book Antiqua" w:hAnsi="Book Antiqua" w:cs="Times New Roman"/>
        </w:rPr>
        <w:t>treatments</w:t>
      </w:r>
      <w:r w:rsidR="0056533E" w:rsidRPr="00D700B3">
        <w:rPr>
          <w:rFonts w:ascii="Book Antiqua" w:hAnsi="Book Antiqua" w:cs="Times New Roman"/>
        </w:rPr>
        <w:t xml:space="preserve"> after EUS-FNA</w:t>
      </w:r>
      <w:r w:rsidR="00F352A1" w:rsidRPr="00D700B3">
        <w:rPr>
          <w:rFonts w:ascii="Book Antiqua" w:hAnsi="Book Antiqua" w:cs="Times New Roman"/>
        </w:rPr>
        <w:t>.</w:t>
      </w:r>
      <w:r w:rsidR="00196689" w:rsidRPr="00D700B3">
        <w:rPr>
          <w:rFonts w:ascii="Book Antiqua" w:hAnsi="Book Antiqua" w:cs="Times New Roman"/>
        </w:rPr>
        <w:t xml:space="preserve"> </w:t>
      </w:r>
      <w:r w:rsidR="003D2D90" w:rsidRPr="00D700B3">
        <w:rPr>
          <w:rFonts w:ascii="Book Antiqua" w:hAnsi="Book Antiqua" w:cs="Times New Roman"/>
        </w:rPr>
        <w:t xml:space="preserve">EUS with FNA or deep </w:t>
      </w:r>
      <w:proofErr w:type="spellStart"/>
      <w:r w:rsidR="003D2D90" w:rsidRPr="00D700B3">
        <w:rPr>
          <w:rFonts w:ascii="Book Antiqua" w:hAnsi="Book Antiqua" w:cs="Times New Roman"/>
        </w:rPr>
        <w:t>submucosal</w:t>
      </w:r>
      <w:proofErr w:type="spellEnd"/>
      <w:r w:rsidR="003D2D90" w:rsidRPr="00D700B3">
        <w:rPr>
          <w:rFonts w:ascii="Book Antiqua" w:hAnsi="Book Antiqua" w:cs="Times New Roman"/>
        </w:rPr>
        <w:t xml:space="preserve"> biopsy was performed in all patients on an outpatient </w:t>
      </w:r>
      <w:proofErr w:type="spellStart"/>
      <w:r w:rsidR="003D2D90" w:rsidRPr="00D700B3">
        <w:rPr>
          <w:rFonts w:ascii="Book Antiqua" w:hAnsi="Book Antiqua" w:cs="Times New Roman"/>
        </w:rPr>
        <w:t>basais</w:t>
      </w:r>
      <w:proofErr w:type="spellEnd"/>
      <w:r w:rsidR="003D2D90" w:rsidRPr="00D700B3">
        <w:rPr>
          <w:rFonts w:ascii="Book Antiqua" w:hAnsi="Book Antiqua" w:cs="Times New Roman"/>
        </w:rPr>
        <w:t xml:space="preserve"> by one of two physicians (AA, NF). Review of all subsequent clinic notes and operative reports was performed in order to determine follow-up and final diagnoses. </w:t>
      </w:r>
    </w:p>
    <w:p w:rsidR="00BB16C9" w:rsidRPr="00D700B3" w:rsidRDefault="00BB16C9" w:rsidP="002863F3">
      <w:pPr>
        <w:spacing w:line="480" w:lineRule="auto"/>
        <w:jc w:val="both"/>
        <w:rPr>
          <w:rFonts w:ascii="Book Antiqua" w:eastAsia="宋体" w:hAnsi="Book Antiqua" w:cs="Times New Roman"/>
          <w:lang w:eastAsia="zh-CN"/>
        </w:rPr>
      </w:pPr>
    </w:p>
    <w:p w:rsidR="003D2D90" w:rsidRPr="00D700B3" w:rsidRDefault="00BB16C9" w:rsidP="002863F3">
      <w:pPr>
        <w:spacing w:line="480" w:lineRule="auto"/>
        <w:jc w:val="both"/>
        <w:rPr>
          <w:rFonts w:ascii="Book Antiqua" w:eastAsia="宋体" w:hAnsi="Book Antiqua" w:cs="Times New Roman"/>
          <w:lang w:eastAsia="zh-CN"/>
        </w:rPr>
      </w:pPr>
      <w:r w:rsidRPr="00D700B3">
        <w:rPr>
          <w:rFonts w:ascii="Book Antiqua" w:hAnsi="Book Antiqua" w:cs="Times New Roman"/>
          <w:b/>
        </w:rPr>
        <w:t>RESULTS</w:t>
      </w:r>
      <w:r w:rsidR="00F352A1" w:rsidRPr="00D700B3">
        <w:rPr>
          <w:rFonts w:ascii="Book Antiqua" w:hAnsi="Book Antiqua" w:cs="Times New Roman"/>
        </w:rPr>
        <w:t xml:space="preserve">: </w:t>
      </w:r>
      <w:r w:rsidR="0056533E" w:rsidRPr="00D700B3">
        <w:rPr>
          <w:rFonts w:ascii="Book Antiqua" w:hAnsi="Book Antiqua" w:cs="Times New Roman"/>
        </w:rPr>
        <w:t xml:space="preserve">Between July 2009 and December 2013, </w:t>
      </w:r>
      <w:r w:rsidR="00F352A1" w:rsidRPr="00D700B3">
        <w:rPr>
          <w:rFonts w:ascii="Book Antiqua" w:hAnsi="Book Antiqua" w:cs="Times New Roman"/>
        </w:rPr>
        <w:t>10 patients</w:t>
      </w:r>
      <w:r w:rsidR="00A528B0" w:rsidRPr="00D700B3">
        <w:rPr>
          <w:rFonts w:ascii="Book Antiqua" w:eastAsia="宋体" w:hAnsi="Book Antiqua" w:cs="Times New Roman" w:hint="eastAsia"/>
          <w:lang w:eastAsia="zh-CN"/>
        </w:rPr>
        <w:t xml:space="preserve"> </w:t>
      </w:r>
      <w:r w:rsidR="002863F3" w:rsidRPr="00D700B3">
        <w:rPr>
          <w:rFonts w:ascii="Book Antiqua" w:hAnsi="Book Antiqua" w:cs="Times New Roman"/>
        </w:rPr>
        <w:t>[</w:t>
      </w:r>
      <w:r w:rsidR="00F352A1" w:rsidRPr="00D700B3">
        <w:rPr>
          <w:rFonts w:ascii="Book Antiqua" w:hAnsi="Book Antiqua" w:cs="Times New Roman"/>
        </w:rPr>
        <w:t>3M, 7F, median age 52 (26-64)</w:t>
      </w:r>
      <w:r w:rsidR="00EF66D3">
        <w:rPr>
          <w:rFonts w:ascii="Book Antiqua" w:eastAsia="宋体" w:hAnsi="Book Antiqua" w:cs="Times New Roman" w:hint="eastAsia"/>
          <w:lang w:eastAsia="zh-CN"/>
        </w:rPr>
        <w:t xml:space="preserve"> years</w:t>
      </w:r>
      <w:r w:rsidR="00F352A1" w:rsidRPr="00D700B3">
        <w:rPr>
          <w:rFonts w:ascii="Book Antiqua" w:hAnsi="Book Antiqua" w:cs="Times New Roman"/>
        </w:rPr>
        <w:t xml:space="preserve">] underwent EUS </w:t>
      </w:r>
      <w:r w:rsidR="00312D1B" w:rsidRPr="00D700B3">
        <w:rPr>
          <w:rFonts w:ascii="Book Antiqua" w:hAnsi="Book Antiqua" w:cs="Times New Roman"/>
        </w:rPr>
        <w:t>for</w:t>
      </w:r>
      <w:r w:rsidR="00F352A1" w:rsidRPr="00D700B3">
        <w:rPr>
          <w:rFonts w:ascii="Book Antiqua" w:hAnsi="Book Antiqua" w:cs="Times New Roman"/>
        </w:rPr>
        <w:t xml:space="preserve"> </w:t>
      </w:r>
      <w:r w:rsidR="00B0113A" w:rsidRPr="00D700B3">
        <w:rPr>
          <w:rFonts w:ascii="Book Antiqua" w:hAnsi="Book Antiqua" w:cs="Times New Roman"/>
        </w:rPr>
        <w:t xml:space="preserve">a </w:t>
      </w:r>
      <w:proofErr w:type="spellStart"/>
      <w:r w:rsidR="00F352A1" w:rsidRPr="00D700B3">
        <w:rPr>
          <w:rFonts w:ascii="Book Antiqua" w:hAnsi="Book Antiqua" w:cs="Times New Roman"/>
        </w:rPr>
        <w:t>gastroduodenal</w:t>
      </w:r>
      <w:proofErr w:type="spellEnd"/>
      <w:r w:rsidR="00F352A1" w:rsidRPr="00D700B3">
        <w:rPr>
          <w:rFonts w:ascii="Book Antiqua" w:hAnsi="Book Antiqua" w:cs="Times New Roman"/>
        </w:rPr>
        <w:t xml:space="preserve"> </w:t>
      </w:r>
      <w:r w:rsidR="00670A7E" w:rsidRPr="00D700B3">
        <w:rPr>
          <w:rFonts w:ascii="Book Antiqua" w:hAnsi="Book Antiqua" w:cs="Times New Roman"/>
        </w:rPr>
        <w:t>SEL</w:t>
      </w:r>
      <w:r w:rsidR="00F352A1" w:rsidRPr="00D700B3">
        <w:rPr>
          <w:rFonts w:ascii="Book Antiqua" w:hAnsi="Book Antiqua" w:cs="Times New Roman"/>
        </w:rPr>
        <w:t xml:space="preserve"> </w:t>
      </w:r>
      <w:r w:rsidR="000F25B6" w:rsidRPr="00D700B3">
        <w:rPr>
          <w:rFonts w:ascii="Book Antiqua" w:hAnsi="Book Antiqua" w:cs="Times New Roman"/>
        </w:rPr>
        <w:t xml:space="preserve">and </w:t>
      </w:r>
      <w:r w:rsidR="00196689" w:rsidRPr="00D700B3">
        <w:rPr>
          <w:rFonts w:ascii="Book Antiqua" w:hAnsi="Book Antiqua" w:cs="Times New Roman"/>
        </w:rPr>
        <w:t xml:space="preserve">were </w:t>
      </w:r>
      <w:r w:rsidR="000F25B6" w:rsidRPr="00D700B3">
        <w:rPr>
          <w:rFonts w:ascii="Book Antiqua" w:hAnsi="Book Antiqua" w:cs="Times New Roman"/>
        </w:rPr>
        <w:t>diagnosed with EP</w:t>
      </w:r>
      <w:r w:rsidR="00F352A1" w:rsidRPr="00D700B3">
        <w:rPr>
          <w:rFonts w:ascii="Book Antiqua" w:hAnsi="Book Antiqua" w:cs="Times New Roman"/>
        </w:rPr>
        <w:t xml:space="preserve">. </w:t>
      </w:r>
      <w:r w:rsidR="000F25B6" w:rsidRPr="00D700B3">
        <w:rPr>
          <w:rFonts w:ascii="Book Antiqua" w:hAnsi="Book Antiqua" w:cs="Times New Roman"/>
        </w:rPr>
        <w:t>O</w:t>
      </w:r>
      <w:r w:rsidR="00312D1B" w:rsidRPr="00D700B3">
        <w:rPr>
          <w:rFonts w:ascii="Book Antiqua" w:hAnsi="Book Antiqua" w:cs="Times New Roman"/>
        </w:rPr>
        <w:t xml:space="preserve">ne patient was </w:t>
      </w:r>
      <w:r w:rsidR="00F352A1" w:rsidRPr="00D700B3">
        <w:rPr>
          <w:rFonts w:ascii="Book Antiqua" w:hAnsi="Book Antiqua" w:cs="Times New Roman"/>
        </w:rPr>
        <w:t xml:space="preserve">symptomatic. Six (60%) </w:t>
      </w:r>
      <w:r w:rsidR="00312D1B" w:rsidRPr="00D700B3">
        <w:rPr>
          <w:rFonts w:ascii="Book Antiqua" w:hAnsi="Book Antiqua" w:cs="Times New Roman"/>
        </w:rPr>
        <w:t xml:space="preserve">lesions </w:t>
      </w:r>
      <w:r w:rsidR="00F352A1" w:rsidRPr="00D700B3">
        <w:rPr>
          <w:rFonts w:ascii="Book Antiqua" w:hAnsi="Book Antiqua" w:cs="Times New Roman"/>
        </w:rPr>
        <w:t xml:space="preserve">were in the antrum, 3 (30%) in </w:t>
      </w:r>
      <w:r w:rsidR="00F352A1" w:rsidRPr="00D700B3">
        <w:rPr>
          <w:rFonts w:ascii="Book Antiqua" w:hAnsi="Book Antiqua" w:cs="Times New Roman"/>
        </w:rPr>
        <w:lastRenderedPageBreak/>
        <w:t>the body, and 1 (10%) in the duoden</w:t>
      </w:r>
      <w:r w:rsidR="00312D1B" w:rsidRPr="00D700B3">
        <w:rPr>
          <w:rFonts w:ascii="Book Antiqua" w:hAnsi="Book Antiqua" w:cs="Times New Roman"/>
        </w:rPr>
        <w:t>um</w:t>
      </w:r>
      <w:r w:rsidR="00F352A1" w:rsidRPr="00D700B3">
        <w:rPr>
          <w:rFonts w:ascii="Book Antiqua" w:hAnsi="Book Antiqua" w:cs="Times New Roman"/>
        </w:rPr>
        <w:t xml:space="preserve">. A mucosal dimple was noted in 6 (60%). </w:t>
      </w:r>
      <w:r w:rsidR="00312D1B" w:rsidRPr="00D700B3">
        <w:rPr>
          <w:rFonts w:ascii="Book Antiqua" w:hAnsi="Book Antiqua" w:cs="Times New Roman"/>
        </w:rPr>
        <w:t>Mean</w:t>
      </w:r>
      <w:r w:rsidR="00F352A1" w:rsidRPr="00D700B3">
        <w:rPr>
          <w:rFonts w:ascii="Book Antiqua" w:hAnsi="Book Antiqua" w:cs="Times New Roman"/>
        </w:rPr>
        <w:t xml:space="preserve"> lesion size was 17 (8-25) mm. GI wall involvement: </w:t>
      </w:r>
      <w:proofErr w:type="spellStart"/>
      <w:r w:rsidR="00C74AA4" w:rsidRPr="00D700B3">
        <w:rPr>
          <w:rFonts w:ascii="Book Antiqua" w:hAnsi="Book Antiqua" w:cs="Times New Roman"/>
        </w:rPr>
        <w:t>muscularis</w:t>
      </w:r>
      <w:proofErr w:type="spellEnd"/>
      <w:r w:rsidR="00C74AA4" w:rsidRPr="00D700B3">
        <w:rPr>
          <w:rFonts w:ascii="Book Antiqua" w:hAnsi="Book Antiqua" w:cs="Times New Roman"/>
        </w:rPr>
        <w:t xml:space="preserve"> mucosae, 10%; </w:t>
      </w:r>
      <w:r w:rsidR="00F352A1" w:rsidRPr="00D700B3">
        <w:rPr>
          <w:rFonts w:ascii="Book Antiqua" w:hAnsi="Book Antiqua" w:cs="Times New Roman"/>
        </w:rPr>
        <w:t xml:space="preserve">submucosa, 70%; </w:t>
      </w:r>
      <w:proofErr w:type="spellStart"/>
      <w:r w:rsidR="00F352A1" w:rsidRPr="00D700B3">
        <w:rPr>
          <w:rFonts w:ascii="Book Antiqua" w:hAnsi="Book Antiqua" w:cs="Times New Roman"/>
        </w:rPr>
        <w:t>muscularis</w:t>
      </w:r>
      <w:proofErr w:type="spellEnd"/>
      <w:r w:rsidR="00F352A1" w:rsidRPr="00D700B3">
        <w:rPr>
          <w:rFonts w:ascii="Book Antiqua" w:hAnsi="Book Antiqua" w:cs="Times New Roman"/>
        </w:rPr>
        <w:t xml:space="preserve"> </w:t>
      </w:r>
      <w:proofErr w:type="spellStart"/>
      <w:r w:rsidR="00F352A1" w:rsidRPr="00D700B3">
        <w:rPr>
          <w:rFonts w:ascii="Book Antiqua" w:hAnsi="Book Antiqua" w:cs="Times New Roman"/>
        </w:rPr>
        <w:t>propria</w:t>
      </w:r>
      <w:proofErr w:type="spellEnd"/>
      <w:r w:rsidR="00F352A1" w:rsidRPr="00D700B3">
        <w:rPr>
          <w:rFonts w:ascii="Book Antiqua" w:hAnsi="Book Antiqua" w:cs="Times New Roman"/>
        </w:rPr>
        <w:t xml:space="preserve">, 60%; and serosa, 10%. Nine (90%) lesions were </w:t>
      </w:r>
      <w:proofErr w:type="spellStart"/>
      <w:r w:rsidR="00F352A1" w:rsidRPr="00D700B3">
        <w:rPr>
          <w:rFonts w:ascii="Book Antiqua" w:hAnsi="Book Antiqua" w:cs="Times New Roman"/>
        </w:rPr>
        <w:t>hypoechoic</w:t>
      </w:r>
      <w:proofErr w:type="spellEnd"/>
      <w:r w:rsidR="00F352A1" w:rsidRPr="00D700B3">
        <w:rPr>
          <w:rFonts w:ascii="Book Antiqua" w:hAnsi="Book Antiqua" w:cs="Times New Roman"/>
        </w:rPr>
        <w:t xml:space="preserve"> and 5 (50%) were homogenous. A</w:t>
      </w:r>
      <w:r w:rsidR="00196689" w:rsidRPr="00D700B3">
        <w:rPr>
          <w:rFonts w:ascii="Book Antiqua" w:hAnsi="Book Antiqua" w:cs="Times New Roman"/>
        </w:rPr>
        <w:t xml:space="preserve"> </w:t>
      </w:r>
      <w:r w:rsidR="00F352A1" w:rsidRPr="00D700B3">
        <w:rPr>
          <w:rFonts w:ascii="Book Antiqua" w:hAnsi="Book Antiqua" w:cs="Times New Roman"/>
        </w:rPr>
        <w:t>duct was seen in 5 (50%). F</w:t>
      </w:r>
      <w:r w:rsidR="00650AA0" w:rsidRPr="00D700B3">
        <w:rPr>
          <w:rFonts w:ascii="Book Antiqua" w:hAnsi="Book Antiqua" w:cs="Times New Roman"/>
        </w:rPr>
        <w:t>ine-needle aspiration (F</w:t>
      </w:r>
      <w:r w:rsidR="00F352A1" w:rsidRPr="00D700B3">
        <w:rPr>
          <w:rFonts w:ascii="Book Antiqua" w:hAnsi="Book Antiqua" w:cs="Times New Roman"/>
        </w:rPr>
        <w:t>NA</w:t>
      </w:r>
      <w:r w:rsidR="00650AA0" w:rsidRPr="00D700B3">
        <w:rPr>
          <w:rFonts w:ascii="Book Antiqua" w:hAnsi="Book Antiqua" w:cs="Times New Roman"/>
        </w:rPr>
        <w:t>)</w:t>
      </w:r>
      <w:r w:rsidR="00F352A1" w:rsidRPr="00D700B3">
        <w:rPr>
          <w:rFonts w:ascii="Book Antiqua" w:hAnsi="Book Antiqua" w:cs="Times New Roman"/>
        </w:rPr>
        <w:t xml:space="preserve"> was attempted in 9 (90%) </w:t>
      </w:r>
      <w:r w:rsidR="003345D6" w:rsidRPr="00D700B3">
        <w:rPr>
          <w:rFonts w:ascii="Book Antiqua" w:hAnsi="Book Antiqua" w:cs="Times New Roman"/>
        </w:rPr>
        <w:t>and</w:t>
      </w:r>
      <w:r w:rsidR="00F352A1" w:rsidRPr="00D700B3">
        <w:rPr>
          <w:rFonts w:ascii="Book Antiqua" w:hAnsi="Book Antiqua" w:cs="Times New Roman"/>
        </w:rPr>
        <w:t xml:space="preserve"> </w:t>
      </w:r>
      <w:r w:rsidR="000F25B6" w:rsidRPr="00D700B3">
        <w:rPr>
          <w:rFonts w:ascii="Book Antiqua" w:hAnsi="Book Antiqua" w:cs="Times New Roman"/>
        </w:rPr>
        <w:t>successful</w:t>
      </w:r>
      <w:r w:rsidR="003345D6" w:rsidRPr="00D700B3">
        <w:rPr>
          <w:rFonts w:ascii="Book Antiqua" w:hAnsi="Book Antiqua" w:cs="Times New Roman"/>
        </w:rPr>
        <w:t xml:space="preserve"> in</w:t>
      </w:r>
      <w:r w:rsidR="00F352A1" w:rsidRPr="00D700B3">
        <w:rPr>
          <w:rFonts w:ascii="Book Antiqua" w:hAnsi="Book Antiqua" w:cs="Times New Roman"/>
        </w:rPr>
        <w:t xml:space="preserve"> 8 (80%) patients after 4 (2-6) passes. Cytology showed </w:t>
      </w:r>
      <w:proofErr w:type="spellStart"/>
      <w:r w:rsidR="00F352A1" w:rsidRPr="00D700B3">
        <w:rPr>
          <w:rFonts w:ascii="Book Antiqua" w:hAnsi="Book Antiqua" w:cs="Times New Roman"/>
        </w:rPr>
        <w:t>acini</w:t>
      </w:r>
      <w:proofErr w:type="spellEnd"/>
      <w:r w:rsidR="00F352A1" w:rsidRPr="00D700B3">
        <w:rPr>
          <w:rFonts w:ascii="Book Antiqua" w:hAnsi="Book Antiqua" w:cs="Times New Roman"/>
        </w:rPr>
        <w:t xml:space="preserve"> </w:t>
      </w:r>
      <w:r w:rsidR="00196689" w:rsidRPr="00D700B3">
        <w:rPr>
          <w:rFonts w:ascii="Book Antiqua" w:hAnsi="Book Antiqua" w:cs="Times New Roman"/>
        </w:rPr>
        <w:t>or ducts</w:t>
      </w:r>
      <w:r w:rsidR="00F352A1" w:rsidRPr="00D700B3">
        <w:rPr>
          <w:rFonts w:ascii="Book Antiqua" w:hAnsi="Book Antiqua" w:cs="Times New Roman"/>
        </w:rPr>
        <w:t xml:space="preserve"> in 7 of 8 (88%). Superficial biopsies in 6 patients (60%) </w:t>
      </w:r>
      <w:r w:rsidR="00C66071" w:rsidRPr="00D700B3">
        <w:rPr>
          <w:rFonts w:ascii="Book Antiqua" w:hAnsi="Book Antiqua" w:cs="Times New Roman"/>
        </w:rPr>
        <w:t>showed normal gastric mucosa</w:t>
      </w:r>
      <w:r w:rsidR="00F352A1" w:rsidRPr="00D700B3">
        <w:rPr>
          <w:rFonts w:ascii="Book Antiqua" w:hAnsi="Book Antiqua" w:cs="Times New Roman"/>
        </w:rPr>
        <w:t>. Deep</w:t>
      </w:r>
      <w:r w:rsidR="000F25B6" w:rsidRPr="00D700B3">
        <w:rPr>
          <w:rFonts w:ascii="Book Antiqua" w:hAnsi="Book Antiqua" w:cs="Times New Roman"/>
        </w:rPr>
        <w:t xml:space="preserve"> </w:t>
      </w:r>
      <w:r w:rsidR="00F352A1" w:rsidRPr="00D700B3">
        <w:rPr>
          <w:rFonts w:ascii="Book Antiqua" w:hAnsi="Book Antiqua" w:cs="Times New Roman"/>
        </w:rPr>
        <w:t xml:space="preserve">endoscopic biopsies </w:t>
      </w:r>
      <w:r w:rsidR="000F25B6" w:rsidRPr="00D700B3">
        <w:rPr>
          <w:rFonts w:ascii="Book Antiqua" w:hAnsi="Book Antiqua" w:cs="Times New Roman"/>
        </w:rPr>
        <w:t xml:space="preserve">were taken </w:t>
      </w:r>
      <w:r w:rsidR="00F352A1" w:rsidRPr="00D700B3">
        <w:rPr>
          <w:rFonts w:ascii="Book Antiqua" w:hAnsi="Book Antiqua" w:cs="Times New Roman"/>
        </w:rPr>
        <w:t>in</w:t>
      </w:r>
      <w:r w:rsidR="00C66071" w:rsidRPr="00D700B3">
        <w:rPr>
          <w:rFonts w:ascii="Book Antiqua" w:hAnsi="Book Antiqua" w:cs="Times New Roman"/>
        </w:rPr>
        <w:t xml:space="preserve"> </w:t>
      </w:r>
      <w:r w:rsidR="00F352A1" w:rsidRPr="00D700B3">
        <w:rPr>
          <w:rFonts w:ascii="Book Antiqua" w:hAnsi="Book Antiqua" w:cs="Times New Roman"/>
        </w:rPr>
        <w:t xml:space="preserve">2 patients </w:t>
      </w:r>
      <w:r w:rsidR="000F25B6" w:rsidRPr="00D700B3">
        <w:rPr>
          <w:rFonts w:ascii="Book Antiqua" w:hAnsi="Book Antiqua" w:cs="Times New Roman"/>
        </w:rPr>
        <w:t>and diagnostic in one</w:t>
      </w:r>
      <w:r w:rsidR="00F352A1" w:rsidRPr="00D700B3">
        <w:rPr>
          <w:rFonts w:ascii="Book Antiqua" w:hAnsi="Book Antiqua" w:cs="Times New Roman"/>
        </w:rPr>
        <w:t xml:space="preserve">. One patient (10%) developed pancreatitis after EUS-FNA. Two patients (20%) underwent </w:t>
      </w:r>
      <w:r w:rsidR="000F25B6" w:rsidRPr="00D700B3">
        <w:rPr>
          <w:rFonts w:ascii="Book Antiqua" w:hAnsi="Book Antiqua" w:cs="Times New Roman"/>
        </w:rPr>
        <w:t>surgery</w:t>
      </w:r>
      <w:r w:rsidR="00196689" w:rsidRPr="00D700B3">
        <w:rPr>
          <w:rFonts w:ascii="Book Antiqua" w:hAnsi="Book Antiqua" w:cs="Times New Roman"/>
        </w:rPr>
        <w:t xml:space="preserve"> to</w:t>
      </w:r>
      <w:r w:rsidR="00F352A1" w:rsidRPr="00D700B3">
        <w:rPr>
          <w:rFonts w:ascii="Book Antiqua" w:hAnsi="Book Antiqua" w:cs="Times New Roman"/>
        </w:rPr>
        <w:t xml:space="preserve"> relieve symptoms or confirm the diagnosis. </w:t>
      </w:r>
      <w:r w:rsidR="0056533E" w:rsidRPr="00D700B3">
        <w:rPr>
          <w:rFonts w:ascii="Book Antiqua" w:hAnsi="Book Antiqua" w:cs="Times New Roman"/>
        </w:rPr>
        <w:t>The main limitation of the study was the fact that it was retrospective and performed at a s</w:t>
      </w:r>
      <w:r w:rsidR="00312D1B" w:rsidRPr="00D700B3">
        <w:rPr>
          <w:rFonts w:ascii="Book Antiqua" w:hAnsi="Book Antiqua" w:cs="Times New Roman"/>
        </w:rPr>
        <w:t>ingle</w:t>
      </w:r>
      <w:r w:rsidR="0056533E" w:rsidRPr="00D700B3">
        <w:rPr>
          <w:rFonts w:ascii="Book Antiqua" w:hAnsi="Book Antiqua" w:cs="Times New Roman"/>
        </w:rPr>
        <w:t xml:space="preserve"> medical </w:t>
      </w:r>
      <w:r w:rsidR="00312D1B" w:rsidRPr="00D700B3">
        <w:rPr>
          <w:rFonts w:ascii="Book Antiqua" w:hAnsi="Book Antiqua" w:cs="Times New Roman"/>
        </w:rPr>
        <w:t xml:space="preserve">center. </w:t>
      </w:r>
    </w:p>
    <w:p w:rsidR="00BB16C9" w:rsidRPr="00D700B3" w:rsidRDefault="00BB16C9" w:rsidP="002863F3">
      <w:pPr>
        <w:spacing w:line="480" w:lineRule="auto"/>
        <w:jc w:val="both"/>
        <w:rPr>
          <w:rFonts w:ascii="Book Antiqua" w:eastAsia="宋体" w:hAnsi="Book Antiqua" w:cs="Times New Roman"/>
          <w:lang w:eastAsia="zh-CN"/>
        </w:rPr>
      </w:pPr>
    </w:p>
    <w:p w:rsidR="001F4566" w:rsidRPr="00D700B3" w:rsidRDefault="00BB16C9" w:rsidP="002863F3">
      <w:pPr>
        <w:spacing w:line="480" w:lineRule="auto"/>
        <w:jc w:val="both"/>
        <w:rPr>
          <w:rFonts w:ascii="Book Antiqua" w:hAnsi="Book Antiqua" w:cs="Times New Roman"/>
        </w:rPr>
      </w:pPr>
      <w:r w:rsidRPr="00D700B3">
        <w:rPr>
          <w:rFonts w:ascii="Book Antiqua" w:hAnsi="Book Antiqua" w:cs="Times New Roman"/>
          <w:b/>
        </w:rPr>
        <w:t>CONCLUSION</w:t>
      </w:r>
      <w:r w:rsidR="00F352A1" w:rsidRPr="00D700B3">
        <w:rPr>
          <w:rFonts w:ascii="Book Antiqua" w:hAnsi="Book Antiqua" w:cs="Times New Roman"/>
        </w:rPr>
        <w:t xml:space="preserve">: </w:t>
      </w:r>
      <w:r w:rsidR="0056533E" w:rsidRPr="00D700B3">
        <w:rPr>
          <w:rFonts w:ascii="Book Antiqua" w:hAnsi="Book Antiqua" w:cs="Times New Roman"/>
        </w:rPr>
        <w:t xml:space="preserve">EUS </w:t>
      </w:r>
      <w:r w:rsidR="00F352A1" w:rsidRPr="00D700B3">
        <w:rPr>
          <w:rFonts w:ascii="Book Antiqua" w:hAnsi="Book Antiqua" w:cs="Times New Roman"/>
        </w:rPr>
        <w:t xml:space="preserve">features </w:t>
      </w:r>
      <w:r w:rsidR="000F25B6" w:rsidRPr="00D700B3">
        <w:rPr>
          <w:rFonts w:ascii="Book Antiqua" w:hAnsi="Book Antiqua" w:cs="Times New Roman"/>
        </w:rPr>
        <w:t xml:space="preserve">of EP </w:t>
      </w:r>
      <w:r w:rsidR="00F352A1" w:rsidRPr="00D700B3">
        <w:rPr>
          <w:rFonts w:ascii="Book Antiqua" w:hAnsi="Book Antiqua" w:cs="Times New Roman"/>
        </w:rPr>
        <w:t>include</w:t>
      </w:r>
      <w:r w:rsidR="0056533E" w:rsidRPr="00D700B3">
        <w:rPr>
          <w:rFonts w:ascii="Book Antiqua" w:hAnsi="Book Antiqua" w:cs="Times New Roman"/>
        </w:rPr>
        <w:t xml:space="preserve"> </w:t>
      </w:r>
      <w:proofErr w:type="spellStart"/>
      <w:r w:rsidR="0056533E" w:rsidRPr="00D700B3">
        <w:rPr>
          <w:rFonts w:ascii="Book Antiqua" w:hAnsi="Book Antiqua" w:cs="Times New Roman"/>
        </w:rPr>
        <w:t>antral</w:t>
      </w:r>
      <w:proofErr w:type="spellEnd"/>
      <w:r w:rsidR="0056533E" w:rsidRPr="00D700B3">
        <w:rPr>
          <w:rFonts w:ascii="Book Antiqua" w:hAnsi="Book Antiqua" w:cs="Times New Roman"/>
        </w:rPr>
        <w:t xml:space="preserve"> location, </w:t>
      </w:r>
      <w:r w:rsidR="00F352A1" w:rsidRPr="00D700B3">
        <w:rPr>
          <w:rFonts w:ascii="Book Antiqua" w:hAnsi="Book Antiqua" w:cs="Times New Roman"/>
        </w:rPr>
        <w:t xml:space="preserve">mucosal dimple, </w:t>
      </w:r>
      <w:r w:rsidR="007267EC">
        <w:rPr>
          <w:rFonts w:ascii="Book Antiqua" w:hAnsi="Book Antiqua" w:cs="Times New Roman"/>
        </w:rPr>
        <w:t>location in layers 3-</w:t>
      </w:r>
      <w:r w:rsidR="0056533E" w:rsidRPr="00D700B3">
        <w:rPr>
          <w:rFonts w:ascii="Book Antiqua" w:hAnsi="Book Antiqua" w:cs="Times New Roman"/>
        </w:rPr>
        <w:t>4, and</w:t>
      </w:r>
      <w:r w:rsidR="00F352A1" w:rsidRPr="00D700B3">
        <w:rPr>
          <w:rFonts w:ascii="Book Antiqua" w:hAnsi="Book Antiqua" w:cs="Times New Roman"/>
        </w:rPr>
        <w:t xml:space="preserve"> </w:t>
      </w:r>
      <w:proofErr w:type="spellStart"/>
      <w:r w:rsidR="00F352A1" w:rsidRPr="00D700B3">
        <w:rPr>
          <w:rFonts w:ascii="Book Antiqua" w:hAnsi="Book Antiqua" w:cs="Times New Roman"/>
        </w:rPr>
        <w:t>lesional</w:t>
      </w:r>
      <w:proofErr w:type="spellEnd"/>
      <w:r w:rsidR="00F352A1" w:rsidRPr="00D700B3">
        <w:rPr>
          <w:rFonts w:ascii="Book Antiqua" w:hAnsi="Book Antiqua" w:cs="Times New Roman"/>
        </w:rPr>
        <w:t xml:space="preserve"> </w:t>
      </w:r>
      <w:r w:rsidR="000F25B6" w:rsidRPr="00D700B3">
        <w:rPr>
          <w:rFonts w:ascii="Book Antiqua" w:hAnsi="Book Antiqua" w:cs="Times New Roman"/>
        </w:rPr>
        <w:t>duct</w:t>
      </w:r>
      <w:r w:rsidR="0056533E" w:rsidRPr="00D700B3">
        <w:rPr>
          <w:rFonts w:ascii="Book Antiqua" w:hAnsi="Book Antiqua" w:cs="Times New Roman"/>
        </w:rPr>
        <w:t>, and FNA or biopsy</w:t>
      </w:r>
      <w:r w:rsidR="00F352A1" w:rsidRPr="00D700B3">
        <w:rPr>
          <w:rFonts w:ascii="Book Antiqua" w:hAnsi="Book Antiqua" w:cs="Times New Roman"/>
        </w:rPr>
        <w:t xml:space="preserve"> </w:t>
      </w:r>
      <w:r w:rsidR="00FC236F" w:rsidRPr="00D700B3">
        <w:rPr>
          <w:rFonts w:ascii="Book Antiqua" w:hAnsi="Book Antiqua" w:cs="Times New Roman"/>
        </w:rPr>
        <w:t>is</w:t>
      </w:r>
      <w:r w:rsidR="000F25B6" w:rsidRPr="00D700B3">
        <w:rPr>
          <w:rFonts w:ascii="Book Antiqua" w:hAnsi="Book Antiqua" w:cs="Times New Roman"/>
        </w:rPr>
        <w:t xml:space="preserve"> </w:t>
      </w:r>
      <w:r w:rsidR="0056533E" w:rsidRPr="00D700B3">
        <w:rPr>
          <w:rFonts w:ascii="Book Antiqua" w:hAnsi="Book Antiqua" w:cs="Times New Roman"/>
        </w:rPr>
        <w:t>accurate and effective</w:t>
      </w:r>
      <w:r w:rsidR="009F334E" w:rsidRPr="00D700B3">
        <w:rPr>
          <w:rFonts w:ascii="Book Antiqua" w:hAnsi="Book Antiqua" w:cs="Times New Roman"/>
        </w:rPr>
        <w:t>.</w:t>
      </w:r>
      <w:r w:rsidR="00F352A1" w:rsidRPr="00D700B3">
        <w:rPr>
          <w:rFonts w:ascii="Book Antiqua" w:hAnsi="Book Antiqua" w:cs="Times New Roman"/>
        </w:rPr>
        <w:t xml:space="preserve"> </w:t>
      </w:r>
    </w:p>
    <w:p w:rsidR="0056533E" w:rsidRPr="00D700B3" w:rsidRDefault="0056533E" w:rsidP="002863F3">
      <w:pPr>
        <w:spacing w:line="480" w:lineRule="auto"/>
        <w:jc w:val="both"/>
        <w:rPr>
          <w:rFonts w:ascii="Book Antiqua" w:hAnsi="Book Antiqua" w:cs="Times New Roman"/>
        </w:rPr>
      </w:pPr>
    </w:p>
    <w:p w:rsidR="002245FB" w:rsidRPr="00D700B3" w:rsidRDefault="002245FB" w:rsidP="002863F3">
      <w:pPr>
        <w:spacing w:line="360" w:lineRule="auto"/>
        <w:jc w:val="both"/>
        <w:rPr>
          <w:rFonts w:ascii="Book Antiqua" w:hAnsi="Book Antiqua" w:cs="Arial Unicode MS"/>
        </w:rPr>
      </w:pPr>
      <w:r w:rsidRPr="00D700B3">
        <w:rPr>
          <w:rFonts w:ascii="Book Antiqua" w:hAnsi="Book Antiqua"/>
        </w:rPr>
        <w:t xml:space="preserve">© </w:t>
      </w:r>
      <w:r w:rsidRPr="00D700B3">
        <w:rPr>
          <w:rFonts w:ascii="Book Antiqua" w:hAnsi="Book Antiqua" w:cs="Arial Unicode MS"/>
        </w:rPr>
        <w:t xml:space="preserve">2014 </w:t>
      </w:r>
      <w:proofErr w:type="spellStart"/>
      <w:r w:rsidRPr="00D700B3">
        <w:rPr>
          <w:rFonts w:ascii="Book Antiqua" w:hAnsi="Book Antiqua" w:cs="Arial Unicode MS"/>
        </w:rPr>
        <w:t>Baishideng</w:t>
      </w:r>
      <w:proofErr w:type="spellEnd"/>
      <w:r w:rsidRPr="00D700B3">
        <w:rPr>
          <w:rFonts w:ascii="Book Antiqua" w:hAnsi="Book Antiqua" w:cs="Arial Unicode MS"/>
        </w:rPr>
        <w:t xml:space="preserve"> Publishing Group Inc. All rights reserved.</w:t>
      </w:r>
    </w:p>
    <w:p w:rsidR="002245FB" w:rsidRPr="00D700B3" w:rsidRDefault="002245FB" w:rsidP="002863F3">
      <w:pPr>
        <w:spacing w:line="360" w:lineRule="auto"/>
        <w:jc w:val="both"/>
        <w:rPr>
          <w:rFonts w:ascii="Book Antiqua" w:hAnsi="Book Antiqua" w:cs="Arial Unicode MS"/>
          <w:b/>
        </w:rPr>
      </w:pPr>
    </w:p>
    <w:p w:rsidR="002245FB" w:rsidRPr="00D700B3" w:rsidRDefault="00FC236F" w:rsidP="002863F3">
      <w:pPr>
        <w:spacing w:line="360" w:lineRule="auto"/>
        <w:jc w:val="both"/>
        <w:rPr>
          <w:rFonts w:ascii="Book Antiqua" w:eastAsia="Times New Roman" w:hAnsi="Book Antiqua" w:cs="Arial Unicode MS"/>
        </w:rPr>
      </w:pPr>
      <w:bookmarkStart w:id="40" w:name="OLE_LINK363"/>
      <w:bookmarkStart w:id="41" w:name="OLE_LINK364"/>
      <w:bookmarkStart w:id="42" w:name="OLE_LINK254"/>
      <w:r w:rsidRPr="00D700B3">
        <w:rPr>
          <w:rFonts w:ascii="Book Antiqua" w:eastAsia="Times New Roman" w:hAnsi="Book Antiqua" w:cs="Arial Unicode MS"/>
          <w:b/>
        </w:rPr>
        <w:t>Key</w:t>
      </w:r>
      <w:r w:rsidR="00BB16C9" w:rsidRPr="00D700B3">
        <w:rPr>
          <w:rFonts w:ascii="Book Antiqua" w:eastAsia="宋体" w:hAnsi="Book Antiqua" w:cs="Arial Unicode MS" w:hint="eastAsia"/>
          <w:b/>
          <w:lang w:eastAsia="zh-CN"/>
        </w:rPr>
        <w:t xml:space="preserve"> </w:t>
      </w:r>
      <w:r w:rsidRPr="00D700B3">
        <w:rPr>
          <w:rFonts w:ascii="Book Antiqua" w:eastAsia="Times New Roman" w:hAnsi="Book Antiqua" w:cs="Arial Unicode MS"/>
          <w:b/>
        </w:rPr>
        <w:t>words:</w:t>
      </w:r>
      <w:r w:rsidRPr="00D700B3">
        <w:rPr>
          <w:rFonts w:ascii="Book Antiqua" w:eastAsia="Times New Roman" w:hAnsi="Book Antiqua" w:cs="Arial Unicode MS"/>
        </w:rPr>
        <w:t xml:space="preserve"> </w:t>
      </w:r>
      <w:r w:rsidR="00BB16C9" w:rsidRPr="00D700B3">
        <w:rPr>
          <w:rFonts w:ascii="Book Antiqua" w:eastAsia="Times New Roman" w:hAnsi="Book Antiqua" w:cs="Arial Unicode MS"/>
        </w:rPr>
        <w:t xml:space="preserve">Endoscopic </w:t>
      </w:r>
      <w:r w:rsidRPr="00D700B3">
        <w:rPr>
          <w:rFonts w:ascii="Book Antiqua" w:eastAsia="Times New Roman" w:hAnsi="Book Antiqua" w:cs="Arial Unicode MS"/>
        </w:rPr>
        <w:t xml:space="preserve">ultrasound; </w:t>
      </w:r>
      <w:r w:rsidR="00BB16C9" w:rsidRPr="00D700B3">
        <w:rPr>
          <w:rFonts w:ascii="Book Antiqua" w:eastAsia="Times New Roman" w:hAnsi="Book Antiqua" w:cs="Arial Unicode MS"/>
        </w:rPr>
        <w:t>Pancreatitis</w:t>
      </w:r>
      <w:r w:rsidRPr="00D700B3">
        <w:rPr>
          <w:rFonts w:ascii="Book Antiqua" w:eastAsia="Times New Roman" w:hAnsi="Book Antiqua" w:cs="Arial Unicode MS"/>
        </w:rPr>
        <w:t xml:space="preserve">; </w:t>
      </w:r>
      <w:r w:rsidR="00BB16C9" w:rsidRPr="00D700B3">
        <w:rPr>
          <w:rFonts w:ascii="Book Antiqua" w:eastAsia="Times New Roman" w:hAnsi="Book Antiqua" w:cs="Arial Unicode MS"/>
        </w:rPr>
        <w:t xml:space="preserve">Ectopic </w:t>
      </w:r>
      <w:r w:rsidRPr="00D700B3">
        <w:rPr>
          <w:rFonts w:ascii="Book Antiqua" w:eastAsia="Times New Roman" w:hAnsi="Book Antiqua" w:cs="Arial Unicode MS"/>
        </w:rPr>
        <w:t xml:space="preserve">pancreas; </w:t>
      </w:r>
      <w:r w:rsidR="00BB16C9" w:rsidRPr="00D700B3">
        <w:rPr>
          <w:rFonts w:ascii="Book Antiqua" w:eastAsia="Times New Roman" w:hAnsi="Book Antiqua" w:cs="Arial Unicode MS"/>
        </w:rPr>
        <w:t>Endoscopy</w:t>
      </w:r>
      <w:r w:rsidRPr="00D700B3">
        <w:rPr>
          <w:rFonts w:ascii="Book Antiqua" w:eastAsia="Times New Roman" w:hAnsi="Book Antiqua" w:cs="Arial Unicode MS"/>
        </w:rPr>
        <w:t xml:space="preserve">; </w:t>
      </w:r>
      <w:proofErr w:type="spellStart"/>
      <w:r w:rsidR="00BB16C9" w:rsidRPr="00D700B3">
        <w:rPr>
          <w:rFonts w:ascii="Book Antiqua" w:eastAsia="Times New Roman" w:hAnsi="Book Antiqua" w:cs="Arial Unicode MS"/>
        </w:rPr>
        <w:t>Subepithelial</w:t>
      </w:r>
      <w:proofErr w:type="spellEnd"/>
      <w:r w:rsidR="00BB16C9" w:rsidRPr="00D700B3">
        <w:rPr>
          <w:rFonts w:ascii="Book Antiqua" w:eastAsia="Times New Roman" w:hAnsi="Book Antiqua" w:cs="Arial Unicode MS"/>
        </w:rPr>
        <w:t xml:space="preserve"> </w:t>
      </w:r>
      <w:r w:rsidRPr="00D700B3">
        <w:rPr>
          <w:rFonts w:ascii="Book Antiqua" w:eastAsia="Times New Roman" w:hAnsi="Book Antiqua" w:cs="Arial Unicode MS"/>
        </w:rPr>
        <w:t>mass</w:t>
      </w:r>
    </w:p>
    <w:p w:rsidR="002245FB" w:rsidRPr="00D700B3" w:rsidRDefault="002245FB" w:rsidP="002863F3">
      <w:pPr>
        <w:spacing w:line="360" w:lineRule="auto"/>
        <w:jc w:val="both"/>
        <w:rPr>
          <w:rFonts w:ascii="Book Antiqua" w:eastAsia="宋体" w:hAnsi="Book Antiqua" w:cs="Arial Unicode MS"/>
          <w:b/>
          <w:lang w:eastAsia="zh-CN"/>
        </w:rPr>
      </w:pPr>
      <w:bookmarkStart w:id="43" w:name="OLE_LINK101"/>
      <w:bookmarkStart w:id="44" w:name="OLE_LINK107"/>
      <w:bookmarkStart w:id="45" w:name="OLE_LINK412"/>
      <w:bookmarkStart w:id="46" w:name="OLE_LINK413"/>
      <w:bookmarkStart w:id="47" w:name="OLE_LINK434"/>
      <w:bookmarkStart w:id="48" w:name="OLE_LINK442"/>
      <w:bookmarkStart w:id="49" w:name="OLE_LINK350"/>
      <w:bookmarkStart w:id="50" w:name="OLE_LINK351"/>
      <w:bookmarkStart w:id="51" w:name="OLE_LINK408"/>
      <w:bookmarkStart w:id="52" w:name="OLE_LINK288"/>
      <w:bookmarkStart w:id="53" w:name="OLE_LINK289"/>
      <w:bookmarkEnd w:id="40"/>
      <w:bookmarkEnd w:id="41"/>
    </w:p>
    <w:bookmarkEnd w:id="43"/>
    <w:bookmarkEnd w:id="44"/>
    <w:bookmarkEnd w:id="45"/>
    <w:bookmarkEnd w:id="46"/>
    <w:bookmarkEnd w:id="47"/>
    <w:bookmarkEnd w:id="48"/>
    <w:p w:rsidR="00FC236F" w:rsidRPr="00D700B3" w:rsidRDefault="00FC236F" w:rsidP="002863F3">
      <w:pPr>
        <w:spacing w:line="360" w:lineRule="auto"/>
        <w:jc w:val="both"/>
        <w:rPr>
          <w:rFonts w:ascii="Book Antiqua" w:eastAsia="Times New Roman" w:hAnsi="Book Antiqua" w:cs="Arial Unicode MS"/>
        </w:rPr>
      </w:pPr>
      <w:r w:rsidRPr="00D700B3">
        <w:rPr>
          <w:rFonts w:ascii="Book Antiqua" w:eastAsia="Times New Roman" w:hAnsi="Book Antiqua" w:cs="Arial Unicode MS"/>
          <w:b/>
        </w:rPr>
        <w:t>Core tip:</w:t>
      </w:r>
      <w:r w:rsidR="00BB16C9" w:rsidRPr="00D700B3">
        <w:rPr>
          <w:rFonts w:ascii="Book Antiqua" w:eastAsia="宋体" w:hAnsi="Book Antiqua" w:cs="Arial Unicode MS" w:hint="eastAsia"/>
          <w:b/>
          <w:lang w:eastAsia="zh-CN"/>
        </w:rPr>
        <w:t xml:space="preserve"> </w:t>
      </w:r>
      <w:proofErr w:type="spellStart"/>
      <w:r w:rsidRPr="00D700B3">
        <w:rPr>
          <w:rFonts w:ascii="Book Antiqua" w:eastAsia="Times New Roman" w:hAnsi="Book Antiqua" w:cs="Arial Unicode MS"/>
        </w:rPr>
        <w:t>Subepithelial</w:t>
      </w:r>
      <w:proofErr w:type="spellEnd"/>
      <w:r w:rsidRPr="00D700B3">
        <w:rPr>
          <w:rFonts w:ascii="Book Antiqua" w:eastAsia="Times New Roman" w:hAnsi="Book Antiqua" w:cs="Arial Unicode MS"/>
        </w:rPr>
        <w:t xml:space="preserve"> lesions (SEL) of the upper </w:t>
      </w:r>
      <w:r w:rsidR="002863F3" w:rsidRPr="00D700B3">
        <w:rPr>
          <w:rFonts w:ascii="Book Antiqua" w:hAnsi="Book Antiqua" w:cs="Times New Roman"/>
        </w:rPr>
        <w:t xml:space="preserve">gastrointestinal </w:t>
      </w:r>
      <w:r w:rsidR="002863F3" w:rsidRPr="00D700B3">
        <w:rPr>
          <w:rFonts w:ascii="Book Antiqua" w:eastAsia="宋体" w:hAnsi="Book Antiqua" w:cs="Times New Roman" w:hint="eastAsia"/>
          <w:lang w:eastAsia="zh-CN"/>
        </w:rPr>
        <w:t>(</w:t>
      </w:r>
      <w:r w:rsidR="002863F3" w:rsidRPr="00D700B3">
        <w:rPr>
          <w:rFonts w:ascii="Book Antiqua" w:hAnsi="Book Antiqua" w:cs="Times New Roman"/>
        </w:rPr>
        <w:t>GI</w:t>
      </w:r>
      <w:r w:rsidR="002863F3" w:rsidRPr="00D700B3">
        <w:rPr>
          <w:rFonts w:ascii="Book Antiqua" w:eastAsia="宋体" w:hAnsi="Book Antiqua" w:cs="Times New Roman" w:hint="eastAsia"/>
          <w:lang w:eastAsia="zh-CN"/>
        </w:rPr>
        <w:t xml:space="preserve">) </w:t>
      </w:r>
      <w:r w:rsidRPr="00D700B3">
        <w:rPr>
          <w:rFonts w:ascii="Book Antiqua" w:eastAsia="Times New Roman" w:hAnsi="Book Antiqua" w:cs="Arial Unicode MS"/>
        </w:rPr>
        <w:t xml:space="preserve">tract are common incidental findings during </w:t>
      </w:r>
      <w:r w:rsidR="00D33F84" w:rsidRPr="00D700B3">
        <w:rPr>
          <w:rFonts w:ascii="Book Antiqua" w:eastAsia="Times New Roman" w:hAnsi="Book Antiqua" w:cs="Arial Unicode MS"/>
        </w:rPr>
        <w:t>GI</w:t>
      </w:r>
      <w:r w:rsidRPr="00D700B3">
        <w:rPr>
          <w:rFonts w:ascii="Book Antiqua" w:eastAsia="Times New Roman" w:hAnsi="Book Antiqua" w:cs="Arial Unicode MS"/>
        </w:rPr>
        <w:t xml:space="preserve"> endoscopy. Ectopic pancreas (EP) is </w:t>
      </w:r>
      <w:r w:rsidR="00D33F84" w:rsidRPr="00D700B3">
        <w:rPr>
          <w:rFonts w:ascii="Book Antiqua" w:eastAsia="Times New Roman" w:hAnsi="Book Antiqua" w:cs="Arial Unicode MS"/>
        </w:rPr>
        <w:t xml:space="preserve">an uncommon yet </w:t>
      </w:r>
      <w:r w:rsidRPr="00D700B3">
        <w:rPr>
          <w:rFonts w:ascii="Book Antiqua" w:eastAsia="Times New Roman" w:hAnsi="Book Antiqua" w:cs="Arial Unicode MS"/>
        </w:rPr>
        <w:t xml:space="preserve">innocent SEL that should be differentiated from premalignant lesions such as gastrointestinal stromal tumors or neuroendocrine tumors. </w:t>
      </w:r>
      <w:r w:rsidRPr="00D700B3">
        <w:rPr>
          <w:rFonts w:ascii="Book Antiqua" w:eastAsia="Times New Roman" w:hAnsi="Book Antiqua" w:cs="Arial Unicode MS"/>
        </w:rPr>
        <w:lastRenderedPageBreak/>
        <w:t xml:space="preserve">Noninvasive studies such as </w:t>
      </w:r>
      <w:r w:rsidR="00722AD6">
        <w:rPr>
          <w:rFonts w:ascii="Book Antiqua" w:eastAsia="宋体" w:hAnsi="Book Antiqua" w:cs="Arial Unicode MS"/>
          <w:lang w:eastAsia="zh-CN"/>
        </w:rPr>
        <w:t>computed</w:t>
      </w:r>
      <w:r w:rsidR="00722AD6">
        <w:rPr>
          <w:rFonts w:ascii="Book Antiqua" w:eastAsia="宋体" w:hAnsi="Book Antiqua" w:cs="Arial Unicode MS" w:hint="eastAsia"/>
          <w:lang w:eastAsia="zh-CN"/>
        </w:rPr>
        <w:t xml:space="preserve"> tomography</w:t>
      </w:r>
      <w:r w:rsidR="00D33F84" w:rsidRPr="00D700B3">
        <w:rPr>
          <w:rFonts w:ascii="Book Antiqua" w:eastAsia="Times New Roman" w:hAnsi="Book Antiqua" w:cs="Arial Unicode MS"/>
        </w:rPr>
        <w:t xml:space="preserve">, </w:t>
      </w:r>
      <w:r w:rsidR="00EA14AF" w:rsidRPr="00EA14AF">
        <w:rPr>
          <w:rFonts w:ascii="Book Antiqua" w:eastAsia="Times New Roman" w:hAnsi="Book Antiqua" w:cs="Arial Unicode MS"/>
        </w:rPr>
        <w:t>magnetic resonance imaging</w:t>
      </w:r>
      <w:r w:rsidR="00EA14AF" w:rsidRPr="00D700B3">
        <w:rPr>
          <w:rFonts w:ascii="Book Antiqua" w:eastAsia="Times New Roman" w:hAnsi="Book Antiqua" w:cs="Arial Unicode MS"/>
        </w:rPr>
        <w:t xml:space="preserve">, </w:t>
      </w:r>
      <w:r w:rsidR="00D33F84" w:rsidRPr="00D700B3">
        <w:rPr>
          <w:rFonts w:ascii="Book Antiqua" w:eastAsia="Times New Roman" w:hAnsi="Book Antiqua" w:cs="Arial Unicode MS"/>
        </w:rPr>
        <w:t>or</w:t>
      </w:r>
      <w:r w:rsidRPr="00D700B3">
        <w:rPr>
          <w:rFonts w:ascii="Book Antiqua" w:eastAsia="Times New Roman" w:hAnsi="Book Antiqua" w:cs="Arial Unicode MS"/>
        </w:rPr>
        <w:t xml:space="preserve"> standard mucosal biopsies cannot reliably diagnose EP, so the role of </w:t>
      </w:r>
      <w:r w:rsidR="002863F3" w:rsidRPr="00D700B3">
        <w:rPr>
          <w:rFonts w:ascii="Book Antiqua" w:hAnsi="Book Antiqua" w:cs="Times New Roman"/>
        </w:rPr>
        <w:t>endoscopic ultrasound</w:t>
      </w:r>
      <w:r w:rsidR="00A528B0" w:rsidRPr="00D700B3">
        <w:rPr>
          <w:rFonts w:ascii="Book Antiqua" w:eastAsia="宋体" w:hAnsi="Book Antiqua" w:cs="Times New Roman" w:hint="eastAsia"/>
          <w:lang w:eastAsia="zh-CN"/>
        </w:rPr>
        <w:t>-</w:t>
      </w:r>
      <w:r w:rsidR="00A528B0" w:rsidRPr="00D700B3">
        <w:rPr>
          <w:rFonts w:ascii="Book Antiqua" w:hAnsi="Book Antiqua" w:cs="Times New Roman"/>
        </w:rPr>
        <w:t xml:space="preserve"> fine-needle aspiration</w:t>
      </w:r>
      <w:r w:rsidR="00A528B0" w:rsidRPr="00D700B3">
        <w:rPr>
          <w:rFonts w:ascii="Book Antiqua" w:eastAsia="宋体" w:hAnsi="Book Antiqua" w:cs="Times New Roman" w:hint="eastAsia"/>
          <w:lang w:eastAsia="zh-CN"/>
        </w:rPr>
        <w:t xml:space="preserve"> </w:t>
      </w:r>
      <w:r w:rsidR="002863F3" w:rsidRPr="00D700B3">
        <w:rPr>
          <w:rFonts w:ascii="Book Antiqua" w:eastAsia="宋体" w:hAnsi="Book Antiqua" w:cs="Times New Roman" w:hint="eastAsia"/>
          <w:lang w:eastAsia="zh-CN"/>
        </w:rPr>
        <w:t>(</w:t>
      </w:r>
      <w:r w:rsidR="002863F3" w:rsidRPr="00D700B3">
        <w:rPr>
          <w:rFonts w:ascii="Book Antiqua" w:hAnsi="Book Antiqua" w:cs="Times New Roman"/>
        </w:rPr>
        <w:t>EUS</w:t>
      </w:r>
      <w:r w:rsidR="002863F3" w:rsidRPr="00D700B3">
        <w:rPr>
          <w:rFonts w:ascii="Book Antiqua" w:eastAsia="宋体" w:hAnsi="Book Antiqua" w:cs="Times New Roman" w:hint="eastAsia"/>
          <w:lang w:eastAsia="zh-CN"/>
        </w:rPr>
        <w:t>-</w:t>
      </w:r>
      <w:r w:rsidRPr="00D700B3">
        <w:rPr>
          <w:rFonts w:ascii="Book Antiqua" w:eastAsia="Times New Roman" w:hAnsi="Book Antiqua" w:cs="Arial Unicode MS"/>
        </w:rPr>
        <w:t>FNA</w:t>
      </w:r>
      <w:r w:rsidR="00A528B0" w:rsidRPr="00D700B3">
        <w:rPr>
          <w:rFonts w:ascii="Book Antiqua" w:eastAsia="宋体" w:hAnsi="Book Antiqua" w:cs="Arial Unicode MS" w:hint="eastAsia"/>
          <w:lang w:eastAsia="zh-CN"/>
        </w:rPr>
        <w:t>)</w:t>
      </w:r>
      <w:r w:rsidRPr="00D700B3">
        <w:rPr>
          <w:rFonts w:ascii="Book Antiqua" w:eastAsia="Times New Roman" w:hAnsi="Book Antiqua" w:cs="Arial Unicode MS"/>
        </w:rPr>
        <w:t xml:space="preserve"> was studied. Herein the endoscopic, </w:t>
      </w:r>
      <w:proofErr w:type="spellStart"/>
      <w:r w:rsidRPr="00D700B3">
        <w:rPr>
          <w:rFonts w:ascii="Book Antiqua" w:eastAsia="Times New Roman" w:hAnsi="Book Antiqua" w:cs="Arial Unicode MS"/>
        </w:rPr>
        <w:t>endosonographic</w:t>
      </w:r>
      <w:proofErr w:type="spellEnd"/>
      <w:r w:rsidRPr="00D700B3">
        <w:rPr>
          <w:rFonts w:ascii="Book Antiqua" w:eastAsia="Times New Roman" w:hAnsi="Book Antiqua" w:cs="Arial Unicode MS"/>
        </w:rPr>
        <w:t xml:space="preserve">, </w:t>
      </w:r>
      <w:proofErr w:type="spellStart"/>
      <w:r w:rsidRPr="00D700B3">
        <w:rPr>
          <w:rFonts w:ascii="Book Antiqua" w:eastAsia="Times New Roman" w:hAnsi="Book Antiqua" w:cs="Arial Unicode MS"/>
        </w:rPr>
        <w:t>cytologic</w:t>
      </w:r>
      <w:proofErr w:type="spellEnd"/>
      <w:r w:rsidRPr="00D700B3">
        <w:rPr>
          <w:rFonts w:ascii="Book Antiqua" w:eastAsia="Times New Roman" w:hAnsi="Book Antiqua" w:cs="Arial Unicode MS"/>
        </w:rPr>
        <w:t>, and histologic f</w:t>
      </w:r>
      <w:r w:rsidR="00D33F84" w:rsidRPr="00D700B3">
        <w:rPr>
          <w:rFonts w:ascii="Book Antiqua" w:eastAsia="Times New Roman" w:hAnsi="Book Antiqua" w:cs="Arial Unicode MS"/>
        </w:rPr>
        <w:t>eatures of EP are presented along with a summary of the pertinent, existing literature. Our data support the conclusion that EUS-FNA is a safe and effective diagnostic tool for EP.</w:t>
      </w:r>
    </w:p>
    <w:p w:rsidR="002245FB" w:rsidRPr="00D700B3" w:rsidRDefault="002245FB" w:rsidP="002863F3">
      <w:pPr>
        <w:adjustRightInd w:val="0"/>
        <w:snapToGrid w:val="0"/>
        <w:spacing w:line="360" w:lineRule="auto"/>
        <w:jc w:val="both"/>
        <w:rPr>
          <w:rFonts w:ascii="Book Antiqua" w:hAnsi="Book Antiqua" w:cs="Tahoma"/>
        </w:rPr>
      </w:pPr>
    </w:p>
    <w:p w:rsidR="002245FB" w:rsidRPr="00D700B3" w:rsidRDefault="00FC236F" w:rsidP="002863F3">
      <w:pPr>
        <w:spacing w:line="480" w:lineRule="auto"/>
        <w:jc w:val="both"/>
        <w:rPr>
          <w:rFonts w:ascii="Book Antiqua" w:eastAsia="宋体" w:hAnsi="Book Antiqua" w:cs="Times New Roman"/>
          <w:b/>
          <w:lang w:eastAsia="zh-CN"/>
        </w:rPr>
      </w:pPr>
      <w:bookmarkStart w:id="54" w:name="OLE_LINK130"/>
      <w:bookmarkStart w:id="55" w:name="OLE_LINK134"/>
      <w:bookmarkStart w:id="56" w:name="OLE_LINK455"/>
      <w:bookmarkStart w:id="57" w:name="OLE_LINK464"/>
      <w:proofErr w:type="spellStart"/>
      <w:r w:rsidRPr="00D700B3">
        <w:rPr>
          <w:rFonts w:ascii="Book Antiqua" w:hAnsi="Book Antiqua" w:cs="Tahoma"/>
        </w:rPr>
        <w:t>Attwell</w:t>
      </w:r>
      <w:proofErr w:type="spellEnd"/>
      <w:r w:rsidRPr="00D700B3">
        <w:rPr>
          <w:rFonts w:ascii="Book Antiqua" w:hAnsi="Book Antiqua" w:cs="Tahoma"/>
        </w:rPr>
        <w:t xml:space="preserve"> A, </w:t>
      </w:r>
      <w:proofErr w:type="spellStart"/>
      <w:r w:rsidRPr="00D700B3">
        <w:rPr>
          <w:rFonts w:ascii="Book Antiqua" w:hAnsi="Book Antiqua" w:cs="Tahoma"/>
        </w:rPr>
        <w:t>Sams</w:t>
      </w:r>
      <w:proofErr w:type="spellEnd"/>
      <w:r w:rsidRPr="00D700B3">
        <w:rPr>
          <w:rFonts w:ascii="Book Antiqua" w:hAnsi="Book Antiqua" w:cs="Tahoma"/>
        </w:rPr>
        <w:t xml:space="preserve"> S, </w:t>
      </w:r>
      <w:proofErr w:type="spellStart"/>
      <w:r w:rsidRPr="00D700B3">
        <w:rPr>
          <w:rFonts w:ascii="Book Antiqua" w:hAnsi="Book Antiqua" w:cs="Tahoma"/>
        </w:rPr>
        <w:t>Fukami</w:t>
      </w:r>
      <w:proofErr w:type="spellEnd"/>
      <w:r w:rsidRPr="00D700B3">
        <w:rPr>
          <w:rFonts w:ascii="Book Antiqua" w:hAnsi="Book Antiqua" w:cs="Tahoma"/>
        </w:rPr>
        <w:t xml:space="preserve"> N. </w:t>
      </w:r>
      <w:r w:rsidRPr="00D700B3">
        <w:rPr>
          <w:rFonts w:ascii="Book Antiqua" w:hAnsi="Book Antiqua" w:cs="Times New Roman"/>
        </w:rPr>
        <w:t xml:space="preserve">Diagnosis of ectopic pancreas by endoscopic ultrasound with fine-needle aspiration. </w:t>
      </w:r>
      <w:bookmarkStart w:id="58" w:name="OLE_LINK424"/>
      <w:bookmarkStart w:id="59" w:name="OLE_LINK425"/>
      <w:r w:rsidR="002245FB" w:rsidRPr="00D700B3">
        <w:rPr>
          <w:rFonts w:ascii="Book Antiqua" w:hAnsi="Book Antiqua"/>
          <w:i/>
        </w:rPr>
        <w:t xml:space="preserve">World J </w:t>
      </w:r>
      <w:proofErr w:type="spellStart"/>
      <w:r w:rsidR="002245FB" w:rsidRPr="00D700B3">
        <w:rPr>
          <w:rFonts w:ascii="Book Antiqua" w:hAnsi="Book Antiqua"/>
          <w:i/>
        </w:rPr>
        <w:t>Gastroenterol</w:t>
      </w:r>
      <w:proofErr w:type="spellEnd"/>
      <w:r w:rsidR="002245FB" w:rsidRPr="00D700B3">
        <w:rPr>
          <w:rFonts w:ascii="Book Antiqua" w:hAnsi="Book Antiqua"/>
        </w:rPr>
        <w:t xml:space="preserve"> 2014; </w:t>
      </w:r>
      <w:bookmarkStart w:id="60" w:name="OLE_LINK1689"/>
      <w:bookmarkStart w:id="61" w:name="OLE_LINK1298"/>
      <w:bookmarkStart w:id="62" w:name="OLE_LINK1297"/>
      <w:proofErr w:type="gramStart"/>
      <w:r w:rsidR="002245FB" w:rsidRPr="00D700B3">
        <w:rPr>
          <w:rFonts w:ascii="Book Antiqua" w:hAnsi="Book Antiqua"/>
        </w:rPr>
        <w:t>In</w:t>
      </w:r>
      <w:proofErr w:type="gramEnd"/>
      <w:r w:rsidR="002245FB" w:rsidRPr="00D700B3">
        <w:rPr>
          <w:rFonts w:ascii="Book Antiqua" w:hAnsi="Book Antiqua"/>
        </w:rPr>
        <w:t xml:space="preserve"> press</w:t>
      </w:r>
      <w:bookmarkEnd w:id="60"/>
      <w:bookmarkEnd w:id="61"/>
      <w:bookmarkEnd w:id="62"/>
    </w:p>
    <w:bookmarkEnd w:id="42"/>
    <w:bookmarkEnd w:id="49"/>
    <w:bookmarkEnd w:id="50"/>
    <w:bookmarkEnd w:id="51"/>
    <w:bookmarkEnd w:id="54"/>
    <w:bookmarkEnd w:id="55"/>
    <w:bookmarkEnd w:id="56"/>
    <w:bookmarkEnd w:id="57"/>
    <w:bookmarkEnd w:id="58"/>
    <w:bookmarkEnd w:id="59"/>
    <w:p w:rsidR="002245FB" w:rsidRPr="00D700B3" w:rsidRDefault="002245FB" w:rsidP="002863F3">
      <w:pPr>
        <w:pStyle w:val="p0"/>
        <w:adjustRightInd w:val="0"/>
        <w:snapToGrid w:val="0"/>
        <w:spacing w:line="360" w:lineRule="auto"/>
        <w:jc w:val="both"/>
        <w:rPr>
          <w:rFonts w:ascii="Book Antiqua" w:hAnsi="Book Antiqua"/>
          <w:kern w:val="2"/>
          <w:sz w:val="24"/>
          <w:szCs w:val="24"/>
        </w:rPr>
      </w:pPr>
    </w:p>
    <w:p w:rsidR="002245FB" w:rsidRPr="00D700B3" w:rsidRDefault="002245FB" w:rsidP="002863F3">
      <w:pPr>
        <w:pStyle w:val="p0"/>
        <w:adjustRightInd w:val="0"/>
        <w:snapToGrid w:val="0"/>
        <w:spacing w:line="360" w:lineRule="auto"/>
        <w:jc w:val="both"/>
        <w:rPr>
          <w:rFonts w:ascii="Book Antiqua" w:hAnsi="Book Antiqua"/>
          <w:kern w:val="2"/>
          <w:sz w:val="24"/>
          <w:szCs w:val="24"/>
        </w:rPr>
      </w:pPr>
    </w:p>
    <w:bookmarkEnd w:id="52"/>
    <w:bookmarkEnd w:id="53"/>
    <w:p w:rsidR="001F4566" w:rsidRPr="00D700B3" w:rsidRDefault="001F4566" w:rsidP="002863F3">
      <w:pPr>
        <w:widowControl w:val="0"/>
        <w:autoSpaceDE w:val="0"/>
        <w:autoSpaceDN w:val="0"/>
        <w:adjustRightInd w:val="0"/>
        <w:spacing w:line="480" w:lineRule="auto"/>
        <w:jc w:val="both"/>
        <w:rPr>
          <w:rFonts w:ascii="Book Antiqua" w:hAnsi="Book Antiqua" w:cs="Times New Roman"/>
          <w:b/>
        </w:rPr>
      </w:pPr>
    </w:p>
    <w:p w:rsidR="002245FB" w:rsidRPr="00D700B3" w:rsidRDefault="002245FB" w:rsidP="002863F3">
      <w:pPr>
        <w:jc w:val="both"/>
        <w:rPr>
          <w:rFonts w:ascii="Book Antiqua" w:hAnsi="Book Antiqua" w:cs="Times New Roman"/>
          <w:b/>
        </w:rPr>
      </w:pPr>
      <w:r w:rsidRPr="00D700B3">
        <w:rPr>
          <w:rFonts w:ascii="Book Antiqua" w:hAnsi="Book Antiqua" w:cs="Times New Roman"/>
          <w:b/>
        </w:rPr>
        <w:br w:type="page"/>
      </w:r>
    </w:p>
    <w:p w:rsidR="006206BC" w:rsidRPr="00D700B3" w:rsidRDefault="002245FB" w:rsidP="002863F3">
      <w:pPr>
        <w:widowControl w:val="0"/>
        <w:autoSpaceDE w:val="0"/>
        <w:autoSpaceDN w:val="0"/>
        <w:adjustRightInd w:val="0"/>
        <w:spacing w:line="480" w:lineRule="auto"/>
        <w:jc w:val="both"/>
        <w:rPr>
          <w:rFonts w:ascii="Book Antiqua" w:hAnsi="Book Antiqua" w:cs="Times New Roman"/>
          <w:b/>
        </w:rPr>
      </w:pPr>
      <w:r w:rsidRPr="00D700B3">
        <w:rPr>
          <w:rFonts w:ascii="Book Antiqua" w:hAnsi="Book Antiqua" w:cs="Times New Roman"/>
          <w:b/>
        </w:rPr>
        <w:lastRenderedPageBreak/>
        <w:t>INTRODUCTION</w:t>
      </w:r>
    </w:p>
    <w:p w:rsidR="00B34CD1" w:rsidRPr="00D700B3" w:rsidRDefault="00B34CD1" w:rsidP="002863F3">
      <w:pPr>
        <w:widowControl w:val="0"/>
        <w:autoSpaceDE w:val="0"/>
        <w:autoSpaceDN w:val="0"/>
        <w:adjustRightInd w:val="0"/>
        <w:spacing w:line="480" w:lineRule="auto"/>
        <w:jc w:val="both"/>
        <w:rPr>
          <w:rFonts w:ascii="Book Antiqua" w:hAnsi="Book Antiqua" w:cs="Times New Roman"/>
        </w:rPr>
      </w:pPr>
      <w:r w:rsidRPr="00D700B3">
        <w:rPr>
          <w:rFonts w:ascii="Book Antiqua" w:hAnsi="Book Antiqua" w:cs="Times New Roman"/>
          <w:color w:val="000000"/>
        </w:rPr>
        <w:t>Ectopic pancreas (EP)</w:t>
      </w:r>
      <w:r w:rsidR="001F26DC" w:rsidRPr="00D700B3">
        <w:rPr>
          <w:rFonts w:ascii="Book Antiqua" w:hAnsi="Book Antiqua" w:cs="Times New Roman"/>
          <w:color w:val="000000"/>
        </w:rPr>
        <w:t xml:space="preserve">, also known as </w:t>
      </w:r>
      <w:r w:rsidR="00B17DB6" w:rsidRPr="00D700B3">
        <w:rPr>
          <w:rFonts w:ascii="Book Antiqua" w:hAnsi="Book Antiqua" w:cs="Times New Roman"/>
          <w:color w:val="000000"/>
        </w:rPr>
        <w:t xml:space="preserve">pancreatic rest or aberrant pancreas, </w:t>
      </w:r>
      <w:r w:rsidRPr="00D700B3">
        <w:rPr>
          <w:rFonts w:ascii="Book Antiqua" w:hAnsi="Book Antiqua" w:cs="Times New Roman"/>
          <w:color w:val="000000"/>
        </w:rPr>
        <w:t>is defined as pancreatic tissue residing outside the normal pancreas and containing its own duct and vascular supply. EP has a world prevalence of 1%</w:t>
      </w:r>
      <w:r w:rsidR="002863F3" w:rsidRPr="00D700B3">
        <w:rPr>
          <w:rFonts w:ascii="Book Antiqua" w:eastAsia="宋体" w:hAnsi="Book Antiqua" w:cs="Times New Roman" w:hint="eastAsia"/>
          <w:color w:val="000000"/>
          <w:lang w:eastAsia="zh-CN"/>
        </w:rPr>
        <w:t>-</w:t>
      </w:r>
      <w:r w:rsidRPr="00D700B3">
        <w:rPr>
          <w:rFonts w:ascii="Book Antiqua" w:hAnsi="Book Antiqua" w:cs="Times New Roman"/>
          <w:color w:val="000000"/>
        </w:rPr>
        <w:t xml:space="preserve">13% but is infrequently diagnosed because the vast majority of cases are asymptomatic. Most cases are found incidentally during endoscopy, </w:t>
      </w:r>
      <w:r w:rsidR="002245FB" w:rsidRPr="00D700B3">
        <w:rPr>
          <w:rFonts w:ascii="Book Antiqua" w:hAnsi="Book Antiqua" w:cs="Times New Roman"/>
          <w:color w:val="000000"/>
        </w:rPr>
        <w:t xml:space="preserve">surgery or </w:t>
      </w:r>
      <w:proofErr w:type="gramStart"/>
      <w:r w:rsidR="002245FB" w:rsidRPr="00D700B3">
        <w:rPr>
          <w:rFonts w:ascii="Book Antiqua" w:hAnsi="Book Antiqua" w:cs="Times New Roman"/>
          <w:color w:val="000000"/>
        </w:rPr>
        <w:t>autopsy</w:t>
      </w:r>
      <w:r w:rsidR="002863F3" w:rsidRPr="00D700B3">
        <w:rPr>
          <w:rFonts w:ascii="Book Antiqua" w:hAnsi="Book Antiqua" w:cs="Times New Roman"/>
          <w:color w:val="000000"/>
          <w:vertAlign w:val="superscript"/>
        </w:rPr>
        <w:t>[</w:t>
      </w:r>
      <w:proofErr w:type="gramEnd"/>
      <w:r w:rsidR="00C66071" w:rsidRPr="00D700B3">
        <w:rPr>
          <w:rFonts w:ascii="Book Antiqua" w:hAnsi="Book Antiqua" w:cs="Times New Roman"/>
          <w:vertAlign w:val="superscript"/>
        </w:rPr>
        <w:t>1</w:t>
      </w:r>
      <w:r w:rsidR="002245FB" w:rsidRPr="00D700B3">
        <w:rPr>
          <w:rFonts w:ascii="Book Antiqua" w:eastAsia="宋体" w:hAnsi="Book Antiqua" w:cs="Times New Roman" w:hint="eastAsia"/>
          <w:vertAlign w:val="superscript"/>
          <w:lang w:eastAsia="zh-CN"/>
        </w:rPr>
        <w:t>]</w:t>
      </w:r>
      <w:r w:rsidR="00703505" w:rsidRPr="00D700B3">
        <w:rPr>
          <w:rFonts w:ascii="Book Antiqua" w:hAnsi="Book Antiqua" w:cs="Times New Roman"/>
        </w:rPr>
        <w:t>.</w:t>
      </w:r>
      <w:r w:rsidR="009E0FA9" w:rsidRPr="00D700B3">
        <w:rPr>
          <w:rFonts w:ascii="Book Antiqua" w:hAnsi="Book Antiqua" w:cs="Times New Roman"/>
        </w:rPr>
        <w:t xml:space="preserve"> </w:t>
      </w:r>
      <w:r w:rsidR="00703505" w:rsidRPr="00D700B3">
        <w:rPr>
          <w:rFonts w:ascii="Book Antiqua" w:hAnsi="Book Antiqua" w:cs="Times New Roman"/>
        </w:rPr>
        <w:t>The</w:t>
      </w:r>
      <w:r w:rsidR="009E0FA9" w:rsidRPr="00D700B3">
        <w:rPr>
          <w:rFonts w:ascii="Book Antiqua" w:hAnsi="Book Antiqua" w:cs="Times New Roman"/>
        </w:rPr>
        <w:t xml:space="preserve"> classic presentation</w:t>
      </w:r>
      <w:r w:rsidR="00703505" w:rsidRPr="00D700B3">
        <w:rPr>
          <w:rFonts w:ascii="Book Antiqua" w:hAnsi="Book Antiqua" w:cs="Times New Roman"/>
        </w:rPr>
        <w:t xml:space="preserve"> to gastroenterologists </w:t>
      </w:r>
      <w:r w:rsidR="009E0FA9" w:rsidRPr="00D700B3">
        <w:rPr>
          <w:rFonts w:ascii="Book Antiqua" w:hAnsi="Book Antiqua" w:cs="Times New Roman"/>
        </w:rPr>
        <w:t>is a</w:t>
      </w:r>
      <w:r w:rsidR="00670A7E" w:rsidRPr="00D700B3">
        <w:rPr>
          <w:rFonts w:ascii="Book Antiqua" w:hAnsi="Book Antiqua" w:cs="Times New Roman"/>
        </w:rPr>
        <w:t>n incidental,</w:t>
      </w:r>
      <w:r w:rsidRPr="00D700B3">
        <w:rPr>
          <w:rFonts w:ascii="Book Antiqua" w:hAnsi="Book Antiqua" w:cs="Times New Roman"/>
        </w:rPr>
        <w:t xml:space="preserve"> small, &lt; 2</w:t>
      </w:r>
      <w:r w:rsidR="003F0E76">
        <w:rPr>
          <w:rFonts w:ascii="Book Antiqua" w:eastAsia="宋体" w:hAnsi="Book Antiqua" w:cs="Times New Roman" w:hint="eastAsia"/>
          <w:lang w:eastAsia="zh-CN"/>
        </w:rPr>
        <w:t xml:space="preserve"> </w:t>
      </w:r>
      <w:r w:rsidRPr="00D700B3">
        <w:rPr>
          <w:rFonts w:ascii="Book Antiqua" w:hAnsi="Book Antiqua" w:cs="Times New Roman"/>
        </w:rPr>
        <w:t xml:space="preserve">cm, </w:t>
      </w:r>
      <w:proofErr w:type="spellStart"/>
      <w:r w:rsidRPr="00D700B3">
        <w:rPr>
          <w:rFonts w:ascii="Book Antiqua" w:hAnsi="Book Antiqua" w:cs="Times New Roman"/>
        </w:rPr>
        <w:t>subepithelial</w:t>
      </w:r>
      <w:proofErr w:type="spellEnd"/>
      <w:r w:rsidRPr="00D700B3">
        <w:rPr>
          <w:rFonts w:ascii="Book Antiqua" w:hAnsi="Book Antiqua" w:cs="Times New Roman"/>
        </w:rPr>
        <w:t xml:space="preserve"> </w:t>
      </w:r>
      <w:r w:rsidR="00B964CD" w:rsidRPr="00D700B3">
        <w:rPr>
          <w:rFonts w:ascii="Book Antiqua" w:hAnsi="Book Antiqua" w:cs="Times New Roman"/>
        </w:rPr>
        <w:t xml:space="preserve">lesion </w:t>
      </w:r>
      <w:r w:rsidR="0067456E" w:rsidRPr="00D700B3">
        <w:rPr>
          <w:rFonts w:ascii="Book Antiqua" w:hAnsi="Book Antiqua" w:cs="Times New Roman"/>
        </w:rPr>
        <w:t>(SE</w:t>
      </w:r>
      <w:r w:rsidR="00B964CD" w:rsidRPr="00D700B3">
        <w:rPr>
          <w:rFonts w:ascii="Book Antiqua" w:hAnsi="Book Antiqua" w:cs="Times New Roman"/>
        </w:rPr>
        <w:t>L</w:t>
      </w:r>
      <w:r w:rsidR="0067456E" w:rsidRPr="00D700B3">
        <w:rPr>
          <w:rFonts w:ascii="Book Antiqua" w:hAnsi="Book Antiqua" w:cs="Times New Roman"/>
        </w:rPr>
        <w:t xml:space="preserve">) </w:t>
      </w:r>
      <w:r w:rsidRPr="00D700B3">
        <w:rPr>
          <w:rFonts w:ascii="Book Antiqua" w:hAnsi="Book Antiqua" w:cs="Times New Roman"/>
        </w:rPr>
        <w:t>in the gastric antrum seen</w:t>
      </w:r>
      <w:r w:rsidR="009E0FA9" w:rsidRPr="00D700B3">
        <w:rPr>
          <w:rFonts w:ascii="Book Antiqua" w:hAnsi="Book Antiqua" w:cs="Times New Roman"/>
        </w:rPr>
        <w:t xml:space="preserve"> </w:t>
      </w:r>
      <w:r w:rsidRPr="00D700B3">
        <w:rPr>
          <w:rFonts w:ascii="Book Antiqua" w:hAnsi="Book Antiqua" w:cs="Times New Roman"/>
        </w:rPr>
        <w:t xml:space="preserve">during </w:t>
      </w:r>
      <w:r w:rsidR="009C5E3A" w:rsidRPr="009C5E3A">
        <w:rPr>
          <w:rFonts w:ascii="Book Antiqua" w:hAnsi="Book Antiqua" w:cs="Times New Roman"/>
        </w:rPr>
        <w:t xml:space="preserve">esophagogastroduodenoscopy </w:t>
      </w:r>
      <w:r w:rsidR="009C5E3A">
        <w:rPr>
          <w:rFonts w:ascii="Book Antiqua" w:eastAsia="宋体" w:hAnsi="Book Antiqua" w:cs="Times New Roman" w:hint="eastAsia"/>
          <w:lang w:eastAsia="zh-CN"/>
        </w:rPr>
        <w:t>(</w:t>
      </w:r>
      <w:r w:rsidR="00650AA0" w:rsidRPr="00D700B3">
        <w:rPr>
          <w:rFonts w:ascii="Book Antiqua" w:hAnsi="Book Antiqua" w:cs="Times New Roman"/>
        </w:rPr>
        <w:t>EGD</w:t>
      </w:r>
      <w:r w:rsidR="009C5E3A">
        <w:rPr>
          <w:rFonts w:ascii="Book Antiqua" w:eastAsia="宋体" w:hAnsi="Book Antiqua" w:cs="Times New Roman" w:hint="eastAsia"/>
          <w:lang w:eastAsia="zh-CN"/>
        </w:rPr>
        <w:t>)</w:t>
      </w:r>
      <w:r w:rsidR="00703505" w:rsidRPr="00D700B3">
        <w:rPr>
          <w:rFonts w:ascii="Book Antiqua" w:hAnsi="Book Antiqua" w:cs="Times New Roman"/>
        </w:rPr>
        <w:t xml:space="preserve"> in a middle-aged patient</w:t>
      </w:r>
      <w:r w:rsidRPr="00D700B3">
        <w:rPr>
          <w:rFonts w:ascii="Book Antiqua" w:hAnsi="Book Antiqua" w:cs="Times New Roman"/>
        </w:rPr>
        <w:t xml:space="preserve">. </w:t>
      </w:r>
      <w:r w:rsidR="009E0FA9" w:rsidRPr="00D700B3">
        <w:rPr>
          <w:rFonts w:ascii="Book Antiqua" w:hAnsi="Book Antiqua" w:cs="Times New Roman"/>
        </w:rPr>
        <w:t>O</w:t>
      </w:r>
      <w:r w:rsidRPr="00D700B3">
        <w:rPr>
          <w:rFonts w:ascii="Book Antiqua" w:hAnsi="Book Antiqua" w:cs="Times New Roman"/>
        </w:rPr>
        <w:t xml:space="preserve">ther lesions can have a similar appearance and presentation, </w:t>
      </w:r>
      <w:r w:rsidR="00022D44" w:rsidRPr="00D700B3">
        <w:rPr>
          <w:rFonts w:ascii="Book Antiqua" w:hAnsi="Book Antiqua" w:cs="Times New Roman"/>
        </w:rPr>
        <w:t xml:space="preserve">including </w:t>
      </w:r>
      <w:r w:rsidRPr="00D700B3">
        <w:rPr>
          <w:rFonts w:ascii="Book Antiqua" w:hAnsi="Book Antiqua" w:cs="Times New Roman"/>
        </w:rPr>
        <w:t>gastrointestinal stromal tumors (GISTs)</w:t>
      </w:r>
      <w:r w:rsidR="00A83710" w:rsidRPr="00D700B3">
        <w:rPr>
          <w:rFonts w:ascii="Book Antiqua" w:hAnsi="Book Antiqua" w:cs="Times New Roman"/>
        </w:rPr>
        <w:t>,</w:t>
      </w:r>
      <w:r w:rsidR="00022D44" w:rsidRPr="00D700B3">
        <w:rPr>
          <w:rFonts w:ascii="Book Antiqua" w:hAnsi="Book Antiqua" w:cs="Times New Roman"/>
        </w:rPr>
        <w:t xml:space="preserve"> which have a</w:t>
      </w:r>
      <w:r w:rsidR="00C66071" w:rsidRPr="00D700B3">
        <w:rPr>
          <w:rFonts w:ascii="Book Antiqua" w:hAnsi="Book Antiqua" w:cs="Times New Roman"/>
        </w:rPr>
        <w:t xml:space="preserve"> small but real</w:t>
      </w:r>
      <w:r w:rsidR="00022D44" w:rsidRPr="00D700B3">
        <w:rPr>
          <w:rFonts w:ascii="Book Antiqua" w:hAnsi="Book Antiqua" w:cs="Times New Roman"/>
        </w:rPr>
        <w:t xml:space="preserve"> risk of malignant transformation. </w:t>
      </w:r>
      <w:r w:rsidRPr="00D700B3">
        <w:rPr>
          <w:rFonts w:ascii="Book Antiqua" w:hAnsi="Book Antiqua" w:cs="Times New Roman"/>
        </w:rPr>
        <w:t>EP</w:t>
      </w:r>
      <w:r w:rsidR="00C74AA4" w:rsidRPr="00D700B3">
        <w:rPr>
          <w:rFonts w:ascii="Book Antiqua" w:hAnsi="Book Antiqua" w:cs="Times New Roman"/>
        </w:rPr>
        <w:t>, on the other hand, does not require treatment unless symptomatic, and</w:t>
      </w:r>
      <w:r w:rsidRPr="00D700B3">
        <w:rPr>
          <w:rFonts w:ascii="Book Antiqua" w:hAnsi="Book Antiqua" w:cs="Times New Roman"/>
        </w:rPr>
        <w:t xml:space="preserve"> can </w:t>
      </w:r>
      <w:r w:rsidR="009E0FA9" w:rsidRPr="00D700B3">
        <w:rPr>
          <w:rFonts w:ascii="Book Antiqua" w:hAnsi="Book Antiqua" w:cs="Times New Roman"/>
        </w:rPr>
        <w:t xml:space="preserve">almost always </w:t>
      </w:r>
      <w:r w:rsidRPr="00D700B3">
        <w:rPr>
          <w:rFonts w:ascii="Book Antiqua" w:hAnsi="Book Antiqua" w:cs="Times New Roman"/>
        </w:rPr>
        <w:t xml:space="preserve">be </w:t>
      </w:r>
      <w:r w:rsidR="00C66071" w:rsidRPr="00D700B3">
        <w:rPr>
          <w:rFonts w:ascii="Book Antiqua" w:hAnsi="Book Antiqua" w:cs="Times New Roman"/>
        </w:rPr>
        <w:t>dismissed in the absence of symptoms</w:t>
      </w:r>
      <w:r w:rsidR="00A83710" w:rsidRPr="00D700B3">
        <w:rPr>
          <w:rFonts w:ascii="Book Antiqua" w:hAnsi="Book Antiqua" w:cs="Times New Roman"/>
        </w:rPr>
        <w:t xml:space="preserve">. Hence, </w:t>
      </w:r>
      <w:r w:rsidRPr="00D700B3">
        <w:rPr>
          <w:rFonts w:ascii="Book Antiqua" w:hAnsi="Book Antiqua" w:cs="Times New Roman"/>
        </w:rPr>
        <w:t>confirming the diagnosis of EP</w:t>
      </w:r>
      <w:r w:rsidR="00C74AA4" w:rsidRPr="00D700B3">
        <w:rPr>
          <w:rFonts w:ascii="Book Antiqua" w:hAnsi="Book Antiqua" w:cs="Times New Roman"/>
        </w:rPr>
        <w:t xml:space="preserve"> would be helpful to stratify patients for surgical resection</w:t>
      </w:r>
      <w:r w:rsidRPr="00D700B3">
        <w:rPr>
          <w:rFonts w:ascii="Book Antiqua" w:hAnsi="Book Antiqua" w:cs="Times New Roman"/>
        </w:rPr>
        <w:t xml:space="preserve">. </w:t>
      </w:r>
    </w:p>
    <w:p w:rsidR="00B34CD1" w:rsidRPr="00D700B3" w:rsidRDefault="009E0FA9" w:rsidP="002863F3">
      <w:pPr>
        <w:widowControl w:val="0"/>
        <w:autoSpaceDE w:val="0"/>
        <w:autoSpaceDN w:val="0"/>
        <w:adjustRightInd w:val="0"/>
        <w:spacing w:line="480" w:lineRule="auto"/>
        <w:ind w:firstLine="720"/>
        <w:jc w:val="both"/>
        <w:rPr>
          <w:rFonts w:ascii="Book Antiqua" w:hAnsi="Book Antiqua" w:cs="Times New Roman"/>
        </w:rPr>
      </w:pPr>
      <w:r w:rsidRPr="00D700B3">
        <w:rPr>
          <w:rFonts w:ascii="Book Antiqua" w:hAnsi="Book Antiqua" w:cs="Times New Roman"/>
        </w:rPr>
        <w:t>Cross sectional imaging</w:t>
      </w:r>
      <w:r w:rsidR="00C74AA4" w:rsidRPr="00D700B3">
        <w:rPr>
          <w:rFonts w:ascii="Book Antiqua" w:hAnsi="Book Antiqua" w:cs="Times New Roman"/>
        </w:rPr>
        <w:t xml:space="preserve"> and </w:t>
      </w:r>
      <w:r w:rsidRPr="00D700B3">
        <w:rPr>
          <w:rFonts w:ascii="Book Antiqua" w:hAnsi="Book Antiqua" w:cs="Times New Roman"/>
        </w:rPr>
        <w:t>EGD</w:t>
      </w:r>
      <w:r w:rsidR="00C74AA4" w:rsidRPr="00D700B3">
        <w:rPr>
          <w:rFonts w:ascii="Book Antiqua" w:hAnsi="Book Antiqua" w:cs="Times New Roman"/>
        </w:rPr>
        <w:t xml:space="preserve"> with</w:t>
      </w:r>
      <w:r w:rsidRPr="00D700B3">
        <w:rPr>
          <w:rFonts w:ascii="Book Antiqua" w:hAnsi="Book Antiqua" w:cs="Times New Roman"/>
        </w:rPr>
        <w:t xml:space="preserve"> standard </w:t>
      </w:r>
      <w:r w:rsidR="00C74AA4" w:rsidRPr="00D700B3">
        <w:rPr>
          <w:rFonts w:ascii="Book Antiqua" w:hAnsi="Book Antiqua" w:cs="Times New Roman"/>
        </w:rPr>
        <w:t xml:space="preserve">forceps </w:t>
      </w:r>
      <w:r w:rsidRPr="00D700B3">
        <w:rPr>
          <w:rFonts w:ascii="Book Antiqua" w:hAnsi="Book Antiqua" w:cs="Times New Roman"/>
        </w:rPr>
        <w:t xml:space="preserve">biopsies do not </w:t>
      </w:r>
      <w:r w:rsidR="00C74AA4" w:rsidRPr="00D700B3">
        <w:rPr>
          <w:rFonts w:ascii="Book Antiqua" w:hAnsi="Book Antiqua" w:cs="Times New Roman"/>
        </w:rPr>
        <w:t xml:space="preserve">diagnose </w:t>
      </w:r>
      <w:r w:rsidRPr="00D700B3">
        <w:rPr>
          <w:rFonts w:ascii="Book Antiqua" w:hAnsi="Book Antiqua" w:cs="Times New Roman"/>
        </w:rPr>
        <w:t xml:space="preserve">most EP lesions, and more aggressive maneuvers such as snare resection, tunneling </w:t>
      </w:r>
      <w:r w:rsidR="00C74AA4" w:rsidRPr="00D700B3">
        <w:rPr>
          <w:rFonts w:ascii="Book Antiqua" w:hAnsi="Book Antiqua" w:cs="Times New Roman"/>
        </w:rPr>
        <w:t xml:space="preserve">deep </w:t>
      </w:r>
      <w:r w:rsidRPr="00D700B3">
        <w:rPr>
          <w:rFonts w:ascii="Book Antiqua" w:hAnsi="Book Antiqua" w:cs="Times New Roman"/>
        </w:rPr>
        <w:t>biopsies, or surgical resection carry appreciable risk</w:t>
      </w:r>
      <w:r w:rsidR="00C74AA4" w:rsidRPr="00D700B3">
        <w:rPr>
          <w:rFonts w:ascii="Book Antiqua" w:hAnsi="Book Antiqua" w:cs="Times New Roman"/>
        </w:rPr>
        <w:t>s</w:t>
      </w:r>
      <w:r w:rsidRPr="00D700B3">
        <w:rPr>
          <w:rFonts w:ascii="Book Antiqua" w:hAnsi="Book Antiqua" w:cs="Times New Roman"/>
        </w:rPr>
        <w:t>. Thus, sensitive yet safe</w:t>
      </w:r>
      <w:r w:rsidR="00022D44" w:rsidRPr="00D700B3">
        <w:rPr>
          <w:rFonts w:ascii="Book Antiqua" w:hAnsi="Book Antiqua" w:cs="Times New Roman"/>
        </w:rPr>
        <w:t xml:space="preserve"> and accurate</w:t>
      </w:r>
      <w:r w:rsidRPr="00D700B3">
        <w:rPr>
          <w:rFonts w:ascii="Book Antiqua" w:hAnsi="Book Antiqua" w:cs="Times New Roman"/>
        </w:rPr>
        <w:t xml:space="preserve"> diagnostic tests for EP are desired. </w:t>
      </w:r>
      <w:r w:rsidR="00B34CD1" w:rsidRPr="00D700B3">
        <w:rPr>
          <w:rFonts w:ascii="Book Antiqua" w:hAnsi="Book Antiqua" w:cs="Times New Roman"/>
        </w:rPr>
        <w:t xml:space="preserve">EUS </w:t>
      </w:r>
      <w:r w:rsidR="009F531B" w:rsidRPr="00D700B3">
        <w:rPr>
          <w:rFonts w:ascii="Book Antiqua" w:hAnsi="Book Antiqua" w:cs="Times New Roman"/>
        </w:rPr>
        <w:t xml:space="preserve">can effectively characterize SELs and determine the organ or layer of origin, </w:t>
      </w:r>
      <w:proofErr w:type="spellStart"/>
      <w:r w:rsidR="009F531B" w:rsidRPr="00D700B3">
        <w:rPr>
          <w:rFonts w:ascii="Book Antiqua" w:hAnsi="Book Antiqua" w:cs="Times New Roman"/>
        </w:rPr>
        <w:t>resec</w:t>
      </w:r>
      <w:r w:rsidR="002863F3" w:rsidRPr="00D700B3">
        <w:rPr>
          <w:rFonts w:ascii="Book Antiqua" w:hAnsi="Book Antiqua" w:cs="Times New Roman"/>
        </w:rPr>
        <w:t>tability</w:t>
      </w:r>
      <w:proofErr w:type="spellEnd"/>
      <w:r w:rsidR="002863F3" w:rsidRPr="00D700B3">
        <w:rPr>
          <w:rFonts w:ascii="Book Antiqua" w:hAnsi="Book Antiqua" w:cs="Times New Roman"/>
        </w:rPr>
        <w:t xml:space="preserve">, and lymph node </w:t>
      </w:r>
      <w:proofErr w:type="gramStart"/>
      <w:r w:rsidR="002863F3" w:rsidRPr="00D700B3">
        <w:rPr>
          <w:rFonts w:ascii="Book Antiqua" w:hAnsi="Book Antiqua" w:cs="Times New Roman"/>
        </w:rPr>
        <w:t>status</w:t>
      </w:r>
      <w:r w:rsidR="002863F3" w:rsidRPr="00D700B3">
        <w:rPr>
          <w:rFonts w:ascii="Book Antiqua" w:hAnsi="Book Antiqua" w:cs="Times New Roman"/>
          <w:vertAlign w:val="superscript"/>
        </w:rPr>
        <w:t>[</w:t>
      </w:r>
      <w:proofErr w:type="gramEnd"/>
      <w:r w:rsidR="00E91956" w:rsidRPr="00D700B3">
        <w:rPr>
          <w:rFonts w:ascii="Book Antiqua" w:hAnsi="Book Antiqua" w:cs="Times New Roman"/>
          <w:vertAlign w:val="superscript"/>
        </w:rPr>
        <w:t>2</w:t>
      </w:r>
      <w:r w:rsidR="00D33F84" w:rsidRPr="00D700B3">
        <w:rPr>
          <w:rFonts w:ascii="Book Antiqua" w:hAnsi="Book Antiqua" w:cs="Times New Roman"/>
          <w:vertAlign w:val="superscript"/>
        </w:rPr>
        <w:t>]</w:t>
      </w:r>
      <w:r w:rsidR="002863F3" w:rsidRPr="00D700B3">
        <w:rPr>
          <w:rFonts w:ascii="Book Antiqua" w:eastAsia="宋体" w:hAnsi="Book Antiqua" w:cs="Times New Roman" w:hint="eastAsia"/>
          <w:lang w:eastAsia="zh-CN"/>
        </w:rPr>
        <w:t xml:space="preserve">. </w:t>
      </w:r>
      <w:r w:rsidR="009F531B" w:rsidRPr="00D700B3">
        <w:rPr>
          <w:rFonts w:ascii="Book Antiqua" w:hAnsi="Book Antiqua" w:cs="Times New Roman"/>
        </w:rPr>
        <w:t xml:space="preserve">EUS </w:t>
      </w:r>
      <w:r w:rsidR="00A7241A" w:rsidRPr="00D700B3">
        <w:rPr>
          <w:rFonts w:ascii="Book Antiqua" w:hAnsi="Book Antiqua" w:cs="Times New Roman"/>
        </w:rPr>
        <w:t>has been used to evaluate EP in several studies</w:t>
      </w:r>
      <w:r w:rsidR="00E91956" w:rsidRPr="00D700B3">
        <w:rPr>
          <w:rFonts w:ascii="Book Antiqua" w:hAnsi="Book Antiqua" w:cs="Times New Roman"/>
        </w:rPr>
        <w:t xml:space="preserve">, </w:t>
      </w:r>
      <w:r w:rsidR="00A7241A" w:rsidRPr="00D700B3">
        <w:rPr>
          <w:rFonts w:ascii="Book Antiqua" w:hAnsi="Book Antiqua" w:cs="Times New Roman"/>
        </w:rPr>
        <w:t xml:space="preserve">and the </w:t>
      </w:r>
      <w:proofErr w:type="spellStart"/>
      <w:r w:rsidR="00A7241A" w:rsidRPr="00D700B3">
        <w:rPr>
          <w:rFonts w:ascii="Book Antiqua" w:hAnsi="Book Antiqua" w:cs="Times New Roman"/>
        </w:rPr>
        <w:t>sonographic</w:t>
      </w:r>
      <w:proofErr w:type="spellEnd"/>
      <w:r w:rsidR="00A7241A" w:rsidRPr="00D700B3">
        <w:rPr>
          <w:rFonts w:ascii="Book Antiqua" w:hAnsi="Book Antiqua" w:cs="Times New Roman"/>
        </w:rPr>
        <w:t xml:space="preserve"> features can differentiate EP from other </w:t>
      </w:r>
      <w:proofErr w:type="gramStart"/>
      <w:r w:rsidR="00A7241A" w:rsidRPr="00D700B3">
        <w:rPr>
          <w:rFonts w:ascii="Book Antiqua" w:hAnsi="Book Antiqua" w:cs="Times New Roman"/>
        </w:rPr>
        <w:t>SELs</w:t>
      </w:r>
      <w:r w:rsidR="002863F3" w:rsidRPr="00D700B3">
        <w:rPr>
          <w:rFonts w:ascii="Book Antiqua" w:hAnsi="Book Antiqua" w:cs="Times New Roman"/>
          <w:vertAlign w:val="superscript"/>
        </w:rPr>
        <w:t>[</w:t>
      </w:r>
      <w:proofErr w:type="gramEnd"/>
      <w:r w:rsidR="00E91956" w:rsidRPr="00D700B3">
        <w:rPr>
          <w:rFonts w:ascii="Book Antiqua" w:hAnsi="Book Antiqua" w:cs="Times New Roman"/>
          <w:vertAlign w:val="superscript"/>
        </w:rPr>
        <w:t>2-10</w:t>
      </w:r>
      <w:r w:rsidR="00D33F84" w:rsidRPr="00D700B3">
        <w:rPr>
          <w:rFonts w:ascii="Book Antiqua" w:hAnsi="Book Antiqua" w:cs="Times New Roman"/>
          <w:vertAlign w:val="superscript"/>
        </w:rPr>
        <w:t>]</w:t>
      </w:r>
      <w:r w:rsidR="002863F3" w:rsidRPr="00D700B3">
        <w:rPr>
          <w:rFonts w:ascii="Book Antiqua" w:eastAsia="宋体" w:hAnsi="Book Antiqua" w:cs="Times New Roman" w:hint="eastAsia"/>
          <w:lang w:eastAsia="zh-CN"/>
        </w:rPr>
        <w:t xml:space="preserve">. </w:t>
      </w:r>
      <w:r w:rsidR="00304548" w:rsidRPr="00D700B3">
        <w:rPr>
          <w:rFonts w:ascii="Book Antiqua" w:hAnsi="Book Antiqua" w:cs="Times New Roman"/>
        </w:rPr>
        <w:t>However, the available literature on EUS</w:t>
      </w:r>
      <w:r w:rsidR="009F531B" w:rsidRPr="00D700B3">
        <w:rPr>
          <w:rFonts w:ascii="Book Antiqua" w:hAnsi="Book Antiqua" w:cs="Times New Roman"/>
        </w:rPr>
        <w:t xml:space="preserve"> </w:t>
      </w:r>
      <w:r w:rsidR="00650AA0" w:rsidRPr="00D700B3">
        <w:rPr>
          <w:rFonts w:ascii="Book Antiqua" w:hAnsi="Book Antiqua" w:cs="Times New Roman"/>
        </w:rPr>
        <w:t>with fine-needle aspiration (EUS-FNA)</w:t>
      </w:r>
      <w:r w:rsidR="00022D44" w:rsidRPr="00D700B3">
        <w:rPr>
          <w:rFonts w:ascii="Book Antiqua" w:hAnsi="Book Antiqua" w:cs="Times New Roman"/>
        </w:rPr>
        <w:t xml:space="preserve"> </w:t>
      </w:r>
      <w:r w:rsidR="00304548" w:rsidRPr="00D700B3">
        <w:rPr>
          <w:rFonts w:ascii="Book Antiqua" w:hAnsi="Book Antiqua" w:cs="Times New Roman"/>
        </w:rPr>
        <w:t xml:space="preserve">for EP is small </w:t>
      </w:r>
      <w:r w:rsidR="00304548" w:rsidRPr="00D700B3">
        <w:rPr>
          <w:rFonts w:ascii="Book Antiqua" w:hAnsi="Book Antiqua" w:cs="Times New Roman"/>
        </w:rPr>
        <w:lastRenderedPageBreak/>
        <w:t>and</w:t>
      </w:r>
      <w:r w:rsidR="00B34CD1" w:rsidRPr="00D700B3">
        <w:rPr>
          <w:rFonts w:ascii="Book Antiqua" w:hAnsi="Book Antiqua" w:cs="Times New Roman"/>
        </w:rPr>
        <w:t xml:space="preserve"> </w:t>
      </w:r>
      <w:r w:rsidR="001262AB" w:rsidRPr="00D700B3">
        <w:rPr>
          <w:rFonts w:ascii="Book Antiqua" w:hAnsi="Book Antiqua" w:cs="Times New Roman"/>
        </w:rPr>
        <w:t xml:space="preserve">essentially </w:t>
      </w:r>
      <w:r w:rsidR="00B34CD1" w:rsidRPr="00D700B3">
        <w:rPr>
          <w:rFonts w:ascii="Book Antiqua" w:hAnsi="Book Antiqua" w:cs="Times New Roman"/>
        </w:rPr>
        <w:t xml:space="preserve">limited to case </w:t>
      </w:r>
      <w:r w:rsidR="00BE4222" w:rsidRPr="00D700B3">
        <w:rPr>
          <w:rFonts w:ascii="Book Antiqua" w:hAnsi="Book Antiqua" w:cs="Times New Roman"/>
        </w:rPr>
        <w:t>reports from</w:t>
      </w:r>
      <w:r w:rsidR="002863F3" w:rsidRPr="00D700B3">
        <w:rPr>
          <w:rFonts w:ascii="Book Antiqua" w:hAnsi="Book Antiqua" w:cs="Times New Roman"/>
        </w:rPr>
        <w:t xml:space="preserve"> </w:t>
      </w:r>
      <w:proofErr w:type="gramStart"/>
      <w:r w:rsidR="002863F3" w:rsidRPr="00D700B3">
        <w:rPr>
          <w:rFonts w:ascii="Book Antiqua" w:hAnsi="Book Antiqua" w:cs="Times New Roman"/>
        </w:rPr>
        <w:t>Asia</w:t>
      </w:r>
      <w:r w:rsidR="00D33F84" w:rsidRPr="00D700B3">
        <w:rPr>
          <w:rFonts w:ascii="Book Antiqua" w:hAnsi="Book Antiqua" w:cs="Times New Roman"/>
          <w:vertAlign w:val="superscript"/>
        </w:rPr>
        <w:t>[</w:t>
      </w:r>
      <w:proofErr w:type="gramEnd"/>
      <w:r w:rsidR="00E91956" w:rsidRPr="00D700B3">
        <w:rPr>
          <w:rFonts w:ascii="Book Antiqua" w:hAnsi="Book Antiqua" w:cs="Times New Roman"/>
          <w:vertAlign w:val="superscript"/>
        </w:rPr>
        <w:t>11-13</w:t>
      </w:r>
      <w:r w:rsidR="00D33F84" w:rsidRPr="00D700B3">
        <w:rPr>
          <w:rFonts w:ascii="Book Antiqua" w:hAnsi="Book Antiqua" w:cs="Times New Roman"/>
          <w:vertAlign w:val="superscript"/>
        </w:rPr>
        <w:t>]</w:t>
      </w:r>
      <w:r w:rsidR="002863F3" w:rsidRPr="00D700B3">
        <w:rPr>
          <w:rFonts w:ascii="Book Antiqua" w:eastAsia="宋体" w:hAnsi="Book Antiqua" w:cs="Times New Roman" w:hint="eastAsia"/>
          <w:lang w:eastAsia="zh-CN"/>
        </w:rPr>
        <w:t xml:space="preserve">. </w:t>
      </w:r>
      <w:r w:rsidR="00B34CD1" w:rsidRPr="00D700B3">
        <w:rPr>
          <w:rFonts w:ascii="Book Antiqua" w:hAnsi="Book Antiqua" w:cs="Times New Roman"/>
        </w:rPr>
        <w:t xml:space="preserve">Herein we describe our experience with EUS-FNA in the diagnosis of EP at a large, tertiary referral center in the </w:t>
      </w:r>
      <w:r w:rsidR="002863F3" w:rsidRPr="00D700B3">
        <w:rPr>
          <w:rFonts w:ascii="Book Antiqua" w:hAnsi="Book Antiqua" w:cs="Times New Roman"/>
        </w:rPr>
        <w:t>United States</w:t>
      </w:r>
      <w:r w:rsidR="002863F3" w:rsidRPr="00D700B3">
        <w:rPr>
          <w:rFonts w:ascii="Book Antiqua" w:eastAsia="宋体" w:hAnsi="Book Antiqua" w:cs="Times New Roman" w:hint="eastAsia"/>
          <w:lang w:eastAsia="zh-CN"/>
        </w:rPr>
        <w:t>.</w:t>
      </w:r>
      <w:r w:rsidR="00FD100A" w:rsidRPr="00D700B3">
        <w:rPr>
          <w:rFonts w:ascii="Book Antiqua" w:hAnsi="Book Antiqua" w:cs="Times New Roman"/>
        </w:rPr>
        <w:t xml:space="preserve"> Our objective is to review the clinical, endoscopic, </w:t>
      </w:r>
      <w:proofErr w:type="spellStart"/>
      <w:r w:rsidR="00FD100A" w:rsidRPr="00D700B3">
        <w:rPr>
          <w:rFonts w:ascii="Book Antiqua" w:hAnsi="Book Antiqua" w:cs="Times New Roman"/>
        </w:rPr>
        <w:t>sonographic</w:t>
      </w:r>
      <w:proofErr w:type="spellEnd"/>
      <w:r w:rsidR="00FD100A" w:rsidRPr="00D700B3">
        <w:rPr>
          <w:rFonts w:ascii="Book Antiqua" w:hAnsi="Book Antiqua" w:cs="Times New Roman"/>
        </w:rPr>
        <w:t xml:space="preserve">, and </w:t>
      </w:r>
      <w:proofErr w:type="spellStart"/>
      <w:r w:rsidR="00FD100A" w:rsidRPr="00D700B3">
        <w:rPr>
          <w:rFonts w:ascii="Book Antiqua" w:hAnsi="Book Antiqua" w:cs="Times New Roman"/>
        </w:rPr>
        <w:t>cytologic</w:t>
      </w:r>
      <w:proofErr w:type="spellEnd"/>
      <w:r w:rsidR="00FD100A" w:rsidRPr="00D700B3">
        <w:rPr>
          <w:rFonts w:ascii="Book Antiqua" w:hAnsi="Book Antiqua" w:cs="Times New Roman"/>
        </w:rPr>
        <w:t xml:space="preserve"> features of EP</w:t>
      </w:r>
      <w:r w:rsidR="00D06F6A" w:rsidRPr="00D700B3">
        <w:rPr>
          <w:rFonts w:ascii="Book Antiqua" w:hAnsi="Book Antiqua" w:cs="Times New Roman"/>
        </w:rPr>
        <w:t xml:space="preserve"> and to describe any treatments undertaken.</w:t>
      </w:r>
    </w:p>
    <w:p w:rsidR="00B34CD1" w:rsidRPr="00D700B3" w:rsidRDefault="00B34CD1" w:rsidP="002863F3">
      <w:pPr>
        <w:widowControl w:val="0"/>
        <w:autoSpaceDE w:val="0"/>
        <w:autoSpaceDN w:val="0"/>
        <w:adjustRightInd w:val="0"/>
        <w:spacing w:line="480" w:lineRule="auto"/>
        <w:jc w:val="both"/>
        <w:rPr>
          <w:rFonts w:ascii="Book Antiqua" w:hAnsi="Book Antiqua" w:cs="Times New Roman"/>
          <w:b/>
        </w:rPr>
      </w:pPr>
    </w:p>
    <w:p w:rsidR="002245FB" w:rsidRPr="00D700B3" w:rsidRDefault="002245FB" w:rsidP="002863F3">
      <w:pPr>
        <w:spacing w:line="360" w:lineRule="auto"/>
        <w:jc w:val="both"/>
        <w:rPr>
          <w:rFonts w:ascii="Book Antiqua" w:hAnsi="Book Antiqua"/>
          <w:b/>
        </w:rPr>
      </w:pPr>
      <w:bookmarkStart w:id="63" w:name="OLE_LINK337"/>
      <w:bookmarkStart w:id="64" w:name="OLE_LINK338"/>
      <w:bookmarkStart w:id="65" w:name="OLE_LINK378"/>
      <w:bookmarkStart w:id="66" w:name="OLE_LINK388"/>
      <w:r w:rsidRPr="00D700B3">
        <w:rPr>
          <w:rFonts w:ascii="Book Antiqua" w:hAnsi="Book Antiqua"/>
          <w:b/>
        </w:rPr>
        <w:t>MATERIALS AND METHODS</w:t>
      </w:r>
    </w:p>
    <w:bookmarkEnd w:id="63"/>
    <w:bookmarkEnd w:id="64"/>
    <w:bookmarkEnd w:id="65"/>
    <w:bookmarkEnd w:id="66"/>
    <w:p w:rsidR="00CD7759" w:rsidRPr="00D700B3" w:rsidRDefault="00D06F6A" w:rsidP="002863F3">
      <w:pPr>
        <w:widowControl w:val="0"/>
        <w:autoSpaceDE w:val="0"/>
        <w:autoSpaceDN w:val="0"/>
        <w:adjustRightInd w:val="0"/>
        <w:spacing w:line="480" w:lineRule="auto"/>
        <w:jc w:val="both"/>
        <w:rPr>
          <w:rFonts w:ascii="Book Antiqua" w:hAnsi="Book Antiqua" w:cs="Times New Roman"/>
        </w:rPr>
      </w:pPr>
      <w:r w:rsidRPr="00D700B3">
        <w:rPr>
          <w:rFonts w:ascii="Book Antiqua" w:hAnsi="Book Antiqua" w:cs="Times New Roman"/>
        </w:rPr>
        <w:t xml:space="preserve">This was a retrospective study based on chart review. </w:t>
      </w:r>
      <w:r w:rsidR="00CD7759" w:rsidRPr="00D700B3">
        <w:rPr>
          <w:rFonts w:ascii="Book Antiqua" w:hAnsi="Book Antiqua" w:cs="Times New Roman"/>
        </w:rPr>
        <w:t xml:space="preserve">A search was made through the </w:t>
      </w:r>
      <w:r w:rsidR="00097B2C" w:rsidRPr="00D700B3">
        <w:rPr>
          <w:rFonts w:ascii="Book Antiqua" w:hAnsi="Book Antiqua" w:cs="Times New Roman"/>
        </w:rPr>
        <w:t xml:space="preserve">hospital’s </w:t>
      </w:r>
      <w:r w:rsidR="00CD7759" w:rsidRPr="00D700B3">
        <w:rPr>
          <w:rFonts w:ascii="Book Antiqua" w:hAnsi="Book Antiqua" w:cs="Times New Roman"/>
        </w:rPr>
        <w:t>Pathology</w:t>
      </w:r>
      <w:r w:rsidR="00097B2C" w:rsidRPr="00D700B3">
        <w:rPr>
          <w:rFonts w:ascii="Book Antiqua" w:hAnsi="Book Antiqua" w:cs="Times New Roman"/>
        </w:rPr>
        <w:t xml:space="preserve"> records</w:t>
      </w:r>
      <w:r w:rsidR="00CD7759" w:rsidRPr="00D700B3">
        <w:rPr>
          <w:rFonts w:ascii="Book Antiqua" w:hAnsi="Book Antiqua" w:cs="Times New Roman"/>
        </w:rPr>
        <w:t xml:space="preserve"> </w:t>
      </w:r>
      <w:r w:rsidR="00097B2C" w:rsidRPr="00D700B3">
        <w:rPr>
          <w:rFonts w:ascii="Book Antiqua" w:hAnsi="Book Antiqua" w:cs="Times New Roman"/>
        </w:rPr>
        <w:t xml:space="preserve">and endoscopy </w:t>
      </w:r>
      <w:r w:rsidR="00CD7759" w:rsidRPr="00D700B3">
        <w:rPr>
          <w:rFonts w:ascii="Book Antiqua" w:hAnsi="Book Antiqua" w:cs="Times New Roman"/>
        </w:rPr>
        <w:t xml:space="preserve">database </w:t>
      </w:r>
      <w:r w:rsidR="00097B2C" w:rsidRPr="00D700B3">
        <w:rPr>
          <w:rFonts w:ascii="Book Antiqua" w:hAnsi="Book Antiqua" w:cs="Times New Roman"/>
        </w:rPr>
        <w:t>(</w:t>
      </w:r>
      <w:proofErr w:type="spellStart"/>
      <w:r w:rsidR="00097B2C" w:rsidRPr="00D700B3">
        <w:rPr>
          <w:rFonts w:ascii="Book Antiqua" w:hAnsi="Book Antiqua" w:cs="Times New Roman"/>
        </w:rPr>
        <w:t>Provation</w:t>
      </w:r>
      <w:proofErr w:type="spellEnd"/>
      <w:r w:rsidR="00097B2C" w:rsidRPr="00D700B3">
        <w:rPr>
          <w:rFonts w:ascii="Book Antiqua" w:hAnsi="Book Antiqua" w:cs="Times New Roman"/>
        </w:rPr>
        <w:t xml:space="preserve">, </w:t>
      </w:r>
      <w:r w:rsidR="003D2D90" w:rsidRPr="00D700B3">
        <w:rPr>
          <w:rFonts w:ascii="Book Antiqua" w:hAnsi="Book Antiqua" w:cs="Times New Roman"/>
        </w:rPr>
        <w:t>Minnea</w:t>
      </w:r>
      <w:r w:rsidR="00703505" w:rsidRPr="00D700B3">
        <w:rPr>
          <w:rFonts w:ascii="Book Antiqua" w:hAnsi="Book Antiqua" w:cs="Times New Roman"/>
        </w:rPr>
        <w:t>polis, MN</w:t>
      </w:r>
      <w:r w:rsidR="00097B2C" w:rsidRPr="00D700B3">
        <w:rPr>
          <w:rFonts w:ascii="Book Antiqua" w:hAnsi="Book Antiqua" w:cs="Times New Roman"/>
        </w:rPr>
        <w:t xml:space="preserve">) </w:t>
      </w:r>
      <w:r w:rsidR="00CD7759" w:rsidRPr="00D700B3">
        <w:rPr>
          <w:rFonts w:ascii="Book Antiqua" w:hAnsi="Book Antiqua" w:cs="Times New Roman"/>
        </w:rPr>
        <w:t>for patients with a diagnosis of EP based on fine-needle aspirate, endoscop</w:t>
      </w:r>
      <w:r w:rsidR="00097B2C" w:rsidRPr="00D700B3">
        <w:rPr>
          <w:rFonts w:ascii="Book Antiqua" w:hAnsi="Book Antiqua" w:cs="Times New Roman"/>
        </w:rPr>
        <w:t>ic biopsy, or surgical excision</w:t>
      </w:r>
      <w:r w:rsidR="00CD7759" w:rsidRPr="00D700B3">
        <w:rPr>
          <w:rFonts w:ascii="Book Antiqua" w:hAnsi="Book Antiqua" w:cs="Times New Roman"/>
        </w:rPr>
        <w:t xml:space="preserve">. Patients found to have incidental EP during surgery were excluded. All patients who underwent EUS +/- FNA and </w:t>
      </w:r>
      <w:r w:rsidR="00097B2C" w:rsidRPr="00D700B3">
        <w:rPr>
          <w:rFonts w:ascii="Book Antiqua" w:hAnsi="Book Antiqua" w:cs="Times New Roman"/>
        </w:rPr>
        <w:t xml:space="preserve">who </w:t>
      </w:r>
      <w:r w:rsidR="00CD7759" w:rsidRPr="00D700B3">
        <w:rPr>
          <w:rFonts w:ascii="Book Antiqua" w:hAnsi="Book Antiqua" w:cs="Times New Roman"/>
        </w:rPr>
        <w:t xml:space="preserve">were ultimately diagnosed with EP based on pathology were included in the analysis. </w:t>
      </w:r>
      <w:r w:rsidR="00097B2C" w:rsidRPr="00D700B3">
        <w:rPr>
          <w:rFonts w:ascii="Book Antiqua" w:hAnsi="Book Antiqua" w:cs="Times New Roman"/>
        </w:rPr>
        <w:t>The Colorado Multiple Institutional Review Board reviewed and approved the study.</w:t>
      </w:r>
    </w:p>
    <w:p w:rsidR="00CD7759" w:rsidRPr="00D700B3" w:rsidRDefault="00CD7759" w:rsidP="002863F3">
      <w:pPr>
        <w:widowControl w:val="0"/>
        <w:autoSpaceDE w:val="0"/>
        <w:autoSpaceDN w:val="0"/>
        <w:adjustRightInd w:val="0"/>
        <w:spacing w:line="480" w:lineRule="auto"/>
        <w:ind w:firstLine="720"/>
        <w:jc w:val="both"/>
        <w:rPr>
          <w:rFonts w:ascii="Book Antiqua" w:hAnsi="Book Antiqua" w:cs="Times New Roman"/>
        </w:rPr>
      </w:pPr>
      <w:r w:rsidRPr="00D700B3">
        <w:rPr>
          <w:rFonts w:ascii="Book Antiqua" w:hAnsi="Book Antiqua" w:cs="Times New Roman"/>
        </w:rPr>
        <w:t>Presenting symptoms, endoscopic and EUS findings, pathology results, complications, and subsequent treatments were retrieved</w:t>
      </w:r>
      <w:r w:rsidR="00097B2C" w:rsidRPr="00D700B3">
        <w:rPr>
          <w:rFonts w:ascii="Book Antiqua" w:hAnsi="Book Antiqua" w:cs="Times New Roman"/>
        </w:rPr>
        <w:t xml:space="preserve"> from the electronic medical record</w:t>
      </w:r>
      <w:r w:rsidRPr="00D700B3">
        <w:rPr>
          <w:rFonts w:ascii="Book Antiqua" w:hAnsi="Book Antiqua" w:cs="Times New Roman"/>
        </w:rPr>
        <w:t xml:space="preserve">. Follow-up was obtained by chart review. In cases where symptoms or procedural complications were questionable, the patient was contacted directly by telephone or seen in clinic. </w:t>
      </w:r>
    </w:p>
    <w:p w:rsidR="00C04142" w:rsidRPr="00D700B3" w:rsidRDefault="00C04142" w:rsidP="002863F3">
      <w:pPr>
        <w:widowControl w:val="0"/>
        <w:autoSpaceDE w:val="0"/>
        <w:autoSpaceDN w:val="0"/>
        <w:adjustRightInd w:val="0"/>
        <w:spacing w:line="480" w:lineRule="auto"/>
        <w:ind w:firstLine="720"/>
        <w:jc w:val="both"/>
        <w:rPr>
          <w:rFonts w:ascii="Book Antiqua" w:hAnsi="Book Antiqua" w:cs="Times New Roman"/>
        </w:rPr>
      </w:pPr>
      <w:r w:rsidRPr="00D700B3">
        <w:rPr>
          <w:rFonts w:ascii="Book Antiqua" w:hAnsi="Book Antiqua" w:cs="Times New Roman"/>
        </w:rPr>
        <w:t>Patients were directly referred for EUS from an outsi</w:t>
      </w:r>
      <w:r w:rsidR="00AD0BCA" w:rsidRPr="00D700B3">
        <w:rPr>
          <w:rFonts w:ascii="Book Antiqua" w:hAnsi="Book Antiqua" w:cs="Times New Roman"/>
        </w:rPr>
        <w:t>de institution or the hospitals’</w:t>
      </w:r>
      <w:r w:rsidRPr="00D700B3">
        <w:rPr>
          <w:rFonts w:ascii="Book Antiqua" w:hAnsi="Book Antiqua" w:cs="Times New Roman"/>
        </w:rPr>
        <w:t xml:space="preserve"> GI clinic</w:t>
      </w:r>
      <w:r w:rsidR="00AD0BCA" w:rsidRPr="00D700B3">
        <w:rPr>
          <w:rFonts w:ascii="Book Antiqua" w:hAnsi="Book Antiqua" w:cs="Times New Roman"/>
        </w:rPr>
        <w:t>s</w:t>
      </w:r>
      <w:r w:rsidRPr="00D700B3">
        <w:rPr>
          <w:rFonts w:ascii="Book Antiqua" w:hAnsi="Book Antiqua" w:cs="Times New Roman"/>
        </w:rPr>
        <w:t xml:space="preserve">. EUS was performed on an outpatient basis </w:t>
      </w:r>
      <w:r w:rsidR="003D582E" w:rsidRPr="00D700B3">
        <w:rPr>
          <w:rFonts w:ascii="Book Antiqua" w:hAnsi="Book Antiqua" w:cs="Times New Roman"/>
        </w:rPr>
        <w:t xml:space="preserve">at the University of Colorado Hospital or Denver Health Medical Center </w:t>
      </w:r>
      <w:r w:rsidR="00AD0BCA" w:rsidRPr="00D700B3">
        <w:rPr>
          <w:rFonts w:ascii="Book Antiqua" w:hAnsi="Book Antiqua" w:cs="Times New Roman"/>
        </w:rPr>
        <w:t xml:space="preserve">by one of 2 </w:t>
      </w:r>
      <w:r w:rsidR="005025F5" w:rsidRPr="00D700B3">
        <w:rPr>
          <w:rFonts w:ascii="Book Antiqua" w:hAnsi="Book Antiqua" w:cs="Times New Roman"/>
        </w:rPr>
        <w:t xml:space="preserve">dedicated </w:t>
      </w:r>
      <w:proofErr w:type="spellStart"/>
      <w:r w:rsidR="00AD0BCA" w:rsidRPr="00D700B3">
        <w:rPr>
          <w:rFonts w:ascii="Book Antiqua" w:hAnsi="Book Antiqua" w:cs="Times New Roman"/>
        </w:rPr>
        <w:t>endoscopists</w:t>
      </w:r>
      <w:proofErr w:type="spellEnd"/>
      <w:r w:rsidR="00AD0BCA" w:rsidRPr="00D700B3">
        <w:rPr>
          <w:rFonts w:ascii="Book Antiqua" w:hAnsi="Book Antiqua" w:cs="Times New Roman"/>
        </w:rPr>
        <w:t xml:space="preserve"> (A.A., N.F.) </w:t>
      </w:r>
      <w:r w:rsidRPr="00D700B3">
        <w:rPr>
          <w:rFonts w:ascii="Book Antiqua" w:hAnsi="Book Antiqua" w:cs="Times New Roman"/>
        </w:rPr>
        <w:t xml:space="preserve">with patients in the left lateral decubitus position. Patients </w:t>
      </w:r>
      <w:r w:rsidR="005025F5" w:rsidRPr="00D700B3">
        <w:rPr>
          <w:rFonts w:ascii="Book Antiqua" w:hAnsi="Book Antiqua" w:cs="Times New Roman"/>
        </w:rPr>
        <w:lastRenderedPageBreak/>
        <w:t>were given</w:t>
      </w:r>
      <w:r w:rsidRPr="00D700B3">
        <w:rPr>
          <w:rFonts w:ascii="Book Antiqua" w:hAnsi="Book Antiqua" w:cs="Times New Roman"/>
        </w:rPr>
        <w:t xml:space="preserve"> moderate sedation using intravenous midazolam and fentanyl or monitored anesthesia care using intravenous </w:t>
      </w:r>
      <w:proofErr w:type="spellStart"/>
      <w:r w:rsidRPr="00D700B3">
        <w:rPr>
          <w:rFonts w:ascii="Book Antiqua" w:hAnsi="Book Antiqua" w:cs="Times New Roman"/>
        </w:rPr>
        <w:t>propofol</w:t>
      </w:r>
      <w:proofErr w:type="spellEnd"/>
      <w:r w:rsidR="005025F5" w:rsidRPr="00D700B3">
        <w:rPr>
          <w:rFonts w:ascii="Book Antiqua" w:hAnsi="Book Antiqua" w:cs="Times New Roman"/>
        </w:rPr>
        <w:t>, depending on the patient</w:t>
      </w:r>
      <w:r w:rsidR="00815DC1" w:rsidRPr="00D700B3">
        <w:rPr>
          <w:rFonts w:ascii="Book Antiqua" w:hAnsi="Book Antiqua" w:cs="Times New Roman"/>
        </w:rPr>
        <w:t>’s</w:t>
      </w:r>
      <w:r w:rsidR="005025F5" w:rsidRPr="00D700B3">
        <w:rPr>
          <w:rFonts w:ascii="Book Antiqua" w:hAnsi="Book Antiqua" w:cs="Times New Roman"/>
        </w:rPr>
        <w:t xml:space="preserve"> characteristics</w:t>
      </w:r>
      <w:r w:rsidRPr="00D700B3">
        <w:rPr>
          <w:rFonts w:ascii="Book Antiqua" w:hAnsi="Book Antiqua" w:cs="Times New Roman"/>
        </w:rPr>
        <w:t xml:space="preserve">. </w:t>
      </w:r>
      <w:r w:rsidR="00097B2C" w:rsidRPr="00D700B3">
        <w:rPr>
          <w:rFonts w:ascii="Book Antiqua" w:hAnsi="Book Antiqua" w:cs="Times New Roman"/>
        </w:rPr>
        <w:t xml:space="preserve">EGD with a standard </w:t>
      </w:r>
      <w:proofErr w:type="spellStart"/>
      <w:r w:rsidR="00097B2C" w:rsidRPr="00D700B3">
        <w:rPr>
          <w:rFonts w:ascii="Book Antiqua" w:hAnsi="Book Antiqua" w:cs="Times New Roman"/>
        </w:rPr>
        <w:t>gastroscope</w:t>
      </w:r>
      <w:proofErr w:type="spellEnd"/>
      <w:r w:rsidR="00097B2C" w:rsidRPr="00D700B3">
        <w:rPr>
          <w:rFonts w:ascii="Book Antiqua" w:hAnsi="Book Antiqua" w:cs="Times New Roman"/>
        </w:rPr>
        <w:t xml:space="preserve"> was pe</w:t>
      </w:r>
      <w:r w:rsidR="003D2D90" w:rsidRPr="00D700B3">
        <w:rPr>
          <w:rFonts w:ascii="Book Antiqua" w:hAnsi="Book Antiqua" w:cs="Times New Roman"/>
        </w:rPr>
        <w:t>r</w:t>
      </w:r>
      <w:r w:rsidR="00097B2C" w:rsidRPr="00D700B3">
        <w:rPr>
          <w:rFonts w:ascii="Book Antiqua" w:hAnsi="Book Antiqua" w:cs="Times New Roman"/>
        </w:rPr>
        <w:t>formed initially.</w:t>
      </w:r>
      <w:r w:rsidRPr="00D700B3">
        <w:rPr>
          <w:rFonts w:ascii="Book Antiqua" w:hAnsi="Book Antiqua" w:cs="Times New Roman"/>
        </w:rPr>
        <w:t xml:space="preserve"> </w:t>
      </w:r>
      <w:r w:rsidR="005025F5" w:rsidRPr="00D700B3">
        <w:rPr>
          <w:rFonts w:ascii="Book Antiqua" w:hAnsi="Book Antiqua" w:cs="Times New Roman"/>
        </w:rPr>
        <w:t>Standard</w:t>
      </w:r>
      <w:r w:rsidRPr="00D700B3">
        <w:rPr>
          <w:rFonts w:ascii="Book Antiqua" w:hAnsi="Book Antiqua" w:cs="Times New Roman"/>
        </w:rPr>
        <w:t xml:space="preserve"> mucosal biopsies were</w:t>
      </w:r>
      <w:r w:rsidR="005025F5" w:rsidRPr="00D700B3">
        <w:rPr>
          <w:rFonts w:ascii="Book Antiqua" w:hAnsi="Book Antiqua" w:cs="Times New Roman"/>
        </w:rPr>
        <w:t xml:space="preserve"> typically</w:t>
      </w:r>
      <w:r w:rsidRPr="00D700B3">
        <w:rPr>
          <w:rFonts w:ascii="Book Antiqua" w:hAnsi="Book Antiqua" w:cs="Times New Roman"/>
        </w:rPr>
        <w:t xml:space="preserve"> </w:t>
      </w:r>
      <w:r w:rsidR="00097B2C" w:rsidRPr="00D700B3">
        <w:rPr>
          <w:rFonts w:ascii="Book Antiqua" w:hAnsi="Book Antiqua" w:cs="Times New Roman"/>
        </w:rPr>
        <w:t>not performed</w:t>
      </w:r>
      <w:r w:rsidR="00815DC1" w:rsidRPr="00D700B3">
        <w:rPr>
          <w:rFonts w:ascii="Book Antiqua" w:hAnsi="Book Antiqua" w:cs="Times New Roman"/>
        </w:rPr>
        <w:t xml:space="preserve"> at the time of EUS</w:t>
      </w:r>
      <w:r w:rsidR="003D2D90" w:rsidRPr="00D700B3">
        <w:rPr>
          <w:rFonts w:ascii="Book Antiqua" w:hAnsi="Book Antiqua" w:cs="Times New Roman"/>
        </w:rPr>
        <w:t>. A curvilinear</w:t>
      </w:r>
      <w:r w:rsidRPr="00D700B3">
        <w:rPr>
          <w:rFonts w:ascii="Book Antiqua" w:hAnsi="Book Antiqua" w:cs="Times New Roman"/>
        </w:rPr>
        <w:t xml:space="preserve"> array or radial </w:t>
      </w:r>
      <w:proofErr w:type="spellStart"/>
      <w:r w:rsidRPr="00D700B3">
        <w:rPr>
          <w:rFonts w:ascii="Book Antiqua" w:hAnsi="Book Antiqua" w:cs="Times New Roman"/>
        </w:rPr>
        <w:t>echoendoscope</w:t>
      </w:r>
      <w:proofErr w:type="spellEnd"/>
      <w:r w:rsidRPr="00D700B3">
        <w:rPr>
          <w:rFonts w:ascii="Book Antiqua" w:hAnsi="Book Antiqua" w:cs="Times New Roman"/>
        </w:rPr>
        <w:t xml:space="preserve"> (Olympus America, </w:t>
      </w:r>
      <w:r w:rsidR="00703505" w:rsidRPr="00D700B3">
        <w:rPr>
          <w:rFonts w:ascii="Book Antiqua" w:hAnsi="Book Antiqua" w:cs="Times New Roman"/>
        </w:rPr>
        <w:t>Melville, NY or Pentax Medical Co., Montvale, NJ</w:t>
      </w:r>
      <w:r w:rsidRPr="00D700B3">
        <w:rPr>
          <w:rFonts w:ascii="Book Antiqua" w:hAnsi="Book Antiqua" w:cs="Times New Roman"/>
        </w:rPr>
        <w:t xml:space="preserve">) or </w:t>
      </w:r>
      <w:r w:rsidR="00097B2C" w:rsidRPr="00D700B3">
        <w:rPr>
          <w:rFonts w:ascii="Book Antiqua" w:hAnsi="Book Antiqua" w:cs="Times New Roman"/>
        </w:rPr>
        <w:t>20mHz ultrasound</w:t>
      </w:r>
      <w:r w:rsidRPr="00D700B3">
        <w:rPr>
          <w:rFonts w:ascii="Book Antiqua" w:hAnsi="Book Antiqua" w:cs="Times New Roman"/>
        </w:rPr>
        <w:t xml:space="preserve"> probe (Olympus) </w:t>
      </w:r>
      <w:r w:rsidR="00097B2C" w:rsidRPr="00D700B3">
        <w:rPr>
          <w:rFonts w:ascii="Book Antiqua" w:hAnsi="Book Antiqua" w:cs="Times New Roman"/>
        </w:rPr>
        <w:t xml:space="preserve">though the </w:t>
      </w:r>
      <w:proofErr w:type="spellStart"/>
      <w:r w:rsidR="00097B2C" w:rsidRPr="00D700B3">
        <w:rPr>
          <w:rFonts w:ascii="Book Antiqua" w:hAnsi="Book Antiqua" w:cs="Times New Roman"/>
        </w:rPr>
        <w:t>gastroscope</w:t>
      </w:r>
      <w:proofErr w:type="spellEnd"/>
      <w:r w:rsidR="00097B2C" w:rsidRPr="00D700B3">
        <w:rPr>
          <w:rFonts w:ascii="Book Antiqua" w:hAnsi="Book Antiqua" w:cs="Times New Roman"/>
        </w:rPr>
        <w:t xml:space="preserve"> </w:t>
      </w:r>
      <w:r w:rsidRPr="00D700B3">
        <w:rPr>
          <w:rFonts w:ascii="Book Antiqua" w:hAnsi="Book Antiqua" w:cs="Times New Roman"/>
        </w:rPr>
        <w:t xml:space="preserve">was used to survey the lesion and </w:t>
      </w:r>
      <w:r w:rsidR="0038445E" w:rsidRPr="00D700B3">
        <w:rPr>
          <w:rFonts w:ascii="Book Antiqua" w:hAnsi="Book Antiqua" w:cs="Times New Roman"/>
        </w:rPr>
        <w:t xml:space="preserve">the </w:t>
      </w:r>
      <w:r w:rsidRPr="00D700B3">
        <w:rPr>
          <w:rFonts w:ascii="Book Antiqua" w:hAnsi="Book Antiqua" w:cs="Times New Roman"/>
        </w:rPr>
        <w:t xml:space="preserve">surrounding structures. </w:t>
      </w:r>
      <w:r w:rsidR="00E77BF3" w:rsidRPr="00D700B3">
        <w:rPr>
          <w:rFonts w:ascii="Book Antiqua" w:hAnsi="Book Antiqua" w:cs="Times New Roman"/>
        </w:rPr>
        <w:t xml:space="preserve">The size, appearance, and extent of the lesion was </w:t>
      </w:r>
      <w:r w:rsidR="005025F5" w:rsidRPr="00D700B3">
        <w:rPr>
          <w:rFonts w:ascii="Book Antiqua" w:hAnsi="Book Antiqua" w:cs="Times New Roman"/>
        </w:rPr>
        <w:t xml:space="preserve">assessed and </w:t>
      </w:r>
      <w:r w:rsidR="00E77BF3" w:rsidRPr="00D700B3">
        <w:rPr>
          <w:rFonts w:ascii="Book Antiqua" w:hAnsi="Book Antiqua" w:cs="Times New Roman"/>
        </w:rPr>
        <w:t>documented</w:t>
      </w:r>
      <w:r w:rsidR="00097B2C" w:rsidRPr="00D700B3">
        <w:rPr>
          <w:rFonts w:ascii="Book Antiqua" w:hAnsi="Book Antiqua" w:cs="Times New Roman"/>
        </w:rPr>
        <w:t>.</w:t>
      </w:r>
    </w:p>
    <w:p w:rsidR="00C04142" w:rsidRPr="00D700B3" w:rsidRDefault="00C04142" w:rsidP="002863F3">
      <w:pPr>
        <w:widowControl w:val="0"/>
        <w:autoSpaceDE w:val="0"/>
        <w:autoSpaceDN w:val="0"/>
        <w:adjustRightInd w:val="0"/>
        <w:spacing w:line="480" w:lineRule="auto"/>
        <w:ind w:firstLine="720"/>
        <w:jc w:val="both"/>
        <w:rPr>
          <w:rFonts w:ascii="Book Antiqua" w:hAnsi="Book Antiqua" w:cs="Times New Roman"/>
        </w:rPr>
      </w:pPr>
      <w:r w:rsidRPr="00D700B3">
        <w:rPr>
          <w:rFonts w:ascii="Book Antiqua" w:hAnsi="Book Antiqua" w:cs="Times New Roman"/>
        </w:rPr>
        <w:t>FNA was performed using a 19-</w:t>
      </w:r>
      <w:r w:rsidR="00A343FF" w:rsidRPr="00D700B3">
        <w:rPr>
          <w:rFonts w:ascii="Book Antiqua" w:hAnsi="Book Antiqua" w:cs="Times New Roman"/>
        </w:rPr>
        <w:t xml:space="preserve"> or 22</w:t>
      </w:r>
      <w:r w:rsidRPr="00D700B3">
        <w:rPr>
          <w:rFonts w:ascii="Book Antiqua" w:hAnsi="Book Antiqua" w:cs="Times New Roman"/>
        </w:rPr>
        <w:t xml:space="preserve">-gauge needle through the linear scope under </w:t>
      </w:r>
      <w:proofErr w:type="spellStart"/>
      <w:r w:rsidRPr="00D700B3">
        <w:rPr>
          <w:rFonts w:ascii="Book Antiqua" w:hAnsi="Book Antiqua" w:cs="Times New Roman"/>
        </w:rPr>
        <w:t>endosonographic</w:t>
      </w:r>
      <w:proofErr w:type="spellEnd"/>
      <w:r w:rsidRPr="00D700B3">
        <w:rPr>
          <w:rFonts w:ascii="Book Antiqua" w:hAnsi="Book Antiqua" w:cs="Times New Roman"/>
        </w:rPr>
        <w:t xml:space="preserve"> guidance. </w:t>
      </w:r>
      <w:r w:rsidR="00E77BF3" w:rsidRPr="00D700B3">
        <w:rPr>
          <w:rFonts w:ascii="Book Antiqua" w:hAnsi="Book Antiqua" w:cs="Times New Roman"/>
        </w:rPr>
        <w:t xml:space="preserve">An on-site </w:t>
      </w:r>
      <w:proofErr w:type="spellStart"/>
      <w:r w:rsidR="00E77BF3" w:rsidRPr="00D700B3">
        <w:rPr>
          <w:rFonts w:ascii="Book Antiqua" w:hAnsi="Book Antiqua" w:cs="Times New Roman"/>
        </w:rPr>
        <w:t>cytopathologist</w:t>
      </w:r>
      <w:proofErr w:type="spellEnd"/>
      <w:r w:rsidR="00E77BF3" w:rsidRPr="00D700B3">
        <w:rPr>
          <w:rFonts w:ascii="Book Antiqua" w:hAnsi="Book Antiqua" w:cs="Times New Roman"/>
        </w:rPr>
        <w:t xml:space="preserve"> was available in all cases</w:t>
      </w:r>
      <w:r w:rsidR="00097B2C" w:rsidRPr="00D700B3">
        <w:rPr>
          <w:rFonts w:ascii="Book Antiqua" w:hAnsi="Book Antiqua" w:cs="Times New Roman"/>
        </w:rPr>
        <w:t xml:space="preserve"> and reviewed the aspirate on a slide</w:t>
      </w:r>
      <w:r w:rsidR="00E77BF3" w:rsidRPr="00D700B3">
        <w:rPr>
          <w:rFonts w:ascii="Book Antiqua" w:hAnsi="Book Antiqua" w:cs="Times New Roman"/>
        </w:rPr>
        <w:t xml:space="preserve">. In select cases where FNA was technically challenging </w:t>
      </w:r>
      <w:r w:rsidR="0038445E" w:rsidRPr="00D700B3">
        <w:rPr>
          <w:rFonts w:ascii="Book Antiqua" w:hAnsi="Book Antiqua" w:cs="Times New Roman"/>
        </w:rPr>
        <w:t>due to the location</w:t>
      </w:r>
      <w:r w:rsidR="00E77BF3" w:rsidRPr="00D700B3">
        <w:rPr>
          <w:rFonts w:ascii="Book Antiqua" w:hAnsi="Book Antiqua" w:cs="Times New Roman"/>
        </w:rPr>
        <w:t xml:space="preserve"> or the aspirate </w:t>
      </w:r>
      <w:r w:rsidR="0038445E" w:rsidRPr="00D700B3">
        <w:rPr>
          <w:rFonts w:ascii="Book Antiqua" w:hAnsi="Book Antiqua" w:cs="Times New Roman"/>
        </w:rPr>
        <w:t xml:space="preserve">showed </w:t>
      </w:r>
      <w:proofErr w:type="spellStart"/>
      <w:r w:rsidR="00E77BF3" w:rsidRPr="00D700B3">
        <w:rPr>
          <w:rFonts w:ascii="Book Antiqua" w:hAnsi="Book Antiqua" w:cs="Times New Roman"/>
        </w:rPr>
        <w:t>pauci</w:t>
      </w:r>
      <w:proofErr w:type="spellEnd"/>
      <w:r w:rsidR="00E77BF3" w:rsidRPr="00D700B3">
        <w:rPr>
          <w:rFonts w:ascii="Book Antiqua" w:hAnsi="Book Antiqua" w:cs="Times New Roman"/>
        </w:rPr>
        <w:t>-cellular</w:t>
      </w:r>
      <w:r w:rsidR="0038445E" w:rsidRPr="00D700B3">
        <w:rPr>
          <w:rFonts w:ascii="Book Antiqua" w:hAnsi="Book Antiqua" w:cs="Times New Roman"/>
        </w:rPr>
        <w:t xml:space="preserve"> specimen</w:t>
      </w:r>
      <w:r w:rsidR="00E77BF3" w:rsidRPr="00D700B3">
        <w:rPr>
          <w:rFonts w:ascii="Book Antiqua" w:hAnsi="Book Antiqua" w:cs="Times New Roman"/>
        </w:rPr>
        <w:t xml:space="preserve">, a deep tunneling-type biopsy was performed using </w:t>
      </w:r>
      <w:r w:rsidR="00537F53" w:rsidRPr="00D700B3">
        <w:rPr>
          <w:rFonts w:ascii="Book Antiqua" w:hAnsi="Book Antiqua" w:cs="Times New Roman"/>
        </w:rPr>
        <w:t>jumbo-capacity</w:t>
      </w:r>
      <w:r w:rsidR="00E77BF3" w:rsidRPr="00D700B3">
        <w:rPr>
          <w:rFonts w:ascii="Book Antiqua" w:hAnsi="Book Antiqua" w:cs="Times New Roman"/>
        </w:rPr>
        <w:t xml:space="preserve"> forceps</w:t>
      </w:r>
      <w:r w:rsidR="005025F5" w:rsidRPr="00D700B3">
        <w:rPr>
          <w:rFonts w:ascii="Book Antiqua" w:hAnsi="Book Antiqua" w:cs="Times New Roman"/>
        </w:rPr>
        <w:t xml:space="preserve"> approximately 5-8mm into the lesion depending on its size</w:t>
      </w:r>
      <w:r w:rsidR="00E77BF3" w:rsidRPr="00D700B3">
        <w:rPr>
          <w:rFonts w:ascii="Book Antiqua" w:hAnsi="Book Antiqua" w:cs="Times New Roman"/>
        </w:rPr>
        <w:t xml:space="preserve">. </w:t>
      </w:r>
    </w:p>
    <w:p w:rsidR="00CD7759" w:rsidRPr="00D700B3" w:rsidRDefault="00CD7759" w:rsidP="002863F3">
      <w:pPr>
        <w:widowControl w:val="0"/>
        <w:autoSpaceDE w:val="0"/>
        <w:autoSpaceDN w:val="0"/>
        <w:adjustRightInd w:val="0"/>
        <w:spacing w:line="480" w:lineRule="auto"/>
        <w:jc w:val="both"/>
        <w:rPr>
          <w:rFonts w:ascii="Book Antiqua" w:hAnsi="Book Antiqua" w:cs="Times New Roman"/>
        </w:rPr>
      </w:pPr>
    </w:p>
    <w:p w:rsidR="00CD7759" w:rsidRPr="00D700B3" w:rsidRDefault="002245FB" w:rsidP="002863F3">
      <w:pPr>
        <w:widowControl w:val="0"/>
        <w:autoSpaceDE w:val="0"/>
        <w:autoSpaceDN w:val="0"/>
        <w:adjustRightInd w:val="0"/>
        <w:spacing w:line="480" w:lineRule="auto"/>
        <w:jc w:val="both"/>
        <w:rPr>
          <w:rFonts w:ascii="Book Antiqua" w:hAnsi="Book Antiqua" w:cs="Times New Roman"/>
          <w:b/>
        </w:rPr>
      </w:pPr>
      <w:r w:rsidRPr="00D700B3">
        <w:rPr>
          <w:rFonts w:ascii="Book Antiqua" w:hAnsi="Book Antiqua" w:cs="Times New Roman"/>
          <w:b/>
        </w:rPr>
        <w:t>RESULTS</w:t>
      </w:r>
    </w:p>
    <w:p w:rsidR="003D582E" w:rsidRPr="00D700B3" w:rsidRDefault="00CD7759" w:rsidP="002863F3">
      <w:pPr>
        <w:widowControl w:val="0"/>
        <w:autoSpaceDE w:val="0"/>
        <w:autoSpaceDN w:val="0"/>
        <w:adjustRightInd w:val="0"/>
        <w:spacing w:line="480" w:lineRule="auto"/>
        <w:jc w:val="both"/>
        <w:rPr>
          <w:rFonts w:ascii="Book Antiqua" w:hAnsi="Book Antiqua" w:cs="Times New Roman"/>
        </w:rPr>
      </w:pPr>
      <w:r w:rsidRPr="00D700B3">
        <w:rPr>
          <w:rFonts w:ascii="Book Antiqua" w:hAnsi="Book Antiqua" w:cs="Times New Roman"/>
        </w:rPr>
        <w:t xml:space="preserve">Between July 2009 and April 2014, 10 patients </w:t>
      </w:r>
      <w:r w:rsidR="00AD0BCA" w:rsidRPr="00D700B3">
        <w:rPr>
          <w:rFonts w:ascii="Book Antiqua" w:hAnsi="Book Antiqua" w:cs="Times New Roman"/>
        </w:rPr>
        <w:t>underwent</w:t>
      </w:r>
      <w:r w:rsidR="00E05241" w:rsidRPr="00D700B3">
        <w:rPr>
          <w:rFonts w:ascii="Book Antiqua" w:hAnsi="Book Antiqua" w:cs="Times New Roman"/>
        </w:rPr>
        <w:t xml:space="preserve"> EUS for </w:t>
      </w:r>
      <w:r w:rsidR="00963A2C" w:rsidRPr="00D700B3">
        <w:rPr>
          <w:rFonts w:ascii="Book Antiqua" w:hAnsi="Book Antiqua" w:cs="Times New Roman"/>
        </w:rPr>
        <w:t>further evaluation of</w:t>
      </w:r>
      <w:r w:rsidR="00AD0BCA" w:rsidRPr="00D700B3">
        <w:rPr>
          <w:rFonts w:ascii="Book Antiqua" w:hAnsi="Book Antiqua" w:cs="Times New Roman"/>
        </w:rPr>
        <w:t xml:space="preserve"> </w:t>
      </w:r>
      <w:proofErr w:type="spellStart"/>
      <w:r w:rsidR="0067456E" w:rsidRPr="00D700B3">
        <w:rPr>
          <w:rFonts w:ascii="Book Antiqua" w:hAnsi="Book Antiqua" w:cs="Times New Roman"/>
        </w:rPr>
        <w:t>gastroduodenal</w:t>
      </w:r>
      <w:proofErr w:type="spellEnd"/>
      <w:r w:rsidR="0067456E" w:rsidRPr="00D700B3">
        <w:rPr>
          <w:rFonts w:ascii="Book Antiqua" w:hAnsi="Book Antiqua" w:cs="Times New Roman"/>
        </w:rPr>
        <w:t xml:space="preserve"> </w:t>
      </w:r>
      <w:r w:rsidR="00AD0BCA" w:rsidRPr="00D700B3">
        <w:rPr>
          <w:rFonts w:ascii="Book Antiqua" w:hAnsi="Book Antiqua" w:cs="Times New Roman"/>
        </w:rPr>
        <w:t>SEL</w:t>
      </w:r>
      <w:r w:rsidR="00963A2C" w:rsidRPr="00D700B3">
        <w:rPr>
          <w:rFonts w:ascii="Book Antiqua" w:hAnsi="Book Antiqua" w:cs="Times New Roman"/>
        </w:rPr>
        <w:t>s</w:t>
      </w:r>
      <w:r w:rsidRPr="00D700B3">
        <w:rPr>
          <w:rFonts w:ascii="Book Antiqua" w:hAnsi="Book Antiqua" w:cs="Times New Roman"/>
        </w:rPr>
        <w:t xml:space="preserve"> </w:t>
      </w:r>
      <w:r w:rsidR="00E05241" w:rsidRPr="00D700B3">
        <w:rPr>
          <w:rFonts w:ascii="Book Antiqua" w:hAnsi="Book Antiqua" w:cs="Times New Roman"/>
        </w:rPr>
        <w:t>and were ultimately diagnosed with</w:t>
      </w:r>
      <w:r w:rsidRPr="00D700B3">
        <w:rPr>
          <w:rFonts w:ascii="Book Antiqua" w:hAnsi="Book Antiqua" w:cs="Times New Roman"/>
        </w:rPr>
        <w:t xml:space="preserve"> EP. </w:t>
      </w:r>
      <w:r w:rsidR="009F531B" w:rsidRPr="00D700B3">
        <w:rPr>
          <w:rFonts w:ascii="Book Antiqua" w:hAnsi="Book Antiqua" w:cs="Times New Roman"/>
        </w:rPr>
        <w:t xml:space="preserve">The median age was </w:t>
      </w:r>
      <w:r w:rsidR="00AD0BCA" w:rsidRPr="00D700B3">
        <w:rPr>
          <w:rFonts w:ascii="Book Antiqua" w:hAnsi="Book Antiqua" w:cs="Times New Roman"/>
        </w:rPr>
        <w:t>52</w:t>
      </w:r>
      <w:r w:rsidR="009F531B" w:rsidRPr="00D700B3">
        <w:rPr>
          <w:rFonts w:ascii="Book Antiqua" w:hAnsi="Book Antiqua" w:cs="Times New Roman"/>
        </w:rPr>
        <w:t xml:space="preserve"> (26-64)</w:t>
      </w:r>
      <w:r w:rsidR="00604958">
        <w:rPr>
          <w:rFonts w:ascii="Book Antiqua" w:eastAsia="宋体" w:hAnsi="Book Antiqua" w:cs="Times New Roman" w:hint="eastAsia"/>
          <w:lang w:eastAsia="zh-CN"/>
        </w:rPr>
        <w:t xml:space="preserve"> years</w:t>
      </w:r>
      <w:r w:rsidR="009F531B" w:rsidRPr="00D700B3">
        <w:rPr>
          <w:rFonts w:ascii="Book Antiqua" w:hAnsi="Book Antiqua" w:cs="Times New Roman"/>
        </w:rPr>
        <w:t xml:space="preserve"> and </w:t>
      </w:r>
      <w:r w:rsidR="00AD0BCA" w:rsidRPr="00D700B3">
        <w:rPr>
          <w:rFonts w:ascii="Book Antiqua" w:hAnsi="Book Antiqua" w:cs="Times New Roman"/>
        </w:rPr>
        <w:t xml:space="preserve">7 </w:t>
      </w:r>
      <w:r w:rsidR="009F531B" w:rsidRPr="00D700B3">
        <w:rPr>
          <w:rFonts w:ascii="Book Antiqua" w:hAnsi="Book Antiqua" w:cs="Times New Roman"/>
        </w:rPr>
        <w:t xml:space="preserve">were </w:t>
      </w:r>
      <w:r w:rsidR="00AD0BCA" w:rsidRPr="00D700B3">
        <w:rPr>
          <w:rFonts w:ascii="Book Antiqua" w:hAnsi="Book Antiqua" w:cs="Times New Roman"/>
        </w:rPr>
        <w:t>fe</w:t>
      </w:r>
      <w:r w:rsidR="009F531B" w:rsidRPr="00D700B3">
        <w:rPr>
          <w:rFonts w:ascii="Book Antiqua" w:hAnsi="Book Antiqua" w:cs="Times New Roman"/>
        </w:rPr>
        <w:t xml:space="preserve">males. </w:t>
      </w:r>
      <w:r w:rsidR="003D582E" w:rsidRPr="00D700B3">
        <w:rPr>
          <w:rFonts w:ascii="Book Antiqua" w:hAnsi="Book Antiqua" w:cs="Times New Roman"/>
        </w:rPr>
        <w:t xml:space="preserve">Median follow-up was 21 </w:t>
      </w:r>
      <w:proofErr w:type="spellStart"/>
      <w:proofErr w:type="gramStart"/>
      <w:r w:rsidR="002F16EF">
        <w:rPr>
          <w:rFonts w:ascii="Book Antiqua" w:eastAsia="宋体" w:hAnsi="Book Antiqua" w:cs="Times New Roman" w:hint="eastAsia"/>
          <w:lang w:eastAsia="zh-CN"/>
        </w:rPr>
        <w:t>mo</w:t>
      </w:r>
      <w:proofErr w:type="spellEnd"/>
      <w:proofErr w:type="gramEnd"/>
      <w:r w:rsidR="003D582E" w:rsidRPr="00D700B3">
        <w:rPr>
          <w:rFonts w:ascii="Book Antiqua" w:hAnsi="Book Antiqua" w:cs="Times New Roman"/>
        </w:rPr>
        <w:t xml:space="preserve"> (range, 8-60).</w:t>
      </w:r>
    </w:p>
    <w:p w:rsidR="00E05241" w:rsidRPr="00D700B3" w:rsidRDefault="00CD7759" w:rsidP="002863F3">
      <w:pPr>
        <w:widowControl w:val="0"/>
        <w:autoSpaceDE w:val="0"/>
        <w:autoSpaceDN w:val="0"/>
        <w:adjustRightInd w:val="0"/>
        <w:spacing w:line="480" w:lineRule="auto"/>
        <w:ind w:firstLine="720"/>
        <w:jc w:val="both"/>
        <w:rPr>
          <w:rFonts w:ascii="Book Antiqua" w:hAnsi="Book Antiqua" w:cs="Times New Roman"/>
        </w:rPr>
      </w:pPr>
      <w:r w:rsidRPr="00D700B3">
        <w:rPr>
          <w:rFonts w:ascii="Book Antiqua" w:hAnsi="Book Antiqua" w:cs="Times New Roman"/>
        </w:rPr>
        <w:t xml:space="preserve">One patient presented with recurrent </w:t>
      </w:r>
      <w:r w:rsidR="00E05241" w:rsidRPr="00D700B3">
        <w:rPr>
          <w:rFonts w:ascii="Book Antiqua" w:hAnsi="Book Antiqua" w:cs="Times New Roman"/>
        </w:rPr>
        <w:t xml:space="preserve">epigastric pain and </w:t>
      </w:r>
      <w:r w:rsidR="009F531B" w:rsidRPr="00D700B3">
        <w:rPr>
          <w:rFonts w:ascii="Book Antiqua" w:hAnsi="Book Antiqua" w:cs="Times New Roman"/>
        </w:rPr>
        <w:t xml:space="preserve">presumed ectopic pancreatitis; all </w:t>
      </w:r>
      <w:r w:rsidRPr="00D700B3">
        <w:rPr>
          <w:rFonts w:ascii="Book Antiqua" w:hAnsi="Book Antiqua" w:cs="Times New Roman"/>
        </w:rPr>
        <w:t xml:space="preserve">others were asymptomatic. </w:t>
      </w:r>
      <w:r w:rsidR="00963A2C" w:rsidRPr="00D700B3">
        <w:rPr>
          <w:rFonts w:ascii="Book Antiqua" w:hAnsi="Book Antiqua" w:cs="Times New Roman"/>
        </w:rPr>
        <w:t xml:space="preserve">In asymptomatic patients, EP was diagnosed during EGD performed for </w:t>
      </w:r>
      <w:r w:rsidR="0038445E" w:rsidRPr="00D700B3">
        <w:rPr>
          <w:rFonts w:ascii="Book Antiqua" w:hAnsi="Book Antiqua" w:cs="Times New Roman"/>
        </w:rPr>
        <w:t>un</w:t>
      </w:r>
      <w:r w:rsidR="00963A2C" w:rsidRPr="00D700B3">
        <w:rPr>
          <w:rFonts w:ascii="Book Antiqua" w:hAnsi="Book Antiqua" w:cs="Times New Roman"/>
        </w:rPr>
        <w:t>related indications such as chronic</w:t>
      </w:r>
      <w:r w:rsidR="0038445E" w:rsidRPr="00D700B3">
        <w:rPr>
          <w:rFonts w:ascii="Book Antiqua" w:hAnsi="Book Antiqua" w:cs="Times New Roman"/>
        </w:rPr>
        <w:t xml:space="preserve"> </w:t>
      </w:r>
      <w:proofErr w:type="spellStart"/>
      <w:r w:rsidR="0038445E" w:rsidRPr="00D700B3">
        <w:rPr>
          <w:rFonts w:ascii="Book Antiqua" w:hAnsi="Book Antiqua" w:cs="Times New Roman"/>
        </w:rPr>
        <w:lastRenderedPageBreak/>
        <w:t>gastroesophageal</w:t>
      </w:r>
      <w:proofErr w:type="spellEnd"/>
      <w:r w:rsidR="00963A2C" w:rsidRPr="00D700B3">
        <w:rPr>
          <w:rFonts w:ascii="Book Antiqua" w:hAnsi="Book Antiqua" w:cs="Times New Roman"/>
        </w:rPr>
        <w:t xml:space="preserve"> reflux, Barrett’s esophagus, or</w:t>
      </w:r>
      <w:r w:rsidR="0038445E" w:rsidRPr="00D700B3">
        <w:rPr>
          <w:rFonts w:ascii="Book Antiqua" w:hAnsi="Book Antiqua" w:cs="Times New Roman"/>
        </w:rPr>
        <w:t xml:space="preserve"> suspected</w:t>
      </w:r>
      <w:r w:rsidR="00963A2C" w:rsidRPr="00D700B3">
        <w:rPr>
          <w:rFonts w:ascii="Book Antiqua" w:hAnsi="Book Antiqua" w:cs="Times New Roman"/>
        </w:rPr>
        <w:t xml:space="preserve"> GI bleeding. </w:t>
      </w:r>
      <w:r w:rsidRPr="00D700B3">
        <w:rPr>
          <w:rFonts w:ascii="Book Antiqua" w:hAnsi="Book Antiqua" w:cs="Times New Roman"/>
        </w:rPr>
        <w:t xml:space="preserve">Three (30%) lesions were visible on </w:t>
      </w:r>
      <w:r w:rsidR="00E05241" w:rsidRPr="00D700B3">
        <w:rPr>
          <w:rFonts w:ascii="Book Antiqua" w:hAnsi="Book Antiqua" w:cs="Times New Roman"/>
        </w:rPr>
        <w:t>contrast CT of the abdomen</w:t>
      </w:r>
      <w:r w:rsidRPr="00D700B3">
        <w:rPr>
          <w:rFonts w:ascii="Book Antiqua" w:hAnsi="Book Antiqua" w:cs="Times New Roman"/>
        </w:rPr>
        <w:t xml:space="preserve">. </w:t>
      </w:r>
      <w:r w:rsidR="00E05241" w:rsidRPr="00D700B3">
        <w:rPr>
          <w:rFonts w:ascii="Book Antiqua" w:hAnsi="Book Antiqua" w:cs="Times New Roman"/>
        </w:rPr>
        <w:t>All patients had previously undergone EGD revealing a SE</w:t>
      </w:r>
      <w:r w:rsidR="00AD0BCA" w:rsidRPr="00D700B3">
        <w:rPr>
          <w:rFonts w:ascii="Book Antiqua" w:hAnsi="Book Antiqua" w:cs="Times New Roman"/>
        </w:rPr>
        <w:t>L</w:t>
      </w:r>
      <w:r w:rsidR="00E05241" w:rsidRPr="00D700B3">
        <w:rPr>
          <w:rFonts w:ascii="Book Antiqua" w:hAnsi="Book Antiqua" w:cs="Times New Roman"/>
        </w:rPr>
        <w:t xml:space="preserve">. Superficial mucosal biopsies had been performed in 7 patients (70%) and were </w:t>
      </w:r>
      <w:r w:rsidR="0038445E" w:rsidRPr="00D700B3">
        <w:rPr>
          <w:rFonts w:ascii="Book Antiqua" w:hAnsi="Book Antiqua" w:cs="Times New Roman"/>
        </w:rPr>
        <w:t xml:space="preserve">non-diagnostic </w:t>
      </w:r>
      <w:r w:rsidR="00AD0BCA" w:rsidRPr="00D700B3">
        <w:rPr>
          <w:rFonts w:ascii="Book Antiqua" w:hAnsi="Book Antiqua" w:cs="Times New Roman"/>
        </w:rPr>
        <w:t xml:space="preserve">in </w:t>
      </w:r>
      <w:r w:rsidR="0038445E" w:rsidRPr="00D700B3">
        <w:rPr>
          <w:rFonts w:ascii="Book Antiqua" w:hAnsi="Book Antiqua" w:cs="Times New Roman"/>
        </w:rPr>
        <w:t xml:space="preserve">all </w:t>
      </w:r>
      <w:r w:rsidR="00AD0BCA" w:rsidRPr="00D700B3">
        <w:rPr>
          <w:rFonts w:ascii="Book Antiqua" w:hAnsi="Book Antiqua" w:cs="Times New Roman"/>
        </w:rPr>
        <w:t>case</w:t>
      </w:r>
      <w:r w:rsidR="0038445E" w:rsidRPr="00D700B3">
        <w:rPr>
          <w:rFonts w:ascii="Book Antiqua" w:hAnsi="Book Antiqua" w:cs="Times New Roman"/>
        </w:rPr>
        <w:t>s</w:t>
      </w:r>
      <w:r w:rsidR="00E05241" w:rsidRPr="00D700B3">
        <w:rPr>
          <w:rFonts w:ascii="Book Antiqua" w:hAnsi="Book Antiqua" w:cs="Times New Roman"/>
        </w:rPr>
        <w:t xml:space="preserve">. </w:t>
      </w:r>
    </w:p>
    <w:p w:rsidR="00E05241" w:rsidRPr="00D700B3" w:rsidRDefault="00E05241" w:rsidP="002863F3">
      <w:pPr>
        <w:widowControl w:val="0"/>
        <w:autoSpaceDE w:val="0"/>
        <w:autoSpaceDN w:val="0"/>
        <w:adjustRightInd w:val="0"/>
        <w:spacing w:line="480" w:lineRule="auto"/>
        <w:ind w:firstLine="720"/>
        <w:jc w:val="both"/>
        <w:rPr>
          <w:rFonts w:ascii="Book Antiqua" w:hAnsi="Book Antiqua" w:cs="Times New Roman"/>
        </w:rPr>
      </w:pPr>
      <w:r w:rsidRPr="00D700B3">
        <w:rPr>
          <w:rFonts w:ascii="Book Antiqua" w:hAnsi="Book Antiqua" w:cs="Times New Roman"/>
        </w:rPr>
        <w:t xml:space="preserve">EGD </w:t>
      </w:r>
      <w:r w:rsidR="00AD0BCA" w:rsidRPr="00D700B3">
        <w:rPr>
          <w:rFonts w:ascii="Book Antiqua" w:hAnsi="Book Antiqua" w:cs="Times New Roman"/>
        </w:rPr>
        <w:t>immediately before</w:t>
      </w:r>
      <w:r w:rsidRPr="00D700B3">
        <w:rPr>
          <w:rFonts w:ascii="Book Antiqua" w:hAnsi="Book Antiqua" w:cs="Times New Roman"/>
        </w:rPr>
        <w:t xml:space="preserve"> EUS revealed a single </w:t>
      </w:r>
      <w:r w:rsidR="00AD0BCA" w:rsidRPr="00D700B3">
        <w:rPr>
          <w:rFonts w:ascii="Book Antiqua" w:hAnsi="Book Antiqua" w:cs="Times New Roman"/>
        </w:rPr>
        <w:t>SEL</w:t>
      </w:r>
      <w:r w:rsidRPr="00D700B3">
        <w:rPr>
          <w:rFonts w:ascii="Book Antiqua" w:hAnsi="Book Antiqua" w:cs="Times New Roman"/>
        </w:rPr>
        <w:t xml:space="preserve"> in each patient. </w:t>
      </w:r>
      <w:r w:rsidR="00CD7759" w:rsidRPr="00D700B3">
        <w:rPr>
          <w:rFonts w:ascii="Book Antiqua" w:hAnsi="Book Antiqua" w:cs="Times New Roman"/>
        </w:rPr>
        <w:t>Six (60%) were located in the antrum, 3 (30%) in the body, and 1 (10%) in the duodenal bulb. An overlying mucosal dimple was noted in 6 (60%)</w:t>
      </w:r>
      <w:r w:rsidRPr="00D700B3">
        <w:rPr>
          <w:rFonts w:ascii="Book Antiqua" w:hAnsi="Book Antiqua" w:cs="Times New Roman"/>
        </w:rPr>
        <w:t xml:space="preserve"> patients</w:t>
      </w:r>
      <w:r w:rsidR="008D6965" w:rsidRPr="00D700B3">
        <w:rPr>
          <w:rFonts w:ascii="Book Antiqua" w:hAnsi="Book Antiqua" w:cs="Times New Roman"/>
        </w:rPr>
        <w:t xml:space="preserve"> (Fig</w:t>
      </w:r>
      <w:r w:rsidR="002863F3" w:rsidRPr="00D700B3">
        <w:rPr>
          <w:rFonts w:ascii="Book Antiqua" w:eastAsia="宋体" w:hAnsi="Book Antiqua" w:cs="Times New Roman" w:hint="eastAsia"/>
          <w:lang w:eastAsia="zh-CN"/>
        </w:rPr>
        <w:t>ure</w:t>
      </w:r>
      <w:r w:rsidR="008D6965" w:rsidRPr="00D700B3">
        <w:rPr>
          <w:rFonts w:ascii="Book Antiqua" w:hAnsi="Book Antiqua" w:cs="Times New Roman"/>
        </w:rPr>
        <w:t xml:space="preserve"> </w:t>
      </w:r>
      <w:r w:rsidR="001F79D3" w:rsidRPr="00D700B3">
        <w:rPr>
          <w:rFonts w:ascii="Book Antiqua" w:hAnsi="Book Antiqua" w:cs="Times New Roman"/>
        </w:rPr>
        <w:t>1</w:t>
      </w:r>
      <w:r w:rsidR="00136299" w:rsidRPr="00D700B3">
        <w:rPr>
          <w:rFonts w:ascii="Book Antiqua" w:hAnsi="Book Antiqua" w:cs="Times New Roman"/>
        </w:rPr>
        <w:t>A</w:t>
      </w:r>
      <w:r w:rsidR="008D6965" w:rsidRPr="00D700B3">
        <w:rPr>
          <w:rFonts w:ascii="Book Antiqua" w:hAnsi="Book Antiqua" w:cs="Times New Roman"/>
        </w:rPr>
        <w:t>)</w:t>
      </w:r>
      <w:r w:rsidR="00CD7759" w:rsidRPr="00D700B3">
        <w:rPr>
          <w:rFonts w:ascii="Book Antiqua" w:hAnsi="Book Antiqua" w:cs="Times New Roman"/>
        </w:rPr>
        <w:t xml:space="preserve">. </w:t>
      </w:r>
    </w:p>
    <w:p w:rsidR="00A343FF" w:rsidRPr="00D700B3" w:rsidRDefault="00CD7759" w:rsidP="002863F3">
      <w:pPr>
        <w:widowControl w:val="0"/>
        <w:autoSpaceDE w:val="0"/>
        <w:autoSpaceDN w:val="0"/>
        <w:adjustRightInd w:val="0"/>
        <w:spacing w:line="480" w:lineRule="auto"/>
        <w:ind w:firstLine="720"/>
        <w:jc w:val="both"/>
        <w:rPr>
          <w:rFonts w:ascii="Book Antiqua" w:hAnsi="Book Antiqua" w:cs="Times New Roman"/>
        </w:rPr>
      </w:pPr>
      <w:r w:rsidRPr="00D700B3">
        <w:rPr>
          <w:rFonts w:ascii="Book Antiqua" w:hAnsi="Book Antiqua" w:cs="Times New Roman"/>
        </w:rPr>
        <w:t>EUS was performed with a curvilinear array (</w:t>
      </w:r>
      <w:r w:rsidR="002863F3" w:rsidRPr="00D700B3">
        <w:rPr>
          <w:rFonts w:ascii="Book Antiqua" w:hAnsi="Book Antiqua" w:cs="Times New Roman"/>
          <w:i/>
        </w:rPr>
        <w:t>n</w:t>
      </w:r>
      <w:r w:rsidR="002863F3" w:rsidRPr="00D700B3">
        <w:rPr>
          <w:rFonts w:ascii="Book Antiqua" w:eastAsia="宋体" w:hAnsi="Book Antiqua" w:cs="Times New Roman" w:hint="eastAsia"/>
          <w:lang w:eastAsia="zh-CN"/>
        </w:rPr>
        <w:t xml:space="preserve"> </w:t>
      </w:r>
      <w:r w:rsidRPr="00D700B3">
        <w:rPr>
          <w:rFonts w:ascii="Book Antiqua" w:hAnsi="Book Antiqua" w:cs="Times New Roman"/>
        </w:rPr>
        <w:t>=</w:t>
      </w:r>
      <w:r w:rsidR="002863F3" w:rsidRPr="00D700B3">
        <w:rPr>
          <w:rFonts w:ascii="Book Antiqua" w:eastAsia="宋体" w:hAnsi="Book Antiqua" w:cs="Times New Roman" w:hint="eastAsia"/>
          <w:lang w:eastAsia="zh-CN"/>
        </w:rPr>
        <w:t xml:space="preserve"> </w:t>
      </w:r>
      <w:r w:rsidRPr="00D700B3">
        <w:rPr>
          <w:rFonts w:ascii="Book Antiqua" w:hAnsi="Book Antiqua" w:cs="Times New Roman"/>
        </w:rPr>
        <w:t>10), radial (</w:t>
      </w:r>
      <w:r w:rsidR="002863F3" w:rsidRPr="00D700B3">
        <w:rPr>
          <w:rFonts w:ascii="Book Antiqua" w:hAnsi="Book Antiqua" w:cs="Times New Roman"/>
          <w:i/>
        </w:rPr>
        <w:t>n</w:t>
      </w:r>
      <w:r w:rsidR="002863F3" w:rsidRPr="00D700B3">
        <w:rPr>
          <w:rFonts w:ascii="Book Antiqua" w:hAnsi="Book Antiqua" w:cs="Times New Roman"/>
        </w:rPr>
        <w:t xml:space="preserve"> </w:t>
      </w:r>
      <w:r w:rsidRPr="00D700B3">
        <w:rPr>
          <w:rFonts w:ascii="Book Antiqua" w:hAnsi="Book Antiqua" w:cs="Times New Roman"/>
        </w:rPr>
        <w:t>=</w:t>
      </w:r>
      <w:r w:rsidR="002863F3" w:rsidRPr="00D700B3">
        <w:rPr>
          <w:rFonts w:ascii="Book Antiqua" w:eastAsia="宋体" w:hAnsi="Book Antiqua" w:cs="Times New Roman" w:hint="eastAsia"/>
          <w:lang w:eastAsia="zh-CN"/>
        </w:rPr>
        <w:t xml:space="preserve"> </w:t>
      </w:r>
      <w:r w:rsidRPr="00D700B3">
        <w:rPr>
          <w:rFonts w:ascii="Book Antiqua" w:hAnsi="Book Antiqua" w:cs="Times New Roman"/>
        </w:rPr>
        <w:t>7), or probe (</w:t>
      </w:r>
      <w:r w:rsidR="002863F3" w:rsidRPr="00D700B3">
        <w:rPr>
          <w:rFonts w:ascii="Book Antiqua" w:hAnsi="Book Antiqua" w:cs="Times New Roman"/>
          <w:i/>
        </w:rPr>
        <w:t>n</w:t>
      </w:r>
      <w:r w:rsidR="002863F3" w:rsidRPr="00D700B3">
        <w:rPr>
          <w:rFonts w:ascii="Book Antiqua" w:hAnsi="Book Antiqua" w:cs="Times New Roman"/>
        </w:rPr>
        <w:t xml:space="preserve"> </w:t>
      </w:r>
      <w:r w:rsidRPr="00D700B3">
        <w:rPr>
          <w:rFonts w:ascii="Book Antiqua" w:hAnsi="Book Antiqua" w:cs="Times New Roman"/>
        </w:rPr>
        <w:t>=</w:t>
      </w:r>
      <w:r w:rsidR="002863F3" w:rsidRPr="00D700B3">
        <w:rPr>
          <w:rFonts w:ascii="Book Antiqua" w:eastAsia="宋体" w:hAnsi="Book Antiqua" w:cs="Times New Roman" w:hint="eastAsia"/>
          <w:lang w:eastAsia="zh-CN"/>
        </w:rPr>
        <w:t xml:space="preserve"> </w:t>
      </w:r>
      <w:r w:rsidRPr="00D700B3">
        <w:rPr>
          <w:rFonts w:ascii="Book Antiqua" w:hAnsi="Book Antiqua" w:cs="Times New Roman"/>
        </w:rPr>
        <w:t xml:space="preserve">1) </w:t>
      </w:r>
      <w:proofErr w:type="spellStart"/>
      <w:r w:rsidRPr="00D700B3">
        <w:rPr>
          <w:rFonts w:ascii="Book Antiqua" w:hAnsi="Book Antiqua" w:cs="Times New Roman"/>
        </w:rPr>
        <w:t>echoendoscope</w:t>
      </w:r>
      <w:proofErr w:type="spellEnd"/>
      <w:r w:rsidRPr="00D700B3">
        <w:rPr>
          <w:rFonts w:ascii="Book Antiqua" w:hAnsi="Book Antiqua" w:cs="Times New Roman"/>
        </w:rPr>
        <w:t xml:space="preserve">. By EUS, </w:t>
      </w:r>
      <w:r w:rsidR="00E53181" w:rsidRPr="00D700B3">
        <w:rPr>
          <w:rFonts w:ascii="Book Antiqua" w:hAnsi="Book Antiqua" w:cs="Times New Roman"/>
        </w:rPr>
        <w:t xml:space="preserve">the </w:t>
      </w:r>
      <w:r w:rsidRPr="00D700B3">
        <w:rPr>
          <w:rFonts w:ascii="Book Antiqua" w:hAnsi="Book Antiqua" w:cs="Times New Roman"/>
        </w:rPr>
        <w:t xml:space="preserve">mean lesion size was 17 (8-25) mm. </w:t>
      </w:r>
      <w:r w:rsidR="00E05241" w:rsidRPr="00D700B3">
        <w:rPr>
          <w:rFonts w:ascii="Book Antiqua" w:hAnsi="Book Antiqua" w:cs="Times New Roman"/>
        </w:rPr>
        <w:t>The GI wall layer i</w:t>
      </w:r>
      <w:r w:rsidRPr="00D700B3">
        <w:rPr>
          <w:rFonts w:ascii="Book Antiqua" w:hAnsi="Book Antiqua" w:cs="Times New Roman"/>
        </w:rPr>
        <w:t xml:space="preserve">nvolvement </w:t>
      </w:r>
      <w:r w:rsidR="00E05241" w:rsidRPr="00D700B3">
        <w:rPr>
          <w:rFonts w:ascii="Book Antiqua" w:hAnsi="Book Antiqua" w:cs="Times New Roman"/>
        </w:rPr>
        <w:t>was as follows</w:t>
      </w:r>
      <w:r w:rsidRPr="00D700B3">
        <w:rPr>
          <w:rFonts w:ascii="Book Antiqua" w:hAnsi="Book Antiqua" w:cs="Times New Roman"/>
        </w:rPr>
        <w:t xml:space="preserve">: </w:t>
      </w:r>
      <w:r w:rsidR="00A343FF" w:rsidRPr="00D700B3">
        <w:rPr>
          <w:rFonts w:ascii="Book Antiqua" w:hAnsi="Book Antiqua" w:cs="Times New Roman"/>
        </w:rPr>
        <w:t xml:space="preserve">7 lesions (70%) involved the </w:t>
      </w:r>
      <w:r w:rsidRPr="00D700B3">
        <w:rPr>
          <w:rFonts w:ascii="Book Antiqua" w:hAnsi="Book Antiqua" w:cs="Times New Roman"/>
        </w:rPr>
        <w:t>submucosa</w:t>
      </w:r>
      <w:r w:rsidR="00A343FF" w:rsidRPr="00D700B3">
        <w:rPr>
          <w:rFonts w:ascii="Book Antiqua" w:hAnsi="Book Antiqua" w:cs="Times New Roman"/>
        </w:rPr>
        <w:t>;</w:t>
      </w:r>
      <w:r w:rsidRPr="00D700B3">
        <w:rPr>
          <w:rFonts w:ascii="Book Antiqua" w:hAnsi="Book Antiqua" w:cs="Times New Roman"/>
        </w:rPr>
        <w:t xml:space="preserve"> </w:t>
      </w:r>
      <w:r w:rsidR="00A343FF" w:rsidRPr="00D700B3">
        <w:rPr>
          <w:rFonts w:ascii="Book Antiqua" w:hAnsi="Book Antiqua" w:cs="Times New Roman"/>
        </w:rPr>
        <w:t>6 lesions (60%)</w:t>
      </w:r>
      <w:r w:rsidRPr="00D700B3">
        <w:rPr>
          <w:rFonts w:ascii="Book Antiqua" w:hAnsi="Book Antiqua" w:cs="Times New Roman"/>
        </w:rPr>
        <w:t xml:space="preserve"> </w:t>
      </w:r>
      <w:r w:rsidR="00A343FF" w:rsidRPr="00D700B3">
        <w:rPr>
          <w:rFonts w:ascii="Book Antiqua" w:hAnsi="Book Antiqua" w:cs="Times New Roman"/>
        </w:rPr>
        <w:t xml:space="preserve">involved the </w:t>
      </w:r>
      <w:proofErr w:type="spellStart"/>
      <w:r w:rsidR="00A343FF" w:rsidRPr="00D700B3">
        <w:rPr>
          <w:rFonts w:ascii="Book Antiqua" w:hAnsi="Book Antiqua" w:cs="Times New Roman"/>
        </w:rPr>
        <w:t>muscularis</w:t>
      </w:r>
      <w:proofErr w:type="spellEnd"/>
      <w:r w:rsidR="00A343FF" w:rsidRPr="00D700B3">
        <w:rPr>
          <w:rFonts w:ascii="Book Antiqua" w:hAnsi="Book Antiqua" w:cs="Times New Roman"/>
        </w:rPr>
        <w:t xml:space="preserve"> </w:t>
      </w:r>
      <w:proofErr w:type="spellStart"/>
      <w:r w:rsidR="00A343FF" w:rsidRPr="00D700B3">
        <w:rPr>
          <w:rFonts w:ascii="Book Antiqua" w:hAnsi="Book Antiqua" w:cs="Times New Roman"/>
        </w:rPr>
        <w:t>propria</w:t>
      </w:r>
      <w:proofErr w:type="spellEnd"/>
      <w:r w:rsidRPr="00D700B3">
        <w:rPr>
          <w:rFonts w:ascii="Book Antiqua" w:hAnsi="Book Antiqua" w:cs="Times New Roman"/>
        </w:rPr>
        <w:t xml:space="preserve">; </w:t>
      </w:r>
      <w:r w:rsidR="00A343FF" w:rsidRPr="00D700B3">
        <w:rPr>
          <w:rFonts w:ascii="Book Antiqua" w:hAnsi="Book Antiqua" w:cs="Times New Roman"/>
        </w:rPr>
        <w:t xml:space="preserve">1 lesion (10%) involved the </w:t>
      </w:r>
      <w:proofErr w:type="spellStart"/>
      <w:r w:rsidRPr="00D700B3">
        <w:rPr>
          <w:rFonts w:ascii="Book Antiqua" w:hAnsi="Book Antiqua" w:cs="Times New Roman"/>
        </w:rPr>
        <w:t>muscularis</w:t>
      </w:r>
      <w:proofErr w:type="spellEnd"/>
      <w:r w:rsidRPr="00D700B3">
        <w:rPr>
          <w:rFonts w:ascii="Book Antiqua" w:hAnsi="Book Antiqua" w:cs="Times New Roman"/>
        </w:rPr>
        <w:t xml:space="preserve"> mucosae</w:t>
      </w:r>
      <w:r w:rsidR="00A343FF" w:rsidRPr="00D700B3">
        <w:rPr>
          <w:rFonts w:ascii="Book Antiqua" w:hAnsi="Book Antiqua" w:cs="Times New Roman"/>
        </w:rPr>
        <w:t xml:space="preserve">; 1 lesion (10%) involved the </w:t>
      </w:r>
      <w:proofErr w:type="spellStart"/>
      <w:r w:rsidR="0038445E" w:rsidRPr="00D700B3">
        <w:rPr>
          <w:rFonts w:ascii="Book Antiqua" w:hAnsi="Book Antiqua" w:cs="Times New Roman"/>
        </w:rPr>
        <w:t>sub</w:t>
      </w:r>
      <w:r w:rsidR="00A343FF" w:rsidRPr="00D700B3">
        <w:rPr>
          <w:rFonts w:ascii="Book Antiqua" w:hAnsi="Book Antiqua" w:cs="Times New Roman"/>
        </w:rPr>
        <w:t>serosa</w:t>
      </w:r>
      <w:proofErr w:type="spellEnd"/>
      <w:r w:rsidR="00A343FF" w:rsidRPr="00D700B3">
        <w:rPr>
          <w:rFonts w:ascii="Book Antiqua" w:hAnsi="Book Antiqua" w:cs="Times New Roman"/>
        </w:rPr>
        <w:t>. Five lesions (</w:t>
      </w:r>
      <w:r w:rsidRPr="00D700B3">
        <w:rPr>
          <w:rFonts w:ascii="Book Antiqua" w:hAnsi="Book Antiqua" w:cs="Times New Roman"/>
        </w:rPr>
        <w:t>50%</w:t>
      </w:r>
      <w:r w:rsidR="00A343FF" w:rsidRPr="00D700B3">
        <w:rPr>
          <w:rFonts w:ascii="Book Antiqua" w:hAnsi="Book Antiqua" w:cs="Times New Roman"/>
        </w:rPr>
        <w:t>)</w:t>
      </w:r>
      <w:r w:rsidRPr="00D700B3">
        <w:rPr>
          <w:rFonts w:ascii="Book Antiqua" w:hAnsi="Book Antiqua" w:cs="Times New Roman"/>
        </w:rPr>
        <w:t xml:space="preserve"> involved more than 1 layer. Nine (90%) lesions were </w:t>
      </w:r>
      <w:proofErr w:type="spellStart"/>
      <w:r w:rsidRPr="00D700B3">
        <w:rPr>
          <w:rFonts w:ascii="Book Antiqua" w:hAnsi="Book Antiqua" w:cs="Times New Roman"/>
        </w:rPr>
        <w:t>hypoechoic</w:t>
      </w:r>
      <w:proofErr w:type="spellEnd"/>
      <w:r w:rsidRPr="00D700B3">
        <w:rPr>
          <w:rFonts w:ascii="Book Antiqua" w:hAnsi="Book Antiqua" w:cs="Times New Roman"/>
        </w:rPr>
        <w:t xml:space="preserve"> and </w:t>
      </w:r>
      <w:r w:rsidR="00A343FF" w:rsidRPr="00D700B3">
        <w:rPr>
          <w:rFonts w:ascii="Book Antiqua" w:hAnsi="Book Antiqua" w:cs="Times New Roman"/>
        </w:rPr>
        <w:t xml:space="preserve">1 (10%) was </w:t>
      </w:r>
      <w:proofErr w:type="spellStart"/>
      <w:r w:rsidR="00A343FF" w:rsidRPr="00D700B3">
        <w:rPr>
          <w:rFonts w:ascii="Book Antiqua" w:hAnsi="Book Antiqua" w:cs="Times New Roman"/>
        </w:rPr>
        <w:t>isoechoic</w:t>
      </w:r>
      <w:proofErr w:type="spellEnd"/>
      <w:r w:rsidR="00A343FF" w:rsidRPr="00D700B3">
        <w:rPr>
          <w:rFonts w:ascii="Book Antiqua" w:hAnsi="Book Antiqua" w:cs="Times New Roman"/>
        </w:rPr>
        <w:t>. Five lesions</w:t>
      </w:r>
      <w:r w:rsidRPr="00D700B3">
        <w:rPr>
          <w:rFonts w:ascii="Book Antiqua" w:hAnsi="Book Antiqua" w:cs="Times New Roman"/>
        </w:rPr>
        <w:t xml:space="preserve"> (50%) were homogenous</w:t>
      </w:r>
      <w:r w:rsidR="00A343FF" w:rsidRPr="00D700B3">
        <w:rPr>
          <w:rFonts w:ascii="Book Antiqua" w:hAnsi="Book Antiqua" w:cs="Times New Roman"/>
        </w:rPr>
        <w:t xml:space="preserve"> and 5 (50%) were </w:t>
      </w:r>
      <w:proofErr w:type="spellStart"/>
      <w:r w:rsidR="00A343FF" w:rsidRPr="00D700B3">
        <w:rPr>
          <w:rFonts w:ascii="Book Antiqua" w:hAnsi="Book Antiqua" w:cs="Times New Roman"/>
        </w:rPr>
        <w:t>heterogenous</w:t>
      </w:r>
      <w:proofErr w:type="spellEnd"/>
      <w:r w:rsidR="00A343FF" w:rsidRPr="00D700B3">
        <w:rPr>
          <w:rFonts w:ascii="Book Antiqua" w:hAnsi="Book Antiqua" w:cs="Times New Roman"/>
        </w:rPr>
        <w:t xml:space="preserve">, independent of the presence of </w:t>
      </w:r>
      <w:r w:rsidR="00C033CF" w:rsidRPr="00D700B3">
        <w:rPr>
          <w:rFonts w:ascii="Book Antiqua" w:hAnsi="Book Antiqua" w:cs="Times New Roman"/>
        </w:rPr>
        <w:t xml:space="preserve">a </w:t>
      </w:r>
      <w:r w:rsidR="0038445E" w:rsidRPr="00D700B3">
        <w:rPr>
          <w:rFonts w:ascii="Book Antiqua" w:hAnsi="Book Antiqua" w:cs="Times New Roman"/>
        </w:rPr>
        <w:t>ductal stricture, which</w:t>
      </w:r>
      <w:r w:rsidRPr="00D700B3">
        <w:rPr>
          <w:rFonts w:ascii="Book Antiqua" w:hAnsi="Book Antiqua" w:cs="Times New Roman"/>
        </w:rPr>
        <w:t xml:space="preserve"> was seen in 5 </w:t>
      </w:r>
      <w:r w:rsidR="00A343FF" w:rsidRPr="00D700B3">
        <w:rPr>
          <w:rFonts w:ascii="Book Antiqua" w:hAnsi="Book Antiqua" w:cs="Times New Roman"/>
        </w:rPr>
        <w:t xml:space="preserve">lesions </w:t>
      </w:r>
      <w:r w:rsidRPr="00D700B3">
        <w:rPr>
          <w:rFonts w:ascii="Book Antiqua" w:hAnsi="Book Antiqua" w:cs="Times New Roman"/>
        </w:rPr>
        <w:t>(50%)</w:t>
      </w:r>
      <w:r w:rsidR="00E91956" w:rsidRPr="00D700B3">
        <w:rPr>
          <w:rFonts w:ascii="Book Antiqua" w:hAnsi="Book Antiqua" w:cs="Times New Roman"/>
        </w:rPr>
        <w:t xml:space="preserve"> </w:t>
      </w:r>
      <w:proofErr w:type="gramStart"/>
      <w:r w:rsidR="00E91956" w:rsidRPr="00D700B3">
        <w:rPr>
          <w:rFonts w:ascii="Book Antiqua" w:hAnsi="Book Antiqua" w:cs="Times New Roman"/>
        </w:rPr>
        <w:t>(Fig</w:t>
      </w:r>
      <w:r w:rsidR="002863F3" w:rsidRPr="00D700B3">
        <w:rPr>
          <w:rFonts w:ascii="Book Antiqua" w:eastAsia="宋体" w:hAnsi="Book Antiqua" w:cs="Times New Roman" w:hint="eastAsia"/>
          <w:lang w:eastAsia="zh-CN"/>
        </w:rPr>
        <w:t xml:space="preserve">ure </w:t>
      </w:r>
      <w:r w:rsidR="00136299" w:rsidRPr="00D700B3">
        <w:rPr>
          <w:rFonts w:ascii="Book Antiqua" w:hAnsi="Book Antiqua" w:cs="Times New Roman"/>
        </w:rPr>
        <w:t>1B</w:t>
      </w:r>
      <w:r w:rsidR="001F79D3" w:rsidRPr="00D700B3">
        <w:rPr>
          <w:rFonts w:ascii="Book Antiqua" w:hAnsi="Book Antiqua" w:cs="Times New Roman"/>
        </w:rPr>
        <w:t>)</w:t>
      </w:r>
      <w:r w:rsidRPr="00D700B3">
        <w:rPr>
          <w:rFonts w:ascii="Book Antiqua" w:hAnsi="Book Antiqua" w:cs="Times New Roman"/>
        </w:rPr>
        <w:t>.</w:t>
      </w:r>
      <w:proofErr w:type="gramEnd"/>
      <w:r w:rsidRPr="00D700B3">
        <w:rPr>
          <w:rFonts w:ascii="Book Antiqua" w:hAnsi="Book Antiqua" w:cs="Times New Roman"/>
        </w:rPr>
        <w:t xml:space="preserve"> </w:t>
      </w:r>
    </w:p>
    <w:p w:rsidR="00C06542" w:rsidRPr="00D700B3" w:rsidRDefault="00CD7759" w:rsidP="002863F3">
      <w:pPr>
        <w:widowControl w:val="0"/>
        <w:autoSpaceDE w:val="0"/>
        <w:autoSpaceDN w:val="0"/>
        <w:adjustRightInd w:val="0"/>
        <w:spacing w:line="480" w:lineRule="auto"/>
        <w:ind w:firstLine="720"/>
        <w:jc w:val="both"/>
        <w:rPr>
          <w:rFonts w:ascii="Book Antiqua" w:hAnsi="Book Antiqua" w:cs="Times New Roman"/>
        </w:rPr>
      </w:pPr>
      <w:r w:rsidRPr="00D700B3">
        <w:rPr>
          <w:rFonts w:ascii="Book Antiqua" w:hAnsi="Book Antiqua" w:cs="Times New Roman"/>
        </w:rPr>
        <w:t>FNA was attemp</w:t>
      </w:r>
      <w:r w:rsidR="00AD0BCA" w:rsidRPr="00D700B3">
        <w:rPr>
          <w:rFonts w:ascii="Book Antiqua" w:hAnsi="Book Antiqua" w:cs="Times New Roman"/>
        </w:rPr>
        <w:t>ted in 9 (90%) with a 22G (</w:t>
      </w:r>
      <w:r w:rsidR="002863F3" w:rsidRPr="00D700B3">
        <w:rPr>
          <w:rFonts w:ascii="Book Antiqua" w:hAnsi="Book Antiqua" w:cs="Times New Roman"/>
          <w:i/>
        </w:rPr>
        <w:t>n</w:t>
      </w:r>
      <w:r w:rsidR="002863F3" w:rsidRPr="00D700B3">
        <w:rPr>
          <w:rFonts w:ascii="Book Antiqua" w:hAnsi="Book Antiqua" w:cs="Times New Roman"/>
        </w:rPr>
        <w:t xml:space="preserve"> </w:t>
      </w:r>
      <w:r w:rsidR="00AD0BCA" w:rsidRPr="00D700B3">
        <w:rPr>
          <w:rFonts w:ascii="Book Antiqua" w:hAnsi="Book Antiqua" w:cs="Times New Roman"/>
        </w:rPr>
        <w:t>=</w:t>
      </w:r>
      <w:r w:rsidR="002863F3" w:rsidRPr="00D700B3">
        <w:rPr>
          <w:rFonts w:ascii="Book Antiqua" w:eastAsia="宋体" w:hAnsi="Book Antiqua" w:cs="Times New Roman" w:hint="eastAsia"/>
          <w:lang w:eastAsia="zh-CN"/>
        </w:rPr>
        <w:t xml:space="preserve"> </w:t>
      </w:r>
      <w:r w:rsidR="00AD0BCA" w:rsidRPr="00D700B3">
        <w:rPr>
          <w:rFonts w:ascii="Book Antiqua" w:hAnsi="Book Antiqua" w:cs="Times New Roman"/>
        </w:rPr>
        <w:t xml:space="preserve">6) or </w:t>
      </w:r>
      <w:r w:rsidR="00A343FF" w:rsidRPr="00D700B3">
        <w:rPr>
          <w:rFonts w:ascii="Book Antiqua" w:hAnsi="Book Antiqua" w:cs="Times New Roman"/>
        </w:rPr>
        <w:t>19G (</w:t>
      </w:r>
      <w:r w:rsidR="002863F3" w:rsidRPr="00D700B3">
        <w:rPr>
          <w:rFonts w:ascii="Book Antiqua" w:hAnsi="Book Antiqua" w:cs="Times New Roman"/>
          <w:i/>
        </w:rPr>
        <w:t>n</w:t>
      </w:r>
      <w:r w:rsidR="002863F3" w:rsidRPr="00D700B3">
        <w:rPr>
          <w:rFonts w:ascii="Book Antiqua" w:hAnsi="Book Antiqua" w:cs="Times New Roman"/>
        </w:rPr>
        <w:t xml:space="preserve"> </w:t>
      </w:r>
      <w:r w:rsidR="00A343FF" w:rsidRPr="00D700B3">
        <w:rPr>
          <w:rFonts w:ascii="Book Antiqua" w:hAnsi="Book Antiqua" w:cs="Times New Roman"/>
        </w:rPr>
        <w:t>=</w:t>
      </w:r>
      <w:r w:rsidR="002863F3" w:rsidRPr="00D700B3">
        <w:rPr>
          <w:rFonts w:ascii="Book Antiqua" w:eastAsia="宋体" w:hAnsi="Book Antiqua" w:cs="Times New Roman" w:hint="eastAsia"/>
          <w:lang w:eastAsia="zh-CN"/>
        </w:rPr>
        <w:t xml:space="preserve"> </w:t>
      </w:r>
      <w:r w:rsidR="00A343FF" w:rsidRPr="00D700B3">
        <w:rPr>
          <w:rFonts w:ascii="Book Antiqua" w:hAnsi="Book Antiqua" w:cs="Times New Roman"/>
        </w:rPr>
        <w:t>1) needle or both (</w:t>
      </w:r>
      <w:r w:rsidR="002863F3" w:rsidRPr="00D700B3">
        <w:rPr>
          <w:rFonts w:ascii="Book Antiqua" w:hAnsi="Book Antiqua" w:cs="Times New Roman"/>
          <w:i/>
        </w:rPr>
        <w:t>n</w:t>
      </w:r>
      <w:r w:rsidR="002863F3" w:rsidRPr="00D700B3">
        <w:rPr>
          <w:rFonts w:ascii="Book Antiqua" w:hAnsi="Book Antiqua" w:cs="Times New Roman"/>
        </w:rPr>
        <w:t xml:space="preserve"> </w:t>
      </w:r>
      <w:r w:rsidR="00A343FF" w:rsidRPr="00D700B3">
        <w:rPr>
          <w:rFonts w:ascii="Book Antiqua" w:hAnsi="Book Antiqua" w:cs="Times New Roman"/>
        </w:rPr>
        <w:t>=</w:t>
      </w:r>
      <w:r w:rsidR="002863F3" w:rsidRPr="00D700B3">
        <w:rPr>
          <w:rFonts w:ascii="Book Antiqua" w:eastAsia="宋体" w:hAnsi="Book Antiqua" w:cs="Times New Roman" w:hint="eastAsia"/>
          <w:lang w:eastAsia="zh-CN"/>
        </w:rPr>
        <w:t xml:space="preserve"> </w:t>
      </w:r>
      <w:r w:rsidR="00A343FF" w:rsidRPr="00D700B3">
        <w:rPr>
          <w:rFonts w:ascii="Book Antiqua" w:hAnsi="Book Antiqua" w:cs="Times New Roman"/>
        </w:rPr>
        <w:t>2)</w:t>
      </w:r>
      <w:r w:rsidR="008D6965" w:rsidRPr="00D700B3">
        <w:rPr>
          <w:rFonts w:ascii="Book Antiqua" w:hAnsi="Book Antiqua" w:cs="Times New Roman"/>
        </w:rPr>
        <w:t xml:space="preserve"> (Fig</w:t>
      </w:r>
      <w:r w:rsidR="002863F3" w:rsidRPr="00D700B3">
        <w:rPr>
          <w:rFonts w:ascii="Book Antiqua" w:eastAsia="宋体" w:hAnsi="Book Antiqua" w:cs="Times New Roman" w:hint="eastAsia"/>
          <w:lang w:eastAsia="zh-CN"/>
        </w:rPr>
        <w:t>ure</w:t>
      </w:r>
      <w:r w:rsidR="008D6965" w:rsidRPr="00D700B3">
        <w:rPr>
          <w:rFonts w:ascii="Book Antiqua" w:hAnsi="Book Antiqua" w:cs="Times New Roman"/>
        </w:rPr>
        <w:t xml:space="preserve"> 4)</w:t>
      </w:r>
      <w:r w:rsidR="00AB0B33" w:rsidRPr="00D700B3">
        <w:rPr>
          <w:rFonts w:ascii="Book Antiqua" w:hAnsi="Book Antiqua" w:cs="Times New Roman"/>
        </w:rPr>
        <w:t>, or with</w:t>
      </w:r>
      <w:r w:rsidR="00AD0BCA" w:rsidRPr="00D700B3">
        <w:rPr>
          <w:rFonts w:ascii="Book Antiqua" w:hAnsi="Book Antiqua" w:cs="Times New Roman"/>
        </w:rPr>
        <w:t xml:space="preserve"> a (19G) core biopsy needle</w:t>
      </w:r>
      <w:r w:rsidR="00AB0B33" w:rsidRPr="00D700B3">
        <w:rPr>
          <w:rFonts w:ascii="Book Antiqua" w:hAnsi="Book Antiqua" w:cs="Times New Roman"/>
        </w:rPr>
        <w:t xml:space="preserve"> (</w:t>
      </w:r>
      <w:r w:rsidR="002863F3" w:rsidRPr="00D700B3">
        <w:rPr>
          <w:rFonts w:ascii="Book Antiqua" w:hAnsi="Book Antiqua" w:cs="Times New Roman"/>
          <w:i/>
        </w:rPr>
        <w:t>n</w:t>
      </w:r>
      <w:r w:rsidR="002863F3" w:rsidRPr="00D700B3">
        <w:rPr>
          <w:rFonts w:ascii="Book Antiqua" w:hAnsi="Book Antiqua" w:cs="Times New Roman"/>
        </w:rPr>
        <w:t xml:space="preserve"> </w:t>
      </w:r>
      <w:r w:rsidR="00AB0B33" w:rsidRPr="00D700B3">
        <w:rPr>
          <w:rFonts w:ascii="Book Antiqua" w:hAnsi="Book Antiqua" w:cs="Times New Roman"/>
        </w:rPr>
        <w:t>=</w:t>
      </w:r>
      <w:r w:rsidR="002863F3" w:rsidRPr="00D700B3">
        <w:rPr>
          <w:rFonts w:ascii="Book Antiqua" w:eastAsia="宋体" w:hAnsi="Book Antiqua" w:cs="Times New Roman" w:hint="eastAsia"/>
          <w:lang w:eastAsia="zh-CN"/>
        </w:rPr>
        <w:t xml:space="preserve"> </w:t>
      </w:r>
      <w:r w:rsidR="00AB0B33" w:rsidRPr="00D700B3">
        <w:rPr>
          <w:rFonts w:ascii="Book Antiqua" w:hAnsi="Book Antiqua" w:cs="Times New Roman"/>
        </w:rPr>
        <w:t>1)</w:t>
      </w:r>
      <w:r w:rsidR="001F79D3" w:rsidRPr="00D700B3">
        <w:rPr>
          <w:rFonts w:ascii="Book Antiqua" w:hAnsi="Book Antiqua" w:cs="Times New Roman"/>
        </w:rPr>
        <w:t xml:space="preserve"> (Fig</w:t>
      </w:r>
      <w:r w:rsidR="002863F3" w:rsidRPr="00D700B3">
        <w:rPr>
          <w:rFonts w:ascii="Book Antiqua" w:eastAsia="宋体" w:hAnsi="Book Antiqua" w:cs="Times New Roman" w:hint="eastAsia"/>
          <w:lang w:eastAsia="zh-CN"/>
        </w:rPr>
        <w:t>ure</w:t>
      </w:r>
      <w:r w:rsidR="001F79D3" w:rsidRPr="00D700B3">
        <w:rPr>
          <w:rFonts w:ascii="Book Antiqua" w:hAnsi="Book Antiqua" w:cs="Times New Roman"/>
        </w:rPr>
        <w:t xml:space="preserve"> </w:t>
      </w:r>
      <w:r w:rsidR="00136299" w:rsidRPr="00D700B3">
        <w:rPr>
          <w:rFonts w:ascii="Book Antiqua" w:hAnsi="Book Antiqua" w:cs="Times New Roman"/>
        </w:rPr>
        <w:t>2A</w:t>
      </w:r>
      <w:r w:rsidR="001F79D3" w:rsidRPr="00D700B3">
        <w:rPr>
          <w:rFonts w:ascii="Book Antiqua" w:hAnsi="Book Antiqua" w:cs="Times New Roman"/>
        </w:rPr>
        <w:t>)</w:t>
      </w:r>
      <w:r w:rsidR="00AD0BCA" w:rsidRPr="00D700B3">
        <w:rPr>
          <w:rFonts w:ascii="Book Antiqua" w:hAnsi="Book Antiqua" w:cs="Times New Roman"/>
        </w:rPr>
        <w:t xml:space="preserve">. </w:t>
      </w:r>
      <w:r w:rsidR="00AB0B33" w:rsidRPr="00D700B3">
        <w:rPr>
          <w:rFonts w:ascii="Book Antiqua" w:hAnsi="Book Antiqua" w:cs="Times New Roman"/>
        </w:rPr>
        <w:t xml:space="preserve">FNA was deferred in one case in favor of deep, direct biopsy. </w:t>
      </w:r>
      <w:r w:rsidR="00A343FF" w:rsidRPr="00D700B3">
        <w:rPr>
          <w:rFonts w:ascii="Book Antiqua" w:hAnsi="Book Antiqua" w:cs="Times New Roman"/>
        </w:rPr>
        <w:t>Aspiration of cellular material was</w:t>
      </w:r>
      <w:r w:rsidRPr="00D700B3">
        <w:rPr>
          <w:rFonts w:ascii="Book Antiqua" w:hAnsi="Book Antiqua" w:cs="Times New Roman"/>
        </w:rPr>
        <w:t xml:space="preserve"> successful in </w:t>
      </w:r>
      <w:r w:rsidR="00AD0BCA" w:rsidRPr="00D700B3">
        <w:rPr>
          <w:rFonts w:ascii="Book Antiqua" w:hAnsi="Book Antiqua" w:cs="Times New Roman"/>
        </w:rPr>
        <w:t>8</w:t>
      </w:r>
      <w:r w:rsidRPr="00D700B3">
        <w:rPr>
          <w:rFonts w:ascii="Book Antiqua" w:hAnsi="Book Antiqua" w:cs="Times New Roman"/>
        </w:rPr>
        <w:t xml:space="preserve"> (</w:t>
      </w:r>
      <w:r w:rsidR="00AD0BCA" w:rsidRPr="00D700B3">
        <w:rPr>
          <w:rFonts w:ascii="Book Antiqua" w:hAnsi="Book Antiqua" w:cs="Times New Roman"/>
        </w:rPr>
        <w:t>89</w:t>
      </w:r>
      <w:r w:rsidRPr="00D700B3">
        <w:rPr>
          <w:rFonts w:ascii="Book Antiqua" w:hAnsi="Book Antiqua" w:cs="Times New Roman"/>
        </w:rPr>
        <w:t xml:space="preserve">%) </w:t>
      </w:r>
      <w:r w:rsidR="00A343FF" w:rsidRPr="00D700B3">
        <w:rPr>
          <w:rFonts w:ascii="Book Antiqua" w:hAnsi="Book Antiqua" w:cs="Times New Roman"/>
        </w:rPr>
        <w:t xml:space="preserve">of the 9 </w:t>
      </w:r>
      <w:r w:rsidRPr="00D700B3">
        <w:rPr>
          <w:rFonts w:ascii="Book Antiqua" w:hAnsi="Book Antiqua" w:cs="Times New Roman"/>
        </w:rPr>
        <w:t xml:space="preserve">patients after a mean 4 (2-6) passes. Cytology showed </w:t>
      </w:r>
      <w:proofErr w:type="spellStart"/>
      <w:r w:rsidRPr="00D700B3">
        <w:rPr>
          <w:rFonts w:ascii="Book Antiqua" w:hAnsi="Book Antiqua" w:cs="Times New Roman"/>
        </w:rPr>
        <w:t>acin</w:t>
      </w:r>
      <w:r w:rsidR="003314B1" w:rsidRPr="00D700B3">
        <w:rPr>
          <w:rFonts w:ascii="Book Antiqua" w:hAnsi="Book Antiqua" w:cs="Times New Roman"/>
        </w:rPr>
        <w:t>i</w:t>
      </w:r>
      <w:proofErr w:type="spellEnd"/>
      <w:r w:rsidR="006656E0" w:rsidRPr="00D700B3">
        <w:rPr>
          <w:rFonts w:ascii="Book Antiqua" w:hAnsi="Book Antiqua" w:cs="Times New Roman"/>
        </w:rPr>
        <w:t xml:space="preserve"> in 7 of the 8 (88%) patients with adequate cytology </w:t>
      </w:r>
      <w:r w:rsidR="00EA2AAF" w:rsidRPr="00D700B3">
        <w:rPr>
          <w:rFonts w:ascii="Book Antiqua" w:hAnsi="Book Antiqua" w:cs="Times New Roman"/>
        </w:rPr>
        <w:t>(Fig</w:t>
      </w:r>
      <w:r w:rsidR="002863F3" w:rsidRPr="00D700B3">
        <w:rPr>
          <w:rFonts w:ascii="Book Antiqua" w:eastAsia="宋体" w:hAnsi="Book Antiqua" w:cs="Times New Roman" w:hint="eastAsia"/>
          <w:lang w:eastAsia="zh-CN"/>
        </w:rPr>
        <w:t>ure</w:t>
      </w:r>
      <w:r w:rsidR="00EA2AAF" w:rsidRPr="00D700B3">
        <w:rPr>
          <w:rFonts w:ascii="Book Antiqua" w:hAnsi="Book Antiqua" w:cs="Times New Roman"/>
        </w:rPr>
        <w:t xml:space="preserve"> 2B) </w:t>
      </w:r>
      <w:r w:rsidR="006656E0" w:rsidRPr="00D700B3">
        <w:rPr>
          <w:rFonts w:ascii="Book Antiqua" w:hAnsi="Book Antiqua" w:cs="Times New Roman"/>
        </w:rPr>
        <w:t>and</w:t>
      </w:r>
      <w:r w:rsidR="003314B1" w:rsidRPr="00D700B3">
        <w:rPr>
          <w:rFonts w:ascii="Book Antiqua" w:hAnsi="Book Antiqua" w:cs="Times New Roman"/>
        </w:rPr>
        <w:t xml:space="preserve"> </w:t>
      </w:r>
      <w:r w:rsidR="00136299" w:rsidRPr="00D700B3">
        <w:rPr>
          <w:rFonts w:ascii="Book Antiqua" w:hAnsi="Book Antiqua" w:cs="Times New Roman"/>
        </w:rPr>
        <w:t xml:space="preserve">occasionally </w:t>
      </w:r>
      <w:r w:rsidR="003314B1" w:rsidRPr="00D700B3">
        <w:rPr>
          <w:rFonts w:ascii="Book Antiqua" w:hAnsi="Book Antiqua" w:cs="Times New Roman"/>
        </w:rPr>
        <w:t>duct</w:t>
      </w:r>
      <w:r w:rsidR="006656E0" w:rsidRPr="00D700B3">
        <w:rPr>
          <w:rFonts w:ascii="Book Antiqua" w:hAnsi="Book Antiqua" w:cs="Times New Roman"/>
        </w:rPr>
        <w:t>al</w:t>
      </w:r>
      <w:r w:rsidRPr="00D700B3">
        <w:rPr>
          <w:rFonts w:ascii="Book Antiqua" w:hAnsi="Book Antiqua" w:cs="Times New Roman"/>
        </w:rPr>
        <w:t xml:space="preserve"> structures </w:t>
      </w:r>
      <w:r w:rsidR="00D33F84" w:rsidRPr="00D700B3">
        <w:rPr>
          <w:rFonts w:ascii="Book Antiqua" w:hAnsi="Book Antiqua" w:cs="Times New Roman"/>
        </w:rPr>
        <w:t>(</w:t>
      </w:r>
      <w:r w:rsidR="002863F3" w:rsidRPr="00D700B3">
        <w:rPr>
          <w:rFonts w:ascii="Book Antiqua" w:hAnsi="Book Antiqua" w:cs="Times New Roman"/>
          <w:i/>
        </w:rPr>
        <w:t>n</w:t>
      </w:r>
      <w:r w:rsidR="002863F3" w:rsidRPr="00D700B3">
        <w:rPr>
          <w:rFonts w:ascii="Book Antiqua" w:hAnsi="Book Antiqua" w:cs="Times New Roman"/>
        </w:rPr>
        <w:t xml:space="preserve"> </w:t>
      </w:r>
      <w:r w:rsidR="00D33F84" w:rsidRPr="00D700B3">
        <w:rPr>
          <w:rFonts w:ascii="Book Antiqua" w:hAnsi="Book Antiqua" w:cs="Times New Roman"/>
        </w:rPr>
        <w:t>=</w:t>
      </w:r>
      <w:r w:rsidR="002863F3" w:rsidRPr="00D700B3">
        <w:rPr>
          <w:rFonts w:ascii="Book Antiqua" w:eastAsia="宋体" w:hAnsi="Book Antiqua" w:cs="Times New Roman" w:hint="eastAsia"/>
          <w:lang w:eastAsia="zh-CN"/>
        </w:rPr>
        <w:t xml:space="preserve"> </w:t>
      </w:r>
      <w:r w:rsidR="00D33F84" w:rsidRPr="00D700B3">
        <w:rPr>
          <w:rFonts w:ascii="Book Antiqua" w:hAnsi="Book Antiqua" w:cs="Times New Roman"/>
        </w:rPr>
        <w:t>3</w:t>
      </w:r>
      <w:r w:rsidR="00A343FF" w:rsidRPr="00D700B3">
        <w:rPr>
          <w:rFonts w:ascii="Book Antiqua" w:hAnsi="Book Antiqua" w:cs="Times New Roman"/>
        </w:rPr>
        <w:t>)</w:t>
      </w:r>
      <w:r w:rsidR="006656E0" w:rsidRPr="00D700B3">
        <w:rPr>
          <w:rFonts w:ascii="Book Antiqua" w:hAnsi="Book Antiqua" w:cs="Times New Roman"/>
        </w:rPr>
        <w:t xml:space="preserve">. </w:t>
      </w:r>
      <w:r w:rsidR="00C06542" w:rsidRPr="00D700B3">
        <w:rPr>
          <w:rFonts w:ascii="Book Antiqua" w:hAnsi="Book Antiqua" w:cs="Times New Roman"/>
        </w:rPr>
        <w:t xml:space="preserve">In </w:t>
      </w:r>
      <w:r w:rsidR="006656E0" w:rsidRPr="00D700B3">
        <w:rPr>
          <w:rFonts w:ascii="Book Antiqua" w:hAnsi="Book Antiqua" w:cs="Times New Roman"/>
        </w:rPr>
        <w:t xml:space="preserve">one </w:t>
      </w:r>
      <w:r w:rsidR="00C06542" w:rsidRPr="00D700B3">
        <w:rPr>
          <w:rFonts w:ascii="Book Antiqua" w:hAnsi="Book Antiqua" w:cs="Times New Roman"/>
        </w:rPr>
        <w:t xml:space="preserve">non-diagnostic case, </w:t>
      </w:r>
      <w:r w:rsidR="006656E0" w:rsidRPr="00D700B3">
        <w:rPr>
          <w:rFonts w:ascii="Book Antiqua" w:hAnsi="Book Antiqua" w:cs="Times New Roman"/>
        </w:rPr>
        <w:t>FNA showed only acute inflammatory cells. A</w:t>
      </w:r>
      <w:r w:rsidR="00C06542" w:rsidRPr="00D700B3">
        <w:rPr>
          <w:rFonts w:ascii="Book Antiqua" w:hAnsi="Book Antiqua" w:cs="Times New Roman"/>
        </w:rPr>
        <w:t xml:space="preserve">cute ectopic pancreatitis was diagnosed </w:t>
      </w:r>
      <w:r w:rsidR="00C06542" w:rsidRPr="00D700B3">
        <w:rPr>
          <w:rFonts w:ascii="Book Antiqua" w:hAnsi="Book Antiqua" w:cs="Times New Roman"/>
        </w:rPr>
        <w:lastRenderedPageBreak/>
        <w:t xml:space="preserve">based on labs, imaging, </w:t>
      </w:r>
      <w:r w:rsidR="00AB0B33" w:rsidRPr="00D700B3">
        <w:rPr>
          <w:rFonts w:ascii="Book Antiqua" w:hAnsi="Book Antiqua" w:cs="Times New Roman"/>
        </w:rPr>
        <w:t xml:space="preserve">and </w:t>
      </w:r>
      <w:r w:rsidR="00C06542" w:rsidRPr="00D700B3">
        <w:rPr>
          <w:rFonts w:ascii="Book Antiqua" w:hAnsi="Book Antiqua" w:cs="Times New Roman"/>
        </w:rPr>
        <w:t>EGD findings</w:t>
      </w:r>
      <w:r w:rsidR="00AB0B33" w:rsidRPr="00D700B3">
        <w:rPr>
          <w:rFonts w:ascii="Book Antiqua" w:hAnsi="Book Antiqua" w:cs="Times New Roman"/>
        </w:rPr>
        <w:t>.</w:t>
      </w:r>
    </w:p>
    <w:p w:rsidR="00E53181" w:rsidRPr="00D700B3" w:rsidRDefault="00CD7759" w:rsidP="002863F3">
      <w:pPr>
        <w:widowControl w:val="0"/>
        <w:autoSpaceDE w:val="0"/>
        <w:autoSpaceDN w:val="0"/>
        <w:adjustRightInd w:val="0"/>
        <w:spacing w:line="480" w:lineRule="auto"/>
        <w:ind w:firstLine="720"/>
        <w:jc w:val="both"/>
        <w:rPr>
          <w:rFonts w:ascii="Book Antiqua" w:hAnsi="Book Antiqua" w:cs="Times New Roman"/>
        </w:rPr>
      </w:pPr>
      <w:r w:rsidRPr="00D700B3">
        <w:rPr>
          <w:rFonts w:ascii="Book Antiqua" w:hAnsi="Book Antiqua" w:cs="Times New Roman"/>
        </w:rPr>
        <w:t>Deep</w:t>
      </w:r>
      <w:r w:rsidR="00A343FF" w:rsidRPr="00D700B3">
        <w:rPr>
          <w:rFonts w:ascii="Book Antiqua" w:hAnsi="Book Antiqua" w:cs="Times New Roman"/>
        </w:rPr>
        <w:t>, tunneling</w:t>
      </w:r>
      <w:r w:rsidRPr="00D700B3">
        <w:rPr>
          <w:rFonts w:ascii="Book Antiqua" w:hAnsi="Book Antiqua" w:cs="Times New Roman"/>
        </w:rPr>
        <w:t xml:space="preserve"> biopsies were taken</w:t>
      </w:r>
      <w:r w:rsidR="00A343FF" w:rsidRPr="00D700B3">
        <w:rPr>
          <w:rFonts w:ascii="Book Antiqua" w:hAnsi="Book Antiqua" w:cs="Times New Roman"/>
        </w:rPr>
        <w:t xml:space="preserve"> after EUS in 2 patients</w:t>
      </w:r>
      <w:r w:rsidR="00EA2AAF" w:rsidRPr="00D700B3">
        <w:rPr>
          <w:rFonts w:ascii="Book Antiqua" w:hAnsi="Book Antiqua" w:cs="Times New Roman"/>
        </w:rPr>
        <w:t xml:space="preserve"> (Fig</w:t>
      </w:r>
      <w:r w:rsidR="002863F3" w:rsidRPr="00D700B3">
        <w:rPr>
          <w:rFonts w:ascii="Book Antiqua" w:eastAsia="宋体" w:hAnsi="Book Antiqua" w:cs="Times New Roman" w:hint="eastAsia"/>
          <w:lang w:eastAsia="zh-CN"/>
        </w:rPr>
        <w:t>ure</w:t>
      </w:r>
      <w:r w:rsidR="00EA2AAF" w:rsidRPr="00D700B3">
        <w:rPr>
          <w:rFonts w:ascii="Book Antiqua" w:hAnsi="Book Antiqua" w:cs="Times New Roman"/>
        </w:rPr>
        <w:t xml:space="preserve"> 2C),</w:t>
      </w:r>
      <w:r w:rsidR="006656E0" w:rsidRPr="00D700B3">
        <w:rPr>
          <w:rFonts w:ascii="Book Antiqua" w:hAnsi="Book Antiqua" w:cs="Times New Roman"/>
        </w:rPr>
        <w:t xml:space="preserve"> </w:t>
      </w:r>
      <w:r w:rsidR="00A343FF" w:rsidRPr="00D700B3">
        <w:rPr>
          <w:rFonts w:ascii="Book Antiqua" w:hAnsi="Book Antiqua" w:cs="Times New Roman"/>
        </w:rPr>
        <w:t xml:space="preserve">in 1 case because of </w:t>
      </w:r>
      <w:r w:rsidR="00C06542" w:rsidRPr="00D700B3">
        <w:rPr>
          <w:rFonts w:ascii="Book Antiqua" w:hAnsi="Book Antiqua" w:cs="Times New Roman"/>
        </w:rPr>
        <w:t xml:space="preserve">a </w:t>
      </w:r>
      <w:proofErr w:type="spellStart"/>
      <w:r w:rsidR="00A343FF" w:rsidRPr="00D700B3">
        <w:rPr>
          <w:rFonts w:ascii="Book Antiqua" w:hAnsi="Book Antiqua" w:cs="Times New Roman"/>
        </w:rPr>
        <w:t>pauci</w:t>
      </w:r>
      <w:proofErr w:type="spellEnd"/>
      <w:r w:rsidR="008D6965" w:rsidRPr="00D700B3">
        <w:rPr>
          <w:rFonts w:ascii="Book Antiqua" w:hAnsi="Book Antiqua" w:cs="Times New Roman"/>
        </w:rPr>
        <w:t>-</w:t>
      </w:r>
      <w:r w:rsidR="00A343FF" w:rsidRPr="00D700B3">
        <w:rPr>
          <w:rFonts w:ascii="Book Antiqua" w:hAnsi="Book Antiqua" w:cs="Times New Roman"/>
        </w:rPr>
        <w:t xml:space="preserve">cellular FNA aspirate and </w:t>
      </w:r>
      <w:r w:rsidR="00C06542" w:rsidRPr="00D700B3">
        <w:rPr>
          <w:rFonts w:ascii="Book Antiqua" w:hAnsi="Book Antiqua" w:cs="Times New Roman"/>
        </w:rPr>
        <w:t xml:space="preserve">in </w:t>
      </w:r>
      <w:r w:rsidR="00A343FF" w:rsidRPr="00D700B3">
        <w:rPr>
          <w:rFonts w:ascii="Book Antiqua" w:hAnsi="Book Antiqua" w:cs="Times New Roman"/>
        </w:rPr>
        <w:t xml:space="preserve">the other </w:t>
      </w:r>
      <w:r w:rsidR="00C06542" w:rsidRPr="00D700B3">
        <w:rPr>
          <w:rFonts w:ascii="Book Antiqua" w:hAnsi="Book Antiqua" w:cs="Times New Roman"/>
        </w:rPr>
        <w:t>case</w:t>
      </w:r>
      <w:r w:rsidR="006656E0" w:rsidRPr="00D700B3">
        <w:rPr>
          <w:rFonts w:ascii="Book Antiqua" w:hAnsi="Book Antiqua" w:cs="Times New Roman"/>
        </w:rPr>
        <w:t xml:space="preserve"> when FNA was </w:t>
      </w:r>
      <w:r w:rsidR="00EA2AAF" w:rsidRPr="00D700B3">
        <w:rPr>
          <w:rFonts w:ascii="Book Antiqua" w:hAnsi="Book Antiqua" w:cs="Times New Roman"/>
        </w:rPr>
        <w:t xml:space="preserve">deferred </w:t>
      </w:r>
      <w:r w:rsidR="00A343FF" w:rsidRPr="00D700B3">
        <w:rPr>
          <w:rFonts w:ascii="Book Antiqua" w:hAnsi="Book Antiqua" w:cs="Times New Roman"/>
        </w:rPr>
        <w:t>because</w:t>
      </w:r>
      <w:r w:rsidR="006656E0" w:rsidRPr="00D700B3">
        <w:rPr>
          <w:rFonts w:ascii="Book Antiqua" w:hAnsi="Book Antiqua" w:cs="Times New Roman"/>
        </w:rPr>
        <w:t xml:space="preserve"> of</w:t>
      </w:r>
      <w:r w:rsidR="00A343FF" w:rsidRPr="00D700B3">
        <w:rPr>
          <w:rFonts w:ascii="Book Antiqua" w:hAnsi="Book Antiqua" w:cs="Times New Roman"/>
        </w:rPr>
        <w:t xml:space="preserve"> the </w:t>
      </w:r>
      <w:r w:rsidR="00C06542" w:rsidRPr="00D700B3">
        <w:rPr>
          <w:rFonts w:ascii="Book Antiqua" w:hAnsi="Book Antiqua" w:cs="Times New Roman"/>
        </w:rPr>
        <w:t xml:space="preserve">small size and </w:t>
      </w:r>
      <w:r w:rsidR="00EA2AAF" w:rsidRPr="00D700B3">
        <w:rPr>
          <w:rFonts w:ascii="Book Antiqua" w:hAnsi="Book Antiqua" w:cs="Times New Roman"/>
        </w:rPr>
        <w:t xml:space="preserve">difficult </w:t>
      </w:r>
      <w:r w:rsidR="00C06542" w:rsidRPr="00D700B3">
        <w:rPr>
          <w:rFonts w:ascii="Book Antiqua" w:hAnsi="Book Antiqua" w:cs="Times New Roman"/>
        </w:rPr>
        <w:t>location of the SEL</w:t>
      </w:r>
      <w:r w:rsidRPr="00D700B3">
        <w:rPr>
          <w:rFonts w:ascii="Book Antiqua" w:hAnsi="Book Antiqua" w:cs="Times New Roman"/>
        </w:rPr>
        <w:t xml:space="preserve">. </w:t>
      </w:r>
      <w:r w:rsidR="008D6965" w:rsidRPr="00D700B3">
        <w:rPr>
          <w:rFonts w:ascii="Book Antiqua" w:hAnsi="Book Antiqua" w:cs="Times New Roman"/>
        </w:rPr>
        <w:t>Deep biopsy was diagnostic in 1 of these 2 cases.</w:t>
      </w:r>
      <w:r w:rsidR="00EF47EB" w:rsidRPr="00D700B3">
        <w:rPr>
          <w:rFonts w:ascii="Book Antiqua" w:hAnsi="Book Antiqua" w:cs="Times New Roman"/>
        </w:rPr>
        <w:t xml:space="preserve"> </w:t>
      </w:r>
      <w:r w:rsidR="00537F53" w:rsidRPr="00D700B3">
        <w:rPr>
          <w:rFonts w:ascii="Book Antiqua" w:hAnsi="Book Antiqua" w:cs="Times New Roman"/>
        </w:rPr>
        <w:t xml:space="preserve">One </w:t>
      </w:r>
      <w:r w:rsidR="00C06542" w:rsidRPr="00D700B3">
        <w:rPr>
          <w:rFonts w:ascii="Book Antiqua" w:hAnsi="Book Antiqua" w:cs="Times New Roman"/>
        </w:rPr>
        <w:t>case w</w:t>
      </w:r>
      <w:r w:rsidR="00537F53" w:rsidRPr="00D700B3">
        <w:rPr>
          <w:rFonts w:ascii="Book Antiqua" w:hAnsi="Book Antiqua" w:cs="Times New Roman"/>
        </w:rPr>
        <w:t>as</w:t>
      </w:r>
      <w:r w:rsidR="00C06542" w:rsidRPr="00D700B3">
        <w:rPr>
          <w:rFonts w:ascii="Book Antiqua" w:hAnsi="Book Antiqua" w:cs="Times New Roman"/>
        </w:rPr>
        <w:t xml:space="preserve"> diagnosed </w:t>
      </w:r>
      <w:r w:rsidR="006656E0" w:rsidRPr="00D700B3">
        <w:rPr>
          <w:rFonts w:ascii="Book Antiqua" w:hAnsi="Book Antiqua" w:cs="Times New Roman"/>
        </w:rPr>
        <w:t xml:space="preserve">only </w:t>
      </w:r>
      <w:r w:rsidR="00C06542" w:rsidRPr="00D700B3">
        <w:rPr>
          <w:rFonts w:ascii="Book Antiqua" w:hAnsi="Book Antiqua" w:cs="Times New Roman"/>
        </w:rPr>
        <w:t>after surgical resection</w:t>
      </w:r>
      <w:r w:rsidR="005E521C" w:rsidRPr="00D700B3">
        <w:rPr>
          <w:rFonts w:ascii="Book Antiqua" w:hAnsi="Book Antiqua" w:cs="Times New Roman"/>
        </w:rPr>
        <w:t xml:space="preserve">. </w:t>
      </w:r>
      <w:r w:rsidR="00AB0B33" w:rsidRPr="00D700B3">
        <w:rPr>
          <w:rFonts w:ascii="Book Antiqua" w:hAnsi="Book Antiqua" w:cs="Times New Roman"/>
        </w:rPr>
        <w:t>This was a 2</w:t>
      </w:r>
      <w:r w:rsidR="00A74618" w:rsidRPr="00D700B3">
        <w:rPr>
          <w:rFonts w:ascii="Book Antiqua" w:hAnsi="Book Antiqua" w:cs="Times New Roman"/>
        </w:rPr>
        <w:t>6</w:t>
      </w:r>
      <w:r w:rsidR="00AB0B33" w:rsidRPr="00D700B3">
        <w:rPr>
          <w:rFonts w:ascii="Book Antiqua" w:hAnsi="Book Antiqua" w:cs="Times New Roman"/>
        </w:rPr>
        <w:t xml:space="preserve">-year-old female with recurrent epigastric pain </w:t>
      </w:r>
      <w:r w:rsidR="00A74618" w:rsidRPr="00D700B3">
        <w:rPr>
          <w:rFonts w:ascii="Book Antiqua" w:hAnsi="Book Antiqua" w:cs="Times New Roman"/>
        </w:rPr>
        <w:t xml:space="preserve">over 3 mo. CT showed a </w:t>
      </w:r>
      <w:r w:rsidR="00AB0B33" w:rsidRPr="00D700B3">
        <w:rPr>
          <w:rFonts w:ascii="Book Antiqua" w:hAnsi="Book Antiqua" w:cs="Times New Roman"/>
        </w:rPr>
        <w:t>2</w:t>
      </w:r>
      <w:r w:rsidR="002863F3" w:rsidRPr="00D700B3">
        <w:rPr>
          <w:rFonts w:ascii="Book Antiqua" w:eastAsia="宋体" w:hAnsi="Book Antiqua" w:cs="Times New Roman" w:hint="eastAsia"/>
          <w:lang w:eastAsia="zh-CN"/>
        </w:rPr>
        <w:t xml:space="preserve"> </w:t>
      </w:r>
      <w:r w:rsidR="00AB0B33" w:rsidRPr="00D700B3">
        <w:rPr>
          <w:rFonts w:ascii="Book Antiqua" w:hAnsi="Book Antiqua" w:cs="Times New Roman"/>
        </w:rPr>
        <w:t>cm mass in the antrum with surrounding inflammatory changes</w:t>
      </w:r>
      <w:r w:rsidR="00EA2AAF" w:rsidRPr="00D700B3">
        <w:rPr>
          <w:rFonts w:ascii="Book Antiqua" w:hAnsi="Book Antiqua" w:cs="Times New Roman"/>
        </w:rPr>
        <w:t xml:space="preserve"> (Fig</w:t>
      </w:r>
      <w:r w:rsidR="002863F3" w:rsidRPr="00D700B3">
        <w:rPr>
          <w:rFonts w:ascii="Book Antiqua" w:eastAsia="宋体" w:hAnsi="Book Antiqua" w:cs="Times New Roman" w:hint="eastAsia"/>
          <w:lang w:eastAsia="zh-CN"/>
        </w:rPr>
        <w:t xml:space="preserve">ure </w:t>
      </w:r>
      <w:r w:rsidR="00EA2AAF" w:rsidRPr="00D700B3">
        <w:rPr>
          <w:rFonts w:ascii="Book Antiqua" w:hAnsi="Book Antiqua" w:cs="Times New Roman"/>
        </w:rPr>
        <w:t>3A)</w:t>
      </w:r>
      <w:r w:rsidR="00A74618" w:rsidRPr="00D700B3">
        <w:rPr>
          <w:rFonts w:ascii="Book Antiqua" w:hAnsi="Book Antiqua" w:cs="Times New Roman"/>
        </w:rPr>
        <w:t>, and EGD showed a SEL with edema and erythema</w:t>
      </w:r>
      <w:r w:rsidR="00EA2AAF" w:rsidRPr="00D700B3">
        <w:rPr>
          <w:rFonts w:ascii="Book Antiqua" w:hAnsi="Book Antiqua" w:cs="Times New Roman"/>
        </w:rPr>
        <w:t xml:space="preserve"> (Fig</w:t>
      </w:r>
      <w:r w:rsidR="002863F3" w:rsidRPr="00D700B3">
        <w:rPr>
          <w:rFonts w:ascii="Book Antiqua" w:eastAsia="宋体" w:hAnsi="Book Antiqua" w:cs="Times New Roman" w:hint="eastAsia"/>
          <w:lang w:eastAsia="zh-CN"/>
        </w:rPr>
        <w:t xml:space="preserve">ure </w:t>
      </w:r>
      <w:r w:rsidR="00EA2AAF" w:rsidRPr="00D700B3">
        <w:rPr>
          <w:rFonts w:ascii="Book Antiqua" w:hAnsi="Book Antiqua" w:cs="Times New Roman"/>
        </w:rPr>
        <w:t>3B)</w:t>
      </w:r>
      <w:r w:rsidR="00A74618" w:rsidRPr="00D700B3">
        <w:rPr>
          <w:rFonts w:ascii="Book Antiqua" w:hAnsi="Book Antiqua" w:cs="Times New Roman"/>
        </w:rPr>
        <w:t>,</w:t>
      </w:r>
      <w:r w:rsidR="00AB0B33" w:rsidRPr="00D700B3">
        <w:rPr>
          <w:rFonts w:ascii="Book Antiqua" w:hAnsi="Book Antiqua" w:cs="Times New Roman"/>
        </w:rPr>
        <w:t xml:space="preserve"> </w:t>
      </w:r>
      <w:r w:rsidR="00EA2AAF" w:rsidRPr="00D700B3">
        <w:rPr>
          <w:rFonts w:ascii="Book Antiqua" w:hAnsi="Book Antiqua" w:cs="Times New Roman"/>
        </w:rPr>
        <w:t xml:space="preserve">both </w:t>
      </w:r>
      <w:r w:rsidR="001F79D3" w:rsidRPr="00D700B3">
        <w:rPr>
          <w:rFonts w:ascii="Book Antiqua" w:hAnsi="Book Antiqua" w:cs="Times New Roman"/>
        </w:rPr>
        <w:t>suggestive of</w:t>
      </w:r>
      <w:r w:rsidR="00AB0B33" w:rsidRPr="00D700B3">
        <w:rPr>
          <w:rFonts w:ascii="Book Antiqua" w:hAnsi="Book Antiqua" w:cs="Times New Roman"/>
        </w:rPr>
        <w:t xml:space="preserve"> acute ectopic pancreatitis. She underwent </w:t>
      </w:r>
      <w:r w:rsidR="001F79D3" w:rsidRPr="00D700B3">
        <w:rPr>
          <w:rFonts w:ascii="Book Antiqua" w:hAnsi="Book Antiqua" w:cs="Times New Roman"/>
        </w:rPr>
        <w:t>definitive</w:t>
      </w:r>
      <w:r w:rsidR="00AB0B33" w:rsidRPr="00D700B3">
        <w:rPr>
          <w:rFonts w:ascii="Book Antiqua" w:hAnsi="Book Antiqua" w:cs="Times New Roman"/>
        </w:rPr>
        <w:t xml:space="preserve"> wedge resection of the mass after resolution of the pancreatitis. </w:t>
      </w:r>
      <w:r w:rsidR="00C06542" w:rsidRPr="00D700B3">
        <w:rPr>
          <w:rFonts w:ascii="Book Antiqua" w:hAnsi="Book Antiqua" w:cs="Times New Roman"/>
        </w:rPr>
        <w:t xml:space="preserve">Final pathology </w:t>
      </w:r>
      <w:r w:rsidR="00AB0B33" w:rsidRPr="00D700B3">
        <w:rPr>
          <w:rFonts w:ascii="Book Antiqua" w:hAnsi="Book Antiqua" w:cs="Times New Roman"/>
        </w:rPr>
        <w:t xml:space="preserve">of EP </w:t>
      </w:r>
      <w:r w:rsidR="00C06542" w:rsidRPr="00D700B3">
        <w:rPr>
          <w:rFonts w:ascii="Book Antiqua" w:hAnsi="Book Antiqua" w:cs="Times New Roman"/>
        </w:rPr>
        <w:t xml:space="preserve">was confirmed for each patient. </w:t>
      </w:r>
      <w:r w:rsidR="005E521C" w:rsidRPr="00D700B3">
        <w:rPr>
          <w:rFonts w:ascii="Book Antiqua" w:hAnsi="Book Antiqua" w:cs="Times New Roman"/>
        </w:rPr>
        <w:t>Asymp</w:t>
      </w:r>
      <w:r w:rsidR="00C06542" w:rsidRPr="00D700B3">
        <w:rPr>
          <w:rFonts w:ascii="Book Antiqua" w:hAnsi="Book Antiqua" w:cs="Times New Roman"/>
        </w:rPr>
        <w:t>tomatic patients were reassured and</w:t>
      </w:r>
      <w:r w:rsidR="005E521C" w:rsidRPr="00D700B3">
        <w:rPr>
          <w:rFonts w:ascii="Book Antiqua" w:hAnsi="Book Antiqua" w:cs="Times New Roman"/>
        </w:rPr>
        <w:t xml:space="preserve"> </w:t>
      </w:r>
      <w:r w:rsidR="006656E0" w:rsidRPr="00D700B3">
        <w:rPr>
          <w:rFonts w:ascii="Book Antiqua" w:hAnsi="Book Antiqua" w:cs="Times New Roman"/>
        </w:rPr>
        <w:t>no</w:t>
      </w:r>
      <w:r w:rsidR="005E521C" w:rsidRPr="00D700B3">
        <w:rPr>
          <w:rFonts w:ascii="Book Antiqua" w:hAnsi="Book Antiqua" w:cs="Times New Roman"/>
        </w:rPr>
        <w:t xml:space="preserve"> further imaging studies </w:t>
      </w:r>
      <w:r w:rsidR="006656E0" w:rsidRPr="00D700B3">
        <w:rPr>
          <w:rFonts w:ascii="Book Antiqua" w:hAnsi="Book Antiqua" w:cs="Times New Roman"/>
        </w:rPr>
        <w:t xml:space="preserve">were </w:t>
      </w:r>
      <w:r w:rsidR="00C06542" w:rsidRPr="00D700B3">
        <w:rPr>
          <w:rFonts w:ascii="Book Antiqua" w:hAnsi="Book Antiqua" w:cs="Times New Roman"/>
        </w:rPr>
        <w:t>planned</w:t>
      </w:r>
      <w:r w:rsidR="005E521C" w:rsidRPr="00D700B3">
        <w:rPr>
          <w:rFonts w:ascii="Book Antiqua" w:hAnsi="Book Antiqua" w:cs="Times New Roman"/>
        </w:rPr>
        <w:t>.</w:t>
      </w:r>
    </w:p>
    <w:p w:rsidR="00B34CD1" w:rsidRPr="00D700B3" w:rsidRDefault="00CD7759" w:rsidP="002863F3">
      <w:pPr>
        <w:widowControl w:val="0"/>
        <w:autoSpaceDE w:val="0"/>
        <w:autoSpaceDN w:val="0"/>
        <w:adjustRightInd w:val="0"/>
        <w:spacing w:line="480" w:lineRule="auto"/>
        <w:ind w:firstLine="720"/>
        <w:jc w:val="both"/>
        <w:rPr>
          <w:rFonts w:ascii="Book Antiqua" w:hAnsi="Book Antiqua" w:cs="Times New Roman"/>
          <w:b/>
        </w:rPr>
      </w:pPr>
      <w:r w:rsidRPr="00D700B3">
        <w:rPr>
          <w:rFonts w:ascii="Book Antiqua" w:hAnsi="Book Antiqua" w:cs="Times New Roman"/>
        </w:rPr>
        <w:t xml:space="preserve">One patient (10%) developed mild acute </w:t>
      </w:r>
      <w:r w:rsidR="00C06542" w:rsidRPr="00D700B3">
        <w:rPr>
          <w:rFonts w:ascii="Book Antiqua" w:hAnsi="Book Antiqua" w:cs="Times New Roman"/>
        </w:rPr>
        <w:t xml:space="preserve">ectopic </w:t>
      </w:r>
      <w:r w:rsidRPr="00D700B3">
        <w:rPr>
          <w:rFonts w:ascii="Book Antiqua" w:hAnsi="Book Antiqua" w:cs="Times New Roman"/>
        </w:rPr>
        <w:t xml:space="preserve">pancreatitis after EUS-FNA. </w:t>
      </w:r>
      <w:r w:rsidR="00E53181" w:rsidRPr="00D700B3">
        <w:rPr>
          <w:rFonts w:ascii="Book Antiqua" w:hAnsi="Book Antiqua" w:cs="Times New Roman"/>
        </w:rPr>
        <w:t xml:space="preserve">This was a 30-year-old female with metastatic neuroendocrine tumor and an incidental </w:t>
      </w:r>
      <w:r w:rsidR="00C06542" w:rsidRPr="00D700B3">
        <w:rPr>
          <w:rFonts w:ascii="Book Antiqua" w:hAnsi="Book Antiqua" w:cs="Times New Roman"/>
        </w:rPr>
        <w:t>SEL</w:t>
      </w:r>
      <w:r w:rsidR="00E53181" w:rsidRPr="00D700B3">
        <w:rPr>
          <w:rFonts w:ascii="Book Antiqua" w:hAnsi="Book Antiqua" w:cs="Times New Roman"/>
        </w:rPr>
        <w:t xml:space="preserve"> in the stomach detected with staging CT scan. She developed epigastric pain, elevated serum lipase, and radiographic evidence of ectopic pancreatitis by </w:t>
      </w:r>
      <w:r w:rsidR="00650AA0" w:rsidRPr="00D700B3">
        <w:rPr>
          <w:rFonts w:ascii="Book Antiqua" w:hAnsi="Book Antiqua" w:cs="Times New Roman"/>
        </w:rPr>
        <w:t xml:space="preserve">a follow-up </w:t>
      </w:r>
      <w:r w:rsidR="00E53181" w:rsidRPr="00D700B3">
        <w:rPr>
          <w:rFonts w:ascii="Book Antiqua" w:hAnsi="Book Antiqua" w:cs="Times New Roman"/>
        </w:rPr>
        <w:t>CT scan. She was treated supportively and eventually underwent wedge resection of the EP at the time of surgery for her neuroendocrine tumors.</w:t>
      </w:r>
      <w:r w:rsidR="00254013" w:rsidRPr="00D700B3">
        <w:rPr>
          <w:rFonts w:ascii="Book Antiqua" w:hAnsi="Book Antiqua" w:cs="Times New Roman"/>
        </w:rPr>
        <w:t xml:space="preserve"> </w:t>
      </w:r>
      <w:r w:rsidR="00A74618" w:rsidRPr="00D700B3">
        <w:rPr>
          <w:rFonts w:ascii="Book Antiqua" w:hAnsi="Book Antiqua" w:cs="Times New Roman"/>
        </w:rPr>
        <w:t xml:space="preserve">One </w:t>
      </w:r>
      <w:r w:rsidR="006656E0" w:rsidRPr="00D700B3">
        <w:rPr>
          <w:rFonts w:ascii="Book Antiqua" w:hAnsi="Book Antiqua" w:cs="Times New Roman"/>
        </w:rPr>
        <w:t>other</w:t>
      </w:r>
      <w:r w:rsidR="00135F72" w:rsidRPr="00D700B3">
        <w:rPr>
          <w:rFonts w:ascii="Book Antiqua" w:hAnsi="Book Antiqua" w:cs="Times New Roman"/>
        </w:rPr>
        <w:t xml:space="preserve"> patient</w:t>
      </w:r>
      <w:r w:rsidRPr="00D700B3">
        <w:rPr>
          <w:rFonts w:ascii="Book Antiqua" w:hAnsi="Book Antiqua" w:cs="Times New Roman"/>
        </w:rPr>
        <w:t xml:space="preserve"> underwent wedge resection of EP to relieve symptoms</w:t>
      </w:r>
      <w:r w:rsidR="00A74618" w:rsidRPr="00D700B3">
        <w:rPr>
          <w:rFonts w:ascii="Book Antiqua" w:hAnsi="Book Antiqua" w:cs="Times New Roman"/>
        </w:rPr>
        <w:t xml:space="preserve"> and to make a definitive diagnosis, as described above</w:t>
      </w:r>
      <w:r w:rsidR="00135F72" w:rsidRPr="00D700B3">
        <w:rPr>
          <w:rFonts w:ascii="Book Antiqua" w:hAnsi="Book Antiqua" w:cs="Times New Roman"/>
        </w:rPr>
        <w:t xml:space="preserve">. Her </w:t>
      </w:r>
      <w:r w:rsidR="001F79D3" w:rsidRPr="00D700B3">
        <w:rPr>
          <w:rFonts w:ascii="Book Antiqua" w:hAnsi="Book Antiqua" w:cs="Times New Roman"/>
        </w:rPr>
        <w:t xml:space="preserve">surgery was uneventful and the epigastria </w:t>
      </w:r>
      <w:r w:rsidR="00135F72" w:rsidRPr="00D700B3">
        <w:rPr>
          <w:rFonts w:ascii="Book Antiqua" w:hAnsi="Book Antiqua" w:cs="Times New Roman"/>
        </w:rPr>
        <w:t>pain resolved after surgery.</w:t>
      </w:r>
      <w:r w:rsidR="005E521C" w:rsidRPr="00D700B3">
        <w:rPr>
          <w:rFonts w:ascii="Book Antiqua" w:hAnsi="Book Antiqua" w:cs="Times New Roman"/>
        </w:rPr>
        <w:t xml:space="preserve"> </w:t>
      </w:r>
      <w:r w:rsidR="00A74618" w:rsidRPr="00D700B3">
        <w:rPr>
          <w:rFonts w:ascii="Book Antiqua" w:hAnsi="Book Antiqua" w:cs="Times New Roman"/>
        </w:rPr>
        <w:t xml:space="preserve">No other </w:t>
      </w:r>
      <w:r w:rsidR="00254013" w:rsidRPr="00D700B3">
        <w:rPr>
          <w:rFonts w:ascii="Book Antiqua" w:hAnsi="Book Antiqua" w:cs="Times New Roman"/>
        </w:rPr>
        <w:t>adverse event</w:t>
      </w:r>
      <w:r w:rsidR="00A74618" w:rsidRPr="00D700B3">
        <w:rPr>
          <w:rFonts w:ascii="Book Antiqua" w:hAnsi="Book Antiqua" w:cs="Times New Roman"/>
        </w:rPr>
        <w:t xml:space="preserve">s occurred </w:t>
      </w:r>
      <w:r w:rsidR="00254013" w:rsidRPr="00D700B3">
        <w:rPr>
          <w:rFonts w:ascii="Book Antiqua" w:hAnsi="Book Antiqua" w:cs="Times New Roman"/>
        </w:rPr>
        <w:t>during</w:t>
      </w:r>
      <w:r w:rsidR="00A74618" w:rsidRPr="00D700B3">
        <w:rPr>
          <w:rFonts w:ascii="Book Antiqua" w:hAnsi="Book Antiqua" w:cs="Times New Roman"/>
        </w:rPr>
        <w:t xml:space="preserve"> this study.</w:t>
      </w:r>
    </w:p>
    <w:p w:rsidR="00B34CD1" w:rsidRPr="00D700B3" w:rsidRDefault="00B34CD1" w:rsidP="002863F3">
      <w:pPr>
        <w:widowControl w:val="0"/>
        <w:autoSpaceDE w:val="0"/>
        <w:autoSpaceDN w:val="0"/>
        <w:adjustRightInd w:val="0"/>
        <w:spacing w:line="480" w:lineRule="auto"/>
        <w:jc w:val="both"/>
        <w:rPr>
          <w:rFonts w:ascii="Book Antiqua" w:hAnsi="Book Antiqua" w:cs="Times New Roman"/>
          <w:b/>
        </w:rPr>
      </w:pPr>
    </w:p>
    <w:p w:rsidR="00035140" w:rsidRPr="00D700B3" w:rsidRDefault="002245FB" w:rsidP="002863F3">
      <w:pPr>
        <w:widowControl w:val="0"/>
        <w:autoSpaceDE w:val="0"/>
        <w:autoSpaceDN w:val="0"/>
        <w:adjustRightInd w:val="0"/>
        <w:spacing w:line="480" w:lineRule="auto"/>
        <w:jc w:val="both"/>
        <w:rPr>
          <w:rFonts w:ascii="Book Antiqua" w:hAnsi="Book Antiqua" w:cs="Times New Roman"/>
          <w:b/>
        </w:rPr>
      </w:pPr>
      <w:r w:rsidRPr="00D700B3">
        <w:rPr>
          <w:rFonts w:ascii="Book Antiqua" w:hAnsi="Book Antiqua" w:cs="Times New Roman"/>
          <w:b/>
        </w:rPr>
        <w:t>DISCUSSION</w:t>
      </w:r>
    </w:p>
    <w:p w:rsidR="00B964CD" w:rsidRPr="00D700B3" w:rsidRDefault="00022D44" w:rsidP="002863F3">
      <w:pPr>
        <w:widowControl w:val="0"/>
        <w:autoSpaceDE w:val="0"/>
        <w:autoSpaceDN w:val="0"/>
        <w:adjustRightInd w:val="0"/>
        <w:spacing w:line="480" w:lineRule="auto"/>
        <w:jc w:val="both"/>
        <w:rPr>
          <w:rFonts w:ascii="Book Antiqua" w:hAnsi="Book Antiqua" w:cs="Times New Roman"/>
          <w:color w:val="000000"/>
        </w:rPr>
      </w:pPr>
      <w:r w:rsidRPr="00D700B3">
        <w:rPr>
          <w:rFonts w:ascii="Book Antiqua" w:hAnsi="Book Antiqua" w:cs="Times New Roman"/>
          <w:color w:val="000000"/>
        </w:rPr>
        <w:t xml:space="preserve">First described in </w:t>
      </w:r>
      <w:r w:rsidR="007320DE" w:rsidRPr="00D700B3">
        <w:rPr>
          <w:rFonts w:ascii="Book Antiqua" w:hAnsi="Book Antiqua" w:cs="Times New Roman"/>
          <w:color w:val="000000"/>
        </w:rPr>
        <w:t xml:space="preserve">the ileum in </w:t>
      </w:r>
      <w:r w:rsidRPr="00D700B3">
        <w:rPr>
          <w:rFonts w:ascii="Book Antiqua" w:hAnsi="Book Antiqua" w:cs="Times New Roman"/>
          <w:color w:val="000000"/>
        </w:rPr>
        <w:t xml:space="preserve">1727, </w:t>
      </w:r>
      <w:r w:rsidR="00F352A1" w:rsidRPr="00D700B3">
        <w:rPr>
          <w:rFonts w:ascii="Book Antiqua" w:hAnsi="Book Antiqua" w:cs="Times New Roman"/>
          <w:color w:val="000000"/>
        </w:rPr>
        <w:t xml:space="preserve">EP </w:t>
      </w:r>
      <w:r w:rsidR="007320DE" w:rsidRPr="00D700B3">
        <w:rPr>
          <w:rFonts w:ascii="Book Antiqua" w:hAnsi="Book Antiqua" w:cs="Times New Roman"/>
          <w:color w:val="000000"/>
        </w:rPr>
        <w:t xml:space="preserve">now </w:t>
      </w:r>
      <w:r w:rsidR="00F352A1" w:rsidRPr="00D700B3">
        <w:rPr>
          <w:rFonts w:ascii="Book Antiqua" w:hAnsi="Book Antiqua" w:cs="Times New Roman"/>
          <w:color w:val="000000"/>
        </w:rPr>
        <w:t>carries a prevalence of</w:t>
      </w:r>
      <w:r w:rsidR="007320DE" w:rsidRPr="00D700B3">
        <w:rPr>
          <w:rFonts w:ascii="Book Antiqua" w:hAnsi="Book Antiqua" w:cs="Times New Roman"/>
          <w:color w:val="000000"/>
        </w:rPr>
        <w:t xml:space="preserve"> 1</w:t>
      </w:r>
      <w:r w:rsidR="002863F3" w:rsidRPr="00D700B3">
        <w:rPr>
          <w:rFonts w:ascii="Book Antiqua" w:eastAsia="宋体" w:hAnsi="Book Antiqua" w:cs="Times New Roman" w:hint="eastAsia"/>
          <w:color w:val="000000"/>
          <w:lang w:eastAsia="zh-CN"/>
        </w:rPr>
        <w:t>%</w:t>
      </w:r>
      <w:r w:rsidR="007320DE" w:rsidRPr="00D700B3">
        <w:rPr>
          <w:rFonts w:ascii="Book Antiqua" w:hAnsi="Book Antiqua" w:cs="Times New Roman"/>
          <w:color w:val="000000"/>
        </w:rPr>
        <w:t>-</w:t>
      </w:r>
      <w:r w:rsidR="00035140" w:rsidRPr="00D700B3">
        <w:rPr>
          <w:rFonts w:ascii="Book Antiqua" w:hAnsi="Book Antiqua" w:cs="Times New Roman"/>
          <w:color w:val="000000"/>
        </w:rPr>
        <w:t xml:space="preserve">13% by autopsy and 0.5% by </w:t>
      </w:r>
      <w:proofErr w:type="gramStart"/>
      <w:r w:rsidR="002863F3" w:rsidRPr="00D700B3">
        <w:rPr>
          <w:rFonts w:ascii="Book Antiqua" w:hAnsi="Book Antiqua" w:cs="Times New Roman"/>
          <w:color w:val="000000"/>
        </w:rPr>
        <w:t>laparotomy</w:t>
      </w:r>
      <w:r w:rsidR="002863F3" w:rsidRPr="00D700B3">
        <w:rPr>
          <w:rFonts w:ascii="Book Antiqua" w:hAnsi="Book Antiqua" w:cs="Times New Roman"/>
          <w:color w:val="2197D2"/>
          <w:vertAlign w:val="superscript"/>
        </w:rPr>
        <w:t>[</w:t>
      </w:r>
      <w:proofErr w:type="gramEnd"/>
      <w:r w:rsidR="00E91956" w:rsidRPr="00D700B3">
        <w:rPr>
          <w:rFonts w:ascii="Book Antiqua" w:hAnsi="Book Antiqua" w:cs="Times New Roman"/>
          <w:vertAlign w:val="superscript"/>
        </w:rPr>
        <w:t>14-15</w:t>
      </w:r>
      <w:r w:rsidR="00D33F84" w:rsidRPr="00D700B3">
        <w:rPr>
          <w:rFonts w:ascii="Book Antiqua" w:hAnsi="Book Antiqua" w:cs="Times New Roman"/>
          <w:vertAlign w:val="superscript"/>
        </w:rPr>
        <w:t>]</w:t>
      </w:r>
      <w:r w:rsidR="002863F3" w:rsidRPr="00D700B3">
        <w:rPr>
          <w:rFonts w:ascii="Book Antiqua" w:eastAsia="宋体" w:hAnsi="Book Antiqua" w:cs="Times New Roman" w:hint="eastAsia"/>
          <w:lang w:eastAsia="zh-CN"/>
        </w:rPr>
        <w:t xml:space="preserve">. </w:t>
      </w:r>
      <w:r w:rsidR="00441350" w:rsidRPr="00D700B3">
        <w:rPr>
          <w:rFonts w:ascii="Book Antiqua" w:hAnsi="Book Antiqua" w:cs="Times New Roman"/>
          <w:color w:val="000000"/>
        </w:rPr>
        <w:t>Its pathogenesis presumably relates to</w:t>
      </w:r>
      <w:r w:rsidR="00F352A1" w:rsidRPr="00D700B3">
        <w:rPr>
          <w:rFonts w:ascii="Book Antiqua" w:hAnsi="Book Antiqua" w:cs="Times New Roman"/>
          <w:color w:val="000000"/>
        </w:rPr>
        <w:t xml:space="preserve"> faulty migration of the ventral </w:t>
      </w:r>
      <w:r w:rsidR="00441350" w:rsidRPr="00D700B3">
        <w:rPr>
          <w:rFonts w:ascii="Book Antiqua" w:hAnsi="Book Antiqua" w:cs="Times New Roman"/>
          <w:color w:val="000000"/>
        </w:rPr>
        <w:t>or</w:t>
      </w:r>
      <w:r w:rsidR="00F352A1" w:rsidRPr="00D700B3">
        <w:rPr>
          <w:rFonts w:ascii="Book Antiqua" w:hAnsi="Book Antiqua" w:cs="Times New Roman"/>
          <w:color w:val="000000"/>
        </w:rPr>
        <w:t xml:space="preserve"> dorsal pancreatic buds d</w:t>
      </w:r>
      <w:r w:rsidR="00441350" w:rsidRPr="00D700B3">
        <w:rPr>
          <w:rFonts w:ascii="Book Antiqua" w:hAnsi="Book Antiqua" w:cs="Times New Roman"/>
          <w:color w:val="000000"/>
        </w:rPr>
        <w:t>uring the foregut rotation</w:t>
      </w:r>
      <w:r w:rsidR="00F352A1" w:rsidRPr="00D700B3">
        <w:rPr>
          <w:rFonts w:ascii="Book Antiqua" w:hAnsi="Book Antiqua" w:cs="Times New Roman"/>
          <w:color w:val="000000"/>
        </w:rPr>
        <w:t xml:space="preserve"> </w:t>
      </w:r>
      <w:r w:rsidR="00441350" w:rsidRPr="00D700B3">
        <w:rPr>
          <w:rFonts w:ascii="Book Antiqua" w:hAnsi="Book Antiqua" w:cs="Times New Roman"/>
          <w:color w:val="000000"/>
        </w:rPr>
        <w:t xml:space="preserve">of </w:t>
      </w:r>
      <w:proofErr w:type="gramStart"/>
      <w:r w:rsidR="002863F3" w:rsidRPr="00D700B3">
        <w:rPr>
          <w:rFonts w:ascii="Book Antiqua" w:hAnsi="Book Antiqua" w:cs="Times New Roman"/>
          <w:color w:val="000000"/>
        </w:rPr>
        <w:t>embryogenesis</w:t>
      </w:r>
      <w:r w:rsidR="002863F3" w:rsidRPr="00D700B3">
        <w:rPr>
          <w:rFonts w:ascii="Book Antiqua" w:hAnsi="Book Antiqua" w:cs="Times New Roman"/>
          <w:color w:val="000000"/>
          <w:vertAlign w:val="superscript"/>
        </w:rPr>
        <w:t>[</w:t>
      </w:r>
      <w:proofErr w:type="gramEnd"/>
      <w:r w:rsidR="00E91956" w:rsidRPr="00D700B3">
        <w:rPr>
          <w:rFonts w:ascii="Book Antiqua" w:hAnsi="Book Antiqua" w:cs="Times New Roman"/>
          <w:color w:val="000000"/>
          <w:vertAlign w:val="superscript"/>
        </w:rPr>
        <w:t>16</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r w:rsidR="00F352A1" w:rsidRPr="00D700B3">
        <w:rPr>
          <w:rFonts w:ascii="Book Antiqua" w:hAnsi="Book Antiqua" w:cs="Times New Roman"/>
          <w:color w:val="000000"/>
        </w:rPr>
        <w:t xml:space="preserve">The stomach is the most common site, followed by duodenum, jejunum, ileum, and peritoneum. </w:t>
      </w:r>
    </w:p>
    <w:p w:rsidR="009901FC" w:rsidRPr="00D700B3" w:rsidRDefault="00B964CD" w:rsidP="002863F3">
      <w:pPr>
        <w:widowControl w:val="0"/>
        <w:autoSpaceDE w:val="0"/>
        <w:autoSpaceDN w:val="0"/>
        <w:adjustRightInd w:val="0"/>
        <w:spacing w:line="480" w:lineRule="auto"/>
        <w:ind w:firstLine="720"/>
        <w:jc w:val="both"/>
        <w:rPr>
          <w:rFonts w:ascii="Book Antiqua" w:eastAsia="宋体" w:hAnsi="Book Antiqua" w:cs="Times New Roman"/>
          <w:color w:val="000000"/>
          <w:lang w:eastAsia="zh-CN"/>
        </w:rPr>
      </w:pPr>
      <w:r w:rsidRPr="00D700B3">
        <w:rPr>
          <w:rFonts w:ascii="Book Antiqua" w:hAnsi="Book Antiqua" w:cs="Times New Roman"/>
          <w:color w:val="000000"/>
        </w:rPr>
        <w:t xml:space="preserve">The incidence of </w:t>
      </w:r>
      <w:r w:rsidR="00815DC1" w:rsidRPr="00D700B3">
        <w:rPr>
          <w:rFonts w:ascii="Book Antiqua" w:hAnsi="Book Antiqua" w:cs="Times New Roman"/>
          <w:color w:val="000000"/>
        </w:rPr>
        <w:t>SELs</w:t>
      </w:r>
      <w:r w:rsidRPr="00D700B3">
        <w:rPr>
          <w:rFonts w:ascii="Book Antiqua" w:hAnsi="Book Antiqua" w:cs="Times New Roman"/>
          <w:color w:val="000000"/>
        </w:rPr>
        <w:t xml:space="preserve"> may be increasing because of improvement and liberal use of noninvas</w:t>
      </w:r>
      <w:r w:rsidR="002863F3" w:rsidRPr="00D700B3">
        <w:rPr>
          <w:rFonts w:ascii="Book Antiqua" w:hAnsi="Book Antiqua" w:cs="Times New Roman"/>
          <w:color w:val="000000"/>
        </w:rPr>
        <w:t xml:space="preserve">ive imaging, endoscopy, and </w:t>
      </w:r>
      <w:proofErr w:type="gramStart"/>
      <w:r w:rsidR="002863F3" w:rsidRPr="00D700B3">
        <w:rPr>
          <w:rFonts w:ascii="Book Antiqua" w:hAnsi="Book Antiqua" w:cs="Times New Roman"/>
          <w:color w:val="000000"/>
        </w:rPr>
        <w:t>EUS</w:t>
      </w:r>
      <w:r w:rsidR="002863F3" w:rsidRPr="00D700B3">
        <w:rPr>
          <w:rFonts w:ascii="Book Antiqua" w:hAnsi="Book Antiqua" w:cs="Times New Roman"/>
          <w:color w:val="2197D2"/>
          <w:vertAlign w:val="superscript"/>
        </w:rPr>
        <w:t>[</w:t>
      </w:r>
      <w:proofErr w:type="gramEnd"/>
      <w:r w:rsidR="00E91956" w:rsidRPr="00D700B3">
        <w:rPr>
          <w:rFonts w:ascii="Book Antiqua" w:hAnsi="Book Antiqua" w:cs="Times New Roman"/>
          <w:vertAlign w:val="superscript"/>
        </w:rPr>
        <w:t>17</w:t>
      </w:r>
      <w:r w:rsidR="00D33F84" w:rsidRPr="00D700B3">
        <w:rPr>
          <w:rFonts w:ascii="Book Antiqua" w:hAnsi="Book Antiqua" w:cs="Times New Roman"/>
          <w:vertAlign w:val="superscript"/>
        </w:rPr>
        <w:t>]</w:t>
      </w:r>
      <w:r w:rsidR="002863F3" w:rsidRPr="00D700B3">
        <w:rPr>
          <w:rFonts w:ascii="Book Antiqua" w:eastAsia="宋体" w:hAnsi="Book Antiqua" w:cs="Times New Roman" w:hint="eastAsia"/>
          <w:color w:val="2197D2"/>
          <w:lang w:eastAsia="zh-CN"/>
        </w:rPr>
        <w:t xml:space="preserve">. </w:t>
      </w:r>
      <w:r w:rsidRPr="00D700B3">
        <w:rPr>
          <w:rFonts w:ascii="Book Antiqua" w:hAnsi="Book Antiqua" w:cs="Times New Roman"/>
        </w:rPr>
        <w:t>In one</w:t>
      </w:r>
      <w:r w:rsidRPr="00D700B3">
        <w:rPr>
          <w:rFonts w:ascii="Book Antiqua" w:hAnsi="Book Antiqua" w:cs="Times New Roman"/>
          <w:color w:val="2197D2"/>
        </w:rPr>
        <w:t xml:space="preserve"> </w:t>
      </w:r>
      <w:r w:rsidRPr="00D700B3">
        <w:rPr>
          <w:rFonts w:ascii="Book Antiqua" w:hAnsi="Book Antiqua" w:cs="Times New Roman"/>
          <w:color w:val="000000"/>
        </w:rPr>
        <w:t xml:space="preserve">study, the </w:t>
      </w:r>
      <w:r w:rsidR="00441350" w:rsidRPr="00D700B3">
        <w:rPr>
          <w:rFonts w:ascii="Book Antiqua" w:hAnsi="Book Antiqua" w:cs="Times New Roman"/>
          <w:color w:val="000000"/>
        </w:rPr>
        <w:t xml:space="preserve">incidence of SELs was 0.36% in 15104 </w:t>
      </w:r>
      <w:r w:rsidR="002863F3" w:rsidRPr="00D700B3">
        <w:rPr>
          <w:rFonts w:ascii="Book Antiqua" w:hAnsi="Book Antiqua" w:cs="Times New Roman"/>
          <w:color w:val="000000"/>
        </w:rPr>
        <w:t xml:space="preserve">patients undergoing routine </w:t>
      </w:r>
      <w:proofErr w:type="gramStart"/>
      <w:r w:rsidR="002863F3" w:rsidRPr="00D700B3">
        <w:rPr>
          <w:rFonts w:ascii="Book Antiqua" w:hAnsi="Book Antiqua" w:cs="Times New Roman"/>
          <w:color w:val="000000"/>
        </w:rPr>
        <w:t>EGD</w:t>
      </w:r>
      <w:r w:rsidR="002863F3" w:rsidRPr="00D700B3">
        <w:rPr>
          <w:rFonts w:ascii="Book Antiqua" w:hAnsi="Book Antiqua" w:cs="Times New Roman"/>
          <w:color w:val="000000"/>
          <w:vertAlign w:val="superscript"/>
        </w:rPr>
        <w:t>[</w:t>
      </w:r>
      <w:proofErr w:type="gramEnd"/>
      <w:r w:rsidR="00E91956" w:rsidRPr="00D700B3">
        <w:rPr>
          <w:rFonts w:ascii="Book Antiqua" w:hAnsi="Book Antiqua" w:cs="Times New Roman"/>
          <w:color w:val="000000"/>
          <w:vertAlign w:val="superscript"/>
        </w:rPr>
        <w:t>18</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r w:rsidRPr="00D700B3">
        <w:rPr>
          <w:rFonts w:ascii="Book Antiqua" w:hAnsi="Book Antiqua" w:cs="Times New Roman"/>
          <w:color w:val="000000"/>
        </w:rPr>
        <w:t xml:space="preserve">Approximately </w:t>
      </w:r>
      <w:r w:rsidR="00FF309E" w:rsidRPr="00D700B3">
        <w:rPr>
          <w:rFonts w:ascii="Book Antiqua" w:hAnsi="Book Antiqua" w:cs="Times New Roman"/>
          <w:color w:val="000000"/>
        </w:rPr>
        <w:t>5</w:t>
      </w:r>
      <w:r w:rsidR="002863F3" w:rsidRPr="00D700B3">
        <w:rPr>
          <w:rFonts w:ascii="Book Antiqua" w:eastAsia="宋体" w:hAnsi="Book Antiqua" w:cs="Times New Roman" w:hint="eastAsia"/>
          <w:color w:val="000000"/>
          <w:lang w:eastAsia="zh-CN"/>
        </w:rPr>
        <w:t>%</w:t>
      </w:r>
      <w:r w:rsidR="00FF309E" w:rsidRPr="00D700B3">
        <w:rPr>
          <w:rFonts w:ascii="Book Antiqua" w:hAnsi="Book Antiqua" w:cs="Times New Roman"/>
          <w:color w:val="000000"/>
        </w:rPr>
        <w:t>-</w:t>
      </w:r>
      <w:r w:rsidRPr="00D700B3">
        <w:rPr>
          <w:rFonts w:ascii="Book Antiqua" w:hAnsi="Book Antiqua" w:cs="Times New Roman"/>
          <w:color w:val="000000"/>
        </w:rPr>
        <w:t xml:space="preserve">9% of </w:t>
      </w:r>
      <w:proofErr w:type="spellStart"/>
      <w:r w:rsidRPr="00D700B3">
        <w:rPr>
          <w:rFonts w:ascii="Book Antiqua" w:hAnsi="Book Antiqua" w:cs="Times New Roman"/>
          <w:color w:val="000000"/>
        </w:rPr>
        <w:t>submucosal</w:t>
      </w:r>
      <w:proofErr w:type="spellEnd"/>
      <w:r w:rsidRPr="00D700B3">
        <w:rPr>
          <w:rFonts w:ascii="Book Antiqua" w:hAnsi="Book Antiqua" w:cs="Times New Roman"/>
          <w:color w:val="000000"/>
        </w:rPr>
        <w:t xml:space="preserve"> gastrointestinal lesions evaluated by EUS </w:t>
      </w:r>
      <w:r w:rsidR="00441350" w:rsidRPr="00D700B3">
        <w:rPr>
          <w:rFonts w:ascii="Book Antiqua" w:hAnsi="Book Antiqua" w:cs="Times New Roman"/>
          <w:color w:val="000000"/>
        </w:rPr>
        <w:t xml:space="preserve">may be </w:t>
      </w:r>
      <w:r w:rsidR="002863F3" w:rsidRPr="00D700B3">
        <w:rPr>
          <w:rFonts w:ascii="Book Antiqua" w:hAnsi="Book Antiqua" w:cs="Times New Roman"/>
          <w:color w:val="000000"/>
        </w:rPr>
        <w:t xml:space="preserve">attributed to </w:t>
      </w:r>
      <w:proofErr w:type="gramStart"/>
      <w:r w:rsidR="002863F3" w:rsidRPr="00D700B3">
        <w:rPr>
          <w:rFonts w:ascii="Book Antiqua" w:hAnsi="Book Antiqua" w:cs="Times New Roman"/>
          <w:color w:val="000000"/>
        </w:rPr>
        <w:t>EP</w:t>
      </w:r>
      <w:r w:rsidR="002863F3" w:rsidRPr="00D700B3">
        <w:rPr>
          <w:rFonts w:ascii="Book Antiqua" w:hAnsi="Book Antiqua" w:cs="Times New Roman"/>
          <w:color w:val="548DD4" w:themeColor="text2" w:themeTint="99"/>
          <w:vertAlign w:val="superscript"/>
        </w:rPr>
        <w:t>[</w:t>
      </w:r>
      <w:proofErr w:type="gramEnd"/>
      <w:r w:rsidR="00E91956" w:rsidRPr="00D700B3">
        <w:rPr>
          <w:rFonts w:ascii="Book Antiqua" w:hAnsi="Book Antiqua" w:cs="Times New Roman"/>
          <w:vertAlign w:val="superscript"/>
        </w:rPr>
        <w:t>2,10</w:t>
      </w:r>
      <w:r w:rsidR="00D33F84" w:rsidRPr="00D700B3">
        <w:rPr>
          <w:rFonts w:ascii="Book Antiqua" w:hAnsi="Book Antiqua" w:cs="Times New Roman"/>
          <w:vertAlign w:val="superscript"/>
        </w:rPr>
        <w:t>]</w:t>
      </w:r>
      <w:r w:rsidR="002863F3" w:rsidRPr="00D700B3">
        <w:rPr>
          <w:rFonts w:ascii="Book Antiqua" w:eastAsia="宋体" w:hAnsi="Book Antiqua" w:cs="Times New Roman" w:hint="eastAsia"/>
          <w:lang w:eastAsia="zh-CN"/>
        </w:rPr>
        <w:t>.</w:t>
      </w:r>
    </w:p>
    <w:p w:rsidR="00035140" w:rsidRPr="00D700B3" w:rsidRDefault="009901FC" w:rsidP="002863F3">
      <w:pPr>
        <w:widowControl w:val="0"/>
        <w:autoSpaceDE w:val="0"/>
        <w:autoSpaceDN w:val="0"/>
        <w:adjustRightInd w:val="0"/>
        <w:spacing w:line="480" w:lineRule="auto"/>
        <w:ind w:firstLine="720"/>
        <w:jc w:val="both"/>
        <w:rPr>
          <w:rFonts w:ascii="Book Antiqua" w:eastAsia="宋体" w:hAnsi="Book Antiqua" w:cs="Times New Roman"/>
          <w:color w:val="000000"/>
          <w:lang w:eastAsia="zh-CN"/>
        </w:rPr>
      </w:pPr>
      <w:r w:rsidRPr="00D700B3">
        <w:rPr>
          <w:rFonts w:ascii="Book Antiqua" w:hAnsi="Book Antiqua" w:cs="Times New Roman"/>
          <w:color w:val="000000"/>
        </w:rPr>
        <w:t>The</w:t>
      </w:r>
      <w:r w:rsidR="00F352A1" w:rsidRPr="00D700B3">
        <w:rPr>
          <w:rFonts w:ascii="Book Antiqua" w:hAnsi="Book Antiqua" w:cs="Times New Roman"/>
          <w:color w:val="000000"/>
        </w:rPr>
        <w:t xml:space="preserve"> diagnosis of </w:t>
      </w:r>
      <w:r w:rsidR="00F630B2" w:rsidRPr="00D700B3">
        <w:rPr>
          <w:rFonts w:ascii="Book Antiqua" w:hAnsi="Book Antiqua" w:cs="Times New Roman"/>
          <w:color w:val="000000"/>
        </w:rPr>
        <w:t xml:space="preserve">intraluminal </w:t>
      </w:r>
      <w:r w:rsidR="00F352A1" w:rsidRPr="00D700B3">
        <w:rPr>
          <w:rFonts w:ascii="Book Antiqua" w:hAnsi="Book Antiqua" w:cs="Times New Roman"/>
          <w:color w:val="000000"/>
        </w:rPr>
        <w:t>EP</w:t>
      </w:r>
      <w:r w:rsidRPr="00D700B3">
        <w:rPr>
          <w:rFonts w:ascii="Book Antiqua" w:hAnsi="Book Antiqua" w:cs="Times New Roman"/>
          <w:color w:val="000000"/>
        </w:rPr>
        <w:t xml:space="preserve"> </w:t>
      </w:r>
      <w:r w:rsidR="00F352A1" w:rsidRPr="00D700B3">
        <w:rPr>
          <w:rFonts w:ascii="Book Antiqua" w:hAnsi="Book Antiqua" w:cs="Times New Roman"/>
          <w:color w:val="000000"/>
        </w:rPr>
        <w:t>can be challenging</w:t>
      </w:r>
      <w:r w:rsidR="00670A7E" w:rsidRPr="00D700B3">
        <w:rPr>
          <w:rFonts w:ascii="Book Antiqua" w:hAnsi="Book Antiqua" w:cs="Times New Roman"/>
          <w:color w:val="000000"/>
        </w:rPr>
        <w:t>, but it is important</w:t>
      </w:r>
      <w:r w:rsidR="00DB7E72" w:rsidRPr="00D700B3">
        <w:rPr>
          <w:rFonts w:ascii="Book Antiqua" w:hAnsi="Book Antiqua" w:cs="Times New Roman"/>
          <w:color w:val="000000"/>
        </w:rPr>
        <w:t xml:space="preserve">. When EP can be differentiated from a GIST, aggressive maneuvers such as </w:t>
      </w:r>
      <w:proofErr w:type="spellStart"/>
      <w:r w:rsidR="00FF309E" w:rsidRPr="00D700B3">
        <w:rPr>
          <w:rFonts w:ascii="Book Antiqua" w:hAnsi="Book Antiqua" w:cs="Times New Roman"/>
          <w:color w:val="000000"/>
        </w:rPr>
        <w:t>unroofing</w:t>
      </w:r>
      <w:proofErr w:type="spellEnd"/>
      <w:r w:rsidR="00FF309E" w:rsidRPr="00D700B3">
        <w:rPr>
          <w:rFonts w:ascii="Book Antiqua" w:hAnsi="Book Antiqua" w:cs="Times New Roman"/>
          <w:color w:val="000000"/>
        </w:rPr>
        <w:t>,</w:t>
      </w:r>
      <w:r w:rsidR="006656E0" w:rsidRPr="00D700B3">
        <w:rPr>
          <w:rFonts w:ascii="Book Antiqua" w:hAnsi="Book Antiqua" w:cs="Times New Roman"/>
          <w:color w:val="000000"/>
        </w:rPr>
        <w:t xml:space="preserve"> biopsy,</w:t>
      </w:r>
      <w:r w:rsidR="00FF309E" w:rsidRPr="00D700B3">
        <w:rPr>
          <w:rFonts w:ascii="Book Antiqua" w:hAnsi="Book Antiqua" w:cs="Times New Roman"/>
          <w:color w:val="000000"/>
        </w:rPr>
        <w:t xml:space="preserve"> </w:t>
      </w:r>
      <w:r w:rsidR="00DB7E72" w:rsidRPr="00D700B3">
        <w:rPr>
          <w:rFonts w:ascii="Book Antiqua" w:hAnsi="Book Antiqua" w:cs="Times New Roman"/>
          <w:color w:val="000000"/>
        </w:rPr>
        <w:t>endoscopic resection</w:t>
      </w:r>
      <w:r w:rsidR="00FF309E" w:rsidRPr="00D700B3">
        <w:rPr>
          <w:rFonts w:ascii="Book Antiqua" w:hAnsi="Book Antiqua" w:cs="Times New Roman"/>
          <w:color w:val="000000"/>
        </w:rPr>
        <w:t>,</w:t>
      </w:r>
      <w:r w:rsidR="00DB7E72" w:rsidRPr="00D700B3">
        <w:rPr>
          <w:rFonts w:ascii="Book Antiqua" w:hAnsi="Book Antiqua" w:cs="Times New Roman"/>
          <w:color w:val="000000"/>
        </w:rPr>
        <w:t xml:space="preserve"> or surgery can be avoided in </w:t>
      </w:r>
      <w:r w:rsidR="00FF309E" w:rsidRPr="00D700B3">
        <w:rPr>
          <w:rFonts w:ascii="Book Antiqua" w:hAnsi="Book Antiqua" w:cs="Times New Roman"/>
          <w:color w:val="000000"/>
        </w:rPr>
        <w:t>the</w:t>
      </w:r>
      <w:r w:rsidR="00DB7E72" w:rsidRPr="00D700B3">
        <w:rPr>
          <w:rFonts w:ascii="Book Antiqua" w:hAnsi="Book Antiqua" w:cs="Times New Roman"/>
          <w:color w:val="000000"/>
        </w:rPr>
        <w:t xml:space="preserve"> asymptomatic patient. </w:t>
      </w:r>
      <w:r w:rsidR="00F352A1" w:rsidRPr="00D700B3">
        <w:rPr>
          <w:rFonts w:ascii="Book Antiqua" w:hAnsi="Book Antiqua" w:cs="Times New Roman"/>
          <w:color w:val="000000"/>
        </w:rPr>
        <w:t xml:space="preserve">Noninvasive imaging studies such as CT and magnetic resonance imaging </w:t>
      </w:r>
      <w:r w:rsidRPr="00D700B3">
        <w:rPr>
          <w:rFonts w:ascii="Book Antiqua" w:hAnsi="Book Antiqua" w:cs="Times New Roman"/>
          <w:color w:val="000000"/>
        </w:rPr>
        <w:t xml:space="preserve">may </w:t>
      </w:r>
      <w:r w:rsidR="00F352A1" w:rsidRPr="00D700B3">
        <w:rPr>
          <w:rFonts w:ascii="Book Antiqua" w:hAnsi="Book Antiqua" w:cs="Times New Roman"/>
          <w:color w:val="000000"/>
        </w:rPr>
        <w:t>show</w:t>
      </w:r>
      <w:r w:rsidRPr="00D700B3">
        <w:rPr>
          <w:rFonts w:ascii="Book Antiqua" w:hAnsi="Book Antiqua" w:cs="Times New Roman"/>
          <w:color w:val="000000"/>
        </w:rPr>
        <w:t xml:space="preserve"> nonspecific</w:t>
      </w:r>
      <w:r w:rsidR="00F352A1" w:rsidRPr="00D700B3">
        <w:rPr>
          <w:rFonts w:ascii="Book Antiqua" w:hAnsi="Book Antiqua" w:cs="Times New Roman"/>
          <w:color w:val="000000"/>
        </w:rPr>
        <w:t xml:space="preserve"> enhancing thickening in the </w:t>
      </w:r>
      <w:r w:rsidRPr="00D700B3">
        <w:rPr>
          <w:rFonts w:ascii="Book Antiqua" w:hAnsi="Book Antiqua" w:cs="Times New Roman"/>
          <w:color w:val="000000"/>
        </w:rPr>
        <w:t>stomach or bow</w:t>
      </w:r>
      <w:r w:rsidR="002863F3" w:rsidRPr="00D700B3">
        <w:rPr>
          <w:rFonts w:ascii="Book Antiqua" w:hAnsi="Book Antiqua" w:cs="Times New Roman"/>
          <w:color w:val="000000"/>
        </w:rPr>
        <w:t xml:space="preserve">el, but many lesions are </w:t>
      </w:r>
      <w:proofErr w:type="gramStart"/>
      <w:r w:rsidR="002863F3" w:rsidRPr="00D700B3">
        <w:rPr>
          <w:rFonts w:ascii="Book Antiqua" w:hAnsi="Book Antiqua" w:cs="Times New Roman"/>
          <w:color w:val="000000"/>
        </w:rPr>
        <w:t>missed</w:t>
      </w:r>
      <w:r w:rsidR="002863F3" w:rsidRPr="00D700B3">
        <w:rPr>
          <w:rFonts w:ascii="Book Antiqua" w:hAnsi="Book Antiqua" w:cs="Times New Roman"/>
          <w:color w:val="000000"/>
          <w:vertAlign w:val="superscript"/>
        </w:rPr>
        <w:t>[</w:t>
      </w:r>
      <w:proofErr w:type="gramEnd"/>
      <w:r w:rsidR="00E91956" w:rsidRPr="00D700B3">
        <w:rPr>
          <w:rFonts w:ascii="Book Antiqua" w:hAnsi="Book Antiqua" w:cs="Times New Roman"/>
          <w:color w:val="000000"/>
          <w:vertAlign w:val="superscript"/>
        </w:rPr>
        <w:t>19</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r w:rsidR="00F352A1" w:rsidRPr="00D700B3">
        <w:rPr>
          <w:rFonts w:ascii="Book Antiqua" w:hAnsi="Book Antiqua" w:cs="Times New Roman"/>
          <w:color w:val="000000"/>
        </w:rPr>
        <w:t xml:space="preserve">Endoscopy </w:t>
      </w:r>
      <w:r w:rsidR="00441350" w:rsidRPr="00D700B3">
        <w:rPr>
          <w:rFonts w:ascii="Book Antiqua" w:hAnsi="Book Antiqua" w:cs="Times New Roman"/>
          <w:color w:val="000000"/>
        </w:rPr>
        <w:t xml:space="preserve">typically </w:t>
      </w:r>
      <w:r w:rsidR="00F352A1" w:rsidRPr="00D700B3">
        <w:rPr>
          <w:rFonts w:ascii="Book Antiqua" w:hAnsi="Book Antiqua" w:cs="Times New Roman"/>
          <w:color w:val="000000"/>
        </w:rPr>
        <w:t xml:space="preserve">reveals a </w:t>
      </w:r>
      <w:r w:rsidR="00441350" w:rsidRPr="00D700B3">
        <w:rPr>
          <w:rFonts w:ascii="Book Antiqua" w:hAnsi="Book Antiqua" w:cs="Times New Roman"/>
          <w:color w:val="000000"/>
        </w:rPr>
        <w:t>SEL</w:t>
      </w:r>
      <w:r w:rsidRPr="00D700B3">
        <w:rPr>
          <w:rFonts w:ascii="Book Antiqua" w:hAnsi="Book Antiqua" w:cs="Times New Roman"/>
          <w:color w:val="000000"/>
        </w:rPr>
        <w:t xml:space="preserve"> wi</w:t>
      </w:r>
      <w:r w:rsidR="00022D44" w:rsidRPr="00D700B3">
        <w:rPr>
          <w:rFonts w:ascii="Book Antiqua" w:hAnsi="Book Antiqua" w:cs="Times New Roman"/>
          <w:color w:val="000000"/>
        </w:rPr>
        <w:t>th bland</w:t>
      </w:r>
      <w:r w:rsidR="006656E0" w:rsidRPr="00D700B3">
        <w:rPr>
          <w:rFonts w:ascii="Book Antiqua" w:hAnsi="Book Antiqua" w:cs="Times New Roman"/>
          <w:color w:val="000000"/>
        </w:rPr>
        <w:t>, normal</w:t>
      </w:r>
      <w:r w:rsidR="00022D44" w:rsidRPr="00D700B3">
        <w:rPr>
          <w:rFonts w:ascii="Book Antiqua" w:hAnsi="Book Antiqua" w:cs="Times New Roman"/>
          <w:color w:val="000000"/>
        </w:rPr>
        <w:t xml:space="preserve"> overlying mucosa. The greater curve of the gastric a</w:t>
      </w:r>
      <w:r w:rsidRPr="00D700B3">
        <w:rPr>
          <w:rFonts w:ascii="Book Antiqua" w:hAnsi="Book Antiqua" w:cs="Times New Roman"/>
          <w:color w:val="000000"/>
        </w:rPr>
        <w:t xml:space="preserve">ntrum </w:t>
      </w:r>
      <w:r w:rsidR="00022D44" w:rsidRPr="00D700B3">
        <w:rPr>
          <w:rFonts w:ascii="Book Antiqua" w:hAnsi="Book Antiqua" w:cs="Times New Roman"/>
          <w:color w:val="000000"/>
        </w:rPr>
        <w:t>i</w:t>
      </w:r>
      <w:r w:rsidRPr="00D700B3">
        <w:rPr>
          <w:rFonts w:ascii="Book Antiqua" w:hAnsi="Book Antiqua" w:cs="Times New Roman"/>
          <w:color w:val="000000"/>
        </w:rPr>
        <w:t xml:space="preserve">s the most common location, followed by </w:t>
      </w:r>
      <w:r w:rsidR="00670A7E" w:rsidRPr="00D700B3">
        <w:rPr>
          <w:rFonts w:ascii="Book Antiqua" w:hAnsi="Book Antiqua" w:cs="Times New Roman"/>
          <w:color w:val="000000"/>
        </w:rPr>
        <w:t xml:space="preserve">gastric </w:t>
      </w:r>
      <w:r w:rsidRPr="00D700B3">
        <w:rPr>
          <w:rFonts w:ascii="Book Antiqua" w:hAnsi="Book Antiqua" w:cs="Times New Roman"/>
          <w:color w:val="000000"/>
        </w:rPr>
        <w:t xml:space="preserve">body, duodenal bulb, fundus, </w:t>
      </w:r>
      <w:r w:rsidR="002863F3" w:rsidRPr="00D700B3">
        <w:rPr>
          <w:rFonts w:ascii="Book Antiqua" w:hAnsi="Book Antiqua" w:cs="Times New Roman"/>
          <w:color w:val="000000"/>
        </w:rPr>
        <w:t xml:space="preserve">descending duodenum, and </w:t>
      </w:r>
      <w:proofErr w:type="spellStart"/>
      <w:proofErr w:type="gramStart"/>
      <w:r w:rsidR="002863F3" w:rsidRPr="00D700B3">
        <w:rPr>
          <w:rFonts w:ascii="Book Antiqua" w:hAnsi="Book Antiqua" w:cs="Times New Roman"/>
          <w:color w:val="000000"/>
        </w:rPr>
        <w:t>cardia</w:t>
      </w:r>
      <w:proofErr w:type="spellEnd"/>
      <w:r w:rsidR="002863F3" w:rsidRPr="00D700B3">
        <w:rPr>
          <w:rFonts w:ascii="Book Antiqua" w:hAnsi="Book Antiqua" w:cs="Times New Roman"/>
          <w:color w:val="000000"/>
          <w:vertAlign w:val="superscript"/>
        </w:rPr>
        <w:t>[</w:t>
      </w:r>
      <w:proofErr w:type="gramEnd"/>
      <w:r w:rsidR="00E91956" w:rsidRPr="00D700B3">
        <w:rPr>
          <w:rFonts w:ascii="Book Antiqua" w:hAnsi="Book Antiqua" w:cs="Times New Roman"/>
          <w:color w:val="000000"/>
          <w:vertAlign w:val="superscript"/>
        </w:rPr>
        <w:t>20</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r w:rsidR="00FF309E" w:rsidRPr="00D700B3">
        <w:rPr>
          <w:rFonts w:ascii="Book Antiqua" w:hAnsi="Book Antiqua" w:cs="Times New Roman"/>
          <w:color w:val="000000"/>
        </w:rPr>
        <w:t xml:space="preserve">A central </w:t>
      </w:r>
      <w:proofErr w:type="spellStart"/>
      <w:r w:rsidR="00FF309E" w:rsidRPr="00D700B3">
        <w:rPr>
          <w:rFonts w:ascii="Book Antiqua" w:hAnsi="Book Antiqua" w:cs="Times New Roman"/>
          <w:color w:val="000000"/>
        </w:rPr>
        <w:t>umbilication</w:t>
      </w:r>
      <w:proofErr w:type="spellEnd"/>
      <w:r w:rsidR="00FF309E" w:rsidRPr="00D700B3">
        <w:rPr>
          <w:rFonts w:ascii="Book Antiqua" w:hAnsi="Book Antiqua" w:cs="Times New Roman"/>
          <w:color w:val="000000"/>
        </w:rPr>
        <w:t>, which is attributed to a duct orifice,</w:t>
      </w:r>
      <w:r w:rsidR="00670A7E" w:rsidRPr="00D700B3">
        <w:rPr>
          <w:rFonts w:ascii="Book Antiqua" w:hAnsi="Book Antiqua" w:cs="Times New Roman"/>
          <w:color w:val="000000"/>
        </w:rPr>
        <w:t xml:space="preserve"> is seen over </w:t>
      </w:r>
      <w:r w:rsidR="00FF309E" w:rsidRPr="00D700B3">
        <w:rPr>
          <w:rFonts w:ascii="Book Antiqua" w:hAnsi="Book Antiqua" w:cs="Times New Roman"/>
          <w:color w:val="000000"/>
        </w:rPr>
        <w:t xml:space="preserve">the lesion in </w:t>
      </w:r>
      <w:r w:rsidR="002863F3" w:rsidRPr="00D700B3">
        <w:rPr>
          <w:rFonts w:ascii="Book Antiqua" w:hAnsi="Book Antiqua" w:cs="Times New Roman"/>
          <w:color w:val="000000"/>
        </w:rPr>
        <w:t>35</w:t>
      </w:r>
      <w:r w:rsidR="00FE7147">
        <w:rPr>
          <w:rFonts w:ascii="Book Antiqua" w:eastAsia="宋体" w:hAnsi="Book Antiqua" w:cs="Times New Roman" w:hint="eastAsia"/>
          <w:color w:val="000000"/>
          <w:lang w:eastAsia="zh-CN"/>
        </w:rPr>
        <w:t>%</w:t>
      </w:r>
      <w:r w:rsidR="002863F3" w:rsidRPr="00D700B3">
        <w:rPr>
          <w:rFonts w:ascii="Book Antiqua" w:hAnsi="Book Antiqua" w:cs="Times New Roman"/>
          <w:color w:val="000000"/>
        </w:rPr>
        <w:t xml:space="preserve">-90% of </w:t>
      </w:r>
      <w:proofErr w:type="gramStart"/>
      <w:r w:rsidR="002863F3" w:rsidRPr="00D700B3">
        <w:rPr>
          <w:rFonts w:ascii="Book Antiqua" w:hAnsi="Book Antiqua" w:cs="Times New Roman"/>
          <w:color w:val="000000"/>
        </w:rPr>
        <w:t>cases</w:t>
      </w:r>
      <w:r w:rsidR="002863F3" w:rsidRPr="00D700B3">
        <w:rPr>
          <w:rFonts w:ascii="Book Antiqua" w:hAnsi="Book Antiqua" w:cs="Times New Roman"/>
          <w:color w:val="000000"/>
          <w:vertAlign w:val="superscript"/>
        </w:rPr>
        <w:t>[</w:t>
      </w:r>
      <w:proofErr w:type="gramEnd"/>
      <w:r w:rsidR="00E91956" w:rsidRPr="00D700B3">
        <w:rPr>
          <w:rFonts w:ascii="Book Antiqua" w:hAnsi="Book Antiqua" w:cs="Times New Roman"/>
          <w:color w:val="000000"/>
          <w:vertAlign w:val="superscript"/>
        </w:rPr>
        <w:t>7,9</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r w:rsidR="00BE4222" w:rsidRPr="00D700B3">
        <w:rPr>
          <w:rFonts w:ascii="Book Antiqua" w:hAnsi="Book Antiqua" w:cs="Times New Roman"/>
          <w:color w:val="000000"/>
        </w:rPr>
        <w:t xml:space="preserve">Because of the </w:t>
      </w:r>
      <w:proofErr w:type="spellStart"/>
      <w:r w:rsidR="00BE4222" w:rsidRPr="00D700B3">
        <w:rPr>
          <w:rFonts w:ascii="Book Antiqua" w:hAnsi="Book Antiqua" w:cs="Times New Roman"/>
          <w:color w:val="000000"/>
        </w:rPr>
        <w:t>subepithelial</w:t>
      </w:r>
      <w:proofErr w:type="spellEnd"/>
      <w:r w:rsidR="00BE4222" w:rsidRPr="00D700B3">
        <w:rPr>
          <w:rFonts w:ascii="Book Antiqua" w:hAnsi="Book Antiqua" w:cs="Times New Roman"/>
          <w:color w:val="000000"/>
        </w:rPr>
        <w:t xml:space="preserve"> </w:t>
      </w:r>
      <w:r w:rsidR="006656E0" w:rsidRPr="00D700B3">
        <w:rPr>
          <w:rFonts w:ascii="Book Antiqua" w:hAnsi="Book Antiqua" w:cs="Times New Roman"/>
          <w:color w:val="000000"/>
        </w:rPr>
        <w:lastRenderedPageBreak/>
        <w:t>nature of the EP</w:t>
      </w:r>
      <w:r w:rsidR="00BE4222" w:rsidRPr="00D700B3">
        <w:rPr>
          <w:rFonts w:ascii="Book Antiqua" w:hAnsi="Book Antiqua" w:cs="Times New Roman"/>
          <w:color w:val="000000"/>
        </w:rPr>
        <w:t>, c</w:t>
      </w:r>
      <w:r w:rsidR="00FF309E" w:rsidRPr="00D700B3">
        <w:rPr>
          <w:rFonts w:ascii="Book Antiqua" w:hAnsi="Book Antiqua" w:cs="Times New Roman"/>
          <w:color w:val="000000"/>
        </w:rPr>
        <w:t xml:space="preserve">onventional biopsies are </w:t>
      </w:r>
      <w:r w:rsidR="00BE4222" w:rsidRPr="00D700B3">
        <w:rPr>
          <w:rFonts w:ascii="Book Antiqua" w:hAnsi="Book Antiqua" w:cs="Times New Roman"/>
          <w:color w:val="000000"/>
        </w:rPr>
        <w:t>only helpful in 1</w:t>
      </w:r>
      <w:r w:rsidR="002863F3" w:rsidRPr="00D700B3">
        <w:rPr>
          <w:rFonts w:ascii="Book Antiqua" w:hAnsi="Book Antiqua" w:cs="Times New Roman"/>
          <w:color w:val="000000"/>
        </w:rPr>
        <w:t xml:space="preserve">0% of </w:t>
      </w:r>
      <w:proofErr w:type="gramStart"/>
      <w:r w:rsidR="002863F3" w:rsidRPr="00D700B3">
        <w:rPr>
          <w:rFonts w:ascii="Book Antiqua" w:hAnsi="Book Antiqua" w:cs="Times New Roman"/>
          <w:color w:val="000000"/>
        </w:rPr>
        <w:t>cases</w:t>
      </w:r>
      <w:r w:rsidR="002863F3" w:rsidRPr="00D700B3">
        <w:rPr>
          <w:rFonts w:ascii="Book Antiqua" w:hAnsi="Book Antiqua" w:cs="Times New Roman"/>
          <w:color w:val="000000"/>
          <w:vertAlign w:val="superscript"/>
        </w:rPr>
        <w:t>[</w:t>
      </w:r>
      <w:proofErr w:type="gramEnd"/>
      <w:r w:rsidR="00E91956" w:rsidRPr="00D700B3">
        <w:rPr>
          <w:rFonts w:ascii="Book Antiqua" w:hAnsi="Book Antiqua" w:cs="Times New Roman"/>
          <w:color w:val="000000"/>
          <w:vertAlign w:val="superscript"/>
        </w:rPr>
        <w:t>7</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w:t>
      </w:r>
    </w:p>
    <w:p w:rsidR="009C07F9" w:rsidRPr="00D700B3" w:rsidRDefault="003639F5" w:rsidP="002863F3">
      <w:pPr>
        <w:widowControl w:val="0"/>
        <w:autoSpaceDE w:val="0"/>
        <w:autoSpaceDN w:val="0"/>
        <w:adjustRightInd w:val="0"/>
        <w:spacing w:line="480" w:lineRule="auto"/>
        <w:ind w:firstLine="720"/>
        <w:jc w:val="both"/>
        <w:rPr>
          <w:rFonts w:ascii="Book Antiqua" w:eastAsia="宋体" w:hAnsi="Book Antiqua" w:cs="Times New Roman"/>
          <w:color w:val="000000"/>
          <w:lang w:eastAsia="zh-CN"/>
        </w:rPr>
      </w:pPr>
      <w:r w:rsidRPr="00D700B3">
        <w:rPr>
          <w:rFonts w:ascii="Book Antiqua" w:hAnsi="Book Antiqua" w:cs="Times New Roman"/>
          <w:color w:val="000000"/>
        </w:rPr>
        <w:t xml:space="preserve">Though </w:t>
      </w:r>
      <w:r w:rsidR="006656E0" w:rsidRPr="00D700B3">
        <w:rPr>
          <w:rFonts w:ascii="Book Antiqua" w:hAnsi="Book Antiqua" w:cs="Times New Roman"/>
          <w:color w:val="000000"/>
        </w:rPr>
        <w:t xml:space="preserve">relatively </w:t>
      </w:r>
      <w:r w:rsidRPr="00D700B3">
        <w:rPr>
          <w:rFonts w:ascii="Book Antiqua" w:hAnsi="Book Antiqua" w:cs="Times New Roman"/>
          <w:color w:val="000000"/>
        </w:rPr>
        <w:t xml:space="preserve">invasive, </w:t>
      </w:r>
      <w:r w:rsidR="00DB7E72" w:rsidRPr="00D700B3">
        <w:rPr>
          <w:rFonts w:ascii="Book Antiqua" w:hAnsi="Book Antiqua" w:cs="Times New Roman"/>
          <w:color w:val="000000"/>
        </w:rPr>
        <w:t xml:space="preserve">EUS </w:t>
      </w:r>
      <w:r w:rsidRPr="00D700B3">
        <w:rPr>
          <w:rFonts w:ascii="Book Antiqua" w:hAnsi="Book Antiqua" w:cs="Times New Roman"/>
          <w:color w:val="000000"/>
        </w:rPr>
        <w:t>is suited for</w:t>
      </w:r>
      <w:r w:rsidR="00FF309E" w:rsidRPr="00D700B3">
        <w:rPr>
          <w:rFonts w:ascii="Book Antiqua" w:hAnsi="Book Antiqua" w:cs="Times New Roman"/>
          <w:color w:val="000000"/>
        </w:rPr>
        <w:t xml:space="preserve"> assessing</w:t>
      </w:r>
      <w:r w:rsidRPr="00D700B3">
        <w:rPr>
          <w:rFonts w:ascii="Book Antiqua" w:hAnsi="Book Antiqua" w:cs="Times New Roman"/>
          <w:color w:val="000000"/>
        </w:rPr>
        <w:t xml:space="preserve"> SELs</w:t>
      </w:r>
      <w:r w:rsidR="00FF309E" w:rsidRPr="00D700B3">
        <w:rPr>
          <w:rFonts w:ascii="Book Antiqua" w:hAnsi="Book Antiqua" w:cs="Times New Roman"/>
          <w:color w:val="000000"/>
        </w:rPr>
        <w:t xml:space="preserve"> and is more accurate than EGD </w:t>
      </w:r>
      <w:proofErr w:type="gramStart"/>
      <w:r w:rsidR="00FF309E" w:rsidRPr="00D700B3">
        <w:rPr>
          <w:rFonts w:ascii="Book Antiqua" w:hAnsi="Book Antiqua" w:cs="Times New Roman"/>
          <w:color w:val="000000"/>
        </w:rPr>
        <w:t>alone</w:t>
      </w:r>
      <w:r w:rsidR="002863F3" w:rsidRPr="00D700B3">
        <w:rPr>
          <w:rFonts w:ascii="Book Antiqua" w:hAnsi="Book Antiqua" w:cs="Times New Roman"/>
          <w:color w:val="000000"/>
          <w:vertAlign w:val="superscript"/>
        </w:rPr>
        <w:t>[</w:t>
      </w:r>
      <w:proofErr w:type="gramEnd"/>
      <w:r w:rsidR="00CE3341" w:rsidRPr="00D700B3">
        <w:rPr>
          <w:rFonts w:ascii="Book Antiqua" w:hAnsi="Book Antiqua" w:cs="Times New Roman"/>
          <w:color w:val="000000"/>
          <w:vertAlign w:val="superscript"/>
        </w:rPr>
        <w:t>2</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r w:rsidRPr="00D700B3">
        <w:rPr>
          <w:rFonts w:ascii="Book Antiqua" w:hAnsi="Book Antiqua" w:cs="Times New Roman"/>
          <w:color w:val="000000"/>
        </w:rPr>
        <w:t xml:space="preserve">In numerous studies it has proven to be </w:t>
      </w:r>
      <w:r w:rsidR="00FF309E" w:rsidRPr="00D700B3">
        <w:rPr>
          <w:rFonts w:ascii="Book Antiqua" w:hAnsi="Book Antiqua" w:cs="Times New Roman"/>
          <w:color w:val="000000"/>
        </w:rPr>
        <w:t xml:space="preserve">safe and effective for examining EPs and defining </w:t>
      </w:r>
      <w:r w:rsidR="00BE4222" w:rsidRPr="00D700B3">
        <w:rPr>
          <w:rFonts w:ascii="Book Antiqua" w:hAnsi="Book Antiqua" w:cs="Times New Roman"/>
          <w:color w:val="000000"/>
        </w:rPr>
        <w:t>its</w:t>
      </w:r>
      <w:r w:rsidR="00FF309E" w:rsidRPr="00D700B3">
        <w:rPr>
          <w:rFonts w:ascii="Book Antiqua" w:hAnsi="Book Antiqua" w:cs="Times New Roman"/>
          <w:color w:val="000000"/>
        </w:rPr>
        <w:t xml:space="preserve"> </w:t>
      </w:r>
      <w:r w:rsidR="00DB7E72" w:rsidRPr="00D700B3">
        <w:rPr>
          <w:rFonts w:ascii="Book Antiqua" w:hAnsi="Book Antiqua" w:cs="Times New Roman"/>
          <w:color w:val="000000"/>
        </w:rPr>
        <w:t xml:space="preserve">characteristic </w:t>
      </w:r>
      <w:proofErr w:type="gramStart"/>
      <w:r w:rsidR="00FF309E" w:rsidRPr="00D700B3">
        <w:rPr>
          <w:rFonts w:ascii="Book Antiqua" w:hAnsi="Book Antiqua" w:cs="Times New Roman"/>
          <w:color w:val="000000"/>
        </w:rPr>
        <w:t>features</w:t>
      </w:r>
      <w:r w:rsidR="002863F3" w:rsidRPr="00D700B3">
        <w:rPr>
          <w:rFonts w:ascii="Book Antiqua" w:hAnsi="Book Antiqua" w:cs="Times New Roman"/>
          <w:color w:val="000000"/>
          <w:vertAlign w:val="superscript"/>
        </w:rPr>
        <w:t>[</w:t>
      </w:r>
      <w:proofErr w:type="gramEnd"/>
      <w:r w:rsidR="00E91956" w:rsidRPr="00D700B3">
        <w:rPr>
          <w:rFonts w:ascii="Book Antiqua" w:hAnsi="Book Antiqua" w:cs="Times New Roman"/>
          <w:color w:val="000000"/>
          <w:vertAlign w:val="superscript"/>
        </w:rPr>
        <w:t>2-10</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proofErr w:type="spellStart"/>
      <w:r w:rsidR="00441350" w:rsidRPr="00D700B3">
        <w:rPr>
          <w:rFonts w:ascii="Book Antiqua" w:hAnsi="Book Antiqua" w:cs="Times New Roman"/>
          <w:color w:val="000000"/>
        </w:rPr>
        <w:t>S</w:t>
      </w:r>
      <w:r w:rsidR="00F630B2" w:rsidRPr="00D700B3">
        <w:rPr>
          <w:rFonts w:ascii="Book Antiqua" w:hAnsi="Book Antiqua" w:cs="Times New Roman"/>
          <w:color w:val="000000"/>
        </w:rPr>
        <w:t>onographically</w:t>
      </w:r>
      <w:proofErr w:type="spellEnd"/>
      <w:r w:rsidR="00F630B2" w:rsidRPr="00D700B3">
        <w:rPr>
          <w:rFonts w:ascii="Book Antiqua" w:hAnsi="Book Antiqua" w:cs="Times New Roman"/>
          <w:color w:val="000000"/>
        </w:rPr>
        <w:t>, EP is typically</w:t>
      </w:r>
      <w:r w:rsidR="00F352A1" w:rsidRPr="00D700B3">
        <w:rPr>
          <w:rFonts w:ascii="Book Antiqua" w:hAnsi="Book Antiqua" w:cs="Times New Roman"/>
          <w:color w:val="000000"/>
        </w:rPr>
        <w:t xml:space="preserve"> </w:t>
      </w:r>
      <w:proofErr w:type="spellStart"/>
      <w:r w:rsidR="00F352A1" w:rsidRPr="00D700B3">
        <w:rPr>
          <w:rFonts w:ascii="Book Antiqua" w:hAnsi="Book Antiqua" w:cs="Times New Roman"/>
          <w:color w:val="000000"/>
        </w:rPr>
        <w:t>hypoechoic</w:t>
      </w:r>
      <w:proofErr w:type="spellEnd"/>
      <w:r w:rsidR="00F352A1" w:rsidRPr="00D700B3">
        <w:rPr>
          <w:rFonts w:ascii="Book Antiqua" w:hAnsi="Book Antiqua" w:cs="Times New Roman"/>
          <w:color w:val="000000"/>
        </w:rPr>
        <w:t xml:space="preserve"> </w:t>
      </w:r>
      <w:r w:rsidR="00F630B2" w:rsidRPr="00D700B3">
        <w:rPr>
          <w:rFonts w:ascii="Book Antiqua" w:hAnsi="Book Antiqua" w:cs="Times New Roman"/>
          <w:color w:val="000000"/>
        </w:rPr>
        <w:t>and arises from the</w:t>
      </w:r>
      <w:r w:rsidR="00F352A1" w:rsidRPr="00D700B3">
        <w:rPr>
          <w:rFonts w:ascii="Book Antiqua" w:hAnsi="Book Antiqua" w:cs="Times New Roman"/>
          <w:color w:val="000000"/>
        </w:rPr>
        <w:t xml:space="preserve"> submucosa</w:t>
      </w:r>
      <w:r w:rsidR="00BE4222" w:rsidRPr="00D700B3">
        <w:rPr>
          <w:rFonts w:ascii="Book Antiqua" w:hAnsi="Book Antiqua" w:cs="Times New Roman"/>
          <w:color w:val="000000"/>
        </w:rPr>
        <w:t xml:space="preserve"> (3</w:t>
      </w:r>
      <w:r w:rsidR="00BE4222" w:rsidRPr="00D700B3">
        <w:rPr>
          <w:rFonts w:ascii="Book Antiqua" w:hAnsi="Book Antiqua" w:cs="Times New Roman"/>
          <w:color w:val="000000"/>
          <w:vertAlign w:val="superscript"/>
        </w:rPr>
        <w:t>rd</w:t>
      </w:r>
      <w:r w:rsidR="00BE4222" w:rsidRPr="00D700B3">
        <w:rPr>
          <w:rFonts w:ascii="Book Antiqua" w:hAnsi="Book Antiqua" w:cs="Times New Roman"/>
          <w:color w:val="000000"/>
        </w:rPr>
        <w:t xml:space="preserve"> layer)</w:t>
      </w:r>
      <w:r w:rsidR="00F630B2" w:rsidRPr="00D700B3">
        <w:rPr>
          <w:rFonts w:ascii="Book Antiqua" w:hAnsi="Book Antiqua" w:cs="Times New Roman"/>
          <w:color w:val="000000"/>
        </w:rPr>
        <w:t xml:space="preserve">, but approximately 17% and 10% may involve the </w:t>
      </w:r>
      <w:proofErr w:type="spellStart"/>
      <w:r w:rsidR="00F630B2" w:rsidRPr="00D700B3">
        <w:rPr>
          <w:rFonts w:ascii="Book Antiqua" w:hAnsi="Book Antiqua" w:cs="Times New Roman"/>
          <w:color w:val="000000"/>
        </w:rPr>
        <w:t>muscularis</w:t>
      </w:r>
      <w:proofErr w:type="spellEnd"/>
      <w:r w:rsidR="00F630B2" w:rsidRPr="00D700B3">
        <w:rPr>
          <w:rFonts w:ascii="Book Antiqua" w:hAnsi="Book Antiqua" w:cs="Times New Roman"/>
          <w:color w:val="000000"/>
        </w:rPr>
        <w:t xml:space="preserve"> </w:t>
      </w:r>
      <w:proofErr w:type="spellStart"/>
      <w:r w:rsidR="00F630B2" w:rsidRPr="00D700B3">
        <w:rPr>
          <w:rFonts w:ascii="Book Antiqua" w:hAnsi="Book Antiqua" w:cs="Times New Roman"/>
          <w:color w:val="000000"/>
        </w:rPr>
        <w:t>p</w:t>
      </w:r>
      <w:r w:rsidR="002863F3" w:rsidRPr="00D700B3">
        <w:rPr>
          <w:rFonts w:ascii="Book Antiqua" w:hAnsi="Book Antiqua" w:cs="Times New Roman"/>
          <w:color w:val="000000"/>
        </w:rPr>
        <w:t>ropria</w:t>
      </w:r>
      <w:proofErr w:type="spellEnd"/>
      <w:r w:rsidR="002863F3" w:rsidRPr="00D700B3">
        <w:rPr>
          <w:rFonts w:ascii="Book Antiqua" w:hAnsi="Book Antiqua" w:cs="Times New Roman"/>
          <w:color w:val="000000"/>
        </w:rPr>
        <w:t xml:space="preserve"> and serosa, </w:t>
      </w:r>
      <w:proofErr w:type="gramStart"/>
      <w:r w:rsidR="002863F3" w:rsidRPr="00D700B3">
        <w:rPr>
          <w:rFonts w:ascii="Book Antiqua" w:hAnsi="Book Antiqua" w:cs="Times New Roman"/>
          <w:color w:val="000000"/>
        </w:rPr>
        <w:t>respectively</w:t>
      </w:r>
      <w:r w:rsidR="002863F3" w:rsidRPr="00D700B3">
        <w:rPr>
          <w:rFonts w:ascii="Book Antiqua" w:hAnsi="Book Antiqua" w:cs="Times New Roman"/>
          <w:color w:val="000000"/>
          <w:vertAlign w:val="superscript"/>
        </w:rPr>
        <w:t>[</w:t>
      </w:r>
      <w:proofErr w:type="gramEnd"/>
      <w:r w:rsidR="00CE3341" w:rsidRPr="00D700B3">
        <w:rPr>
          <w:rFonts w:ascii="Book Antiqua" w:hAnsi="Book Antiqua" w:cs="Times New Roman"/>
          <w:vertAlign w:val="superscript"/>
        </w:rPr>
        <w:t>21</w:t>
      </w:r>
      <w:r w:rsidR="00D33F84" w:rsidRPr="00D700B3">
        <w:rPr>
          <w:rFonts w:ascii="Book Antiqua" w:hAnsi="Book Antiqua" w:cs="Times New Roman"/>
          <w:vertAlign w:val="superscript"/>
        </w:rPr>
        <w:t>]</w:t>
      </w:r>
      <w:r w:rsidR="002863F3" w:rsidRPr="00D700B3">
        <w:rPr>
          <w:rFonts w:ascii="Book Antiqua" w:eastAsia="宋体" w:hAnsi="Book Antiqua" w:cs="Times New Roman" w:hint="eastAsia"/>
          <w:lang w:eastAsia="zh-CN"/>
        </w:rPr>
        <w:t xml:space="preserve">. </w:t>
      </w:r>
      <w:r w:rsidR="00BE4222" w:rsidRPr="00D700B3">
        <w:rPr>
          <w:rFonts w:ascii="Book Antiqua" w:hAnsi="Book Antiqua" w:cs="Times New Roman"/>
          <w:color w:val="000000"/>
        </w:rPr>
        <w:t xml:space="preserve">Nonspecific thickening of the </w:t>
      </w:r>
      <w:proofErr w:type="spellStart"/>
      <w:r w:rsidR="00BE4222" w:rsidRPr="00D700B3">
        <w:rPr>
          <w:rFonts w:ascii="Book Antiqua" w:hAnsi="Book Antiqua" w:cs="Times New Roman"/>
          <w:color w:val="000000"/>
        </w:rPr>
        <w:t>muscularis</w:t>
      </w:r>
      <w:proofErr w:type="spellEnd"/>
      <w:r w:rsidR="00BE4222" w:rsidRPr="00D700B3">
        <w:rPr>
          <w:rFonts w:ascii="Book Antiqua" w:hAnsi="Book Antiqua" w:cs="Times New Roman"/>
          <w:color w:val="000000"/>
        </w:rPr>
        <w:t xml:space="preserve"> around the lesion may also occur.</w:t>
      </w:r>
      <w:r w:rsidR="00F630B2" w:rsidRPr="00D700B3">
        <w:rPr>
          <w:rFonts w:ascii="Book Antiqua" w:hAnsi="Book Antiqua" w:cs="Times New Roman"/>
          <w:color w:val="000000"/>
        </w:rPr>
        <w:t xml:space="preserve"> In </w:t>
      </w:r>
      <w:r w:rsidR="00DB7E72" w:rsidRPr="00D700B3">
        <w:rPr>
          <w:rFonts w:ascii="Book Antiqua" w:hAnsi="Book Antiqua" w:cs="Times New Roman"/>
          <w:color w:val="000000"/>
        </w:rPr>
        <w:t xml:space="preserve">over half </w:t>
      </w:r>
      <w:r w:rsidR="00BE4222" w:rsidRPr="00D700B3">
        <w:rPr>
          <w:rFonts w:ascii="Book Antiqua" w:hAnsi="Book Antiqua" w:cs="Times New Roman"/>
          <w:color w:val="000000"/>
        </w:rPr>
        <w:t xml:space="preserve">of </w:t>
      </w:r>
      <w:r w:rsidR="00DB7E72" w:rsidRPr="00D700B3">
        <w:rPr>
          <w:rFonts w:ascii="Book Antiqua" w:hAnsi="Book Antiqua" w:cs="Times New Roman"/>
          <w:color w:val="000000"/>
        </w:rPr>
        <w:t xml:space="preserve">cases, an anechoic </w:t>
      </w:r>
      <w:r w:rsidR="00F630B2" w:rsidRPr="00D700B3">
        <w:rPr>
          <w:rFonts w:ascii="Book Antiqua" w:hAnsi="Book Antiqua" w:cs="Times New Roman"/>
          <w:color w:val="000000"/>
        </w:rPr>
        <w:t xml:space="preserve">ductal structure is seen within the </w:t>
      </w:r>
      <w:proofErr w:type="gramStart"/>
      <w:r w:rsidR="00F630B2" w:rsidRPr="00D700B3">
        <w:rPr>
          <w:rFonts w:ascii="Book Antiqua" w:hAnsi="Book Antiqua" w:cs="Times New Roman"/>
          <w:color w:val="000000"/>
        </w:rPr>
        <w:t>lesion</w:t>
      </w:r>
      <w:r w:rsidR="002863F3" w:rsidRPr="00D700B3">
        <w:rPr>
          <w:rFonts w:ascii="Book Antiqua" w:hAnsi="Book Antiqua" w:cs="Times New Roman"/>
          <w:color w:val="000000"/>
          <w:vertAlign w:val="superscript"/>
        </w:rPr>
        <w:t>[</w:t>
      </w:r>
      <w:proofErr w:type="gramEnd"/>
      <w:r w:rsidR="00CE3341" w:rsidRPr="00D700B3">
        <w:rPr>
          <w:rFonts w:ascii="Book Antiqua" w:hAnsi="Book Antiqua" w:cs="Times New Roman"/>
          <w:color w:val="000000"/>
          <w:vertAlign w:val="superscript"/>
        </w:rPr>
        <w:t>9</w:t>
      </w:r>
      <w:r w:rsidR="002863F3" w:rsidRPr="00D700B3">
        <w:rPr>
          <w:rFonts w:ascii="Book Antiqua" w:eastAsia="宋体" w:hAnsi="Book Antiqua" w:cs="Times New Roman" w:hint="eastAsia"/>
          <w:color w:val="000000"/>
          <w:vertAlign w:val="superscript"/>
          <w:lang w:eastAsia="zh-CN"/>
        </w:rPr>
        <w:t>]</w:t>
      </w:r>
      <w:r w:rsidR="002863F3" w:rsidRPr="00D700B3">
        <w:rPr>
          <w:rFonts w:ascii="Book Antiqua" w:eastAsia="宋体" w:hAnsi="Book Antiqua" w:cs="Times New Roman" w:hint="eastAsia"/>
          <w:color w:val="000000"/>
          <w:lang w:eastAsia="zh-CN"/>
        </w:rPr>
        <w:t>.</w:t>
      </w:r>
    </w:p>
    <w:p w:rsidR="00097B2C" w:rsidRPr="00D700B3" w:rsidRDefault="00BE4222" w:rsidP="002863F3">
      <w:pPr>
        <w:widowControl w:val="0"/>
        <w:autoSpaceDE w:val="0"/>
        <w:autoSpaceDN w:val="0"/>
        <w:adjustRightInd w:val="0"/>
        <w:spacing w:line="480" w:lineRule="auto"/>
        <w:ind w:firstLine="720"/>
        <w:jc w:val="both"/>
        <w:rPr>
          <w:rFonts w:ascii="Book Antiqua" w:eastAsia="宋体" w:hAnsi="Book Antiqua" w:cs="Times New Roman"/>
          <w:color w:val="000000"/>
          <w:lang w:eastAsia="zh-CN"/>
        </w:rPr>
      </w:pPr>
      <w:r w:rsidRPr="00D700B3">
        <w:rPr>
          <w:rFonts w:ascii="Book Antiqua" w:hAnsi="Book Antiqua" w:cs="Times New Roman"/>
          <w:color w:val="000000"/>
        </w:rPr>
        <w:t xml:space="preserve">Pathologic confirmation </w:t>
      </w:r>
      <w:r w:rsidR="009C07F9" w:rsidRPr="00D700B3">
        <w:rPr>
          <w:rFonts w:ascii="Book Antiqua" w:hAnsi="Book Antiqua" w:cs="Times New Roman"/>
          <w:color w:val="000000"/>
        </w:rPr>
        <w:t xml:space="preserve">of EP </w:t>
      </w:r>
      <w:r w:rsidR="00F352A1" w:rsidRPr="00D700B3">
        <w:rPr>
          <w:rFonts w:ascii="Book Antiqua" w:hAnsi="Book Antiqua" w:cs="Times New Roman"/>
          <w:color w:val="000000"/>
        </w:rPr>
        <w:t xml:space="preserve">requires deep </w:t>
      </w:r>
      <w:r w:rsidR="004006FE" w:rsidRPr="00D700B3">
        <w:rPr>
          <w:rFonts w:ascii="Book Antiqua" w:hAnsi="Book Antiqua" w:cs="Times New Roman"/>
          <w:color w:val="000000"/>
        </w:rPr>
        <w:t xml:space="preserve">forceps </w:t>
      </w:r>
      <w:r w:rsidR="00F352A1" w:rsidRPr="00D700B3">
        <w:rPr>
          <w:rFonts w:ascii="Book Antiqua" w:hAnsi="Book Antiqua" w:cs="Times New Roman"/>
          <w:color w:val="000000"/>
        </w:rPr>
        <w:t xml:space="preserve">biopsy, EUS with FNA or core biopsy, or surgical biopsy. </w:t>
      </w:r>
      <w:r w:rsidR="008A1D8C" w:rsidRPr="00D700B3">
        <w:rPr>
          <w:rFonts w:ascii="Book Antiqua" w:hAnsi="Book Antiqua" w:cs="Times New Roman"/>
          <w:color w:val="000000"/>
        </w:rPr>
        <w:t>In one study of SE masses that included 10 patients with EP, the accuracy of EUS criteria alone for making a diagnosis was only 50%</w:t>
      </w:r>
      <w:r w:rsidR="002863F3" w:rsidRPr="00D700B3">
        <w:rPr>
          <w:rFonts w:ascii="Book Antiqua" w:hAnsi="Book Antiqua" w:cs="Times New Roman"/>
          <w:color w:val="000000"/>
          <w:vertAlign w:val="superscript"/>
        </w:rPr>
        <w:t>[</w:t>
      </w:r>
      <w:r w:rsidR="00CE3341" w:rsidRPr="00D700B3">
        <w:rPr>
          <w:rFonts w:ascii="Book Antiqua" w:hAnsi="Book Antiqua" w:cs="Times New Roman"/>
          <w:color w:val="000000"/>
          <w:vertAlign w:val="superscript"/>
        </w:rPr>
        <w:t>3</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r w:rsidR="00F630B2" w:rsidRPr="00D700B3">
        <w:rPr>
          <w:rFonts w:ascii="Book Antiqua" w:hAnsi="Book Antiqua" w:cs="Times New Roman"/>
          <w:color w:val="000000"/>
        </w:rPr>
        <w:t>Previous</w:t>
      </w:r>
      <w:r w:rsidRPr="00D700B3">
        <w:rPr>
          <w:rFonts w:ascii="Book Antiqua" w:hAnsi="Book Antiqua" w:cs="Times New Roman"/>
          <w:color w:val="000000"/>
        </w:rPr>
        <w:t xml:space="preserve"> case reports suggest that </w:t>
      </w:r>
      <w:r w:rsidR="00F630B2" w:rsidRPr="00D700B3">
        <w:rPr>
          <w:rFonts w:ascii="Book Antiqua" w:hAnsi="Book Antiqua" w:cs="Times New Roman"/>
          <w:color w:val="000000"/>
        </w:rPr>
        <w:t xml:space="preserve">EUS-FNA </w:t>
      </w:r>
      <w:r w:rsidRPr="00D700B3">
        <w:rPr>
          <w:rFonts w:ascii="Book Antiqua" w:hAnsi="Book Antiqua" w:cs="Times New Roman"/>
          <w:color w:val="000000"/>
        </w:rPr>
        <w:t>can</w:t>
      </w:r>
      <w:r w:rsidR="00F630B2" w:rsidRPr="00D700B3">
        <w:rPr>
          <w:rFonts w:ascii="Book Antiqua" w:hAnsi="Book Antiqua" w:cs="Times New Roman"/>
          <w:color w:val="000000"/>
        </w:rPr>
        <w:t xml:space="preserve"> </w:t>
      </w:r>
      <w:r w:rsidRPr="00D700B3">
        <w:rPr>
          <w:rFonts w:ascii="Book Antiqua" w:hAnsi="Book Antiqua" w:cs="Times New Roman"/>
          <w:color w:val="000000"/>
        </w:rPr>
        <w:t>diagnose</w:t>
      </w:r>
      <w:r w:rsidR="00F630B2" w:rsidRPr="00D700B3">
        <w:rPr>
          <w:rFonts w:ascii="Book Antiqua" w:hAnsi="Book Antiqua" w:cs="Times New Roman"/>
          <w:color w:val="000000"/>
        </w:rPr>
        <w:t xml:space="preserve"> </w:t>
      </w:r>
      <w:r w:rsidR="00264289" w:rsidRPr="00D700B3">
        <w:rPr>
          <w:rFonts w:ascii="Book Antiqua" w:hAnsi="Book Antiqua" w:cs="Times New Roman"/>
          <w:color w:val="000000"/>
        </w:rPr>
        <w:t>EP accurately and</w:t>
      </w:r>
      <w:r w:rsidR="00F630B2" w:rsidRPr="00D700B3">
        <w:rPr>
          <w:rFonts w:ascii="Book Antiqua" w:hAnsi="Book Antiqua" w:cs="Times New Roman"/>
          <w:color w:val="000000"/>
        </w:rPr>
        <w:t xml:space="preserve"> </w:t>
      </w:r>
      <w:r w:rsidRPr="00D700B3">
        <w:rPr>
          <w:rFonts w:ascii="Book Antiqua" w:hAnsi="Book Antiqua" w:cs="Times New Roman"/>
          <w:color w:val="000000"/>
        </w:rPr>
        <w:t xml:space="preserve">safely during the first </w:t>
      </w:r>
      <w:proofErr w:type="gramStart"/>
      <w:r w:rsidRPr="00D700B3">
        <w:rPr>
          <w:rFonts w:ascii="Book Antiqua" w:hAnsi="Book Antiqua" w:cs="Times New Roman"/>
          <w:color w:val="000000"/>
        </w:rPr>
        <w:t>attempt</w:t>
      </w:r>
      <w:r w:rsidR="002863F3" w:rsidRPr="00D700B3">
        <w:rPr>
          <w:rFonts w:ascii="Book Antiqua" w:hAnsi="Book Antiqua" w:cs="Times New Roman"/>
          <w:color w:val="548DD4" w:themeColor="text2" w:themeTint="99"/>
          <w:vertAlign w:val="superscript"/>
        </w:rPr>
        <w:t>[</w:t>
      </w:r>
      <w:proofErr w:type="gramEnd"/>
      <w:r w:rsidR="007F21C3" w:rsidRPr="00D700B3">
        <w:rPr>
          <w:rFonts w:ascii="Book Antiqua" w:hAnsi="Book Antiqua" w:cs="Times New Roman"/>
          <w:vertAlign w:val="superscript"/>
        </w:rPr>
        <w:t>9</w:t>
      </w:r>
      <w:r w:rsidR="007F21C3" w:rsidRPr="00D700B3">
        <w:rPr>
          <w:rFonts w:ascii="Book Antiqua" w:hAnsi="Book Antiqua" w:cs="Times New Roman"/>
          <w:color w:val="000000"/>
          <w:vertAlign w:val="superscript"/>
        </w:rPr>
        <w:t>,12-13,22</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w:t>
      </w:r>
    </w:p>
    <w:p w:rsidR="005E521C" w:rsidRPr="00D700B3" w:rsidRDefault="001E6D26" w:rsidP="002863F3">
      <w:pPr>
        <w:widowControl w:val="0"/>
        <w:autoSpaceDE w:val="0"/>
        <w:autoSpaceDN w:val="0"/>
        <w:adjustRightInd w:val="0"/>
        <w:spacing w:line="480" w:lineRule="auto"/>
        <w:ind w:firstLine="720"/>
        <w:jc w:val="both"/>
        <w:rPr>
          <w:rFonts w:ascii="Book Antiqua" w:hAnsi="Book Antiqua" w:cs="Times New Roman"/>
          <w:color w:val="000000"/>
        </w:rPr>
      </w:pPr>
      <w:r w:rsidRPr="00D700B3">
        <w:rPr>
          <w:rFonts w:ascii="Book Antiqua" w:hAnsi="Book Antiqua" w:cs="Times New Roman"/>
          <w:color w:val="000000"/>
        </w:rPr>
        <w:t>In our study, which is the</w:t>
      </w:r>
      <w:r w:rsidR="00097B2C" w:rsidRPr="00D700B3">
        <w:rPr>
          <w:rFonts w:ascii="Book Antiqua" w:hAnsi="Book Antiqua" w:cs="Times New Roman"/>
          <w:color w:val="000000"/>
        </w:rPr>
        <w:t xml:space="preserve"> largest American series of EP patients undergoing EUS, </w:t>
      </w:r>
      <w:r w:rsidR="00670A7E" w:rsidRPr="00D700B3">
        <w:rPr>
          <w:rFonts w:ascii="Book Antiqua" w:hAnsi="Book Antiqua" w:cs="Times New Roman"/>
          <w:color w:val="000000"/>
        </w:rPr>
        <w:t xml:space="preserve">the location, endoscopic appearance, and </w:t>
      </w:r>
      <w:proofErr w:type="spellStart"/>
      <w:r w:rsidR="00670A7E" w:rsidRPr="00D700B3">
        <w:rPr>
          <w:rFonts w:ascii="Book Antiqua" w:hAnsi="Book Antiqua" w:cs="Times New Roman"/>
          <w:color w:val="000000"/>
        </w:rPr>
        <w:t>sonographic</w:t>
      </w:r>
      <w:proofErr w:type="spellEnd"/>
      <w:r w:rsidR="00670A7E" w:rsidRPr="00D700B3">
        <w:rPr>
          <w:rFonts w:ascii="Book Antiqua" w:hAnsi="Book Antiqua" w:cs="Times New Roman"/>
          <w:color w:val="000000"/>
        </w:rPr>
        <w:t xml:space="preserve"> features of the lesions were typical for EPs described in other studies. EPs were predominantly </w:t>
      </w:r>
      <w:proofErr w:type="spellStart"/>
      <w:r w:rsidR="00670A7E" w:rsidRPr="00D700B3">
        <w:rPr>
          <w:rFonts w:ascii="Book Antiqua" w:hAnsi="Book Antiqua" w:cs="Times New Roman"/>
          <w:color w:val="000000"/>
        </w:rPr>
        <w:t>hypoechoic</w:t>
      </w:r>
      <w:proofErr w:type="spellEnd"/>
      <w:r w:rsidR="00670A7E" w:rsidRPr="00D700B3">
        <w:rPr>
          <w:rFonts w:ascii="Book Antiqua" w:hAnsi="Book Antiqua" w:cs="Times New Roman"/>
          <w:color w:val="000000"/>
        </w:rPr>
        <w:t>, homogenous, and arising from the submucosa (3</w:t>
      </w:r>
      <w:r w:rsidR="00670A7E" w:rsidRPr="00D700B3">
        <w:rPr>
          <w:rFonts w:ascii="Book Antiqua" w:hAnsi="Book Antiqua" w:cs="Times New Roman"/>
          <w:color w:val="000000"/>
          <w:vertAlign w:val="superscript"/>
        </w:rPr>
        <w:t>rd</w:t>
      </w:r>
      <w:r w:rsidR="00670A7E" w:rsidRPr="00D700B3">
        <w:rPr>
          <w:rFonts w:ascii="Book Antiqua" w:hAnsi="Book Antiqua" w:cs="Times New Roman"/>
          <w:color w:val="000000"/>
        </w:rPr>
        <w:t>) layer in the gastric body or antrum. An intra-</w:t>
      </w:r>
      <w:proofErr w:type="spellStart"/>
      <w:r w:rsidR="00670A7E" w:rsidRPr="00D700B3">
        <w:rPr>
          <w:rFonts w:ascii="Book Antiqua" w:hAnsi="Book Antiqua" w:cs="Times New Roman"/>
          <w:color w:val="000000"/>
        </w:rPr>
        <w:t>lesional</w:t>
      </w:r>
      <w:proofErr w:type="spellEnd"/>
      <w:r w:rsidR="00670A7E" w:rsidRPr="00D700B3">
        <w:rPr>
          <w:rFonts w:ascii="Book Antiqua" w:hAnsi="Book Antiqua" w:cs="Times New Roman"/>
          <w:color w:val="000000"/>
        </w:rPr>
        <w:t xml:space="preserve"> duct structure, overlying mucosal dimple, or both was present in approximately half of the cases. </w:t>
      </w:r>
      <w:r w:rsidR="003C41F0" w:rsidRPr="00D700B3">
        <w:rPr>
          <w:rFonts w:ascii="Book Antiqua" w:hAnsi="Book Antiqua" w:cs="Times New Roman"/>
          <w:color w:val="000000"/>
        </w:rPr>
        <w:t xml:space="preserve">EUS-FNA </w:t>
      </w:r>
      <w:r w:rsidR="00BA5385" w:rsidRPr="00D700B3">
        <w:rPr>
          <w:rFonts w:ascii="Book Antiqua" w:hAnsi="Book Antiqua" w:cs="Times New Roman"/>
          <w:color w:val="000000"/>
        </w:rPr>
        <w:t>confirmed the diagnosis</w:t>
      </w:r>
      <w:r w:rsidR="003C41F0" w:rsidRPr="00D700B3">
        <w:rPr>
          <w:rFonts w:ascii="Book Antiqua" w:hAnsi="Book Antiqua" w:cs="Times New Roman"/>
          <w:color w:val="000000"/>
        </w:rPr>
        <w:t xml:space="preserve"> in </w:t>
      </w:r>
      <w:r w:rsidR="00BA5385" w:rsidRPr="00D700B3">
        <w:rPr>
          <w:rFonts w:ascii="Book Antiqua" w:hAnsi="Book Antiqua" w:cs="Times New Roman"/>
          <w:color w:val="000000"/>
        </w:rPr>
        <w:t>7 patients</w:t>
      </w:r>
      <w:r w:rsidR="003314B1" w:rsidRPr="00D700B3">
        <w:rPr>
          <w:rFonts w:ascii="Book Antiqua" w:hAnsi="Book Antiqua" w:cs="Times New Roman"/>
          <w:color w:val="000000"/>
        </w:rPr>
        <w:t xml:space="preserve"> with a cellular aspirate</w:t>
      </w:r>
      <w:r w:rsidR="005E33D8" w:rsidRPr="00D700B3">
        <w:rPr>
          <w:rFonts w:ascii="Book Antiqua" w:hAnsi="Book Antiqua" w:cs="Times New Roman"/>
          <w:color w:val="000000"/>
        </w:rPr>
        <w:t xml:space="preserve">, including one </w:t>
      </w:r>
      <w:r w:rsidR="00670A7E" w:rsidRPr="00D700B3">
        <w:rPr>
          <w:rFonts w:ascii="Book Antiqua" w:hAnsi="Book Antiqua" w:cs="Times New Roman"/>
          <w:color w:val="000000"/>
        </w:rPr>
        <w:t xml:space="preserve">case using a core biopsy needle. </w:t>
      </w:r>
      <w:r w:rsidR="003314B1" w:rsidRPr="00D700B3">
        <w:rPr>
          <w:rFonts w:ascii="Book Antiqua" w:hAnsi="Book Antiqua" w:cs="Times New Roman"/>
          <w:color w:val="000000"/>
        </w:rPr>
        <w:t xml:space="preserve">In these 7 patients, </w:t>
      </w:r>
      <w:proofErr w:type="spellStart"/>
      <w:r w:rsidR="003314B1" w:rsidRPr="00D700B3">
        <w:rPr>
          <w:rFonts w:ascii="Book Antiqua" w:hAnsi="Book Antiqua" w:cs="Times New Roman"/>
          <w:color w:val="000000"/>
        </w:rPr>
        <w:t>cytologic</w:t>
      </w:r>
      <w:proofErr w:type="spellEnd"/>
      <w:r w:rsidR="003314B1" w:rsidRPr="00D700B3">
        <w:rPr>
          <w:rFonts w:ascii="Book Antiqua" w:hAnsi="Book Antiqua" w:cs="Times New Roman"/>
          <w:color w:val="000000"/>
        </w:rPr>
        <w:t xml:space="preserve"> analysis showed </w:t>
      </w:r>
      <w:proofErr w:type="spellStart"/>
      <w:r w:rsidR="003314B1" w:rsidRPr="00D700B3">
        <w:rPr>
          <w:rFonts w:ascii="Book Antiqua" w:hAnsi="Book Antiqua" w:cs="Times New Roman"/>
          <w:color w:val="000000"/>
        </w:rPr>
        <w:t>acinar</w:t>
      </w:r>
      <w:proofErr w:type="spellEnd"/>
      <w:r w:rsidR="003314B1" w:rsidRPr="00D700B3">
        <w:rPr>
          <w:rFonts w:ascii="Book Antiqua" w:hAnsi="Book Antiqua" w:cs="Times New Roman"/>
          <w:color w:val="000000"/>
        </w:rPr>
        <w:t xml:space="preserve"> structures, and ductal epithelium</w:t>
      </w:r>
      <w:r w:rsidR="009C07F9" w:rsidRPr="00D700B3">
        <w:rPr>
          <w:rFonts w:ascii="Book Antiqua" w:hAnsi="Book Antiqua" w:cs="Times New Roman"/>
          <w:color w:val="000000"/>
        </w:rPr>
        <w:t xml:space="preserve"> </w:t>
      </w:r>
      <w:r w:rsidR="009C07F9" w:rsidRPr="00D700B3">
        <w:rPr>
          <w:rFonts w:ascii="Book Antiqua" w:hAnsi="Book Antiqua" w:cs="Times New Roman"/>
          <w:color w:val="000000"/>
        </w:rPr>
        <w:lastRenderedPageBreak/>
        <w:t>was also seen</w:t>
      </w:r>
      <w:r w:rsidR="003314B1" w:rsidRPr="00D700B3">
        <w:rPr>
          <w:rFonts w:ascii="Book Antiqua" w:hAnsi="Book Antiqua" w:cs="Times New Roman"/>
          <w:color w:val="000000"/>
        </w:rPr>
        <w:t xml:space="preserve"> in 3 of the 7 cases. Islet cel</w:t>
      </w:r>
      <w:r w:rsidR="007C722A" w:rsidRPr="00D700B3">
        <w:rPr>
          <w:rFonts w:ascii="Book Antiqua" w:hAnsi="Book Antiqua" w:cs="Times New Roman"/>
          <w:color w:val="000000"/>
        </w:rPr>
        <w:t xml:space="preserve">ls were not seen </w:t>
      </w:r>
      <w:proofErr w:type="spellStart"/>
      <w:r w:rsidR="007C722A" w:rsidRPr="00D700B3">
        <w:rPr>
          <w:rFonts w:ascii="Book Antiqua" w:hAnsi="Book Antiqua" w:cs="Times New Roman"/>
          <w:color w:val="000000"/>
        </w:rPr>
        <w:t>cytologically</w:t>
      </w:r>
      <w:proofErr w:type="spellEnd"/>
      <w:r w:rsidR="007C722A" w:rsidRPr="00D700B3">
        <w:rPr>
          <w:rFonts w:ascii="Book Antiqua" w:hAnsi="Book Antiqua" w:cs="Times New Roman"/>
          <w:color w:val="000000"/>
        </w:rPr>
        <w:t xml:space="preserve">, </w:t>
      </w:r>
      <w:r w:rsidR="009C07F9" w:rsidRPr="00D700B3">
        <w:rPr>
          <w:rFonts w:ascii="Book Antiqua" w:hAnsi="Book Antiqua" w:cs="Times New Roman"/>
          <w:color w:val="000000"/>
        </w:rPr>
        <w:t>an</w:t>
      </w:r>
      <w:r w:rsidR="007C722A" w:rsidRPr="00D700B3">
        <w:rPr>
          <w:rFonts w:ascii="Book Antiqua" w:hAnsi="Book Antiqua" w:cs="Times New Roman"/>
          <w:color w:val="000000"/>
        </w:rPr>
        <w:t xml:space="preserve"> expected</w:t>
      </w:r>
      <w:r w:rsidR="009C07F9" w:rsidRPr="00D700B3">
        <w:rPr>
          <w:rFonts w:ascii="Book Antiqua" w:hAnsi="Book Antiqua" w:cs="Times New Roman"/>
          <w:color w:val="000000"/>
        </w:rPr>
        <w:t xml:space="preserve"> finding</w:t>
      </w:r>
      <w:r w:rsidR="007C722A" w:rsidRPr="00D700B3">
        <w:rPr>
          <w:rFonts w:ascii="Book Antiqua" w:hAnsi="Book Antiqua" w:cs="Times New Roman"/>
          <w:color w:val="000000"/>
        </w:rPr>
        <w:t xml:space="preserve"> since EP </w:t>
      </w:r>
      <w:r w:rsidR="006551A5" w:rsidRPr="00D700B3">
        <w:rPr>
          <w:rFonts w:ascii="Book Antiqua" w:hAnsi="Book Antiqua" w:cs="Times New Roman"/>
          <w:color w:val="000000"/>
        </w:rPr>
        <w:t>typic</w:t>
      </w:r>
      <w:r w:rsidR="007C722A" w:rsidRPr="00D700B3">
        <w:rPr>
          <w:rFonts w:ascii="Book Antiqua" w:hAnsi="Book Antiqua" w:cs="Times New Roman"/>
          <w:color w:val="000000"/>
        </w:rPr>
        <w:t>al</w:t>
      </w:r>
      <w:r w:rsidR="002863F3" w:rsidRPr="00D700B3">
        <w:rPr>
          <w:rFonts w:ascii="Book Antiqua" w:hAnsi="Book Antiqua" w:cs="Times New Roman"/>
          <w:color w:val="000000"/>
        </w:rPr>
        <w:t xml:space="preserve">ly only contain </w:t>
      </w:r>
      <w:proofErr w:type="spellStart"/>
      <w:r w:rsidR="002863F3" w:rsidRPr="00D700B3">
        <w:rPr>
          <w:rFonts w:ascii="Book Antiqua" w:hAnsi="Book Antiqua" w:cs="Times New Roman"/>
          <w:color w:val="000000"/>
        </w:rPr>
        <w:t>acini</w:t>
      </w:r>
      <w:proofErr w:type="spellEnd"/>
      <w:r w:rsidR="002863F3" w:rsidRPr="00D700B3">
        <w:rPr>
          <w:rFonts w:ascii="Book Antiqua" w:hAnsi="Book Antiqua" w:cs="Times New Roman"/>
          <w:color w:val="000000"/>
        </w:rPr>
        <w:t xml:space="preserve"> and </w:t>
      </w:r>
      <w:proofErr w:type="gramStart"/>
      <w:r w:rsidR="002863F3" w:rsidRPr="00D700B3">
        <w:rPr>
          <w:rFonts w:ascii="Book Antiqua" w:hAnsi="Book Antiqua" w:cs="Times New Roman"/>
          <w:color w:val="000000"/>
        </w:rPr>
        <w:t>ducts</w:t>
      </w:r>
      <w:r w:rsidR="002863F3" w:rsidRPr="00D700B3">
        <w:rPr>
          <w:rFonts w:ascii="Book Antiqua" w:hAnsi="Book Antiqua" w:cs="Times New Roman"/>
          <w:color w:val="000000"/>
          <w:vertAlign w:val="superscript"/>
        </w:rPr>
        <w:t>[</w:t>
      </w:r>
      <w:proofErr w:type="gramEnd"/>
      <w:r w:rsidR="007F21C3" w:rsidRPr="00D700B3">
        <w:rPr>
          <w:rFonts w:ascii="Book Antiqua" w:hAnsi="Book Antiqua" w:cs="Times New Roman"/>
          <w:color w:val="000000"/>
          <w:vertAlign w:val="superscript"/>
        </w:rPr>
        <w:t>23</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r w:rsidR="00EF47EB" w:rsidRPr="00D700B3">
        <w:rPr>
          <w:rFonts w:ascii="Book Antiqua" w:hAnsi="Book Antiqua" w:cs="Times New Roman"/>
          <w:color w:val="000000"/>
        </w:rPr>
        <w:t xml:space="preserve">In </w:t>
      </w:r>
      <w:r w:rsidR="00670A7E" w:rsidRPr="00D700B3">
        <w:rPr>
          <w:rFonts w:ascii="Book Antiqua" w:hAnsi="Book Antiqua" w:cs="Times New Roman"/>
          <w:color w:val="000000"/>
        </w:rPr>
        <w:t>2</w:t>
      </w:r>
      <w:r w:rsidR="00EF47EB" w:rsidRPr="00D700B3">
        <w:rPr>
          <w:rFonts w:ascii="Book Antiqua" w:hAnsi="Book Antiqua" w:cs="Times New Roman"/>
          <w:color w:val="000000"/>
        </w:rPr>
        <w:t xml:space="preserve"> </w:t>
      </w:r>
      <w:r w:rsidR="00670A7E" w:rsidRPr="00D700B3">
        <w:rPr>
          <w:rFonts w:ascii="Book Antiqua" w:hAnsi="Book Antiqua" w:cs="Times New Roman"/>
          <w:color w:val="000000"/>
        </w:rPr>
        <w:t>cases</w:t>
      </w:r>
      <w:r w:rsidR="00EF47EB" w:rsidRPr="00D700B3">
        <w:rPr>
          <w:rFonts w:ascii="Book Antiqua" w:hAnsi="Book Antiqua" w:cs="Times New Roman"/>
          <w:color w:val="000000"/>
        </w:rPr>
        <w:t xml:space="preserve">, a deep tunneling-type biopsy </w:t>
      </w:r>
      <w:r w:rsidR="00670A7E" w:rsidRPr="00D700B3">
        <w:rPr>
          <w:rFonts w:ascii="Book Antiqua" w:hAnsi="Book Antiqua" w:cs="Times New Roman"/>
          <w:color w:val="000000"/>
        </w:rPr>
        <w:t>was performed, and in one case the diagnosis was confirmed after surgical resection</w:t>
      </w:r>
      <w:r w:rsidR="003C41F0" w:rsidRPr="00D700B3">
        <w:rPr>
          <w:rFonts w:ascii="Book Antiqua" w:hAnsi="Book Antiqua" w:cs="Times New Roman"/>
          <w:color w:val="000000"/>
        </w:rPr>
        <w:t xml:space="preserve">. </w:t>
      </w:r>
      <w:r w:rsidR="00BA5385" w:rsidRPr="00D700B3">
        <w:rPr>
          <w:rFonts w:ascii="Book Antiqua" w:hAnsi="Book Antiqua" w:cs="Times New Roman"/>
          <w:color w:val="000000"/>
        </w:rPr>
        <w:t>Thus</w:t>
      </w:r>
      <w:r w:rsidR="005E521C" w:rsidRPr="00D700B3">
        <w:rPr>
          <w:rFonts w:ascii="Book Antiqua" w:hAnsi="Book Antiqua" w:cs="Times New Roman"/>
          <w:color w:val="000000"/>
        </w:rPr>
        <w:t>, EUS</w:t>
      </w:r>
      <w:r w:rsidR="00687D02" w:rsidRPr="00D700B3">
        <w:rPr>
          <w:rFonts w:ascii="Book Antiqua" w:hAnsi="Book Antiqua" w:cs="Times New Roman"/>
          <w:color w:val="000000"/>
        </w:rPr>
        <w:t xml:space="preserve"> </w:t>
      </w:r>
      <w:r w:rsidR="007C3DEE" w:rsidRPr="00D700B3">
        <w:rPr>
          <w:rFonts w:ascii="Book Antiqua" w:hAnsi="Book Antiqua" w:cs="Times New Roman"/>
          <w:color w:val="000000"/>
        </w:rPr>
        <w:t xml:space="preserve">with various endoscopic methods </w:t>
      </w:r>
      <w:r w:rsidR="009C07F9" w:rsidRPr="00D700B3">
        <w:rPr>
          <w:rFonts w:ascii="Book Antiqua" w:hAnsi="Book Antiqua" w:cs="Times New Roman"/>
          <w:color w:val="000000"/>
        </w:rPr>
        <w:t>eventually l</w:t>
      </w:r>
      <w:r w:rsidR="007C3DEE" w:rsidRPr="00D700B3">
        <w:rPr>
          <w:rFonts w:ascii="Book Antiqua" w:hAnsi="Book Antiqua" w:cs="Times New Roman"/>
          <w:color w:val="000000"/>
        </w:rPr>
        <w:t xml:space="preserve">ed to </w:t>
      </w:r>
      <w:r w:rsidR="009C07F9" w:rsidRPr="00D700B3">
        <w:rPr>
          <w:rFonts w:ascii="Book Antiqua" w:hAnsi="Book Antiqua" w:cs="Times New Roman"/>
          <w:color w:val="000000"/>
        </w:rPr>
        <w:t>the</w:t>
      </w:r>
      <w:r w:rsidR="007C3DEE" w:rsidRPr="00D700B3">
        <w:rPr>
          <w:rFonts w:ascii="Book Antiqua" w:hAnsi="Book Antiqua" w:cs="Times New Roman"/>
          <w:color w:val="000000"/>
        </w:rPr>
        <w:t xml:space="preserve"> diagnosis</w:t>
      </w:r>
      <w:r w:rsidR="009C07F9" w:rsidRPr="00D700B3">
        <w:rPr>
          <w:rFonts w:ascii="Book Antiqua" w:hAnsi="Book Antiqua" w:cs="Times New Roman"/>
          <w:color w:val="000000"/>
        </w:rPr>
        <w:t xml:space="preserve"> in 90% of patients with EP at our institution</w:t>
      </w:r>
      <w:r w:rsidR="007C3DEE" w:rsidRPr="00D700B3">
        <w:rPr>
          <w:rFonts w:ascii="Book Antiqua" w:hAnsi="Book Antiqua" w:cs="Times New Roman"/>
          <w:color w:val="000000"/>
        </w:rPr>
        <w:t xml:space="preserve">. </w:t>
      </w:r>
      <w:r w:rsidR="00670A7E" w:rsidRPr="00D700B3">
        <w:rPr>
          <w:rFonts w:ascii="Book Antiqua" w:hAnsi="Book Antiqua" w:cs="Times New Roman"/>
          <w:color w:val="000000"/>
        </w:rPr>
        <w:t>Moreover,</w:t>
      </w:r>
      <w:r w:rsidR="005E521C" w:rsidRPr="00D700B3">
        <w:rPr>
          <w:rFonts w:ascii="Book Antiqua" w:hAnsi="Book Antiqua" w:cs="Times New Roman"/>
          <w:color w:val="000000"/>
        </w:rPr>
        <w:t xml:space="preserve"> patients could be discharged without additional surveillance. </w:t>
      </w:r>
    </w:p>
    <w:p w:rsidR="005221D3" w:rsidRPr="00D700B3" w:rsidRDefault="00C06542" w:rsidP="002863F3">
      <w:pPr>
        <w:widowControl w:val="0"/>
        <w:autoSpaceDE w:val="0"/>
        <w:autoSpaceDN w:val="0"/>
        <w:adjustRightInd w:val="0"/>
        <w:spacing w:line="480" w:lineRule="auto"/>
        <w:ind w:firstLine="720"/>
        <w:jc w:val="both"/>
        <w:rPr>
          <w:rFonts w:ascii="Book Antiqua" w:hAnsi="Book Antiqua" w:cs="Times New Roman"/>
          <w:color w:val="000000"/>
        </w:rPr>
      </w:pPr>
      <w:r w:rsidRPr="00D700B3">
        <w:rPr>
          <w:rFonts w:ascii="Book Antiqua" w:hAnsi="Book Antiqua" w:cs="Times New Roman"/>
          <w:color w:val="000000"/>
        </w:rPr>
        <w:t xml:space="preserve">One could argue that the diagnosis of EP can be made based on endoscopic and </w:t>
      </w:r>
      <w:proofErr w:type="spellStart"/>
      <w:r w:rsidRPr="00D700B3">
        <w:rPr>
          <w:rFonts w:ascii="Book Antiqua" w:hAnsi="Book Antiqua" w:cs="Times New Roman"/>
          <w:color w:val="000000"/>
        </w:rPr>
        <w:t>sonographic</w:t>
      </w:r>
      <w:proofErr w:type="spellEnd"/>
      <w:r w:rsidRPr="00D700B3">
        <w:rPr>
          <w:rFonts w:ascii="Book Antiqua" w:hAnsi="Book Antiqua" w:cs="Times New Roman"/>
          <w:color w:val="000000"/>
        </w:rPr>
        <w:t xml:space="preserve"> criteria alone in </w:t>
      </w:r>
      <w:r w:rsidR="00670A7E" w:rsidRPr="00D700B3">
        <w:rPr>
          <w:rFonts w:ascii="Book Antiqua" w:hAnsi="Book Antiqua" w:cs="Times New Roman"/>
          <w:color w:val="000000"/>
        </w:rPr>
        <w:t xml:space="preserve">some </w:t>
      </w:r>
      <w:r w:rsidRPr="00D700B3">
        <w:rPr>
          <w:rFonts w:ascii="Book Antiqua" w:hAnsi="Book Antiqua" w:cs="Times New Roman"/>
          <w:color w:val="000000"/>
        </w:rPr>
        <w:t xml:space="preserve">cases, for example a classic </w:t>
      </w:r>
      <w:proofErr w:type="spellStart"/>
      <w:r w:rsidRPr="00D700B3">
        <w:rPr>
          <w:rFonts w:ascii="Book Antiqua" w:hAnsi="Book Antiqua" w:cs="Times New Roman"/>
          <w:color w:val="000000"/>
        </w:rPr>
        <w:t>hypoechoic</w:t>
      </w:r>
      <w:proofErr w:type="spellEnd"/>
      <w:r w:rsidRPr="00D700B3">
        <w:rPr>
          <w:rFonts w:ascii="Book Antiqua" w:hAnsi="Book Antiqua" w:cs="Times New Roman"/>
          <w:color w:val="000000"/>
        </w:rPr>
        <w:t xml:space="preserve"> lesion in the antrum with mucosal dimple and visible duct on EUS. However other SELs </w:t>
      </w:r>
      <w:r w:rsidR="005221D3" w:rsidRPr="00D700B3">
        <w:rPr>
          <w:rFonts w:ascii="Book Antiqua" w:hAnsi="Book Antiqua" w:cs="Times New Roman"/>
          <w:color w:val="000000"/>
        </w:rPr>
        <w:t xml:space="preserve">including GISTs </w:t>
      </w:r>
      <w:r w:rsidRPr="00D700B3">
        <w:rPr>
          <w:rFonts w:ascii="Book Antiqua" w:hAnsi="Book Antiqua" w:cs="Times New Roman"/>
          <w:color w:val="000000"/>
        </w:rPr>
        <w:t xml:space="preserve">may contain </w:t>
      </w:r>
      <w:proofErr w:type="spellStart"/>
      <w:r w:rsidRPr="00D700B3">
        <w:rPr>
          <w:rFonts w:ascii="Book Antiqua" w:hAnsi="Book Antiqua" w:cs="Times New Roman"/>
          <w:color w:val="000000"/>
        </w:rPr>
        <w:t>hypoechoic</w:t>
      </w:r>
      <w:proofErr w:type="spellEnd"/>
      <w:r w:rsidRPr="00D700B3">
        <w:rPr>
          <w:rFonts w:ascii="Book Antiqua" w:hAnsi="Book Antiqua" w:cs="Times New Roman"/>
          <w:color w:val="000000"/>
        </w:rPr>
        <w:t xml:space="preserve"> spaces</w:t>
      </w:r>
      <w:r w:rsidR="005221D3" w:rsidRPr="00D700B3">
        <w:rPr>
          <w:rFonts w:ascii="Book Antiqua" w:hAnsi="Book Antiqua" w:cs="Times New Roman"/>
          <w:color w:val="000000"/>
        </w:rPr>
        <w:t>, and</w:t>
      </w:r>
      <w:r w:rsidRPr="00D700B3">
        <w:rPr>
          <w:rFonts w:ascii="Book Antiqua" w:hAnsi="Book Antiqua" w:cs="Times New Roman"/>
          <w:color w:val="000000"/>
        </w:rPr>
        <w:t xml:space="preserve"> </w:t>
      </w:r>
      <w:r w:rsidR="005221D3" w:rsidRPr="00D700B3">
        <w:rPr>
          <w:rFonts w:ascii="Book Antiqua" w:hAnsi="Book Antiqua" w:cs="Times New Roman"/>
          <w:color w:val="000000"/>
        </w:rPr>
        <w:t>since</w:t>
      </w:r>
      <w:r w:rsidR="005E521C" w:rsidRPr="00D700B3">
        <w:rPr>
          <w:rFonts w:ascii="Book Antiqua" w:hAnsi="Book Antiqua" w:cs="Times New Roman"/>
          <w:color w:val="000000"/>
        </w:rPr>
        <w:t xml:space="preserve"> the diagnostic accuracy of </w:t>
      </w:r>
      <w:r w:rsidR="005221D3" w:rsidRPr="00D700B3">
        <w:rPr>
          <w:rFonts w:ascii="Book Antiqua" w:hAnsi="Book Antiqua" w:cs="Times New Roman"/>
          <w:color w:val="000000"/>
        </w:rPr>
        <w:t xml:space="preserve">EUS or imaging alone is </w:t>
      </w:r>
      <w:r w:rsidR="004006FE" w:rsidRPr="00D700B3">
        <w:rPr>
          <w:rFonts w:ascii="Book Antiqua" w:hAnsi="Book Antiqua" w:cs="Times New Roman"/>
          <w:color w:val="000000"/>
        </w:rPr>
        <w:t>undefined</w:t>
      </w:r>
      <w:r w:rsidR="005E521C" w:rsidRPr="00D700B3">
        <w:rPr>
          <w:rFonts w:ascii="Book Antiqua" w:hAnsi="Book Antiqua" w:cs="Times New Roman"/>
          <w:color w:val="000000"/>
        </w:rPr>
        <w:t xml:space="preserve">, we </w:t>
      </w:r>
      <w:r w:rsidR="00561673" w:rsidRPr="00D700B3">
        <w:rPr>
          <w:rFonts w:ascii="Book Antiqua" w:hAnsi="Book Antiqua" w:cs="Times New Roman"/>
          <w:color w:val="000000"/>
        </w:rPr>
        <w:t>feel</w:t>
      </w:r>
      <w:r w:rsidR="005E521C" w:rsidRPr="00D700B3">
        <w:rPr>
          <w:rFonts w:ascii="Book Antiqua" w:hAnsi="Book Antiqua" w:cs="Times New Roman"/>
          <w:color w:val="000000"/>
        </w:rPr>
        <w:t xml:space="preserve"> that FNA or </w:t>
      </w:r>
      <w:r w:rsidR="005221D3" w:rsidRPr="00D700B3">
        <w:rPr>
          <w:rFonts w:ascii="Book Antiqua" w:hAnsi="Book Antiqua" w:cs="Times New Roman"/>
          <w:color w:val="000000"/>
        </w:rPr>
        <w:t xml:space="preserve">deep </w:t>
      </w:r>
      <w:r w:rsidR="005E521C" w:rsidRPr="00D700B3">
        <w:rPr>
          <w:rFonts w:ascii="Book Antiqua" w:hAnsi="Book Antiqua" w:cs="Times New Roman"/>
          <w:color w:val="000000"/>
        </w:rPr>
        <w:t xml:space="preserve">biopsy </w:t>
      </w:r>
      <w:r w:rsidR="005221D3" w:rsidRPr="00D700B3">
        <w:rPr>
          <w:rFonts w:ascii="Book Antiqua" w:hAnsi="Book Antiqua" w:cs="Times New Roman"/>
          <w:color w:val="000000"/>
        </w:rPr>
        <w:t>should be performed whenever possib</w:t>
      </w:r>
      <w:r w:rsidR="005E521C" w:rsidRPr="00D700B3">
        <w:rPr>
          <w:rFonts w:ascii="Book Antiqua" w:hAnsi="Book Antiqua" w:cs="Times New Roman"/>
          <w:color w:val="000000"/>
        </w:rPr>
        <w:t>le.</w:t>
      </w:r>
      <w:r w:rsidR="00561673" w:rsidRPr="00D700B3">
        <w:rPr>
          <w:rFonts w:ascii="Book Antiqua" w:hAnsi="Book Antiqua" w:cs="Times New Roman"/>
          <w:color w:val="000000"/>
        </w:rPr>
        <w:t xml:space="preserve"> </w:t>
      </w:r>
    </w:p>
    <w:p w:rsidR="00097B2C" w:rsidRPr="00D700B3" w:rsidRDefault="005221D3" w:rsidP="002863F3">
      <w:pPr>
        <w:widowControl w:val="0"/>
        <w:autoSpaceDE w:val="0"/>
        <w:autoSpaceDN w:val="0"/>
        <w:adjustRightInd w:val="0"/>
        <w:spacing w:line="480" w:lineRule="auto"/>
        <w:ind w:firstLine="720"/>
        <w:jc w:val="both"/>
        <w:rPr>
          <w:rFonts w:ascii="Book Antiqua" w:hAnsi="Book Antiqua" w:cs="Times New Roman"/>
          <w:color w:val="000000"/>
        </w:rPr>
      </w:pPr>
      <w:r w:rsidRPr="00D700B3">
        <w:rPr>
          <w:rFonts w:ascii="Book Antiqua" w:hAnsi="Book Antiqua" w:cs="Times New Roman"/>
          <w:color w:val="000000"/>
        </w:rPr>
        <w:t>A</w:t>
      </w:r>
      <w:r w:rsidR="00561673" w:rsidRPr="00D700B3">
        <w:rPr>
          <w:rFonts w:ascii="Book Antiqua" w:hAnsi="Book Antiqua" w:cs="Times New Roman"/>
          <w:color w:val="000000"/>
        </w:rPr>
        <w:t xml:space="preserve"> core needle biopsy was successful in one</w:t>
      </w:r>
      <w:r w:rsidRPr="00D700B3">
        <w:rPr>
          <w:rFonts w:ascii="Book Antiqua" w:hAnsi="Book Antiqua" w:cs="Times New Roman"/>
          <w:color w:val="000000"/>
        </w:rPr>
        <w:t xml:space="preserve"> of our</w:t>
      </w:r>
      <w:r w:rsidR="00561673" w:rsidRPr="00D700B3">
        <w:rPr>
          <w:rFonts w:ascii="Book Antiqua" w:hAnsi="Book Antiqua" w:cs="Times New Roman"/>
          <w:color w:val="000000"/>
        </w:rPr>
        <w:t xml:space="preserve"> case</w:t>
      </w:r>
      <w:r w:rsidRPr="00D700B3">
        <w:rPr>
          <w:rFonts w:ascii="Book Antiqua" w:hAnsi="Book Antiqua" w:cs="Times New Roman"/>
          <w:color w:val="000000"/>
        </w:rPr>
        <w:t>s</w:t>
      </w:r>
      <w:r w:rsidR="00561673" w:rsidRPr="00D700B3">
        <w:rPr>
          <w:rFonts w:ascii="Book Antiqua" w:hAnsi="Book Antiqua" w:cs="Times New Roman"/>
          <w:color w:val="000000"/>
        </w:rPr>
        <w:t xml:space="preserve">, </w:t>
      </w:r>
      <w:r w:rsidRPr="00D700B3">
        <w:rPr>
          <w:rFonts w:ascii="Book Antiqua" w:hAnsi="Book Antiqua" w:cs="Times New Roman"/>
          <w:color w:val="000000"/>
        </w:rPr>
        <w:t xml:space="preserve">but </w:t>
      </w:r>
      <w:r w:rsidR="00561673" w:rsidRPr="00D700B3">
        <w:rPr>
          <w:rFonts w:ascii="Book Antiqua" w:hAnsi="Book Antiqua" w:cs="Times New Roman"/>
          <w:color w:val="000000"/>
        </w:rPr>
        <w:t xml:space="preserve">this practice has not been </w:t>
      </w:r>
      <w:r w:rsidR="00C14428" w:rsidRPr="00D700B3">
        <w:rPr>
          <w:rFonts w:ascii="Book Antiqua" w:hAnsi="Book Antiqua" w:cs="Times New Roman"/>
          <w:color w:val="000000"/>
        </w:rPr>
        <w:t>well established</w:t>
      </w:r>
      <w:r w:rsidR="00441350" w:rsidRPr="00D700B3">
        <w:rPr>
          <w:rFonts w:ascii="Book Antiqua" w:hAnsi="Book Antiqua" w:cs="Times New Roman"/>
          <w:color w:val="000000"/>
        </w:rPr>
        <w:t xml:space="preserve"> in SELs</w:t>
      </w:r>
      <w:r w:rsidR="00537F53" w:rsidRPr="00D700B3">
        <w:rPr>
          <w:rFonts w:ascii="Book Antiqua" w:hAnsi="Book Antiqua" w:cs="Times New Roman"/>
          <w:color w:val="000000"/>
        </w:rPr>
        <w:t xml:space="preserve"> due to size and location</w:t>
      </w:r>
      <w:r w:rsidR="00561673" w:rsidRPr="00D700B3">
        <w:rPr>
          <w:rFonts w:ascii="Book Antiqua" w:hAnsi="Book Antiqua" w:cs="Times New Roman"/>
          <w:color w:val="000000"/>
        </w:rPr>
        <w:t xml:space="preserve">, </w:t>
      </w:r>
      <w:r w:rsidR="00304548" w:rsidRPr="00D700B3">
        <w:rPr>
          <w:rFonts w:ascii="Book Antiqua" w:hAnsi="Book Antiqua" w:cs="Times New Roman"/>
          <w:color w:val="000000"/>
        </w:rPr>
        <w:t>and</w:t>
      </w:r>
      <w:r w:rsidR="005714A3" w:rsidRPr="00D700B3">
        <w:rPr>
          <w:rFonts w:ascii="Book Antiqua" w:hAnsi="Book Antiqua" w:cs="Times New Roman"/>
          <w:color w:val="000000"/>
        </w:rPr>
        <w:t xml:space="preserve"> the</w:t>
      </w:r>
      <w:r w:rsidR="00304548" w:rsidRPr="00D700B3">
        <w:rPr>
          <w:rFonts w:ascii="Book Antiqua" w:hAnsi="Book Antiqua" w:cs="Times New Roman"/>
          <w:color w:val="000000"/>
        </w:rPr>
        <w:t xml:space="preserve"> </w:t>
      </w:r>
      <w:r w:rsidR="00561673" w:rsidRPr="00D700B3">
        <w:rPr>
          <w:rFonts w:ascii="Book Antiqua" w:hAnsi="Book Antiqua" w:cs="Times New Roman"/>
          <w:color w:val="000000"/>
        </w:rPr>
        <w:t xml:space="preserve">tissue yield </w:t>
      </w:r>
      <w:r w:rsidR="00304548" w:rsidRPr="00D700B3">
        <w:rPr>
          <w:rFonts w:ascii="Book Antiqua" w:hAnsi="Book Antiqua" w:cs="Times New Roman"/>
          <w:color w:val="000000"/>
        </w:rPr>
        <w:t>has not been shown to exceed that of</w:t>
      </w:r>
      <w:r w:rsidR="005714A3" w:rsidRPr="00D700B3">
        <w:rPr>
          <w:rFonts w:ascii="Book Antiqua" w:hAnsi="Book Antiqua" w:cs="Times New Roman"/>
          <w:color w:val="000000"/>
        </w:rPr>
        <w:t xml:space="preserve"> FNA in EP</w:t>
      </w:r>
      <w:r w:rsidR="00561673" w:rsidRPr="00D700B3">
        <w:rPr>
          <w:rFonts w:ascii="Book Antiqua" w:hAnsi="Book Antiqua" w:cs="Times New Roman"/>
          <w:color w:val="000000"/>
        </w:rPr>
        <w:t>.</w:t>
      </w:r>
      <w:r w:rsidR="001E6D26" w:rsidRPr="00D700B3">
        <w:rPr>
          <w:rFonts w:ascii="Book Antiqua" w:hAnsi="Book Antiqua" w:cs="Times New Roman"/>
          <w:color w:val="000000"/>
        </w:rPr>
        <w:t xml:space="preserve"> In </w:t>
      </w:r>
      <w:r w:rsidR="005714A3" w:rsidRPr="00D700B3">
        <w:rPr>
          <w:rFonts w:ascii="Book Antiqua" w:hAnsi="Book Antiqua" w:cs="Times New Roman"/>
          <w:color w:val="000000"/>
        </w:rPr>
        <w:t>a</w:t>
      </w:r>
      <w:r w:rsidR="001E6D26" w:rsidRPr="00D700B3">
        <w:rPr>
          <w:rFonts w:ascii="Book Antiqua" w:hAnsi="Book Antiqua" w:cs="Times New Roman"/>
          <w:color w:val="000000"/>
        </w:rPr>
        <w:t xml:space="preserve"> series</w:t>
      </w:r>
      <w:r w:rsidR="00813D60" w:rsidRPr="00D700B3">
        <w:rPr>
          <w:rFonts w:ascii="Book Antiqua" w:hAnsi="Book Antiqua" w:cs="Times New Roman"/>
          <w:color w:val="000000"/>
        </w:rPr>
        <w:t xml:space="preserve"> of 65 patients with </w:t>
      </w:r>
      <w:r w:rsidR="005714A3" w:rsidRPr="00D700B3">
        <w:rPr>
          <w:rFonts w:ascii="Book Antiqua" w:hAnsi="Book Antiqua" w:cs="Times New Roman"/>
          <w:color w:val="000000"/>
        </w:rPr>
        <w:t xml:space="preserve">SELs, which included </w:t>
      </w:r>
      <w:r w:rsidR="00813D60" w:rsidRPr="00D700B3">
        <w:rPr>
          <w:rFonts w:ascii="Book Antiqua" w:hAnsi="Book Antiqua" w:cs="Times New Roman"/>
          <w:color w:val="000000"/>
        </w:rPr>
        <w:t xml:space="preserve">predominantly smooth muscle </w:t>
      </w:r>
      <w:r w:rsidR="005714A3" w:rsidRPr="00D700B3">
        <w:rPr>
          <w:rFonts w:ascii="Book Antiqua" w:hAnsi="Book Antiqua" w:cs="Times New Roman"/>
          <w:color w:val="000000"/>
        </w:rPr>
        <w:t>tumors</w:t>
      </w:r>
      <w:r w:rsidR="00813D60" w:rsidRPr="00D700B3">
        <w:rPr>
          <w:rFonts w:ascii="Book Antiqua" w:hAnsi="Book Antiqua" w:cs="Times New Roman"/>
          <w:color w:val="000000"/>
        </w:rPr>
        <w:t xml:space="preserve"> but also </w:t>
      </w:r>
      <w:r w:rsidR="001E6D26" w:rsidRPr="00D700B3">
        <w:rPr>
          <w:rFonts w:ascii="Book Antiqua" w:hAnsi="Book Antiqua" w:cs="Times New Roman"/>
          <w:color w:val="000000"/>
        </w:rPr>
        <w:t xml:space="preserve">5 </w:t>
      </w:r>
      <w:r w:rsidR="005714A3" w:rsidRPr="00D700B3">
        <w:rPr>
          <w:rFonts w:ascii="Book Antiqua" w:hAnsi="Book Antiqua" w:cs="Times New Roman"/>
          <w:color w:val="000000"/>
        </w:rPr>
        <w:t>cases of E</w:t>
      </w:r>
      <w:r w:rsidR="001E6D26" w:rsidRPr="00D700B3">
        <w:rPr>
          <w:rFonts w:ascii="Book Antiqua" w:hAnsi="Book Antiqua" w:cs="Times New Roman"/>
          <w:color w:val="000000"/>
        </w:rPr>
        <w:t xml:space="preserve">P, </w:t>
      </w:r>
      <w:r w:rsidR="00813D60" w:rsidRPr="00D700B3">
        <w:rPr>
          <w:rFonts w:ascii="Book Antiqua" w:hAnsi="Book Antiqua" w:cs="Times New Roman"/>
          <w:color w:val="000000"/>
        </w:rPr>
        <w:t xml:space="preserve">this technique led to a diagnosis in 18 of 65 patients (28%) </w:t>
      </w:r>
      <w:r w:rsidR="001E6D26" w:rsidRPr="00D700B3">
        <w:rPr>
          <w:rFonts w:ascii="Book Antiqua" w:hAnsi="Book Antiqua" w:cs="Times New Roman"/>
          <w:color w:val="000000"/>
        </w:rPr>
        <w:t>but te</w:t>
      </w:r>
      <w:r w:rsidR="002863F3" w:rsidRPr="00D700B3">
        <w:rPr>
          <w:rFonts w:ascii="Book Antiqua" w:hAnsi="Book Antiqua" w:cs="Times New Roman"/>
          <w:color w:val="000000"/>
        </w:rPr>
        <w:t>chnical failure occurred in 43%</w:t>
      </w:r>
      <w:r w:rsidR="002863F3" w:rsidRPr="00D700B3">
        <w:rPr>
          <w:rFonts w:ascii="Book Antiqua" w:hAnsi="Book Antiqua" w:cs="Times New Roman"/>
          <w:color w:val="000000"/>
          <w:vertAlign w:val="superscript"/>
        </w:rPr>
        <w:t>[</w:t>
      </w:r>
      <w:r w:rsidR="007F21C3" w:rsidRPr="00D700B3">
        <w:rPr>
          <w:rFonts w:ascii="Book Antiqua" w:hAnsi="Book Antiqua" w:cs="Times New Roman"/>
          <w:color w:val="000000"/>
          <w:vertAlign w:val="superscript"/>
        </w:rPr>
        <w:t>24</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r w:rsidR="00561673" w:rsidRPr="00D700B3">
        <w:rPr>
          <w:rFonts w:ascii="Book Antiqua" w:hAnsi="Book Antiqua" w:cs="Times New Roman"/>
          <w:color w:val="000000"/>
        </w:rPr>
        <w:t xml:space="preserve">Given the small size of most EP lesions and the added stiffness of core biopsy needles, </w:t>
      </w:r>
      <w:r w:rsidR="001E6D26" w:rsidRPr="00D700B3">
        <w:rPr>
          <w:rFonts w:ascii="Book Antiqua" w:hAnsi="Book Antiqua" w:cs="Times New Roman"/>
          <w:color w:val="000000"/>
        </w:rPr>
        <w:t xml:space="preserve">we </w:t>
      </w:r>
      <w:r w:rsidR="00373586" w:rsidRPr="00D700B3">
        <w:rPr>
          <w:rFonts w:ascii="Book Antiqua" w:hAnsi="Book Antiqua" w:cs="Times New Roman"/>
          <w:color w:val="000000"/>
        </w:rPr>
        <w:t>would not</w:t>
      </w:r>
      <w:r w:rsidR="001E6D26" w:rsidRPr="00D700B3">
        <w:rPr>
          <w:rFonts w:ascii="Book Antiqua" w:hAnsi="Book Antiqua" w:cs="Times New Roman"/>
          <w:color w:val="000000"/>
        </w:rPr>
        <w:t xml:space="preserve"> recommend this practice</w:t>
      </w:r>
      <w:r w:rsidR="00373586" w:rsidRPr="00D700B3">
        <w:rPr>
          <w:rFonts w:ascii="Book Antiqua" w:hAnsi="Book Antiqua" w:cs="Times New Roman"/>
          <w:color w:val="000000"/>
        </w:rPr>
        <w:t xml:space="preserve"> routinely</w:t>
      </w:r>
      <w:r w:rsidR="001E6D26" w:rsidRPr="00D700B3">
        <w:rPr>
          <w:rFonts w:ascii="Book Antiqua" w:hAnsi="Book Antiqua" w:cs="Times New Roman"/>
          <w:color w:val="000000"/>
        </w:rPr>
        <w:t xml:space="preserve">. </w:t>
      </w:r>
    </w:p>
    <w:p w:rsidR="001E6D26" w:rsidRPr="00D700B3" w:rsidRDefault="001E6D26" w:rsidP="002863F3">
      <w:pPr>
        <w:widowControl w:val="0"/>
        <w:autoSpaceDE w:val="0"/>
        <w:autoSpaceDN w:val="0"/>
        <w:adjustRightInd w:val="0"/>
        <w:spacing w:line="480" w:lineRule="auto"/>
        <w:ind w:firstLine="720"/>
        <w:jc w:val="both"/>
        <w:rPr>
          <w:rFonts w:ascii="Book Antiqua" w:hAnsi="Book Antiqua" w:cs="Times New Roman"/>
          <w:color w:val="000000"/>
        </w:rPr>
      </w:pPr>
      <w:r w:rsidRPr="00D700B3">
        <w:rPr>
          <w:rFonts w:ascii="Book Antiqua" w:hAnsi="Book Antiqua" w:cs="Times New Roman"/>
          <w:color w:val="000000"/>
        </w:rPr>
        <w:t>In order to obtain sufficient tissue, various endoscopic “</w:t>
      </w:r>
      <w:proofErr w:type="spellStart"/>
      <w:r w:rsidRPr="00D700B3">
        <w:rPr>
          <w:rFonts w:ascii="Book Antiqua" w:hAnsi="Book Antiqua" w:cs="Times New Roman"/>
          <w:color w:val="000000"/>
        </w:rPr>
        <w:t>unroofing</w:t>
      </w:r>
      <w:proofErr w:type="spellEnd"/>
      <w:r w:rsidRPr="00D700B3">
        <w:rPr>
          <w:rFonts w:ascii="Book Antiqua" w:hAnsi="Book Antiqua" w:cs="Times New Roman"/>
          <w:color w:val="000000"/>
        </w:rPr>
        <w:t>” techniques</w:t>
      </w:r>
      <w:r w:rsidR="00813D60" w:rsidRPr="00D700B3">
        <w:rPr>
          <w:rFonts w:ascii="Book Antiqua" w:hAnsi="Book Antiqua" w:cs="Times New Roman"/>
          <w:color w:val="000000"/>
        </w:rPr>
        <w:t xml:space="preserve"> for SELs</w:t>
      </w:r>
      <w:r w:rsidRPr="00D700B3">
        <w:rPr>
          <w:rFonts w:ascii="Book Antiqua" w:hAnsi="Book Antiqua" w:cs="Times New Roman"/>
          <w:color w:val="000000"/>
        </w:rPr>
        <w:t xml:space="preserve"> have </w:t>
      </w:r>
      <w:r w:rsidR="00C352B7" w:rsidRPr="00D700B3">
        <w:rPr>
          <w:rFonts w:ascii="Book Antiqua" w:hAnsi="Book Antiqua" w:cs="Times New Roman"/>
          <w:color w:val="000000"/>
        </w:rPr>
        <w:t xml:space="preserve">also </w:t>
      </w:r>
      <w:r w:rsidRPr="00D700B3">
        <w:rPr>
          <w:rFonts w:ascii="Book Antiqua" w:hAnsi="Book Antiqua" w:cs="Times New Roman"/>
          <w:color w:val="000000"/>
        </w:rPr>
        <w:t>been described with large forceps, snare, or needle-</w:t>
      </w:r>
      <w:proofErr w:type="gramStart"/>
      <w:r w:rsidRPr="00D700B3">
        <w:rPr>
          <w:rFonts w:ascii="Book Antiqua" w:hAnsi="Book Antiqua" w:cs="Times New Roman"/>
          <w:color w:val="000000"/>
        </w:rPr>
        <w:t>knife</w:t>
      </w:r>
      <w:r w:rsidR="002863F3" w:rsidRPr="00D700B3">
        <w:rPr>
          <w:rFonts w:ascii="Book Antiqua" w:hAnsi="Book Antiqua" w:cs="Times New Roman"/>
          <w:color w:val="000000"/>
          <w:vertAlign w:val="superscript"/>
        </w:rPr>
        <w:t>[</w:t>
      </w:r>
      <w:proofErr w:type="gramEnd"/>
      <w:r w:rsidR="007F21C3" w:rsidRPr="00D700B3">
        <w:rPr>
          <w:rFonts w:ascii="Book Antiqua" w:hAnsi="Book Antiqua" w:cs="Times New Roman"/>
          <w:color w:val="000000"/>
          <w:vertAlign w:val="superscript"/>
        </w:rPr>
        <w:t>25-26</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r w:rsidR="005221D3" w:rsidRPr="00D700B3">
        <w:rPr>
          <w:rFonts w:ascii="Book Antiqua" w:hAnsi="Book Antiqua" w:cs="Times New Roman"/>
          <w:color w:val="000000"/>
        </w:rPr>
        <w:t>Alternatively, SELs may be completely or partially resected</w:t>
      </w:r>
      <w:r w:rsidRPr="00D700B3">
        <w:rPr>
          <w:rFonts w:ascii="Book Antiqua" w:hAnsi="Book Antiqua" w:cs="Times New Roman"/>
          <w:color w:val="000000"/>
        </w:rPr>
        <w:t xml:space="preserve"> with or </w:t>
      </w:r>
      <w:r w:rsidRPr="00D700B3">
        <w:rPr>
          <w:rFonts w:ascii="Book Antiqua" w:hAnsi="Book Antiqua" w:cs="Times New Roman"/>
          <w:color w:val="000000"/>
        </w:rPr>
        <w:lastRenderedPageBreak/>
        <w:t xml:space="preserve">without the use of </w:t>
      </w:r>
      <w:r w:rsidR="00C352B7" w:rsidRPr="00D700B3">
        <w:rPr>
          <w:rFonts w:ascii="Book Antiqua" w:hAnsi="Book Antiqua" w:cs="Times New Roman"/>
          <w:color w:val="000000"/>
        </w:rPr>
        <w:t xml:space="preserve">saline injection, </w:t>
      </w:r>
      <w:r w:rsidRPr="00D700B3">
        <w:rPr>
          <w:rFonts w:ascii="Book Antiqua" w:hAnsi="Book Antiqua" w:cs="Times New Roman"/>
          <w:color w:val="000000"/>
        </w:rPr>
        <w:t>band</w:t>
      </w:r>
      <w:r w:rsidR="00C352B7" w:rsidRPr="00D700B3">
        <w:rPr>
          <w:rFonts w:ascii="Book Antiqua" w:hAnsi="Book Antiqua" w:cs="Times New Roman"/>
          <w:color w:val="000000"/>
        </w:rPr>
        <w:t>ing,</w:t>
      </w:r>
      <w:r w:rsidRPr="00D700B3">
        <w:rPr>
          <w:rFonts w:ascii="Book Antiqua" w:hAnsi="Book Antiqua" w:cs="Times New Roman"/>
          <w:color w:val="000000"/>
        </w:rPr>
        <w:t xml:space="preserve"> or detachable loop beneath the </w:t>
      </w:r>
      <w:proofErr w:type="gramStart"/>
      <w:r w:rsidRPr="00D700B3">
        <w:rPr>
          <w:rFonts w:ascii="Book Antiqua" w:hAnsi="Book Antiqua" w:cs="Times New Roman"/>
          <w:color w:val="000000"/>
        </w:rPr>
        <w:t>lesion</w:t>
      </w:r>
      <w:r w:rsidR="002863F3" w:rsidRPr="00D700B3">
        <w:rPr>
          <w:rFonts w:ascii="Book Antiqua" w:hAnsi="Book Antiqua" w:cs="Times New Roman"/>
          <w:color w:val="548DD4" w:themeColor="text2" w:themeTint="99"/>
          <w:vertAlign w:val="superscript"/>
        </w:rPr>
        <w:t>[</w:t>
      </w:r>
      <w:proofErr w:type="gramEnd"/>
      <w:r w:rsidR="007F21C3" w:rsidRPr="00D700B3">
        <w:rPr>
          <w:rFonts w:ascii="Book Antiqua" w:hAnsi="Book Antiqua" w:cs="Times New Roman"/>
          <w:color w:val="000000"/>
          <w:vertAlign w:val="superscript"/>
        </w:rPr>
        <w:t>27-29</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r w:rsidRPr="00D700B3">
        <w:rPr>
          <w:rFonts w:ascii="Book Antiqua" w:hAnsi="Book Antiqua" w:cs="Times New Roman"/>
          <w:color w:val="000000"/>
        </w:rPr>
        <w:t>The diagnostic accuracy exceeds 90%</w:t>
      </w:r>
      <w:r w:rsidR="00C352B7" w:rsidRPr="00D700B3">
        <w:rPr>
          <w:rFonts w:ascii="Book Antiqua" w:hAnsi="Book Antiqua" w:cs="Times New Roman"/>
          <w:color w:val="000000"/>
        </w:rPr>
        <w:t xml:space="preserve"> and </w:t>
      </w:r>
      <w:r w:rsidR="00813D60" w:rsidRPr="00D700B3">
        <w:rPr>
          <w:rFonts w:ascii="Book Antiqua" w:hAnsi="Book Antiqua" w:cs="Times New Roman"/>
          <w:color w:val="000000"/>
        </w:rPr>
        <w:t>lesions</w:t>
      </w:r>
      <w:r w:rsidR="00373586" w:rsidRPr="00D700B3">
        <w:rPr>
          <w:rFonts w:ascii="Book Antiqua" w:hAnsi="Book Antiqua" w:cs="Times New Roman"/>
          <w:color w:val="000000"/>
        </w:rPr>
        <w:t xml:space="preserve"> including EPs</w:t>
      </w:r>
      <w:r w:rsidR="00C352B7" w:rsidRPr="00D700B3">
        <w:rPr>
          <w:rFonts w:ascii="Book Antiqua" w:hAnsi="Book Antiqua" w:cs="Times New Roman"/>
          <w:color w:val="000000"/>
        </w:rPr>
        <w:t xml:space="preserve"> can be entirely removed with these methods. However, </w:t>
      </w:r>
      <w:r w:rsidRPr="00D700B3">
        <w:rPr>
          <w:rFonts w:ascii="Book Antiqua" w:hAnsi="Book Antiqua" w:cs="Times New Roman"/>
          <w:color w:val="000000"/>
        </w:rPr>
        <w:t xml:space="preserve">immediate bleeding </w:t>
      </w:r>
      <w:r w:rsidR="00C352B7" w:rsidRPr="00D700B3">
        <w:rPr>
          <w:rFonts w:ascii="Book Antiqua" w:hAnsi="Book Antiqua" w:cs="Times New Roman"/>
          <w:color w:val="000000"/>
        </w:rPr>
        <w:t xml:space="preserve">requiring hospitalization or </w:t>
      </w:r>
      <w:proofErr w:type="spellStart"/>
      <w:r w:rsidR="00C352B7" w:rsidRPr="00D700B3">
        <w:rPr>
          <w:rFonts w:ascii="Book Antiqua" w:hAnsi="Book Antiqua" w:cs="Times New Roman"/>
          <w:color w:val="000000"/>
        </w:rPr>
        <w:t>endotherapy</w:t>
      </w:r>
      <w:proofErr w:type="spellEnd"/>
      <w:r w:rsidR="00C352B7" w:rsidRPr="00D700B3">
        <w:rPr>
          <w:rFonts w:ascii="Book Antiqua" w:hAnsi="Book Antiqua" w:cs="Times New Roman"/>
          <w:color w:val="000000"/>
        </w:rPr>
        <w:t xml:space="preserve"> </w:t>
      </w:r>
      <w:r w:rsidRPr="00D700B3">
        <w:rPr>
          <w:rFonts w:ascii="Book Antiqua" w:hAnsi="Book Antiqua" w:cs="Times New Roman"/>
          <w:color w:val="000000"/>
        </w:rPr>
        <w:t xml:space="preserve">may occur </w:t>
      </w:r>
      <w:r w:rsidR="00C352B7" w:rsidRPr="00D700B3">
        <w:rPr>
          <w:rFonts w:ascii="Book Antiqua" w:hAnsi="Book Antiqua" w:cs="Times New Roman"/>
          <w:color w:val="000000"/>
        </w:rPr>
        <w:t>in 11</w:t>
      </w:r>
      <w:r w:rsidR="002863F3" w:rsidRPr="00D700B3">
        <w:rPr>
          <w:rFonts w:ascii="Book Antiqua" w:eastAsia="宋体" w:hAnsi="Book Antiqua" w:cs="Times New Roman" w:hint="eastAsia"/>
          <w:color w:val="000000"/>
          <w:lang w:eastAsia="zh-CN"/>
        </w:rPr>
        <w:t>%</w:t>
      </w:r>
      <w:r w:rsidR="00C352B7" w:rsidRPr="00D700B3">
        <w:rPr>
          <w:rFonts w:ascii="Book Antiqua" w:hAnsi="Book Antiqua" w:cs="Times New Roman"/>
          <w:color w:val="000000"/>
        </w:rPr>
        <w:t xml:space="preserve">-56% of </w:t>
      </w:r>
      <w:proofErr w:type="gramStart"/>
      <w:r w:rsidR="00C352B7" w:rsidRPr="00D700B3">
        <w:rPr>
          <w:rFonts w:ascii="Book Antiqua" w:hAnsi="Book Antiqua" w:cs="Times New Roman"/>
          <w:color w:val="000000"/>
        </w:rPr>
        <w:t>cases</w:t>
      </w:r>
      <w:r w:rsidR="002863F3" w:rsidRPr="00D700B3">
        <w:rPr>
          <w:rFonts w:ascii="Book Antiqua" w:hAnsi="Book Antiqua" w:cs="Times New Roman"/>
          <w:color w:val="000000"/>
          <w:vertAlign w:val="superscript"/>
        </w:rPr>
        <w:t>[</w:t>
      </w:r>
      <w:proofErr w:type="gramEnd"/>
      <w:r w:rsidR="007F21C3" w:rsidRPr="00D700B3">
        <w:rPr>
          <w:rFonts w:ascii="Book Antiqua" w:hAnsi="Book Antiqua" w:cs="Times New Roman"/>
          <w:color w:val="000000"/>
          <w:vertAlign w:val="superscript"/>
        </w:rPr>
        <w:t>26-27</w:t>
      </w:r>
      <w:r w:rsidR="00D33F84" w:rsidRPr="00D700B3">
        <w:rPr>
          <w:rFonts w:ascii="Book Antiqua" w:hAnsi="Book Antiqua" w:cs="Times New Roman"/>
          <w:color w:val="000000"/>
          <w:vertAlign w:val="superscript"/>
        </w:rPr>
        <w:t>]</w:t>
      </w:r>
      <w:r w:rsidR="00C352B7" w:rsidRPr="00D700B3">
        <w:rPr>
          <w:rFonts w:ascii="Book Antiqua" w:hAnsi="Book Antiqua" w:cs="Times New Roman"/>
          <w:color w:val="000000"/>
        </w:rPr>
        <w:t xml:space="preserve"> </w:t>
      </w:r>
      <w:r w:rsidR="003314B1" w:rsidRPr="00D700B3">
        <w:rPr>
          <w:rFonts w:ascii="Book Antiqua" w:hAnsi="Book Antiqua" w:cs="Times New Roman"/>
          <w:color w:val="000000"/>
        </w:rPr>
        <w:t>and chest or abdominal pain in 2</w:t>
      </w:r>
      <w:r w:rsidR="002863F3" w:rsidRPr="00D700B3">
        <w:rPr>
          <w:rFonts w:ascii="Book Antiqua" w:eastAsia="宋体" w:hAnsi="Book Antiqua" w:cs="Times New Roman" w:hint="eastAsia"/>
          <w:color w:val="000000"/>
          <w:lang w:eastAsia="zh-CN"/>
        </w:rPr>
        <w:t>%</w:t>
      </w:r>
      <w:r w:rsidR="002863F3" w:rsidRPr="00D700B3">
        <w:rPr>
          <w:rFonts w:ascii="Book Antiqua" w:hAnsi="Book Antiqua" w:cs="Times New Roman"/>
          <w:color w:val="000000"/>
        </w:rPr>
        <w:t>-12%</w:t>
      </w:r>
      <w:r w:rsidR="002863F3" w:rsidRPr="00D700B3">
        <w:rPr>
          <w:rFonts w:ascii="Book Antiqua" w:hAnsi="Book Antiqua" w:cs="Times New Roman"/>
          <w:color w:val="000000"/>
          <w:vertAlign w:val="superscript"/>
        </w:rPr>
        <w:t>[</w:t>
      </w:r>
      <w:r w:rsidR="007F21C3" w:rsidRPr="00D700B3">
        <w:rPr>
          <w:rFonts w:ascii="Book Antiqua" w:hAnsi="Book Antiqua" w:cs="Times New Roman"/>
          <w:color w:val="000000"/>
          <w:vertAlign w:val="superscript"/>
        </w:rPr>
        <w:t>27,29</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r w:rsidR="00C352B7" w:rsidRPr="00D700B3">
        <w:rPr>
          <w:rFonts w:ascii="Book Antiqua" w:hAnsi="Book Antiqua" w:cs="Times New Roman"/>
          <w:color w:val="000000"/>
        </w:rPr>
        <w:t>U</w:t>
      </w:r>
      <w:r w:rsidR="005221D3" w:rsidRPr="00D700B3">
        <w:rPr>
          <w:rFonts w:ascii="Book Antiqua" w:hAnsi="Book Antiqua" w:cs="Times New Roman"/>
          <w:color w:val="000000"/>
        </w:rPr>
        <w:t>nlike other</w:t>
      </w:r>
      <w:r w:rsidR="003314B1" w:rsidRPr="00D700B3">
        <w:rPr>
          <w:rFonts w:ascii="Book Antiqua" w:hAnsi="Book Antiqua" w:cs="Times New Roman"/>
          <w:color w:val="000000"/>
        </w:rPr>
        <w:t xml:space="preserve"> SELs, the benign nature of EP sh</w:t>
      </w:r>
      <w:r w:rsidR="005221D3" w:rsidRPr="00D700B3">
        <w:rPr>
          <w:rFonts w:ascii="Book Antiqua" w:hAnsi="Book Antiqua" w:cs="Times New Roman"/>
          <w:color w:val="000000"/>
        </w:rPr>
        <w:t>ould not</w:t>
      </w:r>
      <w:r w:rsidR="003314B1" w:rsidRPr="00D700B3">
        <w:rPr>
          <w:rFonts w:ascii="Book Antiqua" w:hAnsi="Book Antiqua" w:cs="Times New Roman"/>
          <w:color w:val="000000"/>
        </w:rPr>
        <w:t xml:space="preserve"> warrant </w:t>
      </w:r>
      <w:r w:rsidR="005221D3" w:rsidRPr="00D700B3">
        <w:rPr>
          <w:rFonts w:ascii="Book Antiqua" w:hAnsi="Book Antiqua" w:cs="Times New Roman"/>
          <w:color w:val="000000"/>
        </w:rPr>
        <w:t>the risks of such an aggressive approach.</w:t>
      </w:r>
      <w:r w:rsidR="00C352B7" w:rsidRPr="00D700B3">
        <w:rPr>
          <w:rFonts w:ascii="Book Antiqua" w:hAnsi="Book Antiqua" w:cs="Times New Roman"/>
          <w:color w:val="000000"/>
        </w:rPr>
        <w:t xml:space="preserve"> </w:t>
      </w:r>
      <w:r w:rsidR="002600A8" w:rsidRPr="00D700B3">
        <w:rPr>
          <w:rFonts w:ascii="Book Antiqua" w:hAnsi="Book Antiqua" w:cs="Times New Roman"/>
          <w:color w:val="000000"/>
        </w:rPr>
        <w:t>The accuracy of FNA in our study (7 of 9</w:t>
      </w:r>
      <w:r w:rsidR="004006FE" w:rsidRPr="00D700B3">
        <w:rPr>
          <w:rFonts w:ascii="Book Antiqua" w:hAnsi="Book Antiqua" w:cs="Times New Roman"/>
          <w:color w:val="000000"/>
        </w:rPr>
        <w:t xml:space="preserve">, </w:t>
      </w:r>
      <w:r w:rsidR="002600A8" w:rsidRPr="00D700B3">
        <w:rPr>
          <w:rFonts w:ascii="Book Antiqua" w:hAnsi="Book Antiqua" w:cs="Times New Roman"/>
          <w:color w:val="000000"/>
        </w:rPr>
        <w:t>78%) was less than ideal</w:t>
      </w:r>
      <w:r w:rsidR="009C07F9" w:rsidRPr="00D700B3">
        <w:rPr>
          <w:rFonts w:ascii="Book Antiqua" w:hAnsi="Book Antiqua" w:cs="Times New Roman"/>
          <w:color w:val="000000"/>
        </w:rPr>
        <w:t>, but</w:t>
      </w:r>
      <w:r w:rsidR="004006FE" w:rsidRPr="00D700B3">
        <w:rPr>
          <w:rFonts w:ascii="Book Antiqua" w:hAnsi="Book Antiqua" w:cs="Times New Roman"/>
          <w:color w:val="000000"/>
        </w:rPr>
        <w:t xml:space="preserve"> it was</w:t>
      </w:r>
      <w:r w:rsidR="002600A8" w:rsidRPr="00D700B3">
        <w:rPr>
          <w:rFonts w:ascii="Book Antiqua" w:hAnsi="Book Antiqua" w:cs="Times New Roman"/>
          <w:color w:val="000000"/>
        </w:rPr>
        <w:t xml:space="preserve"> similar to that </w:t>
      </w:r>
      <w:r w:rsidR="009C07F9" w:rsidRPr="00D700B3">
        <w:rPr>
          <w:rFonts w:ascii="Book Antiqua" w:hAnsi="Book Antiqua" w:cs="Times New Roman"/>
          <w:color w:val="000000"/>
        </w:rPr>
        <w:t>of</w:t>
      </w:r>
      <w:r w:rsidR="002600A8" w:rsidRPr="00D700B3">
        <w:rPr>
          <w:rFonts w:ascii="Book Antiqua" w:hAnsi="Book Antiqua" w:cs="Times New Roman"/>
          <w:color w:val="000000"/>
        </w:rPr>
        <w:t xml:space="preserve"> GISTs </w:t>
      </w:r>
      <w:r w:rsidR="009C07F9" w:rsidRPr="00D700B3">
        <w:rPr>
          <w:rFonts w:ascii="Book Antiqua" w:hAnsi="Book Antiqua" w:cs="Times New Roman"/>
          <w:color w:val="000000"/>
        </w:rPr>
        <w:t>from</w:t>
      </w:r>
      <w:r w:rsidR="002600A8" w:rsidRPr="00D700B3">
        <w:rPr>
          <w:rFonts w:ascii="Book Antiqua" w:hAnsi="Book Antiqua" w:cs="Times New Roman"/>
          <w:color w:val="000000"/>
        </w:rPr>
        <w:t xml:space="preserve"> other </w:t>
      </w:r>
      <w:proofErr w:type="gramStart"/>
      <w:r w:rsidR="002600A8" w:rsidRPr="00D700B3">
        <w:rPr>
          <w:rFonts w:ascii="Book Antiqua" w:hAnsi="Book Antiqua" w:cs="Times New Roman"/>
          <w:color w:val="000000"/>
        </w:rPr>
        <w:t>studies</w:t>
      </w:r>
      <w:r w:rsidR="002863F3" w:rsidRPr="00D700B3">
        <w:rPr>
          <w:rFonts w:ascii="Book Antiqua" w:hAnsi="Book Antiqua" w:cs="Times New Roman"/>
          <w:color w:val="000000"/>
          <w:vertAlign w:val="superscript"/>
        </w:rPr>
        <w:t>[</w:t>
      </w:r>
      <w:proofErr w:type="gramEnd"/>
      <w:r w:rsidR="007F21C3" w:rsidRPr="00D700B3">
        <w:rPr>
          <w:rFonts w:ascii="Book Antiqua" w:hAnsi="Book Antiqua" w:cs="Times New Roman"/>
          <w:color w:val="000000"/>
          <w:vertAlign w:val="superscript"/>
        </w:rPr>
        <w:t>30</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 xml:space="preserve">. </w:t>
      </w:r>
      <w:r w:rsidR="004006FE" w:rsidRPr="00D700B3">
        <w:rPr>
          <w:rFonts w:ascii="Book Antiqua" w:hAnsi="Book Antiqua" w:cs="Times New Roman"/>
          <w:color w:val="000000"/>
        </w:rPr>
        <w:t>O</w:t>
      </w:r>
      <w:r w:rsidR="002600A8" w:rsidRPr="00D700B3">
        <w:rPr>
          <w:rFonts w:ascii="Book Antiqua" w:hAnsi="Book Antiqua" w:cs="Times New Roman"/>
          <w:color w:val="000000"/>
        </w:rPr>
        <w:t>ther modes of tissue acquisition should be considered</w:t>
      </w:r>
      <w:r w:rsidR="004006FE" w:rsidRPr="00D700B3">
        <w:rPr>
          <w:rFonts w:ascii="Book Antiqua" w:hAnsi="Book Antiqua" w:cs="Times New Roman"/>
          <w:color w:val="000000"/>
        </w:rPr>
        <w:t xml:space="preserve"> </w:t>
      </w:r>
      <w:r w:rsidR="009C07F9" w:rsidRPr="00D700B3">
        <w:rPr>
          <w:rFonts w:ascii="Book Antiqua" w:hAnsi="Book Antiqua" w:cs="Times New Roman"/>
          <w:color w:val="000000"/>
        </w:rPr>
        <w:t>when</w:t>
      </w:r>
      <w:r w:rsidR="004006FE" w:rsidRPr="00D700B3">
        <w:rPr>
          <w:rFonts w:ascii="Book Antiqua" w:hAnsi="Book Antiqua" w:cs="Times New Roman"/>
          <w:color w:val="000000"/>
        </w:rPr>
        <w:t xml:space="preserve"> EUS-FNA is non-diagnostic</w:t>
      </w:r>
      <w:r w:rsidR="002600A8" w:rsidRPr="00D700B3">
        <w:rPr>
          <w:rFonts w:ascii="Book Antiqua" w:hAnsi="Book Antiqua" w:cs="Times New Roman"/>
          <w:color w:val="000000"/>
        </w:rPr>
        <w:t>.</w:t>
      </w:r>
      <w:r w:rsidR="00824E16" w:rsidRPr="00D700B3">
        <w:rPr>
          <w:rFonts w:ascii="Book Antiqua" w:hAnsi="Book Antiqua" w:cs="Times New Roman"/>
          <w:color w:val="000000"/>
        </w:rPr>
        <w:t xml:space="preserve"> </w:t>
      </w:r>
      <w:r w:rsidR="00C352B7" w:rsidRPr="00D700B3">
        <w:rPr>
          <w:rFonts w:ascii="Book Antiqua" w:hAnsi="Book Antiqua" w:cs="Times New Roman"/>
          <w:color w:val="000000"/>
        </w:rPr>
        <w:t xml:space="preserve">We favor </w:t>
      </w:r>
      <w:r w:rsidR="004006FE" w:rsidRPr="00D700B3">
        <w:rPr>
          <w:rFonts w:ascii="Book Antiqua" w:hAnsi="Book Antiqua" w:cs="Times New Roman"/>
          <w:color w:val="000000"/>
        </w:rPr>
        <w:t>initial evaluation with EUS-FNA</w:t>
      </w:r>
      <w:r w:rsidR="00C352B7" w:rsidRPr="00D700B3">
        <w:rPr>
          <w:rFonts w:ascii="Book Antiqua" w:hAnsi="Book Antiqua" w:cs="Times New Roman"/>
          <w:color w:val="000000"/>
        </w:rPr>
        <w:t>,</w:t>
      </w:r>
      <w:r w:rsidR="004006FE" w:rsidRPr="00D700B3">
        <w:rPr>
          <w:rFonts w:ascii="Book Antiqua" w:hAnsi="Book Antiqua" w:cs="Times New Roman"/>
          <w:color w:val="000000"/>
        </w:rPr>
        <w:t xml:space="preserve"> then proceed</w:t>
      </w:r>
      <w:r w:rsidR="009C07F9" w:rsidRPr="00D700B3">
        <w:rPr>
          <w:rFonts w:ascii="Book Antiqua" w:hAnsi="Book Antiqua" w:cs="Times New Roman"/>
          <w:color w:val="000000"/>
        </w:rPr>
        <w:t>ing</w:t>
      </w:r>
      <w:r w:rsidR="004006FE" w:rsidRPr="00D700B3">
        <w:rPr>
          <w:rFonts w:ascii="Book Antiqua" w:hAnsi="Book Antiqua" w:cs="Times New Roman"/>
          <w:color w:val="000000"/>
        </w:rPr>
        <w:t xml:space="preserve"> with </w:t>
      </w:r>
      <w:r w:rsidR="00C352B7" w:rsidRPr="00D700B3">
        <w:rPr>
          <w:rFonts w:ascii="Book Antiqua" w:hAnsi="Book Antiqua" w:cs="Times New Roman"/>
          <w:color w:val="000000"/>
        </w:rPr>
        <w:t>a deep</w:t>
      </w:r>
      <w:r w:rsidR="002600A8" w:rsidRPr="00D700B3">
        <w:rPr>
          <w:rFonts w:ascii="Book Antiqua" w:hAnsi="Book Antiqua" w:cs="Times New Roman"/>
          <w:color w:val="000000"/>
        </w:rPr>
        <w:t>, tunneling-type</w:t>
      </w:r>
      <w:r w:rsidR="00C352B7" w:rsidRPr="00D700B3">
        <w:rPr>
          <w:rFonts w:ascii="Book Antiqua" w:hAnsi="Book Antiqua" w:cs="Times New Roman"/>
          <w:color w:val="000000"/>
        </w:rPr>
        <w:t xml:space="preserve"> </w:t>
      </w:r>
      <w:r w:rsidR="002600A8" w:rsidRPr="00D700B3">
        <w:rPr>
          <w:rFonts w:ascii="Book Antiqua" w:hAnsi="Book Antiqua" w:cs="Times New Roman"/>
          <w:color w:val="000000"/>
        </w:rPr>
        <w:t>(</w:t>
      </w:r>
      <w:proofErr w:type="spellStart"/>
      <w:r w:rsidR="002600A8" w:rsidRPr="00D700B3">
        <w:rPr>
          <w:rFonts w:ascii="Book Antiqua" w:hAnsi="Book Antiqua" w:cs="Times New Roman"/>
          <w:color w:val="000000"/>
        </w:rPr>
        <w:t>unroofing</w:t>
      </w:r>
      <w:proofErr w:type="spellEnd"/>
      <w:r w:rsidR="002600A8" w:rsidRPr="00D700B3">
        <w:rPr>
          <w:rFonts w:ascii="Book Antiqua" w:hAnsi="Book Antiqua" w:cs="Times New Roman"/>
          <w:color w:val="000000"/>
        </w:rPr>
        <w:t xml:space="preserve">) forceps </w:t>
      </w:r>
      <w:r w:rsidR="00C352B7" w:rsidRPr="00D700B3">
        <w:rPr>
          <w:rFonts w:ascii="Book Antiqua" w:hAnsi="Book Antiqua" w:cs="Times New Roman"/>
          <w:color w:val="000000"/>
        </w:rPr>
        <w:t>biopsy</w:t>
      </w:r>
      <w:r w:rsidR="004006FE" w:rsidRPr="00D700B3">
        <w:rPr>
          <w:rFonts w:ascii="Book Antiqua" w:hAnsi="Book Antiqua" w:cs="Times New Roman"/>
          <w:color w:val="000000"/>
        </w:rPr>
        <w:t xml:space="preserve"> when FNA is technically difficult or non-diagnostic</w:t>
      </w:r>
      <w:r w:rsidR="00C352B7" w:rsidRPr="00D700B3">
        <w:rPr>
          <w:rFonts w:ascii="Book Antiqua" w:hAnsi="Book Antiqua" w:cs="Times New Roman"/>
          <w:color w:val="000000"/>
        </w:rPr>
        <w:t>.</w:t>
      </w:r>
    </w:p>
    <w:p w:rsidR="00135F72" w:rsidRPr="00D700B3" w:rsidRDefault="00B0698F" w:rsidP="002863F3">
      <w:pPr>
        <w:widowControl w:val="0"/>
        <w:autoSpaceDE w:val="0"/>
        <w:autoSpaceDN w:val="0"/>
        <w:adjustRightInd w:val="0"/>
        <w:spacing w:line="480" w:lineRule="auto"/>
        <w:ind w:firstLine="720"/>
        <w:jc w:val="both"/>
        <w:rPr>
          <w:rFonts w:ascii="Book Antiqua" w:eastAsia="宋体" w:hAnsi="Book Antiqua" w:cs="Times New Roman"/>
          <w:lang w:eastAsia="zh-CN"/>
        </w:rPr>
      </w:pPr>
      <w:r w:rsidRPr="00D700B3">
        <w:rPr>
          <w:rFonts w:ascii="Book Antiqua" w:hAnsi="Book Antiqua" w:cs="Times New Roman"/>
        </w:rPr>
        <w:t xml:space="preserve">One patient in our cohort presented with </w:t>
      </w:r>
      <w:r w:rsidR="00561673" w:rsidRPr="00D700B3">
        <w:rPr>
          <w:rFonts w:ascii="Book Antiqua" w:hAnsi="Book Antiqua" w:cs="Times New Roman"/>
        </w:rPr>
        <w:t xml:space="preserve">acute </w:t>
      </w:r>
      <w:r w:rsidR="005E521C" w:rsidRPr="00D700B3">
        <w:rPr>
          <w:rFonts w:ascii="Book Antiqua" w:hAnsi="Book Antiqua" w:cs="Times New Roman"/>
        </w:rPr>
        <w:t>ectopic pancreatitis</w:t>
      </w:r>
      <w:r w:rsidR="00561673" w:rsidRPr="00D700B3">
        <w:rPr>
          <w:rFonts w:ascii="Book Antiqua" w:hAnsi="Book Antiqua" w:cs="Times New Roman"/>
        </w:rPr>
        <w:t xml:space="preserve"> (AEP)</w:t>
      </w:r>
      <w:r w:rsidRPr="00D700B3">
        <w:rPr>
          <w:rFonts w:ascii="Book Antiqua" w:hAnsi="Book Antiqua" w:cs="Times New Roman"/>
        </w:rPr>
        <w:t xml:space="preserve"> and another </w:t>
      </w:r>
      <w:r w:rsidR="005E521C" w:rsidRPr="00D700B3">
        <w:rPr>
          <w:rFonts w:ascii="Book Antiqua" w:hAnsi="Book Antiqua" w:cs="Times New Roman"/>
        </w:rPr>
        <w:t xml:space="preserve">developed pancreatitis following </w:t>
      </w:r>
      <w:r w:rsidR="00561673" w:rsidRPr="00D700B3">
        <w:rPr>
          <w:rFonts w:ascii="Book Antiqua" w:hAnsi="Book Antiqua" w:cs="Times New Roman"/>
        </w:rPr>
        <w:t>EUS-</w:t>
      </w:r>
      <w:r w:rsidR="005E521C" w:rsidRPr="00D700B3">
        <w:rPr>
          <w:rFonts w:ascii="Book Antiqua" w:hAnsi="Book Antiqua" w:cs="Times New Roman"/>
        </w:rPr>
        <w:t>FNA</w:t>
      </w:r>
      <w:r w:rsidRPr="00D700B3">
        <w:rPr>
          <w:rFonts w:ascii="Book Antiqua" w:hAnsi="Book Antiqua" w:cs="Times New Roman"/>
        </w:rPr>
        <w:t>, and both underwent resection. The latter was recently</w:t>
      </w:r>
      <w:r w:rsidR="00C14428" w:rsidRPr="00D700B3">
        <w:rPr>
          <w:rFonts w:ascii="Book Antiqua" w:hAnsi="Book Antiqua" w:cs="Times New Roman"/>
        </w:rPr>
        <w:t xml:space="preserve"> published as</w:t>
      </w:r>
      <w:r w:rsidR="005E521C" w:rsidRPr="00D700B3">
        <w:rPr>
          <w:rFonts w:ascii="Book Antiqua" w:hAnsi="Book Antiqua" w:cs="Times New Roman"/>
        </w:rPr>
        <w:t xml:space="preserve"> the first </w:t>
      </w:r>
      <w:r w:rsidR="00C14428" w:rsidRPr="00D700B3">
        <w:rPr>
          <w:rFonts w:ascii="Book Antiqua" w:hAnsi="Book Antiqua" w:cs="Times New Roman"/>
        </w:rPr>
        <w:t xml:space="preserve">such </w:t>
      </w:r>
      <w:r w:rsidR="005E521C" w:rsidRPr="00D700B3">
        <w:rPr>
          <w:rFonts w:ascii="Book Antiqua" w:hAnsi="Book Antiqua" w:cs="Times New Roman"/>
        </w:rPr>
        <w:t xml:space="preserve">case reported in the </w:t>
      </w:r>
      <w:proofErr w:type="gramStart"/>
      <w:r w:rsidR="005E521C" w:rsidRPr="00D700B3">
        <w:rPr>
          <w:rFonts w:ascii="Book Antiqua" w:hAnsi="Book Antiqua" w:cs="Times New Roman"/>
        </w:rPr>
        <w:t>literature</w:t>
      </w:r>
      <w:r w:rsidR="002863F3" w:rsidRPr="00D700B3">
        <w:rPr>
          <w:rFonts w:ascii="Book Antiqua" w:hAnsi="Book Antiqua" w:cs="Times New Roman"/>
          <w:vertAlign w:val="superscript"/>
        </w:rPr>
        <w:t>[</w:t>
      </w:r>
      <w:proofErr w:type="gramEnd"/>
      <w:r w:rsidR="007F21C3" w:rsidRPr="00D700B3">
        <w:rPr>
          <w:rFonts w:ascii="Book Antiqua" w:hAnsi="Book Antiqua" w:cs="Times New Roman"/>
          <w:vertAlign w:val="superscript"/>
        </w:rPr>
        <w:t>22</w:t>
      </w:r>
      <w:r w:rsidR="00D33F84" w:rsidRPr="00D700B3">
        <w:rPr>
          <w:rFonts w:ascii="Book Antiqua" w:hAnsi="Book Antiqua" w:cs="Times New Roman"/>
          <w:vertAlign w:val="superscript"/>
        </w:rPr>
        <w:t>]</w:t>
      </w:r>
      <w:r w:rsidR="002863F3" w:rsidRPr="00D700B3">
        <w:rPr>
          <w:rFonts w:ascii="Book Antiqua" w:eastAsia="宋体" w:hAnsi="Book Antiqua" w:cs="Times New Roman" w:hint="eastAsia"/>
          <w:lang w:eastAsia="zh-CN"/>
        </w:rPr>
        <w:t xml:space="preserve">. </w:t>
      </w:r>
      <w:r w:rsidR="005E521C" w:rsidRPr="00D700B3">
        <w:rPr>
          <w:rFonts w:ascii="Book Antiqua" w:hAnsi="Book Antiqua" w:cs="Times New Roman"/>
        </w:rPr>
        <w:t>Excluding th</w:t>
      </w:r>
      <w:r w:rsidRPr="00D700B3">
        <w:rPr>
          <w:rFonts w:ascii="Book Antiqua" w:hAnsi="Book Antiqua" w:cs="Times New Roman"/>
        </w:rPr>
        <w:t>ese</w:t>
      </w:r>
      <w:r w:rsidR="00561673" w:rsidRPr="00D700B3">
        <w:rPr>
          <w:rFonts w:ascii="Book Antiqua" w:hAnsi="Book Antiqua" w:cs="Times New Roman"/>
        </w:rPr>
        <w:t xml:space="preserve"> case</w:t>
      </w:r>
      <w:r w:rsidRPr="00D700B3">
        <w:rPr>
          <w:rFonts w:ascii="Book Antiqua" w:hAnsi="Book Antiqua" w:cs="Times New Roman"/>
        </w:rPr>
        <w:t>s</w:t>
      </w:r>
      <w:r w:rsidR="005E521C" w:rsidRPr="00D700B3">
        <w:rPr>
          <w:rFonts w:ascii="Book Antiqua" w:hAnsi="Book Antiqua" w:cs="Times New Roman"/>
        </w:rPr>
        <w:t>, the low incidence of complicated EP in our cohort (</w:t>
      </w:r>
      <w:r w:rsidRPr="00D700B3">
        <w:rPr>
          <w:rFonts w:ascii="Book Antiqua" w:hAnsi="Book Antiqua" w:cs="Times New Roman"/>
        </w:rPr>
        <w:t>2</w:t>
      </w:r>
      <w:r w:rsidR="005E521C" w:rsidRPr="00D700B3">
        <w:rPr>
          <w:rFonts w:ascii="Book Antiqua" w:hAnsi="Book Antiqua" w:cs="Times New Roman"/>
        </w:rPr>
        <w:t>0%) is consistent with the existing literature, where m</w:t>
      </w:r>
      <w:r w:rsidR="00F352A1" w:rsidRPr="00D700B3">
        <w:rPr>
          <w:rFonts w:ascii="Book Antiqua" w:hAnsi="Book Antiqua" w:cs="Times New Roman"/>
          <w:color w:val="000000"/>
        </w:rPr>
        <w:t xml:space="preserve">ost </w:t>
      </w:r>
      <w:r w:rsidR="005E521C" w:rsidRPr="00D700B3">
        <w:rPr>
          <w:rFonts w:ascii="Book Antiqua" w:hAnsi="Book Antiqua" w:cs="Times New Roman"/>
          <w:color w:val="000000"/>
        </w:rPr>
        <w:t>patients with EP</w:t>
      </w:r>
      <w:r w:rsidR="00F352A1" w:rsidRPr="00D700B3">
        <w:rPr>
          <w:rFonts w:ascii="Book Antiqua" w:hAnsi="Book Antiqua" w:cs="Times New Roman"/>
          <w:color w:val="000000"/>
        </w:rPr>
        <w:t xml:space="preserve"> are asymptomatic. Approximately 100</w:t>
      </w:r>
      <w:r w:rsidR="009C07F9" w:rsidRPr="00D700B3">
        <w:rPr>
          <w:rFonts w:ascii="Book Antiqua" w:hAnsi="Book Antiqua" w:cs="Times New Roman"/>
          <w:color w:val="000000"/>
        </w:rPr>
        <w:t xml:space="preserve"> cases of</w:t>
      </w:r>
      <w:r w:rsidR="00F352A1" w:rsidRPr="00D700B3">
        <w:rPr>
          <w:rFonts w:ascii="Book Antiqua" w:hAnsi="Book Antiqua" w:cs="Times New Roman"/>
          <w:color w:val="000000"/>
        </w:rPr>
        <w:t xml:space="preserve"> </w:t>
      </w:r>
      <w:r w:rsidR="009C07F9" w:rsidRPr="00D700B3">
        <w:rPr>
          <w:rFonts w:ascii="Book Antiqua" w:hAnsi="Book Antiqua" w:cs="Times New Roman"/>
          <w:color w:val="000000"/>
        </w:rPr>
        <w:t xml:space="preserve">EP-related </w:t>
      </w:r>
      <w:r w:rsidR="00254013" w:rsidRPr="00D700B3">
        <w:rPr>
          <w:rFonts w:ascii="Book Antiqua" w:hAnsi="Book Antiqua" w:cs="Times New Roman"/>
          <w:color w:val="000000"/>
        </w:rPr>
        <w:t>adverse event</w:t>
      </w:r>
      <w:r w:rsidR="009C07F9" w:rsidRPr="00D700B3">
        <w:rPr>
          <w:rFonts w:ascii="Book Antiqua" w:hAnsi="Book Antiqua" w:cs="Times New Roman"/>
          <w:color w:val="000000"/>
        </w:rPr>
        <w:t>s</w:t>
      </w:r>
      <w:r w:rsidR="00F352A1" w:rsidRPr="00D700B3">
        <w:rPr>
          <w:rFonts w:ascii="Book Antiqua" w:hAnsi="Book Antiqua" w:cs="Times New Roman"/>
          <w:color w:val="000000"/>
        </w:rPr>
        <w:t xml:space="preserve"> have been published including AEP, </w:t>
      </w:r>
      <w:proofErr w:type="spellStart"/>
      <w:r w:rsidR="00F352A1" w:rsidRPr="00D700B3">
        <w:rPr>
          <w:rFonts w:ascii="Book Antiqua" w:hAnsi="Book Antiqua" w:cs="Times New Roman"/>
          <w:color w:val="000000"/>
        </w:rPr>
        <w:t>pseudocyst</w:t>
      </w:r>
      <w:proofErr w:type="spellEnd"/>
      <w:r w:rsidR="00F352A1" w:rsidRPr="00D700B3">
        <w:rPr>
          <w:rFonts w:ascii="Book Antiqua" w:hAnsi="Book Antiqua" w:cs="Times New Roman"/>
          <w:color w:val="000000"/>
        </w:rPr>
        <w:t>, a palp</w:t>
      </w:r>
      <w:r w:rsidR="00F352A1" w:rsidRPr="00FE7147">
        <w:rPr>
          <w:rFonts w:ascii="Book Antiqua" w:hAnsi="Book Antiqua" w:cs="Times New Roman"/>
        </w:rPr>
        <w:t xml:space="preserve">able abdominal mass, gastrointestinal hemorrhage, gastric outlet </w:t>
      </w:r>
      <w:r w:rsidR="002863F3" w:rsidRPr="00FE7147">
        <w:rPr>
          <w:rFonts w:ascii="Book Antiqua" w:hAnsi="Book Antiqua" w:cs="Times New Roman"/>
        </w:rPr>
        <w:t xml:space="preserve">obstruction, and </w:t>
      </w:r>
      <w:proofErr w:type="gramStart"/>
      <w:r w:rsidR="002863F3" w:rsidRPr="00FE7147">
        <w:rPr>
          <w:rFonts w:ascii="Book Antiqua" w:hAnsi="Book Antiqua" w:cs="Times New Roman"/>
        </w:rPr>
        <w:t>adenocarcinoma</w:t>
      </w:r>
      <w:r w:rsidR="002863F3" w:rsidRPr="00FE7147">
        <w:rPr>
          <w:rFonts w:ascii="Book Antiqua" w:hAnsi="Book Antiqua" w:cs="Times New Roman"/>
          <w:vertAlign w:val="superscript"/>
        </w:rPr>
        <w:t>[</w:t>
      </w:r>
      <w:proofErr w:type="gramEnd"/>
      <w:r w:rsidR="002863F3" w:rsidRPr="00FE7147">
        <w:rPr>
          <w:rFonts w:ascii="Book Antiqua" w:hAnsi="Book Antiqua" w:cs="Times New Roman"/>
          <w:vertAlign w:val="superscript"/>
        </w:rPr>
        <w:t>14,23,</w:t>
      </w:r>
      <w:r w:rsidR="003361B4" w:rsidRPr="00FE7147">
        <w:rPr>
          <w:rFonts w:ascii="Book Antiqua" w:hAnsi="Book Antiqua" w:cs="Times New Roman"/>
          <w:vertAlign w:val="superscript"/>
        </w:rPr>
        <w:t>31-38</w:t>
      </w:r>
      <w:r w:rsidR="00D33F84" w:rsidRPr="00FE7147">
        <w:rPr>
          <w:rFonts w:ascii="Book Antiqua" w:hAnsi="Book Antiqua" w:cs="Times New Roman"/>
          <w:vertAlign w:val="superscript"/>
        </w:rPr>
        <w:t>]</w:t>
      </w:r>
      <w:r w:rsidR="002863F3" w:rsidRPr="00FE7147">
        <w:rPr>
          <w:rFonts w:ascii="Book Antiqua" w:eastAsia="宋体" w:hAnsi="Book Antiqua" w:cs="Times New Roman" w:hint="eastAsia"/>
          <w:lang w:eastAsia="zh-CN"/>
        </w:rPr>
        <w:t xml:space="preserve">. </w:t>
      </w:r>
      <w:r w:rsidR="00F352A1" w:rsidRPr="00FE7147">
        <w:rPr>
          <w:rFonts w:ascii="Book Antiqua" w:hAnsi="Book Antiqua" w:cs="Times New Roman"/>
        </w:rPr>
        <w:t xml:space="preserve">For such cases, resection is advocated to relieve and/or prevent symptoms, or when the diagnosis is uncertain. </w:t>
      </w:r>
      <w:r w:rsidR="00441350" w:rsidRPr="00FE7147">
        <w:rPr>
          <w:rFonts w:ascii="Book Antiqua" w:hAnsi="Book Antiqua" w:cs="Times New Roman"/>
        </w:rPr>
        <w:t>Malignancy</w:t>
      </w:r>
      <w:r w:rsidR="00F352A1" w:rsidRPr="00FE7147">
        <w:rPr>
          <w:rFonts w:ascii="Book Antiqua" w:hAnsi="Book Antiqua" w:cs="Times New Roman"/>
        </w:rPr>
        <w:t xml:space="preserve"> within EP has been reported</w:t>
      </w:r>
      <w:r w:rsidR="00441350" w:rsidRPr="00FE7147">
        <w:rPr>
          <w:rFonts w:ascii="Book Antiqua" w:hAnsi="Book Antiqua" w:cs="Times New Roman"/>
        </w:rPr>
        <w:t xml:space="preserve"> and was even found to develop in 12.7% of cases in 1</w:t>
      </w:r>
      <w:r w:rsidRPr="00FE7147">
        <w:rPr>
          <w:rFonts w:ascii="Book Antiqua" w:hAnsi="Book Antiqua" w:cs="Times New Roman"/>
        </w:rPr>
        <w:t xml:space="preserve"> surgical </w:t>
      </w:r>
      <w:proofErr w:type="gramStart"/>
      <w:r w:rsidRPr="00FE7147">
        <w:rPr>
          <w:rFonts w:ascii="Book Antiqua" w:hAnsi="Book Antiqua" w:cs="Times New Roman"/>
        </w:rPr>
        <w:t>series</w:t>
      </w:r>
      <w:r w:rsidR="002863F3" w:rsidRPr="00FE7147">
        <w:rPr>
          <w:rFonts w:ascii="Book Antiqua" w:hAnsi="Book Antiqua" w:cs="Times New Roman"/>
          <w:vertAlign w:val="superscript"/>
        </w:rPr>
        <w:t>[</w:t>
      </w:r>
      <w:proofErr w:type="gramEnd"/>
      <w:r w:rsidR="003361B4" w:rsidRPr="00FE7147">
        <w:rPr>
          <w:rFonts w:ascii="Book Antiqua" w:hAnsi="Book Antiqua" w:cs="Times New Roman"/>
          <w:vertAlign w:val="superscript"/>
        </w:rPr>
        <w:t>20, 35-36, 39</w:t>
      </w:r>
      <w:r w:rsidR="00D33F84" w:rsidRPr="00FE7147">
        <w:rPr>
          <w:rFonts w:ascii="Book Antiqua" w:hAnsi="Book Antiqua" w:cs="Times New Roman"/>
          <w:vertAlign w:val="superscript"/>
        </w:rPr>
        <w:t>]</w:t>
      </w:r>
      <w:r w:rsidR="002863F3" w:rsidRPr="00FE7147">
        <w:rPr>
          <w:rFonts w:ascii="Book Antiqua" w:eastAsia="宋体" w:hAnsi="Book Antiqua" w:cs="Times New Roman" w:hint="eastAsia"/>
          <w:lang w:eastAsia="zh-CN"/>
        </w:rPr>
        <w:t xml:space="preserve">. </w:t>
      </w:r>
      <w:r w:rsidR="00441350" w:rsidRPr="00FE7147">
        <w:rPr>
          <w:rFonts w:ascii="Book Antiqua" w:hAnsi="Book Antiqua" w:cs="Times New Roman"/>
        </w:rPr>
        <w:t xml:space="preserve">However, </w:t>
      </w:r>
      <w:r w:rsidRPr="00FE7147">
        <w:rPr>
          <w:rFonts w:ascii="Book Antiqua" w:hAnsi="Book Antiqua" w:cs="Times New Roman"/>
        </w:rPr>
        <w:t>the ov</w:t>
      </w:r>
      <w:r w:rsidRPr="00D700B3">
        <w:rPr>
          <w:rFonts w:ascii="Book Antiqua" w:hAnsi="Book Antiqua" w:cs="Times New Roman"/>
        </w:rPr>
        <w:t>erall</w:t>
      </w:r>
      <w:r w:rsidR="00441350" w:rsidRPr="00D700B3">
        <w:rPr>
          <w:rFonts w:ascii="Book Antiqua" w:hAnsi="Book Antiqua" w:cs="Times New Roman"/>
        </w:rPr>
        <w:t xml:space="preserve"> </w:t>
      </w:r>
      <w:r w:rsidR="00F352A1" w:rsidRPr="00D700B3">
        <w:rPr>
          <w:rFonts w:ascii="Book Antiqua" w:hAnsi="Book Antiqua" w:cs="Times New Roman"/>
        </w:rPr>
        <w:t>risk</w:t>
      </w:r>
      <w:r w:rsidR="00F352A1" w:rsidRPr="00D700B3">
        <w:rPr>
          <w:rFonts w:ascii="Book Antiqua" w:hAnsi="Book Antiqua" w:cs="Times New Roman"/>
          <w:color w:val="000000"/>
        </w:rPr>
        <w:t xml:space="preserve"> </w:t>
      </w:r>
      <w:r w:rsidRPr="00D700B3">
        <w:rPr>
          <w:rFonts w:ascii="Book Antiqua" w:hAnsi="Book Antiqua" w:cs="Times New Roman"/>
          <w:color w:val="000000"/>
        </w:rPr>
        <w:t xml:space="preserve">of cancer in </w:t>
      </w:r>
      <w:r w:rsidRPr="00D700B3">
        <w:rPr>
          <w:rFonts w:ascii="Book Antiqua" w:hAnsi="Book Antiqua" w:cs="Times New Roman"/>
          <w:color w:val="000000"/>
        </w:rPr>
        <w:lastRenderedPageBreak/>
        <w:t xml:space="preserve">incidental EP </w:t>
      </w:r>
      <w:r w:rsidR="00F352A1" w:rsidRPr="00D700B3">
        <w:rPr>
          <w:rFonts w:ascii="Book Antiqua" w:hAnsi="Book Antiqua" w:cs="Times New Roman"/>
          <w:color w:val="000000"/>
        </w:rPr>
        <w:t xml:space="preserve">is estimated to be very small and does not warrant prophylactic resection. Resection typically involves a surgical approach, but endoscopic mucosal resection and endoscopic </w:t>
      </w:r>
      <w:proofErr w:type="spellStart"/>
      <w:r w:rsidR="00F352A1" w:rsidRPr="00D700B3">
        <w:rPr>
          <w:rFonts w:ascii="Book Antiqua" w:hAnsi="Book Antiqua" w:cs="Times New Roman"/>
          <w:color w:val="000000"/>
        </w:rPr>
        <w:t>submucosal</w:t>
      </w:r>
      <w:proofErr w:type="spellEnd"/>
      <w:r w:rsidR="00F352A1" w:rsidRPr="00D700B3">
        <w:rPr>
          <w:rFonts w:ascii="Book Antiqua" w:hAnsi="Book Antiqua" w:cs="Times New Roman"/>
          <w:color w:val="000000"/>
        </w:rPr>
        <w:t xml:space="preserve"> dissection for EP have also been </w:t>
      </w:r>
      <w:proofErr w:type="gramStart"/>
      <w:r w:rsidR="00F352A1" w:rsidRPr="00D700B3">
        <w:rPr>
          <w:rFonts w:ascii="Book Antiqua" w:hAnsi="Book Antiqua" w:cs="Times New Roman"/>
          <w:color w:val="000000"/>
        </w:rPr>
        <w:t>descri</w:t>
      </w:r>
      <w:r w:rsidR="002863F3" w:rsidRPr="00D700B3">
        <w:rPr>
          <w:rFonts w:ascii="Book Antiqua" w:hAnsi="Book Antiqua" w:cs="Times New Roman"/>
          <w:color w:val="000000"/>
        </w:rPr>
        <w:t>bed</w:t>
      </w:r>
      <w:r w:rsidR="002863F3" w:rsidRPr="00D700B3">
        <w:rPr>
          <w:rFonts w:ascii="Book Antiqua" w:hAnsi="Book Antiqua" w:cs="Times New Roman"/>
          <w:color w:val="000000"/>
          <w:vertAlign w:val="superscript"/>
        </w:rPr>
        <w:t>[</w:t>
      </w:r>
      <w:proofErr w:type="gramEnd"/>
      <w:r w:rsidR="003361B4" w:rsidRPr="00D700B3">
        <w:rPr>
          <w:rFonts w:ascii="Book Antiqua" w:hAnsi="Book Antiqua" w:cs="Times New Roman"/>
          <w:color w:val="000000"/>
          <w:vertAlign w:val="superscript"/>
        </w:rPr>
        <w:t>40-41</w:t>
      </w:r>
      <w:r w:rsidR="00D33F84" w:rsidRPr="00D700B3">
        <w:rPr>
          <w:rFonts w:ascii="Book Antiqua" w:hAnsi="Book Antiqua" w:cs="Times New Roman"/>
          <w:color w:val="000000"/>
          <w:vertAlign w:val="superscript"/>
        </w:rPr>
        <w:t>]</w:t>
      </w:r>
      <w:r w:rsidR="002863F3" w:rsidRPr="00D700B3">
        <w:rPr>
          <w:rFonts w:ascii="Book Antiqua" w:eastAsia="宋体" w:hAnsi="Book Antiqua" w:cs="Times New Roman" w:hint="eastAsia"/>
          <w:color w:val="000000"/>
          <w:lang w:eastAsia="zh-CN"/>
        </w:rPr>
        <w:t>.</w:t>
      </w:r>
    </w:p>
    <w:p w:rsidR="006576BA" w:rsidRPr="00D700B3" w:rsidRDefault="00F630B2" w:rsidP="002863F3">
      <w:pPr>
        <w:widowControl w:val="0"/>
        <w:autoSpaceDE w:val="0"/>
        <w:autoSpaceDN w:val="0"/>
        <w:adjustRightInd w:val="0"/>
        <w:spacing w:line="480" w:lineRule="auto"/>
        <w:ind w:firstLine="720"/>
        <w:jc w:val="both"/>
        <w:rPr>
          <w:rFonts w:ascii="Book Antiqua" w:eastAsia="宋体" w:hAnsi="Book Antiqua" w:cs="Times New Roman"/>
          <w:lang w:eastAsia="zh-CN"/>
        </w:rPr>
      </w:pPr>
      <w:r w:rsidRPr="00D700B3">
        <w:rPr>
          <w:rFonts w:ascii="Book Antiqua" w:hAnsi="Book Antiqua" w:cs="Times New Roman"/>
        </w:rPr>
        <w:t xml:space="preserve">We recognize some limitations in this study. </w:t>
      </w:r>
      <w:r w:rsidR="004006FE" w:rsidRPr="00D700B3">
        <w:rPr>
          <w:rFonts w:ascii="Book Antiqua" w:hAnsi="Book Antiqua" w:cs="Times New Roman"/>
        </w:rPr>
        <w:t xml:space="preserve">Due to </w:t>
      </w:r>
      <w:r w:rsidRPr="00D700B3">
        <w:rPr>
          <w:rFonts w:ascii="Book Antiqua" w:hAnsi="Book Antiqua" w:cs="Times New Roman"/>
        </w:rPr>
        <w:t>its retrospective nature</w:t>
      </w:r>
      <w:r w:rsidR="0067456E" w:rsidRPr="00D700B3">
        <w:rPr>
          <w:rFonts w:ascii="Book Antiqua" w:hAnsi="Book Antiqua" w:cs="Times New Roman"/>
        </w:rPr>
        <w:t xml:space="preserve">, patients with a </w:t>
      </w:r>
      <w:r w:rsidR="00441350" w:rsidRPr="00D700B3">
        <w:rPr>
          <w:rFonts w:ascii="Book Antiqua" w:hAnsi="Book Antiqua" w:cs="Times New Roman"/>
        </w:rPr>
        <w:t>SEL</w:t>
      </w:r>
      <w:r w:rsidR="0067456E" w:rsidRPr="00D700B3">
        <w:rPr>
          <w:rFonts w:ascii="Book Antiqua" w:hAnsi="Book Antiqua" w:cs="Times New Roman"/>
        </w:rPr>
        <w:t xml:space="preserve"> and non-diagnostic EUS-FNA who were subsequently observed may have been missed. However, because we generally investigate </w:t>
      </w:r>
      <w:r w:rsidR="00441350" w:rsidRPr="00D700B3">
        <w:rPr>
          <w:rFonts w:ascii="Book Antiqua" w:hAnsi="Book Antiqua" w:cs="Times New Roman"/>
        </w:rPr>
        <w:t>SELs</w:t>
      </w:r>
      <w:r w:rsidR="0067456E" w:rsidRPr="00D700B3">
        <w:rPr>
          <w:rFonts w:ascii="Book Antiqua" w:hAnsi="Book Antiqua" w:cs="Times New Roman"/>
        </w:rPr>
        <w:t xml:space="preserve"> until a diagnosis is established or patient declines further testing, this effect should be </w:t>
      </w:r>
      <w:r w:rsidR="004006FE" w:rsidRPr="00D700B3">
        <w:rPr>
          <w:rFonts w:ascii="Book Antiqua" w:hAnsi="Book Antiqua" w:cs="Times New Roman"/>
        </w:rPr>
        <w:t>minimal</w:t>
      </w:r>
      <w:r w:rsidR="0067456E" w:rsidRPr="00D700B3">
        <w:rPr>
          <w:rFonts w:ascii="Book Antiqua" w:hAnsi="Book Antiqua" w:cs="Times New Roman"/>
        </w:rPr>
        <w:t xml:space="preserve">. Similarly, post-procedure complications </w:t>
      </w:r>
      <w:r w:rsidR="0070329D" w:rsidRPr="00D700B3">
        <w:rPr>
          <w:rFonts w:ascii="Book Antiqua" w:hAnsi="Book Antiqua" w:cs="Times New Roman"/>
        </w:rPr>
        <w:t xml:space="preserve">or symptoms </w:t>
      </w:r>
      <w:r w:rsidR="0067456E" w:rsidRPr="00D700B3">
        <w:rPr>
          <w:rFonts w:ascii="Book Antiqua" w:hAnsi="Book Antiqua" w:cs="Times New Roman"/>
        </w:rPr>
        <w:t>could be missed in patients who returned to their referring institution. However</w:t>
      </w:r>
      <w:r w:rsidR="00903DCF" w:rsidRPr="00D700B3">
        <w:rPr>
          <w:rFonts w:ascii="Book Antiqua" w:hAnsi="Book Antiqua" w:cs="Times New Roman"/>
        </w:rPr>
        <w:t xml:space="preserve">, </w:t>
      </w:r>
      <w:r w:rsidR="0067456E" w:rsidRPr="00D700B3">
        <w:rPr>
          <w:rFonts w:ascii="Book Antiqua" w:hAnsi="Book Antiqua" w:cs="Times New Roman"/>
        </w:rPr>
        <w:t>any patients contacted or seen by the</w:t>
      </w:r>
      <w:r w:rsidR="00903DCF" w:rsidRPr="00D700B3">
        <w:rPr>
          <w:rFonts w:ascii="Book Antiqua" w:hAnsi="Book Antiqua" w:cs="Times New Roman"/>
        </w:rPr>
        <w:t xml:space="preserve"> referring</w:t>
      </w:r>
      <w:r w:rsidR="0067456E" w:rsidRPr="00D700B3">
        <w:rPr>
          <w:rFonts w:ascii="Book Antiqua" w:hAnsi="Book Antiqua" w:cs="Times New Roman"/>
        </w:rPr>
        <w:t xml:space="preserve"> physician in this study were asked specifically about complications. </w:t>
      </w:r>
      <w:r w:rsidR="0070329D" w:rsidRPr="00D700B3">
        <w:rPr>
          <w:rFonts w:ascii="Book Antiqua" w:hAnsi="Book Antiqua" w:cs="Times New Roman"/>
        </w:rPr>
        <w:t xml:space="preserve">Finally, EUS is highly subjective and FNA </w:t>
      </w:r>
      <w:r w:rsidR="00C4443B" w:rsidRPr="00D700B3">
        <w:rPr>
          <w:rFonts w:ascii="Book Antiqua" w:hAnsi="Book Antiqua" w:cs="Times New Roman"/>
        </w:rPr>
        <w:t xml:space="preserve">of EP </w:t>
      </w:r>
      <w:r w:rsidR="0070329D" w:rsidRPr="00D700B3">
        <w:rPr>
          <w:rFonts w:ascii="Book Antiqua" w:hAnsi="Book Antiqua" w:cs="Times New Roman"/>
        </w:rPr>
        <w:t xml:space="preserve">may be difficult because of their small size </w:t>
      </w:r>
      <w:r w:rsidR="00C4443B" w:rsidRPr="00D700B3">
        <w:rPr>
          <w:rFonts w:ascii="Book Antiqua" w:hAnsi="Book Antiqua" w:cs="Times New Roman"/>
        </w:rPr>
        <w:t>or location along the greater curve</w:t>
      </w:r>
      <w:r w:rsidR="00B52012" w:rsidRPr="00D700B3">
        <w:rPr>
          <w:rFonts w:ascii="Book Antiqua" w:hAnsi="Book Antiqua" w:cs="Times New Roman"/>
        </w:rPr>
        <w:t>; thus, the study’s f</w:t>
      </w:r>
      <w:r w:rsidR="00C4443B" w:rsidRPr="00D700B3">
        <w:rPr>
          <w:rFonts w:ascii="Book Antiqua" w:hAnsi="Book Antiqua" w:cs="Times New Roman"/>
        </w:rPr>
        <w:t xml:space="preserve">indings may be </w:t>
      </w:r>
      <w:r w:rsidR="00B52012" w:rsidRPr="00D700B3">
        <w:rPr>
          <w:rFonts w:ascii="Book Antiqua" w:hAnsi="Book Antiqua" w:cs="Times New Roman"/>
        </w:rPr>
        <w:t xml:space="preserve">less </w:t>
      </w:r>
      <w:r w:rsidR="00C4443B" w:rsidRPr="00D700B3">
        <w:rPr>
          <w:rFonts w:ascii="Book Antiqua" w:hAnsi="Book Antiqua" w:cs="Times New Roman"/>
        </w:rPr>
        <w:t>applicable to centers</w:t>
      </w:r>
      <w:r w:rsidR="00B52012" w:rsidRPr="00D700B3">
        <w:rPr>
          <w:rFonts w:ascii="Book Antiqua" w:hAnsi="Book Antiqua" w:cs="Times New Roman"/>
        </w:rPr>
        <w:t xml:space="preserve"> with lower volume or experience</w:t>
      </w:r>
      <w:r w:rsidR="00C4443B" w:rsidRPr="00D700B3">
        <w:rPr>
          <w:rFonts w:ascii="Book Antiqua" w:hAnsi="Book Antiqua" w:cs="Times New Roman"/>
        </w:rPr>
        <w:t xml:space="preserve">. </w:t>
      </w:r>
    </w:p>
    <w:p w:rsidR="00F352A1" w:rsidRPr="00D700B3" w:rsidRDefault="002245FB" w:rsidP="002863F3">
      <w:pPr>
        <w:widowControl w:val="0"/>
        <w:autoSpaceDE w:val="0"/>
        <w:autoSpaceDN w:val="0"/>
        <w:adjustRightInd w:val="0"/>
        <w:spacing w:line="480" w:lineRule="auto"/>
        <w:ind w:firstLineChars="200" w:firstLine="480"/>
        <w:jc w:val="both"/>
        <w:rPr>
          <w:rFonts w:ascii="Book Antiqua" w:hAnsi="Book Antiqua" w:cs="Times New Roman"/>
        </w:rPr>
      </w:pPr>
      <w:r w:rsidRPr="00D700B3">
        <w:rPr>
          <w:rFonts w:ascii="Book Antiqua" w:hAnsi="Book Antiqua" w:cs="Times New Roman"/>
        </w:rPr>
        <w:t xml:space="preserve"> </w:t>
      </w:r>
      <w:r w:rsidRPr="00D700B3">
        <w:rPr>
          <w:rFonts w:ascii="Book Antiqua" w:eastAsia="宋体" w:hAnsi="Book Antiqua" w:cs="Times New Roman" w:hint="eastAsia"/>
          <w:lang w:eastAsia="zh-CN"/>
        </w:rPr>
        <w:t>I</w:t>
      </w:r>
      <w:r w:rsidRPr="00D700B3">
        <w:rPr>
          <w:rFonts w:ascii="Book Antiqua" w:eastAsia="宋体" w:hAnsi="Book Antiqua" w:cs="Times New Roman"/>
          <w:lang w:eastAsia="zh-CN"/>
        </w:rPr>
        <w:t xml:space="preserve">n </w:t>
      </w:r>
      <w:r w:rsidRPr="00D700B3">
        <w:rPr>
          <w:rFonts w:ascii="Book Antiqua" w:hAnsi="Book Antiqua" w:cs="Times New Roman"/>
        </w:rPr>
        <w:t>conclusion</w:t>
      </w:r>
      <w:r w:rsidRPr="00D700B3">
        <w:rPr>
          <w:rFonts w:ascii="Book Antiqua" w:eastAsia="宋体" w:hAnsi="Book Antiqua" w:cs="Times New Roman" w:hint="eastAsia"/>
          <w:lang w:eastAsia="zh-CN"/>
        </w:rPr>
        <w:t xml:space="preserve">, </w:t>
      </w:r>
      <w:r w:rsidR="00C5363D" w:rsidRPr="00D700B3">
        <w:rPr>
          <w:rFonts w:ascii="Book Antiqua" w:hAnsi="Book Antiqua" w:cs="Times New Roman"/>
        </w:rPr>
        <w:t xml:space="preserve">EP is typically an incidental and benign entity, but confirming the diagnosis with EUS-FNA is </w:t>
      </w:r>
      <w:r w:rsidR="00E53181" w:rsidRPr="00D700B3">
        <w:rPr>
          <w:rFonts w:ascii="Book Antiqua" w:hAnsi="Book Antiqua" w:cs="Times New Roman"/>
        </w:rPr>
        <w:t>appropriate, safe, and effective. Co</w:t>
      </w:r>
      <w:r w:rsidR="00C5363D" w:rsidRPr="00D700B3">
        <w:rPr>
          <w:rFonts w:ascii="Book Antiqua" w:hAnsi="Book Antiqua" w:cs="Times New Roman"/>
        </w:rPr>
        <w:t>mmon</w:t>
      </w:r>
      <w:r w:rsidR="004006FE" w:rsidRPr="00D700B3">
        <w:rPr>
          <w:rFonts w:ascii="Book Antiqua" w:hAnsi="Book Antiqua" w:cs="Times New Roman"/>
        </w:rPr>
        <w:t xml:space="preserve"> endoscopic and</w:t>
      </w:r>
      <w:r w:rsidR="00E53181" w:rsidRPr="00D700B3">
        <w:rPr>
          <w:rFonts w:ascii="Book Antiqua" w:hAnsi="Book Antiqua" w:cs="Times New Roman"/>
        </w:rPr>
        <w:t xml:space="preserve"> </w:t>
      </w:r>
      <w:proofErr w:type="spellStart"/>
      <w:r w:rsidR="00E53181" w:rsidRPr="00D700B3">
        <w:rPr>
          <w:rFonts w:ascii="Book Antiqua" w:hAnsi="Book Antiqua" w:cs="Times New Roman"/>
        </w:rPr>
        <w:t>sonographic</w:t>
      </w:r>
      <w:proofErr w:type="spellEnd"/>
      <w:r w:rsidR="00C5363D" w:rsidRPr="00D700B3">
        <w:rPr>
          <w:rFonts w:ascii="Book Antiqua" w:hAnsi="Book Antiqua" w:cs="Times New Roman"/>
        </w:rPr>
        <w:t xml:space="preserve"> features </w:t>
      </w:r>
      <w:r w:rsidR="00E53181" w:rsidRPr="00D700B3">
        <w:rPr>
          <w:rFonts w:ascii="Book Antiqua" w:hAnsi="Book Antiqua" w:cs="Times New Roman"/>
        </w:rPr>
        <w:t xml:space="preserve">of EP include </w:t>
      </w:r>
      <w:r w:rsidR="00A12FEF" w:rsidRPr="00D700B3">
        <w:rPr>
          <w:rFonts w:ascii="Book Antiqua" w:hAnsi="Book Antiqua" w:cs="Times New Roman"/>
        </w:rPr>
        <w:t xml:space="preserve">a </w:t>
      </w:r>
      <w:r w:rsidR="00E53181" w:rsidRPr="00D700B3">
        <w:rPr>
          <w:rFonts w:ascii="Book Antiqua" w:hAnsi="Book Antiqua" w:cs="Times New Roman"/>
        </w:rPr>
        <w:t xml:space="preserve">location in the gastric antrum, </w:t>
      </w:r>
      <w:r w:rsidR="00A12FEF" w:rsidRPr="00D700B3">
        <w:rPr>
          <w:rFonts w:ascii="Book Antiqua" w:hAnsi="Book Antiqua" w:cs="Times New Roman"/>
        </w:rPr>
        <w:t xml:space="preserve">a mucosal </w:t>
      </w:r>
      <w:proofErr w:type="spellStart"/>
      <w:r w:rsidR="00A12FEF" w:rsidRPr="00D700B3">
        <w:rPr>
          <w:rFonts w:ascii="Book Antiqua" w:hAnsi="Book Antiqua" w:cs="Times New Roman"/>
        </w:rPr>
        <w:t>umbilication</w:t>
      </w:r>
      <w:proofErr w:type="spellEnd"/>
      <w:r w:rsidR="00C5363D" w:rsidRPr="00D700B3">
        <w:rPr>
          <w:rFonts w:ascii="Book Antiqua" w:hAnsi="Book Antiqua" w:cs="Times New Roman"/>
        </w:rPr>
        <w:t xml:space="preserve">, involvement of </w:t>
      </w:r>
      <w:r w:rsidR="00E53181" w:rsidRPr="00D700B3">
        <w:rPr>
          <w:rFonts w:ascii="Book Antiqua" w:hAnsi="Book Antiqua" w:cs="Times New Roman"/>
        </w:rPr>
        <w:t xml:space="preserve">GI wall </w:t>
      </w:r>
      <w:r w:rsidR="00C5363D" w:rsidRPr="00D700B3">
        <w:rPr>
          <w:rFonts w:ascii="Book Antiqua" w:hAnsi="Book Antiqua" w:cs="Times New Roman"/>
        </w:rPr>
        <w:t xml:space="preserve">layers 3 or 4, and </w:t>
      </w:r>
      <w:r w:rsidR="00E53181" w:rsidRPr="00D700B3">
        <w:rPr>
          <w:rFonts w:ascii="Book Antiqua" w:hAnsi="Book Antiqua" w:cs="Times New Roman"/>
        </w:rPr>
        <w:t>the presence of</w:t>
      </w:r>
      <w:r w:rsidR="00C5363D" w:rsidRPr="00D700B3">
        <w:rPr>
          <w:rFonts w:ascii="Book Antiqua" w:hAnsi="Book Antiqua" w:cs="Times New Roman"/>
        </w:rPr>
        <w:t xml:space="preserve"> </w:t>
      </w:r>
      <w:r w:rsidR="00E53181" w:rsidRPr="00D700B3">
        <w:rPr>
          <w:rFonts w:ascii="Book Antiqua" w:hAnsi="Book Antiqua" w:cs="Times New Roman"/>
        </w:rPr>
        <w:t xml:space="preserve">an </w:t>
      </w:r>
      <w:r w:rsidR="00C5363D" w:rsidRPr="00D700B3">
        <w:rPr>
          <w:rFonts w:ascii="Book Antiqua" w:hAnsi="Book Antiqua" w:cs="Times New Roman"/>
        </w:rPr>
        <w:t>intra-</w:t>
      </w:r>
      <w:proofErr w:type="spellStart"/>
      <w:r w:rsidR="00C5363D" w:rsidRPr="00D700B3">
        <w:rPr>
          <w:rFonts w:ascii="Book Antiqua" w:hAnsi="Book Antiqua" w:cs="Times New Roman"/>
        </w:rPr>
        <w:t>lesional</w:t>
      </w:r>
      <w:proofErr w:type="spellEnd"/>
      <w:r w:rsidR="00C5363D" w:rsidRPr="00D700B3">
        <w:rPr>
          <w:rFonts w:ascii="Book Antiqua" w:hAnsi="Book Antiqua" w:cs="Times New Roman"/>
        </w:rPr>
        <w:t xml:space="preserve"> </w:t>
      </w:r>
      <w:r w:rsidR="00E53181" w:rsidRPr="00D700B3">
        <w:rPr>
          <w:rFonts w:ascii="Book Antiqua" w:hAnsi="Book Antiqua" w:cs="Times New Roman"/>
        </w:rPr>
        <w:t>duct</w:t>
      </w:r>
      <w:r w:rsidR="00C5363D" w:rsidRPr="00D700B3">
        <w:rPr>
          <w:rFonts w:ascii="Book Antiqua" w:hAnsi="Book Antiqua" w:cs="Times New Roman"/>
        </w:rPr>
        <w:t>. FNA confirm</w:t>
      </w:r>
      <w:r w:rsidR="00E53181" w:rsidRPr="00D700B3">
        <w:rPr>
          <w:rFonts w:ascii="Book Antiqua" w:hAnsi="Book Antiqua" w:cs="Times New Roman"/>
        </w:rPr>
        <w:t>s</w:t>
      </w:r>
      <w:r w:rsidR="00C5363D" w:rsidRPr="00D700B3">
        <w:rPr>
          <w:rFonts w:ascii="Book Antiqua" w:hAnsi="Book Antiqua" w:cs="Times New Roman"/>
        </w:rPr>
        <w:t xml:space="preserve"> the diagnosis and subsequently allow</w:t>
      </w:r>
      <w:r w:rsidR="00A12FEF" w:rsidRPr="00D700B3">
        <w:rPr>
          <w:rFonts w:ascii="Book Antiqua" w:hAnsi="Book Antiqua" w:cs="Times New Roman"/>
        </w:rPr>
        <w:t>s</w:t>
      </w:r>
      <w:r w:rsidR="00C5363D" w:rsidRPr="00D700B3">
        <w:rPr>
          <w:rFonts w:ascii="Book Antiqua" w:hAnsi="Book Antiqua" w:cs="Times New Roman"/>
        </w:rPr>
        <w:t xml:space="preserve"> for safe observation </w:t>
      </w:r>
      <w:r w:rsidR="00A12FEF" w:rsidRPr="00D700B3">
        <w:rPr>
          <w:rFonts w:ascii="Book Antiqua" w:hAnsi="Book Antiqua" w:cs="Times New Roman"/>
        </w:rPr>
        <w:t>in the vast majority of</w:t>
      </w:r>
      <w:r w:rsidR="00C5363D" w:rsidRPr="00D700B3">
        <w:rPr>
          <w:rFonts w:ascii="Book Antiqua" w:hAnsi="Book Antiqua" w:cs="Times New Roman"/>
        </w:rPr>
        <w:t xml:space="preserve"> patients. Acute ectopic pancreatitis </w:t>
      </w:r>
      <w:r w:rsidR="00E53181" w:rsidRPr="00D700B3">
        <w:rPr>
          <w:rFonts w:ascii="Book Antiqua" w:hAnsi="Book Antiqua" w:cs="Times New Roman"/>
        </w:rPr>
        <w:t>is rare but</w:t>
      </w:r>
      <w:r w:rsidR="004006FE" w:rsidRPr="00D700B3">
        <w:rPr>
          <w:rFonts w:ascii="Book Antiqua" w:hAnsi="Book Antiqua" w:cs="Times New Roman"/>
        </w:rPr>
        <w:t xml:space="preserve"> should be noted as a potential</w:t>
      </w:r>
      <w:r w:rsidR="00C5363D" w:rsidRPr="00D700B3">
        <w:rPr>
          <w:rFonts w:ascii="Book Antiqua" w:hAnsi="Book Antiqua" w:cs="Times New Roman"/>
        </w:rPr>
        <w:t xml:space="preserve"> complication of EUS-FNA. </w:t>
      </w:r>
    </w:p>
    <w:p w:rsidR="00D33F84" w:rsidRPr="00D700B3" w:rsidRDefault="00D33F84" w:rsidP="002863F3">
      <w:pPr>
        <w:widowControl w:val="0"/>
        <w:autoSpaceDE w:val="0"/>
        <w:autoSpaceDN w:val="0"/>
        <w:adjustRightInd w:val="0"/>
        <w:spacing w:line="480" w:lineRule="auto"/>
        <w:jc w:val="both"/>
        <w:rPr>
          <w:rFonts w:ascii="Book Antiqua" w:eastAsia="宋体" w:hAnsi="Book Antiqua" w:cs="Times New Roman"/>
          <w:lang w:eastAsia="zh-CN"/>
        </w:rPr>
      </w:pPr>
    </w:p>
    <w:p w:rsidR="002245FB" w:rsidRPr="00D700B3" w:rsidRDefault="002863F3" w:rsidP="002863F3">
      <w:pPr>
        <w:spacing w:line="360" w:lineRule="auto"/>
        <w:jc w:val="both"/>
        <w:rPr>
          <w:rFonts w:ascii="Book Antiqua" w:hAnsi="Book Antiqua"/>
          <w:b/>
        </w:rPr>
      </w:pPr>
      <w:bookmarkStart w:id="67" w:name="OLE_LINK13"/>
      <w:bookmarkStart w:id="68" w:name="OLE_LINK323"/>
      <w:bookmarkStart w:id="69" w:name="OLE_LINK349"/>
      <w:bookmarkStart w:id="70" w:name="OLE_LINK377"/>
      <w:bookmarkStart w:id="71" w:name="OLE_LINK386"/>
      <w:bookmarkStart w:id="72" w:name="OLE_LINK400"/>
      <w:bookmarkStart w:id="73" w:name="OLE_LINK416"/>
      <w:r w:rsidRPr="00D700B3">
        <w:rPr>
          <w:rFonts w:ascii="Book Antiqua" w:hAnsi="Book Antiqua"/>
          <w:b/>
        </w:rPr>
        <w:lastRenderedPageBreak/>
        <w:t>COMMENTS</w:t>
      </w:r>
    </w:p>
    <w:p w:rsidR="00D33F84" w:rsidRPr="00D700B3" w:rsidRDefault="00D33F84" w:rsidP="002863F3">
      <w:pPr>
        <w:spacing w:line="360" w:lineRule="auto"/>
        <w:jc w:val="both"/>
        <w:rPr>
          <w:rFonts w:ascii="Book Antiqua" w:hAnsi="Book Antiqua"/>
          <w:b/>
        </w:rPr>
      </w:pPr>
    </w:p>
    <w:p w:rsidR="002245FB" w:rsidRPr="00D700B3" w:rsidRDefault="002245FB" w:rsidP="002863F3">
      <w:pPr>
        <w:spacing w:line="360" w:lineRule="auto"/>
        <w:jc w:val="both"/>
        <w:rPr>
          <w:rFonts w:ascii="Book Antiqua" w:hAnsi="Book Antiqua"/>
          <w:b/>
          <w:i/>
        </w:rPr>
      </w:pPr>
      <w:r w:rsidRPr="00D700B3">
        <w:rPr>
          <w:rFonts w:ascii="Book Antiqua" w:hAnsi="Book Antiqua"/>
          <w:b/>
          <w:i/>
        </w:rPr>
        <w:t>Background</w:t>
      </w:r>
    </w:p>
    <w:p w:rsidR="00831025" w:rsidRPr="00D700B3" w:rsidRDefault="001A2904" w:rsidP="002863F3">
      <w:pPr>
        <w:spacing w:line="360" w:lineRule="auto"/>
        <w:jc w:val="both"/>
        <w:rPr>
          <w:rFonts w:ascii="Book Antiqua" w:hAnsi="Book Antiqua"/>
        </w:rPr>
      </w:pPr>
      <w:proofErr w:type="spellStart"/>
      <w:r w:rsidRPr="00D700B3">
        <w:rPr>
          <w:rFonts w:ascii="Book Antiqua" w:hAnsi="Book Antiqua"/>
        </w:rPr>
        <w:t>Subepithelial</w:t>
      </w:r>
      <w:proofErr w:type="spellEnd"/>
      <w:r w:rsidRPr="00D700B3">
        <w:rPr>
          <w:rFonts w:ascii="Book Antiqua" w:hAnsi="Book Antiqua"/>
        </w:rPr>
        <w:t xml:space="preserve"> lesion</w:t>
      </w:r>
      <w:r w:rsidRPr="00D700B3">
        <w:rPr>
          <w:rFonts w:ascii="Book Antiqua" w:eastAsia="宋体" w:hAnsi="Book Antiqua" w:hint="eastAsia"/>
          <w:lang w:eastAsia="zh-CN"/>
        </w:rPr>
        <w:t>s</w:t>
      </w:r>
      <w:r w:rsidRPr="00D700B3">
        <w:rPr>
          <w:rFonts w:ascii="Book Antiqua" w:hAnsi="Book Antiqua"/>
        </w:rPr>
        <w:t xml:space="preserve"> (SEL</w:t>
      </w:r>
      <w:r w:rsidRPr="00D700B3">
        <w:rPr>
          <w:rFonts w:ascii="Book Antiqua" w:eastAsia="宋体" w:hAnsi="Book Antiqua" w:hint="eastAsia"/>
          <w:lang w:eastAsia="zh-CN"/>
        </w:rPr>
        <w:t>s</w:t>
      </w:r>
      <w:r w:rsidRPr="00D700B3">
        <w:rPr>
          <w:rFonts w:ascii="Book Antiqua" w:hAnsi="Book Antiqua"/>
        </w:rPr>
        <w:t>)</w:t>
      </w:r>
      <w:r w:rsidR="00831025" w:rsidRPr="00D700B3">
        <w:rPr>
          <w:rFonts w:ascii="Book Antiqua" w:hAnsi="Book Antiqua"/>
        </w:rPr>
        <w:t xml:space="preserve"> in the </w:t>
      </w:r>
      <w:r w:rsidRPr="00D700B3">
        <w:rPr>
          <w:rFonts w:ascii="Book Antiqua" w:hAnsi="Book Antiqua"/>
        </w:rPr>
        <w:t xml:space="preserve">gastrointestinal </w:t>
      </w:r>
      <w:r w:rsidRPr="00D700B3">
        <w:rPr>
          <w:rFonts w:ascii="Book Antiqua" w:eastAsia="宋体" w:hAnsi="Book Antiqua" w:hint="eastAsia"/>
          <w:lang w:eastAsia="zh-CN"/>
        </w:rPr>
        <w:t>(</w:t>
      </w:r>
      <w:r w:rsidR="00831025" w:rsidRPr="00D700B3">
        <w:rPr>
          <w:rFonts w:ascii="Book Antiqua" w:hAnsi="Book Antiqua"/>
        </w:rPr>
        <w:t>GI</w:t>
      </w:r>
      <w:r w:rsidRPr="00D700B3">
        <w:rPr>
          <w:rFonts w:ascii="Book Antiqua" w:eastAsia="宋体" w:hAnsi="Book Antiqua" w:hint="eastAsia"/>
          <w:lang w:eastAsia="zh-CN"/>
        </w:rPr>
        <w:t>)</w:t>
      </w:r>
      <w:r w:rsidR="00831025" w:rsidRPr="00D700B3">
        <w:rPr>
          <w:rFonts w:ascii="Book Antiqua" w:hAnsi="Book Antiqua"/>
        </w:rPr>
        <w:t xml:space="preserve"> tract are being diagnosed with increasing frequency because of the liberal use and improved quality in radiologic studies and endoscopy. Though relatively uncommon, </w:t>
      </w:r>
      <w:r w:rsidR="00761A7C" w:rsidRPr="00D700B3">
        <w:rPr>
          <w:rFonts w:ascii="Book Antiqua" w:hAnsi="Book Antiqua"/>
        </w:rPr>
        <w:t xml:space="preserve">ectopic pancreas (EP) </w:t>
      </w:r>
      <w:r w:rsidR="00831025" w:rsidRPr="00D700B3">
        <w:rPr>
          <w:rFonts w:ascii="Book Antiqua" w:hAnsi="Book Antiqua"/>
        </w:rPr>
        <w:t xml:space="preserve">is an innocent </w:t>
      </w:r>
      <w:r w:rsidR="00664A89" w:rsidRPr="00D700B3">
        <w:rPr>
          <w:rFonts w:ascii="Book Antiqua" w:hAnsi="Book Antiqua"/>
        </w:rPr>
        <w:t xml:space="preserve">type of </w:t>
      </w:r>
      <w:r w:rsidR="00831025" w:rsidRPr="00D700B3">
        <w:rPr>
          <w:rFonts w:ascii="Book Antiqua" w:hAnsi="Book Antiqua"/>
        </w:rPr>
        <w:t xml:space="preserve">SEL that should be differentiated from </w:t>
      </w:r>
      <w:r w:rsidR="00664A89" w:rsidRPr="00D700B3">
        <w:rPr>
          <w:rFonts w:ascii="Book Antiqua" w:hAnsi="Book Antiqua"/>
        </w:rPr>
        <w:t>other, premalignant SELs</w:t>
      </w:r>
      <w:r w:rsidR="00831025" w:rsidRPr="00D700B3">
        <w:rPr>
          <w:rFonts w:ascii="Book Antiqua" w:hAnsi="Book Antiqua"/>
        </w:rPr>
        <w:t xml:space="preserve"> in order to maximize treatment efficacy and avoid harm. SELs are not well-visualized on most radiologic studies, and routine endoscopic (mucosal) biopsies do not typically detect SELs. Thus, better diagnostic studies for SELs and EP in particular are needed.</w:t>
      </w:r>
    </w:p>
    <w:p w:rsidR="002245FB" w:rsidRPr="00D700B3" w:rsidRDefault="002245FB" w:rsidP="002863F3">
      <w:pPr>
        <w:spacing w:line="360" w:lineRule="auto"/>
        <w:jc w:val="both"/>
        <w:rPr>
          <w:rFonts w:ascii="Book Antiqua" w:hAnsi="Book Antiqua"/>
          <w:b/>
          <w:i/>
        </w:rPr>
      </w:pPr>
    </w:p>
    <w:p w:rsidR="002245FB" w:rsidRPr="00D700B3" w:rsidRDefault="002245FB" w:rsidP="002863F3">
      <w:pPr>
        <w:spacing w:line="360" w:lineRule="auto"/>
        <w:jc w:val="both"/>
        <w:rPr>
          <w:rFonts w:ascii="Book Antiqua" w:hAnsi="Book Antiqua"/>
          <w:b/>
          <w:i/>
        </w:rPr>
      </w:pPr>
      <w:r w:rsidRPr="00D700B3">
        <w:rPr>
          <w:rFonts w:ascii="Book Antiqua" w:hAnsi="Book Antiqua"/>
          <w:b/>
          <w:i/>
        </w:rPr>
        <w:t>Research frontiers</w:t>
      </w:r>
    </w:p>
    <w:p w:rsidR="00831025" w:rsidRPr="00D700B3" w:rsidRDefault="00761A7C" w:rsidP="002863F3">
      <w:pPr>
        <w:spacing w:line="360" w:lineRule="auto"/>
        <w:jc w:val="both"/>
        <w:rPr>
          <w:rFonts w:ascii="Book Antiqua" w:hAnsi="Book Antiqua"/>
        </w:rPr>
      </w:pPr>
      <w:r w:rsidRPr="00D700B3">
        <w:rPr>
          <w:rFonts w:ascii="Book Antiqua" w:hAnsi="Book Antiqua"/>
        </w:rPr>
        <w:t>SEL</w:t>
      </w:r>
      <w:r w:rsidRPr="00D700B3">
        <w:rPr>
          <w:rFonts w:ascii="Book Antiqua" w:eastAsia="宋体" w:hAnsi="Book Antiqua" w:hint="eastAsia"/>
          <w:lang w:eastAsia="zh-CN"/>
        </w:rPr>
        <w:t>s</w:t>
      </w:r>
      <w:r w:rsidR="00831025" w:rsidRPr="00D700B3">
        <w:rPr>
          <w:rFonts w:ascii="Book Antiqua" w:hAnsi="Book Antiqua"/>
        </w:rPr>
        <w:t xml:space="preserve"> are frequently detected during GI endoscopy procedures, but </w:t>
      </w:r>
      <w:r w:rsidR="00CC6066" w:rsidRPr="00D700B3">
        <w:rPr>
          <w:rFonts w:ascii="Book Antiqua" w:hAnsi="Book Antiqua"/>
        </w:rPr>
        <w:t xml:space="preserve">differentiating the various types of SELs remains problematic. Various </w:t>
      </w:r>
      <w:r w:rsidR="00FE655E" w:rsidRPr="00D700B3">
        <w:rPr>
          <w:rFonts w:ascii="Book Antiqua" w:hAnsi="Book Antiqua"/>
        </w:rPr>
        <w:t xml:space="preserve">diagnostic </w:t>
      </w:r>
      <w:r w:rsidR="00664A89" w:rsidRPr="00D700B3">
        <w:rPr>
          <w:rFonts w:ascii="Book Antiqua" w:hAnsi="Book Antiqua"/>
        </w:rPr>
        <w:t xml:space="preserve">techniques </w:t>
      </w:r>
      <w:r w:rsidR="00CC6066" w:rsidRPr="00D700B3">
        <w:rPr>
          <w:rFonts w:ascii="Book Antiqua" w:hAnsi="Book Antiqua"/>
        </w:rPr>
        <w:t>currently being used</w:t>
      </w:r>
      <w:r w:rsidR="00FE655E" w:rsidRPr="00D700B3">
        <w:rPr>
          <w:rFonts w:ascii="Book Antiqua" w:hAnsi="Book Antiqua"/>
        </w:rPr>
        <w:t xml:space="preserve"> for SELs </w:t>
      </w:r>
      <w:r w:rsidR="00CC6066" w:rsidRPr="00D700B3">
        <w:rPr>
          <w:rFonts w:ascii="Book Antiqua" w:hAnsi="Book Antiqua"/>
        </w:rPr>
        <w:t xml:space="preserve">include </w:t>
      </w:r>
      <w:r w:rsidRPr="00D700B3">
        <w:rPr>
          <w:rFonts w:ascii="Book Antiqua" w:hAnsi="Book Antiqua"/>
        </w:rPr>
        <w:t>endoscopic ultrasound (EUS)</w:t>
      </w:r>
      <w:r w:rsidR="00CC6066" w:rsidRPr="00D700B3">
        <w:rPr>
          <w:rFonts w:ascii="Book Antiqua" w:hAnsi="Book Antiqua"/>
        </w:rPr>
        <w:t xml:space="preserve">, </w:t>
      </w:r>
      <w:r w:rsidR="00FE7147" w:rsidRPr="00D700B3">
        <w:rPr>
          <w:rFonts w:ascii="Book Antiqua" w:hAnsi="Book Antiqua" w:cs="Arial"/>
          <w:color w:val="000000"/>
        </w:rPr>
        <w:t>EUS with fine-needle aspiration (EUS-FNA)</w:t>
      </w:r>
      <w:r w:rsidR="00CC6066" w:rsidRPr="00D700B3">
        <w:rPr>
          <w:rFonts w:ascii="Book Antiqua" w:hAnsi="Book Antiqua"/>
        </w:rPr>
        <w:t xml:space="preserve">, deep endoscopic biopsy, </w:t>
      </w:r>
      <w:r w:rsidR="00FE655E" w:rsidRPr="00D700B3">
        <w:rPr>
          <w:rFonts w:ascii="Book Antiqua" w:hAnsi="Book Antiqua"/>
        </w:rPr>
        <w:t xml:space="preserve">partial or complete </w:t>
      </w:r>
      <w:r w:rsidR="00CC6066" w:rsidRPr="00D700B3">
        <w:rPr>
          <w:rFonts w:ascii="Book Antiqua" w:hAnsi="Book Antiqua"/>
        </w:rPr>
        <w:t xml:space="preserve">endoscopic snare excision, or surgical resection. </w:t>
      </w:r>
      <w:r w:rsidR="00FE655E" w:rsidRPr="00D700B3">
        <w:rPr>
          <w:rFonts w:ascii="Book Antiqua" w:hAnsi="Book Antiqua"/>
        </w:rPr>
        <w:t>These techniques allow physicians to differentiate the various types of SELs a</w:t>
      </w:r>
      <w:r w:rsidR="00266A0C" w:rsidRPr="00D700B3">
        <w:rPr>
          <w:rFonts w:ascii="Book Antiqua" w:hAnsi="Book Antiqua"/>
        </w:rPr>
        <w:t>nd, in some cases, to remove</w:t>
      </w:r>
      <w:r w:rsidR="00FE655E" w:rsidRPr="00D700B3">
        <w:rPr>
          <w:rFonts w:ascii="Book Antiqua" w:hAnsi="Book Antiqua"/>
        </w:rPr>
        <w:t xml:space="preserve"> lesion</w:t>
      </w:r>
      <w:r w:rsidR="00266A0C" w:rsidRPr="00D700B3">
        <w:rPr>
          <w:rFonts w:ascii="Book Antiqua" w:hAnsi="Book Antiqua"/>
        </w:rPr>
        <w:t>s</w:t>
      </w:r>
      <w:r w:rsidR="00FE655E" w:rsidRPr="00D700B3">
        <w:rPr>
          <w:rFonts w:ascii="Book Antiqua" w:hAnsi="Book Antiqua"/>
        </w:rPr>
        <w:t xml:space="preserve"> at the same time. However, only a small subset of SELs carry malignant potential and thus require resection, so differentiating fully benign lesions such as EP with high accuracy is important, as it may prevent unnecessary treatments or complications.</w:t>
      </w:r>
    </w:p>
    <w:p w:rsidR="00831025" w:rsidRPr="00D700B3" w:rsidRDefault="00831025" w:rsidP="002863F3">
      <w:pPr>
        <w:spacing w:line="360" w:lineRule="auto"/>
        <w:jc w:val="both"/>
        <w:rPr>
          <w:rFonts w:ascii="Book Antiqua" w:hAnsi="Book Antiqua"/>
          <w:b/>
          <w:i/>
        </w:rPr>
      </w:pPr>
    </w:p>
    <w:p w:rsidR="002245FB" w:rsidRPr="00D700B3" w:rsidRDefault="002245FB" w:rsidP="002863F3">
      <w:pPr>
        <w:spacing w:line="360" w:lineRule="auto"/>
        <w:jc w:val="both"/>
        <w:rPr>
          <w:rFonts w:ascii="Book Antiqua" w:hAnsi="Book Antiqua"/>
          <w:b/>
          <w:i/>
        </w:rPr>
      </w:pPr>
      <w:r w:rsidRPr="00D700B3">
        <w:rPr>
          <w:rFonts w:ascii="Book Antiqua" w:hAnsi="Book Antiqua"/>
          <w:b/>
          <w:i/>
        </w:rPr>
        <w:t>Innovations and breakthroughs</w:t>
      </w:r>
    </w:p>
    <w:p w:rsidR="002245FB" w:rsidRPr="00D700B3" w:rsidRDefault="00FE655E" w:rsidP="002863F3">
      <w:pPr>
        <w:spacing w:line="360" w:lineRule="auto"/>
        <w:jc w:val="both"/>
        <w:rPr>
          <w:rFonts w:ascii="Book Antiqua" w:hAnsi="Book Antiqua"/>
        </w:rPr>
      </w:pPr>
      <w:r w:rsidRPr="00D700B3">
        <w:rPr>
          <w:rFonts w:ascii="Book Antiqua" w:hAnsi="Book Antiqua"/>
        </w:rPr>
        <w:t xml:space="preserve">The specific role of EUS-FNA or EUS with deep biopsy in diagnosing EP has not been well-studied. </w:t>
      </w:r>
      <w:r w:rsidR="002E6240" w:rsidRPr="00D700B3">
        <w:rPr>
          <w:rFonts w:ascii="Book Antiqua" w:hAnsi="Book Antiqua"/>
        </w:rPr>
        <w:t xml:space="preserve">The available literature to date has been limited to case reports and small case series in Asia. Our study is new and different in that it addresses the role of EUS-FNA or EUS with deep biopsy specifically for EP, it is the largest such </w:t>
      </w:r>
      <w:r w:rsidR="00266A0C" w:rsidRPr="00D700B3">
        <w:rPr>
          <w:rFonts w:ascii="Book Antiqua" w:hAnsi="Book Antiqua"/>
        </w:rPr>
        <w:t>case series</w:t>
      </w:r>
      <w:r w:rsidR="002E6240" w:rsidRPr="00D700B3">
        <w:rPr>
          <w:rFonts w:ascii="Book Antiqua" w:hAnsi="Book Antiqua"/>
        </w:rPr>
        <w:t xml:space="preserve"> to date</w:t>
      </w:r>
      <w:r w:rsidR="00664A89" w:rsidRPr="00D700B3">
        <w:rPr>
          <w:rFonts w:ascii="Book Antiqua" w:hAnsi="Book Antiqua"/>
        </w:rPr>
        <w:t xml:space="preserve">. It is also the only such </w:t>
      </w:r>
      <w:r w:rsidR="002E6240" w:rsidRPr="00D700B3">
        <w:rPr>
          <w:rFonts w:ascii="Book Antiqua" w:hAnsi="Book Antiqua"/>
        </w:rPr>
        <w:t>American series.</w:t>
      </w:r>
    </w:p>
    <w:p w:rsidR="00FE655E" w:rsidRPr="00D700B3" w:rsidRDefault="00FE655E" w:rsidP="002863F3">
      <w:pPr>
        <w:spacing w:line="360" w:lineRule="auto"/>
        <w:jc w:val="both"/>
        <w:rPr>
          <w:rFonts w:ascii="Book Antiqua" w:hAnsi="Book Antiqua"/>
          <w:b/>
        </w:rPr>
      </w:pPr>
    </w:p>
    <w:p w:rsidR="002245FB" w:rsidRPr="00D700B3" w:rsidRDefault="002245FB" w:rsidP="002863F3">
      <w:pPr>
        <w:spacing w:line="360" w:lineRule="auto"/>
        <w:jc w:val="both"/>
        <w:rPr>
          <w:rFonts w:ascii="Book Antiqua" w:hAnsi="Book Antiqua"/>
          <w:b/>
          <w:i/>
        </w:rPr>
      </w:pPr>
      <w:r w:rsidRPr="00D700B3">
        <w:rPr>
          <w:rFonts w:ascii="Book Antiqua" w:hAnsi="Book Antiqua"/>
          <w:b/>
          <w:i/>
        </w:rPr>
        <w:t>Applications</w:t>
      </w:r>
    </w:p>
    <w:p w:rsidR="002245FB" w:rsidRPr="00D700B3" w:rsidRDefault="00266A0C" w:rsidP="002863F3">
      <w:pPr>
        <w:spacing w:line="360" w:lineRule="auto"/>
        <w:jc w:val="both"/>
        <w:rPr>
          <w:rFonts w:ascii="Book Antiqua" w:hAnsi="Book Antiqua"/>
        </w:rPr>
      </w:pPr>
      <w:r w:rsidRPr="00D700B3">
        <w:rPr>
          <w:rFonts w:ascii="Book Antiqua" w:hAnsi="Book Antiqua"/>
        </w:rPr>
        <w:t xml:space="preserve">This study will help </w:t>
      </w:r>
      <w:r w:rsidR="00664A89" w:rsidRPr="00D700B3">
        <w:rPr>
          <w:rFonts w:ascii="Book Antiqua" w:hAnsi="Book Antiqua"/>
        </w:rPr>
        <w:t xml:space="preserve">physicians </w:t>
      </w:r>
      <w:r w:rsidRPr="00D700B3">
        <w:rPr>
          <w:rFonts w:ascii="Book Antiqua" w:hAnsi="Book Antiqua"/>
        </w:rPr>
        <w:t xml:space="preserve">recognize the various endoscopic features of EP, which are encountered not infrequently in clinical practice. It will also help </w:t>
      </w:r>
      <w:r w:rsidR="00664A89" w:rsidRPr="00D700B3">
        <w:rPr>
          <w:rFonts w:ascii="Book Antiqua" w:hAnsi="Book Antiqua"/>
        </w:rPr>
        <w:t xml:space="preserve">gastroenterologists, </w:t>
      </w:r>
      <w:r w:rsidRPr="00D700B3">
        <w:rPr>
          <w:rFonts w:ascii="Book Antiqua" w:hAnsi="Book Antiqua"/>
        </w:rPr>
        <w:t xml:space="preserve">particularly those who practice endoscopic ultrasound, become familiar with the </w:t>
      </w:r>
      <w:proofErr w:type="spellStart"/>
      <w:r w:rsidRPr="00D700B3">
        <w:rPr>
          <w:rFonts w:ascii="Book Antiqua" w:hAnsi="Book Antiqua"/>
        </w:rPr>
        <w:t>endosonographic</w:t>
      </w:r>
      <w:proofErr w:type="spellEnd"/>
      <w:r w:rsidRPr="00D700B3">
        <w:rPr>
          <w:rFonts w:ascii="Book Antiqua" w:hAnsi="Book Antiqua"/>
        </w:rPr>
        <w:t xml:space="preserve"> and </w:t>
      </w:r>
      <w:proofErr w:type="spellStart"/>
      <w:r w:rsidRPr="00D700B3">
        <w:rPr>
          <w:rFonts w:ascii="Book Antiqua" w:hAnsi="Book Antiqua"/>
        </w:rPr>
        <w:t>cytologic</w:t>
      </w:r>
      <w:proofErr w:type="spellEnd"/>
      <w:r w:rsidRPr="00D700B3">
        <w:rPr>
          <w:rFonts w:ascii="Book Antiqua" w:hAnsi="Book Antiqua"/>
        </w:rPr>
        <w:t xml:space="preserve"> features specific to EP. The study should </w:t>
      </w:r>
      <w:r w:rsidR="00664A89" w:rsidRPr="00D700B3">
        <w:rPr>
          <w:rFonts w:ascii="Book Antiqua" w:hAnsi="Book Antiqua"/>
        </w:rPr>
        <w:t xml:space="preserve">also </w:t>
      </w:r>
      <w:r w:rsidRPr="00D700B3">
        <w:rPr>
          <w:rFonts w:ascii="Book Antiqua" w:hAnsi="Book Antiqua"/>
        </w:rPr>
        <w:t xml:space="preserve">help </w:t>
      </w:r>
      <w:proofErr w:type="spellStart"/>
      <w:r w:rsidRPr="00D700B3">
        <w:rPr>
          <w:rFonts w:ascii="Book Antiqua" w:hAnsi="Book Antiqua"/>
        </w:rPr>
        <w:t>endosonographers</w:t>
      </w:r>
      <w:proofErr w:type="spellEnd"/>
      <w:r w:rsidRPr="00D700B3">
        <w:rPr>
          <w:rFonts w:ascii="Book Antiqua" w:hAnsi="Book Antiqua"/>
        </w:rPr>
        <w:t xml:space="preserve"> become </w:t>
      </w:r>
      <w:r w:rsidR="00664A89" w:rsidRPr="00D700B3">
        <w:rPr>
          <w:rFonts w:ascii="Book Antiqua" w:hAnsi="Book Antiqua"/>
        </w:rPr>
        <w:t xml:space="preserve">more </w:t>
      </w:r>
      <w:r w:rsidRPr="00D700B3">
        <w:rPr>
          <w:rFonts w:ascii="Book Antiqua" w:hAnsi="Book Antiqua"/>
        </w:rPr>
        <w:t>comfortable with the technical aspects of EUS-FNA or deep biopsy for EP, while also recognizing that EUS-FNA can potentially trigger acute pancreatitis.</w:t>
      </w:r>
      <w:r w:rsidR="00CB7D77" w:rsidRPr="00D700B3">
        <w:rPr>
          <w:rFonts w:ascii="Book Antiqua" w:hAnsi="Book Antiqua"/>
        </w:rPr>
        <w:t xml:space="preserve"> Collectively, gastroenterologists can use this study to differentiate EP from other SELs and thereby avoid unnecessary surgical or endoscopic resection procedures.</w:t>
      </w:r>
    </w:p>
    <w:p w:rsidR="00266A0C" w:rsidRPr="00D700B3" w:rsidRDefault="00266A0C" w:rsidP="002863F3">
      <w:pPr>
        <w:spacing w:line="360" w:lineRule="auto"/>
        <w:jc w:val="both"/>
        <w:rPr>
          <w:rFonts w:ascii="Book Antiqua" w:hAnsi="Book Antiqua"/>
        </w:rPr>
      </w:pPr>
    </w:p>
    <w:p w:rsidR="00CB7D77" w:rsidRPr="00D700B3" w:rsidRDefault="002245FB" w:rsidP="002863F3">
      <w:pPr>
        <w:spacing w:line="360" w:lineRule="auto"/>
        <w:jc w:val="both"/>
        <w:rPr>
          <w:rFonts w:ascii="Book Antiqua" w:hAnsi="Book Antiqua"/>
          <w:b/>
          <w:i/>
        </w:rPr>
      </w:pPr>
      <w:r w:rsidRPr="00D700B3">
        <w:rPr>
          <w:rFonts w:ascii="Book Antiqua" w:hAnsi="Book Antiqua"/>
          <w:b/>
          <w:i/>
        </w:rPr>
        <w:t>Terminology</w:t>
      </w:r>
    </w:p>
    <w:p w:rsidR="002245FB" w:rsidRPr="00D700B3" w:rsidRDefault="00CB7D77" w:rsidP="002863F3">
      <w:pPr>
        <w:spacing w:line="360" w:lineRule="auto"/>
        <w:jc w:val="both"/>
        <w:rPr>
          <w:rFonts w:ascii="Book Antiqua" w:hAnsi="Book Antiqua"/>
        </w:rPr>
      </w:pPr>
      <w:r w:rsidRPr="00D700B3">
        <w:rPr>
          <w:rFonts w:ascii="Book Antiqua" w:hAnsi="Book Antiqua"/>
        </w:rPr>
        <w:t>EP is pancreatic tissue that develops and resides outside the primary pancreas or</w:t>
      </w:r>
      <w:r w:rsidR="00664A89" w:rsidRPr="00D700B3">
        <w:rPr>
          <w:rFonts w:ascii="Book Antiqua" w:hAnsi="Book Antiqua"/>
        </w:rPr>
        <w:t>gan, most commonl</w:t>
      </w:r>
      <w:r w:rsidRPr="00D700B3">
        <w:rPr>
          <w:rFonts w:ascii="Book Antiqua" w:hAnsi="Book Antiqua"/>
        </w:rPr>
        <w:t xml:space="preserve">y in the stomach. </w:t>
      </w:r>
      <w:r w:rsidR="00761A7C" w:rsidRPr="00D700B3">
        <w:rPr>
          <w:rFonts w:ascii="Book Antiqua" w:hAnsi="Book Antiqua"/>
        </w:rPr>
        <w:t>EUS</w:t>
      </w:r>
      <w:r w:rsidRPr="00D700B3">
        <w:rPr>
          <w:rFonts w:ascii="Book Antiqua" w:hAnsi="Book Antiqua"/>
        </w:rPr>
        <w:t xml:space="preserve"> is an endoscopic procedure whereby a lighted camera tube (endoscope) containing an ultrasound probe is inserted through the mouth and into the GI tract, where it is used to take images of the GI lumen and surrounding organs. Endoscopic ultrasound may be used to guide a needle into selected organs, where cells can be aspirated and sent to </w:t>
      </w:r>
      <w:r w:rsidR="004D733D" w:rsidRPr="00D700B3">
        <w:rPr>
          <w:rFonts w:ascii="Book Antiqua" w:hAnsi="Book Antiqua"/>
        </w:rPr>
        <w:t xml:space="preserve">Cytology for review. This is called endoscopic-guided ultrasound or EUS-FNA. A </w:t>
      </w:r>
      <w:r w:rsidR="00761A7C" w:rsidRPr="00D700B3">
        <w:rPr>
          <w:rFonts w:ascii="Book Antiqua" w:hAnsi="Book Antiqua"/>
        </w:rPr>
        <w:t>SEL</w:t>
      </w:r>
      <w:r w:rsidR="004D733D" w:rsidRPr="00D700B3">
        <w:rPr>
          <w:rFonts w:ascii="Book Antiqua" w:hAnsi="Book Antiqua"/>
        </w:rPr>
        <w:t xml:space="preserve"> in the GI tract is a mass or other lesion that </w:t>
      </w:r>
      <w:r w:rsidR="00664A89" w:rsidRPr="00D700B3">
        <w:rPr>
          <w:rFonts w:ascii="Book Antiqua" w:hAnsi="Book Antiqua"/>
        </w:rPr>
        <w:t>arises from beneath the surface</w:t>
      </w:r>
      <w:r w:rsidR="004D733D" w:rsidRPr="00D700B3">
        <w:rPr>
          <w:rFonts w:ascii="Book Antiqua" w:hAnsi="Book Antiqua"/>
        </w:rPr>
        <w:t xml:space="preserve"> epithelial layer of the gut. A GIST is a type of SEL of mesenchymal origin with malignant potential that most commonly occurs in the stomach.</w:t>
      </w:r>
    </w:p>
    <w:p w:rsidR="00CB7D77" w:rsidRPr="00D700B3" w:rsidRDefault="00CB7D77" w:rsidP="002863F3">
      <w:pPr>
        <w:spacing w:line="360" w:lineRule="auto"/>
        <w:jc w:val="both"/>
        <w:rPr>
          <w:rFonts w:ascii="Book Antiqua" w:hAnsi="Book Antiqua"/>
        </w:rPr>
      </w:pPr>
    </w:p>
    <w:p w:rsidR="002245FB" w:rsidRPr="00D700B3" w:rsidRDefault="002245FB" w:rsidP="002863F3">
      <w:pPr>
        <w:spacing w:line="360" w:lineRule="auto"/>
        <w:jc w:val="both"/>
        <w:rPr>
          <w:rFonts w:ascii="Book Antiqua" w:hAnsi="Book Antiqua"/>
          <w:b/>
          <w:i/>
        </w:rPr>
      </w:pPr>
      <w:r w:rsidRPr="00D700B3">
        <w:rPr>
          <w:rFonts w:ascii="Book Antiqua" w:hAnsi="Book Antiqua"/>
          <w:b/>
          <w:i/>
        </w:rPr>
        <w:t>Peer review</w:t>
      </w:r>
    </w:p>
    <w:bookmarkEnd w:id="67"/>
    <w:bookmarkEnd w:id="68"/>
    <w:bookmarkEnd w:id="69"/>
    <w:bookmarkEnd w:id="70"/>
    <w:bookmarkEnd w:id="71"/>
    <w:bookmarkEnd w:id="72"/>
    <w:bookmarkEnd w:id="73"/>
    <w:p w:rsidR="00415644" w:rsidRPr="00D700B3" w:rsidRDefault="004D733D" w:rsidP="002863F3">
      <w:pPr>
        <w:spacing w:line="360" w:lineRule="auto"/>
        <w:jc w:val="both"/>
        <w:rPr>
          <w:rFonts w:ascii="Book Antiqua" w:hAnsi="Book Antiqua" w:cs="Arial"/>
          <w:color w:val="000000"/>
        </w:rPr>
      </w:pPr>
      <w:r w:rsidRPr="00D700B3">
        <w:rPr>
          <w:rFonts w:ascii="Book Antiqua" w:hAnsi="Book Antiqua" w:cs="Arial"/>
          <w:color w:val="000000"/>
        </w:rPr>
        <w:t xml:space="preserve">This is a small but strong retrospective study evaluating the role of </w:t>
      </w:r>
      <w:r w:rsidR="00FE7147">
        <w:rPr>
          <w:rFonts w:ascii="Book Antiqua" w:hAnsi="Book Antiqua" w:cs="Arial"/>
          <w:color w:val="000000"/>
        </w:rPr>
        <w:t>EUS-FNA</w:t>
      </w:r>
      <w:r w:rsidR="00CB0828" w:rsidRPr="00D700B3">
        <w:rPr>
          <w:rFonts w:ascii="Book Antiqua" w:hAnsi="Book Antiqua" w:cs="Arial"/>
          <w:color w:val="000000"/>
        </w:rPr>
        <w:t xml:space="preserve"> or</w:t>
      </w:r>
      <w:r w:rsidRPr="00D700B3">
        <w:rPr>
          <w:rFonts w:ascii="Book Antiqua" w:hAnsi="Book Antiqua" w:cs="Arial"/>
          <w:color w:val="000000"/>
        </w:rPr>
        <w:t xml:space="preserve"> deep biopsy in the diagnosis of</w:t>
      </w:r>
      <w:r w:rsidR="00CB0828" w:rsidRPr="00D700B3">
        <w:rPr>
          <w:rFonts w:ascii="Book Antiqua" w:hAnsi="Book Antiqua" w:cs="Arial"/>
          <w:color w:val="000000"/>
        </w:rPr>
        <w:t xml:space="preserve"> EP lesions</w:t>
      </w:r>
      <w:r w:rsidRPr="00D700B3">
        <w:rPr>
          <w:rFonts w:ascii="Book Antiqua" w:hAnsi="Book Antiqua" w:cs="Arial"/>
          <w:color w:val="000000"/>
        </w:rPr>
        <w:t xml:space="preserve">. The authors nicely summarize the endoscopic, </w:t>
      </w:r>
      <w:proofErr w:type="spellStart"/>
      <w:r w:rsidRPr="00D700B3">
        <w:rPr>
          <w:rFonts w:ascii="Book Antiqua" w:hAnsi="Book Antiqua" w:cs="Arial"/>
          <w:color w:val="000000"/>
        </w:rPr>
        <w:t>sonographic</w:t>
      </w:r>
      <w:proofErr w:type="spellEnd"/>
      <w:r w:rsidRPr="00D700B3">
        <w:rPr>
          <w:rFonts w:ascii="Book Antiqua" w:hAnsi="Book Antiqua" w:cs="Arial"/>
          <w:color w:val="000000"/>
        </w:rPr>
        <w:t xml:space="preserve">, </w:t>
      </w:r>
      <w:proofErr w:type="spellStart"/>
      <w:r w:rsidRPr="00D700B3">
        <w:rPr>
          <w:rFonts w:ascii="Book Antiqua" w:hAnsi="Book Antiqua" w:cs="Arial"/>
          <w:color w:val="000000"/>
        </w:rPr>
        <w:t>cytologic</w:t>
      </w:r>
      <w:proofErr w:type="spellEnd"/>
      <w:r w:rsidRPr="00D700B3">
        <w:rPr>
          <w:rFonts w:ascii="Book Antiqua" w:hAnsi="Book Antiqua" w:cs="Arial"/>
          <w:color w:val="000000"/>
        </w:rPr>
        <w:t xml:space="preserve">, and histologic features of EP lesions in 10 </w:t>
      </w:r>
      <w:r w:rsidRPr="00D700B3">
        <w:rPr>
          <w:rFonts w:ascii="Book Antiqua" w:hAnsi="Book Antiqua" w:cs="Arial"/>
          <w:color w:val="000000"/>
        </w:rPr>
        <w:lastRenderedPageBreak/>
        <w:t xml:space="preserve">patients encountered in routine clinical practice at 2 institutions in an academic tertiary referral center. </w:t>
      </w:r>
    </w:p>
    <w:p w:rsidR="00761A7C" w:rsidRPr="00D700B3" w:rsidRDefault="00761A7C">
      <w:pPr>
        <w:rPr>
          <w:rFonts w:ascii="Book Antiqua" w:hAnsi="Book Antiqua" w:cs="Times New Roman"/>
          <w:b/>
        </w:rPr>
      </w:pPr>
      <w:r w:rsidRPr="00D700B3">
        <w:rPr>
          <w:rFonts w:ascii="Book Antiqua" w:hAnsi="Book Antiqua" w:cs="Times New Roman"/>
          <w:b/>
        </w:rPr>
        <w:br w:type="page"/>
      </w:r>
    </w:p>
    <w:p w:rsidR="00754F7D" w:rsidRPr="00D700B3" w:rsidRDefault="002245FB" w:rsidP="00761A7C">
      <w:pPr>
        <w:widowControl w:val="0"/>
        <w:autoSpaceDE w:val="0"/>
        <w:autoSpaceDN w:val="0"/>
        <w:adjustRightInd w:val="0"/>
        <w:spacing w:line="480" w:lineRule="auto"/>
        <w:jc w:val="both"/>
        <w:rPr>
          <w:rFonts w:ascii="Book Antiqua" w:eastAsia="宋体" w:hAnsi="Book Antiqua" w:cs="Times New Roman"/>
          <w:lang w:eastAsia="zh-CN"/>
        </w:rPr>
      </w:pPr>
      <w:r w:rsidRPr="00D700B3">
        <w:rPr>
          <w:rFonts w:ascii="Book Antiqua" w:hAnsi="Book Antiqua" w:cs="Times New Roman"/>
          <w:b/>
        </w:rPr>
        <w:lastRenderedPageBreak/>
        <w:t>REFERENCES</w:t>
      </w:r>
      <w:bookmarkStart w:id="74" w:name="OLE_LINK478"/>
    </w:p>
    <w:p w:rsidR="00DC2460" w:rsidRPr="00F333EE" w:rsidRDefault="00DC2460" w:rsidP="00DC2460">
      <w:pPr>
        <w:spacing w:line="360" w:lineRule="auto"/>
        <w:jc w:val="both"/>
        <w:rPr>
          <w:rFonts w:ascii="Book Antiqua" w:eastAsia="宋体" w:hAnsi="Book Antiqua" w:cs="宋体"/>
        </w:rPr>
      </w:pPr>
      <w:bookmarkStart w:id="75" w:name="OLE_LINK481"/>
      <w:bookmarkStart w:id="76" w:name="OLE_LINK482"/>
      <w:bookmarkStart w:id="77" w:name="OLE_LINK277"/>
      <w:bookmarkStart w:id="78" w:name="OLE_LINK278"/>
      <w:bookmarkStart w:id="79" w:name="OLE_LINK279"/>
      <w:bookmarkStart w:id="80" w:name="OLE_LINK290"/>
      <w:bookmarkStart w:id="81" w:name="OLE_LINK301"/>
      <w:bookmarkStart w:id="82" w:name="OLE_LINK312"/>
      <w:bookmarkStart w:id="83" w:name="OLE_LINK315"/>
      <w:bookmarkStart w:id="84" w:name="OLE_LINK316"/>
      <w:bookmarkStart w:id="85" w:name="OLE_LINK317"/>
      <w:bookmarkStart w:id="86" w:name="OLE_LINK318"/>
      <w:bookmarkStart w:id="87" w:name="OLE_LINK326"/>
      <w:bookmarkStart w:id="88" w:name="OLE_LINK335"/>
      <w:bookmarkStart w:id="89" w:name="OLE_LINK339"/>
      <w:bookmarkStart w:id="90" w:name="OLE_LINK348"/>
      <w:bookmarkStart w:id="91" w:name="OLE_LINK399"/>
      <w:bookmarkStart w:id="92" w:name="OLE_LINK419"/>
      <w:bookmarkStart w:id="93" w:name="OLE_LINK420"/>
      <w:bookmarkStart w:id="94" w:name="OLE_LINK423"/>
      <w:bookmarkStart w:id="95" w:name="OLE_LINK449"/>
      <w:bookmarkStart w:id="96" w:name="OLE_LINK450"/>
      <w:bookmarkStart w:id="97" w:name="OLE_LINK454"/>
      <w:bookmarkStart w:id="98" w:name="OLE_LINK461"/>
      <w:bookmarkStart w:id="99" w:name="OLE_LINK471"/>
      <w:bookmarkEnd w:id="74"/>
      <w:r w:rsidRPr="00F333EE">
        <w:rPr>
          <w:rFonts w:ascii="Book Antiqua" w:eastAsia="宋体" w:hAnsi="Book Antiqua" w:cs="宋体"/>
        </w:rPr>
        <w:t>1 </w:t>
      </w:r>
      <w:proofErr w:type="spellStart"/>
      <w:r w:rsidRPr="00F333EE">
        <w:rPr>
          <w:rFonts w:ascii="Book Antiqua" w:eastAsia="宋体" w:hAnsi="Book Antiqua" w:cs="宋体"/>
          <w:b/>
          <w:bCs/>
        </w:rPr>
        <w:t>Trifan</w:t>
      </w:r>
      <w:proofErr w:type="spellEnd"/>
      <w:r w:rsidRPr="00F333EE">
        <w:rPr>
          <w:rFonts w:ascii="Book Antiqua" w:eastAsia="宋体" w:hAnsi="Book Antiqua" w:cs="宋体"/>
          <w:b/>
          <w:bCs/>
        </w:rPr>
        <w:t xml:space="preserve"> A, </w:t>
      </w:r>
      <w:proofErr w:type="spellStart"/>
      <w:r w:rsidRPr="00F333EE">
        <w:rPr>
          <w:rFonts w:ascii="Book Antiqua" w:eastAsia="宋体" w:hAnsi="Book Antiqua" w:cs="宋体"/>
          <w:bCs/>
        </w:rPr>
        <w:t>Tarcoveanu</w:t>
      </w:r>
      <w:proofErr w:type="spellEnd"/>
      <w:r w:rsidRPr="00F333EE">
        <w:rPr>
          <w:rFonts w:ascii="Book Antiqua" w:eastAsia="宋体" w:hAnsi="Book Antiqua" w:cs="宋体"/>
          <w:bCs/>
        </w:rPr>
        <w:t xml:space="preserve"> E, </w:t>
      </w:r>
      <w:proofErr w:type="spellStart"/>
      <w:r w:rsidRPr="00F333EE">
        <w:rPr>
          <w:rFonts w:ascii="Book Antiqua" w:eastAsia="宋体" w:hAnsi="Book Antiqua" w:cs="宋体"/>
          <w:bCs/>
        </w:rPr>
        <w:t>Danciu</w:t>
      </w:r>
      <w:proofErr w:type="spellEnd"/>
      <w:r w:rsidRPr="00F333EE">
        <w:rPr>
          <w:rFonts w:ascii="Book Antiqua" w:eastAsia="宋体" w:hAnsi="Book Antiqua" w:cs="宋体"/>
          <w:bCs/>
        </w:rPr>
        <w:t xml:space="preserve"> M, </w:t>
      </w:r>
      <w:proofErr w:type="spellStart"/>
      <w:r w:rsidRPr="00F333EE">
        <w:rPr>
          <w:rFonts w:ascii="Book Antiqua" w:eastAsia="宋体" w:hAnsi="Book Antiqua" w:cs="宋体"/>
          <w:bCs/>
        </w:rPr>
        <w:t>Huţanaşu</w:t>
      </w:r>
      <w:proofErr w:type="spellEnd"/>
      <w:r w:rsidRPr="00F333EE">
        <w:rPr>
          <w:rFonts w:ascii="Book Antiqua" w:eastAsia="宋体" w:hAnsi="Book Antiqua" w:cs="宋体"/>
          <w:bCs/>
        </w:rPr>
        <w:t xml:space="preserve"> C, </w:t>
      </w:r>
      <w:proofErr w:type="spellStart"/>
      <w:r w:rsidRPr="00F333EE">
        <w:rPr>
          <w:rFonts w:ascii="Book Antiqua" w:eastAsia="宋体" w:hAnsi="Book Antiqua" w:cs="宋体"/>
          <w:bCs/>
        </w:rPr>
        <w:t>Cojocariu</w:t>
      </w:r>
      <w:proofErr w:type="spellEnd"/>
      <w:r w:rsidRPr="00F333EE">
        <w:rPr>
          <w:rFonts w:ascii="Book Antiqua" w:eastAsia="宋体" w:hAnsi="Book Antiqua" w:cs="宋体"/>
          <w:bCs/>
        </w:rPr>
        <w:t xml:space="preserve"> C, </w:t>
      </w:r>
      <w:proofErr w:type="spellStart"/>
      <w:r w:rsidRPr="00F333EE">
        <w:rPr>
          <w:rFonts w:ascii="Book Antiqua" w:eastAsia="宋体" w:hAnsi="Book Antiqua" w:cs="宋体"/>
          <w:bCs/>
        </w:rPr>
        <w:t>Stanciu</w:t>
      </w:r>
      <w:proofErr w:type="spellEnd"/>
      <w:r w:rsidRPr="00F333EE">
        <w:rPr>
          <w:rFonts w:ascii="Book Antiqua" w:eastAsia="宋体" w:hAnsi="Book Antiqua" w:cs="宋体"/>
          <w:bCs/>
        </w:rPr>
        <w:t xml:space="preserve"> C. Gastric heterotopic pancreas: an unusual case and review of the literature.</w:t>
      </w:r>
      <w:r w:rsidRPr="00F333EE">
        <w:rPr>
          <w:rFonts w:ascii="Book Antiqua" w:eastAsia="宋体" w:hAnsi="Book Antiqua" w:cs="宋体"/>
          <w:bCs/>
          <w:i/>
        </w:rPr>
        <w:t xml:space="preserve"> J </w:t>
      </w:r>
      <w:proofErr w:type="spellStart"/>
      <w:r w:rsidRPr="00F333EE">
        <w:rPr>
          <w:rFonts w:ascii="Book Antiqua" w:eastAsia="宋体" w:hAnsi="Book Antiqua" w:cs="宋体"/>
          <w:bCs/>
          <w:i/>
        </w:rPr>
        <w:t>Gastrointest</w:t>
      </w:r>
      <w:proofErr w:type="spellEnd"/>
      <w:r w:rsidRPr="00F333EE">
        <w:rPr>
          <w:rFonts w:ascii="Book Antiqua" w:eastAsia="宋体" w:hAnsi="Book Antiqua" w:cs="宋体"/>
          <w:bCs/>
          <w:i/>
        </w:rPr>
        <w:t xml:space="preserve"> Liver Dis</w:t>
      </w:r>
      <w:r w:rsidRPr="00F333EE">
        <w:rPr>
          <w:rFonts w:ascii="Book Antiqua" w:eastAsia="宋体" w:hAnsi="Book Antiqua" w:cs="宋体"/>
          <w:bCs/>
        </w:rPr>
        <w:t xml:space="preserve"> 2012; </w:t>
      </w:r>
      <w:r w:rsidRPr="00F333EE">
        <w:rPr>
          <w:rFonts w:ascii="Book Antiqua" w:eastAsia="宋体" w:hAnsi="Book Antiqua" w:cs="宋体"/>
          <w:b/>
          <w:bCs/>
        </w:rPr>
        <w:t>21</w:t>
      </w:r>
      <w:r>
        <w:rPr>
          <w:rFonts w:ascii="Book Antiqua" w:eastAsia="宋体" w:hAnsi="Book Antiqua" w:cs="宋体"/>
          <w:bCs/>
        </w:rPr>
        <w:t>: 209-212</w:t>
      </w:r>
      <w:r w:rsidRPr="00F333EE">
        <w:rPr>
          <w:rFonts w:ascii="Book Antiqua" w:eastAsia="宋体" w:hAnsi="Book Antiqua" w:cs="宋体"/>
          <w:bCs/>
        </w:rPr>
        <w:t xml:space="preserve"> </w:t>
      </w:r>
      <w:r>
        <w:rPr>
          <w:rFonts w:ascii="Book Antiqua" w:eastAsia="宋体" w:hAnsi="Book Antiqua" w:cs="宋体" w:hint="eastAsia"/>
          <w:bCs/>
        </w:rPr>
        <w:t>[</w:t>
      </w:r>
      <w:r w:rsidRPr="00F333EE">
        <w:rPr>
          <w:rFonts w:ascii="Book Antiqua" w:eastAsia="宋体" w:hAnsi="Book Antiqua" w:cs="宋体"/>
          <w:bCs/>
        </w:rPr>
        <w:t>PMID: 22720312</w:t>
      </w:r>
      <w:r>
        <w:rPr>
          <w:rFonts w:ascii="Book Antiqua" w:eastAsia="宋体" w:hAnsi="Book Antiqua" w:cs="宋体" w:hint="eastAsia"/>
          <w:bCs/>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2 </w:t>
      </w:r>
      <w:proofErr w:type="spellStart"/>
      <w:r w:rsidRPr="00F333EE">
        <w:rPr>
          <w:rFonts w:ascii="Book Antiqua" w:eastAsia="宋体" w:hAnsi="Book Antiqua" w:cs="宋体"/>
          <w:b/>
          <w:bCs/>
        </w:rPr>
        <w:t>Rösch</w:t>
      </w:r>
      <w:proofErr w:type="spellEnd"/>
      <w:r w:rsidRPr="00F333EE">
        <w:rPr>
          <w:rFonts w:ascii="Book Antiqua" w:eastAsia="宋体" w:hAnsi="Book Antiqua" w:cs="宋体"/>
          <w:b/>
          <w:bCs/>
        </w:rPr>
        <w:t xml:space="preserve"> T</w:t>
      </w:r>
      <w:r w:rsidRPr="00F333EE">
        <w:rPr>
          <w:rFonts w:ascii="Book Antiqua" w:eastAsia="宋体" w:hAnsi="Book Antiqua" w:cs="宋体"/>
        </w:rPr>
        <w:t xml:space="preserve">, </w:t>
      </w:r>
      <w:proofErr w:type="spellStart"/>
      <w:r w:rsidRPr="00F333EE">
        <w:rPr>
          <w:rFonts w:ascii="Book Antiqua" w:eastAsia="宋体" w:hAnsi="Book Antiqua" w:cs="宋体"/>
        </w:rPr>
        <w:t>Kapfer</w:t>
      </w:r>
      <w:proofErr w:type="spellEnd"/>
      <w:r w:rsidRPr="00F333EE">
        <w:rPr>
          <w:rFonts w:ascii="Book Antiqua" w:eastAsia="宋体" w:hAnsi="Book Antiqua" w:cs="宋体"/>
        </w:rPr>
        <w:t xml:space="preserve"> B, Will U, </w:t>
      </w:r>
      <w:proofErr w:type="spellStart"/>
      <w:r w:rsidRPr="00F333EE">
        <w:rPr>
          <w:rFonts w:ascii="Book Antiqua" w:eastAsia="宋体" w:hAnsi="Book Antiqua" w:cs="宋体"/>
        </w:rPr>
        <w:t>Baronius</w:t>
      </w:r>
      <w:proofErr w:type="spellEnd"/>
      <w:r w:rsidRPr="00F333EE">
        <w:rPr>
          <w:rFonts w:ascii="Book Antiqua" w:eastAsia="宋体" w:hAnsi="Book Antiqua" w:cs="宋体"/>
        </w:rPr>
        <w:t xml:space="preserve"> W, </w:t>
      </w:r>
      <w:proofErr w:type="spellStart"/>
      <w:r w:rsidRPr="00F333EE">
        <w:rPr>
          <w:rFonts w:ascii="Book Antiqua" w:eastAsia="宋体" w:hAnsi="Book Antiqua" w:cs="宋体"/>
        </w:rPr>
        <w:t>Strobel</w:t>
      </w:r>
      <w:proofErr w:type="spellEnd"/>
      <w:r w:rsidRPr="00F333EE">
        <w:rPr>
          <w:rFonts w:ascii="Book Antiqua" w:eastAsia="宋体" w:hAnsi="Book Antiqua" w:cs="宋体"/>
        </w:rPr>
        <w:t xml:space="preserve"> M, Lorenz R, Ulm K. Accuracy of endoscopic ultrasonography in upper gastrointestinal </w:t>
      </w:r>
      <w:proofErr w:type="spellStart"/>
      <w:r w:rsidRPr="00F333EE">
        <w:rPr>
          <w:rFonts w:ascii="Book Antiqua" w:eastAsia="宋体" w:hAnsi="Book Antiqua" w:cs="宋体"/>
        </w:rPr>
        <w:t>submucosal</w:t>
      </w:r>
      <w:proofErr w:type="spellEnd"/>
      <w:r w:rsidRPr="00F333EE">
        <w:rPr>
          <w:rFonts w:ascii="Book Antiqua" w:eastAsia="宋体" w:hAnsi="Book Antiqua" w:cs="宋体"/>
        </w:rPr>
        <w:t xml:space="preserve"> lesions: a prospective multicenter study. </w:t>
      </w:r>
      <w:proofErr w:type="spellStart"/>
      <w:r w:rsidRPr="00F333EE">
        <w:rPr>
          <w:rFonts w:ascii="Book Antiqua" w:eastAsia="宋体" w:hAnsi="Book Antiqua" w:cs="宋体"/>
          <w:i/>
          <w:iCs/>
        </w:rPr>
        <w:t>Scand</w:t>
      </w:r>
      <w:proofErr w:type="spellEnd"/>
      <w:r w:rsidRPr="00F333EE">
        <w:rPr>
          <w:rFonts w:ascii="Book Antiqua" w:eastAsia="宋体" w:hAnsi="Book Antiqua" w:cs="宋体"/>
          <w:i/>
          <w:iCs/>
        </w:rPr>
        <w:t xml:space="preserve"> J </w:t>
      </w:r>
      <w:proofErr w:type="spellStart"/>
      <w:r w:rsidRPr="00F333EE">
        <w:rPr>
          <w:rFonts w:ascii="Book Antiqua" w:eastAsia="宋体" w:hAnsi="Book Antiqua" w:cs="宋体"/>
          <w:i/>
          <w:iCs/>
        </w:rPr>
        <w:t>Gastroenterol</w:t>
      </w:r>
      <w:proofErr w:type="spellEnd"/>
      <w:r w:rsidRPr="00F333EE">
        <w:rPr>
          <w:rFonts w:ascii="Book Antiqua" w:eastAsia="宋体" w:hAnsi="Book Antiqua" w:cs="宋体"/>
        </w:rPr>
        <w:t> 2002; </w:t>
      </w:r>
      <w:r w:rsidRPr="00F333EE">
        <w:rPr>
          <w:rFonts w:ascii="Book Antiqua" w:eastAsia="宋体" w:hAnsi="Book Antiqua" w:cs="宋体"/>
          <w:b/>
          <w:bCs/>
        </w:rPr>
        <w:t>37</w:t>
      </w:r>
      <w:r w:rsidRPr="00F333EE">
        <w:rPr>
          <w:rFonts w:ascii="Book Antiqua" w:eastAsia="宋体" w:hAnsi="Book Antiqua" w:cs="宋体"/>
        </w:rPr>
        <w:t>: 856-862 [PMID: 12190103 DOI: 10.1080/gas.37.7.856.862</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Pr>
          <w:rFonts w:ascii="Book Antiqua" w:eastAsia="宋体" w:hAnsi="Book Antiqua" w:cs="宋体" w:hint="eastAsia"/>
        </w:rPr>
        <w:t xml:space="preserve">3 </w:t>
      </w:r>
      <w:proofErr w:type="spellStart"/>
      <w:r w:rsidRPr="00F333EE">
        <w:rPr>
          <w:rFonts w:ascii="Book Antiqua" w:eastAsia="宋体" w:hAnsi="Book Antiqua" w:cs="宋体"/>
          <w:b/>
        </w:rPr>
        <w:t>Karaca</w:t>
      </w:r>
      <w:proofErr w:type="spellEnd"/>
      <w:r w:rsidRPr="00F333EE">
        <w:rPr>
          <w:rFonts w:ascii="Book Antiqua" w:eastAsia="宋体" w:hAnsi="Book Antiqua" w:cs="宋体"/>
          <w:b/>
        </w:rPr>
        <w:t xml:space="preserve"> C,</w:t>
      </w:r>
      <w:r w:rsidRPr="00F333EE">
        <w:rPr>
          <w:rFonts w:ascii="Book Antiqua" w:eastAsia="宋体" w:hAnsi="Book Antiqua" w:cs="宋体"/>
        </w:rPr>
        <w:t xml:space="preserve"> Turner BG, </w:t>
      </w:r>
      <w:proofErr w:type="spellStart"/>
      <w:r w:rsidRPr="00F333EE">
        <w:rPr>
          <w:rFonts w:ascii="Book Antiqua" w:eastAsia="宋体" w:hAnsi="Book Antiqua" w:cs="宋体"/>
        </w:rPr>
        <w:t>Cizginer</w:t>
      </w:r>
      <w:proofErr w:type="spellEnd"/>
      <w:r w:rsidRPr="00F333EE">
        <w:rPr>
          <w:rFonts w:ascii="Book Antiqua" w:eastAsia="宋体" w:hAnsi="Book Antiqua" w:cs="宋体"/>
        </w:rPr>
        <w:t xml:space="preserve"> S, </w:t>
      </w:r>
      <w:proofErr w:type="spellStart"/>
      <w:r w:rsidRPr="00F333EE">
        <w:rPr>
          <w:rFonts w:ascii="Book Antiqua" w:eastAsia="宋体" w:hAnsi="Book Antiqua" w:cs="宋体"/>
        </w:rPr>
        <w:t>Forcione</w:t>
      </w:r>
      <w:proofErr w:type="spellEnd"/>
      <w:r w:rsidRPr="00F333EE">
        <w:rPr>
          <w:rFonts w:ascii="Book Antiqua" w:eastAsia="宋体" w:hAnsi="Book Antiqua" w:cs="宋体"/>
        </w:rPr>
        <w:t xml:space="preserve"> D, </w:t>
      </w:r>
      <w:proofErr w:type="spellStart"/>
      <w:r w:rsidRPr="00F333EE">
        <w:rPr>
          <w:rFonts w:ascii="Book Antiqua" w:eastAsia="宋体" w:hAnsi="Book Antiqua" w:cs="宋体"/>
        </w:rPr>
        <w:t>Brugge</w:t>
      </w:r>
      <w:proofErr w:type="spellEnd"/>
      <w:r w:rsidRPr="00F333EE">
        <w:rPr>
          <w:rFonts w:ascii="Book Antiqua" w:eastAsia="宋体" w:hAnsi="Book Antiqua" w:cs="宋体"/>
        </w:rPr>
        <w:t xml:space="preserve"> W. Accuracy of EUS in the evaluation of small gastric </w:t>
      </w:r>
      <w:proofErr w:type="spellStart"/>
      <w:r w:rsidRPr="00F333EE">
        <w:rPr>
          <w:rFonts w:ascii="Book Antiqua" w:eastAsia="宋体" w:hAnsi="Book Antiqua" w:cs="宋体"/>
        </w:rPr>
        <w:t>subepithelial</w:t>
      </w:r>
      <w:proofErr w:type="spellEnd"/>
      <w:r w:rsidRPr="00F333EE">
        <w:rPr>
          <w:rFonts w:ascii="Book Antiqua" w:eastAsia="宋体" w:hAnsi="Book Antiqua" w:cs="宋体"/>
        </w:rPr>
        <w:t xml:space="preserve"> lesions.</w:t>
      </w:r>
      <w:r w:rsidRPr="00F333EE">
        <w:rPr>
          <w:rFonts w:ascii="Book Antiqua" w:eastAsia="宋体" w:hAnsi="Book Antiqua" w:cs="宋体"/>
          <w:i/>
        </w:rPr>
        <w:t xml:space="preserve"> </w:t>
      </w:r>
      <w:proofErr w:type="spellStart"/>
      <w:r w:rsidRPr="00F333EE">
        <w:rPr>
          <w:rFonts w:ascii="Book Antiqua" w:eastAsia="宋体" w:hAnsi="Book Antiqua" w:cs="宋体"/>
          <w:i/>
        </w:rPr>
        <w:t>Gastrointest</w:t>
      </w:r>
      <w:proofErr w:type="spellEnd"/>
      <w:r w:rsidRPr="00F333EE">
        <w:rPr>
          <w:rFonts w:ascii="Book Antiqua" w:eastAsia="宋体" w:hAnsi="Book Antiqua" w:cs="宋体"/>
          <w:i/>
        </w:rPr>
        <w:t xml:space="preserve"> </w:t>
      </w:r>
      <w:proofErr w:type="spellStart"/>
      <w:r w:rsidRPr="00F333EE">
        <w:rPr>
          <w:rFonts w:ascii="Book Antiqua" w:eastAsia="宋体" w:hAnsi="Book Antiqua" w:cs="宋体"/>
          <w:i/>
        </w:rPr>
        <w:t>Endosc</w:t>
      </w:r>
      <w:proofErr w:type="spellEnd"/>
      <w:r w:rsidRPr="00F333EE">
        <w:rPr>
          <w:rFonts w:ascii="Book Antiqua" w:eastAsia="宋体" w:hAnsi="Book Antiqua" w:cs="宋体"/>
        </w:rPr>
        <w:t xml:space="preserve"> 2010; </w:t>
      </w:r>
      <w:r w:rsidRPr="00F333EE">
        <w:rPr>
          <w:rFonts w:ascii="Book Antiqua" w:eastAsia="宋体" w:hAnsi="Book Antiqua" w:cs="宋体"/>
          <w:b/>
        </w:rPr>
        <w:t>71</w:t>
      </w:r>
      <w:r>
        <w:rPr>
          <w:rFonts w:ascii="Book Antiqua" w:eastAsia="宋体" w:hAnsi="Book Antiqua" w:cs="宋体"/>
        </w:rPr>
        <w:t>: 722-</w:t>
      </w:r>
      <w:r>
        <w:rPr>
          <w:rFonts w:ascii="Book Antiqua" w:eastAsia="宋体" w:hAnsi="Book Antiqua" w:cs="宋体" w:hint="eastAsia"/>
        </w:rPr>
        <w:t>72</w:t>
      </w:r>
      <w:r>
        <w:rPr>
          <w:rFonts w:ascii="Book Antiqua" w:eastAsia="宋体" w:hAnsi="Book Antiqua" w:cs="宋体"/>
        </w:rPr>
        <w:t>7</w:t>
      </w:r>
      <w:r w:rsidRPr="00F333EE">
        <w:rPr>
          <w:rFonts w:ascii="Book Antiqua" w:eastAsia="宋体" w:hAnsi="Book Antiqua" w:cs="宋体"/>
        </w:rPr>
        <w:t xml:space="preserve"> </w:t>
      </w:r>
      <w:r>
        <w:rPr>
          <w:rFonts w:ascii="Book Antiqua" w:eastAsia="宋体" w:hAnsi="Book Antiqua" w:cs="宋体" w:hint="eastAsia"/>
        </w:rPr>
        <w:t>[</w:t>
      </w:r>
      <w:r>
        <w:rPr>
          <w:rFonts w:ascii="Book Antiqua" w:eastAsia="宋体" w:hAnsi="Book Antiqua" w:cs="宋体"/>
        </w:rPr>
        <w:t xml:space="preserve">PMID: </w:t>
      </w:r>
      <w:r w:rsidRPr="00F333EE">
        <w:rPr>
          <w:rFonts w:ascii="Book Antiqua" w:eastAsia="宋体" w:hAnsi="Book Antiqua" w:cs="宋体"/>
        </w:rPr>
        <w:t>20171632. DOI: 10.1016/j.gie.2009.10.019</w:t>
      </w:r>
      <w:r>
        <w:rPr>
          <w:rFonts w:ascii="Book Antiqua" w:eastAsia="宋体" w:hAnsi="Book Antiqua" w:cs="宋体" w:hint="eastAsia"/>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4 </w:t>
      </w:r>
      <w:r w:rsidRPr="00F333EE">
        <w:rPr>
          <w:rFonts w:ascii="Book Antiqua" w:eastAsia="宋体" w:hAnsi="Book Antiqua" w:cs="宋体"/>
          <w:b/>
          <w:bCs/>
        </w:rPr>
        <w:t>Matsushita M</w:t>
      </w:r>
      <w:r w:rsidRPr="00F333EE">
        <w:rPr>
          <w:rFonts w:ascii="Book Antiqua" w:eastAsia="宋体" w:hAnsi="Book Antiqua" w:cs="宋体"/>
        </w:rPr>
        <w:t xml:space="preserve">, </w:t>
      </w:r>
      <w:proofErr w:type="spellStart"/>
      <w:r w:rsidRPr="00F333EE">
        <w:rPr>
          <w:rFonts w:ascii="Book Antiqua" w:eastAsia="宋体" w:hAnsi="Book Antiqua" w:cs="宋体"/>
        </w:rPr>
        <w:t>Hajiro</w:t>
      </w:r>
      <w:proofErr w:type="spellEnd"/>
      <w:r w:rsidRPr="00F333EE">
        <w:rPr>
          <w:rFonts w:ascii="Book Antiqua" w:eastAsia="宋体" w:hAnsi="Book Antiqua" w:cs="宋体"/>
        </w:rPr>
        <w:t xml:space="preserve"> K, Okazaki K, </w:t>
      </w:r>
      <w:proofErr w:type="spellStart"/>
      <w:r w:rsidRPr="00F333EE">
        <w:rPr>
          <w:rFonts w:ascii="Book Antiqua" w:eastAsia="宋体" w:hAnsi="Book Antiqua" w:cs="宋体"/>
        </w:rPr>
        <w:t>Takakuwa</w:t>
      </w:r>
      <w:proofErr w:type="spellEnd"/>
      <w:r w:rsidRPr="00F333EE">
        <w:rPr>
          <w:rFonts w:ascii="Book Antiqua" w:eastAsia="宋体" w:hAnsi="Book Antiqua" w:cs="宋体"/>
        </w:rPr>
        <w:t xml:space="preserve"> H. Gastric aberrant pancreas: EUS analysis in comparison with the histology. </w:t>
      </w:r>
      <w:proofErr w:type="spellStart"/>
      <w:r w:rsidRPr="00F333EE">
        <w:rPr>
          <w:rFonts w:ascii="Book Antiqua" w:eastAsia="宋体" w:hAnsi="Book Antiqua" w:cs="宋体"/>
          <w:i/>
          <w:iCs/>
        </w:rPr>
        <w:t>Gastrointest</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Endosc</w:t>
      </w:r>
      <w:proofErr w:type="spellEnd"/>
      <w:r w:rsidRPr="00F333EE">
        <w:rPr>
          <w:rFonts w:ascii="Book Antiqua" w:eastAsia="宋体" w:hAnsi="Book Antiqua" w:cs="宋体"/>
        </w:rPr>
        <w:t> 1999; </w:t>
      </w:r>
      <w:r w:rsidRPr="00F333EE">
        <w:rPr>
          <w:rFonts w:ascii="Book Antiqua" w:eastAsia="宋体" w:hAnsi="Book Antiqua" w:cs="宋体"/>
          <w:b/>
          <w:bCs/>
        </w:rPr>
        <w:t>49</w:t>
      </w:r>
      <w:r w:rsidRPr="00F333EE">
        <w:rPr>
          <w:rFonts w:ascii="Book Antiqua" w:eastAsia="宋体" w:hAnsi="Book Antiqua" w:cs="宋体"/>
        </w:rPr>
        <w:t>: 493-497 [PMID: 10202065 DOI: 10.1016/S0016-5107(99)70049-0</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5 </w:t>
      </w:r>
      <w:proofErr w:type="spellStart"/>
      <w:r w:rsidRPr="00F333EE">
        <w:rPr>
          <w:rFonts w:ascii="Book Antiqua" w:eastAsia="宋体" w:hAnsi="Book Antiqua" w:cs="宋体"/>
          <w:b/>
          <w:bCs/>
        </w:rPr>
        <w:t>Changchien</w:t>
      </w:r>
      <w:proofErr w:type="spellEnd"/>
      <w:r w:rsidRPr="00F333EE">
        <w:rPr>
          <w:rFonts w:ascii="Book Antiqua" w:eastAsia="宋体" w:hAnsi="Book Antiqua" w:cs="宋体"/>
          <w:b/>
          <w:bCs/>
        </w:rPr>
        <w:t xml:space="preserve"> CS</w:t>
      </w:r>
      <w:r w:rsidRPr="00F333EE">
        <w:rPr>
          <w:rFonts w:ascii="Book Antiqua" w:eastAsia="宋体" w:hAnsi="Book Antiqua" w:cs="宋体"/>
        </w:rPr>
        <w:t xml:space="preserve">, </w:t>
      </w:r>
      <w:proofErr w:type="spellStart"/>
      <w:r w:rsidRPr="00F333EE">
        <w:rPr>
          <w:rFonts w:ascii="Book Antiqua" w:eastAsia="宋体" w:hAnsi="Book Antiqua" w:cs="宋体"/>
        </w:rPr>
        <w:t>Hsiaw</w:t>
      </w:r>
      <w:proofErr w:type="spellEnd"/>
      <w:r w:rsidRPr="00F333EE">
        <w:rPr>
          <w:rFonts w:ascii="Book Antiqua" w:eastAsia="宋体" w:hAnsi="Book Antiqua" w:cs="宋体"/>
        </w:rPr>
        <w:t xml:space="preserve"> CM, Hu TH. </w:t>
      </w:r>
      <w:proofErr w:type="gramStart"/>
      <w:r w:rsidRPr="00F333EE">
        <w:rPr>
          <w:rFonts w:ascii="Book Antiqua" w:eastAsia="宋体" w:hAnsi="Book Antiqua" w:cs="宋体"/>
        </w:rPr>
        <w:t xml:space="preserve">Endoscopic </w:t>
      </w:r>
      <w:proofErr w:type="spellStart"/>
      <w:r w:rsidRPr="00F333EE">
        <w:rPr>
          <w:rFonts w:ascii="Book Antiqua" w:eastAsia="宋体" w:hAnsi="Book Antiqua" w:cs="宋体"/>
        </w:rPr>
        <w:t>ultrasonographic</w:t>
      </w:r>
      <w:proofErr w:type="spellEnd"/>
      <w:r w:rsidRPr="00F333EE">
        <w:rPr>
          <w:rFonts w:ascii="Book Antiqua" w:eastAsia="宋体" w:hAnsi="Book Antiqua" w:cs="宋体"/>
        </w:rPr>
        <w:t xml:space="preserve"> classification of gastric aberrant pancreas.</w:t>
      </w:r>
      <w:proofErr w:type="gramEnd"/>
      <w:r w:rsidRPr="00F333EE">
        <w:rPr>
          <w:rFonts w:ascii="Book Antiqua" w:eastAsia="宋体" w:hAnsi="Book Antiqua" w:cs="宋体"/>
        </w:rPr>
        <w:t> </w:t>
      </w:r>
      <w:r w:rsidRPr="00F333EE">
        <w:rPr>
          <w:rFonts w:ascii="Book Antiqua" w:eastAsia="宋体" w:hAnsi="Book Antiqua" w:cs="宋体"/>
          <w:i/>
          <w:iCs/>
        </w:rPr>
        <w:t>Chang Gung Med J</w:t>
      </w:r>
      <w:r w:rsidRPr="00F333EE">
        <w:rPr>
          <w:rFonts w:ascii="Book Antiqua" w:eastAsia="宋体" w:hAnsi="Book Antiqua" w:cs="宋体"/>
        </w:rPr>
        <w:t> 2000; </w:t>
      </w:r>
      <w:r w:rsidRPr="00F333EE">
        <w:rPr>
          <w:rFonts w:ascii="Book Antiqua" w:eastAsia="宋体" w:hAnsi="Book Antiqua" w:cs="宋体"/>
          <w:b/>
          <w:bCs/>
        </w:rPr>
        <w:t>23</w:t>
      </w:r>
      <w:r w:rsidRPr="00F333EE">
        <w:rPr>
          <w:rFonts w:ascii="Book Antiqua" w:eastAsia="宋体" w:hAnsi="Book Antiqua" w:cs="宋体"/>
        </w:rPr>
        <w:t>: 600-607 [PMID: 11126151]</w:t>
      </w:r>
    </w:p>
    <w:p w:rsidR="00DC2460" w:rsidRPr="00F333EE" w:rsidRDefault="00DC2460" w:rsidP="00DC2460">
      <w:pPr>
        <w:spacing w:line="360" w:lineRule="auto"/>
        <w:jc w:val="both"/>
        <w:rPr>
          <w:rFonts w:ascii="Book Antiqua" w:eastAsia="宋体" w:hAnsi="Book Antiqua" w:cs="宋体"/>
        </w:rPr>
      </w:pPr>
      <w:proofErr w:type="gramStart"/>
      <w:r w:rsidRPr="00F333EE">
        <w:rPr>
          <w:rFonts w:ascii="Book Antiqua" w:eastAsia="宋体" w:hAnsi="Book Antiqua" w:cs="宋体"/>
        </w:rPr>
        <w:t>6 </w:t>
      </w:r>
      <w:r w:rsidRPr="00F333EE">
        <w:rPr>
          <w:rFonts w:ascii="Book Antiqua" w:eastAsia="宋体" w:hAnsi="Book Antiqua" w:cs="宋体"/>
          <w:b/>
          <w:bCs/>
        </w:rPr>
        <w:t>Kim JH</w:t>
      </w:r>
      <w:r w:rsidRPr="00F333EE">
        <w:rPr>
          <w:rFonts w:ascii="Book Antiqua" w:eastAsia="宋体" w:hAnsi="Book Antiqua" w:cs="宋体"/>
        </w:rPr>
        <w:t xml:space="preserve">, Lim JS, Lee YC, </w:t>
      </w:r>
      <w:proofErr w:type="spellStart"/>
      <w:r w:rsidRPr="00F333EE">
        <w:rPr>
          <w:rFonts w:ascii="Book Antiqua" w:eastAsia="宋体" w:hAnsi="Book Antiqua" w:cs="宋体"/>
        </w:rPr>
        <w:t>Hyung</w:t>
      </w:r>
      <w:proofErr w:type="spellEnd"/>
      <w:r w:rsidRPr="00F333EE">
        <w:rPr>
          <w:rFonts w:ascii="Book Antiqua" w:eastAsia="宋体" w:hAnsi="Book Antiqua" w:cs="宋体"/>
        </w:rPr>
        <w:t xml:space="preserve"> WJ, Lee JH, Kim MJ, Chung JB.</w:t>
      </w:r>
      <w:proofErr w:type="gramEnd"/>
      <w:r w:rsidRPr="00F333EE">
        <w:rPr>
          <w:rFonts w:ascii="Book Antiqua" w:eastAsia="宋体" w:hAnsi="Book Antiqua" w:cs="宋体"/>
        </w:rPr>
        <w:t xml:space="preserve"> </w:t>
      </w:r>
      <w:proofErr w:type="spellStart"/>
      <w:r w:rsidRPr="00F333EE">
        <w:rPr>
          <w:rFonts w:ascii="Book Antiqua" w:eastAsia="宋体" w:hAnsi="Book Antiqua" w:cs="宋体"/>
        </w:rPr>
        <w:t>Endosonographic</w:t>
      </w:r>
      <w:proofErr w:type="spellEnd"/>
      <w:r w:rsidRPr="00F333EE">
        <w:rPr>
          <w:rFonts w:ascii="Book Antiqua" w:eastAsia="宋体" w:hAnsi="Book Antiqua" w:cs="宋体"/>
        </w:rPr>
        <w:t xml:space="preserve"> features of gastric ectopic pancreases distinguishable from mesenchymal tumors. </w:t>
      </w:r>
      <w:r w:rsidRPr="00F333EE">
        <w:rPr>
          <w:rFonts w:ascii="Book Antiqua" w:eastAsia="宋体" w:hAnsi="Book Antiqua" w:cs="宋体"/>
          <w:i/>
          <w:iCs/>
        </w:rPr>
        <w:t xml:space="preserve">J </w:t>
      </w:r>
      <w:proofErr w:type="spellStart"/>
      <w:r w:rsidRPr="00F333EE">
        <w:rPr>
          <w:rFonts w:ascii="Book Antiqua" w:eastAsia="宋体" w:hAnsi="Book Antiqua" w:cs="宋体"/>
          <w:i/>
          <w:iCs/>
        </w:rPr>
        <w:t>Gastroenterol</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Hepatol</w:t>
      </w:r>
      <w:proofErr w:type="spellEnd"/>
      <w:r w:rsidRPr="00F333EE">
        <w:rPr>
          <w:rFonts w:ascii="Book Antiqua" w:eastAsia="宋体" w:hAnsi="Book Antiqua" w:cs="宋体"/>
        </w:rPr>
        <w:t> 2008; </w:t>
      </w:r>
      <w:r w:rsidRPr="00F333EE">
        <w:rPr>
          <w:rFonts w:ascii="Book Antiqua" w:eastAsia="宋体" w:hAnsi="Book Antiqua" w:cs="宋体"/>
          <w:b/>
          <w:bCs/>
        </w:rPr>
        <w:t>23</w:t>
      </w:r>
      <w:r w:rsidRPr="00F333EE">
        <w:rPr>
          <w:rFonts w:ascii="Book Antiqua" w:eastAsia="宋体" w:hAnsi="Book Antiqua" w:cs="宋体"/>
        </w:rPr>
        <w:t>: e301-e307 [PMID: 18522684 DOI: 10.1111/j.1440-1746.2008.05351.x]</w:t>
      </w:r>
    </w:p>
    <w:p w:rsidR="00DC2460" w:rsidRPr="00F333EE" w:rsidRDefault="00DC2460" w:rsidP="00DC2460">
      <w:pPr>
        <w:spacing w:line="360" w:lineRule="auto"/>
        <w:jc w:val="both"/>
        <w:rPr>
          <w:rFonts w:ascii="Book Antiqua" w:eastAsia="宋体" w:hAnsi="Book Antiqua" w:cs="宋体"/>
        </w:rPr>
      </w:pPr>
      <w:proofErr w:type="gramStart"/>
      <w:r w:rsidRPr="00F333EE">
        <w:rPr>
          <w:rFonts w:ascii="Book Antiqua" w:eastAsia="宋体" w:hAnsi="Book Antiqua" w:cs="宋体"/>
        </w:rPr>
        <w:t>7 </w:t>
      </w:r>
      <w:r w:rsidRPr="00F333EE">
        <w:rPr>
          <w:rFonts w:ascii="Book Antiqua" w:eastAsia="宋体" w:hAnsi="Book Antiqua" w:cs="宋体"/>
          <w:b/>
          <w:bCs/>
        </w:rPr>
        <w:t>Chen SH</w:t>
      </w:r>
      <w:r w:rsidRPr="00F333EE">
        <w:rPr>
          <w:rFonts w:ascii="Book Antiqua" w:eastAsia="宋体" w:hAnsi="Book Antiqua" w:cs="宋体"/>
        </w:rPr>
        <w:t>, Huang WH, Feng CL, Chou JW, Hsu CH, Peng CY, Yang MD.</w:t>
      </w:r>
      <w:proofErr w:type="gramEnd"/>
      <w:r w:rsidRPr="00F333EE">
        <w:rPr>
          <w:rFonts w:ascii="Book Antiqua" w:eastAsia="宋体" w:hAnsi="Book Antiqua" w:cs="宋体"/>
        </w:rPr>
        <w:t xml:space="preserve"> Clinical analysis of ectopic pancreas with endoscopic ultrasonography: an experience in a medical center. </w:t>
      </w:r>
      <w:r w:rsidRPr="00F333EE">
        <w:rPr>
          <w:rFonts w:ascii="Book Antiqua" w:eastAsia="宋体" w:hAnsi="Book Antiqua" w:cs="宋体"/>
          <w:i/>
          <w:iCs/>
        </w:rPr>
        <w:t xml:space="preserve">J </w:t>
      </w:r>
      <w:proofErr w:type="spellStart"/>
      <w:r w:rsidRPr="00F333EE">
        <w:rPr>
          <w:rFonts w:ascii="Book Antiqua" w:eastAsia="宋体" w:hAnsi="Book Antiqua" w:cs="宋体"/>
          <w:i/>
          <w:iCs/>
        </w:rPr>
        <w:t>Gastrointest</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Surg</w:t>
      </w:r>
      <w:proofErr w:type="spellEnd"/>
      <w:r w:rsidRPr="00F333EE">
        <w:rPr>
          <w:rFonts w:ascii="Book Antiqua" w:eastAsia="宋体" w:hAnsi="Book Antiqua" w:cs="宋体"/>
        </w:rPr>
        <w:t> 2008; </w:t>
      </w:r>
      <w:r w:rsidRPr="00F333EE">
        <w:rPr>
          <w:rFonts w:ascii="Book Antiqua" w:eastAsia="宋体" w:hAnsi="Book Antiqua" w:cs="宋体"/>
          <w:b/>
          <w:bCs/>
        </w:rPr>
        <w:t>12</w:t>
      </w:r>
      <w:r w:rsidRPr="00F333EE">
        <w:rPr>
          <w:rFonts w:ascii="Book Antiqua" w:eastAsia="宋体" w:hAnsi="Book Antiqua" w:cs="宋体"/>
        </w:rPr>
        <w:t>: 877-881 [PMID: 18246404 DOI: 10.1007/s11605-008-0476-0</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Pr>
          <w:rFonts w:ascii="Book Antiqua" w:eastAsia="宋体" w:hAnsi="Book Antiqua" w:cs="宋体" w:hint="eastAsia"/>
        </w:rPr>
        <w:t xml:space="preserve">8 </w:t>
      </w:r>
      <w:r w:rsidRPr="00F333EE">
        <w:rPr>
          <w:rFonts w:ascii="Book Antiqua" w:eastAsia="宋体" w:hAnsi="Book Antiqua" w:cs="宋体"/>
          <w:b/>
        </w:rPr>
        <w:t>Watanabe K</w:t>
      </w:r>
      <w:r w:rsidRPr="00F333EE">
        <w:rPr>
          <w:rFonts w:ascii="Book Antiqua" w:eastAsia="宋体" w:hAnsi="Book Antiqua" w:cs="宋体"/>
        </w:rPr>
        <w:t xml:space="preserve">, </w:t>
      </w:r>
      <w:proofErr w:type="spellStart"/>
      <w:r w:rsidRPr="00F333EE">
        <w:rPr>
          <w:rFonts w:ascii="Book Antiqua" w:eastAsia="宋体" w:hAnsi="Book Antiqua" w:cs="宋体"/>
        </w:rPr>
        <w:t>Irisawa</w:t>
      </w:r>
      <w:proofErr w:type="spellEnd"/>
      <w:r w:rsidRPr="00F333EE">
        <w:rPr>
          <w:rFonts w:ascii="Book Antiqua" w:eastAsia="宋体" w:hAnsi="Book Antiqua" w:cs="宋体"/>
        </w:rPr>
        <w:t xml:space="preserve"> A, </w:t>
      </w:r>
      <w:proofErr w:type="spellStart"/>
      <w:r w:rsidRPr="00F333EE">
        <w:rPr>
          <w:rFonts w:ascii="Book Antiqua" w:eastAsia="宋体" w:hAnsi="Book Antiqua" w:cs="宋体"/>
        </w:rPr>
        <w:t>Hikichi</w:t>
      </w:r>
      <w:proofErr w:type="spellEnd"/>
      <w:r w:rsidRPr="00F333EE">
        <w:rPr>
          <w:rFonts w:ascii="Book Antiqua" w:eastAsia="宋体" w:hAnsi="Book Antiqua" w:cs="宋体"/>
        </w:rPr>
        <w:t xml:space="preserve"> T, Takagi T, </w:t>
      </w:r>
      <w:proofErr w:type="spellStart"/>
      <w:r w:rsidRPr="00F333EE">
        <w:rPr>
          <w:rFonts w:ascii="Book Antiqua" w:eastAsia="宋体" w:hAnsi="Book Antiqua" w:cs="宋体"/>
        </w:rPr>
        <w:t>Shibukawa</w:t>
      </w:r>
      <w:proofErr w:type="spellEnd"/>
      <w:r w:rsidRPr="00F333EE">
        <w:rPr>
          <w:rFonts w:ascii="Book Antiqua" w:eastAsia="宋体" w:hAnsi="Book Antiqua" w:cs="宋体"/>
        </w:rPr>
        <w:t xml:space="preserve"> G, Sato M, </w:t>
      </w:r>
      <w:proofErr w:type="spellStart"/>
      <w:r w:rsidRPr="00F333EE">
        <w:rPr>
          <w:rFonts w:ascii="Book Antiqua" w:eastAsia="宋体" w:hAnsi="Book Antiqua" w:cs="宋体"/>
        </w:rPr>
        <w:t>Obara</w:t>
      </w:r>
      <w:proofErr w:type="spellEnd"/>
      <w:r w:rsidRPr="00F333EE">
        <w:rPr>
          <w:rFonts w:ascii="Book Antiqua" w:eastAsia="宋体" w:hAnsi="Book Antiqua" w:cs="宋体"/>
        </w:rPr>
        <w:t xml:space="preserve"> K, </w:t>
      </w:r>
      <w:proofErr w:type="spellStart"/>
      <w:r w:rsidRPr="00F333EE">
        <w:rPr>
          <w:rFonts w:ascii="Book Antiqua" w:eastAsia="宋体" w:hAnsi="Book Antiqua" w:cs="宋体"/>
        </w:rPr>
        <w:t>Ohira</w:t>
      </w:r>
      <w:proofErr w:type="spellEnd"/>
      <w:r w:rsidRPr="00F333EE">
        <w:rPr>
          <w:rFonts w:ascii="Book Antiqua" w:eastAsia="宋体" w:hAnsi="Book Antiqua" w:cs="宋体"/>
        </w:rPr>
        <w:t xml:space="preserve"> H. Acute inflammation occurring in gastric aberrant pancreas followed up by endoscopic </w:t>
      </w:r>
      <w:proofErr w:type="spellStart"/>
      <w:r w:rsidRPr="00F333EE">
        <w:rPr>
          <w:rFonts w:ascii="Book Antiqua" w:eastAsia="宋体" w:hAnsi="Book Antiqua" w:cs="宋体"/>
        </w:rPr>
        <w:t>ultasonography</w:t>
      </w:r>
      <w:proofErr w:type="spellEnd"/>
      <w:r w:rsidRPr="00F333EE">
        <w:rPr>
          <w:rFonts w:ascii="Book Antiqua" w:eastAsia="宋体" w:hAnsi="Book Antiqua" w:cs="宋体"/>
        </w:rPr>
        <w:t xml:space="preserve">. </w:t>
      </w:r>
      <w:r w:rsidRPr="00F333EE">
        <w:rPr>
          <w:rFonts w:ascii="Book Antiqua" w:eastAsia="宋体" w:hAnsi="Book Antiqua" w:cs="宋体"/>
          <w:i/>
        </w:rPr>
        <w:t xml:space="preserve">World J </w:t>
      </w:r>
      <w:proofErr w:type="spellStart"/>
      <w:r w:rsidRPr="00F333EE">
        <w:rPr>
          <w:rFonts w:ascii="Book Antiqua" w:eastAsia="宋体" w:hAnsi="Book Antiqua" w:cs="宋体"/>
          <w:i/>
        </w:rPr>
        <w:t>Gastrointest</w:t>
      </w:r>
      <w:proofErr w:type="spellEnd"/>
      <w:r w:rsidRPr="00F333EE">
        <w:rPr>
          <w:rFonts w:ascii="Book Antiqua" w:eastAsia="宋体" w:hAnsi="Book Antiqua" w:cs="宋体"/>
          <w:i/>
        </w:rPr>
        <w:t xml:space="preserve"> </w:t>
      </w:r>
      <w:proofErr w:type="spellStart"/>
      <w:r w:rsidRPr="00F333EE">
        <w:rPr>
          <w:rFonts w:ascii="Book Antiqua" w:eastAsia="宋体" w:hAnsi="Book Antiqua" w:cs="宋体"/>
          <w:i/>
        </w:rPr>
        <w:t>Endosc</w:t>
      </w:r>
      <w:proofErr w:type="spellEnd"/>
      <w:r w:rsidRPr="00F333EE">
        <w:rPr>
          <w:rFonts w:ascii="Book Antiqua" w:eastAsia="宋体" w:hAnsi="Book Antiqua" w:cs="宋体"/>
        </w:rPr>
        <w:t xml:space="preserve"> 2012; </w:t>
      </w:r>
      <w:r w:rsidRPr="00F333EE">
        <w:rPr>
          <w:rFonts w:ascii="Book Antiqua" w:eastAsia="宋体" w:hAnsi="Book Antiqua" w:cs="宋体"/>
          <w:b/>
        </w:rPr>
        <w:t>4:</w:t>
      </w:r>
      <w:r w:rsidRPr="00F333EE">
        <w:rPr>
          <w:rFonts w:ascii="Book Antiqua" w:eastAsia="宋体" w:hAnsi="Book Antiqua" w:cs="宋体"/>
        </w:rPr>
        <w:t xml:space="preserve"> 331-</w:t>
      </w:r>
      <w:r>
        <w:rPr>
          <w:rFonts w:ascii="Book Antiqua" w:eastAsia="宋体" w:hAnsi="Book Antiqua" w:cs="宋体" w:hint="eastAsia"/>
        </w:rPr>
        <w:t>33</w:t>
      </w:r>
      <w:r>
        <w:rPr>
          <w:rFonts w:ascii="Book Antiqua" w:eastAsia="宋体" w:hAnsi="Book Antiqua" w:cs="宋体"/>
        </w:rPr>
        <w:t>4</w:t>
      </w:r>
      <w:r>
        <w:rPr>
          <w:rFonts w:ascii="Book Antiqua" w:eastAsia="宋体" w:hAnsi="Book Antiqua" w:cs="宋体" w:hint="eastAsia"/>
        </w:rPr>
        <w:t xml:space="preserve"> [</w:t>
      </w:r>
      <w:r>
        <w:rPr>
          <w:rFonts w:ascii="Book Antiqua" w:eastAsia="宋体" w:hAnsi="Book Antiqua" w:cs="宋体"/>
        </w:rPr>
        <w:t>PMID: 22816015</w:t>
      </w:r>
      <w:r w:rsidRPr="00F333EE">
        <w:rPr>
          <w:rFonts w:ascii="Book Antiqua" w:eastAsia="宋体" w:hAnsi="Book Antiqua" w:cs="宋体"/>
        </w:rPr>
        <w:t xml:space="preserve"> DOI: 10.4523/</w:t>
      </w:r>
      <w:proofErr w:type="spellStart"/>
      <w:r w:rsidRPr="00F333EE">
        <w:rPr>
          <w:rFonts w:ascii="Book Antiqua" w:eastAsia="宋体" w:hAnsi="Book Antiqua" w:cs="宋体"/>
        </w:rPr>
        <w:t>wjge</w:t>
      </w:r>
      <w:proofErr w:type="spellEnd"/>
      <w:r w:rsidRPr="00F333EE">
        <w:rPr>
          <w:rFonts w:ascii="Book Antiqua" w:eastAsia="宋体" w:hAnsi="Book Antiqua" w:cs="宋体"/>
        </w:rPr>
        <w:t>/v4.i7.331</w:t>
      </w:r>
      <w:r>
        <w:rPr>
          <w:rFonts w:ascii="Book Antiqua" w:eastAsia="宋体" w:hAnsi="Book Antiqua" w:cs="宋体" w:hint="eastAsia"/>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lastRenderedPageBreak/>
        <w:t>9 </w:t>
      </w:r>
      <w:r w:rsidRPr="00F333EE">
        <w:rPr>
          <w:rFonts w:ascii="Book Antiqua" w:eastAsia="宋体" w:hAnsi="Book Antiqua" w:cs="宋体"/>
          <w:b/>
          <w:bCs/>
        </w:rPr>
        <w:t>Park SH</w:t>
      </w:r>
      <w:r w:rsidRPr="00F333EE">
        <w:rPr>
          <w:rFonts w:ascii="Book Antiqua" w:eastAsia="宋体" w:hAnsi="Book Antiqua" w:cs="宋体"/>
        </w:rPr>
        <w:t xml:space="preserve">, Kim GH, Park do Y, Shin NR, Cheong JH, Moon JY, Lee BE, Song GA, </w:t>
      </w:r>
      <w:proofErr w:type="spellStart"/>
      <w:r w:rsidRPr="00F333EE">
        <w:rPr>
          <w:rFonts w:ascii="Book Antiqua" w:eastAsia="宋体" w:hAnsi="Book Antiqua" w:cs="宋体"/>
        </w:rPr>
        <w:t>Seo</w:t>
      </w:r>
      <w:proofErr w:type="spellEnd"/>
      <w:r w:rsidRPr="00F333EE">
        <w:rPr>
          <w:rFonts w:ascii="Book Antiqua" w:eastAsia="宋体" w:hAnsi="Book Antiqua" w:cs="宋体"/>
        </w:rPr>
        <w:t xml:space="preserve"> HI, </w:t>
      </w:r>
      <w:proofErr w:type="spellStart"/>
      <w:r w:rsidRPr="00F333EE">
        <w:rPr>
          <w:rFonts w:ascii="Book Antiqua" w:eastAsia="宋体" w:hAnsi="Book Antiqua" w:cs="宋体"/>
        </w:rPr>
        <w:t>Jeon</w:t>
      </w:r>
      <w:proofErr w:type="spellEnd"/>
      <w:r w:rsidRPr="00F333EE">
        <w:rPr>
          <w:rFonts w:ascii="Book Antiqua" w:eastAsia="宋体" w:hAnsi="Book Antiqua" w:cs="宋体"/>
        </w:rPr>
        <w:t xml:space="preserve"> TY. </w:t>
      </w:r>
      <w:proofErr w:type="spellStart"/>
      <w:r w:rsidRPr="00F333EE">
        <w:rPr>
          <w:rFonts w:ascii="Book Antiqua" w:eastAsia="宋体" w:hAnsi="Book Antiqua" w:cs="宋体"/>
        </w:rPr>
        <w:t>Endosonographic</w:t>
      </w:r>
      <w:proofErr w:type="spellEnd"/>
      <w:r w:rsidRPr="00F333EE">
        <w:rPr>
          <w:rFonts w:ascii="Book Antiqua" w:eastAsia="宋体" w:hAnsi="Book Antiqua" w:cs="宋体"/>
        </w:rPr>
        <w:t xml:space="preserve"> findings of gastric ectopic pancreas: a single center experience. </w:t>
      </w:r>
      <w:r w:rsidRPr="00F333EE">
        <w:rPr>
          <w:rFonts w:ascii="Book Antiqua" w:eastAsia="宋体" w:hAnsi="Book Antiqua" w:cs="宋体"/>
          <w:i/>
          <w:iCs/>
        </w:rPr>
        <w:t xml:space="preserve">J </w:t>
      </w:r>
      <w:proofErr w:type="spellStart"/>
      <w:r w:rsidRPr="00F333EE">
        <w:rPr>
          <w:rFonts w:ascii="Book Antiqua" w:eastAsia="宋体" w:hAnsi="Book Antiqua" w:cs="宋体"/>
          <w:i/>
          <w:iCs/>
        </w:rPr>
        <w:t>Gastroenterol</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Hepatol</w:t>
      </w:r>
      <w:proofErr w:type="spellEnd"/>
      <w:r w:rsidRPr="00F333EE">
        <w:rPr>
          <w:rFonts w:ascii="Book Antiqua" w:eastAsia="宋体" w:hAnsi="Book Antiqua" w:cs="宋体"/>
        </w:rPr>
        <w:t> 2011; </w:t>
      </w:r>
      <w:r w:rsidRPr="00F333EE">
        <w:rPr>
          <w:rFonts w:ascii="Book Antiqua" w:eastAsia="宋体" w:hAnsi="Book Antiqua" w:cs="宋体"/>
          <w:b/>
          <w:bCs/>
        </w:rPr>
        <w:t>26</w:t>
      </w:r>
      <w:r w:rsidRPr="00F333EE">
        <w:rPr>
          <w:rFonts w:ascii="Book Antiqua" w:eastAsia="宋体" w:hAnsi="Book Antiqua" w:cs="宋体"/>
        </w:rPr>
        <w:t>: 1441-1446 [PMID: 21557771]</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10 </w:t>
      </w:r>
      <w:r w:rsidRPr="00F333EE">
        <w:rPr>
          <w:rFonts w:ascii="Book Antiqua" w:eastAsia="宋体" w:hAnsi="Book Antiqua" w:cs="宋体"/>
          <w:b/>
          <w:bCs/>
        </w:rPr>
        <w:t>Yasuda K</w:t>
      </w:r>
      <w:r w:rsidRPr="00F333EE">
        <w:rPr>
          <w:rFonts w:ascii="Book Antiqua" w:eastAsia="宋体" w:hAnsi="Book Antiqua" w:cs="宋体"/>
        </w:rPr>
        <w:t xml:space="preserve">, Nakajima M, Yoshida S, </w:t>
      </w:r>
      <w:proofErr w:type="spellStart"/>
      <w:r w:rsidRPr="00F333EE">
        <w:rPr>
          <w:rFonts w:ascii="Book Antiqua" w:eastAsia="宋体" w:hAnsi="Book Antiqua" w:cs="宋体"/>
        </w:rPr>
        <w:t>Kiyota</w:t>
      </w:r>
      <w:proofErr w:type="spellEnd"/>
      <w:r w:rsidRPr="00F333EE">
        <w:rPr>
          <w:rFonts w:ascii="Book Antiqua" w:eastAsia="宋体" w:hAnsi="Book Antiqua" w:cs="宋体"/>
        </w:rPr>
        <w:t xml:space="preserve"> K, Kawai K. </w:t>
      </w:r>
      <w:proofErr w:type="gramStart"/>
      <w:r w:rsidRPr="00F333EE">
        <w:rPr>
          <w:rFonts w:ascii="Book Antiqua" w:eastAsia="宋体" w:hAnsi="Book Antiqua" w:cs="宋体"/>
        </w:rPr>
        <w:t xml:space="preserve">The diagnosis of </w:t>
      </w:r>
      <w:proofErr w:type="spellStart"/>
      <w:r w:rsidRPr="00F333EE">
        <w:rPr>
          <w:rFonts w:ascii="Book Antiqua" w:eastAsia="宋体" w:hAnsi="Book Antiqua" w:cs="宋体"/>
        </w:rPr>
        <w:t>submucosal</w:t>
      </w:r>
      <w:proofErr w:type="spellEnd"/>
      <w:r w:rsidRPr="00F333EE">
        <w:rPr>
          <w:rFonts w:ascii="Book Antiqua" w:eastAsia="宋体" w:hAnsi="Book Antiqua" w:cs="宋体"/>
        </w:rPr>
        <w:t xml:space="preserve"> tumors of the stomach by endoscopic ultrasonography.</w:t>
      </w:r>
      <w:proofErr w:type="gramEnd"/>
      <w:r w:rsidRPr="00F333EE">
        <w:rPr>
          <w:rFonts w:ascii="Book Antiqua" w:eastAsia="宋体" w:hAnsi="Book Antiqua" w:cs="宋体"/>
        </w:rPr>
        <w:t> </w:t>
      </w:r>
      <w:proofErr w:type="spellStart"/>
      <w:r w:rsidRPr="00F333EE">
        <w:rPr>
          <w:rFonts w:ascii="Book Antiqua" w:eastAsia="宋体" w:hAnsi="Book Antiqua" w:cs="宋体"/>
          <w:i/>
          <w:iCs/>
        </w:rPr>
        <w:t>Gastrointest</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Endosc</w:t>
      </w:r>
      <w:proofErr w:type="spellEnd"/>
      <w:r w:rsidRPr="00F333EE">
        <w:rPr>
          <w:rFonts w:ascii="Book Antiqua" w:eastAsia="宋体" w:hAnsi="Book Antiqua" w:cs="宋体"/>
        </w:rPr>
        <w:t> </w:t>
      </w:r>
      <w:r>
        <w:rPr>
          <w:rFonts w:ascii="Book Antiqua" w:eastAsia="宋体" w:hAnsi="Book Antiqua" w:cs="宋体" w:hint="eastAsia"/>
        </w:rPr>
        <w:t>1989</w:t>
      </w:r>
      <w:r w:rsidRPr="00F333EE">
        <w:rPr>
          <w:rFonts w:ascii="Book Antiqua" w:eastAsia="宋体" w:hAnsi="Book Antiqua" w:cs="宋体"/>
        </w:rPr>
        <w:t>; </w:t>
      </w:r>
      <w:r w:rsidRPr="00F333EE">
        <w:rPr>
          <w:rFonts w:ascii="Book Antiqua" w:eastAsia="宋体" w:hAnsi="Book Antiqua" w:cs="宋体"/>
          <w:b/>
          <w:bCs/>
        </w:rPr>
        <w:t>35</w:t>
      </w:r>
      <w:r w:rsidRPr="00F333EE">
        <w:rPr>
          <w:rFonts w:ascii="Book Antiqua" w:eastAsia="宋体" w:hAnsi="Book Antiqua" w:cs="宋体"/>
        </w:rPr>
        <w:t>: 10-15 [PMID: 2646166 DOI: 10.1016/S0016-5107(89)72678-X</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Pr>
          <w:rFonts w:ascii="Book Antiqua" w:eastAsia="宋体" w:hAnsi="Book Antiqua" w:cs="宋体" w:hint="eastAsia"/>
        </w:rPr>
        <w:t>11</w:t>
      </w:r>
      <w:r w:rsidR="00061C7A">
        <w:rPr>
          <w:rFonts w:ascii="Book Antiqua" w:eastAsia="宋体" w:hAnsi="Book Antiqua" w:cs="宋体" w:hint="eastAsia"/>
          <w:lang w:eastAsia="zh-CN"/>
        </w:rPr>
        <w:t xml:space="preserve"> </w:t>
      </w:r>
      <w:bookmarkStart w:id="100" w:name="OLE_LINK483"/>
      <w:bookmarkStart w:id="101" w:name="OLE_LINK484"/>
      <w:r w:rsidRPr="00F333EE">
        <w:rPr>
          <w:rFonts w:ascii="Book Antiqua" w:eastAsia="宋体" w:hAnsi="Book Antiqua" w:cs="宋体"/>
          <w:b/>
        </w:rPr>
        <w:t>Jang KY,</w:t>
      </w:r>
      <w:r w:rsidRPr="00F333EE">
        <w:rPr>
          <w:rFonts w:ascii="Book Antiqua" w:eastAsia="宋体" w:hAnsi="Book Antiqua" w:cs="宋体"/>
        </w:rPr>
        <w:t xml:space="preserve"> Park HS, Moon WS, Kim CY, Kim SH. Heterotopic pancreas in the stomach diagnosed by endoscopic ultrasound-guided fine needle aspiration cytology. </w:t>
      </w:r>
      <w:r w:rsidRPr="00F333EE">
        <w:rPr>
          <w:rFonts w:ascii="Book Antiqua" w:eastAsia="宋体" w:hAnsi="Book Antiqua" w:cs="宋体"/>
          <w:i/>
        </w:rPr>
        <w:t xml:space="preserve">Cytopathology </w:t>
      </w:r>
      <w:r w:rsidRPr="00F333EE">
        <w:rPr>
          <w:rFonts w:ascii="Book Antiqua" w:eastAsia="宋体" w:hAnsi="Book Antiqua" w:cs="宋体"/>
        </w:rPr>
        <w:t xml:space="preserve">2010; </w:t>
      </w:r>
      <w:r w:rsidRPr="00F333EE">
        <w:rPr>
          <w:rFonts w:ascii="Book Antiqua" w:eastAsia="宋体" w:hAnsi="Book Antiqua" w:cs="宋体"/>
          <w:b/>
        </w:rPr>
        <w:t>21</w:t>
      </w:r>
      <w:r>
        <w:rPr>
          <w:rFonts w:ascii="Book Antiqua" w:eastAsia="宋体" w:hAnsi="Book Antiqua" w:cs="宋体"/>
        </w:rPr>
        <w:t>: 411-</w:t>
      </w:r>
      <w:r>
        <w:rPr>
          <w:rFonts w:ascii="Book Antiqua" w:eastAsia="宋体" w:hAnsi="Book Antiqua" w:cs="宋体" w:hint="eastAsia"/>
        </w:rPr>
        <w:t>4</w:t>
      </w:r>
      <w:r>
        <w:rPr>
          <w:rFonts w:ascii="Book Antiqua" w:eastAsia="宋体" w:hAnsi="Book Antiqua" w:cs="宋体"/>
        </w:rPr>
        <w:t>23</w:t>
      </w:r>
      <w:bookmarkEnd w:id="100"/>
      <w:bookmarkEnd w:id="101"/>
      <w:r>
        <w:rPr>
          <w:rFonts w:ascii="Book Antiqua" w:eastAsia="宋体" w:hAnsi="Book Antiqua" w:cs="宋体" w:hint="eastAsia"/>
        </w:rPr>
        <w:t xml:space="preserve"> [</w:t>
      </w:r>
      <w:r w:rsidR="00061C7A" w:rsidRPr="00061C7A">
        <w:rPr>
          <w:rFonts w:ascii="Book Antiqua" w:eastAsia="宋体" w:hAnsi="Book Antiqua" w:cs="宋体"/>
        </w:rPr>
        <w:t>PMID: 20105213</w:t>
      </w:r>
      <w:r>
        <w:rPr>
          <w:rFonts w:ascii="Book Antiqua" w:eastAsia="宋体" w:hAnsi="Book Antiqua" w:cs="宋体" w:hint="eastAsia"/>
        </w:rPr>
        <w:t>]</w:t>
      </w:r>
    </w:p>
    <w:p w:rsidR="00DC2460" w:rsidRPr="00F333EE" w:rsidRDefault="00DC2460" w:rsidP="00DC2460">
      <w:pPr>
        <w:spacing w:line="360" w:lineRule="auto"/>
        <w:jc w:val="both"/>
        <w:rPr>
          <w:rFonts w:ascii="Book Antiqua" w:eastAsia="宋体" w:hAnsi="Book Antiqua" w:cs="宋体"/>
        </w:rPr>
      </w:pPr>
      <w:r>
        <w:rPr>
          <w:rFonts w:ascii="Book Antiqua" w:eastAsia="宋体" w:hAnsi="Book Antiqua" w:cs="宋体" w:hint="eastAsia"/>
        </w:rPr>
        <w:t>12</w:t>
      </w:r>
      <w:r w:rsidRPr="00F333EE">
        <w:rPr>
          <w:rFonts w:ascii="Book Antiqua" w:eastAsia="宋体" w:hAnsi="Book Antiqua" w:cs="宋体" w:hint="eastAsia"/>
          <w:b/>
        </w:rPr>
        <w:t xml:space="preserve"> </w:t>
      </w:r>
      <w:proofErr w:type="spellStart"/>
      <w:r w:rsidRPr="00F333EE">
        <w:rPr>
          <w:rFonts w:ascii="Book Antiqua" w:eastAsia="宋体" w:hAnsi="Book Antiqua" w:cs="宋体"/>
          <w:b/>
        </w:rPr>
        <w:t>Goto</w:t>
      </w:r>
      <w:proofErr w:type="spellEnd"/>
      <w:r w:rsidRPr="00F333EE">
        <w:rPr>
          <w:rFonts w:ascii="Book Antiqua" w:eastAsia="宋体" w:hAnsi="Book Antiqua" w:cs="宋体"/>
          <w:b/>
        </w:rPr>
        <w:t xml:space="preserve"> J,</w:t>
      </w:r>
      <w:r w:rsidRPr="00F333EE">
        <w:rPr>
          <w:rFonts w:ascii="Book Antiqua" w:eastAsia="宋体" w:hAnsi="Book Antiqua" w:cs="宋体"/>
        </w:rPr>
        <w:t xml:space="preserve"> </w:t>
      </w:r>
      <w:proofErr w:type="spellStart"/>
      <w:r w:rsidRPr="00F333EE">
        <w:rPr>
          <w:rFonts w:ascii="Book Antiqua" w:eastAsia="宋体" w:hAnsi="Book Antiqua" w:cs="宋体"/>
        </w:rPr>
        <w:t>Ohashi</w:t>
      </w:r>
      <w:proofErr w:type="spellEnd"/>
      <w:r w:rsidRPr="00F333EE">
        <w:rPr>
          <w:rFonts w:ascii="Book Antiqua" w:eastAsia="宋体" w:hAnsi="Book Antiqua" w:cs="宋体"/>
        </w:rPr>
        <w:t xml:space="preserve"> S, Okamura S, </w:t>
      </w:r>
      <w:proofErr w:type="spellStart"/>
      <w:r w:rsidRPr="00F333EE">
        <w:rPr>
          <w:rFonts w:ascii="Book Antiqua" w:eastAsia="宋体" w:hAnsi="Book Antiqua" w:cs="宋体"/>
        </w:rPr>
        <w:t>Urano</w:t>
      </w:r>
      <w:proofErr w:type="spellEnd"/>
      <w:r w:rsidRPr="00F333EE">
        <w:rPr>
          <w:rFonts w:ascii="Book Antiqua" w:eastAsia="宋体" w:hAnsi="Book Antiqua" w:cs="宋体"/>
        </w:rPr>
        <w:t xml:space="preserve"> F, Hosoi T, Ishikawa H, </w:t>
      </w:r>
      <w:proofErr w:type="spellStart"/>
      <w:r w:rsidRPr="00F333EE">
        <w:rPr>
          <w:rFonts w:ascii="Book Antiqua" w:eastAsia="宋体" w:hAnsi="Book Antiqua" w:cs="宋体"/>
        </w:rPr>
        <w:t>Segawa</w:t>
      </w:r>
      <w:proofErr w:type="spellEnd"/>
      <w:r w:rsidRPr="00F333EE">
        <w:rPr>
          <w:rFonts w:ascii="Book Antiqua" w:eastAsia="宋体" w:hAnsi="Book Antiqua" w:cs="宋体"/>
        </w:rPr>
        <w:t xml:space="preserve"> K, </w:t>
      </w:r>
      <w:proofErr w:type="spellStart"/>
      <w:r w:rsidRPr="00F333EE">
        <w:rPr>
          <w:rFonts w:ascii="Book Antiqua" w:eastAsia="宋体" w:hAnsi="Book Antiqua" w:cs="宋体"/>
        </w:rPr>
        <w:t>Hirooka</w:t>
      </w:r>
      <w:proofErr w:type="spellEnd"/>
      <w:r w:rsidRPr="00F333EE">
        <w:rPr>
          <w:rFonts w:ascii="Book Antiqua" w:eastAsia="宋体" w:hAnsi="Book Antiqua" w:cs="宋体"/>
        </w:rPr>
        <w:t xml:space="preserve"> Y, </w:t>
      </w:r>
      <w:proofErr w:type="spellStart"/>
      <w:r w:rsidRPr="00F333EE">
        <w:rPr>
          <w:rFonts w:ascii="Book Antiqua" w:eastAsia="宋体" w:hAnsi="Book Antiqua" w:cs="宋体"/>
        </w:rPr>
        <w:t>Ohmiya</w:t>
      </w:r>
      <w:proofErr w:type="spellEnd"/>
      <w:r w:rsidRPr="00F333EE">
        <w:rPr>
          <w:rFonts w:ascii="Book Antiqua" w:eastAsia="宋体" w:hAnsi="Book Antiqua" w:cs="宋体"/>
        </w:rPr>
        <w:t xml:space="preserve"> N, </w:t>
      </w:r>
      <w:proofErr w:type="spellStart"/>
      <w:r w:rsidRPr="00F333EE">
        <w:rPr>
          <w:rFonts w:ascii="Book Antiqua" w:eastAsia="宋体" w:hAnsi="Book Antiqua" w:cs="宋体"/>
        </w:rPr>
        <w:t>Itoh</w:t>
      </w:r>
      <w:proofErr w:type="spellEnd"/>
      <w:r w:rsidRPr="00F333EE">
        <w:rPr>
          <w:rFonts w:ascii="Book Antiqua" w:eastAsia="宋体" w:hAnsi="Book Antiqua" w:cs="宋体"/>
        </w:rPr>
        <w:t xml:space="preserve"> A, Hashimoto S, </w:t>
      </w:r>
      <w:proofErr w:type="spellStart"/>
      <w:r w:rsidRPr="00F333EE">
        <w:rPr>
          <w:rFonts w:ascii="Book Antiqua" w:eastAsia="宋体" w:hAnsi="Book Antiqua" w:cs="宋体"/>
        </w:rPr>
        <w:t>Niwa</w:t>
      </w:r>
      <w:proofErr w:type="spellEnd"/>
      <w:r w:rsidRPr="00F333EE">
        <w:rPr>
          <w:rFonts w:ascii="Book Antiqua" w:eastAsia="宋体" w:hAnsi="Book Antiqua" w:cs="宋体"/>
        </w:rPr>
        <w:t xml:space="preserve"> Y, </w:t>
      </w:r>
      <w:proofErr w:type="spellStart"/>
      <w:r w:rsidRPr="00F333EE">
        <w:rPr>
          <w:rFonts w:ascii="Book Antiqua" w:eastAsia="宋体" w:hAnsi="Book Antiqua" w:cs="宋体"/>
        </w:rPr>
        <w:t>Goto</w:t>
      </w:r>
      <w:proofErr w:type="spellEnd"/>
      <w:r w:rsidRPr="00F333EE">
        <w:rPr>
          <w:rFonts w:ascii="Book Antiqua" w:eastAsia="宋体" w:hAnsi="Book Antiqua" w:cs="宋体"/>
        </w:rPr>
        <w:t xml:space="preserve"> H. Heterotopic pancreas in the esophagus diagnosed by EUS-FNA.</w:t>
      </w:r>
      <w:r w:rsidRPr="00F333EE">
        <w:rPr>
          <w:rFonts w:ascii="Book Antiqua" w:eastAsia="宋体" w:hAnsi="Book Antiqua" w:cs="宋体"/>
          <w:i/>
        </w:rPr>
        <w:t xml:space="preserve"> </w:t>
      </w:r>
      <w:proofErr w:type="spellStart"/>
      <w:r w:rsidRPr="00F333EE">
        <w:rPr>
          <w:rFonts w:ascii="Book Antiqua" w:eastAsia="宋体" w:hAnsi="Book Antiqua" w:cs="宋体"/>
          <w:i/>
        </w:rPr>
        <w:t>Gastrointest</w:t>
      </w:r>
      <w:proofErr w:type="spellEnd"/>
      <w:r w:rsidRPr="00F333EE">
        <w:rPr>
          <w:rFonts w:ascii="Book Antiqua" w:eastAsia="宋体" w:hAnsi="Book Antiqua" w:cs="宋体"/>
          <w:i/>
        </w:rPr>
        <w:t xml:space="preserve"> </w:t>
      </w:r>
      <w:proofErr w:type="spellStart"/>
      <w:r w:rsidRPr="00F333EE">
        <w:rPr>
          <w:rFonts w:ascii="Book Antiqua" w:eastAsia="宋体" w:hAnsi="Book Antiqua" w:cs="宋体"/>
          <w:i/>
        </w:rPr>
        <w:t>Endosc</w:t>
      </w:r>
      <w:proofErr w:type="spellEnd"/>
      <w:r w:rsidRPr="00F333EE">
        <w:rPr>
          <w:rFonts w:ascii="Book Antiqua" w:eastAsia="宋体" w:hAnsi="Book Antiqua" w:cs="宋体"/>
        </w:rPr>
        <w:t xml:space="preserve"> 2005; </w:t>
      </w:r>
      <w:r w:rsidRPr="00F333EE">
        <w:rPr>
          <w:rFonts w:ascii="Book Antiqua" w:eastAsia="宋体" w:hAnsi="Book Antiqua" w:cs="宋体"/>
          <w:b/>
        </w:rPr>
        <w:t>62</w:t>
      </w:r>
      <w:r w:rsidRPr="00F333EE">
        <w:rPr>
          <w:rFonts w:ascii="Book Antiqua" w:eastAsia="宋体" w:hAnsi="Book Antiqua" w:cs="宋体"/>
        </w:rPr>
        <w:t>: 812-</w:t>
      </w:r>
      <w:r>
        <w:rPr>
          <w:rFonts w:ascii="Book Antiqua" w:eastAsia="宋体" w:hAnsi="Book Antiqua" w:cs="宋体" w:hint="eastAsia"/>
        </w:rPr>
        <w:t>8</w:t>
      </w:r>
      <w:r>
        <w:rPr>
          <w:rFonts w:ascii="Book Antiqua" w:eastAsia="宋体" w:hAnsi="Book Antiqua" w:cs="宋体"/>
        </w:rPr>
        <w:t>13</w:t>
      </w:r>
      <w:r>
        <w:rPr>
          <w:rFonts w:ascii="Book Antiqua" w:eastAsia="宋体" w:hAnsi="Book Antiqua" w:cs="宋体" w:hint="eastAsia"/>
        </w:rPr>
        <w:t xml:space="preserve"> [</w:t>
      </w:r>
      <w:r>
        <w:rPr>
          <w:rFonts w:ascii="Book Antiqua" w:eastAsia="宋体" w:hAnsi="Book Antiqua" w:cs="宋体"/>
        </w:rPr>
        <w:t xml:space="preserve">PMID: </w:t>
      </w:r>
      <w:r w:rsidRPr="00F333EE">
        <w:rPr>
          <w:rFonts w:ascii="Book Antiqua" w:eastAsia="宋体" w:hAnsi="Book Antiqua" w:cs="宋体"/>
        </w:rPr>
        <w:t>16246709. DOI: 10.1016/j.gie.2005.04.031</w:t>
      </w:r>
      <w:r>
        <w:rPr>
          <w:rFonts w:ascii="Book Antiqua" w:eastAsia="宋体" w:hAnsi="Book Antiqua" w:cs="宋体" w:hint="eastAsia"/>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13 </w:t>
      </w:r>
      <w:proofErr w:type="spellStart"/>
      <w:r w:rsidRPr="00F333EE">
        <w:rPr>
          <w:rFonts w:ascii="Book Antiqua" w:eastAsia="宋体" w:hAnsi="Book Antiqua" w:cs="宋体"/>
          <w:b/>
          <w:bCs/>
        </w:rPr>
        <w:t>Fujii</w:t>
      </w:r>
      <w:proofErr w:type="spellEnd"/>
      <w:r w:rsidRPr="00F333EE">
        <w:rPr>
          <w:rFonts w:ascii="Book Antiqua" w:eastAsia="宋体" w:hAnsi="Book Antiqua" w:cs="宋体"/>
          <w:b/>
          <w:bCs/>
        </w:rPr>
        <w:t xml:space="preserve"> M</w:t>
      </w:r>
      <w:r w:rsidRPr="00F333EE">
        <w:rPr>
          <w:rFonts w:ascii="Book Antiqua" w:eastAsia="宋体" w:hAnsi="Book Antiqua" w:cs="宋体"/>
        </w:rPr>
        <w:t xml:space="preserve">, Kawamoto H, </w:t>
      </w:r>
      <w:proofErr w:type="spellStart"/>
      <w:r w:rsidRPr="00F333EE">
        <w:rPr>
          <w:rFonts w:ascii="Book Antiqua" w:eastAsia="宋体" w:hAnsi="Book Antiqua" w:cs="宋体"/>
        </w:rPr>
        <w:t>Nagahara</w:t>
      </w:r>
      <w:proofErr w:type="spellEnd"/>
      <w:r w:rsidRPr="00F333EE">
        <w:rPr>
          <w:rFonts w:ascii="Book Antiqua" w:eastAsia="宋体" w:hAnsi="Book Antiqua" w:cs="宋体"/>
        </w:rPr>
        <w:t xml:space="preserve"> T, </w:t>
      </w:r>
      <w:proofErr w:type="spellStart"/>
      <w:r w:rsidRPr="00F333EE">
        <w:rPr>
          <w:rFonts w:ascii="Book Antiqua" w:eastAsia="宋体" w:hAnsi="Book Antiqua" w:cs="宋体"/>
        </w:rPr>
        <w:t>Tsutsumi</w:t>
      </w:r>
      <w:proofErr w:type="spellEnd"/>
      <w:r w:rsidRPr="00F333EE">
        <w:rPr>
          <w:rFonts w:ascii="Book Antiqua" w:eastAsia="宋体" w:hAnsi="Book Antiqua" w:cs="宋体"/>
        </w:rPr>
        <w:t xml:space="preserve"> K, Kato H, </w:t>
      </w:r>
      <w:proofErr w:type="spellStart"/>
      <w:r w:rsidRPr="00F333EE">
        <w:rPr>
          <w:rFonts w:ascii="Book Antiqua" w:eastAsia="宋体" w:hAnsi="Book Antiqua" w:cs="宋体"/>
        </w:rPr>
        <w:t>Shinoura</w:t>
      </w:r>
      <w:proofErr w:type="spellEnd"/>
      <w:r w:rsidRPr="00F333EE">
        <w:rPr>
          <w:rFonts w:ascii="Book Antiqua" w:eastAsia="宋体" w:hAnsi="Book Antiqua" w:cs="宋体"/>
        </w:rPr>
        <w:t xml:space="preserve"> S, Seno S, Okada H, Yamamoto K. A case of gastric aberrant pancreas diagnosed with EUS-guided FNA. </w:t>
      </w:r>
      <w:proofErr w:type="spellStart"/>
      <w:r w:rsidRPr="00F333EE">
        <w:rPr>
          <w:rFonts w:ascii="Book Antiqua" w:eastAsia="宋体" w:hAnsi="Book Antiqua" w:cs="宋体"/>
          <w:i/>
          <w:iCs/>
        </w:rPr>
        <w:t>Gastrointest</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Endosc</w:t>
      </w:r>
      <w:proofErr w:type="spellEnd"/>
      <w:r w:rsidRPr="00F333EE">
        <w:rPr>
          <w:rFonts w:ascii="Book Antiqua" w:eastAsia="宋体" w:hAnsi="Book Antiqua" w:cs="宋体"/>
        </w:rPr>
        <w:t> 2011; </w:t>
      </w:r>
      <w:r w:rsidRPr="00F333EE">
        <w:rPr>
          <w:rFonts w:ascii="Book Antiqua" w:eastAsia="宋体" w:hAnsi="Book Antiqua" w:cs="宋体"/>
          <w:b/>
          <w:bCs/>
        </w:rPr>
        <w:t>74</w:t>
      </w:r>
      <w:r w:rsidRPr="00F333EE">
        <w:rPr>
          <w:rFonts w:ascii="Book Antiqua" w:eastAsia="宋体" w:hAnsi="Book Antiqua" w:cs="宋体"/>
        </w:rPr>
        <w:t>: 407-409 [PMID: 21561616 DOI: 10.1016/j.gie.2011.03.1124</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Pr>
          <w:rFonts w:ascii="Book Antiqua" w:eastAsia="宋体" w:hAnsi="Book Antiqua" w:cs="宋体" w:hint="eastAsia"/>
        </w:rPr>
        <w:t xml:space="preserve">14 </w:t>
      </w:r>
      <w:proofErr w:type="spellStart"/>
      <w:r w:rsidRPr="00F333EE">
        <w:rPr>
          <w:rFonts w:ascii="Book Antiqua" w:eastAsia="宋体" w:hAnsi="Book Antiqua" w:cs="宋体"/>
          <w:b/>
        </w:rPr>
        <w:t>Rimal</w:t>
      </w:r>
      <w:proofErr w:type="spellEnd"/>
      <w:r w:rsidRPr="00F333EE">
        <w:rPr>
          <w:rFonts w:ascii="Book Antiqua" w:eastAsia="宋体" w:hAnsi="Book Antiqua" w:cs="宋体"/>
          <w:b/>
        </w:rPr>
        <w:t xml:space="preserve"> D, </w:t>
      </w:r>
      <w:proofErr w:type="spellStart"/>
      <w:r w:rsidRPr="00F333EE">
        <w:rPr>
          <w:rFonts w:ascii="Book Antiqua" w:eastAsia="宋体" w:hAnsi="Book Antiqua" w:cs="宋体"/>
        </w:rPr>
        <w:t>Thapa</w:t>
      </w:r>
      <w:proofErr w:type="spellEnd"/>
      <w:r w:rsidRPr="00F333EE">
        <w:rPr>
          <w:rFonts w:ascii="Book Antiqua" w:eastAsia="宋体" w:hAnsi="Book Antiqua" w:cs="宋体"/>
        </w:rPr>
        <w:t xml:space="preserve"> SR, </w:t>
      </w:r>
      <w:proofErr w:type="spellStart"/>
      <w:r w:rsidRPr="00F333EE">
        <w:rPr>
          <w:rFonts w:ascii="Book Antiqua" w:eastAsia="宋体" w:hAnsi="Book Antiqua" w:cs="宋体"/>
        </w:rPr>
        <w:t>Munasinghe</w:t>
      </w:r>
      <w:proofErr w:type="spellEnd"/>
      <w:r w:rsidRPr="00F333EE">
        <w:rPr>
          <w:rFonts w:ascii="Book Antiqua" w:eastAsia="宋体" w:hAnsi="Book Antiqua" w:cs="宋体"/>
        </w:rPr>
        <w:t xml:space="preserve"> N, </w:t>
      </w:r>
      <w:proofErr w:type="spellStart"/>
      <w:r w:rsidRPr="00F333EE">
        <w:rPr>
          <w:rFonts w:ascii="Book Antiqua" w:eastAsia="宋体" w:hAnsi="Book Antiqua" w:cs="宋体"/>
        </w:rPr>
        <w:t>Chitre</w:t>
      </w:r>
      <w:proofErr w:type="spellEnd"/>
      <w:r w:rsidRPr="00F333EE">
        <w:rPr>
          <w:rFonts w:ascii="Book Antiqua" w:eastAsia="宋体" w:hAnsi="Book Antiqua" w:cs="宋体"/>
        </w:rPr>
        <w:t xml:space="preserve"> VV. Symptomatic gastric heterotopic pancreas: clinical presentation and review of the literature. </w:t>
      </w:r>
      <w:proofErr w:type="spellStart"/>
      <w:r w:rsidRPr="00F333EE">
        <w:rPr>
          <w:rFonts w:ascii="Book Antiqua" w:eastAsia="宋体" w:hAnsi="Book Antiqua" w:cs="宋体"/>
          <w:i/>
        </w:rPr>
        <w:t>Int</w:t>
      </w:r>
      <w:proofErr w:type="spellEnd"/>
      <w:r w:rsidRPr="00F333EE">
        <w:rPr>
          <w:rFonts w:ascii="Book Antiqua" w:eastAsia="宋体" w:hAnsi="Book Antiqua" w:cs="宋体"/>
          <w:i/>
        </w:rPr>
        <w:t xml:space="preserve"> J </w:t>
      </w:r>
      <w:proofErr w:type="spellStart"/>
      <w:r w:rsidRPr="00F333EE">
        <w:rPr>
          <w:rFonts w:ascii="Book Antiqua" w:eastAsia="宋体" w:hAnsi="Book Antiqua" w:cs="宋体"/>
          <w:i/>
        </w:rPr>
        <w:t>Surg</w:t>
      </w:r>
      <w:proofErr w:type="spellEnd"/>
      <w:r w:rsidRPr="00F333EE">
        <w:rPr>
          <w:rFonts w:ascii="Book Antiqua" w:eastAsia="宋体" w:hAnsi="Book Antiqua" w:cs="宋体"/>
          <w:i/>
        </w:rPr>
        <w:t xml:space="preserve"> </w:t>
      </w:r>
      <w:r w:rsidRPr="00F333EE">
        <w:rPr>
          <w:rFonts w:ascii="Book Antiqua" w:eastAsia="宋体" w:hAnsi="Book Antiqua" w:cs="宋体"/>
        </w:rPr>
        <w:t>2008;</w:t>
      </w:r>
      <w:r w:rsidRPr="00F333EE">
        <w:rPr>
          <w:rFonts w:ascii="Book Antiqua" w:eastAsia="宋体" w:hAnsi="Book Antiqua" w:cs="宋体"/>
          <w:b/>
        </w:rPr>
        <w:t xml:space="preserve"> 6:</w:t>
      </w:r>
      <w:r>
        <w:rPr>
          <w:rFonts w:ascii="Book Antiqua" w:eastAsia="宋体" w:hAnsi="Book Antiqua" w:cs="宋体"/>
        </w:rPr>
        <w:t xml:space="preserve"> e52-54</w:t>
      </w:r>
      <w:r w:rsidRPr="00F333EE">
        <w:rPr>
          <w:rFonts w:ascii="Book Antiqua" w:eastAsia="宋体" w:hAnsi="Book Antiqua" w:cs="宋体"/>
        </w:rPr>
        <w:t xml:space="preserve"> </w:t>
      </w:r>
      <w:r>
        <w:rPr>
          <w:rFonts w:ascii="Book Antiqua" w:eastAsia="宋体" w:hAnsi="Book Antiqua" w:cs="宋体" w:hint="eastAsia"/>
        </w:rPr>
        <w:t>[</w:t>
      </w:r>
      <w:r>
        <w:rPr>
          <w:rFonts w:ascii="Book Antiqua" w:eastAsia="宋体" w:hAnsi="Book Antiqua" w:cs="宋体"/>
        </w:rPr>
        <w:t xml:space="preserve">PMID: </w:t>
      </w:r>
      <w:r w:rsidRPr="00F333EE">
        <w:rPr>
          <w:rFonts w:ascii="Book Antiqua" w:eastAsia="宋体" w:hAnsi="Book Antiqua" w:cs="宋体"/>
        </w:rPr>
        <w:t>17400528. DOI: 10.1016/j.ijsu.2007.02.002</w:t>
      </w:r>
      <w:r>
        <w:rPr>
          <w:rFonts w:ascii="Book Antiqua" w:eastAsia="宋体" w:hAnsi="Book Antiqua" w:cs="宋体" w:hint="eastAsia"/>
        </w:rPr>
        <w:t>]</w:t>
      </w:r>
    </w:p>
    <w:p w:rsidR="00DC2460" w:rsidRPr="00F333EE" w:rsidRDefault="00DC2460" w:rsidP="00DC2460">
      <w:pPr>
        <w:spacing w:line="360" w:lineRule="auto"/>
        <w:jc w:val="both"/>
        <w:rPr>
          <w:rFonts w:ascii="Book Antiqua" w:eastAsia="宋体" w:hAnsi="Book Antiqua" w:cs="宋体"/>
        </w:rPr>
      </w:pPr>
      <w:r>
        <w:rPr>
          <w:rFonts w:ascii="Book Antiqua" w:eastAsia="宋体" w:hAnsi="Book Antiqua" w:cs="宋体" w:hint="eastAsia"/>
        </w:rPr>
        <w:t xml:space="preserve">15 </w:t>
      </w:r>
      <w:proofErr w:type="spellStart"/>
      <w:r w:rsidRPr="00F333EE">
        <w:rPr>
          <w:rFonts w:ascii="Book Antiqua" w:eastAsia="宋体" w:hAnsi="Book Antiqua" w:cs="宋体"/>
          <w:b/>
        </w:rPr>
        <w:t>Gokhale</w:t>
      </w:r>
      <w:proofErr w:type="spellEnd"/>
      <w:r w:rsidRPr="00F333EE">
        <w:rPr>
          <w:rFonts w:ascii="Book Antiqua" w:eastAsia="宋体" w:hAnsi="Book Antiqua" w:cs="宋体"/>
          <w:b/>
        </w:rPr>
        <w:t xml:space="preserve"> UA,</w:t>
      </w:r>
      <w:r w:rsidRPr="00F333EE">
        <w:rPr>
          <w:rFonts w:ascii="Book Antiqua" w:eastAsia="宋体" w:hAnsi="Book Antiqua" w:cs="宋体"/>
        </w:rPr>
        <w:t xml:space="preserve"> Nanda A, Pillai R, Al-Layla D. Heterotopic pancreas in the stomach: a case report and a brief review of the literature. </w:t>
      </w:r>
      <w:r w:rsidRPr="00F333EE">
        <w:rPr>
          <w:rFonts w:ascii="Book Antiqua" w:eastAsia="宋体" w:hAnsi="Book Antiqua" w:cs="宋体"/>
          <w:i/>
        </w:rPr>
        <w:t>JOP</w:t>
      </w:r>
      <w:r w:rsidRPr="00F333EE">
        <w:rPr>
          <w:rFonts w:ascii="Book Antiqua" w:eastAsia="宋体" w:hAnsi="Book Antiqua" w:cs="宋体"/>
        </w:rPr>
        <w:t xml:space="preserve"> 2010; </w:t>
      </w:r>
      <w:r w:rsidRPr="00F333EE">
        <w:rPr>
          <w:rFonts w:ascii="Book Antiqua" w:eastAsia="宋体" w:hAnsi="Book Antiqua" w:cs="宋体"/>
          <w:b/>
        </w:rPr>
        <w:t>11</w:t>
      </w:r>
      <w:r>
        <w:rPr>
          <w:rFonts w:ascii="Book Antiqua" w:eastAsia="宋体" w:hAnsi="Book Antiqua" w:cs="宋体"/>
        </w:rPr>
        <w:t>: 255-257</w:t>
      </w:r>
      <w:r>
        <w:rPr>
          <w:rFonts w:ascii="Book Antiqua" w:eastAsia="宋体" w:hAnsi="Book Antiqua" w:cs="宋体" w:hint="eastAsia"/>
        </w:rPr>
        <w:t xml:space="preserve"> [</w:t>
      </w:r>
      <w:r>
        <w:rPr>
          <w:rFonts w:ascii="Book Antiqua" w:eastAsia="宋体" w:hAnsi="Book Antiqua" w:cs="宋体"/>
        </w:rPr>
        <w:t xml:space="preserve">PMID: </w:t>
      </w:r>
      <w:r w:rsidRPr="00F333EE">
        <w:rPr>
          <w:rFonts w:ascii="Book Antiqua" w:eastAsia="宋体" w:hAnsi="Book Antiqua" w:cs="宋体"/>
        </w:rPr>
        <w:t>20442522</w:t>
      </w:r>
      <w:r>
        <w:rPr>
          <w:rFonts w:ascii="Book Antiqua" w:eastAsia="宋体" w:hAnsi="Book Antiqua" w:cs="宋体" w:hint="eastAsia"/>
        </w:rPr>
        <w:t>]</w:t>
      </w:r>
    </w:p>
    <w:p w:rsidR="00DC2460" w:rsidRPr="00F333EE" w:rsidRDefault="00DC2460" w:rsidP="00DC2460">
      <w:pPr>
        <w:spacing w:line="360" w:lineRule="auto"/>
        <w:jc w:val="both"/>
        <w:rPr>
          <w:rFonts w:ascii="Book Antiqua" w:eastAsia="宋体" w:hAnsi="Book Antiqua" w:cs="宋体"/>
        </w:rPr>
      </w:pPr>
      <w:proofErr w:type="gramStart"/>
      <w:r>
        <w:rPr>
          <w:rFonts w:ascii="Book Antiqua" w:eastAsia="宋体" w:hAnsi="Book Antiqua" w:cs="宋体"/>
        </w:rPr>
        <w:t>16</w:t>
      </w:r>
      <w:r w:rsidRPr="00F333EE">
        <w:rPr>
          <w:rFonts w:ascii="Book Antiqua" w:eastAsia="宋体" w:hAnsi="Book Antiqua" w:cs="宋体"/>
          <w:b/>
        </w:rPr>
        <w:t xml:space="preserve"> Armstrong CP,</w:t>
      </w:r>
      <w:r w:rsidRPr="00F333EE">
        <w:rPr>
          <w:rFonts w:ascii="Book Antiqua" w:eastAsia="宋体" w:hAnsi="Book Antiqua" w:cs="宋体"/>
        </w:rPr>
        <w:t xml:space="preserve"> King PM, Dixon JM, Macleod IB.</w:t>
      </w:r>
      <w:proofErr w:type="gramEnd"/>
      <w:r w:rsidRPr="00F333EE">
        <w:rPr>
          <w:rFonts w:ascii="Book Antiqua" w:eastAsia="宋体" w:hAnsi="Book Antiqua" w:cs="宋体"/>
        </w:rPr>
        <w:t xml:space="preserve"> </w:t>
      </w:r>
      <w:proofErr w:type="gramStart"/>
      <w:r w:rsidRPr="00F333EE">
        <w:rPr>
          <w:rFonts w:ascii="Book Antiqua" w:eastAsia="宋体" w:hAnsi="Book Antiqua" w:cs="宋体"/>
        </w:rPr>
        <w:t>The clinical significance of heterotopic pancreas in the gastrointestinal tract.</w:t>
      </w:r>
      <w:proofErr w:type="gramEnd"/>
      <w:r w:rsidRPr="00F333EE">
        <w:rPr>
          <w:rFonts w:ascii="Book Antiqua" w:eastAsia="宋体" w:hAnsi="Book Antiqua" w:cs="宋体"/>
        </w:rPr>
        <w:t xml:space="preserve"> </w:t>
      </w:r>
      <w:r w:rsidRPr="00F333EE">
        <w:rPr>
          <w:rFonts w:ascii="Book Antiqua" w:eastAsia="宋体" w:hAnsi="Book Antiqua" w:cs="宋体"/>
          <w:i/>
        </w:rPr>
        <w:t xml:space="preserve">Br J </w:t>
      </w:r>
      <w:proofErr w:type="spellStart"/>
      <w:r w:rsidRPr="00F333EE">
        <w:rPr>
          <w:rFonts w:ascii="Book Antiqua" w:eastAsia="宋体" w:hAnsi="Book Antiqua" w:cs="宋体"/>
          <w:i/>
        </w:rPr>
        <w:t>Surg</w:t>
      </w:r>
      <w:proofErr w:type="spellEnd"/>
      <w:r w:rsidRPr="00F333EE">
        <w:rPr>
          <w:rFonts w:ascii="Book Antiqua" w:eastAsia="宋体" w:hAnsi="Book Antiqua" w:cs="宋体"/>
          <w:i/>
        </w:rPr>
        <w:t xml:space="preserve"> </w:t>
      </w:r>
      <w:r>
        <w:rPr>
          <w:rFonts w:ascii="Book Antiqua" w:eastAsia="宋体" w:hAnsi="Book Antiqua" w:cs="宋体"/>
        </w:rPr>
        <w:t xml:space="preserve">1981; </w:t>
      </w:r>
      <w:r w:rsidRPr="00F333EE">
        <w:rPr>
          <w:rFonts w:ascii="Book Antiqua" w:eastAsia="宋体" w:hAnsi="Book Antiqua" w:cs="宋体"/>
          <w:b/>
        </w:rPr>
        <w:t>68</w:t>
      </w:r>
      <w:r>
        <w:rPr>
          <w:rFonts w:ascii="Book Antiqua" w:eastAsia="宋体" w:hAnsi="Book Antiqua" w:cs="宋体"/>
        </w:rPr>
        <w:t>: 384-387</w:t>
      </w:r>
      <w:r>
        <w:rPr>
          <w:rFonts w:ascii="Book Antiqua" w:eastAsia="宋体" w:hAnsi="Book Antiqua" w:cs="宋体" w:hint="eastAsia"/>
        </w:rPr>
        <w:t xml:space="preserve"> [</w:t>
      </w:r>
      <w:r>
        <w:rPr>
          <w:rFonts w:ascii="Book Antiqua" w:eastAsia="宋体" w:hAnsi="Book Antiqua" w:cs="宋体"/>
        </w:rPr>
        <w:t>PMID:</w:t>
      </w:r>
      <w:r w:rsidRPr="00F333EE">
        <w:rPr>
          <w:rFonts w:ascii="Book Antiqua" w:eastAsia="宋体" w:hAnsi="Book Antiqua" w:cs="宋体"/>
        </w:rPr>
        <w:t xml:space="preserve"> 72370</w:t>
      </w:r>
      <w:r>
        <w:rPr>
          <w:rFonts w:ascii="Book Antiqua" w:eastAsia="宋体" w:hAnsi="Book Antiqua" w:cs="宋体"/>
        </w:rPr>
        <w:t>66. DOI: 10.1002/bjs.1800680606</w:t>
      </w:r>
      <w:r>
        <w:rPr>
          <w:rFonts w:ascii="Book Antiqua" w:eastAsia="宋体" w:hAnsi="Book Antiqua" w:cs="宋体" w:hint="eastAsia"/>
        </w:rPr>
        <w:t>]</w:t>
      </w:r>
    </w:p>
    <w:p w:rsidR="00DC2460" w:rsidRPr="00F333EE" w:rsidRDefault="00DC2460" w:rsidP="00DC2460">
      <w:pPr>
        <w:spacing w:line="360" w:lineRule="auto"/>
        <w:jc w:val="both"/>
        <w:rPr>
          <w:rFonts w:ascii="Book Antiqua" w:eastAsia="宋体" w:hAnsi="Book Antiqua" w:cs="宋体"/>
        </w:rPr>
      </w:pPr>
      <w:r>
        <w:rPr>
          <w:rFonts w:ascii="Book Antiqua" w:eastAsia="宋体" w:hAnsi="Book Antiqua" w:cs="宋体" w:hint="eastAsia"/>
        </w:rPr>
        <w:t xml:space="preserve">17 </w:t>
      </w:r>
      <w:r w:rsidRPr="00F333EE">
        <w:rPr>
          <w:rFonts w:ascii="Book Antiqua" w:eastAsia="宋体" w:hAnsi="Book Antiqua" w:cs="宋体"/>
          <w:b/>
        </w:rPr>
        <w:t xml:space="preserve">Wang D, </w:t>
      </w:r>
      <w:r w:rsidRPr="00F333EE">
        <w:rPr>
          <w:rFonts w:ascii="Book Antiqua" w:eastAsia="宋体" w:hAnsi="Book Antiqua" w:cs="宋体"/>
        </w:rPr>
        <w:t xml:space="preserve">Wei XE, Yan L, Li WB. </w:t>
      </w:r>
      <w:proofErr w:type="gramStart"/>
      <w:r w:rsidRPr="00F333EE">
        <w:rPr>
          <w:rFonts w:ascii="Book Antiqua" w:eastAsia="宋体" w:hAnsi="Book Antiqua" w:cs="宋体"/>
        </w:rPr>
        <w:t>Enhanced CT and CT virtual endoscopy in diagnosis of heterotopic pancreas.</w:t>
      </w:r>
      <w:proofErr w:type="gramEnd"/>
      <w:r w:rsidRPr="00F333EE">
        <w:rPr>
          <w:rFonts w:ascii="Book Antiqua" w:eastAsia="宋体" w:hAnsi="Book Antiqua" w:cs="宋体"/>
        </w:rPr>
        <w:t xml:space="preserve"> </w:t>
      </w:r>
      <w:r w:rsidRPr="00F333EE">
        <w:rPr>
          <w:rFonts w:ascii="Book Antiqua" w:eastAsia="宋体" w:hAnsi="Book Antiqua" w:cs="宋体"/>
          <w:i/>
        </w:rPr>
        <w:t xml:space="preserve">World J </w:t>
      </w:r>
      <w:proofErr w:type="spellStart"/>
      <w:r w:rsidRPr="00F333EE">
        <w:rPr>
          <w:rFonts w:ascii="Book Antiqua" w:eastAsia="宋体" w:hAnsi="Book Antiqua" w:cs="宋体"/>
          <w:i/>
        </w:rPr>
        <w:t>Gastroenterol</w:t>
      </w:r>
      <w:proofErr w:type="spellEnd"/>
      <w:r w:rsidRPr="00F333EE">
        <w:rPr>
          <w:rFonts w:ascii="Book Antiqua" w:eastAsia="宋体" w:hAnsi="Book Antiqua" w:cs="宋体"/>
        </w:rPr>
        <w:t xml:space="preserve"> 2011; </w:t>
      </w:r>
      <w:r w:rsidRPr="00F333EE">
        <w:rPr>
          <w:rFonts w:ascii="Book Antiqua" w:eastAsia="宋体" w:hAnsi="Book Antiqua" w:cs="宋体"/>
          <w:b/>
        </w:rPr>
        <w:t>17</w:t>
      </w:r>
      <w:r>
        <w:rPr>
          <w:rFonts w:ascii="Book Antiqua" w:eastAsia="宋体" w:hAnsi="Book Antiqua" w:cs="宋体"/>
        </w:rPr>
        <w:t>: 3850-3855</w:t>
      </w:r>
      <w:r>
        <w:rPr>
          <w:rFonts w:ascii="Book Antiqua" w:eastAsia="宋体" w:hAnsi="Book Antiqua" w:cs="宋体" w:hint="eastAsia"/>
        </w:rPr>
        <w:t xml:space="preserve"> [</w:t>
      </w:r>
      <w:r>
        <w:rPr>
          <w:rFonts w:ascii="Book Antiqua" w:eastAsia="宋体" w:hAnsi="Book Antiqua" w:cs="宋体"/>
        </w:rPr>
        <w:t>PMID: 21987629</w:t>
      </w:r>
      <w:r>
        <w:rPr>
          <w:rFonts w:ascii="Book Antiqua" w:eastAsia="宋体" w:hAnsi="Book Antiqua" w:cs="宋体" w:hint="eastAsia"/>
        </w:rPr>
        <w:t xml:space="preserve"> </w:t>
      </w:r>
      <w:r w:rsidRPr="00F333EE">
        <w:rPr>
          <w:rFonts w:ascii="Book Antiqua" w:eastAsia="宋体" w:hAnsi="Book Antiqua" w:cs="宋体"/>
        </w:rPr>
        <w:t>DOI: 10.3748/wjg.v17.i33.3850</w:t>
      </w:r>
      <w:r>
        <w:rPr>
          <w:rFonts w:ascii="Book Antiqua" w:eastAsia="宋体" w:hAnsi="Book Antiqua" w:cs="宋体" w:hint="eastAsia"/>
        </w:rPr>
        <w:t>]</w:t>
      </w:r>
    </w:p>
    <w:p w:rsidR="00DC2460" w:rsidRPr="00F333EE" w:rsidRDefault="00DC2460" w:rsidP="00DC2460">
      <w:pPr>
        <w:spacing w:line="360" w:lineRule="auto"/>
        <w:jc w:val="both"/>
        <w:rPr>
          <w:rFonts w:ascii="Book Antiqua" w:eastAsia="宋体" w:hAnsi="Book Antiqua" w:cs="宋体"/>
        </w:rPr>
      </w:pPr>
      <w:proofErr w:type="gramStart"/>
      <w:r>
        <w:rPr>
          <w:rFonts w:ascii="Book Antiqua" w:eastAsia="宋体" w:hAnsi="Book Antiqua" w:cs="宋体"/>
        </w:rPr>
        <w:lastRenderedPageBreak/>
        <w:t xml:space="preserve">18 </w:t>
      </w:r>
      <w:proofErr w:type="spellStart"/>
      <w:r w:rsidRPr="00F333EE">
        <w:rPr>
          <w:rFonts w:ascii="Book Antiqua" w:eastAsia="宋体" w:hAnsi="Book Antiqua" w:cs="宋体"/>
          <w:b/>
        </w:rPr>
        <w:t>Hedenbro</w:t>
      </w:r>
      <w:proofErr w:type="spellEnd"/>
      <w:r w:rsidRPr="00F333EE">
        <w:rPr>
          <w:rFonts w:ascii="Book Antiqua" w:eastAsia="宋体" w:hAnsi="Book Antiqua" w:cs="宋体"/>
          <w:b/>
        </w:rPr>
        <w:t xml:space="preserve"> JL, </w:t>
      </w:r>
      <w:proofErr w:type="spellStart"/>
      <w:r w:rsidRPr="00F333EE">
        <w:rPr>
          <w:rFonts w:ascii="Book Antiqua" w:eastAsia="宋体" w:hAnsi="Book Antiqua" w:cs="宋体"/>
        </w:rPr>
        <w:t>Ekelund</w:t>
      </w:r>
      <w:proofErr w:type="spellEnd"/>
      <w:r w:rsidRPr="00F333EE">
        <w:rPr>
          <w:rFonts w:ascii="Book Antiqua" w:eastAsia="宋体" w:hAnsi="Book Antiqua" w:cs="宋体"/>
        </w:rPr>
        <w:t xml:space="preserve"> M, </w:t>
      </w:r>
      <w:proofErr w:type="spellStart"/>
      <w:r w:rsidRPr="00F333EE">
        <w:rPr>
          <w:rFonts w:ascii="Book Antiqua" w:eastAsia="宋体" w:hAnsi="Book Antiqua" w:cs="宋体"/>
        </w:rPr>
        <w:t>Wetterberg</w:t>
      </w:r>
      <w:proofErr w:type="spellEnd"/>
      <w:r w:rsidRPr="00F333EE">
        <w:rPr>
          <w:rFonts w:ascii="Book Antiqua" w:eastAsia="宋体" w:hAnsi="Book Antiqua" w:cs="宋体"/>
        </w:rPr>
        <w:t xml:space="preserve"> P. Endoscopic diagnosis of </w:t>
      </w:r>
      <w:proofErr w:type="spellStart"/>
      <w:r w:rsidRPr="00F333EE">
        <w:rPr>
          <w:rFonts w:ascii="Book Antiqua" w:eastAsia="宋体" w:hAnsi="Book Antiqua" w:cs="宋体"/>
        </w:rPr>
        <w:t>submucosal</w:t>
      </w:r>
      <w:proofErr w:type="spellEnd"/>
      <w:r w:rsidRPr="00F333EE">
        <w:rPr>
          <w:rFonts w:ascii="Book Antiqua" w:eastAsia="宋体" w:hAnsi="Book Antiqua" w:cs="宋体"/>
        </w:rPr>
        <w:t xml:space="preserve"> gastric lesions.</w:t>
      </w:r>
      <w:proofErr w:type="gramEnd"/>
      <w:r w:rsidRPr="00F333EE">
        <w:rPr>
          <w:rFonts w:ascii="Book Antiqua" w:eastAsia="宋体" w:hAnsi="Book Antiqua" w:cs="宋体"/>
        </w:rPr>
        <w:t xml:space="preserve"> </w:t>
      </w:r>
      <w:proofErr w:type="gramStart"/>
      <w:r w:rsidRPr="00F333EE">
        <w:rPr>
          <w:rFonts w:ascii="Book Antiqua" w:eastAsia="宋体" w:hAnsi="Book Antiqua" w:cs="宋体"/>
        </w:rPr>
        <w:t>The results after routine endoscopy.</w:t>
      </w:r>
      <w:proofErr w:type="gramEnd"/>
      <w:r w:rsidRPr="00F333EE">
        <w:rPr>
          <w:rFonts w:ascii="Book Antiqua" w:eastAsia="宋体" w:hAnsi="Book Antiqua" w:cs="宋体"/>
          <w:i/>
        </w:rPr>
        <w:t xml:space="preserve"> </w:t>
      </w:r>
      <w:proofErr w:type="spellStart"/>
      <w:r w:rsidRPr="00F333EE">
        <w:rPr>
          <w:rFonts w:ascii="Book Antiqua" w:eastAsia="宋体" w:hAnsi="Book Antiqua" w:cs="宋体"/>
          <w:i/>
        </w:rPr>
        <w:t>Surg</w:t>
      </w:r>
      <w:proofErr w:type="spellEnd"/>
      <w:r w:rsidRPr="00F333EE">
        <w:rPr>
          <w:rFonts w:ascii="Book Antiqua" w:eastAsia="宋体" w:hAnsi="Book Antiqua" w:cs="宋体"/>
          <w:i/>
        </w:rPr>
        <w:t xml:space="preserve"> </w:t>
      </w:r>
      <w:proofErr w:type="spellStart"/>
      <w:r w:rsidRPr="00F333EE">
        <w:rPr>
          <w:rFonts w:ascii="Book Antiqua" w:eastAsia="宋体" w:hAnsi="Book Antiqua" w:cs="宋体"/>
          <w:i/>
        </w:rPr>
        <w:t>Endosc</w:t>
      </w:r>
      <w:proofErr w:type="spellEnd"/>
      <w:r w:rsidRPr="00F333EE">
        <w:rPr>
          <w:rFonts w:ascii="Book Antiqua" w:eastAsia="宋体" w:hAnsi="Book Antiqua" w:cs="宋体"/>
          <w:i/>
        </w:rPr>
        <w:t xml:space="preserve"> </w:t>
      </w:r>
      <w:r w:rsidRPr="00F333EE">
        <w:rPr>
          <w:rFonts w:ascii="Book Antiqua" w:eastAsia="宋体" w:hAnsi="Book Antiqua" w:cs="宋体"/>
        </w:rPr>
        <w:t xml:space="preserve">1991; </w:t>
      </w:r>
      <w:r w:rsidRPr="00F333EE">
        <w:rPr>
          <w:rFonts w:ascii="Book Antiqua" w:eastAsia="宋体" w:hAnsi="Book Antiqua" w:cs="宋体"/>
          <w:b/>
        </w:rPr>
        <w:t>5</w:t>
      </w:r>
      <w:r>
        <w:rPr>
          <w:rFonts w:ascii="Book Antiqua" w:eastAsia="宋体" w:hAnsi="Book Antiqua" w:cs="宋体"/>
        </w:rPr>
        <w:t>: 20-</w:t>
      </w:r>
      <w:r>
        <w:rPr>
          <w:rFonts w:ascii="Book Antiqua" w:eastAsia="宋体" w:hAnsi="Book Antiqua" w:cs="宋体" w:hint="eastAsia"/>
        </w:rPr>
        <w:t>2</w:t>
      </w:r>
      <w:r>
        <w:rPr>
          <w:rFonts w:ascii="Book Antiqua" w:eastAsia="宋体" w:hAnsi="Book Antiqua" w:cs="宋体"/>
        </w:rPr>
        <w:t>3</w:t>
      </w:r>
      <w:r w:rsidRPr="00F333EE">
        <w:rPr>
          <w:rFonts w:ascii="Book Antiqua" w:eastAsia="宋体" w:hAnsi="Book Antiqua" w:cs="宋体"/>
        </w:rPr>
        <w:t xml:space="preserve"> </w:t>
      </w:r>
      <w:r>
        <w:rPr>
          <w:rFonts w:ascii="Book Antiqua" w:eastAsia="宋体" w:hAnsi="Book Antiqua" w:cs="宋体" w:hint="eastAsia"/>
        </w:rPr>
        <w:t>[</w:t>
      </w:r>
      <w:r w:rsidRPr="00F333EE">
        <w:rPr>
          <w:rFonts w:ascii="Book Antiqua" w:eastAsia="宋体" w:hAnsi="Book Antiqua" w:cs="宋体"/>
        </w:rPr>
        <w:t>PMID: 1</w:t>
      </w:r>
      <w:r>
        <w:rPr>
          <w:rFonts w:ascii="Book Antiqua" w:eastAsia="宋体" w:hAnsi="Book Antiqua" w:cs="宋体"/>
        </w:rPr>
        <w:t>871670</w:t>
      </w:r>
      <w:r>
        <w:rPr>
          <w:rFonts w:ascii="Book Antiqua" w:eastAsia="宋体" w:hAnsi="Book Antiqua" w:cs="宋体" w:hint="eastAsia"/>
        </w:rPr>
        <w:t xml:space="preserve"> </w:t>
      </w:r>
      <w:r>
        <w:rPr>
          <w:rFonts w:ascii="Book Antiqua" w:eastAsia="宋体" w:hAnsi="Book Antiqua" w:cs="宋体"/>
        </w:rPr>
        <w:t>DOI: 10.1007/BF00591381</w:t>
      </w:r>
      <w:r>
        <w:rPr>
          <w:rFonts w:ascii="Book Antiqua" w:eastAsia="宋体" w:hAnsi="Book Antiqua" w:cs="宋体" w:hint="eastAsia"/>
        </w:rPr>
        <w:t>]</w:t>
      </w:r>
    </w:p>
    <w:p w:rsidR="00DC2460" w:rsidRPr="00F333EE" w:rsidRDefault="00DC2460" w:rsidP="00DC2460">
      <w:pPr>
        <w:spacing w:line="360" w:lineRule="auto"/>
        <w:jc w:val="both"/>
        <w:rPr>
          <w:rFonts w:ascii="Book Antiqua" w:eastAsia="宋体" w:hAnsi="Book Antiqua" w:cs="宋体"/>
        </w:rPr>
      </w:pPr>
      <w:proofErr w:type="gramStart"/>
      <w:r w:rsidRPr="00F333EE">
        <w:rPr>
          <w:rFonts w:ascii="Book Antiqua" w:eastAsia="宋体" w:hAnsi="Book Antiqua" w:cs="宋体"/>
        </w:rPr>
        <w:t>19 </w:t>
      </w:r>
      <w:r w:rsidRPr="00F333EE">
        <w:rPr>
          <w:rFonts w:ascii="Book Antiqua" w:eastAsia="宋体" w:hAnsi="Book Antiqua" w:cs="宋体"/>
          <w:b/>
          <w:bCs/>
        </w:rPr>
        <w:t>Catalano MF</w:t>
      </w:r>
      <w:r w:rsidRPr="00F333EE">
        <w:rPr>
          <w:rFonts w:ascii="Book Antiqua" w:eastAsia="宋体" w:hAnsi="Book Antiqua" w:cs="宋体"/>
        </w:rPr>
        <w:t>.</w:t>
      </w:r>
      <w:proofErr w:type="gramEnd"/>
      <w:r w:rsidRPr="00F333EE">
        <w:rPr>
          <w:rFonts w:ascii="Book Antiqua" w:eastAsia="宋体" w:hAnsi="Book Antiqua" w:cs="宋体"/>
        </w:rPr>
        <w:t xml:space="preserve"> </w:t>
      </w:r>
      <w:proofErr w:type="gramStart"/>
      <w:r w:rsidRPr="00F333EE">
        <w:rPr>
          <w:rFonts w:ascii="Book Antiqua" w:eastAsia="宋体" w:hAnsi="Book Antiqua" w:cs="宋体"/>
        </w:rPr>
        <w:t>Endoscopic ultrasonography for esophageal and gastric mass lesions.</w:t>
      </w:r>
      <w:proofErr w:type="gramEnd"/>
      <w:r w:rsidRPr="00F333EE">
        <w:rPr>
          <w:rFonts w:ascii="Book Antiqua" w:eastAsia="宋体" w:hAnsi="Book Antiqua" w:cs="宋体"/>
        </w:rPr>
        <w:t> </w:t>
      </w:r>
      <w:r w:rsidRPr="00F333EE">
        <w:rPr>
          <w:rFonts w:ascii="Book Antiqua" w:eastAsia="宋体" w:hAnsi="Book Antiqua" w:cs="宋体"/>
          <w:i/>
          <w:iCs/>
        </w:rPr>
        <w:t>Gastroenterologist</w:t>
      </w:r>
      <w:r w:rsidRPr="00F333EE">
        <w:rPr>
          <w:rFonts w:ascii="Book Antiqua" w:eastAsia="宋体" w:hAnsi="Book Antiqua" w:cs="宋体"/>
        </w:rPr>
        <w:t> 1997; </w:t>
      </w:r>
      <w:r w:rsidRPr="00F333EE">
        <w:rPr>
          <w:rFonts w:ascii="Book Antiqua" w:eastAsia="宋体" w:hAnsi="Book Antiqua" w:cs="宋体"/>
          <w:b/>
          <w:bCs/>
        </w:rPr>
        <w:t>5</w:t>
      </w:r>
      <w:r w:rsidRPr="00F333EE">
        <w:rPr>
          <w:rFonts w:ascii="Book Antiqua" w:eastAsia="宋体" w:hAnsi="Book Antiqua" w:cs="宋体"/>
        </w:rPr>
        <w:t>: 3-9 [PMID: 9074915]</w:t>
      </w:r>
    </w:p>
    <w:p w:rsidR="00DC2460" w:rsidRPr="00F333EE" w:rsidRDefault="00DC2460" w:rsidP="00DC2460">
      <w:pPr>
        <w:spacing w:line="360" w:lineRule="auto"/>
        <w:jc w:val="both"/>
        <w:rPr>
          <w:rFonts w:ascii="Book Antiqua" w:eastAsia="宋体" w:hAnsi="Book Antiqua" w:cs="宋体"/>
        </w:rPr>
      </w:pPr>
      <w:proofErr w:type="gramStart"/>
      <w:r w:rsidRPr="00F333EE">
        <w:rPr>
          <w:rFonts w:ascii="Book Antiqua" w:eastAsia="宋体" w:hAnsi="Book Antiqua" w:cs="宋体"/>
        </w:rPr>
        <w:t>20 </w:t>
      </w:r>
      <w:r w:rsidRPr="00F333EE">
        <w:rPr>
          <w:rFonts w:ascii="Book Antiqua" w:eastAsia="宋体" w:hAnsi="Book Antiqua" w:cs="宋体"/>
          <w:b/>
          <w:bCs/>
        </w:rPr>
        <w:t>Hickman DM</w:t>
      </w:r>
      <w:r w:rsidRPr="00F333EE">
        <w:rPr>
          <w:rFonts w:ascii="Book Antiqua" w:eastAsia="宋体" w:hAnsi="Book Antiqua" w:cs="宋体"/>
        </w:rPr>
        <w:t>, Frey CF, Carson JW.</w:t>
      </w:r>
      <w:proofErr w:type="gramEnd"/>
      <w:r w:rsidRPr="00F333EE">
        <w:rPr>
          <w:rFonts w:ascii="Book Antiqua" w:eastAsia="宋体" w:hAnsi="Book Antiqua" w:cs="宋体"/>
        </w:rPr>
        <w:t xml:space="preserve"> </w:t>
      </w:r>
      <w:proofErr w:type="gramStart"/>
      <w:r w:rsidRPr="00F333EE">
        <w:rPr>
          <w:rFonts w:ascii="Book Antiqua" w:eastAsia="宋体" w:hAnsi="Book Antiqua" w:cs="宋体"/>
        </w:rPr>
        <w:t>Adenocarcinoma arising in gastric heterotopic pancreas.</w:t>
      </w:r>
      <w:proofErr w:type="gramEnd"/>
      <w:r w:rsidRPr="00F333EE">
        <w:rPr>
          <w:rFonts w:ascii="Book Antiqua" w:eastAsia="宋体" w:hAnsi="Book Antiqua" w:cs="宋体"/>
        </w:rPr>
        <w:t> </w:t>
      </w:r>
      <w:r w:rsidRPr="00F333EE">
        <w:rPr>
          <w:rFonts w:ascii="Book Antiqua" w:eastAsia="宋体" w:hAnsi="Book Antiqua" w:cs="宋体"/>
          <w:i/>
          <w:iCs/>
        </w:rPr>
        <w:t>West J Med</w:t>
      </w:r>
      <w:r w:rsidRPr="00F333EE">
        <w:rPr>
          <w:rFonts w:ascii="Book Antiqua" w:eastAsia="宋体" w:hAnsi="Book Antiqua" w:cs="宋体"/>
        </w:rPr>
        <w:t> 1981; </w:t>
      </w:r>
      <w:r w:rsidRPr="00F333EE">
        <w:rPr>
          <w:rFonts w:ascii="Book Antiqua" w:eastAsia="宋体" w:hAnsi="Book Antiqua" w:cs="宋体"/>
          <w:b/>
          <w:bCs/>
        </w:rPr>
        <w:t>135</w:t>
      </w:r>
      <w:r w:rsidRPr="00F333EE">
        <w:rPr>
          <w:rFonts w:ascii="Book Antiqua" w:eastAsia="宋体" w:hAnsi="Book Antiqua" w:cs="宋体"/>
        </w:rPr>
        <w:t>: 57-62 [PMID: 7257381]</w:t>
      </w:r>
    </w:p>
    <w:p w:rsidR="00DC2460" w:rsidRPr="00F333EE" w:rsidRDefault="00DC2460" w:rsidP="00DC2460">
      <w:pPr>
        <w:spacing w:line="360" w:lineRule="auto"/>
        <w:jc w:val="both"/>
        <w:rPr>
          <w:rFonts w:ascii="Book Antiqua" w:eastAsia="宋体" w:hAnsi="Book Antiqua" w:cs="宋体"/>
        </w:rPr>
      </w:pPr>
      <w:proofErr w:type="gramStart"/>
      <w:r w:rsidRPr="00F333EE">
        <w:rPr>
          <w:rFonts w:ascii="Book Antiqua" w:eastAsia="宋体" w:hAnsi="Book Antiqua" w:cs="宋体"/>
        </w:rPr>
        <w:t>21 </w:t>
      </w:r>
      <w:proofErr w:type="spellStart"/>
      <w:r w:rsidRPr="00F333EE">
        <w:rPr>
          <w:rFonts w:ascii="Book Antiqua" w:eastAsia="宋体" w:hAnsi="Book Antiqua" w:cs="宋体"/>
          <w:b/>
          <w:bCs/>
        </w:rPr>
        <w:t>Barrocas</w:t>
      </w:r>
      <w:proofErr w:type="spellEnd"/>
      <w:r w:rsidRPr="00F333EE">
        <w:rPr>
          <w:rFonts w:ascii="Book Antiqua" w:eastAsia="宋体" w:hAnsi="Book Antiqua" w:cs="宋体"/>
          <w:b/>
          <w:bCs/>
        </w:rPr>
        <w:t xml:space="preserve"> A</w:t>
      </w:r>
      <w:r w:rsidRPr="00F333EE">
        <w:rPr>
          <w:rFonts w:ascii="Book Antiqua" w:eastAsia="宋体" w:hAnsi="Book Antiqua" w:cs="宋体"/>
        </w:rPr>
        <w:t xml:space="preserve">, </w:t>
      </w:r>
      <w:proofErr w:type="spellStart"/>
      <w:r w:rsidRPr="00F333EE">
        <w:rPr>
          <w:rFonts w:ascii="Book Antiqua" w:eastAsia="宋体" w:hAnsi="Book Antiqua" w:cs="宋体"/>
        </w:rPr>
        <w:t>Fontenelle</w:t>
      </w:r>
      <w:proofErr w:type="spellEnd"/>
      <w:r w:rsidRPr="00F333EE">
        <w:rPr>
          <w:rFonts w:ascii="Book Antiqua" w:eastAsia="宋体" w:hAnsi="Book Antiqua" w:cs="宋体"/>
        </w:rPr>
        <w:t xml:space="preserve"> LJ, Williams MJ.</w:t>
      </w:r>
      <w:proofErr w:type="gramEnd"/>
      <w:r w:rsidRPr="00F333EE">
        <w:rPr>
          <w:rFonts w:ascii="Book Antiqua" w:eastAsia="宋体" w:hAnsi="Book Antiqua" w:cs="宋体"/>
        </w:rPr>
        <w:t xml:space="preserve"> Gastric heterotopic pancreas: a case report and review of literature. </w:t>
      </w:r>
      <w:r w:rsidRPr="00F333EE">
        <w:rPr>
          <w:rFonts w:ascii="Book Antiqua" w:eastAsia="宋体" w:hAnsi="Book Antiqua" w:cs="宋体"/>
          <w:i/>
          <w:iCs/>
        </w:rPr>
        <w:t xml:space="preserve">Am </w:t>
      </w:r>
      <w:proofErr w:type="spellStart"/>
      <w:r w:rsidRPr="00F333EE">
        <w:rPr>
          <w:rFonts w:ascii="Book Antiqua" w:eastAsia="宋体" w:hAnsi="Book Antiqua" w:cs="宋体"/>
          <w:i/>
          <w:iCs/>
        </w:rPr>
        <w:t>Surg</w:t>
      </w:r>
      <w:proofErr w:type="spellEnd"/>
      <w:r w:rsidRPr="00F333EE">
        <w:rPr>
          <w:rFonts w:ascii="Book Antiqua" w:eastAsia="宋体" w:hAnsi="Book Antiqua" w:cs="宋体"/>
        </w:rPr>
        <w:t> 1973; </w:t>
      </w:r>
      <w:r w:rsidRPr="00F333EE">
        <w:rPr>
          <w:rFonts w:ascii="Book Antiqua" w:eastAsia="宋体" w:hAnsi="Book Antiqua" w:cs="宋体"/>
          <w:b/>
          <w:bCs/>
        </w:rPr>
        <w:t>39</w:t>
      </w:r>
      <w:r w:rsidRPr="00F333EE">
        <w:rPr>
          <w:rFonts w:ascii="Book Antiqua" w:eastAsia="宋体" w:hAnsi="Book Antiqua" w:cs="宋体"/>
        </w:rPr>
        <w:t>: 361-365 [PMID: 4735939]</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22 </w:t>
      </w:r>
      <w:proofErr w:type="spellStart"/>
      <w:r w:rsidRPr="00F333EE">
        <w:rPr>
          <w:rFonts w:ascii="Book Antiqua" w:eastAsia="宋体" w:hAnsi="Book Antiqua" w:cs="宋体"/>
          <w:b/>
          <w:bCs/>
        </w:rPr>
        <w:t>Attwell</w:t>
      </w:r>
      <w:proofErr w:type="spellEnd"/>
      <w:r w:rsidRPr="00F333EE">
        <w:rPr>
          <w:rFonts w:ascii="Book Antiqua" w:eastAsia="宋体" w:hAnsi="Book Antiqua" w:cs="宋体"/>
          <w:b/>
          <w:bCs/>
        </w:rPr>
        <w:t xml:space="preserve"> A</w:t>
      </w:r>
      <w:r w:rsidRPr="00F333EE">
        <w:rPr>
          <w:rFonts w:ascii="Book Antiqua" w:eastAsia="宋体" w:hAnsi="Book Antiqua" w:cs="宋体"/>
        </w:rPr>
        <w:t xml:space="preserve">, </w:t>
      </w:r>
      <w:proofErr w:type="spellStart"/>
      <w:r w:rsidRPr="00F333EE">
        <w:rPr>
          <w:rFonts w:ascii="Book Antiqua" w:eastAsia="宋体" w:hAnsi="Book Antiqua" w:cs="宋体"/>
        </w:rPr>
        <w:t>Sams</w:t>
      </w:r>
      <w:proofErr w:type="spellEnd"/>
      <w:r w:rsidRPr="00F333EE">
        <w:rPr>
          <w:rFonts w:ascii="Book Antiqua" w:eastAsia="宋体" w:hAnsi="Book Antiqua" w:cs="宋体"/>
        </w:rPr>
        <w:t xml:space="preserve"> S, </w:t>
      </w:r>
      <w:proofErr w:type="spellStart"/>
      <w:r w:rsidRPr="00F333EE">
        <w:rPr>
          <w:rFonts w:ascii="Book Antiqua" w:eastAsia="宋体" w:hAnsi="Book Antiqua" w:cs="宋体"/>
        </w:rPr>
        <w:t>Fukami</w:t>
      </w:r>
      <w:proofErr w:type="spellEnd"/>
      <w:r w:rsidRPr="00F333EE">
        <w:rPr>
          <w:rFonts w:ascii="Book Antiqua" w:eastAsia="宋体" w:hAnsi="Book Antiqua" w:cs="宋体"/>
        </w:rPr>
        <w:t xml:space="preserve"> N. Induction of acute ectopic pancreatitis by endoscopic ultrasound with fine-needle aspiration. </w:t>
      </w:r>
      <w:proofErr w:type="spellStart"/>
      <w:r w:rsidRPr="00F333EE">
        <w:rPr>
          <w:rFonts w:ascii="Book Antiqua" w:eastAsia="宋体" w:hAnsi="Book Antiqua" w:cs="宋体"/>
          <w:i/>
          <w:iCs/>
        </w:rPr>
        <w:t>Clin</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Gastroenterol</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Hepatol</w:t>
      </w:r>
      <w:proofErr w:type="spellEnd"/>
      <w:r w:rsidRPr="00F333EE">
        <w:rPr>
          <w:rFonts w:ascii="Book Antiqua" w:eastAsia="宋体" w:hAnsi="Book Antiqua" w:cs="宋体"/>
        </w:rPr>
        <w:t> 2014; </w:t>
      </w:r>
      <w:r w:rsidRPr="00F333EE">
        <w:rPr>
          <w:rFonts w:ascii="Book Antiqua" w:eastAsia="宋体" w:hAnsi="Book Antiqua" w:cs="宋体"/>
          <w:b/>
          <w:bCs/>
        </w:rPr>
        <w:t>12</w:t>
      </w:r>
      <w:r w:rsidRPr="00F333EE">
        <w:rPr>
          <w:rFonts w:ascii="Book Antiqua" w:eastAsia="宋体" w:hAnsi="Book Antiqua" w:cs="宋体"/>
        </w:rPr>
        <w:t>: 1196-1198 [PMID: 24361413 DOI: 10.1016/j.cgh.2013.11.037</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23 </w:t>
      </w:r>
      <w:r w:rsidRPr="00F333EE">
        <w:rPr>
          <w:rFonts w:ascii="Book Antiqua" w:eastAsia="宋体" w:hAnsi="Book Antiqua" w:cs="宋体"/>
          <w:b/>
          <w:bCs/>
        </w:rPr>
        <w:t>Haj M</w:t>
      </w:r>
      <w:r w:rsidRPr="00F333EE">
        <w:rPr>
          <w:rFonts w:ascii="Book Antiqua" w:eastAsia="宋体" w:hAnsi="Book Antiqua" w:cs="宋体"/>
        </w:rPr>
        <w:t xml:space="preserve">, </w:t>
      </w:r>
      <w:proofErr w:type="spellStart"/>
      <w:r w:rsidRPr="00F333EE">
        <w:rPr>
          <w:rFonts w:ascii="Book Antiqua" w:eastAsia="宋体" w:hAnsi="Book Antiqua" w:cs="宋体"/>
        </w:rPr>
        <w:t>Shiller</w:t>
      </w:r>
      <w:proofErr w:type="spellEnd"/>
      <w:r w:rsidRPr="00F333EE">
        <w:rPr>
          <w:rFonts w:ascii="Book Antiqua" w:eastAsia="宋体" w:hAnsi="Book Antiqua" w:cs="宋体"/>
        </w:rPr>
        <w:t xml:space="preserve"> M, </w:t>
      </w:r>
      <w:proofErr w:type="spellStart"/>
      <w:r w:rsidRPr="00F333EE">
        <w:rPr>
          <w:rFonts w:ascii="Book Antiqua" w:eastAsia="宋体" w:hAnsi="Book Antiqua" w:cs="宋体"/>
        </w:rPr>
        <w:t>Loberant</w:t>
      </w:r>
      <w:proofErr w:type="spellEnd"/>
      <w:r w:rsidRPr="00F333EE">
        <w:rPr>
          <w:rFonts w:ascii="Book Antiqua" w:eastAsia="宋体" w:hAnsi="Book Antiqua" w:cs="宋体"/>
        </w:rPr>
        <w:t xml:space="preserve"> N, Cohen I, </w:t>
      </w:r>
      <w:proofErr w:type="spellStart"/>
      <w:r w:rsidRPr="00F333EE">
        <w:rPr>
          <w:rFonts w:ascii="Book Antiqua" w:eastAsia="宋体" w:hAnsi="Book Antiqua" w:cs="宋体"/>
        </w:rPr>
        <w:t>Kerner</w:t>
      </w:r>
      <w:proofErr w:type="spellEnd"/>
      <w:r w:rsidRPr="00F333EE">
        <w:rPr>
          <w:rFonts w:ascii="Book Antiqua" w:eastAsia="宋体" w:hAnsi="Book Antiqua" w:cs="宋体"/>
        </w:rPr>
        <w:t xml:space="preserve"> H. Obstructing gastric heterotopic pancreas: case report and literature review. </w:t>
      </w:r>
      <w:proofErr w:type="spellStart"/>
      <w:r w:rsidRPr="00F333EE">
        <w:rPr>
          <w:rFonts w:ascii="Book Antiqua" w:eastAsia="宋体" w:hAnsi="Book Antiqua" w:cs="宋体"/>
          <w:i/>
          <w:iCs/>
        </w:rPr>
        <w:t>Clin</w:t>
      </w:r>
      <w:proofErr w:type="spellEnd"/>
      <w:r w:rsidRPr="00F333EE">
        <w:rPr>
          <w:rFonts w:ascii="Book Antiqua" w:eastAsia="宋体" w:hAnsi="Book Antiqua" w:cs="宋体"/>
          <w:i/>
          <w:iCs/>
        </w:rPr>
        <w:t xml:space="preserve"> Imaging</w:t>
      </w:r>
      <w:r w:rsidRPr="00F333EE">
        <w:rPr>
          <w:rFonts w:ascii="Book Antiqua" w:eastAsia="宋体" w:hAnsi="Book Antiqua" w:cs="宋体"/>
        </w:rPr>
        <w:t> </w:t>
      </w:r>
      <w:r>
        <w:rPr>
          <w:rFonts w:ascii="Book Antiqua" w:eastAsia="宋体" w:hAnsi="Book Antiqua" w:cs="宋体" w:hint="eastAsia"/>
        </w:rPr>
        <w:t>2002</w:t>
      </w:r>
      <w:r w:rsidRPr="00F333EE">
        <w:rPr>
          <w:rFonts w:ascii="Book Antiqua" w:eastAsia="宋体" w:hAnsi="Book Antiqua" w:cs="宋体"/>
        </w:rPr>
        <w:t>; </w:t>
      </w:r>
      <w:r w:rsidRPr="00F333EE">
        <w:rPr>
          <w:rFonts w:ascii="Book Antiqua" w:eastAsia="宋体" w:hAnsi="Book Antiqua" w:cs="宋体"/>
          <w:b/>
          <w:bCs/>
        </w:rPr>
        <w:t>26</w:t>
      </w:r>
      <w:r w:rsidRPr="00F333EE">
        <w:rPr>
          <w:rFonts w:ascii="Book Antiqua" w:eastAsia="宋体" w:hAnsi="Book Antiqua" w:cs="宋体"/>
        </w:rPr>
        <w:t>: 267-269 [PMID: 12140158 DOI: 10.1016/S0899-7071(01)00408-9</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24 </w:t>
      </w:r>
      <w:r w:rsidRPr="00F333EE">
        <w:rPr>
          <w:rFonts w:ascii="Book Antiqua" w:eastAsia="宋体" w:hAnsi="Book Antiqua" w:cs="宋体"/>
          <w:b/>
          <w:bCs/>
        </w:rPr>
        <w:t>Lee JH</w:t>
      </w:r>
      <w:r w:rsidRPr="00F333EE">
        <w:rPr>
          <w:rFonts w:ascii="Book Antiqua" w:eastAsia="宋体" w:hAnsi="Book Antiqua" w:cs="宋体"/>
        </w:rPr>
        <w:t xml:space="preserve">, Choi KD, Kim MY, Choi KS, Kim do H, Park YS, Kim KC, Song HJ, Lee GH, Jung HY, </w:t>
      </w:r>
      <w:proofErr w:type="spellStart"/>
      <w:r w:rsidRPr="00F333EE">
        <w:rPr>
          <w:rFonts w:ascii="Book Antiqua" w:eastAsia="宋体" w:hAnsi="Book Antiqua" w:cs="宋体"/>
        </w:rPr>
        <w:t>Yook</w:t>
      </w:r>
      <w:proofErr w:type="spellEnd"/>
      <w:r w:rsidRPr="00F333EE">
        <w:rPr>
          <w:rFonts w:ascii="Book Antiqua" w:eastAsia="宋体" w:hAnsi="Book Antiqua" w:cs="宋体"/>
        </w:rPr>
        <w:t xml:space="preserve"> JH, Kim BS, Kang YK, Kim JH. Clinical impact of EUS-guided </w:t>
      </w:r>
      <w:proofErr w:type="spellStart"/>
      <w:r w:rsidRPr="00F333EE">
        <w:rPr>
          <w:rFonts w:ascii="Book Antiqua" w:eastAsia="宋体" w:hAnsi="Book Antiqua" w:cs="宋体"/>
        </w:rPr>
        <w:t>Trucut</w:t>
      </w:r>
      <w:proofErr w:type="spellEnd"/>
      <w:r w:rsidRPr="00F333EE">
        <w:rPr>
          <w:rFonts w:ascii="Book Antiqua" w:eastAsia="宋体" w:hAnsi="Book Antiqua" w:cs="宋体"/>
        </w:rPr>
        <w:t xml:space="preserve"> biopsy results on decision making for patients with gastric </w:t>
      </w:r>
      <w:proofErr w:type="spellStart"/>
      <w:r w:rsidRPr="00F333EE">
        <w:rPr>
          <w:rFonts w:ascii="Book Antiqua" w:eastAsia="宋体" w:hAnsi="Book Antiqua" w:cs="宋体"/>
        </w:rPr>
        <w:t>subepithelial</w:t>
      </w:r>
      <w:proofErr w:type="spellEnd"/>
      <w:r w:rsidRPr="00F333EE">
        <w:rPr>
          <w:rFonts w:ascii="Book Antiqua" w:eastAsia="宋体" w:hAnsi="Book Antiqua" w:cs="宋体"/>
        </w:rPr>
        <w:t xml:space="preserve"> tumors ≥ 2 cm in diameter. </w:t>
      </w:r>
      <w:proofErr w:type="spellStart"/>
      <w:r w:rsidRPr="00F333EE">
        <w:rPr>
          <w:rFonts w:ascii="Book Antiqua" w:eastAsia="宋体" w:hAnsi="Book Antiqua" w:cs="宋体"/>
          <w:i/>
          <w:iCs/>
        </w:rPr>
        <w:t>Gastrointest</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Endosc</w:t>
      </w:r>
      <w:proofErr w:type="spellEnd"/>
      <w:r w:rsidRPr="00F333EE">
        <w:rPr>
          <w:rFonts w:ascii="Book Antiqua" w:eastAsia="宋体" w:hAnsi="Book Antiqua" w:cs="宋体"/>
        </w:rPr>
        <w:t> 2011; </w:t>
      </w:r>
      <w:r w:rsidRPr="00F333EE">
        <w:rPr>
          <w:rFonts w:ascii="Book Antiqua" w:eastAsia="宋体" w:hAnsi="Book Antiqua" w:cs="宋体"/>
          <w:b/>
          <w:bCs/>
        </w:rPr>
        <w:t>74</w:t>
      </w:r>
      <w:r w:rsidRPr="00F333EE">
        <w:rPr>
          <w:rFonts w:ascii="Book Antiqua" w:eastAsia="宋体" w:hAnsi="Book Antiqua" w:cs="宋体"/>
        </w:rPr>
        <w:t>: 1010-1018 [PMID: 21889136 DOI: 10.1016/j.gie.2011.06.027</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25 </w:t>
      </w:r>
      <w:r w:rsidRPr="00F333EE">
        <w:rPr>
          <w:rFonts w:ascii="Book Antiqua" w:eastAsia="宋体" w:hAnsi="Book Antiqua" w:cs="宋体"/>
          <w:b/>
          <w:bCs/>
        </w:rPr>
        <w:t xml:space="preserve">de </w:t>
      </w:r>
      <w:proofErr w:type="gramStart"/>
      <w:r w:rsidRPr="00F333EE">
        <w:rPr>
          <w:rFonts w:ascii="Book Antiqua" w:eastAsia="宋体" w:hAnsi="Book Antiqua" w:cs="宋体"/>
          <w:b/>
          <w:bCs/>
        </w:rPr>
        <w:t>la</w:t>
      </w:r>
      <w:proofErr w:type="gramEnd"/>
      <w:r w:rsidRPr="00F333EE">
        <w:rPr>
          <w:rFonts w:ascii="Book Antiqua" w:eastAsia="宋体" w:hAnsi="Book Antiqua" w:cs="宋体"/>
          <w:b/>
          <w:bCs/>
        </w:rPr>
        <w:t xml:space="preserve"> Serna-</w:t>
      </w:r>
      <w:proofErr w:type="spellStart"/>
      <w:r w:rsidRPr="00F333EE">
        <w:rPr>
          <w:rFonts w:ascii="Book Antiqua" w:eastAsia="宋体" w:hAnsi="Book Antiqua" w:cs="宋体"/>
          <w:b/>
          <w:bCs/>
        </w:rPr>
        <w:t>Higuera</w:t>
      </w:r>
      <w:proofErr w:type="spellEnd"/>
      <w:r w:rsidRPr="00F333EE">
        <w:rPr>
          <w:rFonts w:ascii="Book Antiqua" w:eastAsia="宋体" w:hAnsi="Book Antiqua" w:cs="宋体"/>
          <w:b/>
          <w:bCs/>
        </w:rPr>
        <w:t xml:space="preserve"> C</w:t>
      </w:r>
      <w:r w:rsidRPr="00F333EE">
        <w:rPr>
          <w:rFonts w:ascii="Book Antiqua" w:eastAsia="宋体" w:hAnsi="Book Antiqua" w:cs="宋体"/>
        </w:rPr>
        <w:t xml:space="preserve">, Pérez-Miranda M, </w:t>
      </w:r>
      <w:proofErr w:type="spellStart"/>
      <w:r w:rsidRPr="00F333EE">
        <w:rPr>
          <w:rFonts w:ascii="Book Antiqua" w:eastAsia="宋体" w:hAnsi="Book Antiqua" w:cs="宋体"/>
        </w:rPr>
        <w:t>Díez</w:t>
      </w:r>
      <w:proofErr w:type="spellEnd"/>
      <w:r w:rsidRPr="00F333EE">
        <w:rPr>
          <w:rFonts w:ascii="Book Antiqua" w:eastAsia="宋体" w:hAnsi="Book Antiqua" w:cs="宋体"/>
        </w:rPr>
        <w:t>-Redondo P, Gil-</w:t>
      </w:r>
      <w:proofErr w:type="spellStart"/>
      <w:r w:rsidRPr="00F333EE">
        <w:rPr>
          <w:rFonts w:ascii="Book Antiqua" w:eastAsia="宋体" w:hAnsi="Book Antiqua" w:cs="宋体"/>
        </w:rPr>
        <w:t>Simón</w:t>
      </w:r>
      <w:proofErr w:type="spellEnd"/>
      <w:r w:rsidRPr="00F333EE">
        <w:rPr>
          <w:rFonts w:ascii="Book Antiqua" w:eastAsia="宋体" w:hAnsi="Book Antiqua" w:cs="宋体"/>
        </w:rPr>
        <w:t xml:space="preserve"> P, </w:t>
      </w:r>
      <w:proofErr w:type="spellStart"/>
      <w:r w:rsidRPr="00F333EE">
        <w:rPr>
          <w:rFonts w:ascii="Book Antiqua" w:eastAsia="宋体" w:hAnsi="Book Antiqua" w:cs="宋体"/>
        </w:rPr>
        <w:t>Herranz</w:t>
      </w:r>
      <w:proofErr w:type="spellEnd"/>
      <w:r w:rsidRPr="00F333EE">
        <w:rPr>
          <w:rFonts w:ascii="Book Antiqua" w:eastAsia="宋体" w:hAnsi="Book Antiqua" w:cs="宋体"/>
        </w:rPr>
        <w:t xml:space="preserve"> T, Pérez-Martín E, Ochoa C, Caro-</w:t>
      </w:r>
      <w:proofErr w:type="spellStart"/>
      <w:r w:rsidRPr="00F333EE">
        <w:rPr>
          <w:rFonts w:ascii="Book Antiqua" w:eastAsia="宋体" w:hAnsi="Book Antiqua" w:cs="宋体"/>
        </w:rPr>
        <w:t>Patón</w:t>
      </w:r>
      <w:proofErr w:type="spellEnd"/>
      <w:r w:rsidRPr="00F333EE">
        <w:rPr>
          <w:rFonts w:ascii="Book Antiqua" w:eastAsia="宋体" w:hAnsi="Book Antiqua" w:cs="宋体"/>
        </w:rPr>
        <w:t xml:space="preserve"> A. EUS-guided single-incision needle-knife biopsy: description and results of a new method for tissue sampling of </w:t>
      </w:r>
      <w:proofErr w:type="spellStart"/>
      <w:r w:rsidRPr="00F333EE">
        <w:rPr>
          <w:rFonts w:ascii="Book Antiqua" w:eastAsia="宋体" w:hAnsi="Book Antiqua" w:cs="宋体"/>
        </w:rPr>
        <w:t>subepithelial</w:t>
      </w:r>
      <w:proofErr w:type="spellEnd"/>
      <w:r w:rsidRPr="00F333EE">
        <w:rPr>
          <w:rFonts w:ascii="Book Antiqua" w:eastAsia="宋体" w:hAnsi="Book Antiqua" w:cs="宋体"/>
        </w:rPr>
        <w:t xml:space="preserve"> GI tumors (with video). </w:t>
      </w:r>
      <w:proofErr w:type="spellStart"/>
      <w:r w:rsidRPr="00F333EE">
        <w:rPr>
          <w:rFonts w:ascii="Book Antiqua" w:eastAsia="宋体" w:hAnsi="Book Antiqua" w:cs="宋体"/>
          <w:i/>
          <w:iCs/>
        </w:rPr>
        <w:t>Gastrointest</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Endosc</w:t>
      </w:r>
      <w:proofErr w:type="spellEnd"/>
      <w:r w:rsidRPr="00F333EE">
        <w:rPr>
          <w:rFonts w:ascii="Book Antiqua" w:eastAsia="宋体" w:hAnsi="Book Antiqua" w:cs="宋体"/>
        </w:rPr>
        <w:t> 2011; </w:t>
      </w:r>
      <w:r w:rsidRPr="00F333EE">
        <w:rPr>
          <w:rFonts w:ascii="Book Antiqua" w:eastAsia="宋体" w:hAnsi="Book Antiqua" w:cs="宋体"/>
          <w:b/>
          <w:bCs/>
        </w:rPr>
        <w:t>74</w:t>
      </w:r>
      <w:r w:rsidRPr="00F333EE">
        <w:rPr>
          <w:rFonts w:ascii="Book Antiqua" w:eastAsia="宋体" w:hAnsi="Book Antiqua" w:cs="宋体"/>
        </w:rPr>
        <w:t>: 672-676 [PMID: 21872716 DOI: 10.1016/j.gie.2011.05.042</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26 </w:t>
      </w:r>
      <w:r w:rsidRPr="00F333EE">
        <w:rPr>
          <w:rFonts w:ascii="Book Antiqua" w:eastAsia="宋体" w:hAnsi="Book Antiqua" w:cs="宋体"/>
          <w:b/>
          <w:bCs/>
        </w:rPr>
        <w:t>Lee CK</w:t>
      </w:r>
      <w:r w:rsidRPr="00F333EE">
        <w:rPr>
          <w:rFonts w:ascii="Book Antiqua" w:eastAsia="宋体" w:hAnsi="Book Antiqua" w:cs="宋体"/>
        </w:rPr>
        <w:t xml:space="preserve">, Chung IK, Lee SH, Lee SH, Lee TH, Park SH, Kim HS, Kim SJ, Cho HD. Endoscopic partial resection with the </w:t>
      </w:r>
      <w:proofErr w:type="spellStart"/>
      <w:r w:rsidRPr="00F333EE">
        <w:rPr>
          <w:rFonts w:ascii="Book Antiqua" w:eastAsia="宋体" w:hAnsi="Book Antiqua" w:cs="宋体"/>
        </w:rPr>
        <w:t>unroofing</w:t>
      </w:r>
      <w:proofErr w:type="spellEnd"/>
      <w:r w:rsidRPr="00F333EE">
        <w:rPr>
          <w:rFonts w:ascii="Book Antiqua" w:eastAsia="宋体" w:hAnsi="Book Antiqua" w:cs="宋体"/>
        </w:rPr>
        <w:t xml:space="preserve"> technique for reliable tissue diagnosis of upper GI </w:t>
      </w:r>
      <w:proofErr w:type="spellStart"/>
      <w:r w:rsidRPr="00F333EE">
        <w:rPr>
          <w:rFonts w:ascii="Book Antiqua" w:eastAsia="宋体" w:hAnsi="Book Antiqua" w:cs="宋体"/>
        </w:rPr>
        <w:t>subepithelial</w:t>
      </w:r>
      <w:proofErr w:type="spellEnd"/>
      <w:r w:rsidRPr="00F333EE">
        <w:rPr>
          <w:rFonts w:ascii="Book Antiqua" w:eastAsia="宋体" w:hAnsi="Book Antiqua" w:cs="宋体"/>
        </w:rPr>
        <w:t xml:space="preserve"> tumors originating from the </w:t>
      </w:r>
      <w:proofErr w:type="spellStart"/>
      <w:r w:rsidRPr="00F333EE">
        <w:rPr>
          <w:rFonts w:ascii="Book Antiqua" w:eastAsia="宋体" w:hAnsi="Book Antiqua" w:cs="宋体"/>
        </w:rPr>
        <w:t>muscularis</w:t>
      </w:r>
      <w:proofErr w:type="spellEnd"/>
      <w:r w:rsidRPr="00F333EE">
        <w:rPr>
          <w:rFonts w:ascii="Book Antiqua" w:eastAsia="宋体" w:hAnsi="Book Antiqua" w:cs="宋体"/>
        </w:rPr>
        <w:t xml:space="preserve"> </w:t>
      </w:r>
      <w:proofErr w:type="spellStart"/>
      <w:r w:rsidRPr="00F333EE">
        <w:rPr>
          <w:rFonts w:ascii="Book Antiqua" w:eastAsia="宋体" w:hAnsi="Book Antiqua" w:cs="宋体"/>
        </w:rPr>
        <w:t>propria</w:t>
      </w:r>
      <w:proofErr w:type="spellEnd"/>
      <w:r w:rsidRPr="00F333EE">
        <w:rPr>
          <w:rFonts w:ascii="Book Antiqua" w:eastAsia="宋体" w:hAnsi="Book Antiqua" w:cs="宋体"/>
        </w:rPr>
        <w:t xml:space="preserve"> </w:t>
      </w:r>
      <w:r w:rsidRPr="00F333EE">
        <w:rPr>
          <w:rFonts w:ascii="Book Antiqua" w:eastAsia="宋体" w:hAnsi="Book Antiqua" w:cs="宋体"/>
        </w:rPr>
        <w:lastRenderedPageBreak/>
        <w:t>on EUS (with video). </w:t>
      </w:r>
      <w:proofErr w:type="spellStart"/>
      <w:r w:rsidRPr="00F333EE">
        <w:rPr>
          <w:rFonts w:ascii="Book Antiqua" w:eastAsia="宋体" w:hAnsi="Book Antiqua" w:cs="宋体"/>
          <w:i/>
          <w:iCs/>
        </w:rPr>
        <w:t>Gastrointest</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Endosc</w:t>
      </w:r>
      <w:proofErr w:type="spellEnd"/>
      <w:r w:rsidRPr="00F333EE">
        <w:rPr>
          <w:rFonts w:ascii="Book Antiqua" w:eastAsia="宋体" w:hAnsi="Book Antiqua" w:cs="宋体"/>
        </w:rPr>
        <w:t> 2010; </w:t>
      </w:r>
      <w:r w:rsidRPr="00F333EE">
        <w:rPr>
          <w:rFonts w:ascii="Book Antiqua" w:eastAsia="宋体" w:hAnsi="Book Antiqua" w:cs="宋体"/>
          <w:b/>
          <w:bCs/>
        </w:rPr>
        <w:t>71</w:t>
      </w:r>
      <w:r w:rsidRPr="00F333EE">
        <w:rPr>
          <w:rFonts w:ascii="Book Antiqua" w:eastAsia="宋体" w:hAnsi="Book Antiqua" w:cs="宋体"/>
        </w:rPr>
        <w:t>: 188-194 [PMID: 19879567 DOI: 10.1016/j.gie.2009.07.029</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27 </w:t>
      </w:r>
      <w:r w:rsidRPr="00F333EE">
        <w:rPr>
          <w:rFonts w:ascii="Book Antiqua" w:eastAsia="宋体" w:hAnsi="Book Antiqua" w:cs="宋体"/>
          <w:b/>
          <w:bCs/>
        </w:rPr>
        <w:t>Hunt GC</w:t>
      </w:r>
      <w:r w:rsidRPr="00F333EE">
        <w:rPr>
          <w:rFonts w:ascii="Book Antiqua" w:eastAsia="宋体" w:hAnsi="Book Antiqua" w:cs="宋体"/>
        </w:rPr>
        <w:t xml:space="preserve">, Smith PP, </w:t>
      </w:r>
      <w:proofErr w:type="spellStart"/>
      <w:r w:rsidRPr="00F333EE">
        <w:rPr>
          <w:rFonts w:ascii="Book Antiqua" w:eastAsia="宋体" w:hAnsi="Book Antiqua" w:cs="宋体"/>
        </w:rPr>
        <w:t>Faigel</w:t>
      </w:r>
      <w:proofErr w:type="spellEnd"/>
      <w:r w:rsidRPr="00F333EE">
        <w:rPr>
          <w:rFonts w:ascii="Book Antiqua" w:eastAsia="宋体" w:hAnsi="Book Antiqua" w:cs="宋体"/>
        </w:rPr>
        <w:t xml:space="preserve"> DO. Yield of tissue sampling for </w:t>
      </w:r>
      <w:proofErr w:type="spellStart"/>
      <w:r w:rsidRPr="00F333EE">
        <w:rPr>
          <w:rFonts w:ascii="Book Antiqua" w:eastAsia="宋体" w:hAnsi="Book Antiqua" w:cs="宋体"/>
        </w:rPr>
        <w:t>submucosal</w:t>
      </w:r>
      <w:proofErr w:type="spellEnd"/>
      <w:r w:rsidRPr="00F333EE">
        <w:rPr>
          <w:rFonts w:ascii="Book Antiqua" w:eastAsia="宋体" w:hAnsi="Book Antiqua" w:cs="宋体"/>
        </w:rPr>
        <w:t xml:space="preserve"> lesions evaluated by EUS. </w:t>
      </w:r>
      <w:proofErr w:type="spellStart"/>
      <w:r w:rsidRPr="00F333EE">
        <w:rPr>
          <w:rFonts w:ascii="Book Antiqua" w:eastAsia="宋体" w:hAnsi="Book Antiqua" w:cs="宋体"/>
          <w:i/>
          <w:iCs/>
        </w:rPr>
        <w:t>Gastrointest</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Endosc</w:t>
      </w:r>
      <w:proofErr w:type="spellEnd"/>
      <w:r w:rsidRPr="00F333EE">
        <w:rPr>
          <w:rFonts w:ascii="Book Antiqua" w:eastAsia="宋体" w:hAnsi="Book Antiqua" w:cs="宋体"/>
        </w:rPr>
        <w:t> 2003; </w:t>
      </w:r>
      <w:r w:rsidRPr="00F333EE">
        <w:rPr>
          <w:rFonts w:ascii="Book Antiqua" w:eastAsia="宋体" w:hAnsi="Book Antiqua" w:cs="宋体"/>
          <w:b/>
          <w:bCs/>
        </w:rPr>
        <w:t>57</w:t>
      </w:r>
      <w:r w:rsidRPr="00F333EE">
        <w:rPr>
          <w:rFonts w:ascii="Book Antiqua" w:eastAsia="宋体" w:hAnsi="Book Antiqua" w:cs="宋体"/>
        </w:rPr>
        <w:t>: 68-72 [PMID: 12518134 DOI: 10.1067/mge.2003.34</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28 </w:t>
      </w:r>
      <w:r w:rsidRPr="00F333EE">
        <w:rPr>
          <w:rFonts w:ascii="Book Antiqua" w:eastAsia="宋体" w:hAnsi="Book Antiqua" w:cs="宋体"/>
          <w:b/>
          <w:bCs/>
        </w:rPr>
        <w:t>Cantor MJ</w:t>
      </w:r>
      <w:r w:rsidRPr="00F333EE">
        <w:rPr>
          <w:rFonts w:ascii="Book Antiqua" w:eastAsia="宋体" w:hAnsi="Book Antiqua" w:cs="宋体"/>
        </w:rPr>
        <w:t xml:space="preserve">, Davila RE, </w:t>
      </w:r>
      <w:proofErr w:type="spellStart"/>
      <w:r w:rsidRPr="00F333EE">
        <w:rPr>
          <w:rFonts w:ascii="Book Antiqua" w:eastAsia="宋体" w:hAnsi="Book Antiqua" w:cs="宋体"/>
        </w:rPr>
        <w:t>Faigel</w:t>
      </w:r>
      <w:proofErr w:type="spellEnd"/>
      <w:r w:rsidRPr="00F333EE">
        <w:rPr>
          <w:rFonts w:ascii="Book Antiqua" w:eastAsia="宋体" w:hAnsi="Book Antiqua" w:cs="宋体"/>
        </w:rPr>
        <w:t xml:space="preserve"> DO. Yield of tissue sampling for </w:t>
      </w:r>
      <w:proofErr w:type="spellStart"/>
      <w:r w:rsidRPr="00F333EE">
        <w:rPr>
          <w:rFonts w:ascii="Book Antiqua" w:eastAsia="宋体" w:hAnsi="Book Antiqua" w:cs="宋体"/>
        </w:rPr>
        <w:t>subepithelial</w:t>
      </w:r>
      <w:proofErr w:type="spellEnd"/>
      <w:r w:rsidRPr="00F333EE">
        <w:rPr>
          <w:rFonts w:ascii="Book Antiqua" w:eastAsia="宋体" w:hAnsi="Book Antiqua" w:cs="宋体"/>
        </w:rPr>
        <w:t xml:space="preserve"> lesions evaluated by EUS: a comparison between forceps biopsies and endoscopic </w:t>
      </w:r>
      <w:proofErr w:type="spellStart"/>
      <w:r w:rsidRPr="00F333EE">
        <w:rPr>
          <w:rFonts w:ascii="Book Antiqua" w:eastAsia="宋体" w:hAnsi="Book Antiqua" w:cs="宋体"/>
        </w:rPr>
        <w:t>submucosal</w:t>
      </w:r>
      <w:proofErr w:type="spellEnd"/>
      <w:r w:rsidRPr="00F333EE">
        <w:rPr>
          <w:rFonts w:ascii="Book Antiqua" w:eastAsia="宋体" w:hAnsi="Book Antiqua" w:cs="宋体"/>
        </w:rPr>
        <w:t xml:space="preserve"> resection. </w:t>
      </w:r>
      <w:proofErr w:type="spellStart"/>
      <w:r w:rsidRPr="00F333EE">
        <w:rPr>
          <w:rFonts w:ascii="Book Antiqua" w:eastAsia="宋体" w:hAnsi="Book Antiqua" w:cs="宋体"/>
          <w:i/>
          <w:iCs/>
        </w:rPr>
        <w:t>Gastrointest</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Endosc</w:t>
      </w:r>
      <w:proofErr w:type="spellEnd"/>
      <w:r w:rsidRPr="00F333EE">
        <w:rPr>
          <w:rFonts w:ascii="Book Antiqua" w:eastAsia="宋体" w:hAnsi="Book Antiqua" w:cs="宋体"/>
        </w:rPr>
        <w:t> 2006; </w:t>
      </w:r>
      <w:r w:rsidRPr="00F333EE">
        <w:rPr>
          <w:rFonts w:ascii="Book Antiqua" w:eastAsia="宋体" w:hAnsi="Book Antiqua" w:cs="宋体"/>
          <w:b/>
          <w:bCs/>
        </w:rPr>
        <w:t>64</w:t>
      </w:r>
      <w:r w:rsidRPr="00F333EE">
        <w:rPr>
          <w:rFonts w:ascii="Book Antiqua" w:eastAsia="宋体" w:hAnsi="Book Antiqua" w:cs="宋体"/>
        </w:rPr>
        <w:t>: 29-34 [PMID: 16813799 DOI: 10.1016/j.gie.2006.02.027</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29 </w:t>
      </w:r>
      <w:proofErr w:type="spellStart"/>
      <w:r w:rsidRPr="00F333EE">
        <w:rPr>
          <w:rFonts w:ascii="Book Antiqua" w:eastAsia="宋体" w:hAnsi="Book Antiqua" w:cs="宋体"/>
          <w:b/>
          <w:bCs/>
        </w:rPr>
        <w:t>Binmoeller</w:t>
      </w:r>
      <w:proofErr w:type="spellEnd"/>
      <w:r w:rsidRPr="00F333EE">
        <w:rPr>
          <w:rFonts w:ascii="Book Antiqua" w:eastAsia="宋体" w:hAnsi="Book Antiqua" w:cs="宋体"/>
          <w:b/>
          <w:bCs/>
        </w:rPr>
        <w:t xml:space="preserve"> KF</w:t>
      </w:r>
      <w:r w:rsidRPr="00F333EE">
        <w:rPr>
          <w:rFonts w:ascii="Book Antiqua" w:eastAsia="宋体" w:hAnsi="Book Antiqua" w:cs="宋体"/>
        </w:rPr>
        <w:t>, Shah JN, Bhat YM, Kane SD. Suck-ligate-</w:t>
      </w:r>
      <w:proofErr w:type="spellStart"/>
      <w:r w:rsidRPr="00F333EE">
        <w:rPr>
          <w:rFonts w:ascii="Book Antiqua" w:eastAsia="宋体" w:hAnsi="Book Antiqua" w:cs="宋体"/>
        </w:rPr>
        <w:t>unroof</w:t>
      </w:r>
      <w:proofErr w:type="spellEnd"/>
      <w:r w:rsidRPr="00F333EE">
        <w:rPr>
          <w:rFonts w:ascii="Book Antiqua" w:eastAsia="宋体" w:hAnsi="Book Antiqua" w:cs="宋体"/>
        </w:rPr>
        <w:t xml:space="preserve">-biopsy by using a detachable 20-mm loop for the diagnosis and therapy of small </w:t>
      </w:r>
      <w:proofErr w:type="spellStart"/>
      <w:r w:rsidRPr="00F333EE">
        <w:rPr>
          <w:rFonts w:ascii="Book Antiqua" w:eastAsia="宋体" w:hAnsi="Book Antiqua" w:cs="宋体"/>
        </w:rPr>
        <w:t>subepithelial</w:t>
      </w:r>
      <w:proofErr w:type="spellEnd"/>
      <w:r w:rsidRPr="00F333EE">
        <w:rPr>
          <w:rFonts w:ascii="Book Antiqua" w:eastAsia="宋体" w:hAnsi="Book Antiqua" w:cs="宋体"/>
        </w:rPr>
        <w:t xml:space="preserve"> tumors (with video). </w:t>
      </w:r>
      <w:proofErr w:type="spellStart"/>
      <w:r w:rsidRPr="00F333EE">
        <w:rPr>
          <w:rFonts w:ascii="Book Antiqua" w:eastAsia="宋体" w:hAnsi="Book Antiqua" w:cs="宋体"/>
          <w:i/>
          <w:iCs/>
        </w:rPr>
        <w:t>Gastrointest</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Endosc</w:t>
      </w:r>
      <w:proofErr w:type="spellEnd"/>
      <w:r w:rsidRPr="00F333EE">
        <w:rPr>
          <w:rFonts w:ascii="Book Antiqua" w:eastAsia="宋体" w:hAnsi="Book Antiqua" w:cs="宋体"/>
        </w:rPr>
        <w:t> 2014; </w:t>
      </w:r>
      <w:r w:rsidRPr="00F333EE">
        <w:rPr>
          <w:rFonts w:ascii="Book Antiqua" w:eastAsia="宋体" w:hAnsi="Book Antiqua" w:cs="宋体"/>
          <w:b/>
          <w:bCs/>
        </w:rPr>
        <w:t>79</w:t>
      </w:r>
      <w:r w:rsidRPr="00F333EE">
        <w:rPr>
          <w:rFonts w:ascii="Book Antiqua" w:eastAsia="宋体" w:hAnsi="Book Antiqua" w:cs="宋体"/>
        </w:rPr>
        <w:t>: 750-755 [PMID: 24238309 DOI: 10.1016/j.gie.2013.09.028</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30 </w:t>
      </w:r>
      <w:proofErr w:type="spellStart"/>
      <w:r w:rsidRPr="00F333EE">
        <w:rPr>
          <w:rFonts w:ascii="Book Antiqua" w:eastAsia="宋体" w:hAnsi="Book Antiqua" w:cs="宋体"/>
          <w:b/>
          <w:bCs/>
        </w:rPr>
        <w:t>Sepe</w:t>
      </w:r>
      <w:proofErr w:type="spellEnd"/>
      <w:r w:rsidRPr="00F333EE">
        <w:rPr>
          <w:rFonts w:ascii="Book Antiqua" w:eastAsia="宋体" w:hAnsi="Book Antiqua" w:cs="宋体"/>
          <w:b/>
          <w:bCs/>
        </w:rPr>
        <w:t xml:space="preserve"> PS</w:t>
      </w:r>
      <w:r w:rsidRPr="00F333EE">
        <w:rPr>
          <w:rFonts w:ascii="Book Antiqua" w:eastAsia="宋体" w:hAnsi="Book Antiqua" w:cs="宋体"/>
        </w:rPr>
        <w:t xml:space="preserve">, </w:t>
      </w:r>
      <w:proofErr w:type="spellStart"/>
      <w:r w:rsidRPr="00F333EE">
        <w:rPr>
          <w:rFonts w:ascii="Book Antiqua" w:eastAsia="宋体" w:hAnsi="Book Antiqua" w:cs="宋体"/>
        </w:rPr>
        <w:t>Moparty</w:t>
      </w:r>
      <w:proofErr w:type="spellEnd"/>
      <w:r w:rsidRPr="00F333EE">
        <w:rPr>
          <w:rFonts w:ascii="Book Antiqua" w:eastAsia="宋体" w:hAnsi="Book Antiqua" w:cs="宋体"/>
        </w:rPr>
        <w:t xml:space="preserve"> B, Pitman MB, Saltzman JR, </w:t>
      </w:r>
      <w:proofErr w:type="spellStart"/>
      <w:r w:rsidRPr="00F333EE">
        <w:rPr>
          <w:rFonts w:ascii="Book Antiqua" w:eastAsia="宋体" w:hAnsi="Book Antiqua" w:cs="宋体"/>
        </w:rPr>
        <w:t>Brugge</w:t>
      </w:r>
      <w:proofErr w:type="spellEnd"/>
      <w:r w:rsidRPr="00F333EE">
        <w:rPr>
          <w:rFonts w:ascii="Book Antiqua" w:eastAsia="宋体" w:hAnsi="Book Antiqua" w:cs="宋体"/>
        </w:rPr>
        <w:t xml:space="preserve"> WR. EUS-guided FNA for the diagnosis of GI stromal cell tumors: sensitivity and </w:t>
      </w:r>
      <w:proofErr w:type="spellStart"/>
      <w:r w:rsidRPr="00F333EE">
        <w:rPr>
          <w:rFonts w:ascii="Book Antiqua" w:eastAsia="宋体" w:hAnsi="Book Antiqua" w:cs="宋体"/>
        </w:rPr>
        <w:t>cytologic</w:t>
      </w:r>
      <w:proofErr w:type="spellEnd"/>
      <w:r w:rsidRPr="00F333EE">
        <w:rPr>
          <w:rFonts w:ascii="Book Antiqua" w:eastAsia="宋体" w:hAnsi="Book Antiqua" w:cs="宋体"/>
        </w:rPr>
        <w:t xml:space="preserve"> yield. </w:t>
      </w:r>
      <w:proofErr w:type="spellStart"/>
      <w:r w:rsidRPr="00F333EE">
        <w:rPr>
          <w:rFonts w:ascii="Book Antiqua" w:eastAsia="宋体" w:hAnsi="Book Antiqua" w:cs="宋体"/>
          <w:i/>
          <w:iCs/>
        </w:rPr>
        <w:t>Gastrointest</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Endosc</w:t>
      </w:r>
      <w:proofErr w:type="spellEnd"/>
      <w:r w:rsidRPr="00F333EE">
        <w:rPr>
          <w:rFonts w:ascii="Book Antiqua" w:eastAsia="宋体" w:hAnsi="Book Antiqua" w:cs="宋体"/>
        </w:rPr>
        <w:t> 2009; </w:t>
      </w:r>
      <w:r w:rsidRPr="00F333EE">
        <w:rPr>
          <w:rFonts w:ascii="Book Antiqua" w:eastAsia="宋体" w:hAnsi="Book Antiqua" w:cs="宋体"/>
          <w:b/>
          <w:bCs/>
        </w:rPr>
        <w:t>70</w:t>
      </w:r>
      <w:r w:rsidRPr="00F333EE">
        <w:rPr>
          <w:rFonts w:ascii="Book Antiqua" w:eastAsia="宋体" w:hAnsi="Book Antiqua" w:cs="宋体"/>
        </w:rPr>
        <w:t>: 254-261 [PMID: 19482280 DOI: 10.1016/j.gie.2008.11.038</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31 </w:t>
      </w:r>
      <w:proofErr w:type="spellStart"/>
      <w:r w:rsidRPr="00F333EE">
        <w:rPr>
          <w:rFonts w:ascii="Book Antiqua" w:eastAsia="宋体" w:hAnsi="Book Antiqua" w:cs="宋体"/>
          <w:b/>
          <w:bCs/>
        </w:rPr>
        <w:t>Shaib</w:t>
      </w:r>
      <w:proofErr w:type="spellEnd"/>
      <w:r w:rsidRPr="00F333EE">
        <w:rPr>
          <w:rFonts w:ascii="Book Antiqua" w:eastAsia="宋体" w:hAnsi="Book Antiqua" w:cs="宋体"/>
          <w:b/>
          <w:bCs/>
        </w:rPr>
        <w:t xml:space="preserve"> YH</w:t>
      </w:r>
      <w:r w:rsidRPr="00F333EE">
        <w:rPr>
          <w:rFonts w:ascii="Book Antiqua" w:eastAsia="宋体" w:hAnsi="Book Antiqua" w:cs="宋体"/>
        </w:rPr>
        <w:t xml:space="preserve">, </w:t>
      </w:r>
      <w:proofErr w:type="spellStart"/>
      <w:r w:rsidRPr="00F333EE">
        <w:rPr>
          <w:rFonts w:ascii="Book Antiqua" w:eastAsia="宋体" w:hAnsi="Book Antiqua" w:cs="宋体"/>
        </w:rPr>
        <w:t>Rabaa</w:t>
      </w:r>
      <w:proofErr w:type="spellEnd"/>
      <w:r w:rsidRPr="00F333EE">
        <w:rPr>
          <w:rFonts w:ascii="Book Antiqua" w:eastAsia="宋体" w:hAnsi="Book Antiqua" w:cs="宋体"/>
        </w:rPr>
        <w:t xml:space="preserve"> E, </w:t>
      </w:r>
      <w:proofErr w:type="spellStart"/>
      <w:r w:rsidRPr="00F333EE">
        <w:rPr>
          <w:rFonts w:ascii="Book Antiqua" w:eastAsia="宋体" w:hAnsi="Book Antiqua" w:cs="宋体"/>
        </w:rPr>
        <w:t>Feddersen</w:t>
      </w:r>
      <w:proofErr w:type="spellEnd"/>
      <w:r w:rsidRPr="00F333EE">
        <w:rPr>
          <w:rFonts w:ascii="Book Antiqua" w:eastAsia="宋体" w:hAnsi="Book Antiqua" w:cs="宋体"/>
        </w:rPr>
        <w:t xml:space="preserve"> RM, Jamal MM, </w:t>
      </w:r>
      <w:proofErr w:type="spellStart"/>
      <w:r w:rsidRPr="00F333EE">
        <w:rPr>
          <w:rFonts w:ascii="Book Antiqua" w:eastAsia="宋体" w:hAnsi="Book Antiqua" w:cs="宋体"/>
        </w:rPr>
        <w:t>Qaseem</w:t>
      </w:r>
      <w:proofErr w:type="spellEnd"/>
      <w:r w:rsidRPr="00F333EE">
        <w:rPr>
          <w:rFonts w:ascii="Book Antiqua" w:eastAsia="宋体" w:hAnsi="Book Antiqua" w:cs="宋体"/>
        </w:rPr>
        <w:t xml:space="preserve"> T. Gastric outlet obstruction secondary to heterotopic pancreas in the antrum: case report and review. </w:t>
      </w:r>
      <w:proofErr w:type="spellStart"/>
      <w:r w:rsidRPr="00F333EE">
        <w:rPr>
          <w:rFonts w:ascii="Book Antiqua" w:eastAsia="宋体" w:hAnsi="Book Antiqua" w:cs="宋体"/>
          <w:i/>
          <w:iCs/>
        </w:rPr>
        <w:t>Gastrointest</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Endosc</w:t>
      </w:r>
      <w:proofErr w:type="spellEnd"/>
      <w:r w:rsidRPr="00F333EE">
        <w:rPr>
          <w:rFonts w:ascii="Book Antiqua" w:eastAsia="宋体" w:hAnsi="Book Antiqua" w:cs="宋体"/>
        </w:rPr>
        <w:t> 2001; </w:t>
      </w:r>
      <w:r w:rsidRPr="00F333EE">
        <w:rPr>
          <w:rFonts w:ascii="Book Antiqua" w:eastAsia="宋体" w:hAnsi="Book Antiqua" w:cs="宋体"/>
          <w:b/>
          <w:bCs/>
        </w:rPr>
        <w:t>54</w:t>
      </w:r>
      <w:r w:rsidRPr="00F333EE">
        <w:rPr>
          <w:rFonts w:ascii="Book Antiqua" w:eastAsia="宋体" w:hAnsi="Book Antiqua" w:cs="宋体"/>
        </w:rPr>
        <w:t>: 527-530 [PMID: 11577327 DOI: 10.1067/mge.2001.116461</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32 </w:t>
      </w:r>
      <w:proofErr w:type="spellStart"/>
      <w:r w:rsidRPr="00F333EE">
        <w:rPr>
          <w:rFonts w:ascii="Book Antiqua" w:eastAsia="宋体" w:hAnsi="Book Antiqua" w:cs="宋体"/>
          <w:b/>
          <w:bCs/>
        </w:rPr>
        <w:t>Covarelli</w:t>
      </w:r>
      <w:proofErr w:type="spellEnd"/>
      <w:r w:rsidRPr="00F333EE">
        <w:rPr>
          <w:rFonts w:ascii="Book Antiqua" w:eastAsia="宋体" w:hAnsi="Book Antiqua" w:cs="宋体"/>
          <w:b/>
          <w:bCs/>
        </w:rPr>
        <w:t xml:space="preserve"> P</w:t>
      </w:r>
      <w:r w:rsidRPr="00F333EE">
        <w:rPr>
          <w:rFonts w:ascii="Book Antiqua" w:eastAsia="宋体" w:hAnsi="Book Antiqua" w:cs="宋体"/>
        </w:rPr>
        <w:t xml:space="preserve">, </w:t>
      </w:r>
      <w:proofErr w:type="spellStart"/>
      <w:r w:rsidRPr="00F333EE">
        <w:rPr>
          <w:rFonts w:ascii="Book Antiqua" w:eastAsia="宋体" w:hAnsi="Book Antiqua" w:cs="宋体"/>
        </w:rPr>
        <w:t>Cirocchi</w:t>
      </w:r>
      <w:proofErr w:type="spellEnd"/>
      <w:r w:rsidRPr="00F333EE">
        <w:rPr>
          <w:rFonts w:ascii="Book Antiqua" w:eastAsia="宋体" w:hAnsi="Book Antiqua" w:cs="宋体"/>
        </w:rPr>
        <w:t xml:space="preserve"> R, </w:t>
      </w:r>
      <w:proofErr w:type="spellStart"/>
      <w:r w:rsidRPr="00F333EE">
        <w:rPr>
          <w:rFonts w:ascii="Book Antiqua" w:eastAsia="宋体" w:hAnsi="Book Antiqua" w:cs="宋体"/>
        </w:rPr>
        <w:t>Bellochi</w:t>
      </w:r>
      <w:proofErr w:type="spellEnd"/>
      <w:r w:rsidRPr="00F333EE">
        <w:rPr>
          <w:rFonts w:ascii="Book Antiqua" w:eastAsia="宋体" w:hAnsi="Book Antiqua" w:cs="宋体"/>
        </w:rPr>
        <w:t xml:space="preserve"> R, Ricci P, </w:t>
      </w:r>
      <w:proofErr w:type="spellStart"/>
      <w:r w:rsidRPr="00F333EE">
        <w:rPr>
          <w:rFonts w:ascii="Book Antiqua" w:eastAsia="宋体" w:hAnsi="Book Antiqua" w:cs="宋体"/>
        </w:rPr>
        <w:t>Morozzi</w:t>
      </w:r>
      <w:proofErr w:type="spellEnd"/>
      <w:r w:rsidRPr="00F333EE">
        <w:rPr>
          <w:rFonts w:ascii="Book Antiqua" w:eastAsia="宋体" w:hAnsi="Book Antiqua" w:cs="宋体"/>
        </w:rPr>
        <w:t xml:space="preserve"> B, </w:t>
      </w:r>
      <w:proofErr w:type="spellStart"/>
      <w:r w:rsidRPr="00F333EE">
        <w:rPr>
          <w:rFonts w:ascii="Book Antiqua" w:eastAsia="宋体" w:hAnsi="Book Antiqua" w:cs="宋体"/>
        </w:rPr>
        <w:t>Nonno</w:t>
      </w:r>
      <w:proofErr w:type="spellEnd"/>
      <w:r w:rsidRPr="00F333EE">
        <w:rPr>
          <w:rFonts w:ascii="Book Antiqua" w:eastAsia="宋体" w:hAnsi="Book Antiqua" w:cs="宋体"/>
        </w:rPr>
        <w:t xml:space="preserve"> S, </w:t>
      </w:r>
      <w:proofErr w:type="spellStart"/>
      <w:r w:rsidRPr="00F333EE">
        <w:rPr>
          <w:rFonts w:ascii="Book Antiqua" w:eastAsia="宋体" w:hAnsi="Book Antiqua" w:cs="宋体"/>
        </w:rPr>
        <w:t>Mosci</w:t>
      </w:r>
      <w:proofErr w:type="spellEnd"/>
      <w:r w:rsidRPr="00F333EE">
        <w:rPr>
          <w:rFonts w:ascii="Book Antiqua" w:eastAsia="宋体" w:hAnsi="Book Antiqua" w:cs="宋体"/>
        </w:rPr>
        <w:t xml:space="preserve"> F. [Upper digestive hemorrhage as a rare manifestation of ectopic pancreas with gastric localization]. </w:t>
      </w:r>
      <w:r w:rsidRPr="00F333EE">
        <w:rPr>
          <w:rFonts w:ascii="Book Antiqua" w:eastAsia="宋体" w:hAnsi="Book Antiqua" w:cs="宋体"/>
          <w:i/>
          <w:iCs/>
        </w:rPr>
        <w:t xml:space="preserve">G </w:t>
      </w:r>
      <w:proofErr w:type="spellStart"/>
      <w:r w:rsidRPr="00F333EE">
        <w:rPr>
          <w:rFonts w:ascii="Book Antiqua" w:eastAsia="宋体" w:hAnsi="Book Antiqua" w:cs="宋体"/>
          <w:i/>
          <w:iCs/>
        </w:rPr>
        <w:t>Chir</w:t>
      </w:r>
      <w:proofErr w:type="spellEnd"/>
      <w:r w:rsidRPr="00F333EE">
        <w:rPr>
          <w:rFonts w:ascii="Book Antiqua" w:eastAsia="宋体" w:hAnsi="Book Antiqua" w:cs="宋体"/>
        </w:rPr>
        <w:t> 1997; </w:t>
      </w:r>
      <w:r w:rsidRPr="00F333EE">
        <w:rPr>
          <w:rFonts w:ascii="Book Antiqua" w:eastAsia="宋体" w:hAnsi="Book Antiqua" w:cs="宋体"/>
          <w:b/>
          <w:bCs/>
        </w:rPr>
        <w:t>18</w:t>
      </w:r>
      <w:r w:rsidRPr="00F333EE">
        <w:rPr>
          <w:rFonts w:ascii="Book Antiqua" w:eastAsia="宋体" w:hAnsi="Book Antiqua" w:cs="宋体"/>
        </w:rPr>
        <w:t>: 97-100 [PMID: 9206503]</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33 </w:t>
      </w:r>
      <w:r w:rsidRPr="00F333EE">
        <w:rPr>
          <w:rFonts w:ascii="Book Antiqua" w:eastAsia="宋体" w:hAnsi="Book Antiqua" w:cs="宋体"/>
          <w:b/>
          <w:bCs/>
        </w:rPr>
        <w:t>Mulholland KC</w:t>
      </w:r>
      <w:r w:rsidRPr="00F333EE">
        <w:rPr>
          <w:rFonts w:ascii="Book Antiqua" w:eastAsia="宋体" w:hAnsi="Book Antiqua" w:cs="宋体"/>
        </w:rPr>
        <w:t xml:space="preserve">, Wallace WD, </w:t>
      </w:r>
      <w:proofErr w:type="spellStart"/>
      <w:r w:rsidRPr="00F333EE">
        <w:rPr>
          <w:rFonts w:ascii="Book Antiqua" w:eastAsia="宋体" w:hAnsi="Book Antiqua" w:cs="宋体"/>
        </w:rPr>
        <w:t>Epanomeritakis</w:t>
      </w:r>
      <w:proofErr w:type="spellEnd"/>
      <w:r w:rsidRPr="00F333EE">
        <w:rPr>
          <w:rFonts w:ascii="Book Antiqua" w:eastAsia="宋体" w:hAnsi="Book Antiqua" w:cs="宋体"/>
        </w:rPr>
        <w:t xml:space="preserve"> E, Hall SR. </w:t>
      </w:r>
      <w:proofErr w:type="spellStart"/>
      <w:r w:rsidRPr="00F333EE">
        <w:rPr>
          <w:rFonts w:ascii="Book Antiqua" w:eastAsia="宋体" w:hAnsi="Book Antiqua" w:cs="宋体"/>
        </w:rPr>
        <w:t>Pseudocyst</w:t>
      </w:r>
      <w:proofErr w:type="spellEnd"/>
      <w:r w:rsidRPr="00F333EE">
        <w:rPr>
          <w:rFonts w:ascii="Book Antiqua" w:eastAsia="宋体" w:hAnsi="Book Antiqua" w:cs="宋体"/>
        </w:rPr>
        <w:t xml:space="preserve"> formation in gastric ectopic pancreas. </w:t>
      </w:r>
      <w:r w:rsidRPr="00F333EE">
        <w:rPr>
          <w:rFonts w:ascii="Book Antiqua" w:eastAsia="宋体" w:hAnsi="Book Antiqua" w:cs="宋体"/>
          <w:i/>
          <w:iCs/>
        </w:rPr>
        <w:t>JOP</w:t>
      </w:r>
      <w:r w:rsidRPr="00F333EE">
        <w:rPr>
          <w:rFonts w:ascii="Book Antiqua" w:eastAsia="宋体" w:hAnsi="Book Antiqua" w:cs="宋体"/>
        </w:rPr>
        <w:t> 2004; </w:t>
      </w:r>
      <w:r w:rsidRPr="00F333EE">
        <w:rPr>
          <w:rFonts w:ascii="Book Antiqua" w:eastAsia="宋体" w:hAnsi="Book Antiqua" w:cs="宋体"/>
          <w:b/>
          <w:bCs/>
        </w:rPr>
        <w:t>5</w:t>
      </w:r>
      <w:r w:rsidRPr="00F333EE">
        <w:rPr>
          <w:rFonts w:ascii="Book Antiqua" w:eastAsia="宋体" w:hAnsi="Book Antiqua" w:cs="宋体"/>
        </w:rPr>
        <w:t>: 498-501 [PMID: 15536290]</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34 </w:t>
      </w:r>
      <w:r w:rsidRPr="00F333EE">
        <w:rPr>
          <w:rFonts w:ascii="Book Antiqua" w:eastAsia="宋体" w:hAnsi="Book Antiqua" w:cs="宋体"/>
          <w:b/>
          <w:bCs/>
        </w:rPr>
        <w:t>Chung JP</w:t>
      </w:r>
      <w:r w:rsidRPr="00F333EE">
        <w:rPr>
          <w:rFonts w:ascii="Book Antiqua" w:eastAsia="宋体" w:hAnsi="Book Antiqua" w:cs="宋体"/>
        </w:rPr>
        <w:t xml:space="preserve">, Lee SI, Kim KW, Chi HS, </w:t>
      </w:r>
      <w:proofErr w:type="spellStart"/>
      <w:r w:rsidRPr="00F333EE">
        <w:rPr>
          <w:rFonts w:ascii="Book Antiqua" w:eastAsia="宋体" w:hAnsi="Book Antiqua" w:cs="宋体"/>
        </w:rPr>
        <w:t>Jeong</w:t>
      </w:r>
      <w:proofErr w:type="spellEnd"/>
      <w:r w:rsidRPr="00F333EE">
        <w:rPr>
          <w:rFonts w:ascii="Book Antiqua" w:eastAsia="宋体" w:hAnsi="Book Antiqua" w:cs="宋体"/>
        </w:rPr>
        <w:t xml:space="preserve"> HJ, Moon YM, Kang JK, Park IS. Duodenal ectopic pancreas complicated by chronic pancreatitis and </w:t>
      </w:r>
      <w:proofErr w:type="spellStart"/>
      <w:r w:rsidRPr="00F333EE">
        <w:rPr>
          <w:rFonts w:ascii="Book Antiqua" w:eastAsia="宋体" w:hAnsi="Book Antiqua" w:cs="宋体"/>
        </w:rPr>
        <w:t>pseudocyst</w:t>
      </w:r>
      <w:proofErr w:type="spellEnd"/>
      <w:r w:rsidRPr="00F333EE">
        <w:rPr>
          <w:rFonts w:ascii="Book Antiqua" w:eastAsia="宋体" w:hAnsi="Book Antiqua" w:cs="宋体"/>
        </w:rPr>
        <w:t xml:space="preserve"> formation--a case report. </w:t>
      </w:r>
      <w:r w:rsidRPr="00F333EE">
        <w:rPr>
          <w:rFonts w:ascii="Book Antiqua" w:eastAsia="宋体" w:hAnsi="Book Antiqua" w:cs="宋体"/>
          <w:i/>
          <w:iCs/>
        </w:rPr>
        <w:t xml:space="preserve">J Korean Med </w:t>
      </w:r>
      <w:proofErr w:type="spellStart"/>
      <w:r w:rsidRPr="00F333EE">
        <w:rPr>
          <w:rFonts w:ascii="Book Antiqua" w:eastAsia="宋体" w:hAnsi="Book Antiqua" w:cs="宋体"/>
          <w:i/>
          <w:iCs/>
        </w:rPr>
        <w:t>Sci</w:t>
      </w:r>
      <w:proofErr w:type="spellEnd"/>
      <w:r w:rsidRPr="00F333EE">
        <w:rPr>
          <w:rFonts w:ascii="Book Antiqua" w:eastAsia="宋体" w:hAnsi="Book Antiqua" w:cs="宋体"/>
        </w:rPr>
        <w:t> 1994; </w:t>
      </w:r>
      <w:r w:rsidRPr="00F333EE">
        <w:rPr>
          <w:rFonts w:ascii="Book Antiqua" w:eastAsia="宋体" w:hAnsi="Book Antiqua" w:cs="宋体"/>
          <w:b/>
          <w:bCs/>
        </w:rPr>
        <w:t>9</w:t>
      </w:r>
      <w:r w:rsidRPr="00F333EE">
        <w:rPr>
          <w:rFonts w:ascii="Book Antiqua" w:eastAsia="宋体" w:hAnsi="Book Antiqua" w:cs="宋体"/>
        </w:rPr>
        <w:t>: 351-356 [PMID: 7848585 DOI: 10.3346/jkms.1994.9.4.351</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lastRenderedPageBreak/>
        <w:t>35 </w:t>
      </w:r>
      <w:proofErr w:type="spellStart"/>
      <w:r w:rsidRPr="00F333EE">
        <w:rPr>
          <w:rFonts w:ascii="Book Antiqua" w:eastAsia="宋体" w:hAnsi="Book Antiqua" w:cs="宋体"/>
          <w:b/>
          <w:bCs/>
        </w:rPr>
        <w:t>Bini</w:t>
      </w:r>
      <w:proofErr w:type="spellEnd"/>
      <w:r w:rsidRPr="00F333EE">
        <w:rPr>
          <w:rFonts w:ascii="Book Antiqua" w:eastAsia="宋体" w:hAnsi="Book Antiqua" w:cs="宋体"/>
          <w:b/>
          <w:bCs/>
        </w:rPr>
        <w:t xml:space="preserve"> R</w:t>
      </w:r>
      <w:r w:rsidRPr="00F333EE">
        <w:rPr>
          <w:rFonts w:ascii="Book Antiqua" w:eastAsia="宋体" w:hAnsi="Book Antiqua" w:cs="宋体"/>
        </w:rPr>
        <w:t xml:space="preserve">, </w:t>
      </w:r>
      <w:proofErr w:type="spellStart"/>
      <w:r w:rsidRPr="00F333EE">
        <w:rPr>
          <w:rFonts w:ascii="Book Antiqua" w:eastAsia="宋体" w:hAnsi="Book Antiqua" w:cs="宋体"/>
        </w:rPr>
        <w:t>Voghera</w:t>
      </w:r>
      <w:proofErr w:type="spellEnd"/>
      <w:r w:rsidRPr="00F333EE">
        <w:rPr>
          <w:rFonts w:ascii="Book Antiqua" w:eastAsia="宋体" w:hAnsi="Book Antiqua" w:cs="宋体"/>
        </w:rPr>
        <w:t xml:space="preserve"> P, </w:t>
      </w:r>
      <w:proofErr w:type="spellStart"/>
      <w:r w:rsidRPr="00F333EE">
        <w:rPr>
          <w:rFonts w:ascii="Book Antiqua" w:eastAsia="宋体" w:hAnsi="Book Antiqua" w:cs="宋体"/>
        </w:rPr>
        <w:t>Tapparo</w:t>
      </w:r>
      <w:proofErr w:type="spellEnd"/>
      <w:r w:rsidRPr="00F333EE">
        <w:rPr>
          <w:rFonts w:ascii="Book Antiqua" w:eastAsia="宋体" w:hAnsi="Book Antiqua" w:cs="宋体"/>
        </w:rPr>
        <w:t xml:space="preserve"> A, </w:t>
      </w:r>
      <w:proofErr w:type="spellStart"/>
      <w:r w:rsidRPr="00F333EE">
        <w:rPr>
          <w:rFonts w:ascii="Book Antiqua" w:eastAsia="宋体" w:hAnsi="Book Antiqua" w:cs="宋体"/>
        </w:rPr>
        <w:t>Nunziata</w:t>
      </w:r>
      <w:proofErr w:type="spellEnd"/>
      <w:r w:rsidRPr="00F333EE">
        <w:rPr>
          <w:rFonts w:ascii="Book Antiqua" w:eastAsia="宋体" w:hAnsi="Book Antiqua" w:cs="宋体"/>
        </w:rPr>
        <w:t xml:space="preserve"> R, </w:t>
      </w:r>
      <w:proofErr w:type="spellStart"/>
      <w:r w:rsidRPr="00F333EE">
        <w:rPr>
          <w:rFonts w:ascii="Book Antiqua" w:eastAsia="宋体" w:hAnsi="Book Antiqua" w:cs="宋体"/>
        </w:rPr>
        <w:t>Demarchi</w:t>
      </w:r>
      <w:proofErr w:type="spellEnd"/>
      <w:r w:rsidRPr="00F333EE">
        <w:rPr>
          <w:rFonts w:ascii="Book Antiqua" w:eastAsia="宋体" w:hAnsi="Book Antiqua" w:cs="宋体"/>
        </w:rPr>
        <w:t xml:space="preserve"> A, </w:t>
      </w:r>
      <w:proofErr w:type="spellStart"/>
      <w:r w:rsidRPr="00F333EE">
        <w:rPr>
          <w:rFonts w:ascii="Book Antiqua" w:eastAsia="宋体" w:hAnsi="Book Antiqua" w:cs="宋体"/>
        </w:rPr>
        <w:t>Capocefalo</w:t>
      </w:r>
      <w:proofErr w:type="spellEnd"/>
      <w:r w:rsidRPr="00F333EE">
        <w:rPr>
          <w:rFonts w:ascii="Book Antiqua" w:eastAsia="宋体" w:hAnsi="Book Antiqua" w:cs="宋体"/>
        </w:rPr>
        <w:t xml:space="preserve"> M, </w:t>
      </w:r>
      <w:proofErr w:type="spellStart"/>
      <w:r w:rsidRPr="00F333EE">
        <w:rPr>
          <w:rFonts w:ascii="Book Antiqua" w:eastAsia="宋体" w:hAnsi="Book Antiqua" w:cs="宋体"/>
        </w:rPr>
        <w:t>Leli</w:t>
      </w:r>
      <w:proofErr w:type="spellEnd"/>
      <w:r w:rsidRPr="00F333EE">
        <w:rPr>
          <w:rFonts w:ascii="Book Antiqua" w:eastAsia="宋体" w:hAnsi="Book Antiqua" w:cs="宋体"/>
        </w:rPr>
        <w:t xml:space="preserve"> R. Malignant transformation of ectopic pancreatic cells in the duodenal wall. </w:t>
      </w:r>
      <w:r w:rsidRPr="00F333EE">
        <w:rPr>
          <w:rFonts w:ascii="Book Antiqua" w:eastAsia="宋体" w:hAnsi="Book Antiqua" w:cs="宋体"/>
          <w:i/>
          <w:iCs/>
        </w:rPr>
        <w:t xml:space="preserve">World J </w:t>
      </w:r>
      <w:proofErr w:type="spellStart"/>
      <w:r w:rsidRPr="00F333EE">
        <w:rPr>
          <w:rFonts w:ascii="Book Antiqua" w:eastAsia="宋体" w:hAnsi="Book Antiqua" w:cs="宋体"/>
          <w:i/>
          <w:iCs/>
        </w:rPr>
        <w:t>Gastroenterol</w:t>
      </w:r>
      <w:proofErr w:type="spellEnd"/>
      <w:r w:rsidRPr="00F333EE">
        <w:rPr>
          <w:rFonts w:ascii="Book Antiqua" w:eastAsia="宋体" w:hAnsi="Book Antiqua" w:cs="宋体"/>
        </w:rPr>
        <w:t> 2010; </w:t>
      </w:r>
      <w:r w:rsidRPr="00F333EE">
        <w:rPr>
          <w:rFonts w:ascii="Book Antiqua" w:eastAsia="宋体" w:hAnsi="Book Antiqua" w:cs="宋体"/>
          <w:b/>
          <w:bCs/>
        </w:rPr>
        <w:t>16</w:t>
      </w:r>
      <w:r w:rsidRPr="00F333EE">
        <w:rPr>
          <w:rFonts w:ascii="Book Antiqua" w:eastAsia="宋体" w:hAnsi="Book Antiqua" w:cs="宋体"/>
        </w:rPr>
        <w:t>: 1293-1295 [PMID: 20222176 DOI: 10.3748/</w:t>
      </w:r>
      <w:proofErr w:type="spellStart"/>
      <w:r w:rsidRPr="00F333EE">
        <w:rPr>
          <w:rFonts w:ascii="Book Antiqua" w:eastAsia="宋体" w:hAnsi="Book Antiqua" w:cs="宋体"/>
        </w:rPr>
        <w:t>wjg</w:t>
      </w:r>
      <w:proofErr w:type="spellEnd"/>
      <w:r w:rsidRPr="00F333EE">
        <w:rPr>
          <w:rFonts w:ascii="Book Antiqua" w:eastAsia="宋体" w:hAnsi="Book Antiqua" w:cs="宋体"/>
        </w:rPr>
        <w:t>/v16.i10.1293</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36 </w:t>
      </w:r>
      <w:r w:rsidRPr="00F333EE">
        <w:rPr>
          <w:rFonts w:ascii="Book Antiqua" w:eastAsia="宋体" w:hAnsi="Book Antiqua" w:cs="宋体"/>
          <w:b/>
          <w:bCs/>
        </w:rPr>
        <w:t>Emerson L</w:t>
      </w:r>
      <w:r w:rsidRPr="00F333EE">
        <w:rPr>
          <w:rFonts w:ascii="Book Antiqua" w:eastAsia="宋体" w:hAnsi="Book Antiqua" w:cs="宋体"/>
        </w:rPr>
        <w:t xml:space="preserve">, </w:t>
      </w:r>
      <w:proofErr w:type="spellStart"/>
      <w:r w:rsidRPr="00F333EE">
        <w:rPr>
          <w:rFonts w:ascii="Book Antiqua" w:eastAsia="宋体" w:hAnsi="Book Antiqua" w:cs="宋体"/>
        </w:rPr>
        <w:t>Layfield</w:t>
      </w:r>
      <w:proofErr w:type="spellEnd"/>
      <w:r w:rsidRPr="00F333EE">
        <w:rPr>
          <w:rFonts w:ascii="Book Antiqua" w:eastAsia="宋体" w:hAnsi="Book Antiqua" w:cs="宋体"/>
        </w:rPr>
        <w:t xml:space="preserve"> LJ, Rohr LR, Dayton MT. Adenocarcinoma arising in association with gastric heterotopic pancreas: A case report and review of the literature. </w:t>
      </w:r>
      <w:r w:rsidRPr="00F333EE">
        <w:rPr>
          <w:rFonts w:ascii="Book Antiqua" w:eastAsia="宋体" w:hAnsi="Book Antiqua" w:cs="宋体"/>
          <w:i/>
          <w:iCs/>
        </w:rPr>
        <w:t xml:space="preserve">J </w:t>
      </w:r>
      <w:proofErr w:type="spellStart"/>
      <w:r w:rsidRPr="00F333EE">
        <w:rPr>
          <w:rFonts w:ascii="Book Antiqua" w:eastAsia="宋体" w:hAnsi="Book Antiqua" w:cs="宋体"/>
          <w:i/>
          <w:iCs/>
        </w:rPr>
        <w:t>Surg</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Oncol</w:t>
      </w:r>
      <w:proofErr w:type="spellEnd"/>
      <w:r w:rsidRPr="00F333EE">
        <w:rPr>
          <w:rFonts w:ascii="Book Antiqua" w:eastAsia="宋体" w:hAnsi="Book Antiqua" w:cs="宋体"/>
        </w:rPr>
        <w:t> 2004; </w:t>
      </w:r>
      <w:r w:rsidRPr="00F333EE">
        <w:rPr>
          <w:rFonts w:ascii="Book Antiqua" w:eastAsia="宋体" w:hAnsi="Book Antiqua" w:cs="宋体"/>
          <w:b/>
          <w:bCs/>
        </w:rPr>
        <w:t>87</w:t>
      </w:r>
      <w:r w:rsidRPr="00F333EE">
        <w:rPr>
          <w:rFonts w:ascii="Book Antiqua" w:eastAsia="宋体" w:hAnsi="Book Antiqua" w:cs="宋体"/>
        </w:rPr>
        <w:t>: 53-57 [PMID: 15221920 DOI: 10.1002/jso.20087</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proofErr w:type="gramStart"/>
      <w:r w:rsidRPr="00F333EE">
        <w:rPr>
          <w:rFonts w:ascii="Book Antiqua" w:eastAsia="宋体" w:hAnsi="Book Antiqua" w:cs="宋体"/>
        </w:rPr>
        <w:t>37 </w:t>
      </w:r>
      <w:r w:rsidRPr="00F333EE">
        <w:rPr>
          <w:rFonts w:ascii="Book Antiqua" w:eastAsia="宋体" w:hAnsi="Book Antiqua" w:cs="宋体"/>
          <w:b/>
          <w:bCs/>
        </w:rPr>
        <w:t>Lee JC</w:t>
      </w:r>
      <w:r w:rsidRPr="00F333EE">
        <w:rPr>
          <w:rFonts w:ascii="Book Antiqua" w:eastAsia="宋体" w:hAnsi="Book Antiqua" w:cs="宋体"/>
        </w:rPr>
        <w:t>, Wong KP, Lo SS, Cheng CS, Lau KY.</w:t>
      </w:r>
      <w:proofErr w:type="gramEnd"/>
      <w:r w:rsidRPr="00F333EE">
        <w:rPr>
          <w:rFonts w:ascii="Book Antiqua" w:eastAsia="宋体" w:hAnsi="Book Antiqua" w:cs="宋体"/>
        </w:rPr>
        <w:t xml:space="preserve"> </w:t>
      </w:r>
      <w:proofErr w:type="gramStart"/>
      <w:r w:rsidRPr="00F333EE">
        <w:rPr>
          <w:rFonts w:ascii="Book Antiqua" w:eastAsia="宋体" w:hAnsi="Book Antiqua" w:cs="宋体"/>
        </w:rPr>
        <w:t>Acute ectopic pancreatitis.</w:t>
      </w:r>
      <w:proofErr w:type="gramEnd"/>
      <w:r w:rsidRPr="00F333EE">
        <w:rPr>
          <w:rFonts w:ascii="Book Antiqua" w:eastAsia="宋体" w:hAnsi="Book Antiqua" w:cs="宋体"/>
        </w:rPr>
        <w:t> </w:t>
      </w:r>
      <w:r w:rsidRPr="00F333EE">
        <w:rPr>
          <w:rFonts w:ascii="Book Antiqua" w:eastAsia="宋体" w:hAnsi="Book Antiqua" w:cs="宋体"/>
          <w:i/>
          <w:iCs/>
        </w:rPr>
        <w:t>Hong Kong Med J</w:t>
      </w:r>
      <w:r w:rsidRPr="00F333EE">
        <w:rPr>
          <w:rFonts w:ascii="Book Antiqua" w:eastAsia="宋体" w:hAnsi="Book Antiqua" w:cs="宋体"/>
        </w:rPr>
        <w:t> 2008; </w:t>
      </w:r>
      <w:r w:rsidRPr="00F333EE">
        <w:rPr>
          <w:rFonts w:ascii="Book Antiqua" w:eastAsia="宋体" w:hAnsi="Book Antiqua" w:cs="宋体"/>
          <w:b/>
          <w:bCs/>
        </w:rPr>
        <w:t>14</w:t>
      </w:r>
      <w:r w:rsidRPr="00F333EE">
        <w:rPr>
          <w:rFonts w:ascii="Book Antiqua" w:eastAsia="宋体" w:hAnsi="Book Antiqua" w:cs="宋体"/>
        </w:rPr>
        <w:t>: 501-502 [PMID: 19060354]</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38 </w:t>
      </w:r>
      <w:proofErr w:type="spellStart"/>
      <w:r w:rsidRPr="00F333EE">
        <w:rPr>
          <w:rFonts w:ascii="Book Antiqua" w:eastAsia="宋体" w:hAnsi="Book Antiqua" w:cs="宋体"/>
          <w:b/>
          <w:bCs/>
        </w:rPr>
        <w:t>Caberwal</w:t>
      </w:r>
      <w:proofErr w:type="spellEnd"/>
      <w:r w:rsidRPr="00F333EE">
        <w:rPr>
          <w:rFonts w:ascii="Book Antiqua" w:eastAsia="宋体" w:hAnsi="Book Antiqua" w:cs="宋体"/>
          <w:b/>
          <w:bCs/>
        </w:rPr>
        <w:t xml:space="preserve"> D</w:t>
      </w:r>
      <w:r w:rsidRPr="00F333EE">
        <w:rPr>
          <w:rFonts w:ascii="Book Antiqua" w:eastAsia="宋体" w:hAnsi="Book Antiqua" w:cs="宋体"/>
        </w:rPr>
        <w:t xml:space="preserve">, </w:t>
      </w:r>
      <w:proofErr w:type="spellStart"/>
      <w:r w:rsidRPr="00F333EE">
        <w:rPr>
          <w:rFonts w:ascii="Book Antiqua" w:eastAsia="宋体" w:hAnsi="Book Antiqua" w:cs="宋体"/>
        </w:rPr>
        <w:t>Kogan</w:t>
      </w:r>
      <w:proofErr w:type="spellEnd"/>
      <w:r w:rsidRPr="00F333EE">
        <w:rPr>
          <w:rFonts w:ascii="Book Antiqua" w:eastAsia="宋体" w:hAnsi="Book Antiqua" w:cs="宋体"/>
        </w:rPr>
        <w:t xml:space="preserve"> SJ, Levitt SB. Ectopic pancreas presenting as an umbilical mass. </w:t>
      </w:r>
      <w:r w:rsidRPr="00F333EE">
        <w:rPr>
          <w:rFonts w:ascii="Book Antiqua" w:eastAsia="宋体" w:hAnsi="Book Antiqua" w:cs="宋体"/>
          <w:i/>
          <w:iCs/>
        </w:rPr>
        <w:t xml:space="preserve">J </w:t>
      </w:r>
      <w:proofErr w:type="spellStart"/>
      <w:r w:rsidRPr="00F333EE">
        <w:rPr>
          <w:rFonts w:ascii="Book Antiqua" w:eastAsia="宋体" w:hAnsi="Book Antiqua" w:cs="宋体"/>
          <w:i/>
          <w:iCs/>
        </w:rPr>
        <w:t>Pediatr</w:t>
      </w:r>
      <w:proofErr w:type="spellEnd"/>
      <w:r w:rsidRPr="00F333EE">
        <w:rPr>
          <w:rFonts w:ascii="Book Antiqua" w:eastAsia="宋体" w:hAnsi="Book Antiqua" w:cs="宋体"/>
          <w:i/>
          <w:iCs/>
        </w:rPr>
        <w:t xml:space="preserve"> </w:t>
      </w:r>
      <w:proofErr w:type="spellStart"/>
      <w:r w:rsidRPr="00F333EE">
        <w:rPr>
          <w:rFonts w:ascii="Book Antiqua" w:eastAsia="宋体" w:hAnsi="Book Antiqua" w:cs="宋体"/>
          <w:i/>
          <w:iCs/>
        </w:rPr>
        <w:t>Surg</w:t>
      </w:r>
      <w:proofErr w:type="spellEnd"/>
      <w:r w:rsidRPr="00F333EE">
        <w:rPr>
          <w:rFonts w:ascii="Book Antiqua" w:eastAsia="宋体" w:hAnsi="Book Antiqua" w:cs="宋体"/>
        </w:rPr>
        <w:t> 1977; </w:t>
      </w:r>
      <w:r w:rsidRPr="00F333EE">
        <w:rPr>
          <w:rFonts w:ascii="Book Antiqua" w:eastAsia="宋体" w:hAnsi="Book Antiqua" w:cs="宋体"/>
          <w:b/>
          <w:bCs/>
        </w:rPr>
        <w:t>12</w:t>
      </w:r>
      <w:r w:rsidRPr="00F333EE">
        <w:rPr>
          <w:rFonts w:ascii="Book Antiqua" w:eastAsia="宋体" w:hAnsi="Book Antiqua" w:cs="宋体"/>
        </w:rPr>
        <w:t>: 593-599 [PMID: 894461 DOI: 10.1016/0022-3468(77)90207-X</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proofErr w:type="gramStart"/>
      <w:r w:rsidRPr="00F333EE">
        <w:rPr>
          <w:rFonts w:ascii="Book Antiqua" w:eastAsia="宋体" w:hAnsi="Book Antiqua" w:cs="宋体"/>
        </w:rPr>
        <w:t>39 </w:t>
      </w:r>
      <w:proofErr w:type="spellStart"/>
      <w:r w:rsidRPr="00F333EE">
        <w:rPr>
          <w:rFonts w:ascii="Book Antiqua" w:eastAsia="宋体" w:hAnsi="Book Antiqua" w:cs="宋体"/>
          <w:b/>
          <w:bCs/>
        </w:rPr>
        <w:t>Nakao</w:t>
      </w:r>
      <w:proofErr w:type="spellEnd"/>
      <w:r w:rsidRPr="00F333EE">
        <w:rPr>
          <w:rFonts w:ascii="Book Antiqua" w:eastAsia="宋体" w:hAnsi="Book Antiqua" w:cs="宋体"/>
          <w:b/>
          <w:bCs/>
        </w:rPr>
        <w:t xml:space="preserve"> T</w:t>
      </w:r>
      <w:r w:rsidRPr="00F333EE">
        <w:rPr>
          <w:rFonts w:ascii="Book Antiqua" w:eastAsia="宋体" w:hAnsi="Book Antiqua" w:cs="宋体"/>
        </w:rPr>
        <w:t xml:space="preserve">, </w:t>
      </w:r>
      <w:proofErr w:type="spellStart"/>
      <w:r w:rsidRPr="00F333EE">
        <w:rPr>
          <w:rFonts w:ascii="Book Antiqua" w:eastAsia="宋体" w:hAnsi="Book Antiqua" w:cs="宋体"/>
        </w:rPr>
        <w:t>Yanoh</w:t>
      </w:r>
      <w:proofErr w:type="spellEnd"/>
      <w:r w:rsidRPr="00F333EE">
        <w:rPr>
          <w:rFonts w:ascii="Book Antiqua" w:eastAsia="宋体" w:hAnsi="Book Antiqua" w:cs="宋体"/>
        </w:rPr>
        <w:t xml:space="preserve"> K, </w:t>
      </w:r>
      <w:proofErr w:type="spellStart"/>
      <w:r w:rsidRPr="00F333EE">
        <w:rPr>
          <w:rFonts w:ascii="Book Antiqua" w:eastAsia="宋体" w:hAnsi="Book Antiqua" w:cs="宋体"/>
        </w:rPr>
        <w:t>Itoh</w:t>
      </w:r>
      <w:proofErr w:type="spellEnd"/>
      <w:r w:rsidRPr="00F333EE">
        <w:rPr>
          <w:rFonts w:ascii="Book Antiqua" w:eastAsia="宋体" w:hAnsi="Book Antiqua" w:cs="宋体"/>
        </w:rPr>
        <w:t xml:space="preserve"> A. Aberrant pancreas in Japan.</w:t>
      </w:r>
      <w:proofErr w:type="gramEnd"/>
      <w:r w:rsidRPr="00F333EE">
        <w:rPr>
          <w:rFonts w:ascii="Book Antiqua" w:eastAsia="宋体" w:hAnsi="Book Antiqua" w:cs="宋体"/>
        </w:rPr>
        <w:t xml:space="preserve"> Review of the literature and report of 12 surgical cases. </w:t>
      </w:r>
      <w:r w:rsidRPr="00F333EE">
        <w:rPr>
          <w:rFonts w:ascii="Book Antiqua" w:eastAsia="宋体" w:hAnsi="Book Antiqua" w:cs="宋体"/>
          <w:i/>
          <w:iCs/>
        </w:rPr>
        <w:t xml:space="preserve">Med J Osaka </w:t>
      </w:r>
      <w:proofErr w:type="spellStart"/>
      <w:r w:rsidRPr="00F333EE">
        <w:rPr>
          <w:rFonts w:ascii="Book Antiqua" w:eastAsia="宋体" w:hAnsi="Book Antiqua" w:cs="宋体"/>
          <w:i/>
          <w:iCs/>
        </w:rPr>
        <w:t>Univ</w:t>
      </w:r>
      <w:proofErr w:type="spellEnd"/>
      <w:r w:rsidRPr="00F333EE">
        <w:rPr>
          <w:rFonts w:ascii="Book Antiqua" w:eastAsia="宋体" w:hAnsi="Book Antiqua" w:cs="宋体"/>
        </w:rPr>
        <w:t> 1980; </w:t>
      </w:r>
      <w:r w:rsidRPr="00F333EE">
        <w:rPr>
          <w:rFonts w:ascii="Book Antiqua" w:eastAsia="宋体" w:hAnsi="Book Antiqua" w:cs="宋体"/>
          <w:b/>
          <w:bCs/>
        </w:rPr>
        <w:t>30</w:t>
      </w:r>
      <w:r w:rsidRPr="00F333EE">
        <w:rPr>
          <w:rFonts w:ascii="Book Antiqua" w:eastAsia="宋体" w:hAnsi="Book Antiqua" w:cs="宋体"/>
        </w:rPr>
        <w:t>: 57-63 [PMID: 7412693]</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40 </w:t>
      </w:r>
      <w:proofErr w:type="spellStart"/>
      <w:r w:rsidRPr="00F333EE">
        <w:rPr>
          <w:rFonts w:ascii="Book Antiqua" w:eastAsia="宋体" w:hAnsi="Book Antiqua" w:cs="宋体"/>
          <w:b/>
          <w:bCs/>
        </w:rPr>
        <w:t>Khashab</w:t>
      </w:r>
      <w:proofErr w:type="spellEnd"/>
      <w:r w:rsidRPr="00F333EE">
        <w:rPr>
          <w:rFonts w:ascii="Book Antiqua" w:eastAsia="宋体" w:hAnsi="Book Antiqua" w:cs="宋体"/>
          <w:b/>
          <w:bCs/>
        </w:rPr>
        <w:t xml:space="preserve"> MA</w:t>
      </w:r>
      <w:r w:rsidRPr="00F333EE">
        <w:rPr>
          <w:rFonts w:ascii="Book Antiqua" w:eastAsia="宋体" w:hAnsi="Book Antiqua" w:cs="宋体"/>
        </w:rPr>
        <w:t xml:space="preserve">, Cummings OW, DeWitt JM. </w:t>
      </w:r>
      <w:proofErr w:type="gramStart"/>
      <w:r w:rsidRPr="00F333EE">
        <w:rPr>
          <w:rFonts w:ascii="Book Antiqua" w:eastAsia="宋体" w:hAnsi="Book Antiqua" w:cs="宋体"/>
        </w:rPr>
        <w:t>Ligation-assisted endoscopic mucosal resection of gastric heterotopic pancreas.</w:t>
      </w:r>
      <w:proofErr w:type="gramEnd"/>
      <w:r w:rsidRPr="00F333EE">
        <w:rPr>
          <w:rFonts w:ascii="Book Antiqua" w:eastAsia="宋体" w:hAnsi="Book Antiqua" w:cs="宋体"/>
        </w:rPr>
        <w:t> </w:t>
      </w:r>
      <w:r w:rsidRPr="00F333EE">
        <w:rPr>
          <w:rFonts w:ascii="Book Antiqua" w:eastAsia="宋体" w:hAnsi="Book Antiqua" w:cs="宋体"/>
          <w:i/>
          <w:iCs/>
        </w:rPr>
        <w:t xml:space="preserve">World J </w:t>
      </w:r>
      <w:proofErr w:type="spellStart"/>
      <w:r w:rsidRPr="00F333EE">
        <w:rPr>
          <w:rFonts w:ascii="Book Antiqua" w:eastAsia="宋体" w:hAnsi="Book Antiqua" w:cs="宋体"/>
          <w:i/>
          <w:iCs/>
        </w:rPr>
        <w:t>Gastroenterol</w:t>
      </w:r>
      <w:proofErr w:type="spellEnd"/>
      <w:r w:rsidRPr="00F333EE">
        <w:rPr>
          <w:rFonts w:ascii="Book Antiqua" w:eastAsia="宋体" w:hAnsi="Book Antiqua" w:cs="宋体"/>
        </w:rPr>
        <w:t> 2009; </w:t>
      </w:r>
      <w:r w:rsidRPr="00F333EE">
        <w:rPr>
          <w:rFonts w:ascii="Book Antiqua" w:eastAsia="宋体" w:hAnsi="Book Antiqua" w:cs="宋体"/>
          <w:b/>
          <w:bCs/>
        </w:rPr>
        <w:t>15</w:t>
      </w:r>
      <w:r w:rsidRPr="00F333EE">
        <w:rPr>
          <w:rFonts w:ascii="Book Antiqua" w:eastAsia="宋体" w:hAnsi="Book Antiqua" w:cs="宋体"/>
        </w:rPr>
        <w:t>: 2805-2808 [PMID: 19522034 DOI: 10.3748/wjg.15.2805</w:t>
      </w:r>
      <w:r>
        <w:rPr>
          <w:rFonts w:ascii="Book Antiqua" w:eastAsia="宋体" w:hAnsi="Book Antiqua" w:cs="宋体"/>
        </w:rPr>
        <w:t>]</w:t>
      </w:r>
    </w:p>
    <w:p w:rsidR="00DC2460" w:rsidRPr="00F333EE" w:rsidRDefault="00DC2460" w:rsidP="00DC2460">
      <w:pPr>
        <w:spacing w:line="360" w:lineRule="auto"/>
        <w:jc w:val="both"/>
        <w:rPr>
          <w:rFonts w:ascii="Book Antiqua" w:eastAsia="宋体" w:hAnsi="Book Antiqua" w:cs="宋体"/>
        </w:rPr>
      </w:pPr>
      <w:r w:rsidRPr="00F333EE">
        <w:rPr>
          <w:rFonts w:ascii="Book Antiqua" w:eastAsia="宋体" w:hAnsi="Book Antiqua" w:cs="宋体"/>
        </w:rPr>
        <w:t>41 </w:t>
      </w:r>
      <w:proofErr w:type="spellStart"/>
      <w:r w:rsidRPr="00F333EE">
        <w:rPr>
          <w:rFonts w:ascii="Book Antiqua" w:eastAsia="宋体" w:hAnsi="Book Antiqua" w:cs="宋体"/>
          <w:b/>
          <w:bCs/>
        </w:rPr>
        <w:t>Ryu</w:t>
      </w:r>
      <w:proofErr w:type="spellEnd"/>
      <w:r w:rsidRPr="00F333EE">
        <w:rPr>
          <w:rFonts w:ascii="Book Antiqua" w:eastAsia="宋体" w:hAnsi="Book Antiqua" w:cs="宋体"/>
          <w:b/>
          <w:bCs/>
        </w:rPr>
        <w:t xml:space="preserve"> DY</w:t>
      </w:r>
      <w:r w:rsidRPr="00F333EE">
        <w:rPr>
          <w:rFonts w:ascii="Book Antiqua" w:eastAsia="宋体" w:hAnsi="Book Antiqua" w:cs="宋体"/>
        </w:rPr>
        <w:t xml:space="preserve">, Kim GH, Park do Y, Lee BE, Cheong JH, Kim DU, Woo HY, </w:t>
      </w:r>
      <w:proofErr w:type="spellStart"/>
      <w:r w:rsidRPr="00F333EE">
        <w:rPr>
          <w:rFonts w:ascii="Book Antiqua" w:eastAsia="宋体" w:hAnsi="Book Antiqua" w:cs="宋体"/>
        </w:rPr>
        <w:t>Heo</w:t>
      </w:r>
      <w:proofErr w:type="spellEnd"/>
      <w:r w:rsidRPr="00F333EE">
        <w:rPr>
          <w:rFonts w:ascii="Book Antiqua" w:eastAsia="宋体" w:hAnsi="Book Antiqua" w:cs="宋体"/>
        </w:rPr>
        <w:t xml:space="preserve"> J, Song GA. Endoscopic removal of gastric ectopic pancreas: an initial experience with endoscopic </w:t>
      </w:r>
      <w:proofErr w:type="spellStart"/>
      <w:r w:rsidRPr="00F333EE">
        <w:rPr>
          <w:rFonts w:ascii="Book Antiqua" w:eastAsia="宋体" w:hAnsi="Book Antiqua" w:cs="宋体"/>
        </w:rPr>
        <w:t>submucosal</w:t>
      </w:r>
      <w:proofErr w:type="spellEnd"/>
      <w:r w:rsidRPr="00F333EE">
        <w:rPr>
          <w:rFonts w:ascii="Book Antiqua" w:eastAsia="宋体" w:hAnsi="Book Antiqua" w:cs="宋体"/>
        </w:rPr>
        <w:t xml:space="preserve"> dissection. </w:t>
      </w:r>
      <w:r w:rsidRPr="00F333EE">
        <w:rPr>
          <w:rFonts w:ascii="Book Antiqua" w:eastAsia="宋体" w:hAnsi="Book Antiqua" w:cs="宋体"/>
          <w:i/>
          <w:iCs/>
        </w:rPr>
        <w:t xml:space="preserve">World J </w:t>
      </w:r>
      <w:proofErr w:type="spellStart"/>
      <w:r w:rsidRPr="00F333EE">
        <w:rPr>
          <w:rFonts w:ascii="Book Antiqua" w:eastAsia="宋体" w:hAnsi="Book Antiqua" w:cs="宋体"/>
          <w:i/>
          <w:iCs/>
        </w:rPr>
        <w:t>Gastroenterol</w:t>
      </w:r>
      <w:proofErr w:type="spellEnd"/>
      <w:r w:rsidRPr="00F333EE">
        <w:rPr>
          <w:rFonts w:ascii="Book Antiqua" w:eastAsia="宋体" w:hAnsi="Book Antiqua" w:cs="宋体"/>
        </w:rPr>
        <w:t> 2010; </w:t>
      </w:r>
      <w:r w:rsidRPr="00F333EE">
        <w:rPr>
          <w:rFonts w:ascii="Book Antiqua" w:eastAsia="宋体" w:hAnsi="Book Antiqua" w:cs="宋体"/>
          <w:b/>
          <w:bCs/>
        </w:rPr>
        <w:t>16</w:t>
      </w:r>
      <w:r w:rsidRPr="00F333EE">
        <w:rPr>
          <w:rFonts w:ascii="Book Antiqua" w:eastAsia="宋体" w:hAnsi="Book Antiqua" w:cs="宋体"/>
        </w:rPr>
        <w:t>: 4589-4593 [PMID: 20857531 DOI: 10.3748/wjg.v16.i36.4589</w:t>
      </w:r>
      <w:r>
        <w:rPr>
          <w:rFonts w:ascii="Book Antiqua" w:eastAsia="宋体" w:hAnsi="Book Antiqua" w:cs="宋体"/>
        </w:rPr>
        <w:t>]</w:t>
      </w:r>
    </w:p>
    <w:bookmarkEnd w:id="75"/>
    <w:bookmarkEnd w:id="76"/>
    <w:p w:rsidR="00DC2460" w:rsidRPr="00F333EE" w:rsidRDefault="00DC2460" w:rsidP="00DC2460">
      <w:pPr>
        <w:spacing w:line="360" w:lineRule="auto"/>
        <w:jc w:val="both"/>
        <w:rPr>
          <w:rFonts w:ascii="Book Antiqua" w:hAnsi="Book Antiqua"/>
        </w:rPr>
      </w:pPr>
    </w:p>
    <w:p w:rsidR="001A2904" w:rsidRPr="00DC2460" w:rsidRDefault="001A2904" w:rsidP="00DC2460">
      <w:pPr>
        <w:wordWrap w:val="0"/>
        <w:spacing w:line="360" w:lineRule="auto"/>
        <w:ind w:right="120"/>
        <w:jc w:val="both"/>
        <w:rPr>
          <w:rStyle w:val="a3"/>
          <w:rFonts w:ascii="Book Antiqua" w:eastAsia="宋体" w:hAnsi="Book Antiqua" w:cs="Arial"/>
          <w:bCs w:val="0"/>
          <w:noProof/>
          <w:color w:val="000000"/>
          <w:lang w:eastAsia="zh-CN"/>
        </w:rPr>
      </w:pPr>
    </w:p>
    <w:p w:rsidR="00DC2460" w:rsidRDefault="002245FB" w:rsidP="00DC2460">
      <w:pPr>
        <w:pStyle w:val="a4"/>
        <w:wordWrap w:val="0"/>
        <w:spacing w:line="360" w:lineRule="auto"/>
        <w:ind w:left="1080" w:right="120"/>
        <w:jc w:val="right"/>
        <w:rPr>
          <w:rFonts w:ascii="Book Antiqua" w:eastAsia="宋体" w:hAnsi="Book Antiqua"/>
          <w:b/>
          <w:bCs/>
          <w:color w:val="000000"/>
          <w:lang w:eastAsia="zh-CN"/>
        </w:rPr>
      </w:pPr>
      <w:r w:rsidRPr="00D700B3">
        <w:rPr>
          <w:rStyle w:val="a3"/>
          <w:rFonts w:ascii="Book Antiqua" w:hAnsi="Book Antiqua" w:cs="Arial"/>
          <w:bCs w:val="0"/>
          <w:noProof/>
          <w:color w:val="000000"/>
        </w:rPr>
        <w:t>P-Reviewer</w:t>
      </w:r>
      <w:r w:rsidRPr="00D700B3">
        <w:rPr>
          <w:rStyle w:val="a3"/>
          <w:rFonts w:ascii="Book Antiqua" w:eastAsia="宋体" w:hAnsi="Book Antiqua" w:cs="Arial"/>
          <w:bCs w:val="0"/>
          <w:noProof/>
          <w:color w:val="000000"/>
          <w:lang w:eastAsia="zh-CN"/>
        </w:rPr>
        <w:t>:</w:t>
      </w:r>
      <w:r w:rsidRPr="00D700B3">
        <w:rPr>
          <w:rFonts w:ascii="Book Antiqua" w:hAnsi="Book Antiqua"/>
          <w:bCs/>
          <w:color w:val="000000"/>
        </w:rPr>
        <w:t xml:space="preserve"> </w:t>
      </w:r>
      <w:r w:rsidR="001A2904" w:rsidRPr="00D700B3">
        <w:rPr>
          <w:rFonts w:ascii="Book Antiqua" w:hAnsi="Book Antiqua"/>
          <w:bCs/>
          <w:color w:val="000000"/>
        </w:rPr>
        <w:t>Ahluwalia</w:t>
      </w:r>
      <w:r w:rsidR="001A2904" w:rsidRPr="00D700B3">
        <w:rPr>
          <w:rFonts w:ascii="Book Antiqua" w:eastAsia="宋体" w:hAnsi="Book Antiqua" w:hint="eastAsia"/>
          <w:bCs/>
          <w:color w:val="000000"/>
          <w:lang w:eastAsia="zh-CN"/>
        </w:rPr>
        <w:t xml:space="preserve"> NK, </w:t>
      </w:r>
      <w:proofErr w:type="spellStart"/>
      <w:r w:rsidR="001A2904" w:rsidRPr="00D700B3">
        <w:rPr>
          <w:rFonts w:ascii="Book Antiqua" w:eastAsia="宋体" w:hAnsi="Book Antiqua"/>
          <w:bCs/>
          <w:color w:val="000000"/>
          <w:lang w:eastAsia="zh-CN"/>
        </w:rPr>
        <w:t>Larentzakis</w:t>
      </w:r>
      <w:proofErr w:type="spellEnd"/>
      <w:r w:rsidR="001A2904" w:rsidRPr="00D700B3">
        <w:rPr>
          <w:rFonts w:ascii="Book Antiqua" w:eastAsia="宋体" w:hAnsi="Book Antiqua" w:hint="eastAsia"/>
          <w:bCs/>
          <w:color w:val="000000"/>
          <w:lang w:eastAsia="zh-CN"/>
        </w:rPr>
        <w:t xml:space="preserve"> A</w:t>
      </w:r>
      <w:r w:rsidRPr="00D700B3">
        <w:rPr>
          <w:rFonts w:ascii="Book Antiqua" w:hAnsi="Book Antiqua"/>
          <w:bCs/>
          <w:color w:val="000000"/>
        </w:rPr>
        <w:t xml:space="preserve">   </w:t>
      </w:r>
      <w:r w:rsidRPr="00D700B3">
        <w:rPr>
          <w:rFonts w:ascii="Book Antiqua" w:hAnsi="Book Antiqua"/>
          <w:b/>
          <w:bCs/>
          <w:color w:val="000000"/>
        </w:rPr>
        <w:t>S-Editor</w:t>
      </w:r>
      <w:r w:rsidRPr="00D700B3">
        <w:rPr>
          <w:rFonts w:ascii="Book Antiqua" w:eastAsia="宋体" w:hAnsi="Book Antiqua"/>
          <w:b/>
          <w:bCs/>
          <w:color w:val="000000"/>
          <w:lang w:eastAsia="zh-CN"/>
        </w:rPr>
        <w:t>:</w:t>
      </w:r>
      <w:r w:rsidRPr="00D700B3">
        <w:rPr>
          <w:rFonts w:ascii="Book Antiqua" w:hAnsi="Book Antiqua"/>
          <w:bCs/>
          <w:color w:val="000000"/>
        </w:rPr>
        <w:t xml:space="preserve"> </w:t>
      </w:r>
      <w:r w:rsidRPr="00D700B3">
        <w:rPr>
          <w:rFonts w:ascii="Book Antiqua" w:eastAsia="宋体" w:hAnsi="Book Antiqua"/>
          <w:bCs/>
          <w:color w:val="000000"/>
          <w:lang w:eastAsia="zh-CN"/>
        </w:rPr>
        <w:t>Qi Y</w:t>
      </w:r>
      <w:r w:rsidRPr="00D700B3">
        <w:rPr>
          <w:rFonts w:ascii="Book Antiqua" w:hAnsi="Book Antiqua"/>
          <w:b/>
          <w:bCs/>
          <w:color w:val="000000"/>
        </w:rPr>
        <w:t xml:space="preserve"> </w:t>
      </w:r>
    </w:p>
    <w:p w:rsidR="002245FB" w:rsidRPr="00D700B3" w:rsidRDefault="002245FB" w:rsidP="00DC2460">
      <w:pPr>
        <w:pStyle w:val="a4"/>
        <w:spacing w:line="360" w:lineRule="auto"/>
        <w:ind w:left="1080" w:right="120"/>
        <w:jc w:val="right"/>
        <w:rPr>
          <w:rFonts w:ascii="Book Antiqua" w:eastAsia="宋体" w:hAnsi="Book Antiqua"/>
          <w:b/>
          <w:bCs/>
          <w:color w:val="000000"/>
          <w:lang w:eastAsia="zh-CN"/>
        </w:rPr>
      </w:pPr>
      <w:r w:rsidRPr="00D700B3">
        <w:rPr>
          <w:rFonts w:ascii="Book Antiqua" w:hAnsi="Book Antiqua"/>
          <w:b/>
          <w:bCs/>
          <w:color w:val="000000"/>
        </w:rPr>
        <w:t>L-Editor</w:t>
      </w:r>
      <w:r w:rsidRPr="00D700B3">
        <w:rPr>
          <w:rFonts w:ascii="Book Antiqua" w:eastAsia="宋体" w:hAnsi="Book Antiqua"/>
          <w:b/>
          <w:bCs/>
          <w:color w:val="000000"/>
          <w:lang w:eastAsia="zh-CN"/>
        </w:rPr>
        <w:t>:</w:t>
      </w:r>
      <w:r w:rsidRPr="00D700B3">
        <w:rPr>
          <w:rFonts w:ascii="Book Antiqua" w:hAnsi="Book Antiqua"/>
          <w:b/>
          <w:bCs/>
          <w:color w:val="000000"/>
        </w:rPr>
        <w:t xml:space="preserve">   E-Editor</w:t>
      </w:r>
      <w:r w:rsidRPr="00D700B3">
        <w:rPr>
          <w:rFonts w:ascii="Book Antiqua" w:eastAsia="宋体" w:hAnsi="Book Antiqua"/>
          <w:b/>
          <w:bCs/>
          <w:color w:val="000000"/>
          <w:lang w:eastAsia="zh-CN"/>
        </w:rPr>
        <w:t>:</w:t>
      </w:r>
    </w:p>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rsidR="00750499" w:rsidRPr="00D700B3" w:rsidRDefault="00750499" w:rsidP="002863F3">
      <w:pPr>
        <w:pStyle w:val="a4"/>
        <w:widowControl w:val="0"/>
        <w:autoSpaceDE w:val="0"/>
        <w:autoSpaceDN w:val="0"/>
        <w:adjustRightInd w:val="0"/>
        <w:spacing w:line="480" w:lineRule="auto"/>
        <w:ind w:left="450"/>
        <w:jc w:val="both"/>
        <w:rPr>
          <w:rFonts w:ascii="Book Antiqua" w:hAnsi="Book Antiqua"/>
        </w:rPr>
      </w:pPr>
    </w:p>
    <w:p w:rsidR="002245FB" w:rsidRPr="00D700B3" w:rsidRDefault="002245FB" w:rsidP="002863F3">
      <w:pPr>
        <w:jc w:val="both"/>
        <w:rPr>
          <w:rFonts w:ascii="Book Antiqua" w:hAnsi="Book Antiqua" w:cs="Times New Roman"/>
          <w:b/>
        </w:rPr>
      </w:pPr>
      <w:r w:rsidRPr="00D700B3">
        <w:rPr>
          <w:rFonts w:ascii="Book Antiqua" w:hAnsi="Book Antiqua" w:cs="Times New Roman"/>
          <w:b/>
        </w:rPr>
        <w:br w:type="page"/>
      </w:r>
    </w:p>
    <w:p w:rsidR="00750499" w:rsidRPr="00D700B3" w:rsidRDefault="001A2904" w:rsidP="002863F3">
      <w:pPr>
        <w:widowControl w:val="0"/>
        <w:autoSpaceDE w:val="0"/>
        <w:autoSpaceDN w:val="0"/>
        <w:adjustRightInd w:val="0"/>
        <w:spacing w:line="480" w:lineRule="auto"/>
        <w:jc w:val="both"/>
        <w:rPr>
          <w:rFonts w:ascii="Book Antiqua" w:hAnsi="Book Antiqua" w:cs="Times New Roman"/>
          <w:b/>
        </w:rPr>
      </w:pPr>
      <w:r w:rsidRPr="00D700B3">
        <w:rPr>
          <w:rFonts w:ascii="Book Antiqua" w:hAnsi="Book Antiqua" w:cs="Times New Roman"/>
          <w:b/>
        </w:rPr>
        <w:lastRenderedPageBreak/>
        <w:t>Table 1</w:t>
      </w:r>
      <w:r w:rsidR="00750499" w:rsidRPr="00D700B3">
        <w:rPr>
          <w:rFonts w:ascii="Book Antiqua" w:hAnsi="Book Antiqua" w:cs="Times New Roman"/>
          <w:b/>
        </w:rPr>
        <w:t xml:space="preserve"> Summary of </w:t>
      </w:r>
      <w:r w:rsidR="00016E94" w:rsidRPr="00D700B3">
        <w:rPr>
          <w:rFonts w:ascii="Book Antiqua" w:hAnsi="Book Antiqua" w:cs="Times New Roman"/>
          <w:b/>
        </w:rPr>
        <w:t>d</w:t>
      </w:r>
      <w:r w:rsidR="00750499" w:rsidRPr="00D700B3">
        <w:rPr>
          <w:rFonts w:ascii="Book Antiqua" w:hAnsi="Book Antiqua" w:cs="Times New Roman"/>
          <w:b/>
        </w:rPr>
        <w:t>ata</w:t>
      </w:r>
    </w:p>
    <w:tbl>
      <w:tblPr>
        <w:tblStyle w:val="a5"/>
        <w:tblW w:w="10101" w:type="dxa"/>
        <w:tblInd w:w="-88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
        <w:gridCol w:w="879"/>
        <w:gridCol w:w="1708"/>
        <w:gridCol w:w="1149"/>
        <w:gridCol w:w="1435"/>
        <w:gridCol w:w="1492"/>
        <w:gridCol w:w="817"/>
        <w:gridCol w:w="1015"/>
        <w:gridCol w:w="1149"/>
      </w:tblGrid>
      <w:tr w:rsidR="00750499" w:rsidRPr="00D700B3" w:rsidTr="003F4E2B">
        <w:tc>
          <w:tcPr>
            <w:tcW w:w="731" w:type="dxa"/>
            <w:tcBorders>
              <w:top w:val="single" w:sz="4" w:space="0" w:color="auto"/>
              <w:bottom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b/>
              </w:rPr>
            </w:pPr>
            <w:r w:rsidRPr="00D700B3">
              <w:rPr>
                <w:rFonts w:ascii="Book Antiqua" w:hAnsi="Book Antiqua" w:cs="Times New Roman"/>
                <w:b/>
              </w:rPr>
              <w:t>N</w:t>
            </w:r>
          </w:p>
        </w:tc>
        <w:tc>
          <w:tcPr>
            <w:tcW w:w="856" w:type="dxa"/>
            <w:tcBorders>
              <w:top w:val="single" w:sz="4" w:space="0" w:color="auto"/>
              <w:bottom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b/>
              </w:rPr>
            </w:pPr>
            <w:r w:rsidRPr="00D700B3">
              <w:rPr>
                <w:rFonts w:ascii="Book Antiqua" w:hAnsi="Book Antiqua" w:cs="Times New Roman"/>
                <w:b/>
              </w:rPr>
              <w:t>Size</w:t>
            </w:r>
          </w:p>
        </w:tc>
        <w:tc>
          <w:tcPr>
            <w:tcW w:w="1656" w:type="dxa"/>
            <w:tcBorders>
              <w:top w:val="single" w:sz="4" w:space="0" w:color="auto"/>
              <w:bottom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b/>
              </w:rPr>
            </w:pPr>
            <w:r w:rsidRPr="00D700B3">
              <w:rPr>
                <w:rFonts w:ascii="Book Antiqua" w:hAnsi="Book Antiqua" w:cs="Times New Roman"/>
                <w:b/>
              </w:rPr>
              <w:t>Location</w:t>
            </w:r>
          </w:p>
        </w:tc>
        <w:tc>
          <w:tcPr>
            <w:tcW w:w="1117" w:type="dxa"/>
            <w:tcBorders>
              <w:top w:val="single" w:sz="4" w:space="0" w:color="auto"/>
              <w:bottom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b/>
              </w:rPr>
            </w:pPr>
            <w:r w:rsidRPr="00D700B3">
              <w:rPr>
                <w:rFonts w:ascii="Book Antiqua" w:hAnsi="Book Antiqua" w:cs="Times New Roman"/>
                <w:b/>
              </w:rPr>
              <w:t>Mucosal</w:t>
            </w:r>
          </w:p>
          <w:p w:rsidR="00750499" w:rsidRPr="00D700B3" w:rsidRDefault="00750499" w:rsidP="001A2904">
            <w:pPr>
              <w:widowControl w:val="0"/>
              <w:autoSpaceDE w:val="0"/>
              <w:autoSpaceDN w:val="0"/>
              <w:adjustRightInd w:val="0"/>
              <w:spacing w:line="360" w:lineRule="auto"/>
              <w:jc w:val="both"/>
              <w:rPr>
                <w:rFonts w:ascii="Book Antiqua" w:hAnsi="Book Antiqua" w:cs="Times New Roman"/>
                <w:b/>
              </w:rPr>
            </w:pPr>
            <w:r w:rsidRPr="00D700B3">
              <w:rPr>
                <w:rFonts w:ascii="Book Antiqua" w:hAnsi="Book Antiqua" w:cs="Times New Roman"/>
                <w:b/>
              </w:rPr>
              <w:t>dimple</w:t>
            </w:r>
          </w:p>
        </w:tc>
        <w:tc>
          <w:tcPr>
            <w:tcW w:w="1393" w:type="dxa"/>
            <w:tcBorders>
              <w:top w:val="single" w:sz="4" w:space="0" w:color="auto"/>
              <w:bottom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b/>
              </w:rPr>
            </w:pPr>
            <w:r w:rsidRPr="00D700B3">
              <w:rPr>
                <w:rFonts w:ascii="Book Antiqua" w:hAnsi="Book Antiqua" w:cs="Times New Roman"/>
                <w:b/>
              </w:rPr>
              <w:t>GI layer</w:t>
            </w:r>
          </w:p>
        </w:tc>
        <w:tc>
          <w:tcPr>
            <w:tcW w:w="1447" w:type="dxa"/>
            <w:tcBorders>
              <w:top w:val="single" w:sz="4" w:space="0" w:color="auto"/>
              <w:bottom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b/>
              </w:rPr>
            </w:pPr>
            <w:r w:rsidRPr="00D700B3">
              <w:rPr>
                <w:rFonts w:ascii="Book Antiqua" w:hAnsi="Book Antiqua" w:cs="Times New Roman"/>
                <w:b/>
              </w:rPr>
              <w:t>EUS appearance</w:t>
            </w:r>
          </w:p>
        </w:tc>
        <w:tc>
          <w:tcPr>
            <w:tcW w:w="797" w:type="dxa"/>
            <w:tcBorders>
              <w:top w:val="single" w:sz="4" w:space="0" w:color="auto"/>
              <w:bottom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b/>
              </w:rPr>
            </w:pPr>
            <w:r w:rsidRPr="00D700B3">
              <w:rPr>
                <w:rFonts w:ascii="Book Antiqua" w:hAnsi="Book Antiqua" w:cs="Times New Roman"/>
                <w:b/>
              </w:rPr>
              <w:t>Duct</w:t>
            </w:r>
          </w:p>
          <w:p w:rsidR="00750499" w:rsidRPr="00D700B3" w:rsidRDefault="00750499" w:rsidP="001A2904">
            <w:pPr>
              <w:widowControl w:val="0"/>
              <w:autoSpaceDE w:val="0"/>
              <w:autoSpaceDN w:val="0"/>
              <w:adjustRightInd w:val="0"/>
              <w:spacing w:line="360" w:lineRule="auto"/>
              <w:jc w:val="both"/>
              <w:rPr>
                <w:rFonts w:ascii="Book Antiqua" w:hAnsi="Book Antiqua" w:cs="Times New Roman"/>
                <w:b/>
              </w:rPr>
            </w:pPr>
            <w:r w:rsidRPr="00D700B3">
              <w:rPr>
                <w:rFonts w:ascii="Book Antiqua" w:hAnsi="Book Antiqua" w:cs="Times New Roman"/>
                <w:b/>
              </w:rPr>
              <w:t>seen</w:t>
            </w:r>
          </w:p>
        </w:tc>
        <w:tc>
          <w:tcPr>
            <w:tcW w:w="987" w:type="dxa"/>
            <w:tcBorders>
              <w:top w:val="single" w:sz="4" w:space="0" w:color="auto"/>
              <w:bottom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b/>
              </w:rPr>
            </w:pPr>
            <w:r w:rsidRPr="00D700B3">
              <w:rPr>
                <w:rFonts w:ascii="Book Antiqua" w:hAnsi="Book Antiqua" w:cs="Times New Roman"/>
                <w:b/>
              </w:rPr>
              <w:t>FNA success</w:t>
            </w:r>
          </w:p>
        </w:tc>
        <w:tc>
          <w:tcPr>
            <w:tcW w:w="1117" w:type="dxa"/>
            <w:tcBorders>
              <w:top w:val="single" w:sz="4" w:space="0" w:color="auto"/>
              <w:bottom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b/>
              </w:rPr>
            </w:pPr>
            <w:r w:rsidRPr="00D700B3">
              <w:rPr>
                <w:rFonts w:ascii="Book Antiqua" w:hAnsi="Book Antiqua" w:cs="Times New Roman"/>
                <w:b/>
              </w:rPr>
              <w:t>FNA accuracy</w:t>
            </w:r>
          </w:p>
        </w:tc>
      </w:tr>
      <w:tr w:rsidR="00750499" w:rsidRPr="00D700B3" w:rsidTr="003F4E2B">
        <w:tc>
          <w:tcPr>
            <w:tcW w:w="731" w:type="dxa"/>
            <w:tcBorders>
              <w:top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r w:rsidRPr="00D700B3">
              <w:rPr>
                <w:rFonts w:ascii="Book Antiqua" w:hAnsi="Book Antiqua" w:cs="Times New Roman"/>
              </w:rPr>
              <w:t>10</w:t>
            </w:r>
          </w:p>
        </w:tc>
        <w:tc>
          <w:tcPr>
            <w:tcW w:w="856" w:type="dxa"/>
            <w:tcBorders>
              <w:top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r w:rsidRPr="00D700B3">
              <w:rPr>
                <w:rFonts w:ascii="Book Antiqua" w:hAnsi="Book Antiqua" w:cs="Times New Roman"/>
              </w:rPr>
              <w:t>17mm</w:t>
            </w:r>
          </w:p>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r w:rsidRPr="00D700B3">
              <w:rPr>
                <w:rFonts w:ascii="Book Antiqua" w:hAnsi="Book Antiqua" w:cs="Times New Roman"/>
              </w:rPr>
              <w:t>(8-25)</w:t>
            </w:r>
          </w:p>
        </w:tc>
        <w:tc>
          <w:tcPr>
            <w:tcW w:w="1656" w:type="dxa"/>
            <w:tcBorders>
              <w:top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r w:rsidRPr="00D700B3">
              <w:rPr>
                <w:rFonts w:ascii="Book Antiqua" w:hAnsi="Book Antiqua" w:cs="Times New Roman"/>
              </w:rPr>
              <w:t>Body/antrum (90%)</w:t>
            </w:r>
          </w:p>
        </w:tc>
        <w:tc>
          <w:tcPr>
            <w:tcW w:w="1117" w:type="dxa"/>
            <w:tcBorders>
              <w:top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r w:rsidRPr="00D700B3">
              <w:rPr>
                <w:rFonts w:ascii="Book Antiqua" w:hAnsi="Book Antiqua" w:cs="Times New Roman"/>
              </w:rPr>
              <w:t>Yes</w:t>
            </w:r>
          </w:p>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r w:rsidRPr="00D700B3">
              <w:rPr>
                <w:rFonts w:ascii="Book Antiqua" w:hAnsi="Book Antiqua" w:cs="Times New Roman"/>
              </w:rPr>
              <w:t>(60%)</w:t>
            </w:r>
          </w:p>
        </w:tc>
        <w:tc>
          <w:tcPr>
            <w:tcW w:w="1393" w:type="dxa"/>
            <w:tcBorders>
              <w:top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r w:rsidRPr="00D700B3">
              <w:rPr>
                <w:rFonts w:ascii="Book Antiqua" w:hAnsi="Book Antiqua" w:cs="Times New Roman"/>
              </w:rPr>
              <w:t>Submucosa</w:t>
            </w:r>
          </w:p>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r w:rsidRPr="00D700B3">
              <w:rPr>
                <w:rFonts w:ascii="Book Antiqua" w:hAnsi="Book Antiqua" w:cs="Times New Roman"/>
              </w:rPr>
              <w:t>(70%)</w:t>
            </w:r>
          </w:p>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p>
        </w:tc>
        <w:tc>
          <w:tcPr>
            <w:tcW w:w="1447" w:type="dxa"/>
            <w:tcBorders>
              <w:top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proofErr w:type="spellStart"/>
            <w:r w:rsidRPr="00D700B3">
              <w:rPr>
                <w:rFonts w:ascii="Book Antiqua" w:hAnsi="Book Antiqua" w:cs="Times New Roman"/>
              </w:rPr>
              <w:t>Hypoechoic</w:t>
            </w:r>
            <w:proofErr w:type="spellEnd"/>
          </w:p>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r w:rsidRPr="00D700B3">
              <w:rPr>
                <w:rFonts w:ascii="Book Antiqua" w:hAnsi="Book Antiqua" w:cs="Times New Roman"/>
              </w:rPr>
              <w:t>(90%)</w:t>
            </w:r>
          </w:p>
        </w:tc>
        <w:tc>
          <w:tcPr>
            <w:tcW w:w="797" w:type="dxa"/>
            <w:tcBorders>
              <w:top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r w:rsidRPr="00D700B3">
              <w:rPr>
                <w:rFonts w:ascii="Book Antiqua" w:hAnsi="Book Antiqua" w:cs="Times New Roman"/>
              </w:rPr>
              <w:t>Yes</w:t>
            </w:r>
          </w:p>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r w:rsidRPr="00D700B3">
              <w:rPr>
                <w:rFonts w:ascii="Book Antiqua" w:hAnsi="Book Antiqua" w:cs="Times New Roman"/>
              </w:rPr>
              <w:t>(50%)</w:t>
            </w:r>
          </w:p>
        </w:tc>
        <w:tc>
          <w:tcPr>
            <w:tcW w:w="987" w:type="dxa"/>
            <w:tcBorders>
              <w:top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r w:rsidRPr="00D700B3">
              <w:rPr>
                <w:rFonts w:ascii="Book Antiqua" w:hAnsi="Book Antiqua" w:cs="Times New Roman"/>
              </w:rPr>
              <w:t>80%</w:t>
            </w:r>
          </w:p>
        </w:tc>
        <w:tc>
          <w:tcPr>
            <w:tcW w:w="1117" w:type="dxa"/>
            <w:tcBorders>
              <w:top w:val="single" w:sz="4" w:space="0" w:color="auto"/>
            </w:tcBorders>
          </w:tcPr>
          <w:p w:rsidR="00750499" w:rsidRPr="00D700B3" w:rsidRDefault="00750499" w:rsidP="001A2904">
            <w:pPr>
              <w:widowControl w:val="0"/>
              <w:autoSpaceDE w:val="0"/>
              <w:autoSpaceDN w:val="0"/>
              <w:adjustRightInd w:val="0"/>
              <w:spacing w:line="360" w:lineRule="auto"/>
              <w:jc w:val="both"/>
              <w:rPr>
                <w:rFonts w:ascii="Book Antiqua" w:hAnsi="Book Antiqua" w:cs="Times New Roman"/>
              </w:rPr>
            </w:pPr>
            <w:r w:rsidRPr="00D700B3">
              <w:rPr>
                <w:rFonts w:ascii="Book Antiqua" w:hAnsi="Book Antiqua" w:cs="Times New Roman"/>
              </w:rPr>
              <w:t>88%</w:t>
            </w:r>
          </w:p>
        </w:tc>
      </w:tr>
    </w:tbl>
    <w:p w:rsidR="002245FB" w:rsidRPr="00D700B3" w:rsidRDefault="001A2904" w:rsidP="002863F3">
      <w:pPr>
        <w:widowControl w:val="0"/>
        <w:autoSpaceDE w:val="0"/>
        <w:autoSpaceDN w:val="0"/>
        <w:adjustRightInd w:val="0"/>
        <w:spacing w:line="480" w:lineRule="auto"/>
        <w:jc w:val="both"/>
        <w:rPr>
          <w:rFonts w:ascii="Book Antiqua" w:eastAsia="宋体" w:hAnsi="Book Antiqua" w:cs="Times New Roman"/>
          <w:noProof/>
          <w:lang w:eastAsia="zh-CN"/>
        </w:rPr>
      </w:pPr>
      <w:r w:rsidRPr="00D700B3">
        <w:rPr>
          <w:rFonts w:ascii="Book Antiqua" w:hAnsi="Book Antiqua" w:cs="Times New Roman"/>
        </w:rPr>
        <w:t>GI</w:t>
      </w:r>
      <w:r w:rsidRPr="00D700B3">
        <w:rPr>
          <w:rFonts w:ascii="Book Antiqua" w:eastAsia="宋体" w:hAnsi="Book Antiqua" w:cs="Times New Roman" w:hint="eastAsia"/>
          <w:lang w:eastAsia="zh-CN"/>
        </w:rPr>
        <w:t>:</w:t>
      </w:r>
      <w:r w:rsidRPr="00D700B3">
        <w:t xml:space="preserve"> </w:t>
      </w:r>
      <w:r w:rsidRPr="00D700B3">
        <w:rPr>
          <w:rFonts w:ascii="Book Antiqua" w:eastAsia="宋体" w:hAnsi="Book Antiqua" w:cs="Times New Roman"/>
          <w:lang w:eastAsia="zh-CN"/>
        </w:rPr>
        <w:t>Gastrointestinal</w:t>
      </w:r>
      <w:r w:rsidRPr="00D700B3">
        <w:rPr>
          <w:rFonts w:ascii="Book Antiqua" w:eastAsia="宋体" w:hAnsi="Book Antiqua" w:cs="Times New Roman" w:hint="eastAsia"/>
          <w:lang w:eastAsia="zh-CN"/>
        </w:rPr>
        <w:t xml:space="preserve">; </w:t>
      </w:r>
      <w:r w:rsidRPr="00D700B3">
        <w:rPr>
          <w:rFonts w:ascii="Book Antiqua" w:hAnsi="Book Antiqua" w:cs="Times New Roman"/>
        </w:rPr>
        <w:t>EUS</w:t>
      </w:r>
      <w:r w:rsidRPr="00D700B3">
        <w:rPr>
          <w:rFonts w:ascii="Book Antiqua" w:eastAsia="宋体" w:hAnsi="Book Antiqua" w:cs="Times New Roman" w:hint="eastAsia"/>
          <w:lang w:eastAsia="zh-CN"/>
        </w:rPr>
        <w:t>:</w:t>
      </w:r>
      <w:r w:rsidRPr="00D700B3">
        <w:rPr>
          <w:rFonts w:ascii="Book Antiqua" w:eastAsia="宋体" w:hAnsi="Book Antiqua" w:cs="Times New Roman"/>
          <w:lang w:eastAsia="zh-CN"/>
        </w:rPr>
        <w:t xml:space="preserve"> </w:t>
      </w:r>
      <w:r w:rsidR="00752537" w:rsidRPr="00D700B3">
        <w:rPr>
          <w:rFonts w:ascii="Book Antiqua" w:eastAsia="宋体" w:hAnsi="Book Antiqua" w:cs="Times New Roman"/>
          <w:lang w:eastAsia="zh-CN"/>
        </w:rPr>
        <w:t xml:space="preserve">Endoscopic </w:t>
      </w:r>
      <w:r w:rsidRPr="00D700B3">
        <w:rPr>
          <w:rFonts w:ascii="Book Antiqua" w:eastAsia="宋体" w:hAnsi="Book Antiqua" w:cs="Times New Roman"/>
          <w:lang w:eastAsia="zh-CN"/>
        </w:rPr>
        <w:t>ultrasound</w:t>
      </w:r>
      <w:r w:rsidRPr="00D700B3">
        <w:rPr>
          <w:rFonts w:ascii="Book Antiqua" w:eastAsia="宋体" w:hAnsi="Book Antiqua" w:cs="Times New Roman" w:hint="eastAsia"/>
          <w:lang w:eastAsia="zh-CN"/>
        </w:rPr>
        <w:t xml:space="preserve">; </w:t>
      </w:r>
      <w:r w:rsidRPr="00D700B3">
        <w:rPr>
          <w:rFonts w:ascii="Book Antiqua" w:hAnsi="Book Antiqua" w:cs="Times New Roman"/>
        </w:rPr>
        <w:t>FNA</w:t>
      </w:r>
      <w:r w:rsidRPr="00D700B3">
        <w:rPr>
          <w:rFonts w:ascii="Book Antiqua" w:eastAsia="宋体" w:hAnsi="Book Antiqua" w:cs="Times New Roman" w:hint="eastAsia"/>
          <w:lang w:eastAsia="zh-CN"/>
        </w:rPr>
        <w:t xml:space="preserve">: </w:t>
      </w:r>
      <w:r w:rsidR="00752537" w:rsidRPr="00D700B3">
        <w:rPr>
          <w:rFonts w:ascii="Book Antiqua" w:eastAsia="宋体" w:hAnsi="Book Antiqua" w:cs="Times New Roman"/>
          <w:lang w:eastAsia="zh-CN"/>
        </w:rPr>
        <w:t>Fine-needle aspiration</w:t>
      </w:r>
      <w:r w:rsidR="00752537" w:rsidRPr="00D700B3">
        <w:rPr>
          <w:rFonts w:ascii="Book Antiqua" w:eastAsia="宋体" w:hAnsi="Book Antiqua" w:cs="Times New Roman" w:hint="eastAsia"/>
          <w:lang w:eastAsia="zh-CN"/>
        </w:rPr>
        <w:t>.</w:t>
      </w:r>
    </w:p>
    <w:p w:rsidR="00016E94" w:rsidRPr="00D700B3" w:rsidRDefault="00016E94" w:rsidP="002863F3">
      <w:pPr>
        <w:widowControl w:val="0"/>
        <w:autoSpaceDE w:val="0"/>
        <w:autoSpaceDN w:val="0"/>
        <w:adjustRightInd w:val="0"/>
        <w:spacing w:line="480" w:lineRule="auto"/>
        <w:jc w:val="both"/>
        <w:rPr>
          <w:rFonts w:ascii="Book Antiqua" w:eastAsia="宋体" w:hAnsi="Book Antiqua" w:cs="Times New Roman"/>
          <w:noProof/>
          <w:lang w:eastAsia="zh-CN"/>
        </w:rPr>
      </w:pPr>
    </w:p>
    <w:p w:rsidR="001A2904" w:rsidRPr="00D700B3" w:rsidRDefault="001A2904">
      <w:pPr>
        <w:rPr>
          <w:rFonts w:ascii="Book Antiqua" w:hAnsi="Book Antiqua" w:cs="Times New Roman"/>
          <w:b/>
          <w:noProof/>
        </w:rPr>
      </w:pPr>
      <w:r w:rsidRPr="00D700B3">
        <w:rPr>
          <w:rFonts w:ascii="Book Antiqua" w:hAnsi="Book Antiqua" w:cs="Times New Roman"/>
          <w:b/>
          <w:noProof/>
        </w:rPr>
        <w:br w:type="page"/>
      </w:r>
    </w:p>
    <w:p w:rsidR="00016E94" w:rsidRPr="00D700B3" w:rsidRDefault="00016E94" w:rsidP="002863F3">
      <w:pPr>
        <w:widowControl w:val="0"/>
        <w:autoSpaceDE w:val="0"/>
        <w:autoSpaceDN w:val="0"/>
        <w:adjustRightInd w:val="0"/>
        <w:spacing w:line="480" w:lineRule="auto"/>
        <w:jc w:val="both"/>
        <w:rPr>
          <w:rFonts w:ascii="Book Antiqua" w:hAnsi="Book Antiqua" w:cs="Times New Roman"/>
          <w:noProof/>
        </w:rPr>
      </w:pPr>
      <w:r w:rsidRPr="00D700B3">
        <w:rPr>
          <w:rFonts w:ascii="Book Antiqua" w:hAnsi="Book Antiqua" w:cs="Times New Roman"/>
          <w:b/>
          <w:noProof/>
        </w:rPr>
        <w:lastRenderedPageBreak/>
        <w:t>Figure 1</w:t>
      </w:r>
      <w:r w:rsidR="001A2904" w:rsidRPr="00D700B3">
        <w:rPr>
          <w:rFonts w:ascii="Book Antiqua" w:eastAsia="宋体" w:hAnsi="Book Antiqua" w:cs="Times New Roman" w:hint="eastAsia"/>
          <w:noProof/>
          <w:lang w:eastAsia="zh-CN"/>
        </w:rPr>
        <w:t xml:space="preserve"> </w:t>
      </w:r>
      <w:r w:rsidR="008E580E" w:rsidRPr="008E580E">
        <w:rPr>
          <w:rFonts w:ascii="Book Antiqua" w:hAnsi="Book Antiqua" w:cs="Times New Roman"/>
          <w:b/>
          <w:noProof/>
        </w:rPr>
        <w:t xml:space="preserve">Esophagogastroduodenoscopy </w:t>
      </w:r>
      <w:r w:rsidRPr="00D700B3">
        <w:rPr>
          <w:rFonts w:ascii="Book Antiqua" w:hAnsi="Book Antiqua" w:cs="Times New Roman"/>
          <w:b/>
          <w:noProof/>
        </w:rPr>
        <w:t xml:space="preserve">and </w:t>
      </w:r>
      <w:r w:rsidR="00752537" w:rsidRPr="00D700B3">
        <w:rPr>
          <w:rFonts w:ascii="Book Antiqua" w:hAnsi="Book Antiqua" w:cs="Times New Roman"/>
          <w:b/>
          <w:noProof/>
        </w:rPr>
        <w:t>endoscopic ultrasound</w:t>
      </w:r>
      <w:r w:rsidR="00752537" w:rsidRPr="00D700B3">
        <w:rPr>
          <w:rFonts w:ascii="Book Antiqua" w:eastAsia="宋体" w:hAnsi="Book Antiqua" w:cs="Times New Roman" w:hint="eastAsia"/>
          <w:b/>
          <w:noProof/>
          <w:lang w:eastAsia="zh-CN"/>
        </w:rPr>
        <w:t xml:space="preserve"> </w:t>
      </w:r>
      <w:r w:rsidRPr="00D700B3">
        <w:rPr>
          <w:rFonts w:ascii="Book Antiqua" w:hAnsi="Book Antiqua" w:cs="Times New Roman"/>
          <w:b/>
          <w:noProof/>
        </w:rPr>
        <w:t>evaluation of gastric ectopic pancreas.</w:t>
      </w:r>
      <w:r w:rsidRPr="00D700B3">
        <w:rPr>
          <w:rFonts w:ascii="Book Antiqua" w:hAnsi="Book Antiqua" w:cs="Times New Roman"/>
          <w:noProof/>
        </w:rPr>
        <w:t xml:space="preserve"> A: </w:t>
      </w:r>
      <w:r w:rsidR="008E580E" w:rsidRPr="008E580E">
        <w:rPr>
          <w:rFonts w:ascii="Book Antiqua" w:hAnsi="Book Antiqua" w:cs="Times New Roman"/>
          <w:noProof/>
        </w:rPr>
        <w:t xml:space="preserve">Esophagogastroduodenoscopy </w:t>
      </w:r>
      <w:r w:rsidRPr="00D700B3">
        <w:rPr>
          <w:rFonts w:ascii="Book Antiqua" w:hAnsi="Book Antiqua" w:cs="Times New Roman"/>
          <w:noProof/>
        </w:rPr>
        <w:t xml:space="preserve">image showing </w:t>
      </w:r>
      <w:r w:rsidR="00752537" w:rsidRPr="00D700B3">
        <w:rPr>
          <w:rFonts w:ascii="Book Antiqua" w:hAnsi="Book Antiqua" w:cs="Times New Roman"/>
          <w:noProof/>
        </w:rPr>
        <w:t>subepithelial lesions (SEL)</w:t>
      </w:r>
      <w:r w:rsidR="00752537" w:rsidRPr="00D700B3">
        <w:rPr>
          <w:rFonts w:ascii="Book Antiqua" w:eastAsia="宋体" w:hAnsi="Book Antiqua" w:cs="Times New Roman" w:hint="eastAsia"/>
          <w:noProof/>
          <w:lang w:eastAsia="zh-CN"/>
        </w:rPr>
        <w:t xml:space="preserve"> </w:t>
      </w:r>
      <w:r w:rsidRPr="00D700B3">
        <w:rPr>
          <w:rFonts w:ascii="Book Antiqua" w:hAnsi="Book Antiqua" w:cs="Times New Roman"/>
          <w:noProof/>
        </w:rPr>
        <w:t>in the antrum with overlying dimple (arrow)</w:t>
      </w:r>
      <w:r w:rsidR="001A2904" w:rsidRPr="00D700B3">
        <w:rPr>
          <w:rFonts w:ascii="Book Antiqua" w:eastAsia="宋体" w:hAnsi="Book Antiqua" w:cs="Times New Roman" w:hint="eastAsia"/>
          <w:noProof/>
          <w:lang w:eastAsia="zh-CN"/>
        </w:rPr>
        <w:t xml:space="preserve">; </w:t>
      </w:r>
      <w:r w:rsidRPr="00D700B3">
        <w:rPr>
          <w:rFonts w:ascii="Book Antiqua" w:hAnsi="Book Antiqua" w:cs="Times New Roman"/>
          <w:noProof/>
        </w:rPr>
        <w:t xml:space="preserve">B: </w:t>
      </w:r>
      <w:r w:rsidR="00752537" w:rsidRPr="00D700B3">
        <w:rPr>
          <w:rFonts w:ascii="Book Antiqua" w:hAnsi="Book Antiqua" w:cs="Times New Roman"/>
          <w:noProof/>
        </w:rPr>
        <w:t xml:space="preserve">Endoscopic ultrasound </w:t>
      </w:r>
      <w:r w:rsidRPr="00D700B3">
        <w:rPr>
          <w:rFonts w:ascii="Book Antiqua" w:hAnsi="Book Antiqua" w:cs="Times New Roman"/>
          <w:noProof/>
        </w:rPr>
        <w:t>image showing gastric SEL with intra-lesional duct (arrow</w:t>
      </w:r>
      <w:r w:rsidR="00633433" w:rsidRPr="00D700B3">
        <w:rPr>
          <w:rFonts w:ascii="Book Antiqua" w:hAnsi="Book Antiqua" w:cs="Times New Roman"/>
          <w:noProof/>
        </w:rPr>
        <w:t>)</w:t>
      </w:r>
      <w:r w:rsidRPr="00D700B3">
        <w:rPr>
          <w:rFonts w:ascii="Book Antiqua" w:hAnsi="Book Antiqua" w:cs="Times New Roman"/>
          <w:noProof/>
        </w:rPr>
        <w:t xml:space="preserve">. </w:t>
      </w:r>
    </w:p>
    <w:p w:rsidR="003F422A" w:rsidRPr="00D700B3" w:rsidRDefault="003F422A" w:rsidP="002863F3">
      <w:pPr>
        <w:widowControl w:val="0"/>
        <w:autoSpaceDE w:val="0"/>
        <w:autoSpaceDN w:val="0"/>
        <w:adjustRightInd w:val="0"/>
        <w:spacing w:line="480" w:lineRule="auto"/>
        <w:jc w:val="both"/>
        <w:rPr>
          <w:rFonts w:ascii="Book Antiqua" w:hAnsi="Book Antiqua" w:cs="Times New Roman"/>
          <w:b/>
          <w:noProof/>
        </w:rPr>
      </w:pPr>
      <w:r w:rsidRPr="00D700B3">
        <w:rPr>
          <w:rFonts w:ascii="Book Antiqua" w:hAnsi="Book Antiqua" w:cs="Times New Roman"/>
          <w:b/>
          <w:noProof/>
        </w:rPr>
        <w:t>A</w:t>
      </w:r>
    </w:p>
    <w:p w:rsidR="006576BA" w:rsidRPr="00D700B3" w:rsidRDefault="003F422A" w:rsidP="002863F3">
      <w:pPr>
        <w:widowControl w:val="0"/>
        <w:autoSpaceDE w:val="0"/>
        <w:autoSpaceDN w:val="0"/>
        <w:adjustRightInd w:val="0"/>
        <w:spacing w:line="480" w:lineRule="auto"/>
        <w:jc w:val="both"/>
        <w:rPr>
          <w:rFonts w:ascii="Book Antiqua" w:hAnsi="Book Antiqua" w:cs="Times New Roman"/>
        </w:rPr>
      </w:pPr>
      <w:r w:rsidRPr="00D700B3">
        <w:rPr>
          <w:rFonts w:ascii="Book Antiqua" w:hAnsi="Book Antiqua" w:cs="Times New Roman"/>
          <w:noProof/>
          <w:lang w:eastAsia="zh-CN"/>
        </w:rPr>
        <w:drawing>
          <wp:inline distT="0" distB="0" distL="0" distR="0" wp14:anchorId="3BC270EB" wp14:editId="3AF14D6C">
            <wp:extent cx="3196087" cy="2458529"/>
            <wp:effectExtent l="0" t="0" r="4445" b="0"/>
            <wp:docPr id="1" name="Picture 1" descr="C:\Users\aattwell\Desktop\Gus's Documents\Manuscripts\Ectopic pancreas case series\EP case series WJG submission 9.14\EP case series final images\Figure 1A ne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ttwell\Desktop\Gus's Documents\Manuscripts\Ectopic pancreas case series\EP case series WJG submission 9.14\EP case series final images\Figure 1A new.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97499" cy="2459615"/>
                    </a:xfrm>
                    <a:prstGeom prst="rect">
                      <a:avLst/>
                    </a:prstGeom>
                    <a:noFill/>
                    <a:ln>
                      <a:noFill/>
                    </a:ln>
                  </pic:spPr>
                </pic:pic>
              </a:graphicData>
            </a:graphic>
          </wp:inline>
        </w:drawing>
      </w:r>
    </w:p>
    <w:p w:rsidR="003F422A" w:rsidRPr="00D700B3" w:rsidRDefault="00016E94" w:rsidP="002863F3">
      <w:pPr>
        <w:widowControl w:val="0"/>
        <w:autoSpaceDE w:val="0"/>
        <w:autoSpaceDN w:val="0"/>
        <w:adjustRightInd w:val="0"/>
        <w:spacing w:line="480" w:lineRule="auto"/>
        <w:jc w:val="both"/>
        <w:rPr>
          <w:rFonts w:ascii="Book Antiqua" w:hAnsi="Book Antiqua" w:cs="Times New Roman"/>
          <w:b/>
        </w:rPr>
      </w:pPr>
      <w:r w:rsidRPr="00D700B3">
        <w:rPr>
          <w:rFonts w:ascii="Book Antiqua" w:hAnsi="Book Antiqua" w:cs="Times New Roman"/>
          <w:b/>
        </w:rPr>
        <w:t>B</w:t>
      </w:r>
    </w:p>
    <w:p w:rsidR="003F422A" w:rsidRPr="00D700B3" w:rsidRDefault="003F422A" w:rsidP="002863F3">
      <w:pPr>
        <w:widowControl w:val="0"/>
        <w:autoSpaceDE w:val="0"/>
        <w:autoSpaceDN w:val="0"/>
        <w:adjustRightInd w:val="0"/>
        <w:spacing w:line="480" w:lineRule="auto"/>
        <w:jc w:val="both"/>
        <w:rPr>
          <w:rFonts w:ascii="Book Antiqua" w:hAnsi="Book Antiqua" w:cs="Times New Roman"/>
        </w:rPr>
      </w:pPr>
      <w:r w:rsidRPr="00D700B3">
        <w:rPr>
          <w:rFonts w:ascii="Book Antiqua" w:hAnsi="Book Antiqua" w:cs="Times New Roman"/>
          <w:noProof/>
          <w:lang w:eastAsia="zh-CN"/>
        </w:rPr>
        <w:drawing>
          <wp:inline distT="0" distB="0" distL="0" distR="0" wp14:anchorId="2E7BF043" wp14:editId="661AB0EE">
            <wp:extent cx="3278038" cy="1890193"/>
            <wp:effectExtent l="0" t="0" r="0" b="0"/>
            <wp:docPr id="2" name="Picture 2" descr="C:\Users\aattwell\Desktop\Gus's Documents\Manuscripts\Ectopic pancreas case series\EP case series WJG submission 9.14\EP case series final images\Figure 1B ne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attwell\Desktop\Gus's Documents\Manuscripts\Ectopic pancreas case series\EP case series WJG submission 9.14\EP case series final images\Figure 1B new.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77021" cy="1889607"/>
                    </a:xfrm>
                    <a:prstGeom prst="rect">
                      <a:avLst/>
                    </a:prstGeom>
                    <a:noFill/>
                    <a:ln>
                      <a:noFill/>
                    </a:ln>
                  </pic:spPr>
                </pic:pic>
              </a:graphicData>
            </a:graphic>
          </wp:inline>
        </w:drawing>
      </w:r>
    </w:p>
    <w:p w:rsidR="00016E94" w:rsidRPr="00D700B3" w:rsidRDefault="00016E94" w:rsidP="002863F3">
      <w:pPr>
        <w:widowControl w:val="0"/>
        <w:autoSpaceDE w:val="0"/>
        <w:autoSpaceDN w:val="0"/>
        <w:adjustRightInd w:val="0"/>
        <w:spacing w:line="480" w:lineRule="auto"/>
        <w:jc w:val="both"/>
        <w:rPr>
          <w:rFonts w:ascii="Book Antiqua" w:hAnsi="Book Antiqua" w:cs="Times New Roman"/>
          <w:noProof/>
        </w:rPr>
      </w:pPr>
    </w:p>
    <w:p w:rsidR="001A2904" w:rsidRPr="00D700B3" w:rsidRDefault="001A2904">
      <w:pPr>
        <w:rPr>
          <w:rFonts w:ascii="Book Antiqua" w:hAnsi="Book Antiqua" w:cs="Times New Roman"/>
          <w:b/>
          <w:noProof/>
        </w:rPr>
      </w:pPr>
      <w:r w:rsidRPr="00D700B3">
        <w:rPr>
          <w:rFonts w:ascii="Book Antiqua" w:hAnsi="Book Antiqua" w:cs="Times New Roman"/>
          <w:b/>
          <w:noProof/>
        </w:rPr>
        <w:br w:type="page"/>
      </w:r>
    </w:p>
    <w:p w:rsidR="001A2904" w:rsidRPr="00D700B3" w:rsidRDefault="00016E94" w:rsidP="002863F3">
      <w:pPr>
        <w:widowControl w:val="0"/>
        <w:autoSpaceDE w:val="0"/>
        <w:autoSpaceDN w:val="0"/>
        <w:adjustRightInd w:val="0"/>
        <w:spacing w:line="480" w:lineRule="auto"/>
        <w:jc w:val="both"/>
        <w:rPr>
          <w:rFonts w:ascii="Book Antiqua" w:eastAsia="宋体" w:hAnsi="Book Antiqua" w:cs="Times New Roman"/>
          <w:lang w:eastAsia="zh-CN"/>
        </w:rPr>
      </w:pPr>
      <w:r w:rsidRPr="00D700B3">
        <w:rPr>
          <w:rFonts w:ascii="Book Antiqua" w:hAnsi="Book Antiqua" w:cs="Times New Roman"/>
          <w:b/>
          <w:noProof/>
        </w:rPr>
        <w:lastRenderedPageBreak/>
        <w:t>Figure 2</w:t>
      </w:r>
      <w:r w:rsidRPr="00D700B3">
        <w:rPr>
          <w:rFonts w:ascii="Book Antiqua" w:hAnsi="Book Antiqua" w:cs="Times New Roman"/>
          <w:noProof/>
        </w:rPr>
        <w:t xml:space="preserve"> </w:t>
      </w:r>
      <w:r w:rsidR="00752537" w:rsidRPr="00D700B3">
        <w:rPr>
          <w:rFonts w:ascii="Book Antiqua" w:hAnsi="Book Antiqua" w:cs="Times New Roman"/>
          <w:b/>
        </w:rPr>
        <w:t>Endoscopic ultrasound</w:t>
      </w:r>
      <w:r w:rsidRPr="00D700B3">
        <w:rPr>
          <w:rFonts w:ascii="Book Antiqua" w:hAnsi="Book Antiqua" w:cs="Times New Roman"/>
          <w:b/>
        </w:rPr>
        <w:t xml:space="preserve">-guided tissue </w:t>
      </w:r>
      <w:r w:rsidR="003F4E2B" w:rsidRPr="00D700B3">
        <w:rPr>
          <w:rFonts w:ascii="Book Antiqua" w:hAnsi="Book Antiqua" w:cs="Times New Roman"/>
          <w:b/>
        </w:rPr>
        <w:t>acquisitions</w:t>
      </w:r>
      <w:r w:rsidRPr="00D700B3">
        <w:rPr>
          <w:rFonts w:ascii="Book Antiqua" w:hAnsi="Book Antiqua" w:cs="Times New Roman"/>
          <w:b/>
        </w:rPr>
        <w:t xml:space="preserve"> for ectopic pancreas. </w:t>
      </w:r>
      <w:r w:rsidRPr="00D700B3">
        <w:rPr>
          <w:rFonts w:ascii="Book Antiqua" w:hAnsi="Book Antiqua" w:cs="Times New Roman"/>
        </w:rPr>
        <w:t xml:space="preserve">A: </w:t>
      </w:r>
      <w:r w:rsidR="00752537" w:rsidRPr="00D700B3">
        <w:rPr>
          <w:rFonts w:ascii="Book Antiqua" w:hAnsi="Book Antiqua" w:cs="Times New Roman"/>
        </w:rPr>
        <w:t>Endoscopic ultrasound</w:t>
      </w:r>
      <w:r w:rsidRPr="00D700B3">
        <w:rPr>
          <w:rFonts w:ascii="Book Antiqua" w:hAnsi="Book Antiqua" w:cs="Times New Roman"/>
        </w:rPr>
        <w:t>-</w:t>
      </w:r>
      <w:r w:rsidR="00752537" w:rsidRPr="00D700B3">
        <w:rPr>
          <w:rFonts w:ascii="Book Antiqua" w:hAnsi="Book Antiqua" w:cs="Times New Roman"/>
        </w:rPr>
        <w:t>fine-needle aspiration</w:t>
      </w:r>
      <w:r w:rsidR="00752537" w:rsidRPr="00D700B3">
        <w:rPr>
          <w:rFonts w:ascii="Book Antiqua" w:eastAsia="宋体" w:hAnsi="Book Antiqua" w:cs="Times New Roman" w:hint="eastAsia"/>
          <w:lang w:eastAsia="zh-CN"/>
        </w:rPr>
        <w:t xml:space="preserve"> (EUS-FNA)</w:t>
      </w:r>
      <w:r w:rsidR="00752537" w:rsidRPr="00D700B3">
        <w:rPr>
          <w:rFonts w:ascii="Book Antiqua" w:hAnsi="Book Antiqua" w:cs="Times New Roman"/>
        </w:rPr>
        <w:t xml:space="preserve"> </w:t>
      </w:r>
      <w:r w:rsidRPr="00D700B3">
        <w:rPr>
          <w:rFonts w:ascii="Book Antiqua" w:hAnsi="Book Antiqua" w:cs="Times New Roman"/>
        </w:rPr>
        <w:t xml:space="preserve">of gastric </w:t>
      </w:r>
      <w:r w:rsidR="00752537" w:rsidRPr="00D700B3">
        <w:rPr>
          <w:rFonts w:ascii="Book Antiqua" w:hAnsi="Book Antiqua"/>
        </w:rPr>
        <w:t>ectopic pancreas (EP)</w:t>
      </w:r>
      <w:r w:rsidR="00752537" w:rsidRPr="00D700B3">
        <w:rPr>
          <w:rFonts w:ascii="Book Antiqua" w:eastAsia="宋体" w:hAnsi="Book Antiqua" w:hint="eastAsia"/>
          <w:lang w:eastAsia="zh-CN"/>
        </w:rPr>
        <w:t xml:space="preserve"> </w:t>
      </w:r>
      <w:r w:rsidRPr="00D700B3">
        <w:rPr>
          <w:rFonts w:ascii="Book Antiqua" w:hAnsi="Book Antiqua" w:cs="Times New Roman"/>
        </w:rPr>
        <w:t xml:space="preserve">lesion; B: </w:t>
      </w:r>
      <w:r w:rsidR="00D30DE2" w:rsidRPr="00D700B3">
        <w:rPr>
          <w:rFonts w:ascii="Book Antiqua" w:hAnsi="Book Antiqua" w:cs="Times New Roman"/>
        </w:rPr>
        <w:t>Cell block cytology image showing c</w:t>
      </w:r>
      <w:r w:rsidRPr="00D700B3">
        <w:rPr>
          <w:rFonts w:ascii="Book Antiqua" w:hAnsi="Book Antiqua" w:cs="Times New Roman"/>
        </w:rPr>
        <w:t xml:space="preserve">lassic </w:t>
      </w:r>
      <w:proofErr w:type="spellStart"/>
      <w:r w:rsidRPr="00D700B3">
        <w:rPr>
          <w:rFonts w:ascii="Book Antiqua" w:hAnsi="Book Antiqua" w:cs="Times New Roman"/>
        </w:rPr>
        <w:t>cytologic</w:t>
      </w:r>
      <w:proofErr w:type="spellEnd"/>
      <w:r w:rsidRPr="00D700B3">
        <w:rPr>
          <w:rFonts w:ascii="Book Antiqua" w:hAnsi="Book Antiqua" w:cs="Times New Roman"/>
        </w:rPr>
        <w:t xml:space="preserve"> features of </w:t>
      </w:r>
      <w:r w:rsidR="00D30DE2" w:rsidRPr="00D700B3">
        <w:rPr>
          <w:rFonts w:ascii="Book Antiqua" w:hAnsi="Book Antiqua" w:cs="Times New Roman"/>
        </w:rPr>
        <w:t>EP including pancreatic</w:t>
      </w:r>
      <w:r w:rsidRPr="00D700B3">
        <w:rPr>
          <w:rFonts w:ascii="Book Antiqua" w:hAnsi="Book Antiqua" w:cs="Times New Roman"/>
        </w:rPr>
        <w:t xml:space="preserve"> </w:t>
      </w:r>
      <w:proofErr w:type="spellStart"/>
      <w:r w:rsidRPr="00D700B3">
        <w:rPr>
          <w:rFonts w:ascii="Book Antiqua" w:hAnsi="Book Antiqua" w:cs="Times New Roman"/>
        </w:rPr>
        <w:t>acini</w:t>
      </w:r>
      <w:proofErr w:type="spellEnd"/>
      <w:r w:rsidR="00D30DE2" w:rsidRPr="00D700B3">
        <w:rPr>
          <w:rFonts w:ascii="Book Antiqua" w:hAnsi="Book Antiqua" w:cs="Times New Roman"/>
        </w:rPr>
        <w:t>,</w:t>
      </w:r>
      <w:r w:rsidR="001A2904" w:rsidRPr="00D700B3">
        <w:rPr>
          <w:rFonts w:ascii="Book Antiqua" w:eastAsia="宋体" w:hAnsi="Book Antiqua" w:cs="Times New Roman" w:hint="eastAsia"/>
          <w:lang w:eastAsia="zh-CN"/>
        </w:rPr>
        <w:t xml:space="preserve"> </w:t>
      </w:r>
      <w:r w:rsidR="001A2904" w:rsidRPr="00D700B3">
        <w:rPr>
          <w:rFonts w:ascii="Book Antiqua" w:hAnsi="Book Antiqua" w:cs="Times New Roman"/>
        </w:rPr>
        <w:sym w:font="Symbol" w:char="F0B4"/>
      </w:r>
      <w:r w:rsidR="00D30DE2" w:rsidRPr="00D700B3">
        <w:rPr>
          <w:rFonts w:ascii="Book Antiqua" w:hAnsi="Book Antiqua" w:cs="Times New Roman"/>
        </w:rPr>
        <w:t xml:space="preserve"> 20</w:t>
      </w:r>
      <w:r w:rsidRPr="00D700B3">
        <w:rPr>
          <w:rFonts w:ascii="Book Antiqua" w:hAnsi="Book Antiqua" w:cs="Times New Roman"/>
        </w:rPr>
        <w:t>; C: Endoscopic deep</w:t>
      </w:r>
      <w:r w:rsidR="00633433" w:rsidRPr="00D700B3">
        <w:rPr>
          <w:rFonts w:ascii="Book Antiqua" w:hAnsi="Book Antiqua" w:cs="Times New Roman"/>
        </w:rPr>
        <w:t xml:space="preserve"> </w:t>
      </w:r>
      <w:r w:rsidR="003F4E2B" w:rsidRPr="00D700B3">
        <w:rPr>
          <w:rFonts w:ascii="Book Antiqua" w:hAnsi="Book Antiqua" w:cs="Times New Roman"/>
        </w:rPr>
        <w:t>biopsy of EP lesion.</w:t>
      </w:r>
    </w:p>
    <w:p w:rsidR="003F422A" w:rsidRPr="00D700B3" w:rsidRDefault="003F422A" w:rsidP="002863F3">
      <w:pPr>
        <w:widowControl w:val="0"/>
        <w:autoSpaceDE w:val="0"/>
        <w:autoSpaceDN w:val="0"/>
        <w:adjustRightInd w:val="0"/>
        <w:spacing w:line="480" w:lineRule="auto"/>
        <w:jc w:val="both"/>
        <w:rPr>
          <w:rFonts w:ascii="Book Antiqua" w:hAnsi="Book Antiqua" w:cs="Times New Roman"/>
          <w:b/>
          <w:noProof/>
        </w:rPr>
      </w:pPr>
      <w:r w:rsidRPr="00D700B3">
        <w:rPr>
          <w:rFonts w:ascii="Book Antiqua" w:hAnsi="Book Antiqua" w:cs="Times New Roman"/>
          <w:b/>
          <w:noProof/>
        </w:rPr>
        <w:t>A</w:t>
      </w:r>
    </w:p>
    <w:p w:rsidR="003F422A" w:rsidRPr="00D700B3" w:rsidRDefault="003F422A" w:rsidP="002863F3">
      <w:pPr>
        <w:widowControl w:val="0"/>
        <w:autoSpaceDE w:val="0"/>
        <w:autoSpaceDN w:val="0"/>
        <w:adjustRightInd w:val="0"/>
        <w:spacing w:line="480" w:lineRule="auto"/>
        <w:jc w:val="both"/>
        <w:rPr>
          <w:rFonts w:ascii="Book Antiqua" w:hAnsi="Book Antiqua" w:cs="Times New Roman"/>
        </w:rPr>
      </w:pPr>
      <w:r w:rsidRPr="00D700B3">
        <w:rPr>
          <w:rFonts w:ascii="Book Antiqua" w:hAnsi="Book Antiqua" w:cs="Times New Roman"/>
          <w:noProof/>
          <w:lang w:eastAsia="zh-CN"/>
        </w:rPr>
        <w:drawing>
          <wp:inline distT="0" distB="0" distL="0" distR="0" wp14:anchorId="7D8A7D67" wp14:editId="5CAE68A5">
            <wp:extent cx="3976777" cy="2366427"/>
            <wp:effectExtent l="0" t="0" r="5080" b="0"/>
            <wp:docPr id="4" name="Picture 4" descr="C:\Users\aattwell\Desktop\Gus's Documents\Manuscripts\Ectopic pancreas case series\EP case series WJG submission 9.14\EP case series final images\Figure 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attwell\Desktop\Gus's Documents\Manuscripts\Ectopic pancreas case series\EP case series WJG submission 9.14\EP case series final images\Figure 2A.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78445" cy="2367420"/>
                    </a:xfrm>
                    <a:prstGeom prst="rect">
                      <a:avLst/>
                    </a:prstGeom>
                    <a:noFill/>
                    <a:ln>
                      <a:noFill/>
                    </a:ln>
                  </pic:spPr>
                </pic:pic>
              </a:graphicData>
            </a:graphic>
          </wp:inline>
        </w:drawing>
      </w:r>
    </w:p>
    <w:p w:rsidR="003F422A" w:rsidRPr="00D700B3" w:rsidRDefault="00016E94" w:rsidP="002863F3">
      <w:pPr>
        <w:widowControl w:val="0"/>
        <w:autoSpaceDE w:val="0"/>
        <w:autoSpaceDN w:val="0"/>
        <w:adjustRightInd w:val="0"/>
        <w:spacing w:line="480" w:lineRule="auto"/>
        <w:jc w:val="both"/>
        <w:rPr>
          <w:rFonts w:ascii="Book Antiqua" w:hAnsi="Book Antiqua" w:cs="Times New Roman"/>
          <w:b/>
        </w:rPr>
      </w:pPr>
      <w:r w:rsidRPr="00D700B3">
        <w:rPr>
          <w:rFonts w:ascii="Book Antiqua" w:hAnsi="Book Antiqua" w:cs="Times New Roman"/>
          <w:b/>
        </w:rPr>
        <w:t>B</w:t>
      </w:r>
    </w:p>
    <w:p w:rsidR="003F422A" w:rsidRPr="00D700B3" w:rsidRDefault="003F422A" w:rsidP="002863F3">
      <w:pPr>
        <w:widowControl w:val="0"/>
        <w:autoSpaceDE w:val="0"/>
        <w:autoSpaceDN w:val="0"/>
        <w:adjustRightInd w:val="0"/>
        <w:spacing w:line="480" w:lineRule="auto"/>
        <w:jc w:val="both"/>
        <w:rPr>
          <w:rFonts w:ascii="Book Antiqua" w:hAnsi="Book Antiqua" w:cs="Times New Roman"/>
        </w:rPr>
      </w:pPr>
      <w:r w:rsidRPr="00D700B3">
        <w:rPr>
          <w:rFonts w:ascii="Book Antiqua" w:hAnsi="Book Antiqua" w:cs="Times New Roman"/>
          <w:noProof/>
          <w:lang w:eastAsia="zh-CN"/>
        </w:rPr>
        <w:drawing>
          <wp:inline distT="0" distB="0" distL="0" distR="0" wp14:anchorId="32B08A50" wp14:editId="61DBD6C9">
            <wp:extent cx="4002657" cy="3001450"/>
            <wp:effectExtent l="0" t="0" r="0" b="8890"/>
            <wp:docPr id="5" name="Picture 5" descr="C:\Users\aattwell\Desktop\Gus's Documents\Manuscripts\Ectopic pancreas case series\EP case series WJG submission 9.14\EP case series final images\Figure 2B cellblock_EP_20x.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attwell\Desktop\Gus's Documents\Manuscripts\Ectopic pancreas case series\EP case series WJG submission 9.14\EP case series final images\Figure 2B cellblock_EP_20x.tiff.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00927" cy="3000153"/>
                    </a:xfrm>
                    <a:prstGeom prst="rect">
                      <a:avLst/>
                    </a:prstGeom>
                    <a:noFill/>
                    <a:ln>
                      <a:noFill/>
                    </a:ln>
                  </pic:spPr>
                </pic:pic>
              </a:graphicData>
            </a:graphic>
          </wp:inline>
        </w:drawing>
      </w:r>
    </w:p>
    <w:p w:rsidR="00016E94" w:rsidRPr="00D700B3" w:rsidRDefault="00016E94" w:rsidP="002863F3">
      <w:pPr>
        <w:widowControl w:val="0"/>
        <w:autoSpaceDE w:val="0"/>
        <w:autoSpaceDN w:val="0"/>
        <w:adjustRightInd w:val="0"/>
        <w:spacing w:line="480" w:lineRule="auto"/>
        <w:jc w:val="both"/>
        <w:rPr>
          <w:rFonts w:ascii="Book Antiqua" w:hAnsi="Book Antiqua" w:cs="Times New Roman"/>
        </w:rPr>
      </w:pPr>
    </w:p>
    <w:p w:rsidR="003F422A" w:rsidRPr="00D700B3" w:rsidRDefault="003F422A" w:rsidP="002863F3">
      <w:pPr>
        <w:widowControl w:val="0"/>
        <w:autoSpaceDE w:val="0"/>
        <w:autoSpaceDN w:val="0"/>
        <w:adjustRightInd w:val="0"/>
        <w:spacing w:line="480" w:lineRule="auto"/>
        <w:jc w:val="both"/>
        <w:rPr>
          <w:rFonts w:ascii="Book Antiqua" w:hAnsi="Book Antiqua" w:cs="Times New Roman"/>
          <w:b/>
        </w:rPr>
      </w:pPr>
      <w:r w:rsidRPr="00D700B3">
        <w:rPr>
          <w:rFonts w:ascii="Book Antiqua" w:hAnsi="Book Antiqua" w:cs="Times New Roman"/>
          <w:b/>
        </w:rPr>
        <w:lastRenderedPageBreak/>
        <w:t>C</w:t>
      </w:r>
    </w:p>
    <w:p w:rsidR="003F422A" w:rsidRPr="00D700B3" w:rsidRDefault="003F422A" w:rsidP="002863F3">
      <w:pPr>
        <w:widowControl w:val="0"/>
        <w:autoSpaceDE w:val="0"/>
        <w:autoSpaceDN w:val="0"/>
        <w:adjustRightInd w:val="0"/>
        <w:spacing w:line="480" w:lineRule="auto"/>
        <w:jc w:val="both"/>
        <w:rPr>
          <w:rFonts w:ascii="Book Antiqua" w:hAnsi="Book Antiqua" w:cs="Times New Roman"/>
        </w:rPr>
      </w:pPr>
      <w:r w:rsidRPr="00D700B3">
        <w:rPr>
          <w:rFonts w:ascii="Book Antiqua" w:hAnsi="Book Antiqua" w:cs="Times New Roman"/>
          <w:noProof/>
          <w:lang w:eastAsia="zh-CN"/>
        </w:rPr>
        <w:drawing>
          <wp:inline distT="0" distB="0" distL="0" distR="0" wp14:anchorId="076CA105" wp14:editId="52A8B107">
            <wp:extent cx="3795623" cy="2838207"/>
            <wp:effectExtent l="0" t="0" r="0" b="635"/>
            <wp:docPr id="6" name="Picture 6" descr="C:\Users\aattwell\Desktop\Gus's Documents\Manuscripts\Ectopic pancreas case series\EP case series WJG submission 9.14\EP case series final images\Figure 2C ne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attwell\Desktop\Gus's Documents\Manuscripts\Ectopic pancreas case series\EP case series WJG submission 9.14\EP case series final images\Figure 2C new.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95515" cy="2838127"/>
                    </a:xfrm>
                    <a:prstGeom prst="rect">
                      <a:avLst/>
                    </a:prstGeom>
                    <a:noFill/>
                    <a:ln>
                      <a:noFill/>
                    </a:ln>
                  </pic:spPr>
                </pic:pic>
              </a:graphicData>
            </a:graphic>
          </wp:inline>
        </w:drawing>
      </w:r>
    </w:p>
    <w:p w:rsidR="00016E94" w:rsidRPr="00D700B3" w:rsidRDefault="00016E94" w:rsidP="002863F3">
      <w:pPr>
        <w:widowControl w:val="0"/>
        <w:autoSpaceDE w:val="0"/>
        <w:autoSpaceDN w:val="0"/>
        <w:adjustRightInd w:val="0"/>
        <w:spacing w:line="480" w:lineRule="auto"/>
        <w:jc w:val="both"/>
        <w:rPr>
          <w:rFonts w:ascii="Book Antiqua" w:hAnsi="Book Antiqua" w:cs="Times New Roman"/>
        </w:rPr>
      </w:pPr>
    </w:p>
    <w:p w:rsidR="001A2904" w:rsidRPr="00D700B3" w:rsidRDefault="001A2904">
      <w:pPr>
        <w:rPr>
          <w:rFonts w:ascii="Book Antiqua" w:hAnsi="Book Antiqua" w:cs="Times New Roman"/>
          <w:b/>
        </w:rPr>
      </w:pPr>
      <w:r w:rsidRPr="00D700B3">
        <w:rPr>
          <w:rFonts w:ascii="Book Antiqua" w:hAnsi="Book Antiqua" w:cs="Times New Roman"/>
          <w:b/>
        </w:rPr>
        <w:br w:type="page"/>
      </w:r>
    </w:p>
    <w:p w:rsidR="003F422A" w:rsidRPr="00D700B3" w:rsidRDefault="003F422A" w:rsidP="002863F3">
      <w:pPr>
        <w:widowControl w:val="0"/>
        <w:autoSpaceDE w:val="0"/>
        <w:autoSpaceDN w:val="0"/>
        <w:adjustRightInd w:val="0"/>
        <w:spacing w:line="480" w:lineRule="auto"/>
        <w:jc w:val="both"/>
        <w:rPr>
          <w:rFonts w:ascii="Book Antiqua" w:eastAsia="宋体" w:hAnsi="Book Antiqua" w:cs="Times New Roman"/>
          <w:lang w:eastAsia="zh-CN"/>
        </w:rPr>
      </w:pPr>
      <w:r w:rsidRPr="00D700B3">
        <w:rPr>
          <w:rFonts w:ascii="Book Antiqua" w:hAnsi="Book Antiqua" w:cs="Times New Roman"/>
          <w:b/>
        </w:rPr>
        <w:lastRenderedPageBreak/>
        <w:t>Figure 3</w:t>
      </w:r>
      <w:r w:rsidR="001A2904" w:rsidRPr="00D700B3">
        <w:rPr>
          <w:rFonts w:ascii="Book Antiqua" w:eastAsia="宋体" w:hAnsi="Book Antiqua" w:cs="Times New Roman" w:hint="eastAsia"/>
          <w:lang w:eastAsia="zh-CN"/>
        </w:rPr>
        <w:t xml:space="preserve"> </w:t>
      </w:r>
      <w:r w:rsidR="00016E94" w:rsidRPr="00D700B3">
        <w:rPr>
          <w:rFonts w:ascii="Book Antiqua" w:hAnsi="Book Antiqua" w:cs="Times New Roman"/>
          <w:b/>
        </w:rPr>
        <w:t xml:space="preserve">Exam findings consistent </w:t>
      </w:r>
      <w:r w:rsidR="00D30DE2" w:rsidRPr="00D700B3">
        <w:rPr>
          <w:rFonts w:ascii="Book Antiqua" w:hAnsi="Book Antiqua" w:cs="Times New Roman"/>
          <w:b/>
        </w:rPr>
        <w:t>with acute ectopic pancreatitis in a</w:t>
      </w:r>
      <w:r w:rsidR="00016E94" w:rsidRPr="00D700B3">
        <w:rPr>
          <w:rFonts w:ascii="Book Antiqua" w:hAnsi="Book Antiqua" w:cs="Times New Roman"/>
          <w:b/>
        </w:rPr>
        <w:t xml:space="preserve"> 26 year-old female with recurrent epigastric pain.</w:t>
      </w:r>
      <w:r w:rsidR="00016E94" w:rsidRPr="00D700B3">
        <w:rPr>
          <w:rFonts w:ascii="Book Antiqua" w:hAnsi="Book Antiqua" w:cs="Times New Roman"/>
        </w:rPr>
        <w:t xml:space="preserve"> </w:t>
      </w:r>
      <w:r w:rsidR="00D30DE2" w:rsidRPr="00D700B3">
        <w:rPr>
          <w:rFonts w:ascii="Book Antiqua" w:hAnsi="Book Antiqua" w:cs="Times New Roman"/>
        </w:rPr>
        <w:t>A</w:t>
      </w:r>
      <w:r w:rsidR="001A2904" w:rsidRPr="00D700B3">
        <w:rPr>
          <w:rFonts w:ascii="Book Antiqua" w:eastAsia="宋体" w:hAnsi="Book Antiqua" w:cs="Times New Roman" w:hint="eastAsia"/>
          <w:lang w:eastAsia="zh-CN"/>
        </w:rPr>
        <w:t>:</w:t>
      </w:r>
      <w:r w:rsidR="00D30DE2" w:rsidRPr="00D700B3">
        <w:rPr>
          <w:rFonts w:ascii="Book Antiqua" w:hAnsi="Book Antiqua" w:cs="Times New Roman"/>
        </w:rPr>
        <w:t xml:space="preserve"> </w:t>
      </w:r>
      <w:r w:rsidR="00F418B1" w:rsidRPr="00F418B1">
        <w:rPr>
          <w:rFonts w:ascii="Book Antiqua" w:hAnsi="Book Antiqua" w:cs="Times New Roman"/>
        </w:rPr>
        <w:t xml:space="preserve">Esophagogastroduodenoscopy </w:t>
      </w:r>
      <w:r w:rsidR="00D30DE2" w:rsidRPr="00D700B3">
        <w:rPr>
          <w:rFonts w:ascii="Book Antiqua" w:hAnsi="Book Antiqua" w:cs="Times New Roman"/>
        </w:rPr>
        <w:t xml:space="preserve">image showing </w:t>
      </w:r>
      <w:r w:rsidR="00752537" w:rsidRPr="00D700B3">
        <w:rPr>
          <w:rFonts w:ascii="Book Antiqua" w:hAnsi="Book Antiqua" w:cs="Times New Roman"/>
          <w:noProof/>
        </w:rPr>
        <w:t>subepithelial lesions (SEL)</w:t>
      </w:r>
      <w:r w:rsidR="00D30DE2" w:rsidRPr="00D700B3">
        <w:rPr>
          <w:rFonts w:ascii="Book Antiqua" w:hAnsi="Book Antiqua" w:cs="Times New Roman"/>
        </w:rPr>
        <w:t xml:space="preserve"> in antrum with overlying erythema and edema</w:t>
      </w:r>
      <w:r w:rsidR="001A2904" w:rsidRPr="00D700B3">
        <w:rPr>
          <w:rFonts w:ascii="Book Antiqua" w:eastAsia="宋体" w:hAnsi="Book Antiqua" w:cs="Times New Roman" w:hint="eastAsia"/>
          <w:lang w:eastAsia="zh-CN"/>
        </w:rPr>
        <w:t>;</w:t>
      </w:r>
      <w:r w:rsidR="00D30DE2" w:rsidRPr="00D700B3">
        <w:rPr>
          <w:rFonts w:ascii="Book Antiqua" w:hAnsi="Book Antiqua" w:cs="Times New Roman"/>
        </w:rPr>
        <w:t xml:space="preserve"> B</w:t>
      </w:r>
      <w:r w:rsidR="001A2904" w:rsidRPr="00D700B3">
        <w:rPr>
          <w:rFonts w:ascii="Book Antiqua" w:eastAsia="宋体" w:hAnsi="Book Antiqua" w:cs="Times New Roman" w:hint="eastAsia"/>
          <w:lang w:eastAsia="zh-CN"/>
        </w:rPr>
        <w:t xml:space="preserve">: </w:t>
      </w:r>
      <w:r w:rsidR="00D30DE2" w:rsidRPr="00D700B3">
        <w:rPr>
          <w:rFonts w:ascii="Book Antiqua" w:hAnsi="Book Antiqua" w:cs="Times New Roman"/>
        </w:rPr>
        <w:t xml:space="preserve">CT scan image showing SEL in antrum of stomach with </w:t>
      </w:r>
      <w:r w:rsidR="00633433" w:rsidRPr="00D700B3">
        <w:rPr>
          <w:rFonts w:ascii="Book Antiqua" w:hAnsi="Book Antiqua" w:cs="Times New Roman"/>
        </w:rPr>
        <w:t>localiz</w:t>
      </w:r>
      <w:r w:rsidR="00D30DE2" w:rsidRPr="00D700B3">
        <w:rPr>
          <w:rFonts w:ascii="Book Antiqua" w:hAnsi="Book Antiqua" w:cs="Times New Roman"/>
        </w:rPr>
        <w:t>ed inflammatory reaction</w:t>
      </w:r>
      <w:r w:rsidR="00633433" w:rsidRPr="00D700B3">
        <w:rPr>
          <w:rFonts w:ascii="Book Antiqua" w:hAnsi="Book Antiqua" w:cs="Times New Roman"/>
        </w:rPr>
        <w:t xml:space="preserve"> (arrow)</w:t>
      </w:r>
      <w:r w:rsidR="001A2904" w:rsidRPr="00D700B3">
        <w:rPr>
          <w:rFonts w:ascii="Book Antiqua" w:eastAsia="宋体" w:hAnsi="Book Antiqua" w:cs="Times New Roman" w:hint="eastAsia"/>
          <w:lang w:eastAsia="zh-CN"/>
        </w:rPr>
        <w:t>.</w:t>
      </w:r>
    </w:p>
    <w:p w:rsidR="00D30DE2" w:rsidRPr="00D700B3" w:rsidRDefault="00D30DE2" w:rsidP="002863F3">
      <w:pPr>
        <w:widowControl w:val="0"/>
        <w:autoSpaceDE w:val="0"/>
        <w:autoSpaceDN w:val="0"/>
        <w:adjustRightInd w:val="0"/>
        <w:spacing w:line="480" w:lineRule="auto"/>
        <w:jc w:val="both"/>
        <w:rPr>
          <w:rFonts w:ascii="Book Antiqua" w:hAnsi="Book Antiqua" w:cs="Times New Roman"/>
          <w:b/>
        </w:rPr>
      </w:pPr>
      <w:r w:rsidRPr="00D700B3">
        <w:rPr>
          <w:rFonts w:ascii="Book Antiqua" w:hAnsi="Book Antiqua" w:cs="Times New Roman"/>
          <w:b/>
        </w:rPr>
        <w:t>A</w:t>
      </w:r>
    </w:p>
    <w:p w:rsidR="00D30DE2" w:rsidRPr="00D700B3" w:rsidRDefault="003F422A" w:rsidP="002863F3">
      <w:pPr>
        <w:widowControl w:val="0"/>
        <w:autoSpaceDE w:val="0"/>
        <w:autoSpaceDN w:val="0"/>
        <w:adjustRightInd w:val="0"/>
        <w:spacing w:line="480" w:lineRule="auto"/>
        <w:jc w:val="both"/>
        <w:rPr>
          <w:rFonts w:ascii="Book Antiqua" w:eastAsia="宋体" w:hAnsi="Book Antiqua" w:cs="Times New Roman"/>
          <w:lang w:eastAsia="zh-CN"/>
        </w:rPr>
      </w:pPr>
      <w:r w:rsidRPr="00D700B3">
        <w:rPr>
          <w:rFonts w:ascii="Book Antiqua" w:hAnsi="Book Antiqua" w:cs="Times New Roman"/>
          <w:noProof/>
          <w:lang w:eastAsia="zh-CN"/>
        </w:rPr>
        <w:drawing>
          <wp:inline distT="0" distB="0" distL="0" distR="0" wp14:anchorId="0F49134B" wp14:editId="6095E499">
            <wp:extent cx="3571336" cy="2678502"/>
            <wp:effectExtent l="0" t="0" r="0" b="7620"/>
            <wp:docPr id="7" name="Picture 7" descr="C:\Users\aattwell\Desktop\Gus's Documents\Manuscripts\Ectopic pancreas case series\EP case series WJG submission 9.14\EP case series final images\Figure 3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attwell\Desktop\Gus's Documents\Manuscripts\Ectopic pancreas case series\EP case series WJG submission 9.14\EP case series final images\Figure 3A.TIF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70438" cy="2677829"/>
                    </a:xfrm>
                    <a:prstGeom prst="rect">
                      <a:avLst/>
                    </a:prstGeom>
                    <a:noFill/>
                    <a:ln>
                      <a:noFill/>
                    </a:ln>
                  </pic:spPr>
                </pic:pic>
              </a:graphicData>
            </a:graphic>
          </wp:inline>
        </w:drawing>
      </w:r>
    </w:p>
    <w:p w:rsidR="003F422A" w:rsidRPr="00D700B3" w:rsidRDefault="003F422A" w:rsidP="002863F3">
      <w:pPr>
        <w:widowControl w:val="0"/>
        <w:autoSpaceDE w:val="0"/>
        <w:autoSpaceDN w:val="0"/>
        <w:adjustRightInd w:val="0"/>
        <w:spacing w:line="480" w:lineRule="auto"/>
        <w:jc w:val="both"/>
        <w:rPr>
          <w:rFonts w:ascii="Book Antiqua" w:hAnsi="Book Antiqua" w:cs="Times New Roman"/>
          <w:b/>
        </w:rPr>
      </w:pPr>
      <w:r w:rsidRPr="00D700B3">
        <w:rPr>
          <w:rFonts w:ascii="Book Antiqua" w:hAnsi="Book Antiqua" w:cs="Times New Roman"/>
          <w:b/>
        </w:rPr>
        <w:t>Figure 3B</w:t>
      </w:r>
    </w:p>
    <w:p w:rsidR="003F422A" w:rsidRPr="00D700B3" w:rsidRDefault="003F422A" w:rsidP="002863F3">
      <w:pPr>
        <w:widowControl w:val="0"/>
        <w:autoSpaceDE w:val="0"/>
        <w:autoSpaceDN w:val="0"/>
        <w:adjustRightInd w:val="0"/>
        <w:spacing w:line="480" w:lineRule="auto"/>
        <w:jc w:val="both"/>
        <w:rPr>
          <w:rFonts w:ascii="Book Antiqua" w:hAnsi="Book Antiqua" w:cs="Times New Roman"/>
        </w:rPr>
      </w:pPr>
      <w:r w:rsidRPr="00D700B3">
        <w:rPr>
          <w:rFonts w:ascii="Book Antiqua" w:hAnsi="Book Antiqua" w:cs="Times New Roman"/>
          <w:noProof/>
          <w:lang w:eastAsia="zh-CN"/>
        </w:rPr>
        <w:drawing>
          <wp:inline distT="0" distB="0" distL="0" distR="0" wp14:anchorId="40AB26CB" wp14:editId="175D0A8A">
            <wp:extent cx="3445234" cy="2562045"/>
            <wp:effectExtent l="0" t="0" r="3175" b="0"/>
            <wp:docPr id="8" name="Picture 8" descr="C:\Users\aattwell\Desktop\Gus's Documents\Manuscripts\Ectopic pancreas case series\EP case series WJG submission 9.14\EP case series final images\Figure 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attwell\Desktop\Gus's Documents\Manuscripts\Ectopic pancreas case series\EP case series WJG submission 9.14\EP case series final images\Figure 3B.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49801" cy="2565441"/>
                    </a:xfrm>
                    <a:prstGeom prst="rect">
                      <a:avLst/>
                    </a:prstGeom>
                    <a:noFill/>
                    <a:ln>
                      <a:noFill/>
                    </a:ln>
                  </pic:spPr>
                </pic:pic>
              </a:graphicData>
            </a:graphic>
          </wp:inline>
        </w:drawing>
      </w:r>
    </w:p>
    <w:p w:rsidR="00F352A1" w:rsidRPr="00D700B3" w:rsidRDefault="00F352A1" w:rsidP="002863F3">
      <w:pPr>
        <w:widowControl w:val="0"/>
        <w:autoSpaceDE w:val="0"/>
        <w:autoSpaceDN w:val="0"/>
        <w:adjustRightInd w:val="0"/>
        <w:spacing w:line="480" w:lineRule="auto"/>
        <w:jc w:val="both"/>
        <w:rPr>
          <w:rFonts w:ascii="Book Antiqua" w:eastAsia="宋体" w:hAnsi="Book Antiqua" w:cs="Times New Roman"/>
          <w:lang w:eastAsia="zh-CN"/>
        </w:rPr>
      </w:pPr>
    </w:p>
    <w:sectPr w:rsidR="00F352A1" w:rsidRPr="00D700B3" w:rsidSect="00035140">
      <w:pgSz w:w="12240" w:h="15840"/>
      <w:pgMar w:top="1440" w:right="180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52E5" w:rsidRDefault="006852E5" w:rsidP="00196689">
      <w:r>
        <w:separator/>
      </w:r>
    </w:p>
  </w:endnote>
  <w:endnote w:type="continuationSeparator" w:id="0">
    <w:p w:rsidR="006852E5" w:rsidRDefault="006852E5" w:rsidP="001966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A1002AE7" w:usb1="C0000063" w:usb2="00000038" w:usb3="00000000" w:csb0="000000BF" w:csb1="00000000"/>
  </w:font>
  <w:font w:name="Century">
    <w:panose1 w:val="0204060405050502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52E5" w:rsidRDefault="006852E5" w:rsidP="00196689">
      <w:r>
        <w:separator/>
      </w:r>
    </w:p>
  </w:footnote>
  <w:footnote w:type="continuationSeparator" w:id="0">
    <w:p w:rsidR="006852E5" w:rsidRDefault="006852E5" w:rsidP="0019668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8F55675"/>
    <w:multiLevelType w:val="hybridMultilevel"/>
    <w:tmpl w:val="1BC4B62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221B"/>
    <w:rsid w:val="000140B4"/>
    <w:rsid w:val="00016E94"/>
    <w:rsid w:val="0002218C"/>
    <w:rsid w:val="00022D44"/>
    <w:rsid w:val="00035140"/>
    <w:rsid w:val="00042157"/>
    <w:rsid w:val="00054C9B"/>
    <w:rsid w:val="00061C7A"/>
    <w:rsid w:val="000710B1"/>
    <w:rsid w:val="00097B2C"/>
    <w:rsid w:val="000B010E"/>
    <w:rsid w:val="000B2412"/>
    <w:rsid w:val="000F04A1"/>
    <w:rsid w:val="000F25B6"/>
    <w:rsid w:val="001262AB"/>
    <w:rsid w:val="001344A1"/>
    <w:rsid w:val="00135F72"/>
    <w:rsid w:val="00136299"/>
    <w:rsid w:val="0018114C"/>
    <w:rsid w:val="00196689"/>
    <w:rsid w:val="001A2634"/>
    <w:rsid w:val="001A2904"/>
    <w:rsid w:val="001D3E99"/>
    <w:rsid w:val="001E38E8"/>
    <w:rsid w:val="001E6D26"/>
    <w:rsid w:val="001F26DC"/>
    <w:rsid w:val="001F4566"/>
    <w:rsid w:val="001F79D3"/>
    <w:rsid w:val="0021171B"/>
    <w:rsid w:val="002245FB"/>
    <w:rsid w:val="0025221B"/>
    <w:rsid w:val="00254013"/>
    <w:rsid w:val="002600A8"/>
    <w:rsid w:val="00264289"/>
    <w:rsid w:val="00266A0C"/>
    <w:rsid w:val="002863F3"/>
    <w:rsid w:val="002C7652"/>
    <w:rsid w:val="002D0279"/>
    <w:rsid w:val="002E6240"/>
    <w:rsid w:val="002F16EF"/>
    <w:rsid w:val="00304548"/>
    <w:rsid w:val="00311C50"/>
    <w:rsid w:val="00312D1B"/>
    <w:rsid w:val="00324C62"/>
    <w:rsid w:val="003314B1"/>
    <w:rsid w:val="003345D6"/>
    <w:rsid w:val="003361B4"/>
    <w:rsid w:val="00351014"/>
    <w:rsid w:val="003639F5"/>
    <w:rsid w:val="00373586"/>
    <w:rsid w:val="0038445E"/>
    <w:rsid w:val="003A282D"/>
    <w:rsid w:val="003B60A8"/>
    <w:rsid w:val="003C41F0"/>
    <w:rsid w:val="003C7B7F"/>
    <w:rsid w:val="003D2D90"/>
    <w:rsid w:val="003D582E"/>
    <w:rsid w:val="003E6A12"/>
    <w:rsid w:val="003F0E76"/>
    <w:rsid w:val="003F422A"/>
    <w:rsid w:val="003F4E2B"/>
    <w:rsid w:val="003F691F"/>
    <w:rsid w:val="004006FE"/>
    <w:rsid w:val="00415644"/>
    <w:rsid w:val="00441350"/>
    <w:rsid w:val="0044238C"/>
    <w:rsid w:val="004D1CAA"/>
    <w:rsid w:val="004D38EE"/>
    <w:rsid w:val="004D733D"/>
    <w:rsid w:val="005025F5"/>
    <w:rsid w:val="005221D3"/>
    <w:rsid w:val="00537F53"/>
    <w:rsid w:val="00547161"/>
    <w:rsid w:val="00561673"/>
    <w:rsid w:val="0056395E"/>
    <w:rsid w:val="0056533E"/>
    <w:rsid w:val="00566EBD"/>
    <w:rsid w:val="005714A3"/>
    <w:rsid w:val="005A79FF"/>
    <w:rsid w:val="005C4DAE"/>
    <w:rsid w:val="005C630D"/>
    <w:rsid w:val="005D2442"/>
    <w:rsid w:val="005E33D8"/>
    <w:rsid w:val="005E521C"/>
    <w:rsid w:val="00601CD4"/>
    <w:rsid w:val="00604958"/>
    <w:rsid w:val="006206BC"/>
    <w:rsid w:val="00633433"/>
    <w:rsid w:val="00650AA0"/>
    <w:rsid w:val="006551A5"/>
    <w:rsid w:val="006566E3"/>
    <w:rsid w:val="006576BA"/>
    <w:rsid w:val="00664A89"/>
    <w:rsid w:val="006656E0"/>
    <w:rsid w:val="00670A7E"/>
    <w:rsid w:val="0067456E"/>
    <w:rsid w:val="006852E5"/>
    <w:rsid w:val="00687D02"/>
    <w:rsid w:val="00692A4A"/>
    <w:rsid w:val="006B6B35"/>
    <w:rsid w:val="0070329D"/>
    <w:rsid w:val="00703505"/>
    <w:rsid w:val="00722AD6"/>
    <w:rsid w:val="00724BB6"/>
    <w:rsid w:val="007267EC"/>
    <w:rsid w:val="007320DE"/>
    <w:rsid w:val="00750499"/>
    <w:rsid w:val="00752537"/>
    <w:rsid w:val="00754F7D"/>
    <w:rsid w:val="00761A7C"/>
    <w:rsid w:val="00761AF1"/>
    <w:rsid w:val="00774C37"/>
    <w:rsid w:val="007855DF"/>
    <w:rsid w:val="00785920"/>
    <w:rsid w:val="007C3767"/>
    <w:rsid w:val="007C3DEE"/>
    <w:rsid w:val="007C722A"/>
    <w:rsid w:val="007C783B"/>
    <w:rsid w:val="007D7C67"/>
    <w:rsid w:val="007E5939"/>
    <w:rsid w:val="007F21C3"/>
    <w:rsid w:val="00813266"/>
    <w:rsid w:val="00813D60"/>
    <w:rsid w:val="00815DC1"/>
    <w:rsid w:val="008165DC"/>
    <w:rsid w:val="00824E16"/>
    <w:rsid w:val="00831025"/>
    <w:rsid w:val="008420C9"/>
    <w:rsid w:val="00851FA6"/>
    <w:rsid w:val="0086478B"/>
    <w:rsid w:val="008826F8"/>
    <w:rsid w:val="00884B2E"/>
    <w:rsid w:val="00892D86"/>
    <w:rsid w:val="008A1D8C"/>
    <w:rsid w:val="008A7801"/>
    <w:rsid w:val="008D57F6"/>
    <w:rsid w:val="008D6965"/>
    <w:rsid w:val="008E580E"/>
    <w:rsid w:val="00903DCF"/>
    <w:rsid w:val="00961B0F"/>
    <w:rsid w:val="00963A2B"/>
    <w:rsid w:val="00963A2C"/>
    <w:rsid w:val="00984AE5"/>
    <w:rsid w:val="009901FC"/>
    <w:rsid w:val="009C07F9"/>
    <w:rsid w:val="009C5E3A"/>
    <w:rsid w:val="009C607D"/>
    <w:rsid w:val="009E0FA9"/>
    <w:rsid w:val="009E156E"/>
    <w:rsid w:val="009E1892"/>
    <w:rsid w:val="009F334E"/>
    <w:rsid w:val="009F531B"/>
    <w:rsid w:val="00A11933"/>
    <w:rsid w:val="00A12FEF"/>
    <w:rsid w:val="00A343FF"/>
    <w:rsid w:val="00A528B0"/>
    <w:rsid w:val="00A7241A"/>
    <w:rsid w:val="00A74618"/>
    <w:rsid w:val="00A767DC"/>
    <w:rsid w:val="00A83710"/>
    <w:rsid w:val="00A96DF8"/>
    <w:rsid w:val="00AA5829"/>
    <w:rsid w:val="00AB0B33"/>
    <w:rsid w:val="00AD0BCA"/>
    <w:rsid w:val="00AF2E72"/>
    <w:rsid w:val="00B0113A"/>
    <w:rsid w:val="00B0698F"/>
    <w:rsid w:val="00B11FB0"/>
    <w:rsid w:val="00B17DB6"/>
    <w:rsid w:val="00B34CD1"/>
    <w:rsid w:val="00B52012"/>
    <w:rsid w:val="00B964CD"/>
    <w:rsid w:val="00BA5385"/>
    <w:rsid w:val="00BB16C9"/>
    <w:rsid w:val="00BC4EBE"/>
    <w:rsid w:val="00BD6387"/>
    <w:rsid w:val="00BE4222"/>
    <w:rsid w:val="00C033CF"/>
    <w:rsid w:val="00C04142"/>
    <w:rsid w:val="00C06542"/>
    <w:rsid w:val="00C14428"/>
    <w:rsid w:val="00C352B7"/>
    <w:rsid w:val="00C4443B"/>
    <w:rsid w:val="00C44F43"/>
    <w:rsid w:val="00C5363D"/>
    <w:rsid w:val="00C66071"/>
    <w:rsid w:val="00C74AA4"/>
    <w:rsid w:val="00C909C8"/>
    <w:rsid w:val="00CB0828"/>
    <w:rsid w:val="00CB7D77"/>
    <w:rsid w:val="00CC57C8"/>
    <w:rsid w:val="00CC6066"/>
    <w:rsid w:val="00CD2A8D"/>
    <w:rsid w:val="00CD61F3"/>
    <w:rsid w:val="00CD7759"/>
    <w:rsid w:val="00CE3341"/>
    <w:rsid w:val="00CE50D4"/>
    <w:rsid w:val="00D03927"/>
    <w:rsid w:val="00D06F6A"/>
    <w:rsid w:val="00D07DA6"/>
    <w:rsid w:val="00D30DE2"/>
    <w:rsid w:val="00D33F84"/>
    <w:rsid w:val="00D56F89"/>
    <w:rsid w:val="00D57876"/>
    <w:rsid w:val="00D700B3"/>
    <w:rsid w:val="00DA1F2A"/>
    <w:rsid w:val="00DA20EA"/>
    <w:rsid w:val="00DB7E72"/>
    <w:rsid w:val="00DC2460"/>
    <w:rsid w:val="00DE05B5"/>
    <w:rsid w:val="00E05241"/>
    <w:rsid w:val="00E36B2D"/>
    <w:rsid w:val="00E45AEC"/>
    <w:rsid w:val="00E51368"/>
    <w:rsid w:val="00E53181"/>
    <w:rsid w:val="00E77BF3"/>
    <w:rsid w:val="00E91956"/>
    <w:rsid w:val="00EA02DB"/>
    <w:rsid w:val="00EA14AF"/>
    <w:rsid w:val="00EA2AAF"/>
    <w:rsid w:val="00EF47EB"/>
    <w:rsid w:val="00EF66D3"/>
    <w:rsid w:val="00F352A1"/>
    <w:rsid w:val="00F418B1"/>
    <w:rsid w:val="00F630B2"/>
    <w:rsid w:val="00FC236F"/>
    <w:rsid w:val="00FD100A"/>
    <w:rsid w:val="00FE39AC"/>
    <w:rsid w:val="00FE655E"/>
    <w:rsid w:val="00FE7147"/>
    <w:rsid w:val="00FF309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qFormat/>
    <w:rsid w:val="0025221B"/>
    <w:rPr>
      <w:b/>
      <w:bCs/>
    </w:rPr>
  </w:style>
  <w:style w:type="paragraph" w:styleId="a4">
    <w:name w:val="List Paragraph"/>
    <w:basedOn w:val="a"/>
    <w:uiPriority w:val="34"/>
    <w:qFormat/>
    <w:rsid w:val="00035140"/>
    <w:pPr>
      <w:ind w:left="720"/>
      <w:contextualSpacing/>
    </w:pPr>
  </w:style>
  <w:style w:type="table" w:styleId="a5">
    <w:name w:val="Table Grid"/>
    <w:basedOn w:val="a1"/>
    <w:uiPriority w:val="59"/>
    <w:rsid w:val="00750499"/>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annotation reference"/>
    <w:basedOn w:val="a0"/>
    <w:unhideWhenUsed/>
    <w:rsid w:val="00C74AA4"/>
    <w:rPr>
      <w:sz w:val="18"/>
      <w:szCs w:val="18"/>
    </w:rPr>
  </w:style>
  <w:style w:type="paragraph" w:styleId="a7">
    <w:name w:val="annotation text"/>
    <w:basedOn w:val="a"/>
    <w:link w:val="Char"/>
    <w:unhideWhenUsed/>
    <w:rsid w:val="00C74AA4"/>
  </w:style>
  <w:style w:type="character" w:customStyle="1" w:styleId="Char">
    <w:name w:val="批注文字 Char"/>
    <w:basedOn w:val="a0"/>
    <w:link w:val="a7"/>
    <w:rsid w:val="00C74AA4"/>
  </w:style>
  <w:style w:type="paragraph" w:styleId="a8">
    <w:name w:val="annotation subject"/>
    <w:basedOn w:val="a7"/>
    <w:next w:val="a7"/>
    <w:link w:val="Char0"/>
    <w:uiPriority w:val="99"/>
    <w:semiHidden/>
    <w:unhideWhenUsed/>
    <w:rsid w:val="00C74AA4"/>
    <w:rPr>
      <w:b/>
      <w:bCs/>
      <w:sz w:val="20"/>
      <w:szCs w:val="20"/>
    </w:rPr>
  </w:style>
  <w:style w:type="character" w:customStyle="1" w:styleId="Char0">
    <w:name w:val="批注主题 Char"/>
    <w:basedOn w:val="Char"/>
    <w:link w:val="a8"/>
    <w:uiPriority w:val="99"/>
    <w:semiHidden/>
    <w:rsid w:val="00C74AA4"/>
    <w:rPr>
      <w:b/>
      <w:bCs/>
      <w:sz w:val="20"/>
      <w:szCs w:val="20"/>
    </w:rPr>
  </w:style>
  <w:style w:type="paragraph" w:styleId="a9">
    <w:name w:val="Balloon Text"/>
    <w:basedOn w:val="a"/>
    <w:link w:val="Char1"/>
    <w:semiHidden/>
    <w:unhideWhenUsed/>
    <w:rsid w:val="00C74AA4"/>
    <w:rPr>
      <w:rFonts w:ascii="Lucida Grande" w:hAnsi="Lucida Grande" w:cs="Lucida Grande"/>
      <w:sz w:val="18"/>
      <w:szCs w:val="18"/>
    </w:rPr>
  </w:style>
  <w:style w:type="character" w:customStyle="1" w:styleId="Char1">
    <w:name w:val="批注框文本 Char"/>
    <w:basedOn w:val="a0"/>
    <w:link w:val="a9"/>
    <w:uiPriority w:val="99"/>
    <w:semiHidden/>
    <w:rsid w:val="00C74AA4"/>
    <w:rPr>
      <w:rFonts w:ascii="Lucida Grande" w:hAnsi="Lucida Grande" w:cs="Lucida Grande"/>
      <w:sz w:val="18"/>
      <w:szCs w:val="18"/>
    </w:rPr>
  </w:style>
  <w:style w:type="paragraph" w:styleId="aa">
    <w:name w:val="header"/>
    <w:basedOn w:val="a"/>
    <w:link w:val="Char2"/>
    <w:uiPriority w:val="99"/>
    <w:unhideWhenUsed/>
    <w:rsid w:val="00196689"/>
    <w:pPr>
      <w:tabs>
        <w:tab w:val="center" w:pos="4320"/>
        <w:tab w:val="right" w:pos="8640"/>
      </w:tabs>
    </w:pPr>
  </w:style>
  <w:style w:type="character" w:customStyle="1" w:styleId="Char2">
    <w:name w:val="页眉 Char"/>
    <w:basedOn w:val="a0"/>
    <w:link w:val="aa"/>
    <w:uiPriority w:val="99"/>
    <w:rsid w:val="00196689"/>
  </w:style>
  <w:style w:type="paragraph" w:styleId="ab">
    <w:name w:val="footer"/>
    <w:basedOn w:val="a"/>
    <w:link w:val="Char3"/>
    <w:uiPriority w:val="99"/>
    <w:unhideWhenUsed/>
    <w:rsid w:val="00196689"/>
    <w:pPr>
      <w:tabs>
        <w:tab w:val="center" w:pos="4320"/>
        <w:tab w:val="right" w:pos="8640"/>
      </w:tabs>
    </w:pPr>
  </w:style>
  <w:style w:type="character" w:customStyle="1" w:styleId="Char3">
    <w:name w:val="页脚 Char"/>
    <w:basedOn w:val="a0"/>
    <w:link w:val="ab"/>
    <w:uiPriority w:val="99"/>
    <w:rsid w:val="00196689"/>
  </w:style>
  <w:style w:type="character" w:styleId="ac">
    <w:name w:val="Hyperlink"/>
    <w:basedOn w:val="a0"/>
    <w:uiPriority w:val="99"/>
    <w:unhideWhenUsed/>
    <w:rsid w:val="00FD100A"/>
    <w:rPr>
      <w:color w:val="0000FF" w:themeColor="hyperlink"/>
      <w:u w:val="single"/>
    </w:rPr>
  </w:style>
  <w:style w:type="paragraph" w:customStyle="1" w:styleId="p0">
    <w:name w:val="p0"/>
    <w:basedOn w:val="a"/>
    <w:rsid w:val="002245FB"/>
    <w:pPr>
      <w:spacing w:line="240" w:lineRule="atLeast"/>
    </w:pPr>
    <w:rPr>
      <w:rFonts w:ascii="Century" w:eastAsia="宋体" w:hAnsi="Century" w:cs="宋体"/>
      <w:sz w:val="21"/>
      <w:szCs w:val="21"/>
      <w:lang w:eastAsia="zh-CN"/>
    </w:rPr>
  </w:style>
  <w:style w:type="character" w:customStyle="1" w:styleId="labellist1">
    <w:name w:val="label_list1"/>
    <w:rsid w:val="002245FB"/>
  </w:style>
  <w:style w:type="paragraph" w:customStyle="1" w:styleId="desc2">
    <w:name w:val="desc2"/>
    <w:basedOn w:val="a"/>
    <w:rsid w:val="005C4DAE"/>
    <w:rPr>
      <w:rFonts w:ascii="Times New Roman" w:eastAsia="Times New Roman" w:hAnsi="Times New Roman" w:cs="Times New Roman"/>
      <w:sz w:val="26"/>
      <w:szCs w:val="26"/>
    </w:rPr>
  </w:style>
  <w:style w:type="character" w:customStyle="1" w:styleId="style2">
    <w:name w:val="style2"/>
    <w:basedOn w:val="a0"/>
    <w:rsid w:val="00961B0F"/>
  </w:style>
  <w:style w:type="paragraph" w:styleId="ad">
    <w:name w:val="Normal (Web)"/>
    <w:basedOn w:val="a"/>
    <w:uiPriority w:val="99"/>
    <w:semiHidden/>
    <w:unhideWhenUsed/>
    <w:rsid w:val="00633433"/>
    <w:pPr>
      <w:spacing w:before="100" w:beforeAutospacing="1" w:after="100" w:afterAutospacing="1"/>
    </w:pPr>
    <w:rPr>
      <w:rFonts w:ascii="Times New Roman" w:eastAsia="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qFormat/>
    <w:rsid w:val="0025221B"/>
    <w:rPr>
      <w:b/>
      <w:bCs/>
    </w:rPr>
  </w:style>
  <w:style w:type="paragraph" w:styleId="a4">
    <w:name w:val="List Paragraph"/>
    <w:basedOn w:val="a"/>
    <w:uiPriority w:val="34"/>
    <w:qFormat/>
    <w:rsid w:val="00035140"/>
    <w:pPr>
      <w:ind w:left="720"/>
      <w:contextualSpacing/>
    </w:pPr>
  </w:style>
  <w:style w:type="table" w:styleId="a5">
    <w:name w:val="Table Grid"/>
    <w:basedOn w:val="a1"/>
    <w:uiPriority w:val="59"/>
    <w:rsid w:val="00750499"/>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annotation reference"/>
    <w:basedOn w:val="a0"/>
    <w:unhideWhenUsed/>
    <w:rsid w:val="00C74AA4"/>
    <w:rPr>
      <w:sz w:val="18"/>
      <w:szCs w:val="18"/>
    </w:rPr>
  </w:style>
  <w:style w:type="paragraph" w:styleId="a7">
    <w:name w:val="annotation text"/>
    <w:basedOn w:val="a"/>
    <w:link w:val="Char"/>
    <w:unhideWhenUsed/>
    <w:rsid w:val="00C74AA4"/>
  </w:style>
  <w:style w:type="character" w:customStyle="1" w:styleId="Char">
    <w:name w:val="批注文字 Char"/>
    <w:basedOn w:val="a0"/>
    <w:link w:val="a7"/>
    <w:rsid w:val="00C74AA4"/>
  </w:style>
  <w:style w:type="paragraph" w:styleId="a8">
    <w:name w:val="annotation subject"/>
    <w:basedOn w:val="a7"/>
    <w:next w:val="a7"/>
    <w:link w:val="Char0"/>
    <w:uiPriority w:val="99"/>
    <w:semiHidden/>
    <w:unhideWhenUsed/>
    <w:rsid w:val="00C74AA4"/>
    <w:rPr>
      <w:b/>
      <w:bCs/>
      <w:sz w:val="20"/>
      <w:szCs w:val="20"/>
    </w:rPr>
  </w:style>
  <w:style w:type="character" w:customStyle="1" w:styleId="Char0">
    <w:name w:val="批注主题 Char"/>
    <w:basedOn w:val="Char"/>
    <w:link w:val="a8"/>
    <w:uiPriority w:val="99"/>
    <w:semiHidden/>
    <w:rsid w:val="00C74AA4"/>
    <w:rPr>
      <w:b/>
      <w:bCs/>
      <w:sz w:val="20"/>
      <w:szCs w:val="20"/>
    </w:rPr>
  </w:style>
  <w:style w:type="paragraph" w:styleId="a9">
    <w:name w:val="Balloon Text"/>
    <w:basedOn w:val="a"/>
    <w:link w:val="Char1"/>
    <w:semiHidden/>
    <w:unhideWhenUsed/>
    <w:rsid w:val="00C74AA4"/>
    <w:rPr>
      <w:rFonts w:ascii="Lucida Grande" w:hAnsi="Lucida Grande" w:cs="Lucida Grande"/>
      <w:sz w:val="18"/>
      <w:szCs w:val="18"/>
    </w:rPr>
  </w:style>
  <w:style w:type="character" w:customStyle="1" w:styleId="Char1">
    <w:name w:val="批注框文本 Char"/>
    <w:basedOn w:val="a0"/>
    <w:link w:val="a9"/>
    <w:uiPriority w:val="99"/>
    <w:semiHidden/>
    <w:rsid w:val="00C74AA4"/>
    <w:rPr>
      <w:rFonts w:ascii="Lucida Grande" w:hAnsi="Lucida Grande" w:cs="Lucida Grande"/>
      <w:sz w:val="18"/>
      <w:szCs w:val="18"/>
    </w:rPr>
  </w:style>
  <w:style w:type="paragraph" w:styleId="aa">
    <w:name w:val="header"/>
    <w:basedOn w:val="a"/>
    <w:link w:val="Char2"/>
    <w:uiPriority w:val="99"/>
    <w:unhideWhenUsed/>
    <w:rsid w:val="00196689"/>
    <w:pPr>
      <w:tabs>
        <w:tab w:val="center" w:pos="4320"/>
        <w:tab w:val="right" w:pos="8640"/>
      </w:tabs>
    </w:pPr>
  </w:style>
  <w:style w:type="character" w:customStyle="1" w:styleId="Char2">
    <w:name w:val="页眉 Char"/>
    <w:basedOn w:val="a0"/>
    <w:link w:val="aa"/>
    <w:uiPriority w:val="99"/>
    <w:rsid w:val="00196689"/>
  </w:style>
  <w:style w:type="paragraph" w:styleId="ab">
    <w:name w:val="footer"/>
    <w:basedOn w:val="a"/>
    <w:link w:val="Char3"/>
    <w:uiPriority w:val="99"/>
    <w:unhideWhenUsed/>
    <w:rsid w:val="00196689"/>
    <w:pPr>
      <w:tabs>
        <w:tab w:val="center" w:pos="4320"/>
        <w:tab w:val="right" w:pos="8640"/>
      </w:tabs>
    </w:pPr>
  </w:style>
  <w:style w:type="character" w:customStyle="1" w:styleId="Char3">
    <w:name w:val="页脚 Char"/>
    <w:basedOn w:val="a0"/>
    <w:link w:val="ab"/>
    <w:uiPriority w:val="99"/>
    <w:rsid w:val="00196689"/>
  </w:style>
  <w:style w:type="character" w:styleId="ac">
    <w:name w:val="Hyperlink"/>
    <w:basedOn w:val="a0"/>
    <w:uiPriority w:val="99"/>
    <w:unhideWhenUsed/>
    <w:rsid w:val="00FD100A"/>
    <w:rPr>
      <w:color w:val="0000FF" w:themeColor="hyperlink"/>
      <w:u w:val="single"/>
    </w:rPr>
  </w:style>
  <w:style w:type="paragraph" w:customStyle="1" w:styleId="p0">
    <w:name w:val="p0"/>
    <w:basedOn w:val="a"/>
    <w:rsid w:val="002245FB"/>
    <w:pPr>
      <w:spacing w:line="240" w:lineRule="atLeast"/>
    </w:pPr>
    <w:rPr>
      <w:rFonts w:ascii="Century" w:eastAsia="宋体" w:hAnsi="Century" w:cs="宋体"/>
      <w:sz w:val="21"/>
      <w:szCs w:val="21"/>
      <w:lang w:eastAsia="zh-CN"/>
    </w:rPr>
  </w:style>
  <w:style w:type="character" w:customStyle="1" w:styleId="labellist1">
    <w:name w:val="label_list1"/>
    <w:rsid w:val="002245FB"/>
  </w:style>
  <w:style w:type="paragraph" w:customStyle="1" w:styleId="desc2">
    <w:name w:val="desc2"/>
    <w:basedOn w:val="a"/>
    <w:rsid w:val="005C4DAE"/>
    <w:rPr>
      <w:rFonts w:ascii="Times New Roman" w:eastAsia="Times New Roman" w:hAnsi="Times New Roman" w:cs="Times New Roman"/>
      <w:sz w:val="26"/>
      <w:szCs w:val="26"/>
    </w:rPr>
  </w:style>
  <w:style w:type="character" w:customStyle="1" w:styleId="style2">
    <w:name w:val="style2"/>
    <w:basedOn w:val="a0"/>
    <w:rsid w:val="00961B0F"/>
  </w:style>
  <w:style w:type="paragraph" w:styleId="ad">
    <w:name w:val="Normal (Web)"/>
    <w:basedOn w:val="a"/>
    <w:uiPriority w:val="99"/>
    <w:semiHidden/>
    <w:unhideWhenUsed/>
    <w:rsid w:val="00633433"/>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43463">
      <w:bodyDiv w:val="1"/>
      <w:marLeft w:val="0"/>
      <w:marRight w:val="0"/>
      <w:marTop w:val="0"/>
      <w:marBottom w:val="0"/>
      <w:divBdr>
        <w:top w:val="none" w:sz="0" w:space="0" w:color="auto"/>
        <w:left w:val="none" w:sz="0" w:space="0" w:color="auto"/>
        <w:bottom w:val="none" w:sz="0" w:space="0" w:color="auto"/>
        <w:right w:val="none" w:sz="0" w:space="0" w:color="auto"/>
      </w:divBdr>
      <w:divsChild>
        <w:div w:id="431516606">
          <w:marLeft w:val="0"/>
          <w:marRight w:val="1"/>
          <w:marTop w:val="0"/>
          <w:marBottom w:val="0"/>
          <w:divBdr>
            <w:top w:val="none" w:sz="0" w:space="0" w:color="auto"/>
            <w:left w:val="none" w:sz="0" w:space="0" w:color="auto"/>
            <w:bottom w:val="none" w:sz="0" w:space="0" w:color="auto"/>
            <w:right w:val="none" w:sz="0" w:space="0" w:color="auto"/>
          </w:divBdr>
          <w:divsChild>
            <w:div w:id="1491484380">
              <w:marLeft w:val="0"/>
              <w:marRight w:val="0"/>
              <w:marTop w:val="0"/>
              <w:marBottom w:val="0"/>
              <w:divBdr>
                <w:top w:val="none" w:sz="0" w:space="0" w:color="auto"/>
                <w:left w:val="none" w:sz="0" w:space="0" w:color="auto"/>
                <w:bottom w:val="none" w:sz="0" w:space="0" w:color="auto"/>
                <w:right w:val="none" w:sz="0" w:space="0" w:color="auto"/>
              </w:divBdr>
              <w:divsChild>
                <w:div w:id="1898004196">
                  <w:marLeft w:val="0"/>
                  <w:marRight w:val="1"/>
                  <w:marTop w:val="0"/>
                  <w:marBottom w:val="0"/>
                  <w:divBdr>
                    <w:top w:val="none" w:sz="0" w:space="0" w:color="auto"/>
                    <w:left w:val="none" w:sz="0" w:space="0" w:color="auto"/>
                    <w:bottom w:val="none" w:sz="0" w:space="0" w:color="auto"/>
                    <w:right w:val="none" w:sz="0" w:space="0" w:color="auto"/>
                  </w:divBdr>
                  <w:divsChild>
                    <w:div w:id="2051027741">
                      <w:marLeft w:val="0"/>
                      <w:marRight w:val="0"/>
                      <w:marTop w:val="0"/>
                      <w:marBottom w:val="0"/>
                      <w:divBdr>
                        <w:top w:val="none" w:sz="0" w:space="0" w:color="auto"/>
                        <w:left w:val="none" w:sz="0" w:space="0" w:color="auto"/>
                        <w:bottom w:val="none" w:sz="0" w:space="0" w:color="auto"/>
                        <w:right w:val="none" w:sz="0" w:space="0" w:color="auto"/>
                      </w:divBdr>
                      <w:divsChild>
                        <w:div w:id="1244485544">
                          <w:marLeft w:val="0"/>
                          <w:marRight w:val="0"/>
                          <w:marTop w:val="0"/>
                          <w:marBottom w:val="0"/>
                          <w:divBdr>
                            <w:top w:val="none" w:sz="0" w:space="0" w:color="auto"/>
                            <w:left w:val="none" w:sz="0" w:space="0" w:color="auto"/>
                            <w:bottom w:val="none" w:sz="0" w:space="0" w:color="auto"/>
                            <w:right w:val="none" w:sz="0" w:space="0" w:color="auto"/>
                          </w:divBdr>
                          <w:divsChild>
                            <w:div w:id="1586525995">
                              <w:marLeft w:val="0"/>
                              <w:marRight w:val="0"/>
                              <w:marTop w:val="120"/>
                              <w:marBottom w:val="360"/>
                              <w:divBdr>
                                <w:top w:val="none" w:sz="0" w:space="0" w:color="auto"/>
                                <w:left w:val="none" w:sz="0" w:space="0" w:color="auto"/>
                                <w:bottom w:val="none" w:sz="0" w:space="0" w:color="auto"/>
                                <w:right w:val="none" w:sz="0" w:space="0" w:color="auto"/>
                              </w:divBdr>
                              <w:divsChild>
                                <w:div w:id="60361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402347">
      <w:bodyDiv w:val="1"/>
      <w:marLeft w:val="0"/>
      <w:marRight w:val="0"/>
      <w:marTop w:val="0"/>
      <w:marBottom w:val="0"/>
      <w:divBdr>
        <w:top w:val="none" w:sz="0" w:space="0" w:color="auto"/>
        <w:left w:val="none" w:sz="0" w:space="0" w:color="auto"/>
        <w:bottom w:val="none" w:sz="0" w:space="0" w:color="auto"/>
        <w:right w:val="none" w:sz="0" w:space="0" w:color="auto"/>
      </w:divBdr>
      <w:divsChild>
        <w:div w:id="996609238">
          <w:marLeft w:val="0"/>
          <w:marRight w:val="1"/>
          <w:marTop w:val="0"/>
          <w:marBottom w:val="0"/>
          <w:divBdr>
            <w:top w:val="none" w:sz="0" w:space="0" w:color="auto"/>
            <w:left w:val="none" w:sz="0" w:space="0" w:color="auto"/>
            <w:bottom w:val="none" w:sz="0" w:space="0" w:color="auto"/>
            <w:right w:val="none" w:sz="0" w:space="0" w:color="auto"/>
          </w:divBdr>
          <w:divsChild>
            <w:div w:id="1029138347">
              <w:marLeft w:val="0"/>
              <w:marRight w:val="0"/>
              <w:marTop w:val="0"/>
              <w:marBottom w:val="0"/>
              <w:divBdr>
                <w:top w:val="none" w:sz="0" w:space="0" w:color="auto"/>
                <w:left w:val="none" w:sz="0" w:space="0" w:color="auto"/>
                <w:bottom w:val="none" w:sz="0" w:space="0" w:color="auto"/>
                <w:right w:val="none" w:sz="0" w:space="0" w:color="auto"/>
              </w:divBdr>
              <w:divsChild>
                <w:div w:id="1677463508">
                  <w:marLeft w:val="0"/>
                  <w:marRight w:val="1"/>
                  <w:marTop w:val="0"/>
                  <w:marBottom w:val="0"/>
                  <w:divBdr>
                    <w:top w:val="none" w:sz="0" w:space="0" w:color="auto"/>
                    <w:left w:val="none" w:sz="0" w:space="0" w:color="auto"/>
                    <w:bottom w:val="none" w:sz="0" w:space="0" w:color="auto"/>
                    <w:right w:val="none" w:sz="0" w:space="0" w:color="auto"/>
                  </w:divBdr>
                  <w:divsChild>
                    <w:div w:id="347877976">
                      <w:marLeft w:val="0"/>
                      <w:marRight w:val="0"/>
                      <w:marTop w:val="0"/>
                      <w:marBottom w:val="0"/>
                      <w:divBdr>
                        <w:top w:val="none" w:sz="0" w:space="0" w:color="auto"/>
                        <w:left w:val="none" w:sz="0" w:space="0" w:color="auto"/>
                        <w:bottom w:val="none" w:sz="0" w:space="0" w:color="auto"/>
                        <w:right w:val="none" w:sz="0" w:space="0" w:color="auto"/>
                      </w:divBdr>
                      <w:divsChild>
                        <w:div w:id="1262030075">
                          <w:marLeft w:val="0"/>
                          <w:marRight w:val="0"/>
                          <w:marTop w:val="0"/>
                          <w:marBottom w:val="0"/>
                          <w:divBdr>
                            <w:top w:val="none" w:sz="0" w:space="0" w:color="auto"/>
                            <w:left w:val="none" w:sz="0" w:space="0" w:color="auto"/>
                            <w:bottom w:val="none" w:sz="0" w:space="0" w:color="auto"/>
                            <w:right w:val="none" w:sz="0" w:space="0" w:color="auto"/>
                          </w:divBdr>
                          <w:divsChild>
                            <w:div w:id="1609776921">
                              <w:marLeft w:val="0"/>
                              <w:marRight w:val="0"/>
                              <w:marTop w:val="120"/>
                              <w:marBottom w:val="360"/>
                              <w:divBdr>
                                <w:top w:val="none" w:sz="0" w:space="0" w:color="auto"/>
                                <w:left w:val="none" w:sz="0" w:space="0" w:color="auto"/>
                                <w:bottom w:val="none" w:sz="0" w:space="0" w:color="auto"/>
                                <w:right w:val="none" w:sz="0" w:space="0" w:color="auto"/>
                              </w:divBdr>
                              <w:divsChild>
                                <w:div w:id="32637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075170">
      <w:bodyDiv w:val="1"/>
      <w:marLeft w:val="0"/>
      <w:marRight w:val="0"/>
      <w:marTop w:val="0"/>
      <w:marBottom w:val="0"/>
      <w:divBdr>
        <w:top w:val="none" w:sz="0" w:space="0" w:color="auto"/>
        <w:left w:val="none" w:sz="0" w:space="0" w:color="auto"/>
        <w:bottom w:val="none" w:sz="0" w:space="0" w:color="auto"/>
        <w:right w:val="none" w:sz="0" w:space="0" w:color="auto"/>
      </w:divBdr>
      <w:divsChild>
        <w:div w:id="122382260">
          <w:marLeft w:val="0"/>
          <w:marRight w:val="1"/>
          <w:marTop w:val="0"/>
          <w:marBottom w:val="0"/>
          <w:divBdr>
            <w:top w:val="none" w:sz="0" w:space="0" w:color="auto"/>
            <w:left w:val="none" w:sz="0" w:space="0" w:color="auto"/>
            <w:bottom w:val="none" w:sz="0" w:space="0" w:color="auto"/>
            <w:right w:val="none" w:sz="0" w:space="0" w:color="auto"/>
          </w:divBdr>
          <w:divsChild>
            <w:div w:id="871914703">
              <w:marLeft w:val="0"/>
              <w:marRight w:val="0"/>
              <w:marTop w:val="0"/>
              <w:marBottom w:val="0"/>
              <w:divBdr>
                <w:top w:val="none" w:sz="0" w:space="0" w:color="auto"/>
                <w:left w:val="none" w:sz="0" w:space="0" w:color="auto"/>
                <w:bottom w:val="none" w:sz="0" w:space="0" w:color="auto"/>
                <w:right w:val="none" w:sz="0" w:space="0" w:color="auto"/>
              </w:divBdr>
              <w:divsChild>
                <w:div w:id="1955014853">
                  <w:marLeft w:val="0"/>
                  <w:marRight w:val="1"/>
                  <w:marTop w:val="0"/>
                  <w:marBottom w:val="0"/>
                  <w:divBdr>
                    <w:top w:val="none" w:sz="0" w:space="0" w:color="auto"/>
                    <w:left w:val="none" w:sz="0" w:space="0" w:color="auto"/>
                    <w:bottom w:val="none" w:sz="0" w:space="0" w:color="auto"/>
                    <w:right w:val="none" w:sz="0" w:space="0" w:color="auto"/>
                  </w:divBdr>
                  <w:divsChild>
                    <w:div w:id="872231148">
                      <w:marLeft w:val="0"/>
                      <w:marRight w:val="0"/>
                      <w:marTop w:val="0"/>
                      <w:marBottom w:val="0"/>
                      <w:divBdr>
                        <w:top w:val="none" w:sz="0" w:space="0" w:color="auto"/>
                        <w:left w:val="none" w:sz="0" w:space="0" w:color="auto"/>
                        <w:bottom w:val="none" w:sz="0" w:space="0" w:color="auto"/>
                        <w:right w:val="none" w:sz="0" w:space="0" w:color="auto"/>
                      </w:divBdr>
                      <w:divsChild>
                        <w:div w:id="352608007">
                          <w:marLeft w:val="0"/>
                          <w:marRight w:val="0"/>
                          <w:marTop w:val="0"/>
                          <w:marBottom w:val="0"/>
                          <w:divBdr>
                            <w:top w:val="none" w:sz="0" w:space="0" w:color="auto"/>
                            <w:left w:val="none" w:sz="0" w:space="0" w:color="auto"/>
                            <w:bottom w:val="none" w:sz="0" w:space="0" w:color="auto"/>
                            <w:right w:val="none" w:sz="0" w:space="0" w:color="auto"/>
                          </w:divBdr>
                          <w:divsChild>
                            <w:div w:id="549608892">
                              <w:marLeft w:val="0"/>
                              <w:marRight w:val="0"/>
                              <w:marTop w:val="120"/>
                              <w:marBottom w:val="360"/>
                              <w:divBdr>
                                <w:top w:val="none" w:sz="0" w:space="0" w:color="auto"/>
                                <w:left w:val="none" w:sz="0" w:space="0" w:color="auto"/>
                                <w:bottom w:val="none" w:sz="0" w:space="0" w:color="auto"/>
                                <w:right w:val="none" w:sz="0" w:space="0" w:color="auto"/>
                              </w:divBdr>
                              <w:divsChild>
                                <w:div w:id="144037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6809032">
      <w:bodyDiv w:val="1"/>
      <w:marLeft w:val="0"/>
      <w:marRight w:val="0"/>
      <w:marTop w:val="0"/>
      <w:marBottom w:val="0"/>
      <w:divBdr>
        <w:top w:val="none" w:sz="0" w:space="0" w:color="auto"/>
        <w:left w:val="none" w:sz="0" w:space="0" w:color="auto"/>
        <w:bottom w:val="none" w:sz="0" w:space="0" w:color="auto"/>
        <w:right w:val="none" w:sz="0" w:space="0" w:color="auto"/>
      </w:divBdr>
      <w:divsChild>
        <w:div w:id="1585336870">
          <w:marLeft w:val="0"/>
          <w:marRight w:val="1"/>
          <w:marTop w:val="0"/>
          <w:marBottom w:val="0"/>
          <w:divBdr>
            <w:top w:val="none" w:sz="0" w:space="0" w:color="auto"/>
            <w:left w:val="none" w:sz="0" w:space="0" w:color="auto"/>
            <w:bottom w:val="none" w:sz="0" w:space="0" w:color="auto"/>
            <w:right w:val="none" w:sz="0" w:space="0" w:color="auto"/>
          </w:divBdr>
          <w:divsChild>
            <w:div w:id="1560357203">
              <w:marLeft w:val="0"/>
              <w:marRight w:val="0"/>
              <w:marTop w:val="0"/>
              <w:marBottom w:val="0"/>
              <w:divBdr>
                <w:top w:val="none" w:sz="0" w:space="0" w:color="auto"/>
                <w:left w:val="none" w:sz="0" w:space="0" w:color="auto"/>
                <w:bottom w:val="none" w:sz="0" w:space="0" w:color="auto"/>
                <w:right w:val="none" w:sz="0" w:space="0" w:color="auto"/>
              </w:divBdr>
              <w:divsChild>
                <w:div w:id="120343947">
                  <w:marLeft w:val="0"/>
                  <w:marRight w:val="1"/>
                  <w:marTop w:val="0"/>
                  <w:marBottom w:val="0"/>
                  <w:divBdr>
                    <w:top w:val="none" w:sz="0" w:space="0" w:color="auto"/>
                    <w:left w:val="none" w:sz="0" w:space="0" w:color="auto"/>
                    <w:bottom w:val="none" w:sz="0" w:space="0" w:color="auto"/>
                    <w:right w:val="none" w:sz="0" w:space="0" w:color="auto"/>
                  </w:divBdr>
                  <w:divsChild>
                    <w:div w:id="1999528787">
                      <w:marLeft w:val="0"/>
                      <w:marRight w:val="0"/>
                      <w:marTop w:val="0"/>
                      <w:marBottom w:val="0"/>
                      <w:divBdr>
                        <w:top w:val="none" w:sz="0" w:space="0" w:color="auto"/>
                        <w:left w:val="none" w:sz="0" w:space="0" w:color="auto"/>
                        <w:bottom w:val="none" w:sz="0" w:space="0" w:color="auto"/>
                        <w:right w:val="none" w:sz="0" w:space="0" w:color="auto"/>
                      </w:divBdr>
                      <w:divsChild>
                        <w:div w:id="351734538">
                          <w:marLeft w:val="0"/>
                          <w:marRight w:val="0"/>
                          <w:marTop w:val="0"/>
                          <w:marBottom w:val="0"/>
                          <w:divBdr>
                            <w:top w:val="none" w:sz="0" w:space="0" w:color="auto"/>
                            <w:left w:val="none" w:sz="0" w:space="0" w:color="auto"/>
                            <w:bottom w:val="none" w:sz="0" w:space="0" w:color="auto"/>
                            <w:right w:val="none" w:sz="0" w:space="0" w:color="auto"/>
                          </w:divBdr>
                          <w:divsChild>
                            <w:div w:id="1547065077">
                              <w:marLeft w:val="0"/>
                              <w:marRight w:val="0"/>
                              <w:marTop w:val="120"/>
                              <w:marBottom w:val="360"/>
                              <w:divBdr>
                                <w:top w:val="none" w:sz="0" w:space="0" w:color="auto"/>
                                <w:left w:val="none" w:sz="0" w:space="0" w:color="auto"/>
                                <w:bottom w:val="none" w:sz="0" w:space="0" w:color="auto"/>
                                <w:right w:val="none" w:sz="0" w:space="0" w:color="auto"/>
                              </w:divBdr>
                              <w:divsChild>
                                <w:div w:id="103161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9999923">
      <w:bodyDiv w:val="1"/>
      <w:marLeft w:val="0"/>
      <w:marRight w:val="0"/>
      <w:marTop w:val="0"/>
      <w:marBottom w:val="0"/>
      <w:divBdr>
        <w:top w:val="none" w:sz="0" w:space="0" w:color="auto"/>
        <w:left w:val="none" w:sz="0" w:space="0" w:color="auto"/>
        <w:bottom w:val="none" w:sz="0" w:space="0" w:color="auto"/>
        <w:right w:val="none" w:sz="0" w:space="0" w:color="auto"/>
      </w:divBdr>
      <w:divsChild>
        <w:div w:id="916789924">
          <w:marLeft w:val="0"/>
          <w:marRight w:val="1"/>
          <w:marTop w:val="0"/>
          <w:marBottom w:val="0"/>
          <w:divBdr>
            <w:top w:val="none" w:sz="0" w:space="0" w:color="auto"/>
            <w:left w:val="none" w:sz="0" w:space="0" w:color="auto"/>
            <w:bottom w:val="none" w:sz="0" w:space="0" w:color="auto"/>
            <w:right w:val="none" w:sz="0" w:space="0" w:color="auto"/>
          </w:divBdr>
          <w:divsChild>
            <w:div w:id="1247105992">
              <w:marLeft w:val="0"/>
              <w:marRight w:val="0"/>
              <w:marTop w:val="0"/>
              <w:marBottom w:val="0"/>
              <w:divBdr>
                <w:top w:val="none" w:sz="0" w:space="0" w:color="auto"/>
                <w:left w:val="none" w:sz="0" w:space="0" w:color="auto"/>
                <w:bottom w:val="none" w:sz="0" w:space="0" w:color="auto"/>
                <w:right w:val="none" w:sz="0" w:space="0" w:color="auto"/>
              </w:divBdr>
              <w:divsChild>
                <w:div w:id="1106777889">
                  <w:marLeft w:val="0"/>
                  <w:marRight w:val="1"/>
                  <w:marTop w:val="0"/>
                  <w:marBottom w:val="0"/>
                  <w:divBdr>
                    <w:top w:val="none" w:sz="0" w:space="0" w:color="auto"/>
                    <w:left w:val="none" w:sz="0" w:space="0" w:color="auto"/>
                    <w:bottom w:val="none" w:sz="0" w:space="0" w:color="auto"/>
                    <w:right w:val="none" w:sz="0" w:space="0" w:color="auto"/>
                  </w:divBdr>
                  <w:divsChild>
                    <w:div w:id="457333788">
                      <w:marLeft w:val="0"/>
                      <w:marRight w:val="0"/>
                      <w:marTop w:val="0"/>
                      <w:marBottom w:val="0"/>
                      <w:divBdr>
                        <w:top w:val="none" w:sz="0" w:space="0" w:color="auto"/>
                        <w:left w:val="none" w:sz="0" w:space="0" w:color="auto"/>
                        <w:bottom w:val="none" w:sz="0" w:space="0" w:color="auto"/>
                        <w:right w:val="none" w:sz="0" w:space="0" w:color="auto"/>
                      </w:divBdr>
                      <w:divsChild>
                        <w:div w:id="1720082816">
                          <w:marLeft w:val="0"/>
                          <w:marRight w:val="0"/>
                          <w:marTop w:val="0"/>
                          <w:marBottom w:val="0"/>
                          <w:divBdr>
                            <w:top w:val="none" w:sz="0" w:space="0" w:color="auto"/>
                            <w:left w:val="none" w:sz="0" w:space="0" w:color="auto"/>
                            <w:bottom w:val="none" w:sz="0" w:space="0" w:color="auto"/>
                            <w:right w:val="none" w:sz="0" w:space="0" w:color="auto"/>
                          </w:divBdr>
                          <w:divsChild>
                            <w:div w:id="1869950204">
                              <w:marLeft w:val="0"/>
                              <w:marRight w:val="0"/>
                              <w:marTop w:val="120"/>
                              <w:marBottom w:val="360"/>
                              <w:divBdr>
                                <w:top w:val="none" w:sz="0" w:space="0" w:color="auto"/>
                                <w:left w:val="none" w:sz="0" w:space="0" w:color="auto"/>
                                <w:bottom w:val="none" w:sz="0" w:space="0" w:color="auto"/>
                                <w:right w:val="none" w:sz="0" w:space="0" w:color="auto"/>
                              </w:divBdr>
                              <w:divsChild>
                                <w:div w:id="896012008">
                                  <w:marLeft w:val="420"/>
                                  <w:marRight w:val="0"/>
                                  <w:marTop w:val="0"/>
                                  <w:marBottom w:val="0"/>
                                  <w:divBdr>
                                    <w:top w:val="none" w:sz="0" w:space="0" w:color="auto"/>
                                    <w:left w:val="none" w:sz="0" w:space="0" w:color="auto"/>
                                    <w:bottom w:val="none" w:sz="0" w:space="0" w:color="auto"/>
                                    <w:right w:val="none" w:sz="0" w:space="0" w:color="auto"/>
                                  </w:divBdr>
                                  <w:divsChild>
                                    <w:div w:id="1909338387">
                                      <w:marLeft w:val="0"/>
                                      <w:marRight w:val="0"/>
                                      <w:marTop w:val="0"/>
                                      <w:marBottom w:val="0"/>
                                      <w:divBdr>
                                        <w:top w:val="none" w:sz="0" w:space="0" w:color="auto"/>
                                        <w:left w:val="none" w:sz="0" w:space="0" w:color="auto"/>
                                        <w:bottom w:val="none" w:sz="0" w:space="0" w:color="auto"/>
                                        <w:right w:val="none" w:sz="0" w:space="0" w:color="auto"/>
                                      </w:divBdr>
                                      <w:divsChild>
                                        <w:div w:id="161351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5754448">
      <w:bodyDiv w:val="1"/>
      <w:marLeft w:val="0"/>
      <w:marRight w:val="0"/>
      <w:marTop w:val="0"/>
      <w:marBottom w:val="0"/>
      <w:divBdr>
        <w:top w:val="none" w:sz="0" w:space="0" w:color="auto"/>
        <w:left w:val="none" w:sz="0" w:space="0" w:color="auto"/>
        <w:bottom w:val="none" w:sz="0" w:space="0" w:color="auto"/>
        <w:right w:val="none" w:sz="0" w:space="0" w:color="auto"/>
      </w:divBdr>
      <w:divsChild>
        <w:div w:id="1751267866">
          <w:marLeft w:val="0"/>
          <w:marRight w:val="1"/>
          <w:marTop w:val="0"/>
          <w:marBottom w:val="0"/>
          <w:divBdr>
            <w:top w:val="none" w:sz="0" w:space="0" w:color="auto"/>
            <w:left w:val="none" w:sz="0" w:space="0" w:color="auto"/>
            <w:bottom w:val="none" w:sz="0" w:space="0" w:color="auto"/>
            <w:right w:val="none" w:sz="0" w:space="0" w:color="auto"/>
          </w:divBdr>
          <w:divsChild>
            <w:div w:id="799763259">
              <w:marLeft w:val="0"/>
              <w:marRight w:val="0"/>
              <w:marTop w:val="0"/>
              <w:marBottom w:val="0"/>
              <w:divBdr>
                <w:top w:val="none" w:sz="0" w:space="0" w:color="auto"/>
                <w:left w:val="none" w:sz="0" w:space="0" w:color="auto"/>
                <w:bottom w:val="none" w:sz="0" w:space="0" w:color="auto"/>
                <w:right w:val="none" w:sz="0" w:space="0" w:color="auto"/>
              </w:divBdr>
              <w:divsChild>
                <w:div w:id="560025343">
                  <w:marLeft w:val="0"/>
                  <w:marRight w:val="1"/>
                  <w:marTop w:val="0"/>
                  <w:marBottom w:val="0"/>
                  <w:divBdr>
                    <w:top w:val="none" w:sz="0" w:space="0" w:color="auto"/>
                    <w:left w:val="none" w:sz="0" w:space="0" w:color="auto"/>
                    <w:bottom w:val="none" w:sz="0" w:space="0" w:color="auto"/>
                    <w:right w:val="none" w:sz="0" w:space="0" w:color="auto"/>
                  </w:divBdr>
                  <w:divsChild>
                    <w:div w:id="872888642">
                      <w:marLeft w:val="0"/>
                      <w:marRight w:val="0"/>
                      <w:marTop w:val="0"/>
                      <w:marBottom w:val="0"/>
                      <w:divBdr>
                        <w:top w:val="none" w:sz="0" w:space="0" w:color="auto"/>
                        <w:left w:val="none" w:sz="0" w:space="0" w:color="auto"/>
                        <w:bottom w:val="none" w:sz="0" w:space="0" w:color="auto"/>
                        <w:right w:val="none" w:sz="0" w:space="0" w:color="auto"/>
                      </w:divBdr>
                      <w:divsChild>
                        <w:div w:id="726227035">
                          <w:marLeft w:val="0"/>
                          <w:marRight w:val="0"/>
                          <w:marTop w:val="0"/>
                          <w:marBottom w:val="0"/>
                          <w:divBdr>
                            <w:top w:val="none" w:sz="0" w:space="0" w:color="auto"/>
                            <w:left w:val="none" w:sz="0" w:space="0" w:color="auto"/>
                            <w:bottom w:val="none" w:sz="0" w:space="0" w:color="auto"/>
                            <w:right w:val="none" w:sz="0" w:space="0" w:color="auto"/>
                          </w:divBdr>
                          <w:divsChild>
                            <w:div w:id="1392732288">
                              <w:marLeft w:val="0"/>
                              <w:marRight w:val="0"/>
                              <w:marTop w:val="120"/>
                              <w:marBottom w:val="360"/>
                              <w:divBdr>
                                <w:top w:val="none" w:sz="0" w:space="0" w:color="auto"/>
                                <w:left w:val="none" w:sz="0" w:space="0" w:color="auto"/>
                                <w:bottom w:val="none" w:sz="0" w:space="0" w:color="auto"/>
                                <w:right w:val="none" w:sz="0" w:space="0" w:color="auto"/>
                              </w:divBdr>
                              <w:divsChild>
                                <w:div w:id="114269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4777301">
      <w:bodyDiv w:val="1"/>
      <w:marLeft w:val="0"/>
      <w:marRight w:val="0"/>
      <w:marTop w:val="0"/>
      <w:marBottom w:val="0"/>
      <w:divBdr>
        <w:top w:val="none" w:sz="0" w:space="0" w:color="auto"/>
        <w:left w:val="none" w:sz="0" w:space="0" w:color="auto"/>
        <w:bottom w:val="none" w:sz="0" w:space="0" w:color="auto"/>
        <w:right w:val="none" w:sz="0" w:space="0" w:color="auto"/>
      </w:divBdr>
      <w:divsChild>
        <w:div w:id="336272994">
          <w:marLeft w:val="0"/>
          <w:marRight w:val="1"/>
          <w:marTop w:val="0"/>
          <w:marBottom w:val="0"/>
          <w:divBdr>
            <w:top w:val="none" w:sz="0" w:space="0" w:color="auto"/>
            <w:left w:val="none" w:sz="0" w:space="0" w:color="auto"/>
            <w:bottom w:val="none" w:sz="0" w:space="0" w:color="auto"/>
            <w:right w:val="none" w:sz="0" w:space="0" w:color="auto"/>
          </w:divBdr>
          <w:divsChild>
            <w:div w:id="1692871834">
              <w:marLeft w:val="0"/>
              <w:marRight w:val="0"/>
              <w:marTop w:val="0"/>
              <w:marBottom w:val="0"/>
              <w:divBdr>
                <w:top w:val="none" w:sz="0" w:space="0" w:color="auto"/>
                <w:left w:val="none" w:sz="0" w:space="0" w:color="auto"/>
                <w:bottom w:val="none" w:sz="0" w:space="0" w:color="auto"/>
                <w:right w:val="none" w:sz="0" w:space="0" w:color="auto"/>
              </w:divBdr>
              <w:divsChild>
                <w:div w:id="2016033789">
                  <w:marLeft w:val="0"/>
                  <w:marRight w:val="1"/>
                  <w:marTop w:val="0"/>
                  <w:marBottom w:val="0"/>
                  <w:divBdr>
                    <w:top w:val="none" w:sz="0" w:space="0" w:color="auto"/>
                    <w:left w:val="none" w:sz="0" w:space="0" w:color="auto"/>
                    <w:bottom w:val="none" w:sz="0" w:space="0" w:color="auto"/>
                    <w:right w:val="none" w:sz="0" w:space="0" w:color="auto"/>
                  </w:divBdr>
                  <w:divsChild>
                    <w:div w:id="950169144">
                      <w:marLeft w:val="0"/>
                      <w:marRight w:val="0"/>
                      <w:marTop w:val="0"/>
                      <w:marBottom w:val="0"/>
                      <w:divBdr>
                        <w:top w:val="none" w:sz="0" w:space="0" w:color="auto"/>
                        <w:left w:val="none" w:sz="0" w:space="0" w:color="auto"/>
                        <w:bottom w:val="none" w:sz="0" w:space="0" w:color="auto"/>
                        <w:right w:val="none" w:sz="0" w:space="0" w:color="auto"/>
                      </w:divBdr>
                      <w:divsChild>
                        <w:div w:id="2117090656">
                          <w:marLeft w:val="0"/>
                          <w:marRight w:val="0"/>
                          <w:marTop w:val="0"/>
                          <w:marBottom w:val="0"/>
                          <w:divBdr>
                            <w:top w:val="none" w:sz="0" w:space="0" w:color="auto"/>
                            <w:left w:val="none" w:sz="0" w:space="0" w:color="auto"/>
                            <w:bottom w:val="none" w:sz="0" w:space="0" w:color="auto"/>
                            <w:right w:val="none" w:sz="0" w:space="0" w:color="auto"/>
                          </w:divBdr>
                          <w:divsChild>
                            <w:div w:id="570114926">
                              <w:marLeft w:val="0"/>
                              <w:marRight w:val="0"/>
                              <w:marTop w:val="120"/>
                              <w:marBottom w:val="360"/>
                              <w:divBdr>
                                <w:top w:val="none" w:sz="0" w:space="0" w:color="auto"/>
                                <w:left w:val="none" w:sz="0" w:space="0" w:color="auto"/>
                                <w:bottom w:val="none" w:sz="0" w:space="0" w:color="auto"/>
                                <w:right w:val="none" w:sz="0" w:space="0" w:color="auto"/>
                              </w:divBdr>
                              <w:divsChild>
                                <w:div w:id="19720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3474401">
      <w:bodyDiv w:val="1"/>
      <w:marLeft w:val="0"/>
      <w:marRight w:val="0"/>
      <w:marTop w:val="0"/>
      <w:marBottom w:val="0"/>
      <w:divBdr>
        <w:top w:val="none" w:sz="0" w:space="0" w:color="auto"/>
        <w:left w:val="none" w:sz="0" w:space="0" w:color="auto"/>
        <w:bottom w:val="none" w:sz="0" w:space="0" w:color="auto"/>
        <w:right w:val="none" w:sz="0" w:space="0" w:color="auto"/>
      </w:divBdr>
      <w:divsChild>
        <w:div w:id="1513227742">
          <w:marLeft w:val="0"/>
          <w:marRight w:val="1"/>
          <w:marTop w:val="0"/>
          <w:marBottom w:val="0"/>
          <w:divBdr>
            <w:top w:val="none" w:sz="0" w:space="0" w:color="auto"/>
            <w:left w:val="none" w:sz="0" w:space="0" w:color="auto"/>
            <w:bottom w:val="none" w:sz="0" w:space="0" w:color="auto"/>
            <w:right w:val="none" w:sz="0" w:space="0" w:color="auto"/>
          </w:divBdr>
          <w:divsChild>
            <w:div w:id="1438335059">
              <w:marLeft w:val="0"/>
              <w:marRight w:val="0"/>
              <w:marTop w:val="0"/>
              <w:marBottom w:val="0"/>
              <w:divBdr>
                <w:top w:val="none" w:sz="0" w:space="0" w:color="auto"/>
                <w:left w:val="none" w:sz="0" w:space="0" w:color="auto"/>
                <w:bottom w:val="none" w:sz="0" w:space="0" w:color="auto"/>
                <w:right w:val="none" w:sz="0" w:space="0" w:color="auto"/>
              </w:divBdr>
              <w:divsChild>
                <w:div w:id="323361919">
                  <w:marLeft w:val="0"/>
                  <w:marRight w:val="1"/>
                  <w:marTop w:val="0"/>
                  <w:marBottom w:val="0"/>
                  <w:divBdr>
                    <w:top w:val="none" w:sz="0" w:space="0" w:color="auto"/>
                    <w:left w:val="none" w:sz="0" w:space="0" w:color="auto"/>
                    <w:bottom w:val="none" w:sz="0" w:space="0" w:color="auto"/>
                    <w:right w:val="none" w:sz="0" w:space="0" w:color="auto"/>
                  </w:divBdr>
                  <w:divsChild>
                    <w:div w:id="1682118778">
                      <w:marLeft w:val="0"/>
                      <w:marRight w:val="0"/>
                      <w:marTop w:val="0"/>
                      <w:marBottom w:val="0"/>
                      <w:divBdr>
                        <w:top w:val="none" w:sz="0" w:space="0" w:color="auto"/>
                        <w:left w:val="none" w:sz="0" w:space="0" w:color="auto"/>
                        <w:bottom w:val="none" w:sz="0" w:space="0" w:color="auto"/>
                        <w:right w:val="none" w:sz="0" w:space="0" w:color="auto"/>
                      </w:divBdr>
                      <w:divsChild>
                        <w:div w:id="787893176">
                          <w:marLeft w:val="0"/>
                          <w:marRight w:val="0"/>
                          <w:marTop w:val="0"/>
                          <w:marBottom w:val="0"/>
                          <w:divBdr>
                            <w:top w:val="none" w:sz="0" w:space="0" w:color="auto"/>
                            <w:left w:val="none" w:sz="0" w:space="0" w:color="auto"/>
                            <w:bottom w:val="none" w:sz="0" w:space="0" w:color="auto"/>
                            <w:right w:val="none" w:sz="0" w:space="0" w:color="auto"/>
                          </w:divBdr>
                          <w:divsChild>
                            <w:div w:id="727268411">
                              <w:marLeft w:val="0"/>
                              <w:marRight w:val="0"/>
                              <w:marTop w:val="120"/>
                              <w:marBottom w:val="360"/>
                              <w:divBdr>
                                <w:top w:val="none" w:sz="0" w:space="0" w:color="auto"/>
                                <w:left w:val="none" w:sz="0" w:space="0" w:color="auto"/>
                                <w:bottom w:val="none" w:sz="0" w:space="0" w:color="auto"/>
                                <w:right w:val="none" w:sz="0" w:space="0" w:color="auto"/>
                              </w:divBdr>
                              <w:divsChild>
                                <w:div w:id="168474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3496481">
      <w:bodyDiv w:val="1"/>
      <w:marLeft w:val="0"/>
      <w:marRight w:val="0"/>
      <w:marTop w:val="0"/>
      <w:marBottom w:val="0"/>
      <w:divBdr>
        <w:top w:val="none" w:sz="0" w:space="0" w:color="auto"/>
        <w:left w:val="none" w:sz="0" w:space="0" w:color="auto"/>
        <w:bottom w:val="none" w:sz="0" w:space="0" w:color="auto"/>
        <w:right w:val="none" w:sz="0" w:space="0" w:color="auto"/>
      </w:divBdr>
      <w:divsChild>
        <w:div w:id="1343044260">
          <w:marLeft w:val="0"/>
          <w:marRight w:val="1"/>
          <w:marTop w:val="0"/>
          <w:marBottom w:val="0"/>
          <w:divBdr>
            <w:top w:val="none" w:sz="0" w:space="0" w:color="auto"/>
            <w:left w:val="none" w:sz="0" w:space="0" w:color="auto"/>
            <w:bottom w:val="none" w:sz="0" w:space="0" w:color="auto"/>
            <w:right w:val="none" w:sz="0" w:space="0" w:color="auto"/>
          </w:divBdr>
          <w:divsChild>
            <w:div w:id="203446664">
              <w:marLeft w:val="0"/>
              <w:marRight w:val="0"/>
              <w:marTop w:val="0"/>
              <w:marBottom w:val="0"/>
              <w:divBdr>
                <w:top w:val="none" w:sz="0" w:space="0" w:color="auto"/>
                <w:left w:val="none" w:sz="0" w:space="0" w:color="auto"/>
                <w:bottom w:val="none" w:sz="0" w:space="0" w:color="auto"/>
                <w:right w:val="none" w:sz="0" w:space="0" w:color="auto"/>
              </w:divBdr>
              <w:divsChild>
                <w:div w:id="1564560253">
                  <w:marLeft w:val="0"/>
                  <w:marRight w:val="1"/>
                  <w:marTop w:val="0"/>
                  <w:marBottom w:val="0"/>
                  <w:divBdr>
                    <w:top w:val="none" w:sz="0" w:space="0" w:color="auto"/>
                    <w:left w:val="none" w:sz="0" w:space="0" w:color="auto"/>
                    <w:bottom w:val="none" w:sz="0" w:space="0" w:color="auto"/>
                    <w:right w:val="none" w:sz="0" w:space="0" w:color="auto"/>
                  </w:divBdr>
                  <w:divsChild>
                    <w:div w:id="1186332911">
                      <w:marLeft w:val="0"/>
                      <w:marRight w:val="0"/>
                      <w:marTop w:val="0"/>
                      <w:marBottom w:val="0"/>
                      <w:divBdr>
                        <w:top w:val="none" w:sz="0" w:space="0" w:color="auto"/>
                        <w:left w:val="none" w:sz="0" w:space="0" w:color="auto"/>
                        <w:bottom w:val="none" w:sz="0" w:space="0" w:color="auto"/>
                        <w:right w:val="none" w:sz="0" w:space="0" w:color="auto"/>
                      </w:divBdr>
                      <w:divsChild>
                        <w:div w:id="363292838">
                          <w:marLeft w:val="0"/>
                          <w:marRight w:val="0"/>
                          <w:marTop w:val="0"/>
                          <w:marBottom w:val="0"/>
                          <w:divBdr>
                            <w:top w:val="none" w:sz="0" w:space="0" w:color="auto"/>
                            <w:left w:val="none" w:sz="0" w:space="0" w:color="auto"/>
                            <w:bottom w:val="none" w:sz="0" w:space="0" w:color="auto"/>
                            <w:right w:val="none" w:sz="0" w:space="0" w:color="auto"/>
                          </w:divBdr>
                          <w:divsChild>
                            <w:div w:id="1647664765">
                              <w:marLeft w:val="0"/>
                              <w:marRight w:val="0"/>
                              <w:marTop w:val="120"/>
                              <w:marBottom w:val="360"/>
                              <w:divBdr>
                                <w:top w:val="none" w:sz="0" w:space="0" w:color="auto"/>
                                <w:left w:val="none" w:sz="0" w:space="0" w:color="auto"/>
                                <w:bottom w:val="none" w:sz="0" w:space="0" w:color="auto"/>
                                <w:right w:val="none" w:sz="0" w:space="0" w:color="auto"/>
                              </w:divBdr>
                              <w:divsChild>
                                <w:div w:id="1412238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3339558">
      <w:bodyDiv w:val="1"/>
      <w:marLeft w:val="0"/>
      <w:marRight w:val="0"/>
      <w:marTop w:val="0"/>
      <w:marBottom w:val="0"/>
      <w:divBdr>
        <w:top w:val="none" w:sz="0" w:space="0" w:color="auto"/>
        <w:left w:val="none" w:sz="0" w:space="0" w:color="auto"/>
        <w:bottom w:val="none" w:sz="0" w:space="0" w:color="auto"/>
        <w:right w:val="none" w:sz="0" w:space="0" w:color="auto"/>
      </w:divBdr>
      <w:divsChild>
        <w:div w:id="403987090">
          <w:marLeft w:val="0"/>
          <w:marRight w:val="1"/>
          <w:marTop w:val="0"/>
          <w:marBottom w:val="0"/>
          <w:divBdr>
            <w:top w:val="none" w:sz="0" w:space="0" w:color="auto"/>
            <w:left w:val="none" w:sz="0" w:space="0" w:color="auto"/>
            <w:bottom w:val="none" w:sz="0" w:space="0" w:color="auto"/>
            <w:right w:val="none" w:sz="0" w:space="0" w:color="auto"/>
          </w:divBdr>
          <w:divsChild>
            <w:div w:id="19210063">
              <w:marLeft w:val="0"/>
              <w:marRight w:val="0"/>
              <w:marTop w:val="0"/>
              <w:marBottom w:val="0"/>
              <w:divBdr>
                <w:top w:val="none" w:sz="0" w:space="0" w:color="auto"/>
                <w:left w:val="none" w:sz="0" w:space="0" w:color="auto"/>
                <w:bottom w:val="none" w:sz="0" w:space="0" w:color="auto"/>
                <w:right w:val="none" w:sz="0" w:space="0" w:color="auto"/>
              </w:divBdr>
              <w:divsChild>
                <w:div w:id="1889032598">
                  <w:marLeft w:val="0"/>
                  <w:marRight w:val="1"/>
                  <w:marTop w:val="0"/>
                  <w:marBottom w:val="0"/>
                  <w:divBdr>
                    <w:top w:val="none" w:sz="0" w:space="0" w:color="auto"/>
                    <w:left w:val="none" w:sz="0" w:space="0" w:color="auto"/>
                    <w:bottom w:val="none" w:sz="0" w:space="0" w:color="auto"/>
                    <w:right w:val="none" w:sz="0" w:space="0" w:color="auto"/>
                  </w:divBdr>
                  <w:divsChild>
                    <w:div w:id="2078816179">
                      <w:marLeft w:val="0"/>
                      <w:marRight w:val="0"/>
                      <w:marTop w:val="0"/>
                      <w:marBottom w:val="0"/>
                      <w:divBdr>
                        <w:top w:val="none" w:sz="0" w:space="0" w:color="auto"/>
                        <w:left w:val="none" w:sz="0" w:space="0" w:color="auto"/>
                        <w:bottom w:val="none" w:sz="0" w:space="0" w:color="auto"/>
                        <w:right w:val="none" w:sz="0" w:space="0" w:color="auto"/>
                      </w:divBdr>
                      <w:divsChild>
                        <w:div w:id="751051238">
                          <w:marLeft w:val="0"/>
                          <w:marRight w:val="0"/>
                          <w:marTop w:val="0"/>
                          <w:marBottom w:val="0"/>
                          <w:divBdr>
                            <w:top w:val="none" w:sz="0" w:space="0" w:color="auto"/>
                            <w:left w:val="none" w:sz="0" w:space="0" w:color="auto"/>
                            <w:bottom w:val="none" w:sz="0" w:space="0" w:color="auto"/>
                            <w:right w:val="none" w:sz="0" w:space="0" w:color="auto"/>
                          </w:divBdr>
                          <w:divsChild>
                            <w:div w:id="2050567135">
                              <w:marLeft w:val="0"/>
                              <w:marRight w:val="0"/>
                              <w:marTop w:val="120"/>
                              <w:marBottom w:val="360"/>
                              <w:divBdr>
                                <w:top w:val="none" w:sz="0" w:space="0" w:color="auto"/>
                                <w:left w:val="none" w:sz="0" w:space="0" w:color="auto"/>
                                <w:bottom w:val="none" w:sz="0" w:space="0" w:color="auto"/>
                                <w:right w:val="none" w:sz="0" w:space="0" w:color="auto"/>
                              </w:divBdr>
                              <w:divsChild>
                                <w:div w:id="1599412946">
                                  <w:marLeft w:val="420"/>
                                  <w:marRight w:val="0"/>
                                  <w:marTop w:val="0"/>
                                  <w:marBottom w:val="0"/>
                                  <w:divBdr>
                                    <w:top w:val="none" w:sz="0" w:space="0" w:color="auto"/>
                                    <w:left w:val="none" w:sz="0" w:space="0" w:color="auto"/>
                                    <w:bottom w:val="none" w:sz="0" w:space="0" w:color="auto"/>
                                    <w:right w:val="none" w:sz="0" w:space="0" w:color="auto"/>
                                  </w:divBdr>
                                  <w:divsChild>
                                    <w:div w:id="1862623711">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7175823">
      <w:bodyDiv w:val="1"/>
      <w:marLeft w:val="0"/>
      <w:marRight w:val="0"/>
      <w:marTop w:val="0"/>
      <w:marBottom w:val="0"/>
      <w:divBdr>
        <w:top w:val="none" w:sz="0" w:space="0" w:color="auto"/>
        <w:left w:val="none" w:sz="0" w:space="0" w:color="auto"/>
        <w:bottom w:val="none" w:sz="0" w:space="0" w:color="auto"/>
        <w:right w:val="none" w:sz="0" w:space="0" w:color="auto"/>
      </w:divBdr>
      <w:divsChild>
        <w:div w:id="1117069269">
          <w:marLeft w:val="0"/>
          <w:marRight w:val="1"/>
          <w:marTop w:val="0"/>
          <w:marBottom w:val="0"/>
          <w:divBdr>
            <w:top w:val="none" w:sz="0" w:space="0" w:color="auto"/>
            <w:left w:val="none" w:sz="0" w:space="0" w:color="auto"/>
            <w:bottom w:val="none" w:sz="0" w:space="0" w:color="auto"/>
            <w:right w:val="none" w:sz="0" w:space="0" w:color="auto"/>
          </w:divBdr>
          <w:divsChild>
            <w:div w:id="136387891">
              <w:marLeft w:val="0"/>
              <w:marRight w:val="0"/>
              <w:marTop w:val="0"/>
              <w:marBottom w:val="0"/>
              <w:divBdr>
                <w:top w:val="none" w:sz="0" w:space="0" w:color="auto"/>
                <w:left w:val="none" w:sz="0" w:space="0" w:color="auto"/>
                <w:bottom w:val="none" w:sz="0" w:space="0" w:color="auto"/>
                <w:right w:val="none" w:sz="0" w:space="0" w:color="auto"/>
              </w:divBdr>
              <w:divsChild>
                <w:div w:id="1712680754">
                  <w:marLeft w:val="0"/>
                  <w:marRight w:val="1"/>
                  <w:marTop w:val="0"/>
                  <w:marBottom w:val="0"/>
                  <w:divBdr>
                    <w:top w:val="none" w:sz="0" w:space="0" w:color="auto"/>
                    <w:left w:val="none" w:sz="0" w:space="0" w:color="auto"/>
                    <w:bottom w:val="none" w:sz="0" w:space="0" w:color="auto"/>
                    <w:right w:val="none" w:sz="0" w:space="0" w:color="auto"/>
                  </w:divBdr>
                  <w:divsChild>
                    <w:div w:id="1410342616">
                      <w:marLeft w:val="0"/>
                      <w:marRight w:val="0"/>
                      <w:marTop w:val="0"/>
                      <w:marBottom w:val="0"/>
                      <w:divBdr>
                        <w:top w:val="none" w:sz="0" w:space="0" w:color="auto"/>
                        <w:left w:val="none" w:sz="0" w:space="0" w:color="auto"/>
                        <w:bottom w:val="none" w:sz="0" w:space="0" w:color="auto"/>
                        <w:right w:val="none" w:sz="0" w:space="0" w:color="auto"/>
                      </w:divBdr>
                      <w:divsChild>
                        <w:div w:id="1147089632">
                          <w:marLeft w:val="0"/>
                          <w:marRight w:val="0"/>
                          <w:marTop w:val="0"/>
                          <w:marBottom w:val="0"/>
                          <w:divBdr>
                            <w:top w:val="none" w:sz="0" w:space="0" w:color="auto"/>
                            <w:left w:val="none" w:sz="0" w:space="0" w:color="auto"/>
                            <w:bottom w:val="none" w:sz="0" w:space="0" w:color="auto"/>
                            <w:right w:val="none" w:sz="0" w:space="0" w:color="auto"/>
                          </w:divBdr>
                          <w:divsChild>
                            <w:div w:id="989599180">
                              <w:marLeft w:val="0"/>
                              <w:marRight w:val="0"/>
                              <w:marTop w:val="120"/>
                              <w:marBottom w:val="360"/>
                              <w:divBdr>
                                <w:top w:val="none" w:sz="0" w:space="0" w:color="auto"/>
                                <w:left w:val="none" w:sz="0" w:space="0" w:color="auto"/>
                                <w:bottom w:val="none" w:sz="0" w:space="0" w:color="auto"/>
                                <w:right w:val="none" w:sz="0" w:space="0" w:color="auto"/>
                              </w:divBdr>
                              <w:divsChild>
                                <w:div w:id="21404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3835549">
      <w:bodyDiv w:val="1"/>
      <w:marLeft w:val="0"/>
      <w:marRight w:val="0"/>
      <w:marTop w:val="0"/>
      <w:marBottom w:val="0"/>
      <w:divBdr>
        <w:top w:val="none" w:sz="0" w:space="0" w:color="auto"/>
        <w:left w:val="none" w:sz="0" w:space="0" w:color="auto"/>
        <w:bottom w:val="none" w:sz="0" w:space="0" w:color="auto"/>
        <w:right w:val="none" w:sz="0" w:space="0" w:color="auto"/>
      </w:divBdr>
      <w:divsChild>
        <w:div w:id="603004822">
          <w:marLeft w:val="0"/>
          <w:marRight w:val="0"/>
          <w:marTop w:val="0"/>
          <w:marBottom w:val="0"/>
          <w:divBdr>
            <w:top w:val="none" w:sz="0" w:space="0" w:color="auto"/>
            <w:left w:val="none" w:sz="0" w:space="0" w:color="auto"/>
            <w:bottom w:val="none" w:sz="0" w:space="0" w:color="auto"/>
            <w:right w:val="none" w:sz="0" w:space="0" w:color="auto"/>
          </w:divBdr>
          <w:divsChild>
            <w:div w:id="614484698">
              <w:marLeft w:val="0"/>
              <w:marRight w:val="0"/>
              <w:marTop w:val="0"/>
              <w:marBottom w:val="0"/>
              <w:divBdr>
                <w:top w:val="none" w:sz="0" w:space="0" w:color="auto"/>
                <w:left w:val="none" w:sz="0" w:space="0" w:color="auto"/>
                <w:bottom w:val="none" w:sz="0" w:space="0" w:color="auto"/>
                <w:right w:val="none" w:sz="0" w:space="0" w:color="auto"/>
              </w:divBdr>
              <w:divsChild>
                <w:div w:id="294021041">
                  <w:marLeft w:val="0"/>
                  <w:marRight w:val="0"/>
                  <w:marTop w:val="0"/>
                  <w:marBottom w:val="0"/>
                  <w:divBdr>
                    <w:top w:val="none" w:sz="0" w:space="0" w:color="auto"/>
                    <w:left w:val="none" w:sz="0" w:space="0" w:color="auto"/>
                    <w:bottom w:val="none" w:sz="0" w:space="0" w:color="auto"/>
                    <w:right w:val="none" w:sz="0" w:space="0" w:color="auto"/>
                  </w:divBdr>
                  <w:divsChild>
                    <w:div w:id="402487365">
                      <w:marLeft w:val="0"/>
                      <w:marRight w:val="0"/>
                      <w:marTop w:val="0"/>
                      <w:marBottom w:val="0"/>
                      <w:divBdr>
                        <w:top w:val="none" w:sz="0" w:space="0" w:color="auto"/>
                        <w:left w:val="none" w:sz="0" w:space="0" w:color="auto"/>
                        <w:bottom w:val="none" w:sz="0" w:space="0" w:color="auto"/>
                        <w:right w:val="none" w:sz="0" w:space="0" w:color="auto"/>
                      </w:divBdr>
                      <w:divsChild>
                        <w:div w:id="391856830">
                          <w:marLeft w:val="0"/>
                          <w:marRight w:val="0"/>
                          <w:marTop w:val="0"/>
                          <w:marBottom w:val="0"/>
                          <w:divBdr>
                            <w:top w:val="none" w:sz="0" w:space="0" w:color="auto"/>
                            <w:left w:val="none" w:sz="0" w:space="0" w:color="auto"/>
                            <w:bottom w:val="none" w:sz="0" w:space="0" w:color="auto"/>
                            <w:right w:val="none" w:sz="0" w:space="0" w:color="auto"/>
                          </w:divBdr>
                          <w:divsChild>
                            <w:div w:id="1914198506">
                              <w:marLeft w:val="0"/>
                              <w:marRight w:val="0"/>
                              <w:marTop w:val="0"/>
                              <w:marBottom w:val="0"/>
                              <w:divBdr>
                                <w:top w:val="none" w:sz="0" w:space="0" w:color="auto"/>
                                <w:left w:val="none" w:sz="0" w:space="0" w:color="auto"/>
                                <w:bottom w:val="none" w:sz="0" w:space="0" w:color="auto"/>
                                <w:right w:val="none" w:sz="0" w:space="0" w:color="auto"/>
                              </w:divBdr>
                              <w:divsChild>
                                <w:div w:id="2132630594">
                                  <w:marLeft w:val="0"/>
                                  <w:marRight w:val="0"/>
                                  <w:marTop w:val="0"/>
                                  <w:marBottom w:val="0"/>
                                  <w:divBdr>
                                    <w:top w:val="none" w:sz="0" w:space="0" w:color="auto"/>
                                    <w:left w:val="none" w:sz="0" w:space="0" w:color="auto"/>
                                    <w:bottom w:val="none" w:sz="0" w:space="0" w:color="auto"/>
                                    <w:right w:val="none" w:sz="0" w:space="0" w:color="auto"/>
                                  </w:divBdr>
                                  <w:divsChild>
                                    <w:div w:id="2010132580">
                                      <w:marLeft w:val="0"/>
                                      <w:marRight w:val="0"/>
                                      <w:marTop w:val="0"/>
                                      <w:marBottom w:val="0"/>
                                      <w:divBdr>
                                        <w:top w:val="none" w:sz="0" w:space="0" w:color="auto"/>
                                        <w:left w:val="none" w:sz="0" w:space="0" w:color="auto"/>
                                        <w:bottom w:val="none" w:sz="0" w:space="0" w:color="auto"/>
                                        <w:right w:val="none" w:sz="0" w:space="0" w:color="auto"/>
                                      </w:divBdr>
                                      <w:divsChild>
                                        <w:div w:id="1807039782">
                                          <w:marLeft w:val="0"/>
                                          <w:marRight w:val="0"/>
                                          <w:marTop w:val="0"/>
                                          <w:marBottom w:val="0"/>
                                          <w:divBdr>
                                            <w:top w:val="none" w:sz="0" w:space="0" w:color="auto"/>
                                            <w:left w:val="none" w:sz="0" w:space="0" w:color="auto"/>
                                            <w:bottom w:val="none" w:sz="0" w:space="0" w:color="auto"/>
                                            <w:right w:val="none" w:sz="0" w:space="0" w:color="auto"/>
                                          </w:divBdr>
                                          <w:divsChild>
                                            <w:div w:id="1594977357">
                                              <w:marLeft w:val="0"/>
                                              <w:marRight w:val="0"/>
                                              <w:marTop w:val="0"/>
                                              <w:marBottom w:val="0"/>
                                              <w:divBdr>
                                                <w:top w:val="none" w:sz="0" w:space="0" w:color="auto"/>
                                                <w:left w:val="none" w:sz="0" w:space="0" w:color="auto"/>
                                                <w:bottom w:val="none" w:sz="0" w:space="0" w:color="auto"/>
                                                <w:right w:val="none" w:sz="0" w:space="0" w:color="auto"/>
                                              </w:divBdr>
                                              <w:divsChild>
                                                <w:div w:id="567228008">
                                                  <w:marLeft w:val="0"/>
                                                  <w:marRight w:val="0"/>
                                                  <w:marTop w:val="0"/>
                                                  <w:marBottom w:val="0"/>
                                                  <w:divBdr>
                                                    <w:top w:val="none" w:sz="0" w:space="0" w:color="auto"/>
                                                    <w:left w:val="none" w:sz="0" w:space="0" w:color="auto"/>
                                                    <w:bottom w:val="none" w:sz="0" w:space="0" w:color="auto"/>
                                                    <w:right w:val="none" w:sz="0" w:space="0" w:color="auto"/>
                                                  </w:divBdr>
                                                  <w:divsChild>
                                                    <w:div w:id="878670160">
                                                      <w:marLeft w:val="0"/>
                                                      <w:marRight w:val="0"/>
                                                      <w:marTop w:val="0"/>
                                                      <w:marBottom w:val="0"/>
                                                      <w:divBdr>
                                                        <w:top w:val="none" w:sz="0" w:space="0" w:color="auto"/>
                                                        <w:left w:val="none" w:sz="0" w:space="0" w:color="auto"/>
                                                        <w:bottom w:val="none" w:sz="0" w:space="0" w:color="auto"/>
                                                        <w:right w:val="none" w:sz="0" w:space="0" w:color="auto"/>
                                                      </w:divBdr>
                                                      <w:divsChild>
                                                        <w:div w:id="176862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93543285">
      <w:bodyDiv w:val="1"/>
      <w:marLeft w:val="0"/>
      <w:marRight w:val="0"/>
      <w:marTop w:val="0"/>
      <w:marBottom w:val="0"/>
      <w:divBdr>
        <w:top w:val="none" w:sz="0" w:space="0" w:color="auto"/>
        <w:left w:val="none" w:sz="0" w:space="0" w:color="auto"/>
        <w:bottom w:val="none" w:sz="0" w:space="0" w:color="auto"/>
        <w:right w:val="none" w:sz="0" w:space="0" w:color="auto"/>
      </w:divBdr>
      <w:divsChild>
        <w:div w:id="450974574">
          <w:marLeft w:val="0"/>
          <w:marRight w:val="1"/>
          <w:marTop w:val="0"/>
          <w:marBottom w:val="0"/>
          <w:divBdr>
            <w:top w:val="none" w:sz="0" w:space="0" w:color="auto"/>
            <w:left w:val="none" w:sz="0" w:space="0" w:color="auto"/>
            <w:bottom w:val="none" w:sz="0" w:space="0" w:color="auto"/>
            <w:right w:val="none" w:sz="0" w:space="0" w:color="auto"/>
          </w:divBdr>
          <w:divsChild>
            <w:div w:id="87775639">
              <w:marLeft w:val="0"/>
              <w:marRight w:val="0"/>
              <w:marTop w:val="0"/>
              <w:marBottom w:val="0"/>
              <w:divBdr>
                <w:top w:val="none" w:sz="0" w:space="0" w:color="auto"/>
                <w:left w:val="none" w:sz="0" w:space="0" w:color="auto"/>
                <w:bottom w:val="none" w:sz="0" w:space="0" w:color="auto"/>
                <w:right w:val="none" w:sz="0" w:space="0" w:color="auto"/>
              </w:divBdr>
              <w:divsChild>
                <w:div w:id="2084445500">
                  <w:marLeft w:val="0"/>
                  <w:marRight w:val="1"/>
                  <w:marTop w:val="0"/>
                  <w:marBottom w:val="0"/>
                  <w:divBdr>
                    <w:top w:val="none" w:sz="0" w:space="0" w:color="auto"/>
                    <w:left w:val="none" w:sz="0" w:space="0" w:color="auto"/>
                    <w:bottom w:val="none" w:sz="0" w:space="0" w:color="auto"/>
                    <w:right w:val="none" w:sz="0" w:space="0" w:color="auto"/>
                  </w:divBdr>
                  <w:divsChild>
                    <w:div w:id="1350836860">
                      <w:marLeft w:val="0"/>
                      <w:marRight w:val="0"/>
                      <w:marTop w:val="0"/>
                      <w:marBottom w:val="0"/>
                      <w:divBdr>
                        <w:top w:val="none" w:sz="0" w:space="0" w:color="auto"/>
                        <w:left w:val="none" w:sz="0" w:space="0" w:color="auto"/>
                        <w:bottom w:val="none" w:sz="0" w:space="0" w:color="auto"/>
                        <w:right w:val="none" w:sz="0" w:space="0" w:color="auto"/>
                      </w:divBdr>
                      <w:divsChild>
                        <w:div w:id="1294406890">
                          <w:marLeft w:val="0"/>
                          <w:marRight w:val="0"/>
                          <w:marTop w:val="0"/>
                          <w:marBottom w:val="0"/>
                          <w:divBdr>
                            <w:top w:val="none" w:sz="0" w:space="0" w:color="auto"/>
                            <w:left w:val="none" w:sz="0" w:space="0" w:color="auto"/>
                            <w:bottom w:val="none" w:sz="0" w:space="0" w:color="auto"/>
                            <w:right w:val="none" w:sz="0" w:space="0" w:color="auto"/>
                          </w:divBdr>
                          <w:divsChild>
                            <w:div w:id="1626692907">
                              <w:marLeft w:val="0"/>
                              <w:marRight w:val="0"/>
                              <w:marTop w:val="120"/>
                              <w:marBottom w:val="360"/>
                              <w:divBdr>
                                <w:top w:val="none" w:sz="0" w:space="0" w:color="auto"/>
                                <w:left w:val="none" w:sz="0" w:space="0" w:color="auto"/>
                                <w:bottom w:val="none" w:sz="0" w:space="0" w:color="auto"/>
                                <w:right w:val="none" w:sz="0" w:space="0" w:color="auto"/>
                              </w:divBdr>
                              <w:divsChild>
                                <w:div w:id="76784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6749603">
      <w:bodyDiv w:val="1"/>
      <w:marLeft w:val="0"/>
      <w:marRight w:val="0"/>
      <w:marTop w:val="0"/>
      <w:marBottom w:val="0"/>
      <w:divBdr>
        <w:top w:val="none" w:sz="0" w:space="0" w:color="auto"/>
        <w:left w:val="none" w:sz="0" w:space="0" w:color="auto"/>
        <w:bottom w:val="none" w:sz="0" w:space="0" w:color="auto"/>
        <w:right w:val="none" w:sz="0" w:space="0" w:color="auto"/>
      </w:divBdr>
      <w:divsChild>
        <w:div w:id="1898123881">
          <w:marLeft w:val="0"/>
          <w:marRight w:val="1"/>
          <w:marTop w:val="0"/>
          <w:marBottom w:val="0"/>
          <w:divBdr>
            <w:top w:val="none" w:sz="0" w:space="0" w:color="auto"/>
            <w:left w:val="none" w:sz="0" w:space="0" w:color="auto"/>
            <w:bottom w:val="none" w:sz="0" w:space="0" w:color="auto"/>
            <w:right w:val="none" w:sz="0" w:space="0" w:color="auto"/>
          </w:divBdr>
          <w:divsChild>
            <w:div w:id="172573423">
              <w:marLeft w:val="0"/>
              <w:marRight w:val="0"/>
              <w:marTop w:val="0"/>
              <w:marBottom w:val="0"/>
              <w:divBdr>
                <w:top w:val="none" w:sz="0" w:space="0" w:color="auto"/>
                <w:left w:val="none" w:sz="0" w:space="0" w:color="auto"/>
                <w:bottom w:val="none" w:sz="0" w:space="0" w:color="auto"/>
                <w:right w:val="none" w:sz="0" w:space="0" w:color="auto"/>
              </w:divBdr>
              <w:divsChild>
                <w:div w:id="967466721">
                  <w:marLeft w:val="0"/>
                  <w:marRight w:val="1"/>
                  <w:marTop w:val="0"/>
                  <w:marBottom w:val="0"/>
                  <w:divBdr>
                    <w:top w:val="none" w:sz="0" w:space="0" w:color="auto"/>
                    <w:left w:val="none" w:sz="0" w:space="0" w:color="auto"/>
                    <w:bottom w:val="none" w:sz="0" w:space="0" w:color="auto"/>
                    <w:right w:val="none" w:sz="0" w:space="0" w:color="auto"/>
                  </w:divBdr>
                  <w:divsChild>
                    <w:div w:id="846869339">
                      <w:marLeft w:val="0"/>
                      <w:marRight w:val="0"/>
                      <w:marTop w:val="0"/>
                      <w:marBottom w:val="0"/>
                      <w:divBdr>
                        <w:top w:val="none" w:sz="0" w:space="0" w:color="auto"/>
                        <w:left w:val="none" w:sz="0" w:space="0" w:color="auto"/>
                        <w:bottom w:val="none" w:sz="0" w:space="0" w:color="auto"/>
                        <w:right w:val="none" w:sz="0" w:space="0" w:color="auto"/>
                      </w:divBdr>
                      <w:divsChild>
                        <w:div w:id="761687963">
                          <w:marLeft w:val="0"/>
                          <w:marRight w:val="0"/>
                          <w:marTop w:val="0"/>
                          <w:marBottom w:val="0"/>
                          <w:divBdr>
                            <w:top w:val="none" w:sz="0" w:space="0" w:color="auto"/>
                            <w:left w:val="none" w:sz="0" w:space="0" w:color="auto"/>
                            <w:bottom w:val="none" w:sz="0" w:space="0" w:color="auto"/>
                            <w:right w:val="none" w:sz="0" w:space="0" w:color="auto"/>
                          </w:divBdr>
                          <w:divsChild>
                            <w:div w:id="1999796727">
                              <w:marLeft w:val="0"/>
                              <w:marRight w:val="0"/>
                              <w:marTop w:val="120"/>
                              <w:marBottom w:val="360"/>
                              <w:divBdr>
                                <w:top w:val="none" w:sz="0" w:space="0" w:color="auto"/>
                                <w:left w:val="none" w:sz="0" w:space="0" w:color="auto"/>
                                <w:bottom w:val="none" w:sz="0" w:space="0" w:color="auto"/>
                                <w:right w:val="none" w:sz="0" w:space="0" w:color="auto"/>
                              </w:divBdr>
                              <w:divsChild>
                                <w:div w:id="780878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4031906">
      <w:bodyDiv w:val="1"/>
      <w:marLeft w:val="0"/>
      <w:marRight w:val="0"/>
      <w:marTop w:val="0"/>
      <w:marBottom w:val="0"/>
      <w:divBdr>
        <w:top w:val="none" w:sz="0" w:space="0" w:color="auto"/>
        <w:left w:val="none" w:sz="0" w:space="0" w:color="auto"/>
        <w:bottom w:val="none" w:sz="0" w:space="0" w:color="auto"/>
        <w:right w:val="none" w:sz="0" w:space="0" w:color="auto"/>
      </w:divBdr>
      <w:divsChild>
        <w:div w:id="317999004">
          <w:marLeft w:val="0"/>
          <w:marRight w:val="1"/>
          <w:marTop w:val="0"/>
          <w:marBottom w:val="0"/>
          <w:divBdr>
            <w:top w:val="none" w:sz="0" w:space="0" w:color="auto"/>
            <w:left w:val="none" w:sz="0" w:space="0" w:color="auto"/>
            <w:bottom w:val="none" w:sz="0" w:space="0" w:color="auto"/>
            <w:right w:val="none" w:sz="0" w:space="0" w:color="auto"/>
          </w:divBdr>
          <w:divsChild>
            <w:div w:id="1368217616">
              <w:marLeft w:val="0"/>
              <w:marRight w:val="0"/>
              <w:marTop w:val="0"/>
              <w:marBottom w:val="0"/>
              <w:divBdr>
                <w:top w:val="none" w:sz="0" w:space="0" w:color="auto"/>
                <w:left w:val="none" w:sz="0" w:space="0" w:color="auto"/>
                <w:bottom w:val="none" w:sz="0" w:space="0" w:color="auto"/>
                <w:right w:val="none" w:sz="0" w:space="0" w:color="auto"/>
              </w:divBdr>
              <w:divsChild>
                <w:div w:id="616915833">
                  <w:marLeft w:val="0"/>
                  <w:marRight w:val="1"/>
                  <w:marTop w:val="0"/>
                  <w:marBottom w:val="0"/>
                  <w:divBdr>
                    <w:top w:val="none" w:sz="0" w:space="0" w:color="auto"/>
                    <w:left w:val="none" w:sz="0" w:space="0" w:color="auto"/>
                    <w:bottom w:val="none" w:sz="0" w:space="0" w:color="auto"/>
                    <w:right w:val="none" w:sz="0" w:space="0" w:color="auto"/>
                  </w:divBdr>
                  <w:divsChild>
                    <w:div w:id="1556627521">
                      <w:marLeft w:val="0"/>
                      <w:marRight w:val="0"/>
                      <w:marTop w:val="0"/>
                      <w:marBottom w:val="0"/>
                      <w:divBdr>
                        <w:top w:val="none" w:sz="0" w:space="0" w:color="auto"/>
                        <w:left w:val="none" w:sz="0" w:space="0" w:color="auto"/>
                        <w:bottom w:val="none" w:sz="0" w:space="0" w:color="auto"/>
                        <w:right w:val="none" w:sz="0" w:space="0" w:color="auto"/>
                      </w:divBdr>
                      <w:divsChild>
                        <w:div w:id="1225141210">
                          <w:marLeft w:val="0"/>
                          <w:marRight w:val="0"/>
                          <w:marTop w:val="0"/>
                          <w:marBottom w:val="0"/>
                          <w:divBdr>
                            <w:top w:val="none" w:sz="0" w:space="0" w:color="auto"/>
                            <w:left w:val="none" w:sz="0" w:space="0" w:color="auto"/>
                            <w:bottom w:val="none" w:sz="0" w:space="0" w:color="auto"/>
                            <w:right w:val="none" w:sz="0" w:space="0" w:color="auto"/>
                          </w:divBdr>
                          <w:divsChild>
                            <w:div w:id="50076512">
                              <w:marLeft w:val="0"/>
                              <w:marRight w:val="0"/>
                              <w:marTop w:val="120"/>
                              <w:marBottom w:val="360"/>
                              <w:divBdr>
                                <w:top w:val="none" w:sz="0" w:space="0" w:color="auto"/>
                                <w:left w:val="none" w:sz="0" w:space="0" w:color="auto"/>
                                <w:bottom w:val="none" w:sz="0" w:space="0" w:color="auto"/>
                                <w:right w:val="none" w:sz="0" w:space="0" w:color="auto"/>
                              </w:divBdr>
                              <w:divsChild>
                                <w:div w:id="202520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6938186">
      <w:bodyDiv w:val="1"/>
      <w:marLeft w:val="0"/>
      <w:marRight w:val="0"/>
      <w:marTop w:val="0"/>
      <w:marBottom w:val="0"/>
      <w:divBdr>
        <w:top w:val="none" w:sz="0" w:space="0" w:color="auto"/>
        <w:left w:val="none" w:sz="0" w:space="0" w:color="auto"/>
        <w:bottom w:val="none" w:sz="0" w:space="0" w:color="auto"/>
        <w:right w:val="none" w:sz="0" w:space="0" w:color="auto"/>
      </w:divBdr>
    </w:div>
    <w:div w:id="1703096874">
      <w:bodyDiv w:val="1"/>
      <w:marLeft w:val="0"/>
      <w:marRight w:val="0"/>
      <w:marTop w:val="0"/>
      <w:marBottom w:val="0"/>
      <w:divBdr>
        <w:top w:val="none" w:sz="0" w:space="0" w:color="auto"/>
        <w:left w:val="none" w:sz="0" w:space="0" w:color="auto"/>
        <w:bottom w:val="none" w:sz="0" w:space="0" w:color="auto"/>
        <w:right w:val="none" w:sz="0" w:space="0" w:color="auto"/>
      </w:divBdr>
      <w:divsChild>
        <w:div w:id="726412070">
          <w:marLeft w:val="0"/>
          <w:marRight w:val="1"/>
          <w:marTop w:val="0"/>
          <w:marBottom w:val="0"/>
          <w:divBdr>
            <w:top w:val="none" w:sz="0" w:space="0" w:color="auto"/>
            <w:left w:val="none" w:sz="0" w:space="0" w:color="auto"/>
            <w:bottom w:val="none" w:sz="0" w:space="0" w:color="auto"/>
            <w:right w:val="none" w:sz="0" w:space="0" w:color="auto"/>
          </w:divBdr>
          <w:divsChild>
            <w:div w:id="1068381656">
              <w:marLeft w:val="0"/>
              <w:marRight w:val="0"/>
              <w:marTop w:val="0"/>
              <w:marBottom w:val="0"/>
              <w:divBdr>
                <w:top w:val="none" w:sz="0" w:space="0" w:color="auto"/>
                <w:left w:val="none" w:sz="0" w:space="0" w:color="auto"/>
                <w:bottom w:val="none" w:sz="0" w:space="0" w:color="auto"/>
                <w:right w:val="none" w:sz="0" w:space="0" w:color="auto"/>
              </w:divBdr>
              <w:divsChild>
                <w:div w:id="1405378338">
                  <w:marLeft w:val="0"/>
                  <w:marRight w:val="1"/>
                  <w:marTop w:val="0"/>
                  <w:marBottom w:val="0"/>
                  <w:divBdr>
                    <w:top w:val="none" w:sz="0" w:space="0" w:color="auto"/>
                    <w:left w:val="none" w:sz="0" w:space="0" w:color="auto"/>
                    <w:bottom w:val="none" w:sz="0" w:space="0" w:color="auto"/>
                    <w:right w:val="none" w:sz="0" w:space="0" w:color="auto"/>
                  </w:divBdr>
                  <w:divsChild>
                    <w:div w:id="1614097954">
                      <w:marLeft w:val="0"/>
                      <w:marRight w:val="0"/>
                      <w:marTop w:val="0"/>
                      <w:marBottom w:val="0"/>
                      <w:divBdr>
                        <w:top w:val="none" w:sz="0" w:space="0" w:color="auto"/>
                        <w:left w:val="none" w:sz="0" w:space="0" w:color="auto"/>
                        <w:bottom w:val="none" w:sz="0" w:space="0" w:color="auto"/>
                        <w:right w:val="none" w:sz="0" w:space="0" w:color="auto"/>
                      </w:divBdr>
                      <w:divsChild>
                        <w:div w:id="1683629578">
                          <w:marLeft w:val="0"/>
                          <w:marRight w:val="0"/>
                          <w:marTop w:val="0"/>
                          <w:marBottom w:val="0"/>
                          <w:divBdr>
                            <w:top w:val="none" w:sz="0" w:space="0" w:color="auto"/>
                            <w:left w:val="none" w:sz="0" w:space="0" w:color="auto"/>
                            <w:bottom w:val="none" w:sz="0" w:space="0" w:color="auto"/>
                            <w:right w:val="none" w:sz="0" w:space="0" w:color="auto"/>
                          </w:divBdr>
                          <w:divsChild>
                            <w:div w:id="906264200">
                              <w:marLeft w:val="0"/>
                              <w:marRight w:val="0"/>
                              <w:marTop w:val="120"/>
                              <w:marBottom w:val="360"/>
                              <w:divBdr>
                                <w:top w:val="none" w:sz="0" w:space="0" w:color="auto"/>
                                <w:left w:val="none" w:sz="0" w:space="0" w:color="auto"/>
                                <w:bottom w:val="none" w:sz="0" w:space="0" w:color="auto"/>
                                <w:right w:val="none" w:sz="0" w:space="0" w:color="auto"/>
                              </w:divBdr>
                              <w:divsChild>
                                <w:div w:id="191045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9097847">
      <w:bodyDiv w:val="1"/>
      <w:marLeft w:val="0"/>
      <w:marRight w:val="0"/>
      <w:marTop w:val="0"/>
      <w:marBottom w:val="0"/>
      <w:divBdr>
        <w:top w:val="none" w:sz="0" w:space="0" w:color="auto"/>
        <w:left w:val="none" w:sz="0" w:space="0" w:color="auto"/>
        <w:bottom w:val="none" w:sz="0" w:space="0" w:color="auto"/>
        <w:right w:val="none" w:sz="0" w:space="0" w:color="auto"/>
      </w:divBdr>
      <w:divsChild>
        <w:div w:id="1339649748">
          <w:marLeft w:val="0"/>
          <w:marRight w:val="1"/>
          <w:marTop w:val="0"/>
          <w:marBottom w:val="0"/>
          <w:divBdr>
            <w:top w:val="none" w:sz="0" w:space="0" w:color="auto"/>
            <w:left w:val="none" w:sz="0" w:space="0" w:color="auto"/>
            <w:bottom w:val="none" w:sz="0" w:space="0" w:color="auto"/>
            <w:right w:val="none" w:sz="0" w:space="0" w:color="auto"/>
          </w:divBdr>
          <w:divsChild>
            <w:div w:id="1427388228">
              <w:marLeft w:val="0"/>
              <w:marRight w:val="0"/>
              <w:marTop w:val="0"/>
              <w:marBottom w:val="0"/>
              <w:divBdr>
                <w:top w:val="none" w:sz="0" w:space="0" w:color="auto"/>
                <w:left w:val="none" w:sz="0" w:space="0" w:color="auto"/>
                <w:bottom w:val="none" w:sz="0" w:space="0" w:color="auto"/>
                <w:right w:val="none" w:sz="0" w:space="0" w:color="auto"/>
              </w:divBdr>
              <w:divsChild>
                <w:div w:id="89398590">
                  <w:marLeft w:val="0"/>
                  <w:marRight w:val="1"/>
                  <w:marTop w:val="0"/>
                  <w:marBottom w:val="0"/>
                  <w:divBdr>
                    <w:top w:val="none" w:sz="0" w:space="0" w:color="auto"/>
                    <w:left w:val="none" w:sz="0" w:space="0" w:color="auto"/>
                    <w:bottom w:val="none" w:sz="0" w:space="0" w:color="auto"/>
                    <w:right w:val="none" w:sz="0" w:space="0" w:color="auto"/>
                  </w:divBdr>
                  <w:divsChild>
                    <w:div w:id="418334932">
                      <w:marLeft w:val="0"/>
                      <w:marRight w:val="0"/>
                      <w:marTop w:val="0"/>
                      <w:marBottom w:val="0"/>
                      <w:divBdr>
                        <w:top w:val="none" w:sz="0" w:space="0" w:color="auto"/>
                        <w:left w:val="none" w:sz="0" w:space="0" w:color="auto"/>
                        <w:bottom w:val="none" w:sz="0" w:space="0" w:color="auto"/>
                        <w:right w:val="none" w:sz="0" w:space="0" w:color="auto"/>
                      </w:divBdr>
                      <w:divsChild>
                        <w:div w:id="76292306">
                          <w:marLeft w:val="0"/>
                          <w:marRight w:val="0"/>
                          <w:marTop w:val="0"/>
                          <w:marBottom w:val="0"/>
                          <w:divBdr>
                            <w:top w:val="none" w:sz="0" w:space="0" w:color="auto"/>
                            <w:left w:val="none" w:sz="0" w:space="0" w:color="auto"/>
                            <w:bottom w:val="none" w:sz="0" w:space="0" w:color="auto"/>
                            <w:right w:val="none" w:sz="0" w:space="0" w:color="auto"/>
                          </w:divBdr>
                          <w:divsChild>
                            <w:div w:id="1831676057">
                              <w:marLeft w:val="0"/>
                              <w:marRight w:val="0"/>
                              <w:marTop w:val="120"/>
                              <w:marBottom w:val="360"/>
                              <w:divBdr>
                                <w:top w:val="none" w:sz="0" w:space="0" w:color="auto"/>
                                <w:left w:val="none" w:sz="0" w:space="0" w:color="auto"/>
                                <w:bottom w:val="none" w:sz="0" w:space="0" w:color="auto"/>
                                <w:right w:val="none" w:sz="0" w:space="0" w:color="auto"/>
                              </w:divBdr>
                              <w:divsChild>
                                <w:div w:id="197540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ugustin.attwell@dhha.org" TargetMode="External"/><Relationship Id="rId13" Type="http://schemas.openxmlformats.org/officeDocument/2006/relationships/image" Target="media/image5.tif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29</Pages>
  <Words>5290</Words>
  <Characters>30155</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Denver Health Medical Center</Company>
  <LinksUpToDate>false</LinksUpToDate>
  <CharactersWithSpaces>35375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Augustin Attwell</dc:creator>
  <cp:lastModifiedBy>LS Ma</cp:lastModifiedBy>
  <cp:revision>2</cp:revision>
  <cp:lastPrinted>2014-10-26T22:00:00Z</cp:lastPrinted>
  <dcterms:created xsi:type="dcterms:W3CDTF">2014-11-17T23:24:00Z</dcterms:created>
  <dcterms:modified xsi:type="dcterms:W3CDTF">2014-11-17T23:24:00Z</dcterms:modified>
</cp:coreProperties>
</file>