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B1" w:rsidRPr="00BB3A96" w:rsidRDefault="00EE07B1" w:rsidP="00EE07B1">
      <w:pPr>
        <w:jc w:val="left"/>
        <w:rPr>
          <w:rFonts w:ascii="Book Antiqua" w:hAnsi="Book Antiqua" w:cs="Tahoma"/>
          <w:b/>
          <w:color w:val="000000"/>
          <w:sz w:val="24"/>
          <w:szCs w:val="24"/>
          <w:lang w:eastAsia="zh-CN"/>
        </w:rPr>
      </w:pPr>
      <w:bookmarkStart w:id="0" w:name="OLE_LINK319"/>
      <w:bookmarkStart w:id="1" w:name="OLE_LINK320"/>
      <w:bookmarkStart w:id="2" w:name="OLE_LINK355"/>
      <w:bookmarkStart w:id="3" w:name="OLE_LINK403"/>
      <w:r w:rsidRPr="00BB3A96">
        <w:rPr>
          <w:rFonts w:ascii="Book Antiqua" w:hAnsi="Book Antiqua" w:cs="Tahoma"/>
          <w:b/>
          <w:color w:val="0000FF"/>
          <w:sz w:val="24"/>
          <w:szCs w:val="24"/>
        </w:rPr>
        <w:t xml:space="preserve">Name of journal: </w:t>
      </w:r>
      <w:r w:rsidRPr="00BB3A96">
        <w:rPr>
          <w:rFonts w:ascii="Book Antiqua" w:hAnsi="Book Antiqua" w:cs="Tahoma"/>
          <w:b/>
          <w:color w:val="000000"/>
          <w:sz w:val="24"/>
          <w:szCs w:val="24"/>
        </w:rPr>
        <w:t>World Journal of Gastrointestinal Oncology</w:t>
      </w:r>
    </w:p>
    <w:p w:rsidR="00EE07B1" w:rsidRPr="00BB3A96" w:rsidRDefault="00EE07B1" w:rsidP="00EE07B1">
      <w:pPr>
        <w:jc w:val="left"/>
        <w:rPr>
          <w:rFonts w:ascii="Book Antiqua" w:hAnsi="Book Antiqua" w:cs="Tahoma"/>
          <w:b/>
          <w:color w:val="0000FF"/>
          <w:sz w:val="24"/>
          <w:szCs w:val="24"/>
          <w:lang w:eastAsia="zh-CN"/>
        </w:rPr>
      </w:pPr>
      <w:r w:rsidRPr="00BB3A96">
        <w:rPr>
          <w:rFonts w:ascii="Book Antiqua" w:hAnsi="Book Antiqua" w:cs="Tahoma"/>
          <w:b/>
          <w:color w:val="0000FF"/>
          <w:sz w:val="24"/>
          <w:szCs w:val="24"/>
        </w:rPr>
        <w:t>ESPS Manuscript NO:</w:t>
      </w:r>
      <w:r w:rsidRPr="00BB3A96">
        <w:rPr>
          <w:rFonts w:ascii="Book Antiqua" w:hAnsi="Book Antiqua" w:cs="Tahoma"/>
          <w:b/>
          <w:color w:val="0000FF"/>
          <w:sz w:val="24"/>
          <w:szCs w:val="24"/>
          <w:lang w:eastAsia="zh-CN"/>
        </w:rPr>
        <w:t xml:space="preserve"> 13928</w:t>
      </w:r>
    </w:p>
    <w:bookmarkEnd w:id="0"/>
    <w:bookmarkEnd w:id="1"/>
    <w:bookmarkEnd w:id="2"/>
    <w:bookmarkEnd w:id="3"/>
    <w:p w:rsidR="00BC3167" w:rsidRPr="00FC5390" w:rsidRDefault="00EE07B1" w:rsidP="00BC3167">
      <w:pPr>
        <w:rPr>
          <w:rFonts w:ascii="Book Antiqua" w:hAnsi="Book Antiqua"/>
          <w:b/>
          <w:color w:val="000000"/>
          <w:sz w:val="24"/>
          <w:szCs w:val="24"/>
        </w:rPr>
      </w:pPr>
      <w:r w:rsidRPr="00BB3A96">
        <w:rPr>
          <w:rFonts w:ascii="Book Antiqua" w:hAnsi="Book Antiqua" w:cs="Tahoma"/>
          <w:b/>
          <w:color w:val="0000FF"/>
          <w:sz w:val="24"/>
          <w:szCs w:val="24"/>
        </w:rPr>
        <w:t>Columns:</w:t>
      </w:r>
      <w:r w:rsidR="00BC3167" w:rsidRPr="00BC3167">
        <w:rPr>
          <w:rFonts w:ascii="Book Antiqua" w:hAnsi="Book Antiqua"/>
          <w:b/>
          <w:color w:val="000000"/>
          <w:sz w:val="24"/>
          <w:szCs w:val="24"/>
        </w:rPr>
        <w:t xml:space="preserve"> </w:t>
      </w:r>
      <w:r w:rsidR="006644FB" w:rsidRPr="00FC5390">
        <w:rPr>
          <w:rFonts w:ascii="Book Antiqua" w:hAnsi="Book Antiqua"/>
          <w:b/>
          <w:color w:val="000000"/>
          <w:sz w:val="24"/>
          <w:szCs w:val="24"/>
        </w:rPr>
        <w:t>RETROSPECTIVE STUDY</w:t>
      </w:r>
    </w:p>
    <w:p w:rsidR="00592F82" w:rsidRPr="00BB3A96" w:rsidRDefault="00592F82" w:rsidP="006D7750">
      <w:pPr>
        <w:rPr>
          <w:rFonts w:ascii="Book Antiqua" w:hAnsi="Book Antiqua"/>
          <w:b/>
          <w:sz w:val="24"/>
          <w:szCs w:val="24"/>
        </w:rPr>
      </w:pPr>
    </w:p>
    <w:p w:rsidR="003B7225" w:rsidRPr="00BB3A96" w:rsidRDefault="00592F82" w:rsidP="006D7750">
      <w:pPr>
        <w:rPr>
          <w:rFonts w:ascii="Book Antiqua" w:hAnsi="Book Antiqua"/>
          <w:b/>
          <w:sz w:val="24"/>
          <w:szCs w:val="24"/>
          <w:lang w:eastAsia="zh-CN"/>
        </w:rPr>
      </w:pPr>
      <w:r w:rsidRPr="00BB3A96">
        <w:rPr>
          <w:rFonts w:ascii="Book Antiqua" w:hAnsi="Book Antiqua"/>
          <w:b/>
          <w:sz w:val="24"/>
          <w:szCs w:val="24"/>
        </w:rPr>
        <w:t>I</w:t>
      </w:r>
      <w:r w:rsidR="006D7750" w:rsidRPr="00BB3A96">
        <w:rPr>
          <w:rFonts w:ascii="Book Antiqua" w:hAnsi="Book Antiqua"/>
          <w:b/>
          <w:sz w:val="24"/>
          <w:szCs w:val="24"/>
        </w:rPr>
        <w:t xml:space="preserve">ncidental gall bladder cancers: </w:t>
      </w:r>
      <w:r w:rsidR="00EE07B1" w:rsidRPr="00BB3A96">
        <w:rPr>
          <w:rFonts w:ascii="Book Antiqua" w:hAnsi="Book Antiqua"/>
          <w:b/>
          <w:sz w:val="24"/>
          <w:szCs w:val="24"/>
        </w:rPr>
        <w:t xml:space="preserve">Are </w:t>
      </w:r>
      <w:r w:rsidR="006D7750" w:rsidRPr="00BB3A96">
        <w:rPr>
          <w:rFonts w:ascii="Book Antiqua" w:hAnsi="Book Antiqua"/>
          <w:b/>
          <w:sz w:val="24"/>
          <w:szCs w:val="24"/>
        </w:rPr>
        <w:t>they truly incidental?</w:t>
      </w:r>
    </w:p>
    <w:p w:rsidR="00EE07B1" w:rsidRPr="00BB3A96" w:rsidRDefault="00EE07B1" w:rsidP="006D7750">
      <w:pPr>
        <w:rPr>
          <w:rFonts w:ascii="Book Antiqua" w:hAnsi="Book Antiqua"/>
          <w:b/>
          <w:sz w:val="24"/>
          <w:szCs w:val="24"/>
          <w:lang w:eastAsia="zh-CN"/>
        </w:rPr>
      </w:pPr>
    </w:p>
    <w:p w:rsidR="00EE07B1" w:rsidRPr="00BB3A96" w:rsidRDefault="00EE07B1" w:rsidP="006D7750">
      <w:pPr>
        <w:rPr>
          <w:rFonts w:ascii="Book Antiqua" w:hAnsi="Book Antiqua" w:cs="Times New Roman"/>
          <w:sz w:val="24"/>
          <w:szCs w:val="24"/>
          <w:lang w:eastAsia="zh-CN"/>
        </w:rPr>
      </w:pPr>
      <w:proofErr w:type="spellStart"/>
      <w:r w:rsidRPr="00BB3A96">
        <w:rPr>
          <w:rFonts w:ascii="Book Antiqua" w:hAnsi="Book Antiqua" w:cs="Times New Roman"/>
          <w:sz w:val="24"/>
          <w:szCs w:val="24"/>
        </w:rPr>
        <w:t>Rammohan</w:t>
      </w:r>
      <w:proofErr w:type="spellEnd"/>
      <w:r w:rsidRPr="00BB3A96">
        <w:rPr>
          <w:rFonts w:ascii="Book Antiqua" w:hAnsi="Book Antiqua" w:cs="Times New Roman"/>
          <w:sz w:val="24"/>
          <w:szCs w:val="24"/>
          <w:lang w:eastAsia="zh-CN"/>
        </w:rPr>
        <w:t xml:space="preserve"> A </w:t>
      </w:r>
      <w:r w:rsidRPr="00BB3A96">
        <w:rPr>
          <w:rFonts w:ascii="Book Antiqua" w:hAnsi="Book Antiqua" w:cs="Times New Roman"/>
          <w:i/>
          <w:sz w:val="24"/>
          <w:szCs w:val="24"/>
          <w:lang w:eastAsia="zh-CN"/>
        </w:rPr>
        <w:t xml:space="preserve">et al. </w:t>
      </w:r>
      <w:r w:rsidRPr="00BB3A96">
        <w:rPr>
          <w:rFonts w:ascii="Book Antiqua" w:hAnsi="Book Antiqua" w:cs="Times New Roman"/>
          <w:sz w:val="24"/>
          <w:szCs w:val="24"/>
          <w:lang w:eastAsia="zh-CN"/>
        </w:rPr>
        <w:t>Incidental gall bladder cancers</w:t>
      </w:r>
    </w:p>
    <w:p w:rsidR="00EE07B1" w:rsidRPr="00BB3A96" w:rsidRDefault="00EE07B1" w:rsidP="006D7750">
      <w:pPr>
        <w:rPr>
          <w:rFonts w:ascii="Book Antiqua" w:hAnsi="Book Antiqua"/>
          <w:b/>
          <w:sz w:val="24"/>
          <w:szCs w:val="24"/>
          <w:lang w:eastAsia="zh-CN"/>
        </w:rPr>
      </w:pPr>
      <w:r w:rsidRPr="00BB3A96">
        <w:rPr>
          <w:rFonts w:ascii="Book Antiqua" w:hAnsi="Book Antiqua" w:cs="Times New Roman"/>
          <w:sz w:val="24"/>
          <w:szCs w:val="24"/>
          <w:lang w:eastAsia="zh-CN"/>
        </w:rPr>
        <w:t xml:space="preserve"> </w:t>
      </w:r>
    </w:p>
    <w:p w:rsidR="00EE07B1" w:rsidRPr="00BB3A96" w:rsidRDefault="00EE07B1" w:rsidP="00EE07B1">
      <w:pPr>
        <w:rPr>
          <w:rFonts w:ascii="Book Antiqua" w:hAnsi="Book Antiqua" w:cs="Times New Roman"/>
          <w:sz w:val="24"/>
          <w:szCs w:val="24"/>
          <w:lang w:val="fr-FR" w:eastAsia="zh-CN"/>
        </w:rPr>
      </w:pPr>
      <w:proofErr w:type="spellStart"/>
      <w:r w:rsidRPr="00BB3A96">
        <w:rPr>
          <w:rFonts w:ascii="Book Antiqua" w:hAnsi="Book Antiqua" w:cs="Times New Roman"/>
          <w:sz w:val="24"/>
          <w:szCs w:val="24"/>
        </w:rPr>
        <w:t>Ashwin</w:t>
      </w:r>
      <w:proofErr w:type="spellEnd"/>
      <w:r w:rsidRPr="00BB3A96">
        <w:rPr>
          <w:rFonts w:ascii="Book Antiqua" w:hAnsi="Book Antiqua" w:cs="Times New Roman"/>
          <w:sz w:val="24"/>
          <w:szCs w:val="24"/>
        </w:rPr>
        <w:t xml:space="preserve"> </w:t>
      </w:r>
      <w:proofErr w:type="spellStart"/>
      <w:r w:rsidRPr="00BB3A96">
        <w:rPr>
          <w:rFonts w:ascii="Book Antiqua" w:hAnsi="Book Antiqua" w:cs="Times New Roman"/>
          <w:sz w:val="24"/>
          <w:szCs w:val="24"/>
        </w:rPr>
        <w:t>Rammohan</w:t>
      </w:r>
      <w:proofErr w:type="spellEnd"/>
      <w:r w:rsidRPr="00BB3A96">
        <w:rPr>
          <w:rFonts w:ascii="Book Antiqua" w:hAnsi="Book Antiqua" w:cs="Times New Roman"/>
          <w:sz w:val="24"/>
          <w:szCs w:val="24"/>
        </w:rPr>
        <w:t>,</w:t>
      </w:r>
      <w:r w:rsidRPr="00BB3A96">
        <w:rPr>
          <w:rFonts w:ascii="Book Antiqua" w:hAnsi="Book Antiqua" w:cs="Times New Roman"/>
          <w:sz w:val="24"/>
          <w:szCs w:val="24"/>
          <w:lang w:val="sv-SE" w:eastAsia="zh-CN"/>
        </w:rPr>
        <w:t xml:space="preserve"> </w:t>
      </w:r>
      <w:r w:rsidRPr="00BB3A96">
        <w:rPr>
          <w:rFonts w:ascii="Book Antiqua" w:hAnsi="Book Antiqua" w:cs="Times New Roman"/>
          <w:sz w:val="24"/>
          <w:szCs w:val="24"/>
          <w:lang w:val="sv-SE"/>
        </w:rPr>
        <w:t xml:space="preserve">Sathya D Cherukuri, </w:t>
      </w:r>
      <w:r w:rsidRPr="00BB3A96">
        <w:rPr>
          <w:rFonts w:ascii="Book Antiqua" w:hAnsi="Book Antiqua" w:cs="Times New Roman"/>
          <w:sz w:val="24"/>
          <w:szCs w:val="24"/>
          <w:lang w:val="fr-FR"/>
        </w:rPr>
        <w:t xml:space="preserve">Jeswanth Sathyanesan, </w:t>
      </w:r>
      <w:r w:rsidRPr="00BB3A96">
        <w:rPr>
          <w:rFonts w:ascii="Book Antiqua" w:hAnsi="Book Antiqua" w:cs="Times New Roman"/>
          <w:sz w:val="24"/>
          <w:szCs w:val="24"/>
          <w:lang w:val="sv-SE"/>
        </w:rPr>
        <w:t>Ravichandran Palaniappan,</w:t>
      </w:r>
      <w:r w:rsidRPr="00BB3A96">
        <w:rPr>
          <w:rFonts w:ascii="Book Antiqua" w:hAnsi="Book Antiqua" w:cs="Times New Roman"/>
          <w:sz w:val="24"/>
          <w:szCs w:val="24"/>
          <w:lang w:val="fr-FR"/>
        </w:rPr>
        <w:t xml:space="preserve"> Manoharan Govindan</w:t>
      </w:r>
    </w:p>
    <w:p w:rsidR="006D7750" w:rsidRPr="00BB3A96" w:rsidRDefault="00832723" w:rsidP="006D7750">
      <w:pPr>
        <w:rPr>
          <w:rFonts w:ascii="Book Antiqua" w:hAnsi="Book Antiqua" w:cs="Times New Roman"/>
          <w:sz w:val="24"/>
          <w:szCs w:val="24"/>
          <w:lang w:val="fr-FR" w:eastAsia="zh-CN"/>
        </w:rPr>
      </w:pPr>
      <w:r>
        <w:rPr>
          <w:rFonts w:ascii="Book Antiqua" w:hAnsi="Book Antiqua"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125730</wp:posOffset>
                </wp:positionV>
                <wp:extent cx="5944870" cy="0"/>
                <wp:effectExtent l="25400" t="20955" r="2095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9pt" to="46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GvFAIAACkEAAAOAAAAZHJzL2Uyb0RvYy54bWysU9uO2yAQfa/Uf0C8J7az3qxj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" strokecolor="gray" strokeweight="3pt"/>
            </w:pict>
          </mc:Fallback>
        </mc:AlternateContent>
      </w:r>
    </w:p>
    <w:p w:rsidR="00ED08B3" w:rsidRPr="00BB3A96" w:rsidRDefault="00EE07B1" w:rsidP="00ED08B3">
      <w:pPr>
        <w:rPr>
          <w:rFonts w:ascii="Book Antiqua" w:hAnsi="Book Antiqua" w:cs="Times New Roman"/>
          <w:sz w:val="24"/>
          <w:szCs w:val="24"/>
          <w:lang w:val="fr-FR" w:eastAsia="zh-CN"/>
        </w:rPr>
      </w:pPr>
      <w:proofErr w:type="spellStart"/>
      <w:r w:rsidRPr="00BB3A96">
        <w:rPr>
          <w:rFonts w:ascii="Book Antiqua" w:hAnsi="Book Antiqua" w:cs="Times New Roman"/>
          <w:b/>
          <w:sz w:val="24"/>
          <w:szCs w:val="24"/>
        </w:rPr>
        <w:t>Ashwin</w:t>
      </w:r>
      <w:proofErr w:type="spellEnd"/>
      <w:r w:rsidRPr="00BB3A96">
        <w:rPr>
          <w:rFonts w:ascii="Book Antiqua" w:hAnsi="Book Antiqua" w:cs="Times New Roman"/>
          <w:b/>
          <w:sz w:val="24"/>
          <w:szCs w:val="24"/>
        </w:rPr>
        <w:t xml:space="preserve"> </w:t>
      </w:r>
      <w:proofErr w:type="spellStart"/>
      <w:r w:rsidRPr="00BB3A96">
        <w:rPr>
          <w:rFonts w:ascii="Book Antiqua" w:hAnsi="Book Antiqua" w:cs="Times New Roman"/>
          <w:b/>
          <w:sz w:val="24"/>
          <w:szCs w:val="24"/>
        </w:rPr>
        <w:t>Rammohan</w:t>
      </w:r>
      <w:proofErr w:type="spellEnd"/>
      <w:r w:rsidRPr="00BB3A96">
        <w:rPr>
          <w:rFonts w:ascii="Book Antiqua" w:hAnsi="Book Antiqua" w:cs="Times New Roman"/>
          <w:b/>
          <w:sz w:val="24"/>
          <w:szCs w:val="24"/>
        </w:rPr>
        <w:t>,</w:t>
      </w:r>
      <w:r w:rsidRPr="00BB3A96">
        <w:rPr>
          <w:rFonts w:ascii="Book Antiqua" w:hAnsi="Book Antiqua" w:cs="Times New Roman"/>
          <w:b/>
          <w:sz w:val="24"/>
          <w:szCs w:val="24"/>
          <w:lang w:val="sv-SE" w:eastAsia="zh-CN"/>
        </w:rPr>
        <w:t xml:space="preserve"> </w:t>
      </w:r>
      <w:r w:rsidRPr="00BB3A96">
        <w:rPr>
          <w:rFonts w:ascii="Book Antiqua" w:hAnsi="Book Antiqua" w:cs="Times New Roman"/>
          <w:b/>
          <w:sz w:val="24"/>
          <w:szCs w:val="24"/>
          <w:lang w:val="sv-SE"/>
        </w:rPr>
        <w:t xml:space="preserve">Sathya D Cherukuri, </w:t>
      </w:r>
      <w:r w:rsidRPr="00BB3A96">
        <w:rPr>
          <w:rFonts w:ascii="Book Antiqua" w:hAnsi="Book Antiqua" w:cs="Times New Roman"/>
          <w:b/>
          <w:sz w:val="24"/>
          <w:szCs w:val="24"/>
          <w:lang w:val="fr-FR"/>
        </w:rPr>
        <w:t xml:space="preserve">Jeswanth Sathyanesan, </w:t>
      </w:r>
      <w:r w:rsidRPr="00BB3A96">
        <w:rPr>
          <w:rFonts w:ascii="Book Antiqua" w:hAnsi="Book Antiqua" w:cs="Times New Roman"/>
          <w:b/>
          <w:sz w:val="24"/>
          <w:szCs w:val="24"/>
          <w:lang w:val="sv-SE"/>
        </w:rPr>
        <w:t>Ravichandran Palaniappan,</w:t>
      </w:r>
      <w:r w:rsidRPr="00BB3A96">
        <w:rPr>
          <w:rFonts w:ascii="Book Antiqua" w:hAnsi="Book Antiqua" w:cs="Times New Roman"/>
          <w:b/>
          <w:sz w:val="24"/>
          <w:szCs w:val="24"/>
          <w:lang w:val="fr-FR"/>
        </w:rPr>
        <w:t xml:space="preserve"> Manoharan Govindan</w:t>
      </w:r>
      <w:r w:rsidRPr="00BB3A96">
        <w:rPr>
          <w:rFonts w:ascii="Book Antiqua" w:hAnsi="Book Antiqua" w:cs="Times New Roman"/>
          <w:b/>
          <w:sz w:val="24"/>
          <w:szCs w:val="24"/>
          <w:lang w:val="fr-FR" w:eastAsia="zh-CN"/>
        </w:rPr>
        <w:t>,</w:t>
      </w:r>
      <w:r w:rsidRPr="00BB3A96">
        <w:rPr>
          <w:rFonts w:ascii="Book Antiqua" w:hAnsi="Book Antiqua" w:cs="Times New Roman"/>
          <w:sz w:val="24"/>
          <w:szCs w:val="24"/>
          <w:lang w:val="fr-FR" w:eastAsia="zh-CN"/>
        </w:rPr>
        <w:t xml:space="preserve"> </w:t>
      </w:r>
      <w:r w:rsidR="00ED08B3" w:rsidRPr="00BB3A96">
        <w:rPr>
          <w:rFonts w:ascii="Book Antiqua" w:hAnsi="Book Antiqua" w:cs="Times New Roman"/>
          <w:sz w:val="24"/>
          <w:szCs w:val="24"/>
        </w:rPr>
        <w:t xml:space="preserve">The Institute of Surgical Gastroenterology </w:t>
      </w:r>
      <w:r w:rsidR="00BB3A96">
        <w:rPr>
          <w:rFonts w:ascii="Book Antiqua" w:hAnsi="Book Antiqua" w:cs="Times New Roman" w:hint="eastAsia"/>
          <w:sz w:val="24"/>
          <w:szCs w:val="24"/>
          <w:lang w:eastAsia="zh-CN"/>
        </w:rPr>
        <w:t>and</w:t>
      </w:r>
      <w:r w:rsidR="00ED08B3" w:rsidRPr="00BB3A96">
        <w:rPr>
          <w:rFonts w:ascii="Book Antiqua" w:hAnsi="Book Antiqua" w:cs="Times New Roman"/>
          <w:sz w:val="24"/>
          <w:szCs w:val="24"/>
        </w:rPr>
        <w:t xml:space="preserve"> Liver Transplantation, Centre for GI Bleed, Division of HPB diseases, Stanley Medical College Hospital, Old Jail </w:t>
      </w:r>
      <w:r w:rsidRPr="00BB3A96">
        <w:rPr>
          <w:rFonts w:ascii="Book Antiqua" w:hAnsi="Book Antiqua" w:cs="Times New Roman"/>
          <w:sz w:val="24"/>
          <w:szCs w:val="24"/>
        </w:rPr>
        <w:t>Road, Chennai 600</w:t>
      </w:r>
      <w:r w:rsidR="00ED08B3" w:rsidRPr="00BB3A96">
        <w:rPr>
          <w:rFonts w:ascii="Book Antiqua" w:hAnsi="Book Antiqua" w:cs="Times New Roman"/>
          <w:sz w:val="24"/>
          <w:szCs w:val="24"/>
        </w:rPr>
        <w:t>001,</w:t>
      </w:r>
      <w:r w:rsidRPr="00BB3A96">
        <w:rPr>
          <w:rFonts w:ascii="Book Antiqua" w:hAnsi="Book Antiqua" w:cs="Times New Roman"/>
          <w:sz w:val="24"/>
          <w:szCs w:val="24"/>
        </w:rPr>
        <w:t xml:space="preserve"> India</w:t>
      </w:r>
    </w:p>
    <w:p w:rsidR="006D7750" w:rsidRPr="00BB3A96" w:rsidRDefault="006D7750" w:rsidP="006D7750">
      <w:pPr>
        <w:rPr>
          <w:rFonts w:ascii="Book Antiqua" w:hAnsi="Book Antiqua"/>
          <w:b/>
          <w:sz w:val="24"/>
          <w:szCs w:val="24"/>
          <w:lang w:eastAsia="zh-CN"/>
        </w:rPr>
      </w:pPr>
      <w:bookmarkStart w:id="4" w:name="OLE_LINK231"/>
      <w:bookmarkStart w:id="5" w:name="OLE_LINK234"/>
      <w:bookmarkStart w:id="6" w:name="OLE_LINK342"/>
    </w:p>
    <w:p w:rsidR="00592F82" w:rsidRPr="00BB3A96" w:rsidRDefault="006D7750" w:rsidP="00EE07B1">
      <w:pPr>
        <w:rPr>
          <w:rFonts w:ascii="Book Antiqua" w:hAnsi="Book Antiqua"/>
          <w:b/>
          <w:sz w:val="24"/>
          <w:szCs w:val="24"/>
          <w:lang w:eastAsia="zh-CN"/>
        </w:rPr>
      </w:pPr>
      <w:r w:rsidRPr="00BB3A96">
        <w:rPr>
          <w:rFonts w:ascii="Book Antiqua" w:eastAsia="MS Mincho" w:hAnsi="Book Antiqua"/>
          <w:b/>
          <w:sz w:val="24"/>
          <w:szCs w:val="24"/>
          <w:lang w:eastAsia="ja-JP"/>
        </w:rPr>
        <w:t>Author contributions:</w:t>
      </w:r>
      <w:bookmarkEnd w:id="4"/>
      <w:bookmarkEnd w:id="5"/>
      <w:bookmarkEnd w:id="6"/>
      <w:r w:rsidR="00EE07B1" w:rsidRPr="00BB3A96">
        <w:rPr>
          <w:rFonts w:ascii="Book Antiqua" w:hAnsi="Book Antiqua"/>
          <w:b/>
          <w:sz w:val="24"/>
          <w:szCs w:val="24"/>
          <w:lang w:eastAsia="zh-CN"/>
        </w:rPr>
        <w:t xml:space="preserve"> </w:t>
      </w:r>
      <w:proofErr w:type="spellStart"/>
      <w:r w:rsidR="00592F82" w:rsidRPr="00BB3A96">
        <w:rPr>
          <w:rFonts w:ascii="Book Antiqua" w:hAnsi="Book Antiqua" w:cs="Times New Roman"/>
          <w:sz w:val="24"/>
          <w:szCs w:val="24"/>
        </w:rPr>
        <w:t>Rammohan</w:t>
      </w:r>
      <w:proofErr w:type="spellEnd"/>
      <w:r w:rsidR="00EE07B1" w:rsidRPr="00BB3A96">
        <w:rPr>
          <w:rFonts w:ascii="Book Antiqua" w:hAnsi="Book Antiqua" w:cs="Times New Roman"/>
          <w:sz w:val="24"/>
          <w:szCs w:val="24"/>
          <w:lang w:eastAsia="zh-CN"/>
        </w:rPr>
        <w:t xml:space="preserve"> A</w:t>
      </w:r>
      <w:r w:rsidR="00592F82" w:rsidRPr="00BB3A96">
        <w:rPr>
          <w:rFonts w:ascii="Book Antiqua" w:hAnsi="Book Antiqua" w:cs="Times New Roman"/>
          <w:sz w:val="24"/>
          <w:szCs w:val="24"/>
        </w:rPr>
        <w:t xml:space="preserve">, </w:t>
      </w:r>
      <w:proofErr w:type="spellStart"/>
      <w:r w:rsidR="00592F82" w:rsidRPr="00BB3A96">
        <w:rPr>
          <w:rFonts w:ascii="Book Antiqua" w:hAnsi="Book Antiqua" w:cs="Times New Roman"/>
          <w:sz w:val="24"/>
          <w:szCs w:val="24"/>
        </w:rPr>
        <w:t>Cherukuri</w:t>
      </w:r>
      <w:proofErr w:type="spellEnd"/>
      <w:r w:rsidR="00EE07B1" w:rsidRPr="00BB3A96">
        <w:rPr>
          <w:rFonts w:ascii="Book Antiqua" w:hAnsi="Book Antiqua" w:cs="Times New Roman"/>
          <w:sz w:val="24"/>
          <w:szCs w:val="24"/>
          <w:lang w:eastAsia="zh-CN"/>
        </w:rPr>
        <w:t xml:space="preserve"> S</w:t>
      </w:r>
      <w:r w:rsidR="00592F82" w:rsidRPr="00BB3A96">
        <w:rPr>
          <w:rFonts w:ascii="Book Antiqua" w:hAnsi="Book Antiqua" w:cs="Times New Roman"/>
          <w:sz w:val="24"/>
          <w:szCs w:val="24"/>
        </w:rPr>
        <w:t xml:space="preserve">, </w:t>
      </w:r>
      <w:proofErr w:type="spellStart"/>
      <w:r w:rsidR="00592F82" w:rsidRPr="00BB3A96">
        <w:rPr>
          <w:rFonts w:ascii="Book Antiqua" w:hAnsi="Book Antiqua" w:cs="Times New Roman"/>
          <w:sz w:val="24"/>
          <w:szCs w:val="24"/>
        </w:rPr>
        <w:t>Jeswanth</w:t>
      </w:r>
      <w:proofErr w:type="spellEnd"/>
      <w:r w:rsidR="00592F82" w:rsidRPr="00BB3A96">
        <w:rPr>
          <w:rFonts w:ascii="Book Antiqua" w:hAnsi="Book Antiqua" w:cs="Times New Roman"/>
          <w:sz w:val="24"/>
          <w:szCs w:val="24"/>
        </w:rPr>
        <w:t xml:space="preserve"> </w:t>
      </w:r>
      <w:r w:rsidR="00EE07B1" w:rsidRPr="00BB3A96">
        <w:rPr>
          <w:rFonts w:ascii="Book Antiqua" w:hAnsi="Book Antiqua" w:cs="Times New Roman"/>
          <w:sz w:val="24"/>
          <w:szCs w:val="24"/>
        </w:rPr>
        <w:t xml:space="preserve">S </w:t>
      </w:r>
      <w:r w:rsidR="00592F82" w:rsidRPr="00BB3A96">
        <w:rPr>
          <w:rFonts w:ascii="Book Antiqua" w:hAnsi="Book Antiqua" w:cs="Times New Roman"/>
          <w:sz w:val="24"/>
          <w:szCs w:val="24"/>
        </w:rPr>
        <w:t>contributed to conception and design, acquisition, analysis and interpretation of data</w:t>
      </w:r>
      <w:r w:rsidR="00EE07B1" w:rsidRPr="00BB3A96">
        <w:rPr>
          <w:rFonts w:ascii="Book Antiqua" w:hAnsi="Book Antiqua" w:cs="Times New Roman"/>
          <w:sz w:val="24"/>
          <w:szCs w:val="24"/>
          <w:lang w:eastAsia="zh-CN"/>
        </w:rPr>
        <w:t xml:space="preserve">;  </w:t>
      </w:r>
      <w:proofErr w:type="spellStart"/>
      <w:r w:rsidR="00592F82" w:rsidRPr="00BB3A96">
        <w:rPr>
          <w:rFonts w:ascii="Book Antiqua" w:hAnsi="Book Antiqua" w:cs="Times New Roman"/>
          <w:sz w:val="24"/>
          <w:szCs w:val="24"/>
        </w:rPr>
        <w:t>Rammohan</w:t>
      </w:r>
      <w:proofErr w:type="spellEnd"/>
      <w:r w:rsidR="00EE07B1" w:rsidRPr="00BB3A96">
        <w:rPr>
          <w:rFonts w:ascii="Book Antiqua" w:hAnsi="Book Antiqua" w:cs="Times New Roman"/>
          <w:sz w:val="24"/>
          <w:szCs w:val="24"/>
          <w:lang w:eastAsia="zh-CN"/>
        </w:rPr>
        <w:t xml:space="preserve"> A</w:t>
      </w:r>
      <w:r w:rsidR="00592F82" w:rsidRPr="00BB3A96">
        <w:rPr>
          <w:rFonts w:ascii="Book Antiqua" w:hAnsi="Book Antiqua" w:cs="Times New Roman"/>
          <w:sz w:val="24"/>
          <w:szCs w:val="24"/>
        </w:rPr>
        <w:t xml:space="preserve">, </w:t>
      </w:r>
      <w:r w:rsidR="00EE07B1" w:rsidRPr="00BB3A96">
        <w:rPr>
          <w:rFonts w:ascii="Book Antiqua" w:hAnsi="Book Antiqua" w:cs="Times New Roman"/>
          <w:sz w:val="24"/>
          <w:szCs w:val="24"/>
          <w:lang w:eastAsia="zh-CN"/>
        </w:rPr>
        <w:t xml:space="preserve"> </w:t>
      </w:r>
      <w:proofErr w:type="spellStart"/>
      <w:r w:rsidR="00592F82" w:rsidRPr="00BB3A96">
        <w:rPr>
          <w:rFonts w:ascii="Book Antiqua" w:hAnsi="Book Antiqua" w:cs="Times New Roman"/>
          <w:sz w:val="24"/>
          <w:szCs w:val="24"/>
        </w:rPr>
        <w:t>Cherukuri</w:t>
      </w:r>
      <w:proofErr w:type="spellEnd"/>
      <w:r w:rsidR="00EE07B1" w:rsidRPr="00BB3A96">
        <w:rPr>
          <w:rFonts w:ascii="Book Antiqua" w:hAnsi="Book Antiqua" w:cs="Times New Roman"/>
          <w:sz w:val="24"/>
          <w:szCs w:val="24"/>
          <w:lang w:eastAsia="zh-CN"/>
        </w:rPr>
        <w:t xml:space="preserve"> S</w:t>
      </w:r>
      <w:r w:rsidR="00592F82" w:rsidRPr="00BB3A96">
        <w:rPr>
          <w:rFonts w:ascii="Book Antiqua" w:hAnsi="Book Antiqua" w:cs="Times New Roman"/>
          <w:sz w:val="24"/>
          <w:szCs w:val="24"/>
        </w:rPr>
        <w:t xml:space="preserve">, </w:t>
      </w:r>
      <w:r w:rsidR="00EE07B1" w:rsidRPr="00BB3A96">
        <w:rPr>
          <w:rFonts w:ascii="Book Antiqua" w:hAnsi="Book Antiqua" w:cs="Times New Roman"/>
          <w:sz w:val="24"/>
          <w:szCs w:val="24"/>
          <w:lang w:eastAsia="zh-CN"/>
        </w:rPr>
        <w:t xml:space="preserve"> </w:t>
      </w:r>
      <w:proofErr w:type="spellStart"/>
      <w:r w:rsidR="00592F82" w:rsidRPr="00BB3A96">
        <w:rPr>
          <w:rFonts w:ascii="Book Antiqua" w:hAnsi="Book Antiqua" w:cs="Times New Roman"/>
          <w:sz w:val="24"/>
          <w:szCs w:val="24"/>
        </w:rPr>
        <w:t>Jeswanth</w:t>
      </w:r>
      <w:proofErr w:type="spellEnd"/>
      <w:r w:rsidR="00EE07B1" w:rsidRPr="00BB3A96">
        <w:rPr>
          <w:rFonts w:ascii="Book Antiqua" w:hAnsi="Book Antiqua" w:cs="Times New Roman"/>
          <w:sz w:val="24"/>
          <w:szCs w:val="24"/>
          <w:lang w:eastAsia="zh-CN"/>
        </w:rPr>
        <w:t xml:space="preserve"> S</w:t>
      </w:r>
      <w:r w:rsidR="00592F82" w:rsidRPr="00BB3A96">
        <w:rPr>
          <w:rFonts w:ascii="Book Antiqua" w:hAnsi="Book Antiqua" w:cs="Times New Roman"/>
          <w:sz w:val="24"/>
          <w:szCs w:val="24"/>
        </w:rPr>
        <w:t xml:space="preserve">, </w:t>
      </w:r>
      <w:r w:rsidR="00EE07B1" w:rsidRPr="00BB3A96">
        <w:rPr>
          <w:rFonts w:ascii="Book Antiqua" w:hAnsi="Book Antiqua" w:cs="Times New Roman"/>
          <w:sz w:val="24"/>
          <w:szCs w:val="24"/>
          <w:lang w:eastAsia="zh-CN"/>
        </w:rPr>
        <w:t xml:space="preserve"> </w:t>
      </w:r>
      <w:proofErr w:type="spellStart"/>
      <w:r w:rsidR="00592F82" w:rsidRPr="00BB3A96">
        <w:rPr>
          <w:rFonts w:ascii="Book Antiqua" w:hAnsi="Book Antiqua" w:cs="Times New Roman"/>
          <w:sz w:val="24"/>
          <w:szCs w:val="24"/>
        </w:rPr>
        <w:t>Ravichandran</w:t>
      </w:r>
      <w:proofErr w:type="spellEnd"/>
      <w:r w:rsidR="00EE07B1" w:rsidRPr="00BB3A96">
        <w:rPr>
          <w:rFonts w:ascii="Book Antiqua" w:hAnsi="Book Antiqua" w:cs="Times New Roman"/>
          <w:sz w:val="24"/>
          <w:szCs w:val="24"/>
          <w:lang w:eastAsia="zh-CN"/>
        </w:rPr>
        <w:t xml:space="preserve"> P</w:t>
      </w:r>
      <w:r w:rsidR="00592F82" w:rsidRPr="00BB3A96">
        <w:rPr>
          <w:rFonts w:ascii="Book Antiqua" w:hAnsi="Book Antiqua" w:cs="Times New Roman"/>
          <w:sz w:val="24"/>
          <w:szCs w:val="24"/>
        </w:rPr>
        <w:t xml:space="preserve"> </w:t>
      </w:r>
      <w:r w:rsidR="00EE07B1" w:rsidRPr="00BB3A96">
        <w:rPr>
          <w:rFonts w:ascii="Book Antiqua" w:hAnsi="Book Antiqua" w:cs="Times New Roman"/>
          <w:sz w:val="24"/>
          <w:szCs w:val="24"/>
        </w:rPr>
        <w:t xml:space="preserve">drafted </w:t>
      </w:r>
      <w:r w:rsidR="00592F82" w:rsidRPr="00BB3A96">
        <w:rPr>
          <w:rFonts w:ascii="Book Antiqua" w:hAnsi="Book Antiqua" w:cs="Times New Roman"/>
          <w:sz w:val="24"/>
          <w:szCs w:val="24"/>
        </w:rPr>
        <w:t>the article and revised it critically for</w:t>
      </w:r>
      <w:r w:rsidR="00EE07B1" w:rsidRPr="00BB3A96">
        <w:rPr>
          <w:rFonts w:ascii="Book Antiqua" w:hAnsi="Book Antiqua" w:cs="Times New Roman"/>
          <w:sz w:val="24"/>
          <w:szCs w:val="24"/>
        </w:rPr>
        <w:t xml:space="preserve"> important intellectual content</w:t>
      </w:r>
      <w:r w:rsidR="00EE07B1" w:rsidRPr="00BB3A96">
        <w:rPr>
          <w:rFonts w:ascii="Book Antiqua" w:hAnsi="Book Antiqua" w:cs="Times New Roman"/>
          <w:sz w:val="24"/>
          <w:szCs w:val="24"/>
          <w:lang w:eastAsia="zh-CN"/>
        </w:rPr>
        <w:t xml:space="preserve">; </w:t>
      </w:r>
      <w:proofErr w:type="spellStart"/>
      <w:r w:rsidR="00592F82" w:rsidRPr="00BB3A96">
        <w:rPr>
          <w:rFonts w:ascii="Book Antiqua" w:hAnsi="Book Antiqua" w:cs="Times New Roman"/>
          <w:sz w:val="24"/>
          <w:szCs w:val="24"/>
        </w:rPr>
        <w:t>Jeswanth</w:t>
      </w:r>
      <w:proofErr w:type="spellEnd"/>
      <w:r w:rsidR="00EE07B1" w:rsidRPr="00BB3A96">
        <w:rPr>
          <w:rFonts w:ascii="Book Antiqua" w:hAnsi="Book Antiqua" w:cs="Times New Roman"/>
          <w:sz w:val="24"/>
          <w:szCs w:val="24"/>
          <w:lang w:eastAsia="zh-CN"/>
        </w:rPr>
        <w:t xml:space="preserve"> S</w:t>
      </w:r>
      <w:r w:rsidR="00592F82" w:rsidRPr="00BB3A96">
        <w:rPr>
          <w:rFonts w:ascii="Book Antiqua" w:hAnsi="Book Antiqua" w:cs="Times New Roman"/>
          <w:sz w:val="24"/>
          <w:szCs w:val="24"/>
        </w:rPr>
        <w:t xml:space="preserve">, </w:t>
      </w:r>
      <w:r w:rsidR="00EE07B1" w:rsidRPr="00BB3A96">
        <w:rPr>
          <w:rFonts w:ascii="Book Antiqua" w:hAnsi="Book Antiqua" w:cs="Times New Roman"/>
          <w:sz w:val="24"/>
          <w:szCs w:val="24"/>
          <w:lang w:eastAsia="zh-CN"/>
        </w:rPr>
        <w:t xml:space="preserve"> </w:t>
      </w:r>
      <w:proofErr w:type="spellStart"/>
      <w:r w:rsidR="00592F82" w:rsidRPr="00BB3A96">
        <w:rPr>
          <w:rFonts w:ascii="Book Antiqua" w:hAnsi="Book Antiqua" w:cs="Times New Roman"/>
          <w:sz w:val="24"/>
          <w:szCs w:val="24"/>
        </w:rPr>
        <w:t>Ravichandran</w:t>
      </w:r>
      <w:proofErr w:type="spellEnd"/>
      <w:r w:rsidR="00EE07B1" w:rsidRPr="00BB3A96">
        <w:rPr>
          <w:rFonts w:ascii="Book Antiqua" w:hAnsi="Book Antiqua" w:cs="Times New Roman"/>
          <w:sz w:val="24"/>
          <w:szCs w:val="24"/>
          <w:lang w:eastAsia="zh-CN"/>
        </w:rPr>
        <w:t xml:space="preserve"> P</w:t>
      </w:r>
      <w:r w:rsidR="00592F82" w:rsidRPr="00BB3A96">
        <w:rPr>
          <w:rFonts w:ascii="Book Antiqua" w:hAnsi="Book Antiqua" w:cs="Times New Roman"/>
          <w:sz w:val="24"/>
          <w:szCs w:val="24"/>
        </w:rPr>
        <w:t xml:space="preserve">, </w:t>
      </w:r>
      <w:r w:rsidR="00EE07B1" w:rsidRPr="00BB3A96">
        <w:rPr>
          <w:rFonts w:ascii="Book Antiqua" w:hAnsi="Book Antiqua" w:cs="Times New Roman"/>
          <w:sz w:val="24"/>
          <w:szCs w:val="24"/>
          <w:lang w:eastAsia="zh-CN"/>
        </w:rPr>
        <w:t xml:space="preserve"> </w:t>
      </w:r>
      <w:proofErr w:type="spellStart"/>
      <w:r w:rsidR="00592F82" w:rsidRPr="00BB3A96">
        <w:rPr>
          <w:rFonts w:ascii="Book Antiqua" w:hAnsi="Book Antiqua" w:cs="Times New Roman"/>
          <w:sz w:val="24"/>
          <w:szCs w:val="24"/>
        </w:rPr>
        <w:t>Manoharan</w:t>
      </w:r>
      <w:proofErr w:type="spellEnd"/>
      <w:r w:rsidR="00EE07B1" w:rsidRPr="00BB3A96">
        <w:rPr>
          <w:rFonts w:ascii="Book Antiqua" w:hAnsi="Book Antiqua" w:cs="Times New Roman"/>
          <w:sz w:val="24"/>
          <w:szCs w:val="24"/>
          <w:lang w:eastAsia="zh-CN"/>
        </w:rPr>
        <w:t xml:space="preserve"> G </w:t>
      </w:r>
      <w:r w:rsidR="00EE07B1" w:rsidRPr="00BB3A96">
        <w:rPr>
          <w:rFonts w:ascii="Book Antiqua" w:hAnsi="Book Antiqua" w:cs="Times New Roman"/>
          <w:sz w:val="24"/>
          <w:szCs w:val="24"/>
        </w:rPr>
        <w:t xml:space="preserve">gave </w:t>
      </w:r>
      <w:r w:rsidR="00592F82" w:rsidRPr="00BB3A96">
        <w:rPr>
          <w:rFonts w:ascii="Book Antiqua" w:hAnsi="Book Antiqua" w:cs="Times New Roman"/>
          <w:sz w:val="24"/>
          <w:szCs w:val="24"/>
        </w:rPr>
        <w:t>the final approval of the version to be published.</w:t>
      </w:r>
    </w:p>
    <w:p w:rsidR="00592F82" w:rsidRPr="00BB3A96" w:rsidRDefault="00592F82" w:rsidP="006D7750">
      <w:pPr>
        <w:rPr>
          <w:rFonts w:ascii="Book Antiqua" w:hAnsi="Book Antiqua" w:cs="Times New Roman"/>
          <w:sz w:val="24"/>
          <w:szCs w:val="24"/>
        </w:rPr>
      </w:pPr>
    </w:p>
    <w:p w:rsidR="006D7750" w:rsidRPr="00BB3A96" w:rsidRDefault="006D7750" w:rsidP="006D7750">
      <w:pPr>
        <w:rPr>
          <w:rFonts w:ascii="Book Antiqua" w:hAnsi="Book Antiqua" w:cs="Times New Roman"/>
          <w:color w:val="000000"/>
          <w:sz w:val="24"/>
          <w:szCs w:val="24"/>
          <w:lang w:eastAsia="zh-CN"/>
        </w:rPr>
      </w:pPr>
      <w:r w:rsidRPr="00BB3A96">
        <w:rPr>
          <w:rFonts w:ascii="Book Antiqua" w:hAnsi="Book Antiqua"/>
          <w:b/>
          <w:color w:val="000000"/>
          <w:sz w:val="24"/>
          <w:szCs w:val="24"/>
        </w:rPr>
        <w:t>Correspondence to:</w:t>
      </w:r>
      <w:r w:rsidR="00592F82" w:rsidRPr="00BB3A96">
        <w:rPr>
          <w:rFonts w:ascii="Book Antiqua" w:hAnsi="Book Antiqua" w:cs="Times New Roman"/>
          <w:b/>
          <w:color w:val="000000"/>
          <w:sz w:val="24"/>
          <w:szCs w:val="24"/>
        </w:rPr>
        <w:t xml:space="preserve"> </w:t>
      </w:r>
      <w:proofErr w:type="spellStart"/>
      <w:r w:rsidR="00592F82" w:rsidRPr="00BB3A96">
        <w:rPr>
          <w:rFonts w:ascii="Book Antiqua" w:hAnsi="Book Antiqua" w:cs="Times New Roman"/>
          <w:b/>
          <w:color w:val="000000"/>
          <w:sz w:val="24"/>
          <w:szCs w:val="24"/>
        </w:rPr>
        <w:t>Ashwin</w:t>
      </w:r>
      <w:proofErr w:type="spellEnd"/>
      <w:r w:rsidR="00ED08B3" w:rsidRPr="00BB3A96">
        <w:rPr>
          <w:rFonts w:ascii="Book Antiqua" w:hAnsi="Book Antiqua" w:cs="Times New Roman"/>
          <w:b/>
          <w:color w:val="000000"/>
          <w:sz w:val="24"/>
          <w:szCs w:val="24"/>
        </w:rPr>
        <w:t xml:space="preserve"> </w:t>
      </w:r>
      <w:proofErr w:type="spellStart"/>
      <w:r w:rsidR="00592F82" w:rsidRPr="00BB3A96">
        <w:rPr>
          <w:rFonts w:ascii="Book Antiqua" w:hAnsi="Book Antiqua" w:cs="Times New Roman"/>
          <w:b/>
          <w:color w:val="000000"/>
          <w:sz w:val="24"/>
          <w:szCs w:val="24"/>
        </w:rPr>
        <w:t>Rammohan</w:t>
      </w:r>
      <w:proofErr w:type="spellEnd"/>
      <w:r w:rsidRPr="00BB3A96">
        <w:rPr>
          <w:rFonts w:ascii="Book Antiqua" w:hAnsi="Book Antiqua" w:cs="Times New Roman"/>
          <w:b/>
          <w:color w:val="000000"/>
          <w:sz w:val="24"/>
          <w:szCs w:val="24"/>
          <w:lang w:eastAsia="zh-CN"/>
        </w:rPr>
        <w:t xml:space="preserve">, </w:t>
      </w:r>
      <w:r w:rsidR="00EE07B1" w:rsidRPr="00BB3A96">
        <w:rPr>
          <w:rFonts w:ascii="Book Antiqua" w:hAnsi="Book Antiqua" w:cs="Times New Roman"/>
          <w:b/>
          <w:sz w:val="24"/>
          <w:szCs w:val="24"/>
        </w:rPr>
        <w:t>FRCS</w:t>
      </w:r>
      <w:r w:rsidR="00EE07B1" w:rsidRPr="00BB3A96">
        <w:rPr>
          <w:rFonts w:ascii="Book Antiqua" w:hAnsi="Book Antiqua" w:cs="Times New Roman"/>
          <w:sz w:val="24"/>
          <w:szCs w:val="24"/>
          <w:lang w:eastAsia="zh-CN"/>
        </w:rPr>
        <w:t xml:space="preserve">, </w:t>
      </w:r>
      <w:r w:rsidR="00EE07B1" w:rsidRPr="00BB3A96">
        <w:rPr>
          <w:rFonts w:ascii="Book Antiqua" w:hAnsi="Book Antiqua" w:cs="Times New Roman"/>
          <w:sz w:val="24"/>
          <w:szCs w:val="24"/>
        </w:rPr>
        <w:t xml:space="preserve">The Institute of Surgical Gastroenterology </w:t>
      </w:r>
      <w:r w:rsidR="00F77868">
        <w:rPr>
          <w:rFonts w:ascii="Book Antiqua" w:hAnsi="Book Antiqua" w:cs="Times New Roman" w:hint="eastAsia"/>
          <w:sz w:val="24"/>
          <w:szCs w:val="24"/>
          <w:lang w:eastAsia="zh-CN"/>
        </w:rPr>
        <w:t>and</w:t>
      </w:r>
      <w:r w:rsidR="00EE07B1" w:rsidRPr="00BB3A96">
        <w:rPr>
          <w:rFonts w:ascii="Book Antiqua" w:hAnsi="Book Antiqua" w:cs="Times New Roman"/>
          <w:sz w:val="24"/>
          <w:szCs w:val="24"/>
        </w:rPr>
        <w:t xml:space="preserve"> Liver Transplantation, Centre for GI Bleed, Division of HPB diseases, Stanley Medical College Hospital, Old Jail Road, Chennai 600001, India</w:t>
      </w:r>
      <w:r w:rsidR="00EE07B1" w:rsidRPr="00BB3A96">
        <w:rPr>
          <w:rFonts w:ascii="Book Antiqua" w:hAnsi="Book Antiqua" w:cs="Times New Roman"/>
          <w:sz w:val="24"/>
          <w:szCs w:val="24"/>
          <w:lang w:eastAsia="zh-CN"/>
        </w:rPr>
        <w:t xml:space="preserve">. </w:t>
      </w:r>
      <w:r w:rsidR="00592F82" w:rsidRPr="00BB3A96">
        <w:rPr>
          <w:rFonts w:ascii="Book Antiqua" w:hAnsi="Book Antiqua" w:cs="Times New Roman"/>
          <w:sz w:val="24"/>
          <w:szCs w:val="24"/>
        </w:rPr>
        <w:t>ashwinrammohan@gmail.com</w:t>
      </w:r>
      <w:r w:rsidR="00592F82" w:rsidRPr="00BB3A96">
        <w:rPr>
          <w:rFonts w:ascii="Book Antiqua" w:hAnsi="Book Antiqua" w:cs="Times New Roman"/>
          <w:color w:val="000000"/>
          <w:sz w:val="24"/>
          <w:szCs w:val="24"/>
        </w:rPr>
        <w:t xml:space="preserve"> </w:t>
      </w:r>
    </w:p>
    <w:p w:rsidR="006D7750" w:rsidRPr="00BB3A96" w:rsidRDefault="006D7750" w:rsidP="006D7750">
      <w:pPr>
        <w:rPr>
          <w:rFonts w:ascii="Book Antiqua" w:hAnsi="Book Antiqua"/>
          <w:color w:val="000000"/>
          <w:sz w:val="24"/>
          <w:szCs w:val="24"/>
        </w:rPr>
      </w:pPr>
      <w:r w:rsidRPr="00BB3A96">
        <w:rPr>
          <w:rFonts w:ascii="Book Antiqua" w:hAnsi="Book Antiqua"/>
          <w:b/>
          <w:color w:val="000000"/>
          <w:sz w:val="24"/>
          <w:szCs w:val="24"/>
        </w:rPr>
        <w:t xml:space="preserve">Telephone: </w:t>
      </w:r>
      <w:r w:rsidR="00ED08B3" w:rsidRPr="00BB3A96">
        <w:rPr>
          <w:rFonts w:ascii="Book Antiqua" w:hAnsi="Book Antiqua" w:cs="Times New Roman"/>
          <w:color w:val="000000"/>
          <w:sz w:val="24"/>
          <w:szCs w:val="24"/>
        </w:rPr>
        <w:t>+91</w:t>
      </w:r>
      <w:r w:rsidR="00EE07B1" w:rsidRPr="00BB3A96">
        <w:rPr>
          <w:rFonts w:ascii="Book Antiqua" w:hAnsi="Book Antiqua" w:cs="Times New Roman"/>
          <w:color w:val="000000"/>
          <w:sz w:val="24"/>
          <w:szCs w:val="24"/>
          <w:lang w:eastAsia="zh-CN"/>
        </w:rPr>
        <w:t>-</w:t>
      </w:r>
      <w:r w:rsidR="00ED08B3" w:rsidRPr="00BB3A96">
        <w:rPr>
          <w:rFonts w:ascii="Book Antiqua" w:hAnsi="Book Antiqua" w:cs="Times New Roman"/>
          <w:color w:val="000000"/>
          <w:sz w:val="24"/>
          <w:szCs w:val="24"/>
        </w:rPr>
        <w:t>98</w:t>
      </w:r>
      <w:r w:rsidR="00EE07B1" w:rsidRPr="00BB3A96">
        <w:rPr>
          <w:rFonts w:ascii="Book Antiqua" w:hAnsi="Book Antiqua" w:cs="Times New Roman"/>
          <w:color w:val="000000"/>
          <w:sz w:val="24"/>
          <w:szCs w:val="24"/>
          <w:lang w:eastAsia="zh-CN"/>
        </w:rPr>
        <w:t>-</w:t>
      </w:r>
      <w:r w:rsidR="00ED08B3" w:rsidRPr="00BB3A96">
        <w:rPr>
          <w:rFonts w:ascii="Book Antiqua" w:hAnsi="Book Antiqua" w:cs="Times New Roman"/>
          <w:color w:val="000000"/>
          <w:sz w:val="24"/>
          <w:szCs w:val="24"/>
        </w:rPr>
        <w:t>84173583</w:t>
      </w:r>
      <w:r w:rsidR="00EE07B1" w:rsidRPr="00BB3A96">
        <w:rPr>
          <w:rFonts w:ascii="Book Antiqua" w:hAnsi="Book Antiqua"/>
          <w:b/>
          <w:color w:val="000000"/>
          <w:sz w:val="24"/>
          <w:szCs w:val="24"/>
          <w:lang w:eastAsia="zh-CN"/>
        </w:rPr>
        <w:tab/>
      </w:r>
      <w:r w:rsidR="00EE07B1" w:rsidRPr="00BB3A96">
        <w:rPr>
          <w:rFonts w:ascii="Book Antiqua" w:hAnsi="Book Antiqua"/>
          <w:b/>
          <w:color w:val="000000"/>
          <w:sz w:val="24"/>
          <w:szCs w:val="24"/>
          <w:lang w:eastAsia="zh-CN"/>
        </w:rPr>
        <w:tab/>
      </w:r>
      <w:r w:rsidRPr="00BB3A96">
        <w:rPr>
          <w:rFonts w:ascii="Book Antiqua" w:hAnsi="Book Antiqua"/>
          <w:b/>
          <w:color w:val="000000"/>
          <w:sz w:val="24"/>
          <w:szCs w:val="24"/>
        </w:rPr>
        <w:t>Fax:</w:t>
      </w:r>
      <w:r w:rsidR="00ED08B3" w:rsidRPr="00BB3A96">
        <w:rPr>
          <w:rFonts w:ascii="Book Antiqua" w:hAnsi="Book Antiqua"/>
          <w:b/>
          <w:color w:val="000000"/>
          <w:sz w:val="24"/>
          <w:szCs w:val="24"/>
        </w:rPr>
        <w:t xml:space="preserve"> </w:t>
      </w:r>
      <w:r w:rsidR="00ED08B3" w:rsidRPr="00BB3A96">
        <w:rPr>
          <w:rFonts w:ascii="Book Antiqua" w:hAnsi="Book Antiqua"/>
          <w:color w:val="000000"/>
          <w:sz w:val="24"/>
          <w:szCs w:val="24"/>
        </w:rPr>
        <w:t>+91</w:t>
      </w:r>
      <w:r w:rsidR="00EE07B1" w:rsidRPr="00BB3A96">
        <w:rPr>
          <w:rFonts w:ascii="Book Antiqua" w:hAnsi="Book Antiqua"/>
          <w:color w:val="000000"/>
          <w:sz w:val="24"/>
          <w:szCs w:val="24"/>
          <w:lang w:eastAsia="zh-CN"/>
        </w:rPr>
        <w:t>-</w:t>
      </w:r>
      <w:r w:rsidR="00ED08B3" w:rsidRPr="00BB3A96">
        <w:rPr>
          <w:rFonts w:ascii="Book Antiqua" w:hAnsi="Book Antiqua"/>
          <w:color w:val="000000"/>
          <w:sz w:val="24"/>
          <w:szCs w:val="24"/>
        </w:rPr>
        <w:t>44</w:t>
      </w:r>
      <w:r w:rsidR="00EE07B1" w:rsidRPr="00BB3A96">
        <w:rPr>
          <w:rFonts w:ascii="Book Antiqua" w:hAnsi="Book Antiqua"/>
          <w:color w:val="000000"/>
          <w:sz w:val="24"/>
          <w:szCs w:val="24"/>
          <w:lang w:eastAsia="zh-CN"/>
        </w:rPr>
        <w:t>-</w:t>
      </w:r>
      <w:r w:rsidR="00ED08B3" w:rsidRPr="00BB3A96">
        <w:rPr>
          <w:rFonts w:ascii="Book Antiqua" w:hAnsi="Book Antiqua"/>
          <w:color w:val="000000"/>
          <w:sz w:val="24"/>
          <w:szCs w:val="24"/>
        </w:rPr>
        <w:t>25289595</w:t>
      </w:r>
      <w:r w:rsidRPr="00BB3A96">
        <w:rPr>
          <w:rFonts w:ascii="Book Antiqua" w:hAnsi="Book Antiqua"/>
          <w:color w:val="000000"/>
          <w:sz w:val="24"/>
          <w:szCs w:val="24"/>
        </w:rPr>
        <w:t xml:space="preserve"> </w:t>
      </w:r>
    </w:p>
    <w:p w:rsidR="006D7750" w:rsidRPr="00BB3A96" w:rsidRDefault="006D7750" w:rsidP="006D7750">
      <w:pPr>
        <w:rPr>
          <w:rFonts w:ascii="Book Antiqua" w:hAnsi="Book Antiqua"/>
          <w:b/>
          <w:color w:val="000000"/>
          <w:sz w:val="24"/>
          <w:szCs w:val="24"/>
        </w:rPr>
      </w:pPr>
    </w:p>
    <w:p w:rsidR="006D7750" w:rsidRPr="00BB3A96" w:rsidRDefault="006D7750" w:rsidP="006D7750">
      <w:pPr>
        <w:rPr>
          <w:rFonts w:ascii="Book Antiqua" w:hAnsi="Book Antiqua"/>
          <w:color w:val="000000"/>
          <w:sz w:val="24"/>
          <w:szCs w:val="24"/>
          <w:lang w:eastAsia="zh-CN"/>
        </w:rPr>
      </w:pPr>
      <w:bookmarkStart w:id="7" w:name="OLE_LINK4"/>
      <w:bookmarkStart w:id="8" w:name="OLE_LINK5"/>
      <w:bookmarkStart w:id="9" w:name="OLE_LINK332"/>
      <w:bookmarkStart w:id="10" w:name="OLE_LINK329"/>
      <w:bookmarkStart w:id="11" w:name="OLE_LINK381"/>
      <w:bookmarkStart w:id="12" w:name="OLE_LINK407"/>
      <w:r w:rsidRPr="00BB3A96">
        <w:rPr>
          <w:rFonts w:ascii="Book Antiqua" w:hAnsi="Book Antiqua"/>
          <w:b/>
          <w:color w:val="000000"/>
          <w:sz w:val="24"/>
          <w:szCs w:val="24"/>
        </w:rPr>
        <w:t xml:space="preserve">Received:  </w:t>
      </w:r>
      <w:r w:rsidR="00BE29BF" w:rsidRPr="00BB3A96">
        <w:rPr>
          <w:rFonts w:ascii="Book Antiqua" w:hAnsi="Book Antiqua"/>
          <w:color w:val="000000"/>
          <w:sz w:val="24"/>
          <w:szCs w:val="24"/>
          <w:lang w:eastAsia="zh-CN"/>
        </w:rPr>
        <w:t>September 9, 2014</w:t>
      </w:r>
      <w:r w:rsidRPr="00BB3A96">
        <w:rPr>
          <w:rFonts w:ascii="Book Antiqua" w:hAnsi="Book Antiqua"/>
          <w:color w:val="000000"/>
          <w:sz w:val="24"/>
          <w:szCs w:val="24"/>
        </w:rPr>
        <w:t xml:space="preserve">  </w:t>
      </w:r>
      <w:r w:rsidRPr="00BB3A96">
        <w:rPr>
          <w:rFonts w:ascii="Book Antiqua" w:hAnsi="Book Antiqua"/>
          <w:b/>
          <w:color w:val="000000"/>
          <w:sz w:val="24"/>
          <w:szCs w:val="24"/>
        </w:rPr>
        <w:t xml:space="preserve"> </w:t>
      </w:r>
      <w:r w:rsidR="003F045A">
        <w:rPr>
          <w:rFonts w:ascii="Book Antiqua" w:hAnsi="Book Antiqua" w:hint="eastAsia"/>
          <w:b/>
          <w:color w:val="000000"/>
          <w:sz w:val="24"/>
          <w:szCs w:val="24"/>
          <w:lang w:eastAsia="zh-CN"/>
        </w:rPr>
        <w:tab/>
      </w:r>
      <w:r w:rsidR="003F045A">
        <w:rPr>
          <w:rFonts w:ascii="Book Antiqua" w:hAnsi="Book Antiqua" w:hint="eastAsia"/>
          <w:b/>
          <w:color w:val="000000"/>
          <w:sz w:val="24"/>
          <w:szCs w:val="24"/>
          <w:lang w:eastAsia="zh-CN"/>
        </w:rPr>
        <w:tab/>
      </w:r>
      <w:r w:rsidRPr="00BB3A96">
        <w:rPr>
          <w:rFonts w:ascii="Book Antiqua" w:hAnsi="Book Antiqua"/>
          <w:b/>
          <w:color w:val="000000"/>
          <w:sz w:val="24"/>
          <w:szCs w:val="24"/>
        </w:rPr>
        <w:t>Revised:</w:t>
      </w:r>
      <w:r w:rsidR="00BE29BF" w:rsidRPr="00BB3A96">
        <w:rPr>
          <w:rFonts w:ascii="Book Antiqua" w:hAnsi="Book Antiqua"/>
          <w:b/>
          <w:color w:val="000000"/>
          <w:sz w:val="24"/>
          <w:szCs w:val="24"/>
          <w:lang w:eastAsia="zh-CN"/>
        </w:rPr>
        <w:t xml:space="preserve"> </w:t>
      </w:r>
      <w:r w:rsidR="00BE29BF" w:rsidRPr="00BB3A96">
        <w:rPr>
          <w:rFonts w:ascii="Book Antiqua" w:hAnsi="Book Antiqua"/>
          <w:color w:val="000000"/>
          <w:sz w:val="24"/>
          <w:szCs w:val="24"/>
          <w:lang w:eastAsia="zh-CN"/>
        </w:rPr>
        <w:t>October 28, 2014</w:t>
      </w:r>
    </w:p>
    <w:p w:rsidR="00272CD7" w:rsidRDefault="006D7750" w:rsidP="00272CD7">
      <w:pPr>
        <w:rPr>
          <w:rStyle w:val="Emphasis"/>
          <w:rFonts w:ascii="Book Antiqua" w:hAnsi="Book Antiqua"/>
          <w:i w:val="0"/>
          <w:sz w:val="24"/>
        </w:rPr>
      </w:pPr>
      <w:r w:rsidRPr="00BB3A96">
        <w:rPr>
          <w:rFonts w:ascii="Book Antiqua" w:hAnsi="Book Antiqua"/>
          <w:b/>
          <w:color w:val="000000"/>
          <w:sz w:val="24"/>
          <w:szCs w:val="24"/>
        </w:rPr>
        <w:t xml:space="preserve">Accepted: </w:t>
      </w:r>
      <w:bookmarkStart w:id="13" w:name="OLE_LINK1"/>
      <w:bookmarkStart w:id="14" w:name="OLE_LINK2"/>
      <w:bookmarkStart w:id="15" w:name="OLE_LINK3"/>
      <w:bookmarkStart w:id="16" w:name="OLE_LINK6"/>
      <w:bookmarkStart w:id="17" w:name="OLE_LINK9"/>
      <w:bookmarkStart w:id="18" w:name="OLE_LINK10"/>
      <w:bookmarkStart w:id="19" w:name="OLE_LINK13"/>
      <w:bookmarkStart w:id="20" w:name="OLE_LINK14"/>
      <w:bookmarkStart w:id="21" w:name="OLE_LINK17"/>
      <w:bookmarkStart w:id="22" w:name="OLE_LINK18"/>
      <w:bookmarkStart w:id="23" w:name="OLE_LINK19"/>
      <w:bookmarkStart w:id="24" w:name="OLE_LINK22"/>
      <w:bookmarkStart w:id="25" w:name="OLE_LINK24"/>
      <w:bookmarkStart w:id="26" w:name="OLE_LINK25"/>
      <w:bookmarkStart w:id="27" w:name="OLE_LINK26"/>
      <w:bookmarkStart w:id="28" w:name="OLE_LINK27"/>
      <w:bookmarkStart w:id="29" w:name="OLE_LINK28"/>
      <w:bookmarkStart w:id="30" w:name="OLE_LINK29"/>
      <w:bookmarkStart w:id="31" w:name="OLE_LINK30"/>
      <w:bookmarkStart w:id="32" w:name="OLE_LINK31"/>
      <w:bookmarkStart w:id="33" w:name="OLE_LINK32"/>
      <w:bookmarkStart w:id="34" w:name="OLE_LINK34"/>
      <w:bookmarkStart w:id="35" w:name="OLE_LINK36"/>
      <w:bookmarkStart w:id="36" w:name="OLE_LINK37"/>
      <w:bookmarkStart w:id="37" w:name="OLE_LINK38"/>
      <w:bookmarkStart w:id="38" w:name="OLE_LINK41"/>
      <w:bookmarkStart w:id="39" w:name="OLE_LINK42"/>
      <w:bookmarkStart w:id="40" w:name="OLE_LINK44"/>
      <w:bookmarkStart w:id="41" w:name="OLE_LINK45"/>
      <w:bookmarkStart w:id="42" w:name="OLE_LINK46"/>
      <w:bookmarkStart w:id="43" w:name="OLE_LINK47"/>
      <w:bookmarkStart w:id="44" w:name="OLE_LINK52"/>
      <w:bookmarkStart w:id="45" w:name="OLE_LINK43"/>
      <w:bookmarkStart w:id="46" w:name="OLE_LINK57"/>
      <w:bookmarkStart w:id="47" w:name="OLE_LINK58"/>
      <w:bookmarkStart w:id="48" w:name="OLE_LINK8"/>
      <w:bookmarkStart w:id="49" w:name="OLE_LINK62"/>
      <w:bookmarkStart w:id="50" w:name="OLE_LINK66"/>
      <w:bookmarkStart w:id="51" w:name="OLE_LINK68"/>
      <w:bookmarkStart w:id="52" w:name="OLE_LINK69"/>
      <w:bookmarkStart w:id="53" w:name="OLE_LINK71"/>
      <w:bookmarkStart w:id="54" w:name="OLE_LINK74"/>
      <w:bookmarkStart w:id="55" w:name="OLE_LINK77"/>
      <w:bookmarkStart w:id="56" w:name="OLE_LINK78"/>
      <w:bookmarkStart w:id="57" w:name="OLE_LINK72"/>
      <w:bookmarkStart w:id="58" w:name="OLE_LINK73"/>
      <w:bookmarkStart w:id="59" w:name="OLE_LINK79"/>
      <w:bookmarkStart w:id="60" w:name="OLE_LINK81"/>
      <w:bookmarkStart w:id="61" w:name="OLE_LINK86"/>
      <w:bookmarkStart w:id="62" w:name="OLE_LINK87"/>
      <w:bookmarkStart w:id="63" w:name="OLE_LINK88"/>
      <w:bookmarkStart w:id="64" w:name="OLE_LINK89"/>
      <w:bookmarkStart w:id="65" w:name="OLE_LINK92"/>
      <w:bookmarkStart w:id="66" w:name="OLE_LINK94"/>
      <w:bookmarkStart w:id="67" w:name="OLE_LINK95"/>
      <w:r w:rsidR="00272CD7" w:rsidRPr="00A63FB9">
        <w:rPr>
          <w:rStyle w:val="Emphasis"/>
          <w:rFonts w:ascii="Book Antiqua" w:hAnsi="Book Antiqua"/>
          <w:i w:val="0"/>
          <w:sz w:val="24"/>
          <w:szCs w:val="24"/>
        </w:rPr>
        <w:t>November 7, 2014</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6D7750" w:rsidRPr="00BB3A96" w:rsidRDefault="006D7750" w:rsidP="006D7750">
      <w:pPr>
        <w:rPr>
          <w:rFonts w:ascii="Book Antiqua" w:hAnsi="Book Antiqua"/>
          <w:b/>
          <w:color w:val="000000"/>
          <w:sz w:val="24"/>
          <w:szCs w:val="24"/>
        </w:rPr>
      </w:pPr>
      <w:bookmarkStart w:id="68" w:name="_GoBack"/>
      <w:bookmarkEnd w:id="68"/>
    </w:p>
    <w:p w:rsidR="006D7750" w:rsidRPr="00BB3A96" w:rsidRDefault="006D7750" w:rsidP="006D7750">
      <w:pPr>
        <w:rPr>
          <w:rFonts w:ascii="Book Antiqua" w:hAnsi="Book Antiqua"/>
          <w:color w:val="000000"/>
          <w:sz w:val="24"/>
          <w:szCs w:val="24"/>
        </w:rPr>
      </w:pPr>
      <w:r w:rsidRPr="00BB3A96">
        <w:rPr>
          <w:rFonts w:ascii="Book Antiqua" w:hAnsi="Book Antiqua"/>
          <w:b/>
          <w:color w:val="000000"/>
          <w:sz w:val="24"/>
          <w:szCs w:val="24"/>
        </w:rPr>
        <w:t xml:space="preserve">Published online: </w:t>
      </w:r>
    </w:p>
    <w:bookmarkEnd w:id="7"/>
    <w:bookmarkEnd w:id="8"/>
    <w:bookmarkEnd w:id="9"/>
    <w:bookmarkEnd w:id="10"/>
    <w:bookmarkEnd w:id="11"/>
    <w:bookmarkEnd w:id="12"/>
    <w:p w:rsidR="006D7750" w:rsidRPr="00BB3A96" w:rsidRDefault="006D7750">
      <w:pPr>
        <w:rPr>
          <w:rFonts w:ascii="Book Antiqua" w:hAnsi="Book Antiqua"/>
          <w:b/>
          <w:sz w:val="24"/>
          <w:szCs w:val="24"/>
          <w:lang w:eastAsia="zh-CN"/>
        </w:rPr>
      </w:pPr>
    </w:p>
    <w:p w:rsidR="000975B5" w:rsidRPr="00BB3A96" w:rsidRDefault="000975B5" w:rsidP="000975B5">
      <w:pPr>
        <w:rPr>
          <w:rFonts w:ascii="Book Antiqua" w:hAnsi="Book Antiqua"/>
          <w:b/>
          <w:sz w:val="24"/>
          <w:szCs w:val="24"/>
        </w:rPr>
      </w:pPr>
      <w:r w:rsidRPr="00BB3A96">
        <w:rPr>
          <w:rFonts w:ascii="Book Antiqua" w:hAnsi="Book Antiqua"/>
          <w:b/>
          <w:sz w:val="24"/>
          <w:szCs w:val="24"/>
        </w:rPr>
        <w:t>A</w:t>
      </w:r>
      <w:r w:rsidR="00A34EC8" w:rsidRPr="00BB3A96">
        <w:rPr>
          <w:rFonts w:ascii="Book Antiqua" w:hAnsi="Book Antiqua"/>
          <w:b/>
          <w:sz w:val="24"/>
          <w:szCs w:val="24"/>
        </w:rPr>
        <w:t>bstract</w:t>
      </w:r>
    </w:p>
    <w:p w:rsidR="000975B5" w:rsidRPr="00BB3A96" w:rsidRDefault="00A34EC8" w:rsidP="000975B5">
      <w:pPr>
        <w:rPr>
          <w:rFonts w:ascii="Book Antiqua" w:hAnsi="Book Antiqua"/>
          <w:sz w:val="24"/>
          <w:szCs w:val="24"/>
          <w:lang w:eastAsia="zh-CN"/>
        </w:rPr>
      </w:pPr>
      <w:r w:rsidRPr="00BB3A96">
        <w:rPr>
          <w:rFonts w:ascii="Book Antiqua" w:hAnsi="Book Antiqua"/>
          <w:b/>
          <w:sz w:val="24"/>
          <w:szCs w:val="24"/>
        </w:rPr>
        <w:t>AIM</w:t>
      </w:r>
      <w:r w:rsidRPr="00BB3A96">
        <w:rPr>
          <w:rFonts w:ascii="Book Antiqua" w:hAnsi="Book Antiqua"/>
          <w:b/>
          <w:sz w:val="24"/>
          <w:szCs w:val="24"/>
          <w:lang w:eastAsia="zh-CN"/>
        </w:rPr>
        <w:t>:</w:t>
      </w:r>
      <w:r w:rsidRPr="00BB3A96">
        <w:rPr>
          <w:rFonts w:ascii="Book Antiqua" w:hAnsi="Book Antiqua"/>
          <w:sz w:val="24"/>
          <w:szCs w:val="24"/>
        </w:rPr>
        <w:t xml:space="preserve"> </w:t>
      </w:r>
      <w:r w:rsidR="007D344A" w:rsidRPr="00BB3A96">
        <w:rPr>
          <w:rFonts w:ascii="Book Antiqua" w:hAnsi="Book Antiqua"/>
          <w:sz w:val="24"/>
          <w:szCs w:val="24"/>
        </w:rPr>
        <w:t xml:space="preserve">To </w:t>
      </w:r>
      <w:r w:rsidR="000975B5" w:rsidRPr="00BB3A96">
        <w:rPr>
          <w:rFonts w:ascii="Book Antiqua" w:hAnsi="Book Antiqua"/>
          <w:sz w:val="24"/>
          <w:szCs w:val="24"/>
        </w:rPr>
        <w:t xml:space="preserve">seek and analyze features suggestive of </w:t>
      </w:r>
      <w:r w:rsidR="00F77868" w:rsidRPr="00BB3A96">
        <w:rPr>
          <w:rFonts w:ascii="Book Antiqua" w:hAnsi="Book Antiqua" w:cs="Times New Roman"/>
          <w:sz w:val="24"/>
          <w:szCs w:val="24"/>
        </w:rPr>
        <w:t>gallbladder can</w:t>
      </w:r>
      <w:r w:rsidR="00F77868">
        <w:rPr>
          <w:rFonts w:ascii="Book Antiqua" w:hAnsi="Book Antiqua" w:cs="Times New Roman"/>
          <w:sz w:val="24"/>
          <w:szCs w:val="24"/>
        </w:rPr>
        <w:t>cer (</w:t>
      </w:r>
      <w:r w:rsidR="00F77868" w:rsidRPr="00BB3A96">
        <w:rPr>
          <w:rFonts w:ascii="Book Antiqua" w:hAnsi="Book Antiqua" w:cs="Times New Roman"/>
          <w:sz w:val="24"/>
          <w:szCs w:val="24"/>
        </w:rPr>
        <w:t>GBC)</w:t>
      </w:r>
      <w:r w:rsidR="00F77868">
        <w:rPr>
          <w:rFonts w:ascii="Book Antiqua" w:hAnsi="Book Antiqua" w:cs="Times New Roman" w:hint="eastAsia"/>
          <w:sz w:val="24"/>
          <w:szCs w:val="24"/>
          <w:lang w:eastAsia="zh-CN"/>
        </w:rPr>
        <w:t xml:space="preserve"> </w:t>
      </w:r>
      <w:r w:rsidR="000975B5" w:rsidRPr="00BB3A96">
        <w:rPr>
          <w:rFonts w:ascii="Book Antiqua" w:hAnsi="Book Antiqua"/>
          <w:sz w:val="24"/>
          <w:szCs w:val="24"/>
        </w:rPr>
        <w:t xml:space="preserve">on preoperative imaging and intraoperative findings in patients diagnosed as having </w:t>
      </w:r>
      <w:r w:rsidR="00F77868" w:rsidRPr="00BB3A96">
        <w:rPr>
          <w:rFonts w:ascii="Book Antiqua" w:hAnsi="Book Antiqua" w:cs="Times New Roman"/>
          <w:sz w:val="24"/>
          <w:szCs w:val="24"/>
        </w:rPr>
        <w:t>incidental gallbladder cancer (IGBC)</w:t>
      </w:r>
      <w:r w:rsidR="000975B5" w:rsidRPr="00BB3A96">
        <w:rPr>
          <w:rFonts w:ascii="Book Antiqua" w:hAnsi="Book Antiqua"/>
          <w:sz w:val="24"/>
          <w:szCs w:val="24"/>
        </w:rPr>
        <w:t xml:space="preserve">. </w:t>
      </w:r>
    </w:p>
    <w:p w:rsidR="00A34EC8" w:rsidRPr="00BB3A96" w:rsidRDefault="00A34EC8" w:rsidP="000975B5">
      <w:pPr>
        <w:rPr>
          <w:rFonts w:ascii="Book Antiqua" w:hAnsi="Book Antiqua"/>
          <w:sz w:val="24"/>
          <w:szCs w:val="24"/>
          <w:lang w:eastAsia="zh-CN"/>
        </w:rPr>
      </w:pPr>
    </w:p>
    <w:p w:rsidR="000975B5" w:rsidRPr="00BB3A96" w:rsidRDefault="00A34EC8" w:rsidP="000975B5">
      <w:pPr>
        <w:rPr>
          <w:rFonts w:ascii="Book Antiqua" w:hAnsi="Book Antiqua"/>
          <w:sz w:val="24"/>
          <w:szCs w:val="24"/>
          <w:lang w:eastAsia="zh-CN"/>
        </w:rPr>
      </w:pPr>
      <w:r w:rsidRPr="00BB3A96">
        <w:rPr>
          <w:rFonts w:ascii="Book Antiqua" w:hAnsi="Book Antiqua"/>
          <w:b/>
          <w:sz w:val="24"/>
          <w:szCs w:val="24"/>
        </w:rPr>
        <w:t>METHODS</w:t>
      </w:r>
      <w:r w:rsidR="000975B5" w:rsidRPr="00BB3A96">
        <w:rPr>
          <w:rFonts w:ascii="Book Antiqua" w:hAnsi="Book Antiqua"/>
          <w:b/>
          <w:sz w:val="24"/>
          <w:szCs w:val="24"/>
        </w:rPr>
        <w:t>:</w:t>
      </w:r>
      <w:r w:rsidR="000975B5" w:rsidRPr="00BB3A96">
        <w:rPr>
          <w:rFonts w:ascii="Book Antiqua" w:hAnsi="Book Antiqua"/>
          <w:sz w:val="24"/>
          <w:szCs w:val="24"/>
        </w:rPr>
        <w:t xml:space="preserve"> The study was conducted on 79 patients of IGBC managed in our department over a ten year period (2003-2012). Review of preoperative imaging and operative notes was done to ascertain any suspicion of malignancy-in-retrospect.</w:t>
      </w:r>
    </w:p>
    <w:p w:rsidR="00A34EC8" w:rsidRPr="00BB3A96" w:rsidRDefault="00A34EC8" w:rsidP="000975B5">
      <w:pPr>
        <w:rPr>
          <w:rFonts w:ascii="Book Antiqua" w:hAnsi="Book Antiqua"/>
          <w:sz w:val="24"/>
          <w:szCs w:val="24"/>
          <w:lang w:eastAsia="zh-CN"/>
        </w:rPr>
      </w:pPr>
    </w:p>
    <w:p w:rsidR="000975B5" w:rsidRPr="00BB3A96" w:rsidRDefault="00A34EC8" w:rsidP="000975B5">
      <w:pPr>
        <w:rPr>
          <w:rFonts w:ascii="Book Antiqua" w:hAnsi="Book Antiqua"/>
          <w:sz w:val="24"/>
          <w:szCs w:val="24"/>
          <w:lang w:eastAsia="zh-CN"/>
        </w:rPr>
      </w:pPr>
      <w:r w:rsidRPr="00BB3A96">
        <w:rPr>
          <w:rFonts w:ascii="Book Antiqua" w:hAnsi="Book Antiqua"/>
          <w:b/>
          <w:sz w:val="24"/>
          <w:szCs w:val="24"/>
        </w:rPr>
        <w:t>RESULTS</w:t>
      </w:r>
      <w:r w:rsidR="000975B5" w:rsidRPr="00BB3A96">
        <w:rPr>
          <w:rFonts w:ascii="Book Antiqua" w:hAnsi="Book Antiqua"/>
          <w:b/>
          <w:sz w:val="24"/>
          <w:szCs w:val="24"/>
        </w:rPr>
        <w:t>:</w:t>
      </w:r>
      <w:r w:rsidR="000975B5" w:rsidRPr="00BB3A96">
        <w:rPr>
          <w:rFonts w:ascii="Book Antiqua" w:hAnsi="Book Antiqua"/>
          <w:sz w:val="24"/>
          <w:szCs w:val="24"/>
        </w:rPr>
        <w:t xml:space="preserve"> Of the 79 patients, Ultrasound abdomen showed diffuse thickening, not suspicious of malignancy in 5 patients, and diffuse suspicious thickening was seen in 4 patients. Focal thickening suspicious of malignancy was present in 24 patients. Preoperative CT/MRI was done in 9 patients for suspicion of malignancy. In 5 patients, difficult Cholecystecto</w:t>
      </w:r>
      <w:r w:rsidR="00C40979">
        <w:rPr>
          <w:rFonts w:ascii="Book Antiqua" w:hAnsi="Book Antiqua"/>
          <w:sz w:val="24"/>
          <w:szCs w:val="24"/>
        </w:rPr>
        <w:t>my was encountered due to dense/</w:t>
      </w:r>
      <w:r w:rsidR="000975B5" w:rsidRPr="00BB3A96">
        <w:rPr>
          <w:rFonts w:ascii="Book Antiqua" w:hAnsi="Book Antiqua"/>
          <w:sz w:val="24"/>
          <w:szCs w:val="24"/>
        </w:rPr>
        <w:t xml:space="preserve">inflammatory adhesions. Intraoperative findings showed focal thickening of the gallbladder and a gallbladder mass in 9 and 17 patients respectively. On overall analysis, 37 patients had preoperative imaging or intraoperative findings suggestive of malignancy, which was either a missed GBC or </w:t>
      </w:r>
      <w:r w:rsidR="003F045A">
        <w:rPr>
          <w:rFonts w:ascii="Book Antiqua" w:hAnsi="Book Antiqua"/>
          <w:sz w:val="24"/>
          <w:szCs w:val="24"/>
        </w:rPr>
        <w:t xml:space="preserve">an unsuspected/unexpected GBC. </w:t>
      </w:r>
      <w:r w:rsidR="000975B5" w:rsidRPr="00BB3A96">
        <w:rPr>
          <w:rFonts w:ascii="Book Antiqua" w:hAnsi="Book Antiqua"/>
          <w:sz w:val="24"/>
          <w:szCs w:val="24"/>
        </w:rPr>
        <w:t>In 42 (53.2%) patients, there was no evidence suggestive of malignancy and was an unanticipated diagnosis.</w:t>
      </w:r>
    </w:p>
    <w:p w:rsidR="00A34EC8" w:rsidRPr="003F045A" w:rsidRDefault="00A34EC8" w:rsidP="000975B5">
      <w:pPr>
        <w:rPr>
          <w:rFonts w:ascii="Book Antiqua" w:hAnsi="Book Antiqua"/>
          <w:sz w:val="24"/>
          <w:szCs w:val="24"/>
          <w:lang w:eastAsia="zh-CN"/>
        </w:rPr>
      </w:pPr>
    </w:p>
    <w:p w:rsidR="000975B5" w:rsidRPr="00BB3A96" w:rsidRDefault="00A34EC8" w:rsidP="000975B5">
      <w:pPr>
        <w:autoSpaceDE w:val="0"/>
        <w:autoSpaceDN w:val="0"/>
        <w:adjustRightInd w:val="0"/>
        <w:rPr>
          <w:rFonts w:ascii="Book Antiqua" w:hAnsi="Book Antiqua"/>
          <w:sz w:val="24"/>
          <w:szCs w:val="24"/>
          <w:lang w:val="en-IN" w:eastAsia="zh-CN"/>
        </w:rPr>
      </w:pPr>
      <w:r w:rsidRPr="00BB3A96">
        <w:rPr>
          <w:rFonts w:ascii="Book Antiqua" w:hAnsi="Book Antiqua"/>
          <w:b/>
          <w:sz w:val="24"/>
          <w:szCs w:val="24"/>
        </w:rPr>
        <w:t>CONCLUSION</w:t>
      </w:r>
      <w:r w:rsidR="000975B5" w:rsidRPr="00BB3A96">
        <w:rPr>
          <w:rFonts w:ascii="Book Antiqua" w:hAnsi="Book Antiqua"/>
          <w:b/>
          <w:sz w:val="24"/>
          <w:szCs w:val="24"/>
        </w:rPr>
        <w:t>:</w:t>
      </w:r>
      <w:r w:rsidR="000975B5" w:rsidRPr="00BB3A96">
        <w:rPr>
          <w:rFonts w:ascii="Book Antiqua" w:hAnsi="Book Antiqua"/>
          <w:sz w:val="24"/>
          <w:szCs w:val="24"/>
        </w:rPr>
        <w:t xml:space="preserve"> Our study highlights a potential and not-so-rare pitfall of Laparoscopic Cholecystectomy. </w:t>
      </w:r>
      <w:r w:rsidR="000975B5" w:rsidRPr="00BB3A96">
        <w:rPr>
          <w:rFonts w:ascii="Book Antiqua" w:eastAsia="Times New Roman" w:hAnsi="Book Antiqua"/>
          <w:sz w:val="24"/>
          <w:szCs w:val="24"/>
          <w:lang w:val="en-IN" w:eastAsia="en-IN"/>
        </w:rPr>
        <w:t>A greater awareness of this clinical entity along with a high index of suspicion and a low threshold for conversion to open procedure, especially in endemic areas may avert avoidable patient morbidity and mortality.</w:t>
      </w:r>
    </w:p>
    <w:p w:rsidR="00A34EC8" w:rsidRPr="00BB3A96" w:rsidRDefault="00A34EC8" w:rsidP="000975B5">
      <w:pPr>
        <w:autoSpaceDE w:val="0"/>
        <w:autoSpaceDN w:val="0"/>
        <w:adjustRightInd w:val="0"/>
        <w:rPr>
          <w:rFonts w:ascii="Book Antiqua" w:hAnsi="Book Antiqua"/>
          <w:sz w:val="24"/>
          <w:szCs w:val="24"/>
          <w:lang w:eastAsia="zh-CN"/>
        </w:rPr>
      </w:pPr>
    </w:p>
    <w:p w:rsidR="00A34EC8" w:rsidRPr="00BB3A96" w:rsidRDefault="00A34EC8" w:rsidP="00A34EC8">
      <w:pPr>
        <w:rPr>
          <w:rFonts w:ascii="Book Antiqua" w:hAnsi="Book Antiqua" w:cs="Arial Unicode MS"/>
          <w:sz w:val="24"/>
          <w:szCs w:val="24"/>
        </w:rPr>
      </w:pPr>
      <w:r w:rsidRPr="00BB3A96">
        <w:rPr>
          <w:rFonts w:ascii="Book Antiqua" w:hAnsi="Book Antiqua"/>
          <w:sz w:val="24"/>
          <w:szCs w:val="24"/>
        </w:rPr>
        <w:t xml:space="preserve">© </w:t>
      </w:r>
      <w:r w:rsidRPr="00BB3A96">
        <w:rPr>
          <w:rFonts w:ascii="Book Antiqua" w:hAnsi="Book Antiqua" w:cs="Arial Unicode MS"/>
          <w:sz w:val="24"/>
          <w:szCs w:val="24"/>
        </w:rPr>
        <w:t xml:space="preserve">2014 </w:t>
      </w:r>
      <w:proofErr w:type="spellStart"/>
      <w:r w:rsidRPr="00BB3A96">
        <w:rPr>
          <w:rFonts w:ascii="Book Antiqua" w:hAnsi="Book Antiqua" w:cs="Arial Unicode MS"/>
          <w:sz w:val="24"/>
          <w:szCs w:val="24"/>
        </w:rPr>
        <w:t>Baishideng</w:t>
      </w:r>
      <w:proofErr w:type="spellEnd"/>
      <w:r w:rsidRPr="00BB3A96">
        <w:rPr>
          <w:rFonts w:ascii="Book Antiqua" w:hAnsi="Book Antiqua" w:cs="Arial Unicode MS"/>
          <w:sz w:val="24"/>
          <w:szCs w:val="24"/>
        </w:rPr>
        <w:t xml:space="preserve"> Publishing Group Inc. All rights reserved.</w:t>
      </w:r>
    </w:p>
    <w:p w:rsidR="000975B5" w:rsidRPr="00BB3A96" w:rsidRDefault="000975B5" w:rsidP="000975B5">
      <w:pPr>
        <w:autoSpaceDE w:val="0"/>
        <w:autoSpaceDN w:val="0"/>
        <w:adjustRightInd w:val="0"/>
        <w:spacing w:line="240" w:lineRule="auto"/>
        <w:jc w:val="left"/>
        <w:rPr>
          <w:rFonts w:ascii="Book Antiqua" w:hAnsi="Book Antiqua" w:cs="TimesNewRomanPS"/>
          <w:sz w:val="24"/>
          <w:szCs w:val="24"/>
        </w:rPr>
      </w:pPr>
    </w:p>
    <w:p w:rsidR="000975B5" w:rsidRPr="00BB3A96" w:rsidRDefault="000975B5" w:rsidP="000975B5">
      <w:pPr>
        <w:autoSpaceDE w:val="0"/>
        <w:autoSpaceDN w:val="0"/>
        <w:adjustRightInd w:val="0"/>
        <w:spacing w:line="240" w:lineRule="auto"/>
        <w:jc w:val="left"/>
        <w:rPr>
          <w:rFonts w:ascii="Book Antiqua" w:hAnsi="Book Antiqua" w:cs="Times New Roman"/>
          <w:sz w:val="24"/>
          <w:szCs w:val="24"/>
        </w:rPr>
      </w:pPr>
      <w:r w:rsidRPr="00BB3A96">
        <w:rPr>
          <w:rFonts w:ascii="Book Antiqua" w:hAnsi="Book Antiqua" w:cs="Times New Roman"/>
          <w:b/>
          <w:sz w:val="24"/>
          <w:szCs w:val="24"/>
        </w:rPr>
        <w:lastRenderedPageBreak/>
        <w:t>Key</w:t>
      </w:r>
      <w:r w:rsidR="00A34EC8" w:rsidRPr="00BB3A96">
        <w:rPr>
          <w:rFonts w:ascii="Book Antiqua" w:hAnsi="Book Antiqua" w:cs="Times New Roman" w:hint="eastAsia"/>
          <w:b/>
          <w:sz w:val="24"/>
          <w:szCs w:val="24"/>
          <w:lang w:eastAsia="zh-CN"/>
        </w:rPr>
        <w:t xml:space="preserve"> </w:t>
      </w:r>
      <w:r w:rsidRPr="00BB3A96">
        <w:rPr>
          <w:rFonts w:ascii="Book Antiqua" w:hAnsi="Book Antiqua" w:cs="Times New Roman"/>
          <w:b/>
          <w:sz w:val="24"/>
          <w:szCs w:val="24"/>
        </w:rPr>
        <w:t>words</w:t>
      </w:r>
      <w:r w:rsidRPr="00BB3A96">
        <w:rPr>
          <w:rFonts w:ascii="Book Antiqua" w:hAnsi="Book Antiqua" w:cs="Times New Roman"/>
          <w:sz w:val="24"/>
          <w:szCs w:val="24"/>
        </w:rPr>
        <w:t xml:space="preserve">: Incidental </w:t>
      </w:r>
      <w:r w:rsidR="00A34EC8" w:rsidRPr="00BB3A96">
        <w:rPr>
          <w:rFonts w:ascii="Book Antiqua" w:hAnsi="Book Antiqua" w:cs="Times New Roman"/>
          <w:sz w:val="24"/>
          <w:szCs w:val="24"/>
        </w:rPr>
        <w:t>gallbladder canc</w:t>
      </w:r>
      <w:r w:rsidRPr="00BB3A96">
        <w:rPr>
          <w:rFonts w:ascii="Book Antiqua" w:hAnsi="Book Antiqua" w:cs="Times New Roman"/>
          <w:sz w:val="24"/>
          <w:szCs w:val="24"/>
        </w:rPr>
        <w:t xml:space="preserve">er; Preoperative </w:t>
      </w:r>
      <w:r w:rsidR="00A34EC8" w:rsidRPr="00BB3A96">
        <w:rPr>
          <w:rFonts w:ascii="Book Antiqua" w:hAnsi="Book Antiqua" w:cs="Times New Roman"/>
          <w:sz w:val="24"/>
          <w:szCs w:val="24"/>
        </w:rPr>
        <w:t>detection</w:t>
      </w:r>
      <w:r w:rsidRPr="00BB3A96">
        <w:rPr>
          <w:rFonts w:ascii="Book Antiqua" w:hAnsi="Book Antiqua" w:cs="Times New Roman"/>
          <w:sz w:val="24"/>
          <w:szCs w:val="24"/>
        </w:rPr>
        <w:t>; Imaging</w:t>
      </w:r>
    </w:p>
    <w:p w:rsidR="000975B5" w:rsidRPr="00BB3A96" w:rsidRDefault="000975B5" w:rsidP="000975B5">
      <w:pPr>
        <w:autoSpaceDE w:val="0"/>
        <w:autoSpaceDN w:val="0"/>
        <w:adjustRightInd w:val="0"/>
        <w:spacing w:line="240" w:lineRule="auto"/>
        <w:jc w:val="left"/>
        <w:rPr>
          <w:rFonts w:ascii="Book Antiqua" w:hAnsi="Book Antiqua" w:cs="TimesNewRomanPS"/>
          <w:sz w:val="24"/>
          <w:szCs w:val="24"/>
        </w:rPr>
      </w:pPr>
    </w:p>
    <w:p w:rsidR="000975B5" w:rsidRPr="00BB3A96" w:rsidRDefault="00912169" w:rsidP="000975B5">
      <w:pPr>
        <w:autoSpaceDE w:val="0"/>
        <w:autoSpaceDN w:val="0"/>
        <w:adjustRightInd w:val="0"/>
        <w:rPr>
          <w:rFonts w:ascii="Book Antiqua" w:hAnsi="Book Antiqua" w:cs="Times New Roman"/>
          <w:b/>
          <w:sz w:val="24"/>
          <w:szCs w:val="24"/>
          <w:lang w:eastAsia="zh-CN"/>
        </w:rPr>
      </w:pPr>
      <w:r w:rsidRPr="00BB3A96">
        <w:rPr>
          <w:rFonts w:ascii="Book Antiqua" w:hAnsi="Book Antiqua" w:cs="Times New Roman"/>
          <w:b/>
          <w:sz w:val="24"/>
          <w:szCs w:val="24"/>
        </w:rPr>
        <w:t>C</w:t>
      </w:r>
      <w:r w:rsidR="00A34EC8" w:rsidRPr="00BB3A96">
        <w:rPr>
          <w:rFonts w:ascii="Book Antiqua" w:hAnsi="Book Antiqua" w:cs="Times New Roman"/>
          <w:b/>
          <w:sz w:val="24"/>
          <w:szCs w:val="24"/>
        </w:rPr>
        <w:t>ore tip</w:t>
      </w:r>
      <w:r w:rsidR="00A34EC8" w:rsidRPr="00BB3A96">
        <w:rPr>
          <w:rFonts w:ascii="Book Antiqua" w:hAnsi="Book Antiqua" w:cs="Times New Roman" w:hint="eastAsia"/>
          <w:b/>
          <w:sz w:val="24"/>
          <w:szCs w:val="24"/>
          <w:lang w:eastAsia="zh-CN"/>
        </w:rPr>
        <w:t xml:space="preserve">: </w:t>
      </w:r>
      <w:r w:rsidR="000975B5" w:rsidRPr="00BB3A96">
        <w:rPr>
          <w:rFonts w:ascii="Book Antiqua" w:hAnsi="Book Antiqua"/>
          <w:sz w:val="24"/>
          <w:szCs w:val="24"/>
        </w:rPr>
        <w:t xml:space="preserve">The true incidence of </w:t>
      </w:r>
      <w:r w:rsidR="00584085" w:rsidRPr="00BB3A96">
        <w:rPr>
          <w:rFonts w:ascii="Book Antiqua" w:hAnsi="Book Antiqua" w:cs="Times New Roman"/>
          <w:sz w:val="24"/>
          <w:szCs w:val="24"/>
        </w:rPr>
        <w:t>incidental gallbladder cancer (IGBC)</w:t>
      </w:r>
      <w:r w:rsidR="00584085">
        <w:rPr>
          <w:rFonts w:ascii="Book Antiqua" w:hAnsi="Book Antiqua" w:cs="Times New Roman" w:hint="eastAsia"/>
          <w:sz w:val="24"/>
          <w:szCs w:val="24"/>
          <w:lang w:eastAsia="zh-CN"/>
        </w:rPr>
        <w:t xml:space="preserve"> </w:t>
      </w:r>
      <w:r w:rsidR="000975B5" w:rsidRPr="00BB3A96">
        <w:rPr>
          <w:rFonts w:ascii="Book Antiqua" w:hAnsi="Book Antiqua"/>
          <w:sz w:val="24"/>
          <w:szCs w:val="24"/>
        </w:rPr>
        <w:t xml:space="preserve">in literature appears skewed as the preoperative and intraoperative clues towards malignancy may be missed. We aimed to seek and analyze features suggestive of GBC on preoperative imaging and intraoperative findings in patients diagnosed as having IGBC. On overall analysis, 37 patients had preoperative imaging or intraoperative findings suggestive of malignancy, which was either a missed GBC or an unsuspected / unexpected GBC.  </w:t>
      </w:r>
      <w:r w:rsidR="000975B5" w:rsidRPr="00BB3A96">
        <w:rPr>
          <w:rFonts w:ascii="Book Antiqua" w:eastAsia="Times New Roman" w:hAnsi="Book Antiqua"/>
          <w:sz w:val="24"/>
          <w:szCs w:val="24"/>
          <w:lang w:val="en-IN" w:eastAsia="en-IN"/>
        </w:rPr>
        <w:t>A greater awareness of this clinical entity along with a high index of suspicion and a low threshold for conversion to open procedure, may avert avoidable patient morbidity and mortality.</w:t>
      </w:r>
    </w:p>
    <w:p w:rsidR="000975B5" w:rsidRPr="00BB3A96" w:rsidRDefault="000975B5" w:rsidP="000975B5">
      <w:pPr>
        <w:autoSpaceDE w:val="0"/>
        <w:autoSpaceDN w:val="0"/>
        <w:adjustRightInd w:val="0"/>
        <w:spacing w:line="240" w:lineRule="auto"/>
        <w:jc w:val="left"/>
        <w:rPr>
          <w:rFonts w:ascii="Book Antiqua" w:hAnsi="Book Antiqua" w:cs="Times New Roman"/>
          <w:b/>
          <w:sz w:val="24"/>
          <w:szCs w:val="24"/>
        </w:rPr>
      </w:pPr>
    </w:p>
    <w:p w:rsidR="00A34EC8" w:rsidRPr="00BB3A96" w:rsidRDefault="00A34EC8" w:rsidP="00A34EC8">
      <w:pPr>
        <w:rPr>
          <w:rFonts w:ascii="Book Antiqua" w:hAnsi="Book Antiqua" w:cs="Times New Roman"/>
          <w:sz w:val="24"/>
          <w:szCs w:val="24"/>
          <w:lang w:val="fr-FR" w:eastAsia="zh-CN"/>
        </w:rPr>
      </w:pPr>
      <w:bookmarkStart w:id="69" w:name="OLE_LINK424"/>
      <w:bookmarkStart w:id="70" w:name="OLE_LINK425"/>
      <w:proofErr w:type="spellStart"/>
      <w:r w:rsidRPr="00BB3A96">
        <w:rPr>
          <w:rFonts w:ascii="Book Antiqua" w:hAnsi="Book Antiqua" w:cs="Times New Roman"/>
          <w:sz w:val="24"/>
          <w:szCs w:val="24"/>
        </w:rPr>
        <w:t>Rammohan</w:t>
      </w:r>
      <w:proofErr w:type="spellEnd"/>
      <w:r w:rsidRPr="00BB3A96">
        <w:rPr>
          <w:rFonts w:ascii="Book Antiqua" w:hAnsi="Book Antiqua" w:cs="Times New Roman" w:hint="eastAsia"/>
          <w:sz w:val="24"/>
          <w:szCs w:val="24"/>
          <w:lang w:eastAsia="zh-CN"/>
        </w:rPr>
        <w:t xml:space="preserve"> A, </w:t>
      </w:r>
      <w:r w:rsidRPr="00BB3A96">
        <w:rPr>
          <w:rFonts w:ascii="Book Antiqua" w:hAnsi="Book Antiqua" w:cs="Times New Roman"/>
          <w:sz w:val="24"/>
          <w:szCs w:val="24"/>
          <w:lang w:val="sv-SE"/>
        </w:rPr>
        <w:t>Cherukuri</w:t>
      </w:r>
      <w:r w:rsidRPr="00BB3A96">
        <w:rPr>
          <w:rFonts w:ascii="Book Antiqua" w:hAnsi="Book Antiqua" w:cs="Times New Roman" w:hint="eastAsia"/>
          <w:sz w:val="24"/>
          <w:szCs w:val="24"/>
          <w:lang w:val="sv-SE" w:eastAsia="zh-CN"/>
        </w:rPr>
        <w:t xml:space="preserve"> SD, </w:t>
      </w:r>
      <w:r w:rsidRPr="00BB3A96">
        <w:rPr>
          <w:rFonts w:ascii="Book Antiqua" w:hAnsi="Book Antiqua" w:cs="Times New Roman"/>
          <w:sz w:val="24"/>
          <w:szCs w:val="24"/>
          <w:lang w:val="fr-FR"/>
        </w:rPr>
        <w:t>Sathyanesan</w:t>
      </w:r>
      <w:r w:rsidRPr="00BB3A96">
        <w:rPr>
          <w:rFonts w:ascii="Book Antiqua" w:hAnsi="Book Antiqua" w:cs="Times New Roman" w:hint="eastAsia"/>
          <w:sz w:val="24"/>
          <w:szCs w:val="24"/>
          <w:lang w:val="fr-FR" w:eastAsia="zh-CN"/>
        </w:rPr>
        <w:t xml:space="preserve"> J, </w:t>
      </w:r>
      <w:r w:rsidRPr="00BB3A96">
        <w:rPr>
          <w:rFonts w:ascii="Book Antiqua" w:hAnsi="Book Antiqua" w:cs="Times New Roman"/>
          <w:sz w:val="24"/>
          <w:szCs w:val="24"/>
          <w:lang w:val="sv-SE"/>
        </w:rPr>
        <w:t>Palaniappan</w:t>
      </w:r>
      <w:r w:rsidRPr="00BB3A96">
        <w:rPr>
          <w:rFonts w:ascii="Book Antiqua" w:hAnsi="Book Antiqua" w:cs="Times New Roman" w:hint="eastAsia"/>
          <w:sz w:val="24"/>
          <w:szCs w:val="24"/>
          <w:lang w:val="sv-SE" w:eastAsia="zh-CN"/>
        </w:rPr>
        <w:t xml:space="preserve"> R, </w:t>
      </w:r>
      <w:r w:rsidRPr="00BB3A96">
        <w:rPr>
          <w:rFonts w:ascii="Book Antiqua" w:hAnsi="Book Antiqua" w:cs="Times New Roman"/>
          <w:sz w:val="24"/>
          <w:szCs w:val="24"/>
          <w:lang w:val="fr-FR"/>
        </w:rPr>
        <w:t>Govindan</w:t>
      </w:r>
      <w:r w:rsidRPr="00BB3A96">
        <w:rPr>
          <w:rFonts w:ascii="Book Antiqua" w:hAnsi="Book Antiqua" w:cs="Times New Roman" w:hint="eastAsia"/>
          <w:sz w:val="24"/>
          <w:szCs w:val="24"/>
          <w:lang w:val="fr-FR" w:eastAsia="zh-CN"/>
        </w:rPr>
        <w:t xml:space="preserve"> M. </w:t>
      </w:r>
      <w:r w:rsidRPr="00BB3A96">
        <w:rPr>
          <w:rFonts w:ascii="Book Antiqua" w:hAnsi="Book Antiqua" w:cs="Times New Roman"/>
          <w:sz w:val="24"/>
          <w:szCs w:val="24"/>
          <w:lang w:val="fr-FR" w:eastAsia="zh-CN"/>
        </w:rPr>
        <w:t>Incidental gall bladder cancers: Are they truly incidental?</w:t>
      </w:r>
      <w:r w:rsidRPr="00BB3A96">
        <w:rPr>
          <w:rFonts w:ascii="Book Antiqua" w:hAnsi="Book Antiqua" w:cs="Times New Roman" w:hint="eastAsia"/>
          <w:sz w:val="24"/>
          <w:szCs w:val="24"/>
          <w:lang w:val="fr-FR" w:eastAsia="zh-CN"/>
        </w:rPr>
        <w:t xml:space="preserve"> </w:t>
      </w:r>
      <w:r w:rsidRPr="00BB3A96">
        <w:rPr>
          <w:rFonts w:ascii="Book Antiqua" w:hAnsi="Book Antiqua"/>
          <w:i/>
          <w:sz w:val="24"/>
          <w:szCs w:val="24"/>
        </w:rPr>
        <w:t xml:space="preserve">World J </w:t>
      </w:r>
      <w:proofErr w:type="spellStart"/>
      <w:r w:rsidRPr="00BB3A96">
        <w:rPr>
          <w:rFonts w:ascii="Book Antiqua" w:hAnsi="Book Antiqua"/>
          <w:i/>
          <w:sz w:val="24"/>
          <w:szCs w:val="24"/>
        </w:rPr>
        <w:t>Gastroenterol</w:t>
      </w:r>
      <w:proofErr w:type="spellEnd"/>
      <w:r w:rsidRPr="00BB3A96">
        <w:rPr>
          <w:rFonts w:ascii="Book Antiqua" w:hAnsi="Book Antiqua"/>
          <w:sz w:val="24"/>
          <w:szCs w:val="24"/>
        </w:rPr>
        <w:t xml:space="preserve"> </w:t>
      </w:r>
      <w:proofErr w:type="spellStart"/>
      <w:r w:rsidR="00AB2D7A" w:rsidRPr="00AB2D7A">
        <w:rPr>
          <w:rFonts w:ascii="Book Antiqua" w:hAnsi="Book Antiqua"/>
          <w:i/>
          <w:sz w:val="24"/>
          <w:szCs w:val="24"/>
        </w:rPr>
        <w:t>Oncol</w:t>
      </w:r>
      <w:proofErr w:type="spellEnd"/>
      <w:r w:rsidR="00AB2D7A" w:rsidRPr="00AB2D7A">
        <w:rPr>
          <w:rFonts w:ascii="Book Antiqua" w:hAnsi="Book Antiqua"/>
          <w:i/>
          <w:sz w:val="24"/>
          <w:szCs w:val="24"/>
        </w:rPr>
        <w:t xml:space="preserve"> </w:t>
      </w:r>
      <w:r w:rsidRPr="00BB3A96">
        <w:rPr>
          <w:rFonts w:ascii="Book Antiqua" w:hAnsi="Book Antiqua"/>
          <w:sz w:val="24"/>
          <w:szCs w:val="24"/>
        </w:rPr>
        <w:t xml:space="preserve">2014; </w:t>
      </w:r>
      <w:bookmarkStart w:id="71" w:name="OLE_LINK1689"/>
      <w:bookmarkStart w:id="72" w:name="OLE_LINK1298"/>
      <w:bookmarkStart w:id="73" w:name="OLE_LINK1297"/>
      <w:proofErr w:type="gramStart"/>
      <w:r w:rsidRPr="00BB3A96">
        <w:rPr>
          <w:rFonts w:ascii="Book Antiqua" w:hAnsi="Book Antiqua"/>
          <w:sz w:val="24"/>
          <w:szCs w:val="24"/>
        </w:rPr>
        <w:t>In</w:t>
      </w:r>
      <w:proofErr w:type="gramEnd"/>
      <w:r w:rsidRPr="00BB3A96">
        <w:rPr>
          <w:rFonts w:ascii="Book Antiqua" w:hAnsi="Book Antiqua"/>
          <w:sz w:val="24"/>
          <w:szCs w:val="24"/>
        </w:rPr>
        <w:t xml:space="preserve"> press</w:t>
      </w:r>
      <w:bookmarkEnd w:id="71"/>
      <w:bookmarkEnd w:id="72"/>
      <w:bookmarkEnd w:id="73"/>
    </w:p>
    <w:bookmarkEnd w:id="69"/>
    <w:bookmarkEnd w:id="70"/>
    <w:p w:rsidR="00A34EC8" w:rsidRPr="00BB3A96" w:rsidRDefault="00A34EC8">
      <w:pPr>
        <w:rPr>
          <w:rFonts w:ascii="Book Antiqua" w:hAnsi="Book Antiqua" w:cs="Times New Roman"/>
          <w:b/>
          <w:sz w:val="24"/>
          <w:szCs w:val="24"/>
        </w:rPr>
      </w:pPr>
    </w:p>
    <w:p w:rsidR="000975B5" w:rsidRPr="00BB3A96" w:rsidRDefault="000975B5" w:rsidP="000975B5">
      <w:pPr>
        <w:autoSpaceDE w:val="0"/>
        <w:autoSpaceDN w:val="0"/>
        <w:adjustRightInd w:val="0"/>
        <w:rPr>
          <w:rFonts w:ascii="Book Antiqua" w:hAnsi="Book Antiqua" w:cs="Times New Roman"/>
          <w:b/>
          <w:sz w:val="24"/>
          <w:szCs w:val="24"/>
        </w:rPr>
      </w:pPr>
      <w:r w:rsidRPr="00BB3A96">
        <w:rPr>
          <w:rFonts w:ascii="Book Antiqua" w:hAnsi="Book Antiqua" w:cs="Times New Roman"/>
          <w:b/>
          <w:sz w:val="24"/>
          <w:szCs w:val="24"/>
        </w:rPr>
        <w:t>INTRODUCTION</w:t>
      </w:r>
    </w:p>
    <w:p w:rsidR="000975B5" w:rsidRPr="00BB3A96" w:rsidRDefault="000975B5" w:rsidP="000975B5">
      <w:pPr>
        <w:autoSpaceDE w:val="0"/>
        <w:autoSpaceDN w:val="0"/>
        <w:adjustRightInd w:val="0"/>
        <w:rPr>
          <w:rFonts w:ascii="Book Antiqua" w:hAnsi="Book Antiqua" w:cs="Times New Roman"/>
          <w:sz w:val="24"/>
          <w:szCs w:val="24"/>
          <w:lang w:eastAsia="zh-CN"/>
        </w:rPr>
      </w:pPr>
      <w:r w:rsidRPr="00BB3A96">
        <w:rPr>
          <w:rFonts w:ascii="Book Antiqua" w:hAnsi="Book Antiqua" w:cs="Times New Roman"/>
          <w:sz w:val="24"/>
          <w:szCs w:val="24"/>
        </w:rPr>
        <w:t xml:space="preserve">Laparoscopic cholecystectomy (LC) has been the gold standard treatment for gallstone disease for over two decades. LC performed for gallstone disease may rarely result in a diagnosis of unexpected gallbladder </w:t>
      </w:r>
      <w:proofErr w:type="gramStart"/>
      <w:r w:rsidRPr="00BB3A96">
        <w:rPr>
          <w:rFonts w:ascii="Book Antiqua" w:hAnsi="Book Antiqua" w:cs="Times New Roman"/>
          <w:sz w:val="24"/>
          <w:szCs w:val="24"/>
        </w:rPr>
        <w:t>cancer</w:t>
      </w:r>
      <w:r w:rsidRPr="00BB3A96">
        <w:rPr>
          <w:rFonts w:ascii="Book Antiqua" w:hAnsi="Book Antiqua" w:cs="Times New Roman"/>
          <w:sz w:val="24"/>
          <w:szCs w:val="24"/>
          <w:vertAlign w:val="superscript"/>
        </w:rPr>
        <w:t>[</w:t>
      </w:r>
      <w:proofErr w:type="gramEnd"/>
      <w:r w:rsidRPr="00BB3A96">
        <w:rPr>
          <w:rFonts w:ascii="Book Antiqua" w:hAnsi="Book Antiqua" w:cs="Times New Roman"/>
          <w:sz w:val="24"/>
          <w:szCs w:val="24"/>
          <w:vertAlign w:val="superscript"/>
        </w:rPr>
        <w:t>1-3]</w:t>
      </w:r>
      <w:r w:rsidR="00A34EC8" w:rsidRPr="00BB3A96">
        <w:rPr>
          <w:rFonts w:ascii="Book Antiqua" w:hAnsi="Book Antiqua" w:cs="Times New Roman" w:hint="eastAsia"/>
          <w:sz w:val="24"/>
          <w:szCs w:val="24"/>
          <w:lang w:eastAsia="zh-CN"/>
        </w:rPr>
        <w:t>.</w:t>
      </w:r>
      <w:r w:rsidRPr="00BB3A96">
        <w:rPr>
          <w:rFonts w:ascii="Book Antiqua" w:hAnsi="Book Antiqua" w:cs="Times New Roman"/>
          <w:sz w:val="24"/>
          <w:szCs w:val="24"/>
        </w:rPr>
        <w:t xml:space="preserve"> Incidental </w:t>
      </w:r>
      <w:r w:rsidR="00F77868" w:rsidRPr="00BB3A96">
        <w:rPr>
          <w:rFonts w:ascii="Book Antiqua" w:hAnsi="Book Antiqua" w:cs="Times New Roman"/>
          <w:sz w:val="24"/>
          <w:szCs w:val="24"/>
        </w:rPr>
        <w:t>gallbladder can</w:t>
      </w:r>
      <w:r w:rsidRPr="00BB3A96">
        <w:rPr>
          <w:rFonts w:ascii="Book Antiqua" w:hAnsi="Book Antiqua" w:cs="Times New Roman"/>
          <w:sz w:val="24"/>
          <w:szCs w:val="24"/>
        </w:rPr>
        <w:t xml:space="preserve">cer (IGBC) may be defined as a malignancy detected only on </w:t>
      </w:r>
      <w:proofErr w:type="spellStart"/>
      <w:r w:rsidRPr="00BB3A96">
        <w:rPr>
          <w:rFonts w:ascii="Book Antiqua" w:hAnsi="Book Antiqua" w:cs="Times New Roman"/>
          <w:sz w:val="24"/>
          <w:szCs w:val="24"/>
        </w:rPr>
        <w:t>histopathological</w:t>
      </w:r>
      <w:proofErr w:type="spellEnd"/>
      <w:r w:rsidRPr="00BB3A96">
        <w:rPr>
          <w:rFonts w:ascii="Book Antiqua" w:hAnsi="Book Antiqua" w:cs="Times New Roman"/>
          <w:sz w:val="24"/>
          <w:szCs w:val="24"/>
        </w:rPr>
        <w:t xml:space="preserve"> examination without prior pre-operative or intra-op</w:t>
      </w:r>
      <w:r w:rsidR="00A34EC8" w:rsidRPr="00BB3A96">
        <w:rPr>
          <w:rFonts w:ascii="Book Antiqua" w:hAnsi="Book Antiqua" w:cs="Times New Roman"/>
          <w:sz w:val="24"/>
          <w:szCs w:val="24"/>
        </w:rPr>
        <w:t xml:space="preserve">erative suspicion of </w:t>
      </w:r>
      <w:proofErr w:type="gramStart"/>
      <w:r w:rsidR="00A34EC8" w:rsidRPr="00BB3A96">
        <w:rPr>
          <w:rFonts w:ascii="Book Antiqua" w:hAnsi="Book Antiqua" w:cs="Times New Roman"/>
          <w:sz w:val="24"/>
          <w:szCs w:val="24"/>
        </w:rPr>
        <w:t>malignancy</w:t>
      </w:r>
      <w:r w:rsidRPr="00BB3A96">
        <w:rPr>
          <w:rFonts w:ascii="Book Antiqua" w:hAnsi="Book Antiqua" w:cs="Times New Roman"/>
          <w:sz w:val="24"/>
          <w:szCs w:val="24"/>
          <w:vertAlign w:val="superscript"/>
        </w:rPr>
        <w:t>[</w:t>
      </w:r>
      <w:proofErr w:type="gramEnd"/>
      <w:r w:rsidRPr="00BB3A96">
        <w:rPr>
          <w:rFonts w:ascii="Book Antiqua" w:hAnsi="Book Antiqua" w:cs="Times New Roman"/>
          <w:sz w:val="24"/>
          <w:szCs w:val="24"/>
          <w:vertAlign w:val="superscript"/>
        </w:rPr>
        <w:t>4]</w:t>
      </w:r>
      <w:r w:rsidR="00A34EC8" w:rsidRPr="00BB3A96">
        <w:rPr>
          <w:rFonts w:ascii="Book Antiqua" w:hAnsi="Book Antiqua" w:cs="Times New Roman" w:hint="eastAsia"/>
          <w:sz w:val="24"/>
          <w:szCs w:val="24"/>
          <w:lang w:eastAsia="zh-CN"/>
        </w:rPr>
        <w:t xml:space="preserve">. </w:t>
      </w:r>
      <w:r w:rsidRPr="00BB3A96">
        <w:rPr>
          <w:rFonts w:ascii="Book Antiqua" w:hAnsi="Book Antiqua" w:cs="Times New Roman"/>
          <w:sz w:val="24"/>
          <w:szCs w:val="24"/>
        </w:rPr>
        <w:t xml:space="preserve">The incidence of gallbladder cancer diagnosed during or after LC is 0.2%-2.85%.With ever increasing numbers of laparoscopic cholecystectomies being performed worldwide, an </w:t>
      </w:r>
      <w:r w:rsidRPr="00BB3A96">
        <w:rPr>
          <w:rStyle w:val="highlight"/>
          <w:rFonts w:ascii="Book Antiqua" w:hAnsi="Book Antiqua" w:cs="Times New Roman"/>
          <w:sz w:val="24"/>
          <w:szCs w:val="24"/>
        </w:rPr>
        <w:t>incidental</w:t>
      </w:r>
      <w:r w:rsidRPr="00BB3A96">
        <w:rPr>
          <w:rFonts w:ascii="Book Antiqua" w:hAnsi="Book Antiqua" w:cs="Times New Roman"/>
          <w:sz w:val="24"/>
          <w:szCs w:val="24"/>
        </w:rPr>
        <w:t xml:space="preserve"> diagnosis of </w:t>
      </w:r>
      <w:r w:rsidRPr="00BB3A96">
        <w:rPr>
          <w:rStyle w:val="highlight"/>
          <w:rFonts w:ascii="Book Antiqua" w:hAnsi="Book Antiqua" w:cs="Times New Roman"/>
          <w:sz w:val="24"/>
          <w:szCs w:val="24"/>
        </w:rPr>
        <w:t>gallbladder</w:t>
      </w:r>
      <w:r w:rsidRPr="00BB3A96">
        <w:rPr>
          <w:rFonts w:ascii="Book Antiqua" w:hAnsi="Book Antiqua" w:cs="Times New Roman"/>
          <w:sz w:val="24"/>
          <w:szCs w:val="24"/>
        </w:rPr>
        <w:t xml:space="preserve"> </w:t>
      </w:r>
      <w:r w:rsidRPr="00BB3A96">
        <w:rPr>
          <w:rStyle w:val="highlight"/>
          <w:rFonts w:ascii="Book Antiqua" w:hAnsi="Book Antiqua" w:cs="Times New Roman"/>
          <w:sz w:val="24"/>
          <w:szCs w:val="24"/>
        </w:rPr>
        <w:t>carcinoma</w:t>
      </w:r>
      <w:r w:rsidRPr="00BB3A96">
        <w:rPr>
          <w:rFonts w:ascii="Book Antiqua" w:hAnsi="Book Antiqua" w:cs="Times New Roman"/>
          <w:sz w:val="24"/>
          <w:szCs w:val="24"/>
        </w:rPr>
        <w:t xml:space="preserve"> is also </w:t>
      </w:r>
      <w:r w:rsidR="00A34EC8" w:rsidRPr="00BB3A96">
        <w:rPr>
          <w:rFonts w:ascii="Book Antiqua" w:hAnsi="Book Antiqua" w:cs="Times New Roman"/>
          <w:sz w:val="24"/>
          <w:szCs w:val="24"/>
        </w:rPr>
        <w:t>becoming more frequent</w:t>
      </w:r>
      <w:r w:rsidRPr="00BB3A96">
        <w:rPr>
          <w:rFonts w:ascii="Book Antiqua" w:hAnsi="Book Antiqua" w:cs="Times New Roman"/>
          <w:sz w:val="24"/>
          <w:szCs w:val="24"/>
          <w:vertAlign w:val="superscript"/>
        </w:rPr>
        <w:t>[1,2,4,5-9]</w:t>
      </w:r>
      <w:r w:rsidR="00A34EC8" w:rsidRPr="00BB3A96">
        <w:rPr>
          <w:rFonts w:ascii="Book Antiqua" w:hAnsi="Book Antiqua" w:cs="Times New Roman" w:hint="eastAsia"/>
          <w:sz w:val="24"/>
          <w:szCs w:val="24"/>
          <w:lang w:eastAsia="zh-CN"/>
        </w:rPr>
        <w:t>.</w:t>
      </w:r>
      <w:r w:rsidRPr="00BB3A96">
        <w:rPr>
          <w:rFonts w:ascii="Book Antiqua" w:hAnsi="Book Antiqua" w:cs="Times New Roman"/>
          <w:sz w:val="24"/>
          <w:szCs w:val="24"/>
        </w:rPr>
        <w:t xml:space="preserve"> In patients with IGBC, many will have residual disease, and their survival may be worse as compared to those who have undergone a radical procedure as the index surgery; thus a preoperative diagnosis of GBC is imperative</w:t>
      </w:r>
      <w:r w:rsidRPr="00BB3A96">
        <w:rPr>
          <w:rFonts w:ascii="Book Antiqua" w:hAnsi="Book Antiqua" w:cs="Times New Roman"/>
          <w:sz w:val="24"/>
          <w:szCs w:val="24"/>
          <w:vertAlign w:val="superscript"/>
        </w:rPr>
        <w:t>[</w:t>
      </w:r>
      <w:r w:rsidR="00584085">
        <w:rPr>
          <w:rFonts w:ascii="Book Antiqua" w:hAnsi="Book Antiqua" w:cs="Times New Roman" w:hint="eastAsia"/>
          <w:sz w:val="24"/>
          <w:szCs w:val="24"/>
          <w:vertAlign w:val="superscript"/>
          <w:lang w:eastAsia="zh-CN"/>
        </w:rPr>
        <w:t>10-</w:t>
      </w:r>
      <w:r w:rsidRPr="00BB3A96">
        <w:rPr>
          <w:rFonts w:ascii="Book Antiqua" w:hAnsi="Book Antiqua" w:cs="Times New Roman"/>
          <w:sz w:val="24"/>
          <w:szCs w:val="24"/>
          <w:vertAlign w:val="superscript"/>
        </w:rPr>
        <w:t>12]</w:t>
      </w:r>
      <w:r w:rsidR="00A34EC8" w:rsidRPr="00BB3A96">
        <w:rPr>
          <w:rFonts w:ascii="Book Antiqua" w:hAnsi="Book Antiqua" w:cs="Times New Roman"/>
          <w:sz w:val="24"/>
          <w:szCs w:val="24"/>
        </w:rPr>
        <w:t xml:space="preserve">.  </w:t>
      </w:r>
      <w:r w:rsidRPr="00BB3A96">
        <w:rPr>
          <w:rFonts w:ascii="Book Antiqua" w:hAnsi="Book Antiqua" w:cs="Times New Roman"/>
          <w:sz w:val="24"/>
          <w:szCs w:val="24"/>
        </w:rPr>
        <w:t xml:space="preserve">The aim of the study was to seek and analyze features suggestive of GBC on preoperative imaging and intraoperative findings in patients diagnosed as having IGBC. </w:t>
      </w:r>
    </w:p>
    <w:p w:rsidR="00A34EC8" w:rsidRPr="00BB3A96" w:rsidRDefault="00A34EC8" w:rsidP="000975B5">
      <w:pPr>
        <w:autoSpaceDE w:val="0"/>
        <w:autoSpaceDN w:val="0"/>
        <w:adjustRightInd w:val="0"/>
        <w:rPr>
          <w:rFonts w:ascii="Book Antiqua" w:hAnsi="Book Antiqua" w:cs="Times New Roman"/>
          <w:sz w:val="24"/>
          <w:szCs w:val="24"/>
          <w:lang w:eastAsia="zh-CN"/>
        </w:rPr>
      </w:pPr>
    </w:p>
    <w:p w:rsidR="00A34EC8" w:rsidRPr="00BB3A96" w:rsidRDefault="00A34EC8" w:rsidP="00A34EC8">
      <w:pPr>
        <w:rPr>
          <w:rFonts w:ascii="Book Antiqua" w:hAnsi="Book Antiqua"/>
          <w:b/>
          <w:sz w:val="24"/>
          <w:szCs w:val="24"/>
        </w:rPr>
      </w:pPr>
      <w:bookmarkStart w:id="74" w:name="OLE_LINK337"/>
      <w:bookmarkStart w:id="75" w:name="OLE_LINK338"/>
      <w:bookmarkStart w:id="76" w:name="OLE_LINK378"/>
      <w:bookmarkStart w:id="77" w:name="OLE_LINK388"/>
      <w:r w:rsidRPr="00BB3A96">
        <w:rPr>
          <w:rFonts w:ascii="Book Antiqua" w:hAnsi="Book Antiqua"/>
          <w:b/>
          <w:sz w:val="24"/>
          <w:szCs w:val="24"/>
        </w:rPr>
        <w:t>MATERIALS AND METHODS</w:t>
      </w:r>
    </w:p>
    <w:bookmarkEnd w:id="74"/>
    <w:bookmarkEnd w:id="75"/>
    <w:bookmarkEnd w:id="76"/>
    <w:bookmarkEnd w:id="77"/>
    <w:p w:rsidR="000975B5" w:rsidRPr="00BB3A96" w:rsidRDefault="000975B5" w:rsidP="000975B5">
      <w:pPr>
        <w:autoSpaceDE w:val="0"/>
        <w:autoSpaceDN w:val="0"/>
        <w:adjustRightInd w:val="0"/>
        <w:rPr>
          <w:rFonts w:ascii="Book Antiqua" w:hAnsi="Book Antiqua" w:cs="Times New Roman"/>
          <w:sz w:val="24"/>
          <w:szCs w:val="24"/>
          <w:lang w:eastAsia="zh-CN"/>
        </w:rPr>
      </w:pPr>
      <w:r w:rsidRPr="00BB3A96">
        <w:rPr>
          <w:rFonts w:ascii="Book Antiqua" w:eastAsia="Times New Roman" w:hAnsi="Book Antiqua" w:cs="Times New Roman"/>
          <w:sz w:val="24"/>
          <w:szCs w:val="24"/>
        </w:rPr>
        <w:lastRenderedPageBreak/>
        <w:t>An analysis from a p</w:t>
      </w:r>
      <w:r w:rsidRPr="00BB3A96">
        <w:rPr>
          <w:rFonts w:ascii="Book Antiqua" w:hAnsi="Book Antiqua" w:cs="Times New Roman"/>
          <w:sz w:val="24"/>
          <w:szCs w:val="24"/>
        </w:rPr>
        <w:t>rospectively collected database of patients admitted in our department with a diagnosis of</w:t>
      </w:r>
      <w:r w:rsidR="00A34EC8" w:rsidRPr="00BB3A96">
        <w:rPr>
          <w:rFonts w:ascii="Book Antiqua" w:hAnsi="Book Antiqua" w:cs="Times New Roman"/>
          <w:sz w:val="24"/>
          <w:szCs w:val="24"/>
        </w:rPr>
        <w:t xml:space="preserve"> IGBC following a Laparoscopic/</w:t>
      </w:r>
      <w:r w:rsidRPr="00BB3A96">
        <w:rPr>
          <w:rFonts w:ascii="Book Antiqua" w:hAnsi="Book Antiqua" w:cs="Times New Roman"/>
          <w:sz w:val="24"/>
          <w:szCs w:val="24"/>
        </w:rPr>
        <w:t>Laparoscopy converted to open cholecystectomy for gallstone disease between Jan 2003 and Dec 2012 was done. The group consisted of patients who had undergone the index cholecystectomy either in our unit or elsewhere. All histological reports and slides were reviewed and verified to confi</w:t>
      </w:r>
      <w:r w:rsidR="00A34EC8" w:rsidRPr="00BB3A96">
        <w:rPr>
          <w:rFonts w:ascii="Book Antiqua" w:hAnsi="Book Antiqua" w:cs="Times New Roman"/>
          <w:sz w:val="24"/>
          <w:szCs w:val="24"/>
        </w:rPr>
        <w:t xml:space="preserve">rm the presence of gallbladder </w:t>
      </w:r>
      <w:r w:rsidRPr="00BB3A96">
        <w:rPr>
          <w:rFonts w:ascii="Book Antiqua" w:hAnsi="Book Antiqua" w:cs="Times New Roman"/>
          <w:sz w:val="24"/>
          <w:szCs w:val="24"/>
        </w:rPr>
        <w:t xml:space="preserve">cancer. Over a ten year period (2003-2012), 79 patients were operated for IGBC. Their preoperative radiological findings and operative notes were reviewed to </w:t>
      </w:r>
      <w:proofErr w:type="spellStart"/>
      <w:r w:rsidRPr="00BB3A96">
        <w:rPr>
          <w:rFonts w:ascii="Book Antiqua" w:hAnsi="Book Antiqua" w:cs="Times New Roman"/>
          <w:sz w:val="24"/>
          <w:szCs w:val="24"/>
        </w:rPr>
        <w:t>asceratain</w:t>
      </w:r>
      <w:proofErr w:type="spellEnd"/>
      <w:r w:rsidRPr="00BB3A96">
        <w:rPr>
          <w:rFonts w:ascii="Book Antiqua" w:hAnsi="Book Antiqua" w:cs="Times New Roman"/>
          <w:sz w:val="24"/>
          <w:szCs w:val="24"/>
        </w:rPr>
        <w:t xml:space="preserve"> any suspicion of malignancy-in-retrospect.</w:t>
      </w:r>
    </w:p>
    <w:p w:rsidR="00A34EC8" w:rsidRPr="00BB3A96" w:rsidRDefault="00A34EC8" w:rsidP="000975B5">
      <w:pPr>
        <w:autoSpaceDE w:val="0"/>
        <w:autoSpaceDN w:val="0"/>
        <w:adjustRightInd w:val="0"/>
        <w:rPr>
          <w:rFonts w:ascii="Book Antiqua" w:hAnsi="Book Antiqua" w:cs="Times New Roman"/>
          <w:sz w:val="24"/>
          <w:szCs w:val="24"/>
          <w:lang w:eastAsia="zh-CN"/>
        </w:rPr>
      </w:pPr>
    </w:p>
    <w:p w:rsidR="000975B5" w:rsidRPr="00BB3A96" w:rsidRDefault="00A34EC8" w:rsidP="000975B5">
      <w:pPr>
        <w:rPr>
          <w:rFonts w:ascii="Book Antiqua" w:hAnsi="Book Antiqua" w:cs="Times New Roman"/>
          <w:b/>
          <w:sz w:val="24"/>
          <w:szCs w:val="24"/>
          <w:lang w:eastAsia="zh-CN"/>
        </w:rPr>
      </w:pPr>
      <w:r w:rsidRPr="00BB3A96">
        <w:rPr>
          <w:rFonts w:ascii="Book Antiqua" w:hAnsi="Book Antiqua" w:cs="Times New Roman"/>
          <w:b/>
          <w:sz w:val="24"/>
          <w:szCs w:val="24"/>
        </w:rPr>
        <w:t>RESULT</w:t>
      </w:r>
    </w:p>
    <w:p w:rsidR="000975B5" w:rsidRPr="00BB3A96" w:rsidRDefault="000975B5" w:rsidP="000975B5">
      <w:pPr>
        <w:rPr>
          <w:rFonts w:ascii="Book Antiqua" w:hAnsi="Book Antiqua"/>
          <w:sz w:val="24"/>
          <w:szCs w:val="24"/>
          <w:lang w:eastAsia="zh-CN"/>
        </w:rPr>
      </w:pPr>
      <w:r w:rsidRPr="00BB3A96">
        <w:rPr>
          <w:rFonts w:ascii="Book Antiqua" w:hAnsi="Book Antiqua"/>
          <w:sz w:val="24"/>
          <w:szCs w:val="24"/>
        </w:rPr>
        <w:t xml:space="preserve">Diffuse thickening not suspicious of malignancy and diffuse suspicious thickening of the gallbladder were seen in 5 </w:t>
      </w:r>
      <w:r w:rsidR="00584085">
        <w:rPr>
          <w:rFonts w:ascii="Book Antiqua" w:hAnsi="Book Antiqua" w:hint="eastAsia"/>
          <w:sz w:val="24"/>
          <w:szCs w:val="24"/>
          <w:lang w:eastAsia="zh-CN"/>
        </w:rPr>
        <w:t>and</w:t>
      </w:r>
      <w:r w:rsidRPr="00BB3A96">
        <w:rPr>
          <w:rFonts w:ascii="Book Antiqua" w:hAnsi="Book Antiqua"/>
          <w:sz w:val="24"/>
          <w:szCs w:val="24"/>
        </w:rPr>
        <w:t xml:space="preserve"> 4 patients respectively on ultrasound abdomen. Suspicious focal thickening was observed in 24 patients. 53.2% of the patients had unr</w:t>
      </w:r>
      <w:r w:rsidR="00A34EC8" w:rsidRPr="00BB3A96">
        <w:rPr>
          <w:rFonts w:ascii="Book Antiqua" w:hAnsi="Book Antiqua"/>
          <w:sz w:val="24"/>
          <w:szCs w:val="24"/>
        </w:rPr>
        <w:t>emarkable preoperative imaging</w:t>
      </w:r>
      <w:r w:rsidR="00A34EC8" w:rsidRPr="00BB3A96">
        <w:rPr>
          <w:rFonts w:ascii="Book Antiqua" w:hAnsi="Book Antiqua" w:hint="eastAsia"/>
          <w:sz w:val="24"/>
          <w:szCs w:val="24"/>
          <w:lang w:eastAsia="zh-CN"/>
        </w:rPr>
        <w:t xml:space="preserve"> </w:t>
      </w:r>
      <w:r w:rsidR="00A34EC8" w:rsidRPr="00BB3A96">
        <w:rPr>
          <w:rFonts w:ascii="Book Antiqua" w:hAnsi="Book Antiqua"/>
          <w:sz w:val="24"/>
          <w:szCs w:val="24"/>
        </w:rPr>
        <w:t>(Table 1)</w:t>
      </w:r>
      <w:r w:rsidR="00A34EC8" w:rsidRPr="00BB3A96">
        <w:rPr>
          <w:rFonts w:ascii="Book Antiqua" w:hAnsi="Book Antiqua" w:hint="eastAsia"/>
          <w:sz w:val="24"/>
          <w:szCs w:val="24"/>
          <w:lang w:eastAsia="zh-CN"/>
        </w:rPr>
        <w:t xml:space="preserve">. </w:t>
      </w:r>
      <w:r w:rsidRPr="00BB3A96">
        <w:rPr>
          <w:rFonts w:ascii="Book Antiqua" w:hAnsi="Book Antiqua"/>
          <w:sz w:val="24"/>
          <w:szCs w:val="24"/>
        </w:rPr>
        <w:t>In 5 patients, a difficult Cholecystectomy was encountered due to dense</w:t>
      </w:r>
      <w:r w:rsidR="00584085">
        <w:rPr>
          <w:rFonts w:ascii="Book Antiqua" w:hAnsi="Book Antiqua" w:hint="eastAsia"/>
          <w:sz w:val="24"/>
          <w:szCs w:val="24"/>
          <w:lang w:eastAsia="zh-CN"/>
        </w:rPr>
        <w:t>/</w:t>
      </w:r>
      <w:r w:rsidRPr="00BB3A96">
        <w:rPr>
          <w:rFonts w:ascii="Book Antiqua" w:hAnsi="Book Antiqua"/>
          <w:sz w:val="24"/>
          <w:szCs w:val="24"/>
        </w:rPr>
        <w:t>inflammatory adhesions. Intraoperative findings of a focal thickening of the gallbladder and a gallbladder mass were observed in 9 and 17 patients respectively (Table 2)</w:t>
      </w:r>
      <w:r w:rsidR="00A34EC8" w:rsidRPr="00BB3A96">
        <w:rPr>
          <w:rFonts w:ascii="Book Antiqua" w:hAnsi="Book Antiqua" w:hint="eastAsia"/>
          <w:sz w:val="24"/>
          <w:szCs w:val="24"/>
          <w:lang w:eastAsia="zh-CN"/>
        </w:rPr>
        <w:t>.</w:t>
      </w:r>
      <w:r w:rsidRPr="00BB3A96">
        <w:rPr>
          <w:rFonts w:ascii="Book Antiqua" w:hAnsi="Book Antiqua"/>
          <w:sz w:val="24"/>
          <w:szCs w:val="24"/>
        </w:rPr>
        <w:t xml:space="preserve"> Five patients needed conversion to open cholecystectomy, an incidence of 6.3% which was far higher than our unit’s conversion rate from laparoscopic to open cholecystectomy of 1.3%. On overall analysis, 37 patients had preoperative imaging or intraoperative findings suggestive of malignancy, which was either a missed GBC or an unsuspected/unexpected GBC.  On the contrary in 42 (53.2%) patients, there was no pre/</w:t>
      </w:r>
      <w:proofErr w:type="spellStart"/>
      <w:r w:rsidRPr="00BB3A96">
        <w:rPr>
          <w:rFonts w:ascii="Book Antiqua" w:hAnsi="Book Antiqua"/>
          <w:sz w:val="24"/>
          <w:szCs w:val="24"/>
        </w:rPr>
        <w:t>peroperative</w:t>
      </w:r>
      <w:proofErr w:type="spellEnd"/>
      <w:r w:rsidRPr="00BB3A96">
        <w:rPr>
          <w:rFonts w:ascii="Book Antiqua" w:hAnsi="Book Antiqua"/>
          <w:sz w:val="24"/>
          <w:szCs w:val="24"/>
        </w:rPr>
        <w:t xml:space="preserve"> evidence suggestive of malignancy and IGBC was a histological surprise (Table 3)</w:t>
      </w:r>
      <w:r w:rsidR="00A34EC8" w:rsidRPr="00BB3A96">
        <w:rPr>
          <w:rFonts w:ascii="Book Antiqua" w:hAnsi="Book Antiqua" w:hint="eastAsia"/>
          <w:sz w:val="24"/>
          <w:szCs w:val="24"/>
          <w:lang w:eastAsia="zh-CN"/>
        </w:rPr>
        <w:t>.</w:t>
      </w:r>
    </w:p>
    <w:p w:rsidR="00A34EC8" w:rsidRPr="00BB3A96" w:rsidRDefault="00A34EC8" w:rsidP="000975B5">
      <w:pPr>
        <w:rPr>
          <w:rFonts w:ascii="Book Antiqua" w:hAnsi="Book Antiqua"/>
          <w:sz w:val="24"/>
          <w:szCs w:val="24"/>
          <w:lang w:eastAsia="zh-CN"/>
        </w:rPr>
      </w:pPr>
    </w:p>
    <w:p w:rsidR="000975B5" w:rsidRPr="00BB3A96" w:rsidRDefault="000975B5" w:rsidP="000975B5">
      <w:pPr>
        <w:rPr>
          <w:rFonts w:ascii="Book Antiqua" w:hAnsi="Book Antiqua" w:cs="Times New Roman"/>
          <w:b/>
          <w:sz w:val="24"/>
          <w:szCs w:val="24"/>
        </w:rPr>
      </w:pPr>
      <w:r w:rsidRPr="00BB3A96">
        <w:rPr>
          <w:rFonts w:ascii="Book Antiqua" w:hAnsi="Book Antiqua" w:cs="Times New Roman"/>
          <w:b/>
          <w:sz w:val="24"/>
          <w:szCs w:val="24"/>
        </w:rPr>
        <w:t>DISCUSSION</w:t>
      </w:r>
    </w:p>
    <w:p w:rsidR="000975B5" w:rsidRPr="00BB3A96" w:rsidRDefault="000975B5" w:rsidP="000975B5">
      <w:pPr>
        <w:autoSpaceDE w:val="0"/>
        <w:autoSpaceDN w:val="0"/>
        <w:adjustRightInd w:val="0"/>
        <w:rPr>
          <w:rFonts w:ascii="Book Antiqua" w:hAnsi="Book Antiqua" w:cs="Times New Roman"/>
          <w:sz w:val="24"/>
          <w:szCs w:val="24"/>
        </w:rPr>
      </w:pPr>
      <w:r w:rsidRPr="00BB3A96">
        <w:rPr>
          <w:rFonts w:ascii="Book Antiqua" w:hAnsi="Book Antiqua" w:cs="Times New Roman"/>
          <w:sz w:val="24"/>
          <w:szCs w:val="24"/>
        </w:rPr>
        <w:t xml:space="preserve">Stage matched outcomes following surgery for IGBC </w:t>
      </w:r>
      <w:r w:rsidR="00584085" w:rsidRPr="00BB3A96">
        <w:rPr>
          <w:rFonts w:ascii="Book Antiqua" w:hAnsi="Book Antiqua" w:cs="Times New Roman"/>
          <w:sz w:val="24"/>
          <w:szCs w:val="24"/>
        </w:rPr>
        <w:t>may be</w:t>
      </w:r>
      <w:r w:rsidRPr="00BB3A96">
        <w:rPr>
          <w:rFonts w:ascii="Book Antiqua" w:hAnsi="Book Antiqua" w:cs="Times New Roman"/>
          <w:sz w:val="24"/>
          <w:szCs w:val="24"/>
        </w:rPr>
        <w:t xml:space="preserve"> significantly worse than those operated with an initial diagnosis GBC; therefore, a preoperative diagnosis is imperative and helps decrease long term morbidity and </w:t>
      </w:r>
      <w:proofErr w:type="gramStart"/>
      <w:r w:rsidRPr="00BB3A96">
        <w:rPr>
          <w:rFonts w:ascii="Book Antiqua" w:hAnsi="Book Antiqua" w:cs="Times New Roman"/>
          <w:sz w:val="24"/>
          <w:szCs w:val="24"/>
        </w:rPr>
        <w:t>mortality</w:t>
      </w:r>
      <w:r w:rsidRPr="00BB3A96">
        <w:rPr>
          <w:rFonts w:ascii="Book Antiqua" w:hAnsi="Book Antiqua" w:cs="Times New Roman"/>
          <w:sz w:val="24"/>
          <w:szCs w:val="24"/>
          <w:vertAlign w:val="superscript"/>
        </w:rPr>
        <w:t>[</w:t>
      </w:r>
      <w:proofErr w:type="gramEnd"/>
      <w:r w:rsidRPr="00BB3A96">
        <w:rPr>
          <w:rFonts w:ascii="Book Antiqua" w:hAnsi="Book Antiqua" w:cs="Times New Roman"/>
          <w:sz w:val="24"/>
          <w:szCs w:val="24"/>
          <w:vertAlign w:val="superscript"/>
        </w:rPr>
        <w:t>2,4-13]</w:t>
      </w:r>
      <w:r w:rsidR="00A34EC8" w:rsidRPr="00BB3A96">
        <w:rPr>
          <w:rFonts w:ascii="Book Antiqua" w:hAnsi="Book Antiqua" w:cs="Times New Roman" w:hint="eastAsia"/>
          <w:sz w:val="24"/>
          <w:szCs w:val="24"/>
          <w:lang w:eastAsia="zh-CN"/>
        </w:rPr>
        <w:t>.</w:t>
      </w:r>
      <w:r w:rsidRPr="00BB3A96">
        <w:rPr>
          <w:rFonts w:ascii="Book Antiqua" w:hAnsi="Book Antiqua" w:cs="Times New Roman"/>
          <w:sz w:val="24"/>
          <w:szCs w:val="24"/>
        </w:rPr>
        <w:t xml:space="preserve"> </w:t>
      </w:r>
    </w:p>
    <w:p w:rsidR="000975B5" w:rsidRPr="00BB3A96" w:rsidRDefault="000975B5" w:rsidP="000975B5">
      <w:pPr>
        <w:autoSpaceDE w:val="0"/>
        <w:autoSpaceDN w:val="0"/>
        <w:adjustRightInd w:val="0"/>
        <w:ind w:firstLine="720"/>
        <w:rPr>
          <w:rFonts w:ascii="Book Antiqua" w:hAnsi="Book Antiqua" w:cs="Times New Roman"/>
          <w:sz w:val="24"/>
          <w:szCs w:val="24"/>
        </w:rPr>
      </w:pPr>
      <w:r w:rsidRPr="00BB3A96">
        <w:rPr>
          <w:rFonts w:ascii="Book Antiqua" w:hAnsi="Book Antiqua" w:cs="Times New Roman"/>
          <w:sz w:val="24"/>
          <w:szCs w:val="24"/>
        </w:rPr>
        <w:t xml:space="preserve">Due to its myriad presentations, the radiological and clinical features of gallstone disease may mask GBC; making a preoperative diagnosis of GBC in these patients </w:t>
      </w:r>
      <w:r w:rsidRPr="00BB3A96">
        <w:rPr>
          <w:rFonts w:ascii="Book Antiqua" w:hAnsi="Book Antiqua" w:cs="Times New Roman"/>
          <w:sz w:val="24"/>
          <w:szCs w:val="24"/>
        </w:rPr>
        <w:lastRenderedPageBreak/>
        <w:t xml:space="preserve">difficult. Both entities may have similar clinical features such as those suggestive of acute or chronic </w:t>
      </w:r>
      <w:proofErr w:type="spellStart"/>
      <w:r w:rsidRPr="00BB3A96">
        <w:rPr>
          <w:rFonts w:ascii="Book Antiqua" w:hAnsi="Book Antiqua" w:cs="Times New Roman"/>
          <w:sz w:val="24"/>
          <w:szCs w:val="24"/>
        </w:rPr>
        <w:t>cholecystitis</w:t>
      </w:r>
      <w:proofErr w:type="spellEnd"/>
      <w:r w:rsidRPr="00BB3A96">
        <w:rPr>
          <w:rFonts w:ascii="Book Antiqua" w:hAnsi="Book Antiqua" w:cs="Times New Roman"/>
          <w:sz w:val="24"/>
          <w:szCs w:val="24"/>
        </w:rPr>
        <w:t xml:space="preserve"> and radiological findings such as thickening of the </w:t>
      </w:r>
      <w:r w:rsidR="00A34EC8" w:rsidRPr="00BB3A96">
        <w:rPr>
          <w:rFonts w:ascii="Book Antiqua" w:hAnsi="Book Antiqua" w:cs="Times New Roman"/>
          <w:sz w:val="24"/>
          <w:szCs w:val="24"/>
        </w:rPr>
        <w:t xml:space="preserve">gallbladder wall and/or </w:t>
      </w:r>
      <w:proofErr w:type="gramStart"/>
      <w:r w:rsidR="00A34EC8" w:rsidRPr="00BB3A96">
        <w:rPr>
          <w:rFonts w:ascii="Book Antiqua" w:hAnsi="Book Antiqua" w:cs="Times New Roman"/>
          <w:sz w:val="24"/>
          <w:szCs w:val="24"/>
        </w:rPr>
        <w:t>polyps</w:t>
      </w:r>
      <w:r w:rsidRPr="00BB3A96">
        <w:rPr>
          <w:rFonts w:ascii="Book Antiqua" w:hAnsi="Book Antiqua" w:cs="Times New Roman"/>
          <w:sz w:val="24"/>
          <w:szCs w:val="24"/>
          <w:vertAlign w:val="superscript"/>
        </w:rPr>
        <w:t>[</w:t>
      </w:r>
      <w:proofErr w:type="gramEnd"/>
      <w:r w:rsidRPr="00BB3A96">
        <w:rPr>
          <w:rFonts w:ascii="Book Antiqua" w:hAnsi="Book Antiqua" w:cs="Times New Roman"/>
          <w:sz w:val="24"/>
          <w:szCs w:val="24"/>
          <w:vertAlign w:val="superscript"/>
        </w:rPr>
        <w:t>2,10,14,15]</w:t>
      </w:r>
      <w:r w:rsidR="00A34EC8" w:rsidRPr="00BB3A96">
        <w:rPr>
          <w:rFonts w:ascii="Book Antiqua" w:hAnsi="Book Antiqua" w:cs="Times New Roman" w:hint="eastAsia"/>
          <w:sz w:val="24"/>
          <w:szCs w:val="24"/>
          <w:lang w:eastAsia="zh-CN"/>
        </w:rPr>
        <w:t xml:space="preserve">. </w:t>
      </w:r>
      <w:r w:rsidRPr="00BB3A96">
        <w:rPr>
          <w:rFonts w:ascii="Book Antiqua" w:hAnsi="Book Antiqua" w:cs="Times New Roman"/>
          <w:sz w:val="24"/>
          <w:szCs w:val="24"/>
        </w:rPr>
        <w:t xml:space="preserve">In our study, 46.8% of the patients had subtle signs suggestive of </w:t>
      </w:r>
      <w:proofErr w:type="gramStart"/>
      <w:r w:rsidRPr="00BB3A96">
        <w:rPr>
          <w:rFonts w:ascii="Book Antiqua" w:hAnsi="Book Antiqua" w:cs="Times New Roman"/>
          <w:sz w:val="24"/>
          <w:szCs w:val="24"/>
        </w:rPr>
        <w:t>a pathology</w:t>
      </w:r>
      <w:proofErr w:type="gramEnd"/>
      <w:r w:rsidRPr="00BB3A96">
        <w:rPr>
          <w:rFonts w:ascii="Book Antiqua" w:hAnsi="Book Antiqua" w:cs="Times New Roman"/>
          <w:sz w:val="24"/>
          <w:szCs w:val="24"/>
        </w:rPr>
        <w:t xml:space="preserve"> other than gallstone disease, which were overlooked during the index surgery. Preoperative identification of patients at a higher risk of IGBC like those with gallbladder polyps or a mass on imaging, might forewarn a surgeon, and allow for the performance of an adequate R0 resection at the initial procedure or a possible referral to a center with expertise in liver </w:t>
      </w:r>
      <w:proofErr w:type="gramStart"/>
      <w:r w:rsidRPr="00BB3A96">
        <w:rPr>
          <w:rFonts w:ascii="Book Antiqua" w:hAnsi="Book Antiqua" w:cs="Times New Roman"/>
          <w:sz w:val="24"/>
          <w:szCs w:val="24"/>
        </w:rPr>
        <w:t>surgery</w:t>
      </w:r>
      <w:r w:rsidR="00A34EC8" w:rsidRPr="00BB3A96">
        <w:rPr>
          <w:rFonts w:ascii="Book Antiqua" w:hAnsi="Book Antiqua" w:cs="Times New Roman"/>
          <w:sz w:val="24"/>
          <w:szCs w:val="24"/>
          <w:vertAlign w:val="superscript"/>
        </w:rPr>
        <w:t>[</w:t>
      </w:r>
      <w:proofErr w:type="gramEnd"/>
      <w:r w:rsidR="00A34EC8" w:rsidRPr="00BB3A96">
        <w:rPr>
          <w:rFonts w:ascii="Book Antiqua" w:hAnsi="Book Antiqua" w:cs="Times New Roman"/>
          <w:sz w:val="24"/>
          <w:szCs w:val="24"/>
          <w:vertAlign w:val="superscript"/>
        </w:rPr>
        <w:t>1,2,4]</w:t>
      </w:r>
      <w:r w:rsidR="00A34EC8" w:rsidRPr="00BB3A96">
        <w:rPr>
          <w:rFonts w:ascii="Book Antiqua" w:hAnsi="Book Antiqua" w:cs="Times New Roman" w:hint="eastAsia"/>
          <w:sz w:val="24"/>
          <w:szCs w:val="24"/>
          <w:lang w:eastAsia="zh-CN"/>
        </w:rPr>
        <w:t>.</w:t>
      </w:r>
      <w:r w:rsidR="00A34EC8" w:rsidRPr="00BB3A96">
        <w:rPr>
          <w:rFonts w:ascii="Book Antiqua" w:hAnsi="Book Antiqua" w:cs="Times New Roman" w:hint="eastAsia"/>
          <w:sz w:val="24"/>
          <w:szCs w:val="24"/>
          <w:vertAlign w:val="superscript"/>
          <w:lang w:eastAsia="zh-CN"/>
        </w:rPr>
        <w:t xml:space="preserve"> </w:t>
      </w:r>
      <w:proofErr w:type="spellStart"/>
      <w:r w:rsidRPr="00BB3A96">
        <w:rPr>
          <w:rFonts w:ascii="Book Antiqua" w:hAnsi="Book Antiqua" w:cs="Times New Roman"/>
          <w:sz w:val="24"/>
          <w:szCs w:val="24"/>
        </w:rPr>
        <w:t>Intraoperatively</w:t>
      </w:r>
      <w:proofErr w:type="spellEnd"/>
      <w:r w:rsidRPr="00BB3A96">
        <w:rPr>
          <w:rFonts w:ascii="Book Antiqua" w:hAnsi="Book Antiqua" w:cs="Times New Roman"/>
          <w:sz w:val="24"/>
          <w:szCs w:val="24"/>
        </w:rPr>
        <w:t xml:space="preserve">, a difficult cholecystectomy, should raise the suspicion of an IGBC especially in endemic </w:t>
      </w:r>
      <w:proofErr w:type="gramStart"/>
      <w:r w:rsidRPr="00BB3A96">
        <w:rPr>
          <w:rFonts w:ascii="Book Antiqua" w:hAnsi="Book Antiqua" w:cs="Times New Roman"/>
          <w:sz w:val="24"/>
          <w:szCs w:val="24"/>
        </w:rPr>
        <w:t>areas</w:t>
      </w:r>
      <w:r w:rsidRPr="00BB3A96">
        <w:rPr>
          <w:rFonts w:ascii="Book Antiqua" w:hAnsi="Book Antiqua" w:cs="Times New Roman"/>
          <w:sz w:val="24"/>
          <w:szCs w:val="24"/>
          <w:vertAlign w:val="superscript"/>
        </w:rPr>
        <w:t>[</w:t>
      </w:r>
      <w:proofErr w:type="gramEnd"/>
      <w:r w:rsidRPr="00BB3A96">
        <w:rPr>
          <w:rFonts w:ascii="Book Antiqua" w:hAnsi="Book Antiqua" w:cs="Times New Roman"/>
          <w:sz w:val="24"/>
          <w:szCs w:val="24"/>
          <w:vertAlign w:val="superscript"/>
        </w:rPr>
        <w:t>8,14,15]</w:t>
      </w:r>
      <w:r w:rsidR="00A34EC8" w:rsidRPr="00BB3A96">
        <w:rPr>
          <w:rFonts w:ascii="Book Antiqua" w:hAnsi="Book Antiqua" w:cs="Times New Roman" w:hint="eastAsia"/>
          <w:sz w:val="24"/>
          <w:szCs w:val="24"/>
          <w:lang w:eastAsia="zh-CN"/>
        </w:rPr>
        <w:t xml:space="preserve">. </w:t>
      </w:r>
      <w:r w:rsidRPr="00BB3A96">
        <w:rPr>
          <w:rFonts w:ascii="Book Antiqua" w:hAnsi="Book Antiqua" w:cs="Times New Roman"/>
          <w:sz w:val="24"/>
          <w:szCs w:val="24"/>
        </w:rPr>
        <w:t xml:space="preserve">Operative management should be appropriately altered based on intraoperative findings and a liberal application of frozen section examination.  In our series, there was a significantly higher rate of conversion to open cholecystectomy in patients with IGBC who had their index operation at our institute as compared to our standard conversion rate.  </w:t>
      </w:r>
    </w:p>
    <w:p w:rsidR="000975B5" w:rsidRPr="00BB3A96" w:rsidRDefault="000975B5" w:rsidP="000975B5">
      <w:pPr>
        <w:ind w:firstLine="720"/>
        <w:rPr>
          <w:rFonts w:ascii="Book Antiqua" w:hAnsi="Book Antiqua" w:cs="Times New Roman"/>
          <w:sz w:val="24"/>
          <w:szCs w:val="24"/>
          <w:lang w:eastAsia="zh-CN"/>
        </w:rPr>
      </w:pPr>
      <w:r w:rsidRPr="00BB3A96">
        <w:rPr>
          <w:rFonts w:ascii="Book Antiqua" w:hAnsi="Book Antiqua" w:cs="Times New Roman"/>
          <w:sz w:val="24"/>
          <w:szCs w:val="24"/>
        </w:rPr>
        <w:t xml:space="preserve">A combination of clinical and radiological factors combined with a liberal application of intraoperative frozen section examination </w:t>
      </w:r>
      <w:r w:rsidRPr="00BB3A96">
        <w:rPr>
          <w:rFonts w:ascii="Book Antiqua" w:eastAsia="Times New Roman" w:hAnsi="Book Antiqua" w:cs="Times New Roman"/>
          <w:sz w:val="24"/>
          <w:szCs w:val="24"/>
        </w:rPr>
        <w:t xml:space="preserve">can help </w:t>
      </w:r>
      <w:r w:rsidRPr="00BB3A96">
        <w:rPr>
          <w:rFonts w:ascii="Book Antiqua" w:hAnsi="Book Antiqua" w:cs="Times New Roman"/>
          <w:sz w:val="24"/>
          <w:szCs w:val="24"/>
        </w:rPr>
        <w:t>guide the surgeon towards a structured and rationalized management of IGBC</w:t>
      </w:r>
      <w:r w:rsidRPr="00BB3A96">
        <w:rPr>
          <w:rFonts w:ascii="Book Antiqua" w:eastAsia="Times New Roman" w:hAnsi="Book Antiqua" w:cs="Times New Roman"/>
          <w:sz w:val="24"/>
          <w:szCs w:val="24"/>
        </w:rPr>
        <w:t xml:space="preserve">. </w:t>
      </w:r>
      <w:r w:rsidRPr="00BB3A96">
        <w:rPr>
          <w:rFonts w:ascii="Book Antiqua" w:hAnsi="Book Antiqua" w:cs="Times New Roman"/>
          <w:sz w:val="24"/>
          <w:szCs w:val="24"/>
        </w:rPr>
        <w:t>Differentiating IGBC from gallstone disease is a diagnostic conundrum</w:t>
      </w:r>
      <w:r w:rsidRPr="00BB3A96">
        <w:rPr>
          <w:rFonts w:ascii="Book Antiqua" w:eastAsia="Times New Roman" w:hAnsi="Book Antiqua" w:cs="Times New Roman"/>
          <w:sz w:val="24"/>
          <w:szCs w:val="24"/>
        </w:rPr>
        <w:t xml:space="preserve">. Making this distinction preoperatively or </w:t>
      </w:r>
      <w:proofErr w:type="spellStart"/>
      <w:r w:rsidRPr="00BB3A96">
        <w:rPr>
          <w:rFonts w:ascii="Book Antiqua" w:eastAsia="Times New Roman" w:hAnsi="Book Antiqua" w:cs="Times New Roman"/>
          <w:sz w:val="24"/>
          <w:szCs w:val="24"/>
        </w:rPr>
        <w:t>intraoperatively</w:t>
      </w:r>
      <w:proofErr w:type="spellEnd"/>
      <w:r w:rsidRPr="00BB3A96">
        <w:rPr>
          <w:rFonts w:ascii="Book Antiqua" w:eastAsia="Times New Roman" w:hAnsi="Book Antiqua" w:cs="Times New Roman"/>
          <w:sz w:val="24"/>
          <w:szCs w:val="24"/>
        </w:rPr>
        <w:t xml:space="preserve"> </w:t>
      </w:r>
      <w:r w:rsidR="00A34EC8" w:rsidRPr="00BB3A96">
        <w:rPr>
          <w:rFonts w:ascii="Book Antiqua" w:eastAsia="Times New Roman" w:hAnsi="Book Antiqua" w:cs="Times New Roman"/>
          <w:sz w:val="24"/>
          <w:szCs w:val="24"/>
        </w:rPr>
        <w:t>may be</w:t>
      </w:r>
      <w:r w:rsidRPr="00BB3A96">
        <w:rPr>
          <w:rFonts w:ascii="Book Antiqua" w:eastAsia="Times New Roman" w:hAnsi="Book Antiqua" w:cs="Times New Roman"/>
          <w:sz w:val="24"/>
          <w:szCs w:val="24"/>
        </w:rPr>
        <w:t xml:space="preserve"> difficult and a definitive diagnosis still </w:t>
      </w:r>
      <w:r w:rsidRPr="00BB3A96">
        <w:rPr>
          <w:rFonts w:ascii="Book Antiqua" w:hAnsi="Book Antiqua" w:cs="Times New Roman"/>
          <w:sz w:val="24"/>
          <w:szCs w:val="24"/>
        </w:rPr>
        <w:t>necessitates</w:t>
      </w:r>
      <w:r w:rsidRPr="00BB3A96">
        <w:rPr>
          <w:rFonts w:ascii="Book Antiqua" w:eastAsia="Times New Roman" w:hAnsi="Book Antiqua" w:cs="Times New Roman"/>
          <w:sz w:val="24"/>
          <w:szCs w:val="24"/>
        </w:rPr>
        <w:t xml:space="preserve"> a </w:t>
      </w:r>
      <w:proofErr w:type="spellStart"/>
      <w:r w:rsidRPr="00BB3A96">
        <w:rPr>
          <w:rFonts w:ascii="Book Antiqua" w:eastAsia="Times New Roman" w:hAnsi="Book Antiqua" w:cs="Times New Roman"/>
          <w:sz w:val="24"/>
          <w:szCs w:val="24"/>
        </w:rPr>
        <w:t>histopathological</w:t>
      </w:r>
      <w:proofErr w:type="spellEnd"/>
      <w:r w:rsidRPr="00BB3A96">
        <w:rPr>
          <w:rFonts w:ascii="Book Antiqua" w:eastAsia="Times New Roman" w:hAnsi="Book Antiqua" w:cs="Times New Roman"/>
          <w:sz w:val="24"/>
          <w:szCs w:val="24"/>
        </w:rPr>
        <w:t xml:space="preserve"> examination. </w:t>
      </w:r>
      <w:r w:rsidRPr="00BB3A96">
        <w:rPr>
          <w:rFonts w:ascii="Book Antiqua" w:hAnsi="Book Antiqua" w:cs="Times New Roman"/>
          <w:sz w:val="24"/>
          <w:szCs w:val="24"/>
        </w:rPr>
        <w:t xml:space="preserve">An accurate preoperative diagnosis </w:t>
      </w:r>
      <w:r w:rsidRPr="00BB3A96">
        <w:rPr>
          <w:rFonts w:ascii="Book Antiqua" w:eastAsia="Times New Roman" w:hAnsi="Book Antiqua" w:cs="Times New Roman"/>
          <w:sz w:val="24"/>
          <w:szCs w:val="24"/>
        </w:rPr>
        <w:t xml:space="preserve">requires </w:t>
      </w:r>
      <w:r w:rsidRPr="00BB3A96">
        <w:rPr>
          <w:rFonts w:ascii="Book Antiqua" w:hAnsi="Book Antiqua" w:cs="Times New Roman"/>
          <w:sz w:val="24"/>
          <w:szCs w:val="24"/>
        </w:rPr>
        <w:t>an integrated review of</w:t>
      </w:r>
      <w:r w:rsidRPr="00BB3A96">
        <w:rPr>
          <w:rFonts w:ascii="Book Antiqua" w:eastAsia="Times New Roman" w:hAnsi="Book Antiqua" w:cs="Times New Roman"/>
          <w:sz w:val="24"/>
          <w:szCs w:val="24"/>
        </w:rPr>
        <w:t xml:space="preserve"> clinical and characteristic radiological features, the presence of which may help guide surgery and prevent avoidable morbidity in selected cases.</w:t>
      </w:r>
    </w:p>
    <w:p w:rsidR="000975B5" w:rsidRPr="00BB3A96" w:rsidRDefault="00A34EC8" w:rsidP="00A34EC8">
      <w:pPr>
        <w:ind w:firstLineChars="200" w:firstLine="480"/>
        <w:rPr>
          <w:rFonts w:ascii="Book Antiqua" w:hAnsi="Book Antiqua" w:cs="Times New Roman"/>
          <w:sz w:val="24"/>
          <w:szCs w:val="24"/>
          <w:lang w:eastAsia="zh-CN"/>
        </w:rPr>
      </w:pPr>
      <w:r w:rsidRPr="00BB3A96">
        <w:rPr>
          <w:rFonts w:ascii="Book Antiqua" w:hAnsi="Book Antiqua" w:cs="Times New Roman" w:hint="eastAsia"/>
          <w:sz w:val="24"/>
          <w:szCs w:val="24"/>
          <w:lang w:eastAsia="zh-CN"/>
        </w:rPr>
        <w:t xml:space="preserve">In </w:t>
      </w:r>
      <w:r w:rsidRPr="00BB3A96">
        <w:rPr>
          <w:rFonts w:ascii="Book Antiqua" w:eastAsia="Times New Roman" w:hAnsi="Book Antiqua" w:cs="Times New Roman"/>
          <w:sz w:val="24"/>
          <w:szCs w:val="24"/>
        </w:rPr>
        <w:t>conclusion</w:t>
      </w:r>
      <w:r w:rsidRPr="00BB3A96">
        <w:rPr>
          <w:rFonts w:ascii="Book Antiqua" w:hAnsi="Book Antiqua" w:cs="Times New Roman" w:hint="eastAsia"/>
          <w:sz w:val="24"/>
          <w:szCs w:val="24"/>
          <w:lang w:eastAsia="zh-CN"/>
        </w:rPr>
        <w:t>,</w:t>
      </w:r>
      <w:r w:rsidRPr="00BB3A96">
        <w:rPr>
          <w:rFonts w:ascii="Book Antiqua" w:hAnsi="Book Antiqua" w:cs="Times New Roman" w:hint="eastAsia"/>
          <w:b/>
          <w:sz w:val="24"/>
          <w:szCs w:val="24"/>
          <w:lang w:eastAsia="zh-CN"/>
        </w:rPr>
        <w:t xml:space="preserve"> </w:t>
      </w:r>
      <w:r w:rsidRPr="00BB3A96">
        <w:rPr>
          <w:rFonts w:ascii="Book Antiqua" w:hAnsi="Book Antiqua" w:cs="Times New Roman"/>
          <w:sz w:val="24"/>
          <w:szCs w:val="24"/>
        </w:rPr>
        <w:t xml:space="preserve">our </w:t>
      </w:r>
      <w:r w:rsidR="000975B5" w:rsidRPr="00BB3A96">
        <w:rPr>
          <w:rFonts w:ascii="Book Antiqua" w:hAnsi="Book Antiqua" w:cs="Times New Roman"/>
          <w:sz w:val="24"/>
          <w:szCs w:val="24"/>
        </w:rPr>
        <w:t xml:space="preserve">results showcase a potential and not-uncommon hazard of Laparoscopic Cholecystectomy. </w:t>
      </w:r>
      <w:r w:rsidR="000975B5" w:rsidRPr="00BB3A96">
        <w:rPr>
          <w:rFonts w:ascii="Book Antiqua" w:hAnsi="Book Antiqua" w:cs="Times New Roman"/>
          <w:sz w:val="24"/>
          <w:szCs w:val="24"/>
          <w:lang w:val="en-IN"/>
        </w:rPr>
        <w:t xml:space="preserve">A better understanding </w:t>
      </w:r>
      <w:r w:rsidR="000975B5" w:rsidRPr="00BB3A96">
        <w:rPr>
          <w:rFonts w:ascii="Book Antiqua" w:hAnsi="Book Antiqua" w:cs="Times New Roman"/>
          <w:sz w:val="24"/>
          <w:szCs w:val="24"/>
        </w:rPr>
        <w:t xml:space="preserve">along with </w:t>
      </w:r>
      <w:r w:rsidR="000975B5" w:rsidRPr="00BB3A96">
        <w:rPr>
          <w:rFonts w:ascii="Book Antiqua" w:hAnsi="Book Antiqua" w:cs="Times New Roman"/>
          <w:sz w:val="24"/>
          <w:szCs w:val="24"/>
          <w:lang w:val="en-IN"/>
        </w:rPr>
        <w:t>a heightened suspicion and a low threshold for conversion to an open procedure particularly in endemic areas will help avoid preventable patient morbidity and mortality.</w:t>
      </w:r>
      <w:r w:rsidR="000975B5" w:rsidRPr="00BB3A96">
        <w:rPr>
          <w:rFonts w:ascii="Book Antiqua" w:hAnsi="Book Antiqua" w:cs="Times New Roman"/>
          <w:sz w:val="24"/>
          <w:szCs w:val="24"/>
        </w:rPr>
        <w:t xml:space="preserve"> </w:t>
      </w:r>
    </w:p>
    <w:p w:rsidR="00A34EC8" w:rsidRPr="00BB3A96" w:rsidRDefault="00A34EC8" w:rsidP="000975B5">
      <w:pPr>
        <w:rPr>
          <w:rFonts w:ascii="Book Antiqua" w:eastAsia="Times New Roman" w:hAnsi="Book Antiqua" w:cs="Times New Roman"/>
          <w:b/>
          <w:sz w:val="24"/>
          <w:szCs w:val="24"/>
          <w:lang w:eastAsia="zh-CN"/>
        </w:rPr>
      </w:pPr>
    </w:p>
    <w:p w:rsidR="00A34EC8" w:rsidRPr="00BB3A96" w:rsidRDefault="00A34EC8" w:rsidP="00A34EC8">
      <w:pPr>
        <w:rPr>
          <w:rFonts w:ascii="Book Antiqua" w:hAnsi="Book Antiqua"/>
          <w:b/>
          <w:sz w:val="24"/>
          <w:szCs w:val="24"/>
        </w:rPr>
      </w:pPr>
      <w:r w:rsidRPr="00BB3A96">
        <w:rPr>
          <w:rFonts w:ascii="Book Antiqua" w:hAnsi="Book Antiqua"/>
          <w:b/>
          <w:sz w:val="24"/>
          <w:szCs w:val="24"/>
        </w:rPr>
        <w:t>COMMENTS</w:t>
      </w:r>
    </w:p>
    <w:p w:rsidR="00A34EC8" w:rsidRPr="00BB3A96" w:rsidRDefault="00A34EC8" w:rsidP="00A34EC8">
      <w:pPr>
        <w:rPr>
          <w:rFonts w:ascii="Book Antiqua" w:hAnsi="Book Antiqua"/>
          <w:b/>
          <w:i/>
          <w:sz w:val="24"/>
          <w:szCs w:val="24"/>
        </w:rPr>
      </w:pPr>
      <w:r w:rsidRPr="00BB3A96">
        <w:rPr>
          <w:rFonts w:ascii="Book Antiqua" w:hAnsi="Book Antiqua"/>
          <w:b/>
          <w:i/>
          <w:sz w:val="24"/>
          <w:szCs w:val="24"/>
        </w:rPr>
        <w:t xml:space="preserve">Background </w:t>
      </w:r>
    </w:p>
    <w:p w:rsidR="00A34EC8" w:rsidRPr="00BB3A96" w:rsidRDefault="00A34EC8" w:rsidP="00A34EC8">
      <w:pPr>
        <w:rPr>
          <w:rFonts w:ascii="Book Antiqua" w:hAnsi="Book Antiqua"/>
          <w:sz w:val="24"/>
          <w:szCs w:val="24"/>
          <w:lang w:eastAsia="zh-CN"/>
        </w:rPr>
      </w:pPr>
      <w:r w:rsidRPr="00BB3A96">
        <w:rPr>
          <w:rFonts w:ascii="Book Antiqua" w:hAnsi="Book Antiqua"/>
          <w:sz w:val="24"/>
          <w:szCs w:val="24"/>
        </w:rPr>
        <w:lastRenderedPageBreak/>
        <w:t xml:space="preserve">Incidental Gallbladder cancer (IGBC) is defined as cancer detected for the first time on </w:t>
      </w:r>
      <w:proofErr w:type="spellStart"/>
      <w:r w:rsidRPr="00BB3A96">
        <w:rPr>
          <w:rFonts w:ascii="Book Antiqua" w:hAnsi="Book Antiqua"/>
          <w:sz w:val="24"/>
          <w:szCs w:val="24"/>
        </w:rPr>
        <w:t>histopathological</w:t>
      </w:r>
      <w:proofErr w:type="spellEnd"/>
      <w:r w:rsidRPr="00BB3A96">
        <w:rPr>
          <w:rFonts w:ascii="Book Antiqua" w:hAnsi="Book Antiqua"/>
          <w:sz w:val="24"/>
          <w:szCs w:val="24"/>
        </w:rPr>
        <w:t xml:space="preserve"> examination with no pre-operative or intra-operative suspicion of malignancy. With the wide acceptance of laparoscopic cholecystectomy, an </w:t>
      </w:r>
      <w:r w:rsidRPr="00BB3A96">
        <w:rPr>
          <w:rStyle w:val="highlight"/>
          <w:rFonts w:ascii="Book Antiqua" w:hAnsi="Book Antiqua"/>
          <w:sz w:val="24"/>
          <w:szCs w:val="24"/>
        </w:rPr>
        <w:t>incidental</w:t>
      </w:r>
      <w:r w:rsidRPr="00BB3A96">
        <w:rPr>
          <w:rFonts w:ascii="Book Antiqua" w:hAnsi="Book Antiqua"/>
          <w:sz w:val="24"/>
          <w:szCs w:val="24"/>
        </w:rPr>
        <w:t xml:space="preserve"> diagnosis of </w:t>
      </w:r>
      <w:r w:rsidRPr="00BB3A96">
        <w:rPr>
          <w:rStyle w:val="highlight"/>
          <w:rFonts w:ascii="Book Antiqua" w:hAnsi="Book Antiqua"/>
          <w:sz w:val="24"/>
          <w:szCs w:val="24"/>
        </w:rPr>
        <w:t>gallbladder</w:t>
      </w:r>
      <w:r w:rsidRPr="00BB3A96">
        <w:rPr>
          <w:rFonts w:ascii="Book Antiqua" w:hAnsi="Book Antiqua"/>
          <w:sz w:val="24"/>
          <w:szCs w:val="24"/>
        </w:rPr>
        <w:t xml:space="preserve"> </w:t>
      </w:r>
      <w:r w:rsidRPr="00BB3A96">
        <w:rPr>
          <w:rStyle w:val="highlight"/>
          <w:rFonts w:ascii="Book Antiqua" w:hAnsi="Book Antiqua"/>
          <w:sz w:val="24"/>
          <w:szCs w:val="24"/>
        </w:rPr>
        <w:t>carcinoma</w:t>
      </w:r>
      <w:r w:rsidRPr="00BB3A96">
        <w:rPr>
          <w:rFonts w:ascii="Book Antiqua" w:hAnsi="Book Antiqua"/>
          <w:sz w:val="24"/>
          <w:szCs w:val="24"/>
        </w:rPr>
        <w:t xml:space="preserve"> is becoming more frequent. </w:t>
      </w:r>
    </w:p>
    <w:p w:rsidR="00A34EC8" w:rsidRPr="00BB3A96" w:rsidRDefault="00A34EC8" w:rsidP="00A34EC8">
      <w:pPr>
        <w:rPr>
          <w:rFonts w:ascii="Book Antiqua" w:hAnsi="Book Antiqua"/>
          <w:sz w:val="24"/>
          <w:szCs w:val="24"/>
          <w:lang w:eastAsia="zh-CN"/>
        </w:rPr>
      </w:pPr>
    </w:p>
    <w:p w:rsidR="00A34EC8" w:rsidRPr="00BB3A96" w:rsidRDefault="00A34EC8" w:rsidP="00A34EC8">
      <w:pPr>
        <w:rPr>
          <w:rFonts w:ascii="Book Antiqua" w:eastAsia="Calibri" w:hAnsi="Book Antiqua" w:cs="Times New Roman"/>
          <w:b/>
          <w:i/>
          <w:sz w:val="24"/>
          <w:szCs w:val="24"/>
        </w:rPr>
      </w:pPr>
      <w:r w:rsidRPr="00BB3A96">
        <w:rPr>
          <w:rFonts w:ascii="Book Antiqua" w:eastAsia="Calibri" w:hAnsi="Book Antiqua" w:cs="Times New Roman"/>
          <w:b/>
          <w:i/>
          <w:sz w:val="24"/>
          <w:szCs w:val="24"/>
        </w:rPr>
        <w:t>Research frontiers</w:t>
      </w:r>
    </w:p>
    <w:p w:rsidR="00A34EC8" w:rsidRPr="00BB3A96" w:rsidRDefault="00A34EC8" w:rsidP="00A34EC8">
      <w:pPr>
        <w:rPr>
          <w:rFonts w:ascii="Book Antiqua" w:hAnsi="Book Antiqua"/>
          <w:sz w:val="24"/>
          <w:szCs w:val="24"/>
          <w:lang w:eastAsia="zh-CN"/>
        </w:rPr>
      </w:pPr>
      <w:r w:rsidRPr="00BB3A96">
        <w:rPr>
          <w:rFonts w:ascii="Book Antiqua" w:hAnsi="Book Antiqua"/>
          <w:sz w:val="24"/>
          <w:szCs w:val="24"/>
        </w:rPr>
        <w:t>However, the true incidence of IGBC in literature appears skewed as the preoperative and intraoperative clues towards malignancy may be missed. We aimed to seek and analyze features suggestive of GBC on preoperative imaging and intraoperative findings in patients diagnosed as having IGBC.</w:t>
      </w:r>
    </w:p>
    <w:p w:rsidR="00A34EC8" w:rsidRPr="00BB3A96" w:rsidRDefault="00A34EC8" w:rsidP="00A34EC8">
      <w:pPr>
        <w:rPr>
          <w:rFonts w:ascii="Book Antiqua" w:hAnsi="Book Antiqua"/>
          <w:sz w:val="24"/>
          <w:szCs w:val="24"/>
          <w:lang w:eastAsia="zh-CN"/>
        </w:rPr>
      </w:pPr>
    </w:p>
    <w:p w:rsidR="00A34EC8" w:rsidRPr="00BB3A96" w:rsidRDefault="00A34EC8" w:rsidP="00A34EC8">
      <w:pPr>
        <w:rPr>
          <w:rFonts w:ascii="Book Antiqua" w:eastAsia="Calibri" w:hAnsi="Book Antiqua" w:cs="Times New Roman"/>
          <w:b/>
          <w:i/>
          <w:sz w:val="24"/>
          <w:szCs w:val="24"/>
        </w:rPr>
      </w:pPr>
      <w:r w:rsidRPr="00BB3A96">
        <w:rPr>
          <w:rFonts w:ascii="Book Antiqua" w:eastAsia="Calibri" w:hAnsi="Book Antiqua" w:cs="Times New Roman"/>
          <w:b/>
          <w:i/>
          <w:sz w:val="24"/>
          <w:szCs w:val="24"/>
        </w:rPr>
        <w:t>Innovations and breakthroughs</w:t>
      </w:r>
    </w:p>
    <w:p w:rsidR="00A34EC8" w:rsidRPr="00BB3A96" w:rsidRDefault="00A34EC8" w:rsidP="00A34EC8">
      <w:pPr>
        <w:rPr>
          <w:rFonts w:ascii="Book Antiqua" w:hAnsi="Book Antiqua"/>
          <w:sz w:val="24"/>
          <w:szCs w:val="24"/>
          <w:lang w:eastAsia="zh-CN"/>
        </w:rPr>
      </w:pPr>
      <w:r w:rsidRPr="00BB3A96">
        <w:rPr>
          <w:rFonts w:ascii="Book Antiqua" w:hAnsi="Book Antiqua"/>
          <w:sz w:val="24"/>
          <w:szCs w:val="24"/>
        </w:rPr>
        <w:t>On overall analysis, 37 patients had preoperative imaging or intraoperative findings suggestive of malignancy, which was either a missed GBC or an unsuspected/unexpected GBC.  In 42 (53.2%) patients, there was no evidence suggestive of malignancy and was an unanticipated diagnosis.</w:t>
      </w:r>
    </w:p>
    <w:p w:rsidR="00A34EC8" w:rsidRPr="00BB3A96" w:rsidRDefault="00A34EC8" w:rsidP="00A34EC8">
      <w:pPr>
        <w:rPr>
          <w:rFonts w:ascii="Book Antiqua" w:hAnsi="Book Antiqua"/>
          <w:sz w:val="24"/>
          <w:szCs w:val="24"/>
          <w:lang w:eastAsia="zh-CN"/>
        </w:rPr>
      </w:pPr>
    </w:p>
    <w:p w:rsidR="00A34EC8" w:rsidRPr="00BB3A96" w:rsidRDefault="00A34EC8" w:rsidP="00A34EC8">
      <w:pPr>
        <w:rPr>
          <w:rFonts w:ascii="Book Antiqua" w:hAnsi="Book Antiqua"/>
          <w:b/>
          <w:i/>
          <w:sz w:val="24"/>
          <w:szCs w:val="24"/>
        </w:rPr>
      </w:pPr>
      <w:r w:rsidRPr="00BB3A96">
        <w:rPr>
          <w:rFonts w:ascii="Book Antiqua" w:eastAsia="Calibri" w:hAnsi="Book Antiqua" w:cs="Times New Roman"/>
          <w:b/>
          <w:i/>
          <w:sz w:val="24"/>
          <w:szCs w:val="24"/>
        </w:rPr>
        <w:t>Applications</w:t>
      </w:r>
    </w:p>
    <w:p w:rsidR="00A34EC8" w:rsidRPr="00BB3A96" w:rsidRDefault="00A34EC8" w:rsidP="00A34EC8">
      <w:pPr>
        <w:rPr>
          <w:rFonts w:ascii="Book Antiqua" w:hAnsi="Book Antiqua"/>
          <w:sz w:val="24"/>
          <w:szCs w:val="24"/>
          <w:lang w:val="en-IN" w:eastAsia="zh-CN"/>
        </w:rPr>
      </w:pPr>
      <w:r w:rsidRPr="00BB3A96">
        <w:rPr>
          <w:rFonts w:ascii="Book Antiqua" w:hAnsi="Book Antiqua"/>
          <w:sz w:val="24"/>
          <w:szCs w:val="24"/>
        </w:rPr>
        <w:t xml:space="preserve">Our study highlights a potential and not-so-rare pitfall of Laparoscopic Cholecystectomy. </w:t>
      </w:r>
      <w:r w:rsidRPr="00BB3A96">
        <w:rPr>
          <w:rFonts w:ascii="Book Antiqua" w:eastAsia="Times New Roman" w:hAnsi="Book Antiqua"/>
          <w:sz w:val="24"/>
          <w:szCs w:val="24"/>
          <w:lang w:val="en-IN" w:eastAsia="en-IN"/>
        </w:rPr>
        <w:t>A greater awareness of this clinical entity along with a high index of suspicion and a low threshold for conversion to open procedure, especially in endemic areas may avert avoidable patient morbidity and mortality.</w:t>
      </w:r>
    </w:p>
    <w:p w:rsidR="00A34EC8" w:rsidRPr="00BB3A96" w:rsidRDefault="00A34EC8" w:rsidP="00A34EC8">
      <w:pPr>
        <w:rPr>
          <w:rFonts w:ascii="Book Antiqua" w:hAnsi="Book Antiqua" w:cs="Times New Roman"/>
          <w:b/>
          <w:i/>
          <w:sz w:val="24"/>
          <w:szCs w:val="24"/>
          <w:lang w:eastAsia="zh-CN"/>
        </w:rPr>
      </w:pPr>
    </w:p>
    <w:p w:rsidR="00A34EC8" w:rsidRPr="00BB3A96" w:rsidRDefault="00A34EC8" w:rsidP="00A34EC8">
      <w:pPr>
        <w:rPr>
          <w:rFonts w:ascii="Book Antiqua" w:eastAsia="Calibri" w:hAnsi="Book Antiqua" w:cs="Times New Roman"/>
          <w:b/>
          <w:i/>
          <w:sz w:val="24"/>
          <w:szCs w:val="24"/>
        </w:rPr>
      </w:pPr>
      <w:r w:rsidRPr="00BB3A96">
        <w:rPr>
          <w:rFonts w:ascii="Book Antiqua" w:eastAsia="Calibri" w:hAnsi="Book Antiqua" w:cs="Times New Roman"/>
          <w:b/>
          <w:i/>
          <w:sz w:val="24"/>
          <w:szCs w:val="24"/>
        </w:rPr>
        <w:t>Terminology</w:t>
      </w:r>
    </w:p>
    <w:p w:rsidR="00A34EC8" w:rsidRPr="00BB3A96" w:rsidRDefault="00A34EC8" w:rsidP="00A34EC8">
      <w:pPr>
        <w:rPr>
          <w:rFonts w:ascii="Book Antiqua" w:hAnsi="Book Antiqua" w:cs="Times New Roman"/>
          <w:sz w:val="24"/>
          <w:szCs w:val="24"/>
          <w:lang w:eastAsia="zh-CN"/>
        </w:rPr>
      </w:pPr>
      <w:r w:rsidRPr="00BB3A96">
        <w:rPr>
          <w:rFonts w:ascii="Book Antiqua" w:hAnsi="Book Antiqua" w:cs="Times New Roman"/>
          <w:sz w:val="24"/>
          <w:szCs w:val="24"/>
        </w:rPr>
        <w:t xml:space="preserve">IGBC is defined as cancer detected for the first time on </w:t>
      </w:r>
      <w:proofErr w:type="spellStart"/>
      <w:r w:rsidRPr="00BB3A96">
        <w:rPr>
          <w:rFonts w:ascii="Book Antiqua" w:hAnsi="Book Antiqua" w:cs="Times New Roman"/>
          <w:sz w:val="24"/>
          <w:szCs w:val="24"/>
        </w:rPr>
        <w:t>histopathological</w:t>
      </w:r>
      <w:proofErr w:type="spellEnd"/>
      <w:r w:rsidRPr="00BB3A96">
        <w:rPr>
          <w:rFonts w:ascii="Book Antiqua" w:hAnsi="Book Antiqua" w:cs="Times New Roman"/>
          <w:sz w:val="24"/>
          <w:szCs w:val="24"/>
        </w:rPr>
        <w:t xml:space="preserve"> examination with no pre-operative or intra-operative suspicion of malignancy.</w:t>
      </w:r>
    </w:p>
    <w:p w:rsidR="00A34EC8" w:rsidRPr="00BB3A96" w:rsidRDefault="00A34EC8" w:rsidP="00A34EC8">
      <w:pPr>
        <w:rPr>
          <w:rFonts w:ascii="Book Antiqua" w:hAnsi="Book Antiqua" w:cs="Times New Roman"/>
          <w:sz w:val="24"/>
          <w:szCs w:val="24"/>
          <w:lang w:eastAsia="zh-CN"/>
        </w:rPr>
      </w:pPr>
    </w:p>
    <w:p w:rsidR="00A34EC8" w:rsidRPr="00BB3A96" w:rsidRDefault="00A34EC8" w:rsidP="00A34EC8">
      <w:pPr>
        <w:rPr>
          <w:rFonts w:ascii="Book Antiqua" w:eastAsia="Calibri" w:hAnsi="Book Antiqua" w:cs="Times New Roman"/>
          <w:b/>
          <w:i/>
          <w:sz w:val="24"/>
          <w:szCs w:val="24"/>
        </w:rPr>
      </w:pPr>
      <w:r w:rsidRPr="00BB3A96">
        <w:rPr>
          <w:rFonts w:ascii="Book Antiqua" w:eastAsia="Calibri" w:hAnsi="Book Antiqua" w:cs="Times New Roman"/>
          <w:b/>
          <w:i/>
          <w:sz w:val="24"/>
          <w:szCs w:val="24"/>
        </w:rPr>
        <w:t>Peer review</w:t>
      </w:r>
    </w:p>
    <w:p w:rsidR="00A34EC8" w:rsidRPr="00BB3A96" w:rsidRDefault="00A34EC8" w:rsidP="00A34EC8">
      <w:pPr>
        <w:rPr>
          <w:rFonts w:ascii="Book Antiqua" w:hAnsi="Book Antiqua" w:cs="Times New Roman"/>
          <w:sz w:val="24"/>
          <w:szCs w:val="24"/>
        </w:rPr>
      </w:pPr>
      <w:r w:rsidRPr="00BB3A96">
        <w:rPr>
          <w:rFonts w:ascii="Book Antiqua" w:hAnsi="Book Antiqua" w:cs="Times New Roman"/>
          <w:sz w:val="24"/>
          <w:szCs w:val="24"/>
        </w:rPr>
        <w:t xml:space="preserve">The authors have written an interesting paper regarding the incidental gall bladder cancers. Overall the paper is well organized and quite educative giving new </w:t>
      </w:r>
      <w:r w:rsidRPr="00BB3A96">
        <w:rPr>
          <w:rFonts w:ascii="Book Antiqua" w:hAnsi="Book Antiqua" w:cs="Times New Roman"/>
          <w:sz w:val="24"/>
          <w:szCs w:val="24"/>
        </w:rPr>
        <w:lastRenderedPageBreak/>
        <w:t>information. This study highlights a potential and not-so-rare pitfall of Laparoscopic Cholecystectomy and suggests that it is necessary a greater awareness of this clinical entity and so could prevent avoidable patient morbidity and mortality.</w:t>
      </w:r>
    </w:p>
    <w:p w:rsidR="00A34EC8" w:rsidRPr="00BB3A96" w:rsidRDefault="00A34EC8">
      <w:pPr>
        <w:rPr>
          <w:rFonts w:ascii="Book Antiqua" w:hAnsi="Book Antiqua" w:cs="Times New Roman"/>
          <w:b/>
          <w:sz w:val="24"/>
          <w:szCs w:val="24"/>
        </w:rPr>
      </w:pPr>
    </w:p>
    <w:p w:rsidR="000975B5" w:rsidRPr="00BB3A96" w:rsidRDefault="000975B5" w:rsidP="000975B5">
      <w:pPr>
        <w:rPr>
          <w:rFonts w:ascii="Book Antiqua" w:hAnsi="Book Antiqua" w:cs="Times New Roman"/>
          <w:b/>
          <w:sz w:val="24"/>
          <w:szCs w:val="24"/>
        </w:rPr>
      </w:pPr>
      <w:r w:rsidRPr="00BB3A96">
        <w:rPr>
          <w:rFonts w:ascii="Book Antiqua" w:hAnsi="Book Antiqua" w:cs="Times New Roman"/>
          <w:b/>
          <w:sz w:val="24"/>
          <w:szCs w:val="24"/>
        </w:rPr>
        <w:t>REFERENCES</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1</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Pitt SC</w:t>
      </w:r>
      <w:r w:rsidRPr="00503E06">
        <w:rPr>
          <w:rFonts w:ascii="Book Antiqua" w:eastAsia="宋体" w:hAnsi="Book Antiqua" w:cs="宋体"/>
          <w:color w:val="000000"/>
          <w:sz w:val="24"/>
          <w:szCs w:val="24"/>
        </w:rPr>
        <w:t>, Jin LX, Hall BL, Strasberg SM, Pitt HA. Incidental gallbladder cancer at cholecystectomy: when should the surgeon be suspicious?</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Ann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2014;</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260</w:t>
      </w:r>
      <w:r w:rsidRPr="00503E06">
        <w:rPr>
          <w:rFonts w:ascii="Book Antiqua" w:eastAsia="宋体" w:hAnsi="Book Antiqua" w:cs="宋体"/>
          <w:color w:val="000000"/>
          <w:sz w:val="24"/>
          <w:szCs w:val="24"/>
        </w:rPr>
        <w:t>: 128-133 [PMID: 24509205 DOI: 10.1097/SLA.0000000000000485]</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2</w:t>
      </w:r>
      <w:r w:rsidRPr="00BB3A96">
        <w:rPr>
          <w:rFonts w:ascii="Book Antiqua" w:eastAsia="宋体" w:hAnsi="Book Antiqua" w:cs="宋体"/>
          <w:color w:val="000000"/>
          <w:sz w:val="24"/>
          <w:szCs w:val="24"/>
        </w:rPr>
        <w:t> </w:t>
      </w:r>
      <w:proofErr w:type="spellStart"/>
      <w:r w:rsidRPr="00503E06">
        <w:rPr>
          <w:rFonts w:ascii="Book Antiqua" w:eastAsia="宋体" w:hAnsi="Book Antiqua" w:cs="宋体"/>
          <w:b/>
          <w:bCs/>
          <w:color w:val="000000"/>
          <w:sz w:val="24"/>
          <w:szCs w:val="24"/>
        </w:rPr>
        <w:t>Steinert</w:t>
      </w:r>
      <w:proofErr w:type="spellEnd"/>
      <w:r w:rsidRPr="00503E06">
        <w:rPr>
          <w:rFonts w:ascii="Book Antiqua" w:eastAsia="宋体" w:hAnsi="Book Antiqua" w:cs="宋体"/>
          <w:b/>
          <w:bCs/>
          <w:color w:val="000000"/>
          <w:sz w:val="24"/>
          <w:szCs w:val="24"/>
        </w:rPr>
        <w:t xml:space="preserve"> R</w:t>
      </w:r>
      <w:r w:rsidRPr="00503E06">
        <w:rPr>
          <w:rFonts w:ascii="Book Antiqua" w:eastAsia="宋体" w:hAnsi="Book Antiqua" w:cs="宋体"/>
          <w:color w:val="000000"/>
          <w:sz w:val="24"/>
          <w:szCs w:val="24"/>
        </w:rPr>
        <w:t xml:space="preserve">, </w:t>
      </w:r>
      <w:proofErr w:type="spellStart"/>
      <w:r w:rsidRPr="00503E06">
        <w:rPr>
          <w:rFonts w:ascii="Book Antiqua" w:eastAsia="宋体" w:hAnsi="Book Antiqua" w:cs="宋体"/>
          <w:color w:val="000000"/>
          <w:sz w:val="24"/>
          <w:szCs w:val="24"/>
        </w:rPr>
        <w:t>Nestler</w:t>
      </w:r>
      <w:proofErr w:type="spellEnd"/>
      <w:r w:rsidRPr="00503E06">
        <w:rPr>
          <w:rFonts w:ascii="Book Antiqua" w:eastAsia="宋体" w:hAnsi="Book Antiqua" w:cs="宋体"/>
          <w:color w:val="000000"/>
          <w:sz w:val="24"/>
          <w:szCs w:val="24"/>
        </w:rPr>
        <w:t xml:space="preserve"> G, </w:t>
      </w:r>
      <w:proofErr w:type="spellStart"/>
      <w:r w:rsidRPr="00503E06">
        <w:rPr>
          <w:rFonts w:ascii="Book Antiqua" w:eastAsia="宋体" w:hAnsi="Book Antiqua" w:cs="宋体"/>
          <w:color w:val="000000"/>
          <w:sz w:val="24"/>
          <w:szCs w:val="24"/>
        </w:rPr>
        <w:t>Sagynaliev</w:t>
      </w:r>
      <w:proofErr w:type="spellEnd"/>
      <w:r w:rsidRPr="00503E06">
        <w:rPr>
          <w:rFonts w:ascii="Book Antiqua" w:eastAsia="宋体" w:hAnsi="Book Antiqua" w:cs="宋体"/>
          <w:color w:val="000000"/>
          <w:sz w:val="24"/>
          <w:szCs w:val="24"/>
        </w:rPr>
        <w:t xml:space="preserve"> E, Müller J, </w:t>
      </w:r>
      <w:proofErr w:type="spellStart"/>
      <w:r w:rsidRPr="00503E06">
        <w:rPr>
          <w:rFonts w:ascii="Book Antiqua" w:eastAsia="宋体" w:hAnsi="Book Antiqua" w:cs="宋体"/>
          <w:color w:val="000000"/>
          <w:sz w:val="24"/>
          <w:szCs w:val="24"/>
        </w:rPr>
        <w:t>Lippert</w:t>
      </w:r>
      <w:proofErr w:type="spellEnd"/>
      <w:r w:rsidRPr="00503E06">
        <w:rPr>
          <w:rFonts w:ascii="Book Antiqua" w:eastAsia="宋体" w:hAnsi="Book Antiqua" w:cs="宋体"/>
          <w:color w:val="000000"/>
          <w:sz w:val="24"/>
          <w:szCs w:val="24"/>
        </w:rPr>
        <w:t xml:space="preserve"> H, </w:t>
      </w:r>
      <w:proofErr w:type="spellStart"/>
      <w:r w:rsidRPr="00503E06">
        <w:rPr>
          <w:rFonts w:ascii="Book Antiqua" w:eastAsia="宋体" w:hAnsi="Book Antiqua" w:cs="宋体"/>
          <w:color w:val="000000"/>
          <w:sz w:val="24"/>
          <w:szCs w:val="24"/>
        </w:rPr>
        <w:t>Reymond</w:t>
      </w:r>
      <w:proofErr w:type="spellEnd"/>
      <w:r w:rsidRPr="00503E06">
        <w:rPr>
          <w:rFonts w:ascii="Book Antiqua" w:eastAsia="宋体" w:hAnsi="Book Antiqua" w:cs="宋体"/>
          <w:color w:val="000000"/>
          <w:sz w:val="24"/>
          <w:szCs w:val="24"/>
        </w:rPr>
        <w:t xml:space="preserve"> MA. </w:t>
      </w:r>
      <w:proofErr w:type="gramStart"/>
      <w:r w:rsidRPr="00503E06">
        <w:rPr>
          <w:rFonts w:ascii="Book Antiqua" w:eastAsia="宋体" w:hAnsi="Book Antiqua" w:cs="宋体"/>
          <w:color w:val="000000"/>
          <w:sz w:val="24"/>
          <w:szCs w:val="24"/>
        </w:rPr>
        <w:t>Laparoscopic cholecystectomy and gallbladder cancer.</w:t>
      </w:r>
      <w:proofErr w:type="gramEnd"/>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Surg</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Oncol</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2006;</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93</w:t>
      </w:r>
      <w:r w:rsidRPr="00503E06">
        <w:rPr>
          <w:rFonts w:ascii="Book Antiqua" w:eastAsia="宋体" w:hAnsi="Book Antiqua" w:cs="宋体"/>
          <w:color w:val="000000"/>
          <w:sz w:val="24"/>
          <w:szCs w:val="24"/>
        </w:rPr>
        <w:t>: 682-689 [PMID: 16724350 DOI: 10.1002/jso.20536]</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3</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Ingraham AM</w:t>
      </w:r>
      <w:r w:rsidRPr="00503E06">
        <w:rPr>
          <w:rFonts w:ascii="Book Antiqua" w:eastAsia="宋体" w:hAnsi="Book Antiqua" w:cs="宋体"/>
          <w:color w:val="000000"/>
          <w:sz w:val="24"/>
          <w:szCs w:val="24"/>
        </w:rPr>
        <w:t xml:space="preserve">, Cohen ME, </w:t>
      </w:r>
      <w:proofErr w:type="spellStart"/>
      <w:r w:rsidRPr="00503E06">
        <w:rPr>
          <w:rFonts w:ascii="Book Antiqua" w:eastAsia="宋体" w:hAnsi="Book Antiqua" w:cs="宋体"/>
          <w:color w:val="000000"/>
          <w:sz w:val="24"/>
          <w:szCs w:val="24"/>
        </w:rPr>
        <w:t>Ko</w:t>
      </w:r>
      <w:proofErr w:type="spellEnd"/>
      <w:r w:rsidRPr="00503E06">
        <w:rPr>
          <w:rFonts w:ascii="Book Antiqua" w:eastAsia="宋体" w:hAnsi="Book Antiqua" w:cs="宋体"/>
          <w:color w:val="000000"/>
          <w:sz w:val="24"/>
          <w:szCs w:val="24"/>
        </w:rPr>
        <w:t xml:space="preserve"> CY, Hall BL. A current profile and assessment of </w:t>
      </w:r>
      <w:proofErr w:type="gramStart"/>
      <w:r w:rsidRPr="00503E06">
        <w:rPr>
          <w:rFonts w:ascii="Book Antiqua" w:eastAsia="宋体" w:hAnsi="Book Antiqua" w:cs="宋体"/>
          <w:color w:val="000000"/>
          <w:sz w:val="24"/>
          <w:szCs w:val="24"/>
        </w:rPr>
        <w:t xml:space="preserve">north </w:t>
      </w:r>
      <w:proofErr w:type="spellStart"/>
      <w:r w:rsidRPr="00503E06">
        <w:rPr>
          <w:rFonts w:ascii="Book Antiqua" w:eastAsia="宋体" w:hAnsi="Book Antiqua" w:cs="宋体"/>
          <w:color w:val="000000"/>
          <w:sz w:val="24"/>
          <w:szCs w:val="24"/>
        </w:rPr>
        <w:t>american</w:t>
      </w:r>
      <w:proofErr w:type="spellEnd"/>
      <w:proofErr w:type="gramEnd"/>
      <w:r w:rsidRPr="00503E06">
        <w:rPr>
          <w:rFonts w:ascii="Book Antiqua" w:eastAsia="宋体" w:hAnsi="Book Antiqua" w:cs="宋体"/>
          <w:color w:val="000000"/>
          <w:sz w:val="24"/>
          <w:szCs w:val="24"/>
        </w:rPr>
        <w:t xml:space="preserve"> cholecystectomy: results from the </w:t>
      </w:r>
      <w:proofErr w:type="spellStart"/>
      <w:r w:rsidRPr="00503E06">
        <w:rPr>
          <w:rFonts w:ascii="Book Antiqua" w:eastAsia="宋体" w:hAnsi="Book Antiqua" w:cs="宋体"/>
          <w:color w:val="000000"/>
          <w:sz w:val="24"/>
          <w:szCs w:val="24"/>
        </w:rPr>
        <w:t>american</w:t>
      </w:r>
      <w:proofErr w:type="spellEnd"/>
      <w:r w:rsidRPr="00503E06">
        <w:rPr>
          <w:rFonts w:ascii="Book Antiqua" w:eastAsia="宋体" w:hAnsi="Book Antiqua" w:cs="宋体"/>
          <w:color w:val="000000"/>
          <w:sz w:val="24"/>
          <w:szCs w:val="24"/>
        </w:rPr>
        <w:t xml:space="preserve"> college of surgeons national surgical quality improvement program.</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Am </w:t>
      </w:r>
      <w:proofErr w:type="spellStart"/>
      <w:r w:rsidRPr="00503E06">
        <w:rPr>
          <w:rFonts w:ascii="Book Antiqua" w:eastAsia="宋体" w:hAnsi="Book Antiqua" w:cs="宋体"/>
          <w:i/>
          <w:iCs/>
          <w:color w:val="000000"/>
          <w:sz w:val="24"/>
          <w:szCs w:val="24"/>
        </w:rPr>
        <w:t>Coll</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2010;</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211</w:t>
      </w:r>
      <w:r w:rsidRPr="00503E06">
        <w:rPr>
          <w:rFonts w:ascii="Book Antiqua" w:eastAsia="宋体" w:hAnsi="Book Antiqua" w:cs="宋体"/>
          <w:color w:val="000000"/>
          <w:sz w:val="24"/>
          <w:szCs w:val="24"/>
        </w:rPr>
        <w:t>: 176-186 [PMID: 20670855 DOI: 10.1016/j.jamcollsurg.2010.04.003]</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4</w:t>
      </w:r>
      <w:r w:rsidRPr="00BB3A96">
        <w:rPr>
          <w:rFonts w:ascii="Book Antiqua" w:eastAsia="宋体" w:hAnsi="Book Antiqua" w:cs="宋体"/>
          <w:color w:val="000000"/>
          <w:sz w:val="24"/>
          <w:szCs w:val="24"/>
        </w:rPr>
        <w:t> </w:t>
      </w:r>
      <w:proofErr w:type="spellStart"/>
      <w:r w:rsidRPr="00503E06">
        <w:rPr>
          <w:rFonts w:ascii="Book Antiqua" w:eastAsia="宋体" w:hAnsi="Book Antiqua" w:cs="宋体"/>
          <w:b/>
          <w:bCs/>
          <w:color w:val="000000"/>
          <w:sz w:val="24"/>
          <w:szCs w:val="24"/>
        </w:rPr>
        <w:t>Isambert</w:t>
      </w:r>
      <w:proofErr w:type="spellEnd"/>
      <w:r w:rsidRPr="00503E06">
        <w:rPr>
          <w:rFonts w:ascii="Book Antiqua" w:eastAsia="宋体" w:hAnsi="Book Antiqua" w:cs="宋体"/>
          <w:b/>
          <w:bCs/>
          <w:color w:val="000000"/>
          <w:sz w:val="24"/>
          <w:szCs w:val="24"/>
        </w:rPr>
        <w:t xml:space="preserve"> M</w:t>
      </w:r>
      <w:r w:rsidRPr="00503E06">
        <w:rPr>
          <w:rFonts w:ascii="Book Antiqua" w:eastAsia="宋体" w:hAnsi="Book Antiqua" w:cs="宋体"/>
          <w:color w:val="000000"/>
          <w:sz w:val="24"/>
          <w:szCs w:val="24"/>
        </w:rPr>
        <w:t xml:space="preserve">, </w:t>
      </w:r>
      <w:proofErr w:type="spellStart"/>
      <w:r w:rsidRPr="00503E06">
        <w:rPr>
          <w:rFonts w:ascii="Book Antiqua" w:eastAsia="宋体" w:hAnsi="Book Antiqua" w:cs="宋体"/>
          <w:color w:val="000000"/>
          <w:sz w:val="24"/>
          <w:szCs w:val="24"/>
        </w:rPr>
        <w:t>Leux</w:t>
      </w:r>
      <w:proofErr w:type="spellEnd"/>
      <w:r w:rsidRPr="00503E06">
        <w:rPr>
          <w:rFonts w:ascii="Book Antiqua" w:eastAsia="宋体" w:hAnsi="Book Antiqua" w:cs="宋体"/>
          <w:color w:val="000000"/>
          <w:sz w:val="24"/>
          <w:szCs w:val="24"/>
        </w:rPr>
        <w:t xml:space="preserve"> C, </w:t>
      </w:r>
      <w:proofErr w:type="spellStart"/>
      <w:r w:rsidRPr="00503E06">
        <w:rPr>
          <w:rFonts w:ascii="Book Antiqua" w:eastAsia="宋体" w:hAnsi="Book Antiqua" w:cs="宋体"/>
          <w:color w:val="000000"/>
          <w:sz w:val="24"/>
          <w:szCs w:val="24"/>
        </w:rPr>
        <w:t>Métairie</w:t>
      </w:r>
      <w:proofErr w:type="spellEnd"/>
      <w:r w:rsidRPr="00503E06">
        <w:rPr>
          <w:rFonts w:ascii="Book Antiqua" w:eastAsia="宋体" w:hAnsi="Book Antiqua" w:cs="宋体"/>
          <w:color w:val="000000"/>
          <w:sz w:val="24"/>
          <w:szCs w:val="24"/>
        </w:rPr>
        <w:t xml:space="preserve"> S, </w:t>
      </w:r>
      <w:proofErr w:type="spellStart"/>
      <w:r w:rsidRPr="00503E06">
        <w:rPr>
          <w:rFonts w:ascii="Book Antiqua" w:eastAsia="宋体" w:hAnsi="Book Antiqua" w:cs="宋体"/>
          <w:color w:val="000000"/>
          <w:sz w:val="24"/>
          <w:szCs w:val="24"/>
        </w:rPr>
        <w:t>Paineau</w:t>
      </w:r>
      <w:proofErr w:type="spellEnd"/>
      <w:r w:rsidRPr="00503E06">
        <w:rPr>
          <w:rFonts w:ascii="Book Antiqua" w:eastAsia="宋体" w:hAnsi="Book Antiqua" w:cs="宋体"/>
          <w:color w:val="000000"/>
          <w:sz w:val="24"/>
          <w:szCs w:val="24"/>
        </w:rPr>
        <w:t xml:space="preserve"> J. Incidentally-discovered gallbladder cancer: When, why and which reoperation?</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Visc</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2011;</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148</w:t>
      </w:r>
      <w:r w:rsidRPr="00503E06">
        <w:rPr>
          <w:rFonts w:ascii="Book Antiqua" w:eastAsia="宋体" w:hAnsi="Book Antiqua" w:cs="宋体"/>
          <w:color w:val="000000"/>
          <w:sz w:val="24"/>
          <w:szCs w:val="24"/>
        </w:rPr>
        <w:t>: e77-e84 [PMID: 21478068 DOI: 10.1016/j.jviscsurg.2011.02.005]</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5</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Yamamoto H</w:t>
      </w:r>
      <w:r w:rsidRPr="00503E06">
        <w:rPr>
          <w:rFonts w:ascii="Book Antiqua" w:eastAsia="宋体" w:hAnsi="Book Antiqua" w:cs="宋体"/>
          <w:color w:val="000000"/>
          <w:sz w:val="24"/>
          <w:szCs w:val="24"/>
        </w:rPr>
        <w:t xml:space="preserve">, Hayakawa N, Kitagawa Y, </w:t>
      </w:r>
      <w:proofErr w:type="spellStart"/>
      <w:r w:rsidRPr="00503E06">
        <w:rPr>
          <w:rFonts w:ascii="Book Antiqua" w:eastAsia="宋体" w:hAnsi="Book Antiqua" w:cs="宋体"/>
          <w:color w:val="000000"/>
          <w:sz w:val="24"/>
          <w:szCs w:val="24"/>
        </w:rPr>
        <w:t>Katohno</w:t>
      </w:r>
      <w:proofErr w:type="spellEnd"/>
      <w:r w:rsidRPr="00503E06">
        <w:rPr>
          <w:rFonts w:ascii="Book Antiqua" w:eastAsia="宋体" w:hAnsi="Book Antiqua" w:cs="宋体"/>
          <w:color w:val="000000"/>
          <w:sz w:val="24"/>
          <w:szCs w:val="24"/>
        </w:rPr>
        <w:t xml:space="preserve"> Y, </w:t>
      </w:r>
      <w:proofErr w:type="spellStart"/>
      <w:r w:rsidRPr="00503E06">
        <w:rPr>
          <w:rFonts w:ascii="Book Antiqua" w:eastAsia="宋体" w:hAnsi="Book Antiqua" w:cs="宋体"/>
          <w:color w:val="000000"/>
          <w:sz w:val="24"/>
          <w:szCs w:val="24"/>
        </w:rPr>
        <w:t>Sasaya</w:t>
      </w:r>
      <w:proofErr w:type="spellEnd"/>
      <w:r w:rsidRPr="00503E06">
        <w:rPr>
          <w:rFonts w:ascii="Book Antiqua" w:eastAsia="宋体" w:hAnsi="Book Antiqua" w:cs="宋体"/>
          <w:color w:val="000000"/>
          <w:sz w:val="24"/>
          <w:szCs w:val="24"/>
        </w:rPr>
        <w:t xml:space="preserve"> T, Takara D, </w:t>
      </w:r>
      <w:proofErr w:type="spellStart"/>
      <w:r w:rsidRPr="00503E06">
        <w:rPr>
          <w:rFonts w:ascii="Book Antiqua" w:eastAsia="宋体" w:hAnsi="Book Antiqua" w:cs="宋体"/>
          <w:color w:val="000000"/>
          <w:sz w:val="24"/>
          <w:szCs w:val="24"/>
        </w:rPr>
        <w:t>Nagino</w:t>
      </w:r>
      <w:proofErr w:type="spellEnd"/>
      <w:r w:rsidRPr="00503E06">
        <w:rPr>
          <w:rFonts w:ascii="Book Antiqua" w:eastAsia="宋体" w:hAnsi="Book Antiqua" w:cs="宋体"/>
          <w:color w:val="000000"/>
          <w:sz w:val="24"/>
          <w:szCs w:val="24"/>
        </w:rPr>
        <w:t xml:space="preserve"> M, </w:t>
      </w:r>
      <w:proofErr w:type="spellStart"/>
      <w:r w:rsidRPr="00503E06">
        <w:rPr>
          <w:rFonts w:ascii="Book Antiqua" w:eastAsia="宋体" w:hAnsi="Book Antiqua" w:cs="宋体"/>
          <w:color w:val="000000"/>
          <w:sz w:val="24"/>
          <w:szCs w:val="24"/>
        </w:rPr>
        <w:t>Nimura</w:t>
      </w:r>
      <w:proofErr w:type="spellEnd"/>
      <w:r w:rsidRPr="00503E06">
        <w:rPr>
          <w:rFonts w:ascii="Book Antiqua" w:eastAsia="宋体" w:hAnsi="Book Antiqua" w:cs="宋体"/>
          <w:color w:val="000000"/>
          <w:sz w:val="24"/>
          <w:szCs w:val="24"/>
        </w:rPr>
        <w:t xml:space="preserve"> Y. Unsuspected gallbladder carcinoma after laparoscopic cholecystectomy.</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Hepatobiliary</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Pancreat</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2005;</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12</w:t>
      </w:r>
      <w:r w:rsidRPr="00503E06">
        <w:rPr>
          <w:rFonts w:ascii="Book Antiqua" w:eastAsia="宋体" w:hAnsi="Book Antiqua" w:cs="宋体"/>
          <w:color w:val="000000"/>
          <w:sz w:val="24"/>
          <w:szCs w:val="24"/>
        </w:rPr>
        <w:t>: 391-398 [PMID: 16258808]</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6</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Kwon AH</w:t>
      </w:r>
      <w:r w:rsidRPr="00503E06">
        <w:rPr>
          <w:rFonts w:ascii="Book Antiqua" w:eastAsia="宋体" w:hAnsi="Book Antiqua" w:cs="宋体"/>
          <w:color w:val="000000"/>
          <w:sz w:val="24"/>
          <w:szCs w:val="24"/>
        </w:rPr>
        <w:t xml:space="preserve">, Imamura A, </w:t>
      </w:r>
      <w:proofErr w:type="spellStart"/>
      <w:r w:rsidRPr="00503E06">
        <w:rPr>
          <w:rFonts w:ascii="Book Antiqua" w:eastAsia="宋体" w:hAnsi="Book Antiqua" w:cs="宋体"/>
          <w:color w:val="000000"/>
          <w:sz w:val="24"/>
          <w:szCs w:val="24"/>
        </w:rPr>
        <w:t>Kitade</w:t>
      </w:r>
      <w:proofErr w:type="spellEnd"/>
      <w:r w:rsidRPr="00503E06">
        <w:rPr>
          <w:rFonts w:ascii="Book Antiqua" w:eastAsia="宋体" w:hAnsi="Book Antiqua" w:cs="宋体"/>
          <w:color w:val="000000"/>
          <w:sz w:val="24"/>
          <w:szCs w:val="24"/>
        </w:rPr>
        <w:t xml:space="preserve"> H, </w:t>
      </w:r>
      <w:proofErr w:type="spellStart"/>
      <w:r w:rsidRPr="00503E06">
        <w:rPr>
          <w:rFonts w:ascii="Book Antiqua" w:eastAsia="宋体" w:hAnsi="Book Antiqua" w:cs="宋体"/>
          <w:color w:val="000000"/>
          <w:sz w:val="24"/>
          <w:szCs w:val="24"/>
        </w:rPr>
        <w:t>Kamiyama</w:t>
      </w:r>
      <w:proofErr w:type="spellEnd"/>
      <w:r w:rsidRPr="00503E06">
        <w:rPr>
          <w:rFonts w:ascii="Book Antiqua" w:eastAsia="宋体" w:hAnsi="Book Antiqua" w:cs="宋体"/>
          <w:color w:val="000000"/>
          <w:sz w:val="24"/>
          <w:szCs w:val="24"/>
        </w:rPr>
        <w:t xml:space="preserve"> Y. Unsuspected gallbladder cancer diagnosed during or after laparoscopic cholecystectomy.</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Surg</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Oncol</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2008;</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97</w:t>
      </w:r>
      <w:r w:rsidRPr="00503E06">
        <w:rPr>
          <w:rFonts w:ascii="Book Antiqua" w:eastAsia="宋体" w:hAnsi="Book Antiqua" w:cs="宋体"/>
          <w:color w:val="000000"/>
          <w:sz w:val="24"/>
          <w:szCs w:val="24"/>
        </w:rPr>
        <w:t>: 241-245 [PMID: 18095299 DOI: 10.1002/jso.20944]</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7</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Kim JH</w:t>
      </w:r>
      <w:r w:rsidRPr="00503E06">
        <w:rPr>
          <w:rFonts w:ascii="Book Antiqua" w:eastAsia="宋体" w:hAnsi="Book Antiqua" w:cs="宋体"/>
          <w:color w:val="000000"/>
          <w:sz w:val="24"/>
          <w:szCs w:val="24"/>
        </w:rPr>
        <w:t xml:space="preserve">, Kim WH, Kim JH, </w:t>
      </w:r>
      <w:proofErr w:type="spellStart"/>
      <w:r w:rsidRPr="00503E06">
        <w:rPr>
          <w:rFonts w:ascii="Book Antiqua" w:eastAsia="宋体" w:hAnsi="Book Antiqua" w:cs="宋体"/>
          <w:color w:val="000000"/>
          <w:sz w:val="24"/>
          <w:szCs w:val="24"/>
        </w:rPr>
        <w:t>Yoo</w:t>
      </w:r>
      <w:proofErr w:type="spellEnd"/>
      <w:r w:rsidRPr="00503E06">
        <w:rPr>
          <w:rFonts w:ascii="Book Antiqua" w:eastAsia="宋体" w:hAnsi="Book Antiqua" w:cs="宋体"/>
          <w:color w:val="000000"/>
          <w:sz w:val="24"/>
          <w:szCs w:val="24"/>
        </w:rPr>
        <w:t xml:space="preserve"> BM, Kim MW. Unsuspected gallbladder cancer diagnosed after laparoscopic cholecystectomy: focus on acute </w:t>
      </w:r>
      <w:proofErr w:type="spellStart"/>
      <w:r w:rsidRPr="00503E06">
        <w:rPr>
          <w:rFonts w:ascii="Book Antiqua" w:eastAsia="宋体" w:hAnsi="Book Antiqua" w:cs="宋体"/>
          <w:color w:val="000000"/>
          <w:sz w:val="24"/>
          <w:szCs w:val="24"/>
        </w:rPr>
        <w:t>cholecystitis</w:t>
      </w:r>
      <w:proofErr w:type="spellEnd"/>
      <w:r w:rsidRPr="00503E06">
        <w:rPr>
          <w:rFonts w:ascii="Book Antiqua" w:eastAsia="宋体" w:hAnsi="Book Antiqua" w:cs="宋体"/>
          <w:color w:val="000000"/>
          <w:sz w:val="24"/>
          <w:szCs w:val="24"/>
        </w:rPr>
        <w:t>.</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World J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2010;</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34</w:t>
      </w:r>
      <w:r w:rsidRPr="00503E06">
        <w:rPr>
          <w:rFonts w:ascii="Book Antiqua" w:eastAsia="宋体" w:hAnsi="Book Antiqua" w:cs="宋体"/>
          <w:color w:val="000000"/>
          <w:sz w:val="24"/>
          <w:szCs w:val="24"/>
        </w:rPr>
        <w:t>: 114-120 [PMID: 19898893 DOI: 10.1007/s00268-009-0279-9]</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8</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Zhang WJ</w:t>
      </w:r>
      <w:r w:rsidRPr="00503E06">
        <w:rPr>
          <w:rFonts w:ascii="Book Antiqua" w:eastAsia="宋体" w:hAnsi="Book Antiqua" w:cs="宋体"/>
          <w:color w:val="000000"/>
          <w:sz w:val="24"/>
          <w:szCs w:val="24"/>
        </w:rPr>
        <w:t xml:space="preserve">, Xu GF, </w:t>
      </w:r>
      <w:proofErr w:type="spellStart"/>
      <w:r w:rsidRPr="00503E06">
        <w:rPr>
          <w:rFonts w:ascii="Book Antiqua" w:eastAsia="宋体" w:hAnsi="Book Antiqua" w:cs="宋体"/>
          <w:color w:val="000000"/>
          <w:sz w:val="24"/>
          <w:szCs w:val="24"/>
        </w:rPr>
        <w:t>Zou</w:t>
      </w:r>
      <w:proofErr w:type="spellEnd"/>
      <w:r w:rsidRPr="00503E06">
        <w:rPr>
          <w:rFonts w:ascii="Book Antiqua" w:eastAsia="宋体" w:hAnsi="Book Antiqua" w:cs="宋体"/>
          <w:color w:val="000000"/>
          <w:sz w:val="24"/>
          <w:szCs w:val="24"/>
        </w:rPr>
        <w:t xml:space="preserve"> XP, Wang WB, Yu JC, Wu GZ, Lu CL. Incidental gallbladder carcinoma diagnosed during or after laparoscopic cholecystectomy.</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World J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2009;</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33</w:t>
      </w:r>
      <w:r w:rsidRPr="00503E06">
        <w:rPr>
          <w:rFonts w:ascii="Book Antiqua" w:eastAsia="宋体" w:hAnsi="Book Antiqua" w:cs="宋体"/>
          <w:color w:val="000000"/>
          <w:sz w:val="24"/>
          <w:szCs w:val="24"/>
        </w:rPr>
        <w:t>: 2651-2656 [PMID: 19760311 DOI: 10.1007/s00268-009-0218-9]</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lastRenderedPageBreak/>
        <w:t>9</w:t>
      </w:r>
      <w:r w:rsidRPr="00BB3A96">
        <w:rPr>
          <w:rFonts w:ascii="Book Antiqua" w:eastAsia="宋体" w:hAnsi="Book Antiqua" w:cs="宋体"/>
          <w:color w:val="000000"/>
          <w:sz w:val="24"/>
          <w:szCs w:val="24"/>
        </w:rPr>
        <w:t> </w:t>
      </w:r>
      <w:proofErr w:type="spellStart"/>
      <w:r w:rsidRPr="00503E06">
        <w:rPr>
          <w:rFonts w:ascii="Book Antiqua" w:eastAsia="宋体" w:hAnsi="Book Antiqua" w:cs="宋体"/>
          <w:b/>
          <w:bCs/>
          <w:color w:val="000000"/>
          <w:sz w:val="24"/>
          <w:szCs w:val="24"/>
        </w:rPr>
        <w:t>Pawlik</w:t>
      </w:r>
      <w:proofErr w:type="spellEnd"/>
      <w:r w:rsidRPr="00503E06">
        <w:rPr>
          <w:rFonts w:ascii="Book Antiqua" w:eastAsia="宋体" w:hAnsi="Book Antiqua" w:cs="宋体"/>
          <w:b/>
          <w:bCs/>
          <w:color w:val="000000"/>
          <w:sz w:val="24"/>
          <w:szCs w:val="24"/>
        </w:rPr>
        <w:t xml:space="preserve"> TM</w:t>
      </w:r>
      <w:r w:rsidRPr="00503E06">
        <w:rPr>
          <w:rFonts w:ascii="Book Antiqua" w:eastAsia="宋体" w:hAnsi="Book Antiqua" w:cs="宋体"/>
          <w:color w:val="000000"/>
          <w:sz w:val="24"/>
          <w:szCs w:val="24"/>
        </w:rPr>
        <w:t xml:space="preserve">, </w:t>
      </w:r>
      <w:proofErr w:type="spellStart"/>
      <w:r w:rsidRPr="00503E06">
        <w:rPr>
          <w:rFonts w:ascii="Book Antiqua" w:eastAsia="宋体" w:hAnsi="Book Antiqua" w:cs="宋体"/>
          <w:color w:val="000000"/>
          <w:sz w:val="24"/>
          <w:szCs w:val="24"/>
        </w:rPr>
        <w:t>Gleisner</w:t>
      </w:r>
      <w:proofErr w:type="spellEnd"/>
      <w:r w:rsidRPr="00503E06">
        <w:rPr>
          <w:rFonts w:ascii="Book Antiqua" w:eastAsia="宋体" w:hAnsi="Book Antiqua" w:cs="宋体"/>
          <w:color w:val="000000"/>
          <w:sz w:val="24"/>
          <w:szCs w:val="24"/>
        </w:rPr>
        <w:t xml:space="preserve"> AL, </w:t>
      </w:r>
      <w:proofErr w:type="spellStart"/>
      <w:r w:rsidRPr="00503E06">
        <w:rPr>
          <w:rFonts w:ascii="Book Antiqua" w:eastAsia="宋体" w:hAnsi="Book Antiqua" w:cs="宋体"/>
          <w:color w:val="000000"/>
          <w:sz w:val="24"/>
          <w:szCs w:val="24"/>
        </w:rPr>
        <w:t>Vigano</w:t>
      </w:r>
      <w:proofErr w:type="spellEnd"/>
      <w:r w:rsidRPr="00503E06">
        <w:rPr>
          <w:rFonts w:ascii="Book Antiqua" w:eastAsia="宋体" w:hAnsi="Book Antiqua" w:cs="宋体"/>
          <w:color w:val="000000"/>
          <w:sz w:val="24"/>
          <w:szCs w:val="24"/>
        </w:rPr>
        <w:t xml:space="preserve"> L, </w:t>
      </w:r>
      <w:proofErr w:type="spellStart"/>
      <w:r w:rsidRPr="00503E06">
        <w:rPr>
          <w:rFonts w:ascii="Book Antiqua" w:eastAsia="宋体" w:hAnsi="Book Antiqua" w:cs="宋体"/>
          <w:color w:val="000000"/>
          <w:sz w:val="24"/>
          <w:szCs w:val="24"/>
        </w:rPr>
        <w:t>Kooby</w:t>
      </w:r>
      <w:proofErr w:type="spellEnd"/>
      <w:r w:rsidRPr="00503E06">
        <w:rPr>
          <w:rFonts w:ascii="Book Antiqua" w:eastAsia="宋体" w:hAnsi="Book Antiqua" w:cs="宋体"/>
          <w:color w:val="000000"/>
          <w:sz w:val="24"/>
          <w:szCs w:val="24"/>
        </w:rPr>
        <w:t xml:space="preserve"> DA, Bauer TW, Frilling A, Adams RB, Staley CA, </w:t>
      </w:r>
      <w:proofErr w:type="spellStart"/>
      <w:r w:rsidRPr="00503E06">
        <w:rPr>
          <w:rFonts w:ascii="Book Antiqua" w:eastAsia="宋体" w:hAnsi="Book Antiqua" w:cs="宋体"/>
          <w:color w:val="000000"/>
          <w:sz w:val="24"/>
          <w:szCs w:val="24"/>
        </w:rPr>
        <w:t>Trindade</w:t>
      </w:r>
      <w:proofErr w:type="spellEnd"/>
      <w:r w:rsidRPr="00503E06">
        <w:rPr>
          <w:rFonts w:ascii="Book Antiqua" w:eastAsia="宋体" w:hAnsi="Book Antiqua" w:cs="宋体"/>
          <w:color w:val="000000"/>
          <w:sz w:val="24"/>
          <w:szCs w:val="24"/>
        </w:rPr>
        <w:t xml:space="preserve"> EN, </w:t>
      </w:r>
      <w:proofErr w:type="spellStart"/>
      <w:r w:rsidRPr="00503E06">
        <w:rPr>
          <w:rFonts w:ascii="Book Antiqua" w:eastAsia="宋体" w:hAnsi="Book Antiqua" w:cs="宋体"/>
          <w:color w:val="000000"/>
          <w:sz w:val="24"/>
          <w:szCs w:val="24"/>
        </w:rPr>
        <w:t>Schulick</w:t>
      </w:r>
      <w:proofErr w:type="spellEnd"/>
      <w:r w:rsidRPr="00503E06">
        <w:rPr>
          <w:rFonts w:ascii="Book Antiqua" w:eastAsia="宋体" w:hAnsi="Book Antiqua" w:cs="宋体"/>
          <w:color w:val="000000"/>
          <w:sz w:val="24"/>
          <w:szCs w:val="24"/>
        </w:rPr>
        <w:t xml:space="preserve"> RD, </w:t>
      </w:r>
      <w:proofErr w:type="spellStart"/>
      <w:r w:rsidRPr="00503E06">
        <w:rPr>
          <w:rFonts w:ascii="Book Antiqua" w:eastAsia="宋体" w:hAnsi="Book Antiqua" w:cs="宋体"/>
          <w:color w:val="000000"/>
          <w:sz w:val="24"/>
          <w:szCs w:val="24"/>
        </w:rPr>
        <w:t>Choti</w:t>
      </w:r>
      <w:proofErr w:type="spellEnd"/>
      <w:r w:rsidRPr="00503E06">
        <w:rPr>
          <w:rFonts w:ascii="Book Antiqua" w:eastAsia="宋体" w:hAnsi="Book Antiqua" w:cs="宋体"/>
          <w:color w:val="000000"/>
          <w:sz w:val="24"/>
          <w:szCs w:val="24"/>
        </w:rPr>
        <w:t xml:space="preserve"> MA, </w:t>
      </w:r>
      <w:proofErr w:type="spellStart"/>
      <w:r w:rsidRPr="00503E06">
        <w:rPr>
          <w:rFonts w:ascii="Book Antiqua" w:eastAsia="宋体" w:hAnsi="Book Antiqua" w:cs="宋体"/>
          <w:color w:val="000000"/>
          <w:sz w:val="24"/>
          <w:szCs w:val="24"/>
        </w:rPr>
        <w:t>Capussotti</w:t>
      </w:r>
      <w:proofErr w:type="spellEnd"/>
      <w:r w:rsidRPr="00503E06">
        <w:rPr>
          <w:rFonts w:ascii="Book Antiqua" w:eastAsia="宋体" w:hAnsi="Book Antiqua" w:cs="宋体"/>
          <w:color w:val="000000"/>
          <w:sz w:val="24"/>
          <w:szCs w:val="24"/>
        </w:rPr>
        <w:t xml:space="preserve"> L. Incidence of finding residual disease for incidental gallbladder carcinoma: implications for re-resection.</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Gastrointest</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2007;</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11</w:t>
      </w:r>
      <w:r w:rsidRPr="00503E06">
        <w:rPr>
          <w:rFonts w:ascii="Book Antiqua" w:eastAsia="宋体" w:hAnsi="Book Antiqua" w:cs="宋体"/>
          <w:color w:val="000000"/>
          <w:sz w:val="24"/>
          <w:szCs w:val="24"/>
        </w:rPr>
        <w:t>: 1478-</w:t>
      </w:r>
      <w:r w:rsidRPr="00BB3A96">
        <w:rPr>
          <w:rFonts w:ascii="Book Antiqua" w:eastAsia="宋体" w:hAnsi="Book Antiqua" w:cs="宋体" w:hint="eastAsia"/>
          <w:color w:val="000000"/>
          <w:sz w:val="24"/>
          <w:szCs w:val="24"/>
        </w:rPr>
        <w:t>14</w:t>
      </w:r>
      <w:r w:rsidRPr="00503E06">
        <w:rPr>
          <w:rFonts w:ascii="Book Antiqua" w:eastAsia="宋体" w:hAnsi="Book Antiqua" w:cs="宋体"/>
          <w:color w:val="000000"/>
          <w:sz w:val="24"/>
          <w:szCs w:val="24"/>
        </w:rPr>
        <w:t>86; discussion 1478-</w:t>
      </w:r>
      <w:r w:rsidRPr="00BB3A96">
        <w:rPr>
          <w:rFonts w:ascii="Book Antiqua" w:eastAsia="宋体" w:hAnsi="Book Antiqua" w:cs="宋体" w:hint="eastAsia"/>
          <w:color w:val="000000"/>
          <w:sz w:val="24"/>
          <w:szCs w:val="24"/>
        </w:rPr>
        <w:t>14</w:t>
      </w:r>
      <w:r w:rsidRPr="00503E06">
        <w:rPr>
          <w:rFonts w:ascii="Book Antiqua" w:eastAsia="宋体" w:hAnsi="Book Antiqua" w:cs="宋体"/>
          <w:color w:val="000000"/>
          <w:sz w:val="24"/>
          <w:szCs w:val="24"/>
        </w:rPr>
        <w:t>86; [PMID: 17846848 DOI: 10.1007/s11605-007-0309-6]</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10</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Clemente G</w:t>
      </w:r>
      <w:r w:rsidRPr="00503E06">
        <w:rPr>
          <w:rFonts w:ascii="Book Antiqua" w:eastAsia="宋体" w:hAnsi="Book Antiqua" w:cs="宋体"/>
          <w:color w:val="000000"/>
          <w:sz w:val="24"/>
          <w:szCs w:val="24"/>
        </w:rPr>
        <w:t xml:space="preserve">, </w:t>
      </w:r>
      <w:proofErr w:type="spellStart"/>
      <w:r w:rsidRPr="00503E06">
        <w:rPr>
          <w:rFonts w:ascii="Book Antiqua" w:eastAsia="宋体" w:hAnsi="Book Antiqua" w:cs="宋体"/>
          <w:color w:val="000000"/>
          <w:sz w:val="24"/>
          <w:szCs w:val="24"/>
        </w:rPr>
        <w:t>Nuzzo</w:t>
      </w:r>
      <w:proofErr w:type="spellEnd"/>
      <w:r w:rsidRPr="00503E06">
        <w:rPr>
          <w:rFonts w:ascii="Book Antiqua" w:eastAsia="宋体" w:hAnsi="Book Antiqua" w:cs="宋体"/>
          <w:color w:val="000000"/>
          <w:sz w:val="24"/>
          <w:szCs w:val="24"/>
        </w:rPr>
        <w:t xml:space="preserve"> G, De Rose AM, </w:t>
      </w:r>
      <w:proofErr w:type="spellStart"/>
      <w:r w:rsidRPr="00503E06">
        <w:rPr>
          <w:rFonts w:ascii="Book Antiqua" w:eastAsia="宋体" w:hAnsi="Book Antiqua" w:cs="宋体"/>
          <w:color w:val="000000"/>
          <w:sz w:val="24"/>
          <w:szCs w:val="24"/>
        </w:rPr>
        <w:t>Giovannini</w:t>
      </w:r>
      <w:proofErr w:type="spellEnd"/>
      <w:r w:rsidRPr="00503E06">
        <w:rPr>
          <w:rFonts w:ascii="Book Antiqua" w:eastAsia="宋体" w:hAnsi="Book Antiqua" w:cs="宋体"/>
          <w:color w:val="000000"/>
          <w:sz w:val="24"/>
          <w:szCs w:val="24"/>
        </w:rPr>
        <w:t xml:space="preserve"> I, La Torre G, </w:t>
      </w:r>
      <w:proofErr w:type="spellStart"/>
      <w:r w:rsidRPr="00503E06">
        <w:rPr>
          <w:rFonts w:ascii="Book Antiqua" w:eastAsia="宋体" w:hAnsi="Book Antiqua" w:cs="宋体"/>
          <w:color w:val="000000"/>
          <w:sz w:val="24"/>
          <w:szCs w:val="24"/>
        </w:rPr>
        <w:t>Ardito</w:t>
      </w:r>
      <w:proofErr w:type="spellEnd"/>
      <w:r w:rsidRPr="00503E06">
        <w:rPr>
          <w:rFonts w:ascii="Book Antiqua" w:eastAsia="宋体" w:hAnsi="Book Antiqua" w:cs="宋体"/>
          <w:color w:val="000000"/>
          <w:sz w:val="24"/>
          <w:szCs w:val="24"/>
        </w:rPr>
        <w:t xml:space="preserve"> F, </w:t>
      </w:r>
      <w:proofErr w:type="spellStart"/>
      <w:r w:rsidRPr="00503E06">
        <w:rPr>
          <w:rFonts w:ascii="Book Antiqua" w:eastAsia="宋体" w:hAnsi="Book Antiqua" w:cs="宋体"/>
          <w:color w:val="000000"/>
          <w:sz w:val="24"/>
          <w:szCs w:val="24"/>
        </w:rPr>
        <w:t>Giuliante</w:t>
      </w:r>
      <w:proofErr w:type="spellEnd"/>
      <w:r w:rsidRPr="00503E06">
        <w:rPr>
          <w:rFonts w:ascii="Book Antiqua" w:eastAsia="宋体" w:hAnsi="Book Antiqua" w:cs="宋体"/>
          <w:color w:val="000000"/>
          <w:sz w:val="24"/>
          <w:szCs w:val="24"/>
        </w:rPr>
        <w:t xml:space="preserve"> F. Unexpected gallbladder cancer after laparoscopic cholecystectomy for acute </w:t>
      </w:r>
      <w:proofErr w:type="spellStart"/>
      <w:r w:rsidRPr="00503E06">
        <w:rPr>
          <w:rFonts w:ascii="Book Antiqua" w:eastAsia="宋体" w:hAnsi="Book Antiqua" w:cs="宋体"/>
          <w:color w:val="000000"/>
          <w:sz w:val="24"/>
          <w:szCs w:val="24"/>
        </w:rPr>
        <w:t>cholecystitis</w:t>
      </w:r>
      <w:proofErr w:type="spellEnd"/>
      <w:r w:rsidRPr="00503E06">
        <w:rPr>
          <w:rFonts w:ascii="Book Antiqua" w:eastAsia="宋体" w:hAnsi="Book Antiqua" w:cs="宋体"/>
          <w:color w:val="000000"/>
          <w:sz w:val="24"/>
          <w:szCs w:val="24"/>
        </w:rPr>
        <w:t>: a worrisome picture.</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Gastrointest</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2012;</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16</w:t>
      </w:r>
      <w:r w:rsidRPr="00503E06">
        <w:rPr>
          <w:rFonts w:ascii="Book Antiqua" w:eastAsia="宋体" w:hAnsi="Book Antiqua" w:cs="宋体"/>
          <w:color w:val="000000"/>
          <w:sz w:val="24"/>
          <w:szCs w:val="24"/>
        </w:rPr>
        <w:t>: 1462-1468 [PMID: 22653330 DOI: 10.1007/s11605-012-1915-5]</w:t>
      </w:r>
    </w:p>
    <w:p w:rsidR="003C082B" w:rsidRPr="00503E06" w:rsidRDefault="003C082B" w:rsidP="003C082B">
      <w:pPr>
        <w:rPr>
          <w:rFonts w:ascii="Book Antiqua" w:eastAsia="宋体" w:hAnsi="Book Antiqua" w:cs="宋体"/>
          <w:color w:val="000000"/>
          <w:sz w:val="24"/>
          <w:szCs w:val="24"/>
        </w:rPr>
      </w:pPr>
      <w:r w:rsidRPr="00BB3A96">
        <w:rPr>
          <w:rFonts w:ascii="Book Antiqua" w:eastAsia="宋体" w:hAnsi="Book Antiqua" w:cs="宋体" w:hint="eastAsia"/>
          <w:color w:val="000000"/>
          <w:sz w:val="24"/>
          <w:szCs w:val="24"/>
        </w:rPr>
        <w:t>11</w:t>
      </w:r>
      <w:r w:rsidRPr="00BB3A96">
        <w:rPr>
          <w:rFonts w:ascii="Book Antiqua" w:eastAsia="宋体" w:hAnsi="Book Antiqua" w:cs="宋体" w:hint="eastAsia"/>
          <w:b/>
          <w:color w:val="000000"/>
          <w:sz w:val="24"/>
          <w:szCs w:val="24"/>
        </w:rPr>
        <w:t xml:space="preserve"> </w:t>
      </w:r>
      <w:r w:rsidRPr="00BB3A96">
        <w:rPr>
          <w:rFonts w:ascii="Book Antiqua" w:eastAsia="宋体" w:hAnsi="Book Antiqua" w:cs="宋体"/>
          <w:b/>
          <w:color w:val="000000"/>
          <w:sz w:val="24"/>
          <w:szCs w:val="24"/>
        </w:rPr>
        <w:t xml:space="preserve">Butte JM, </w:t>
      </w:r>
      <w:r w:rsidRPr="00BB3A96">
        <w:rPr>
          <w:rFonts w:ascii="Book Antiqua" w:eastAsia="宋体" w:hAnsi="Book Antiqua" w:cs="宋体"/>
          <w:color w:val="000000"/>
          <w:sz w:val="24"/>
          <w:szCs w:val="24"/>
        </w:rPr>
        <w:t xml:space="preserve">Waugh E, </w:t>
      </w:r>
      <w:proofErr w:type="spellStart"/>
      <w:r w:rsidRPr="00BB3A96">
        <w:rPr>
          <w:rFonts w:ascii="Book Antiqua" w:eastAsia="宋体" w:hAnsi="Book Antiqua" w:cs="宋体"/>
          <w:color w:val="000000"/>
          <w:sz w:val="24"/>
          <w:szCs w:val="24"/>
        </w:rPr>
        <w:t>Meneses</w:t>
      </w:r>
      <w:proofErr w:type="spellEnd"/>
      <w:r w:rsidRPr="00BB3A96">
        <w:rPr>
          <w:rFonts w:ascii="Book Antiqua" w:eastAsia="宋体" w:hAnsi="Book Antiqua" w:cs="宋体"/>
          <w:color w:val="000000"/>
          <w:sz w:val="24"/>
          <w:szCs w:val="24"/>
        </w:rPr>
        <w:t xml:space="preserve"> M, </w:t>
      </w:r>
      <w:proofErr w:type="spellStart"/>
      <w:r w:rsidRPr="00BB3A96">
        <w:rPr>
          <w:rFonts w:ascii="Book Antiqua" w:eastAsia="宋体" w:hAnsi="Book Antiqua" w:cs="宋体"/>
          <w:color w:val="000000"/>
          <w:sz w:val="24"/>
          <w:szCs w:val="24"/>
        </w:rPr>
        <w:t>Parada</w:t>
      </w:r>
      <w:proofErr w:type="spellEnd"/>
      <w:r w:rsidRPr="00BB3A96">
        <w:rPr>
          <w:rFonts w:ascii="Book Antiqua" w:eastAsia="宋体" w:hAnsi="Book Antiqua" w:cs="宋体"/>
          <w:color w:val="000000"/>
          <w:sz w:val="24"/>
          <w:szCs w:val="24"/>
        </w:rPr>
        <w:t xml:space="preserve"> H, De La Fuente HA. Incidental gallbladder cancer: analysis of surgical findings and survival. </w:t>
      </w:r>
      <w:r w:rsidRPr="00BB3A96">
        <w:rPr>
          <w:rFonts w:ascii="Book Antiqua" w:eastAsia="宋体" w:hAnsi="Book Antiqua" w:cs="宋体"/>
          <w:i/>
          <w:color w:val="000000"/>
          <w:sz w:val="24"/>
          <w:szCs w:val="24"/>
        </w:rPr>
        <w:t xml:space="preserve">J </w:t>
      </w:r>
      <w:proofErr w:type="spellStart"/>
      <w:r w:rsidRPr="00BB3A96">
        <w:rPr>
          <w:rFonts w:ascii="Book Antiqua" w:eastAsia="宋体" w:hAnsi="Book Antiqua" w:cs="宋体"/>
          <w:i/>
          <w:color w:val="000000"/>
          <w:sz w:val="24"/>
          <w:szCs w:val="24"/>
        </w:rPr>
        <w:t>Surg</w:t>
      </w:r>
      <w:proofErr w:type="spellEnd"/>
      <w:r w:rsidRPr="00BB3A96">
        <w:rPr>
          <w:rFonts w:ascii="Book Antiqua" w:eastAsia="宋体" w:hAnsi="Book Antiqua" w:cs="宋体"/>
          <w:i/>
          <w:color w:val="000000"/>
          <w:sz w:val="24"/>
          <w:szCs w:val="24"/>
        </w:rPr>
        <w:t xml:space="preserve"> </w:t>
      </w:r>
      <w:proofErr w:type="spellStart"/>
      <w:r w:rsidRPr="00BB3A96">
        <w:rPr>
          <w:rFonts w:ascii="Book Antiqua" w:eastAsia="宋体" w:hAnsi="Book Antiqua" w:cs="宋体"/>
          <w:i/>
          <w:color w:val="000000"/>
          <w:sz w:val="24"/>
          <w:szCs w:val="24"/>
        </w:rPr>
        <w:t>Oncol</w:t>
      </w:r>
      <w:proofErr w:type="spellEnd"/>
      <w:r w:rsidRPr="00BB3A96">
        <w:rPr>
          <w:rFonts w:ascii="Book Antiqua" w:eastAsia="宋体" w:hAnsi="Book Antiqua" w:cs="宋体"/>
          <w:color w:val="000000"/>
          <w:sz w:val="24"/>
          <w:szCs w:val="24"/>
        </w:rPr>
        <w:t xml:space="preserve"> 2010;</w:t>
      </w:r>
      <w:r w:rsidRPr="00BB3A96">
        <w:rPr>
          <w:rFonts w:ascii="Book Antiqua" w:eastAsia="宋体" w:hAnsi="Book Antiqua" w:cs="宋体" w:hint="eastAsia"/>
          <w:color w:val="000000"/>
          <w:sz w:val="24"/>
          <w:szCs w:val="24"/>
        </w:rPr>
        <w:t xml:space="preserve"> </w:t>
      </w:r>
      <w:r w:rsidRPr="00BB3A96">
        <w:rPr>
          <w:rFonts w:ascii="Book Antiqua" w:eastAsia="宋体" w:hAnsi="Book Antiqua" w:cs="宋体"/>
          <w:b/>
          <w:color w:val="000000"/>
          <w:sz w:val="24"/>
          <w:szCs w:val="24"/>
        </w:rPr>
        <w:t>102</w:t>
      </w:r>
      <w:r w:rsidRPr="00BB3A96">
        <w:rPr>
          <w:rFonts w:ascii="Book Antiqua" w:eastAsia="宋体" w:hAnsi="Book Antiqua" w:cs="宋体"/>
          <w:color w:val="000000"/>
          <w:sz w:val="24"/>
          <w:szCs w:val="24"/>
        </w:rPr>
        <w:t>:</w:t>
      </w:r>
      <w:r w:rsidRPr="00BB3A96">
        <w:rPr>
          <w:rFonts w:ascii="Book Antiqua" w:eastAsia="宋体" w:hAnsi="Book Antiqua" w:cs="宋体" w:hint="eastAsia"/>
          <w:color w:val="000000"/>
          <w:sz w:val="24"/>
          <w:szCs w:val="24"/>
        </w:rPr>
        <w:t xml:space="preserve"> </w:t>
      </w:r>
      <w:r w:rsidRPr="00BB3A96">
        <w:rPr>
          <w:rFonts w:ascii="Book Antiqua" w:eastAsia="宋体" w:hAnsi="Book Antiqua" w:cs="宋体"/>
          <w:color w:val="000000"/>
          <w:sz w:val="24"/>
          <w:szCs w:val="24"/>
        </w:rPr>
        <w:t>620–625 [DOI:10.1002/jso.21681 PMID:</w:t>
      </w:r>
      <w:r w:rsidR="00832723">
        <w:rPr>
          <w:rFonts w:ascii="Book Antiqua" w:eastAsia="宋体" w:hAnsi="Book Antiqua" w:cs="宋体" w:hint="eastAsia"/>
          <w:color w:val="000000"/>
          <w:sz w:val="24"/>
          <w:szCs w:val="24"/>
          <w:lang w:eastAsia="zh-CN"/>
        </w:rPr>
        <w:t xml:space="preserve"> </w:t>
      </w:r>
      <w:r w:rsidRPr="00BB3A96">
        <w:rPr>
          <w:rFonts w:ascii="Book Antiqua" w:eastAsia="宋体" w:hAnsi="Book Antiqua" w:cs="宋体"/>
          <w:color w:val="000000"/>
          <w:sz w:val="24"/>
          <w:szCs w:val="24"/>
        </w:rPr>
        <w:t>20721958]</w:t>
      </w:r>
    </w:p>
    <w:p w:rsidR="003C082B" w:rsidRPr="00503E06" w:rsidRDefault="003C082B" w:rsidP="003C082B">
      <w:pPr>
        <w:rPr>
          <w:rFonts w:ascii="Book Antiqua" w:eastAsia="宋体" w:hAnsi="Book Antiqua" w:cs="宋体"/>
          <w:color w:val="000000"/>
          <w:sz w:val="24"/>
          <w:szCs w:val="24"/>
        </w:rPr>
      </w:pPr>
      <w:r w:rsidRPr="00BB3A96">
        <w:rPr>
          <w:rFonts w:ascii="Book Antiqua" w:eastAsia="宋体" w:hAnsi="Book Antiqua" w:cs="宋体"/>
          <w:color w:val="000000"/>
          <w:sz w:val="24"/>
          <w:szCs w:val="24"/>
        </w:rPr>
        <w:t xml:space="preserve">12 </w:t>
      </w:r>
      <w:bookmarkStart w:id="78" w:name="OLE_LINK523"/>
      <w:bookmarkStart w:id="79" w:name="OLE_LINK524"/>
      <w:proofErr w:type="spellStart"/>
      <w:r w:rsidRPr="00503E06">
        <w:rPr>
          <w:rFonts w:ascii="Book Antiqua" w:eastAsia="宋体" w:hAnsi="Book Antiqua" w:cs="宋体"/>
          <w:b/>
          <w:color w:val="000000"/>
          <w:sz w:val="24"/>
          <w:szCs w:val="24"/>
        </w:rPr>
        <w:t>Genc</w:t>
      </w:r>
      <w:proofErr w:type="spellEnd"/>
      <w:r w:rsidRPr="00503E06">
        <w:rPr>
          <w:rFonts w:ascii="Book Antiqua" w:eastAsia="宋体" w:hAnsi="Book Antiqua" w:cs="宋体"/>
          <w:b/>
          <w:color w:val="000000"/>
          <w:sz w:val="24"/>
          <w:szCs w:val="24"/>
        </w:rPr>
        <w:t xml:space="preserve"> V,</w:t>
      </w:r>
      <w:r w:rsidRPr="00503E06">
        <w:rPr>
          <w:rFonts w:ascii="Book Antiqua" w:eastAsia="宋体" w:hAnsi="Book Antiqua" w:cs="宋体"/>
          <w:color w:val="000000"/>
          <w:sz w:val="24"/>
          <w:szCs w:val="24"/>
        </w:rPr>
        <w:t xml:space="preserve"> </w:t>
      </w:r>
      <w:proofErr w:type="spellStart"/>
      <w:r w:rsidRPr="00503E06">
        <w:rPr>
          <w:rFonts w:ascii="Book Antiqua" w:eastAsia="宋体" w:hAnsi="Book Antiqua" w:cs="宋体"/>
          <w:color w:val="000000"/>
          <w:sz w:val="24"/>
          <w:szCs w:val="24"/>
        </w:rPr>
        <w:t>Onur</w:t>
      </w:r>
      <w:proofErr w:type="spellEnd"/>
      <w:r w:rsidRPr="00503E06">
        <w:rPr>
          <w:rFonts w:ascii="Book Antiqua" w:eastAsia="宋体" w:hAnsi="Book Antiqua" w:cs="宋体"/>
          <w:color w:val="000000"/>
          <w:sz w:val="24"/>
          <w:szCs w:val="24"/>
        </w:rPr>
        <w:t xml:space="preserve"> </w:t>
      </w:r>
      <w:proofErr w:type="spellStart"/>
      <w:r w:rsidRPr="00503E06">
        <w:rPr>
          <w:rFonts w:ascii="Book Antiqua" w:eastAsia="宋体" w:hAnsi="Book Antiqua" w:cs="宋体"/>
          <w:color w:val="000000"/>
          <w:sz w:val="24"/>
          <w:szCs w:val="24"/>
        </w:rPr>
        <w:t>Kirimker</w:t>
      </w:r>
      <w:proofErr w:type="spellEnd"/>
      <w:r w:rsidRPr="00503E06">
        <w:rPr>
          <w:rFonts w:ascii="Book Antiqua" w:eastAsia="宋体" w:hAnsi="Book Antiqua" w:cs="宋体"/>
          <w:color w:val="000000"/>
          <w:sz w:val="24"/>
          <w:szCs w:val="24"/>
        </w:rPr>
        <w:t xml:space="preserve"> E, </w:t>
      </w:r>
      <w:proofErr w:type="spellStart"/>
      <w:r w:rsidRPr="00503E06">
        <w:rPr>
          <w:rFonts w:ascii="Book Antiqua" w:eastAsia="宋体" w:hAnsi="Book Antiqua" w:cs="宋体"/>
          <w:color w:val="000000"/>
          <w:sz w:val="24"/>
          <w:szCs w:val="24"/>
        </w:rPr>
        <w:t>Akyol</w:t>
      </w:r>
      <w:proofErr w:type="spellEnd"/>
      <w:r w:rsidRPr="00503E06">
        <w:rPr>
          <w:rFonts w:ascii="Book Antiqua" w:eastAsia="宋体" w:hAnsi="Book Antiqua" w:cs="宋体"/>
          <w:color w:val="000000"/>
          <w:sz w:val="24"/>
          <w:szCs w:val="24"/>
        </w:rPr>
        <w:t xml:space="preserve"> C, </w:t>
      </w:r>
      <w:proofErr w:type="spellStart"/>
      <w:r w:rsidRPr="00503E06">
        <w:rPr>
          <w:rFonts w:ascii="Book Antiqua" w:eastAsia="宋体" w:hAnsi="Book Antiqua" w:cs="宋体"/>
          <w:color w:val="000000"/>
          <w:sz w:val="24"/>
          <w:szCs w:val="24"/>
        </w:rPr>
        <w:t>Kocaay</w:t>
      </w:r>
      <w:proofErr w:type="spellEnd"/>
      <w:r w:rsidRPr="00503E06">
        <w:rPr>
          <w:rFonts w:ascii="Book Antiqua" w:eastAsia="宋体" w:hAnsi="Book Antiqua" w:cs="宋体"/>
          <w:color w:val="000000"/>
          <w:sz w:val="24"/>
          <w:szCs w:val="24"/>
        </w:rPr>
        <w:t xml:space="preserve"> AF,</w:t>
      </w:r>
      <w:r w:rsidRPr="00BB3A96">
        <w:rPr>
          <w:rFonts w:ascii="Book Antiqua" w:hAnsi="Book Antiqua" w:cs="Times New Roman"/>
          <w:sz w:val="24"/>
          <w:szCs w:val="24"/>
        </w:rPr>
        <w:t xml:space="preserve"> </w:t>
      </w:r>
      <w:proofErr w:type="spellStart"/>
      <w:r w:rsidRPr="00BB3A96">
        <w:rPr>
          <w:rFonts w:ascii="Book Antiqua" w:hAnsi="Book Antiqua" w:cs="Times New Roman"/>
          <w:sz w:val="24"/>
          <w:szCs w:val="24"/>
        </w:rPr>
        <w:t>Karabörk</w:t>
      </w:r>
      <w:proofErr w:type="spellEnd"/>
      <w:r w:rsidRPr="00BB3A96">
        <w:rPr>
          <w:rFonts w:ascii="Book Antiqua" w:hAnsi="Book Antiqua" w:cs="Times New Roman"/>
          <w:sz w:val="24"/>
          <w:szCs w:val="24"/>
        </w:rPr>
        <w:t xml:space="preserve"> A, </w:t>
      </w:r>
      <w:proofErr w:type="spellStart"/>
      <w:r w:rsidRPr="00BB3A96">
        <w:rPr>
          <w:rFonts w:ascii="Book Antiqua" w:hAnsi="Book Antiqua" w:cs="Times New Roman"/>
          <w:sz w:val="24"/>
          <w:szCs w:val="24"/>
        </w:rPr>
        <w:t>Tüzüner</w:t>
      </w:r>
      <w:proofErr w:type="spellEnd"/>
      <w:r w:rsidRPr="00BB3A96">
        <w:rPr>
          <w:rFonts w:ascii="Book Antiqua" w:hAnsi="Book Antiqua" w:cs="Times New Roman"/>
          <w:sz w:val="24"/>
          <w:szCs w:val="24"/>
        </w:rPr>
        <w:t xml:space="preserve"> A, </w:t>
      </w:r>
      <w:proofErr w:type="spellStart"/>
      <w:r w:rsidRPr="00BB3A96">
        <w:rPr>
          <w:rFonts w:ascii="Book Antiqua" w:hAnsi="Book Antiqua" w:cs="Times New Roman"/>
          <w:sz w:val="24"/>
          <w:szCs w:val="24"/>
        </w:rPr>
        <w:t>Erden</w:t>
      </w:r>
      <w:proofErr w:type="spellEnd"/>
      <w:r w:rsidRPr="00BB3A96">
        <w:rPr>
          <w:rFonts w:ascii="Book Antiqua" w:hAnsi="Book Antiqua" w:cs="Times New Roman"/>
          <w:sz w:val="24"/>
          <w:szCs w:val="24"/>
        </w:rPr>
        <w:t xml:space="preserve"> E, </w:t>
      </w:r>
      <w:proofErr w:type="spellStart"/>
      <w:r w:rsidRPr="00BB3A96">
        <w:rPr>
          <w:rFonts w:ascii="Book Antiqua" w:hAnsi="Book Antiqua" w:cs="Times New Roman"/>
          <w:sz w:val="24"/>
          <w:szCs w:val="24"/>
        </w:rPr>
        <w:t>Karayalçin</w:t>
      </w:r>
      <w:proofErr w:type="spellEnd"/>
      <w:r w:rsidRPr="00BB3A96">
        <w:rPr>
          <w:rFonts w:ascii="Book Antiqua" w:hAnsi="Book Antiqua" w:cs="Times New Roman"/>
          <w:sz w:val="24"/>
          <w:szCs w:val="24"/>
        </w:rPr>
        <w:t xml:space="preserve"> K</w:t>
      </w:r>
      <w:r w:rsidRPr="00503E06">
        <w:rPr>
          <w:rFonts w:ascii="Book Antiqua" w:eastAsia="宋体" w:hAnsi="Book Antiqua" w:cs="宋体"/>
          <w:color w:val="000000"/>
          <w:sz w:val="24"/>
          <w:szCs w:val="24"/>
        </w:rPr>
        <w:t xml:space="preserve">. Incidental gallbladder cancer diagnosed during or after laparoscopic cholecystectomy in members of the Turkish population with gallstone disease. </w:t>
      </w:r>
      <w:r w:rsidRPr="00503E06">
        <w:rPr>
          <w:rFonts w:ascii="Book Antiqua" w:eastAsia="宋体" w:hAnsi="Book Antiqua" w:cs="宋体"/>
          <w:i/>
          <w:color w:val="000000"/>
          <w:sz w:val="24"/>
          <w:szCs w:val="24"/>
        </w:rPr>
        <w:t xml:space="preserve">Turkish J </w:t>
      </w:r>
      <w:proofErr w:type="spellStart"/>
      <w:r w:rsidRPr="00503E06">
        <w:rPr>
          <w:rFonts w:ascii="Book Antiqua" w:eastAsia="宋体" w:hAnsi="Book Antiqua" w:cs="宋体"/>
          <w:i/>
          <w:color w:val="000000"/>
          <w:sz w:val="24"/>
          <w:szCs w:val="24"/>
        </w:rPr>
        <w:t>Gastroenterol</w:t>
      </w:r>
      <w:proofErr w:type="spellEnd"/>
      <w:r w:rsidRPr="00503E06">
        <w:rPr>
          <w:rFonts w:ascii="Book Antiqua" w:eastAsia="宋体" w:hAnsi="Book Antiqua" w:cs="宋体"/>
          <w:color w:val="000000"/>
          <w:sz w:val="24"/>
          <w:szCs w:val="24"/>
        </w:rPr>
        <w:t xml:space="preserve"> 2011; </w:t>
      </w:r>
      <w:r w:rsidRPr="00503E06">
        <w:rPr>
          <w:rFonts w:ascii="Book Antiqua" w:eastAsia="宋体" w:hAnsi="Book Antiqua" w:cs="宋体"/>
          <w:b/>
          <w:color w:val="000000"/>
          <w:sz w:val="24"/>
          <w:szCs w:val="24"/>
        </w:rPr>
        <w:t>22</w:t>
      </w:r>
      <w:r w:rsidRPr="00BB3A96">
        <w:rPr>
          <w:rFonts w:ascii="Book Antiqua" w:eastAsia="宋体" w:hAnsi="Book Antiqua" w:cs="宋体"/>
          <w:color w:val="000000"/>
          <w:sz w:val="24"/>
          <w:szCs w:val="24"/>
        </w:rPr>
        <w:t>: 513–516</w:t>
      </w:r>
      <w:bookmarkEnd w:id="78"/>
      <w:bookmarkEnd w:id="79"/>
      <w:r w:rsidRPr="00BB3A96">
        <w:rPr>
          <w:rFonts w:ascii="Book Antiqua" w:eastAsia="宋体" w:hAnsi="Book Antiqua" w:cs="宋体" w:hint="eastAsia"/>
          <w:color w:val="000000"/>
          <w:sz w:val="24"/>
          <w:szCs w:val="24"/>
        </w:rPr>
        <w:t xml:space="preserve"> [</w:t>
      </w:r>
      <w:r w:rsidRPr="00BB3A96">
        <w:rPr>
          <w:rFonts w:ascii="Book Antiqua" w:eastAsia="宋体" w:hAnsi="Book Antiqua" w:cs="宋体"/>
          <w:color w:val="000000"/>
          <w:sz w:val="24"/>
          <w:szCs w:val="24"/>
        </w:rPr>
        <w:t>PMID: 22234759</w:t>
      </w:r>
      <w:r w:rsidRPr="00BB3A96">
        <w:rPr>
          <w:rFonts w:ascii="Book Antiqua" w:eastAsia="宋体" w:hAnsi="Book Antiqua" w:cs="宋体" w:hint="eastAsia"/>
          <w:color w:val="000000"/>
          <w:sz w:val="24"/>
          <w:szCs w:val="24"/>
        </w:rPr>
        <w:t>]</w:t>
      </w:r>
    </w:p>
    <w:p w:rsidR="003C082B" w:rsidRPr="00503E06" w:rsidRDefault="003C082B" w:rsidP="003C082B">
      <w:pPr>
        <w:rPr>
          <w:rFonts w:ascii="Book Antiqua" w:eastAsia="宋体" w:hAnsi="Book Antiqua" w:cs="宋体"/>
          <w:color w:val="000000"/>
          <w:sz w:val="24"/>
          <w:szCs w:val="24"/>
        </w:rPr>
      </w:pPr>
      <w:proofErr w:type="gramStart"/>
      <w:r w:rsidRPr="00503E06">
        <w:rPr>
          <w:rFonts w:ascii="Book Antiqua" w:eastAsia="宋体" w:hAnsi="Book Antiqua" w:cs="宋体"/>
          <w:color w:val="000000"/>
          <w:sz w:val="24"/>
          <w:szCs w:val="24"/>
        </w:rPr>
        <w:t>13</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Choi SB</w:t>
      </w:r>
      <w:r w:rsidRPr="00503E06">
        <w:rPr>
          <w:rFonts w:ascii="Book Antiqua" w:eastAsia="宋体" w:hAnsi="Book Antiqua" w:cs="宋体"/>
          <w:color w:val="000000"/>
          <w:sz w:val="24"/>
          <w:szCs w:val="24"/>
        </w:rPr>
        <w:t xml:space="preserve">, Han HJ, Kim CY, Kim WB, Song TJ, </w:t>
      </w:r>
      <w:proofErr w:type="spellStart"/>
      <w:r w:rsidRPr="00503E06">
        <w:rPr>
          <w:rFonts w:ascii="Book Antiqua" w:eastAsia="宋体" w:hAnsi="Book Antiqua" w:cs="宋体"/>
          <w:color w:val="000000"/>
          <w:sz w:val="24"/>
          <w:szCs w:val="24"/>
        </w:rPr>
        <w:t>Suh</w:t>
      </w:r>
      <w:proofErr w:type="spellEnd"/>
      <w:r w:rsidRPr="00503E06">
        <w:rPr>
          <w:rFonts w:ascii="Book Antiqua" w:eastAsia="宋体" w:hAnsi="Book Antiqua" w:cs="宋体"/>
          <w:color w:val="000000"/>
          <w:sz w:val="24"/>
          <w:szCs w:val="24"/>
        </w:rPr>
        <w:t xml:space="preserve"> SO, Kim YC, Choi SY.</w:t>
      </w:r>
      <w:proofErr w:type="gramEnd"/>
      <w:r w:rsidRPr="00503E06">
        <w:rPr>
          <w:rFonts w:ascii="Book Antiqua" w:eastAsia="宋体" w:hAnsi="Book Antiqua" w:cs="宋体"/>
          <w:color w:val="000000"/>
          <w:sz w:val="24"/>
          <w:szCs w:val="24"/>
        </w:rPr>
        <w:t xml:space="preserve"> Incidental gallbladder cancer diagnosed following laparoscopic cholecystectomy.</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World J </w:t>
      </w:r>
      <w:proofErr w:type="spellStart"/>
      <w:r w:rsidRPr="00503E06">
        <w:rPr>
          <w:rFonts w:ascii="Book Antiqua" w:eastAsia="宋体" w:hAnsi="Book Antiqua" w:cs="宋体"/>
          <w:i/>
          <w:iCs/>
          <w:color w:val="000000"/>
          <w:sz w:val="24"/>
          <w:szCs w:val="24"/>
        </w:rPr>
        <w:t>Surg</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2009;</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33</w:t>
      </w:r>
      <w:r w:rsidRPr="00503E06">
        <w:rPr>
          <w:rFonts w:ascii="Book Antiqua" w:eastAsia="宋体" w:hAnsi="Book Antiqua" w:cs="宋体"/>
          <w:color w:val="000000"/>
          <w:sz w:val="24"/>
          <w:szCs w:val="24"/>
        </w:rPr>
        <w:t>: 2657-2663 [PMID: 19823903 DOI: 10.1007/s00268-009-0249-2]</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14</w:t>
      </w:r>
      <w:r w:rsidRPr="00BB3A96">
        <w:rPr>
          <w:rFonts w:ascii="Book Antiqua" w:eastAsia="宋体" w:hAnsi="Book Antiqua" w:cs="宋体"/>
          <w:color w:val="000000"/>
          <w:sz w:val="24"/>
          <w:szCs w:val="24"/>
        </w:rPr>
        <w:t> </w:t>
      </w:r>
      <w:proofErr w:type="spellStart"/>
      <w:r w:rsidRPr="00503E06">
        <w:rPr>
          <w:rFonts w:ascii="Book Antiqua" w:eastAsia="宋体" w:hAnsi="Book Antiqua" w:cs="宋体"/>
          <w:b/>
          <w:bCs/>
          <w:color w:val="000000"/>
          <w:sz w:val="24"/>
          <w:szCs w:val="24"/>
        </w:rPr>
        <w:t>Koshenkov</w:t>
      </w:r>
      <w:proofErr w:type="spellEnd"/>
      <w:r w:rsidRPr="00503E06">
        <w:rPr>
          <w:rFonts w:ascii="Book Antiqua" w:eastAsia="宋体" w:hAnsi="Book Antiqua" w:cs="宋体"/>
          <w:b/>
          <w:bCs/>
          <w:color w:val="000000"/>
          <w:sz w:val="24"/>
          <w:szCs w:val="24"/>
        </w:rPr>
        <w:t xml:space="preserve"> VP</w:t>
      </w:r>
      <w:r w:rsidRPr="00503E06">
        <w:rPr>
          <w:rFonts w:ascii="Book Antiqua" w:eastAsia="宋体" w:hAnsi="Book Antiqua" w:cs="宋体"/>
          <w:color w:val="000000"/>
          <w:sz w:val="24"/>
          <w:szCs w:val="24"/>
        </w:rPr>
        <w:t>, Koru-</w:t>
      </w:r>
      <w:proofErr w:type="spellStart"/>
      <w:r w:rsidRPr="00503E06">
        <w:rPr>
          <w:rFonts w:ascii="Book Antiqua" w:eastAsia="宋体" w:hAnsi="Book Antiqua" w:cs="宋体"/>
          <w:color w:val="000000"/>
          <w:sz w:val="24"/>
          <w:szCs w:val="24"/>
        </w:rPr>
        <w:t>Sengul</w:t>
      </w:r>
      <w:proofErr w:type="spellEnd"/>
      <w:r w:rsidRPr="00503E06">
        <w:rPr>
          <w:rFonts w:ascii="Book Antiqua" w:eastAsia="宋体" w:hAnsi="Book Antiqua" w:cs="宋体"/>
          <w:color w:val="000000"/>
          <w:sz w:val="24"/>
          <w:szCs w:val="24"/>
        </w:rPr>
        <w:t xml:space="preserve"> T, </w:t>
      </w:r>
      <w:proofErr w:type="spellStart"/>
      <w:r w:rsidRPr="00503E06">
        <w:rPr>
          <w:rFonts w:ascii="Book Antiqua" w:eastAsia="宋体" w:hAnsi="Book Antiqua" w:cs="宋体"/>
          <w:color w:val="000000"/>
          <w:sz w:val="24"/>
          <w:szCs w:val="24"/>
        </w:rPr>
        <w:t>Franceschi</w:t>
      </w:r>
      <w:proofErr w:type="spellEnd"/>
      <w:r w:rsidRPr="00503E06">
        <w:rPr>
          <w:rFonts w:ascii="Book Antiqua" w:eastAsia="宋体" w:hAnsi="Book Antiqua" w:cs="宋体"/>
          <w:color w:val="000000"/>
          <w:sz w:val="24"/>
          <w:szCs w:val="24"/>
        </w:rPr>
        <w:t xml:space="preserve"> D, </w:t>
      </w:r>
      <w:proofErr w:type="spellStart"/>
      <w:r w:rsidRPr="00503E06">
        <w:rPr>
          <w:rFonts w:ascii="Book Antiqua" w:eastAsia="宋体" w:hAnsi="Book Antiqua" w:cs="宋体"/>
          <w:color w:val="000000"/>
          <w:sz w:val="24"/>
          <w:szCs w:val="24"/>
        </w:rPr>
        <w:t>Dipasco</w:t>
      </w:r>
      <w:proofErr w:type="spellEnd"/>
      <w:r w:rsidRPr="00503E06">
        <w:rPr>
          <w:rFonts w:ascii="Book Antiqua" w:eastAsia="宋体" w:hAnsi="Book Antiqua" w:cs="宋体"/>
          <w:color w:val="000000"/>
          <w:sz w:val="24"/>
          <w:szCs w:val="24"/>
        </w:rPr>
        <w:t xml:space="preserve"> PJ, Rodgers SE. Predictors of incidental gallbladder cancer in patients undergoing cholecystectomy for benign gallbladder disease.</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Surg</w:t>
      </w:r>
      <w:proofErr w:type="spellEnd"/>
      <w:r w:rsidRPr="00503E06">
        <w:rPr>
          <w:rFonts w:ascii="Book Antiqua" w:eastAsia="宋体" w:hAnsi="Book Antiqua" w:cs="宋体"/>
          <w:i/>
          <w:iCs/>
          <w:color w:val="000000"/>
          <w:sz w:val="24"/>
          <w:szCs w:val="24"/>
        </w:rPr>
        <w:t xml:space="preserve"> </w:t>
      </w:r>
      <w:proofErr w:type="spellStart"/>
      <w:r w:rsidRPr="00503E06">
        <w:rPr>
          <w:rFonts w:ascii="Book Antiqua" w:eastAsia="宋体" w:hAnsi="Book Antiqua" w:cs="宋体"/>
          <w:i/>
          <w:iCs/>
          <w:color w:val="000000"/>
          <w:sz w:val="24"/>
          <w:szCs w:val="24"/>
        </w:rPr>
        <w:t>Oncol</w:t>
      </w:r>
      <w:proofErr w:type="spellEnd"/>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2013;</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107</w:t>
      </w:r>
      <w:r w:rsidRPr="00503E06">
        <w:rPr>
          <w:rFonts w:ascii="Book Antiqua" w:eastAsia="宋体" w:hAnsi="Book Antiqua" w:cs="宋体"/>
          <w:color w:val="000000"/>
          <w:sz w:val="24"/>
          <w:szCs w:val="24"/>
        </w:rPr>
        <w:t>: 118-123 [PMID: 22886779 DOI: 10.1002/jso.23239]</w:t>
      </w:r>
    </w:p>
    <w:p w:rsidR="003C082B" w:rsidRPr="00503E06" w:rsidRDefault="003C082B" w:rsidP="003C082B">
      <w:pPr>
        <w:rPr>
          <w:rFonts w:ascii="Book Antiqua" w:eastAsia="宋体" w:hAnsi="Book Antiqua" w:cs="宋体"/>
          <w:color w:val="000000"/>
          <w:sz w:val="24"/>
          <w:szCs w:val="24"/>
        </w:rPr>
      </w:pPr>
      <w:r w:rsidRPr="00503E06">
        <w:rPr>
          <w:rFonts w:ascii="Book Antiqua" w:eastAsia="宋体" w:hAnsi="Book Antiqua" w:cs="宋体"/>
          <w:color w:val="000000"/>
          <w:sz w:val="24"/>
          <w:szCs w:val="24"/>
        </w:rPr>
        <w:t>15</w:t>
      </w:r>
      <w:r w:rsidRPr="00BB3A96">
        <w:rPr>
          <w:rFonts w:ascii="Book Antiqua" w:eastAsia="宋体" w:hAnsi="Book Antiqua" w:cs="宋体"/>
          <w:color w:val="000000"/>
          <w:sz w:val="24"/>
          <w:szCs w:val="24"/>
        </w:rPr>
        <w:t> </w:t>
      </w:r>
      <w:proofErr w:type="spellStart"/>
      <w:r w:rsidRPr="00503E06">
        <w:rPr>
          <w:rFonts w:ascii="Book Antiqua" w:eastAsia="宋体" w:hAnsi="Book Antiqua" w:cs="宋体"/>
          <w:b/>
          <w:bCs/>
          <w:color w:val="000000"/>
          <w:sz w:val="24"/>
          <w:szCs w:val="24"/>
        </w:rPr>
        <w:t>Solaini</w:t>
      </w:r>
      <w:proofErr w:type="spellEnd"/>
      <w:r w:rsidRPr="00503E06">
        <w:rPr>
          <w:rFonts w:ascii="Book Antiqua" w:eastAsia="宋体" w:hAnsi="Book Antiqua" w:cs="宋体"/>
          <w:b/>
          <w:bCs/>
          <w:color w:val="000000"/>
          <w:sz w:val="24"/>
          <w:szCs w:val="24"/>
        </w:rPr>
        <w:t xml:space="preserve"> L</w:t>
      </w:r>
      <w:r w:rsidRPr="00503E06">
        <w:rPr>
          <w:rFonts w:ascii="Book Antiqua" w:eastAsia="宋体" w:hAnsi="Book Antiqua" w:cs="宋体"/>
          <w:color w:val="000000"/>
          <w:sz w:val="24"/>
          <w:szCs w:val="24"/>
        </w:rPr>
        <w:t xml:space="preserve">, Sharma A, Watt J, </w:t>
      </w:r>
      <w:proofErr w:type="spellStart"/>
      <w:r w:rsidRPr="00503E06">
        <w:rPr>
          <w:rFonts w:ascii="Book Antiqua" w:eastAsia="宋体" w:hAnsi="Book Antiqua" w:cs="宋体"/>
          <w:color w:val="000000"/>
          <w:sz w:val="24"/>
          <w:szCs w:val="24"/>
        </w:rPr>
        <w:t>Iosifidou</w:t>
      </w:r>
      <w:proofErr w:type="spellEnd"/>
      <w:r w:rsidRPr="00503E06">
        <w:rPr>
          <w:rFonts w:ascii="Book Antiqua" w:eastAsia="宋体" w:hAnsi="Book Antiqua" w:cs="宋体"/>
          <w:color w:val="000000"/>
          <w:sz w:val="24"/>
          <w:szCs w:val="24"/>
        </w:rPr>
        <w:t xml:space="preserve"> S, Chin </w:t>
      </w:r>
      <w:proofErr w:type="spellStart"/>
      <w:r w:rsidRPr="00503E06">
        <w:rPr>
          <w:rFonts w:ascii="Book Antiqua" w:eastAsia="宋体" w:hAnsi="Book Antiqua" w:cs="宋体"/>
          <w:color w:val="000000"/>
          <w:sz w:val="24"/>
          <w:szCs w:val="24"/>
        </w:rPr>
        <w:t>Aleong</w:t>
      </w:r>
      <w:proofErr w:type="spellEnd"/>
      <w:r w:rsidRPr="00503E06">
        <w:rPr>
          <w:rFonts w:ascii="Book Antiqua" w:eastAsia="宋体" w:hAnsi="Book Antiqua" w:cs="宋体"/>
          <w:color w:val="000000"/>
          <w:sz w:val="24"/>
          <w:szCs w:val="24"/>
        </w:rPr>
        <w:t xml:space="preserve"> JA, Kocher HM. Predictive factors for incidental gallbladder dysplasia and carcinoma.</w:t>
      </w:r>
      <w:r w:rsidRPr="00BB3A96">
        <w:rPr>
          <w:rFonts w:ascii="Book Antiqua" w:eastAsia="宋体" w:hAnsi="Book Antiqua" w:cs="宋体"/>
          <w:color w:val="000000"/>
          <w:sz w:val="24"/>
          <w:szCs w:val="24"/>
        </w:rPr>
        <w:t> </w:t>
      </w:r>
      <w:r w:rsidRPr="00503E06">
        <w:rPr>
          <w:rFonts w:ascii="Book Antiqua" w:eastAsia="宋体" w:hAnsi="Book Antiqua" w:cs="宋体"/>
          <w:i/>
          <w:iCs/>
          <w:color w:val="000000"/>
          <w:sz w:val="24"/>
          <w:szCs w:val="24"/>
        </w:rPr>
        <w:t xml:space="preserve">J </w:t>
      </w:r>
      <w:proofErr w:type="spellStart"/>
      <w:r w:rsidRPr="00503E06">
        <w:rPr>
          <w:rFonts w:ascii="Book Antiqua" w:eastAsia="宋体" w:hAnsi="Book Antiqua" w:cs="宋体"/>
          <w:i/>
          <w:iCs/>
          <w:color w:val="000000"/>
          <w:sz w:val="24"/>
          <w:szCs w:val="24"/>
        </w:rPr>
        <w:t>Surg</w:t>
      </w:r>
      <w:proofErr w:type="spellEnd"/>
      <w:r w:rsidRPr="00503E06">
        <w:rPr>
          <w:rFonts w:ascii="Book Antiqua" w:eastAsia="宋体" w:hAnsi="Book Antiqua" w:cs="宋体"/>
          <w:i/>
          <w:iCs/>
          <w:color w:val="000000"/>
          <w:sz w:val="24"/>
          <w:szCs w:val="24"/>
        </w:rPr>
        <w:t xml:space="preserve"> Res</w:t>
      </w:r>
      <w:r w:rsidRPr="00BB3A96">
        <w:rPr>
          <w:rFonts w:ascii="Book Antiqua" w:eastAsia="宋体" w:hAnsi="Book Antiqua" w:cs="宋体"/>
          <w:color w:val="000000"/>
          <w:sz w:val="24"/>
          <w:szCs w:val="24"/>
        </w:rPr>
        <w:t> </w:t>
      </w:r>
      <w:r w:rsidRPr="00503E06">
        <w:rPr>
          <w:rFonts w:ascii="Book Antiqua" w:eastAsia="宋体" w:hAnsi="Book Antiqua" w:cs="宋体"/>
          <w:color w:val="000000"/>
          <w:sz w:val="24"/>
          <w:szCs w:val="24"/>
        </w:rPr>
        <w:t>2014;</w:t>
      </w:r>
      <w:r w:rsidRPr="00BB3A96">
        <w:rPr>
          <w:rFonts w:ascii="Book Antiqua" w:eastAsia="宋体" w:hAnsi="Book Antiqua" w:cs="宋体"/>
          <w:color w:val="000000"/>
          <w:sz w:val="24"/>
          <w:szCs w:val="24"/>
        </w:rPr>
        <w:t> </w:t>
      </w:r>
      <w:r w:rsidRPr="00503E06">
        <w:rPr>
          <w:rFonts w:ascii="Book Antiqua" w:eastAsia="宋体" w:hAnsi="Book Antiqua" w:cs="宋体"/>
          <w:b/>
          <w:bCs/>
          <w:color w:val="000000"/>
          <w:sz w:val="24"/>
          <w:szCs w:val="24"/>
        </w:rPr>
        <w:t>189</w:t>
      </w:r>
      <w:r w:rsidRPr="00503E06">
        <w:rPr>
          <w:rFonts w:ascii="Book Antiqua" w:eastAsia="宋体" w:hAnsi="Book Antiqua" w:cs="宋体"/>
          <w:color w:val="000000"/>
          <w:sz w:val="24"/>
          <w:szCs w:val="24"/>
        </w:rPr>
        <w:t>: 17-21 [PMID: 24589178</w:t>
      </w:r>
      <w:r w:rsidRPr="00BB3A96">
        <w:rPr>
          <w:sz w:val="24"/>
          <w:szCs w:val="24"/>
        </w:rPr>
        <w:t xml:space="preserve"> </w:t>
      </w:r>
      <w:r w:rsidRPr="00BB3A96">
        <w:rPr>
          <w:rFonts w:ascii="Book Antiqua" w:eastAsia="宋体" w:hAnsi="Book Antiqua" w:cs="宋体"/>
          <w:color w:val="000000"/>
          <w:sz w:val="24"/>
          <w:szCs w:val="24"/>
        </w:rPr>
        <w:t>DOI:</w:t>
      </w:r>
      <w:r w:rsidRPr="00BB3A96">
        <w:rPr>
          <w:rFonts w:ascii="Book Antiqua" w:eastAsia="宋体" w:hAnsi="Book Antiqua" w:cs="宋体" w:hint="eastAsia"/>
          <w:color w:val="000000"/>
          <w:sz w:val="24"/>
          <w:szCs w:val="24"/>
        </w:rPr>
        <w:t xml:space="preserve"> </w:t>
      </w:r>
      <w:r w:rsidRPr="00BB3A96">
        <w:rPr>
          <w:rFonts w:ascii="Book Antiqua" w:eastAsia="宋体" w:hAnsi="Book Antiqua" w:cs="宋体"/>
          <w:color w:val="000000"/>
          <w:sz w:val="24"/>
          <w:szCs w:val="24"/>
        </w:rPr>
        <w:t>10.1016/j.jss.2014.01.064</w:t>
      </w:r>
      <w:r w:rsidRPr="00503E06">
        <w:rPr>
          <w:rFonts w:ascii="Book Antiqua" w:eastAsia="宋体" w:hAnsi="Book Antiqua" w:cs="宋体"/>
          <w:color w:val="000000"/>
          <w:sz w:val="24"/>
          <w:szCs w:val="24"/>
        </w:rPr>
        <w:t>]</w:t>
      </w:r>
    </w:p>
    <w:p w:rsidR="000975B5" w:rsidRPr="00BB3A96" w:rsidRDefault="000975B5" w:rsidP="000975B5">
      <w:pPr>
        <w:rPr>
          <w:rFonts w:ascii="Book Antiqua" w:hAnsi="Book Antiqua" w:cs="Times New Roman"/>
          <w:sz w:val="24"/>
          <w:szCs w:val="24"/>
          <w:lang w:eastAsia="zh-CN"/>
        </w:rPr>
      </w:pPr>
    </w:p>
    <w:p w:rsidR="00A34EC8" w:rsidRPr="00BB3A96" w:rsidRDefault="00A34EC8" w:rsidP="00A34EC8">
      <w:pPr>
        <w:pStyle w:val="ListParagraph"/>
        <w:wordWrap w:val="0"/>
        <w:ind w:left="360" w:right="120"/>
        <w:jc w:val="right"/>
        <w:rPr>
          <w:rFonts w:ascii="Book Antiqua" w:eastAsia="宋体" w:hAnsi="Book Antiqua"/>
          <w:b/>
          <w:bCs/>
          <w:color w:val="000000"/>
          <w:sz w:val="24"/>
          <w:szCs w:val="24"/>
          <w:lang w:eastAsia="zh-CN"/>
        </w:rPr>
      </w:pPr>
      <w:bookmarkStart w:id="80" w:name="OLE_LINK277"/>
      <w:bookmarkStart w:id="81" w:name="OLE_LINK278"/>
      <w:bookmarkStart w:id="82" w:name="OLE_LINK279"/>
      <w:bookmarkStart w:id="83" w:name="OLE_LINK290"/>
      <w:bookmarkStart w:id="84" w:name="OLE_LINK301"/>
      <w:bookmarkStart w:id="85" w:name="OLE_LINK312"/>
      <w:bookmarkStart w:id="86" w:name="OLE_LINK315"/>
      <w:bookmarkStart w:id="87" w:name="OLE_LINK316"/>
      <w:bookmarkStart w:id="88" w:name="OLE_LINK317"/>
      <w:bookmarkStart w:id="89" w:name="OLE_LINK318"/>
      <w:bookmarkStart w:id="90" w:name="OLE_LINK326"/>
      <w:bookmarkStart w:id="91" w:name="OLE_LINK335"/>
      <w:bookmarkStart w:id="92" w:name="OLE_LINK339"/>
      <w:bookmarkStart w:id="93" w:name="OLE_LINK348"/>
      <w:bookmarkStart w:id="94" w:name="OLE_LINK399"/>
      <w:bookmarkStart w:id="95" w:name="OLE_LINK419"/>
      <w:bookmarkStart w:id="96" w:name="OLE_LINK420"/>
      <w:bookmarkStart w:id="97" w:name="OLE_LINK423"/>
      <w:bookmarkStart w:id="98" w:name="OLE_LINK449"/>
      <w:bookmarkStart w:id="99" w:name="OLE_LINK450"/>
      <w:bookmarkStart w:id="100" w:name="OLE_LINK454"/>
      <w:bookmarkStart w:id="101" w:name="OLE_LINK461"/>
      <w:bookmarkStart w:id="102" w:name="OLE_LINK471"/>
      <w:bookmarkStart w:id="103" w:name="OLE_LINK474"/>
      <w:bookmarkStart w:id="104" w:name="OLE_LINK7"/>
      <w:bookmarkStart w:id="105" w:name="OLE_LINK476"/>
      <w:r w:rsidRPr="00BB3A96">
        <w:rPr>
          <w:rStyle w:val="Strong"/>
          <w:rFonts w:ascii="Book Antiqua" w:hAnsi="Book Antiqua" w:cs="Arial"/>
          <w:bCs w:val="0"/>
          <w:noProof/>
          <w:color w:val="000000"/>
          <w:sz w:val="24"/>
          <w:szCs w:val="24"/>
        </w:rPr>
        <w:t>P-Reviewer</w:t>
      </w:r>
      <w:r w:rsidRPr="00BB3A96">
        <w:rPr>
          <w:rStyle w:val="Strong"/>
          <w:rFonts w:ascii="Book Antiqua" w:eastAsia="宋体" w:hAnsi="Book Antiqua" w:cs="Arial"/>
          <w:bCs w:val="0"/>
          <w:noProof/>
          <w:color w:val="000000"/>
          <w:sz w:val="24"/>
          <w:szCs w:val="24"/>
          <w:lang w:eastAsia="zh-CN"/>
        </w:rPr>
        <w:t>:</w:t>
      </w:r>
      <w:r w:rsidRPr="00BB3A96">
        <w:rPr>
          <w:rFonts w:ascii="Book Antiqua" w:hAnsi="Book Antiqua"/>
          <w:bCs/>
          <w:color w:val="000000"/>
          <w:sz w:val="24"/>
          <w:szCs w:val="24"/>
        </w:rPr>
        <w:t xml:space="preserve"> </w:t>
      </w:r>
      <w:proofErr w:type="spellStart"/>
      <w:r w:rsidRPr="00BB3A96">
        <w:rPr>
          <w:rFonts w:ascii="Book Antiqua" w:hAnsi="Book Antiqua"/>
          <w:bCs/>
          <w:color w:val="000000"/>
          <w:sz w:val="24"/>
          <w:szCs w:val="24"/>
        </w:rPr>
        <w:t>Koukourakis</w:t>
      </w:r>
      <w:proofErr w:type="spellEnd"/>
      <w:r w:rsidRPr="00BB3A96">
        <w:rPr>
          <w:rFonts w:ascii="Book Antiqua" w:hAnsi="Book Antiqua"/>
          <w:bCs/>
          <w:color w:val="000000"/>
          <w:sz w:val="24"/>
          <w:szCs w:val="24"/>
        </w:rPr>
        <w:t xml:space="preserve"> GV</w:t>
      </w:r>
      <w:r w:rsidRPr="00BB3A96">
        <w:rPr>
          <w:rFonts w:ascii="Book Antiqua" w:hAnsi="Book Antiqua" w:hint="eastAsia"/>
          <w:bCs/>
          <w:color w:val="000000"/>
          <w:sz w:val="24"/>
          <w:szCs w:val="24"/>
          <w:lang w:eastAsia="zh-CN"/>
        </w:rPr>
        <w:t xml:space="preserve">, </w:t>
      </w:r>
      <w:r w:rsidRPr="00BB3A96">
        <w:rPr>
          <w:rFonts w:ascii="Book Antiqua" w:hAnsi="Book Antiqua"/>
          <w:bCs/>
          <w:color w:val="000000"/>
          <w:sz w:val="24"/>
          <w:szCs w:val="24"/>
        </w:rPr>
        <w:t xml:space="preserve">Munoz M    </w:t>
      </w:r>
      <w:r w:rsidRPr="00BB3A96">
        <w:rPr>
          <w:rFonts w:ascii="Book Antiqua" w:hAnsi="Book Antiqua"/>
          <w:b/>
          <w:bCs/>
          <w:color w:val="000000"/>
          <w:sz w:val="24"/>
          <w:szCs w:val="24"/>
        </w:rPr>
        <w:t>S-Editor</w:t>
      </w:r>
      <w:r w:rsidRPr="00BB3A96">
        <w:rPr>
          <w:rFonts w:ascii="Book Antiqua" w:eastAsia="宋体" w:hAnsi="Book Antiqua"/>
          <w:b/>
          <w:bCs/>
          <w:color w:val="000000"/>
          <w:sz w:val="24"/>
          <w:szCs w:val="24"/>
          <w:lang w:eastAsia="zh-CN"/>
        </w:rPr>
        <w:t>:</w:t>
      </w:r>
      <w:r w:rsidRPr="00BB3A96">
        <w:rPr>
          <w:rFonts w:ascii="Book Antiqua" w:hAnsi="Book Antiqua"/>
          <w:bCs/>
          <w:color w:val="000000"/>
          <w:sz w:val="24"/>
          <w:szCs w:val="24"/>
        </w:rPr>
        <w:t xml:space="preserve"> </w:t>
      </w:r>
      <w:r w:rsidRPr="00BB3A96">
        <w:rPr>
          <w:rFonts w:ascii="Book Antiqua" w:eastAsia="宋体" w:hAnsi="Book Antiqua"/>
          <w:bCs/>
          <w:color w:val="000000"/>
          <w:sz w:val="24"/>
          <w:szCs w:val="24"/>
          <w:lang w:eastAsia="zh-CN"/>
        </w:rPr>
        <w:t>Qi Y</w:t>
      </w:r>
      <w:r w:rsidRPr="00BB3A96">
        <w:rPr>
          <w:rFonts w:ascii="Book Antiqua" w:hAnsi="Book Antiqua"/>
          <w:b/>
          <w:bCs/>
          <w:color w:val="000000"/>
          <w:sz w:val="24"/>
          <w:szCs w:val="24"/>
        </w:rPr>
        <w:t xml:space="preserve">   L-Editor</w:t>
      </w:r>
      <w:r w:rsidRPr="00BB3A96">
        <w:rPr>
          <w:rFonts w:ascii="Book Antiqua" w:eastAsia="宋体" w:hAnsi="Book Antiqua"/>
          <w:b/>
          <w:bCs/>
          <w:color w:val="000000"/>
          <w:sz w:val="24"/>
          <w:szCs w:val="24"/>
          <w:lang w:eastAsia="zh-CN"/>
        </w:rPr>
        <w:t>:</w:t>
      </w:r>
      <w:r w:rsidRPr="00BB3A96">
        <w:rPr>
          <w:rFonts w:ascii="Book Antiqua" w:hAnsi="Book Antiqua"/>
          <w:b/>
          <w:bCs/>
          <w:color w:val="000000"/>
          <w:sz w:val="24"/>
          <w:szCs w:val="24"/>
        </w:rPr>
        <w:t xml:space="preserve">   E-Editor</w:t>
      </w:r>
      <w:r w:rsidRPr="00BB3A96">
        <w:rPr>
          <w:rFonts w:ascii="Book Antiqua" w:eastAsia="宋体" w:hAnsi="Book Antiqua"/>
          <w:b/>
          <w:bCs/>
          <w:color w:val="000000"/>
          <w:sz w:val="24"/>
          <w:szCs w:val="24"/>
          <w:lang w:eastAsia="zh-CN"/>
        </w:rPr>
        <w:t>:</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0975B5" w:rsidRPr="00BB3A96" w:rsidRDefault="000975B5" w:rsidP="000975B5">
      <w:pPr>
        <w:spacing w:line="276" w:lineRule="auto"/>
        <w:rPr>
          <w:rFonts w:ascii="Book Antiqua" w:hAnsi="Book Antiqua"/>
          <w:b/>
          <w:bCs/>
          <w:sz w:val="24"/>
          <w:szCs w:val="24"/>
        </w:rPr>
      </w:pPr>
    </w:p>
    <w:p w:rsidR="000975B5" w:rsidRPr="00BB3A96" w:rsidRDefault="000975B5" w:rsidP="000975B5">
      <w:pPr>
        <w:rPr>
          <w:rFonts w:ascii="Book Antiqua" w:hAnsi="Book Antiqua"/>
          <w:b/>
          <w:sz w:val="24"/>
          <w:szCs w:val="24"/>
          <w:lang w:eastAsia="zh-CN"/>
        </w:rPr>
      </w:pPr>
      <w:r w:rsidRPr="00BB3A96">
        <w:rPr>
          <w:rFonts w:ascii="Book Antiqua" w:hAnsi="Book Antiqua"/>
          <w:b/>
          <w:sz w:val="24"/>
          <w:szCs w:val="24"/>
        </w:rPr>
        <w:t>T</w:t>
      </w:r>
      <w:r w:rsidR="00A34EC8" w:rsidRPr="00BB3A96">
        <w:rPr>
          <w:rFonts w:ascii="Book Antiqua" w:hAnsi="Book Antiqua"/>
          <w:b/>
          <w:sz w:val="24"/>
          <w:szCs w:val="24"/>
        </w:rPr>
        <w:t>able 1</w:t>
      </w:r>
      <w:r w:rsidR="00A34EC8" w:rsidRPr="00BB3A96">
        <w:rPr>
          <w:rFonts w:ascii="Book Antiqua" w:hAnsi="Book Antiqua" w:hint="eastAsia"/>
          <w:b/>
          <w:sz w:val="24"/>
          <w:szCs w:val="24"/>
          <w:lang w:eastAsia="zh-CN"/>
        </w:rPr>
        <w:t xml:space="preserve"> </w:t>
      </w:r>
      <w:r w:rsidRPr="00BB3A96">
        <w:rPr>
          <w:rFonts w:ascii="Book Antiqua" w:hAnsi="Book Antiqua"/>
          <w:b/>
          <w:sz w:val="24"/>
          <w:szCs w:val="24"/>
        </w:rPr>
        <w:t>P</w:t>
      </w:r>
      <w:r w:rsidR="00A34EC8" w:rsidRPr="00BB3A96">
        <w:rPr>
          <w:rFonts w:ascii="Book Antiqua" w:hAnsi="Book Antiqua"/>
          <w:b/>
          <w:sz w:val="24"/>
          <w:szCs w:val="24"/>
        </w:rPr>
        <w:t>reoperative radiology</w:t>
      </w:r>
      <w:r w:rsidR="00A34EC8" w:rsidRPr="00BB3A96">
        <w:rPr>
          <w:rFonts w:ascii="Book Antiqua" w:hAnsi="Book Antiqua" w:hint="eastAsia"/>
          <w:b/>
          <w:sz w:val="24"/>
          <w:szCs w:val="24"/>
          <w:lang w:eastAsia="zh-CN"/>
        </w:rPr>
        <w:t xml:space="preserve"> </w:t>
      </w:r>
    </w:p>
    <w:tbl>
      <w:tblPr>
        <w:tblW w:w="672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5184"/>
        <w:gridCol w:w="1536"/>
      </w:tblGrid>
      <w:tr w:rsidR="000975B5" w:rsidRPr="00BB3A96" w:rsidTr="00A34EC8">
        <w:trPr>
          <w:trHeight w:val="355"/>
        </w:trPr>
        <w:tc>
          <w:tcPr>
            <w:tcW w:w="5184"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b/>
                <w:bCs/>
                <w:sz w:val="24"/>
                <w:szCs w:val="24"/>
              </w:rPr>
              <w:lastRenderedPageBreak/>
              <w:t>Radiology</w:t>
            </w:r>
          </w:p>
        </w:tc>
        <w:tc>
          <w:tcPr>
            <w:tcW w:w="1536"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0975B5" w:rsidRPr="00BB3A96" w:rsidRDefault="00C40979" w:rsidP="00973CE1">
            <w:pPr>
              <w:jc w:val="center"/>
              <w:rPr>
                <w:rFonts w:ascii="Book Antiqua" w:hAnsi="Book Antiqua"/>
                <w:i/>
                <w:sz w:val="24"/>
                <w:szCs w:val="24"/>
              </w:rPr>
            </w:pPr>
            <w:proofErr w:type="gramStart"/>
            <w:r w:rsidRPr="00BB3A96">
              <w:rPr>
                <w:rFonts w:ascii="Book Antiqua" w:hAnsi="Book Antiqua" w:hint="eastAsia"/>
                <w:b/>
                <w:i/>
                <w:sz w:val="24"/>
                <w:szCs w:val="24"/>
                <w:lang w:eastAsia="zh-CN"/>
              </w:rPr>
              <w:t>n</w:t>
            </w:r>
            <w:proofErr w:type="gramEnd"/>
            <w:r w:rsidRPr="00BB3A96">
              <w:rPr>
                <w:rFonts w:ascii="Book Antiqua" w:hAnsi="Book Antiqua" w:hint="eastAsia"/>
                <w:b/>
                <w:i/>
                <w:sz w:val="24"/>
                <w:szCs w:val="24"/>
                <w:lang w:eastAsia="zh-CN"/>
              </w:rPr>
              <w:t xml:space="preserve"> </w:t>
            </w:r>
            <w:r w:rsidRPr="00BB3A96">
              <w:rPr>
                <w:rFonts w:ascii="Book Antiqua" w:hAnsi="Book Antiqua" w:hint="eastAsia"/>
                <w:b/>
                <w:sz w:val="24"/>
                <w:szCs w:val="24"/>
                <w:lang w:eastAsia="zh-CN"/>
              </w:rPr>
              <w:t>(%)</w:t>
            </w:r>
          </w:p>
        </w:tc>
      </w:tr>
      <w:tr w:rsidR="000975B5" w:rsidRPr="00BB3A96" w:rsidTr="00A34EC8">
        <w:trPr>
          <w:trHeight w:val="613"/>
        </w:trPr>
        <w:tc>
          <w:tcPr>
            <w:tcW w:w="5184" w:type="dxa"/>
            <w:tcBorders>
              <w:top w:val="single" w:sz="8" w:space="0" w:color="000000"/>
            </w:tcBorders>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proofErr w:type="spellStart"/>
            <w:r w:rsidRPr="00BB3A96">
              <w:rPr>
                <w:rFonts w:ascii="Book Antiqua" w:hAnsi="Book Antiqua"/>
                <w:bCs/>
                <w:sz w:val="24"/>
                <w:szCs w:val="24"/>
              </w:rPr>
              <w:t>Ultrasonogram</w:t>
            </w:r>
            <w:proofErr w:type="spellEnd"/>
            <w:r w:rsidRPr="00BB3A96">
              <w:rPr>
                <w:rFonts w:ascii="Book Antiqua" w:hAnsi="Book Antiqua"/>
                <w:bCs/>
                <w:sz w:val="24"/>
                <w:szCs w:val="24"/>
              </w:rPr>
              <w:t xml:space="preserve"> - </w:t>
            </w:r>
            <w:r w:rsidR="003F045A" w:rsidRPr="00BB3A96">
              <w:rPr>
                <w:rFonts w:ascii="Book Antiqua" w:hAnsi="Book Antiqua"/>
                <w:bCs/>
                <w:sz w:val="24"/>
                <w:szCs w:val="24"/>
              </w:rPr>
              <w:t>diffuse suspicious thickening</w:t>
            </w:r>
          </w:p>
        </w:tc>
        <w:tc>
          <w:tcPr>
            <w:tcW w:w="1536" w:type="dxa"/>
            <w:tcBorders>
              <w:top w:val="single" w:sz="8" w:space="0" w:color="000000"/>
            </w:tcBorders>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bCs/>
                <w:sz w:val="24"/>
                <w:szCs w:val="24"/>
              </w:rPr>
              <w:t>4 (5.1</w:t>
            </w:r>
            <w:r w:rsidR="000975B5" w:rsidRPr="00BB3A96">
              <w:rPr>
                <w:rFonts w:ascii="Book Antiqua" w:hAnsi="Book Antiqua"/>
                <w:bCs/>
                <w:sz w:val="24"/>
                <w:szCs w:val="24"/>
              </w:rPr>
              <w:t>)</w:t>
            </w:r>
          </w:p>
        </w:tc>
      </w:tr>
      <w:tr w:rsidR="000975B5" w:rsidRPr="00BB3A96" w:rsidTr="00A34EC8">
        <w:trPr>
          <w:trHeight w:val="613"/>
        </w:trPr>
        <w:tc>
          <w:tcPr>
            <w:tcW w:w="5184" w:type="dxa"/>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proofErr w:type="spellStart"/>
            <w:r w:rsidRPr="00BB3A96">
              <w:rPr>
                <w:rFonts w:ascii="Book Antiqua" w:hAnsi="Book Antiqua"/>
                <w:bCs/>
                <w:sz w:val="24"/>
                <w:szCs w:val="24"/>
              </w:rPr>
              <w:t>Ultrasonogram</w:t>
            </w:r>
            <w:proofErr w:type="spellEnd"/>
            <w:r w:rsidRPr="00BB3A96">
              <w:rPr>
                <w:rFonts w:ascii="Book Antiqua" w:hAnsi="Book Antiqua"/>
                <w:bCs/>
                <w:sz w:val="24"/>
                <w:szCs w:val="24"/>
              </w:rPr>
              <w:t xml:space="preserve"> - </w:t>
            </w:r>
            <w:r w:rsidR="003F045A" w:rsidRPr="00BB3A96">
              <w:rPr>
                <w:rFonts w:ascii="Book Antiqua" w:hAnsi="Book Antiqua"/>
                <w:bCs/>
                <w:sz w:val="24"/>
                <w:szCs w:val="24"/>
              </w:rPr>
              <w:t>diffuse thickening not suspicious of malignancy</w:t>
            </w:r>
          </w:p>
        </w:tc>
        <w:tc>
          <w:tcPr>
            <w:tcW w:w="1536" w:type="dxa"/>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bCs/>
                <w:sz w:val="24"/>
                <w:szCs w:val="24"/>
              </w:rPr>
              <w:t>5 (6.3</w:t>
            </w:r>
            <w:r w:rsidR="000975B5" w:rsidRPr="00BB3A96">
              <w:rPr>
                <w:rFonts w:ascii="Book Antiqua" w:hAnsi="Book Antiqua"/>
                <w:bCs/>
                <w:sz w:val="24"/>
                <w:szCs w:val="24"/>
              </w:rPr>
              <w:t>)</w:t>
            </w:r>
          </w:p>
        </w:tc>
      </w:tr>
      <w:tr w:rsidR="000975B5" w:rsidRPr="00BB3A96" w:rsidTr="00A34EC8">
        <w:trPr>
          <w:trHeight w:val="355"/>
        </w:trPr>
        <w:tc>
          <w:tcPr>
            <w:tcW w:w="5184" w:type="dxa"/>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proofErr w:type="spellStart"/>
            <w:r w:rsidRPr="00BB3A96">
              <w:rPr>
                <w:rFonts w:ascii="Book Antiqua" w:hAnsi="Book Antiqua"/>
                <w:bCs/>
                <w:sz w:val="24"/>
                <w:szCs w:val="24"/>
              </w:rPr>
              <w:t>Ultrasonogram</w:t>
            </w:r>
            <w:proofErr w:type="spellEnd"/>
            <w:r w:rsidRPr="00BB3A96">
              <w:rPr>
                <w:rFonts w:ascii="Book Antiqua" w:hAnsi="Book Antiqua"/>
                <w:bCs/>
                <w:sz w:val="24"/>
                <w:szCs w:val="24"/>
              </w:rPr>
              <w:t xml:space="preserve"> - </w:t>
            </w:r>
            <w:r w:rsidR="003F045A" w:rsidRPr="00BB3A96">
              <w:rPr>
                <w:rFonts w:ascii="Book Antiqua" w:hAnsi="Book Antiqua"/>
                <w:bCs/>
                <w:sz w:val="24"/>
                <w:szCs w:val="24"/>
              </w:rPr>
              <w:t>foca</w:t>
            </w:r>
            <w:r w:rsidRPr="00BB3A96">
              <w:rPr>
                <w:rFonts w:ascii="Book Antiqua" w:hAnsi="Book Antiqua"/>
                <w:bCs/>
                <w:sz w:val="24"/>
                <w:szCs w:val="24"/>
              </w:rPr>
              <w:t>l Thickening</w:t>
            </w:r>
          </w:p>
        </w:tc>
        <w:tc>
          <w:tcPr>
            <w:tcW w:w="1536" w:type="dxa"/>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bCs/>
                <w:sz w:val="24"/>
                <w:szCs w:val="24"/>
              </w:rPr>
              <w:t>24 (30.4</w:t>
            </w:r>
            <w:r w:rsidR="000975B5" w:rsidRPr="00BB3A96">
              <w:rPr>
                <w:rFonts w:ascii="Book Antiqua" w:hAnsi="Book Antiqua"/>
                <w:bCs/>
                <w:sz w:val="24"/>
                <w:szCs w:val="24"/>
              </w:rPr>
              <w:t>)</w:t>
            </w:r>
          </w:p>
        </w:tc>
      </w:tr>
      <w:tr w:rsidR="000975B5" w:rsidRPr="00BB3A96" w:rsidTr="00A34EC8">
        <w:trPr>
          <w:trHeight w:val="355"/>
        </w:trPr>
        <w:tc>
          <w:tcPr>
            <w:tcW w:w="5184" w:type="dxa"/>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bCs/>
                <w:sz w:val="24"/>
                <w:szCs w:val="24"/>
              </w:rPr>
              <w:t>CT/MRI – suspicious lesion</w:t>
            </w:r>
          </w:p>
        </w:tc>
        <w:tc>
          <w:tcPr>
            <w:tcW w:w="1536" w:type="dxa"/>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bCs/>
                <w:sz w:val="24"/>
                <w:szCs w:val="24"/>
              </w:rPr>
              <w:t>9 (11.4</w:t>
            </w:r>
            <w:r w:rsidR="000975B5" w:rsidRPr="00BB3A96">
              <w:rPr>
                <w:rFonts w:ascii="Book Antiqua" w:hAnsi="Book Antiqua"/>
                <w:bCs/>
                <w:sz w:val="24"/>
                <w:szCs w:val="24"/>
              </w:rPr>
              <w:t>)</w:t>
            </w:r>
          </w:p>
        </w:tc>
      </w:tr>
      <w:tr w:rsidR="000975B5" w:rsidRPr="00BB3A96" w:rsidTr="00A34EC8">
        <w:trPr>
          <w:trHeight w:val="355"/>
        </w:trPr>
        <w:tc>
          <w:tcPr>
            <w:tcW w:w="5184" w:type="dxa"/>
            <w:tcBorders>
              <w:bottom w:val="single" w:sz="8" w:space="0" w:color="000000"/>
            </w:tcBorders>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bCs/>
                <w:sz w:val="24"/>
                <w:szCs w:val="24"/>
              </w:rPr>
              <w:t>Non specific</w:t>
            </w:r>
          </w:p>
        </w:tc>
        <w:tc>
          <w:tcPr>
            <w:tcW w:w="1536" w:type="dxa"/>
            <w:tcBorders>
              <w:bottom w:val="single" w:sz="8" w:space="0" w:color="000000"/>
            </w:tcBorders>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bCs/>
                <w:sz w:val="24"/>
                <w:szCs w:val="24"/>
              </w:rPr>
              <w:t>42 (53.2)</w:t>
            </w:r>
          </w:p>
        </w:tc>
      </w:tr>
    </w:tbl>
    <w:p w:rsidR="000975B5" w:rsidRPr="00BB3A96" w:rsidRDefault="000975B5" w:rsidP="000975B5">
      <w:pPr>
        <w:rPr>
          <w:rFonts w:ascii="Book Antiqua" w:hAnsi="Book Antiqua"/>
          <w:sz w:val="24"/>
          <w:szCs w:val="24"/>
          <w:lang w:eastAsia="zh-CN"/>
        </w:rPr>
      </w:pPr>
      <w:r w:rsidRPr="00BB3A96">
        <w:rPr>
          <w:rFonts w:ascii="Book Antiqua" w:hAnsi="Book Antiqua"/>
          <w:sz w:val="24"/>
          <w:szCs w:val="24"/>
        </w:rPr>
        <w:t xml:space="preserve">CT: Computed </w:t>
      </w:r>
      <w:r w:rsidR="00A34EC8" w:rsidRPr="00BB3A96">
        <w:rPr>
          <w:rFonts w:ascii="Book Antiqua" w:hAnsi="Book Antiqua"/>
          <w:sz w:val="24"/>
          <w:szCs w:val="24"/>
        </w:rPr>
        <w:t>tomography</w:t>
      </w:r>
      <w:r w:rsidR="00A34EC8" w:rsidRPr="00BB3A96">
        <w:rPr>
          <w:rFonts w:ascii="Book Antiqua" w:hAnsi="Book Antiqua" w:hint="eastAsia"/>
          <w:sz w:val="24"/>
          <w:szCs w:val="24"/>
          <w:lang w:eastAsia="zh-CN"/>
        </w:rPr>
        <w:t xml:space="preserve">; </w:t>
      </w:r>
      <w:r w:rsidRPr="00BB3A96">
        <w:rPr>
          <w:rFonts w:ascii="Book Antiqua" w:hAnsi="Book Antiqua"/>
          <w:sz w:val="24"/>
          <w:szCs w:val="24"/>
        </w:rPr>
        <w:t xml:space="preserve">MRI: Magnetic </w:t>
      </w:r>
      <w:r w:rsidR="00C40979" w:rsidRPr="00BB3A96">
        <w:rPr>
          <w:rFonts w:ascii="Book Antiqua" w:hAnsi="Book Antiqua"/>
          <w:sz w:val="24"/>
          <w:szCs w:val="24"/>
        </w:rPr>
        <w:t>resonance ima</w:t>
      </w:r>
      <w:r w:rsidRPr="00BB3A96">
        <w:rPr>
          <w:rFonts w:ascii="Book Antiqua" w:hAnsi="Book Antiqua"/>
          <w:sz w:val="24"/>
          <w:szCs w:val="24"/>
        </w:rPr>
        <w:t>ging</w:t>
      </w:r>
      <w:r w:rsidR="00A34EC8" w:rsidRPr="00BB3A96">
        <w:rPr>
          <w:rFonts w:ascii="Book Antiqua" w:hAnsi="Book Antiqua" w:hint="eastAsia"/>
          <w:sz w:val="24"/>
          <w:szCs w:val="24"/>
          <w:lang w:eastAsia="zh-CN"/>
        </w:rPr>
        <w:t>.</w:t>
      </w:r>
    </w:p>
    <w:p w:rsidR="000975B5" w:rsidRPr="00BB3A96" w:rsidRDefault="000975B5" w:rsidP="000975B5">
      <w:pPr>
        <w:rPr>
          <w:rFonts w:ascii="Book Antiqua" w:hAnsi="Book Antiqua"/>
          <w:sz w:val="24"/>
          <w:szCs w:val="24"/>
        </w:rPr>
      </w:pPr>
    </w:p>
    <w:p w:rsidR="000975B5" w:rsidRPr="00BB3A96" w:rsidRDefault="000975B5" w:rsidP="000975B5">
      <w:pPr>
        <w:rPr>
          <w:rFonts w:ascii="Book Antiqua" w:hAnsi="Book Antiqua"/>
          <w:sz w:val="24"/>
          <w:szCs w:val="24"/>
        </w:rPr>
      </w:pPr>
    </w:p>
    <w:p w:rsidR="000975B5" w:rsidRPr="00BB3A96" w:rsidRDefault="000975B5" w:rsidP="000975B5">
      <w:pPr>
        <w:rPr>
          <w:rFonts w:ascii="Book Antiqua" w:hAnsi="Book Antiqua"/>
          <w:sz w:val="24"/>
          <w:szCs w:val="24"/>
        </w:rPr>
      </w:pPr>
    </w:p>
    <w:p w:rsidR="000975B5" w:rsidRPr="00BB3A96" w:rsidRDefault="000975B5" w:rsidP="000975B5">
      <w:pPr>
        <w:rPr>
          <w:rFonts w:ascii="Book Antiqua" w:hAnsi="Book Antiqua"/>
          <w:sz w:val="24"/>
          <w:szCs w:val="24"/>
        </w:rPr>
      </w:pPr>
    </w:p>
    <w:p w:rsidR="000975B5" w:rsidRPr="00BB3A96" w:rsidRDefault="000975B5" w:rsidP="000975B5">
      <w:pPr>
        <w:rPr>
          <w:rFonts w:ascii="Book Antiqua" w:hAnsi="Book Antiqua"/>
          <w:sz w:val="24"/>
          <w:szCs w:val="24"/>
        </w:rPr>
      </w:pPr>
    </w:p>
    <w:p w:rsidR="000975B5" w:rsidRPr="00BB3A96" w:rsidRDefault="000975B5" w:rsidP="000975B5">
      <w:pPr>
        <w:rPr>
          <w:rFonts w:ascii="Book Antiqua" w:hAnsi="Book Antiqua"/>
          <w:sz w:val="24"/>
          <w:szCs w:val="24"/>
        </w:rPr>
      </w:pPr>
    </w:p>
    <w:p w:rsidR="00A34EC8" w:rsidRPr="00BB3A96" w:rsidRDefault="00A34EC8">
      <w:pPr>
        <w:rPr>
          <w:rFonts w:ascii="Book Antiqua" w:hAnsi="Book Antiqua"/>
          <w:b/>
          <w:sz w:val="24"/>
          <w:szCs w:val="24"/>
          <w:lang w:eastAsia="zh-CN"/>
        </w:rPr>
      </w:pPr>
    </w:p>
    <w:p w:rsidR="000975B5" w:rsidRPr="00BB3A96" w:rsidRDefault="000975B5" w:rsidP="000975B5">
      <w:pPr>
        <w:rPr>
          <w:rFonts w:ascii="Book Antiqua" w:hAnsi="Book Antiqua"/>
          <w:b/>
          <w:sz w:val="24"/>
          <w:szCs w:val="24"/>
          <w:lang w:eastAsia="zh-CN"/>
        </w:rPr>
      </w:pPr>
      <w:r w:rsidRPr="00BB3A96">
        <w:rPr>
          <w:rFonts w:ascii="Book Antiqua" w:hAnsi="Book Antiqua"/>
          <w:b/>
          <w:sz w:val="24"/>
          <w:szCs w:val="24"/>
        </w:rPr>
        <w:t>T</w:t>
      </w:r>
      <w:r w:rsidR="00A34EC8" w:rsidRPr="00BB3A96">
        <w:rPr>
          <w:rFonts w:ascii="Book Antiqua" w:hAnsi="Book Antiqua"/>
          <w:b/>
          <w:sz w:val="24"/>
          <w:szCs w:val="24"/>
        </w:rPr>
        <w:t>able 2</w:t>
      </w:r>
      <w:r w:rsidRPr="00BB3A96">
        <w:rPr>
          <w:rFonts w:ascii="Book Antiqua" w:hAnsi="Book Antiqua"/>
          <w:b/>
          <w:sz w:val="24"/>
          <w:szCs w:val="24"/>
        </w:rPr>
        <w:t xml:space="preserve"> I</w:t>
      </w:r>
      <w:r w:rsidR="00A34EC8" w:rsidRPr="00BB3A96">
        <w:rPr>
          <w:rFonts w:ascii="Book Antiqua" w:hAnsi="Book Antiqua"/>
          <w:b/>
          <w:sz w:val="24"/>
          <w:szCs w:val="24"/>
        </w:rPr>
        <w:t>ntraoperative findings</w:t>
      </w:r>
      <w:r w:rsidR="00A34EC8" w:rsidRPr="00BB3A96">
        <w:rPr>
          <w:rFonts w:ascii="Book Antiqua" w:hAnsi="Book Antiqua" w:hint="eastAsia"/>
          <w:b/>
          <w:sz w:val="24"/>
          <w:szCs w:val="24"/>
          <w:lang w:eastAsia="zh-CN"/>
        </w:rPr>
        <w:t xml:space="preserve"> </w:t>
      </w:r>
    </w:p>
    <w:tbl>
      <w:tblPr>
        <w:tblW w:w="700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5454"/>
        <w:gridCol w:w="1546"/>
      </w:tblGrid>
      <w:tr w:rsidR="000975B5" w:rsidRPr="00BB3A96" w:rsidTr="00A34EC8">
        <w:trPr>
          <w:trHeight w:val="499"/>
        </w:trPr>
        <w:tc>
          <w:tcPr>
            <w:tcW w:w="5454"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b/>
                <w:bCs/>
                <w:sz w:val="24"/>
                <w:szCs w:val="24"/>
              </w:rPr>
              <w:t xml:space="preserve">Intraoperative </w:t>
            </w:r>
            <w:r w:rsidR="003F045A" w:rsidRPr="00BB3A96">
              <w:rPr>
                <w:rFonts w:ascii="Book Antiqua" w:hAnsi="Book Antiqua"/>
                <w:b/>
                <w:bCs/>
                <w:sz w:val="24"/>
                <w:szCs w:val="24"/>
              </w:rPr>
              <w:t>findings</w:t>
            </w:r>
          </w:p>
        </w:tc>
        <w:tc>
          <w:tcPr>
            <w:tcW w:w="1546" w:type="dxa"/>
            <w:tcBorders>
              <w:top w:val="single" w:sz="8" w:space="0" w:color="000000"/>
              <w:bottom w:val="single" w:sz="8" w:space="0" w:color="000000"/>
            </w:tcBorders>
            <w:shd w:val="clear" w:color="auto" w:fill="auto"/>
            <w:tcMar>
              <w:top w:w="72" w:type="dxa"/>
              <w:left w:w="144" w:type="dxa"/>
              <w:bottom w:w="72" w:type="dxa"/>
              <w:right w:w="144" w:type="dxa"/>
            </w:tcMar>
            <w:hideMark/>
          </w:tcPr>
          <w:p w:rsidR="000975B5" w:rsidRPr="00BB3A96" w:rsidRDefault="00C40979" w:rsidP="00973CE1">
            <w:pPr>
              <w:jc w:val="center"/>
              <w:rPr>
                <w:rFonts w:ascii="Book Antiqua" w:hAnsi="Book Antiqua"/>
                <w:i/>
                <w:sz w:val="24"/>
                <w:szCs w:val="24"/>
              </w:rPr>
            </w:pPr>
            <w:proofErr w:type="gramStart"/>
            <w:r w:rsidRPr="00BB3A96">
              <w:rPr>
                <w:rFonts w:ascii="Book Antiqua" w:hAnsi="Book Antiqua" w:hint="eastAsia"/>
                <w:b/>
                <w:i/>
                <w:sz w:val="24"/>
                <w:szCs w:val="24"/>
                <w:lang w:eastAsia="zh-CN"/>
              </w:rPr>
              <w:t>n</w:t>
            </w:r>
            <w:proofErr w:type="gramEnd"/>
            <w:r w:rsidRPr="00BB3A96">
              <w:rPr>
                <w:rFonts w:ascii="Book Antiqua" w:hAnsi="Book Antiqua" w:hint="eastAsia"/>
                <w:b/>
                <w:i/>
                <w:sz w:val="24"/>
                <w:szCs w:val="24"/>
                <w:lang w:eastAsia="zh-CN"/>
              </w:rPr>
              <w:t xml:space="preserve"> </w:t>
            </w:r>
            <w:r w:rsidRPr="00BB3A96">
              <w:rPr>
                <w:rFonts w:ascii="Book Antiqua" w:hAnsi="Book Antiqua" w:hint="eastAsia"/>
                <w:b/>
                <w:sz w:val="24"/>
                <w:szCs w:val="24"/>
                <w:lang w:eastAsia="zh-CN"/>
              </w:rPr>
              <w:t>(%)</w:t>
            </w:r>
          </w:p>
        </w:tc>
      </w:tr>
      <w:tr w:rsidR="000975B5" w:rsidRPr="00BB3A96" w:rsidTr="00A34EC8">
        <w:trPr>
          <w:trHeight w:val="499"/>
        </w:trPr>
        <w:tc>
          <w:tcPr>
            <w:tcW w:w="5454" w:type="dxa"/>
            <w:tcBorders>
              <w:top w:val="single" w:sz="8" w:space="0" w:color="000000"/>
            </w:tcBorders>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sz w:val="24"/>
                <w:szCs w:val="24"/>
              </w:rPr>
              <w:t xml:space="preserve">Focal </w:t>
            </w:r>
            <w:r w:rsidR="003F045A" w:rsidRPr="00BB3A96">
              <w:rPr>
                <w:rFonts w:ascii="Book Antiqua" w:hAnsi="Book Antiqua"/>
                <w:sz w:val="24"/>
                <w:szCs w:val="24"/>
              </w:rPr>
              <w:t>thickening of g</w:t>
            </w:r>
            <w:r w:rsidRPr="00BB3A96">
              <w:rPr>
                <w:rFonts w:ascii="Book Antiqua" w:hAnsi="Book Antiqua"/>
                <w:sz w:val="24"/>
                <w:szCs w:val="24"/>
              </w:rPr>
              <w:t>allbladder</w:t>
            </w:r>
          </w:p>
        </w:tc>
        <w:tc>
          <w:tcPr>
            <w:tcW w:w="1546" w:type="dxa"/>
            <w:tcBorders>
              <w:top w:val="single" w:sz="8" w:space="0" w:color="000000"/>
            </w:tcBorders>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sz w:val="24"/>
                <w:szCs w:val="24"/>
              </w:rPr>
              <w:t>9 (11.4</w:t>
            </w:r>
            <w:r w:rsidR="000975B5" w:rsidRPr="00BB3A96">
              <w:rPr>
                <w:rFonts w:ascii="Book Antiqua" w:hAnsi="Book Antiqua"/>
                <w:sz w:val="24"/>
                <w:szCs w:val="24"/>
              </w:rPr>
              <w:t>)</w:t>
            </w:r>
          </w:p>
        </w:tc>
      </w:tr>
      <w:tr w:rsidR="000975B5" w:rsidRPr="00BB3A96" w:rsidTr="00A34EC8">
        <w:trPr>
          <w:trHeight w:val="499"/>
        </w:trPr>
        <w:tc>
          <w:tcPr>
            <w:tcW w:w="5454" w:type="dxa"/>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sz w:val="24"/>
                <w:szCs w:val="24"/>
              </w:rPr>
              <w:t>Gallbladder mass</w:t>
            </w:r>
          </w:p>
        </w:tc>
        <w:tc>
          <w:tcPr>
            <w:tcW w:w="1546" w:type="dxa"/>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sz w:val="24"/>
                <w:szCs w:val="24"/>
              </w:rPr>
              <w:t>17 (21.5</w:t>
            </w:r>
            <w:r w:rsidR="000975B5" w:rsidRPr="00BB3A96">
              <w:rPr>
                <w:rFonts w:ascii="Book Antiqua" w:hAnsi="Book Antiqua"/>
                <w:sz w:val="24"/>
                <w:szCs w:val="24"/>
              </w:rPr>
              <w:t>)</w:t>
            </w:r>
          </w:p>
        </w:tc>
      </w:tr>
      <w:tr w:rsidR="000975B5" w:rsidRPr="00BB3A96" w:rsidTr="00A34EC8">
        <w:trPr>
          <w:trHeight w:val="861"/>
        </w:trPr>
        <w:tc>
          <w:tcPr>
            <w:tcW w:w="5454" w:type="dxa"/>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sz w:val="24"/>
                <w:szCs w:val="24"/>
              </w:rPr>
              <w:t xml:space="preserve">Difficult </w:t>
            </w:r>
            <w:r w:rsidR="003F045A" w:rsidRPr="00BB3A96">
              <w:rPr>
                <w:rFonts w:ascii="Book Antiqua" w:hAnsi="Book Antiqua"/>
                <w:sz w:val="24"/>
                <w:szCs w:val="24"/>
              </w:rPr>
              <w:t xml:space="preserve">cholecystectomy </w:t>
            </w:r>
            <w:r w:rsidRPr="00BB3A96">
              <w:rPr>
                <w:rFonts w:ascii="Book Antiqua" w:hAnsi="Book Antiqua"/>
                <w:sz w:val="24"/>
                <w:szCs w:val="24"/>
              </w:rPr>
              <w:t>(dense/ inflammatory adhesions)</w:t>
            </w:r>
          </w:p>
        </w:tc>
        <w:tc>
          <w:tcPr>
            <w:tcW w:w="1546" w:type="dxa"/>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sz w:val="24"/>
                <w:szCs w:val="24"/>
              </w:rPr>
              <w:t>5 (6.3</w:t>
            </w:r>
            <w:r w:rsidR="000975B5" w:rsidRPr="00BB3A96">
              <w:rPr>
                <w:rFonts w:ascii="Book Antiqua" w:hAnsi="Book Antiqua"/>
                <w:sz w:val="24"/>
                <w:szCs w:val="24"/>
              </w:rPr>
              <w:t>)</w:t>
            </w:r>
          </w:p>
        </w:tc>
      </w:tr>
      <w:tr w:rsidR="000975B5" w:rsidRPr="00BB3A96" w:rsidTr="00A34EC8">
        <w:trPr>
          <w:trHeight w:val="499"/>
        </w:trPr>
        <w:tc>
          <w:tcPr>
            <w:tcW w:w="5454" w:type="dxa"/>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sz w:val="24"/>
                <w:szCs w:val="24"/>
              </w:rPr>
              <w:t>Uneventful</w:t>
            </w:r>
          </w:p>
        </w:tc>
        <w:tc>
          <w:tcPr>
            <w:tcW w:w="1546" w:type="dxa"/>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sz w:val="24"/>
                <w:szCs w:val="24"/>
              </w:rPr>
              <w:t>48 (60.1</w:t>
            </w:r>
            <w:r w:rsidR="000975B5" w:rsidRPr="00BB3A96">
              <w:rPr>
                <w:rFonts w:ascii="Book Antiqua" w:hAnsi="Book Antiqua"/>
                <w:sz w:val="24"/>
                <w:szCs w:val="24"/>
              </w:rPr>
              <w:t>)</w:t>
            </w:r>
          </w:p>
        </w:tc>
      </w:tr>
      <w:tr w:rsidR="000975B5" w:rsidRPr="00BB3A96" w:rsidTr="00A34EC8">
        <w:trPr>
          <w:trHeight w:val="499"/>
        </w:trPr>
        <w:tc>
          <w:tcPr>
            <w:tcW w:w="5454" w:type="dxa"/>
            <w:shd w:val="clear" w:color="auto" w:fill="auto"/>
            <w:tcMar>
              <w:top w:w="72" w:type="dxa"/>
              <w:left w:w="144" w:type="dxa"/>
              <w:bottom w:w="72" w:type="dxa"/>
              <w:right w:w="144" w:type="dxa"/>
            </w:tcMar>
            <w:hideMark/>
          </w:tcPr>
          <w:p w:rsidR="000975B5" w:rsidRPr="00BB3A96" w:rsidRDefault="000975B5" w:rsidP="00973CE1">
            <w:pPr>
              <w:jc w:val="center"/>
              <w:rPr>
                <w:rFonts w:ascii="Book Antiqua" w:hAnsi="Book Antiqua"/>
                <w:sz w:val="24"/>
                <w:szCs w:val="24"/>
              </w:rPr>
            </w:pPr>
            <w:r w:rsidRPr="00BB3A96">
              <w:rPr>
                <w:rFonts w:ascii="Book Antiqua" w:hAnsi="Book Antiqua"/>
                <w:sz w:val="24"/>
                <w:szCs w:val="24"/>
              </w:rPr>
              <w:t xml:space="preserve">Conversion to </w:t>
            </w:r>
            <w:r w:rsidR="003F045A" w:rsidRPr="00BB3A96">
              <w:rPr>
                <w:rFonts w:ascii="Book Antiqua" w:hAnsi="Book Antiqua"/>
                <w:sz w:val="24"/>
                <w:szCs w:val="24"/>
              </w:rPr>
              <w:t>open cholec</w:t>
            </w:r>
            <w:r w:rsidRPr="00BB3A96">
              <w:rPr>
                <w:rFonts w:ascii="Book Antiqua" w:hAnsi="Book Antiqua"/>
                <w:sz w:val="24"/>
                <w:szCs w:val="24"/>
              </w:rPr>
              <w:t>ystectomy</w:t>
            </w:r>
          </w:p>
        </w:tc>
        <w:tc>
          <w:tcPr>
            <w:tcW w:w="1546" w:type="dxa"/>
            <w:shd w:val="clear" w:color="auto" w:fill="auto"/>
            <w:tcMar>
              <w:top w:w="72" w:type="dxa"/>
              <w:left w:w="144" w:type="dxa"/>
              <w:bottom w:w="72" w:type="dxa"/>
              <w:right w:w="144" w:type="dxa"/>
            </w:tcMar>
            <w:hideMark/>
          </w:tcPr>
          <w:p w:rsidR="000975B5" w:rsidRPr="00BB3A96" w:rsidRDefault="00A34EC8" w:rsidP="00973CE1">
            <w:pPr>
              <w:jc w:val="center"/>
              <w:rPr>
                <w:rFonts w:ascii="Book Antiqua" w:hAnsi="Book Antiqua"/>
                <w:sz w:val="24"/>
                <w:szCs w:val="24"/>
              </w:rPr>
            </w:pPr>
            <w:r w:rsidRPr="00BB3A96">
              <w:rPr>
                <w:rFonts w:ascii="Book Antiqua" w:hAnsi="Book Antiqua"/>
                <w:sz w:val="24"/>
                <w:szCs w:val="24"/>
              </w:rPr>
              <w:t>5</w:t>
            </w:r>
            <w:r w:rsidRPr="00BB3A96">
              <w:rPr>
                <w:rFonts w:ascii="Book Antiqua" w:hAnsi="Book Antiqua" w:hint="eastAsia"/>
                <w:sz w:val="24"/>
                <w:szCs w:val="24"/>
                <w:lang w:eastAsia="zh-CN"/>
              </w:rPr>
              <w:t xml:space="preserve"> </w:t>
            </w:r>
            <w:r w:rsidRPr="00BB3A96">
              <w:rPr>
                <w:rFonts w:ascii="Book Antiqua" w:hAnsi="Book Antiqua"/>
                <w:sz w:val="24"/>
                <w:szCs w:val="24"/>
              </w:rPr>
              <w:t>(6.3</w:t>
            </w:r>
            <w:r w:rsidR="000975B5" w:rsidRPr="00BB3A96">
              <w:rPr>
                <w:rFonts w:ascii="Book Antiqua" w:hAnsi="Book Antiqua"/>
                <w:sz w:val="24"/>
                <w:szCs w:val="24"/>
              </w:rPr>
              <w:t>)</w:t>
            </w:r>
          </w:p>
        </w:tc>
      </w:tr>
    </w:tbl>
    <w:p w:rsidR="003F045A" w:rsidRDefault="003F045A">
      <w:pPr>
        <w:rPr>
          <w:rFonts w:ascii="Book Antiqua" w:hAnsi="Book Antiqua"/>
          <w:b/>
          <w:sz w:val="24"/>
          <w:szCs w:val="24"/>
          <w:lang w:eastAsia="zh-CN"/>
        </w:rPr>
      </w:pPr>
    </w:p>
    <w:p w:rsidR="000975B5" w:rsidRPr="00BB3A96" w:rsidRDefault="000975B5" w:rsidP="000975B5">
      <w:pPr>
        <w:rPr>
          <w:rFonts w:ascii="Book Antiqua" w:hAnsi="Book Antiqua"/>
          <w:b/>
          <w:sz w:val="24"/>
          <w:szCs w:val="24"/>
          <w:lang w:eastAsia="zh-CN"/>
        </w:rPr>
      </w:pPr>
      <w:r w:rsidRPr="00BB3A96">
        <w:rPr>
          <w:rFonts w:ascii="Book Antiqua" w:hAnsi="Book Antiqua"/>
          <w:b/>
          <w:sz w:val="24"/>
          <w:szCs w:val="24"/>
        </w:rPr>
        <w:lastRenderedPageBreak/>
        <w:t>T</w:t>
      </w:r>
      <w:r w:rsidR="00A34EC8" w:rsidRPr="00BB3A96">
        <w:rPr>
          <w:rFonts w:ascii="Book Antiqua" w:hAnsi="Book Antiqua"/>
          <w:b/>
          <w:sz w:val="24"/>
          <w:szCs w:val="24"/>
        </w:rPr>
        <w:t>able 3</w:t>
      </w:r>
      <w:r w:rsidR="00A34EC8" w:rsidRPr="00BB3A96">
        <w:rPr>
          <w:rFonts w:ascii="Book Antiqua" w:hAnsi="Book Antiqua" w:hint="eastAsia"/>
          <w:b/>
          <w:sz w:val="24"/>
          <w:szCs w:val="24"/>
          <w:lang w:eastAsia="zh-CN"/>
        </w:rPr>
        <w:t xml:space="preserve"> </w:t>
      </w:r>
      <w:r w:rsidRPr="00BB3A96">
        <w:rPr>
          <w:rFonts w:ascii="Book Antiqua" w:hAnsi="Book Antiqua"/>
          <w:b/>
          <w:sz w:val="24"/>
          <w:szCs w:val="24"/>
        </w:rPr>
        <w:t>P</w:t>
      </w:r>
      <w:r w:rsidR="00A34EC8" w:rsidRPr="00BB3A96">
        <w:rPr>
          <w:rFonts w:ascii="Book Antiqua" w:hAnsi="Book Antiqua"/>
          <w:b/>
          <w:sz w:val="24"/>
          <w:szCs w:val="24"/>
        </w:rPr>
        <w:t>reoperative suspicion of</w:t>
      </w:r>
      <w:r w:rsidR="003F045A" w:rsidRPr="00BB3A96">
        <w:rPr>
          <w:rFonts w:ascii="Book Antiqua" w:hAnsi="Book Antiqua"/>
          <w:b/>
          <w:sz w:val="24"/>
          <w:szCs w:val="24"/>
        </w:rPr>
        <w:t xml:space="preserve"> </w:t>
      </w:r>
      <w:r w:rsidR="003F045A" w:rsidRPr="003F045A">
        <w:rPr>
          <w:rFonts w:ascii="Book Antiqua" w:hAnsi="Book Antiqua"/>
          <w:b/>
          <w:sz w:val="24"/>
          <w:szCs w:val="24"/>
        </w:rPr>
        <w:t>gallbladder cancer</w:t>
      </w:r>
      <w:r w:rsidR="003F045A" w:rsidRPr="003F045A">
        <w:rPr>
          <w:rFonts w:ascii="Book Antiqua" w:hAnsi="Book Antiqua" w:hint="eastAsia"/>
          <w:b/>
          <w:sz w:val="24"/>
          <w:szCs w:val="24"/>
        </w:rPr>
        <w:t xml:space="preserve"> </w:t>
      </w:r>
    </w:p>
    <w:tbl>
      <w:tblPr>
        <w:tblW w:w="7014" w:type="dxa"/>
        <w:tblBorders>
          <w:top w:val="single" w:sz="4" w:space="0" w:color="000000" w:themeColor="text1"/>
          <w:bottom w:val="single" w:sz="4" w:space="0" w:color="000000" w:themeColor="text1"/>
        </w:tblBorders>
        <w:tblCellMar>
          <w:left w:w="0" w:type="dxa"/>
          <w:right w:w="0" w:type="dxa"/>
        </w:tblCellMar>
        <w:tblLook w:val="04A0" w:firstRow="1" w:lastRow="0" w:firstColumn="1" w:lastColumn="0" w:noHBand="0" w:noVBand="1"/>
      </w:tblPr>
      <w:tblGrid>
        <w:gridCol w:w="4284"/>
        <w:gridCol w:w="2730"/>
      </w:tblGrid>
      <w:tr w:rsidR="000975B5" w:rsidRPr="00BB3A96" w:rsidTr="00A34EC8">
        <w:trPr>
          <w:trHeight w:val="466"/>
        </w:trPr>
        <w:tc>
          <w:tcPr>
            <w:tcW w:w="4284"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rsidR="000975B5" w:rsidRPr="00BB3A96" w:rsidRDefault="000975B5" w:rsidP="00973CE1">
            <w:pPr>
              <w:rPr>
                <w:rFonts w:ascii="Book Antiqua" w:hAnsi="Book Antiqua"/>
                <w:sz w:val="24"/>
                <w:szCs w:val="24"/>
              </w:rPr>
            </w:pPr>
            <w:r w:rsidRPr="00BB3A96">
              <w:rPr>
                <w:rFonts w:ascii="Book Antiqua" w:hAnsi="Book Antiqua"/>
                <w:b/>
                <w:bCs/>
                <w:sz w:val="24"/>
                <w:szCs w:val="24"/>
              </w:rPr>
              <w:t xml:space="preserve">Incidental </w:t>
            </w:r>
            <w:r w:rsidR="003F045A" w:rsidRPr="00BB3A96">
              <w:rPr>
                <w:rFonts w:ascii="Book Antiqua" w:hAnsi="Book Antiqua"/>
                <w:b/>
                <w:bCs/>
                <w:sz w:val="24"/>
                <w:szCs w:val="24"/>
              </w:rPr>
              <w:t>gallbladder cance</w:t>
            </w:r>
            <w:r w:rsidRPr="00BB3A96">
              <w:rPr>
                <w:rFonts w:ascii="Book Antiqua" w:hAnsi="Book Antiqua"/>
                <w:b/>
                <w:bCs/>
                <w:sz w:val="24"/>
                <w:szCs w:val="24"/>
              </w:rPr>
              <w:t xml:space="preserve">r – </w:t>
            </w:r>
            <w:r w:rsidR="003F045A" w:rsidRPr="00BB3A96">
              <w:rPr>
                <w:rFonts w:ascii="Book Antiqua" w:hAnsi="Book Antiqua"/>
                <w:b/>
                <w:bCs/>
                <w:sz w:val="24"/>
                <w:szCs w:val="24"/>
              </w:rPr>
              <w:t>pre</w:t>
            </w:r>
            <w:r w:rsidRPr="00BB3A96">
              <w:rPr>
                <w:rFonts w:ascii="Book Antiqua" w:hAnsi="Book Antiqua"/>
                <w:b/>
                <w:bCs/>
                <w:sz w:val="24"/>
                <w:szCs w:val="24"/>
              </w:rPr>
              <w:t xml:space="preserve"> / </w:t>
            </w:r>
            <w:r w:rsidR="003F045A" w:rsidRPr="00BB3A96">
              <w:rPr>
                <w:rFonts w:ascii="Book Antiqua" w:hAnsi="Book Antiqua"/>
                <w:b/>
                <w:bCs/>
                <w:sz w:val="24"/>
                <w:szCs w:val="24"/>
              </w:rPr>
              <w:t xml:space="preserve">intraoperative picture </w:t>
            </w:r>
          </w:p>
        </w:tc>
        <w:tc>
          <w:tcPr>
            <w:tcW w:w="2730"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rsidR="000975B5" w:rsidRPr="00BB3A96" w:rsidRDefault="00C40979" w:rsidP="00973CE1">
            <w:pPr>
              <w:rPr>
                <w:rFonts w:ascii="Book Antiqua" w:hAnsi="Book Antiqua"/>
                <w:sz w:val="24"/>
                <w:szCs w:val="24"/>
              </w:rPr>
            </w:pPr>
            <w:proofErr w:type="gramStart"/>
            <w:r w:rsidRPr="00BB3A96">
              <w:rPr>
                <w:rFonts w:ascii="Book Antiqua" w:hAnsi="Book Antiqua" w:hint="eastAsia"/>
                <w:b/>
                <w:i/>
                <w:sz w:val="24"/>
                <w:szCs w:val="24"/>
                <w:lang w:eastAsia="zh-CN"/>
              </w:rPr>
              <w:t>n</w:t>
            </w:r>
            <w:proofErr w:type="gramEnd"/>
            <w:r w:rsidRPr="00BB3A96">
              <w:rPr>
                <w:rFonts w:ascii="Book Antiqua" w:hAnsi="Book Antiqua" w:hint="eastAsia"/>
                <w:b/>
                <w:i/>
                <w:sz w:val="24"/>
                <w:szCs w:val="24"/>
                <w:lang w:eastAsia="zh-CN"/>
              </w:rPr>
              <w:t xml:space="preserve"> </w:t>
            </w:r>
            <w:r w:rsidRPr="00BB3A96">
              <w:rPr>
                <w:rFonts w:ascii="Book Antiqua" w:hAnsi="Book Antiqua" w:hint="eastAsia"/>
                <w:b/>
                <w:sz w:val="24"/>
                <w:szCs w:val="24"/>
                <w:lang w:eastAsia="zh-CN"/>
              </w:rPr>
              <w:t>(%)</w:t>
            </w:r>
          </w:p>
        </w:tc>
      </w:tr>
      <w:tr w:rsidR="000975B5" w:rsidRPr="00BB3A96" w:rsidTr="00A34EC8">
        <w:trPr>
          <w:trHeight w:val="597"/>
        </w:trPr>
        <w:tc>
          <w:tcPr>
            <w:tcW w:w="4284" w:type="dxa"/>
            <w:tcBorders>
              <w:top w:val="single" w:sz="4" w:space="0" w:color="000000" w:themeColor="text1"/>
            </w:tcBorders>
            <w:shd w:val="clear" w:color="auto" w:fill="auto"/>
            <w:tcMar>
              <w:top w:w="72" w:type="dxa"/>
              <w:left w:w="144" w:type="dxa"/>
              <w:bottom w:w="72" w:type="dxa"/>
              <w:right w:w="144" w:type="dxa"/>
            </w:tcMar>
            <w:hideMark/>
          </w:tcPr>
          <w:p w:rsidR="000975B5" w:rsidRPr="00BB3A96" w:rsidRDefault="000975B5" w:rsidP="00973CE1">
            <w:pPr>
              <w:rPr>
                <w:rFonts w:ascii="Book Antiqua" w:hAnsi="Book Antiqua"/>
                <w:sz w:val="24"/>
                <w:szCs w:val="24"/>
              </w:rPr>
            </w:pPr>
            <w:r w:rsidRPr="00BB3A96">
              <w:rPr>
                <w:rFonts w:ascii="Book Antiqua" w:hAnsi="Book Antiqua"/>
                <w:sz w:val="24"/>
                <w:szCs w:val="24"/>
              </w:rPr>
              <w:t xml:space="preserve">Suggestive of </w:t>
            </w:r>
            <w:r w:rsidR="003F045A" w:rsidRPr="00BB3A96">
              <w:rPr>
                <w:rFonts w:ascii="Book Antiqua" w:hAnsi="Book Antiqua"/>
                <w:sz w:val="24"/>
                <w:szCs w:val="24"/>
              </w:rPr>
              <w:t xml:space="preserve">malignancy </w:t>
            </w:r>
          </w:p>
        </w:tc>
        <w:tc>
          <w:tcPr>
            <w:tcW w:w="2730" w:type="dxa"/>
            <w:tcBorders>
              <w:top w:val="single" w:sz="4" w:space="0" w:color="000000" w:themeColor="text1"/>
            </w:tcBorders>
            <w:shd w:val="clear" w:color="auto" w:fill="auto"/>
            <w:tcMar>
              <w:top w:w="72" w:type="dxa"/>
              <w:left w:w="144" w:type="dxa"/>
              <w:bottom w:w="72" w:type="dxa"/>
              <w:right w:w="144" w:type="dxa"/>
            </w:tcMar>
            <w:hideMark/>
          </w:tcPr>
          <w:p w:rsidR="000975B5" w:rsidRPr="00BB3A96" w:rsidRDefault="00A34EC8" w:rsidP="00973CE1">
            <w:pPr>
              <w:rPr>
                <w:rFonts w:ascii="Book Antiqua" w:hAnsi="Book Antiqua"/>
                <w:sz w:val="24"/>
                <w:szCs w:val="24"/>
              </w:rPr>
            </w:pPr>
            <w:r w:rsidRPr="00BB3A96">
              <w:rPr>
                <w:rFonts w:ascii="Book Antiqua" w:hAnsi="Book Antiqua"/>
                <w:sz w:val="24"/>
                <w:szCs w:val="24"/>
              </w:rPr>
              <w:t>37 (46.8</w:t>
            </w:r>
            <w:r w:rsidR="000975B5" w:rsidRPr="00BB3A96">
              <w:rPr>
                <w:rFonts w:ascii="Book Antiqua" w:hAnsi="Book Antiqua"/>
                <w:sz w:val="24"/>
                <w:szCs w:val="24"/>
              </w:rPr>
              <w:t xml:space="preserve">) </w:t>
            </w:r>
          </w:p>
        </w:tc>
      </w:tr>
      <w:tr w:rsidR="000975B5" w:rsidRPr="00BB3A96" w:rsidTr="00A34EC8">
        <w:trPr>
          <w:trHeight w:val="574"/>
        </w:trPr>
        <w:tc>
          <w:tcPr>
            <w:tcW w:w="4284" w:type="dxa"/>
            <w:shd w:val="clear" w:color="auto" w:fill="auto"/>
            <w:tcMar>
              <w:top w:w="72" w:type="dxa"/>
              <w:left w:w="144" w:type="dxa"/>
              <w:bottom w:w="72" w:type="dxa"/>
              <w:right w:w="144" w:type="dxa"/>
            </w:tcMar>
            <w:hideMark/>
          </w:tcPr>
          <w:p w:rsidR="000975B5" w:rsidRPr="00BB3A96" w:rsidRDefault="000975B5" w:rsidP="00973CE1">
            <w:pPr>
              <w:rPr>
                <w:rFonts w:ascii="Book Antiqua" w:hAnsi="Book Antiqua"/>
                <w:sz w:val="24"/>
                <w:szCs w:val="24"/>
              </w:rPr>
            </w:pPr>
            <w:r w:rsidRPr="00BB3A96">
              <w:rPr>
                <w:rFonts w:ascii="Book Antiqua" w:hAnsi="Book Antiqua"/>
                <w:sz w:val="24"/>
                <w:szCs w:val="24"/>
              </w:rPr>
              <w:t xml:space="preserve">Unanticipated </w:t>
            </w:r>
            <w:r w:rsidR="003F045A" w:rsidRPr="00BB3A96">
              <w:rPr>
                <w:rFonts w:ascii="Book Antiqua" w:hAnsi="Book Antiqua"/>
                <w:sz w:val="24"/>
                <w:szCs w:val="24"/>
              </w:rPr>
              <w:t xml:space="preserve">diagnosis </w:t>
            </w:r>
          </w:p>
        </w:tc>
        <w:tc>
          <w:tcPr>
            <w:tcW w:w="2730" w:type="dxa"/>
            <w:shd w:val="clear" w:color="auto" w:fill="auto"/>
            <w:tcMar>
              <w:top w:w="72" w:type="dxa"/>
              <w:left w:w="144" w:type="dxa"/>
              <w:bottom w:w="72" w:type="dxa"/>
              <w:right w:w="144" w:type="dxa"/>
            </w:tcMar>
            <w:hideMark/>
          </w:tcPr>
          <w:p w:rsidR="000975B5" w:rsidRPr="00BB3A96" w:rsidRDefault="00A34EC8" w:rsidP="00973CE1">
            <w:pPr>
              <w:rPr>
                <w:rFonts w:ascii="Book Antiqua" w:hAnsi="Book Antiqua"/>
                <w:sz w:val="24"/>
                <w:szCs w:val="24"/>
              </w:rPr>
            </w:pPr>
            <w:r w:rsidRPr="00BB3A96">
              <w:rPr>
                <w:rFonts w:ascii="Book Antiqua" w:hAnsi="Book Antiqua"/>
                <w:sz w:val="24"/>
                <w:szCs w:val="24"/>
              </w:rPr>
              <w:t xml:space="preserve">42 (53.2 </w:t>
            </w:r>
            <w:r w:rsidR="000975B5" w:rsidRPr="00BB3A96">
              <w:rPr>
                <w:rFonts w:ascii="Book Antiqua" w:hAnsi="Book Antiqua"/>
                <w:sz w:val="24"/>
                <w:szCs w:val="24"/>
              </w:rPr>
              <w:t xml:space="preserve">) </w:t>
            </w:r>
          </w:p>
        </w:tc>
      </w:tr>
    </w:tbl>
    <w:p w:rsidR="000975B5" w:rsidRPr="00BB3A96" w:rsidRDefault="000975B5" w:rsidP="000975B5">
      <w:pPr>
        <w:rPr>
          <w:rFonts w:ascii="Book Antiqua" w:hAnsi="Book Antiqua"/>
          <w:sz w:val="24"/>
          <w:szCs w:val="24"/>
        </w:rPr>
      </w:pPr>
    </w:p>
    <w:p w:rsidR="00664DF6" w:rsidRPr="00BB3A96" w:rsidRDefault="00664DF6">
      <w:pPr>
        <w:rPr>
          <w:rFonts w:ascii="Book Antiqua" w:hAnsi="Book Antiqua"/>
          <w:sz w:val="24"/>
          <w:szCs w:val="24"/>
          <w:lang w:eastAsia="zh-CN"/>
        </w:rPr>
      </w:pPr>
    </w:p>
    <w:sectPr w:rsidR="00664DF6" w:rsidRPr="00BB3A96" w:rsidSect="00A34EC8">
      <w:headerReference w:type="default" r:id="rId9"/>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E9" w:rsidRDefault="006776E9" w:rsidP="006D7750">
      <w:pPr>
        <w:spacing w:line="240" w:lineRule="auto"/>
      </w:pPr>
      <w:r>
        <w:separator/>
      </w:r>
    </w:p>
  </w:endnote>
  <w:endnote w:type="continuationSeparator" w:id="0">
    <w:p w:rsidR="006776E9" w:rsidRDefault="006776E9" w:rsidP="006D7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E9" w:rsidRDefault="006776E9" w:rsidP="006D7750">
      <w:pPr>
        <w:spacing w:line="240" w:lineRule="auto"/>
      </w:pPr>
      <w:r>
        <w:separator/>
      </w:r>
    </w:p>
  </w:footnote>
  <w:footnote w:type="continuationSeparator" w:id="0">
    <w:p w:rsidR="006776E9" w:rsidRDefault="006776E9" w:rsidP="006D77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68" w:rsidRDefault="00F77868" w:rsidP="00F77868">
    <w:pPr>
      <w:pStyle w:val="Header"/>
      <w:jc w:val="both"/>
      <w:rPr>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817"/>
    <w:multiLevelType w:val="hybridMultilevel"/>
    <w:tmpl w:val="C4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21E15"/>
    <w:multiLevelType w:val="hybridMultilevel"/>
    <w:tmpl w:val="73F63AA6"/>
    <w:lvl w:ilvl="0" w:tplc="57A4CA16">
      <w:start w:val="1"/>
      <w:numFmt w:val="bullet"/>
      <w:lvlText w:val="•"/>
      <w:lvlJc w:val="left"/>
      <w:pPr>
        <w:tabs>
          <w:tab w:val="num" w:pos="720"/>
        </w:tabs>
        <w:ind w:left="720" w:hanging="360"/>
      </w:pPr>
      <w:rPr>
        <w:rFonts w:ascii="Arial" w:hAnsi="Arial" w:hint="default"/>
      </w:rPr>
    </w:lvl>
    <w:lvl w:ilvl="1" w:tplc="37A2A33E">
      <w:start w:val="512"/>
      <w:numFmt w:val="bullet"/>
      <w:lvlText w:val="–"/>
      <w:lvlJc w:val="left"/>
      <w:pPr>
        <w:tabs>
          <w:tab w:val="num" w:pos="1440"/>
        </w:tabs>
        <w:ind w:left="1440" w:hanging="360"/>
      </w:pPr>
      <w:rPr>
        <w:rFonts w:ascii="Arial" w:hAnsi="Arial" w:hint="default"/>
      </w:rPr>
    </w:lvl>
    <w:lvl w:ilvl="2" w:tplc="2690B558" w:tentative="1">
      <w:start w:val="1"/>
      <w:numFmt w:val="bullet"/>
      <w:lvlText w:val="•"/>
      <w:lvlJc w:val="left"/>
      <w:pPr>
        <w:tabs>
          <w:tab w:val="num" w:pos="2160"/>
        </w:tabs>
        <w:ind w:left="2160" w:hanging="360"/>
      </w:pPr>
      <w:rPr>
        <w:rFonts w:ascii="Arial" w:hAnsi="Arial" w:hint="default"/>
      </w:rPr>
    </w:lvl>
    <w:lvl w:ilvl="3" w:tplc="969207BE" w:tentative="1">
      <w:start w:val="1"/>
      <w:numFmt w:val="bullet"/>
      <w:lvlText w:val="•"/>
      <w:lvlJc w:val="left"/>
      <w:pPr>
        <w:tabs>
          <w:tab w:val="num" w:pos="2880"/>
        </w:tabs>
        <w:ind w:left="2880" w:hanging="360"/>
      </w:pPr>
      <w:rPr>
        <w:rFonts w:ascii="Arial" w:hAnsi="Arial" w:hint="default"/>
      </w:rPr>
    </w:lvl>
    <w:lvl w:ilvl="4" w:tplc="8732F916" w:tentative="1">
      <w:start w:val="1"/>
      <w:numFmt w:val="bullet"/>
      <w:lvlText w:val="•"/>
      <w:lvlJc w:val="left"/>
      <w:pPr>
        <w:tabs>
          <w:tab w:val="num" w:pos="3600"/>
        </w:tabs>
        <w:ind w:left="3600" w:hanging="360"/>
      </w:pPr>
      <w:rPr>
        <w:rFonts w:ascii="Arial" w:hAnsi="Arial" w:hint="default"/>
      </w:rPr>
    </w:lvl>
    <w:lvl w:ilvl="5" w:tplc="69A6970A" w:tentative="1">
      <w:start w:val="1"/>
      <w:numFmt w:val="bullet"/>
      <w:lvlText w:val="•"/>
      <w:lvlJc w:val="left"/>
      <w:pPr>
        <w:tabs>
          <w:tab w:val="num" w:pos="4320"/>
        </w:tabs>
        <w:ind w:left="4320" w:hanging="360"/>
      </w:pPr>
      <w:rPr>
        <w:rFonts w:ascii="Arial" w:hAnsi="Arial" w:hint="default"/>
      </w:rPr>
    </w:lvl>
    <w:lvl w:ilvl="6" w:tplc="E980764C" w:tentative="1">
      <w:start w:val="1"/>
      <w:numFmt w:val="bullet"/>
      <w:lvlText w:val="•"/>
      <w:lvlJc w:val="left"/>
      <w:pPr>
        <w:tabs>
          <w:tab w:val="num" w:pos="5040"/>
        </w:tabs>
        <w:ind w:left="5040" w:hanging="360"/>
      </w:pPr>
      <w:rPr>
        <w:rFonts w:ascii="Arial" w:hAnsi="Arial" w:hint="default"/>
      </w:rPr>
    </w:lvl>
    <w:lvl w:ilvl="7" w:tplc="C706A51E" w:tentative="1">
      <w:start w:val="1"/>
      <w:numFmt w:val="bullet"/>
      <w:lvlText w:val="•"/>
      <w:lvlJc w:val="left"/>
      <w:pPr>
        <w:tabs>
          <w:tab w:val="num" w:pos="5760"/>
        </w:tabs>
        <w:ind w:left="5760" w:hanging="360"/>
      </w:pPr>
      <w:rPr>
        <w:rFonts w:ascii="Arial" w:hAnsi="Arial" w:hint="default"/>
      </w:rPr>
    </w:lvl>
    <w:lvl w:ilvl="8" w:tplc="FF8C3196" w:tentative="1">
      <w:start w:val="1"/>
      <w:numFmt w:val="bullet"/>
      <w:lvlText w:val="•"/>
      <w:lvlJc w:val="left"/>
      <w:pPr>
        <w:tabs>
          <w:tab w:val="num" w:pos="6480"/>
        </w:tabs>
        <w:ind w:left="6480" w:hanging="360"/>
      </w:pPr>
      <w:rPr>
        <w:rFonts w:ascii="Arial" w:hAnsi="Arial" w:hint="default"/>
      </w:rPr>
    </w:lvl>
  </w:abstractNum>
  <w:abstractNum w:abstractNumId="2">
    <w:nsid w:val="5948783F"/>
    <w:multiLevelType w:val="hybridMultilevel"/>
    <w:tmpl w:val="BFDAA696"/>
    <w:lvl w:ilvl="0" w:tplc="4E8805DE">
      <w:start w:val="1"/>
      <w:numFmt w:val="bullet"/>
      <w:lvlText w:val="•"/>
      <w:lvlJc w:val="left"/>
      <w:pPr>
        <w:tabs>
          <w:tab w:val="num" w:pos="720"/>
        </w:tabs>
        <w:ind w:left="720" w:hanging="360"/>
      </w:pPr>
      <w:rPr>
        <w:rFonts w:ascii="Arial" w:hAnsi="Arial" w:hint="default"/>
      </w:rPr>
    </w:lvl>
    <w:lvl w:ilvl="1" w:tplc="76621072">
      <w:start w:val="1780"/>
      <w:numFmt w:val="bullet"/>
      <w:lvlText w:val="–"/>
      <w:lvlJc w:val="left"/>
      <w:pPr>
        <w:tabs>
          <w:tab w:val="num" w:pos="1440"/>
        </w:tabs>
        <w:ind w:left="1440" w:hanging="360"/>
      </w:pPr>
      <w:rPr>
        <w:rFonts w:ascii="Arial" w:hAnsi="Arial" w:hint="default"/>
      </w:rPr>
    </w:lvl>
    <w:lvl w:ilvl="2" w:tplc="55701550">
      <w:start w:val="1780"/>
      <w:numFmt w:val="bullet"/>
      <w:lvlText w:val="•"/>
      <w:lvlJc w:val="left"/>
      <w:pPr>
        <w:tabs>
          <w:tab w:val="num" w:pos="2160"/>
        </w:tabs>
        <w:ind w:left="2160" w:hanging="360"/>
      </w:pPr>
      <w:rPr>
        <w:rFonts w:ascii="Arial" w:hAnsi="Arial" w:hint="default"/>
      </w:rPr>
    </w:lvl>
    <w:lvl w:ilvl="3" w:tplc="17A21F00" w:tentative="1">
      <w:start w:val="1"/>
      <w:numFmt w:val="bullet"/>
      <w:lvlText w:val="•"/>
      <w:lvlJc w:val="left"/>
      <w:pPr>
        <w:tabs>
          <w:tab w:val="num" w:pos="2880"/>
        </w:tabs>
        <w:ind w:left="2880" w:hanging="360"/>
      </w:pPr>
      <w:rPr>
        <w:rFonts w:ascii="Arial" w:hAnsi="Arial" w:hint="default"/>
      </w:rPr>
    </w:lvl>
    <w:lvl w:ilvl="4" w:tplc="CB1C6F82" w:tentative="1">
      <w:start w:val="1"/>
      <w:numFmt w:val="bullet"/>
      <w:lvlText w:val="•"/>
      <w:lvlJc w:val="left"/>
      <w:pPr>
        <w:tabs>
          <w:tab w:val="num" w:pos="3600"/>
        </w:tabs>
        <w:ind w:left="3600" w:hanging="360"/>
      </w:pPr>
      <w:rPr>
        <w:rFonts w:ascii="Arial" w:hAnsi="Arial" w:hint="default"/>
      </w:rPr>
    </w:lvl>
    <w:lvl w:ilvl="5" w:tplc="3B2ED2C8" w:tentative="1">
      <w:start w:val="1"/>
      <w:numFmt w:val="bullet"/>
      <w:lvlText w:val="•"/>
      <w:lvlJc w:val="left"/>
      <w:pPr>
        <w:tabs>
          <w:tab w:val="num" w:pos="4320"/>
        </w:tabs>
        <w:ind w:left="4320" w:hanging="360"/>
      </w:pPr>
      <w:rPr>
        <w:rFonts w:ascii="Arial" w:hAnsi="Arial" w:hint="default"/>
      </w:rPr>
    </w:lvl>
    <w:lvl w:ilvl="6" w:tplc="C61A528E" w:tentative="1">
      <w:start w:val="1"/>
      <w:numFmt w:val="bullet"/>
      <w:lvlText w:val="•"/>
      <w:lvlJc w:val="left"/>
      <w:pPr>
        <w:tabs>
          <w:tab w:val="num" w:pos="5040"/>
        </w:tabs>
        <w:ind w:left="5040" w:hanging="360"/>
      </w:pPr>
      <w:rPr>
        <w:rFonts w:ascii="Arial" w:hAnsi="Arial" w:hint="default"/>
      </w:rPr>
    </w:lvl>
    <w:lvl w:ilvl="7" w:tplc="7702F722" w:tentative="1">
      <w:start w:val="1"/>
      <w:numFmt w:val="bullet"/>
      <w:lvlText w:val="•"/>
      <w:lvlJc w:val="left"/>
      <w:pPr>
        <w:tabs>
          <w:tab w:val="num" w:pos="5760"/>
        </w:tabs>
        <w:ind w:left="5760" w:hanging="360"/>
      </w:pPr>
      <w:rPr>
        <w:rFonts w:ascii="Arial" w:hAnsi="Arial" w:hint="default"/>
      </w:rPr>
    </w:lvl>
    <w:lvl w:ilvl="8" w:tplc="8D68459E" w:tentative="1">
      <w:start w:val="1"/>
      <w:numFmt w:val="bullet"/>
      <w:lvlText w:val="•"/>
      <w:lvlJc w:val="left"/>
      <w:pPr>
        <w:tabs>
          <w:tab w:val="num" w:pos="6480"/>
        </w:tabs>
        <w:ind w:left="6480" w:hanging="360"/>
      </w:pPr>
      <w:rPr>
        <w:rFonts w:ascii="Arial" w:hAnsi="Arial" w:hint="default"/>
      </w:rPr>
    </w:lvl>
  </w:abstractNum>
  <w:abstractNum w:abstractNumId="3">
    <w:nsid w:val="7AA3076D"/>
    <w:multiLevelType w:val="hybridMultilevel"/>
    <w:tmpl w:val="08DA14F8"/>
    <w:lvl w:ilvl="0" w:tplc="ABCA136A">
      <w:start w:val="1"/>
      <w:numFmt w:val="bullet"/>
      <w:lvlText w:val="•"/>
      <w:lvlJc w:val="left"/>
      <w:pPr>
        <w:tabs>
          <w:tab w:val="num" w:pos="720"/>
        </w:tabs>
        <w:ind w:left="720" w:hanging="360"/>
      </w:pPr>
      <w:rPr>
        <w:rFonts w:ascii="Arial" w:hAnsi="Arial" w:hint="default"/>
      </w:rPr>
    </w:lvl>
    <w:lvl w:ilvl="1" w:tplc="240C6226">
      <w:start w:val="851"/>
      <w:numFmt w:val="bullet"/>
      <w:lvlText w:val="–"/>
      <w:lvlJc w:val="left"/>
      <w:pPr>
        <w:tabs>
          <w:tab w:val="num" w:pos="1440"/>
        </w:tabs>
        <w:ind w:left="1440" w:hanging="360"/>
      </w:pPr>
      <w:rPr>
        <w:rFonts w:ascii="Arial" w:hAnsi="Arial" w:hint="default"/>
      </w:rPr>
    </w:lvl>
    <w:lvl w:ilvl="2" w:tplc="C47EAF64">
      <w:start w:val="851"/>
      <w:numFmt w:val="bullet"/>
      <w:lvlText w:val="•"/>
      <w:lvlJc w:val="left"/>
      <w:pPr>
        <w:tabs>
          <w:tab w:val="num" w:pos="2160"/>
        </w:tabs>
        <w:ind w:left="2160" w:hanging="360"/>
      </w:pPr>
      <w:rPr>
        <w:rFonts w:ascii="Arial" w:hAnsi="Arial" w:hint="default"/>
      </w:rPr>
    </w:lvl>
    <w:lvl w:ilvl="3" w:tplc="35E6269E" w:tentative="1">
      <w:start w:val="1"/>
      <w:numFmt w:val="bullet"/>
      <w:lvlText w:val="•"/>
      <w:lvlJc w:val="left"/>
      <w:pPr>
        <w:tabs>
          <w:tab w:val="num" w:pos="2880"/>
        </w:tabs>
        <w:ind w:left="2880" w:hanging="360"/>
      </w:pPr>
      <w:rPr>
        <w:rFonts w:ascii="Arial" w:hAnsi="Arial" w:hint="default"/>
      </w:rPr>
    </w:lvl>
    <w:lvl w:ilvl="4" w:tplc="D220CE18" w:tentative="1">
      <w:start w:val="1"/>
      <w:numFmt w:val="bullet"/>
      <w:lvlText w:val="•"/>
      <w:lvlJc w:val="left"/>
      <w:pPr>
        <w:tabs>
          <w:tab w:val="num" w:pos="3600"/>
        </w:tabs>
        <w:ind w:left="3600" w:hanging="360"/>
      </w:pPr>
      <w:rPr>
        <w:rFonts w:ascii="Arial" w:hAnsi="Arial" w:hint="default"/>
      </w:rPr>
    </w:lvl>
    <w:lvl w:ilvl="5" w:tplc="FEDAAFBE" w:tentative="1">
      <w:start w:val="1"/>
      <w:numFmt w:val="bullet"/>
      <w:lvlText w:val="•"/>
      <w:lvlJc w:val="left"/>
      <w:pPr>
        <w:tabs>
          <w:tab w:val="num" w:pos="4320"/>
        </w:tabs>
        <w:ind w:left="4320" w:hanging="360"/>
      </w:pPr>
      <w:rPr>
        <w:rFonts w:ascii="Arial" w:hAnsi="Arial" w:hint="default"/>
      </w:rPr>
    </w:lvl>
    <w:lvl w:ilvl="6" w:tplc="9C247D48" w:tentative="1">
      <w:start w:val="1"/>
      <w:numFmt w:val="bullet"/>
      <w:lvlText w:val="•"/>
      <w:lvlJc w:val="left"/>
      <w:pPr>
        <w:tabs>
          <w:tab w:val="num" w:pos="5040"/>
        </w:tabs>
        <w:ind w:left="5040" w:hanging="360"/>
      </w:pPr>
      <w:rPr>
        <w:rFonts w:ascii="Arial" w:hAnsi="Arial" w:hint="default"/>
      </w:rPr>
    </w:lvl>
    <w:lvl w:ilvl="7" w:tplc="B442F3AE" w:tentative="1">
      <w:start w:val="1"/>
      <w:numFmt w:val="bullet"/>
      <w:lvlText w:val="•"/>
      <w:lvlJc w:val="left"/>
      <w:pPr>
        <w:tabs>
          <w:tab w:val="num" w:pos="5760"/>
        </w:tabs>
        <w:ind w:left="5760" w:hanging="360"/>
      </w:pPr>
      <w:rPr>
        <w:rFonts w:ascii="Arial" w:hAnsi="Arial" w:hint="default"/>
      </w:rPr>
    </w:lvl>
    <w:lvl w:ilvl="8" w:tplc="0FD6CB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AF"/>
    <w:rsid w:val="00007EB7"/>
    <w:rsid w:val="000975B5"/>
    <w:rsid w:val="001C189B"/>
    <w:rsid w:val="001C6626"/>
    <w:rsid w:val="00272CD7"/>
    <w:rsid w:val="002947AF"/>
    <w:rsid w:val="002F00FD"/>
    <w:rsid w:val="003B7225"/>
    <w:rsid w:val="003C082B"/>
    <w:rsid w:val="003F045A"/>
    <w:rsid w:val="0043578D"/>
    <w:rsid w:val="004365DF"/>
    <w:rsid w:val="004A3255"/>
    <w:rsid w:val="00511137"/>
    <w:rsid w:val="0053624B"/>
    <w:rsid w:val="00560D2F"/>
    <w:rsid w:val="00584085"/>
    <w:rsid w:val="00592F82"/>
    <w:rsid w:val="005C65CC"/>
    <w:rsid w:val="00640108"/>
    <w:rsid w:val="006644FB"/>
    <w:rsid w:val="00664DF6"/>
    <w:rsid w:val="0067217E"/>
    <w:rsid w:val="006776E9"/>
    <w:rsid w:val="006963FC"/>
    <w:rsid w:val="006D7750"/>
    <w:rsid w:val="00740012"/>
    <w:rsid w:val="007458AB"/>
    <w:rsid w:val="007D344A"/>
    <w:rsid w:val="007D7A73"/>
    <w:rsid w:val="008307F1"/>
    <w:rsid w:val="00830DBD"/>
    <w:rsid w:val="00832723"/>
    <w:rsid w:val="00912169"/>
    <w:rsid w:val="009303F7"/>
    <w:rsid w:val="00A34EC8"/>
    <w:rsid w:val="00AB2D7A"/>
    <w:rsid w:val="00B53A88"/>
    <w:rsid w:val="00B82471"/>
    <w:rsid w:val="00B93DC6"/>
    <w:rsid w:val="00BB3A96"/>
    <w:rsid w:val="00BC2A9A"/>
    <w:rsid w:val="00BC3167"/>
    <w:rsid w:val="00BE29BF"/>
    <w:rsid w:val="00C40979"/>
    <w:rsid w:val="00DC0A16"/>
    <w:rsid w:val="00E07CAE"/>
    <w:rsid w:val="00E7147C"/>
    <w:rsid w:val="00ED08B3"/>
    <w:rsid w:val="00ED17B1"/>
    <w:rsid w:val="00EE07B1"/>
    <w:rsid w:val="00F060AF"/>
    <w:rsid w:val="00F33200"/>
    <w:rsid w:val="00F60BC2"/>
    <w:rsid w:val="00F778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947AF"/>
  </w:style>
  <w:style w:type="paragraph" w:styleId="ListParagraph">
    <w:name w:val="List Paragraph"/>
    <w:basedOn w:val="Normal"/>
    <w:uiPriority w:val="34"/>
    <w:qFormat/>
    <w:rsid w:val="002947AF"/>
    <w:pPr>
      <w:ind w:left="720"/>
      <w:contextualSpacing/>
    </w:pPr>
  </w:style>
  <w:style w:type="character" w:customStyle="1" w:styleId="st">
    <w:name w:val="st"/>
    <w:basedOn w:val="DefaultParagraphFont"/>
    <w:rsid w:val="0053624B"/>
  </w:style>
  <w:style w:type="character" w:styleId="Emphasis">
    <w:name w:val="Emphasis"/>
    <w:basedOn w:val="DefaultParagraphFont"/>
    <w:qFormat/>
    <w:rsid w:val="0053624B"/>
    <w:rPr>
      <w:i/>
      <w:iCs/>
    </w:rPr>
  </w:style>
  <w:style w:type="paragraph" w:styleId="Header">
    <w:name w:val="header"/>
    <w:basedOn w:val="Normal"/>
    <w:link w:val="HeaderChar"/>
    <w:uiPriority w:val="99"/>
    <w:unhideWhenUsed/>
    <w:rsid w:val="006D775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D7750"/>
    <w:rPr>
      <w:sz w:val="18"/>
      <w:szCs w:val="18"/>
    </w:rPr>
  </w:style>
  <w:style w:type="paragraph" w:styleId="Footer">
    <w:name w:val="footer"/>
    <w:basedOn w:val="Normal"/>
    <w:link w:val="FooterChar"/>
    <w:uiPriority w:val="99"/>
    <w:unhideWhenUsed/>
    <w:rsid w:val="006D7750"/>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6D7750"/>
    <w:rPr>
      <w:sz w:val="18"/>
      <w:szCs w:val="18"/>
    </w:rPr>
  </w:style>
  <w:style w:type="character" w:styleId="CommentReference">
    <w:name w:val="annotation reference"/>
    <w:rsid w:val="006D7750"/>
    <w:rPr>
      <w:rFonts w:cs="Times New Roman"/>
      <w:sz w:val="21"/>
      <w:szCs w:val="21"/>
    </w:rPr>
  </w:style>
  <w:style w:type="paragraph" w:styleId="CommentText">
    <w:name w:val="annotation text"/>
    <w:basedOn w:val="Normal"/>
    <w:link w:val="CommentTextChar"/>
    <w:rsid w:val="006D7750"/>
    <w:pPr>
      <w:spacing w:line="240" w:lineRule="auto"/>
      <w:jc w:val="left"/>
    </w:pPr>
    <w:rPr>
      <w:rFonts w:ascii="Times New Roman" w:eastAsia="宋体" w:hAnsi="Times New Roman" w:cs="Times New Roman"/>
      <w:sz w:val="24"/>
      <w:szCs w:val="24"/>
    </w:rPr>
  </w:style>
  <w:style w:type="character" w:customStyle="1" w:styleId="CommentTextChar">
    <w:name w:val="Comment Text Char"/>
    <w:basedOn w:val="DefaultParagraphFont"/>
    <w:link w:val="CommentText"/>
    <w:rsid w:val="006D7750"/>
    <w:rPr>
      <w:rFonts w:ascii="Times New Roman" w:eastAsia="宋体" w:hAnsi="Times New Roman" w:cs="Times New Roman"/>
      <w:sz w:val="24"/>
      <w:szCs w:val="24"/>
    </w:rPr>
  </w:style>
  <w:style w:type="paragraph" w:styleId="BalloonText">
    <w:name w:val="Balloon Text"/>
    <w:basedOn w:val="Normal"/>
    <w:link w:val="BalloonTextChar"/>
    <w:uiPriority w:val="99"/>
    <w:semiHidden/>
    <w:unhideWhenUsed/>
    <w:rsid w:val="006D7750"/>
    <w:pPr>
      <w:spacing w:line="240" w:lineRule="auto"/>
    </w:pPr>
    <w:rPr>
      <w:sz w:val="18"/>
      <w:szCs w:val="18"/>
    </w:rPr>
  </w:style>
  <w:style w:type="character" w:customStyle="1" w:styleId="BalloonTextChar">
    <w:name w:val="Balloon Text Char"/>
    <w:basedOn w:val="DefaultParagraphFont"/>
    <w:link w:val="BalloonText"/>
    <w:uiPriority w:val="99"/>
    <w:semiHidden/>
    <w:rsid w:val="006D7750"/>
    <w:rPr>
      <w:sz w:val="18"/>
      <w:szCs w:val="18"/>
    </w:rPr>
  </w:style>
  <w:style w:type="character" w:styleId="Hyperlink">
    <w:name w:val="Hyperlink"/>
    <w:rsid w:val="006D7750"/>
    <w:rPr>
      <w:color w:val="0000FF"/>
      <w:u w:val="single"/>
    </w:rPr>
  </w:style>
  <w:style w:type="paragraph" w:styleId="CommentSubject">
    <w:name w:val="annotation subject"/>
    <w:basedOn w:val="CommentText"/>
    <w:next w:val="CommentText"/>
    <w:link w:val="CommentSubjectChar"/>
    <w:uiPriority w:val="99"/>
    <w:semiHidden/>
    <w:unhideWhenUsed/>
    <w:rsid w:val="006D7750"/>
    <w:pPr>
      <w:spacing w:line="360"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6D7750"/>
    <w:rPr>
      <w:rFonts w:ascii="Times New Roman" w:eastAsia="宋体" w:hAnsi="Times New Roman" w:cs="Times New Roman"/>
      <w:b/>
      <w:bCs/>
      <w:sz w:val="24"/>
      <w:szCs w:val="24"/>
    </w:rPr>
  </w:style>
  <w:style w:type="character" w:styleId="Strong">
    <w:name w:val="Strong"/>
    <w:qFormat/>
    <w:rsid w:val="006D77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947AF"/>
  </w:style>
  <w:style w:type="paragraph" w:styleId="ListParagraph">
    <w:name w:val="List Paragraph"/>
    <w:basedOn w:val="Normal"/>
    <w:uiPriority w:val="34"/>
    <w:qFormat/>
    <w:rsid w:val="002947AF"/>
    <w:pPr>
      <w:ind w:left="720"/>
      <w:contextualSpacing/>
    </w:pPr>
  </w:style>
  <w:style w:type="character" w:customStyle="1" w:styleId="st">
    <w:name w:val="st"/>
    <w:basedOn w:val="DefaultParagraphFont"/>
    <w:rsid w:val="0053624B"/>
  </w:style>
  <w:style w:type="character" w:styleId="Emphasis">
    <w:name w:val="Emphasis"/>
    <w:basedOn w:val="DefaultParagraphFont"/>
    <w:qFormat/>
    <w:rsid w:val="0053624B"/>
    <w:rPr>
      <w:i/>
      <w:iCs/>
    </w:rPr>
  </w:style>
  <w:style w:type="paragraph" w:styleId="Header">
    <w:name w:val="header"/>
    <w:basedOn w:val="Normal"/>
    <w:link w:val="HeaderChar"/>
    <w:uiPriority w:val="99"/>
    <w:unhideWhenUsed/>
    <w:rsid w:val="006D775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D7750"/>
    <w:rPr>
      <w:sz w:val="18"/>
      <w:szCs w:val="18"/>
    </w:rPr>
  </w:style>
  <w:style w:type="paragraph" w:styleId="Footer">
    <w:name w:val="footer"/>
    <w:basedOn w:val="Normal"/>
    <w:link w:val="FooterChar"/>
    <w:uiPriority w:val="99"/>
    <w:unhideWhenUsed/>
    <w:rsid w:val="006D7750"/>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6D7750"/>
    <w:rPr>
      <w:sz w:val="18"/>
      <w:szCs w:val="18"/>
    </w:rPr>
  </w:style>
  <w:style w:type="character" w:styleId="CommentReference">
    <w:name w:val="annotation reference"/>
    <w:rsid w:val="006D7750"/>
    <w:rPr>
      <w:rFonts w:cs="Times New Roman"/>
      <w:sz w:val="21"/>
      <w:szCs w:val="21"/>
    </w:rPr>
  </w:style>
  <w:style w:type="paragraph" w:styleId="CommentText">
    <w:name w:val="annotation text"/>
    <w:basedOn w:val="Normal"/>
    <w:link w:val="CommentTextChar"/>
    <w:rsid w:val="006D7750"/>
    <w:pPr>
      <w:spacing w:line="240" w:lineRule="auto"/>
      <w:jc w:val="left"/>
    </w:pPr>
    <w:rPr>
      <w:rFonts w:ascii="Times New Roman" w:eastAsia="宋体" w:hAnsi="Times New Roman" w:cs="Times New Roman"/>
      <w:sz w:val="24"/>
      <w:szCs w:val="24"/>
    </w:rPr>
  </w:style>
  <w:style w:type="character" w:customStyle="1" w:styleId="CommentTextChar">
    <w:name w:val="Comment Text Char"/>
    <w:basedOn w:val="DefaultParagraphFont"/>
    <w:link w:val="CommentText"/>
    <w:rsid w:val="006D7750"/>
    <w:rPr>
      <w:rFonts w:ascii="Times New Roman" w:eastAsia="宋体" w:hAnsi="Times New Roman" w:cs="Times New Roman"/>
      <w:sz w:val="24"/>
      <w:szCs w:val="24"/>
    </w:rPr>
  </w:style>
  <w:style w:type="paragraph" w:styleId="BalloonText">
    <w:name w:val="Balloon Text"/>
    <w:basedOn w:val="Normal"/>
    <w:link w:val="BalloonTextChar"/>
    <w:uiPriority w:val="99"/>
    <w:semiHidden/>
    <w:unhideWhenUsed/>
    <w:rsid w:val="006D7750"/>
    <w:pPr>
      <w:spacing w:line="240" w:lineRule="auto"/>
    </w:pPr>
    <w:rPr>
      <w:sz w:val="18"/>
      <w:szCs w:val="18"/>
    </w:rPr>
  </w:style>
  <w:style w:type="character" w:customStyle="1" w:styleId="BalloonTextChar">
    <w:name w:val="Balloon Text Char"/>
    <w:basedOn w:val="DefaultParagraphFont"/>
    <w:link w:val="BalloonText"/>
    <w:uiPriority w:val="99"/>
    <w:semiHidden/>
    <w:rsid w:val="006D7750"/>
    <w:rPr>
      <w:sz w:val="18"/>
      <w:szCs w:val="18"/>
    </w:rPr>
  </w:style>
  <w:style w:type="character" w:styleId="Hyperlink">
    <w:name w:val="Hyperlink"/>
    <w:rsid w:val="006D7750"/>
    <w:rPr>
      <w:color w:val="0000FF"/>
      <w:u w:val="single"/>
    </w:rPr>
  </w:style>
  <w:style w:type="paragraph" w:styleId="CommentSubject">
    <w:name w:val="annotation subject"/>
    <w:basedOn w:val="CommentText"/>
    <w:next w:val="CommentText"/>
    <w:link w:val="CommentSubjectChar"/>
    <w:uiPriority w:val="99"/>
    <w:semiHidden/>
    <w:unhideWhenUsed/>
    <w:rsid w:val="006D7750"/>
    <w:pPr>
      <w:spacing w:line="360"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6D7750"/>
    <w:rPr>
      <w:rFonts w:ascii="Times New Roman" w:eastAsia="宋体" w:hAnsi="Times New Roman" w:cs="Times New Roman"/>
      <w:b/>
      <w:bCs/>
      <w:sz w:val="24"/>
      <w:szCs w:val="24"/>
    </w:rPr>
  </w:style>
  <w:style w:type="character" w:styleId="Strong">
    <w:name w:val="Strong"/>
    <w:qFormat/>
    <w:rsid w:val="006D7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57">
      <w:bodyDiv w:val="1"/>
      <w:marLeft w:val="0"/>
      <w:marRight w:val="0"/>
      <w:marTop w:val="0"/>
      <w:marBottom w:val="0"/>
      <w:divBdr>
        <w:top w:val="none" w:sz="0" w:space="0" w:color="auto"/>
        <w:left w:val="none" w:sz="0" w:space="0" w:color="auto"/>
        <w:bottom w:val="none" w:sz="0" w:space="0" w:color="auto"/>
        <w:right w:val="none" w:sz="0" w:space="0" w:color="auto"/>
      </w:divBdr>
    </w:div>
    <w:div w:id="94255638">
      <w:bodyDiv w:val="1"/>
      <w:marLeft w:val="0"/>
      <w:marRight w:val="0"/>
      <w:marTop w:val="0"/>
      <w:marBottom w:val="0"/>
      <w:divBdr>
        <w:top w:val="none" w:sz="0" w:space="0" w:color="auto"/>
        <w:left w:val="none" w:sz="0" w:space="0" w:color="auto"/>
        <w:bottom w:val="none" w:sz="0" w:space="0" w:color="auto"/>
        <w:right w:val="none" w:sz="0" w:space="0" w:color="auto"/>
      </w:divBdr>
      <w:divsChild>
        <w:div w:id="434180296">
          <w:marLeft w:val="547"/>
          <w:marRight w:val="0"/>
          <w:marTop w:val="106"/>
          <w:marBottom w:val="0"/>
          <w:divBdr>
            <w:top w:val="none" w:sz="0" w:space="0" w:color="auto"/>
            <w:left w:val="none" w:sz="0" w:space="0" w:color="auto"/>
            <w:bottom w:val="none" w:sz="0" w:space="0" w:color="auto"/>
            <w:right w:val="none" w:sz="0" w:space="0" w:color="auto"/>
          </w:divBdr>
        </w:div>
        <w:div w:id="1137139550">
          <w:marLeft w:val="547"/>
          <w:marRight w:val="0"/>
          <w:marTop w:val="106"/>
          <w:marBottom w:val="0"/>
          <w:divBdr>
            <w:top w:val="none" w:sz="0" w:space="0" w:color="auto"/>
            <w:left w:val="none" w:sz="0" w:space="0" w:color="auto"/>
            <w:bottom w:val="none" w:sz="0" w:space="0" w:color="auto"/>
            <w:right w:val="none" w:sz="0" w:space="0" w:color="auto"/>
          </w:divBdr>
        </w:div>
        <w:div w:id="1234661249">
          <w:marLeft w:val="547"/>
          <w:marRight w:val="0"/>
          <w:marTop w:val="106"/>
          <w:marBottom w:val="0"/>
          <w:divBdr>
            <w:top w:val="none" w:sz="0" w:space="0" w:color="auto"/>
            <w:left w:val="none" w:sz="0" w:space="0" w:color="auto"/>
            <w:bottom w:val="none" w:sz="0" w:space="0" w:color="auto"/>
            <w:right w:val="none" w:sz="0" w:space="0" w:color="auto"/>
          </w:divBdr>
        </w:div>
        <w:div w:id="1502963820">
          <w:marLeft w:val="1166"/>
          <w:marRight w:val="0"/>
          <w:marTop w:val="96"/>
          <w:marBottom w:val="0"/>
          <w:divBdr>
            <w:top w:val="none" w:sz="0" w:space="0" w:color="auto"/>
            <w:left w:val="none" w:sz="0" w:space="0" w:color="auto"/>
            <w:bottom w:val="none" w:sz="0" w:space="0" w:color="auto"/>
            <w:right w:val="none" w:sz="0" w:space="0" w:color="auto"/>
          </w:divBdr>
        </w:div>
        <w:div w:id="568344953">
          <w:marLeft w:val="1800"/>
          <w:marRight w:val="0"/>
          <w:marTop w:val="82"/>
          <w:marBottom w:val="0"/>
          <w:divBdr>
            <w:top w:val="none" w:sz="0" w:space="0" w:color="auto"/>
            <w:left w:val="none" w:sz="0" w:space="0" w:color="auto"/>
            <w:bottom w:val="none" w:sz="0" w:space="0" w:color="auto"/>
            <w:right w:val="none" w:sz="0" w:space="0" w:color="auto"/>
          </w:divBdr>
        </w:div>
        <w:div w:id="1644311223">
          <w:marLeft w:val="1800"/>
          <w:marRight w:val="0"/>
          <w:marTop w:val="82"/>
          <w:marBottom w:val="0"/>
          <w:divBdr>
            <w:top w:val="none" w:sz="0" w:space="0" w:color="auto"/>
            <w:left w:val="none" w:sz="0" w:space="0" w:color="auto"/>
            <w:bottom w:val="none" w:sz="0" w:space="0" w:color="auto"/>
            <w:right w:val="none" w:sz="0" w:space="0" w:color="auto"/>
          </w:divBdr>
        </w:div>
        <w:div w:id="475605187">
          <w:marLeft w:val="1800"/>
          <w:marRight w:val="0"/>
          <w:marTop w:val="82"/>
          <w:marBottom w:val="0"/>
          <w:divBdr>
            <w:top w:val="none" w:sz="0" w:space="0" w:color="auto"/>
            <w:left w:val="none" w:sz="0" w:space="0" w:color="auto"/>
            <w:bottom w:val="none" w:sz="0" w:space="0" w:color="auto"/>
            <w:right w:val="none" w:sz="0" w:space="0" w:color="auto"/>
          </w:divBdr>
        </w:div>
        <w:div w:id="1411999217">
          <w:marLeft w:val="1166"/>
          <w:marRight w:val="0"/>
          <w:marTop w:val="96"/>
          <w:marBottom w:val="0"/>
          <w:divBdr>
            <w:top w:val="none" w:sz="0" w:space="0" w:color="auto"/>
            <w:left w:val="none" w:sz="0" w:space="0" w:color="auto"/>
            <w:bottom w:val="none" w:sz="0" w:space="0" w:color="auto"/>
            <w:right w:val="none" w:sz="0" w:space="0" w:color="auto"/>
          </w:divBdr>
        </w:div>
        <w:div w:id="1902326960">
          <w:marLeft w:val="1800"/>
          <w:marRight w:val="0"/>
          <w:marTop w:val="82"/>
          <w:marBottom w:val="0"/>
          <w:divBdr>
            <w:top w:val="none" w:sz="0" w:space="0" w:color="auto"/>
            <w:left w:val="none" w:sz="0" w:space="0" w:color="auto"/>
            <w:bottom w:val="none" w:sz="0" w:space="0" w:color="auto"/>
            <w:right w:val="none" w:sz="0" w:space="0" w:color="auto"/>
          </w:divBdr>
        </w:div>
        <w:div w:id="1831362670">
          <w:marLeft w:val="547"/>
          <w:marRight w:val="0"/>
          <w:marTop w:val="106"/>
          <w:marBottom w:val="0"/>
          <w:divBdr>
            <w:top w:val="none" w:sz="0" w:space="0" w:color="auto"/>
            <w:left w:val="none" w:sz="0" w:space="0" w:color="auto"/>
            <w:bottom w:val="none" w:sz="0" w:space="0" w:color="auto"/>
            <w:right w:val="none" w:sz="0" w:space="0" w:color="auto"/>
          </w:divBdr>
        </w:div>
        <w:div w:id="2070691239">
          <w:marLeft w:val="1166"/>
          <w:marRight w:val="0"/>
          <w:marTop w:val="96"/>
          <w:marBottom w:val="0"/>
          <w:divBdr>
            <w:top w:val="none" w:sz="0" w:space="0" w:color="auto"/>
            <w:left w:val="none" w:sz="0" w:space="0" w:color="auto"/>
            <w:bottom w:val="none" w:sz="0" w:space="0" w:color="auto"/>
            <w:right w:val="none" w:sz="0" w:space="0" w:color="auto"/>
          </w:divBdr>
        </w:div>
        <w:div w:id="1503357828">
          <w:marLeft w:val="1166"/>
          <w:marRight w:val="0"/>
          <w:marTop w:val="96"/>
          <w:marBottom w:val="0"/>
          <w:divBdr>
            <w:top w:val="none" w:sz="0" w:space="0" w:color="auto"/>
            <w:left w:val="none" w:sz="0" w:space="0" w:color="auto"/>
            <w:bottom w:val="none" w:sz="0" w:space="0" w:color="auto"/>
            <w:right w:val="none" w:sz="0" w:space="0" w:color="auto"/>
          </w:divBdr>
        </w:div>
        <w:div w:id="1051536394">
          <w:marLeft w:val="1166"/>
          <w:marRight w:val="0"/>
          <w:marTop w:val="96"/>
          <w:marBottom w:val="0"/>
          <w:divBdr>
            <w:top w:val="none" w:sz="0" w:space="0" w:color="auto"/>
            <w:left w:val="none" w:sz="0" w:space="0" w:color="auto"/>
            <w:bottom w:val="none" w:sz="0" w:space="0" w:color="auto"/>
            <w:right w:val="none" w:sz="0" w:space="0" w:color="auto"/>
          </w:divBdr>
        </w:div>
      </w:divsChild>
    </w:div>
    <w:div w:id="765344274">
      <w:bodyDiv w:val="1"/>
      <w:marLeft w:val="0"/>
      <w:marRight w:val="0"/>
      <w:marTop w:val="0"/>
      <w:marBottom w:val="0"/>
      <w:divBdr>
        <w:top w:val="none" w:sz="0" w:space="0" w:color="auto"/>
        <w:left w:val="none" w:sz="0" w:space="0" w:color="auto"/>
        <w:bottom w:val="none" w:sz="0" w:space="0" w:color="auto"/>
        <w:right w:val="none" w:sz="0" w:space="0" w:color="auto"/>
      </w:divBdr>
    </w:div>
    <w:div w:id="831408073">
      <w:bodyDiv w:val="1"/>
      <w:marLeft w:val="0"/>
      <w:marRight w:val="0"/>
      <w:marTop w:val="0"/>
      <w:marBottom w:val="0"/>
      <w:divBdr>
        <w:top w:val="none" w:sz="0" w:space="0" w:color="auto"/>
        <w:left w:val="none" w:sz="0" w:space="0" w:color="auto"/>
        <w:bottom w:val="none" w:sz="0" w:space="0" w:color="auto"/>
        <w:right w:val="none" w:sz="0" w:space="0" w:color="auto"/>
      </w:divBdr>
      <w:divsChild>
        <w:div w:id="1792548646">
          <w:marLeft w:val="547"/>
          <w:marRight w:val="0"/>
          <w:marTop w:val="130"/>
          <w:marBottom w:val="0"/>
          <w:divBdr>
            <w:top w:val="none" w:sz="0" w:space="0" w:color="auto"/>
            <w:left w:val="none" w:sz="0" w:space="0" w:color="auto"/>
            <w:bottom w:val="none" w:sz="0" w:space="0" w:color="auto"/>
            <w:right w:val="none" w:sz="0" w:space="0" w:color="auto"/>
          </w:divBdr>
        </w:div>
        <w:div w:id="386148101">
          <w:marLeft w:val="547"/>
          <w:marRight w:val="0"/>
          <w:marTop w:val="130"/>
          <w:marBottom w:val="0"/>
          <w:divBdr>
            <w:top w:val="none" w:sz="0" w:space="0" w:color="auto"/>
            <w:left w:val="none" w:sz="0" w:space="0" w:color="auto"/>
            <w:bottom w:val="none" w:sz="0" w:space="0" w:color="auto"/>
            <w:right w:val="none" w:sz="0" w:space="0" w:color="auto"/>
          </w:divBdr>
        </w:div>
        <w:div w:id="2120710647">
          <w:marLeft w:val="1166"/>
          <w:marRight w:val="0"/>
          <w:marTop w:val="115"/>
          <w:marBottom w:val="0"/>
          <w:divBdr>
            <w:top w:val="none" w:sz="0" w:space="0" w:color="auto"/>
            <w:left w:val="none" w:sz="0" w:space="0" w:color="auto"/>
            <w:bottom w:val="none" w:sz="0" w:space="0" w:color="auto"/>
            <w:right w:val="none" w:sz="0" w:space="0" w:color="auto"/>
          </w:divBdr>
        </w:div>
        <w:div w:id="893588915">
          <w:marLeft w:val="547"/>
          <w:marRight w:val="0"/>
          <w:marTop w:val="130"/>
          <w:marBottom w:val="0"/>
          <w:divBdr>
            <w:top w:val="none" w:sz="0" w:space="0" w:color="auto"/>
            <w:left w:val="none" w:sz="0" w:space="0" w:color="auto"/>
            <w:bottom w:val="none" w:sz="0" w:space="0" w:color="auto"/>
            <w:right w:val="none" w:sz="0" w:space="0" w:color="auto"/>
          </w:divBdr>
        </w:div>
        <w:div w:id="2065054656">
          <w:marLeft w:val="1166"/>
          <w:marRight w:val="0"/>
          <w:marTop w:val="115"/>
          <w:marBottom w:val="0"/>
          <w:divBdr>
            <w:top w:val="none" w:sz="0" w:space="0" w:color="auto"/>
            <w:left w:val="none" w:sz="0" w:space="0" w:color="auto"/>
            <w:bottom w:val="none" w:sz="0" w:space="0" w:color="auto"/>
            <w:right w:val="none" w:sz="0" w:space="0" w:color="auto"/>
          </w:divBdr>
        </w:div>
        <w:div w:id="1458137716">
          <w:marLeft w:val="1166"/>
          <w:marRight w:val="0"/>
          <w:marTop w:val="115"/>
          <w:marBottom w:val="0"/>
          <w:divBdr>
            <w:top w:val="none" w:sz="0" w:space="0" w:color="auto"/>
            <w:left w:val="none" w:sz="0" w:space="0" w:color="auto"/>
            <w:bottom w:val="none" w:sz="0" w:space="0" w:color="auto"/>
            <w:right w:val="none" w:sz="0" w:space="0" w:color="auto"/>
          </w:divBdr>
        </w:div>
        <w:div w:id="506138665">
          <w:marLeft w:val="547"/>
          <w:marRight w:val="0"/>
          <w:marTop w:val="130"/>
          <w:marBottom w:val="0"/>
          <w:divBdr>
            <w:top w:val="none" w:sz="0" w:space="0" w:color="auto"/>
            <w:left w:val="none" w:sz="0" w:space="0" w:color="auto"/>
            <w:bottom w:val="none" w:sz="0" w:space="0" w:color="auto"/>
            <w:right w:val="none" w:sz="0" w:space="0" w:color="auto"/>
          </w:divBdr>
        </w:div>
        <w:div w:id="1863663835">
          <w:marLeft w:val="1166"/>
          <w:marRight w:val="0"/>
          <w:marTop w:val="115"/>
          <w:marBottom w:val="0"/>
          <w:divBdr>
            <w:top w:val="none" w:sz="0" w:space="0" w:color="auto"/>
            <w:left w:val="none" w:sz="0" w:space="0" w:color="auto"/>
            <w:bottom w:val="none" w:sz="0" w:space="0" w:color="auto"/>
            <w:right w:val="none" w:sz="0" w:space="0" w:color="auto"/>
          </w:divBdr>
        </w:div>
      </w:divsChild>
    </w:div>
    <w:div w:id="1188525617">
      <w:bodyDiv w:val="1"/>
      <w:marLeft w:val="0"/>
      <w:marRight w:val="0"/>
      <w:marTop w:val="0"/>
      <w:marBottom w:val="0"/>
      <w:divBdr>
        <w:top w:val="none" w:sz="0" w:space="0" w:color="auto"/>
        <w:left w:val="none" w:sz="0" w:space="0" w:color="auto"/>
        <w:bottom w:val="none" w:sz="0" w:space="0" w:color="auto"/>
        <w:right w:val="none" w:sz="0" w:space="0" w:color="auto"/>
      </w:divBdr>
    </w:div>
    <w:div w:id="2011978582">
      <w:bodyDiv w:val="1"/>
      <w:marLeft w:val="0"/>
      <w:marRight w:val="0"/>
      <w:marTop w:val="0"/>
      <w:marBottom w:val="0"/>
      <w:divBdr>
        <w:top w:val="none" w:sz="0" w:space="0" w:color="auto"/>
        <w:left w:val="none" w:sz="0" w:space="0" w:color="auto"/>
        <w:bottom w:val="none" w:sz="0" w:space="0" w:color="auto"/>
        <w:right w:val="none" w:sz="0" w:space="0" w:color="auto"/>
      </w:divBdr>
      <w:divsChild>
        <w:div w:id="287055895">
          <w:marLeft w:val="547"/>
          <w:marRight w:val="0"/>
          <w:marTop w:val="154"/>
          <w:marBottom w:val="0"/>
          <w:divBdr>
            <w:top w:val="none" w:sz="0" w:space="0" w:color="auto"/>
            <w:left w:val="none" w:sz="0" w:space="0" w:color="auto"/>
            <w:bottom w:val="none" w:sz="0" w:space="0" w:color="auto"/>
            <w:right w:val="none" w:sz="0" w:space="0" w:color="auto"/>
          </w:divBdr>
        </w:div>
        <w:div w:id="767964414">
          <w:marLeft w:val="547"/>
          <w:marRight w:val="0"/>
          <w:marTop w:val="154"/>
          <w:marBottom w:val="0"/>
          <w:divBdr>
            <w:top w:val="none" w:sz="0" w:space="0" w:color="auto"/>
            <w:left w:val="none" w:sz="0" w:space="0" w:color="auto"/>
            <w:bottom w:val="none" w:sz="0" w:space="0" w:color="auto"/>
            <w:right w:val="none" w:sz="0" w:space="0" w:color="auto"/>
          </w:divBdr>
        </w:div>
        <w:div w:id="127744456">
          <w:marLeft w:val="1166"/>
          <w:marRight w:val="0"/>
          <w:marTop w:val="134"/>
          <w:marBottom w:val="0"/>
          <w:divBdr>
            <w:top w:val="none" w:sz="0" w:space="0" w:color="auto"/>
            <w:left w:val="none" w:sz="0" w:space="0" w:color="auto"/>
            <w:bottom w:val="none" w:sz="0" w:space="0" w:color="auto"/>
            <w:right w:val="none" w:sz="0" w:space="0" w:color="auto"/>
          </w:divBdr>
        </w:div>
        <w:div w:id="1400902345">
          <w:marLeft w:val="1800"/>
          <w:marRight w:val="0"/>
          <w:marTop w:val="115"/>
          <w:marBottom w:val="0"/>
          <w:divBdr>
            <w:top w:val="none" w:sz="0" w:space="0" w:color="auto"/>
            <w:left w:val="none" w:sz="0" w:space="0" w:color="auto"/>
            <w:bottom w:val="none" w:sz="0" w:space="0" w:color="auto"/>
            <w:right w:val="none" w:sz="0" w:space="0" w:color="auto"/>
          </w:divBdr>
        </w:div>
        <w:div w:id="1156531291">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135E-A004-E343-8105-4831CE88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2358</Words>
  <Characters>13442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NA MA</cp:lastModifiedBy>
  <cp:revision>2</cp:revision>
  <dcterms:created xsi:type="dcterms:W3CDTF">2014-11-08T05:41:00Z</dcterms:created>
  <dcterms:modified xsi:type="dcterms:W3CDTF">2014-11-08T05:41:00Z</dcterms:modified>
</cp:coreProperties>
</file>