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25" w:rsidRPr="004C6768" w:rsidRDefault="00D17925" w:rsidP="002D54EF">
      <w:pPr>
        <w:spacing w:line="360" w:lineRule="auto"/>
        <w:jc w:val="both"/>
        <w:rPr>
          <w:rFonts w:ascii="Book Antiqua" w:hAnsi="Book Antiqua" w:cs="Tahoma"/>
          <w:b/>
          <w:color w:val="000000"/>
        </w:rPr>
      </w:pPr>
      <w:bookmarkStart w:id="0" w:name="OLE_LINK319"/>
      <w:bookmarkStart w:id="1" w:name="OLE_LINK320"/>
      <w:bookmarkStart w:id="2" w:name="OLE_LINK355"/>
      <w:bookmarkStart w:id="3" w:name="OLE_LINK403"/>
      <w:r w:rsidRPr="004C6768">
        <w:rPr>
          <w:rFonts w:ascii="Book Antiqua" w:hAnsi="Book Antiqua" w:cs="Tahoma"/>
          <w:b/>
          <w:color w:val="0000FF"/>
        </w:rPr>
        <w:t xml:space="preserve">Name of journal: </w:t>
      </w:r>
      <w:r w:rsidRPr="004C6768">
        <w:rPr>
          <w:rFonts w:ascii="Book Antiqua" w:hAnsi="Book Antiqua" w:cs="Tahoma"/>
          <w:b/>
          <w:color w:val="000000"/>
        </w:rPr>
        <w:t>World Journal of Gastroenterology</w:t>
      </w:r>
    </w:p>
    <w:p w:rsidR="00D17925" w:rsidRPr="004C6768" w:rsidRDefault="00D17925" w:rsidP="002D54EF">
      <w:pPr>
        <w:spacing w:line="360" w:lineRule="auto"/>
        <w:jc w:val="both"/>
        <w:rPr>
          <w:rFonts w:ascii="Book Antiqua" w:hAnsi="Book Antiqua" w:cs="Tahoma"/>
          <w:b/>
          <w:color w:val="0000FF"/>
          <w:lang w:eastAsia="zh-CN"/>
        </w:rPr>
      </w:pPr>
      <w:r w:rsidRPr="004C6768">
        <w:rPr>
          <w:rFonts w:ascii="Book Antiqua" w:hAnsi="Book Antiqua" w:cs="Tahoma"/>
          <w:b/>
          <w:color w:val="0000FF"/>
        </w:rPr>
        <w:t>ESPS Manuscript NO:</w:t>
      </w:r>
      <w:r w:rsidRPr="004C6768">
        <w:rPr>
          <w:rFonts w:ascii="Book Antiqua" w:hAnsi="Book Antiqua" w:cs="Tahoma"/>
          <w:b/>
          <w:color w:val="0000FF"/>
          <w:lang w:eastAsia="zh-CN"/>
        </w:rPr>
        <w:t xml:space="preserve"> 13938</w:t>
      </w:r>
    </w:p>
    <w:p w:rsidR="00D17925" w:rsidRPr="004C6768" w:rsidRDefault="00D17925" w:rsidP="002D54EF">
      <w:pPr>
        <w:spacing w:line="360" w:lineRule="auto"/>
        <w:jc w:val="both"/>
        <w:rPr>
          <w:rFonts w:ascii="Book Antiqua" w:hAnsi="Book Antiqua"/>
          <w:b/>
          <w:lang w:eastAsia="zh-CN"/>
        </w:rPr>
      </w:pPr>
      <w:r w:rsidRPr="004C6768">
        <w:rPr>
          <w:rFonts w:ascii="Book Antiqua" w:hAnsi="Book Antiqua" w:cs="Tahoma"/>
          <w:b/>
          <w:color w:val="0000FF"/>
        </w:rPr>
        <w:t>Columns:</w:t>
      </w:r>
      <w:r w:rsidRPr="004C6768">
        <w:rPr>
          <w:rFonts w:ascii="Book Antiqua" w:hAnsi="Book Antiqua"/>
        </w:rPr>
        <w:t xml:space="preserve"> </w:t>
      </w:r>
      <w:r w:rsidR="00FC3B39" w:rsidRPr="004C6768">
        <w:rPr>
          <w:rFonts w:ascii="Book Antiqua" w:hAnsi="Book Antiqua"/>
          <w:b/>
          <w:lang w:eastAsia="zh-CN"/>
        </w:rPr>
        <w:t>REVIEW</w:t>
      </w:r>
    </w:p>
    <w:p w:rsidR="00D17925" w:rsidRPr="004C6768" w:rsidRDefault="00D17925" w:rsidP="002D54EF">
      <w:pPr>
        <w:spacing w:line="360" w:lineRule="auto"/>
        <w:jc w:val="both"/>
        <w:rPr>
          <w:rFonts w:ascii="Book Antiqua" w:hAnsi="Book Antiqua" w:cs="Tahoma"/>
          <w:b/>
          <w:color w:val="000000"/>
          <w:lang w:eastAsia="zh-CN"/>
        </w:rPr>
      </w:pPr>
    </w:p>
    <w:bookmarkEnd w:id="0"/>
    <w:bookmarkEnd w:id="1"/>
    <w:bookmarkEnd w:id="2"/>
    <w:bookmarkEnd w:id="3"/>
    <w:p w:rsidR="00D17925" w:rsidRDefault="00D17925" w:rsidP="002D54EF">
      <w:pPr>
        <w:spacing w:line="360" w:lineRule="auto"/>
        <w:jc w:val="both"/>
        <w:rPr>
          <w:rFonts w:ascii="Book Antiqua" w:hAnsi="Book Antiqua"/>
          <w:b/>
          <w:lang w:eastAsia="zh-CN"/>
        </w:rPr>
      </w:pPr>
      <w:r w:rsidRPr="00546C6F">
        <w:rPr>
          <w:rFonts w:ascii="Book Antiqua" w:hAnsi="Book Antiqua"/>
          <w:b/>
        </w:rPr>
        <w:t>Association between</w:t>
      </w:r>
      <w:r w:rsidRPr="004C6768">
        <w:rPr>
          <w:rFonts w:ascii="Book Antiqua" w:hAnsi="Book Antiqua"/>
          <w:b/>
          <w:i/>
        </w:rPr>
        <w:t xml:space="preserve"> Helicobacter spp</w:t>
      </w:r>
      <w:r w:rsidRPr="004C6768">
        <w:rPr>
          <w:rFonts w:ascii="Book Antiqua" w:hAnsi="Book Antiqua"/>
          <w:b/>
        </w:rPr>
        <w:t xml:space="preserve"> infections and hepatobiliary malignancies: </w:t>
      </w:r>
      <w:r w:rsidR="00201DA0" w:rsidRPr="004C6768">
        <w:rPr>
          <w:rFonts w:ascii="Book Antiqua" w:hAnsi="Book Antiqua"/>
          <w:b/>
        </w:rPr>
        <w:t>A</w:t>
      </w:r>
      <w:r w:rsidRPr="004C6768">
        <w:rPr>
          <w:rFonts w:ascii="Book Antiqua" w:hAnsi="Book Antiqua"/>
          <w:b/>
        </w:rPr>
        <w:t xml:space="preserve"> review</w:t>
      </w:r>
    </w:p>
    <w:p w:rsidR="00201DA0" w:rsidRPr="004C6768" w:rsidRDefault="00201DA0" w:rsidP="002D54EF">
      <w:pPr>
        <w:spacing w:line="360" w:lineRule="auto"/>
        <w:jc w:val="both"/>
        <w:rPr>
          <w:rFonts w:ascii="Book Antiqua" w:hAnsi="Book Antiqua"/>
          <w:b/>
          <w:lang w:eastAsia="zh-CN"/>
        </w:rPr>
      </w:pPr>
    </w:p>
    <w:p w:rsidR="006C572C" w:rsidRPr="00201DA0" w:rsidRDefault="00201DA0" w:rsidP="002D54EF">
      <w:pPr>
        <w:spacing w:line="360" w:lineRule="auto"/>
        <w:jc w:val="both"/>
        <w:rPr>
          <w:rFonts w:ascii="Book Antiqua" w:hAnsi="Book Antiqua"/>
          <w:lang w:eastAsia="zh-CN"/>
        </w:rPr>
      </w:pPr>
      <w:r w:rsidRPr="00201DA0">
        <w:rPr>
          <w:rFonts w:ascii="Book Antiqua" w:hAnsi="Book Antiqua"/>
          <w:color w:val="000000"/>
          <w:lang w:val="es-ES_tradnl"/>
        </w:rPr>
        <w:t>Segura-López FK</w:t>
      </w:r>
      <w:r w:rsidRPr="00201DA0">
        <w:rPr>
          <w:rFonts w:ascii="Book Antiqua" w:hAnsi="Book Antiqua"/>
          <w:i/>
        </w:rPr>
        <w:t xml:space="preserve"> </w:t>
      </w:r>
      <w:r w:rsidRPr="005D5F1D">
        <w:rPr>
          <w:rFonts w:ascii="Book Antiqua" w:hAnsi="Book Antiqua" w:hint="eastAsia"/>
          <w:i/>
          <w:lang w:eastAsia="zh-CN"/>
        </w:rPr>
        <w:t xml:space="preserve"> et al.</w:t>
      </w:r>
      <w:r>
        <w:rPr>
          <w:rFonts w:ascii="Book Antiqua" w:hAnsi="Book Antiqua" w:hint="eastAsia"/>
          <w:b/>
          <w:i/>
          <w:lang w:eastAsia="zh-CN"/>
        </w:rPr>
        <w:t xml:space="preserve"> </w:t>
      </w:r>
      <w:r w:rsidRPr="00201DA0">
        <w:rPr>
          <w:rFonts w:ascii="Book Antiqua" w:hAnsi="Book Antiqua"/>
          <w:i/>
        </w:rPr>
        <w:t>Helicobacter spp</w:t>
      </w:r>
      <w:r w:rsidRPr="00201DA0">
        <w:rPr>
          <w:rFonts w:ascii="Book Antiqua" w:hAnsi="Book Antiqua"/>
        </w:rPr>
        <w:t xml:space="preserve"> infections and hepatobiliary malignancies</w:t>
      </w:r>
    </w:p>
    <w:p w:rsidR="00201DA0" w:rsidRDefault="00201DA0" w:rsidP="002D54EF">
      <w:pPr>
        <w:spacing w:line="360" w:lineRule="auto"/>
        <w:jc w:val="both"/>
        <w:rPr>
          <w:rFonts w:ascii="Book Antiqua" w:hAnsi="Book Antiqua"/>
          <w:b/>
          <w:color w:val="000000"/>
          <w:lang w:eastAsia="zh-CN"/>
        </w:rPr>
      </w:pPr>
    </w:p>
    <w:p w:rsidR="006C572C" w:rsidRPr="00201DA0" w:rsidRDefault="00C17C44" w:rsidP="002D54EF">
      <w:pPr>
        <w:spacing w:line="360" w:lineRule="auto"/>
        <w:jc w:val="both"/>
        <w:rPr>
          <w:rFonts w:ascii="Book Antiqua" w:hAnsi="Book Antiqua"/>
          <w:color w:val="000000"/>
          <w:lang w:val="es-ES_tradnl" w:eastAsia="zh-CN"/>
        </w:rPr>
      </w:pPr>
      <w:r>
        <w:rPr>
          <w:rFonts w:ascii="Book Antiqua" w:hAnsi="Book Antiqua"/>
          <w:color w:val="000000"/>
          <w:lang w:val="es-ES_tradnl"/>
        </w:rPr>
        <w:t>F</w:t>
      </w:r>
      <w:r>
        <w:rPr>
          <w:rFonts w:ascii="Book Antiqua" w:hAnsi="Book Antiqua" w:hint="eastAsia"/>
          <w:color w:val="000000"/>
          <w:lang w:val="es-ES_tradnl" w:eastAsia="zh-CN"/>
        </w:rPr>
        <w:t xml:space="preserve">any </w:t>
      </w:r>
      <w:r>
        <w:rPr>
          <w:rFonts w:ascii="Book Antiqua" w:hAnsi="Book Antiqua"/>
          <w:color w:val="000000"/>
          <w:lang w:val="es-ES_tradnl"/>
        </w:rPr>
        <w:t>K</w:t>
      </w:r>
      <w:r>
        <w:rPr>
          <w:rFonts w:ascii="Book Antiqua" w:hAnsi="Book Antiqua" w:hint="eastAsia"/>
          <w:color w:val="000000"/>
          <w:lang w:val="es-ES_tradnl" w:eastAsia="zh-CN"/>
        </w:rPr>
        <w:t>arina</w:t>
      </w:r>
      <w:r>
        <w:rPr>
          <w:rFonts w:ascii="Book Antiqua" w:hAnsi="Book Antiqua"/>
          <w:color w:val="000000"/>
          <w:lang w:val="es-ES_tradnl"/>
        </w:rPr>
        <w:t xml:space="preserve"> </w:t>
      </w:r>
      <w:r w:rsidR="00201DA0">
        <w:rPr>
          <w:rFonts w:ascii="Book Antiqua" w:hAnsi="Book Antiqua"/>
          <w:color w:val="000000"/>
          <w:lang w:val="es-ES_tradnl"/>
        </w:rPr>
        <w:t xml:space="preserve">Segura-López, </w:t>
      </w:r>
      <w:r>
        <w:rPr>
          <w:rFonts w:ascii="Book Antiqua" w:hAnsi="Book Antiqua"/>
          <w:color w:val="000000"/>
          <w:lang w:val="es-ES_tradnl"/>
        </w:rPr>
        <w:t>A</w:t>
      </w:r>
      <w:r>
        <w:rPr>
          <w:rFonts w:ascii="Book Antiqua" w:hAnsi="Book Antiqua" w:hint="eastAsia"/>
          <w:color w:val="000000"/>
          <w:lang w:val="es-ES_tradnl" w:eastAsia="zh-CN"/>
        </w:rPr>
        <w:t>l</w:t>
      </w:r>
      <w:r>
        <w:rPr>
          <w:rFonts w:ascii="Book Antiqua" w:hAnsi="Book Antiqua"/>
          <w:color w:val="000000"/>
          <w:lang w:val="es-ES_tradnl"/>
        </w:rPr>
        <w:t>f</w:t>
      </w:r>
      <w:r>
        <w:rPr>
          <w:rFonts w:ascii="Book Antiqua" w:hAnsi="Book Antiqua" w:hint="eastAsia"/>
          <w:color w:val="000000"/>
          <w:lang w:val="es-ES_tradnl" w:eastAsia="zh-CN"/>
        </w:rPr>
        <w:t>redo</w:t>
      </w:r>
      <w:r>
        <w:rPr>
          <w:rFonts w:ascii="Book Antiqua" w:hAnsi="Book Antiqua"/>
          <w:color w:val="000000"/>
          <w:lang w:val="es-ES_tradnl"/>
        </w:rPr>
        <w:t xml:space="preserve"> </w:t>
      </w:r>
      <w:r w:rsidR="00201DA0">
        <w:rPr>
          <w:rFonts w:ascii="Book Antiqua" w:hAnsi="Book Antiqua"/>
          <w:color w:val="000000"/>
          <w:lang w:val="es-ES_tradnl"/>
        </w:rPr>
        <w:t>Güitrón-Cantú</w:t>
      </w:r>
      <w:r w:rsidR="006C572C" w:rsidRPr="00201DA0">
        <w:rPr>
          <w:rFonts w:ascii="Book Antiqua" w:hAnsi="Book Antiqua"/>
          <w:color w:val="000000"/>
          <w:lang w:val="es-ES_tradnl"/>
        </w:rPr>
        <w:t xml:space="preserve">, </w:t>
      </w:r>
      <w:r w:rsidRPr="00201DA0">
        <w:rPr>
          <w:rFonts w:ascii="Book Antiqua" w:hAnsi="Book Antiqua"/>
          <w:color w:val="000000"/>
          <w:lang w:val="es-ES_tradnl"/>
        </w:rPr>
        <w:t>J</w:t>
      </w:r>
      <w:r>
        <w:rPr>
          <w:rFonts w:ascii="Book Antiqua" w:hAnsi="Book Antiqua" w:hint="eastAsia"/>
          <w:color w:val="000000"/>
          <w:lang w:val="es-ES_tradnl" w:eastAsia="zh-CN"/>
        </w:rPr>
        <w:t>avier</w:t>
      </w:r>
      <w:r w:rsidRPr="00201DA0">
        <w:rPr>
          <w:rFonts w:ascii="Book Antiqua" w:hAnsi="Book Antiqua"/>
          <w:color w:val="000000"/>
          <w:lang w:val="es-ES_tradnl"/>
        </w:rPr>
        <w:t xml:space="preserve"> </w:t>
      </w:r>
      <w:r w:rsidR="006C572C" w:rsidRPr="00201DA0">
        <w:rPr>
          <w:rFonts w:ascii="Book Antiqua" w:hAnsi="Book Antiqua"/>
          <w:color w:val="000000"/>
          <w:lang w:val="es-ES_tradnl"/>
        </w:rPr>
        <w:t xml:space="preserve">Torres </w:t>
      </w:r>
    </w:p>
    <w:p w:rsidR="00961A09" w:rsidRPr="00961A09" w:rsidRDefault="009D4B40" w:rsidP="002D54EF">
      <w:pPr>
        <w:spacing w:line="360" w:lineRule="auto"/>
        <w:jc w:val="both"/>
        <w:rPr>
          <w:rFonts w:ascii="Book Antiqua" w:hAnsi="Book Antiqua"/>
          <w:b/>
          <w:color w:val="000000"/>
          <w:lang w:val="es-ES_tradnl" w:eastAsia="zh-CN"/>
        </w:rPr>
      </w:pPr>
      <w:r>
        <w:rPr>
          <w:rFonts w:ascii="Book Antiqua" w:hAnsi="Book Antiqua"/>
          <w:b/>
          <w:noProof/>
          <w:color w:val="000000"/>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115570</wp:posOffset>
                </wp:positionV>
                <wp:extent cx="5455920" cy="0"/>
                <wp:effectExtent l="19050" t="20320" r="20955"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9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1pt" to="43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yu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" strokecolor="gray" strokeweight="3pt"/>
            </w:pict>
          </mc:Fallback>
        </mc:AlternateContent>
      </w:r>
    </w:p>
    <w:p w:rsidR="006C572C" w:rsidRPr="00961A09" w:rsidRDefault="00813853" w:rsidP="002D54EF">
      <w:pPr>
        <w:spacing w:line="360" w:lineRule="auto"/>
        <w:jc w:val="both"/>
        <w:rPr>
          <w:rFonts w:ascii="Book Antiqua" w:hAnsi="Book Antiqua"/>
          <w:color w:val="000000"/>
          <w:lang w:val="es-ES_tradnl" w:eastAsia="zh-CN"/>
        </w:rPr>
      </w:pPr>
      <w:r>
        <w:rPr>
          <w:rFonts w:ascii="Book Antiqua" w:hAnsi="Book Antiqua"/>
          <w:b/>
          <w:color w:val="000000"/>
          <w:lang w:val="es-ES_tradnl"/>
        </w:rPr>
        <w:t>Fany Karina Segura-López</w:t>
      </w:r>
      <w:r w:rsidR="00961A09" w:rsidRPr="00961A09">
        <w:rPr>
          <w:rFonts w:ascii="Book Antiqua" w:hAnsi="Book Antiqua"/>
          <w:b/>
          <w:color w:val="000000"/>
          <w:lang w:val="es-ES_tradnl"/>
        </w:rPr>
        <w:t>,</w:t>
      </w:r>
      <w:r w:rsidR="00961A09" w:rsidRPr="00961A09">
        <w:rPr>
          <w:rFonts w:ascii="Book Antiqua" w:hAnsi="Book Antiqua" w:hint="eastAsia"/>
          <w:b/>
          <w:color w:val="000000"/>
          <w:lang w:val="es-ES_tradnl" w:eastAsia="zh-CN"/>
        </w:rPr>
        <w:t xml:space="preserve"> </w:t>
      </w:r>
      <w:r w:rsidR="006C572C" w:rsidRPr="00961A09">
        <w:rPr>
          <w:rFonts w:ascii="Book Antiqua" w:hAnsi="Book Antiqua"/>
          <w:color w:val="000000"/>
          <w:lang w:val="es-ES_tradnl"/>
        </w:rPr>
        <w:t>Hospital de Especialidades UMAE No 71</w:t>
      </w:r>
      <w:r w:rsidR="00201DA0">
        <w:rPr>
          <w:rFonts w:ascii="Book Antiqua" w:hAnsi="Book Antiqua" w:hint="eastAsia"/>
          <w:color w:val="000000"/>
          <w:lang w:val="es-ES_tradnl" w:eastAsia="zh-CN"/>
        </w:rPr>
        <w:t xml:space="preserve">, </w:t>
      </w:r>
      <w:bookmarkStart w:id="4" w:name="OLE_LINK7"/>
      <w:bookmarkStart w:id="5" w:name="OLE_LINK8"/>
      <w:r w:rsidR="006C572C" w:rsidRPr="00961A09">
        <w:rPr>
          <w:rFonts w:ascii="Book Antiqua" w:hAnsi="Book Antiqua"/>
          <w:color w:val="000000"/>
          <w:lang w:val="es-ES_tradnl"/>
        </w:rPr>
        <w:t>Instituto Mexicano del Seguro Social</w:t>
      </w:r>
      <w:bookmarkEnd w:id="4"/>
      <w:bookmarkEnd w:id="5"/>
      <w:r w:rsidR="00201DA0">
        <w:rPr>
          <w:rFonts w:ascii="Book Antiqua" w:hAnsi="Book Antiqua" w:hint="eastAsia"/>
          <w:color w:val="000000"/>
          <w:lang w:val="es-ES_tradnl" w:eastAsia="zh-CN"/>
        </w:rPr>
        <w:t>,</w:t>
      </w:r>
      <w:r w:rsidR="006C572C" w:rsidRPr="00961A09">
        <w:rPr>
          <w:rFonts w:ascii="Book Antiqua" w:hAnsi="Book Antiqua"/>
          <w:color w:val="000000"/>
          <w:lang w:val="es-ES_tradnl"/>
        </w:rPr>
        <w:t xml:space="preserve"> Torreón, </w:t>
      </w:r>
      <w:r w:rsidRPr="00813853">
        <w:rPr>
          <w:rFonts w:ascii="Book Antiqua" w:hAnsi="Book Antiqua"/>
          <w:color w:val="000000"/>
          <w:lang w:val="es-ES_tradnl"/>
        </w:rPr>
        <w:t xml:space="preserve">06600 </w:t>
      </w:r>
      <w:r w:rsidR="006C572C" w:rsidRPr="00961A09">
        <w:rPr>
          <w:rFonts w:ascii="Book Antiqua" w:hAnsi="Book Antiqua"/>
          <w:color w:val="000000"/>
          <w:lang w:val="es-ES_tradnl"/>
        </w:rPr>
        <w:t>Coahuila</w:t>
      </w:r>
      <w:r w:rsidR="00201DA0">
        <w:rPr>
          <w:rFonts w:ascii="Book Antiqua" w:hAnsi="Book Antiqua" w:hint="eastAsia"/>
          <w:color w:val="000000"/>
          <w:lang w:val="es-ES_tradnl" w:eastAsia="zh-CN"/>
        </w:rPr>
        <w:t xml:space="preserve">, </w:t>
      </w:r>
      <w:r w:rsidR="006C572C" w:rsidRPr="00961A09">
        <w:rPr>
          <w:rFonts w:ascii="Book Antiqua" w:hAnsi="Book Antiqua"/>
          <w:color w:val="000000"/>
          <w:lang w:val="es-ES_tradnl"/>
        </w:rPr>
        <w:t>México</w:t>
      </w:r>
    </w:p>
    <w:p w:rsidR="00961A09" w:rsidRPr="00961A09" w:rsidRDefault="00961A09" w:rsidP="002D54EF">
      <w:pPr>
        <w:spacing w:line="360" w:lineRule="auto"/>
        <w:jc w:val="both"/>
        <w:rPr>
          <w:rFonts w:ascii="Book Antiqua" w:hAnsi="Book Antiqua"/>
          <w:color w:val="000000"/>
          <w:lang w:val="es-ES_tradnl" w:eastAsia="zh-CN"/>
        </w:rPr>
      </w:pPr>
    </w:p>
    <w:p w:rsidR="006C572C" w:rsidRPr="00961A09" w:rsidRDefault="00813853" w:rsidP="002D54EF">
      <w:pPr>
        <w:spacing w:line="360" w:lineRule="auto"/>
        <w:jc w:val="both"/>
        <w:rPr>
          <w:rFonts w:ascii="Book Antiqua" w:hAnsi="Book Antiqua"/>
          <w:color w:val="000000"/>
          <w:lang w:val="es-ES_tradnl" w:eastAsia="zh-CN"/>
        </w:rPr>
      </w:pPr>
      <w:r w:rsidRPr="00813853">
        <w:rPr>
          <w:rFonts w:ascii="Book Antiqua" w:hAnsi="Book Antiqua"/>
          <w:b/>
          <w:color w:val="000000"/>
          <w:lang w:val="es-ES_tradnl"/>
        </w:rPr>
        <w:t>Alfredo Güitrón-Cantú</w:t>
      </w:r>
      <w:r w:rsidR="00961A09" w:rsidRPr="00961A09">
        <w:rPr>
          <w:rFonts w:ascii="Book Antiqua" w:hAnsi="Book Antiqua"/>
          <w:b/>
          <w:color w:val="000000"/>
          <w:lang w:val="es-ES_tradnl"/>
        </w:rPr>
        <w:t>,</w:t>
      </w:r>
      <w:r w:rsidR="00961A09" w:rsidRPr="00961A09">
        <w:rPr>
          <w:rFonts w:ascii="Book Antiqua" w:hAnsi="Book Antiqua" w:hint="eastAsia"/>
          <w:b/>
          <w:color w:val="000000"/>
          <w:lang w:val="es-ES_tradnl" w:eastAsia="zh-CN"/>
        </w:rPr>
        <w:t xml:space="preserve"> </w:t>
      </w:r>
      <w:r w:rsidR="006C572C" w:rsidRPr="00961A09">
        <w:rPr>
          <w:rFonts w:ascii="Book Antiqua" w:hAnsi="Book Antiqua"/>
          <w:color w:val="000000"/>
          <w:lang w:val="es-ES_tradnl"/>
        </w:rPr>
        <w:t>Departamento de Endoscopia Gastrointestinal</w:t>
      </w:r>
      <w:r w:rsidR="00201DA0">
        <w:rPr>
          <w:rFonts w:ascii="Book Antiqua" w:hAnsi="Book Antiqua" w:hint="eastAsia"/>
          <w:color w:val="000000"/>
          <w:lang w:val="es-ES_tradnl" w:eastAsia="zh-CN"/>
        </w:rPr>
        <w:t>,</w:t>
      </w:r>
      <w:r w:rsidR="006C572C" w:rsidRPr="00961A09">
        <w:rPr>
          <w:rFonts w:ascii="Book Antiqua" w:hAnsi="Book Antiqua"/>
          <w:color w:val="000000"/>
          <w:lang w:val="es-ES_tradnl"/>
        </w:rPr>
        <w:t xml:space="preserve"> Hospital de Especialidades UMAE No 71</w:t>
      </w:r>
      <w:r w:rsidR="00201DA0">
        <w:rPr>
          <w:rFonts w:ascii="Book Antiqua" w:hAnsi="Book Antiqua" w:hint="eastAsia"/>
          <w:color w:val="000000"/>
          <w:lang w:val="es-ES_tradnl" w:eastAsia="zh-CN"/>
        </w:rPr>
        <w:t>,</w:t>
      </w:r>
      <w:r w:rsidR="006C572C" w:rsidRPr="00961A09">
        <w:rPr>
          <w:rFonts w:ascii="Book Antiqua" w:hAnsi="Book Antiqua"/>
          <w:color w:val="000000"/>
          <w:lang w:val="es-ES_tradnl"/>
        </w:rPr>
        <w:t xml:space="preserve"> </w:t>
      </w:r>
      <w:bookmarkStart w:id="6" w:name="OLE_LINK3"/>
      <w:bookmarkStart w:id="7" w:name="OLE_LINK6"/>
      <w:r w:rsidR="006C572C" w:rsidRPr="00961A09">
        <w:rPr>
          <w:rFonts w:ascii="Book Antiqua" w:hAnsi="Book Antiqua"/>
          <w:color w:val="000000"/>
          <w:lang w:val="es-ES_tradnl"/>
        </w:rPr>
        <w:t>Instituto Mexicano del Seguro Social</w:t>
      </w:r>
      <w:bookmarkEnd w:id="6"/>
      <w:bookmarkEnd w:id="7"/>
      <w:r w:rsidR="00201DA0">
        <w:rPr>
          <w:rFonts w:ascii="Book Antiqua" w:hAnsi="Book Antiqua" w:hint="eastAsia"/>
          <w:color w:val="000000"/>
          <w:lang w:val="es-ES_tradnl" w:eastAsia="zh-CN"/>
        </w:rPr>
        <w:t>,</w:t>
      </w:r>
      <w:r w:rsidR="006C572C" w:rsidRPr="00961A09">
        <w:rPr>
          <w:rFonts w:ascii="Book Antiqua" w:hAnsi="Book Antiqua"/>
          <w:color w:val="000000"/>
          <w:lang w:val="es-ES_tradnl"/>
        </w:rPr>
        <w:t xml:space="preserve"> Torreón, </w:t>
      </w:r>
      <w:r>
        <w:rPr>
          <w:rFonts w:ascii="Book Antiqua" w:hAnsi="Book Antiqua"/>
          <w:color w:val="000000"/>
          <w:lang w:val="es-ES_tradnl"/>
        </w:rPr>
        <w:t xml:space="preserve">06600 </w:t>
      </w:r>
      <w:r w:rsidR="006C572C" w:rsidRPr="00961A09">
        <w:rPr>
          <w:rFonts w:ascii="Book Antiqua" w:hAnsi="Book Antiqua"/>
          <w:color w:val="000000"/>
          <w:lang w:val="es-ES_tradnl"/>
        </w:rPr>
        <w:t>Coahuila</w:t>
      </w:r>
      <w:r w:rsidR="00201DA0">
        <w:rPr>
          <w:rFonts w:ascii="Book Antiqua" w:hAnsi="Book Antiqua" w:hint="eastAsia"/>
          <w:color w:val="000000"/>
          <w:lang w:val="es-ES_tradnl" w:eastAsia="zh-CN"/>
        </w:rPr>
        <w:t>,</w:t>
      </w:r>
      <w:r w:rsidR="006C572C" w:rsidRPr="00961A09">
        <w:rPr>
          <w:rFonts w:ascii="Book Antiqua" w:hAnsi="Book Antiqua"/>
          <w:color w:val="000000"/>
          <w:lang w:val="es-ES_tradnl"/>
        </w:rPr>
        <w:t xml:space="preserve"> México</w:t>
      </w:r>
    </w:p>
    <w:p w:rsidR="00961A09" w:rsidRPr="00961A09" w:rsidRDefault="00961A09" w:rsidP="002D54EF">
      <w:pPr>
        <w:spacing w:line="360" w:lineRule="auto"/>
        <w:jc w:val="both"/>
        <w:rPr>
          <w:rFonts w:ascii="Book Antiqua" w:hAnsi="Book Antiqua"/>
          <w:color w:val="000000"/>
          <w:lang w:val="es-ES_tradnl" w:eastAsia="zh-CN"/>
        </w:rPr>
      </w:pPr>
    </w:p>
    <w:p w:rsidR="006C572C" w:rsidRDefault="00813853" w:rsidP="002D54EF">
      <w:pPr>
        <w:spacing w:line="360" w:lineRule="auto"/>
        <w:jc w:val="both"/>
        <w:rPr>
          <w:rFonts w:ascii="Book Antiqua" w:hAnsi="Book Antiqua"/>
          <w:color w:val="000000"/>
          <w:lang w:val="es-ES_tradnl" w:eastAsia="zh-CN"/>
        </w:rPr>
      </w:pPr>
      <w:r w:rsidRPr="00813853">
        <w:rPr>
          <w:rFonts w:ascii="Book Antiqua" w:hAnsi="Book Antiqua"/>
          <w:b/>
          <w:color w:val="000000"/>
          <w:lang w:val="es-ES_tradnl"/>
        </w:rPr>
        <w:t>Javier Torres</w:t>
      </w:r>
      <w:r w:rsidR="00961A09" w:rsidRPr="00961A09">
        <w:rPr>
          <w:rFonts w:ascii="Book Antiqua" w:hAnsi="Book Antiqua" w:hint="eastAsia"/>
          <w:b/>
          <w:color w:val="000000"/>
          <w:lang w:val="es-ES_tradnl" w:eastAsia="zh-CN"/>
        </w:rPr>
        <w:t xml:space="preserve">, </w:t>
      </w:r>
      <w:r w:rsidR="006C572C" w:rsidRPr="00961A09">
        <w:rPr>
          <w:rFonts w:ascii="Book Antiqua" w:hAnsi="Book Antiqua"/>
          <w:color w:val="000000"/>
          <w:lang w:val="es-ES_tradnl"/>
        </w:rPr>
        <w:t>Unidad de Investigación en Enfermedades Infecciosas y Parasitarias</w:t>
      </w:r>
      <w:r w:rsidR="00201DA0">
        <w:rPr>
          <w:rFonts w:ascii="Book Antiqua" w:hAnsi="Book Antiqua" w:hint="eastAsia"/>
          <w:color w:val="000000"/>
          <w:lang w:val="es-ES_tradnl" w:eastAsia="zh-CN"/>
        </w:rPr>
        <w:t xml:space="preserve">, </w:t>
      </w:r>
      <w:r w:rsidR="006C572C" w:rsidRPr="00961A09">
        <w:rPr>
          <w:rFonts w:ascii="Book Antiqua" w:hAnsi="Book Antiqua"/>
          <w:color w:val="000000"/>
          <w:lang w:val="es-ES_tradnl"/>
        </w:rPr>
        <w:t>Hospital de Pediatría UMAE</w:t>
      </w:r>
      <w:r w:rsidR="00201DA0">
        <w:rPr>
          <w:rFonts w:ascii="Book Antiqua" w:hAnsi="Book Antiqua" w:hint="eastAsia"/>
          <w:color w:val="000000"/>
          <w:lang w:val="es-ES_tradnl" w:eastAsia="zh-CN"/>
        </w:rPr>
        <w:t>,</w:t>
      </w:r>
      <w:r w:rsidR="006C572C" w:rsidRPr="00961A09">
        <w:rPr>
          <w:rFonts w:ascii="Book Antiqua" w:hAnsi="Book Antiqua"/>
          <w:color w:val="000000"/>
          <w:lang w:val="es-ES_tradnl"/>
        </w:rPr>
        <w:t xml:space="preserve"> Centro Médico Nacional Siglo XXI</w:t>
      </w:r>
      <w:r w:rsidR="00201DA0">
        <w:rPr>
          <w:rFonts w:ascii="Book Antiqua" w:hAnsi="Book Antiqua" w:hint="eastAsia"/>
          <w:color w:val="000000"/>
          <w:lang w:val="es-ES_tradnl" w:eastAsia="zh-CN"/>
        </w:rPr>
        <w:t>,</w:t>
      </w:r>
      <w:r w:rsidR="006C572C" w:rsidRPr="00961A09">
        <w:rPr>
          <w:rFonts w:ascii="Book Antiqua" w:hAnsi="Book Antiqua"/>
          <w:color w:val="000000"/>
          <w:lang w:val="es-ES_tradnl"/>
        </w:rPr>
        <w:t xml:space="preserve"> Instituto Mexicano del Seguro Social</w:t>
      </w:r>
      <w:r w:rsidR="00201DA0">
        <w:rPr>
          <w:rFonts w:ascii="Book Antiqua" w:hAnsi="Book Antiqua" w:hint="eastAsia"/>
          <w:color w:val="000000"/>
          <w:lang w:val="es-ES_tradnl" w:eastAsia="zh-CN"/>
        </w:rPr>
        <w:t xml:space="preserve">, </w:t>
      </w:r>
      <w:r w:rsidRPr="00201DA0">
        <w:rPr>
          <w:rFonts w:ascii="Book Antiqua" w:hAnsi="Book Antiqua"/>
          <w:color w:val="000000"/>
          <w:lang w:val="es-ES_tradnl"/>
        </w:rPr>
        <w:t>CP 06720</w:t>
      </w:r>
      <w:r>
        <w:rPr>
          <w:rFonts w:ascii="Book Antiqua" w:hAnsi="Book Antiqua" w:hint="eastAsia"/>
          <w:color w:val="000000"/>
          <w:lang w:val="es-ES_tradnl" w:eastAsia="zh-CN"/>
        </w:rPr>
        <w:t xml:space="preserve"> </w:t>
      </w:r>
      <w:r w:rsidR="006C572C" w:rsidRPr="00961A09">
        <w:rPr>
          <w:rFonts w:ascii="Book Antiqua" w:hAnsi="Book Antiqua"/>
          <w:color w:val="000000"/>
          <w:lang w:val="es-ES_tradnl"/>
        </w:rPr>
        <w:t>México,</w:t>
      </w:r>
      <w:r w:rsidRPr="00813853">
        <w:rPr>
          <w:rFonts w:ascii="Book Antiqua" w:hAnsi="Book Antiqua"/>
          <w:color w:val="000000"/>
          <w:lang w:val="es-ES_tradnl"/>
        </w:rPr>
        <w:t xml:space="preserve"> </w:t>
      </w:r>
      <w:r w:rsidRPr="00201DA0">
        <w:rPr>
          <w:rFonts w:ascii="Book Antiqua" w:hAnsi="Book Antiqua"/>
          <w:color w:val="000000"/>
          <w:lang w:val="es-ES_tradnl"/>
        </w:rPr>
        <w:t>DF</w:t>
      </w:r>
      <w:r w:rsidRPr="00201DA0">
        <w:rPr>
          <w:rFonts w:ascii="Book Antiqua" w:hAnsi="Book Antiqua" w:hint="eastAsia"/>
          <w:color w:val="000000"/>
          <w:lang w:val="es-ES_tradnl" w:eastAsia="zh-CN"/>
        </w:rPr>
        <w:t>,</w:t>
      </w:r>
      <w:r w:rsidR="006C572C" w:rsidRPr="00961A09">
        <w:rPr>
          <w:rFonts w:ascii="Book Antiqua" w:hAnsi="Book Antiqua"/>
          <w:color w:val="000000"/>
          <w:lang w:val="es-ES_tradnl"/>
        </w:rPr>
        <w:t xml:space="preserve"> México</w:t>
      </w:r>
    </w:p>
    <w:p w:rsidR="00201DA0" w:rsidRPr="00961A09" w:rsidRDefault="00201DA0" w:rsidP="002D54EF">
      <w:pPr>
        <w:spacing w:line="360" w:lineRule="auto"/>
        <w:jc w:val="both"/>
        <w:rPr>
          <w:rFonts w:ascii="Book Antiqua" w:hAnsi="Book Antiqua"/>
          <w:color w:val="000000"/>
          <w:lang w:val="es-ES_tradnl" w:eastAsia="zh-CN"/>
        </w:rPr>
      </w:pPr>
    </w:p>
    <w:p w:rsidR="00201DA0" w:rsidRPr="00201DA0" w:rsidRDefault="00201DA0" w:rsidP="002D54EF">
      <w:pPr>
        <w:spacing w:line="360" w:lineRule="auto"/>
        <w:jc w:val="both"/>
        <w:rPr>
          <w:rFonts w:ascii="Book Antiqua" w:hAnsi="Book Antiqua"/>
          <w:b/>
        </w:rPr>
      </w:pPr>
      <w:bookmarkStart w:id="8" w:name="OLE_LINK28"/>
      <w:bookmarkStart w:id="9" w:name="OLE_LINK29"/>
      <w:bookmarkStart w:id="10" w:name="OLE_LINK81"/>
      <w:bookmarkStart w:id="11" w:name="OLE_LINK125"/>
      <w:bookmarkStart w:id="12" w:name="OLE_LINK152"/>
      <w:bookmarkStart w:id="13" w:name="OLE_LINK173"/>
      <w:bookmarkStart w:id="14" w:name="OLE_LINK190"/>
      <w:bookmarkStart w:id="15" w:name="OLE_LINK228"/>
      <w:bookmarkStart w:id="16" w:name="OLE_LINK296"/>
      <w:r w:rsidRPr="00712F63">
        <w:rPr>
          <w:rFonts w:ascii="Book Antiqua" w:eastAsia="MS Mincho" w:hAnsi="Book Antiqua"/>
          <w:b/>
          <w:lang w:eastAsia="ja-JP"/>
        </w:rPr>
        <w:t>Author contributions:</w:t>
      </w:r>
      <w:bookmarkEnd w:id="8"/>
      <w:bookmarkEnd w:id="9"/>
      <w:bookmarkEnd w:id="10"/>
      <w:bookmarkEnd w:id="11"/>
      <w:bookmarkEnd w:id="12"/>
      <w:bookmarkEnd w:id="13"/>
      <w:bookmarkEnd w:id="14"/>
      <w:bookmarkEnd w:id="15"/>
      <w:bookmarkEnd w:id="16"/>
      <w:r>
        <w:rPr>
          <w:rFonts w:ascii="Book Antiqua" w:hAnsi="Book Antiqua" w:hint="eastAsia"/>
          <w:b/>
          <w:lang w:eastAsia="zh-CN"/>
        </w:rPr>
        <w:t xml:space="preserve"> </w:t>
      </w:r>
      <w:r w:rsidRPr="00712F63">
        <w:rPr>
          <w:rFonts w:ascii="Book Antiqua" w:eastAsia="宋体" w:hAnsi="Book Antiqua"/>
          <w:lang w:eastAsia="zh-CN"/>
        </w:rPr>
        <w:t>All authors contributed to the manuscript.</w:t>
      </w:r>
    </w:p>
    <w:p w:rsidR="006C572C" w:rsidRPr="00201DA0" w:rsidRDefault="006C572C" w:rsidP="002D54EF">
      <w:pPr>
        <w:spacing w:line="360" w:lineRule="auto"/>
        <w:jc w:val="both"/>
        <w:rPr>
          <w:rFonts w:ascii="Book Antiqua" w:hAnsi="Book Antiqua"/>
          <w:b/>
          <w:color w:val="000000"/>
          <w:lang w:eastAsia="zh-CN"/>
        </w:rPr>
      </w:pPr>
    </w:p>
    <w:p w:rsidR="006C572C" w:rsidRPr="00201DA0" w:rsidRDefault="00201DA0" w:rsidP="002D54EF">
      <w:pPr>
        <w:spacing w:line="360" w:lineRule="auto"/>
        <w:jc w:val="both"/>
        <w:rPr>
          <w:rFonts w:ascii="Book Antiqua" w:hAnsi="Book Antiqua"/>
          <w:b/>
          <w:color w:val="000000"/>
        </w:rPr>
      </w:pPr>
      <w:bookmarkStart w:id="17" w:name="OLE_LINK457"/>
      <w:bookmarkStart w:id="18" w:name="OLE_LINK458"/>
      <w:r w:rsidRPr="00712F63">
        <w:rPr>
          <w:rFonts w:ascii="Book Antiqua" w:hAnsi="Book Antiqua"/>
          <w:b/>
          <w:color w:val="000000"/>
        </w:rPr>
        <w:t>Correspondence to:</w:t>
      </w:r>
      <w:bookmarkEnd w:id="17"/>
      <w:bookmarkEnd w:id="18"/>
      <w:r>
        <w:rPr>
          <w:rFonts w:ascii="Book Antiqua" w:hAnsi="Book Antiqua" w:hint="eastAsia"/>
          <w:b/>
          <w:color w:val="000000"/>
          <w:lang w:eastAsia="zh-CN"/>
        </w:rPr>
        <w:t xml:space="preserve"> </w:t>
      </w:r>
      <w:r w:rsidR="006C572C" w:rsidRPr="006C572C">
        <w:rPr>
          <w:rFonts w:ascii="Book Antiqua" w:hAnsi="Book Antiqua"/>
          <w:b/>
          <w:color w:val="000000"/>
          <w:lang w:val="es-ES_tradnl"/>
        </w:rPr>
        <w:t>Javier Torres</w:t>
      </w:r>
      <w:r>
        <w:rPr>
          <w:rFonts w:ascii="Book Antiqua" w:hAnsi="Book Antiqua" w:hint="eastAsia"/>
          <w:b/>
          <w:color w:val="000000"/>
          <w:lang w:val="es-ES_tradnl" w:eastAsia="zh-CN"/>
        </w:rPr>
        <w:t>,</w:t>
      </w:r>
      <w:r w:rsidR="006C572C" w:rsidRPr="006C572C">
        <w:rPr>
          <w:rFonts w:ascii="Book Antiqua" w:hAnsi="Book Antiqua"/>
          <w:b/>
          <w:color w:val="000000"/>
          <w:lang w:val="es-ES_tradnl"/>
        </w:rPr>
        <w:t xml:space="preserve"> PhD</w:t>
      </w:r>
      <w:r>
        <w:rPr>
          <w:rFonts w:ascii="Book Antiqua" w:hAnsi="Book Antiqua" w:hint="eastAsia"/>
          <w:b/>
          <w:color w:val="000000"/>
          <w:lang w:val="es-ES_tradnl" w:eastAsia="zh-CN"/>
        </w:rPr>
        <w:t xml:space="preserve">, </w:t>
      </w:r>
      <w:r w:rsidR="006C572C" w:rsidRPr="00201DA0">
        <w:rPr>
          <w:rFonts w:ascii="Book Antiqua" w:hAnsi="Book Antiqua"/>
          <w:color w:val="000000"/>
          <w:lang w:val="es-ES_tradnl"/>
        </w:rPr>
        <w:t>Unidad de Investigación en Enfermedades Infecciosas y Parasitarias</w:t>
      </w:r>
      <w:r w:rsidRPr="00201DA0">
        <w:rPr>
          <w:rFonts w:ascii="Book Antiqua" w:hAnsi="Book Antiqua" w:hint="eastAsia"/>
          <w:color w:val="000000"/>
          <w:lang w:val="es-ES_tradnl" w:eastAsia="zh-CN"/>
        </w:rPr>
        <w:t xml:space="preserve">, </w:t>
      </w:r>
      <w:r w:rsidR="006C572C" w:rsidRPr="00201DA0">
        <w:rPr>
          <w:rFonts w:ascii="Book Antiqua" w:hAnsi="Book Antiqua"/>
          <w:color w:val="000000"/>
          <w:lang w:val="es-ES_tradnl"/>
        </w:rPr>
        <w:t>Hospital de Pediatría UMAE</w:t>
      </w:r>
      <w:r w:rsidRPr="00201DA0">
        <w:rPr>
          <w:rFonts w:ascii="Book Antiqua" w:hAnsi="Book Antiqua" w:hint="eastAsia"/>
          <w:color w:val="000000"/>
          <w:lang w:val="es-ES_tradnl" w:eastAsia="zh-CN"/>
        </w:rPr>
        <w:t xml:space="preserve">, </w:t>
      </w:r>
      <w:r w:rsidR="006C572C" w:rsidRPr="00201DA0">
        <w:rPr>
          <w:rFonts w:ascii="Book Antiqua" w:hAnsi="Book Antiqua"/>
          <w:color w:val="000000"/>
          <w:lang w:val="es-ES_tradnl"/>
        </w:rPr>
        <w:t>Centro Médico Nacional. Siglo XXI</w:t>
      </w:r>
      <w:r w:rsidRPr="00201DA0">
        <w:rPr>
          <w:rFonts w:ascii="Book Antiqua" w:hAnsi="Book Antiqua" w:hint="eastAsia"/>
          <w:color w:val="000000"/>
          <w:lang w:val="es-ES_tradnl" w:eastAsia="zh-CN"/>
        </w:rPr>
        <w:t xml:space="preserve">, </w:t>
      </w:r>
      <w:r w:rsidR="006C572C" w:rsidRPr="00201DA0">
        <w:rPr>
          <w:rFonts w:ascii="Book Antiqua" w:hAnsi="Book Antiqua"/>
          <w:color w:val="000000"/>
          <w:lang w:val="es-ES_tradnl"/>
        </w:rPr>
        <w:t>Instituto Mexicano del Seguro Social</w:t>
      </w:r>
      <w:r w:rsidRPr="00201DA0">
        <w:rPr>
          <w:rFonts w:ascii="Book Antiqua" w:hAnsi="Book Antiqua" w:hint="eastAsia"/>
          <w:color w:val="000000"/>
          <w:lang w:val="es-ES_tradnl" w:eastAsia="zh-CN"/>
        </w:rPr>
        <w:t xml:space="preserve">, </w:t>
      </w:r>
      <w:r w:rsidR="006C572C" w:rsidRPr="00201DA0">
        <w:rPr>
          <w:rFonts w:ascii="Book Antiqua" w:hAnsi="Book Antiqua"/>
          <w:color w:val="000000"/>
          <w:lang w:val="es-ES_tradnl"/>
        </w:rPr>
        <w:t>Cuauhtémoc 330</w:t>
      </w:r>
      <w:r w:rsidRPr="00201DA0">
        <w:rPr>
          <w:rFonts w:ascii="Book Antiqua" w:hAnsi="Book Antiqua" w:hint="eastAsia"/>
          <w:color w:val="000000"/>
          <w:lang w:val="es-ES_tradnl" w:eastAsia="zh-CN"/>
        </w:rPr>
        <w:t xml:space="preserve">, </w:t>
      </w:r>
      <w:r w:rsidR="006C572C" w:rsidRPr="00201DA0">
        <w:rPr>
          <w:rFonts w:ascii="Book Antiqua" w:hAnsi="Book Antiqua"/>
          <w:color w:val="000000"/>
          <w:lang w:val="es-ES_tradnl"/>
        </w:rPr>
        <w:t>Delegacion Cuauhtémoc</w:t>
      </w:r>
      <w:r w:rsidRPr="00201DA0">
        <w:rPr>
          <w:rFonts w:ascii="Book Antiqua" w:hAnsi="Book Antiqua" w:hint="eastAsia"/>
          <w:color w:val="000000"/>
          <w:lang w:val="es-ES_tradnl" w:eastAsia="zh-CN"/>
        </w:rPr>
        <w:t xml:space="preserve">, </w:t>
      </w:r>
      <w:r w:rsidR="006C572C" w:rsidRPr="00201DA0">
        <w:rPr>
          <w:rFonts w:ascii="Book Antiqua" w:hAnsi="Book Antiqua"/>
          <w:color w:val="000000"/>
          <w:lang w:val="es-ES_tradnl"/>
        </w:rPr>
        <w:t>CP 06720 México, DF</w:t>
      </w:r>
      <w:r w:rsidRPr="00201DA0">
        <w:rPr>
          <w:rFonts w:ascii="Book Antiqua" w:hAnsi="Book Antiqua" w:hint="eastAsia"/>
          <w:color w:val="000000"/>
          <w:lang w:val="es-ES_tradnl" w:eastAsia="zh-CN"/>
        </w:rPr>
        <w:t xml:space="preserve">, </w:t>
      </w:r>
      <w:r w:rsidRPr="00201DA0">
        <w:rPr>
          <w:rFonts w:ascii="Book Antiqua" w:hAnsi="Book Antiqua"/>
          <w:color w:val="000000"/>
          <w:lang w:val="es-ES_tradnl"/>
        </w:rPr>
        <w:t>México</w:t>
      </w:r>
      <w:r w:rsidRPr="00201DA0">
        <w:rPr>
          <w:rFonts w:ascii="Book Antiqua" w:hAnsi="Book Antiqua" w:hint="eastAsia"/>
          <w:color w:val="000000"/>
          <w:lang w:val="es-ES_tradnl" w:eastAsia="zh-CN"/>
        </w:rPr>
        <w:t xml:space="preserve">. </w:t>
      </w:r>
      <w:r w:rsidRPr="00201DA0">
        <w:rPr>
          <w:rFonts w:ascii="Book Antiqua" w:hAnsi="Book Antiqua"/>
          <w:color w:val="000000"/>
          <w:lang w:val="es-ES_tradnl"/>
        </w:rPr>
        <w:t>jtorresl57@yahoo.com.mx</w:t>
      </w:r>
    </w:p>
    <w:p w:rsidR="006C572C" w:rsidRPr="006C572C" w:rsidRDefault="006C572C" w:rsidP="002D54EF">
      <w:pPr>
        <w:spacing w:line="360" w:lineRule="auto"/>
        <w:jc w:val="both"/>
        <w:rPr>
          <w:rFonts w:ascii="Book Antiqua" w:hAnsi="Book Antiqua"/>
          <w:b/>
          <w:color w:val="000000"/>
          <w:lang w:val="es-ES_tradnl"/>
        </w:rPr>
      </w:pPr>
      <w:r w:rsidRPr="006C572C">
        <w:rPr>
          <w:rFonts w:ascii="Book Antiqua" w:hAnsi="Book Antiqua"/>
          <w:b/>
          <w:color w:val="000000"/>
          <w:lang w:val="es-ES_tradnl"/>
        </w:rPr>
        <w:t>Tel</w:t>
      </w:r>
      <w:r w:rsidR="00201DA0">
        <w:rPr>
          <w:rFonts w:ascii="Book Antiqua" w:hAnsi="Book Antiqua" w:hint="eastAsia"/>
          <w:b/>
          <w:color w:val="000000"/>
          <w:lang w:val="es-ES_tradnl" w:eastAsia="zh-CN"/>
        </w:rPr>
        <w:t>ephone:</w:t>
      </w:r>
      <w:r w:rsidRPr="006C572C">
        <w:rPr>
          <w:rFonts w:ascii="Book Antiqua" w:hAnsi="Book Antiqua"/>
          <w:b/>
          <w:color w:val="000000"/>
          <w:lang w:val="es-ES_tradnl"/>
        </w:rPr>
        <w:t xml:space="preserve"> </w:t>
      </w:r>
      <w:r w:rsidRPr="00201DA0">
        <w:rPr>
          <w:rFonts w:ascii="Book Antiqua" w:hAnsi="Book Antiqua"/>
          <w:color w:val="000000"/>
          <w:lang w:val="es-ES_tradnl"/>
        </w:rPr>
        <w:t>+52</w:t>
      </w:r>
      <w:r w:rsidR="00201DA0" w:rsidRPr="00201DA0">
        <w:rPr>
          <w:rFonts w:ascii="Book Antiqua" w:hAnsi="Book Antiqua" w:hint="eastAsia"/>
          <w:color w:val="000000"/>
          <w:lang w:val="es-ES_tradnl" w:eastAsia="zh-CN"/>
        </w:rPr>
        <w:t>-</w:t>
      </w:r>
      <w:r w:rsidRPr="00201DA0">
        <w:rPr>
          <w:rFonts w:ascii="Book Antiqua" w:hAnsi="Book Antiqua"/>
          <w:color w:val="000000"/>
          <w:lang w:val="es-ES_tradnl"/>
        </w:rPr>
        <w:t>55</w:t>
      </w:r>
      <w:r w:rsidR="00201DA0" w:rsidRPr="00201DA0">
        <w:rPr>
          <w:rFonts w:ascii="Book Antiqua" w:hAnsi="Book Antiqua" w:hint="eastAsia"/>
          <w:color w:val="000000"/>
          <w:lang w:val="es-ES_tradnl" w:eastAsia="zh-CN"/>
        </w:rPr>
        <w:t>-</w:t>
      </w:r>
      <w:r w:rsidR="00201DA0" w:rsidRPr="00201DA0">
        <w:rPr>
          <w:rFonts w:ascii="Book Antiqua" w:hAnsi="Book Antiqua"/>
          <w:color w:val="000000"/>
          <w:lang w:val="es-ES_tradnl"/>
        </w:rPr>
        <w:t>5627</w:t>
      </w:r>
      <w:r w:rsidRPr="00201DA0">
        <w:rPr>
          <w:rFonts w:ascii="Book Antiqua" w:hAnsi="Book Antiqua"/>
          <w:color w:val="000000"/>
          <w:lang w:val="es-ES_tradnl"/>
        </w:rPr>
        <w:t>6940</w:t>
      </w:r>
      <w:r w:rsidR="00201DA0" w:rsidRPr="00201DA0">
        <w:rPr>
          <w:rFonts w:ascii="Book Antiqua" w:hAnsi="Book Antiqua" w:hint="eastAsia"/>
          <w:color w:val="000000"/>
          <w:lang w:val="es-ES_tradnl" w:eastAsia="zh-CN"/>
        </w:rPr>
        <w:tab/>
      </w:r>
      <w:r w:rsidR="00201DA0">
        <w:rPr>
          <w:rFonts w:ascii="Book Antiqua" w:hAnsi="Book Antiqua" w:hint="eastAsia"/>
          <w:b/>
          <w:color w:val="000000"/>
          <w:lang w:val="es-ES_tradnl" w:eastAsia="zh-CN"/>
        </w:rPr>
        <w:tab/>
      </w:r>
      <w:r w:rsidRPr="006C572C">
        <w:rPr>
          <w:rFonts w:ascii="Book Antiqua" w:hAnsi="Book Antiqua"/>
          <w:b/>
          <w:color w:val="000000"/>
          <w:lang w:val="es-ES_tradnl"/>
        </w:rPr>
        <w:t>Fax</w:t>
      </w:r>
      <w:r w:rsidR="00201DA0">
        <w:rPr>
          <w:rFonts w:ascii="Book Antiqua" w:hAnsi="Book Antiqua" w:hint="eastAsia"/>
          <w:b/>
          <w:color w:val="000000"/>
          <w:lang w:val="es-ES_tradnl" w:eastAsia="zh-CN"/>
        </w:rPr>
        <w:t>:</w:t>
      </w:r>
      <w:r w:rsidRPr="006C572C">
        <w:rPr>
          <w:rFonts w:ascii="Book Antiqua" w:hAnsi="Book Antiqua"/>
          <w:b/>
          <w:color w:val="000000"/>
          <w:lang w:val="es-ES_tradnl"/>
        </w:rPr>
        <w:t xml:space="preserve"> </w:t>
      </w:r>
      <w:r w:rsidRPr="00201DA0">
        <w:rPr>
          <w:rFonts w:ascii="Book Antiqua" w:hAnsi="Book Antiqua"/>
          <w:color w:val="000000"/>
          <w:lang w:val="es-ES_tradnl"/>
        </w:rPr>
        <w:t>+52</w:t>
      </w:r>
      <w:r w:rsidR="00201DA0" w:rsidRPr="00201DA0">
        <w:rPr>
          <w:rFonts w:ascii="Book Antiqua" w:hAnsi="Book Antiqua" w:hint="eastAsia"/>
          <w:color w:val="000000"/>
          <w:lang w:val="es-ES_tradnl" w:eastAsia="zh-CN"/>
        </w:rPr>
        <w:t>-</w:t>
      </w:r>
      <w:r w:rsidRPr="00201DA0">
        <w:rPr>
          <w:rFonts w:ascii="Book Antiqua" w:hAnsi="Book Antiqua"/>
          <w:color w:val="000000"/>
          <w:lang w:val="es-ES_tradnl"/>
        </w:rPr>
        <w:t>55</w:t>
      </w:r>
      <w:r w:rsidR="00201DA0" w:rsidRPr="00201DA0">
        <w:rPr>
          <w:rFonts w:ascii="Book Antiqua" w:hAnsi="Book Antiqua" w:hint="eastAsia"/>
          <w:color w:val="000000"/>
          <w:lang w:val="es-ES_tradnl" w:eastAsia="zh-CN"/>
        </w:rPr>
        <w:t>-</w:t>
      </w:r>
      <w:r w:rsidR="00201DA0" w:rsidRPr="00201DA0">
        <w:rPr>
          <w:rFonts w:ascii="Book Antiqua" w:hAnsi="Book Antiqua"/>
          <w:color w:val="000000"/>
          <w:lang w:val="es-ES_tradnl"/>
        </w:rPr>
        <w:t>5627</w:t>
      </w:r>
      <w:r w:rsidRPr="00201DA0">
        <w:rPr>
          <w:rFonts w:ascii="Book Antiqua" w:hAnsi="Book Antiqua"/>
          <w:color w:val="000000"/>
          <w:lang w:val="es-ES_tradnl"/>
        </w:rPr>
        <w:t>6949</w:t>
      </w:r>
    </w:p>
    <w:p w:rsidR="00A10588" w:rsidRPr="002D54EF" w:rsidRDefault="00A10588" w:rsidP="002D54EF">
      <w:pPr>
        <w:spacing w:line="360" w:lineRule="auto"/>
        <w:jc w:val="both"/>
        <w:rPr>
          <w:rFonts w:ascii="Book Antiqua" w:hAnsi="Book Antiqua"/>
          <w:color w:val="000000"/>
          <w:lang w:eastAsia="zh-CN"/>
        </w:rPr>
      </w:pPr>
      <w:bookmarkStart w:id="19" w:name="OLE_LINK4"/>
      <w:bookmarkStart w:id="20" w:name="OLE_LINK5"/>
      <w:bookmarkStart w:id="21" w:name="OLE_LINK332"/>
      <w:bookmarkStart w:id="22" w:name="OLE_LINK329"/>
      <w:bookmarkStart w:id="23" w:name="OLE_LINK381"/>
      <w:bookmarkStart w:id="24" w:name="OLE_LINK407"/>
      <w:r w:rsidRPr="00712F63">
        <w:rPr>
          <w:rFonts w:ascii="Book Antiqua" w:hAnsi="Book Antiqua"/>
          <w:b/>
          <w:color w:val="000000"/>
        </w:rPr>
        <w:lastRenderedPageBreak/>
        <w:t xml:space="preserve">Received: </w:t>
      </w:r>
      <w:r w:rsidR="002D54EF" w:rsidRPr="002D54EF">
        <w:rPr>
          <w:rFonts w:ascii="Book Antiqua" w:hAnsi="Book Antiqua" w:hint="eastAsia"/>
          <w:color w:val="000000"/>
          <w:lang w:eastAsia="zh-CN"/>
        </w:rPr>
        <w:t>September 9, 2014</w:t>
      </w:r>
      <w:r w:rsidRPr="002D54EF">
        <w:rPr>
          <w:rFonts w:ascii="Book Antiqua" w:hAnsi="Book Antiqua"/>
          <w:color w:val="000000"/>
        </w:rPr>
        <w:t xml:space="preserve">  </w:t>
      </w:r>
      <w:r w:rsidRPr="00712F63">
        <w:rPr>
          <w:rFonts w:ascii="Book Antiqua" w:hAnsi="Book Antiqua"/>
          <w:b/>
          <w:color w:val="000000"/>
        </w:rPr>
        <w:t xml:space="preserve">  </w:t>
      </w:r>
      <w:r w:rsidRPr="00712F63">
        <w:rPr>
          <w:rFonts w:ascii="Book Antiqua" w:hAnsi="Book Antiqua"/>
          <w:color w:val="000000"/>
        </w:rPr>
        <w:t xml:space="preserve"> </w:t>
      </w:r>
      <w:r w:rsidRPr="00712F63">
        <w:rPr>
          <w:rFonts w:ascii="Book Antiqua" w:hAnsi="Book Antiqua"/>
          <w:b/>
          <w:color w:val="000000"/>
        </w:rPr>
        <w:t>Revised:</w:t>
      </w:r>
      <w:r w:rsidR="002D54EF">
        <w:rPr>
          <w:rFonts w:ascii="Book Antiqua" w:hAnsi="Book Antiqua" w:hint="eastAsia"/>
          <w:b/>
          <w:color w:val="000000"/>
          <w:lang w:eastAsia="zh-CN"/>
        </w:rPr>
        <w:t xml:space="preserve"> </w:t>
      </w:r>
      <w:r w:rsidR="002D54EF" w:rsidRPr="002D54EF">
        <w:rPr>
          <w:rFonts w:ascii="Book Antiqua" w:hAnsi="Book Antiqua"/>
          <w:color w:val="000000"/>
          <w:lang w:eastAsia="zh-CN"/>
        </w:rPr>
        <w:t xml:space="preserve">October </w:t>
      </w:r>
      <w:r w:rsidR="002D54EF" w:rsidRPr="002D54EF">
        <w:rPr>
          <w:rFonts w:ascii="Book Antiqua" w:hAnsi="Book Antiqua" w:hint="eastAsia"/>
          <w:color w:val="000000"/>
          <w:lang w:eastAsia="zh-CN"/>
        </w:rPr>
        <w:t>29</w:t>
      </w:r>
      <w:r w:rsidR="002D54EF" w:rsidRPr="002D54EF">
        <w:rPr>
          <w:rFonts w:ascii="Book Antiqua" w:hAnsi="Book Antiqua"/>
          <w:color w:val="000000"/>
          <w:lang w:eastAsia="zh-CN"/>
        </w:rPr>
        <w:t>, 2014</w:t>
      </w:r>
    </w:p>
    <w:p w:rsidR="003A18F1" w:rsidRDefault="00A10588" w:rsidP="003A18F1">
      <w:pPr>
        <w:rPr>
          <w:rFonts w:ascii="Book Antiqua" w:hAnsi="Book Antiqua"/>
          <w:color w:val="000000"/>
        </w:rPr>
      </w:pPr>
      <w:r w:rsidRPr="00712F63">
        <w:rPr>
          <w:rFonts w:ascii="Book Antiqua" w:hAnsi="Book Antiqua"/>
          <w:b/>
          <w:color w:val="000000"/>
        </w:rPr>
        <w:t xml:space="preserve">Accepted: </w:t>
      </w:r>
      <w:bookmarkStart w:id="25" w:name="OLE_LINK2"/>
      <w:bookmarkStart w:id="26" w:name="OLE_LINK9"/>
      <w:bookmarkStart w:id="27" w:name="OLE_LINK10"/>
      <w:bookmarkStart w:id="28" w:name="OLE_LINK13"/>
      <w:bookmarkStart w:id="29" w:name="OLE_LINK18"/>
      <w:bookmarkStart w:id="30" w:name="OLE_LINK19"/>
      <w:bookmarkStart w:id="31" w:name="OLE_LINK22"/>
      <w:bookmarkStart w:id="32" w:name="OLE_LINK24"/>
      <w:bookmarkStart w:id="33" w:name="OLE_LINK25"/>
      <w:bookmarkStart w:id="34" w:name="OLE_LINK30"/>
      <w:bookmarkStart w:id="35" w:name="OLE_LINK31"/>
      <w:r w:rsidR="003A18F1">
        <w:rPr>
          <w:rFonts w:ascii="Book Antiqua" w:hAnsi="Book Antiqua"/>
          <w:color w:val="000000"/>
        </w:rPr>
        <w:t>November 18, 2014</w:t>
      </w:r>
    </w:p>
    <w:p w:rsidR="00A10588" w:rsidRPr="00712F63" w:rsidRDefault="00A10588" w:rsidP="002D54EF">
      <w:pPr>
        <w:spacing w:line="360" w:lineRule="auto"/>
        <w:jc w:val="both"/>
        <w:rPr>
          <w:rFonts w:ascii="Book Antiqua" w:hAnsi="Book Antiqua"/>
          <w:b/>
          <w:color w:val="000000"/>
        </w:rPr>
      </w:pPr>
      <w:bookmarkStart w:id="36" w:name="_GoBack"/>
      <w:bookmarkEnd w:id="25"/>
      <w:bookmarkEnd w:id="26"/>
      <w:bookmarkEnd w:id="27"/>
      <w:bookmarkEnd w:id="28"/>
      <w:bookmarkEnd w:id="29"/>
      <w:bookmarkEnd w:id="30"/>
      <w:bookmarkEnd w:id="31"/>
      <w:bookmarkEnd w:id="32"/>
      <w:bookmarkEnd w:id="33"/>
      <w:bookmarkEnd w:id="34"/>
      <w:bookmarkEnd w:id="35"/>
      <w:bookmarkEnd w:id="36"/>
    </w:p>
    <w:p w:rsidR="00A10588" w:rsidRPr="00712F63" w:rsidRDefault="00A10588" w:rsidP="002D54EF">
      <w:pPr>
        <w:spacing w:line="360" w:lineRule="auto"/>
        <w:jc w:val="both"/>
        <w:rPr>
          <w:rFonts w:ascii="Book Antiqua" w:hAnsi="Book Antiqua"/>
          <w:color w:val="000000"/>
        </w:rPr>
      </w:pPr>
      <w:r w:rsidRPr="00712F63">
        <w:rPr>
          <w:rFonts w:ascii="Book Antiqua" w:hAnsi="Book Antiqua"/>
          <w:b/>
          <w:color w:val="000000"/>
        </w:rPr>
        <w:t xml:space="preserve">Published online: </w:t>
      </w:r>
    </w:p>
    <w:bookmarkEnd w:id="19"/>
    <w:bookmarkEnd w:id="20"/>
    <w:bookmarkEnd w:id="21"/>
    <w:bookmarkEnd w:id="22"/>
    <w:bookmarkEnd w:id="23"/>
    <w:bookmarkEnd w:id="24"/>
    <w:p w:rsidR="006C572C" w:rsidRPr="006C572C" w:rsidRDefault="006C572C" w:rsidP="002D54EF">
      <w:pPr>
        <w:spacing w:line="360" w:lineRule="auto"/>
        <w:jc w:val="both"/>
        <w:rPr>
          <w:rFonts w:ascii="Book Antiqua" w:hAnsi="Book Antiqua"/>
          <w:b/>
          <w:color w:val="000000"/>
          <w:lang w:val="es-ES_tradnl"/>
        </w:rPr>
      </w:pPr>
      <w:r w:rsidRPr="006C572C">
        <w:rPr>
          <w:rFonts w:ascii="Book Antiqua" w:hAnsi="Book Antiqua"/>
          <w:b/>
          <w:color w:val="000000"/>
          <w:lang w:val="es-ES_tradnl"/>
        </w:rPr>
        <w:tab/>
      </w:r>
      <w:r w:rsidRPr="006C572C">
        <w:rPr>
          <w:rFonts w:ascii="Book Antiqua" w:hAnsi="Book Antiqua"/>
          <w:b/>
          <w:color w:val="000000"/>
          <w:lang w:val="es-ES_tradnl"/>
        </w:rPr>
        <w:tab/>
      </w:r>
      <w:r w:rsidRPr="006C572C">
        <w:rPr>
          <w:rFonts w:ascii="Book Antiqua" w:hAnsi="Book Antiqua"/>
          <w:b/>
          <w:color w:val="000000"/>
          <w:lang w:val="es-ES_tradnl"/>
        </w:rPr>
        <w:tab/>
      </w:r>
      <w:r w:rsidRPr="006C572C">
        <w:rPr>
          <w:rFonts w:ascii="Book Antiqua" w:hAnsi="Book Antiqua"/>
          <w:b/>
          <w:color w:val="000000"/>
          <w:lang w:val="es-ES_tradnl"/>
        </w:rPr>
        <w:tab/>
        <w:t xml:space="preserve"> </w:t>
      </w:r>
    </w:p>
    <w:p w:rsidR="006C572C" w:rsidRDefault="006C572C" w:rsidP="002D54EF">
      <w:pPr>
        <w:spacing w:line="360" w:lineRule="auto"/>
        <w:jc w:val="both"/>
        <w:rPr>
          <w:rFonts w:ascii="Book Antiqua" w:hAnsi="Book Antiqua"/>
          <w:b/>
          <w:color w:val="000000"/>
        </w:rPr>
      </w:pPr>
    </w:p>
    <w:p w:rsidR="00D17925" w:rsidRPr="004C6768" w:rsidRDefault="00D17925" w:rsidP="002D54EF">
      <w:pPr>
        <w:spacing w:line="360" w:lineRule="auto"/>
        <w:jc w:val="both"/>
        <w:rPr>
          <w:rFonts w:ascii="Book Antiqua" w:hAnsi="Book Antiqua"/>
          <w:b/>
          <w:color w:val="000000"/>
        </w:rPr>
      </w:pPr>
    </w:p>
    <w:p w:rsidR="00D17925" w:rsidRPr="004C6768" w:rsidRDefault="00201DA0" w:rsidP="002D54EF">
      <w:pPr>
        <w:spacing w:line="360" w:lineRule="auto"/>
        <w:jc w:val="both"/>
        <w:rPr>
          <w:rFonts w:ascii="Book Antiqua" w:hAnsi="Book Antiqua"/>
          <w:b/>
          <w:color w:val="000000"/>
        </w:rPr>
      </w:pPr>
      <w:r>
        <w:rPr>
          <w:rFonts w:ascii="Book Antiqua" w:hAnsi="Book Antiqua"/>
          <w:b/>
          <w:color w:val="000000"/>
        </w:rPr>
        <w:br w:type="page"/>
      </w:r>
      <w:r w:rsidR="00D17925" w:rsidRPr="004C6768">
        <w:rPr>
          <w:rFonts w:ascii="Book Antiqua" w:hAnsi="Book Antiqua"/>
          <w:b/>
          <w:color w:val="000000"/>
        </w:rPr>
        <w:lastRenderedPageBreak/>
        <w:t>Abstract</w:t>
      </w:r>
    </w:p>
    <w:p w:rsidR="00D17925" w:rsidRPr="004C6768" w:rsidRDefault="00D17925" w:rsidP="002D54EF">
      <w:pPr>
        <w:spacing w:line="360" w:lineRule="auto"/>
        <w:jc w:val="both"/>
        <w:rPr>
          <w:rFonts w:ascii="Book Antiqua" w:hAnsi="Book Antiqua"/>
          <w:color w:val="000000"/>
        </w:rPr>
      </w:pPr>
      <w:r w:rsidRPr="004C6768">
        <w:rPr>
          <w:rFonts w:ascii="Book Antiqua" w:hAnsi="Book Antiqua"/>
          <w:color w:val="000000"/>
        </w:rPr>
        <w:t xml:space="preserve">Hepatobiliary cancers are highly lethal cancers that comprise a spectrum of invasive carcinomas originating in the liver </w:t>
      </w:r>
      <w:r w:rsidR="00201DA0">
        <w:rPr>
          <w:rFonts w:ascii="Book Antiqua" w:hAnsi="Book Antiqua"/>
          <w:color w:val="000000"/>
        </w:rPr>
        <w:t xml:space="preserve">hepatocellular carcinoma, the bile ducts </w:t>
      </w:r>
      <w:r w:rsidRPr="004C6768">
        <w:rPr>
          <w:rFonts w:ascii="Book Antiqua" w:hAnsi="Book Antiqua"/>
          <w:color w:val="000000"/>
        </w:rPr>
        <w:t>intrahepatic cholangiocarcinoma and extrahe</w:t>
      </w:r>
      <w:r w:rsidR="00201DA0">
        <w:rPr>
          <w:rFonts w:ascii="Book Antiqua" w:hAnsi="Book Antiqua"/>
          <w:color w:val="000000"/>
        </w:rPr>
        <w:t>patic cholangiocarcinoma</w:t>
      </w:r>
      <w:r w:rsidRPr="004C6768">
        <w:rPr>
          <w:rFonts w:ascii="Book Antiqua" w:hAnsi="Book Antiqua"/>
          <w:color w:val="000000"/>
        </w:rPr>
        <w:t>, the gallbladder and the ampulla of Vater (collectively known as biliary tract cancers). These tumors account for approximately 13% of all annual cancer-related deaths worldwide and for 10%</w:t>
      </w:r>
      <w:r w:rsidR="000D07B0">
        <w:rPr>
          <w:rFonts w:ascii="Book Antiqua" w:hAnsi="Book Antiqua" w:hint="eastAsia"/>
          <w:color w:val="000000"/>
          <w:lang w:eastAsia="zh-CN"/>
        </w:rPr>
        <w:t>-</w:t>
      </w:r>
      <w:r w:rsidRPr="004C6768">
        <w:rPr>
          <w:rFonts w:ascii="Book Antiqua" w:hAnsi="Book Antiqua"/>
          <w:color w:val="000000"/>
        </w:rPr>
        <w:t>20% of deaths from hepatobiliary malignancies. Cholangiocarcinoma (CCA) is a devastating disease that displays a poor survival rate for which few therapeutic options are available.</w:t>
      </w:r>
      <w:r w:rsidRPr="004C6768">
        <w:rPr>
          <w:rFonts w:ascii="Book Antiqua" w:hAnsi="Book Antiqua"/>
          <w:color w:val="000000"/>
          <w:lang w:eastAsia="zh-CN"/>
        </w:rPr>
        <w:t xml:space="preserve"> </w:t>
      </w:r>
      <w:r w:rsidRPr="004C6768">
        <w:rPr>
          <w:rFonts w:ascii="Book Antiqua" w:hAnsi="Book Antiqua"/>
          <w:color w:val="000000"/>
        </w:rPr>
        <w:t>Population genetics, geographical and environmental factors, cholelithiasis, obesity, parity, and endemic infection with liver flukes have been identified as risk factors that influence the development of biliary tract tumors.</w:t>
      </w:r>
      <w:r w:rsidR="00201DA0">
        <w:rPr>
          <w:rFonts w:ascii="Book Antiqua" w:hAnsi="Book Antiqua" w:hint="eastAsia"/>
          <w:color w:val="000000"/>
          <w:lang w:eastAsia="zh-CN"/>
        </w:rPr>
        <w:t xml:space="preserve"> </w:t>
      </w:r>
      <w:r w:rsidRPr="004C6768">
        <w:rPr>
          <w:rFonts w:ascii="Book Antiqua" w:hAnsi="Book Antiqua"/>
          <w:color w:val="000000"/>
        </w:rPr>
        <w:t xml:space="preserve">Other important factors affecting the carcinogenesis of these tumors include chronic inflammation, obstruction of the bile ducts, and impaired bile flow. It has been suggested that CCA is caused by infection with Helicobacter species, such as </w:t>
      </w:r>
      <w:r w:rsidR="000D07B0" w:rsidRPr="000D07B0">
        <w:rPr>
          <w:rFonts w:ascii="Book Antiqua" w:hAnsi="Book Antiqua"/>
          <w:i/>
          <w:color w:val="000000"/>
        </w:rPr>
        <w:t>Helicobacter</w:t>
      </w:r>
      <w:r w:rsidRPr="004C6768">
        <w:rPr>
          <w:rFonts w:ascii="Book Antiqua" w:hAnsi="Book Antiqua"/>
          <w:i/>
          <w:color w:val="000000"/>
        </w:rPr>
        <w:t xml:space="preserve"> bilis</w:t>
      </w:r>
      <w:r w:rsidRPr="004C6768">
        <w:rPr>
          <w:rFonts w:ascii="Book Antiqua" w:hAnsi="Book Antiqua"/>
          <w:color w:val="000000"/>
        </w:rPr>
        <w:t xml:space="preserve"> and </w:t>
      </w:r>
      <w:r w:rsidR="000D07B0" w:rsidRPr="000D07B0">
        <w:rPr>
          <w:rFonts w:ascii="Book Antiqua" w:hAnsi="Book Antiqua"/>
          <w:i/>
          <w:color w:val="000000"/>
        </w:rPr>
        <w:t>Helicobacter</w:t>
      </w:r>
      <w:r w:rsidRPr="004C6768">
        <w:rPr>
          <w:rFonts w:ascii="Book Antiqua" w:hAnsi="Book Antiqua"/>
          <w:i/>
          <w:color w:val="000000"/>
        </w:rPr>
        <w:t xml:space="preserve"> hepaticus</w:t>
      </w:r>
      <w:r w:rsidRPr="004C6768">
        <w:rPr>
          <w:rFonts w:ascii="Book Antiqua" w:hAnsi="Book Antiqua"/>
          <w:color w:val="000000"/>
        </w:rPr>
        <w:t xml:space="preserve">, in a manner that is similar to the reported role of </w:t>
      </w:r>
      <w:r w:rsidR="00201DA0" w:rsidRPr="00201DA0">
        <w:rPr>
          <w:rFonts w:ascii="Book Antiqua" w:hAnsi="Book Antiqua"/>
          <w:i/>
          <w:color w:val="000000"/>
        </w:rPr>
        <w:t>Helicobacter</w:t>
      </w:r>
      <w:r w:rsidRPr="004C6768">
        <w:rPr>
          <w:rFonts w:ascii="Book Antiqua" w:hAnsi="Book Antiqua"/>
          <w:i/>
          <w:color w:val="000000"/>
        </w:rPr>
        <w:t xml:space="preserve"> pylori</w:t>
      </w:r>
      <w:r w:rsidRPr="004C6768">
        <w:rPr>
          <w:rFonts w:ascii="Book Antiqua" w:hAnsi="Book Antiqua"/>
          <w:color w:val="000000"/>
        </w:rPr>
        <w:t xml:space="preserve"> in distal gastric cancer.</w:t>
      </w:r>
      <w:r w:rsidRPr="004C6768">
        <w:rPr>
          <w:rFonts w:ascii="Book Antiqua" w:hAnsi="Book Antiqua"/>
          <w:color w:val="000000"/>
          <w:lang w:eastAsia="zh-CN"/>
        </w:rPr>
        <w:t xml:space="preserve"> </w:t>
      </w:r>
      <w:r w:rsidRPr="004C6768">
        <w:rPr>
          <w:rFonts w:ascii="Book Antiqua" w:hAnsi="Book Antiqua"/>
          <w:color w:val="000000"/>
        </w:rPr>
        <w:t xml:space="preserve">Due to the difficulty in culturing these Helicobacter species, molecular methods, such as PCR and sequencing, or immunologic assays have become the methods of choice for diagnosis. However, clinical studies of benign or malignant biliary tract diseases revealed remarkable variability in the methods and the findings, and the use of uniform and validated techniques is needed. </w:t>
      </w:r>
    </w:p>
    <w:p w:rsidR="00D17925" w:rsidRPr="004C6768" w:rsidRDefault="00D17925" w:rsidP="002D54EF">
      <w:pPr>
        <w:spacing w:line="360" w:lineRule="auto"/>
        <w:jc w:val="both"/>
        <w:rPr>
          <w:rFonts w:ascii="Book Antiqua" w:hAnsi="Book Antiqua" w:cs="Arial Unicode MS"/>
          <w:b/>
        </w:rPr>
      </w:pPr>
    </w:p>
    <w:p w:rsidR="00D17925" w:rsidRPr="004C6768" w:rsidRDefault="00D17925" w:rsidP="002D54EF">
      <w:pPr>
        <w:spacing w:line="360" w:lineRule="auto"/>
        <w:jc w:val="both"/>
        <w:rPr>
          <w:rFonts w:ascii="Book Antiqua" w:hAnsi="Book Antiqua" w:cs="Arial Unicode MS"/>
        </w:rPr>
      </w:pPr>
      <w:r w:rsidRPr="004C6768">
        <w:rPr>
          <w:rFonts w:ascii="Book Antiqua" w:hAnsi="Book Antiqua"/>
        </w:rPr>
        <w:t xml:space="preserve">© </w:t>
      </w:r>
      <w:r w:rsidRPr="004C6768">
        <w:rPr>
          <w:rFonts w:ascii="Book Antiqua" w:hAnsi="Book Antiqua" w:cs="Arial Unicode MS"/>
        </w:rPr>
        <w:t>2014 Baishideng Publishing Group, Inc. All rights reserved.</w:t>
      </w:r>
    </w:p>
    <w:p w:rsidR="00D17925" w:rsidRPr="004C6768" w:rsidRDefault="00D17925" w:rsidP="002D54EF">
      <w:pPr>
        <w:spacing w:line="360" w:lineRule="auto"/>
        <w:jc w:val="both"/>
        <w:rPr>
          <w:rFonts w:ascii="Book Antiqua" w:hAnsi="Book Antiqua"/>
          <w:color w:val="000000"/>
          <w:lang w:eastAsia="zh-CN"/>
        </w:rPr>
      </w:pPr>
    </w:p>
    <w:p w:rsidR="00D17925" w:rsidRPr="004C6768" w:rsidRDefault="00D17925" w:rsidP="002D54EF">
      <w:pPr>
        <w:spacing w:line="360" w:lineRule="auto"/>
        <w:jc w:val="both"/>
        <w:rPr>
          <w:rFonts w:ascii="Book Antiqua" w:hAnsi="Book Antiqua"/>
          <w:color w:val="000000"/>
        </w:rPr>
      </w:pPr>
      <w:r w:rsidRPr="004C6768">
        <w:rPr>
          <w:rFonts w:ascii="Book Antiqua" w:hAnsi="Book Antiqua"/>
          <w:b/>
          <w:color w:val="000000"/>
        </w:rPr>
        <w:t>Key words:</w:t>
      </w:r>
      <w:r w:rsidRPr="004C6768">
        <w:rPr>
          <w:rFonts w:ascii="Book Antiqua" w:hAnsi="Book Antiqua"/>
          <w:color w:val="000000"/>
        </w:rPr>
        <w:t xml:space="preserve"> </w:t>
      </w:r>
      <w:r w:rsidRPr="00FC3B39">
        <w:rPr>
          <w:rFonts w:ascii="Book Antiqua" w:hAnsi="Book Antiqua"/>
          <w:i/>
          <w:color w:val="000000"/>
        </w:rPr>
        <w:tab/>
        <w:t>Helicobacter bilis</w:t>
      </w:r>
      <w:r w:rsidRPr="00FC3B39">
        <w:rPr>
          <w:rFonts w:ascii="Book Antiqua" w:hAnsi="Book Antiqua"/>
          <w:i/>
          <w:color w:val="000000"/>
          <w:lang w:eastAsia="zh-CN"/>
        </w:rPr>
        <w:t xml:space="preserve">; </w:t>
      </w:r>
      <w:r w:rsidRPr="00FC3B39">
        <w:rPr>
          <w:rFonts w:ascii="Book Antiqua" w:hAnsi="Book Antiqua"/>
          <w:i/>
          <w:color w:val="000000"/>
        </w:rPr>
        <w:t>Helicobacter hepaticus</w:t>
      </w:r>
      <w:r w:rsidRPr="00FC3B39">
        <w:rPr>
          <w:rFonts w:ascii="Book Antiqua" w:hAnsi="Book Antiqua"/>
          <w:i/>
          <w:color w:val="000000"/>
          <w:lang w:eastAsia="zh-CN"/>
        </w:rPr>
        <w:t xml:space="preserve">; </w:t>
      </w:r>
      <w:r w:rsidRPr="00FC3B39">
        <w:rPr>
          <w:rFonts w:ascii="Book Antiqua" w:hAnsi="Book Antiqua"/>
          <w:i/>
          <w:color w:val="000000"/>
        </w:rPr>
        <w:t>Helicobacter species</w:t>
      </w:r>
      <w:r w:rsidRPr="00FC3B39">
        <w:rPr>
          <w:rFonts w:ascii="Book Antiqua" w:hAnsi="Book Antiqua"/>
          <w:i/>
          <w:color w:val="000000"/>
          <w:lang w:eastAsia="zh-CN"/>
        </w:rPr>
        <w:t xml:space="preserve">; </w:t>
      </w:r>
      <w:r w:rsidRPr="004C6768">
        <w:rPr>
          <w:rFonts w:ascii="Book Antiqua" w:hAnsi="Book Antiqua"/>
          <w:color w:val="000000"/>
        </w:rPr>
        <w:t>Extrahepatic cholangiocarcinoma</w:t>
      </w:r>
      <w:r w:rsidRPr="004C6768">
        <w:rPr>
          <w:rFonts w:ascii="Book Antiqua" w:hAnsi="Book Antiqua"/>
          <w:color w:val="000000"/>
          <w:lang w:eastAsia="zh-CN"/>
        </w:rPr>
        <w:t xml:space="preserve">; </w:t>
      </w:r>
      <w:r w:rsidRPr="004C6768">
        <w:rPr>
          <w:rFonts w:ascii="Book Antiqua" w:hAnsi="Book Antiqua"/>
          <w:color w:val="000000"/>
        </w:rPr>
        <w:t>Cholangiocarcinoma</w:t>
      </w:r>
      <w:r w:rsidRPr="004C6768">
        <w:rPr>
          <w:rFonts w:ascii="Book Antiqua" w:hAnsi="Book Antiqua"/>
          <w:color w:val="000000"/>
          <w:lang w:eastAsia="zh-CN"/>
        </w:rPr>
        <w:t xml:space="preserve">; </w:t>
      </w:r>
      <w:r w:rsidRPr="004C6768">
        <w:rPr>
          <w:rFonts w:ascii="Book Antiqua" w:hAnsi="Book Antiqua"/>
          <w:color w:val="000000"/>
        </w:rPr>
        <w:t>Biliary tract cancer</w:t>
      </w:r>
    </w:p>
    <w:p w:rsidR="00D17925" w:rsidRPr="004C6768" w:rsidRDefault="00D17925" w:rsidP="002D54EF">
      <w:pPr>
        <w:spacing w:line="360" w:lineRule="auto"/>
        <w:jc w:val="both"/>
        <w:rPr>
          <w:rFonts w:ascii="Book Antiqua" w:hAnsi="Book Antiqua"/>
          <w:color w:val="000000"/>
        </w:rPr>
      </w:pPr>
      <w:r w:rsidRPr="004C6768">
        <w:rPr>
          <w:rFonts w:ascii="Book Antiqua" w:hAnsi="Book Antiqua"/>
          <w:color w:val="000000"/>
        </w:rPr>
        <w:tab/>
      </w:r>
    </w:p>
    <w:p w:rsidR="00D17925" w:rsidRPr="004C6768" w:rsidRDefault="00D17925" w:rsidP="002D54EF">
      <w:pPr>
        <w:spacing w:line="360" w:lineRule="auto"/>
        <w:jc w:val="both"/>
        <w:rPr>
          <w:rFonts w:ascii="Book Antiqua" w:hAnsi="Book Antiqua"/>
          <w:b/>
          <w:color w:val="000000"/>
        </w:rPr>
      </w:pPr>
      <w:r w:rsidRPr="004C6768">
        <w:rPr>
          <w:rFonts w:ascii="Book Antiqua" w:hAnsi="Book Antiqua"/>
          <w:b/>
          <w:color w:val="000000"/>
        </w:rPr>
        <w:t xml:space="preserve">Core tip: </w:t>
      </w:r>
      <w:r w:rsidRPr="004C6768">
        <w:rPr>
          <w:rFonts w:ascii="Book Antiqua" w:hAnsi="Book Antiqua"/>
          <w:b/>
          <w:color w:val="000000"/>
          <w:lang w:eastAsia="zh-CN"/>
        </w:rPr>
        <w:t xml:space="preserve"> </w:t>
      </w:r>
      <w:r w:rsidRPr="004C6768">
        <w:rPr>
          <w:rFonts w:ascii="Book Antiqua" w:hAnsi="Book Antiqua"/>
          <w:color w:val="000000"/>
        </w:rPr>
        <w:t xml:space="preserve">Hepatobiliary cancers are highly lethal cancers which are difficult to diagnose early and for which few therapeutic options are available. Its etiological factors have been suggested to include chronic inflammation, </w:t>
      </w:r>
      <w:r w:rsidRPr="004C6768">
        <w:rPr>
          <w:rFonts w:ascii="Book Antiqua" w:hAnsi="Book Antiqua"/>
          <w:color w:val="000000"/>
        </w:rPr>
        <w:lastRenderedPageBreak/>
        <w:t xml:space="preserve">obstruction of the bile ducts, and impaired bile flow, as well as infection with Helicobacter species, such as </w:t>
      </w:r>
      <w:r w:rsidR="000D07B0" w:rsidRPr="000D07B0">
        <w:rPr>
          <w:rFonts w:ascii="Book Antiqua" w:hAnsi="Book Antiqua"/>
          <w:i/>
          <w:color w:val="000000"/>
        </w:rPr>
        <w:t>Helicobacter</w:t>
      </w:r>
      <w:r w:rsidRPr="004C6768">
        <w:rPr>
          <w:rFonts w:ascii="Book Antiqua" w:hAnsi="Book Antiqua"/>
          <w:i/>
          <w:color w:val="000000"/>
        </w:rPr>
        <w:t xml:space="preserve"> bilis</w:t>
      </w:r>
      <w:r w:rsidRPr="004C6768">
        <w:rPr>
          <w:rFonts w:ascii="Book Antiqua" w:hAnsi="Book Antiqua"/>
          <w:color w:val="000000"/>
        </w:rPr>
        <w:t xml:space="preserve"> and </w:t>
      </w:r>
      <w:r w:rsidR="000D07B0" w:rsidRPr="000D07B0">
        <w:rPr>
          <w:rFonts w:ascii="Book Antiqua" w:hAnsi="Book Antiqua"/>
          <w:i/>
          <w:color w:val="000000"/>
        </w:rPr>
        <w:t>Helicobacter</w:t>
      </w:r>
      <w:r w:rsidRPr="004C6768">
        <w:rPr>
          <w:rFonts w:ascii="Book Antiqua" w:hAnsi="Book Antiqua"/>
          <w:i/>
          <w:color w:val="000000"/>
        </w:rPr>
        <w:t xml:space="preserve"> hepaticus</w:t>
      </w:r>
      <w:r w:rsidRPr="004C6768">
        <w:rPr>
          <w:rFonts w:ascii="Book Antiqua" w:hAnsi="Book Antiqua"/>
          <w:color w:val="000000"/>
        </w:rPr>
        <w:t xml:space="preserve">, in a manner that is similar to the reported role of </w:t>
      </w:r>
      <w:r w:rsidR="00201DA0" w:rsidRPr="00201DA0">
        <w:rPr>
          <w:rFonts w:ascii="Book Antiqua" w:hAnsi="Book Antiqua"/>
          <w:i/>
          <w:color w:val="000000"/>
        </w:rPr>
        <w:t>Helicobacter</w:t>
      </w:r>
      <w:r w:rsidR="00201DA0">
        <w:rPr>
          <w:rFonts w:ascii="Book Antiqua" w:hAnsi="Book Antiqua" w:hint="eastAsia"/>
          <w:i/>
          <w:color w:val="000000"/>
          <w:lang w:eastAsia="zh-CN"/>
        </w:rPr>
        <w:t xml:space="preserve"> </w:t>
      </w:r>
      <w:r w:rsidRPr="004C6768">
        <w:rPr>
          <w:rFonts w:ascii="Book Antiqua" w:hAnsi="Book Antiqua"/>
          <w:i/>
          <w:color w:val="000000"/>
        </w:rPr>
        <w:t>pylori</w:t>
      </w:r>
      <w:r w:rsidRPr="004C6768">
        <w:rPr>
          <w:rFonts w:ascii="Book Antiqua" w:hAnsi="Book Antiqua"/>
          <w:color w:val="000000"/>
        </w:rPr>
        <w:t xml:space="preserve"> in distal gastric cancer. Population genetics, geographical and environmental factors, cholelithiasis, obesity, parity, and endemic infection with liver flukes have been identified as risk factors that influence the development of biliary tract tumors.</w:t>
      </w:r>
    </w:p>
    <w:p w:rsidR="00D17925" w:rsidRPr="004C6768" w:rsidRDefault="00D17925" w:rsidP="002D54EF">
      <w:pPr>
        <w:spacing w:line="360" w:lineRule="auto"/>
        <w:jc w:val="both"/>
        <w:rPr>
          <w:rFonts w:ascii="Book Antiqua" w:hAnsi="Book Antiqua"/>
          <w:b/>
          <w:color w:val="000000"/>
        </w:rPr>
      </w:pPr>
    </w:p>
    <w:p w:rsidR="00D17925" w:rsidRPr="00201DA0" w:rsidRDefault="00D17925" w:rsidP="002D54EF">
      <w:pPr>
        <w:adjustRightInd w:val="0"/>
        <w:snapToGrid w:val="0"/>
        <w:spacing w:line="360" w:lineRule="auto"/>
        <w:jc w:val="both"/>
        <w:rPr>
          <w:rFonts w:ascii="Book Antiqua" w:hAnsi="Book Antiqua"/>
          <w:b/>
          <w:i/>
          <w:lang w:eastAsia="zh-CN"/>
        </w:rPr>
      </w:pPr>
      <w:bookmarkStart w:id="37" w:name="OLE_LINK130"/>
      <w:bookmarkStart w:id="38" w:name="OLE_LINK134"/>
      <w:bookmarkStart w:id="39" w:name="OLE_LINK455"/>
      <w:bookmarkStart w:id="40" w:name="OLE_LINK464"/>
      <w:bookmarkStart w:id="41" w:name="OLE_LINK424"/>
      <w:bookmarkStart w:id="42" w:name="OLE_LINK425"/>
      <w:r w:rsidRPr="004C6768">
        <w:rPr>
          <w:rFonts w:ascii="Book Antiqua" w:hAnsi="Book Antiqua"/>
        </w:rPr>
        <w:t>Segura-López FK, Güitrón-Cantú A, Torres J</w:t>
      </w:r>
      <w:r w:rsidR="006C572C">
        <w:rPr>
          <w:rFonts w:ascii="Book Antiqua" w:hAnsi="Book Antiqua"/>
        </w:rPr>
        <w:t>.</w:t>
      </w:r>
      <w:r w:rsidR="00201DA0" w:rsidRPr="00201DA0">
        <w:rPr>
          <w:rFonts w:ascii="Book Antiqua" w:hAnsi="Book Antiqua" w:hint="eastAsia"/>
          <w:i/>
          <w:lang w:eastAsia="zh-CN"/>
        </w:rPr>
        <w:t xml:space="preserve"> </w:t>
      </w:r>
      <w:r w:rsidR="00201DA0" w:rsidRPr="00201DA0">
        <w:rPr>
          <w:rFonts w:ascii="Book Antiqua" w:hAnsi="Book Antiqua"/>
        </w:rPr>
        <w:t>Association between Helicobacter spp infections and hepatobiliary malignancies: A review</w:t>
      </w:r>
      <w:r w:rsidR="00201DA0">
        <w:rPr>
          <w:rFonts w:ascii="Book Antiqua" w:hAnsi="Book Antiqua" w:hint="eastAsia"/>
          <w:i/>
          <w:lang w:eastAsia="zh-CN"/>
        </w:rPr>
        <w:t xml:space="preserve">. </w:t>
      </w:r>
      <w:r w:rsidR="00201DA0">
        <w:rPr>
          <w:rFonts w:ascii="Book Antiqua" w:hAnsi="Book Antiqua" w:hint="eastAsia"/>
          <w:b/>
          <w:i/>
          <w:lang w:eastAsia="zh-CN"/>
        </w:rPr>
        <w:t xml:space="preserve"> </w:t>
      </w:r>
      <w:r w:rsidRPr="004C6768">
        <w:rPr>
          <w:rFonts w:ascii="Book Antiqua" w:hAnsi="Book Antiqua"/>
          <w:i/>
        </w:rPr>
        <w:t>World J Gastroenterol</w:t>
      </w:r>
      <w:r w:rsidRPr="004C6768">
        <w:rPr>
          <w:rFonts w:ascii="Book Antiqua" w:hAnsi="Book Antiqua"/>
        </w:rPr>
        <w:t xml:space="preserve"> 2014; </w:t>
      </w:r>
      <w:bookmarkStart w:id="43" w:name="OLE_LINK1689"/>
      <w:bookmarkStart w:id="44" w:name="OLE_LINK1298"/>
      <w:bookmarkStart w:id="45" w:name="OLE_LINK1297"/>
      <w:r w:rsidR="00A10588" w:rsidRPr="004C6768">
        <w:rPr>
          <w:rFonts w:ascii="Book Antiqua" w:hAnsi="Book Antiqua"/>
        </w:rPr>
        <w:t xml:space="preserve">In </w:t>
      </w:r>
      <w:r w:rsidRPr="004C6768">
        <w:rPr>
          <w:rFonts w:ascii="Book Antiqua" w:hAnsi="Book Antiqua"/>
        </w:rPr>
        <w:t>press</w:t>
      </w:r>
      <w:bookmarkEnd w:id="43"/>
      <w:bookmarkEnd w:id="44"/>
      <w:bookmarkEnd w:id="45"/>
    </w:p>
    <w:bookmarkEnd w:id="37"/>
    <w:bookmarkEnd w:id="38"/>
    <w:bookmarkEnd w:id="39"/>
    <w:bookmarkEnd w:id="40"/>
    <w:bookmarkEnd w:id="41"/>
    <w:bookmarkEnd w:id="42"/>
    <w:p w:rsidR="00D17925" w:rsidRPr="004C6768" w:rsidRDefault="00D17925" w:rsidP="002D54EF">
      <w:pPr>
        <w:spacing w:line="360" w:lineRule="auto"/>
        <w:jc w:val="both"/>
        <w:rPr>
          <w:rFonts w:ascii="Book Antiqua" w:hAnsi="Book Antiqua"/>
          <w:b/>
          <w:color w:val="000000"/>
        </w:rPr>
      </w:pPr>
    </w:p>
    <w:p w:rsidR="00D17925" w:rsidRPr="004C6768" w:rsidRDefault="00D17925" w:rsidP="002D54EF">
      <w:pPr>
        <w:jc w:val="both"/>
        <w:rPr>
          <w:rFonts w:ascii="Book Antiqua" w:hAnsi="Book Antiqua"/>
          <w:b/>
          <w:color w:val="000000"/>
        </w:rPr>
      </w:pPr>
      <w:r w:rsidRPr="004C6768">
        <w:rPr>
          <w:rFonts w:ascii="Book Antiqua" w:hAnsi="Book Antiqua"/>
          <w:b/>
          <w:color w:val="000000"/>
        </w:rPr>
        <w:br w:type="page"/>
      </w:r>
      <w:r w:rsidRPr="004C6768">
        <w:rPr>
          <w:rFonts w:ascii="Book Antiqua" w:hAnsi="Book Antiqua"/>
          <w:b/>
          <w:color w:val="000000"/>
        </w:rPr>
        <w:lastRenderedPageBreak/>
        <w:t>INTRODUCTION</w:t>
      </w:r>
    </w:p>
    <w:p w:rsidR="00D17925" w:rsidRPr="004C6768" w:rsidRDefault="00D17925" w:rsidP="002D54EF">
      <w:pPr>
        <w:spacing w:line="360" w:lineRule="auto"/>
        <w:jc w:val="both"/>
        <w:rPr>
          <w:rFonts w:ascii="Book Antiqua" w:hAnsi="Book Antiqua"/>
          <w:color w:val="000000"/>
        </w:rPr>
      </w:pPr>
      <w:r w:rsidRPr="004C6768">
        <w:rPr>
          <w:rFonts w:ascii="Book Antiqua" w:hAnsi="Book Antiqua"/>
          <w:color w:val="000000"/>
        </w:rPr>
        <w:t>Hepatobiliary cancers are highly lethal cancers that comprise a spectrum of invasive carcinomas originating in the liver</w:t>
      </w:r>
      <w:r w:rsidR="00575FCC" w:rsidRPr="00575FCC">
        <w:t xml:space="preserve"> </w:t>
      </w:r>
      <w:r w:rsidR="005267D0">
        <w:rPr>
          <w:rFonts w:hint="eastAsia"/>
          <w:lang w:eastAsia="zh-CN"/>
        </w:rPr>
        <w:t>[</w:t>
      </w:r>
      <w:r w:rsidR="00575FCC" w:rsidRPr="00575FCC">
        <w:rPr>
          <w:rFonts w:ascii="Book Antiqua" w:hAnsi="Book Antiqua"/>
          <w:color w:val="000000"/>
        </w:rPr>
        <w:t>hepatocellular carcinoma</w:t>
      </w:r>
      <w:r w:rsidRPr="004C6768">
        <w:rPr>
          <w:rFonts w:ascii="Book Antiqua" w:hAnsi="Book Antiqua"/>
          <w:color w:val="000000"/>
        </w:rPr>
        <w:t xml:space="preserve"> (HCC)</w:t>
      </w:r>
      <w:r w:rsidR="005267D0">
        <w:rPr>
          <w:rFonts w:ascii="Book Antiqua" w:hAnsi="Book Antiqua" w:hint="eastAsia"/>
          <w:color w:val="000000"/>
          <w:lang w:eastAsia="zh-CN"/>
        </w:rPr>
        <w:t>]</w:t>
      </w:r>
      <w:r w:rsidRPr="004C6768">
        <w:rPr>
          <w:rFonts w:ascii="Book Antiqua" w:hAnsi="Book Antiqua"/>
          <w:color w:val="000000"/>
        </w:rPr>
        <w:t xml:space="preserve">, the bile ducts (ICCA and ECCA), the gallbladder and the ampulla of Vater (collectively </w:t>
      </w:r>
      <w:r w:rsidR="00A10588">
        <w:rPr>
          <w:rFonts w:ascii="Book Antiqua" w:hAnsi="Book Antiqua"/>
          <w:color w:val="000000"/>
        </w:rPr>
        <w:t>known as biliary tract cancers)</w:t>
      </w:r>
      <w:r w:rsidRPr="004C6768">
        <w:rPr>
          <w:rFonts w:ascii="Book Antiqua" w:hAnsi="Book Antiqua"/>
          <w:color w:val="000000"/>
          <w:vertAlign w:val="superscript"/>
        </w:rPr>
        <w:t>[1]</w:t>
      </w:r>
      <w:r w:rsidRPr="004C6768">
        <w:rPr>
          <w:rFonts w:ascii="Book Antiqua" w:hAnsi="Book Antiqua"/>
          <w:color w:val="000000"/>
        </w:rPr>
        <w:t>. These tumors account for approximately 13% of all annual cancer-related deaths worldwide and for 10%</w:t>
      </w:r>
      <w:r w:rsidR="00A10588">
        <w:rPr>
          <w:rFonts w:ascii="Book Antiqua" w:hAnsi="Book Antiqua" w:hint="eastAsia"/>
          <w:color w:val="000000"/>
          <w:lang w:eastAsia="zh-CN"/>
        </w:rPr>
        <w:t>-</w:t>
      </w:r>
      <w:r w:rsidRPr="004C6768">
        <w:rPr>
          <w:rFonts w:ascii="Book Antiqua" w:hAnsi="Book Antiqua"/>
          <w:color w:val="000000"/>
        </w:rPr>
        <w:t xml:space="preserve">20% of deaths </w:t>
      </w:r>
      <w:r w:rsidR="00A10588">
        <w:rPr>
          <w:rFonts w:ascii="Book Antiqua" w:hAnsi="Book Antiqua"/>
          <w:color w:val="000000"/>
        </w:rPr>
        <w:t>from hepatobiliary malignancies</w:t>
      </w:r>
      <w:r w:rsidRPr="004C6768">
        <w:rPr>
          <w:rFonts w:ascii="Book Antiqua" w:hAnsi="Book Antiqua"/>
          <w:color w:val="000000"/>
          <w:vertAlign w:val="superscript"/>
        </w:rPr>
        <w:t>[2]</w:t>
      </w:r>
      <w:r w:rsidRPr="004C6768">
        <w:rPr>
          <w:rFonts w:ascii="Book Antiqua" w:hAnsi="Book Antiqua"/>
          <w:color w:val="000000"/>
        </w:rPr>
        <w:t>. The incidence and mortality of CCA has increased dramatically in North America and Europe in recent decades</w:t>
      </w:r>
      <w:r w:rsidR="00A10588" w:rsidRPr="00A10588">
        <w:rPr>
          <w:rFonts w:ascii="Book Antiqua" w:hAnsi="Book Antiqua"/>
          <w:color w:val="000000"/>
          <w:vertAlign w:val="superscript"/>
        </w:rPr>
        <w:t>[</w:t>
      </w:r>
      <w:r w:rsidRPr="004C6768">
        <w:rPr>
          <w:rFonts w:ascii="Book Antiqua" w:hAnsi="Book Antiqua"/>
          <w:color w:val="000000"/>
          <w:vertAlign w:val="superscript"/>
        </w:rPr>
        <w:t>3,4]</w:t>
      </w:r>
      <w:r w:rsidRPr="004C6768">
        <w:rPr>
          <w:rFonts w:ascii="Book Antiqua" w:hAnsi="Book Antiqua"/>
          <w:color w:val="000000"/>
        </w:rPr>
        <w:t>. The CCA prevalence in North America is heterogeneously distributed among different racial and ethnic groups, with the highest age-adjusted pr</w:t>
      </w:r>
      <w:r w:rsidR="00A10588">
        <w:rPr>
          <w:rFonts w:ascii="Book Antiqua" w:hAnsi="Book Antiqua"/>
          <w:color w:val="000000"/>
        </w:rPr>
        <w:t>evalence in Hispanics (1.22/100</w:t>
      </w:r>
      <w:r w:rsidRPr="004C6768">
        <w:rPr>
          <w:rFonts w:ascii="Book Antiqua" w:hAnsi="Book Antiqua"/>
          <w:color w:val="000000"/>
        </w:rPr>
        <w:t>000) and the lowest in A</w:t>
      </w:r>
      <w:r w:rsidR="00A10588">
        <w:rPr>
          <w:rFonts w:ascii="Book Antiqua" w:hAnsi="Book Antiqua"/>
          <w:color w:val="000000"/>
        </w:rPr>
        <w:t>frican Americans (0.17-0.50/100</w:t>
      </w:r>
      <w:r w:rsidRPr="004C6768">
        <w:rPr>
          <w:rFonts w:ascii="Book Antiqua" w:hAnsi="Book Antiqua"/>
          <w:color w:val="000000"/>
        </w:rPr>
        <w:t>000)</w:t>
      </w:r>
      <w:r w:rsidR="00A10588" w:rsidRPr="00A10588">
        <w:rPr>
          <w:rFonts w:ascii="Book Antiqua" w:hAnsi="Book Antiqua"/>
          <w:color w:val="000000"/>
          <w:vertAlign w:val="superscript"/>
        </w:rPr>
        <w:t>[</w:t>
      </w:r>
      <w:r w:rsidRPr="004C6768">
        <w:rPr>
          <w:rFonts w:ascii="Book Antiqua" w:hAnsi="Book Antiqua"/>
          <w:color w:val="000000"/>
          <w:vertAlign w:val="superscript"/>
        </w:rPr>
        <w:t>2]</w:t>
      </w:r>
      <w:r w:rsidRPr="004C6768">
        <w:rPr>
          <w:rFonts w:ascii="Book Antiqua" w:hAnsi="Book Antiqua"/>
          <w:color w:val="000000"/>
        </w:rPr>
        <w:t xml:space="preserve">. In 2012, the worldwide incidence </w:t>
      </w:r>
      <w:r w:rsidR="00FC3B39">
        <w:rPr>
          <w:rFonts w:ascii="Book Antiqua" w:hAnsi="Book Antiqua"/>
          <w:color w:val="000000"/>
        </w:rPr>
        <w:t>of hepatobiliary cancer was 960</w:t>
      </w:r>
      <w:r w:rsidRPr="004C6768">
        <w:rPr>
          <w:rFonts w:ascii="Book Antiqua" w:hAnsi="Book Antiqua"/>
          <w:color w:val="000000"/>
        </w:rPr>
        <w:t xml:space="preserve">552 cases, resulting in 888,330 deaths, whereas in the </w:t>
      </w:r>
      <w:r w:rsidR="00A10588" w:rsidRPr="00A10588">
        <w:rPr>
          <w:rFonts w:ascii="Book Antiqua" w:hAnsi="Book Antiqua"/>
          <w:color w:val="000000"/>
        </w:rPr>
        <w:t>United States</w:t>
      </w:r>
      <w:r w:rsidR="00A10588">
        <w:rPr>
          <w:rFonts w:ascii="Book Antiqua" w:hAnsi="Book Antiqua"/>
          <w:color w:val="000000"/>
        </w:rPr>
        <w:t>, an estimated 39</w:t>
      </w:r>
      <w:r w:rsidRPr="004C6768">
        <w:rPr>
          <w:rFonts w:ascii="Book Antiqua" w:hAnsi="Book Antiqua"/>
          <w:color w:val="000000"/>
        </w:rPr>
        <w:t>880 cases of liver or other biliary tract cancer were diagnosed, including approximately 24,312 deaths</w:t>
      </w:r>
      <w:r w:rsidR="00A10588">
        <w:rPr>
          <w:rFonts w:ascii="Book Antiqua" w:hAnsi="Book Antiqua"/>
          <w:color w:val="000000"/>
        </w:rPr>
        <w:t xml:space="preserve"> from liver cancer or CCA and 3</w:t>
      </w:r>
      <w:r w:rsidRPr="004C6768">
        <w:rPr>
          <w:rFonts w:ascii="Book Antiqua" w:hAnsi="Book Antiqua"/>
          <w:color w:val="000000"/>
        </w:rPr>
        <w:t>845 deaths from gallbladder cancer</w:t>
      </w:r>
      <w:r w:rsidR="00A10588" w:rsidRPr="00A10588">
        <w:rPr>
          <w:rFonts w:ascii="Book Antiqua" w:hAnsi="Book Antiqua"/>
          <w:color w:val="000000"/>
          <w:vertAlign w:val="superscript"/>
        </w:rPr>
        <w:t>[</w:t>
      </w:r>
      <w:r w:rsidRPr="004C6768">
        <w:rPr>
          <w:rFonts w:ascii="Book Antiqua" w:hAnsi="Book Antiqua"/>
          <w:color w:val="000000"/>
          <w:vertAlign w:val="superscript"/>
        </w:rPr>
        <w:t>5]</w:t>
      </w:r>
      <w:r w:rsidRPr="004C6768">
        <w:rPr>
          <w:rFonts w:ascii="Book Antiqua" w:hAnsi="Book Antiqua"/>
          <w:color w:val="000000"/>
        </w:rPr>
        <w:t>.</w:t>
      </w:r>
    </w:p>
    <w:p w:rsidR="00D17925" w:rsidRPr="004C6768" w:rsidRDefault="00D17925" w:rsidP="002D54EF">
      <w:pPr>
        <w:spacing w:line="360" w:lineRule="auto"/>
        <w:ind w:firstLineChars="200" w:firstLine="480"/>
        <w:jc w:val="both"/>
        <w:rPr>
          <w:rFonts w:ascii="Book Antiqua" w:hAnsi="Book Antiqua"/>
          <w:color w:val="000000"/>
        </w:rPr>
      </w:pPr>
      <w:r w:rsidRPr="004C6768">
        <w:rPr>
          <w:rFonts w:ascii="Book Antiqua" w:hAnsi="Book Antiqua"/>
          <w:color w:val="000000"/>
        </w:rPr>
        <w:t>In 2012, the worldwide mortality of gallbladder and biliary tract</w:t>
      </w:r>
      <w:r w:rsidR="00A10588">
        <w:rPr>
          <w:rFonts w:ascii="Book Antiqua" w:hAnsi="Book Antiqua"/>
          <w:color w:val="000000"/>
        </w:rPr>
        <w:t xml:space="preserve"> cancers was estimated to be 42</w:t>
      </w:r>
      <w:r w:rsidRPr="004C6768">
        <w:rPr>
          <w:rFonts w:ascii="Book Antiqua" w:hAnsi="Book Antiqua"/>
          <w:color w:val="000000"/>
        </w:rPr>
        <w:t>813 cases, which represents 1.7% of deaths due to all cancers</w:t>
      </w:r>
      <w:r w:rsidR="00A10588" w:rsidRPr="00A10588">
        <w:rPr>
          <w:rFonts w:ascii="Book Antiqua" w:hAnsi="Book Antiqua"/>
          <w:color w:val="000000"/>
          <w:vertAlign w:val="superscript"/>
        </w:rPr>
        <w:t>[</w:t>
      </w:r>
      <w:r w:rsidRPr="004C6768">
        <w:rPr>
          <w:rFonts w:ascii="Book Antiqua" w:hAnsi="Book Antiqua"/>
          <w:color w:val="000000"/>
          <w:vertAlign w:val="superscript"/>
        </w:rPr>
        <w:t>5]</w:t>
      </w:r>
      <w:r w:rsidRPr="004C6768">
        <w:rPr>
          <w:rFonts w:ascii="Book Antiqua" w:hAnsi="Book Antiqua"/>
          <w:color w:val="000000"/>
        </w:rPr>
        <w:t xml:space="preserve">. The regional prevalence of these tumors is highly variable; they are rare in most regions of Europe and North America but are exceptionally high in regions such as Chile, Thailand, Japan, central Europe, Northeastern India and Pakistan, with a 5-year survival rate of less than 10% in most cases. These contrasting rates are partially explained by differences in the prevalence of risk factors of this disease, such as population genetics, geographical and environmental factors, cholelithiasis, obesity, and parity, as well as endemic infection with liver flukes such as </w:t>
      </w:r>
      <w:hyperlink r:id="rId8" w:tooltip="Opisthorchis viverrini" w:history="1">
        <w:r w:rsidRPr="004C6768">
          <w:rPr>
            <w:rFonts w:ascii="Book Antiqua" w:hAnsi="Book Antiqua"/>
            <w:i/>
            <w:color w:val="000000"/>
          </w:rPr>
          <w:t>Opisthorchis viverrini</w:t>
        </w:r>
      </w:hyperlink>
      <w:r w:rsidRPr="004C6768">
        <w:rPr>
          <w:rFonts w:ascii="Book Antiqua" w:hAnsi="Book Antiqua"/>
          <w:color w:val="000000"/>
        </w:rPr>
        <w:t> or </w:t>
      </w:r>
      <w:hyperlink r:id="rId9" w:tooltip="Clonorchis sinensis" w:history="1">
        <w:r w:rsidRPr="004C6768">
          <w:rPr>
            <w:rFonts w:ascii="Book Antiqua" w:hAnsi="Book Antiqua"/>
            <w:i/>
            <w:color w:val="000000"/>
          </w:rPr>
          <w:t>Clonorchis sinensis</w:t>
        </w:r>
      </w:hyperlink>
      <w:r w:rsidRPr="004C6768">
        <w:t>, which occurs</w:t>
      </w:r>
      <w:r w:rsidRPr="004C6768">
        <w:rPr>
          <w:rFonts w:ascii="Book Antiqua" w:hAnsi="Book Antiqua"/>
          <w:color w:val="000000"/>
        </w:rPr>
        <w:t xml:space="preserve"> in some regions of Asia</w:t>
      </w:r>
      <w:r w:rsidR="00A10588" w:rsidRPr="00A10588">
        <w:rPr>
          <w:rFonts w:ascii="Book Antiqua" w:hAnsi="Book Antiqua"/>
          <w:color w:val="000000"/>
          <w:vertAlign w:val="superscript"/>
        </w:rPr>
        <w:t>[</w:t>
      </w:r>
      <w:r w:rsidRPr="004C6768">
        <w:rPr>
          <w:rFonts w:ascii="Book Antiqua" w:hAnsi="Book Antiqua"/>
          <w:color w:val="000000"/>
          <w:vertAlign w:val="superscript"/>
        </w:rPr>
        <w:t>6-14]</w:t>
      </w:r>
      <w:r w:rsidRPr="004C6768">
        <w:rPr>
          <w:rFonts w:ascii="Book Antiqua" w:hAnsi="Book Antiqua"/>
          <w:color w:val="000000"/>
        </w:rPr>
        <w:t xml:space="preserve">. Other important factors affecting hepatobiliary carcinogenesis include </w:t>
      </w:r>
      <w:hyperlink r:id="rId10" w:tooltip="Inflammation" w:history="1">
        <w:r w:rsidRPr="004C6768">
          <w:rPr>
            <w:rFonts w:ascii="Book Antiqua" w:hAnsi="Book Antiqua"/>
            <w:color w:val="000000"/>
          </w:rPr>
          <w:t>chronic inflammation</w:t>
        </w:r>
      </w:hyperlink>
      <w:r w:rsidRPr="004C6768">
        <w:rPr>
          <w:rFonts w:ascii="Book Antiqua" w:hAnsi="Book Antiqua"/>
          <w:color w:val="000000"/>
        </w:rPr>
        <w:t>, obstruction of the bile ducts, and impaired bile flow</w:t>
      </w:r>
      <w:r w:rsidR="00A10588" w:rsidRPr="00A10588">
        <w:rPr>
          <w:rFonts w:ascii="Book Antiqua" w:hAnsi="Book Antiqua"/>
          <w:color w:val="000000"/>
          <w:vertAlign w:val="superscript"/>
        </w:rPr>
        <w:t>[</w:t>
      </w:r>
      <w:r w:rsidRPr="004C6768">
        <w:rPr>
          <w:rFonts w:ascii="Book Antiqua" w:hAnsi="Book Antiqua"/>
          <w:color w:val="000000"/>
          <w:vertAlign w:val="superscript"/>
        </w:rPr>
        <w:t>15,16]</w:t>
      </w:r>
      <w:r w:rsidRPr="004C6768">
        <w:rPr>
          <w:rFonts w:ascii="Book Antiqua" w:hAnsi="Book Antiqua"/>
          <w:color w:val="000000"/>
        </w:rPr>
        <w:t>.</w:t>
      </w:r>
    </w:p>
    <w:p w:rsidR="00D17925" w:rsidRPr="004C6768" w:rsidRDefault="00D17925" w:rsidP="002D54EF">
      <w:pPr>
        <w:autoSpaceDE w:val="0"/>
        <w:autoSpaceDN w:val="0"/>
        <w:adjustRightInd w:val="0"/>
        <w:spacing w:line="360" w:lineRule="auto"/>
        <w:ind w:firstLineChars="250" w:firstLine="600"/>
        <w:jc w:val="both"/>
        <w:rPr>
          <w:rFonts w:ascii="Book Antiqua" w:hAnsi="Book Antiqua"/>
          <w:color w:val="000000"/>
        </w:rPr>
      </w:pPr>
      <w:r w:rsidRPr="004C6768">
        <w:rPr>
          <w:rFonts w:ascii="Book Antiqua" w:hAnsi="Book Antiqua"/>
          <w:color w:val="000000"/>
        </w:rPr>
        <w:t xml:space="preserve">CCA is a devastating disease that displays a poor survival rate for which few therapeutic options are available. Although surgical resection has been </w:t>
      </w:r>
      <w:r w:rsidRPr="004C6768">
        <w:rPr>
          <w:rFonts w:ascii="Book Antiqua" w:hAnsi="Book Antiqua"/>
          <w:color w:val="000000"/>
        </w:rPr>
        <w:lastRenderedPageBreak/>
        <w:t>considered to be the best option for localized CCA, local recurrence is very common because of persistent micro-metastatic disease in the regional lymph nodes or at the surgical margins</w:t>
      </w:r>
      <w:r w:rsidR="00A10588" w:rsidRPr="00A10588">
        <w:rPr>
          <w:rFonts w:ascii="Book Antiqua" w:hAnsi="Book Antiqua"/>
          <w:color w:val="000000"/>
          <w:vertAlign w:val="superscript"/>
        </w:rPr>
        <w:t>[</w:t>
      </w:r>
      <w:r w:rsidRPr="004C6768">
        <w:rPr>
          <w:rFonts w:ascii="Book Antiqua" w:hAnsi="Book Antiqua"/>
          <w:color w:val="000000"/>
          <w:vertAlign w:val="superscript"/>
        </w:rPr>
        <w:t>17]</w:t>
      </w:r>
      <w:r w:rsidRPr="004C6768">
        <w:rPr>
          <w:rFonts w:ascii="Book Antiqua" w:hAnsi="Book Antiqua"/>
          <w:color w:val="000000"/>
        </w:rPr>
        <w:t>. Multiple studies have reported a survival rate of 20</w:t>
      </w:r>
      <w:r w:rsidR="00A10588">
        <w:rPr>
          <w:rFonts w:ascii="Book Antiqua" w:hAnsi="Book Antiqua" w:hint="eastAsia"/>
          <w:color w:val="000000"/>
          <w:lang w:eastAsia="zh-CN"/>
        </w:rPr>
        <w:t>%</w:t>
      </w:r>
      <w:r w:rsidRPr="004C6768">
        <w:rPr>
          <w:rFonts w:ascii="Book Antiqua" w:hAnsi="Book Antiqua"/>
          <w:color w:val="000000"/>
        </w:rPr>
        <w:t>-40% after 10 years for patients with resectable tumors localized to the hilar or distal third of the ductus choledochus, although the survival rate is decreased in advances stages of this disease. Previous reports have concluded that tumor extension directly correlates to the mortality rate</w:t>
      </w:r>
      <w:r w:rsidR="00A10588" w:rsidRPr="00A10588">
        <w:rPr>
          <w:rFonts w:ascii="Book Antiqua" w:hAnsi="Book Antiqua"/>
          <w:color w:val="000000"/>
          <w:vertAlign w:val="superscript"/>
        </w:rPr>
        <w:t>[</w:t>
      </w:r>
      <w:r w:rsidRPr="004C6768">
        <w:rPr>
          <w:rFonts w:ascii="Book Antiqua" w:hAnsi="Book Antiqua"/>
          <w:color w:val="000000"/>
          <w:vertAlign w:val="superscript"/>
        </w:rPr>
        <w:t>2,18-24]</w:t>
      </w:r>
      <w:r w:rsidRPr="004C6768">
        <w:rPr>
          <w:rFonts w:ascii="Book Antiqua" w:hAnsi="Book Antiqua"/>
          <w:color w:val="000000"/>
        </w:rPr>
        <w:t>. Another therapeutic option is liver transplantation, for which the reported 5-year survival rate is 38</w:t>
      </w:r>
      <w:r w:rsidR="00A10588">
        <w:rPr>
          <w:rFonts w:ascii="Book Antiqua" w:hAnsi="Book Antiqua" w:hint="eastAsia"/>
          <w:color w:val="000000"/>
          <w:lang w:eastAsia="zh-CN"/>
        </w:rPr>
        <w:t>%</w:t>
      </w:r>
      <w:r w:rsidRPr="004C6768">
        <w:rPr>
          <w:rFonts w:ascii="Book Antiqua" w:hAnsi="Book Antiqua"/>
          <w:color w:val="000000"/>
        </w:rPr>
        <w:t>-50%</w:t>
      </w:r>
      <w:r w:rsidR="00A10588" w:rsidRPr="00A10588">
        <w:rPr>
          <w:rFonts w:ascii="Book Antiqua" w:hAnsi="Book Antiqua"/>
          <w:color w:val="000000"/>
          <w:vertAlign w:val="superscript"/>
        </w:rPr>
        <w:t>[</w:t>
      </w:r>
      <w:r w:rsidRPr="004C6768">
        <w:rPr>
          <w:rFonts w:ascii="Book Antiqua" w:hAnsi="Book Antiqua"/>
          <w:color w:val="000000"/>
          <w:vertAlign w:val="superscript"/>
        </w:rPr>
        <w:t>17,25]</w:t>
      </w:r>
      <w:r w:rsidRPr="004C6768">
        <w:rPr>
          <w:rFonts w:ascii="Book Antiqua" w:hAnsi="Book Antiqua"/>
          <w:color w:val="000000"/>
        </w:rPr>
        <w:t>. For patients with unresectable disease, the placement of a self-expandable biliary stent</w:t>
      </w:r>
      <w:r w:rsidRPr="004C6768" w:rsidDel="00033B1E">
        <w:rPr>
          <w:rFonts w:ascii="Book Antiqua" w:hAnsi="Book Antiqua"/>
          <w:color w:val="000000"/>
        </w:rPr>
        <w:t xml:space="preserve"> </w:t>
      </w:r>
      <w:r w:rsidRPr="004C6768">
        <w:rPr>
          <w:rFonts w:ascii="Book Antiqua" w:hAnsi="Book Antiqua"/>
          <w:color w:val="000000"/>
        </w:rPr>
        <w:t>is a widely accepted palliative procedure because it improves the quality of life by improving biliary drainage and by reducing the frequency of cholangitis and its complications</w:t>
      </w:r>
      <w:r w:rsidR="00A10588" w:rsidRPr="00A10588">
        <w:rPr>
          <w:rFonts w:ascii="Book Antiqua" w:hAnsi="Book Antiqua"/>
          <w:color w:val="000000"/>
          <w:vertAlign w:val="superscript"/>
        </w:rPr>
        <w:t>[</w:t>
      </w:r>
      <w:r w:rsidR="00A10588">
        <w:rPr>
          <w:rFonts w:ascii="Book Antiqua" w:hAnsi="Book Antiqua"/>
          <w:color w:val="000000"/>
          <w:vertAlign w:val="superscript"/>
        </w:rPr>
        <w:t>26,</w:t>
      </w:r>
      <w:r w:rsidRPr="004C6768">
        <w:rPr>
          <w:rFonts w:ascii="Book Antiqua" w:hAnsi="Book Antiqua"/>
          <w:color w:val="000000"/>
          <w:vertAlign w:val="superscript"/>
        </w:rPr>
        <w:t>27]</w:t>
      </w:r>
      <w:r w:rsidRPr="004C6768">
        <w:rPr>
          <w:rFonts w:ascii="Book Antiqua" w:hAnsi="Book Antiqua"/>
          <w:color w:val="000000"/>
        </w:rPr>
        <w:t>.</w:t>
      </w:r>
    </w:p>
    <w:p w:rsidR="00D17925" w:rsidRPr="004C6768" w:rsidRDefault="00D17925" w:rsidP="002D54EF">
      <w:pPr>
        <w:spacing w:line="360" w:lineRule="auto"/>
        <w:ind w:firstLineChars="200" w:firstLine="480"/>
        <w:jc w:val="both"/>
        <w:rPr>
          <w:rFonts w:ascii="Book Antiqua" w:hAnsi="Book Antiqua"/>
          <w:color w:val="000000"/>
        </w:rPr>
      </w:pPr>
      <w:r w:rsidRPr="004C6768">
        <w:rPr>
          <w:rFonts w:ascii="Book Antiqua" w:hAnsi="Book Antiqua"/>
          <w:color w:val="000000"/>
        </w:rPr>
        <w:t>The etiology of most of these tumors remains unknown, although the role of an infectious agent has been suggested, and studies of patients and animal models have indicated that Helicobacter species might play this role. Because clinical and experimental evidence for a role of Helicobacter spp. infection in the carcinogenesis of CCA has been accumulating in recent years, we considered it to be appropriate to review and summarize the relevant studies addressing the probable participation of Helicobacter species infection in the development of these tumors.</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jc w:val="both"/>
        <w:rPr>
          <w:rFonts w:ascii="Book Antiqua" w:hAnsi="Book Antiqua"/>
          <w:color w:val="000000"/>
        </w:rPr>
      </w:pPr>
    </w:p>
    <w:p w:rsidR="00D17925" w:rsidRPr="004C6768" w:rsidRDefault="00A10588" w:rsidP="002D54EF">
      <w:pPr>
        <w:widowControl w:val="0"/>
        <w:shd w:val="solid" w:color="FFFFFF" w:fill="auto"/>
        <w:tabs>
          <w:tab w:val="left" w:pos="3686"/>
          <w:tab w:val="left" w:pos="5812"/>
        </w:tabs>
        <w:autoSpaceDE w:val="0"/>
        <w:autoSpaceDN w:val="0"/>
        <w:adjustRightInd w:val="0"/>
        <w:spacing w:line="360" w:lineRule="auto"/>
        <w:jc w:val="both"/>
        <w:rPr>
          <w:rFonts w:ascii="Book Antiqua" w:hAnsi="Book Antiqua"/>
          <w:b/>
          <w:color w:val="000000"/>
          <w:lang w:eastAsia="zh-CN"/>
        </w:rPr>
      </w:pPr>
      <w:r w:rsidRPr="004C6768">
        <w:rPr>
          <w:rFonts w:ascii="Book Antiqua" w:hAnsi="Book Antiqua"/>
          <w:b/>
          <w:color w:val="000000"/>
        </w:rPr>
        <w:t xml:space="preserve">EVIDENCE SUGGESTING A ROLE OF </w:t>
      </w:r>
      <w:r w:rsidRPr="004C6768">
        <w:rPr>
          <w:rFonts w:ascii="Book Antiqua" w:hAnsi="Book Antiqua"/>
          <w:b/>
          <w:i/>
          <w:color w:val="000000"/>
        </w:rPr>
        <w:t>HELICOBACTER SPP</w:t>
      </w:r>
      <w:r>
        <w:rPr>
          <w:rFonts w:ascii="Book Antiqua" w:hAnsi="Book Antiqua"/>
          <w:b/>
          <w:color w:val="000000"/>
        </w:rPr>
        <w:t>. INFECTION IN CCA</w:t>
      </w:r>
    </w:p>
    <w:p w:rsidR="00D17925" w:rsidRPr="004C6768" w:rsidRDefault="00D17925" w:rsidP="000D07B0">
      <w:pPr>
        <w:widowControl w:val="0"/>
        <w:shd w:val="solid" w:color="FFFFFF" w:fill="auto"/>
        <w:tabs>
          <w:tab w:val="left" w:pos="3686"/>
          <w:tab w:val="left" w:pos="5812"/>
        </w:tabs>
        <w:autoSpaceDE w:val="0"/>
        <w:autoSpaceDN w:val="0"/>
        <w:adjustRightInd w:val="0"/>
        <w:spacing w:before="240" w:line="360" w:lineRule="auto"/>
        <w:jc w:val="both"/>
        <w:rPr>
          <w:rFonts w:ascii="Book Antiqua" w:hAnsi="Book Antiqua"/>
          <w:color w:val="000000"/>
        </w:rPr>
      </w:pPr>
      <w:r w:rsidRPr="004C6768">
        <w:rPr>
          <w:rFonts w:ascii="Book Antiqua" w:hAnsi="Book Antiqua"/>
          <w:color w:val="000000"/>
        </w:rPr>
        <w:t xml:space="preserve">CCA displays the histological characteristic of adenocarcinoma of the bile-duct epithelial cells, and it has been suggested that the progression to cancer is similar to that which is observed in the intestinal type of gastric cancer: from </w:t>
      </w:r>
      <w:hyperlink r:id="rId11" w:tooltip="Hyperplasia" w:history="1">
        <w:r w:rsidRPr="004C6768">
          <w:rPr>
            <w:rFonts w:ascii="Book Antiqua" w:hAnsi="Book Antiqua"/>
            <w:color w:val="000000"/>
          </w:rPr>
          <w:t>hyperplasia</w:t>
        </w:r>
      </w:hyperlink>
      <w:r w:rsidRPr="004C6768">
        <w:rPr>
          <w:rFonts w:ascii="Book Antiqua" w:hAnsi="Book Antiqua"/>
          <w:color w:val="000000"/>
        </w:rPr>
        <w:t xml:space="preserve"> to </w:t>
      </w:r>
      <w:hyperlink r:id="rId12" w:tooltip="Metaplasia" w:history="1">
        <w:r w:rsidRPr="004C6768">
          <w:rPr>
            <w:rFonts w:ascii="Book Antiqua" w:hAnsi="Book Antiqua"/>
            <w:color w:val="000000"/>
          </w:rPr>
          <w:t>metaplasia</w:t>
        </w:r>
      </w:hyperlink>
      <w:r w:rsidRPr="004C6768">
        <w:rPr>
          <w:rFonts w:ascii="Book Antiqua" w:hAnsi="Book Antiqua"/>
          <w:color w:val="000000"/>
        </w:rPr>
        <w:t xml:space="preserve">, </w:t>
      </w:r>
      <w:hyperlink r:id="rId13" w:tooltip="Dysplasia" w:history="1">
        <w:r w:rsidRPr="004C6768">
          <w:rPr>
            <w:rFonts w:ascii="Book Antiqua" w:hAnsi="Book Antiqua"/>
            <w:color w:val="000000"/>
          </w:rPr>
          <w:t>dysplasia</w:t>
        </w:r>
      </w:hyperlink>
      <w:r w:rsidRPr="004C6768">
        <w:rPr>
          <w:rFonts w:ascii="Book Antiqua" w:hAnsi="Book Antiqua"/>
          <w:color w:val="000000"/>
        </w:rPr>
        <w:t>, and, ultimately, the development of adeno</w:t>
      </w:r>
      <w:hyperlink r:id="rId14" w:tooltip="Carcinoma" w:history="1">
        <w:r w:rsidRPr="004C6768">
          <w:rPr>
            <w:rFonts w:ascii="Book Antiqua" w:hAnsi="Book Antiqua"/>
            <w:color w:val="000000"/>
          </w:rPr>
          <w:t>carcinoma</w:t>
        </w:r>
      </w:hyperlink>
      <w:r w:rsidRPr="004C6768">
        <w:rPr>
          <w:rFonts w:ascii="Book Antiqua" w:hAnsi="Book Antiqua"/>
          <w:color w:val="000000"/>
        </w:rPr>
        <w:t xml:space="preserve">. In agreement with this proposal, it has been suggested that CCA may be caused by infection with Helicobacter species, such as </w:t>
      </w:r>
      <w:r w:rsidR="000D07B0" w:rsidRPr="000D07B0">
        <w:rPr>
          <w:rFonts w:ascii="Book Antiqua" w:hAnsi="Book Antiqua"/>
          <w:i/>
          <w:color w:val="000000"/>
        </w:rPr>
        <w:t>Helicobacter</w:t>
      </w:r>
      <w:r w:rsidR="000D07B0">
        <w:rPr>
          <w:rFonts w:ascii="Book Antiqua" w:hAnsi="Book Antiqua" w:hint="eastAsia"/>
          <w:i/>
          <w:color w:val="000000"/>
          <w:lang w:eastAsia="zh-CN"/>
        </w:rPr>
        <w:t xml:space="preserve"> </w:t>
      </w:r>
      <w:r w:rsidR="000D07B0" w:rsidRPr="004C6768">
        <w:rPr>
          <w:rFonts w:ascii="Book Antiqua" w:hAnsi="Book Antiqua"/>
          <w:i/>
          <w:color w:val="000000"/>
        </w:rPr>
        <w:t xml:space="preserve">bilis </w:t>
      </w:r>
      <w:r w:rsidR="000D07B0" w:rsidRPr="000D07B0">
        <w:rPr>
          <w:rFonts w:ascii="Book Antiqua" w:hAnsi="Book Antiqua" w:hint="eastAsia"/>
          <w:color w:val="000000"/>
          <w:lang w:eastAsia="zh-CN"/>
        </w:rPr>
        <w:t>(</w:t>
      </w:r>
      <w:r w:rsidRPr="004C6768">
        <w:rPr>
          <w:rFonts w:ascii="Book Antiqua" w:hAnsi="Book Antiqua"/>
          <w:i/>
          <w:color w:val="000000"/>
        </w:rPr>
        <w:t>H. bilis</w:t>
      </w:r>
      <w:r w:rsidR="000D07B0" w:rsidRPr="000D07B0">
        <w:rPr>
          <w:rFonts w:ascii="Book Antiqua" w:hAnsi="Book Antiqua" w:hint="eastAsia"/>
          <w:color w:val="000000"/>
          <w:lang w:eastAsia="zh-CN"/>
        </w:rPr>
        <w:t>)</w:t>
      </w:r>
      <w:r w:rsidRPr="004C6768">
        <w:rPr>
          <w:rFonts w:ascii="Book Antiqua" w:hAnsi="Book Antiqua"/>
          <w:color w:val="000000"/>
        </w:rPr>
        <w:t xml:space="preserve"> and </w:t>
      </w:r>
      <w:r w:rsidR="000D07B0" w:rsidRPr="000D07B0">
        <w:rPr>
          <w:rFonts w:ascii="Book Antiqua" w:hAnsi="Book Antiqua"/>
          <w:i/>
          <w:color w:val="000000"/>
        </w:rPr>
        <w:t>Helicobacter</w:t>
      </w:r>
      <w:r w:rsidR="000D07B0">
        <w:rPr>
          <w:rFonts w:ascii="Book Antiqua" w:hAnsi="Book Antiqua" w:hint="eastAsia"/>
          <w:i/>
          <w:color w:val="000000"/>
          <w:lang w:eastAsia="zh-CN"/>
        </w:rPr>
        <w:t xml:space="preserve"> </w:t>
      </w:r>
      <w:r w:rsidR="000D07B0" w:rsidRPr="004C6768">
        <w:rPr>
          <w:rFonts w:ascii="Book Antiqua" w:hAnsi="Book Antiqua"/>
          <w:i/>
          <w:color w:val="000000"/>
        </w:rPr>
        <w:t>hepaticus</w:t>
      </w:r>
      <w:r w:rsidR="000D07B0" w:rsidRPr="000D07B0">
        <w:rPr>
          <w:rFonts w:ascii="Book Antiqua" w:hAnsi="Book Antiqua" w:hint="eastAsia"/>
          <w:color w:val="000000"/>
          <w:lang w:eastAsia="zh-CN"/>
        </w:rPr>
        <w:t xml:space="preserve"> (</w:t>
      </w:r>
      <w:r w:rsidRPr="004C6768">
        <w:rPr>
          <w:rFonts w:ascii="Book Antiqua" w:hAnsi="Book Antiqua"/>
          <w:i/>
          <w:color w:val="000000"/>
        </w:rPr>
        <w:t>H. hepaticus</w:t>
      </w:r>
      <w:r w:rsidR="000D07B0">
        <w:rPr>
          <w:rFonts w:ascii="Book Antiqua" w:hAnsi="Book Antiqua" w:hint="eastAsia"/>
          <w:color w:val="000000"/>
          <w:lang w:eastAsia="zh-CN"/>
        </w:rPr>
        <w:t>)</w:t>
      </w:r>
      <w:r w:rsidRPr="004C6768">
        <w:rPr>
          <w:rFonts w:ascii="Book Antiqua" w:hAnsi="Book Antiqua"/>
          <w:color w:val="000000"/>
        </w:rPr>
        <w:t xml:space="preserve">, in a manner that is similar to the reported role of </w:t>
      </w:r>
      <w:r w:rsidRPr="004C6768">
        <w:rPr>
          <w:rFonts w:ascii="Book Antiqua" w:hAnsi="Book Antiqua"/>
          <w:i/>
          <w:color w:val="000000"/>
        </w:rPr>
        <w:t>H. pylori</w:t>
      </w:r>
      <w:r w:rsidRPr="004C6768">
        <w:rPr>
          <w:rFonts w:ascii="Book Antiqua" w:hAnsi="Book Antiqua"/>
          <w:color w:val="000000"/>
        </w:rPr>
        <w:t xml:space="preserve"> in distal gastric cancer; in fact, </w:t>
      </w:r>
      <w:r w:rsidR="000D07B0" w:rsidRPr="000D07B0">
        <w:rPr>
          <w:rFonts w:ascii="Book Antiqua" w:hAnsi="Book Antiqua"/>
          <w:i/>
          <w:color w:val="000000"/>
        </w:rPr>
        <w:t>Helicobacter</w:t>
      </w:r>
      <w:r w:rsidRPr="004C6768">
        <w:rPr>
          <w:rFonts w:ascii="Book Antiqua" w:hAnsi="Book Antiqua"/>
          <w:i/>
          <w:color w:val="000000"/>
        </w:rPr>
        <w:t xml:space="preserve"> pylori</w:t>
      </w:r>
      <w:r w:rsidRPr="004C6768">
        <w:rPr>
          <w:rFonts w:ascii="Book Antiqua" w:hAnsi="Book Antiqua"/>
          <w:color w:val="000000"/>
        </w:rPr>
        <w:t xml:space="preserve"> </w:t>
      </w:r>
      <w:r w:rsidR="000D07B0">
        <w:rPr>
          <w:rFonts w:ascii="Book Antiqua" w:hAnsi="Book Antiqua" w:hint="eastAsia"/>
          <w:color w:val="000000"/>
          <w:lang w:eastAsia="zh-CN"/>
        </w:rPr>
        <w:lastRenderedPageBreak/>
        <w:t>(</w:t>
      </w:r>
      <w:r w:rsidR="000D07B0" w:rsidRPr="000D07B0">
        <w:rPr>
          <w:rFonts w:ascii="Book Antiqua" w:hAnsi="Book Antiqua"/>
          <w:i/>
          <w:color w:val="000000"/>
        </w:rPr>
        <w:t>H</w:t>
      </w:r>
      <w:r w:rsidR="000D07B0">
        <w:rPr>
          <w:rFonts w:ascii="Book Antiqua" w:hAnsi="Book Antiqua" w:hint="eastAsia"/>
          <w:i/>
          <w:color w:val="000000"/>
          <w:lang w:eastAsia="zh-CN"/>
        </w:rPr>
        <w:t>.</w:t>
      </w:r>
      <w:r w:rsidR="000D07B0" w:rsidRPr="004C6768">
        <w:rPr>
          <w:rFonts w:ascii="Book Antiqua" w:hAnsi="Book Antiqua"/>
          <w:i/>
          <w:color w:val="000000"/>
        </w:rPr>
        <w:t xml:space="preserve"> pylori</w:t>
      </w:r>
      <w:r w:rsidR="000D07B0">
        <w:rPr>
          <w:rFonts w:ascii="Book Antiqua" w:hAnsi="Book Antiqua" w:hint="eastAsia"/>
          <w:color w:val="000000"/>
          <w:lang w:eastAsia="zh-CN"/>
        </w:rPr>
        <w:t xml:space="preserve">) </w:t>
      </w:r>
      <w:r w:rsidRPr="004C6768">
        <w:rPr>
          <w:rFonts w:ascii="Book Antiqua" w:hAnsi="Book Antiqua"/>
          <w:color w:val="000000"/>
        </w:rPr>
        <w:t>was classified as a type I carcinogen by the International Agency for Research on Cancer (IARC)</w:t>
      </w:r>
      <w:r w:rsidR="00A10588" w:rsidRPr="00A10588">
        <w:rPr>
          <w:rFonts w:ascii="Book Antiqua" w:hAnsi="Book Antiqua"/>
          <w:color w:val="000000"/>
          <w:vertAlign w:val="superscript"/>
        </w:rPr>
        <w:t>[</w:t>
      </w:r>
      <w:r w:rsidR="00A10588">
        <w:rPr>
          <w:rFonts w:ascii="Book Antiqua" w:hAnsi="Book Antiqua"/>
          <w:color w:val="000000"/>
          <w:vertAlign w:val="superscript"/>
        </w:rPr>
        <w:t>9-11,</w:t>
      </w:r>
      <w:r w:rsidRPr="004C6768">
        <w:rPr>
          <w:rFonts w:ascii="Book Antiqua" w:hAnsi="Book Antiqua"/>
          <w:color w:val="000000"/>
          <w:vertAlign w:val="superscript"/>
        </w:rPr>
        <w:t>28-30]</w:t>
      </w:r>
      <w:r w:rsidRPr="004C6768">
        <w:rPr>
          <w:rFonts w:ascii="Book Antiqua" w:hAnsi="Book Antiqua"/>
          <w:color w:val="000000"/>
        </w:rPr>
        <w:t xml:space="preserve">. </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ind w:firstLineChars="200" w:firstLine="480"/>
        <w:jc w:val="both"/>
        <w:rPr>
          <w:rFonts w:ascii="Book Antiqua" w:hAnsi="Book Antiqua"/>
          <w:color w:val="3366FF"/>
        </w:rPr>
      </w:pPr>
      <w:r w:rsidRPr="004C6768">
        <w:rPr>
          <w:rFonts w:ascii="Book Antiqua" w:hAnsi="Book Antiqua"/>
          <w:color w:val="000000"/>
        </w:rPr>
        <w:t>The enterohepatic</w:t>
      </w:r>
      <w:r w:rsidRPr="004C6768">
        <w:rPr>
          <w:rFonts w:ascii="Book Antiqua" w:hAnsi="Book Antiqua"/>
          <w:i/>
          <w:color w:val="000000"/>
        </w:rPr>
        <w:t xml:space="preserve"> Helicobacter spp, </w:t>
      </w:r>
      <w:r w:rsidRPr="00546C6F">
        <w:rPr>
          <w:rFonts w:ascii="Book Antiqua" w:hAnsi="Book Antiqua"/>
          <w:iCs/>
          <w:color w:val="000000"/>
        </w:rPr>
        <w:t>such as</w:t>
      </w:r>
      <w:r w:rsidRPr="004C6768">
        <w:rPr>
          <w:rFonts w:ascii="Book Antiqua" w:hAnsi="Book Antiqua"/>
          <w:i/>
          <w:color w:val="000000"/>
        </w:rPr>
        <w:t xml:space="preserve"> H. bilis</w:t>
      </w:r>
      <w:r w:rsidRPr="004C6768">
        <w:rPr>
          <w:rFonts w:ascii="Book Antiqua" w:hAnsi="Book Antiqua"/>
          <w:color w:val="000000"/>
        </w:rPr>
        <w:t xml:space="preserve">, </w:t>
      </w:r>
      <w:r w:rsidRPr="004C6768">
        <w:rPr>
          <w:rFonts w:ascii="Book Antiqua" w:hAnsi="Book Antiqua"/>
          <w:i/>
          <w:color w:val="000000"/>
        </w:rPr>
        <w:t>H. hepaticus,</w:t>
      </w:r>
      <w:r w:rsidRPr="004C6768">
        <w:rPr>
          <w:rFonts w:ascii="Book Antiqua" w:hAnsi="Book Antiqua"/>
          <w:color w:val="000000"/>
        </w:rPr>
        <w:t xml:space="preserve"> </w:t>
      </w:r>
      <w:r w:rsidRPr="00546C6F">
        <w:rPr>
          <w:rFonts w:ascii="Book Antiqua" w:hAnsi="Book Antiqua"/>
          <w:iCs/>
          <w:color w:val="000000"/>
        </w:rPr>
        <w:t>and</w:t>
      </w:r>
      <w:r w:rsidRPr="004C6768">
        <w:rPr>
          <w:rFonts w:ascii="Book Antiqua" w:hAnsi="Book Antiqua"/>
          <w:i/>
          <w:color w:val="000000"/>
        </w:rPr>
        <w:t xml:space="preserve"> H. cholecystus</w:t>
      </w:r>
      <w:r w:rsidRPr="004C6768">
        <w:rPr>
          <w:rFonts w:ascii="Book Antiqua" w:hAnsi="Book Antiqua"/>
          <w:color w:val="000000"/>
        </w:rPr>
        <w:t xml:space="preserve">, have been isolated from the human gallbladder, liver tissue and bile juice and are suggested to express genes that facilitate their colonization in this hostile environment, which is highly osmotic and filled with biliary salts. The pathogenicity of </w:t>
      </w:r>
      <w:r w:rsidRPr="004C6768">
        <w:rPr>
          <w:rFonts w:ascii="Book Antiqua" w:hAnsi="Book Antiqua"/>
          <w:i/>
          <w:color w:val="000000"/>
        </w:rPr>
        <w:t>H. bilis</w:t>
      </w:r>
      <w:r w:rsidRPr="004C6768">
        <w:rPr>
          <w:rFonts w:ascii="Book Antiqua" w:hAnsi="Book Antiqua"/>
          <w:color w:val="000000"/>
        </w:rPr>
        <w:t xml:space="preserve"> and </w:t>
      </w:r>
      <w:r w:rsidRPr="004C6768">
        <w:rPr>
          <w:rFonts w:ascii="Book Antiqua" w:hAnsi="Book Antiqua"/>
          <w:i/>
          <w:color w:val="000000"/>
        </w:rPr>
        <w:t>H. hepaticus</w:t>
      </w:r>
      <w:r w:rsidRPr="004C6768">
        <w:rPr>
          <w:rFonts w:ascii="Book Antiqua" w:hAnsi="Book Antiqua"/>
          <w:color w:val="000000"/>
        </w:rPr>
        <w:t xml:space="preserve"> has been studied using various animals infected experimentally or naturally, and Helicobacter infection has been found to induce chronic active hepatitis, hepatocellular and biliary tract carcinomas, typhlocolitis, and lower bowel cancer in susceptible strains of inbred and genetically engineered mice</w:t>
      </w:r>
      <w:r w:rsidR="00A10588" w:rsidRPr="00A10588">
        <w:rPr>
          <w:rFonts w:ascii="Book Antiqua" w:hAnsi="Book Antiqua"/>
          <w:color w:val="000000"/>
          <w:vertAlign w:val="superscript"/>
        </w:rPr>
        <w:t>[</w:t>
      </w:r>
      <w:r w:rsidRPr="004C6768">
        <w:rPr>
          <w:rFonts w:ascii="Book Antiqua" w:hAnsi="Book Antiqua"/>
          <w:color w:val="000000"/>
          <w:vertAlign w:val="superscript"/>
        </w:rPr>
        <w:t>29-39]</w:t>
      </w:r>
      <w:r w:rsidRPr="004C6768">
        <w:rPr>
          <w:rFonts w:ascii="Book Antiqua" w:hAnsi="Book Antiqua"/>
          <w:color w:val="3366FF"/>
        </w:rPr>
        <w:t>.</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ind w:firstLineChars="250" w:firstLine="600"/>
        <w:jc w:val="both"/>
        <w:rPr>
          <w:rFonts w:ascii="Book Antiqua" w:hAnsi="Book Antiqua"/>
          <w:color w:val="000000"/>
        </w:rPr>
      </w:pPr>
      <w:r w:rsidRPr="004C6768">
        <w:rPr>
          <w:rFonts w:ascii="Book Antiqua" w:hAnsi="Book Antiqua"/>
          <w:i/>
          <w:color w:val="000000"/>
        </w:rPr>
        <w:t>H. hepaticus</w:t>
      </w:r>
      <w:r w:rsidRPr="004C6768">
        <w:rPr>
          <w:rFonts w:ascii="Book Antiqua" w:hAnsi="Book Antiqua"/>
          <w:color w:val="000000"/>
        </w:rPr>
        <w:t xml:space="preserve"> may establish a chronic infection in A/JCr mice by colonizing the lower bowel and, sporadically, the liver, particularly in the bile canaliculi</w:t>
      </w:r>
      <w:r w:rsidR="00A10588" w:rsidRPr="00A10588">
        <w:rPr>
          <w:rFonts w:ascii="Book Antiqua" w:hAnsi="Book Antiqua"/>
          <w:color w:val="000000"/>
          <w:vertAlign w:val="superscript"/>
        </w:rPr>
        <w:t>[</w:t>
      </w:r>
      <w:r w:rsidRPr="004C6768">
        <w:rPr>
          <w:rFonts w:ascii="Book Antiqua" w:hAnsi="Book Antiqua"/>
          <w:color w:val="000000"/>
          <w:vertAlign w:val="superscript"/>
        </w:rPr>
        <w:t>40]</w:t>
      </w:r>
      <w:r w:rsidRPr="004C6768">
        <w:rPr>
          <w:rFonts w:ascii="Book Antiqua" w:hAnsi="Book Antiqua"/>
          <w:color w:val="000000"/>
        </w:rPr>
        <w:t xml:space="preserve">. This persistent infection caused chronic inflammation and necrosis in the hepatic parenchyma and portal triads, and infected animals exhibited oval cell, Kupffer cell, and Ito cell hyperplasia, hepatocytomegaly, and bile duct proliferation. Notably, hepatic adenomas were observed only in male animals. Thus, persistent </w:t>
      </w:r>
      <w:r w:rsidRPr="004C6768">
        <w:rPr>
          <w:rFonts w:ascii="Book Antiqua" w:hAnsi="Book Antiqua"/>
          <w:i/>
          <w:color w:val="000000"/>
        </w:rPr>
        <w:t>H. hepaticus</w:t>
      </w:r>
      <w:r w:rsidRPr="004C6768">
        <w:rPr>
          <w:rFonts w:ascii="Book Antiqua" w:hAnsi="Book Antiqua"/>
          <w:color w:val="000000"/>
        </w:rPr>
        <w:t xml:space="preserve"> infection was associated with chronic proliferative hepatitis and hepatomas in exclusively male mice, suggesting that </w:t>
      </w:r>
      <w:r w:rsidRPr="004C6768">
        <w:rPr>
          <w:rFonts w:ascii="Book Antiqua" w:hAnsi="Book Antiqua"/>
          <w:i/>
          <w:color w:val="000000"/>
        </w:rPr>
        <w:t>H. hepaticus</w:t>
      </w:r>
      <w:r w:rsidRPr="004C6768">
        <w:rPr>
          <w:rFonts w:ascii="Book Antiqua" w:hAnsi="Book Antiqua"/>
          <w:color w:val="000000"/>
        </w:rPr>
        <w:t xml:space="preserve"> may cause an increased risk for hepatic cancer. The constitutive androstane receptor (CAR) regulates the metabolic detoxification of endobiotics, and CAR knockout (KO) mice were used to examine tumor progression after </w:t>
      </w:r>
      <w:r w:rsidRPr="004C6768">
        <w:rPr>
          <w:rFonts w:ascii="Book Antiqua" w:hAnsi="Book Antiqua"/>
          <w:i/>
          <w:color w:val="000000"/>
        </w:rPr>
        <w:t>H. hepaticus</w:t>
      </w:r>
      <w:r w:rsidRPr="004C6768">
        <w:rPr>
          <w:rFonts w:ascii="Book Antiqua" w:hAnsi="Book Antiqua"/>
          <w:color w:val="000000"/>
        </w:rPr>
        <w:t xml:space="preserve"> infection</w:t>
      </w:r>
      <w:r w:rsidR="00A10588" w:rsidRPr="00A10588">
        <w:rPr>
          <w:rFonts w:ascii="Book Antiqua" w:hAnsi="Book Antiqua"/>
          <w:color w:val="000000"/>
          <w:vertAlign w:val="superscript"/>
        </w:rPr>
        <w:t>[</w:t>
      </w:r>
      <w:r w:rsidRPr="004C6768">
        <w:rPr>
          <w:rFonts w:ascii="Book Antiqua" w:hAnsi="Book Antiqua"/>
          <w:color w:val="000000"/>
          <w:vertAlign w:val="superscript"/>
        </w:rPr>
        <w:t>41]</w:t>
      </w:r>
      <w:r w:rsidRPr="004C6768">
        <w:rPr>
          <w:rFonts w:ascii="Book Antiqua" w:hAnsi="Book Antiqua"/>
          <w:color w:val="000000"/>
        </w:rPr>
        <w:t xml:space="preserve">. Although </w:t>
      </w:r>
      <w:r w:rsidRPr="004C6768">
        <w:rPr>
          <w:rFonts w:ascii="Book Antiqua" w:hAnsi="Book Antiqua"/>
          <w:i/>
          <w:color w:val="000000"/>
        </w:rPr>
        <w:t>H. hepaticus</w:t>
      </w:r>
      <w:r w:rsidRPr="004C6768">
        <w:rPr>
          <w:rFonts w:ascii="Book Antiqua" w:hAnsi="Book Antiqua"/>
          <w:color w:val="000000"/>
        </w:rPr>
        <w:t xml:space="preserve"> infection induced chronic hepatitis in both wild type and CAR KO mice, the CAR KO mice exhibited increased numbers of liver lobes displaying dysplasia and neoplasia. The authors found that this enhanced tumor promotion was associated with decreased hepatic expression of the P450 enzymes Cyp2b10 and Cyp3a11, increased expression of Camp, and increased serum concentrations of chenodeoxycholic acid. Thus, liver tumor promotion in mice infected with </w:t>
      </w:r>
      <w:r w:rsidRPr="004C6768">
        <w:rPr>
          <w:rFonts w:ascii="Book Antiqua" w:hAnsi="Book Antiqua"/>
          <w:i/>
          <w:color w:val="000000"/>
        </w:rPr>
        <w:t>H. hepaticus</w:t>
      </w:r>
      <w:r w:rsidRPr="004C6768">
        <w:rPr>
          <w:rFonts w:ascii="Book Antiqua" w:hAnsi="Book Antiqua"/>
          <w:color w:val="000000"/>
        </w:rPr>
        <w:t xml:space="preserve"> might be enhanced by impaired metabolic detoxification. </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ind w:firstLineChars="200" w:firstLine="480"/>
        <w:jc w:val="both"/>
        <w:rPr>
          <w:rFonts w:ascii="Book Antiqua" w:hAnsi="Book Antiqua" w:cs="Arial"/>
          <w:color w:val="000000"/>
          <w:vertAlign w:val="superscript"/>
        </w:rPr>
      </w:pPr>
      <w:r w:rsidRPr="004C6768">
        <w:rPr>
          <w:rFonts w:ascii="Book Antiqua" w:hAnsi="Book Antiqua"/>
          <w:color w:val="000000"/>
        </w:rPr>
        <w:t xml:space="preserve">A study of aged hamsters detected liver infection with Helicobacter of the </w:t>
      </w:r>
      <w:r w:rsidRPr="004C6768">
        <w:rPr>
          <w:rFonts w:ascii="Book Antiqua" w:hAnsi="Book Antiqua"/>
          <w:i/>
          <w:color w:val="000000"/>
        </w:rPr>
        <w:lastRenderedPageBreak/>
        <w:t>H. Bilis</w:t>
      </w:r>
      <w:r w:rsidRPr="004C6768">
        <w:rPr>
          <w:rFonts w:ascii="Book Antiqua" w:hAnsi="Book Antiqua"/>
          <w:color w:val="000000"/>
        </w:rPr>
        <w:t xml:space="preserve"> cluster</w:t>
      </w:r>
      <w:r w:rsidR="00A10588" w:rsidRPr="00A10588">
        <w:rPr>
          <w:rFonts w:ascii="Book Antiqua" w:hAnsi="Book Antiqua"/>
          <w:color w:val="000000"/>
          <w:vertAlign w:val="superscript"/>
        </w:rPr>
        <w:t>[</w:t>
      </w:r>
      <w:r w:rsidRPr="004C6768">
        <w:rPr>
          <w:rFonts w:ascii="Book Antiqua" w:hAnsi="Book Antiqua"/>
          <w:color w:val="000000"/>
          <w:vertAlign w:val="superscript"/>
        </w:rPr>
        <w:t>42]</w:t>
      </w:r>
      <w:r w:rsidRPr="004C6768">
        <w:rPr>
          <w:rFonts w:ascii="Book Antiqua" w:hAnsi="Book Antiqua"/>
          <w:color w:val="000000"/>
        </w:rPr>
        <w:t xml:space="preserve">, and the infected animals exhibited predominant portocentric and, to a lesser extent, perivenular fibrosis and nodular dysplasia. Lesion formation was associated with chronic active portal/interface and lobular inflammation, along with significant portal hepatitis. These results suggest the participation of </w:t>
      </w:r>
      <w:r w:rsidRPr="004C6768">
        <w:rPr>
          <w:rFonts w:ascii="Book Antiqua" w:hAnsi="Book Antiqua"/>
          <w:i/>
          <w:color w:val="000000"/>
        </w:rPr>
        <w:t>H. bilis</w:t>
      </w:r>
      <w:r w:rsidRPr="004C6768">
        <w:rPr>
          <w:rFonts w:ascii="Book Antiqua" w:hAnsi="Book Antiqua"/>
          <w:color w:val="000000"/>
        </w:rPr>
        <w:t xml:space="preserve"> in hepatobiliary disease in both animals and humans. Enterohepatic Helicobacter infection might also contribute to the development of cholesterol gallstones and intrahepatic cholelithiasis, as suggested by recent studies of animal models</w:t>
      </w:r>
      <w:r w:rsidR="00A10588" w:rsidRPr="00A10588">
        <w:rPr>
          <w:rFonts w:ascii="Book Antiqua" w:hAnsi="Book Antiqua"/>
          <w:color w:val="000000"/>
          <w:vertAlign w:val="superscript"/>
        </w:rPr>
        <w:t>[</w:t>
      </w:r>
      <w:r w:rsidR="00A10588">
        <w:rPr>
          <w:rFonts w:ascii="Book Antiqua" w:hAnsi="Book Antiqua"/>
          <w:color w:val="000000"/>
          <w:vertAlign w:val="superscript"/>
        </w:rPr>
        <w:t xml:space="preserve"> 12,13,39,</w:t>
      </w:r>
      <w:r w:rsidRPr="004C6768">
        <w:rPr>
          <w:rFonts w:ascii="Book Antiqua" w:hAnsi="Book Antiqua"/>
          <w:color w:val="000000"/>
          <w:vertAlign w:val="superscript"/>
        </w:rPr>
        <w:t>43-52]</w:t>
      </w:r>
      <w:r w:rsidRPr="004C6768">
        <w:rPr>
          <w:rFonts w:ascii="Book Antiqua" w:hAnsi="Book Antiqua" w:cs="Arial"/>
          <w:color w:val="000000"/>
        </w:rPr>
        <w:t>.</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ind w:firstLineChars="200" w:firstLine="480"/>
        <w:jc w:val="both"/>
        <w:rPr>
          <w:rFonts w:ascii="Book Antiqua" w:hAnsi="Book Antiqua"/>
          <w:i/>
          <w:color w:val="000000"/>
        </w:rPr>
      </w:pPr>
      <w:r w:rsidRPr="004C6768">
        <w:rPr>
          <w:rFonts w:ascii="Book Antiqua" w:hAnsi="Book Antiqua"/>
          <w:color w:val="000000"/>
        </w:rPr>
        <w:t xml:space="preserve">The geographical distribution of </w:t>
      </w:r>
      <w:r w:rsidRPr="004C6768">
        <w:rPr>
          <w:rFonts w:ascii="Book Antiqua" w:hAnsi="Book Antiqua"/>
          <w:i/>
          <w:color w:val="000000"/>
        </w:rPr>
        <w:t>H. bilis</w:t>
      </w:r>
      <w:r w:rsidRPr="004C6768">
        <w:rPr>
          <w:rFonts w:ascii="Book Antiqua" w:hAnsi="Book Antiqua"/>
          <w:color w:val="000000"/>
        </w:rPr>
        <w:t xml:space="preserve"> and other enteric Helicobacter species among the human population is unknown, although it is presumed that their prevalence is low in populations which display low risk for biliary duct malignancies and nonviral hepatitis. Similarly, its increased prevalence may contribute to the unexplained increase in biliary cancer incidence in specific regions of East and South Asia</w:t>
      </w:r>
      <w:r w:rsidR="00A10588" w:rsidRPr="00A10588">
        <w:rPr>
          <w:rFonts w:ascii="Book Antiqua" w:hAnsi="Book Antiqua"/>
          <w:color w:val="000000"/>
          <w:vertAlign w:val="superscript"/>
        </w:rPr>
        <w:t>[</w:t>
      </w:r>
      <w:r w:rsidRPr="004C6768">
        <w:rPr>
          <w:rFonts w:ascii="Book Antiqua" w:hAnsi="Book Antiqua"/>
          <w:color w:val="000000"/>
          <w:vertAlign w:val="superscript"/>
        </w:rPr>
        <w:t>53]</w:t>
      </w:r>
      <w:r w:rsidRPr="004C6768">
        <w:rPr>
          <w:rFonts w:ascii="Book Antiqua" w:hAnsi="Book Antiqua"/>
          <w:color w:val="000000"/>
        </w:rPr>
        <w:t xml:space="preserve">. Because of the difficulty in culturing these </w:t>
      </w:r>
      <w:r w:rsidRPr="004C6768">
        <w:rPr>
          <w:rFonts w:ascii="Book Antiqua" w:hAnsi="Book Antiqua"/>
          <w:i/>
          <w:color w:val="000000"/>
        </w:rPr>
        <w:t>Helicobacter spp</w:t>
      </w:r>
      <w:r w:rsidRPr="004C6768">
        <w:rPr>
          <w:rFonts w:ascii="Book Antiqua" w:hAnsi="Book Antiqua"/>
          <w:color w:val="000000"/>
        </w:rPr>
        <w:t>, molecular techniques, such polymerase chain reaction (PCR) and sequencing, have become the methods of choice to identify these species in clinical specimens</w:t>
      </w:r>
      <w:r w:rsidR="00A10588" w:rsidRPr="00A10588">
        <w:rPr>
          <w:rFonts w:ascii="Book Antiqua" w:hAnsi="Book Antiqua"/>
          <w:color w:val="000000"/>
          <w:vertAlign w:val="superscript"/>
        </w:rPr>
        <w:t>[</w:t>
      </w:r>
      <w:r w:rsidRPr="004C6768">
        <w:rPr>
          <w:rFonts w:ascii="Book Antiqua" w:hAnsi="Book Antiqua"/>
          <w:color w:val="000000"/>
          <w:vertAlign w:val="superscript"/>
        </w:rPr>
        <w:t>54-55]</w:t>
      </w:r>
      <w:r w:rsidRPr="004C6768">
        <w:rPr>
          <w:rFonts w:ascii="Book Antiqua" w:hAnsi="Book Antiqua"/>
          <w:color w:val="000000"/>
        </w:rPr>
        <w:t>.</w:t>
      </w:r>
    </w:p>
    <w:p w:rsidR="00D17925" w:rsidRPr="004C6768" w:rsidRDefault="00D17925" w:rsidP="002D54EF">
      <w:pPr>
        <w:widowControl w:val="0"/>
        <w:autoSpaceDE w:val="0"/>
        <w:autoSpaceDN w:val="0"/>
        <w:adjustRightInd w:val="0"/>
        <w:spacing w:line="360" w:lineRule="auto"/>
        <w:jc w:val="both"/>
        <w:rPr>
          <w:rFonts w:ascii="Book Antiqua" w:hAnsi="Book Antiqua"/>
          <w:i/>
          <w:color w:val="000000"/>
        </w:rPr>
      </w:pPr>
    </w:p>
    <w:p w:rsidR="00D17925" w:rsidRPr="00A10588" w:rsidRDefault="00A10588" w:rsidP="002D54EF">
      <w:pPr>
        <w:widowControl w:val="0"/>
        <w:autoSpaceDE w:val="0"/>
        <w:autoSpaceDN w:val="0"/>
        <w:adjustRightInd w:val="0"/>
        <w:spacing w:line="360" w:lineRule="auto"/>
        <w:jc w:val="both"/>
        <w:rPr>
          <w:rFonts w:ascii="Book Antiqua" w:hAnsi="Book Antiqua"/>
          <w:b/>
          <w:i/>
          <w:color w:val="000000"/>
          <w:lang w:eastAsia="zh-CN"/>
        </w:rPr>
      </w:pPr>
      <w:r>
        <w:rPr>
          <w:rFonts w:ascii="Book Antiqua" w:hAnsi="Book Antiqua"/>
          <w:b/>
          <w:i/>
          <w:color w:val="000000"/>
        </w:rPr>
        <w:t>H. hepaticus</w:t>
      </w:r>
    </w:p>
    <w:p w:rsidR="00A10588" w:rsidRDefault="00D17925" w:rsidP="002D54EF">
      <w:pPr>
        <w:widowControl w:val="0"/>
        <w:shd w:val="solid" w:color="FFFFFF" w:fill="auto"/>
        <w:tabs>
          <w:tab w:val="left" w:pos="3686"/>
          <w:tab w:val="left" w:pos="5812"/>
        </w:tabs>
        <w:autoSpaceDE w:val="0"/>
        <w:autoSpaceDN w:val="0"/>
        <w:adjustRightInd w:val="0"/>
        <w:spacing w:line="360" w:lineRule="auto"/>
        <w:jc w:val="both"/>
        <w:rPr>
          <w:rFonts w:ascii="Book Antiqua" w:hAnsi="Book Antiqua" w:cs="Arial"/>
          <w:iCs/>
          <w:color w:val="000000"/>
          <w:lang w:eastAsia="zh-CN"/>
        </w:rPr>
      </w:pPr>
      <w:r w:rsidRPr="004C6768">
        <w:rPr>
          <w:rFonts w:ascii="Book Antiqua" w:hAnsi="Book Antiqua"/>
          <w:color w:val="000000"/>
        </w:rPr>
        <w:t>In 1994, spiral bacilli were isolated from the liver, the colon and the cecum of A/JCr mice an</w:t>
      </w:r>
      <w:r>
        <w:rPr>
          <w:rFonts w:ascii="Book Antiqua" w:hAnsi="Book Antiqua"/>
          <w:color w:val="000000"/>
        </w:rPr>
        <w:t>d</w:t>
      </w:r>
      <w:r w:rsidRPr="004C6768">
        <w:rPr>
          <w:rFonts w:ascii="Book Antiqua" w:hAnsi="Book Antiqua"/>
          <w:color w:val="000000"/>
        </w:rPr>
        <w:t xml:space="preserve"> were identified as a novel species of Helicobacter termed </w:t>
      </w:r>
      <w:r w:rsidRPr="004C6768">
        <w:rPr>
          <w:rFonts w:ascii="Book Antiqua" w:hAnsi="Book Antiqua"/>
          <w:i/>
          <w:color w:val="000000"/>
        </w:rPr>
        <w:t>H. hepaticus</w:t>
      </w:r>
      <w:r w:rsidR="00A10588" w:rsidRPr="00A10588">
        <w:rPr>
          <w:rFonts w:ascii="Book Antiqua" w:hAnsi="Book Antiqua"/>
          <w:color w:val="000000"/>
          <w:vertAlign w:val="superscript"/>
        </w:rPr>
        <w:t>[</w:t>
      </w:r>
      <w:r w:rsidRPr="004C6768">
        <w:rPr>
          <w:rFonts w:ascii="Book Antiqua" w:hAnsi="Book Antiqua"/>
          <w:color w:val="000000"/>
          <w:vertAlign w:val="superscript"/>
        </w:rPr>
        <w:t>40]</w:t>
      </w:r>
      <w:r w:rsidRPr="004C6768">
        <w:rPr>
          <w:rFonts w:ascii="Book Antiqua" w:hAnsi="Book Antiqua"/>
          <w:color w:val="000000"/>
        </w:rPr>
        <w:t xml:space="preserve">. </w:t>
      </w:r>
      <w:r w:rsidRPr="004C6768">
        <w:rPr>
          <w:rFonts w:ascii="Book Antiqua" w:hAnsi="Book Antiqua"/>
          <w:i/>
          <w:color w:val="000000"/>
        </w:rPr>
        <w:t>H. hepaticus</w:t>
      </w:r>
      <w:r w:rsidRPr="004C6768">
        <w:rPr>
          <w:rFonts w:ascii="Book Antiqua" w:hAnsi="Book Antiqua"/>
          <w:color w:val="000000"/>
        </w:rPr>
        <w:t xml:space="preserve"> is a microaerophilic, 1.5- to 5-</w:t>
      </w:r>
      <w:r w:rsidRPr="004C6768">
        <w:rPr>
          <w:rFonts w:ascii="Book Antiqua" w:hAnsi="Book Antiqua"/>
          <w:color w:val="000000"/>
        </w:rPr>
        <w:sym w:font="Symbol" w:char="F06D"/>
      </w:r>
      <w:r w:rsidRPr="004C6768">
        <w:rPr>
          <w:rFonts w:ascii="Book Antiqua" w:hAnsi="Book Antiqua"/>
          <w:color w:val="000000"/>
        </w:rPr>
        <w:t xml:space="preserve">m-long, gram-negative, spiral-shaped bacterium that displays positive urease, catalase, and oxidase activities. It </w:t>
      </w:r>
      <w:r w:rsidRPr="004C6768">
        <w:rPr>
          <w:rFonts w:ascii="Book Antiqua" w:hAnsi="Book Antiqua" w:cs="Arial"/>
          <w:color w:val="000000"/>
        </w:rPr>
        <w:t>reduces nitrate, grows at 37ºC but not at 25 or 42ºC, is resistant to cephalothin and nalidixic acid but is sensitive to metronidazole, and as expected,</w:t>
      </w:r>
      <w:r w:rsidRPr="004C6768">
        <w:rPr>
          <w:rFonts w:ascii="Book Antiqua" w:hAnsi="Book Antiqua"/>
          <w:color w:val="000000"/>
        </w:rPr>
        <w:t xml:space="preserve"> exhibits resistance to bile</w:t>
      </w:r>
      <w:r w:rsidRPr="004C6768">
        <w:rPr>
          <w:rFonts w:ascii="Book Antiqua" w:hAnsi="Book Antiqua" w:cs="Arial"/>
          <w:color w:val="000000"/>
        </w:rPr>
        <w:t>.</w:t>
      </w:r>
      <w:r w:rsidRPr="004C6768">
        <w:rPr>
          <w:rFonts w:ascii="Book Antiqua" w:hAnsi="Book Antiqua"/>
          <w:color w:val="000000"/>
        </w:rPr>
        <w:t xml:space="preserve"> </w:t>
      </w:r>
      <w:r w:rsidRPr="004C6768">
        <w:rPr>
          <w:rFonts w:ascii="Book Antiqua" w:hAnsi="Book Antiqua"/>
          <w:i/>
          <w:color w:val="000000"/>
        </w:rPr>
        <w:t>H. hepaticus</w:t>
      </w:r>
      <w:r w:rsidRPr="004C6768">
        <w:rPr>
          <w:rFonts w:ascii="Book Antiqua" w:hAnsi="Book Antiqua"/>
          <w:color w:val="000000"/>
        </w:rPr>
        <w:t xml:space="preserve"> must express genes that enable it to colonize the hostile, highly osmotic environment of the biliary duct. It lacks the genes expressed by </w:t>
      </w:r>
      <w:r w:rsidRPr="004C6768">
        <w:rPr>
          <w:rFonts w:ascii="Book Antiqua" w:hAnsi="Book Antiqua"/>
          <w:i/>
          <w:color w:val="000000"/>
        </w:rPr>
        <w:t>H. pylori</w:t>
      </w:r>
      <w:r w:rsidRPr="004C6768">
        <w:rPr>
          <w:rFonts w:ascii="Book Antiqua" w:hAnsi="Book Antiqua"/>
          <w:color w:val="000000"/>
        </w:rPr>
        <w:t xml:space="preserve"> which are required for the colonization of the stomach, but it shares genes with </w:t>
      </w:r>
      <w:r w:rsidRPr="004C6768">
        <w:rPr>
          <w:rFonts w:ascii="Book Antiqua" w:hAnsi="Book Antiqua"/>
          <w:i/>
          <w:color w:val="000000"/>
        </w:rPr>
        <w:t>Campylobacter</w:t>
      </w:r>
      <w:r w:rsidRPr="004C6768">
        <w:rPr>
          <w:rFonts w:ascii="Book Antiqua" w:hAnsi="Book Antiqua"/>
          <w:color w:val="000000"/>
        </w:rPr>
        <w:t xml:space="preserve"> </w:t>
      </w:r>
      <w:r w:rsidRPr="004C6768">
        <w:rPr>
          <w:rFonts w:ascii="Book Antiqua" w:hAnsi="Book Antiqua"/>
          <w:i/>
          <w:color w:val="000000"/>
        </w:rPr>
        <w:t>spp</w:t>
      </w:r>
      <w:r w:rsidRPr="004C6768">
        <w:rPr>
          <w:rFonts w:ascii="Book Antiqua" w:hAnsi="Book Antiqua"/>
          <w:color w:val="000000"/>
        </w:rPr>
        <w:t xml:space="preserve"> that may assist in the colonization of other enteric regions. The current availability of its genomic sequence provides investigators with the opportunity to examine the </w:t>
      </w:r>
      <w:r w:rsidRPr="004C6768">
        <w:rPr>
          <w:rFonts w:ascii="Book Antiqua" w:hAnsi="Book Antiqua"/>
          <w:color w:val="000000"/>
        </w:rPr>
        <w:lastRenderedPageBreak/>
        <w:t>mechanisms underlying its tissue tropism and carcinogenesis</w:t>
      </w:r>
      <w:r w:rsidR="00A10588" w:rsidRPr="00A10588">
        <w:rPr>
          <w:rFonts w:ascii="Book Antiqua" w:hAnsi="Book Antiqua"/>
          <w:color w:val="000000"/>
          <w:vertAlign w:val="superscript"/>
        </w:rPr>
        <w:t>[</w:t>
      </w:r>
      <w:r w:rsidRPr="004C6768">
        <w:rPr>
          <w:rFonts w:ascii="Book Antiqua" w:hAnsi="Book Antiqua"/>
          <w:color w:val="000000"/>
          <w:vertAlign w:val="superscript"/>
        </w:rPr>
        <w:t>56]</w:t>
      </w:r>
      <w:r w:rsidRPr="004C6768">
        <w:rPr>
          <w:rFonts w:ascii="Book Antiqua" w:hAnsi="Book Antiqua" w:cs="Arial"/>
          <w:i/>
          <w:iCs/>
          <w:color w:val="000000"/>
        </w:rPr>
        <w:t>. H. hepaticus</w:t>
      </w:r>
      <w:r w:rsidRPr="004C6768">
        <w:rPr>
          <w:rFonts w:ascii="Book Antiqua" w:hAnsi="Book Antiqua" w:cs="Arial"/>
          <w:iCs/>
          <w:color w:val="000000"/>
        </w:rPr>
        <w:t xml:space="preserve"> contains two flagella that are localized in a characteristic bipolar manner and possesses a flagellar sheath. These flagellar genes are closely related to those of </w:t>
      </w:r>
      <w:r w:rsidRPr="004C6768">
        <w:rPr>
          <w:rFonts w:ascii="Book Antiqua" w:hAnsi="Book Antiqua" w:cs="Arial"/>
          <w:bCs/>
          <w:i/>
          <w:iCs/>
          <w:color w:val="000000"/>
        </w:rPr>
        <w:t>H</w:t>
      </w:r>
      <w:r w:rsidRPr="004C6768">
        <w:rPr>
          <w:rFonts w:ascii="Book Antiqua" w:hAnsi="Book Antiqua" w:cs="Arial"/>
          <w:i/>
          <w:iCs/>
          <w:color w:val="000000"/>
        </w:rPr>
        <w:t xml:space="preserve">. </w:t>
      </w:r>
      <w:r w:rsidRPr="004C6768">
        <w:rPr>
          <w:rFonts w:ascii="Book Antiqua" w:hAnsi="Book Antiqua" w:cs="Arial"/>
          <w:bCs/>
          <w:i/>
          <w:iCs/>
          <w:color w:val="000000"/>
        </w:rPr>
        <w:t>pylori,</w:t>
      </w:r>
      <w:r w:rsidRPr="004C6768">
        <w:rPr>
          <w:rFonts w:ascii="Book Antiqua" w:hAnsi="Book Antiqua" w:cs="Arial"/>
          <w:iCs/>
          <w:color w:val="000000"/>
        </w:rPr>
        <w:t xml:space="preserve"> and as in </w:t>
      </w:r>
      <w:r w:rsidRPr="004C6768">
        <w:rPr>
          <w:rFonts w:ascii="Book Antiqua" w:hAnsi="Book Antiqua" w:cs="Arial"/>
          <w:bCs/>
          <w:i/>
          <w:iCs/>
          <w:color w:val="000000"/>
        </w:rPr>
        <w:t>H</w:t>
      </w:r>
      <w:r w:rsidRPr="004C6768">
        <w:rPr>
          <w:rFonts w:ascii="Book Antiqua" w:hAnsi="Book Antiqua" w:cs="Arial"/>
          <w:i/>
          <w:iCs/>
          <w:color w:val="000000"/>
        </w:rPr>
        <w:t xml:space="preserve">. </w:t>
      </w:r>
      <w:r w:rsidRPr="004C6768">
        <w:rPr>
          <w:rFonts w:ascii="Book Antiqua" w:hAnsi="Book Antiqua" w:cs="Arial"/>
          <w:bCs/>
          <w:i/>
          <w:iCs/>
          <w:color w:val="000000"/>
        </w:rPr>
        <w:t>pylori</w:t>
      </w:r>
      <w:r w:rsidRPr="004C6768">
        <w:rPr>
          <w:rFonts w:ascii="Book Antiqua" w:hAnsi="Book Antiqua" w:cs="Arial"/>
          <w:bCs/>
          <w:iCs/>
          <w:color w:val="000000"/>
        </w:rPr>
        <w:t>,</w:t>
      </w:r>
      <w:r w:rsidRPr="004C6768">
        <w:rPr>
          <w:rFonts w:ascii="Book Antiqua" w:hAnsi="Book Antiqua" w:cs="Arial"/>
          <w:iCs/>
          <w:color w:val="000000"/>
        </w:rPr>
        <w:t xml:space="preserve"> these genes are scattered throughout the chromosome, with few small clusters of functionally linked genes</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57]</w:t>
      </w:r>
      <w:r w:rsidRPr="004C6768">
        <w:rPr>
          <w:rFonts w:ascii="Book Antiqua" w:hAnsi="Book Antiqua" w:cs="Arial"/>
          <w:iCs/>
          <w:color w:val="000000"/>
        </w:rPr>
        <w:t xml:space="preserve">. The </w:t>
      </w:r>
      <w:r w:rsidRPr="004C6768">
        <w:rPr>
          <w:rFonts w:ascii="Book Antiqua" w:hAnsi="Book Antiqua" w:cs="Arial"/>
          <w:i/>
          <w:iCs/>
          <w:color w:val="000000"/>
        </w:rPr>
        <w:t>flaA</w:t>
      </w:r>
      <w:r w:rsidRPr="004C6768">
        <w:rPr>
          <w:rFonts w:ascii="Book Antiqua" w:hAnsi="Book Antiqua" w:cs="Arial"/>
          <w:iCs/>
          <w:color w:val="000000"/>
        </w:rPr>
        <w:t xml:space="preserve"> and </w:t>
      </w:r>
      <w:r w:rsidRPr="004C6768">
        <w:rPr>
          <w:rFonts w:ascii="Book Antiqua" w:hAnsi="Book Antiqua" w:cs="Arial"/>
          <w:i/>
          <w:iCs/>
          <w:color w:val="000000"/>
        </w:rPr>
        <w:t>flaB</w:t>
      </w:r>
      <w:r w:rsidRPr="004C6768">
        <w:rPr>
          <w:rFonts w:ascii="Book Antiqua" w:hAnsi="Book Antiqua" w:cs="Arial"/>
          <w:iCs/>
          <w:color w:val="000000"/>
        </w:rPr>
        <w:t xml:space="preserve"> genes likely encode the major and minor flagellin subunits, which form the multimeric flagellar filament. One particular characteristic that is common to all of the </w:t>
      </w:r>
      <w:r w:rsidRPr="004C6768">
        <w:rPr>
          <w:rFonts w:ascii="Book Antiqua" w:hAnsi="Book Antiqua" w:cs="Arial"/>
          <w:i/>
          <w:iCs/>
          <w:color w:val="000000"/>
        </w:rPr>
        <w:t>H. hepaticus</w:t>
      </w:r>
      <w:r w:rsidRPr="004C6768">
        <w:rPr>
          <w:rFonts w:ascii="Book Antiqua" w:hAnsi="Book Antiqua" w:cs="Arial"/>
          <w:iCs/>
          <w:color w:val="000000"/>
        </w:rPr>
        <w:t xml:space="preserve"> genomes analyzed is the presence of two identical copies of the </w:t>
      </w:r>
      <w:r w:rsidRPr="004C6768">
        <w:rPr>
          <w:rFonts w:ascii="Book Antiqua" w:hAnsi="Book Antiqua" w:cs="Arial"/>
          <w:i/>
          <w:iCs/>
          <w:color w:val="000000"/>
        </w:rPr>
        <w:t>flaA</w:t>
      </w:r>
      <w:r w:rsidRPr="004C6768">
        <w:rPr>
          <w:rFonts w:ascii="Book Antiqua" w:hAnsi="Book Antiqua" w:cs="Arial"/>
          <w:iCs/>
          <w:color w:val="000000"/>
        </w:rPr>
        <w:t xml:space="preserve"> gene, including its promoter region (flaA_1 and flaA_2), which are present at two separate locations in the genome</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58]</w:t>
      </w:r>
      <w:r w:rsidRPr="004C6768">
        <w:rPr>
          <w:rFonts w:ascii="Book Antiqua" w:hAnsi="Book Antiqua" w:cs="Arial"/>
          <w:iCs/>
          <w:color w:val="000000"/>
        </w:rPr>
        <w:t xml:space="preserve">. The expression of flagella and their regulatory genes are essential for the motility required for the intestinal colonization of </w:t>
      </w:r>
      <w:r w:rsidRPr="004C6768">
        <w:rPr>
          <w:rFonts w:ascii="Book Antiqua" w:hAnsi="Book Antiqua" w:cs="Arial"/>
          <w:i/>
          <w:iCs/>
          <w:color w:val="000000"/>
        </w:rPr>
        <w:t>H. hepaticus</w:t>
      </w:r>
      <w:r w:rsidRPr="004C6768">
        <w:rPr>
          <w:rFonts w:ascii="Book Antiqua" w:hAnsi="Book Antiqua" w:cs="Arial"/>
          <w:iCs/>
          <w:color w:val="000000"/>
        </w:rPr>
        <w:t>. Motility and chemotaxis could play a predominant role in enabling these bacteria to locate their appropriate intestinal habitat, particularly during the initial steps of colonization</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59]</w:t>
      </w:r>
      <w:r w:rsidRPr="004C6768">
        <w:rPr>
          <w:rFonts w:ascii="Book Antiqua" w:hAnsi="Book Antiqua" w:cs="Arial"/>
          <w:iCs/>
          <w:color w:val="000000"/>
        </w:rPr>
        <w:t xml:space="preserve">. </w:t>
      </w:r>
      <w:r w:rsidRPr="004C6768">
        <w:rPr>
          <w:rFonts w:ascii="Book Antiqua" w:hAnsi="Book Antiqua"/>
          <w:color w:val="000000"/>
        </w:rPr>
        <w:t xml:space="preserve">Cytolethal-distending toxin (CDT) is a multimeric cytotoxin that displays nuclease activity which may contribute to the exposure of endogenous antigens to the immune system following infection with </w:t>
      </w:r>
      <w:r w:rsidRPr="004C6768">
        <w:rPr>
          <w:rFonts w:ascii="Book Antiqua" w:hAnsi="Book Antiqua"/>
          <w:i/>
          <w:color w:val="000000"/>
        </w:rPr>
        <w:t>H. hepaticus</w:t>
      </w:r>
      <w:r w:rsidRPr="004C6768">
        <w:rPr>
          <w:rFonts w:ascii="Book Antiqua" w:hAnsi="Book Antiqua"/>
          <w:color w:val="000000"/>
        </w:rPr>
        <w:t>. CDTs are a family of proteins that cause cell cycle arrest and cellular distention, leading to the enlargement of both cells and nuclei followed by chromatin fragmentation</w:t>
      </w:r>
      <w:r w:rsidR="00A10588" w:rsidRPr="00A10588">
        <w:rPr>
          <w:rFonts w:ascii="Book Antiqua" w:hAnsi="Book Antiqua"/>
          <w:color w:val="000000"/>
          <w:vertAlign w:val="superscript"/>
        </w:rPr>
        <w:t>[</w:t>
      </w:r>
      <w:r w:rsidRPr="004C6768">
        <w:rPr>
          <w:rFonts w:ascii="Book Antiqua" w:hAnsi="Book Antiqua"/>
          <w:color w:val="000000"/>
          <w:vertAlign w:val="superscript"/>
        </w:rPr>
        <w:t>46,57,58]</w:t>
      </w:r>
      <w:r w:rsidRPr="004C6768">
        <w:rPr>
          <w:rFonts w:ascii="Book Antiqua" w:hAnsi="Book Antiqua"/>
          <w:color w:val="000000"/>
        </w:rPr>
        <w:t>. These CDTs are composed of three subunits: a catalytic subunit, CdtB, which displays DNase I-like activity, and CdtA and CdtC, which bind to the cell membrane and deliver CdtB to the target cells</w:t>
      </w:r>
      <w:r w:rsidR="00A10588" w:rsidRPr="00A10588">
        <w:rPr>
          <w:rFonts w:ascii="Book Antiqua" w:hAnsi="Book Antiqua"/>
          <w:color w:val="000000"/>
          <w:vertAlign w:val="superscript"/>
        </w:rPr>
        <w:t>[</w:t>
      </w:r>
      <w:r w:rsidRPr="004C6768">
        <w:rPr>
          <w:rFonts w:ascii="Book Antiqua" w:hAnsi="Book Antiqua"/>
          <w:color w:val="000000"/>
          <w:vertAlign w:val="superscript"/>
        </w:rPr>
        <w:t>39,59]</w:t>
      </w:r>
      <w:r w:rsidRPr="004C6768">
        <w:rPr>
          <w:rFonts w:ascii="Book Antiqua" w:hAnsi="Book Antiqua"/>
          <w:color w:val="000000"/>
        </w:rPr>
        <w:t xml:space="preserve">. The translocation of CdtB to the nucleus exerts genotoxic effects on the host DNA, triggering DNA repair cascades that induce cell cycle arrest and, ultimately, cell death. It was recently shown that </w:t>
      </w:r>
      <w:r w:rsidRPr="004C6768">
        <w:rPr>
          <w:rFonts w:ascii="Book Antiqua" w:hAnsi="Book Antiqua"/>
          <w:i/>
          <w:color w:val="000000"/>
        </w:rPr>
        <w:t>H. hepaticus</w:t>
      </w:r>
      <w:r w:rsidRPr="004C6768">
        <w:rPr>
          <w:rFonts w:ascii="Book Antiqua" w:hAnsi="Book Antiqua"/>
          <w:color w:val="000000"/>
        </w:rPr>
        <w:t xml:space="preserve"> CDT plays a crucial role in promoting the progression of hepatitis to pre-malignant, dysplastic lesions via the activation of pro-inflammatory NF-</w:t>
      </w:r>
      <w:r w:rsidRPr="004C6768">
        <w:rPr>
          <w:rFonts w:ascii="Book Antiqua" w:hAnsi="Book Antiqua"/>
          <w:bCs/>
          <w:color w:val="000000"/>
        </w:rPr>
        <w:t>kB</w:t>
      </w:r>
      <w:r w:rsidRPr="004C6768">
        <w:rPr>
          <w:rFonts w:ascii="Book Antiqua" w:hAnsi="Book Antiqua"/>
          <w:color w:val="000000"/>
        </w:rPr>
        <w:t xml:space="preserve"> and the increased proliferation of hepatocytes</w:t>
      </w:r>
      <w:r w:rsidR="00A10588" w:rsidRPr="00A10588">
        <w:rPr>
          <w:rFonts w:ascii="Book Antiqua" w:hAnsi="Book Antiqua"/>
          <w:color w:val="000000"/>
          <w:vertAlign w:val="superscript"/>
        </w:rPr>
        <w:t>[</w:t>
      </w:r>
      <w:r w:rsidRPr="004C6768">
        <w:rPr>
          <w:rFonts w:ascii="Book Antiqua" w:hAnsi="Book Antiqua"/>
          <w:color w:val="000000"/>
          <w:vertAlign w:val="superscript"/>
        </w:rPr>
        <w:t>60-63]</w:t>
      </w:r>
      <w:r w:rsidRPr="004C6768">
        <w:rPr>
          <w:rFonts w:ascii="Book Antiqua" w:hAnsi="Book Antiqua"/>
          <w:color w:val="000000"/>
        </w:rPr>
        <w:t>. These results represent the first evidence that CDT displays carcinogenic potential</w:t>
      </w:r>
      <w:r w:rsidRPr="004C6768">
        <w:rPr>
          <w:rFonts w:ascii="Book Antiqua" w:hAnsi="Book Antiqua"/>
          <w:i/>
          <w:color w:val="000000"/>
        </w:rPr>
        <w:t xml:space="preserve"> in vivo</w:t>
      </w:r>
      <w:r w:rsidRPr="004C6768">
        <w:rPr>
          <w:rFonts w:ascii="Book Antiqua" w:hAnsi="Book Antiqua"/>
          <w:color w:val="000000"/>
        </w:rPr>
        <w:t xml:space="preserve">. </w:t>
      </w:r>
      <w:r w:rsidRPr="004C6768">
        <w:rPr>
          <w:rFonts w:ascii="Book Antiqua" w:hAnsi="Book Antiqua" w:cs="Arial"/>
          <w:iCs/>
          <w:color w:val="000000"/>
        </w:rPr>
        <w:t xml:space="preserve">The urease enzyme is an important virulence factor involved in gastric colonization by </w:t>
      </w:r>
      <w:r w:rsidRPr="004C6768">
        <w:rPr>
          <w:rFonts w:ascii="Book Antiqua" w:hAnsi="Book Antiqua" w:cs="Arial"/>
          <w:i/>
          <w:iCs/>
          <w:color w:val="000000"/>
        </w:rPr>
        <w:t>H. pylori</w:t>
      </w:r>
      <w:r w:rsidRPr="004C6768">
        <w:rPr>
          <w:rFonts w:ascii="Book Antiqua" w:hAnsi="Book Antiqua" w:cs="Arial"/>
          <w:iCs/>
          <w:color w:val="000000"/>
        </w:rPr>
        <w:t xml:space="preserve"> and </w:t>
      </w:r>
      <w:r w:rsidRPr="004C6768">
        <w:rPr>
          <w:rFonts w:ascii="Book Antiqua" w:hAnsi="Book Antiqua" w:cs="Arial"/>
          <w:i/>
          <w:iCs/>
          <w:color w:val="000000"/>
        </w:rPr>
        <w:t>H. mustale</w:t>
      </w:r>
      <w:r w:rsidRPr="004C6768">
        <w:rPr>
          <w:rFonts w:ascii="Book Antiqua" w:hAnsi="Book Antiqua" w:cs="Arial"/>
          <w:iCs/>
          <w:color w:val="000000"/>
        </w:rPr>
        <w:t xml:space="preserve">, although the contribution of urease to the development of </w:t>
      </w:r>
      <w:r w:rsidRPr="004C6768">
        <w:rPr>
          <w:rFonts w:ascii="Book Antiqua" w:hAnsi="Book Antiqua" w:cs="Arial"/>
          <w:i/>
          <w:iCs/>
          <w:color w:val="000000"/>
        </w:rPr>
        <w:t>H. hepaticus</w:t>
      </w:r>
      <w:r w:rsidRPr="004C6768">
        <w:rPr>
          <w:rFonts w:ascii="Book Antiqua" w:hAnsi="Book Antiqua" w:cs="Arial"/>
          <w:iCs/>
          <w:color w:val="000000"/>
        </w:rPr>
        <w:t xml:space="preserve">-associated disorders has yet to be demonstrated. Although urease </w:t>
      </w:r>
      <w:r w:rsidRPr="004C6768">
        <w:rPr>
          <w:rFonts w:ascii="Book Antiqua" w:hAnsi="Book Antiqua" w:cs="Arial"/>
          <w:iCs/>
          <w:color w:val="000000"/>
        </w:rPr>
        <w:lastRenderedPageBreak/>
        <w:t xml:space="preserve">expression by </w:t>
      </w:r>
      <w:r w:rsidRPr="004C6768">
        <w:rPr>
          <w:rFonts w:ascii="Book Antiqua" w:hAnsi="Book Antiqua" w:cs="Arial"/>
          <w:i/>
          <w:iCs/>
          <w:color w:val="000000"/>
        </w:rPr>
        <w:t>H. hepaticus</w:t>
      </w:r>
      <w:r w:rsidRPr="004C6768">
        <w:rPr>
          <w:rFonts w:ascii="Book Antiqua" w:hAnsi="Book Antiqua" w:cs="Arial"/>
          <w:iCs/>
          <w:color w:val="000000"/>
        </w:rPr>
        <w:t xml:space="preserve"> is lower than that by </w:t>
      </w:r>
      <w:r w:rsidRPr="004C6768">
        <w:rPr>
          <w:rFonts w:ascii="Book Antiqua" w:hAnsi="Book Antiqua" w:cs="Arial"/>
          <w:i/>
          <w:iCs/>
          <w:color w:val="000000"/>
        </w:rPr>
        <w:t>H. pylori</w:t>
      </w:r>
      <w:r w:rsidRPr="004C6768">
        <w:rPr>
          <w:rFonts w:ascii="Book Antiqua" w:hAnsi="Book Antiqua" w:cs="Arial"/>
          <w:iCs/>
          <w:color w:val="000000"/>
        </w:rPr>
        <w:t>, its expression remains relatively high compared to that in other urease-positive pathogens. Active urease converts urea into ammonia and bicarbonate, and the produced ammonia mediates protection against acidic microenvironments and may also serve as a nitrogen source</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64]</w:t>
      </w:r>
      <w:r w:rsidRPr="004C6768">
        <w:rPr>
          <w:rFonts w:ascii="Book Antiqua" w:hAnsi="Book Antiqua" w:cs="Arial"/>
          <w:iCs/>
          <w:color w:val="000000"/>
        </w:rPr>
        <w:t xml:space="preserve">. In contrast to </w:t>
      </w:r>
      <w:r w:rsidRPr="004C6768">
        <w:rPr>
          <w:rFonts w:ascii="Book Antiqua" w:hAnsi="Book Antiqua" w:cs="Arial"/>
          <w:i/>
          <w:iCs/>
          <w:color w:val="000000"/>
        </w:rPr>
        <w:t>H. pylori</w:t>
      </w:r>
      <w:r w:rsidRPr="004C6768">
        <w:rPr>
          <w:rFonts w:ascii="Book Antiqua" w:hAnsi="Book Antiqua" w:cs="Arial"/>
          <w:iCs/>
          <w:color w:val="000000"/>
        </w:rPr>
        <w:t xml:space="preserve">, the urease activity of </w:t>
      </w:r>
      <w:r w:rsidRPr="004C6768">
        <w:rPr>
          <w:rFonts w:ascii="Book Antiqua" w:hAnsi="Book Antiqua" w:cs="Arial"/>
          <w:i/>
          <w:iCs/>
          <w:color w:val="000000"/>
        </w:rPr>
        <w:t>H. hepaticus</w:t>
      </w:r>
      <w:r w:rsidRPr="004C6768">
        <w:rPr>
          <w:rFonts w:ascii="Book Antiqua" w:hAnsi="Book Antiqua" w:cs="Arial"/>
          <w:iCs/>
          <w:color w:val="000000"/>
        </w:rPr>
        <w:t xml:space="preserve"> is not induced at acidic pH, and </w:t>
      </w:r>
      <w:r w:rsidRPr="004C6768">
        <w:rPr>
          <w:rFonts w:ascii="Book Antiqua" w:hAnsi="Book Antiqua" w:cs="Arial"/>
          <w:i/>
          <w:iCs/>
          <w:color w:val="000000"/>
        </w:rPr>
        <w:t>H. hepaticus</w:t>
      </w:r>
      <w:r w:rsidRPr="004C6768">
        <w:rPr>
          <w:rFonts w:ascii="Book Antiqua" w:hAnsi="Book Antiqua" w:cs="Arial"/>
          <w:iCs/>
          <w:color w:val="000000"/>
        </w:rPr>
        <w:t xml:space="preserve"> does not grow or survive at pH 3.0. This finding suggests that the urease system is not a universal acid-resistance factor throughout ureolytic Helicobacter species and that its functions may differ between gastric and enterohepatic Helicobacter species; in fact, urease expression in </w:t>
      </w:r>
      <w:r w:rsidRPr="004C6768">
        <w:rPr>
          <w:rFonts w:ascii="Book Antiqua" w:hAnsi="Book Antiqua" w:cs="Arial"/>
          <w:i/>
          <w:iCs/>
          <w:color w:val="000000"/>
        </w:rPr>
        <w:t>H. hepaticus</w:t>
      </w:r>
      <w:r w:rsidRPr="004C6768">
        <w:rPr>
          <w:rFonts w:ascii="Book Antiqua" w:hAnsi="Book Antiqua" w:cs="Arial"/>
          <w:iCs/>
          <w:color w:val="000000"/>
        </w:rPr>
        <w:t xml:space="preserve"> may respond to distinct environmental stimuli</w:t>
      </w:r>
      <w:r w:rsidR="00A10588" w:rsidRPr="00A10588">
        <w:rPr>
          <w:rFonts w:ascii="Book Antiqua" w:hAnsi="Book Antiqua" w:cs="Arial"/>
          <w:iCs/>
          <w:color w:val="000000"/>
          <w:vertAlign w:val="superscript"/>
        </w:rPr>
        <w:t>[</w:t>
      </w:r>
      <w:r w:rsidR="00A10588">
        <w:rPr>
          <w:rFonts w:ascii="Book Antiqua" w:hAnsi="Book Antiqua" w:cs="Arial"/>
          <w:iCs/>
          <w:color w:val="000000"/>
          <w:vertAlign w:val="superscript"/>
        </w:rPr>
        <w:t>64,</w:t>
      </w:r>
      <w:r w:rsidRPr="004C6768">
        <w:rPr>
          <w:rFonts w:ascii="Book Antiqua" w:hAnsi="Book Antiqua" w:cs="Arial"/>
          <w:iCs/>
          <w:color w:val="000000"/>
          <w:vertAlign w:val="superscript"/>
        </w:rPr>
        <w:t>65]</w:t>
      </w:r>
      <w:r w:rsidRPr="004C6768">
        <w:rPr>
          <w:rFonts w:ascii="Book Antiqua" w:hAnsi="Book Antiqua" w:cs="Arial"/>
          <w:iCs/>
          <w:color w:val="000000"/>
        </w:rPr>
        <w:t>.</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ind w:firstLineChars="250" w:firstLine="600"/>
        <w:jc w:val="both"/>
        <w:rPr>
          <w:rFonts w:ascii="Book Antiqua" w:hAnsi="Book Antiqua" w:cs="Arial"/>
          <w:iCs/>
          <w:color w:val="000000"/>
        </w:rPr>
      </w:pPr>
      <w:r w:rsidRPr="004C6768">
        <w:rPr>
          <w:rFonts w:ascii="Book Antiqua" w:hAnsi="Book Antiqua"/>
          <w:color w:val="000000"/>
        </w:rPr>
        <w:t xml:space="preserve">The complete genomic sequence of </w:t>
      </w:r>
      <w:r w:rsidRPr="004C6768">
        <w:rPr>
          <w:rFonts w:ascii="Book Antiqua" w:hAnsi="Book Antiqua"/>
          <w:i/>
          <w:color w:val="000000"/>
        </w:rPr>
        <w:t>H. hepaticus</w:t>
      </w:r>
      <w:r w:rsidRPr="004C6768">
        <w:rPr>
          <w:rFonts w:ascii="Book Antiqua" w:hAnsi="Book Antiqua"/>
          <w:color w:val="000000"/>
        </w:rPr>
        <w:t xml:space="preserve"> strain ATCC51449 was published in 2003</w:t>
      </w:r>
      <w:r w:rsidR="00A10588" w:rsidRPr="00A10588">
        <w:rPr>
          <w:rFonts w:ascii="Book Antiqua" w:hAnsi="Book Antiqua"/>
          <w:color w:val="000000"/>
          <w:vertAlign w:val="superscript"/>
        </w:rPr>
        <w:t>[</w:t>
      </w:r>
      <w:r w:rsidRPr="004C6768">
        <w:rPr>
          <w:rFonts w:ascii="Book Antiqua" w:hAnsi="Book Antiqua"/>
          <w:color w:val="000000"/>
          <w:vertAlign w:val="superscript"/>
        </w:rPr>
        <w:t>56]</w:t>
      </w:r>
      <w:r w:rsidRPr="004C6768">
        <w:rPr>
          <w:rFonts w:ascii="Book Antiqua" w:hAnsi="Book Antiqua"/>
          <w:color w:val="000000"/>
        </w:rPr>
        <w:t>. This sequence consist</w:t>
      </w:r>
      <w:r w:rsidR="00A10588">
        <w:rPr>
          <w:rFonts w:ascii="Book Antiqua" w:hAnsi="Book Antiqua"/>
          <w:color w:val="000000"/>
        </w:rPr>
        <w:t>s of 1779</w:t>
      </w:r>
      <w:r w:rsidRPr="004C6768">
        <w:rPr>
          <w:rFonts w:ascii="Book Antiqua" w:hAnsi="Book Antiqua"/>
          <w:color w:val="000000"/>
        </w:rPr>
        <w:t xml:space="preserve">146 bp and shares certain characteristics with those from </w:t>
      </w:r>
      <w:r w:rsidRPr="004C6768">
        <w:rPr>
          <w:rFonts w:ascii="Book Antiqua" w:hAnsi="Book Antiqua"/>
          <w:i/>
          <w:color w:val="000000"/>
        </w:rPr>
        <w:t>H. pylori</w:t>
      </w:r>
      <w:r w:rsidRPr="004C6768">
        <w:rPr>
          <w:rFonts w:ascii="Book Antiqua" w:hAnsi="Book Antiqua"/>
          <w:color w:val="000000"/>
        </w:rPr>
        <w:t xml:space="preserve">, </w:t>
      </w:r>
      <w:r w:rsidRPr="004C6768">
        <w:rPr>
          <w:rFonts w:ascii="Book Antiqua" w:hAnsi="Book Antiqua"/>
          <w:i/>
          <w:color w:val="000000"/>
        </w:rPr>
        <w:t>C. jejuni</w:t>
      </w:r>
      <w:r w:rsidRPr="004C6768">
        <w:rPr>
          <w:rFonts w:ascii="Book Antiqua" w:hAnsi="Book Antiqua"/>
          <w:color w:val="000000"/>
        </w:rPr>
        <w:t xml:space="preserve">, and other enteric bacteria, such as </w:t>
      </w:r>
      <w:r w:rsidRPr="004C6768">
        <w:rPr>
          <w:rFonts w:ascii="Book Antiqua" w:hAnsi="Book Antiqua"/>
          <w:i/>
          <w:color w:val="000000"/>
        </w:rPr>
        <w:t>V. cholerae</w:t>
      </w:r>
      <w:r w:rsidRPr="004C6768">
        <w:rPr>
          <w:rFonts w:ascii="Book Antiqua" w:hAnsi="Book Antiqua"/>
          <w:color w:val="000000"/>
        </w:rPr>
        <w:t xml:space="preserve"> and </w:t>
      </w:r>
      <w:r w:rsidRPr="004C6768">
        <w:rPr>
          <w:rFonts w:ascii="Book Antiqua" w:hAnsi="Book Antiqua"/>
          <w:i/>
          <w:color w:val="000000"/>
        </w:rPr>
        <w:t>E. coli</w:t>
      </w:r>
      <w:r w:rsidRPr="004C6768">
        <w:rPr>
          <w:rFonts w:ascii="Book Antiqua" w:hAnsi="Book Antiqua"/>
          <w:color w:val="000000"/>
        </w:rPr>
        <w:t xml:space="preserve">. </w:t>
      </w:r>
      <w:r w:rsidRPr="004C6768">
        <w:rPr>
          <w:rFonts w:ascii="Book Antiqua" w:hAnsi="Book Antiqua" w:cs="Arial"/>
          <w:iCs/>
          <w:color w:val="000000"/>
        </w:rPr>
        <w:t xml:space="preserve">Thus, approximately 50% of </w:t>
      </w:r>
      <w:r w:rsidRPr="004C6768">
        <w:rPr>
          <w:rFonts w:ascii="Book Antiqua" w:hAnsi="Book Antiqua" w:cs="Arial"/>
          <w:i/>
          <w:iCs/>
          <w:color w:val="000000"/>
        </w:rPr>
        <w:t>H. hepaticus</w:t>
      </w:r>
      <w:r w:rsidRPr="004C6768">
        <w:rPr>
          <w:rFonts w:ascii="Book Antiqua" w:hAnsi="Book Antiqua" w:cs="Arial"/>
          <w:iCs/>
          <w:color w:val="000000"/>
        </w:rPr>
        <w:t xml:space="preserve"> ORFs have orthologs in the sequences of the </w:t>
      </w:r>
      <w:r w:rsidRPr="004C6768">
        <w:rPr>
          <w:rFonts w:ascii="Book Antiqua" w:hAnsi="Book Antiqua" w:cs="Arial"/>
          <w:i/>
          <w:iCs/>
          <w:color w:val="000000"/>
        </w:rPr>
        <w:t>H. pylori</w:t>
      </w:r>
      <w:r w:rsidRPr="004C6768">
        <w:rPr>
          <w:rFonts w:ascii="Book Antiqua" w:hAnsi="Book Antiqua" w:cs="Arial"/>
          <w:iCs/>
          <w:color w:val="000000"/>
        </w:rPr>
        <w:t xml:space="preserve"> 26695 and J99 strains, and 50.8% have orthologs in the sequence of </w:t>
      </w:r>
      <w:r w:rsidRPr="004C6768">
        <w:rPr>
          <w:rFonts w:ascii="Book Antiqua" w:hAnsi="Book Antiqua" w:cs="Arial"/>
          <w:i/>
          <w:iCs/>
          <w:color w:val="000000"/>
        </w:rPr>
        <w:t>C. jejuni</w:t>
      </w:r>
      <w:r w:rsidRPr="004C6768">
        <w:rPr>
          <w:rFonts w:ascii="Book Antiqua" w:hAnsi="Book Antiqua" w:cs="Arial"/>
          <w:iCs/>
          <w:color w:val="000000"/>
        </w:rPr>
        <w:t xml:space="preserve"> NCTC 11168. It was also found that 821 </w:t>
      </w:r>
      <w:r w:rsidRPr="004C6768">
        <w:rPr>
          <w:rFonts w:ascii="Book Antiqua" w:hAnsi="Book Antiqua" w:cs="Arial"/>
          <w:i/>
          <w:iCs/>
          <w:color w:val="000000"/>
        </w:rPr>
        <w:t>H. hepaticus</w:t>
      </w:r>
      <w:r w:rsidRPr="004C6768">
        <w:rPr>
          <w:rFonts w:ascii="Book Antiqua" w:hAnsi="Book Antiqua" w:cs="Arial"/>
          <w:iCs/>
          <w:color w:val="000000"/>
        </w:rPr>
        <w:t xml:space="preserve"> proteins have the same ortholog in both </w:t>
      </w:r>
      <w:r w:rsidRPr="004C6768">
        <w:rPr>
          <w:rFonts w:ascii="Book Antiqua" w:hAnsi="Book Antiqua" w:cs="Arial"/>
          <w:i/>
          <w:iCs/>
          <w:color w:val="000000"/>
        </w:rPr>
        <w:t>H. pylori</w:t>
      </w:r>
      <w:r w:rsidRPr="004C6768">
        <w:rPr>
          <w:rFonts w:ascii="Book Antiqua" w:hAnsi="Book Antiqua" w:cs="Arial"/>
          <w:iCs/>
          <w:color w:val="000000"/>
        </w:rPr>
        <w:t xml:space="preserve"> and </w:t>
      </w:r>
      <w:r w:rsidRPr="004C6768">
        <w:rPr>
          <w:rFonts w:ascii="Book Antiqua" w:hAnsi="Book Antiqua" w:cs="Arial"/>
          <w:i/>
          <w:iCs/>
          <w:color w:val="000000"/>
        </w:rPr>
        <w:t>C. jejuni</w:t>
      </w:r>
      <w:r w:rsidRPr="004C6768">
        <w:rPr>
          <w:rFonts w:ascii="Book Antiqua" w:hAnsi="Book Antiqua" w:cs="Arial"/>
          <w:iCs/>
          <w:color w:val="000000"/>
        </w:rPr>
        <w:t xml:space="preserve"> and that 109</w:t>
      </w:r>
      <w:r w:rsidRPr="004C6768">
        <w:rPr>
          <w:rFonts w:ascii="Book Antiqua" w:hAnsi="Book Antiqua" w:cs="Arial"/>
          <w:i/>
          <w:iCs/>
          <w:color w:val="000000"/>
        </w:rPr>
        <w:t xml:space="preserve"> H. hepaticus </w:t>
      </w:r>
      <w:r w:rsidRPr="004C6768">
        <w:rPr>
          <w:rFonts w:ascii="Book Antiqua" w:hAnsi="Book Antiqua" w:cs="Arial"/>
          <w:iCs/>
          <w:color w:val="000000"/>
        </w:rPr>
        <w:t xml:space="preserve">proteins have orthologs in both </w:t>
      </w:r>
      <w:r w:rsidRPr="004C6768">
        <w:rPr>
          <w:rFonts w:ascii="Book Antiqua" w:hAnsi="Book Antiqua" w:cs="Arial"/>
          <w:i/>
          <w:iCs/>
          <w:color w:val="000000"/>
        </w:rPr>
        <w:t>H. pylori</w:t>
      </w:r>
      <w:r w:rsidRPr="004C6768">
        <w:rPr>
          <w:rFonts w:ascii="Book Antiqua" w:hAnsi="Book Antiqua" w:cs="Arial"/>
          <w:iCs/>
          <w:color w:val="000000"/>
        </w:rPr>
        <w:t xml:space="preserve"> genomes but not in </w:t>
      </w:r>
      <w:r w:rsidRPr="004C6768">
        <w:rPr>
          <w:rFonts w:ascii="Book Antiqua" w:hAnsi="Book Antiqua" w:cs="Arial"/>
          <w:i/>
          <w:iCs/>
          <w:color w:val="000000"/>
        </w:rPr>
        <w:t>C. jejuni</w:t>
      </w:r>
      <w:r w:rsidRPr="004C6768">
        <w:rPr>
          <w:rFonts w:ascii="Book Antiqua" w:hAnsi="Book Antiqua" w:cs="Arial"/>
          <w:iCs/>
          <w:color w:val="000000"/>
        </w:rPr>
        <w:t xml:space="preserve">. In addition, 130 </w:t>
      </w:r>
      <w:r w:rsidRPr="004C6768">
        <w:rPr>
          <w:rFonts w:ascii="Book Antiqua" w:hAnsi="Book Antiqua" w:cs="Arial"/>
          <w:i/>
          <w:iCs/>
          <w:color w:val="000000"/>
        </w:rPr>
        <w:t>H. hepaticus</w:t>
      </w:r>
      <w:r w:rsidRPr="004C6768">
        <w:rPr>
          <w:rFonts w:ascii="Book Antiqua" w:hAnsi="Book Antiqua" w:cs="Arial"/>
          <w:iCs/>
          <w:color w:val="000000"/>
        </w:rPr>
        <w:t xml:space="preserve"> ORFs have an ortholog in </w:t>
      </w:r>
      <w:r w:rsidRPr="004C6768">
        <w:rPr>
          <w:rFonts w:ascii="Book Antiqua" w:hAnsi="Book Antiqua" w:cs="Arial"/>
          <w:i/>
          <w:iCs/>
          <w:color w:val="000000"/>
        </w:rPr>
        <w:t>C. jejuni</w:t>
      </w:r>
      <w:r w:rsidRPr="004C6768">
        <w:rPr>
          <w:rFonts w:ascii="Book Antiqua" w:hAnsi="Book Antiqua" w:cs="Arial"/>
          <w:iCs/>
          <w:color w:val="000000"/>
        </w:rPr>
        <w:t xml:space="preserve"> but not in </w:t>
      </w:r>
      <w:r w:rsidRPr="004C6768">
        <w:rPr>
          <w:rFonts w:ascii="Book Antiqua" w:hAnsi="Book Antiqua" w:cs="Arial"/>
          <w:i/>
          <w:iCs/>
          <w:color w:val="000000"/>
        </w:rPr>
        <w:t>H. pylori</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40,57,58,66,67]</w:t>
      </w:r>
      <w:r w:rsidRPr="004C6768">
        <w:rPr>
          <w:rFonts w:ascii="Book Antiqua" w:hAnsi="Book Antiqua" w:cs="Arial"/>
          <w:iCs/>
          <w:color w:val="000000"/>
        </w:rPr>
        <w:t xml:space="preserve">. The </w:t>
      </w:r>
      <w:r w:rsidRPr="004C6768">
        <w:rPr>
          <w:rFonts w:ascii="Book Antiqua" w:hAnsi="Book Antiqua" w:cs="Arial"/>
          <w:i/>
          <w:iCs/>
          <w:color w:val="000000"/>
        </w:rPr>
        <w:t>H. hepaticus</w:t>
      </w:r>
      <w:r w:rsidRPr="004C6768">
        <w:rPr>
          <w:rFonts w:ascii="Book Antiqua" w:hAnsi="Book Antiqua" w:cs="Arial"/>
          <w:iCs/>
          <w:color w:val="000000"/>
        </w:rPr>
        <w:t xml:space="preserve"> genome contains one large region and many small regions that differ from the rest of the chromosome with respect to their G+C content, suggesting that these regions may have been generated via horizontal gene transfer. The largest region is a 71 Kb region termed genomic island 1 (HHGI1), which displays a G</w:t>
      </w:r>
      <w:r w:rsidRPr="00A10588">
        <w:rPr>
          <w:rFonts w:ascii="Book Antiqua" w:hAnsi="Book Antiqua" w:cs="Arial"/>
          <w:bCs/>
          <w:iCs/>
          <w:color w:val="000000"/>
        </w:rPr>
        <w:t>+</w:t>
      </w:r>
      <w:r w:rsidRPr="004C6768">
        <w:rPr>
          <w:rFonts w:ascii="Book Antiqua" w:hAnsi="Book Antiqua" w:cs="Arial"/>
          <w:iCs/>
          <w:color w:val="000000"/>
        </w:rPr>
        <w:t xml:space="preserve">C content of 33.2% and contains 70 ORFs (HH0233-HH0302). Most genes in HHGI1 encode hypothetical proteins, although it also encodes three proteins that are homologous to the structural components of the type IV secretion system, which is present in several </w:t>
      </w:r>
      <w:r w:rsidRPr="004C6768">
        <w:rPr>
          <w:rFonts w:ascii="Book Antiqua" w:hAnsi="Book Antiqua" w:cs="Arial"/>
          <w:i/>
          <w:iCs/>
          <w:color w:val="000000"/>
        </w:rPr>
        <w:t>H. pylori</w:t>
      </w:r>
      <w:r w:rsidRPr="004C6768">
        <w:rPr>
          <w:rFonts w:ascii="Book Antiqua" w:hAnsi="Book Antiqua" w:cs="Arial"/>
          <w:iCs/>
          <w:color w:val="000000"/>
        </w:rPr>
        <w:t xml:space="preserve"> strains. HHGI1 also contains a gene that displays homology to </w:t>
      </w:r>
      <w:r w:rsidRPr="004C6768">
        <w:rPr>
          <w:rFonts w:ascii="Book Antiqua" w:hAnsi="Book Antiqua" w:cs="Arial"/>
          <w:i/>
          <w:iCs/>
          <w:color w:val="000000"/>
        </w:rPr>
        <w:t>V. cholerae</w:t>
      </w:r>
      <w:r w:rsidRPr="004C6768">
        <w:rPr>
          <w:rFonts w:ascii="Book Antiqua" w:hAnsi="Book Antiqua" w:cs="Arial"/>
          <w:iCs/>
          <w:color w:val="000000"/>
        </w:rPr>
        <w:t xml:space="preserve"> </w:t>
      </w:r>
      <w:r w:rsidRPr="004C6768">
        <w:rPr>
          <w:rFonts w:ascii="Book Antiqua" w:hAnsi="Book Antiqua" w:cs="Arial"/>
          <w:i/>
          <w:iCs/>
          <w:color w:val="000000"/>
        </w:rPr>
        <w:t>hcp</w:t>
      </w:r>
      <w:r w:rsidRPr="004C6768">
        <w:rPr>
          <w:rFonts w:ascii="Book Antiqua" w:hAnsi="Book Antiqua" w:cs="Arial"/>
          <w:iCs/>
          <w:color w:val="000000"/>
        </w:rPr>
        <w:t xml:space="preserve">, which encodes a secreted protein that is co-regulated with </w:t>
      </w:r>
      <w:r w:rsidRPr="004C6768">
        <w:rPr>
          <w:rFonts w:ascii="Book Antiqua" w:hAnsi="Book Antiqua" w:cs="Arial"/>
          <w:i/>
          <w:iCs/>
          <w:color w:val="000000"/>
        </w:rPr>
        <w:t>V. cholerae</w:t>
      </w:r>
      <w:r w:rsidRPr="004C6768">
        <w:rPr>
          <w:rFonts w:ascii="Book Antiqua" w:hAnsi="Book Antiqua" w:cs="Arial"/>
          <w:iCs/>
          <w:color w:val="000000"/>
        </w:rPr>
        <w:t xml:space="preserve"> hemolysin, and a gene cluster (HH244 to HH251) </w:t>
      </w:r>
      <w:r w:rsidRPr="004C6768">
        <w:rPr>
          <w:rFonts w:ascii="Book Antiqua" w:hAnsi="Book Antiqua" w:cs="Arial"/>
          <w:iCs/>
          <w:color w:val="000000"/>
        </w:rPr>
        <w:lastRenderedPageBreak/>
        <w:t xml:space="preserve">that displays significant homology to a cluster of genes of unknown function on the small chromosome of </w:t>
      </w:r>
      <w:r w:rsidRPr="004C6768">
        <w:rPr>
          <w:rFonts w:ascii="Book Antiqua" w:hAnsi="Book Antiqua" w:cs="Arial"/>
          <w:i/>
          <w:iCs/>
          <w:color w:val="000000"/>
        </w:rPr>
        <w:t>V. cholerae</w:t>
      </w:r>
      <w:r w:rsidRPr="004C6768">
        <w:rPr>
          <w:rFonts w:ascii="Book Antiqua" w:hAnsi="Book Antiqua" w:cs="Arial"/>
          <w:iCs/>
          <w:color w:val="000000"/>
        </w:rPr>
        <w:t xml:space="preserve"> (VCA0107 to VCA0115) and on the </w:t>
      </w:r>
      <w:r w:rsidRPr="004C6768">
        <w:rPr>
          <w:rFonts w:ascii="Book Antiqua" w:hAnsi="Book Antiqua" w:cs="Arial"/>
          <w:i/>
          <w:iCs/>
          <w:color w:val="000000"/>
        </w:rPr>
        <w:t>Yersinia pestis</w:t>
      </w:r>
      <w:r w:rsidRPr="004C6768">
        <w:rPr>
          <w:rFonts w:ascii="Book Antiqua" w:hAnsi="Book Antiqua" w:cs="Arial"/>
          <w:iCs/>
          <w:color w:val="000000"/>
        </w:rPr>
        <w:t xml:space="preserve"> genome. Additionally, the HH252 gene displays high similarity to the </w:t>
      </w:r>
      <w:r w:rsidRPr="004C6768">
        <w:rPr>
          <w:rFonts w:ascii="Book Antiqua" w:hAnsi="Book Antiqua" w:cs="Arial"/>
          <w:i/>
          <w:iCs/>
          <w:color w:val="000000"/>
        </w:rPr>
        <w:t>IcmF</w:t>
      </w:r>
      <w:r w:rsidRPr="004C6768">
        <w:rPr>
          <w:rFonts w:ascii="Book Antiqua" w:hAnsi="Book Antiqua" w:cs="Arial"/>
          <w:iCs/>
          <w:color w:val="000000"/>
        </w:rPr>
        <w:t xml:space="preserve"> gene of </w:t>
      </w:r>
      <w:r w:rsidRPr="004C6768">
        <w:rPr>
          <w:rFonts w:ascii="Book Antiqua" w:hAnsi="Book Antiqua" w:cs="Arial"/>
          <w:i/>
          <w:iCs/>
          <w:color w:val="000000"/>
        </w:rPr>
        <w:t>V. cholerae</w:t>
      </w:r>
      <w:r w:rsidRPr="004C6768">
        <w:rPr>
          <w:rFonts w:ascii="Book Antiqua" w:hAnsi="Book Antiqua" w:cs="Arial"/>
          <w:iCs/>
          <w:color w:val="000000"/>
        </w:rPr>
        <w:t xml:space="preserve"> and </w:t>
      </w:r>
      <w:r w:rsidRPr="004C6768">
        <w:rPr>
          <w:rFonts w:ascii="Book Antiqua" w:hAnsi="Book Antiqua" w:cs="Arial"/>
          <w:i/>
          <w:iCs/>
          <w:color w:val="000000"/>
        </w:rPr>
        <w:t>Legionella pneumophila</w:t>
      </w:r>
      <w:r w:rsidRPr="004C6768">
        <w:rPr>
          <w:rFonts w:ascii="Book Antiqua" w:hAnsi="Book Antiqua" w:cs="Arial"/>
          <w:iCs/>
          <w:color w:val="000000"/>
        </w:rPr>
        <w:t xml:space="preserve">, which encodes a protein that is involved in macrophage killing and bacterial conjugation. These data suggest that HHGI1 might be involved in the virulence of </w:t>
      </w:r>
      <w:r w:rsidRPr="004C6768">
        <w:rPr>
          <w:rFonts w:ascii="Book Antiqua" w:hAnsi="Book Antiqua" w:cs="Arial"/>
          <w:i/>
          <w:iCs/>
          <w:color w:val="000000"/>
        </w:rPr>
        <w:t>H. Hepaticus</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49,68]</w:t>
      </w:r>
      <w:r w:rsidRPr="004C6768">
        <w:rPr>
          <w:rFonts w:ascii="Book Antiqua" w:hAnsi="Book Antiqua" w:cs="Arial"/>
          <w:iCs/>
          <w:color w:val="000000"/>
        </w:rPr>
        <w:t xml:space="preserve">. The genome also contains a </w:t>
      </w:r>
      <w:r w:rsidRPr="004C6768">
        <w:rPr>
          <w:rFonts w:ascii="Book Antiqua" w:hAnsi="Book Antiqua" w:cs="Arial"/>
          <w:i/>
          <w:iCs/>
          <w:color w:val="000000"/>
        </w:rPr>
        <w:t>katA</w:t>
      </w:r>
      <w:r w:rsidRPr="004C6768">
        <w:rPr>
          <w:rFonts w:ascii="Book Antiqua" w:hAnsi="Book Antiqua" w:cs="Arial"/>
          <w:iCs/>
          <w:color w:val="000000"/>
        </w:rPr>
        <w:t xml:space="preserve"> gene (HH0043), which encodes a catalase that is homologous to that of </w:t>
      </w:r>
      <w:r w:rsidRPr="004C6768">
        <w:rPr>
          <w:rFonts w:ascii="Book Antiqua" w:hAnsi="Book Antiqua" w:cs="Arial"/>
          <w:i/>
          <w:iCs/>
          <w:color w:val="000000"/>
        </w:rPr>
        <w:t>Bordetella pertussis</w:t>
      </w:r>
      <w:r w:rsidRPr="004C6768">
        <w:rPr>
          <w:rFonts w:ascii="Book Antiqua" w:hAnsi="Book Antiqua" w:cs="Arial"/>
          <w:iCs/>
          <w:color w:val="000000"/>
        </w:rPr>
        <w:t xml:space="preserve"> (65.95%) and </w:t>
      </w:r>
      <w:r w:rsidRPr="004C6768">
        <w:rPr>
          <w:rFonts w:ascii="Book Antiqua" w:hAnsi="Book Antiqua" w:cs="Arial"/>
          <w:i/>
          <w:iCs/>
          <w:color w:val="000000"/>
        </w:rPr>
        <w:t>H. pylori</w:t>
      </w:r>
      <w:r w:rsidRPr="004C6768">
        <w:rPr>
          <w:rFonts w:ascii="Book Antiqua" w:hAnsi="Book Antiqua" w:cs="Arial"/>
          <w:iCs/>
          <w:color w:val="000000"/>
        </w:rPr>
        <w:t xml:space="preserve"> (62.5%)</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49]</w:t>
      </w:r>
      <w:r w:rsidRPr="004C6768">
        <w:rPr>
          <w:rFonts w:ascii="Book Antiqua" w:hAnsi="Book Antiqua" w:cs="Arial"/>
          <w:iCs/>
          <w:color w:val="000000"/>
        </w:rPr>
        <w:t xml:space="preserve">. </w:t>
      </w:r>
      <w:r w:rsidRPr="004C6768">
        <w:rPr>
          <w:rFonts w:ascii="Book Antiqua" w:hAnsi="Book Antiqua" w:cs="Arial"/>
          <w:i/>
          <w:iCs/>
          <w:color w:val="000000"/>
        </w:rPr>
        <w:t>katA</w:t>
      </w:r>
      <w:r w:rsidRPr="004C6768">
        <w:rPr>
          <w:rFonts w:ascii="Book Antiqua" w:hAnsi="Book Antiqua" w:cs="Arial"/>
          <w:iCs/>
          <w:color w:val="000000"/>
        </w:rPr>
        <w:t xml:space="preserve"> may confer protection against hydrogen peroxide and other ROS produced as a result of the inflammatory reaction induced by </w:t>
      </w:r>
      <w:r w:rsidRPr="004C6768">
        <w:rPr>
          <w:rFonts w:ascii="Book Antiqua" w:hAnsi="Book Antiqua" w:cs="Arial"/>
          <w:i/>
          <w:iCs/>
          <w:color w:val="000000"/>
        </w:rPr>
        <w:t>H. hepaticus</w:t>
      </w:r>
      <w:r w:rsidRPr="004C6768">
        <w:rPr>
          <w:rFonts w:ascii="Book Antiqua" w:hAnsi="Book Antiqua" w:cs="Arial"/>
          <w:iCs/>
          <w:color w:val="000000"/>
        </w:rPr>
        <w:t xml:space="preserve"> infection. In fact, there is evidence that the levels of 8-oxo-guanine and lipid peroxidation are significantly increased in </w:t>
      </w:r>
      <w:r w:rsidRPr="004C6768">
        <w:rPr>
          <w:rFonts w:ascii="Book Antiqua" w:hAnsi="Book Antiqua" w:cs="Arial"/>
          <w:i/>
          <w:iCs/>
          <w:color w:val="000000"/>
        </w:rPr>
        <w:t>H. hepaticus</w:t>
      </w:r>
      <w:r w:rsidRPr="004C6768">
        <w:rPr>
          <w:rFonts w:ascii="Book Antiqua" w:hAnsi="Book Antiqua" w:cs="Arial"/>
          <w:iCs/>
          <w:color w:val="000000"/>
        </w:rPr>
        <w:t>-infected mice and that these oxidized macromolecules increase with the duration of infection</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60,69]</w:t>
      </w:r>
      <w:r w:rsidRPr="004C6768">
        <w:rPr>
          <w:rFonts w:ascii="Book Antiqua" w:hAnsi="Book Antiqua" w:cs="Arial"/>
          <w:iCs/>
          <w:color w:val="000000"/>
        </w:rPr>
        <w:t xml:space="preserve">. </w:t>
      </w:r>
    </w:p>
    <w:p w:rsidR="00D17925" w:rsidRPr="004C6768" w:rsidRDefault="00D17925" w:rsidP="002D54EF">
      <w:pPr>
        <w:spacing w:line="360" w:lineRule="auto"/>
        <w:ind w:firstLineChars="200" w:firstLine="480"/>
        <w:jc w:val="both"/>
        <w:rPr>
          <w:rFonts w:ascii="Book Antiqua" w:hAnsi="Book Antiqua" w:cs="Arial"/>
          <w:iCs/>
          <w:color w:val="000000"/>
        </w:rPr>
      </w:pPr>
      <w:r w:rsidRPr="004C6768">
        <w:rPr>
          <w:rFonts w:ascii="Book Antiqua" w:hAnsi="Book Antiqua"/>
          <w:color w:val="000000"/>
        </w:rPr>
        <w:t xml:space="preserve">The epidemiology of </w:t>
      </w:r>
      <w:r w:rsidRPr="004C6768">
        <w:rPr>
          <w:rFonts w:ascii="Book Antiqua" w:hAnsi="Book Antiqua"/>
          <w:i/>
          <w:color w:val="000000"/>
        </w:rPr>
        <w:t>H. hepaticus</w:t>
      </w:r>
      <w:r w:rsidRPr="004C6768">
        <w:rPr>
          <w:rFonts w:ascii="Book Antiqua" w:hAnsi="Book Antiqua"/>
          <w:color w:val="000000"/>
        </w:rPr>
        <w:t xml:space="preserve"> infection is unknown; although the persistent infection of the lower intestine suggests that the fecal-oral route, particularly in mice considering their coprophagic habits, may transmit infection</w:t>
      </w:r>
      <w:r w:rsidR="00A10588" w:rsidRPr="00A10588">
        <w:rPr>
          <w:rFonts w:ascii="Book Antiqua" w:hAnsi="Book Antiqua"/>
          <w:color w:val="000000"/>
          <w:vertAlign w:val="superscript"/>
        </w:rPr>
        <w:t>[</w:t>
      </w:r>
      <w:r w:rsidR="00A10588">
        <w:rPr>
          <w:rFonts w:ascii="Book Antiqua" w:hAnsi="Book Antiqua"/>
          <w:color w:val="000000"/>
          <w:vertAlign w:val="superscript"/>
        </w:rPr>
        <w:t>40,48,</w:t>
      </w:r>
      <w:r w:rsidRPr="004C6768">
        <w:rPr>
          <w:rFonts w:ascii="Book Antiqua" w:hAnsi="Book Antiqua"/>
          <w:color w:val="000000"/>
          <w:vertAlign w:val="superscript"/>
        </w:rPr>
        <w:t>70-72]</w:t>
      </w:r>
      <w:r w:rsidRPr="004C6768">
        <w:rPr>
          <w:rFonts w:ascii="Book Antiqua" w:hAnsi="Book Antiqua"/>
          <w:color w:val="000000"/>
        </w:rPr>
        <w:t xml:space="preserve">. </w:t>
      </w:r>
      <w:r w:rsidRPr="004C6768">
        <w:rPr>
          <w:rFonts w:ascii="Book Antiqua" w:hAnsi="Book Antiqua"/>
          <w:i/>
          <w:color w:val="000000"/>
        </w:rPr>
        <w:t>H. hepaticus</w:t>
      </w:r>
      <w:r w:rsidRPr="004C6768">
        <w:rPr>
          <w:rFonts w:ascii="Book Antiqua" w:hAnsi="Book Antiqua"/>
          <w:color w:val="000000"/>
        </w:rPr>
        <w:t xml:space="preserve"> is routinely cultured from the colon and the liver of mice suffering from various hepatobiliary disorders</w:t>
      </w:r>
      <w:r w:rsidR="00A10588" w:rsidRPr="00A10588">
        <w:rPr>
          <w:rFonts w:ascii="Book Antiqua" w:hAnsi="Book Antiqua"/>
          <w:color w:val="000000"/>
          <w:vertAlign w:val="superscript"/>
        </w:rPr>
        <w:t>[</w:t>
      </w:r>
      <w:r w:rsidR="00A10588">
        <w:rPr>
          <w:rFonts w:ascii="Book Antiqua" w:hAnsi="Book Antiqua"/>
          <w:color w:val="000000"/>
          <w:vertAlign w:val="superscript"/>
        </w:rPr>
        <w:t>31,40,</w:t>
      </w:r>
      <w:r w:rsidRPr="004C6768">
        <w:rPr>
          <w:rFonts w:ascii="Book Antiqua" w:hAnsi="Book Antiqua"/>
          <w:color w:val="000000"/>
          <w:vertAlign w:val="superscript"/>
        </w:rPr>
        <w:t>67]</w:t>
      </w:r>
      <w:r w:rsidRPr="004C6768">
        <w:rPr>
          <w:rFonts w:ascii="Book Antiqua" w:hAnsi="Book Antiqua"/>
          <w:color w:val="000000"/>
        </w:rPr>
        <w:t xml:space="preserve">. In contrast, attempts to culture these bacteria from specimens of patients suffering from various hepatobiliary disorders have largely been unsuccessful, although </w:t>
      </w:r>
      <w:r w:rsidRPr="004C6768">
        <w:rPr>
          <w:rFonts w:ascii="Book Antiqua" w:hAnsi="Book Antiqua"/>
          <w:i/>
          <w:color w:val="000000"/>
        </w:rPr>
        <w:t>H. hepaticus</w:t>
      </w:r>
      <w:r w:rsidRPr="004C6768">
        <w:rPr>
          <w:rFonts w:ascii="Book Antiqua" w:hAnsi="Book Antiqua"/>
          <w:color w:val="000000"/>
        </w:rPr>
        <w:t xml:space="preserve"> infection has been detected via PCR or immunologic assays</w:t>
      </w:r>
      <w:r w:rsidR="00A10588" w:rsidRPr="00A10588">
        <w:rPr>
          <w:rFonts w:ascii="Book Antiqua" w:hAnsi="Book Antiqua"/>
          <w:color w:val="000000"/>
          <w:vertAlign w:val="superscript"/>
        </w:rPr>
        <w:t>[</w:t>
      </w:r>
      <w:r w:rsidR="00A10588">
        <w:rPr>
          <w:rFonts w:ascii="Book Antiqua" w:hAnsi="Book Antiqua"/>
          <w:color w:val="000000"/>
          <w:vertAlign w:val="superscript"/>
        </w:rPr>
        <w:t>6,13, 14,</w:t>
      </w:r>
      <w:r w:rsidRPr="004C6768">
        <w:rPr>
          <w:rFonts w:ascii="Book Antiqua" w:hAnsi="Book Antiqua"/>
          <w:color w:val="000000"/>
          <w:vertAlign w:val="superscript"/>
        </w:rPr>
        <w:t>28,29]</w:t>
      </w:r>
      <w:r w:rsidRPr="004C6768">
        <w:rPr>
          <w:rFonts w:ascii="Book Antiqua" w:hAnsi="Book Antiqua"/>
          <w:color w:val="000000"/>
        </w:rPr>
        <w:t xml:space="preserve">. This difference suggests that characteristics such as the host hepatobiliary environment play a role in determining the adaptability and cultivability of this bacterium </w:t>
      </w:r>
      <w:r w:rsidRPr="004C6768">
        <w:rPr>
          <w:rFonts w:ascii="Book Antiqua" w:hAnsi="Book Antiqua"/>
          <w:i/>
          <w:color w:val="000000"/>
        </w:rPr>
        <w:t>in vitro</w:t>
      </w:r>
      <w:r w:rsidR="00A10588" w:rsidRPr="00A10588">
        <w:rPr>
          <w:rFonts w:ascii="Book Antiqua" w:hAnsi="Book Antiqua"/>
          <w:color w:val="000000"/>
          <w:vertAlign w:val="superscript"/>
        </w:rPr>
        <w:t>[</w:t>
      </w:r>
      <w:r w:rsidRPr="004C6768">
        <w:rPr>
          <w:rFonts w:ascii="Book Antiqua" w:hAnsi="Book Antiqua"/>
          <w:color w:val="000000"/>
          <w:vertAlign w:val="superscript"/>
        </w:rPr>
        <w:t>72</w:t>
      </w:r>
      <w:r w:rsidRPr="004C6768">
        <w:rPr>
          <w:rFonts w:ascii="Book Antiqua" w:hAnsi="Book Antiqua"/>
          <w:color w:val="000000"/>
          <w:szCs w:val="15"/>
          <w:vertAlign w:val="superscript"/>
          <w:lang w:eastAsia="es-ES_tradnl"/>
        </w:rPr>
        <w:t>]</w:t>
      </w:r>
      <w:r w:rsidRPr="004C6768">
        <w:rPr>
          <w:rFonts w:ascii="Book Antiqua" w:hAnsi="Book Antiqua" w:cs="Arial"/>
          <w:iCs/>
          <w:color w:val="000000"/>
        </w:rPr>
        <w:t>.</w:t>
      </w:r>
    </w:p>
    <w:p w:rsidR="00D17925" w:rsidRPr="004C6768" w:rsidRDefault="00D17925" w:rsidP="002D54EF">
      <w:pPr>
        <w:widowControl w:val="0"/>
        <w:autoSpaceDE w:val="0"/>
        <w:autoSpaceDN w:val="0"/>
        <w:adjustRightInd w:val="0"/>
        <w:spacing w:line="360" w:lineRule="auto"/>
        <w:jc w:val="both"/>
        <w:rPr>
          <w:rFonts w:ascii="Book Antiqua" w:hAnsi="Book Antiqua"/>
          <w:i/>
          <w:color w:val="000000"/>
        </w:rPr>
      </w:pPr>
    </w:p>
    <w:p w:rsidR="00D17925" w:rsidRPr="00A10588" w:rsidRDefault="00D17925" w:rsidP="002D54EF">
      <w:pPr>
        <w:widowControl w:val="0"/>
        <w:autoSpaceDE w:val="0"/>
        <w:autoSpaceDN w:val="0"/>
        <w:adjustRightInd w:val="0"/>
        <w:spacing w:line="360" w:lineRule="auto"/>
        <w:jc w:val="both"/>
        <w:rPr>
          <w:rFonts w:ascii="Book Antiqua" w:hAnsi="Book Antiqua"/>
          <w:b/>
          <w:i/>
          <w:color w:val="000000"/>
          <w:lang w:eastAsia="zh-CN"/>
        </w:rPr>
      </w:pPr>
      <w:r w:rsidRPr="004C6768">
        <w:rPr>
          <w:rFonts w:ascii="Book Antiqua" w:hAnsi="Book Antiqua"/>
          <w:b/>
          <w:i/>
          <w:color w:val="000000"/>
        </w:rPr>
        <w:t>Chronic inflammation as the mediator of tumor promotion by</w:t>
      </w:r>
      <w:r w:rsidRPr="00A10588">
        <w:rPr>
          <w:rFonts w:ascii="Book Antiqua" w:hAnsi="Book Antiqua"/>
          <w:b/>
          <w:i/>
          <w:color w:val="000000"/>
        </w:rPr>
        <w:t xml:space="preserve"> </w:t>
      </w:r>
      <w:r w:rsidR="00A10588">
        <w:rPr>
          <w:rFonts w:ascii="Book Antiqua" w:hAnsi="Book Antiqua"/>
          <w:b/>
          <w:i/>
          <w:color w:val="000000"/>
        </w:rPr>
        <w:t>H. hepaticus</w:t>
      </w:r>
    </w:p>
    <w:p w:rsidR="00D17925" w:rsidRPr="004C6768" w:rsidRDefault="00D17925" w:rsidP="002D54EF">
      <w:pPr>
        <w:widowControl w:val="0"/>
        <w:autoSpaceDE w:val="0"/>
        <w:autoSpaceDN w:val="0"/>
        <w:adjustRightInd w:val="0"/>
        <w:spacing w:line="360" w:lineRule="auto"/>
        <w:jc w:val="both"/>
        <w:rPr>
          <w:rFonts w:ascii="Book Antiqua" w:hAnsi="Book Antiqua" w:cs="Arial"/>
          <w:color w:val="000000"/>
        </w:rPr>
      </w:pPr>
      <w:r w:rsidRPr="004C6768">
        <w:rPr>
          <w:rFonts w:ascii="Book Antiqua" w:hAnsi="Book Antiqua"/>
          <w:color w:val="000000"/>
        </w:rPr>
        <w:t xml:space="preserve">Similar to </w:t>
      </w:r>
      <w:r w:rsidRPr="004C6768">
        <w:rPr>
          <w:rFonts w:ascii="Book Antiqua" w:hAnsi="Book Antiqua"/>
          <w:i/>
          <w:color w:val="000000"/>
        </w:rPr>
        <w:t>H. pylori</w:t>
      </w:r>
      <w:r w:rsidRPr="004C6768">
        <w:rPr>
          <w:rFonts w:ascii="Book Antiqua" w:hAnsi="Book Antiqua"/>
          <w:color w:val="000000"/>
        </w:rPr>
        <w:t xml:space="preserve">, </w:t>
      </w:r>
      <w:r w:rsidRPr="004C6768">
        <w:rPr>
          <w:rFonts w:ascii="Book Antiqua" w:hAnsi="Book Antiqua"/>
          <w:i/>
          <w:color w:val="000000"/>
        </w:rPr>
        <w:t>H. hepaticus</w:t>
      </w:r>
      <w:r w:rsidRPr="004C6768">
        <w:rPr>
          <w:rFonts w:ascii="Book Antiqua" w:hAnsi="Book Antiqua"/>
          <w:color w:val="000000"/>
        </w:rPr>
        <w:t xml:space="preserve"> can establish a persistent infection in its host, inducing chronic inflammation that may represent the primary risk factor of the progression to carcinogenesis</w:t>
      </w:r>
      <w:r w:rsidR="00A10588" w:rsidRPr="00A10588">
        <w:rPr>
          <w:rFonts w:ascii="Book Antiqua" w:hAnsi="Book Antiqua"/>
          <w:color w:val="000000"/>
          <w:vertAlign w:val="superscript"/>
        </w:rPr>
        <w:t>[</w:t>
      </w:r>
      <w:r w:rsidRPr="004C6768">
        <w:rPr>
          <w:rFonts w:ascii="Book Antiqua" w:hAnsi="Book Antiqua"/>
          <w:color w:val="000000"/>
          <w:vertAlign w:val="superscript"/>
        </w:rPr>
        <w:t>58]</w:t>
      </w:r>
      <w:r w:rsidRPr="004C6768">
        <w:rPr>
          <w:rFonts w:ascii="Book Antiqua" w:hAnsi="Book Antiqua"/>
          <w:color w:val="000000"/>
        </w:rPr>
        <w:t xml:space="preserve">. Nod2-deficient mice challenged with </w:t>
      </w:r>
      <w:r w:rsidRPr="004C6768">
        <w:rPr>
          <w:rFonts w:ascii="Book Antiqua" w:hAnsi="Book Antiqua"/>
          <w:i/>
          <w:color w:val="000000"/>
        </w:rPr>
        <w:t>H. hepaticus</w:t>
      </w:r>
      <w:r w:rsidRPr="004C6768">
        <w:rPr>
          <w:rFonts w:ascii="Book Antiqua" w:hAnsi="Book Antiqua"/>
          <w:color w:val="000000"/>
        </w:rPr>
        <w:t xml:space="preserve"> secrete these bacteria in feces for longer periods than wild type mice, and an increased number of </w:t>
      </w:r>
      <w:r w:rsidRPr="004C6768">
        <w:rPr>
          <w:rFonts w:ascii="Book Antiqua" w:hAnsi="Book Antiqua"/>
          <w:i/>
          <w:color w:val="000000"/>
        </w:rPr>
        <w:t>H. hepaticus</w:t>
      </w:r>
      <w:r w:rsidRPr="004C6768">
        <w:rPr>
          <w:rFonts w:ascii="Book Antiqua" w:hAnsi="Book Antiqua"/>
          <w:color w:val="000000"/>
        </w:rPr>
        <w:t xml:space="preserve"> was detected in the terminal ilea, </w:t>
      </w:r>
      <w:r w:rsidRPr="004C6768">
        <w:rPr>
          <w:rFonts w:ascii="Book Antiqua" w:hAnsi="Book Antiqua"/>
          <w:color w:val="000000"/>
        </w:rPr>
        <w:lastRenderedPageBreak/>
        <w:t>suggesting that Nod2 protects the host from intestinal colonization. However, intestinal pathology was not detected following infection of either WT or Nod2-deficient mice. In contrast, in mice exhibiting altered immune function, the typhlocolitis/colitis lesion can be severe, leading to rectal prolapse, weight loss, and death</w:t>
      </w:r>
      <w:r w:rsidR="00A10588" w:rsidRPr="00A10588">
        <w:rPr>
          <w:rFonts w:ascii="Book Antiqua" w:hAnsi="Book Antiqua"/>
          <w:color w:val="000000"/>
          <w:vertAlign w:val="superscript"/>
        </w:rPr>
        <w:t>[</w:t>
      </w:r>
      <w:r w:rsidRPr="004C6768">
        <w:rPr>
          <w:rFonts w:ascii="Book Antiqua" w:hAnsi="Book Antiqua"/>
          <w:color w:val="000000"/>
          <w:vertAlign w:val="superscript"/>
        </w:rPr>
        <w:t>44,73]</w:t>
      </w:r>
      <w:r w:rsidRPr="004C6768">
        <w:rPr>
          <w:rFonts w:ascii="Book Antiqua" w:hAnsi="Book Antiqua" w:cs="Arial"/>
          <w:color w:val="000000"/>
        </w:rPr>
        <w:t xml:space="preserve">. Mice lacking IL-10 and infected with </w:t>
      </w:r>
      <w:r w:rsidRPr="004C6768">
        <w:rPr>
          <w:rFonts w:ascii="Book Antiqua" w:hAnsi="Book Antiqua" w:cs="Arial"/>
          <w:i/>
          <w:color w:val="000000"/>
        </w:rPr>
        <w:t>H. hepaticus</w:t>
      </w:r>
      <w:r w:rsidRPr="004C6768">
        <w:rPr>
          <w:rFonts w:ascii="Book Antiqua" w:hAnsi="Book Antiqua" w:cs="Arial"/>
          <w:color w:val="000000"/>
        </w:rPr>
        <w:t xml:space="preserve"> developed spontaneous colitis, which was less severe when the mice were housed under specific-pathogen-free (SPF) conditions, suggesting enhanced susceptibility to pathogen-induced inflammation</w:t>
      </w:r>
      <w:r w:rsidR="00A10588" w:rsidRPr="00A10588">
        <w:rPr>
          <w:rFonts w:ascii="Book Antiqua" w:hAnsi="Book Antiqua" w:cs="Arial"/>
          <w:color w:val="000000"/>
          <w:vertAlign w:val="superscript"/>
        </w:rPr>
        <w:t>[</w:t>
      </w:r>
      <w:r w:rsidRPr="004C6768">
        <w:rPr>
          <w:rFonts w:ascii="Book Antiqua" w:hAnsi="Book Antiqua" w:cs="Arial"/>
          <w:color w:val="000000"/>
          <w:vertAlign w:val="superscript"/>
        </w:rPr>
        <w:t>69]</w:t>
      </w:r>
      <w:r w:rsidRPr="004C6768">
        <w:rPr>
          <w:rFonts w:ascii="Book Antiqua" w:hAnsi="Book Antiqua" w:cs="Arial"/>
          <w:color w:val="000000"/>
        </w:rPr>
        <w:t>. Inflammation was associated with a Th-1-related cytokine profile, including increased mRNA expression of IFN-</w:t>
      </w:r>
      <w:r w:rsidRPr="004C6768">
        <w:rPr>
          <w:rFonts w:ascii="Book Antiqua" w:hAnsi="Book Antiqua" w:cs="Arial"/>
          <w:color w:val="000000"/>
        </w:rPr>
        <w:sym w:font="Symbol" w:char="F0A1"/>
      </w:r>
      <w:r w:rsidRPr="004C6768">
        <w:rPr>
          <w:rFonts w:ascii="Book Antiqua" w:hAnsi="Book Antiqua" w:cs="Arial"/>
          <w:color w:val="000000"/>
        </w:rPr>
        <w:t xml:space="preserve"> and IL-17 in the colon. These results indicate that </w:t>
      </w:r>
      <w:r w:rsidRPr="004C6768">
        <w:rPr>
          <w:rFonts w:ascii="Book Antiqua" w:hAnsi="Book Antiqua" w:cs="Arial"/>
          <w:i/>
          <w:color w:val="000000"/>
        </w:rPr>
        <w:t>H. hepaticus</w:t>
      </w:r>
      <w:r w:rsidRPr="004C6768">
        <w:rPr>
          <w:rFonts w:ascii="Book Antiqua" w:hAnsi="Book Antiqua" w:cs="Arial"/>
          <w:color w:val="000000"/>
        </w:rPr>
        <w:t xml:space="preserve"> infection induces Th1 and Th17 responses in mice exhibiting an impaired anti-inflammatory response or IL-10 deficiency</w:t>
      </w:r>
      <w:r w:rsidR="00A10588" w:rsidRPr="00A10588">
        <w:rPr>
          <w:rFonts w:ascii="Book Antiqua" w:hAnsi="Book Antiqua" w:cs="Arial"/>
          <w:color w:val="000000"/>
          <w:vertAlign w:val="superscript"/>
        </w:rPr>
        <w:t>[</w:t>
      </w:r>
      <w:r w:rsidRPr="004C6768">
        <w:rPr>
          <w:rFonts w:ascii="Book Antiqua" w:hAnsi="Book Antiqua" w:cs="Arial"/>
          <w:color w:val="000000"/>
          <w:vertAlign w:val="superscript"/>
        </w:rPr>
        <w:t>74]</w:t>
      </w:r>
      <w:r w:rsidRPr="004C6768">
        <w:rPr>
          <w:rFonts w:ascii="Book Antiqua" w:hAnsi="Book Antiqua" w:cs="Arial"/>
          <w:color w:val="000000"/>
        </w:rPr>
        <w:t xml:space="preserve">. Early studies demonstrated that in regulatory T-lymphocyte-deficient mice, </w:t>
      </w:r>
      <w:r w:rsidRPr="004C6768">
        <w:rPr>
          <w:rFonts w:ascii="Book Antiqua" w:hAnsi="Book Antiqua" w:cs="Arial"/>
          <w:i/>
          <w:color w:val="000000"/>
        </w:rPr>
        <w:t>H. hepaticus</w:t>
      </w:r>
      <w:r w:rsidRPr="004C6768">
        <w:rPr>
          <w:rFonts w:ascii="Book Antiqua" w:hAnsi="Book Antiqua" w:cs="Arial"/>
          <w:color w:val="000000"/>
        </w:rPr>
        <w:t xml:space="preserve"> induced colitis and the progression to colonic carcinoma, including neoplastic peritoneal invasion</w:t>
      </w:r>
      <w:r w:rsidR="00A10588" w:rsidRPr="00A10588">
        <w:rPr>
          <w:rFonts w:ascii="Book Antiqua" w:hAnsi="Book Antiqua" w:cs="Arial"/>
          <w:color w:val="000000"/>
          <w:vertAlign w:val="superscript"/>
        </w:rPr>
        <w:t>[</w:t>
      </w:r>
      <w:r w:rsidRPr="004C6768">
        <w:rPr>
          <w:rFonts w:ascii="Book Antiqua" w:hAnsi="Book Antiqua" w:cs="Arial"/>
          <w:color w:val="000000"/>
          <w:vertAlign w:val="superscript"/>
        </w:rPr>
        <w:t>75,76]</w:t>
      </w:r>
      <w:r w:rsidRPr="004C6768">
        <w:rPr>
          <w:rFonts w:ascii="Book Antiqua" w:hAnsi="Book Antiqua" w:cs="Arial"/>
          <w:color w:val="000000"/>
        </w:rPr>
        <w:t>. Recombinase-activating gene-2-deficient (Rag2</w:t>
      </w:r>
      <w:r w:rsidRPr="004C6768">
        <w:rPr>
          <w:rFonts w:ascii="Book Antiqua" w:hAnsi="Book Antiqua" w:cs="Arial"/>
          <w:b/>
          <w:bCs/>
          <w:color w:val="000000"/>
        </w:rPr>
        <w:t>-</w:t>
      </w:r>
      <w:r w:rsidRPr="004C6768">
        <w:rPr>
          <w:rFonts w:ascii="Book Antiqua" w:hAnsi="Book Antiqua" w:cs="Arial"/>
          <w:color w:val="000000"/>
        </w:rPr>
        <w:t>/</w:t>
      </w:r>
      <w:r w:rsidRPr="004C6768">
        <w:rPr>
          <w:rFonts w:ascii="Book Antiqua" w:hAnsi="Book Antiqua" w:cs="Arial"/>
          <w:b/>
          <w:bCs/>
          <w:color w:val="000000"/>
        </w:rPr>
        <w:t>-</w:t>
      </w:r>
      <w:r w:rsidRPr="004C6768">
        <w:rPr>
          <w:rFonts w:ascii="Book Antiqua" w:hAnsi="Book Antiqua" w:cs="Arial"/>
          <w:color w:val="000000"/>
        </w:rPr>
        <w:t>) mice, which lack functional lymphocytes, represent a useful model of chronic inflammatory bowel disease. Infection of Rag2</w:t>
      </w:r>
      <w:r w:rsidRPr="004C6768">
        <w:rPr>
          <w:rFonts w:ascii="Book Antiqua" w:hAnsi="Book Antiqua" w:cs="Arial"/>
          <w:b/>
          <w:bCs/>
          <w:color w:val="000000"/>
        </w:rPr>
        <w:t>-</w:t>
      </w:r>
      <w:r w:rsidRPr="004C6768">
        <w:rPr>
          <w:rFonts w:ascii="Book Antiqua" w:hAnsi="Book Antiqua" w:cs="Arial"/>
          <w:color w:val="000000"/>
        </w:rPr>
        <w:t>/</w:t>
      </w:r>
      <w:r w:rsidRPr="004C6768">
        <w:rPr>
          <w:rFonts w:ascii="Book Antiqua" w:hAnsi="Book Antiqua" w:cs="Arial"/>
          <w:b/>
          <w:bCs/>
          <w:color w:val="000000"/>
        </w:rPr>
        <w:t xml:space="preserve">- </w:t>
      </w:r>
      <w:r w:rsidRPr="004C6768">
        <w:rPr>
          <w:rFonts w:ascii="Book Antiqua" w:hAnsi="Book Antiqua" w:cs="Arial"/>
          <w:color w:val="000000"/>
        </w:rPr>
        <w:t xml:space="preserve">mice with </w:t>
      </w:r>
      <w:r w:rsidRPr="004C6768">
        <w:rPr>
          <w:rFonts w:ascii="Book Antiqua" w:hAnsi="Book Antiqua" w:cs="Arial"/>
          <w:i/>
          <w:color w:val="000000"/>
        </w:rPr>
        <w:t>H. hepaticus</w:t>
      </w:r>
      <w:r w:rsidRPr="004C6768">
        <w:rPr>
          <w:rFonts w:ascii="Book Antiqua" w:hAnsi="Book Antiqua" w:cs="Arial"/>
          <w:color w:val="000000"/>
        </w:rPr>
        <w:t xml:space="preserve"> led to the accumulation of macrophages and neutrophils and the up-regulation of inducible nitric oxide synthase (iNOS) expression in tissue, along with increased nitric oxide (NO) production in the colonic wall. Increasingly severe inflammation led to metaplasia, hyperplasia, dysplasia, and cancer. Concurrent administration of an iNOS inhibitor prevented NO production and abrogated this epithelial pathology and the onset of cancer. The presence of Gr-1</w:t>
      </w:r>
      <w:r w:rsidRPr="004C6768">
        <w:rPr>
          <w:rFonts w:ascii="Book Antiqua" w:hAnsi="Book Antiqua" w:cs="Arial"/>
          <w:color w:val="000000"/>
          <w:vertAlign w:val="superscript"/>
        </w:rPr>
        <w:t>+</w:t>
      </w:r>
      <w:r w:rsidRPr="004C6768">
        <w:rPr>
          <w:rFonts w:ascii="Book Antiqua" w:hAnsi="Book Antiqua" w:cs="Arial"/>
          <w:color w:val="000000"/>
        </w:rPr>
        <w:t xml:space="preserve"> cells and elevated TNF-</w:t>
      </w:r>
      <w:r w:rsidRPr="004C6768">
        <w:rPr>
          <w:rFonts w:ascii="Book Antiqua" w:hAnsi="Book Antiqua" w:cs="Arial"/>
          <w:color w:val="000000"/>
        </w:rPr>
        <w:sym w:font="Symbol" w:char="F061"/>
      </w:r>
      <w:r w:rsidRPr="004C6768">
        <w:rPr>
          <w:rFonts w:ascii="Book Antiqua" w:hAnsi="Book Antiqua" w:cs="Arial"/>
          <w:color w:val="000000"/>
        </w:rPr>
        <w:t xml:space="preserve"> expression in the colon were also required for increased iNOS expression and for cancer development; alternatively, anti-inflammatory CD4</w:t>
      </w:r>
      <w:r w:rsidRPr="004C6768">
        <w:rPr>
          <w:rFonts w:ascii="Book Antiqua" w:hAnsi="Book Antiqua" w:cs="Arial"/>
          <w:color w:val="000000"/>
          <w:vertAlign w:val="superscript"/>
        </w:rPr>
        <w:t>+</w:t>
      </w:r>
      <w:r w:rsidRPr="004C6768">
        <w:rPr>
          <w:rFonts w:ascii="Book Antiqua" w:hAnsi="Book Antiqua" w:cs="Arial"/>
          <w:color w:val="000000"/>
        </w:rPr>
        <w:t xml:space="preserve"> T</w:t>
      </w:r>
      <w:r w:rsidRPr="004C6768">
        <w:rPr>
          <w:rFonts w:ascii="Book Antiqua" w:hAnsi="Book Antiqua" w:cs="Arial"/>
          <w:color w:val="000000"/>
          <w:vertAlign w:val="subscript"/>
        </w:rPr>
        <w:t>REG</w:t>
      </w:r>
      <w:r w:rsidRPr="004C6768">
        <w:rPr>
          <w:rFonts w:ascii="Book Antiqua" w:hAnsi="Book Antiqua" w:cs="Arial"/>
          <w:color w:val="000000"/>
        </w:rPr>
        <w:t xml:space="preserve"> lymphocytes and IL-10 down-regulated the expression of TNF-</w:t>
      </w:r>
      <w:r w:rsidRPr="004C6768">
        <w:rPr>
          <w:rFonts w:ascii="Book Antiqua" w:hAnsi="Book Antiqua" w:cs="Arial"/>
          <w:color w:val="000000"/>
        </w:rPr>
        <w:sym w:font="Symbol" w:char="F061"/>
      </w:r>
      <w:r w:rsidRPr="004C6768">
        <w:rPr>
          <w:rFonts w:ascii="Book Antiqua" w:hAnsi="Book Antiqua" w:cs="Arial"/>
          <w:color w:val="000000"/>
        </w:rPr>
        <w:t xml:space="preserve"> and iNOS and suppressed cancer. Collectively, these results confirm the essential roles of elevated NO production and TNF-</w:t>
      </w:r>
      <w:r w:rsidRPr="004C6768">
        <w:rPr>
          <w:rFonts w:ascii="Book Antiqua" w:hAnsi="Book Antiqua" w:cs="Arial"/>
          <w:color w:val="000000"/>
        </w:rPr>
        <w:sym w:font="Symbol" w:char="F061"/>
      </w:r>
      <w:r w:rsidRPr="004C6768">
        <w:rPr>
          <w:rFonts w:ascii="Book Antiqua" w:hAnsi="Book Antiqua" w:cs="Arial"/>
          <w:color w:val="000000"/>
        </w:rPr>
        <w:t xml:space="preserve"> expression in carcinogenesis in this experimental model</w:t>
      </w:r>
      <w:r w:rsidR="00A10588" w:rsidRPr="00A10588">
        <w:rPr>
          <w:rFonts w:ascii="Book Antiqua" w:hAnsi="Book Antiqua" w:cs="Arial"/>
          <w:color w:val="000000"/>
          <w:vertAlign w:val="superscript"/>
        </w:rPr>
        <w:t>[</w:t>
      </w:r>
      <w:r w:rsidRPr="004C6768">
        <w:rPr>
          <w:rFonts w:ascii="Book Antiqua" w:hAnsi="Book Antiqua" w:cs="Arial"/>
          <w:color w:val="000000"/>
          <w:vertAlign w:val="superscript"/>
        </w:rPr>
        <w:t>77,78]</w:t>
      </w:r>
      <w:r w:rsidRPr="004C6768">
        <w:rPr>
          <w:rFonts w:ascii="Book Antiqua" w:hAnsi="Book Antiqua" w:cs="Arial"/>
          <w:iCs/>
          <w:color w:val="000000"/>
        </w:rPr>
        <w:t xml:space="preserve">. Chronic </w:t>
      </w:r>
      <w:r w:rsidRPr="004C6768">
        <w:rPr>
          <w:rFonts w:ascii="Book Antiqua" w:hAnsi="Book Antiqua" w:cs="Arial"/>
          <w:i/>
          <w:iCs/>
          <w:color w:val="000000"/>
        </w:rPr>
        <w:t>H. hepaticus</w:t>
      </w:r>
      <w:r w:rsidRPr="004C6768">
        <w:rPr>
          <w:rFonts w:ascii="Book Antiqua" w:hAnsi="Book Antiqua" w:cs="Arial"/>
          <w:iCs/>
          <w:color w:val="000000"/>
        </w:rPr>
        <w:t xml:space="preserve"> infection is characterized by the infiltration of neutrophils and macrophages in the mouse cecum and liver, where they secrete ROS that may contribute to tumor promotion by damaging DNA in hepatocytes or </w:t>
      </w:r>
      <w:r w:rsidRPr="004C6768">
        <w:rPr>
          <w:rFonts w:ascii="Book Antiqua" w:hAnsi="Book Antiqua" w:cs="Arial"/>
          <w:iCs/>
          <w:color w:val="000000"/>
        </w:rPr>
        <w:lastRenderedPageBreak/>
        <w:t>intestinal epithelial cells, as suggested by the increased levels of oxidized nucleoside 8-h</w:t>
      </w:r>
      <w:r>
        <w:rPr>
          <w:rFonts w:ascii="Book Antiqua" w:hAnsi="Book Antiqua" w:cs="Arial"/>
          <w:iCs/>
          <w:color w:val="000000"/>
        </w:rPr>
        <w:t>y</w:t>
      </w:r>
      <w:r w:rsidRPr="004C6768">
        <w:rPr>
          <w:rFonts w:ascii="Book Antiqua" w:hAnsi="Book Antiqua" w:cs="Arial"/>
          <w:iCs/>
          <w:color w:val="000000"/>
        </w:rPr>
        <w:t xml:space="preserve">droxydeoxyguanosine (8-oxo-dG) in liver DNA after </w:t>
      </w:r>
      <w:r w:rsidRPr="004C6768">
        <w:rPr>
          <w:rFonts w:ascii="Book Antiqua" w:hAnsi="Book Antiqua" w:cs="Arial"/>
          <w:i/>
          <w:iCs/>
          <w:color w:val="000000"/>
        </w:rPr>
        <w:t>H. hepaticus</w:t>
      </w:r>
      <w:r w:rsidRPr="004C6768">
        <w:rPr>
          <w:rFonts w:ascii="Book Antiqua" w:hAnsi="Book Antiqua" w:cs="Arial"/>
          <w:iCs/>
          <w:color w:val="000000"/>
        </w:rPr>
        <w:t xml:space="preserve"> infection</w:t>
      </w:r>
      <w:r w:rsidR="00A10588" w:rsidRPr="00A10588">
        <w:rPr>
          <w:rFonts w:ascii="Book Antiqua" w:hAnsi="Book Antiqua" w:cs="Arial"/>
          <w:iCs/>
          <w:color w:val="000000"/>
          <w:vertAlign w:val="superscript"/>
        </w:rPr>
        <w:t>[</w:t>
      </w:r>
      <w:r w:rsidRPr="004C6768">
        <w:rPr>
          <w:rFonts w:ascii="Book Antiqua" w:hAnsi="Book Antiqua" w:cs="Arial"/>
          <w:iCs/>
          <w:color w:val="000000"/>
          <w:vertAlign w:val="superscript"/>
        </w:rPr>
        <w:t>79]</w:t>
      </w:r>
      <w:r w:rsidRPr="004C6768">
        <w:rPr>
          <w:rFonts w:ascii="Book Antiqua" w:hAnsi="Book Antiqua" w:cs="Arial"/>
          <w:iCs/>
          <w:color w:val="000000"/>
        </w:rPr>
        <w:t xml:space="preserve">. </w:t>
      </w:r>
      <w:r w:rsidRPr="004C6768">
        <w:rPr>
          <w:rFonts w:ascii="Book Antiqua" w:hAnsi="Book Antiqua" w:cs="Arial"/>
          <w:color w:val="000000"/>
        </w:rPr>
        <w:t>Orogastric infection of C57BL/6 Apc</w:t>
      </w:r>
      <w:r w:rsidRPr="004C6768">
        <w:rPr>
          <w:rFonts w:ascii="Book Antiqua" w:hAnsi="Book Antiqua" w:cs="Arial"/>
          <w:color w:val="000000"/>
          <w:vertAlign w:val="superscript"/>
        </w:rPr>
        <w:t>Min/+</w:t>
      </w:r>
      <w:r w:rsidRPr="004C6768">
        <w:rPr>
          <w:rFonts w:ascii="Book Antiqua" w:hAnsi="Book Antiqua" w:cs="Arial"/>
          <w:color w:val="000000"/>
        </w:rPr>
        <w:t xml:space="preserve"> (</w:t>
      </w:r>
      <w:r w:rsidRPr="004C6768">
        <w:rPr>
          <w:rFonts w:ascii="Book Antiqua" w:hAnsi="Book Antiqua" w:cs="Arial"/>
          <w:i/>
          <w:color w:val="000000"/>
        </w:rPr>
        <w:t>Min</w:t>
      </w:r>
      <w:r w:rsidRPr="004C6768">
        <w:rPr>
          <w:rFonts w:ascii="Book Antiqua" w:hAnsi="Book Antiqua" w:cs="Arial"/>
          <w:color w:val="000000"/>
        </w:rPr>
        <w:t xml:space="preserve">) mice with </w:t>
      </w:r>
      <w:r w:rsidRPr="004C6768">
        <w:rPr>
          <w:rFonts w:ascii="Book Antiqua" w:hAnsi="Book Antiqua" w:cs="Arial"/>
          <w:i/>
          <w:color w:val="000000"/>
        </w:rPr>
        <w:t>H. hepaticus</w:t>
      </w:r>
      <w:r w:rsidRPr="004C6768">
        <w:rPr>
          <w:rFonts w:ascii="Book Antiqua" w:hAnsi="Book Antiqua" w:cs="Arial"/>
          <w:color w:val="000000"/>
        </w:rPr>
        <w:t xml:space="preserve"> rapidly promoted extraintestinal tumors in mammary tissue</w:t>
      </w:r>
      <w:r w:rsidR="00A10588" w:rsidRPr="00A10588">
        <w:rPr>
          <w:rFonts w:ascii="Book Antiqua" w:hAnsi="Book Antiqua" w:cs="Arial"/>
          <w:color w:val="000000"/>
          <w:vertAlign w:val="superscript"/>
        </w:rPr>
        <w:t>[</w:t>
      </w:r>
      <w:r w:rsidRPr="004C6768">
        <w:rPr>
          <w:rFonts w:ascii="Book Antiqua" w:hAnsi="Book Antiqua" w:cs="Arial"/>
          <w:color w:val="000000"/>
          <w:vertAlign w:val="superscript"/>
        </w:rPr>
        <w:t>45]</w:t>
      </w:r>
      <w:r w:rsidRPr="004C6768">
        <w:rPr>
          <w:rFonts w:ascii="Book Antiqua" w:hAnsi="Book Antiqua" w:cs="Arial"/>
          <w:color w:val="000000"/>
        </w:rPr>
        <w:t>, and breast cancer has been suggested to arise from intestinal bacteria-induced inflammation. The pro-inflammatory cytokine TNF-</w:t>
      </w:r>
      <w:r w:rsidRPr="004C6768">
        <w:rPr>
          <w:rFonts w:ascii="Book Antiqua" w:hAnsi="Book Antiqua" w:cs="Arial"/>
          <w:color w:val="000000"/>
        </w:rPr>
        <w:sym w:font="Symbol" w:char="F061"/>
      </w:r>
      <w:r w:rsidRPr="004C6768">
        <w:rPr>
          <w:rFonts w:ascii="Book Antiqua" w:hAnsi="Book Antiqua" w:cs="Arial"/>
          <w:color w:val="000000"/>
        </w:rPr>
        <w:t xml:space="preserve"> plays a prominent role in this tumor model, as it participates in cancer progression in the bowel, the liver, and other sites in mice</w:t>
      </w:r>
      <w:r w:rsidR="00A10588" w:rsidRPr="00A10588">
        <w:rPr>
          <w:rFonts w:ascii="Book Antiqua" w:hAnsi="Book Antiqua" w:cs="Arial"/>
          <w:color w:val="000000"/>
          <w:vertAlign w:val="superscript"/>
        </w:rPr>
        <w:t>[</w:t>
      </w:r>
      <w:r w:rsidRPr="004C6768">
        <w:rPr>
          <w:rFonts w:ascii="Book Antiqua" w:hAnsi="Book Antiqua" w:cs="Arial"/>
          <w:color w:val="000000"/>
          <w:vertAlign w:val="superscript"/>
        </w:rPr>
        <w:t>49,80,81]</w:t>
      </w:r>
      <w:r w:rsidRPr="004C6768">
        <w:rPr>
          <w:rFonts w:ascii="Book Antiqua" w:hAnsi="Book Antiqua" w:cs="Arial"/>
          <w:color w:val="000000"/>
        </w:rPr>
        <w:t>.</w:t>
      </w:r>
    </w:p>
    <w:p w:rsidR="00D17925" w:rsidRPr="004C6768" w:rsidRDefault="00D17925" w:rsidP="002D54EF">
      <w:pPr>
        <w:spacing w:line="360" w:lineRule="auto"/>
        <w:jc w:val="both"/>
        <w:rPr>
          <w:rFonts w:ascii="Book Antiqua" w:hAnsi="Book Antiqua"/>
        </w:rPr>
      </w:pPr>
    </w:p>
    <w:p w:rsidR="00D17925" w:rsidRPr="00A10588" w:rsidRDefault="00A10588" w:rsidP="002D54EF">
      <w:pPr>
        <w:spacing w:line="360" w:lineRule="auto"/>
        <w:jc w:val="both"/>
        <w:rPr>
          <w:rFonts w:ascii="Book Antiqua" w:hAnsi="Book Antiqua" w:cs="Arial"/>
          <w:b/>
          <w:i/>
          <w:iCs/>
          <w:color w:val="000000"/>
          <w:lang w:eastAsia="zh-CN"/>
        </w:rPr>
      </w:pPr>
      <w:r>
        <w:rPr>
          <w:rFonts w:ascii="Book Antiqua" w:hAnsi="Book Antiqua" w:cs="Arial"/>
          <w:b/>
          <w:i/>
          <w:iCs/>
          <w:color w:val="000000"/>
        </w:rPr>
        <w:t>H. bilis</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jc w:val="both"/>
        <w:rPr>
          <w:rFonts w:ascii="Book Antiqua" w:hAnsi="Book Antiqua"/>
          <w:color w:val="000000"/>
        </w:rPr>
      </w:pPr>
      <w:r w:rsidRPr="004C6768">
        <w:rPr>
          <w:rFonts w:ascii="Book Antiqua" w:hAnsi="Book Antiqua"/>
          <w:i/>
          <w:color w:val="000000"/>
        </w:rPr>
        <w:t>H. bilis</w:t>
      </w:r>
      <w:r w:rsidRPr="004C6768">
        <w:rPr>
          <w:rFonts w:ascii="Book Antiqua" w:hAnsi="Book Antiqua"/>
          <w:color w:val="000000"/>
        </w:rPr>
        <w:t xml:space="preserve"> is a gram-negative, opportunistic, nonsporulating, microaerophilic, fusiform bacteria that measures 0.5 nm in width and 4 to 5 nm in length. This bacterium produces 3 to 14 bipolar-sheathed flagella and periplasmic fibers that surround the cell. Comparative analysis of its 16S rRNA sequences revealed that it displays a similarity of 98% to </w:t>
      </w:r>
      <w:r w:rsidRPr="004C6768">
        <w:rPr>
          <w:rFonts w:ascii="Book Antiqua" w:hAnsi="Book Antiqua"/>
          <w:i/>
          <w:color w:val="000000"/>
        </w:rPr>
        <w:t>H. cinaedi</w:t>
      </w:r>
      <w:r w:rsidRPr="004C6768">
        <w:rPr>
          <w:rFonts w:ascii="Book Antiqua" w:hAnsi="Book Antiqua"/>
          <w:color w:val="000000"/>
        </w:rPr>
        <w:t xml:space="preserve">, 97.4% to </w:t>
      </w:r>
      <w:r w:rsidRPr="004C6768">
        <w:rPr>
          <w:rFonts w:ascii="Book Antiqua" w:hAnsi="Book Antiqua"/>
          <w:i/>
          <w:color w:val="000000"/>
        </w:rPr>
        <w:t>H. hepaticus</w:t>
      </w:r>
      <w:r w:rsidRPr="004C6768">
        <w:rPr>
          <w:rFonts w:ascii="Book Antiqua" w:hAnsi="Book Antiqua"/>
          <w:color w:val="000000"/>
        </w:rPr>
        <w:t xml:space="preserve"> and 93.4% to </w:t>
      </w:r>
      <w:r w:rsidRPr="004C6768">
        <w:rPr>
          <w:rFonts w:ascii="Book Antiqua" w:hAnsi="Book Antiqua"/>
          <w:i/>
          <w:color w:val="000000"/>
        </w:rPr>
        <w:t>H. pylori</w:t>
      </w:r>
      <w:r w:rsidR="00A10588" w:rsidRPr="00A10588">
        <w:rPr>
          <w:rFonts w:ascii="Book Antiqua" w:hAnsi="Book Antiqua"/>
          <w:i/>
          <w:color w:val="000000"/>
          <w:vertAlign w:val="superscript"/>
        </w:rPr>
        <w:t>[</w:t>
      </w:r>
      <w:r w:rsidR="00A10588">
        <w:rPr>
          <w:rFonts w:ascii="Book Antiqua" w:hAnsi="Book Antiqua"/>
          <w:color w:val="000000"/>
          <w:vertAlign w:val="superscript"/>
        </w:rPr>
        <w:t>30,42,</w:t>
      </w:r>
      <w:r w:rsidRPr="004C6768">
        <w:rPr>
          <w:rFonts w:ascii="Book Antiqua" w:hAnsi="Book Antiqua"/>
          <w:color w:val="000000"/>
          <w:vertAlign w:val="superscript"/>
        </w:rPr>
        <w:t>82,83]</w:t>
      </w:r>
      <w:r w:rsidRPr="004C6768">
        <w:rPr>
          <w:rFonts w:ascii="Book Antiqua" w:hAnsi="Book Antiqua"/>
          <w:color w:val="000000"/>
        </w:rPr>
        <w:t>. It was originally isolated from the colonic crypts, the cecum, the bile and the liver of mice with hepatitis</w:t>
      </w:r>
      <w:r w:rsidR="00A10588" w:rsidRPr="00A10588">
        <w:rPr>
          <w:rFonts w:ascii="Book Antiqua" w:hAnsi="Book Antiqua"/>
          <w:color w:val="000000"/>
          <w:vertAlign w:val="superscript"/>
        </w:rPr>
        <w:t>[</w:t>
      </w:r>
      <w:r w:rsidRPr="004C6768">
        <w:rPr>
          <w:rFonts w:ascii="Book Antiqua" w:hAnsi="Book Antiqua"/>
          <w:color w:val="000000"/>
          <w:vertAlign w:val="superscript"/>
        </w:rPr>
        <w:t>30]</w:t>
      </w:r>
      <w:r w:rsidRPr="004C6768">
        <w:rPr>
          <w:rFonts w:ascii="Book Antiqua" w:hAnsi="Book Antiqua"/>
          <w:color w:val="000000"/>
        </w:rPr>
        <w:t xml:space="preserve">, and because it has not been found in the stomach, it is also referred to as non-gastric Helicobacter. </w:t>
      </w:r>
      <w:r w:rsidRPr="004C6768">
        <w:rPr>
          <w:rFonts w:ascii="Book Antiqua" w:hAnsi="Book Antiqua"/>
          <w:i/>
          <w:color w:val="000000"/>
        </w:rPr>
        <w:t>H. bilis</w:t>
      </w:r>
      <w:r w:rsidRPr="004C6768">
        <w:rPr>
          <w:rFonts w:ascii="Book Antiqua" w:hAnsi="Book Antiqua"/>
          <w:color w:val="000000"/>
        </w:rPr>
        <w:t xml:space="preserve"> is an enterohepatic Helicobacter species which is endemic in most mouse facilities that may induce disease in susceptible animals</w:t>
      </w:r>
      <w:r w:rsidR="00A10588" w:rsidRPr="00A10588">
        <w:rPr>
          <w:rFonts w:ascii="Book Antiqua" w:hAnsi="Book Antiqua"/>
          <w:color w:val="000000"/>
          <w:vertAlign w:val="superscript"/>
        </w:rPr>
        <w:t>[</w:t>
      </w:r>
      <w:r w:rsidRPr="004C6768">
        <w:rPr>
          <w:rFonts w:ascii="Book Antiqua" w:hAnsi="Book Antiqua"/>
          <w:color w:val="000000"/>
          <w:vertAlign w:val="superscript"/>
        </w:rPr>
        <w:t>84]</w:t>
      </w:r>
      <w:r w:rsidRPr="004C6768">
        <w:rPr>
          <w:rFonts w:ascii="Book Antiqua" w:hAnsi="Book Antiqua"/>
          <w:color w:val="000000"/>
        </w:rPr>
        <w:t xml:space="preserve">. </w:t>
      </w:r>
      <w:r w:rsidRPr="004C6768">
        <w:rPr>
          <w:rFonts w:ascii="Book Antiqua" w:hAnsi="Book Antiqua"/>
          <w:i/>
          <w:color w:val="000000"/>
        </w:rPr>
        <w:t xml:space="preserve">H. bilis </w:t>
      </w:r>
      <w:r w:rsidRPr="004C6768">
        <w:rPr>
          <w:rFonts w:ascii="Book Antiqua" w:hAnsi="Book Antiqua"/>
          <w:color w:val="000000"/>
        </w:rPr>
        <w:t xml:space="preserve">infection has been associated with an increased incidence </w:t>
      </w:r>
      <w:r w:rsidR="00A10588">
        <w:rPr>
          <w:rFonts w:ascii="Book Antiqua" w:hAnsi="Book Antiqua"/>
          <w:color w:val="000000"/>
        </w:rPr>
        <w:t>of typhlocolitis</w:t>
      </w:r>
      <w:r w:rsidR="00A10588" w:rsidRPr="00A10588">
        <w:rPr>
          <w:rFonts w:ascii="Book Antiqua" w:hAnsi="Book Antiqua"/>
          <w:color w:val="000000"/>
          <w:vertAlign w:val="superscript"/>
        </w:rPr>
        <w:t>[</w:t>
      </w:r>
      <w:r w:rsidRPr="004C6768">
        <w:rPr>
          <w:rFonts w:ascii="Book Antiqua" w:hAnsi="Book Antiqua"/>
          <w:color w:val="000000"/>
          <w:vertAlign w:val="superscript"/>
        </w:rPr>
        <w:t>85,86]</w:t>
      </w:r>
      <w:r w:rsidRPr="004C6768">
        <w:rPr>
          <w:rFonts w:ascii="Book Antiqua" w:hAnsi="Book Antiqua"/>
          <w:color w:val="000000"/>
        </w:rPr>
        <w:t xml:space="preserve"> inflammatory bowel disease</w:t>
      </w:r>
      <w:r w:rsidR="00A10588" w:rsidRPr="00A10588">
        <w:rPr>
          <w:rFonts w:ascii="Book Antiqua" w:hAnsi="Book Antiqua"/>
          <w:color w:val="000000"/>
          <w:vertAlign w:val="superscript"/>
        </w:rPr>
        <w:t>[</w:t>
      </w:r>
      <w:r w:rsidRPr="004C6768">
        <w:rPr>
          <w:rFonts w:ascii="Book Antiqua" w:hAnsi="Book Antiqua"/>
          <w:color w:val="000000"/>
          <w:vertAlign w:val="superscript"/>
        </w:rPr>
        <w:t>33]</w:t>
      </w:r>
      <w:r w:rsidRPr="004C6768">
        <w:rPr>
          <w:rFonts w:ascii="Book Antiqua" w:hAnsi="Book Antiqua"/>
          <w:color w:val="000000"/>
        </w:rPr>
        <w:t>,</w:t>
      </w:r>
      <w:r w:rsidRPr="004C6768">
        <w:rPr>
          <w:rFonts w:ascii="Book Antiqua" w:hAnsi="Book Antiqua"/>
          <w:color w:val="000000"/>
          <w:vertAlign w:val="superscript"/>
        </w:rPr>
        <w:t xml:space="preserve"> </w:t>
      </w:r>
      <w:r w:rsidR="00A10588">
        <w:rPr>
          <w:rFonts w:ascii="Book Antiqua" w:hAnsi="Book Antiqua" w:hint="eastAsia"/>
          <w:color w:val="000000"/>
          <w:vertAlign w:val="superscript"/>
          <w:lang w:eastAsia="zh-CN"/>
        </w:rPr>
        <w:t xml:space="preserve"> </w:t>
      </w:r>
      <w:r w:rsidRPr="004C6768">
        <w:rPr>
          <w:rFonts w:ascii="Book Antiqua" w:hAnsi="Book Antiqua"/>
          <w:color w:val="000000"/>
        </w:rPr>
        <w:t>hepatitis</w:t>
      </w:r>
      <w:r w:rsidR="00A10588" w:rsidRPr="00A10588">
        <w:rPr>
          <w:rFonts w:ascii="Book Antiqua" w:hAnsi="Book Antiqua"/>
          <w:color w:val="000000"/>
          <w:vertAlign w:val="superscript"/>
        </w:rPr>
        <w:t>[</w:t>
      </w:r>
      <w:r w:rsidRPr="004C6768">
        <w:rPr>
          <w:rFonts w:ascii="Book Antiqua" w:hAnsi="Book Antiqua"/>
          <w:color w:val="000000"/>
          <w:vertAlign w:val="superscript"/>
        </w:rPr>
        <w:t>30]</w:t>
      </w:r>
      <w:r w:rsidRPr="004C6768">
        <w:rPr>
          <w:rFonts w:ascii="Book Antiqua" w:hAnsi="Book Antiqua"/>
          <w:color w:val="000000"/>
        </w:rPr>
        <w:t>, and cholecystitis</w:t>
      </w:r>
      <w:r w:rsidR="00A10588" w:rsidRPr="00A10588">
        <w:rPr>
          <w:rFonts w:ascii="Book Antiqua" w:hAnsi="Book Antiqua"/>
          <w:color w:val="000000"/>
          <w:vertAlign w:val="superscript"/>
        </w:rPr>
        <w:t>[</w:t>
      </w:r>
      <w:r w:rsidRPr="004C6768">
        <w:rPr>
          <w:rFonts w:ascii="Book Antiqua" w:hAnsi="Book Antiqua"/>
          <w:color w:val="000000"/>
          <w:vertAlign w:val="superscript"/>
        </w:rPr>
        <w:t>85]</w:t>
      </w:r>
      <w:r w:rsidRPr="004C6768">
        <w:rPr>
          <w:rFonts w:ascii="Book Antiqua" w:hAnsi="Book Antiqua"/>
          <w:color w:val="000000"/>
        </w:rPr>
        <w:t>.</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ind w:firstLineChars="200" w:firstLine="480"/>
        <w:jc w:val="both"/>
        <w:rPr>
          <w:rFonts w:ascii="Book Antiqua" w:hAnsi="Book Antiqua"/>
          <w:color w:val="000000"/>
        </w:rPr>
      </w:pPr>
      <w:r w:rsidRPr="004C6768">
        <w:rPr>
          <w:rFonts w:ascii="Book Antiqua" w:hAnsi="Book Antiqua"/>
          <w:color w:val="000000"/>
        </w:rPr>
        <w:t xml:space="preserve">In humans, </w:t>
      </w:r>
      <w:r w:rsidRPr="004C6768">
        <w:rPr>
          <w:rFonts w:ascii="Book Antiqua" w:hAnsi="Book Antiqua"/>
          <w:i/>
          <w:color w:val="000000"/>
        </w:rPr>
        <w:t>H. bilis</w:t>
      </w:r>
      <w:r w:rsidRPr="004C6768">
        <w:rPr>
          <w:rFonts w:ascii="Book Antiqua" w:hAnsi="Book Antiqua"/>
          <w:color w:val="000000"/>
        </w:rPr>
        <w:t xml:space="preserve"> has been associated with chronic liver disease</w:t>
      </w:r>
      <w:r w:rsidR="00A10588" w:rsidRPr="00A10588">
        <w:rPr>
          <w:rFonts w:ascii="Book Antiqua" w:hAnsi="Book Antiqua"/>
          <w:color w:val="000000"/>
          <w:vertAlign w:val="superscript"/>
        </w:rPr>
        <w:t>[</w:t>
      </w:r>
      <w:r w:rsidRPr="004C6768">
        <w:rPr>
          <w:rFonts w:ascii="Book Antiqua" w:hAnsi="Book Antiqua"/>
          <w:color w:val="000000"/>
          <w:vertAlign w:val="superscript"/>
        </w:rPr>
        <w:t>55]</w:t>
      </w:r>
      <w:r w:rsidRPr="004C6768">
        <w:rPr>
          <w:rFonts w:ascii="Book Antiqua" w:hAnsi="Book Antiqua"/>
          <w:color w:val="000000"/>
        </w:rPr>
        <w:t>, biliary tract and gallbladder cancer</w:t>
      </w:r>
      <w:r w:rsidR="00A10588" w:rsidRPr="00A10588">
        <w:rPr>
          <w:rFonts w:ascii="Book Antiqua" w:hAnsi="Book Antiqua"/>
          <w:color w:val="000000"/>
          <w:vertAlign w:val="superscript"/>
        </w:rPr>
        <w:t>[</w:t>
      </w:r>
      <w:r w:rsidRPr="004C6768">
        <w:rPr>
          <w:rFonts w:ascii="Book Antiqua" w:hAnsi="Book Antiqua"/>
          <w:color w:val="000000"/>
          <w:vertAlign w:val="superscript"/>
        </w:rPr>
        <w:t>87,88</w:t>
      </w:r>
      <w:r w:rsidRPr="004C6768">
        <w:rPr>
          <w:rFonts w:ascii="Book Antiqua" w:hAnsi="Book Antiqua"/>
          <w:bCs/>
          <w:color w:val="000000"/>
          <w:vertAlign w:val="superscript"/>
        </w:rPr>
        <w:t>]</w:t>
      </w:r>
      <w:r w:rsidRPr="004C6768">
        <w:rPr>
          <w:rFonts w:ascii="Book Antiqua" w:hAnsi="Book Antiqua"/>
          <w:bCs/>
          <w:color w:val="000000"/>
        </w:rPr>
        <w:t xml:space="preserve">, </w:t>
      </w:r>
      <w:r w:rsidRPr="004C6768">
        <w:rPr>
          <w:rFonts w:ascii="Book Antiqua" w:hAnsi="Book Antiqua"/>
          <w:color w:val="000000"/>
        </w:rPr>
        <w:t>chronic diarrhea</w:t>
      </w:r>
      <w:r w:rsidR="00A10588" w:rsidRPr="00A10588">
        <w:rPr>
          <w:rFonts w:ascii="Book Antiqua" w:hAnsi="Book Antiqua"/>
          <w:color w:val="000000"/>
          <w:vertAlign w:val="superscript"/>
        </w:rPr>
        <w:t>[</w:t>
      </w:r>
      <w:r w:rsidRPr="004C6768">
        <w:rPr>
          <w:rFonts w:ascii="Book Antiqua" w:hAnsi="Book Antiqua"/>
          <w:color w:val="000000"/>
          <w:vertAlign w:val="superscript"/>
        </w:rPr>
        <w:t>89]</w:t>
      </w:r>
      <w:r w:rsidRPr="004C6768">
        <w:rPr>
          <w:rFonts w:ascii="Book Antiqua" w:hAnsi="Book Antiqua"/>
          <w:color w:val="000000"/>
        </w:rPr>
        <w:t>, and pyoderma gangrenosum-like ulcers</w:t>
      </w:r>
      <w:r w:rsidR="00A10588" w:rsidRPr="00A10588">
        <w:rPr>
          <w:rFonts w:ascii="Book Antiqua" w:hAnsi="Book Antiqua"/>
          <w:color w:val="000000"/>
          <w:vertAlign w:val="superscript"/>
        </w:rPr>
        <w:t>[</w:t>
      </w:r>
      <w:r w:rsidRPr="004C6768">
        <w:rPr>
          <w:rFonts w:ascii="Book Antiqua" w:hAnsi="Book Antiqua"/>
          <w:color w:val="000000"/>
          <w:vertAlign w:val="superscript"/>
        </w:rPr>
        <w:t>90]</w:t>
      </w:r>
      <w:r w:rsidRPr="004C6768">
        <w:rPr>
          <w:rFonts w:ascii="Book Antiqua" w:hAnsi="Book Antiqua"/>
          <w:color w:val="000000"/>
        </w:rPr>
        <w:t xml:space="preserve">. </w:t>
      </w:r>
      <w:r w:rsidRPr="004C6768">
        <w:rPr>
          <w:rFonts w:ascii="Book Antiqua" w:hAnsi="Book Antiqua"/>
          <w:i/>
          <w:color w:val="000000"/>
        </w:rPr>
        <w:t>H. bilis</w:t>
      </w:r>
      <w:r w:rsidRPr="004C6768">
        <w:rPr>
          <w:rFonts w:ascii="Book Antiqua" w:hAnsi="Book Antiqua"/>
          <w:color w:val="000000"/>
        </w:rPr>
        <w:t xml:space="preserve"> has not been cultured from human specimens, and it was first detected via PCR in the gallbladder and the bile </w:t>
      </w:r>
      <w:r w:rsidRPr="004C6768">
        <w:rPr>
          <w:rFonts w:ascii="Book Antiqua" w:hAnsi="Book Antiqua"/>
          <w:bCs/>
          <w:color w:val="000000"/>
        </w:rPr>
        <w:t xml:space="preserve">of </w:t>
      </w:r>
      <w:r w:rsidRPr="004C6768">
        <w:rPr>
          <w:rFonts w:ascii="Book Antiqua" w:hAnsi="Book Antiqua"/>
          <w:color w:val="000000"/>
        </w:rPr>
        <w:t>Chilean patients with chronic cholecystitis</w:t>
      </w:r>
      <w:r w:rsidR="00A10588" w:rsidRPr="00A10588">
        <w:rPr>
          <w:rFonts w:ascii="Book Antiqua" w:hAnsi="Book Antiqua"/>
          <w:color w:val="000000"/>
          <w:vertAlign w:val="superscript"/>
        </w:rPr>
        <w:t>[</w:t>
      </w:r>
      <w:r w:rsidRPr="004C6768">
        <w:rPr>
          <w:rFonts w:ascii="Book Antiqua" w:hAnsi="Book Antiqua"/>
          <w:color w:val="000000"/>
          <w:vertAlign w:val="superscript"/>
        </w:rPr>
        <w:t>91]</w:t>
      </w:r>
      <w:r w:rsidRPr="004C6768">
        <w:rPr>
          <w:rFonts w:ascii="Book Antiqua" w:hAnsi="Book Antiqua"/>
          <w:color w:val="000000"/>
        </w:rPr>
        <w:t xml:space="preserve">. </w:t>
      </w:r>
      <w:r w:rsidRPr="004C6768">
        <w:rPr>
          <w:rFonts w:ascii="Book Antiqua" w:hAnsi="Book Antiqua"/>
          <w:i/>
          <w:color w:val="000000"/>
        </w:rPr>
        <w:t>H. bilis</w:t>
      </w:r>
      <w:r w:rsidRPr="004C6768">
        <w:rPr>
          <w:rFonts w:ascii="Book Antiqua" w:hAnsi="Book Antiqua"/>
          <w:color w:val="000000"/>
        </w:rPr>
        <w:t xml:space="preserve"> antibodies have been identified in sera from patients with chronic liver disease and cirrhosis</w:t>
      </w:r>
      <w:r w:rsidR="00A10588" w:rsidRPr="00A10588">
        <w:rPr>
          <w:rFonts w:ascii="Book Antiqua" w:hAnsi="Book Antiqua"/>
          <w:color w:val="000000"/>
          <w:vertAlign w:val="superscript"/>
        </w:rPr>
        <w:t>[</w:t>
      </w:r>
      <w:r w:rsidRPr="004C6768">
        <w:rPr>
          <w:rFonts w:ascii="Book Antiqua" w:hAnsi="Book Antiqua"/>
          <w:color w:val="000000"/>
          <w:vertAlign w:val="superscript"/>
        </w:rPr>
        <w:t>88]</w:t>
      </w:r>
      <w:r w:rsidRPr="004C6768">
        <w:rPr>
          <w:rFonts w:ascii="Book Antiqua" w:hAnsi="Book Antiqua"/>
          <w:color w:val="000000"/>
        </w:rPr>
        <w:t xml:space="preserve">, and </w:t>
      </w:r>
      <w:r w:rsidRPr="004C6768">
        <w:rPr>
          <w:rFonts w:ascii="Book Antiqua" w:hAnsi="Book Antiqua"/>
          <w:i/>
          <w:color w:val="000000"/>
        </w:rPr>
        <w:t>H. bilis</w:t>
      </w:r>
      <w:r w:rsidRPr="004C6768">
        <w:rPr>
          <w:rFonts w:ascii="Book Antiqua" w:hAnsi="Book Antiqua"/>
          <w:color w:val="000000"/>
        </w:rPr>
        <w:t xml:space="preserve"> infection has also been demonstrated via PCR in patients with benign and malignant liver neoplasm-like hepatoma and HCC</w:t>
      </w:r>
      <w:r w:rsidR="00A10588" w:rsidRPr="00A10588">
        <w:rPr>
          <w:rFonts w:ascii="Book Antiqua" w:hAnsi="Book Antiqua"/>
          <w:color w:val="000000"/>
          <w:vertAlign w:val="superscript"/>
        </w:rPr>
        <w:t>[</w:t>
      </w:r>
      <w:r w:rsidRPr="004C6768">
        <w:rPr>
          <w:rFonts w:ascii="Book Antiqua" w:hAnsi="Book Antiqua"/>
          <w:color w:val="000000"/>
          <w:vertAlign w:val="superscript"/>
        </w:rPr>
        <w:t>36,37]</w:t>
      </w:r>
      <w:r w:rsidRPr="004C6768">
        <w:rPr>
          <w:rFonts w:ascii="Book Antiqua" w:hAnsi="Book Antiqua"/>
          <w:color w:val="000000"/>
        </w:rPr>
        <w:t>.</w:t>
      </w:r>
    </w:p>
    <w:p w:rsidR="00D17925" w:rsidRPr="004C6768" w:rsidRDefault="00D17925" w:rsidP="002D54EF">
      <w:pPr>
        <w:widowControl w:val="0"/>
        <w:shd w:val="solid" w:color="FFFFFF" w:fill="auto"/>
        <w:tabs>
          <w:tab w:val="left" w:pos="3686"/>
          <w:tab w:val="left" w:pos="5812"/>
        </w:tabs>
        <w:autoSpaceDE w:val="0"/>
        <w:autoSpaceDN w:val="0"/>
        <w:adjustRightInd w:val="0"/>
        <w:spacing w:line="360" w:lineRule="auto"/>
        <w:ind w:firstLineChars="200" w:firstLine="480"/>
        <w:jc w:val="both"/>
        <w:rPr>
          <w:rFonts w:ascii="Book Antiqua" w:hAnsi="Book Antiqua"/>
          <w:color w:val="000000"/>
        </w:rPr>
      </w:pPr>
      <w:r w:rsidRPr="004C6768">
        <w:rPr>
          <w:rFonts w:ascii="Book Antiqua" w:hAnsi="Book Antiqua"/>
          <w:color w:val="000000"/>
        </w:rPr>
        <w:t xml:space="preserve">In mice, </w:t>
      </w:r>
      <w:r w:rsidRPr="004C6768">
        <w:rPr>
          <w:rFonts w:ascii="Book Antiqua" w:hAnsi="Book Antiqua"/>
          <w:i/>
          <w:color w:val="000000"/>
        </w:rPr>
        <w:t>H. bilis</w:t>
      </w:r>
      <w:r w:rsidRPr="004C6768">
        <w:rPr>
          <w:rFonts w:ascii="Book Antiqua" w:hAnsi="Book Antiqua"/>
          <w:bCs/>
          <w:color w:val="000000"/>
        </w:rPr>
        <w:t xml:space="preserve"> is known to be responsible for chronic hepatitis and </w:t>
      </w:r>
      <w:r w:rsidRPr="004C6768">
        <w:rPr>
          <w:rFonts w:ascii="Book Antiqua" w:hAnsi="Book Antiqua"/>
          <w:bCs/>
          <w:color w:val="000000"/>
        </w:rPr>
        <w:lastRenderedPageBreak/>
        <w:t>hepatocellular tumors and may play a major role in cholesterol gallstone formation</w:t>
      </w:r>
      <w:r w:rsidR="00A10588" w:rsidRPr="00A10588">
        <w:rPr>
          <w:rFonts w:ascii="Book Antiqua" w:hAnsi="Book Antiqua"/>
          <w:bCs/>
          <w:color w:val="000000"/>
          <w:vertAlign w:val="superscript"/>
        </w:rPr>
        <w:t>[</w:t>
      </w:r>
      <w:r w:rsidR="00A10588">
        <w:rPr>
          <w:rFonts w:ascii="Book Antiqua" w:hAnsi="Book Antiqua"/>
          <w:bCs/>
          <w:color w:val="000000"/>
          <w:vertAlign w:val="superscript"/>
        </w:rPr>
        <w:t>30,54,87,88,92,</w:t>
      </w:r>
      <w:r w:rsidRPr="004C6768">
        <w:rPr>
          <w:rFonts w:ascii="Book Antiqua" w:hAnsi="Book Antiqua"/>
          <w:bCs/>
          <w:color w:val="000000"/>
          <w:vertAlign w:val="superscript"/>
        </w:rPr>
        <w:t>93]</w:t>
      </w:r>
      <w:r w:rsidRPr="004C6768">
        <w:rPr>
          <w:rFonts w:ascii="Book Antiqua" w:hAnsi="Book Antiqua"/>
          <w:bCs/>
          <w:color w:val="000000"/>
        </w:rPr>
        <w:t xml:space="preserve">. However, a direct association between </w:t>
      </w:r>
      <w:r w:rsidRPr="004C6768">
        <w:rPr>
          <w:rFonts w:ascii="Book Antiqua" w:hAnsi="Book Antiqua"/>
          <w:i/>
          <w:color w:val="000000"/>
        </w:rPr>
        <w:t>H. bilis</w:t>
      </w:r>
      <w:r w:rsidRPr="004C6768">
        <w:rPr>
          <w:rFonts w:ascii="Book Antiqua" w:hAnsi="Book Antiqua"/>
          <w:color w:val="000000"/>
        </w:rPr>
        <w:t xml:space="preserve"> </w:t>
      </w:r>
      <w:r w:rsidRPr="004C6768">
        <w:rPr>
          <w:rFonts w:ascii="Book Antiqua" w:hAnsi="Book Antiqua"/>
          <w:bCs/>
          <w:color w:val="000000"/>
        </w:rPr>
        <w:t>and bile duct cancer has yet to be established.</w:t>
      </w:r>
    </w:p>
    <w:p w:rsidR="00D17925" w:rsidRPr="004C6768" w:rsidRDefault="00D17925" w:rsidP="002D54EF">
      <w:pPr>
        <w:widowControl w:val="0"/>
        <w:tabs>
          <w:tab w:val="left" w:pos="3686"/>
          <w:tab w:val="left" w:pos="5812"/>
        </w:tabs>
        <w:autoSpaceDE w:val="0"/>
        <w:autoSpaceDN w:val="0"/>
        <w:adjustRightInd w:val="0"/>
        <w:spacing w:line="360" w:lineRule="auto"/>
        <w:ind w:firstLineChars="200" w:firstLine="480"/>
        <w:jc w:val="both"/>
        <w:rPr>
          <w:rFonts w:ascii="Book Antiqua" w:hAnsi="Book Antiqua"/>
          <w:color w:val="000000"/>
        </w:rPr>
      </w:pPr>
      <w:r w:rsidRPr="004C6768">
        <w:rPr>
          <w:rFonts w:ascii="Book Antiqua" w:hAnsi="Book Antiqua"/>
          <w:color w:val="000000"/>
        </w:rPr>
        <w:t>Due to the presence of enterohepatic Helicobacter in gallbladder carcinoma, this species has been considered as a cofactor that contributes to biliary carcinogenesis, although the mechanisms responsible for the processes that lead to cancer remain unclear</w:t>
      </w:r>
      <w:r w:rsidR="00A10588" w:rsidRPr="00A10588">
        <w:rPr>
          <w:rFonts w:ascii="Book Antiqua" w:hAnsi="Book Antiqua"/>
          <w:color w:val="000000"/>
          <w:vertAlign w:val="superscript"/>
        </w:rPr>
        <w:t>[</w:t>
      </w:r>
      <w:r w:rsidRPr="004C6768">
        <w:rPr>
          <w:rFonts w:ascii="Book Antiqua" w:hAnsi="Book Antiqua"/>
          <w:color w:val="000000"/>
          <w:vertAlign w:val="superscript"/>
        </w:rPr>
        <w:t>94]</w:t>
      </w:r>
      <w:r w:rsidRPr="004C6768">
        <w:rPr>
          <w:rFonts w:ascii="Book Antiqua" w:hAnsi="Book Antiqua"/>
          <w:color w:val="000000"/>
        </w:rPr>
        <w:t>. Enterohepatic Helicobacter infection has been suggested to participate in the development of cholesterol gallstones and intrahepatic cholelithiasis, which may subsequently lead to carcinogenesis</w:t>
      </w:r>
      <w:r w:rsidR="00A10588" w:rsidRPr="00A10588">
        <w:rPr>
          <w:rFonts w:ascii="Book Antiqua" w:hAnsi="Book Antiqua"/>
          <w:color w:val="000000"/>
          <w:vertAlign w:val="superscript"/>
        </w:rPr>
        <w:t>[</w:t>
      </w:r>
      <w:r w:rsidR="001D2B6C">
        <w:rPr>
          <w:rFonts w:ascii="Book Antiqua" w:hAnsi="Book Antiqua"/>
          <w:color w:val="000000"/>
          <w:vertAlign w:val="superscript"/>
        </w:rPr>
        <w:t>54,</w:t>
      </w:r>
      <w:r w:rsidRPr="004C6768">
        <w:rPr>
          <w:rFonts w:ascii="Book Antiqua" w:hAnsi="Book Antiqua"/>
          <w:color w:val="000000"/>
          <w:vertAlign w:val="superscript"/>
        </w:rPr>
        <w:t>95]</w:t>
      </w:r>
      <w:r w:rsidRPr="004C6768">
        <w:rPr>
          <w:rFonts w:ascii="Book Antiqua" w:hAnsi="Book Antiqua"/>
          <w:color w:val="000000"/>
        </w:rPr>
        <w:t>. Its promotion of stone formation has been suggested to be due to its serving as a foreign body nest around which the stone develops, likely by producing hydrolyzing enzymes or nucleating proteins, such as immunoglobulins</w:t>
      </w:r>
      <w:r w:rsidR="00A10588" w:rsidRPr="00A10588">
        <w:rPr>
          <w:rFonts w:ascii="Book Antiqua" w:hAnsi="Book Antiqua"/>
          <w:color w:val="000000"/>
          <w:vertAlign w:val="superscript"/>
        </w:rPr>
        <w:t>[</w:t>
      </w:r>
      <w:r w:rsidR="00A10588">
        <w:rPr>
          <w:rFonts w:ascii="Book Antiqua" w:hAnsi="Book Antiqua"/>
          <w:color w:val="000000"/>
          <w:vertAlign w:val="superscript"/>
        </w:rPr>
        <w:t>54</w:t>
      </w:r>
      <w:r w:rsidR="00A10588">
        <w:rPr>
          <w:rFonts w:ascii="Book Antiqua" w:hAnsi="Book Antiqua" w:hint="eastAsia"/>
          <w:color w:val="000000"/>
          <w:vertAlign w:val="superscript"/>
          <w:lang w:eastAsia="zh-CN"/>
        </w:rPr>
        <w:t>,</w:t>
      </w:r>
      <w:r w:rsidRPr="004C6768">
        <w:rPr>
          <w:rFonts w:ascii="Book Antiqua" w:hAnsi="Book Antiqua"/>
          <w:color w:val="000000"/>
          <w:vertAlign w:val="superscript"/>
        </w:rPr>
        <w:t>96]</w:t>
      </w:r>
      <w:r w:rsidRPr="004C6768">
        <w:rPr>
          <w:rFonts w:ascii="Book Antiqua" w:hAnsi="Book Antiqua"/>
          <w:color w:val="000000"/>
        </w:rPr>
        <w:t>. The risk for lithogenicity might also be associated with the modulation of enterohepatic cycling of conjugated bile acid, including the transit time through the gut</w:t>
      </w:r>
      <w:r w:rsidR="00A10588" w:rsidRPr="00A10588">
        <w:rPr>
          <w:rFonts w:ascii="Book Antiqua" w:hAnsi="Book Antiqua"/>
          <w:color w:val="000000"/>
          <w:vertAlign w:val="superscript"/>
        </w:rPr>
        <w:t>[</w:t>
      </w:r>
      <w:r w:rsidR="00A10588">
        <w:rPr>
          <w:rFonts w:ascii="Book Antiqua" w:hAnsi="Book Antiqua"/>
          <w:color w:val="000000"/>
          <w:vertAlign w:val="superscript"/>
        </w:rPr>
        <w:t>54,82,87,</w:t>
      </w:r>
      <w:r w:rsidRPr="004C6768">
        <w:rPr>
          <w:rFonts w:ascii="Book Antiqua" w:hAnsi="Book Antiqua"/>
          <w:color w:val="000000"/>
          <w:vertAlign w:val="superscript"/>
        </w:rPr>
        <w:t>97-101]</w:t>
      </w:r>
      <w:r w:rsidRPr="004C6768">
        <w:rPr>
          <w:rFonts w:ascii="Book Antiqua" w:hAnsi="Book Antiqua"/>
          <w:color w:val="000000"/>
        </w:rPr>
        <w:t xml:space="preserve">. It was recently confirmed that </w:t>
      </w:r>
      <w:r w:rsidRPr="004C6768">
        <w:rPr>
          <w:rFonts w:ascii="Book Antiqua" w:hAnsi="Book Antiqua"/>
          <w:i/>
          <w:color w:val="000000"/>
        </w:rPr>
        <w:t>H. bilis</w:t>
      </w:r>
      <w:r w:rsidRPr="004C6768">
        <w:rPr>
          <w:rFonts w:ascii="Book Antiqua" w:hAnsi="Book Antiqua"/>
          <w:color w:val="000000"/>
        </w:rPr>
        <w:t xml:space="preserve"> infection activates NF-</w:t>
      </w:r>
      <w:r w:rsidRPr="004C6768">
        <w:rPr>
          <w:rFonts w:ascii="Book Antiqua" w:hAnsi="Book Antiqua"/>
          <w:color w:val="000000"/>
          <w:vertAlign w:val="subscript"/>
        </w:rPr>
        <w:t>K</w:t>
      </w:r>
      <w:r w:rsidRPr="004C6768">
        <w:rPr>
          <w:rFonts w:ascii="Book Antiqua" w:hAnsi="Book Antiqua"/>
          <w:color w:val="000000"/>
        </w:rPr>
        <w:t>B in bile duct carcinoma cells and increases the expression of the angiogenic factor VEGF, elevating the angiogenic potential of these cells via CRE-binding protein</w:t>
      </w:r>
      <w:r w:rsidR="00A10588" w:rsidRPr="00A10588">
        <w:rPr>
          <w:rFonts w:ascii="Book Antiqua" w:hAnsi="Book Antiqua"/>
          <w:color w:val="000000"/>
          <w:vertAlign w:val="superscript"/>
        </w:rPr>
        <w:t>[</w:t>
      </w:r>
      <w:r w:rsidRPr="004C6768">
        <w:rPr>
          <w:rFonts w:ascii="Book Antiqua" w:hAnsi="Book Antiqua"/>
          <w:color w:val="000000"/>
          <w:vertAlign w:val="superscript"/>
        </w:rPr>
        <w:t>83,97]</w:t>
      </w:r>
      <w:r w:rsidRPr="004C6768">
        <w:rPr>
          <w:rFonts w:ascii="Book Antiqua" w:hAnsi="Book Antiqua"/>
          <w:color w:val="000000"/>
        </w:rPr>
        <w:t xml:space="preserve">. Recently, gamma-glutamyl transpeptidase (gGT) has been reported as a novel </w:t>
      </w:r>
      <w:r w:rsidRPr="004C6768">
        <w:rPr>
          <w:rFonts w:ascii="Book Antiqua" w:hAnsi="Book Antiqua"/>
          <w:i/>
          <w:color w:val="000000"/>
        </w:rPr>
        <w:t>H. bilis</w:t>
      </w:r>
      <w:r w:rsidRPr="004C6768">
        <w:rPr>
          <w:rFonts w:ascii="Book Antiqua" w:hAnsi="Book Antiqua"/>
          <w:color w:val="000000"/>
        </w:rPr>
        <w:t xml:space="preserve"> virulence factor (HBgGT). The </w:t>
      </w:r>
      <w:r w:rsidRPr="004C6768">
        <w:rPr>
          <w:rFonts w:ascii="Book Antiqua" w:hAnsi="Book Antiqua"/>
          <w:i/>
          <w:color w:val="000000"/>
        </w:rPr>
        <w:t>H. bilis</w:t>
      </w:r>
      <w:r w:rsidRPr="004C6768">
        <w:rPr>
          <w:rFonts w:ascii="Book Antiqua" w:hAnsi="Book Antiqua"/>
          <w:color w:val="000000"/>
        </w:rPr>
        <w:t xml:space="preserve"> genome encodes two putative </w:t>
      </w:r>
      <w:r w:rsidRPr="004C6768">
        <w:rPr>
          <w:rFonts w:ascii="Book Antiqua" w:hAnsi="Book Antiqua"/>
          <w:i/>
          <w:color w:val="000000"/>
        </w:rPr>
        <w:t>gGT</w:t>
      </w:r>
      <w:r w:rsidRPr="004C6768">
        <w:rPr>
          <w:rFonts w:ascii="Book Antiqua" w:hAnsi="Book Antiqua"/>
          <w:color w:val="000000"/>
        </w:rPr>
        <w:t xml:space="preserve"> sequences, one of which was found to be functionally active, inhibiting the activity of T cells and suppressing the proliferation of epithelial AGS cells, in a manner that is similar to </w:t>
      </w:r>
      <w:r w:rsidRPr="004C6768">
        <w:rPr>
          <w:rFonts w:ascii="Book Antiqua" w:hAnsi="Book Antiqua"/>
          <w:i/>
          <w:color w:val="000000"/>
        </w:rPr>
        <w:t>H. pylori</w:t>
      </w:r>
      <w:r w:rsidRPr="004C6768">
        <w:rPr>
          <w:rFonts w:ascii="Book Antiqua" w:hAnsi="Book Antiqua"/>
          <w:color w:val="000000"/>
        </w:rPr>
        <w:t xml:space="preserve"> </w:t>
      </w:r>
      <w:r w:rsidRPr="004C6768">
        <w:rPr>
          <w:rFonts w:ascii="Book Antiqua" w:hAnsi="Book Antiqua"/>
          <w:i/>
          <w:color w:val="000000"/>
        </w:rPr>
        <w:t>gGT</w:t>
      </w:r>
      <w:r w:rsidRPr="004C6768">
        <w:rPr>
          <w:rFonts w:ascii="Book Antiqua" w:hAnsi="Book Antiqua"/>
          <w:color w:val="000000"/>
        </w:rPr>
        <w:t xml:space="preserve"> (HPgGT)</w:t>
      </w:r>
      <w:r w:rsidR="00A10588" w:rsidRPr="00A10588">
        <w:rPr>
          <w:rFonts w:ascii="Book Antiqua" w:hAnsi="Book Antiqua"/>
          <w:color w:val="000000"/>
          <w:vertAlign w:val="superscript"/>
        </w:rPr>
        <w:t>[</w:t>
      </w:r>
      <w:r w:rsidRPr="004C6768">
        <w:rPr>
          <w:rFonts w:ascii="Book Antiqua" w:hAnsi="Book Antiqua"/>
          <w:color w:val="000000"/>
          <w:vertAlign w:val="superscript"/>
        </w:rPr>
        <w:t>102]</w:t>
      </w:r>
      <w:r w:rsidRPr="004C6768">
        <w:rPr>
          <w:rFonts w:ascii="Book Antiqua" w:hAnsi="Book Antiqua"/>
          <w:color w:val="000000"/>
        </w:rPr>
        <w:t xml:space="preserve">. HBgGT has been implicated as an important regulator of inflammation in </w:t>
      </w:r>
      <w:r w:rsidRPr="004C6768">
        <w:rPr>
          <w:rFonts w:ascii="Book Antiqua" w:hAnsi="Book Antiqua"/>
          <w:i/>
          <w:color w:val="000000"/>
        </w:rPr>
        <w:t>H. bilis</w:t>
      </w:r>
      <w:r w:rsidRPr="004C6768">
        <w:rPr>
          <w:rFonts w:ascii="Book Antiqua" w:hAnsi="Book Antiqua"/>
          <w:color w:val="000000"/>
        </w:rPr>
        <w:t>-infected intestinal epithelial cells that may be responsible for the inflammatory disorders observed in experimental animal models</w:t>
      </w:r>
      <w:r w:rsidR="00A10588" w:rsidRPr="00A10588">
        <w:rPr>
          <w:rFonts w:ascii="Book Antiqua" w:hAnsi="Book Antiqua"/>
          <w:color w:val="000000"/>
          <w:vertAlign w:val="superscript"/>
        </w:rPr>
        <w:t>[</w:t>
      </w:r>
      <w:r w:rsidRPr="004C6768">
        <w:rPr>
          <w:rFonts w:ascii="Book Antiqua" w:hAnsi="Book Antiqua"/>
          <w:color w:val="000000"/>
          <w:vertAlign w:val="superscript"/>
        </w:rPr>
        <w:t>103]</w:t>
      </w:r>
      <w:r w:rsidRPr="004C6768">
        <w:rPr>
          <w:rFonts w:ascii="Book Antiqua" w:hAnsi="Book Antiqua"/>
          <w:color w:val="000000"/>
        </w:rPr>
        <w:t>.</w:t>
      </w:r>
    </w:p>
    <w:p w:rsidR="00D17925" w:rsidRPr="004C6768" w:rsidRDefault="00D17925" w:rsidP="002D54EF">
      <w:pPr>
        <w:widowControl w:val="0"/>
        <w:tabs>
          <w:tab w:val="left" w:pos="3686"/>
        </w:tabs>
        <w:autoSpaceDE w:val="0"/>
        <w:autoSpaceDN w:val="0"/>
        <w:adjustRightInd w:val="0"/>
        <w:spacing w:line="360" w:lineRule="auto"/>
        <w:jc w:val="both"/>
        <w:rPr>
          <w:rFonts w:ascii="Book Antiqua" w:hAnsi="Book Antiqua"/>
          <w:i/>
          <w:color w:val="000000"/>
        </w:rPr>
      </w:pPr>
    </w:p>
    <w:p w:rsidR="00D17925" w:rsidRPr="00A10588" w:rsidRDefault="00D17925" w:rsidP="002D54EF">
      <w:pPr>
        <w:widowControl w:val="0"/>
        <w:tabs>
          <w:tab w:val="left" w:pos="3686"/>
        </w:tabs>
        <w:autoSpaceDE w:val="0"/>
        <w:autoSpaceDN w:val="0"/>
        <w:adjustRightInd w:val="0"/>
        <w:spacing w:line="360" w:lineRule="auto"/>
        <w:jc w:val="both"/>
        <w:rPr>
          <w:rFonts w:ascii="Book Antiqua" w:hAnsi="Book Antiqua"/>
          <w:b/>
          <w:i/>
          <w:color w:val="000000"/>
          <w:lang w:eastAsia="zh-CN"/>
        </w:rPr>
      </w:pPr>
      <w:r w:rsidRPr="004C6768">
        <w:rPr>
          <w:rFonts w:ascii="Book Antiqua" w:hAnsi="Book Antiqua"/>
          <w:b/>
          <w:i/>
          <w:color w:val="000000"/>
        </w:rPr>
        <w:t>Clinical evidence for the role of Helico</w:t>
      </w:r>
      <w:r w:rsidR="00A10588">
        <w:rPr>
          <w:rFonts w:ascii="Book Antiqua" w:hAnsi="Book Antiqua"/>
          <w:b/>
          <w:i/>
          <w:color w:val="000000"/>
        </w:rPr>
        <w:t>bacter spp. in biliary diseases</w:t>
      </w:r>
    </w:p>
    <w:p w:rsidR="00D17925" w:rsidRPr="004C6768" w:rsidRDefault="00D17925" w:rsidP="002D54EF">
      <w:pPr>
        <w:widowControl w:val="0"/>
        <w:tabs>
          <w:tab w:val="left" w:pos="3686"/>
        </w:tabs>
        <w:autoSpaceDE w:val="0"/>
        <w:autoSpaceDN w:val="0"/>
        <w:adjustRightInd w:val="0"/>
        <w:spacing w:line="360" w:lineRule="auto"/>
        <w:jc w:val="both"/>
        <w:rPr>
          <w:rFonts w:ascii="Book Antiqua" w:hAnsi="Book Antiqua"/>
          <w:color w:val="000000"/>
          <w:vertAlign w:val="superscript"/>
        </w:rPr>
      </w:pPr>
      <w:r w:rsidRPr="004C6768">
        <w:rPr>
          <w:rFonts w:ascii="Book Antiqua" w:hAnsi="Book Antiqua"/>
          <w:color w:val="000000"/>
        </w:rPr>
        <w:t xml:space="preserve">Currently, multiple human clinical studies have associated Helicobacter spp infection with biliary diseases. </w:t>
      </w:r>
      <w:r w:rsidRPr="004C6768">
        <w:rPr>
          <w:rFonts w:ascii="Book Antiqua" w:hAnsi="Book Antiqua"/>
          <w:i/>
          <w:color w:val="000000"/>
        </w:rPr>
        <w:t>H. pylori</w:t>
      </w:r>
      <w:r w:rsidRPr="004C6768">
        <w:rPr>
          <w:rFonts w:ascii="Book Antiqua" w:hAnsi="Book Antiqua"/>
          <w:color w:val="000000"/>
        </w:rPr>
        <w:t xml:space="preserve"> has been suggested to infect the biliary tract and cause cancer. </w:t>
      </w:r>
      <w:r w:rsidRPr="004C6768">
        <w:rPr>
          <w:rFonts w:ascii="Book Antiqua" w:hAnsi="Book Antiqua" w:cs="Arial"/>
          <w:szCs w:val="21"/>
        </w:rPr>
        <w:t xml:space="preserve">Although </w:t>
      </w:r>
      <w:r w:rsidRPr="00546C6F">
        <w:rPr>
          <w:rFonts w:ascii="Book Antiqua" w:hAnsi="Book Antiqua" w:cs="Arial"/>
          <w:i/>
          <w:iCs/>
          <w:szCs w:val="21"/>
        </w:rPr>
        <w:t>H. pylori</w:t>
      </w:r>
      <w:r w:rsidRPr="004C6768">
        <w:rPr>
          <w:rFonts w:ascii="Book Antiqua" w:hAnsi="Book Antiqua" w:cs="Arial"/>
          <w:szCs w:val="21"/>
        </w:rPr>
        <w:t xml:space="preserve"> DNA has been detected in human </w:t>
      </w:r>
      <w:r w:rsidRPr="004C6768">
        <w:rPr>
          <w:rFonts w:ascii="Book Antiqua" w:hAnsi="Book Antiqua" w:cs="Arial"/>
          <w:szCs w:val="21"/>
        </w:rPr>
        <w:lastRenderedPageBreak/>
        <w:t>bile, whether this organism rarely colonizes the bile duct epithelium was not clearly documented.</w:t>
      </w:r>
      <w:r w:rsidRPr="004C6768">
        <w:rPr>
          <w:rFonts w:ascii="Book Antiqua" w:hAnsi="Book Antiqua"/>
          <w:color w:val="000000"/>
        </w:rPr>
        <w:t xml:space="preserve"> In this infection, carcinogenesis includes the activity of the virulence factor CagA, an oncoprotein that interferes with signal transduction pathways, and the host response to Helicobacter antigens in the form of cytokines and other inflammatory mediators</w:t>
      </w:r>
      <w:r w:rsidR="00A10588" w:rsidRPr="00A10588">
        <w:rPr>
          <w:rFonts w:ascii="Book Antiqua" w:hAnsi="Book Antiqua"/>
          <w:color w:val="000000"/>
          <w:vertAlign w:val="superscript"/>
        </w:rPr>
        <w:t>[</w:t>
      </w:r>
      <w:r w:rsidR="00A10588">
        <w:rPr>
          <w:rFonts w:ascii="Book Antiqua" w:hAnsi="Book Antiqua" w:cs="Arial"/>
          <w:szCs w:val="21"/>
          <w:vertAlign w:val="superscript"/>
        </w:rPr>
        <w:t>101,104,</w:t>
      </w:r>
      <w:r w:rsidRPr="004C6768">
        <w:rPr>
          <w:rFonts w:ascii="Book Antiqua" w:hAnsi="Book Antiqua" w:cs="Arial"/>
          <w:szCs w:val="21"/>
          <w:vertAlign w:val="superscript"/>
        </w:rPr>
        <w:t>105]</w:t>
      </w:r>
      <w:r w:rsidRPr="004C6768">
        <w:rPr>
          <w:rFonts w:ascii="Book Antiqua" w:hAnsi="Book Antiqua" w:cs="Arial"/>
          <w:szCs w:val="21"/>
        </w:rPr>
        <w:t xml:space="preserve">. </w:t>
      </w:r>
      <w:r w:rsidRPr="004C6768">
        <w:rPr>
          <w:rFonts w:ascii="Book Antiqua" w:hAnsi="Book Antiqua"/>
          <w:color w:val="000000"/>
        </w:rPr>
        <w:t>However, based on the currently available evidence, inflammation followed by epithelial cell proliferation and interference with cell cycle via alterations in signal transduction appear to be the most plausible explanations of carcinogenesis</w:t>
      </w:r>
      <w:r w:rsidR="00A10588" w:rsidRPr="00A10588">
        <w:rPr>
          <w:rFonts w:ascii="Book Antiqua" w:hAnsi="Book Antiqua"/>
          <w:color w:val="000000"/>
          <w:vertAlign w:val="superscript"/>
        </w:rPr>
        <w:t>[</w:t>
      </w:r>
      <w:r w:rsidR="00A10588">
        <w:rPr>
          <w:rFonts w:ascii="Book Antiqua" w:hAnsi="Book Antiqua"/>
          <w:color w:val="000000"/>
          <w:vertAlign w:val="superscript"/>
        </w:rPr>
        <w:t>42,57,97,</w:t>
      </w:r>
      <w:r w:rsidRPr="004C6768">
        <w:rPr>
          <w:rFonts w:ascii="Book Antiqua" w:hAnsi="Book Antiqua"/>
          <w:color w:val="000000"/>
          <w:vertAlign w:val="superscript"/>
        </w:rPr>
        <w:t>98]</w:t>
      </w:r>
      <w:r w:rsidRPr="004C6768">
        <w:rPr>
          <w:rFonts w:ascii="Book Antiqua" w:hAnsi="Book Antiqua"/>
          <w:color w:val="000000"/>
        </w:rPr>
        <w:t xml:space="preserve">. As different </w:t>
      </w:r>
      <w:r w:rsidRPr="00A10588">
        <w:rPr>
          <w:rFonts w:ascii="Book Antiqua" w:hAnsi="Book Antiqua"/>
          <w:i/>
          <w:color w:val="000000"/>
        </w:rPr>
        <w:t>Helicobacter spp</w:t>
      </w:r>
      <w:r w:rsidRPr="004C6768">
        <w:rPr>
          <w:rFonts w:ascii="Book Antiqua" w:hAnsi="Book Antiqua"/>
          <w:color w:val="000000"/>
        </w:rPr>
        <w:t xml:space="preserve"> have been successfully identified in the biliary system, these organisms have been suggested to participate in the development of malignant and benign biliary diseases. A meta-analysis based on a systematic review of 18 studies published between 1998 and 2011 revealed significantly higher frequencies of </w:t>
      </w:r>
      <w:r w:rsidRPr="004C6768">
        <w:rPr>
          <w:rFonts w:ascii="Book Antiqua" w:hAnsi="Book Antiqua"/>
          <w:i/>
          <w:color w:val="000000"/>
        </w:rPr>
        <w:t>H. pylori</w:t>
      </w:r>
      <w:r w:rsidRPr="004C6768">
        <w:rPr>
          <w:rFonts w:ascii="Book Antiqua" w:hAnsi="Book Antiqua"/>
          <w:color w:val="000000"/>
        </w:rPr>
        <w:t xml:space="preserve"> and </w:t>
      </w:r>
      <w:r w:rsidRPr="004C6768">
        <w:rPr>
          <w:rFonts w:ascii="Book Antiqua" w:hAnsi="Book Antiqua"/>
          <w:i/>
          <w:color w:val="000000"/>
        </w:rPr>
        <w:t>H. hepaticus</w:t>
      </w:r>
      <w:r w:rsidRPr="004C6768">
        <w:rPr>
          <w:rFonts w:ascii="Book Antiqua" w:hAnsi="Book Antiqua"/>
          <w:color w:val="000000"/>
        </w:rPr>
        <w:t xml:space="preserve"> infection in patients with lithiasis</w:t>
      </w:r>
      <w:r w:rsidR="00A10588" w:rsidRPr="00A10588">
        <w:rPr>
          <w:rFonts w:ascii="Book Antiqua" w:hAnsi="Book Antiqua"/>
          <w:color w:val="000000"/>
          <w:vertAlign w:val="superscript"/>
        </w:rPr>
        <w:t>[</w:t>
      </w:r>
      <w:r w:rsidRPr="004C6768">
        <w:rPr>
          <w:rFonts w:ascii="Book Antiqua" w:hAnsi="Book Antiqua"/>
          <w:color w:val="000000"/>
          <w:vertAlign w:val="superscript"/>
        </w:rPr>
        <w:t>99]</w:t>
      </w:r>
      <w:r w:rsidRPr="004C6768">
        <w:rPr>
          <w:rFonts w:ascii="Book Antiqua" w:hAnsi="Book Antiqua"/>
          <w:color w:val="000000"/>
        </w:rPr>
        <w:t xml:space="preserve">. Other studies have focused on patients with chronic liver disease, particularly cholelithiasis, or cholecystitis and demonstrated a significantly higher prevalence of </w:t>
      </w:r>
      <w:r w:rsidRPr="004C6768">
        <w:rPr>
          <w:rFonts w:ascii="Book Antiqua" w:hAnsi="Book Antiqua"/>
          <w:i/>
          <w:color w:val="000000"/>
        </w:rPr>
        <w:t>H. hepaticus</w:t>
      </w:r>
      <w:r w:rsidRPr="004C6768">
        <w:rPr>
          <w:rFonts w:ascii="Book Antiqua" w:hAnsi="Book Antiqua"/>
          <w:color w:val="000000"/>
        </w:rPr>
        <w:t xml:space="preserve"> in samples from these patients than in samples from patients with other diseases</w:t>
      </w:r>
      <w:r w:rsidR="00A10588" w:rsidRPr="00A10588">
        <w:rPr>
          <w:rFonts w:ascii="Book Antiqua" w:hAnsi="Book Antiqua"/>
          <w:color w:val="000000"/>
          <w:vertAlign w:val="superscript"/>
        </w:rPr>
        <w:t>[</w:t>
      </w:r>
      <w:r w:rsidR="00A10588">
        <w:rPr>
          <w:rFonts w:ascii="Book Antiqua" w:hAnsi="Book Antiqua"/>
          <w:color w:val="000000"/>
          <w:vertAlign w:val="superscript"/>
        </w:rPr>
        <w:t>105,</w:t>
      </w:r>
      <w:r w:rsidRPr="004C6768">
        <w:rPr>
          <w:rFonts w:ascii="Book Antiqua" w:hAnsi="Book Antiqua"/>
          <w:color w:val="000000"/>
          <w:vertAlign w:val="superscript"/>
        </w:rPr>
        <w:t>106]</w:t>
      </w:r>
      <w:r w:rsidRPr="004C6768">
        <w:rPr>
          <w:rFonts w:ascii="Book Antiqua" w:hAnsi="Book Antiqua"/>
          <w:color w:val="000000"/>
        </w:rPr>
        <w:t>. Increased concentrations of anti-</w:t>
      </w:r>
      <w:r w:rsidRPr="004C6768">
        <w:rPr>
          <w:rFonts w:ascii="Book Antiqua" w:hAnsi="Book Antiqua"/>
          <w:i/>
          <w:color w:val="000000"/>
        </w:rPr>
        <w:t>H. Hepaticus</w:t>
      </w:r>
      <w:r w:rsidRPr="004C6768">
        <w:rPr>
          <w:rFonts w:ascii="Book Antiqua" w:hAnsi="Book Antiqua"/>
          <w:color w:val="000000"/>
        </w:rPr>
        <w:t xml:space="preserve"> antibodies were found in sera from patients with liver disease compared to those suffering from other diseases, especially HBV- and/or HCV-infected patients</w:t>
      </w:r>
      <w:r w:rsidR="00A10588" w:rsidRPr="00A10588">
        <w:rPr>
          <w:rFonts w:ascii="Book Antiqua" w:hAnsi="Book Antiqua"/>
          <w:color w:val="000000"/>
          <w:vertAlign w:val="superscript"/>
        </w:rPr>
        <w:t>[</w:t>
      </w:r>
      <w:r w:rsidRPr="004C6768">
        <w:rPr>
          <w:rFonts w:ascii="Book Antiqua" w:hAnsi="Book Antiqua"/>
          <w:color w:val="000000"/>
          <w:vertAlign w:val="superscript"/>
        </w:rPr>
        <w:t>13]</w:t>
      </w:r>
      <w:r w:rsidRPr="004C6768">
        <w:rPr>
          <w:rFonts w:ascii="Book Antiqua" w:hAnsi="Book Antiqua"/>
          <w:color w:val="000000"/>
        </w:rPr>
        <w:t>.</w:t>
      </w:r>
    </w:p>
    <w:p w:rsidR="00D17925" w:rsidRPr="004C6768" w:rsidRDefault="00D17925" w:rsidP="002D54EF">
      <w:pPr>
        <w:widowControl w:val="0"/>
        <w:autoSpaceDE w:val="0"/>
        <w:autoSpaceDN w:val="0"/>
        <w:adjustRightInd w:val="0"/>
        <w:spacing w:line="360" w:lineRule="auto"/>
        <w:ind w:firstLineChars="200" w:firstLine="480"/>
        <w:jc w:val="both"/>
        <w:rPr>
          <w:rFonts w:ascii="Book Antiqua" w:hAnsi="Book Antiqua"/>
          <w:color w:val="000000"/>
        </w:rPr>
      </w:pPr>
      <w:r w:rsidRPr="004C6768">
        <w:rPr>
          <w:rFonts w:ascii="Book Antiqua" w:hAnsi="Book Antiqua"/>
          <w:color w:val="000000"/>
          <w:szCs w:val="18"/>
          <w:lang w:eastAsia="es-ES_tradnl"/>
        </w:rPr>
        <w:t xml:space="preserve">Based on a meta-analyses of 10 case-control studies that contained a cumulative sample size of 205 cases, 115 cases (56%) were positive for </w:t>
      </w:r>
      <w:r w:rsidRPr="004C6768">
        <w:rPr>
          <w:rFonts w:ascii="Book Antiqua" w:hAnsi="Book Antiqua"/>
          <w:i/>
          <w:color w:val="000000"/>
          <w:szCs w:val="18"/>
          <w:lang w:eastAsia="es-ES_tradnl"/>
        </w:rPr>
        <w:t>Helicobacter spp</w:t>
      </w:r>
      <w:r w:rsidRPr="004C6768">
        <w:rPr>
          <w:rFonts w:ascii="Book Antiqua" w:hAnsi="Book Antiqua"/>
          <w:color w:val="000000"/>
          <w:szCs w:val="18"/>
          <w:lang w:eastAsia="es-ES_tradnl"/>
        </w:rPr>
        <w:t xml:space="preserve"> infection, whereas among the 263 controls, 53 (20%) were positive for </w:t>
      </w:r>
      <w:r w:rsidRPr="004C6768">
        <w:rPr>
          <w:rFonts w:ascii="Book Antiqua" w:hAnsi="Book Antiqua"/>
          <w:i/>
          <w:color w:val="000000"/>
          <w:szCs w:val="18"/>
          <w:lang w:eastAsia="es-ES_tradnl"/>
        </w:rPr>
        <w:t>Helicobacter spp</w:t>
      </w:r>
      <w:r w:rsidRPr="004C6768" w:rsidDel="00E40147">
        <w:rPr>
          <w:rFonts w:ascii="Book Antiqua" w:hAnsi="Book Antiqua"/>
          <w:color w:val="000000"/>
          <w:szCs w:val="18"/>
          <w:lang w:eastAsia="es-ES_tradnl"/>
        </w:rPr>
        <w:t xml:space="preserve"> </w:t>
      </w:r>
      <w:r w:rsidRPr="004C6768">
        <w:rPr>
          <w:rFonts w:ascii="Book Antiqua" w:hAnsi="Book Antiqua"/>
          <w:color w:val="000000"/>
          <w:szCs w:val="18"/>
          <w:lang w:eastAsia="es-ES_tradnl"/>
        </w:rPr>
        <w:t xml:space="preserve">infection. The authors concluded that there is sufficient evidence to suggest a role of </w:t>
      </w:r>
      <w:r w:rsidRPr="004C6768">
        <w:rPr>
          <w:rFonts w:ascii="Book Antiqua" w:hAnsi="Book Antiqua"/>
          <w:i/>
          <w:color w:val="000000"/>
          <w:szCs w:val="18"/>
          <w:lang w:eastAsia="es-ES_tradnl"/>
        </w:rPr>
        <w:t>Helicobacter spp</w:t>
      </w:r>
      <w:r w:rsidRPr="004C6768" w:rsidDel="00E40147">
        <w:rPr>
          <w:rFonts w:ascii="Book Antiqua" w:hAnsi="Book Antiqua"/>
          <w:color w:val="000000"/>
          <w:szCs w:val="18"/>
          <w:lang w:eastAsia="es-ES_tradnl"/>
        </w:rPr>
        <w:t xml:space="preserve"> </w:t>
      </w:r>
      <w:r w:rsidRPr="004C6768">
        <w:rPr>
          <w:rFonts w:ascii="Book Antiqua" w:hAnsi="Book Antiqua"/>
          <w:color w:val="000000"/>
          <w:szCs w:val="18"/>
          <w:lang w:eastAsia="es-ES_tradnl"/>
        </w:rPr>
        <w:t>in hepatobiliary tract cancers, although there was some variation in the results from different regions of the world and in the methods used to detect Helicobacter</w:t>
      </w:r>
      <w:r w:rsidR="00A10588" w:rsidRPr="00A10588">
        <w:rPr>
          <w:rFonts w:ascii="Book Antiqua" w:hAnsi="Book Antiqua"/>
          <w:color w:val="000000"/>
          <w:szCs w:val="18"/>
          <w:vertAlign w:val="superscript"/>
          <w:lang w:eastAsia="es-ES_tradnl"/>
        </w:rPr>
        <w:t>[</w:t>
      </w:r>
      <w:r w:rsidRPr="004C6768">
        <w:rPr>
          <w:rFonts w:ascii="Book Antiqua" w:hAnsi="Book Antiqua"/>
          <w:color w:val="000000"/>
          <w:szCs w:val="18"/>
          <w:vertAlign w:val="superscript"/>
          <w:lang w:eastAsia="es-ES_tradnl"/>
        </w:rPr>
        <w:t>96]</w:t>
      </w:r>
      <w:r w:rsidRPr="004C6768">
        <w:rPr>
          <w:rFonts w:ascii="Book Antiqua" w:hAnsi="Book Antiqua"/>
          <w:color w:val="000000"/>
        </w:rPr>
        <w:t xml:space="preserve">. Another meta-analysis explored the association between the Helicobacter species </w:t>
      </w:r>
      <w:r w:rsidRPr="004C6768">
        <w:rPr>
          <w:rFonts w:ascii="Book Antiqua" w:hAnsi="Book Antiqua"/>
          <w:i/>
          <w:iCs/>
          <w:color w:val="000000"/>
        </w:rPr>
        <w:t>H. pylori</w:t>
      </w:r>
      <w:r w:rsidRPr="004C6768">
        <w:rPr>
          <w:rFonts w:ascii="Book Antiqua" w:hAnsi="Book Antiqua"/>
          <w:color w:val="000000"/>
        </w:rPr>
        <w:t xml:space="preserve">, </w:t>
      </w:r>
      <w:r w:rsidRPr="004C6768">
        <w:rPr>
          <w:rFonts w:ascii="Book Antiqua" w:hAnsi="Book Antiqua"/>
          <w:i/>
          <w:iCs/>
          <w:color w:val="000000"/>
        </w:rPr>
        <w:t>H. bilis</w:t>
      </w:r>
      <w:r w:rsidRPr="004C6768">
        <w:rPr>
          <w:rFonts w:ascii="Book Antiqua" w:hAnsi="Book Antiqua"/>
          <w:color w:val="000000"/>
        </w:rPr>
        <w:t xml:space="preserve">, </w:t>
      </w:r>
      <w:r w:rsidRPr="004C6768">
        <w:rPr>
          <w:rFonts w:ascii="Book Antiqua" w:hAnsi="Book Antiqua"/>
          <w:i/>
          <w:iCs/>
          <w:color w:val="000000"/>
        </w:rPr>
        <w:t>H. hepaticus</w:t>
      </w:r>
      <w:r w:rsidRPr="004C6768">
        <w:rPr>
          <w:rFonts w:ascii="Book Antiqua" w:hAnsi="Book Antiqua"/>
          <w:color w:val="000000"/>
        </w:rPr>
        <w:t xml:space="preserve">, and </w:t>
      </w:r>
      <w:r w:rsidRPr="004C6768">
        <w:rPr>
          <w:rFonts w:ascii="Book Antiqua" w:hAnsi="Book Antiqua"/>
          <w:i/>
          <w:iCs/>
          <w:color w:val="000000"/>
        </w:rPr>
        <w:t>H. ganmani</w:t>
      </w:r>
      <w:r w:rsidRPr="004C6768">
        <w:rPr>
          <w:rFonts w:ascii="Book Antiqua" w:hAnsi="Book Antiqua"/>
          <w:color w:val="000000"/>
        </w:rPr>
        <w:t xml:space="preserve"> and biliary tract cancer. The presence of </w:t>
      </w:r>
      <w:r w:rsidRPr="004C6768">
        <w:rPr>
          <w:rFonts w:ascii="Book Antiqua" w:hAnsi="Book Antiqua"/>
          <w:i/>
          <w:iCs/>
          <w:color w:val="000000"/>
        </w:rPr>
        <w:t>Helicobacter</w:t>
      </w:r>
      <w:r w:rsidRPr="004C6768">
        <w:rPr>
          <w:rFonts w:ascii="Book Antiqua" w:hAnsi="Book Antiqua"/>
          <w:i/>
          <w:color w:val="000000"/>
        </w:rPr>
        <w:t xml:space="preserve"> spp</w:t>
      </w:r>
      <w:r w:rsidRPr="004C6768">
        <w:rPr>
          <w:rFonts w:ascii="Book Antiqua" w:hAnsi="Book Antiqua"/>
          <w:color w:val="000000"/>
        </w:rPr>
        <w:t xml:space="preserve">. was determined </w:t>
      </w:r>
      <w:r w:rsidRPr="00A10588">
        <w:rPr>
          <w:rFonts w:ascii="Book Antiqua" w:hAnsi="Book Antiqua"/>
          <w:i/>
          <w:color w:val="000000"/>
        </w:rPr>
        <w:t>via</w:t>
      </w:r>
      <w:r w:rsidRPr="004C6768">
        <w:rPr>
          <w:rFonts w:ascii="Book Antiqua" w:hAnsi="Book Antiqua"/>
          <w:color w:val="000000"/>
        </w:rPr>
        <w:t xml:space="preserve"> PCR or immunohistochemical analysis of specimens from bile and biliary tissues. A significantly higher pooled infection </w:t>
      </w:r>
      <w:r w:rsidRPr="004C6768">
        <w:rPr>
          <w:rFonts w:ascii="Book Antiqua" w:hAnsi="Book Antiqua"/>
          <w:color w:val="000000"/>
        </w:rPr>
        <w:lastRenderedPageBreak/>
        <w:t xml:space="preserve">rate of </w:t>
      </w:r>
      <w:r w:rsidRPr="004C6768">
        <w:rPr>
          <w:rFonts w:ascii="Book Antiqua" w:hAnsi="Book Antiqua"/>
          <w:i/>
          <w:iCs/>
          <w:color w:val="000000"/>
        </w:rPr>
        <w:t>Helicobacter</w:t>
      </w:r>
      <w:r w:rsidRPr="004C6768">
        <w:rPr>
          <w:rFonts w:ascii="Book Antiqua" w:hAnsi="Book Antiqua"/>
          <w:color w:val="000000"/>
        </w:rPr>
        <w:t xml:space="preserve"> spp. (predominantly </w:t>
      </w:r>
      <w:r w:rsidRPr="004C6768">
        <w:rPr>
          <w:rFonts w:ascii="Book Antiqua" w:hAnsi="Book Antiqua"/>
          <w:i/>
          <w:color w:val="000000"/>
        </w:rPr>
        <w:t>H. pylori</w:t>
      </w:r>
      <w:r w:rsidRPr="004C6768">
        <w:rPr>
          <w:rFonts w:ascii="Book Antiqua" w:hAnsi="Book Antiqua"/>
          <w:color w:val="000000"/>
        </w:rPr>
        <w:t xml:space="preserve"> and </w:t>
      </w:r>
      <w:r w:rsidRPr="004C6768">
        <w:rPr>
          <w:rFonts w:ascii="Book Antiqua" w:hAnsi="Book Antiqua"/>
          <w:i/>
          <w:color w:val="000000"/>
        </w:rPr>
        <w:t>H. bilis</w:t>
      </w:r>
      <w:r w:rsidRPr="004C6768">
        <w:rPr>
          <w:rFonts w:ascii="Book Antiqua" w:hAnsi="Book Antiqua"/>
          <w:color w:val="000000"/>
        </w:rPr>
        <w:t>) was observed in the biliary tract of the cancer group (</w:t>
      </w:r>
      <w:r w:rsidRPr="004C6768">
        <w:rPr>
          <w:rFonts w:ascii="Book Antiqua" w:hAnsi="Book Antiqua"/>
          <w:i/>
          <w:iCs/>
          <w:color w:val="000000"/>
        </w:rPr>
        <w:t>P</w:t>
      </w:r>
      <w:r w:rsidR="00A10588">
        <w:rPr>
          <w:rFonts w:ascii="Book Antiqua" w:hAnsi="Book Antiqua" w:hint="eastAsia"/>
          <w:i/>
          <w:iCs/>
          <w:color w:val="000000"/>
          <w:lang w:eastAsia="zh-CN"/>
        </w:rPr>
        <w:t xml:space="preserve"> </w:t>
      </w:r>
      <w:r w:rsidRPr="004C6768">
        <w:rPr>
          <w:rFonts w:ascii="Book Antiqua" w:hAnsi="Book Antiqua"/>
          <w:color w:val="000000"/>
        </w:rPr>
        <w:t>=</w:t>
      </w:r>
      <w:r w:rsidR="00A10588">
        <w:rPr>
          <w:rFonts w:ascii="Book Antiqua" w:hAnsi="Book Antiqua" w:hint="eastAsia"/>
          <w:color w:val="000000"/>
          <w:lang w:eastAsia="zh-CN"/>
        </w:rPr>
        <w:t xml:space="preserve"> </w:t>
      </w:r>
      <w:r w:rsidRPr="004C6768">
        <w:rPr>
          <w:rFonts w:ascii="Book Antiqua" w:hAnsi="Book Antiqua"/>
          <w:color w:val="000000"/>
        </w:rPr>
        <w:t>0.0001) and in the benign biliary disease group (</w:t>
      </w:r>
      <w:r w:rsidRPr="004C6768">
        <w:rPr>
          <w:rFonts w:ascii="Book Antiqua" w:hAnsi="Book Antiqua"/>
          <w:i/>
          <w:iCs/>
          <w:color w:val="000000"/>
        </w:rPr>
        <w:t>P</w:t>
      </w:r>
      <w:r w:rsidR="00A10588">
        <w:rPr>
          <w:rFonts w:ascii="Book Antiqua" w:hAnsi="Book Antiqua" w:hint="eastAsia"/>
          <w:i/>
          <w:iCs/>
          <w:color w:val="000000"/>
          <w:lang w:eastAsia="zh-CN"/>
        </w:rPr>
        <w:t xml:space="preserve"> </w:t>
      </w:r>
      <w:r w:rsidRPr="004C6768">
        <w:rPr>
          <w:rFonts w:ascii="Book Antiqua" w:hAnsi="Book Antiqua"/>
          <w:color w:val="000000"/>
        </w:rPr>
        <w:t>=</w:t>
      </w:r>
      <w:r w:rsidR="00A10588">
        <w:rPr>
          <w:rFonts w:ascii="Book Antiqua" w:hAnsi="Book Antiqua" w:hint="eastAsia"/>
          <w:color w:val="000000"/>
          <w:lang w:eastAsia="zh-CN"/>
        </w:rPr>
        <w:t xml:space="preserve"> </w:t>
      </w:r>
      <w:r w:rsidRPr="004C6768">
        <w:rPr>
          <w:rFonts w:ascii="Book Antiqua" w:hAnsi="Book Antiqua"/>
          <w:color w:val="000000"/>
        </w:rPr>
        <w:t>0.0001) than in the asymptomatic group</w:t>
      </w:r>
      <w:r w:rsidR="00A10588" w:rsidRPr="00A10588">
        <w:rPr>
          <w:rFonts w:ascii="Book Antiqua" w:hAnsi="Book Antiqua"/>
          <w:color w:val="000000"/>
          <w:vertAlign w:val="superscript"/>
        </w:rPr>
        <w:t>[</w:t>
      </w:r>
      <w:r w:rsidR="002A14FF">
        <w:rPr>
          <w:rFonts w:ascii="Book Antiqua" w:hAnsi="Book Antiqua" w:hint="eastAsia"/>
          <w:color w:val="000000"/>
          <w:vertAlign w:val="superscript"/>
          <w:lang w:eastAsia="zh-CN"/>
        </w:rPr>
        <w:t>53</w:t>
      </w:r>
      <w:r w:rsidRPr="004C6768">
        <w:rPr>
          <w:rFonts w:ascii="Book Antiqua" w:hAnsi="Book Antiqua"/>
          <w:color w:val="000000"/>
          <w:vertAlign w:val="superscript"/>
        </w:rPr>
        <w:t>]</w:t>
      </w:r>
      <w:r w:rsidRPr="004C6768">
        <w:rPr>
          <w:rFonts w:ascii="Book Antiqua" w:hAnsi="Book Antiqua"/>
          <w:color w:val="000000"/>
        </w:rPr>
        <w:t xml:space="preserve">. In another case-control study of patients with HCC, the authors searched for </w:t>
      </w:r>
      <w:r w:rsidRPr="004C6768">
        <w:rPr>
          <w:rFonts w:ascii="Book Antiqua" w:hAnsi="Book Antiqua"/>
          <w:i/>
          <w:color w:val="000000"/>
        </w:rPr>
        <w:t>Helicobacter spp</w:t>
      </w:r>
      <w:r w:rsidRPr="004C6768">
        <w:rPr>
          <w:rFonts w:ascii="Book Antiqua" w:hAnsi="Book Antiqua"/>
          <w:color w:val="000000"/>
        </w:rPr>
        <w:t xml:space="preserve"> in liver tissue. PCR detected </w:t>
      </w:r>
      <w:r w:rsidRPr="004C6768">
        <w:rPr>
          <w:rFonts w:ascii="Book Antiqua" w:hAnsi="Book Antiqua"/>
          <w:i/>
          <w:color w:val="000000"/>
        </w:rPr>
        <w:t>Helicobacter spp</w:t>
      </w:r>
      <w:r w:rsidRPr="004C6768">
        <w:rPr>
          <w:rFonts w:ascii="Book Antiqua" w:hAnsi="Book Antiqua"/>
          <w:color w:val="000000"/>
        </w:rPr>
        <w:t>. in 60.7% of the cases, whereas the controls displayed no infection (</w:t>
      </w:r>
      <w:r w:rsidR="00A10588" w:rsidRPr="00A10588">
        <w:rPr>
          <w:rFonts w:ascii="Book Antiqua" w:hAnsi="Book Antiqua"/>
          <w:i/>
          <w:color w:val="000000"/>
        </w:rPr>
        <w:t>P</w:t>
      </w:r>
      <w:r w:rsidRPr="004C6768">
        <w:rPr>
          <w:rFonts w:ascii="Book Antiqua" w:hAnsi="Book Antiqua"/>
          <w:color w:val="000000"/>
        </w:rPr>
        <w:t xml:space="preserve"> &lt;</w:t>
      </w:r>
      <w:r w:rsidR="00A10588">
        <w:rPr>
          <w:rFonts w:ascii="Book Antiqua" w:hAnsi="Book Antiqua" w:hint="eastAsia"/>
          <w:color w:val="000000"/>
          <w:lang w:eastAsia="zh-CN"/>
        </w:rPr>
        <w:t xml:space="preserve"> </w:t>
      </w:r>
      <w:r w:rsidRPr="004C6768">
        <w:rPr>
          <w:rFonts w:ascii="Book Antiqua" w:hAnsi="Book Antiqua"/>
          <w:color w:val="000000"/>
        </w:rPr>
        <w:t>0.01), suggesting that Helicobacter spp colonized the liver tissues of HCC patients</w:t>
      </w:r>
      <w:r w:rsidR="00A10588" w:rsidRPr="00A10588">
        <w:rPr>
          <w:rFonts w:ascii="Book Antiqua" w:hAnsi="Book Antiqua"/>
          <w:color w:val="000000"/>
          <w:vertAlign w:val="superscript"/>
        </w:rPr>
        <w:t>[</w:t>
      </w:r>
      <w:r w:rsidR="002A14FF">
        <w:rPr>
          <w:rFonts w:ascii="Book Antiqua" w:hAnsi="Book Antiqua" w:hint="eastAsia"/>
          <w:color w:val="000000"/>
          <w:vertAlign w:val="superscript"/>
          <w:lang w:eastAsia="zh-CN"/>
        </w:rPr>
        <w:t>107</w:t>
      </w:r>
      <w:r w:rsidRPr="004C6768">
        <w:rPr>
          <w:rFonts w:ascii="Book Antiqua" w:hAnsi="Book Antiqua"/>
          <w:color w:val="000000"/>
          <w:vertAlign w:val="superscript"/>
        </w:rPr>
        <w:t>]</w:t>
      </w:r>
      <w:r w:rsidRPr="004C6768">
        <w:rPr>
          <w:rFonts w:ascii="Book Antiqua" w:hAnsi="Book Antiqua"/>
          <w:color w:val="000000"/>
        </w:rPr>
        <w:t>.</w:t>
      </w:r>
    </w:p>
    <w:p w:rsidR="00D17925" w:rsidRPr="004C6768" w:rsidRDefault="00D17925" w:rsidP="002D54EF">
      <w:pPr>
        <w:widowControl w:val="0"/>
        <w:tabs>
          <w:tab w:val="left" w:pos="3686"/>
        </w:tabs>
        <w:autoSpaceDE w:val="0"/>
        <w:autoSpaceDN w:val="0"/>
        <w:adjustRightInd w:val="0"/>
        <w:spacing w:line="360" w:lineRule="auto"/>
        <w:jc w:val="both"/>
        <w:rPr>
          <w:rFonts w:ascii="Book Antiqua" w:hAnsi="Book Antiqua"/>
          <w:color w:val="000000"/>
        </w:rPr>
      </w:pPr>
    </w:p>
    <w:p w:rsidR="00A10588" w:rsidRDefault="00A10588" w:rsidP="002D54EF">
      <w:pPr>
        <w:widowControl w:val="0"/>
        <w:tabs>
          <w:tab w:val="left" w:pos="3686"/>
        </w:tabs>
        <w:autoSpaceDE w:val="0"/>
        <w:autoSpaceDN w:val="0"/>
        <w:adjustRightInd w:val="0"/>
        <w:spacing w:line="360" w:lineRule="auto"/>
        <w:jc w:val="both"/>
        <w:rPr>
          <w:rFonts w:ascii="Book Antiqua" w:hAnsi="Book Antiqua"/>
          <w:b/>
          <w:color w:val="000000"/>
          <w:lang w:eastAsia="zh-CN"/>
        </w:rPr>
      </w:pPr>
      <w:r w:rsidRPr="00A10588">
        <w:rPr>
          <w:rFonts w:ascii="Book Antiqua" w:hAnsi="Book Antiqua"/>
          <w:b/>
          <w:color w:val="000000"/>
        </w:rPr>
        <w:t xml:space="preserve">CONCLUSION </w:t>
      </w:r>
    </w:p>
    <w:p w:rsidR="00D17925" w:rsidRPr="004C6768" w:rsidRDefault="00D17925" w:rsidP="002D54EF">
      <w:pPr>
        <w:widowControl w:val="0"/>
        <w:tabs>
          <w:tab w:val="left" w:pos="3686"/>
        </w:tabs>
        <w:autoSpaceDE w:val="0"/>
        <w:autoSpaceDN w:val="0"/>
        <w:adjustRightInd w:val="0"/>
        <w:spacing w:line="360" w:lineRule="auto"/>
        <w:jc w:val="both"/>
        <w:rPr>
          <w:rFonts w:ascii="Book Antiqua" w:hAnsi="Book Antiqua"/>
          <w:color w:val="000000"/>
        </w:rPr>
      </w:pPr>
      <w:r w:rsidRPr="004C6768">
        <w:rPr>
          <w:rFonts w:ascii="Book Antiqua" w:hAnsi="Book Antiqua"/>
          <w:color w:val="000000"/>
        </w:rPr>
        <w:t>The high mortality rates observed in biliary tract cancer demands further investigation to elucidate the etiology and carcinogenesis of these tumors. Population genetics, geographical and environmental factors, cholelithiasis, obesity, parity, and endemic infection with liver flukes (</w:t>
      </w:r>
      <w:r w:rsidRPr="00546C6F">
        <w:rPr>
          <w:rFonts w:ascii="Book Antiqua" w:hAnsi="Book Antiqua"/>
          <w:i/>
          <w:iCs/>
          <w:color w:val="000000"/>
        </w:rPr>
        <w:t>Opisthorchis viverrini</w:t>
      </w:r>
      <w:r w:rsidRPr="004C6768">
        <w:rPr>
          <w:rFonts w:ascii="Book Antiqua" w:hAnsi="Book Antiqua"/>
          <w:color w:val="000000"/>
        </w:rPr>
        <w:t xml:space="preserve"> or </w:t>
      </w:r>
      <w:r w:rsidRPr="00546C6F">
        <w:rPr>
          <w:rFonts w:ascii="Book Antiqua" w:hAnsi="Book Antiqua"/>
          <w:i/>
          <w:iCs/>
          <w:color w:val="000000"/>
        </w:rPr>
        <w:t>Clonorchis sinensis</w:t>
      </w:r>
      <w:r w:rsidRPr="004C6768">
        <w:rPr>
          <w:rFonts w:ascii="Book Antiqua" w:hAnsi="Book Antiqua"/>
          <w:color w:val="000000"/>
        </w:rPr>
        <w:t xml:space="preserve">), particularly in certain regions of Asia, have been identified as risk factors that influence the development of biliary tract tumors. Other important factors in the carcinogenesis of these tumors include </w:t>
      </w:r>
      <w:hyperlink r:id="rId15" w:tooltip="Inflammation" w:history="1">
        <w:r w:rsidRPr="004C6768">
          <w:rPr>
            <w:rStyle w:val="a7"/>
            <w:rFonts w:ascii="Book Antiqua" w:hAnsi="Book Antiqua"/>
            <w:color w:val="000000"/>
            <w:u w:val="none"/>
          </w:rPr>
          <w:t>chronic inflammation</w:t>
        </w:r>
      </w:hyperlink>
      <w:r w:rsidRPr="004C6768">
        <w:rPr>
          <w:rFonts w:ascii="Book Antiqua" w:hAnsi="Book Antiqua"/>
          <w:color w:val="000000"/>
        </w:rPr>
        <w:t xml:space="preserve">, obstruction of the bile ducts, and impaired bile flow. CCA has been suggested to be caused by infection with Helicobacter spp, such as </w:t>
      </w:r>
      <w:r w:rsidRPr="004C6768">
        <w:rPr>
          <w:rFonts w:ascii="Book Antiqua" w:hAnsi="Book Antiqua"/>
          <w:i/>
          <w:color w:val="000000"/>
        </w:rPr>
        <w:t>H. bilis</w:t>
      </w:r>
      <w:r w:rsidRPr="004C6768">
        <w:rPr>
          <w:rFonts w:ascii="Book Antiqua" w:hAnsi="Book Antiqua"/>
          <w:color w:val="000000"/>
        </w:rPr>
        <w:t xml:space="preserve"> and </w:t>
      </w:r>
      <w:r w:rsidRPr="004C6768">
        <w:rPr>
          <w:rFonts w:ascii="Book Antiqua" w:hAnsi="Book Antiqua"/>
          <w:i/>
          <w:color w:val="000000"/>
        </w:rPr>
        <w:t>H. hepaticus</w:t>
      </w:r>
      <w:r w:rsidRPr="004C6768">
        <w:rPr>
          <w:rFonts w:ascii="Book Antiqua" w:hAnsi="Book Antiqua"/>
          <w:color w:val="000000"/>
        </w:rPr>
        <w:t xml:space="preserve">, in a manner that is similar to the reported role of </w:t>
      </w:r>
      <w:r w:rsidRPr="004C6768">
        <w:rPr>
          <w:rFonts w:ascii="Book Antiqua" w:hAnsi="Book Antiqua"/>
          <w:i/>
          <w:color w:val="000000"/>
        </w:rPr>
        <w:t>H. pylori</w:t>
      </w:r>
      <w:r w:rsidRPr="004C6768">
        <w:rPr>
          <w:rFonts w:ascii="Book Antiqua" w:hAnsi="Book Antiqua"/>
          <w:color w:val="000000"/>
        </w:rPr>
        <w:t xml:space="preserve"> in distal gastric cancer. The pathogenicity of </w:t>
      </w:r>
      <w:r w:rsidRPr="004C6768">
        <w:rPr>
          <w:rFonts w:ascii="Book Antiqua" w:hAnsi="Book Antiqua"/>
          <w:i/>
          <w:color w:val="000000"/>
        </w:rPr>
        <w:t>H. bilis</w:t>
      </w:r>
      <w:r w:rsidRPr="004C6768">
        <w:rPr>
          <w:rFonts w:ascii="Book Antiqua" w:hAnsi="Book Antiqua"/>
          <w:color w:val="000000"/>
        </w:rPr>
        <w:t xml:space="preserve"> and </w:t>
      </w:r>
      <w:r w:rsidRPr="004C6768">
        <w:rPr>
          <w:rFonts w:ascii="Book Antiqua" w:hAnsi="Book Antiqua"/>
          <w:i/>
          <w:color w:val="000000"/>
        </w:rPr>
        <w:t>H. hepaticus</w:t>
      </w:r>
      <w:r w:rsidRPr="004C6768">
        <w:rPr>
          <w:rFonts w:ascii="Book Antiqua" w:hAnsi="Book Antiqua"/>
          <w:color w:val="000000"/>
        </w:rPr>
        <w:t xml:space="preserve"> has been studied in various animals infected experimentally or naturally, in which Helicobacter infection has been found to cause chronic active hepatitis, hepatocellular and biliary tract carcinoma, typhlocolitis, and lower bowel cancer. These infections can also promote the development of cholesterol gallstones and intrahepatic cholelithiasis, which is another risk factor </w:t>
      </w:r>
      <w:r w:rsidRPr="004C6768">
        <w:rPr>
          <w:rFonts w:ascii="Book Antiqua" w:hAnsi="Book Antiqua"/>
          <w:bCs/>
          <w:color w:val="000000"/>
        </w:rPr>
        <w:t xml:space="preserve">for CCA. </w:t>
      </w:r>
      <w:r w:rsidRPr="004C6768">
        <w:rPr>
          <w:rFonts w:ascii="Book Antiqua" w:hAnsi="Book Antiqua"/>
          <w:color w:val="000000"/>
        </w:rPr>
        <w:t xml:space="preserve">The availability of the entire genomic sequence of </w:t>
      </w:r>
      <w:r w:rsidRPr="004C6768">
        <w:rPr>
          <w:rFonts w:ascii="Book Antiqua" w:hAnsi="Book Antiqua"/>
          <w:i/>
          <w:iCs/>
          <w:color w:val="000000"/>
        </w:rPr>
        <w:t xml:space="preserve">H. hepaticus </w:t>
      </w:r>
      <w:r w:rsidRPr="004C6768">
        <w:rPr>
          <w:rFonts w:ascii="Book Antiqua" w:hAnsi="Book Antiqua"/>
          <w:color w:val="000000"/>
        </w:rPr>
        <w:t xml:space="preserve">has facilitated the identification of potential virulence factors and the elucidation of their mechanisms of action, including their participation in inflammation, cell proliferation and interference with the cell cycle. </w:t>
      </w:r>
    </w:p>
    <w:p w:rsidR="00D17925" w:rsidRPr="004C6768" w:rsidRDefault="00D17925" w:rsidP="002D54EF">
      <w:pPr>
        <w:widowControl w:val="0"/>
        <w:tabs>
          <w:tab w:val="left" w:pos="3686"/>
        </w:tabs>
        <w:autoSpaceDE w:val="0"/>
        <w:autoSpaceDN w:val="0"/>
        <w:adjustRightInd w:val="0"/>
        <w:spacing w:line="360" w:lineRule="auto"/>
        <w:ind w:firstLineChars="200" w:firstLine="480"/>
        <w:jc w:val="both"/>
        <w:rPr>
          <w:rFonts w:ascii="Book Antiqua" w:hAnsi="Book Antiqua"/>
          <w:color w:val="000000"/>
        </w:rPr>
      </w:pPr>
      <w:r w:rsidRPr="004C6768">
        <w:rPr>
          <w:rFonts w:ascii="Book Antiqua" w:hAnsi="Book Antiqua"/>
          <w:color w:val="000000"/>
        </w:rPr>
        <w:t xml:space="preserve">Multiple clinical studies have identified different Helicobacter spp in the biliary tract, including </w:t>
      </w:r>
      <w:r w:rsidRPr="004C6768">
        <w:rPr>
          <w:rFonts w:ascii="Book Antiqua" w:hAnsi="Book Antiqua"/>
          <w:i/>
          <w:color w:val="000000"/>
        </w:rPr>
        <w:t>H. pylori</w:t>
      </w:r>
      <w:r w:rsidRPr="004C6768">
        <w:rPr>
          <w:rFonts w:ascii="Book Antiqua" w:hAnsi="Book Antiqua"/>
          <w:color w:val="000000"/>
        </w:rPr>
        <w:t xml:space="preserve">, and have associated these infections with the </w:t>
      </w:r>
      <w:r w:rsidRPr="004C6768">
        <w:rPr>
          <w:rFonts w:ascii="Book Antiqua" w:hAnsi="Book Antiqua"/>
          <w:color w:val="000000"/>
        </w:rPr>
        <w:lastRenderedPageBreak/>
        <w:t>development of benign and malignant biliary diseases. The geographical distribution of enteric Helicobacter species has been suggested to be low in populations that display a low incidence of biliary duct malignancies. Because of the difficulty in culturing these Helicobacter species, molecular methods, such as PCR and sequencing, and immunologic assays have become the methods of choice for diagnosis. However, clinical studies of benign or malignant biliary tract diseases revealed remarkable variability in the methods and the findings, and the use of uniform and validated techniques is needed.</w:t>
      </w:r>
    </w:p>
    <w:p w:rsidR="006C572C" w:rsidRDefault="00D17925" w:rsidP="002D54EF">
      <w:pPr>
        <w:widowControl w:val="0"/>
        <w:tabs>
          <w:tab w:val="left" w:pos="3686"/>
        </w:tabs>
        <w:autoSpaceDE w:val="0"/>
        <w:autoSpaceDN w:val="0"/>
        <w:adjustRightInd w:val="0"/>
        <w:spacing w:line="360" w:lineRule="auto"/>
        <w:ind w:firstLineChars="200" w:firstLine="480"/>
        <w:jc w:val="both"/>
        <w:rPr>
          <w:rFonts w:ascii="Book Antiqua" w:hAnsi="Book Antiqua"/>
          <w:color w:val="000000"/>
        </w:rPr>
      </w:pPr>
      <w:r w:rsidRPr="004C6768">
        <w:rPr>
          <w:rFonts w:ascii="Book Antiqua" w:hAnsi="Book Antiqua"/>
          <w:color w:val="000000"/>
        </w:rPr>
        <w:t>Because the biliary tract is only accessible via invasive procedures or surgery, it is necessary to develop PCR assay protocols, more suitable antigens for immunohistochemistry, and easy and effective serological methods for the early detection of Helicobacter spp. to help reduce the incidence of biliary diseases, as well as the morbidity and mortality of this group of patients.</w:t>
      </w:r>
    </w:p>
    <w:p w:rsidR="006C572C" w:rsidRDefault="006C572C" w:rsidP="002D54EF">
      <w:pPr>
        <w:widowControl w:val="0"/>
        <w:tabs>
          <w:tab w:val="left" w:pos="3686"/>
        </w:tabs>
        <w:autoSpaceDE w:val="0"/>
        <w:autoSpaceDN w:val="0"/>
        <w:adjustRightInd w:val="0"/>
        <w:spacing w:line="360" w:lineRule="auto"/>
        <w:jc w:val="both"/>
        <w:rPr>
          <w:rFonts w:ascii="Book Antiqua" w:hAnsi="Book Antiqua"/>
          <w:color w:val="000000"/>
        </w:rPr>
      </w:pPr>
    </w:p>
    <w:p w:rsidR="006C572C" w:rsidRPr="00A10588" w:rsidRDefault="00551404" w:rsidP="002D54EF">
      <w:pPr>
        <w:widowControl w:val="0"/>
        <w:tabs>
          <w:tab w:val="left" w:pos="3686"/>
        </w:tabs>
        <w:autoSpaceDE w:val="0"/>
        <w:autoSpaceDN w:val="0"/>
        <w:adjustRightInd w:val="0"/>
        <w:spacing w:line="360" w:lineRule="auto"/>
        <w:jc w:val="both"/>
        <w:rPr>
          <w:rFonts w:ascii="Book Antiqua" w:hAnsi="Book Antiqua"/>
          <w:b/>
          <w:color w:val="000000"/>
          <w:lang w:eastAsia="zh-CN"/>
        </w:rPr>
      </w:pPr>
      <w:r>
        <w:rPr>
          <w:rFonts w:ascii="Book Antiqua" w:hAnsi="Book Antiqua"/>
          <w:b/>
          <w:color w:val="000000"/>
        </w:rPr>
        <w:br w:type="page"/>
      </w:r>
      <w:r w:rsidR="006C572C" w:rsidRPr="006C572C">
        <w:rPr>
          <w:rFonts w:ascii="Book Antiqua" w:hAnsi="Book Antiqua"/>
          <w:b/>
          <w:color w:val="000000"/>
        </w:rPr>
        <w:lastRenderedPageBreak/>
        <w:t>REFERENCES</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rPr>
        <w:t>1</w:t>
      </w:r>
      <w:r w:rsidRPr="001B0E48">
        <w:rPr>
          <w:rFonts w:ascii="Book Antiqua" w:eastAsia="宋体" w:hAnsi="Book Antiqua" w:cs="宋体"/>
          <w:b/>
        </w:rPr>
        <w:t xml:space="preserve"> Guitron-Cantu A.</w:t>
      </w:r>
      <w:r w:rsidRPr="001B0E48">
        <w:rPr>
          <w:rFonts w:ascii="Book Antiqua" w:eastAsia="宋体" w:hAnsi="Book Antiqua" w:cs="宋体"/>
        </w:rPr>
        <w:t xml:space="preserve"> Endoscopic treatment in malignant obstructive jaundice: In Endoscopic procedures in Gastroenterology. In: Cordova VJA, De la Torre BA. 2a ed. Endoscopic Procedures in Gastroenterology. Mexico. Ed Panamericana, 2009: 489-504.</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rPr>
        <w:t xml:space="preserve">2 </w:t>
      </w:r>
      <w:r w:rsidRPr="001B0E48">
        <w:rPr>
          <w:rFonts w:ascii="Book Antiqua" w:eastAsia="宋体" w:hAnsi="Book Antiqua" w:cs="宋体"/>
          <w:b/>
        </w:rPr>
        <w:t xml:space="preserve">Shaib Y, </w:t>
      </w:r>
      <w:r w:rsidRPr="001B0E48">
        <w:rPr>
          <w:rFonts w:ascii="Book Antiqua" w:eastAsia="宋体" w:hAnsi="Book Antiqua" w:cs="宋体"/>
        </w:rPr>
        <w:t xml:space="preserve">El-Serag HB. The epidemiology of cholangiocarcinoma. </w:t>
      </w:r>
      <w:r w:rsidRPr="001B0E48">
        <w:rPr>
          <w:rFonts w:ascii="Book Antiqua" w:eastAsia="宋体" w:hAnsi="Book Antiqua" w:cs="宋体"/>
          <w:i/>
        </w:rPr>
        <w:t>Semin Liver Dis</w:t>
      </w:r>
      <w:r>
        <w:rPr>
          <w:rFonts w:ascii="Book Antiqua" w:eastAsia="宋体" w:hAnsi="Book Antiqua" w:cs="宋体" w:hint="eastAsia"/>
        </w:rPr>
        <w:t xml:space="preserve"> </w:t>
      </w:r>
      <w:r>
        <w:rPr>
          <w:rFonts w:ascii="Book Antiqua" w:eastAsia="宋体" w:hAnsi="Book Antiqua" w:cs="宋体"/>
        </w:rPr>
        <w:t xml:space="preserve">2004; </w:t>
      </w:r>
      <w:r w:rsidRPr="001B0E48">
        <w:rPr>
          <w:rFonts w:ascii="Book Antiqua" w:eastAsia="宋体" w:hAnsi="Book Antiqua" w:cs="宋体"/>
          <w:b/>
        </w:rPr>
        <w:t>24</w:t>
      </w:r>
      <w:r>
        <w:rPr>
          <w:rFonts w:ascii="Book Antiqua" w:eastAsia="宋体" w:hAnsi="Book Antiqua" w:cs="宋体"/>
        </w:rPr>
        <w:t>: 115–</w:t>
      </w:r>
      <w:r>
        <w:rPr>
          <w:rFonts w:ascii="Book Antiqua" w:eastAsia="宋体" w:hAnsi="Book Antiqua" w:cs="宋体" w:hint="eastAsia"/>
        </w:rPr>
        <w:t>1</w:t>
      </w:r>
      <w:r>
        <w:rPr>
          <w:rFonts w:ascii="Book Antiqua" w:eastAsia="宋体" w:hAnsi="Book Antiqua" w:cs="宋体"/>
        </w:rPr>
        <w:t>25</w:t>
      </w:r>
      <w:r>
        <w:rPr>
          <w:rFonts w:ascii="Book Antiqua" w:eastAsia="宋体" w:hAnsi="Book Antiqua" w:cs="宋体" w:hint="eastAsia"/>
        </w:rPr>
        <w:t xml:space="preserve"> </w:t>
      </w:r>
      <w:r>
        <w:rPr>
          <w:rFonts w:ascii="Book Antiqua" w:eastAsia="宋体" w:hAnsi="Book Antiqua" w:cs="宋体"/>
        </w:rPr>
        <w:t>[PMID</w:t>
      </w:r>
      <w:r>
        <w:rPr>
          <w:rFonts w:ascii="Book Antiqua" w:eastAsia="宋体" w:hAnsi="Book Antiqua" w:cs="宋体" w:hint="eastAsia"/>
        </w:rPr>
        <w:t xml:space="preserve">: </w:t>
      </w:r>
      <w:r w:rsidRPr="001B0E48">
        <w:rPr>
          <w:rFonts w:ascii="Book Antiqua" w:eastAsia="宋体" w:hAnsi="Book Antiqua" w:cs="宋体"/>
        </w:rPr>
        <w:t>15192785</w:t>
      </w:r>
      <w:r>
        <w:rPr>
          <w:rFonts w:ascii="Book Antiqua" w:eastAsia="宋体" w:hAnsi="Book Antiqua" w:cs="宋体" w:hint="eastAsia"/>
        </w:rPr>
        <w:t xml:space="preserve"> </w:t>
      </w:r>
      <w:r w:rsidRPr="001B0E48">
        <w:rPr>
          <w:rFonts w:ascii="Book Antiqua" w:eastAsia="宋体" w:hAnsi="Book Antiqua" w:cs="宋体"/>
        </w:rPr>
        <w:t>DOI: 10.1055/s-2004-828889</w:t>
      </w:r>
      <w:r>
        <w:rPr>
          <w:rFonts w:ascii="Book Antiqua" w:eastAsia="宋体" w:hAnsi="Book Antiqua" w:cs="宋体" w:hint="eastAsia"/>
        </w:rPr>
        <w:t>]</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 xml:space="preserve">3 </w:t>
      </w:r>
      <w:r w:rsidRPr="001B0E48">
        <w:rPr>
          <w:rFonts w:ascii="Book Antiqua" w:eastAsia="宋体" w:hAnsi="Book Antiqua" w:cs="宋体"/>
          <w:b/>
        </w:rPr>
        <w:t>Patel T.</w:t>
      </w:r>
      <w:r w:rsidRPr="001B0E48">
        <w:rPr>
          <w:rFonts w:ascii="Book Antiqua" w:eastAsia="宋体" w:hAnsi="Book Antiqua" w:cs="宋体"/>
        </w:rPr>
        <w:t xml:space="preserve"> Increasing incidence and mortality of primary intrahepatic cholangiocarcinoma in the United States. </w:t>
      </w:r>
      <w:r w:rsidRPr="001B0E48">
        <w:rPr>
          <w:rFonts w:ascii="Book Antiqua" w:eastAsia="宋体" w:hAnsi="Book Antiqua" w:cs="宋体"/>
          <w:i/>
        </w:rPr>
        <w:t xml:space="preserve">Hepatology </w:t>
      </w:r>
      <w:r w:rsidRPr="001B0E48">
        <w:rPr>
          <w:rFonts w:ascii="Book Antiqua" w:eastAsia="宋体" w:hAnsi="Book Antiqua" w:cs="宋体"/>
        </w:rPr>
        <w:t xml:space="preserve">2001; </w:t>
      </w:r>
      <w:r w:rsidRPr="001B0E48">
        <w:rPr>
          <w:rFonts w:ascii="Book Antiqua" w:eastAsia="宋体" w:hAnsi="Book Antiqua" w:cs="宋体"/>
          <w:b/>
        </w:rPr>
        <w:t>33</w:t>
      </w:r>
      <w:r w:rsidRPr="001B0E48">
        <w:rPr>
          <w:rFonts w:ascii="Book Antiqua" w:eastAsia="宋体" w:hAnsi="Book Antiqua" w:cs="宋体"/>
        </w:rPr>
        <w:t>: 1353–</w:t>
      </w:r>
      <w:r>
        <w:rPr>
          <w:rFonts w:ascii="Book Antiqua" w:eastAsia="宋体" w:hAnsi="Book Antiqua" w:cs="宋体" w:hint="eastAsia"/>
        </w:rPr>
        <w:t>135</w:t>
      </w:r>
      <w:r>
        <w:rPr>
          <w:rFonts w:ascii="Book Antiqua" w:eastAsia="宋体" w:hAnsi="Book Antiqua" w:cs="宋体"/>
        </w:rPr>
        <w:t>7</w:t>
      </w:r>
      <w:r>
        <w:rPr>
          <w:rFonts w:ascii="Book Antiqua" w:eastAsia="宋体" w:hAnsi="Book Antiqua" w:cs="宋体" w:hint="eastAsia"/>
        </w:rPr>
        <w:t xml:space="preserve"> </w:t>
      </w:r>
      <w:r w:rsidRPr="001B0E48">
        <w:rPr>
          <w:rFonts w:ascii="Book Antiqua" w:eastAsia="宋体" w:hAnsi="Book Antiqua" w:cs="宋体"/>
        </w:rPr>
        <w:t>[PMID</w:t>
      </w:r>
      <w:r>
        <w:rPr>
          <w:rFonts w:ascii="Book Antiqua" w:eastAsia="宋体" w:hAnsi="Book Antiqua" w:cs="宋体" w:hint="eastAsia"/>
        </w:rPr>
        <w:t>:</w:t>
      </w:r>
      <w:r w:rsidRPr="001B0E48">
        <w:rPr>
          <w:rFonts w:ascii="Book Antiqua" w:eastAsia="宋体" w:hAnsi="Book Antiqua" w:cs="宋体"/>
        </w:rPr>
        <w:t xml:space="preserve"> 11391522 DOI: 10.1053/jhep.2001.25087]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w:t>
      </w:r>
      <w:r>
        <w:rPr>
          <w:rFonts w:ascii="Book Antiqua" w:eastAsia="宋体" w:hAnsi="Book Antiqua" w:cs="宋体" w:hint="eastAsia"/>
        </w:rPr>
        <w:t xml:space="preserve"> </w:t>
      </w:r>
      <w:r w:rsidRPr="001B0E48">
        <w:rPr>
          <w:rFonts w:ascii="Book Antiqua" w:eastAsia="宋体" w:hAnsi="Book Antiqua" w:cs="宋体"/>
          <w:b/>
        </w:rPr>
        <w:t>Shaib YH,</w:t>
      </w:r>
      <w:r w:rsidRPr="001B0E48">
        <w:rPr>
          <w:rFonts w:ascii="Book Antiqua" w:eastAsia="宋体" w:hAnsi="Book Antiqua" w:cs="宋体"/>
        </w:rPr>
        <w:t xml:space="preserve"> Davila JA, McGlynn K, El-Serag HB. Rising incidence of intrahepatic cholangiocarcinoma in the United Sta</w:t>
      </w:r>
      <w:r>
        <w:rPr>
          <w:rFonts w:ascii="Book Antiqua" w:eastAsia="宋体" w:hAnsi="Book Antiqua" w:cs="宋体"/>
        </w:rPr>
        <w:t xml:space="preserve">tes: A true increase? </w:t>
      </w:r>
      <w:r w:rsidRPr="001B0E48">
        <w:rPr>
          <w:rFonts w:ascii="Book Antiqua" w:eastAsia="宋体" w:hAnsi="Book Antiqua" w:cs="宋体"/>
          <w:i/>
        </w:rPr>
        <w:t xml:space="preserve">J Hepatol </w:t>
      </w:r>
      <w:r w:rsidRPr="001B0E48">
        <w:rPr>
          <w:rFonts w:ascii="Book Antiqua" w:eastAsia="宋体" w:hAnsi="Book Antiqua" w:cs="宋体"/>
        </w:rPr>
        <w:t xml:space="preserve">2004; </w:t>
      </w:r>
      <w:r w:rsidRPr="001B0E48">
        <w:rPr>
          <w:rFonts w:ascii="Book Antiqua" w:eastAsia="宋体" w:hAnsi="Book Antiqua" w:cs="宋体"/>
          <w:b/>
        </w:rPr>
        <w:t>40</w:t>
      </w:r>
      <w:r w:rsidRPr="001B0E48">
        <w:rPr>
          <w:rFonts w:ascii="Book Antiqua" w:eastAsia="宋体" w:hAnsi="Book Antiqua" w:cs="宋体"/>
        </w:rPr>
        <w:t>: 472–</w:t>
      </w:r>
      <w:r>
        <w:rPr>
          <w:rFonts w:ascii="Book Antiqua" w:eastAsia="宋体" w:hAnsi="Book Antiqua" w:cs="宋体" w:hint="eastAsia"/>
        </w:rPr>
        <w:t>47</w:t>
      </w:r>
      <w:r w:rsidRPr="001B0E48">
        <w:rPr>
          <w:rFonts w:ascii="Book Antiqua" w:eastAsia="宋体" w:hAnsi="Book Antiqua" w:cs="宋体"/>
        </w:rPr>
        <w:t>7[PMID 15123362 doi: 10.1016/j.jhep.2003.11.030]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 xml:space="preserve">5 </w:t>
      </w:r>
      <w:r>
        <w:rPr>
          <w:rFonts w:ascii="Book Antiqua" w:eastAsia="宋体" w:hAnsi="Book Antiqua" w:cs="宋体" w:hint="eastAsia"/>
        </w:rPr>
        <w:t>International</w:t>
      </w:r>
      <w:r>
        <w:rPr>
          <w:rFonts w:ascii="Book Antiqua" w:eastAsia="宋体" w:hAnsi="Book Antiqua" w:cs="宋体"/>
        </w:rPr>
        <w:t xml:space="preserve"> Agency For Research On Ca</w:t>
      </w:r>
      <w:r>
        <w:rPr>
          <w:rFonts w:ascii="Book Antiqua" w:eastAsia="宋体" w:hAnsi="Book Antiqua" w:cs="宋体" w:hint="eastAsia"/>
        </w:rPr>
        <w:t xml:space="preserve">ncer. </w:t>
      </w:r>
      <w:r w:rsidRPr="001B0E48">
        <w:rPr>
          <w:rFonts w:ascii="Book Antiqua" w:eastAsia="宋体" w:hAnsi="Book Antiqua" w:cs="宋体"/>
        </w:rPr>
        <w:t xml:space="preserve"> </w:t>
      </w:r>
      <w:bookmarkStart w:id="46" w:name="OLE_LINK114"/>
      <w:bookmarkStart w:id="47" w:name="OLE_LINK115"/>
      <w:r w:rsidRPr="001B0E48">
        <w:rPr>
          <w:rFonts w:ascii="Book Antiqua" w:eastAsia="宋体" w:hAnsi="Book Antiqua" w:cs="宋体"/>
        </w:rPr>
        <w:t>Available from: URL:</w:t>
      </w:r>
      <w:r>
        <w:rPr>
          <w:rFonts w:ascii="Book Antiqua" w:eastAsia="宋体" w:hAnsi="Book Antiqua" w:cs="宋体" w:hint="eastAsia"/>
        </w:rPr>
        <w:t xml:space="preserve"> </w:t>
      </w:r>
      <w:r w:rsidRPr="001B0E48">
        <w:rPr>
          <w:rFonts w:ascii="Book Antiqua" w:eastAsia="宋体" w:hAnsi="Book Antiqua" w:cs="宋体"/>
        </w:rPr>
        <w:t>http: //globocan.IARC.fr. 2012</w:t>
      </w:r>
      <w:bookmarkEnd w:id="46"/>
      <w:bookmarkEnd w:id="47"/>
    </w:p>
    <w:p w:rsidR="002A14FF" w:rsidRDefault="002A14FF" w:rsidP="002D54EF">
      <w:pPr>
        <w:spacing w:line="360" w:lineRule="auto"/>
        <w:jc w:val="both"/>
        <w:rPr>
          <w:rFonts w:ascii="Book Antiqua" w:eastAsia="宋体" w:hAnsi="Book Antiqua" w:cs="宋体"/>
        </w:rPr>
      </w:pPr>
      <w:r>
        <w:rPr>
          <w:rFonts w:ascii="Book Antiqua" w:eastAsia="宋体" w:hAnsi="Book Antiqua" w:cs="宋体"/>
        </w:rPr>
        <w:t xml:space="preserve">6 </w:t>
      </w:r>
      <w:r w:rsidRPr="001B0E48">
        <w:rPr>
          <w:rFonts w:ascii="Book Antiqua" w:eastAsia="宋体" w:hAnsi="Book Antiqua" w:cs="宋体"/>
          <w:b/>
        </w:rPr>
        <w:t xml:space="preserve">Murakami K, </w:t>
      </w:r>
      <w:r w:rsidRPr="001B0E48">
        <w:rPr>
          <w:rFonts w:ascii="Book Antiqua" w:eastAsia="宋体" w:hAnsi="Book Antiqua" w:cs="宋体"/>
        </w:rPr>
        <w:t>Takahashi R, Ono M, Watanabe K, Okimoto T, Kodama M, Abde D, Kimura M, Fujioka T. Serodiagnosis of Helicobacter hepaticus infection in patients with liver and gastrointestinal diseases: western blot analysis and ELISA using a highly specific monoclonal antibody for H. Hep</w:t>
      </w:r>
      <w:r>
        <w:rPr>
          <w:rFonts w:ascii="Book Antiqua" w:eastAsia="宋体" w:hAnsi="Book Antiqua" w:cs="宋体"/>
        </w:rPr>
        <w:t xml:space="preserve">aticus antigen. </w:t>
      </w:r>
      <w:r w:rsidRPr="001B0E48">
        <w:rPr>
          <w:rFonts w:ascii="Book Antiqua" w:eastAsia="宋体" w:hAnsi="Book Antiqua" w:cs="宋体"/>
          <w:i/>
        </w:rPr>
        <w:t>J Gastroenterol</w:t>
      </w:r>
      <w:r w:rsidRPr="001B0E48">
        <w:rPr>
          <w:rFonts w:ascii="Book Antiqua" w:eastAsia="宋体" w:hAnsi="Book Antiqua" w:cs="宋体"/>
        </w:rPr>
        <w:t xml:space="preserve"> 2011; </w:t>
      </w:r>
      <w:r w:rsidRPr="001B0E48">
        <w:rPr>
          <w:rFonts w:ascii="Book Antiqua" w:eastAsia="宋体" w:hAnsi="Book Antiqua" w:cs="宋体"/>
          <w:b/>
        </w:rPr>
        <w:t>46</w:t>
      </w:r>
      <w:r w:rsidRPr="001B0E48">
        <w:rPr>
          <w:rFonts w:ascii="Book Antiqua" w:eastAsia="宋体" w:hAnsi="Book Antiqua" w:cs="宋体"/>
        </w:rPr>
        <w:t>: 1120-</w:t>
      </w:r>
      <w:r>
        <w:rPr>
          <w:rFonts w:ascii="Book Antiqua" w:eastAsia="宋体" w:hAnsi="Book Antiqua" w:cs="宋体" w:hint="eastAsia"/>
        </w:rPr>
        <w:t>11</w:t>
      </w:r>
      <w:r>
        <w:rPr>
          <w:rFonts w:ascii="Book Antiqua" w:eastAsia="宋体" w:hAnsi="Book Antiqua" w:cs="宋体"/>
        </w:rPr>
        <w:t>26</w:t>
      </w:r>
      <w:r>
        <w:rPr>
          <w:rFonts w:ascii="Book Antiqua" w:eastAsia="宋体" w:hAnsi="Book Antiqua" w:cs="宋体" w:hint="eastAsia"/>
        </w:rPr>
        <w:t xml:space="preserve"> </w:t>
      </w:r>
      <w:r w:rsidRPr="001B0E48">
        <w:rPr>
          <w:rFonts w:ascii="Book Antiqua" w:eastAsia="宋体" w:hAnsi="Book Antiqua" w:cs="宋体"/>
        </w:rPr>
        <w:t xml:space="preserve">[DOI 10.1007/S00534-011-0414-x] </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7 </w:t>
      </w:r>
      <w:r w:rsidRPr="001B0E48">
        <w:rPr>
          <w:rFonts w:ascii="Book Antiqua" w:eastAsia="宋体" w:hAnsi="Book Antiqua" w:cs="宋体"/>
          <w:b/>
          <w:bCs/>
        </w:rPr>
        <w:t>Andia ME</w:t>
      </w:r>
      <w:r w:rsidRPr="001B0E48">
        <w:rPr>
          <w:rFonts w:ascii="Book Antiqua" w:eastAsia="宋体" w:hAnsi="Book Antiqua" w:cs="宋体"/>
        </w:rPr>
        <w:t>, Hsing AW, Andreotti G, Ferreccio C. Geographic variation of gallbladder cancer mortality and risk factors in Chile: a population-based ecologic study. </w:t>
      </w:r>
      <w:r w:rsidRPr="001B0E48">
        <w:rPr>
          <w:rFonts w:ascii="Book Antiqua" w:eastAsia="宋体" w:hAnsi="Book Antiqua" w:cs="宋体"/>
          <w:i/>
          <w:iCs/>
        </w:rPr>
        <w:t>Int J Cancer</w:t>
      </w:r>
      <w:r w:rsidRPr="001B0E48">
        <w:rPr>
          <w:rFonts w:ascii="Book Antiqua" w:eastAsia="宋体" w:hAnsi="Book Antiqua" w:cs="宋体"/>
        </w:rPr>
        <w:t> 2008; </w:t>
      </w:r>
      <w:r w:rsidRPr="001B0E48">
        <w:rPr>
          <w:rFonts w:ascii="Book Antiqua" w:eastAsia="宋体" w:hAnsi="Book Antiqua" w:cs="宋体"/>
          <w:b/>
          <w:bCs/>
        </w:rPr>
        <w:t>123</w:t>
      </w:r>
      <w:r w:rsidRPr="001B0E48">
        <w:rPr>
          <w:rFonts w:ascii="Book Antiqua" w:eastAsia="宋体" w:hAnsi="Book Antiqua" w:cs="宋体"/>
        </w:rPr>
        <w:t>: 1411-1416 [PMID: 18566990 DOI: 10.1002/IJC.23662]</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8 </w:t>
      </w:r>
      <w:r w:rsidRPr="001B0E48">
        <w:rPr>
          <w:rFonts w:ascii="Book Antiqua" w:eastAsia="宋体" w:hAnsi="Book Antiqua" w:cs="宋体"/>
          <w:b/>
          <w:bCs/>
        </w:rPr>
        <w:t>Jongsuksuntigul P</w:t>
      </w:r>
      <w:r w:rsidRPr="001B0E48">
        <w:rPr>
          <w:rFonts w:ascii="Book Antiqua" w:eastAsia="宋体" w:hAnsi="Book Antiqua" w:cs="宋体"/>
        </w:rPr>
        <w:t>, Imsomboon T. Opisthorchiasis control in Thailand. </w:t>
      </w:r>
      <w:r w:rsidRPr="001B0E48">
        <w:rPr>
          <w:rFonts w:ascii="Book Antiqua" w:eastAsia="宋体" w:hAnsi="Book Antiqua" w:cs="宋体"/>
          <w:i/>
          <w:iCs/>
        </w:rPr>
        <w:t>Acta Trop</w:t>
      </w:r>
      <w:r w:rsidRPr="001B0E48">
        <w:rPr>
          <w:rFonts w:ascii="Book Antiqua" w:eastAsia="宋体" w:hAnsi="Book Antiqua" w:cs="宋体"/>
        </w:rPr>
        <w:t> 2003; </w:t>
      </w:r>
      <w:r w:rsidRPr="001B0E48">
        <w:rPr>
          <w:rFonts w:ascii="Book Antiqua" w:eastAsia="宋体" w:hAnsi="Book Antiqua" w:cs="宋体"/>
          <w:b/>
          <w:bCs/>
        </w:rPr>
        <w:t>88</w:t>
      </w:r>
      <w:r w:rsidRPr="001B0E48">
        <w:rPr>
          <w:rFonts w:ascii="Book Antiqua" w:eastAsia="宋体" w:hAnsi="Book Antiqua" w:cs="宋体"/>
        </w:rPr>
        <w:t>: 229-232 [PMID: 14611877 DOI: 10.1016/j.actatropica.2003.01.002]</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9 </w:t>
      </w:r>
      <w:r w:rsidRPr="001B0E48">
        <w:rPr>
          <w:rFonts w:ascii="Book Antiqua" w:eastAsia="宋体" w:hAnsi="Book Antiqua" w:cs="宋体"/>
          <w:b/>
          <w:bCs/>
        </w:rPr>
        <w:t>Marshall BJ</w:t>
      </w:r>
      <w:r w:rsidRPr="001B0E48">
        <w:rPr>
          <w:rFonts w:ascii="Book Antiqua" w:eastAsia="宋体" w:hAnsi="Book Antiqua" w:cs="宋体"/>
        </w:rPr>
        <w:t>, Warren JR. Unidentified curved bacilli in the stomach of patients with gastritis and peptic ulceration. </w:t>
      </w:r>
      <w:r w:rsidRPr="001B0E48">
        <w:rPr>
          <w:rFonts w:ascii="Book Antiqua" w:eastAsia="宋体" w:hAnsi="Book Antiqua" w:cs="宋体"/>
          <w:i/>
          <w:iCs/>
        </w:rPr>
        <w:t>Lancet</w:t>
      </w:r>
      <w:r w:rsidRPr="001B0E48">
        <w:rPr>
          <w:rFonts w:ascii="Book Antiqua" w:eastAsia="宋体" w:hAnsi="Book Antiqua" w:cs="宋体"/>
        </w:rPr>
        <w:t> 1984; </w:t>
      </w:r>
      <w:r w:rsidRPr="001B0E48">
        <w:rPr>
          <w:rFonts w:ascii="Book Antiqua" w:eastAsia="宋体" w:hAnsi="Book Antiqua" w:cs="宋体"/>
          <w:b/>
          <w:bCs/>
        </w:rPr>
        <w:t>1</w:t>
      </w:r>
      <w:r w:rsidRPr="001B0E48">
        <w:rPr>
          <w:rFonts w:ascii="Book Antiqua" w:eastAsia="宋体" w:hAnsi="Book Antiqua" w:cs="宋体"/>
        </w:rPr>
        <w:t>: 1311-1315 [PMID: 6145023 DOI: 10.1016/S0140-6736(84)91816-6]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10 </w:t>
      </w:r>
      <w:r w:rsidRPr="001B0E48">
        <w:rPr>
          <w:rFonts w:ascii="Book Antiqua" w:eastAsia="宋体" w:hAnsi="Book Antiqua" w:cs="宋体"/>
          <w:b/>
          <w:bCs/>
        </w:rPr>
        <w:t>Hattori T</w:t>
      </w:r>
      <w:r w:rsidRPr="001B0E48">
        <w:rPr>
          <w:rFonts w:ascii="Book Antiqua" w:eastAsia="宋体" w:hAnsi="Book Antiqua" w:cs="宋体"/>
        </w:rPr>
        <w:t>, Sugihara H. The pathological sequence in the development of gastric cancer: I. </w:t>
      </w:r>
      <w:r w:rsidRPr="001B0E48">
        <w:rPr>
          <w:rFonts w:ascii="Book Antiqua" w:eastAsia="宋体" w:hAnsi="Book Antiqua" w:cs="宋体"/>
          <w:i/>
          <w:iCs/>
        </w:rPr>
        <w:t>Scand J Gastroenterol Suppl</w:t>
      </w:r>
      <w:r w:rsidRPr="001B0E48">
        <w:rPr>
          <w:rFonts w:ascii="Book Antiqua" w:eastAsia="宋体" w:hAnsi="Book Antiqua" w:cs="宋体"/>
        </w:rPr>
        <w:t> 1996; </w:t>
      </w:r>
      <w:r w:rsidRPr="001B0E48">
        <w:rPr>
          <w:rFonts w:ascii="Book Antiqua" w:eastAsia="宋体" w:hAnsi="Book Antiqua" w:cs="宋体"/>
          <w:b/>
          <w:bCs/>
        </w:rPr>
        <w:t>214</w:t>
      </w:r>
      <w:r w:rsidRPr="001B0E48">
        <w:rPr>
          <w:rFonts w:ascii="Book Antiqua" w:eastAsia="宋体" w:hAnsi="Book Antiqua" w:cs="宋体"/>
        </w:rPr>
        <w:t>: 34-5; discussion 40-3 [PMID: 8722404]</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rPr>
        <w:t xml:space="preserve">11 </w:t>
      </w:r>
      <w:r w:rsidRPr="001B0E48">
        <w:rPr>
          <w:rFonts w:ascii="Book Antiqua" w:eastAsia="宋体" w:hAnsi="Book Antiqua" w:cs="宋体"/>
        </w:rPr>
        <w:t>Schistosomes, liver flukes and Helicobacter pylori. IARC Working Group on the Evaluation of Carcinogenic Risks to Humans. Lyon, 7-14 June 1994. </w:t>
      </w:r>
      <w:r w:rsidRPr="001B0E48">
        <w:rPr>
          <w:rFonts w:ascii="Book Antiqua" w:eastAsia="宋体" w:hAnsi="Book Antiqua" w:cs="宋体"/>
          <w:i/>
          <w:iCs/>
        </w:rPr>
        <w:t>IARC Monogr Eval Carcinog Risks Hum</w:t>
      </w:r>
      <w:r w:rsidRPr="001B0E48">
        <w:rPr>
          <w:rFonts w:ascii="Book Antiqua" w:eastAsia="宋体" w:hAnsi="Book Antiqua" w:cs="宋体"/>
        </w:rPr>
        <w:t> 1994; </w:t>
      </w:r>
      <w:r w:rsidRPr="001B0E48">
        <w:rPr>
          <w:rFonts w:ascii="Book Antiqua" w:eastAsia="宋体" w:hAnsi="Book Antiqua" w:cs="宋体"/>
          <w:b/>
          <w:bCs/>
        </w:rPr>
        <w:t>61</w:t>
      </w:r>
      <w:r w:rsidRPr="001B0E48">
        <w:rPr>
          <w:rFonts w:ascii="Book Antiqua" w:eastAsia="宋体" w:hAnsi="Book Antiqua" w:cs="宋体"/>
        </w:rPr>
        <w:t xml:space="preserve">: 1-241 [PMID: </w:t>
      </w:r>
      <w:bookmarkStart w:id="48" w:name="OLE_LINK116"/>
      <w:bookmarkStart w:id="49" w:name="OLE_LINK117"/>
      <w:r w:rsidRPr="001B0E48">
        <w:rPr>
          <w:rFonts w:ascii="Book Antiqua" w:eastAsia="宋体" w:hAnsi="Book Antiqua" w:cs="宋体"/>
        </w:rPr>
        <w:t>7715068</w:t>
      </w:r>
      <w:bookmarkEnd w:id="48"/>
      <w:bookmarkEnd w:id="49"/>
      <w:r w:rsidRPr="001B0E48">
        <w:rPr>
          <w:rFonts w:ascii="Book Antiqua" w:eastAsia="宋体" w:hAnsi="Book Antiqua" w:cs="宋体"/>
        </w:rPr>
        <w:t>]</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rPr>
        <w:t xml:space="preserve">12 </w:t>
      </w:r>
      <w:r w:rsidRPr="001B0E48">
        <w:rPr>
          <w:rFonts w:ascii="Book Antiqua" w:eastAsia="宋体" w:hAnsi="Book Antiqua" w:cs="宋体"/>
          <w:b/>
        </w:rPr>
        <w:t>Ward JM,</w:t>
      </w:r>
      <w:r w:rsidRPr="001B0E48">
        <w:rPr>
          <w:rFonts w:ascii="Book Antiqua" w:eastAsia="宋体" w:hAnsi="Book Antiqua" w:cs="宋体"/>
        </w:rPr>
        <w:t xml:space="preserve"> Anver DC, Hain</w:t>
      </w:r>
      <w:r w:rsidRPr="00FC3B39">
        <w:rPr>
          <w:rFonts w:ascii="Book Antiqua" w:eastAsia="宋体" w:hAnsi="Book Antiqua" w:cs="宋体"/>
        </w:rPr>
        <w:t>es LM. Chronic</w:t>
      </w:r>
      <w:r w:rsidRPr="001B0E48">
        <w:rPr>
          <w:rFonts w:ascii="Book Antiqua" w:eastAsia="宋体" w:hAnsi="Book Antiqua" w:cs="宋体"/>
        </w:rPr>
        <w:t xml:space="preserve"> active hepatitis of unknown origin in mice from a large research facility. Vet. Pathol. 1993; 30: A 4769.</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13 </w:t>
      </w:r>
      <w:r w:rsidRPr="001B0E48">
        <w:rPr>
          <w:rFonts w:ascii="Book Antiqua" w:eastAsia="宋体" w:hAnsi="Book Antiqua" w:cs="宋体"/>
          <w:b/>
          <w:bCs/>
        </w:rPr>
        <w:t>Fox JG</w:t>
      </w:r>
      <w:r w:rsidRPr="001B0E48">
        <w:rPr>
          <w:rFonts w:ascii="Book Antiqua" w:eastAsia="宋体" w:hAnsi="Book Antiqua" w:cs="宋体"/>
        </w:rPr>
        <w:t>. The non-H pylori helicobacters: their expanding role in gastrointestinal and systemic diseases. </w:t>
      </w:r>
      <w:r w:rsidRPr="001B0E48">
        <w:rPr>
          <w:rFonts w:ascii="Book Antiqua" w:eastAsia="宋体" w:hAnsi="Book Antiqua" w:cs="宋体"/>
          <w:i/>
          <w:iCs/>
        </w:rPr>
        <w:t>Gut</w:t>
      </w:r>
      <w:r w:rsidRPr="001B0E48">
        <w:rPr>
          <w:rFonts w:ascii="Book Antiqua" w:eastAsia="宋体" w:hAnsi="Book Antiqua" w:cs="宋体"/>
        </w:rPr>
        <w:t> 2002; </w:t>
      </w:r>
      <w:r w:rsidRPr="001B0E48">
        <w:rPr>
          <w:rFonts w:ascii="Book Antiqua" w:eastAsia="宋体" w:hAnsi="Book Antiqua" w:cs="宋体"/>
          <w:b/>
          <w:bCs/>
        </w:rPr>
        <w:t>50</w:t>
      </w:r>
      <w:r w:rsidRPr="001B0E48">
        <w:rPr>
          <w:rFonts w:ascii="Book Antiqua" w:eastAsia="宋体" w:hAnsi="Book Antiqua" w:cs="宋体"/>
        </w:rPr>
        <w:t>: 273-283 [PMID: 11788573 DOI: 10.1136/gut.50.2.273]</w:t>
      </w:r>
    </w:p>
    <w:p w:rsidR="002A14FF" w:rsidRDefault="002A14FF" w:rsidP="002D54EF">
      <w:pPr>
        <w:spacing w:line="360" w:lineRule="auto"/>
        <w:jc w:val="both"/>
        <w:rPr>
          <w:rFonts w:ascii="Book Antiqua" w:eastAsia="宋体" w:hAnsi="Book Antiqua" w:cs="宋体"/>
        </w:rPr>
      </w:pPr>
      <w:r>
        <w:rPr>
          <w:rFonts w:ascii="Book Antiqua" w:eastAsia="宋体" w:hAnsi="Book Antiqua" w:cs="宋体"/>
        </w:rPr>
        <w:t xml:space="preserve">14 </w:t>
      </w:r>
      <w:r w:rsidRPr="001B0E48">
        <w:rPr>
          <w:rFonts w:ascii="Book Antiqua" w:eastAsia="宋体" w:hAnsi="Book Antiqua" w:cs="宋体"/>
          <w:b/>
        </w:rPr>
        <w:t>Rossi M,</w:t>
      </w:r>
      <w:r w:rsidRPr="001B0E48">
        <w:rPr>
          <w:rFonts w:ascii="Book Antiqua" w:eastAsia="宋体" w:hAnsi="Book Antiqua" w:cs="宋体"/>
        </w:rPr>
        <w:t xml:space="preserve"> Hänninen ML. Helicobacter spp. Other than H. pylori. </w:t>
      </w:r>
      <w:r w:rsidRPr="001B0E48">
        <w:rPr>
          <w:rFonts w:ascii="Book Antiqua" w:eastAsia="宋体" w:hAnsi="Book Antiqua" w:cs="宋体"/>
          <w:i/>
        </w:rPr>
        <w:t>Helicobacter</w:t>
      </w:r>
      <w:r>
        <w:rPr>
          <w:rFonts w:ascii="Book Antiqua" w:eastAsia="宋体" w:hAnsi="Book Antiqua" w:cs="宋体"/>
        </w:rPr>
        <w:t xml:space="preserve"> 2012; </w:t>
      </w:r>
      <w:r w:rsidRPr="001B0E48">
        <w:rPr>
          <w:rFonts w:ascii="Book Antiqua" w:eastAsia="宋体" w:hAnsi="Book Antiqua" w:cs="宋体"/>
          <w:b/>
        </w:rPr>
        <w:t>17</w:t>
      </w:r>
      <w:r>
        <w:rPr>
          <w:rFonts w:ascii="Book Antiqua" w:eastAsia="宋体" w:hAnsi="Book Antiqua" w:cs="宋体"/>
        </w:rPr>
        <w:t>: (Suppl 1) 56-61</w:t>
      </w:r>
      <w:r>
        <w:rPr>
          <w:rFonts w:ascii="Book Antiqua" w:eastAsia="宋体" w:hAnsi="Book Antiqua" w:cs="宋体" w:hint="eastAsia"/>
        </w:rPr>
        <w:t xml:space="preserve"> </w:t>
      </w:r>
      <w:r w:rsidRPr="001B0E48">
        <w:rPr>
          <w:rFonts w:ascii="Book Antiqua" w:eastAsia="宋体" w:hAnsi="Book Antiqua" w:cs="宋体"/>
        </w:rPr>
        <w:t>[P</w:t>
      </w:r>
      <w:r>
        <w:rPr>
          <w:rFonts w:ascii="Book Antiqua" w:eastAsia="宋体" w:hAnsi="Book Antiqua" w:cs="宋体" w:hint="eastAsia"/>
        </w:rPr>
        <w:t>MI</w:t>
      </w:r>
      <w:r>
        <w:rPr>
          <w:rFonts w:ascii="Book Antiqua" w:eastAsia="宋体" w:hAnsi="Book Antiqua" w:cs="宋体"/>
        </w:rPr>
        <w:t>D: 22958157</w:t>
      </w:r>
      <w:r w:rsidRPr="001B0E48">
        <w:rPr>
          <w:rFonts w:ascii="Book Antiqua" w:eastAsia="宋体" w:hAnsi="Book Antiqua" w:cs="宋体"/>
        </w:rPr>
        <w:t xml:space="preserve"> DOI: 1</w:t>
      </w:r>
      <w:r>
        <w:rPr>
          <w:rFonts w:ascii="Book Antiqua" w:eastAsia="宋体" w:hAnsi="Book Antiqua" w:cs="宋体"/>
        </w:rPr>
        <w:t>0.1111/J.1523-5378.2010.00984.x</w:t>
      </w:r>
      <w:r w:rsidRPr="001B0E48">
        <w:rPr>
          <w:rFonts w:ascii="Book Antiqua" w:eastAsia="宋体" w:hAnsi="Book Antiqua" w:cs="宋体"/>
        </w:rPr>
        <w:t xml:space="preserve">] </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rPr>
        <w:t xml:space="preserve">15 </w:t>
      </w:r>
      <w:r w:rsidRPr="001B0E48">
        <w:rPr>
          <w:rFonts w:ascii="Book Antiqua" w:eastAsia="宋体" w:hAnsi="Book Antiqua" w:cs="宋体"/>
          <w:b/>
        </w:rPr>
        <w:t xml:space="preserve">Holzinger F, </w:t>
      </w:r>
      <w:r w:rsidRPr="001B0E48">
        <w:rPr>
          <w:rFonts w:ascii="Book Antiqua" w:eastAsia="宋体" w:hAnsi="Book Antiqua" w:cs="宋体"/>
        </w:rPr>
        <w:t xml:space="preserve">Z'graggen K, Büchler M. Mechanisms of biliary carcinogenesis: a pathogenetic multi-stage cascade towards cholangiocarcinoma. </w:t>
      </w:r>
      <w:r w:rsidRPr="001B0E48">
        <w:rPr>
          <w:rFonts w:ascii="Book Antiqua" w:eastAsia="宋体" w:hAnsi="Book Antiqua" w:cs="宋体"/>
          <w:i/>
        </w:rPr>
        <w:t xml:space="preserve">Ann Oncol </w:t>
      </w:r>
      <w:r w:rsidRPr="001B0E48">
        <w:rPr>
          <w:rFonts w:ascii="Book Antiqua" w:eastAsia="宋体" w:hAnsi="Book Antiqua" w:cs="宋体"/>
        </w:rPr>
        <w:t xml:space="preserve">1999; </w:t>
      </w:r>
      <w:r w:rsidRPr="001B0E48">
        <w:rPr>
          <w:rFonts w:ascii="Book Antiqua" w:eastAsia="宋体" w:hAnsi="Book Antiqua" w:cs="宋体"/>
          <w:b/>
        </w:rPr>
        <w:t>10</w:t>
      </w:r>
      <w:r w:rsidRPr="001B0E48">
        <w:rPr>
          <w:rFonts w:ascii="Book Antiqua" w:eastAsia="宋体" w:hAnsi="Book Antiqua" w:cs="宋体"/>
        </w:rPr>
        <w:t xml:space="preserve"> (Suppl 4): 122-</w:t>
      </w:r>
      <w:r>
        <w:rPr>
          <w:rFonts w:ascii="Book Antiqua" w:eastAsia="宋体" w:hAnsi="Book Antiqua" w:cs="宋体" w:hint="eastAsia"/>
        </w:rPr>
        <w:t>12</w:t>
      </w:r>
      <w:r w:rsidRPr="001B0E48">
        <w:rPr>
          <w:rFonts w:ascii="Book Antiqua" w:eastAsia="宋体" w:hAnsi="Book Antiqua" w:cs="宋体"/>
        </w:rPr>
        <w:t>6</w:t>
      </w:r>
      <w:r>
        <w:rPr>
          <w:rFonts w:ascii="Book Antiqua" w:eastAsia="宋体" w:hAnsi="Book Antiqua" w:cs="宋体" w:hint="eastAsia"/>
        </w:rPr>
        <w:t xml:space="preserve"> </w:t>
      </w:r>
      <w:r w:rsidRPr="001B0E48">
        <w:rPr>
          <w:rFonts w:ascii="Book Antiqua" w:eastAsia="宋体" w:hAnsi="Book Antiqua" w:cs="宋体"/>
        </w:rPr>
        <w:t>[P</w:t>
      </w:r>
      <w:r>
        <w:rPr>
          <w:rFonts w:ascii="Book Antiqua" w:eastAsia="宋体" w:hAnsi="Book Antiqua" w:cs="宋体" w:hint="eastAsia"/>
        </w:rPr>
        <w:t>MI</w:t>
      </w:r>
      <w:r w:rsidRPr="001B0E48">
        <w:rPr>
          <w:rFonts w:ascii="Book Antiqua" w:eastAsia="宋体" w:hAnsi="Book Antiqua" w:cs="宋体"/>
        </w:rPr>
        <w:t xml:space="preserve">D: 10436802] </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rPr>
        <w:t xml:space="preserve">16 </w:t>
      </w:r>
      <w:r w:rsidRPr="001B0E48">
        <w:rPr>
          <w:rFonts w:ascii="Book Antiqua" w:eastAsia="宋体" w:hAnsi="Book Antiqua" w:cs="宋体"/>
          <w:b/>
        </w:rPr>
        <w:t xml:space="preserve">Gores GJ. </w:t>
      </w:r>
      <w:r w:rsidRPr="001B0E48">
        <w:rPr>
          <w:rFonts w:ascii="Book Antiqua" w:eastAsia="宋体" w:hAnsi="Book Antiqua" w:cs="宋体"/>
        </w:rPr>
        <w:t xml:space="preserve">Cholangiocarcinoma: current concepts and insights. </w:t>
      </w:r>
      <w:r w:rsidRPr="001B0E48">
        <w:rPr>
          <w:rFonts w:ascii="Book Antiqua" w:eastAsia="宋体" w:hAnsi="Book Antiqua" w:cs="宋体"/>
          <w:i/>
        </w:rPr>
        <w:t>Hepatology</w:t>
      </w:r>
      <w:r w:rsidRPr="001B0E48">
        <w:rPr>
          <w:rFonts w:ascii="Book Antiqua" w:eastAsia="宋体" w:hAnsi="Book Antiqua" w:cs="宋体"/>
        </w:rPr>
        <w:t xml:space="preserve"> 2003; </w:t>
      </w:r>
      <w:r w:rsidRPr="001B0E48">
        <w:rPr>
          <w:rFonts w:ascii="Book Antiqua" w:eastAsia="宋体" w:hAnsi="Book Antiqua" w:cs="宋体"/>
          <w:b/>
        </w:rPr>
        <w:t>37</w:t>
      </w:r>
      <w:r w:rsidRPr="001B0E48">
        <w:rPr>
          <w:rFonts w:ascii="Book Antiqua" w:eastAsia="宋体" w:hAnsi="Book Antiqua" w:cs="宋体"/>
        </w:rPr>
        <w:t>: 961–</w:t>
      </w:r>
      <w:r>
        <w:rPr>
          <w:rFonts w:ascii="Book Antiqua" w:eastAsia="宋体" w:hAnsi="Book Antiqua" w:cs="宋体" w:hint="eastAsia"/>
        </w:rPr>
        <w:t>96</w:t>
      </w:r>
      <w:r w:rsidRPr="001B0E48">
        <w:rPr>
          <w:rFonts w:ascii="Book Antiqua" w:eastAsia="宋体" w:hAnsi="Book Antiqua" w:cs="宋体"/>
        </w:rPr>
        <w:t>9</w:t>
      </w:r>
      <w:r>
        <w:rPr>
          <w:rFonts w:ascii="Book Antiqua" w:eastAsia="宋体" w:hAnsi="Book Antiqua" w:cs="宋体" w:hint="eastAsia"/>
        </w:rPr>
        <w:t xml:space="preserve"> </w:t>
      </w:r>
      <w:r w:rsidRPr="001B0E48">
        <w:rPr>
          <w:rFonts w:ascii="Book Antiqua" w:eastAsia="宋体" w:hAnsi="Book Antiqua" w:cs="宋体"/>
        </w:rPr>
        <w:t>[P</w:t>
      </w:r>
      <w:r>
        <w:rPr>
          <w:rFonts w:ascii="Book Antiqua" w:eastAsia="宋体" w:hAnsi="Book Antiqua" w:cs="宋体" w:hint="eastAsia"/>
        </w:rPr>
        <w:t>MI</w:t>
      </w:r>
      <w:r w:rsidRPr="001B0E48">
        <w:rPr>
          <w:rFonts w:ascii="Book Antiqua" w:eastAsia="宋体" w:hAnsi="Book Antiqua" w:cs="宋体"/>
        </w:rPr>
        <w:t>D: 12717374</w:t>
      </w:r>
      <w:r>
        <w:rPr>
          <w:rFonts w:ascii="Book Antiqua" w:eastAsia="宋体" w:hAnsi="Book Antiqua" w:cs="宋体" w:hint="eastAsia"/>
        </w:rPr>
        <w:t xml:space="preserve"> </w:t>
      </w:r>
      <w:r w:rsidRPr="001B0E48">
        <w:rPr>
          <w:rFonts w:ascii="Book Antiqua" w:eastAsia="宋体" w:hAnsi="Book Antiqua" w:cs="宋体"/>
        </w:rPr>
        <w:t>DOI: 10.1053/jhep.2003.50200]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17 </w:t>
      </w:r>
      <w:r w:rsidRPr="001B0E48">
        <w:rPr>
          <w:rFonts w:ascii="Book Antiqua" w:eastAsia="宋体" w:hAnsi="Book Antiqua" w:cs="宋体"/>
          <w:b/>
          <w:bCs/>
        </w:rPr>
        <w:t>Meza-Junco J</w:t>
      </w:r>
      <w:r w:rsidRPr="001B0E48">
        <w:rPr>
          <w:rFonts w:ascii="Book Antiqua" w:eastAsia="宋体" w:hAnsi="Book Antiqua" w:cs="宋体"/>
        </w:rPr>
        <w:t>, Montano-Loza AJ, Ma M, Wong W, Sawyer MB, Bain VG. Cholangiocarcinoma: has there been any progress? </w:t>
      </w:r>
      <w:r w:rsidRPr="001B0E48">
        <w:rPr>
          <w:rFonts w:ascii="Book Antiqua" w:eastAsia="宋体" w:hAnsi="Book Antiqua" w:cs="宋体"/>
          <w:i/>
          <w:iCs/>
        </w:rPr>
        <w:t>Can J Gastroenterol</w:t>
      </w:r>
      <w:r w:rsidRPr="001B0E48">
        <w:rPr>
          <w:rFonts w:ascii="Book Antiqua" w:eastAsia="宋体" w:hAnsi="Book Antiqua" w:cs="宋体"/>
        </w:rPr>
        <w:t> 2010; </w:t>
      </w:r>
      <w:r w:rsidRPr="001B0E48">
        <w:rPr>
          <w:rFonts w:ascii="Book Antiqua" w:eastAsia="宋体" w:hAnsi="Book Antiqua" w:cs="宋体"/>
          <w:b/>
          <w:bCs/>
        </w:rPr>
        <w:t>24</w:t>
      </w:r>
      <w:r w:rsidRPr="001B0E48">
        <w:rPr>
          <w:rFonts w:ascii="Book Antiqua" w:eastAsia="宋体" w:hAnsi="Book Antiqua" w:cs="宋体"/>
        </w:rPr>
        <w:t>: 52-57 [PMID: 20186357]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18 </w:t>
      </w:r>
      <w:r w:rsidRPr="001B0E48">
        <w:rPr>
          <w:rFonts w:ascii="Book Antiqua" w:eastAsia="宋体" w:hAnsi="Book Antiqua" w:cs="宋体"/>
          <w:b/>
          <w:bCs/>
        </w:rPr>
        <w:t>Ojima H</w:t>
      </w:r>
      <w:r w:rsidRPr="001B0E48">
        <w:rPr>
          <w:rFonts w:ascii="Book Antiqua" w:eastAsia="宋体" w:hAnsi="Book Antiqua" w:cs="宋体"/>
        </w:rPr>
        <w:t>, Kanai Y, Iwasaki M, Hiraoka N, Shimada K, Sano T, Sakamoto Y, Esaki M, Kosuge T, Sakamoto M, Hirohashi S. Intraductal carcinoma component as a favorable prognostic factor in biliary tract carcinoma. </w:t>
      </w:r>
      <w:r w:rsidRPr="001B0E48">
        <w:rPr>
          <w:rFonts w:ascii="Book Antiqua" w:eastAsia="宋体" w:hAnsi="Book Antiqua" w:cs="宋体"/>
          <w:i/>
          <w:iCs/>
        </w:rPr>
        <w:t>Cancer Sci</w:t>
      </w:r>
      <w:r w:rsidRPr="001B0E48">
        <w:rPr>
          <w:rFonts w:ascii="Book Antiqua" w:eastAsia="宋体" w:hAnsi="Book Antiqua" w:cs="宋体"/>
        </w:rPr>
        <w:t> 2009; </w:t>
      </w:r>
      <w:r w:rsidRPr="001B0E48">
        <w:rPr>
          <w:rFonts w:ascii="Book Antiqua" w:eastAsia="宋体" w:hAnsi="Book Antiqua" w:cs="宋体"/>
          <w:b/>
          <w:bCs/>
        </w:rPr>
        <w:t>100</w:t>
      </w:r>
      <w:r w:rsidRPr="001B0E48">
        <w:rPr>
          <w:rFonts w:ascii="Book Antiqua" w:eastAsia="宋体" w:hAnsi="Book Antiqua" w:cs="宋体"/>
        </w:rPr>
        <w:t>: 62-70 [PMID: 19038006 DOI: 10.1111/j.1349-7006.2008.009.x.]</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19 </w:t>
      </w:r>
      <w:r w:rsidRPr="001B0E48">
        <w:rPr>
          <w:rFonts w:ascii="Book Antiqua" w:eastAsia="宋体" w:hAnsi="Book Antiqua" w:cs="宋体"/>
          <w:b/>
          <w:bCs/>
        </w:rPr>
        <w:t>Borghero Y</w:t>
      </w:r>
      <w:r w:rsidRPr="001B0E48">
        <w:rPr>
          <w:rFonts w:ascii="Book Antiqua" w:eastAsia="宋体" w:hAnsi="Book Antiqua" w:cs="宋体"/>
        </w:rPr>
        <w:t xml:space="preserve">, Crane CH, Szklaruk J, Oyarzo M, Curley S, Pisters PW, Evans D, Abdalla EK, Thomas MB, Das P, Wistuba II, Krishnan S, Vauthey JN. Extrahepatic bile duct adenocarcinoma: patients at high-risk for local recurrence treated with surgery and adjuvant chemoradiation have an equivalent overall </w:t>
      </w:r>
      <w:r w:rsidRPr="001B0E48">
        <w:rPr>
          <w:rFonts w:ascii="Book Antiqua" w:eastAsia="宋体" w:hAnsi="Book Antiqua" w:cs="宋体"/>
        </w:rPr>
        <w:lastRenderedPageBreak/>
        <w:t>survival to patients with standard-risk treated with surgery alone. </w:t>
      </w:r>
      <w:r w:rsidRPr="001B0E48">
        <w:rPr>
          <w:rFonts w:ascii="Book Antiqua" w:eastAsia="宋体" w:hAnsi="Book Antiqua" w:cs="宋体"/>
          <w:i/>
          <w:iCs/>
        </w:rPr>
        <w:t>Ann Surg Oncol</w:t>
      </w:r>
      <w:r w:rsidRPr="001B0E48">
        <w:rPr>
          <w:rFonts w:ascii="Book Antiqua" w:eastAsia="宋体" w:hAnsi="Book Antiqua" w:cs="宋体"/>
        </w:rPr>
        <w:t> 2008; </w:t>
      </w:r>
      <w:r w:rsidRPr="001B0E48">
        <w:rPr>
          <w:rFonts w:ascii="Book Antiqua" w:eastAsia="宋体" w:hAnsi="Book Antiqua" w:cs="宋体"/>
          <w:b/>
          <w:bCs/>
        </w:rPr>
        <w:t>15</w:t>
      </w:r>
      <w:r w:rsidRPr="001B0E48">
        <w:rPr>
          <w:rFonts w:ascii="Book Antiqua" w:eastAsia="宋体" w:hAnsi="Book Antiqua" w:cs="宋体"/>
        </w:rPr>
        <w:t>: 3147-3156 [PMID: 18754070 DOI: 10.1245/s10434-008-9998-7.]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20 </w:t>
      </w:r>
      <w:r w:rsidRPr="001B0E48">
        <w:rPr>
          <w:rFonts w:ascii="Book Antiqua" w:eastAsia="宋体" w:hAnsi="Book Antiqua" w:cs="宋体"/>
          <w:b/>
          <w:bCs/>
        </w:rPr>
        <w:t>Lim KH</w:t>
      </w:r>
      <w:r w:rsidRPr="001B0E48">
        <w:rPr>
          <w:rFonts w:ascii="Book Antiqua" w:eastAsia="宋体" w:hAnsi="Book Antiqua" w:cs="宋体"/>
        </w:rPr>
        <w:t>, Oh DY, Chie EK, Jang JY, Im SA, Kim TY, Kim SW, Ha SW, Bang YJ. Adjuvant concurrent chemoradiation therapy (CCRT) alone versus CCRT followed by adjuvant chemotherapy: which is better in patients with radically resected extrahepatic biliary tract cancer?: a non-randomized, single center study. </w:t>
      </w:r>
      <w:r w:rsidRPr="001B0E48">
        <w:rPr>
          <w:rFonts w:ascii="Book Antiqua" w:eastAsia="宋体" w:hAnsi="Book Antiqua" w:cs="宋体"/>
          <w:i/>
          <w:iCs/>
        </w:rPr>
        <w:t>BMC Cancer</w:t>
      </w:r>
      <w:r w:rsidRPr="001B0E48">
        <w:rPr>
          <w:rFonts w:ascii="Book Antiqua" w:eastAsia="宋体" w:hAnsi="Book Antiqua" w:cs="宋体"/>
        </w:rPr>
        <w:t> 2009; </w:t>
      </w:r>
      <w:r w:rsidRPr="001B0E48">
        <w:rPr>
          <w:rFonts w:ascii="Book Antiqua" w:eastAsia="宋体" w:hAnsi="Book Antiqua" w:cs="宋体"/>
          <w:b/>
          <w:bCs/>
        </w:rPr>
        <w:t>9</w:t>
      </w:r>
      <w:r w:rsidRPr="001B0E48">
        <w:rPr>
          <w:rFonts w:ascii="Book Antiqua" w:eastAsia="宋体" w:hAnsi="Book Antiqua" w:cs="宋体"/>
        </w:rPr>
        <w:t>: 345 [PMID: 19781103 DOI: 10.1186/1471-2407-9-345]</w:t>
      </w:r>
    </w:p>
    <w:p w:rsidR="002A14FF" w:rsidRDefault="002A14FF" w:rsidP="002D54EF">
      <w:pPr>
        <w:spacing w:line="360" w:lineRule="auto"/>
        <w:jc w:val="both"/>
        <w:rPr>
          <w:rFonts w:ascii="Book Antiqua" w:eastAsia="宋体" w:hAnsi="Book Antiqua" w:cs="宋体"/>
        </w:rPr>
      </w:pPr>
      <w:r>
        <w:rPr>
          <w:rFonts w:ascii="Book Antiqua" w:eastAsia="宋体" w:hAnsi="Book Antiqua" w:cs="宋体"/>
        </w:rPr>
        <w:t xml:space="preserve">21 </w:t>
      </w:r>
      <w:r w:rsidRPr="001B0E48">
        <w:rPr>
          <w:rFonts w:ascii="Book Antiqua" w:eastAsia="宋体" w:hAnsi="Book Antiqua" w:cs="宋体"/>
          <w:b/>
        </w:rPr>
        <w:t>Zaydfudin VM,</w:t>
      </w:r>
      <w:r w:rsidRPr="001B0E48">
        <w:rPr>
          <w:rFonts w:ascii="Book Antiqua" w:eastAsia="宋体" w:hAnsi="Book Antiqua" w:cs="宋体"/>
        </w:rPr>
        <w:t xml:space="preserve"> Clark CJ, Kendrick MK, Que FG, Reid-Lombardo KM, Donohue JH, Farnell MB, Nagorney DM. Correlation of staging systems to survival in patients with resected hilar cholangiocarcinoma. </w:t>
      </w:r>
      <w:r w:rsidRPr="001B0E48">
        <w:rPr>
          <w:rFonts w:ascii="Book Antiqua" w:eastAsia="宋体" w:hAnsi="Book Antiqua" w:cs="宋体"/>
          <w:i/>
        </w:rPr>
        <w:t>Am J Surg</w:t>
      </w:r>
      <w:r>
        <w:rPr>
          <w:rFonts w:ascii="Book Antiqua" w:eastAsia="宋体" w:hAnsi="Book Antiqua" w:cs="宋体"/>
        </w:rPr>
        <w:t xml:space="preserve"> 2013; </w:t>
      </w:r>
      <w:r w:rsidRPr="001B0E48">
        <w:rPr>
          <w:rFonts w:ascii="Book Antiqua" w:eastAsia="宋体" w:hAnsi="Book Antiqua" w:cs="宋体"/>
          <w:b/>
        </w:rPr>
        <w:t>206</w:t>
      </w:r>
      <w:r>
        <w:rPr>
          <w:rFonts w:ascii="Book Antiqua" w:eastAsia="宋体" w:hAnsi="Book Antiqua" w:cs="宋体"/>
        </w:rPr>
        <w:t>: 159-</w:t>
      </w:r>
      <w:r>
        <w:rPr>
          <w:rFonts w:ascii="Book Antiqua" w:eastAsia="宋体" w:hAnsi="Book Antiqua" w:cs="宋体" w:hint="eastAsia"/>
        </w:rPr>
        <w:t>1</w:t>
      </w:r>
      <w:r>
        <w:rPr>
          <w:rFonts w:ascii="Book Antiqua" w:eastAsia="宋体" w:hAnsi="Book Antiqua" w:cs="宋体"/>
        </w:rPr>
        <w:t>65</w:t>
      </w:r>
      <w:r>
        <w:rPr>
          <w:rFonts w:ascii="Book Antiqua" w:eastAsia="宋体" w:hAnsi="Book Antiqua" w:cs="宋体" w:hint="eastAsia"/>
        </w:rPr>
        <w:t xml:space="preserve"> </w:t>
      </w:r>
      <w:r>
        <w:rPr>
          <w:rFonts w:ascii="Book Antiqua" w:eastAsia="宋体" w:hAnsi="Book Antiqua" w:cs="宋体"/>
        </w:rPr>
        <w:t>[PIMD: 23746658</w:t>
      </w:r>
      <w:r>
        <w:rPr>
          <w:rFonts w:ascii="Book Antiqua" w:eastAsia="宋体" w:hAnsi="Book Antiqua" w:cs="宋体" w:hint="eastAsia"/>
        </w:rPr>
        <w:t xml:space="preserve"> </w:t>
      </w:r>
      <w:r w:rsidRPr="001B0E48">
        <w:rPr>
          <w:rFonts w:ascii="Book Antiqua" w:eastAsia="宋体" w:hAnsi="Book Antiqua" w:cs="宋体"/>
        </w:rPr>
        <w:t>DOI: 10.1016/J.AMJSURG.2012.11020</w:t>
      </w:r>
      <w:r>
        <w:rPr>
          <w:rFonts w:ascii="Book Antiqua" w:eastAsia="宋体" w:hAnsi="Book Antiqua" w:cs="宋体" w:hint="eastAsia"/>
        </w:rPr>
        <w:t>]</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22 </w:t>
      </w:r>
      <w:r w:rsidRPr="001B0E48">
        <w:rPr>
          <w:rFonts w:ascii="Book Antiqua" w:eastAsia="宋体" w:hAnsi="Book Antiqua" w:cs="宋体"/>
          <w:b/>
          <w:bCs/>
        </w:rPr>
        <w:t>Nagahashi M</w:t>
      </w:r>
      <w:r w:rsidRPr="001B0E48">
        <w:rPr>
          <w:rFonts w:ascii="Book Antiqua" w:eastAsia="宋体" w:hAnsi="Book Antiqua" w:cs="宋体"/>
        </w:rPr>
        <w:t>, Shirai Y, Wakai T, Sakata J, Ajioka Y, Nomura T, Tsuchiya Y, Hatakeyama K. Depth of invasion determines the postresectional prognosis for patients with T1 extrahepatic cholangiocarcinoma. </w:t>
      </w:r>
      <w:r w:rsidRPr="001B0E48">
        <w:rPr>
          <w:rFonts w:ascii="Book Antiqua" w:eastAsia="宋体" w:hAnsi="Book Antiqua" w:cs="宋体"/>
          <w:i/>
          <w:iCs/>
        </w:rPr>
        <w:t>Cancer</w:t>
      </w:r>
      <w:r w:rsidRPr="001B0E48">
        <w:rPr>
          <w:rFonts w:ascii="Book Antiqua" w:eastAsia="宋体" w:hAnsi="Book Antiqua" w:cs="宋体"/>
        </w:rPr>
        <w:t> 2010; </w:t>
      </w:r>
      <w:r w:rsidRPr="001B0E48">
        <w:rPr>
          <w:rFonts w:ascii="Book Antiqua" w:eastAsia="宋体" w:hAnsi="Book Antiqua" w:cs="宋体"/>
          <w:b/>
          <w:bCs/>
        </w:rPr>
        <w:t>116</w:t>
      </w:r>
      <w:r w:rsidRPr="001B0E48">
        <w:rPr>
          <w:rFonts w:ascii="Book Antiqua" w:eastAsia="宋体" w:hAnsi="Book Antiqua" w:cs="宋体"/>
        </w:rPr>
        <w:t>: 400-405 [PMID: 19950133 DOI: 10.1002/cncr.24766.]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23 </w:t>
      </w:r>
      <w:r w:rsidRPr="001B0E48">
        <w:rPr>
          <w:rFonts w:ascii="Book Antiqua" w:eastAsia="宋体" w:hAnsi="Book Antiqua" w:cs="宋体"/>
          <w:b/>
          <w:bCs/>
        </w:rPr>
        <w:t>Shindoh J</w:t>
      </w:r>
      <w:r w:rsidRPr="001B0E48">
        <w:rPr>
          <w:rFonts w:ascii="Book Antiqua" w:eastAsia="宋体" w:hAnsi="Book Antiqua" w:cs="宋体"/>
        </w:rPr>
        <w:t>, Vauthey JN. Staging of biliary tract and primary liver tumors. </w:t>
      </w:r>
      <w:r w:rsidRPr="001B0E48">
        <w:rPr>
          <w:rFonts w:ascii="Book Antiqua" w:eastAsia="宋体" w:hAnsi="Book Antiqua" w:cs="宋体"/>
          <w:i/>
          <w:iCs/>
        </w:rPr>
        <w:t>Surg Oncol Clin N Am</w:t>
      </w:r>
      <w:r w:rsidRPr="001B0E48">
        <w:rPr>
          <w:rFonts w:ascii="Book Antiqua" w:eastAsia="宋体" w:hAnsi="Book Antiqua" w:cs="宋体"/>
        </w:rPr>
        <w:t> 2014; </w:t>
      </w:r>
      <w:r w:rsidRPr="001B0E48">
        <w:rPr>
          <w:rFonts w:ascii="Book Antiqua" w:eastAsia="宋体" w:hAnsi="Book Antiqua" w:cs="宋体"/>
          <w:b/>
          <w:bCs/>
        </w:rPr>
        <w:t>23</w:t>
      </w:r>
      <w:r w:rsidRPr="001B0E48">
        <w:rPr>
          <w:rFonts w:ascii="Book Antiqua" w:eastAsia="宋体" w:hAnsi="Book Antiqua" w:cs="宋体"/>
        </w:rPr>
        <w:t>: 313-322 [PMID: 24560112 DOI: 10.1016/j.soc.2013.11.003]</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24 </w:t>
      </w:r>
      <w:r w:rsidRPr="001B0E48">
        <w:rPr>
          <w:rFonts w:ascii="Book Antiqua" w:eastAsia="宋体" w:hAnsi="Book Antiqua" w:cs="宋体"/>
          <w:b/>
          <w:bCs/>
        </w:rPr>
        <w:t>Ebata T</w:t>
      </w:r>
      <w:r w:rsidRPr="001B0E48">
        <w:rPr>
          <w:rFonts w:ascii="Book Antiqua" w:eastAsia="宋体" w:hAnsi="Book Antiqua" w:cs="宋体"/>
        </w:rPr>
        <w:t>, Kosuge T, Hirano S, Unno M, Yamamoto M, Miyazaki M, Kokudo N, Miyagawa S, Takada T, Nagino M. Proposal to modify the International Union Against Cancer staging system for perihilar cholangiocarcinomas. </w:t>
      </w:r>
      <w:r w:rsidRPr="001B0E48">
        <w:rPr>
          <w:rFonts w:ascii="Book Antiqua" w:eastAsia="宋体" w:hAnsi="Book Antiqua" w:cs="宋体"/>
          <w:i/>
          <w:iCs/>
        </w:rPr>
        <w:t>Br J Surg</w:t>
      </w:r>
      <w:r w:rsidRPr="001B0E48">
        <w:rPr>
          <w:rFonts w:ascii="Book Antiqua" w:eastAsia="宋体" w:hAnsi="Book Antiqua" w:cs="宋体"/>
        </w:rPr>
        <w:t> 2014; </w:t>
      </w:r>
      <w:r w:rsidRPr="001B0E48">
        <w:rPr>
          <w:rFonts w:ascii="Book Antiqua" w:eastAsia="宋体" w:hAnsi="Book Antiqua" w:cs="宋体"/>
          <w:b/>
          <w:bCs/>
        </w:rPr>
        <w:t>101</w:t>
      </w:r>
      <w:r w:rsidRPr="001B0E48">
        <w:rPr>
          <w:rFonts w:ascii="Book Antiqua" w:eastAsia="宋体" w:hAnsi="Book Antiqua" w:cs="宋体"/>
        </w:rPr>
        <w:t>: 79-88 [PMID: 24375300 DOI: 10.1002/bjs.9379]</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25 </w:t>
      </w:r>
      <w:r w:rsidRPr="001B0E48">
        <w:rPr>
          <w:rFonts w:ascii="Book Antiqua" w:eastAsia="宋体" w:hAnsi="Book Antiqua" w:cs="宋体"/>
          <w:b/>
          <w:bCs/>
        </w:rPr>
        <w:t>Robles R</w:t>
      </w:r>
      <w:r w:rsidRPr="001B0E48">
        <w:rPr>
          <w:rFonts w:ascii="Book Antiqua" w:eastAsia="宋体" w:hAnsi="Book Antiqua" w:cs="宋体"/>
        </w:rPr>
        <w:t>, Sánchez-Bueno F, Ramírez P, Brusadin R, Parrilla P. Liver transplantation for hilar cholangiocarcinoma. </w:t>
      </w:r>
      <w:r w:rsidRPr="001B0E48">
        <w:rPr>
          <w:rFonts w:ascii="Book Antiqua" w:eastAsia="宋体" w:hAnsi="Book Antiqua" w:cs="宋体"/>
          <w:i/>
          <w:iCs/>
        </w:rPr>
        <w:t>World J Gastroenterol</w:t>
      </w:r>
      <w:r w:rsidRPr="001B0E48">
        <w:rPr>
          <w:rFonts w:ascii="Book Antiqua" w:eastAsia="宋体" w:hAnsi="Book Antiqua" w:cs="宋体"/>
        </w:rPr>
        <w:t> 2013; </w:t>
      </w:r>
      <w:r w:rsidRPr="001B0E48">
        <w:rPr>
          <w:rFonts w:ascii="Book Antiqua" w:eastAsia="宋体" w:hAnsi="Book Antiqua" w:cs="宋体"/>
          <w:b/>
          <w:bCs/>
        </w:rPr>
        <w:t>19</w:t>
      </w:r>
      <w:r w:rsidRPr="001B0E48">
        <w:rPr>
          <w:rFonts w:ascii="Book Antiqua" w:eastAsia="宋体" w:hAnsi="Book Antiqua" w:cs="宋体"/>
        </w:rPr>
        <w:t>: 9209-9215 [PMID: 24409049 DOI: 10.3748/WJG.V19.I48.9209]</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26 </w:t>
      </w:r>
      <w:r w:rsidRPr="001B0E48">
        <w:rPr>
          <w:rFonts w:ascii="Book Antiqua" w:eastAsia="宋体" w:hAnsi="Book Antiqua" w:cs="宋体"/>
          <w:b/>
          <w:bCs/>
        </w:rPr>
        <w:t>Isayama H</w:t>
      </w:r>
      <w:r w:rsidRPr="001B0E48">
        <w:rPr>
          <w:rFonts w:ascii="Book Antiqua" w:eastAsia="宋体" w:hAnsi="Book Antiqua" w:cs="宋体"/>
        </w:rPr>
        <w:t>, Nakai Y, Kogure H, Yamamoto N, Koike K. Biliary self-expandable metallic stent for unresectable malignant distal biliary obstruction: which is better: covered or uncovered? </w:t>
      </w:r>
      <w:r w:rsidRPr="001B0E48">
        <w:rPr>
          <w:rFonts w:ascii="Book Antiqua" w:eastAsia="宋体" w:hAnsi="Book Antiqua" w:cs="宋体"/>
          <w:i/>
          <w:iCs/>
        </w:rPr>
        <w:t>Dig Endosc</w:t>
      </w:r>
      <w:r w:rsidRPr="001B0E48">
        <w:rPr>
          <w:rFonts w:ascii="Book Antiqua" w:eastAsia="宋体" w:hAnsi="Book Antiqua" w:cs="宋体"/>
        </w:rPr>
        <w:t> 2013; </w:t>
      </w:r>
      <w:r w:rsidRPr="001B0E48">
        <w:rPr>
          <w:rFonts w:ascii="Book Antiqua" w:eastAsia="宋体" w:hAnsi="Book Antiqua" w:cs="宋体"/>
          <w:b/>
          <w:bCs/>
        </w:rPr>
        <w:t xml:space="preserve">25 </w:t>
      </w:r>
      <w:r w:rsidRPr="001B0E48">
        <w:rPr>
          <w:rFonts w:ascii="Book Antiqua" w:eastAsia="宋体" w:hAnsi="Book Antiqua" w:cs="宋体"/>
          <w:bCs/>
        </w:rPr>
        <w:t>Suppl 2</w:t>
      </w:r>
      <w:r w:rsidRPr="001B0E48">
        <w:rPr>
          <w:rFonts w:ascii="Book Antiqua" w:eastAsia="宋体" w:hAnsi="Book Antiqua" w:cs="宋体"/>
        </w:rPr>
        <w:t>: 71-74 [PMID: 23617653 DOI: 10.1111/den.12078]</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27 </w:t>
      </w:r>
      <w:r w:rsidRPr="001B0E48">
        <w:rPr>
          <w:rFonts w:ascii="Book Antiqua" w:eastAsia="宋体" w:hAnsi="Book Antiqua" w:cs="宋体"/>
          <w:b/>
          <w:bCs/>
        </w:rPr>
        <w:t>Güitrón-Cantú A</w:t>
      </w:r>
      <w:r w:rsidRPr="001B0E48">
        <w:rPr>
          <w:rFonts w:ascii="Book Antiqua" w:eastAsia="宋体" w:hAnsi="Book Antiqua" w:cs="宋体"/>
        </w:rPr>
        <w:t>, Adalid-Martínez R, Gutiérrez-Bermúdez JA. [Self-expandable metallic biliary endoprosthesis in malignant obstructive jaundice]. </w:t>
      </w:r>
      <w:r w:rsidRPr="001B0E48">
        <w:rPr>
          <w:rFonts w:ascii="Book Antiqua" w:eastAsia="宋体" w:hAnsi="Book Antiqua" w:cs="宋体"/>
          <w:i/>
          <w:iCs/>
        </w:rPr>
        <w:t>Rev Gastroenterol Mex</w:t>
      </w:r>
      <w:r w:rsidRPr="001B0E48">
        <w:rPr>
          <w:rFonts w:ascii="Book Antiqua" w:eastAsia="宋体" w:hAnsi="Book Antiqua" w:cs="宋体"/>
        </w:rPr>
        <w:t> </w:t>
      </w:r>
      <w:r>
        <w:rPr>
          <w:rFonts w:ascii="Book Antiqua" w:eastAsia="宋体" w:hAnsi="Book Antiqua" w:cs="宋体" w:hint="eastAsia"/>
        </w:rPr>
        <w:t>2005</w:t>
      </w:r>
      <w:r w:rsidRPr="001B0E48">
        <w:rPr>
          <w:rFonts w:ascii="Book Antiqua" w:eastAsia="宋体" w:hAnsi="Book Antiqua" w:cs="宋体"/>
        </w:rPr>
        <w:t>; </w:t>
      </w:r>
      <w:r w:rsidRPr="001B0E48">
        <w:rPr>
          <w:rFonts w:ascii="Book Antiqua" w:eastAsia="宋体" w:hAnsi="Book Antiqua" w:cs="宋体"/>
          <w:b/>
          <w:bCs/>
        </w:rPr>
        <w:t>70</w:t>
      </w:r>
      <w:r w:rsidRPr="001B0E48">
        <w:rPr>
          <w:rFonts w:ascii="Book Antiqua" w:eastAsia="宋体" w:hAnsi="Book Antiqua" w:cs="宋体"/>
        </w:rPr>
        <w:t>: 247-252 [PMID: 17063779]</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28 </w:t>
      </w:r>
      <w:r w:rsidRPr="001B0E48">
        <w:rPr>
          <w:rFonts w:ascii="Book Antiqua" w:eastAsia="宋体" w:hAnsi="Book Antiqua" w:cs="宋体"/>
          <w:b/>
          <w:bCs/>
        </w:rPr>
        <w:t>Roe IH</w:t>
      </w:r>
      <w:r w:rsidRPr="001B0E48">
        <w:rPr>
          <w:rFonts w:ascii="Book Antiqua" w:eastAsia="宋体" w:hAnsi="Book Antiqua" w:cs="宋体"/>
        </w:rPr>
        <w:t>, Kim JT, Lee HS, Lee JH. Detection of Helicobacter DNA in bile from bile duct diseases. </w:t>
      </w:r>
      <w:r w:rsidRPr="001B0E48">
        <w:rPr>
          <w:rFonts w:ascii="Book Antiqua" w:eastAsia="宋体" w:hAnsi="Book Antiqua" w:cs="宋体"/>
          <w:i/>
          <w:iCs/>
        </w:rPr>
        <w:t>J Korean Med Sci</w:t>
      </w:r>
      <w:r w:rsidRPr="001B0E48">
        <w:rPr>
          <w:rFonts w:ascii="Book Antiqua" w:eastAsia="宋体" w:hAnsi="Book Antiqua" w:cs="宋体"/>
        </w:rPr>
        <w:t> 1999; </w:t>
      </w:r>
      <w:r w:rsidRPr="001B0E48">
        <w:rPr>
          <w:rFonts w:ascii="Book Antiqua" w:eastAsia="宋体" w:hAnsi="Book Antiqua" w:cs="宋体"/>
          <w:b/>
          <w:bCs/>
        </w:rPr>
        <w:t>14</w:t>
      </w:r>
      <w:r w:rsidRPr="001B0E48">
        <w:rPr>
          <w:rFonts w:ascii="Book Antiqua" w:eastAsia="宋体" w:hAnsi="Book Antiqua" w:cs="宋体"/>
        </w:rPr>
        <w:t>: 182-186 [PMID: 10331565 DOI: 10.3346/jkms.1999.14.2.182]</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29 </w:t>
      </w:r>
      <w:r w:rsidRPr="001B0E48">
        <w:rPr>
          <w:rFonts w:ascii="Book Antiqua" w:eastAsia="宋体" w:hAnsi="Book Antiqua" w:cs="宋体"/>
          <w:b/>
          <w:bCs/>
        </w:rPr>
        <w:t>Abu Al-Soud W</w:t>
      </w:r>
      <w:r w:rsidRPr="001B0E48">
        <w:rPr>
          <w:rFonts w:ascii="Book Antiqua" w:eastAsia="宋体" w:hAnsi="Book Antiqua" w:cs="宋体"/>
        </w:rPr>
        <w:t>, Stenram U, Ljungh A, Tranberg KG, Nilsson HO, Wadström T. DNA of Helicobacter spp. and common gut bacteria in primary liver carcinoma. </w:t>
      </w:r>
      <w:r w:rsidRPr="001B0E48">
        <w:rPr>
          <w:rFonts w:ascii="Book Antiqua" w:eastAsia="宋体" w:hAnsi="Book Antiqua" w:cs="宋体"/>
          <w:i/>
          <w:iCs/>
        </w:rPr>
        <w:t>Dig Liver Dis</w:t>
      </w:r>
      <w:r w:rsidRPr="001B0E48">
        <w:rPr>
          <w:rFonts w:ascii="Book Antiqua" w:eastAsia="宋体" w:hAnsi="Book Antiqua" w:cs="宋体"/>
        </w:rPr>
        <w:t> 2008; </w:t>
      </w:r>
      <w:r w:rsidRPr="001B0E48">
        <w:rPr>
          <w:rFonts w:ascii="Book Antiqua" w:eastAsia="宋体" w:hAnsi="Book Antiqua" w:cs="宋体"/>
          <w:b/>
          <w:bCs/>
        </w:rPr>
        <w:t>40</w:t>
      </w:r>
      <w:r w:rsidRPr="001B0E48">
        <w:rPr>
          <w:rFonts w:ascii="Book Antiqua" w:eastAsia="宋体" w:hAnsi="Book Antiqua" w:cs="宋体"/>
        </w:rPr>
        <w:t>: 126-131 [PMID: 18083084 DOI: 10.1016/j.dld.2007.09.011]</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30 </w:t>
      </w:r>
      <w:r w:rsidRPr="001B0E48">
        <w:rPr>
          <w:rFonts w:ascii="Book Antiqua" w:eastAsia="宋体" w:hAnsi="Book Antiqua" w:cs="宋体"/>
          <w:b/>
          <w:bCs/>
        </w:rPr>
        <w:t>Fox JG</w:t>
      </w:r>
      <w:r w:rsidRPr="001B0E48">
        <w:rPr>
          <w:rFonts w:ascii="Book Antiqua" w:eastAsia="宋体" w:hAnsi="Book Antiqua" w:cs="宋体"/>
        </w:rPr>
        <w:t>, Dewhirst FE, Tully JG, Paster BJ, Yan L, Taylor NS, Collins MJ, Gorelick PL, Ward JM. Helicobacter hepaticus sp. nov., a microaerophilic bacterium isolated from livers and intestinal mucosal scrapings from mice. </w:t>
      </w:r>
      <w:r w:rsidRPr="001B0E48">
        <w:rPr>
          <w:rFonts w:ascii="Book Antiqua" w:eastAsia="宋体" w:hAnsi="Book Antiqua" w:cs="宋体"/>
          <w:i/>
          <w:iCs/>
        </w:rPr>
        <w:t>J Clin Microbiol</w:t>
      </w:r>
      <w:r w:rsidRPr="001B0E48">
        <w:rPr>
          <w:rFonts w:ascii="Book Antiqua" w:eastAsia="宋体" w:hAnsi="Book Antiqua" w:cs="宋体"/>
        </w:rPr>
        <w:t> 1994; </w:t>
      </w:r>
      <w:r w:rsidRPr="001B0E48">
        <w:rPr>
          <w:rFonts w:ascii="Book Antiqua" w:eastAsia="宋体" w:hAnsi="Book Antiqua" w:cs="宋体"/>
          <w:b/>
          <w:bCs/>
        </w:rPr>
        <w:t>32</w:t>
      </w:r>
      <w:r w:rsidRPr="001B0E48">
        <w:rPr>
          <w:rFonts w:ascii="Book Antiqua" w:eastAsia="宋体" w:hAnsi="Book Antiqua" w:cs="宋体"/>
        </w:rPr>
        <w:t>: 1238-1245 [PMID: 8051250]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31 </w:t>
      </w:r>
      <w:r w:rsidRPr="001B0E48">
        <w:rPr>
          <w:rFonts w:ascii="Book Antiqua" w:eastAsia="宋体" w:hAnsi="Book Antiqua" w:cs="宋体"/>
          <w:b/>
          <w:bCs/>
        </w:rPr>
        <w:t>Fox JG</w:t>
      </w:r>
      <w:r w:rsidRPr="001B0E48">
        <w:rPr>
          <w:rFonts w:ascii="Book Antiqua" w:eastAsia="宋体" w:hAnsi="Book Antiqua" w:cs="宋体"/>
        </w:rPr>
        <w:t>, Lee A. The role of Helicobacter species in newly recognized gastrointestinal tract diseases of animals. </w:t>
      </w:r>
      <w:r w:rsidRPr="001B0E48">
        <w:rPr>
          <w:rFonts w:ascii="Book Antiqua" w:eastAsia="宋体" w:hAnsi="Book Antiqua" w:cs="宋体"/>
          <w:i/>
          <w:iCs/>
        </w:rPr>
        <w:t>Lab Anim Sci</w:t>
      </w:r>
      <w:r w:rsidRPr="001B0E48">
        <w:rPr>
          <w:rFonts w:ascii="Book Antiqua" w:eastAsia="宋体" w:hAnsi="Book Antiqua" w:cs="宋体"/>
        </w:rPr>
        <w:t> 1997; </w:t>
      </w:r>
      <w:r w:rsidRPr="001B0E48">
        <w:rPr>
          <w:rFonts w:ascii="Book Antiqua" w:eastAsia="宋体" w:hAnsi="Book Antiqua" w:cs="宋体"/>
          <w:b/>
          <w:bCs/>
        </w:rPr>
        <w:t>47</w:t>
      </w:r>
      <w:r w:rsidRPr="001B0E48">
        <w:rPr>
          <w:rFonts w:ascii="Book Antiqua" w:eastAsia="宋体" w:hAnsi="Book Antiqua" w:cs="宋体"/>
        </w:rPr>
        <w:t>: 222-255 [PMID: 9241625]</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rPr>
        <w:t xml:space="preserve">32 </w:t>
      </w:r>
      <w:r w:rsidRPr="001B0E48">
        <w:rPr>
          <w:rFonts w:ascii="Book Antiqua" w:eastAsia="宋体" w:hAnsi="Book Antiqua" w:cs="宋体"/>
          <w:b/>
        </w:rPr>
        <w:t xml:space="preserve">Fox JG, </w:t>
      </w:r>
      <w:r w:rsidRPr="001B0E48">
        <w:rPr>
          <w:rFonts w:ascii="Book Antiqua" w:eastAsia="宋体" w:hAnsi="Book Antiqua" w:cs="宋体"/>
        </w:rPr>
        <w:t>Rogers AB, Whary MT</w:t>
      </w:r>
      <w:r>
        <w:rPr>
          <w:rFonts w:ascii="Book Antiqua" w:eastAsia="宋体" w:hAnsi="Book Antiqua" w:cs="宋体" w:hint="eastAsia"/>
        </w:rPr>
        <w:t>,</w:t>
      </w:r>
      <w:r w:rsidRPr="001B0E48">
        <w:rPr>
          <w:rFonts w:ascii="Book Antiqua" w:eastAsia="宋体" w:hAnsi="Book Antiqua" w:cs="宋体"/>
        </w:rPr>
        <w:t xml:space="preserve"> </w:t>
      </w:r>
      <w:r>
        <w:rPr>
          <w:rFonts w:ascii="Book Antiqua" w:eastAsia="宋体" w:hAnsi="Book Antiqua" w:cs="宋体"/>
        </w:rPr>
        <w:t>Taylor NS, Xu S, Feng Y, Keys S</w:t>
      </w:r>
      <w:r w:rsidRPr="001B0E48">
        <w:rPr>
          <w:rFonts w:ascii="Book Antiqua" w:eastAsia="宋体" w:hAnsi="Book Antiqua" w:cs="宋体"/>
        </w:rPr>
        <w:t>. Helicobacter bilis-associated hepa</w:t>
      </w:r>
      <w:r>
        <w:rPr>
          <w:rFonts w:ascii="Book Antiqua" w:eastAsia="宋体" w:hAnsi="Book Antiqua" w:cs="宋体"/>
        </w:rPr>
        <w:t xml:space="preserve">titis in outbred mice. </w:t>
      </w:r>
      <w:r w:rsidRPr="001B0E48">
        <w:rPr>
          <w:rFonts w:ascii="Book Antiqua" w:eastAsia="宋体" w:hAnsi="Book Antiqua" w:cs="宋体"/>
          <w:i/>
        </w:rPr>
        <w:t>Comp Med</w:t>
      </w:r>
      <w:r w:rsidRPr="001B0E48">
        <w:rPr>
          <w:rFonts w:ascii="Book Antiqua" w:eastAsia="宋体" w:hAnsi="Book Antiqua" w:cs="宋体"/>
        </w:rPr>
        <w:t xml:space="preserve"> 2004; </w:t>
      </w:r>
      <w:r w:rsidRPr="001B0E48">
        <w:rPr>
          <w:rFonts w:ascii="Book Antiqua" w:eastAsia="宋体" w:hAnsi="Book Antiqua" w:cs="宋体"/>
          <w:b/>
        </w:rPr>
        <w:t>54</w:t>
      </w:r>
      <w:r w:rsidRPr="001B0E48">
        <w:rPr>
          <w:rFonts w:ascii="Book Antiqua" w:eastAsia="宋体" w:hAnsi="Book Antiqua" w:cs="宋体"/>
        </w:rPr>
        <w:t>: 571-</w:t>
      </w:r>
      <w:r>
        <w:rPr>
          <w:rFonts w:ascii="Book Antiqua" w:eastAsia="宋体" w:hAnsi="Book Antiqua" w:cs="宋体" w:hint="eastAsia"/>
        </w:rPr>
        <w:t>5</w:t>
      </w:r>
      <w:r>
        <w:rPr>
          <w:rFonts w:ascii="Book Antiqua" w:eastAsia="宋体" w:hAnsi="Book Antiqua" w:cs="宋体"/>
        </w:rPr>
        <w:t>77</w:t>
      </w:r>
      <w:r>
        <w:rPr>
          <w:rFonts w:ascii="Book Antiqua" w:eastAsia="宋体" w:hAnsi="Book Antiqua" w:cs="宋体" w:hint="eastAsia"/>
        </w:rPr>
        <w:t xml:space="preserve"> </w:t>
      </w:r>
      <w:r w:rsidRPr="001B0E48">
        <w:rPr>
          <w:rFonts w:ascii="Book Antiqua" w:eastAsia="宋体" w:hAnsi="Book Antiqua" w:cs="宋体"/>
        </w:rPr>
        <w:t xml:space="preserve">[PMID: </w:t>
      </w:r>
      <w:bookmarkStart w:id="50" w:name="OLE_LINK118"/>
      <w:bookmarkStart w:id="51" w:name="OLE_LINK119"/>
      <w:r w:rsidRPr="001B0E48">
        <w:rPr>
          <w:rFonts w:ascii="Book Antiqua" w:eastAsia="宋体" w:hAnsi="Book Antiqua" w:cs="宋体"/>
        </w:rPr>
        <w:t>15575372</w:t>
      </w:r>
      <w:bookmarkEnd w:id="50"/>
      <w:bookmarkEnd w:id="51"/>
      <w:r w:rsidRPr="001B0E48">
        <w:rPr>
          <w:rFonts w:ascii="Book Antiqua" w:eastAsia="宋体" w:hAnsi="Book Antiqua" w:cs="宋体"/>
        </w:rPr>
        <w:t>]</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33 </w:t>
      </w:r>
      <w:r w:rsidRPr="001B0E48">
        <w:rPr>
          <w:rFonts w:ascii="Book Antiqua" w:eastAsia="宋体" w:hAnsi="Book Antiqua" w:cs="宋体"/>
          <w:b/>
          <w:bCs/>
        </w:rPr>
        <w:t>Shomer NH</w:t>
      </w:r>
      <w:r w:rsidRPr="001B0E48">
        <w:rPr>
          <w:rFonts w:ascii="Book Antiqua" w:eastAsia="宋体" w:hAnsi="Book Antiqua" w:cs="宋体"/>
        </w:rPr>
        <w:t>, Dangler CA, Schrenzel MD, Fox JG. Helicobacter bilis-induced inflammatory bowel disease in scid mice with defined flora. </w:t>
      </w:r>
      <w:r w:rsidRPr="001B0E48">
        <w:rPr>
          <w:rFonts w:ascii="Book Antiqua" w:eastAsia="宋体" w:hAnsi="Book Antiqua" w:cs="宋体"/>
          <w:i/>
          <w:iCs/>
        </w:rPr>
        <w:t>Infect Immun</w:t>
      </w:r>
      <w:r w:rsidRPr="001B0E48">
        <w:rPr>
          <w:rFonts w:ascii="Book Antiqua" w:eastAsia="宋体" w:hAnsi="Book Antiqua" w:cs="宋体"/>
        </w:rPr>
        <w:t> 1997; </w:t>
      </w:r>
      <w:r w:rsidRPr="001B0E48">
        <w:rPr>
          <w:rFonts w:ascii="Book Antiqua" w:eastAsia="宋体" w:hAnsi="Book Antiqua" w:cs="宋体"/>
          <w:b/>
          <w:bCs/>
        </w:rPr>
        <w:t>65</w:t>
      </w:r>
      <w:r w:rsidRPr="001B0E48">
        <w:rPr>
          <w:rFonts w:ascii="Book Antiqua" w:eastAsia="宋体" w:hAnsi="Book Antiqua" w:cs="宋体"/>
        </w:rPr>
        <w:t>: 4858-4864 [PMID: 9353076]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34 </w:t>
      </w:r>
      <w:r w:rsidRPr="001B0E48">
        <w:rPr>
          <w:rFonts w:ascii="Book Antiqua" w:eastAsia="宋体" w:hAnsi="Book Antiqua" w:cs="宋体"/>
          <w:b/>
          <w:bCs/>
        </w:rPr>
        <w:t>Casswall TH</w:t>
      </w:r>
      <w:r w:rsidRPr="001B0E48">
        <w:rPr>
          <w:rFonts w:ascii="Book Antiqua" w:eastAsia="宋体" w:hAnsi="Book Antiqua" w:cs="宋体"/>
        </w:rPr>
        <w:t>, Németh A, Nilsson I, Wadström T, Nilsson HO. Helicobacter species DNA in liver and gastric tissues in children and adolescents with chronic liver disease. </w:t>
      </w:r>
      <w:r w:rsidRPr="001B0E48">
        <w:rPr>
          <w:rFonts w:ascii="Book Antiqua" w:eastAsia="宋体" w:hAnsi="Book Antiqua" w:cs="宋体"/>
          <w:i/>
          <w:iCs/>
        </w:rPr>
        <w:t>Scand J Gastroenterol</w:t>
      </w:r>
      <w:r w:rsidRPr="001B0E48">
        <w:rPr>
          <w:rFonts w:ascii="Book Antiqua" w:eastAsia="宋体" w:hAnsi="Book Antiqua" w:cs="宋体"/>
        </w:rPr>
        <w:t> 2010; </w:t>
      </w:r>
      <w:r w:rsidRPr="001B0E48">
        <w:rPr>
          <w:rFonts w:ascii="Book Antiqua" w:eastAsia="宋体" w:hAnsi="Book Antiqua" w:cs="宋体"/>
          <w:b/>
          <w:bCs/>
        </w:rPr>
        <w:t>45</w:t>
      </w:r>
      <w:r w:rsidRPr="001B0E48">
        <w:rPr>
          <w:rFonts w:ascii="Book Antiqua" w:eastAsia="宋体" w:hAnsi="Book Antiqua" w:cs="宋体"/>
        </w:rPr>
        <w:t>: 160-167 [PMID: 20095882 DOI: 10.3109/00365520903426915]</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35 </w:t>
      </w:r>
      <w:r w:rsidRPr="001B0E48">
        <w:rPr>
          <w:rFonts w:ascii="Book Antiqua" w:eastAsia="宋体" w:hAnsi="Book Antiqua" w:cs="宋体"/>
          <w:b/>
          <w:bCs/>
        </w:rPr>
        <w:t>Kobayashi T</w:t>
      </w:r>
      <w:r w:rsidRPr="001B0E48">
        <w:rPr>
          <w:rFonts w:ascii="Book Antiqua" w:eastAsia="宋体" w:hAnsi="Book Antiqua" w:cs="宋体"/>
        </w:rPr>
        <w:t>, Harada K, Miwa K, Nakanuma Y. Helicobacter genus DNA fragments are commonly detectable in bile from patients with extrahepatic biliary diseases and associated with their pathogenesis. </w:t>
      </w:r>
      <w:r w:rsidRPr="001B0E48">
        <w:rPr>
          <w:rFonts w:ascii="Book Antiqua" w:eastAsia="宋体" w:hAnsi="Book Antiqua" w:cs="宋体"/>
          <w:i/>
          <w:iCs/>
        </w:rPr>
        <w:t>Dig Dis Sci</w:t>
      </w:r>
      <w:r w:rsidRPr="001B0E48">
        <w:rPr>
          <w:rFonts w:ascii="Book Antiqua" w:eastAsia="宋体" w:hAnsi="Book Antiqua" w:cs="宋体"/>
        </w:rPr>
        <w:t> 2005; </w:t>
      </w:r>
      <w:r w:rsidRPr="001B0E48">
        <w:rPr>
          <w:rFonts w:ascii="Book Antiqua" w:eastAsia="宋体" w:hAnsi="Book Antiqua" w:cs="宋体"/>
          <w:b/>
          <w:bCs/>
        </w:rPr>
        <w:t>50</w:t>
      </w:r>
      <w:r w:rsidRPr="001B0E48">
        <w:rPr>
          <w:rFonts w:ascii="Book Antiqua" w:eastAsia="宋体" w:hAnsi="Book Antiqua" w:cs="宋体"/>
        </w:rPr>
        <w:t>: 862-867 [PMID: 15906758 DOI: 10.1007/s10620-005-2654-1]</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36 </w:t>
      </w:r>
      <w:r w:rsidRPr="001B0E48">
        <w:rPr>
          <w:rFonts w:ascii="Book Antiqua" w:eastAsia="宋体" w:hAnsi="Book Antiqua" w:cs="宋体"/>
          <w:b/>
          <w:bCs/>
        </w:rPr>
        <w:t>Kosaka T</w:t>
      </w:r>
      <w:r w:rsidRPr="001B0E48">
        <w:rPr>
          <w:rFonts w:ascii="Book Antiqua" w:eastAsia="宋体" w:hAnsi="Book Antiqua" w:cs="宋体"/>
        </w:rPr>
        <w:t>, Tajima Y, Kuroki T, Mishima T, Adachi T, Tsuneoka N, Fukuda K, Kanematsu T. Helicobacter bilis colonization of the biliary system in patients with pancreaticobiliary maljunction. </w:t>
      </w:r>
      <w:r w:rsidRPr="001B0E48">
        <w:rPr>
          <w:rFonts w:ascii="Book Antiqua" w:eastAsia="宋体" w:hAnsi="Book Antiqua" w:cs="宋体"/>
          <w:i/>
          <w:iCs/>
        </w:rPr>
        <w:t>Br J Surg</w:t>
      </w:r>
      <w:r w:rsidRPr="001B0E48">
        <w:rPr>
          <w:rFonts w:ascii="Book Antiqua" w:eastAsia="宋体" w:hAnsi="Book Antiqua" w:cs="宋体"/>
        </w:rPr>
        <w:t> 2010; </w:t>
      </w:r>
      <w:r w:rsidRPr="001B0E48">
        <w:rPr>
          <w:rFonts w:ascii="Book Antiqua" w:eastAsia="宋体" w:hAnsi="Book Antiqua" w:cs="宋体"/>
          <w:b/>
          <w:bCs/>
        </w:rPr>
        <w:t>97</w:t>
      </w:r>
      <w:r w:rsidRPr="001B0E48">
        <w:rPr>
          <w:rFonts w:ascii="Book Antiqua" w:eastAsia="宋体" w:hAnsi="Book Antiqua" w:cs="宋体"/>
        </w:rPr>
        <w:t>: 544-549 [PMID: 20155791 DOI: 10.1002/bjs6907]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37 </w:t>
      </w:r>
      <w:r w:rsidRPr="001B0E48">
        <w:rPr>
          <w:rFonts w:ascii="Book Antiqua" w:eastAsia="宋体" w:hAnsi="Book Antiqua" w:cs="宋体"/>
          <w:b/>
          <w:bCs/>
        </w:rPr>
        <w:t>Fukuda K</w:t>
      </w:r>
      <w:r w:rsidRPr="001B0E48">
        <w:rPr>
          <w:rFonts w:ascii="Book Antiqua" w:eastAsia="宋体" w:hAnsi="Book Antiqua" w:cs="宋体"/>
        </w:rPr>
        <w:t>, Kuroki T, Tajima Y, Tsuneoka N, Kitajima T, Matsuzaki S, Furui J, Kanematsu T. Comparative analysis of Helicobacter DNAs and biliary pathology in patients with and without hepatobiliary cancer. </w:t>
      </w:r>
      <w:r w:rsidRPr="001B0E48">
        <w:rPr>
          <w:rFonts w:ascii="Book Antiqua" w:eastAsia="宋体" w:hAnsi="Book Antiqua" w:cs="宋体"/>
          <w:i/>
          <w:iCs/>
        </w:rPr>
        <w:t>Carcinogenesis</w:t>
      </w:r>
      <w:r w:rsidRPr="001B0E48">
        <w:rPr>
          <w:rFonts w:ascii="Book Antiqua" w:eastAsia="宋体" w:hAnsi="Book Antiqua" w:cs="宋体"/>
        </w:rPr>
        <w:t> 2002; </w:t>
      </w:r>
      <w:r w:rsidRPr="001B0E48">
        <w:rPr>
          <w:rFonts w:ascii="Book Antiqua" w:eastAsia="宋体" w:hAnsi="Book Antiqua" w:cs="宋体"/>
          <w:b/>
          <w:bCs/>
        </w:rPr>
        <w:t>23</w:t>
      </w:r>
      <w:r w:rsidRPr="001B0E48">
        <w:rPr>
          <w:rFonts w:ascii="Book Antiqua" w:eastAsia="宋体" w:hAnsi="Book Antiqua" w:cs="宋体"/>
        </w:rPr>
        <w:t>: 1927-1931 [PMID: 12419842 DOI: 10.1093/carcin/23.11.1927]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38 </w:t>
      </w:r>
      <w:r w:rsidRPr="001B0E48">
        <w:rPr>
          <w:rFonts w:ascii="Book Antiqua" w:eastAsia="宋体" w:hAnsi="Book Antiqua" w:cs="宋体"/>
          <w:b/>
          <w:bCs/>
        </w:rPr>
        <w:t>Fowsantear W</w:t>
      </w:r>
      <w:r w:rsidRPr="001B0E48">
        <w:rPr>
          <w:rFonts w:ascii="Book Antiqua" w:eastAsia="宋体" w:hAnsi="Book Antiqua" w:cs="宋体"/>
        </w:rPr>
        <w:t>, Argo E, Pattinson C, Cash P. Comparative proteomics of Helicobacter species: the discrimination of gastric and enterohepatic Helicobacter species. </w:t>
      </w:r>
      <w:r w:rsidRPr="001B0E48">
        <w:rPr>
          <w:rFonts w:ascii="Book Antiqua" w:eastAsia="宋体" w:hAnsi="Book Antiqua" w:cs="宋体"/>
          <w:i/>
          <w:iCs/>
        </w:rPr>
        <w:t>J Proteomics</w:t>
      </w:r>
      <w:r w:rsidRPr="001B0E48">
        <w:rPr>
          <w:rFonts w:ascii="Book Antiqua" w:eastAsia="宋体" w:hAnsi="Book Antiqua" w:cs="宋体"/>
        </w:rPr>
        <w:t> 2014; </w:t>
      </w:r>
      <w:r w:rsidRPr="001B0E48">
        <w:rPr>
          <w:rFonts w:ascii="Book Antiqua" w:eastAsia="宋体" w:hAnsi="Book Antiqua" w:cs="宋体"/>
          <w:b/>
          <w:bCs/>
        </w:rPr>
        <w:t>97</w:t>
      </w:r>
      <w:r w:rsidRPr="001B0E48">
        <w:rPr>
          <w:rFonts w:ascii="Book Antiqua" w:eastAsia="宋体" w:hAnsi="Book Antiqua" w:cs="宋体"/>
        </w:rPr>
        <w:t>: 245-255 [PMID: 23899588 DOI: 10.1016/j.jprot.2013.07.016.]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39 </w:t>
      </w:r>
      <w:r w:rsidRPr="001B0E48">
        <w:rPr>
          <w:rFonts w:ascii="Book Antiqua" w:eastAsia="宋体" w:hAnsi="Book Antiqua" w:cs="宋体"/>
          <w:b/>
          <w:bCs/>
        </w:rPr>
        <w:t>Young VB</w:t>
      </w:r>
      <w:r w:rsidRPr="001B0E48">
        <w:rPr>
          <w:rFonts w:ascii="Book Antiqua" w:eastAsia="宋体" w:hAnsi="Book Antiqua" w:cs="宋体"/>
        </w:rPr>
        <w:t>, Knox KA, Schauer DB. Cytolethal distending toxin sequence and activity in the enterohepatic pathogen Helicobacter hepaticus. </w:t>
      </w:r>
      <w:r w:rsidRPr="001B0E48">
        <w:rPr>
          <w:rFonts w:ascii="Book Antiqua" w:eastAsia="宋体" w:hAnsi="Book Antiqua" w:cs="宋体"/>
          <w:i/>
          <w:iCs/>
        </w:rPr>
        <w:t>Infect Immun</w:t>
      </w:r>
      <w:r w:rsidRPr="001B0E48">
        <w:rPr>
          <w:rFonts w:ascii="Book Antiqua" w:eastAsia="宋体" w:hAnsi="Book Antiqua" w:cs="宋体"/>
        </w:rPr>
        <w:t> 2000; </w:t>
      </w:r>
      <w:r w:rsidRPr="001B0E48">
        <w:rPr>
          <w:rFonts w:ascii="Book Antiqua" w:eastAsia="宋体" w:hAnsi="Book Antiqua" w:cs="宋体"/>
          <w:b/>
          <w:bCs/>
        </w:rPr>
        <w:t>68</w:t>
      </w:r>
      <w:r w:rsidRPr="001B0E48">
        <w:rPr>
          <w:rFonts w:ascii="Book Antiqua" w:eastAsia="宋体" w:hAnsi="Book Antiqua" w:cs="宋体"/>
        </w:rPr>
        <w:t>: 184-191 [PMID: 10603386 DOI: 10.1128/IAI.68.1.184-191.2000]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40 </w:t>
      </w:r>
      <w:r w:rsidRPr="001B0E48">
        <w:rPr>
          <w:rFonts w:ascii="Book Antiqua" w:eastAsia="宋体" w:hAnsi="Book Antiqua" w:cs="宋体"/>
          <w:b/>
          <w:bCs/>
        </w:rPr>
        <w:t>Fox JG</w:t>
      </w:r>
      <w:r w:rsidRPr="001B0E48">
        <w:rPr>
          <w:rFonts w:ascii="Book Antiqua" w:eastAsia="宋体" w:hAnsi="Book Antiqua" w:cs="宋体"/>
        </w:rPr>
        <w:t>, Li X, Yan L, Cahill RJ, Hurley R, Lewis R, Murphy JC. Chronic proliferative hepatitis in A/JCr mice associated with persistent Helicobacter hepaticus infection: a model of helicobacter-induced carcinogenesis. </w:t>
      </w:r>
      <w:r w:rsidRPr="001B0E48">
        <w:rPr>
          <w:rFonts w:ascii="Book Antiqua" w:eastAsia="宋体" w:hAnsi="Book Antiqua" w:cs="宋体"/>
          <w:i/>
          <w:iCs/>
        </w:rPr>
        <w:t>Infect Immun</w:t>
      </w:r>
      <w:r w:rsidRPr="001B0E48">
        <w:rPr>
          <w:rFonts w:ascii="Book Antiqua" w:eastAsia="宋体" w:hAnsi="Book Antiqua" w:cs="宋体"/>
        </w:rPr>
        <w:t> 1996; </w:t>
      </w:r>
      <w:r w:rsidRPr="001B0E48">
        <w:rPr>
          <w:rFonts w:ascii="Book Antiqua" w:eastAsia="宋体" w:hAnsi="Book Antiqua" w:cs="宋体"/>
          <w:b/>
          <w:bCs/>
        </w:rPr>
        <w:t>64</w:t>
      </w:r>
      <w:r w:rsidRPr="001B0E48">
        <w:rPr>
          <w:rFonts w:ascii="Book Antiqua" w:eastAsia="宋体" w:hAnsi="Book Antiqua" w:cs="宋体"/>
        </w:rPr>
        <w:t>: 1548-1558 [PMID: 8613359]</w:t>
      </w:r>
    </w:p>
    <w:p w:rsidR="002A14FF" w:rsidRDefault="002A14FF" w:rsidP="002D54EF">
      <w:pPr>
        <w:spacing w:line="360" w:lineRule="auto"/>
        <w:jc w:val="both"/>
        <w:rPr>
          <w:rFonts w:ascii="Book Antiqua" w:eastAsia="宋体" w:hAnsi="Book Antiqua" w:cs="宋体"/>
        </w:rPr>
      </w:pPr>
      <w:r>
        <w:rPr>
          <w:rFonts w:ascii="Book Antiqua" w:eastAsia="宋体" w:hAnsi="Book Antiqua" w:cs="宋体"/>
        </w:rPr>
        <w:t xml:space="preserve">41 </w:t>
      </w:r>
      <w:r w:rsidRPr="001B0E48">
        <w:rPr>
          <w:rFonts w:ascii="Book Antiqua" w:eastAsia="宋体" w:hAnsi="Book Antiqua" w:cs="宋体"/>
          <w:b/>
        </w:rPr>
        <w:t xml:space="preserve">Garcia A, </w:t>
      </w:r>
      <w:r w:rsidRPr="001B0E48">
        <w:rPr>
          <w:rFonts w:ascii="Book Antiqua" w:eastAsia="宋体" w:hAnsi="Book Antiqua" w:cs="宋体"/>
        </w:rPr>
        <w:t>Zeng Y, Muthupalani S, Ge Z, Potter A, Mobley MW, Boussahmain C, Feng Y, Wishnok J, Fox JG. H. hepaticus-induced liver tumor promotion is associated with increased serum bile acid and persistent microbial-induced immune response.</w:t>
      </w:r>
      <w:r w:rsidRPr="001B0E48">
        <w:rPr>
          <w:rFonts w:ascii="Book Antiqua" w:eastAsia="宋体" w:hAnsi="Book Antiqua" w:cs="宋体"/>
          <w:i/>
        </w:rPr>
        <w:t xml:space="preserve"> Cancer Res</w:t>
      </w:r>
      <w:r>
        <w:rPr>
          <w:rFonts w:ascii="Book Antiqua" w:eastAsia="宋体" w:hAnsi="Book Antiqua" w:cs="宋体" w:hint="eastAsia"/>
        </w:rPr>
        <w:t xml:space="preserve"> </w:t>
      </w:r>
      <w:r w:rsidRPr="001B0E48">
        <w:rPr>
          <w:rFonts w:ascii="Book Antiqua" w:eastAsia="宋体" w:hAnsi="Book Antiqua" w:cs="宋体"/>
        </w:rPr>
        <w:t xml:space="preserve">2011; </w:t>
      </w:r>
      <w:r w:rsidRPr="001B0E48">
        <w:rPr>
          <w:rFonts w:ascii="Book Antiqua" w:eastAsia="宋体" w:hAnsi="Book Antiqua" w:cs="宋体"/>
          <w:b/>
        </w:rPr>
        <w:t>71</w:t>
      </w:r>
      <w:r>
        <w:rPr>
          <w:rFonts w:ascii="Book Antiqua" w:eastAsia="宋体" w:hAnsi="Book Antiqua" w:cs="宋体"/>
        </w:rPr>
        <w:t>: 2529-2540</w:t>
      </w:r>
      <w:r>
        <w:rPr>
          <w:rFonts w:ascii="Book Antiqua" w:eastAsia="宋体" w:hAnsi="Book Antiqua" w:cs="宋体" w:hint="eastAsia"/>
        </w:rPr>
        <w:t xml:space="preserve"> </w:t>
      </w:r>
      <w:r w:rsidRPr="001B0E48">
        <w:rPr>
          <w:rFonts w:ascii="Book Antiqua" w:eastAsia="宋体" w:hAnsi="Book Antiqua" w:cs="宋体"/>
        </w:rPr>
        <w:t xml:space="preserve">[DOI: 10.1158/0008-5472. CAN/10/1975] </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42 </w:t>
      </w:r>
      <w:r w:rsidRPr="001B0E48">
        <w:rPr>
          <w:rFonts w:ascii="Book Antiqua" w:eastAsia="宋体" w:hAnsi="Book Antiqua" w:cs="宋体"/>
          <w:b/>
          <w:bCs/>
        </w:rPr>
        <w:t>Fox JG</w:t>
      </w:r>
      <w:r w:rsidRPr="001B0E48">
        <w:rPr>
          <w:rFonts w:ascii="Book Antiqua" w:eastAsia="宋体" w:hAnsi="Book Antiqua" w:cs="宋体"/>
        </w:rPr>
        <w:t>, Shen Z, Muthupalani S, Rogers AR, Kirchain SM, Dewhirst FE. Chronic hepatitis, hepatic dysplasia, fibrosis, and biliary hyperplasia in hamsters naturally infected with a novel Helicobacter classified in the H. bilis cluster. </w:t>
      </w:r>
      <w:r w:rsidRPr="001B0E48">
        <w:rPr>
          <w:rFonts w:ascii="Book Antiqua" w:eastAsia="宋体" w:hAnsi="Book Antiqua" w:cs="宋体"/>
          <w:i/>
          <w:iCs/>
        </w:rPr>
        <w:t>J Clin Microbiol</w:t>
      </w:r>
      <w:r w:rsidRPr="001B0E48">
        <w:rPr>
          <w:rFonts w:ascii="Book Antiqua" w:eastAsia="宋体" w:hAnsi="Book Antiqua" w:cs="宋体"/>
        </w:rPr>
        <w:t> 2009; </w:t>
      </w:r>
      <w:r w:rsidRPr="001B0E48">
        <w:rPr>
          <w:rFonts w:ascii="Book Antiqua" w:eastAsia="宋体" w:hAnsi="Book Antiqua" w:cs="宋体"/>
          <w:b/>
          <w:bCs/>
        </w:rPr>
        <w:t>47</w:t>
      </w:r>
      <w:r w:rsidRPr="001B0E48">
        <w:rPr>
          <w:rFonts w:ascii="Book Antiqua" w:eastAsia="宋体" w:hAnsi="Book Antiqua" w:cs="宋体"/>
        </w:rPr>
        <w:t>: 3673-3681 [PMID: 19759229 DOI: 10.1128/JCM.00879-09.]</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43 </w:t>
      </w:r>
      <w:r w:rsidRPr="001B0E48">
        <w:rPr>
          <w:rFonts w:ascii="Book Antiqua" w:eastAsia="宋体" w:hAnsi="Book Antiqua" w:cs="宋体"/>
          <w:b/>
          <w:bCs/>
        </w:rPr>
        <w:t>Petnicki-Ocwieja T</w:t>
      </w:r>
      <w:r w:rsidRPr="001B0E48">
        <w:rPr>
          <w:rFonts w:ascii="Book Antiqua" w:eastAsia="宋体" w:hAnsi="Book Antiqua" w:cs="宋体"/>
        </w:rPr>
        <w:t>, Hrncir T, Liu YJ, Biswas A, Hudcovic T, Tlaskalova-Hogenova H, Kobayashi KS. Nod2 is required for the regulation of commensal microbiota in the intestine. </w:t>
      </w:r>
      <w:r w:rsidRPr="001B0E48">
        <w:rPr>
          <w:rFonts w:ascii="Book Antiqua" w:eastAsia="宋体" w:hAnsi="Book Antiqua" w:cs="宋体"/>
          <w:i/>
          <w:iCs/>
        </w:rPr>
        <w:t>Proc Natl Acad Sci U S A</w:t>
      </w:r>
      <w:r w:rsidRPr="001B0E48">
        <w:rPr>
          <w:rFonts w:ascii="Book Antiqua" w:eastAsia="宋体" w:hAnsi="Book Antiqua" w:cs="宋体"/>
        </w:rPr>
        <w:t> 2009; </w:t>
      </w:r>
      <w:r w:rsidRPr="001B0E48">
        <w:rPr>
          <w:rFonts w:ascii="Book Antiqua" w:eastAsia="宋体" w:hAnsi="Book Antiqua" w:cs="宋体"/>
          <w:b/>
          <w:bCs/>
        </w:rPr>
        <w:t>106</w:t>
      </w:r>
      <w:r w:rsidRPr="001B0E48">
        <w:rPr>
          <w:rFonts w:ascii="Book Antiqua" w:eastAsia="宋体" w:hAnsi="Book Antiqua" w:cs="宋体"/>
        </w:rPr>
        <w:t>: 15813-15818 [PMID: 19805227 DOI: 10.1073/pnas.0907722106.]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44 </w:t>
      </w:r>
      <w:r w:rsidRPr="001B0E48">
        <w:rPr>
          <w:rFonts w:ascii="Book Antiqua" w:eastAsia="宋体" w:hAnsi="Book Antiqua" w:cs="宋体"/>
          <w:b/>
          <w:bCs/>
        </w:rPr>
        <w:t>Mandell L</w:t>
      </w:r>
      <w:r w:rsidRPr="001B0E48">
        <w:rPr>
          <w:rFonts w:ascii="Book Antiqua" w:eastAsia="宋体" w:hAnsi="Book Antiqua" w:cs="宋体"/>
        </w:rPr>
        <w:t>, Moran AP, Cocchiarella A, Houghton J, Taylor N, Fox JG, Wang TC, Kurt-Jones EA. Intact gram-negative Helicobacter pylori, Helicobacter felis, and Helicobacter hepaticus bacteria activate innate immunity via toll-like receptor 2 but not toll-like receptor 4. </w:t>
      </w:r>
      <w:r w:rsidRPr="001B0E48">
        <w:rPr>
          <w:rFonts w:ascii="Book Antiqua" w:eastAsia="宋体" w:hAnsi="Book Antiqua" w:cs="宋体"/>
          <w:i/>
          <w:iCs/>
        </w:rPr>
        <w:t>Infect Immun</w:t>
      </w:r>
      <w:r w:rsidRPr="001B0E48">
        <w:rPr>
          <w:rFonts w:ascii="Book Antiqua" w:eastAsia="宋体" w:hAnsi="Book Antiqua" w:cs="宋体"/>
        </w:rPr>
        <w:t> 2004; </w:t>
      </w:r>
      <w:r w:rsidRPr="001B0E48">
        <w:rPr>
          <w:rFonts w:ascii="Book Antiqua" w:eastAsia="宋体" w:hAnsi="Book Antiqua" w:cs="宋体"/>
          <w:b/>
          <w:bCs/>
        </w:rPr>
        <w:t>72</w:t>
      </w:r>
      <w:r w:rsidRPr="001B0E48">
        <w:rPr>
          <w:rFonts w:ascii="Book Antiqua" w:eastAsia="宋体" w:hAnsi="Book Antiqua" w:cs="宋体"/>
        </w:rPr>
        <w:t>: 6446-6454 [PMID: 15501775 DOI: 10.1128/IAI.72.11.6446-6454.2004]</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45 </w:t>
      </w:r>
      <w:r w:rsidRPr="001B0E48">
        <w:rPr>
          <w:rFonts w:ascii="Book Antiqua" w:eastAsia="宋体" w:hAnsi="Book Antiqua" w:cs="宋体"/>
          <w:b/>
          <w:bCs/>
        </w:rPr>
        <w:t>Rao VP</w:t>
      </w:r>
      <w:r w:rsidRPr="001B0E48">
        <w:rPr>
          <w:rFonts w:ascii="Book Antiqua" w:eastAsia="宋体" w:hAnsi="Book Antiqua" w:cs="宋体"/>
        </w:rPr>
        <w:t>, Poutahidis T, Ge Z, Nambiar PR, Boussahmain C, Wang YY, Horwitz BH, Fox JG, Erdman SE. Innate immune inflammatory response against enteric bacteria Helicobacter hepaticus induces mammary adenocarcinoma in mice. </w:t>
      </w:r>
      <w:r w:rsidRPr="001B0E48">
        <w:rPr>
          <w:rFonts w:ascii="Book Antiqua" w:eastAsia="宋体" w:hAnsi="Book Antiqua" w:cs="宋体"/>
          <w:i/>
          <w:iCs/>
        </w:rPr>
        <w:t>Cancer Res</w:t>
      </w:r>
      <w:r w:rsidRPr="001B0E48">
        <w:rPr>
          <w:rFonts w:ascii="Book Antiqua" w:eastAsia="宋体" w:hAnsi="Book Antiqua" w:cs="宋体"/>
        </w:rPr>
        <w:t> 2006; </w:t>
      </w:r>
      <w:r w:rsidRPr="001B0E48">
        <w:rPr>
          <w:rFonts w:ascii="Book Antiqua" w:eastAsia="宋体" w:hAnsi="Book Antiqua" w:cs="宋体"/>
          <w:b/>
          <w:bCs/>
        </w:rPr>
        <w:t>66</w:t>
      </w:r>
      <w:r w:rsidRPr="001B0E48">
        <w:rPr>
          <w:rFonts w:ascii="Book Antiqua" w:eastAsia="宋体" w:hAnsi="Book Antiqua" w:cs="宋体"/>
        </w:rPr>
        <w:t>: 7395-7400 [PMID: 16885333 DOI: 10.1158/0008-5472.CAN-06-0558]</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46 </w:t>
      </w:r>
      <w:r w:rsidRPr="001B0E48">
        <w:rPr>
          <w:rFonts w:ascii="Book Antiqua" w:eastAsia="宋体" w:hAnsi="Book Antiqua" w:cs="宋体"/>
          <w:b/>
          <w:bCs/>
        </w:rPr>
        <w:t>Rudi J</w:t>
      </w:r>
      <w:r w:rsidRPr="001B0E48">
        <w:rPr>
          <w:rFonts w:ascii="Book Antiqua" w:eastAsia="宋体" w:hAnsi="Book Antiqua" w:cs="宋体"/>
        </w:rPr>
        <w:t>, Rudy A, Maiwald M, Stremmel W. Helicobacter sp. are not detectable in bile from German patients with biliary disease. </w:t>
      </w:r>
      <w:r w:rsidRPr="001B0E48">
        <w:rPr>
          <w:rFonts w:ascii="Book Antiqua" w:eastAsia="宋体" w:hAnsi="Book Antiqua" w:cs="宋体"/>
          <w:i/>
          <w:iCs/>
        </w:rPr>
        <w:t>Gastroenterology</w:t>
      </w:r>
      <w:r w:rsidRPr="001B0E48">
        <w:rPr>
          <w:rFonts w:ascii="Book Antiqua" w:eastAsia="宋体" w:hAnsi="Book Antiqua" w:cs="宋体"/>
        </w:rPr>
        <w:t> 1999; </w:t>
      </w:r>
      <w:r w:rsidRPr="001B0E48">
        <w:rPr>
          <w:rFonts w:ascii="Book Antiqua" w:eastAsia="宋体" w:hAnsi="Book Antiqua" w:cs="宋体"/>
          <w:b/>
          <w:bCs/>
        </w:rPr>
        <w:t>116</w:t>
      </w:r>
      <w:r w:rsidRPr="001B0E48">
        <w:rPr>
          <w:rFonts w:ascii="Book Antiqua" w:eastAsia="宋体" w:hAnsi="Book Antiqua" w:cs="宋体"/>
        </w:rPr>
        <w:t>: 1016-1017 [PMID: 10092334 DOI: 10.1016/S0016-5085(99)70096-X]</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47 </w:t>
      </w:r>
      <w:r w:rsidRPr="001B0E48">
        <w:rPr>
          <w:rFonts w:ascii="Book Antiqua" w:eastAsia="宋体" w:hAnsi="Book Antiqua" w:cs="宋体"/>
          <w:b/>
          <w:bCs/>
        </w:rPr>
        <w:t>Rice JM</w:t>
      </w:r>
      <w:r w:rsidRPr="001B0E48">
        <w:rPr>
          <w:rFonts w:ascii="Book Antiqua" w:eastAsia="宋体" w:hAnsi="Book Antiqua" w:cs="宋体"/>
        </w:rPr>
        <w:t>. Helicobacter hepaticus, a recently recognized bacterial pathogen, associated with chronic hepatitis and hepatocellular neoplasia in laboratory mice. </w:t>
      </w:r>
      <w:r w:rsidRPr="001B0E48">
        <w:rPr>
          <w:rFonts w:ascii="Book Antiqua" w:eastAsia="宋体" w:hAnsi="Book Antiqua" w:cs="宋体"/>
          <w:i/>
          <w:iCs/>
        </w:rPr>
        <w:t>Emerg Infect Dis</w:t>
      </w:r>
      <w:r w:rsidRPr="001B0E48">
        <w:rPr>
          <w:rFonts w:ascii="Book Antiqua" w:eastAsia="宋体" w:hAnsi="Book Antiqua" w:cs="宋体"/>
        </w:rPr>
        <w:t> </w:t>
      </w:r>
      <w:r>
        <w:rPr>
          <w:rFonts w:ascii="Book Antiqua" w:eastAsia="宋体" w:hAnsi="Book Antiqua" w:cs="宋体" w:hint="eastAsia"/>
        </w:rPr>
        <w:t>1995</w:t>
      </w:r>
      <w:r w:rsidRPr="001B0E48">
        <w:rPr>
          <w:rFonts w:ascii="Book Antiqua" w:eastAsia="宋体" w:hAnsi="Book Antiqua" w:cs="宋体"/>
        </w:rPr>
        <w:t>; </w:t>
      </w:r>
      <w:r w:rsidRPr="001B0E48">
        <w:rPr>
          <w:rFonts w:ascii="Book Antiqua" w:eastAsia="宋体" w:hAnsi="Book Antiqua" w:cs="宋体"/>
          <w:b/>
          <w:bCs/>
        </w:rPr>
        <w:t>1</w:t>
      </w:r>
      <w:r w:rsidRPr="001B0E48">
        <w:rPr>
          <w:rFonts w:ascii="Book Antiqua" w:eastAsia="宋体" w:hAnsi="Book Antiqua" w:cs="宋体"/>
        </w:rPr>
        <w:t>: 129-131 [PMID: 8903182 DOI: 10.3201/eid0104.950404]</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48 </w:t>
      </w:r>
      <w:r w:rsidRPr="001B0E48">
        <w:rPr>
          <w:rFonts w:ascii="Book Antiqua" w:eastAsia="宋体" w:hAnsi="Book Antiqua" w:cs="宋体"/>
          <w:b/>
          <w:bCs/>
        </w:rPr>
        <w:t>Erdman SE</w:t>
      </w:r>
      <w:r w:rsidRPr="001B0E48">
        <w:rPr>
          <w:rFonts w:ascii="Book Antiqua" w:eastAsia="宋体" w:hAnsi="Book Antiqua" w:cs="宋体"/>
        </w:rPr>
        <w:t>, Poutahidis T, Tomczak M, Rogers AB, Cormier K, Plank B, Horwitz BH, Fox JG. CD4+ CD25+ regulatory T lymphocytes inhibit microbially induced colon cancer in Rag2-deficient mice. </w:t>
      </w:r>
      <w:r w:rsidRPr="001B0E48">
        <w:rPr>
          <w:rFonts w:ascii="Book Antiqua" w:eastAsia="宋体" w:hAnsi="Book Antiqua" w:cs="宋体"/>
          <w:i/>
          <w:iCs/>
        </w:rPr>
        <w:t>Am J Pathol</w:t>
      </w:r>
      <w:r w:rsidRPr="001B0E48">
        <w:rPr>
          <w:rFonts w:ascii="Book Antiqua" w:eastAsia="宋体" w:hAnsi="Book Antiqua" w:cs="宋体"/>
        </w:rPr>
        <w:t> 2003; </w:t>
      </w:r>
      <w:r w:rsidRPr="001B0E48">
        <w:rPr>
          <w:rFonts w:ascii="Book Antiqua" w:eastAsia="宋体" w:hAnsi="Book Antiqua" w:cs="宋体"/>
          <w:b/>
          <w:bCs/>
        </w:rPr>
        <w:t>162</w:t>
      </w:r>
      <w:r w:rsidRPr="001B0E48">
        <w:rPr>
          <w:rFonts w:ascii="Book Antiqua" w:eastAsia="宋体" w:hAnsi="Book Antiqua" w:cs="宋体"/>
        </w:rPr>
        <w:t>: 691-702 [PMID: 12547727 DOI: 10.1016/S0002-9440(10)63863-1]</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49 </w:t>
      </w:r>
      <w:r w:rsidRPr="001B0E48">
        <w:rPr>
          <w:rFonts w:ascii="Book Antiqua" w:eastAsia="宋体" w:hAnsi="Book Antiqua" w:cs="宋体"/>
          <w:b/>
          <w:bCs/>
        </w:rPr>
        <w:t>Rao VP</w:t>
      </w:r>
      <w:r w:rsidRPr="001B0E48">
        <w:rPr>
          <w:rFonts w:ascii="Book Antiqua" w:eastAsia="宋体" w:hAnsi="Book Antiqua" w:cs="宋体"/>
        </w:rPr>
        <w:t>, Poutahidis T, Fox JG, Erdman SE. Breast cancer: should gastrointestinal bacteria be on our radar screen? </w:t>
      </w:r>
      <w:r w:rsidRPr="001B0E48">
        <w:rPr>
          <w:rFonts w:ascii="Book Antiqua" w:eastAsia="宋体" w:hAnsi="Book Antiqua" w:cs="宋体"/>
          <w:i/>
          <w:iCs/>
        </w:rPr>
        <w:t>Cancer Res</w:t>
      </w:r>
      <w:r w:rsidRPr="001B0E48">
        <w:rPr>
          <w:rFonts w:ascii="Book Antiqua" w:eastAsia="宋体" w:hAnsi="Book Antiqua" w:cs="宋体"/>
        </w:rPr>
        <w:t> 2007; </w:t>
      </w:r>
      <w:r w:rsidRPr="001B0E48">
        <w:rPr>
          <w:rFonts w:ascii="Book Antiqua" w:eastAsia="宋体" w:hAnsi="Book Antiqua" w:cs="宋体"/>
          <w:b/>
          <w:bCs/>
        </w:rPr>
        <w:t>67</w:t>
      </w:r>
      <w:r w:rsidRPr="001B0E48">
        <w:rPr>
          <w:rFonts w:ascii="Book Antiqua" w:eastAsia="宋体" w:hAnsi="Book Antiqua" w:cs="宋体"/>
        </w:rPr>
        <w:t>: 847-850 [PMID: 17283110 DOI: 10.1158/0008-5472.CAN-06-3468]</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50 </w:t>
      </w:r>
      <w:r w:rsidRPr="001B0E48">
        <w:rPr>
          <w:rFonts w:ascii="Book Antiqua" w:eastAsia="宋体" w:hAnsi="Book Antiqua" w:cs="宋体"/>
          <w:b/>
          <w:bCs/>
        </w:rPr>
        <w:t>Veijola L</w:t>
      </w:r>
      <w:r w:rsidRPr="001B0E48">
        <w:rPr>
          <w:rFonts w:ascii="Book Antiqua" w:eastAsia="宋体" w:hAnsi="Book Antiqua" w:cs="宋体"/>
        </w:rPr>
        <w:t xml:space="preserve">, Nilsson I, Halme L, Al-Soud WA, Mäkinen J, Ljungh A, Rautelin H. Detection of Helicobacter species in chronic liver disease and chronic </w:t>
      </w:r>
      <w:r w:rsidRPr="001B0E48">
        <w:rPr>
          <w:rFonts w:ascii="Book Antiqua" w:eastAsia="宋体" w:hAnsi="Book Antiqua" w:cs="宋体"/>
        </w:rPr>
        <w:lastRenderedPageBreak/>
        <w:t>inflammatory bowel disease. </w:t>
      </w:r>
      <w:r w:rsidRPr="001B0E48">
        <w:rPr>
          <w:rFonts w:ascii="Book Antiqua" w:eastAsia="宋体" w:hAnsi="Book Antiqua" w:cs="宋体"/>
          <w:i/>
          <w:iCs/>
        </w:rPr>
        <w:t>Ann Med</w:t>
      </w:r>
      <w:r w:rsidRPr="001B0E48">
        <w:rPr>
          <w:rFonts w:ascii="Book Antiqua" w:eastAsia="宋体" w:hAnsi="Book Antiqua" w:cs="宋体"/>
        </w:rPr>
        <w:t> 2007; </w:t>
      </w:r>
      <w:r w:rsidRPr="001B0E48">
        <w:rPr>
          <w:rFonts w:ascii="Book Antiqua" w:eastAsia="宋体" w:hAnsi="Book Antiqua" w:cs="宋体"/>
          <w:b/>
          <w:bCs/>
        </w:rPr>
        <w:t>39</w:t>
      </w:r>
      <w:r w:rsidRPr="001B0E48">
        <w:rPr>
          <w:rFonts w:ascii="Book Antiqua" w:eastAsia="宋体" w:hAnsi="Book Antiqua" w:cs="宋体"/>
        </w:rPr>
        <w:t>: 554-560 [PMID: 17852032 DOI: 10.1080/07853890701545714]</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51 </w:t>
      </w:r>
      <w:r w:rsidRPr="001B0E48">
        <w:rPr>
          <w:rFonts w:ascii="Book Antiqua" w:eastAsia="宋体" w:hAnsi="Book Antiqua" w:cs="宋体"/>
          <w:b/>
          <w:bCs/>
        </w:rPr>
        <w:t>Chen W</w:t>
      </w:r>
      <w:r w:rsidRPr="001B0E48">
        <w:rPr>
          <w:rFonts w:ascii="Book Antiqua" w:eastAsia="宋体" w:hAnsi="Book Antiqua" w:cs="宋体"/>
        </w:rPr>
        <w:t>, Li D, Cannan RJ, Stubbs RS. Common presence of Helicobacter DNA in the gallbladder of patients with gallstone diseases and controls. </w:t>
      </w:r>
      <w:r w:rsidRPr="001B0E48">
        <w:rPr>
          <w:rFonts w:ascii="Book Antiqua" w:eastAsia="宋体" w:hAnsi="Book Antiqua" w:cs="宋体"/>
          <w:i/>
          <w:iCs/>
        </w:rPr>
        <w:t>Dig Liver Dis</w:t>
      </w:r>
      <w:r w:rsidRPr="001B0E48">
        <w:rPr>
          <w:rFonts w:ascii="Book Antiqua" w:eastAsia="宋体" w:hAnsi="Book Antiqua" w:cs="宋体"/>
        </w:rPr>
        <w:t> 2003; </w:t>
      </w:r>
      <w:r w:rsidRPr="001B0E48">
        <w:rPr>
          <w:rFonts w:ascii="Book Antiqua" w:eastAsia="宋体" w:hAnsi="Book Antiqua" w:cs="宋体"/>
          <w:b/>
          <w:bCs/>
        </w:rPr>
        <w:t>35</w:t>
      </w:r>
      <w:r w:rsidRPr="001B0E48">
        <w:rPr>
          <w:rFonts w:ascii="Book Antiqua" w:eastAsia="宋体" w:hAnsi="Book Antiqua" w:cs="宋体"/>
        </w:rPr>
        <w:t>: 237-243 [PMID: 12801034 DOI: 10.1016/S1590-8658(03)00060-4]</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52 </w:t>
      </w:r>
      <w:r w:rsidRPr="001B0E48">
        <w:rPr>
          <w:rFonts w:ascii="Book Antiqua" w:eastAsia="宋体" w:hAnsi="Book Antiqua" w:cs="宋体"/>
          <w:b/>
          <w:bCs/>
        </w:rPr>
        <w:t>Nilsson HO</w:t>
      </w:r>
      <w:r w:rsidRPr="001B0E48">
        <w:rPr>
          <w:rFonts w:ascii="Book Antiqua" w:eastAsia="宋体" w:hAnsi="Book Antiqua" w:cs="宋体"/>
        </w:rPr>
        <w:t>, Taneera J, Castedal M, Glatz E, Olsson R, Wadström T. Identification of Helicobacter pylori and other Helicobacter species by PCR, hybridization, and partial DNA sequencing in human liver samples from patients with primary sclerosing cholangitis or primary biliary cirrhosis. </w:t>
      </w:r>
      <w:r w:rsidRPr="001B0E48">
        <w:rPr>
          <w:rFonts w:ascii="Book Antiqua" w:eastAsia="宋体" w:hAnsi="Book Antiqua" w:cs="宋体"/>
          <w:i/>
          <w:iCs/>
        </w:rPr>
        <w:t>J Clin Microbiol</w:t>
      </w:r>
      <w:r w:rsidRPr="001B0E48">
        <w:rPr>
          <w:rFonts w:ascii="Book Antiqua" w:eastAsia="宋体" w:hAnsi="Book Antiqua" w:cs="宋体"/>
        </w:rPr>
        <w:t> 2000; </w:t>
      </w:r>
      <w:r w:rsidRPr="001B0E48">
        <w:rPr>
          <w:rFonts w:ascii="Book Antiqua" w:eastAsia="宋体" w:hAnsi="Book Antiqua" w:cs="宋体"/>
          <w:b/>
          <w:bCs/>
        </w:rPr>
        <w:t>38</w:t>
      </w:r>
      <w:r w:rsidRPr="001B0E48">
        <w:rPr>
          <w:rFonts w:ascii="Book Antiqua" w:eastAsia="宋体" w:hAnsi="Book Antiqua" w:cs="宋体"/>
        </w:rPr>
        <w:t>: 1072-1076 [PMID: 10698999]</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53 </w:t>
      </w:r>
      <w:r w:rsidRPr="001B0E48">
        <w:rPr>
          <w:rFonts w:ascii="Book Antiqua" w:eastAsia="宋体" w:hAnsi="Book Antiqua" w:cs="宋体"/>
          <w:b/>
          <w:bCs/>
        </w:rPr>
        <w:t>Zhou D</w:t>
      </w:r>
      <w:r w:rsidRPr="001B0E48">
        <w:rPr>
          <w:rFonts w:ascii="Book Antiqua" w:eastAsia="宋体" w:hAnsi="Book Antiqua" w:cs="宋体"/>
        </w:rPr>
        <w:t>, Wang JD, Weng MZ, Zhang Y, Wang XF, Gong W, Quan ZW. Infections of Helicobacter spp. in the biliary system are associated with biliary tract cancer: a meta-analysis. </w:t>
      </w:r>
      <w:r w:rsidRPr="001B0E48">
        <w:rPr>
          <w:rFonts w:ascii="Book Antiqua" w:eastAsia="宋体" w:hAnsi="Book Antiqua" w:cs="宋体"/>
          <w:i/>
          <w:iCs/>
        </w:rPr>
        <w:t>Eur J Gastroenterol Hepatol</w:t>
      </w:r>
      <w:r w:rsidRPr="001B0E48">
        <w:rPr>
          <w:rFonts w:ascii="Book Antiqua" w:eastAsia="宋体" w:hAnsi="Book Antiqua" w:cs="宋体"/>
        </w:rPr>
        <w:t> 2013; </w:t>
      </w:r>
      <w:r w:rsidRPr="001B0E48">
        <w:rPr>
          <w:rFonts w:ascii="Book Antiqua" w:eastAsia="宋体" w:hAnsi="Book Antiqua" w:cs="宋体"/>
          <w:b/>
          <w:bCs/>
        </w:rPr>
        <w:t>25</w:t>
      </w:r>
      <w:r w:rsidRPr="001B0E48">
        <w:rPr>
          <w:rFonts w:ascii="Book Antiqua" w:eastAsia="宋体" w:hAnsi="Book Antiqua" w:cs="宋体"/>
        </w:rPr>
        <w:t>: 447-454 [PMID: 23470268 DOI: 10.1097/MEG.0b013e32835c0362]</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54 </w:t>
      </w:r>
      <w:r w:rsidRPr="001B0E48">
        <w:rPr>
          <w:rFonts w:ascii="Book Antiqua" w:eastAsia="宋体" w:hAnsi="Book Antiqua" w:cs="宋体"/>
          <w:b/>
          <w:bCs/>
        </w:rPr>
        <w:t>Maurer KJ</w:t>
      </w:r>
      <w:r w:rsidRPr="001B0E48">
        <w:rPr>
          <w:rFonts w:ascii="Book Antiqua" w:eastAsia="宋体" w:hAnsi="Book Antiqua" w:cs="宋体"/>
        </w:rPr>
        <w:t>, Ihrig MM, Rogers AB, Ng V, Bouchard G, Leonard MR, Carey MC, Fox JG. Identification of cholelithogenic enterohepatic helicobacter species and their role in murine cholesterol gallstone formation. </w:t>
      </w:r>
      <w:r w:rsidRPr="001B0E48">
        <w:rPr>
          <w:rFonts w:ascii="Book Antiqua" w:eastAsia="宋体" w:hAnsi="Book Antiqua" w:cs="宋体"/>
          <w:i/>
          <w:iCs/>
        </w:rPr>
        <w:t>Gastroenterology</w:t>
      </w:r>
      <w:r w:rsidRPr="001B0E48">
        <w:rPr>
          <w:rFonts w:ascii="Book Antiqua" w:eastAsia="宋体" w:hAnsi="Book Antiqua" w:cs="宋体"/>
        </w:rPr>
        <w:t> 2005; </w:t>
      </w:r>
      <w:r w:rsidRPr="001B0E48">
        <w:rPr>
          <w:rFonts w:ascii="Book Antiqua" w:eastAsia="宋体" w:hAnsi="Book Antiqua" w:cs="宋体"/>
          <w:b/>
          <w:bCs/>
        </w:rPr>
        <w:t>128</w:t>
      </w:r>
      <w:r w:rsidRPr="001B0E48">
        <w:rPr>
          <w:rFonts w:ascii="Book Antiqua" w:eastAsia="宋体" w:hAnsi="Book Antiqua" w:cs="宋体"/>
        </w:rPr>
        <w:t>: 1023-1033 [PMID: 15825083 DOI: 10.1053/j.gastro.2005.01.008]</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55 </w:t>
      </w:r>
      <w:r w:rsidRPr="001B0E48">
        <w:rPr>
          <w:rFonts w:ascii="Book Antiqua" w:eastAsia="宋体" w:hAnsi="Book Antiqua" w:cs="宋体"/>
          <w:b/>
          <w:bCs/>
        </w:rPr>
        <w:t>Vorobjova T</w:t>
      </w:r>
      <w:r w:rsidRPr="001B0E48">
        <w:rPr>
          <w:rFonts w:ascii="Book Antiqua" w:eastAsia="宋体" w:hAnsi="Book Antiqua" w:cs="宋体"/>
        </w:rPr>
        <w:t>, Nilsson I, Terjajev S, Granholm M, Lyyra M, Porkka T, Prükk T, Salupere R, Maaroos HI, Wadström T, Uibo R. Serum antibodies to enterohepatic Helicobacter spp. in patients with chronic liver diseases and in a population with high prevalence of H. pylori infection. </w:t>
      </w:r>
      <w:r w:rsidRPr="001B0E48">
        <w:rPr>
          <w:rFonts w:ascii="Book Antiqua" w:eastAsia="宋体" w:hAnsi="Book Antiqua" w:cs="宋体"/>
          <w:i/>
          <w:iCs/>
        </w:rPr>
        <w:t>Dig Liver Dis</w:t>
      </w:r>
      <w:r w:rsidRPr="001B0E48">
        <w:rPr>
          <w:rFonts w:ascii="Book Antiqua" w:eastAsia="宋体" w:hAnsi="Book Antiqua" w:cs="宋体"/>
        </w:rPr>
        <w:t> 2006; </w:t>
      </w:r>
      <w:r w:rsidRPr="001B0E48">
        <w:rPr>
          <w:rFonts w:ascii="Book Antiqua" w:eastAsia="宋体" w:hAnsi="Book Antiqua" w:cs="宋体"/>
          <w:b/>
          <w:bCs/>
        </w:rPr>
        <w:t>38</w:t>
      </w:r>
      <w:r w:rsidRPr="001B0E48">
        <w:rPr>
          <w:rFonts w:ascii="Book Antiqua" w:eastAsia="宋体" w:hAnsi="Book Antiqua" w:cs="宋体"/>
        </w:rPr>
        <w:t>: 171-176 [PMID: 16464652 DOI: 10.1016/j.dld.2005.12.008]</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56 </w:t>
      </w:r>
      <w:r w:rsidRPr="001B0E48">
        <w:rPr>
          <w:rFonts w:ascii="Book Antiqua" w:eastAsia="宋体" w:hAnsi="Book Antiqua" w:cs="宋体"/>
          <w:b/>
          <w:bCs/>
        </w:rPr>
        <w:t>Suerbaum S</w:t>
      </w:r>
      <w:r w:rsidRPr="001B0E48">
        <w:rPr>
          <w:rFonts w:ascii="Book Antiqua" w:eastAsia="宋体" w:hAnsi="Book Antiqua" w:cs="宋体"/>
        </w:rPr>
        <w:t>, Josenhans C, Sterzenbach T, Drescher B, Brandt P, Bell M, Droge M, Fartmann B, Fischer HP, Ge Z, Horster A, Holland R, Klein K, Konig J, Macko L, Mendz GL, Nyakatura G, Schauer DB, Shen Z, Weber J, Frosch M, Fox JG. The complete genome sequence of the carcinogenic bacterium Helicobacter hepaticus. </w:t>
      </w:r>
      <w:r w:rsidRPr="001B0E48">
        <w:rPr>
          <w:rFonts w:ascii="Book Antiqua" w:eastAsia="宋体" w:hAnsi="Book Antiqua" w:cs="宋体"/>
          <w:i/>
          <w:iCs/>
        </w:rPr>
        <w:t>Proc Natl Acad Sci U S A</w:t>
      </w:r>
      <w:r w:rsidRPr="001B0E48">
        <w:rPr>
          <w:rFonts w:ascii="Book Antiqua" w:eastAsia="宋体" w:hAnsi="Book Antiqua" w:cs="宋体"/>
        </w:rPr>
        <w:t> 2003; </w:t>
      </w:r>
      <w:r w:rsidRPr="001B0E48">
        <w:rPr>
          <w:rFonts w:ascii="Book Antiqua" w:eastAsia="宋体" w:hAnsi="Book Antiqua" w:cs="宋体"/>
          <w:b/>
          <w:bCs/>
        </w:rPr>
        <w:t>100</w:t>
      </w:r>
      <w:r w:rsidRPr="001B0E48">
        <w:rPr>
          <w:rFonts w:ascii="Book Antiqua" w:eastAsia="宋体" w:hAnsi="Book Antiqua" w:cs="宋体"/>
        </w:rPr>
        <w:t>: 7901-7906 [PMID: 12810954 DOI: 10.1073/pnas.1332093100]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57 </w:t>
      </w:r>
      <w:r w:rsidRPr="001B0E48">
        <w:rPr>
          <w:rFonts w:ascii="Book Antiqua" w:eastAsia="宋体" w:hAnsi="Book Antiqua" w:cs="宋体"/>
          <w:b/>
          <w:bCs/>
        </w:rPr>
        <w:t>Chien CC</w:t>
      </w:r>
      <w:r w:rsidRPr="001B0E48">
        <w:rPr>
          <w:rFonts w:ascii="Book Antiqua" w:eastAsia="宋体" w:hAnsi="Book Antiqua" w:cs="宋体"/>
        </w:rPr>
        <w:t>, Taylor NS, Ge Z, Schauer DB, Young VB, Fox JG. Identification of cdtB homologues and cytolethal distending toxin activity in enterohepatic Helicobacter spp. </w:t>
      </w:r>
      <w:r w:rsidRPr="001B0E48">
        <w:rPr>
          <w:rFonts w:ascii="Book Antiqua" w:eastAsia="宋体" w:hAnsi="Book Antiqua" w:cs="宋体"/>
          <w:i/>
          <w:iCs/>
        </w:rPr>
        <w:t>J Med Microbiol</w:t>
      </w:r>
      <w:r w:rsidRPr="001B0E48">
        <w:rPr>
          <w:rFonts w:ascii="Book Antiqua" w:eastAsia="宋体" w:hAnsi="Book Antiqua" w:cs="宋体"/>
        </w:rPr>
        <w:t> 2000; </w:t>
      </w:r>
      <w:r w:rsidRPr="001B0E48">
        <w:rPr>
          <w:rFonts w:ascii="Book Antiqua" w:eastAsia="宋体" w:hAnsi="Book Antiqua" w:cs="宋体"/>
          <w:b/>
          <w:bCs/>
        </w:rPr>
        <w:t>49</w:t>
      </w:r>
      <w:r w:rsidRPr="001B0E48">
        <w:rPr>
          <w:rFonts w:ascii="Book Antiqua" w:eastAsia="宋体" w:hAnsi="Book Antiqua" w:cs="宋体"/>
        </w:rPr>
        <w:t>: 525-534 [PMID: 10847206]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58 </w:t>
      </w:r>
      <w:r w:rsidRPr="001B0E48">
        <w:rPr>
          <w:rFonts w:ascii="Book Antiqua" w:eastAsia="宋体" w:hAnsi="Book Antiqua" w:cs="宋体"/>
          <w:b/>
          <w:bCs/>
        </w:rPr>
        <w:t>Alyamani EJ</w:t>
      </w:r>
      <w:r w:rsidRPr="001B0E48">
        <w:rPr>
          <w:rFonts w:ascii="Book Antiqua" w:eastAsia="宋体" w:hAnsi="Book Antiqua" w:cs="宋体"/>
        </w:rPr>
        <w:t>, Brandt P, Pena JA, Major AM, Fox JG, Suerbaum S, Versalovic J. Helicobacter hepaticus catalase shares surface-predicted epitopes with mammalian catalases. </w:t>
      </w:r>
      <w:r w:rsidRPr="001B0E48">
        <w:rPr>
          <w:rFonts w:ascii="Book Antiqua" w:eastAsia="宋体" w:hAnsi="Book Antiqua" w:cs="宋体"/>
          <w:i/>
          <w:iCs/>
        </w:rPr>
        <w:t>Microbiology</w:t>
      </w:r>
      <w:r w:rsidRPr="001B0E48">
        <w:rPr>
          <w:rFonts w:ascii="Book Antiqua" w:eastAsia="宋体" w:hAnsi="Book Antiqua" w:cs="宋体"/>
        </w:rPr>
        <w:t> 2007; </w:t>
      </w:r>
      <w:r w:rsidRPr="001B0E48">
        <w:rPr>
          <w:rFonts w:ascii="Book Antiqua" w:eastAsia="宋体" w:hAnsi="Book Antiqua" w:cs="宋体"/>
          <w:b/>
          <w:bCs/>
        </w:rPr>
        <w:t>153</w:t>
      </w:r>
      <w:r w:rsidRPr="001B0E48">
        <w:rPr>
          <w:rFonts w:ascii="Book Antiqua" w:eastAsia="宋体" w:hAnsi="Book Antiqua" w:cs="宋体"/>
        </w:rPr>
        <w:t>: 1006-1016 [PMID: 17379710 DOI: 10.1099/mic.0.29184-0]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59 </w:t>
      </w:r>
      <w:r w:rsidRPr="001B0E48">
        <w:rPr>
          <w:rFonts w:ascii="Book Antiqua" w:eastAsia="宋体" w:hAnsi="Book Antiqua" w:cs="宋体"/>
          <w:b/>
          <w:bCs/>
        </w:rPr>
        <w:t>Sterzenbach T</w:t>
      </w:r>
      <w:r w:rsidRPr="001B0E48">
        <w:rPr>
          <w:rFonts w:ascii="Book Antiqua" w:eastAsia="宋体" w:hAnsi="Book Antiqua" w:cs="宋体"/>
        </w:rPr>
        <w:t>, Bartonickova L, Behrens W, Brenneke B, Schulze J, Kops F, Chin EY, Katzowitsch E, Schauer DB, Fox JG, Suerbaum S, Josenhans C. Role of the Helicobacter hepaticus flagellar sigma factor FliA in gene regulation and murine colonization. </w:t>
      </w:r>
      <w:r w:rsidRPr="001B0E48">
        <w:rPr>
          <w:rFonts w:ascii="Book Antiqua" w:eastAsia="宋体" w:hAnsi="Book Antiqua" w:cs="宋体"/>
          <w:i/>
          <w:iCs/>
        </w:rPr>
        <w:t>J Bacteriol</w:t>
      </w:r>
      <w:r w:rsidRPr="001B0E48">
        <w:rPr>
          <w:rFonts w:ascii="Book Antiqua" w:eastAsia="宋体" w:hAnsi="Book Antiqua" w:cs="宋体"/>
        </w:rPr>
        <w:t> 2008; </w:t>
      </w:r>
      <w:r w:rsidRPr="001B0E48">
        <w:rPr>
          <w:rFonts w:ascii="Book Antiqua" w:eastAsia="宋体" w:hAnsi="Book Antiqua" w:cs="宋体"/>
          <w:b/>
          <w:bCs/>
        </w:rPr>
        <w:t>190</w:t>
      </w:r>
      <w:r w:rsidRPr="001B0E48">
        <w:rPr>
          <w:rFonts w:ascii="Book Antiqua" w:eastAsia="宋体" w:hAnsi="Book Antiqua" w:cs="宋体"/>
        </w:rPr>
        <w:t>: 6398-6408 [PMID: 18</w:t>
      </w:r>
      <w:r>
        <w:rPr>
          <w:rFonts w:ascii="Book Antiqua" w:eastAsia="宋体" w:hAnsi="Book Antiqua" w:cs="宋体"/>
        </w:rPr>
        <w:t>689480 DOI: 10.1128/JB.00626-08</w:t>
      </w:r>
      <w:r w:rsidRPr="001B0E48">
        <w:rPr>
          <w:rFonts w:ascii="Book Antiqua" w:eastAsia="宋体" w:hAnsi="Book Antiqua" w:cs="宋体"/>
        </w:rPr>
        <w:t>]</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60 </w:t>
      </w:r>
      <w:r w:rsidRPr="001B0E48">
        <w:rPr>
          <w:rFonts w:ascii="Book Antiqua" w:eastAsia="宋体" w:hAnsi="Book Antiqua" w:cs="宋体"/>
          <w:b/>
          <w:bCs/>
        </w:rPr>
        <w:t>Ge Z</w:t>
      </w:r>
      <w:r w:rsidRPr="001B0E48">
        <w:rPr>
          <w:rFonts w:ascii="Book Antiqua" w:eastAsia="宋体" w:hAnsi="Book Antiqua" w:cs="宋体"/>
        </w:rPr>
        <w:t>, Feng Y, Whary MT, Nambiar PR, Xu S, Ng V, Taylor NS, Fox JG. Cytolethal distending toxin is essential for Helicobacter hepaticus colonization in outbred Swiss Webster mice. </w:t>
      </w:r>
      <w:r w:rsidRPr="001B0E48">
        <w:rPr>
          <w:rFonts w:ascii="Book Antiqua" w:eastAsia="宋体" w:hAnsi="Book Antiqua" w:cs="宋体"/>
          <w:i/>
          <w:iCs/>
        </w:rPr>
        <w:t>Infect Immun</w:t>
      </w:r>
      <w:r w:rsidRPr="001B0E48">
        <w:rPr>
          <w:rFonts w:ascii="Book Antiqua" w:eastAsia="宋体" w:hAnsi="Book Antiqua" w:cs="宋体"/>
        </w:rPr>
        <w:t> 2005; </w:t>
      </w:r>
      <w:r w:rsidRPr="001B0E48">
        <w:rPr>
          <w:rFonts w:ascii="Book Antiqua" w:eastAsia="宋体" w:hAnsi="Book Antiqua" w:cs="宋体"/>
          <w:b/>
          <w:bCs/>
        </w:rPr>
        <w:t>73</w:t>
      </w:r>
      <w:r w:rsidRPr="001B0E48">
        <w:rPr>
          <w:rFonts w:ascii="Book Antiqua" w:eastAsia="宋体" w:hAnsi="Book Antiqua" w:cs="宋体"/>
        </w:rPr>
        <w:t>: 3559-3567 [PMID: 15908385 DOI: 10.1128/IAI.73.6.3559-3567.2005]</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61 </w:t>
      </w:r>
      <w:r w:rsidRPr="001B0E48">
        <w:rPr>
          <w:rFonts w:ascii="Book Antiqua" w:eastAsia="宋体" w:hAnsi="Book Antiqua" w:cs="宋体"/>
          <w:b/>
          <w:bCs/>
        </w:rPr>
        <w:t>Smith JL</w:t>
      </w:r>
      <w:r w:rsidRPr="001B0E48">
        <w:rPr>
          <w:rFonts w:ascii="Book Antiqua" w:eastAsia="宋体" w:hAnsi="Book Antiqua" w:cs="宋体"/>
        </w:rPr>
        <w:t>, Bayles DO. The contribution of cytolethal distending toxin to bacterial pathogenesis. </w:t>
      </w:r>
      <w:r w:rsidRPr="001B0E48">
        <w:rPr>
          <w:rFonts w:ascii="Book Antiqua" w:eastAsia="宋体" w:hAnsi="Book Antiqua" w:cs="宋体"/>
          <w:i/>
          <w:iCs/>
        </w:rPr>
        <w:t>Crit Rev Microbiol</w:t>
      </w:r>
      <w:r w:rsidRPr="001B0E48">
        <w:rPr>
          <w:rFonts w:ascii="Book Antiqua" w:eastAsia="宋体" w:hAnsi="Book Antiqua" w:cs="宋体"/>
        </w:rPr>
        <w:t> </w:t>
      </w:r>
      <w:r>
        <w:rPr>
          <w:rFonts w:ascii="Book Antiqua" w:eastAsia="宋体" w:hAnsi="Book Antiqua" w:cs="宋体" w:hint="eastAsia"/>
        </w:rPr>
        <w:t>2006</w:t>
      </w:r>
      <w:r w:rsidRPr="001B0E48">
        <w:rPr>
          <w:rFonts w:ascii="Book Antiqua" w:eastAsia="宋体" w:hAnsi="Book Antiqua" w:cs="宋体"/>
        </w:rPr>
        <w:t>; </w:t>
      </w:r>
      <w:r w:rsidRPr="001B0E48">
        <w:rPr>
          <w:rFonts w:ascii="Book Antiqua" w:eastAsia="宋体" w:hAnsi="Book Antiqua" w:cs="宋体"/>
          <w:b/>
          <w:bCs/>
        </w:rPr>
        <w:t>32</w:t>
      </w:r>
      <w:r w:rsidRPr="001B0E48">
        <w:rPr>
          <w:rFonts w:ascii="Book Antiqua" w:eastAsia="宋体" w:hAnsi="Book Antiqua" w:cs="宋体"/>
        </w:rPr>
        <w:t>: 227-248 [PMID: 17123907 DOI: 10.1080/10408410601023557]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62 </w:t>
      </w:r>
      <w:r w:rsidRPr="001B0E48">
        <w:rPr>
          <w:rFonts w:ascii="Book Antiqua" w:eastAsia="宋体" w:hAnsi="Book Antiqua" w:cs="宋体"/>
          <w:b/>
          <w:bCs/>
        </w:rPr>
        <w:t>Ge Z</w:t>
      </w:r>
      <w:r w:rsidRPr="001B0E48">
        <w:rPr>
          <w:rFonts w:ascii="Book Antiqua" w:eastAsia="宋体" w:hAnsi="Book Antiqua" w:cs="宋体"/>
        </w:rPr>
        <w:t>, Schauer DB, Fox JG. In vivo virulence properties of bacterial cytolethal-distending toxin. </w:t>
      </w:r>
      <w:r w:rsidRPr="001B0E48">
        <w:rPr>
          <w:rFonts w:ascii="Book Antiqua" w:eastAsia="宋体" w:hAnsi="Book Antiqua" w:cs="宋体"/>
          <w:i/>
          <w:iCs/>
        </w:rPr>
        <w:t>Cell Microbiol</w:t>
      </w:r>
      <w:r w:rsidRPr="001B0E48">
        <w:rPr>
          <w:rFonts w:ascii="Book Antiqua" w:eastAsia="宋体" w:hAnsi="Book Antiqua" w:cs="宋体"/>
        </w:rPr>
        <w:t> 2008; </w:t>
      </w:r>
      <w:r w:rsidRPr="001B0E48">
        <w:rPr>
          <w:rFonts w:ascii="Book Antiqua" w:eastAsia="宋体" w:hAnsi="Book Antiqua" w:cs="宋体"/>
          <w:b/>
          <w:bCs/>
        </w:rPr>
        <w:t>10</w:t>
      </w:r>
      <w:r w:rsidRPr="001B0E48">
        <w:rPr>
          <w:rFonts w:ascii="Book Antiqua" w:eastAsia="宋体" w:hAnsi="Book Antiqua" w:cs="宋体"/>
        </w:rPr>
        <w:t>: 1599-1607 [PMID: 18489725 DOI: 1</w:t>
      </w:r>
      <w:r>
        <w:rPr>
          <w:rFonts w:ascii="Book Antiqua" w:eastAsia="宋体" w:hAnsi="Book Antiqua" w:cs="宋体"/>
        </w:rPr>
        <w:t>0.1111/j.1462-5822.2008.01173.x</w:t>
      </w:r>
      <w:r w:rsidRPr="001B0E48">
        <w:rPr>
          <w:rFonts w:ascii="Book Antiqua" w:eastAsia="宋体" w:hAnsi="Book Antiqua" w:cs="宋体"/>
        </w:rPr>
        <w:t>]</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63 </w:t>
      </w:r>
      <w:r w:rsidRPr="001B0E48">
        <w:rPr>
          <w:rFonts w:ascii="Book Antiqua" w:eastAsia="宋体" w:hAnsi="Book Antiqua" w:cs="宋体"/>
          <w:b/>
          <w:bCs/>
        </w:rPr>
        <w:t>Liyanage NP</w:t>
      </w:r>
      <w:r w:rsidRPr="001B0E48">
        <w:rPr>
          <w:rFonts w:ascii="Book Antiqua" w:eastAsia="宋体" w:hAnsi="Book Antiqua" w:cs="宋体"/>
        </w:rPr>
        <w:t>, Manthey KC, Dassanayake RP, Kuszynski CA, Oakley GG, Duhamel GE. Helicobacter hepaticus cytolethal distending toxin causes cell death in intestinal epithelial cells via mitochondrial apoptotic pathway. </w:t>
      </w:r>
      <w:r w:rsidRPr="001B0E48">
        <w:rPr>
          <w:rFonts w:ascii="Book Antiqua" w:eastAsia="宋体" w:hAnsi="Book Antiqua" w:cs="宋体"/>
          <w:i/>
          <w:iCs/>
        </w:rPr>
        <w:t>Helicobacter</w:t>
      </w:r>
      <w:r w:rsidRPr="001B0E48">
        <w:rPr>
          <w:rFonts w:ascii="Book Antiqua" w:eastAsia="宋体" w:hAnsi="Book Antiqua" w:cs="宋体"/>
        </w:rPr>
        <w:t> 2010; </w:t>
      </w:r>
      <w:r w:rsidRPr="001B0E48">
        <w:rPr>
          <w:rFonts w:ascii="Book Antiqua" w:eastAsia="宋体" w:hAnsi="Book Antiqua" w:cs="宋体"/>
          <w:b/>
          <w:bCs/>
        </w:rPr>
        <w:t>15</w:t>
      </w:r>
      <w:r w:rsidRPr="001B0E48">
        <w:rPr>
          <w:rFonts w:ascii="Book Antiqua" w:eastAsia="宋体" w:hAnsi="Book Antiqua" w:cs="宋体"/>
        </w:rPr>
        <w:t xml:space="preserve">: 98-107 [PMID: 20402812 DOI: </w:t>
      </w:r>
      <w:r>
        <w:rPr>
          <w:rFonts w:ascii="Book Antiqua" w:eastAsia="宋体" w:hAnsi="Book Antiqua" w:cs="宋体"/>
        </w:rPr>
        <w:t>10.1111/j.1523-5378.210.00749.x</w:t>
      </w:r>
      <w:r w:rsidRPr="001B0E48">
        <w:rPr>
          <w:rFonts w:ascii="Book Antiqua" w:eastAsia="宋体" w:hAnsi="Book Antiqua" w:cs="宋体"/>
        </w:rPr>
        <w:t>]</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64 </w:t>
      </w:r>
      <w:r w:rsidRPr="001B0E48">
        <w:rPr>
          <w:rFonts w:ascii="Book Antiqua" w:eastAsia="宋体" w:hAnsi="Book Antiqua" w:cs="宋体"/>
          <w:b/>
          <w:bCs/>
        </w:rPr>
        <w:t>Belzer C</w:t>
      </w:r>
      <w:r w:rsidRPr="001B0E48">
        <w:rPr>
          <w:rFonts w:ascii="Book Antiqua" w:eastAsia="宋体" w:hAnsi="Book Antiqua" w:cs="宋体"/>
        </w:rPr>
        <w:t>, van Schendel BA, Kuipers EJ, Kusters JG, van Vliet AH. Iron-responsive repression of urease expression in Helicobacter hepaticus is mediated by the transcriptional regulator Fur. </w:t>
      </w:r>
      <w:r w:rsidRPr="001B0E48">
        <w:rPr>
          <w:rFonts w:ascii="Book Antiqua" w:eastAsia="宋体" w:hAnsi="Book Antiqua" w:cs="宋体"/>
          <w:i/>
          <w:iCs/>
        </w:rPr>
        <w:t>Infect Immun</w:t>
      </w:r>
      <w:r w:rsidRPr="001B0E48">
        <w:rPr>
          <w:rFonts w:ascii="Book Antiqua" w:eastAsia="宋体" w:hAnsi="Book Antiqua" w:cs="宋体"/>
        </w:rPr>
        <w:t> 2007; </w:t>
      </w:r>
      <w:r w:rsidRPr="001B0E48">
        <w:rPr>
          <w:rFonts w:ascii="Book Antiqua" w:eastAsia="宋体" w:hAnsi="Book Antiqua" w:cs="宋体"/>
          <w:b/>
          <w:bCs/>
        </w:rPr>
        <w:t>75</w:t>
      </w:r>
      <w:r w:rsidRPr="001B0E48">
        <w:rPr>
          <w:rFonts w:ascii="Book Antiqua" w:eastAsia="宋体" w:hAnsi="Book Antiqua" w:cs="宋体"/>
        </w:rPr>
        <w:t>: 745-752 [PMID: 17101656 DOI: 10.1128/IAI.01163-06]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65 </w:t>
      </w:r>
      <w:r w:rsidRPr="001B0E48">
        <w:rPr>
          <w:rFonts w:ascii="Book Antiqua" w:eastAsia="宋体" w:hAnsi="Book Antiqua" w:cs="宋体"/>
          <w:b/>
          <w:bCs/>
        </w:rPr>
        <w:t>Williams CL</w:t>
      </w:r>
      <w:r w:rsidRPr="001B0E48">
        <w:rPr>
          <w:rFonts w:ascii="Book Antiqua" w:eastAsia="宋体" w:hAnsi="Book Antiqua" w:cs="宋体"/>
        </w:rPr>
        <w:t>, Preston T, Hossack M, Slater C, McColl KE. Helicobacter pylori utilises urea for amino acid synthesis. </w:t>
      </w:r>
      <w:r w:rsidRPr="001B0E48">
        <w:rPr>
          <w:rFonts w:ascii="Book Antiqua" w:eastAsia="宋体" w:hAnsi="Book Antiqua" w:cs="宋体"/>
          <w:i/>
          <w:iCs/>
        </w:rPr>
        <w:t>FEMS Immunol Med Microbiol</w:t>
      </w:r>
      <w:r w:rsidRPr="001B0E48">
        <w:rPr>
          <w:rFonts w:ascii="Book Antiqua" w:eastAsia="宋体" w:hAnsi="Book Antiqua" w:cs="宋体"/>
        </w:rPr>
        <w:t> 1996; </w:t>
      </w:r>
      <w:r w:rsidRPr="001B0E48">
        <w:rPr>
          <w:rFonts w:ascii="Book Antiqua" w:eastAsia="宋体" w:hAnsi="Book Antiqua" w:cs="宋体"/>
          <w:b/>
          <w:bCs/>
        </w:rPr>
        <w:t>13</w:t>
      </w:r>
      <w:r w:rsidRPr="001B0E48">
        <w:rPr>
          <w:rFonts w:ascii="Book Antiqua" w:eastAsia="宋体" w:hAnsi="Book Antiqua" w:cs="宋体"/>
        </w:rPr>
        <w:t>: 87-94 [PMID: 8821403 DOI: 10.1111/j.1574-695X.1996.tb00220.x]</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66 </w:t>
      </w:r>
      <w:r w:rsidRPr="001B0E48">
        <w:rPr>
          <w:rFonts w:ascii="Book Antiqua" w:eastAsia="宋体" w:hAnsi="Book Antiqua" w:cs="宋体"/>
          <w:b/>
          <w:bCs/>
        </w:rPr>
        <w:t>Ward JM</w:t>
      </w:r>
      <w:r w:rsidRPr="001B0E48">
        <w:rPr>
          <w:rFonts w:ascii="Book Antiqua" w:eastAsia="宋体" w:hAnsi="Book Antiqua" w:cs="宋体"/>
        </w:rPr>
        <w:t>, Fox JG, Anver MR, Haines DC, George CV, Collins MJ, Gorelick PL, Nagashima K, Gonda MA, Gilden RV. Chronic active hepatitis and associated liver tumors in mice caused by a persistent bacterial infection with a novel Helicobacter species. </w:t>
      </w:r>
      <w:r w:rsidRPr="001B0E48">
        <w:rPr>
          <w:rFonts w:ascii="Book Antiqua" w:eastAsia="宋体" w:hAnsi="Book Antiqua" w:cs="宋体"/>
          <w:i/>
          <w:iCs/>
        </w:rPr>
        <w:t>J Natl Cancer Inst</w:t>
      </w:r>
      <w:r w:rsidRPr="001B0E48">
        <w:rPr>
          <w:rFonts w:ascii="Book Antiqua" w:eastAsia="宋体" w:hAnsi="Book Antiqua" w:cs="宋体"/>
        </w:rPr>
        <w:t> 1994; </w:t>
      </w:r>
      <w:r w:rsidRPr="001B0E48">
        <w:rPr>
          <w:rFonts w:ascii="Book Antiqua" w:eastAsia="宋体" w:hAnsi="Book Antiqua" w:cs="宋体"/>
          <w:b/>
          <w:bCs/>
        </w:rPr>
        <w:t>86</w:t>
      </w:r>
      <w:r w:rsidRPr="001B0E48">
        <w:rPr>
          <w:rFonts w:ascii="Book Antiqua" w:eastAsia="宋体" w:hAnsi="Book Antiqua" w:cs="宋体"/>
        </w:rPr>
        <w:t>: 1222-1227 [PMID: 8040890 DOI: 10.1093/jnci/86.16.1222]</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67 </w:t>
      </w:r>
      <w:r w:rsidRPr="001B0E48">
        <w:rPr>
          <w:rFonts w:ascii="Book Antiqua" w:eastAsia="宋体" w:hAnsi="Book Antiqua" w:cs="宋体"/>
          <w:b/>
          <w:bCs/>
        </w:rPr>
        <w:t>Boutin SR</w:t>
      </w:r>
      <w:r w:rsidRPr="001B0E48">
        <w:rPr>
          <w:rFonts w:ascii="Book Antiqua" w:eastAsia="宋体" w:hAnsi="Book Antiqua" w:cs="宋体"/>
        </w:rPr>
        <w:t>, Shen Z, Rogers AB, Feng Y, Ge Z, Xu S, Sterzenbach T, Josenhans C, Schauer DB, Suerbaum S, Fox JG. Different Helicobacter hepaticus strains with variable genomic content induce various degrees of hepatitis. </w:t>
      </w:r>
      <w:r w:rsidRPr="001B0E48">
        <w:rPr>
          <w:rFonts w:ascii="Book Antiqua" w:eastAsia="宋体" w:hAnsi="Book Antiqua" w:cs="宋体"/>
          <w:i/>
          <w:iCs/>
        </w:rPr>
        <w:t>Infect Immun</w:t>
      </w:r>
      <w:r w:rsidRPr="001B0E48">
        <w:rPr>
          <w:rFonts w:ascii="Book Antiqua" w:eastAsia="宋体" w:hAnsi="Book Antiqua" w:cs="宋体"/>
        </w:rPr>
        <w:t> 2005; </w:t>
      </w:r>
      <w:r w:rsidRPr="001B0E48">
        <w:rPr>
          <w:rFonts w:ascii="Book Antiqua" w:eastAsia="宋体" w:hAnsi="Book Antiqua" w:cs="宋体"/>
          <w:b/>
          <w:bCs/>
        </w:rPr>
        <w:t>73</w:t>
      </w:r>
      <w:r w:rsidRPr="001B0E48">
        <w:rPr>
          <w:rFonts w:ascii="Book Antiqua" w:eastAsia="宋体" w:hAnsi="Book Antiqua" w:cs="宋体"/>
        </w:rPr>
        <w:t>: 8449-8452 [PMID: 16299349 DOI: 10.1128/IAI.73.12.8449-8452.2005]</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68 </w:t>
      </w:r>
      <w:r w:rsidRPr="001B0E48">
        <w:rPr>
          <w:rFonts w:ascii="Book Antiqua" w:eastAsia="宋体" w:hAnsi="Book Antiqua" w:cs="宋体"/>
          <w:b/>
          <w:bCs/>
        </w:rPr>
        <w:t>Hong Y</w:t>
      </w:r>
      <w:r w:rsidRPr="001B0E48">
        <w:rPr>
          <w:rFonts w:ascii="Book Antiqua" w:eastAsia="宋体" w:hAnsi="Book Antiqua" w:cs="宋体"/>
        </w:rPr>
        <w:t>, Wang G, Maier RJ. A Helicobacter hepaticus catalase mutant is hypersensitive to oxidative stress and suffers increased DNA damage. </w:t>
      </w:r>
      <w:r w:rsidRPr="001B0E48">
        <w:rPr>
          <w:rFonts w:ascii="Book Antiqua" w:eastAsia="宋体" w:hAnsi="Book Antiqua" w:cs="宋体"/>
          <w:i/>
          <w:iCs/>
        </w:rPr>
        <w:t>J Med Microbiol</w:t>
      </w:r>
      <w:r w:rsidRPr="001B0E48">
        <w:rPr>
          <w:rFonts w:ascii="Book Antiqua" w:eastAsia="宋体" w:hAnsi="Book Antiqua" w:cs="宋体"/>
        </w:rPr>
        <w:t> 2007; </w:t>
      </w:r>
      <w:r w:rsidRPr="001B0E48">
        <w:rPr>
          <w:rFonts w:ascii="Book Antiqua" w:eastAsia="宋体" w:hAnsi="Book Antiqua" w:cs="宋体"/>
          <w:b/>
          <w:bCs/>
        </w:rPr>
        <w:t>56</w:t>
      </w:r>
      <w:r w:rsidRPr="001B0E48">
        <w:rPr>
          <w:rFonts w:ascii="Book Antiqua" w:eastAsia="宋体" w:hAnsi="Book Antiqua" w:cs="宋体"/>
        </w:rPr>
        <w:t>: 557-562 [PMID: 17374900 DOI: 10.1099/jmm.0.46891-0]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69 </w:t>
      </w:r>
      <w:r w:rsidRPr="001B0E48">
        <w:rPr>
          <w:rFonts w:ascii="Book Antiqua" w:eastAsia="宋体" w:hAnsi="Book Antiqua" w:cs="宋体"/>
          <w:b/>
          <w:bCs/>
        </w:rPr>
        <w:t>Kullberg MC</w:t>
      </w:r>
      <w:r w:rsidRPr="001B0E48">
        <w:rPr>
          <w:rFonts w:ascii="Book Antiqua" w:eastAsia="宋体" w:hAnsi="Book Antiqua" w:cs="宋体"/>
        </w:rPr>
        <w:t>, Ward JM, Gorelick PL, Caspar P, Hieny S, Cheever A, Jankovic D, Sher A. Helicobacter hepaticus triggers colitis in specific-pathogen-free interleukin-10 (IL-10)-deficient mice through an IL-12- and gamma interferon-dependent mechanism. </w:t>
      </w:r>
      <w:r w:rsidRPr="001B0E48">
        <w:rPr>
          <w:rFonts w:ascii="Book Antiqua" w:eastAsia="宋体" w:hAnsi="Book Antiqua" w:cs="宋体"/>
          <w:i/>
          <w:iCs/>
        </w:rPr>
        <w:t>Infect Immun</w:t>
      </w:r>
      <w:r w:rsidRPr="001B0E48">
        <w:rPr>
          <w:rFonts w:ascii="Book Antiqua" w:eastAsia="宋体" w:hAnsi="Book Antiqua" w:cs="宋体"/>
        </w:rPr>
        <w:t> 1998; </w:t>
      </w:r>
      <w:r w:rsidRPr="001B0E48">
        <w:rPr>
          <w:rFonts w:ascii="Book Antiqua" w:eastAsia="宋体" w:hAnsi="Book Antiqua" w:cs="宋体"/>
          <w:b/>
          <w:bCs/>
        </w:rPr>
        <w:t>66</w:t>
      </w:r>
      <w:r w:rsidRPr="001B0E48">
        <w:rPr>
          <w:rFonts w:ascii="Book Antiqua" w:eastAsia="宋体" w:hAnsi="Book Antiqua" w:cs="宋体"/>
        </w:rPr>
        <w:t>: 5157-5166 [PMID: 9784517]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70 </w:t>
      </w:r>
      <w:r w:rsidRPr="001B0E48">
        <w:rPr>
          <w:rFonts w:ascii="Book Antiqua" w:eastAsia="宋体" w:hAnsi="Book Antiqua" w:cs="宋体"/>
          <w:b/>
          <w:bCs/>
        </w:rPr>
        <w:t>Whary MT</w:t>
      </w:r>
      <w:r w:rsidRPr="001B0E48">
        <w:rPr>
          <w:rFonts w:ascii="Book Antiqua" w:eastAsia="宋体" w:hAnsi="Book Antiqua" w:cs="宋体"/>
        </w:rPr>
        <w:t>, Morgan TJ, Dangler CA, Gaudes KJ, Taylor NS, Fox JG. Chronic active hepatitis induced by Helicobacter hepaticus in the A/JCr mouse is associated with a Th1 cell-mediated immune response. </w:t>
      </w:r>
      <w:r w:rsidRPr="001B0E48">
        <w:rPr>
          <w:rFonts w:ascii="Book Antiqua" w:eastAsia="宋体" w:hAnsi="Book Antiqua" w:cs="宋体"/>
          <w:i/>
          <w:iCs/>
        </w:rPr>
        <w:t>Infect Immun</w:t>
      </w:r>
      <w:r w:rsidRPr="001B0E48">
        <w:rPr>
          <w:rFonts w:ascii="Book Antiqua" w:eastAsia="宋体" w:hAnsi="Book Antiqua" w:cs="宋体"/>
        </w:rPr>
        <w:t> 1998; </w:t>
      </w:r>
      <w:r w:rsidRPr="001B0E48">
        <w:rPr>
          <w:rFonts w:ascii="Book Antiqua" w:eastAsia="宋体" w:hAnsi="Book Antiqua" w:cs="宋体"/>
          <w:b/>
          <w:bCs/>
        </w:rPr>
        <w:t>66</w:t>
      </w:r>
      <w:r w:rsidRPr="001B0E48">
        <w:rPr>
          <w:rFonts w:ascii="Book Antiqua" w:eastAsia="宋体" w:hAnsi="Book Antiqua" w:cs="宋体"/>
        </w:rPr>
        <w:t>: 3142-3148 [PMID: 9632578]</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71 </w:t>
      </w:r>
      <w:r w:rsidRPr="001B0E48">
        <w:rPr>
          <w:rFonts w:ascii="Book Antiqua" w:eastAsia="宋体" w:hAnsi="Book Antiqua" w:cs="宋体"/>
          <w:b/>
          <w:bCs/>
        </w:rPr>
        <w:t>Cahill RJ</w:t>
      </w:r>
      <w:r w:rsidRPr="001B0E48">
        <w:rPr>
          <w:rFonts w:ascii="Book Antiqua" w:eastAsia="宋体" w:hAnsi="Book Antiqua" w:cs="宋体"/>
        </w:rPr>
        <w:t>, Foltz CJ, Fox JG, Dangler CA, Powrie F, Schauer DB. Inflammatory bowel disease: an immunity-mediated condition triggered by bacterial infection with Helicobacter hepaticus. </w:t>
      </w:r>
      <w:r w:rsidRPr="001B0E48">
        <w:rPr>
          <w:rFonts w:ascii="Book Antiqua" w:eastAsia="宋体" w:hAnsi="Book Antiqua" w:cs="宋体"/>
          <w:i/>
          <w:iCs/>
        </w:rPr>
        <w:t>Infect Immun</w:t>
      </w:r>
      <w:r w:rsidRPr="001B0E48">
        <w:rPr>
          <w:rFonts w:ascii="Book Antiqua" w:eastAsia="宋体" w:hAnsi="Book Antiqua" w:cs="宋体"/>
        </w:rPr>
        <w:t> 1997; </w:t>
      </w:r>
      <w:r w:rsidRPr="001B0E48">
        <w:rPr>
          <w:rFonts w:ascii="Book Antiqua" w:eastAsia="宋体" w:hAnsi="Book Antiqua" w:cs="宋体"/>
          <w:b/>
          <w:bCs/>
        </w:rPr>
        <w:t>65</w:t>
      </w:r>
      <w:r w:rsidRPr="001B0E48">
        <w:rPr>
          <w:rFonts w:ascii="Book Antiqua" w:eastAsia="宋体" w:hAnsi="Book Antiqua" w:cs="宋体"/>
        </w:rPr>
        <w:t>: 3126-3131 [PMID: 9234764]</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72 </w:t>
      </w:r>
      <w:r w:rsidRPr="001B0E48">
        <w:rPr>
          <w:rFonts w:ascii="Book Antiqua" w:eastAsia="宋体" w:hAnsi="Book Antiqua" w:cs="宋体"/>
          <w:b/>
          <w:bCs/>
        </w:rPr>
        <w:t>Okoli AS</w:t>
      </w:r>
      <w:r w:rsidRPr="001B0E48">
        <w:rPr>
          <w:rFonts w:ascii="Book Antiqua" w:eastAsia="宋体" w:hAnsi="Book Antiqua" w:cs="宋体"/>
        </w:rPr>
        <w:t>, Raftery MJ, Mendz GL. Effects of human and porcine bile on the proteome of Helicobacter hepaticus. </w:t>
      </w:r>
      <w:r w:rsidRPr="001B0E48">
        <w:rPr>
          <w:rFonts w:ascii="Book Antiqua" w:eastAsia="宋体" w:hAnsi="Book Antiqua" w:cs="宋体"/>
          <w:i/>
          <w:iCs/>
        </w:rPr>
        <w:t>Proteome Sci</w:t>
      </w:r>
      <w:r w:rsidRPr="001B0E48">
        <w:rPr>
          <w:rFonts w:ascii="Book Antiqua" w:eastAsia="宋体" w:hAnsi="Book Antiqua" w:cs="宋体"/>
        </w:rPr>
        <w:t> 2012; </w:t>
      </w:r>
      <w:r w:rsidRPr="001B0E48">
        <w:rPr>
          <w:rFonts w:ascii="Book Antiqua" w:eastAsia="宋体" w:hAnsi="Book Antiqua" w:cs="宋体"/>
          <w:b/>
          <w:bCs/>
        </w:rPr>
        <w:t>10</w:t>
      </w:r>
      <w:r w:rsidRPr="001B0E48">
        <w:rPr>
          <w:rFonts w:ascii="Book Antiqua" w:eastAsia="宋体" w:hAnsi="Book Antiqua" w:cs="宋体"/>
        </w:rPr>
        <w:t>: 27 [PMID: 22533459 DOI: 10.1186/1477-5956-10-27]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73 </w:t>
      </w:r>
      <w:r w:rsidRPr="001B0E48">
        <w:rPr>
          <w:rFonts w:ascii="Book Antiqua" w:eastAsia="宋体" w:hAnsi="Book Antiqua" w:cs="宋体"/>
          <w:b/>
          <w:bCs/>
        </w:rPr>
        <w:t>Fritz JH</w:t>
      </w:r>
      <w:r w:rsidRPr="001B0E48">
        <w:rPr>
          <w:rFonts w:ascii="Book Antiqua" w:eastAsia="宋体" w:hAnsi="Book Antiqua" w:cs="宋体"/>
        </w:rPr>
        <w:t>, Ferrero RL, Philpott DJ, Girardin SE. Nod-like proteins in immunity, inflammation and disease. </w:t>
      </w:r>
      <w:r w:rsidRPr="001B0E48">
        <w:rPr>
          <w:rFonts w:ascii="Book Antiqua" w:eastAsia="宋体" w:hAnsi="Book Antiqua" w:cs="宋体"/>
          <w:i/>
          <w:iCs/>
        </w:rPr>
        <w:t>Nat Immunol</w:t>
      </w:r>
      <w:r w:rsidRPr="001B0E48">
        <w:rPr>
          <w:rFonts w:ascii="Book Antiqua" w:eastAsia="宋体" w:hAnsi="Book Antiqua" w:cs="宋体"/>
        </w:rPr>
        <w:t> 2006; </w:t>
      </w:r>
      <w:r w:rsidRPr="001B0E48">
        <w:rPr>
          <w:rFonts w:ascii="Book Antiqua" w:eastAsia="宋体" w:hAnsi="Book Antiqua" w:cs="宋体"/>
          <w:b/>
          <w:bCs/>
        </w:rPr>
        <w:t>7</w:t>
      </w:r>
      <w:r w:rsidRPr="001B0E48">
        <w:rPr>
          <w:rFonts w:ascii="Book Antiqua" w:eastAsia="宋体" w:hAnsi="Book Antiqua" w:cs="宋体"/>
        </w:rPr>
        <w:t>: 1250-1257 [PMID: 17110941 DOI: 10.1038/ni1412]</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74 </w:t>
      </w:r>
      <w:r w:rsidRPr="001B0E48">
        <w:rPr>
          <w:rFonts w:ascii="Book Antiqua" w:eastAsia="宋体" w:hAnsi="Book Antiqua" w:cs="宋体"/>
          <w:b/>
          <w:bCs/>
        </w:rPr>
        <w:t>Kullberg MC</w:t>
      </w:r>
      <w:r w:rsidRPr="001B0E48">
        <w:rPr>
          <w:rFonts w:ascii="Book Antiqua" w:eastAsia="宋体" w:hAnsi="Book Antiqua" w:cs="宋体"/>
        </w:rPr>
        <w:t>, Rothfuchs AG, Jankovic D, Caspar P, Wynn TA, Gorelick PL, Cheever AW, Sher A. Helicobacter hepaticus-induced colitis in interleukin-10-deficient mice: cytokine requirements for the induction and maintenance of intestinal inflammation. </w:t>
      </w:r>
      <w:r w:rsidRPr="001B0E48">
        <w:rPr>
          <w:rFonts w:ascii="Book Antiqua" w:eastAsia="宋体" w:hAnsi="Book Antiqua" w:cs="宋体"/>
          <w:i/>
          <w:iCs/>
        </w:rPr>
        <w:t>Infect Immun</w:t>
      </w:r>
      <w:r w:rsidRPr="001B0E48">
        <w:rPr>
          <w:rFonts w:ascii="Book Antiqua" w:eastAsia="宋体" w:hAnsi="Book Antiqua" w:cs="宋体"/>
        </w:rPr>
        <w:t> 2001; </w:t>
      </w:r>
      <w:r w:rsidRPr="001B0E48">
        <w:rPr>
          <w:rFonts w:ascii="Book Antiqua" w:eastAsia="宋体" w:hAnsi="Book Antiqua" w:cs="宋体"/>
          <w:b/>
          <w:bCs/>
        </w:rPr>
        <w:t>69</w:t>
      </w:r>
      <w:r w:rsidRPr="001B0E48">
        <w:rPr>
          <w:rFonts w:ascii="Book Antiqua" w:eastAsia="宋体" w:hAnsi="Book Antiqua" w:cs="宋体"/>
        </w:rPr>
        <w:t>: 4232-4241 [PMID: 11401959 DOI: 10.1128/IAI.69.7.4232-4241.2001]</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75 </w:t>
      </w:r>
      <w:r w:rsidRPr="001B0E48">
        <w:rPr>
          <w:rFonts w:ascii="Book Antiqua" w:eastAsia="宋体" w:hAnsi="Book Antiqua" w:cs="宋体"/>
          <w:b/>
          <w:bCs/>
        </w:rPr>
        <w:t>Erdman SE</w:t>
      </w:r>
      <w:r w:rsidRPr="001B0E48">
        <w:rPr>
          <w:rFonts w:ascii="Book Antiqua" w:eastAsia="宋体" w:hAnsi="Book Antiqua" w:cs="宋体"/>
        </w:rPr>
        <w:t>, Poutahidis T. Cancer inflammation and regulatory T cells. </w:t>
      </w:r>
      <w:r w:rsidRPr="001B0E48">
        <w:rPr>
          <w:rFonts w:ascii="Book Antiqua" w:eastAsia="宋体" w:hAnsi="Book Antiqua" w:cs="宋体"/>
          <w:i/>
          <w:iCs/>
        </w:rPr>
        <w:t>Int J Cancer</w:t>
      </w:r>
      <w:r w:rsidRPr="001B0E48">
        <w:rPr>
          <w:rFonts w:ascii="Book Antiqua" w:eastAsia="宋体" w:hAnsi="Book Antiqua" w:cs="宋体"/>
        </w:rPr>
        <w:t> 2010; </w:t>
      </w:r>
      <w:r w:rsidRPr="001B0E48">
        <w:rPr>
          <w:rFonts w:ascii="Book Antiqua" w:eastAsia="宋体" w:hAnsi="Book Antiqua" w:cs="宋体"/>
          <w:b/>
          <w:bCs/>
        </w:rPr>
        <w:t>127</w:t>
      </w:r>
      <w:r w:rsidRPr="001B0E48">
        <w:rPr>
          <w:rFonts w:ascii="Book Antiqua" w:eastAsia="宋体" w:hAnsi="Book Antiqua" w:cs="宋体"/>
        </w:rPr>
        <w:t>: 768-779 [PMID: 20518013 DOI: 10.1002/ijc.25430]</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rPr>
        <w:t xml:space="preserve">76 </w:t>
      </w:r>
      <w:r w:rsidRPr="001B0E48">
        <w:rPr>
          <w:rFonts w:ascii="Book Antiqua" w:eastAsia="宋体" w:hAnsi="Book Antiqua" w:cs="宋体"/>
          <w:b/>
        </w:rPr>
        <w:t xml:space="preserve">Erdman SE, </w:t>
      </w:r>
      <w:r w:rsidRPr="001B0E48">
        <w:rPr>
          <w:rFonts w:ascii="Book Antiqua" w:eastAsia="宋体" w:hAnsi="Book Antiqua" w:cs="宋体"/>
        </w:rPr>
        <w:t>Poutahidis T, Rogers AB, Tomszaki M, Horwitz B, Fox JG. Susceptibility of three strains of Rag2-deficient mice to Helicobacter hepaticus induced colitis and color</w:t>
      </w:r>
      <w:r>
        <w:rPr>
          <w:rFonts w:ascii="Book Antiqua" w:eastAsia="宋体" w:hAnsi="Book Antiqua" w:cs="宋体"/>
        </w:rPr>
        <w:t xml:space="preserve">ectal cancer. </w:t>
      </w:r>
      <w:r w:rsidRPr="001B0E48">
        <w:rPr>
          <w:rFonts w:ascii="Book Antiqua" w:eastAsia="宋体" w:hAnsi="Book Antiqua" w:cs="宋体"/>
          <w:i/>
        </w:rPr>
        <w:t xml:space="preserve">Gastroenterology </w:t>
      </w:r>
      <w:r w:rsidRPr="001B0E48">
        <w:rPr>
          <w:rFonts w:ascii="Book Antiqua" w:eastAsia="宋体" w:hAnsi="Book Antiqua" w:cs="宋体"/>
        </w:rPr>
        <w:t xml:space="preserve">2003; </w:t>
      </w:r>
      <w:r w:rsidRPr="001B0E48">
        <w:rPr>
          <w:rFonts w:ascii="Book Antiqua" w:eastAsia="宋体" w:hAnsi="Book Antiqua" w:cs="宋体"/>
          <w:b/>
        </w:rPr>
        <w:t>124</w:t>
      </w:r>
      <w:r>
        <w:rPr>
          <w:rFonts w:ascii="Book Antiqua" w:eastAsia="宋体" w:hAnsi="Book Antiqua" w:cs="宋体"/>
        </w:rPr>
        <w:t>: Suppl 1, A340</w:t>
      </w:r>
      <w:r>
        <w:rPr>
          <w:rFonts w:ascii="Book Antiqua" w:eastAsia="宋体" w:hAnsi="Book Antiqua" w:cs="宋体" w:hint="eastAsia"/>
        </w:rPr>
        <w:t xml:space="preserve"> </w:t>
      </w:r>
      <w:r w:rsidRPr="001B0E48">
        <w:rPr>
          <w:rFonts w:ascii="Book Antiqua" w:eastAsia="宋体" w:hAnsi="Book Antiqua" w:cs="宋体"/>
        </w:rPr>
        <w:t xml:space="preserve">[DOI: 10.1016/S0016-5085(03)81715-8] </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77 </w:t>
      </w:r>
      <w:r w:rsidRPr="001B0E48">
        <w:rPr>
          <w:rFonts w:ascii="Book Antiqua" w:eastAsia="宋体" w:hAnsi="Book Antiqua" w:cs="宋体"/>
          <w:b/>
          <w:bCs/>
        </w:rPr>
        <w:t>Erdman SE</w:t>
      </w:r>
      <w:r w:rsidRPr="001B0E48">
        <w:rPr>
          <w:rFonts w:ascii="Book Antiqua" w:eastAsia="宋体" w:hAnsi="Book Antiqua" w:cs="宋体"/>
        </w:rPr>
        <w:t>, Rao VP, Poutahidis T, Rogers AB, Taylor CL, Jackson EA, Ge Z, Lee CW, Schauer DB, Wogan GN, Tannenbaum SR, Fox JG. Nitric oxide and TNF-alpha trigger colonic inflammation and carcinogenesis in Helicobacter hepaticus-infected, Rag2-deficient mice. </w:t>
      </w:r>
      <w:r w:rsidRPr="001B0E48">
        <w:rPr>
          <w:rFonts w:ascii="Book Antiqua" w:eastAsia="宋体" w:hAnsi="Book Antiqua" w:cs="宋体"/>
          <w:i/>
          <w:iCs/>
        </w:rPr>
        <w:t>Proc Natl Acad Sci U S A</w:t>
      </w:r>
      <w:r w:rsidRPr="001B0E48">
        <w:rPr>
          <w:rFonts w:ascii="Book Antiqua" w:eastAsia="宋体" w:hAnsi="Book Antiqua" w:cs="宋体"/>
        </w:rPr>
        <w:t> 2009; </w:t>
      </w:r>
      <w:r w:rsidRPr="001B0E48">
        <w:rPr>
          <w:rFonts w:ascii="Book Antiqua" w:eastAsia="宋体" w:hAnsi="Book Antiqua" w:cs="宋体"/>
          <w:b/>
          <w:bCs/>
        </w:rPr>
        <w:t>106</w:t>
      </w:r>
      <w:r w:rsidRPr="001B0E48">
        <w:rPr>
          <w:rFonts w:ascii="Book Antiqua" w:eastAsia="宋体" w:hAnsi="Book Antiqua" w:cs="宋体"/>
        </w:rPr>
        <w:t>: 1027-1032 [PMID: 19164562 DOI: 10.1073/pnas.0812347106.]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78 </w:t>
      </w:r>
      <w:r w:rsidRPr="001B0E48">
        <w:rPr>
          <w:rFonts w:ascii="Book Antiqua" w:eastAsia="宋体" w:hAnsi="Book Antiqua" w:cs="宋体"/>
          <w:b/>
          <w:bCs/>
        </w:rPr>
        <w:t>Poutahidis T</w:t>
      </w:r>
      <w:r w:rsidRPr="001B0E48">
        <w:rPr>
          <w:rFonts w:ascii="Book Antiqua" w:eastAsia="宋体" w:hAnsi="Book Antiqua" w:cs="宋体"/>
        </w:rPr>
        <w:t>, Haigis KM, Rao VP, Nambiar PR, Taylor CL, Ge Z, Watanabe K, Davidson A, Horwitz BH, Fox JG, Erdman SE. Rapid reversal of interleukin-6-dependent epithelial invasion in a mouse model of microbially induced colon carcinoma. </w:t>
      </w:r>
      <w:r w:rsidRPr="001B0E48">
        <w:rPr>
          <w:rFonts w:ascii="Book Antiqua" w:eastAsia="宋体" w:hAnsi="Book Antiqua" w:cs="宋体"/>
          <w:i/>
          <w:iCs/>
        </w:rPr>
        <w:t>Carcinogenesis</w:t>
      </w:r>
      <w:r w:rsidRPr="001B0E48">
        <w:rPr>
          <w:rFonts w:ascii="Book Antiqua" w:eastAsia="宋体" w:hAnsi="Book Antiqua" w:cs="宋体"/>
        </w:rPr>
        <w:t> 2007; </w:t>
      </w:r>
      <w:r w:rsidRPr="001B0E48">
        <w:rPr>
          <w:rFonts w:ascii="Book Antiqua" w:eastAsia="宋体" w:hAnsi="Book Antiqua" w:cs="宋体"/>
          <w:b/>
          <w:bCs/>
        </w:rPr>
        <w:t>28</w:t>
      </w:r>
      <w:r w:rsidRPr="001B0E48">
        <w:rPr>
          <w:rFonts w:ascii="Book Antiqua" w:eastAsia="宋体" w:hAnsi="Book Antiqua" w:cs="宋体"/>
        </w:rPr>
        <w:t>: 2614-2623 [PMID: 17724375 DOI: 10.1093/carcin/bgm180]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79 </w:t>
      </w:r>
      <w:r w:rsidRPr="001B0E48">
        <w:rPr>
          <w:rFonts w:ascii="Book Antiqua" w:eastAsia="宋体" w:hAnsi="Book Antiqua" w:cs="宋体"/>
          <w:b/>
          <w:bCs/>
        </w:rPr>
        <w:t>Sipowicz MA</w:t>
      </w:r>
      <w:r w:rsidRPr="001B0E48">
        <w:rPr>
          <w:rFonts w:ascii="Book Antiqua" w:eastAsia="宋体" w:hAnsi="Book Antiqua" w:cs="宋体"/>
        </w:rPr>
        <w:t xml:space="preserve">, Chomarat P, Diwan BA, Anver MA, Awasthi YC, Ward JM, Rice JM, Kasprzak KS, Wild CP, Anderson LM. Increased oxidative DNA damage and hepatocyte overexpression of specific cytochrome P450 isoforms in </w:t>
      </w:r>
      <w:r w:rsidRPr="001B0E48">
        <w:rPr>
          <w:rFonts w:ascii="Book Antiqua" w:eastAsia="宋体" w:hAnsi="Book Antiqua" w:cs="宋体"/>
        </w:rPr>
        <w:lastRenderedPageBreak/>
        <w:t>hepatitis of mice infected with Helicobacter hepaticus. </w:t>
      </w:r>
      <w:r w:rsidRPr="001B0E48">
        <w:rPr>
          <w:rFonts w:ascii="Book Antiqua" w:eastAsia="宋体" w:hAnsi="Book Antiqua" w:cs="宋体"/>
          <w:i/>
          <w:iCs/>
        </w:rPr>
        <w:t>Am J Pathol</w:t>
      </w:r>
      <w:r w:rsidRPr="001B0E48">
        <w:rPr>
          <w:rFonts w:ascii="Book Antiqua" w:eastAsia="宋体" w:hAnsi="Book Antiqua" w:cs="宋体"/>
        </w:rPr>
        <w:t> 1997; </w:t>
      </w:r>
      <w:r w:rsidRPr="001B0E48">
        <w:rPr>
          <w:rFonts w:ascii="Book Antiqua" w:eastAsia="宋体" w:hAnsi="Book Antiqua" w:cs="宋体"/>
          <w:b/>
          <w:bCs/>
        </w:rPr>
        <w:t>151</w:t>
      </w:r>
      <w:r w:rsidRPr="001B0E48">
        <w:rPr>
          <w:rFonts w:ascii="Book Antiqua" w:eastAsia="宋体" w:hAnsi="Book Antiqua" w:cs="宋体"/>
        </w:rPr>
        <w:t>: 933-941 [PMID: 9327726]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80 </w:t>
      </w:r>
      <w:r w:rsidRPr="001B0E48">
        <w:rPr>
          <w:rFonts w:ascii="Book Antiqua" w:eastAsia="宋体" w:hAnsi="Book Antiqua" w:cs="宋体"/>
          <w:b/>
          <w:bCs/>
        </w:rPr>
        <w:t>Rao VP</w:t>
      </w:r>
      <w:r w:rsidRPr="001B0E48">
        <w:rPr>
          <w:rFonts w:ascii="Book Antiqua" w:eastAsia="宋体" w:hAnsi="Book Antiqua" w:cs="宋体"/>
        </w:rPr>
        <w:t>, Poutahidis T, Ge Z, Nambiar PR, Horwitz BH, Fox JG, Erdman SE. Proinflammatory CD4+ CD45RB(hi) lymphocytes promote mammary and intestinal carcinogenesis in Apc(Min/+) mice. </w:t>
      </w:r>
      <w:r w:rsidRPr="001B0E48">
        <w:rPr>
          <w:rFonts w:ascii="Book Antiqua" w:eastAsia="宋体" w:hAnsi="Book Antiqua" w:cs="宋体"/>
          <w:i/>
          <w:iCs/>
        </w:rPr>
        <w:t>Cancer Res</w:t>
      </w:r>
      <w:r w:rsidRPr="001B0E48">
        <w:rPr>
          <w:rFonts w:ascii="Book Antiqua" w:eastAsia="宋体" w:hAnsi="Book Antiqua" w:cs="宋体"/>
        </w:rPr>
        <w:t> 2006; </w:t>
      </w:r>
      <w:r w:rsidRPr="001B0E48">
        <w:rPr>
          <w:rFonts w:ascii="Book Antiqua" w:eastAsia="宋体" w:hAnsi="Book Antiqua" w:cs="宋体"/>
          <w:b/>
          <w:bCs/>
        </w:rPr>
        <w:t>66</w:t>
      </w:r>
      <w:r w:rsidRPr="001B0E48">
        <w:rPr>
          <w:rFonts w:ascii="Book Antiqua" w:eastAsia="宋体" w:hAnsi="Book Antiqua" w:cs="宋体"/>
        </w:rPr>
        <w:t>: 57-61 [PMID: 16397216 DOI: 10.1158/0008-5472.CAN-05-3445]</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81 </w:t>
      </w:r>
      <w:r w:rsidRPr="001B0E48">
        <w:rPr>
          <w:rFonts w:ascii="Book Antiqua" w:eastAsia="宋体" w:hAnsi="Book Antiqua" w:cs="宋体"/>
          <w:b/>
          <w:bCs/>
        </w:rPr>
        <w:t>Erdman SE</w:t>
      </w:r>
      <w:r w:rsidRPr="001B0E48">
        <w:rPr>
          <w:rFonts w:ascii="Book Antiqua" w:eastAsia="宋体" w:hAnsi="Book Antiqua" w:cs="宋体"/>
        </w:rPr>
        <w:t>, Rao VP, Olipitz W, Taylor CL, Jackson EA, Levkovich T, Lee CW, Horwitz BH, Fox JG, Ge Z, Poutahidis T. Unifying roles for regulatory T cells and inflammation in cancer. </w:t>
      </w:r>
      <w:r w:rsidRPr="001B0E48">
        <w:rPr>
          <w:rFonts w:ascii="Book Antiqua" w:eastAsia="宋体" w:hAnsi="Book Antiqua" w:cs="宋体"/>
          <w:i/>
          <w:iCs/>
        </w:rPr>
        <w:t>Int J Cancer</w:t>
      </w:r>
      <w:r w:rsidRPr="001B0E48">
        <w:rPr>
          <w:rFonts w:ascii="Book Antiqua" w:eastAsia="宋体" w:hAnsi="Book Antiqua" w:cs="宋体"/>
        </w:rPr>
        <w:t> 2010; </w:t>
      </w:r>
      <w:r w:rsidRPr="001B0E48">
        <w:rPr>
          <w:rFonts w:ascii="Book Antiqua" w:eastAsia="宋体" w:hAnsi="Book Antiqua" w:cs="宋体"/>
          <w:b/>
          <w:bCs/>
        </w:rPr>
        <w:t>126</w:t>
      </w:r>
      <w:r w:rsidRPr="001B0E48">
        <w:rPr>
          <w:rFonts w:ascii="Book Antiqua" w:eastAsia="宋体" w:hAnsi="Book Antiqua" w:cs="宋体"/>
        </w:rPr>
        <w:t>: 1651-1665 [PMID: 19795459 DOI: 10.1002/ijc.24923]</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82 </w:t>
      </w:r>
      <w:r w:rsidRPr="001B0E48">
        <w:rPr>
          <w:rFonts w:ascii="Book Antiqua" w:eastAsia="宋体" w:hAnsi="Book Antiqua" w:cs="宋体"/>
          <w:b/>
          <w:bCs/>
        </w:rPr>
        <w:t>Taniguchi T</w:t>
      </w:r>
      <w:r w:rsidRPr="001B0E48">
        <w:rPr>
          <w:rFonts w:ascii="Book Antiqua" w:eastAsia="宋体" w:hAnsi="Book Antiqua" w:cs="宋体"/>
        </w:rPr>
        <w:t>, Sekiya A, Higa M, Saeki Y, Umeki K, Okayama A, Hayashi T, Misawa N. Rapid identification and subtyping of Helicobacter cinaedi strains by intact-cell mass spectrometry profiling with the use of matrix-assisted laser desorption ionization-time of flight mass spectrometry. </w:t>
      </w:r>
      <w:r w:rsidRPr="001B0E48">
        <w:rPr>
          <w:rFonts w:ascii="Book Antiqua" w:eastAsia="宋体" w:hAnsi="Book Antiqua" w:cs="宋体"/>
          <w:i/>
          <w:iCs/>
        </w:rPr>
        <w:t>J Clin Microbiol</w:t>
      </w:r>
      <w:r w:rsidRPr="001B0E48">
        <w:rPr>
          <w:rFonts w:ascii="Book Antiqua" w:eastAsia="宋体" w:hAnsi="Book Antiqua" w:cs="宋体"/>
        </w:rPr>
        <w:t> 2014; </w:t>
      </w:r>
      <w:r w:rsidRPr="001B0E48">
        <w:rPr>
          <w:rFonts w:ascii="Book Antiqua" w:eastAsia="宋体" w:hAnsi="Book Antiqua" w:cs="宋体"/>
          <w:b/>
          <w:bCs/>
        </w:rPr>
        <w:t>52</w:t>
      </w:r>
      <w:r w:rsidRPr="001B0E48">
        <w:rPr>
          <w:rFonts w:ascii="Book Antiqua" w:eastAsia="宋体" w:hAnsi="Book Antiqua" w:cs="宋体"/>
        </w:rPr>
        <w:t>: 95-102 [PMID: 241</w:t>
      </w:r>
      <w:r>
        <w:rPr>
          <w:rFonts w:ascii="Book Antiqua" w:eastAsia="宋体" w:hAnsi="Book Antiqua" w:cs="宋体"/>
        </w:rPr>
        <w:t>53128 DOI: 10.1128/JCM.01798-13</w:t>
      </w:r>
      <w:r w:rsidRPr="001B0E48">
        <w:rPr>
          <w:rFonts w:ascii="Book Antiqua" w:eastAsia="宋体" w:hAnsi="Book Antiqua" w:cs="宋体"/>
        </w:rPr>
        <w:t>]</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83 </w:t>
      </w:r>
      <w:r w:rsidRPr="001B0E48">
        <w:rPr>
          <w:rFonts w:ascii="Book Antiqua" w:eastAsia="宋体" w:hAnsi="Book Antiqua" w:cs="宋体"/>
          <w:b/>
          <w:bCs/>
        </w:rPr>
        <w:t>Takayama S</w:t>
      </w:r>
      <w:r w:rsidRPr="001B0E48">
        <w:rPr>
          <w:rFonts w:ascii="Book Antiqua" w:eastAsia="宋体" w:hAnsi="Book Antiqua" w:cs="宋体"/>
        </w:rPr>
        <w:t>, Takahashi H, Matsuo Y, Okada Y, Takeyama H. Effect of Helicobacter bilis infection on human bile duct cancer cells. </w:t>
      </w:r>
      <w:r w:rsidRPr="001B0E48">
        <w:rPr>
          <w:rFonts w:ascii="Book Antiqua" w:eastAsia="宋体" w:hAnsi="Book Antiqua" w:cs="宋体"/>
          <w:i/>
          <w:iCs/>
        </w:rPr>
        <w:t>Dig Dis Sci</w:t>
      </w:r>
      <w:r w:rsidRPr="001B0E48">
        <w:rPr>
          <w:rFonts w:ascii="Book Antiqua" w:eastAsia="宋体" w:hAnsi="Book Antiqua" w:cs="宋体"/>
        </w:rPr>
        <w:t> 2010; </w:t>
      </w:r>
      <w:r w:rsidRPr="001B0E48">
        <w:rPr>
          <w:rFonts w:ascii="Book Antiqua" w:eastAsia="宋体" w:hAnsi="Book Antiqua" w:cs="宋体"/>
          <w:b/>
          <w:bCs/>
        </w:rPr>
        <w:t>55</w:t>
      </w:r>
      <w:r w:rsidRPr="001B0E48">
        <w:rPr>
          <w:rFonts w:ascii="Book Antiqua" w:eastAsia="宋体" w:hAnsi="Book Antiqua" w:cs="宋体"/>
        </w:rPr>
        <w:t>: 1905-1910 [PMID: 19731027 DOI: 10.1007/s10620-009-0946-6]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84 </w:t>
      </w:r>
      <w:r w:rsidRPr="001B0E48">
        <w:rPr>
          <w:rFonts w:ascii="Book Antiqua" w:eastAsia="宋体" w:hAnsi="Book Antiqua" w:cs="宋体"/>
          <w:b/>
          <w:bCs/>
        </w:rPr>
        <w:t>Fox JG</w:t>
      </w:r>
      <w:r w:rsidRPr="001B0E48">
        <w:rPr>
          <w:rFonts w:ascii="Book Antiqua" w:eastAsia="宋体" w:hAnsi="Book Antiqua" w:cs="宋体"/>
        </w:rPr>
        <w:t>. Helicobacter bilis: bacterial provocateur orchestrates host immune responses to commensal flora in a model of inflammatory bowel disease. </w:t>
      </w:r>
      <w:r w:rsidRPr="001B0E48">
        <w:rPr>
          <w:rFonts w:ascii="Book Antiqua" w:eastAsia="宋体" w:hAnsi="Book Antiqua" w:cs="宋体"/>
          <w:i/>
          <w:iCs/>
        </w:rPr>
        <w:t>Gut</w:t>
      </w:r>
      <w:r w:rsidRPr="001B0E48">
        <w:rPr>
          <w:rFonts w:ascii="Book Antiqua" w:eastAsia="宋体" w:hAnsi="Book Antiqua" w:cs="宋体"/>
        </w:rPr>
        <w:t> 2007; </w:t>
      </w:r>
      <w:r w:rsidRPr="001B0E48">
        <w:rPr>
          <w:rFonts w:ascii="Book Antiqua" w:eastAsia="宋体" w:hAnsi="Book Antiqua" w:cs="宋体"/>
          <w:b/>
          <w:bCs/>
        </w:rPr>
        <w:t>56</w:t>
      </w:r>
      <w:r w:rsidRPr="001B0E48">
        <w:rPr>
          <w:rFonts w:ascii="Book Antiqua" w:eastAsia="宋体" w:hAnsi="Book Antiqua" w:cs="宋体"/>
        </w:rPr>
        <w:t>: 898-900 [PMID: 17566023 DOI: 10.1136/gut.2006.115428]</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85 </w:t>
      </w:r>
      <w:r w:rsidRPr="001B0E48">
        <w:rPr>
          <w:rFonts w:ascii="Book Antiqua" w:eastAsia="宋体" w:hAnsi="Book Antiqua" w:cs="宋体"/>
          <w:b/>
          <w:bCs/>
        </w:rPr>
        <w:t>Jergens AE</w:t>
      </w:r>
      <w:r w:rsidRPr="001B0E48">
        <w:rPr>
          <w:rFonts w:ascii="Book Antiqua" w:eastAsia="宋体" w:hAnsi="Book Antiqua" w:cs="宋体"/>
        </w:rPr>
        <w:t>, Wilson-Welder JH, Dorn A, Henderson A, Liu Z, Evans RB, Hostetter J, Wannemuehler MJ. Helicobacter bilis triggers persistent immune reactivity to antigens derived from the commensal bacteria in gnotobiotic C3H/HeN mice. </w:t>
      </w:r>
      <w:r w:rsidRPr="001B0E48">
        <w:rPr>
          <w:rFonts w:ascii="Book Antiqua" w:eastAsia="宋体" w:hAnsi="Book Antiqua" w:cs="宋体"/>
          <w:i/>
          <w:iCs/>
        </w:rPr>
        <w:t>Gut</w:t>
      </w:r>
      <w:r w:rsidRPr="001B0E48">
        <w:rPr>
          <w:rFonts w:ascii="Book Antiqua" w:eastAsia="宋体" w:hAnsi="Book Antiqua" w:cs="宋体"/>
        </w:rPr>
        <w:t> 2007; </w:t>
      </w:r>
      <w:r w:rsidRPr="001B0E48">
        <w:rPr>
          <w:rFonts w:ascii="Book Antiqua" w:eastAsia="宋体" w:hAnsi="Book Antiqua" w:cs="宋体"/>
          <w:b/>
          <w:bCs/>
        </w:rPr>
        <w:t>56</w:t>
      </w:r>
      <w:r w:rsidRPr="001B0E48">
        <w:rPr>
          <w:rFonts w:ascii="Book Antiqua" w:eastAsia="宋体" w:hAnsi="Book Antiqua" w:cs="宋体"/>
        </w:rPr>
        <w:t>: 934-940 [PMID: 17145736 DOI: 10.1136/gut.2006.099242]</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86 </w:t>
      </w:r>
      <w:r w:rsidRPr="001B0E48">
        <w:rPr>
          <w:rFonts w:ascii="Book Antiqua" w:eastAsia="宋体" w:hAnsi="Book Antiqua" w:cs="宋体"/>
          <w:b/>
          <w:bCs/>
        </w:rPr>
        <w:t>Liu Z</w:t>
      </w:r>
      <w:r w:rsidRPr="001B0E48">
        <w:rPr>
          <w:rFonts w:ascii="Book Antiqua" w:eastAsia="宋体" w:hAnsi="Book Antiqua" w:cs="宋体"/>
        </w:rPr>
        <w:t>, Ramer-Tait AE, Henderson AL, Demirkale CY, Nettleton D, Wang C, Hostetter JM, Jergens AE, Wannemuehler MJ. Helicobacter bilis colonization enhances susceptibility to Typhlocolitis following an inflammatory trigger. </w:t>
      </w:r>
      <w:r w:rsidRPr="001B0E48">
        <w:rPr>
          <w:rFonts w:ascii="Book Antiqua" w:eastAsia="宋体" w:hAnsi="Book Antiqua" w:cs="宋体"/>
          <w:i/>
          <w:iCs/>
        </w:rPr>
        <w:t>Dig Dis Sci</w:t>
      </w:r>
      <w:r w:rsidRPr="001B0E48">
        <w:rPr>
          <w:rFonts w:ascii="Book Antiqua" w:eastAsia="宋体" w:hAnsi="Book Antiqua" w:cs="宋体"/>
        </w:rPr>
        <w:t> 2011; </w:t>
      </w:r>
      <w:r w:rsidRPr="001B0E48">
        <w:rPr>
          <w:rFonts w:ascii="Book Antiqua" w:eastAsia="宋体" w:hAnsi="Book Antiqua" w:cs="宋体"/>
          <w:b/>
          <w:bCs/>
        </w:rPr>
        <w:t>56</w:t>
      </w:r>
      <w:r w:rsidRPr="001B0E48">
        <w:rPr>
          <w:rFonts w:ascii="Book Antiqua" w:eastAsia="宋体" w:hAnsi="Book Antiqua" w:cs="宋体"/>
        </w:rPr>
        <w:t>: 2838-2848 [PMID: 21503679 DOI: 10.1007/s10620-011-1701-3]</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87 </w:t>
      </w:r>
      <w:r w:rsidRPr="001B0E48">
        <w:rPr>
          <w:rFonts w:ascii="Book Antiqua" w:eastAsia="宋体" w:hAnsi="Book Antiqua" w:cs="宋体"/>
          <w:b/>
          <w:bCs/>
        </w:rPr>
        <w:t>Murata H</w:t>
      </w:r>
      <w:r w:rsidRPr="001B0E48">
        <w:rPr>
          <w:rFonts w:ascii="Book Antiqua" w:eastAsia="宋体" w:hAnsi="Book Antiqua" w:cs="宋体"/>
        </w:rPr>
        <w:t>, Tsuji S, Tsujii M, Fu HY, Tanimura H, Tsujimoto M, Matsuura N, Kawano S, Hori M. Helicobacter bilis infection in biliary tract cancer. </w:t>
      </w:r>
      <w:r w:rsidRPr="001B0E48">
        <w:rPr>
          <w:rFonts w:ascii="Book Antiqua" w:eastAsia="宋体" w:hAnsi="Book Antiqua" w:cs="宋体"/>
          <w:i/>
          <w:iCs/>
        </w:rPr>
        <w:t>Aliment Pharmacol Ther</w:t>
      </w:r>
      <w:r w:rsidRPr="001B0E48">
        <w:rPr>
          <w:rFonts w:ascii="Book Antiqua" w:eastAsia="宋体" w:hAnsi="Book Antiqua" w:cs="宋体"/>
        </w:rPr>
        <w:t> 2004; </w:t>
      </w:r>
      <w:r w:rsidRPr="001B0E48">
        <w:rPr>
          <w:rFonts w:ascii="Book Antiqua" w:eastAsia="宋体" w:hAnsi="Book Antiqua" w:cs="宋体"/>
          <w:b/>
          <w:bCs/>
        </w:rPr>
        <w:t>20</w:t>
      </w:r>
      <w:r w:rsidRPr="001B0E48">
        <w:rPr>
          <w:rFonts w:ascii="Book Antiqua" w:eastAsia="宋体" w:hAnsi="Book Antiqua" w:cs="宋体"/>
          <w:bCs/>
        </w:rPr>
        <w:t xml:space="preserve"> Suppl 1</w:t>
      </w:r>
      <w:r w:rsidRPr="001B0E48">
        <w:rPr>
          <w:rFonts w:ascii="Book Antiqua" w:eastAsia="宋体" w:hAnsi="Book Antiqua" w:cs="宋体"/>
        </w:rPr>
        <w:t>: 90-94 [PMID: 15298612 DOI: 10.1111/j.1365-2036.2004.01972.x]</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88 </w:t>
      </w:r>
      <w:r w:rsidRPr="001B0E48">
        <w:rPr>
          <w:rFonts w:ascii="Book Antiqua" w:eastAsia="宋体" w:hAnsi="Book Antiqua" w:cs="宋体"/>
          <w:b/>
          <w:bCs/>
        </w:rPr>
        <w:t>Matsukura N</w:t>
      </w:r>
      <w:r w:rsidRPr="001B0E48">
        <w:rPr>
          <w:rFonts w:ascii="Book Antiqua" w:eastAsia="宋体" w:hAnsi="Book Antiqua" w:cs="宋体"/>
        </w:rPr>
        <w:t>, Yokomuro S, Yamada S, Tajiri T, Sundo T, Hadama T, Kamiya S, Naito Z, Fox JG. Association between Helicobacter bilis in bile and biliary tract malignancies: H. bilis in bile from Japanese and Thai patients with benign and malignant diseases in the biliary tract. </w:t>
      </w:r>
      <w:r w:rsidRPr="001B0E48">
        <w:rPr>
          <w:rFonts w:ascii="Book Antiqua" w:eastAsia="宋体" w:hAnsi="Book Antiqua" w:cs="宋体"/>
          <w:i/>
          <w:iCs/>
        </w:rPr>
        <w:t>Jpn J Cancer Res</w:t>
      </w:r>
      <w:r w:rsidRPr="001B0E48">
        <w:rPr>
          <w:rFonts w:ascii="Book Antiqua" w:eastAsia="宋体" w:hAnsi="Book Antiqua" w:cs="宋体"/>
        </w:rPr>
        <w:t> 2002; </w:t>
      </w:r>
      <w:r w:rsidRPr="001B0E48">
        <w:rPr>
          <w:rFonts w:ascii="Book Antiqua" w:eastAsia="宋体" w:hAnsi="Book Antiqua" w:cs="宋体"/>
          <w:b/>
          <w:bCs/>
        </w:rPr>
        <w:t>93</w:t>
      </w:r>
      <w:r w:rsidRPr="001B0E48">
        <w:rPr>
          <w:rFonts w:ascii="Book Antiqua" w:eastAsia="宋体" w:hAnsi="Book Antiqua" w:cs="宋体"/>
        </w:rPr>
        <w:t>: 842-847 [PMID: 12149151 DOI: 10.1111/j.1349-7006.2002.tb01327.x]</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89 </w:t>
      </w:r>
      <w:r w:rsidRPr="001B0E48">
        <w:rPr>
          <w:rFonts w:ascii="Book Antiqua" w:eastAsia="宋体" w:hAnsi="Book Antiqua" w:cs="宋体"/>
          <w:b/>
          <w:bCs/>
        </w:rPr>
        <w:t>Romero S</w:t>
      </w:r>
      <w:r w:rsidRPr="001B0E48">
        <w:rPr>
          <w:rFonts w:ascii="Book Antiqua" w:eastAsia="宋体" w:hAnsi="Book Antiqua" w:cs="宋体"/>
        </w:rPr>
        <w:t>, Archer JR, Hamacher ME, Bologna SM, Schell RF. Case report of an unclassified microaerophilic bacterium associated with gastroenteritis. </w:t>
      </w:r>
      <w:r w:rsidRPr="001B0E48">
        <w:rPr>
          <w:rFonts w:ascii="Book Antiqua" w:eastAsia="宋体" w:hAnsi="Book Antiqua" w:cs="宋体"/>
          <w:i/>
          <w:iCs/>
        </w:rPr>
        <w:t>J Clin Microbiol</w:t>
      </w:r>
      <w:r w:rsidRPr="001B0E48">
        <w:rPr>
          <w:rFonts w:ascii="Book Antiqua" w:eastAsia="宋体" w:hAnsi="Book Antiqua" w:cs="宋体"/>
        </w:rPr>
        <w:t> 1988; </w:t>
      </w:r>
      <w:r w:rsidRPr="001B0E48">
        <w:rPr>
          <w:rFonts w:ascii="Book Antiqua" w:eastAsia="宋体" w:hAnsi="Book Antiqua" w:cs="宋体"/>
          <w:b/>
          <w:bCs/>
        </w:rPr>
        <w:t>26</w:t>
      </w:r>
      <w:r w:rsidRPr="001B0E48">
        <w:rPr>
          <w:rFonts w:ascii="Book Antiqua" w:eastAsia="宋体" w:hAnsi="Book Antiqua" w:cs="宋体"/>
        </w:rPr>
        <w:t>: 142-143 [PMID: 3343307]</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90 </w:t>
      </w:r>
      <w:r w:rsidRPr="001B0E48">
        <w:rPr>
          <w:rFonts w:ascii="Book Antiqua" w:eastAsia="宋体" w:hAnsi="Book Antiqua" w:cs="宋体"/>
          <w:b/>
          <w:bCs/>
        </w:rPr>
        <w:t>Murray PR</w:t>
      </w:r>
      <w:r w:rsidRPr="001B0E48">
        <w:rPr>
          <w:rFonts w:ascii="Book Antiqua" w:eastAsia="宋体" w:hAnsi="Book Antiqua" w:cs="宋体"/>
        </w:rPr>
        <w:t>, Jain A, Uzel G, Ranken R, Ivy C, Blyn LB, Ecker DJ, Sampath R, Lee CC, Turner ML. Pyoderma gangrenosum-like ulcer in a patient with X-linked agammaglobulinemia: identification of Helicobacter bilis by mass spectrometry analysis. </w:t>
      </w:r>
      <w:r w:rsidRPr="001B0E48">
        <w:rPr>
          <w:rFonts w:ascii="Book Antiqua" w:eastAsia="宋体" w:hAnsi="Book Antiqua" w:cs="宋体"/>
          <w:i/>
          <w:iCs/>
        </w:rPr>
        <w:t>Arch Dermatol</w:t>
      </w:r>
      <w:r w:rsidRPr="001B0E48">
        <w:rPr>
          <w:rFonts w:ascii="Book Antiqua" w:eastAsia="宋体" w:hAnsi="Book Antiqua" w:cs="宋体"/>
        </w:rPr>
        <w:t> 2010; </w:t>
      </w:r>
      <w:r w:rsidRPr="001B0E48">
        <w:rPr>
          <w:rFonts w:ascii="Book Antiqua" w:eastAsia="宋体" w:hAnsi="Book Antiqua" w:cs="宋体"/>
          <w:b/>
          <w:bCs/>
        </w:rPr>
        <w:t>146</w:t>
      </w:r>
      <w:r w:rsidRPr="001B0E48">
        <w:rPr>
          <w:rFonts w:ascii="Book Antiqua" w:eastAsia="宋体" w:hAnsi="Book Antiqua" w:cs="宋体"/>
        </w:rPr>
        <w:t>: 523-526 [PMID: 20479300 DOI: 10.1001/archdermatol.2010.86.]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91 </w:t>
      </w:r>
      <w:r w:rsidRPr="001B0E48">
        <w:rPr>
          <w:rFonts w:ascii="Book Antiqua" w:eastAsia="宋体" w:hAnsi="Book Antiqua" w:cs="宋体"/>
          <w:b/>
          <w:bCs/>
        </w:rPr>
        <w:t>Fox JG</w:t>
      </w:r>
      <w:r w:rsidRPr="001B0E48">
        <w:rPr>
          <w:rFonts w:ascii="Book Antiqua" w:eastAsia="宋体" w:hAnsi="Book Antiqua" w:cs="宋体"/>
        </w:rPr>
        <w:t>, Dewhirst FE, Shen Z, Feng Y, Taylor NS, Paster BJ, Ericson RL, Lau CN, Correa P, Araya JC, Roa I. Hepatic Helicobacter species identified in bile and gallbladder tissue from Chileans with chronic cholecystitis. </w:t>
      </w:r>
      <w:r w:rsidRPr="001B0E48">
        <w:rPr>
          <w:rFonts w:ascii="Book Antiqua" w:eastAsia="宋体" w:hAnsi="Book Antiqua" w:cs="宋体"/>
          <w:i/>
          <w:iCs/>
        </w:rPr>
        <w:t>Gastroenterology</w:t>
      </w:r>
      <w:r w:rsidRPr="001B0E48">
        <w:rPr>
          <w:rFonts w:ascii="Book Antiqua" w:eastAsia="宋体" w:hAnsi="Book Antiqua" w:cs="宋体"/>
        </w:rPr>
        <w:t> 1998; </w:t>
      </w:r>
      <w:r w:rsidRPr="001B0E48">
        <w:rPr>
          <w:rFonts w:ascii="Book Antiqua" w:eastAsia="宋体" w:hAnsi="Book Antiqua" w:cs="宋体"/>
          <w:b/>
          <w:bCs/>
        </w:rPr>
        <w:t>114</w:t>
      </w:r>
      <w:r w:rsidRPr="001B0E48">
        <w:rPr>
          <w:rFonts w:ascii="Book Antiqua" w:eastAsia="宋体" w:hAnsi="Book Antiqua" w:cs="宋体"/>
        </w:rPr>
        <w:t>: 755-763 [PMID: 9516396 DOI: 10.1016/S0016-5085(98)70589-X]</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92 </w:t>
      </w:r>
      <w:r w:rsidRPr="001B0E48">
        <w:rPr>
          <w:rFonts w:ascii="Book Antiqua" w:eastAsia="宋体" w:hAnsi="Book Antiqua" w:cs="宋体"/>
          <w:b/>
          <w:bCs/>
        </w:rPr>
        <w:t>Pellicano R</w:t>
      </w:r>
      <w:r w:rsidRPr="001B0E48">
        <w:rPr>
          <w:rFonts w:ascii="Book Antiqua" w:eastAsia="宋体" w:hAnsi="Book Antiqua" w:cs="宋体"/>
        </w:rPr>
        <w:t>, Mazzaferro V, Grigioni WF, Cutufia MA, Fagoonee S, Silengo L, Rizzetto M, Ponzetto A. Helicobacter species sequences in liver samples from patients with and without hepatocellular carcinoma. </w:t>
      </w:r>
      <w:r w:rsidRPr="001B0E48">
        <w:rPr>
          <w:rFonts w:ascii="Book Antiqua" w:eastAsia="宋体" w:hAnsi="Book Antiqua" w:cs="宋体"/>
          <w:i/>
          <w:iCs/>
        </w:rPr>
        <w:t>World J Gastroenterol</w:t>
      </w:r>
      <w:r w:rsidRPr="001B0E48">
        <w:rPr>
          <w:rFonts w:ascii="Book Antiqua" w:eastAsia="宋体" w:hAnsi="Book Antiqua" w:cs="宋体"/>
        </w:rPr>
        <w:t> 2004; </w:t>
      </w:r>
      <w:r w:rsidRPr="001B0E48">
        <w:rPr>
          <w:rFonts w:ascii="Book Antiqua" w:eastAsia="宋体" w:hAnsi="Book Antiqua" w:cs="宋体"/>
          <w:b/>
          <w:bCs/>
        </w:rPr>
        <w:t>10</w:t>
      </w:r>
      <w:r w:rsidRPr="001B0E48">
        <w:rPr>
          <w:rFonts w:ascii="Book Antiqua" w:eastAsia="宋体" w:hAnsi="Book Antiqua" w:cs="宋体"/>
        </w:rPr>
        <w:t>: 598-601 [PMID: 14966925]</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93 </w:t>
      </w:r>
      <w:r w:rsidRPr="001B0E48">
        <w:rPr>
          <w:rFonts w:ascii="Book Antiqua" w:eastAsia="宋体" w:hAnsi="Book Antiqua" w:cs="宋体"/>
          <w:b/>
          <w:bCs/>
        </w:rPr>
        <w:t>Silva CP</w:t>
      </w:r>
      <w:r w:rsidRPr="001B0E48">
        <w:rPr>
          <w:rFonts w:ascii="Book Antiqua" w:eastAsia="宋体" w:hAnsi="Book Antiqua" w:cs="宋体"/>
        </w:rPr>
        <w:t>, Pereira-Lima JC, Oliveira AG, Guerra JB, Marques DL, Sarmanho L, Cabral MM, Queiroz DM. Association of the presence of Helicobacter in gallbladder tissue with cholelithiasis and cholecystitis. </w:t>
      </w:r>
      <w:r w:rsidRPr="001B0E48">
        <w:rPr>
          <w:rFonts w:ascii="Book Antiqua" w:eastAsia="宋体" w:hAnsi="Book Antiqua" w:cs="宋体"/>
          <w:i/>
          <w:iCs/>
        </w:rPr>
        <w:t>J Clin Microbiol</w:t>
      </w:r>
      <w:r w:rsidRPr="001B0E48">
        <w:rPr>
          <w:rFonts w:ascii="Book Antiqua" w:eastAsia="宋体" w:hAnsi="Book Antiqua" w:cs="宋体"/>
        </w:rPr>
        <w:t> 2003; </w:t>
      </w:r>
      <w:r w:rsidRPr="001B0E48">
        <w:rPr>
          <w:rFonts w:ascii="Book Antiqua" w:eastAsia="宋体" w:hAnsi="Book Antiqua" w:cs="宋体"/>
          <w:b/>
          <w:bCs/>
        </w:rPr>
        <w:t>41</w:t>
      </w:r>
      <w:r w:rsidRPr="001B0E48">
        <w:rPr>
          <w:rFonts w:ascii="Book Antiqua" w:eastAsia="宋体" w:hAnsi="Book Antiqua" w:cs="宋体"/>
        </w:rPr>
        <w:t>: 5615-5618 [PMID: 14662950 DOI: 10.1128/JCM.41.12.5615-5618.2003]</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lastRenderedPageBreak/>
        <w:t>94 </w:t>
      </w:r>
      <w:r w:rsidRPr="001B0E48">
        <w:rPr>
          <w:rFonts w:ascii="Book Antiqua" w:eastAsia="宋体" w:hAnsi="Book Antiqua" w:cs="宋体"/>
          <w:b/>
          <w:bCs/>
        </w:rPr>
        <w:t>Fox JG</w:t>
      </w:r>
      <w:r w:rsidRPr="001B0E48">
        <w:rPr>
          <w:rFonts w:ascii="Book Antiqua" w:eastAsia="宋体" w:hAnsi="Book Antiqua" w:cs="宋体"/>
        </w:rPr>
        <w:t>. Other helicobacters involved in human diseases. </w:t>
      </w:r>
      <w:r w:rsidRPr="001B0E48">
        <w:rPr>
          <w:rFonts w:ascii="Book Antiqua" w:eastAsia="宋体" w:hAnsi="Book Antiqua" w:cs="宋体"/>
          <w:i/>
          <w:iCs/>
        </w:rPr>
        <w:t>Acta Gastroenterol Belg</w:t>
      </w:r>
      <w:r w:rsidRPr="001B0E48">
        <w:rPr>
          <w:rFonts w:ascii="Book Antiqua" w:eastAsia="宋体" w:hAnsi="Book Antiqua" w:cs="宋体"/>
        </w:rPr>
        <w:t> </w:t>
      </w:r>
      <w:r>
        <w:rPr>
          <w:rFonts w:ascii="Book Antiqua" w:eastAsia="宋体" w:hAnsi="Book Antiqua" w:cs="宋体" w:hint="eastAsia"/>
        </w:rPr>
        <w:t>2002</w:t>
      </w:r>
      <w:r w:rsidRPr="001B0E48">
        <w:rPr>
          <w:rFonts w:ascii="Book Antiqua" w:eastAsia="宋体" w:hAnsi="Book Antiqua" w:cs="宋体"/>
        </w:rPr>
        <w:t>; </w:t>
      </w:r>
      <w:r w:rsidRPr="001B0E48">
        <w:rPr>
          <w:rFonts w:ascii="Book Antiqua" w:eastAsia="宋体" w:hAnsi="Book Antiqua" w:cs="宋体"/>
          <w:b/>
          <w:bCs/>
        </w:rPr>
        <w:t>65</w:t>
      </w:r>
      <w:r w:rsidRPr="001B0E48">
        <w:rPr>
          <w:rFonts w:ascii="Book Antiqua" w:eastAsia="宋体" w:hAnsi="Book Antiqua" w:cs="宋体"/>
        </w:rPr>
        <w:t>: 24-32 [PMID: 12014313]</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95 </w:t>
      </w:r>
      <w:r w:rsidRPr="001B0E48">
        <w:rPr>
          <w:rFonts w:ascii="Book Antiqua" w:eastAsia="宋体" w:hAnsi="Book Antiqua" w:cs="宋体"/>
          <w:b/>
          <w:bCs/>
        </w:rPr>
        <w:t>Maurer KJ</w:t>
      </w:r>
      <w:r w:rsidRPr="001B0E48">
        <w:rPr>
          <w:rFonts w:ascii="Book Antiqua" w:eastAsia="宋体" w:hAnsi="Book Antiqua" w:cs="宋体"/>
        </w:rPr>
        <w:t>, Rao VP, Ge Z, Rogers AB, Oura TJ, Carey MC, Fox JG. T-cell function is critical for murine cholesterol gallstone formation. </w:t>
      </w:r>
      <w:r w:rsidRPr="001B0E48">
        <w:rPr>
          <w:rFonts w:ascii="Book Antiqua" w:eastAsia="宋体" w:hAnsi="Book Antiqua" w:cs="宋体"/>
          <w:i/>
          <w:iCs/>
        </w:rPr>
        <w:t>Gastroenterology</w:t>
      </w:r>
      <w:r w:rsidRPr="001B0E48">
        <w:rPr>
          <w:rFonts w:ascii="Book Antiqua" w:eastAsia="宋体" w:hAnsi="Book Antiqua" w:cs="宋体"/>
        </w:rPr>
        <w:t> 2007; </w:t>
      </w:r>
      <w:r w:rsidRPr="001B0E48">
        <w:rPr>
          <w:rFonts w:ascii="Book Antiqua" w:eastAsia="宋体" w:hAnsi="Book Antiqua" w:cs="宋体"/>
          <w:b/>
          <w:bCs/>
        </w:rPr>
        <w:t>133</w:t>
      </w:r>
      <w:r w:rsidRPr="001B0E48">
        <w:rPr>
          <w:rFonts w:ascii="Book Antiqua" w:eastAsia="宋体" w:hAnsi="Book Antiqua" w:cs="宋体"/>
        </w:rPr>
        <w:t>: 1304-1315 [PMID: 17919501 DOI: 10.1053/j.gastro.2007.07.005]</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96 </w:t>
      </w:r>
      <w:r w:rsidRPr="001B0E48">
        <w:rPr>
          <w:rFonts w:ascii="Book Antiqua" w:eastAsia="宋体" w:hAnsi="Book Antiqua" w:cs="宋体"/>
          <w:b/>
          <w:bCs/>
        </w:rPr>
        <w:t>Pandey M</w:t>
      </w:r>
      <w:r w:rsidRPr="001B0E48">
        <w:rPr>
          <w:rFonts w:ascii="Book Antiqua" w:eastAsia="宋体" w:hAnsi="Book Antiqua" w:cs="宋体"/>
        </w:rPr>
        <w:t>, Shukla M. Helicobacter species are associated with possible increase in risk of hepatobiliary tract cancers. </w:t>
      </w:r>
      <w:r w:rsidRPr="001B0E48">
        <w:rPr>
          <w:rFonts w:ascii="Book Antiqua" w:eastAsia="宋体" w:hAnsi="Book Antiqua" w:cs="宋体"/>
          <w:i/>
          <w:iCs/>
        </w:rPr>
        <w:t>Surg Oncol</w:t>
      </w:r>
      <w:r w:rsidRPr="001B0E48">
        <w:rPr>
          <w:rFonts w:ascii="Book Antiqua" w:eastAsia="宋体" w:hAnsi="Book Antiqua" w:cs="宋体"/>
        </w:rPr>
        <w:t> 2009; </w:t>
      </w:r>
      <w:r w:rsidRPr="001B0E48">
        <w:rPr>
          <w:rFonts w:ascii="Book Antiqua" w:eastAsia="宋体" w:hAnsi="Book Antiqua" w:cs="宋体"/>
          <w:b/>
          <w:bCs/>
        </w:rPr>
        <w:t>18</w:t>
      </w:r>
      <w:r w:rsidRPr="001B0E48">
        <w:rPr>
          <w:rFonts w:ascii="Book Antiqua" w:eastAsia="宋体" w:hAnsi="Book Antiqua" w:cs="宋体"/>
        </w:rPr>
        <w:t>: 51-56 [PMID: 18715780 DOI: 10.1016/j.suronc.2008.07.002.]</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97 </w:t>
      </w:r>
      <w:r w:rsidRPr="001B0E48">
        <w:rPr>
          <w:rFonts w:ascii="Book Antiqua" w:eastAsia="宋体" w:hAnsi="Book Antiqua" w:cs="宋体"/>
          <w:b/>
          <w:bCs/>
        </w:rPr>
        <w:t>Tak PP</w:t>
      </w:r>
      <w:r w:rsidRPr="001B0E48">
        <w:rPr>
          <w:rFonts w:ascii="Book Antiqua" w:eastAsia="宋体" w:hAnsi="Book Antiqua" w:cs="宋体"/>
        </w:rPr>
        <w:t>, Firestein GS. NF-kappaB: a key role in inflammatory diseases. </w:t>
      </w:r>
      <w:r w:rsidRPr="001B0E48">
        <w:rPr>
          <w:rFonts w:ascii="Book Antiqua" w:eastAsia="宋体" w:hAnsi="Book Antiqua" w:cs="宋体"/>
          <w:i/>
          <w:iCs/>
        </w:rPr>
        <w:t>J Clin Invest</w:t>
      </w:r>
      <w:r w:rsidRPr="001B0E48">
        <w:rPr>
          <w:rFonts w:ascii="Book Antiqua" w:eastAsia="宋体" w:hAnsi="Book Antiqua" w:cs="宋体"/>
        </w:rPr>
        <w:t> 2001; </w:t>
      </w:r>
      <w:r w:rsidRPr="001B0E48">
        <w:rPr>
          <w:rFonts w:ascii="Book Antiqua" w:eastAsia="宋体" w:hAnsi="Book Antiqua" w:cs="宋体"/>
          <w:b/>
          <w:bCs/>
        </w:rPr>
        <w:t>107</w:t>
      </w:r>
      <w:r w:rsidRPr="001B0E48">
        <w:rPr>
          <w:rFonts w:ascii="Book Antiqua" w:eastAsia="宋体" w:hAnsi="Book Antiqua" w:cs="宋体"/>
        </w:rPr>
        <w:t>: 7-11 [PMID: 11134171 DOI: 10.1172/JCI11830]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98 </w:t>
      </w:r>
      <w:r w:rsidRPr="001B0E48">
        <w:rPr>
          <w:rFonts w:ascii="Book Antiqua" w:eastAsia="宋体" w:hAnsi="Book Antiqua" w:cs="宋体"/>
          <w:b/>
          <w:bCs/>
        </w:rPr>
        <w:t>Fox JG</w:t>
      </w:r>
      <w:r w:rsidRPr="001B0E48">
        <w:rPr>
          <w:rFonts w:ascii="Book Antiqua" w:eastAsia="宋体" w:hAnsi="Book Antiqua" w:cs="宋体"/>
        </w:rPr>
        <w:t>, Ge Z, Whary MT, Erdman SE, Horwitz BH. Helicobacter hepaticus infection in mice: models for understanding lower bowel inflammation and cancer. </w:t>
      </w:r>
      <w:r w:rsidRPr="001B0E48">
        <w:rPr>
          <w:rFonts w:ascii="Book Antiqua" w:eastAsia="宋体" w:hAnsi="Book Antiqua" w:cs="宋体"/>
          <w:i/>
          <w:iCs/>
        </w:rPr>
        <w:t>Mucosal Immunol</w:t>
      </w:r>
      <w:r w:rsidRPr="001B0E48">
        <w:rPr>
          <w:rFonts w:ascii="Book Antiqua" w:eastAsia="宋体" w:hAnsi="Book Antiqua" w:cs="宋体"/>
        </w:rPr>
        <w:t> 2011; </w:t>
      </w:r>
      <w:r w:rsidRPr="001B0E48">
        <w:rPr>
          <w:rFonts w:ascii="Book Antiqua" w:eastAsia="宋体" w:hAnsi="Book Antiqua" w:cs="宋体"/>
          <w:b/>
          <w:bCs/>
        </w:rPr>
        <w:t>4</w:t>
      </w:r>
      <w:r w:rsidRPr="001B0E48">
        <w:rPr>
          <w:rFonts w:ascii="Book Antiqua" w:eastAsia="宋体" w:hAnsi="Book Antiqua" w:cs="宋体"/>
        </w:rPr>
        <w:t>: 22-30 [PMID: 20944559 DOI: 10.1038/mi.2010.61.]</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99 </w:t>
      </w:r>
      <w:r w:rsidRPr="001B0E48">
        <w:rPr>
          <w:rFonts w:ascii="Book Antiqua" w:eastAsia="宋体" w:hAnsi="Book Antiqua" w:cs="宋体"/>
          <w:b/>
          <w:bCs/>
        </w:rPr>
        <w:t>Zhou D</w:t>
      </w:r>
      <w:r w:rsidRPr="001B0E48">
        <w:rPr>
          <w:rFonts w:ascii="Book Antiqua" w:eastAsia="宋体" w:hAnsi="Book Antiqua" w:cs="宋体"/>
        </w:rPr>
        <w:t>, Zhang Y, Gong W, Mohamed SO, Ogbomo H, Wang X, Liu Y, Quan Z. Are Helicobacter pylori and other Helicobacter species infection associated with human biliary lithiasis? A meta-analysis. </w:t>
      </w:r>
      <w:r w:rsidRPr="001B0E48">
        <w:rPr>
          <w:rFonts w:ascii="Book Antiqua" w:eastAsia="宋体" w:hAnsi="Book Antiqua" w:cs="宋体"/>
          <w:i/>
          <w:iCs/>
        </w:rPr>
        <w:t>PLoS One</w:t>
      </w:r>
      <w:r w:rsidRPr="001B0E48">
        <w:rPr>
          <w:rFonts w:ascii="Book Antiqua" w:eastAsia="宋体" w:hAnsi="Book Antiqua" w:cs="宋体"/>
        </w:rPr>
        <w:t> 2011; </w:t>
      </w:r>
      <w:r w:rsidRPr="001B0E48">
        <w:rPr>
          <w:rFonts w:ascii="Book Antiqua" w:eastAsia="宋体" w:hAnsi="Book Antiqua" w:cs="宋体"/>
          <w:b/>
          <w:bCs/>
        </w:rPr>
        <w:t>6</w:t>
      </w:r>
      <w:r w:rsidRPr="001B0E48">
        <w:rPr>
          <w:rFonts w:ascii="Book Antiqua" w:eastAsia="宋体" w:hAnsi="Book Antiqua" w:cs="宋体"/>
        </w:rPr>
        <w:t>: e27390 [PMID: 22087306]</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100 </w:t>
      </w:r>
      <w:r w:rsidRPr="001B0E48">
        <w:rPr>
          <w:rFonts w:ascii="Book Antiqua" w:eastAsia="宋体" w:hAnsi="Book Antiqua" w:cs="宋体"/>
          <w:b/>
          <w:bCs/>
        </w:rPr>
        <w:t>Randi G</w:t>
      </w:r>
      <w:r w:rsidRPr="001B0E48">
        <w:rPr>
          <w:rFonts w:ascii="Book Antiqua" w:eastAsia="宋体" w:hAnsi="Book Antiqua" w:cs="宋体"/>
        </w:rPr>
        <w:t>, Franceschi S, La Vecchia C. Gallbladder cancer worldwide: geographical distribution and risk factors. </w:t>
      </w:r>
      <w:r w:rsidRPr="001B0E48">
        <w:rPr>
          <w:rFonts w:ascii="Book Antiqua" w:eastAsia="宋体" w:hAnsi="Book Antiqua" w:cs="宋体"/>
          <w:i/>
          <w:iCs/>
        </w:rPr>
        <w:t>Int J Cancer</w:t>
      </w:r>
      <w:r w:rsidRPr="001B0E48">
        <w:rPr>
          <w:rFonts w:ascii="Book Antiqua" w:eastAsia="宋体" w:hAnsi="Book Antiqua" w:cs="宋体"/>
        </w:rPr>
        <w:t> 2006; </w:t>
      </w:r>
      <w:r w:rsidRPr="001B0E48">
        <w:rPr>
          <w:rFonts w:ascii="Book Antiqua" w:eastAsia="宋体" w:hAnsi="Book Antiqua" w:cs="宋体"/>
          <w:b/>
          <w:bCs/>
        </w:rPr>
        <w:t>118</w:t>
      </w:r>
      <w:r w:rsidRPr="001B0E48">
        <w:rPr>
          <w:rFonts w:ascii="Book Antiqua" w:eastAsia="宋体" w:hAnsi="Book Antiqua" w:cs="宋体"/>
        </w:rPr>
        <w:t>: 1591-1602 [PMID: 16397865 DOI: 10.1002/ijc.21683]</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101 </w:t>
      </w:r>
      <w:r w:rsidRPr="001B0E48">
        <w:rPr>
          <w:rFonts w:ascii="Book Antiqua" w:eastAsia="宋体" w:hAnsi="Book Antiqua" w:cs="宋体"/>
          <w:b/>
          <w:bCs/>
        </w:rPr>
        <w:t>Pandey M</w:t>
      </w:r>
      <w:r w:rsidRPr="001B0E48">
        <w:rPr>
          <w:rFonts w:ascii="Book Antiqua" w:eastAsia="宋体" w:hAnsi="Book Antiqua" w:cs="宋体"/>
        </w:rPr>
        <w:t>. Helicobacter species are associated with possible increase in risk of biliary lithiasis and benign biliary diseases. </w:t>
      </w:r>
      <w:r w:rsidRPr="001B0E48">
        <w:rPr>
          <w:rFonts w:ascii="Book Antiqua" w:eastAsia="宋体" w:hAnsi="Book Antiqua" w:cs="宋体"/>
          <w:i/>
          <w:iCs/>
        </w:rPr>
        <w:t>World J Surg Oncol</w:t>
      </w:r>
      <w:r w:rsidRPr="001B0E48">
        <w:rPr>
          <w:rFonts w:ascii="Book Antiqua" w:eastAsia="宋体" w:hAnsi="Book Antiqua" w:cs="宋体"/>
        </w:rPr>
        <w:t> 2007; </w:t>
      </w:r>
      <w:r w:rsidRPr="001B0E48">
        <w:rPr>
          <w:rFonts w:ascii="Book Antiqua" w:eastAsia="宋体" w:hAnsi="Book Antiqua" w:cs="宋体"/>
          <w:b/>
          <w:bCs/>
        </w:rPr>
        <w:t>5</w:t>
      </w:r>
      <w:r w:rsidRPr="001B0E48">
        <w:rPr>
          <w:rFonts w:ascii="Book Antiqua" w:eastAsia="宋体" w:hAnsi="Book Antiqua" w:cs="宋体"/>
        </w:rPr>
        <w:t>: 94 [PMID: 17708763 DOI: 10.1186/1477-7819-5-94]</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102 </w:t>
      </w:r>
      <w:r w:rsidRPr="001B0E48">
        <w:rPr>
          <w:rFonts w:ascii="Book Antiqua" w:eastAsia="宋体" w:hAnsi="Book Antiqua" w:cs="宋体"/>
          <w:b/>
          <w:bCs/>
        </w:rPr>
        <w:t>Rossi M</w:t>
      </w:r>
      <w:r w:rsidRPr="001B0E48">
        <w:rPr>
          <w:rFonts w:ascii="Book Antiqua" w:eastAsia="宋体" w:hAnsi="Book Antiqua" w:cs="宋体"/>
        </w:rPr>
        <w:t>, Bolz C, Revez J, Javed S, El-Najjar N, Anderl F, Hyytiäinen H, Vuorela P, Gerhard M, Hänninen ML. Evidence for conserved function of γ-glutamyltranspeptidase in Helicobacter genus. </w:t>
      </w:r>
      <w:r w:rsidRPr="001B0E48">
        <w:rPr>
          <w:rFonts w:ascii="Book Antiqua" w:eastAsia="宋体" w:hAnsi="Book Antiqua" w:cs="宋体"/>
          <w:i/>
          <w:iCs/>
        </w:rPr>
        <w:t>PLoS One</w:t>
      </w:r>
      <w:r w:rsidRPr="001B0E48">
        <w:rPr>
          <w:rFonts w:ascii="Book Antiqua" w:eastAsia="宋体" w:hAnsi="Book Antiqua" w:cs="宋体"/>
        </w:rPr>
        <w:t> 2012; </w:t>
      </w:r>
      <w:r w:rsidRPr="001B0E48">
        <w:rPr>
          <w:rFonts w:ascii="Book Antiqua" w:eastAsia="宋体" w:hAnsi="Book Antiqua" w:cs="宋体"/>
          <w:b/>
          <w:bCs/>
        </w:rPr>
        <w:t>7</w:t>
      </w:r>
      <w:r w:rsidRPr="001B0E48">
        <w:rPr>
          <w:rFonts w:ascii="Book Antiqua" w:eastAsia="宋体" w:hAnsi="Book Antiqua" w:cs="宋体"/>
        </w:rPr>
        <w:t>: e30543 [PMID: 22348013 DOI: 10.1371/journal.pone.]</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103 </w:t>
      </w:r>
      <w:r w:rsidRPr="001B0E48">
        <w:rPr>
          <w:rFonts w:ascii="Book Antiqua" w:eastAsia="宋体" w:hAnsi="Book Antiqua" w:cs="宋体"/>
          <w:b/>
          <w:bCs/>
        </w:rPr>
        <w:t>Javed S</w:t>
      </w:r>
      <w:r w:rsidRPr="001B0E48">
        <w:rPr>
          <w:rFonts w:ascii="Book Antiqua" w:eastAsia="宋体" w:hAnsi="Book Antiqua" w:cs="宋体"/>
        </w:rPr>
        <w:t xml:space="preserve">, Mejías-Luque R, Kalali B, Bolz C, Gerhard M. Helicobacter bilis gamma-glutamyltranspeptidase enhances inflammatory stress response via </w:t>
      </w:r>
      <w:r w:rsidRPr="001B0E48">
        <w:rPr>
          <w:rFonts w:ascii="Book Antiqua" w:eastAsia="宋体" w:hAnsi="Book Antiqua" w:cs="宋体"/>
        </w:rPr>
        <w:lastRenderedPageBreak/>
        <w:t>oxidative stress in colon epithelial cells. </w:t>
      </w:r>
      <w:r w:rsidRPr="001B0E48">
        <w:rPr>
          <w:rFonts w:ascii="Book Antiqua" w:eastAsia="宋体" w:hAnsi="Book Antiqua" w:cs="宋体"/>
          <w:i/>
          <w:iCs/>
        </w:rPr>
        <w:t>PLoS One</w:t>
      </w:r>
      <w:r w:rsidRPr="001B0E48">
        <w:rPr>
          <w:rFonts w:ascii="Book Antiqua" w:eastAsia="宋体" w:hAnsi="Book Antiqua" w:cs="宋体"/>
        </w:rPr>
        <w:t> 2013; </w:t>
      </w:r>
      <w:r w:rsidRPr="001B0E48">
        <w:rPr>
          <w:rFonts w:ascii="Book Antiqua" w:eastAsia="宋体" w:hAnsi="Book Antiqua" w:cs="宋体"/>
          <w:b/>
          <w:bCs/>
        </w:rPr>
        <w:t>8</w:t>
      </w:r>
      <w:r w:rsidRPr="001B0E48">
        <w:rPr>
          <w:rFonts w:ascii="Book Antiqua" w:eastAsia="宋体" w:hAnsi="Book Antiqua" w:cs="宋体"/>
        </w:rPr>
        <w:t>: e73160 [PMID: 24009737 DOI: 10.1371/journal.pone.0073160.]</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104 </w:t>
      </w:r>
      <w:r w:rsidRPr="001B0E48">
        <w:rPr>
          <w:rFonts w:ascii="Book Antiqua" w:eastAsia="宋体" w:hAnsi="Book Antiqua" w:cs="宋体"/>
          <w:b/>
          <w:bCs/>
        </w:rPr>
        <w:t>Peek RM</w:t>
      </w:r>
      <w:r w:rsidRPr="001B0E48">
        <w:rPr>
          <w:rFonts w:ascii="Book Antiqua" w:eastAsia="宋体" w:hAnsi="Book Antiqua" w:cs="宋体"/>
        </w:rPr>
        <w:t>, Crabtree JE. Helicobacter infection and gastric neoplasia. </w:t>
      </w:r>
      <w:r w:rsidRPr="001B0E48">
        <w:rPr>
          <w:rFonts w:ascii="Book Antiqua" w:eastAsia="宋体" w:hAnsi="Book Antiqua" w:cs="宋体"/>
          <w:i/>
          <w:iCs/>
        </w:rPr>
        <w:t>J Pathol</w:t>
      </w:r>
      <w:r w:rsidRPr="001B0E48">
        <w:rPr>
          <w:rFonts w:ascii="Book Antiqua" w:eastAsia="宋体" w:hAnsi="Book Antiqua" w:cs="宋体"/>
        </w:rPr>
        <w:t> 2006; </w:t>
      </w:r>
      <w:r w:rsidRPr="001B0E48">
        <w:rPr>
          <w:rFonts w:ascii="Book Antiqua" w:eastAsia="宋体" w:hAnsi="Book Antiqua" w:cs="宋体"/>
          <w:b/>
          <w:bCs/>
        </w:rPr>
        <w:t>208</w:t>
      </w:r>
      <w:r w:rsidRPr="001B0E48">
        <w:rPr>
          <w:rFonts w:ascii="Book Antiqua" w:eastAsia="宋体" w:hAnsi="Book Antiqua" w:cs="宋体"/>
        </w:rPr>
        <w:t>: 233-248 [PMID: 16362989 DOI: 10.1002/path.1868]</w:t>
      </w:r>
    </w:p>
    <w:p w:rsidR="002A14FF" w:rsidRPr="001B0E48"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105 </w:t>
      </w:r>
      <w:r w:rsidRPr="001B0E48">
        <w:rPr>
          <w:rFonts w:ascii="Book Antiqua" w:eastAsia="宋体" w:hAnsi="Book Antiqua" w:cs="宋体"/>
          <w:b/>
          <w:bCs/>
        </w:rPr>
        <w:t>Myung SJ</w:t>
      </w:r>
      <w:r w:rsidRPr="001B0E48">
        <w:rPr>
          <w:rFonts w:ascii="Book Antiqua" w:eastAsia="宋体" w:hAnsi="Book Antiqua" w:cs="宋体"/>
        </w:rPr>
        <w:t>, Kim MH, Shim KN, Kim YS, Kim EO, Kim HJ, Park ET, Yoo KS, Lim BC, Seo DW, Lee SK, Min YI, Kim JY. Detection of Helicobacter pylori DNA in human biliary tree and its association with hepatolithiasis. </w:t>
      </w:r>
      <w:r w:rsidRPr="001B0E48">
        <w:rPr>
          <w:rFonts w:ascii="Book Antiqua" w:eastAsia="宋体" w:hAnsi="Book Antiqua" w:cs="宋体"/>
          <w:i/>
          <w:iCs/>
        </w:rPr>
        <w:t>Dig Dis Sci</w:t>
      </w:r>
      <w:r w:rsidRPr="001B0E48">
        <w:rPr>
          <w:rFonts w:ascii="Book Antiqua" w:eastAsia="宋体" w:hAnsi="Book Antiqua" w:cs="宋体"/>
        </w:rPr>
        <w:t> 2000; </w:t>
      </w:r>
      <w:r w:rsidRPr="001B0E48">
        <w:rPr>
          <w:rFonts w:ascii="Book Antiqua" w:eastAsia="宋体" w:hAnsi="Book Antiqua" w:cs="宋体"/>
          <w:b/>
          <w:bCs/>
        </w:rPr>
        <w:t>45</w:t>
      </w:r>
      <w:r w:rsidRPr="001B0E48">
        <w:rPr>
          <w:rFonts w:ascii="Book Antiqua" w:eastAsia="宋体" w:hAnsi="Book Antiqua" w:cs="宋体"/>
        </w:rPr>
        <w:t>: 1405-1412 [PMID: 10961722 DOI: 10.1023/A: 1005572507572]</w:t>
      </w:r>
    </w:p>
    <w:p w:rsidR="002A14FF" w:rsidRDefault="002A14FF" w:rsidP="002D54EF">
      <w:pPr>
        <w:spacing w:line="360" w:lineRule="auto"/>
        <w:jc w:val="both"/>
        <w:rPr>
          <w:rFonts w:ascii="Book Antiqua" w:eastAsia="宋体" w:hAnsi="Book Antiqua" w:cs="宋体"/>
        </w:rPr>
      </w:pPr>
      <w:r w:rsidRPr="001B0E48">
        <w:rPr>
          <w:rFonts w:ascii="Book Antiqua" w:eastAsia="宋体" w:hAnsi="Book Antiqua" w:cs="宋体"/>
        </w:rPr>
        <w:t>106 </w:t>
      </w:r>
      <w:r w:rsidRPr="001B0E48">
        <w:rPr>
          <w:rFonts w:ascii="Book Antiqua" w:eastAsia="宋体" w:hAnsi="Book Antiqua" w:cs="宋体"/>
          <w:b/>
          <w:bCs/>
        </w:rPr>
        <w:t>Ananieva O</w:t>
      </w:r>
      <w:r w:rsidRPr="001B0E48">
        <w:rPr>
          <w:rFonts w:ascii="Book Antiqua" w:eastAsia="宋体" w:hAnsi="Book Antiqua" w:cs="宋体"/>
        </w:rPr>
        <w:t>, Nilsson I, Vorobjova T, Uibo R, Wadström T. Immune responses to bile-tolerant helicobacter species in patients with chronic liver diseases, a randomized population group, and healthy blood donors. </w:t>
      </w:r>
      <w:r w:rsidRPr="001B0E48">
        <w:rPr>
          <w:rFonts w:ascii="Book Antiqua" w:eastAsia="宋体" w:hAnsi="Book Antiqua" w:cs="宋体"/>
          <w:i/>
          <w:iCs/>
        </w:rPr>
        <w:t>Clin Diagn Lab Immunol</w:t>
      </w:r>
      <w:r w:rsidRPr="001B0E48">
        <w:rPr>
          <w:rFonts w:ascii="Book Antiqua" w:eastAsia="宋体" w:hAnsi="Book Antiqua" w:cs="宋体"/>
        </w:rPr>
        <w:t> 2002; </w:t>
      </w:r>
      <w:r w:rsidRPr="001B0E48">
        <w:rPr>
          <w:rFonts w:ascii="Book Antiqua" w:eastAsia="宋体" w:hAnsi="Book Antiqua" w:cs="宋体"/>
          <w:b/>
          <w:bCs/>
        </w:rPr>
        <w:t>9</w:t>
      </w:r>
      <w:r w:rsidRPr="001B0E48">
        <w:rPr>
          <w:rFonts w:ascii="Book Antiqua" w:eastAsia="宋体" w:hAnsi="Book Antiqua" w:cs="宋体"/>
        </w:rPr>
        <w:t>: 1160-1164 [PMID: 12414744]</w:t>
      </w:r>
    </w:p>
    <w:p w:rsidR="002A14FF" w:rsidRPr="001B0E48" w:rsidRDefault="002A14FF" w:rsidP="002D54EF">
      <w:pPr>
        <w:spacing w:line="360" w:lineRule="auto"/>
        <w:jc w:val="both"/>
        <w:rPr>
          <w:rFonts w:ascii="Book Antiqua" w:eastAsia="宋体" w:hAnsi="Book Antiqua" w:cs="宋体"/>
        </w:rPr>
      </w:pPr>
      <w:r>
        <w:rPr>
          <w:rFonts w:ascii="Book Antiqua" w:eastAsia="宋体" w:hAnsi="Book Antiqua" w:cs="宋体" w:hint="eastAsia"/>
        </w:rPr>
        <w:t>107</w:t>
      </w:r>
      <w:r w:rsidRPr="001B0E48">
        <w:rPr>
          <w:rFonts w:ascii="Book Antiqua" w:eastAsia="宋体" w:hAnsi="Book Antiqua" w:cs="宋体"/>
        </w:rPr>
        <w:t> </w:t>
      </w:r>
      <w:r w:rsidRPr="001B0E48">
        <w:rPr>
          <w:rFonts w:ascii="Book Antiqua" w:eastAsia="宋体" w:hAnsi="Book Antiqua" w:cs="宋体"/>
          <w:b/>
          <w:bCs/>
        </w:rPr>
        <w:t>Xuan SY</w:t>
      </w:r>
      <w:r w:rsidRPr="001B0E48">
        <w:rPr>
          <w:rFonts w:ascii="Book Antiqua" w:eastAsia="宋体" w:hAnsi="Book Antiqua" w:cs="宋体"/>
        </w:rPr>
        <w:t>, Li N, Qiang X, Zhou RR, Shi YX, Jiang WJ. Helicobacter infection in hepatocellular carcinoma tissue. </w:t>
      </w:r>
      <w:r w:rsidRPr="001B0E48">
        <w:rPr>
          <w:rFonts w:ascii="Book Antiqua" w:eastAsia="宋体" w:hAnsi="Book Antiqua" w:cs="宋体"/>
          <w:i/>
          <w:iCs/>
        </w:rPr>
        <w:t>World J Gastroenterol</w:t>
      </w:r>
      <w:r w:rsidRPr="001B0E48">
        <w:rPr>
          <w:rFonts w:ascii="Book Antiqua" w:eastAsia="宋体" w:hAnsi="Book Antiqua" w:cs="宋体"/>
        </w:rPr>
        <w:t> 2006; </w:t>
      </w:r>
      <w:r w:rsidRPr="001B0E48">
        <w:rPr>
          <w:rFonts w:ascii="Book Antiqua" w:eastAsia="宋体" w:hAnsi="Book Antiqua" w:cs="宋体"/>
          <w:b/>
          <w:bCs/>
        </w:rPr>
        <w:t>12</w:t>
      </w:r>
      <w:r w:rsidRPr="001B0E48">
        <w:rPr>
          <w:rFonts w:ascii="Book Antiqua" w:eastAsia="宋体" w:hAnsi="Book Antiqua" w:cs="宋体"/>
        </w:rPr>
        <w:t>: 2335-2340 [PMID: 16688821]</w:t>
      </w:r>
    </w:p>
    <w:p w:rsidR="002A14FF" w:rsidRPr="001B0E48" w:rsidRDefault="002A14FF" w:rsidP="002D54EF">
      <w:pPr>
        <w:spacing w:line="360" w:lineRule="auto"/>
        <w:jc w:val="both"/>
        <w:rPr>
          <w:rFonts w:ascii="Book Antiqua" w:hAnsi="Book Antiqua"/>
        </w:rPr>
      </w:pPr>
    </w:p>
    <w:p w:rsidR="00DD058D" w:rsidRDefault="002A14FF" w:rsidP="00DD058D">
      <w:pPr>
        <w:pStyle w:val="a3"/>
        <w:wordWrap w:val="0"/>
        <w:spacing w:line="360" w:lineRule="auto"/>
        <w:ind w:left="360" w:right="120"/>
        <w:jc w:val="right"/>
        <w:rPr>
          <w:rFonts w:ascii="Book Antiqua" w:hAnsi="Book Antiqua"/>
          <w:b/>
          <w:bCs/>
          <w:color w:val="000000"/>
          <w:lang w:eastAsia="zh-CN"/>
        </w:rPr>
      </w:pPr>
      <w:bookmarkStart w:id="52" w:name="OLE_LINK277"/>
      <w:bookmarkStart w:id="53" w:name="OLE_LINK278"/>
      <w:bookmarkStart w:id="54" w:name="OLE_LINK279"/>
      <w:bookmarkStart w:id="55" w:name="OLE_LINK290"/>
      <w:bookmarkStart w:id="56" w:name="OLE_LINK301"/>
      <w:bookmarkStart w:id="57" w:name="OLE_LINK312"/>
      <w:bookmarkStart w:id="58" w:name="OLE_LINK315"/>
      <w:bookmarkStart w:id="59" w:name="OLE_LINK316"/>
      <w:bookmarkStart w:id="60" w:name="OLE_LINK317"/>
      <w:bookmarkStart w:id="61" w:name="OLE_LINK318"/>
      <w:bookmarkStart w:id="62" w:name="OLE_LINK326"/>
      <w:bookmarkStart w:id="63" w:name="OLE_LINK335"/>
      <w:bookmarkStart w:id="64" w:name="OLE_LINK339"/>
      <w:bookmarkStart w:id="65" w:name="OLE_LINK348"/>
      <w:bookmarkStart w:id="66" w:name="OLE_LINK399"/>
      <w:bookmarkStart w:id="67" w:name="OLE_LINK419"/>
      <w:bookmarkStart w:id="68" w:name="OLE_LINK420"/>
      <w:bookmarkStart w:id="69" w:name="OLE_LINK423"/>
      <w:bookmarkStart w:id="70" w:name="OLE_LINK449"/>
      <w:bookmarkStart w:id="71" w:name="OLE_LINK450"/>
      <w:bookmarkStart w:id="72" w:name="OLE_LINK454"/>
      <w:bookmarkStart w:id="73" w:name="OLE_LINK461"/>
      <w:bookmarkStart w:id="74" w:name="OLE_LINK471"/>
      <w:r w:rsidRPr="00712F63">
        <w:rPr>
          <w:rStyle w:val="ac"/>
          <w:rFonts w:ascii="Book Antiqua" w:hAnsi="Book Antiqua" w:cs="Arial"/>
          <w:bCs w:val="0"/>
          <w:noProof/>
          <w:color w:val="000000"/>
        </w:rPr>
        <w:t>P-Reviewer</w:t>
      </w:r>
      <w:r w:rsidRPr="00712F63">
        <w:rPr>
          <w:rStyle w:val="ac"/>
          <w:rFonts w:ascii="Book Antiqua" w:eastAsia="宋体" w:hAnsi="Book Antiqua" w:cs="Arial"/>
          <w:bCs w:val="0"/>
          <w:noProof/>
          <w:color w:val="000000"/>
          <w:lang w:eastAsia="zh-CN"/>
        </w:rPr>
        <w:t>:</w:t>
      </w:r>
      <w:r w:rsidRPr="00712F63">
        <w:rPr>
          <w:rFonts w:ascii="Book Antiqua" w:hAnsi="Book Antiqua"/>
          <w:bCs/>
          <w:color w:val="000000"/>
        </w:rPr>
        <w:t xml:space="preserve"> </w:t>
      </w:r>
      <w:r w:rsidR="0064337C" w:rsidRPr="0064337C">
        <w:rPr>
          <w:rFonts w:ascii="Book Antiqua" w:hAnsi="Book Antiqua"/>
          <w:bCs/>
          <w:color w:val="000000"/>
        </w:rPr>
        <w:t>Christodoulidis</w:t>
      </w:r>
      <w:r w:rsidR="0064337C">
        <w:rPr>
          <w:rFonts w:ascii="Book Antiqua" w:hAnsi="Book Antiqua" w:hint="eastAsia"/>
          <w:bCs/>
          <w:color w:val="000000"/>
          <w:lang w:eastAsia="zh-CN"/>
        </w:rPr>
        <w:t xml:space="preserve"> G, </w:t>
      </w:r>
      <w:r w:rsidR="0064337C" w:rsidRPr="0064337C">
        <w:rPr>
          <w:rFonts w:ascii="Book Antiqua" w:hAnsi="Book Antiqua"/>
          <w:bCs/>
          <w:color w:val="000000"/>
          <w:lang w:eastAsia="zh-CN"/>
        </w:rPr>
        <w:t>Koch</w:t>
      </w:r>
      <w:r w:rsidR="0064337C">
        <w:rPr>
          <w:rFonts w:ascii="Book Antiqua" w:hAnsi="Book Antiqua" w:hint="eastAsia"/>
          <w:bCs/>
          <w:color w:val="000000"/>
          <w:lang w:eastAsia="zh-CN"/>
        </w:rPr>
        <w:t xml:space="preserve"> TR, </w:t>
      </w:r>
      <w:r w:rsidR="0064337C" w:rsidRPr="0064337C">
        <w:rPr>
          <w:rFonts w:ascii="Book Antiqua" w:hAnsi="Book Antiqua"/>
          <w:bCs/>
          <w:color w:val="000000"/>
          <w:lang w:eastAsia="zh-CN"/>
        </w:rPr>
        <w:t>Ozen</w:t>
      </w:r>
      <w:r w:rsidR="0064337C">
        <w:rPr>
          <w:rFonts w:ascii="Book Antiqua" w:hAnsi="Book Antiqua" w:hint="eastAsia"/>
          <w:bCs/>
          <w:color w:val="000000"/>
          <w:lang w:eastAsia="zh-CN"/>
        </w:rPr>
        <w:t xml:space="preserve"> H</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2A14FF" w:rsidRPr="00712F63" w:rsidRDefault="002A14FF" w:rsidP="00DD058D">
      <w:pPr>
        <w:pStyle w:val="a3"/>
        <w:wordWrap w:val="0"/>
        <w:spacing w:line="360" w:lineRule="auto"/>
        <w:ind w:left="360" w:right="12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6A1ACA" w:rsidRDefault="007370C6" w:rsidP="002D54EF">
      <w:pPr>
        <w:jc w:val="both"/>
      </w:pPr>
    </w:p>
    <w:sectPr w:rsidR="006A1ACA" w:rsidSect="006A1ACA">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C6" w:rsidRDefault="007370C6" w:rsidP="00961A09">
      <w:r>
        <w:separator/>
      </w:r>
    </w:p>
  </w:endnote>
  <w:endnote w:type="continuationSeparator" w:id="0">
    <w:p w:rsidR="007370C6" w:rsidRDefault="007370C6" w:rsidP="0096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C6" w:rsidRDefault="007370C6" w:rsidP="00961A09">
      <w:r>
        <w:separator/>
      </w:r>
    </w:p>
  </w:footnote>
  <w:footnote w:type="continuationSeparator" w:id="0">
    <w:p w:rsidR="007370C6" w:rsidRDefault="007370C6" w:rsidP="0096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202F"/>
    <w:multiLevelType w:val="hybridMultilevel"/>
    <w:tmpl w:val="FB4AD3CA"/>
    <w:lvl w:ilvl="0" w:tplc="79E480E8">
      <w:start w:val="1"/>
      <w:numFmt w:val="decimal"/>
      <w:lvlText w:val="(%1)"/>
      <w:lvlJc w:val="left"/>
      <w:pPr>
        <w:ind w:left="720" w:hanging="360"/>
      </w:pPr>
      <w:rPr>
        <w:rFonts w:ascii="Arial" w:eastAsia="Cambria" w:hAnsi="Arial"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24D6A6B"/>
    <w:multiLevelType w:val="hybridMultilevel"/>
    <w:tmpl w:val="20AA97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9B476EC"/>
    <w:multiLevelType w:val="hybridMultilevel"/>
    <w:tmpl w:val="A3D6CF5A"/>
    <w:lvl w:ilvl="0" w:tplc="F5E4F154">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E46187E"/>
    <w:multiLevelType w:val="multilevel"/>
    <w:tmpl w:val="A382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25"/>
    <w:rsid w:val="000D07B0"/>
    <w:rsid w:val="001D2B6C"/>
    <w:rsid w:val="00201DA0"/>
    <w:rsid w:val="002A14FF"/>
    <w:rsid w:val="002D54EF"/>
    <w:rsid w:val="003A18F1"/>
    <w:rsid w:val="004D17E8"/>
    <w:rsid w:val="005267D0"/>
    <w:rsid w:val="00551404"/>
    <w:rsid w:val="00575FCC"/>
    <w:rsid w:val="00577107"/>
    <w:rsid w:val="005D5F1D"/>
    <w:rsid w:val="0064337C"/>
    <w:rsid w:val="006C572C"/>
    <w:rsid w:val="007370C6"/>
    <w:rsid w:val="00794EB7"/>
    <w:rsid w:val="00813853"/>
    <w:rsid w:val="008812C2"/>
    <w:rsid w:val="008909D1"/>
    <w:rsid w:val="00961A09"/>
    <w:rsid w:val="009D4B40"/>
    <w:rsid w:val="00A10588"/>
    <w:rsid w:val="00C17C44"/>
    <w:rsid w:val="00D17925"/>
    <w:rsid w:val="00DD058D"/>
    <w:rsid w:val="00E65A56"/>
    <w:rsid w:val="00FC3B39"/>
  </w:rsids>
  <m:mathPr>
    <m:mathFont m:val="Cambria Math"/>
    <m:brkBin m:val="before"/>
    <m:brkBinSub m:val="--"/>
    <m:smallFrac m:val="0"/>
    <m:dispDef m:val="0"/>
    <m:lMargin m:val="0"/>
    <m:rMargin m:val="0"/>
    <m:defJc m:val="centerGroup"/>
    <m:wrapRight/>
    <m:intLim m:val="subSup"/>
    <m:naryLim m:val="subSup"/>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0" w:defSemiHidden="0" w:defUnhideWhenUsed="0" w:defQFormat="0" w:count="267">
    <w:lsdException w:name="Hyperlink" w:uiPriority="99"/>
    <w:lsdException w:name="Strong" w:qFormat="1"/>
    <w:lsdException w:name="List Paragraph" w:uiPriority="34" w:qFormat="1"/>
  </w:latentStyles>
  <w:style w:type="paragraph" w:default="1" w:styleId="a">
    <w:name w:val="Normal"/>
    <w:qFormat/>
    <w:rsid w:val="00D17925"/>
    <w:rPr>
      <w:rFonts w:ascii="Cambria"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25"/>
    <w:pPr>
      <w:ind w:left="720"/>
      <w:contextualSpacing/>
    </w:pPr>
  </w:style>
  <w:style w:type="paragraph" w:styleId="a4">
    <w:name w:val="header"/>
    <w:basedOn w:val="a"/>
    <w:link w:val="Char"/>
    <w:rsid w:val="00D17925"/>
    <w:pPr>
      <w:tabs>
        <w:tab w:val="center" w:pos="4252"/>
        <w:tab w:val="right" w:pos="8504"/>
      </w:tabs>
    </w:pPr>
  </w:style>
  <w:style w:type="character" w:customStyle="1" w:styleId="Char">
    <w:name w:val="页眉 Char"/>
    <w:basedOn w:val="a0"/>
    <w:link w:val="a4"/>
    <w:rsid w:val="00D17925"/>
    <w:rPr>
      <w:rFonts w:ascii="Cambria" w:eastAsiaTheme="minorEastAsia" w:hAnsi="Cambria" w:cs="Times New Roman"/>
      <w:lang w:val="en-US"/>
    </w:rPr>
  </w:style>
  <w:style w:type="paragraph" w:styleId="a5">
    <w:name w:val="footer"/>
    <w:basedOn w:val="a"/>
    <w:link w:val="Char0"/>
    <w:rsid w:val="00D17925"/>
    <w:pPr>
      <w:tabs>
        <w:tab w:val="center" w:pos="4252"/>
        <w:tab w:val="right" w:pos="8504"/>
      </w:tabs>
    </w:pPr>
  </w:style>
  <w:style w:type="character" w:customStyle="1" w:styleId="Char0">
    <w:name w:val="页脚 Char"/>
    <w:basedOn w:val="a0"/>
    <w:link w:val="a5"/>
    <w:rsid w:val="00D17925"/>
    <w:rPr>
      <w:rFonts w:ascii="Cambria" w:eastAsiaTheme="minorEastAsia" w:hAnsi="Cambria" w:cs="Times New Roman"/>
      <w:lang w:val="en-US"/>
    </w:rPr>
  </w:style>
  <w:style w:type="paragraph" w:styleId="a6">
    <w:name w:val="Balloon Text"/>
    <w:basedOn w:val="a"/>
    <w:link w:val="Char1"/>
    <w:rsid w:val="00D17925"/>
    <w:rPr>
      <w:rFonts w:ascii="Tahoma" w:hAnsi="Tahoma" w:cs="Tahoma"/>
      <w:sz w:val="16"/>
      <w:szCs w:val="18"/>
    </w:rPr>
  </w:style>
  <w:style w:type="character" w:customStyle="1" w:styleId="Char1">
    <w:name w:val="批注框文本 Char"/>
    <w:basedOn w:val="a0"/>
    <w:link w:val="a6"/>
    <w:rsid w:val="00D17925"/>
    <w:rPr>
      <w:rFonts w:ascii="Tahoma" w:eastAsiaTheme="minorEastAsia" w:hAnsi="Tahoma" w:cs="Tahoma"/>
      <w:sz w:val="16"/>
      <w:szCs w:val="18"/>
      <w:lang w:val="en-US"/>
    </w:rPr>
  </w:style>
  <w:style w:type="character" w:customStyle="1" w:styleId="apple-converted-space">
    <w:name w:val="apple-converted-space"/>
    <w:basedOn w:val="a0"/>
    <w:rsid w:val="00D17925"/>
  </w:style>
  <w:style w:type="character" w:styleId="a7">
    <w:name w:val="Hyperlink"/>
    <w:basedOn w:val="a0"/>
    <w:uiPriority w:val="99"/>
    <w:unhideWhenUsed/>
    <w:rsid w:val="00D17925"/>
    <w:rPr>
      <w:color w:val="0000FF"/>
      <w:u w:val="single"/>
    </w:rPr>
  </w:style>
  <w:style w:type="character" w:customStyle="1" w:styleId="citation">
    <w:name w:val="citation"/>
    <w:basedOn w:val="a0"/>
    <w:rsid w:val="00D17925"/>
  </w:style>
  <w:style w:type="character" w:customStyle="1" w:styleId="mw-cite-backlink">
    <w:name w:val="mw-cite-backlink"/>
    <w:basedOn w:val="a0"/>
    <w:rsid w:val="00D17925"/>
  </w:style>
  <w:style w:type="character" w:customStyle="1" w:styleId="cite-accessibility-label">
    <w:name w:val="cite-accessibility-label"/>
    <w:basedOn w:val="a0"/>
    <w:rsid w:val="00D17925"/>
  </w:style>
  <w:style w:type="character" w:styleId="a8">
    <w:name w:val="FollowedHyperlink"/>
    <w:basedOn w:val="a0"/>
    <w:rsid w:val="00D17925"/>
    <w:rPr>
      <w:color w:val="800080"/>
      <w:u w:val="single"/>
    </w:rPr>
  </w:style>
  <w:style w:type="character" w:styleId="a9">
    <w:name w:val="annotation reference"/>
    <w:rsid w:val="00D17925"/>
    <w:rPr>
      <w:rFonts w:cs="Times New Roman"/>
      <w:sz w:val="21"/>
      <w:szCs w:val="21"/>
    </w:rPr>
  </w:style>
  <w:style w:type="paragraph" w:customStyle="1" w:styleId="p0">
    <w:name w:val="p0"/>
    <w:basedOn w:val="a"/>
    <w:rsid w:val="00D17925"/>
    <w:pPr>
      <w:spacing w:line="240" w:lineRule="atLeast"/>
    </w:pPr>
    <w:rPr>
      <w:rFonts w:ascii="Century" w:eastAsia="宋体" w:hAnsi="Century" w:cs="宋体"/>
      <w:sz w:val="21"/>
      <w:szCs w:val="21"/>
      <w:lang w:eastAsia="zh-CN"/>
    </w:rPr>
  </w:style>
  <w:style w:type="paragraph" w:styleId="aa">
    <w:name w:val="annotation text"/>
    <w:basedOn w:val="a"/>
    <w:link w:val="Char2"/>
    <w:rsid w:val="00D17925"/>
  </w:style>
  <w:style w:type="character" w:customStyle="1" w:styleId="Char2">
    <w:name w:val="批注文字 Char"/>
    <w:basedOn w:val="a0"/>
    <w:link w:val="aa"/>
    <w:rsid w:val="00D17925"/>
    <w:rPr>
      <w:rFonts w:ascii="Cambria" w:eastAsiaTheme="minorEastAsia" w:hAnsi="Cambria" w:cs="Times New Roman"/>
      <w:lang w:val="en-US"/>
    </w:rPr>
  </w:style>
  <w:style w:type="paragraph" w:styleId="ab">
    <w:name w:val="annotation subject"/>
    <w:basedOn w:val="aa"/>
    <w:next w:val="aa"/>
    <w:link w:val="Char3"/>
    <w:rsid w:val="00D17925"/>
    <w:rPr>
      <w:b/>
      <w:bCs/>
    </w:rPr>
  </w:style>
  <w:style w:type="character" w:customStyle="1" w:styleId="Char3">
    <w:name w:val="批注主题 Char"/>
    <w:basedOn w:val="Char2"/>
    <w:link w:val="ab"/>
    <w:rsid w:val="00D17925"/>
    <w:rPr>
      <w:rFonts w:ascii="Cambria" w:eastAsiaTheme="minorEastAsia" w:hAnsi="Cambria" w:cs="Times New Roman"/>
      <w:b/>
      <w:bCs/>
      <w:lang w:val="en-US"/>
    </w:rPr>
  </w:style>
  <w:style w:type="character" w:styleId="ac">
    <w:name w:val="Strong"/>
    <w:qFormat/>
    <w:rsid w:val="00D17925"/>
    <w:rPr>
      <w:b/>
      <w:bCs/>
    </w:rPr>
  </w:style>
  <w:style w:type="paragraph" w:styleId="ad">
    <w:name w:val="Revision"/>
    <w:hidden/>
    <w:uiPriority w:val="99"/>
    <w:semiHidden/>
    <w:rsid w:val="00D17925"/>
    <w:rPr>
      <w:rFonts w:ascii="Cambria" w:hAnsi="Cambria" w:cs="Times New Roman"/>
      <w:lang w:val="en-US"/>
    </w:rPr>
  </w:style>
  <w:style w:type="paragraph" w:customStyle="1" w:styleId="Listeafsnit1">
    <w:name w:val="Listeafsnit1"/>
    <w:basedOn w:val="a"/>
    <w:rsid w:val="00201DA0"/>
    <w:pPr>
      <w:spacing w:after="200" w:line="276" w:lineRule="auto"/>
      <w:ind w:left="720"/>
      <w:contextualSpacing/>
    </w:pPr>
    <w:rPr>
      <w:rFonts w:ascii="Calibri" w:eastAsia="Times New Roman" w:hAnsi="Calibri"/>
      <w:sz w:val="22"/>
      <w:szCs w:val="22"/>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0" w:defSemiHidden="0" w:defUnhideWhenUsed="0" w:defQFormat="0" w:count="267">
    <w:lsdException w:name="Hyperlink" w:uiPriority="99"/>
    <w:lsdException w:name="Strong" w:qFormat="1"/>
    <w:lsdException w:name="List Paragraph" w:uiPriority="34" w:qFormat="1"/>
  </w:latentStyles>
  <w:style w:type="paragraph" w:default="1" w:styleId="a">
    <w:name w:val="Normal"/>
    <w:qFormat/>
    <w:rsid w:val="00D17925"/>
    <w:rPr>
      <w:rFonts w:ascii="Cambria"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25"/>
    <w:pPr>
      <w:ind w:left="720"/>
      <w:contextualSpacing/>
    </w:pPr>
  </w:style>
  <w:style w:type="paragraph" w:styleId="a4">
    <w:name w:val="header"/>
    <w:basedOn w:val="a"/>
    <w:link w:val="Char"/>
    <w:rsid w:val="00D17925"/>
    <w:pPr>
      <w:tabs>
        <w:tab w:val="center" w:pos="4252"/>
        <w:tab w:val="right" w:pos="8504"/>
      </w:tabs>
    </w:pPr>
  </w:style>
  <w:style w:type="character" w:customStyle="1" w:styleId="Char">
    <w:name w:val="页眉 Char"/>
    <w:basedOn w:val="a0"/>
    <w:link w:val="a4"/>
    <w:rsid w:val="00D17925"/>
    <w:rPr>
      <w:rFonts w:ascii="Cambria" w:eastAsiaTheme="minorEastAsia" w:hAnsi="Cambria" w:cs="Times New Roman"/>
      <w:lang w:val="en-US"/>
    </w:rPr>
  </w:style>
  <w:style w:type="paragraph" w:styleId="a5">
    <w:name w:val="footer"/>
    <w:basedOn w:val="a"/>
    <w:link w:val="Char0"/>
    <w:rsid w:val="00D17925"/>
    <w:pPr>
      <w:tabs>
        <w:tab w:val="center" w:pos="4252"/>
        <w:tab w:val="right" w:pos="8504"/>
      </w:tabs>
    </w:pPr>
  </w:style>
  <w:style w:type="character" w:customStyle="1" w:styleId="Char0">
    <w:name w:val="页脚 Char"/>
    <w:basedOn w:val="a0"/>
    <w:link w:val="a5"/>
    <w:rsid w:val="00D17925"/>
    <w:rPr>
      <w:rFonts w:ascii="Cambria" w:eastAsiaTheme="minorEastAsia" w:hAnsi="Cambria" w:cs="Times New Roman"/>
      <w:lang w:val="en-US"/>
    </w:rPr>
  </w:style>
  <w:style w:type="paragraph" w:styleId="a6">
    <w:name w:val="Balloon Text"/>
    <w:basedOn w:val="a"/>
    <w:link w:val="Char1"/>
    <w:rsid w:val="00D17925"/>
    <w:rPr>
      <w:rFonts w:ascii="Tahoma" w:hAnsi="Tahoma" w:cs="Tahoma"/>
      <w:sz w:val="16"/>
      <w:szCs w:val="18"/>
    </w:rPr>
  </w:style>
  <w:style w:type="character" w:customStyle="1" w:styleId="Char1">
    <w:name w:val="批注框文本 Char"/>
    <w:basedOn w:val="a0"/>
    <w:link w:val="a6"/>
    <w:rsid w:val="00D17925"/>
    <w:rPr>
      <w:rFonts w:ascii="Tahoma" w:eastAsiaTheme="minorEastAsia" w:hAnsi="Tahoma" w:cs="Tahoma"/>
      <w:sz w:val="16"/>
      <w:szCs w:val="18"/>
      <w:lang w:val="en-US"/>
    </w:rPr>
  </w:style>
  <w:style w:type="character" w:customStyle="1" w:styleId="apple-converted-space">
    <w:name w:val="apple-converted-space"/>
    <w:basedOn w:val="a0"/>
    <w:rsid w:val="00D17925"/>
  </w:style>
  <w:style w:type="character" w:styleId="a7">
    <w:name w:val="Hyperlink"/>
    <w:basedOn w:val="a0"/>
    <w:uiPriority w:val="99"/>
    <w:unhideWhenUsed/>
    <w:rsid w:val="00D17925"/>
    <w:rPr>
      <w:color w:val="0000FF"/>
      <w:u w:val="single"/>
    </w:rPr>
  </w:style>
  <w:style w:type="character" w:customStyle="1" w:styleId="citation">
    <w:name w:val="citation"/>
    <w:basedOn w:val="a0"/>
    <w:rsid w:val="00D17925"/>
  </w:style>
  <w:style w:type="character" w:customStyle="1" w:styleId="mw-cite-backlink">
    <w:name w:val="mw-cite-backlink"/>
    <w:basedOn w:val="a0"/>
    <w:rsid w:val="00D17925"/>
  </w:style>
  <w:style w:type="character" w:customStyle="1" w:styleId="cite-accessibility-label">
    <w:name w:val="cite-accessibility-label"/>
    <w:basedOn w:val="a0"/>
    <w:rsid w:val="00D17925"/>
  </w:style>
  <w:style w:type="character" w:styleId="a8">
    <w:name w:val="FollowedHyperlink"/>
    <w:basedOn w:val="a0"/>
    <w:rsid w:val="00D17925"/>
    <w:rPr>
      <w:color w:val="800080"/>
      <w:u w:val="single"/>
    </w:rPr>
  </w:style>
  <w:style w:type="character" w:styleId="a9">
    <w:name w:val="annotation reference"/>
    <w:rsid w:val="00D17925"/>
    <w:rPr>
      <w:rFonts w:cs="Times New Roman"/>
      <w:sz w:val="21"/>
      <w:szCs w:val="21"/>
    </w:rPr>
  </w:style>
  <w:style w:type="paragraph" w:customStyle="1" w:styleId="p0">
    <w:name w:val="p0"/>
    <w:basedOn w:val="a"/>
    <w:rsid w:val="00D17925"/>
    <w:pPr>
      <w:spacing w:line="240" w:lineRule="atLeast"/>
    </w:pPr>
    <w:rPr>
      <w:rFonts w:ascii="Century" w:eastAsia="宋体" w:hAnsi="Century" w:cs="宋体"/>
      <w:sz w:val="21"/>
      <w:szCs w:val="21"/>
      <w:lang w:eastAsia="zh-CN"/>
    </w:rPr>
  </w:style>
  <w:style w:type="paragraph" w:styleId="aa">
    <w:name w:val="annotation text"/>
    <w:basedOn w:val="a"/>
    <w:link w:val="Char2"/>
    <w:rsid w:val="00D17925"/>
  </w:style>
  <w:style w:type="character" w:customStyle="1" w:styleId="Char2">
    <w:name w:val="批注文字 Char"/>
    <w:basedOn w:val="a0"/>
    <w:link w:val="aa"/>
    <w:rsid w:val="00D17925"/>
    <w:rPr>
      <w:rFonts w:ascii="Cambria" w:eastAsiaTheme="minorEastAsia" w:hAnsi="Cambria" w:cs="Times New Roman"/>
      <w:lang w:val="en-US"/>
    </w:rPr>
  </w:style>
  <w:style w:type="paragraph" w:styleId="ab">
    <w:name w:val="annotation subject"/>
    <w:basedOn w:val="aa"/>
    <w:next w:val="aa"/>
    <w:link w:val="Char3"/>
    <w:rsid w:val="00D17925"/>
    <w:rPr>
      <w:b/>
      <w:bCs/>
    </w:rPr>
  </w:style>
  <w:style w:type="character" w:customStyle="1" w:styleId="Char3">
    <w:name w:val="批注主题 Char"/>
    <w:basedOn w:val="Char2"/>
    <w:link w:val="ab"/>
    <w:rsid w:val="00D17925"/>
    <w:rPr>
      <w:rFonts w:ascii="Cambria" w:eastAsiaTheme="minorEastAsia" w:hAnsi="Cambria" w:cs="Times New Roman"/>
      <w:b/>
      <w:bCs/>
      <w:lang w:val="en-US"/>
    </w:rPr>
  </w:style>
  <w:style w:type="character" w:styleId="ac">
    <w:name w:val="Strong"/>
    <w:qFormat/>
    <w:rsid w:val="00D17925"/>
    <w:rPr>
      <w:b/>
      <w:bCs/>
    </w:rPr>
  </w:style>
  <w:style w:type="paragraph" w:styleId="ad">
    <w:name w:val="Revision"/>
    <w:hidden/>
    <w:uiPriority w:val="99"/>
    <w:semiHidden/>
    <w:rsid w:val="00D17925"/>
    <w:rPr>
      <w:rFonts w:ascii="Cambria" w:hAnsi="Cambria" w:cs="Times New Roman"/>
      <w:lang w:val="en-US"/>
    </w:rPr>
  </w:style>
  <w:style w:type="paragraph" w:customStyle="1" w:styleId="Listeafsnit1">
    <w:name w:val="Listeafsnit1"/>
    <w:basedOn w:val="a"/>
    <w:rsid w:val="00201DA0"/>
    <w:pPr>
      <w:spacing w:after="200" w:line="276" w:lineRule="auto"/>
      <w:ind w:left="720"/>
      <w:contextualSpacing/>
    </w:pPr>
    <w:rPr>
      <w:rFonts w:ascii="Calibri" w:eastAsia="Times New Roman" w:hAnsi="Calibri"/>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isthorchis_viverrini" TargetMode="External"/><Relationship Id="rId13" Type="http://schemas.openxmlformats.org/officeDocument/2006/relationships/hyperlink" Target="http://en.wikipedia.org/wiki/Dysplas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Metaplas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yperplasia" TargetMode="External"/><Relationship Id="rId5" Type="http://schemas.openxmlformats.org/officeDocument/2006/relationships/webSettings" Target="webSettings.xml"/><Relationship Id="rId15" Type="http://schemas.openxmlformats.org/officeDocument/2006/relationships/hyperlink" Target="http://en.wikipedia.org/wiki/Inflammation" TargetMode="External"/><Relationship Id="rId10" Type="http://schemas.openxmlformats.org/officeDocument/2006/relationships/hyperlink" Target="http://en.wikipedia.org/wiki/Inflammation" TargetMode="External"/><Relationship Id="rId4" Type="http://schemas.openxmlformats.org/officeDocument/2006/relationships/settings" Target="settings.xml"/><Relationship Id="rId9" Type="http://schemas.openxmlformats.org/officeDocument/2006/relationships/hyperlink" Target="http://en.wikipedia.org/wiki/Clonorchis_sinensis" TargetMode="External"/><Relationship Id="rId14" Type="http://schemas.openxmlformats.org/officeDocument/2006/relationships/hyperlink" Target="http://en.wikipedia.org/wiki/Carcino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8918</Words>
  <Characters>50833</Characters>
  <Application>Microsoft Office Word</Application>
  <DocSecurity>0</DocSecurity>
  <Lines>423</Lines>
  <Paragraphs>119</Paragraphs>
  <ScaleCrop>false</ScaleCrop>
  <Company>Alfredo Güitrón Cantú</Company>
  <LinksUpToDate>false</LinksUpToDate>
  <CharactersWithSpaces>59632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Güitrón Cantú</dc:creator>
  <cp:lastModifiedBy>LS Ma</cp:lastModifiedBy>
  <cp:revision>2</cp:revision>
  <dcterms:created xsi:type="dcterms:W3CDTF">2014-11-17T23:36:00Z</dcterms:created>
  <dcterms:modified xsi:type="dcterms:W3CDTF">2014-11-17T23:36:00Z</dcterms:modified>
</cp:coreProperties>
</file>