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660" w:rsidRPr="00712F63" w:rsidRDefault="001E6660" w:rsidP="00DA5F8C">
      <w:pPr>
        <w:wordWrap/>
        <w:spacing w:line="360" w:lineRule="auto"/>
        <w:rPr>
          <w:rFonts w:ascii="Book Antiqua" w:hAnsi="Book Antiqua" w:cs="Tahoma"/>
          <w:b/>
          <w:color w:val="000000"/>
          <w:sz w:val="24"/>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712F63">
        <w:rPr>
          <w:rFonts w:ascii="Book Antiqua" w:hAnsi="Book Antiqua" w:cs="Tahoma"/>
          <w:b/>
          <w:color w:val="0000FF"/>
          <w:sz w:val="24"/>
        </w:rPr>
        <w:t xml:space="preserve">Name of journal: </w:t>
      </w:r>
      <w:r w:rsidRPr="00712F63">
        <w:rPr>
          <w:rFonts w:ascii="Book Antiqua" w:hAnsi="Book Antiqua" w:cs="Tahoma"/>
          <w:b/>
          <w:color w:val="000000"/>
          <w:sz w:val="24"/>
        </w:rPr>
        <w:t>World Journal of Gastroenterology</w:t>
      </w:r>
    </w:p>
    <w:p w:rsidR="001E6660" w:rsidRPr="001E6660" w:rsidRDefault="001E6660" w:rsidP="00DA5F8C">
      <w:pPr>
        <w:wordWrap/>
        <w:spacing w:line="360" w:lineRule="auto"/>
        <w:rPr>
          <w:rFonts w:ascii="Book Antiqua" w:eastAsia="宋体" w:hAnsi="Book Antiqua" w:cs="Tahoma"/>
          <w:b/>
          <w:color w:val="0000FF"/>
          <w:sz w:val="24"/>
          <w:lang w:eastAsia="zh-CN"/>
        </w:rPr>
      </w:pPr>
      <w:r w:rsidRPr="00712F63">
        <w:rPr>
          <w:rFonts w:ascii="Book Antiqua" w:hAnsi="Book Antiqua" w:cs="Tahoma"/>
          <w:b/>
          <w:color w:val="0000FF"/>
          <w:sz w:val="24"/>
        </w:rPr>
        <w:t>ESPS Manuscript NO:</w:t>
      </w:r>
      <w:r>
        <w:rPr>
          <w:rFonts w:ascii="Book Antiqua" w:eastAsia="宋体" w:hAnsi="Book Antiqua" w:cs="Tahoma" w:hint="eastAsia"/>
          <w:b/>
          <w:color w:val="0000FF"/>
          <w:sz w:val="24"/>
          <w:lang w:eastAsia="zh-CN"/>
        </w:rPr>
        <w:t xml:space="preserve"> 13948</w:t>
      </w:r>
    </w:p>
    <w:p w:rsidR="001E6660" w:rsidRPr="001E6660" w:rsidRDefault="001E6660" w:rsidP="00DA5F8C">
      <w:pPr>
        <w:pStyle w:val="10"/>
        <w:spacing w:line="360" w:lineRule="auto"/>
        <w:ind w:left="151" w:hangingChars="63" w:hanging="151"/>
        <w:rPr>
          <w:rFonts w:ascii="Book Antiqua" w:eastAsia="Gulim" w:hAnsi="Book Antiqua"/>
          <w:sz w:val="24"/>
          <w:szCs w:val="24"/>
        </w:rPr>
      </w:pPr>
      <w:r w:rsidRPr="00712F63">
        <w:rPr>
          <w:rFonts w:ascii="Book Antiqua" w:hAnsi="Book Antiqua" w:cs="Tahoma"/>
          <w:b w:val="0"/>
          <w:color w:val="0000FF"/>
          <w:sz w:val="24"/>
        </w:rPr>
        <w:t>Columns:</w:t>
      </w:r>
      <w:r w:rsidRPr="00712F63">
        <w:rPr>
          <w:rFonts w:ascii="Book Antiqua" w:hAnsi="Book Antiqua"/>
        </w:rPr>
        <w:t xml:space="preserve"> </w:t>
      </w:r>
      <w:r w:rsidR="00E52F8B" w:rsidRPr="001E6660">
        <w:rPr>
          <w:rFonts w:ascii="Book Antiqua" w:eastAsia="幼圆" w:hAnsi="Book Antiqua"/>
          <w:color w:val="000000"/>
          <w:sz w:val="24"/>
          <w:szCs w:val="24"/>
        </w:rPr>
        <w:t>CASE REPORT</w:t>
      </w:r>
    </w:p>
    <w:p w:rsidR="001E6660" w:rsidRPr="00712F63" w:rsidRDefault="001E6660" w:rsidP="00DA5F8C">
      <w:pPr>
        <w:wordWrap/>
        <w:spacing w:line="360" w:lineRule="auto"/>
        <w:rPr>
          <w:rFonts w:ascii="Book Antiqua" w:hAnsi="Book Antiqua" w:cs="Tahoma"/>
          <w:b/>
          <w:color w:val="000000"/>
          <w:sz w:val="24"/>
        </w:rPr>
      </w:pPr>
    </w:p>
    <w:bookmarkEnd w:id="0"/>
    <w:bookmarkEnd w:id="1"/>
    <w:bookmarkEnd w:id="2"/>
    <w:bookmarkEnd w:id="3"/>
    <w:bookmarkEnd w:id="4"/>
    <w:bookmarkEnd w:id="5"/>
    <w:bookmarkEnd w:id="6"/>
    <w:p w:rsidR="00395EF7" w:rsidRDefault="000A4F31" w:rsidP="00DA5F8C">
      <w:pPr>
        <w:pStyle w:val="a3"/>
        <w:spacing w:line="360" w:lineRule="auto"/>
        <w:rPr>
          <w:rFonts w:ascii="Book Antiqua" w:eastAsia="宋体" w:hAnsi="Book Antiqua"/>
          <w:b/>
          <w:sz w:val="24"/>
          <w:szCs w:val="24"/>
          <w:lang w:eastAsia="zh-CN"/>
        </w:rPr>
      </w:pPr>
      <w:proofErr w:type="spellStart"/>
      <w:r w:rsidRPr="001E6660">
        <w:rPr>
          <w:rFonts w:ascii="Book Antiqua" w:eastAsia="Gulim" w:hAnsi="Book Antiqua"/>
          <w:b/>
          <w:sz w:val="24"/>
          <w:szCs w:val="24"/>
        </w:rPr>
        <w:t>Cholecystocolic</w:t>
      </w:r>
      <w:proofErr w:type="spellEnd"/>
      <w:r w:rsidRPr="001E6660">
        <w:rPr>
          <w:rFonts w:ascii="Book Antiqua" w:eastAsia="Gulim" w:hAnsi="Book Antiqua"/>
          <w:b/>
          <w:sz w:val="24"/>
          <w:szCs w:val="24"/>
        </w:rPr>
        <w:t xml:space="preserve"> fistula caused by gallbladder c</w:t>
      </w:r>
      <w:r w:rsidR="00395EF7" w:rsidRPr="001E6660">
        <w:rPr>
          <w:rFonts w:ascii="Book Antiqua" w:eastAsia="Gulim" w:hAnsi="Book Antiqua"/>
          <w:b/>
          <w:sz w:val="24"/>
          <w:szCs w:val="24"/>
        </w:rPr>
        <w:t>arcinoma: Preoperatively</w:t>
      </w:r>
      <w:r w:rsidRPr="001E6660">
        <w:rPr>
          <w:rFonts w:ascii="Book Antiqua" w:eastAsia="Gulim" w:hAnsi="Book Antiqua"/>
          <w:b/>
          <w:sz w:val="24"/>
          <w:szCs w:val="24"/>
        </w:rPr>
        <w:t xml:space="preserve"> misdiagnosed as hepatic colon c</w:t>
      </w:r>
      <w:r w:rsidR="00395EF7" w:rsidRPr="001E6660">
        <w:rPr>
          <w:rFonts w:ascii="Book Antiqua" w:eastAsia="Gulim" w:hAnsi="Book Antiqua"/>
          <w:b/>
          <w:sz w:val="24"/>
          <w:szCs w:val="24"/>
        </w:rPr>
        <w:t xml:space="preserve">arcinoma  </w:t>
      </w:r>
    </w:p>
    <w:p w:rsidR="007A5BBB" w:rsidRPr="007A5BBB" w:rsidRDefault="007A5BBB" w:rsidP="00DA5F8C">
      <w:pPr>
        <w:pStyle w:val="a3"/>
        <w:spacing w:line="360" w:lineRule="auto"/>
        <w:rPr>
          <w:rFonts w:ascii="Book Antiqua" w:eastAsia="宋体" w:hAnsi="Book Antiqua"/>
          <w:b/>
          <w:sz w:val="24"/>
          <w:szCs w:val="24"/>
          <w:lang w:eastAsia="zh-CN"/>
        </w:rPr>
      </w:pPr>
    </w:p>
    <w:p w:rsidR="007A5BBB" w:rsidRPr="007A5BBB" w:rsidRDefault="007A5BBB" w:rsidP="00DA5F8C">
      <w:pPr>
        <w:pStyle w:val="a3"/>
        <w:spacing w:line="360" w:lineRule="auto"/>
        <w:rPr>
          <w:rFonts w:ascii="Book Antiqua" w:eastAsia="宋体" w:hAnsi="Book Antiqua"/>
          <w:sz w:val="24"/>
          <w:szCs w:val="24"/>
          <w:lang w:eastAsia="zh-CN"/>
        </w:rPr>
      </w:pPr>
      <w:r w:rsidRPr="001E6660">
        <w:rPr>
          <w:rFonts w:ascii="Book Antiqua" w:hAnsi="Book Antiqua"/>
          <w:sz w:val="24"/>
          <w:szCs w:val="24"/>
        </w:rPr>
        <w:t>Ha</w:t>
      </w:r>
      <w:r>
        <w:rPr>
          <w:rFonts w:ascii="Book Antiqua" w:eastAsia="宋体" w:hAnsi="Book Antiqua" w:hint="eastAsia"/>
          <w:sz w:val="24"/>
          <w:szCs w:val="24"/>
          <w:lang w:eastAsia="zh-CN"/>
        </w:rPr>
        <w:t xml:space="preserve"> GW </w:t>
      </w:r>
      <w:r w:rsidRPr="007A5BBB">
        <w:rPr>
          <w:rFonts w:ascii="Book Antiqua" w:eastAsia="宋体" w:hAnsi="Book Antiqua" w:hint="eastAsia"/>
          <w:i/>
          <w:sz w:val="24"/>
          <w:szCs w:val="24"/>
          <w:lang w:eastAsia="zh-CN"/>
        </w:rPr>
        <w:t>et al.</w:t>
      </w:r>
      <w:r w:rsidRPr="007A5BBB">
        <w:rPr>
          <w:rFonts w:ascii="Book Antiqua" w:eastAsia="宋体" w:hAnsi="Book Antiqua" w:hint="eastAsia"/>
          <w:sz w:val="24"/>
          <w:szCs w:val="24"/>
          <w:lang w:eastAsia="zh-CN"/>
        </w:rPr>
        <w:t xml:space="preserve"> </w:t>
      </w:r>
      <w:proofErr w:type="spellStart"/>
      <w:r w:rsidRPr="007A5BBB">
        <w:rPr>
          <w:rFonts w:ascii="Book Antiqua" w:eastAsia="Gulim" w:hAnsi="Book Antiqua"/>
          <w:sz w:val="24"/>
          <w:szCs w:val="24"/>
        </w:rPr>
        <w:t>Cholecystocolic</w:t>
      </w:r>
      <w:proofErr w:type="spellEnd"/>
      <w:r w:rsidRPr="007A5BBB">
        <w:rPr>
          <w:rFonts w:ascii="Book Antiqua" w:eastAsia="Gulim" w:hAnsi="Book Antiqua"/>
          <w:sz w:val="24"/>
          <w:szCs w:val="24"/>
        </w:rPr>
        <w:t xml:space="preserve"> fistula caused by gallbladder carcinoma</w:t>
      </w:r>
    </w:p>
    <w:p w:rsidR="00395EF7" w:rsidRPr="001E6660" w:rsidRDefault="00395EF7" w:rsidP="00DA5F8C">
      <w:pPr>
        <w:pStyle w:val="10"/>
        <w:spacing w:line="360" w:lineRule="auto"/>
        <w:ind w:left="240" w:hanging="240"/>
        <w:rPr>
          <w:rFonts w:ascii="Book Antiqua" w:eastAsia="Gulim" w:hAnsi="Book Antiqua"/>
          <w:b w:val="0"/>
          <w:sz w:val="24"/>
          <w:szCs w:val="24"/>
        </w:rPr>
      </w:pPr>
    </w:p>
    <w:p w:rsidR="00395EF7" w:rsidRPr="001E6660" w:rsidRDefault="00395EF7" w:rsidP="00DA5F8C">
      <w:pPr>
        <w:pStyle w:val="MS"/>
        <w:spacing w:line="360" w:lineRule="auto"/>
        <w:rPr>
          <w:rFonts w:ascii="Book Antiqua" w:eastAsia="宋体" w:hAnsi="Book Antiqua"/>
          <w:sz w:val="24"/>
          <w:szCs w:val="24"/>
          <w:lang w:eastAsia="zh-CN"/>
        </w:rPr>
      </w:pPr>
      <w:proofErr w:type="spellStart"/>
      <w:r w:rsidRPr="001E6660">
        <w:rPr>
          <w:rFonts w:ascii="Book Antiqua" w:hAnsi="Book Antiqua"/>
          <w:sz w:val="24"/>
          <w:szCs w:val="24"/>
        </w:rPr>
        <w:t>Gi</w:t>
      </w:r>
      <w:proofErr w:type="spellEnd"/>
      <w:r w:rsidRPr="001E6660">
        <w:rPr>
          <w:rFonts w:ascii="Book Antiqua" w:hAnsi="Book Antiqua"/>
          <w:sz w:val="24"/>
          <w:szCs w:val="24"/>
        </w:rPr>
        <w:t xml:space="preserve"> Won Ha, Min Ro Lee, </w:t>
      </w:r>
      <w:r w:rsidR="001E6660">
        <w:rPr>
          <w:rFonts w:ascii="Book Antiqua" w:eastAsia="Gulim" w:hAnsi="Book Antiqua"/>
          <w:sz w:val="24"/>
          <w:szCs w:val="24"/>
        </w:rPr>
        <w:t>Jong Hun Kim</w:t>
      </w:r>
    </w:p>
    <w:p w:rsidR="001E6660" w:rsidRPr="0092107A" w:rsidRDefault="00DA5F8C" w:rsidP="00DA5F8C">
      <w:pPr>
        <w:pStyle w:val="MS"/>
        <w:spacing w:line="360" w:lineRule="auto"/>
        <w:rPr>
          <w:rFonts w:ascii="Book Antiqua" w:eastAsia="宋体" w:hAnsi="Book Antiqua"/>
          <w:sz w:val="24"/>
          <w:szCs w:val="24"/>
          <w:lang w:eastAsia="zh-CN"/>
        </w:rPr>
      </w:pPr>
      <w:r>
        <w:rPr>
          <w:rFonts w:ascii="Book Antiqua" w:eastAsia="宋体" w:hAnsi="Book Antiqua"/>
          <w:noProof/>
          <w:sz w:val="24"/>
          <w:szCs w:val="24"/>
          <w:lang w:eastAsia="zh-CN"/>
        </w:rPr>
        <mc:AlternateContent>
          <mc:Choice Requires="wps">
            <w:drawing>
              <wp:anchor distT="0" distB="0" distL="114300" distR="114300" simplePos="0" relativeHeight="251658240" behindDoc="0" locked="0" layoutInCell="1" allowOverlap="1" wp14:editId="23F711D0">
                <wp:simplePos x="0" y="0"/>
                <wp:positionH relativeFrom="column">
                  <wp:posOffset>-9525</wp:posOffset>
                </wp:positionH>
                <wp:positionV relativeFrom="paragraph">
                  <wp:posOffset>102235</wp:posOffset>
                </wp:positionV>
                <wp:extent cx="5848350" cy="0"/>
                <wp:effectExtent l="0" t="19050" r="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05pt" to="459.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" strokecolor="gray" strokeweight="3pt"/>
            </w:pict>
          </mc:Fallback>
        </mc:AlternateContent>
      </w:r>
    </w:p>
    <w:p w:rsidR="00395EF7" w:rsidRPr="001E6660" w:rsidRDefault="001E6660" w:rsidP="00DA5F8C">
      <w:pPr>
        <w:pStyle w:val="MS"/>
        <w:spacing w:line="360" w:lineRule="auto"/>
        <w:rPr>
          <w:rFonts w:ascii="Book Antiqua" w:eastAsia="宋体" w:hAnsi="Book Antiqua"/>
          <w:b/>
          <w:sz w:val="24"/>
          <w:szCs w:val="24"/>
          <w:lang w:eastAsia="zh-CN"/>
        </w:rPr>
      </w:pPr>
      <w:proofErr w:type="spellStart"/>
      <w:r w:rsidRPr="001E6660">
        <w:rPr>
          <w:rFonts w:ascii="Book Antiqua" w:hAnsi="Book Antiqua"/>
          <w:b/>
          <w:sz w:val="24"/>
          <w:szCs w:val="24"/>
        </w:rPr>
        <w:t>Gi</w:t>
      </w:r>
      <w:proofErr w:type="spellEnd"/>
      <w:r w:rsidRPr="001E6660">
        <w:rPr>
          <w:rFonts w:ascii="Book Antiqua" w:hAnsi="Book Antiqua"/>
          <w:b/>
          <w:sz w:val="24"/>
          <w:szCs w:val="24"/>
        </w:rPr>
        <w:t xml:space="preserve"> Won Ha, Min Ro Lee, </w:t>
      </w:r>
      <w:r w:rsidRPr="001E6660">
        <w:rPr>
          <w:rFonts w:ascii="Book Antiqua" w:eastAsia="Gulim" w:hAnsi="Book Antiqua"/>
          <w:b/>
          <w:sz w:val="24"/>
          <w:szCs w:val="24"/>
        </w:rPr>
        <w:t>Jong Hun Kim,</w:t>
      </w:r>
      <w:r>
        <w:rPr>
          <w:rFonts w:ascii="Book Antiqua" w:eastAsia="宋体" w:hAnsi="Book Antiqua" w:hint="eastAsia"/>
          <w:b/>
          <w:sz w:val="24"/>
          <w:szCs w:val="24"/>
          <w:lang w:eastAsia="zh-CN"/>
        </w:rPr>
        <w:t xml:space="preserve"> </w:t>
      </w:r>
      <w:r w:rsidR="00C0021F" w:rsidRPr="001E6660">
        <w:rPr>
          <w:rFonts w:ascii="Book Antiqua" w:hAnsi="Book Antiqua"/>
          <w:sz w:val="24"/>
          <w:szCs w:val="24"/>
        </w:rPr>
        <w:t xml:space="preserve">Research Institute of Clinical Medicine, </w:t>
      </w:r>
      <w:proofErr w:type="spellStart"/>
      <w:r w:rsidR="00C0021F" w:rsidRPr="001E6660">
        <w:rPr>
          <w:rFonts w:ascii="Book Antiqua" w:hAnsi="Book Antiqua"/>
          <w:sz w:val="24"/>
          <w:szCs w:val="24"/>
        </w:rPr>
        <w:t>Chonbuk</w:t>
      </w:r>
      <w:proofErr w:type="spellEnd"/>
      <w:r w:rsidR="00C0021F" w:rsidRPr="001E6660">
        <w:rPr>
          <w:rFonts w:ascii="Book Antiqua" w:hAnsi="Book Antiqua"/>
          <w:sz w:val="24"/>
          <w:szCs w:val="24"/>
        </w:rPr>
        <w:t xml:space="preserve"> National University Medical School, </w:t>
      </w:r>
      <w:proofErr w:type="spellStart"/>
      <w:r w:rsidR="00C0021F" w:rsidRPr="001E6660">
        <w:rPr>
          <w:rFonts w:ascii="Book Antiqua" w:hAnsi="Book Antiqua"/>
          <w:sz w:val="24"/>
          <w:szCs w:val="24"/>
        </w:rPr>
        <w:t>Jeonbuk</w:t>
      </w:r>
      <w:proofErr w:type="spellEnd"/>
      <w:r w:rsidR="00C0021F" w:rsidRPr="001E6660">
        <w:rPr>
          <w:rFonts w:ascii="Book Antiqua" w:hAnsi="Book Antiqua"/>
          <w:sz w:val="24"/>
          <w:szCs w:val="24"/>
        </w:rPr>
        <w:t xml:space="preserve"> 561-180, </w:t>
      </w:r>
      <w:proofErr w:type="gramStart"/>
      <w:r w:rsidR="00C0021F" w:rsidRPr="001E6660">
        <w:rPr>
          <w:rFonts w:ascii="Book Antiqua" w:hAnsi="Book Antiqua"/>
          <w:sz w:val="24"/>
          <w:szCs w:val="24"/>
        </w:rPr>
        <w:t>South</w:t>
      </w:r>
      <w:proofErr w:type="gramEnd"/>
      <w:r w:rsidR="00C0021F" w:rsidRPr="001E6660">
        <w:rPr>
          <w:rFonts w:ascii="Book Antiqua" w:hAnsi="Book Antiqua"/>
          <w:sz w:val="24"/>
          <w:szCs w:val="24"/>
        </w:rPr>
        <w:t xml:space="preserve"> Korea</w:t>
      </w:r>
    </w:p>
    <w:p w:rsidR="00395EF7" w:rsidRPr="001E6660" w:rsidRDefault="00395EF7" w:rsidP="00DA5F8C">
      <w:pPr>
        <w:wordWrap/>
        <w:adjustRightInd w:val="0"/>
        <w:spacing w:line="360" w:lineRule="auto"/>
        <w:rPr>
          <w:rFonts w:ascii="Book Antiqua" w:hAnsi="Book Antiqua"/>
          <w:sz w:val="24"/>
          <w:szCs w:val="24"/>
        </w:rPr>
      </w:pPr>
    </w:p>
    <w:p w:rsidR="009D5058" w:rsidRPr="001E6660" w:rsidRDefault="00E87F0C" w:rsidP="00DA5F8C">
      <w:pPr>
        <w:wordWrap/>
        <w:adjustRightInd w:val="0"/>
        <w:spacing w:line="360" w:lineRule="auto"/>
        <w:rPr>
          <w:rFonts w:ascii="Book Antiqua" w:eastAsia="Gulim" w:hAnsi="Book Antiqua"/>
          <w:sz w:val="24"/>
          <w:szCs w:val="24"/>
        </w:rPr>
      </w:pPr>
      <w:r w:rsidRPr="001E6660">
        <w:rPr>
          <w:rFonts w:ascii="Book Antiqua" w:eastAsia="Gulim" w:hAnsi="Book Antiqua"/>
          <w:b/>
          <w:sz w:val="24"/>
          <w:szCs w:val="24"/>
        </w:rPr>
        <w:t xml:space="preserve">Author contributions: </w:t>
      </w:r>
      <w:r w:rsidRPr="001E6660">
        <w:rPr>
          <w:rFonts w:ascii="Book Antiqua" w:eastAsia="Gulim" w:hAnsi="Book Antiqua"/>
          <w:sz w:val="24"/>
          <w:szCs w:val="24"/>
        </w:rPr>
        <w:t>Lee MR performed the operation; Ha GW collected case data; Ha GW wrote the manuscript; Lee MR and Kim JH proofread and revised the manuscript; all authors approved the version to be published.</w:t>
      </w:r>
    </w:p>
    <w:p w:rsidR="00E87F0C" w:rsidRPr="001E6660" w:rsidRDefault="00E87F0C" w:rsidP="00DA5F8C">
      <w:pPr>
        <w:wordWrap/>
        <w:adjustRightInd w:val="0"/>
        <w:spacing w:line="360" w:lineRule="auto"/>
        <w:rPr>
          <w:rFonts w:ascii="Book Antiqua" w:eastAsia="Gulim" w:hAnsi="Book Antiqua"/>
          <w:sz w:val="24"/>
          <w:szCs w:val="24"/>
        </w:rPr>
      </w:pPr>
    </w:p>
    <w:p w:rsidR="00395EF7" w:rsidRPr="001E6660" w:rsidRDefault="00395EF7" w:rsidP="00DA5F8C">
      <w:pPr>
        <w:wordWrap/>
        <w:spacing w:line="360" w:lineRule="auto"/>
        <w:rPr>
          <w:rFonts w:ascii="Book Antiqua" w:hAnsi="Book Antiqua"/>
          <w:sz w:val="24"/>
          <w:szCs w:val="24"/>
        </w:rPr>
      </w:pPr>
      <w:r w:rsidRPr="001E6660">
        <w:rPr>
          <w:rFonts w:ascii="Book Antiqua" w:hAnsi="Book Antiqua"/>
          <w:b/>
          <w:sz w:val="24"/>
          <w:szCs w:val="24"/>
        </w:rPr>
        <w:t>Correspondence to</w:t>
      </w:r>
      <w:r w:rsidRPr="001E6660">
        <w:rPr>
          <w:rFonts w:ascii="Book Antiqua" w:eastAsia="BatangChe" w:hAnsi="Book Antiqua"/>
          <w:b/>
          <w:sz w:val="24"/>
          <w:szCs w:val="24"/>
        </w:rPr>
        <w:t>:</w:t>
      </w:r>
      <w:r w:rsidRPr="001E6660">
        <w:rPr>
          <w:rFonts w:ascii="Book Antiqua" w:eastAsia="BatangChe" w:hAnsi="Book Antiqua"/>
          <w:sz w:val="24"/>
          <w:szCs w:val="24"/>
        </w:rPr>
        <w:t xml:space="preserve"> </w:t>
      </w:r>
      <w:r w:rsidRPr="001E6660">
        <w:rPr>
          <w:rFonts w:ascii="Book Antiqua" w:hAnsi="Book Antiqua"/>
          <w:b/>
          <w:sz w:val="24"/>
          <w:szCs w:val="24"/>
        </w:rPr>
        <w:t xml:space="preserve">Min Ro Lee, MD, PhD, </w:t>
      </w:r>
      <w:r w:rsidRPr="001E6660">
        <w:rPr>
          <w:rFonts w:ascii="Book Antiqua" w:hAnsi="Book Antiqua"/>
          <w:sz w:val="24"/>
          <w:szCs w:val="24"/>
        </w:rPr>
        <w:t xml:space="preserve">Research Institute of Clinical Medicine, </w:t>
      </w:r>
      <w:proofErr w:type="spellStart"/>
      <w:r w:rsidRPr="001E6660">
        <w:rPr>
          <w:rFonts w:ascii="Book Antiqua" w:hAnsi="Book Antiqua"/>
          <w:sz w:val="24"/>
          <w:szCs w:val="24"/>
        </w:rPr>
        <w:t>Chonbuk</w:t>
      </w:r>
      <w:proofErr w:type="spellEnd"/>
      <w:r w:rsidRPr="001E6660">
        <w:rPr>
          <w:rFonts w:ascii="Book Antiqua" w:hAnsi="Book Antiqua"/>
          <w:sz w:val="24"/>
          <w:szCs w:val="24"/>
        </w:rPr>
        <w:t xml:space="preserve"> National University Medical School, San 2-20 </w:t>
      </w:r>
      <w:proofErr w:type="spellStart"/>
      <w:r w:rsidRPr="001E6660">
        <w:rPr>
          <w:rFonts w:ascii="Book Antiqua" w:hAnsi="Book Antiqua"/>
          <w:sz w:val="24"/>
          <w:szCs w:val="24"/>
        </w:rPr>
        <w:t>Geumam</w:t>
      </w:r>
      <w:proofErr w:type="spellEnd"/>
      <w:r w:rsidRPr="001E6660">
        <w:rPr>
          <w:rFonts w:ascii="Book Antiqua" w:hAnsi="Book Antiqua"/>
          <w:sz w:val="24"/>
          <w:szCs w:val="24"/>
        </w:rPr>
        <w:t xml:space="preserve">-dong, </w:t>
      </w:r>
      <w:proofErr w:type="spellStart"/>
      <w:r w:rsidRPr="001E6660">
        <w:rPr>
          <w:rFonts w:ascii="Book Antiqua" w:hAnsi="Book Antiqua"/>
          <w:sz w:val="24"/>
          <w:szCs w:val="24"/>
        </w:rPr>
        <w:t>Deokjin-gu</w:t>
      </w:r>
      <w:proofErr w:type="spellEnd"/>
      <w:r w:rsidRPr="001E6660">
        <w:rPr>
          <w:rFonts w:ascii="Book Antiqua" w:hAnsi="Book Antiqua"/>
          <w:sz w:val="24"/>
          <w:szCs w:val="24"/>
        </w:rPr>
        <w:t xml:space="preserve">, </w:t>
      </w:r>
      <w:proofErr w:type="spellStart"/>
      <w:r w:rsidRPr="001E6660">
        <w:rPr>
          <w:rFonts w:ascii="Book Antiqua" w:hAnsi="Book Antiqua"/>
          <w:sz w:val="24"/>
          <w:szCs w:val="24"/>
        </w:rPr>
        <w:t>Jeonju</w:t>
      </w:r>
      <w:proofErr w:type="spellEnd"/>
      <w:r w:rsidRPr="001E6660">
        <w:rPr>
          <w:rFonts w:ascii="Book Antiqua" w:hAnsi="Book Antiqua"/>
          <w:sz w:val="24"/>
          <w:szCs w:val="24"/>
        </w:rPr>
        <w:t xml:space="preserve">, </w:t>
      </w:r>
      <w:proofErr w:type="spellStart"/>
      <w:r w:rsidRPr="001E6660">
        <w:rPr>
          <w:rFonts w:ascii="Book Antiqua" w:hAnsi="Book Antiqua"/>
          <w:sz w:val="24"/>
          <w:szCs w:val="24"/>
        </w:rPr>
        <w:t>Jeonbuk</w:t>
      </w:r>
      <w:proofErr w:type="spellEnd"/>
      <w:r w:rsidRPr="001E6660">
        <w:rPr>
          <w:rFonts w:ascii="Book Antiqua" w:hAnsi="Book Antiqua"/>
          <w:sz w:val="24"/>
          <w:szCs w:val="24"/>
        </w:rPr>
        <w:t xml:space="preserve"> 561-180, South Korea</w:t>
      </w:r>
      <w:r w:rsidR="009D5058" w:rsidRPr="001E6660">
        <w:rPr>
          <w:rFonts w:ascii="Book Antiqua" w:hAnsi="Book Antiqua"/>
          <w:sz w:val="24"/>
          <w:szCs w:val="24"/>
        </w:rPr>
        <w:t xml:space="preserve">. </w:t>
      </w:r>
      <w:r w:rsidRPr="001E6660">
        <w:rPr>
          <w:rFonts w:ascii="Book Antiqua" w:hAnsi="Book Antiqua"/>
          <w:sz w:val="24"/>
          <w:szCs w:val="24"/>
        </w:rPr>
        <w:t>gsminro@jbnu.ac.kr</w:t>
      </w:r>
    </w:p>
    <w:p w:rsidR="00395EF7" w:rsidRPr="001E6660" w:rsidRDefault="00395EF7" w:rsidP="00DA5F8C">
      <w:pPr>
        <w:pStyle w:val="a3"/>
        <w:spacing w:line="360" w:lineRule="auto"/>
        <w:rPr>
          <w:rFonts w:ascii="Book Antiqua" w:hAnsi="Book Antiqua"/>
          <w:sz w:val="24"/>
          <w:szCs w:val="24"/>
          <w:lang w:val="fr-FR"/>
        </w:rPr>
      </w:pPr>
      <w:r w:rsidRPr="001E6660">
        <w:rPr>
          <w:rFonts w:ascii="Book Antiqua" w:hAnsi="Book Antiqua"/>
          <w:b/>
          <w:sz w:val="24"/>
          <w:szCs w:val="24"/>
          <w:lang w:val="fr-FR"/>
        </w:rPr>
        <w:t>Telephone</w:t>
      </w:r>
      <w:r w:rsidR="00DA5F8C">
        <w:rPr>
          <w:rFonts w:ascii="Book Antiqua" w:hAnsi="Book Antiqua"/>
          <w:sz w:val="24"/>
          <w:szCs w:val="24"/>
          <w:lang w:val="fr-FR"/>
        </w:rPr>
        <w:t>: +82-63-250</w:t>
      </w:r>
      <w:r w:rsidRPr="001E6660">
        <w:rPr>
          <w:rFonts w:ascii="Book Antiqua" w:hAnsi="Book Antiqua"/>
          <w:sz w:val="24"/>
          <w:szCs w:val="24"/>
          <w:lang w:val="fr-FR"/>
        </w:rPr>
        <w:t xml:space="preserve">1570   </w:t>
      </w:r>
      <w:r w:rsidRPr="001E6660">
        <w:rPr>
          <w:rFonts w:ascii="Book Antiqua" w:hAnsi="Book Antiqua"/>
          <w:b/>
          <w:sz w:val="24"/>
          <w:szCs w:val="24"/>
          <w:lang w:val="fr-FR"/>
        </w:rPr>
        <w:t>Fax</w:t>
      </w:r>
      <w:r w:rsidR="00DA5F8C">
        <w:rPr>
          <w:rFonts w:ascii="Book Antiqua" w:hAnsi="Book Antiqua"/>
          <w:sz w:val="24"/>
          <w:szCs w:val="24"/>
          <w:lang w:val="fr-FR"/>
        </w:rPr>
        <w:t>: +82-63-271</w:t>
      </w:r>
      <w:r w:rsidRPr="001E6660">
        <w:rPr>
          <w:rFonts w:ascii="Book Antiqua" w:hAnsi="Book Antiqua"/>
          <w:sz w:val="24"/>
          <w:szCs w:val="24"/>
          <w:lang w:val="fr-FR"/>
        </w:rPr>
        <w:t>6197</w:t>
      </w:r>
    </w:p>
    <w:p w:rsidR="007E3680" w:rsidRPr="001E6660" w:rsidRDefault="007E3680" w:rsidP="00DA5F8C">
      <w:pPr>
        <w:wordWrap/>
        <w:spacing w:line="360" w:lineRule="auto"/>
        <w:rPr>
          <w:rFonts w:ascii="Book Antiqua" w:hAnsi="Book Antiqua"/>
          <w:lang w:val="fr-FR"/>
        </w:rPr>
      </w:pPr>
    </w:p>
    <w:p w:rsidR="001E6660" w:rsidRPr="00DA5F8C" w:rsidRDefault="00DA5F8C" w:rsidP="00DA5F8C">
      <w:pPr>
        <w:wordWrap/>
        <w:spacing w:line="360" w:lineRule="auto"/>
        <w:rPr>
          <w:rFonts w:ascii="Book Antiqua" w:eastAsia="宋体" w:hAnsi="Book Antiqua"/>
          <w:color w:val="000000"/>
          <w:sz w:val="24"/>
          <w:lang w:eastAsia="zh-CN"/>
        </w:rPr>
      </w:pPr>
      <w:bookmarkStart w:id="7" w:name="OLE_LINK4"/>
      <w:bookmarkStart w:id="8" w:name="OLE_LINK332"/>
      <w:bookmarkStart w:id="9" w:name="OLE_LINK329"/>
      <w:bookmarkStart w:id="10" w:name="OLE_LINK381"/>
      <w:bookmarkStart w:id="11" w:name="OLE_LINK407"/>
      <w:r>
        <w:rPr>
          <w:rFonts w:ascii="Book Antiqua" w:hAnsi="Book Antiqua"/>
          <w:b/>
          <w:color w:val="000000"/>
          <w:sz w:val="24"/>
        </w:rPr>
        <w:t xml:space="preserve">Received: </w:t>
      </w:r>
      <w:r w:rsidR="001E6660" w:rsidRPr="001E6660">
        <w:rPr>
          <w:rFonts w:ascii="Book Antiqua" w:eastAsia="宋体" w:hAnsi="Book Antiqua"/>
          <w:color w:val="000000"/>
          <w:sz w:val="24"/>
          <w:lang w:eastAsia="zh-CN"/>
        </w:rPr>
        <w:t>September</w:t>
      </w:r>
      <w:r w:rsidR="001E6660" w:rsidRPr="001E6660">
        <w:rPr>
          <w:rFonts w:ascii="Book Antiqua" w:eastAsia="宋体" w:hAnsi="Book Antiqua" w:hint="eastAsia"/>
          <w:color w:val="000000"/>
          <w:sz w:val="24"/>
          <w:lang w:eastAsia="zh-CN"/>
        </w:rPr>
        <w:t xml:space="preserve"> 9, 2014</w:t>
      </w:r>
      <w:r w:rsidR="001E6660" w:rsidRPr="001E6660">
        <w:rPr>
          <w:rFonts w:ascii="Book Antiqua" w:hAnsi="Book Antiqua"/>
          <w:color w:val="000000"/>
          <w:sz w:val="24"/>
        </w:rPr>
        <w:t xml:space="preserve">    </w:t>
      </w:r>
      <w:r w:rsidR="001E6660" w:rsidRPr="00712F63">
        <w:rPr>
          <w:rFonts w:ascii="Book Antiqua" w:hAnsi="Book Antiqua"/>
          <w:b/>
          <w:color w:val="000000"/>
          <w:sz w:val="24"/>
        </w:rPr>
        <w:t>Revised:</w:t>
      </w:r>
      <w:r>
        <w:rPr>
          <w:rFonts w:ascii="Book Antiqua" w:eastAsia="宋体" w:hAnsi="Book Antiqua" w:hint="eastAsia"/>
          <w:b/>
          <w:color w:val="000000"/>
          <w:sz w:val="24"/>
          <w:lang w:eastAsia="zh-CN"/>
        </w:rPr>
        <w:t xml:space="preserve"> </w:t>
      </w:r>
      <w:r w:rsidRPr="00DA5F8C">
        <w:rPr>
          <w:rFonts w:ascii="Book Antiqua" w:eastAsia="宋体" w:hAnsi="Book Antiqua"/>
          <w:color w:val="000000"/>
          <w:sz w:val="24"/>
          <w:lang w:eastAsia="zh-CN"/>
        </w:rPr>
        <w:t xml:space="preserve">October </w:t>
      </w:r>
      <w:r w:rsidRPr="00DA5F8C">
        <w:rPr>
          <w:rFonts w:ascii="Book Antiqua" w:eastAsia="宋体" w:hAnsi="Book Antiqua" w:hint="eastAsia"/>
          <w:color w:val="000000"/>
          <w:sz w:val="24"/>
          <w:lang w:eastAsia="zh-CN"/>
        </w:rPr>
        <w:t>29</w:t>
      </w:r>
      <w:r w:rsidRPr="00DA5F8C">
        <w:rPr>
          <w:rFonts w:ascii="Book Antiqua" w:eastAsia="宋体" w:hAnsi="Book Antiqua"/>
          <w:color w:val="000000"/>
          <w:sz w:val="24"/>
          <w:lang w:eastAsia="zh-CN"/>
        </w:rPr>
        <w:t>, 2014</w:t>
      </w:r>
    </w:p>
    <w:p w:rsidR="00AD18E2" w:rsidRDefault="001E6660" w:rsidP="00AD18E2">
      <w:pPr>
        <w:rPr>
          <w:rFonts w:ascii="Book Antiqua" w:hAnsi="Book Antiqua"/>
          <w:color w:val="000000"/>
          <w:sz w:val="24"/>
        </w:rPr>
      </w:pPr>
      <w:r w:rsidRPr="00712F63">
        <w:rPr>
          <w:rFonts w:ascii="Book Antiqua" w:hAnsi="Book Antiqua"/>
          <w:b/>
          <w:color w:val="000000"/>
          <w:sz w:val="24"/>
        </w:rPr>
        <w:t>Accepted:</w:t>
      </w:r>
      <w:bookmarkStart w:id="12" w:name="OLE_LINK2"/>
      <w:bookmarkStart w:id="13" w:name="OLE_LINK3"/>
      <w:bookmarkStart w:id="14" w:name="OLE_LINK5"/>
      <w:bookmarkStart w:id="15" w:name="OLE_LINK8"/>
      <w:bookmarkStart w:id="16" w:name="OLE_LINK9"/>
      <w:bookmarkStart w:id="17" w:name="OLE_LINK10"/>
      <w:bookmarkStart w:id="18" w:name="OLE_LINK6"/>
      <w:bookmarkStart w:id="19" w:name="OLE_LINK13"/>
      <w:bookmarkStart w:id="20" w:name="OLE_LINK7"/>
      <w:bookmarkStart w:id="21" w:name="OLE_LINK18"/>
      <w:bookmarkStart w:id="22" w:name="OLE_LINK19"/>
      <w:bookmarkStart w:id="23" w:name="OLE_LINK22"/>
      <w:bookmarkStart w:id="24" w:name="OLE_LINK24"/>
      <w:bookmarkStart w:id="25" w:name="OLE_LINK25"/>
      <w:bookmarkStart w:id="26" w:name="OLE_LINK28"/>
      <w:bookmarkStart w:id="27" w:name="OLE_LINK29"/>
      <w:bookmarkStart w:id="28" w:name="OLE_LINK30"/>
      <w:bookmarkStart w:id="29" w:name="OLE_LINK31"/>
      <w:r w:rsidR="00AD18E2" w:rsidRPr="00AD18E2">
        <w:rPr>
          <w:rFonts w:ascii="Book Antiqua" w:hAnsi="Book Antiqua"/>
          <w:color w:val="000000"/>
          <w:sz w:val="24"/>
        </w:rPr>
        <w:t xml:space="preserve"> </w:t>
      </w:r>
      <w:r w:rsidR="00AD18E2">
        <w:rPr>
          <w:rFonts w:ascii="Book Antiqua" w:hAnsi="Book Antiqua"/>
          <w:color w:val="000000"/>
          <w:sz w:val="24"/>
        </w:rPr>
        <w:t>November 18, 2014</w:t>
      </w:r>
    </w:p>
    <w:p w:rsidR="001E6660" w:rsidRPr="00712F63" w:rsidRDefault="001E6660" w:rsidP="00DA5F8C">
      <w:pPr>
        <w:wordWrap/>
        <w:spacing w:line="360" w:lineRule="auto"/>
        <w:rPr>
          <w:rFonts w:ascii="Book Antiqua" w:hAnsi="Book Antiqua"/>
          <w:b/>
          <w:color w:val="000000"/>
          <w:sz w:val="24"/>
        </w:rPr>
      </w:pPr>
      <w:bookmarkStart w:id="30" w:name="_GoBack"/>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712F63">
        <w:rPr>
          <w:rFonts w:ascii="Book Antiqua" w:hAnsi="Book Antiqua"/>
          <w:b/>
          <w:color w:val="000000"/>
          <w:sz w:val="24"/>
        </w:rPr>
        <w:t xml:space="preserve"> </w:t>
      </w:r>
    </w:p>
    <w:p w:rsidR="001E6660" w:rsidRPr="00712F63" w:rsidRDefault="001E6660" w:rsidP="00DA5F8C">
      <w:pPr>
        <w:wordWrap/>
        <w:spacing w:line="360" w:lineRule="auto"/>
        <w:rPr>
          <w:rFonts w:ascii="Book Antiqua" w:hAnsi="Book Antiqua"/>
          <w:color w:val="000000"/>
          <w:sz w:val="24"/>
        </w:rPr>
      </w:pPr>
      <w:r w:rsidRPr="00712F63">
        <w:rPr>
          <w:rFonts w:ascii="Book Antiqua" w:hAnsi="Book Antiqua"/>
          <w:b/>
          <w:color w:val="000000"/>
          <w:sz w:val="24"/>
        </w:rPr>
        <w:t xml:space="preserve">Published online: </w:t>
      </w:r>
    </w:p>
    <w:bookmarkEnd w:id="7"/>
    <w:bookmarkEnd w:id="8"/>
    <w:bookmarkEnd w:id="9"/>
    <w:bookmarkEnd w:id="10"/>
    <w:bookmarkEnd w:id="11"/>
    <w:p w:rsidR="00DA5F8C" w:rsidRDefault="00DA5F8C" w:rsidP="00DA5F8C">
      <w:pPr>
        <w:widowControl/>
        <w:wordWrap/>
        <w:autoSpaceDE/>
        <w:autoSpaceDN/>
        <w:spacing w:line="259" w:lineRule="auto"/>
        <w:rPr>
          <w:rFonts w:ascii="Book Antiqua" w:eastAsiaTheme="minorEastAsia" w:hAnsi="Book Antiqua"/>
          <w:b/>
          <w:sz w:val="24"/>
          <w:szCs w:val="24"/>
        </w:rPr>
      </w:pPr>
      <w:r>
        <w:rPr>
          <w:rFonts w:ascii="Book Antiqua" w:eastAsiaTheme="minorEastAsia" w:hAnsi="Book Antiqua"/>
          <w:b/>
          <w:sz w:val="24"/>
          <w:szCs w:val="24"/>
        </w:rPr>
        <w:br w:type="page"/>
      </w:r>
    </w:p>
    <w:p w:rsidR="00126AEC" w:rsidRPr="001E6660" w:rsidRDefault="00126AEC" w:rsidP="00DA5F8C">
      <w:pPr>
        <w:wordWrap/>
        <w:spacing w:line="360" w:lineRule="auto"/>
        <w:rPr>
          <w:rFonts w:ascii="Book Antiqua" w:eastAsiaTheme="minorEastAsia" w:hAnsi="Book Antiqua"/>
          <w:b/>
          <w:sz w:val="24"/>
          <w:szCs w:val="24"/>
        </w:rPr>
      </w:pPr>
      <w:r w:rsidRPr="001E6660">
        <w:rPr>
          <w:rFonts w:ascii="Book Antiqua" w:eastAsiaTheme="minorEastAsia" w:hAnsi="Book Antiqua"/>
          <w:b/>
          <w:sz w:val="24"/>
          <w:szCs w:val="24"/>
        </w:rPr>
        <w:lastRenderedPageBreak/>
        <w:t>Abstract</w:t>
      </w:r>
    </w:p>
    <w:p w:rsidR="00126AEC" w:rsidRDefault="00126AEC" w:rsidP="00DA5F8C">
      <w:pPr>
        <w:wordWrap/>
        <w:spacing w:line="360" w:lineRule="auto"/>
        <w:rPr>
          <w:rFonts w:ascii="Book Antiqua" w:eastAsia="宋体" w:hAnsi="Book Antiqua"/>
          <w:sz w:val="24"/>
          <w:szCs w:val="24"/>
          <w:lang w:eastAsia="zh-CN"/>
        </w:rPr>
      </w:pPr>
      <w:proofErr w:type="spellStart"/>
      <w:r w:rsidRPr="001E6660">
        <w:rPr>
          <w:rFonts w:ascii="Book Antiqua" w:eastAsiaTheme="minorEastAsia" w:hAnsi="Book Antiqua"/>
          <w:sz w:val="24"/>
          <w:szCs w:val="24"/>
        </w:rPr>
        <w:t>Cholecystocolic</w:t>
      </w:r>
      <w:proofErr w:type="spellEnd"/>
      <w:r w:rsidRPr="001E6660">
        <w:rPr>
          <w:rFonts w:ascii="Book Antiqua" w:eastAsiaTheme="minorEastAsia" w:hAnsi="Book Antiqua"/>
          <w:sz w:val="24"/>
          <w:szCs w:val="24"/>
        </w:rPr>
        <w:t xml:space="preserve"> fistula secondary to gallbladder carcinoma is extremely rare and has been reported in very few studies. Most </w:t>
      </w:r>
      <w:proofErr w:type="spellStart"/>
      <w:r w:rsidRPr="001E6660">
        <w:rPr>
          <w:rFonts w:ascii="Book Antiqua" w:eastAsiaTheme="minorEastAsia" w:hAnsi="Book Antiqua"/>
          <w:sz w:val="24"/>
          <w:szCs w:val="24"/>
        </w:rPr>
        <w:t>cholecystocolic</w:t>
      </w:r>
      <w:proofErr w:type="spellEnd"/>
      <w:r w:rsidRPr="001E6660">
        <w:rPr>
          <w:rFonts w:ascii="Book Antiqua" w:eastAsiaTheme="minorEastAsia" w:hAnsi="Book Antiqua"/>
          <w:sz w:val="24"/>
          <w:szCs w:val="24"/>
        </w:rPr>
        <w:t xml:space="preserve"> fistulae are late complications of gallstone disease, but can also develop following carcinoma of the gallbladder when the necrotic tumor penetrates into the adjacent colon</w:t>
      </w:r>
      <w:r w:rsidR="003127D7" w:rsidRPr="001E6660">
        <w:rPr>
          <w:rFonts w:ascii="Book Antiqua" w:eastAsiaTheme="minorEastAsia" w:hAnsi="Book Antiqua"/>
          <w:sz w:val="24"/>
          <w:szCs w:val="24"/>
        </w:rPr>
        <w:t xml:space="preserve">. </w:t>
      </w:r>
      <w:r w:rsidR="003127D7" w:rsidRPr="001E6660">
        <w:rPr>
          <w:rFonts w:ascii="Book Antiqua" w:eastAsiaTheme="minorEastAsia" w:hAnsi="Book Antiqua"/>
          <w:color w:val="000000" w:themeColor="text1"/>
          <w:sz w:val="24"/>
          <w:szCs w:val="24"/>
        </w:rPr>
        <w:t xml:space="preserve">Although no currently available imaging technique has shown great accuracy in recognizing </w:t>
      </w:r>
      <w:proofErr w:type="spellStart"/>
      <w:r w:rsidR="003127D7" w:rsidRPr="001E6660">
        <w:rPr>
          <w:rFonts w:ascii="Book Antiqua" w:eastAsiaTheme="minorEastAsia" w:hAnsi="Book Antiqua"/>
          <w:color w:val="000000" w:themeColor="text1"/>
          <w:sz w:val="24"/>
          <w:szCs w:val="24"/>
        </w:rPr>
        <w:t>cholecystocolic</w:t>
      </w:r>
      <w:proofErr w:type="spellEnd"/>
      <w:r w:rsidR="003127D7" w:rsidRPr="001E6660">
        <w:rPr>
          <w:rFonts w:ascii="Book Antiqua" w:eastAsiaTheme="minorEastAsia" w:hAnsi="Book Antiqua"/>
          <w:color w:val="000000" w:themeColor="text1"/>
          <w:sz w:val="24"/>
          <w:szCs w:val="24"/>
        </w:rPr>
        <w:t xml:space="preserve"> fistula, abdominopelvic computed tomography</w:t>
      </w:r>
      <w:r w:rsidR="00DA5F8C">
        <w:rPr>
          <w:rFonts w:ascii="Book Antiqua" w:eastAsia="宋体" w:hAnsi="Book Antiqua" w:hint="eastAsia"/>
          <w:color w:val="000000" w:themeColor="text1"/>
          <w:sz w:val="24"/>
          <w:szCs w:val="24"/>
          <w:lang w:eastAsia="zh-CN"/>
        </w:rPr>
        <w:t xml:space="preserve"> </w:t>
      </w:r>
      <w:r w:rsidR="003127D7" w:rsidRPr="001E6660">
        <w:rPr>
          <w:rFonts w:ascii="Book Antiqua" w:eastAsiaTheme="minorEastAsia" w:hAnsi="Book Antiqua"/>
          <w:color w:val="000000" w:themeColor="text1"/>
          <w:sz w:val="24"/>
          <w:szCs w:val="24"/>
        </w:rPr>
        <w:t xml:space="preserve">may show fistulous communication and anatomical details. </w:t>
      </w:r>
      <w:r w:rsidRPr="001E6660">
        <w:rPr>
          <w:rFonts w:ascii="Book Antiqua" w:eastAsiaTheme="minorEastAsia" w:hAnsi="Book Antiqua"/>
          <w:sz w:val="24"/>
          <w:szCs w:val="24"/>
        </w:rPr>
        <w:t xml:space="preserve">Herein we report an unusual case of </w:t>
      </w:r>
      <w:proofErr w:type="spellStart"/>
      <w:r w:rsidRPr="001E6660">
        <w:rPr>
          <w:rFonts w:ascii="Book Antiqua" w:eastAsiaTheme="minorEastAsia" w:hAnsi="Book Antiqua"/>
          <w:sz w:val="24"/>
          <w:szCs w:val="24"/>
        </w:rPr>
        <w:t>chol</w:t>
      </w:r>
      <w:r w:rsidR="00BC1B62" w:rsidRPr="001E6660">
        <w:rPr>
          <w:rFonts w:ascii="Book Antiqua" w:eastAsiaTheme="minorEastAsia" w:hAnsi="Book Antiqua"/>
          <w:sz w:val="24"/>
          <w:szCs w:val="24"/>
        </w:rPr>
        <w:t>ecystocolic</w:t>
      </w:r>
      <w:proofErr w:type="spellEnd"/>
      <w:r w:rsidR="00BC1B62" w:rsidRPr="001E6660">
        <w:rPr>
          <w:rFonts w:ascii="Book Antiqua" w:eastAsiaTheme="minorEastAsia" w:hAnsi="Book Antiqua"/>
          <w:sz w:val="24"/>
          <w:szCs w:val="24"/>
        </w:rPr>
        <w:t xml:space="preserve"> fistula caused by </w:t>
      </w:r>
      <w:r w:rsidRPr="001E6660">
        <w:rPr>
          <w:rFonts w:ascii="Book Antiqua" w:eastAsiaTheme="minorEastAsia" w:hAnsi="Book Antiqua"/>
          <w:sz w:val="24"/>
          <w:szCs w:val="24"/>
        </w:rPr>
        <w:t>gallbladder carcinoma, which was preoperatively misdiagnosed as hepatic flexure colon carcinoma.</w:t>
      </w:r>
    </w:p>
    <w:p w:rsidR="001E6660" w:rsidRPr="001E6660" w:rsidRDefault="001E6660" w:rsidP="00DA5F8C">
      <w:pPr>
        <w:wordWrap/>
        <w:spacing w:line="360" w:lineRule="auto"/>
        <w:rPr>
          <w:rFonts w:ascii="Book Antiqua" w:eastAsia="宋体" w:hAnsi="Book Antiqua"/>
          <w:sz w:val="24"/>
          <w:szCs w:val="24"/>
          <w:lang w:eastAsia="zh-CN"/>
        </w:rPr>
      </w:pPr>
    </w:p>
    <w:p w:rsidR="001E6660" w:rsidRPr="00712F63" w:rsidRDefault="001E6660" w:rsidP="00DA5F8C">
      <w:pPr>
        <w:wordWrap/>
        <w:spacing w:line="360" w:lineRule="auto"/>
        <w:rPr>
          <w:rFonts w:ascii="Book Antiqua" w:hAnsi="Book Antiqua" w:cs="Arial Unicode MS"/>
          <w:sz w:val="24"/>
        </w:rPr>
      </w:pPr>
      <w:r w:rsidRPr="00712F63">
        <w:rPr>
          <w:rFonts w:ascii="Book Antiqua" w:hAnsi="Book Antiqua"/>
          <w:sz w:val="24"/>
        </w:rPr>
        <w:t xml:space="preserve">© </w:t>
      </w:r>
      <w:r w:rsidRPr="00712F63">
        <w:rPr>
          <w:rFonts w:ascii="Book Antiqua" w:hAnsi="Book Antiqua" w:cs="Arial Unicode MS"/>
          <w:sz w:val="24"/>
        </w:rPr>
        <w:t xml:space="preserve">2014 </w:t>
      </w:r>
      <w:proofErr w:type="spellStart"/>
      <w:r w:rsidRPr="00712F63">
        <w:rPr>
          <w:rFonts w:ascii="Book Antiqua" w:hAnsi="Book Antiqua" w:cs="Arial Unicode MS"/>
          <w:sz w:val="24"/>
        </w:rPr>
        <w:t>Baishideng</w:t>
      </w:r>
      <w:proofErr w:type="spellEnd"/>
      <w:r w:rsidRPr="00712F63">
        <w:rPr>
          <w:rFonts w:ascii="Book Antiqua" w:hAnsi="Book Antiqua" w:cs="Arial Unicode MS"/>
          <w:sz w:val="24"/>
        </w:rPr>
        <w:t xml:space="preserve"> Publishing Group Inc. All rights reserved.</w:t>
      </w:r>
    </w:p>
    <w:p w:rsidR="001E6660" w:rsidRPr="001E6660" w:rsidRDefault="001E6660" w:rsidP="00DA5F8C">
      <w:pPr>
        <w:wordWrap/>
        <w:spacing w:line="360" w:lineRule="auto"/>
        <w:rPr>
          <w:rFonts w:ascii="Book Antiqua" w:eastAsia="宋体" w:hAnsi="Book Antiqua"/>
          <w:sz w:val="24"/>
          <w:szCs w:val="24"/>
          <w:lang w:eastAsia="zh-CN"/>
        </w:rPr>
      </w:pPr>
    </w:p>
    <w:p w:rsidR="001233CE" w:rsidRDefault="001233CE" w:rsidP="00DA5F8C">
      <w:pPr>
        <w:wordWrap/>
        <w:spacing w:line="360" w:lineRule="auto"/>
        <w:rPr>
          <w:rFonts w:ascii="Book Antiqua" w:eastAsia="宋体" w:hAnsi="Book Antiqua"/>
          <w:sz w:val="24"/>
          <w:szCs w:val="24"/>
          <w:lang w:eastAsia="zh-CN"/>
        </w:rPr>
      </w:pPr>
      <w:r w:rsidRPr="00DA5F8C">
        <w:rPr>
          <w:rFonts w:ascii="Book Antiqua" w:eastAsiaTheme="minorEastAsia" w:hAnsi="Book Antiqua"/>
          <w:b/>
          <w:sz w:val="24"/>
          <w:szCs w:val="24"/>
        </w:rPr>
        <w:t>Key words:</w:t>
      </w:r>
      <w:r w:rsidRPr="00DA5F8C">
        <w:rPr>
          <w:rFonts w:ascii="Book Antiqua" w:eastAsiaTheme="minorEastAsia" w:hAnsi="Book Antiqua"/>
          <w:sz w:val="24"/>
          <w:szCs w:val="24"/>
        </w:rPr>
        <w:t xml:space="preserve"> </w:t>
      </w:r>
      <w:proofErr w:type="spellStart"/>
      <w:r w:rsidRPr="00DA5F8C">
        <w:rPr>
          <w:rFonts w:ascii="Book Antiqua" w:eastAsiaTheme="minorEastAsia" w:hAnsi="Book Antiqua"/>
          <w:sz w:val="24"/>
          <w:szCs w:val="24"/>
        </w:rPr>
        <w:t>Cholecystocolic</w:t>
      </w:r>
      <w:proofErr w:type="spellEnd"/>
      <w:r w:rsidR="00700393" w:rsidRPr="00DA5F8C">
        <w:rPr>
          <w:rFonts w:ascii="Book Antiqua" w:eastAsiaTheme="minorEastAsia" w:hAnsi="Book Antiqua"/>
          <w:sz w:val="24"/>
          <w:szCs w:val="24"/>
        </w:rPr>
        <w:t xml:space="preserve"> fistula;</w:t>
      </w:r>
      <w:r w:rsidRPr="00DA5F8C">
        <w:rPr>
          <w:rFonts w:ascii="Book Antiqua" w:eastAsiaTheme="minorEastAsia" w:hAnsi="Book Antiqua"/>
          <w:sz w:val="24"/>
          <w:szCs w:val="24"/>
        </w:rPr>
        <w:t xml:space="preserve"> Gallbladder carcinoma</w:t>
      </w:r>
      <w:r w:rsidR="00700393" w:rsidRPr="00DA5F8C">
        <w:rPr>
          <w:rFonts w:ascii="Book Antiqua" w:eastAsiaTheme="minorEastAsia" w:hAnsi="Book Antiqua"/>
          <w:sz w:val="24"/>
          <w:szCs w:val="24"/>
        </w:rPr>
        <w:t>;</w:t>
      </w:r>
      <w:r w:rsidR="00DE7910" w:rsidRPr="00DA5F8C">
        <w:rPr>
          <w:rFonts w:ascii="Book Antiqua" w:eastAsiaTheme="minorEastAsia" w:hAnsi="Book Antiqua"/>
          <w:sz w:val="24"/>
          <w:szCs w:val="24"/>
        </w:rPr>
        <w:t xml:space="preserve"> </w:t>
      </w:r>
      <w:r w:rsidR="00AA5A25" w:rsidRPr="00DA5F8C">
        <w:rPr>
          <w:rFonts w:ascii="Book Antiqua" w:eastAsiaTheme="minorEastAsia" w:hAnsi="Book Antiqua"/>
          <w:sz w:val="24"/>
          <w:szCs w:val="24"/>
        </w:rPr>
        <w:t xml:space="preserve">Misdiagnosed; Hepatic </w:t>
      </w:r>
      <w:r w:rsidR="00DA5F8C" w:rsidRPr="00DA5F8C">
        <w:rPr>
          <w:rFonts w:ascii="Book Antiqua" w:eastAsiaTheme="minorEastAsia" w:hAnsi="Book Antiqua"/>
          <w:sz w:val="24"/>
          <w:szCs w:val="24"/>
        </w:rPr>
        <w:t xml:space="preserve">colon </w:t>
      </w:r>
      <w:r w:rsidR="00AA5A25" w:rsidRPr="00DA5F8C">
        <w:rPr>
          <w:rFonts w:ascii="Book Antiqua" w:eastAsiaTheme="minorEastAsia" w:hAnsi="Book Antiqua"/>
          <w:sz w:val="24"/>
          <w:szCs w:val="24"/>
        </w:rPr>
        <w:t xml:space="preserve">carcinoma; </w:t>
      </w:r>
      <w:r w:rsidR="00DE7910" w:rsidRPr="00DA5F8C">
        <w:rPr>
          <w:rFonts w:ascii="Book Antiqua" w:eastAsiaTheme="minorEastAsia" w:hAnsi="Book Antiqua"/>
          <w:sz w:val="24"/>
          <w:szCs w:val="24"/>
        </w:rPr>
        <w:t>Abdominopelvic computed tomography</w:t>
      </w:r>
    </w:p>
    <w:p w:rsidR="001E6660" w:rsidRPr="001E6660" w:rsidRDefault="001E6660" w:rsidP="00DA5F8C">
      <w:pPr>
        <w:wordWrap/>
        <w:spacing w:line="360" w:lineRule="auto"/>
        <w:rPr>
          <w:rFonts w:ascii="Book Antiqua" w:eastAsia="宋体" w:hAnsi="Book Antiqua"/>
          <w:sz w:val="24"/>
          <w:szCs w:val="24"/>
          <w:lang w:eastAsia="zh-CN"/>
        </w:rPr>
      </w:pPr>
    </w:p>
    <w:p w:rsidR="001233CE" w:rsidRPr="001E6660" w:rsidRDefault="00700393" w:rsidP="00DA5F8C">
      <w:pPr>
        <w:wordWrap/>
        <w:spacing w:line="360" w:lineRule="auto"/>
        <w:rPr>
          <w:rFonts w:ascii="Book Antiqua" w:eastAsiaTheme="minorEastAsia" w:hAnsi="Book Antiqua"/>
          <w:color w:val="000000" w:themeColor="text1"/>
          <w:sz w:val="24"/>
          <w:szCs w:val="24"/>
        </w:rPr>
      </w:pPr>
      <w:r w:rsidRPr="001E6660">
        <w:rPr>
          <w:rFonts w:ascii="Book Antiqua" w:hAnsi="Book Antiqua"/>
          <w:b/>
          <w:color w:val="000000" w:themeColor="text1"/>
          <w:sz w:val="24"/>
          <w:szCs w:val="24"/>
        </w:rPr>
        <w:t>Core tip:</w:t>
      </w:r>
      <w:r w:rsidRPr="001E6660">
        <w:rPr>
          <w:rFonts w:ascii="Book Antiqua" w:hAnsi="Book Antiqua"/>
          <w:color w:val="000000" w:themeColor="text1"/>
          <w:sz w:val="24"/>
          <w:szCs w:val="24"/>
        </w:rPr>
        <w:t xml:space="preserve"> </w:t>
      </w:r>
      <w:proofErr w:type="spellStart"/>
      <w:r w:rsidRPr="001E6660">
        <w:rPr>
          <w:rFonts w:ascii="Book Antiqua" w:eastAsiaTheme="minorEastAsia" w:hAnsi="Book Antiqua"/>
          <w:color w:val="000000" w:themeColor="text1"/>
          <w:sz w:val="24"/>
          <w:szCs w:val="24"/>
        </w:rPr>
        <w:t>Cholecystocolic</w:t>
      </w:r>
      <w:proofErr w:type="spellEnd"/>
      <w:r w:rsidRPr="001E6660">
        <w:rPr>
          <w:rFonts w:ascii="Book Antiqua" w:eastAsiaTheme="minorEastAsia" w:hAnsi="Book Antiqua"/>
          <w:color w:val="000000" w:themeColor="text1"/>
          <w:sz w:val="24"/>
          <w:szCs w:val="24"/>
        </w:rPr>
        <w:t xml:space="preserve"> fistula</w:t>
      </w:r>
      <w:r w:rsidR="008F0788" w:rsidRPr="001E6660">
        <w:rPr>
          <w:rFonts w:ascii="Book Antiqua" w:eastAsiaTheme="minorEastAsia" w:hAnsi="Book Antiqua"/>
          <w:color w:val="000000" w:themeColor="text1"/>
          <w:sz w:val="24"/>
          <w:szCs w:val="24"/>
        </w:rPr>
        <w:t xml:space="preserve"> is </w:t>
      </w:r>
      <w:r w:rsidR="00601BDA" w:rsidRPr="001E6660">
        <w:rPr>
          <w:rFonts w:ascii="Book Antiqua" w:eastAsiaTheme="minorEastAsia" w:hAnsi="Book Antiqua"/>
          <w:color w:val="000000" w:themeColor="text1"/>
          <w:sz w:val="24"/>
          <w:szCs w:val="24"/>
        </w:rPr>
        <w:t xml:space="preserve">rare and </w:t>
      </w:r>
      <w:r w:rsidRPr="001E6660">
        <w:rPr>
          <w:rFonts w:ascii="Book Antiqua" w:eastAsiaTheme="minorEastAsia" w:hAnsi="Book Antiqua"/>
          <w:color w:val="000000" w:themeColor="text1"/>
          <w:sz w:val="24"/>
          <w:szCs w:val="24"/>
        </w:rPr>
        <w:t>diffi</w:t>
      </w:r>
      <w:r w:rsidR="001B24AA" w:rsidRPr="001E6660">
        <w:rPr>
          <w:rFonts w:ascii="Book Antiqua" w:eastAsiaTheme="minorEastAsia" w:hAnsi="Book Antiqua"/>
          <w:color w:val="000000" w:themeColor="text1"/>
          <w:sz w:val="24"/>
          <w:szCs w:val="24"/>
        </w:rPr>
        <w:t xml:space="preserve">cult to diagnose preoperatively. </w:t>
      </w:r>
      <w:r w:rsidR="00601BDA" w:rsidRPr="001E6660">
        <w:rPr>
          <w:rFonts w:ascii="Book Antiqua" w:eastAsiaTheme="minorEastAsia" w:hAnsi="Book Antiqua"/>
          <w:color w:val="000000" w:themeColor="text1"/>
          <w:sz w:val="24"/>
          <w:szCs w:val="24"/>
        </w:rPr>
        <w:t xml:space="preserve">In our report, </w:t>
      </w:r>
      <w:r w:rsidR="007914CC" w:rsidRPr="001E6660">
        <w:rPr>
          <w:rFonts w:ascii="Book Antiqua" w:eastAsiaTheme="minorEastAsia" w:hAnsi="Book Antiqua"/>
          <w:color w:val="000000" w:themeColor="text1"/>
          <w:sz w:val="24"/>
          <w:szCs w:val="24"/>
        </w:rPr>
        <w:t>w</w:t>
      </w:r>
      <w:r w:rsidR="000F7641" w:rsidRPr="001E6660">
        <w:rPr>
          <w:rFonts w:ascii="Book Antiqua" w:eastAsiaTheme="minorEastAsia" w:hAnsi="Book Antiqua"/>
          <w:color w:val="000000" w:themeColor="text1"/>
          <w:sz w:val="24"/>
          <w:szCs w:val="24"/>
        </w:rPr>
        <w:t>e preoperatively misdiagnosed our patient as having hepatic flexure colon cancer with adhesion to the gallbladder.</w:t>
      </w:r>
      <w:r w:rsidR="007914CC" w:rsidRPr="001E6660">
        <w:rPr>
          <w:rFonts w:ascii="Book Antiqua" w:eastAsiaTheme="minorEastAsia" w:hAnsi="Book Antiqua"/>
          <w:color w:val="000000" w:themeColor="text1"/>
          <w:sz w:val="24"/>
          <w:szCs w:val="24"/>
        </w:rPr>
        <w:t xml:space="preserve"> </w:t>
      </w:r>
      <w:r w:rsidR="00282921" w:rsidRPr="001E6660">
        <w:rPr>
          <w:rFonts w:ascii="Book Antiqua" w:eastAsiaTheme="minorEastAsia" w:hAnsi="Book Antiqua"/>
          <w:color w:val="000000" w:themeColor="text1"/>
          <w:sz w:val="24"/>
          <w:szCs w:val="24"/>
        </w:rPr>
        <w:t>T</w:t>
      </w:r>
      <w:r w:rsidR="002D4C8E" w:rsidRPr="001E6660">
        <w:rPr>
          <w:rFonts w:ascii="Book Antiqua" w:eastAsiaTheme="minorEastAsia" w:hAnsi="Book Antiqua"/>
          <w:sz w:val="24"/>
          <w:szCs w:val="22"/>
        </w:rPr>
        <w:t>he patient was diagnosed with gallbla</w:t>
      </w:r>
      <w:r w:rsidR="00836541" w:rsidRPr="001E6660">
        <w:rPr>
          <w:rFonts w:ascii="Book Antiqua" w:eastAsiaTheme="minorEastAsia" w:hAnsi="Book Antiqua"/>
          <w:sz w:val="24"/>
          <w:szCs w:val="22"/>
        </w:rPr>
        <w:t xml:space="preserve">dder carcinoma </w:t>
      </w:r>
      <w:proofErr w:type="spellStart"/>
      <w:r w:rsidR="001C5F91" w:rsidRPr="001E6660">
        <w:rPr>
          <w:rFonts w:ascii="Book Antiqua" w:eastAsiaTheme="minorEastAsia" w:hAnsi="Book Antiqua"/>
          <w:sz w:val="24"/>
          <w:szCs w:val="22"/>
        </w:rPr>
        <w:t>intraoperatively</w:t>
      </w:r>
      <w:proofErr w:type="spellEnd"/>
      <w:r w:rsidR="001C5F91" w:rsidRPr="001E6660">
        <w:rPr>
          <w:rFonts w:ascii="Book Antiqua" w:eastAsiaTheme="minorEastAsia" w:hAnsi="Book Antiqua"/>
          <w:sz w:val="24"/>
          <w:szCs w:val="22"/>
        </w:rPr>
        <w:t xml:space="preserve"> </w:t>
      </w:r>
      <w:r w:rsidR="002D4C8E" w:rsidRPr="001E6660">
        <w:rPr>
          <w:rFonts w:ascii="Book Antiqua" w:eastAsiaTheme="minorEastAsia" w:hAnsi="Book Antiqua"/>
          <w:sz w:val="24"/>
          <w:szCs w:val="22"/>
        </w:rPr>
        <w:t xml:space="preserve">along with a </w:t>
      </w:r>
      <w:proofErr w:type="spellStart"/>
      <w:r w:rsidR="002D4C8E" w:rsidRPr="001E6660">
        <w:rPr>
          <w:rFonts w:ascii="Book Antiqua" w:eastAsiaTheme="minorEastAsia" w:hAnsi="Book Antiqua"/>
          <w:sz w:val="24"/>
          <w:szCs w:val="22"/>
        </w:rPr>
        <w:t>cholecystocolic</w:t>
      </w:r>
      <w:proofErr w:type="spellEnd"/>
      <w:r w:rsidR="002D4C8E" w:rsidRPr="001E6660">
        <w:rPr>
          <w:rFonts w:ascii="Book Antiqua" w:eastAsiaTheme="minorEastAsia" w:hAnsi="Book Antiqua"/>
          <w:sz w:val="24"/>
          <w:szCs w:val="22"/>
        </w:rPr>
        <w:t xml:space="preserve"> fistula secondary to invasi</w:t>
      </w:r>
      <w:r w:rsidR="002D4C8E" w:rsidRPr="00DA5F8C">
        <w:rPr>
          <w:rFonts w:ascii="Book Antiqua" w:eastAsiaTheme="minorEastAsia" w:hAnsi="Book Antiqua"/>
          <w:sz w:val="24"/>
          <w:szCs w:val="22"/>
        </w:rPr>
        <w:t>on of the colon by the mass. A</w:t>
      </w:r>
      <w:r w:rsidR="000F7641" w:rsidRPr="00DA5F8C">
        <w:rPr>
          <w:rFonts w:ascii="Book Antiqua" w:eastAsiaTheme="minorEastAsia" w:hAnsi="Book Antiqua"/>
          <w:color w:val="000000" w:themeColor="text1"/>
          <w:sz w:val="24"/>
          <w:szCs w:val="22"/>
        </w:rPr>
        <w:t xml:space="preserve"> postoperative review of the preo</w:t>
      </w:r>
      <w:r w:rsidR="007914CC" w:rsidRPr="00DA5F8C">
        <w:rPr>
          <w:rFonts w:ascii="Book Antiqua" w:eastAsiaTheme="minorEastAsia" w:hAnsi="Book Antiqua"/>
          <w:color w:val="000000" w:themeColor="text1"/>
          <w:sz w:val="24"/>
          <w:szCs w:val="22"/>
        </w:rPr>
        <w:t xml:space="preserve">perative abdominopelvic </w:t>
      </w:r>
      <w:bookmarkStart w:id="31" w:name="OLE_LINK124"/>
      <w:bookmarkStart w:id="32" w:name="OLE_LINK125"/>
      <w:r w:rsidR="007914CC" w:rsidRPr="00DA5F8C">
        <w:rPr>
          <w:rFonts w:ascii="Book Antiqua" w:eastAsiaTheme="minorEastAsia" w:hAnsi="Book Antiqua"/>
          <w:color w:val="000000" w:themeColor="text1"/>
          <w:sz w:val="24"/>
          <w:szCs w:val="22"/>
        </w:rPr>
        <w:t>computed tomography</w:t>
      </w:r>
      <w:r w:rsidR="00D4725E" w:rsidRPr="00DA5F8C">
        <w:rPr>
          <w:rFonts w:ascii="Book Antiqua" w:eastAsiaTheme="minorEastAsia" w:hAnsi="Book Antiqua"/>
          <w:color w:val="000000" w:themeColor="text1"/>
          <w:sz w:val="24"/>
          <w:szCs w:val="22"/>
        </w:rPr>
        <w:t xml:space="preserve"> (CT)</w:t>
      </w:r>
      <w:bookmarkEnd w:id="31"/>
      <w:bookmarkEnd w:id="32"/>
      <w:r w:rsidR="000F7641" w:rsidRPr="00DA5F8C">
        <w:rPr>
          <w:rFonts w:ascii="Book Antiqua" w:eastAsiaTheme="minorEastAsia" w:hAnsi="Book Antiqua"/>
          <w:color w:val="000000" w:themeColor="text1"/>
          <w:sz w:val="24"/>
          <w:szCs w:val="22"/>
        </w:rPr>
        <w:t xml:space="preserve"> </w:t>
      </w:r>
      <w:r w:rsidR="00282921" w:rsidRPr="00DA5F8C">
        <w:rPr>
          <w:rFonts w:ascii="Book Antiqua" w:eastAsiaTheme="minorEastAsia" w:hAnsi="Book Antiqua"/>
          <w:color w:val="000000" w:themeColor="text1"/>
          <w:sz w:val="24"/>
          <w:szCs w:val="22"/>
        </w:rPr>
        <w:t xml:space="preserve">also </w:t>
      </w:r>
      <w:r w:rsidR="000F7641" w:rsidRPr="00DA5F8C">
        <w:rPr>
          <w:rFonts w:ascii="Book Antiqua" w:eastAsiaTheme="minorEastAsia" w:hAnsi="Book Antiqua"/>
          <w:color w:val="000000" w:themeColor="text1"/>
          <w:sz w:val="24"/>
          <w:szCs w:val="22"/>
        </w:rPr>
        <w:t xml:space="preserve">resulted in the identification of the </w:t>
      </w:r>
      <w:proofErr w:type="spellStart"/>
      <w:r w:rsidR="000F7641" w:rsidRPr="00DA5F8C">
        <w:rPr>
          <w:rFonts w:ascii="Book Antiqua" w:eastAsiaTheme="minorEastAsia" w:hAnsi="Book Antiqua"/>
          <w:color w:val="000000" w:themeColor="text1"/>
          <w:sz w:val="24"/>
          <w:szCs w:val="22"/>
        </w:rPr>
        <w:t>cholecystocolic</w:t>
      </w:r>
      <w:proofErr w:type="spellEnd"/>
      <w:r w:rsidR="000F7641" w:rsidRPr="00DA5F8C">
        <w:rPr>
          <w:rFonts w:ascii="Book Antiqua" w:eastAsiaTheme="minorEastAsia" w:hAnsi="Book Antiqua"/>
          <w:color w:val="000000" w:themeColor="text1"/>
          <w:sz w:val="24"/>
          <w:szCs w:val="22"/>
        </w:rPr>
        <w:t xml:space="preserve"> fistula.</w:t>
      </w:r>
      <w:r w:rsidR="007914CC" w:rsidRPr="00DA5F8C">
        <w:rPr>
          <w:rFonts w:ascii="Book Antiqua" w:eastAsiaTheme="minorEastAsia" w:hAnsi="Book Antiqua"/>
          <w:color w:val="000000" w:themeColor="text1"/>
          <w:sz w:val="24"/>
          <w:szCs w:val="24"/>
        </w:rPr>
        <w:t xml:space="preserve"> </w:t>
      </w:r>
      <w:r w:rsidR="00282921" w:rsidRPr="00DA5F8C">
        <w:rPr>
          <w:rFonts w:ascii="Book Antiqua" w:eastAsiaTheme="minorEastAsia" w:hAnsi="Book Antiqua"/>
          <w:color w:val="000000" w:themeColor="text1"/>
          <w:sz w:val="24"/>
          <w:szCs w:val="24"/>
        </w:rPr>
        <w:t>A</w:t>
      </w:r>
      <w:r w:rsidRPr="00DA5F8C">
        <w:rPr>
          <w:rFonts w:ascii="Book Antiqua" w:eastAsiaTheme="minorEastAsia" w:hAnsi="Book Antiqua"/>
          <w:color w:val="000000" w:themeColor="text1"/>
          <w:sz w:val="24"/>
          <w:szCs w:val="24"/>
        </w:rPr>
        <w:t>bd</w:t>
      </w:r>
      <w:r w:rsidR="007914CC" w:rsidRPr="00DA5F8C">
        <w:rPr>
          <w:rFonts w:ascii="Book Antiqua" w:eastAsiaTheme="minorEastAsia" w:hAnsi="Book Antiqua"/>
          <w:color w:val="000000" w:themeColor="text1"/>
          <w:sz w:val="24"/>
          <w:szCs w:val="24"/>
        </w:rPr>
        <w:t>ominopelvic CT</w:t>
      </w:r>
      <w:r w:rsidRPr="00DA5F8C">
        <w:rPr>
          <w:rFonts w:ascii="Book Antiqua" w:eastAsiaTheme="minorEastAsia" w:hAnsi="Book Antiqua"/>
          <w:color w:val="000000" w:themeColor="text1"/>
          <w:sz w:val="24"/>
          <w:szCs w:val="24"/>
        </w:rPr>
        <w:t xml:space="preserve"> may be helpful in the preoperati</w:t>
      </w:r>
      <w:r w:rsidR="003A5F00" w:rsidRPr="00DA5F8C">
        <w:rPr>
          <w:rFonts w:ascii="Book Antiqua" w:eastAsiaTheme="minorEastAsia" w:hAnsi="Book Antiqua"/>
          <w:color w:val="000000" w:themeColor="text1"/>
          <w:sz w:val="24"/>
          <w:szCs w:val="24"/>
        </w:rPr>
        <w:t>ve diagnosis of this condition.</w:t>
      </w:r>
    </w:p>
    <w:p w:rsidR="00126AEC" w:rsidRPr="001E6660" w:rsidRDefault="00126AEC" w:rsidP="00DA5F8C">
      <w:pPr>
        <w:wordWrap/>
        <w:spacing w:line="360" w:lineRule="auto"/>
        <w:rPr>
          <w:rFonts w:ascii="Book Antiqua" w:hAnsi="Book Antiqua"/>
          <w:sz w:val="24"/>
          <w:szCs w:val="24"/>
        </w:rPr>
      </w:pPr>
    </w:p>
    <w:p w:rsidR="001E6660" w:rsidRPr="00DA5F8C" w:rsidRDefault="005A4D42" w:rsidP="00DA5F8C">
      <w:pPr>
        <w:wordWrap/>
        <w:adjustRightInd w:val="0"/>
        <w:snapToGrid w:val="0"/>
        <w:spacing w:line="360" w:lineRule="auto"/>
        <w:rPr>
          <w:rFonts w:ascii="Book Antiqua" w:hAnsi="Book Antiqua" w:cs="Tahoma"/>
          <w:sz w:val="24"/>
        </w:rPr>
      </w:pPr>
      <w:bookmarkStart w:id="33" w:name="OLE_LINK130"/>
      <w:bookmarkStart w:id="34" w:name="OLE_LINK134"/>
      <w:bookmarkStart w:id="35" w:name="OLE_LINK455"/>
      <w:bookmarkStart w:id="36" w:name="OLE_LINK464"/>
      <w:r w:rsidRPr="00DA5F8C">
        <w:rPr>
          <w:rFonts w:ascii="Book Antiqua" w:hAnsi="Book Antiqua" w:cs="Tahoma" w:hint="eastAsia"/>
          <w:sz w:val="24"/>
        </w:rPr>
        <w:t xml:space="preserve">Ha GW, </w:t>
      </w:r>
      <w:r w:rsidRPr="00DA5F8C">
        <w:rPr>
          <w:rFonts w:ascii="Book Antiqua" w:hAnsi="Book Antiqua" w:cs="Tahoma"/>
          <w:sz w:val="24"/>
        </w:rPr>
        <w:t xml:space="preserve">Lee MR, Kim JH. </w:t>
      </w:r>
      <w:proofErr w:type="spellStart"/>
      <w:r w:rsidRPr="00DA5F8C">
        <w:rPr>
          <w:rFonts w:ascii="Book Antiqua" w:eastAsia="Gulim" w:hAnsi="Book Antiqua"/>
          <w:sz w:val="24"/>
          <w:szCs w:val="24"/>
        </w:rPr>
        <w:t>Cholecystocolic</w:t>
      </w:r>
      <w:proofErr w:type="spellEnd"/>
      <w:r w:rsidRPr="00DA5F8C">
        <w:rPr>
          <w:rFonts w:ascii="Book Antiqua" w:eastAsia="Gulim" w:hAnsi="Book Antiqua"/>
          <w:sz w:val="24"/>
          <w:szCs w:val="24"/>
        </w:rPr>
        <w:t xml:space="preserve"> fistula caused by gallbladder carcinoma: Preoperatively misdiagnosed as hepatic colon carcinoma.</w:t>
      </w:r>
      <w:bookmarkStart w:id="37" w:name="OLE_LINK424"/>
      <w:bookmarkStart w:id="38" w:name="OLE_LINK425"/>
      <w:r w:rsidR="00DA5F8C">
        <w:rPr>
          <w:rFonts w:ascii="Book Antiqua" w:eastAsia="宋体" w:hAnsi="Book Antiqua" w:cs="Tahoma" w:hint="eastAsia"/>
          <w:sz w:val="24"/>
          <w:lang w:eastAsia="zh-CN"/>
        </w:rPr>
        <w:t xml:space="preserve"> </w:t>
      </w:r>
      <w:r w:rsidR="001E6660" w:rsidRPr="00712F63">
        <w:rPr>
          <w:rFonts w:ascii="Book Antiqua" w:hAnsi="Book Antiqua"/>
          <w:i/>
          <w:sz w:val="24"/>
        </w:rPr>
        <w:t xml:space="preserve">World J </w:t>
      </w:r>
      <w:proofErr w:type="spellStart"/>
      <w:r w:rsidR="001E6660" w:rsidRPr="00712F63">
        <w:rPr>
          <w:rFonts w:ascii="Book Antiqua" w:hAnsi="Book Antiqua"/>
          <w:i/>
          <w:sz w:val="24"/>
        </w:rPr>
        <w:t>Gastroenterol</w:t>
      </w:r>
      <w:proofErr w:type="spellEnd"/>
      <w:r w:rsidR="001E6660" w:rsidRPr="00712F63">
        <w:rPr>
          <w:rFonts w:ascii="Book Antiqua" w:hAnsi="Book Antiqua"/>
          <w:sz w:val="24"/>
        </w:rPr>
        <w:t xml:space="preserve"> 2014; </w:t>
      </w:r>
      <w:bookmarkStart w:id="39" w:name="OLE_LINK1689"/>
      <w:bookmarkStart w:id="40" w:name="OLE_LINK1298"/>
      <w:bookmarkStart w:id="41" w:name="OLE_LINK1297"/>
      <w:proofErr w:type="gramStart"/>
      <w:r w:rsidR="001E6660" w:rsidRPr="00712F63">
        <w:rPr>
          <w:rFonts w:ascii="Book Antiqua" w:hAnsi="Book Antiqua"/>
          <w:sz w:val="24"/>
        </w:rPr>
        <w:t>In</w:t>
      </w:r>
      <w:proofErr w:type="gramEnd"/>
      <w:r w:rsidR="001E6660" w:rsidRPr="00712F63">
        <w:rPr>
          <w:rFonts w:ascii="Book Antiqua" w:hAnsi="Book Antiqua"/>
          <w:sz w:val="24"/>
        </w:rPr>
        <w:t xml:space="preserve"> press</w:t>
      </w:r>
      <w:bookmarkEnd w:id="39"/>
      <w:bookmarkEnd w:id="40"/>
      <w:bookmarkEnd w:id="41"/>
    </w:p>
    <w:bookmarkEnd w:id="33"/>
    <w:bookmarkEnd w:id="34"/>
    <w:bookmarkEnd w:id="35"/>
    <w:bookmarkEnd w:id="36"/>
    <w:bookmarkEnd w:id="37"/>
    <w:bookmarkEnd w:id="38"/>
    <w:p w:rsidR="0054593F" w:rsidRPr="001E6660" w:rsidRDefault="0054593F" w:rsidP="00DA5F8C">
      <w:pPr>
        <w:wordWrap/>
        <w:spacing w:line="360" w:lineRule="auto"/>
        <w:rPr>
          <w:rFonts w:ascii="Book Antiqua" w:eastAsiaTheme="minorEastAsia" w:hAnsi="Book Antiqua"/>
          <w:sz w:val="24"/>
          <w:szCs w:val="22"/>
        </w:rPr>
      </w:pPr>
    </w:p>
    <w:p w:rsidR="0054593F" w:rsidRPr="001E6660" w:rsidRDefault="0054593F" w:rsidP="00DA5F8C">
      <w:pPr>
        <w:wordWrap/>
        <w:spacing w:line="360" w:lineRule="auto"/>
        <w:rPr>
          <w:rFonts w:ascii="Book Antiqua" w:eastAsia="宋体" w:hAnsi="Book Antiqua"/>
          <w:sz w:val="24"/>
          <w:szCs w:val="22"/>
          <w:lang w:eastAsia="zh-CN"/>
        </w:rPr>
      </w:pPr>
    </w:p>
    <w:p w:rsidR="001E6660" w:rsidRPr="00712F63" w:rsidRDefault="001E6660" w:rsidP="00DA5F8C">
      <w:pPr>
        <w:wordWrap/>
        <w:spacing w:line="360" w:lineRule="auto"/>
        <w:rPr>
          <w:rFonts w:ascii="Book Antiqua" w:hAnsi="Book Antiqua"/>
          <w:b/>
          <w:sz w:val="24"/>
        </w:rPr>
      </w:pPr>
      <w:r w:rsidRPr="00DA5F8C">
        <w:rPr>
          <w:rFonts w:ascii="Book Antiqua" w:hAnsi="Book Antiqua"/>
          <w:b/>
          <w:sz w:val="24"/>
        </w:rPr>
        <w:lastRenderedPageBreak/>
        <w:t>INTRODUCTION</w:t>
      </w:r>
    </w:p>
    <w:p w:rsidR="005A4D42" w:rsidRPr="001E6660" w:rsidRDefault="005A4D42" w:rsidP="00DA5F8C">
      <w:pPr>
        <w:wordWrap/>
        <w:spacing w:line="360" w:lineRule="auto"/>
        <w:rPr>
          <w:rFonts w:ascii="Book Antiqua" w:eastAsiaTheme="minorEastAsia" w:hAnsi="Book Antiqua"/>
          <w:color w:val="000000" w:themeColor="text1"/>
          <w:sz w:val="24"/>
          <w:szCs w:val="24"/>
        </w:rPr>
      </w:pPr>
      <w:proofErr w:type="spellStart"/>
      <w:r w:rsidRPr="001E6660">
        <w:rPr>
          <w:rFonts w:ascii="Book Antiqua" w:eastAsiaTheme="minorEastAsia" w:hAnsi="Book Antiqua"/>
          <w:sz w:val="24"/>
          <w:szCs w:val="24"/>
        </w:rPr>
        <w:t>Cholecystocolic</w:t>
      </w:r>
      <w:proofErr w:type="spellEnd"/>
      <w:r w:rsidRPr="001E6660">
        <w:rPr>
          <w:rFonts w:ascii="Book Antiqua" w:eastAsiaTheme="minorEastAsia" w:hAnsi="Book Antiqua"/>
          <w:sz w:val="24"/>
          <w:szCs w:val="24"/>
        </w:rPr>
        <w:t xml:space="preserve"> fistula (CCF) secondary to gallbladder carcinoma is extremely rare and has been reported in very few </w:t>
      </w:r>
      <w:proofErr w:type="gramStart"/>
      <w:r w:rsidRPr="001E6660">
        <w:rPr>
          <w:rFonts w:ascii="Book Antiqua" w:eastAsiaTheme="minorEastAsia" w:hAnsi="Book Antiqua"/>
          <w:sz w:val="24"/>
          <w:szCs w:val="24"/>
        </w:rPr>
        <w:t>studies</w:t>
      </w:r>
      <w:r w:rsidRPr="001E6660">
        <w:rPr>
          <w:rFonts w:ascii="Book Antiqua" w:eastAsiaTheme="minorEastAsia" w:hAnsi="Book Antiqua"/>
          <w:color w:val="000000" w:themeColor="text1"/>
          <w:sz w:val="24"/>
          <w:szCs w:val="24"/>
          <w:vertAlign w:val="superscript"/>
        </w:rPr>
        <w:t>[</w:t>
      </w:r>
      <w:proofErr w:type="gramEnd"/>
      <w:r w:rsidRPr="001E6660">
        <w:rPr>
          <w:rFonts w:ascii="Book Antiqua" w:eastAsiaTheme="minorEastAsia" w:hAnsi="Book Antiqua"/>
          <w:color w:val="000000" w:themeColor="text1"/>
          <w:sz w:val="24"/>
          <w:szCs w:val="24"/>
          <w:vertAlign w:val="superscript"/>
        </w:rPr>
        <w:t>1,2]</w:t>
      </w:r>
      <w:r w:rsidRPr="001E6660">
        <w:rPr>
          <w:rFonts w:ascii="Book Antiqua" w:eastAsiaTheme="minorEastAsia" w:hAnsi="Book Antiqua"/>
          <w:color w:val="000000" w:themeColor="text1"/>
          <w:sz w:val="24"/>
          <w:szCs w:val="24"/>
        </w:rPr>
        <w:t xml:space="preserve">. Although most CCFs are late complications of gallstone disease, they may develop following carcinoma of the gallbladder when the necrotic tumor penetrates into the adjacent colon. CCF is the second most common type of </w:t>
      </w:r>
      <w:proofErr w:type="spellStart"/>
      <w:r w:rsidRPr="001E6660">
        <w:rPr>
          <w:rFonts w:ascii="Book Antiqua" w:eastAsiaTheme="minorEastAsia" w:hAnsi="Book Antiqua"/>
          <w:color w:val="000000" w:themeColor="text1"/>
          <w:sz w:val="24"/>
          <w:szCs w:val="24"/>
        </w:rPr>
        <w:t>cholecystoenteric</w:t>
      </w:r>
      <w:proofErr w:type="spellEnd"/>
      <w:r w:rsidRPr="001E6660">
        <w:rPr>
          <w:rFonts w:ascii="Book Antiqua" w:eastAsiaTheme="minorEastAsia" w:hAnsi="Book Antiqua"/>
          <w:color w:val="000000" w:themeColor="text1"/>
          <w:sz w:val="24"/>
          <w:szCs w:val="24"/>
        </w:rPr>
        <w:t xml:space="preserve"> fistula (10</w:t>
      </w:r>
      <w:r w:rsidR="00DA5F8C">
        <w:rPr>
          <w:rFonts w:ascii="Book Antiqua" w:eastAsia="宋体" w:hAnsi="Book Antiqua" w:hint="eastAsia"/>
          <w:color w:val="000000" w:themeColor="text1"/>
          <w:sz w:val="24"/>
          <w:szCs w:val="24"/>
          <w:lang w:eastAsia="zh-CN"/>
        </w:rPr>
        <w:t>%</w:t>
      </w:r>
      <w:r w:rsidRPr="001E6660">
        <w:rPr>
          <w:rFonts w:ascii="Book Antiqua" w:eastAsiaTheme="minorEastAsia" w:hAnsi="Book Antiqua"/>
          <w:color w:val="000000" w:themeColor="text1"/>
          <w:sz w:val="24"/>
          <w:szCs w:val="24"/>
        </w:rPr>
        <w:t xml:space="preserve">-20%) after </w:t>
      </w:r>
      <w:proofErr w:type="spellStart"/>
      <w:r w:rsidRPr="001E6660">
        <w:rPr>
          <w:rFonts w:ascii="Book Antiqua" w:eastAsiaTheme="minorEastAsia" w:hAnsi="Book Antiqua"/>
          <w:color w:val="000000" w:themeColor="text1"/>
          <w:sz w:val="24"/>
          <w:szCs w:val="24"/>
        </w:rPr>
        <w:t>cholecystoduodenal</w:t>
      </w:r>
      <w:proofErr w:type="spellEnd"/>
      <w:r w:rsidRPr="001E6660">
        <w:rPr>
          <w:rFonts w:ascii="Book Antiqua" w:eastAsiaTheme="minorEastAsia" w:hAnsi="Book Antiqua"/>
          <w:color w:val="000000" w:themeColor="text1"/>
          <w:sz w:val="24"/>
          <w:szCs w:val="24"/>
        </w:rPr>
        <w:t xml:space="preserve"> fistula (75%</w:t>
      </w:r>
      <w:proofErr w:type="gramStart"/>
      <w:r w:rsidRPr="001E6660">
        <w:rPr>
          <w:rFonts w:ascii="Book Antiqua" w:eastAsiaTheme="minorEastAsia" w:hAnsi="Book Antiqua"/>
          <w:color w:val="000000" w:themeColor="text1"/>
          <w:sz w:val="24"/>
          <w:szCs w:val="24"/>
        </w:rPr>
        <w:t>)</w:t>
      </w:r>
      <w:r w:rsidRPr="001E6660">
        <w:rPr>
          <w:rFonts w:ascii="Book Antiqua" w:eastAsiaTheme="minorEastAsia" w:hAnsi="Book Antiqua"/>
          <w:color w:val="000000" w:themeColor="text1"/>
          <w:sz w:val="24"/>
          <w:szCs w:val="24"/>
          <w:vertAlign w:val="superscript"/>
        </w:rPr>
        <w:t>[</w:t>
      </w:r>
      <w:proofErr w:type="gramEnd"/>
      <w:r w:rsidRPr="001E6660">
        <w:rPr>
          <w:rFonts w:ascii="Book Antiqua" w:eastAsiaTheme="minorEastAsia" w:hAnsi="Book Antiqua"/>
          <w:color w:val="000000" w:themeColor="text1"/>
          <w:sz w:val="24"/>
          <w:szCs w:val="24"/>
          <w:vertAlign w:val="superscript"/>
        </w:rPr>
        <w:t>3-5]</w:t>
      </w:r>
      <w:r w:rsidRPr="001E6660">
        <w:rPr>
          <w:rFonts w:ascii="Book Antiqua" w:eastAsiaTheme="minorEastAsia" w:hAnsi="Book Antiqua"/>
          <w:color w:val="000000" w:themeColor="text1"/>
          <w:sz w:val="24"/>
          <w:szCs w:val="24"/>
        </w:rPr>
        <w:t>. Although no currently available imaging technique has shown great accuracy in recognizing CCF, abdominopelvic computed tomography (CT) may show fistulous communication and anatomical details.</w:t>
      </w:r>
    </w:p>
    <w:p w:rsidR="005A4D42" w:rsidRPr="001E6660" w:rsidRDefault="005A4D42" w:rsidP="00DA5F8C">
      <w:pPr>
        <w:wordWrap/>
        <w:spacing w:line="360" w:lineRule="auto"/>
        <w:ind w:firstLineChars="200" w:firstLine="480"/>
        <w:rPr>
          <w:rFonts w:ascii="Book Antiqua" w:eastAsiaTheme="minorEastAsia" w:hAnsi="Book Antiqua"/>
          <w:sz w:val="24"/>
          <w:szCs w:val="24"/>
        </w:rPr>
      </w:pPr>
      <w:r w:rsidRPr="001E6660">
        <w:rPr>
          <w:rFonts w:ascii="Book Antiqua" w:eastAsiaTheme="minorEastAsia" w:hAnsi="Book Antiqua"/>
          <w:sz w:val="24"/>
          <w:szCs w:val="24"/>
        </w:rPr>
        <w:t>We report an unusual case of CCF caused by gallbladder carcinoma, which was preoperatively misdiagnosed as hepatic flexure colon carcinoma.</w:t>
      </w:r>
    </w:p>
    <w:p w:rsidR="00436B97" w:rsidRPr="001E6660" w:rsidRDefault="00436B97" w:rsidP="00DA5F8C">
      <w:pPr>
        <w:wordWrap/>
        <w:spacing w:line="360" w:lineRule="auto"/>
        <w:rPr>
          <w:rFonts w:ascii="Book Antiqua" w:eastAsiaTheme="minorEastAsia" w:hAnsi="Book Antiqua"/>
          <w:sz w:val="24"/>
          <w:szCs w:val="22"/>
        </w:rPr>
      </w:pPr>
    </w:p>
    <w:p w:rsidR="00126AEC" w:rsidRPr="001E6660" w:rsidRDefault="00415AFF" w:rsidP="00DA5F8C">
      <w:pPr>
        <w:wordWrap/>
        <w:spacing w:line="360" w:lineRule="auto"/>
        <w:rPr>
          <w:rFonts w:ascii="Book Antiqua" w:eastAsiaTheme="minorEastAsia" w:hAnsi="Book Antiqua"/>
          <w:b/>
          <w:sz w:val="24"/>
          <w:szCs w:val="22"/>
        </w:rPr>
      </w:pPr>
      <w:r w:rsidRPr="001E6660">
        <w:rPr>
          <w:rFonts w:ascii="Book Antiqua" w:eastAsiaTheme="minorEastAsia" w:hAnsi="Book Antiqua"/>
          <w:b/>
          <w:sz w:val="24"/>
          <w:szCs w:val="22"/>
        </w:rPr>
        <w:t>CASE REPORT</w:t>
      </w:r>
    </w:p>
    <w:p w:rsidR="00126AEC" w:rsidRPr="001E6660" w:rsidRDefault="00126AEC" w:rsidP="00DA5F8C">
      <w:pPr>
        <w:wordWrap/>
        <w:spacing w:line="360" w:lineRule="auto"/>
        <w:rPr>
          <w:rFonts w:ascii="Book Antiqua" w:eastAsiaTheme="minorEastAsia" w:hAnsi="Book Antiqua"/>
          <w:sz w:val="24"/>
          <w:szCs w:val="22"/>
        </w:rPr>
      </w:pPr>
      <w:r w:rsidRPr="001E6660">
        <w:rPr>
          <w:rFonts w:ascii="Book Antiqua" w:eastAsiaTheme="minorEastAsia" w:hAnsi="Book Antiqua"/>
          <w:sz w:val="24"/>
          <w:szCs w:val="22"/>
        </w:rPr>
        <w:t>A 62-year-old woman who underwent a colonoscopy during regular health screening at a primary hospital and was found to have an apparent hepatic flexure colon cancer visited the department of colorectal surgery of our hospital for treatment</w:t>
      </w:r>
      <w:r w:rsidRPr="001E6660">
        <w:rPr>
          <w:rFonts w:ascii="Book Antiqua" w:eastAsiaTheme="minorEastAsia" w:hAnsi="Book Antiqua"/>
          <w:color w:val="000000" w:themeColor="text1"/>
          <w:sz w:val="24"/>
          <w:szCs w:val="22"/>
        </w:rPr>
        <w:t xml:space="preserve">. Colonoscopy had shown a diverticulum with an embedded, laterally spreading tumor-like lesion at the hepatic flexure colon (Figure 1). </w:t>
      </w:r>
      <w:proofErr w:type="spellStart"/>
      <w:r w:rsidRPr="001E6660">
        <w:rPr>
          <w:rFonts w:ascii="Book Antiqua" w:eastAsiaTheme="minorEastAsia" w:hAnsi="Book Antiqua"/>
          <w:sz w:val="24"/>
          <w:szCs w:val="22"/>
        </w:rPr>
        <w:t>Colonoscopic</w:t>
      </w:r>
      <w:proofErr w:type="spellEnd"/>
      <w:r w:rsidRPr="001E6660">
        <w:rPr>
          <w:rFonts w:ascii="Book Antiqua" w:eastAsiaTheme="minorEastAsia" w:hAnsi="Book Antiqua"/>
          <w:sz w:val="24"/>
          <w:szCs w:val="22"/>
        </w:rPr>
        <w:t xml:space="preserve"> biopsy showed a well differentiated adenocarcinoma likely arising from a </w:t>
      </w:r>
      <w:proofErr w:type="spellStart"/>
      <w:r w:rsidRPr="001E6660">
        <w:rPr>
          <w:rFonts w:ascii="Book Antiqua" w:eastAsiaTheme="minorEastAsia" w:hAnsi="Book Antiqua"/>
          <w:sz w:val="24"/>
          <w:szCs w:val="22"/>
        </w:rPr>
        <w:t>tubulo</w:t>
      </w:r>
      <w:proofErr w:type="spellEnd"/>
      <w:r w:rsidRPr="001E6660">
        <w:rPr>
          <w:rFonts w:ascii="Book Antiqua" w:eastAsiaTheme="minorEastAsia" w:hAnsi="Book Antiqua"/>
          <w:sz w:val="24"/>
          <w:szCs w:val="22"/>
        </w:rPr>
        <w:t>-villous adenoma. The patient had no specific symptoms and physical examination showed no specific findings in her abdomen. Her prior medical history included diabetes mellitus and hypertension. Laboratory tests and a plain radiograph of the abdomen were unremarkable.</w:t>
      </w:r>
    </w:p>
    <w:p w:rsidR="00126AEC" w:rsidRPr="001E6660" w:rsidRDefault="00126AEC" w:rsidP="00DA5F8C">
      <w:pPr>
        <w:wordWrap/>
        <w:spacing w:line="360" w:lineRule="auto"/>
        <w:ind w:firstLineChars="200" w:firstLine="480"/>
        <w:rPr>
          <w:rFonts w:ascii="Book Antiqua" w:eastAsiaTheme="minorEastAsia" w:hAnsi="Book Antiqua"/>
          <w:color w:val="000000" w:themeColor="text1"/>
          <w:sz w:val="24"/>
          <w:szCs w:val="22"/>
        </w:rPr>
      </w:pPr>
      <w:r w:rsidRPr="001E6660">
        <w:rPr>
          <w:rFonts w:ascii="Book Antiqua" w:eastAsiaTheme="minorEastAsia" w:hAnsi="Book Antiqua"/>
          <w:color w:val="000000" w:themeColor="text1"/>
          <w:sz w:val="24"/>
          <w:szCs w:val="22"/>
        </w:rPr>
        <w:t xml:space="preserve">The patient underwent an abdominopelvic CT with IV contrast to evaluate the clinical stage of the tumor. CT showed a mass, along with thickening of the wall, of the hepatic flexure colon adherent to the gallbladder. Thickening of the gallbladder walls was also observed, along with a gallstone, diffuse intrahepatic biliary duct dilatation and </w:t>
      </w:r>
      <w:proofErr w:type="spellStart"/>
      <w:r w:rsidRPr="001E6660">
        <w:rPr>
          <w:rFonts w:ascii="Book Antiqua" w:eastAsiaTheme="minorEastAsia" w:hAnsi="Book Antiqua"/>
          <w:color w:val="000000" w:themeColor="text1"/>
          <w:sz w:val="24"/>
          <w:szCs w:val="22"/>
        </w:rPr>
        <w:t>pneumobilia</w:t>
      </w:r>
      <w:proofErr w:type="spellEnd"/>
      <w:r w:rsidRPr="001E6660">
        <w:rPr>
          <w:rFonts w:ascii="Book Antiqua" w:eastAsiaTheme="minorEastAsia" w:hAnsi="Book Antiqua"/>
          <w:color w:val="000000" w:themeColor="text1"/>
          <w:sz w:val="24"/>
          <w:szCs w:val="22"/>
        </w:rPr>
        <w:t xml:space="preserve">, but without a definitive obstructive lesion. The rest of the abdomen was unremarkable. </w:t>
      </w:r>
    </w:p>
    <w:p w:rsidR="00126AEC" w:rsidRPr="001E6660" w:rsidRDefault="00126AEC" w:rsidP="00DA5F8C">
      <w:pPr>
        <w:wordWrap/>
        <w:spacing w:line="360" w:lineRule="auto"/>
        <w:ind w:firstLineChars="200" w:firstLine="480"/>
        <w:rPr>
          <w:rFonts w:ascii="Book Antiqua" w:eastAsiaTheme="minorEastAsia" w:hAnsi="Book Antiqua"/>
          <w:sz w:val="24"/>
          <w:szCs w:val="22"/>
        </w:rPr>
      </w:pPr>
      <w:r w:rsidRPr="001E6660">
        <w:rPr>
          <w:rFonts w:ascii="Book Antiqua" w:eastAsiaTheme="minorEastAsia" w:hAnsi="Book Antiqua"/>
          <w:sz w:val="24"/>
          <w:szCs w:val="22"/>
        </w:rPr>
        <w:t xml:space="preserve">Based on </w:t>
      </w:r>
      <w:proofErr w:type="spellStart"/>
      <w:r w:rsidRPr="001E6660">
        <w:rPr>
          <w:rFonts w:ascii="Book Antiqua" w:eastAsiaTheme="minorEastAsia" w:hAnsi="Book Antiqua"/>
          <w:sz w:val="24"/>
          <w:szCs w:val="22"/>
        </w:rPr>
        <w:t>colonoscopic</w:t>
      </w:r>
      <w:proofErr w:type="spellEnd"/>
      <w:r w:rsidRPr="001E6660">
        <w:rPr>
          <w:rFonts w:ascii="Book Antiqua" w:eastAsiaTheme="minorEastAsia" w:hAnsi="Book Antiqua"/>
          <w:sz w:val="24"/>
          <w:szCs w:val="22"/>
        </w:rPr>
        <w:t xml:space="preserve"> and radiologic findings, the patient was preoperatively </w:t>
      </w:r>
      <w:r w:rsidRPr="001E6660">
        <w:rPr>
          <w:rFonts w:ascii="Book Antiqua" w:eastAsiaTheme="minorEastAsia" w:hAnsi="Book Antiqua"/>
          <w:sz w:val="24"/>
          <w:szCs w:val="22"/>
        </w:rPr>
        <w:lastRenderedPageBreak/>
        <w:t>diagnosed with a hepatic flexure colon cancer.</w:t>
      </w:r>
    </w:p>
    <w:p w:rsidR="00126AEC" w:rsidRPr="00DA5F8C" w:rsidRDefault="00126AEC" w:rsidP="00DA5F8C">
      <w:pPr>
        <w:wordWrap/>
        <w:spacing w:line="360" w:lineRule="auto"/>
        <w:ind w:firstLineChars="200" w:firstLine="480"/>
        <w:rPr>
          <w:rFonts w:ascii="Book Antiqua" w:eastAsiaTheme="minorEastAsia" w:hAnsi="Book Antiqua"/>
          <w:sz w:val="24"/>
          <w:szCs w:val="22"/>
        </w:rPr>
      </w:pPr>
      <w:r w:rsidRPr="001E6660">
        <w:rPr>
          <w:rFonts w:ascii="Book Antiqua" w:eastAsiaTheme="minorEastAsia" w:hAnsi="Book Antiqua"/>
          <w:sz w:val="24"/>
          <w:szCs w:val="22"/>
        </w:rPr>
        <w:t xml:space="preserve">Laparoscopic exploration revealed a malignant appearing mass with inflammatory changes throughout the entire body of the gallbladder. The gallbladder was hard to palpation, with the lesion invading the adjacent part of the hepatic flexure colon. Thickening of the hepatic flexure colon wall was also observed, along with continuity of the colonic and gallbladder lumen. The patient was diagnosed with gallbladder carcinoma </w:t>
      </w:r>
      <w:proofErr w:type="spellStart"/>
      <w:r w:rsidRPr="001E6660">
        <w:rPr>
          <w:rFonts w:ascii="Book Antiqua" w:eastAsiaTheme="minorEastAsia" w:hAnsi="Book Antiqua"/>
          <w:sz w:val="24"/>
          <w:szCs w:val="22"/>
        </w:rPr>
        <w:t>intraoperatively</w:t>
      </w:r>
      <w:proofErr w:type="spellEnd"/>
      <w:r w:rsidRPr="001E6660">
        <w:rPr>
          <w:rFonts w:ascii="Book Antiqua" w:eastAsiaTheme="minorEastAsia" w:hAnsi="Book Antiqua"/>
          <w:sz w:val="24"/>
          <w:szCs w:val="22"/>
        </w:rPr>
        <w:t xml:space="preserve"> along with a </w:t>
      </w:r>
      <w:proofErr w:type="spellStart"/>
      <w:r w:rsidRPr="001E6660">
        <w:rPr>
          <w:rFonts w:ascii="Book Antiqua" w:eastAsiaTheme="minorEastAsia" w:hAnsi="Book Antiqua"/>
          <w:sz w:val="24"/>
          <w:szCs w:val="22"/>
        </w:rPr>
        <w:t>cholecystocolic</w:t>
      </w:r>
      <w:proofErr w:type="spellEnd"/>
      <w:r w:rsidRPr="001E6660">
        <w:rPr>
          <w:rFonts w:ascii="Book Antiqua" w:eastAsiaTheme="minorEastAsia" w:hAnsi="Book Antiqua"/>
          <w:sz w:val="24"/>
          <w:szCs w:val="22"/>
        </w:rPr>
        <w:t xml:space="preserve"> fistula secondary to invasion of the colon by the mass. However, there was no visible mass in the hepatic flexure colon and no gross evidence of direct invasion of the liver (Figure 2). Surgery included a right </w:t>
      </w:r>
      <w:proofErr w:type="spellStart"/>
      <w:r w:rsidRPr="001E6660">
        <w:rPr>
          <w:rFonts w:ascii="Book Antiqua" w:eastAsiaTheme="minorEastAsia" w:hAnsi="Book Antiqua"/>
          <w:sz w:val="24"/>
          <w:szCs w:val="22"/>
        </w:rPr>
        <w:t>hemicolectomy</w:t>
      </w:r>
      <w:proofErr w:type="spellEnd"/>
      <w:r w:rsidRPr="001E6660">
        <w:rPr>
          <w:rFonts w:ascii="Book Antiqua" w:eastAsiaTheme="minorEastAsia" w:hAnsi="Book Antiqua"/>
          <w:sz w:val="24"/>
          <w:szCs w:val="22"/>
        </w:rPr>
        <w:t xml:space="preserve"> alon</w:t>
      </w:r>
      <w:r w:rsidRPr="00DA5F8C">
        <w:rPr>
          <w:rFonts w:ascii="Book Antiqua" w:eastAsiaTheme="minorEastAsia" w:hAnsi="Book Antiqua"/>
          <w:sz w:val="24"/>
          <w:szCs w:val="22"/>
        </w:rPr>
        <w:t xml:space="preserve">g with resection of the regional lymph nodes and cholecystectomy, all performed </w:t>
      </w:r>
      <w:proofErr w:type="spellStart"/>
      <w:r w:rsidRPr="00DA5F8C">
        <w:rPr>
          <w:rFonts w:ascii="Book Antiqua" w:eastAsiaTheme="minorEastAsia" w:hAnsi="Book Antiqua"/>
          <w:sz w:val="24"/>
          <w:szCs w:val="22"/>
        </w:rPr>
        <w:t>laparoscopically</w:t>
      </w:r>
      <w:proofErr w:type="spellEnd"/>
      <w:r w:rsidRPr="00DA5F8C">
        <w:rPr>
          <w:rFonts w:ascii="Book Antiqua" w:eastAsiaTheme="minorEastAsia" w:hAnsi="Book Antiqua"/>
          <w:sz w:val="24"/>
          <w:szCs w:val="22"/>
        </w:rPr>
        <w:t>.</w:t>
      </w:r>
      <w:r w:rsidR="0092107A" w:rsidRPr="00DA5F8C">
        <w:rPr>
          <w:rFonts w:ascii="Book Antiqua" w:eastAsiaTheme="minorEastAsia" w:hAnsi="Book Antiqua"/>
          <w:sz w:val="24"/>
          <w:szCs w:val="22"/>
        </w:rPr>
        <w:t xml:space="preserve"> Seven days after the surgery, the patient was discharged without any complications.</w:t>
      </w:r>
    </w:p>
    <w:p w:rsidR="00126AEC" w:rsidRPr="001E6660" w:rsidRDefault="00126AEC" w:rsidP="00DA5F8C">
      <w:pPr>
        <w:wordWrap/>
        <w:spacing w:line="360" w:lineRule="auto"/>
        <w:ind w:firstLineChars="200" w:firstLine="480"/>
        <w:rPr>
          <w:rFonts w:ascii="Book Antiqua" w:eastAsiaTheme="minorEastAsia" w:hAnsi="Book Antiqua"/>
          <w:sz w:val="24"/>
          <w:szCs w:val="22"/>
        </w:rPr>
      </w:pPr>
      <w:proofErr w:type="spellStart"/>
      <w:r w:rsidRPr="00DA5F8C">
        <w:rPr>
          <w:rFonts w:ascii="Book Antiqua" w:eastAsiaTheme="minorEastAsia" w:hAnsi="Book Antiqua"/>
          <w:sz w:val="24"/>
          <w:szCs w:val="22"/>
        </w:rPr>
        <w:t>Histopathological</w:t>
      </w:r>
      <w:proofErr w:type="spellEnd"/>
      <w:r w:rsidRPr="00DA5F8C">
        <w:rPr>
          <w:rFonts w:ascii="Book Antiqua" w:eastAsiaTheme="minorEastAsia" w:hAnsi="Book Antiqua"/>
          <w:sz w:val="24"/>
          <w:szCs w:val="22"/>
        </w:rPr>
        <w:t xml:space="preserve"> examination of the resected specimen showed a gal</w:t>
      </w:r>
      <w:r w:rsidRPr="001E6660">
        <w:rPr>
          <w:rFonts w:ascii="Book Antiqua" w:eastAsiaTheme="minorEastAsia" w:hAnsi="Book Antiqua"/>
          <w:sz w:val="24"/>
          <w:szCs w:val="22"/>
        </w:rPr>
        <w:t xml:space="preserve">lbladder adenocarcinoma with direct invasion of the colon but no regional lymph node metastases in 10 adjacent lymph nodes. A </w:t>
      </w:r>
      <w:proofErr w:type="spellStart"/>
      <w:r w:rsidRPr="001E6660">
        <w:rPr>
          <w:rFonts w:ascii="Book Antiqua" w:eastAsiaTheme="minorEastAsia" w:hAnsi="Book Antiqua"/>
          <w:sz w:val="24"/>
          <w:szCs w:val="22"/>
        </w:rPr>
        <w:t>polypoid</w:t>
      </w:r>
      <w:proofErr w:type="spellEnd"/>
      <w:r w:rsidRPr="001E6660">
        <w:rPr>
          <w:rFonts w:ascii="Book Antiqua" w:eastAsiaTheme="minorEastAsia" w:hAnsi="Book Antiqua"/>
          <w:sz w:val="24"/>
          <w:szCs w:val="22"/>
        </w:rPr>
        <w:t xml:space="preserve"> tumor about 4 cm in size was located in the body of the gallbladder</w:t>
      </w:r>
      <w:r w:rsidR="00526ED8" w:rsidRPr="001E6660">
        <w:rPr>
          <w:rFonts w:ascii="Book Antiqua" w:eastAsiaTheme="minorEastAsia" w:hAnsi="Book Antiqua"/>
          <w:sz w:val="24"/>
          <w:szCs w:val="22"/>
        </w:rPr>
        <w:t xml:space="preserve"> (Figure 3)</w:t>
      </w:r>
      <w:r w:rsidRPr="001E6660">
        <w:rPr>
          <w:rFonts w:ascii="Book Antiqua" w:eastAsiaTheme="minorEastAsia" w:hAnsi="Book Antiqua"/>
          <w:sz w:val="24"/>
          <w:szCs w:val="22"/>
        </w:rPr>
        <w:t>. The resection margins of the cystic duct and colon were</w:t>
      </w:r>
      <w:r w:rsidR="00526ED8" w:rsidRPr="001E6660">
        <w:rPr>
          <w:rFonts w:ascii="Book Antiqua" w:eastAsiaTheme="minorEastAsia" w:hAnsi="Book Antiqua"/>
          <w:sz w:val="24"/>
          <w:szCs w:val="22"/>
        </w:rPr>
        <w:t xml:space="preserve"> negative for malignancy</w:t>
      </w:r>
      <w:r w:rsidRPr="001E6660">
        <w:rPr>
          <w:rFonts w:ascii="Book Antiqua" w:eastAsiaTheme="minorEastAsia" w:hAnsi="Book Antiqua"/>
          <w:sz w:val="24"/>
          <w:szCs w:val="22"/>
        </w:rPr>
        <w:t>. According to the AJCC classification, the gallbladder adenocarcinoma could be pathologically staged as IIIA (pT3N0).</w:t>
      </w:r>
    </w:p>
    <w:p w:rsidR="00126AEC" w:rsidRPr="001E6660" w:rsidRDefault="00126AEC" w:rsidP="00DA5F8C">
      <w:pPr>
        <w:wordWrap/>
        <w:spacing w:line="360" w:lineRule="auto"/>
        <w:ind w:firstLineChars="200" w:firstLine="480"/>
        <w:rPr>
          <w:rFonts w:ascii="Book Antiqua" w:eastAsiaTheme="minorEastAsia" w:hAnsi="Book Antiqua"/>
          <w:color w:val="000000" w:themeColor="text1"/>
          <w:sz w:val="24"/>
          <w:szCs w:val="22"/>
        </w:rPr>
      </w:pPr>
      <w:r w:rsidRPr="001E6660">
        <w:rPr>
          <w:rFonts w:ascii="Book Antiqua" w:eastAsiaTheme="minorEastAsia" w:hAnsi="Book Antiqua"/>
          <w:color w:val="000000" w:themeColor="text1"/>
          <w:sz w:val="24"/>
          <w:szCs w:val="22"/>
        </w:rPr>
        <w:t xml:space="preserve">A postoperative review of the preoperative abdominopelvic CT scan resulted in the identification of the </w:t>
      </w:r>
      <w:proofErr w:type="spellStart"/>
      <w:r w:rsidRPr="001E6660">
        <w:rPr>
          <w:rFonts w:ascii="Book Antiqua" w:eastAsiaTheme="minorEastAsia" w:hAnsi="Book Antiqua"/>
          <w:color w:val="000000" w:themeColor="text1"/>
          <w:sz w:val="24"/>
          <w:szCs w:val="22"/>
        </w:rPr>
        <w:t>cholecystocolic</w:t>
      </w:r>
      <w:proofErr w:type="spellEnd"/>
      <w:r w:rsidRPr="001E6660">
        <w:rPr>
          <w:rFonts w:ascii="Book Antiqua" w:eastAsiaTheme="minorEastAsia" w:hAnsi="Book Antiqua"/>
          <w:color w:val="000000" w:themeColor="text1"/>
          <w:sz w:val="24"/>
          <w:szCs w:val="22"/>
        </w:rPr>
        <w:t xml:space="preserve"> fistula. The gallbladder wall was contiguous with the wall of the hepatic flexure; the gallbladder showed an air-filled appearance, and the margin between the liver and the gallbladder was well defined (F</w:t>
      </w:r>
      <w:r w:rsidR="0006711B" w:rsidRPr="001E6660">
        <w:rPr>
          <w:rFonts w:ascii="Book Antiqua" w:eastAsiaTheme="minorEastAsia" w:hAnsi="Book Antiqua"/>
          <w:color w:val="000000" w:themeColor="text1"/>
          <w:sz w:val="24"/>
          <w:szCs w:val="22"/>
        </w:rPr>
        <w:t>igure 4</w:t>
      </w:r>
      <w:r w:rsidRPr="001E6660">
        <w:rPr>
          <w:rFonts w:ascii="Book Antiqua" w:eastAsiaTheme="minorEastAsia" w:hAnsi="Book Antiqua"/>
          <w:color w:val="000000" w:themeColor="text1"/>
          <w:sz w:val="24"/>
          <w:szCs w:val="22"/>
        </w:rPr>
        <w:t>).</w:t>
      </w:r>
    </w:p>
    <w:p w:rsidR="00126AEC" w:rsidRPr="001E6660" w:rsidRDefault="00126AEC" w:rsidP="00DA5F8C">
      <w:pPr>
        <w:wordWrap/>
        <w:spacing w:line="360" w:lineRule="auto"/>
        <w:ind w:firstLineChars="200" w:firstLine="480"/>
        <w:rPr>
          <w:rFonts w:ascii="Book Antiqua" w:eastAsiaTheme="minorEastAsia" w:hAnsi="Book Antiqua"/>
          <w:color w:val="000000" w:themeColor="text1"/>
          <w:sz w:val="24"/>
          <w:szCs w:val="22"/>
        </w:rPr>
      </w:pPr>
      <w:r w:rsidRPr="001E6660">
        <w:rPr>
          <w:rFonts w:ascii="Book Antiqua" w:eastAsiaTheme="minorEastAsia" w:hAnsi="Book Antiqua"/>
          <w:color w:val="000000" w:themeColor="text1"/>
          <w:sz w:val="24"/>
          <w:szCs w:val="22"/>
        </w:rPr>
        <w:t>Following surgery, the patient was treated with oral chemotherapy (</w:t>
      </w:r>
      <w:proofErr w:type="spellStart"/>
      <w:r w:rsidRPr="001E6660">
        <w:rPr>
          <w:rFonts w:ascii="Book Antiqua" w:eastAsiaTheme="minorEastAsia" w:hAnsi="Book Antiqua"/>
          <w:color w:val="000000" w:themeColor="text1"/>
          <w:sz w:val="24"/>
          <w:szCs w:val="22"/>
        </w:rPr>
        <w:t>Tegafur</w:t>
      </w:r>
      <w:proofErr w:type="spellEnd"/>
      <w:r w:rsidRPr="001E6660">
        <w:rPr>
          <w:rFonts w:ascii="Book Antiqua" w:eastAsiaTheme="minorEastAsia" w:hAnsi="Book Antiqua"/>
          <w:color w:val="000000" w:themeColor="text1"/>
          <w:sz w:val="24"/>
          <w:szCs w:val="22"/>
        </w:rPr>
        <w:t xml:space="preserve">-uracil) for 19 </w:t>
      </w:r>
      <w:proofErr w:type="spellStart"/>
      <w:proofErr w:type="gramStart"/>
      <w:r w:rsidRPr="001E6660">
        <w:rPr>
          <w:rFonts w:ascii="Book Antiqua" w:eastAsiaTheme="minorEastAsia" w:hAnsi="Book Antiqua"/>
          <w:color w:val="000000" w:themeColor="text1"/>
          <w:sz w:val="24"/>
          <w:szCs w:val="22"/>
        </w:rPr>
        <w:t>mo</w:t>
      </w:r>
      <w:proofErr w:type="spellEnd"/>
      <w:proofErr w:type="gramEnd"/>
      <w:r w:rsidRPr="001E6660">
        <w:rPr>
          <w:rFonts w:ascii="Book Antiqua" w:eastAsiaTheme="minorEastAsia" w:hAnsi="Book Antiqua"/>
          <w:color w:val="000000" w:themeColor="text1"/>
          <w:sz w:val="24"/>
          <w:szCs w:val="22"/>
        </w:rPr>
        <w:t xml:space="preserve">, with no evidence of further development of the tumor or metastases. </w:t>
      </w:r>
    </w:p>
    <w:p w:rsidR="008C0118" w:rsidRPr="001E6660" w:rsidRDefault="008C0118" w:rsidP="00DA5F8C">
      <w:pPr>
        <w:wordWrap/>
        <w:spacing w:line="360" w:lineRule="auto"/>
        <w:rPr>
          <w:rFonts w:ascii="Book Antiqua" w:eastAsiaTheme="minorEastAsia" w:hAnsi="Book Antiqua"/>
          <w:color w:val="000000" w:themeColor="text1"/>
          <w:sz w:val="24"/>
          <w:szCs w:val="22"/>
        </w:rPr>
      </w:pPr>
    </w:p>
    <w:p w:rsidR="008C0118" w:rsidRPr="001E6660" w:rsidRDefault="00415AFF" w:rsidP="00DA5F8C">
      <w:pPr>
        <w:wordWrap/>
        <w:spacing w:line="360" w:lineRule="auto"/>
        <w:rPr>
          <w:rFonts w:ascii="Book Antiqua" w:eastAsiaTheme="minorEastAsia" w:hAnsi="Book Antiqua"/>
          <w:b/>
          <w:sz w:val="24"/>
          <w:szCs w:val="24"/>
        </w:rPr>
      </w:pPr>
      <w:r w:rsidRPr="001E6660">
        <w:rPr>
          <w:rFonts w:ascii="Book Antiqua" w:eastAsiaTheme="minorEastAsia" w:hAnsi="Book Antiqua"/>
          <w:b/>
          <w:sz w:val="24"/>
          <w:szCs w:val="24"/>
        </w:rPr>
        <w:t>DISCUSSION</w:t>
      </w:r>
    </w:p>
    <w:p w:rsidR="008C0118" w:rsidRPr="001E6660" w:rsidRDefault="008C0118" w:rsidP="00DA5F8C">
      <w:pPr>
        <w:wordWrap/>
        <w:spacing w:line="360" w:lineRule="auto"/>
        <w:rPr>
          <w:rFonts w:ascii="Book Antiqua" w:eastAsiaTheme="minorEastAsia" w:hAnsi="Book Antiqua"/>
          <w:color w:val="00B0F0"/>
          <w:sz w:val="24"/>
          <w:szCs w:val="24"/>
        </w:rPr>
      </w:pPr>
      <w:r w:rsidRPr="001E6660">
        <w:rPr>
          <w:rFonts w:ascii="Book Antiqua" w:eastAsiaTheme="minorEastAsia" w:hAnsi="Book Antiqua"/>
          <w:sz w:val="24"/>
          <w:szCs w:val="24"/>
        </w:rPr>
        <w:t>CCF is a late and uncommon complication of long-lasting inflammatory processes of the gallbladder caused by gallstones, occurring in about 0.1% of patients with biliary disease</w:t>
      </w:r>
      <w:r w:rsidRPr="001E6660">
        <w:rPr>
          <w:rFonts w:ascii="Book Antiqua" w:eastAsiaTheme="minorEastAsia" w:hAnsi="Book Antiqua"/>
          <w:color w:val="000000" w:themeColor="text1"/>
          <w:sz w:val="24"/>
          <w:szCs w:val="24"/>
          <w:vertAlign w:val="superscript"/>
        </w:rPr>
        <w:t>[3-5]</w:t>
      </w:r>
      <w:r w:rsidR="0041158F" w:rsidRPr="001E6660">
        <w:rPr>
          <w:rFonts w:ascii="Book Antiqua" w:eastAsiaTheme="minorEastAsia" w:hAnsi="Book Antiqua"/>
          <w:color w:val="000000" w:themeColor="text1"/>
          <w:sz w:val="24"/>
          <w:szCs w:val="24"/>
        </w:rPr>
        <w:t xml:space="preserve">. </w:t>
      </w:r>
      <w:r w:rsidRPr="001E6660">
        <w:rPr>
          <w:rFonts w:ascii="Book Antiqua" w:eastAsiaTheme="minorEastAsia" w:hAnsi="Book Antiqua"/>
          <w:color w:val="000000" w:themeColor="text1"/>
          <w:sz w:val="24"/>
          <w:szCs w:val="24"/>
        </w:rPr>
        <w:t xml:space="preserve">CCF may also occur in patients with abdominal trauma, Crohn’s disease </w:t>
      </w:r>
      <w:r w:rsidRPr="001E6660">
        <w:rPr>
          <w:rFonts w:ascii="Book Antiqua" w:eastAsiaTheme="minorEastAsia" w:hAnsi="Book Antiqua"/>
          <w:color w:val="000000" w:themeColor="text1"/>
          <w:sz w:val="24"/>
          <w:szCs w:val="24"/>
        </w:rPr>
        <w:lastRenderedPageBreak/>
        <w:t>and malignancies of the biliary tract,</w:t>
      </w:r>
      <w:r w:rsidR="0041158F" w:rsidRPr="001E6660">
        <w:rPr>
          <w:rFonts w:ascii="Book Antiqua" w:eastAsiaTheme="minorEastAsia" w:hAnsi="Book Antiqua"/>
          <w:color w:val="000000" w:themeColor="text1"/>
          <w:sz w:val="24"/>
          <w:szCs w:val="24"/>
        </w:rPr>
        <w:t xml:space="preserve"> colon and head of the pancreas</w:t>
      </w:r>
      <w:r w:rsidR="0041158F" w:rsidRPr="001E6660">
        <w:rPr>
          <w:rFonts w:ascii="Book Antiqua" w:eastAsiaTheme="minorEastAsia" w:hAnsi="Book Antiqua"/>
          <w:color w:val="000000" w:themeColor="text1"/>
          <w:sz w:val="24"/>
          <w:szCs w:val="24"/>
          <w:vertAlign w:val="superscript"/>
        </w:rPr>
        <w:t>[6]</w:t>
      </w:r>
      <w:r w:rsidR="0041158F" w:rsidRPr="001E6660">
        <w:rPr>
          <w:rFonts w:ascii="Book Antiqua" w:eastAsiaTheme="minorEastAsia" w:hAnsi="Book Antiqua"/>
          <w:color w:val="000000" w:themeColor="text1"/>
          <w:sz w:val="24"/>
          <w:szCs w:val="24"/>
        </w:rPr>
        <w:t>. M</w:t>
      </w:r>
      <w:r w:rsidRPr="001E6660">
        <w:rPr>
          <w:rFonts w:ascii="Book Antiqua" w:eastAsiaTheme="minorEastAsia" w:hAnsi="Book Antiqua"/>
          <w:color w:val="000000" w:themeColor="text1"/>
          <w:sz w:val="24"/>
          <w:szCs w:val="24"/>
        </w:rPr>
        <w:t>ost patients with CCF are elderly and there is a female preponderan</w:t>
      </w:r>
      <w:r w:rsidR="0041158F" w:rsidRPr="001E6660">
        <w:rPr>
          <w:rFonts w:ascii="Book Antiqua" w:eastAsiaTheme="minorEastAsia" w:hAnsi="Book Antiqua"/>
          <w:color w:val="000000" w:themeColor="text1"/>
          <w:sz w:val="24"/>
          <w:szCs w:val="24"/>
        </w:rPr>
        <w:t>ce (2-4:1)</w:t>
      </w:r>
      <w:r w:rsidR="00FA5262" w:rsidRPr="001E6660">
        <w:rPr>
          <w:rFonts w:ascii="Book Antiqua" w:eastAsiaTheme="minorEastAsia" w:hAnsi="Book Antiqua"/>
          <w:color w:val="000000" w:themeColor="text1"/>
          <w:sz w:val="24"/>
          <w:szCs w:val="24"/>
          <w:vertAlign w:val="superscript"/>
        </w:rPr>
        <w:t>[5,</w:t>
      </w:r>
      <w:r w:rsidRPr="001E6660">
        <w:rPr>
          <w:rFonts w:ascii="Book Antiqua" w:eastAsiaTheme="minorEastAsia" w:hAnsi="Book Antiqua"/>
          <w:color w:val="000000" w:themeColor="text1"/>
          <w:sz w:val="24"/>
          <w:szCs w:val="24"/>
          <w:vertAlign w:val="superscript"/>
        </w:rPr>
        <w:t>7]</w:t>
      </w:r>
      <w:r w:rsidR="0041158F" w:rsidRPr="001E6660">
        <w:rPr>
          <w:rFonts w:ascii="Book Antiqua" w:eastAsiaTheme="minorEastAsia" w:hAnsi="Book Antiqua"/>
          <w:color w:val="000000" w:themeColor="text1"/>
          <w:sz w:val="24"/>
          <w:szCs w:val="24"/>
        </w:rPr>
        <w:t xml:space="preserve">. </w:t>
      </w:r>
      <w:r w:rsidRPr="001E6660">
        <w:rPr>
          <w:rFonts w:ascii="Book Antiqua" w:eastAsiaTheme="minorEastAsia" w:hAnsi="Book Antiqua"/>
          <w:color w:val="000000" w:themeColor="text1"/>
          <w:sz w:val="24"/>
          <w:szCs w:val="24"/>
        </w:rPr>
        <w:t>The</w:t>
      </w:r>
      <w:r w:rsidRPr="001E6660">
        <w:rPr>
          <w:rFonts w:ascii="Book Antiqua" w:eastAsiaTheme="minorEastAsia" w:hAnsi="Book Antiqua"/>
          <w:sz w:val="24"/>
          <w:szCs w:val="24"/>
        </w:rPr>
        <w:t xml:space="preserve"> low incidence of CCF in patients with gallstone disease may be due to early diagnosis and standard surgical treatment of </w:t>
      </w:r>
      <w:proofErr w:type="spellStart"/>
      <w:r w:rsidRPr="001E6660">
        <w:rPr>
          <w:rFonts w:ascii="Book Antiqua" w:eastAsiaTheme="minorEastAsia" w:hAnsi="Book Antiqua"/>
          <w:sz w:val="24"/>
          <w:szCs w:val="24"/>
        </w:rPr>
        <w:t>cholelithiasis</w:t>
      </w:r>
      <w:proofErr w:type="spellEnd"/>
      <w:r w:rsidRPr="001E6660">
        <w:rPr>
          <w:rFonts w:ascii="Book Antiqua" w:eastAsiaTheme="minorEastAsia" w:hAnsi="Book Antiqua"/>
          <w:sz w:val="24"/>
          <w:szCs w:val="24"/>
        </w:rPr>
        <w:t xml:space="preserve">. </w:t>
      </w:r>
    </w:p>
    <w:p w:rsidR="008C0118" w:rsidRPr="001E6660" w:rsidRDefault="008C0118" w:rsidP="00DA5F8C">
      <w:pPr>
        <w:wordWrap/>
        <w:spacing w:line="360" w:lineRule="auto"/>
        <w:ind w:firstLineChars="200" w:firstLine="480"/>
        <w:rPr>
          <w:rFonts w:ascii="Book Antiqua" w:eastAsiaTheme="minorEastAsia" w:hAnsi="Book Antiqua"/>
          <w:sz w:val="24"/>
          <w:szCs w:val="24"/>
        </w:rPr>
      </w:pPr>
      <w:r w:rsidRPr="001E6660">
        <w:rPr>
          <w:rFonts w:ascii="Book Antiqua" w:eastAsiaTheme="minorEastAsia" w:hAnsi="Book Antiqua"/>
          <w:sz w:val="24"/>
          <w:szCs w:val="24"/>
        </w:rPr>
        <w:t xml:space="preserve">Diagnostic methods for CCF may include plain abdominal radiographs, barium enema, ERCP, ultrasound, abdominopelvic </w:t>
      </w:r>
      <w:r w:rsidR="00D63FD4" w:rsidRPr="001E6660">
        <w:rPr>
          <w:rFonts w:ascii="Book Antiqua" w:eastAsiaTheme="minorEastAsia" w:hAnsi="Book Antiqua"/>
          <w:sz w:val="24"/>
          <w:szCs w:val="24"/>
        </w:rPr>
        <w:t xml:space="preserve">CT and/or diagnostic </w:t>
      </w:r>
      <w:proofErr w:type="gramStart"/>
      <w:r w:rsidR="00D63FD4" w:rsidRPr="001E6660">
        <w:rPr>
          <w:rFonts w:ascii="Book Antiqua" w:eastAsiaTheme="minorEastAsia" w:hAnsi="Book Antiqua"/>
          <w:sz w:val="24"/>
          <w:szCs w:val="24"/>
        </w:rPr>
        <w:t>laparotomy</w:t>
      </w:r>
      <w:r w:rsidR="00FA5262" w:rsidRPr="001E6660">
        <w:rPr>
          <w:rFonts w:ascii="Book Antiqua" w:eastAsiaTheme="minorEastAsia" w:hAnsi="Book Antiqua"/>
          <w:sz w:val="24"/>
          <w:szCs w:val="24"/>
          <w:vertAlign w:val="superscript"/>
        </w:rPr>
        <w:t>[</w:t>
      </w:r>
      <w:proofErr w:type="gramEnd"/>
      <w:r w:rsidR="00FA5262" w:rsidRPr="001E6660">
        <w:rPr>
          <w:rFonts w:ascii="Book Antiqua" w:eastAsiaTheme="minorEastAsia" w:hAnsi="Book Antiqua"/>
          <w:sz w:val="24"/>
          <w:szCs w:val="24"/>
          <w:vertAlign w:val="superscript"/>
        </w:rPr>
        <w:t>8,</w:t>
      </w:r>
      <w:r w:rsidRPr="001E6660">
        <w:rPr>
          <w:rFonts w:ascii="Book Antiqua" w:eastAsiaTheme="minorEastAsia" w:hAnsi="Book Antiqua"/>
          <w:sz w:val="24"/>
          <w:szCs w:val="24"/>
          <w:vertAlign w:val="superscript"/>
        </w:rPr>
        <w:t>9]</w:t>
      </w:r>
      <w:r w:rsidR="00D63FD4" w:rsidRPr="001E6660">
        <w:rPr>
          <w:rFonts w:ascii="Book Antiqua" w:eastAsiaTheme="minorEastAsia" w:hAnsi="Book Antiqua"/>
          <w:sz w:val="24"/>
          <w:szCs w:val="24"/>
        </w:rPr>
        <w:t>. H</w:t>
      </w:r>
      <w:r w:rsidRPr="001E6660">
        <w:rPr>
          <w:rFonts w:ascii="Book Antiqua" w:eastAsiaTheme="minorEastAsia" w:hAnsi="Book Antiqua"/>
          <w:sz w:val="24"/>
          <w:szCs w:val="24"/>
        </w:rPr>
        <w:t>owever, preoperative diagnosis is rare (&lt;</w:t>
      </w:r>
      <w:r w:rsidR="00DA5F8C">
        <w:rPr>
          <w:rFonts w:ascii="Book Antiqua" w:eastAsia="宋体" w:hAnsi="Book Antiqua" w:hint="eastAsia"/>
          <w:sz w:val="24"/>
          <w:szCs w:val="24"/>
          <w:lang w:eastAsia="zh-CN"/>
        </w:rPr>
        <w:t xml:space="preserve"> </w:t>
      </w:r>
      <w:r w:rsidRPr="001E6660">
        <w:rPr>
          <w:rFonts w:ascii="Book Antiqua" w:eastAsiaTheme="minorEastAsia" w:hAnsi="Book Antiqua"/>
          <w:sz w:val="24"/>
          <w:szCs w:val="24"/>
        </w:rPr>
        <w:t xml:space="preserve">10%), </w:t>
      </w:r>
      <w:r w:rsidRPr="001E6660">
        <w:rPr>
          <w:rFonts w:ascii="Book Antiqua" w:eastAsiaTheme="minorEastAsia" w:hAnsi="Book Antiqua"/>
          <w:color w:val="000000" w:themeColor="text1"/>
          <w:sz w:val="24"/>
          <w:szCs w:val="24"/>
        </w:rPr>
        <w:t xml:space="preserve">in contrast to </w:t>
      </w:r>
      <w:proofErr w:type="spellStart"/>
      <w:r w:rsidRPr="001E6660">
        <w:rPr>
          <w:rFonts w:ascii="Book Antiqua" w:eastAsiaTheme="minorEastAsia" w:hAnsi="Book Antiqua"/>
          <w:color w:val="000000" w:themeColor="text1"/>
          <w:sz w:val="24"/>
          <w:szCs w:val="24"/>
        </w:rPr>
        <w:t>c</w:t>
      </w:r>
      <w:r w:rsidR="003A6A5A" w:rsidRPr="001E6660">
        <w:rPr>
          <w:rFonts w:ascii="Book Antiqua" w:eastAsiaTheme="minorEastAsia" w:hAnsi="Book Antiqua"/>
          <w:color w:val="000000" w:themeColor="text1"/>
          <w:sz w:val="24"/>
          <w:szCs w:val="24"/>
        </w:rPr>
        <w:t>holecystoenteric</w:t>
      </w:r>
      <w:proofErr w:type="spellEnd"/>
      <w:r w:rsidR="003A6A5A" w:rsidRPr="001E6660">
        <w:rPr>
          <w:rFonts w:ascii="Book Antiqua" w:eastAsiaTheme="minorEastAsia" w:hAnsi="Book Antiqua"/>
          <w:color w:val="000000" w:themeColor="text1"/>
          <w:sz w:val="24"/>
          <w:szCs w:val="24"/>
        </w:rPr>
        <w:t xml:space="preserve"> fistulas (43%</w:t>
      </w:r>
      <w:proofErr w:type="gramStart"/>
      <w:r w:rsidR="003A6A5A" w:rsidRPr="001E6660">
        <w:rPr>
          <w:rFonts w:ascii="Book Antiqua" w:eastAsiaTheme="minorEastAsia" w:hAnsi="Book Antiqua"/>
          <w:color w:val="000000" w:themeColor="text1"/>
          <w:sz w:val="24"/>
          <w:szCs w:val="24"/>
        </w:rPr>
        <w:t>)</w:t>
      </w:r>
      <w:r w:rsidR="00FA5262" w:rsidRPr="001E6660">
        <w:rPr>
          <w:rFonts w:ascii="Book Antiqua" w:eastAsiaTheme="minorEastAsia" w:hAnsi="Book Antiqua"/>
          <w:color w:val="000000" w:themeColor="text1"/>
          <w:sz w:val="24"/>
          <w:szCs w:val="24"/>
          <w:vertAlign w:val="superscript"/>
        </w:rPr>
        <w:t>[</w:t>
      </w:r>
      <w:proofErr w:type="gramEnd"/>
      <w:r w:rsidR="00FA5262" w:rsidRPr="001E6660">
        <w:rPr>
          <w:rFonts w:ascii="Book Antiqua" w:eastAsiaTheme="minorEastAsia" w:hAnsi="Book Antiqua"/>
          <w:color w:val="000000" w:themeColor="text1"/>
          <w:sz w:val="24"/>
          <w:szCs w:val="24"/>
          <w:vertAlign w:val="superscript"/>
        </w:rPr>
        <w:t>4,</w:t>
      </w:r>
      <w:r w:rsidRPr="001E6660">
        <w:rPr>
          <w:rFonts w:ascii="Book Antiqua" w:eastAsiaTheme="minorEastAsia" w:hAnsi="Book Antiqua"/>
          <w:color w:val="000000" w:themeColor="text1"/>
          <w:sz w:val="24"/>
          <w:szCs w:val="24"/>
          <w:vertAlign w:val="superscript"/>
        </w:rPr>
        <w:t>5]</w:t>
      </w:r>
      <w:r w:rsidR="003A6A5A" w:rsidRPr="001E6660">
        <w:rPr>
          <w:rFonts w:ascii="Book Antiqua" w:eastAsiaTheme="minorEastAsia" w:hAnsi="Book Antiqua"/>
          <w:sz w:val="24"/>
          <w:szCs w:val="24"/>
        </w:rPr>
        <w:t xml:space="preserve">. </w:t>
      </w:r>
      <w:r w:rsidRPr="001E6660">
        <w:rPr>
          <w:rFonts w:ascii="Book Antiqua" w:eastAsiaTheme="minorEastAsia" w:hAnsi="Book Antiqua"/>
          <w:sz w:val="24"/>
          <w:szCs w:val="24"/>
        </w:rPr>
        <w:t>Its nonspecific symptoms may contribute to the low pre</w:t>
      </w:r>
      <w:r w:rsidR="00627307" w:rsidRPr="001E6660">
        <w:rPr>
          <w:rFonts w:ascii="Book Antiqua" w:eastAsiaTheme="minorEastAsia" w:hAnsi="Book Antiqua"/>
          <w:sz w:val="24"/>
          <w:szCs w:val="24"/>
        </w:rPr>
        <w:t>operative rate of CCF diagnosis</w:t>
      </w:r>
      <w:r w:rsidR="00FA5262" w:rsidRPr="001E6660">
        <w:rPr>
          <w:rFonts w:ascii="Book Antiqua" w:eastAsiaTheme="minorEastAsia" w:hAnsi="Book Antiqua"/>
          <w:sz w:val="24"/>
          <w:szCs w:val="24"/>
          <w:vertAlign w:val="superscript"/>
        </w:rPr>
        <w:t>[3,</w:t>
      </w:r>
      <w:r w:rsidRPr="001E6660">
        <w:rPr>
          <w:rFonts w:ascii="Book Antiqua" w:eastAsiaTheme="minorEastAsia" w:hAnsi="Book Antiqua"/>
          <w:sz w:val="24"/>
          <w:szCs w:val="24"/>
          <w:vertAlign w:val="superscript"/>
        </w:rPr>
        <w:t>4]</w:t>
      </w:r>
      <w:r w:rsidR="00627307" w:rsidRPr="001E6660">
        <w:rPr>
          <w:rFonts w:ascii="Book Antiqua" w:eastAsiaTheme="minorEastAsia" w:hAnsi="Book Antiqua"/>
          <w:sz w:val="24"/>
          <w:szCs w:val="24"/>
        </w:rPr>
        <w:t xml:space="preserve">. </w:t>
      </w:r>
      <w:r w:rsidRPr="001E6660">
        <w:rPr>
          <w:rFonts w:ascii="Book Antiqua" w:eastAsiaTheme="minorEastAsia" w:hAnsi="Book Antiqua"/>
          <w:sz w:val="24"/>
          <w:szCs w:val="24"/>
        </w:rPr>
        <w:t xml:space="preserve">Symptoms of CCF are usually nonspecific and may include diarrhea, melena </w:t>
      </w:r>
      <w:r w:rsidRPr="001E6660">
        <w:rPr>
          <w:rFonts w:ascii="Book Antiqua" w:eastAsiaTheme="minorEastAsia" w:hAnsi="Book Antiqua"/>
          <w:color w:val="000000" w:themeColor="text1"/>
          <w:sz w:val="24"/>
          <w:szCs w:val="24"/>
        </w:rPr>
        <w:t xml:space="preserve">and weight loss, resulting in a low rate of preoperative diagnosis, with most cases diagnosed </w:t>
      </w:r>
      <w:proofErr w:type="spellStart"/>
      <w:r w:rsidRPr="001E6660">
        <w:rPr>
          <w:rFonts w:ascii="Book Antiqua" w:eastAsiaTheme="minorEastAsia" w:hAnsi="Book Antiqua"/>
          <w:color w:val="000000" w:themeColor="text1"/>
          <w:sz w:val="24"/>
          <w:szCs w:val="24"/>
        </w:rPr>
        <w:t>intraoperatively</w:t>
      </w:r>
      <w:proofErr w:type="spellEnd"/>
      <w:r w:rsidRPr="001E6660">
        <w:rPr>
          <w:rFonts w:ascii="Book Antiqua" w:eastAsiaTheme="minorEastAsia" w:hAnsi="Book Antiqua"/>
          <w:color w:val="000000" w:themeColor="text1"/>
          <w:sz w:val="24"/>
          <w:szCs w:val="24"/>
        </w:rPr>
        <w:t>.</w:t>
      </w:r>
      <w:r w:rsidRPr="001E6660">
        <w:rPr>
          <w:rFonts w:ascii="Book Antiqua" w:eastAsiaTheme="minorEastAsia" w:hAnsi="Book Antiqua"/>
          <w:color w:val="00B0F0"/>
          <w:sz w:val="24"/>
          <w:szCs w:val="24"/>
        </w:rPr>
        <w:t xml:space="preserve"> </w:t>
      </w:r>
      <w:r w:rsidRPr="001E6660">
        <w:rPr>
          <w:rFonts w:ascii="Book Antiqua" w:eastAsiaTheme="minorEastAsia" w:hAnsi="Book Antiqua"/>
          <w:sz w:val="24"/>
          <w:szCs w:val="24"/>
        </w:rPr>
        <w:t>None of the imaging techniques currently used has been accurate in diagno</w:t>
      </w:r>
      <w:r w:rsidR="006A7A66" w:rsidRPr="001E6660">
        <w:rPr>
          <w:rFonts w:ascii="Book Antiqua" w:eastAsiaTheme="minorEastAsia" w:hAnsi="Book Antiqua"/>
          <w:sz w:val="24"/>
          <w:szCs w:val="24"/>
        </w:rPr>
        <w:t>sing CCF</w:t>
      </w:r>
      <w:r w:rsidRPr="001E6660">
        <w:rPr>
          <w:rFonts w:ascii="Book Antiqua" w:eastAsiaTheme="minorEastAsia" w:hAnsi="Book Antiqua"/>
          <w:sz w:val="24"/>
          <w:szCs w:val="24"/>
          <w:vertAlign w:val="superscript"/>
        </w:rPr>
        <w:t>[10]</w:t>
      </w:r>
      <w:r w:rsidR="006A7A66" w:rsidRPr="001E6660">
        <w:rPr>
          <w:rFonts w:ascii="Book Antiqua" w:eastAsiaTheme="minorEastAsia" w:hAnsi="Book Antiqua"/>
          <w:sz w:val="24"/>
          <w:szCs w:val="24"/>
        </w:rPr>
        <w:t xml:space="preserve">. </w:t>
      </w:r>
      <w:r w:rsidR="00373933" w:rsidRPr="001E6660">
        <w:rPr>
          <w:rFonts w:ascii="Book Antiqua" w:eastAsiaTheme="minorEastAsia" w:hAnsi="Book Antiqua"/>
          <w:sz w:val="24"/>
          <w:szCs w:val="24"/>
        </w:rPr>
        <w:t>Thus</w:t>
      </w:r>
      <w:r w:rsidRPr="001E6660">
        <w:rPr>
          <w:rFonts w:ascii="Book Antiqua" w:eastAsiaTheme="minorEastAsia" w:hAnsi="Book Antiqua"/>
          <w:sz w:val="24"/>
          <w:szCs w:val="24"/>
        </w:rPr>
        <w:t xml:space="preserve">, misdiagnosis may be frequent, and surgeons may have to switch from elective cholecystectomy to a more complex procedure that occasionally involves </w:t>
      </w:r>
      <w:proofErr w:type="spellStart"/>
      <w:r w:rsidRPr="001E6660">
        <w:rPr>
          <w:rFonts w:ascii="Book Antiqua" w:eastAsiaTheme="minorEastAsia" w:hAnsi="Book Antiqua"/>
          <w:sz w:val="24"/>
          <w:szCs w:val="24"/>
        </w:rPr>
        <w:t>adhesiolysis</w:t>
      </w:r>
      <w:proofErr w:type="spellEnd"/>
      <w:r w:rsidRPr="001E6660">
        <w:rPr>
          <w:rFonts w:ascii="Book Antiqua" w:eastAsiaTheme="minorEastAsia" w:hAnsi="Book Antiqua"/>
          <w:sz w:val="24"/>
          <w:szCs w:val="24"/>
        </w:rPr>
        <w:t xml:space="preserve"> and colonic resection.</w:t>
      </w:r>
    </w:p>
    <w:p w:rsidR="008C0118" w:rsidRPr="001E6660" w:rsidRDefault="008C0118" w:rsidP="00DA5F8C">
      <w:pPr>
        <w:wordWrap/>
        <w:spacing w:line="360" w:lineRule="auto"/>
        <w:ind w:firstLineChars="200" w:firstLine="480"/>
        <w:rPr>
          <w:rFonts w:ascii="Book Antiqua" w:eastAsiaTheme="minorEastAsia" w:hAnsi="Book Antiqua"/>
          <w:color w:val="000000" w:themeColor="text1"/>
          <w:sz w:val="24"/>
          <w:szCs w:val="24"/>
        </w:rPr>
      </w:pPr>
      <w:r w:rsidRPr="001E6660">
        <w:rPr>
          <w:rFonts w:ascii="Book Antiqua" w:eastAsiaTheme="minorEastAsia" w:hAnsi="Book Antiqua"/>
          <w:sz w:val="24"/>
          <w:szCs w:val="24"/>
        </w:rPr>
        <w:t xml:space="preserve">The recent development of cross-sectional imaging on abdominopelvic CT has enhanced the ability to diagnose CCF. The presence of </w:t>
      </w:r>
      <w:proofErr w:type="spellStart"/>
      <w:r w:rsidRPr="001E6660">
        <w:rPr>
          <w:rFonts w:ascii="Book Antiqua" w:eastAsiaTheme="minorEastAsia" w:hAnsi="Book Antiqua"/>
          <w:sz w:val="24"/>
          <w:szCs w:val="24"/>
        </w:rPr>
        <w:t>pneumobilia</w:t>
      </w:r>
      <w:proofErr w:type="spellEnd"/>
      <w:r w:rsidRPr="001E6660">
        <w:rPr>
          <w:rFonts w:ascii="Book Antiqua" w:eastAsiaTheme="minorEastAsia" w:hAnsi="Book Antiqua"/>
          <w:sz w:val="24"/>
          <w:szCs w:val="24"/>
        </w:rPr>
        <w:t xml:space="preserve">, ectopic gallstone, small bowel dilatation, </w:t>
      </w:r>
      <w:proofErr w:type="spellStart"/>
      <w:r w:rsidRPr="001E6660">
        <w:rPr>
          <w:rFonts w:ascii="Book Antiqua" w:eastAsiaTheme="minorEastAsia" w:hAnsi="Book Antiqua"/>
          <w:sz w:val="24"/>
          <w:szCs w:val="24"/>
        </w:rPr>
        <w:t>nonvisualization</w:t>
      </w:r>
      <w:proofErr w:type="spellEnd"/>
      <w:r w:rsidRPr="001E6660">
        <w:rPr>
          <w:rFonts w:ascii="Book Antiqua" w:eastAsiaTheme="minorEastAsia" w:hAnsi="Book Antiqua"/>
          <w:sz w:val="24"/>
          <w:szCs w:val="24"/>
        </w:rPr>
        <w:t xml:space="preserve"> of the gallbladder, or thick-walled atrophic gallbladder adherent to neighboring organs may indicate a </w:t>
      </w:r>
      <w:proofErr w:type="spellStart"/>
      <w:r w:rsidRPr="001E6660">
        <w:rPr>
          <w:rFonts w:ascii="Book Antiqua" w:eastAsiaTheme="minorEastAsia" w:hAnsi="Book Antiqua"/>
          <w:sz w:val="24"/>
          <w:szCs w:val="24"/>
        </w:rPr>
        <w:t>chol</w:t>
      </w:r>
      <w:r w:rsidR="00FA5262" w:rsidRPr="001E6660">
        <w:rPr>
          <w:rFonts w:ascii="Book Antiqua" w:eastAsiaTheme="minorEastAsia" w:hAnsi="Book Antiqua"/>
          <w:sz w:val="24"/>
          <w:szCs w:val="24"/>
        </w:rPr>
        <w:t>ecystoenteric</w:t>
      </w:r>
      <w:proofErr w:type="spellEnd"/>
      <w:r w:rsidR="00FA5262" w:rsidRPr="001E6660">
        <w:rPr>
          <w:rFonts w:ascii="Book Antiqua" w:eastAsiaTheme="minorEastAsia" w:hAnsi="Book Antiqua"/>
          <w:sz w:val="24"/>
          <w:szCs w:val="24"/>
        </w:rPr>
        <w:t xml:space="preserve"> fistula</w:t>
      </w:r>
      <w:r w:rsidR="00FA5262" w:rsidRPr="001E6660">
        <w:rPr>
          <w:rFonts w:ascii="Book Antiqua" w:eastAsiaTheme="minorEastAsia" w:hAnsi="Book Antiqua"/>
          <w:color w:val="000000" w:themeColor="text1"/>
          <w:sz w:val="24"/>
          <w:szCs w:val="24"/>
          <w:vertAlign w:val="superscript"/>
        </w:rPr>
        <w:t>[11,</w:t>
      </w:r>
      <w:r w:rsidRPr="001E6660">
        <w:rPr>
          <w:rFonts w:ascii="Book Antiqua" w:eastAsiaTheme="minorEastAsia" w:hAnsi="Book Antiqua"/>
          <w:color w:val="000000" w:themeColor="text1"/>
          <w:sz w:val="24"/>
          <w:szCs w:val="24"/>
          <w:vertAlign w:val="superscript"/>
        </w:rPr>
        <w:t>12]</w:t>
      </w:r>
      <w:r w:rsidR="00FA5262" w:rsidRPr="001E6660">
        <w:rPr>
          <w:rFonts w:ascii="Book Antiqua" w:eastAsiaTheme="minorEastAsia" w:hAnsi="Book Antiqua"/>
          <w:color w:val="000000" w:themeColor="text1"/>
          <w:sz w:val="24"/>
          <w:szCs w:val="24"/>
        </w:rPr>
        <w:t>.</w:t>
      </w:r>
      <w:r w:rsidRPr="001E6660">
        <w:rPr>
          <w:rFonts w:ascii="Book Antiqua" w:eastAsiaTheme="minorEastAsia" w:hAnsi="Book Antiqua"/>
          <w:color w:val="000000" w:themeColor="text1"/>
          <w:sz w:val="24"/>
          <w:szCs w:val="24"/>
        </w:rPr>
        <w:t xml:space="preserve"> In most patients with CCF, the involvement of an inflammatory or neoplastic process appears localized to the superior aspect of the anterior hepatic flexure, and circumferential involvement of the lumen mimicking primary carcin</w:t>
      </w:r>
      <w:r w:rsidR="00FA5262" w:rsidRPr="001E6660">
        <w:rPr>
          <w:rFonts w:ascii="Book Antiqua" w:eastAsiaTheme="minorEastAsia" w:hAnsi="Book Antiqua"/>
          <w:color w:val="000000" w:themeColor="text1"/>
          <w:sz w:val="24"/>
          <w:szCs w:val="24"/>
        </w:rPr>
        <w:t>oma of the colon may also occur</w:t>
      </w:r>
      <w:r w:rsidR="00FA5262" w:rsidRPr="001E6660">
        <w:rPr>
          <w:rFonts w:ascii="Book Antiqua" w:eastAsiaTheme="minorEastAsia" w:hAnsi="Book Antiqua"/>
          <w:color w:val="000000" w:themeColor="text1"/>
          <w:sz w:val="24"/>
          <w:szCs w:val="24"/>
          <w:vertAlign w:val="superscript"/>
        </w:rPr>
        <w:t>[13,</w:t>
      </w:r>
      <w:r w:rsidRPr="001E6660">
        <w:rPr>
          <w:rFonts w:ascii="Book Antiqua" w:eastAsiaTheme="minorEastAsia" w:hAnsi="Book Antiqua"/>
          <w:color w:val="000000" w:themeColor="text1"/>
          <w:sz w:val="24"/>
          <w:szCs w:val="24"/>
          <w:vertAlign w:val="superscript"/>
        </w:rPr>
        <w:t>14]</w:t>
      </w:r>
      <w:r w:rsidR="00FA5262" w:rsidRPr="001E6660">
        <w:rPr>
          <w:rFonts w:ascii="Book Antiqua" w:eastAsiaTheme="minorEastAsia" w:hAnsi="Book Antiqua"/>
          <w:color w:val="000000" w:themeColor="text1"/>
          <w:sz w:val="24"/>
          <w:szCs w:val="24"/>
        </w:rPr>
        <w:t>.</w:t>
      </w:r>
      <w:r w:rsidRPr="001E6660">
        <w:rPr>
          <w:rFonts w:ascii="Book Antiqua" w:eastAsiaTheme="minorEastAsia" w:hAnsi="Book Antiqua"/>
          <w:color w:val="000000" w:themeColor="text1"/>
          <w:sz w:val="24"/>
          <w:szCs w:val="24"/>
        </w:rPr>
        <w:t xml:space="preserve"> These radiological presentations may be helpful in diagnosing CCF by abdominopelvic CT. Although abdominopelvic CT showed these findings in our patient, we preoperatively misdiagnosed our patient as having hepatic flexure colon cancer with adhesion to the gallbladder.</w:t>
      </w:r>
    </w:p>
    <w:p w:rsidR="008C0118" w:rsidRDefault="00373933" w:rsidP="00DA5F8C">
      <w:pPr>
        <w:wordWrap/>
        <w:spacing w:line="360" w:lineRule="auto"/>
        <w:ind w:firstLineChars="200" w:firstLine="480"/>
        <w:rPr>
          <w:rFonts w:ascii="Book Antiqua" w:eastAsiaTheme="minorEastAsia" w:hAnsi="Book Antiqua"/>
          <w:color w:val="000000" w:themeColor="text1"/>
          <w:sz w:val="24"/>
          <w:szCs w:val="24"/>
        </w:rPr>
      </w:pPr>
      <w:r w:rsidRPr="001E6660">
        <w:rPr>
          <w:rFonts w:ascii="Book Antiqua" w:eastAsiaTheme="minorEastAsia" w:hAnsi="Book Antiqua"/>
          <w:color w:val="000000" w:themeColor="text1"/>
          <w:sz w:val="24"/>
          <w:szCs w:val="24"/>
        </w:rPr>
        <w:t>Although it is infrequent, g</w:t>
      </w:r>
      <w:r w:rsidR="008C0118" w:rsidRPr="001E6660">
        <w:rPr>
          <w:rFonts w:ascii="Book Antiqua" w:eastAsiaTheme="minorEastAsia" w:hAnsi="Book Antiqua"/>
          <w:color w:val="000000" w:themeColor="text1"/>
          <w:sz w:val="24"/>
          <w:szCs w:val="24"/>
        </w:rPr>
        <w:t xml:space="preserve">allbladder </w:t>
      </w:r>
      <w:r w:rsidR="00373E28" w:rsidRPr="001E6660">
        <w:rPr>
          <w:rFonts w:ascii="Book Antiqua" w:eastAsiaTheme="minorEastAsia" w:hAnsi="Book Antiqua"/>
          <w:color w:val="000000" w:themeColor="text1"/>
          <w:sz w:val="24"/>
          <w:szCs w:val="24"/>
        </w:rPr>
        <w:t xml:space="preserve">carcinoma may co-occur with </w:t>
      </w:r>
      <w:proofErr w:type="gramStart"/>
      <w:r w:rsidR="00373E28" w:rsidRPr="001E6660">
        <w:rPr>
          <w:rFonts w:ascii="Book Antiqua" w:eastAsiaTheme="minorEastAsia" w:hAnsi="Book Antiqua"/>
          <w:color w:val="000000" w:themeColor="text1"/>
          <w:sz w:val="24"/>
          <w:szCs w:val="24"/>
        </w:rPr>
        <w:t>CCF</w:t>
      </w:r>
      <w:r w:rsidR="008C0118" w:rsidRPr="001E6660">
        <w:rPr>
          <w:rFonts w:ascii="Book Antiqua" w:eastAsiaTheme="minorEastAsia" w:hAnsi="Book Antiqua"/>
          <w:color w:val="000000" w:themeColor="text1"/>
          <w:sz w:val="24"/>
          <w:szCs w:val="24"/>
          <w:vertAlign w:val="superscript"/>
        </w:rPr>
        <w:t>[</w:t>
      </w:r>
      <w:proofErr w:type="gramEnd"/>
      <w:r w:rsidR="008C0118" w:rsidRPr="001E6660">
        <w:rPr>
          <w:rFonts w:ascii="Book Antiqua" w:eastAsiaTheme="minorEastAsia" w:hAnsi="Book Antiqua"/>
          <w:color w:val="000000" w:themeColor="text1"/>
          <w:sz w:val="24"/>
          <w:szCs w:val="24"/>
          <w:vertAlign w:val="superscript"/>
        </w:rPr>
        <w:t>15-18]</w:t>
      </w:r>
      <w:r w:rsidR="00373E28" w:rsidRPr="001E6660">
        <w:rPr>
          <w:rFonts w:ascii="Book Antiqua" w:eastAsiaTheme="minorEastAsia" w:hAnsi="Book Antiqua"/>
          <w:color w:val="000000" w:themeColor="text1"/>
          <w:sz w:val="24"/>
          <w:szCs w:val="24"/>
        </w:rPr>
        <w:t xml:space="preserve">. </w:t>
      </w:r>
      <w:r w:rsidRPr="001E6660">
        <w:rPr>
          <w:rFonts w:ascii="Book Antiqua" w:eastAsiaTheme="minorEastAsia" w:hAnsi="Book Antiqua"/>
          <w:color w:val="000000" w:themeColor="text1"/>
          <w:sz w:val="24"/>
          <w:szCs w:val="24"/>
        </w:rPr>
        <w:t>S</w:t>
      </w:r>
      <w:r w:rsidR="008C0118" w:rsidRPr="001E6660">
        <w:rPr>
          <w:rFonts w:ascii="Book Antiqua" w:eastAsiaTheme="minorEastAsia" w:hAnsi="Book Antiqua"/>
          <w:color w:val="000000" w:themeColor="text1"/>
          <w:sz w:val="24"/>
          <w:szCs w:val="24"/>
        </w:rPr>
        <w:t>tudies of patients pr</w:t>
      </w:r>
      <w:r w:rsidR="008C0118" w:rsidRPr="001E6660">
        <w:rPr>
          <w:rFonts w:ascii="Book Antiqua" w:eastAsiaTheme="minorEastAsia" w:hAnsi="Book Antiqua"/>
          <w:sz w:val="24"/>
          <w:szCs w:val="24"/>
        </w:rPr>
        <w:t xml:space="preserve">esenting with </w:t>
      </w:r>
      <w:proofErr w:type="spellStart"/>
      <w:r w:rsidR="008C0118" w:rsidRPr="001E6660">
        <w:rPr>
          <w:rFonts w:ascii="Book Antiqua" w:eastAsiaTheme="minorEastAsia" w:hAnsi="Book Antiqua"/>
          <w:sz w:val="24"/>
          <w:szCs w:val="24"/>
        </w:rPr>
        <w:t>cholecystoenteric</w:t>
      </w:r>
      <w:proofErr w:type="spellEnd"/>
      <w:r w:rsidR="008C0118" w:rsidRPr="001E6660">
        <w:rPr>
          <w:rFonts w:ascii="Book Antiqua" w:eastAsiaTheme="minorEastAsia" w:hAnsi="Book Antiqua"/>
          <w:sz w:val="24"/>
          <w:szCs w:val="24"/>
        </w:rPr>
        <w:t xml:space="preserve"> fistula have reported high rates of cancer associated with fistula (3</w:t>
      </w:r>
      <w:r w:rsidR="00DA5F8C">
        <w:rPr>
          <w:rFonts w:ascii="Book Antiqua" w:eastAsia="宋体" w:hAnsi="Book Antiqua" w:hint="eastAsia"/>
          <w:sz w:val="24"/>
          <w:szCs w:val="24"/>
          <w:lang w:eastAsia="zh-CN"/>
        </w:rPr>
        <w:t>%</w:t>
      </w:r>
      <w:r w:rsidR="008C0118" w:rsidRPr="001E6660">
        <w:rPr>
          <w:rFonts w:ascii="Book Antiqua" w:eastAsiaTheme="minorEastAsia" w:hAnsi="Book Antiqua"/>
          <w:sz w:val="24"/>
          <w:szCs w:val="24"/>
        </w:rPr>
        <w:t>-14</w:t>
      </w:r>
      <w:r w:rsidR="00373E28" w:rsidRPr="001E6660">
        <w:rPr>
          <w:rFonts w:ascii="Book Antiqua" w:eastAsiaTheme="minorEastAsia" w:hAnsi="Book Antiqua"/>
          <w:color w:val="000000" w:themeColor="text1"/>
          <w:sz w:val="24"/>
          <w:szCs w:val="24"/>
        </w:rPr>
        <w:t>%</w:t>
      </w:r>
      <w:proofErr w:type="gramStart"/>
      <w:r w:rsidR="00373E28" w:rsidRPr="001E6660">
        <w:rPr>
          <w:rFonts w:ascii="Book Antiqua" w:eastAsiaTheme="minorEastAsia" w:hAnsi="Book Antiqua"/>
          <w:color w:val="000000" w:themeColor="text1"/>
          <w:sz w:val="24"/>
          <w:szCs w:val="24"/>
        </w:rPr>
        <w:t>)</w:t>
      </w:r>
      <w:r w:rsidR="00373E28" w:rsidRPr="001E6660">
        <w:rPr>
          <w:rFonts w:ascii="Book Antiqua" w:eastAsiaTheme="minorEastAsia" w:hAnsi="Book Antiqua"/>
          <w:color w:val="000000" w:themeColor="text1"/>
          <w:sz w:val="24"/>
          <w:szCs w:val="24"/>
          <w:vertAlign w:val="superscript"/>
        </w:rPr>
        <w:t>[</w:t>
      </w:r>
      <w:proofErr w:type="gramEnd"/>
      <w:r w:rsidR="00373E28" w:rsidRPr="001E6660">
        <w:rPr>
          <w:rFonts w:ascii="Book Antiqua" w:eastAsiaTheme="minorEastAsia" w:hAnsi="Book Antiqua"/>
          <w:color w:val="000000" w:themeColor="text1"/>
          <w:sz w:val="24"/>
          <w:szCs w:val="24"/>
          <w:vertAlign w:val="superscript"/>
        </w:rPr>
        <w:t>5,</w:t>
      </w:r>
      <w:r w:rsidR="008C0118" w:rsidRPr="001E6660">
        <w:rPr>
          <w:rFonts w:ascii="Book Antiqua" w:eastAsiaTheme="minorEastAsia" w:hAnsi="Book Antiqua"/>
          <w:color w:val="000000" w:themeColor="text1"/>
          <w:sz w:val="24"/>
          <w:szCs w:val="24"/>
          <w:vertAlign w:val="superscript"/>
        </w:rPr>
        <w:t>19]</w:t>
      </w:r>
      <w:r w:rsidR="00373E28" w:rsidRPr="001E6660">
        <w:rPr>
          <w:rFonts w:ascii="Book Antiqua" w:eastAsiaTheme="minorEastAsia" w:hAnsi="Book Antiqua"/>
          <w:color w:val="000000" w:themeColor="text1"/>
          <w:sz w:val="24"/>
          <w:szCs w:val="24"/>
        </w:rPr>
        <w:t xml:space="preserve">. </w:t>
      </w:r>
      <w:r w:rsidR="008C0118" w:rsidRPr="001E6660">
        <w:rPr>
          <w:rFonts w:ascii="Book Antiqua" w:eastAsiaTheme="minorEastAsia" w:hAnsi="Book Antiqua"/>
          <w:color w:val="000000" w:themeColor="text1"/>
          <w:sz w:val="24"/>
          <w:szCs w:val="24"/>
        </w:rPr>
        <w:t>Thus</w:t>
      </w:r>
      <w:r w:rsidR="008C0118" w:rsidRPr="001E6660">
        <w:rPr>
          <w:rFonts w:ascii="Book Antiqua" w:eastAsiaTheme="minorEastAsia" w:hAnsi="Book Antiqua"/>
          <w:sz w:val="24"/>
          <w:szCs w:val="24"/>
        </w:rPr>
        <w:t xml:space="preserve">, any uncertainty regarding the differential diagnosis between CCF and gallbladder carcinoma may be solved by </w:t>
      </w:r>
      <w:r w:rsidR="008C0118" w:rsidRPr="001E6660">
        <w:rPr>
          <w:rFonts w:ascii="Book Antiqua" w:eastAsiaTheme="minorEastAsia" w:hAnsi="Book Antiqua"/>
          <w:sz w:val="24"/>
          <w:szCs w:val="24"/>
        </w:rPr>
        <w:lastRenderedPageBreak/>
        <w:t>performing immediate frozen sections, with a negative margin during tangential colonic resection always respected.</w:t>
      </w:r>
      <w:r w:rsidR="008C0118" w:rsidRPr="001E6660">
        <w:rPr>
          <w:rFonts w:ascii="Book Antiqua" w:eastAsiaTheme="minorEastAsia" w:hAnsi="Book Antiqua"/>
          <w:color w:val="FF0000"/>
          <w:sz w:val="24"/>
          <w:szCs w:val="24"/>
        </w:rPr>
        <w:t xml:space="preserve"> </w:t>
      </w:r>
      <w:r w:rsidR="008C0118" w:rsidRPr="001E6660">
        <w:rPr>
          <w:rFonts w:ascii="Book Antiqua" w:eastAsiaTheme="minorEastAsia" w:hAnsi="Book Antiqua"/>
          <w:color w:val="000000" w:themeColor="text1"/>
          <w:sz w:val="24"/>
          <w:szCs w:val="24"/>
        </w:rPr>
        <w:t>That is, although the conventional surgical treatment of CCF caused by gallstones involves cholecystectomy and closure of the fistulous tract</w:t>
      </w:r>
      <w:r w:rsidR="008C0118" w:rsidRPr="001E6660">
        <w:rPr>
          <w:rFonts w:ascii="Book Antiqua" w:eastAsiaTheme="minorEastAsia" w:hAnsi="Book Antiqua"/>
          <w:color w:val="000000" w:themeColor="text1"/>
          <w:sz w:val="24"/>
          <w:szCs w:val="24"/>
          <w:vertAlign w:val="superscript"/>
        </w:rPr>
        <w:t>[20]</w:t>
      </w:r>
      <w:r w:rsidR="008C0118" w:rsidRPr="001E6660">
        <w:rPr>
          <w:rFonts w:ascii="Book Antiqua" w:eastAsiaTheme="minorEastAsia" w:hAnsi="Book Antiqua"/>
          <w:color w:val="000000" w:themeColor="text1"/>
          <w:sz w:val="24"/>
          <w:szCs w:val="24"/>
        </w:rPr>
        <w:t>, surgical treatment of CCF in patients with gallbladder carcinoma involves radical cholecystectomy, including en bloc hepatic resection with lymphadenectomy, and resection of the involved colon. Our findings also indicate that a laparoscopic procedure is feasible and effective for the treatment of CCF secondary to gallbladder carcinoma, similar to findings in patients w</w:t>
      </w:r>
      <w:r w:rsidR="00373E28" w:rsidRPr="001E6660">
        <w:rPr>
          <w:rFonts w:ascii="Book Antiqua" w:eastAsiaTheme="minorEastAsia" w:hAnsi="Book Antiqua"/>
          <w:color w:val="000000" w:themeColor="text1"/>
          <w:sz w:val="24"/>
          <w:szCs w:val="24"/>
        </w:rPr>
        <w:t>ith CCF secondary to gallstones</w:t>
      </w:r>
      <w:r w:rsidR="00373E28" w:rsidRPr="001E6660">
        <w:rPr>
          <w:rFonts w:ascii="Book Antiqua" w:eastAsiaTheme="minorEastAsia" w:hAnsi="Book Antiqua"/>
          <w:color w:val="000000" w:themeColor="text1"/>
          <w:sz w:val="24"/>
          <w:szCs w:val="24"/>
          <w:vertAlign w:val="superscript"/>
        </w:rPr>
        <w:t>[3,4,</w:t>
      </w:r>
      <w:r w:rsidR="008C0118" w:rsidRPr="001E6660">
        <w:rPr>
          <w:rFonts w:ascii="Book Antiqua" w:eastAsiaTheme="minorEastAsia" w:hAnsi="Book Antiqua"/>
          <w:color w:val="000000" w:themeColor="text1"/>
          <w:sz w:val="24"/>
          <w:szCs w:val="24"/>
          <w:vertAlign w:val="superscript"/>
        </w:rPr>
        <w:t>20-22]</w:t>
      </w:r>
      <w:r w:rsidR="00373E28" w:rsidRPr="001E6660">
        <w:rPr>
          <w:rFonts w:ascii="Book Antiqua" w:eastAsiaTheme="minorEastAsia" w:hAnsi="Book Antiqua"/>
          <w:color w:val="000000" w:themeColor="text1"/>
          <w:sz w:val="24"/>
          <w:szCs w:val="24"/>
        </w:rPr>
        <w:t>.</w:t>
      </w:r>
    </w:p>
    <w:p w:rsidR="00041934" w:rsidRPr="00DA5F8C" w:rsidRDefault="0030335E" w:rsidP="00DA5F8C">
      <w:pPr>
        <w:wordWrap/>
        <w:spacing w:line="360" w:lineRule="auto"/>
        <w:ind w:firstLineChars="200" w:firstLine="480"/>
        <w:rPr>
          <w:rFonts w:ascii="Book Antiqua" w:eastAsiaTheme="minorEastAsia" w:hAnsi="Book Antiqua"/>
          <w:color w:val="000000" w:themeColor="text1"/>
          <w:sz w:val="24"/>
          <w:szCs w:val="24"/>
        </w:rPr>
      </w:pPr>
      <w:r w:rsidRPr="00DA5F8C">
        <w:rPr>
          <w:rFonts w:ascii="Book Antiqua" w:eastAsiaTheme="minorEastAsia" w:hAnsi="Book Antiqua"/>
          <w:color w:val="000000" w:themeColor="text1"/>
          <w:sz w:val="24"/>
          <w:szCs w:val="24"/>
        </w:rPr>
        <w:t xml:space="preserve">After the surgery, </w:t>
      </w:r>
      <w:r w:rsidR="00D75205" w:rsidRPr="00DA5F8C">
        <w:rPr>
          <w:rFonts w:ascii="Book Antiqua" w:eastAsiaTheme="minorEastAsia" w:hAnsi="Book Antiqua"/>
          <w:color w:val="000000" w:themeColor="text1"/>
          <w:sz w:val="24"/>
          <w:szCs w:val="24"/>
        </w:rPr>
        <w:t xml:space="preserve">adjuvant chemotherapy or </w:t>
      </w:r>
      <w:proofErr w:type="spellStart"/>
      <w:r w:rsidR="00D75205" w:rsidRPr="00DA5F8C">
        <w:rPr>
          <w:rFonts w:ascii="Book Antiqua" w:eastAsiaTheme="minorEastAsia" w:hAnsi="Book Antiqua"/>
          <w:color w:val="000000" w:themeColor="text1"/>
          <w:sz w:val="24"/>
          <w:szCs w:val="24"/>
        </w:rPr>
        <w:t>chemoradiation</w:t>
      </w:r>
      <w:proofErr w:type="spellEnd"/>
      <w:r w:rsidR="00130DF5" w:rsidRPr="00DA5F8C">
        <w:rPr>
          <w:rFonts w:ascii="Book Antiqua" w:eastAsiaTheme="minorEastAsia" w:hAnsi="Book Antiqua"/>
          <w:color w:val="000000" w:themeColor="text1"/>
          <w:sz w:val="24"/>
          <w:szCs w:val="24"/>
        </w:rPr>
        <w:t xml:space="preserve"> should</w:t>
      </w:r>
      <w:r w:rsidRPr="00DA5F8C">
        <w:rPr>
          <w:rFonts w:ascii="Book Antiqua" w:eastAsiaTheme="minorEastAsia" w:hAnsi="Book Antiqua"/>
          <w:color w:val="000000" w:themeColor="text1"/>
          <w:sz w:val="24"/>
          <w:szCs w:val="24"/>
        </w:rPr>
        <w:t xml:space="preserve"> be considered in patients with </w:t>
      </w:r>
      <w:r w:rsidR="00E326BE" w:rsidRPr="00DA5F8C">
        <w:rPr>
          <w:rFonts w:ascii="Book Antiqua" w:eastAsiaTheme="minorEastAsia" w:hAnsi="Book Antiqua"/>
          <w:color w:val="000000" w:themeColor="text1"/>
          <w:sz w:val="24"/>
          <w:szCs w:val="24"/>
        </w:rPr>
        <w:t xml:space="preserve">CCF secondary to </w:t>
      </w:r>
      <w:r w:rsidRPr="00DA5F8C">
        <w:rPr>
          <w:rFonts w:ascii="Book Antiqua" w:eastAsiaTheme="minorEastAsia" w:hAnsi="Book Antiqua"/>
          <w:color w:val="000000" w:themeColor="text1"/>
          <w:sz w:val="24"/>
          <w:szCs w:val="24"/>
        </w:rPr>
        <w:t xml:space="preserve">advanced </w:t>
      </w:r>
      <w:r w:rsidR="00D75205" w:rsidRPr="00DA5F8C">
        <w:rPr>
          <w:rFonts w:ascii="Book Antiqua" w:eastAsiaTheme="minorEastAsia" w:hAnsi="Book Antiqua"/>
          <w:color w:val="000000" w:themeColor="text1"/>
          <w:sz w:val="24"/>
          <w:szCs w:val="24"/>
        </w:rPr>
        <w:t>gallbladder carcinoma</w:t>
      </w:r>
      <w:r w:rsidRPr="00DA5F8C">
        <w:rPr>
          <w:rFonts w:ascii="Book Antiqua" w:eastAsiaTheme="minorEastAsia" w:hAnsi="Book Antiqua"/>
          <w:color w:val="000000" w:themeColor="text1"/>
          <w:sz w:val="24"/>
          <w:szCs w:val="24"/>
        </w:rPr>
        <w:t>.</w:t>
      </w:r>
      <w:r w:rsidR="00130DF5" w:rsidRPr="00DA5F8C">
        <w:rPr>
          <w:rFonts w:ascii="Book Antiqua" w:eastAsiaTheme="minorEastAsia" w:hAnsi="Book Antiqua"/>
          <w:color w:val="000000" w:themeColor="text1"/>
          <w:sz w:val="24"/>
          <w:szCs w:val="24"/>
        </w:rPr>
        <w:t xml:space="preserve"> Adjuvant </w:t>
      </w:r>
      <w:r w:rsidR="00DB3A11" w:rsidRPr="00DA5F8C">
        <w:rPr>
          <w:rFonts w:ascii="Book Antiqua" w:eastAsiaTheme="minorEastAsia" w:hAnsi="Book Antiqua"/>
          <w:color w:val="000000" w:themeColor="text1"/>
          <w:sz w:val="24"/>
          <w:szCs w:val="24"/>
        </w:rPr>
        <w:t xml:space="preserve">chemotherapy </w:t>
      </w:r>
      <w:r w:rsidR="00130DF5" w:rsidRPr="00DA5F8C">
        <w:rPr>
          <w:rFonts w:ascii="Book Antiqua" w:eastAsiaTheme="minorEastAsia" w:hAnsi="Book Antiqua"/>
          <w:color w:val="000000" w:themeColor="text1"/>
          <w:sz w:val="24"/>
          <w:szCs w:val="24"/>
        </w:rPr>
        <w:t>regimen</w:t>
      </w:r>
      <w:r w:rsidR="00DB3A11" w:rsidRPr="00DA5F8C">
        <w:rPr>
          <w:rFonts w:ascii="Book Antiqua" w:eastAsiaTheme="minorEastAsia" w:hAnsi="Book Antiqua"/>
          <w:color w:val="000000" w:themeColor="text1"/>
          <w:sz w:val="24"/>
          <w:szCs w:val="24"/>
        </w:rPr>
        <w:t>s</w:t>
      </w:r>
      <w:r w:rsidR="00130DF5" w:rsidRPr="00DA5F8C">
        <w:rPr>
          <w:rFonts w:ascii="Book Antiqua" w:eastAsiaTheme="minorEastAsia" w:hAnsi="Book Antiqua"/>
          <w:color w:val="000000" w:themeColor="text1"/>
          <w:sz w:val="24"/>
          <w:szCs w:val="24"/>
        </w:rPr>
        <w:t xml:space="preserve"> may include </w:t>
      </w:r>
      <w:proofErr w:type="spellStart"/>
      <w:r w:rsidR="00130DF5" w:rsidRPr="00DA5F8C">
        <w:rPr>
          <w:rFonts w:ascii="Book Antiqua" w:eastAsiaTheme="minorEastAsia" w:hAnsi="Book Antiqua"/>
          <w:color w:val="000000" w:themeColor="text1"/>
          <w:sz w:val="24"/>
          <w:szCs w:val="24"/>
        </w:rPr>
        <w:t>fluoropyrimidine</w:t>
      </w:r>
      <w:proofErr w:type="spellEnd"/>
      <w:r w:rsidR="00130DF5" w:rsidRPr="00DA5F8C">
        <w:rPr>
          <w:rFonts w:ascii="Book Antiqua" w:eastAsiaTheme="minorEastAsia" w:hAnsi="Book Antiqua"/>
          <w:color w:val="000000" w:themeColor="text1"/>
          <w:sz w:val="24"/>
          <w:szCs w:val="24"/>
        </w:rPr>
        <w:t>, gemcitabine, and platinum compounds</w:t>
      </w:r>
      <w:r w:rsidR="00BC00A8" w:rsidRPr="00DA5F8C">
        <w:rPr>
          <w:rFonts w:ascii="Book Antiqua" w:eastAsiaTheme="minorEastAsia" w:hAnsi="Book Antiqua"/>
          <w:color w:val="000000" w:themeColor="text1"/>
          <w:sz w:val="24"/>
          <w:szCs w:val="24"/>
          <w:vertAlign w:val="superscript"/>
        </w:rPr>
        <w:t>[23]</w:t>
      </w:r>
      <w:r w:rsidR="00130DF5" w:rsidRPr="00DA5F8C">
        <w:rPr>
          <w:rFonts w:ascii="Book Antiqua" w:eastAsiaTheme="minorEastAsia" w:hAnsi="Book Antiqua"/>
          <w:color w:val="000000" w:themeColor="text1"/>
          <w:sz w:val="24"/>
          <w:szCs w:val="24"/>
        </w:rPr>
        <w:t xml:space="preserve">. Single-agent </w:t>
      </w:r>
      <w:proofErr w:type="spellStart"/>
      <w:r w:rsidR="00130DF5" w:rsidRPr="00DA5F8C">
        <w:rPr>
          <w:rFonts w:ascii="Book Antiqua" w:eastAsiaTheme="minorEastAsia" w:hAnsi="Book Antiqua"/>
          <w:color w:val="000000" w:themeColor="text1"/>
          <w:sz w:val="24"/>
          <w:szCs w:val="24"/>
        </w:rPr>
        <w:t>fluoropyrimi</w:t>
      </w:r>
      <w:r w:rsidR="004506CA" w:rsidRPr="00DA5F8C">
        <w:rPr>
          <w:rFonts w:ascii="Book Antiqua" w:eastAsiaTheme="minorEastAsia" w:hAnsi="Book Antiqua"/>
          <w:color w:val="000000" w:themeColor="text1"/>
          <w:sz w:val="24"/>
          <w:szCs w:val="24"/>
        </w:rPr>
        <w:t>dine</w:t>
      </w:r>
      <w:proofErr w:type="spellEnd"/>
      <w:r w:rsidR="004506CA" w:rsidRPr="00DA5F8C">
        <w:rPr>
          <w:rFonts w:ascii="Book Antiqua" w:eastAsiaTheme="minorEastAsia" w:hAnsi="Book Antiqua"/>
          <w:color w:val="000000" w:themeColor="text1"/>
          <w:sz w:val="24"/>
          <w:szCs w:val="24"/>
        </w:rPr>
        <w:t xml:space="preserve"> or gemcitabine is</w:t>
      </w:r>
      <w:r w:rsidR="00130DF5" w:rsidRPr="00DA5F8C">
        <w:rPr>
          <w:rFonts w:ascii="Book Antiqua" w:eastAsiaTheme="minorEastAsia" w:hAnsi="Book Antiqua"/>
          <w:color w:val="000000" w:themeColor="text1"/>
          <w:sz w:val="24"/>
          <w:szCs w:val="24"/>
        </w:rPr>
        <w:t xml:space="preserve"> </w:t>
      </w:r>
      <w:r w:rsidR="00066F6E" w:rsidRPr="00DA5F8C">
        <w:rPr>
          <w:rFonts w:ascii="Book Antiqua" w:eastAsiaTheme="minorEastAsia" w:hAnsi="Book Antiqua"/>
          <w:color w:val="000000" w:themeColor="text1"/>
          <w:sz w:val="24"/>
          <w:szCs w:val="24"/>
        </w:rPr>
        <w:t xml:space="preserve">generally </w:t>
      </w:r>
      <w:r w:rsidR="00130DF5" w:rsidRPr="00DA5F8C">
        <w:rPr>
          <w:rFonts w:ascii="Book Antiqua" w:eastAsiaTheme="minorEastAsia" w:hAnsi="Book Antiqua"/>
          <w:color w:val="000000" w:themeColor="text1"/>
          <w:sz w:val="24"/>
          <w:szCs w:val="24"/>
        </w:rPr>
        <w:t xml:space="preserve">recommended in the adjuvant setting. </w:t>
      </w:r>
      <w:r w:rsidR="008742E9" w:rsidRPr="00DA5F8C">
        <w:rPr>
          <w:rFonts w:ascii="Book Antiqua" w:eastAsiaTheme="minorEastAsia" w:hAnsi="Book Antiqua"/>
          <w:color w:val="000000" w:themeColor="text1"/>
          <w:sz w:val="24"/>
          <w:szCs w:val="24"/>
        </w:rPr>
        <w:t xml:space="preserve">Combination chemotherapy using gemcitabine and cisplatin </w:t>
      </w:r>
      <w:r w:rsidR="00A924B0" w:rsidRPr="00DA5F8C">
        <w:rPr>
          <w:rFonts w:ascii="Book Antiqua" w:eastAsiaTheme="minorEastAsia" w:hAnsi="Book Antiqua"/>
          <w:color w:val="000000" w:themeColor="text1"/>
          <w:sz w:val="24"/>
          <w:szCs w:val="24"/>
        </w:rPr>
        <w:t>is also considered as a therapeutic option.</w:t>
      </w:r>
      <w:r w:rsidR="004506CA" w:rsidRPr="00DA5F8C">
        <w:rPr>
          <w:rFonts w:ascii="Book Antiqua" w:eastAsiaTheme="minorEastAsia" w:hAnsi="Book Antiqua"/>
          <w:color w:val="000000" w:themeColor="text1"/>
          <w:sz w:val="24"/>
          <w:szCs w:val="24"/>
        </w:rPr>
        <w:t xml:space="preserve"> O</w:t>
      </w:r>
      <w:r w:rsidR="006F52AA" w:rsidRPr="00DA5F8C">
        <w:rPr>
          <w:rFonts w:ascii="Book Antiqua" w:eastAsiaTheme="minorEastAsia" w:hAnsi="Book Antiqua"/>
          <w:color w:val="000000" w:themeColor="text1"/>
          <w:sz w:val="24"/>
          <w:szCs w:val="24"/>
        </w:rPr>
        <w:t>ur</w:t>
      </w:r>
      <w:r w:rsidR="006F52AA" w:rsidRPr="00DA5F8C">
        <w:rPr>
          <w:rFonts w:ascii="Book Antiqua" w:eastAsiaTheme="minorEastAsia" w:hAnsi="Book Antiqua"/>
          <w:color w:val="000000" w:themeColor="text1"/>
          <w:sz w:val="24"/>
          <w:szCs w:val="22"/>
        </w:rPr>
        <w:t xml:space="preserve"> patient was treated with oral chemotherapy (</w:t>
      </w:r>
      <w:proofErr w:type="spellStart"/>
      <w:r w:rsidR="006F52AA" w:rsidRPr="00DA5F8C">
        <w:rPr>
          <w:rFonts w:ascii="Book Antiqua" w:eastAsiaTheme="minorEastAsia" w:hAnsi="Book Antiqua"/>
          <w:color w:val="000000" w:themeColor="text1"/>
          <w:sz w:val="24"/>
          <w:szCs w:val="22"/>
        </w:rPr>
        <w:t>Tegafur</w:t>
      </w:r>
      <w:proofErr w:type="spellEnd"/>
      <w:r w:rsidR="006F52AA" w:rsidRPr="00DA5F8C">
        <w:rPr>
          <w:rFonts w:ascii="Book Antiqua" w:eastAsiaTheme="minorEastAsia" w:hAnsi="Book Antiqua"/>
          <w:color w:val="000000" w:themeColor="text1"/>
          <w:sz w:val="24"/>
          <w:szCs w:val="22"/>
        </w:rPr>
        <w:t>-uracil)</w:t>
      </w:r>
      <w:r w:rsidR="00075AD7" w:rsidRPr="00DA5F8C">
        <w:rPr>
          <w:rFonts w:ascii="Book Antiqua" w:eastAsiaTheme="minorEastAsia" w:hAnsi="Book Antiqua"/>
          <w:color w:val="000000" w:themeColor="text1"/>
          <w:sz w:val="24"/>
          <w:szCs w:val="22"/>
        </w:rPr>
        <w:t xml:space="preserve"> </w:t>
      </w:r>
      <w:r w:rsidR="00034E38" w:rsidRPr="00DA5F8C">
        <w:rPr>
          <w:rFonts w:ascii="Book Antiqua" w:eastAsiaTheme="minorEastAsia" w:hAnsi="Book Antiqua"/>
          <w:color w:val="000000" w:themeColor="text1"/>
          <w:sz w:val="24"/>
          <w:szCs w:val="22"/>
        </w:rPr>
        <w:t xml:space="preserve">for 19 </w:t>
      </w:r>
      <w:proofErr w:type="spellStart"/>
      <w:proofErr w:type="gramStart"/>
      <w:r w:rsidR="00034E38" w:rsidRPr="00DA5F8C">
        <w:rPr>
          <w:rFonts w:ascii="Book Antiqua" w:eastAsiaTheme="minorEastAsia" w:hAnsi="Book Antiqua"/>
          <w:color w:val="000000" w:themeColor="text1"/>
          <w:sz w:val="24"/>
          <w:szCs w:val="22"/>
        </w:rPr>
        <w:t>mo</w:t>
      </w:r>
      <w:proofErr w:type="spellEnd"/>
      <w:proofErr w:type="gramEnd"/>
      <w:r w:rsidR="00DA5F8C">
        <w:rPr>
          <w:rFonts w:ascii="Book Antiqua" w:eastAsia="宋体" w:hAnsi="Book Antiqua" w:hint="eastAsia"/>
          <w:color w:val="000000" w:themeColor="text1"/>
          <w:sz w:val="24"/>
          <w:szCs w:val="22"/>
          <w:lang w:eastAsia="zh-CN"/>
        </w:rPr>
        <w:t>,</w:t>
      </w:r>
      <w:r w:rsidR="00857412" w:rsidRPr="00DA5F8C">
        <w:rPr>
          <w:rFonts w:ascii="Book Antiqua" w:eastAsiaTheme="minorEastAsia" w:hAnsi="Book Antiqua"/>
          <w:color w:val="000000" w:themeColor="text1"/>
          <w:sz w:val="24"/>
          <w:szCs w:val="22"/>
        </w:rPr>
        <w:t xml:space="preserve"> </w:t>
      </w:r>
      <w:r w:rsidR="00066F6E" w:rsidRPr="00DA5F8C">
        <w:rPr>
          <w:rFonts w:ascii="Book Antiqua" w:eastAsiaTheme="minorEastAsia" w:hAnsi="Book Antiqua"/>
          <w:color w:val="000000" w:themeColor="text1"/>
          <w:sz w:val="24"/>
          <w:szCs w:val="22"/>
        </w:rPr>
        <w:t xml:space="preserve">there was </w:t>
      </w:r>
      <w:r w:rsidR="004506CA" w:rsidRPr="00DA5F8C">
        <w:rPr>
          <w:rFonts w:ascii="Book Antiqua" w:eastAsiaTheme="minorEastAsia" w:hAnsi="Book Antiqua"/>
          <w:color w:val="000000" w:themeColor="text1"/>
          <w:sz w:val="24"/>
          <w:szCs w:val="22"/>
        </w:rPr>
        <w:t>no evidence of recurrence or metastases.</w:t>
      </w:r>
    </w:p>
    <w:p w:rsidR="003304AD" w:rsidRPr="001E6660" w:rsidRDefault="000F1776" w:rsidP="00DA5F8C">
      <w:pPr>
        <w:wordWrap/>
        <w:spacing w:line="360" w:lineRule="auto"/>
        <w:ind w:firstLineChars="250" w:firstLine="600"/>
        <w:rPr>
          <w:rFonts w:ascii="Book Antiqua" w:eastAsiaTheme="minorEastAsia" w:hAnsi="Book Antiqua"/>
          <w:color w:val="000000" w:themeColor="text1"/>
          <w:sz w:val="24"/>
          <w:szCs w:val="24"/>
        </w:rPr>
      </w:pPr>
      <w:r w:rsidRPr="00DA5F8C">
        <w:rPr>
          <w:rFonts w:ascii="Book Antiqua" w:eastAsiaTheme="minorEastAsia" w:hAnsi="Book Antiqua"/>
          <w:color w:val="000000" w:themeColor="text1"/>
          <w:sz w:val="24"/>
          <w:szCs w:val="24"/>
        </w:rPr>
        <w:t xml:space="preserve">In conclusion, </w:t>
      </w:r>
      <w:r w:rsidR="003304AD" w:rsidRPr="00DA5F8C">
        <w:rPr>
          <w:rFonts w:ascii="Book Antiqua" w:eastAsiaTheme="minorEastAsia" w:hAnsi="Book Antiqua"/>
          <w:sz w:val="24"/>
          <w:szCs w:val="24"/>
        </w:rPr>
        <w:t>CCF secondary to gallbl</w:t>
      </w:r>
      <w:r w:rsidR="003304AD" w:rsidRPr="001E6660">
        <w:rPr>
          <w:rFonts w:ascii="Book Antiqua" w:eastAsiaTheme="minorEastAsia" w:hAnsi="Book Antiqua"/>
          <w:sz w:val="24"/>
          <w:szCs w:val="24"/>
        </w:rPr>
        <w:t xml:space="preserve">adder carcinoma is extremely rare and difficult to diagnose preoperatively. </w:t>
      </w:r>
      <w:r w:rsidR="001E3290" w:rsidRPr="001E6660">
        <w:rPr>
          <w:rFonts w:ascii="Book Antiqua" w:eastAsiaTheme="minorEastAsia" w:hAnsi="Book Antiqua"/>
          <w:sz w:val="24"/>
          <w:szCs w:val="24"/>
        </w:rPr>
        <w:t xml:space="preserve">Although CCF cannot be </w:t>
      </w:r>
      <w:r w:rsidR="003304AD" w:rsidRPr="001E6660">
        <w:rPr>
          <w:rFonts w:ascii="Book Antiqua" w:eastAsiaTheme="minorEastAsia" w:hAnsi="Book Antiqua"/>
          <w:sz w:val="24"/>
          <w:szCs w:val="24"/>
        </w:rPr>
        <w:t>definitively diagnosed using current tools</w:t>
      </w:r>
      <w:r w:rsidR="001E3290" w:rsidRPr="001E6660">
        <w:rPr>
          <w:rFonts w:ascii="Book Antiqua" w:eastAsiaTheme="minorEastAsia" w:hAnsi="Book Antiqua"/>
          <w:sz w:val="24"/>
          <w:szCs w:val="24"/>
        </w:rPr>
        <w:t>,</w:t>
      </w:r>
      <w:r w:rsidR="003304AD" w:rsidRPr="001E6660">
        <w:rPr>
          <w:rFonts w:ascii="Book Antiqua" w:eastAsiaTheme="minorEastAsia" w:hAnsi="Book Antiqua"/>
          <w:sz w:val="24"/>
          <w:szCs w:val="24"/>
        </w:rPr>
        <w:t xml:space="preserve"> </w:t>
      </w:r>
      <w:r w:rsidR="001E3290" w:rsidRPr="001E6660">
        <w:rPr>
          <w:rFonts w:ascii="Book Antiqua" w:eastAsiaTheme="minorEastAsia" w:hAnsi="Book Antiqua"/>
          <w:sz w:val="24"/>
          <w:szCs w:val="24"/>
        </w:rPr>
        <w:t>a</w:t>
      </w:r>
      <w:r w:rsidR="003304AD" w:rsidRPr="001E6660">
        <w:rPr>
          <w:rFonts w:ascii="Book Antiqua" w:eastAsiaTheme="minorEastAsia" w:hAnsi="Book Antiqua"/>
          <w:sz w:val="24"/>
          <w:szCs w:val="24"/>
        </w:rPr>
        <w:t xml:space="preserve">bdominopelvic CT may be helpful in the preoperative diagnosis of this condition, with diagnosis assisted by the familiarity of the radiologist with the imaging appearance of this condition. </w:t>
      </w:r>
      <w:r w:rsidR="00C546BC" w:rsidRPr="001E6660">
        <w:rPr>
          <w:rFonts w:ascii="Book Antiqua" w:eastAsiaTheme="minorEastAsia" w:hAnsi="Book Antiqua"/>
          <w:sz w:val="24"/>
          <w:szCs w:val="24"/>
        </w:rPr>
        <w:t>T</w:t>
      </w:r>
      <w:r w:rsidR="003304AD" w:rsidRPr="001E6660">
        <w:rPr>
          <w:rFonts w:ascii="Book Antiqua" w:eastAsiaTheme="minorEastAsia" w:hAnsi="Book Antiqua"/>
          <w:sz w:val="24"/>
          <w:szCs w:val="24"/>
        </w:rPr>
        <w:t>he surgical treatment of CCF secondary to gallbladder carcinoma consists of radical cholecystectomy and resection of the involved colon, with laparoscopic procedures considered feasible and effective.</w:t>
      </w:r>
    </w:p>
    <w:p w:rsidR="003304AD" w:rsidRPr="001E6660" w:rsidRDefault="003304AD" w:rsidP="00DA5F8C">
      <w:pPr>
        <w:wordWrap/>
        <w:spacing w:line="360" w:lineRule="auto"/>
        <w:rPr>
          <w:rFonts w:ascii="Book Antiqua" w:hAnsi="Book Antiqua"/>
          <w:sz w:val="24"/>
          <w:szCs w:val="24"/>
        </w:rPr>
      </w:pPr>
    </w:p>
    <w:p w:rsidR="00BF305B" w:rsidRPr="00DA5F8C" w:rsidRDefault="001E6660" w:rsidP="00DA5F8C">
      <w:pPr>
        <w:wordWrap/>
        <w:spacing w:line="360" w:lineRule="auto"/>
        <w:rPr>
          <w:rFonts w:ascii="Book Antiqua" w:eastAsia="宋体" w:hAnsi="Book Antiqua"/>
          <w:b/>
          <w:sz w:val="24"/>
          <w:lang w:eastAsia="zh-CN"/>
        </w:rPr>
      </w:pPr>
      <w:bookmarkStart w:id="42" w:name="OLE_LINK249"/>
      <w:bookmarkStart w:id="43" w:name="OLE_LINK250"/>
      <w:bookmarkStart w:id="44" w:name="OLE_LINK443"/>
      <w:bookmarkStart w:id="45" w:name="OLE_LINK444"/>
      <w:r w:rsidRPr="00DA5F8C">
        <w:rPr>
          <w:rFonts w:ascii="Book Antiqua" w:hAnsi="Book Antiqua"/>
          <w:b/>
          <w:sz w:val="24"/>
        </w:rPr>
        <w:t>COMMENTS</w:t>
      </w:r>
    </w:p>
    <w:p w:rsidR="001E6660" w:rsidRPr="00DA5F8C" w:rsidRDefault="001E6660" w:rsidP="00DA5F8C">
      <w:pPr>
        <w:wordWrap/>
        <w:spacing w:line="360" w:lineRule="auto"/>
        <w:rPr>
          <w:rFonts w:ascii="Book Antiqua" w:hAnsi="Book Antiqua"/>
          <w:i/>
          <w:sz w:val="24"/>
        </w:rPr>
      </w:pPr>
      <w:r w:rsidRPr="00DA5F8C">
        <w:rPr>
          <w:rFonts w:ascii="Book Antiqua" w:hAnsi="Book Antiqua"/>
          <w:b/>
          <w:i/>
          <w:sz w:val="24"/>
        </w:rPr>
        <w:t>Case characteristics</w:t>
      </w:r>
    </w:p>
    <w:p w:rsidR="001E6660" w:rsidRPr="00DA5F8C" w:rsidRDefault="00BF305B" w:rsidP="00DA5F8C">
      <w:pPr>
        <w:wordWrap/>
        <w:spacing w:line="360" w:lineRule="auto"/>
        <w:rPr>
          <w:rFonts w:ascii="Book Antiqua" w:hAnsi="Book Antiqua"/>
          <w:sz w:val="24"/>
        </w:rPr>
      </w:pPr>
      <w:r w:rsidRPr="00DA5F8C">
        <w:rPr>
          <w:rFonts w:ascii="Book Antiqua" w:eastAsiaTheme="minorEastAsia" w:hAnsi="Book Antiqua"/>
          <w:sz w:val="24"/>
          <w:szCs w:val="22"/>
        </w:rPr>
        <w:t xml:space="preserve">A 62-year-old woman </w:t>
      </w:r>
      <w:r w:rsidR="00FA76B6" w:rsidRPr="00DA5F8C">
        <w:rPr>
          <w:rFonts w:ascii="Book Antiqua" w:eastAsiaTheme="minorEastAsia" w:hAnsi="Book Antiqua"/>
          <w:sz w:val="24"/>
          <w:szCs w:val="22"/>
        </w:rPr>
        <w:t>who had</w:t>
      </w:r>
      <w:r w:rsidRPr="00DA5F8C">
        <w:rPr>
          <w:rFonts w:ascii="Book Antiqua" w:eastAsiaTheme="minorEastAsia" w:hAnsi="Book Antiqua"/>
          <w:sz w:val="24"/>
          <w:szCs w:val="22"/>
        </w:rPr>
        <w:t xml:space="preserve"> an apparent hepatic flexure colon cancer </w:t>
      </w:r>
      <w:r w:rsidR="007E2454" w:rsidRPr="00DA5F8C">
        <w:rPr>
          <w:rFonts w:ascii="Book Antiqua" w:eastAsiaTheme="minorEastAsia" w:hAnsi="Book Antiqua"/>
          <w:sz w:val="24"/>
          <w:szCs w:val="22"/>
        </w:rPr>
        <w:t xml:space="preserve">with no specific symptoms </w:t>
      </w:r>
      <w:r w:rsidRPr="00DA5F8C">
        <w:rPr>
          <w:rFonts w:ascii="Book Antiqua" w:eastAsiaTheme="minorEastAsia" w:hAnsi="Book Antiqua"/>
          <w:sz w:val="24"/>
          <w:szCs w:val="22"/>
        </w:rPr>
        <w:t xml:space="preserve">visited the department of colorectal surgery of our hospital for </w:t>
      </w:r>
      <w:r w:rsidRPr="00DA5F8C">
        <w:rPr>
          <w:rFonts w:ascii="Book Antiqua" w:eastAsiaTheme="minorEastAsia" w:hAnsi="Book Antiqua"/>
          <w:sz w:val="24"/>
          <w:szCs w:val="22"/>
        </w:rPr>
        <w:lastRenderedPageBreak/>
        <w:t>treatment</w:t>
      </w:r>
      <w:r w:rsidR="00174669" w:rsidRPr="00DA5F8C">
        <w:rPr>
          <w:rFonts w:ascii="Book Antiqua" w:eastAsiaTheme="minorEastAsia" w:hAnsi="Book Antiqua"/>
          <w:sz w:val="24"/>
          <w:szCs w:val="22"/>
        </w:rPr>
        <w:t>.</w:t>
      </w:r>
    </w:p>
    <w:p w:rsidR="00BF305B" w:rsidRPr="00DA5F8C" w:rsidRDefault="00BF305B"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Clinical diagnosis</w:t>
      </w:r>
    </w:p>
    <w:p w:rsidR="001E6660" w:rsidRPr="00DA5F8C" w:rsidRDefault="00BF305B" w:rsidP="00DA5F8C">
      <w:pPr>
        <w:wordWrap/>
        <w:spacing w:line="360" w:lineRule="auto"/>
        <w:rPr>
          <w:rFonts w:ascii="Book Antiqua" w:hAnsi="Book Antiqua" w:cs="宋体"/>
          <w:b/>
          <w:color w:val="000000"/>
          <w:sz w:val="24"/>
        </w:rPr>
      </w:pPr>
      <w:r w:rsidRPr="00DA5F8C">
        <w:rPr>
          <w:rFonts w:ascii="Book Antiqua" w:eastAsiaTheme="minorEastAsia" w:hAnsi="Book Antiqua"/>
          <w:sz w:val="24"/>
          <w:szCs w:val="22"/>
        </w:rPr>
        <w:t>No specific findings in physical examination of her abdomen</w:t>
      </w:r>
      <w:r w:rsidR="00174669" w:rsidRPr="00DA5F8C">
        <w:rPr>
          <w:rFonts w:ascii="Book Antiqua" w:eastAsiaTheme="minorEastAsia" w:hAnsi="Book Antiqua"/>
          <w:sz w:val="24"/>
          <w:szCs w:val="22"/>
        </w:rPr>
        <w:t>.</w:t>
      </w:r>
    </w:p>
    <w:p w:rsidR="00BF305B" w:rsidRPr="00DA5F8C" w:rsidRDefault="00BF305B" w:rsidP="00DA5F8C">
      <w:pPr>
        <w:wordWrap/>
        <w:spacing w:line="360" w:lineRule="auto"/>
        <w:rPr>
          <w:rFonts w:ascii="Book Antiqua" w:hAnsi="Book Antiqua"/>
          <w:b/>
          <w:sz w:val="24"/>
        </w:rPr>
      </w:pPr>
    </w:p>
    <w:p w:rsidR="00B1264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Differential diagnosis</w:t>
      </w:r>
    </w:p>
    <w:p w:rsidR="00174669" w:rsidRPr="00DA5F8C" w:rsidRDefault="00174669" w:rsidP="00DA5F8C">
      <w:pPr>
        <w:wordWrap/>
        <w:spacing w:line="360" w:lineRule="auto"/>
        <w:rPr>
          <w:rFonts w:ascii="Book Antiqua" w:hAnsi="Book Antiqua" w:cs="Arial"/>
          <w:color w:val="000000"/>
          <w:sz w:val="24"/>
        </w:rPr>
      </w:pPr>
      <w:r w:rsidRPr="00DA5F8C">
        <w:rPr>
          <w:rFonts w:ascii="Book Antiqua" w:hAnsi="Book Antiqua" w:cs="Arial" w:hint="eastAsia"/>
          <w:color w:val="000000"/>
          <w:sz w:val="24"/>
        </w:rPr>
        <w:t>Hepatic flexure colon carcinoma, suspicious</w:t>
      </w:r>
      <w:r w:rsidR="00E81EC6" w:rsidRPr="00DA5F8C">
        <w:rPr>
          <w:rFonts w:ascii="Book Antiqua" w:hAnsi="Book Antiqua" w:cs="Arial" w:hint="eastAsia"/>
          <w:color w:val="000000"/>
          <w:sz w:val="24"/>
        </w:rPr>
        <w:t xml:space="preserve"> of direct invasion of </w:t>
      </w:r>
      <w:r w:rsidR="00E81EC6" w:rsidRPr="00DA5F8C">
        <w:rPr>
          <w:rFonts w:ascii="Book Antiqua" w:hAnsi="Book Antiqua" w:cs="Arial"/>
          <w:color w:val="000000"/>
          <w:sz w:val="24"/>
        </w:rPr>
        <w:t xml:space="preserve">the </w:t>
      </w:r>
      <w:r w:rsidR="00E81EC6" w:rsidRPr="00DA5F8C">
        <w:rPr>
          <w:rFonts w:ascii="Book Antiqua" w:hAnsi="Book Antiqua" w:cs="Arial" w:hint="eastAsia"/>
          <w:color w:val="000000"/>
          <w:sz w:val="24"/>
        </w:rPr>
        <w:t>gallbladder</w:t>
      </w:r>
      <w:r w:rsidRPr="00DA5F8C">
        <w:rPr>
          <w:rFonts w:ascii="Book Antiqua" w:hAnsi="Book Antiqua" w:cs="Arial" w:hint="eastAsia"/>
          <w:color w:val="000000"/>
          <w:sz w:val="24"/>
        </w:rPr>
        <w:t>.</w:t>
      </w:r>
    </w:p>
    <w:p w:rsidR="001E6660" w:rsidRPr="00DA5F8C" w:rsidRDefault="001E6660"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Laboratory diagnosis</w:t>
      </w:r>
    </w:p>
    <w:p w:rsidR="001E6660" w:rsidRPr="00DA5F8C" w:rsidRDefault="00D64A5D" w:rsidP="00DA5F8C">
      <w:pPr>
        <w:wordWrap/>
        <w:spacing w:line="360" w:lineRule="auto"/>
        <w:rPr>
          <w:rFonts w:ascii="Book Antiqua" w:hAnsi="Book Antiqua" w:cs="Arial"/>
          <w:color w:val="000000"/>
          <w:sz w:val="24"/>
        </w:rPr>
      </w:pPr>
      <w:r w:rsidRPr="00DA5F8C">
        <w:rPr>
          <w:rFonts w:ascii="Book Antiqua" w:hAnsi="Book Antiqua" w:cs="Arial"/>
          <w:color w:val="000000"/>
          <w:sz w:val="24"/>
        </w:rPr>
        <w:t xml:space="preserve">All laboratory tests were within normal limits. </w:t>
      </w:r>
    </w:p>
    <w:p w:rsidR="00D64A5D" w:rsidRPr="00DA5F8C" w:rsidRDefault="00D64A5D"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Imaging diagnosis</w:t>
      </w:r>
    </w:p>
    <w:p w:rsidR="00174669" w:rsidRPr="00DA5F8C" w:rsidRDefault="00DA5F8C" w:rsidP="00DA5F8C">
      <w:pPr>
        <w:wordWrap/>
        <w:spacing w:line="360" w:lineRule="auto"/>
        <w:rPr>
          <w:rFonts w:ascii="Book Antiqua" w:hAnsi="Book Antiqua" w:cs="Arial"/>
          <w:color w:val="000000"/>
          <w:sz w:val="24"/>
        </w:rPr>
      </w:pPr>
      <w:r w:rsidRPr="00DA5F8C">
        <w:rPr>
          <w:rFonts w:ascii="Book Antiqua" w:eastAsiaTheme="minorEastAsia" w:hAnsi="Book Antiqua"/>
          <w:color w:val="000000" w:themeColor="text1"/>
          <w:sz w:val="24"/>
          <w:szCs w:val="22"/>
        </w:rPr>
        <w:t xml:space="preserve">Computed tomography </w:t>
      </w:r>
      <w:r>
        <w:rPr>
          <w:rFonts w:ascii="Book Antiqua" w:eastAsia="宋体" w:hAnsi="Book Antiqua" w:hint="eastAsia"/>
          <w:color w:val="000000" w:themeColor="text1"/>
          <w:sz w:val="24"/>
          <w:szCs w:val="22"/>
          <w:lang w:eastAsia="zh-CN"/>
        </w:rPr>
        <w:t>(</w:t>
      </w:r>
      <w:r w:rsidR="00174669" w:rsidRPr="00DA5F8C">
        <w:rPr>
          <w:rFonts w:ascii="Book Antiqua" w:eastAsiaTheme="minorEastAsia" w:hAnsi="Book Antiqua"/>
          <w:color w:val="000000" w:themeColor="text1"/>
          <w:sz w:val="24"/>
          <w:szCs w:val="22"/>
        </w:rPr>
        <w:t>CT</w:t>
      </w:r>
      <w:r>
        <w:rPr>
          <w:rFonts w:ascii="Book Antiqua" w:eastAsia="宋体" w:hAnsi="Book Antiqua" w:hint="eastAsia"/>
          <w:color w:val="000000" w:themeColor="text1"/>
          <w:sz w:val="24"/>
          <w:szCs w:val="22"/>
          <w:lang w:eastAsia="zh-CN"/>
        </w:rPr>
        <w:t>)</w:t>
      </w:r>
      <w:r w:rsidR="00174669" w:rsidRPr="00DA5F8C">
        <w:rPr>
          <w:rFonts w:ascii="Book Antiqua" w:eastAsiaTheme="minorEastAsia" w:hAnsi="Book Antiqua"/>
          <w:color w:val="000000" w:themeColor="text1"/>
          <w:sz w:val="24"/>
          <w:szCs w:val="22"/>
        </w:rPr>
        <w:t xml:space="preserve"> showed a mass, along with thickening of the wall, of the hepatic flexure colon adherent to the gallbladder. </w:t>
      </w:r>
    </w:p>
    <w:p w:rsidR="00D64A5D" w:rsidRPr="00DA5F8C" w:rsidRDefault="00D64A5D"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Pathological diagnosis</w:t>
      </w:r>
    </w:p>
    <w:p w:rsidR="00DA22E3" w:rsidRPr="00DA5F8C" w:rsidRDefault="00DA22E3" w:rsidP="00DA5F8C">
      <w:pPr>
        <w:wordWrap/>
        <w:spacing w:line="360" w:lineRule="auto"/>
        <w:rPr>
          <w:rFonts w:ascii="Book Antiqua" w:hAnsi="Book Antiqua" w:cs="Arial"/>
          <w:color w:val="000000"/>
          <w:sz w:val="24"/>
        </w:rPr>
      </w:pPr>
      <w:proofErr w:type="spellStart"/>
      <w:r w:rsidRPr="00DA5F8C">
        <w:rPr>
          <w:rFonts w:ascii="Book Antiqua" w:eastAsiaTheme="minorEastAsia" w:hAnsi="Book Antiqua"/>
          <w:sz w:val="24"/>
          <w:szCs w:val="22"/>
        </w:rPr>
        <w:t>Histopathological</w:t>
      </w:r>
      <w:proofErr w:type="spellEnd"/>
      <w:r w:rsidRPr="00DA5F8C">
        <w:rPr>
          <w:rFonts w:ascii="Book Antiqua" w:eastAsiaTheme="minorEastAsia" w:hAnsi="Book Antiqua"/>
          <w:sz w:val="24"/>
          <w:szCs w:val="22"/>
        </w:rPr>
        <w:t xml:space="preserve"> examination of the resected specimen showed a gallbladder adenocarcinoma with direct invasion of the colon but no regional lymph node metastases in 10 adjacent lymph nodes.</w:t>
      </w:r>
    </w:p>
    <w:p w:rsidR="00DA5F8C" w:rsidRPr="00DA5F8C" w:rsidRDefault="00DA5F8C" w:rsidP="00DA5F8C">
      <w:pPr>
        <w:wordWrap/>
        <w:spacing w:line="360" w:lineRule="auto"/>
        <w:rPr>
          <w:rFonts w:ascii="Book Antiqua" w:eastAsia="宋体" w:hAnsi="Book Antiqua" w:cs="Arial"/>
          <w:b/>
          <w:i/>
          <w:color w:val="000000"/>
          <w:sz w:val="24"/>
          <w:lang w:eastAsia="zh-CN"/>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Treatment</w:t>
      </w:r>
    </w:p>
    <w:p w:rsidR="00DD7B88" w:rsidRPr="00DA5F8C" w:rsidRDefault="00DD7B88" w:rsidP="00DA5F8C">
      <w:pPr>
        <w:wordWrap/>
        <w:spacing w:line="360" w:lineRule="auto"/>
        <w:rPr>
          <w:rFonts w:ascii="Book Antiqua" w:hAnsi="Book Antiqua" w:cs="Arial"/>
          <w:color w:val="000000"/>
          <w:sz w:val="24"/>
        </w:rPr>
      </w:pPr>
      <w:r w:rsidRPr="00DA5F8C">
        <w:rPr>
          <w:rFonts w:ascii="Book Antiqua" w:eastAsiaTheme="minorEastAsia" w:hAnsi="Book Antiqua"/>
          <w:sz w:val="24"/>
          <w:szCs w:val="22"/>
        </w:rPr>
        <w:t xml:space="preserve">A right </w:t>
      </w:r>
      <w:proofErr w:type="spellStart"/>
      <w:r w:rsidRPr="00DA5F8C">
        <w:rPr>
          <w:rFonts w:ascii="Book Antiqua" w:eastAsiaTheme="minorEastAsia" w:hAnsi="Book Antiqua"/>
          <w:sz w:val="24"/>
          <w:szCs w:val="22"/>
        </w:rPr>
        <w:t>hemicolectomy</w:t>
      </w:r>
      <w:proofErr w:type="spellEnd"/>
      <w:r w:rsidRPr="00DA5F8C">
        <w:rPr>
          <w:rFonts w:ascii="Book Antiqua" w:eastAsiaTheme="minorEastAsia" w:hAnsi="Book Antiqua"/>
          <w:sz w:val="24"/>
          <w:szCs w:val="22"/>
        </w:rPr>
        <w:t xml:space="preserve"> along with resection of the regional lymph nodes and cholecystectomy performed </w:t>
      </w:r>
      <w:proofErr w:type="spellStart"/>
      <w:r w:rsidRPr="00DA5F8C">
        <w:rPr>
          <w:rFonts w:ascii="Book Antiqua" w:eastAsiaTheme="minorEastAsia" w:hAnsi="Book Antiqua"/>
          <w:sz w:val="24"/>
          <w:szCs w:val="22"/>
        </w:rPr>
        <w:t>laparoscopically</w:t>
      </w:r>
      <w:proofErr w:type="spellEnd"/>
      <w:r w:rsidRPr="00DA5F8C">
        <w:rPr>
          <w:rFonts w:ascii="Book Antiqua" w:eastAsiaTheme="minorEastAsia" w:hAnsi="Book Antiqua"/>
          <w:sz w:val="24"/>
          <w:szCs w:val="22"/>
        </w:rPr>
        <w:t>.</w:t>
      </w:r>
    </w:p>
    <w:p w:rsidR="00DA22E3" w:rsidRPr="00DA5F8C" w:rsidRDefault="00DA22E3"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Related reports</w:t>
      </w:r>
    </w:p>
    <w:p w:rsidR="008835BC" w:rsidRPr="00DA5F8C" w:rsidRDefault="007E0B23" w:rsidP="00DA5F8C">
      <w:pPr>
        <w:wordWrap/>
        <w:spacing w:line="360" w:lineRule="auto"/>
        <w:rPr>
          <w:rFonts w:ascii="Book Antiqua" w:hAnsi="Book Antiqua" w:cs="Arial"/>
          <w:color w:val="000000"/>
          <w:sz w:val="24"/>
        </w:rPr>
      </w:pPr>
      <w:proofErr w:type="spellStart"/>
      <w:r w:rsidRPr="00DA5F8C">
        <w:rPr>
          <w:rFonts w:ascii="Book Antiqua" w:eastAsiaTheme="minorEastAsia" w:hAnsi="Book Antiqua"/>
          <w:sz w:val="24"/>
          <w:szCs w:val="24"/>
        </w:rPr>
        <w:t>Cholecystocolic</w:t>
      </w:r>
      <w:proofErr w:type="spellEnd"/>
      <w:r w:rsidRPr="00DA5F8C">
        <w:rPr>
          <w:rFonts w:ascii="Book Antiqua" w:eastAsiaTheme="minorEastAsia" w:hAnsi="Book Antiqua"/>
          <w:sz w:val="24"/>
          <w:szCs w:val="24"/>
        </w:rPr>
        <w:t xml:space="preserve"> fistula secondary to gallbladder carcinoma is extremely rare and has been reported in very few studies.</w:t>
      </w:r>
    </w:p>
    <w:p w:rsidR="00DA22E3" w:rsidRPr="00DA5F8C" w:rsidRDefault="00DA22E3" w:rsidP="00DA5F8C">
      <w:pPr>
        <w:wordWrap/>
        <w:spacing w:line="360" w:lineRule="auto"/>
        <w:rPr>
          <w:rFonts w:ascii="Book Antiqua" w:hAnsi="Book Antiqua" w:cs="Arial"/>
          <w:b/>
          <w:i/>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 xml:space="preserve">Term explanation </w:t>
      </w:r>
    </w:p>
    <w:p w:rsidR="001E6660" w:rsidRPr="00DA5F8C" w:rsidRDefault="00B323C7" w:rsidP="00DA5F8C">
      <w:pPr>
        <w:wordWrap/>
        <w:spacing w:line="360" w:lineRule="auto"/>
        <w:rPr>
          <w:rFonts w:ascii="Book Antiqua" w:hAnsi="Book Antiqua"/>
          <w:sz w:val="24"/>
        </w:rPr>
      </w:pPr>
      <w:r w:rsidRPr="00DA5F8C">
        <w:rPr>
          <w:rFonts w:ascii="Book Antiqua" w:hAnsi="Book Antiqua" w:cs="Arial"/>
          <w:color w:val="000000"/>
          <w:sz w:val="24"/>
        </w:rPr>
        <w:t xml:space="preserve">No </w:t>
      </w:r>
      <w:r w:rsidR="00ED0099" w:rsidRPr="00DA5F8C">
        <w:rPr>
          <w:rFonts w:ascii="Book Antiqua" w:hAnsi="Book Antiqua"/>
          <w:sz w:val="24"/>
        </w:rPr>
        <w:t>uncommon terms present in this</w:t>
      </w:r>
      <w:r w:rsidR="001E6660" w:rsidRPr="00DA5F8C">
        <w:rPr>
          <w:rFonts w:ascii="Book Antiqua" w:hAnsi="Book Antiqua"/>
          <w:sz w:val="24"/>
        </w:rPr>
        <w:t xml:space="preserve"> case report.</w:t>
      </w:r>
    </w:p>
    <w:p w:rsidR="00DA22E3" w:rsidRPr="00DA5F8C" w:rsidRDefault="00DA22E3" w:rsidP="00DA5F8C">
      <w:pPr>
        <w:wordWrap/>
        <w:spacing w:line="360" w:lineRule="auto"/>
        <w:rPr>
          <w:rFonts w:ascii="Book Antiqua" w:hAnsi="Book Antiqua" w:cs="Arial"/>
          <w:b/>
          <w:color w:val="000000"/>
          <w:sz w:val="24"/>
        </w:rPr>
      </w:pPr>
    </w:p>
    <w:p w:rsidR="001E6660"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Experiences and lessons</w:t>
      </w:r>
    </w:p>
    <w:p w:rsidR="000C6FF0" w:rsidRPr="00DA5F8C" w:rsidRDefault="007E2454" w:rsidP="00DA5F8C">
      <w:pPr>
        <w:wordWrap/>
        <w:spacing w:line="360" w:lineRule="auto"/>
        <w:rPr>
          <w:rFonts w:ascii="Book Antiqua" w:eastAsiaTheme="minorEastAsia" w:hAnsi="Book Antiqua"/>
          <w:color w:val="000000" w:themeColor="text1"/>
          <w:sz w:val="24"/>
          <w:szCs w:val="24"/>
        </w:rPr>
      </w:pPr>
      <w:r w:rsidRPr="00DA5F8C">
        <w:rPr>
          <w:rFonts w:ascii="Book Antiqua" w:eastAsiaTheme="minorEastAsia" w:hAnsi="Book Antiqua"/>
          <w:sz w:val="24"/>
          <w:szCs w:val="24"/>
        </w:rPr>
        <w:t>Abdominopelvic CT may be helpful in the preopera</w:t>
      </w:r>
      <w:r w:rsidR="00915A67" w:rsidRPr="00DA5F8C">
        <w:rPr>
          <w:rFonts w:ascii="Book Antiqua" w:eastAsiaTheme="minorEastAsia" w:hAnsi="Book Antiqua"/>
          <w:sz w:val="24"/>
          <w:szCs w:val="24"/>
        </w:rPr>
        <w:t xml:space="preserve">tive diagnosis of </w:t>
      </w:r>
      <w:proofErr w:type="spellStart"/>
      <w:r w:rsidR="00DA5F8C" w:rsidRPr="001E6660">
        <w:rPr>
          <w:rFonts w:ascii="Book Antiqua" w:eastAsiaTheme="minorEastAsia" w:hAnsi="Book Antiqua"/>
          <w:sz w:val="24"/>
          <w:szCs w:val="24"/>
        </w:rPr>
        <w:t>cholecystocolic</w:t>
      </w:r>
      <w:proofErr w:type="spellEnd"/>
      <w:r w:rsidR="00DA5F8C" w:rsidRPr="001E6660">
        <w:rPr>
          <w:rFonts w:ascii="Book Antiqua" w:eastAsiaTheme="minorEastAsia" w:hAnsi="Book Antiqua"/>
          <w:sz w:val="24"/>
          <w:szCs w:val="24"/>
        </w:rPr>
        <w:t xml:space="preserve"> fistula (CCF)</w:t>
      </w:r>
      <w:r w:rsidR="000C6FF0" w:rsidRPr="00DA5F8C">
        <w:rPr>
          <w:rFonts w:ascii="Book Antiqua" w:eastAsiaTheme="minorEastAsia" w:hAnsi="Book Antiqua"/>
          <w:sz w:val="24"/>
          <w:szCs w:val="24"/>
        </w:rPr>
        <w:t>.</w:t>
      </w:r>
      <w:r w:rsidRPr="00DA5F8C">
        <w:rPr>
          <w:rFonts w:ascii="Book Antiqua" w:eastAsiaTheme="minorEastAsia" w:hAnsi="Book Antiqua" w:hint="eastAsia"/>
          <w:sz w:val="24"/>
          <w:szCs w:val="24"/>
        </w:rPr>
        <w:t xml:space="preserve"> </w:t>
      </w:r>
      <w:r w:rsidR="000C6FF0" w:rsidRPr="00DA5F8C">
        <w:rPr>
          <w:rFonts w:ascii="Book Antiqua" w:eastAsiaTheme="minorEastAsia" w:hAnsi="Book Antiqua"/>
          <w:sz w:val="24"/>
          <w:szCs w:val="24"/>
        </w:rPr>
        <w:t>The laparoscopic surgery of CCF secondary to gallbladder carcinoma is considered feasible and effective.</w:t>
      </w:r>
    </w:p>
    <w:p w:rsidR="00DA22E3" w:rsidRPr="00DA5F8C" w:rsidRDefault="00DA22E3" w:rsidP="00DA5F8C">
      <w:pPr>
        <w:wordWrap/>
        <w:spacing w:line="360" w:lineRule="auto"/>
        <w:rPr>
          <w:rFonts w:ascii="Book Antiqua" w:hAnsi="Book Antiqua" w:cs="Arial"/>
          <w:b/>
          <w:i/>
          <w:color w:val="000000"/>
          <w:sz w:val="24"/>
        </w:rPr>
      </w:pPr>
    </w:p>
    <w:p w:rsidR="008835BC" w:rsidRPr="00DA5F8C" w:rsidRDefault="001E6660" w:rsidP="00DA5F8C">
      <w:pPr>
        <w:wordWrap/>
        <w:spacing w:line="360" w:lineRule="auto"/>
        <w:rPr>
          <w:rFonts w:ascii="Book Antiqua" w:hAnsi="Book Antiqua" w:cs="Arial"/>
          <w:b/>
          <w:i/>
          <w:color w:val="000000"/>
          <w:sz w:val="24"/>
        </w:rPr>
      </w:pPr>
      <w:r w:rsidRPr="00DA5F8C">
        <w:rPr>
          <w:rFonts w:ascii="Book Antiqua" w:hAnsi="Book Antiqua" w:cs="Arial"/>
          <w:b/>
          <w:i/>
          <w:color w:val="000000"/>
          <w:sz w:val="24"/>
        </w:rPr>
        <w:t>Peer review</w:t>
      </w:r>
    </w:p>
    <w:bookmarkEnd w:id="42"/>
    <w:bookmarkEnd w:id="43"/>
    <w:p w:rsidR="00E13D24" w:rsidRDefault="00E13D24" w:rsidP="00DA5F8C">
      <w:pPr>
        <w:wordWrap/>
        <w:spacing w:line="360" w:lineRule="auto"/>
        <w:rPr>
          <w:rFonts w:ascii="Book Antiqua" w:hAnsi="Book Antiqua"/>
          <w:sz w:val="24"/>
        </w:rPr>
      </w:pPr>
      <w:r w:rsidRPr="00DA5F8C">
        <w:rPr>
          <w:rFonts w:ascii="Book Antiqua" w:hAnsi="Book Antiqua" w:cs="Arial"/>
          <w:color w:val="000000"/>
          <w:sz w:val="24"/>
        </w:rPr>
        <w:t xml:space="preserve">The authors have described a case of </w:t>
      </w:r>
      <w:proofErr w:type="spellStart"/>
      <w:r w:rsidRPr="00DA5F8C">
        <w:rPr>
          <w:rFonts w:ascii="Book Antiqua" w:hAnsi="Book Antiqua" w:cs="Arial"/>
          <w:color w:val="000000"/>
          <w:sz w:val="24"/>
        </w:rPr>
        <w:t>c</w:t>
      </w:r>
      <w:r w:rsidRPr="00DA5F8C">
        <w:rPr>
          <w:rFonts w:ascii="Book Antiqua" w:eastAsiaTheme="minorEastAsia" w:hAnsi="Book Antiqua"/>
          <w:sz w:val="24"/>
          <w:szCs w:val="24"/>
        </w:rPr>
        <w:t>holecystocolic</w:t>
      </w:r>
      <w:proofErr w:type="spellEnd"/>
      <w:r w:rsidRPr="00DA5F8C">
        <w:rPr>
          <w:rFonts w:ascii="Book Antiqua" w:eastAsiaTheme="minorEastAsia" w:hAnsi="Book Antiqua"/>
          <w:sz w:val="24"/>
          <w:szCs w:val="24"/>
        </w:rPr>
        <w:t xml:space="preserve"> fistula secondary to gallbladder carcinoma, which was managed by laparoscopy. The article highlights the imaging appearance of </w:t>
      </w:r>
      <w:proofErr w:type="spellStart"/>
      <w:r w:rsidRPr="00DA5F8C">
        <w:rPr>
          <w:rFonts w:ascii="Book Antiqua" w:hAnsi="Book Antiqua" w:cs="Arial"/>
          <w:color w:val="000000"/>
          <w:sz w:val="24"/>
        </w:rPr>
        <w:t>c</w:t>
      </w:r>
      <w:r w:rsidRPr="00DA5F8C">
        <w:rPr>
          <w:rFonts w:ascii="Book Antiqua" w:eastAsiaTheme="minorEastAsia" w:hAnsi="Book Antiqua"/>
          <w:sz w:val="24"/>
          <w:szCs w:val="24"/>
        </w:rPr>
        <w:t>holecystocolic</w:t>
      </w:r>
      <w:proofErr w:type="spellEnd"/>
      <w:r w:rsidRPr="00DA5F8C">
        <w:rPr>
          <w:rFonts w:ascii="Book Antiqua" w:eastAsiaTheme="minorEastAsia" w:hAnsi="Book Antiqua"/>
          <w:sz w:val="24"/>
          <w:szCs w:val="24"/>
        </w:rPr>
        <w:t xml:space="preserve"> fistula secondary to gallbladder carcinoma.</w:t>
      </w:r>
    </w:p>
    <w:p w:rsidR="001E6660" w:rsidRPr="00E13D24" w:rsidRDefault="001E6660" w:rsidP="00DA5F8C">
      <w:pPr>
        <w:wordWrap/>
        <w:adjustRightInd w:val="0"/>
        <w:snapToGrid w:val="0"/>
        <w:spacing w:line="360" w:lineRule="auto"/>
        <w:rPr>
          <w:rFonts w:ascii="Book Antiqua" w:hAnsi="Book Antiqua" w:cs="Arial"/>
          <w:b/>
          <w:sz w:val="24"/>
        </w:rPr>
      </w:pPr>
    </w:p>
    <w:bookmarkEnd w:id="44"/>
    <w:bookmarkEnd w:id="45"/>
    <w:p w:rsidR="001E6660" w:rsidRPr="00712F63" w:rsidRDefault="001E6660" w:rsidP="00DA5F8C">
      <w:pPr>
        <w:wordWrap/>
        <w:adjustRightInd w:val="0"/>
        <w:snapToGrid w:val="0"/>
        <w:spacing w:line="360" w:lineRule="auto"/>
        <w:rPr>
          <w:rFonts w:ascii="Book Antiqua" w:hAnsi="Book Antiqua" w:cs="Arial"/>
          <w:b/>
          <w:sz w:val="24"/>
        </w:rPr>
      </w:pPr>
    </w:p>
    <w:p w:rsidR="00A3525F" w:rsidRPr="001E6660" w:rsidRDefault="00A3525F" w:rsidP="00DA5F8C">
      <w:pPr>
        <w:wordWrap/>
        <w:spacing w:line="360" w:lineRule="auto"/>
        <w:rPr>
          <w:rFonts w:ascii="Book Antiqua" w:hAnsi="Book Antiqua"/>
          <w:sz w:val="24"/>
          <w:szCs w:val="24"/>
        </w:rPr>
      </w:pPr>
    </w:p>
    <w:p w:rsidR="00436B97" w:rsidRPr="001E6660" w:rsidRDefault="00436B97" w:rsidP="00DA5F8C">
      <w:pPr>
        <w:wordWrap/>
        <w:spacing w:line="360" w:lineRule="auto"/>
        <w:rPr>
          <w:rFonts w:ascii="Book Antiqua" w:hAnsi="Book Antiqua"/>
          <w:sz w:val="24"/>
          <w:szCs w:val="24"/>
        </w:rPr>
      </w:pPr>
    </w:p>
    <w:p w:rsidR="001E6660" w:rsidRDefault="001E6660" w:rsidP="00DA5F8C">
      <w:pPr>
        <w:widowControl/>
        <w:wordWrap/>
        <w:autoSpaceDE/>
        <w:autoSpaceDN/>
        <w:spacing w:line="259" w:lineRule="auto"/>
        <w:rPr>
          <w:rFonts w:ascii="Book Antiqua" w:eastAsiaTheme="minorEastAsia" w:hAnsi="Book Antiqua"/>
          <w:b/>
          <w:sz w:val="24"/>
          <w:szCs w:val="24"/>
        </w:rPr>
      </w:pPr>
      <w:r>
        <w:rPr>
          <w:rFonts w:ascii="Book Antiqua" w:eastAsiaTheme="minorEastAsia" w:hAnsi="Book Antiqua"/>
          <w:b/>
          <w:sz w:val="24"/>
          <w:szCs w:val="24"/>
        </w:rPr>
        <w:br w:type="page"/>
      </w:r>
    </w:p>
    <w:p w:rsidR="006145E6" w:rsidRPr="001E6660" w:rsidRDefault="00415AFF" w:rsidP="00DA5F8C">
      <w:pPr>
        <w:wordWrap/>
        <w:spacing w:line="360" w:lineRule="auto"/>
        <w:rPr>
          <w:rFonts w:ascii="Book Antiqua" w:eastAsiaTheme="minorEastAsia" w:hAnsi="Book Antiqua"/>
          <w:b/>
          <w:sz w:val="24"/>
          <w:szCs w:val="24"/>
        </w:rPr>
      </w:pPr>
      <w:r w:rsidRPr="001E6660">
        <w:rPr>
          <w:rFonts w:ascii="Book Antiqua" w:eastAsiaTheme="minorEastAsia" w:hAnsi="Book Antiqua"/>
          <w:b/>
          <w:sz w:val="24"/>
          <w:szCs w:val="24"/>
        </w:rPr>
        <w:lastRenderedPageBreak/>
        <w:t>REFERENCES</w:t>
      </w:r>
      <w:bookmarkStart w:id="46" w:name="_ENREF_1"/>
    </w:p>
    <w:p w:rsidR="00C72170" w:rsidRPr="006B62CE" w:rsidRDefault="00C72170" w:rsidP="00C72170">
      <w:pPr>
        <w:widowControl/>
        <w:spacing w:line="360" w:lineRule="auto"/>
        <w:rPr>
          <w:rFonts w:ascii="Book Antiqua" w:eastAsia="宋体" w:hAnsi="Book Antiqua" w:cs="宋体"/>
          <w:color w:val="000000"/>
          <w:kern w:val="0"/>
          <w:sz w:val="27"/>
          <w:szCs w:val="27"/>
        </w:rPr>
      </w:pPr>
      <w:bookmarkStart w:id="47" w:name="OLE_LINK128"/>
      <w:bookmarkStart w:id="48" w:name="OLE_LINK129"/>
      <w:bookmarkStart w:id="49" w:name="OLE_LINK277"/>
      <w:bookmarkStart w:id="50" w:name="OLE_LINK278"/>
      <w:bookmarkStart w:id="51" w:name="OLE_LINK279"/>
      <w:bookmarkStart w:id="52" w:name="OLE_LINK290"/>
      <w:bookmarkStart w:id="53" w:name="OLE_LINK301"/>
      <w:bookmarkStart w:id="54" w:name="OLE_LINK312"/>
      <w:bookmarkStart w:id="55" w:name="OLE_LINK315"/>
      <w:bookmarkStart w:id="56" w:name="OLE_LINK316"/>
      <w:bookmarkStart w:id="57" w:name="OLE_LINK317"/>
      <w:bookmarkStart w:id="58" w:name="OLE_LINK318"/>
      <w:bookmarkStart w:id="59" w:name="OLE_LINK326"/>
      <w:bookmarkStart w:id="60" w:name="OLE_LINK335"/>
      <w:bookmarkStart w:id="61" w:name="OLE_LINK339"/>
      <w:bookmarkStart w:id="62" w:name="OLE_LINK348"/>
      <w:bookmarkStart w:id="63" w:name="OLE_LINK399"/>
      <w:bookmarkStart w:id="64" w:name="OLE_LINK419"/>
      <w:bookmarkStart w:id="65" w:name="OLE_LINK420"/>
      <w:bookmarkStart w:id="66" w:name="OLE_LINK423"/>
      <w:bookmarkStart w:id="67" w:name="OLE_LINK449"/>
      <w:bookmarkStart w:id="68" w:name="OLE_LINK450"/>
      <w:bookmarkStart w:id="69" w:name="OLE_LINK454"/>
      <w:bookmarkStart w:id="70" w:name="OLE_LINK461"/>
      <w:bookmarkStart w:id="71" w:name="OLE_LINK471"/>
      <w:bookmarkEnd w:id="46"/>
      <w:r w:rsidRPr="006B62CE">
        <w:rPr>
          <w:rFonts w:ascii="Book Antiqua" w:eastAsia="宋体" w:hAnsi="Book Antiqua" w:cs="宋体"/>
          <w:color w:val="000000"/>
          <w:kern w:val="0"/>
          <w:sz w:val="27"/>
          <w:szCs w:val="27"/>
        </w:rPr>
        <w:t>1 </w:t>
      </w:r>
      <w:proofErr w:type="spellStart"/>
      <w:r w:rsidRPr="006B62CE">
        <w:rPr>
          <w:rFonts w:ascii="Book Antiqua" w:eastAsia="宋体" w:hAnsi="Book Antiqua" w:cs="宋体"/>
          <w:b/>
          <w:bCs/>
          <w:color w:val="000000"/>
          <w:kern w:val="0"/>
          <w:sz w:val="27"/>
          <w:szCs w:val="27"/>
        </w:rPr>
        <w:t>Dwivedi</w:t>
      </w:r>
      <w:proofErr w:type="spellEnd"/>
      <w:r w:rsidRPr="006B62CE">
        <w:rPr>
          <w:rFonts w:ascii="Book Antiqua" w:eastAsia="宋体" w:hAnsi="Book Antiqua" w:cs="宋体"/>
          <w:b/>
          <w:bCs/>
          <w:color w:val="000000"/>
          <w:kern w:val="0"/>
          <w:sz w:val="27"/>
          <w:szCs w:val="27"/>
        </w:rPr>
        <w:t xml:space="preserve"> AN</w:t>
      </w:r>
      <w:r w:rsidRPr="006B62CE">
        <w:rPr>
          <w:rFonts w:ascii="Book Antiqua" w:eastAsia="宋体" w:hAnsi="Book Antiqua" w:cs="宋体"/>
          <w:color w:val="000000"/>
          <w:kern w:val="0"/>
          <w:sz w:val="27"/>
          <w:szCs w:val="27"/>
        </w:rPr>
        <w:t xml:space="preserve">, Kumar S, </w:t>
      </w:r>
      <w:proofErr w:type="spellStart"/>
      <w:r w:rsidRPr="006B62CE">
        <w:rPr>
          <w:rFonts w:ascii="Book Antiqua" w:eastAsia="宋体" w:hAnsi="Book Antiqua" w:cs="宋体"/>
          <w:color w:val="000000"/>
          <w:kern w:val="0"/>
          <w:sz w:val="27"/>
          <w:szCs w:val="27"/>
        </w:rPr>
        <w:t>Rana</w:t>
      </w:r>
      <w:proofErr w:type="spellEnd"/>
      <w:r w:rsidRPr="006B62CE">
        <w:rPr>
          <w:rFonts w:ascii="Book Antiqua" w:eastAsia="宋体" w:hAnsi="Book Antiqua" w:cs="宋体"/>
          <w:color w:val="000000"/>
          <w:kern w:val="0"/>
          <w:sz w:val="27"/>
          <w:szCs w:val="27"/>
        </w:rPr>
        <w:t xml:space="preserve"> S, </w:t>
      </w:r>
      <w:proofErr w:type="spellStart"/>
      <w:r w:rsidRPr="006B62CE">
        <w:rPr>
          <w:rFonts w:ascii="Book Antiqua" w:eastAsia="宋体" w:hAnsi="Book Antiqua" w:cs="宋体"/>
          <w:color w:val="000000"/>
          <w:kern w:val="0"/>
          <w:sz w:val="27"/>
          <w:szCs w:val="27"/>
        </w:rPr>
        <w:t>Maurya</w:t>
      </w:r>
      <w:proofErr w:type="spellEnd"/>
      <w:r w:rsidRPr="006B62CE">
        <w:rPr>
          <w:rFonts w:ascii="Book Antiqua" w:eastAsia="宋体" w:hAnsi="Book Antiqua" w:cs="宋体"/>
          <w:color w:val="000000"/>
          <w:kern w:val="0"/>
          <w:sz w:val="27"/>
          <w:szCs w:val="27"/>
        </w:rPr>
        <w:t xml:space="preserve"> B. </w:t>
      </w:r>
      <w:proofErr w:type="spellStart"/>
      <w:r w:rsidRPr="006B62CE">
        <w:rPr>
          <w:rFonts w:ascii="Book Antiqua" w:eastAsia="宋体" w:hAnsi="Book Antiqua" w:cs="宋体"/>
          <w:color w:val="000000"/>
          <w:kern w:val="0"/>
          <w:sz w:val="27"/>
          <w:szCs w:val="27"/>
        </w:rPr>
        <w:t>Transmural</w:t>
      </w:r>
      <w:proofErr w:type="spellEnd"/>
      <w:r w:rsidRPr="006B62CE">
        <w:rPr>
          <w:rFonts w:ascii="Book Antiqua" w:eastAsia="宋体" w:hAnsi="Book Antiqua" w:cs="宋体"/>
          <w:color w:val="000000"/>
          <w:kern w:val="0"/>
          <w:sz w:val="27"/>
          <w:szCs w:val="27"/>
        </w:rPr>
        <w:t xml:space="preserve"> invasion of hepatic flexure of colon causing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fistula by aggressive gallbladder carcinoma. </w:t>
      </w:r>
      <w:r w:rsidRPr="006B62CE">
        <w:rPr>
          <w:rFonts w:ascii="Book Antiqua" w:eastAsia="宋体" w:hAnsi="Book Antiqua" w:cs="宋体"/>
          <w:i/>
          <w:iCs/>
          <w:color w:val="000000"/>
          <w:kern w:val="0"/>
          <w:sz w:val="27"/>
          <w:szCs w:val="27"/>
        </w:rPr>
        <w:t xml:space="preserve">World J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Oncol</w:t>
      </w:r>
      <w:proofErr w:type="spellEnd"/>
      <w:r w:rsidRPr="006B62CE">
        <w:rPr>
          <w:rFonts w:ascii="Book Antiqua" w:eastAsia="宋体" w:hAnsi="Book Antiqua" w:cs="宋体"/>
          <w:color w:val="000000"/>
          <w:kern w:val="0"/>
          <w:sz w:val="27"/>
          <w:szCs w:val="27"/>
        </w:rPr>
        <w:t> 2013; </w:t>
      </w:r>
      <w:r w:rsidRPr="006B62CE">
        <w:rPr>
          <w:rFonts w:ascii="Book Antiqua" w:eastAsia="宋体" w:hAnsi="Book Antiqua" w:cs="宋体"/>
          <w:b/>
          <w:bCs/>
          <w:color w:val="000000"/>
          <w:kern w:val="0"/>
          <w:sz w:val="27"/>
          <w:szCs w:val="27"/>
        </w:rPr>
        <w:t>11</w:t>
      </w:r>
      <w:r w:rsidRPr="006B62CE">
        <w:rPr>
          <w:rFonts w:ascii="Book Antiqua" w:eastAsia="宋体" w:hAnsi="Book Antiqua" w:cs="宋体"/>
          <w:color w:val="000000"/>
          <w:kern w:val="0"/>
          <w:sz w:val="27"/>
          <w:szCs w:val="27"/>
        </w:rPr>
        <w:t>: 86 [PMID: 23590823 DOI: 10.1186/1477-7819-11-86]</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2 </w:t>
      </w:r>
      <w:proofErr w:type="spellStart"/>
      <w:r w:rsidRPr="006B62CE">
        <w:rPr>
          <w:rFonts w:ascii="Book Antiqua" w:eastAsia="宋体" w:hAnsi="Book Antiqua" w:cs="宋体"/>
          <w:b/>
          <w:bCs/>
          <w:color w:val="000000"/>
          <w:kern w:val="0"/>
          <w:sz w:val="27"/>
          <w:szCs w:val="27"/>
        </w:rPr>
        <w:t>Rastogi</w:t>
      </w:r>
      <w:proofErr w:type="spellEnd"/>
      <w:r w:rsidRPr="006B62CE">
        <w:rPr>
          <w:rFonts w:ascii="Book Antiqua" w:eastAsia="宋体" w:hAnsi="Book Antiqua" w:cs="宋体"/>
          <w:b/>
          <w:bCs/>
          <w:color w:val="000000"/>
          <w:kern w:val="0"/>
          <w:sz w:val="27"/>
          <w:szCs w:val="27"/>
        </w:rPr>
        <w:t xml:space="preserve"> R</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w:t>
      </w:r>
      <w:proofErr w:type="gramStart"/>
      <w:r w:rsidRPr="006B62CE">
        <w:rPr>
          <w:rFonts w:ascii="Book Antiqua" w:eastAsia="宋体" w:hAnsi="Book Antiqua" w:cs="宋体"/>
          <w:color w:val="000000"/>
          <w:kern w:val="0"/>
          <w:sz w:val="27"/>
          <w:szCs w:val="27"/>
        </w:rPr>
        <w:t>fistula</w:t>
      </w:r>
      <w:proofErr w:type="gramEnd"/>
      <w:r w:rsidRPr="006B62CE">
        <w:rPr>
          <w:rFonts w:ascii="Book Antiqua" w:eastAsia="宋体" w:hAnsi="Book Antiqua" w:cs="宋体"/>
          <w:color w:val="000000"/>
          <w:kern w:val="0"/>
          <w:sz w:val="27"/>
          <w:szCs w:val="27"/>
        </w:rPr>
        <w:t xml:space="preserve"> secondary to gallbladder carcinoma: a rare case. </w:t>
      </w:r>
      <w:r w:rsidRPr="006B62CE">
        <w:rPr>
          <w:rFonts w:ascii="Book Antiqua" w:eastAsia="宋体" w:hAnsi="Book Antiqua" w:cs="宋体"/>
          <w:i/>
          <w:iCs/>
          <w:color w:val="000000"/>
          <w:kern w:val="0"/>
          <w:sz w:val="27"/>
          <w:szCs w:val="27"/>
        </w:rPr>
        <w:t xml:space="preserve">Saudi J </w:t>
      </w:r>
      <w:proofErr w:type="spellStart"/>
      <w:r w:rsidRPr="006B62CE">
        <w:rPr>
          <w:rFonts w:ascii="Book Antiqua" w:eastAsia="宋体" w:hAnsi="Book Antiqua" w:cs="宋体"/>
          <w:i/>
          <w:iCs/>
          <w:color w:val="000000"/>
          <w:kern w:val="0"/>
          <w:sz w:val="27"/>
          <w:szCs w:val="27"/>
        </w:rPr>
        <w:t>Gastroenterol</w:t>
      </w:r>
      <w:proofErr w:type="spellEnd"/>
      <w:r w:rsidRPr="006B62CE">
        <w:rPr>
          <w:rFonts w:ascii="Book Antiqua" w:eastAsia="宋体" w:hAnsi="Book Antiqua" w:cs="宋体"/>
          <w:color w:val="000000"/>
          <w:kern w:val="0"/>
          <w:sz w:val="27"/>
          <w:szCs w:val="27"/>
        </w:rPr>
        <w:t> 2008; </w:t>
      </w:r>
      <w:r w:rsidRPr="006B62CE">
        <w:rPr>
          <w:rFonts w:ascii="Book Antiqua" w:eastAsia="宋体" w:hAnsi="Book Antiqua" w:cs="宋体"/>
          <w:b/>
          <w:bCs/>
          <w:color w:val="000000"/>
          <w:kern w:val="0"/>
          <w:sz w:val="27"/>
          <w:szCs w:val="27"/>
        </w:rPr>
        <w:t>14</w:t>
      </w:r>
      <w:r w:rsidRPr="006B62CE">
        <w:rPr>
          <w:rFonts w:ascii="Book Antiqua" w:eastAsia="宋体" w:hAnsi="Book Antiqua" w:cs="宋体"/>
          <w:color w:val="000000"/>
          <w:kern w:val="0"/>
          <w:sz w:val="27"/>
          <w:szCs w:val="27"/>
        </w:rPr>
        <w:t>: 144-146 [PMID: 19568525 DOI: 10.4103/1319-3767.41735]</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3 </w:t>
      </w:r>
      <w:proofErr w:type="spellStart"/>
      <w:r w:rsidRPr="006B62CE">
        <w:rPr>
          <w:rFonts w:ascii="Book Antiqua" w:eastAsia="宋体" w:hAnsi="Book Antiqua" w:cs="宋体"/>
          <w:b/>
          <w:bCs/>
          <w:color w:val="000000"/>
          <w:kern w:val="0"/>
          <w:sz w:val="27"/>
          <w:szCs w:val="27"/>
        </w:rPr>
        <w:t>Angrisani</w:t>
      </w:r>
      <w:proofErr w:type="spellEnd"/>
      <w:r w:rsidRPr="006B62CE">
        <w:rPr>
          <w:rFonts w:ascii="Book Antiqua" w:eastAsia="宋体" w:hAnsi="Book Antiqua" w:cs="宋体"/>
          <w:b/>
          <w:bCs/>
          <w:color w:val="000000"/>
          <w:kern w:val="0"/>
          <w:sz w:val="27"/>
          <w:szCs w:val="27"/>
        </w:rPr>
        <w:t xml:space="preserve"> L</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Corcione</w:t>
      </w:r>
      <w:proofErr w:type="spellEnd"/>
      <w:r w:rsidRPr="006B62CE">
        <w:rPr>
          <w:rFonts w:ascii="Book Antiqua" w:eastAsia="宋体" w:hAnsi="Book Antiqua" w:cs="宋体"/>
          <w:color w:val="000000"/>
          <w:kern w:val="0"/>
          <w:sz w:val="27"/>
          <w:szCs w:val="27"/>
        </w:rPr>
        <w:t xml:space="preserve"> F, </w:t>
      </w:r>
      <w:proofErr w:type="spellStart"/>
      <w:r w:rsidRPr="006B62CE">
        <w:rPr>
          <w:rFonts w:ascii="Book Antiqua" w:eastAsia="宋体" w:hAnsi="Book Antiqua" w:cs="宋体"/>
          <w:color w:val="000000"/>
          <w:kern w:val="0"/>
          <w:sz w:val="27"/>
          <w:szCs w:val="27"/>
        </w:rPr>
        <w:t>Tartaglia</w:t>
      </w:r>
      <w:proofErr w:type="spellEnd"/>
      <w:r w:rsidRPr="006B62CE">
        <w:rPr>
          <w:rFonts w:ascii="Book Antiqua" w:eastAsia="宋体" w:hAnsi="Book Antiqua" w:cs="宋体"/>
          <w:color w:val="000000"/>
          <w:kern w:val="0"/>
          <w:sz w:val="27"/>
          <w:szCs w:val="27"/>
        </w:rPr>
        <w:t xml:space="preserve"> A, </w:t>
      </w:r>
      <w:proofErr w:type="spellStart"/>
      <w:r w:rsidRPr="006B62CE">
        <w:rPr>
          <w:rFonts w:ascii="Book Antiqua" w:eastAsia="宋体" w:hAnsi="Book Antiqua" w:cs="宋体"/>
          <w:color w:val="000000"/>
          <w:kern w:val="0"/>
          <w:sz w:val="27"/>
          <w:szCs w:val="27"/>
        </w:rPr>
        <w:t>Tricarico</w:t>
      </w:r>
      <w:proofErr w:type="spellEnd"/>
      <w:r w:rsidRPr="006B62CE">
        <w:rPr>
          <w:rFonts w:ascii="Book Antiqua" w:eastAsia="宋体" w:hAnsi="Book Antiqua" w:cs="宋体"/>
          <w:color w:val="000000"/>
          <w:kern w:val="0"/>
          <w:sz w:val="27"/>
          <w:szCs w:val="27"/>
        </w:rPr>
        <w:t xml:space="preserve"> A, </w:t>
      </w:r>
      <w:proofErr w:type="spellStart"/>
      <w:r w:rsidRPr="006B62CE">
        <w:rPr>
          <w:rFonts w:ascii="Book Antiqua" w:eastAsia="宋体" w:hAnsi="Book Antiqua" w:cs="宋体"/>
          <w:color w:val="000000"/>
          <w:kern w:val="0"/>
          <w:sz w:val="27"/>
          <w:szCs w:val="27"/>
        </w:rPr>
        <w:t>Rendano</w:t>
      </w:r>
      <w:proofErr w:type="spellEnd"/>
      <w:r w:rsidRPr="006B62CE">
        <w:rPr>
          <w:rFonts w:ascii="Book Antiqua" w:eastAsia="宋体" w:hAnsi="Book Antiqua" w:cs="宋体"/>
          <w:color w:val="000000"/>
          <w:kern w:val="0"/>
          <w:sz w:val="27"/>
          <w:szCs w:val="27"/>
        </w:rPr>
        <w:t xml:space="preserve"> F, </w:t>
      </w:r>
      <w:proofErr w:type="spellStart"/>
      <w:r w:rsidRPr="006B62CE">
        <w:rPr>
          <w:rFonts w:ascii="Book Antiqua" w:eastAsia="宋体" w:hAnsi="Book Antiqua" w:cs="宋体"/>
          <w:color w:val="000000"/>
          <w:kern w:val="0"/>
          <w:sz w:val="27"/>
          <w:szCs w:val="27"/>
        </w:rPr>
        <w:t>Vincenti</w:t>
      </w:r>
      <w:proofErr w:type="spellEnd"/>
      <w:r w:rsidRPr="006B62CE">
        <w:rPr>
          <w:rFonts w:ascii="Book Antiqua" w:eastAsia="宋体" w:hAnsi="Book Antiqua" w:cs="宋体"/>
          <w:color w:val="000000"/>
          <w:kern w:val="0"/>
          <w:sz w:val="27"/>
          <w:szCs w:val="27"/>
        </w:rPr>
        <w:t xml:space="preserve"> R, Lorenzo M, Aiello A, </w:t>
      </w:r>
      <w:proofErr w:type="spellStart"/>
      <w:r w:rsidRPr="006B62CE">
        <w:rPr>
          <w:rFonts w:ascii="Book Antiqua" w:eastAsia="宋体" w:hAnsi="Book Antiqua" w:cs="宋体"/>
          <w:color w:val="000000"/>
          <w:kern w:val="0"/>
          <w:sz w:val="27"/>
          <w:szCs w:val="27"/>
        </w:rPr>
        <w:t>Bardi</w:t>
      </w:r>
      <w:proofErr w:type="spellEnd"/>
      <w:r w:rsidRPr="006B62CE">
        <w:rPr>
          <w:rFonts w:ascii="Book Antiqua" w:eastAsia="宋体" w:hAnsi="Book Antiqua" w:cs="宋体"/>
          <w:color w:val="000000"/>
          <w:kern w:val="0"/>
          <w:sz w:val="27"/>
          <w:szCs w:val="27"/>
        </w:rPr>
        <w:t xml:space="preserve"> U, </w:t>
      </w:r>
      <w:proofErr w:type="spellStart"/>
      <w:r w:rsidRPr="006B62CE">
        <w:rPr>
          <w:rFonts w:ascii="Book Antiqua" w:eastAsia="宋体" w:hAnsi="Book Antiqua" w:cs="宋体"/>
          <w:color w:val="000000"/>
          <w:kern w:val="0"/>
          <w:sz w:val="27"/>
          <w:szCs w:val="27"/>
        </w:rPr>
        <w:t>Bruni</w:t>
      </w:r>
      <w:proofErr w:type="spellEnd"/>
      <w:r w:rsidRPr="006B62CE">
        <w:rPr>
          <w:rFonts w:ascii="Book Antiqua" w:eastAsia="宋体" w:hAnsi="Book Antiqua" w:cs="宋体"/>
          <w:color w:val="000000"/>
          <w:kern w:val="0"/>
          <w:sz w:val="27"/>
          <w:szCs w:val="27"/>
        </w:rPr>
        <w:t xml:space="preserve"> D, Candela S, </w:t>
      </w:r>
      <w:proofErr w:type="spellStart"/>
      <w:r w:rsidRPr="006B62CE">
        <w:rPr>
          <w:rFonts w:ascii="Book Antiqua" w:eastAsia="宋体" w:hAnsi="Book Antiqua" w:cs="宋体"/>
          <w:color w:val="000000"/>
          <w:kern w:val="0"/>
          <w:sz w:val="27"/>
          <w:szCs w:val="27"/>
        </w:rPr>
        <w:t>Caracciolo</w:t>
      </w:r>
      <w:proofErr w:type="spellEnd"/>
      <w:r w:rsidRPr="006B62CE">
        <w:rPr>
          <w:rFonts w:ascii="Book Antiqua" w:eastAsia="宋体" w:hAnsi="Book Antiqua" w:cs="宋体"/>
          <w:color w:val="000000"/>
          <w:kern w:val="0"/>
          <w:sz w:val="27"/>
          <w:szCs w:val="27"/>
        </w:rPr>
        <w:t xml:space="preserve"> F, </w:t>
      </w:r>
      <w:proofErr w:type="spellStart"/>
      <w:r w:rsidRPr="006B62CE">
        <w:rPr>
          <w:rFonts w:ascii="Book Antiqua" w:eastAsia="宋体" w:hAnsi="Book Antiqua" w:cs="宋体"/>
          <w:color w:val="000000"/>
          <w:kern w:val="0"/>
          <w:sz w:val="27"/>
          <w:szCs w:val="27"/>
        </w:rPr>
        <w:t>Crafa</w:t>
      </w:r>
      <w:proofErr w:type="spellEnd"/>
      <w:r w:rsidRPr="006B62CE">
        <w:rPr>
          <w:rFonts w:ascii="Book Antiqua" w:eastAsia="宋体" w:hAnsi="Book Antiqua" w:cs="宋体"/>
          <w:color w:val="000000"/>
          <w:kern w:val="0"/>
          <w:sz w:val="27"/>
          <w:szCs w:val="27"/>
        </w:rPr>
        <w:t xml:space="preserve"> F, De Falco A, De Werra C, </w:t>
      </w:r>
      <w:proofErr w:type="spellStart"/>
      <w:r w:rsidRPr="006B62CE">
        <w:rPr>
          <w:rFonts w:ascii="Book Antiqua" w:eastAsia="宋体" w:hAnsi="Book Antiqua" w:cs="宋体"/>
          <w:color w:val="000000"/>
          <w:kern w:val="0"/>
          <w:sz w:val="27"/>
          <w:szCs w:val="27"/>
        </w:rPr>
        <w:t>D'Errico</w:t>
      </w:r>
      <w:proofErr w:type="spellEnd"/>
      <w:r w:rsidRPr="006B62CE">
        <w:rPr>
          <w:rFonts w:ascii="Book Antiqua" w:eastAsia="宋体" w:hAnsi="Book Antiqua" w:cs="宋体"/>
          <w:color w:val="000000"/>
          <w:kern w:val="0"/>
          <w:sz w:val="27"/>
          <w:szCs w:val="27"/>
        </w:rPr>
        <w:t xml:space="preserve"> R, </w:t>
      </w:r>
      <w:proofErr w:type="spellStart"/>
      <w:r w:rsidRPr="006B62CE">
        <w:rPr>
          <w:rFonts w:ascii="Book Antiqua" w:eastAsia="宋体" w:hAnsi="Book Antiqua" w:cs="宋体"/>
          <w:color w:val="000000"/>
          <w:kern w:val="0"/>
          <w:sz w:val="27"/>
          <w:szCs w:val="27"/>
        </w:rPr>
        <w:t>Giardiello</w:t>
      </w:r>
      <w:proofErr w:type="spellEnd"/>
      <w:r w:rsidRPr="006B62CE">
        <w:rPr>
          <w:rFonts w:ascii="Book Antiqua" w:eastAsia="宋体" w:hAnsi="Book Antiqua" w:cs="宋体"/>
          <w:color w:val="000000"/>
          <w:kern w:val="0"/>
          <w:sz w:val="27"/>
          <w:szCs w:val="27"/>
        </w:rPr>
        <w:t xml:space="preserve"> C, </w:t>
      </w:r>
      <w:proofErr w:type="spellStart"/>
      <w:r w:rsidRPr="006B62CE">
        <w:rPr>
          <w:rFonts w:ascii="Book Antiqua" w:eastAsia="宋体" w:hAnsi="Book Antiqua" w:cs="宋体"/>
          <w:color w:val="000000"/>
          <w:kern w:val="0"/>
          <w:sz w:val="27"/>
          <w:szCs w:val="27"/>
        </w:rPr>
        <w:t>Petrillo</w:t>
      </w:r>
      <w:proofErr w:type="spellEnd"/>
      <w:r w:rsidRPr="006B62CE">
        <w:rPr>
          <w:rFonts w:ascii="Book Antiqua" w:eastAsia="宋体" w:hAnsi="Book Antiqua" w:cs="宋体"/>
          <w:color w:val="000000"/>
          <w:kern w:val="0"/>
          <w:sz w:val="27"/>
          <w:szCs w:val="27"/>
        </w:rPr>
        <w:t xml:space="preserve"> O, </w:t>
      </w:r>
      <w:proofErr w:type="spellStart"/>
      <w:r w:rsidRPr="006B62CE">
        <w:rPr>
          <w:rFonts w:ascii="Book Antiqua" w:eastAsia="宋体" w:hAnsi="Book Antiqua" w:cs="宋体"/>
          <w:color w:val="000000"/>
          <w:kern w:val="0"/>
          <w:sz w:val="27"/>
          <w:szCs w:val="27"/>
        </w:rPr>
        <w:t>Rispoli</w:t>
      </w:r>
      <w:proofErr w:type="spellEnd"/>
      <w:r w:rsidRPr="006B62CE">
        <w:rPr>
          <w:rFonts w:ascii="Book Antiqua" w:eastAsia="宋体" w:hAnsi="Book Antiqua" w:cs="宋体"/>
          <w:color w:val="000000"/>
          <w:kern w:val="0"/>
          <w:sz w:val="27"/>
          <w:szCs w:val="27"/>
        </w:rPr>
        <w:t xml:space="preserve"> G. </w:t>
      </w:r>
      <w:proofErr w:type="spellStart"/>
      <w:r w:rsidRPr="006B62CE">
        <w:rPr>
          <w:rFonts w:ascii="Book Antiqua" w:eastAsia="宋体" w:hAnsi="Book Antiqua" w:cs="宋体"/>
          <w:color w:val="000000"/>
          <w:kern w:val="0"/>
          <w:sz w:val="27"/>
          <w:szCs w:val="27"/>
        </w:rPr>
        <w:t>Cholecystoenteric</w:t>
      </w:r>
      <w:proofErr w:type="spellEnd"/>
      <w:r w:rsidRPr="006B62CE">
        <w:rPr>
          <w:rFonts w:ascii="Book Antiqua" w:eastAsia="宋体" w:hAnsi="Book Antiqua" w:cs="宋体"/>
          <w:color w:val="000000"/>
          <w:kern w:val="0"/>
          <w:sz w:val="27"/>
          <w:szCs w:val="27"/>
        </w:rPr>
        <w:t xml:space="preserve"> fistula (CF) is not a contraindication for laparoscopic surgery.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Endosc</w:t>
      </w:r>
      <w:proofErr w:type="spellEnd"/>
      <w:r w:rsidRPr="006B62CE">
        <w:rPr>
          <w:rFonts w:ascii="Book Antiqua" w:eastAsia="宋体" w:hAnsi="Book Antiqua" w:cs="宋体"/>
          <w:color w:val="000000"/>
          <w:kern w:val="0"/>
          <w:sz w:val="27"/>
          <w:szCs w:val="27"/>
        </w:rPr>
        <w:t> 2001; </w:t>
      </w:r>
      <w:r w:rsidRPr="006B62CE">
        <w:rPr>
          <w:rFonts w:ascii="Book Antiqua" w:eastAsia="宋体" w:hAnsi="Book Antiqua" w:cs="宋体"/>
          <w:b/>
          <w:bCs/>
          <w:color w:val="000000"/>
          <w:kern w:val="0"/>
          <w:sz w:val="27"/>
          <w:szCs w:val="27"/>
        </w:rPr>
        <w:t>15</w:t>
      </w:r>
      <w:r w:rsidRPr="006B62CE">
        <w:rPr>
          <w:rFonts w:ascii="Book Antiqua" w:eastAsia="宋体" w:hAnsi="Book Antiqua" w:cs="宋体"/>
          <w:color w:val="000000"/>
          <w:kern w:val="0"/>
          <w:sz w:val="27"/>
          <w:szCs w:val="27"/>
        </w:rPr>
        <w:t>: 1038-1041 [PMID: 11443421</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10.1007/s004640000317]</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4 </w:t>
      </w:r>
      <w:proofErr w:type="spellStart"/>
      <w:r w:rsidRPr="006B62CE">
        <w:rPr>
          <w:rFonts w:ascii="Book Antiqua" w:eastAsia="宋体" w:hAnsi="Book Antiqua" w:cs="宋体"/>
          <w:b/>
          <w:bCs/>
          <w:color w:val="000000"/>
          <w:kern w:val="0"/>
          <w:sz w:val="27"/>
          <w:szCs w:val="27"/>
        </w:rPr>
        <w:t>Chowbey</w:t>
      </w:r>
      <w:proofErr w:type="spellEnd"/>
      <w:r w:rsidRPr="006B62CE">
        <w:rPr>
          <w:rFonts w:ascii="Book Antiqua" w:eastAsia="宋体" w:hAnsi="Book Antiqua" w:cs="宋体"/>
          <w:b/>
          <w:bCs/>
          <w:color w:val="000000"/>
          <w:kern w:val="0"/>
          <w:sz w:val="27"/>
          <w:szCs w:val="27"/>
        </w:rPr>
        <w:t xml:space="preserve"> PK</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Bandyopadhyay</w:t>
      </w:r>
      <w:proofErr w:type="spellEnd"/>
      <w:r w:rsidRPr="006B62CE">
        <w:rPr>
          <w:rFonts w:ascii="Book Antiqua" w:eastAsia="宋体" w:hAnsi="Book Antiqua" w:cs="宋体"/>
          <w:color w:val="000000"/>
          <w:kern w:val="0"/>
          <w:sz w:val="27"/>
          <w:szCs w:val="27"/>
        </w:rPr>
        <w:t xml:space="preserve"> SK, Sharma A, </w:t>
      </w:r>
      <w:proofErr w:type="spellStart"/>
      <w:r w:rsidRPr="006B62CE">
        <w:rPr>
          <w:rFonts w:ascii="Book Antiqua" w:eastAsia="宋体" w:hAnsi="Book Antiqua" w:cs="宋体"/>
          <w:color w:val="000000"/>
          <w:kern w:val="0"/>
          <w:sz w:val="27"/>
          <w:szCs w:val="27"/>
        </w:rPr>
        <w:t>Khullar</w:t>
      </w:r>
      <w:proofErr w:type="spellEnd"/>
      <w:r w:rsidRPr="006B62CE">
        <w:rPr>
          <w:rFonts w:ascii="Book Antiqua" w:eastAsia="宋体" w:hAnsi="Book Antiqua" w:cs="宋体"/>
          <w:color w:val="000000"/>
          <w:kern w:val="0"/>
          <w:sz w:val="27"/>
          <w:szCs w:val="27"/>
        </w:rPr>
        <w:t xml:space="preserve"> R, </w:t>
      </w:r>
      <w:proofErr w:type="spellStart"/>
      <w:r w:rsidRPr="006B62CE">
        <w:rPr>
          <w:rFonts w:ascii="Book Antiqua" w:eastAsia="宋体" w:hAnsi="Book Antiqua" w:cs="宋体"/>
          <w:color w:val="000000"/>
          <w:kern w:val="0"/>
          <w:sz w:val="27"/>
          <w:szCs w:val="27"/>
        </w:rPr>
        <w:t>Soni</w:t>
      </w:r>
      <w:proofErr w:type="spellEnd"/>
      <w:r w:rsidRPr="006B62CE">
        <w:rPr>
          <w:rFonts w:ascii="Book Antiqua" w:eastAsia="宋体" w:hAnsi="Book Antiqua" w:cs="宋体"/>
          <w:color w:val="000000"/>
          <w:kern w:val="0"/>
          <w:sz w:val="27"/>
          <w:szCs w:val="27"/>
        </w:rPr>
        <w:t xml:space="preserve"> V, </w:t>
      </w:r>
      <w:proofErr w:type="spellStart"/>
      <w:r w:rsidRPr="006B62CE">
        <w:rPr>
          <w:rFonts w:ascii="Book Antiqua" w:eastAsia="宋体" w:hAnsi="Book Antiqua" w:cs="宋体"/>
          <w:color w:val="000000"/>
          <w:kern w:val="0"/>
          <w:sz w:val="27"/>
          <w:szCs w:val="27"/>
        </w:rPr>
        <w:t>Baijal</w:t>
      </w:r>
      <w:proofErr w:type="spellEnd"/>
      <w:r w:rsidRPr="006B62CE">
        <w:rPr>
          <w:rFonts w:ascii="Book Antiqua" w:eastAsia="宋体" w:hAnsi="Book Antiqua" w:cs="宋体"/>
          <w:color w:val="000000"/>
          <w:kern w:val="0"/>
          <w:sz w:val="27"/>
          <w:szCs w:val="27"/>
        </w:rPr>
        <w:t xml:space="preserve"> M. Laparoscopic management of </w:t>
      </w:r>
      <w:proofErr w:type="spellStart"/>
      <w:r w:rsidRPr="006B62CE">
        <w:rPr>
          <w:rFonts w:ascii="Book Antiqua" w:eastAsia="宋体" w:hAnsi="Book Antiqua" w:cs="宋体"/>
          <w:color w:val="000000"/>
          <w:kern w:val="0"/>
          <w:sz w:val="27"/>
          <w:szCs w:val="27"/>
        </w:rPr>
        <w:t>cholecystoenteric</w:t>
      </w:r>
      <w:proofErr w:type="spellEnd"/>
      <w:r w:rsidRPr="006B62CE">
        <w:rPr>
          <w:rFonts w:ascii="Book Antiqua" w:eastAsia="宋体" w:hAnsi="Book Antiqua" w:cs="宋体"/>
          <w:color w:val="000000"/>
          <w:kern w:val="0"/>
          <w:sz w:val="27"/>
          <w:szCs w:val="27"/>
        </w:rPr>
        <w:t xml:space="preserve"> fistulas. </w:t>
      </w:r>
      <w:r w:rsidRPr="006B62CE">
        <w:rPr>
          <w:rFonts w:ascii="Book Antiqua" w:eastAsia="宋体" w:hAnsi="Book Antiqua" w:cs="宋体"/>
          <w:i/>
          <w:iCs/>
          <w:color w:val="000000"/>
          <w:kern w:val="0"/>
          <w:sz w:val="27"/>
          <w:szCs w:val="27"/>
        </w:rPr>
        <w:t xml:space="preserve">J </w:t>
      </w:r>
      <w:proofErr w:type="spellStart"/>
      <w:r w:rsidRPr="006B62CE">
        <w:rPr>
          <w:rFonts w:ascii="Book Antiqua" w:eastAsia="宋体" w:hAnsi="Book Antiqua" w:cs="宋体"/>
          <w:i/>
          <w:iCs/>
          <w:color w:val="000000"/>
          <w:kern w:val="0"/>
          <w:sz w:val="27"/>
          <w:szCs w:val="27"/>
        </w:rPr>
        <w:t>Laparoendosc</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Adv</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Tech </w:t>
      </w:r>
      <w:proofErr w:type="gramStart"/>
      <w:r w:rsidRPr="006B62CE">
        <w:rPr>
          <w:rFonts w:ascii="Book Antiqua" w:eastAsia="宋体" w:hAnsi="Book Antiqua" w:cs="宋体"/>
          <w:i/>
          <w:iCs/>
          <w:color w:val="000000"/>
          <w:kern w:val="0"/>
          <w:sz w:val="27"/>
          <w:szCs w:val="27"/>
        </w:rPr>
        <w:t>A</w:t>
      </w:r>
      <w:proofErr w:type="gramEnd"/>
      <w:r w:rsidRPr="006B62CE">
        <w:rPr>
          <w:rFonts w:ascii="Book Antiqua" w:eastAsia="宋体" w:hAnsi="Book Antiqua" w:cs="宋体"/>
          <w:color w:val="000000"/>
          <w:kern w:val="0"/>
          <w:sz w:val="27"/>
          <w:szCs w:val="27"/>
        </w:rPr>
        <w:t> 2006; </w:t>
      </w:r>
      <w:r w:rsidRPr="006B62CE">
        <w:rPr>
          <w:rFonts w:ascii="Book Antiqua" w:eastAsia="宋体" w:hAnsi="Book Antiqua" w:cs="宋体"/>
          <w:b/>
          <w:bCs/>
          <w:color w:val="000000"/>
          <w:kern w:val="0"/>
          <w:sz w:val="27"/>
          <w:szCs w:val="27"/>
        </w:rPr>
        <w:t>16</w:t>
      </w:r>
      <w:r w:rsidRPr="006B62CE">
        <w:rPr>
          <w:rFonts w:ascii="Book Antiqua" w:eastAsia="宋体" w:hAnsi="Book Antiqua" w:cs="宋体"/>
          <w:color w:val="000000"/>
          <w:kern w:val="0"/>
          <w:sz w:val="27"/>
          <w:szCs w:val="27"/>
        </w:rPr>
        <w:t>: 467-472 [PMID: 17004870</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10.1089/lap.2006.16.467]</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5 </w:t>
      </w:r>
      <w:r w:rsidRPr="006B62CE">
        <w:rPr>
          <w:rFonts w:ascii="Book Antiqua" w:eastAsia="宋体" w:hAnsi="Book Antiqua" w:cs="宋体"/>
          <w:b/>
          <w:bCs/>
          <w:color w:val="000000"/>
          <w:kern w:val="0"/>
          <w:sz w:val="27"/>
          <w:szCs w:val="27"/>
        </w:rPr>
        <w:t>Glenn F</w:t>
      </w:r>
      <w:r w:rsidRPr="006B62CE">
        <w:rPr>
          <w:rFonts w:ascii="Book Antiqua" w:eastAsia="宋体" w:hAnsi="Book Antiqua" w:cs="宋体"/>
          <w:color w:val="000000"/>
          <w:kern w:val="0"/>
          <w:sz w:val="27"/>
          <w:szCs w:val="27"/>
        </w:rPr>
        <w:t xml:space="preserve">, Reed C, </w:t>
      </w:r>
      <w:proofErr w:type="spellStart"/>
      <w:r w:rsidRPr="006B62CE">
        <w:rPr>
          <w:rFonts w:ascii="Book Antiqua" w:eastAsia="宋体" w:hAnsi="Book Antiqua" w:cs="宋体"/>
          <w:color w:val="000000"/>
          <w:kern w:val="0"/>
          <w:sz w:val="27"/>
          <w:szCs w:val="27"/>
        </w:rPr>
        <w:t>Grafe</w:t>
      </w:r>
      <w:proofErr w:type="spellEnd"/>
      <w:r w:rsidRPr="006B62CE">
        <w:rPr>
          <w:rFonts w:ascii="Book Antiqua" w:eastAsia="宋体" w:hAnsi="Book Antiqua" w:cs="宋体"/>
          <w:color w:val="000000"/>
          <w:kern w:val="0"/>
          <w:sz w:val="27"/>
          <w:szCs w:val="27"/>
        </w:rPr>
        <w:t xml:space="preserve"> WR. </w:t>
      </w:r>
      <w:proofErr w:type="gramStart"/>
      <w:r w:rsidRPr="006B62CE">
        <w:rPr>
          <w:rFonts w:ascii="Book Antiqua" w:eastAsia="宋体" w:hAnsi="Book Antiqua" w:cs="宋体"/>
          <w:color w:val="000000"/>
          <w:kern w:val="0"/>
          <w:sz w:val="27"/>
          <w:szCs w:val="27"/>
        </w:rPr>
        <w:t>Biliary enteric fistula.</w:t>
      </w:r>
      <w:proofErr w:type="gramEnd"/>
      <w:r w:rsidRPr="006B62CE">
        <w:rPr>
          <w:rFonts w:ascii="Book Antiqua" w:eastAsia="宋体" w:hAnsi="Book Antiqua" w:cs="宋体"/>
          <w:color w:val="000000"/>
          <w:kern w:val="0"/>
          <w:sz w:val="27"/>
          <w:szCs w:val="27"/>
        </w:rPr>
        <w:t>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Gynecol</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Obstet</w:t>
      </w:r>
      <w:proofErr w:type="spellEnd"/>
      <w:r w:rsidRPr="006B62CE">
        <w:rPr>
          <w:rFonts w:ascii="Book Antiqua" w:eastAsia="宋体" w:hAnsi="Book Antiqua" w:cs="宋体"/>
          <w:color w:val="000000"/>
          <w:kern w:val="0"/>
          <w:sz w:val="27"/>
          <w:szCs w:val="27"/>
        </w:rPr>
        <w:t> 1981; </w:t>
      </w:r>
      <w:r w:rsidRPr="006B62CE">
        <w:rPr>
          <w:rFonts w:ascii="Book Antiqua" w:eastAsia="宋体" w:hAnsi="Book Antiqua" w:cs="宋体"/>
          <w:b/>
          <w:bCs/>
          <w:color w:val="000000"/>
          <w:kern w:val="0"/>
          <w:sz w:val="27"/>
          <w:szCs w:val="27"/>
        </w:rPr>
        <w:t>153</w:t>
      </w:r>
      <w:r w:rsidRPr="006B62CE">
        <w:rPr>
          <w:rFonts w:ascii="Book Antiqua" w:eastAsia="宋体" w:hAnsi="Book Antiqua" w:cs="宋体"/>
          <w:color w:val="000000"/>
          <w:kern w:val="0"/>
          <w:sz w:val="27"/>
          <w:szCs w:val="27"/>
        </w:rPr>
        <w:t>: 527-531 [PMID: 7280941]</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sidRPr="006B62CE">
        <w:rPr>
          <w:rFonts w:ascii="Book Antiqua" w:eastAsia="宋体" w:hAnsi="Book Antiqua" w:cs="宋体"/>
          <w:color w:val="000000"/>
          <w:kern w:val="0"/>
          <w:sz w:val="27"/>
          <w:szCs w:val="27"/>
        </w:rPr>
        <w:t>6 </w:t>
      </w:r>
      <w:r w:rsidRPr="006B62CE">
        <w:rPr>
          <w:rFonts w:ascii="Book Antiqua" w:eastAsia="宋体" w:hAnsi="Book Antiqua" w:cs="宋体"/>
          <w:b/>
          <w:bCs/>
          <w:color w:val="000000"/>
          <w:kern w:val="0"/>
          <w:sz w:val="27"/>
          <w:szCs w:val="27"/>
        </w:rPr>
        <w:t>LeBlanc KA</w:t>
      </w:r>
      <w:r w:rsidRPr="006B62CE">
        <w:rPr>
          <w:rFonts w:ascii="Book Antiqua" w:eastAsia="宋体" w:hAnsi="Book Antiqua" w:cs="宋体"/>
          <w:color w:val="000000"/>
          <w:kern w:val="0"/>
          <w:sz w:val="27"/>
          <w:szCs w:val="27"/>
        </w:rPr>
        <w:t>, Barr LH, Rush BM. Spontaneous biliary enteric fistulas.</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South Med J</w:t>
      </w:r>
      <w:r w:rsidRPr="006B62CE">
        <w:rPr>
          <w:rFonts w:ascii="Book Antiqua" w:eastAsia="宋体" w:hAnsi="Book Antiqua" w:cs="宋体"/>
          <w:color w:val="000000"/>
          <w:kern w:val="0"/>
          <w:sz w:val="27"/>
          <w:szCs w:val="27"/>
        </w:rPr>
        <w:t> 1983; </w:t>
      </w:r>
      <w:r w:rsidRPr="006B62CE">
        <w:rPr>
          <w:rFonts w:ascii="Book Antiqua" w:eastAsia="宋体" w:hAnsi="Book Antiqua" w:cs="宋体"/>
          <w:b/>
          <w:bCs/>
          <w:color w:val="000000"/>
          <w:kern w:val="0"/>
          <w:sz w:val="27"/>
          <w:szCs w:val="27"/>
        </w:rPr>
        <w:t>76</w:t>
      </w:r>
      <w:r w:rsidRPr="006B62CE">
        <w:rPr>
          <w:rFonts w:ascii="Book Antiqua" w:eastAsia="宋体" w:hAnsi="Book Antiqua" w:cs="宋体"/>
          <w:color w:val="000000"/>
          <w:kern w:val="0"/>
          <w:sz w:val="27"/>
          <w:szCs w:val="27"/>
        </w:rPr>
        <w:t>: 1249-1252 [PMID: 6623136</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10.1097/00007611-198310000-00013]</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7 </w:t>
      </w:r>
      <w:proofErr w:type="spellStart"/>
      <w:r w:rsidRPr="006B62CE">
        <w:rPr>
          <w:rFonts w:ascii="Book Antiqua" w:eastAsia="宋体" w:hAnsi="Book Antiqua" w:cs="宋体"/>
          <w:b/>
          <w:bCs/>
          <w:color w:val="000000"/>
          <w:kern w:val="0"/>
          <w:sz w:val="27"/>
          <w:szCs w:val="27"/>
        </w:rPr>
        <w:t>Stagnitti</w:t>
      </w:r>
      <w:proofErr w:type="spellEnd"/>
      <w:r w:rsidRPr="006B62CE">
        <w:rPr>
          <w:rFonts w:ascii="Book Antiqua" w:eastAsia="宋体" w:hAnsi="Book Antiqua" w:cs="宋体"/>
          <w:b/>
          <w:bCs/>
          <w:color w:val="000000"/>
          <w:kern w:val="0"/>
          <w:sz w:val="27"/>
          <w:szCs w:val="27"/>
        </w:rPr>
        <w:t xml:space="preserve"> F</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Mongardini</w:t>
      </w:r>
      <w:proofErr w:type="spellEnd"/>
      <w:r w:rsidRPr="006B62CE">
        <w:rPr>
          <w:rFonts w:ascii="Book Antiqua" w:eastAsia="宋体" w:hAnsi="Book Antiqua" w:cs="宋体"/>
          <w:color w:val="000000"/>
          <w:kern w:val="0"/>
          <w:sz w:val="27"/>
          <w:szCs w:val="27"/>
        </w:rPr>
        <w:t xml:space="preserve"> M, </w:t>
      </w:r>
      <w:proofErr w:type="spellStart"/>
      <w:r w:rsidRPr="006B62CE">
        <w:rPr>
          <w:rFonts w:ascii="Book Antiqua" w:eastAsia="宋体" w:hAnsi="Book Antiqua" w:cs="宋体"/>
          <w:color w:val="000000"/>
          <w:kern w:val="0"/>
          <w:sz w:val="27"/>
          <w:szCs w:val="27"/>
        </w:rPr>
        <w:t>Schillaci</w:t>
      </w:r>
      <w:proofErr w:type="spellEnd"/>
      <w:r w:rsidRPr="006B62CE">
        <w:rPr>
          <w:rFonts w:ascii="Book Antiqua" w:eastAsia="宋体" w:hAnsi="Book Antiqua" w:cs="宋体"/>
          <w:color w:val="000000"/>
          <w:kern w:val="0"/>
          <w:sz w:val="27"/>
          <w:szCs w:val="27"/>
        </w:rPr>
        <w:t xml:space="preserve"> F, </w:t>
      </w:r>
      <w:proofErr w:type="spellStart"/>
      <w:r w:rsidRPr="006B62CE">
        <w:rPr>
          <w:rFonts w:ascii="Book Antiqua" w:eastAsia="宋体" w:hAnsi="Book Antiqua" w:cs="宋体"/>
          <w:color w:val="000000"/>
          <w:kern w:val="0"/>
          <w:sz w:val="27"/>
          <w:szCs w:val="27"/>
        </w:rPr>
        <w:t>Dall'Olio</w:t>
      </w:r>
      <w:proofErr w:type="spellEnd"/>
      <w:r w:rsidRPr="006B62CE">
        <w:rPr>
          <w:rFonts w:ascii="Book Antiqua" w:eastAsia="宋体" w:hAnsi="Book Antiqua" w:cs="宋体"/>
          <w:color w:val="000000"/>
          <w:kern w:val="0"/>
          <w:sz w:val="27"/>
          <w:szCs w:val="27"/>
        </w:rPr>
        <w:t xml:space="preserve"> D, De </w:t>
      </w:r>
      <w:proofErr w:type="spellStart"/>
      <w:r w:rsidRPr="006B62CE">
        <w:rPr>
          <w:rFonts w:ascii="Book Antiqua" w:eastAsia="宋体" w:hAnsi="Book Antiqua" w:cs="宋体"/>
          <w:color w:val="000000"/>
          <w:kern w:val="0"/>
          <w:sz w:val="27"/>
          <w:szCs w:val="27"/>
        </w:rPr>
        <w:t>Pascalis</w:t>
      </w:r>
      <w:proofErr w:type="spellEnd"/>
      <w:r w:rsidRPr="006B62CE">
        <w:rPr>
          <w:rFonts w:ascii="Book Antiqua" w:eastAsia="宋体" w:hAnsi="Book Antiqua" w:cs="宋体"/>
          <w:color w:val="000000"/>
          <w:kern w:val="0"/>
          <w:sz w:val="27"/>
          <w:szCs w:val="27"/>
        </w:rPr>
        <w:t xml:space="preserve"> M, </w:t>
      </w:r>
      <w:proofErr w:type="spellStart"/>
      <w:r w:rsidRPr="006B62CE">
        <w:rPr>
          <w:rFonts w:ascii="Book Antiqua" w:eastAsia="宋体" w:hAnsi="Book Antiqua" w:cs="宋体"/>
          <w:color w:val="000000"/>
          <w:kern w:val="0"/>
          <w:sz w:val="27"/>
          <w:szCs w:val="27"/>
        </w:rPr>
        <w:t>Natalini</w:t>
      </w:r>
      <w:proofErr w:type="spellEnd"/>
      <w:r w:rsidRPr="006B62CE">
        <w:rPr>
          <w:rFonts w:ascii="Book Antiqua" w:eastAsia="宋体" w:hAnsi="Book Antiqua" w:cs="宋体"/>
          <w:color w:val="000000"/>
          <w:kern w:val="0"/>
          <w:sz w:val="27"/>
          <w:szCs w:val="27"/>
        </w:rPr>
        <w:t xml:space="preserve"> E. [Spontaneous </w:t>
      </w:r>
      <w:proofErr w:type="spellStart"/>
      <w:r w:rsidRPr="006B62CE">
        <w:rPr>
          <w:rFonts w:ascii="Book Antiqua" w:eastAsia="宋体" w:hAnsi="Book Antiqua" w:cs="宋体"/>
          <w:color w:val="000000"/>
          <w:kern w:val="0"/>
          <w:sz w:val="27"/>
          <w:szCs w:val="27"/>
        </w:rPr>
        <w:t>biliodigestive</w:t>
      </w:r>
      <w:proofErr w:type="spellEnd"/>
      <w:r w:rsidRPr="006B62CE">
        <w:rPr>
          <w:rFonts w:ascii="Book Antiqua" w:eastAsia="宋体" w:hAnsi="Book Antiqua" w:cs="宋体"/>
          <w:color w:val="000000"/>
          <w:kern w:val="0"/>
          <w:sz w:val="27"/>
          <w:szCs w:val="27"/>
        </w:rPr>
        <w:t xml:space="preserve"> fistulae. </w:t>
      </w:r>
      <w:proofErr w:type="gramStart"/>
      <w:r w:rsidRPr="006B62CE">
        <w:rPr>
          <w:rFonts w:ascii="Book Antiqua" w:eastAsia="宋体" w:hAnsi="Book Antiqua" w:cs="宋体"/>
          <w:color w:val="000000"/>
          <w:kern w:val="0"/>
          <w:sz w:val="27"/>
          <w:szCs w:val="27"/>
        </w:rPr>
        <w:t>The clinical considerations, surgical treatment and complications].</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 xml:space="preserve">G </w:t>
      </w:r>
      <w:proofErr w:type="spellStart"/>
      <w:r w:rsidRPr="006B62CE">
        <w:rPr>
          <w:rFonts w:ascii="Book Antiqua" w:eastAsia="宋体" w:hAnsi="Book Antiqua" w:cs="宋体"/>
          <w:i/>
          <w:iCs/>
          <w:color w:val="000000"/>
          <w:kern w:val="0"/>
          <w:sz w:val="27"/>
          <w:szCs w:val="27"/>
        </w:rPr>
        <w:t>Chir</w:t>
      </w:r>
      <w:proofErr w:type="spellEnd"/>
      <w:r w:rsidRPr="006B62CE">
        <w:rPr>
          <w:rFonts w:ascii="Book Antiqua" w:eastAsia="宋体" w:hAnsi="Book Antiqua" w:cs="宋体"/>
          <w:color w:val="000000"/>
          <w:kern w:val="0"/>
          <w:sz w:val="27"/>
          <w:szCs w:val="27"/>
        </w:rPr>
        <w:t> 2000; </w:t>
      </w:r>
      <w:r w:rsidRPr="006B62CE">
        <w:rPr>
          <w:rFonts w:ascii="Book Antiqua" w:eastAsia="宋体" w:hAnsi="Book Antiqua" w:cs="宋体"/>
          <w:b/>
          <w:bCs/>
          <w:color w:val="000000"/>
          <w:kern w:val="0"/>
          <w:sz w:val="27"/>
          <w:szCs w:val="27"/>
        </w:rPr>
        <w:t>21</w:t>
      </w:r>
      <w:r w:rsidRPr="006B62CE">
        <w:rPr>
          <w:rFonts w:ascii="Book Antiqua" w:eastAsia="宋体" w:hAnsi="Book Antiqua" w:cs="宋体"/>
          <w:color w:val="000000"/>
          <w:kern w:val="0"/>
          <w:sz w:val="27"/>
          <w:szCs w:val="27"/>
        </w:rPr>
        <w:t>: 110-117 [PMID: 10810820]</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lastRenderedPageBreak/>
        <w:t>8 </w:t>
      </w:r>
      <w:proofErr w:type="spellStart"/>
      <w:r w:rsidRPr="006B62CE">
        <w:rPr>
          <w:rFonts w:ascii="Book Antiqua" w:eastAsia="宋体" w:hAnsi="Book Antiqua" w:cs="宋体"/>
          <w:b/>
          <w:bCs/>
          <w:color w:val="000000"/>
          <w:kern w:val="0"/>
          <w:sz w:val="27"/>
          <w:szCs w:val="27"/>
        </w:rPr>
        <w:t>Hession</w:t>
      </w:r>
      <w:proofErr w:type="spellEnd"/>
      <w:r w:rsidRPr="006B62CE">
        <w:rPr>
          <w:rFonts w:ascii="Book Antiqua" w:eastAsia="宋体" w:hAnsi="Book Antiqua" w:cs="宋体"/>
          <w:b/>
          <w:bCs/>
          <w:color w:val="000000"/>
          <w:kern w:val="0"/>
          <w:sz w:val="27"/>
          <w:szCs w:val="27"/>
        </w:rPr>
        <w:t xml:space="preserve"> PR</w:t>
      </w:r>
      <w:r w:rsidRPr="006B62CE">
        <w:rPr>
          <w:rFonts w:ascii="Book Antiqua" w:eastAsia="宋体" w:hAnsi="Book Antiqua" w:cs="宋体"/>
          <w:color w:val="000000"/>
          <w:kern w:val="0"/>
          <w:sz w:val="27"/>
          <w:szCs w:val="27"/>
        </w:rPr>
        <w:t xml:space="preserve">, Rawlinson J, Hall JR, Keating JP, </w:t>
      </w:r>
      <w:proofErr w:type="spellStart"/>
      <w:r w:rsidRPr="006B62CE">
        <w:rPr>
          <w:rFonts w:ascii="Book Antiqua" w:eastAsia="宋体" w:hAnsi="Book Antiqua" w:cs="宋体"/>
          <w:color w:val="000000"/>
          <w:kern w:val="0"/>
          <w:sz w:val="27"/>
          <w:szCs w:val="27"/>
        </w:rPr>
        <w:t>Guyer</w:t>
      </w:r>
      <w:proofErr w:type="spellEnd"/>
      <w:r w:rsidRPr="006B62CE">
        <w:rPr>
          <w:rFonts w:ascii="Book Antiqua" w:eastAsia="宋体" w:hAnsi="Book Antiqua" w:cs="宋体"/>
          <w:color w:val="000000"/>
          <w:kern w:val="0"/>
          <w:sz w:val="27"/>
          <w:szCs w:val="27"/>
        </w:rPr>
        <w:t xml:space="preserve"> PB. </w:t>
      </w:r>
      <w:proofErr w:type="gramStart"/>
      <w:r w:rsidRPr="006B62CE">
        <w:rPr>
          <w:rFonts w:ascii="Book Antiqua" w:eastAsia="宋体" w:hAnsi="Book Antiqua" w:cs="宋体"/>
          <w:color w:val="000000"/>
          <w:kern w:val="0"/>
          <w:sz w:val="27"/>
          <w:szCs w:val="27"/>
        </w:rPr>
        <w:t xml:space="preserve">The clinical and radiological features of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fistulae.</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 xml:space="preserve">Br J </w:t>
      </w:r>
      <w:proofErr w:type="spellStart"/>
      <w:r w:rsidRPr="006B62CE">
        <w:rPr>
          <w:rFonts w:ascii="Book Antiqua" w:eastAsia="宋体" w:hAnsi="Book Antiqua" w:cs="宋体"/>
          <w:i/>
          <w:iCs/>
          <w:color w:val="000000"/>
          <w:kern w:val="0"/>
          <w:sz w:val="27"/>
          <w:szCs w:val="27"/>
        </w:rPr>
        <w:t>Radiol</w:t>
      </w:r>
      <w:proofErr w:type="spellEnd"/>
      <w:r w:rsidRPr="006B62CE">
        <w:rPr>
          <w:rFonts w:ascii="Book Antiqua" w:eastAsia="宋体" w:hAnsi="Book Antiqua" w:cs="宋体"/>
          <w:color w:val="000000"/>
          <w:kern w:val="0"/>
          <w:sz w:val="27"/>
          <w:szCs w:val="27"/>
        </w:rPr>
        <w:t> 1996; </w:t>
      </w:r>
      <w:r w:rsidRPr="006B62CE">
        <w:rPr>
          <w:rFonts w:ascii="Book Antiqua" w:eastAsia="宋体" w:hAnsi="Book Antiqua" w:cs="宋体"/>
          <w:b/>
          <w:bCs/>
          <w:color w:val="000000"/>
          <w:kern w:val="0"/>
          <w:sz w:val="27"/>
          <w:szCs w:val="27"/>
        </w:rPr>
        <w:t>69</w:t>
      </w:r>
      <w:r w:rsidRPr="006B62CE">
        <w:rPr>
          <w:rFonts w:ascii="Book Antiqua" w:eastAsia="宋体" w:hAnsi="Book Antiqua" w:cs="宋体"/>
          <w:color w:val="000000"/>
          <w:kern w:val="0"/>
          <w:sz w:val="27"/>
          <w:szCs w:val="27"/>
        </w:rPr>
        <w:t>: 804-809 [PMID: 8983583</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10.1259/0007-1285-69-825-804]</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9 </w:t>
      </w:r>
      <w:r w:rsidRPr="006B62CE">
        <w:rPr>
          <w:rFonts w:ascii="Book Antiqua" w:eastAsia="宋体" w:hAnsi="Book Antiqua" w:cs="宋体"/>
          <w:b/>
          <w:bCs/>
          <w:color w:val="000000"/>
          <w:kern w:val="0"/>
          <w:sz w:val="27"/>
          <w:szCs w:val="27"/>
        </w:rPr>
        <w:t>Singh AK</w:t>
      </w:r>
      <w:r w:rsidRPr="006B62CE">
        <w:rPr>
          <w:rFonts w:ascii="Book Antiqua" w:eastAsia="宋体" w:hAnsi="Book Antiqua" w:cs="宋体"/>
          <w:color w:val="000000"/>
          <w:kern w:val="0"/>
          <w:sz w:val="27"/>
          <w:szCs w:val="27"/>
        </w:rPr>
        <w:t xml:space="preserve">, Gervais D, Mueller P. </w:t>
      </w:r>
      <w:proofErr w:type="spellStart"/>
      <w:r w:rsidRPr="006B62CE">
        <w:rPr>
          <w:rFonts w:ascii="Book Antiqua" w:eastAsia="宋体" w:hAnsi="Book Antiqua" w:cs="宋体"/>
          <w:color w:val="000000"/>
          <w:kern w:val="0"/>
          <w:sz w:val="27"/>
          <w:szCs w:val="27"/>
        </w:rPr>
        <w:t>Cholecystocolonic</w:t>
      </w:r>
      <w:proofErr w:type="spellEnd"/>
      <w:r w:rsidRPr="006B62CE">
        <w:rPr>
          <w:rFonts w:ascii="Book Antiqua" w:eastAsia="宋体" w:hAnsi="Book Antiqua" w:cs="宋体"/>
          <w:color w:val="000000"/>
          <w:kern w:val="0"/>
          <w:sz w:val="27"/>
          <w:szCs w:val="27"/>
        </w:rPr>
        <w:t xml:space="preserve"> fistula: serial CT imaging features. </w:t>
      </w:r>
      <w:proofErr w:type="spellStart"/>
      <w:r w:rsidRPr="006B62CE">
        <w:rPr>
          <w:rFonts w:ascii="Book Antiqua" w:eastAsia="宋体" w:hAnsi="Book Antiqua" w:cs="宋体"/>
          <w:i/>
          <w:iCs/>
          <w:color w:val="000000"/>
          <w:kern w:val="0"/>
          <w:sz w:val="27"/>
          <w:szCs w:val="27"/>
        </w:rPr>
        <w:t>Emerg</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Radiol</w:t>
      </w:r>
      <w:proofErr w:type="spellEnd"/>
      <w:r w:rsidRPr="006B62CE">
        <w:rPr>
          <w:rFonts w:ascii="Book Antiqua" w:eastAsia="宋体" w:hAnsi="Book Antiqua" w:cs="宋体"/>
          <w:color w:val="000000"/>
          <w:kern w:val="0"/>
          <w:sz w:val="27"/>
          <w:szCs w:val="27"/>
        </w:rPr>
        <w:t> 2004; </w:t>
      </w:r>
      <w:r w:rsidRPr="006B62CE">
        <w:rPr>
          <w:rFonts w:ascii="Book Antiqua" w:eastAsia="宋体" w:hAnsi="Book Antiqua" w:cs="宋体"/>
          <w:b/>
          <w:bCs/>
          <w:color w:val="000000"/>
          <w:kern w:val="0"/>
          <w:sz w:val="27"/>
          <w:szCs w:val="27"/>
        </w:rPr>
        <w:t>10</w:t>
      </w:r>
      <w:r w:rsidRPr="006B62CE">
        <w:rPr>
          <w:rFonts w:ascii="Book Antiqua" w:eastAsia="宋体" w:hAnsi="Book Antiqua" w:cs="宋体"/>
          <w:color w:val="000000"/>
          <w:kern w:val="0"/>
          <w:sz w:val="27"/>
          <w:szCs w:val="27"/>
        </w:rPr>
        <w:t>: 301-302 [PMID: 15278710]</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10 </w:t>
      </w:r>
      <w:proofErr w:type="spellStart"/>
      <w:r w:rsidRPr="006B62CE">
        <w:rPr>
          <w:rFonts w:ascii="Book Antiqua" w:eastAsia="宋体" w:hAnsi="Book Antiqua" w:cs="宋体"/>
          <w:b/>
          <w:bCs/>
          <w:color w:val="000000"/>
          <w:kern w:val="0"/>
          <w:sz w:val="27"/>
          <w:szCs w:val="27"/>
        </w:rPr>
        <w:t>Costi</w:t>
      </w:r>
      <w:proofErr w:type="spellEnd"/>
      <w:r w:rsidRPr="006B62CE">
        <w:rPr>
          <w:rFonts w:ascii="Book Antiqua" w:eastAsia="宋体" w:hAnsi="Book Antiqua" w:cs="宋体"/>
          <w:b/>
          <w:bCs/>
          <w:color w:val="000000"/>
          <w:kern w:val="0"/>
          <w:sz w:val="27"/>
          <w:szCs w:val="27"/>
        </w:rPr>
        <w:t xml:space="preserve"> R</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Randone</w:t>
      </w:r>
      <w:proofErr w:type="spellEnd"/>
      <w:r w:rsidRPr="006B62CE">
        <w:rPr>
          <w:rFonts w:ascii="Book Antiqua" w:eastAsia="宋体" w:hAnsi="Book Antiqua" w:cs="宋体"/>
          <w:color w:val="000000"/>
          <w:kern w:val="0"/>
          <w:sz w:val="27"/>
          <w:szCs w:val="27"/>
        </w:rPr>
        <w:t xml:space="preserve"> B, </w:t>
      </w:r>
      <w:proofErr w:type="spellStart"/>
      <w:r w:rsidRPr="006B62CE">
        <w:rPr>
          <w:rFonts w:ascii="Book Antiqua" w:eastAsia="宋体" w:hAnsi="Book Antiqua" w:cs="宋体"/>
          <w:color w:val="000000"/>
          <w:kern w:val="0"/>
          <w:sz w:val="27"/>
          <w:szCs w:val="27"/>
        </w:rPr>
        <w:t>Violi</w:t>
      </w:r>
      <w:proofErr w:type="spellEnd"/>
      <w:r w:rsidRPr="006B62CE">
        <w:rPr>
          <w:rFonts w:ascii="Book Antiqua" w:eastAsia="宋体" w:hAnsi="Book Antiqua" w:cs="宋体"/>
          <w:color w:val="000000"/>
          <w:kern w:val="0"/>
          <w:sz w:val="27"/>
          <w:szCs w:val="27"/>
        </w:rPr>
        <w:t xml:space="preserve"> V, </w:t>
      </w:r>
      <w:proofErr w:type="spellStart"/>
      <w:r w:rsidRPr="006B62CE">
        <w:rPr>
          <w:rFonts w:ascii="Book Antiqua" w:eastAsia="宋体" w:hAnsi="Book Antiqua" w:cs="宋体"/>
          <w:color w:val="000000"/>
          <w:kern w:val="0"/>
          <w:sz w:val="27"/>
          <w:szCs w:val="27"/>
        </w:rPr>
        <w:t>Scatton</w:t>
      </w:r>
      <w:proofErr w:type="spellEnd"/>
      <w:r w:rsidRPr="006B62CE">
        <w:rPr>
          <w:rFonts w:ascii="Book Antiqua" w:eastAsia="宋体" w:hAnsi="Book Antiqua" w:cs="宋体"/>
          <w:color w:val="000000"/>
          <w:kern w:val="0"/>
          <w:sz w:val="27"/>
          <w:szCs w:val="27"/>
        </w:rPr>
        <w:t xml:space="preserve"> O, </w:t>
      </w:r>
      <w:proofErr w:type="spellStart"/>
      <w:r w:rsidRPr="006B62CE">
        <w:rPr>
          <w:rFonts w:ascii="Book Antiqua" w:eastAsia="宋体" w:hAnsi="Book Antiqua" w:cs="宋体"/>
          <w:color w:val="000000"/>
          <w:kern w:val="0"/>
          <w:sz w:val="27"/>
          <w:szCs w:val="27"/>
        </w:rPr>
        <w:t>Sarli</w:t>
      </w:r>
      <w:proofErr w:type="spellEnd"/>
      <w:r w:rsidRPr="006B62CE">
        <w:rPr>
          <w:rFonts w:ascii="Book Antiqua" w:eastAsia="宋体" w:hAnsi="Book Antiqua" w:cs="宋体"/>
          <w:color w:val="000000"/>
          <w:kern w:val="0"/>
          <w:sz w:val="27"/>
          <w:szCs w:val="27"/>
        </w:rPr>
        <w:t xml:space="preserve"> L, </w:t>
      </w:r>
      <w:proofErr w:type="spellStart"/>
      <w:r w:rsidRPr="006B62CE">
        <w:rPr>
          <w:rFonts w:ascii="Book Antiqua" w:eastAsia="宋体" w:hAnsi="Book Antiqua" w:cs="宋体"/>
          <w:color w:val="000000"/>
          <w:kern w:val="0"/>
          <w:sz w:val="27"/>
          <w:szCs w:val="27"/>
        </w:rPr>
        <w:t>Soubrane</w:t>
      </w:r>
      <w:proofErr w:type="spellEnd"/>
      <w:r w:rsidRPr="006B62CE">
        <w:rPr>
          <w:rFonts w:ascii="Book Antiqua" w:eastAsia="宋体" w:hAnsi="Book Antiqua" w:cs="宋体"/>
          <w:color w:val="000000"/>
          <w:kern w:val="0"/>
          <w:sz w:val="27"/>
          <w:szCs w:val="27"/>
        </w:rPr>
        <w:t xml:space="preserve"> O, </w:t>
      </w:r>
      <w:proofErr w:type="spellStart"/>
      <w:r w:rsidRPr="006B62CE">
        <w:rPr>
          <w:rFonts w:ascii="Book Antiqua" w:eastAsia="宋体" w:hAnsi="Book Antiqua" w:cs="宋体"/>
          <w:color w:val="000000"/>
          <w:kern w:val="0"/>
          <w:sz w:val="27"/>
          <w:szCs w:val="27"/>
        </w:rPr>
        <w:t>Dousset</w:t>
      </w:r>
      <w:proofErr w:type="spellEnd"/>
      <w:r w:rsidRPr="006B62CE">
        <w:rPr>
          <w:rFonts w:ascii="Book Antiqua" w:eastAsia="宋体" w:hAnsi="Book Antiqua" w:cs="宋体"/>
          <w:color w:val="000000"/>
          <w:kern w:val="0"/>
          <w:sz w:val="27"/>
          <w:szCs w:val="27"/>
        </w:rPr>
        <w:t xml:space="preserve"> B, </w:t>
      </w:r>
      <w:proofErr w:type="spellStart"/>
      <w:r w:rsidRPr="006B62CE">
        <w:rPr>
          <w:rFonts w:ascii="Book Antiqua" w:eastAsia="宋体" w:hAnsi="Book Antiqua" w:cs="宋体"/>
          <w:color w:val="000000"/>
          <w:kern w:val="0"/>
          <w:sz w:val="27"/>
          <w:szCs w:val="27"/>
        </w:rPr>
        <w:t>Montariol</w:t>
      </w:r>
      <w:proofErr w:type="spellEnd"/>
      <w:r w:rsidRPr="006B62CE">
        <w:rPr>
          <w:rFonts w:ascii="Book Antiqua" w:eastAsia="宋体" w:hAnsi="Book Antiqua" w:cs="宋体"/>
          <w:color w:val="000000"/>
          <w:kern w:val="0"/>
          <w:sz w:val="27"/>
          <w:szCs w:val="27"/>
        </w:rPr>
        <w:t xml:space="preserve"> T. </w:t>
      </w:r>
      <w:proofErr w:type="spellStart"/>
      <w:r w:rsidRPr="006B62CE">
        <w:rPr>
          <w:rFonts w:ascii="Book Antiqua" w:eastAsia="宋体" w:hAnsi="Book Antiqua" w:cs="宋体"/>
          <w:color w:val="000000"/>
          <w:kern w:val="0"/>
          <w:sz w:val="27"/>
          <w:szCs w:val="27"/>
        </w:rPr>
        <w:t>Cholecystocolonic</w:t>
      </w:r>
      <w:proofErr w:type="spellEnd"/>
      <w:r w:rsidRPr="006B62CE">
        <w:rPr>
          <w:rFonts w:ascii="Book Antiqua" w:eastAsia="宋体" w:hAnsi="Book Antiqua" w:cs="宋体"/>
          <w:color w:val="000000"/>
          <w:kern w:val="0"/>
          <w:sz w:val="27"/>
          <w:szCs w:val="27"/>
        </w:rPr>
        <w:t xml:space="preserve"> fistula: facts and myths. A review of the 231 published cases. </w:t>
      </w:r>
      <w:r w:rsidRPr="006B62CE">
        <w:rPr>
          <w:rFonts w:ascii="Book Antiqua" w:eastAsia="宋体" w:hAnsi="Book Antiqua" w:cs="宋体"/>
          <w:i/>
          <w:iCs/>
          <w:color w:val="000000"/>
          <w:kern w:val="0"/>
          <w:sz w:val="27"/>
          <w:szCs w:val="27"/>
        </w:rPr>
        <w:t xml:space="preserve">J </w:t>
      </w:r>
      <w:proofErr w:type="spellStart"/>
      <w:r w:rsidRPr="006B62CE">
        <w:rPr>
          <w:rFonts w:ascii="Book Antiqua" w:eastAsia="宋体" w:hAnsi="Book Antiqua" w:cs="宋体"/>
          <w:i/>
          <w:iCs/>
          <w:color w:val="000000"/>
          <w:kern w:val="0"/>
          <w:sz w:val="27"/>
          <w:szCs w:val="27"/>
        </w:rPr>
        <w:t>Hepatobiliary</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Pancreat</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color w:val="000000"/>
          <w:kern w:val="0"/>
          <w:sz w:val="27"/>
          <w:szCs w:val="27"/>
        </w:rPr>
        <w:t> 2009; </w:t>
      </w:r>
      <w:r w:rsidRPr="006B62CE">
        <w:rPr>
          <w:rFonts w:ascii="Book Antiqua" w:eastAsia="宋体" w:hAnsi="Book Antiqua" w:cs="宋体"/>
          <w:b/>
          <w:bCs/>
          <w:color w:val="000000"/>
          <w:kern w:val="0"/>
          <w:sz w:val="27"/>
          <w:szCs w:val="27"/>
        </w:rPr>
        <w:t>16</w:t>
      </w:r>
      <w:r w:rsidRPr="006B62CE">
        <w:rPr>
          <w:rFonts w:ascii="Book Antiqua" w:eastAsia="宋体" w:hAnsi="Book Antiqua" w:cs="宋体"/>
          <w:color w:val="000000"/>
          <w:kern w:val="0"/>
          <w:sz w:val="27"/>
          <w:szCs w:val="27"/>
        </w:rPr>
        <w:t>: 8-18 [PMID: 19089311 DOI: 10.1007/s00534-008-0014-1]</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11 </w:t>
      </w:r>
      <w:r w:rsidRPr="006B62CE">
        <w:rPr>
          <w:rFonts w:ascii="Book Antiqua" w:eastAsia="宋体" w:hAnsi="Book Antiqua" w:cs="宋体"/>
          <w:b/>
          <w:bCs/>
          <w:color w:val="000000"/>
          <w:kern w:val="0"/>
          <w:sz w:val="27"/>
          <w:szCs w:val="27"/>
        </w:rPr>
        <w:t>Yamashita H</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Chijiiwa</w:t>
      </w:r>
      <w:proofErr w:type="spellEnd"/>
      <w:r w:rsidRPr="006B62CE">
        <w:rPr>
          <w:rFonts w:ascii="Book Antiqua" w:eastAsia="宋体" w:hAnsi="Book Antiqua" w:cs="宋体"/>
          <w:color w:val="000000"/>
          <w:kern w:val="0"/>
          <w:sz w:val="27"/>
          <w:szCs w:val="27"/>
        </w:rPr>
        <w:t xml:space="preserve"> K, Ogawa Y, Kuroki S, Tanaka M. </w:t>
      </w:r>
      <w:proofErr w:type="gramStart"/>
      <w:r w:rsidRPr="006B62CE">
        <w:rPr>
          <w:rFonts w:ascii="Book Antiqua" w:eastAsia="宋体" w:hAnsi="Book Antiqua" w:cs="宋体"/>
          <w:color w:val="000000"/>
          <w:kern w:val="0"/>
          <w:sz w:val="27"/>
          <w:szCs w:val="27"/>
        </w:rPr>
        <w:t>The internal biliary fistula--reappraisal of incidence, type, diagnosis and management of 33 consecutive cases.</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 xml:space="preserve">HPB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color w:val="000000"/>
          <w:kern w:val="0"/>
          <w:sz w:val="27"/>
          <w:szCs w:val="27"/>
        </w:rPr>
        <w:t> 1997; </w:t>
      </w:r>
      <w:r w:rsidRPr="006B62CE">
        <w:rPr>
          <w:rFonts w:ascii="Book Antiqua" w:eastAsia="宋体" w:hAnsi="Book Antiqua" w:cs="宋体"/>
          <w:b/>
          <w:bCs/>
          <w:color w:val="000000"/>
          <w:kern w:val="0"/>
          <w:sz w:val="27"/>
          <w:szCs w:val="27"/>
        </w:rPr>
        <w:t>10</w:t>
      </w:r>
      <w:r w:rsidRPr="006B62CE">
        <w:rPr>
          <w:rFonts w:ascii="Book Antiqua" w:eastAsia="宋体" w:hAnsi="Book Antiqua" w:cs="宋体"/>
          <w:color w:val="000000"/>
          <w:kern w:val="0"/>
          <w:sz w:val="27"/>
          <w:szCs w:val="27"/>
        </w:rPr>
        <w:t>: 143-147 [PMID: 9174858</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10.1155/1997/95363]</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12 </w:t>
      </w:r>
      <w:proofErr w:type="spellStart"/>
      <w:r w:rsidRPr="006B62CE">
        <w:rPr>
          <w:rFonts w:ascii="Book Antiqua" w:eastAsia="宋体" w:hAnsi="Book Antiqua" w:cs="宋体"/>
          <w:b/>
          <w:bCs/>
          <w:color w:val="000000"/>
          <w:kern w:val="0"/>
          <w:sz w:val="27"/>
          <w:szCs w:val="27"/>
        </w:rPr>
        <w:t>Inal</w:t>
      </w:r>
      <w:proofErr w:type="spellEnd"/>
      <w:r w:rsidRPr="006B62CE">
        <w:rPr>
          <w:rFonts w:ascii="Book Antiqua" w:eastAsia="宋体" w:hAnsi="Book Antiqua" w:cs="宋体"/>
          <w:b/>
          <w:bCs/>
          <w:color w:val="000000"/>
          <w:kern w:val="0"/>
          <w:sz w:val="27"/>
          <w:szCs w:val="27"/>
        </w:rPr>
        <w:t xml:space="preserve"> M</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Oguz</w:t>
      </w:r>
      <w:proofErr w:type="spellEnd"/>
      <w:r w:rsidRPr="006B62CE">
        <w:rPr>
          <w:rFonts w:ascii="Book Antiqua" w:eastAsia="宋体" w:hAnsi="Book Antiqua" w:cs="宋体"/>
          <w:color w:val="000000"/>
          <w:kern w:val="0"/>
          <w:sz w:val="27"/>
          <w:szCs w:val="27"/>
        </w:rPr>
        <w:t xml:space="preserve"> M, </w:t>
      </w:r>
      <w:proofErr w:type="spellStart"/>
      <w:r w:rsidRPr="006B62CE">
        <w:rPr>
          <w:rFonts w:ascii="Book Antiqua" w:eastAsia="宋体" w:hAnsi="Book Antiqua" w:cs="宋体"/>
          <w:color w:val="000000"/>
          <w:kern w:val="0"/>
          <w:sz w:val="27"/>
          <w:szCs w:val="27"/>
        </w:rPr>
        <w:t>Aksungur</w:t>
      </w:r>
      <w:proofErr w:type="spellEnd"/>
      <w:r w:rsidRPr="006B62CE">
        <w:rPr>
          <w:rFonts w:ascii="Book Antiqua" w:eastAsia="宋体" w:hAnsi="Book Antiqua" w:cs="宋体"/>
          <w:color w:val="000000"/>
          <w:kern w:val="0"/>
          <w:sz w:val="27"/>
          <w:szCs w:val="27"/>
        </w:rPr>
        <w:t xml:space="preserve"> E, </w:t>
      </w:r>
      <w:proofErr w:type="spellStart"/>
      <w:r w:rsidRPr="006B62CE">
        <w:rPr>
          <w:rFonts w:ascii="Book Antiqua" w:eastAsia="宋体" w:hAnsi="Book Antiqua" w:cs="宋体"/>
          <w:color w:val="000000"/>
          <w:kern w:val="0"/>
          <w:sz w:val="27"/>
          <w:szCs w:val="27"/>
        </w:rPr>
        <w:t>Soyupak</w:t>
      </w:r>
      <w:proofErr w:type="spellEnd"/>
      <w:r w:rsidRPr="006B62CE">
        <w:rPr>
          <w:rFonts w:ascii="Book Antiqua" w:eastAsia="宋体" w:hAnsi="Book Antiqua" w:cs="宋体"/>
          <w:color w:val="000000"/>
          <w:kern w:val="0"/>
          <w:sz w:val="27"/>
          <w:szCs w:val="27"/>
        </w:rPr>
        <w:t xml:space="preserve"> S, </w:t>
      </w:r>
      <w:proofErr w:type="spellStart"/>
      <w:r w:rsidRPr="006B62CE">
        <w:rPr>
          <w:rFonts w:ascii="Book Antiqua" w:eastAsia="宋体" w:hAnsi="Book Antiqua" w:cs="宋体"/>
          <w:color w:val="000000"/>
          <w:kern w:val="0"/>
          <w:sz w:val="27"/>
          <w:szCs w:val="27"/>
        </w:rPr>
        <w:t>Börüban</w:t>
      </w:r>
      <w:proofErr w:type="spellEnd"/>
      <w:r w:rsidRPr="006B62CE">
        <w:rPr>
          <w:rFonts w:ascii="Book Antiqua" w:eastAsia="宋体" w:hAnsi="Book Antiqua" w:cs="宋体"/>
          <w:color w:val="000000"/>
          <w:kern w:val="0"/>
          <w:sz w:val="27"/>
          <w:szCs w:val="27"/>
        </w:rPr>
        <w:t xml:space="preserve"> S, </w:t>
      </w:r>
      <w:proofErr w:type="spellStart"/>
      <w:r w:rsidRPr="006B62CE">
        <w:rPr>
          <w:rFonts w:ascii="Book Antiqua" w:eastAsia="宋体" w:hAnsi="Book Antiqua" w:cs="宋体"/>
          <w:color w:val="000000"/>
          <w:kern w:val="0"/>
          <w:sz w:val="27"/>
          <w:szCs w:val="27"/>
        </w:rPr>
        <w:t>Akgül</w:t>
      </w:r>
      <w:proofErr w:type="spellEnd"/>
      <w:r w:rsidRPr="006B62CE">
        <w:rPr>
          <w:rFonts w:ascii="Book Antiqua" w:eastAsia="宋体" w:hAnsi="Book Antiqua" w:cs="宋体"/>
          <w:color w:val="000000"/>
          <w:kern w:val="0"/>
          <w:sz w:val="27"/>
          <w:szCs w:val="27"/>
        </w:rPr>
        <w:t xml:space="preserve"> E. Biliary-enteric fistulas: report of five cases and review of the literature. </w:t>
      </w:r>
      <w:proofErr w:type="spellStart"/>
      <w:r w:rsidRPr="006B62CE">
        <w:rPr>
          <w:rFonts w:ascii="Book Antiqua" w:eastAsia="宋体" w:hAnsi="Book Antiqua" w:cs="宋体"/>
          <w:i/>
          <w:iCs/>
          <w:color w:val="000000"/>
          <w:kern w:val="0"/>
          <w:sz w:val="27"/>
          <w:szCs w:val="27"/>
        </w:rPr>
        <w:t>Eur</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Radiol</w:t>
      </w:r>
      <w:proofErr w:type="spellEnd"/>
      <w:r w:rsidRPr="006B62CE">
        <w:rPr>
          <w:rFonts w:ascii="Book Antiqua" w:eastAsia="宋体" w:hAnsi="Book Antiqua" w:cs="宋体"/>
          <w:color w:val="000000"/>
          <w:kern w:val="0"/>
          <w:sz w:val="27"/>
          <w:szCs w:val="27"/>
        </w:rPr>
        <w:t> 1999; </w:t>
      </w:r>
      <w:r w:rsidRPr="006B62CE">
        <w:rPr>
          <w:rFonts w:ascii="Book Antiqua" w:eastAsia="宋体" w:hAnsi="Book Antiqua" w:cs="宋体"/>
          <w:b/>
          <w:bCs/>
          <w:color w:val="000000"/>
          <w:kern w:val="0"/>
          <w:sz w:val="27"/>
          <w:szCs w:val="27"/>
        </w:rPr>
        <w:t>9</w:t>
      </w:r>
      <w:r w:rsidRPr="006B62CE">
        <w:rPr>
          <w:rFonts w:ascii="Book Antiqua" w:eastAsia="宋体" w:hAnsi="Book Antiqua" w:cs="宋体"/>
          <w:color w:val="000000"/>
          <w:kern w:val="0"/>
          <w:sz w:val="27"/>
          <w:szCs w:val="27"/>
        </w:rPr>
        <w:t>: 1145-1151 [PMID: 10415254</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10.1007/s003300050810]</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13 </w:t>
      </w:r>
      <w:proofErr w:type="spellStart"/>
      <w:r w:rsidR="00CD098B" w:rsidRPr="006B62CE">
        <w:rPr>
          <w:rFonts w:ascii="Book Antiqua" w:eastAsia="宋体" w:hAnsi="Book Antiqua" w:cs="宋体"/>
          <w:b/>
          <w:bCs/>
          <w:color w:val="000000"/>
          <w:kern w:val="0"/>
          <w:sz w:val="27"/>
          <w:szCs w:val="27"/>
        </w:rPr>
        <w:t>Fahim</w:t>
      </w:r>
      <w:proofErr w:type="spellEnd"/>
      <w:r w:rsidR="00CD098B" w:rsidRPr="006B62CE">
        <w:rPr>
          <w:rFonts w:ascii="Book Antiqua" w:eastAsia="宋体" w:hAnsi="Book Antiqua" w:cs="宋体"/>
          <w:b/>
          <w:bCs/>
          <w:color w:val="000000"/>
          <w:kern w:val="0"/>
          <w:sz w:val="27"/>
          <w:szCs w:val="27"/>
        </w:rPr>
        <w:t xml:space="preserve"> </w:t>
      </w:r>
      <w:r w:rsidRPr="006B62CE">
        <w:rPr>
          <w:rFonts w:ascii="Book Antiqua" w:eastAsia="宋体" w:hAnsi="Book Antiqua" w:cs="宋体"/>
          <w:b/>
          <w:bCs/>
          <w:color w:val="000000"/>
          <w:kern w:val="0"/>
          <w:sz w:val="27"/>
          <w:szCs w:val="27"/>
        </w:rPr>
        <w:t>RB</w:t>
      </w:r>
      <w:r w:rsidRPr="006B62CE">
        <w:rPr>
          <w:rFonts w:ascii="Book Antiqua" w:eastAsia="宋体" w:hAnsi="Book Antiqua" w:cs="宋体"/>
          <w:color w:val="000000"/>
          <w:kern w:val="0"/>
          <w:sz w:val="27"/>
          <w:szCs w:val="27"/>
        </w:rPr>
        <w:t xml:space="preserve">, </w:t>
      </w:r>
      <w:r w:rsidR="00CD098B">
        <w:rPr>
          <w:rFonts w:ascii="Book Antiqua" w:eastAsia="宋体" w:hAnsi="Book Antiqua" w:cs="宋体"/>
          <w:color w:val="000000"/>
          <w:kern w:val="0"/>
          <w:sz w:val="27"/>
          <w:szCs w:val="27"/>
        </w:rPr>
        <w:t>Mc</w:t>
      </w:r>
      <w:r w:rsidR="00CD098B">
        <w:rPr>
          <w:rFonts w:ascii="Book Antiqua" w:eastAsia="宋体" w:hAnsi="Book Antiqua" w:cs="宋体" w:hint="eastAsia"/>
          <w:color w:val="000000"/>
          <w:kern w:val="0"/>
          <w:sz w:val="27"/>
          <w:szCs w:val="27"/>
          <w:lang w:eastAsia="zh-CN"/>
        </w:rPr>
        <w:t>D</w:t>
      </w:r>
      <w:r w:rsidR="00CD098B" w:rsidRPr="006B62CE">
        <w:rPr>
          <w:rFonts w:ascii="Book Antiqua" w:eastAsia="宋体" w:hAnsi="Book Antiqua" w:cs="宋体"/>
          <w:color w:val="000000"/>
          <w:kern w:val="0"/>
          <w:sz w:val="27"/>
          <w:szCs w:val="27"/>
        </w:rPr>
        <w:t xml:space="preserve">onald </w:t>
      </w:r>
      <w:r w:rsidRPr="006B62CE">
        <w:rPr>
          <w:rFonts w:ascii="Book Antiqua" w:eastAsia="宋体" w:hAnsi="Book Antiqua" w:cs="宋体"/>
          <w:color w:val="000000"/>
          <w:kern w:val="0"/>
          <w:sz w:val="27"/>
          <w:szCs w:val="27"/>
        </w:rPr>
        <w:t xml:space="preserve">JR, </w:t>
      </w:r>
      <w:r w:rsidR="00CD098B" w:rsidRPr="006B62CE">
        <w:rPr>
          <w:rFonts w:ascii="Book Antiqua" w:eastAsia="宋体" w:hAnsi="Book Antiqua" w:cs="宋体"/>
          <w:color w:val="000000"/>
          <w:kern w:val="0"/>
          <w:sz w:val="27"/>
          <w:szCs w:val="27"/>
        </w:rPr>
        <w:t xml:space="preserve">Richards </w:t>
      </w:r>
      <w:r w:rsidRPr="006B62CE">
        <w:rPr>
          <w:rFonts w:ascii="Book Antiqua" w:eastAsia="宋体" w:hAnsi="Book Antiqua" w:cs="宋体"/>
          <w:color w:val="000000"/>
          <w:kern w:val="0"/>
          <w:sz w:val="27"/>
          <w:szCs w:val="27"/>
        </w:rPr>
        <w:t xml:space="preserve">JC, </w:t>
      </w:r>
      <w:r w:rsidR="00CD098B" w:rsidRPr="006B62CE">
        <w:rPr>
          <w:rFonts w:ascii="Book Antiqua" w:eastAsia="宋体" w:hAnsi="Book Antiqua" w:cs="宋体"/>
          <w:color w:val="000000"/>
          <w:kern w:val="0"/>
          <w:sz w:val="27"/>
          <w:szCs w:val="27"/>
        </w:rPr>
        <w:t xml:space="preserve">Ferris </w:t>
      </w:r>
      <w:r w:rsidRPr="006B62CE">
        <w:rPr>
          <w:rFonts w:ascii="Book Antiqua" w:eastAsia="宋体" w:hAnsi="Book Antiqua" w:cs="宋体"/>
          <w:color w:val="000000"/>
          <w:kern w:val="0"/>
          <w:sz w:val="27"/>
          <w:szCs w:val="27"/>
        </w:rPr>
        <w:t>DO. Carcinoma of the gallbladder: a study of its modes of spread. </w:t>
      </w:r>
      <w:r w:rsidRPr="006B62CE">
        <w:rPr>
          <w:rFonts w:ascii="Book Antiqua" w:eastAsia="宋体" w:hAnsi="Book Antiqua" w:cs="宋体"/>
          <w:i/>
          <w:iCs/>
          <w:color w:val="000000"/>
          <w:kern w:val="0"/>
          <w:sz w:val="27"/>
          <w:szCs w:val="27"/>
        </w:rPr>
        <w:t xml:space="preserve">Ann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color w:val="000000"/>
          <w:kern w:val="0"/>
          <w:sz w:val="27"/>
          <w:szCs w:val="27"/>
        </w:rPr>
        <w:t> 1962; </w:t>
      </w:r>
      <w:r w:rsidRPr="006B62CE">
        <w:rPr>
          <w:rFonts w:ascii="Book Antiqua" w:eastAsia="宋体" w:hAnsi="Book Antiqua" w:cs="宋体"/>
          <w:b/>
          <w:bCs/>
          <w:color w:val="000000"/>
          <w:kern w:val="0"/>
          <w:sz w:val="27"/>
          <w:szCs w:val="27"/>
        </w:rPr>
        <w:t>156</w:t>
      </w:r>
      <w:r w:rsidRPr="006B62CE">
        <w:rPr>
          <w:rFonts w:ascii="Book Antiqua" w:eastAsia="宋体" w:hAnsi="Book Antiqua" w:cs="宋体"/>
          <w:color w:val="000000"/>
          <w:kern w:val="0"/>
          <w:sz w:val="27"/>
          <w:szCs w:val="27"/>
        </w:rPr>
        <w:t>: 114-124 [PMID: 13891308</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10.1097/00000658-196207000-00021]</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Pr>
          <w:rFonts w:ascii="Book Antiqua" w:eastAsia="宋体" w:hAnsi="Book Antiqua" w:cs="宋体"/>
          <w:color w:val="000000"/>
          <w:kern w:val="0"/>
          <w:sz w:val="27"/>
          <w:szCs w:val="27"/>
        </w:rPr>
        <w:t xml:space="preserve">14 </w:t>
      </w:r>
      <w:bookmarkStart w:id="72" w:name="OLE_LINK126"/>
      <w:bookmarkStart w:id="73" w:name="OLE_LINK127"/>
      <w:proofErr w:type="spellStart"/>
      <w:r w:rsidRPr="006B62CE">
        <w:rPr>
          <w:rFonts w:ascii="Book Antiqua" w:eastAsia="宋体" w:hAnsi="Book Antiqua" w:cs="宋体"/>
          <w:b/>
          <w:color w:val="000000"/>
          <w:kern w:val="0"/>
          <w:sz w:val="27"/>
          <w:szCs w:val="27"/>
        </w:rPr>
        <w:t>Keill</w:t>
      </w:r>
      <w:proofErr w:type="spellEnd"/>
      <w:r w:rsidRPr="006B62CE">
        <w:rPr>
          <w:rFonts w:ascii="Book Antiqua" w:eastAsia="宋体" w:hAnsi="Book Antiqua" w:cs="宋体"/>
          <w:b/>
          <w:color w:val="000000"/>
          <w:kern w:val="0"/>
          <w:sz w:val="27"/>
          <w:szCs w:val="27"/>
        </w:rPr>
        <w:t xml:space="preserve"> RH,</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DeWeese</w:t>
      </w:r>
      <w:proofErr w:type="spellEnd"/>
      <w:r w:rsidRPr="006B62CE">
        <w:rPr>
          <w:rFonts w:ascii="Book Antiqua" w:eastAsia="宋体" w:hAnsi="Book Antiqua" w:cs="宋体"/>
          <w:color w:val="000000"/>
          <w:kern w:val="0"/>
          <w:sz w:val="27"/>
          <w:szCs w:val="27"/>
        </w:rPr>
        <w:t xml:space="preserve"> MS. Primary carcinoma of the gallbladder.</w:t>
      </w:r>
      <w:proofErr w:type="gramEnd"/>
      <w:r w:rsidRPr="006B62CE">
        <w:rPr>
          <w:rFonts w:ascii="Book Antiqua" w:eastAsia="宋体" w:hAnsi="Book Antiqua" w:cs="宋体"/>
          <w:color w:val="000000"/>
          <w:kern w:val="0"/>
          <w:sz w:val="27"/>
          <w:szCs w:val="27"/>
        </w:rPr>
        <w:t xml:space="preserve"> </w:t>
      </w:r>
      <w:r w:rsidRPr="006B62CE">
        <w:rPr>
          <w:rFonts w:ascii="Book Antiqua" w:eastAsia="宋体" w:hAnsi="Book Antiqua" w:cs="宋体"/>
          <w:i/>
          <w:color w:val="000000"/>
          <w:kern w:val="0"/>
          <w:sz w:val="27"/>
          <w:szCs w:val="27"/>
        </w:rPr>
        <w:t xml:space="preserve">Am J </w:t>
      </w:r>
      <w:proofErr w:type="spellStart"/>
      <w:r w:rsidRPr="006B62CE">
        <w:rPr>
          <w:rFonts w:ascii="Book Antiqua" w:eastAsia="宋体" w:hAnsi="Book Antiqua" w:cs="宋体"/>
          <w:i/>
          <w:color w:val="000000"/>
          <w:kern w:val="0"/>
          <w:sz w:val="27"/>
          <w:szCs w:val="27"/>
        </w:rPr>
        <w:t>Surg</w:t>
      </w:r>
      <w:proofErr w:type="spellEnd"/>
      <w:r w:rsidRPr="006B62CE">
        <w:rPr>
          <w:rFonts w:ascii="Book Antiqua" w:eastAsia="宋体" w:hAnsi="Book Antiqua" w:cs="宋体"/>
          <w:i/>
          <w:color w:val="000000"/>
          <w:kern w:val="0"/>
          <w:sz w:val="27"/>
          <w:szCs w:val="27"/>
        </w:rPr>
        <w:t xml:space="preserve"> </w:t>
      </w:r>
      <w:r w:rsidRPr="006B62CE">
        <w:rPr>
          <w:rFonts w:ascii="Book Antiqua" w:eastAsia="宋体" w:hAnsi="Book Antiqua" w:cs="宋体"/>
          <w:color w:val="000000"/>
          <w:kern w:val="0"/>
          <w:sz w:val="27"/>
          <w:szCs w:val="27"/>
        </w:rPr>
        <w:t xml:space="preserve">1973; </w:t>
      </w:r>
      <w:r w:rsidRPr="006B62CE">
        <w:rPr>
          <w:rFonts w:ascii="Book Antiqua" w:eastAsia="宋体" w:hAnsi="Book Antiqua" w:cs="宋体"/>
          <w:b/>
          <w:color w:val="000000"/>
          <w:kern w:val="0"/>
          <w:sz w:val="27"/>
          <w:szCs w:val="27"/>
        </w:rPr>
        <w:t>125</w:t>
      </w:r>
      <w:r w:rsidRPr="006B62CE">
        <w:rPr>
          <w:rFonts w:ascii="Book Antiqua" w:eastAsia="宋体" w:hAnsi="Book Antiqua" w:cs="宋体"/>
          <w:color w:val="000000"/>
          <w:kern w:val="0"/>
          <w:sz w:val="27"/>
          <w:szCs w:val="27"/>
        </w:rPr>
        <w:t>: 726-</w:t>
      </w:r>
      <w:r>
        <w:rPr>
          <w:rFonts w:ascii="Book Antiqua" w:eastAsia="宋体" w:hAnsi="Book Antiqua" w:cs="宋体" w:hint="eastAsia"/>
          <w:color w:val="000000"/>
          <w:kern w:val="0"/>
          <w:sz w:val="27"/>
          <w:szCs w:val="27"/>
        </w:rPr>
        <w:t>72</w:t>
      </w:r>
      <w:r w:rsidRPr="006B62CE">
        <w:rPr>
          <w:rFonts w:ascii="Book Antiqua" w:eastAsia="宋体" w:hAnsi="Book Antiqua" w:cs="宋体"/>
          <w:color w:val="000000"/>
          <w:kern w:val="0"/>
          <w:sz w:val="27"/>
          <w:szCs w:val="27"/>
        </w:rPr>
        <w:t>9</w:t>
      </w:r>
      <w:bookmarkEnd w:id="72"/>
      <w:bookmarkEnd w:id="73"/>
      <w:r w:rsidRPr="006B62CE">
        <w:rPr>
          <w:rFonts w:ascii="Book Antiqua" w:eastAsia="宋体" w:hAnsi="Book Antiqua" w:cs="宋体"/>
          <w:color w:val="000000"/>
          <w:kern w:val="0"/>
          <w:sz w:val="27"/>
          <w:szCs w:val="27"/>
        </w:rPr>
        <w:t xml:space="preserve"> [PMID: 4710196</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 10.1016/0002-9610(73)90173-6]</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sidRPr="006B62CE">
        <w:rPr>
          <w:rFonts w:ascii="Book Antiqua" w:eastAsia="宋体" w:hAnsi="Book Antiqua" w:cs="宋体"/>
          <w:color w:val="000000"/>
          <w:kern w:val="0"/>
          <w:sz w:val="27"/>
          <w:szCs w:val="27"/>
        </w:rPr>
        <w:t>15 </w:t>
      </w:r>
      <w:proofErr w:type="spellStart"/>
      <w:r w:rsidRPr="006B62CE">
        <w:rPr>
          <w:rFonts w:ascii="Book Antiqua" w:eastAsia="宋体" w:hAnsi="Book Antiqua" w:cs="宋体"/>
          <w:b/>
          <w:bCs/>
          <w:color w:val="000000"/>
          <w:kern w:val="0"/>
          <w:sz w:val="27"/>
          <w:szCs w:val="27"/>
        </w:rPr>
        <w:t>Godquin</w:t>
      </w:r>
      <w:proofErr w:type="spellEnd"/>
      <w:r w:rsidRPr="006B62CE">
        <w:rPr>
          <w:rFonts w:ascii="Book Antiqua" w:eastAsia="宋体" w:hAnsi="Book Antiqua" w:cs="宋体"/>
          <w:b/>
          <w:bCs/>
          <w:color w:val="000000"/>
          <w:kern w:val="0"/>
          <w:sz w:val="27"/>
          <w:szCs w:val="27"/>
        </w:rPr>
        <w:t xml:space="preserve"> B</w:t>
      </w:r>
      <w:r w:rsidRPr="006B62CE">
        <w:rPr>
          <w:rFonts w:ascii="Book Antiqua" w:eastAsia="宋体" w:hAnsi="Book Antiqua" w:cs="宋体"/>
          <w:color w:val="000000"/>
          <w:kern w:val="0"/>
          <w:sz w:val="27"/>
          <w:szCs w:val="27"/>
        </w:rPr>
        <w:t xml:space="preserve">, Favre R, Blanchard J, </w:t>
      </w:r>
      <w:proofErr w:type="spellStart"/>
      <w:r w:rsidRPr="006B62CE">
        <w:rPr>
          <w:rFonts w:ascii="Book Antiqua" w:eastAsia="宋体" w:hAnsi="Book Antiqua" w:cs="宋体"/>
          <w:color w:val="000000"/>
          <w:kern w:val="0"/>
          <w:sz w:val="27"/>
          <w:szCs w:val="27"/>
        </w:rPr>
        <w:t>Boutovitch</w:t>
      </w:r>
      <w:proofErr w:type="spellEnd"/>
      <w:r w:rsidRPr="006B62CE">
        <w:rPr>
          <w:rFonts w:ascii="Book Antiqua" w:eastAsia="宋体" w:hAnsi="Book Antiqua" w:cs="宋体"/>
          <w:color w:val="000000"/>
          <w:kern w:val="0"/>
          <w:sz w:val="27"/>
          <w:szCs w:val="27"/>
        </w:rPr>
        <w:t xml:space="preserve"> N. [A </w:t>
      </w:r>
      <w:proofErr w:type="spellStart"/>
      <w:r w:rsidRPr="006B62CE">
        <w:rPr>
          <w:rFonts w:ascii="Book Antiqua" w:eastAsia="宋体" w:hAnsi="Book Antiqua" w:cs="宋体"/>
          <w:color w:val="000000"/>
          <w:kern w:val="0"/>
          <w:sz w:val="27"/>
          <w:szCs w:val="27"/>
        </w:rPr>
        <w:t>cholecysto</w:t>
      </w:r>
      <w:proofErr w:type="spellEnd"/>
      <w:r w:rsidRPr="006B62CE">
        <w:rPr>
          <w:rFonts w:ascii="Book Antiqua" w:eastAsia="宋体" w:hAnsi="Book Antiqua" w:cs="宋体"/>
          <w:color w:val="000000"/>
          <w:kern w:val="0"/>
          <w:sz w:val="27"/>
          <w:szCs w:val="27"/>
        </w:rPr>
        <w:t>-colic fistula caused by perforation of a gallbladder cancer.</w:t>
      </w:r>
      <w:proofErr w:type="gramEnd"/>
      <w:r w:rsidRPr="006B62CE">
        <w:rPr>
          <w:rFonts w:ascii="Book Antiqua" w:eastAsia="宋体" w:hAnsi="Book Antiqua" w:cs="宋体"/>
          <w:color w:val="000000"/>
          <w:kern w:val="0"/>
          <w:sz w:val="27"/>
          <w:szCs w:val="27"/>
        </w:rPr>
        <w:t xml:space="preserve"> </w:t>
      </w:r>
      <w:proofErr w:type="gramStart"/>
      <w:r w:rsidRPr="006B62CE">
        <w:rPr>
          <w:rFonts w:ascii="Book Antiqua" w:eastAsia="宋体" w:hAnsi="Book Antiqua" w:cs="宋体"/>
          <w:color w:val="000000"/>
          <w:kern w:val="0"/>
          <w:sz w:val="27"/>
          <w:szCs w:val="27"/>
        </w:rPr>
        <w:t xml:space="preserve">Case report (author's </w:t>
      </w:r>
      <w:proofErr w:type="spellStart"/>
      <w:r w:rsidRPr="006B62CE">
        <w:rPr>
          <w:rFonts w:ascii="Book Antiqua" w:eastAsia="宋体" w:hAnsi="Book Antiqua" w:cs="宋体"/>
          <w:color w:val="000000"/>
          <w:kern w:val="0"/>
          <w:sz w:val="27"/>
          <w:szCs w:val="27"/>
        </w:rPr>
        <w:t>transl</w:t>
      </w:r>
      <w:proofErr w:type="spellEnd"/>
      <w:r w:rsidRPr="006B62CE">
        <w:rPr>
          <w:rFonts w:ascii="Book Antiqua" w:eastAsia="宋体" w:hAnsi="Book Antiqua" w:cs="宋体"/>
          <w:color w:val="000000"/>
          <w:kern w:val="0"/>
          <w:sz w:val="27"/>
          <w:szCs w:val="27"/>
        </w:rPr>
        <w:t>)].</w:t>
      </w:r>
      <w:proofErr w:type="gramEnd"/>
      <w:r w:rsidRPr="006B62CE">
        <w:rPr>
          <w:rFonts w:ascii="Book Antiqua" w:eastAsia="宋体" w:hAnsi="Book Antiqua" w:cs="宋体"/>
          <w:color w:val="000000"/>
          <w:kern w:val="0"/>
          <w:sz w:val="27"/>
          <w:szCs w:val="27"/>
        </w:rPr>
        <w:t> </w:t>
      </w:r>
      <w:proofErr w:type="spellStart"/>
      <w:r w:rsidRPr="006B62CE">
        <w:rPr>
          <w:rFonts w:ascii="Book Antiqua" w:eastAsia="宋体" w:hAnsi="Book Antiqua" w:cs="宋体"/>
          <w:i/>
          <w:iCs/>
          <w:color w:val="000000"/>
          <w:kern w:val="0"/>
          <w:sz w:val="27"/>
          <w:szCs w:val="27"/>
        </w:rPr>
        <w:t>Acta</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Gastroenterol</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Belg</w:t>
      </w:r>
      <w:proofErr w:type="spellEnd"/>
      <w:r w:rsidRPr="006B62CE">
        <w:rPr>
          <w:rFonts w:ascii="Book Antiqua" w:eastAsia="宋体" w:hAnsi="Book Antiqua" w:cs="宋体"/>
          <w:color w:val="000000"/>
          <w:kern w:val="0"/>
          <w:sz w:val="27"/>
          <w:szCs w:val="27"/>
        </w:rPr>
        <w:t> 1974; </w:t>
      </w:r>
      <w:r w:rsidRPr="006B62CE">
        <w:rPr>
          <w:rFonts w:ascii="Book Antiqua" w:eastAsia="宋体" w:hAnsi="Book Antiqua" w:cs="宋体"/>
          <w:b/>
          <w:bCs/>
          <w:color w:val="000000"/>
          <w:kern w:val="0"/>
          <w:sz w:val="27"/>
          <w:szCs w:val="27"/>
        </w:rPr>
        <w:t>37</w:t>
      </w:r>
      <w:r w:rsidRPr="006B62CE">
        <w:rPr>
          <w:rFonts w:ascii="Book Antiqua" w:eastAsia="宋体" w:hAnsi="Book Antiqua" w:cs="宋体"/>
          <w:color w:val="000000"/>
          <w:kern w:val="0"/>
          <w:sz w:val="27"/>
          <w:szCs w:val="27"/>
        </w:rPr>
        <w:t>: 236-242 [PMID: 4845949]</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sidRPr="006B62CE">
        <w:rPr>
          <w:rFonts w:ascii="Book Antiqua" w:eastAsia="宋体" w:hAnsi="Book Antiqua" w:cs="宋体"/>
          <w:color w:val="000000"/>
          <w:kern w:val="0"/>
          <w:sz w:val="27"/>
          <w:szCs w:val="27"/>
        </w:rPr>
        <w:t>16 </w:t>
      </w:r>
      <w:r w:rsidRPr="006B62CE">
        <w:rPr>
          <w:rFonts w:ascii="Book Antiqua" w:eastAsia="宋体" w:hAnsi="Book Antiqua" w:cs="宋体"/>
          <w:b/>
          <w:bCs/>
          <w:color w:val="000000"/>
          <w:kern w:val="0"/>
          <w:sz w:val="27"/>
          <w:szCs w:val="27"/>
        </w:rPr>
        <w:t>Morris SJ</w:t>
      </w:r>
      <w:r w:rsidRPr="006B62CE">
        <w:rPr>
          <w:rFonts w:ascii="Book Antiqua" w:eastAsia="宋体" w:hAnsi="Book Antiqua" w:cs="宋体"/>
          <w:color w:val="000000"/>
          <w:kern w:val="0"/>
          <w:sz w:val="27"/>
          <w:szCs w:val="27"/>
        </w:rPr>
        <w:t xml:space="preserve">, Greenwald RA, </w:t>
      </w:r>
      <w:proofErr w:type="spellStart"/>
      <w:r w:rsidRPr="006B62CE">
        <w:rPr>
          <w:rFonts w:ascii="Book Antiqua" w:eastAsia="宋体" w:hAnsi="Book Antiqua" w:cs="宋体"/>
          <w:color w:val="000000"/>
          <w:kern w:val="0"/>
          <w:sz w:val="27"/>
          <w:szCs w:val="27"/>
        </w:rPr>
        <w:t>Barkin</w:t>
      </w:r>
      <w:proofErr w:type="spellEnd"/>
      <w:r w:rsidRPr="006B62CE">
        <w:rPr>
          <w:rFonts w:ascii="Book Antiqua" w:eastAsia="宋体" w:hAnsi="Book Antiqua" w:cs="宋体"/>
          <w:color w:val="000000"/>
          <w:kern w:val="0"/>
          <w:sz w:val="27"/>
          <w:szCs w:val="27"/>
        </w:rPr>
        <w:t xml:space="preserve"> JS, Tedesco FJ, Snyder R. </w:t>
      </w:r>
      <w:proofErr w:type="spellStart"/>
      <w:r w:rsidRPr="006B62CE">
        <w:rPr>
          <w:rFonts w:ascii="Book Antiqua" w:eastAsia="宋体" w:hAnsi="Book Antiqua" w:cs="宋体"/>
          <w:color w:val="000000"/>
          <w:kern w:val="0"/>
          <w:sz w:val="27"/>
          <w:szCs w:val="27"/>
        </w:rPr>
        <w:t>Cholecystoduodenocolic</w:t>
      </w:r>
      <w:proofErr w:type="spellEnd"/>
      <w:r w:rsidRPr="006B62CE">
        <w:rPr>
          <w:rFonts w:ascii="Book Antiqua" w:eastAsia="宋体" w:hAnsi="Book Antiqua" w:cs="宋体"/>
          <w:color w:val="000000"/>
          <w:kern w:val="0"/>
          <w:sz w:val="27"/>
          <w:szCs w:val="27"/>
        </w:rPr>
        <w:t xml:space="preserve"> fistula secondary to carcinoma of the </w:t>
      </w:r>
      <w:r w:rsidRPr="006B62CE">
        <w:rPr>
          <w:rFonts w:ascii="Book Antiqua" w:eastAsia="宋体" w:hAnsi="Book Antiqua" w:cs="宋体"/>
          <w:color w:val="000000"/>
          <w:kern w:val="0"/>
          <w:sz w:val="27"/>
          <w:szCs w:val="27"/>
        </w:rPr>
        <w:lastRenderedPageBreak/>
        <w:t>gallbladder.</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Am J Dig Dis</w:t>
      </w:r>
      <w:r w:rsidRPr="006B62CE">
        <w:rPr>
          <w:rFonts w:ascii="Book Antiqua" w:eastAsia="宋体" w:hAnsi="Book Antiqua" w:cs="宋体"/>
          <w:color w:val="000000"/>
          <w:kern w:val="0"/>
          <w:sz w:val="27"/>
          <w:szCs w:val="27"/>
        </w:rPr>
        <w:t> 1978; </w:t>
      </w:r>
      <w:r w:rsidRPr="006B62CE">
        <w:rPr>
          <w:rFonts w:ascii="Book Antiqua" w:eastAsia="宋体" w:hAnsi="Book Antiqua" w:cs="宋体"/>
          <w:b/>
          <w:bCs/>
          <w:color w:val="000000"/>
          <w:kern w:val="0"/>
          <w:sz w:val="27"/>
          <w:szCs w:val="27"/>
        </w:rPr>
        <w:t>23</w:t>
      </w:r>
      <w:r w:rsidRPr="006B62CE">
        <w:rPr>
          <w:rFonts w:ascii="Book Antiqua" w:eastAsia="宋体" w:hAnsi="Book Antiqua" w:cs="宋体"/>
          <w:color w:val="000000"/>
          <w:kern w:val="0"/>
          <w:sz w:val="27"/>
          <w:szCs w:val="27"/>
        </w:rPr>
        <w:t>: 849-852 [PMID: 707457</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10.1007/BF01079797]</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sidRPr="006B62CE">
        <w:rPr>
          <w:rFonts w:ascii="Book Antiqua" w:eastAsia="宋体" w:hAnsi="Book Antiqua" w:cs="宋体"/>
          <w:color w:val="000000"/>
          <w:kern w:val="0"/>
          <w:sz w:val="27"/>
          <w:szCs w:val="27"/>
        </w:rPr>
        <w:t>17 </w:t>
      </w:r>
      <w:proofErr w:type="spellStart"/>
      <w:r w:rsidRPr="006B62CE">
        <w:rPr>
          <w:rFonts w:ascii="Book Antiqua" w:eastAsia="宋体" w:hAnsi="Book Antiqua" w:cs="宋体"/>
          <w:b/>
          <w:bCs/>
          <w:color w:val="000000"/>
          <w:kern w:val="0"/>
          <w:sz w:val="27"/>
          <w:szCs w:val="27"/>
        </w:rPr>
        <w:t>Khaira</w:t>
      </w:r>
      <w:proofErr w:type="spellEnd"/>
      <w:r w:rsidRPr="006B62CE">
        <w:rPr>
          <w:rFonts w:ascii="Book Antiqua" w:eastAsia="宋体" w:hAnsi="Book Antiqua" w:cs="宋体"/>
          <w:b/>
          <w:bCs/>
          <w:color w:val="000000"/>
          <w:kern w:val="0"/>
          <w:sz w:val="27"/>
          <w:szCs w:val="27"/>
        </w:rPr>
        <w:t xml:space="preserve"> HS</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Awad</w:t>
      </w:r>
      <w:proofErr w:type="spellEnd"/>
      <w:r w:rsidRPr="006B62CE">
        <w:rPr>
          <w:rFonts w:ascii="Book Antiqua" w:eastAsia="宋体" w:hAnsi="Book Antiqua" w:cs="宋体"/>
          <w:color w:val="000000"/>
          <w:kern w:val="0"/>
          <w:sz w:val="27"/>
          <w:szCs w:val="27"/>
        </w:rPr>
        <w:t xml:space="preserve"> RW, Thompson AK.</w:t>
      </w:r>
      <w:proofErr w:type="gramEnd"/>
      <w:r w:rsidRPr="006B62CE">
        <w:rPr>
          <w:rFonts w:ascii="Book Antiqua" w:eastAsia="宋体" w:hAnsi="Book Antiqua" w:cs="宋体"/>
          <w:color w:val="000000"/>
          <w:kern w:val="0"/>
          <w:sz w:val="27"/>
          <w:szCs w:val="27"/>
        </w:rPr>
        <w:t xml:space="preserve"> </w:t>
      </w:r>
      <w:proofErr w:type="gramStart"/>
      <w:r w:rsidRPr="006B62CE">
        <w:rPr>
          <w:rFonts w:ascii="Book Antiqua" w:eastAsia="宋体" w:hAnsi="Book Antiqua" w:cs="宋体"/>
          <w:color w:val="000000"/>
          <w:kern w:val="0"/>
          <w:sz w:val="27"/>
          <w:szCs w:val="27"/>
        </w:rPr>
        <w:t>Squamous cell carcinoma of the gallbladder presenting with a biliary-colic fistula.</w:t>
      </w:r>
      <w:proofErr w:type="gramEnd"/>
      <w:r w:rsidRPr="006B62CE">
        <w:rPr>
          <w:rFonts w:ascii="Book Antiqua" w:eastAsia="宋体" w:hAnsi="Book Antiqua" w:cs="宋体"/>
          <w:color w:val="000000"/>
          <w:kern w:val="0"/>
          <w:sz w:val="27"/>
          <w:szCs w:val="27"/>
        </w:rPr>
        <w:t> </w:t>
      </w:r>
      <w:proofErr w:type="spellStart"/>
      <w:r w:rsidRPr="006B62CE">
        <w:rPr>
          <w:rFonts w:ascii="Book Antiqua" w:eastAsia="宋体" w:hAnsi="Book Antiqua" w:cs="宋体"/>
          <w:i/>
          <w:iCs/>
          <w:color w:val="000000"/>
          <w:kern w:val="0"/>
          <w:sz w:val="27"/>
          <w:szCs w:val="27"/>
        </w:rPr>
        <w:t>Eur</w:t>
      </w:r>
      <w:proofErr w:type="spellEnd"/>
      <w:r w:rsidRPr="006B62CE">
        <w:rPr>
          <w:rFonts w:ascii="Book Antiqua" w:eastAsia="宋体" w:hAnsi="Book Antiqua" w:cs="宋体"/>
          <w:i/>
          <w:iCs/>
          <w:color w:val="000000"/>
          <w:kern w:val="0"/>
          <w:sz w:val="27"/>
          <w:szCs w:val="27"/>
        </w:rPr>
        <w:t xml:space="preserve"> J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Oncol</w:t>
      </w:r>
      <w:proofErr w:type="spellEnd"/>
      <w:r w:rsidRPr="006B62CE">
        <w:rPr>
          <w:rFonts w:ascii="Book Antiqua" w:eastAsia="宋体" w:hAnsi="Book Antiqua" w:cs="宋体"/>
          <w:color w:val="000000"/>
          <w:kern w:val="0"/>
          <w:sz w:val="27"/>
          <w:szCs w:val="27"/>
        </w:rPr>
        <w:t> 1995; </w:t>
      </w:r>
      <w:r w:rsidRPr="006B62CE">
        <w:rPr>
          <w:rFonts w:ascii="Book Antiqua" w:eastAsia="宋体" w:hAnsi="Book Antiqua" w:cs="宋体"/>
          <w:b/>
          <w:bCs/>
          <w:color w:val="000000"/>
          <w:kern w:val="0"/>
          <w:sz w:val="27"/>
          <w:szCs w:val="27"/>
        </w:rPr>
        <w:t>21</w:t>
      </w:r>
      <w:r w:rsidRPr="006B62CE">
        <w:rPr>
          <w:rFonts w:ascii="Book Antiqua" w:eastAsia="宋体" w:hAnsi="Book Antiqua" w:cs="宋体"/>
          <w:color w:val="000000"/>
          <w:kern w:val="0"/>
          <w:sz w:val="27"/>
          <w:szCs w:val="27"/>
        </w:rPr>
        <w:t>: 581-582 [PMID: 7589614</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10.1016/S0748-7983(95)97749-X]</w:t>
      </w:r>
    </w:p>
    <w:p w:rsidR="00C72170" w:rsidRPr="006B62CE" w:rsidRDefault="00C72170" w:rsidP="00C72170">
      <w:pPr>
        <w:widowControl/>
        <w:spacing w:line="360" w:lineRule="auto"/>
        <w:rPr>
          <w:rFonts w:ascii="Book Antiqua" w:eastAsia="宋体" w:hAnsi="Book Antiqua" w:cs="宋体"/>
          <w:color w:val="000000"/>
          <w:kern w:val="0"/>
          <w:sz w:val="27"/>
          <w:szCs w:val="27"/>
        </w:rPr>
      </w:pPr>
      <w:proofErr w:type="gramStart"/>
      <w:r w:rsidRPr="006B62CE">
        <w:rPr>
          <w:rFonts w:ascii="Book Antiqua" w:eastAsia="宋体" w:hAnsi="Book Antiqua" w:cs="宋体"/>
          <w:color w:val="000000"/>
          <w:kern w:val="0"/>
          <w:sz w:val="27"/>
          <w:szCs w:val="27"/>
        </w:rPr>
        <w:t>18 </w:t>
      </w:r>
      <w:r w:rsidRPr="006B62CE">
        <w:rPr>
          <w:rFonts w:ascii="Book Antiqua" w:eastAsia="宋体" w:hAnsi="Book Antiqua" w:cs="宋体"/>
          <w:b/>
          <w:bCs/>
          <w:color w:val="000000"/>
          <w:kern w:val="0"/>
          <w:sz w:val="27"/>
          <w:szCs w:val="27"/>
        </w:rPr>
        <w:t>Ramos-De la Medina A</w:t>
      </w:r>
      <w:r w:rsidRPr="006B62CE">
        <w:rPr>
          <w:rFonts w:ascii="Book Antiqua" w:eastAsia="宋体" w:hAnsi="Book Antiqua" w:cs="宋体"/>
          <w:color w:val="000000"/>
          <w:kern w:val="0"/>
          <w:sz w:val="27"/>
          <w:szCs w:val="27"/>
        </w:rPr>
        <w:t>, Medina-Franco H. [Biliary-colonic fistulas.</w:t>
      </w:r>
      <w:proofErr w:type="gramEnd"/>
      <w:r w:rsidRPr="006B62CE">
        <w:rPr>
          <w:rFonts w:ascii="Book Antiqua" w:eastAsia="宋体" w:hAnsi="Book Antiqua" w:cs="宋体"/>
          <w:color w:val="000000"/>
          <w:kern w:val="0"/>
          <w:sz w:val="27"/>
          <w:szCs w:val="27"/>
        </w:rPr>
        <w:t xml:space="preserve"> </w:t>
      </w:r>
      <w:proofErr w:type="gramStart"/>
      <w:r w:rsidRPr="006B62CE">
        <w:rPr>
          <w:rFonts w:ascii="Book Antiqua" w:eastAsia="宋体" w:hAnsi="Book Antiqua" w:cs="宋体"/>
          <w:color w:val="000000"/>
          <w:kern w:val="0"/>
          <w:sz w:val="27"/>
          <w:szCs w:val="27"/>
        </w:rPr>
        <w:t>Analysis of 2 cases and literature review].</w:t>
      </w:r>
      <w:proofErr w:type="gramEnd"/>
      <w:r w:rsidRPr="006B62CE">
        <w:rPr>
          <w:rFonts w:ascii="Book Antiqua" w:eastAsia="宋体" w:hAnsi="Book Antiqua" w:cs="宋体"/>
          <w:color w:val="000000"/>
          <w:kern w:val="0"/>
          <w:sz w:val="27"/>
          <w:szCs w:val="27"/>
        </w:rPr>
        <w:t> </w:t>
      </w:r>
      <w:r w:rsidRPr="006B62CE">
        <w:rPr>
          <w:rFonts w:ascii="Book Antiqua" w:eastAsia="宋体" w:hAnsi="Book Antiqua" w:cs="宋体"/>
          <w:i/>
          <w:iCs/>
          <w:color w:val="000000"/>
          <w:kern w:val="0"/>
          <w:sz w:val="27"/>
          <w:szCs w:val="27"/>
        </w:rPr>
        <w:t xml:space="preserve">Rev </w:t>
      </w:r>
      <w:proofErr w:type="spellStart"/>
      <w:r w:rsidRPr="006B62CE">
        <w:rPr>
          <w:rFonts w:ascii="Book Antiqua" w:eastAsia="宋体" w:hAnsi="Book Antiqua" w:cs="宋体"/>
          <w:i/>
          <w:iCs/>
          <w:color w:val="000000"/>
          <w:kern w:val="0"/>
          <w:sz w:val="27"/>
          <w:szCs w:val="27"/>
        </w:rPr>
        <w:t>Gastroenterol</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Mex</w:t>
      </w:r>
      <w:proofErr w:type="spellEnd"/>
      <w:r w:rsidRPr="006B62CE">
        <w:rPr>
          <w:rFonts w:ascii="Book Antiqua" w:eastAsia="宋体" w:hAnsi="Book Antiqua" w:cs="宋体"/>
          <w:color w:val="000000"/>
          <w:kern w:val="0"/>
          <w:sz w:val="27"/>
          <w:szCs w:val="27"/>
        </w:rPr>
        <w:t> </w:t>
      </w:r>
      <w:r>
        <w:rPr>
          <w:rFonts w:ascii="Book Antiqua" w:eastAsia="宋体" w:hAnsi="Book Antiqua" w:cs="宋体" w:hint="eastAsia"/>
          <w:color w:val="000000"/>
          <w:kern w:val="0"/>
          <w:sz w:val="27"/>
          <w:szCs w:val="27"/>
        </w:rPr>
        <w:t>2002</w:t>
      </w:r>
      <w:r w:rsidRPr="006B62CE">
        <w:rPr>
          <w:rFonts w:ascii="Book Antiqua" w:eastAsia="宋体" w:hAnsi="Book Antiqua" w:cs="宋体"/>
          <w:color w:val="000000"/>
          <w:kern w:val="0"/>
          <w:sz w:val="27"/>
          <w:szCs w:val="27"/>
        </w:rPr>
        <w:t>; </w:t>
      </w:r>
      <w:r w:rsidRPr="006B62CE">
        <w:rPr>
          <w:rFonts w:ascii="Book Antiqua" w:eastAsia="宋体" w:hAnsi="Book Antiqua" w:cs="宋体"/>
          <w:b/>
          <w:bCs/>
          <w:color w:val="000000"/>
          <w:kern w:val="0"/>
          <w:sz w:val="27"/>
          <w:szCs w:val="27"/>
        </w:rPr>
        <w:t>67</w:t>
      </w:r>
      <w:r w:rsidRPr="006B62CE">
        <w:rPr>
          <w:rFonts w:ascii="Book Antiqua" w:eastAsia="宋体" w:hAnsi="Book Antiqua" w:cs="宋体"/>
          <w:color w:val="000000"/>
          <w:kern w:val="0"/>
          <w:sz w:val="27"/>
          <w:szCs w:val="27"/>
        </w:rPr>
        <w:t>: 207-209 [PMID: 12653061]</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19 </w:t>
      </w:r>
      <w:r w:rsidRPr="006B62CE">
        <w:rPr>
          <w:rFonts w:ascii="Book Antiqua" w:eastAsia="宋体" w:hAnsi="Book Antiqua" w:cs="宋体"/>
          <w:b/>
          <w:bCs/>
          <w:color w:val="000000"/>
          <w:kern w:val="0"/>
          <w:sz w:val="27"/>
          <w:szCs w:val="27"/>
        </w:rPr>
        <w:t>Day EA</w:t>
      </w:r>
      <w:r w:rsidRPr="006B62CE">
        <w:rPr>
          <w:rFonts w:ascii="Book Antiqua" w:eastAsia="宋体" w:hAnsi="Book Antiqua" w:cs="宋体"/>
          <w:color w:val="000000"/>
          <w:kern w:val="0"/>
          <w:sz w:val="27"/>
          <w:szCs w:val="27"/>
        </w:rPr>
        <w:t>, Marks C. Gallstone ileus. Review of the literature and presentation of thirty-four new cases. </w:t>
      </w:r>
      <w:r w:rsidRPr="006B62CE">
        <w:rPr>
          <w:rFonts w:ascii="Book Antiqua" w:eastAsia="宋体" w:hAnsi="Book Antiqua" w:cs="宋体"/>
          <w:i/>
          <w:iCs/>
          <w:color w:val="000000"/>
          <w:kern w:val="0"/>
          <w:sz w:val="27"/>
          <w:szCs w:val="27"/>
        </w:rPr>
        <w:t xml:space="preserve">Am J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color w:val="000000"/>
          <w:kern w:val="0"/>
          <w:sz w:val="27"/>
          <w:szCs w:val="27"/>
        </w:rPr>
        <w:t> 1975; </w:t>
      </w:r>
      <w:r w:rsidRPr="006B62CE">
        <w:rPr>
          <w:rFonts w:ascii="Book Antiqua" w:eastAsia="宋体" w:hAnsi="Book Antiqua" w:cs="宋体"/>
          <w:b/>
          <w:bCs/>
          <w:color w:val="000000"/>
          <w:kern w:val="0"/>
          <w:sz w:val="27"/>
          <w:szCs w:val="27"/>
        </w:rPr>
        <w:t>129</w:t>
      </w:r>
      <w:r w:rsidRPr="006B62CE">
        <w:rPr>
          <w:rFonts w:ascii="Book Antiqua" w:eastAsia="宋体" w:hAnsi="Book Antiqua" w:cs="宋体"/>
          <w:color w:val="000000"/>
          <w:kern w:val="0"/>
          <w:sz w:val="27"/>
          <w:szCs w:val="27"/>
        </w:rPr>
        <w:t>: 552-558 [PMID: 1130595</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10.1016/0002-9610(75)90315-3]</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20 </w:t>
      </w:r>
      <w:r w:rsidRPr="006B62CE">
        <w:rPr>
          <w:rFonts w:ascii="Book Antiqua" w:eastAsia="宋体" w:hAnsi="Book Antiqua" w:cs="宋体"/>
          <w:b/>
          <w:bCs/>
          <w:color w:val="000000"/>
          <w:kern w:val="0"/>
          <w:sz w:val="27"/>
          <w:szCs w:val="27"/>
        </w:rPr>
        <w:t>Gentileschi P</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Forlini</w:t>
      </w:r>
      <w:proofErr w:type="spellEnd"/>
      <w:r w:rsidRPr="006B62CE">
        <w:rPr>
          <w:rFonts w:ascii="Book Antiqua" w:eastAsia="宋体" w:hAnsi="Book Antiqua" w:cs="宋体"/>
          <w:color w:val="000000"/>
          <w:kern w:val="0"/>
          <w:sz w:val="27"/>
          <w:szCs w:val="27"/>
        </w:rPr>
        <w:t xml:space="preserve"> A, Rossi P, </w:t>
      </w:r>
      <w:proofErr w:type="spellStart"/>
      <w:r w:rsidRPr="006B62CE">
        <w:rPr>
          <w:rFonts w:ascii="Book Antiqua" w:eastAsia="宋体" w:hAnsi="Book Antiqua" w:cs="宋体"/>
          <w:color w:val="000000"/>
          <w:kern w:val="0"/>
          <w:sz w:val="27"/>
          <w:szCs w:val="27"/>
        </w:rPr>
        <w:t>Bacaro</w:t>
      </w:r>
      <w:proofErr w:type="spellEnd"/>
      <w:r w:rsidRPr="006B62CE">
        <w:rPr>
          <w:rFonts w:ascii="Book Antiqua" w:eastAsia="宋体" w:hAnsi="Book Antiqua" w:cs="宋体"/>
          <w:color w:val="000000"/>
          <w:kern w:val="0"/>
          <w:sz w:val="27"/>
          <w:szCs w:val="27"/>
        </w:rPr>
        <w:t xml:space="preserve"> D, </w:t>
      </w:r>
      <w:proofErr w:type="spellStart"/>
      <w:r w:rsidRPr="006B62CE">
        <w:rPr>
          <w:rFonts w:ascii="Book Antiqua" w:eastAsia="宋体" w:hAnsi="Book Antiqua" w:cs="宋体"/>
          <w:color w:val="000000"/>
          <w:kern w:val="0"/>
          <w:sz w:val="27"/>
          <w:szCs w:val="27"/>
        </w:rPr>
        <w:t>Zoffoli</w:t>
      </w:r>
      <w:proofErr w:type="spellEnd"/>
      <w:r w:rsidRPr="006B62CE">
        <w:rPr>
          <w:rFonts w:ascii="Book Antiqua" w:eastAsia="宋体" w:hAnsi="Book Antiqua" w:cs="宋体"/>
          <w:color w:val="000000"/>
          <w:kern w:val="0"/>
          <w:sz w:val="27"/>
          <w:szCs w:val="27"/>
        </w:rPr>
        <w:t xml:space="preserve"> M, Gentileschi E. Laparoscopic approach to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fistula: report of a case. </w:t>
      </w:r>
      <w:r w:rsidRPr="006B62CE">
        <w:rPr>
          <w:rFonts w:ascii="Book Antiqua" w:eastAsia="宋体" w:hAnsi="Book Antiqua" w:cs="宋体"/>
          <w:i/>
          <w:iCs/>
          <w:color w:val="000000"/>
          <w:kern w:val="0"/>
          <w:sz w:val="27"/>
          <w:szCs w:val="27"/>
        </w:rPr>
        <w:t xml:space="preserve">J </w:t>
      </w:r>
      <w:proofErr w:type="spellStart"/>
      <w:r w:rsidRPr="006B62CE">
        <w:rPr>
          <w:rFonts w:ascii="Book Antiqua" w:eastAsia="宋体" w:hAnsi="Book Antiqua" w:cs="宋体"/>
          <w:i/>
          <w:iCs/>
          <w:color w:val="000000"/>
          <w:kern w:val="0"/>
          <w:sz w:val="27"/>
          <w:szCs w:val="27"/>
        </w:rPr>
        <w:t>Laparoendosc</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color w:val="000000"/>
          <w:kern w:val="0"/>
          <w:sz w:val="27"/>
          <w:szCs w:val="27"/>
        </w:rPr>
        <w:t> 1995; </w:t>
      </w:r>
      <w:r w:rsidRPr="006B62CE">
        <w:rPr>
          <w:rFonts w:ascii="Book Antiqua" w:eastAsia="宋体" w:hAnsi="Book Antiqua" w:cs="宋体"/>
          <w:b/>
          <w:bCs/>
          <w:color w:val="000000"/>
          <w:kern w:val="0"/>
          <w:sz w:val="27"/>
          <w:szCs w:val="27"/>
        </w:rPr>
        <w:t>5</w:t>
      </w:r>
      <w:r w:rsidRPr="006B62CE">
        <w:rPr>
          <w:rFonts w:ascii="Book Antiqua" w:eastAsia="宋体" w:hAnsi="Book Antiqua" w:cs="宋体"/>
          <w:color w:val="000000"/>
          <w:kern w:val="0"/>
          <w:sz w:val="27"/>
          <w:szCs w:val="27"/>
        </w:rPr>
        <w:t>: 413-417 [PMID: 8746996</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10.1089/lps.1995.5.413]</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21 </w:t>
      </w:r>
      <w:proofErr w:type="spellStart"/>
      <w:r w:rsidRPr="006B62CE">
        <w:rPr>
          <w:rFonts w:ascii="Book Antiqua" w:eastAsia="宋体" w:hAnsi="Book Antiqua" w:cs="宋体"/>
          <w:b/>
          <w:bCs/>
          <w:color w:val="000000"/>
          <w:kern w:val="0"/>
          <w:sz w:val="27"/>
          <w:szCs w:val="27"/>
        </w:rPr>
        <w:t>Fujitani</w:t>
      </w:r>
      <w:proofErr w:type="spellEnd"/>
      <w:r w:rsidRPr="006B62CE">
        <w:rPr>
          <w:rFonts w:ascii="Book Antiqua" w:eastAsia="宋体" w:hAnsi="Book Antiqua" w:cs="宋体"/>
          <w:b/>
          <w:bCs/>
          <w:color w:val="000000"/>
          <w:kern w:val="0"/>
          <w:sz w:val="27"/>
          <w:szCs w:val="27"/>
        </w:rPr>
        <w:t xml:space="preserve"> K</w:t>
      </w:r>
      <w:r w:rsidRPr="006B62CE">
        <w:rPr>
          <w:rFonts w:ascii="Book Antiqua" w:eastAsia="宋体" w:hAnsi="Book Antiqua" w:cs="宋体"/>
          <w:color w:val="000000"/>
          <w:kern w:val="0"/>
          <w:sz w:val="27"/>
          <w:szCs w:val="27"/>
        </w:rPr>
        <w:t xml:space="preserve">, </w:t>
      </w:r>
      <w:proofErr w:type="spellStart"/>
      <w:r w:rsidRPr="006B62CE">
        <w:rPr>
          <w:rFonts w:ascii="Book Antiqua" w:eastAsia="宋体" w:hAnsi="Book Antiqua" w:cs="宋体"/>
          <w:color w:val="000000"/>
          <w:kern w:val="0"/>
          <w:sz w:val="27"/>
          <w:szCs w:val="27"/>
        </w:rPr>
        <w:t>Hasuike</w:t>
      </w:r>
      <w:proofErr w:type="spellEnd"/>
      <w:r w:rsidRPr="006B62CE">
        <w:rPr>
          <w:rFonts w:ascii="Book Antiqua" w:eastAsia="宋体" w:hAnsi="Book Antiqua" w:cs="宋体"/>
          <w:color w:val="000000"/>
          <w:kern w:val="0"/>
          <w:sz w:val="27"/>
          <w:szCs w:val="27"/>
        </w:rPr>
        <w:t xml:space="preserve"> Y, </w:t>
      </w:r>
      <w:proofErr w:type="spellStart"/>
      <w:r w:rsidRPr="006B62CE">
        <w:rPr>
          <w:rFonts w:ascii="Book Antiqua" w:eastAsia="宋体" w:hAnsi="Book Antiqua" w:cs="宋体"/>
          <w:color w:val="000000"/>
          <w:kern w:val="0"/>
          <w:sz w:val="27"/>
          <w:szCs w:val="27"/>
        </w:rPr>
        <w:t>Tsujinaka</w:t>
      </w:r>
      <w:proofErr w:type="spellEnd"/>
      <w:r w:rsidRPr="006B62CE">
        <w:rPr>
          <w:rFonts w:ascii="Book Antiqua" w:eastAsia="宋体" w:hAnsi="Book Antiqua" w:cs="宋体"/>
          <w:color w:val="000000"/>
          <w:kern w:val="0"/>
          <w:sz w:val="27"/>
          <w:szCs w:val="27"/>
        </w:rPr>
        <w:t xml:space="preserve"> T, </w:t>
      </w:r>
      <w:proofErr w:type="spellStart"/>
      <w:r w:rsidRPr="006B62CE">
        <w:rPr>
          <w:rFonts w:ascii="Book Antiqua" w:eastAsia="宋体" w:hAnsi="Book Antiqua" w:cs="宋体"/>
          <w:color w:val="000000"/>
          <w:kern w:val="0"/>
          <w:sz w:val="27"/>
          <w:szCs w:val="27"/>
        </w:rPr>
        <w:t>Mishima</w:t>
      </w:r>
      <w:proofErr w:type="spellEnd"/>
      <w:r w:rsidRPr="006B62CE">
        <w:rPr>
          <w:rFonts w:ascii="Book Antiqua" w:eastAsia="宋体" w:hAnsi="Book Antiqua" w:cs="宋体"/>
          <w:color w:val="000000"/>
          <w:kern w:val="0"/>
          <w:sz w:val="27"/>
          <w:szCs w:val="27"/>
        </w:rPr>
        <w:t xml:space="preserve"> H, Takeda Y, Shin E, </w:t>
      </w:r>
      <w:proofErr w:type="spellStart"/>
      <w:r w:rsidRPr="006B62CE">
        <w:rPr>
          <w:rFonts w:ascii="Book Antiqua" w:eastAsia="宋体" w:hAnsi="Book Antiqua" w:cs="宋体"/>
          <w:color w:val="000000"/>
          <w:kern w:val="0"/>
          <w:sz w:val="27"/>
          <w:szCs w:val="27"/>
        </w:rPr>
        <w:t>Sawamura</w:t>
      </w:r>
      <w:proofErr w:type="spellEnd"/>
      <w:r w:rsidRPr="006B62CE">
        <w:rPr>
          <w:rFonts w:ascii="Book Antiqua" w:eastAsia="宋体" w:hAnsi="Book Antiqua" w:cs="宋体"/>
          <w:color w:val="000000"/>
          <w:kern w:val="0"/>
          <w:sz w:val="27"/>
          <w:szCs w:val="27"/>
        </w:rPr>
        <w:t xml:space="preserve"> T, </w:t>
      </w:r>
      <w:proofErr w:type="spellStart"/>
      <w:r w:rsidRPr="006B62CE">
        <w:rPr>
          <w:rFonts w:ascii="Book Antiqua" w:eastAsia="宋体" w:hAnsi="Book Antiqua" w:cs="宋体"/>
          <w:color w:val="000000"/>
          <w:kern w:val="0"/>
          <w:sz w:val="27"/>
          <w:szCs w:val="27"/>
        </w:rPr>
        <w:t>Nishisyo</w:t>
      </w:r>
      <w:proofErr w:type="spellEnd"/>
      <w:r w:rsidRPr="006B62CE">
        <w:rPr>
          <w:rFonts w:ascii="Book Antiqua" w:eastAsia="宋体" w:hAnsi="Book Antiqua" w:cs="宋体"/>
          <w:color w:val="000000"/>
          <w:kern w:val="0"/>
          <w:sz w:val="27"/>
          <w:szCs w:val="27"/>
        </w:rPr>
        <w:t xml:space="preserve"> I, </w:t>
      </w:r>
      <w:proofErr w:type="spellStart"/>
      <w:r w:rsidRPr="006B62CE">
        <w:rPr>
          <w:rFonts w:ascii="Book Antiqua" w:eastAsia="宋体" w:hAnsi="Book Antiqua" w:cs="宋体"/>
          <w:color w:val="000000"/>
          <w:kern w:val="0"/>
          <w:sz w:val="27"/>
          <w:szCs w:val="27"/>
        </w:rPr>
        <w:t>Kikkawa</w:t>
      </w:r>
      <w:proofErr w:type="spellEnd"/>
      <w:r w:rsidRPr="006B62CE">
        <w:rPr>
          <w:rFonts w:ascii="Book Antiqua" w:eastAsia="宋体" w:hAnsi="Book Antiqua" w:cs="宋体"/>
          <w:color w:val="000000"/>
          <w:kern w:val="0"/>
          <w:sz w:val="27"/>
          <w:szCs w:val="27"/>
        </w:rPr>
        <w:t xml:space="preserve"> N. New technique of laparoscopic-assisted excision of a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fistula: report of a case. </w:t>
      </w:r>
      <w:proofErr w:type="spellStart"/>
      <w:r w:rsidRPr="006B62CE">
        <w:rPr>
          <w:rFonts w:ascii="Book Antiqua" w:eastAsia="宋体" w:hAnsi="Book Antiqua" w:cs="宋体"/>
          <w:i/>
          <w:iCs/>
          <w:color w:val="000000"/>
          <w:kern w:val="0"/>
          <w:sz w:val="27"/>
          <w:szCs w:val="27"/>
        </w:rPr>
        <w:t>Surg</w:t>
      </w:r>
      <w:proofErr w:type="spellEnd"/>
      <w:r w:rsidRPr="006B62CE">
        <w:rPr>
          <w:rFonts w:ascii="Book Antiqua" w:eastAsia="宋体" w:hAnsi="Book Antiqua" w:cs="宋体"/>
          <w:i/>
          <w:iCs/>
          <w:color w:val="000000"/>
          <w:kern w:val="0"/>
          <w:sz w:val="27"/>
          <w:szCs w:val="27"/>
        </w:rPr>
        <w:t xml:space="preserve"> Today</w:t>
      </w:r>
      <w:r w:rsidRPr="006B62CE">
        <w:rPr>
          <w:rFonts w:ascii="Book Antiqua" w:eastAsia="宋体" w:hAnsi="Book Antiqua" w:cs="宋体"/>
          <w:color w:val="000000"/>
          <w:kern w:val="0"/>
          <w:sz w:val="27"/>
          <w:szCs w:val="27"/>
        </w:rPr>
        <w:t> 2001; </w:t>
      </w:r>
      <w:r w:rsidRPr="006B62CE">
        <w:rPr>
          <w:rFonts w:ascii="Book Antiqua" w:eastAsia="宋体" w:hAnsi="Book Antiqua" w:cs="宋体"/>
          <w:b/>
          <w:bCs/>
          <w:color w:val="000000"/>
          <w:kern w:val="0"/>
          <w:sz w:val="27"/>
          <w:szCs w:val="27"/>
        </w:rPr>
        <w:t>31</w:t>
      </w:r>
      <w:r w:rsidRPr="006B62CE">
        <w:rPr>
          <w:rFonts w:ascii="Book Antiqua" w:eastAsia="宋体" w:hAnsi="Book Antiqua" w:cs="宋体"/>
          <w:color w:val="000000"/>
          <w:kern w:val="0"/>
          <w:sz w:val="27"/>
          <w:szCs w:val="27"/>
        </w:rPr>
        <w:t>: 740-742 [PMID: 11510616</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DOI</w:t>
      </w:r>
      <w:r>
        <w:rPr>
          <w:rFonts w:ascii="Book Antiqua" w:eastAsia="宋体" w:hAnsi="Book Antiqua" w:cs="宋体" w:hint="eastAsia"/>
          <w:color w:val="000000"/>
          <w:kern w:val="0"/>
          <w:sz w:val="27"/>
          <w:szCs w:val="27"/>
        </w:rPr>
        <w:t xml:space="preserve">: </w:t>
      </w:r>
      <w:r w:rsidRPr="006B62CE">
        <w:rPr>
          <w:rFonts w:ascii="Book Antiqua" w:eastAsia="宋体" w:hAnsi="Book Antiqua" w:cs="宋体"/>
          <w:color w:val="000000"/>
          <w:kern w:val="0"/>
          <w:sz w:val="27"/>
          <w:szCs w:val="27"/>
        </w:rPr>
        <w:t>10.1007/s005950170083]</w:t>
      </w:r>
    </w:p>
    <w:p w:rsidR="00C72170" w:rsidRPr="006B62CE" w:rsidRDefault="00C72170" w:rsidP="00C72170">
      <w:pPr>
        <w:widowControl/>
        <w:spacing w:line="360" w:lineRule="auto"/>
        <w:rPr>
          <w:rFonts w:ascii="Book Antiqua" w:eastAsia="宋体" w:hAnsi="Book Antiqua" w:cs="宋体"/>
          <w:color w:val="000000"/>
          <w:kern w:val="0"/>
          <w:sz w:val="27"/>
          <w:szCs w:val="27"/>
        </w:rPr>
      </w:pPr>
      <w:r>
        <w:rPr>
          <w:rFonts w:ascii="Book Antiqua" w:eastAsia="宋体" w:hAnsi="Book Antiqua" w:cs="宋体"/>
          <w:color w:val="000000"/>
          <w:kern w:val="0"/>
          <w:sz w:val="27"/>
          <w:szCs w:val="27"/>
        </w:rPr>
        <w:t>22</w:t>
      </w:r>
      <w:r w:rsidRPr="006B62CE">
        <w:rPr>
          <w:rFonts w:ascii="Book Antiqua" w:eastAsia="宋体" w:hAnsi="Book Antiqua" w:cs="宋体"/>
          <w:b/>
          <w:color w:val="000000"/>
          <w:kern w:val="0"/>
          <w:sz w:val="27"/>
          <w:szCs w:val="27"/>
        </w:rPr>
        <w:t xml:space="preserve"> Jung SY, </w:t>
      </w:r>
      <w:r w:rsidRPr="006B62CE">
        <w:rPr>
          <w:rFonts w:ascii="Book Antiqua" w:eastAsia="宋体" w:hAnsi="Book Antiqua" w:cs="宋体"/>
          <w:color w:val="000000"/>
          <w:kern w:val="0"/>
          <w:sz w:val="27"/>
          <w:szCs w:val="27"/>
        </w:rPr>
        <w:t xml:space="preserve">Lee SJ, Cho JW, Jung JP, Kim JB, Woo JY, Kim BC. </w:t>
      </w:r>
      <w:proofErr w:type="gramStart"/>
      <w:r w:rsidRPr="006B62CE">
        <w:rPr>
          <w:rFonts w:ascii="Book Antiqua" w:eastAsia="宋体" w:hAnsi="Book Antiqua" w:cs="宋体"/>
          <w:color w:val="000000"/>
          <w:kern w:val="0"/>
          <w:sz w:val="27"/>
          <w:szCs w:val="27"/>
        </w:rPr>
        <w:t xml:space="preserve">Laparoscopic right </w:t>
      </w:r>
      <w:proofErr w:type="spellStart"/>
      <w:r w:rsidRPr="006B62CE">
        <w:rPr>
          <w:rFonts w:ascii="Book Antiqua" w:eastAsia="宋体" w:hAnsi="Book Antiqua" w:cs="宋体"/>
          <w:color w:val="000000"/>
          <w:kern w:val="0"/>
          <w:sz w:val="27"/>
          <w:szCs w:val="27"/>
        </w:rPr>
        <w:t>hemicolectomy</w:t>
      </w:r>
      <w:proofErr w:type="spellEnd"/>
      <w:r w:rsidRPr="006B62CE">
        <w:rPr>
          <w:rFonts w:ascii="Book Antiqua" w:eastAsia="宋体" w:hAnsi="Book Antiqua" w:cs="宋体"/>
          <w:color w:val="000000"/>
          <w:kern w:val="0"/>
          <w:sz w:val="27"/>
          <w:szCs w:val="27"/>
        </w:rPr>
        <w:t xml:space="preserve"> and cholecystectomy for a </w:t>
      </w:r>
      <w:proofErr w:type="spellStart"/>
      <w:r w:rsidRPr="006B62CE">
        <w:rPr>
          <w:rFonts w:ascii="Book Antiqua" w:eastAsia="宋体" w:hAnsi="Book Antiqua" w:cs="宋体"/>
          <w:color w:val="000000"/>
          <w:kern w:val="0"/>
          <w:sz w:val="27"/>
          <w:szCs w:val="27"/>
        </w:rPr>
        <w:t>cholecystocolic</w:t>
      </w:r>
      <w:proofErr w:type="spellEnd"/>
      <w:r w:rsidRPr="006B62CE">
        <w:rPr>
          <w:rFonts w:ascii="Book Antiqua" w:eastAsia="宋体" w:hAnsi="Book Antiqua" w:cs="宋体"/>
          <w:color w:val="000000"/>
          <w:kern w:val="0"/>
          <w:sz w:val="27"/>
          <w:szCs w:val="27"/>
        </w:rPr>
        <w:t xml:space="preserve"> fistula.</w:t>
      </w:r>
      <w:proofErr w:type="gramEnd"/>
      <w:r w:rsidRPr="006B62CE">
        <w:rPr>
          <w:rFonts w:ascii="Book Antiqua" w:eastAsia="宋体" w:hAnsi="Book Antiqua" w:cs="宋体"/>
          <w:color w:val="000000"/>
          <w:kern w:val="0"/>
          <w:sz w:val="27"/>
          <w:szCs w:val="27"/>
        </w:rPr>
        <w:t xml:space="preserve"> </w:t>
      </w:r>
      <w:r w:rsidRPr="006B62CE">
        <w:rPr>
          <w:rFonts w:ascii="Book Antiqua" w:eastAsia="宋体" w:hAnsi="Book Antiqua" w:cs="宋体"/>
          <w:i/>
          <w:color w:val="000000"/>
          <w:kern w:val="0"/>
          <w:sz w:val="27"/>
          <w:szCs w:val="27"/>
        </w:rPr>
        <w:t xml:space="preserve">J Korean </w:t>
      </w:r>
      <w:proofErr w:type="spellStart"/>
      <w:r w:rsidRPr="006B62CE">
        <w:rPr>
          <w:rFonts w:ascii="Book Antiqua" w:eastAsia="宋体" w:hAnsi="Book Antiqua" w:cs="宋体"/>
          <w:i/>
          <w:color w:val="000000"/>
          <w:kern w:val="0"/>
          <w:sz w:val="27"/>
          <w:szCs w:val="27"/>
        </w:rPr>
        <w:t>Soc</w:t>
      </w:r>
      <w:proofErr w:type="spellEnd"/>
      <w:r w:rsidRPr="006B62CE">
        <w:rPr>
          <w:rFonts w:ascii="Book Antiqua" w:eastAsia="宋体" w:hAnsi="Book Antiqua" w:cs="宋体"/>
          <w:i/>
          <w:color w:val="000000"/>
          <w:kern w:val="0"/>
          <w:sz w:val="27"/>
          <w:szCs w:val="27"/>
        </w:rPr>
        <w:t xml:space="preserve"> </w:t>
      </w:r>
      <w:proofErr w:type="spellStart"/>
      <w:r w:rsidRPr="006B62CE">
        <w:rPr>
          <w:rFonts w:ascii="Book Antiqua" w:eastAsia="宋体" w:hAnsi="Book Antiqua" w:cs="宋体"/>
          <w:i/>
          <w:color w:val="000000"/>
          <w:kern w:val="0"/>
          <w:sz w:val="27"/>
          <w:szCs w:val="27"/>
        </w:rPr>
        <w:t>Coloproctol</w:t>
      </w:r>
      <w:proofErr w:type="spellEnd"/>
      <w:r w:rsidRPr="006B62CE">
        <w:rPr>
          <w:rFonts w:ascii="Book Antiqua" w:eastAsia="宋体" w:hAnsi="Book Antiqua" w:cs="宋体"/>
          <w:i/>
          <w:color w:val="000000"/>
          <w:kern w:val="0"/>
          <w:sz w:val="27"/>
          <w:szCs w:val="27"/>
        </w:rPr>
        <w:t xml:space="preserve"> </w:t>
      </w:r>
      <w:r w:rsidRPr="006B62CE">
        <w:rPr>
          <w:rFonts w:ascii="Book Antiqua" w:eastAsia="宋体" w:hAnsi="Book Antiqua" w:cs="宋体"/>
          <w:color w:val="000000"/>
          <w:kern w:val="0"/>
          <w:sz w:val="27"/>
          <w:szCs w:val="27"/>
        </w:rPr>
        <w:t xml:space="preserve">2009; </w:t>
      </w:r>
      <w:r w:rsidRPr="006B62CE">
        <w:rPr>
          <w:rFonts w:ascii="Book Antiqua" w:eastAsia="宋体" w:hAnsi="Book Antiqua" w:cs="宋体"/>
          <w:b/>
          <w:color w:val="000000"/>
          <w:kern w:val="0"/>
          <w:sz w:val="27"/>
          <w:szCs w:val="27"/>
        </w:rPr>
        <w:t>25</w:t>
      </w:r>
      <w:r w:rsidRPr="006B62CE">
        <w:rPr>
          <w:rFonts w:ascii="Book Antiqua" w:eastAsia="宋体" w:hAnsi="Book Antiqua" w:cs="宋体"/>
          <w:color w:val="000000"/>
          <w:kern w:val="0"/>
          <w:sz w:val="27"/>
          <w:szCs w:val="27"/>
        </w:rPr>
        <w:t>: 268-</w:t>
      </w:r>
      <w:r>
        <w:rPr>
          <w:rFonts w:ascii="Book Antiqua" w:eastAsia="宋体" w:hAnsi="Book Antiqua" w:cs="宋体" w:hint="eastAsia"/>
          <w:color w:val="000000"/>
          <w:kern w:val="0"/>
          <w:sz w:val="27"/>
          <w:szCs w:val="27"/>
        </w:rPr>
        <w:t>2</w:t>
      </w:r>
      <w:r w:rsidRPr="006B62CE">
        <w:rPr>
          <w:rFonts w:ascii="Book Antiqua" w:eastAsia="宋体" w:hAnsi="Book Antiqua" w:cs="宋体"/>
          <w:color w:val="000000"/>
          <w:kern w:val="0"/>
          <w:sz w:val="27"/>
          <w:szCs w:val="27"/>
        </w:rPr>
        <w:t>72 [DOI: 10.3393/jksc.2009.25.4.268]</w:t>
      </w:r>
    </w:p>
    <w:p w:rsidR="00C72170" w:rsidRPr="006B62CE" w:rsidRDefault="00C72170" w:rsidP="00C72170">
      <w:pPr>
        <w:widowControl/>
        <w:spacing w:line="360" w:lineRule="auto"/>
        <w:rPr>
          <w:rFonts w:ascii="Book Antiqua" w:eastAsia="宋体" w:hAnsi="Book Antiqua" w:cs="宋体"/>
          <w:color w:val="000000"/>
          <w:kern w:val="0"/>
          <w:sz w:val="27"/>
          <w:szCs w:val="27"/>
        </w:rPr>
      </w:pPr>
      <w:r w:rsidRPr="006B62CE">
        <w:rPr>
          <w:rFonts w:ascii="Book Antiqua" w:eastAsia="宋体" w:hAnsi="Book Antiqua" w:cs="宋体"/>
          <w:color w:val="000000"/>
          <w:kern w:val="0"/>
          <w:sz w:val="27"/>
          <w:szCs w:val="27"/>
        </w:rPr>
        <w:t>23 </w:t>
      </w:r>
      <w:proofErr w:type="spellStart"/>
      <w:r w:rsidRPr="006B62CE">
        <w:rPr>
          <w:rFonts w:ascii="Book Antiqua" w:eastAsia="宋体" w:hAnsi="Book Antiqua" w:cs="宋体"/>
          <w:b/>
          <w:bCs/>
          <w:color w:val="000000"/>
          <w:kern w:val="0"/>
          <w:sz w:val="27"/>
          <w:szCs w:val="27"/>
        </w:rPr>
        <w:t>Hundal</w:t>
      </w:r>
      <w:proofErr w:type="spellEnd"/>
      <w:r w:rsidRPr="006B62CE">
        <w:rPr>
          <w:rFonts w:ascii="Book Antiqua" w:eastAsia="宋体" w:hAnsi="Book Antiqua" w:cs="宋体"/>
          <w:b/>
          <w:bCs/>
          <w:color w:val="000000"/>
          <w:kern w:val="0"/>
          <w:sz w:val="27"/>
          <w:szCs w:val="27"/>
        </w:rPr>
        <w:t xml:space="preserve"> R</w:t>
      </w:r>
      <w:r w:rsidRPr="006B62CE">
        <w:rPr>
          <w:rFonts w:ascii="Book Antiqua" w:eastAsia="宋体" w:hAnsi="Book Antiqua" w:cs="宋体"/>
          <w:color w:val="000000"/>
          <w:kern w:val="0"/>
          <w:sz w:val="27"/>
          <w:szCs w:val="27"/>
        </w:rPr>
        <w:t>, Shaffer EA. Gallbladder cancer: epidemiology and outcome. </w:t>
      </w:r>
      <w:proofErr w:type="spellStart"/>
      <w:r w:rsidRPr="006B62CE">
        <w:rPr>
          <w:rFonts w:ascii="Book Antiqua" w:eastAsia="宋体" w:hAnsi="Book Antiqua" w:cs="宋体"/>
          <w:i/>
          <w:iCs/>
          <w:color w:val="000000"/>
          <w:kern w:val="0"/>
          <w:sz w:val="27"/>
          <w:szCs w:val="27"/>
        </w:rPr>
        <w:t>Clin</w:t>
      </w:r>
      <w:proofErr w:type="spellEnd"/>
      <w:r w:rsidRPr="006B62CE">
        <w:rPr>
          <w:rFonts w:ascii="Book Antiqua" w:eastAsia="宋体" w:hAnsi="Book Antiqua" w:cs="宋体"/>
          <w:i/>
          <w:iCs/>
          <w:color w:val="000000"/>
          <w:kern w:val="0"/>
          <w:sz w:val="27"/>
          <w:szCs w:val="27"/>
        </w:rPr>
        <w:t xml:space="preserve"> </w:t>
      </w:r>
      <w:proofErr w:type="spellStart"/>
      <w:r w:rsidRPr="006B62CE">
        <w:rPr>
          <w:rFonts w:ascii="Book Antiqua" w:eastAsia="宋体" w:hAnsi="Book Antiqua" w:cs="宋体"/>
          <w:i/>
          <w:iCs/>
          <w:color w:val="000000"/>
          <w:kern w:val="0"/>
          <w:sz w:val="27"/>
          <w:szCs w:val="27"/>
        </w:rPr>
        <w:t>Epidemiol</w:t>
      </w:r>
      <w:proofErr w:type="spellEnd"/>
      <w:r w:rsidRPr="006B62CE">
        <w:rPr>
          <w:rFonts w:ascii="Book Antiqua" w:eastAsia="宋体" w:hAnsi="Book Antiqua" w:cs="宋体"/>
          <w:color w:val="000000"/>
          <w:kern w:val="0"/>
          <w:sz w:val="27"/>
          <w:szCs w:val="27"/>
        </w:rPr>
        <w:t> 2014; </w:t>
      </w:r>
      <w:r w:rsidRPr="006B62CE">
        <w:rPr>
          <w:rFonts w:ascii="Book Antiqua" w:eastAsia="宋体" w:hAnsi="Book Antiqua" w:cs="宋体"/>
          <w:b/>
          <w:bCs/>
          <w:color w:val="000000"/>
          <w:kern w:val="0"/>
          <w:sz w:val="27"/>
          <w:szCs w:val="27"/>
        </w:rPr>
        <w:t>6</w:t>
      </w:r>
      <w:r w:rsidRPr="006B62CE">
        <w:rPr>
          <w:rFonts w:ascii="Book Antiqua" w:eastAsia="宋体" w:hAnsi="Book Antiqua" w:cs="宋体"/>
          <w:color w:val="000000"/>
          <w:kern w:val="0"/>
          <w:sz w:val="27"/>
          <w:szCs w:val="27"/>
        </w:rPr>
        <w:t>: 99-109 [PMID: 24634588 DOI: 10.2147/CLEP.S37357]</w:t>
      </w:r>
    </w:p>
    <w:bookmarkEnd w:id="47"/>
    <w:bookmarkEnd w:id="48"/>
    <w:p w:rsidR="00C72170" w:rsidRPr="006B62CE" w:rsidRDefault="00C72170" w:rsidP="00C72170">
      <w:pPr>
        <w:spacing w:line="360" w:lineRule="auto"/>
        <w:rPr>
          <w:rFonts w:ascii="Book Antiqua" w:hAnsi="Book Antiqua"/>
        </w:rPr>
      </w:pPr>
    </w:p>
    <w:p w:rsidR="00111C52" w:rsidRPr="00C72170" w:rsidRDefault="00111C52" w:rsidP="00DA5F8C">
      <w:pPr>
        <w:pStyle w:val="ab"/>
        <w:spacing w:line="360" w:lineRule="auto"/>
        <w:ind w:firstLineChars="0" w:firstLine="0"/>
        <w:jc w:val="both"/>
        <w:rPr>
          <w:rStyle w:val="aa"/>
          <w:rFonts w:ascii="Book Antiqua" w:eastAsia="宋体" w:hAnsi="Book Antiqua" w:cs="Arial"/>
          <w:bCs w:val="0"/>
          <w:noProof/>
          <w:color w:val="000000"/>
          <w:lang w:val="en-US" w:eastAsia="zh-CN"/>
        </w:rPr>
      </w:pPr>
    </w:p>
    <w:p w:rsidR="00111C52" w:rsidRDefault="001E6660" w:rsidP="00111C52">
      <w:pPr>
        <w:pStyle w:val="ab"/>
        <w:wordWrap w:val="0"/>
        <w:spacing w:line="360" w:lineRule="auto"/>
        <w:ind w:firstLineChars="0" w:firstLine="0"/>
        <w:jc w:val="right"/>
        <w:rPr>
          <w:rFonts w:ascii="Book Antiqua" w:eastAsia="宋体" w:hAnsi="Book Antiqua"/>
          <w:b/>
          <w:bCs/>
          <w:color w:val="000000"/>
          <w:lang w:eastAsia="zh-CN"/>
        </w:rPr>
      </w:pPr>
      <w:r w:rsidRPr="00712F63">
        <w:rPr>
          <w:rStyle w:val="aa"/>
          <w:rFonts w:ascii="Book Antiqua" w:hAnsi="Book Antiqua" w:cs="Arial"/>
          <w:bCs w:val="0"/>
          <w:noProof/>
          <w:color w:val="000000"/>
        </w:rPr>
        <w:t>P-Reviewer</w:t>
      </w:r>
      <w:r w:rsidRPr="00712F63">
        <w:rPr>
          <w:rStyle w:val="aa"/>
          <w:rFonts w:ascii="Book Antiqua" w:eastAsia="宋体" w:hAnsi="Book Antiqua" w:cs="Arial"/>
          <w:bCs w:val="0"/>
          <w:noProof/>
          <w:color w:val="000000"/>
          <w:lang w:eastAsia="zh-CN"/>
        </w:rPr>
        <w:t>:</w:t>
      </w:r>
      <w:r w:rsidRPr="00712F63">
        <w:rPr>
          <w:rFonts w:ascii="Book Antiqua" w:hAnsi="Book Antiqua"/>
          <w:bCs/>
          <w:color w:val="000000"/>
        </w:rPr>
        <w:t xml:space="preserve"> </w:t>
      </w:r>
      <w:r w:rsidR="00111C52">
        <w:rPr>
          <w:rFonts w:ascii="Book Antiqua" w:hAnsi="Book Antiqua"/>
          <w:bCs/>
          <w:color w:val="000000"/>
        </w:rPr>
        <w:t>Bianchini</w:t>
      </w:r>
      <w:r w:rsidR="00111C52">
        <w:rPr>
          <w:rFonts w:ascii="Book Antiqua" w:eastAsia="宋体" w:hAnsi="Book Antiqua" w:hint="eastAsia"/>
          <w:bCs/>
          <w:color w:val="000000"/>
          <w:lang w:eastAsia="zh-CN"/>
        </w:rPr>
        <w:t xml:space="preserve"> </w:t>
      </w:r>
      <w:r w:rsidR="00111C52">
        <w:rPr>
          <w:rFonts w:ascii="Book Antiqua" w:hAnsi="Book Antiqua"/>
          <w:bCs/>
          <w:color w:val="000000"/>
        </w:rPr>
        <w:t>M</w:t>
      </w:r>
      <w:r w:rsidR="00111C52">
        <w:rPr>
          <w:rFonts w:ascii="Book Antiqua" w:eastAsia="宋体" w:hAnsi="Book Antiqua" w:hint="eastAsia"/>
          <w:bCs/>
          <w:color w:val="000000"/>
          <w:lang w:eastAsia="zh-CN"/>
        </w:rPr>
        <w:t xml:space="preserve">, </w:t>
      </w:r>
      <w:r w:rsidR="00111C52">
        <w:rPr>
          <w:rFonts w:ascii="Book Antiqua" w:eastAsia="宋体" w:hAnsi="Book Antiqua"/>
          <w:bCs/>
          <w:color w:val="000000"/>
          <w:lang w:eastAsia="zh-CN"/>
        </w:rPr>
        <w:t>Elalfy</w:t>
      </w:r>
      <w:r w:rsidR="00111C52">
        <w:rPr>
          <w:rFonts w:ascii="Book Antiqua" w:eastAsia="宋体" w:hAnsi="Book Antiqua" w:hint="eastAsia"/>
          <w:bCs/>
          <w:color w:val="000000"/>
          <w:lang w:eastAsia="zh-CN"/>
        </w:rPr>
        <w:t xml:space="preserve"> </w:t>
      </w:r>
      <w:r w:rsidR="00111C52">
        <w:rPr>
          <w:rFonts w:ascii="Book Antiqua" w:eastAsia="宋体" w:hAnsi="Book Antiqua"/>
          <w:bCs/>
          <w:color w:val="000000"/>
          <w:lang w:eastAsia="zh-CN"/>
        </w:rPr>
        <w:t>H</w:t>
      </w:r>
      <w:r w:rsidR="00111C52">
        <w:rPr>
          <w:rFonts w:ascii="Book Antiqua" w:eastAsia="宋体" w:hAnsi="Book Antiqua" w:hint="eastAsia"/>
          <w:bCs/>
          <w:color w:val="000000"/>
          <w:lang w:eastAsia="zh-CN"/>
        </w:rPr>
        <w:t xml:space="preserve">, </w:t>
      </w:r>
      <w:r w:rsidR="00111C52">
        <w:rPr>
          <w:rFonts w:ascii="Book Antiqua" w:eastAsia="宋体" w:hAnsi="Book Antiqua"/>
          <w:bCs/>
          <w:color w:val="000000"/>
          <w:lang w:eastAsia="zh-CN"/>
        </w:rPr>
        <w:t>Solinas</w:t>
      </w:r>
      <w:r w:rsidR="00111C52">
        <w:rPr>
          <w:rFonts w:ascii="Book Antiqua" w:eastAsia="宋体" w:hAnsi="Book Antiqua" w:hint="eastAsia"/>
          <w:bCs/>
          <w:color w:val="000000"/>
          <w:lang w:eastAsia="zh-CN"/>
        </w:rPr>
        <w:t xml:space="preserve"> </w:t>
      </w:r>
      <w:r w:rsidR="00111C52" w:rsidRPr="00111C52">
        <w:rPr>
          <w:rFonts w:ascii="Book Antiqua" w:eastAsia="宋体" w:hAnsi="Book Antiqua"/>
          <w:bCs/>
          <w:color w:val="000000"/>
          <w:lang w:eastAsia="zh-CN"/>
        </w:rPr>
        <w:t>A</w:t>
      </w:r>
      <w:r w:rsidR="00111C52">
        <w:rPr>
          <w:rFonts w:ascii="Book Antiqua" w:eastAsia="宋体" w:hAnsi="Book Antiqua" w:hint="eastAsia"/>
          <w:bCs/>
          <w:color w:val="000000"/>
          <w:lang w:eastAsia="zh-CN"/>
        </w:rPr>
        <w:t xml:space="preserve"> </w:t>
      </w:r>
      <w:r w:rsidR="00111C52">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w:t>
      </w:r>
    </w:p>
    <w:p w:rsidR="001E6660" w:rsidRPr="00712F63" w:rsidRDefault="001E6660" w:rsidP="00111C52">
      <w:pPr>
        <w:pStyle w:val="ab"/>
        <w:spacing w:line="360" w:lineRule="auto"/>
        <w:ind w:firstLineChars="0" w:firstLine="0"/>
        <w:jc w:val="right"/>
        <w:rPr>
          <w:rFonts w:ascii="Book Antiqua" w:eastAsia="宋体" w:hAnsi="Book Antiqua"/>
          <w:b/>
          <w:bCs/>
          <w:color w:val="000000"/>
          <w:lang w:eastAsia="zh-CN"/>
        </w:rPr>
      </w:pP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1233CE" w:rsidRPr="001E6660" w:rsidRDefault="001233CE" w:rsidP="00DA5F8C">
      <w:pPr>
        <w:wordWrap/>
        <w:spacing w:line="360" w:lineRule="auto"/>
        <w:rPr>
          <w:rFonts w:ascii="Book Antiqua" w:hAnsi="Book Antiqua"/>
          <w:sz w:val="24"/>
          <w:szCs w:val="24"/>
          <w:lang w:val="it-IT"/>
        </w:rPr>
      </w:pPr>
    </w:p>
    <w:p w:rsidR="00811C4E" w:rsidRPr="001E6660" w:rsidRDefault="00811C4E" w:rsidP="00DA5F8C">
      <w:pPr>
        <w:wordWrap/>
        <w:spacing w:line="360" w:lineRule="auto"/>
        <w:rPr>
          <w:rFonts w:ascii="Book Antiqua" w:hAnsi="Book Antiqua"/>
          <w:sz w:val="24"/>
          <w:szCs w:val="24"/>
        </w:rPr>
      </w:pPr>
    </w:p>
    <w:p w:rsidR="006822ED" w:rsidRPr="001E6660" w:rsidRDefault="006822ED" w:rsidP="00DA5F8C">
      <w:pPr>
        <w:wordWrap/>
        <w:spacing w:line="360" w:lineRule="auto"/>
        <w:rPr>
          <w:rFonts w:ascii="Book Antiqua" w:hAnsi="Book Antiqua"/>
          <w:sz w:val="24"/>
          <w:szCs w:val="24"/>
        </w:rPr>
      </w:pPr>
    </w:p>
    <w:p w:rsidR="006822ED" w:rsidRPr="001E6660" w:rsidRDefault="006822ED" w:rsidP="00DA5F8C">
      <w:pPr>
        <w:wordWrap/>
        <w:spacing w:line="360" w:lineRule="auto"/>
        <w:rPr>
          <w:rFonts w:ascii="Book Antiqua" w:hAnsi="Book Antiqua"/>
          <w:sz w:val="24"/>
          <w:szCs w:val="24"/>
        </w:rPr>
      </w:pPr>
    </w:p>
    <w:p w:rsidR="006822ED" w:rsidRPr="001E6660" w:rsidRDefault="006822ED" w:rsidP="00DA5F8C">
      <w:pPr>
        <w:wordWrap/>
        <w:spacing w:line="360" w:lineRule="auto"/>
        <w:rPr>
          <w:rFonts w:ascii="Book Antiqua" w:hAnsi="Book Antiqua"/>
          <w:sz w:val="24"/>
          <w:szCs w:val="24"/>
        </w:rPr>
      </w:pPr>
    </w:p>
    <w:p w:rsidR="006822ED" w:rsidRPr="001E6660" w:rsidRDefault="006822ED" w:rsidP="00DA5F8C">
      <w:pPr>
        <w:wordWrap/>
        <w:spacing w:line="360" w:lineRule="auto"/>
        <w:rPr>
          <w:rFonts w:ascii="Book Antiqua" w:hAnsi="Book Antiqua"/>
          <w:sz w:val="24"/>
          <w:szCs w:val="24"/>
        </w:rPr>
      </w:pPr>
    </w:p>
    <w:p w:rsidR="00DF137C" w:rsidRPr="001E6660" w:rsidRDefault="00DF137C" w:rsidP="00DA5F8C">
      <w:pPr>
        <w:wordWrap/>
        <w:spacing w:line="360" w:lineRule="auto"/>
        <w:rPr>
          <w:rFonts w:ascii="Book Antiqua" w:hAnsi="Book Antiqua"/>
          <w:sz w:val="24"/>
          <w:szCs w:val="24"/>
        </w:rPr>
      </w:pPr>
    </w:p>
    <w:p w:rsidR="00D430B9" w:rsidRPr="001E6660" w:rsidRDefault="00D430B9" w:rsidP="00DA5F8C">
      <w:pPr>
        <w:wordWrap/>
        <w:spacing w:line="360" w:lineRule="auto"/>
        <w:rPr>
          <w:rFonts w:ascii="Book Antiqua" w:hAnsi="Book Antiqua"/>
          <w:sz w:val="24"/>
          <w:szCs w:val="24"/>
        </w:rPr>
      </w:pPr>
    </w:p>
    <w:p w:rsidR="00DF137C" w:rsidRPr="001E6660" w:rsidRDefault="00DF137C" w:rsidP="00DA5F8C">
      <w:pPr>
        <w:wordWrap/>
        <w:spacing w:line="360" w:lineRule="auto"/>
        <w:rPr>
          <w:rFonts w:ascii="Book Antiqua" w:hAnsi="Book Antiqua"/>
          <w:sz w:val="24"/>
          <w:szCs w:val="24"/>
        </w:rPr>
      </w:pPr>
    </w:p>
    <w:p w:rsidR="00316151" w:rsidRPr="001E6660" w:rsidRDefault="00316151" w:rsidP="00DA5F8C">
      <w:pPr>
        <w:wordWrap/>
        <w:spacing w:line="360" w:lineRule="auto"/>
        <w:rPr>
          <w:rFonts w:ascii="Book Antiqua" w:hAnsi="Book Antiqua"/>
          <w:sz w:val="24"/>
          <w:szCs w:val="24"/>
        </w:rPr>
      </w:pPr>
    </w:p>
    <w:p w:rsidR="00316151" w:rsidRPr="001E6660" w:rsidRDefault="00316151" w:rsidP="00DA5F8C">
      <w:pPr>
        <w:wordWrap/>
        <w:spacing w:line="360" w:lineRule="auto"/>
        <w:rPr>
          <w:rFonts w:ascii="Book Antiqua" w:hAnsi="Book Antiqua"/>
          <w:b/>
          <w:sz w:val="24"/>
          <w:szCs w:val="24"/>
        </w:rPr>
      </w:pPr>
    </w:p>
    <w:p w:rsidR="00316151" w:rsidRDefault="00316151"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Default="00067BC5" w:rsidP="00DA5F8C">
      <w:pPr>
        <w:wordWrap/>
        <w:spacing w:line="360" w:lineRule="auto"/>
        <w:rPr>
          <w:rFonts w:ascii="Book Antiqua" w:hAnsi="Book Antiqua"/>
          <w:b/>
          <w:sz w:val="24"/>
          <w:szCs w:val="24"/>
        </w:rPr>
      </w:pPr>
    </w:p>
    <w:p w:rsidR="00067BC5" w:rsidRPr="001E6660" w:rsidRDefault="00067BC5" w:rsidP="00DA5F8C">
      <w:pPr>
        <w:wordWrap/>
        <w:spacing w:line="360" w:lineRule="auto"/>
        <w:rPr>
          <w:rFonts w:ascii="Book Antiqua" w:hAnsi="Book Antiqua"/>
          <w:b/>
          <w:sz w:val="24"/>
          <w:szCs w:val="24"/>
        </w:rPr>
      </w:pPr>
    </w:p>
    <w:p w:rsidR="00E63FE6" w:rsidRPr="001E6660" w:rsidRDefault="00E63FE6" w:rsidP="00DA5F8C">
      <w:pPr>
        <w:wordWrap/>
        <w:spacing w:line="360" w:lineRule="auto"/>
        <w:rPr>
          <w:rFonts w:ascii="Book Antiqua" w:hAnsi="Book Antiqua"/>
          <w:b/>
          <w:sz w:val="24"/>
          <w:szCs w:val="24"/>
        </w:rPr>
      </w:pPr>
    </w:p>
    <w:p w:rsidR="00C72170" w:rsidRDefault="00C72170">
      <w:pPr>
        <w:widowControl/>
        <w:wordWrap/>
        <w:autoSpaceDE/>
        <w:autoSpaceDN/>
        <w:spacing w:after="160" w:line="259" w:lineRule="auto"/>
        <w:rPr>
          <w:rFonts w:ascii="Book Antiqua" w:hAnsi="Book Antiqua"/>
          <w:b/>
          <w:sz w:val="24"/>
          <w:szCs w:val="24"/>
        </w:rPr>
      </w:pPr>
      <w:r>
        <w:rPr>
          <w:rFonts w:ascii="Book Antiqua" w:hAnsi="Book Antiqua"/>
          <w:b/>
          <w:sz w:val="24"/>
          <w:szCs w:val="24"/>
        </w:rPr>
        <w:br w:type="page"/>
      </w:r>
    </w:p>
    <w:p w:rsidR="00EA6A27" w:rsidRPr="001E6660" w:rsidRDefault="00316151" w:rsidP="00DA5F8C">
      <w:pPr>
        <w:wordWrap/>
        <w:spacing w:line="360" w:lineRule="auto"/>
        <w:rPr>
          <w:rFonts w:ascii="Book Antiqua" w:hAnsi="Book Antiqua"/>
          <w:b/>
          <w:sz w:val="24"/>
          <w:szCs w:val="24"/>
        </w:rPr>
      </w:pPr>
      <w:r w:rsidRPr="001E6660">
        <w:rPr>
          <w:rFonts w:ascii="Book Antiqua" w:hAnsi="Book Antiqua"/>
          <w:b/>
          <w:sz w:val="24"/>
          <w:szCs w:val="24"/>
        </w:rPr>
        <w:lastRenderedPageBreak/>
        <w:t>Figure 1</w:t>
      </w:r>
      <w:r w:rsidR="00F42BE1" w:rsidRPr="001E6660">
        <w:rPr>
          <w:rFonts w:ascii="Book Antiqua" w:hAnsi="Book Antiqua"/>
          <w:b/>
          <w:sz w:val="24"/>
          <w:szCs w:val="24"/>
        </w:rPr>
        <w:t xml:space="preserve"> </w:t>
      </w:r>
      <w:r w:rsidR="003E14B6" w:rsidRPr="001E6660">
        <w:rPr>
          <w:rFonts w:ascii="Book Antiqua" w:hAnsi="Book Antiqua"/>
          <w:b/>
          <w:sz w:val="24"/>
          <w:szCs w:val="24"/>
        </w:rPr>
        <w:t>Preoperative c</w:t>
      </w:r>
      <w:r w:rsidR="00EA6A27" w:rsidRPr="001E6660">
        <w:rPr>
          <w:rFonts w:ascii="Book Antiqua" w:hAnsi="Book Antiqua"/>
          <w:b/>
          <w:sz w:val="24"/>
          <w:szCs w:val="24"/>
        </w:rPr>
        <w:t>olonoscopy showed a diverticulum with an embedded, laterally spreading tumor-like lesion at the hepatic flexure colon.</w:t>
      </w:r>
    </w:p>
    <w:p w:rsidR="00111C52" w:rsidRDefault="00111C52" w:rsidP="00111C52">
      <w:r>
        <w:rPr>
          <w:noProof/>
          <w:lang w:eastAsia="zh-CN"/>
        </w:rPr>
        <w:drawing>
          <wp:inline distT="0" distB="0" distL="0" distR="0" wp14:anchorId="64286233" wp14:editId="2838A4BE">
            <wp:extent cx="5051181" cy="1885950"/>
            <wp:effectExtent l="0" t="0" r="0" b="0"/>
            <wp:docPr id="3" name="图片 3" descr="C:\Users\qiyuan\AppData\Roaming\Tencent\Users\409881474\QQ\WinTemp\RichOle\NVDEBTS(Q)32P9Y9GVWAM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NVDEBTS(Q)32P9Y9GVWAML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181" cy="1885950"/>
                    </a:xfrm>
                    <a:prstGeom prst="rect">
                      <a:avLst/>
                    </a:prstGeom>
                    <a:noFill/>
                    <a:ln>
                      <a:noFill/>
                    </a:ln>
                  </pic:spPr>
                </pic:pic>
              </a:graphicData>
            </a:graphic>
          </wp:inline>
        </w:drawing>
      </w:r>
    </w:p>
    <w:p w:rsidR="00111C52" w:rsidRPr="00111C52" w:rsidRDefault="00111C52" w:rsidP="00111C52">
      <w:pPr>
        <w:widowControl/>
        <w:wordWrap/>
        <w:autoSpaceDE/>
        <w:autoSpaceDN/>
        <w:jc w:val="left"/>
        <w:rPr>
          <w:rFonts w:ascii="宋体" w:eastAsia="宋体" w:hAnsi="宋体" w:cs="宋体"/>
          <w:kern w:val="0"/>
          <w:sz w:val="24"/>
          <w:szCs w:val="24"/>
          <w:lang w:eastAsia="zh-CN"/>
        </w:rPr>
      </w:pPr>
      <w:r>
        <w:rPr>
          <w:rFonts w:ascii="宋体" w:eastAsia="宋体" w:hAnsi="宋体" w:cs="宋体"/>
          <w:noProof/>
          <w:kern w:val="0"/>
          <w:sz w:val="24"/>
          <w:szCs w:val="24"/>
          <w:lang w:eastAsia="zh-CN"/>
        </w:rPr>
        <w:t xml:space="preserve"> </w:t>
      </w:r>
    </w:p>
    <w:p w:rsidR="00695BC5" w:rsidRPr="001E6660" w:rsidRDefault="00695BC5" w:rsidP="00DA5F8C">
      <w:pPr>
        <w:wordWrap/>
        <w:spacing w:line="360" w:lineRule="auto"/>
        <w:rPr>
          <w:rFonts w:ascii="Book Antiqua" w:hAnsi="Book Antiqua"/>
          <w:b/>
          <w:sz w:val="24"/>
          <w:szCs w:val="24"/>
        </w:rPr>
      </w:pPr>
    </w:p>
    <w:p w:rsidR="004E650A" w:rsidRPr="001E6660" w:rsidRDefault="00316151" w:rsidP="00DA5F8C">
      <w:pPr>
        <w:wordWrap/>
        <w:spacing w:line="360" w:lineRule="auto"/>
        <w:rPr>
          <w:rFonts w:ascii="Book Antiqua" w:hAnsi="Book Antiqua"/>
          <w:b/>
          <w:sz w:val="24"/>
          <w:szCs w:val="24"/>
        </w:rPr>
      </w:pPr>
      <w:r w:rsidRPr="001E6660">
        <w:rPr>
          <w:rFonts w:ascii="Book Antiqua" w:hAnsi="Book Antiqua"/>
          <w:b/>
          <w:sz w:val="24"/>
          <w:szCs w:val="24"/>
        </w:rPr>
        <w:t>Figure 2</w:t>
      </w:r>
      <w:r w:rsidR="00A11C32" w:rsidRPr="001E6660">
        <w:rPr>
          <w:rFonts w:ascii="Book Antiqua" w:hAnsi="Book Antiqua"/>
          <w:b/>
          <w:sz w:val="24"/>
          <w:szCs w:val="24"/>
        </w:rPr>
        <w:t xml:space="preserve"> </w:t>
      </w:r>
      <w:r w:rsidR="00F84838" w:rsidRPr="001E6660">
        <w:rPr>
          <w:rFonts w:ascii="Book Antiqua" w:hAnsi="Book Antiqua"/>
          <w:b/>
          <w:sz w:val="24"/>
          <w:szCs w:val="24"/>
        </w:rPr>
        <w:t xml:space="preserve">Macroscopic appearance of the </w:t>
      </w:r>
      <w:proofErr w:type="spellStart"/>
      <w:r w:rsidR="00F84838" w:rsidRPr="001E6660">
        <w:rPr>
          <w:rFonts w:ascii="Book Antiqua" w:hAnsi="Book Antiqua"/>
          <w:b/>
          <w:sz w:val="24"/>
          <w:szCs w:val="24"/>
        </w:rPr>
        <w:t>cholecystocolic</w:t>
      </w:r>
      <w:proofErr w:type="spellEnd"/>
      <w:r w:rsidR="00F84838" w:rsidRPr="001E6660">
        <w:rPr>
          <w:rFonts w:ascii="Book Antiqua" w:hAnsi="Book Antiqua"/>
          <w:b/>
          <w:sz w:val="24"/>
          <w:szCs w:val="24"/>
        </w:rPr>
        <w:t xml:space="preserve"> fistula.</w:t>
      </w:r>
    </w:p>
    <w:p w:rsidR="00111C52" w:rsidRPr="00111C52" w:rsidRDefault="00111C52" w:rsidP="00111C52">
      <w:pPr>
        <w:widowControl/>
        <w:wordWrap/>
        <w:autoSpaceDE/>
        <w:autoSpaceDN/>
        <w:jc w:val="left"/>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775F53DE" wp14:editId="31B828FF">
            <wp:extent cx="5573142" cy="1828800"/>
            <wp:effectExtent l="0" t="0" r="8890" b="0"/>
            <wp:docPr id="4" name="图片 4" descr="C:\Users\qiyuan\AppData\Roaming\Tencent\Users\409881474\QQ\WinTemp\RichOle\{[4YDX3NA}}N@LNH}VT%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4YDX3NA}}N@LNH}VT%7)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142" cy="1828800"/>
                    </a:xfrm>
                    <a:prstGeom prst="rect">
                      <a:avLst/>
                    </a:prstGeom>
                    <a:noFill/>
                    <a:ln>
                      <a:noFill/>
                    </a:ln>
                  </pic:spPr>
                </pic:pic>
              </a:graphicData>
            </a:graphic>
          </wp:inline>
        </w:drawing>
      </w:r>
    </w:p>
    <w:p w:rsidR="00695BC5" w:rsidRPr="001E6660" w:rsidRDefault="00695BC5" w:rsidP="00DA5F8C">
      <w:pPr>
        <w:wordWrap/>
        <w:spacing w:line="360" w:lineRule="auto"/>
        <w:rPr>
          <w:rFonts w:ascii="Book Antiqua" w:hAnsi="Book Antiqua"/>
          <w:b/>
          <w:sz w:val="24"/>
          <w:szCs w:val="24"/>
        </w:rPr>
      </w:pPr>
    </w:p>
    <w:p w:rsidR="004E650A" w:rsidRPr="00111C52" w:rsidRDefault="00316151" w:rsidP="00DA5F8C">
      <w:pPr>
        <w:wordWrap/>
        <w:spacing w:line="360" w:lineRule="auto"/>
        <w:rPr>
          <w:rFonts w:ascii="Book Antiqua" w:hAnsi="Book Antiqua"/>
          <w:b/>
          <w:sz w:val="24"/>
          <w:szCs w:val="24"/>
        </w:rPr>
      </w:pPr>
      <w:r w:rsidRPr="00111C52">
        <w:rPr>
          <w:rFonts w:ascii="Book Antiqua" w:hAnsi="Book Antiqua"/>
          <w:b/>
          <w:sz w:val="24"/>
          <w:szCs w:val="24"/>
        </w:rPr>
        <w:t>Figure 3</w:t>
      </w:r>
      <w:r w:rsidR="00067BC5" w:rsidRPr="00111C52">
        <w:rPr>
          <w:rFonts w:ascii="Book Antiqua" w:hAnsi="Book Antiqua"/>
          <w:b/>
          <w:sz w:val="24"/>
          <w:szCs w:val="24"/>
        </w:rPr>
        <w:t xml:space="preserve"> Adenocarcinoma of the </w:t>
      </w:r>
      <w:r w:rsidR="00EA6A27" w:rsidRPr="00111C52">
        <w:rPr>
          <w:rFonts w:ascii="Book Antiqua" w:hAnsi="Book Antiqua"/>
          <w:b/>
          <w:sz w:val="24"/>
          <w:szCs w:val="24"/>
        </w:rPr>
        <w:t>gallbladder.</w:t>
      </w:r>
      <w:r w:rsidR="00067BC5" w:rsidRPr="00111C52">
        <w:rPr>
          <w:rFonts w:ascii="Book Antiqua" w:hAnsi="Book Antiqua"/>
          <w:b/>
          <w:sz w:val="24"/>
          <w:szCs w:val="24"/>
        </w:rPr>
        <w:t xml:space="preserve"> </w:t>
      </w:r>
      <w:r w:rsidR="00067BC5" w:rsidRPr="00111C52">
        <w:rPr>
          <w:rFonts w:ascii="Book Antiqua" w:hAnsi="Book Antiqua"/>
          <w:sz w:val="24"/>
          <w:szCs w:val="24"/>
        </w:rPr>
        <w:t>A: Gross appearance of the resected gallbladder</w:t>
      </w:r>
      <w:r w:rsidR="00B138DF" w:rsidRPr="00111C52">
        <w:rPr>
          <w:rFonts w:ascii="Book Antiqua" w:hAnsi="Book Antiqua"/>
          <w:sz w:val="24"/>
          <w:szCs w:val="24"/>
        </w:rPr>
        <w:t xml:space="preserve">; B: Adenocarcinoma of the gallbladder (HE, </w:t>
      </w:r>
      <w:r w:rsidR="00111C52">
        <w:rPr>
          <w:rFonts w:ascii="Book Antiqua" w:hAnsi="Book Antiqua"/>
          <w:sz w:val="24"/>
          <w:szCs w:val="24"/>
        </w:rPr>
        <w:sym w:font="Symbol" w:char="F0B4"/>
      </w:r>
      <w:r w:rsidR="00111C52">
        <w:rPr>
          <w:rFonts w:ascii="Book Antiqua" w:eastAsia="宋体" w:hAnsi="Book Antiqua" w:hint="eastAsia"/>
          <w:sz w:val="24"/>
          <w:szCs w:val="24"/>
          <w:lang w:eastAsia="zh-CN"/>
        </w:rPr>
        <w:t xml:space="preserve"> </w:t>
      </w:r>
      <w:r w:rsidR="00B138DF" w:rsidRPr="00111C52">
        <w:rPr>
          <w:rFonts w:ascii="Book Antiqua" w:hAnsi="Book Antiqua"/>
          <w:sz w:val="24"/>
          <w:szCs w:val="24"/>
        </w:rPr>
        <w:t>200).</w:t>
      </w:r>
    </w:p>
    <w:p w:rsidR="00111C52" w:rsidRPr="00111C52" w:rsidRDefault="00111C52" w:rsidP="00111C52">
      <w:pPr>
        <w:widowControl/>
        <w:wordWrap/>
        <w:autoSpaceDE/>
        <w:autoSpaceDN/>
        <w:jc w:val="left"/>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4BEB5FA4" wp14:editId="7C100994">
            <wp:extent cx="5657850" cy="2046767"/>
            <wp:effectExtent l="0" t="0" r="0" b="0"/>
            <wp:docPr id="5" name="图片 5" descr="C:\Users\qiyuan\AppData\Roaming\Tencent\Users\409881474\QQ\WinTemp\RichOle\@))1BB67)]YPKPUKK@@U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yuan\AppData\Roaming\Tencent\Users\409881474\QQ\WinTemp\RichOle\@))1BB67)]YPKPUKK@@UD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5362" cy="2049485"/>
                    </a:xfrm>
                    <a:prstGeom prst="rect">
                      <a:avLst/>
                    </a:prstGeom>
                    <a:noFill/>
                    <a:ln>
                      <a:noFill/>
                    </a:ln>
                  </pic:spPr>
                </pic:pic>
              </a:graphicData>
            </a:graphic>
          </wp:inline>
        </w:drawing>
      </w:r>
    </w:p>
    <w:p w:rsidR="00695BC5" w:rsidRPr="003168B2" w:rsidRDefault="00695BC5" w:rsidP="00DA5F8C">
      <w:pPr>
        <w:wordWrap/>
        <w:spacing w:line="360" w:lineRule="auto"/>
        <w:rPr>
          <w:rFonts w:ascii="Book Antiqua" w:hAnsi="Book Antiqua"/>
          <w:b/>
          <w:sz w:val="24"/>
          <w:szCs w:val="24"/>
          <w:highlight w:val="yellow"/>
        </w:rPr>
      </w:pPr>
    </w:p>
    <w:p w:rsidR="00111C52" w:rsidRDefault="00111C52">
      <w:pPr>
        <w:widowControl/>
        <w:wordWrap/>
        <w:autoSpaceDE/>
        <w:autoSpaceDN/>
        <w:spacing w:after="160" w:line="259" w:lineRule="auto"/>
        <w:rPr>
          <w:rFonts w:ascii="Book Antiqua" w:hAnsi="Book Antiqua"/>
          <w:b/>
          <w:sz w:val="24"/>
          <w:szCs w:val="24"/>
        </w:rPr>
      </w:pPr>
      <w:r>
        <w:rPr>
          <w:rFonts w:ascii="Book Antiqua" w:hAnsi="Book Antiqua"/>
          <w:b/>
          <w:sz w:val="24"/>
          <w:szCs w:val="24"/>
        </w:rPr>
        <w:br w:type="page"/>
      </w:r>
    </w:p>
    <w:p w:rsidR="00B138DF" w:rsidRPr="00111C52" w:rsidRDefault="00316151" w:rsidP="00DA5F8C">
      <w:pPr>
        <w:wordWrap/>
        <w:spacing w:line="360" w:lineRule="auto"/>
        <w:rPr>
          <w:rFonts w:ascii="Book Antiqua" w:hAnsi="Book Antiqua"/>
          <w:b/>
          <w:sz w:val="24"/>
          <w:szCs w:val="24"/>
        </w:rPr>
      </w:pPr>
      <w:r w:rsidRPr="00111C52">
        <w:rPr>
          <w:rFonts w:ascii="Book Antiqua" w:hAnsi="Book Antiqua"/>
          <w:b/>
          <w:sz w:val="24"/>
          <w:szCs w:val="24"/>
        </w:rPr>
        <w:lastRenderedPageBreak/>
        <w:t>Figure 4</w:t>
      </w:r>
      <w:r w:rsidR="00EA6A27" w:rsidRPr="00111C52">
        <w:rPr>
          <w:rFonts w:ascii="Book Antiqua" w:hAnsi="Book Antiqua"/>
          <w:b/>
          <w:sz w:val="24"/>
          <w:szCs w:val="24"/>
        </w:rPr>
        <w:t xml:space="preserve"> Contrast</w:t>
      </w:r>
      <w:r w:rsidR="00B138DF" w:rsidRPr="00111C52">
        <w:rPr>
          <w:rFonts w:ascii="Book Antiqua" w:hAnsi="Book Antiqua"/>
          <w:b/>
          <w:sz w:val="24"/>
          <w:szCs w:val="24"/>
        </w:rPr>
        <w:t xml:space="preserve"> enhanced </w:t>
      </w:r>
      <w:r w:rsidR="00111C52" w:rsidRPr="00111C52">
        <w:rPr>
          <w:rFonts w:ascii="Book Antiqua" w:hAnsi="Book Antiqua"/>
          <w:b/>
          <w:sz w:val="24"/>
          <w:szCs w:val="24"/>
        </w:rPr>
        <w:t>computed tomography</w:t>
      </w:r>
      <w:r w:rsidR="004E650A" w:rsidRPr="00111C52">
        <w:rPr>
          <w:rFonts w:ascii="Book Antiqua" w:hAnsi="Book Antiqua"/>
          <w:b/>
          <w:sz w:val="24"/>
          <w:szCs w:val="24"/>
        </w:rPr>
        <w:t xml:space="preserve"> images. </w:t>
      </w:r>
      <w:r w:rsidR="00B138DF" w:rsidRPr="00111C52">
        <w:rPr>
          <w:rFonts w:ascii="Book Antiqua" w:hAnsi="Book Antiqua"/>
          <w:sz w:val="24"/>
          <w:szCs w:val="24"/>
        </w:rPr>
        <w:t xml:space="preserve">A: </w:t>
      </w:r>
      <w:r w:rsidR="00E37C17" w:rsidRPr="00111C52">
        <w:rPr>
          <w:rFonts w:ascii="Book Antiqua" w:hAnsi="Book Antiqua"/>
          <w:sz w:val="24"/>
          <w:szCs w:val="24"/>
        </w:rPr>
        <w:t xml:space="preserve">Axial </w:t>
      </w:r>
      <w:r w:rsidR="00FB4FC7" w:rsidRPr="00DA5F8C">
        <w:rPr>
          <w:rFonts w:ascii="Book Antiqua" w:eastAsiaTheme="minorEastAsia" w:hAnsi="Book Antiqua"/>
          <w:color w:val="000000" w:themeColor="text1"/>
          <w:sz w:val="24"/>
          <w:szCs w:val="22"/>
        </w:rPr>
        <w:t>computed tomography (CT)</w:t>
      </w:r>
      <w:r w:rsidR="00FB4FC7">
        <w:rPr>
          <w:rFonts w:ascii="Book Antiqua" w:eastAsia="宋体" w:hAnsi="Book Antiqua" w:hint="eastAsia"/>
          <w:color w:val="000000" w:themeColor="text1"/>
          <w:sz w:val="24"/>
          <w:szCs w:val="22"/>
          <w:lang w:eastAsia="zh-CN"/>
        </w:rPr>
        <w:t xml:space="preserve"> </w:t>
      </w:r>
      <w:r w:rsidR="007941D3" w:rsidRPr="00111C52">
        <w:rPr>
          <w:rFonts w:ascii="Book Antiqua" w:hAnsi="Book Antiqua"/>
          <w:sz w:val="24"/>
          <w:szCs w:val="24"/>
        </w:rPr>
        <w:t>showed a</w:t>
      </w:r>
      <w:r w:rsidR="004E650A" w:rsidRPr="00111C52">
        <w:rPr>
          <w:rFonts w:ascii="Book Antiqua" w:hAnsi="Book Antiqua"/>
          <w:sz w:val="24"/>
          <w:szCs w:val="24"/>
        </w:rPr>
        <w:t>ir-filled appearance of gallbladder</w:t>
      </w:r>
      <w:r w:rsidR="007941D3" w:rsidRPr="00111C52">
        <w:rPr>
          <w:rFonts w:ascii="Book Antiqua" w:hAnsi="Book Antiqua"/>
          <w:sz w:val="24"/>
          <w:szCs w:val="24"/>
        </w:rPr>
        <w:t xml:space="preserve"> along with thickening of the wall and</w:t>
      </w:r>
      <w:r w:rsidR="004E650A" w:rsidRPr="00111C52">
        <w:rPr>
          <w:rFonts w:ascii="Book Antiqua" w:hAnsi="Book Antiqua"/>
          <w:sz w:val="24"/>
          <w:szCs w:val="24"/>
        </w:rPr>
        <w:t xml:space="preserve"> </w:t>
      </w:r>
      <w:r w:rsidR="007941D3" w:rsidRPr="00111C52">
        <w:rPr>
          <w:rFonts w:ascii="Book Antiqua" w:hAnsi="Book Antiqua"/>
          <w:sz w:val="24"/>
          <w:szCs w:val="24"/>
        </w:rPr>
        <w:t xml:space="preserve">well defined margin </w:t>
      </w:r>
      <w:r w:rsidR="004E650A" w:rsidRPr="00111C52">
        <w:rPr>
          <w:rFonts w:ascii="Book Antiqua" w:hAnsi="Book Antiqua"/>
          <w:sz w:val="24"/>
          <w:szCs w:val="24"/>
        </w:rPr>
        <w:t xml:space="preserve">between </w:t>
      </w:r>
      <w:r w:rsidR="007941D3" w:rsidRPr="00111C52">
        <w:rPr>
          <w:rFonts w:ascii="Book Antiqua" w:hAnsi="Book Antiqua"/>
          <w:sz w:val="24"/>
          <w:szCs w:val="24"/>
        </w:rPr>
        <w:t>the liver and the gallbladder</w:t>
      </w:r>
      <w:r w:rsidR="00B138DF" w:rsidRPr="00111C52">
        <w:rPr>
          <w:rFonts w:ascii="Book Antiqua" w:hAnsi="Book Antiqua"/>
          <w:sz w:val="24"/>
          <w:szCs w:val="24"/>
        </w:rPr>
        <w:t xml:space="preserve"> (white</w:t>
      </w:r>
      <w:r w:rsidR="00E40533" w:rsidRPr="00111C52">
        <w:rPr>
          <w:rFonts w:ascii="Book Antiqua" w:hAnsi="Book Antiqua"/>
          <w:sz w:val="24"/>
          <w:szCs w:val="24"/>
        </w:rPr>
        <w:t xml:space="preserve"> arrow)</w:t>
      </w:r>
      <w:r w:rsidR="00111C52" w:rsidRPr="00111C52">
        <w:rPr>
          <w:rFonts w:ascii="Book Antiqua" w:eastAsia="宋体" w:hAnsi="Book Antiqua" w:hint="eastAsia"/>
          <w:sz w:val="24"/>
          <w:szCs w:val="24"/>
          <w:lang w:eastAsia="zh-CN"/>
        </w:rPr>
        <w:t xml:space="preserve">; </w:t>
      </w:r>
      <w:r w:rsidR="00B138DF" w:rsidRPr="00111C52">
        <w:rPr>
          <w:rFonts w:ascii="Book Antiqua" w:hAnsi="Book Antiqua"/>
          <w:sz w:val="24"/>
          <w:szCs w:val="24"/>
        </w:rPr>
        <w:t>B: Coronal CT showed the fistulous tract between gallbladder and hepatic flexure colon (white arrow)</w:t>
      </w:r>
      <w:r w:rsidR="00060334" w:rsidRPr="00111C52">
        <w:rPr>
          <w:rFonts w:ascii="Book Antiqua" w:hAnsi="Book Antiqua"/>
          <w:sz w:val="24"/>
          <w:szCs w:val="24"/>
        </w:rPr>
        <w:t>,</w:t>
      </w:r>
      <w:r w:rsidR="00B138DF" w:rsidRPr="00111C52">
        <w:rPr>
          <w:rFonts w:ascii="Book Antiqua" w:hAnsi="Book Antiqua"/>
          <w:sz w:val="24"/>
          <w:szCs w:val="24"/>
        </w:rPr>
        <w:t xml:space="preserve"> and </w:t>
      </w:r>
      <w:proofErr w:type="spellStart"/>
      <w:r w:rsidR="00B138DF" w:rsidRPr="00111C52">
        <w:rPr>
          <w:rFonts w:ascii="Book Antiqua" w:hAnsi="Book Antiqua"/>
          <w:sz w:val="24"/>
          <w:szCs w:val="24"/>
        </w:rPr>
        <w:t>pneumobilia</w:t>
      </w:r>
      <w:proofErr w:type="spellEnd"/>
      <w:r w:rsidR="00B138DF" w:rsidRPr="00111C52">
        <w:rPr>
          <w:rFonts w:ascii="Book Antiqua" w:hAnsi="Book Antiqua"/>
          <w:sz w:val="24"/>
          <w:szCs w:val="24"/>
        </w:rPr>
        <w:t>.</w:t>
      </w:r>
    </w:p>
    <w:p w:rsidR="00111C52" w:rsidRPr="00111C52" w:rsidRDefault="00111C52" w:rsidP="00111C52">
      <w:pPr>
        <w:widowControl/>
        <w:wordWrap/>
        <w:autoSpaceDE/>
        <w:autoSpaceDN/>
        <w:jc w:val="left"/>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3B2C943F" wp14:editId="7898F4DE">
            <wp:extent cx="5581650" cy="2765553"/>
            <wp:effectExtent l="0" t="0" r="0" b="0"/>
            <wp:docPr id="6" name="图片 6" descr="C:\Users\qiyuan\AppData\Roaming\Tencent\Users\409881474\QQ\WinTemp\RichOle\][`GMJ517F~VI7[KDT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yuan\AppData\Roaming\Tencent\Users\409881474\QQ\WinTemp\RichOle\][`GMJ517F~VI7[KDT1)%8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765553"/>
                    </a:xfrm>
                    <a:prstGeom prst="rect">
                      <a:avLst/>
                    </a:prstGeom>
                    <a:noFill/>
                    <a:ln>
                      <a:noFill/>
                    </a:ln>
                  </pic:spPr>
                </pic:pic>
              </a:graphicData>
            </a:graphic>
          </wp:inline>
        </w:drawing>
      </w:r>
    </w:p>
    <w:p w:rsidR="00695BC5" w:rsidRPr="001E6660" w:rsidRDefault="00695BC5" w:rsidP="00DA5F8C">
      <w:pPr>
        <w:wordWrap/>
        <w:spacing w:line="360" w:lineRule="auto"/>
        <w:rPr>
          <w:rFonts w:ascii="Book Antiqua" w:hAnsi="Book Antiqua"/>
          <w:b/>
          <w:sz w:val="24"/>
          <w:szCs w:val="24"/>
        </w:rPr>
      </w:pPr>
    </w:p>
    <w:p w:rsidR="004E650A" w:rsidRPr="001E6660" w:rsidRDefault="004E650A" w:rsidP="00DA5F8C">
      <w:pPr>
        <w:wordWrap/>
        <w:spacing w:line="360" w:lineRule="auto"/>
        <w:rPr>
          <w:rFonts w:ascii="Book Antiqua" w:hAnsi="Book Antiqua"/>
          <w:sz w:val="24"/>
          <w:szCs w:val="24"/>
        </w:rPr>
      </w:pPr>
    </w:p>
    <w:sectPr w:rsidR="004E650A" w:rsidRPr="001E6660">
      <w:footerReference w:type="default" r:id="rId12"/>
      <w:pgSz w:w="11906" w:h="16838"/>
      <w:pgMar w:top="1701" w:right="1440" w:bottom="1440" w:left="1440" w:header="851" w:footer="992" w:gutter="0"/>
      <w:cols w:space="4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D9A23C" w15:done="0"/>
  <w15:commentEx w15:paraId="7831BDC5" w15:done="0"/>
  <w15:commentEx w15:paraId="59D26A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611" w:rsidRDefault="00404611" w:rsidP="006A1793">
      <w:r>
        <w:separator/>
      </w:r>
    </w:p>
  </w:endnote>
  <w:endnote w:type="continuationSeparator" w:id="0">
    <w:p w:rsidR="00404611" w:rsidRDefault="00404611" w:rsidP="006A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225207"/>
      <w:docPartObj>
        <w:docPartGallery w:val="Page Numbers (Bottom of Page)"/>
        <w:docPartUnique/>
      </w:docPartObj>
    </w:sdtPr>
    <w:sdtEndPr/>
    <w:sdtContent>
      <w:p w:rsidR="006A1793" w:rsidRDefault="006A1793">
        <w:pPr>
          <w:pStyle w:val="a5"/>
          <w:jc w:val="center"/>
        </w:pPr>
        <w:r>
          <w:fldChar w:fldCharType="begin"/>
        </w:r>
        <w:r>
          <w:instrText>PAGE   \* MERGEFORMAT</w:instrText>
        </w:r>
        <w:r>
          <w:fldChar w:fldCharType="separate"/>
        </w:r>
        <w:r w:rsidR="00AD18E2" w:rsidRPr="00AD18E2">
          <w:rPr>
            <w:noProof/>
            <w:lang w:val="ko-KR"/>
          </w:rPr>
          <w:t>14</w:t>
        </w:r>
        <w:r>
          <w:fldChar w:fldCharType="end"/>
        </w:r>
      </w:p>
    </w:sdtContent>
  </w:sdt>
  <w:p w:rsidR="006A1793" w:rsidRDefault="006A17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611" w:rsidRDefault="00404611" w:rsidP="006A1793">
      <w:r>
        <w:separator/>
      </w:r>
    </w:p>
  </w:footnote>
  <w:footnote w:type="continuationSeparator" w:id="0">
    <w:p w:rsidR="00404611" w:rsidRDefault="00404611" w:rsidP="006A17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EF7"/>
    <w:rsid w:val="000064BD"/>
    <w:rsid w:val="00015E68"/>
    <w:rsid w:val="00020312"/>
    <w:rsid w:val="00034E38"/>
    <w:rsid w:val="00041934"/>
    <w:rsid w:val="00060334"/>
    <w:rsid w:val="00066F6E"/>
    <w:rsid w:val="0006711B"/>
    <w:rsid w:val="00067BC5"/>
    <w:rsid w:val="00074332"/>
    <w:rsid w:val="00075AD7"/>
    <w:rsid w:val="000A4F31"/>
    <w:rsid w:val="000B62A8"/>
    <w:rsid w:val="000C4238"/>
    <w:rsid w:val="000C6FF0"/>
    <w:rsid w:val="000F1776"/>
    <w:rsid w:val="000F5812"/>
    <w:rsid w:val="000F7641"/>
    <w:rsid w:val="00111C52"/>
    <w:rsid w:val="001233CE"/>
    <w:rsid w:val="00126AEC"/>
    <w:rsid w:val="00130DF5"/>
    <w:rsid w:val="00174669"/>
    <w:rsid w:val="0017662A"/>
    <w:rsid w:val="001851B2"/>
    <w:rsid w:val="001855C2"/>
    <w:rsid w:val="001A0273"/>
    <w:rsid w:val="001A19E3"/>
    <w:rsid w:val="001B24AA"/>
    <w:rsid w:val="001B2DC7"/>
    <w:rsid w:val="001C5F91"/>
    <w:rsid w:val="001C6BEE"/>
    <w:rsid w:val="001E3290"/>
    <w:rsid w:val="001E6660"/>
    <w:rsid w:val="002207DB"/>
    <w:rsid w:val="00251D33"/>
    <w:rsid w:val="0025469A"/>
    <w:rsid w:val="002727FF"/>
    <w:rsid w:val="00282921"/>
    <w:rsid w:val="002C3031"/>
    <w:rsid w:val="002D4C8E"/>
    <w:rsid w:val="002E0275"/>
    <w:rsid w:val="00302006"/>
    <w:rsid w:val="0030335E"/>
    <w:rsid w:val="003127D7"/>
    <w:rsid w:val="00316151"/>
    <w:rsid w:val="003168B2"/>
    <w:rsid w:val="003304AD"/>
    <w:rsid w:val="003460D7"/>
    <w:rsid w:val="00373933"/>
    <w:rsid w:val="00373E28"/>
    <w:rsid w:val="00375FCD"/>
    <w:rsid w:val="00376439"/>
    <w:rsid w:val="00395EF7"/>
    <w:rsid w:val="003A5F00"/>
    <w:rsid w:val="003A6A5A"/>
    <w:rsid w:val="003E14B6"/>
    <w:rsid w:val="003E4036"/>
    <w:rsid w:val="003F0383"/>
    <w:rsid w:val="00404611"/>
    <w:rsid w:val="0041158F"/>
    <w:rsid w:val="00415AFF"/>
    <w:rsid w:val="00424FD2"/>
    <w:rsid w:val="00436B97"/>
    <w:rsid w:val="004506CA"/>
    <w:rsid w:val="004633A8"/>
    <w:rsid w:val="0049476E"/>
    <w:rsid w:val="004A4BE8"/>
    <w:rsid w:val="004C3F9C"/>
    <w:rsid w:val="004E650A"/>
    <w:rsid w:val="00526ED8"/>
    <w:rsid w:val="005331EC"/>
    <w:rsid w:val="005369D2"/>
    <w:rsid w:val="00540CB8"/>
    <w:rsid w:val="0054593F"/>
    <w:rsid w:val="005740B5"/>
    <w:rsid w:val="005813D9"/>
    <w:rsid w:val="005A4D42"/>
    <w:rsid w:val="005A7EA5"/>
    <w:rsid w:val="005B67F4"/>
    <w:rsid w:val="005C35F9"/>
    <w:rsid w:val="005C4D6A"/>
    <w:rsid w:val="00601BDA"/>
    <w:rsid w:val="00604826"/>
    <w:rsid w:val="00607584"/>
    <w:rsid w:val="00610656"/>
    <w:rsid w:val="00611012"/>
    <w:rsid w:val="006145E6"/>
    <w:rsid w:val="00615A15"/>
    <w:rsid w:val="00625FEF"/>
    <w:rsid w:val="00627307"/>
    <w:rsid w:val="00663358"/>
    <w:rsid w:val="0067223E"/>
    <w:rsid w:val="006822ED"/>
    <w:rsid w:val="00686E63"/>
    <w:rsid w:val="0069391F"/>
    <w:rsid w:val="00695BC5"/>
    <w:rsid w:val="006A0B5F"/>
    <w:rsid w:val="006A1793"/>
    <w:rsid w:val="006A7A66"/>
    <w:rsid w:val="006F52AA"/>
    <w:rsid w:val="00700393"/>
    <w:rsid w:val="0073053E"/>
    <w:rsid w:val="007914CC"/>
    <w:rsid w:val="007941D3"/>
    <w:rsid w:val="007A5BBB"/>
    <w:rsid w:val="007B74FB"/>
    <w:rsid w:val="007D1666"/>
    <w:rsid w:val="007E0B23"/>
    <w:rsid w:val="007E2454"/>
    <w:rsid w:val="007E3680"/>
    <w:rsid w:val="008002A4"/>
    <w:rsid w:val="00811C4E"/>
    <w:rsid w:val="0082772F"/>
    <w:rsid w:val="00836541"/>
    <w:rsid w:val="00857412"/>
    <w:rsid w:val="008742E9"/>
    <w:rsid w:val="008835BC"/>
    <w:rsid w:val="008C0118"/>
    <w:rsid w:val="008F0788"/>
    <w:rsid w:val="008F1463"/>
    <w:rsid w:val="008F2B72"/>
    <w:rsid w:val="00903B95"/>
    <w:rsid w:val="00915A67"/>
    <w:rsid w:val="0092107A"/>
    <w:rsid w:val="009443A4"/>
    <w:rsid w:val="00947E13"/>
    <w:rsid w:val="00974D80"/>
    <w:rsid w:val="0098115C"/>
    <w:rsid w:val="00985FE8"/>
    <w:rsid w:val="009D5058"/>
    <w:rsid w:val="009D6EA3"/>
    <w:rsid w:val="009E2FC1"/>
    <w:rsid w:val="009E3FB0"/>
    <w:rsid w:val="009E7CBB"/>
    <w:rsid w:val="009F01D4"/>
    <w:rsid w:val="00A11C32"/>
    <w:rsid w:val="00A3525F"/>
    <w:rsid w:val="00A53BEA"/>
    <w:rsid w:val="00A7500F"/>
    <w:rsid w:val="00A924B0"/>
    <w:rsid w:val="00AA5A25"/>
    <w:rsid w:val="00AD18E2"/>
    <w:rsid w:val="00AF0155"/>
    <w:rsid w:val="00B00E68"/>
    <w:rsid w:val="00B12640"/>
    <w:rsid w:val="00B138DF"/>
    <w:rsid w:val="00B323C7"/>
    <w:rsid w:val="00B860EA"/>
    <w:rsid w:val="00BC00A8"/>
    <w:rsid w:val="00BC1B62"/>
    <w:rsid w:val="00BC70E0"/>
    <w:rsid w:val="00BE0D7A"/>
    <w:rsid w:val="00BF305B"/>
    <w:rsid w:val="00BF6C28"/>
    <w:rsid w:val="00C0021F"/>
    <w:rsid w:val="00C150B7"/>
    <w:rsid w:val="00C30786"/>
    <w:rsid w:val="00C35F2B"/>
    <w:rsid w:val="00C546BC"/>
    <w:rsid w:val="00C67C32"/>
    <w:rsid w:val="00C72170"/>
    <w:rsid w:val="00C8062B"/>
    <w:rsid w:val="00C92BFC"/>
    <w:rsid w:val="00C96D57"/>
    <w:rsid w:val="00CC076B"/>
    <w:rsid w:val="00CD098B"/>
    <w:rsid w:val="00CD78A1"/>
    <w:rsid w:val="00CF37E3"/>
    <w:rsid w:val="00D430B9"/>
    <w:rsid w:val="00D4725E"/>
    <w:rsid w:val="00D63FD4"/>
    <w:rsid w:val="00D64A5D"/>
    <w:rsid w:val="00D6571F"/>
    <w:rsid w:val="00D75205"/>
    <w:rsid w:val="00D85410"/>
    <w:rsid w:val="00DA22E3"/>
    <w:rsid w:val="00DA5F8C"/>
    <w:rsid w:val="00DB3A11"/>
    <w:rsid w:val="00DC2E81"/>
    <w:rsid w:val="00DD7B88"/>
    <w:rsid w:val="00DE7910"/>
    <w:rsid w:val="00DF137C"/>
    <w:rsid w:val="00E00929"/>
    <w:rsid w:val="00E13D24"/>
    <w:rsid w:val="00E16CCD"/>
    <w:rsid w:val="00E326BE"/>
    <w:rsid w:val="00E3292A"/>
    <w:rsid w:val="00E37C17"/>
    <w:rsid w:val="00E40533"/>
    <w:rsid w:val="00E505E3"/>
    <w:rsid w:val="00E52F8B"/>
    <w:rsid w:val="00E63FE6"/>
    <w:rsid w:val="00E81EC6"/>
    <w:rsid w:val="00E83C3B"/>
    <w:rsid w:val="00E87F0C"/>
    <w:rsid w:val="00EA2B44"/>
    <w:rsid w:val="00EA6A27"/>
    <w:rsid w:val="00EA70EC"/>
    <w:rsid w:val="00ED0099"/>
    <w:rsid w:val="00EE63E5"/>
    <w:rsid w:val="00F24DBA"/>
    <w:rsid w:val="00F42BE1"/>
    <w:rsid w:val="00F45377"/>
    <w:rsid w:val="00F46F80"/>
    <w:rsid w:val="00F63544"/>
    <w:rsid w:val="00F750DA"/>
    <w:rsid w:val="00F84838"/>
    <w:rsid w:val="00FA155C"/>
    <w:rsid w:val="00FA5262"/>
    <w:rsid w:val="00FA76B6"/>
    <w:rsid w:val="00FB3A5A"/>
    <w:rsid w:val="00FB4FC7"/>
    <w:rsid w:val="00FB62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EF7"/>
    <w:pPr>
      <w:widowControl w:val="0"/>
      <w:wordWrap w:val="0"/>
      <w:autoSpaceDE w:val="0"/>
      <w:autoSpaceDN w:val="0"/>
      <w:spacing w:after="0" w:line="240" w:lineRule="auto"/>
    </w:pPr>
    <w:rPr>
      <w:rFonts w:ascii="Malgun Gothic" w:eastAsia="Malgun Gothic" w:hAnsi="Malgun Gothic"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0"/>
    <w:basedOn w:val="a"/>
    <w:rsid w:val="00395EF7"/>
    <w:pPr>
      <w:wordWrap/>
      <w:adjustRightInd w:val="0"/>
      <w:spacing w:line="480" w:lineRule="auto"/>
      <w:ind w:left="200" w:hangingChars="100" w:hanging="200"/>
    </w:pPr>
    <w:rPr>
      <w:rFonts w:ascii="Gulim" w:eastAsia="Batang" w:hAnsi="Gulim"/>
      <w:b/>
      <w:bCs/>
      <w:kern w:val="0"/>
      <w:sz w:val="27"/>
      <w:szCs w:val="27"/>
    </w:rPr>
  </w:style>
  <w:style w:type="paragraph" w:customStyle="1" w:styleId="MS">
    <w:name w:val="MS바탕글"/>
    <w:basedOn w:val="a"/>
    <w:rsid w:val="00395EF7"/>
    <w:pPr>
      <w:widowControl/>
      <w:wordWrap/>
      <w:autoSpaceDE/>
      <w:autoSpaceDN/>
      <w:snapToGrid w:val="0"/>
      <w:spacing w:line="384" w:lineRule="auto"/>
    </w:pPr>
    <w:rPr>
      <w:rFonts w:ascii="Batang" w:eastAsia="Batang" w:hAnsi="Times New Roman"/>
      <w:color w:val="000000"/>
      <w:kern w:val="0"/>
    </w:rPr>
  </w:style>
  <w:style w:type="paragraph" w:customStyle="1" w:styleId="a3">
    <w:name w:val="바탕글"/>
    <w:basedOn w:val="a"/>
    <w:rsid w:val="00395EF7"/>
    <w:pPr>
      <w:widowControl/>
      <w:wordWrap/>
      <w:autoSpaceDE/>
      <w:autoSpaceDN/>
      <w:snapToGrid w:val="0"/>
      <w:spacing w:line="384" w:lineRule="auto"/>
    </w:pPr>
    <w:rPr>
      <w:rFonts w:ascii="Batang" w:eastAsia="Batang" w:hAnsi="Batang"/>
      <w:color w:val="000000"/>
      <w:kern w:val="0"/>
    </w:rPr>
  </w:style>
  <w:style w:type="paragraph" w:customStyle="1" w:styleId="EndNoteBibliography">
    <w:name w:val="EndNote Bibliography"/>
    <w:basedOn w:val="a"/>
    <w:link w:val="EndNoteBibliographyChar"/>
    <w:rsid w:val="00A3525F"/>
    <w:pPr>
      <w:spacing w:after="160"/>
    </w:pPr>
    <w:rPr>
      <w:rFonts w:cstheme="minorBidi"/>
      <w:noProof/>
      <w:szCs w:val="22"/>
    </w:rPr>
  </w:style>
  <w:style w:type="character" w:customStyle="1" w:styleId="EndNoteBibliographyChar">
    <w:name w:val="EndNote Bibliography Char"/>
    <w:basedOn w:val="a0"/>
    <w:link w:val="EndNoteBibliography"/>
    <w:rsid w:val="00A3525F"/>
    <w:rPr>
      <w:rFonts w:ascii="Malgun Gothic" w:eastAsia="Malgun Gothic" w:hAnsi="Malgun Gothic"/>
      <w:noProof/>
    </w:rPr>
  </w:style>
  <w:style w:type="character" w:customStyle="1" w:styleId="pseudotab3">
    <w:name w:val="pseudotab3"/>
    <w:basedOn w:val="a0"/>
    <w:rsid w:val="001B2DC7"/>
  </w:style>
  <w:style w:type="character" w:customStyle="1" w:styleId="scdddoi">
    <w:name w:val="s_c_dddoi"/>
    <w:basedOn w:val="a0"/>
    <w:rsid w:val="00C8062B"/>
    <w:rPr>
      <w:sz w:val="24"/>
      <w:szCs w:val="24"/>
      <w:bdr w:val="none" w:sz="0" w:space="0" w:color="auto" w:frame="1"/>
      <w:vertAlign w:val="baseline"/>
    </w:rPr>
  </w:style>
  <w:style w:type="character" w:customStyle="1" w:styleId="highlight2">
    <w:name w:val="highlight2"/>
    <w:basedOn w:val="a0"/>
    <w:rsid w:val="00974D80"/>
  </w:style>
  <w:style w:type="paragraph" w:styleId="a4">
    <w:name w:val="header"/>
    <w:basedOn w:val="a"/>
    <w:link w:val="Char"/>
    <w:uiPriority w:val="99"/>
    <w:unhideWhenUsed/>
    <w:rsid w:val="006A1793"/>
    <w:pPr>
      <w:tabs>
        <w:tab w:val="center" w:pos="4513"/>
        <w:tab w:val="right" w:pos="9026"/>
      </w:tabs>
      <w:snapToGrid w:val="0"/>
    </w:pPr>
  </w:style>
  <w:style w:type="character" w:customStyle="1" w:styleId="Char">
    <w:name w:val="页眉 Char"/>
    <w:basedOn w:val="a0"/>
    <w:link w:val="a4"/>
    <w:uiPriority w:val="99"/>
    <w:rsid w:val="006A1793"/>
    <w:rPr>
      <w:rFonts w:ascii="Malgun Gothic" w:eastAsia="Malgun Gothic" w:hAnsi="Malgun Gothic" w:cs="Times New Roman"/>
      <w:szCs w:val="20"/>
    </w:rPr>
  </w:style>
  <w:style w:type="paragraph" w:styleId="a5">
    <w:name w:val="footer"/>
    <w:basedOn w:val="a"/>
    <w:link w:val="Char0"/>
    <w:uiPriority w:val="99"/>
    <w:unhideWhenUsed/>
    <w:rsid w:val="006A1793"/>
    <w:pPr>
      <w:tabs>
        <w:tab w:val="center" w:pos="4513"/>
        <w:tab w:val="right" w:pos="9026"/>
      </w:tabs>
      <w:snapToGrid w:val="0"/>
    </w:pPr>
  </w:style>
  <w:style w:type="character" w:customStyle="1" w:styleId="Char0">
    <w:name w:val="页脚 Char"/>
    <w:basedOn w:val="a0"/>
    <w:link w:val="a5"/>
    <w:uiPriority w:val="99"/>
    <w:rsid w:val="006A1793"/>
    <w:rPr>
      <w:rFonts w:ascii="Malgun Gothic" w:eastAsia="Malgun Gothic" w:hAnsi="Malgun Gothic" w:cs="Times New Roman"/>
      <w:szCs w:val="20"/>
    </w:rPr>
  </w:style>
  <w:style w:type="paragraph" w:customStyle="1" w:styleId="p0">
    <w:name w:val="p0"/>
    <w:basedOn w:val="a"/>
    <w:rsid w:val="001E6660"/>
    <w:pPr>
      <w:widowControl/>
      <w:wordWrap/>
      <w:autoSpaceDE/>
      <w:autoSpaceDN/>
      <w:spacing w:line="240" w:lineRule="atLeast"/>
      <w:jc w:val="left"/>
    </w:pPr>
    <w:rPr>
      <w:rFonts w:ascii="Century" w:eastAsia="宋体" w:hAnsi="Century" w:cs="宋体"/>
      <w:kern w:val="0"/>
      <w:sz w:val="21"/>
      <w:szCs w:val="21"/>
      <w:lang w:eastAsia="zh-CN"/>
    </w:rPr>
  </w:style>
  <w:style w:type="character" w:styleId="a6">
    <w:name w:val="annotation reference"/>
    <w:basedOn w:val="a0"/>
    <w:unhideWhenUsed/>
    <w:rsid w:val="001E6660"/>
    <w:rPr>
      <w:sz w:val="21"/>
      <w:szCs w:val="21"/>
    </w:rPr>
  </w:style>
  <w:style w:type="paragraph" w:styleId="a7">
    <w:name w:val="annotation text"/>
    <w:basedOn w:val="a"/>
    <w:link w:val="Char1"/>
    <w:unhideWhenUsed/>
    <w:rsid w:val="001E6660"/>
    <w:pPr>
      <w:jc w:val="left"/>
    </w:pPr>
  </w:style>
  <w:style w:type="character" w:customStyle="1" w:styleId="Char1">
    <w:name w:val="批注文字 Char"/>
    <w:basedOn w:val="a0"/>
    <w:link w:val="a7"/>
    <w:rsid w:val="001E6660"/>
    <w:rPr>
      <w:rFonts w:ascii="Malgun Gothic" w:eastAsia="Malgun Gothic" w:hAnsi="Malgun Gothic" w:cs="Times New Roman"/>
      <w:szCs w:val="20"/>
    </w:rPr>
  </w:style>
  <w:style w:type="paragraph" w:styleId="a8">
    <w:name w:val="annotation subject"/>
    <w:basedOn w:val="a7"/>
    <w:next w:val="a7"/>
    <w:link w:val="Char2"/>
    <w:uiPriority w:val="99"/>
    <w:semiHidden/>
    <w:unhideWhenUsed/>
    <w:rsid w:val="001E6660"/>
    <w:rPr>
      <w:b/>
      <w:bCs/>
    </w:rPr>
  </w:style>
  <w:style w:type="character" w:customStyle="1" w:styleId="Char2">
    <w:name w:val="批注主题 Char"/>
    <w:basedOn w:val="Char1"/>
    <w:link w:val="a8"/>
    <w:uiPriority w:val="99"/>
    <w:semiHidden/>
    <w:rsid w:val="001E6660"/>
    <w:rPr>
      <w:rFonts w:ascii="Malgun Gothic" w:eastAsia="Malgun Gothic" w:hAnsi="Malgun Gothic" w:cs="Times New Roman"/>
      <w:b/>
      <w:bCs/>
      <w:szCs w:val="20"/>
    </w:rPr>
  </w:style>
  <w:style w:type="paragraph" w:styleId="a9">
    <w:name w:val="Balloon Text"/>
    <w:basedOn w:val="a"/>
    <w:link w:val="Char3"/>
    <w:uiPriority w:val="99"/>
    <w:semiHidden/>
    <w:unhideWhenUsed/>
    <w:rsid w:val="001E6660"/>
    <w:rPr>
      <w:sz w:val="18"/>
      <w:szCs w:val="18"/>
    </w:rPr>
  </w:style>
  <w:style w:type="character" w:customStyle="1" w:styleId="Char3">
    <w:name w:val="批注框文本 Char"/>
    <w:basedOn w:val="a0"/>
    <w:link w:val="a9"/>
    <w:uiPriority w:val="99"/>
    <w:semiHidden/>
    <w:rsid w:val="001E6660"/>
    <w:rPr>
      <w:rFonts w:ascii="Malgun Gothic" w:eastAsia="Malgun Gothic" w:hAnsi="Malgun Gothic" w:cs="Times New Roman"/>
      <w:sz w:val="18"/>
      <w:szCs w:val="18"/>
    </w:rPr>
  </w:style>
  <w:style w:type="character" w:styleId="aa">
    <w:name w:val="Strong"/>
    <w:qFormat/>
    <w:rsid w:val="001E6660"/>
    <w:rPr>
      <w:b/>
      <w:bCs/>
    </w:rPr>
  </w:style>
  <w:style w:type="paragraph" w:styleId="ab">
    <w:name w:val="List Paragraph"/>
    <w:basedOn w:val="a"/>
    <w:uiPriority w:val="34"/>
    <w:qFormat/>
    <w:rsid w:val="001E6660"/>
    <w:pPr>
      <w:widowControl/>
      <w:suppressAutoHyphens/>
      <w:wordWrap/>
      <w:autoSpaceDE/>
      <w:autoSpaceDN/>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labellist1">
    <w:name w:val="label_list1"/>
    <w:rsid w:val="001E6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EF7"/>
    <w:pPr>
      <w:widowControl w:val="0"/>
      <w:wordWrap w:val="0"/>
      <w:autoSpaceDE w:val="0"/>
      <w:autoSpaceDN w:val="0"/>
      <w:spacing w:after="0" w:line="240" w:lineRule="auto"/>
    </w:pPr>
    <w:rPr>
      <w:rFonts w:ascii="Malgun Gothic" w:eastAsia="Malgun Gothic" w:hAnsi="Malgun Gothic"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0"/>
    <w:basedOn w:val="a"/>
    <w:rsid w:val="00395EF7"/>
    <w:pPr>
      <w:wordWrap/>
      <w:adjustRightInd w:val="0"/>
      <w:spacing w:line="480" w:lineRule="auto"/>
      <w:ind w:left="200" w:hangingChars="100" w:hanging="200"/>
    </w:pPr>
    <w:rPr>
      <w:rFonts w:ascii="Gulim" w:eastAsia="Batang" w:hAnsi="Gulim"/>
      <w:b/>
      <w:bCs/>
      <w:kern w:val="0"/>
      <w:sz w:val="27"/>
      <w:szCs w:val="27"/>
    </w:rPr>
  </w:style>
  <w:style w:type="paragraph" w:customStyle="1" w:styleId="MS">
    <w:name w:val="MS바탕글"/>
    <w:basedOn w:val="a"/>
    <w:rsid w:val="00395EF7"/>
    <w:pPr>
      <w:widowControl/>
      <w:wordWrap/>
      <w:autoSpaceDE/>
      <w:autoSpaceDN/>
      <w:snapToGrid w:val="0"/>
      <w:spacing w:line="384" w:lineRule="auto"/>
    </w:pPr>
    <w:rPr>
      <w:rFonts w:ascii="Batang" w:eastAsia="Batang" w:hAnsi="Times New Roman"/>
      <w:color w:val="000000"/>
      <w:kern w:val="0"/>
    </w:rPr>
  </w:style>
  <w:style w:type="paragraph" w:customStyle="1" w:styleId="a3">
    <w:name w:val="바탕글"/>
    <w:basedOn w:val="a"/>
    <w:rsid w:val="00395EF7"/>
    <w:pPr>
      <w:widowControl/>
      <w:wordWrap/>
      <w:autoSpaceDE/>
      <w:autoSpaceDN/>
      <w:snapToGrid w:val="0"/>
      <w:spacing w:line="384" w:lineRule="auto"/>
    </w:pPr>
    <w:rPr>
      <w:rFonts w:ascii="Batang" w:eastAsia="Batang" w:hAnsi="Batang"/>
      <w:color w:val="000000"/>
      <w:kern w:val="0"/>
    </w:rPr>
  </w:style>
  <w:style w:type="paragraph" w:customStyle="1" w:styleId="EndNoteBibliography">
    <w:name w:val="EndNote Bibliography"/>
    <w:basedOn w:val="a"/>
    <w:link w:val="EndNoteBibliographyChar"/>
    <w:rsid w:val="00A3525F"/>
    <w:pPr>
      <w:spacing w:after="160"/>
    </w:pPr>
    <w:rPr>
      <w:rFonts w:cstheme="minorBidi"/>
      <w:noProof/>
      <w:szCs w:val="22"/>
    </w:rPr>
  </w:style>
  <w:style w:type="character" w:customStyle="1" w:styleId="EndNoteBibliographyChar">
    <w:name w:val="EndNote Bibliography Char"/>
    <w:basedOn w:val="a0"/>
    <w:link w:val="EndNoteBibliography"/>
    <w:rsid w:val="00A3525F"/>
    <w:rPr>
      <w:rFonts w:ascii="Malgun Gothic" w:eastAsia="Malgun Gothic" w:hAnsi="Malgun Gothic"/>
      <w:noProof/>
    </w:rPr>
  </w:style>
  <w:style w:type="character" w:customStyle="1" w:styleId="pseudotab3">
    <w:name w:val="pseudotab3"/>
    <w:basedOn w:val="a0"/>
    <w:rsid w:val="001B2DC7"/>
  </w:style>
  <w:style w:type="character" w:customStyle="1" w:styleId="scdddoi">
    <w:name w:val="s_c_dddoi"/>
    <w:basedOn w:val="a0"/>
    <w:rsid w:val="00C8062B"/>
    <w:rPr>
      <w:sz w:val="24"/>
      <w:szCs w:val="24"/>
      <w:bdr w:val="none" w:sz="0" w:space="0" w:color="auto" w:frame="1"/>
      <w:vertAlign w:val="baseline"/>
    </w:rPr>
  </w:style>
  <w:style w:type="character" w:customStyle="1" w:styleId="highlight2">
    <w:name w:val="highlight2"/>
    <w:basedOn w:val="a0"/>
    <w:rsid w:val="00974D80"/>
  </w:style>
  <w:style w:type="paragraph" w:styleId="a4">
    <w:name w:val="header"/>
    <w:basedOn w:val="a"/>
    <w:link w:val="Char"/>
    <w:uiPriority w:val="99"/>
    <w:unhideWhenUsed/>
    <w:rsid w:val="006A1793"/>
    <w:pPr>
      <w:tabs>
        <w:tab w:val="center" w:pos="4513"/>
        <w:tab w:val="right" w:pos="9026"/>
      </w:tabs>
      <w:snapToGrid w:val="0"/>
    </w:pPr>
  </w:style>
  <w:style w:type="character" w:customStyle="1" w:styleId="Char">
    <w:name w:val="页眉 Char"/>
    <w:basedOn w:val="a0"/>
    <w:link w:val="a4"/>
    <w:uiPriority w:val="99"/>
    <w:rsid w:val="006A1793"/>
    <w:rPr>
      <w:rFonts w:ascii="Malgun Gothic" w:eastAsia="Malgun Gothic" w:hAnsi="Malgun Gothic" w:cs="Times New Roman"/>
      <w:szCs w:val="20"/>
    </w:rPr>
  </w:style>
  <w:style w:type="paragraph" w:styleId="a5">
    <w:name w:val="footer"/>
    <w:basedOn w:val="a"/>
    <w:link w:val="Char0"/>
    <w:uiPriority w:val="99"/>
    <w:unhideWhenUsed/>
    <w:rsid w:val="006A1793"/>
    <w:pPr>
      <w:tabs>
        <w:tab w:val="center" w:pos="4513"/>
        <w:tab w:val="right" w:pos="9026"/>
      </w:tabs>
      <w:snapToGrid w:val="0"/>
    </w:pPr>
  </w:style>
  <w:style w:type="character" w:customStyle="1" w:styleId="Char0">
    <w:name w:val="页脚 Char"/>
    <w:basedOn w:val="a0"/>
    <w:link w:val="a5"/>
    <w:uiPriority w:val="99"/>
    <w:rsid w:val="006A1793"/>
    <w:rPr>
      <w:rFonts w:ascii="Malgun Gothic" w:eastAsia="Malgun Gothic" w:hAnsi="Malgun Gothic" w:cs="Times New Roman"/>
      <w:szCs w:val="20"/>
    </w:rPr>
  </w:style>
  <w:style w:type="paragraph" w:customStyle="1" w:styleId="p0">
    <w:name w:val="p0"/>
    <w:basedOn w:val="a"/>
    <w:rsid w:val="001E6660"/>
    <w:pPr>
      <w:widowControl/>
      <w:wordWrap/>
      <w:autoSpaceDE/>
      <w:autoSpaceDN/>
      <w:spacing w:line="240" w:lineRule="atLeast"/>
      <w:jc w:val="left"/>
    </w:pPr>
    <w:rPr>
      <w:rFonts w:ascii="Century" w:eastAsia="宋体" w:hAnsi="Century" w:cs="宋体"/>
      <w:kern w:val="0"/>
      <w:sz w:val="21"/>
      <w:szCs w:val="21"/>
      <w:lang w:eastAsia="zh-CN"/>
    </w:rPr>
  </w:style>
  <w:style w:type="character" w:styleId="a6">
    <w:name w:val="annotation reference"/>
    <w:basedOn w:val="a0"/>
    <w:unhideWhenUsed/>
    <w:rsid w:val="001E6660"/>
    <w:rPr>
      <w:sz w:val="21"/>
      <w:szCs w:val="21"/>
    </w:rPr>
  </w:style>
  <w:style w:type="paragraph" w:styleId="a7">
    <w:name w:val="annotation text"/>
    <w:basedOn w:val="a"/>
    <w:link w:val="Char1"/>
    <w:unhideWhenUsed/>
    <w:rsid w:val="001E6660"/>
    <w:pPr>
      <w:jc w:val="left"/>
    </w:pPr>
  </w:style>
  <w:style w:type="character" w:customStyle="1" w:styleId="Char1">
    <w:name w:val="批注文字 Char"/>
    <w:basedOn w:val="a0"/>
    <w:link w:val="a7"/>
    <w:rsid w:val="001E6660"/>
    <w:rPr>
      <w:rFonts w:ascii="Malgun Gothic" w:eastAsia="Malgun Gothic" w:hAnsi="Malgun Gothic" w:cs="Times New Roman"/>
      <w:szCs w:val="20"/>
    </w:rPr>
  </w:style>
  <w:style w:type="paragraph" w:styleId="a8">
    <w:name w:val="annotation subject"/>
    <w:basedOn w:val="a7"/>
    <w:next w:val="a7"/>
    <w:link w:val="Char2"/>
    <w:uiPriority w:val="99"/>
    <w:semiHidden/>
    <w:unhideWhenUsed/>
    <w:rsid w:val="001E6660"/>
    <w:rPr>
      <w:b/>
      <w:bCs/>
    </w:rPr>
  </w:style>
  <w:style w:type="character" w:customStyle="1" w:styleId="Char2">
    <w:name w:val="批注主题 Char"/>
    <w:basedOn w:val="Char1"/>
    <w:link w:val="a8"/>
    <w:uiPriority w:val="99"/>
    <w:semiHidden/>
    <w:rsid w:val="001E6660"/>
    <w:rPr>
      <w:rFonts w:ascii="Malgun Gothic" w:eastAsia="Malgun Gothic" w:hAnsi="Malgun Gothic" w:cs="Times New Roman"/>
      <w:b/>
      <w:bCs/>
      <w:szCs w:val="20"/>
    </w:rPr>
  </w:style>
  <w:style w:type="paragraph" w:styleId="a9">
    <w:name w:val="Balloon Text"/>
    <w:basedOn w:val="a"/>
    <w:link w:val="Char3"/>
    <w:uiPriority w:val="99"/>
    <w:semiHidden/>
    <w:unhideWhenUsed/>
    <w:rsid w:val="001E6660"/>
    <w:rPr>
      <w:sz w:val="18"/>
      <w:szCs w:val="18"/>
    </w:rPr>
  </w:style>
  <w:style w:type="character" w:customStyle="1" w:styleId="Char3">
    <w:name w:val="批注框文本 Char"/>
    <w:basedOn w:val="a0"/>
    <w:link w:val="a9"/>
    <w:uiPriority w:val="99"/>
    <w:semiHidden/>
    <w:rsid w:val="001E6660"/>
    <w:rPr>
      <w:rFonts w:ascii="Malgun Gothic" w:eastAsia="Malgun Gothic" w:hAnsi="Malgun Gothic" w:cs="Times New Roman"/>
      <w:sz w:val="18"/>
      <w:szCs w:val="18"/>
    </w:rPr>
  </w:style>
  <w:style w:type="character" w:styleId="aa">
    <w:name w:val="Strong"/>
    <w:qFormat/>
    <w:rsid w:val="001E6660"/>
    <w:rPr>
      <w:b/>
      <w:bCs/>
    </w:rPr>
  </w:style>
  <w:style w:type="paragraph" w:styleId="ab">
    <w:name w:val="List Paragraph"/>
    <w:basedOn w:val="a"/>
    <w:uiPriority w:val="34"/>
    <w:qFormat/>
    <w:rsid w:val="001E6660"/>
    <w:pPr>
      <w:widowControl/>
      <w:suppressAutoHyphens/>
      <w:wordWrap/>
      <w:autoSpaceDE/>
      <w:autoSpaceDN/>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labellist1">
    <w:name w:val="label_list1"/>
    <w:rsid w:val="001E6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3269">
      <w:bodyDiv w:val="1"/>
      <w:marLeft w:val="0"/>
      <w:marRight w:val="0"/>
      <w:marTop w:val="0"/>
      <w:marBottom w:val="0"/>
      <w:divBdr>
        <w:top w:val="none" w:sz="0" w:space="0" w:color="auto"/>
        <w:left w:val="none" w:sz="0" w:space="0" w:color="auto"/>
        <w:bottom w:val="none" w:sz="0" w:space="0" w:color="auto"/>
        <w:right w:val="none" w:sz="0" w:space="0" w:color="auto"/>
      </w:divBdr>
      <w:divsChild>
        <w:div w:id="650132931">
          <w:marLeft w:val="0"/>
          <w:marRight w:val="1"/>
          <w:marTop w:val="0"/>
          <w:marBottom w:val="0"/>
          <w:divBdr>
            <w:top w:val="none" w:sz="0" w:space="0" w:color="auto"/>
            <w:left w:val="none" w:sz="0" w:space="0" w:color="auto"/>
            <w:bottom w:val="none" w:sz="0" w:space="0" w:color="auto"/>
            <w:right w:val="none" w:sz="0" w:space="0" w:color="auto"/>
          </w:divBdr>
          <w:divsChild>
            <w:div w:id="1196696736">
              <w:marLeft w:val="0"/>
              <w:marRight w:val="0"/>
              <w:marTop w:val="0"/>
              <w:marBottom w:val="0"/>
              <w:divBdr>
                <w:top w:val="none" w:sz="0" w:space="0" w:color="auto"/>
                <w:left w:val="none" w:sz="0" w:space="0" w:color="auto"/>
                <w:bottom w:val="none" w:sz="0" w:space="0" w:color="auto"/>
                <w:right w:val="none" w:sz="0" w:space="0" w:color="auto"/>
              </w:divBdr>
              <w:divsChild>
                <w:div w:id="1014917553">
                  <w:marLeft w:val="0"/>
                  <w:marRight w:val="1"/>
                  <w:marTop w:val="0"/>
                  <w:marBottom w:val="0"/>
                  <w:divBdr>
                    <w:top w:val="none" w:sz="0" w:space="0" w:color="auto"/>
                    <w:left w:val="none" w:sz="0" w:space="0" w:color="auto"/>
                    <w:bottom w:val="none" w:sz="0" w:space="0" w:color="auto"/>
                    <w:right w:val="none" w:sz="0" w:space="0" w:color="auto"/>
                  </w:divBdr>
                  <w:divsChild>
                    <w:div w:id="11954118">
                      <w:marLeft w:val="0"/>
                      <w:marRight w:val="0"/>
                      <w:marTop w:val="0"/>
                      <w:marBottom w:val="0"/>
                      <w:divBdr>
                        <w:top w:val="none" w:sz="0" w:space="0" w:color="auto"/>
                        <w:left w:val="none" w:sz="0" w:space="0" w:color="auto"/>
                        <w:bottom w:val="none" w:sz="0" w:space="0" w:color="auto"/>
                        <w:right w:val="none" w:sz="0" w:space="0" w:color="auto"/>
                      </w:divBdr>
                      <w:divsChild>
                        <w:div w:id="1640383676">
                          <w:marLeft w:val="0"/>
                          <w:marRight w:val="0"/>
                          <w:marTop w:val="0"/>
                          <w:marBottom w:val="0"/>
                          <w:divBdr>
                            <w:top w:val="none" w:sz="0" w:space="0" w:color="auto"/>
                            <w:left w:val="none" w:sz="0" w:space="0" w:color="auto"/>
                            <w:bottom w:val="none" w:sz="0" w:space="0" w:color="auto"/>
                            <w:right w:val="none" w:sz="0" w:space="0" w:color="auto"/>
                          </w:divBdr>
                          <w:divsChild>
                            <w:div w:id="1564677704">
                              <w:marLeft w:val="0"/>
                              <w:marRight w:val="0"/>
                              <w:marTop w:val="120"/>
                              <w:marBottom w:val="360"/>
                              <w:divBdr>
                                <w:top w:val="none" w:sz="0" w:space="0" w:color="auto"/>
                                <w:left w:val="none" w:sz="0" w:space="0" w:color="auto"/>
                                <w:bottom w:val="none" w:sz="0" w:space="0" w:color="auto"/>
                                <w:right w:val="none" w:sz="0" w:space="0" w:color="auto"/>
                              </w:divBdr>
                              <w:divsChild>
                                <w:div w:id="227346612">
                                  <w:marLeft w:val="420"/>
                                  <w:marRight w:val="0"/>
                                  <w:marTop w:val="0"/>
                                  <w:marBottom w:val="0"/>
                                  <w:divBdr>
                                    <w:top w:val="none" w:sz="0" w:space="0" w:color="auto"/>
                                    <w:left w:val="none" w:sz="0" w:space="0" w:color="auto"/>
                                    <w:bottom w:val="none" w:sz="0" w:space="0" w:color="auto"/>
                                    <w:right w:val="none" w:sz="0" w:space="0" w:color="auto"/>
                                  </w:divBdr>
                                  <w:divsChild>
                                    <w:div w:id="1822692400">
                                      <w:marLeft w:val="0"/>
                                      <w:marRight w:val="0"/>
                                      <w:marTop w:val="0"/>
                                      <w:marBottom w:val="0"/>
                                      <w:divBdr>
                                        <w:top w:val="none" w:sz="0" w:space="0" w:color="auto"/>
                                        <w:left w:val="none" w:sz="0" w:space="0" w:color="auto"/>
                                        <w:bottom w:val="none" w:sz="0" w:space="0" w:color="auto"/>
                                        <w:right w:val="none" w:sz="0" w:space="0" w:color="auto"/>
                                      </w:divBdr>
                                      <w:divsChild>
                                        <w:div w:id="15215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29194">
      <w:bodyDiv w:val="1"/>
      <w:marLeft w:val="0"/>
      <w:marRight w:val="0"/>
      <w:marTop w:val="0"/>
      <w:marBottom w:val="0"/>
      <w:divBdr>
        <w:top w:val="none" w:sz="0" w:space="0" w:color="auto"/>
        <w:left w:val="none" w:sz="0" w:space="0" w:color="auto"/>
        <w:bottom w:val="none" w:sz="0" w:space="0" w:color="auto"/>
        <w:right w:val="none" w:sz="0" w:space="0" w:color="auto"/>
      </w:divBdr>
      <w:divsChild>
        <w:div w:id="335152696">
          <w:marLeft w:val="0"/>
          <w:marRight w:val="1"/>
          <w:marTop w:val="0"/>
          <w:marBottom w:val="0"/>
          <w:divBdr>
            <w:top w:val="none" w:sz="0" w:space="0" w:color="auto"/>
            <w:left w:val="none" w:sz="0" w:space="0" w:color="auto"/>
            <w:bottom w:val="none" w:sz="0" w:space="0" w:color="auto"/>
            <w:right w:val="none" w:sz="0" w:space="0" w:color="auto"/>
          </w:divBdr>
          <w:divsChild>
            <w:div w:id="11075711">
              <w:marLeft w:val="0"/>
              <w:marRight w:val="0"/>
              <w:marTop w:val="0"/>
              <w:marBottom w:val="0"/>
              <w:divBdr>
                <w:top w:val="none" w:sz="0" w:space="0" w:color="auto"/>
                <w:left w:val="none" w:sz="0" w:space="0" w:color="auto"/>
                <w:bottom w:val="none" w:sz="0" w:space="0" w:color="auto"/>
                <w:right w:val="none" w:sz="0" w:space="0" w:color="auto"/>
              </w:divBdr>
              <w:divsChild>
                <w:div w:id="853106945">
                  <w:marLeft w:val="0"/>
                  <w:marRight w:val="1"/>
                  <w:marTop w:val="0"/>
                  <w:marBottom w:val="0"/>
                  <w:divBdr>
                    <w:top w:val="none" w:sz="0" w:space="0" w:color="auto"/>
                    <w:left w:val="none" w:sz="0" w:space="0" w:color="auto"/>
                    <w:bottom w:val="none" w:sz="0" w:space="0" w:color="auto"/>
                    <w:right w:val="none" w:sz="0" w:space="0" w:color="auto"/>
                  </w:divBdr>
                  <w:divsChild>
                    <w:div w:id="1956519386">
                      <w:marLeft w:val="0"/>
                      <w:marRight w:val="0"/>
                      <w:marTop w:val="0"/>
                      <w:marBottom w:val="0"/>
                      <w:divBdr>
                        <w:top w:val="none" w:sz="0" w:space="0" w:color="auto"/>
                        <w:left w:val="none" w:sz="0" w:space="0" w:color="auto"/>
                        <w:bottom w:val="none" w:sz="0" w:space="0" w:color="auto"/>
                        <w:right w:val="none" w:sz="0" w:space="0" w:color="auto"/>
                      </w:divBdr>
                      <w:divsChild>
                        <w:div w:id="1955671253">
                          <w:marLeft w:val="0"/>
                          <w:marRight w:val="0"/>
                          <w:marTop w:val="0"/>
                          <w:marBottom w:val="0"/>
                          <w:divBdr>
                            <w:top w:val="none" w:sz="0" w:space="0" w:color="auto"/>
                            <w:left w:val="none" w:sz="0" w:space="0" w:color="auto"/>
                            <w:bottom w:val="none" w:sz="0" w:space="0" w:color="auto"/>
                            <w:right w:val="none" w:sz="0" w:space="0" w:color="auto"/>
                          </w:divBdr>
                          <w:divsChild>
                            <w:div w:id="616331088">
                              <w:marLeft w:val="0"/>
                              <w:marRight w:val="0"/>
                              <w:marTop w:val="120"/>
                              <w:marBottom w:val="360"/>
                              <w:divBdr>
                                <w:top w:val="none" w:sz="0" w:space="0" w:color="auto"/>
                                <w:left w:val="none" w:sz="0" w:space="0" w:color="auto"/>
                                <w:bottom w:val="none" w:sz="0" w:space="0" w:color="auto"/>
                                <w:right w:val="none" w:sz="0" w:space="0" w:color="auto"/>
                              </w:divBdr>
                              <w:divsChild>
                                <w:div w:id="1028141347">
                                  <w:marLeft w:val="0"/>
                                  <w:marRight w:val="0"/>
                                  <w:marTop w:val="0"/>
                                  <w:marBottom w:val="0"/>
                                  <w:divBdr>
                                    <w:top w:val="none" w:sz="0" w:space="0" w:color="auto"/>
                                    <w:left w:val="none" w:sz="0" w:space="0" w:color="auto"/>
                                    <w:bottom w:val="none" w:sz="0" w:space="0" w:color="auto"/>
                                    <w:right w:val="none" w:sz="0" w:space="0" w:color="auto"/>
                                  </w:divBdr>
                                  <w:divsChild>
                                    <w:div w:id="7461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29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510">
          <w:marLeft w:val="0"/>
          <w:marRight w:val="0"/>
          <w:marTop w:val="0"/>
          <w:marBottom w:val="0"/>
          <w:divBdr>
            <w:top w:val="none" w:sz="0" w:space="0" w:color="auto"/>
            <w:left w:val="none" w:sz="0" w:space="0" w:color="auto"/>
            <w:bottom w:val="none" w:sz="0" w:space="0" w:color="auto"/>
            <w:right w:val="none" w:sz="0" w:space="0" w:color="auto"/>
          </w:divBdr>
        </w:div>
      </w:divsChild>
    </w:div>
    <w:div w:id="240339192">
      <w:bodyDiv w:val="1"/>
      <w:marLeft w:val="0"/>
      <w:marRight w:val="0"/>
      <w:marTop w:val="0"/>
      <w:marBottom w:val="0"/>
      <w:divBdr>
        <w:top w:val="none" w:sz="0" w:space="0" w:color="auto"/>
        <w:left w:val="none" w:sz="0" w:space="0" w:color="auto"/>
        <w:bottom w:val="none" w:sz="0" w:space="0" w:color="auto"/>
        <w:right w:val="none" w:sz="0" w:space="0" w:color="auto"/>
      </w:divBdr>
      <w:divsChild>
        <w:div w:id="972979392">
          <w:marLeft w:val="0"/>
          <w:marRight w:val="1"/>
          <w:marTop w:val="0"/>
          <w:marBottom w:val="0"/>
          <w:divBdr>
            <w:top w:val="none" w:sz="0" w:space="0" w:color="auto"/>
            <w:left w:val="none" w:sz="0" w:space="0" w:color="auto"/>
            <w:bottom w:val="none" w:sz="0" w:space="0" w:color="auto"/>
            <w:right w:val="none" w:sz="0" w:space="0" w:color="auto"/>
          </w:divBdr>
          <w:divsChild>
            <w:div w:id="376010635">
              <w:marLeft w:val="0"/>
              <w:marRight w:val="0"/>
              <w:marTop w:val="0"/>
              <w:marBottom w:val="0"/>
              <w:divBdr>
                <w:top w:val="none" w:sz="0" w:space="0" w:color="auto"/>
                <w:left w:val="none" w:sz="0" w:space="0" w:color="auto"/>
                <w:bottom w:val="none" w:sz="0" w:space="0" w:color="auto"/>
                <w:right w:val="none" w:sz="0" w:space="0" w:color="auto"/>
              </w:divBdr>
              <w:divsChild>
                <w:div w:id="255752521">
                  <w:marLeft w:val="0"/>
                  <w:marRight w:val="1"/>
                  <w:marTop w:val="0"/>
                  <w:marBottom w:val="0"/>
                  <w:divBdr>
                    <w:top w:val="none" w:sz="0" w:space="0" w:color="auto"/>
                    <w:left w:val="none" w:sz="0" w:space="0" w:color="auto"/>
                    <w:bottom w:val="none" w:sz="0" w:space="0" w:color="auto"/>
                    <w:right w:val="none" w:sz="0" w:space="0" w:color="auto"/>
                  </w:divBdr>
                  <w:divsChild>
                    <w:div w:id="1100182223">
                      <w:marLeft w:val="0"/>
                      <w:marRight w:val="0"/>
                      <w:marTop w:val="0"/>
                      <w:marBottom w:val="0"/>
                      <w:divBdr>
                        <w:top w:val="none" w:sz="0" w:space="0" w:color="auto"/>
                        <w:left w:val="none" w:sz="0" w:space="0" w:color="auto"/>
                        <w:bottom w:val="none" w:sz="0" w:space="0" w:color="auto"/>
                        <w:right w:val="none" w:sz="0" w:space="0" w:color="auto"/>
                      </w:divBdr>
                      <w:divsChild>
                        <w:div w:id="1193229511">
                          <w:marLeft w:val="0"/>
                          <w:marRight w:val="0"/>
                          <w:marTop w:val="0"/>
                          <w:marBottom w:val="0"/>
                          <w:divBdr>
                            <w:top w:val="none" w:sz="0" w:space="0" w:color="auto"/>
                            <w:left w:val="none" w:sz="0" w:space="0" w:color="auto"/>
                            <w:bottom w:val="none" w:sz="0" w:space="0" w:color="auto"/>
                            <w:right w:val="none" w:sz="0" w:space="0" w:color="auto"/>
                          </w:divBdr>
                          <w:divsChild>
                            <w:div w:id="1100376520">
                              <w:marLeft w:val="0"/>
                              <w:marRight w:val="0"/>
                              <w:marTop w:val="120"/>
                              <w:marBottom w:val="360"/>
                              <w:divBdr>
                                <w:top w:val="none" w:sz="0" w:space="0" w:color="auto"/>
                                <w:left w:val="none" w:sz="0" w:space="0" w:color="auto"/>
                                <w:bottom w:val="none" w:sz="0" w:space="0" w:color="auto"/>
                                <w:right w:val="none" w:sz="0" w:space="0" w:color="auto"/>
                              </w:divBdr>
                              <w:divsChild>
                                <w:div w:id="1297755181">
                                  <w:marLeft w:val="0"/>
                                  <w:marRight w:val="0"/>
                                  <w:marTop w:val="0"/>
                                  <w:marBottom w:val="0"/>
                                  <w:divBdr>
                                    <w:top w:val="none" w:sz="0" w:space="0" w:color="auto"/>
                                    <w:left w:val="none" w:sz="0" w:space="0" w:color="auto"/>
                                    <w:bottom w:val="none" w:sz="0" w:space="0" w:color="auto"/>
                                    <w:right w:val="none" w:sz="0" w:space="0" w:color="auto"/>
                                  </w:divBdr>
                                  <w:divsChild>
                                    <w:div w:id="7345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76927">
      <w:bodyDiv w:val="1"/>
      <w:marLeft w:val="0"/>
      <w:marRight w:val="0"/>
      <w:marTop w:val="0"/>
      <w:marBottom w:val="0"/>
      <w:divBdr>
        <w:top w:val="none" w:sz="0" w:space="0" w:color="auto"/>
        <w:left w:val="none" w:sz="0" w:space="0" w:color="auto"/>
        <w:bottom w:val="none" w:sz="0" w:space="0" w:color="auto"/>
        <w:right w:val="none" w:sz="0" w:space="0" w:color="auto"/>
      </w:divBdr>
      <w:divsChild>
        <w:div w:id="1694258486">
          <w:marLeft w:val="0"/>
          <w:marRight w:val="1"/>
          <w:marTop w:val="0"/>
          <w:marBottom w:val="0"/>
          <w:divBdr>
            <w:top w:val="none" w:sz="0" w:space="0" w:color="auto"/>
            <w:left w:val="none" w:sz="0" w:space="0" w:color="auto"/>
            <w:bottom w:val="none" w:sz="0" w:space="0" w:color="auto"/>
            <w:right w:val="none" w:sz="0" w:space="0" w:color="auto"/>
          </w:divBdr>
          <w:divsChild>
            <w:div w:id="1855337471">
              <w:marLeft w:val="0"/>
              <w:marRight w:val="0"/>
              <w:marTop w:val="0"/>
              <w:marBottom w:val="0"/>
              <w:divBdr>
                <w:top w:val="none" w:sz="0" w:space="0" w:color="auto"/>
                <w:left w:val="none" w:sz="0" w:space="0" w:color="auto"/>
                <w:bottom w:val="none" w:sz="0" w:space="0" w:color="auto"/>
                <w:right w:val="none" w:sz="0" w:space="0" w:color="auto"/>
              </w:divBdr>
              <w:divsChild>
                <w:div w:id="824008577">
                  <w:marLeft w:val="0"/>
                  <w:marRight w:val="1"/>
                  <w:marTop w:val="0"/>
                  <w:marBottom w:val="0"/>
                  <w:divBdr>
                    <w:top w:val="none" w:sz="0" w:space="0" w:color="auto"/>
                    <w:left w:val="none" w:sz="0" w:space="0" w:color="auto"/>
                    <w:bottom w:val="none" w:sz="0" w:space="0" w:color="auto"/>
                    <w:right w:val="none" w:sz="0" w:space="0" w:color="auto"/>
                  </w:divBdr>
                  <w:divsChild>
                    <w:div w:id="556090904">
                      <w:marLeft w:val="0"/>
                      <w:marRight w:val="0"/>
                      <w:marTop w:val="0"/>
                      <w:marBottom w:val="0"/>
                      <w:divBdr>
                        <w:top w:val="none" w:sz="0" w:space="0" w:color="auto"/>
                        <w:left w:val="none" w:sz="0" w:space="0" w:color="auto"/>
                        <w:bottom w:val="none" w:sz="0" w:space="0" w:color="auto"/>
                        <w:right w:val="none" w:sz="0" w:space="0" w:color="auto"/>
                      </w:divBdr>
                      <w:divsChild>
                        <w:div w:id="1477725060">
                          <w:marLeft w:val="0"/>
                          <w:marRight w:val="0"/>
                          <w:marTop w:val="0"/>
                          <w:marBottom w:val="0"/>
                          <w:divBdr>
                            <w:top w:val="none" w:sz="0" w:space="0" w:color="auto"/>
                            <w:left w:val="none" w:sz="0" w:space="0" w:color="auto"/>
                            <w:bottom w:val="none" w:sz="0" w:space="0" w:color="auto"/>
                            <w:right w:val="none" w:sz="0" w:space="0" w:color="auto"/>
                          </w:divBdr>
                          <w:divsChild>
                            <w:div w:id="508371879">
                              <w:marLeft w:val="0"/>
                              <w:marRight w:val="0"/>
                              <w:marTop w:val="120"/>
                              <w:marBottom w:val="360"/>
                              <w:divBdr>
                                <w:top w:val="none" w:sz="0" w:space="0" w:color="auto"/>
                                <w:left w:val="none" w:sz="0" w:space="0" w:color="auto"/>
                                <w:bottom w:val="none" w:sz="0" w:space="0" w:color="auto"/>
                                <w:right w:val="none" w:sz="0" w:space="0" w:color="auto"/>
                              </w:divBdr>
                              <w:divsChild>
                                <w:div w:id="815296344">
                                  <w:marLeft w:val="0"/>
                                  <w:marRight w:val="0"/>
                                  <w:marTop w:val="0"/>
                                  <w:marBottom w:val="0"/>
                                  <w:divBdr>
                                    <w:top w:val="none" w:sz="0" w:space="0" w:color="auto"/>
                                    <w:left w:val="none" w:sz="0" w:space="0" w:color="auto"/>
                                    <w:bottom w:val="none" w:sz="0" w:space="0" w:color="auto"/>
                                    <w:right w:val="none" w:sz="0" w:space="0" w:color="auto"/>
                                  </w:divBdr>
                                  <w:divsChild>
                                    <w:div w:id="21043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511017">
      <w:bodyDiv w:val="1"/>
      <w:marLeft w:val="0"/>
      <w:marRight w:val="0"/>
      <w:marTop w:val="0"/>
      <w:marBottom w:val="0"/>
      <w:divBdr>
        <w:top w:val="none" w:sz="0" w:space="0" w:color="auto"/>
        <w:left w:val="none" w:sz="0" w:space="0" w:color="auto"/>
        <w:bottom w:val="none" w:sz="0" w:space="0" w:color="auto"/>
        <w:right w:val="none" w:sz="0" w:space="0" w:color="auto"/>
      </w:divBdr>
      <w:divsChild>
        <w:div w:id="1054501913">
          <w:marLeft w:val="0"/>
          <w:marRight w:val="1"/>
          <w:marTop w:val="0"/>
          <w:marBottom w:val="0"/>
          <w:divBdr>
            <w:top w:val="none" w:sz="0" w:space="0" w:color="auto"/>
            <w:left w:val="none" w:sz="0" w:space="0" w:color="auto"/>
            <w:bottom w:val="none" w:sz="0" w:space="0" w:color="auto"/>
            <w:right w:val="none" w:sz="0" w:space="0" w:color="auto"/>
          </w:divBdr>
          <w:divsChild>
            <w:div w:id="1389458211">
              <w:marLeft w:val="0"/>
              <w:marRight w:val="0"/>
              <w:marTop w:val="0"/>
              <w:marBottom w:val="0"/>
              <w:divBdr>
                <w:top w:val="none" w:sz="0" w:space="0" w:color="auto"/>
                <w:left w:val="none" w:sz="0" w:space="0" w:color="auto"/>
                <w:bottom w:val="none" w:sz="0" w:space="0" w:color="auto"/>
                <w:right w:val="none" w:sz="0" w:space="0" w:color="auto"/>
              </w:divBdr>
              <w:divsChild>
                <w:div w:id="422189810">
                  <w:marLeft w:val="0"/>
                  <w:marRight w:val="1"/>
                  <w:marTop w:val="0"/>
                  <w:marBottom w:val="0"/>
                  <w:divBdr>
                    <w:top w:val="none" w:sz="0" w:space="0" w:color="auto"/>
                    <w:left w:val="none" w:sz="0" w:space="0" w:color="auto"/>
                    <w:bottom w:val="none" w:sz="0" w:space="0" w:color="auto"/>
                    <w:right w:val="none" w:sz="0" w:space="0" w:color="auto"/>
                  </w:divBdr>
                  <w:divsChild>
                    <w:div w:id="1806196436">
                      <w:marLeft w:val="0"/>
                      <w:marRight w:val="0"/>
                      <w:marTop w:val="0"/>
                      <w:marBottom w:val="0"/>
                      <w:divBdr>
                        <w:top w:val="none" w:sz="0" w:space="0" w:color="auto"/>
                        <w:left w:val="none" w:sz="0" w:space="0" w:color="auto"/>
                        <w:bottom w:val="none" w:sz="0" w:space="0" w:color="auto"/>
                        <w:right w:val="none" w:sz="0" w:space="0" w:color="auto"/>
                      </w:divBdr>
                      <w:divsChild>
                        <w:div w:id="83573320">
                          <w:marLeft w:val="0"/>
                          <w:marRight w:val="0"/>
                          <w:marTop w:val="0"/>
                          <w:marBottom w:val="0"/>
                          <w:divBdr>
                            <w:top w:val="none" w:sz="0" w:space="0" w:color="auto"/>
                            <w:left w:val="none" w:sz="0" w:space="0" w:color="auto"/>
                            <w:bottom w:val="none" w:sz="0" w:space="0" w:color="auto"/>
                            <w:right w:val="none" w:sz="0" w:space="0" w:color="auto"/>
                          </w:divBdr>
                          <w:divsChild>
                            <w:div w:id="1044989864">
                              <w:marLeft w:val="0"/>
                              <w:marRight w:val="0"/>
                              <w:marTop w:val="120"/>
                              <w:marBottom w:val="360"/>
                              <w:divBdr>
                                <w:top w:val="none" w:sz="0" w:space="0" w:color="auto"/>
                                <w:left w:val="none" w:sz="0" w:space="0" w:color="auto"/>
                                <w:bottom w:val="none" w:sz="0" w:space="0" w:color="auto"/>
                                <w:right w:val="none" w:sz="0" w:space="0" w:color="auto"/>
                              </w:divBdr>
                              <w:divsChild>
                                <w:div w:id="1643459829">
                                  <w:marLeft w:val="0"/>
                                  <w:marRight w:val="0"/>
                                  <w:marTop w:val="0"/>
                                  <w:marBottom w:val="0"/>
                                  <w:divBdr>
                                    <w:top w:val="none" w:sz="0" w:space="0" w:color="auto"/>
                                    <w:left w:val="none" w:sz="0" w:space="0" w:color="auto"/>
                                    <w:bottom w:val="none" w:sz="0" w:space="0" w:color="auto"/>
                                    <w:right w:val="none" w:sz="0" w:space="0" w:color="auto"/>
                                  </w:divBdr>
                                  <w:divsChild>
                                    <w:div w:id="10647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18364">
      <w:bodyDiv w:val="1"/>
      <w:marLeft w:val="0"/>
      <w:marRight w:val="0"/>
      <w:marTop w:val="0"/>
      <w:marBottom w:val="0"/>
      <w:divBdr>
        <w:top w:val="none" w:sz="0" w:space="0" w:color="auto"/>
        <w:left w:val="none" w:sz="0" w:space="0" w:color="auto"/>
        <w:bottom w:val="none" w:sz="0" w:space="0" w:color="auto"/>
        <w:right w:val="none" w:sz="0" w:space="0" w:color="auto"/>
      </w:divBdr>
      <w:divsChild>
        <w:div w:id="254483278">
          <w:marLeft w:val="0"/>
          <w:marRight w:val="1"/>
          <w:marTop w:val="0"/>
          <w:marBottom w:val="0"/>
          <w:divBdr>
            <w:top w:val="none" w:sz="0" w:space="0" w:color="auto"/>
            <w:left w:val="none" w:sz="0" w:space="0" w:color="auto"/>
            <w:bottom w:val="none" w:sz="0" w:space="0" w:color="auto"/>
            <w:right w:val="none" w:sz="0" w:space="0" w:color="auto"/>
          </w:divBdr>
          <w:divsChild>
            <w:div w:id="1652102112">
              <w:marLeft w:val="0"/>
              <w:marRight w:val="0"/>
              <w:marTop w:val="0"/>
              <w:marBottom w:val="0"/>
              <w:divBdr>
                <w:top w:val="none" w:sz="0" w:space="0" w:color="auto"/>
                <w:left w:val="none" w:sz="0" w:space="0" w:color="auto"/>
                <w:bottom w:val="none" w:sz="0" w:space="0" w:color="auto"/>
                <w:right w:val="none" w:sz="0" w:space="0" w:color="auto"/>
              </w:divBdr>
              <w:divsChild>
                <w:div w:id="1302807159">
                  <w:marLeft w:val="0"/>
                  <w:marRight w:val="1"/>
                  <w:marTop w:val="0"/>
                  <w:marBottom w:val="0"/>
                  <w:divBdr>
                    <w:top w:val="none" w:sz="0" w:space="0" w:color="auto"/>
                    <w:left w:val="none" w:sz="0" w:space="0" w:color="auto"/>
                    <w:bottom w:val="none" w:sz="0" w:space="0" w:color="auto"/>
                    <w:right w:val="none" w:sz="0" w:space="0" w:color="auto"/>
                  </w:divBdr>
                  <w:divsChild>
                    <w:div w:id="1751537308">
                      <w:marLeft w:val="0"/>
                      <w:marRight w:val="0"/>
                      <w:marTop w:val="0"/>
                      <w:marBottom w:val="0"/>
                      <w:divBdr>
                        <w:top w:val="none" w:sz="0" w:space="0" w:color="auto"/>
                        <w:left w:val="none" w:sz="0" w:space="0" w:color="auto"/>
                        <w:bottom w:val="none" w:sz="0" w:space="0" w:color="auto"/>
                        <w:right w:val="none" w:sz="0" w:space="0" w:color="auto"/>
                      </w:divBdr>
                      <w:divsChild>
                        <w:div w:id="1407340792">
                          <w:marLeft w:val="0"/>
                          <w:marRight w:val="0"/>
                          <w:marTop w:val="0"/>
                          <w:marBottom w:val="0"/>
                          <w:divBdr>
                            <w:top w:val="none" w:sz="0" w:space="0" w:color="auto"/>
                            <w:left w:val="none" w:sz="0" w:space="0" w:color="auto"/>
                            <w:bottom w:val="none" w:sz="0" w:space="0" w:color="auto"/>
                            <w:right w:val="none" w:sz="0" w:space="0" w:color="auto"/>
                          </w:divBdr>
                          <w:divsChild>
                            <w:div w:id="831260581">
                              <w:marLeft w:val="0"/>
                              <w:marRight w:val="0"/>
                              <w:marTop w:val="120"/>
                              <w:marBottom w:val="360"/>
                              <w:divBdr>
                                <w:top w:val="none" w:sz="0" w:space="0" w:color="auto"/>
                                <w:left w:val="none" w:sz="0" w:space="0" w:color="auto"/>
                                <w:bottom w:val="none" w:sz="0" w:space="0" w:color="auto"/>
                                <w:right w:val="none" w:sz="0" w:space="0" w:color="auto"/>
                              </w:divBdr>
                              <w:divsChild>
                                <w:div w:id="445272408">
                                  <w:marLeft w:val="0"/>
                                  <w:marRight w:val="0"/>
                                  <w:marTop w:val="0"/>
                                  <w:marBottom w:val="0"/>
                                  <w:divBdr>
                                    <w:top w:val="none" w:sz="0" w:space="0" w:color="auto"/>
                                    <w:left w:val="none" w:sz="0" w:space="0" w:color="auto"/>
                                    <w:bottom w:val="none" w:sz="0" w:space="0" w:color="auto"/>
                                    <w:right w:val="none" w:sz="0" w:space="0" w:color="auto"/>
                                  </w:divBdr>
                                  <w:divsChild>
                                    <w:div w:id="19664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889753">
      <w:bodyDiv w:val="1"/>
      <w:marLeft w:val="0"/>
      <w:marRight w:val="0"/>
      <w:marTop w:val="0"/>
      <w:marBottom w:val="0"/>
      <w:divBdr>
        <w:top w:val="none" w:sz="0" w:space="0" w:color="auto"/>
        <w:left w:val="none" w:sz="0" w:space="0" w:color="auto"/>
        <w:bottom w:val="none" w:sz="0" w:space="0" w:color="auto"/>
        <w:right w:val="none" w:sz="0" w:space="0" w:color="auto"/>
      </w:divBdr>
      <w:divsChild>
        <w:div w:id="645864614">
          <w:marLeft w:val="0"/>
          <w:marRight w:val="1"/>
          <w:marTop w:val="0"/>
          <w:marBottom w:val="0"/>
          <w:divBdr>
            <w:top w:val="none" w:sz="0" w:space="0" w:color="auto"/>
            <w:left w:val="none" w:sz="0" w:space="0" w:color="auto"/>
            <w:bottom w:val="none" w:sz="0" w:space="0" w:color="auto"/>
            <w:right w:val="none" w:sz="0" w:space="0" w:color="auto"/>
          </w:divBdr>
          <w:divsChild>
            <w:div w:id="473645312">
              <w:marLeft w:val="0"/>
              <w:marRight w:val="0"/>
              <w:marTop w:val="0"/>
              <w:marBottom w:val="0"/>
              <w:divBdr>
                <w:top w:val="none" w:sz="0" w:space="0" w:color="auto"/>
                <w:left w:val="none" w:sz="0" w:space="0" w:color="auto"/>
                <w:bottom w:val="none" w:sz="0" w:space="0" w:color="auto"/>
                <w:right w:val="none" w:sz="0" w:space="0" w:color="auto"/>
              </w:divBdr>
              <w:divsChild>
                <w:div w:id="2110197265">
                  <w:marLeft w:val="0"/>
                  <w:marRight w:val="1"/>
                  <w:marTop w:val="0"/>
                  <w:marBottom w:val="0"/>
                  <w:divBdr>
                    <w:top w:val="none" w:sz="0" w:space="0" w:color="auto"/>
                    <w:left w:val="none" w:sz="0" w:space="0" w:color="auto"/>
                    <w:bottom w:val="none" w:sz="0" w:space="0" w:color="auto"/>
                    <w:right w:val="none" w:sz="0" w:space="0" w:color="auto"/>
                  </w:divBdr>
                  <w:divsChild>
                    <w:div w:id="1800488284">
                      <w:marLeft w:val="0"/>
                      <w:marRight w:val="0"/>
                      <w:marTop w:val="0"/>
                      <w:marBottom w:val="0"/>
                      <w:divBdr>
                        <w:top w:val="none" w:sz="0" w:space="0" w:color="auto"/>
                        <w:left w:val="none" w:sz="0" w:space="0" w:color="auto"/>
                        <w:bottom w:val="none" w:sz="0" w:space="0" w:color="auto"/>
                        <w:right w:val="none" w:sz="0" w:space="0" w:color="auto"/>
                      </w:divBdr>
                      <w:divsChild>
                        <w:div w:id="1942689453">
                          <w:marLeft w:val="0"/>
                          <w:marRight w:val="0"/>
                          <w:marTop w:val="0"/>
                          <w:marBottom w:val="0"/>
                          <w:divBdr>
                            <w:top w:val="none" w:sz="0" w:space="0" w:color="auto"/>
                            <w:left w:val="none" w:sz="0" w:space="0" w:color="auto"/>
                            <w:bottom w:val="none" w:sz="0" w:space="0" w:color="auto"/>
                            <w:right w:val="none" w:sz="0" w:space="0" w:color="auto"/>
                          </w:divBdr>
                          <w:divsChild>
                            <w:div w:id="1957173533">
                              <w:marLeft w:val="0"/>
                              <w:marRight w:val="0"/>
                              <w:marTop w:val="120"/>
                              <w:marBottom w:val="360"/>
                              <w:divBdr>
                                <w:top w:val="none" w:sz="0" w:space="0" w:color="auto"/>
                                <w:left w:val="none" w:sz="0" w:space="0" w:color="auto"/>
                                <w:bottom w:val="none" w:sz="0" w:space="0" w:color="auto"/>
                                <w:right w:val="none" w:sz="0" w:space="0" w:color="auto"/>
                              </w:divBdr>
                              <w:divsChild>
                                <w:div w:id="298805402">
                                  <w:marLeft w:val="420"/>
                                  <w:marRight w:val="0"/>
                                  <w:marTop w:val="0"/>
                                  <w:marBottom w:val="0"/>
                                  <w:divBdr>
                                    <w:top w:val="none" w:sz="0" w:space="0" w:color="auto"/>
                                    <w:left w:val="none" w:sz="0" w:space="0" w:color="auto"/>
                                    <w:bottom w:val="none" w:sz="0" w:space="0" w:color="auto"/>
                                    <w:right w:val="none" w:sz="0" w:space="0" w:color="auto"/>
                                  </w:divBdr>
                                  <w:divsChild>
                                    <w:div w:id="94910315">
                                      <w:marLeft w:val="0"/>
                                      <w:marRight w:val="0"/>
                                      <w:marTop w:val="0"/>
                                      <w:marBottom w:val="0"/>
                                      <w:divBdr>
                                        <w:top w:val="none" w:sz="0" w:space="0" w:color="auto"/>
                                        <w:left w:val="none" w:sz="0" w:space="0" w:color="auto"/>
                                        <w:bottom w:val="none" w:sz="0" w:space="0" w:color="auto"/>
                                        <w:right w:val="none" w:sz="0" w:space="0" w:color="auto"/>
                                      </w:divBdr>
                                      <w:divsChild>
                                        <w:div w:id="996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567876">
      <w:bodyDiv w:val="1"/>
      <w:marLeft w:val="0"/>
      <w:marRight w:val="0"/>
      <w:marTop w:val="0"/>
      <w:marBottom w:val="0"/>
      <w:divBdr>
        <w:top w:val="none" w:sz="0" w:space="0" w:color="auto"/>
        <w:left w:val="none" w:sz="0" w:space="0" w:color="auto"/>
        <w:bottom w:val="none" w:sz="0" w:space="0" w:color="auto"/>
        <w:right w:val="none" w:sz="0" w:space="0" w:color="auto"/>
      </w:divBdr>
      <w:divsChild>
        <w:div w:id="39867536">
          <w:marLeft w:val="0"/>
          <w:marRight w:val="1"/>
          <w:marTop w:val="0"/>
          <w:marBottom w:val="0"/>
          <w:divBdr>
            <w:top w:val="none" w:sz="0" w:space="0" w:color="auto"/>
            <w:left w:val="none" w:sz="0" w:space="0" w:color="auto"/>
            <w:bottom w:val="none" w:sz="0" w:space="0" w:color="auto"/>
            <w:right w:val="none" w:sz="0" w:space="0" w:color="auto"/>
          </w:divBdr>
          <w:divsChild>
            <w:div w:id="26489196">
              <w:marLeft w:val="0"/>
              <w:marRight w:val="0"/>
              <w:marTop w:val="0"/>
              <w:marBottom w:val="0"/>
              <w:divBdr>
                <w:top w:val="none" w:sz="0" w:space="0" w:color="auto"/>
                <w:left w:val="none" w:sz="0" w:space="0" w:color="auto"/>
                <w:bottom w:val="none" w:sz="0" w:space="0" w:color="auto"/>
                <w:right w:val="none" w:sz="0" w:space="0" w:color="auto"/>
              </w:divBdr>
              <w:divsChild>
                <w:div w:id="1883712358">
                  <w:marLeft w:val="0"/>
                  <w:marRight w:val="1"/>
                  <w:marTop w:val="0"/>
                  <w:marBottom w:val="0"/>
                  <w:divBdr>
                    <w:top w:val="none" w:sz="0" w:space="0" w:color="auto"/>
                    <w:left w:val="none" w:sz="0" w:space="0" w:color="auto"/>
                    <w:bottom w:val="none" w:sz="0" w:space="0" w:color="auto"/>
                    <w:right w:val="none" w:sz="0" w:space="0" w:color="auto"/>
                  </w:divBdr>
                  <w:divsChild>
                    <w:div w:id="796341091">
                      <w:marLeft w:val="0"/>
                      <w:marRight w:val="0"/>
                      <w:marTop w:val="0"/>
                      <w:marBottom w:val="0"/>
                      <w:divBdr>
                        <w:top w:val="none" w:sz="0" w:space="0" w:color="auto"/>
                        <w:left w:val="none" w:sz="0" w:space="0" w:color="auto"/>
                        <w:bottom w:val="none" w:sz="0" w:space="0" w:color="auto"/>
                        <w:right w:val="none" w:sz="0" w:space="0" w:color="auto"/>
                      </w:divBdr>
                      <w:divsChild>
                        <w:div w:id="67964630">
                          <w:marLeft w:val="0"/>
                          <w:marRight w:val="0"/>
                          <w:marTop w:val="0"/>
                          <w:marBottom w:val="0"/>
                          <w:divBdr>
                            <w:top w:val="none" w:sz="0" w:space="0" w:color="auto"/>
                            <w:left w:val="none" w:sz="0" w:space="0" w:color="auto"/>
                            <w:bottom w:val="none" w:sz="0" w:space="0" w:color="auto"/>
                            <w:right w:val="none" w:sz="0" w:space="0" w:color="auto"/>
                          </w:divBdr>
                          <w:divsChild>
                            <w:div w:id="1469200194">
                              <w:marLeft w:val="0"/>
                              <w:marRight w:val="0"/>
                              <w:marTop w:val="120"/>
                              <w:marBottom w:val="360"/>
                              <w:divBdr>
                                <w:top w:val="none" w:sz="0" w:space="0" w:color="auto"/>
                                <w:left w:val="none" w:sz="0" w:space="0" w:color="auto"/>
                                <w:bottom w:val="none" w:sz="0" w:space="0" w:color="auto"/>
                                <w:right w:val="none" w:sz="0" w:space="0" w:color="auto"/>
                              </w:divBdr>
                              <w:divsChild>
                                <w:div w:id="933367961">
                                  <w:marLeft w:val="0"/>
                                  <w:marRight w:val="0"/>
                                  <w:marTop w:val="0"/>
                                  <w:marBottom w:val="0"/>
                                  <w:divBdr>
                                    <w:top w:val="none" w:sz="0" w:space="0" w:color="auto"/>
                                    <w:left w:val="none" w:sz="0" w:space="0" w:color="auto"/>
                                    <w:bottom w:val="none" w:sz="0" w:space="0" w:color="auto"/>
                                    <w:right w:val="none" w:sz="0" w:space="0" w:color="auto"/>
                                  </w:divBdr>
                                  <w:divsChild>
                                    <w:div w:id="9067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059080">
      <w:bodyDiv w:val="1"/>
      <w:marLeft w:val="0"/>
      <w:marRight w:val="0"/>
      <w:marTop w:val="0"/>
      <w:marBottom w:val="0"/>
      <w:divBdr>
        <w:top w:val="none" w:sz="0" w:space="0" w:color="auto"/>
        <w:left w:val="none" w:sz="0" w:space="0" w:color="auto"/>
        <w:bottom w:val="none" w:sz="0" w:space="0" w:color="auto"/>
        <w:right w:val="none" w:sz="0" w:space="0" w:color="auto"/>
      </w:divBdr>
      <w:divsChild>
        <w:div w:id="544685332">
          <w:marLeft w:val="0"/>
          <w:marRight w:val="1"/>
          <w:marTop w:val="0"/>
          <w:marBottom w:val="0"/>
          <w:divBdr>
            <w:top w:val="none" w:sz="0" w:space="0" w:color="auto"/>
            <w:left w:val="none" w:sz="0" w:space="0" w:color="auto"/>
            <w:bottom w:val="none" w:sz="0" w:space="0" w:color="auto"/>
            <w:right w:val="none" w:sz="0" w:space="0" w:color="auto"/>
          </w:divBdr>
          <w:divsChild>
            <w:div w:id="2061245566">
              <w:marLeft w:val="0"/>
              <w:marRight w:val="0"/>
              <w:marTop w:val="0"/>
              <w:marBottom w:val="0"/>
              <w:divBdr>
                <w:top w:val="none" w:sz="0" w:space="0" w:color="auto"/>
                <w:left w:val="none" w:sz="0" w:space="0" w:color="auto"/>
                <w:bottom w:val="none" w:sz="0" w:space="0" w:color="auto"/>
                <w:right w:val="none" w:sz="0" w:space="0" w:color="auto"/>
              </w:divBdr>
              <w:divsChild>
                <w:div w:id="1755932906">
                  <w:marLeft w:val="0"/>
                  <w:marRight w:val="1"/>
                  <w:marTop w:val="0"/>
                  <w:marBottom w:val="0"/>
                  <w:divBdr>
                    <w:top w:val="none" w:sz="0" w:space="0" w:color="auto"/>
                    <w:left w:val="none" w:sz="0" w:space="0" w:color="auto"/>
                    <w:bottom w:val="none" w:sz="0" w:space="0" w:color="auto"/>
                    <w:right w:val="none" w:sz="0" w:space="0" w:color="auto"/>
                  </w:divBdr>
                  <w:divsChild>
                    <w:div w:id="1046100195">
                      <w:marLeft w:val="0"/>
                      <w:marRight w:val="0"/>
                      <w:marTop w:val="0"/>
                      <w:marBottom w:val="0"/>
                      <w:divBdr>
                        <w:top w:val="none" w:sz="0" w:space="0" w:color="auto"/>
                        <w:left w:val="none" w:sz="0" w:space="0" w:color="auto"/>
                        <w:bottom w:val="none" w:sz="0" w:space="0" w:color="auto"/>
                        <w:right w:val="none" w:sz="0" w:space="0" w:color="auto"/>
                      </w:divBdr>
                      <w:divsChild>
                        <w:div w:id="1765105696">
                          <w:marLeft w:val="0"/>
                          <w:marRight w:val="0"/>
                          <w:marTop w:val="0"/>
                          <w:marBottom w:val="0"/>
                          <w:divBdr>
                            <w:top w:val="none" w:sz="0" w:space="0" w:color="auto"/>
                            <w:left w:val="none" w:sz="0" w:space="0" w:color="auto"/>
                            <w:bottom w:val="none" w:sz="0" w:space="0" w:color="auto"/>
                            <w:right w:val="none" w:sz="0" w:space="0" w:color="auto"/>
                          </w:divBdr>
                          <w:divsChild>
                            <w:div w:id="812874533">
                              <w:marLeft w:val="0"/>
                              <w:marRight w:val="0"/>
                              <w:marTop w:val="120"/>
                              <w:marBottom w:val="360"/>
                              <w:divBdr>
                                <w:top w:val="none" w:sz="0" w:space="0" w:color="auto"/>
                                <w:left w:val="none" w:sz="0" w:space="0" w:color="auto"/>
                                <w:bottom w:val="none" w:sz="0" w:space="0" w:color="auto"/>
                                <w:right w:val="none" w:sz="0" w:space="0" w:color="auto"/>
                              </w:divBdr>
                              <w:divsChild>
                                <w:div w:id="428963956">
                                  <w:marLeft w:val="420"/>
                                  <w:marRight w:val="0"/>
                                  <w:marTop w:val="0"/>
                                  <w:marBottom w:val="0"/>
                                  <w:divBdr>
                                    <w:top w:val="none" w:sz="0" w:space="0" w:color="auto"/>
                                    <w:left w:val="none" w:sz="0" w:space="0" w:color="auto"/>
                                    <w:bottom w:val="none" w:sz="0" w:space="0" w:color="auto"/>
                                    <w:right w:val="none" w:sz="0" w:space="0" w:color="auto"/>
                                  </w:divBdr>
                                  <w:divsChild>
                                    <w:div w:id="1424302313">
                                      <w:marLeft w:val="0"/>
                                      <w:marRight w:val="0"/>
                                      <w:marTop w:val="0"/>
                                      <w:marBottom w:val="0"/>
                                      <w:divBdr>
                                        <w:top w:val="none" w:sz="0" w:space="0" w:color="auto"/>
                                        <w:left w:val="none" w:sz="0" w:space="0" w:color="auto"/>
                                        <w:bottom w:val="none" w:sz="0" w:space="0" w:color="auto"/>
                                        <w:right w:val="none" w:sz="0" w:space="0" w:color="auto"/>
                                      </w:divBdr>
                                      <w:divsChild>
                                        <w:div w:id="12201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035651">
      <w:bodyDiv w:val="1"/>
      <w:marLeft w:val="0"/>
      <w:marRight w:val="0"/>
      <w:marTop w:val="0"/>
      <w:marBottom w:val="0"/>
      <w:divBdr>
        <w:top w:val="none" w:sz="0" w:space="0" w:color="auto"/>
        <w:left w:val="none" w:sz="0" w:space="0" w:color="auto"/>
        <w:bottom w:val="none" w:sz="0" w:space="0" w:color="auto"/>
        <w:right w:val="none" w:sz="0" w:space="0" w:color="auto"/>
      </w:divBdr>
      <w:divsChild>
        <w:div w:id="1065449112">
          <w:marLeft w:val="0"/>
          <w:marRight w:val="1"/>
          <w:marTop w:val="0"/>
          <w:marBottom w:val="0"/>
          <w:divBdr>
            <w:top w:val="none" w:sz="0" w:space="0" w:color="auto"/>
            <w:left w:val="none" w:sz="0" w:space="0" w:color="auto"/>
            <w:bottom w:val="none" w:sz="0" w:space="0" w:color="auto"/>
            <w:right w:val="none" w:sz="0" w:space="0" w:color="auto"/>
          </w:divBdr>
          <w:divsChild>
            <w:div w:id="992181268">
              <w:marLeft w:val="0"/>
              <w:marRight w:val="0"/>
              <w:marTop w:val="0"/>
              <w:marBottom w:val="0"/>
              <w:divBdr>
                <w:top w:val="none" w:sz="0" w:space="0" w:color="auto"/>
                <w:left w:val="none" w:sz="0" w:space="0" w:color="auto"/>
                <w:bottom w:val="none" w:sz="0" w:space="0" w:color="auto"/>
                <w:right w:val="none" w:sz="0" w:space="0" w:color="auto"/>
              </w:divBdr>
              <w:divsChild>
                <w:div w:id="1620649217">
                  <w:marLeft w:val="0"/>
                  <w:marRight w:val="1"/>
                  <w:marTop w:val="0"/>
                  <w:marBottom w:val="0"/>
                  <w:divBdr>
                    <w:top w:val="none" w:sz="0" w:space="0" w:color="auto"/>
                    <w:left w:val="none" w:sz="0" w:space="0" w:color="auto"/>
                    <w:bottom w:val="none" w:sz="0" w:space="0" w:color="auto"/>
                    <w:right w:val="none" w:sz="0" w:space="0" w:color="auto"/>
                  </w:divBdr>
                  <w:divsChild>
                    <w:div w:id="190534708">
                      <w:marLeft w:val="0"/>
                      <w:marRight w:val="0"/>
                      <w:marTop w:val="0"/>
                      <w:marBottom w:val="0"/>
                      <w:divBdr>
                        <w:top w:val="none" w:sz="0" w:space="0" w:color="auto"/>
                        <w:left w:val="none" w:sz="0" w:space="0" w:color="auto"/>
                        <w:bottom w:val="none" w:sz="0" w:space="0" w:color="auto"/>
                        <w:right w:val="none" w:sz="0" w:space="0" w:color="auto"/>
                      </w:divBdr>
                      <w:divsChild>
                        <w:div w:id="1549416696">
                          <w:marLeft w:val="0"/>
                          <w:marRight w:val="0"/>
                          <w:marTop w:val="0"/>
                          <w:marBottom w:val="0"/>
                          <w:divBdr>
                            <w:top w:val="none" w:sz="0" w:space="0" w:color="auto"/>
                            <w:left w:val="none" w:sz="0" w:space="0" w:color="auto"/>
                            <w:bottom w:val="none" w:sz="0" w:space="0" w:color="auto"/>
                            <w:right w:val="none" w:sz="0" w:space="0" w:color="auto"/>
                          </w:divBdr>
                          <w:divsChild>
                            <w:div w:id="1329744530">
                              <w:marLeft w:val="0"/>
                              <w:marRight w:val="0"/>
                              <w:marTop w:val="120"/>
                              <w:marBottom w:val="360"/>
                              <w:divBdr>
                                <w:top w:val="none" w:sz="0" w:space="0" w:color="auto"/>
                                <w:left w:val="none" w:sz="0" w:space="0" w:color="auto"/>
                                <w:bottom w:val="none" w:sz="0" w:space="0" w:color="auto"/>
                                <w:right w:val="none" w:sz="0" w:space="0" w:color="auto"/>
                              </w:divBdr>
                              <w:divsChild>
                                <w:div w:id="213280370">
                                  <w:marLeft w:val="0"/>
                                  <w:marRight w:val="0"/>
                                  <w:marTop w:val="0"/>
                                  <w:marBottom w:val="0"/>
                                  <w:divBdr>
                                    <w:top w:val="none" w:sz="0" w:space="0" w:color="auto"/>
                                    <w:left w:val="none" w:sz="0" w:space="0" w:color="auto"/>
                                    <w:bottom w:val="none" w:sz="0" w:space="0" w:color="auto"/>
                                    <w:right w:val="none" w:sz="0" w:space="0" w:color="auto"/>
                                  </w:divBdr>
                                  <w:divsChild>
                                    <w:div w:id="12178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19581">
      <w:bodyDiv w:val="1"/>
      <w:marLeft w:val="0"/>
      <w:marRight w:val="0"/>
      <w:marTop w:val="0"/>
      <w:marBottom w:val="0"/>
      <w:divBdr>
        <w:top w:val="none" w:sz="0" w:space="0" w:color="auto"/>
        <w:left w:val="none" w:sz="0" w:space="0" w:color="auto"/>
        <w:bottom w:val="none" w:sz="0" w:space="0" w:color="auto"/>
        <w:right w:val="none" w:sz="0" w:space="0" w:color="auto"/>
      </w:divBdr>
      <w:divsChild>
        <w:div w:id="496263473">
          <w:marLeft w:val="0"/>
          <w:marRight w:val="1"/>
          <w:marTop w:val="0"/>
          <w:marBottom w:val="0"/>
          <w:divBdr>
            <w:top w:val="none" w:sz="0" w:space="0" w:color="auto"/>
            <w:left w:val="none" w:sz="0" w:space="0" w:color="auto"/>
            <w:bottom w:val="none" w:sz="0" w:space="0" w:color="auto"/>
            <w:right w:val="none" w:sz="0" w:space="0" w:color="auto"/>
          </w:divBdr>
          <w:divsChild>
            <w:div w:id="2034526353">
              <w:marLeft w:val="0"/>
              <w:marRight w:val="0"/>
              <w:marTop w:val="0"/>
              <w:marBottom w:val="0"/>
              <w:divBdr>
                <w:top w:val="none" w:sz="0" w:space="0" w:color="auto"/>
                <w:left w:val="none" w:sz="0" w:space="0" w:color="auto"/>
                <w:bottom w:val="none" w:sz="0" w:space="0" w:color="auto"/>
                <w:right w:val="none" w:sz="0" w:space="0" w:color="auto"/>
              </w:divBdr>
              <w:divsChild>
                <w:div w:id="630676563">
                  <w:marLeft w:val="0"/>
                  <w:marRight w:val="1"/>
                  <w:marTop w:val="0"/>
                  <w:marBottom w:val="0"/>
                  <w:divBdr>
                    <w:top w:val="none" w:sz="0" w:space="0" w:color="auto"/>
                    <w:left w:val="none" w:sz="0" w:space="0" w:color="auto"/>
                    <w:bottom w:val="none" w:sz="0" w:space="0" w:color="auto"/>
                    <w:right w:val="none" w:sz="0" w:space="0" w:color="auto"/>
                  </w:divBdr>
                  <w:divsChild>
                    <w:div w:id="607277910">
                      <w:marLeft w:val="0"/>
                      <w:marRight w:val="0"/>
                      <w:marTop w:val="0"/>
                      <w:marBottom w:val="0"/>
                      <w:divBdr>
                        <w:top w:val="none" w:sz="0" w:space="0" w:color="auto"/>
                        <w:left w:val="none" w:sz="0" w:space="0" w:color="auto"/>
                        <w:bottom w:val="none" w:sz="0" w:space="0" w:color="auto"/>
                        <w:right w:val="none" w:sz="0" w:space="0" w:color="auto"/>
                      </w:divBdr>
                      <w:divsChild>
                        <w:div w:id="1128205994">
                          <w:marLeft w:val="0"/>
                          <w:marRight w:val="0"/>
                          <w:marTop w:val="0"/>
                          <w:marBottom w:val="0"/>
                          <w:divBdr>
                            <w:top w:val="none" w:sz="0" w:space="0" w:color="auto"/>
                            <w:left w:val="none" w:sz="0" w:space="0" w:color="auto"/>
                            <w:bottom w:val="none" w:sz="0" w:space="0" w:color="auto"/>
                            <w:right w:val="none" w:sz="0" w:space="0" w:color="auto"/>
                          </w:divBdr>
                          <w:divsChild>
                            <w:div w:id="1168784967">
                              <w:marLeft w:val="0"/>
                              <w:marRight w:val="0"/>
                              <w:marTop w:val="120"/>
                              <w:marBottom w:val="360"/>
                              <w:divBdr>
                                <w:top w:val="none" w:sz="0" w:space="0" w:color="auto"/>
                                <w:left w:val="none" w:sz="0" w:space="0" w:color="auto"/>
                                <w:bottom w:val="none" w:sz="0" w:space="0" w:color="auto"/>
                                <w:right w:val="none" w:sz="0" w:space="0" w:color="auto"/>
                              </w:divBdr>
                              <w:divsChild>
                                <w:div w:id="613482945">
                                  <w:marLeft w:val="0"/>
                                  <w:marRight w:val="0"/>
                                  <w:marTop w:val="0"/>
                                  <w:marBottom w:val="0"/>
                                  <w:divBdr>
                                    <w:top w:val="none" w:sz="0" w:space="0" w:color="auto"/>
                                    <w:left w:val="none" w:sz="0" w:space="0" w:color="auto"/>
                                    <w:bottom w:val="none" w:sz="0" w:space="0" w:color="auto"/>
                                    <w:right w:val="none" w:sz="0" w:space="0" w:color="auto"/>
                                  </w:divBdr>
                                  <w:divsChild>
                                    <w:div w:id="5804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477088">
      <w:bodyDiv w:val="1"/>
      <w:marLeft w:val="0"/>
      <w:marRight w:val="0"/>
      <w:marTop w:val="0"/>
      <w:marBottom w:val="0"/>
      <w:divBdr>
        <w:top w:val="none" w:sz="0" w:space="0" w:color="auto"/>
        <w:left w:val="none" w:sz="0" w:space="0" w:color="auto"/>
        <w:bottom w:val="none" w:sz="0" w:space="0" w:color="auto"/>
        <w:right w:val="none" w:sz="0" w:space="0" w:color="auto"/>
      </w:divBdr>
      <w:divsChild>
        <w:div w:id="892229476">
          <w:marLeft w:val="0"/>
          <w:marRight w:val="1"/>
          <w:marTop w:val="0"/>
          <w:marBottom w:val="0"/>
          <w:divBdr>
            <w:top w:val="none" w:sz="0" w:space="0" w:color="auto"/>
            <w:left w:val="none" w:sz="0" w:space="0" w:color="auto"/>
            <w:bottom w:val="none" w:sz="0" w:space="0" w:color="auto"/>
            <w:right w:val="none" w:sz="0" w:space="0" w:color="auto"/>
          </w:divBdr>
          <w:divsChild>
            <w:div w:id="882598593">
              <w:marLeft w:val="0"/>
              <w:marRight w:val="0"/>
              <w:marTop w:val="0"/>
              <w:marBottom w:val="0"/>
              <w:divBdr>
                <w:top w:val="none" w:sz="0" w:space="0" w:color="auto"/>
                <w:left w:val="none" w:sz="0" w:space="0" w:color="auto"/>
                <w:bottom w:val="none" w:sz="0" w:space="0" w:color="auto"/>
                <w:right w:val="none" w:sz="0" w:space="0" w:color="auto"/>
              </w:divBdr>
              <w:divsChild>
                <w:div w:id="1330208709">
                  <w:marLeft w:val="0"/>
                  <w:marRight w:val="1"/>
                  <w:marTop w:val="0"/>
                  <w:marBottom w:val="0"/>
                  <w:divBdr>
                    <w:top w:val="none" w:sz="0" w:space="0" w:color="auto"/>
                    <w:left w:val="none" w:sz="0" w:space="0" w:color="auto"/>
                    <w:bottom w:val="none" w:sz="0" w:space="0" w:color="auto"/>
                    <w:right w:val="none" w:sz="0" w:space="0" w:color="auto"/>
                  </w:divBdr>
                  <w:divsChild>
                    <w:div w:id="2143617673">
                      <w:marLeft w:val="0"/>
                      <w:marRight w:val="0"/>
                      <w:marTop w:val="0"/>
                      <w:marBottom w:val="0"/>
                      <w:divBdr>
                        <w:top w:val="none" w:sz="0" w:space="0" w:color="auto"/>
                        <w:left w:val="none" w:sz="0" w:space="0" w:color="auto"/>
                        <w:bottom w:val="none" w:sz="0" w:space="0" w:color="auto"/>
                        <w:right w:val="none" w:sz="0" w:space="0" w:color="auto"/>
                      </w:divBdr>
                      <w:divsChild>
                        <w:div w:id="207837407">
                          <w:marLeft w:val="0"/>
                          <w:marRight w:val="0"/>
                          <w:marTop w:val="0"/>
                          <w:marBottom w:val="0"/>
                          <w:divBdr>
                            <w:top w:val="none" w:sz="0" w:space="0" w:color="auto"/>
                            <w:left w:val="none" w:sz="0" w:space="0" w:color="auto"/>
                            <w:bottom w:val="none" w:sz="0" w:space="0" w:color="auto"/>
                            <w:right w:val="none" w:sz="0" w:space="0" w:color="auto"/>
                          </w:divBdr>
                          <w:divsChild>
                            <w:div w:id="2013297773">
                              <w:marLeft w:val="0"/>
                              <w:marRight w:val="0"/>
                              <w:marTop w:val="120"/>
                              <w:marBottom w:val="360"/>
                              <w:divBdr>
                                <w:top w:val="none" w:sz="0" w:space="0" w:color="auto"/>
                                <w:left w:val="none" w:sz="0" w:space="0" w:color="auto"/>
                                <w:bottom w:val="none" w:sz="0" w:space="0" w:color="auto"/>
                                <w:right w:val="none" w:sz="0" w:space="0" w:color="auto"/>
                              </w:divBdr>
                              <w:divsChild>
                                <w:div w:id="1797291630">
                                  <w:marLeft w:val="0"/>
                                  <w:marRight w:val="0"/>
                                  <w:marTop w:val="0"/>
                                  <w:marBottom w:val="0"/>
                                  <w:divBdr>
                                    <w:top w:val="none" w:sz="0" w:space="0" w:color="auto"/>
                                    <w:left w:val="none" w:sz="0" w:space="0" w:color="auto"/>
                                    <w:bottom w:val="none" w:sz="0" w:space="0" w:color="auto"/>
                                    <w:right w:val="none" w:sz="0" w:space="0" w:color="auto"/>
                                  </w:divBdr>
                                  <w:divsChild>
                                    <w:div w:id="17234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242694">
      <w:bodyDiv w:val="1"/>
      <w:marLeft w:val="0"/>
      <w:marRight w:val="0"/>
      <w:marTop w:val="0"/>
      <w:marBottom w:val="0"/>
      <w:divBdr>
        <w:top w:val="none" w:sz="0" w:space="0" w:color="auto"/>
        <w:left w:val="none" w:sz="0" w:space="0" w:color="auto"/>
        <w:bottom w:val="none" w:sz="0" w:space="0" w:color="auto"/>
        <w:right w:val="none" w:sz="0" w:space="0" w:color="auto"/>
      </w:divBdr>
      <w:divsChild>
        <w:div w:id="577447420">
          <w:marLeft w:val="0"/>
          <w:marRight w:val="1"/>
          <w:marTop w:val="0"/>
          <w:marBottom w:val="0"/>
          <w:divBdr>
            <w:top w:val="none" w:sz="0" w:space="0" w:color="auto"/>
            <w:left w:val="none" w:sz="0" w:space="0" w:color="auto"/>
            <w:bottom w:val="none" w:sz="0" w:space="0" w:color="auto"/>
            <w:right w:val="none" w:sz="0" w:space="0" w:color="auto"/>
          </w:divBdr>
          <w:divsChild>
            <w:div w:id="1396127699">
              <w:marLeft w:val="0"/>
              <w:marRight w:val="0"/>
              <w:marTop w:val="0"/>
              <w:marBottom w:val="0"/>
              <w:divBdr>
                <w:top w:val="none" w:sz="0" w:space="0" w:color="auto"/>
                <w:left w:val="none" w:sz="0" w:space="0" w:color="auto"/>
                <w:bottom w:val="none" w:sz="0" w:space="0" w:color="auto"/>
                <w:right w:val="none" w:sz="0" w:space="0" w:color="auto"/>
              </w:divBdr>
              <w:divsChild>
                <w:div w:id="345249462">
                  <w:marLeft w:val="0"/>
                  <w:marRight w:val="1"/>
                  <w:marTop w:val="0"/>
                  <w:marBottom w:val="0"/>
                  <w:divBdr>
                    <w:top w:val="none" w:sz="0" w:space="0" w:color="auto"/>
                    <w:left w:val="none" w:sz="0" w:space="0" w:color="auto"/>
                    <w:bottom w:val="none" w:sz="0" w:space="0" w:color="auto"/>
                    <w:right w:val="none" w:sz="0" w:space="0" w:color="auto"/>
                  </w:divBdr>
                  <w:divsChild>
                    <w:div w:id="483163195">
                      <w:marLeft w:val="0"/>
                      <w:marRight w:val="0"/>
                      <w:marTop w:val="0"/>
                      <w:marBottom w:val="0"/>
                      <w:divBdr>
                        <w:top w:val="none" w:sz="0" w:space="0" w:color="auto"/>
                        <w:left w:val="none" w:sz="0" w:space="0" w:color="auto"/>
                        <w:bottom w:val="none" w:sz="0" w:space="0" w:color="auto"/>
                        <w:right w:val="none" w:sz="0" w:space="0" w:color="auto"/>
                      </w:divBdr>
                      <w:divsChild>
                        <w:div w:id="206525660">
                          <w:marLeft w:val="0"/>
                          <w:marRight w:val="0"/>
                          <w:marTop w:val="0"/>
                          <w:marBottom w:val="0"/>
                          <w:divBdr>
                            <w:top w:val="none" w:sz="0" w:space="0" w:color="auto"/>
                            <w:left w:val="none" w:sz="0" w:space="0" w:color="auto"/>
                            <w:bottom w:val="none" w:sz="0" w:space="0" w:color="auto"/>
                            <w:right w:val="none" w:sz="0" w:space="0" w:color="auto"/>
                          </w:divBdr>
                          <w:divsChild>
                            <w:div w:id="689457814">
                              <w:marLeft w:val="0"/>
                              <w:marRight w:val="0"/>
                              <w:marTop w:val="120"/>
                              <w:marBottom w:val="360"/>
                              <w:divBdr>
                                <w:top w:val="none" w:sz="0" w:space="0" w:color="auto"/>
                                <w:left w:val="none" w:sz="0" w:space="0" w:color="auto"/>
                                <w:bottom w:val="none" w:sz="0" w:space="0" w:color="auto"/>
                                <w:right w:val="none" w:sz="0" w:space="0" w:color="auto"/>
                              </w:divBdr>
                              <w:divsChild>
                                <w:div w:id="1955096694">
                                  <w:marLeft w:val="0"/>
                                  <w:marRight w:val="0"/>
                                  <w:marTop w:val="0"/>
                                  <w:marBottom w:val="0"/>
                                  <w:divBdr>
                                    <w:top w:val="none" w:sz="0" w:space="0" w:color="auto"/>
                                    <w:left w:val="none" w:sz="0" w:space="0" w:color="auto"/>
                                    <w:bottom w:val="none" w:sz="0" w:space="0" w:color="auto"/>
                                    <w:right w:val="none" w:sz="0" w:space="0" w:color="auto"/>
                                  </w:divBdr>
                                  <w:divsChild>
                                    <w:div w:id="14201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297808">
      <w:bodyDiv w:val="1"/>
      <w:marLeft w:val="0"/>
      <w:marRight w:val="0"/>
      <w:marTop w:val="0"/>
      <w:marBottom w:val="0"/>
      <w:divBdr>
        <w:top w:val="none" w:sz="0" w:space="0" w:color="auto"/>
        <w:left w:val="none" w:sz="0" w:space="0" w:color="auto"/>
        <w:bottom w:val="none" w:sz="0" w:space="0" w:color="auto"/>
        <w:right w:val="none" w:sz="0" w:space="0" w:color="auto"/>
      </w:divBdr>
      <w:divsChild>
        <w:div w:id="1027484233">
          <w:marLeft w:val="0"/>
          <w:marRight w:val="1"/>
          <w:marTop w:val="0"/>
          <w:marBottom w:val="0"/>
          <w:divBdr>
            <w:top w:val="none" w:sz="0" w:space="0" w:color="auto"/>
            <w:left w:val="none" w:sz="0" w:space="0" w:color="auto"/>
            <w:bottom w:val="none" w:sz="0" w:space="0" w:color="auto"/>
            <w:right w:val="none" w:sz="0" w:space="0" w:color="auto"/>
          </w:divBdr>
          <w:divsChild>
            <w:div w:id="1852183338">
              <w:marLeft w:val="0"/>
              <w:marRight w:val="0"/>
              <w:marTop w:val="0"/>
              <w:marBottom w:val="0"/>
              <w:divBdr>
                <w:top w:val="none" w:sz="0" w:space="0" w:color="auto"/>
                <w:left w:val="none" w:sz="0" w:space="0" w:color="auto"/>
                <w:bottom w:val="none" w:sz="0" w:space="0" w:color="auto"/>
                <w:right w:val="none" w:sz="0" w:space="0" w:color="auto"/>
              </w:divBdr>
              <w:divsChild>
                <w:div w:id="1566799159">
                  <w:marLeft w:val="0"/>
                  <w:marRight w:val="1"/>
                  <w:marTop w:val="0"/>
                  <w:marBottom w:val="0"/>
                  <w:divBdr>
                    <w:top w:val="none" w:sz="0" w:space="0" w:color="auto"/>
                    <w:left w:val="none" w:sz="0" w:space="0" w:color="auto"/>
                    <w:bottom w:val="none" w:sz="0" w:space="0" w:color="auto"/>
                    <w:right w:val="none" w:sz="0" w:space="0" w:color="auto"/>
                  </w:divBdr>
                  <w:divsChild>
                    <w:div w:id="715662151">
                      <w:marLeft w:val="0"/>
                      <w:marRight w:val="0"/>
                      <w:marTop w:val="0"/>
                      <w:marBottom w:val="0"/>
                      <w:divBdr>
                        <w:top w:val="none" w:sz="0" w:space="0" w:color="auto"/>
                        <w:left w:val="none" w:sz="0" w:space="0" w:color="auto"/>
                        <w:bottom w:val="none" w:sz="0" w:space="0" w:color="auto"/>
                        <w:right w:val="none" w:sz="0" w:space="0" w:color="auto"/>
                      </w:divBdr>
                      <w:divsChild>
                        <w:div w:id="1330869187">
                          <w:marLeft w:val="0"/>
                          <w:marRight w:val="0"/>
                          <w:marTop w:val="0"/>
                          <w:marBottom w:val="0"/>
                          <w:divBdr>
                            <w:top w:val="none" w:sz="0" w:space="0" w:color="auto"/>
                            <w:left w:val="none" w:sz="0" w:space="0" w:color="auto"/>
                            <w:bottom w:val="none" w:sz="0" w:space="0" w:color="auto"/>
                            <w:right w:val="none" w:sz="0" w:space="0" w:color="auto"/>
                          </w:divBdr>
                          <w:divsChild>
                            <w:div w:id="334695427">
                              <w:marLeft w:val="0"/>
                              <w:marRight w:val="0"/>
                              <w:marTop w:val="120"/>
                              <w:marBottom w:val="360"/>
                              <w:divBdr>
                                <w:top w:val="none" w:sz="0" w:space="0" w:color="auto"/>
                                <w:left w:val="none" w:sz="0" w:space="0" w:color="auto"/>
                                <w:bottom w:val="none" w:sz="0" w:space="0" w:color="auto"/>
                                <w:right w:val="none" w:sz="0" w:space="0" w:color="auto"/>
                              </w:divBdr>
                              <w:divsChild>
                                <w:div w:id="446319335">
                                  <w:marLeft w:val="0"/>
                                  <w:marRight w:val="0"/>
                                  <w:marTop w:val="0"/>
                                  <w:marBottom w:val="0"/>
                                  <w:divBdr>
                                    <w:top w:val="none" w:sz="0" w:space="0" w:color="auto"/>
                                    <w:left w:val="none" w:sz="0" w:space="0" w:color="auto"/>
                                    <w:bottom w:val="none" w:sz="0" w:space="0" w:color="auto"/>
                                    <w:right w:val="none" w:sz="0" w:space="0" w:color="auto"/>
                                  </w:divBdr>
                                  <w:divsChild>
                                    <w:div w:id="17354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221447">
      <w:bodyDiv w:val="1"/>
      <w:marLeft w:val="0"/>
      <w:marRight w:val="0"/>
      <w:marTop w:val="0"/>
      <w:marBottom w:val="0"/>
      <w:divBdr>
        <w:top w:val="none" w:sz="0" w:space="0" w:color="auto"/>
        <w:left w:val="none" w:sz="0" w:space="0" w:color="auto"/>
        <w:bottom w:val="none" w:sz="0" w:space="0" w:color="auto"/>
        <w:right w:val="none" w:sz="0" w:space="0" w:color="auto"/>
      </w:divBdr>
      <w:divsChild>
        <w:div w:id="346950852">
          <w:marLeft w:val="0"/>
          <w:marRight w:val="1"/>
          <w:marTop w:val="0"/>
          <w:marBottom w:val="0"/>
          <w:divBdr>
            <w:top w:val="none" w:sz="0" w:space="0" w:color="auto"/>
            <w:left w:val="none" w:sz="0" w:space="0" w:color="auto"/>
            <w:bottom w:val="none" w:sz="0" w:space="0" w:color="auto"/>
            <w:right w:val="none" w:sz="0" w:space="0" w:color="auto"/>
          </w:divBdr>
          <w:divsChild>
            <w:div w:id="1917008520">
              <w:marLeft w:val="0"/>
              <w:marRight w:val="0"/>
              <w:marTop w:val="0"/>
              <w:marBottom w:val="0"/>
              <w:divBdr>
                <w:top w:val="none" w:sz="0" w:space="0" w:color="auto"/>
                <w:left w:val="none" w:sz="0" w:space="0" w:color="auto"/>
                <w:bottom w:val="none" w:sz="0" w:space="0" w:color="auto"/>
                <w:right w:val="none" w:sz="0" w:space="0" w:color="auto"/>
              </w:divBdr>
              <w:divsChild>
                <w:div w:id="1318992076">
                  <w:marLeft w:val="0"/>
                  <w:marRight w:val="1"/>
                  <w:marTop w:val="0"/>
                  <w:marBottom w:val="0"/>
                  <w:divBdr>
                    <w:top w:val="none" w:sz="0" w:space="0" w:color="auto"/>
                    <w:left w:val="none" w:sz="0" w:space="0" w:color="auto"/>
                    <w:bottom w:val="none" w:sz="0" w:space="0" w:color="auto"/>
                    <w:right w:val="none" w:sz="0" w:space="0" w:color="auto"/>
                  </w:divBdr>
                  <w:divsChild>
                    <w:div w:id="1002196696">
                      <w:marLeft w:val="0"/>
                      <w:marRight w:val="0"/>
                      <w:marTop w:val="0"/>
                      <w:marBottom w:val="0"/>
                      <w:divBdr>
                        <w:top w:val="none" w:sz="0" w:space="0" w:color="auto"/>
                        <w:left w:val="none" w:sz="0" w:space="0" w:color="auto"/>
                        <w:bottom w:val="none" w:sz="0" w:space="0" w:color="auto"/>
                        <w:right w:val="none" w:sz="0" w:space="0" w:color="auto"/>
                      </w:divBdr>
                      <w:divsChild>
                        <w:div w:id="1737630043">
                          <w:marLeft w:val="0"/>
                          <w:marRight w:val="0"/>
                          <w:marTop w:val="0"/>
                          <w:marBottom w:val="0"/>
                          <w:divBdr>
                            <w:top w:val="none" w:sz="0" w:space="0" w:color="auto"/>
                            <w:left w:val="none" w:sz="0" w:space="0" w:color="auto"/>
                            <w:bottom w:val="none" w:sz="0" w:space="0" w:color="auto"/>
                            <w:right w:val="none" w:sz="0" w:space="0" w:color="auto"/>
                          </w:divBdr>
                          <w:divsChild>
                            <w:div w:id="712654535">
                              <w:marLeft w:val="0"/>
                              <w:marRight w:val="0"/>
                              <w:marTop w:val="120"/>
                              <w:marBottom w:val="360"/>
                              <w:divBdr>
                                <w:top w:val="none" w:sz="0" w:space="0" w:color="auto"/>
                                <w:left w:val="none" w:sz="0" w:space="0" w:color="auto"/>
                                <w:bottom w:val="none" w:sz="0" w:space="0" w:color="auto"/>
                                <w:right w:val="none" w:sz="0" w:space="0" w:color="auto"/>
                              </w:divBdr>
                              <w:divsChild>
                                <w:div w:id="995257172">
                                  <w:marLeft w:val="420"/>
                                  <w:marRight w:val="0"/>
                                  <w:marTop w:val="0"/>
                                  <w:marBottom w:val="0"/>
                                  <w:divBdr>
                                    <w:top w:val="none" w:sz="0" w:space="0" w:color="auto"/>
                                    <w:left w:val="none" w:sz="0" w:space="0" w:color="auto"/>
                                    <w:bottom w:val="none" w:sz="0" w:space="0" w:color="auto"/>
                                    <w:right w:val="none" w:sz="0" w:space="0" w:color="auto"/>
                                  </w:divBdr>
                                  <w:divsChild>
                                    <w:div w:id="1902402685">
                                      <w:marLeft w:val="0"/>
                                      <w:marRight w:val="0"/>
                                      <w:marTop w:val="0"/>
                                      <w:marBottom w:val="0"/>
                                      <w:divBdr>
                                        <w:top w:val="none" w:sz="0" w:space="0" w:color="auto"/>
                                        <w:left w:val="none" w:sz="0" w:space="0" w:color="auto"/>
                                        <w:bottom w:val="none" w:sz="0" w:space="0" w:color="auto"/>
                                        <w:right w:val="none" w:sz="0" w:space="0" w:color="auto"/>
                                      </w:divBdr>
                                      <w:divsChild>
                                        <w:div w:id="2929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924160">
      <w:bodyDiv w:val="1"/>
      <w:marLeft w:val="0"/>
      <w:marRight w:val="0"/>
      <w:marTop w:val="0"/>
      <w:marBottom w:val="0"/>
      <w:divBdr>
        <w:top w:val="none" w:sz="0" w:space="0" w:color="auto"/>
        <w:left w:val="none" w:sz="0" w:space="0" w:color="auto"/>
        <w:bottom w:val="none" w:sz="0" w:space="0" w:color="auto"/>
        <w:right w:val="none" w:sz="0" w:space="0" w:color="auto"/>
      </w:divBdr>
      <w:divsChild>
        <w:div w:id="1236742126">
          <w:marLeft w:val="0"/>
          <w:marRight w:val="0"/>
          <w:marTop w:val="0"/>
          <w:marBottom w:val="0"/>
          <w:divBdr>
            <w:top w:val="none" w:sz="0" w:space="0" w:color="auto"/>
            <w:left w:val="none" w:sz="0" w:space="0" w:color="auto"/>
            <w:bottom w:val="none" w:sz="0" w:space="0" w:color="auto"/>
            <w:right w:val="none" w:sz="0" w:space="0" w:color="auto"/>
          </w:divBdr>
        </w:div>
      </w:divsChild>
    </w:div>
    <w:div w:id="1654868271">
      <w:bodyDiv w:val="1"/>
      <w:marLeft w:val="0"/>
      <w:marRight w:val="0"/>
      <w:marTop w:val="0"/>
      <w:marBottom w:val="0"/>
      <w:divBdr>
        <w:top w:val="none" w:sz="0" w:space="0" w:color="auto"/>
        <w:left w:val="none" w:sz="0" w:space="0" w:color="auto"/>
        <w:bottom w:val="none" w:sz="0" w:space="0" w:color="auto"/>
        <w:right w:val="none" w:sz="0" w:space="0" w:color="auto"/>
      </w:divBdr>
    </w:div>
    <w:div w:id="1677684170">
      <w:bodyDiv w:val="1"/>
      <w:marLeft w:val="0"/>
      <w:marRight w:val="0"/>
      <w:marTop w:val="0"/>
      <w:marBottom w:val="0"/>
      <w:divBdr>
        <w:top w:val="none" w:sz="0" w:space="0" w:color="auto"/>
        <w:left w:val="none" w:sz="0" w:space="0" w:color="auto"/>
        <w:bottom w:val="none" w:sz="0" w:space="0" w:color="auto"/>
        <w:right w:val="none" w:sz="0" w:space="0" w:color="auto"/>
      </w:divBdr>
      <w:divsChild>
        <w:div w:id="333261679">
          <w:marLeft w:val="0"/>
          <w:marRight w:val="1"/>
          <w:marTop w:val="0"/>
          <w:marBottom w:val="0"/>
          <w:divBdr>
            <w:top w:val="none" w:sz="0" w:space="0" w:color="auto"/>
            <w:left w:val="none" w:sz="0" w:space="0" w:color="auto"/>
            <w:bottom w:val="none" w:sz="0" w:space="0" w:color="auto"/>
            <w:right w:val="none" w:sz="0" w:space="0" w:color="auto"/>
          </w:divBdr>
          <w:divsChild>
            <w:div w:id="27343343">
              <w:marLeft w:val="0"/>
              <w:marRight w:val="0"/>
              <w:marTop w:val="0"/>
              <w:marBottom w:val="0"/>
              <w:divBdr>
                <w:top w:val="none" w:sz="0" w:space="0" w:color="auto"/>
                <w:left w:val="none" w:sz="0" w:space="0" w:color="auto"/>
                <w:bottom w:val="none" w:sz="0" w:space="0" w:color="auto"/>
                <w:right w:val="none" w:sz="0" w:space="0" w:color="auto"/>
              </w:divBdr>
              <w:divsChild>
                <w:div w:id="1331372164">
                  <w:marLeft w:val="0"/>
                  <w:marRight w:val="1"/>
                  <w:marTop w:val="0"/>
                  <w:marBottom w:val="0"/>
                  <w:divBdr>
                    <w:top w:val="none" w:sz="0" w:space="0" w:color="auto"/>
                    <w:left w:val="none" w:sz="0" w:space="0" w:color="auto"/>
                    <w:bottom w:val="none" w:sz="0" w:space="0" w:color="auto"/>
                    <w:right w:val="none" w:sz="0" w:space="0" w:color="auto"/>
                  </w:divBdr>
                  <w:divsChild>
                    <w:div w:id="1759054464">
                      <w:marLeft w:val="0"/>
                      <w:marRight w:val="0"/>
                      <w:marTop w:val="0"/>
                      <w:marBottom w:val="0"/>
                      <w:divBdr>
                        <w:top w:val="none" w:sz="0" w:space="0" w:color="auto"/>
                        <w:left w:val="none" w:sz="0" w:space="0" w:color="auto"/>
                        <w:bottom w:val="none" w:sz="0" w:space="0" w:color="auto"/>
                        <w:right w:val="none" w:sz="0" w:space="0" w:color="auto"/>
                      </w:divBdr>
                      <w:divsChild>
                        <w:div w:id="1122068874">
                          <w:marLeft w:val="0"/>
                          <w:marRight w:val="0"/>
                          <w:marTop w:val="0"/>
                          <w:marBottom w:val="0"/>
                          <w:divBdr>
                            <w:top w:val="none" w:sz="0" w:space="0" w:color="auto"/>
                            <w:left w:val="none" w:sz="0" w:space="0" w:color="auto"/>
                            <w:bottom w:val="none" w:sz="0" w:space="0" w:color="auto"/>
                            <w:right w:val="none" w:sz="0" w:space="0" w:color="auto"/>
                          </w:divBdr>
                          <w:divsChild>
                            <w:div w:id="966736234">
                              <w:marLeft w:val="0"/>
                              <w:marRight w:val="0"/>
                              <w:marTop w:val="120"/>
                              <w:marBottom w:val="360"/>
                              <w:divBdr>
                                <w:top w:val="none" w:sz="0" w:space="0" w:color="auto"/>
                                <w:left w:val="none" w:sz="0" w:space="0" w:color="auto"/>
                                <w:bottom w:val="none" w:sz="0" w:space="0" w:color="auto"/>
                                <w:right w:val="none" w:sz="0" w:space="0" w:color="auto"/>
                              </w:divBdr>
                              <w:divsChild>
                                <w:div w:id="258216386">
                                  <w:marLeft w:val="420"/>
                                  <w:marRight w:val="0"/>
                                  <w:marTop w:val="0"/>
                                  <w:marBottom w:val="0"/>
                                  <w:divBdr>
                                    <w:top w:val="none" w:sz="0" w:space="0" w:color="auto"/>
                                    <w:left w:val="none" w:sz="0" w:space="0" w:color="auto"/>
                                    <w:bottom w:val="none" w:sz="0" w:space="0" w:color="auto"/>
                                    <w:right w:val="none" w:sz="0" w:space="0" w:color="auto"/>
                                  </w:divBdr>
                                  <w:divsChild>
                                    <w:div w:id="413745240">
                                      <w:marLeft w:val="0"/>
                                      <w:marRight w:val="0"/>
                                      <w:marTop w:val="0"/>
                                      <w:marBottom w:val="0"/>
                                      <w:divBdr>
                                        <w:top w:val="none" w:sz="0" w:space="0" w:color="auto"/>
                                        <w:left w:val="none" w:sz="0" w:space="0" w:color="auto"/>
                                        <w:bottom w:val="none" w:sz="0" w:space="0" w:color="auto"/>
                                        <w:right w:val="none" w:sz="0" w:space="0" w:color="auto"/>
                                      </w:divBdr>
                                      <w:divsChild>
                                        <w:div w:id="18282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118792">
      <w:bodyDiv w:val="1"/>
      <w:marLeft w:val="0"/>
      <w:marRight w:val="0"/>
      <w:marTop w:val="0"/>
      <w:marBottom w:val="0"/>
      <w:divBdr>
        <w:top w:val="none" w:sz="0" w:space="0" w:color="auto"/>
        <w:left w:val="none" w:sz="0" w:space="0" w:color="auto"/>
        <w:bottom w:val="none" w:sz="0" w:space="0" w:color="auto"/>
        <w:right w:val="none" w:sz="0" w:space="0" w:color="auto"/>
      </w:divBdr>
      <w:divsChild>
        <w:div w:id="1758206417">
          <w:marLeft w:val="0"/>
          <w:marRight w:val="1"/>
          <w:marTop w:val="0"/>
          <w:marBottom w:val="0"/>
          <w:divBdr>
            <w:top w:val="none" w:sz="0" w:space="0" w:color="auto"/>
            <w:left w:val="none" w:sz="0" w:space="0" w:color="auto"/>
            <w:bottom w:val="none" w:sz="0" w:space="0" w:color="auto"/>
            <w:right w:val="none" w:sz="0" w:space="0" w:color="auto"/>
          </w:divBdr>
          <w:divsChild>
            <w:div w:id="462114300">
              <w:marLeft w:val="0"/>
              <w:marRight w:val="0"/>
              <w:marTop w:val="0"/>
              <w:marBottom w:val="0"/>
              <w:divBdr>
                <w:top w:val="none" w:sz="0" w:space="0" w:color="auto"/>
                <w:left w:val="none" w:sz="0" w:space="0" w:color="auto"/>
                <w:bottom w:val="none" w:sz="0" w:space="0" w:color="auto"/>
                <w:right w:val="none" w:sz="0" w:space="0" w:color="auto"/>
              </w:divBdr>
              <w:divsChild>
                <w:div w:id="651327731">
                  <w:marLeft w:val="0"/>
                  <w:marRight w:val="1"/>
                  <w:marTop w:val="0"/>
                  <w:marBottom w:val="0"/>
                  <w:divBdr>
                    <w:top w:val="none" w:sz="0" w:space="0" w:color="auto"/>
                    <w:left w:val="none" w:sz="0" w:space="0" w:color="auto"/>
                    <w:bottom w:val="none" w:sz="0" w:space="0" w:color="auto"/>
                    <w:right w:val="none" w:sz="0" w:space="0" w:color="auto"/>
                  </w:divBdr>
                  <w:divsChild>
                    <w:div w:id="628701733">
                      <w:marLeft w:val="0"/>
                      <w:marRight w:val="0"/>
                      <w:marTop w:val="0"/>
                      <w:marBottom w:val="0"/>
                      <w:divBdr>
                        <w:top w:val="none" w:sz="0" w:space="0" w:color="auto"/>
                        <w:left w:val="none" w:sz="0" w:space="0" w:color="auto"/>
                        <w:bottom w:val="none" w:sz="0" w:space="0" w:color="auto"/>
                        <w:right w:val="none" w:sz="0" w:space="0" w:color="auto"/>
                      </w:divBdr>
                      <w:divsChild>
                        <w:div w:id="2054429152">
                          <w:marLeft w:val="0"/>
                          <w:marRight w:val="0"/>
                          <w:marTop w:val="0"/>
                          <w:marBottom w:val="0"/>
                          <w:divBdr>
                            <w:top w:val="none" w:sz="0" w:space="0" w:color="auto"/>
                            <w:left w:val="none" w:sz="0" w:space="0" w:color="auto"/>
                            <w:bottom w:val="none" w:sz="0" w:space="0" w:color="auto"/>
                            <w:right w:val="none" w:sz="0" w:space="0" w:color="auto"/>
                          </w:divBdr>
                          <w:divsChild>
                            <w:div w:id="868643938">
                              <w:marLeft w:val="0"/>
                              <w:marRight w:val="0"/>
                              <w:marTop w:val="120"/>
                              <w:marBottom w:val="360"/>
                              <w:divBdr>
                                <w:top w:val="none" w:sz="0" w:space="0" w:color="auto"/>
                                <w:left w:val="none" w:sz="0" w:space="0" w:color="auto"/>
                                <w:bottom w:val="none" w:sz="0" w:space="0" w:color="auto"/>
                                <w:right w:val="none" w:sz="0" w:space="0" w:color="auto"/>
                              </w:divBdr>
                              <w:divsChild>
                                <w:div w:id="1823085884">
                                  <w:marLeft w:val="0"/>
                                  <w:marRight w:val="0"/>
                                  <w:marTop w:val="0"/>
                                  <w:marBottom w:val="0"/>
                                  <w:divBdr>
                                    <w:top w:val="none" w:sz="0" w:space="0" w:color="auto"/>
                                    <w:left w:val="none" w:sz="0" w:space="0" w:color="auto"/>
                                    <w:bottom w:val="none" w:sz="0" w:space="0" w:color="auto"/>
                                    <w:right w:val="none" w:sz="0" w:space="0" w:color="auto"/>
                                  </w:divBdr>
                                  <w:divsChild>
                                    <w:div w:id="788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80716">
      <w:bodyDiv w:val="1"/>
      <w:marLeft w:val="0"/>
      <w:marRight w:val="0"/>
      <w:marTop w:val="0"/>
      <w:marBottom w:val="0"/>
      <w:divBdr>
        <w:top w:val="none" w:sz="0" w:space="0" w:color="auto"/>
        <w:left w:val="none" w:sz="0" w:space="0" w:color="auto"/>
        <w:bottom w:val="none" w:sz="0" w:space="0" w:color="auto"/>
        <w:right w:val="none" w:sz="0" w:space="0" w:color="auto"/>
      </w:divBdr>
      <w:divsChild>
        <w:div w:id="632711134">
          <w:marLeft w:val="0"/>
          <w:marRight w:val="0"/>
          <w:marTop w:val="0"/>
          <w:marBottom w:val="0"/>
          <w:divBdr>
            <w:top w:val="none" w:sz="0" w:space="0" w:color="auto"/>
            <w:left w:val="none" w:sz="0" w:space="0" w:color="auto"/>
            <w:bottom w:val="none" w:sz="0" w:space="0" w:color="auto"/>
            <w:right w:val="none" w:sz="0" w:space="0" w:color="auto"/>
          </w:divBdr>
        </w:div>
      </w:divsChild>
    </w:div>
    <w:div w:id="1756440466">
      <w:bodyDiv w:val="1"/>
      <w:marLeft w:val="0"/>
      <w:marRight w:val="0"/>
      <w:marTop w:val="0"/>
      <w:marBottom w:val="0"/>
      <w:divBdr>
        <w:top w:val="none" w:sz="0" w:space="0" w:color="auto"/>
        <w:left w:val="none" w:sz="0" w:space="0" w:color="auto"/>
        <w:bottom w:val="none" w:sz="0" w:space="0" w:color="auto"/>
        <w:right w:val="none" w:sz="0" w:space="0" w:color="auto"/>
      </w:divBdr>
      <w:divsChild>
        <w:div w:id="1567259960">
          <w:marLeft w:val="0"/>
          <w:marRight w:val="0"/>
          <w:marTop w:val="0"/>
          <w:marBottom w:val="0"/>
          <w:divBdr>
            <w:top w:val="none" w:sz="0" w:space="0" w:color="auto"/>
            <w:left w:val="none" w:sz="0" w:space="0" w:color="auto"/>
            <w:bottom w:val="none" w:sz="0" w:space="0" w:color="auto"/>
            <w:right w:val="none" w:sz="0" w:space="0" w:color="auto"/>
          </w:divBdr>
          <w:divsChild>
            <w:div w:id="758596358">
              <w:marLeft w:val="0"/>
              <w:marRight w:val="0"/>
              <w:marTop w:val="0"/>
              <w:marBottom w:val="0"/>
              <w:divBdr>
                <w:top w:val="none" w:sz="0" w:space="0" w:color="auto"/>
                <w:left w:val="none" w:sz="0" w:space="0" w:color="auto"/>
                <w:bottom w:val="none" w:sz="0" w:space="0" w:color="auto"/>
                <w:right w:val="none" w:sz="0" w:space="0" w:color="auto"/>
              </w:divBdr>
              <w:divsChild>
                <w:div w:id="2032296484">
                  <w:marLeft w:val="0"/>
                  <w:marRight w:val="0"/>
                  <w:marTop w:val="0"/>
                  <w:marBottom w:val="0"/>
                  <w:divBdr>
                    <w:top w:val="none" w:sz="0" w:space="0" w:color="auto"/>
                    <w:left w:val="none" w:sz="0" w:space="0" w:color="auto"/>
                    <w:bottom w:val="none" w:sz="0" w:space="0" w:color="auto"/>
                    <w:right w:val="none" w:sz="0" w:space="0" w:color="auto"/>
                  </w:divBdr>
                  <w:divsChild>
                    <w:div w:id="1488205214">
                      <w:marLeft w:val="0"/>
                      <w:marRight w:val="0"/>
                      <w:marTop w:val="0"/>
                      <w:marBottom w:val="0"/>
                      <w:divBdr>
                        <w:top w:val="none" w:sz="0" w:space="0" w:color="auto"/>
                        <w:left w:val="none" w:sz="0" w:space="0" w:color="auto"/>
                        <w:bottom w:val="none" w:sz="0" w:space="0" w:color="auto"/>
                        <w:right w:val="none" w:sz="0" w:space="0" w:color="auto"/>
                      </w:divBdr>
                      <w:divsChild>
                        <w:div w:id="1834175899">
                          <w:marLeft w:val="0"/>
                          <w:marRight w:val="0"/>
                          <w:marTop w:val="0"/>
                          <w:marBottom w:val="0"/>
                          <w:divBdr>
                            <w:top w:val="none" w:sz="0" w:space="0" w:color="auto"/>
                            <w:left w:val="none" w:sz="0" w:space="0" w:color="auto"/>
                            <w:bottom w:val="none" w:sz="0" w:space="0" w:color="auto"/>
                            <w:right w:val="none" w:sz="0" w:space="0" w:color="auto"/>
                          </w:divBdr>
                          <w:divsChild>
                            <w:div w:id="1542278726">
                              <w:marLeft w:val="0"/>
                              <w:marRight w:val="0"/>
                              <w:marTop w:val="0"/>
                              <w:marBottom w:val="0"/>
                              <w:divBdr>
                                <w:top w:val="none" w:sz="0" w:space="0" w:color="auto"/>
                                <w:left w:val="none" w:sz="0" w:space="0" w:color="auto"/>
                                <w:bottom w:val="none" w:sz="0" w:space="0" w:color="auto"/>
                                <w:right w:val="none" w:sz="0" w:space="0" w:color="auto"/>
                              </w:divBdr>
                              <w:divsChild>
                                <w:div w:id="1619608666">
                                  <w:marLeft w:val="0"/>
                                  <w:marRight w:val="0"/>
                                  <w:marTop w:val="0"/>
                                  <w:marBottom w:val="0"/>
                                  <w:divBdr>
                                    <w:top w:val="none" w:sz="0" w:space="0" w:color="auto"/>
                                    <w:left w:val="none" w:sz="0" w:space="0" w:color="auto"/>
                                    <w:bottom w:val="none" w:sz="0" w:space="0" w:color="auto"/>
                                    <w:right w:val="none" w:sz="0" w:space="0" w:color="auto"/>
                                  </w:divBdr>
                                  <w:divsChild>
                                    <w:div w:id="421872414">
                                      <w:marLeft w:val="0"/>
                                      <w:marRight w:val="0"/>
                                      <w:marTop w:val="0"/>
                                      <w:marBottom w:val="0"/>
                                      <w:divBdr>
                                        <w:top w:val="none" w:sz="0" w:space="0" w:color="auto"/>
                                        <w:left w:val="none" w:sz="0" w:space="0" w:color="auto"/>
                                        <w:bottom w:val="none" w:sz="0" w:space="0" w:color="auto"/>
                                        <w:right w:val="none" w:sz="0" w:space="0" w:color="auto"/>
                                      </w:divBdr>
                                      <w:divsChild>
                                        <w:div w:id="1550607624">
                                          <w:marLeft w:val="0"/>
                                          <w:marRight w:val="0"/>
                                          <w:marTop w:val="0"/>
                                          <w:marBottom w:val="0"/>
                                          <w:divBdr>
                                            <w:top w:val="none" w:sz="0" w:space="0" w:color="auto"/>
                                            <w:left w:val="none" w:sz="0" w:space="0" w:color="auto"/>
                                            <w:bottom w:val="none" w:sz="0" w:space="0" w:color="auto"/>
                                            <w:right w:val="none" w:sz="0" w:space="0" w:color="auto"/>
                                          </w:divBdr>
                                          <w:divsChild>
                                            <w:div w:id="9478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388411">
      <w:bodyDiv w:val="1"/>
      <w:marLeft w:val="0"/>
      <w:marRight w:val="0"/>
      <w:marTop w:val="0"/>
      <w:marBottom w:val="0"/>
      <w:divBdr>
        <w:top w:val="none" w:sz="0" w:space="0" w:color="auto"/>
        <w:left w:val="none" w:sz="0" w:space="0" w:color="auto"/>
        <w:bottom w:val="none" w:sz="0" w:space="0" w:color="auto"/>
        <w:right w:val="none" w:sz="0" w:space="0" w:color="auto"/>
      </w:divBdr>
      <w:divsChild>
        <w:div w:id="920485660">
          <w:marLeft w:val="0"/>
          <w:marRight w:val="1"/>
          <w:marTop w:val="0"/>
          <w:marBottom w:val="0"/>
          <w:divBdr>
            <w:top w:val="none" w:sz="0" w:space="0" w:color="auto"/>
            <w:left w:val="none" w:sz="0" w:space="0" w:color="auto"/>
            <w:bottom w:val="none" w:sz="0" w:space="0" w:color="auto"/>
            <w:right w:val="none" w:sz="0" w:space="0" w:color="auto"/>
          </w:divBdr>
          <w:divsChild>
            <w:div w:id="906379009">
              <w:marLeft w:val="0"/>
              <w:marRight w:val="0"/>
              <w:marTop w:val="0"/>
              <w:marBottom w:val="0"/>
              <w:divBdr>
                <w:top w:val="none" w:sz="0" w:space="0" w:color="auto"/>
                <w:left w:val="none" w:sz="0" w:space="0" w:color="auto"/>
                <w:bottom w:val="none" w:sz="0" w:space="0" w:color="auto"/>
                <w:right w:val="none" w:sz="0" w:space="0" w:color="auto"/>
              </w:divBdr>
              <w:divsChild>
                <w:div w:id="803695561">
                  <w:marLeft w:val="0"/>
                  <w:marRight w:val="1"/>
                  <w:marTop w:val="0"/>
                  <w:marBottom w:val="0"/>
                  <w:divBdr>
                    <w:top w:val="none" w:sz="0" w:space="0" w:color="auto"/>
                    <w:left w:val="none" w:sz="0" w:space="0" w:color="auto"/>
                    <w:bottom w:val="none" w:sz="0" w:space="0" w:color="auto"/>
                    <w:right w:val="none" w:sz="0" w:space="0" w:color="auto"/>
                  </w:divBdr>
                  <w:divsChild>
                    <w:div w:id="1241912736">
                      <w:marLeft w:val="0"/>
                      <w:marRight w:val="0"/>
                      <w:marTop w:val="0"/>
                      <w:marBottom w:val="0"/>
                      <w:divBdr>
                        <w:top w:val="none" w:sz="0" w:space="0" w:color="auto"/>
                        <w:left w:val="none" w:sz="0" w:space="0" w:color="auto"/>
                        <w:bottom w:val="none" w:sz="0" w:space="0" w:color="auto"/>
                        <w:right w:val="none" w:sz="0" w:space="0" w:color="auto"/>
                      </w:divBdr>
                      <w:divsChild>
                        <w:div w:id="508298709">
                          <w:marLeft w:val="0"/>
                          <w:marRight w:val="0"/>
                          <w:marTop w:val="0"/>
                          <w:marBottom w:val="0"/>
                          <w:divBdr>
                            <w:top w:val="none" w:sz="0" w:space="0" w:color="auto"/>
                            <w:left w:val="none" w:sz="0" w:space="0" w:color="auto"/>
                            <w:bottom w:val="none" w:sz="0" w:space="0" w:color="auto"/>
                            <w:right w:val="none" w:sz="0" w:space="0" w:color="auto"/>
                          </w:divBdr>
                          <w:divsChild>
                            <w:div w:id="1715884208">
                              <w:marLeft w:val="0"/>
                              <w:marRight w:val="0"/>
                              <w:marTop w:val="120"/>
                              <w:marBottom w:val="360"/>
                              <w:divBdr>
                                <w:top w:val="none" w:sz="0" w:space="0" w:color="auto"/>
                                <w:left w:val="none" w:sz="0" w:space="0" w:color="auto"/>
                                <w:bottom w:val="none" w:sz="0" w:space="0" w:color="auto"/>
                                <w:right w:val="none" w:sz="0" w:space="0" w:color="auto"/>
                              </w:divBdr>
                              <w:divsChild>
                                <w:div w:id="603028711">
                                  <w:marLeft w:val="0"/>
                                  <w:marRight w:val="0"/>
                                  <w:marTop w:val="0"/>
                                  <w:marBottom w:val="0"/>
                                  <w:divBdr>
                                    <w:top w:val="none" w:sz="0" w:space="0" w:color="auto"/>
                                    <w:left w:val="none" w:sz="0" w:space="0" w:color="auto"/>
                                    <w:bottom w:val="none" w:sz="0" w:space="0" w:color="auto"/>
                                    <w:right w:val="none" w:sz="0" w:space="0" w:color="auto"/>
                                  </w:divBdr>
                                  <w:divsChild>
                                    <w:div w:id="10621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086891">
      <w:bodyDiv w:val="1"/>
      <w:marLeft w:val="0"/>
      <w:marRight w:val="0"/>
      <w:marTop w:val="0"/>
      <w:marBottom w:val="0"/>
      <w:divBdr>
        <w:top w:val="none" w:sz="0" w:space="0" w:color="auto"/>
        <w:left w:val="none" w:sz="0" w:space="0" w:color="auto"/>
        <w:bottom w:val="none" w:sz="0" w:space="0" w:color="auto"/>
        <w:right w:val="none" w:sz="0" w:space="0" w:color="auto"/>
      </w:divBdr>
      <w:divsChild>
        <w:div w:id="805051360">
          <w:marLeft w:val="0"/>
          <w:marRight w:val="1"/>
          <w:marTop w:val="0"/>
          <w:marBottom w:val="0"/>
          <w:divBdr>
            <w:top w:val="none" w:sz="0" w:space="0" w:color="auto"/>
            <w:left w:val="none" w:sz="0" w:space="0" w:color="auto"/>
            <w:bottom w:val="none" w:sz="0" w:space="0" w:color="auto"/>
            <w:right w:val="none" w:sz="0" w:space="0" w:color="auto"/>
          </w:divBdr>
          <w:divsChild>
            <w:div w:id="717700525">
              <w:marLeft w:val="0"/>
              <w:marRight w:val="0"/>
              <w:marTop w:val="0"/>
              <w:marBottom w:val="0"/>
              <w:divBdr>
                <w:top w:val="none" w:sz="0" w:space="0" w:color="auto"/>
                <w:left w:val="none" w:sz="0" w:space="0" w:color="auto"/>
                <w:bottom w:val="none" w:sz="0" w:space="0" w:color="auto"/>
                <w:right w:val="none" w:sz="0" w:space="0" w:color="auto"/>
              </w:divBdr>
              <w:divsChild>
                <w:div w:id="2138639836">
                  <w:marLeft w:val="0"/>
                  <w:marRight w:val="1"/>
                  <w:marTop w:val="0"/>
                  <w:marBottom w:val="0"/>
                  <w:divBdr>
                    <w:top w:val="none" w:sz="0" w:space="0" w:color="auto"/>
                    <w:left w:val="none" w:sz="0" w:space="0" w:color="auto"/>
                    <w:bottom w:val="none" w:sz="0" w:space="0" w:color="auto"/>
                    <w:right w:val="none" w:sz="0" w:space="0" w:color="auto"/>
                  </w:divBdr>
                  <w:divsChild>
                    <w:div w:id="1256480047">
                      <w:marLeft w:val="0"/>
                      <w:marRight w:val="0"/>
                      <w:marTop w:val="0"/>
                      <w:marBottom w:val="0"/>
                      <w:divBdr>
                        <w:top w:val="none" w:sz="0" w:space="0" w:color="auto"/>
                        <w:left w:val="none" w:sz="0" w:space="0" w:color="auto"/>
                        <w:bottom w:val="none" w:sz="0" w:space="0" w:color="auto"/>
                        <w:right w:val="none" w:sz="0" w:space="0" w:color="auto"/>
                      </w:divBdr>
                      <w:divsChild>
                        <w:div w:id="1104576346">
                          <w:marLeft w:val="0"/>
                          <w:marRight w:val="0"/>
                          <w:marTop w:val="0"/>
                          <w:marBottom w:val="0"/>
                          <w:divBdr>
                            <w:top w:val="none" w:sz="0" w:space="0" w:color="auto"/>
                            <w:left w:val="none" w:sz="0" w:space="0" w:color="auto"/>
                            <w:bottom w:val="none" w:sz="0" w:space="0" w:color="auto"/>
                            <w:right w:val="none" w:sz="0" w:space="0" w:color="auto"/>
                          </w:divBdr>
                          <w:divsChild>
                            <w:div w:id="1858233843">
                              <w:marLeft w:val="0"/>
                              <w:marRight w:val="0"/>
                              <w:marTop w:val="120"/>
                              <w:marBottom w:val="360"/>
                              <w:divBdr>
                                <w:top w:val="none" w:sz="0" w:space="0" w:color="auto"/>
                                <w:left w:val="none" w:sz="0" w:space="0" w:color="auto"/>
                                <w:bottom w:val="none" w:sz="0" w:space="0" w:color="auto"/>
                                <w:right w:val="none" w:sz="0" w:space="0" w:color="auto"/>
                              </w:divBdr>
                              <w:divsChild>
                                <w:div w:id="1709331111">
                                  <w:marLeft w:val="0"/>
                                  <w:marRight w:val="0"/>
                                  <w:marTop w:val="0"/>
                                  <w:marBottom w:val="0"/>
                                  <w:divBdr>
                                    <w:top w:val="none" w:sz="0" w:space="0" w:color="auto"/>
                                    <w:left w:val="none" w:sz="0" w:space="0" w:color="auto"/>
                                    <w:bottom w:val="none" w:sz="0" w:space="0" w:color="auto"/>
                                    <w:right w:val="none" w:sz="0" w:space="0" w:color="auto"/>
                                  </w:divBdr>
                                  <w:divsChild>
                                    <w:div w:id="3217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1842">
      <w:bodyDiv w:val="1"/>
      <w:marLeft w:val="0"/>
      <w:marRight w:val="0"/>
      <w:marTop w:val="0"/>
      <w:marBottom w:val="0"/>
      <w:divBdr>
        <w:top w:val="none" w:sz="0" w:space="0" w:color="auto"/>
        <w:left w:val="none" w:sz="0" w:space="0" w:color="auto"/>
        <w:bottom w:val="none" w:sz="0" w:space="0" w:color="auto"/>
        <w:right w:val="none" w:sz="0" w:space="0" w:color="auto"/>
      </w:divBdr>
      <w:divsChild>
        <w:div w:id="1388070787">
          <w:marLeft w:val="0"/>
          <w:marRight w:val="0"/>
          <w:marTop w:val="0"/>
          <w:marBottom w:val="0"/>
          <w:divBdr>
            <w:top w:val="none" w:sz="0" w:space="0" w:color="auto"/>
            <w:left w:val="none" w:sz="0" w:space="0" w:color="auto"/>
            <w:bottom w:val="none" w:sz="0" w:space="0" w:color="auto"/>
            <w:right w:val="none" w:sz="0" w:space="0" w:color="auto"/>
          </w:divBdr>
        </w:div>
      </w:divsChild>
    </w:div>
    <w:div w:id="2049867382">
      <w:bodyDiv w:val="1"/>
      <w:marLeft w:val="0"/>
      <w:marRight w:val="0"/>
      <w:marTop w:val="0"/>
      <w:marBottom w:val="0"/>
      <w:divBdr>
        <w:top w:val="none" w:sz="0" w:space="0" w:color="auto"/>
        <w:left w:val="none" w:sz="0" w:space="0" w:color="auto"/>
        <w:bottom w:val="none" w:sz="0" w:space="0" w:color="auto"/>
        <w:right w:val="none" w:sz="0" w:space="0" w:color="auto"/>
      </w:divBdr>
      <w:divsChild>
        <w:div w:id="1418287684">
          <w:marLeft w:val="0"/>
          <w:marRight w:val="1"/>
          <w:marTop w:val="0"/>
          <w:marBottom w:val="0"/>
          <w:divBdr>
            <w:top w:val="none" w:sz="0" w:space="0" w:color="auto"/>
            <w:left w:val="none" w:sz="0" w:space="0" w:color="auto"/>
            <w:bottom w:val="none" w:sz="0" w:space="0" w:color="auto"/>
            <w:right w:val="none" w:sz="0" w:space="0" w:color="auto"/>
          </w:divBdr>
          <w:divsChild>
            <w:div w:id="1131437695">
              <w:marLeft w:val="0"/>
              <w:marRight w:val="0"/>
              <w:marTop w:val="0"/>
              <w:marBottom w:val="0"/>
              <w:divBdr>
                <w:top w:val="none" w:sz="0" w:space="0" w:color="auto"/>
                <w:left w:val="none" w:sz="0" w:space="0" w:color="auto"/>
                <w:bottom w:val="none" w:sz="0" w:space="0" w:color="auto"/>
                <w:right w:val="none" w:sz="0" w:space="0" w:color="auto"/>
              </w:divBdr>
              <w:divsChild>
                <w:div w:id="56327128">
                  <w:marLeft w:val="0"/>
                  <w:marRight w:val="1"/>
                  <w:marTop w:val="0"/>
                  <w:marBottom w:val="0"/>
                  <w:divBdr>
                    <w:top w:val="none" w:sz="0" w:space="0" w:color="auto"/>
                    <w:left w:val="none" w:sz="0" w:space="0" w:color="auto"/>
                    <w:bottom w:val="none" w:sz="0" w:space="0" w:color="auto"/>
                    <w:right w:val="none" w:sz="0" w:space="0" w:color="auto"/>
                  </w:divBdr>
                  <w:divsChild>
                    <w:div w:id="519927760">
                      <w:marLeft w:val="0"/>
                      <w:marRight w:val="0"/>
                      <w:marTop w:val="0"/>
                      <w:marBottom w:val="0"/>
                      <w:divBdr>
                        <w:top w:val="none" w:sz="0" w:space="0" w:color="auto"/>
                        <w:left w:val="none" w:sz="0" w:space="0" w:color="auto"/>
                        <w:bottom w:val="none" w:sz="0" w:space="0" w:color="auto"/>
                        <w:right w:val="none" w:sz="0" w:space="0" w:color="auto"/>
                      </w:divBdr>
                      <w:divsChild>
                        <w:div w:id="1245526998">
                          <w:marLeft w:val="0"/>
                          <w:marRight w:val="0"/>
                          <w:marTop w:val="0"/>
                          <w:marBottom w:val="0"/>
                          <w:divBdr>
                            <w:top w:val="none" w:sz="0" w:space="0" w:color="auto"/>
                            <w:left w:val="none" w:sz="0" w:space="0" w:color="auto"/>
                            <w:bottom w:val="none" w:sz="0" w:space="0" w:color="auto"/>
                            <w:right w:val="none" w:sz="0" w:space="0" w:color="auto"/>
                          </w:divBdr>
                          <w:divsChild>
                            <w:div w:id="1749378974">
                              <w:marLeft w:val="0"/>
                              <w:marRight w:val="0"/>
                              <w:marTop w:val="120"/>
                              <w:marBottom w:val="360"/>
                              <w:divBdr>
                                <w:top w:val="none" w:sz="0" w:space="0" w:color="auto"/>
                                <w:left w:val="none" w:sz="0" w:space="0" w:color="auto"/>
                                <w:bottom w:val="none" w:sz="0" w:space="0" w:color="auto"/>
                                <w:right w:val="none" w:sz="0" w:space="0" w:color="auto"/>
                              </w:divBdr>
                              <w:divsChild>
                                <w:div w:id="1020471231">
                                  <w:marLeft w:val="0"/>
                                  <w:marRight w:val="0"/>
                                  <w:marTop w:val="0"/>
                                  <w:marBottom w:val="0"/>
                                  <w:divBdr>
                                    <w:top w:val="none" w:sz="0" w:space="0" w:color="auto"/>
                                    <w:left w:val="none" w:sz="0" w:space="0" w:color="auto"/>
                                    <w:bottom w:val="none" w:sz="0" w:space="0" w:color="auto"/>
                                    <w:right w:val="none" w:sz="0" w:space="0" w:color="auto"/>
                                  </w:divBdr>
                                  <w:divsChild>
                                    <w:div w:id="543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382123">
      <w:bodyDiv w:val="1"/>
      <w:marLeft w:val="0"/>
      <w:marRight w:val="0"/>
      <w:marTop w:val="0"/>
      <w:marBottom w:val="0"/>
      <w:divBdr>
        <w:top w:val="none" w:sz="0" w:space="0" w:color="auto"/>
        <w:left w:val="none" w:sz="0" w:space="0" w:color="auto"/>
        <w:bottom w:val="none" w:sz="0" w:space="0" w:color="auto"/>
        <w:right w:val="none" w:sz="0" w:space="0" w:color="auto"/>
      </w:divBdr>
      <w:divsChild>
        <w:div w:id="331227492">
          <w:marLeft w:val="0"/>
          <w:marRight w:val="0"/>
          <w:marTop w:val="0"/>
          <w:marBottom w:val="0"/>
          <w:divBdr>
            <w:top w:val="none" w:sz="0" w:space="0" w:color="auto"/>
            <w:left w:val="none" w:sz="0" w:space="0" w:color="auto"/>
            <w:bottom w:val="none" w:sz="0" w:space="0" w:color="auto"/>
            <w:right w:val="none" w:sz="0" w:space="0" w:color="auto"/>
          </w:divBdr>
        </w:div>
      </w:divsChild>
    </w:div>
    <w:div w:id="2096441312">
      <w:bodyDiv w:val="1"/>
      <w:marLeft w:val="0"/>
      <w:marRight w:val="0"/>
      <w:marTop w:val="0"/>
      <w:marBottom w:val="0"/>
      <w:divBdr>
        <w:top w:val="none" w:sz="0" w:space="0" w:color="auto"/>
        <w:left w:val="none" w:sz="0" w:space="0" w:color="auto"/>
        <w:bottom w:val="none" w:sz="0" w:space="0" w:color="auto"/>
        <w:right w:val="none" w:sz="0" w:space="0" w:color="auto"/>
      </w:divBdr>
      <w:divsChild>
        <w:div w:id="335230856">
          <w:marLeft w:val="0"/>
          <w:marRight w:val="1"/>
          <w:marTop w:val="0"/>
          <w:marBottom w:val="0"/>
          <w:divBdr>
            <w:top w:val="none" w:sz="0" w:space="0" w:color="auto"/>
            <w:left w:val="none" w:sz="0" w:space="0" w:color="auto"/>
            <w:bottom w:val="none" w:sz="0" w:space="0" w:color="auto"/>
            <w:right w:val="none" w:sz="0" w:space="0" w:color="auto"/>
          </w:divBdr>
          <w:divsChild>
            <w:div w:id="1051922140">
              <w:marLeft w:val="0"/>
              <w:marRight w:val="0"/>
              <w:marTop w:val="0"/>
              <w:marBottom w:val="0"/>
              <w:divBdr>
                <w:top w:val="none" w:sz="0" w:space="0" w:color="auto"/>
                <w:left w:val="none" w:sz="0" w:space="0" w:color="auto"/>
                <w:bottom w:val="none" w:sz="0" w:space="0" w:color="auto"/>
                <w:right w:val="none" w:sz="0" w:space="0" w:color="auto"/>
              </w:divBdr>
              <w:divsChild>
                <w:div w:id="1609390508">
                  <w:marLeft w:val="0"/>
                  <w:marRight w:val="1"/>
                  <w:marTop w:val="0"/>
                  <w:marBottom w:val="0"/>
                  <w:divBdr>
                    <w:top w:val="none" w:sz="0" w:space="0" w:color="auto"/>
                    <w:left w:val="none" w:sz="0" w:space="0" w:color="auto"/>
                    <w:bottom w:val="none" w:sz="0" w:space="0" w:color="auto"/>
                    <w:right w:val="none" w:sz="0" w:space="0" w:color="auto"/>
                  </w:divBdr>
                  <w:divsChild>
                    <w:div w:id="109590528">
                      <w:marLeft w:val="0"/>
                      <w:marRight w:val="0"/>
                      <w:marTop w:val="0"/>
                      <w:marBottom w:val="0"/>
                      <w:divBdr>
                        <w:top w:val="none" w:sz="0" w:space="0" w:color="auto"/>
                        <w:left w:val="none" w:sz="0" w:space="0" w:color="auto"/>
                        <w:bottom w:val="none" w:sz="0" w:space="0" w:color="auto"/>
                        <w:right w:val="none" w:sz="0" w:space="0" w:color="auto"/>
                      </w:divBdr>
                      <w:divsChild>
                        <w:div w:id="23363336">
                          <w:marLeft w:val="0"/>
                          <w:marRight w:val="0"/>
                          <w:marTop w:val="0"/>
                          <w:marBottom w:val="0"/>
                          <w:divBdr>
                            <w:top w:val="none" w:sz="0" w:space="0" w:color="auto"/>
                            <w:left w:val="none" w:sz="0" w:space="0" w:color="auto"/>
                            <w:bottom w:val="none" w:sz="0" w:space="0" w:color="auto"/>
                            <w:right w:val="none" w:sz="0" w:space="0" w:color="auto"/>
                          </w:divBdr>
                          <w:divsChild>
                            <w:div w:id="408163633">
                              <w:marLeft w:val="0"/>
                              <w:marRight w:val="0"/>
                              <w:marTop w:val="120"/>
                              <w:marBottom w:val="360"/>
                              <w:divBdr>
                                <w:top w:val="none" w:sz="0" w:space="0" w:color="auto"/>
                                <w:left w:val="none" w:sz="0" w:space="0" w:color="auto"/>
                                <w:bottom w:val="none" w:sz="0" w:space="0" w:color="auto"/>
                                <w:right w:val="none" w:sz="0" w:space="0" w:color="auto"/>
                              </w:divBdr>
                              <w:divsChild>
                                <w:div w:id="283117813">
                                  <w:marLeft w:val="0"/>
                                  <w:marRight w:val="0"/>
                                  <w:marTop w:val="0"/>
                                  <w:marBottom w:val="0"/>
                                  <w:divBdr>
                                    <w:top w:val="none" w:sz="0" w:space="0" w:color="auto"/>
                                    <w:left w:val="none" w:sz="0" w:space="0" w:color="auto"/>
                                    <w:bottom w:val="none" w:sz="0" w:space="0" w:color="auto"/>
                                    <w:right w:val="none" w:sz="0" w:space="0" w:color="auto"/>
                                  </w:divBdr>
                                  <w:divsChild>
                                    <w:div w:id="11042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534649">
      <w:bodyDiv w:val="1"/>
      <w:marLeft w:val="0"/>
      <w:marRight w:val="0"/>
      <w:marTop w:val="0"/>
      <w:marBottom w:val="0"/>
      <w:divBdr>
        <w:top w:val="none" w:sz="0" w:space="0" w:color="auto"/>
        <w:left w:val="none" w:sz="0" w:space="0" w:color="auto"/>
        <w:bottom w:val="none" w:sz="0" w:space="0" w:color="auto"/>
        <w:right w:val="none" w:sz="0" w:space="0" w:color="auto"/>
      </w:divBdr>
      <w:divsChild>
        <w:div w:id="137109930">
          <w:marLeft w:val="0"/>
          <w:marRight w:val="1"/>
          <w:marTop w:val="0"/>
          <w:marBottom w:val="0"/>
          <w:divBdr>
            <w:top w:val="none" w:sz="0" w:space="0" w:color="auto"/>
            <w:left w:val="none" w:sz="0" w:space="0" w:color="auto"/>
            <w:bottom w:val="none" w:sz="0" w:space="0" w:color="auto"/>
            <w:right w:val="none" w:sz="0" w:space="0" w:color="auto"/>
          </w:divBdr>
          <w:divsChild>
            <w:div w:id="1246307297">
              <w:marLeft w:val="0"/>
              <w:marRight w:val="0"/>
              <w:marTop w:val="0"/>
              <w:marBottom w:val="0"/>
              <w:divBdr>
                <w:top w:val="none" w:sz="0" w:space="0" w:color="auto"/>
                <w:left w:val="none" w:sz="0" w:space="0" w:color="auto"/>
                <w:bottom w:val="none" w:sz="0" w:space="0" w:color="auto"/>
                <w:right w:val="none" w:sz="0" w:space="0" w:color="auto"/>
              </w:divBdr>
              <w:divsChild>
                <w:div w:id="55399318">
                  <w:marLeft w:val="0"/>
                  <w:marRight w:val="1"/>
                  <w:marTop w:val="0"/>
                  <w:marBottom w:val="0"/>
                  <w:divBdr>
                    <w:top w:val="none" w:sz="0" w:space="0" w:color="auto"/>
                    <w:left w:val="none" w:sz="0" w:space="0" w:color="auto"/>
                    <w:bottom w:val="none" w:sz="0" w:space="0" w:color="auto"/>
                    <w:right w:val="none" w:sz="0" w:space="0" w:color="auto"/>
                  </w:divBdr>
                  <w:divsChild>
                    <w:div w:id="299389047">
                      <w:marLeft w:val="0"/>
                      <w:marRight w:val="0"/>
                      <w:marTop w:val="0"/>
                      <w:marBottom w:val="0"/>
                      <w:divBdr>
                        <w:top w:val="none" w:sz="0" w:space="0" w:color="auto"/>
                        <w:left w:val="none" w:sz="0" w:space="0" w:color="auto"/>
                        <w:bottom w:val="none" w:sz="0" w:space="0" w:color="auto"/>
                        <w:right w:val="none" w:sz="0" w:space="0" w:color="auto"/>
                      </w:divBdr>
                      <w:divsChild>
                        <w:div w:id="231350782">
                          <w:marLeft w:val="0"/>
                          <w:marRight w:val="0"/>
                          <w:marTop w:val="0"/>
                          <w:marBottom w:val="0"/>
                          <w:divBdr>
                            <w:top w:val="none" w:sz="0" w:space="0" w:color="auto"/>
                            <w:left w:val="none" w:sz="0" w:space="0" w:color="auto"/>
                            <w:bottom w:val="none" w:sz="0" w:space="0" w:color="auto"/>
                            <w:right w:val="none" w:sz="0" w:space="0" w:color="auto"/>
                          </w:divBdr>
                          <w:divsChild>
                            <w:div w:id="952591557">
                              <w:marLeft w:val="0"/>
                              <w:marRight w:val="0"/>
                              <w:marTop w:val="120"/>
                              <w:marBottom w:val="360"/>
                              <w:divBdr>
                                <w:top w:val="none" w:sz="0" w:space="0" w:color="auto"/>
                                <w:left w:val="none" w:sz="0" w:space="0" w:color="auto"/>
                                <w:bottom w:val="none" w:sz="0" w:space="0" w:color="auto"/>
                                <w:right w:val="none" w:sz="0" w:space="0" w:color="auto"/>
                              </w:divBdr>
                              <w:divsChild>
                                <w:div w:id="1091120830">
                                  <w:marLeft w:val="420"/>
                                  <w:marRight w:val="0"/>
                                  <w:marTop w:val="0"/>
                                  <w:marBottom w:val="0"/>
                                  <w:divBdr>
                                    <w:top w:val="none" w:sz="0" w:space="0" w:color="auto"/>
                                    <w:left w:val="none" w:sz="0" w:space="0" w:color="auto"/>
                                    <w:bottom w:val="none" w:sz="0" w:space="0" w:color="auto"/>
                                    <w:right w:val="none" w:sz="0" w:space="0" w:color="auto"/>
                                  </w:divBdr>
                                  <w:divsChild>
                                    <w:div w:id="437141060">
                                      <w:marLeft w:val="0"/>
                                      <w:marRight w:val="0"/>
                                      <w:marTop w:val="0"/>
                                      <w:marBottom w:val="0"/>
                                      <w:divBdr>
                                        <w:top w:val="none" w:sz="0" w:space="0" w:color="auto"/>
                                        <w:left w:val="none" w:sz="0" w:space="0" w:color="auto"/>
                                        <w:bottom w:val="none" w:sz="0" w:space="0" w:color="auto"/>
                                        <w:right w:val="none" w:sz="0" w:space="0" w:color="auto"/>
                                      </w:divBdr>
                                      <w:divsChild>
                                        <w:div w:id="10162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9CEC-2A45-4E0F-885D-927AF73E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2734</Words>
  <Characters>15590</Characters>
  <Application>Microsoft Office Word</Application>
  <DocSecurity>0</DocSecurity>
  <Lines>129</Lines>
  <Paragraphs>36</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18288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CUH</dc:creator>
  <cp:lastModifiedBy>LS Ma</cp:lastModifiedBy>
  <cp:revision>2</cp:revision>
  <dcterms:created xsi:type="dcterms:W3CDTF">2014-11-17T23:39:00Z</dcterms:created>
  <dcterms:modified xsi:type="dcterms:W3CDTF">2014-11-17T23:39:00Z</dcterms:modified>
</cp:coreProperties>
</file>