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F7" w:rsidRPr="006069D7" w:rsidRDefault="00612FF7" w:rsidP="004F2F35">
      <w:pPr>
        <w:spacing w:after="0" w:line="360" w:lineRule="auto"/>
        <w:jc w:val="both"/>
        <w:rPr>
          <w:rFonts w:ascii="Book Antiqua" w:hAnsi="Book Antiqua" w:cs="Times New Roman"/>
          <w:b/>
          <w:szCs w:val="24"/>
          <w:lang w:val="en-US"/>
        </w:rPr>
      </w:pPr>
      <w:r w:rsidRPr="006069D7">
        <w:rPr>
          <w:rFonts w:ascii="Book Antiqua" w:hAnsi="Book Antiqua" w:cs="Times New Roman"/>
          <w:b/>
          <w:szCs w:val="24"/>
          <w:lang w:val="en-US"/>
        </w:rPr>
        <w:t xml:space="preserve">Name of journal: </w:t>
      </w:r>
      <w:r w:rsidRPr="006069D7">
        <w:rPr>
          <w:rFonts w:ascii="Book Antiqua" w:hAnsi="Book Antiqua" w:cs="Times New Roman"/>
          <w:b/>
          <w:i/>
          <w:szCs w:val="24"/>
          <w:lang w:val="en-US"/>
        </w:rPr>
        <w:t>World Journal of Psychiatry</w:t>
      </w:r>
    </w:p>
    <w:p w:rsidR="00612FF7" w:rsidRPr="006069D7" w:rsidRDefault="00FF009A" w:rsidP="004F2F35">
      <w:pPr>
        <w:spacing w:after="0" w:line="360" w:lineRule="auto"/>
        <w:jc w:val="both"/>
        <w:rPr>
          <w:rFonts w:ascii="Book Antiqua" w:hAnsi="Book Antiqua" w:cs="Times New Roman"/>
          <w:b/>
          <w:szCs w:val="24"/>
          <w:lang w:val="en-US"/>
        </w:rPr>
      </w:pPr>
      <w:r w:rsidRPr="006069D7">
        <w:rPr>
          <w:rFonts w:ascii="Book Antiqua" w:hAnsi="Book Antiqua" w:cs="Times New Roman"/>
          <w:b/>
          <w:szCs w:val="24"/>
          <w:lang w:val="en-US"/>
        </w:rPr>
        <w:t>ESPS Manuscript NO: 14117</w:t>
      </w:r>
    </w:p>
    <w:p w:rsidR="00FF009A" w:rsidRPr="006069D7" w:rsidRDefault="004E4085" w:rsidP="004F2F35">
      <w:pPr>
        <w:spacing w:after="0" w:line="360" w:lineRule="auto"/>
        <w:jc w:val="both"/>
        <w:rPr>
          <w:rFonts w:ascii="Book Antiqua" w:hAnsi="Book Antiqua" w:cs="Times New Roman"/>
          <w:b/>
          <w:szCs w:val="24"/>
          <w:lang w:val="en-US" w:eastAsia="zh-CN"/>
        </w:rPr>
      </w:pPr>
      <w:r w:rsidRPr="006069D7">
        <w:rPr>
          <w:rFonts w:ascii="Book Antiqua" w:hAnsi="Book Antiqua" w:cs="Times New Roman"/>
          <w:b/>
          <w:szCs w:val="24"/>
          <w:lang w:val="en-US" w:eastAsia="zh-CN"/>
        </w:rPr>
        <w:t>Columns: REVIEW</w:t>
      </w:r>
    </w:p>
    <w:p w:rsidR="004E4085" w:rsidRPr="006069D7" w:rsidRDefault="004E4085" w:rsidP="004F2F35">
      <w:pPr>
        <w:spacing w:after="0" w:line="360" w:lineRule="auto"/>
        <w:jc w:val="both"/>
        <w:rPr>
          <w:rFonts w:ascii="Book Antiqua" w:hAnsi="Book Antiqua" w:cs="Times New Roman"/>
          <w:b/>
          <w:szCs w:val="24"/>
          <w:lang w:val="en-US" w:eastAsia="zh-CN"/>
        </w:rPr>
      </w:pPr>
    </w:p>
    <w:p w:rsidR="00AE3905" w:rsidRPr="006069D7" w:rsidRDefault="00AE3905" w:rsidP="004F2F35">
      <w:pPr>
        <w:spacing w:after="0" w:line="360" w:lineRule="auto"/>
        <w:jc w:val="both"/>
        <w:rPr>
          <w:rFonts w:ascii="Book Antiqua" w:hAnsi="Book Antiqua" w:cs="Times New Roman"/>
          <w:b/>
          <w:szCs w:val="24"/>
          <w:lang w:val="en-US"/>
        </w:rPr>
      </w:pPr>
      <w:r w:rsidRPr="006069D7">
        <w:rPr>
          <w:rFonts w:ascii="Book Antiqua" w:hAnsi="Book Antiqua" w:cs="Times New Roman"/>
          <w:b/>
          <w:szCs w:val="24"/>
          <w:lang w:val="en-US"/>
        </w:rPr>
        <w:t xml:space="preserve">Auditory hallucinations: A review of the ERC </w:t>
      </w:r>
      <w:r w:rsidR="004F2F35" w:rsidRPr="006069D7">
        <w:rPr>
          <w:rFonts w:ascii="Book Antiqua" w:hAnsi="Book Antiqua" w:cs="Times New Roman"/>
          <w:b/>
          <w:szCs w:val="24"/>
          <w:lang w:val="en-US" w:eastAsia="zh-CN"/>
        </w:rPr>
        <w:t>“</w:t>
      </w:r>
      <w:r w:rsidRPr="006069D7">
        <w:rPr>
          <w:rFonts w:ascii="Book Antiqua" w:hAnsi="Book Antiqua" w:cs="Times New Roman"/>
          <w:b/>
          <w:szCs w:val="24"/>
          <w:lang w:val="en-US"/>
        </w:rPr>
        <w:t>VOICE</w:t>
      </w:r>
      <w:r w:rsidR="004F2F35" w:rsidRPr="006069D7">
        <w:rPr>
          <w:rFonts w:ascii="Book Antiqua" w:hAnsi="Book Antiqua" w:cs="Times New Roman"/>
          <w:b/>
          <w:szCs w:val="24"/>
          <w:lang w:val="en-US" w:eastAsia="zh-CN"/>
        </w:rPr>
        <w:t>”</w:t>
      </w:r>
      <w:r w:rsidRPr="006069D7">
        <w:rPr>
          <w:rFonts w:ascii="Book Antiqua" w:hAnsi="Book Antiqua" w:cs="Times New Roman"/>
          <w:b/>
          <w:szCs w:val="24"/>
          <w:lang w:val="en-US"/>
        </w:rPr>
        <w:t xml:space="preserve"> project</w:t>
      </w:r>
    </w:p>
    <w:p w:rsidR="004E4085" w:rsidRPr="006069D7" w:rsidRDefault="004E4085" w:rsidP="004F2F35">
      <w:pPr>
        <w:autoSpaceDE w:val="0"/>
        <w:autoSpaceDN w:val="0"/>
        <w:adjustRightInd w:val="0"/>
        <w:spacing w:after="0" w:line="360" w:lineRule="auto"/>
        <w:jc w:val="both"/>
        <w:rPr>
          <w:rFonts w:ascii="Book Antiqua" w:hAnsi="Book Antiqua" w:cs="Times New Roman"/>
          <w:b/>
          <w:szCs w:val="24"/>
          <w:lang w:val="en-US" w:eastAsia="zh-CN"/>
        </w:rPr>
      </w:pPr>
    </w:p>
    <w:p w:rsidR="00AB770D" w:rsidRPr="006069D7" w:rsidRDefault="00E00671" w:rsidP="004F2F35">
      <w:pPr>
        <w:autoSpaceDE w:val="0"/>
        <w:autoSpaceDN w:val="0"/>
        <w:adjustRightInd w:val="0"/>
        <w:spacing w:after="0" w:line="360" w:lineRule="auto"/>
        <w:jc w:val="both"/>
        <w:rPr>
          <w:rFonts w:ascii="Book Antiqua" w:hAnsi="Book Antiqua" w:cs="Times New Roman"/>
          <w:b/>
          <w:szCs w:val="24"/>
          <w:lang w:val="en-US"/>
        </w:rPr>
      </w:pPr>
      <w:r w:rsidRPr="006069D7">
        <w:rPr>
          <w:rFonts w:ascii="Book Antiqua" w:hAnsi="Book Antiqua" w:cs="Times New Roman"/>
          <w:szCs w:val="24"/>
          <w:lang w:val="en-US"/>
        </w:rPr>
        <w:t xml:space="preserve">Hugdahl </w:t>
      </w:r>
      <w:r w:rsidRPr="006069D7">
        <w:rPr>
          <w:rFonts w:ascii="Book Antiqua" w:hAnsi="Book Antiqua" w:cs="Times New Roman"/>
          <w:szCs w:val="24"/>
          <w:lang w:val="en-US" w:eastAsia="zh-CN"/>
        </w:rPr>
        <w:t xml:space="preserve">K. </w:t>
      </w:r>
      <w:r w:rsidR="00AB770D" w:rsidRPr="006069D7">
        <w:rPr>
          <w:rFonts w:ascii="Book Antiqua" w:hAnsi="Book Antiqua" w:cs="Times New Roman"/>
          <w:szCs w:val="24"/>
          <w:lang w:val="en-US"/>
        </w:rPr>
        <w:t>Auditory hallucinations in schizophrenia</w:t>
      </w:r>
    </w:p>
    <w:p w:rsidR="00AB770D" w:rsidRPr="006069D7" w:rsidRDefault="00AB770D" w:rsidP="004F2F35">
      <w:pPr>
        <w:tabs>
          <w:tab w:val="center" w:pos="4536"/>
          <w:tab w:val="left" w:pos="6533"/>
        </w:tabs>
        <w:spacing w:after="0" w:line="360" w:lineRule="auto"/>
        <w:jc w:val="both"/>
        <w:rPr>
          <w:rFonts w:ascii="Book Antiqua" w:hAnsi="Book Antiqua" w:cs="Times New Roman"/>
          <w:szCs w:val="24"/>
          <w:lang w:val="en-US"/>
        </w:rPr>
      </w:pPr>
    </w:p>
    <w:p w:rsidR="00AE3905" w:rsidRPr="006069D7" w:rsidRDefault="004E4085" w:rsidP="004F2F35">
      <w:pPr>
        <w:tabs>
          <w:tab w:val="center" w:pos="4536"/>
          <w:tab w:val="left" w:pos="6533"/>
        </w:tabs>
        <w:spacing w:after="0" w:line="360" w:lineRule="auto"/>
        <w:jc w:val="both"/>
        <w:rPr>
          <w:rFonts w:ascii="Book Antiqua" w:hAnsi="Book Antiqua" w:cs="Times New Roman"/>
          <w:szCs w:val="24"/>
          <w:lang w:val="en-US"/>
        </w:rPr>
      </w:pPr>
      <w:r w:rsidRPr="006069D7">
        <w:rPr>
          <w:rFonts w:ascii="Book Antiqua" w:hAnsi="Book Antiqua" w:cs="Times New Roman"/>
          <w:szCs w:val="24"/>
          <w:lang w:val="en-US"/>
        </w:rPr>
        <w:t>Kenneth Hugdahl</w:t>
      </w:r>
      <w:r w:rsidR="00AE3905" w:rsidRPr="006069D7">
        <w:rPr>
          <w:rFonts w:ascii="Book Antiqua" w:hAnsi="Book Antiqua" w:cs="Times New Roman"/>
          <w:szCs w:val="24"/>
          <w:lang w:val="en-US"/>
        </w:rPr>
        <w:tab/>
      </w:r>
    </w:p>
    <w:p w:rsidR="00E00671" w:rsidRPr="006069D7" w:rsidRDefault="00E00671" w:rsidP="004F2F35">
      <w:pPr>
        <w:spacing w:after="0" w:line="360" w:lineRule="auto"/>
        <w:jc w:val="both"/>
        <w:rPr>
          <w:rFonts w:ascii="Book Antiqua" w:hAnsi="Book Antiqua" w:cs="Times New Roman"/>
          <w:szCs w:val="24"/>
          <w:lang w:val="en-US" w:eastAsia="zh-CN"/>
        </w:rPr>
      </w:pPr>
    </w:p>
    <w:p w:rsidR="00AE3905" w:rsidRPr="006069D7" w:rsidRDefault="00FF009A" w:rsidP="004F2F35">
      <w:pPr>
        <w:spacing w:after="0" w:line="360" w:lineRule="auto"/>
        <w:jc w:val="both"/>
        <w:rPr>
          <w:rFonts w:ascii="Book Antiqua" w:hAnsi="Book Antiqua" w:cs="Times New Roman"/>
          <w:szCs w:val="24"/>
          <w:lang w:val="en-US" w:eastAsia="zh-CN"/>
        </w:rPr>
      </w:pPr>
      <w:r w:rsidRPr="006069D7">
        <w:rPr>
          <w:rFonts w:ascii="Book Antiqua" w:hAnsi="Book Antiqua" w:cs="Times New Roman"/>
          <w:b/>
          <w:szCs w:val="24"/>
          <w:lang w:val="en-US"/>
        </w:rPr>
        <w:t>Kenneth Hugdahl</w:t>
      </w:r>
      <w:r w:rsidRPr="006069D7">
        <w:rPr>
          <w:rFonts w:ascii="Book Antiqua" w:hAnsi="Book Antiqua" w:cs="Times New Roman"/>
          <w:szCs w:val="24"/>
          <w:lang w:val="en-US"/>
        </w:rPr>
        <w:t xml:space="preserve">, </w:t>
      </w:r>
      <w:r w:rsidR="00AE3905" w:rsidRPr="006069D7">
        <w:rPr>
          <w:rFonts w:ascii="Book Antiqua" w:hAnsi="Book Antiqua" w:cs="Times New Roman"/>
          <w:szCs w:val="24"/>
          <w:lang w:val="en-US"/>
        </w:rPr>
        <w:t xml:space="preserve">Department of Biological and Medical Psychology, University of </w:t>
      </w:r>
      <w:r w:rsidR="004F2F35" w:rsidRPr="006069D7">
        <w:rPr>
          <w:rFonts w:ascii="Book Antiqua" w:hAnsi="Book Antiqua" w:cs="Times New Roman"/>
          <w:szCs w:val="24"/>
          <w:lang w:val="en-US"/>
        </w:rPr>
        <w:t>Bergen</w:t>
      </w:r>
      <w:r w:rsidR="004F2F35" w:rsidRPr="006069D7">
        <w:rPr>
          <w:rFonts w:ascii="Book Antiqua" w:hAnsi="Book Antiqua" w:cs="Times New Roman"/>
          <w:szCs w:val="24"/>
          <w:lang w:val="en-US" w:eastAsia="zh-CN"/>
        </w:rPr>
        <w:t xml:space="preserve">, </w:t>
      </w:r>
      <w:r w:rsidR="00E00671" w:rsidRPr="006069D7">
        <w:rPr>
          <w:rFonts w:ascii="Book Antiqua" w:hAnsi="Book Antiqua" w:cs="Times New Roman"/>
          <w:szCs w:val="24"/>
          <w:lang w:val="en-US" w:eastAsia="zh-CN"/>
        </w:rPr>
        <w:t xml:space="preserve">5009 </w:t>
      </w:r>
      <w:r w:rsidR="00AE3905" w:rsidRPr="006069D7">
        <w:rPr>
          <w:rFonts w:ascii="Book Antiqua" w:hAnsi="Book Antiqua" w:cs="Times New Roman"/>
          <w:szCs w:val="24"/>
          <w:lang w:val="en-US"/>
        </w:rPr>
        <w:t>Bergen, Norway</w:t>
      </w:r>
    </w:p>
    <w:p w:rsidR="00E00671" w:rsidRPr="006069D7" w:rsidRDefault="00E00671" w:rsidP="004F2F35">
      <w:pPr>
        <w:spacing w:after="0" w:line="360" w:lineRule="auto"/>
        <w:jc w:val="both"/>
        <w:rPr>
          <w:rFonts w:ascii="Book Antiqua" w:hAnsi="Book Antiqua" w:cs="Times New Roman"/>
          <w:szCs w:val="24"/>
          <w:lang w:val="en-US" w:eastAsia="zh-CN"/>
        </w:rPr>
      </w:pPr>
    </w:p>
    <w:p w:rsidR="00AE3905" w:rsidRPr="006069D7" w:rsidRDefault="00E00671" w:rsidP="004F2F35">
      <w:pPr>
        <w:spacing w:after="0" w:line="360" w:lineRule="auto"/>
        <w:jc w:val="both"/>
        <w:rPr>
          <w:rFonts w:ascii="Book Antiqua" w:hAnsi="Book Antiqua" w:cs="Times New Roman"/>
          <w:szCs w:val="24"/>
          <w:lang w:val="en-US" w:eastAsia="zh-CN"/>
        </w:rPr>
      </w:pPr>
      <w:r w:rsidRPr="006069D7">
        <w:rPr>
          <w:rFonts w:ascii="Book Antiqua" w:hAnsi="Book Antiqua" w:cs="Times New Roman"/>
          <w:b/>
          <w:szCs w:val="24"/>
          <w:lang w:val="en-US"/>
        </w:rPr>
        <w:t>Kenneth Hugdahl</w:t>
      </w:r>
      <w:r w:rsidRPr="006069D7">
        <w:rPr>
          <w:rFonts w:ascii="Book Antiqua" w:hAnsi="Book Antiqua" w:cs="Times New Roman"/>
          <w:szCs w:val="24"/>
          <w:lang w:val="en-US"/>
        </w:rPr>
        <w:t xml:space="preserve">, </w:t>
      </w:r>
      <w:r w:rsidR="00AE3905" w:rsidRPr="006069D7">
        <w:rPr>
          <w:rFonts w:ascii="Book Antiqua" w:hAnsi="Book Antiqua" w:cs="Times New Roman"/>
          <w:szCs w:val="24"/>
          <w:lang w:val="en-US"/>
        </w:rPr>
        <w:t xml:space="preserve">Division of Psychiatry, and Department of Radiology, Haukeland University Hospital, </w:t>
      </w:r>
      <w:r w:rsidRPr="006069D7">
        <w:rPr>
          <w:rFonts w:ascii="Book Antiqua" w:hAnsi="Book Antiqua" w:cs="Times New Roman"/>
          <w:szCs w:val="24"/>
          <w:lang w:val="en-US" w:eastAsia="zh-CN"/>
        </w:rPr>
        <w:t xml:space="preserve">5021 </w:t>
      </w:r>
      <w:r w:rsidR="00AE3905" w:rsidRPr="006069D7">
        <w:rPr>
          <w:rFonts w:ascii="Book Antiqua" w:hAnsi="Book Antiqua" w:cs="Times New Roman"/>
          <w:szCs w:val="24"/>
          <w:lang w:val="en-US"/>
        </w:rPr>
        <w:t>Bergen, Norway</w:t>
      </w:r>
    </w:p>
    <w:p w:rsidR="00E00671" w:rsidRPr="006069D7" w:rsidRDefault="00E00671" w:rsidP="004F2F35">
      <w:pPr>
        <w:spacing w:after="0" w:line="360" w:lineRule="auto"/>
        <w:jc w:val="both"/>
        <w:rPr>
          <w:rFonts w:ascii="Book Antiqua" w:hAnsi="Book Antiqua" w:cs="Times New Roman"/>
          <w:szCs w:val="24"/>
          <w:lang w:val="en-US" w:eastAsia="zh-CN"/>
        </w:rPr>
      </w:pPr>
    </w:p>
    <w:p w:rsidR="00AE3905" w:rsidRPr="006069D7" w:rsidRDefault="00E00671" w:rsidP="004F2F35">
      <w:pPr>
        <w:spacing w:after="0" w:line="360" w:lineRule="auto"/>
        <w:jc w:val="both"/>
        <w:rPr>
          <w:rFonts w:ascii="Book Antiqua" w:hAnsi="Book Antiqua" w:cs="Times New Roman"/>
          <w:szCs w:val="24"/>
          <w:lang w:val="en-US"/>
        </w:rPr>
      </w:pPr>
      <w:r w:rsidRPr="006069D7">
        <w:rPr>
          <w:rFonts w:ascii="Book Antiqua" w:hAnsi="Book Antiqua" w:cs="Times New Roman"/>
          <w:b/>
          <w:szCs w:val="24"/>
          <w:lang w:val="en-US"/>
        </w:rPr>
        <w:t>Kenneth Hugdahl</w:t>
      </w:r>
      <w:r w:rsidRPr="006069D7">
        <w:rPr>
          <w:rFonts w:ascii="Book Antiqua" w:hAnsi="Book Antiqua" w:cs="Times New Roman"/>
          <w:szCs w:val="24"/>
          <w:lang w:val="en-US"/>
        </w:rPr>
        <w:t xml:space="preserve">, </w:t>
      </w:r>
      <w:r w:rsidR="00AE3905" w:rsidRPr="006069D7">
        <w:rPr>
          <w:rFonts w:ascii="Book Antiqua" w:hAnsi="Book Antiqua" w:cs="Times New Roman"/>
          <w:szCs w:val="24"/>
          <w:lang w:val="en-US"/>
        </w:rPr>
        <w:t>NORMENT Center of Excellence, University of</w:t>
      </w:r>
      <w:r w:rsidR="00F22047" w:rsidRPr="006069D7">
        <w:rPr>
          <w:rFonts w:ascii="Book Antiqua" w:hAnsi="Book Antiqua" w:cs="Times New Roman"/>
          <w:szCs w:val="24"/>
          <w:lang w:val="en-US"/>
        </w:rPr>
        <w:t xml:space="preserve"> </w:t>
      </w:r>
      <w:r w:rsidR="0037533E" w:rsidRPr="006069D7">
        <w:rPr>
          <w:rFonts w:ascii="Book Antiqua" w:hAnsi="Book Antiqua" w:cs="Times New Roman"/>
          <w:szCs w:val="24"/>
          <w:lang w:val="en-US"/>
        </w:rPr>
        <w:t>Bergen</w:t>
      </w:r>
      <w:r w:rsidR="004F2F35" w:rsidRPr="006069D7">
        <w:rPr>
          <w:rFonts w:ascii="Book Antiqua" w:hAnsi="Book Antiqua" w:cs="Times New Roman"/>
          <w:szCs w:val="24"/>
          <w:lang w:val="en-US" w:eastAsia="zh-CN"/>
        </w:rPr>
        <w:t>,</w:t>
      </w:r>
      <w:r w:rsidR="00AE3905" w:rsidRPr="006069D7">
        <w:rPr>
          <w:rFonts w:ascii="Book Antiqua" w:hAnsi="Book Antiqua" w:cs="Times New Roman"/>
          <w:szCs w:val="24"/>
          <w:lang w:val="en-US"/>
        </w:rPr>
        <w:t xml:space="preserve"> </w:t>
      </w:r>
      <w:r w:rsidR="0037533E" w:rsidRPr="006069D7">
        <w:rPr>
          <w:rFonts w:ascii="Book Antiqua" w:hAnsi="Book Antiqua" w:cs="Times New Roman"/>
          <w:szCs w:val="24"/>
          <w:lang w:val="en-US"/>
        </w:rPr>
        <w:t>5009</w:t>
      </w:r>
      <w:r w:rsidRPr="006069D7">
        <w:rPr>
          <w:rFonts w:ascii="Book Antiqua" w:hAnsi="Book Antiqua" w:cs="Times New Roman"/>
          <w:szCs w:val="24"/>
          <w:lang w:val="en-US" w:eastAsia="zh-CN"/>
        </w:rPr>
        <w:t xml:space="preserve"> </w:t>
      </w:r>
      <w:r w:rsidR="0037533E" w:rsidRPr="006069D7">
        <w:rPr>
          <w:rFonts w:ascii="Book Antiqua" w:hAnsi="Book Antiqua" w:cs="Times New Roman"/>
          <w:szCs w:val="24"/>
          <w:lang w:val="en-US" w:eastAsia="zh-CN"/>
        </w:rPr>
        <w:t xml:space="preserve">Bergen, </w:t>
      </w:r>
      <w:r w:rsidR="00AE3905" w:rsidRPr="006069D7">
        <w:rPr>
          <w:rFonts w:ascii="Book Antiqua" w:hAnsi="Book Antiqua" w:cs="Times New Roman"/>
          <w:szCs w:val="24"/>
          <w:lang w:val="en-US"/>
        </w:rPr>
        <w:t>Norway</w:t>
      </w:r>
    </w:p>
    <w:p w:rsidR="00F22047" w:rsidRPr="006069D7" w:rsidRDefault="00F22047" w:rsidP="004F2F35">
      <w:pPr>
        <w:spacing w:after="0" w:line="360" w:lineRule="auto"/>
        <w:jc w:val="both"/>
        <w:rPr>
          <w:rFonts w:ascii="Book Antiqua" w:hAnsi="Book Antiqua" w:cs="Times New Roman"/>
          <w:b/>
          <w:szCs w:val="24"/>
          <w:lang w:val="en-US"/>
        </w:rPr>
      </w:pPr>
    </w:p>
    <w:p w:rsidR="00F22047" w:rsidRPr="006069D7" w:rsidRDefault="00F22047" w:rsidP="004F2F35">
      <w:pPr>
        <w:spacing w:after="0" w:line="360" w:lineRule="auto"/>
        <w:jc w:val="both"/>
        <w:rPr>
          <w:rFonts w:ascii="Book Antiqua" w:hAnsi="Book Antiqua" w:cs="Times New Roman"/>
          <w:szCs w:val="24"/>
          <w:lang w:val="en-US"/>
        </w:rPr>
      </w:pPr>
      <w:r w:rsidRPr="006069D7">
        <w:rPr>
          <w:rFonts w:ascii="Book Antiqua" w:hAnsi="Book Antiqua" w:cs="Times New Roman"/>
          <w:b/>
          <w:szCs w:val="24"/>
          <w:lang w:val="en-US"/>
        </w:rPr>
        <w:t xml:space="preserve">Kenneth Hugdahl, </w:t>
      </w:r>
      <w:r w:rsidRPr="006069D7">
        <w:rPr>
          <w:rFonts w:ascii="Book Antiqua" w:hAnsi="Book Antiqua" w:cs="Times New Roman"/>
          <w:szCs w:val="24"/>
          <w:lang w:val="en-US"/>
        </w:rPr>
        <w:t>K G Jebsen Center for Neuropsychiatric Disorders, University of Bergen, 5009 Bergen, Norway</w:t>
      </w:r>
    </w:p>
    <w:p w:rsidR="00AE3905" w:rsidRPr="006069D7" w:rsidRDefault="00AE3905" w:rsidP="004F2F35">
      <w:pPr>
        <w:spacing w:after="0" w:line="360" w:lineRule="auto"/>
        <w:jc w:val="both"/>
        <w:rPr>
          <w:rFonts w:ascii="Book Antiqua" w:hAnsi="Book Antiqua" w:cs="Times New Roman"/>
          <w:szCs w:val="24"/>
          <w:lang w:val="en-US"/>
        </w:rPr>
      </w:pPr>
    </w:p>
    <w:p w:rsidR="00E00671" w:rsidRPr="006069D7" w:rsidRDefault="00FF009A" w:rsidP="004F2F35">
      <w:pPr>
        <w:spacing w:after="0" w:line="360" w:lineRule="auto"/>
        <w:jc w:val="both"/>
        <w:rPr>
          <w:rFonts w:ascii="Book Antiqua" w:hAnsi="Book Antiqua" w:cs="Times New Roman"/>
          <w:szCs w:val="24"/>
          <w:lang w:val="en-US" w:eastAsia="zh-CN"/>
        </w:rPr>
      </w:pPr>
      <w:r w:rsidRPr="006069D7">
        <w:rPr>
          <w:rFonts w:ascii="Book Antiqua" w:hAnsi="Book Antiqua" w:cs="Times New Roman"/>
          <w:b/>
          <w:szCs w:val="24"/>
          <w:lang w:val="en-US"/>
        </w:rPr>
        <w:t>Author contribution</w:t>
      </w:r>
      <w:r w:rsidR="006069D7" w:rsidRPr="006069D7">
        <w:rPr>
          <w:rFonts w:ascii="Book Antiqua" w:hAnsi="Book Antiqua" w:cs="Times New Roman" w:hint="eastAsia"/>
          <w:b/>
          <w:szCs w:val="24"/>
          <w:lang w:val="en-US" w:eastAsia="zh-CN"/>
        </w:rPr>
        <w:t>s</w:t>
      </w:r>
      <w:r w:rsidRPr="006069D7">
        <w:rPr>
          <w:rFonts w:ascii="Book Antiqua" w:hAnsi="Book Antiqua" w:cs="Times New Roman"/>
          <w:b/>
          <w:szCs w:val="24"/>
          <w:lang w:val="en-US"/>
        </w:rPr>
        <w:t xml:space="preserve">: </w:t>
      </w:r>
      <w:r w:rsidRPr="006069D7">
        <w:rPr>
          <w:rFonts w:ascii="Book Antiqua" w:hAnsi="Book Antiqua" w:cs="Times New Roman"/>
          <w:szCs w:val="24"/>
          <w:lang w:val="en-US"/>
        </w:rPr>
        <w:t>Hugdahl K solely contributed to this paper.</w:t>
      </w:r>
    </w:p>
    <w:p w:rsidR="00E00671" w:rsidRPr="006069D7" w:rsidRDefault="00E00671" w:rsidP="004F2F35">
      <w:pPr>
        <w:spacing w:after="0" w:line="360" w:lineRule="auto"/>
        <w:jc w:val="both"/>
        <w:rPr>
          <w:rFonts w:ascii="Book Antiqua" w:hAnsi="Book Antiqua" w:cs="Times New Roman"/>
          <w:szCs w:val="24"/>
          <w:lang w:val="en-US" w:eastAsia="zh-CN"/>
        </w:rPr>
      </w:pPr>
    </w:p>
    <w:p w:rsidR="00966B3C" w:rsidRPr="006069D7" w:rsidRDefault="00966B3C" w:rsidP="004F2F35">
      <w:pPr>
        <w:spacing w:after="0" w:line="360" w:lineRule="auto"/>
        <w:jc w:val="both"/>
        <w:rPr>
          <w:rFonts w:ascii="Book Antiqua" w:hAnsi="Book Antiqua" w:cs="Times New Roman"/>
          <w:szCs w:val="24"/>
          <w:lang w:val="en-US" w:eastAsia="zh-CN"/>
        </w:rPr>
      </w:pPr>
      <w:r w:rsidRPr="006069D7">
        <w:rPr>
          <w:rFonts w:ascii="Book Antiqua" w:hAnsi="Book Antiqua" w:cs="Times New Roman"/>
          <w:b/>
          <w:szCs w:val="24"/>
          <w:lang w:val="en-US"/>
        </w:rPr>
        <w:t>Supported by</w:t>
      </w:r>
      <w:r w:rsidRPr="006069D7">
        <w:rPr>
          <w:rFonts w:ascii="Book Antiqua" w:hAnsi="Book Antiqua" w:cs="Times New Roman"/>
          <w:szCs w:val="24"/>
          <w:lang w:val="en-US"/>
        </w:rPr>
        <w:t xml:space="preserve"> European Research Council Advanced Grant</w:t>
      </w:r>
      <w:r w:rsidR="006069D7" w:rsidRPr="006069D7">
        <w:rPr>
          <w:rFonts w:ascii="Book Antiqua" w:hAnsi="Book Antiqua" w:cs="Times New Roman" w:hint="eastAsia"/>
          <w:szCs w:val="24"/>
          <w:lang w:val="en-US" w:eastAsia="zh-CN"/>
        </w:rPr>
        <w:t>, No.</w:t>
      </w:r>
      <w:r w:rsidRPr="006069D7">
        <w:rPr>
          <w:rFonts w:ascii="Book Antiqua" w:hAnsi="Book Antiqua" w:cs="Times New Roman"/>
          <w:szCs w:val="24"/>
          <w:lang w:val="en-US"/>
        </w:rPr>
        <w:t xml:space="preserve"> #249516</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Research Council of Norway FRIBIOMED Grant</w:t>
      </w:r>
      <w:r w:rsidR="006069D7" w:rsidRPr="006069D7">
        <w:rPr>
          <w:rFonts w:ascii="Book Antiqua" w:hAnsi="Book Antiqua" w:cs="Times New Roman" w:hint="eastAsia"/>
          <w:szCs w:val="24"/>
          <w:lang w:val="en-US" w:eastAsia="zh-CN"/>
        </w:rPr>
        <w:t xml:space="preserve">, No. </w:t>
      </w:r>
      <w:r w:rsidRPr="006069D7">
        <w:rPr>
          <w:rFonts w:ascii="Book Antiqua" w:hAnsi="Book Antiqua" w:cs="Times New Roman"/>
          <w:szCs w:val="24"/>
          <w:lang w:val="en-US"/>
        </w:rPr>
        <w:t>807696</w:t>
      </w:r>
      <w:r w:rsidR="004F2F35" w:rsidRPr="006069D7">
        <w:rPr>
          <w:rFonts w:ascii="Book Antiqua" w:hAnsi="Book Antiqua" w:cs="Times New Roman"/>
          <w:szCs w:val="24"/>
          <w:lang w:val="en-US" w:eastAsia="zh-CN"/>
        </w:rPr>
        <w:t>;</w:t>
      </w:r>
      <w:r w:rsidR="006069D7" w:rsidRPr="006069D7">
        <w:rPr>
          <w:rFonts w:ascii="Book Antiqua" w:hAnsi="Book Antiqua" w:cs="Times New Roman"/>
          <w:szCs w:val="24"/>
          <w:lang w:val="en-US"/>
        </w:rPr>
        <w:t xml:space="preserve"> and SFF Grant</w:t>
      </w:r>
      <w:r w:rsidR="006069D7" w:rsidRPr="006069D7">
        <w:rPr>
          <w:rFonts w:ascii="Book Antiqua" w:hAnsi="Book Antiqua" w:cs="Times New Roman" w:hint="eastAsia"/>
          <w:szCs w:val="24"/>
          <w:lang w:val="en-US" w:eastAsia="zh-CN"/>
        </w:rPr>
        <w:t xml:space="preserve">, No. </w:t>
      </w:r>
      <w:r w:rsidRPr="006069D7">
        <w:rPr>
          <w:rFonts w:ascii="Book Antiqua" w:hAnsi="Book Antiqua" w:cs="Times New Roman"/>
          <w:szCs w:val="24"/>
          <w:lang w:val="en-US"/>
        </w:rPr>
        <w:t>222373</w:t>
      </w:r>
      <w:r w:rsidR="004F2F35" w:rsidRPr="006069D7">
        <w:rPr>
          <w:rFonts w:ascii="Book Antiqua" w:hAnsi="Book Antiqua" w:cs="Times New Roman"/>
          <w:szCs w:val="24"/>
          <w:lang w:val="en-US" w:eastAsia="zh-CN"/>
        </w:rPr>
        <w:t>.</w:t>
      </w:r>
    </w:p>
    <w:p w:rsidR="00CD3372" w:rsidRPr="006069D7" w:rsidRDefault="00CD3372" w:rsidP="004F2F35">
      <w:pPr>
        <w:spacing w:after="0" w:line="360" w:lineRule="auto"/>
        <w:jc w:val="both"/>
        <w:rPr>
          <w:rFonts w:ascii="Book Antiqua" w:hAnsi="Book Antiqua" w:cs="Times New Roman"/>
          <w:szCs w:val="24"/>
          <w:lang w:val="en-US" w:eastAsia="zh-CN"/>
        </w:rPr>
      </w:pPr>
    </w:p>
    <w:p w:rsidR="00CD3372" w:rsidRPr="006069D7" w:rsidRDefault="00CD3372" w:rsidP="004F2F35">
      <w:pPr>
        <w:spacing w:after="0" w:line="360" w:lineRule="auto"/>
        <w:jc w:val="both"/>
        <w:rPr>
          <w:rFonts w:ascii="Book Antiqua" w:hAnsi="Book Antiqua" w:cs="TimesNewRomanPS-BoldItalicMT"/>
          <w:bCs/>
          <w:iCs/>
          <w:szCs w:val="24"/>
          <w:lang w:val="en-US" w:eastAsia="zh-CN"/>
        </w:rPr>
      </w:pPr>
      <w:r w:rsidRPr="006069D7">
        <w:rPr>
          <w:rFonts w:ascii="Book Antiqua" w:hAnsi="Book Antiqua" w:cs="TimesNewRomanPS-BoldItalicMT"/>
          <w:b/>
          <w:bCs/>
          <w:iCs/>
          <w:szCs w:val="24"/>
          <w:lang w:val="en-US"/>
        </w:rPr>
        <w:t xml:space="preserve">Conflict-of-interest: </w:t>
      </w:r>
      <w:r w:rsidR="00BB48E0" w:rsidRPr="006069D7">
        <w:rPr>
          <w:rFonts w:ascii="Book Antiqua" w:hAnsi="Book Antiqua" w:cs="TimesNewRomanPS-BoldItalicMT"/>
          <w:bCs/>
          <w:iCs/>
          <w:szCs w:val="24"/>
          <w:lang w:val="en-US"/>
        </w:rPr>
        <w:t>The author declares no conflict-of-interest</w:t>
      </w:r>
      <w:r w:rsidR="000D2C46" w:rsidRPr="006069D7">
        <w:rPr>
          <w:rFonts w:ascii="Book Antiqua" w:hAnsi="Book Antiqua" w:cs="TimesNewRomanPS-BoldItalicMT" w:hint="eastAsia"/>
          <w:bCs/>
          <w:iCs/>
          <w:szCs w:val="24"/>
          <w:lang w:val="en-US" w:eastAsia="zh-CN"/>
        </w:rPr>
        <w:t>.</w:t>
      </w:r>
    </w:p>
    <w:p w:rsidR="000D2C46" w:rsidRPr="006069D7" w:rsidRDefault="000D2C46" w:rsidP="004F2F35">
      <w:pPr>
        <w:spacing w:after="0" w:line="360" w:lineRule="auto"/>
        <w:jc w:val="both"/>
        <w:rPr>
          <w:rFonts w:ascii="Book Antiqua" w:hAnsi="Book Antiqua" w:cs="Garamond"/>
          <w:szCs w:val="24"/>
          <w:lang w:val="en-US" w:eastAsia="zh-CN"/>
        </w:rPr>
      </w:pPr>
    </w:p>
    <w:p w:rsidR="004F2F35" w:rsidRPr="006069D7" w:rsidRDefault="004F2F35" w:rsidP="004F2F35">
      <w:pPr>
        <w:spacing w:after="0" w:line="360" w:lineRule="auto"/>
        <w:jc w:val="both"/>
        <w:rPr>
          <w:rFonts w:ascii="Book Antiqua" w:hAnsi="Book Antiqua"/>
          <w:szCs w:val="24"/>
        </w:rPr>
      </w:pPr>
      <w:bookmarkStart w:id="0" w:name="OLE_LINK507"/>
      <w:bookmarkStart w:id="1" w:name="OLE_LINK506"/>
      <w:bookmarkStart w:id="2" w:name="OLE_LINK496"/>
      <w:bookmarkStart w:id="3" w:name="OLE_LINK479"/>
      <w:r w:rsidRPr="006069D7">
        <w:rPr>
          <w:rFonts w:ascii="Book Antiqua" w:hAnsi="Book Antiqua"/>
          <w:b/>
          <w:szCs w:val="24"/>
        </w:rPr>
        <w:t xml:space="preserve">Open-Access: </w:t>
      </w:r>
      <w:r w:rsidRPr="006069D7">
        <w:rPr>
          <w:rFonts w:ascii="Book Antiqua" w:hAnsi="Book Antiqua"/>
          <w:szCs w:val="24"/>
        </w:rPr>
        <w:t xml:space="preserve">This article is an open-access article which was selected by an in-house editor and fully peer-reviewed by external reviewers. It is distributed in accordance with the Creative Commons Attribution Non Commercial </w:t>
      </w:r>
      <w:r w:rsidRPr="006069D7">
        <w:rPr>
          <w:rFonts w:ascii="Book Antiqua" w:hAnsi="Book Antiqua"/>
          <w:szCs w:val="24"/>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069D7">
          <w:rPr>
            <w:rStyle w:val="Hyperlink"/>
            <w:rFonts w:ascii="Book Antiqua" w:hAnsi="Book Antiqua"/>
            <w:color w:val="auto"/>
            <w:szCs w:val="24"/>
          </w:rPr>
          <w:t>http://creativecommons.org/licenses/by-nc/4.0/</w:t>
        </w:r>
      </w:hyperlink>
      <w:bookmarkEnd w:id="0"/>
      <w:bookmarkEnd w:id="1"/>
      <w:bookmarkEnd w:id="2"/>
      <w:bookmarkEnd w:id="3"/>
    </w:p>
    <w:p w:rsidR="00E00671" w:rsidRPr="006069D7" w:rsidRDefault="00E00671" w:rsidP="004F2F35">
      <w:pPr>
        <w:spacing w:after="0" w:line="360" w:lineRule="auto"/>
        <w:jc w:val="both"/>
        <w:rPr>
          <w:rFonts w:ascii="Book Antiqua" w:hAnsi="Book Antiqua" w:cs="Times New Roman"/>
          <w:szCs w:val="24"/>
          <w:lang w:val="en-US" w:eastAsia="zh-CN"/>
        </w:rPr>
      </w:pPr>
    </w:p>
    <w:p w:rsidR="00E00671" w:rsidRPr="006069D7" w:rsidRDefault="00966B3C" w:rsidP="004F2F35">
      <w:pPr>
        <w:spacing w:after="0" w:line="360" w:lineRule="auto"/>
        <w:jc w:val="both"/>
        <w:rPr>
          <w:rFonts w:ascii="Book Antiqua" w:hAnsi="Book Antiqua" w:cs="Times New Roman"/>
          <w:szCs w:val="24"/>
          <w:lang w:val="en-US" w:eastAsia="zh-CN"/>
        </w:rPr>
      </w:pPr>
      <w:r w:rsidRPr="006069D7">
        <w:rPr>
          <w:rFonts w:ascii="Book Antiqua" w:hAnsi="Book Antiqua" w:cs="Times New Roman"/>
          <w:b/>
          <w:szCs w:val="24"/>
          <w:lang w:val="en-US"/>
        </w:rPr>
        <w:t xml:space="preserve">Correspondence to: </w:t>
      </w:r>
      <w:r w:rsidR="00AE3905" w:rsidRPr="006069D7">
        <w:rPr>
          <w:rFonts w:ascii="Book Antiqua" w:hAnsi="Book Antiqua" w:cs="Times New Roman"/>
          <w:b/>
          <w:szCs w:val="24"/>
          <w:lang w:val="en-US"/>
        </w:rPr>
        <w:t xml:space="preserve">Kenneth Hugdahl, </w:t>
      </w:r>
      <w:r w:rsidR="00E00671" w:rsidRPr="006069D7">
        <w:rPr>
          <w:rFonts w:ascii="Book Antiqua" w:hAnsi="Book Antiqua" w:cs="Times New Roman"/>
          <w:b/>
          <w:szCs w:val="24"/>
          <w:lang w:val="en-US" w:eastAsia="zh-CN"/>
        </w:rPr>
        <w:t xml:space="preserve">Professor, </w:t>
      </w:r>
      <w:r w:rsidR="00AE3905" w:rsidRPr="006069D7">
        <w:rPr>
          <w:rFonts w:ascii="Book Antiqua" w:hAnsi="Book Antiqua" w:cs="Times New Roman"/>
          <w:szCs w:val="24"/>
          <w:lang w:val="en-US"/>
        </w:rPr>
        <w:t>Department of Biological and Medical Psychology, University of Bergen, Jonas Lies vei 91, N-5009 Bergen, Norway</w:t>
      </w:r>
      <w:r w:rsidR="00E00671" w:rsidRPr="006069D7">
        <w:rPr>
          <w:rFonts w:ascii="Book Antiqua" w:hAnsi="Book Antiqua" w:cs="Times New Roman"/>
          <w:szCs w:val="24"/>
          <w:lang w:val="en-US" w:eastAsia="zh-CN"/>
        </w:rPr>
        <w:t>.</w:t>
      </w:r>
      <w:r w:rsidR="00AE3905" w:rsidRPr="006069D7">
        <w:rPr>
          <w:rFonts w:ascii="Book Antiqua" w:hAnsi="Book Antiqua" w:cs="Times New Roman"/>
          <w:szCs w:val="24"/>
          <w:lang w:val="en-US"/>
        </w:rPr>
        <w:t xml:space="preserve"> </w:t>
      </w:r>
      <w:hyperlink r:id="rId9" w:history="1">
        <w:r w:rsidR="00E00671" w:rsidRPr="006069D7">
          <w:rPr>
            <w:rStyle w:val="Hyperlink"/>
            <w:rFonts w:ascii="Book Antiqua" w:hAnsi="Book Antiqua" w:cs="Times New Roman"/>
            <w:color w:val="auto"/>
            <w:szCs w:val="24"/>
            <w:lang w:val="en-US"/>
          </w:rPr>
          <w:t>hugdahl@psybp.uib.no</w:t>
        </w:r>
      </w:hyperlink>
    </w:p>
    <w:p w:rsidR="00E00671" w:rsidRPr="006069D7" w:rsidRDefault="00E00671" w:rsidP="004F2F35">
      <w:pPr>
        <w:spacing w:after="0" w:line="360" w:lineRule="auto"/>
        <w:jc w:val="both"/>
        <w:rPr>
          <w:rFonts w:ascii="Book Antiqua" w:hAnsi="Book Antiqua" w:cs="Times New Roman"/>
          <w:szCs w:val="24"/>
          <w:lang w:val="en-US" w:eastAsia="zh-CN"/>
        </w:rPr>
      </w:pPr>
    </w:p>
    <w:p w:rsidR="00AE3905" w:rsidRPr="006069D7" w:rsidRDefault="00E00671" w:rsidP="004F2F35">
      <w:pPr>
        <w:spacing w:after="0" w:line="360" w:lineRule="auto"/>
        <w:jc w:val="both"/>
        <w:rPr>
          <w:rFonts w:ascii="Book Antiqua" w:hAnsi="Book Antiqua" w:cs="Times New Roman"/>
          <w:szCs w:val="24"/>
          <w:lang w:val="en-US"/>
        </w:rPr>
      </w:pPr>
      <w:r w:rsidRPr="006069D7">
        <w:rPr>
          <w:rFonts w:ascii="Book Antiqua" w:hAnsi="Book Antiqua" w:cs="Times New Roman"/>
          <w:b/>
          <w:szCs w:val="24"/>
          <w:lang w:val="en-US"/>
        </w:rPr>
        <w:t>T</w:t>
      </w:r>
      <w:r w:rsidR="00AB770D" w:rsidRPr="006069D7">
        <w:rPr>
          <w:rFonts w:ascii="Book Antiqua" w:hAnsi="Book Antiqua" w:cs="Times New Roman"/>
          <w:b/>
          <w:szCs w:val="24"/>
          <w:lang w:val="en-US"/>
        </w:rPr>
        <w:t xml:space="preserve">elephone: </w:t>
      </w:r>
      <w:r w:rsidR="00AB770D" w:rsidRPr="006069D7">
        <w:rPr>
          <w:rFonts w:ascii="Book Antiqua" w:hAnsi="Book Antiqua" w:cs="Times New Roman"/>
          <w:szCs w:val="24"/>
          <w:lang w:val="en-US"/>
        </w:rPr>
        <w:t>+47-55</w:t>
      </w:r>
      <w:r w:rsidRPr="006069D7">
        <w:rPr>
          <w:rFonts w:ascii="Book Antiqua" w:hAnsi="Book Antiqua" w:cs="Times New Roman"/>
          <w:szCs w:val="24"/>
          <w:lang w:val="en-US" w:eastAsia="zh-CN"/>
        </w:rPr>
        <w:t>-</w:t>
      </w:r>
      <w:r w:rsidR="00AB770D" w:rsidRPr="006069D7">
        <w:rPr>
          <w:rFonts w:ascii="Book Antiqua" w:hAnsi="Book Antiqua" w:cs="Times New Roman"/>
          <w:szCs w:val="24"/>
          <w:lang w:val="en-US"/>
        </w:rPr>
        <w:t>586277</w:t>
      </w:r>
    </w:p>
    <w:p w:rsidR="002569CC" w:rsidRPr="006069D7" w:rsidRDefault="002569CC" w:rsidP="004F2F35">
      <w:pPr>
        <w:autoSpaceDE w:val="0"/>
        <w:autoSpaceDN w:val="0"/>
        <w:adjustRightInd w:val="0"/>
        <w:spacing w:after="0" w:line="360" w:lineRule="auto"/>
        <w:jc w:val="both"/>
        <w:rPr>
          <w:rFonts w:ascii="Book Antiqua" w:hAnsi="Book Antiqua" w:cs="Times New Roman"/>
          <w:b/>
          <w:szCs w:val="24"/>
          <w:lang w:val="en-US" w:eastAsia="zh-CN"/>
        </w:rPr>
      </w:pPr>
    </w:p>
    <w:p w:rsidR="004F2F35" w:rsidRPr="006069D7" w:rsidRDefault="004F2F35" w:rsidP="004F2F35">
      <w:pPr>
        <w:spacing w:after="0" w:line="360" w:lineRule="auto"/>
        <w:jc w:val="both"/>
        <w:rPr>
          <w:rFonts w:ascii="Book Antiqua" w:hAnsi="Book Antiqua"/>
          <w:b/>
          <w:szCs w:val="24"/>
        </w:rPr>
      </w:pPr>
      <w:r w:rsidRPr="006069D7">
        <w:rPr>
          <w:rFonts w:ascii="Book Antiqua" w:hAnsi="Book Antiqua"/>
          <w:b/>
          <w:szCs w:val="24"/>
        </w:rPr>
        <w:t>Received:</w:t>
      </w:r>
      <w:r w:rsidRPr="006069D7">
        <w:rPr>
          <w:rFonts w:ascii="Book Antiqua" w:hAnsi="Book Antiqua"/>
          <w:b/>
          <w:szCs w:val="24"/>
          <w:lang w:eastAsia="zh-CN"/>
        </w:rPr>
        <w:t xml:space="preserve"> </w:t>
      </w:r>
      <w:r w:rsidRPr="006069D7">
        <w:rPr>
          <w:rFonts w:ascii="Book Antiqua" w:hAnsi="Book Antiqua"/>
          <w:szCs w:val="24"/>
          <w:lang w:eastAsia="zh-CN"/>
        </w:rPr>
        <w:t>September 19, 2014</w:t>
      </w:r>
      <w:r w:rsidRPr="006069D7">
        <w:rPr>
          <w:rFonts w:ascii="Book Antiqua" w:hAnsi="Book Antiqua"/>
          <w:szCs w:val="24"/>
        </w:rPr>
        <w:t xml:space="preserve"> </w:t>
      </w:r>
    </w:p>
    <w:p w:rsidR="004F2F35" w:rsidRPr="006069D7" w:rsidRDefault="004F2F35" w:rsidP="004F2F35">
      <w:pPr>
        <w:spacing w:after="0" w:line="360" w:lineRule="auto"/>
        <w:jc w:val="both"/>
        <w:rPr>
          <w:rFonts w:ascii="Book Antiqua" w:hAnsi="Book Antiqua"/>
          <w:b/>
          <w:szCs w:val="24"/>
        </w:rPr>
      </w:pPr>
      <w:r w:rsidRPr="006069D7">
        <w:rPr>
          <w:rFonts w:ascii="Book Antiqua" w:hAnsi="Book Antiqua"/>
          <w:b/>
          <w:szCs w:val="24"/>
        </w:rPr>
        <w:t>Peer-review started:</w:t>
      </w:r>
      <w:r w:rsidRPr="006069D7">
        <w:rPr>
          <w:rFonts w:ascii="Book Antiqua" w:hAnsi="Book Antiqua"/>
          <w:szCs w:val="24"/>
          <w:lang w:eastAsia="zh-CN"/>
        </w:rPr>
        <w:t xml:space="preserve"> September 20, 2014</w:t>
      </w:r>
      <w:r w:rsidRPr="006069D7">
        <w:rPr>
          <w:rFonts w:ascii="Book Antiqua" w:hAnsi="Book Antiqua"/>
          <w:szCs w:val="24"/>
        </w:rPr>
        <w:t xml:space="preserve"> </w:t>
      </w:r>
    </w:p>
    <w:p w:rsidR="004F2F35" w:rsidRPr="006069D7" w:rsidRDefault="004F2F35" w:rsidP="004F2F35">
      <w:pPr>
        <w:spacing w:after="0" w:line="360" w:lineRule="auto"/>
        <w:jc w:val="both"/>
        <w:rPr>
          <w:rFonts w:ascii="Book Antiqua" w:hAnsi="Book Antiqua"/>
          <w:b/>
          <w:szCs w:val="24"/>
          <w:lang w:eastAsia="zh-CN"/>
        </w:rPr>
      </w:pPr>
      <w:r w:rsidRPr="006069D7">
        <w:rPr>
          <w:rFonts w:ascii="Book Antiqua" w:hAnsi="Book Antiqua"/>
          <w:b/>
          <w:szCs w:val="24"/>
        </w:rPr>
        <w:t>First decision:</w:t>
      </w:r>
      <w:r w:rsidRPr="006069D7">
        <w:rPr>
          <w:rFonts w:ascii="Book Antiqua" w:hAnsi="Book Antiqua"/>
          <w:b/>
          <w:szCs w:val="24"/>
          <w:lang w:eastAsia="zh-CN"/>
        </w:rPr>
        <w:t xml:space="preserve"> </w:t>
      </w:r>
      <w:r w:rsidRPr="006069D7">
        <w:rPr>
          <w:rFonts w:ascii="Book Antiqua" w:hAnsi="Book Antiqua"/>
          <w:szCs w:val="24"/>
          <w:lang w:eastAsia="zh-CN"/>
        </w:rPr>
        <w:t>October 14, 2014</w:t>
      </w:r>
    </w:p>
    <w:p w:rsidR="004F2F35" w:rsidRPr="006069D7" w:rsidRDefault="004F2F35" w:rsidP="004F2F35">
      <w:pPr>
        <w:spacing w:after="0" w:line="360" w:lineRule="auto"/>
        <w:jc w:val="both"/>
        <w:rPr>
          <w:rFonts w:ascii="Book Antiqua" w:hAnsi="Book Antiqua"/>
          <w:b/>
          <w:szCs w:val="24"/>
        </w:rPr>
      </w:pPr>
      <w:r w:rsidRPr="006069D7">
        <w:rPr>
          <w:rFonts w:ascii="Book Antiqua" w:hAnsi="Book Antiqua"/>
          <w:b/>
          <w:szCs w:val="24"/>
        </w:rPr>
        <w:t xml:space="preserve">Revised: </w:t>
      </w:r>
      <w:r w:rsidRPr="006069D7">
        <w:rPr>
          <w:rFonts w:ascii="Book Antiqua" w:hAnsi="Book Antiqua"/>
          <w:szCs w:val="24"/>
          <w:lang w:eastAsia="zh-CN"/>
        </w:rPr>
        <w:t>March 25, 2015</w:t>
      </w:r>
      <w:r w:rsidRPr="006069D7">
        <w:rPr>
          <w:rFonts w:ascii="Book Antiqua" w:hAnsi="Book Antiqua"/>
          <w:szCs w:val="24"/>
        </w:rPr>
        <w:t xml:space="preserve"> </w:t>
      </w:r>
    </w:p>
    <w:p w:rsidR="004F2F35" w:rsidRPr="006069D7" w:rsidRDefault="004F2F35" w:rsidP="004F2F35">
      <w:pPr>
        <w:spacing w:after="0" w:line="360" w:lineRule="auto"/>
        <w:jc w:val="both"/>
        <w:rPr>
          <w:rFonts w:ascii="Book Antiqua" w:hAnsi="Book Antiqua"/>
          <w:b/>
          <w:szCs w:val="24"/>
        </w:rPr>
      </w:pPr>
      <w:r w:rsidRPr="006069D7">
        <w:rPr>
          <w:rFonts w:ascii="Book Antiqua" w:hAnsi="Book Antiqua"/>
          <w:b/>
          <w:szCs w:val="24"/>
        </w:rPr>
        <w:t xml:space="preserve">Accepted: </w:t>
      </w:r>
      <w:r w:rsidR="002D0FE0" w:rsidRPr="002D0FE0">
        <w:rPr>
          <w:rFonts w:ascii="Book Antiqua" w:hAnsi="Book Antiqua"/>
          <w:szCs w:val="24"/>
        </w:rPr>
        <w:t>April 10, 2015</w:t>
      </w:r>
    </w:p>
    <w:p w:rsidR="004F2F35" w:rsidRPr="006069D7" w:rsidRDefault="004F2F35" w:rsidP="004F2F35">
      <w:pPr>
        <w:spacing w:after="0" w:line="360" w:lineRule="auto"/>
        <w:jc w:val="both"/>
        <w:rPr>
          <w:rFonts w:ascii="Book Antiqua" w:hAnsi="Book Antiqua"/>
          <w:b/>
          <w:szCs w:val="24"/>
        </w:rPr>
      </w:pPr>
      <w:r w:rsidRPr="006069D7">
        <w:rPr>
          <w:rFonts w:ascii="Book Antiqua" w:hAnsi="Book Antiqua"/>
          <w:b/>
          <w:szCs w:val="24"/>
        </w:rPr>
        <w:t>Article in press:</w:t>
      </w:r>
    </w:p>
    <w:p w:rsidR="004F2F35" w:rsidRPr="006069D7" w:rsidRDefault="004F2F35" w:rsidP="004F2F35">
      <w:pPr>
        <w:spacing w:after="0" w:line="360" w:lineRule="auto"/>
        <w:jc w:val="both"/>
        <w:rPr>
          <w:rFonts w:ascii="Book Antiqua" w:hAnsi="Book Antiqua"/>
          <w:b/>
          <w:szCs w:val="24"/>
        </w:rPr>
      </w:pPr>
      <w:r w:rsidRPr="006069D7">
        <w:rPr>
          <w:rFonts w:ascii="Book Antiqua" w:hAnsi="Book Antiqua"/>
          <w:b/>
          <w:szCs w:val="24"/>
        </w:rPr>
        <w:t xml:space="preserve">Published online: </w:t>
      </w:r>
    </w:p>
    <w:p w:rsidR="004F2F35" w:rsidRPr="006069D7" w:rsidRDefault="004F2F35" w:rsidP="004F2F35">
      <w:pPr>
        <w:autoSpaceDE w:val="0"/>
        <w:autoSpaceDN w:val="0"/>
        <w:adjustRightInd w:val="0"/>
        <w:spacing w:after="0" w:line="360" w:lineRule="auto"/>
        <w:jc w:val="both"/>
        <w:rPr>
          <w:rFonts w:ascii="Book Antiqua" w:hAnsi="Book Antiqua" w:cs="Times New Roman"/>
          <w:b/>
          <w:szCs w:val="24"/>
          <w:lang w:val="en-US" w:eastAsia="zh-CN"/>
        </w:rPr>
      </w:pPr>
    </w:p>
    <w:p w:rsidR="00AE3905" w:rsidRPr="006069D7" w:rsidRDefault="00AE3905" w:rsidP="004F2F35">
      <w:pPr>
        <w:autoSpaceDE w:val="0"/>
        <w:autoSpaceDN w:val="0"/>
        <w:adjustRightInd w:val="0"/>
        <w:spacing w:after="0" w:line="360" w:lineRule="auto"/>
        <w:jc w:val="both"/>
        <w:rPr>
          <w:rFonts w:ascii="Book Antiqua" w:hAnsi="Book Antiqua" w:cs="Times New Roman"/>
          <w:b/>
          <w:szCs w:val="24"/>
          <w:lang w:val="en-US"/>
        </w:rPr>
      </w:pPr>
      <w:r w:rsidRPr="006069D7">
        <w:rPr>
          <w:rFonts w:ascii="Book Antiqua" w:hAnsi="Book Antiqua" w:cs="Times New Roman"/>
          <w:b/>
          <w:szCs w:val="24"/>
          <w:lang w:val="en-US"/>
        </w:rPr>
        <w:t>Abstract</w:t>
      </w:r>
    </w:p>
    <w:p w:rsidR="00AE3905" w:rsidRPr="006069D7" w:rsidRDefault="00AE3905"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szCs w:val="24"/>
          <w:lang w:val="en-US"/>
        </w:rPr>
        <w:t xml:space="preserve">In this invited review I provide a selective overview of recent research on brain mechanisms and cognitive processes involved in auditory hallucinations. The review is focused on research carried out in the </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VOICE</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ERC Advanced Grant Project, funded by the European Research Council, but I also review and discuss the literature in general. Auditory hallucinations are suggested to be perceptual phenomena, with a neuronal origin in the speech perception areas in the temporal lobe. The phenomenology of auditory hallucinations is conceptualized along three domains, or dimensio</w:t>
      </w:r>
      <w:bookmarkStart w:id="4" w:name="_GoBack"/>
      <w:bookmarkEnd w:id="4"/>
      <w:r w:rsidRPr="006069D7">
        <w:rPr>
          <w:rFonts w:ascii="Book Antiqua" w:hAnsi="Book Antiqua" w:cs="Times New Roman"/>
          <w:szCs w:val="24"/>
          <w:lang w:val="en-US"/>
        </w:rPr>
        <w:t xml:space="preserve">ns; a perceptual dimension, experienced as someone speaking to the patient; a cognitive dimension, experienced as an inability to inhibit, or ignore the voices, and an emotional dimension, experienced as the "voices" having primarily a negative, or sinister, emotional tone. I will review cognitive, imaging, and neurochemistry data related to the three dimensions. The reviewed data are summarized in a model that sees auditory hallucinations as initiated from temporal lobe neuronal hyper-activation that draws attentional focus inward, and which is not inhibited due to frontal lobe hypo-activation. It is further suggested that this is maintained through abnormal glutamate and possibly </w:t>
      </w:r>
      <w:r w:rsidR="004F2F35" w:rsidRPr="006069D7">
        <w:rPr>
          <w:rFonts w:ascii="Book Antiqua" w:hAnsi="Book Antiqua" w:cs="Times New Roman"/>
          <w:szCs w:val="24"/>
          <w:lang w:val="en-US"/>
        </w:rPr>
        <w:t>gamma-amino-butyric-acid</w:t>
      </w:r>
      <w:r w:rsidRPr="006069D7">
        <w:rPr>
          <w:rFonts w:ascii="Book Antiqua" w:hAnsi="Book Antiqua" w:cs="Times New Roman"/>
          <w:szCs w:val="24"/>
          <w:lang w:val="en-US"/>
        </w:rPr>
        <w:t xml:space="preserve"> transmitter mediation, which could point towards new pathways for pharmacological treatment. A final section discusses new </w:t>
      </w:r>
      <w:r w:rsidR="00612C46" w:rsidRPr="006069D7">
        <w:rPr>
          <w:rFonts w:ascii="Book Antiqua" w:hAnsi="Book Antiqua" w:cs="Times New Roman"/>
          <w:szCs w:val="24"/>
          <w:lang w:val="en-US"/>
        </w:rPr>
        <w:t>methods</w:t>
      </w:r>
      <w:r w:rsidRPr="006069D7">
        <w:rPr>
          <w:rFonts w:ascii="Book Antiqua" w:hAnsi="Book Antiqua" w:cs="Times New Roman"/>
          <w:szCs w:val="24"/>
          <w:lang w:val="en-US"/>
        </w:rPr>
        <w:t xml:space="preserve"> of acquiring quantitative data on the phenomenology and subjective experience of auditory hallucination that goes beyond standard interview questionnaires, by suggesting a</w:t>
      </w:r>
      <w:r w:rsidR="001614D1" w:rsidRPr="006069D7">
        <w:rPr>
          <w:rFonts w:ascii="Book Antiqua" w:hAnsi="Book Antiqua" w:cs="Times New Roman"/>
          <w:szCs w:val="24"/>
          <w:lang w:val="en-US"/>
        </w:rPr>
        <w:t>n</w:t>
      </w:r>
      <w:r w:rsidRPr="006069D7">
        <w:rPr>
          <w:rFonts w:ascii="Book Antiqua" w:hAnsi="Book Antiqua" w:cs="Times New Roman"/>
          <w:szCs w:val="24"/>
          <w:lang w:val="en-US"/>
        </w:rPr>
        <w:t xml:space="preserve"> iPhone app.</w:t>
      </w:r>
    </w:p>
    <w:p w:rsidR="00AE3905" w:rsidRPr="006069D7" w:rsidRDefault="00AE3905"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szCs w:val="24"/>
          <w:lang w:val="en-US"/>
        </w:rPr>
        <w:t xml:space="preserve"> </w:t>
      </w:r>
    </w:p>
    <w:p w:rsidR="00AB770D" w:rsidRPr="006069D7" w:rsidRDefault="00AB770D" w:rsidP="004F2F35">
      <w:pPr>
        <w:spacing w:after="0" w:line="360" w:lineRule="auto"/>
        <w:jc w:val="both"/>
        <w:rPr>
          <w:rFonts w:ascii="Book Antiqua" w:hAnsi="Book Antiqua" w:cs="Times New Roman"/>
          <w:szCs w:val="24"/>
          <w:lang w:val="en-US" w:eastAsia="zh-CN"/>
        </w:rPr>
      </w:pPr>
      <w:r w:rsidRPr="006069D7">
        <w:rPr>
          <w:rFonts w:ascii="Book Antiqua" w:hAnsi="Book Antiqua" w:cs="Times New Roman"/>
          <w:b/>
          <w:szCs w:val="24"/>
          <w:lang w:val="en-US"/>
        </w:rPr>
        <w:t>Key</w:t>
      </w:r>
      <w:r w:rsidR="004F2F35" w:rsidRPr="006069D7">
        <w:rPr>
          <w:rFonts w:ascii="Book Antiqua" w:hAnsi="Book Antiqua" w:cs="Times New Roman"/>
          <w:b/>
          <w:szCs w:val="24"/>
          <w:lang w:val="en-US" w:eastAsia="zh-CN"/>
        </w:rPr>
        <w:t xml:space="preserve"> </w:t>
      </w:r>
      <w:r w:rsidRPr="006069D7">
        <w:rPr>
          <w:rFonts w:ascii="Book Antiqua" w:hAnsi="Book Antiqua" w:cs="Times New Roman"/>
          <w:b/>
          <w:szCs w:val="24"/>
          <w:lang w:val="en-US"/>
        </w:rPr>
        <w:t>words:</w:t>
      </w:r>
      <w:r w:rsidRPr="006069D7">
        <w:rPr>
          <w:rFonts w:ascii="Book Antiqua" w:hAnsi="Book Antiqua" w:cs="Times New Roman"/>
          <w:szCs w:val="24"/>
          <w:lang w:val="en-US"/>
        </w:rPr>
        <w:t xml:space="preserve"> Auditory hallucinations</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w:t>
      </w:r>
      <w:r w:rsidR="004F2F35" w:rsidRPr="006069D7">
        <w:rPr>
          <w:rFonts w:ascii="Book Antiqua" w:hAnsi="Book Antiqua" w:cs="Times New Roman"/>
          <w:szCs w:val="24"/>
          <w:lang w:val="en-US"/>
        </w:rPr>
        <w:t>P</w:t>
      </w:r>
      <w:r w:rsidRPr="006069D7">
        <w:rPr>
          <w:rFonts w:ascii="Book Antiqua" w:hAnsi="Book Antiqua" w:cs="Times New Roman"/>
          <w:szCs w:val="24"/>
          <w:lang w:val="en-US"/>
        </w:rPr>
        <w:t>erception</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w:t>
      </w:r>
      <w:r w:rsidR="004F2F35" w:rsidRPr="006069D7">
        <w:rPr>
          <w:rFonts w:ascii="Book Antiqua" w:hAnsi="Book Antiqua" w:cs="Times New Roman"/>
          <w:szCs w:val="24"/>
          <w:lang w:val="en-US"/>
        </w:rPr>
        <w:t>E</w:t>
      </w:r>
      <w:r w:rsidRPr="006069D7">
        <w:rPr>
          <w:rFonts w:ascii="Book Antiqua" w:hAnsi="Book Antiqua" w:cs="Times New Roman"/>
          <w:szCs w:val="24"/>
          <w:lang w:val="en-US"/>
        </w:rPr>
        <w:t>xecutive functions</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w:t>
      </w:r>
      <w:r w:rsidR="004F2F35" w:rsidRPr="006069D7">
        <w:rPr>
          <w:rFonts w:ascii="Book Antiqua" w:hAnsi="Book Antiqua" w:cs="Times New Roman"/>
          <w:szCs w:val="24"/>
          <w:lang w:val="en-US"/>
        </w:rPr>
        <w:t>B</w:t>
      </w:r>
      <w:r w:rsidRPr="006069D7">
        <w:rPr>
          <w:rFonts w:ascii="Book Antiqua" w:hAnsi="Book Antiqua" w:cs="Times New Roman"/>
          <w:szCs w:val="24"/>
          <w:lang w:val="en-US"/>
        </w:rPr>
        <w:t>rain imaging</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w:t>
      </w:r>
      <w:r w:rsidR="004F2F35" w:rsidRPr="006069D7">
        <w:rPr>
          <w:rFonts w:ascii="Book Antiqua" w:hAnsi="Book Antiqua" w:cs="Times New Roman"/>
          <w:szCs w:val="24"/>
          <w:lang w:val="en-US"/>
        </w:rPr>
        <w:t>G</w:t>
      </w:r>
      <w:r w:rsidRPr="006069D7">
        <w:rPr>
          <w:rFonts w:ascii="Book Antiqua" w:hAnsi="Book Antiqua" w:cs="Times New Roman"/>
          <w:szCs w:val="24"/>
          <w:lang w:val="en-US"/>
        </w:rPr>
        <w:t>lutamate</w:t>
      </w:r>
    </w:p>
    <w:p w:rsidR="004F2F35" w:rsidRPr="006069D7" w:rsidRDefault="004F2F35" w:rsidP="004F2F35">
      <w:pPr>
        <w:spacing w:after="0" w:line="360" w:lineRule="auto"/>
        <w:jc w:val="both"/>
        <w:rPr>
          <w:rFonts w:ascii="Book Antiqua" w:hAnsi="Book Antiqua" w:cs="Times New Roman"/>
          <w:szCs w:val="24"/>
          <w:lang w:val="en-US" w:eastAsia="zh-CN"/>
        </w:rPr>
      </w:pPr>
    </w:p>
    <w:p w:rsidR="004F2F35" w:rsidRPr="006069D7" w:rsidRDefault="004F2F35" w:rsidP="004F2F35">
      <w:pPr>
        <w:spacing w:after="0" w:line="360" w:lineRule="auto"/>
        <w:jc w:val="both"/>
        <w:rPr>
          <w:rFonts w:ascii="Book Antiqua" w:hAnsi="Book Antiqua" w:cs="Arial"/>
          <w:szCs w:val="24"/>
        </w:rPr>
      </w:pPr>
      <w:r w:rsidRPr="006069D7">
        <w:rPr>
          <w:rFonts w:ascii="Book Antiqua" w:hAnsi="Book Antiqua"/>
          <w:b/>
          <w:szCs w:val="24"/>
        </w:rPr>
        <w:t xml:space="preserve">© </w:t>
      </w:r>
      <w:r w:rsidRPr="006069D7">
        <w:rPr>
          <w:rFonts w:ascii="Book Antiqua" w:hAnsi="Book Antiqua" w:cs="Arial"/>
          <w:b/>
          <w:szCs w:val="24"/>
        </w:rPr>
        <w:t>The Author(s) 2015.</w:t>
      </w:r>
      <w:r w:rsidRPr="006069D7">
        <w:rPr>
          <w:rFonts w:ascii="Book Antiqua" w:hAnsi="Book Antiqua" w:cs="Arial"/>
          <w:szCs w:val="24"/>
        </w:rPr>
        <w:t xml:space="preserve"> Published by Baishideng Publishing Group Inc. All rights reserved.</w:t>
      </w:r>
    </w:p>
    <w:p w:rsidR="004F2F35" w:rsidRPr="006069D7" w:rsidRDefault="004F2F35" w:rsidP="004F2F35">
      <w:pPr>
        <w:spacing w:after="0" w:line="360" w:lineRule="auto"/>
        <w:jc w:val="both"/>
        <w:rPr>
          <w:rFonts w:ascii="Book Antiqua" w:hAnsi="Book Antiqua" w:cs="Times New Roman"/>
          <w:szCs w:val="24"/>
          <w:lang w:val="en-US" w:eastAsia="zh-CN"/>
        </w:rPr>
      </w:pPr>
    </w:p>
    <w:p w:rsidR="00AE3905" w:rsidRPr="006069D7" w:rsidRDefault="00AE3905" w:rsidP="004F2F35">
      <w:pPr>
        <w:autoSpaceDE w:val="0"/>
        <w:autoSpaceDN w:val="0"/>
        <w:adjustRightInd w:val="0"/>
        <w:spacing w:after="0" w:line="360" w:lineRule="auto"/>
        <w:jc w:val="both"/>
        <w:rPr>
          <w:rFonts w:ascii="Book Antiqua" w:hAnsi="Book Antiqua" w:cs="Times New Roman"/>
          <w:szCs w:val="24"/>
          <w:lang w:val="en-US" w:eastAsia="zh-CN"/>
        </w:rPr>
      </w:pPr>
      <w:r w:rsidRPr="006069D7">
        <w:rPr>
          <w:rFonts w:ascii="Book Antiqua" w:hAnsi="Book Antiqua" w:cs="Times New Roman"/>
          <w:b/>
          <w:szCs w:val="24"/>
          <w:lang w:val="en-US"/>
        </w:rPr>
        <w:t>Core tip</w:t>
      </w:r>
      <w:r w:rsidR="004F2F35" w:rsidRPr="006069D7">
        <w:rPr>
          <w:rFonts w:ascii="Book Antiqua" w:hAnsi="Book Antiqua" w:cs="Times New Roman"/>
          <w:b/>
          <w:szCs w:val="24"/>
          <w:lang w:val="en-US" w:eastAsia="zh-CN"/>
        </w:rPr>
        <w:t>:</w:t>
      </w:r>
      <w:r w:rsidR="004F2F35" w:rsidRPr="006069D7">
        <w:rPr>
          <w:rFonts w:ascii="Book Antiqua" w:hAnsi="Book Antiqua" w:cs="Times New Roman"/>
          <w:szCs w:val="24"/>
          <w:lang w:val="en-US" w:eastAsia="zh-CN"/>
        </w:rPr>
        <w:t xml:space="preserve"> </w:t>
      </w:r>
      <w:r w:rsidRPr="006069D7">
        <w:rPr>
          <w:rFonts w:ascii="Book Antiqua" w:hAnsi="Book Antiqua" w:cs="Times New Roman"/>
          <w:szCs w:val="24"/>
          <w:lang w:val="en-US"/>
        </w:rPr>
        <w:t xml:space="preserve">Auditory hallucinations represent a major symptom in schizophrenia, and the present article reviews recent research with a focus on cognitive and brain markers. Auditory hallucinations are described in a neurocognitive model that sees such experiences as initiated from temporal lobe hyper-activation, not inhibited due to frontal lobe hypo-activation. </w:t>
      </w:r>
      <w:r w:rsidRPr="006069D7">
        <w:rPr>
          <w:rFonts w:ascii="Book Antiqua" w:hAnsi="Book Antiqua" w:cs="Times New Roman"/>
          <w:w w:val="105"/>
          <w:szCs w:val="24"/>
          <w:lang w:val="en-US"/>
        </w:rPr>
        <w:t>It</w:t>
      </w:r>
      <w:r w:rsidRPr="006069D7">
        <w:rPr>
          <w:rFonts w:ascii="Book Antiqua" w:hAnsi="Book Antiqua" w:cs="Times New Roman"/>
          <w:spacing w:val="15"/>
          <w:w w:val="105"/>
          <w:szCs w:val="24"/>
          <w:lang w:val="en-US"/>
        </w:rPr>
        <w:t xml:space="preserve"> </w:t>
      </w:r>
      <w:r w:rsidRPr="006069D7">
        <w:rPr>
          <w:rFonts w:ascii="Book Antiqua" w:hAnsi="Book Antiqua" w:cs="Times New Roman"/>
          <w:w w:val="105"/>
          <w:szCs w:val="24"/>
          <w:lang w:val="en-US"/>
        </w:rPr>
        <w:t>is</w:t>
      </w:r>
      <w:r w:rsidRPr="006069D7">
        <w:rPr>
          <w:rFonts w:ascii="Book Antiqua" w:hAnsi="Book Antiqua" w:cs="Times New Roman"/>
          <w:spacing w:val="2"/>
          <w:w w:val="105"/>
          <w:szCs w:val="24"/>
          <w:lang w:val="en-US"/>
        </w:rPr>
        <w:t xml:space="preserve"> </w:t>
      </w:r>
      <w:r w:rsidRPr="006069D7">
        <w:rPr>
          <w:rFonts w:ascii="Book Antiqua" w:hAnsi="Book Antiqua" w:cs="Times New Roman"/>
          <w:w w:val="105"/>
          <w:szCs w:val="24"/>
          <w:lang w:val="en-US"/>
        </w:rPr>
        <w:t>proposed that</w:t>
      </w:r>
      <w:r w:rsidRPr="006069D7">
        <w:rPr>
          <w:rFonts w:ascii="Book Antiqua" w:hAnsi="Book Antiqua" w:cs="Times New Roman"/>
          <w:spacing w:val="7"/>
          <w:w w:val="105"/>
          <w:szCs w:val="24"/>
          <w:lang w:val="en-US"/>
        </w:rPr>
        <w:t xml:space="preserve"> </w:t>
      </w:r>
      <w:r w:rsidRPr="006069D7">
        <w:rPr>
          <w:rFonts w:ascii="Book Antiqua" w:hAnsi="Book Antiqua" w:cs="Times New Roman"/>
          <w:w w:val="105"/>
          <w:szCs w:val="24"/>
          <w:lang w:val="en-US"/>
        </w:rPr>
        <w:t>these</w:t>
      </w:r>
      <w:r w:rsidRPr="006069D7">
        <w:rPr>
          <w:rFonts w:ascii="Book Antiqua" w:hAnsi="Book Antiqua" w:cs="Times New Roman"/>
          <w:spacing w:val="23"/>
          <w:w w:val="105"/>
          <w:szCs w:val="24"/>
          <w:lang w:val="en-US"/>
        </w:rPr>
        <w:t xml:space="preserve"> </w:t>
      </w:r>
      <w:r w:rsidRPr="006069D7">
        <w:rPr>
          <w:rFonts w:ascii="Book Antiqua" w:hAnsi="Book Antiqua" w:cs="Times New Roman"/>
          <w:w w:val="105"/>
          <w:szCs w:val="24"/>
          <w:lang w:val="en-US"/>
        </w:rPr>
        <w:t>patterns</w:t>
      </w:r>
      <w:r w:rsidRPr="006069D7">
        <w:rPr>
          <w:rFonts w:ascii="Book Antiqua" w:hAnsi="Book Antiqua" w:cs="Times New Roman"/>
          <w:spacing w:val="-1"/>
          <w:w w:val="105"/>
          <w:szCs w:val="24"/>
          <w:lang w:val="en-US"/>
        </w:rPr>
        <w:t xml:space="preserve"> </w:t>
      </w:r>
      <w:r w:rsidRPr="006069D7">
        <w:rPr>
          <w:rFonts w:ascii="Book Antiqua" w:hAnsi="Book Antiqua" w:cs="Times New Roman"/>
          <w:w w:val="105"/>
          <w:szCs w:val="24"/>
          <w:lang w:val="en-US"/>
        </w:rPr>
        <w:t>of</w:t>
      </w:r>
      <w:r w:rsidRPr="006069D7">
        <w:rPr>
          <w:rFonts w:ascii="Book Antiqua" w:hAnsi="Book Antiqua" w:cs="Times New Roman"/>
          <w:spacing w:val="17"/>
          <w:w w:val="105"/>
          <w:szCs w:val="24"/>
          <w:lang w:val="en-US"/>
        </w:rPr>
        <w:t xml:space="preserve"> </w:t>
      </w:r>
      <w:r w:rsidRPr="006069D7">
        <w:rPr>
          <w:rFonts w:ascii="Book Antiqua" w:hAnsi="Book Antiqua" w:cs="Times New Roman"/>
          <w:w w:val="105"/>
          <w:szCs w:val="24"/>
          <w:lang w:val="en-US"/>
        </w:rPr>
        <w:t>brain</w:t>
      </w:r>
      <w:r w:rsidRPr="006069D7">
        <w:rPr>
          <w:rFonts w:ascii="Book Antiqua" w:hAnsi="Book Antiqua" w:cs="Times New Roman"/>
          <w:w w:val="106"/>
          <w:szCs w:val="24"/>
          <w:lang w:val="en-US"/>
        </w:rPr>
        <w:t xml:space="preserve"> </w:t>
      </w:r>
      <w:r w:rsidRPr="006069D7">
        <w:rPr>
          <w:rFonts w:ascii="Book Antiqua" w:hAnsi="Book Antiqua" w:cs="Times New Roman"/>
          <w:w w:val="105"/>
          <w:szCs w:val="24"/>
          <w:lang w:val="en-US"/>
        </w:rPr>
        <w:t>activation</w:t>
      </w:r>
      <w:r w:rsidRPr="006069D7">
        <w:rPr>
          <w:rFonts w:ascii="Book Antiqua" w:hAnsi="Book Antiqua" w:cs="Times New Roman"/>
          <w:spacing w:val="26"/>
          <w:w w:val="105"/>
          <w:szCs w:val="24"/>
          <w:lang w:val="en-US"/>
        </w:rPr>
        <w:t xml:space="preserve"> </w:t>
      </w:r>
      <w:r w:rsidRPr="006069D7">
        <w:rPr>
          <w:rFonts w:ascii="Book Antiqua" w:hAnsi="Book Antiqua" w:cs="Times New Roman"/>
          <w:w w:val="105"/>
          <w:szCs w:val="24"/>
          <w:lang w:val="en-US"/>
        </w:rPr>
        <w:t>are</w:t>
      </w:r>
      <w:r w:rsidRPr="006069D7">
        <w:rPr>
          <w:rFonts w:ascii="Book Antiqua" w:hAnsi="Book Antiqua" w:cs="Times New Roman"/>
          <w:spacing w:val="26"/>
          <w:w w:val="105"/>
          <w:szCs w:val="24"/>
          <w:lang w:val="en-US"/>
        </w:rPr>
        <w:t xml:space="preserve"> </w:t>
      </w:r>
      <w:r w:rsidRPr="006069D7">
        <w:rPr>
          <w:rFonts w:ascii="Book Antiqua" w:hAnsi="Book Antiqua" w:cs="Times New Roman"/>
          <w:w w:val="105"/>
          <w:szCs w:val="24"/>
          <w:lang w:val="en-US"/>
        </w:rPr>
        <w:t>mediated</w:t>
      </w:r>
      <w:r w:rsidRPr="006069D7">
        <w:rPr>
          <w:rFonts w:ascii="Book Antiqua" w:hAnsi="Book Antiqua" w:cs="Times New Roman"/>
          <w:spacing w:val="30"/>
          <w:w w:val="105"/>
          <w:szCs w:val="24"/>
          <w:lang w:val="en-US"/>
        </w:rPr>
        <w:t xml:space="preserve"> </w:t>
      </w:r>
      <w:r w:rsidRPr="006069D7">
        <w:rPr>
          <w:rFonts w:ascii="Book Antiqua" w:hAnsi="Book Antiqua" w:cs="Times New Roman"/>
          <w:w w:val="105"/>
          <w:szCs w:val="24"/>
          <w:lang w:val="en-US"/>
        </w:rPr>
        <w:t>by</w:t>
      </w:r>
      <w:r w:rsidRPr="006069D7">
        <w:rPr>
          <w:rFonts w:ascii="Book Antiqua" w:hAnsi="Book Antiqua" w:cs="Times New Roman"/>
          <w:spacing w:val="15"/>
          <w:w w:val="105"/>
          <w:szCs w:val="24"/>
          <w:lang w:val="en-US"/>
        </w:rPr>
        <w:t xml:space="preserve"> </w:t>
      </w:r>
      <w:r w:rsidRPr="006069D7">
        <w:rPr>
          <w:rFonts w:ascii="Book Antiqua" w:hAnsi="Book Antiqua" w:cs="Times New Roman"/>
          <w:w w:val="105"/>
          <w:szCs w:val="24"/>
          <w:lang w:val="en-US"/>
        </w:rPr>
        <w:t>abnormalities</w:t>
      </w:r>
      <w:r w:rsidRPr="006069D7">
        <w:rPr>
          <w:rFonts w:ascii="Book Antiqua" w:hAnsi="Book Antiqua" w:cs="Times New Roman"/>
          <w:spacing w:val="31"/>
          <w:w w:val="105"/>
          <w:szCs w:val="24"/>
          <w:lang w:val="en-US"/>
        </w:rPr>
        <w:t xml:space="preserve"> </w:t>
      </w:r>
      <w:r w:rsidRPr="006069D7">
        <w:rPr>
          <w:rFonts w:ascii="Book Antiqua" w:hAnsi="Book Antiqua" w:cs="Times New Roman"/>
          <w:w w:val="105"/>
          <w:szCs w:val="24"/>
          <w:lang w:val="en-US"/>
        </w:rPr>
        <w:t>of</w:t>
      </w:r>
      <w:r w:rsidRPr="006069D7">
        <w:rPr>
          <w:rFonts w:ascii="Book Antiqua" w:hAnsi="Book Antiqua" w:cs="Times New Roman"/>
          <w:spacing w:val="11"/>
          <w:w w:val="105"/>
          <w:szCs w:val="24"/>
          <w:lang w:val="en-US"/>
        </w:rPr>
        <w:t xml:space="preserve"> </w:t>
      </w:r>
      <w:r w:rsidRPr="006069D7">
        <w:rPr>
          <w:rFonts w:ascii="Book Antiqua" w:hAnsi="Book Antiqua" w:cs="Times New Roman"/>
          <w:w w:val="105"/>
          <w:szCs w:val="24"/>
          <w:lang w:val="en-US"/>
        </w:rPr>
        <w:t>the</w:t>
      </w:r>
      <w:r w:rsidRPr="006069D7">
        <w:rPr>
          <w:rFonts w:ascii="Book Antiqua" w:hAnsi="Book Antiqua" w:cs="Times New Roman"/>
          <w:spacing w:val="35"/>
          <w:w w:val="105"/>
          <w:szCs w:val="24"/>
          <w:lang w:val="en-US"/>
        </w:rPr>
        <w:t xml:space="preserve"> </w:t>
      </w:r>
      <w:r w:rsidRPr="006069D7">
        <w:rPr>
          <w:rFonts w:ascii="Book Antiqua" w:hAnsi="Book Antiqua" w:cs="Times New Roman"/>
          <w:w w:val="105"/>
          <w:szCs w:val="24"/>
          <w:lang w:val="en-US"/>
        </w:rPr>
        <w:t>neurotransmitter</w:t>
      </w:r>
      <w:r w:rsidRPr="006069D7">
        <w:rPr>
          <w:rFonts w:ascii="Book Antiqua" w:hAnsi="Book Antiqua" w:cs="Times New Roman"/>
          <w:spacing w:val="38"/>
          <w:w w:val="105"/>
          <w:szCs w:val="24"/>
          <w:lang w:val="en-US"/>
        </w:rPr>
        <w:t xml:space="preserve"> </w:t>
      </w:r>
      <w:r w:rsidRPr="006069D7">
        <w:rPr>
          <w:rFonts w:ascii="Book Antiqua" w:hAnsi="Book Antiqua" w:cs="Times New Roman"/>
          <w:w w:val="105"/>
          <w:szCs w:val="24"/>
          <w:lang w:val="en-US"/>
        </w:rPr>
        <w:t>glutamate</w:t>
      </w:r>
      <w:r w:rsidRPr="006069D7">
        <w:rPr>
          <w:rFonts w:ascii="Book Antiqua" w:hAnsi="Book Antiqua" w:cs="Times New Roman"/>
          <w:szCs w:val="24"/>
          <w:lang w:val="en-US"/>
        </w:rPr>
        <w:t>. A new way of collecting symptom data on-line is suggested, based on iPhone app-technology.</w:t>
      </w:r>
    </w:p>
    <w:p w:rsidR="004F2F35" w:rsidRPr="006069D7" w:rsidRDefault="004F2F35" w:rsidP="004F2F35">
      <w:pPr>
        <w:autoSpaceDE w:val="0"/>
        <w:autoSpaceDN w:val="0"/>
        <w:adjustRightInd w:val="0"/>
        <w:spacing w:after="0" w:line="360" w:lineRule="auto"/>
        <w:jc w:val="both"/>
        <w:rPr>
          <w:rFonts w:ascii="Book Antiqua" w:hAnsi="Book Antiqua" w:cs="Times New Roman"/>
          <w:b/>
          <w:szCs w:val="24"/>
          <w:lang w:val="en-US" w:eastAsia="zh-CN"/>
        </w:rPr>
      </w:pPr>
    </w:p>
    <w:p w:rsidR="004F2F35" w:rsidRPr="006069D7" w:rsidRDefault="004F2F35" w:rsidP="004F2F35">
      <w:pPr>
        <w:spacing w:after="0" w:line="360" w:lineRule="auto"/>
        <w:jc w:val="both"/>
        <w:rPr>
          <w:rFonts w:ascii="Book Antiqua" w:hAnsi="Book Antiqua" w:cs="Times New Roman"/>
          <w:szCs w:val="24"/>
          <w:lang w:val="en-US" w:eastAsia="zh-CN"/>
        </w:rPr>
      </w:pPr>
      <w:r w:rsidRPr="006069D7">
        <w:rPr>
          <w:rFonts w:ascii="Book Antiqua" w:hAnsi="Book Antiqua" w:cs="Times New Roman"/>
          <w:szCs w:val="24"/>
          <w:lang w:val="en-US"/>
        </w:rPr>
        <w:t xml:space="preserve">Hugdahl </w:t>
      </w:r>
      <w:r w:rsidRPr="006069D7">
        <w:rPr>
          <w:rFonts w:ascii="Book Antiqua" w:hAnsi="Book Antiqua" w:cs="Times New Roman"/>
          <w:szCs w:val="24"/>
          <w:lang w:val="en-US" w:eastAsia="zh-CN"/>
        </w:rPr>
        <w:t xml:space="preserve">K. </w:t>
      </w:r>
      <w:r w:rsidRPr="006069D7">
        <w:rPr>
          <w:rFonts w:ascii="Book Antiqua" w:hAnsi="Book Antiqua" w:cs="Times New Roman"/>
          <w:szCs w:val="24"/>
          <w:lang w:val="en-US"/>
        </w:rPr>
        <w:t xml:space="preserve">Auditory hallucinations: A review of the ERC </w:t>
      </w:r>
      <w:r w:rsidRPr="006069D7">
        <w:rPr>
          <w:rFonts w:ascii="Book Antiqua" w:hAnsi="Book Antiqua" w:cs="Times New Roman"/>
          <w:szCs w:val="24"/>
          <w:lang w:val="en-US" w:eastAsia="zh-CN"/>
        </w:rPr>
        <w:t>“</w:t>
      </w:r>
      <w:r w:rsidRPr="006069D7">
        <w:rPr>
          <w:rFonts w:ascii="Book Antiqua" w:hAnsi="Book Antiqua" w:cs="Times New Roman"/>
          <w:szCs w:val="24"/>
          <w:lang w:val="en-US"/>
        </w:rPr>
        <w:t>VOICE</w:t>
      </w:r>
      <w:r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project</w:t>
      </w:r>
      <w:r w:rsidRPr="006069D7">
        <w:rPr>
          <w:rFonts w:ascii="Book Antiqua" w:hAnsi="Book Antiqua" w:cs="Times New Roman"/>
          <w:szCs w:val="24"/>
          <w:lang w:val="en-US" w:eastAsia="zh-CN"/>
        </w:rPr>
        <w:t xml:space="preserve">. </w:t>
      </w:r>
      <w:r w:rsidRPr="006069D7">
        <w:rPr>
          <w:rFonts w:ascii="Book Antiqua" w:hAnsi="Book Antiqua"/>
          <w:i/>
          <w:iCs/>
          <w:szCs w:val="24"/>
        </w:rPr>
        <w:t>World J Psychiatr</w:t>
      </w:r>
      <w:r w:rsidRPr="006069D7">
        <w:rPr>
          <w:rFonts w:ascii="Book Antiqua" w:hAnsi="Book Antiqua"/>
          <w:i/>
          <w:iCs/>
          <w:szCs w:val="24"/>
          <w:lang w:eastAsia="zh-CN"/>
        </w:rPr>
        <w:t xml:space="preserve"> </w:t>
      </w:r>
      <w:r w:rsidRPr="006069D7">
        <w:rPr>
          <w:rFonts w:ascii="Book Antiqua" w:hAnsi="Book Antiqua"/>
          <w:iCs/>
          <w:szCs w:val="24"/>
          <w:lang w:eastAsia="zh-CN"/>
        </w:rPr>
        <w:t>2015; In press</w:t>
      </w:r>
    </w:p>
    <w:p w:rsidR="004F2F35" w:rsidRPr="006069D7" w:rsidRDefault="004F2F35" w:rsidP="004F2F35">
      <w:pPr>
        <w:spacing w:after="0" w:line="360" w:lineRule="auto"/>
        <w:jc w:val="both"/>
        <w:rPr>
          <w:rFonts w:ascii="Book Antiqua" w:hAnsi="Book Antiqua" w:cs="Times New Roman"/>
          <w:szCs w:val="24"/>
          <w:lang w:val="en-US" w:eastAsia="zh-CN"/>
        </w:rPr>
      </w:pPr>
    </w:p>
    <w:p w:rsidR="00AE3905" w:rsidRPr="006069D7" w:rsidRDefault="00AB770D" w:rsidP="004F2F35">
      <w:pPr>
        <w:autoSpaceDE w:val="0"/>
        <w:autoSpaceDN w:val="0"/>
        <w:adjustRightInd w:val="0"/>
        <w:spacing w:after="0" w:line="360" w:lineRule="auto"/>
        <w:jc w:val="both"/>
        <w:rPr>
          <w:rFonts w:ascii="Book Antiqua" w:hAnsi="Book Antiqua" w:cs="Times New Roman"/>
          <w:b/>
          <w:szCs w:val="24"/>
          <w:lang w:val="en-US"/>
        </w:rPr>
      </w:pPr>
      <w:r w:rsidRPr="006069D7">
        <w:rPr>
          <w:rFonts w:ascii="Book Antiqua" w:hAnsi="Book Antiqua" w:cs="Times New Roman"/>
          <w:b/>
          <w:szCs w:val="24"/>
          <w:lang w:val="en-US"/>
        </w:rPr>
        <w:t>INTRODUCTION</w:t>
      </w:r>
    </w:p>
    <w:p w:rsidR="00AE3905" w:rsidRPr="006069D7" w:rsidRDefault="00AE3905" w:rsidP="004F2F35">
      <w:pPr>
        <w:pStyle w:val="Default"/>
        <w:spacing w:line="360" w:lineRule="auto"/>
        <w:jc w:val="both"/>
        <w:rPr>
          <w:rFonts w:ascii="Book Antiqua" w:hAnsi="Book Antiqua"/>
          <w:color w:val="auto"/>
        </w:rPr>
      </w:pPr>
      <w:r w:rsidRPr="006069D7">
        <w:rPr>
          <w:rFonts w:ascii="Book Antiqua" w:hAnsi="Book Antiqua" w:cs="Times New Roman"/>
          <w:color w:val="auto"/>
        </w:rPr>
        <w:t xml:space="preserve">The research presented in this article was funded by an ERC Advanced Grant </w:t>
      </w:r>
      <w:r w:rsidR="004F2F35" w:rsidRPr="006069D7">
        <w:rPr>
          <w:rFonts w:ascii="Book Antiqua" w:eastAsiaTheme="minorEastAsia" w:hAnsi="Book Antiqua" w:cs="Times New Roman"/>
          <w:color w:val="auto"/>
          <w:lang w:eastAsia="zh-CN"/>
        </w:rPr>
        <w:t>“</w:t>
      </w:r>
      <w:r w:rsidRPr="006069D7">
        <w:rPr>
          <w:rFonts w:ascii="Book Antiqua" w:hAnsi="Book Antiqua" w:cs="Times New Roman"/>
          <w:color w:val="auto"/>
        </w:rPr>
        <w:t>VOICE</w:t>
      </w:r>
      <w:r w:rsidR="004F2F35" w:rsidRPr="006069D7">
        <w:rPr>
          <w:rFonts w:ascii="Book Antiqua" w:eastAsiaTheme="minorEastAsia" w:hAnsi="Book Antiqua" w:cs="Times New Roman"/>
          <w:color w:val="auto"/>
          <w:lang w:eastAsia="zh-CN"/>
        </w:rPr>
        <w:t>”</w:t>
      </w:r>
      <w:r w:rsidRPr="006069D7">
        <w:rPr>
          <w:rFonts w:ascii="Book Antiqua" w:hAnsi="Book Antiqua" w:cs="Times New Roman"/>
          <w:color w:val="auto"/>
        </w:rPr>
        <w:t xml:space="preserve"> to Kenneth Hugdahl, and is thus a selective review of the results obtained. In this sense, this is not a formal review of the literature, nor a formal comparison of findings in the literature at large. Schizophrenia is one of the most severe mental disorders, causing lifelong distress and social handicaps. The disorder is recognized as a leading cause of morbidity both globally and in particular in the Western world, and ranks as one of the most costly disorders that affect humans</w:t>
      </w:r>
      <w:r w:rsidR="004F2F35" w:rsidRPr="006069D7">
        <w:rPr>
          <w:rFonts w:ascii="Book Antiqua" w:hAnsi="Book Antiqua"/>
          <w:color w:val="auto"/>
          <w:vertAlign w:val="superscript"/>
        </w:rPr>
        <w:t>[1]</w:t>
      </w:r>
      <w:r w:rsidR="00AB770D" w:rsidRPr="006069D7">
        <w:rPr>
          <w:rFonts w:ascii="Book Antiqua" w:hAnsi="Book Antiqua" w:cs="Times New Roman"/>
          <w:color w:val="auto"/>
        </w:rPr>
        <w:t>.</w:t>
      </w:r>
      <w:r w:rsidRPr="006069D7">
        <w:rPr>
          <w:rFonts w:ascii="Book Antiqua" w:hAnsi="Book Antiqua" w:cs="Times New Roman"/>
          <w:color w:val="auto"/>
        </w:rPr>
        <w:t xml:space="preserve"> </w:t>
      </w:r>
      <w:r w:rsidR="00962507" w:rsidRPr="006069D7">
        <w:rPr>
          <w:rFonts w:ascii="Book Antiqua" w:hAnsi="Book Antiqua" w:cs="Times New Roman"/>
          <w:color w:val="auto"/>
        </w:rPr>
        <w:t xml:space="preserve">The ERC </w:t>
      </w:r>
      <w:r w:rsidR="004F2F35" w:rsidRPr="006069D7">
        <w:rPr>
          <w:rFonts w:ascii="Book Antiqua" w:eastAsiaTheme="minorEastAsia" w:hAnsi="Book Antiqua" w:cs="Times New Roman"/>
          <w:color w:val="auto"/>
          <w:lang w:eastAsia="zh-CN"/>
        </w:rPr>
        <w:t>“</w:t>
      </w:r>
      <w:r w:rsidR="00962507" w:rsidRPr="006069D7">
        <w:rPr>
          <w:rFonts w:ascii="Book Antiqua" w:hAnsi="Book Antiqua" w:cs="Times New Roman"/>
          <w:color w:val="auto"/>
        </w:rPr>
        <w:t>VOICE</w:t>
      </w:r>
      <w:r w:rsidR="004F2F35" w:rsidRPr="006069D7">
        <w:rPr>
          <w:rFonts w:ascii="Book Antiqua" w:eastAsiaTheme="minorEastAsia" w:hAnsi="Book Antiqua" w:cs="Times New Roman"/>
          <w:color w:val="auto"/>
          <w:lang w:eastAsia="zh-CN"/>
        </w:rPr>
        <w:t>”</w:t>
      </w:r>
      <w:r w:rsidR="00962507" w:rsidRPr="006069D7">
        <w:rPr>
          <w:rFonts w:ascii="Book Antiqua" w:hAnsi="Book Antiqua" w:cs="Times New Roman"/>
          <w:color w:val="auto"/>
        </w:rPr>
        <w:t xml:space="preserve"> project has also been reviewed in a conference proceedings volume from the 16th Conference for Philosophy, Psychiatry and Psychology, Golden Sands, Bulgaria, Edited by Stoyvanov </w:t>
      </w:r>
      <w:r w:rsidR="004F2F35" w:rsidRPr="006069D7">
        <w:rPr>
          <w:rFonts w:ascii="Book Antiqua" w:hAnsi="Book Antiqua" w:cs="Times New Roman"/>
          <w:color w:val="auto"/>
        </w:rPr>
        <w:t>D</w:t>
      </w:r>
      <w:r w:rsidR="004F2F35" w:rsidRPr="006069D7">
        <w:rPr>
          <w:rFonts w:ascii="Book Antiqua" w:eastAsiaTheme="minorEastAsia" w:hAnsi="Book Antiqua" w:cs="Times New Roman" w:hint="eastAsia"/>
          <w:color w:val="auto"/>
          <w:lang w:eastAsia="zh-CN"/>
        </w:rPr>
        <w:t xml:space="preserve"> </w:t>
      </w:r>
      <w:r w:rsidR="00962507" w:rsidRPr="006069D7">
        <w:rPr>
          <w:rFonts w:ascii="Book Antiqua" w:hAnsi="Book Antiqua" w:cs="Times New Roman"/>
          <w:color w:val="auto"/>
        </w:rPr>
        <w:t>and to be published by Cambridge Scholars Publishing, Ltd</w:t>
      </w:r>
      <w:r w:rsidR="00962507" w:rsidRPr="006069D7">
        <w:rPr>
          <w:rFonts w:ascii="Book Antiqua" w:hAnsi="Book Antiqua"/>
          <w:color w:val="auto"/>
        </w:rPr>
        <w:t>.</w:t>
      </w:r>
    </w:p>
    <w:p w:rsidR="00AE3905" w:rsidRPr="006069D7" w:rsidRDefault="00AE3905" w:rsidP="004F2F35">
      <w:pPr>
        <w:pStyle w:val="Default"/>
        <w:spacing w:line="360" w:lineRule="auto"/>
        <w:ind w:firstLineChars="100" w:firstLine="240"/>
        <w:jc w:val="both"/>
        <w:rPr>
          <w:rFonts w:ascii="Book Antiqua" w:eastAsiaTheme="minorEastAsia" w:hAnsi="Book Antiqua" w:cs="Times New Roman"/>
          <w:color w:val="auto"/>
          <w:lang w:eastAsia="zh-CN"/>
        </w:rPr>
      </w:pPr>
      <w:r w:rsidRPr="006069D7">
        <w:rPr>
          <w:rFonts w:ascii="Book Antiqua" w:hAnsi="Book Antiqua" w:cs="Times New Roman"/>
          <w:color w:val="auto"/>
        </w:rPr>
        <w:t xml:space="preserve">A key symptom in schizophrenia is auditory verbal hallucination (AVH), </w:t>
      </w:r>
      <w:r w:rsidRPr="006069D7">
        <w:rPr>
          <w:rFonts w:ascii="Book Antiqua" w:hAnsi="Book Antiqua" w:cs="Times New Roman"/>
          <w:i/>
          <w:color w:val="auto"/>
        </w:rPr>
        <w:t>i.e.</w:t>
      </w:r>
      <w:r w:rsidR="004F2F35" w:rsidRPr="006069D7">
        <w:rPr>
          <w:rFonts w:ascii="Book Antiqua" w:eastAsiaTheme="minorEastAsia" w:hAnsi="Book Antiqua" w:cs="Times New Roman" w:hint="eastAsia"/>
          <w:color w:val="auto"/>
          <w:lang w:eastAsia="zh-CN"/>
        </w:rPr>
        <w:t>,</w:t>
      </w:r>
      <w:r w:rsidRPr="006069D7">
        <w:rPr>
          <w:rFonts w:ascii="Book Antiqua" w:hAnsi="Book Antiqua" w:cs="Times New Roman"/>
          <w:bCs/>
          <w:color w:val="auto"/>
        </w:rPr>
        <w:t xml:space="preserve"> the experience of </w:t>
      </w:r>
      <w:r w:rsidR="004F2F35" w:rsidRPr="006069D7">
        <w:rPr>
          <w:rFonts w:ascii="Book Antiqua" w:eastAsiaTheme="minorEastAsia" w:hAnsi="Book Antiqua" w:cs="Times New Roman"/>
          <w:bCs/>
          <w:color w:val="auto"/>
          <w:lang w:eastAsia="zh-CN"/>
        </w:rPr>
        <w:t>“</w:t>
      </w:r>
      <w:r w:rsidRPr="006069D7">
        <w:rPr>
          <w:rFonts w:ascii="Book Antiqua" w:hAnsi="Book Antiqua" w:cs="Times New Roman"/>
          <w:bCs/>
          <w:color w:val="auto"/>
        </w:rPr>
        <w:t>hearing voices</w:t>
      </w:r>
      <w:r w:rsidR="004F2F35" w:rsidRPr="006069D7">
        <w:rPr>
          <w:rFonts w:ascii="Book Antiqua" w:eastAsiaTheme="minorEastAsia" w:hAnsi="Book Antiqua" w:cs="Times New Roman"/>
          <w:bCs/>
          <w:color w:val="auto"/>
          <w:lang w:eastAsia="zh-CN"/>
        </w:rPr>
        <w:t>”</w:t>
      </w:r>
      <w:r w:rsidRPr="006069D7">
        <w:rPr>
          <w:rFonts w:ascii="Book Antiqua" w:hAnsi="Book Antiqua" w:cs="Times New Roman"/>
          <w:bCs/>
          <w:color w:val="auto"/>
        </w:rPr>
        <w:t xml:space="preserve"> in the absence of an external auditory source.</w:t>
      </w:r>
      <w:r w:rsidR="004F2F35" w:rsidRPr="006069D7">
        <w:rPr>
          <w:rFonts w:ascii="Book Antiqua" w:hAnsi="Book Antiqua" w:cs="Times New Roman"/>
          <w:bCs/>
          <w:color w:val="auto"/>
        </w:rPr>
        <w:t xml:space="preserve"> </w:t>
      </w:r>
      <w:r w:rsidRPr="006069D7">
        <w:rPr>
          <w:rFonts w:ascii="Book Antiqua" w:hAnsi="Book Antiqua" w:cs="Times New Roman"/>
          <w:color w:val="auto"/>
        </w:rPr>
        <w:t>AVHs occur in 70</w:t>
      </w:r>
      <w:r w:rsidR="004F2F35" w:rsidRPr="006069D7">
        <w:rPr>
          <w:rFonts w:ascii="Book Antiqua" w:eastAsiaTheme="minorEastAsia" w:hAnsi="Book Antiqua" w:cs="Times New Roman" w:hint="eastAsia"/>
          <w:color w:val="auto"/>
          <w:lang w:eastAsia="zh-CN"/>
        </w:rPr>
        <w:t>%-</w:t>
      </w:r>
      <w:r w:rsidRPr="006069D7">
        <w:rPr>
          <w:rFonts w:ascii="Book Antiqua" w:hAnsi="Book Antiqua" w:cs="Times New Roman"/>
          <w:color w:val="auto"/>
        </w:rPr>
        <w:t>80% of patients with schizophrenia and often produce distress, func</w:t>
      </w:r>
      <w:r w:rsidRPr="006069D7">
        <w:rPr>
          <w:rFonts w:ascii="Book Antiqua" w:hAnsi="Book Antiqua" w:cs="Times New Roman"/>
          <w:color w:val="auto"/>
        </w:rPr>
        <w:softHyphen/>
        <w:t>tional disability, and behavioral dys</w:t>
      </w:r>
      <w:r w:rsidR="00F658AE" w:rsidRPr="006069D7">
        <w:rPr>
          <w:rFonts w:ascii="Book Antiqua" w:hAnsi="Book Antiqua" w:cs="Times New Roman"/>
          <w:color w:val="auto"/>
        </w:rPr>
        <w:t>-</w:t>
      </w:r>
      <w:r w:rsidRPr="006069D7">
        <w:rPr>
          <w:rFonts w:ascii="Book Antiqua" w:hAnsi="Book Antiqua" w:cs="Times New Roman"/>
          <w:color w:val="auto"/>
        </w:rPr>
        <w:t>control</w:t>
      </w:r>
      <w:r w:rsidRPr="006069D7">
        <w:rPr>
          <w:rFonts w:ascii="Book Antiqua" w:hAnsi="Book Antiqua" w:cs="Times New Roman"/>
          <w:color w:val="auto"/>
          <w:vertAlign w:val="superscript"/>
        </w:rPr>
        <w:t>[2,3</w:t>
      </w:r>
      <w:r w:rsidRPr="006069D7">
        <w:rPr>
          <w:rFonts w:ascii="Book Antiqua" w:hAnsi="Book Antiqua"/>
          <w:color w:val="auto"/>
          <w:vertAlign w:val="superscript"/>
        </w:rPr>
        <w:t>]</w:t>
      </w:r>
      <w:r w:rsidRPr="006069D7">
        <w:rPr>
          <w:rFonts w:ascii="Book Antiqua" w:hAnsi="Book Antiqua"/>
          <w:color w:val="auto"/>
        </w:rPr>
        <w:t xml:space="preserve">. </w:t>
      </w:r>
      <w:r w:rsidRPr="006069D7">
        <w:rPr>
          <w:rFonts w:ascii="Book Antiqua" w:hAnsi="Book Antiqua" w:cs="Times New Roman"/>
          <w:color w:val="auto"/>
        </w:rPr>
        <w:t>In some cases, hallucina</w:t>
      </w:r>
      <w:r w:rsidRPr="006069D7">
        <w:rPr>
          <w:rFonts w:ascii="Book Antiqua" w:hAnsi="Book Antiqua" w:cs="Times New Roman"/>
          <w:color w:val="auto"/>
        </w:rPr>
        <w:softHyphen/>
        <w:t xml:space="preserve">tions may also pose a threat to the patient or his/her family members, and even to society, if they the form of </w:t>
      </w:r>
      <w:r w:rsidR="004F2F35" w:rsidRPr="006069D7">
        <w:rPr>
          <w:rFonts w:ascii="Book Antiqua" w:eastAsiaTheme="minorEastAsia" w:hAnsi="Book Antiqua" w:cs="Times New Roman"/>
          <w:color w:val="auto"/>
          <w:lang w:eastAsia="zh-CN"/>
        </w:rPr>
        <w:t>“</w:t>
      </w:r>
      <w:r w:rsidRPr="006069D7">
        <w:rPr>
          <w:rFonts w:ascii="Book Antiqua" w:hAnsi="Book Antiqua" w:cs="Times New Roman"/>
          <w:color w:val="auto"/>
        </w:rPr>
        <w:t>hearing voices</w:t>
      </w:r>
      <w:r w:rsidR="004F2F35" w:rsidRPr="006069D7">
        <w:rPr>
          <w:rFonts w:ascii="Book Antiqua" w:eastAsiaTheme="minorEastAsia" w:hAnsi="Book Antiqua" w:cs="Times New Roman"/>
          <w:color w:val="auto"/>
          <w:lang w:eastAsia="zh-CN"/>
        </w:rPr>
        <w:t>”</w:t>
      </w:r>
      <w:r w:rsidRPr="006069D7">
        <w:rPr>
          <w:rFonts w:ascii="Book Antiqua" w:hAnsi="Book Antiqua" w:cs="Times New Roman"/>
          <w:color w:val="auto"/>
        </w:rPr>
        <w:t xml:space="preserve"> commanding the patient to co</w:t>
      </w:r>
      <w:r w:rsidR="004F2F35" w:rsidRPr="006069D7">
        <w:rPr>
          <w:rFonts w:ascii="Book Antiqua" w:hAnsi="Book Antiqua" w:cs="Times New Roman"/>
          <w:color w:val="auto"/>
        </w:rPr>
        <w:t>mmit unwanted behaviors or acts</w:t>
      </w:r>
      <w:r w:rsidRPr="006069D7">
        <w:rPr>
          <w:rFonts w:ascii="Book Antiqua" w:hAnsi="Book Antiqua" w:cs="Times New Roman"/>
          <w:color w:val="auto"/>
          <w:vertAlign w:val="superscript"/>
        </w:rPr>
        <w:t>[4]</w:t>
      </w:r>
      <w:r w:rsidR="004F2F35" w:rsidRPr="006069D7">
        <w:rPr>
          <w:rFonts w:ascii="Book Antiqua" w:eastAsiaTheme="minorEastAsia" w:hAnsi="Book Antiqua" w:cs="Times New Roman" w:hint="eastAsia"/>
          <w:color w:val="auto"/>
          <w:lang w:eastAsia="zh-CN"/>
        </w:rPr>
        <w:t>.</w:t>
      </w:r>
    </w:p>
    <w:p w:rsidR="00AE3905" w:rsidRPr="006069D7" w:rsidRDefault="00AE3905" w:rsidP="004F2F35">
      <w:pPr>
        <w:pStyle w:val="Default"/>
        <w:spacing w:line="360" w:lineRule="auto"/>
        <w:jc w:val="both"/>
        <w:rPr>
          <w:rFonts w:ascii="Book Antiqua" w:hAnsi="Book Antiqua" w:cs="Times New Roman"/>
          <w:color w:val="auto"/>
        </w:rPr>
      </w:pPr>
    </w:p>
    <w:p w:rsidR="00AB770D" w:rsidRPr="006069D7" w:rsidRDefault="00AB770D" w:rsidP="004F2F35">
      <w:pPr>
        <w:pStyle w:val="Default"/>
        <w:spacing w:line="360" w:lineRule="auto"/>
        <w:jc w:val="both"/>
        <w:rPr>
          <w:rFonts w:ascii="Book Antiqua" w:hAnsi="Book Antiqua" w:cs="Times New Roman"/>
          <w:b/>
          <w:color w:val="auto"/>
        </w:rPr>
      </w:pPr>
      <w:r w:rsidRPr="006069D7">
        <w:rPr>
          <w:rFonts w:ascii="Book Antiqua" w:hAnsi="Book Antiqua" w:cs="Times New Roman"/>
          <w:b/>
          <w:color w:val="auto"/>
        </w:rPr>
        <w:t>SCHIZOPHRENIA AND AUDITORY HALLUCINATIONS</w:t>
      </w:r>
    </w:p>
    <w:p w:rsidR="00AE3905" w:rsidRPr="006069D7" w:rsidRDefault="00AE3905" w:rsidP="004F2F35">
      <w:pPr>
        <w:pStyle w:val="FootnoteText"/>
        <w:spacing w:line="360" w:lineRule="auto"/>
        <w:jc w:val="both"/>
        <w:rPr>
          <w:rFonts w:ascii="Book Antiqua" w:hAnsi="Book Antiqua" w:cs="Times New Roman"/>
          <w:sz w:val="24"/>
          <w:szCs w:val="24"/>
          <w:lang w:val="en-US"/>
        </w:rPr>
      </w:pPr>
      <w:r w:rsidRPr="006069D7">
        <w:rPr>
          <w:rFonts w:ascii="Book Antiqua" w:hAnsi="Book Antiqua" w:cs="Times New Roman"/>
          <w:sz w:val="24"/>
          <w:szCs w:val="24"/>
          <w:lang w:val="en-US"/>
        </w:rPr>
        <w:t>Because of the heterogeneity of the diagnostic phenotype of schizophrenia, which so far has escaped specification of underlying neur</w:t>
      </w:r>
      <w:r w:rsidR="004F2F35" w:rsidRPr="006069D7">
        <w:rPr>
          <w:rFonts w:ascii="Book Antiqua" w:hAnsi="Book Antiqua" w:cs="Times New Roman"/>
          <w:sz w:val="24"/>
          <w:szCs w:val="24"/>
          <w:lang w:val="en-US"/>
        </w:rPr>
        <w:t>onal and molecular explanations</w:t>
      </w:r>
      <w:r w:rsidRPr="006069D7">
        <w:rPr>
          <w:rFonts w:ascii="Book Antiqua" w:hAnsi="Book Antiqua" w:cs="Times New Roman"/>
          <w:sz w:val="24"/>
          <w:szCs w:val="24"/>
          <w:vertAlign w:val="superscript"/>
          <w:lang w:val="en-US"/>
        </w:rPr>
        <w:t>[5,6]</w:t>
      </w:r>
      <w:r w:rsidRPr="006069D7">
        <w:rPr>
          <w:rFonts w:ascii="Book Antiqua" w:hAnsi="Book Antiqua" w:cs="Times New Roman"/>
          <w:sz w:val="24"/>
          <w:szCs w:val="24"/>
          <w:lang w:val="en-US"/>
        </w:rPr>
        <w:t xml:space="preserve">, the ERC </w:t>
      </w:r>
      <w:r w:rsidR="004F2F35" w:rsidRPr="006069D7">
        <w:rPr>
          <w:rFonts w:ascii="Book Antiqua" w:hAnsi="Book Antiqua" w:cs="Times New Roman"/>
          <w:sz w:val="24"/>
          <w:szCs w:val="24"/>
          <w:lang w:val="en-US" w:eastAsia="zh-CN"/>
        </w:rPr>
        <w:t>“</w:t>
      </w:r>
      <w:r w:rsidRPr="006069D7">
        <w:rPr>
          <w:rFonts w:ascii="Book Antiqua" w:hAnsi="Book Antiqua" w:cs="Times New Roman"/>
          <w:sz w:val="24"/>
          <w:szCs w:val="24"/>
          <w:lang w:val="en-US"/>
        </w:rPr>
        <w:t>VOICE</w:t>
      </w:r>
      <w:r w:rsidR="004F2F35" w:rsidRPr="006069D7">
        <w:rPr>
          <w:rFonts w:ascii="Book Antiqua" w:hAnsi="Book Antiqua" w:cs="Times New Roman"/>
          <w:sz w:val="24"/>
          <w:szCs w:val="24"/>
          <w:lang w:val="en-US" w:eastAsia="zh-CN"/>
        </w:rPr>
        <w:t>”</w:t>
      </w:r>
      <w:r w:rsidRPr="006069D7">
        <w:rPr>
          <w:rFonts w:ascii="Book Antiqua" w:hAnsi="Book Antiqua" w:cs="Times New Roman"/>
          <w:sz w:val="24"/>
          <w:szCs w:val="24"/>
          <w:lang w:val="en-US"/>
        </w:rPr>
        <w:t xml:space="preserve"> project has suggested an alternative approach by focusing on a single symptom, rather than on the diagnostic category itself</w:t>
      </w:r>
      <w:r w:rsidRPr="006069D7">
        <w:rPr>
          <w:rFonts w:ascii="Book Antiqua" w:hAnsi="Book Antiqua" w:cs="Times New Roman"/>
          <w:sz w:val="24"/>
          <w:szCs w:val="24"/>
          <w:vertAlign w:val="superscript"/>
          <w:lang w:val="en-US"/>
        </w:rPr>
        <w:t>[7]</w:t>
      </w:r>
      <w:r w:rsidRPr="006069D7">
        <w:rPr>
          <w:rFonts w:ascii="Book Antiqua" w:hAnsi="Book Antiqua" w:cs="Times New Roman"/>
          <w:sz w:val="24"/>
          <w:szCs w:val="24"/>
          <w:lang w:val="en-US"/>
        </w:rPr>
        <w:t>. There are several advantages with such an approach. First of all, by definition, it will reduce heterogeneity by increasing signal to noise ratio, since a symptoms is less heterogeneous than the diagnostic category as such. Second, it will better allow for the p</w:t>
      </w:r>
      <w:r w:rsidRPr="006069D7">
        <w:rPr>
          <w:rFonts w:ascii="Book Antiqua" w:hAnsi="Book Antiqua" w:cs="Times New Roman"/>
          <w:bCs/>
          <w:sz w:val="24"/>
          <w:szCs w:val="24"/>
          <w:lang w:val="en-US"/>
        </w:rPr>
        <w:t xml:space="preserve">ursuit of explanations </w:t>
      </w:r>
      <w:r w:rsidR="004F2F35" w:rsidRPr="006069D7">
        <w:rPr>
          <w:rFonts w:ascii="Book Antiqua" w:hAnsi="Book Antiqua" w:cs="Times New Roman"/>
          <w:bCs/>
          <w:sz w:val="24"/>
          <w:szCs w:val="24"/>
          <w:lang w:val="en-US" w:eastAsia="zh-CN"/>
        </w:rPr>
        <w:t>“</w:t>
      </w:r>
      <w:r w:rsidRPr="006069D7">
        <w:rPr>
          <w:rFonts w:ascii="Book Antiqua" w:hAnsi="Book Antiqua" w:cs="Times New Roman"/>
          <w:bCs/>
          <w:sz w:val="24"/>
          <w:szCs w:val="24"/>
          <w:lang w:val="en-US"/>
        </w:rPr>
        <w:t>upwards</w:t>
      </w:r>
      <w:r w:rsidR="004F2F35" w:rsidRPr="006069D7">
        <w:rPr>
          <w:rFonts w:ascii="Book Antiqua" w:hAnsi="Book Antiqua" w:cs="Times New Roman"/>
          <w:bCs/>
          <w:sz w:val="24"/>
          <w:szCs w:val="24"/>
          <w:lang w:val="en-US" w:eastAsia="zh-CN"/>
        </w:rPr>
        <w:t>”</w:t>
      </w:r>
      <w:r w:rsidRPr="006069D7">
        <w:rPr>
          <w:rFonts w:ascii="Book Antiqua" w:hAnsi="Book Antiqua" w:cs="Times New Roman"/>
          <w:bCs/>
          <w:sz w:val="24"/>
          <w:szCs w:val="24"/>
          <w:lang w:val="en-US"/>
        </w:rPr>
        <w:t xml:space="preserve"> to the clinical level of explanation and </w:t>
      </w:r>
      <w:r w:rsidR="004F2F35" w:rsidRPr="006069D7">
        <w:rPr>
          <w:rFonts w:ascii="Book Antiqua" w:hAnsi="Book Antiqua" w:cs="Times New Roman"/>
          <w:bCs/>
          <w:sz w:val="24"/>
          <w:szCs w:val="24"/>
          <w:lang w:val="en-US" w:eastAsia="zh-CN"/>
        </w:rPr>
        <w:t>“</w:t>
      </w:r>
      <w:r w:rsidRPr="006069D7">
        <w:rPr>
          <w:rFonts w:ascii="Book Antiqua" w:hAnsi="Book Antiqua" w:cs="Times New Roman"/>
          <w:bCs/>
          <w:sz w:val="24"/>
          <w:szCs w:val="24"/>
          <w:lang w:val="en-US"/>
        </w:rPr>
        <w:t>downwards</w:t>
      </w:r>
      <w:r w:rsidR="004F2F35" w:rsidRPr="006069D7">
        <w:rPr>
          <w:rFonts w:ascii="Book Antiqua" w:hAnsi="Book Antiqua" w:cs="Times New Roman"/>
          <w:bCs/>
          <w:sz w:val="24"/>
          <w:szCs w:val="24"/>
          <w:lang w:val="en-US" w:eastAsia="zh-CN"/>
        </w:rPr>
        <w:t>”</w:t>
      </w:r>
      <w:r w:rsidRPr="006069D7">
        <w:rPr>
          <w:rFonts w:ascii="Book Antiqua" w:hAnsi="Book Antiqua" w:cs="Times New Roman"/>
          <w:bCs/>
          <w:sz w:val="24"/>
          <w:szCs w:val="24"/>
          <w:lang w:val="en-US"/>
        </w:rPr>
        <w:t xml:space="preserve"> to the neurobiological level of explanation since the symptom is closer to both the upward diagnosis and the downward neurobiological markers. Third, it will better allow for characterizations at the individual level, since symptoms can be (and typically are) quantified through the use of various symptom scales, like the Positive and Negative Syndrome Scale</w:t>
      </w:r>
      <w:r w:rsidR="004F2F35" w:rsidRPr="006069D7">
        <w:rPr>
          <w:rFonts w:ascii="Book Antiqua" w:hAnsi="Book Antiqua" w:cs="Times New Roman"/>
          <w:bCs/>
          <w:sz w:val="24"/>
          <w:szCs w:val="24"/>
          <w:lang w:val="en-US"/>
        </w:rPr>
        <w:t xml:space="preserve"> (PANSS)</w:t>
      </w:r>
      <w:r w:rsidRPr="006069D7">
        <w:rPr>
          <w:rFonts w:ascii="Book Antiqua" w:hAnsi="Book Antiqua" w:cs="Times New Roman"/>
          <w:bCs/>
          <w:sz w:val="24"/>
          <w:szCs w:val="24"/>
          <w:vertAlign w:val="superscript"/>
          <w:lang w:val="en-US"/>
        </w:rPr>
        <w:t>[8]</w:t>
      </w:r>
      <w:r w:rsidRPr="006069D7">
        <w:rPr>
          <w:rFonts w:ascii="Book Antiqua" w:hAnsi="Book Antiqua" w:cs="Times New Roman"/>
          <w:bCs/>
          <w:sz w:val="24"/>
          <w:szCs w:val="24"/>
          <w:lang w:val="en-US"/>
        </w:rPr>
        <w:t xml:space="preserve"> and Scale for the Assessment of Negative Symptoms/Scale for the Assessment o</w:t>
      </w:r>
      <w:r w:rsidR="004F2F35" w:rsidRPr="006069D7">
        <w:rPr>
          <w:rFonts w:ascii="Book Antiqua" w:hAnsi="Book Antiqua" w:cs="Times New Roman"/>
          <w:bCs/>
          <w:sz w:val="24"/>
          <w:szCs w:val="24"/>
          <w:lang w:val="en-US"/>
        </w:rPr>
        <w:t>f Positive Symptoms (SANS/SAPS)</w:t>
      </w:r>
      <w:r w:rsidRPr="006069D7">
        <w:rPr>
          <w:rFonts w:ascii="Book Antiqua" w:hAnsi="Book Antiqua" w:cs="Times New Roman"/>
          <w:bCs/>
          <w:sz w:val="24"/>
          <w:szCs w:val="24"/>
          <w:vertAlign w:val="superscript"/>
          <w:lang w:val="en-US"/>
        </w:rPr>
        <w:t>[9]</w:t>
      </w:r>
      <w:r w:rsidRPr="006069D7">
        <w:rPr>
          <w:rFonts w:ascii="Book Antiqua" w:hAnsi="Book Antiqua"/>
          <w:sz w:val="24"/>
          <w:szCs w:val="24"/>
          <w:lang w:val="en-US"/>
        </w:rPr>
        <w:t>,</w:t>
      </w:r>
      <w:r w:rsidRPr="006069D7">
        <w:rPr>
          <w:rFonts w:ascii="Book Antiqua" w:hAnsi="Book Antiqua" w:cs="Times New Roman"/>
          <w:bCs/>
          <w:sz w:val="24"/>
          <w:szCs w:val="24"/>
          <w:lang w:val="en-US"/>
        </w:rPr>
        <w:t xml:space="preserve"> while a diagnosis cannot be and typically is not quantified. This means that parametric relationships can be obtained between e.g. degrees of cognitive impairment and scores on a specific symptom scale item, which is not possible for a diagnostic category. A fourth advantage is </w:t>
      </w:r>
      <w:r w:rsidRPr="006069D7">
        <w:rPr>
          <w:rFonts w:ascii="Book Antiqua" w:hAnsi="Book Antiqua" w:cs="Times New Roman"/>
          <w:w w:val="105"/>
          <w:sz w:val="24"/>
          <w:szCs w:val="24"/>
          <w:lang w:val="en-US"/>
        </w:rPr>
        <w:t>that</w:t>
      </w:r>
      <w:r w:rsidRPr="006069D7">
        <w:rPr>
          <w:rFonts w:ascii="Book Antiqua" w:hAnsi="Book Antiqua" w:cs="Times New Roman"/>
          <w:spacing w:val="6"/>
          <w:w w:val="105"/>
          <w:sz w:val="24"/>
          <w:szCs w:val="24"/>
          <w:lang w:val="en-US"/>
        </w:rPr>
        <w:t xml:space="preserve"> </w:t>
      </w:r>
      <w:r w:rsidRPr="006069D7">
        <w:rPr>
          <w:rFonts w:ascii="Book Antiqua" w:hAnsi="Book Antiqua" w:cs="Times New Roman"/>
          <w:w w:val="105"/>
          <w:sz w:val="24"/>
          <w:szCs w:val="24"/>
          <w:lang w:val="en-US"/>
        </w:rPr>
        <w:t>a single</w:t>
      </w:r>
      <w:r w:rsidRPr="006069D7">
        <w:rPr>
          <w:rFonts w:ascii="Book Antiqua" w:hAnsi="Book Antiqua" w:cs="Times New Roman"/>
          <w:spacing w:val="1"/>
          <w:w w:val="105"/>
          <w:sz w:val="24"/>
          <w:szCs w:val="24"/>
          <w:lang w:val="en-US"/>
        </w:rPr>
        <w:t xml:space="preserve"> </w:t>
      </w:r>
      <w:r w:rsidRPr="006069D7">
        <w:rPr>
          <w:rFonts w:ascii="Book Antiqua" w:hAnsi="Book Antiqua" w:cs="Times New Roman"/>
          <w:w w:val="105"/>
          <w:sz w:val="24"/>
          <w:szCs w:val="24"/>
          <w:lang w:val="en-US"/>
        </w:rPr>
        <w:t>symptom</w:t>
      </w:r>
      <w:r w:rsidRPr="006069D7">
        <w:rPr>
          <w:rFonts w:ascii="Book Antiqua" w:hAnsi="Book Antiqua" w:cs="Times New Roman"/>
          <w:spacing w:val="5"/>
          <w:w w:val="105"/>
          <w:sz w:val="24"/>
          <w:szCs w:val="24"/>
          <w:lang w:val="en-US"/>
        </w:rPr>
        <w:t xml:space="preserve"> </w:t>
      </w:r>
      <w:r w:rsidRPr="006069D7">
        <w:rPr>
          <w:rFonts w:ascii="Book Antiqua" w:hAnsi="Book Antiqua" w:cs="Times New Roman"/>
          <w:w w:val="105"/>
          <w:sz w:val="24"/>
          <w:szCs w:val="24"/>
          <w:lang w:val="en-US"/>
        </w:rPr>
        <w:t>could</w:t>
      </w:r>
      <w:r w:rsidRPr="006069D7">
        <w:rPr>
          <w:rFonts w:ascii="Book Antiqua" w:hAnsi="Book Antiqua" w:cs="Times New Roman"/>
          <w:spacing w:val="2"/>
          <w:w w:val="105"/>
          <w:sz w:val="24"/>
          <w:szCs w:val="24"/>
          <w:lang w:val="en-US"/>
        </w:rPr>
        <w:t xml:space="preserve"> </w:t>
      </w:r>
      <w:r w:rsidRPr="006069D7">
        <w:rPr>
          <w:rFonts w:ascii="Book Antiqua" w:hAnsi="Book Antiqua" w:cs="Times New Roman"/>
          <w:w w:val="105"/>
          <w:sz w:val="24"/>
          <w:szCs w:val="24"/>
          <w:lang w:val="en-US"/>
        </w:rPr>
        <w:t>also serve</w:t>
      </w:r>
      <w:r w:rsidRPr="006069D7">
        <w:rPr>
          <w:rFonts w:ascii="Book Antiqua" w:hAnsi="Book Antiqua" w:cs="Times New Roman"/>
          <w:w w:val="99"/>
          <w:sz w:val="24"/>
          <w:szCs w:val="24"/>
          <w:lang w:val="en-US"/>
        </w:rPr>
        <w:t xml:space="preserve"> </w:t>
      </w:r>
      <w:r w:rsidRPr="006069D7">
        <w:rPr>
          <w:rFonts w:ascii="Book Antiqua" w:hAnsi="Book Antiqua" w:cs="Times New Roman"/>
          <w:w w:val="105"/>
          <w:sz w:val="24"/>
          <w:szCs w:val="24"/>
          <w:lang w:val="en-US"/>
        </w:rPr>
        <w:t>as an</w:t>
      </w:r>
      <w:r w:rsidRPr="006069D7">
        <w:rPr>
          <w:rFonts w:ascii="Book Antiqua" w:hAnsi="Book Antiqua" w:cs="Times New Roman"/>
          <w:spacing w:val="2"/>
          <w:w w:val="105"/>
          <w:sz w:val="24"/>
          <w:szCs w:val="24"/>
          <w:lang w:val="en-US"/>
        </w:rPr>
        <w:t xml:space="preserve"> </w:t>
      </w:r>
      <w:r w:rsidRPr="006069D7">
        <w:rPr>
          <w:rFonts w:ascii="Book Antiqua" w:hAnsi="Book Antiqua" w:cs="Times New Roman"/>
          <w:w w:val="105"/>
          <w:sz w:val="24"/>
          <w:szCs w:val="24"/>
          <w:lang w:val="en-US"/>
        </w:rPr>
        <w:t>endophenotype,</w:t>
      </w:r>
      <w:r w:rsidRPr="006069D7">
        <w:rPr>
          <w:rFonts w:ascii="Book Antiqua" w:hAnsi="Book Antiqua" w:cs="Times New Roman"/>
          <w:spacing w:val="21"/>
          <w:w w:val="105"/>
          <w:sz w:val="24"/>
          <w:szCs w:val="24"/>
          <w:lang w:val="en-US"/>
        </w:rPr>
        <w:t xml:space="preserve"> </w:t>
      </w:r>
      <w:r w:rsidRPr="006069D7">
        <w:rPr>
          <w:rFonts w:ascii="Book Antiqua" w:hAnsi="Book Antiqua" w:cs="Times New Roman"/>
          <w:w w:val="105"/>
          <w:sz w:val="24"/>
          <w:szCs w:val="24"/>
          <w:lang w:val="en-US"/>
        </w:rPr>
        <w:t>which</w:t>
      </w:r>
      <w:r w:rsidRPr="006069D7">
        <w:rPr>
          <w:rFonts w:ascii="Book Antiqua" w:hAnsi="Book Antiqua" w:cs="Times New Roman"/>
          <w:spacing w:val="13"/>
          <w:w w:val="105"/>
          <w:sz w:val="24"/>
          <w:szCs w:val="24"/>
          <w:lang w:val="en-US"/>
        </w:rPr>
        <w:t xml:space="preserve"> </w:t>
      </w:r>
      <w:r w:rsidRPr="006069D7">
        <w:rPr>
          <w:rFonts w:ascii="Book Antiqua" w:hAnsi="Book Antiqua" w:cs="Times New Roman"/>
          <w:w w:val="105"/>
          <w:sz w:val="24"/>
          <w:szCs w:val="24"/>
          <w:lang w:val="en-US"/>
        </w:rPr>
        <w:t>can</w:t>
      </w:r>
      <w:r w:rsidRPr="006069D7">
        <w:rPr>
          <w:rFonts w:ascii="Book Antiqua" w:hAnsi="Book Antiqua" w:cs="Times New Roman"/>
          <w:spacing w:val="3"/>
          <w:w w:val="105"/>
          <w:sz w:val="24"/>
          <w:szCs w:val="24"/>
          <w:lang w:val="en-US"/>
        </w:rPr>
        <w:t xml:space="preserve"> </w:t>
      </w:r>
      <w:r w:rsidRPr="006069D7">
        <w:rPr>
          <w:rFonts w:ascii="Book Antiqua" w:hAnsi="Book Antiqua" w:cs="Times New Roman"/>
          <w:w w:val="105"/>
          <w:sz w:val="24"/>
          <w:szCs w:val="24"/>
          <w:lang w:val="en-US"/>
        </w:rPr>
        <w:t>add</w:t>
      </w:r>
      <w:r w:rsidRPr="006069D7">
        <w:rPr>
          <w:rFonts w:ascii="Book Antiqua" w:hAnsi="Book Antiqua" w:cs="Times New Roman"/>
          <w:spacing w:val="-7"/>
          <w:w w:val="105"/>
          <w:sz w:val="24"/>
          <w:szCs w:val="24"/>
          <w:lang w:val="en-US"/>
        </w:rPr>
        <w:t xml:space="preserve"> </w:t>
      </w:r>
      <w:r w:rsidRPr="006069D7">
        <w:rPr>
          <w:rFonts w:ascii="Book Antiqua" w:hAnsi="Book Antiqua" w:cs="Times New Roman"/>
          <w:w w:val="105"/>
          <w:sz w:val="24"/>
          <w:szCs w:val="24"/>
          <w:lang w:val="en-US"/>
        </w:rPr>
        <w:t>to</w:t>
      </w:r>
      <w:r w:rsidRPr="006069D7">
        <w:rPr>
          <w:rFonts w:ascii="Book Antiqua" w:hAnsi="Book Antiqua" w:cs="Times New Roman"/>
          <w:spacing w:val="-2"/>
          <w:w w:val="105"/>
          <w:sz w:val="24"/>
          <w:szCs w:val="24"/>
          <w:lang w:val="en-US"/>
        </w:rPr>
        <w:t xml:space="preserve"> </w:t>
      </w:r>
      <w:r w:rsidRPr="006069D7">
        <w:rPr>
          <w:rFonts w:ascii="Book Antiqua" w:hAnsi="Book Antiqua" w:cs="Times New Roman"/>
          <w:w w:val="105"/>
          <w:sz w:val="24"/>
          <w:szCs w:val="24"/>
          <w:lang w:val="en-US"/>
        </w:rPr>
        <w:t>the</w:t>
      </w:r>
      <w:r w:rsidRPr="006069D7">
        <w:rPr>
          <w:rFonts w:ascii="Book Antiqua" w:hAnsi="Book Antiqua" w:cs="Times New Roman"/>
          <w:spacing w:val="-6"/>
          <w:w w:val="105"/>
          <w:sz w:val="24"/>
          <w:szCs w:val="24"/>
          <w:lang w:val="en-US"/>
        </w:rPr>
        <w:t xml:space="preserve"> </w:t>
      </w:r>
      <w:r w:rsidRPr="006069D7">
        <w:rPr>
          <w:rFonts w:ascii="Book Antiqua" w:hAnsi="Book Antiqua" w:cs="Times New Roman"/>
          <w:w w:val="105"/>
          <w:sz w:val="24"/>
          <w:szCs w:val="24"/>
          <w:lang w:val="en-US"/>
        </w:rPr>
        <w:t>genetic</w:t>
      </w:r>
      <w:r w:rsidRPr="006069D7">
        <w:rPr>
          <w:rFonts w:ascii="Book Antiqua" w:hAnsi="Book Antiqua" w:cs="Times New Roman"/>
          <w:spacing w:val="23"/>
          <w:w w:val="105"/>
          <w:sz w:val="24"/>
          <w:szCs w:val="24"/>
          <w:lang w:val="en-US"/>
        </w:rPr>
        <w:t xml:space="preserve"> </w:t>
      </w:r>
      <w:r w:rsidRPr="006069D7">
        <w:rPr>
          <w:rFonts w:ascii="Book Antiqua" w:hAnsi="Book Antiqua" w:cs="Times New Roman"/>
          <w:w w:val="105"/>
          <w:sz w:val="24"/>
          <w:szCs w:val="24"/>
          <w:lang w:val="en-US"/>
        </w:rPr>
        <w:t>understanding</w:t>
      </w:r>
      <w:r w:rsidRPr="006069D7">
        <w:rPr>
          <w:rFonts w:ascii="Book Antiqua" w:hAnsi="Book Antiqua" w:cs="Times New Roman"/>
          <w:spacing w:val="5"/>
          <w:w w:val="105"/>
          <w:sz w:val="24"/>
          <w:szCs w:val="24"/>
          <w:lang w:val="en-US"/>
        </w:rPr>
        <w:t xml:space="preserve"> </w:t>
      </w:r>
      <w:r w:rsidRPr="006069D7">
        <w:rPr>
          <w:rFonts w:ascii="Book Antiqua" w:hAnsi="Book Antiqua" w:cs="Times New Roman"/>
          <w:w w:val="105"/>
          <w:sz w:val="24"/>
          <w:szCs w:val="24"/>
          <w:lang w:val="en-US"/>
        </w:rPr>
        <w:t>of</w:t>
      </w:r>
      <w:r w:rsidRPr="006069D7">
        <w:rPr>
          <w:rFonts w:ascii="Book Antiqua" w:hAnsi="Book Antiqua" w:cs="Times New Roman"/>
          <w:spacing w:val="-8"/>
          <w:w w:val="105"/>
          <w:sz w:val="24"/>
          <w:szCs w:val="24"/>
          <w:lang w:val="en-US"/>
        </w:rPr>
        <w:t xml:space="preserve"> </w:t>
      </w:r>
      <w:r w:rsidRPr="006069D7">
        <w:rPr>
          <w:rFonts w:ascii="Book Antiqua" w:hAnsi="Book Antiqua" w:cs="Times New Roman"/>
          <w:w w:val="105"/>
          <w:sz w:val="24"/>
          <w:szCs w:val="24"/>
          <w:lang w:val="en-US"/>
        </w:rPr>
        <w:t>the</w:t>
      </w:r>
      <w:r w:rsidRPr="006069D7">
        <w:rPr>
          <w:rFonts w:ascii="Book Antiqua" w:hAnsi="Book Antiqua" w:cs="Times New Roman"/>
          <w:spacing w:val="16"/>
          <w:w w:val="105"/>
          <w:sz w:val="24"/>
          <w:szCs w:val="24"/>
          <w:lang w:val="en-US"/>
        </w:rPr>
        <w:t xml:space="preserve"> </w:t>
      </w:r>
      <w:r w:rsidRPr="006069D7">
        <w:rPr>
          <w:rFonts w:ascii="Book Antiqua" w:hAnsi="Book Antiqua" w:cs="Times New Roman"/>
          <w:w w:val="105"/>
          <w:sz w:val="24"/>
          <w:szCs w:val="24"/>
          <w:lang w:val="en-US"/>
        </w:rPr>
        <w:t>broader phenotype</w:t>
      </w:r>
      <w:r w:rsidRPr="006069D7">
        <w:rPr>
          <w:rFonts w:ascii="Book Antiqua" w:hAnsi="Book Antiqua" w:cs="Times New Roman"/>
          <w:spacing w:val="5"/>
          <w:w w:val="105"/>
          <w:sz w:val="24"/>
          <w:szCs w:val="24"/>
          <w:lang w:val="en-US"/>
        </w:rPr>
        <w:t xml:space="preserve"> </w:t>
      </w:r>
      <w:r w:rsidRPr="006069D7">
        <w:rPr>
          <w:rFonts w:ascii="Book Antiqua" w:hAnsi="Book Antiqua" w:cs="Times New Roman"/>
          <w:w w:val="105"/>
          <w:sz w:val="24"/>
          <w:szCs w:val="24"/>
          <w:lang w:val="en-US"/>
        </w:rPr>
        <w:t>of</w:t>
      </w:r>
      <w:r w:rsidRPr="006069D7">
        <w:rPr>
          <w:rFonts w:ascii="Book Antiqua" w:hAnsi="Book Antiqua" w:cs="Times New Roman"/>
          <w:spacing w:val="-11"/>
          <w:w w:val="105"/>
          <w:sz w:val="24"/>
          <w:szCs w:val="24"/>
          <w:lang w:val="en-US"/>
        </w:rPr>
        <w:t xml:space="preserve"> </w:t>
      </w:r>
      <w:r w:rsidRPr="006069D7">
        <w:rPr>
          <w:rFonts w:ascii="Book Antiqua" w:hAnsi="Book Antiqua" w:cs="Times New Roman"/>
          <w:w w:val="105"/>
          <w:sz w:val="24"/>
          <w:szCs w:val="24"/>
          <w:lang w:val="en-US"/>
        </w:rPr>
        <w:t>schizophrenia</w:t>
      </w:r>
      <w:r w:rsidRPr="006069D7">
        <w:rPr>
          <w:rFonts w:ascii="Book Antiqua" w:hAnsi="Book Antiqua"/>
          <w:w w:val="105"/>
          <w:sz w:val="24"/>
          <w:szCs w:val="24"/>
          <w:lang w:val="en-US"/>
        </w:rPr>
        <w:t xml:space="preserve">. </w:t>
      </w:r>
      <w:r w:rsidRPr="006069D7">
        <w:rPr>
          <w:rFonts w:ascii="Book Antiqua" w:hAnsi="Book Antiqua" w:cs="Times New Roman"/>
          <w:bCs/>
          <w:sz w:val="24"/>
          <w:szCs w:val="24"/>
          <w:lang w:val="en-US"/>
        </w:rPr>
        <w:t>At the brain level of explanation, a corresponding parametric relationship could be predicted for</w:t>
      </w:r>
      <w:r w:rsidR="004F2F35" w:rsidRPr="006069D7">
        <w:rPr>
          <w:rFonts w:ascii="Book Antiqua" w:hAnsi="Book Antiqua" w:cs="Times New Roman" w:hint="eastAsia"/>
          <w:bCs/>
          <w:sz w:val="24"/>
          <w:szCs w:val="24"/>
          <w:lang w:val="en-US" w:eastAsia="zh-CN"/>
        </w:rPr>
        <w:t>,</w:t>
      </w:r>
      <w:r w:rsidRPr="006069D7">
        <w:rPr>
          <w:rFonts w:ascii="Book Antiqua" w:hAnsi="Book Antiqua" w:cs="Times New Roman"/>
          <w:bCs/>
          <w:sz w:val="24"/>
          <w:szCs w:val="24"/>
          <w:lang w:val="en-US"/>
        </w:rPr>
        <w:t xml:space="preserve"> </w:t>
      </w:r>
      <w:r w:rsidRPr="006069D7">
        <w:rPr>
          <w:rFonts w:ascii="Book Antiqua" w:hAnsi="Book Antiqua" w:cs="Times New Roman"/>
          <w:bCs/>
          <w:i/>
          <w:sz w:val="24"/>
          <w:szCs w:val="24"/>
          <w:lang w:val="en-US"/>
        </w:rPr>
        <w:t>e.g.</w:t>
      </w:r>
      <w:r w:rsidR="004F2F35" w:rsidRPr="006069D7">
        <w:rPr>
          <w:rFonts w:ascii="Book Antiqua" w:hAnsi="Book Antiqua" w:cs="Times New Roman" w:hint="eastAsia"/>
          <w:bCs/>
          <w:sz w:val="24"/>
          <w:szCs w:val="24"/>
          <w:lang w:val="en-US" w:eastAsia="zh-CN"/>
        </w:rPr>
        <w:t>,</w:t>
      </w:r>
      <w:r w:rsidRPr="006069D7">
        <w:rPr>
          <w:rFonts w:ascii="Book Antiqua" w:hAnsi="Book Antiqua" w:cs="Times New Roman"/>
          <w:bCs/>
          <w:sz w:val="24"/>
          <w:szCs w:val="24"/>
          <w:lang w:val="en-US"/>
        </w:rPr>
        <w:t xml:space="preserve"> intensity of neuronal activation in a defined cluster of voxels and a symptom score, which could also be conducted in a parametric way for single symptoms, but not for a single diagnosis. </w:t>
      </w:r>
      <w:r w:rsidR="00962507" w:rsidRPr="006069D7">
        <w:rPr>
          <w:rFonts w:ascii="Book Antiqua" w:hAnsi="Book Antiqua" w:cs="Times New Roman"/>
          <w:sz w:val="24"/>
          <w:szCs w:val="24"/>
          <w:lang w:val="en-US"/>
        </w:rPr>
        <w:t xml:space="preserve">I here disregard the identification of sub-diagnoses within a diagnostic category as seen in e.g. the DSM classification system, since such a procedure is still categorical and would not allow for the identification of parametric relationships to other domains, like cognition or pathophysiology. </w:t>
      </w:r>
      <w:r w:rsidRPr="006069D7">
        <w:rPr>
          <w:rFonts w:ascii="Book Antiqua" w:hAnsi="Book Antiqua" w:cs="Times New Roman"/>
          <w:bCs/>
          <w:sz w:val="24"/>
          <w:szCs w:val="24"/>
          <w:lang w:val="en-US"/>
        </w:rPr>
        <w:t>F</w:t>
      </w:r>
      <w:r w:rsidR="00962507" w:rsidRPr="006069D7">
        <w:rPr>
          <w:rFonts w:ascii="Book Antiqua" w:hAnsi="Book Antiqua" w:cs="Times New Roman"/>
          <w:bCs/>
          <w:sz w:val="24"/>
          <w:szCs w:val="24"/>
          <w:lang w:val="en-US"/>
        </w:rPr>
        <w:t>ifth</w:t>
      </w:r>
      <w:r w:rsidRPr="006069D7">
        <w:rPr>
          <w:rFonts w:ascii="Book Antiqua" w:hAnsi="Book Antiqua" w:cs="Times New Roman"/>
          <w:bCs/>
          <w:sz w:val="24"/>
          <w:szCs w:val="24"/>
          <w:lang w:val="en-US"/>
        </w:rPr>
        <w:t>, unraveling the mechanisms involved in a single (or a few) key symptom(s) may provide a novel way of developing new symptom-specific treatment procedures, both pharmacologi</w:t>
      </w:r>
      <w:r w:rsidR="004F2F35" w:rsidRPr="006069D7">
        <w:rPr>
          <w:rFonts w:ascii="Book Antiqua" w:hAnsi="Book Antiqua" w:cs="Times New Roman"/>
          <w:bCs/>
          <w:sz w:val="24"/>
          <w:szCs w:val="24"/>
          <w:lang w:val="en-US"/>
        </w:rPr>
        <w:t>cal and non-pharmacological</w:t>
      </w:r>
      <w:r w:rsidRPr="006069D7">
        <w:rPr>
          <w:rFonts w:ascii="Book Antiqua" w:hAnsi="Book Antiqua" w:cs="Times New Roman"/>
          <w:bCs/>
          <w:sz w:val="24"/>
          <w:szCs w:val="24"/>
          <w:vertAlign w:val="superscript"/>
          <w:lang w:val="en-US"/>
        </w:rPr>
        <w:t>[10]</w:t>
      </w:r>
      <w:r w:rsidRPr="006069D7">
        <w:rPr>
          <w:rFonts w:ascii="Book Antiqua" w:hAnsi="Book Antiqua" w:cs="Times New Roman"/>
          <w:bCs/>
          <w:sz w:val="24"/>
          <w:szCs w:val="24"/>
          <w:lang w:val="en-US"/>
        </w:rPr>
        <w:t xml:space="preserve">. </w:t>
      </w:r>
      <w:r w:rsidR="00962507" w:rsidRPr="006069D7">
        <w:rPr>
          <w:rFonts w:ascii="Book Antiqua" w:hAnsi="Book Antiqua" w:cs="Times New Roman"/>
          <w:bCs/>
          <w:sz w:val="24"/>
          <w:szCs w:val="24"/>
          <w:lang w:val="en-US"/>
        </w:rPr>
        <w:t>Sixt</w:t>
      </w:r>
      <w:r w:rsidRPr="006069D7">
        <w:rPr>
          <w:rFonts w:ascii="Book Antiqua" w:hAnsi="Book Antiqua" w:cs="Times New Roman"/>
          <w:bCs/>
          <w:sz w:val="24"/>
          <w:szCs w:val="24"/>
          <w:lang w:val="en-US"/>
        </w:rPr>
        <w:t>, since some of the symptoms seen in schizophrenia are also shared with non-psychotic indivi</w:t>
      </w:r>
      <w:r w:rsidR="004F2F35" w:rsidRPr="006069D7">
        <w:rPr>
          <w:rFonts w:ascii="Book Antiqua" w:hAnsi="Book Antiqua" w:cs="Times New Roman"/>
          <w:bCs/>
          <w:sz w:val="24"/>
          <w:szCs w:val="24"/>
          <w:lang w:val="en-US"/>
        </w:rPr>
        <w:t>duals in the general population</w:t>
      </w:r>
      <w:r w:rsidRPr="006069D7">
        <w:rPr>
          <w:rFonts w:ascii="Book Antiqua" w:hAnsi="Book Antiqua"/>
          <w:sz w:val="24"/>
          <w:szCs w:val="24"/>
          <w:vertAlign w:val="superscript"/>
          <w:lang w:val="en-US"/>
        </w:rPr>
        <w:t>[11</w:t>
      </w:r>
      <w:r w:rsidRPr="006069D7">
        <w:rPr>
          <w:rFonts w:ascii="Book Antiqua" w:hAnsi="Book Antiqua" w:cs="Times New Roman"/>
          <w:bCs/>
          <w:sz w:val="24"/>
          <w:szCs w:val="24"/>
          <w:vertAlign w:val="superscript"/>
          <w:lang w:val="en-US"/>
        </w:rPr>
        <w:t>-13]</w:t>
      </w:r>
      <w:r w:rsidRPr="006069D7">
        <w:rPr>
          <w:rFonts w:ascii="Book Antiqua" w:hAnsi="Book Antiqua" w:cs="Times New Roman"/>
          <w:bCs/>
          <w:sz w:val="24"/>
          <w:szCs w:val="24"/>
          <w:lang w:val="en-US"/>
        </w:rPr>
        <w:t xml:space="preserve">, studying auditory hallucinations and "hearing voices" respectively, will open for the possibility of specific symptoms as continuous dimensions </w:t>
      </w:r>
      <w:r w:rsidR="004F2F35" w:rsidRPr="006069D7">
        <w:rPr>
          <w:rFonts w:ascii="Book Antiqua" w:hAnsi="Book Antiqua" w:cs="Times New Roman"/>
          <w:bCs/>
          <w:sz w:val="24"/>
          <w:szCs w:val="24"/>
          <w:lang w:val="en-US"/>
        </w:rPr>
        <w:t>rather than discrete categories</w:t>
      </w:r>
      <w:r w:rsidRPr="006069D7">
        <w:rPr>
          <w:rFonts w:ascii="Book Antiqua" w:hAnsi="Book Antiqua" w:cs="Times New Roman"/>
          <w:bCs/>
          <w:sz w:val="24"/>
          <w:szCs w:val="24"/>
          <w:vertAlign w:val="superscript"/>
          <w:lang w:val="en-US"/>
        </w:rPr>
        <w:t>[6,14]</w:t>
      </w:r>
    </w:p>
    <w:p w:rsidR="00AE3905" w:rsidRPr="006069D7" w:rsidRDefault="00AE3905" w:rsidP="004F2F35">
      <w:pPr>
        <w:autoSpaceDE w:val="0"/>
        <w:autoSpaceDN w:val="0"/>
        <w:adjustRightInd w:val="0"/>
        <w:spacing w:after="0" w:line="360" w:lineRule="auto"/>
        <w:jc w:val="both"/>
        <w:rPr>
          <w:rFonts w:ascii="Book Antiqua" w:hAnsi="Book Antiqua" w:cs="Times New Roman"/>
          <w:b/>
          <w:szCs w:val="24"/>
          <w:lang w:val="en-US"/>
        </w:rPr>
      </w:pPr>
    </w:p>
    <w:p w:rsidR="00AE3905" w:rsidRPr="006069D7" w:rsidRDefault="00AE3905" w:rsidP="004F2F35">
      <w:pPr>
        <w:autoSpaceDE w:val="0"/>
        <w:autoSpaceDN w:val="0"/>
        <w:adjustRightInd w:val="0"/>
        <w:spacing w:after="0" w:line="360" w:lineRule="auto"/>
        <w:jc w:val="both"/>
        <w:rPr>
          <w:rFonts w:ascii="Book Antiqua" w:hAnsi="Book Antiqua" w:cs="Times New Roman"/>
          <w:b/>
          <w:i/>
          <w:szCs w:val="24"/>
          <w:lang w:val="en-US"/>
        </w:rPr>
      </w:pPr>
      <w:r w:rsidRPr="006069D7">
        <w:rPr>
          <w:rFonts w:ascii="Book Antiqua" w:hAnsi="Book Antiqua" w:cs="Times New Roman"/>
          <w:b/>
          <w:i/>
          <w:szCs w:val="24"/>
          <w:lang w:val="en-US"/>
        </w:rPr>
        <w:t xml:space="preserve">Auditory verbal hallucinations </w:t>
      </w:r>
    </w:p>
    <w:p w:rsidR="00AE3905" w:rsidRPr="006069D7" w:rsidRDefault="004F2F35" w:rsidP="004F2F35">
      <w:pPr>
        <w:autoSpaceDE w:val="0"/>
        <w:autoSpaceDN w:val="0"/>
        <w:adjustRightInd w:val="0"/>
        <w:spacing w:after="0" w:line="360" w:lineRule="auto"/>
        <w:jc w:val="both"/>
        <w:rPr>
          <w:rFonts w:ascii="Book Antiqua" w:hAnsi="Book Antiqua" w:cs="Times New Roman"/>
          <w:b/>
          <w:i/>
          <w:szCs w:val="24"/>
          <w:lang w:val="en-US"/>
        </w:rPr>
      </w:pPr>
      <w:r w:rsidRPr="006069D7">
        <w:rPr>
          <w:rFonts w:ascii="Book Antiqua" w:hAnsi="Book Antiqua" w:cs="Times New Roman"/>
          <w:szCs w:val="24"/>
          <w:lang w:val="en-US"/>
        </w:rPr>
        <w:t>Auditory verbal hallucinations (AVHs)</w:t>
      </w:r>
      <w:r w:rsidR="00AE3905" w:rsidRPr="006069D7">
        <w:rPr>
          <w:rFonts w:ascii="Book Antiqua" w:hAnsi="Book Antiqua" w:cs="Times New Roman"/>
          <w:bCs/>
          <w:szCs w:val="24"/>
          <w:lang w:val="en-US"/>
        </w:rPr>
        <w:t xml:space="preserve"> are the most characteristic symptoms of schizophrenia and psychosis, and they </w:t>
      </w:r>
      <w:r w:rsidRPr="006069D7">
        <w:rPr>
          <w:rFonts w:ascii="Book Antiqua" w:hAnsi="Book Antiqua" w:cs="Times New Roman"/>
          <w:bCs/>
          <w:szCs w:val="24"/>
          <w:lang w:val="en-US" w:eastAsia="zh-CN"/>
        </w:rPr>
        <w:t>“</w:t>
      </w:r>
      <w:r w:rsidR="00AE3905" w:rsidRPr="006069D7">
        <w:rPr>
          <w:rFonts w:ascii="Book Antiqua" w:hAnsi="Book Antiqua" w:cs="Times New Roman"/>
          <w:bCs/>
          <w:szCs w:val="24"/>
          <w:lang w:val="en-US"/>
        </w:rPr>
        <w:t>define</w:t>
      </w:r>
      <w:r w:rsidRPr="006069D7">
        <w:rPr>
          <w:rFonts w:ascii="Book Antiqua" w:hAnsi="Book Antiqua" w:cs="Times New Roman"/>
          <w:bCs/>
          <w:szCs w:val="24"/>
          <w:lang w:val="en-US" w:eastAsia="zh-CN"/>
        </w:rPr>
        <w:t>”</w:t>
      </w:r>
      <w:r w:rsidR="00AE3905" w:rsidRPr="006069D7">
        <w:rPr>
          <w:rFonts w:ascii="Book Antiqua" w:hAnsi="Book Antiqua" w:cs="Times New Roman"/>
          <w:bCs/>
          <w:szCs w:val="24"/>
          <w:lang w:val="en-US"/>
        </w:rPr>
        <w:t xml:space="preserve"> the disorder from a clinical and phenomenological point of view. Clinically, what drains the patient both cognitively, emotionally, and physically is the ongoing </w:t>
      </w:r>
      <w:r w:rsidRPr="006069D7">
        <w:rPr>
          <w:rFonts w:ascii="Book Antiqua" w:hAnsi="Book Antiqua" w:cs="Times New Roman"/>
          <w:bCs/>
          <w:szCs w:val="24"/>
          <w:lang w:val="en-US" w:eastAsia="zh-CN"/>
        </w:rPr>
        <w:t>“</w:t>
      </w:r>
      <w:r w:rsidR="00AE3905" w:rsidRPr="006069D7">
        <w:rPr>
          <w:rFonts w:ascii="Book Antiqua" w:hAnsi="Book Antiqua" w:cs="Times New Roman"/>
          <w:bCs/>
          <w:szCs w:val="24"/>
          <w:lang w:val="en-US"/>
        </w:rPr>
        <w:t>dialogue</w:t>
      </w:r>
      <w:r w:rsidRPr="006069D7">
        <w:rPr>
          <w:rFonts w:ascii="Book Antiqua" w:hAnsi="Book Antiqua" w:cs="Times New Roman"/>
          <w:bCs/>
          <w:szCs w:val="24"/>
          <w:lang w:val="en-US" w:eastAsia="zh-CN"/>
        </w:rPr>
        <w:t>”</w:t>
      </w:r>
      <w:r w:rsidR="00AE3905" w:rsidRPr="006069D7">
        <w:rPr>
          <w:rFonts w:ascii="Book Antiqua" w:hAnsi="Book Antiqua" w:cs="Times New Roman"/>
          <w:bCs/>
          <w:szCs w:val="24"/>
          <w:lang w:val="en-US"/>
        </w:rPr>
        <w:t xml:space="preserve"> and typically negative comments and commands from the </w:t>
      </w:r>
      <w:r w:rsidRPr="006069D7">
        <w:rPr>
          <w:rFonts w:ascii="Book Antiqua" w:hAnsi="Book Antiqua" w:cs="Times New Roman"/>
          <w:bCs/>
          <w:szCs w:val="24"/>
          <w:lang w:val="en-US" w:eastAsia="zh-CN"/>
        </w:rPr>
        <w:t>“</w:t>
      </w:r>
      <w:r w:rsidR="00AE3905" w:rsidRPr="006069D7">
        <w:rPr>
          <w:rFonts w:ascii="Book Antiqua" w:hAnsi="Book Antiqua" w:cs="Times New Roman"/>
          <w:bCs/>
          <w:szCs w:val="24"/>
          <w:lang w:val="en-US"/>
        </w:rPr>
        <w:t>voice</w:t>
      </w:r>
      <w:r w:rsidRPr="006069D7">
        <w:rPr>
          <w:rFonts w:ascii="Book Antiqua" w:hAnsi="Book Antiqua" w:cs="Times New Roman"/>
          <w:bCs/>
          <w:szCs w:val="24"/>
          <w:lang w:val="en-US" w:eastAsia="zh-CN"/>
        </w:rPr>
        <w:t>”</w:t>
      </w:r>
      <w:r w:rsidR="00AE3905" w:rsidRPr="006069D7">
        <w:rPr>
          <w:rFonts w:ascii="Book Antiqua" w:hAnsi="Book Antiqua" w:cs="Times New Roman"/>
          <w:bCs/>
          <w:szCs w:val="24"/>
          <w:lang w:val="en-US"/>
        </w:rPr>
        <w:t>, which recruits almost all available cognitive r</w:t>
      </w:r>
      <w:r w:rsidRPr="006069D7">
        <w:rPr>
          <w:rFonts w:ascii="Book Antiqua" w:hAnsi="Book Antiqua" w:cs="Times New Roman"/>
          <w:bCs/>
          <w:szCs w:val="24"/>
          <w:lang w:val="en-US"/>
        </w:rPr>
        <w:t>esources</w:t>
      </w:r>
      <w:r w:rsidR="00AE3905" w:rsidRPr="006069D7">
        <w:rPr>
          <w:rFonts w:ascii="Book Antiqua" w:hAnsi="Book Antiqua" w:cs="Times New Roman"/>
          <w:bCs/>
          <w:szCs w:val="24"/>
          <w:vertAlign w:val="superscript"/>
          <w:lang w:val="en-US"/>
        </w:rPr>
        <w:t>[7,15</w:t>
      </w:r>
      <w:r w:rsidR="003500BE" w:rsidRPr="006069D7">
        <w:rPr>
          <w:rFonts w:ascii="Book Antiqua" w:hAnsi="Book Antiqua" w:cs="Times New Roman" w:hint="eastAsia"/>
          <w:bCs/>
          <w:szCs w:val="24"/>
          <w:vertAlign w:val="superscript"/>
          <w:lang w:val="en-US" w:eastAsia="zh-CN"/>
        </w:rPr>
        <w:t>,</w:t>
      </w:r>
      <w:r w:rsidR="00AE3905" w:rsidRPr="006069D7">
        <w:rPr>
          <w:rFonts w:ascii="Book Antiqua" w:hAnsi="Book Antiqua" w:cs="Times New Roman"/>
          <w:bCs/>
          <w:szCs w:val="24"/>
          <w:vertAlign w:val="superscript"/>
          <w:lang w:val="en-US"/>
        </w:rPr>
        <w:t>16]</w:t>
      </w:r>
      <w:r w:rsidR="00AE3905" w:rsidRPr="006069D7">
        <w:rPr>
          <w:rFonts w:ascii="Book Antiqua" w:hAnsi="Book Antiqua" w:cs="Times New Roman"/>
          <w:bCs/>
          <w:szCs w:val="24"/>
          <w:lang w:val="en-US"/>
        </w:rPr>
        <w:t>, and with the resulting typical signs of reality disorientation, and inward attentional focus</w:t>
      </w:r>
      <w:r w:rsidR="00AE3905" w:rsidRPr="006069D7">
        <w:rPr>
          <w:rFonts w:ascii="Book Antiqua" w:hAnsi="Book Antiqua" w:cs="Times New Roman"/>
          <w:bCs/>
          <w:szCs w:val="24"/>
          <w:vertAlign w:val="superscript"/>
          <w:lang w:val="en-US"/>
        </w:rPr>
        <w:t>[17]</w:t>
      </w:r>
      <w:r w:rsidR="00AE3905" w:rsidRPr="006069D7">
        <w:rPr>
          <w:rFonts w:ascii="Book Antiqua" w:hAnsi="Book Antiqua" w:cs="Times New Roman"/>
          <w:bCs/>
          <w:szCs w:val="24"/>
          <w:lang w:val="en-US"/>
        </w:rPr>
        <w:t xml:space="preserve">. From a phenomenological point of view, AVHs are characterized by a limited set of core features; the </w:t>
      </w:r>
      <w:r w:rsidR="00962507" w:rsidRPr="006069D7">
        <w:rPr>
          <w:rFonts w:ascii="Book Antiqua" w:hAnsi="Book Antiqua" w:cs="Times New Roman"/>
          <w:bCs/>
          <w:szCs w:val="24"/>
          <w:lang w:val="en-US"/>
        </w:rPr>
        <w:t>experience is auditory in nature</w:t>
      </w:r>
      <w:r w:rsidR="00AE3905" w:rsidRPr="006069D7">
        <w:rPr>
          <w:rFonts w:ascii="Book Antiqua" w:hAnsi="Book Antiqua" w:cs="Times New Roman"/>
          <w:bCs/>
          <w:szCs w:val="24"/>
          <w:lang w:val="en-US"/>
        </w:rPr>
        <w:t xml:space="preserve">, with a distinct perceptual quality of </w:t>
      </w:r>
      <w:r w:rsidRPr="006069D7">
        <w:rPr>
          <w:rFonts w:ascii="Book Antiqua" w:hAnsi="Book Antiqua" w:cs="Times New Roman"/>
          <w:bCs/>
          <w:szCs w:val="24"/>
          <w:lang w:val="en-US" w:eastAsia="zh-CN"/>
        </w:rPr>
        <w:t>“</w:t>
      </w:r>
      <w:r w:rsidR="00AE3905" w:rsidRPr="006069D7">
        <w:rPr>
          <w:rFonts w:ascii="Book Antiqua" w:hAnsi="Book Antiqua" w:cs="Times New Roman"/>
          <w:bCs/>
          <w:szCs w:val="24"/>
          <w:lang w:val="en-US"/>
        </w:rPr>
        <w:t>hearing a voice</w:t>
      </w:r>
      <w:r w:rsidRPr="006069D7">
        <w:rPr>
          <w:rFonts w:ascii="Book Antiqua" w:hAnsi="Book Antiqua" w:cs="Times New Roman"/>
          <w:bCs/>
          <w:szCs w:val="24"/>
          <w:lang w:val="en-US" w:eastAsia="zh-CN"/>
        </w:rPr>
        <w:t>”</w:t>
      </w:r>
      <w:r w:rsidR="00AE3905" w:rsidRPr="006069D7">
        <w:rPr>
          <w:rFonts w:ascii="Book Antiqua" w:hAnsi="Book Antiqua" w:cs="Times New Roman"/>
          <w:bCs/>
          <w:szCs w:val="24"/>
          <w:lang w:val="en-US"/>
        </w:rPr>
        <w:t xml:space="preserve">. </w:t>
      </w:r>
      <w:r w:rsidR="00962507" w:rsidRPr="006069D7">
        <w:rPr>
          <w:rFonts w:ascii="Book Antiqua" w:hAnsi="Book Antiqua" w:cs="Times New Roman"/>
          <w:szCs w:val="24"/>
          <w:lang w:val="en-US"/>
        </w:rPr>
        <w:t xml:space="preserve">It is true that some schizophrenia patients may experience visual, olfactory or kinesthetic hallucinations, but such instances are rare and may actually be part of other symptoms, not sharing explanations with the experience of hearing voices. </w:t>
      </w:r>
      <w:r w:rsidR="00AE3905" w:rsidRPr="006069D7">
        <w:rPr>
          <w:rFonts w:ascii="Book Antiqua" w:hAnsi="Book Antiqua" w:cs="Times New Roman"/>
          <w:bCs/>
          <w:szCs w:val="24"/>
          <w:lang w:val="en-US"/>
        </w:rPr>
        <w:t xml:space="preserve">The </w:t>
      </w:r>
      <w:r w:rsidRPr="006069D7">
        <w:rPr>
          <w:rFonts w:ascii="Book Antiqua" w:hAnsi="Book Antiqua" w:cs="Times New Roman"/>
          <w:bCs/>
          <w:szCs w:val="24"/>
          <w:lang w:val="en-US" w:eastAsia="zh-CN"/>
        </w:rPr>
        <w:t>“</w:t>
      </w:r>
      <w:r w:rsidR="00AE3905" w:rsidRPr="006069D7">
        <w:rPr>
          <w:rFonts w:ascii="Book Antiqua" w:hAnsi="Book Antiqua" w:cs="Times New Roman"/>
          <w:bCs/>
          <w:szCs w:val="24"/>
          <w:lang w:val="en-US"/>
        </w:rPr>
        <w:t>voice</w:t>
      </w:r>
      <w:r w:rsidRPr="006069D7">
        <w:rPr>
          <w:rFonts w:ascii="Book Antiqua" w:hAnsi="Book Antiqua" w:cs="Times New Roman"/>
          <w:bCs/>
          <w:szCs w:val="24"/>
          <w:lang w:val="en-US" w:eastAsia="zh-CN"/>
        </w:rPr>
        <w:t>”</w:t>
      </w:r>
      <w:r w:rsidR="00AE3905" w:rsidRPr="006069D7">
        <w:rPr>
          <w:rFonts w:ascii="Book Antiqua" w:hAnsi="Book Antiqua" w:cs="Times New Roman"/>
          <w:bCs/>
          <w:szCs w:val="24"/>
          <w:lang w:val="en-US"/>
        </w:rPr>
        <w:t xml:space="preserve"> is typicall</w:t>
      </w:r>
      <w:r w:rsidRPr="006069D7">
        <w:rPr>
          <w:rFonts w:ascii="Book Antiqua" w:hAnsi="Book Antiqua" w:cs="Times New Roman"/>
          <w:bCs/>
          <w:szCs w:val="24"/>
          <w:lang w:val="en-US"/>
        </w:rPr>
        <w:t>y localized outside of the head</w:t>
      </w:r>
      <w:r w:rsidR="00AE3905" w:rsidRPr="006069D7">
        <w:rPr>
          <w:rFonts w:ascii="Book Antiqua" w:hAnsi="Book Antiqua" w:cs="Times New Roman"/>
          <w:bCs/>
          <w:szCs w:val="24"/>
          <w:vertAlign w:val="superscript"/>
          <w:lang w:val="en-US"/>
        </w:rPr>
        <w:t>[18</w:t>
      </w:r>
      <w:r w:rsidRPr="006069D7">
        <w:rPr>
          <w:rFonts w:ascii="Book Antiqua" w:hAnsi="Book Antiqua" w:cs="Times New Roman" w:hint="eastAsia"/>
          <w:bCs/>
          <w:szCs w:val="24"/>
          <w:vertAlign w:val="superscript"/>
          <w:lang w:val="en-US" w:eastAsia="zh-CN"/>
        </w:rPr>
        <w:t>,</w:t>
      </w:r>
      <w:r w:rsidR="00AE3905" w:rsidRPr="006069D7">
        <w:rPr>
          <w:rFonts w:ascii="Book Antiqua" w:hAnsi="Book Antiqua" w:cs="Times New Roman"/>
          <w:bCs/>
          <w:szCs w:val="24"/>
          <w:vertAlign w:val="superscript"/>
          <w:lang w:val="en-US"/>
        </w:rPr>
        <w:t>19]</w:t>
      </w:r>
      <w:r w:rsidR="00AE3905" w:rsidRPr="006069D7">
        <w:rPr>
          <w:rFonts w:ascii="Book Antiqua" w:hAnsi="Book Antiqua"/>
          <w:szCs w:val="24"/>
          <w:lang w:val="en-US"/>
        </w:rPr>
        <w:t xml:space="preserve">, although recent research has shown that hearing the </w:t>
      </w:r>
      <w:r w:rsidRPr="006069D7">
        <w:rPr>
          <w:rFonts w:ascii="Book Antiqua" w:hAnsi="Book Antiqua"/>
          <w:szCs w:val="24"/>
          <w:lang w:val="en-US" w:eastAsia="zh-CN"/>
        </w:rPr>
        <w:t>“</w:t>
      </w:r>
      <w:r w:rsidR="00AE3905" w:rsidRPr="006069D7">
        <w:rPr>
          <w:rFonts w:ascii="Book Antiqua" w:hAnsi="Book Antiqua"/>
          <w:szCs w:val="24"/>
          <w:lang w:val="en-US"/>
        </w:rPr>
        <w:t>voice</w:t>
      </w:r>
      <w:r w:rsidRPr="006069D7">
        <w:rPr>
          <w:rFonts w:ascii="Book Antiqua" w:hAnsi="Book Antiqua"/>
          <w:szCs w:val="24"/>
          <w:lang w:val="en-US" w:eastAsia="zh-CN"/>
        </w:rPr>
        <w:t>”</w:t>
      </w:r>
      <w:r w:rsidR="00AE3905" w:rsidRPr="006069D7">
        <w:rPr>
          <w:rFonts w:ascii="Book Antiqua" w:hAnsi="Book Antiqua"/>
          <w:szCs w:val="24"/>
          <w:lang w:val="en-US"/>
        </w:rPr>
        <w:t xml:space="preserve"> as coming from the inside is more </w:t>
      </w:r>
      <w:r w:rsidRPr="006069D7">
        <w:rPr>
          <w:rFonts w:ascii="Book Antiqua" w:hAnsi="Book Antiqua"/>
          <w:szCs w:val="24"/>
          <w:lang w:val="en-US"/>
        </w:rPr>
        <w:t>common than previously believed</w:t>
      </w:r>
      <w:r w:rsidR="00AE3905" w:rsidRPr="006069D7">
        <w:rPr>
          <w:rFonts w:ascii="Book Antiqua" w:hAnsi="Book Antiqua"/>
          <w:szCs w:val="24"/>
          <w:vertAlign w:val="superscript"/>
          <w:lang w:val="en-US"/>
        </w:rPr>
        <w:t>[4]</w:t>
      </w:r>
      <w:r w:rsidR="00AE3905" w:rsidRPr="006069D7">
        <w:rPr>
          <w:rFonts w:ascii="Book Antiqua" w:hAnsi="Book Antiqua"/>
          <w:szCs w:val="24"/>
          <w:lang w:val="en-US"/>
        </w:rPr>
        <w:t xml:space="preserve">. The </w:t>
      </w:r>
      <w:r w:rsidRPr="006069D7">
        <w:rPr>
          <w:rFonts w:ascii="Book Antiqua" w:hAnsi="Book Antiqua"/>
          <w:szCs w:val="24"/>
          <w:lang w:val="en-US" w:eastAsia="zh-CN"/>
        </w:rPr>
        <w:t>“</w:t>
      </w:r>
      <w:r w:rsidR="00AE3905" w:rsidRPr="006069D7">
        <w:rPr>
          <w:rFonts w:ascii="Book Antiqua" w:hAnsi="Book Antiqua"/>
          <w:szCs w:val="24"/>
          <w:lang w:val="en-US"/>
        </w:rPr>
        <w:t>voices</w:t>
      </w:r>
      <w:r w:rsidRPr="006069D7">
        <w:rPr>
          <w:rFonts w:ascii="Book Antiqua" w:hAnsi="Book Antiqua"/>
          <w:szCs w:val="24"/>
          <w:lang w:val="en-US" w:eastAsia="zh-CN"/>
        </w:rPr>
        <w:t>”</w:t>
      </w:r>
      <w:r w:rsidR="00AE3905" w:rsidRPr="006069D7">
        <w:rPr>
          <w:rFonts w:ascii="Book Antiqua" w:hAnsi="Book Antiqua"/>
          <w:szCs w:val="24"/>
          <w:lang w:val="en-US"/>
        </w:rPr>
        <w:t xml:space="preserve"> also</w:t>
      </w:r>
      <w:r w:rsidR="00AE3905" w:rsidRPr="006069D7">
        <w:rPr>
          <w:rFonts w:ascii="Book Antiqua" w:hAnsi="Book Antiqua" w:cs="Times New Roman"/>
          <w:bCs/>
          <w:szCs w:val="24"/>
          <w:lang w:val="en-US"/>
        </w:rPr>
        <w:t xml:space="preserve"> typically </w:t>
      </w:r>
      <w:r w:rsidRPr="006069D7">
        <w:rPr>
          <w:rFonts w:ascii="Book Antiqua" w:hAnsi="Book Antiqua" w:cs="Times New Roman"/>
          <w:bCs/>
          <w:szCs w:val="24"/>
          <w:lang w:val="en-US"/>
        </w:rPr>
        <w:t>have negative emotional valence</w:t>
      </w:r>
      <w:r w:rsidR="00AE3905" w:rsidRPr="006069D7">
        <w:rPr>
          <w:rFonts w:ascii="Book Antiqua" w:hAnsi="Book Antiqua" w:cs="Times New Roman"/>
          <w:bCs/>
          <w:szCs w:val="24"/>
          <w:vertAlign w:val="superscript"/>
          <w:lang w:val="en-US"/>
        </w:rPr>
        <w:t>[20</w:t>
      </w:r>
      <w:r w:rsidRPr="006069D7">
        <w:rPr>
          <w:rFonts w:ascii="Book Antiqua" w:hAnsi="Book Antiqua" w:cs="Times New Roman" w:hint="eastAsia"/>
          <w:bCs/>
          <w:szCs w:val="24"/>
          <w:vertAlign w:val="superscript"/>
          <w:lang w:val="en-US" w:eastAsia="zh-CN"/>
        </w:rPr>
        <w:t>,</w:t>
      </w:r>
      <w:r w:rsidR="00AE3905" w:rsidRPr="006069D7">
        <w:rPr>
          <w:rFonts w:ascii="Book Antiqua" w:hAnsi="Book Antiqua" w:cs="Times New Roman"/>
          <w:bCs/>
          <w:szCs w:val="24"/>
          <w:vertAlign w:val="superscript"/>
          <w:lang w:val="en-US"/>
        </w:rPr>
        <w:t>21]</w:t>
      </w:r>
      <w:r w:rsidR="00AE3905" w:rsidRPr="006069D7">
        <w:rPr>
          <w:rFonts w:ascii="Book Antiqua" w:hAnsi="Book Antiqua" w:cs="Times New Roman"/>
          <w:bCs/>
          <w:szCs w:val="24"/>
          <w:lang w:val="en-US"/>
        </w:rPr>
        <w:t>, which is in addition experie</w:t>
      </w:r>
      <w:r w:rsidRPr="006069D7">
        <w:rPr>
          <w:rFonts w:ascii="Book Antiqua" w:hAnsi="Book Antiqua" w:cs="Times New Roman"/>
          <w:bCs/>
          <w:szCs w:val="24"/>
          <w:lang w:val="en-US"/>
        </w:rPr>
        <w:t>nced as controlling the patient</w:t>
      </w:r>
      <w:r w:rsidR="00AE3905" w:rsidRPr="006069D7">
        <w:rPr>
          <w:rFonts w:ascii="Book Antiqua" w:hAnsi="Book Antiqua" w:cs="Times New Roman"/>
          <w:bCs/>
          <w:szCs w:val="24"/>
          <w:vertAlign w:val="superscript"/>
          <w:lang w:val="en-US"/>
        </w:rPr>
        <w:t>[7,22]</w:t>
      </w:r>
      <w:r w:rsidR="00AE3905" w:rsidRPr="006069D7">
        <w:rPr>
          <w:rFonts w:ascii="Book Antiqua" w:hAnsi="Book Antiqua" w:cs="Times New Roman"/>
          <w:bCs/>
          <w:szCs w:val="24"/>
          <w:lang w:val="en-US"/>
        </w:rPr>
        <w:t xml:space="preserve">, revealing a lack of executive cognitive power by the patient. </w:t>
      </w:r>
    </w:p>
    <w:p w:rsidR="00AE3905" w:rsidRPr="006069D7" w:rsidRDefault="00AE3905" w:rsidP="004F2F35">
      <w:pPr>
        <w:spacing w:after="0" w:line="360" w:lineRule="auto"/>
        <w:jc w:val="both"/>
        <w:rPr>
          <w:rFonts w:ascii="Book Antiqua" w:hAnsi="Book Antiqua" w:cs="Times New Roman"/>
          <w:bCs/>
          <w:szCs w:val="24"/>
          <w:lang w:val="en-US"/>
        </w:rPr>
      </w:pPr>
    </w:p>
    <w:p w:rsidR="00AE3905" w:rsidRPr="006069D7" w:rsidRDefault="00AE3905" w:rsidP="004F2F35">
      <w:pPr>
        <w:spacing w:after="0" w:line="360" w:lineRule="auto"/>
        <w:jc w:val="both"/>
        <w:rPr>
          <w:rFonts w:ascii="Book Antiqua" w:hAnsi="Book Antiqua" w:cs="Times New Roman"/>
          <w:b/>
          <w:bCs/>
          <w:i/>
          <w:szCs w:val="24"/>
          <w:lang w:val="en-US"/>
        </w:rPr>
      </w:pPr>
      <w:r w:rsidRPr="006069D7">
        <w:rPr>
          <w:rFonts w:ascii="Book Antiqua" w:hAnsi="Book Antiqua" w:cs="Times New Roman"/>
          <w:b/>
          <w:bCs/>
          <w:i/>
          <w:szCs w:val="24"/>
          <w:lang w:val="en-US"/>
        </w:rPr>
        <w:t>AVHs and a dimensional approach to mental disorders</w:t>
      </w:r>
    </w:p>
    <w:p w:rsidR="00AE3905" w:rsidRPr="006069D7" w:rsidRDefault="00AE3905" w:rsidP="004F2F35">
      <w:pPr>
        <w:spacing w:after="0" w:line="360" w:lineRule="auto"/>
        <w:jc w:val="both"/>
        <w:rPr>
          <w:rFonts w:ascii="Book Antiqua" w:hAnsi="Book Antiqua" w:cs="Times New Roman"/>
          <w:bCs/>
          <w:szCs w:val="24"/>
          <w:vertAlign w:val="superscript"/>
          <w:lang w:val="en-US"/>
        </w:rPr>
      </w:pPr>
      <w:r w:rsidRPr="006069D7">
        <w:rPr>
          <w:rFonts w:ascii="Book Antiqua" w:hAnsi="Book Antiqua" w:cs="Times New Roman"/>
          <w:bCs/>
          <w:szCs w:val="24"/>
          <w:lang w:val="en-US"/>
        </w:rPr>
        <w:t>From a cognitive and neurobiological point of view, there is an emerging literature showing a likewise emerging picture of symptom sp</w:t>
      </w:r>
      <w:r w:rsidR="004F2F35" w:rsidRPr="006069D7">
        <w:rPr>
          <w:rFonts w:ascii="Book Antiqua" w:hAnsi="Book Antiqua" w:cs="Times New Roman"/>
          <w:bCs/>
          <w:szCs w:val="24"/>
          <w:lang w:val="en-US"/>
        </w:rPr>
        <w:t>ecificity when it comes to AVHs</w:t>
      </w:r>
      <w:r w:rsidRPr="006069D7">
        <w:rPr>
          <w:rFonts w:ascii="Book Antiqua" w:hAnsi="Book Antiqua" w:cs="Times New Roman"/>
          <w:bCs/>
          <w:szCs w:val="24"/>
          <w:vertAlign w:val="superscript"/>
          <w:lang w:val="en-US"/>
        </w:rPr>
        <w:t>[</w:t>
      </w:r>
      <w:r w:rsidR="006B30E0" w:rsidRPr="006069D7">
        <w:rPr>
          <w:rFonts w:ascii="Book Antiqua" w:hAnsi="Book Antiqua" w:cs="Times New Roman"/>
          <w:bCs/>
          <w:szCs w:val="24"/>
          <w:vertAlign w:val="superscript"/>
          <w:lang w:val="en-US"/>
        </w:rPr>
        <w:t>19,</w:t>
      </w:r>
      <w:r w:rsidRPr="006069D7">
        <w:rPr>
          <w:rFonts w:ascii="Book Antiqua" w:hAnsi="Book Antiqua" w:cs="Times New Roman"/>
          <w:bCs/>
          <w:szCs w:val="24"/>
          <w:vertAlign w:val="superscript"/>
          <w:lang w:val="en-US"/>
        </w:rPr>
        <w:t>23</w:t>
      </w:r>
      <w:r w:rsidR="003500BE" w:rsidRPr="006069D7">
        <w:rPr>
          <w:rFonts w:ascii="Book Antiqua" w:hAnsi="Book Antiqua" w:cs="Times New Roman" w:hint="eastAsia"/>
          <w:bCs/>
          <w:szCs w:val="24"/>
          <w:vertAlign w:val="superscript"/>
          <w:lang w:val="en-US" w:eastAsia="zh-CN"/>
        </w:rPr>
        <w:t>,</w:t>
      </w:r>
      <w:r w:rsidRPr="006069D7">
        <w:rPr>
          <w:rFonts w:ascii="Book Antiqua" w:hAnsi="Book Antiqua" w:cs="Times New Roman"/>
          <w:bCs/>
          <w:szCs w:val="24"/>
          <w:vertAlign w:val="superscript"/>
          <w:lang w:val="en-US"/>
        </w:rPr>
        <w:t>24]</w:t>
      </w:r>
      <w:r w:rsidRPr="006069D7">
        <w:rPr>
          <w:rFonts w:ascii="Book Antiqua" w:hAnsi="Book Antiqua" w:cs="Times New Roman"/>
          <w:bCs/>
          <w:szCs w:val="24"/>
          <w:lang w:val="en-US"/>
        </w:rPr>
        <w:t>. Experiences of AVHs should therefore be an ideal target for research from a dimensional point of view since recent studies have identified that about 4</w:t>
      </w:r>
      <w:r w:rsidR="004F2F35" w:rsidRPr="006069D7">
        <w:rPr>
          <w:rFonts w:ascii="Book Antiqua" w:hAnsi="Book Antiqua" w:cs="Times New Roman" w:hint="eastAsia"/>
          <w:bCs/>
          <w:szCs w:val="24"/>
          <w:lang w:val="en-US" w:eastAsia="zh-CN"/>
        </w:rPr>
        <w:t>%</w:t>
      </w:r>
      <w:r w:rsidRPr="006069D7">
        <w:rPr>
          <w:rFonts w:ascii="Book Antiqua" w:hAnsi="Book Antiqua" w:cs="Times New Roman"/>
          <w:bCs/>
          <w:szCs w:val="24"/>
          <w:lang w:val="en-US"/>
        </w:rPr>
        <w:t>-5% of the general populat</w:t>
      </w:r>
      <w:r w:rsidR="004F2F35" w:rsidRPr="006069D7">
        <w:rPr>
          <w:rFonts w:ascii="Book Antiqua" w:hAnsi="Book Antiqua" w:cs="Times New Roman"/>
          <w:bCs/>
          <w:szCs w:val="24"/>
          <w:lang w:val="en-US"/>
        </w:rPr>
        <w:t xml:space="preserve">ion experience </w:t>
      </w:r>
      <w:r w:rsidR="004F2F35" w:rsidRPr="006069D7">
        <w:rPr>
          <w:rFonts w:ascii="Book Antiqua" w:hAnsi="Book Antiqua" w:cs="Times New Roman"/>
          <w:bCs/>
          <w:szCs w:val="24"/>
          <w:lang w:val="en-US" w:eastAsia="zh-CN"/>
        </w:rPr>
        <w:t>“</w:t>
      </w:r>
      <w:r w:rsidR="004F2F35" w:rsidRPr="006069D7">
        <w:rPr>
          <w:rFonts w:ascii="Book Antiqua" w:hAnsi="Book Antiqua" w:cs="Times New Roman"/>
          <w:bCs/>
          <w:szCs w:val="24"/>
          <w:lang w:val="en-US"/>
        </w:rPr>
        <w:t>hearing voices</w:t>
      </w:r>
      <w:r w:rsidR="004F2F35" w:rsidRPr="006069D7">
        <w:rPr>
          <w:rFonts w:ascii="Book Antiqua" w:hAnsi="Book Antiqua" w:cs="Times New Roman"/>
          <w:bCs/>
          <w:szCs w:val="24"/>
          <w:lang w:val="en-US" w:eastAsia="zh-CN"/>
        </w:rPr>
        <w:t>”</w:t>
      </w:r>
      <w:r w:rsidRPr="006069D7">
        <w:rPr>
          <w:rFonts w:ascii="Book Antiqua" w:hAnsi="Book Antiqua"/>
          <w:szCs w:val="24"/>
          <w:vertAlign w:val="superscript"/>
          <w:lang w:val="en-US"/>
        </w:rPr>
        <w:t>[11</w:t>
      </w:r>
      <w:r w:rsidR="006B30E0" w:rsidRPr="006069D7">
        <w:rPr>
          <w:rFonts w:ascii="Book Antiqua" w:hAnsi="Book Antiqua"/>
          <w:szCs w:val="24"/>
          <w:vertAlign w:val="superscript"/>
          <w:lang w:val="en-US"/>
        </w:rPr>
        <w:t>-</w:t>
      </w:r>
      <w:r w:rsidRPr="006069D7">
        <w:rPr>
          <w:rFonts w:ascii="Book Antiqua" w:hAnsi="Book Antiqua"/>
          <w:szCs w:val="24"/>
          <w:vertAlign w:val="superscript"/>
          <w:lang w:val="en-US"/>
        </w:rPr>
        <w:t>13</w:t>
      </w:r>
      <w:r w:rsidRPr="006069D7">
        <w:rPr>
          <w:rFonts w:ascii="Book Antiqua" w:hAnsi="Book Antiqua" w:cs="Times New Roman"/>
          <w:bCs/>
          <w:szCs w:val="24"/>
          <w:vertAlign w:val="superscript"/>
          <w:lang w:val="en-US"/>
        </w:rPr>
        <w:t>]</w:t>
      </w:r>
      <w:r w:rsidRPr="006069D7">
        <w:rPr>
          <w:rFonts w:ascii="Book Antiqua" w:hAnsi="Book Antiqua" w:cs="Times New Roman"/>
          <w:bCs/>
          <w:szCs w:val="24"/>
          <w:lang w:val="en-US"/>
        </w:rPr>
        <w:t>, also when excluding previous mental health problems, medication, and drug use, and other potentially confounding fact</w:t>
      </w:r>
      <w:r w:rsidR="004F2F35" w:rsidRPr="006069D7">
        <w:rPr>
          <w:rFonts w:ascii="Book Antiqua" w:hAnsi="Book Antiqua" w:cs="Times New Roman"/>
          <w:bCs/>
          <w:szCs w:val="24"/>
          <w:lang w:val="en-US"/>
        </w:rPr>
        <w:t>ors</w:t>
      </w:r>
      <w:r w:rsidRPr="006069D7">
        <w:rPr>
          <w:rFonts w:ascii="Book Antiqua" w:hAnsi="Book Antiqua" w:cs="Times New Roman"/>
          <w:bCs/>
          <w:szCs w:val="24"/>
          <w:lang w:val="en-US"/>
        </w:rPr>
        <w:t xml:space="preserve"> </w:t>
      </w:r>
      <w:r w:rsidR="004F2F35" w:rsidRPr="006069D7">
        <w:rPr>
          <w:rFonts w:ascii="Book Antiqua" w:hAnsi="Book Antiqua" w:cs="Times New Roman"/>
          <w:bCs/>
          <w:szCs w:val="24"/>
          <w:lang w:val="en-US"/>
        </w:rPr>
        <w:t>in this group of individuals.</w:t>
      </w:r>
      <w:r w:rsidRPr="006069D7">
        <w:rPr>
          <w:rFonts w:ascii="Book Antiqua" w:hAnsi="Book Antiqua" w:cs="Times New Roman"/>
          <w:bCs/>
          <w:szCs w:val="24"/>
          <w:lang w:val="en-US"/>
        </w:rPr>
        <w:t xml:space="preserve"> Thus, by studying the phenomenology, cognition and neurobiology of healthy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voice hearers</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in the same experimental context as patients with auditory hallucinations, and comparing with non-hearing, non-psychotic control subjects, it should be possible to map commonalities and differ</w:t>
      </w:r>
      <w:r w:rsidR="003500BE" w:rsidRPr="006069D7">
        <w:rPr>
          <w:rFonts w:ascii="Book Antiqua" w:hAnsi="Book Antiqua" w:cs="Times New Roman"/>
          <w:bCs/>
          <w:szCs w:val="24"/>
          <w:lang w:val="en-US"/>
        </w:rPr>
        <w:t>ences across several dimensions</w:t>
      </w:r>
      <w:r w:rsidRPr="006069D7">
        <w:rPr>
          <w:rFonts w:ascii="Book Antiqua" w:hAnsi="Book Antiqua" w:cs="Times New Roman"/>
          <w:bCs/>
          <w:szCs w:val="24"/>
          <w:vertAlign w:val="superscript"/>
          <w:lang w:val="en-US"/>
        </w:rPr>
        <w:t>[</w:t>
      </w:r>
      <w:r w:rsidR="006B30E0" w:rsidRPr="006069D7">
        <w:rPr>
          <w:rFonts w:ascii="Book Antiqua" w:hAnsi="Book Antiqua" w:cs="Times New Roman"/>
          <w:bCs/>
          <w:szCs w:val="24"/>
          <w:vertAlign w:val="superscript"/>
          <w:lang w:val="en-US"/>
        </w:rPr>
        <w:t>6,1</w:t>
      </w:r>
      <w:r w:rsidRPr="006069D7">
        <w:rPr>
          <w:rFonts w:ascii="Book Antiqua" w:hAnsi="Book Antiqua" w:cs="Times New Roman"/>
          <w:bCs/>
          <w:szCs w:val="24"/>
          <w:vertAlign w:val="superscript"/>
          <w:lang w:val="en-US"/>
        </w:rPr>
        <w:t>4]</w:t>
      </w:r>
      <w:r w:rsidRPr="006069D7">
        <w:rPr>
          <w:rFonts w:ascii="Book Antiqua" w:hAnsi="Book Antiqua" w:cs="Times New Roman"/>
          <w:bCs/>
          <w:szCs w:val="24"/>
          <w:lang w:val="en-US"/>
        </w:rPr>
        <w:t xml:space="preserve">. In this sense, non-clinical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voice-hearers</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may constitute a theoretically important third group, the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missing link</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between clinical and non-clinical individuals who experience AVHs. Observing similarities and differences at cognitive and neuroimaging levels of explanation between such a third group and clinical AVHs may provide invaluable data for unraveling the underlying cognitive and neuronal mechanisms for the understand</w:t>
      </w:r>
      <w:r w:rsidR="004F2F35" w:rsidRPr="006069D7">
        <w:rPr>
          <w:rFonts w:ascii="Book Antiqua" w:hAnsi="Book Antiqua" w:cs="Times New Roman"/>
          <w:bCs/>
          <w:szCs w:val="24"/>
          <w:lang w:val="en-US"/>
        </w:rPr>
        <w:t>ing of AVHs. Cuthbert and Insel</w:t>
      </w:r>
      <w:r w:rsidRPr="006069D7">
        <w:rPr>
          <w:rFonts w:ascii="Book Antiqua" w:hAnsi="Book Antiqua" w:cs="Times New Roman"/>
          <w:bCs/>
          <w:szCs w:val="24"/>
          <w:vertAlign w:val="superscript"/>
          <w:lang w:val="en-US"/>
        </w:rPr>
        <w:t>[6]</w:t>
      </w:r>
      <w:r w:rsidRPr="006069D7">
        <w:rPr>
          <w:rFonts w:ascii="Book Antiqua" w:hAnsi="Book Antiqua" w:cs="Times New Roman"/>
          <w:bCs/>
          <w:szCs w:val="24"/>
          <w:lang w:val="en-US"/>
        </w:rPr>
        <w:t xml:space="preserve"> have elegantly reviewed the National Institute of Health (NIH), U</w:t>
      </w:r>
      <w:r w:rsidR="004F2F35" w:rsidRPr="006069D7">
        <w:rPr>
          <w:rFonts w:ascii="Book Antiqua" w:hAnsi="Book Antiqua" w:cs="Times New Roman" w:hint="eastAsia"/>
          <w:bCs/>
          <w:szCs w:val="24"/>
          <w:lang w:val="en-US" w:eastAsia="zh-CN"/>
        </w:rPr>
        <w:t xml:space="preserve">nited </w:t>
      </w:r>
      <w:r w:rsidRPr="006069D7">
        <w:rPr>
          <w:rFonts w:ascii="Book Antiqua" w:hAnsi="Book Antiqua" w:cs="Times New Roman"/>
          <w:bCs/>
          <w:szCs w:val="24"/>
          <w:lang w:val="en-US"/>
        </w:rPr>
        <w:t>S</w:t>
      </w:r>
      <w:r w:rsidR="004F2F35" w:rsidRPr="006069D7">
        <w:rPr>
          <w:rFonts w:ascii="Book Antiqua" w:hAnsi="Book Antiqua" w:cs="Times New Roman" w:hint="eastAsia"/>
          <w:bCs/>
          <w:szCs w:val="24"/>
          <w:lang w:val="en-US" w:eastAsia="zh-CN"/>
        </w:rPr>
        <w:t>tates</w:t>
      </w:r>
      <w:r w:rsidRPr="006069D7">
        <w:rPr>
          <w:rFonts w:ascii="Book Antiqua" w:hAnsi="Book Antiqua" w:cs="Times New Roman"/>
          <w:bCs/>
          <w:szCs w:val="24"/>
          <w:lang w:val="en-US"/>
        </w:rPr>
        <w:t>, initiative to find new ways of conceptualizing and classifying mental disorders as dimensional, rather than categorical illnesses. With this was meant that the aim is to find new ways of understanding mental disorders, and providing new avenues for treatment, that are based on dimensions of empirically observable behavior and recordings of neuron</w:t>
      </w:r>
      <w:r w:rsidR="004F2F35" w:rsidRPr="006069D7">
        <w:rPr>
          <w:rFonts w:ascii="Book Antiqua" w:hAnsi="Book Antiqua" w:cs="Times New Roman"/>
          <w:bCs/>
          <w:szCs w:val="24"/>
          <w:lang w:val="en-US"/>
        </w:rPr>
        <w:t>al activity. Cuthbert and Insel</w:t>
      </w:r>
      <w:r w:rsidRPr="006069D7">
        <w:rPr>
          <w:rFonts w:ascii="Book Antiqua" w:hAnsi="Book Antiqua" w:cs="Times New Roman"/>
          <w:bCs/>
          <w:szCs w:val="24"/>
          <w:vertAlign w:val="superscript"/>
          <w:lang w:val="en-US"/>
        </w:rPr>
        <w:t xml:space="preserve">[6] </w:t>
      </w:r>
      <w:r w:rsidRPr="006069D7">
        <w:rPr>
          <w:rFonts w:ascii="Book Antiqua" w:hAnsi="Book Antiqua" w:cs="Times New Roman"/>
          <w:bCs/>
          <w:szCs w:val="24"/>
          <w:lang w:val="en-US"/>
        </w:rPr>
        <w:t>provide a set of criteria that could aid researchers to identify dimensions of symptom-like behaviors including cognitive, emotional, and social dimensions that can be analyzed from the molecular to the clinical</w:t>
      </w:r>
      <w:r w:rsidR="004F2F35" w:rsidRPr="006069D7">
        <w:rPr>
          <w:rFonts w:ascii="Book Antiqua" w:hAnsi="Book Antiqua" w:cs="Times New Roman"/>
          <w:bCs/>
          <w:szCs w:val="24"/>
          <w:lang w:val="en-US"/>
        </w:rPr>
        <w:t xml:space="preserve"> level of explanation (see also</w:t>
      </w:r>
      <w:r w:rsidRPr="006069D7">
        <w:rPr>
          <w:rFonts w:ascii="Book Antiqua" w:hAnsi="Book Antiqua" w:cs="Times New Roman"/>
          <w:bCs/>
          <w:szCs w:val="24"/>
          <w:vertAlign w:val="superscript"/>
          <w:lang w:val="en-US"/>
        </w:rPr>
        <w:t>[1]</w:t>
      </w:r>
      <w:r w:rsidRPr="006069D7">
        <w:rPr>
          <w:rFonts w:ascii="Book Antiqua" w:hAnsi="Book Antiqua"/>
          <w:szCs w:val="24"/>
          <w:lang w:val="en-US"/>
        </w:rPr>
        <w:t>). Badcock a</w:t>
      </w:r>
      <w:r w:rsidR="004F2F35" w:rsidRPr="006069D7">
        <w:rPr>
          <w:rFonts w:ascii="Book Antiqua" w:hAnsi="Book Antiqua"/>
          <w:szCs w:val="24"/>
          <w:lang w:val="en-US"/>
        </w:rPr>
        <w:t>nd Hugdahl</w:t>
      </w:r>
      <w:r w:rsidRPr="006069D7">
        <w:rPr>
          <w:rFonts w:ascii="Book Antiqua" w:hAnsi="Book Antiqua"/>
          <w:szCs w:val="24"/>
          <w:vertAlign w:val="superscript"/>
          <w:lang w:val="en-US"/>
        </w:rPr>
        <w:t xml:space="preserve">[14] </w:t>
      </w:r>
      <w:r w:rsidRPr="006069D7">
        <w:rPr>
          <w:rFonts w:ascii="Book Antiqua" w:hAnsi="Book Antiqua" w:cs="Times New Roman"/>
          <w:bCs/>
          <w:szCs w:val="24"/>
          <w:lang w:val="en-US"/>
        </w:rPr>
        <w:t>have</w:t>
      </w:r>
      <w:r w:rsidRPr="006069D7">
        <w:rPr>
          <w:rFonts w:ascii="Book Antiqua" w:hAnsi="Book Antiqua"/>
          <w:szCs w:val="24"/>
          <w:lang w:val="en-US"/>
        </w:rPr>
        <w:t xml:space="preserve"> </w:t>
      </w:r>
      <w:r w:rsidRPr="006069D7">
        <w:rPr>
          <w:rFonts w:ascii="Book Antiqua" w:hAnsi="Book Antiqua" w:cs="Times New Roman"/>
          <w:bCs/>
          <w:szCs w:val="24"/>
          <w:lang w:val="en-US"/>
        </w:rPr>
        <w:t>applied these criteria to the understanding of AVHs from a dimensional point of view, focusing on the cognitive construct of inhibition, and the lack of inhibitory power that characterizes patients suffering from frequent and severe AVHs.</w:t>
      </w:r>
      <w:r w:rsidR="004F2F35" w:rsidRPr="006069D7">
        <w:rPr>
          <w:rFonts w:ascii="Book Antiqua" w:hAnsi="Book Antiqua" w:cs="Times New Roman"/>
          <w:bCs/>
          <w:szCs w:val="24"/>
          <w:lang w:val="en-US"/>
        </w:rPr>
        <w:t xml:space="preserve"> </w:t>
      </w:r>
      <w:r w:rsidRPr="006069D7">
        <w:rPr>
          <w:rFonts w:ascii="Book Antiqua" w:hAnsi="Book Antiqua" w:cs="Times New Roman"/>
          <w:bCs/>
          <w:szCs w:val="24"/>
          <w:lang w:val="en-US"/>
        </w:rPr>
        <w:t>The theoretical appro</w:t>
      </w:r>
      <w:r w:rsidR="004F2F35" w:rsidRPr="006069D7">
        <w:rPr>
          <w:rFonts w:ascii="Book Antiqua" w:hAnsi="Book Antiqua" w:cs="Times New Roman"/>
          <w:bCs/>
          <w:szCs w:val="24"/>
          <w:lang w:val="en-US"/>
        </w:rPr>
        <w:t>ach used by Badcock and Hugdahl</w:t>
      </w:r>
      <w:r w:rsidRPr="006069D7">
        <w:rPr>
          <w:rFonts w:ascii="Book Antiqua" w:hAnsi="Book Antiqua" w:cs="Times New Roman"/>
          <w:bCs/>
          <w:szCs w:val="24"/>
          <w:vertAlign w:val="superscript"/>
          <w:lang w:val="en-US"/>
        </w:rPr>
        <w:t>[14]</w:t>
      </w:r>
      <w:r w:rsidR="004F2F35" w:rsidRPr="006069D7">
        <w:rPr>
          <w:rFonts w:ascii="Book Antiqua" w:hAnsi="Book Antiqua" w:cs="Times New Roman" w:hint="eastAsia"/>
          <w:bCs/>
          <w:szCs w:val="24"/>
          <w:vertAlign w:val="superscript"/>
          <w:lang w:val="en-US" w:eastAsia="zh-CN"/>
        </w:rPr>
        <w:t xml:space="preserve"> </w:t>
      </w:r>
      <w:r w:rsidRPr="006069D7">
        <w:rPr>
          <w:rFonts w:ascii="Book Antiqua" w:hAnsi="Book Antiqua" w:cs="Times New Roman"/>
          <w:bCs/>
          <w:szCs w:val="24"/>
          <w:lang w:val="en-US"/>
        </w:rPr>
        <w:t xml:space="preserve">is a first attempt to apply the new NIH criteria to the understanding of a specific symptom. </w:t>
      </w:r>
    </w:p>
    <w:p w:rsidR="00AE3905" w:rsidRPr="006069D7" w:rsidRDefault="00AE3905" w:rsidP="004F2F35">
      <w:pPr>
        <w:spacing w:after="0" w:line="360" w:lineRule="auto"/>
        <w:jc w:val="both"/>
        <w:rPr>
          <w:rFonts w:ascii="Book Antiqua" w:hAnsi="Book Antiqua" w:cs="Times New Roman"/>
          <w:bCs/>
          <w:szCs w:val="24"/>
          <w:lang w:val="en-US"/>
        </w:rPr>
      </w:pPr>
    </w:p>
    <w:p w:rsidR="00AE3905" w:rsidRPr="006069D7" w:rsidRDefault="00AE3905" w:rsidP="004F2F35">
      <w:pPr>
        <w:spacing w:after="0" w:line="360" w:lineRule="auto"/>
        <w:jc w:val="both"/>
        <w:rPr>
          <w:rFonts w:ascii="Book Antiqua" w:hAnsi="Book Antiqua" w:cs="Times New Roman"/>
          <w:b/>
          <w:bCs/>
          <w:szCs w:val="24"/>
          <w:lang w:val="en-US"/>
        </w:rPr>
      </w:pPr>
      <w:r w:rsidRPr="006069D7">
        <w:rPr>
          <w:rFonts w:ascii="Book Antiqua" w:hAnsi="Book Antiqua" w:cs="Times New Roman"/>
          <w:bCs/>
          <w:szCs w:val="24"/>
          <w:lang w:val="en-US"/>
        </w:rPr>
        <w:t xml:space="preserve"> </w:t>
      </w:r>
      <w:r w:rsidR="00AB770D" w:rsidRPr="006069D7">
        <w:rPr>
          <w:rFonts w:ascii="Book Antiqua" w:hAnsi="Book Antiqua" w:cs="Times New Roman"/>
          <w:b/>
          <w:bCs/>
          <w:szCs w:val="24"/>
          <w:lang w:val="en-US"/>
        </w:rPr>
        <w:t>THE PHENOMENOLOGY OF AVHs</w:t>
      </w:r>
    </w:p>
    <w:p w:rsidR="00AE3905" w:rsidRPr="006069D7" w:rsidRDefault="00AE3905" w:rsidP="004F2F35">
      <w:pPr>
        <w:spacing w:after="0" w:line="360" w:lineRule="auto"/>
        <w:jc w:val="both"/>
        <w:rPr>
          <w:rFonts w:ascii="Book Antiqua" w:hAnsi="Book Antiqua" w:cs="Times New Roman"/>
          <w:szCs w:val="24"/>
          <w:lang w:val="en-US"/>
        </w:rPr>
      </w:pPr>
      <w:r w:rsidRPr="006069D7">
        <w:rPr>
          <w:rFonts w:ascii="Book Antiqua" w:hAnsi="Book Antiqua" w:cs="Times New Roman"/>
          <w:bCs/>
          <w:szCs w:val="24"/>
          <w:lang w:val="en-US"/>
        </w:rPr>
        <w:t>AVHs are phenomenologically speaking a conviction that other individuals are talking to the patient despite the absence</w:t>
      </w:r>
      <w:r w:rsidR="004F2F35" w:rsidRPr="006069D7">
        <w:rPr>
          <w:rFonts w:ascii="Book Antiqua" w:hAnsi="Book Antiqua" w:cs="Times New Roman"/>
          <w:bCs/>
          <w:szCs w:val="24"/>
          <w:lang w:val="en-US"/>
        </w:rPr>
        <w:t xml:space="preserve"> of an external auditory signal</w:t>
      </w:r>
      <w:r w:rsidRPr="006069D7">
        <w:rPr>
          <w:rFonts w:ascii="Book Antiqua" w:eastAsiaTheme="minorHAnsi" w:hAnsi="Book Antiqua" w:cs="Times New Roman"/>
          <w:szCs w:val="24"/>
          <w:vertAlign w:val="superscript"/>
          <w:lang w:val="en-US" w:eastAsia="en-US"/>
        </w:rPr>
        <w:t>[8,15-16,18]</w:t>
      </w:r>
      <w:r w:rsidRPr="006069D7">
        <w:rPr>
          <w:rFonts w:ascii="Book Antiqua" w:hAnsi="Book Antiqua" w:cs="Times New Roman"/>
          <w:bCs/>
          <w:szCs w:val="24"/>
          <w:lang w:val="en-US"/>
        </w:rPr>
        <w:t xml:space="preserve">. AVHs therefore have a different sensory quality than illusions, which are perceptual misinterpretations of an actual perceptual experience, although in some instances AVHs can take on an illusory quality, as when patients report that the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voices</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they experience started as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hearing sounds</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that over time develop into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voice</w:t>
      </w:r>
      <w:r w:rsidR="004F2F35" w:rsidRPr="006069D7">
        <w:rPr>
          <w:rFonts w:ascii="Book Antiqua" w:hAnsi="Book Antiqua" w:cs="Times New Roman"/>
          <w:bCs/>
          <w:szCs w:val="24"/>
          <w:lang w:val="en-US" w:eastAsia="zh-CN"/>
        </w:rPr>
        <w:t>”</w:t>
      </w:r>
      <w:r w:rsidR="004F2F35" w:rsidRPr="006069D7">
        <w:rPr>
          <w:rFonts w:ascii="Book Antiqua" w:hAnsi="Book Antiqua" w:cs="Times New Roman" w:hint="eastAsia"/>
          <w:bCs/>
          <w:szCs w:val="24"/>
          <w:lang w:val="en-US" w:eastAsia="zh-CN"/>
        </w:rPr>
        <w:t xml:space="preserve"> </w:t>
      </w:r>
      <w:r w:rsidRPr="006069D7">
        <w:rPr>
          <w:rFonts w:ascii="Book Antiqua" w:hAnsi="Book Antiqua" w:cs="Times New Roman"/>
          <w:bCs/>
          <w:szCs w:val="24"/>
          <w:lang w:val="en-US"/>
        </w:rPr>
        <w:t>hallucinations. AVHs are often described as</w:t>
      </w:r>
      <w:r w:rsidR="004F2F35" w:rsidRPr="006069D7">
        <w:rPr>
          <w:rFonts w:ascii="Book Antiqua" w:hAnsi="Book Antiqua" w:cs="Times New Roman"/>
          <w:bCs/>
          <w:szCs w:val="24"/>
          <w:lang w:val="en-US"/>
        </w:rPr>
        <w:t xml:space="preserve"> </w:t>
      </w:r>
      <w:r w:rsidRPr="006069D7">
        <w:rPr>
          <w:rFonts w:ascii="Book Antiqua" w:hAnsi="Book Antiqua" w:cs="Times New Roman"/>
          <w:szCs w:val="24"/>
          <w:lang w:val="en-US"/>
        </w:rPr>
        <w:t xml:space="preserve">”misperception of </w:t>
      </w:r>
      <w:r w:rsidR="004F2F35" w:rsidRPr="006069D7">
        <w:rPr>
          <w:rFonts w:ascii="Book Antiqua" w:hAnsi="Book Antiqua" w:cs="Times New Roman"/>
          <w:szCs w:val="24"/>
          <w:lang w:val="en-US"/>
        </w:rPr>
        <w:t>inner experiences and thoughts”</w:t>
      </w:r>
      <w:r w:rsidRPr="006069D7">
        <w:rPr>
          <w:rFonts w:ascii="Book Antiqua" w:hAnsi="Book Antiqua" w:cs="Times New Roman"/>
          <w:szCs w:val="24"/>
          <w:vertAlign w:val="superscript"/>
          <w:lang w:val="en-US"/>
        </w:rPr>
        <w:t>[25]</w:t>
      </w:r>
      <w:r w:rsidRPr="006069D7">
        <w:rPr>
          <w:rFonts w:ascii="Book Antiqua" w:hAnsi="Book Antiqua" w:cs="Times New Roman"/>
          <w:szCs w:val="24"/>
          <w:lang w:val="en-US"/>
        </w:rPr>
        <w:t xml:space="preserve"> o</w:t>
      </w:r>
      <w:r w:rsidR="004F2F35" w:rsidRPr="006069D7">
        <w:rPr>
          <w:rFonts w:ascii="Book Antiqua" w:hAnsi="Book Antiqua" w:cs="Times New Roman"/>
          <w:szCs w:val="24"/>
          <w:lang w:val="en-US"/>
        </w:rPr>
        <w:t>r as “misattribution of speech”</w:t>
      </w:r>
      <w:r w:rsidRPr="006069D7">
        <w:rPr>
          <w:rFonts w:ascii="Book Antiqua" w:hAnsi="Book Antiqua"/>
          <w:szCs w:val="24"/>
          <w:vertAlign w:val="superscript"/>
          <w:lang w:val="en-US"/>
        </w:rPr>
        <w:t>[26]</w:t>
      </w:r>
      <w:r w:rsidRPr="006069D7">
        <w:rPr>
          <w:rFonts w:ascii="Book Antiqua" w:hAnsi="Book Antiqua"/>
          <w:szCs w:val="24"/>
          <w:lang w:val="en-US"/>
        </w:rPr>
        <w:t xml:space="preserve">, </w:t>
      </w:r>
      <w:r w:rsidRPr="006069D7">
        <w:rPr>
          <w:rFonts w:ascii="Book Antiqua" w:hAnsi="Book Antiqua" w:cs="Times New Roman"/>
          <w:szCs w:val="24"/>
          <w:lang w:val="en-US"/>
        </w:rPr>
        <w:t xml:space="preserve">or as </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internally generated events that are interpreted</w:t>
      </w:r>
      <w:r w:rsidR="004F2F35" w:rsidRPr="006069D7">
        <w:rPr>
          <w:rFonts w:ascii="Book Antiqua" w:hAnsi="Book Antiqua" w:cs="Times New Roman"/>
          <w:szCs w:val="24"/>
          <w:lang w:val="en-US"/>
        </w:rPr>
        <w:t xml:space="preserve"> as being externally generated</w:t>
      </w:r>
      <w:r w:rsidR="004F2F35" w:rsidRPr="006069D7">
        <w:rPr>
          <w:rFonts w:ascii="Book Antiqua" w:hAnsi="Book Antiqua" w:cs="Times New Roman"/>
          <w:szCs w:val="24"/>
          <w:lang w:val="en-US" w:eastAsia="zh-CN"/>
        </w:rPr>
        <w:t>”</w:t>
      </w:r>
      <w:r w:rsidRPr="006069D7">
        <w:rPr>
          <w:rFonts w:ascii="Book Antiqua" w:hAnsi="Book Antiqua"/>
          <w:szCs w:val="24"/>
          <w:vertAlign w:val="superscript"/>
          <w:lang w:val="en-US"/>
        </w:rPr>
        <w:t>[27]</w:t>
      </w:r>
      <w:r w:rsidRPr="006069D7">
        <w:rPr>
          <w:rFonts w:ascii="Book Antiqua" w:hAnsi="Book Antiqua"/>
          <w:szCs w:val="24"/>
          <w:lang w:val="en-US"/>
        </w:rPr>
        <w:t xml:space="preserve">, </w:t>
      </w:r>
      <w:r w:rsidRPr="006069D7">
        <w:rPr>
          <w:rFonts w:ascii="Book Antiqua" w:hAnsi="Book Antiqua" w:cs="Times New Roman"/>
          <w:szCs w:val="24"/>
          <w:lang w:val="en-US"/>
        </w:rPr>
        <w:t xml:space="preserve">further attesting to a speech perceptual nature of how </w:t>
      </w:r>
    </w:p>
    <w:p w:rsidR="00AE3905" w:rsidRPr="006069D7" w:rsidRDefault="00AE3905" w:rsidP="004F2F35">
      <w:pPr>
        <w:spacing w:after="0" w:line="360" w:lineRule="auto"/>
        <w:ind w:firstLineChars="100" w:firstLine="240"/>
        <w:jc w:val="both"/>
        <w:rPr>
          <w:rFonts w:ascii="Book Antiqua" w:hAnsi="Book Antiqua" w:cs="Times New Roman"/>
          <w:bCs/>
          <w:szCs w:val="24"/>
          <w:lang w:val="en-US"/>
        </w:rPr>
      </w:pPr>
      <w:r w:rsidRPr="006069D7">
        <w:rPr>
          <w:rFonts w:ascii="Book Antiqua" w:hAnsi="Book Antiqua" w:cs="Times New Roman"/>
          <w:szCs w:val="24"/>
          <w:lang w:val="en-US"/>
        </w:rPr>
        <w:t>AVHs are experienced phenomenolog</w:t>
      </w:r>
      <w:r w:rsidR="004F2F35" w:rsidRPr="006069D7">
        <w:rPr>
          <w:rFonts w:ascii="Book Antiqua" w:hAnsi="Book Antiqua" w:cs="Times New Roman"/>
          <w:szCs w:val="24"/>
          <w:lang w:val="en-US"/>
        </w:rPr>
        <w:t>ically by the patient (see also</w:t>
      </w:r>
      <w:r w:rsidRPr="006069D7">
        <w:rPr>
          <w:rFonts w:ascii="Book Antiqua" w:hAnsi="Book Antiqua" w:cs="Times New Roman"/>
          <w:szCs w:val="24"/>
          <w:vertAlign w:val="superscript"/>
          <w:lang w:val="en-US"/>
        </w:rPr>
        <w:t>[7])</w:t>
      </w:r>
      <w:r w:rsidRPr="006069D7">
        <w:rPr>
          <w:rFonts w:ascii="Book Antiqua" w:hAnsi="Book Antiqua" w:cs="Times New Roman"/>
          <w:szCs w:val="24"/>
          <w:lang w:val="en-US"/>
        </w:rPr>
        <w:t xml:space="preserve">. </w:t>
      </w:r>
      <w:r w:rsidRPr="006069D7">
        <w:rPr>
          <w:rFonts w:ascii="Book Antiqua" w:hAnsi="Book Antiqua" w:cs="Times New Roman"/>
          <w:bCs/>
          <w:szCs w:val="24"/>
          <w:lang w:val="en-US"/>
        </w:rPr>
        <w:t xml:space="preserve">Other characteristics of AVHs are that the quality of the voice is often negative and condemnatory, and that it is out of the patients’ control; in fact, many patients subjectively report that they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feel controlled by the voice</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To this list should also be added an attentional dimension, and that AVHs have a profound influence on the patients’ attentional capacity, with attention being drawn inwards towards the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voices</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with a corresponding loss of attentional awareness of the outer world. This inward attentional focus has been the target for different co</w:t>
      </w:r>
      <w:r w:rsidR="004F2F35" w:rsidRPr="006069D7">
        <w:rPr>
          <w:rFonts w:ascii="Book Antiqua" w:hAnsi="Book Antiqua" w:cs="Times New Roman"/>
          <w:bCs/>
          <w:szCs w:val="24"/>
          <w:lang w:val="en-US"/>
        </w:rPr>
        <w:t>gnitive therapy approaches (see</w:t>
      </w:r>
      <w:r w:rsidRPr="006069D7">
        <w:rPr>
          <w:rFonts w:ascii="Book Antiqua" w:hAnsi="Book Antiqua" w:cs="Times New Roman"/>
          <w:bCs/>
          <w:szCs w:val="24"/>
          <w:vertAlign w:val="superscript"/>
          <w:lang w:val="en-US"/>
        </w:rPr>
        <w:t>[28</w:t>
      </w:r>
      <w:r w:rsidR="004F2F35" w:rsidRPr="006069D7">
        <w:rPr>
          <w:rFonts w:ascii="Book Antiqua" w:hAnsi="Book Antiqua" w:cs="Times New Roman" w:hint="eastAsia"/>
          <w:bCs/>
          <w:szCs w:val="24"/>
          <w:vertAlign w:val="superscript"/>
          <w:lang w:val="en-US" w:eastAsia="zh-CN"/>
        </w:rPr>
        <w:t>,</w:t>
      </w:r>
      <w:r w:rsidRPr="006069D7">
        <w:rPr>
          <w:rFonts w:ascii="Book Antiqua" w:hAnsi="Book Antiqua" w:cs="Times New Roman"/>
          <w:bCs/>
          <w:szCs w:val="24"/>
          <w:vertAlign w:val="superscript"/>
          <w:lang w:val="en-US"/>
        </w:rPr>
        <w:t>29]</w:t>
      </w:r>
      <w:r w:rsidRPr="006069D7">
        <w:rPr>
          <w:rFonts w:ascii="Book Antiqua" w:hAnsi="Book Antiqua" w:cs="Times New Roman"/>
          <w:bCs/>
          <w:szCs w:val="24"/>
          <w:lang w:val="en-US"/>
        </w:rPr>
        <w:t xml:space="preserve">), trying to train the patient to re-allocate attentional focus from the inner imaginary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voices</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to the outer real voices. Thus, the subjective and phenomenological experiences of AVHs are that they</w:t>
      </w:r>
      <w:r w:rsidR="004F2F35" w:rsidRPr="006069D7">
        <w:rPr>
          <w:rFonts w:ascii="Book Antiqua" w:hAnsi="Book Antiqua" w:cs="Times New Roman" w:hint="eastAsia"/>
          <w:bCs/>
          <w:szCs w:val="24"/>
          <w:lang w:val="en-US" w:eastAsia="zh-CN"/>
        </w:rPr>
        <w:t>:</w:t>
      </w:r>
      <w:r w:rsidRPr="006069D7">
        <w:rPr>
          <w:rFonts w:ascii="Book Antiqua" w:hAnsi="Book Antiqua" w:cs="Times New Roman"/>
          <w:bCs/>
          <w:szCs w:val="24"/>
          <w:lang w:val="en-US"/>
        </w:rPr>
        <w:t xml:space="preserve"> </w:t>
      </w:r>
      <w:r w:rsidR="004F2F35" w:rsidRPr="006069D7">
        <w:rPr>
          <w:rFonts w:ascii="Book Antiqua" w:hAnsi="Book Antiqua" w:cs="Times New Roman" w:hint="eastAsia"/>
          <w:bCs/>
          <w:szCs w:val="24"/>
          <w:lang w:val="en-US" w:eastAsia="zh-CN"/>
        </w:rPr>
        <w:t>(1</w:t>
      </w:r>
      <w:r w:rsidRPr="006069D7">
        <w:rPr>
          <w:rFonts w:ascii="Book Antiqua" w:hAnsi="Book Antiqua" w:cs="Times New Roman"/>
          <w:bCs/>
          <w:szCs w:val="24"/>
          <w:lang w:val="en-US"/>
        </w:rPr>
        <w:t>) are perceptual phenomena experienced as not belonging to one’s self, irrespective of whether they are perceived as coming from the outside or the inside of the head</w:t>
      </w:r>
      <w:r w:rsidR="004F2F35" w:rsidRPr="006069D7">
        <w:rPr>
          <w:rFonts w:ascii="Book Antiqua" w:hAnsi="Book Antiqua" w:cs="Times New Roman" w:hint="eastAsia"/>
          <w:bCs/>
          <w:szCs w:val="24"/>
          <w:lang w:val="en-US" w:eastAsia="zh-CN"/>
        </w:rPr>
        <w:t>;</w:t>
      </w:r>
      <w:r w:rsidRPr="006069D7">
        <w:rPr>
          <w:rFonts w:ascii="Book Antiqua" w:hAnsi="Book Antiqua" w:cs="Times New Roman"/>
          <w:bCs/>
          <w:szCs w:val="24"/>
          <w:lang w:val="en-US"/>
        </w:rPr>
        <w:t xml:space="preserve"> </w:t>
      </w:r>
      <w:r w:rsidR="004F2F35" w:rsidRPr="006069D7">
        <w:rPr>
          <w:rFonts w:ascii="Book Antiqua" w:hAnsi="Book Antiqua" w:cs="Times New Roman" w:hint="eastAsia"/>
          <w:bCs/>
          <w:szCs w:val="24"/>
          <w:lang w:val="en-US" w:eastAsia="zh-CN"/>
        </w:rPr>
        <w:t>(2</w:t>
      </w:r>
      <w:r w:rsidRPr="006069D7">
        <w:rPr>
          <w:rFonts w:ascii="Book Antiqua" w:hAnsi="Book Antiqua" w:cs="Times New Roman"/>
          <w:bCs/>
          <w:szCs w:val="24"/>
          <w:lang w:val="en-US"/>
        </w:rPr>
        <w:t>) typically have a negative emotional valence consisting of sinister comments and commands</w:t>
      </w:r>
      <w:r w:rsidR="004F2F35" w:rsidRPr="006069D7">
        <w:rPr>
          <w:rFonts w:ascii="Book Antiqua" w:hAnsi="Book Antiqua" w:cs="Times New Roman" w:hint="eastAsia"/>
          <w:bCs/>
          <w:szCs w:val="24"/>
          <w:lang w:val="en-US" w:eastAsia="zh-CN"/>
        </w:rPr>
        <w:t>;</w:t>
      </w:r>
      <w:r w:rsidRPr="006069D7">
        <w:rPr>
          <w:rFonts w:ascii="Book Antiqua" w:hAnsi="Book Antiqua" w:cs="Times New Roman"/>
          <w:bCs/>
          <w:szCs w:val="24"/>
          <w:lang w:val="en-US"/>
        </w:rPr>
        <w:t xml:space="preserve"> and </w:t>
      </w:r>
      <w:r w:rsidR="004F2F35" w:rsidRPr="006069D7">
        <w:rPr>
          <w:rFonts w:ascii="Book Antiqua" w:hAnsi="Book Antiqua" w:cs="Times New Roman" w:hint="eastAsia"/>
          <w:bCs/>
          <w:szCs w:val="24"/>
          <w:lang w:val="en-US" w:eastAsia="zh-CN"/>
        </w:rPr>
        <w:t>(3</w:t>
      </w:r>
      <w:r w:rsidRPr="006069D7">
        <w:rPr>
          <w:rFonts w:ascii="Book Antiqua" w:hAnsi="Book Antiqua" w:cs="Times New Roman"/>
          <w:bCs/>
          <w:szCs w:val="24"/>
          <w:lang w:val="en-US"/>
        </w:rPr>
        <w:t>) that the</w:t>
      </w:r>
      <w:r w:rsidR="004F2F35" w:rsidRPr="006069D7">
        <w:rPr>
          <w:rFonts w:ascii="Book Antiqua" w:hAnsi="Book Antiqua" w:cs="Times New Roman"/>
          <w:bCs/>
          <w:szCs w:val="24"/>
          <w:lang w:val="en-US"/>
        </w:rPr>
        <w:t>y are out of volitional control</w:t>
      </w:r>
      <w:r w:rsidRPr="006069D7">
        <w:rPr>
          <w:rFonts w:ascii="Book Antiqua" w:hAnsi="Book Antiqua" w:cs="Times New Roman"/>
          <w:bCs/>
          <w:szCs w:val="24"/>
          <w:vertAlign w:val="superscript"/>
          <w:lang w:val="en-US"/>
        </w:rPr>
        <w:t>[30</w:t>
      </w:r>
      <w:r w:rsidR="004F2F35" w:rsidRPr="006069D7">
        <w:rPr>
          <w:rFonts w:ascii="Book Antiqua" w:hAnsi="Book Antiqua" w:cs="Times New Roman" w:hint="eastAsia"/>
          <w:bCs/>
          <w:szCs w:val="24"/>
          <w:vertAlign w:val="superscript"/>
          <w:lang w:val="en-US" w:eastAsia="zh-CN"/>
        </w:rPr>
        <w:t>,</w:t>
      </w:r>
      <w:r w:rsidRPr="006069D7">
        <w:rPr>
          <w:rFonts w:ascii="Book Antiqua" w:hAnsi="Book Antiqua" w:cs="Times New Roman"/>
          <w:bCs/>
          <w:szCs w:val="24"/>
          <w:vertAlign w:val="superscript"/>
          <w:lang w:val="en-US"/>
        </w:rPr>
        <w:t>31</w:t>
      </w:r>
      <w:r w:rsidRPr="006069D7">
        <w:rPr>
          <w:rFonts w:ascii="Book Antiqua" w:hAnsi="Book Antiqua" w:cs="Times New Roman"/>
          <w:szCs w:val="24"/>
          <w:vertAlign w:val="superscript"/>
          <w:lang w:val="en-US"/>
        </w:rPr>
        <w:t>]</w:t>
      </w:r>
      <w:r w:rsidRPr="006069D7">
        <w:rPr>
          <w:rFonts w:ascii="Book Antiqua" w:hAnsi="Book Antiqua" w:cs="Times New Roman"/>
          <w:szCs w:val="24"/>
          <w:lang w:val="en-US"/>
        </w:rPr>
        <w:t>.</w:t>
      </w:r>
      <w:r w:rsidRPr="006069D7">
        <w:rPr>
          <w:rFonts w:ascii="Book Antiqua" w:hAnsi="Book Antiqua" w:cs="Times New Roman"/>
          <w:bCs/>
          <w:szCs w:val="24"/>
          <w:lang w:val="en-US"/>
        </w:rPr>
        <w:t xml:space="preserve"> In addition, some patients also struggle with not complying with the commands given by the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voice</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and this is what they sometimes experience as the most frightening and anxiety provoking aspect of having AVH experiences </w:t>
      </w:r>
      <w:r w:rsidR="004F2F35" w:rsidRPr="006069D7">
        <w:rPr>
          <w:rFonts w:ascii="Book Antiqua" w:hAnsi="Book Antiqua" w:cs="Times New Roman" w:hint="eastAsia"/>
          <w:bCs/>
          <w:szCs w:val="24"/>
          <w:lang w:val="en-US" w:eastAsia="zh-CN"/>
        </w:rPr>
        <w:t>-</w:t>
      </w:r>
      <w:r w:rsidRPr="006069D7">
        <w:rPr>
          <w:rFonts w:ascii="Book Antiqua" w:hAnsi="Book Antiqua" w:cs="Times New Roman"/>
          <w:bCs/>
          <w:szCs w:val="24"/>
          <w:lang w:val="en-US"/>
        </w:rPr>
        <w:t xml:space="preserve"> that they would have to commit acts </w:t>
      </w:r>
      <w:r w:rsidR="004F2F35" w:rsidRPr="006069D7">
        <w:rPr>
          <w:rFonts w:ascii="Book Antiqua" w:hAnsi="Book Antiqua" w:cs="Times New Roman"/>
          <w:bCs/>
          <w:szCs w:val="24"/>
          <w:lang w:val="en-US"/>
        </w:rPr>
        <w:t>that they do not want to commit</w:t>
      </w:r>
      <w:r w:rsidRPr="006069D7">
        <w:rPr>
          <w:rFonts w:ascii="Book Antiqua" w:hAnsi="Book Antiqua" w:cs="Times New Roman"/>
          <w:bCs/>
          <w:szCs w:val="24"/>
          <w:vertAlign w:val="superscript"/>
          <w:lang w:val="en-US"/>
        </w:rPr>
        <w:t>[3</w:t>
      </w:r>
      <w:r w:rsidR="003500BE" w:rsidRPr="006069D7">
        <w:rPr>
          <w:rFonts w:ascii="Book Antiqua" w:hAnsi="Book Antiqua" w:cs="Times New Roman" w:hint="eastAsia"/>
          <w:bCs/>
          <w:szCs w:val="24"/>
          <w:vertAlign w:val="superscript"/>
          <w:lang w:val="en-US" w:eastAsia="zh-CN"/>
        </w:rPr>
        <w:t>2</w:t>
      </w:r>
      <w:r w:rsidRPr="006069D7">
        <w:rPr>
          <w:rFonts w:ascii="Book Antiqua" w:hAnsi="Book Antiqua" w:cs="Times New Roman"/>
          <w:bCs/>
          <w:szCs w:val="24"/>
          <w:vertAlign w:val="superscript"/>
          <w:lang w:val="en-US"/>
        </w:rPr>
        <w:t>]</w:t>
      </w:r>
      <w:r w:rsidRPr="006069D7">
        <w:rPr>
          <w:rFonts w:ascii="Book Antiqua" w:hAnsi="Book Antiqua" w:cs="Times New Roman"/>
          <w:bCs/>
          <w:szCs w:val="24"/>
          <w:lang w:val="en-US"/>
        </w:rPr>
        <w:t xml:space="preserve">. It may also be of interest to note the Bleuler in his 1911 book recognized these three dimensions in his writings where he writes about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voices</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speaking to the patient, take the patient</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s thought away, and that threats or curses are common contents. </w:t>
      </w:r>
    </w:p>
    <w:p w:rsidR="00AE3905" w:rsidRPr="006069D7" w:rsidRDefault="00AE3905" w:rsidP="004F2F35">
      <w:pPr>
        <w:spacing w:after="0" w:line="360" w:lineRule="auto"/>
        <w:ind w:firstLineChars="100" w:firstLine="240"/>
        <w:jc w:val="both"/>
        <w:rPr>
          <w:rFonts w:ascii="Book Antiqua" w:hAnsi="Book Antiqua" w:cs="Times New Roman"/>
          <w:bCs/>
          <w:szCs w:val="24"/>
          <w:lang w:val="en-US" w:eastAsia="zh-CN"/>
        </w:rPr>
      </w:pPr>
      <w:r w:rsidRPr="006069D7">
        <w:rPr>
          <w:rFonts w:ascii="Book Antiqua" w:hAnsi="Book Antiqua" w:cs="Times New Roman"/>
          <w:bCs/>
          <w:szCs w:val="24"/>
          <w:lang w:val="en-US"/>
        </w:rPr>
        <w:t xml:space="preserve">This also points to an emerging new research area; the cognitive and neurobiological aspects of patients failing to withstand the commands of the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voice</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and who commit tragic a</w:t>
      </w:r>
      <w:r w:rsidR="004F2F35" w:rsidRPr="006069D7">
        <w:rPr>
          <w:rFonts w:ascii="Book Antiqua" w:hAnsi="Book Antiqua" w:cs="Times New Roman"/>
          <w:bCs/>
          <w:szCs w:val="24"/>
          <w:lang w:val="en-US"/>
        </w:rPr>
        <w:t>cts with traumatic consequences</w:t>
      </w:r>
      <w:r w:rsidRPr="006069D7">
        <w:rPr>
          <w:rFonts w:ascii="Book Antiqua" w:hAnsi="Book Antiqua" w:cs="Times New Roman"/>
          <w:bCs/>
          <w:szCs w:val="24"/>
          <w:vertAlign w:val="superscript"/>
          <w:lang w:val="en-US"/>
        </w:rPr>
        <w:t>[3</w:t>
      </w:r>
      <w:r w:rsidR="003500BE" w:rsidRPr="006069D7">
        <w:rPr>
          <w:rFonts w:ascii="Book Antiqua" w:hAnsi="Book Antiqua" w:cs="Times New Roman" w:hint="eastAsia"/>
          <w:bCs/>
          <w:szCs w:val="24"/>
          <w:vertAlign w:val="superscript"/>
          <w:lang w:val="en-US" w:eastAsia="zh-CN"/>
        </w:rPr>
        <w:t>3</w:t>
      </w:r>
      <w:r w:rsidRPr="006069D7">
        <w:rPr>
          <w:rFonts w:ascii="Book Antiqua" w:hAnsi="Book Antiqua" w:cs="Times New Roman"/>
          <w:bCs/>
          <w:szCs w:val="24"/>
          <w:vertAlign w:val="superscript"/>
          <w:lang w:val="en-US"/>
        </w:rPr>
        <w:t>]</w:t>
      </w:r>
      <w:r w:rsidRPr="006069D7">
        <w:rPr>
          <w:rFonts w:ascii="Book Antiqua" w:hAnsi="Book Antiqua" w:cs="Times New Roman"/>
          <w:bCs/>
          <w:szCs w:val="24"/>
          <w:lang w:val="en-US"/>
        </w:rPr>
        <w:t>. This is an area unfortunately much neglected in hallucination research, and may shed important light on other aspects of AVHs and schizophrenia in</w:t>
      </w:r>
      <w:r w:rsidR="004F2F35" w:rsidRPr="006069D7">
        <w:rPr>
          <w:rFonts w:ascii="Book Antiqua" w:hAnsi="Book Antiqua" w:cs="Times New Roman"/>
          <w:bCs/>
          <w:szCs w:val="24"/>
          <w:lang w:val="en-US"/>
        </w:rPr>
        <w:t xml:space="preserve"> general. McCarthy-Jones </w:t>
      </w:r>
      <w:r w:rsidR="004F2F35" w:rsidRPr="006069D7">
        <w:rPr>
          <w:rFonts w:ascii="Book Antiqua" w:hAnsi="Book Antiqua" w:cs="Times New Roman"/>
          <w:bCs/>
          <w:i/>
          <w:szCs w:val="24"/>
          <w:lang w:val="en-US"/>
        </w:rPr>
        <w:t>et al</w:t>
      </w:r>
      <w:r w:rsidRPr="006069D7">
        <w:rPr>
          <w:rFonts w:ascii="Book Antiqua" w:hAnsi="Book Antiqua" w:cs="Times New Roman"/>
          <w:bCs/>
          <w:szCs w:val="24"/>
          <w:vertAlign w:val="superscript"/>
          <w:lang w:val="en-US"/>
        </w:rPr>
        <w:t>[4]</w:t>
      </w:r>
      <w:r w:rsidRPr="006069D7">
        <w:rPr>
          <w:rFonts w:ascii="Book Antiqua" w:hAnsi="Book Antiqua" w:cs="Times New Roman"/>
          <w:bCs/>
          <w:szCs w:val="24"/>
          <w:lang w:val="en-US"/>
        </w:rPr>
        <w:t xml:space="preserve"> used a structured interview scale with questions about a variety of content dimensions of AVHs in order to describe in detail the phenomenology of AVHs in a relatively large sample of almost 200 patients. Items entered into the analysis were questions on duration, location and frequency, as well as questions related to past memories, gender, family relationship with the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voice</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first, second or third person, and emotional content. The results showed a more complex relationship between the various domains or dimensions than previously acknowledged, which raises the question of whether AVHs should phenomenologically speaking be divided into sub-types with their own core characteristics. For example, the results showed that the localization of the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voices</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as coming either from inside or outside of the head was about 50%, while command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voices</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like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Did the voices ever tell you what to do?” accounted for 67% of positive answe</w:t>
      </w:r>
      <w:r w:rsidR="004F2F35" w:rsidRPr="006069D7">
        <w:rPr>
          <w:rFonts w:ascii="Book Antiqua" w:hAnsi="Book Antiqua" w:cs="Times New Roman"/>
          <w:bCs/>
          <w:szCs w:val="24"/>
          <w:lang w:val="en-US"/>
        </w:rPr>
        <w:t>rs from patients</w:t>
      </w:r>
      <w:r w:rsidRPr="006069D7">
        <w:rPr>
          <w:rFonts w:ascii="Book Antiqua" w:hAnsi="Book Antiqua" w:cs="Times New Roman"/>
          <w:bCs/>
          <w:szCs w:val="24"/>
          <w:vertAlign w:val="superscript"/>
          <w:lang w:val="en-US"/>
        </w:rPr>
        <w:t>[4]</w:t>
      </w:r>
      <w:r w:rsidRPr="006069D7">
        <w:rPr>
          <w:rFonts w:ascii="Book Antiqua" w:hAnsi="Book Antiqua" w:cs="Times New Roman"/>
          <w:bCs/>
          <w:szCs w:val="24"/>
          <w:lang w:val="en-US"/>
        </w:rPr>
        <w:t xml:space="preserve">. This finding attests to the saliency of commands and threats as part of the phenomenology of AVHs. </w:t>
      </w:r>
    </w:p>
    <w:p w:rsidR="004F2F35" w:rsidRPr="006069D7" w:rsidRDefault="004F2F35" w:rsidP="004F2F35">
      <w:pPr>
        <w:spacing w:after="0" w:line="360" w:lineRule="auto"/>
        <w:ind w:firstLineChars="100" w:firstLine="240"/>
        <w:jc w:val="both"/>
        <w:rPr>
          <w:rFonts w:ascii="Book Antiqua" w:hAnsi="Book Antiqua" w:cs="Times New Roman"/>
          <w:bCs/>
          <w:szCs w:val="24"/>
          <w:lang w:val="en-US" w:eastAsia="zh-CN"/>
        </w:rPr>
      </w:pPr>
    </w:p>
    <w:p w:rsidR="002569CC" w:rsidRPr="006069D7" w:rsidRDefault="00AB770D" w:rsidP="004F2F35">
      <w:pPr>
        <w:spacing w:after="0" w:line="360" w:lineRule="auto"/>
        <w:jc w:val="both"/>
        <w:rPr>
          <w:rFonts w:ascii="Book Antiqua" w:hAnsi="Book Antiqua" w:cs="Times New Roman"/>
          <w:b/>
          <w:bCs/>
          <w:szCs w:val="24"/>
          <w:lang w:val="en-US"/>
        </w:rPr>
      </w:pPr>
      <w:r w:rsidRPr="006069D7">
        <w:rPr>
          <w:rFonts w:ascii="Book Antiqua" w:hAnsi="Book Antiqua" w:cs="Times New Roman"/>
          <w:b/>
          <w:bCs/>
          <w:szCs w:val="24"/>
          <w:lang w:val="en-US"/>
        </w:rPr>
        <w:t>THEORETICAL MODEL OF AVHs</w:t>
      </w:r>
    </w:p>
    <w:p w:rsidR="00AE3905" w:rsidRPr="006069D7" w:rsidRDefault="00AE3905" w:rsidP="004F2F35">
      <w:pPr>
        <w:spacing w:after="0" w:line="360" w:lineRule="auto"/>
        <w:jc w:val="both"/>
        <w:rPr>
          <w:rFonts w:ascii="Book Antiqua" w:hAnsi="Book Antiqua" w:cs="Times New Roman"/>
          <w:szCs w:val="24"/>
          <w:lang w:val="en-US"/>
        </w:rPr>
      </w:pPr>
      <w:r w:rsidRPr="006069D7">
        <w:rPr>
          <w:rFonts w:ascii="Book Antiqua" w:hAnsi="Book Antiqua" w:cs="Times New Roman"/>
          <w:bCs/>
          <w:szCs w:val="24"/>
          <w:lang w:val="en-US"/>
        </w:rPr>
        <w:t xml:space="preserve">Probably the most influential model for the understanding of AVHs in schizophrenia is the suggestion by </w:t>
      </w:r>
      <w:r w:rsidR="004F2F35" w:rsidRPr="006069D7">
        <w:rPr>
          <w:rFonts w:ascii="Book Antiqua" w:hAnsi="Book Antiqua" w:cs="Times New Roman"/>
          <w:bCs/>
          <w:szCs w:val="24"/>
          <w:lang w:val="en-US"/>
        </w:rPr>
        <w:t>Frith and colleagues</w:t>
      </w:r>
      <w:r w:rsidRPr="006069D7">
        <w:rPr>
          <w:rFonts w:ascii="Book Antiqua" w:hAnsi="Book Antiqua" w:cs="Times New Roman"/>
          <w:bCs/>
          <w:szCs w:val="24"/>
          <w:vertAlign w:val="superscript"/>
          <w:lang w:val="en-US"/>
        </w:rPr>
        <w:t>[3</w:t>
      </w:r>
      <w:r w:rsidR="003500BE" w:rsidRPr="006069D7">
        <w:rPr>
          <w:rFonts w:ascii="Book Antiqua" w:hAnsi="Book Antiqua" w:cs="Times New Roman" w:hint="eastAsia"/>
          <w:bCs/>
          <w:szCs w:val="24"/>
          <w:vertAlign w:val="superscript"/>
          <w:lang w:val="en-US" w:eastAsia="zh-CN"/>
        </w:rPr>
        <w:t>4</w:t>
      </w:r>
      <w:r w:rsidR="00EF5F11" w:rsidRPr="006069D7">
        <w:rPr>
          <w:rFonts w:ascii="Book Antiqua" w:hAnsi="Book Antiqua" w:cs="Times New Roman" w:hint="eastAsia"/>
          <w:bCs/>
          <w:szCs w:val="24"/>
          <w:vertAlign w:val="superscript"/>
          <w:lang w:val="en-US" w:eastAsia="zh-CN"/>
        </w:rPr>
        <w:t>-</w:t>
      </w:r>
      <w:r w:rsidRPr="006069D7">
        <w:rPr>
          <w:rFonts w:ascii="Book Antiqua" w:hAnsi="Book Antiqua" w:cs="Times New Roman"/>
          <w:bCs/>
          <w:szCs w:val="24"/>
          <w:vertAlign w:val="superscript"/>
          <w:lang w:val="en-US"/>
        </w:rPr>
        <w:t>36]</w:t>
      </w:r>
      <w:r w:rsidRPr="006069D7">
        <w:rPr>
          <w:rFonts w:ascii="Book Antiqua" w:hAnsi="Book Antiqua" w:cs="Times New Roman"/>
          <w:bCs/>
          <w:szCs w:val="24"/>
          <w:lang w:val="en-US"/>
        </w:rPr>
        <w:t xml:space="preserve"> that AVHs are caused by a failure to adequately monitor and label verbal thoughts as coming from the inside rather than from the outside of the patient</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s head, often called an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inner speech</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model. In addition to an inner spee</w:t>
      </w:r>
      <w:r w:rsidR="004F2F35" w:rsidRPr="006069D7">
        <w:rPr>
          <w:rFonts w:ascii="Book Antiqua" w:hAnsi="Book Antiqua" w:cs="Times New Roman"/>
          <w:bCs/>
          <w:szCs w:val="24"/>
          <w:lang w:val="en-US"/>
        </w:rPr>
        <w:t>ch model, it has been suggested</w:t>
      </w:r>
      <w:r w:rsidRPr="006069D7">
        <w:rPr>
          <w:rFonts w:ascii="Book Antiqua" w:hAnsi="Book Antiqua" w:cs="Times New Roman"/>
          <w:bCs/>
          <w:szCs w:val="24"/>
          <w:vertAlign w:val="superscript"/>
          <w:lang w:val="en-US"/>
        </w:rPr>
        <w:t>[14,21]</w:t>
      </w:r>
      <w:r w:rsidRPr="006069D7">
        <w:rPr>
          <w:rFonts w:ascii="Book Antiqua" w:hAnsi="Book Antiqua" w:cs="Times New Roman"/>
          <w:bCs/>
          <w:szCs w:val="24"/>
          <w:lang w:val="en-US"/>
        </w:rPr>
        <w:t xml:space="preserve"> on the basis of the negative emotional content of AVHs that they may represent misinterpreted recall of strong emotional and traumatic memories that would act like intrusions, and that are mislabeled as c</w:t>
      </w:r>
      <w:r w:rsidR="004F2F35" w:rsidRPr="006069D7">
        <w:rPr>
          <w:rFonts w:ascii="Book Antiqua" w:hAnsi="Book Antiqua" w:cs="Times New Roman"/>
          <w:bCs/>
          <w:szCs w:val="24"/>
          <w:lang w:val="en-US"/>
        </w:rPr>
        <w:t>oming from the outer world (see</w:t>
      </w:r>
      <w:r w:rsidRPr="006069D7">
        <w:rPr>
          <w:rFonts w:ascii="Book Antiqua" w:hAnsi="Book Antiqua" w:cs="Times New Roman"/>
          <w:bCs/>
          <w:szCs w:val="24"/>
          <w:vertAlign w:val="superscript"/>
          <w:lang w:val="en-US"/>
        </w:rPr>
        <w:t>[8]</w:t>
      </w:r>
      <w:r w:rsidRPr="006069D7">
        <w:rPr>
          <w:rFonts w:ascii="Book Antiqua" w:hAnsi="Book Antiqua" w:cs="Times New Roman"/>
          <w:bCs/>
          <w:szCs w:val="24"/>
          <w:lang w:val="en-US"/>
        </w:rPr>
        <w:t xml:space="preserve"> for detailed overview over and discussion of theoretical models of </w:t>
      </w:r>
      <w:r w:rsidRPr="006069D7">
        <w:rPr>
          <w:rFonts w:ascii="Book Antiqua" w:hAnsi="Book Antiqua"/>
          <w:szCs w:val="24"/>
          <w:lang w:val="en-US"/>
        </w:rPr>
        <w:t>AVH</w:t>
      </w:r>
      <w:r w:rsidRPr="006069D7">
        <w:rPr>
          <w:rFonts w:ascii="Book Antiqua" w:hAnsi="Book Antiqua" w:cs="Times New Roman"/>
          <w:bCs/>
          <w:szCs w:val="24"/>
          <w:lang w:val="en-US"/>
        </w:rPr>
        <w:t>). However, as pointed out by Jones</w:t>
      </w:r>
      <w:r w:rsidR="004F2F35" w:rsidRPr="006069D7">
        <w:rPr>
          <w:rFonts w:ascii="Book Antiqua" w:hAnsi="Book Antiqua" w:cs="Times New Roman"/>
          <w:bCs/>
          <w:szCs w:val="24"/>
          <w:vertAlign w:val="superscript"/>
          <w:lang w:val="en-US"/>
        </w:rPr>
        <w:t>[8]</w:t>
      </w:r>
      <w:r w:rsidRPr="006069D7">
        <w:rPr>
          <w:rFonts w:ascii="Book Antiqua" w:hAnsi="Book Antiqua" w:cs="Times New Roman"/>
          <w:bCs/>
          <w:szCs w:val="24"/>
          <w:lang w:val="en-US"/>
        </w:rPr>
        <w:t xml:space="preserve"> (see also</w:t>
      </w:r>
      <w:r w:rsidRPr="006069D7">
        <w:rPr>
          <w:rFonts w:ascii="Book Antiqua" w:hAnsi="Book Antiqua" w:cs="Times New Roman"/>
          <w:bCs/>
          <w:szCs w:val="24"/>
          <w:vertAlign w:val="superscript"/>
          <w:lang w:val="en-US"/>
        </w:rPr>
        <w:t>[7]</w:t>
      </w:r>
      <w:r w:rsidRPr="006069D7">
        <w:rPr>
          <w:rFonts w:ascii="Book Antiqua" w:hAnsi="Book Antiqua" w:cs="Times New Roman"/>
          <w:bCs/>
          <w:szCs w:val="24"/>
          <w:lang w:val="en-US"/>
        </w:rPr>
        <w:t xml:space="preserve">), neither model fulfills the criteria of encompassing the full phenomenology of AVHs, common to all patients. </w:t>
      </w:r>
      <w:r w:rsidRPr="006069D7">
        <w:rPr>
          <w:rFonts w:ascii="Book Antiqua" w:hAnsi="Book Antiqua" w:cs="Times New Roman"/>
          <w:szCs w:val="24"/>
          <w:lang w:val="en-US"/>
        </w:rPr>
        <w:t xml:space="preserve">Since both patients with auditory hallucinations and healthy individuals </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hearing voices</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subjectively report experiencing someone </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speaking to them</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not that they </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speak to the voice</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(although they may be engaged in a later dialogue with the </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voice</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 it seems that a perceptual model would better fit the actual phenomenology of</w:t>
      </w:r>
      <w:r w:rsidR="004F2F35" w:rsidRPr="006069D7">
        <w:rPr>
          <w:rFonts w:ascii="Book Antiqua" w:hAnsi="Book Antiqua" w:cs="Times New Roman" w:hint="eastAsia"/>
          <w:szCs w:val="24"/>
          <w:lang w:val="en-US" w:eastAsia="zh-CN"/>
        </w:rPr>
        <w:t xml:space="preserve"> </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hearing voices</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than a speech production model. </w:t>
      </w:r>
    </w:p>
    <w:p w:rsidR="00AE3905" w:rsidRPr="006069D7" w:rsidRDefault="00AE3905" w:rsidP="004F2F35">
      <w:pPr>
        <w:spacing w:after="0" w:line="360" w:lineRule="auto"/>
        <w:ind w:firstLineChars="100" w:firstLine="240"/>
        <w:jc w:val="both"/>
        <w:rPr>
          <w:rFonts w:ascii="Book Antiqua" w:hAnsi="Book Antiqua" w:cs="Times New Roman"/>
          <w:bCs/>
          <w:szCs w:val="24"/>
          <w:lang w:val="en-US"/>
        </w:rPr>
      </w:pPr>
      <w:r w:rsidRPr="006069D7">
        <w:rPr>
          <w:rFonts w:ascii="Book Antiqua" w:hAnsi="Book Antiqua" w:cs="Times New Roman"/>
          <w:szCs w:val="24"/>
          <w:lang w:val="en-US"/>
        </w:rPr>
        <w:t>This is suppor</w:t>
      </w:r>
      <w:r w:rsidR="004F2F35" w:rsidRPr="006069D7">
        <w:rPr>
          <w:rFonts w:ascii="Book Antiqua" w:hAnsi="Book Antiqua" w:cs="Times New Roman"/>
          <w:szCs w:val="24"/>
          <w:lang w:val="en-US"/>
        </w:rPr>
        <w:t xml:space="preserve">ted in a review by David </w:t>
      </w:r>
      <w:r w:rsidR="004F2F35" w:rsidRPr="006069D7">
        <w:rPr>
          <w:rFonts w:ascii="Book Antiqua" w:hAnsi="Book Antiqua" w:cs="Times New Roman"/>
          <w:i/>
          <w:szCs w:val="24"/>
          <w:lang w:val="en-US"/>
        </w:rPr>
        <w:t>et al</w:t>
      </w:r>
      <w:r w:rsidRPr="006069D7">
        <w:rPr>
          <w:rFonts w:ascii="Book Antiqua" w:hAnsi="Book Antiqua" w:cs="Times New Roman"/>
          <w:szCs w:val="24"/>
          <w:vertAlign w:val="superscript"/>
          <w:lang w:val="en-US"/>
        </w:rPr>
        <w:t>[37]</w:t>
      </w:r>
      <w:r w:rsidRPr="006069D7">
        <w:rPr>
          <w:rFonts w:ascii="Book Antiqua" w:hAnsi="Book Antiqua" w:cs="Times New Roman"/>
          <w:szCs w:val="24"/>
          <w:lang w:val="en-US"/>
        </w:rPr>
        <w:t xml:space="preserve"> on AVHs which concluded that more than two thirds of patients with AVHs subjectively report that the </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voice</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is speaking in a different accent than their own, which is difficult to conceive of in an inner speech model. Electrophysiological and brain imaging data also show a pattern of responding more in congruence with a perceptual view, with recorded activity in tempor</w:t>
      </w:r>
      <w:r w:rsidR="004F2F35" w:rsidRPr="006069D7">
        <w:rPr>
          <w:rFonts w:ascii="Book Antiqua" w:hAnsi="Book Antiqua" w:cs="Times New Roman"/>
          <w:szCs w:val="24"/>
          <w:lang w:val="en-US"/>
        </w:rPr>
        <w:t>al lobe speech perception areas</w:t>
      </w:r>
      <w:r w:rsidRPr="006069D7">
        <w:rPr>
          <w:rFonts w:ascii="Book Antiqua" w:hAnsi="Book Antiqua" w:cs="Times New Roman"/>
          <w:szCs w:val="24"/>
          <w:vertAlign w:val="superscript"/>
          <w:lang w:val="en-US"/>
        </w:rPr>
        <w:t>[38</w:t>
      </w:r>
      <w:r w:rsidR="00B6004D" w:rsidRPr="006069D7">
        <w:rPr>
          <w:rFonts w:ascii="Book Antiqua" w:hAnsi="Book Antiqua" w:cs="Times New Roman"/>
          <w:szCs w:val="24"/>
          <w:vertAlign w:val="superscript"/>
          <w:lang w:val="en-US"/>
        </w:rPr>
        <w:t>-</w:t>
      </w:r>
      <w:r w:rsidRPr="006069D7">
        <w:rPr>
          <w:rFonts w:ascii="Book Antiqua" w:hAnsi="Book Antiqua" w:cs="Times New Roman"/>
          <w:szCs w:val="24"/>
          <w:vertAlign w:val="superscript"/>
          <w:lang w:val="en-US"/>
        </w:rPr>
        <w:t>41]</w:t>
      </w:r>
      <w:r w:rsidRPr="006069D7">
        <w:rPr>
          <w:rFonts w:ascii="Book Antiqua" w:hAnsi="Book Antiqua" w:cs="Times New Roman"/>
          <w:szCs w:val="24"/>
          <w:lang w:val="en-US"/>
        </w:rPr>
        <w:t xml:space="preserve">. </w:t>
      </w:r>
      <w:r w:rsidRPr="006069D7">
        <w:rPr>
          <w:rFonts w:ascii="Book Antiqua" w:hAnsi="Book Antiqua" w:cs="Times New Roman"/>
          <w:bCs/>
          <w:szCs w:val="24"/>
          <w:lang w:val="en-US"/>
        </w:rPr>
        <w:t>In a recent review a</w:t>
      </w:r>
      <w:r w:rsidR="004F2F35" w:rsidRPr="006069D7">
        <w:rPr>
          <w:rFonts w:ascii="Book Antiqua" w:hAnsi="Book Antiqua" w:cs="Times New Roman"/>
          <w:bCs/>
          <w:szCs w:val="24"/>
          <w:lang w:val="en-US"/>
        </w:rPr>
        <w:t xml:space="preserve">nd meta-analysis, Jardri </w:t>
      </w:r>
      <w:r w:rsidR="004F2F35" w:rsidRPr="006069D7">
        <w:rPr>
          <w:rFonts w:ascii="Book Antiqua" w:hAnsi="Book Antiqua" w:cs="Times New Roman"/>
          <w:bCs/>
          <w:i/>
          <w:szCs w:val="24"/>
          <w:lang w:val="en-US"/>
        </w:rPr>
        <w:t>et al</w:t>
      </w:r>
      <w:r w:rsidRPr="006069D7">
        <w:rPr>
          <w:rFonts w:ascii="Book Antiqua" w:hAnsi="Book Antiqua" w:cs="Times New Roman"/>
          <w:bCs/>
          <w:szCs w:val="24"/>
          <w:vertAlign w:val="superscript"/>
          <w:lang w:val="en-US"/>
        </w:rPr>
        <w:t>[18]</w:t>
      </w:r>
      <w:r w:rsidRPr="006069D7">
        <w:rPr>
          <w:rFonts w:ascii="Book Antiqua" w:hAnsi="Book Antiqua" w:cs="Times New Roman"/>
          <w:bCs/>
          <w:szCs w:val="24"/>
          <w:lang w:val="en-US"/>
        </w:rPr>
        <w:t xml:space="preserve"> moreover concluded that most studies support a view of aberrant speech perception as the core phenomenology of an AVH, and with a neuronal focus in the peri-Sylvian region i</w:t>
      </w:r>
      <w:r w:rsidR="004F2F35" w:rsidRPr="006069D7">
        <w:rPr>
          <w:rFonts w:ascii="Book Antiqua" w:hAnsi="Book Antiqua" w:cs="Times New Roman"/>
          <w:bCs/>
          <w:szCs w:val="24"/>
          <w:lang w:val="en-US"/>
        </w:rPr>
        <w:t>n the auditory cortex (see also</w:t>
      </w:r>
      <w:r w:rsidR="00EF5F11" w:rsidRPr="006069D7">
        <w:rPr>
          <w:rFonts w:ascii="Book Antiqua" w:hAnsi="Book Antiqua" w:cs="Times New Roman"/>
          <w:bCs/>
          <w:szCs w:val="24"/>
          <w:vertAlign w:val="superscript"/>
          <w:lang w:val="en-US"/>
        </w:rPr>
        <w:t>[7,42</w:t>
      </w:r>
      <w:r w:rsidRPr="006069D7">
        <w:rPr>
          <w:rFonts w:ascii="Book Antiqua" w:hAnsi="Book Antiqua" w:cs="Times New Roman"/>
          <w:bCs/>
          <w:szCs w:val="24"/>
          <w:vertAlign w:val="superscript"/>
          <w:lang w:val="en-US"/>
        </w:rPr>
        <w:t>-45]</w:t>
      </w:r>
      <w:r w:rsidRPr="006069D7">
        <w:rPr>
          <w:rFonts w:ascii="Book Antiqua" w:hAnsi="Book Antiqua" w:cs="Times New Roman"/>
          <w:bCs/>
          <w:szCs w:val="24"/>
          <w:lang w:val="en-US"/>
        </w:rPr>
        <w:t>. A speech perception view does however not exclude a speech production model. An inner speech model states that AVHs are related to a deficit in monitoring of one's own inner dialogue and thoughts, which then also includes a perceptual component in the monitoring aspect. What is different between the models is that a perceptual model gives rise to specific hypotheses about a neuronal origin in the speech perception areas in the upper posterior part of the temporal lobe, and primarily on the left side, while an inner speech model is less specific about a neuronal focus, (see however</w:t>
      </w:r>
      <w:r w:rsidRPr="006069D7">
        <w:rPr>
          <w:rFonts w:ascii="Book Antiqua" w:hAnsi="Book Antiqua" w:cs="Times New Roman"/>
          <w:bCs/>
          <w:szCs w:val="24"/>
          <w:vertAlign w:val="superscript"/>
          <w:lang w:val="en-US"/>
        </w:rPr>
        <w:t>[12]</w:t>
      </w:r>
      <w:r w:rsidRPr="006069D7">
        <w:rPr>
          <w:rFonts w:ascii="Book Antiqua" w:hAnsi="Book Antiqua" w:cs="Times New Roman"/>
          <w:bCs/>
          <w:szCs w:val="24"/>
          <w:lang w:val="en-US"/>
        </w:rPr>
        <w:t xml:space="preserve"> who found activation in the right inferior frontal gyrus).</w:t>
      </w:r>
      <w:r w:rsidR="004F2F35" w:rsidRPr="006069D7">
        <w:rPr>
          <w:rFonts w:ascii="Book Antiqua" w:hAnsi="Book Antiqua" w:cs="Times New Roman"/>
          <w:bCs/>
          <w:szCs w:val="24"/>
          <w:lang w:val="en-US"/>
        </w:rPr>
        <w:t xml:space="preserve"> </w:t>
      </w:r>
    </w:p>
    <w:p w:rsidR="00AE3905" w:rsidRPr="006069D7" w:rsidRDefault="00AE3905" w:rsidP="004F2F35">
      <w:pPr>
        <w:spacing w:after="0" w:line="360" w:lineRule="auto"/>
        <w:ind w:firstLineChars="100" w:firstLine="240"/>
        <w:jc w:val="both"/>
        <w:rPr>
          <w:rFonts w:ascii="Book Antiqua" w:hAnsi="Book Antiqua" w:cs="Times New Roman"/>
          <w:szCs w:val="24"/>
          <w:lang w:val="en-US"/>
        </w:rPr>
      </w:pPr>
      <w:r w:rsidRPr="006069D7">
        <w:rPr>
          <w:rFonts w:ascii="Book Antiqua" w:hAnsi="Book Antiqua" w:cs="Times New Roman"/>
          <w:szCs w:val="24"/>
          <w:lang w:val="en-US"/>
        </w:rPr>
        <w:t>Similarly, since only about 10</w:t>
      </w:r>
      <w:r w:rsidR="004F2F35" w:rsidRPr="006069D7">
        <w:rPr>
          <w:rFonts w:ascii="Book Antiqua" w:hAnsi="Book Antiqua" w:cs="Times New Roman" w:hint="eastAsia"/>
          <w:szCs w:val="24"/>
          <w:lang w:val="en-US" w:eastAsia="zh-CN"/>
        </w:rPr>
        <w:t>%</w:t>
      </w:r>
      <w:r w:rsidRPr="006069D7">
        <w:rPr>
          <w:rFonts w:ascii="Book Antiqua" w:hAnsi="Book Antiqua" w:cs="Times New Roman"/>
          <w:szCs w:val="24"/>
          <w:lang w:val="en-US"/>
        </w:rPr>
        <w:t xml:space="preserve">-20% of the </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voices</w:t>
      </w:r>
      <w:r w:rsidR="004F2F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that patients experience "hearing" are about actual me</w:t>
      </w:r>
      <w:r w:rsidR="004F2F35" w:rsidRPr="006069D7">
        <w:rPr>
          <w:rFonts w:ascii="Book Antiqua" w:hAnsi="Book Antiqua" w:cs="Times New Roman"/>
          <w:szCs w:val="24"/>
          <w:lang w:val="en-US"/>
        </w:rPr>
        <w:t>mories and previous experiences</w:t>
      </w:r>
      <w:r w:rsidRPr="006069D7">
        <w:rPr>
          <w:rFonts w:ascii="Book Antiqua" w:hAnsi="Book Antiqua" w:cs="Times New Roman"/>
          <w:szCs w:val="24"/>
          <w:vertAlign w:val="superscript"/>
          <w:lang w:val="en-US"/>
        </w:rPr>
        <w:t>[46]</w:t>
      </w:r>
      <w:r w:rsidRPr="006069D7">
        <w:rPr>
          <w:rFonts w:ascii="Book Antiqua" w:hAnsi="Book Antiqua"/>
          <w:szCs w:val="24"/>
          <w:lang w:val="en-US"/>
        </w:rPr>
        <w:t xml:space="preserve">, </w:t>
      </w:r>
      <w:r w:rsidRPr="006069D7">
        <w:rPr>
          <w:rFonts w:ascii="Book Antiqua" w:hAnsi="Book Antiqua" w:cs="Times New Roman"/>
          <w:szCs w:val="24"/>
          <w:lang w:val="en-US"/>
        </w:rPr>
        <w:t>it is difficult to reconcile this with a memory model for auditory hallucinations. It is however true that in some cases when the voices are very intrusive and threatening to the patient, there seems to be a correlation with previous trauma and sexual abuse a</w:t>
      </w:r>
      <w:r w:rsidR="004F2F35" w:rsidRPr="006069D7">
        <w:rPr>
          <w:rFonts w:ascii="Book Antiqua" w:hAnsi="Book Antiqua" w:cs="Times New Roman"/>
          <w:szCs w:val="24"/>
          <w:lang w:val="en-US"/>
        </w:rPr>
        <w:t>nd positive symptoms, like AVHs</w:t>
      </w:r>
      <w:r w:rsidRPr="006069D7">
        <w:rPr>
          <w:rFonts w:ascii="Book Antiqua" w:hAnsi="Book Antiqua" w:cs="Times New Roman"/>
          <w:szCs w:val="24"/>
          <w:vertAlign w:val="superscript"/>
          <w:lang w:val="en-US"/>
        </w:rPr>
        <w:t>[47</w:t>
      </w:r>
      <w:r w:rsidR="004F2F35" w:rsidRPr="006069D7">
        <w:rPr>
          <w:rFonts w:ascii="Book Antiqua" w:hAnsi="Book Antiqua" w:cs="Times New Roman" w:hint="eastAsia"/>
          <w:szCs w:val="24"/>
          <w:vertAlign w:val="superscript"/>
          <w:lang w:val="en-US" w:eastAsia="zh-CN"/>
        </w:rPr>
        <w:t>,</w:t>
      </w:r>
      <w:r w:rsidRPr="006069D7">
        <w:rPr>
          <w:rFonts w:ascii="Book Antiqua" w:hAnsi="Book Antiqua" w:cs="Times New Roman"/>
          <w:szCs w:val="24"/>
          <w:vertAlign w:val="superscript"/>
          <w:lang w:val="en-US"/>
        </w:rPr>
        <w:t>48]</w:t>
      </w:r>
      <w:r w:rsidRPr="006069D7">
        <w:rPr>
          <w:rFonts w:ascii="Book Antiqua" w:hAnsi="Book Antiqua" w:cs="Times New Roman"/>
          <w:szCs w:val="24"/>
          <w:lang w:val="en-US"/>
        </w:rPr>
        <w:t>. However, although there is no unique link between traumatic experiences and psychotic disorders, several studies have found a relationship between psychotic symptoms, including AVHs, and childhood trauma from sexual abuse as well as from having experienced i</w:t>
      </w:r>
      <w:r w:rsidR="004F2F35" w:rsidRPr="006069D7">
        <w:rPr>
          <w:rFonts w:ascii="Book Antiqua" w:hAnsi="Book Antiqua" w:cs="Times New Roman"/>
          <w:szCs w:val="24"/>
          <w:lang w:val="en-US"/>
        </w:rPr>
        <w:t>ncreasing violence in war zones</w:t>
      </w:r>
      <w:r w:rsidRPr="006069D7">
        <w:rPr>
          <w:rFonts w:ascii="Book Antiqua" w:hAnsi="Book Antiqua" w:cs="Times New Roman"/>
          <w:szCs w:val="24"/>
          <w:vertAlign w:val="superscript"/>
          <w:lang w:val="en-US"/>
        </w:rPr>
        <w:t>[</w:t>
      </w:r>
      <w:r w:rsidR="00B6004D" w:rsidRPr="006069D7">
        <w:rPr>
          <w:rFonts w:ascii="Book Antiqua" w:hAnsi="Book Antiqua" w:cs="Times New Roman"/>
          <w:szCs w:val="24"/>
          <w:vertAlign w:val="superscript"/>
          <w:lang w:val="en-US"/>
        </w:rPr>
        <w:t>48</w:t>
      </w:r>
      <w:r w:rsidR="004F2F35" w:rsidRPr="006069D7">
        <w:rPr>
          <w:rFonts w:ascii="Book Antiqua" w:hAnsi="Book Antiqua" w:cs="Times New Roman" w:hint="eastAsia"/>
          <w:szCs w:val="24"/>
          <w:vertAlign w:val="superscript"/>
          <w:lang w:val="en-US" w:eastAsia="zh-CN"/>
        </w:rPr>
        <w:t>,</w:t>
      </w:r>
      <w:r w:rsidRPr="006069D7">
        <w:rPr>
          <w:rFonts w:ascii="Book Antiqua" w:hAnsi="Book Antiqua" w:cs="Times New Roman"/>
          <w:szCs w:val="24"/>
          <w:vertAlign w:val="superscript"/>
          <w:lang w:val="en-US"/>
        </w:rPr>
        <w:t>49]</w:t>
      </w:r>
      <w:r w:rsidRPr="006069D7">
        <w:rPr>
          <w:rFonts w:ascii="Book Antiqua" w:hAnsi="Book Antiqua" w:cs="Times New Roman"/>
          <w:szCs w:val="24"/>
          <w:lang w:val="en-US"/>
        </w:rPr>
        <w:t xml:space="preserve">. Such experiences are however not unique to causing AVH, since they more often lead to anxiety disorders, like PTSD. Furthermore, traumatic memories as causes of auditory hallucinations cannot explain the experience of benevolent voices, </w:t>
      </w:r>
      <w:r w:rsidRPr="006069D7">
        <w:rPr>
          <w:rFonts w:ascii="Book Antiqua" w:hAnsi="Book Antiqua" w:cs="Times New Roman"/>
          <w:i/>
          <w:szCs w:val="24"/>
          <w:lang w:val="en-US"/>
        </w:rPr>
        <w:t>e.g.</w:t>
      </w:r>
      <w:r w:rsidR="00555E35" w:rsidRPr="006069D7">
        <w:rPr>
          <w:rFonts w:ascii="Book Antiqua" w:hAnsi="Book Antiqua" w:cs="Times New Roman" w:hint="eastAsia"/>
          <w:szCs w:val="24"/>
          <w:lang w:val="en-US" w:eastAsia="zh-CN"/>
        </w:rPr>
        <w:t>,</w:t>
      </w:r>
      <w:r w:rsidRPr="006069D7">
        <w:rPr>
          <w:rFonts w:ascii="Book Antiqua" w:hAnsi="Book Antiqua" w:cs="Times New Roman"/>
          <w:szCs w:val="24"/>
          <w:lang w:val="en-US"/>
        </w:rPr>
        <w:t xml:space="preserve"> when patients experience </w:t>
      </w:r>
      <w:r w:rsidR="00555E35" w:rsidRPr="006069D7">
        <w:rPr>
          <w:rFonts w:ascii="Book Antiqua" w:hAnsi="Book Antiqua" w:cs="Times New Roman"/>
          <w:szCs w:val="24"/>
          <w:lang w:val="en-US" w:eastAsia="zh-CN"/>
        </w:rPr>
        <w:t>“</w:t>
      </w:r>
      <w:r w:rsidRPr="006069D7">
        <w:rPr>
          <w:rFonts w:ascii="Book Antiqua" w:hAnsi="Book Antiqua" w:cs="Times New Roman"/>
          <w:szCs w:val="24"/>
          <w:lang w:val="en-US"/>
        </w:rPr>
        <w:t>listening to angels</w:t>
      </w:r>
      <w:r w:rsidR="00555E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If anything, the content of such hallucinations should be related to the trauma or abuse event if based on memories, which does not the fit their non-traumatic content. Also, as for inner speech models, memories need to be interpreted and </w:t>
      </w:r>
      <w:r w:rsidR="00555E35" w:rsidRPr="006069D7">
        <w:rPr>
          <w:rFonts w:ascii="Book Antiqua" w:hAnsi="Book Antiqua" w:cs="Times New Roman"/>
          <w:szCs w:val="24"/>
          <w:lang w:val="en-US" w:eastAsia="zh-CN"/>
        </w:rPr>
        <w:t>“</w:t>
      </w:r>
      <w:r w:rsidRPr="006069D7">
        <w:rPr>
          <w:rFonts w:ascii="Book Antiqua" w:hAnsi="Book Antiqua" w:cs="Times New Roman"/>
          <w:szCs w:val="24"/>
          <w:lang w:val="en-US"/>
        </w:rPr>
        <w:t>translated</w:t>
      </w:r>
      <w:r w:rsidR="00555E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into a perceptual experience in order to be congruent with what patients actually report, and this again points towards a perceptual basis for auditory hallucinations. To this should be added the characteristic perceptual quality of the “voice”, which is typically experienced as a real person speaking with distinct perceptual qualities like accent, emotional valence, and timbre, as if in dir</w:t>
      </w:r>
      <w:r w:rsidR="00555E35" w:rsidRPr="006069D7">
        <w:rPr>
          <w:rFonts w:ascii="Book Antiqua" w:hAnsi="Book Antiqua" w:cs="Times New Roman"/>
          <w:szCs w:val="24"/>
          <w:lang w:val="en-US"/>
        </w:rPr>
        <w:t>ect interpersonal communication</w:t>
      </w:r>
      <w:r w:rsidRPr="006069D7">
        <w:rPr>
          <w:rFonts w:ascii="Book Antiqua" w:hAnsi="Book Antiqua" w:cs="Times New Roman"/>
          <w:szCs w:val="24"/>
          <w:vertAlign w:val="superscript"/>
          <w:lang w:val="en-US"/>
        </w:rPr>
        <w:t>[8]</w:t>
      </w:r>
      <w:r w:rsidRPr="006069D7">
        <w:rPr>
          <w:rFonts w:ascii="Book Antiqua" w:hAnsi="Book Antiqua" w:cs="Times New Roman"/>
          <w:szCs w:val="24"/>
          <w:lang w:val="en-US"/>
        </w:rPr>
        <w:t>.</w:t>
      </w:r>
    </w:p>
    <w:p w:rsidR="00B6004D" w:rsidRPr="006069D7" w:rsidRDefault="00B6004D" w:rsidP="004F2F35">
      <w:pPr>
        <w:spacing w:after="0" w:line="360" w:lineRule="auto"/>
        <w:jc w:val="both"/>
        <w:rPr>
          <w:rFonts w:ascii="Book Antiqua" w:hAnsi="Book Antiqua" w:cs="Times New Roman"/>
          <w:szCs w:val="24"/>
          <w:lang w:val="en-US"/>
        </w:rPr>
      </w:pPr>
    </w:p>
    <w:p w:rsidR="00AE3905" w:rsidRPr="006069D7" w:rsidRDefault="003D4885" w:rsidP="004F2F35">
      <w:pPr>
        <w:spacing w:after="0" w:line="360" w:lineRule="auto"/>
        <w:jc w:val="both"/>
        <w:rPr>
          <w:rFonts w:ascii="Book Antiqua" w:hAnsi="Book Antiqua" w:cs="Times New Roman"/>
          <w:b/>
          <w:szCs w:val="24"/>
          <w:lang w:val="en-US"/>
        </w:rPr>
      </w:pPr>
      <w:r w:rsidRPr="006069D7">
        <w:rPr>
          <w:rFonts w:ascii="Book Antiqua" w:hAnsi="Book Antiqua" w:cs="Times New Roman"/>
          <w:b/>
          <w:szCs w:val="24"/>
          <w:lang w:val="en-US"/>
        </w:rPr>
        <w:t>EMPIRICAL EVIDENCE FOR A PERCEPTUAL DIMENSION</w:t>
      </w:r>
    </w:p>
    <w:p w:rsidR="00AE3905" w:rsidRPr="006069D7" w:rsidRDefault="00555E35" w:rsidP="004F2F35">
      <w:pPr>
        <w:spacing w:after="0" w:line="360" w:lineRule="auto"/>
        <w:jc w:val="both"/>
        <w:rPr>
          <w:rFonts w:ascii="Book Antiqua" w:hAnsi="Book Antiqua" w:cs="Times New Roman"/>
          <w:szCs w:val="24"/>
          <w:lang w:val="en-US"/>
        </w:rPr>
      </w:pPr>
      <w:r w:rsidRPr="006069D7">
        <w:rPr>
          <w:rFonts w:ascii="Book Antiqua" w:hAnsi="Book Antiqua" w:cs="Times New Roman"/>
          <w:szCs w:val="24"/>
          <w:lang w:val="en-US"/>
        </w:rPr>
        <w:t>Hugdahl</w:t>
      </w:r>
      <w:r w:rsidRPr="006069D7">
        <w:rPr>
          <w:rFonts w:ascii="Book Antiqua" w:hAnsi="Book Antiqua" w:cs="Times New Roman"/>
          <w:i/>
          <w:szCs w:val="24"/>
          <w:lang w:val="en-US"/>
        </w:rPr>
        <w:t xml:space="preserve"> et al</w:t>
      </w:r>
      <w:r w:rsidR="00AE3905" w:rsidRPr="006069D7">
        <w:rPr>
          <w:rFonts w:ascii="Book Antiqua" w:hAnsi="Book Antiqua" w:cs="Times New Roman"/>
          <w:szCs w:val="24"/>
          <w:vertAlign w:val="superscript"/>
          <w:lang w:val="en-US"/>
        </w:rPr>
        <w:t>[50]</w:t>
      </w:r>
      <w:r w:rsidR="00AE3905" w:rsidRPr="006069D7">
        <w:rPr>
          <w:rFonts w:ascii="Book Antiqua" w:hAnsi="Book Antiqua" w:cs="Times New Roman"/>
          <w:szCs w:val="24"/>
          <w:lang w:val="en-US"/>
        </w:rPr>
        <w:t xml:space="preserve"> used a dichotic listening task with simultaneous presentations of brief speech sounds consisting of a single vowel and a consonant, so called consonant-vowel syllables. One syllable is presented to the right ear and another simultaneously to the left ear. This is a common procedure used in research on laterality and hemispheric asymmetry to investigate left hemisphere preference for speech sound perception. The result is typically a preference for reporting the right ear over the left ear syllable</w:t>
      </w:r>
      <w:r w:rsidR="00AE3905" w:rsidRPr="006069D7">
        <w:rPr>
          <w:rFonts w:ascii="Book Antiqua" w:hAnsi="Book Antiqua" w:cs="Times New Roman"/>
          <w:b/>
          <w:szCs w:val="24"/>
          <w:lang w:val="en-US"/>
        </w:rPr>
        <w:t xml:space="preserve">, </w:t>
      </w:r>
      <w:r w:rsidR="00AE3905" w:rsidRPr="006069D7">
        <w:rPr>
          <w:rFonts w:ascii="Book Antiqua" w:hAnsi="Book Antiqua" w:cs="Times New Roman"/>
          <w:szCs w:val="24"/>
          <w:lang w:val="en-US"/>
        </w:rPr>
        <w:t>reflecting a left hemisphere perceptual preference a</w:t>
      </w:r>
      <w:r w:rsidRPr="006069D7">
        <w:rPr>
          <w:rFonts w:ascii="Book Antiqua" w:hAnsi="Book Antiqua" w:cs="Times New Roman"/>
          <w:szCs w:val="24"/>
          <w:lang w:val="en-US"/>
        </w:rPr>
        <w:t>nd processing of speech stimuli</w:t>
      </w:r>
      <w:r w:rsidR="00AE3905" w:rsidRPr="006069D7">
        <w:rPr>
          <w:rFonts w:ascii="Book Antiqua" w:hAnsi="Book Antiqua" w:cs="Times New Roman"/>
          <w:szCs w:val="24"/>
          <w:vertAlign w:val="superscript"/>
          <w:lang w:val="en-US"/>
        </w:rPr>
        <w:t>[51</w:t>
      </w:r>
      <w:r w:rsidRPr="006069D7">
        <w:rPr>
          <w:rFonts w:ascii="Book Antiqua" w:hAnsi="Book Antiqua" w:cs="Times New Roman" w:hint="eastAsia"/>
          <w:szCs w:val="24"/>
          <w:vertAlign w:val="superscript"/>
          <w:lang w:val="en-US" w:eastAsia="zh-CN"/>
        </w:rPr>
        <w:t>,</w:t>
      </w:r>
      <w:r w:rsidR="00AE3905" w:rsidRPr="006069D7">
        <w:rPr>
          <w:rFonts w:ascii="Book Antiqua" w:hAnsi="Book Antiqua" w:cs="Times New Roman"/>
          <w:szCs w:val="24"/>
          <w:vertAlign w:val="superscript"/>
          <w:lang w:val="en-US"/>
        </w:rPr>
        <w:t>5</w:t>
      </w:r>
      <w:r w:rsidR="00A05AB4" w:rsidRPr="006069D7">
        <w:rPr>
          <w:rFonts w:ascii="Book Antiqua" w:hAnsi="Book Antiqua" w:cs="Times New Roman"/>
          <w:szCs w:val="24"/>
          <w:vertAlign w:val="superscript"/>
          <w:lang w:val="en-US"/>
        </w:rPr>
        <w:t>2</w:t>
      </w:r>
      <w:r w:rsidR="00AE3905" w:rsidRPr="006069D7">
        <w:rPr>
          <w:rFonts w:ascii="Book Antiqua" w:hAnsi="Book Antiqua" w:cs="Times New Roman"/>
          <w:szCs w:val="24"/>
          <w:vertAlign w:val="superscript"/>
          <w:lang w:val="en-US"/>
        </w:rPr>
        <w:t>]</w:t>
      </w:r>
      <w:r w:rsidRPr="006069D7">
        <w:rPr>
          <w:rFonts w:ascii="Book Antiqua" w:hAnsi="Book Antiqua" w:cs="Times New Roman"/>
          <w:szCs w:val="24"/>
          <w:lang w:val="en-US"/>
        </w:rPr>
        <w:t xml:space="preserve">. Hugdahl </w:t>
      </w:r>
      <w:r w:rsidRPr="006069D7">
        <w:rPr>
          <w:rFonts w:ascii="Book Antiqua" w:hAnsi="Book Antiqua" w:cs="Times New Roman"/>
          <w:i/>
          <w:szCs w:val="24"/>
          <w:lang w:val="en-US"/>
        </w:rPr>
        <w:t>et al</w:t>
      </w:r>
      <w:r w:rsidR="00AE3905" w:rsidRPr="006069D7">
        <w:rPr>
          <w:rFonts w:ascii="Book Antiqua" w:hAnsi="Book Antiqua" w:cs="Times New Roman"/>
          <w:szCs w:val="24"/>
          <w:vertAlign w:val="superscript"/>
          <w:lang w:val="en-US"/>
        </w:rPr>
        <w:t>[50]</w:t>
      </w:r>
      <w:r w:rsidR="00AE3905" w:rsidRPr="006069D7">
        <w:rPr>
          <w:rFonts w:ascii="Book Antiqua" w:hAnsi="Book Antiqua" w:cs="Times New Roman"/>
          <w:szCs w:val="24"/>
          <w:lang w:val="en-US"/>
        </w:rPr>
        <w:t xml:space="preserve"> predicted that AVHs would interfere with the processing of an external speech sound if a perceptual model is correct, and that the interference would increase with more frequent and severe AVHs. The authors therefore correlated the score on the hallucination item in the PANSS symptom scale with the right ear advantage in the dichotic listening task, predicting a negative correlation. The results confirmed the prediction with a significant negative correlation with the hallucination item, not found when a corresponding correlation was calculated for a n</w:t>
      </w:r>
      <w:r w:rsidRPr="006069D7">
        <w:rPr>
          <w:rFonts w:ascii="Book Antiqua" w:hAnsi="Book Antiqua" w:cs="Times New Roman"/>
          <w:szCs w:val="24"/>
          <w:lang w:val="en-US"/>
        </w:rPr>
        <w:t>egative PANSS symptom (see also</w:t>
      </w:r>
      <w:r w:rsidR="00AE3905" w:rsidRPr="006069D7">
        <w:rPr>
          <w:rFonts w:ascii="Book Antiqua" w:hAnsi="Book Antiqua" w:cs="Times New Roman"/>
          <w:szCs w:val="24"/>
          <w:vertAlign w:val="superscript"/>
          <w:lang w:val="en-US"/>
        </w:rPr>
        <w:t>[53</w:t>
      </w:r>
      <w:r w:rsidRPr="006069D7">
        <w:rPr>
          <w:rFonts w:ascii="Book Antiqua" w:hAnsi="Book Antiqua" w:cs="Times New Roman" w:hint="eastAsia"/>
          <w:szCs w:val="24"/>
          <w:vertAlign w:val="superscript"/>
          <w:lang w:val="en-US" w:eastAsia="zh-CN"/>
        </w:rPr>
        <w:t>,</w:t>
      </w:r>
      <w:r w:rsidR="00AE3905" w:rsidRPr="006069D7">
        <w:rPr>
          <w:rFonts w:ascii="Book Antiqua" w:hAnsi="Book Antiqua" w:cs="Times New Roman"/>
          <w:szCs w:val="24"/>
          <w:vertAlign w:val="superscript"/>
          <w:lang w:val="en-US"/>
        </w:rPr>
        <w:t>54]</w:t>
      </w:r>
      <w:r w:rsidR="00B6004D" w:rsidRPr="006069D7">
        <w:rPr>
          <w:rFonts w:ascii="Book Antiqua" w:hAnsi="Book Antiqua" w:cs="Times New Roman"/>
          <w:szCs w:val="24"/>
          <w:lang w:val="en-US"/>
        </w:rPr>
        <w:t>)</w:t>
      </w:r>
      <w:r w:rsidR="00AE3905" w:rsidRPr="006069D7">
        <w:rPr>
          <w:rFonts w:ascii="Book Antiqua" w:hAnsi="Book Antiqua" w:cs="Times New Roman"/>
          <w:szCs w:val="24"/>
          <w:lang w:val="en-US"/>
        </w:rPr>
        <w:t xml:space="preserve">. </w:t>
      </w:r>
    </w:p>
    <w:p w:rsidR="00AE3905" w:rsidRPr="006069D7" w:rsidRDefault="00AE3905" w:rsidP="00555E35">
      <w:pPr>
        <w:spacing w:after="0" w:line="360" w:lineRule="auto"/>
        <w:ind w:firstLineChars="100" w:firstLine="240"/>
        <w:jc w:val="both"/>
        <w:rPr>
          <w:rFonts w:ascii="Book Antiqua" w:hAnsi="Book Antiqua" w:cs="Times New Roman"/>
          <w:szCs w:val="24"/>
          <w:lang w:val="en-US"/>
        </w:rPr>
      </w:pPr>
      <w:r w:rsidRPr="006069D7">
        <w:rPr>
          <w:rFonts w:ascii="Book Antiqua" w:hAnsi="Book Antiqua" w:cs="Times New Roman"/>
          <w:szCs w:val="24"/>
          <w:lang w:val="en-US"/>
        </w:rPr>
        <w:t>The notion that the magnitude of the right ear advantage in hallucinations would reflect the degree to which AVHs interfere with the perception and subsequent processing of an external</w:t>
      </w:r>
      <w:r w:rsidR="004F2F35" w:rsidRPr="006069D7">
        <w:rPr>
          <w:rFonts w:ascii="Book Antiqua" w:hAnsi="Book Antiqua" w:cs="Times New Roman"/>
          <w:szCs w:val="24"/>
          <w:lang w:val="en-US"/>
        </w:rPr>
        <w:t xml:space="preserve"> </w:t>
      </w:r>
      <w:r w:rsidRPr="006069D7">
        <w:rPr>
          <w:rFonts w:ascii="Book Antiqua" w:hAnsi="Book Antiqua" w:cs="Times New Roman"/>
          <w:szCs w:val="24"/>
          <w:lang w:val="en-US"/>
        </w:rPr>
        <w:t>auditory stimulus was furth</w:t>
      </w:r>
      <w:r w:rsidR="00555E35" w:rsidRPr="006069D7">
        <w:rPr>
          <w:rFonts w:ascii="Book Antiqua" w:hAnsi="Book Antiqua" w:cs="Times New Roman"/>
          <w:szCs w:val="24"/>
          <w:lang w:val="en-US"/>
        </w:rPr>
        <w:t xml:space="preserve">er pursued by Ocklenburg </w:t>
      </w:r>
      <w:r w:rsidR="00555E35" w:rsidRPr="006069D7">
        <w:rPr>
          <w:rFonts w:ascii="Book Antiqua" w:hAnsi="Book Antiqua" w:cs="Times New Roman"/>
          <w:i/>
          <w:szCs w:val="24"/>
          <w:lang w:val="en-US"/>
        </w:rPr>
        <w:t>et al</w:t>
      </w:r>
      <w:r w:rsidRPr="006069D7">
        <w:rPr>
          <w:rFonts w:ascii="Book Antiqua" w:hAnsi="Book Antiqua" w:cs="Times New Roman"/>
          <w:szCs w:val="24"/>
          <w:vertAlign w:val="superscript"/>
          <w:lang w:val="en-US"/>
        </w:rPr>
        <w:t>[55]</w:t>
      </w:r>
      <w:r w:rsidRPr="006069D7">
        <w:rPr>
          <w:rFonts w:ascii="Book Antiqua" w:hAnsi="Book Antiqua" w:cs="Times New Roman"/>
          <w:szCs w:val="24"/>
          <w:lang w:val="en-US"/>
        </w:rPr>
        <w:t xml:space="preserve"> who conducted a meta-analysis of all dichotic listening studies involving schizophrenia patients and in particular hallucinating patients. The total sample in the meta-analysis consisted of 700 patients and 700 healthy controls. The results showed that the patients had significantly reduced right ear advantage compared to controls (effect-size </w:t>
      </w:r>
      <w:r w:rsidR="00555E35" w:rsidRPr="006069D7">
        <w:rPr>
          <w:rFonts w:ascii="Book Antiqua" w:hAnsi="Book Antiqua" w:cs="Times New Roman" w:hint="eastAsia"/>
          <w:szCs w:val="24"/>
          <w:lang w:val="en-US" w:eastAsia="zh-CN"/>
        </w:rPr>
        <w:t>approximately 0</w:t>
      </w:r>
      <w:r w:rsidRPr="006069D7">
        <w:rPr>
          <w:rFonts w:ascii="Book Antiqua" w:hAnsi="Book Antiqua" w:cs="Times New Roman"/>
          <w:szCs w:val="24"/>
          <w:lang w:val="en-US"/>
        </w:rPr>
        <w:t xml:space="preserve">.25) and that this was exaggerated when comparing patients with AVHs and healthy controls (effect-size </w:t>
      </w:r>
      <w:r w:rsidR="00A25F8E" w:rsidRPr="006069D7">
        <w:rPr>
          <w:rFonts w:ascii="Book Antiqua" w:hAnsi="Book Antiqua" w:cs="Times New Roman" w:hint="eastAsia"/>
          <w:szCs w:val="24"/>
          <w:lang w:val="en-US" w:eastAsia="zh-CN"/>
        </w:rPr>
        <w:t>0</w:t>
      </w:r>
      <w:r w:rsidRPr="006069D7">
        <w:rPr>
          <w:rFonts w:ascii="Book Antiqua" w:hAnsi="Book Antiqua" w:cs="Times New Roman"/>
          <w:szCs w:val="24"/>
          <w:lang w:val="en-US"/>
        </w:rPr>
        <w:t>.45). This is shown in Figure 1.</w:t>
      </w:r>
    </w:p>
    <w:p w:rsidR="00555E35" w:rsidRPr="006069D7" w:rsidRDefault="00555E35" w:rsidP="004F2F35">
      <w:pPr>
        <w:spacing w:after="0" w:line="360" w:lineRule="auto"/>
        <w:jc w:val="both"/>
        <w:rPr>
          <w:rFonts w:ascii="Book Antiqua" w:hAnsi="Book Antiqua" w:cs="Times New Roman"/>
          <w:szCs w:val="24"/>
          <w:lang w:val="en-US" w:eastAsia="zh-CN"/>
        </w:rPr>
      </w:pPr>
    </w:p>
    <w:p w:rsidR="00AE3905" w:rsidRPr="006069D7" w:rsidRDefault="003D4885" w:rsidP="004F2F35">
      <w:pPr>
        <w:spacing w:after="0" w:line="360" w:lineRule="auto"/>
        <w:jc w:val="both"/>
        <w:rPr>
          <w:rFonts w:ascii="Book Antiqua" w:hAnsi="Book Antiqua" w:cs="Times New Roman"/>
          <w:b/>
          <w:szCs w:val="24"/>
          <w:lang w:val="en-US"/>
        </w:rPr>
      </w:pPr>
      <w:r w:rsidRPr="006069D7">
        <w:rPr>
          <w:rFonts w:ascii="Book Antiqua" w:hAnsi="Book Antiqua" w:cs="Times New Roman"/>
          <w:b/>
          <w:szCs w:val="24"/>
          <w:lang w:val="en-US"/>
        </w:rPr>
        <w:t>NEURONAL CORRELATES</w:t>
      </w:r>
    </w:p>
    <w:p w:rsidR="003D4885" w:rsidRPr="006069D7" w:rsidRDefault="003D4885" w:rsidP="004F2F35">
      <w:pPr>
        <w:spacing w:after="0" w:line="360" w:lineRule="auto"/>
        <w:jc w:val="both"/>
        <w:rPr>
          <w:rFonts w:ascii="Book Antiqua" w:hAnsi="Book Antiqua" w:cs="Times New Roman"/>
          <w:b/>
          <w:i/>
          <w:szCs w:val="24"/>
          <w:lang w:val="en-US"/>
        </w:rPr>
      </w:pPr>
      <w:r w:rsidRPr="006069D7">
        <w:rPr>
          <w:rFonts w:ascii="Book Antiqua" w:hAnsi="Book Antiqua" w:cs="Times New Roman"/>
          <w:b/>
          <w:i/>
          <w:szCs w:val="24"/>
          <w:lang w:val="en-US"/>
        </w:rPr>
        <w:t>S</w:t>
      </w:r>
      <w:r w:rsidR="00AE3905" w:rsidRPr="006069D7">
        <w:rPr>
          <w:rFonts w:ascii="Book Antiqua" w:hAnsi="Book Antiqua" w:cs="Times New Roman"/>
          <w:b/>
          <w:i/>
          <w:szCs w:val="24"/>
          <w:lang w:val="en-US"/>
        </w:rPr>
        <w:t>tructural imaging</w:t>
      </w:r>
    </w:p>
    <w:p w:rsidR="00AE3905" w:rsidRPr="006069D7" w:rsidRDefault="00AE3905" w:rsidP="004F2F35">
      <w:pPr>
        <w:spacing w:after="0" w:line="360" w:lineRule="auto"/>
        <w:jc w:val="both"/>
        <w:rPr>
          <w:rFonts w:ascii="Book Antiqua" w:hAnsi="Book Antiqua" w:cs="Times New Roman"/>
          <w:szCs w:val="24"/>
          <w:lang w:val="en-US"/>
        </w:rPr>
      </w:pPr>
      <w:r w:rsidRPr="006069D7">
        <w:rPr>
          <w:rFonts w:ascii="Book Antiqua" w:hAnsi="Book Antiqua" w:cs="Times New Roman"/>
          <w:szCs w:val="24"/>
          <w:lang w:val="en-US"/>
        </w:rPr>
        <w:t xml:space="preserve">Ever since the pioneering work by </w:t>
      </w:r>
      <w:r w:rsidRPr="006069D7">
        <w:rPr>
          <w:rFonts w:ascii="Book Antiqua" w:hAnsi="Book Antiqua"/>
          <w:szCs w:val="24"/>
          <w:lang w:val="en-US"/>
        </w:rPr>
        <w:t>Johnsto</w:t>
      </w:r>
      <w:r w:rsidR="00555E35" w:rsidRPr="006069D7">
        <w:rPr>
          <w:rFonts w:ascii="Book Antiqua" w:hAnsi="Book Antiqua"/>
          <w:szCs w:val="24"/>
          <w:lang w:val="en-US"/>
        </w:rPr>
        <w:t xml:space="preserve">ne </w:t>
      </w:r>
      <w:r w:rsidR="00555E35" w:rsidRPr="006069D7">
        <w:rPr>
          <w:rFonts w:ascii="Book Antiqua" w:hAnsi="Book Antiqua"/>
          <w:i/>
          <w:szCs w:val="24"/>
          <w:lang w:val="en-US"/>
        </w:rPr>
        <w:t>et al</w:t>
      </w:r>
      <w:r w:rsidRPr="006069D7">
        <w:rPr>
          <w:rFonts w:ascii="Book Antiqua" w:hAnsi="Book Antiqua"/>
          <w:szCs w:val="24"/>
          <w:vertAlign w:val="superscript"/>
          <w:lang w:val="en-US"/>
        </w:rPr>
        <w:t>[56]</w:t>
      </w:r>
      <w:r w:rsidRPr="006069D7">
        <w:rPr>
          <w:rFonts w:ascii="Book Antiqua" w:hAnsi="Book Antiqua" w:cs="Times New Roman"/>
          <w:szCs w:val="24"/>
          <w:lang w:val="en-US"/>
        </w:rPr>
        <w:t xml:space="preserve"> which showed that schizophrenia patients had reduced grey matter volume compared to healthy controls</w:t>
      </w:r>
      <w:r w:rsidRPr="006069D7">
        <w:rPr>
          <w:rFonts w:ascii="Book Antiqua" w:hAnsi="Book Antiqua"/>
          <w:szCs w:val="24"/>
          <w:lang w:val="en-US"/>
        </w:rPr>
        <w:t xml:space="preserve">, </w:t>
      </w:r>
      <w:r w:rsidRPr="006069D7">
        <w:rPr>
          <w:rFonts w:ascii="Book Antiqua" w:hAnsi="Book Antiqua" w:cs="Times New Roman"/>
          <w:szCs w:val="24"/>
          <w:lang w:val="en-US"/>
        </w:rPr>
        <w:t>the use of MR for the study of brain correlates of schizophrenia as a mental</w:t>
      </w:r>
      <w:r w:rsidR="00555E35" w:rsidRPr="006069D7">
        <w:rPr>
          <w:rFonts w:ascii="Book Antiqua" w:hAnsi="Book Antiqua" w:cs="Times New Roman"/>
          <w:szCs w:val="24"/>
          <w:lang w:val="en-US"/>
        </w:rPr>
        <w:t xml:space="preserve"> disorder (see meta-analysis by</w:t>
      </w:r>
      <w:r w:rsidRPr="006069D7">
        <w:rPr>
          <w:rFonts w:ascii="Book Antiqua" w:hAnsi="Book Antiqua" w:cs="Times New Roman"/>
          <w:szCs w:val="24"/>
          <w:vertAlign w:val="superscript"/>
          <w:lang w:val="en-US"/>
        </w:rPr>
        <w:t>[44]</w:t>
      </w:r>
      <w:r w:rsidRPr="006069D7">
        <w:rPr>
          <w:rFonts w:ascii="Book Antiqua" w:hAnsi="Book Antiqua" w:cs="Times New Roman"/>
          <w:szCs w:val="24"/>
          <w:lang w:val="en-US"/>
        </w:rPr>
        <w:t>), and AVHs in particular (see meta-analysis by</w:t>
      </w:r>
      <w:r w:rsidRPr="006069D7">
        <w:rPr>
          <w:rFonts w:ascii="Book Antiqua" w:hAnsi="Book Antiqua" w:cs="Times New Roman"/>
          <w:szCs w:val="24"/>
          <w:vertAlign w:val="superscript"/>
          <w:lang w:val="en-US"/>
        </w:rPr>
        <w:t>[41,4</w:t>
      </w:r>
      <w:r w:rsidRPr="006069D7">
        <w:rPr>
          <w:rFonts w:ascii="Book Antiqua" w:hAnsi="Book Antiqua"/>
          <w:szCs w:val="24"/>
          <w:vertAlign w:val="superscript"/>
          <w:lang w:val="en-US"/>
        </w:rPr>
        <w:t>4]</w:t>
      </w:r>
      <w:r w:rsidRPr="006069D7">
        <w:rPr>
          <w:rFonts w:ascii="Book Antiqua" w:hAnsi="Book Antiqua"/>
          <w:szCs w:val="24"/>
          <w:lang w:val="en-US"/>
        </w:rPr>
        <w:t xml:space="preserve">), </w:t>
      </w:r>
      <w:r w:rsidRPr="006069D7">
        <w:rPr>
          <w:rFonts w:ascii="Book Antiqua" w:hAnsi="Book Antiqua" w:cs="Times New Roman"/>
          <w:szCs w:val="24"/>
          <w:lang w:val="en-US"/>
        </w:rPr>
        <w:t>has been a major research topic, using both struct</w:t>
      </w:r>
      <w:r w:rsidR="00555E35" w:rsidRPr="006069D7">
        <w:rPr>
          <w:rFonts w:ascii="Book Antiqua" w:hAnsi="Book Antiqua" w:cs="Times New Roman"/>
          <w:szCs w:val="24"/>
          <w:lang w:val="en-US"/>
        </w:rPr>
        <w:t>ural and functional MR measures</w:t>
      </w:r>
      <w:r w:rsidRPr="006069D7">
        <w:rPr>
          <w:rFonts w:ascii="Book Antiqua" w:hAnsi="Book Antiqua" w:cs="Times New Roman"/>
          <w:szCs w:val="24"/>
          <w:vertAlign w:val="superscript"/>
          <w:lang w:val="en-US"/>
        </w:rPr>
        <w:t>[</w:t>
      </w:r>
      <w:r w:rsidR="00EF5F11" w:rsidRPr="006069D7">
        <w:rPr>
          <w:rFonts w:ascii="Book Antiqua" w:hAnsi="Book Antiqua" w:cs="Times New Roman" w:hint="eastAsia"/>
          <w:szCs w:val="24"/>
          <w:vertAlign w:val="superscript"/>
          <w:lang w:val="en-US" w:eastAsia="zh-CN"/>
        </w:rPr>
        <w:t>57</w:t>
      </w:r>
      <w:r w:rsidRPr="006069D7">
        <w:rPr>
          <w:rFonts w:ascii="Book Antiqua" w:hAnsi="Book Antiqua" w:cs="Times New Roman"/>
          <w:szCs w:val="24"/>
          <w:vertAlign w:val="superscript"/>
          <w:lang w:val="en-US"/>
        </w:rPr>
        <w:t>]</w:t>
      </w:r>
      <w:r w:rsidRPr="006069D7">
        <w:rPr>
          <w:rFonts w:ascii="Book Antiqua" w:hAnsi="Book Antiqua" w:cs="Times New Roman"/>
          <w:szCs w:val="24"/>
          <w:lang w:val="en-US"/>
        </w:rPr>
        <w:t>. The fact that temporal and frontal lobe brain areas are implicated in auditory hallucinations has been repeatedly shown in functional and structural imaging studies. Using a voxel-based-morphometry (VBM</w:t>
      </w:r>
      <w:r w:rsidR="00555E35" w:rsidRPr="006069D7">
        <w:rPr>
          <w:rFonts w:ascii="Book Antiqua" w:hAnsi="Book Antiqua" w:cs="Times New Roman"/>
          <w:szCs w:val="24"/>
          <w:lang w:val="en-US"/>
        </w:rPr>
        <w:t xml:space="preserve">) analysis method, Gaser </w:t>
      </w:r>
      <w:r w:rsidR="00555E35" w:rsidRPr="006069D7">
        <w:rPr>
          <w:rFonts w:ascii="Book Antiqua" w:hAnsi="Book Antiqua" w:cs="Times New Roman"/>
          <w:i/>
          <w:szCs w:val="24"/>
          <w:lang w:val="en-US"/>
        </w:rPr>
        <w:t>et al</w:t>
      </w:r>
      <w:r w:rsidRPr="006069D7">
        <w:rPr>
          <w:rFonts w:ascii="Book Antiqua" w:hAnsi="Book Antiqua" w:cs="Times New Roman"/>
          <w:szCs w:val="24"/>
          <w:vertAlign w:val="superscript"/>
          <w:lang w:val="en-US"/>
        </w:rPr>
        <w:t>[58]</w:t>
      </w:r>
      <w:r w:rsidRPr="006069D7">
        <w:rPr>
          <w:rFonts w:ascii="Book Antiqua" w:hAnsi="Book Antiqua" w:cs="Times New Roman"/>
          <w:szCs w:val="24"/>
          <w:lang w:val="en-US"/>
        </w:rPr>
        <w:t xml:space="preserve"> reported already in 2004 a reduction of grey matter in the left superior temporal gyrus and auditory cortex in hallucinating patients. This finding was fo</w:t>
      </w:r>
      <w:r w:rsidR="00555E35" w:rsidRPr="006069D7">
        <w:rPr>
          <w:rFonts w:ascii="Book Antiqua" w:hAnsi="Book Antiqua" w:cs="Times New Roman"/>
          <w:szCs w:val="24"/>
          <w:lang w:val="en-US"/>
        </w:rPr>
        <w:t xml:space="preserve">llowed by Neckelmann </w:t>
      </w:r>
      <w:r w:rsidR="00555E35" w:rsidRPr="006069D7">
        <w:rPr>
          <w:rFonts w:ascii="Book Antiqua" w:hAnsi="Book Antiqua" w:cs="Times New Roman"/>
          <w:i/>
          <w:szCs w:val="24"/>
          <w:lang w:val="en-US"/>
        </w:rPr>
        <w:t>et al</w:t>
      </w:r>
      <w:r w:rsidRPr="006069D7">
        <w:rPr>
          <w:rFonts w:ascii="Book Antiqua" w:hAnsi="Book Antiqua" w:cs="Times New Roman"/>
          <w:szCs w:val="24"/>
          <w:vertAlign w:val="superscript"/>
          <w:lang w:val="en-US"/>
        </w:rPr>
        <w:t>[59]</w:t>
      </w:r>
      <w:r w:rsidRPr="006069D7">
        <w:rPr>
          <w:rFonts w:ascii="Book Antiqua" w:hAnsi="Book Antiqua" w:cs="Times New Roman"/>
          <w:szCs w:val="24"/>
          <w:lang w:val="en-US"/>
        </w:rPr>
        <w:t xml:space="preserve"> who found a similar pattern, and in addition reported reductions in the frontal lobe, thalamus, and basal ganglia (Figure </w:t>
      </w:r>
      <w:r w:rsidR="00555E35" w:rsidRPr="006069D7">
        <w:rPr>
          <w:rFonts w:ascii="Book Antiqua" w:hAnsi="Book Antiqua" w:cs="Times New Roman" w:hint="eastAsia"/>
          <w:szCs w:val="24"/>
          <w:lang w:val="en-US" w:eastAsia="zh-CN"/>
        </w:rPr>
        <w:t>2</w:t>
      </w:r>
      <w:r w:rsidRPr="006069D7">
        <w:rPr>
          <w:rFonts w:ascii="Book Antiqua" w:hAnsi="Book Antiqua" w:cs="Times New Roman"/>
          <w:szCs w:val="24"/>
          <w:lang w:val="en-US"/>
        </w:rPr>
        <w:t>).</w:t>
      </w:r>
    </w:p>
    <w:p w:rsidR="00555E35" w:rsidRPr="006069D7" w:rsidRDefault="00AE3905" w:rsidP="00555E35">
      <w:pPr>
        <w:spacing w:after="0" w:line="360" w:lineRule="auto"/>
        <w:ind w:firstLineChars="100" w:firstLine="240"/>
        <w:jc w:val="both"/>
        <w:rPr>
          <w:rFonts w:ascii="Book Antiqua" w:hAnsi="Book Antiqua" w:cs="Times New Roman"/>
          <w:szCs w:val="24"/>
          <w:lang w:val="en-US" w:eastAsia="zh-CN"/>
        </w:rPr>
      </w:pPr>
      <w:r w:rsidRPr="006069D7">
        <w:rPr>
          <w:rFonts w:ascii="Book Antiqua" w:hAnsi="Book Antiqua" w:cs="Times New Roman"/>
          <w:szCs w:val="24"/>
          <w:lang w:val="en-US"/>
        </w:rPr>
        <w:t xml:space="preserve">These results have later been strengthened by the results of a </w:t>
      </w:r>
      <w:r w:rsidR="00555E35" w:rsidRPr="006069D7">
        <w:rPr>
          <w:rFonts w:ascii="Book Antiqua" w:hAnsi="Book Antiqua" w:cs="Times New Roman"/>
          <w:szCs w:val="24"/>
          <w:lang w:val="en-US"/>
        </w:rPr>
        <w:t xml:space="preserve">meta-analysis by Modinos </w:t>
      </w:r>
      <w:r w:rsidR="00555E35" w:rsidRPr="006069D7">
        <w:rPr>
          <w:rFonts w:ascii="Book Antiqua" w:hAnsi="Book Antiqua" w:cs="Times New Roman"/>
          <w:i/>
          <w:szCs w:val="24"/>
          <w:lang w:val="en-US"/>
        </w:rPr>
        <w:t>et al</w:t>
      </w:r>
      <w:r w:rsidRPr="006069D7">
        <w:rPr>
          <w:rFonts w:ascii="Book Antiqua" w:hAnsi="Book Antiqua" w:cs="Times New Roman"/>
          <w:szCs w:val="24"/>
          <w:vertAlign w:val="superscript"/>
          <w:lang w:val="en-US"/>
        </w:rPr>
        <w:t>[44]</w:t>
      </w:r>
      <w:r w:rsidRPr="006069D7">
        <w:rPr>
          <w:rFonts w:ascii="Book Antiqua" w:hAnsi="Book Antiqua" w:cs="Times New Roman"/>
          <w:szCs w:val="24"/>
          <w:lang w:val="en-US"/>
        </w:rPr>
        <w:t xml:space="preserve"> who concluded that</w:t>
      </w:r>
      <w:r w:rsidR="00555E35" w:rsidRPr="006069D7">
        <w:rPr>
          <w:rFonts w:ascii="Book Antiqua" w:hAnsi="Book Antiqua" w:cs="Times New Roman" w:hint="eastAsia"/>
          <w:szCs w:val="24"/>
          <w:lang w:val="en-US" w:eastAsia="zh-CN"/>
        </w:rPr>
        <w:t>:</w:t>
      </w:r>
      <w:r w:rsidRPr="006069D7">
        <w:rPr>
          <w:rFonts w:ascii="Book Antiqua" w:hAnsi="Book Antiqua" w:cs="Times New Roman"/>
          <w:szCs w:val="24"/>
          <w:lang w:val="en-US"/>
        </w:rPr>
        <w:t xml:space="preserve"> </w:t>
      </w:r>
      <w:r w:rsidR="00555E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Severity of AVHs was significantly associated with GMV reductions in the left and marginally with the right STG, including Heschl’s gyrus” (p. 1046). </w:t>
      </w:r>
    </w:p>
    <w:p w:rsidR="00AE3905" w:rsidRPr="006069D7" w:rsidRDefault="00AE3905" w:rsidP="00555E35">
      <w:pPr>
        <w:spacing w:after="0" w:line="360" w:lineRule="auto"/>
        <w:ind w:firstLineChars="100" w:firstLine="240"/>
        <w:jc w:val="both"/>
        <w:rPr>
          <w:rFonts w:ascii="Book Antiqua" w:hAnsi="Book Antiqua" w:cs="Times New Roman"/>
          <w:szCs w:val="24"/>
          <w:lang w:val="en-US"/>
        </w:rPr>
      </w:pPr>
      <w:r w:rsidRPr="006069D7">
        <w:rPr>
          <w:rFonts w:ascii="Book Antiqua" w:hAnsi="Book Antiqua" w:cs="Times New Roman"/>
          <w:szCs w:val="24"/>
          <w:lang w:val="en-US"/>
        </w:rPr>
        <w:t>In general, frontal and temporal lobe grey matter reductions in schizophrenia patients have often been related to positive symptoms in general, and no</w:t>
      </w:r>
      <w:r w:rsidR="00555E35" w:rsidRPr="006069D7">
        <w:rPr>
          <w:rFonts w:ascii="Book Antiqua" w:hAnsi="Book Antiqua" w:cs="Times New Roman"/>
          <w:szCs w:val="24"/>
          <w:lang w:val="en-US"/>
        </w:rPr>
        <w:t>t only with AVHs</w:t>
      </w:r>
      <w:r w:rsidRPr="006069D7">
        <w:rPr>
          <w:rFonts w:ascii="Book Antiqua" w:hAnsi="Book Antiqua" w:cs="Times New Roman"/>
          <w:szCs w:val="24"/>
          <w:vertAlign w:val="superscript"/>
          <w:lang w:val="en-US"/>
        </w:rPr>
        <w:t>[60-62]</w:t>
      </w:r>
      <w:r w:rsidR="00555E35" w:rsidRPr="006069D7">
        <w:rPr>
          <w:rFonts w:ascii="Book Antiqua" w:hAnsi="Book Antiqua" w:cs="Times New Roman"/>
          <w:szCs w:val="24"/>
          <w:lang w:val="en-US"/>
        </w:rPr>
        <w:t xml:space="preserve"> (see also</w:t>
      </w:r>
      <w:r w:rsidRPr="006069D7">
        <w:rPr>
          <w:rFonts w:ascii="Book Antiqua" w:hAnsi="Book Antiqua" w:cs="Times New Roman"/>
          <w:szCs w:val="24"/>
          <w:vertAlign w:val="superscript"/>
          <w:lang w:val="en-US"/>
        </w:rPr>
        <w:t xml:space="preserve">[63] </w:t>
      </w:r>
      <w:r w:rsidRPr="006069D7">
        <w:rPr>
          <w:rFonts w:ascii="Book Antiqua" w:hAnsi="Book Antiqua" w:cs="Times New Roman"/>
          <w:szCs w:val="24"/>
          <w:lang w:val="en-US"/>
        </w:rPr>
        <w:t>for review). It should be noted however, that in a very</w:t>
      </w:r>
      <w:r w:rsidR="00555E35" w:rsidRPr="006069D7">
        <w:rPr>
          <w:rFonts w:ascii="Book Antiqua" w:hAnsi="Book Antiqua" w:cs="Times New Roman"/>
          <w:szCs w:val="24"/>
          <w:lang w:val="en-US"/>
        </w:rPr>
        <w:t xml:space="preserve"> recent study by van Tol </w:t>
      </w:r>
      <w:r w:rsidR="00555E35" w:rsidRPr="006069D7">
        <w:rPr>
          <w:rFonts w:ascii="Book Antiqua" w:hAnsi="Book Antiqua" w:cs="Times New Roman"/>
          <w:i/>
          <w:szCs w:val="24"/>
          <w:lang w:val="en-US"/>
        </w:rPr>
        <w:t>et al</w:t>
      </w:r>
      <w:r w:rsidRPr="006069D7">
        <w:rPr>
          <w:rFonts w:ascii="Book Antiqua" w:hAnsi="Book Antiqua" w:cs="Times New Roman"/>
          <w:szCs w:val="24"/>
          <w:vertAlign w:val="superscript"/>
          <w:lang w:val="en-US"/>
        </w:rPr>
        <w:t>[43]</w:t>
      </w:r>
      <w:r w:rsidRPr="006069D7">
        <w:rPr>
          <w:rFonts w:ascii="Book Antiqua" w:hAnsi="Book Antiqua" w:cs="Times New Roman"/>
          <w:szCs w:val="24"/>
          <w:lang w:val="en-US"/>
        </w:rPr>
        <w:t>, grey matter reduction in the superior temporal gyrus was significantly reduced in both frequent and infrequent AVH patients compared to healthy controls, while reduction in the parahippocampal region was unique to AVH patients only. This could lend support to an i</w:t>
      </w:r>
      <w:r w:rsidR="00555E35" w:rsidRPr="006069D7">
        <w:rPr>
          <w:rFonts w:ascii="Book Antiqua" w:hAnsi="Book Antiqua" w:cs="Times New Roman"/>
          <w:szCs w:val="24"/>
          <w:lang w:val="en-US"/>
        </w:rPr>
        <w:t>ntrusive memory account of AVHs</w:t>
      </w:r>
      <w:r w:rsidRPr="006069D7">
        <w:rPr>
          <w:rFonts w:ascii="Book Antiqua" w:hAnsi="Book Antiqua" w:cs="Times New Roman"/>
          <w:szCs w:val="24"/>
          <w:vertAlign w:val="superscript"/>
          <w:lang w:val="en-US"/>
        </w:rPr>
        <w:t>[</w:t>
      </w:r>
      <w:r w:rsidR="00B6004D" w:rsidRPr="006069D7">
        <w:rPr>
          <w:rFonts w:ascii="Book Antiqua" w:hAnsi="Book Antiqua" w:cs="Times New Roman"/>
          <w:szCs w:val="24"/>
          <w:vertAlign w:val="superscript"/>
          <w:lang w:val="en-US"/>
        </w:rPr>
        <w:t>21,</w:t>
      </w:r>
      <w:r w:rsidRPr="006069D7">
        <w:rPr>
          <w:rFonts w:ascii="Book Antiqua" w:hAnsi="Book Antiqua" w:cs="Times New Roman"/>
          <w:szCs w:val="24"/>
          <w:vertAlign w:val="superscript"/>
          <w:lang w:val="en-US"/>
        </w:rPr>
        <w:t>64]</w:t>
      </w:r>
      <w:r w:rsidRPr="006069D7">
        <w:rPr>
          <w:rFonts w:ascii="Book Antiqua" w:hAnsi="Book Antiqua" w:cs="Times New Roman"/>
          <w:szCs w:val="24"/>
          <w:lang w:val="en-US"/>
        </w:rPr>
        <w:t>, while at the same time weakening a speech perceptual model since temporal lobe area reductions did not differ between AVH and non-AVH patients. However, such a conclusion may be premature, since the results do not disprove that AVHs are related to temporal lobe pathology, but only say that this may be a more general characteristic of schizophrenia.</w:t>
      </w:r>
    </w:p>
    <w:p w:rsidR="00AE3905" w:rsidRPr="006069D7" w:rsidRDefault="00AE3905" w:rsidP="00555E35">
      <w:pPr>
        <w:spacing w:after="0" w:line="360" w:lineRule="auto"/>
        <w:ind w:firstLineChars="100" w:firstLine="240"/>
        <w:jc w:val="both"/>
        <w:rPr>
          <w:rFonts w:ascii="Book Antiqua" w:hAnsi="Book Antiqua" w:cs="Times New Roman"/>
          <w:szCs w:val="24"/>
          <w:lang w:val="en-US"/>
        </w:rPr>
      </w:pPr>
      <w:r w:rsidRPr="006069D7">
        <w:rPr>
          <w:rFonts w:ascii="Book Antiqua" w:hAnsi="Book Antiqua" w:cs="Times New Roman"/>
          <w:szCs w:val="24"/>
          <w:lang w:val="en-US"/>
        </w:rPr>
        <w:t>With regard to white matter changes and abnormalities in the brains of AVH patients, there is less known compared to grey matter a</w:t>
      </w:r>
      <w:r w:rsidR="00555E35" w:rsidRPr="006069D7">
        <w:rPr>
          <w:rFonts w:ascii="Book Antiqua" w:hAnsi="Book Antiqua" w:cs="Times New Roman"/>
          <w:szCs w:val="24"/>
          <w:lang w:val="en-US"/>
        </w:rPr>
        <w:t>bnormalities. Allen and Modinos</w:t>
      </w:r>
      <w:r w:rsidRPr="006069D7">
        <w:rPr>
          <w:rFonts w:ascii="Book Antiqua" w:hAnsi="Book Antiqua" w:cs="Times New Roman"/>
          <w:szCs w:val="24"/>
          <w:vertAlign w:val="superscript"/>
          <w:lang w:val="en-US"/>
        </w:rPr>
        <w:t>[63]</w:t>
      </w:r>
      <w:r w:rsidRPr="006069D7">
        <w:rPr>
          <w:rFonts w:ascii="Book Antiqua" w:hAnsi="Book Antiqua" w:cs="Times New Roman"/>
          <w:szCs w:val="24"/>
          <w:lang w:val="en-US"/>
        </w:rPr>
        <w:t xml:space="preserve"> reviewed the white matter literature, based on diffusion tensor imaging (DTI), and fractional anisotropy (FA) which is an index of the difference in flow of water molecules along versus across axonal fibers. In general, these studies have shown both increased and decreased FA values in patients with schizophrenia, in particular for connections between anterior and posterior brain regions. Interestingly, schizophrenia patients experiencing AVHs show increased connectivity between fron</w:t>
      </w:r>
      <w:r w:rsidR="00555E35" w:rsidRPr="006069D7">
        <w:rPr>
          <w:rFonts w:ascii="Book Antiqua" w:hAnsi="Book Antiqua" w:cs="Times New Roman"/>
          <w:szCs w:val="24"/>
          <w:lang w:val="en-US"/>
        </w:rPr>
        <w:t>tal and temporal/parietal areas</w:t>
      </w:r>
      <w:r w:rsidRPr="006069D7">
        <w:rPr>
          <w:rFonts w:ascii="Book Antiqua" w:hAnsi="Book Antiqua" w:cs="Times New Roman"/>
          <w:szCs w:val="24"/>
          <w:vertAlign w:val="superscript"/>
          <w:lang w:val="en-US"/>
        </w:rPr>
        <w:t>[65]</w:t>
      </w:r>
      <w:r w:rsidRPr="006069D7">
        <w:rPr>
          <w:rFonts w:ascii="Book Antiqua" w:hAnsi="Book Antiqua" w:cs="Times New Roman"/>
          <w:szCs w:val="24"/>
          <w:lang w:val="en-US"/>
        </w:rPr>
        <w:t xml:space="preserve"> which could be a white matter structural correlate to the linguistic nature of AVHs.</w:t>
      </w:r>
      <w:r w:rsidR="004F2F35" w:rsidRPr="006069D7">
        <w:rPr>
          <w:rFonts w:ascii="Book Antiqua" w:hAnsi="Book Antiqua" w:cs="Times New Roman"/>
          <w:szCs w:val="24"/>
          <w:lang w:val="en-US"/>
        </w:rPr>
        <w:t xml:space="preserve"> </w:t>
      </w:r>
    </w:p>
    <w:p w:rsidR="003D4885" w:rsidRPr="006069D7" w:rsidRDefault="003D4885" w:rsidP="004F2F35">
      <w:pPr>
        <w:spacing w:after="0" w:line="360" w:lineRule="auto"/>
        <w:jc w:val="both"/>
        <w:rPr>
          <w:rFonts w:ascii="Book Antiqua" w:hAnsi="Book Antiqua" w:cs="Times New Roman"/>
          <w:b/>
          <w:i/>
          <w:szCs w:val="24"/>
          <w:lang w:val="en-US"/>
        </w:rPr>
      </w:pPr>
    </w:p>
    <w:p w:rsidR="003D4885" w:rsidRPr="006069D7" w:rsidRDefault="00AE3905" w:rsidP="004F2F35">
      <w:pPr>
        <w:spacing w:after="0" w:line="360" w:lineRule="auto"/>
        <w:jc w:val="both"/>
        <w:rPr>
          <w:rFonts w:ascii="Book Antiqua" w:hAnsi="Book Antiqua" w:cs="Times New Roman"/>
          <w:b/>
          <w:i/>
          <w:szCs w:val="24"/>
          <w:lang w:val="en-US"/>
        </w:rPr>
      </w:pPr>
      <w:r w:rsidRPr="006069D7">
        <w:rPr>
          <w:rFonts w:ascii="Book Antiqua" w:hAnsi="Book Antiqua" w:cs="Times New Roman"/>
          <w:b/>
          <w:i/>
          <w:szCs w:val="24"/>
          <w:lang w:val="en-US"/>
        </w:rPr>
        <w:t>Functional imaging</w:t>
      </w:r>
    </w:p>
    <w:p w:rsidR="003D4885" w:rsidRPr="006069D7" w:rsidRDefault="00AE3905" w:rsidP="004F2F35">
      <w:pPr>
        <w:spacing w:after="0" w:line="360" w:lineRule="auto"/>
        <w:jc w:val="both"/>
        <w:rPr>
          <w:rFonts w:ascii="Book Antiqua" w:hAnsi="Book Antiqua" w:cs="Times New Roman"/>
          <w:szCs w:val="24"/>
          <w:lang w:val="en-US"/>
        </w:rPr>
      </w:pPr>
      <w:r w:rsidRPr="006069D7">
        <w:rPr>
          <w:rFonts w:ascii="Book Antiqua" w:hAnsi="Book Antiqua" w:cs="Times New Roman"/>
          <w:szCs w:val="24"/>
          <w:lang w:val="en-US"/>
        </w:rPr>
        <w:t>Functional imaging has likewise revealed temporal and frontal lobe abnormalities in patients with f</w:t>
      </w:r>
      <w:r w:rsidR="00555E35" w:rsidRPr="006069D7">
        <w:rPr>
          <w:rFonts w:ascii="Book Antiqua" w:hAnsi="Book Antiqua" w:cs="Times New Roman"/>
          <w:szCs w:val="24"/>
          <w:lang w:val="en-US"/>
        </w:rPr>
        <w:t>requent auditory hallucinations</w:t>
      </w:r>
      <w:r w:rsidRPr="006069D7">
        <w:rPr>
          <w:rFonts w:ascii="Book Antiqua" w:hAnsi="Book Antiqua" w:cs="Times New Roman"/>
          <w:szCs w:val="24"/>
          <w:vertAlign w:val="superscript"/>
          <w:lang w:val="en-US"/>
        </w:rPr>
        <w:t>[</w:t>
      </w:r>
      <w:r w:rsidR="005D7F1F" w:rsidRPr="006069D7">
        <w:rPr>
          <w:rFonts w:ascii="Book Antiqua" w:hAnsi="Book Antiqua" w:cs="Times New Roman"/>
          <w:szCs w:val="24"/>
          <w:vertAlign w:val="superscript"/>
          <w:lang w:val="en-US"/>
        </w:rPr>
        <w:t>12,</w:t>
      </w:r>
      <w:r w:rsidRPr="006069D7">
        <w:rPr>
          <w:rFonts w:ascii="Book Antiqua" w:hAnsi="Book Antiqua" w:cs="Times New Roman"/>
          <w:szCs w:val="24"/>
          <w:vertAlign w:val="superscript"/>
          <w:lang w:val="en-US"/>
        </w:rPr>
        <w:t>38-40,66</w:t>
      </w:r>
      <w:r w:rsidR="00EF5F11" w:rsidRPr="006069D7">
        <w:rPr>
          <w:rFonts w:ascii="Book Antiqua" w:hAnsi="Book Antiqua" w:cs="Times New Roman" w:hint="eastAsia"/>
          <w:szCs w:val="24"/>
          <w:vertAlign w:val="superscript"/>
          <w:lang w:val="en-US" w:eastAsia="zh-CN"/>
        </w:rPr>
        <w:t>,</w:t>
      </w:r>
      <w:r w:rsidRPr="006069D7">
        <w:rPr>
          <w:rFonts w:ascii="Book Antiqua" w:hAnsi="Book Antiqua" w:cs="Times New Roman"/>
          <w:szCs w:val="24"/>
          <w:vertAlign w:val="superscript"/>
          <w:lang w:val="en-US"/>
        </w:rPr>
        <w:t>67]</w:t>
      </w:r>
      <w:r w:rsidRPr="006069D7">
        <w:rPr>
          <w:rFonts w:ascii="Book Antiqua" w:hAnsi="Book Antiqua" w:cs="Times New Roman"/>
          <w:szCs w:val="24"/>
          <w:lang w:val="en-US"/>
        </w:rPr>
        <w:t xml:space="preserve">. </w:t>
      </w:r>
      <w:r w:rsidR="00555E35" w:rsidRPr="006069D7">
        <w:rPr>
          <w:rFonts w:ascii="Book Antiqua" w:hAnsi="Book Antiqua"/>
          <w:szCs w:val="24"/>
          <w:lang w:val="en-US"/>
        </w:rPr>
        <w:t>See also</w:t>
      </w:r>
      <w:r w:rsidRPr="006069D7">
        <w:rPr>
          <w:rFonts w:ascii="Book Antiqua" w:hAnsi="Book Antiqua" w:cs="Times New Roman"/>
          <w:szCs w:val="24"/>
          <w:vertAlign w:val="superscript"/>
          <w:lang w:val="en-US"/>
        </w:rPr>
        <w:t>[19,23]</w:t>
      </w:r>
      <w:r w:rsidR="00555E35" w:rsidRPr="006069D7">
        <w:rPr>
          <w:rFonts w:ascii="Book Antiqua" w:hAnsi="Book Antiqua"/>
          <w:szCs w:val="24"/>
          <w:lang w:val="en-US"/>
        </w:rPr>
        <w:t xml:space="preserve"> for meta-analyses, and</w:t>
      </w:r>
      <w:r w:rsidRPr="006069D7">
        <w:rPr>
          <w:rFonts w:ascii="Book Antiqua" w:hAnsi="Book Antiqua" w:cs="Times New Roman"/>
          <w:szCs w:val="24"/>
          <w:vertAlign w:val="superscript"/>
          <w:lang w:val="en-US"/>
        </w:rPr>
        <w:t>[26]</w:t>
      </w:r>
      <w:r w:rsidRPr="006069D7">
        <w:rPr>
          <w:rFonts w:ascii="Book Antiqua" w:hAnsi="Book Antiqua" w:cs="Times New Roman"/>
          <w:szCs w:val="24"/>
          <w:lang w:val="en-US"/>
        </w:rPr>
        <w:t xml:space="preserve"> for an overview of both functional and structural imaging studies on AVHs. Thus, an understanding of the neuronal circuitry underlying AVHs is emerging, with new evidence coming from cognitive, behavioral,</w:t>
      </w:r>
      <w:r w:rsidR="00555E35" w:rsidRPr="006069D7">
        <w:rPr>
          <w:rFonts w:ascii="Book Antiqua" w:hAnsi="Book Antiqua" w:cs="Times New Roman"/>
          <w:szCs w:val="24"/>
          <w:lang w:val="en-US"/>
        </w:rPr>
        <w:t xml:space="preserve"> and brain imaging studies (see</w:t>
      </w:r>
      <w:r w:rsidRPr="006069D7">
        <w:rPr>
          <w:rFonts w:ascii="Book Antiqua" w:hAnsi="Book Antiqua" w:cs="Times New Roman"/>
          <w:szCs w:val="24"/>
          <w:vertAlign w:val="superscript"/>
          <w:lang w:val="en-US"/>
        </w:rPr>
        <w:t>[26,68</w:t>
      </w:r>
      <w:r w:rsidR="00EF5F11" w:rsidRPr="006069D7">
        <w:rPr>
          <w:rFonts w:ascii="Book Antiqua" w:hAnsi="Book Antiqua" w:cs="Times New Roman" w:hint="eastAsia"/>
          <w:szCs w:val="24"/>
          <w:vertAlign w:val="superscript"/>
          <w:lang w:val="en-US" w:eastAsia="zh-CN"/>
        </w:rPr>
        <w:t>,</w:t>
      </w:r>
      <w:r w:rsidRPr="006069D7">
        <w:rPr>
          <w:rFonts w:ascii="Book Antiqua" w:hAnsi="Book Antiqua" w:cs="Times New Roman"/>
          <w:szCs w:val="24"/>
          <w:vertAlign w:val="superscript"/>
          <w:lang w:val="en-US"/>
        </w:rPr>
        <w:t>69</w:t>
      </w:r>
      <w:r w:rsidRPr="006069D7">
        <w:rPr>
          <w:rFonts w:ascii="Book Antiqua" w:hAnsi="Book Antiqua"/>
          <w:szCs w:val="24"/>
          <w:vertAlign w:val="superscript"/>
          <w:lang w:val="en-US"/>
        </w:rPr>
        <w:t>]</w:t>
      </w:r>
      <w:r w:rsidRPr="006069D7">
        <w:rPr>
          <w:rFonts w:ascii="Book Antiqua" w:hAnsi="Book Antiqua"/>
          <w:szCs w:val="24"/>
          <w:lang w:val="en-US"/>
        </w:rPr>
        <w:t xml:space="preserve"> for reviews). </w:t>
      </w:r>
      <w:r w:rsidRPr="006069D7">
        <w:rPr>
          <w:rFonts w:ascii="Book Antiqua" w:hAnsi="Book Antiqua" w:cs="Times New Roman"/>
          <w:szCs w:val="24"/>
          <w:lang w:val="en-US"/>
        </w:rPr>
        <w:t xml:space="preserve">When reviewing the literature on functional imaging and AVHs, a distinction has to be made between </w:t>
      </w:r>
      <w:r w:rsidR="00555E35" w:rsidRPr="006069D7">
        <w:rPr>
          <w:rFonts w:ascii="Book Antiqua" w:hAnsi="Book Antiqua" w:cs="Times New Roman"/>
          <w:szCs w:val="24"/>
          <w:lang w:val="en-US" w:eastAsia="zh-CN"/>
        </w:rPr>
        <w:t>“</w:t>
      </w:r>
      <w:r w:rsidRPr="006069D7">
        <w:rPr>
          <w:rFonts w:ascii="Book Antiqua" w:hAnsi="Book Antiqua" w:cs="Times New Roman"/>
          <w:szCs w:val="24"/>
          <w:lang w:val="en-US"/>
        </w:rPr>
        <w:t>state</w:t>
      </w:r>
      <w:r w:rsidR="00555E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and </w:t>
      </w:r>
      <w:r w:rsidR="00555E35" w:rsidRPr="006069D7">
        <w:rPr>
          <w:rFonts w:ascii="Book Antiqua" w:hAnsi="Book Antiqua" w:cs="Times New Roman"/>
          <w:szCs w:val="24"/>
          <w:lang w:val="en-US" w:eastAsia="zh-CN"/>
        </w:rPr>
        <w:t>“</w:t>
      </w:r>
      <w:r w:rsidRPr="006069D7">
        <w:rPr>
          <w:rFonts w:ascii="Book Antiqua" w:hAnsi="Book Antiqua" w:cs="Times New Roman"/>
          <w:szCs w:val="24"/>
          <w:lang w:val="en-US"/>
        </w:rPr>
        <w:t>trait</w:t>
      </w:r>
      <w:r w:rsidR="00555E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studies. With </w:t>
      </w:r>
      <w:r w:rsidR="00555E35" w:rsidRPr="006069D7">
        <w:rPr>
          <w:rFonts w:ascii="Book Antiqua" w:hAnsi="Book Antiqua" w:cs="Times New Roman"/>
          <w:szCs w:val="24"/>
          <w:lang w:val="en-US" w:eastAsia="zh-CN"/>
        </w:rPr>
        <w:t>“</w:t>
      </w:r>
      <w:r w:rsidRPr="006069D7">
        <w:rPr>
          <w:rFonts w:ascii="Book Antiqua" w:hAnsi="Book Antiqua" w:cs="Times New Roman"/>
          <w:szCs w:val="24"/>
          <w:lang w:val="en-US"/>
        </w:rPr>
        <w:t>state</w:t>
      </w:r>
      <w:r w:rsidR="00555E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is meant studies that have compared patients during hallucination episodes with non-hallucination episodes while in the scanner, which may or may not be compared with healthy controls, and may or may not include the presentation of external stimuli. Patients typically indicate with a button-press or similar when they experience AVHs in the course of the scanning. With </w:t>
      </w:r>
      <w:r w:rsidR="00555E35" w:rsidRPr="006069D7">
        <w:rPr>
          <w:rFonts w:ascii="Book Antiqua" w:hAnsi="Book Antiqua" w:cs="Times New Roman"/>
          <w:szCs w:val="24"/>
          <w:lang w:val="en-US" w:eastAsia="zh-CN"/>
        </w:rPr>
        <w:t>“</w:t>
      </w:r>
      <w:r w:rsidRPr="006069D7">
        <w:rPr>
          <w:rFonts w:ascii="Book Antiqua" w:hAnsi="Book Antiqua" w:cs="Times New Roman"/>
          <w:szCs w:val="24"/>
          <w:lang w:val="en-US"/>
        </w:rPr>
        <w:t>trait</w:t>
      </w:r>
      <w:r w:rsidR="00555E35"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is meant that patients have been screened for frequency and severity of AVHs with typical symptom interview scales, like the PANSS, before the scanning, such that it is known in advance which patients could be labelled AVH-patients, and which could be labelled non-AVH-patients. Patients are then compared with healthy controls, typically in a paradigm with external stimuli, although this is not a requirement. </w:t>
      </w:r>
    </w:p>
    <w:p w:rsidR="003D4885" w:rsidRPr="006069D7" w:rsidRDefault="003D4885" w:rsidP="004F2F35">
      <w:pPr>
        <w:spacing w:after="0" w:line="360" w:lineRule="auto"/>
        <w:jc w:val="both"/>
        <w:rPr>
          <w:rFonts w:ascii="Book Antiqua" w:hAnsi="Book Antiqua" w:cs="Times New Roman"/>
          <w:szCs w:val="24"/>
          <w:lang w:val="en-US"/>
        </w:rPr>
      </w:pPr>
    </w:p>
    <w:p w:rsidR="003D4885" w:rsidRPr="006069D7" w:rsidRDefault="003D4885" w:rsidP="004F2F35">
      <w:pPr>
        <w:spacing w:after="0" w:line="360" w:lineRule="auto"/>
        <w:jc w:val="both"/>
        <w:rPr>
          <w:rFonts w:ascii="Book Antiqua" w:hAnsi="Book Antiqua" w:cs="Times New Roman"/>
          <w:b/>
          <w:i/>
          <w:szCs w:val="24"/>
          <w:lang w:val="en-US"/>
        </w:rPr>
      </w:pPr>
      <w:r w:rsidRPr="006069D7">
        <w:rPr>
          <w:rFonts w:ascii="Book Antiqua" w:hAnsi="Book Antiqua" w:cs="Times New Roman"/>
          <w:b/>
          <w:i/>
          <w:szCs w:val="24"/>
          <w:lang w:val="en-US"/>
        </w:rPr>
        <w:t>Resting-state brain activation</w:t>
      </w:r>
    </w:p>
    <w:p w:rsidR="00AE3905" w:rsidRPr="006069D7" w:rsidRDefault="00555E35" w:rsidP="004F2F35">
      <w:pPr>
        <w:spacing w:after="0" w:line="360" w:lineRule="auto"/>
        <w:jc w:val="both"/>
        <w:rPr>
          <w:rFonts w:ascii="Book Antiqua" w:hAnsi="Book Antiqua" w:cs="Times New Roman"/>
          <w:szCs w:val="24"/>
          <w:lang w:val="en-US"/>
        </w:rPr>
      </w:pPr>
      <w:r w:rsidRPr="006069D7">
        <w:rPr>
          <w:rFonts w:ascii="Book Antiqua" w:hAnsi="Book Antiqua"/>
          <w:szCs w:val="24"/>
          <w:lang w:val="en-US"/>
        </w:rPr>
        <w:t>Northoff and Qin</w:t>
      </w:r>
      <w:r w:rsidR="00AE3905" w:rsidRPr="006069D7">
        <w:rPr>
          <w:rFonts w:ascii="Book Antiqua" w:hAnsi="Book Antiqua"/>
          <w:szCs w:val="24"/>
          <w:vertAlign w:val="superscript"/>
          <w:lang w:val="en-US"/>
        </w:rPr>
        <w:t>[70]</w:t>
      </w:r>
      <w:r w:rsidR="00AE3905" w:rsidRPr="006069D7">
        <w:rPr>
          <w:rFonts w:ascii="Book Antiqua" w:hAnsi="Book Antiqua"/>
          <w:szCs w:val="24"/>
          <w:lang w:val="en-US"/>
        </w:rPr>
        <w:t xml:space="preserve">) </w:t>
      </w:r>
      <w:r w:rsidR="00AE3905" w:rsidRPr="006069D7">
        <w:rPr>
          <w:rFonts w:ascii="Book Antiqua" w:hAnsi="Book Antiqua" w:cs="Times New Roman"/>
          <w:szCs w:val="24"/>
          <w:lang w:val="en-US"/>
        </w:rPr>
        <w:t>suggested, after reviewing the literature, that AVHs may represent resting-state neuronal hyperactivity in th</w:t>
      </w:r>
      <w:r w:rsidRPr="006069D7">
        <w:rPr>
          <w:rFonts w:ascii="Book Antiqua" w:hAnsi="Book Antiqua" w:cs="Times New Roman"/>
          <w:szCs w:val="24"/>
          <w:lang w:val="en-US"/>
        </w:rPr>
        <w:t>e default-mode cortical network</w:t>
      </w:r>
      <w:r w:rsidR="00AE3905" w:rsidRPr="006069D7">
        <w:rPr>
          <w:rFonts w:ascii="Book Antiqua" w:hAnsi="Book Antiqua" w:cs="Times New Roman"/>
          <w:szCs w:val="24"/>
          <w:vertAlign w:val="superscript"/>
          <w:lang w:val="en-US"/>
        </w:rPr>
        <w:t>[71]</w:t>
      </w:r>
      <w:r w:rsidR="00AE3905" w:rsidRPr="006069D7">
        <w:rPr>
          <w:rFonts w:ascii="Book Antiqua" w:hAnsi="Book Antiqua" w:cs="Times New Roman"/>
          <w:szCs w:val="24"/>
          <w:lang w:val="en-US"/>
        </w:rPr>
        <w:t xml:space="preserve">, a kind of spontaneous neuronal firing especially in the auditory areas, during AVHs in the absence of an external auditory stimulus. </w:t>
      </w:r>
      <w:r w:rsidR="00AE3905" w:rsidRPr="006069D7">
        <w:rPr>
          <w:rFonts w:ascii="Book Antiqua" w:hAnsi="Book Antiqua"/>
          <w:szCs w:val="24"/>
          <w:lang w:val="en-US"/>
        </w:rPr>
        <w:t>Northoff and Qin</w:t>
      </w:r>
      <w:r w:rsidR="00AE3905" w:rsidRPr="006069D7">
        <w:rPr>
          <w:rFonts w:ascii="Book Antiqua" w:hAnsi="Book Antiqua"/>
          <w:szCs w:val="24"/>
          <w:vertAlign w:val="superscript"/>
          <w:lang w:val="en-US"/>
        </w:rPr>
        <w:t>[70]</w:t>
      </w:r>
      <w:r w:rsidR="00AE3905" w:rsidRPr="006069D7">
        <w:rPr>
          <w:rFonts w:ascii="Book Antiqua" w:hAnsi="Book Antiqua"/>
          <w:szCs w:val="24"/>
          <w:lang w:val="en-US"/>
        </w:rPr>
        <w:t xml:space="preserve"> </w:t>
      </w:r>
      <w:r w:rsidR="00AE3905" w:rsidRPr="006069D7">
        <w:rPr>
          <w:rFonts w:ascii="Book Antiqua" w:hAnsi="Book Antiqua" w:cs="Times New Roman"/>
          <w:szCs w:val="24"/>
          <w:lang w:val="en-US"/>
        </w:rPr>
        <w:t>summarized their review by stating that</w:t>
      </w:r>
      <w:r w:rsidRPr="006069D7">
        <w:rPr>
          <w:rFonts w:ascii="Book Antiqua" w:hAnsi="Book Antiqua" w:cs="Times New Roman" w:hint="eastAsia"/>
          <w:szCs w:val="24"/>
          <w:lang w:val="en-US" w:eastAsia="zh-CN"/>
        </w:rPr>
        <w:t>:</w:t>
      </w:r>
      <w:r w:rsidR="00AE3905" w:rsidRPr="006069D7">
        <w:rPr>
          <w:rFonts w:ascii="Book Antiqua" w:hAnsi="Book Antiqua" w:cs="Times New Roman"/>
          <w:szCs w:val="24"/>
          <w:lang w:val="en-US"/>
        </w:rPr>
        <w:t xml:space="preserve"> </w:t>
      </w:r>
      <w:r w:rsidRPr="006069D7">
        <w:rPr>
          <w:rFonts w:ascii="Book Antiqua" w:hAnsi="Book Antiqua" w:cs="Times New Roman"/>
          <w:szCs w:val="24"/>
          <w:lang w:val="en-US" w:eastAsia="zh-CN"/>
        </w:rPr>
        <w:t>“</w:t>
      </w:r>
      <w:r w:rsidR="00AE3905" w:rsidRPr="006069D7">
        <w:rPr>
          <w:rFonts w:ascii="Book Antiqua" w:hAnsi="Book Antiqua" w:cs="Times New Roman"/>
          <w:szCs w:val="24"/>
          <w:lang w:val="en-US"/>
        </w:rPr>
        <w:t xml:space="preserve">the </w:t>
      </w:r>
      <w:r w:rsidR="00AE3905" w:rsidRPr="006069D7">
        <w:rPr>
          <w:rFonts w:ascii="Book Antiqua" w:eastAsiaTheme="minorHAnsi" w:hAnsi="Book Antiqua" w:cs="Times New Roman"/>
          <w:szCs w:val="24"/>
          <w:lang w:val="en-US" w:eastAsia="en-US"/>
        </w:rPr>
        <w:t>findings suggest that the resting state activity in especially the anterior medial cortical regions is abnormally increased as indicated by the observations of ... increased connectivity, and increased low-frequency fluctuations in schizophrenic patients.</w:t>
      </w:r>
      <w:r w:rsidRPr="006069D7">
        <w:rPr>
          <w:rFonts w:ascii="Book Antiqua" w:hAnsi="Book Antiqua" w:cs="Times New Roman"/>
          <w:szCs w:val="24"/>
          <w:lang w:val="en-US" w:eastAsia="zh-CN"/>
        </w:rPr>
        <w:t>”</w:t>
      </w:r>
      <w:r w:rsidR="00AE3905" w:rsidRPr="006069D7">
        <w:rPr>
          <w:rFonts w:ascii="Book Antiqua" w:hAnsi="Book Antiqua" w:cs="Times New Roman"/>
          <w:szCs w:val="24"/>
          <w:lang w:val="en-US"/>
        </w:rPr>
        <w:t xml:space="preserve"> p. 206.</w:t>
      </w:r>
    </w:p>
    <w:p w:rsidR="00AE3905" w:rsidRPr="006069D7" w:rsidRDefault="00AE3905" w:rsidP="00555E35">
      <w:pPr>
        <w:spacing w:after="0" w:line="360" w:lineRule="auto"/>
        <w:ind w:firstLineChars="100" w:firstLine="240"/>
        <w:jc w:val="both"/>
        <w:rPr>
          <w:rFonts w:ascii="Book Antiqua" w:hAnsi="Book Antiqua" w:cs="Times New Roman"/>
          <w:szCs w:val="24"/>
          <w:lang w:val="en-US"/>
        </w:rPr>
      </w:pPr>
      <w:r w:rsidRPr="006069D7">
        <w:rPr>
          <w:rFonts w:ascii="Book Antiqua" w:hAnsi="Book Antiqua" w:cs="Times New Roman"/>
          <w:szCs w:val="24"/>
          <w:lang w:val="en-US"/>
        </w:rPr>
        <w:t>Increased spontaneous activation in regions associated with the default-mode network may then interfere with processing of external speech, or an auditory stimulus, causing a kind of neuronal</w:t>
      </w:r>
      <w:r w:rsidR="00555E35" w:rsidRPr="006069D7">
        <w:rPr>
          <w:rFonts w:ascii="Book Antiqua" w:hAnsi="Book Antiqua" w:cs="Times New Roman"/>
          <w:szCs w:val="24"/>
          <w:lang w:val="en-US"/>
        </w:rPr>
        <w:t xml:space="preserve"> interference, </w:t>
      </w:r>
      <w:r w:rsidR="00555E35" w:rsidRPr="006069D7">
        <w:rPr>
          <w:rFonts w:ascii="Book Antiqua" w:hAnsi="Book Antiqua" w:cs="Times New Roman"/>
          <w:i/>
          <w:szCs w:val="24"/>
          <w:lang w:val="en-US"/>
        </w:rPr>
        <w:t>i.</w:t>
      </w:r>
      <w:r w:rsidRPr="006069D7">
        <w:rPr>
          <w:rFonts w:ascii="Book Antiqua" w:hAnsi="Book Antiqua" w:cs="Times New Roman"/>
          <w:i/>
          <w:szCs w:val="24"/>
          <w:lang w:val="en-US"/>
        </w:rPr>
        <w:t>e.</w:t>
      </w:r>
      <w:r w:rsidR="00555E35" w:rsidRPr="006069D7">
        <w:rPr>
          <w:rFonts w:ascii="Book Antiqua" w:hAnsi="Book Antiqua" w:cs="Times New Roman" w:hint="eastAsia"/>
          <w:szCs w:val="24"/>
          <w:lang w:val="en-US" w:eastAsia="zh-CN"/>
        </w:rPr>
        <w:t>,</w:t>
      </w:r>
      <w:r w:rsidRPr="006069D7">
        <w:rPr>
          <w:rFonts w:ascii="Book Antiqua" w:hAnsi="Book Antiqua" w:cs="Times New Roman"/>
          <w:szCs w:val="24"/>
          <w:lang w:val="en-US"/>
        </w:rPr>
        <w:t xml:space="preserve"> the internally generated neuronal activity during episodes of AVH interferes with the processing of an external stimulus. This is illustrated in Figure 3, which also shows in the lower panel a comparison between patients with frequent and severe AVHs and healthy controls in the presence of an auditory stimulus. </w:t>
      </w:r>
    </w:p>
    <w:p w:rsidR="00AE3905" w:rsidRPr="006069D7" w:rsidRDefault="00AE3905" w:rsidP="00124740">
      <w:pPr>
        <w:autoSpaceDE w:val="0"/>
        <w:autoSpaceDN w:val="0"/>
        <w:adjustRightInd w:val="0"/>
        <w:spacing w:after="0" w:line="360" w:lineRule="auto"/>
        <w:ind w:firstLineChars="100" w:firstLine="240"/>
        <w:jc w:val="both"/>
        <w:rPr>
          <w:rFonts w:ascii="Book Antiqua" w:hAnsi="Book Antiqua" w:cs="Times New Roman"/>
          <w:szCs w:val="24"/>
          <w:lang w:val="en-US"/>
        </w:rPr>
      </w:pPr>
      <w:r w:rsidRPr="006069D7">
        <w:rPr>
          <w:rFonts w:ascii="Book Antiqua" w:hAnsi="Book Antiqua" w:cs="Times New Roman"/>
          <w:szCs w:val="24"/>
          <w:lang w:val="en-US"/>
        </w:rPr>
        <w:t xml:space="preserve">Neuronal interference was also observed by </w:t>
      </w:r>
      <w:r w:rsidR="00555E35" w:rsidRPr="006069D7">
        <w:rPr>
          <w:rFonts w:ascii="Book Antiqua" w:hAnsi="Book Antiqua"/>
          <w:szCs w:val="24"/>
          <w:lang w:val="en-US"/>
        </w:rPr>
        <w:t xml:space="preserve">Hubl </w:t>
      </w:r>
      <w:r w:rsidR="00555E35" w:rsidRPr="006069D7">
        <w:rPr>
          <w:rFonts w:ascii="Book Antiqua" w:hAnsi="Book Antiqua"/>
          <w:i/>
          <w:szCs w:val="24"/>
          <w:lang w:val="en-US"/>
        </w:rPr>
        <w:t>et al</w:t>
      </w:r>
      <w:r w:rsidRPr="006069D7">
        <w:rPr>
          <w:rFonts w:ascii="Book Antiqua" w:hAnsi="Book Antiqua"/>
          <w:szCs w:val="24"/>
          <w:vertAlign w:val="superscript"/>
          <w:lang w:val="en-US"/>
        </w:rPr>
        <w:t>[7</w:t>
      </w:r>
      <w:r w:rsidR="00EB574A" w:rsidRPr="006069D7">
        <w:rPr>
          <w:rFonts w:ascii="Book Antiqua" w:hAnsi="Book Antiqua"/>
          <w:szCs w:val="24"/>
          <w:vertAlign w:val="superscript"/>
          <w:lang w:val="en-US"/>
        </w:rPr>
        <w:t>2</w:t>
      </w:r>
      <w:r w:rsidRPr="006069D7">
        <w:rPr>
          <w:rFonts w:ascii="Book Antiqua" w:hAnsi="Book Antiqua"/>
          <w:szCs w:val="24"/>
          <w:vertAlign w:val="superscript"/>
          <w:lang w:val="en-US"/>
        </w:rPr>
        <w:t>]</w:t>
      </w:r>
      <w:r w:rsidRPr="006069D7">
        <w:rPr>
          <w:rFonts w:ascii="Book Antiqua" w:hAnsi="Book Antiqua"/>
          <w:szCs w:val="24"/>
          <w:lang w:val="en-US"/>
        </w:rPr>
        <w:t xml:space="preserve"> </w:t>
      </w:r>
      <w:r w:rsidRPr="006069D7">
        <w:rPr>
          <w:rFonts w:ascii="Book Antiqua" w:hAnsi="Book Antiqua" w:cs="Times New Roman"/>
          <w:szCs w:val="24"/>
          <w:lang w:val="en-US"/>
        </w:rPr>
        <w:t xml:space="preserve">and </w:t>
      </w:r>
      <w:r w:rsidR="00124740" w:rsidRPr="006069D7">
        <w:rPr>
          <w:rFonts w:ascii="Book Antiqua" w:hAnsi="Book Antiqua"/>
          <w:szCs w:val="24"/>
          <w:lang w:val="en-US"/>
        </w:rPr>
        <w:t xml:space="preserve">Ford </w:t>
      </w:r>
      <w:r w:rsidR="00124740" w:rsidRPr="006069D7">
        <w:rPr>
          <w:rFonts w:ascii="Book Antiqua" w:hAnsi="Book Antiqua"/>
          <w:i/>
          <w:szCs w:val="24"/>
          <w:lang w:val="en-US"/>
        </w:rPr>
        <w:t>et al</w:t>
      </w:r>
      <w:r w:rsidRPr="006069D7">
        <w:rPr>
          <w:rFonts w:ascii="Book Antiqua" w:hAnsi="Book Antiqua"/>
          <w:szCs w:val="24"/>
          <w:vertAlign w:val="superscript"/>
          <w:lang w:val="en-US"/>
        </w:rPr>
        <w:t>[37]</w:t>
      </w:r>
      <w:r w:rsidRPr="006069D7">
        <w:rPr>
          <w:rFonts w:ascii="Book Antiqua" w:hAnsi="Book Antiqua"/>
          <w:szCs w:val="24"/>
          <w:lang w:val="en-US"/>
        </w:rPr>
        <w:t xml:space="preserve"> </w:t>
      </w:r>
      <w:r w:rsidRPr="006069D7">
        <w:rPr>
          <w:rFonts w:ascii="Book Antiqua" w:hAnsi="Book Antiqua" w:cs="Times New Roman"/>
          <w:szCs w:val="24"/>
          <w:lang w:val="en-US"/>
        </w:rPr>
        <w:t>where the amplitude of the N1-component of the event-related electrophysiology potential (ERP) to an external auditory stimulus in AVH patients was reduced. Based on thes</w:t>
      </w:r>
      <w:r w:rsidR="00124740" w:rsidRPr="006069D7">
        <w:rPr>
          <w:rFonts w:ascii="Book Antiqua" w:hAnsi="Book Antiqua" w:cs="Times New Roman"/>
          <w:szCs w:val="24"/>
          <w:lang w:val="en-US"/>
        </w:rPr>
        <w:t>e and other studies, (</w:t>
      </w:r>
      <w:r w:rsidR="00124740" w:rsidRPr="006069D7">
        <w:rPr>
          <w:rFonts w:ascii="Book Antiqua" w:hAnsi="Book Antiqua" w:cs="Times New Roman"/>
          <w:i/>
          <w:szCs w:val="24"/>
          <w:lang w:val="en-US"/>
        </w:rPr>
        <w:t>e.g.</w:t>
      </w:r>
      <w:r w:rsidR="00124740" w:rsidRPr="006069D7">
        <w:rPr>
          <w:rFonts w:ascii="Book Antiqua" w:hAnsi="Book Antiqua" w:cs="Times New Roman" w:hint="eastAsia"/>
          <w:szCs w:val="24"/>
          <w:lang w:val="en-US" w:eastAsia="zh-CN"/>
        </w:rPr>
        <w:t>,</w:t>
      </w:r>
      <w:r w:rsidRPr="006069D7">
        <w:rPr>
          <w:rFonts w:ascii="Book Antiqua" w:hAnsi="Book Antiqua" w:cs="Times New Roman"/>
          <w:szCs w:val="24"/>
          <w:vertAlign w:val="superscript"/>
          <w:lang w:val="en-US"/>
        </w:rPr>
        <w:t>[70,7</w:t>
      </w:r>
      <w:r w:rsidR="00EB574A" w:rsidRPr="006069D7">
        <w:rPr>
          <w:rFonts w:ascii="Book Antiqua" w:hAnsi="Book Antiqua" w:cs="Times New Roman"/>
          <w:szCs w:val="24"/>
          <w:vertAlign w:val="superscript"/>
          <w:lang w:val="en-US"/>
        </w:rPr>
        <w:t>3</w:t>
      </w:r>
      <w:r w:rsidRPr="006069D7">
        <w:rPr>
          <w:rFonts w:ascii="Book Antiqua" w:hAnsi="Book Antiqua" w:cs="Times New Roman"/>
          <w:szCs w:val="24"/>
          <w:vertAlign w:val="superscript"/>
          <w:lang w:val="en-US"/>
        </w:rPr>
        <w:t>-7</w:t>
      </w:r>
      <w:r w:rsidR="00EF5F11" w:rsidRPr="006069D7">
        <w:rPr>
          <w:rFonts w:ascii="Book Antiqua" w:hAnsi="Book Antiqua" w:cs="Times New Roman" w:hint="eastAsia"/>
          <w:szCs w:val="24"/>
          <w:vertAlign w:val="superscript"/>
          <w:lang w:val="en-US" w:eastAsia="zh-CN"/>
        </w:rPr>
        <w:t>5</w:t>
      </w:r>
      <w:r w:rsidRPr="006069D7">
        <w:rPr>
          <w:rFonts w:ascii="Book Antiqua" w:hAnsi="Book Antiqua" w:cs="Times New Roman"/>
          <w:szCs w:val="24"/>
          <w:vertAlign w:val="superscript"/>
          <w:lang w:val="en-US"/>
        </w:rPr>
        <w:t>]</w:t>
      </w:r>
      <w:r w:rsidRPr="006069D7">
        <w:rPr>
          <w:rFonts w:ascii="Book Antiqua" w:hAnsi="Book Antiqua"/>
          <w:szCs w:val="24"/>
          <w:lang w:val="en-US"/>
        </w:rPr>
        <w:t xml:space="preserve">) it is </w:t>
      </w:r>
      <w:r w:rsidRPr="006069D7">
        <w:rPr>
          <w:rFonts w:ascii="Book Antiqua" w:hAnsi="Book Antiqua" w:cs="Times New Roman"/>
          <w:szCs w:val="24"/>
          <w:lang w:val="en-US"/>
        </w:rPr>
        <w:t>suggested that the evidence showed reduced rest-external stimulus interaction in AVHs, caused by failure of modulation of both resting state and stimulus-related activity. This is similar to the suggestion by Hu</w:t>
      </w:r>
      <w:r w:rsidR="00124740" w:rsidRPr="006069D7">
        <w:rPr>
          <w:rFonts w:ascii="Book Antiqua" w:hAnsi="Book Antiqua" w:cs="Times New Roman"/>
          <w:szCs w:val="24"/>
          <w:lang w:val="en-US"/>
        </w:rPr>
        <w:t xml:space="preserve">gdahl </w:t>
      </w:r>
      <w:r w:rsidR="00124740" w:rsidRPr="006069D7">
        <w:rPr>
          <w:rFonts w:ascii="Book Antiqua" w:hAnsi="Book Antiqua" w:cs="Times New Roman"/>
          <w:i/>
          <w:szCs w:val="24"/>
          <w:lang w:val="en-US"/>
        </w:rPr>
        <w:t>et al</w:t>
      </w:r>
      <w:r w:rsidRPr="006069D7">
        <w:rPr>
          <w:rFonts w:ascii="Book Antiqua" w:hAnsi="Book Antiqua" w:cs="Times New Roman"/>
          <w:szCs w:val="24"/>
          <w:vertAlign w:val="superscript"/>
          <w:lang w:val="en-US"/>
        </w:rPr>
        <w:t>[7]</w:t>
      </w:r>
      <w:r w:rsidRPr="006069D7">
        <w:rPr>
          <w:rFonts w:ascii="Book Antiqua" w:hAnsi="Book Antiqua" w:cs="Times New Roman"/>
          <w:szCs w:val="24"/>
          <w:lang w:val="en-US"/>
        </w:rPr>
        <w:t xml:space="preserve"> that AVHs may involve:</w:t>
      </w:r>
      <w:r w:rsidR="00124740" w:rsidRPr="006069D7">
        <w:rPr>
          <w:rFonts w:ascii="Book Antiqua" w:hAnsi="Book Antiqua" w:cs="Times New Roman" w:hint="eastAsia"/>
          <w:szCs w:val="24"/>
          <w:lang w:val="en-US" w:eastAsia="zh-CN"/>
        </w:rPr>
        <w:t xml:space="preserve"> </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failure of down-reg</w:t>
      </w:r>
      <w:r w:rsidRPr="006069D7">
        <w:rPr>
          <w:rFonts w:ascii="Book Antiqua" w:hAnsi="Book Antiqua" w:cs="Times New Roman"/>
          <w:szCs w:val="24"/>
          <w:lang w:val="en-US"/>
        </w:rPr>
        <w:softHyphen/>
        <w:t>ulation of a resting-state network and corre</w:t>
      </w:r>
      <w:r w:rsidRPr="006069D7">
        <w:rPr>
          <w:rFonts w:ascii="Book Antiqua" w:hAnsi="Book Antiqua" w:cs="Times New Roman"/>
          <w:szCs w:val="24"/>
          <w:lang w:val="en-US"/>
        </w:rPr>
        <w:softHyphen/>
        <w:t>sponding up-regulation of an effort network, thus upsetting the normal functioning of cogni</w:t>
      </w:r>
      <w:r w:rsidRPr="006069D7">
        <w:rPr>
          <w:rFonts w:ascii="Book Antiqua" w:hAnsi="Book Antiqua" w:cs="Times New Roman"/>
          <w:szCs w:val="24"/>
          <w:lang w:val="en-US"/>
        </w:rPr>
        <w:softHyphen/>
        <w:t>tive control mechanisms</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(p. 41). </w:t>
      </w:r>
    </w:p>
    <w:p w:rsidR="005C04F6" w:rsidRPr="006069D7" w:rsidRDefault="005C04F6" w:rsidP="004F2F35">
      <w:pPr>
        <w:autoSpaceDE w:val="0"/>
        <w:autoSpaceDN w:val="0"/>
        <w:adjustRightInd w:val="0"/>
        <w:spacing w:after="0" w:line="360" w:lineRule="auto"/>
        <w:jc w:val="both"/>
        <w:rPr>
          <w:rFonts w:ascii="Book Antiqua" w:hAnsi="Book Antiqua" w:cs="Times New Roman"/>
          <w:szCs w:val="24"/>
          <w:lang w:val="en-US" w:eastAsia="zh-CN"/>
        </w:rPr>
      </w:pPr>
    </w:p>
    <w:p w:rsidR="005C04F6" w:rsidRPr="006069D7" w:rsidRDefault="005C04F6" w:rsidP="004F2F35">
      <w:pPr>
        <w:autoSpaceDE w:val="0"/>
        <w:autoSpaceDN w:val="0"/>
        <w:adjustRightInd w:val="0"/>
        <w:spacing w:after="0" w:line="360" w:lineRule="auto"/>
        <w:jc w:val="both"/>
        <w:rPr>
          <w:rFonts w:ascii="Book Antiqua" w:hAnsi="Book Antiqua" w:cs="Times New Roman"/>
          <w:b/>
          <w:i/>
          <w:szCs w:val="24"/>
          <w:lang w:val="en-US"/>
        </w:rPr>
      </w:pPr>
      <w:r w:rsidRPr="006069D7">
        <w:rPr>
          <w:rFonts w:ascii="Book Antiqua" w:hAnsi="Book Antiqua" w:cs="Times New Roman"/>
          <w:b/>
          <w:i/>
          <w:szCs w:val="24"/>
          <w:lang w:val="en-US"/>
        </w:rPr>
        <w:t>A paradoxical finding</w:t>
      </w:r>
    </w:p>
    <w:p w:rsidR="003D4885" w:rsidRPr="006069D7" w:rsidRDefault="005C04F6"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szCs w:val="24"/>
          <w:lang w:val="en-US"/>
        </w:rPr>
        <w:t>E</w:t>
      </w:r>
      <w:r w:rsidR="00AE3905" w:rsidRPr="006069D7">
        <w:rPr>
          <w:rFonts w:ascii="Book Antiqua" w:hAnsi="Book Antiqua" w:cs="Times New Roman"/>
          <w:szCs w:val="24"/>
          <w:lang w:val="en-US"/>
        </w:rPr>
        <w:t xml:space="preserve">mpirical evidence from functional neuroimaging studies, both electrophysiological and hemodynamic studies, point in the direction of AVHs being related to abnormal neuronal network architecture and interactions, with increased activation in auditory and speech perception areas in the absence of external auditory stimuli, and reduced activation in the same areas in the presence of external </w:t>
      </w:r>
      <w:r w:rsidR="00124740" w:rsidRPr="006069D7">
        <w:rPr>
          <w:rFonts w:ascii="Book Antiqua" w:hAnsi="Book Antiqua" w:cs="Times New Roman"/>
          <w:szCs w:val="24"/>
          <w:lang w:val="en-US"/>
        </w:rPr>
        <w:t xml:space="preserve">auditory stimuli. Kompus </w:t>
      </w:r>
      <w:r w:rsidR="00124740" w:rsidRPr="006069D7">
        <w:rPr>
          <w:rFonts w:ascii="Book Antiqua" w:hAnsi="Book Antiqua" w:cs="Times New Roman"/>
          <w:i/>
          <w:szCs w:val="24"/>
          <w:lang w:val="en-US"/>
        </w:rPr>
        <w:t>et al</w:t>
      </w:r>
      <w:r w:rsidR="00AE3905" w:rsidRPr="006069D7">
        <w:rPr>
          <w:rFonts w:ascii="Book Antiqua" w:hAnsi="Book Antiqua" w:cs="Times New Roman"/>
          <w:szCs w:val="24"/>
          <w:vertAlign w:val="superscript"/>
          <w:lang w:val="en-US"/>
        </w:rPr>
        <w:t>[24]</w:t>
      </w:r>
      <w:r w:rsidR="00AE3905" w:rsidRPr="006069D7">
        <w:rPr>
          <w:rFonts w:ascii="Book Antiqua" w:hAnsi="Book Antiqua" w:cs="Times New Roman"/>
          <w:szCs w:val="24"/>
          <w:lang w:val="en-US"/>
        </w:rPr>
        <w:t xml:space="preserve"> labelled this the </w:t>
      </w:r>
      <w:r w:rsidR="00124740" w:rsidRPr="006069D7">
        <w:rPr>
          <w:rFonts w:ascii="Book Antiqua" w:hAnsi="Book Antiqua" w:cs="Times New Roman"/>
          <w:szCs w:val="24"/>
          <w:lang w:val="en-US" w:eastAsia="zh-CN"/>
        </w:rPr>
        <w:t>“</w:t>
      </w:r>
      <w:r w:rsidR="00AE3905" w:rsidRPr="006069D7">
        <w:rPr>
          <w:rFonts w:ascii="Book Antiqua" w:hAnsi="Book Antiqua" w:cs="Times New Roman"/>
          <w:szCs w:val="24"/>
          <w:lang w:val="en-US"/>
        </w:rPr>
        <w:t>paradoxical effect</w:t>
      </w:r>
      <w:r w:rsidR="00124740" w:rsidRPr="006069D7">
        <w:rPr>
          <w:rFonts w:ascii="Book Antiqua" w:hAnsi="Book Antiqua" w:cs="Times New Roman"/>
          <w:szCs w:val="24"/>
          <w:lang w:val="en-US" w:eastAsia="zh-CN"/>
        </w:rPr>
        <w:t>”</w:t>
      </w:r>
      <w:r w:rsidR="00AE3905" w:rsidRPr="006069D7">
        <w:rPr>
          <w:rFonts w:ascii="Book Antiqua" w:hAnsi="Book Antiqua" w:cs="Times New Roman"/>
          <w:szCs w:val="24"/>
          <w:lang w:val="en-US"/>
        </w:rPr>
        <w:t xml:space="preserve"> since it is paradoxical that increased spontaneous activation in AVH patients in the absence of an auditory stimulus is not further increased when an auditory stimulus is actually presented, as if the perceptual system is </w:t>
      </w:r>
      <w:r w:rsidR="00124740" w:rsidRPr="006069D7">
        <w:rPr>
          <w:rFonts w:ascii="Book Antiqua" w:hAnsi="Book Antiqua" w:cs="Times New Roman"/>
          <w:szCs w:val="24"/>
          <w:lang w:val="en-US" w:eastAsia="zh-CN"/>
        </w:rPr>
        <w:t>“</w:t>
      </w:r>
      <w:r w:rsidR="00AE3905" w:rsidRPr="006069D7">
        <w:rPr>
          <w:rFonts w:ascii="Book Antiqua" w:hAnsi="Book Antiqua" w:cs="Times New Roman"/>
          <w:szCs w:val="24"/>
          <w:lang w:val="en-US"/>
        </w:rPr>
        <w:t>shut down</w:t>
      </w:r>
      <w:r w:rsidR="00124740" w:rsidRPr="006069D7">
        <w:rPr>
          <w:rFonts w:ascii="Book Antiqua" w:hAnsi="Book Antiqua" w:cs="Times New Roman"/>
          <w:szCs w:val="24"/>
          <w:lang w:val="en-US" w:eastAsia="zh-CN"/>
        </w:rPr>
        <w:t>”</w:t>
      </w:r>
      <w:r w:rsidR="00AE3905" w:rsidRPr="006069D7">
        <w:rPr>
          <w:rFonts w:ascii="Book Antiqua" w:hAnsi="Book Antiqua" w:cs="Times New Roman"/>
          <w:szCs w:val="24"/>
          <w:lang w:val="en-US"/>
        </w:rPr>
        <w:t>. A major question is of course why this paradoxical effect occurs in the first place.</w:t>
      </w:r>
    </w:p>
    <w:p w:rsidR="003D4885" w:rsidRPr="006069D7" w:rsidRDefault="00124740" w:rsidP="00124740">
      <w:pPr>
        <w:autoSpaceDE w:val="0"/>
        <w:autoSpaceDN w:val="0"/>
        <w:adjustRightInd w:val="0"/>
        <w:spacing w:after="0" w:line="360" w:lineRule="auto"/>
        <w:ind w:firstLineChars="100" w:firstLine="240"/>
        <w:jc w:val="both"/>
        <w:rPr>
          <w:rFonts w:ascii="Book Antiqua" w:hAnsi="Book Antiqua"/>
          <w:szCs w:val="24"/>
          <w:lang w:val="en-US"/>
        </w:rPr>
      </w:pPr>
      <w:r w:rsidRPr="006069D7">
        <w:rPr>
          <w:rFonts w:ascii="Book Antiqua" w:hAnsi="Book Antiqua"/>
          <w:szCs w:val="24"/>
          <w:lang w:val="en-US"/>
        </w:rPr>
        <w:t>Northoff and Qin</w:t>
      </w:r>
      <w:r w:rsidR="00AE3905" w:rsidRPr="006069D7">
        <w:rPr>
          <w:rFonts w:ascii="Book Antiqua" w:hAnsi="Book Antiqua"/>
          <w:szCs w:val="24"/>
          <w:vertAlign w:val="superscript"/>
          <w:lang w:val="en-US"/>
        </w:rPr>
        <w:t>[70]</w:t>
      </w:r>
      <w:r w:rsidR="00AE3905" w:rsidRPr="006069D7">
        <w:rPr>
          <w:rFonts w:ascii="Book Antiqua" w:hAnsi="Book Antiqua"/>
          <w:szCs w:val="24"/>
          <w:lang w:val="en-US"/>
        </w:rPr>
        <w:t xml:space="preserve"> </w:t>
      </w:r>
      <w:r w:rsidR="00AE3905" w:rsidRPr="006069D7">
        <w:rPr>
          <w:rFonts w:ascii="Book Antiqua" w:hAnsi="Book Antiqua" w:cs="Times New Roman"/>
          <w:szCs w:val="24"/>
          <w:lang w:val="en-US"/>
        </w:rPr>
        <w:t>suggested that the reduced resting-stimulus network interaction is the result of a mislabeling process where the abnormal processes that have occurred in the auditory cortex in AVH patients cause the patient to register an internally generated event as if it was an external stimulus, similar to faulty monitoring and labelling of an inner speech e</w:t>
      </w:r>
      <w:r w:rsidRPr="006069D7">
        <w:rPr>
          <w:rFonts w:ascii="Book Antiqua" w:hAnsi="Book Antiqua" w:cs="Times New Roman"/>
          <w:szCs w:val="24"/>
          <w:lang w:val="en-US"/>
        </w:rPr>
        <w:t>vent as coming from the outside</w:t>
      </w:r>
      <w:r w:rsidR="00AE3905" w:rsidRPr="006069D7">
        <w:rPr>
          <w:rFonts w:ascii="Book Antiqua" w:hAnsi="Book Antiqua" w:cs="Times New Roman"/>
          <w:szCs w:val="24"/>
          <w:vertAlign w:val="superscript"/>
          <w:lang w:val="en-US"/>
        </w:rPr>
        <w:t>[3</w:t>
      </w:r>
      <w:r w:rsidRPr="006069D7">
        <w:rPr>
          <w:rFonts w:ascii="Book Antiqua" w:hAnsi="Book Antiqua" w:cs="Times New Roman"/>
          <w:szCs w:val="24"/>
          <w:vertAlign w:val="superscript"/>
          <w:lang w:val="en-US"/>
        </w:rPr>
        <w:t>5</w:t>
      </w:r>
      <w:r w:rsidRPr="006069D7">
        <w:rPr>
          <w:rFonts w:ascii="Book Antiqua" w:hAnsi="Book Antiqua" w:cs="Times New Roman" w:hint="eastAsia"/>
          <w:szCs w:val="24"/>
          <w:vertAlign w:val="superscript"/>
          <w:lang w:val="en-US" w:eastAsia="zh-CN"/>
        </w:rPr>
        <w:t>,</w:t>
      </w:r>
      <w:r w:rsidRPr="006069D7">
        <w:rPr>
          <w:rFonts w:ascii="Book Antiqua" w:hAnsi="Book Antiqua" w:cs="Times New Roman"/>
          <w:szCs w:val="24"/>
          <w:vertAlign w:val="superscript"/>
          <w:lang w:val="en-US"/>
        </w:rPr>
        <w:t>36]</w:t>
      </w:r>
      <w:r w:rsidRPr="006069D7">
        <w:rPr>
          <w:rFonts w:ascii="Book Antiqua" w:hAnsi="Book Antiqua" w:cs="Times New Roman"/>
          <w:szCs w:val="24"/>
          <w:lang w:val="en-US"/>
        </w:rPr>
        <w:t xml:space="preserve">. Similarly, Kompus </w:t>
      </w:r>
      <w:r w:rsidRPr="006069D7">
        <w:rPr>
          <w:rFonts w:ascii="Book Antiqua" w:hAnsi="Book Antiqua" w:cs="Times New Roman"/>
          <w:i/>
          <w:szCs w:val="24"/>
          <w:lang w:val="en-US"/>
        </w:rPr>
        <w:t>et al</w:t>
      </w:r>
      <w:r w:rsidR="00AE3905" w:rsidRPr="006069D7">
        <w:rPr>
          <w:rFonts w:ascii="Book Antiqua" w:hAnsi="Book Antiqua" w:cs="Times New Roman"/>
          <w:szCs w:val="24"/>
          <w:vertAlign w:val="superscript"/>
          <w:lang w:val="en-US"/>
        </w:rPr>
        <w:t>[24]</w:t>
      </w:r>
      <w:r w:rsidR="00AE3905" w:rsidRPr="006069D7">
        <w:rPr>
          <w:rFonts w:ascii="Book Antiqua" w:hAnsi="Book Antiqua" w:cs="Times New Roman"/>
          <w:szCs w:val="24"/>
          <w:lang w:val="en-US"/>
        </w:rPr>
        <w:t xml:space="preserve"> suggested that the paradoxical effect of reduced activation to an external auditory stimulus in the auditory cortex in AVH patients would fit a model of abnormal interaction between cortical networks, with too high activation in the default-mode network during episodes of external stimulus processing,</w:t>
      </w:r>
      <w:r w:rsidRPr="006069D7">
        <w:rPr>
          <w:rFonts w:ascii="Book Antiqua" w:hAnsi="Book Antiqua" w:cs="Times New Roman"/>
          <w:szCs w:val="24"/>
          <w:lang w:val="en-US"/>
        </w:rPr>
        <w:t xml:space="preserve"> causing neuronal interference</w:t>
      </w:r>
      <w:r w:rsidR="00AE3905" w:rsidRPr="006069D7">
        <w:rPr>
          <w:rFonts w:ascii="Book Antiqua" w:hAnsi="Book Antiqua" w:cs="Times New Roman"/>
          <w:szCs w:val="24"/>
          <w:vertAlign w:val="superscript"/>
          <w:lang w:val="en-US"/>
        </w:rPr>
        <w:t>[7</w:t>
      </w:r>
      <w:r w:rsidR="00EF5F11" w:rsidRPr="006069D7">
        <w:rPr>
          <w:rFonts w:ascii="Book Antiqua" w:hAnsi="Book Antiqua" w:cs="Times New Roman" w:hint="eastAsia"/>
          <w:szCs w:val="24"/>
          <w:vertAlign w:val="superscript"/>
          <w:lang w:val="en-US" w:eastAsia="zh-CN"/>
        </w:rPr>
        <w:t>6</w:t>
      </w:r>
      <w:r w:rsidR="00AE3905" w:rsidRPr="006069D7">
        <w:rPr>
          <w:rFonts w:ascii="Book Antiqua" w:hAnsi="Book Antiqua" w:cs="Times New Roman"/>
          <w:szCs w:val="24"/>
          <w:vertAlign w:val="superscript"/>
          <w:lang w:val="en-US"/>
        </w:rPr>
        <w:t>]</w:t>
      </w:r>
      <w:r w:rsidRPr="006069D7">
        <w:rPr>
          <w:rFonts w:ascii="Book Antiqua" w:hAnsi="Book Antiqua" w:cs="Times New Roman"/>
          <w:szCs w:val="24"/>
          <w:lang w:val="en-US"/>
        </w:rPr>
        <w:t>, or resource competition</w:t>
      </w:r>
      <w:r w:rsidR="00AE3905" w:rsidRPr="006069D7">
        <w:rPr>
          <w:rFonts w:ascii="Book Antiqua" w:hAnsi="Book Antiqua" w:cs="Times New Roman"/>
          <w:szCs w:val="24"/>
          <w:vertAlign w:val="superscript"/>
          <w:lang w:val="en-US"/>
        </w:rPr>
        <w:t>[60]</w:t>
      </w:r>
      <w:r w:rsidR="00AE3905" w:rsidRPr="006069D7">
        <w:rPr>
          <w:rFonts w:ascii="Book Antiqua" w:hAnsi="Book Antiqua"/>
          <w:szCs w:val="24"/>
          <w:lang w:val="en-US"/>
        </w:rPr>
        <w:t xml:space="preserve">. </w:t>
      </w:r>
    </w:p>
    <w:p w:rsidR="00AE3905" w:rsidRPr="006069D7" w:rsidRDefault="00124740" w:rsidP="00124740">
      <w:pPr>
        <w:autoSpaceDE w:val="0"/>
        <w:autoSpaceDN w:val="0"/>
        <w:adjustRightInd w:val="0"/>
        <w:spacing w:after="0" w:line="360" w:lineRule="auto"/>
        <w:ind w:firstLineChars="100" w:firstLine="240"/>
        <w:jc w:val="both"/>
        <w:rPr>
          <w:rFonts w:ascii="Book Antiqua" w:hAnsi="Book Antiqua" w:cs="Times New Roman"/>
          <w:szCs w:val="24"/>
          <w:lang w:val="en-US"/>
        </w:rPr>
      </w:pPr>
      <w:r w:rsidRPr="006069D7">
        <w:rPr>
          <w:rFonts w:ascii="Book Antiqua" w:hAnsi="Book Antiqua" w:cs="Times New Roman"/>
          <w:szCs w:val="24"/>
          <w:lang w:val="en-US"/>
        </w:rPr>
        <w:t xml:space="preserve">Kompus </w:t>
      </w:r>
      <w:r w:rsidRPr="006069D7">
        <w:rPr>
          <w:rFonts w:ascii="Book Antiqua" w:hAnsi="Book Antiqua" w:cs="Times New Roman"/>
          <w:i/>
          <w:szCs w:val="24"/>
          <w:lang w:val="en-US"/>
        </w:rPr>
        <w:t>et al</w:t>
      </w:r>
      <w:r w:rsidR="00AE3905" w:rsidRPr="006069D7">
        <w:rPr>
          <w:rFonts w:ascii="Book Antiqua" w:hAnsi="Book Antiqua" w:cs="Times New Roman"/>
          <w:szCs w:val="24"/>
          <w:vertAlign w:val="superscript"/>
          <w:lang w:val="en-US"/>
        </w:rPr>
        <w:t>[24]</w:t>
      </w:r>
      <w:r w:rsidR="00AE3905" w:rsidRPr="006069D7">
        <w:rPr>
          <w:rFonts w:ascii="Book Antiqua" w:hAnsi="Book Antiqua" w:cs="Times New Roman"/>
          <w:szCs w:val="24"/>
          <w:lang w:val="en-US"/>
        </w:rPr>
        <w:t xml:space="preserve"> further discussed if this could be an attentional effect, in addition to a sensory processing effect, such that reduced activation to an external stimulus is caused by a failure to allocate attentional resources to an external source in the course of a hallucinatory episode. That schizophrenia patients are impaired on neuropsychological te</w:t>
      </w:r>
      <w:r w:rsidRPr="006069D7">
        <w:rPr>
          <w:rFonts w:ascii="Book Antiqua" w:hAnsi="Book Antiqua" w:cs="Times New Roman"/>
          <w:szCs w:val="24"/>
          <w:lang w:val="en-US"/>
        </w:rPr>
        <w:t>sts for attention is well-known</w:t>
      </w:r>
      <w:r w:rsidR="00AE3905" w:rsidRPr="006069D7">
        <w:rPr>
          <w:rFonts w:ascii="Book Antiqua" w:hAnsi="Book Antiqua" w:cs="Times New Roman"/>
          <w:szCs w:val="24"/>
          <w:vertAlign w:val="superscript"/>
          <w:lang w:val="en-US"/>
        </w:rPr>
        <w:t>[77-79]</w:t>
      </w:r>
      <w:r w:rsidR="00AE3905" w:rsidRPr="006069D7">
        <w:rPr>
          <w:rFonts w:ascii="Book Antiqua" w:hAnsi="Book Antiqua" w:cs="Times New Roman"/>
          <w:szCs w:val="24"/>
          <w:lang w:val="en-US"/>
        </w:rPr>
        <w:t>, and it has recently also been shown that AVH schizophrenia patients fail to allocate attentional resources to the l</w:t>
      </w:r>
      <w:r w:rsidRPr="006069D7">
        <w:rPr>
          <w:rFonts w:ascii="Book Antiqua" w:hAnsi="Book Antiqua" w:cs="Times New Roman"/>
          <w:szCs w:val="24"/>
          <w:lang w:val="en-US"/>
        </w:rPr>
        <w:t>ocation of an auditory stimulus</w:t>
      </w:r>
      <w:r w:rsidR="00AE3905" w:rsidRPr="006069D7">
        <w:rPr>
          <w:rFonts w:ascii="Book Antiqua" w:hAnsi="Book Antiqua" w:cs="Times New Roman"/>
          <w:szCs w:val="24"/>
          <w:vertAlign w:val="superscript"/>
          <w:lang w:val="en-US"/>
        </w:rPr>
        <w:t>[23]</w:t>
      </w:r>
      <w:r w:rsidR="00AE3905" w:rsidRPr="006069D7">
        <w:rPr>
          <w:rFonts w:ascii="Book Antiqua" w:hAnsi="Book Antiqua" w:cs="Times New Roman"/>
          <w:szCs w:val="24"/>
          <w:lang w:val="en-US"/>
        </w:rPr>
        <w:t>. Thus, it is possible that the paradoxical effect seen in the</w:t>
      </w:r>
      <w:r w:rsidRPr="006069D7">
        <w:rPr>
          <w:rFonts w:ascii="Book Antiqua" w:hAnsi="Book Antiqua" w:cs="Times New Roman"/>
          <w:szCs w:val="24"/>
          <w:lang w:val="en-US"/>
        </w:rPr>
        <w:t xml:space="preserve"> meta-analysis by Kompus </w:t>
      </w:r>
      <w:r w:rsidRPr="006069D7">
        <w:rPr>
          <w:rFonts w:ascii="Book Antiqua" w:hAnsi="Book Antiqua" w:cs="Times New Roman"/>
          <w:i/>
          <w:szCs w:val="24"/>
          <w:lang w:val="en-US"/>
        </w:rPr>
        <w:t>et al</w:t>
      </w:r>
      <w:r w:rsidR="00AE3905" w:rsidRPr="006069D7">
        <w:rPr>
          <w:rFonts w:ascii="Book Antiqua" w:hAnsi="Book Antiqua" w:cs="Times New Roman"/>
          <w:szCs w:val="24"/>
          <w:vertAlign w:val="superscript"/>
          <w:lang w:val="en-US"/>
        </w:rPr>
        <w:t>[24]</w:t>
      </w:r>
      <w:r w:rsidR="00AE3905" w:rsidRPr="006069D7">
        <w:rPr>
          <w:rFonts w:ascii="Book Antiqua" w:hAnsi="Book Antiqua" w:cs="Times New Roman"/>
          <w:szCs w:val="24"/>
          <w:lang w:val="en-US"/>
        </w:rPr>
        <w:t xml:space="preserve"> is an attentional effect, with the cognitive system being </w:t>
      </w:r>
      <w:r w:rsidRPr="006069D7">
        <w:rPr>
          <w:rFonts w:ascii="Book Antiqua" w:hAnsi="Book Antiqua" w:cs="Times New Roman"/>
          <w:szCs w:val="24"/>
          <w:lang w:val="en-US" w:eastAsia="zh-CN"/>
        </w:rPr>
        <w:t>“</w:t>
      </w:r>
      <w:r w:rsidR="00AE3905" w:rsidRPr="006069D7">
        <w:rPr>
          <w:rFonts w:ascii="Book Antiqua" w:hAnsi="Book Antiqua" w:cs="Times New Roman"/>
          <w:szCs w:val="24"/>
          <w:lang w:val="en-US"/>
        </w:rPr>
        <w:t>shut down</w:t>
      </w:r>
      <w:r w:rsidRPr="006069D7">
        <w:rPr>
          <w:rFonts w:ascii="Book Antiqua" w:hAnsi="Book Antiqua" w:cs="Times New Roman"/>
          <w:szCs w:val="24"/>
          <w:lang w:val="en-US" w:eastAsia="zh-CN"/>
        </w:rPr>
        <w:t>”</w:t>
      </w:r>
      <w:r w:rsidR="00AE3905" w:rsidRPr="006069D7">
        <w:rPr>
          <w:rFonts w:ascii="Book Antiqua" w:hAnsi="Book Antiqua" w:cs="Times New Roman"/>
          <w:szCs w:val="24"/>
          <w:lang w:val="en-US"/>
        </w:rPr>
        <w:t>. A third explanation is that it is a signal-gating effect, and that an auditory signal is not properly gated from the ear to the temporal lobe, possibly because of an abnormality at the</w:t>
      </w:r>
      <w:r w:rsidRPr="006069D7">
        <w:rPr>
          <w:rFonts w:ascii="Book Antiqua" w:hAnsi="Book Antiqua" w:cs="Times New Roman"/>
          <w:szCs w:val="24"/>
          <w:lang w:val="en-US"/>
        </w:rPr>
        <w:t xml:space="preserve"> thalamic or hippocampal levels</w:t>
      </w:r>
      <w:r w:rsidR="00AE3905" w:rsidRPr="006069D7">
        <w:rPr>
          <w:rFonts w:ascii="Book Antiqua" w:hAnsi="Book Antiqua" w:cs="Times New Roman"/>
          <w:szCs w:val="24"/>
          <w:vertAlign w:val="superscript"/>
          <w:lang w:val="en-US"/>
        </w:rPr>
        <w:t>[24]</w:t>
      </w:r>
      <w:r w:rsidR="00AE3905" w:rsidRPr="006069D7">
        <w:rPr>
          <w:rFonts w:ascii="Book Antiqua" w:hAnsi="Book Antiqua"/>
          <w:szCs w:val="24"/>
          <w:lang w:val="en-US"/>
        </w:rPr>
        <w:t xml:space="preserve">, in which case it would be the thalamic system being </w:t>
      </w:r>
      <w:r w:rsidRPr="006069D7">
        <w:rPr>
          <w:rFonts w:ascii="Book Antiqua" w:hAnsi="Book Antiqua"/>
          <w:szCs w:val="24"/>
          <w:lang w:val="en-US" w:eastAsia="zh-CN"/>
        </w:rPr>
        <w:t>“</w:t>
      </w:r>
      <w:r w:rsidR="00AE3905" w:rsidRPr="006069D7">
        <w:rPr>
          <w:rFonts w:ascii="Book Antiqua" w:hAnsi="Book Antiqua"/>
          <w:szCs w:val="24"/>
          <w:lang w:val="en-US"/>
        </w:rPr>
        <w:t>shut down</w:t>
      </w:r>
      <w:r w:rsidRPr="006069D7">
        <w:rPr>
          <w:rFonts w:ascii="Book Antiqua" w:hAnsi="Book Antiqua"/>
          <w:szCs w:val="24"/>
          <w:lang w:val="en-US" w:eastAsia="zh-CN"/>
        </w:rPr>
        <w:t>”</w:t>
      </w:r>
      <w:r w:rsidR="00AE3905" w:rsidRPr="006069D7">
        <w:rPr>
          <w:rFonts w:ascii="Book Antiqua" w:hAnsi="Book Antiqua"/>
          <w:szCs w:val="24"/>
          <w:lang w:val="en-US"/>
        </w:rPr>
        <w:t xml:space="preserve">. </w:t>
      </w:r>
      <w:r w:rsidR="00AE3905" w:rsidRPr="006069D7">
        <w:rPr>
          <w:rFonts w:ascii="Book Antiqua" w:hAnsi="Book Antiqua" w:cs="Times New Roman"/>
          <w:szCs w:val="24"/>
          <w:lang w:val="en-US"/>
        </w:rPr>
        <w:t>Several studies have shown that schizophrenia patien</w:t>
      </w:r>
      <w:r w:rsidRPr="006069D7">
        <w:rPr>
          <w:rFonts w:ascii="Book Antiqua" w:hAnsi="Book Antiqua" w:cs="Times New Roman"/>
          <w:szCs w:val="24"/>
          <w:lang w:val="en-US"/>
        </w:rPr>
        <w:t>ts show aberrant sensory gating</w:t>
      </w:r>
      <w:r w:rsidR="00AE3905" w:rsidRPr="006069D7">
        <w:rPr>
          <w:rFonts w:ascii="Book Antiqua" w:hAnsi="Book Antiqua" w:cs="Times New Roman"/>
          <w:szCs w:val="24"/>
          <w:vertAlign w:val="superscript"/>
          <w:lang w:val="en-US"/>
        </w:rPr>
        <w:t>[38,80</w:t>
      </w:r>
      <w:r w:rsidR="00EF5F11" w:rsidRPr="006069D7">
        <w:rPr>
          <w:rFonts w:ascii="Book Antiqua" w:hAnsi="Book Antiqua" w:cs="Times New Roman" w:hint="eastAsia"/>
          <w:szCs w:val="24"/>
          <w:vertAlign w:val="superscript"/>
          <w:lang w:val="en-US" w:eastAsia="zh-CN"/>
        </w:rPr>
        <w:t>,</w:t>
      </w:r>
      <w:r w:rsidR="00AE3905" w:rsidRPr="006069D7">
        <w:rPr>
          <w:rFonts w:ascii="Book Antiqua" w:hAnsi="Book Antiqua" w:cs="Times New Roman"/>
          <w:szCs w:val="24"/>
          <w:vertAlign w:val="superscript"/>
          <w:lang w:val="en-US"/>
        </w:rPr>
        <w:t>81]</w:t>
      </w:r>
      <w:r w:rsidR="00AE3905" w:rsidRPr="006069D7">
        <w:rPr>
          <w:rFonts w:ascii="Book Antiqua" w:hAnsi="Book Antiqua" w:cs="Times New Roman"/>
          <w:szCs w:val="24"/>
          <w:lang w:val="en-US"/>
        </w:rPr>
        <w:t xml:space="preserve"> such that the filtering function of sensory gating, </w:t>
      </w:r>
      <w:r w:rsidR="00AE3905" w:rsidRPr="006069D7">
        <w:rPr>
          <w:rFonts w:ascii="Book Antiqua" w:hAnsi="Book Antiqua" w:cs="Times New Roman"/>
          <w:i/>
          <w:szCs w:val="24"/>
          <w:lang w:val="en-US"/>
        </w:rPr>
        <w:t>i.e.</w:t>
      </w:r>
      <w:r w:rsidRPr="006069D7">
        <w:rPr>
          <w:rFonts w:ascii="Book Antiqua" w:hAnsi="Book Antiqua" w:cs="Times New Roman" w:hint="eastAsia"/>
          <w:szCs w:val="24"/>
          <w:lang w:val="en-US" w:eastAsia="zh-CN"/>
        </w:rPr>
        <w:t>,</w:t>
      </w:r>
      <w:r w:rsidR="00AE3905" w:rsidRPr="006069D7">
        <w:rPr>
          <w:rFonts w:ascii="Book Antiqua" w:hAnsi="Book Antiqua" w:cs="Times New Roman"/>
          <w:szCs w:val="24"/>
          <w:lang w:val="en-US"/>
        </w:rPr>
        <w:t xml:space="preserve"> to filter out irrelevant stimulus noise at the sub-cortical level, with the aim of facilitating attention shifts at the cortical level to relevant aspects of an external stimulus, is impaired. If this mechanism is aberrant, it is not unreasonable to assume that the processing of an external stimulus is hindered by the noise created by the internally generated AVH, which is not inhibited by the incoming stimulus.</w:t>
      </w:r>
    </w:p>
    <w:p w:rsidR="00AE3905" w:rsidRPr="006069D7" w:rsidRDefault="00AE3905" w:rsidP="004F2F35">
      <w:pPr>
        <w:autoSpaceDE w:val="0"/>
        <w:autoSpaceDN w:val="0"/>
        <w:adjustRightInd w:val="0"/>
        <w:spacing w:after="0" w:line="360" w:lineRule="auto"/>
        <w:jc w:val="both"/>
        <w:rPr>
          <w:rFonts w:ascii="Book Antiqua" w:hAnsi="Book Antiqua" w:cs="Times New Roman"/>
          <w:b/>
          <w:szCs w:val="24"/>
          <w:lang w:val="en-US"/>
        </w:rPr>
      </w:pPr>
    </w:p>
    <w:p w:rsidR="00AE3905" w:rsidRPr="006069D7" w:rsidRDefault="005C04F6" w:rsidP="004F2F35">
      <w:pPr>
        <w:autoSpaceDE w:val="0"/>
        <w:autoSpaceDN w:val="0"/>
        <w:adjustRightInd w:val="0"/>
        <w:spacing w:after="0" w:line="360" w:lineRule="auto"/>
        <w:jc w:val="both"/>
        <w:rPr>
          <w:rFonts w:ascii="Book Antiqua" w:hAnsi="Book Antiqua" w:cs="Times New Roman"/>
          <w:b/>
          <w:szCs w:val="24"/>
          <w:lang w:val="en-US"/>
        </w:rPr>
      </w:pPr>
      <w:r w:rsidRPr="006069D7">
        <w:rPr>
          <w:rFonts w:ascii="Book Antiqua" w:hAnsi="Book Antiqua" w:cs="Times New Roman"/>
          <w:b/>
          <w:szCs w:val="24"/>
          <w:lang w:val="en-US"/>
        </w:rPr>
        <w:t>FAILURE OF TOP-DOWN INHIBITION</w:t>
      </w:r>
    </w:p>
    <w:p w:rsidR="00124740" w:rsidRPr="006069D7" w:rsidRDefault="00AE3905" w:rsidP="004F2F35">
      <w:pPr>
        <w:autoSpaceDE w:val="0"/>
        <w:autoSpaceDN w:val="0"/>
        <w:adjustRightInd w:val="0"/>
        <w:spacing w:after="0" w:line="360" w:lineRule="auto"/>
        <w:jc w:val="both"/>
        <w:rPr>
          <w:rFonts w:ascii="Book Antiqua" w:hAnsi="Book Antiqua" w:cs="Times New Roman"/>
          <w:szCs w:val="24"/>
          <w:lang w:val="en-US" w:eastAsia="zh-CN"/>
        </w:rPr>
      </w:pPr>
      <w:r w:rsidRPr="006069D7">
        <w:rPr>
          <w:rFonts w:ascii="Book Antiqua" w:hAnsi="Book Antiqua" w:cs="Times New Roman"/>
          <w:szCs w:val="24"/>
          <w:lang w:val="en-US"/>
        </w:rPr>
        <w:t xml:space="preserve">Irrespective of the theoretical model and neuroimaging data supporting either a perceptual model or other models, what may trouble patients the most is the failure to ignore the </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voices</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when they occur, and to focus on other things happening in their surrounding environment. It is as if the </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voices</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drain the patent of their cognitive capacity, leaving them in the hands of whatever malevolent comments or commands the </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voice</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may find it proper to </w:t>
      </w:r>
      <w:r w:rsidR="00125205" w:rsidRPr="006069D7">
        <w:rPr>
          <w:rFonts w:ascii="Book Antiqua" w:hAnsi="Book Antiqua" w:cs="Times New Roman"/>
          <w:szCs w:val="24"/>
          <w:lang w:val="en-US"/>
        </w:rPr>
        <w:t>try on</w:t>
      </w:r>
      <w:r w:rsidRPr="006069D7">
        <w:rPr>
          <w:rFonts w:ascii="Book Antiqua" w:hAnsi="Book Antiqua" w:cs="Times New Roman"/>
          <w:szCs w:val="24"/>
          <w:lang w:val="en-US"/>
        </w:rPr>
        <w:t xml:space="preserve">. From a clinical point of view, this is probably what troubles, and not the least, scares the patient the most, being unable to control the </w:t>
      </w:r>
      <w:r w:rsidR="00124740" w:rsidRPr="006069D7">
        <w:rPr>
          <w:rFonts w:ascii="Book Antiqua" w:hAnsi="Book Antiqua" w:cs="Times New Roman"/>
          <w:szCs w:val="24"/>
          <w:lang w:val="en-US" w:eastAsia="zh-CN"/>
        </w:rPr>
        <w:t>“</w:t>
      </w:r>
      <w:r w:rsidR="00124740" w:rsidRPr="006069D7">
        <w:rPr>
          <w:rFonts w:ascii="Book Antiqua" w:hAnsi="Book Antiqua" w:cs="Times New Roman"/>
          <w:szCs w:val="24"/>
          <w:lang w:val="en-US"/>
        </w:rPr>
        <w:t>voice</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and to withstand and ignore what they </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say</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This not only confuses the patient but also creates anxiety and fear when struggling not to comply with what the </w:t>
      </w:r>
      <w:r w:rsidR="00124740" w:rsidRPr="006069D7">
        <w:rPr>
          <w:rFonts w:ascii="Book Antiqua" w:hAnsi="Book Antiqua" w:cs="Times New Roman"/>
          <w:szCs w:val="24"/>
          <w:lang w:val="en-US" w:eastAsia="zh-CN"/>
        </w:rPr>
        <w:t>“</w:t>
      </w:r>
      <w:r w:rsidR="00124740" w:rsidRPr="006069D7">
        <w:rPr>
          <w:rFonts w:ascii="Book Antiqua" w:hAnsi="Book Antiqua" w:cs="Times New Roman"/>
          <w:szCs w:val="24"/>
          <w:lang w:val="en-US"/>
        </w:rPr>
        <w:t>voice</w:t>
      </w:r>
      <w:r w:rsidR="00124740" w:rsidRPr="006069D7">
        <w:rPr>
          <w:rFonts w:ascii="Book Antiqua" w:hAnsi="Book Antiqua" w:cs="Times New Roman"/>
          <w:szCs w:val="24"/>
          <w:lang w:val="en-US" w:eastAsia="zh-CN"/>
        </w:rPr>
        <w:t>”</w:t>
      </w:r>
      <w:r w:rsidR="00124740" w:rsidRPr="006069D7">
        <w:rPr>
          <w:rFonts w:ascii="Book Antiqua" w:hAnsi="Book Antiqua" w:cs="Times New Roman" w:hint="eastAsia"/>
          <w:szCs w:val="24"/>
          <w:lang w:val="en-US" w:eastAsia="zh-CN"/>
        </w:rPr>
        <w:t xml:space="preserve"> </w:t>
      </w:r>
      <w:r w:rsidRPr="006069D7">
        <w:rPr>
          <w:rFonts w:ascii="Book Antiqua" w:hAnsi="Book Antiqua" w:cs="Times New Roman"/>
          <w:szCs w:val="24"/>
          <w:lang w:val="en-US"/>
        </w:rPr>
        <w:t>command.</w:t>
      </w:r>
      <w:r w:rsidR="004F2F35" w:rsidRPr="006069D7">
        <w:rPr>
          <w:rFonts w:ascii="Book Antiqua" w:hAnsi="Book Antiqua" w:cs="Times New Roman"/>
          <w:szCs w:val="24"/>
          <w:lang w:val="en-US"/>
        </w:rPr>
        <w:t xml:space="preserve"> </w:t>
      </w:r>
      <w:r w:rsidRPr="006069D7">
        <w:rPr>
          <w:rFonts w:ascii="Book Antiqua" w:hAnsi="Book Antiqua" w:cs="Times New Roman"/>
          <w:szCs w:val="24"/>
          <w:lang w:val="en-US"/>
        </w:rPr>
        <w:t>From a theoretical point of view this can be seen as a failure of top-down inhibitory control, or a failure of executive functions as it is typically ca</w:t>
      </w:r>
      <w:r w:rsidR="00124740" w:rsidRPr="006069D7">
        <w:rPr>
          <w:rFonts w:ascii="Book Antiqua" w:hAnsi="Book Antiqua" w:cs="Times New Roman"/>
          <w:szCs w:val="24"/>
          <w:lang w:val="en-US"/>
        </w:rPr>
        <w:t>lled in classic neuropsychology</w:t>
      </w:r>
      <w:r w:rsidRPr="006069D7">
        <w:rPr>
          <w:rFonts w:ascii="Book Antiqua" w:hAnsi="Book Antiqua" w:cs="Times New Roman"/>
          <w:szCs w:val="24"/>
          <w:vertAlign w:val="superscript"/>
          <w:lang w:val="en-US"/>
        </w:rPr>
        <w:t>[82</w:t>
      </w:r>
      <w:r w:rsidR="00124740" w:rsidRPr="006069D7">
        <w:rPr>
          <w:rFonts w:ascii="Book Antiqua" w:hAnsi="Book Antiqua" w:cs="Times New Roman" w:hint="eastAsia"/>
          <w:szCs w:val="24"/>
          <w:vertAlign w:val="superscript"/>
          <w:lang w:val="en-US" w:eastAsia="zh-CN"/>
        </w:rPr>
        <w:t>,</w:t>
      </w:r>
      <w:r w:rsidR="00422B2E" w:rsidRPr="006069D7">
        <w:rPr>
          <w:rFonts w:ascii="Book Antiqua" w:hAnsi="Book Antiqua" w:cs="Times New Roman"/>
          <w:szCs w:val="24"/>
          <w:vertAlign w:val="superscript"/>
          <w:lang w:val="en-US"/>
        </w:rPr>
        <w:t>83</w:t>
      </w:r>
      <w:r w:rsidRPr="006069D7">
        <w:rPr>
          <w:rFonts w:ascii="Book Antiqua" w:hAnsi="Book Antiqua" w:cs="Times New Roman"/>
          <w:szCs w:val="24"/>
          <w:vertAlign w:val="superscript"/>
          <w:lang w:val="en-US"/>
        </w:rPr>
        <w:t>]</w:t>
      </w:r>
      <w:r w:rsidRPr="006069D7">
        <w:rPr>
          <w:rFonts w:ascii="Book Antiqua" w:hAnsi="Book Antiqua" w:cs="Times New Roman"/>
          <w:szCs w:val="24"/>
          <w:lang w:val="en-US"/>
        </w:rPr>
        <w:t>. Using a variant of the dichotic listening experimental paradigm, the forced-attention paradigm,</w:t>
      </w:r>
      <w:r w:rsidR="004F2F35" w:rsidRPr="006069D7">
        <w:rPr>
          <w:rFonts w:ascii="Book Antiqua" w:hAnsi="Book Antiqua" w:cs="Times New Roman"/>
          <w:szCs w:val="24"/>
          <w:lang w:val="en-US"/>
        </w:rPr>
        <w:t xml:space="preserve"> </w:t>
      </w:r>
      <w:r w:rsidRPr="006069D7">
        <w:rPr>
          <w:rFonts w:ascii="Book Antiqua" w:hAnsi="Book Antiqua" w:cs="Times New Roman"/>
          <w:szCs w:val="24"/>
          <w:lang w:val="en-US"/>
        </w:rPr>
        <w:t>as described in the perceptio</w:t>
      </w:r>
      <w:r w:rsidR="00124740" w:rsidRPr="006069D7">
        <w:rPr>
          <w:rFonts w:ascii="Book Antiqua" w:hAnsi="Book Antiqua" w:cs="Times New Roman"/>
          <w:szCs w:val="24"/>
          <w:lang w:val="en-US"/>
        </w:rPr>
        <w:t xml:space="preserve">n section above, Hugdahl </w:t>
      </w:r>
      <w:r w:rsidR="00124740" w:rsidRPr="006069D7">
        <w:rPr>
          <w:rFonts w:ascii="Book Antiqua" w:hAnsi="Book Antiqua" w:cs="Times New Roman"/>
          <w:i/>
          <w:szCs w:val="24"/>
          <w:lang w:val="en-US"/>
        </w:rPr>
        <w:t>et al</w:t>
      </w:r>
      <w:r w:rsidRPr="006069D7">
        <w:rPr>
          <w:rFonts w:ascii="Book Antiqua" w:hAnsi="Book Antiqua" w:cs="Times New Roman"/>
          <w:szCs w:val="24"/>
          <w:vertAlign w:val="superscript"/>
          <w:lang w:val="en-US"/>
        </w:rPr>
        <w:t xml:space="preserve">[23] </w:t>
      </w:r>
      <w:r w:rsidRPr="006069D7">
        <w:rPr>
          <w:rFonts w:ascii="Book Antiqua" w:hAnsi="Book Antiqua" w:cs="Times New Roman"/>
          <w:szCs w:val="24"/>
          <w:lang w:val="en-US"/>
        </w:rPr>
        <w:t>found a negative correlation between scores on the PANSS hallucination item and the ability to shift attention to eit</w:t>
      </w:r>
      <w:r w:rsidR="00124740" w:rsidRPr="006069D7">
        <w:rPr>
          <w:rFonts w:ascii="Book Antiqua" w:hAnsi="Book Antiqua" w:cs="Times New Roman"/>
          <w:szCs w:val="24"/>
          <w:lang w:val="en-US"/>
        </w:rPr>
        <w:t>her side in auditory space (Figure 4).</w:t>
      </w:r>
    </w:p>
    <w:p w:rsidR="00AE3905" w:rsidRPr="006069D7" w:rsidRDefault="00AE3905" w:rsidP="00124740">
      <w:pPr>
        <w:autoSpaceDE w:val="0"/>
        <w:autoSpaceDN w:val="0"/>
        <w:adjustRightInd w:val="0"/>
        <w:spacing w:after="0" w:line="360" w:lineRule="auto"/>
        <w:ind w:firstLineChars="100" w:firstLine="240"/>
        <w:jc w:val="both"/>
        <w:rPr>
          <w:rFonts w:ascii="Book Antiqua" w:hAnsi="Book Antiqua" w:cs="Times New Roman"/>
          <w:szCs w:val="24"/>
          <w:lang w:val="en-US"/>
        </w:rPr>
      </w:pPr>
      <w:r w:rsidRPr="006069D7">
        <w:rPr>
          <w:rFonts w:ascii="Book Antiqua" w:hAnsi="Book Antiqua" w:cs="Times New Roman"/>
          <w:szCs w:val="24"/>
          <w:lang w:val="en-US"/>
        </w:rPr>
        <w:t>The forced-at</w:t>
      </w:r>
      <w:r w:rsidR="00124740" w:rsidRPr="006069D7">
        <w:rPr>
          <w:rFonts w:ascii="Book Antiqua" w:hAnsi="Book Antiqua" w:cs="Times New Roman"/>
          <w:szCs w:val="24"/>
          <w:lang w:val="en-US"/>
        </w:rPr>
        <w:t>tention dichotic listening task</w:t>
      </w:r>
      <w:r w:rsidRPr="006069D7">
        <w:rPr>
          <w:rFonts w:ascii="Book Antiqua" w:hAnsi="Book Antiqua" w:cs="Times New Roman"/>
          <w:szCs w:val="24"/>
          <w:vertAlign w:val="superscript"/>
          <w:lang w:val="en-US"/>
        </w:rPr>
        <w:t>[84</w:t>
      </w:r>
      <w:r w:rsidR="00124740" w:rsidRPr="006069D7">
        <w:rPr>
          <w:rFonts w:ascii="Book Antiqua" w:hAnsi="Book Antiqua" w:cs="Times New Roman" w:hint="eastAsia"/>
          <w:szCs w:val="24"/>
          <w:vertAlign w:val="superscript"/>
          <w:lang w:val="en-US" w:eastAsia="zh-CN"/>
        </w:rPr>
        <w:t>,</w:t>
      </w:r>
      <w:r w:rsidRPr="006069D7">
        <w:rPr>
          <w:rFonts w:ascii="Book Antiqua" w:hAnsi="Book Antiqua" w:cs="Times New Roman"/>
          <w:szCs w:val="24"/>
          <w:vertAlign w:val="superscript"/>
          <w:lang w:val="en-US"/>
        </w:rPr>
        <w:t>85]</w:t>
      </w:r>
      <w:r w:rsidRPr="006069D7">
        <w:rPr>
          <w:rFonts w:ascii="Book Antiqua" w:hAnsi="Book Antiqua" w:cs="Times New Roman"/>
          <w:szCs w:val="24"/>
          <w:lang w:val="en-US"/>
        </w:rPr>
        <w:t xml:space="preserve"> is an experimental task that taps non-executive and executive attention in the same paradigm. As discussed above, due to the lateralization of speech sound perception, the right ear stimulus of the dichotic pair will be preferred for processing over the left ear stimulus since it has direct a</w:t>
      </w:r>
      <w:r w:rsidR="00124740" w:rsidRPr="006069D7">
        <w:rPr>
          <w:rFonts w:ascii="Book Antiqua" w:hAnsi="Book Antiqua" w:cs="Times New Roman"/>
          <w:szCs w:val="24"/>
          <w:lang w:val="en-US"/>
        </w:rPr>
        <w:t>ccess to the left temporal lobe</w:t>
      </w:r>
      <w:r w:rsidRPr="006069D7">
        <w:rPr>
          <w:rFonts w:ascii="Book Antiqua" w:hAnsi="Book Antiqua" w:cs="Times New Roman"/>
          <w:szCs w:val="24"/>
          <w:vertAlign w:val="superscript"/>
          <w:lang w:val="en-US"/>
        </w:rPr>
        <w:t>[51-52</w:t>
      </w:r>
      <w:r w:rsidR="00124740" w:rsidRPr="006069D7">
        <w:rPr>
          <w:rFonts w:ascii="Book Antiqua" w:hAnsi="Book Antiqua" w:cs="Times New Roman"/>
          <w:szCs w:val="24"/>
          <w:vertAlign w:val="superscript"/>
          <w:lang w:val="en-US"/>
        </w:rPr>
        <w:t>,86</w:t>
      </w:r>
      <w:r w:rsidR="00124740" w:rsidRPr="006069D7">
        <w:rPr>
          <w:rFonts w:ascii="Book Antiqua" w:hAnsi="Book Antiqua" w:cs="Times New Roman" w:hint="eastAsia"/>
          <w:szCs w:val="24"/>
          <w:vertAlign w:val="superscript"/>
          <w:lang w:val="en-US" w:eastAsia="zh-CN"/>
        </w:rPr>
        <w:t>,</w:t>
      </w:r>
      <w:r w:rsidR="0028570C" w:rsidRPr="006069D7">
        <w:rPr>
          <w:rFonts w:ascii="Book Antiqua" w:hAnsi="Book Antiqua" w:cs="Times New Roman"/>
          <w:szCs w:val="24"/>
          <w:vertAlign w:val="superscript"/>
          <w:lang w:val="en-US"/>
        </w:rPr>
        <w:t>87</w:t>
      </w:r>
      <w:r w:rsidRPr="006069D7">
        <w:rPr>
          <w:rFonts w:ascii="Book Antiqua" w:hAnsi="Book Antiqua" w:cs="Times New Roman"/>
          <w:szCs w:val="24"/>
          <w:vertAlign w:val="superscript"/>
          <w:lang w:val="en-US"/>
        </w:rPr>
        <w:t>]</w:t>
      </w:r>
      <w:r w:rsidRPr="006069D7">
        <w:rPr>
          <w:rFonts w:ascii="Book Antiqua" w:hAnsi="Book Antiqua" w:cs="Times New Roman"/>
          <w:szCs w:val="24"/>
          <w:lang w:val="en-US"/>
        </w:rPr>
        <w:t>.As also discussed above, this is called a bottom-up right-ear advantage (REA). The novel aspect of the forced-attention extension of the paradigm is that when the subject is instructed to explicitly attend to and report only from the right ear, this will create a non-executive attentional focus situation, since the bottom-up tendency for the brain to process the right ear stimulus acts synergistically with the top-down instruction to attend to the same ear, which results in a larger REA. When the subject is instructed to attend to and report only from the left ear, the brain faces a cognitive conflict where the bottom-up and top-down processes are opposed to each other, and act non-synergistically. The conflict requires executive control resources, and the cognitively strong right ear stimulus has to be inhibited and the cognitively weak left ear stimulus has to be facilitated. Most healthy adults can overcome the bottom-up tendency and report the left ear stimulus of the dichotic pair, showing a left-ear advantage (LEA). The finding of a negative correlation between PANSS score for the hallucination item and the magnitude of the REA in the situation with attention focused on the left ear that</w:t>
      </w:r>
      <w:r w:rsidR="00124740" w:rsidRPr="006069D7">
        <w:rPr>
          <w:rFonts w:ascii="Book Antiqua" w:hAnsi="Book Antiqua" w:cs="Times New Roman"/>
          <w:szCs w:val="24"/>
          <w:lang w:val="en-US"/>
        </w:rPr>
        <w:t xml:space="preserve"> was reported by Hugdahl </w:t>
      </w:r>
      <w:r w:rsidR="00124740" w:rsidRPr="006069D7">
        <w:rPr>
          <w:rFonts w:ascii="Book Antiqua" w:hAnsi="Book Antiqua" w:cs="Times New Roman"/>
          <w:i/>
          <w:szCs w:val="24"/>
          <w:lang w:val="en-US"/>
        </w:rPr>
        <w:t>et al</w:t>
      </w:r>
      <w:r w:rsidRPr="006069D7">
        <w:rPr>
          <w:rFonts w:ascii="Book Antiqua" w:hAnsi="Book Antiqua" w:cs="Times New Roman"/>
          <w:szCs w:val="24"/>
          <w:vertAlign w:val="superscript"/>
          <w:lang w:val="en-US"/>
        </w:rPr>
        <w:t>[23]</w:t>
      </w:r>
      <w:r w:rsidRPr="006069D7">
        <w:rPr>
          <w:rFonts w:ascii="Book Antiqua" w:hAnsi="Book Antiqua" w:cs="Times New Roman"/>
          <w:szCs w:val="24"/>
          <w:lang w:val="en-US"/>
        </w:rPr>
        <w:t xml:space="preserve"> would then be evidence for a parametric inverse relationship between frequency and severity of AVHs and the ability to execute cognitive control. </w:t>
      </w:r>
    </w:p>
    <w:p w:rsidR="00AE3905" w:rsidRPr="006069D7" w:rsidRDefault="00AE3905" w:rsidP="00124740">
      <w:pPr>
        <w:autoSpaceDE w:val="0"/>
        <w:autoSpaceDN w:val="0"/>
        <w:adjustRightInd w:val="0"/>
        <w:spacing w:after="0" w:line="360" w:lineRule="auto"/>
        <w:ind w:firstLineChars="100" w:firstLine="240"/>
        <w:jc w:val="both"/>
        <w:rPr>
          <w:rFonts w:ascii="Book Antiqua" w:hAnsi="Book Antiqua" w:cs="Times New Roman"/>
          <w:szCs w:val="24"/>
          <w:lang w:val="en-US"/>
        </w:rPr>
      </w:pPr>
      <w:r w:rsidRPr="006069D7">
        <w:rPr>
          <w:rFonts w:ascii="Book Antiqua" w:hAnsi="Book Antiqua" w:cs="Times New Roman"/>
          <w:szCs w:val="24"/>
          <w:lang w:val="en-US"/>
        </w:rPr>
        <w:t xml:space="preserve">Although the inability to suppress and inhibit the </w:t>
      </w:r>
      <w:r w:rsidR="00124740" w:rsidRPr="006069D7">
        <w:rPr>
          <w:rFonts w:ascii="Book Antiqua" w:hAnsi="Book Antiqua" w:cs="Times New Roman"/>
          <w:szCs w:val="24"/>
          <w:lang w:val="en-US" w:eastAsia="zh-CN"/>
        </w:rPr>
        <w:t>“</w:t>
      </w:r>
      <w:r w:rsidR="00124740" w:rsidRPr="006069D7">
        <w:rPr>
          <w:rFonts w:ascii="Book Antiqua" w:hAnsi="Book Antiqua" w:cs="Times New Roman"/>
          <w:szCs w:val="24"/>
          <w:lang w:val="en-US"/>
        </w:rPr>
        <w:t>voice</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is a prominent feature of AVHs clinically, there are surprisingly few studies that have explicitly looked at the relationship between executive functions in general, and inhibition in particular, and AVHs. Executive functions in AVH</w:t>
      </w:r>
      <w:r w:rsidR="00124740" w:rsidRPr="006069D7">
        <w:rPr>
          <w:rFonts w:ascii="Book Antiqua" w:hAnsi="Book Antiqua" w:cs="Times New Roman"/>
          <w:szCs w:val="24"/>
          <w:lang w:val="en-US"/>
        </w:rPr>
        <w:t xml:space="preserve"> were reviewed by Waters</w:t>
      </w:r>
      <w:r w:rsidR="00124740" w:rsidRPr="006069D7">
        <w:rPr>
          <w:rFonts w:ascii="Book Antiqua" w:hAnsi="Book Antiqua" w:cs="Times New Roman"/>
          <w:i/>
          <w:szCs w:val="24"/>
          <w:lang w:val="en-US"/>
        </w:rPr>
        <w:t xml:space="preserve"> et al</w:t>
      </w:r>
      <w:r w:rsidRPr="006069D7">
        <w:rPr>
          <w:rFonts w:ascii="Book Antiqua" w:hAnsi="Book Antiqua" w:cs="Times New Roman"/>
          <w:szCs w:val="24"/>
          <w:vertAlign w:val="superscript"/>
          <w:lang w:val="en-US"/>
        </w:rPr>
        <w:t>[21]</w:t>
      </w:r>
      <w:r w:rsidRPr="006069D7">
        <w:rPr>
          <w:rFonts w:ascii="Book Antiqua" w:hAnsi="Book Antiqua"/>
          <w:szCs w:val="24"/>
          <w:lang w:val="en-US"/>
        </w:rPr>
        <w:t xml:space="preserve">, </w:t>
      </w:r>
      <w:r w:rsidRPr="006069D7">
        <w:rPr>
          <w:rFonts w:ascii="Book Antiqua" w:hAnsi="Book Antiqua" w:cs="Times New Roman"/>
          <w:szCs w:val="24"/>
          <w:lang w:val="en-US"/>
        </w:rPr>
        <w:t xml:space="preserve">in particular in relation to what these authors called failure of </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intentional cognitive inhibition</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 which is the inability to voluntarily monitor and inhibit intrusive thoughts. Such thoughts may be intrusive fragments from memory that are not inhibited and are then mislabeled as coming from the outer world in the form of someone speaking to the patient. Cognitive inhibition has been decomposed into different sub-components and sub-processes, voluntar</w:t>
      </w:r>
      <w:r w:rsidR="00124740" w:rsidRPr="006069D7">
        <w:rPr>
          <w:rFonts w:ascii="Book Antiqua" w:hAnsi="Book Antiqua" w:cs="Times New Roman"/>
          <w:szCs w:val="24"/>
          <w:lang w:val="en-US"/>
        </w:rPr>
        <w:t>y versus involuntary inhibition</w:t>
      </w:r>
      <w:r w:rsidRPr="006069D7">
        <w:rPr>
          <w:rFonts w:ascii="Book Antiqua" w:hAnsi="Book Antiqua" w:cs="Times New Roman"/>
          <w:szCs w:val="24"/>
          <w:vertAlign w:val="superscript"/>
          <w:lang w:val="en-US"/>
        </w:rPr>
        <w:t>[88]</w:t>
      </w:r>
      <w:r w:rsidRPr="006069D7">
        <w:rPr>
          <w:rFonts w:ascii="Book Antiqua" w:hAnsi="Book Antiqua" w:cs="Times New Roman"/>
          <w:szCs w:val="24"/>
          <w:lang w:val="en-US"/>
        </w:rPr>
        <w:t>, where the latter is the process of ignoring something without being aware of the pro</w:t>
      </w:r>
      <w:r w:rsidR="00124740" w:rsidRPr="006069D7">
        <w:rPr>
          <w:rFonts w:ascii="Book Antiqua" w:hAnsi="Book Antiqua" w:cs="Times New Roman"/>
          <w:szCs w:val="24"/>
          <w:lang w:val="en-US"/>
        </w:rPr>
        <w:t xml:space="preserve">cess of doing it. Miyake </w:t>
      </w:r>
      <w:r w:rsidR="00124740" w:rsidRPr="006069D7">
        <w:rPr>
          <w:rFonts w:ascii="Book Antiqua" w:hAnsi="Book Antiqua" w:cs="Times New Roman"/>
          <w:i/>
          <w:szCs w:val="24"/>
          <w:lang w:val="en-US"/>
        </w:rPr>
        <w:t>et al</w:t>
      </w:r>
      <w:r w:rsidRPr="006069D7">
        <w:rPr>
          <w:rFonts w:ascii="Book Antiqua" w:hAnsi="Book Antiqua" w:cs="Times New Roman"/>
          <w:szCs w:val="24"/>
          <w:vertAlign w:val="superscript"/>
          <w:lang w:val="en-US"/>
        </w:rPr>
        <w:t>[89]</w:t>
      </w:r>
      <w:r w:rsidRPr="006069D7">
        <w:rPr>
          <w:rFonts w:ascii="Book Antiqua" w:hAnsi="Book Antiqua" w:cs="Times New Roman"/>
          <w:szCs w:val="24"/>
          <w:lang w:val="en-US"/>
        </w:rPr>
        <w:t xml:space="preserve"> have proposed that inhibition in executive functions is related to the suppression of pre-potent responses and response-tendencies, which in addition requires the ability to shift attention set after inhibition. Applied to AVHs, it can now be suggested that the </w:t>
      </w:r>
      <w:r w:rsidR="00124740" w:rsidRPr="006069D7">
        <w:rPr>
          <w:rFonts w:ascii="Book Antiqua" w:hAnsi="Book Antiqua" w:cs="Times New Roman"/>
          <w:szCs w:val="24"/>
          <w:lang w:val="en-US" w:eastAsia="zh-CN"/>
        </w:rPr>
        <w:t>“</w:t>
      </w:r>
      <w:r w:rsidR="00124740" w:rsidRPr="006069D7">
        <w:rPr>
          <w:rFonts w:ascii="Book Antiqua" w:hAnsi="Book Antiqua" w:cs="Times New Roman"/>
          <w:szCs w:val="24"/>
          <w:lang w:val="en-US"/>
        </w:rPr>
        <w:t>voice</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are intrusive and pre-potent thoughts that are not voluntarily inhibited and that take on an autonomous role once they are initiated and enter into the patients’ awareness. </w:t>
      </w:r>
    </w:p>
    <w:p w:rsidR="00AE3905" w:rsidRPr="006069D7" w:rsidRDefault="00AE3905" w:rsidP="00124740">
      <w:pPr>
        <w:autoSpaceDE w:val="0"/>
        <w:autoSpaceDN w:val="0"/>
        <w:adjustRightInd w:val="0"/>
        <w:spacing w:after="0" w:line="360" w:lineRule="auto"/>
        <w:ind w:firstLineChars="100" w:firstLine="240"/>
        <w:jc w:val="both"/>
        <w:rPr>
          <w:rFonts w:ascii="Book Antiqua" w:hAnsi="Book Antiqua" w:cs="Times New Roman"/>
          <w:szCs w:val="24"/>
          <w:lang w:val="en-US"/>
        </w:rPr>
      </w:pPr>
      <w:r w:rsidRPr="006069D7">
        <w:rPr>
          <w:rFonts w:ascii="Book Antiqua" w:hAnsi="Book Antiqua" w:cs="Times New Roman"/>
          <w:szCs w:val="24"/>
          <w:lang w:val="en-US"/>
        </w:rPr>
        <w:t xml:space="preserve">The failure of cognitive inhibition in AVH patients may have a neuronal localization in the frontal lobes, and a corresponding prefrontal inhibitory abnormality. Executive function and inhibition have been linked to the anterior cingulate cortex (ACC) in several studies, ranging from the early PET studies by Pardo </w:t>
      </w:r>
      <w:r w:rsidRPr="006069D7">
        <w:rPr>
          <w:rFonts w:ascii="Book Antiqua" w:hAnsi="Book Antiqua" w:cs="Times New Roman"/>
          <w:i/>
          <w:szCs w:val="24"/>
          <w:lang w:val="en-US"/>
        </w:rPr>
        <w:t>e</w:t>
      </w:r>
      <w:r w:rsidR="00124740" w:rsidRPr="006069D7">
        <w:rPr>
          <w:rFonts w:ascii="Book Antiqua" w:hAnsi="Book Antiqua" w:cs="Times New Roman"/>
          <w:i/>
          <w:szCs w:val="24"/>
          <w:lang w:val="en-US"/>
        </w:rPr>
        <w:t>t al</w:t>
      </w:r>
      <w:r w:rsidRPr="006069D7">
        <w:rPr>
          <w:rFonts w:ascii="Book Antiqua" w:hAnsi="Book Antiqua" w:cs="Times New Roman"/>
          <w:szCs w:val="24"/>
          <w:vertAlign w:val="superscript"/>
          <w:lang w:val="en-US"/>
        </w:rPr>
        <w:t>[90]</w:t>
      </w:r>
      <w:r w:rsidRPr="006069D7">
        <w:rPr>
          <w:rFonts w:ascii="Book Antiqua" w:hAnsi="Book Antiqua" w:cs="Times New Roman"/>
          <w:szCs w:val="24"/>
          <w:lang w:val="en-US"/>
        </w:rPr>
        <w:t xml:space="preserve"> with the Stroop task to later studies with fMRI using various auditory and visual</w:t>
      </w:r>
      <w:r w:rsidR="004F2F35" w:rsidRPr="006069D7">
        <w:rPr>
          <w:rFonts w:ascii="Book Antiqua" w:hAnsi="Book Antiqua" w:cs="Times New Roman"/>
          <w:szCs w:val="24"/>
          <w:lang w:val="en-US"/>
        </w:rPr>
        <w:t xml:space="preserve"> </w:t>
      </w:r>
      <w:r w:rsidRPr="006069D7">
        <w:rPr>
          <w:rFonts w:ascii="Book Antiqua" w:hAnsi="Book Antiqua" w:cs="Times New Roman"/>
          <w:szCs w:val="24"/>
          <w:lang w:val="en-US"/>
        </w:rPr>
        <w:t>tasks (</w:t>
      </w:r>
      <w:r w:rsidR="00124740" w:rsidRPr="006069D7">
        <w:rPr>
          <w:rFonts w:ascii="Book Antiqua" w:hAnsi="Book Antiqua"/>
          <w:szCs w:val="24"/>
          <w:lang w:val="en-US"/>
        </w:rPr>
        <w:t>see</w:t>
      </w:r>
      <w:r w:rsidRPr="006069D7">
        <w:rPr>
          <w:rFonts w:ascii="Book Antiqua" w:hAnsi="Book Antiqua"/>
          <w:szCs w:val="24"/>
          <w:vertAlign w:val="superscript"/>
          <w:lang w:val="en-US"/>
        </w:rPr>
        <w:t>[</w:t>
      </w:r>
      <w:r w:rsidR="008364D1" w:rsidRPr="006069D7">
        <w:rPr>
          <w:rFonts w:ascii="Book Antiqua" w:hAnsi="Book Antiqua"/>
          <w:szCs w:val="24"/>
          <w:vertAlign w:val="superscript"/>
          <w:lang w:val="en-US"/>
        </w:rPr>
        <w:t>24,</w:t>
      </w:r>
      <w:r w:rsidRPr="006069D7">
        <w:rPr>
          <w:rFonts w:ascii="Book Antiqua" w:hAnsi="Book Antiqua"/>
          <w:szCs w:val="24"/>
          <w:vertAlign w:val="superscript"/>
          <w:lang w:val="en-US"/>
        </w:rPr>
        <w:t>91]</w:t>
      </w:r>
      <w:r w:rsidRPr="006069D7">
        <w:rPr>
          <w:rFonts w:ascii="Book Antiqua" w:hAnsi="Book Antiqua" w:cs="Times New Roman"/>
          <w:szCs w:val="24"/>
          <w:lang w:val="en-US"/>
        </w:rPr>
        <w:t>). Thus, the prefrontal cortex and the ACC are areas critically involved in cognitive control and executive functions, and these regions have repeatedly been shown to be affected in p</w:t>
      </w:r>
      <w:r w:rsidR="00EF5F11" w:rsidRPr="006069D7">
        <w:rPr>
          <w:rFonts w:ascii="Book Antiqua" w:hAnsi="Book Antiqua" w:cs="Times New Roman"/>
          <w:szCs w:val="24"/>
          <w:lang w:val="en-US"/>
        </w:rPr>
        <w:t>atients with schizophrenia (see</w:t>
      </w:r>
      <w:r w:rsidRPr="006069D7">
        <w:rPr>
          <w:rFonts w:ascii="Book Antiqua" w:hAnsi="Book Antiqua" w:cs="Times New Roman"/>
          <w:szCs w:val="24"/>
          <w:vertAlign w:val="superscript"/>
          <w:lang w:val="en-US"/>
        </w:rPr>
        <w:t>[26,92]</w:t>
      </w:r>
      <w:r w:rsidRPr="006069D7">
        <w:rPr>
          <w:rFonts w:ascii="Book Antiqua" w:hAnsi="Book Antiqua" w:cs="Times New Roman"/>
          <w:szCs w:val="24"/>
          <w:lang w:val="en-US"/>
        </w:rPr>
        <w:t xml:space="preserve"> for reviews).</w:t>
      </w:r>
    </w:p>
    <w:p w:rsidR="00AE3905" w:rsidRPr="006069D7" w:rsidRDefault="00AE3905" w:rsidP="004F2F35">
      <w:pPr>
        <w:autoSpaceDE w:val="0"/>
        <w:autoSpaceDN w:val="0"/>
        <w:adjustRightInd w:val="0"/>
        <w:spacing w:after="0" w:line="360" w:lineRule="auto"/>
        <w:jc w:val="both"/>
        <w:rPr>
          <w:rFonts w:ascii="Book Antiqua" w:hAnsi="Book Antiqua" w:cs="Times New Roman"/>
          <w:szCs w:val="24"/>
          <w:lang w:val="en-US"/>
        </w:rPr>
      </w:pPr>
    </w:p>
    <w:p w:rsidR="00AE3905" w:rsidRPr="006069D7" w:rsidRDefault="005C04F6" w:rsidP="004F2F35">
      <w:pPr>
        <w:autoSpaceDE w:val="0"/>
        <w:autoSpaceDN w:val="0"/>
        <w:adjustRightInd w:val="0"/>
        <w:spacing w:after="0" w:line="360" w:lineRule="auto"/>
        <w:jc w:val="both"/>
        <w:rPr>
          <w:rFonts w:ascii="Book Antiqua" w:hAnsi="Book Antiqua" w:cs="Times New Roman"/>
          <w:b/>
          <w:szCs w:val="24"/>
          <w:lang w:val="en-US"/>
        </w:rPr>
      </w:pPr>
      <w:r w:rsidRPr="006069D7">
        <w:rPr>
          <w:rFonts w:ascii="Book Antiqua" w:hAnsi="Book Antiqua" w:cs="Times New Roman"/>
          <w:b/>
          <w:szCs w:val="24"/>
          <w:lang w:val="en-US"/>
        </w:rPr>
        <w:t>LEARNING TO IGNORE THE "VOICES"</w:t>
      </w:r>
      <w:r w:rsidR="004F2F35" w:rsidRPr="006069D7">
        <w:rPr>
          <w:rFonts w:ascii="Book Antiqua" w:hAnsi="Book Antiqua" w:cs="Times New Roman"/>
          <w:b/>
          <w:szCs w:val="24"/>
          <w:lang w:val="en-US"/>
        </w:rPr>
        <w:t xml:space="preserve"> </w:t>
      </w:r>
    </w:p>
    <w:p w:rsidR="00AE3905" w:rsidRPr="006069D7" w:rsidRDefault="00AE3905"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szCs w:val="24"/>
          <w:lang w:val="en-US"/>
        </w:rPr>
        <w:t xml:space="preserve"> Failure of attention and executive control in AVH patients may also be the starting point for novel cognitive training attempts. Cognitive behavior therapy for schizophrenia and auditory hallucinations has long been directed towards giving the patient the skills necessary to voluntarily inhibit and shift attent</w:t>
      </w:r>
      <w:r w:rsidR="00124740" w:rsidRPr="006069D7">
        <w:rPr>
          <w:rFonts w:ascii="Book Antiqua" w:hAnsi="Book Antiqua" w:cs="Times New Roman"/>
          <w:szCs w:val="24"/>
          <w:lang w:val="en-US"/>
        </w:rPr>
        <w:t xml:space="preserve">ion away from the </w:t>
      </w:r>
      <w:r w:rsidR="00124740" w:rsidRPr="006069D7">
        <w:rPr>
          <w:rFonts w:ascii="Book Antiqua" w:hAnsi="Book Antiqua" w:cs="Times New Roman"/>
          <w:szCs w:val="24"/>
          <w:lang w:val="en-US" w:eastAsia="zh-CN"/>
        </w:rPr>
        <w:t>“</w:t>
      </w:r>
      <w:r w:rsidR="00124740" w:rsidRPr="006069D7">
        <w:rPr>
          <w:rFonts w:ascii="Book Antiqua" w:hAnsi="Book Antiqua" w:cs="Times New Roman"/>
          <w:szCs w:val="24"/>
          <w:lang w:val="en-US"/>
        </w:rPr>
        <w:t>voice</w:t>
      </w:r>
      <w:r w:rsidR="00124740" w:rsidRPr="006069D7">
        <w:rPr>
          <w:rFonts w:ascii="Book Antiqua" w:hAnsi="Book Antiqua" w:cs="Times New Roman"/>
          <w:szCs w:val="24"/>
          <w:lang w:val="en-US" w:eastAsia="zh-CN"/>
        </w:rPr>
        <w:t>”</w:t>
      </w:r>
      <w:r w:rsidR="00124740" w:rsidRPr="006069D7">
        <w:rPr>
          <w:rFonts w:ascii="Book Antiqua" w:hAnsi="Book Antiqua" w:cs="Times New Roman"/>
          <w:szCs w:val="24"/>
          <w:lang w:val="en-US"/>
        </w:rPr>
        <w:t xml:space="preserve"> (see</w:t>
      </w:r>
      <w:r w:rsidRPr="006069D7">
        <w:rPr>
          <w:rFonts w:ascii="Book Antiqua" w:hAnsi="Book Antiqua" w:cs="Times New Roman"/>
          <w:szCs w:val="24"/>
          <w:vertAlign w:val="superscript"/>
          <w:lang w:val="en-US"/>
        </w:rPr>
        <w:t>[</w:t>
      </w:r>
      <w:r w:rsidR="005E6F4A" w:rsidRPr="006069D7">
        <w:rPr>
          <w:rFonts w:ascii="Book Antiqua" w:hAnsi="Book Antiqua" w:cs="Times New Roman"/>
          <w:szCs w:val="24"/>
          <w:vertAlign w:val="superscript"/>
          <w:lang w:val="en-US"/>
        </w:rPr>
        <w:t>28,</w:t>
      </w:r>
      <w:r w:rsidRPr="006069D7">
        <w:rPr>
          <w:rFonts w:ascii="Book Antiqua" w:hAnsi="Book Antiqua" w:cs="Times New Roman"/>
          <w:szCs w:val="24"/>
          <w:vertAlign w:val="superscript"/>
          <w:lang w:val="en-US"/>
        </w:rPr>
        <w:t>93]</w:t>
      </w:r>
      <w:r w:rsidRPr="006069D7">
        <w:rPr>
          <w:rFonts w:ascii="Book Antiqua" w:hAnsi="Book Antiqua" w:cs="Times New Roman"/>
          <w:szCs w:val="24"/>
          <w:lang w:val="en-US"/>
        </w:rPr>
        <w:t>). Recent approaches to cognitive therapy have been more focused on specific training procedures, rather than inducing a therapeutic change of strategy. Thus, a distinction can be made between treatments which in the case of schizophrenia will mean abolishing symptoms, therapies inducing new strategies on how to cope with stressful situations, like AVHs, and training which is specifically aimed at handling a single event, or symptom. We ha</w:t>
      </w:r>
      <w:r w:rsidR="00124740" w:rsidRPr="006069D7">
        <w:rPr>
          <w:rFonts w:ascii="Book Antiqua" w:hAnsi="Book Antiqua" w:cs="Times New Roman"/>
          <w:szCs w:val="24"/>
          <w:lang w:val="en-US"/>
        </w:rPr>
        <w:t>ve developed an iPod/iPhone app</w:t>
      </w:r>
      <w:r w:rsidRPr="006069D7">
        <w:rPr>
          <w:rFonts w:ascii="Book Antiqua" w:hAnsi="Book Antiqua" w:cs="Times New Roman"/>
          <w:szCs w:val="24"/>
          <w:vertAlign w:val="superscript"/>
          <w:lang w:val="en-US"/>
        </w:rPr>
        <w:t>[94]</w:t>
      </w:r>
      <w:r w:rsidRPr="006069D7">
        <w:rPr>
          <w:rFonts w:ascii="Book Antiqua" w:hAnsi="Book Antiqua" w:cs="Times New Roman"/>
          <w:szCs w:val="24"/>
          <w:lang w:val="en-US"/>
        </w:rPr>
        <w:t xml:space="preserve"> based on the dichotic listening paradigm, described above, as a tool to learn how to inhibit and ignore the </w:t>
      </w:r>
      <w:r w:rsidR="00124740" w:rsidRPr="006069D7">
        <w:rPr>
          <w:rFonts w:ascii="Book Antiqua" w:hAnsi="Book Antiqua" w:cs="Times New Roman"/>
          <w:szCs w:val="24"/>
          <w:lang w:val="en-US" w:eastAsia="zh-CN"/>
        </w:rPr>
        <w:t>“</w:t>
      </w:r>
      <w:r w:rsidR="00124740" w:rsidRPr="006069D7">
        <w:rPr>
          <w:rFonts w:ascii="Book Antiqua" w:hAnsi="Book Antiqua" w:cs="Times New Roman"/>
          <w:szCs w:val="24"/>
          <w:lang w:val="en-US"/>
        </w:rPr>
        <w:t>voice</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also to be used in social situations, like riding on a bus, or being in other social situations, and that can be used </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there-and-then</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whenever the patient feels the urge to have help in withstanding the </w:t>
      </w:r>
      <w:r w:rsidR="00124740" w:rsidRPr="006069D7">
        <w:rPr>
          <w:rFonts w:ascii="Book Antiqua" w:hAnsi="Book Antiqua" w:cs="Times New Roman"/>
          <w:szCs w:val="24"/>
          <w:lang w:val="en-US" w:eastAsia="zh-CN"/>
        </w:rPr>
        <w:t>“</w:t>
      </w:r>
      <w:r w:rsidR="00124740" w:rsidRPr="006069D7">
        <w:rPr>
          <w:rFonts w:ascii="Book Antiqua" w:hAnsi="Book Antiqua" w:cs="Times New Roman"/>
          <w:szCs w:val="24"/>
          <w:lang w:val="en-US"/>
        </w:rPr>
        <w:t>voice</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Preliminary results from 15 patients show some promising effects that warrant further research on the use of app-technology for training and learning new mental skills in patients with schizophrenia. </w:t>
      </w:r>
    </w:p>
    <w:p w:rsidR="00AE3905" w:rsidRPr="006069D7" w:rsidRDefault="00AE3905" w:rsidP="004F2F35">
      <w:pPr>
        <w:autoSpaceDE w:val="0"/>
        <w:autoSpaceDN w:val="0"/>
        <w:adjustRightInd w:val="0"/>
        <w:spacing w:after="0" w:line="360" w:lineRule="auto"/>
        <w:jc w:val="both"/>
        <w:rPr>
          <w:rFonts w:ascii="Book Antiqua" w:eastAsiaTheme="minorHAnsi" w:hAnsi="Book Antiqua" w:cs="Times New Roman"/>
          <w:b/>
          <w:szCs w:val="24"/>
          <w:lang w:val="en-US" w:eastAsia="en-US"/>
        </w:rPr>
      </w:pPr>
    </w:p>
    <w:p w:rsidR="00AE3905" w:rsidRPr="006069D7" w:rsidRDefault="00AE3905" w:rsidP="004F2F35">
      <w:pPr>
        <w:autoSpaceDE w:val="0"/>
        <w:autoSpaceDN w:val="0"/>
        <w:adjustRightInd w:val="0"/>
        <w:spacing w:after="0" w:line="360" w:lineRule="auto"/>
        <w:jc w:val="both"/>
        <w:rPr>
          <w:rFonts w:ascii="Book Antiqua" w:eastAsiaTheme="minorHAnsi" w:hAnsi="Book Antiqua" w:cs="Times New Roman"/>
          <w:b/>
          <w:szCs w:val="24"/>
          <w:lang w:val="en-US" w:eastAsia="en-US"/>
        </w:rPr>
      </w:pPr>
      <w:r w:rsidRPr="006069D7">
        <w:rPr>
          <w:rFonts w:ascii="Book Antiqua" w:eastAsiaTheme="minorHAnsi" w:hAnsi="Book Antiqua" w:cs="Times New Roman"/>
          <w:b/>
          <w:szCs w:val="24"/>
          <w:lang w:val="en-US" w:eastAsia="en-US"/>
        </w:rPr>
        <w:t>T</w:t>
      </w:r>
      <w:r w:rsidR="005C04F6" w:rsidRPr="006069D7">
        <w:rPr>
          <w:rFonts w:ascii="Book Antiqua" w:eastAsiaTheme="minorHAnsi" w:hAnsi="Book Antiqua" w:cs="Times New Roman"/>
          <w:b/>
          <w:szCs w:val="24"/>
          <w:lang w:val="en-US" w:eastAsia="en-US"/>
        </w:rPr>
        <w:t>HE</w:t>
      </w:r>
      <w:r w:rsidRPr="006069D7">
        <w:rPr>
          <w:rFonts w:ascii="Book Antiqua" w:eastAsiaTheme="minorHAnsi" w:hAnsi="Book Antiqua" w:cs="Times New Roman"/>
          <w:b/>
          <w:szCs w:val="24"/>
          <w:lang w:val="en-US" w:eastAsia="en-US"/>
        </w:rPr>
        <w:t xml:space="preserve"> ERC "VOICE" </w:t>
      </w:r>
      <w:r w:rsidR="005C04F6" w:rsidRPr="006069D7">
        <w:rPr>
          <w:rFonts w:ascii="Book Antiqua" w:eastAsiaTheme="minorHAnsi" w:hAnsi="Book Antiqua" w:cs="Times New Roman"/>
          <w:b/>
          <w:szCs w:val="24"/>
          <w:lang w:val="en-US" w:eastAsia="en-US"/>
        </w:rPr>
        <w:t>MODEL</w:t>
      </w:r>
    </w:p>
    <w:p w:rsidR="00AE3905" w:rsidRPr="006069D7" w:rsidRDefault="00AE3905" w:rsidP="004F2F35">
      <w:pPr>
        <w:autoSpaceDE w:val="0"/>
        <w:autoSpaceDN w:val="0"/>
        <w:adjustRightInd w:val="0"/>
        <w:spacing w:after="0" w:line="360" w:lineRule="auto"/>
        <w:jc w:val="both"/>
        <w:rPr>
          <w:rFonts w:ascii="Book Antiqua" w:eastAsiaTheme="minorHAnsi" w:hAnsi="Book Antiqua" w:cs="Times New Roman"/>
          <w:szCs w:val="24"/>
          <w:lang w:val="en-US" w:eastAsia="en-US"/>
        </w:rPr>
      </w:pPr>
      <w:r w:rsidRPr="006069D7">
        <w:rPr>
          <w:rFonts w:ascii="Book Antiqua" w:eastAsiaTheme="minorHAnsi" w:hAnsi="Book Antiqua" w:cs="Times New Roman"/>
          <w:szCs w:val="24"/>
          <w:lang w:val="en-US" w:eastAsia="en-US"/>
        </w:rPr>
        <w:t xml:space="preserve">The studies on AVH conducted in our laboratory at the University of Bergen, Norway, has been funded by an ERC Advanced Grant, the so called </w:t>
      </w:r>
      <w:r w:rsidR="00124740" w:rsidRPr="006069D7">
        <w:rPr>
          <w:rFonts w:ascii="Book Antiqua" w:hAnsi="Book Antiqua" w:cs="Times New Roman"/>
          <w:szCs w:val="24"/>
          <w:lang w:val="en-US" w:eastAsia="zh-CN"/>
        </w:rPr>
        <w:t>“</w:t>
      </w:r>
      <w:r w:rsidRPr="006069D7">
        <w:rPr>
          <w:rFonts w:ascii="Book Antiqua" w:eastAsiaTheme="minorHAnsi" w:hAnsi="Book Antiqua" w:cs="Times New Roman"/>
          <w:szCs w:val="24"/>
          <w:lang w:val="en-US" w:eastAsia="en-US"/>
        </w:rPr>
        <w:t>VOICE</w:t>
      </w:r>
      <w:r w:rsidR="00124740" w:rsidRPr="006069D7">
        <w:rPr>
          <w:rFonts w:ascii="Book Antiqua" w:hAnsi="Book Antiqua" w:cs="Times New Roman"/>
          <w:szCs w:val="24"/>
          <w:lang w:val="en-US" w:eastAsia="zh-CN"/>
        </w:rPr>
        <w:t>”</w:t>
      </w:r>
      <w:r w:rsidRPr="006069D7">
        <w:rPr>
          <w:rFonts w:ascii="Book Antiqua" w:eastAsiaTheme="minorHAnsi" w:hAnsi="Book Antiqua" w:cs="Times New Roman"/>
          <w:szCs w:val="24"/>
          <w:lang w:val="en-US" w:eastAsia="en-US"/>
        </w:rPr>
        <w:t xml:space="preserve"> project, awarded to Kenneth Hugdahl. The results from the project have provided the empirical input to a model that is graphically shown in Figure 5 </w:t>
      </w:r>
      <w:r w:rsidR="00124740" w:rsidRPr="006069D7">
        <w:rPr>
          <w:rFonts w:ascii="Book Antiqua" w:eastAsiaTheme="minorHAnsi" w:hAnsi="Book Antiqua" w:cs="Times New Roman"/>
          <w:szCs w:val="24"/>
          <w:lang w:val="en-US" w:eastAsia="en-US"/>
        </w:rPr>
        <w:t>(the model is also presented in</w:t>
      </w:r>
      <w:r w:rsidRPr="006069D7">
        <w:rPr>
          <w:rFonts w:ascii="Book Antiqua" w:eastAsiaTheme="minorHAnsi" w:hAnsi="Book Antiqua" w:cs="Times New Roman"/>
          <w:szCs w:val="24"/>
          <w:vertAlign w:val="superscript"/>
          <w:lang w:val="en-US" w:eastAsia="en-US"/>
        </w:rPr>
        <w:t>[7]</w:t>
      </w:r>
      <w:r w:rsidRPr="006069D7">
        <w:rPr>
          <w:rFonts w:ascii="Book Antiqua" w:eastAsiaTheme="minorHAnsi" w:hAnsi="Book Antiqua" w:cs="Times New Roman"/>
          <w:szCs w:val="24"/>
          <w:lang w:val="en-US" w:eastAsia="en-US"/>
        </w:rPr>
        <w:t>).</w:t>
      </w:r>
    </w:p>
    <w:p w:rsidR="00AE3905" w:rsidRPr="006069D7" w:rsidRDefault="00AE3905" w:rsidP="00124740">
      <w:pPr>
        <w:autoSpaceDE w:val="0"/>
        <w:autoSpaceDN w:val="0"/>
        <w:adjustRightInd w:val="0"/>
        <w:spacing w:after="0" w:line="360" w:lineRule="auto"/>
        <w:ind w:firstLineChars="100" w:firstLine="240"/>
        <w:jc w:val="both"/>
        <w:rPr>
          <w:rFonts w:ascii="Book Antiqua" w:eastAsiaTheme="minorHAnsi" w:hAnsi="Book Antiqua" w:cs="Times New Roman"/>
          <w:szCs w:val="24"/>
          <w:lang w:val="en-US" w:eastAsia="en-US"/>
        </w:rPr>
      </w:pPr>
      <w:r w:rsidRPr="006069D7">
        <w:rPr>
          <w:rFonts w:ascii="Book Antiqua" w:eastAsiaTheme="minorHAnsi" w:hAnsi="Book Antiqua" w:cs="Times New Roman"/>
          <w:szCs w:val="24"/>
          <w:lang w:val="en-US" w:eastAsia="en-US"/>
        </w:rPr>
        <w:t>The purpose of proposing the model was to advance our understanding of the neuronal underpinnings of AVHs from the perceptual, attentional and cognitive control domains that have been reviewed and discussed above. The model derives from an assumption of the existence of two cognitive networks, or systems; one that acts as a bottom-up system that primarily responds to stimulus features, and consists of perceptual and sensory processes, and another top-down system that responds primarily to the cognitive demands of the situation. The model further assumes that the bottom-up system is responsible for the actual initiation of AVHs, driven by neuronal hyper-excitation in the temporal lobes, while the top-down system is responsible for the maintenance of AVHs, and in particular failure of inhibition and attentional focus, localized to frontal and parietal lobe areas. As discussed above, AVHs are seen as the product of an abnormality in both the bottom-up and top-down systems characterized by hyper-activation of the bottom-up system, and hypo-activation of the top-down system, as illustrated in Figure 5. AVHs are therefore not inhibited once they occur because of impaired functioning of the prefrontal cortex. Finally, the model assumes that parietal lobe areas are activated for the direction of attentional focus towards the voices, and are also not inhibited through impaired frontal lobe executive and cognitive control functions.</w:t>
      </w:r>
      <w:r w:rsidR="004F2F35" w:rsidRPr="006069D7">
        <w:rPr>
          <w:rFonts w:ascii="Book Antiqua" w:eastAsiaTheme="minorHAnsi" w:hAnsi="Book Antiqua" w:cs="Times New Roman"/>
          <w:szCs w:val="24"/>
          <w:lang w:val="en-US" w:eastAsia="en-US"/>
        </w:rPr>
        <w:t xml:space="preserve"> </w:t>
      </w:r>
      <w:r w:rsidRPr="006069D7">
        <w:rPr>
          <w:rFonts w:ascii="Book Antiqua" w:eastAsiaTheme="minorHAnsi" w:hAnsi="Book Antiqua" w:cs="Times New Roman"/>
          <w:szCs w:val="24"/>
          <w:lang w:val="en-US" w:eastAsia="en-US"/>
        </w:rPr>
        <w:t xml:space="preserve">As also discussed above, the "VOICE" model will generate new hypotheses not only for the understanding of the underlying neuronal mechanisms for AVHs but can also contribute to novel hypotheses regarding cognitive training and learning of how to inhibit and ignore the </w:t>
      </w:r>
      <w:r w:rsidR="00124740" w:rsidRPr="006069D7">
        <w:rPr>
          <w:rFonts w:ascii="Book Antiqua" w:hAnsi="Book Antiqua" w:cs="Times New Roman"/>
          <w:szCs w:val="24"/>
          <w:lang w:val="en-US" w:eastAsia="zh-CN"/>
        </w:rPr>
        <w:t>“</w:t>
      </w:r>
      <w:r w:rsidR="00124740" w:rsidRPr="006069D7">
        <w:rPr>
          <w:rFonts w:ascii="Book Antiqua" w:hAnsi="Book Antiqua" w:cs="Times New Roman"/>
          <w:szCs w:val="24"/>
          <w:lang w:val="en-US"/>
        </w:rPr>
        <w:t>voice</w:t>
      </w:r>
      <w:r w:rsidR="00124740" w:rsidRPr="006069D7">
        <w:rPr>
          <w:rFonts w:ascii="Book Antiqua" w:hAnsi="Book Antiqua" w:cs="Times New Roman"/>
          <w:szCs w:val="24"/>
          <w:lang w:val="en-US" w:eastAsia="zh-CN"/>
        </w:rPr>
        <w:t>”</w:t>
      </w:r>
      <w:r w:rsidRPr="006069D7">
        <w:rPr>
          <w:rFonts w:ascii="Book Antiqua" w:eastAsiaTheme="minorHAnsi" w:hAnsi="Book Antiqua" w:cs="Times New Roman"/>
          <w:szCs w:val="24"/>
          <w:lang w:val="en-US" w:eastAsia="en-US"/>
        </w:rPr>
        <w:t xml:space="preserve">, by teaching the patient how to re-allocate attention away from the inner </w:t>
      </w:r>
      <w:r w:rsidR="00124740" w:rsidRPr="006069D7">
        <w:rPr>
          <w:rFonts w:ascii="Book Antiqua" w:hAnsi="Book Antiqua" w:cs="Times New Roman"/>
          <w:szCs w:val="24"/>
          <w:lang w:val="en-US" w:eastAsia="zh-CN"/>
        </w:rPr>
        <w:t>“</w:t>
      </w:r>
      <w:r w:rsidR="00124740" w:rsidRPr="006069D7">
        <w:rPr>
          <w:rFonts w:ascii="Book Antiqua" w:hAnsi="Book Antiqua" w:cs="Times New Roman"/>
          <w:szCs w:val="24"/>
          <w:lang w:val="en-US"/>
        </w:rPr>
        <w:t>voice</w:t>
      </w:r>
      <w:r w:rsidR="00124740" w:rsidRPr="006069D7">
        <w:rPr>
          <w:rFonts w:ascii="Book Antiqua" w:hAnsi="Book Antiqua" w:cs="Times New Roman"/>
          <w:szCs w:val="24"/>
          <w:lang w:val="en-US" w:eastAsia="zh-CN"/>
        </w:rPr>
        <w:t>”</w:t>
      </w:r>
      <w:r w:rsidRPr="006069D7">
        <w:rPr>
          <w:rFonts w:ascii="Book Antiqua" w:eastAsiaTheme="minorHAnsi" w:hAnsi="Book Antiqua" w:cs="Times New Roman"/>
          <w:szCs w:val="24"/>
          <w:lang w:val="en-US" w:eastAsia="en-US"/>
        </w:rPr>
        <w:t xml:space="preserve"> and towards real outer voices. From the network outlined in the </w:t>
      </w:r>
      <w:r w:rsidR="00124740" w:rsidRPr="006069D7">
        <w:rPr>
          <w:rFonts w:ascii="Book Antiqua" w:hAnsi="Book Antiqua" w:cs="Times New Roman"/>
          <w:szCs w:val="24"/>
          <w:lang w:val="en-US" w:eastAsia="zh-CN"/>
        </w:rPr>
        <w:t>“</w:t>
      </w:r>
      <w:r w:rsidRPr="006069D7">
        <w:rPr>
          <w:rFonts w:ascii="Book Antiqua" w:eastAsiaTheme="minorHAnsi" w:hAnsi="Book Antiqua" w:cs="Times New Roman"/>
          <w:szCs w:val="24"/>
          <w:lang w:val="en-US" w:eastAsia="en-US"/>
        </w:rPr>
        <w:t>VOICE</w:t>
      </w:r>
      <w:r w:rsidR="00124740" w:rsidRPr="006069D7">
        <w:rPr>
          <w:rFonts w:ascii="Book Antiqua" w:hAnsi="Book Antiqua" w:cs="Times New Roman"/>
          <w:szCs w:val="24"/>
          <w:lang w:val="en-US" w:eastAsia="zh-CN"/>
        </w:rPr>
        <w:t>”</w:t>
      </w:r>
      <w:r w:rsidRPr="006069D7">
        <w:rPr>
          <w:rFonts w:ascii="Book Antiqua" w:eastAsiaTheme="minorHAnsi" w:hAnsi="Book Antiqua" w:cs="Times New Roman"/>
          <w:szCs w:val="24"/>
          <w:lang w:val="en-US" w:eastAsia="en-US"/>
        </w:rPr>
        <w:t xml:space="preserve"> model, it is possible to derive the underlying cortical network representations by applying advanced connectivity analysis approaches to functional neuroimaging data, thus advancing our current understanding of the underlying mechanisms in a hypothesis-driven manner. The model moreover suggests new avenues that go beyond existing paradigms and methods, and move to the lower levels of explanation from the cognitive and imaging levels by asking questions about which neurotransmitters and receptors may be involved in the neuropathology. This is a new avenue in AVH research, and knowledge about transmitters and receptors may provide the inspiration for new pharmacological treatments. The </w:t>
      </w:r>
      <w:r w:rsidR="00124740" w:rsidRPr="006069D7">
        <w:rPr>
          <w:rFonts w:ascii="Book Antiqua" w:hAnsi="Book Antiqua" w:cs="Times New Roman"/>
          <w:szCs w:val="24"/>
          <w:lang w:val="en-US" w:eastAsia="zh-CN"/>
        </w:rPr>
        <w:t>“</w:t>
      </w:r>
      <w:r w:rsidRPr="006069D7">
        <w:rPr>
          <w:rFonts w:ascii="Book Antiqua" w:eastAsiaTheme="minorHAnsi" w:hAnsi="Book Antiqua" w:cs="Times New Roman"/>
          <w:szCs w:val="24"/>
          <w:lang w:val="en-US" w:eastAsia="en-US"/>
        </w:rPr>
        <w:t>Voice</w:t>
      </w:r>
      <w:r w:rsidR="00124740" w:rsidRPr="006069D7">
        <w:rPr>
          <w:rFonts w:ascii="Book Antiqua" w:hAnsi="Book Antiqua" w:cs="Times New Roman"/>
          <w:szCs w:val="24"/>
          <w:lang w:val="en-US" w:eastAsia="zh-CN"/>
        </w:rPr>
        <w:t>”</w:t>
      </w:r>
      <w:r w:rsidRPr="006069D7">
        <w:rPr>
          <w:rFonts w:ascii="Book Antiqua" w:eastAsiaTheme="minorHAnsi" w:hAnsi="Book Antiqua" w:cs="Times New Roman"/>
          <w:szCs w:val="24"/>
          <w:lang w:val="en-US" w:eastAsia="en-US"/>
        </w:rPr>
        <w:t xml:space="preserve"> model will also cover non-clinical individuals with AVHs, </w:t>
      </w:r>
      <w:r w:rsidRPr="006069D7">
        <w:rPr>
          <w:rFonts w:ascii="Book Antiqua" w:eastAsiaTheme="minorHAnsi" w:hAnsi="Book Antiqua" w:cs="Times New Roman"/>
          <w:i/>
          <w:szCs w:val="24"/>
          <w:lang w:val="en-US" w:eastAsia="en-US"/>
        </w:rPr>
        <w:t>i.e</w:t>
      </w:r>
      <w:r w:rsidRPr="006069D7">
        <w:rPr>
          <w:rFonts w:ascii="Book Antiqua" w:eastAsiaTheme="minorHAnsi" w:hAnsi="Book Antiqua" w:cs="Times New Roman"/>
          <w:szCs w:val="24"/>
          <w:lang w:val="en-US" w:eastAsia="en-US"/>
        </w:rPr>
        <w:t>.</w:t>
      </w:r>
      <w:r w:rsidR="00124740" w:rsidRPr="006069D7">
        <w:rPr>
          <w:rFonts w:ascii="Book Antiqua" w:hAnsi="Book Antiqua" w:cs="Times New Roman" w:hint="eastAsia"/>
          <w:szCs w:val="24"/>
          <w:lang w:val="en-US" w:eastAsia="zh-CN"/>
        </w:rPr>
        <w:t>,</w:t>
      </w:r>
      <w:r w:rsidRPr="006069D7">
        <w:rPr>
          <w:rFonts w:ascii="Book Antiqua" w:eastAsiaTheme="minorHAnsi" w:hAnsi="Book Antiqua" w:cs="Times New Roman"/>
          <w:szCs w:val="24"/>
          <w:lang w:val="en-US" w:eastAsia="en-US"/>
        </w:rPr>
        <w:t xml:space="preserve"> individuals in the general population who share the experience of </w:t>
      </w:r>
      <w:r w:rsidR="00124740" w:rsidRPr="006069D7">
        <w:rPr>
          <w:rFonts w:ascii="Book Antiqua" w:hAnsi="Book Antiqua" w:cs="Times New Roman"/>
          <w:szCs w:val="24"/>
          <w:lang w:val="en-US" w:eastAsia="zh-CN"/>
        </w:rPr>
        <w:t>“</w:t>
      </w:r>
      <w:r w:rsidRPr="006069D7">
        <w:rPr>
          <w:rFonts w:ascii="Book Antiqua" w:eastAsiaTheme="minorHAnsi" w:hAnsi="Book Antiqua" w:cs="Times New Roman"/>
          <w:szCs w:val="24"/>
          <w:lang w:val="en-US" w:eastAsia="en-US"/>
        </w:rPr>
        <w:t>hearing voices</w:t>
      </w:r>
      <w:r w:rsidR="00124740" w:rsidRPr="006069D7">
        <w:rPr>
          <w:rFonts w:ascii="Book Antiqua" w:hAnsi="Book Antiqua" w:cs="Times New Roman"/>
          <w:szCs w:val="24"/>
          <w:lang w:val="en-US" w:eastAsia="zh-CN"/>
        </w:rPr>
        <w:t>”</w:t>
      </w:r>
      <w:r w:rsidRPr="006069D7">
        <w:rPr>
          <w:rFonts w:ascii="Book Antiqua" w:eastAsiaTheme="minorHAnsi" w:hAnsi="Book Antiqua" w:cs="Times New Roman"/>
          <w:szCs w:val="24"/>
          <w:lang w:val="en-US" w:eastAsia="en-US"/>
        </w:rPr>
        <w:t xml:space="preserve"> but who are not clinically h</w:t>
      </w:r>
      <w:r w:rsidR="00124740" w:rsidRPr="006069D7">
        <w:rPr>
          <w:rFonts w:ascii="Book Antiqua" w:eastAsiaTheme="minorHAnsi" w:hAnsi="Book Antiqua" w:cs="Times New Roman"/>
          <w:szCs w:val="24"/>
          <w:lang w:val="en-US" w:eastAsia="en-US"/>
        </w:rPr>
        <w:t>andicapped by their experiences</w:t>
      </w:r>
      <w:r w:rsidRPr="006069D7">
        <w:rPr>
          <w:rFonts w:ascii="Book Antiqua" w:eastAsiaTheme="minorHAnsi" w:hAnsi="Book Antiqua" w:cs="Times New Roman"/>
          <w:szCs w:val="24"/>
          <w:vertAlign w:val="superscript"/>
          <w:lang w:val="en-US" w:eastAsia="en-US"/>
        </w:rPr>
        <w:t>[11]</w:t>
      </w:r>
      <w:r w:rsidRPr="006069D7">
        <w:rPr>
          <w:rFonts w:ascii="Book Antiqua" w:eastAsiaTheme="minorHAnsi" w:hAnsi="Book Antiqua" w:cs="Times New Roman"/>
          <w:szCs w:val="24"/>
          <w:lang w:val="en-US" w:eastAsia="en-US"/>
        </w:rPr>
        <w:t>. A major</w:t>
      </w:r>
      <w:r w:rsidRPr="006069D7">
        <w:rPr>
          <w:rFonts w:ascii="Book Antiqua" w:hAnsi="Book Antiqua" w:cs="Times New Roman"/>
          <w:szCs w:val="24"/>
          <w:lang w:val="en-US"/>
        </w:rPr>
        <w:t xml:space="preserve"> difference between clinical and non-clinical AVH individuals is intact attentional top-down cognitive control of the "voices" in non-clinical individuals, coupled with intact frontal lobe functioning and increa</w:t>
      </w:r>
      <w:r w:rsidR="00124740" w:rsidRPr="006069D7">
        <w:rPr>
          <w:rFonts w:ascii="Book Antiqua" w:hAnsi="Book Antiqua" w:cs="Times New Roman"/>
          <w:szCs w:val="24"/>
          <w:lang w:val="en-US"/>
        </w:rPr>
        <w:t>sed activation in these regions</w:t>
      </w:r>
      <w:r w:rsidRPr="006069D7">
        <w:rPr>
          <w:rFonts w:ascii="Book Antiqua" w:hAnsi="Book Antiqua" w:cs="Times New Roman"/>
          <w:szCs w:val="24"/>
          <w:vertAlign w:val="superscript"/>
          <w:lang w:val="en-US"/>
        </w:rPr>
        <w:t>[95</w:t>
      </w:r>
      <w:r w:rsidR="00124740" w:rsidRPr="006069D7">
        <w:rPr>
          <w:rFonts w:ascii="Book Antiqua" w:hAnsi="Book Antiqua" w:cs="Times New Roman" w:hint="eastAsia"/>
          <w:szCs w:val="24"/>
          <w:vertAlign w:val="superscript"/>
          <w:lang w:val="en-US" w:eastAsia="zh-CN"/>
        </w:rPr>
        <w:t>,</w:t>
      </w:r>
      <w:r w:rsidRPr="006069D7">
        <w:rPr>
          <w:rFonts w:ascii="Book Antiqua" w:hAnsi="Book Antiqua" w:cs="Times New Roman"/>
          <w:szCs w:val="24"/>
          <w:vertAlign w:val="superscript"/>
          <w:lang w:val="en-US"/>
        </w:rPr>
        <w:t>96]</w:t>
      </w:r>
      <w:r w:rsidRPr="006069D7">
        <w:rPr>
          <w:rFonts w:ascii="Book Antiqua" w:hAnsi="Book Antiqua" w:cs="Times New Roman"/>
          <w:szCs w:val="24"/>
          <w:lang w:val="en-US"/>
        </w:rPr>
        <w:t>. Another difference between clinical and non-clinical individuals who experience AVHs</w:t>
      </w:r>
      <w:r w:rsidR="004F2F35" w:rsidRPr="006069D7">
        <w:rPr>
          <w:rFonts w:ascii="Book Antiqua" w:hAnsi="Book Antiqua" w:cs="Times New Roman"/>
          <w:szCs w:val="24"/>
          <w:lang w:val="en-US"/>
        </w:rPr>
        <w:t xml:space="preserve"> </w:t>
      </w:r>
      <w:r w:rsidRPr="006069D7">
        <w:rPr>
          <w:rFonts w:ascii="Book Antiqua" w:hAnsi="Book Antiqua" w:cs="Times New Roman"/>
          <w:szCs w:val="24"/>
          <w:lang w:val="en-US"/>
        </w:rPr>
        <w:t>is that the former lack a meta-cognitive understanding of the subjectivity of their experience and to a higher degree ascribes the experience to external factors.</w:t>
      </w:r>
    </w:p>
    <w:p w:rsidR="00AE3905" w:rsidRPr="006069D7" w:rsidRDefault="00AE3905" w:rsidP="004F2F35">
      <w:pPr>
        <w:spacing w:after="0" w:line="360" w:lineRule="auto"/>
        <w:jc w:val="both"/>
        <w:rPr>
          <w:rFonts w:ascii="Book Antiqua" w:hAnsi="Book Antiqua" w:cs="Times New Roman"/>
          <w:b/>
          <w:szCs w:val="24"/>
          <w:lang w:val="en-US"/>
        </w:rPr>
      </w:pPr>
    </w:p>
    <w:p w:rsidR="005C04F6" w:rsidRPr="006069D7" w:rsidRDefault="005C04F6" w:rsidP="004F2F35">
      <w:pPr>
        <w:spacing w:after="0" w:line="360" w:lineRule="auto"/>
        <w:jc w:val="both"/>
        <w:rPr>
          <w:rFonts w:ascii="Book Antiqua" w:hAnsi="Book Antiqua" w:cs="Times New Roman"/>
          <w:b/>
          <w:szCs w:val="24"/>
          <w:lang w:val="en-US"/>
        </w:rPr>
      </w:pPr>
      <w:r w:rsidRPr="006069D7">
        <w:rPr>
          <w:rFonts w:ascii="Book Antiqua" w:hAnsi="Book Antiqua" w:cs="Times New Roman"/>
          <w:b/>
          <w:szCs w:val="24"/>
          <w:lang w:val="en-US"/>
        </w:rPr>
        <w:t>THE NEUROCHEMISTRY OF AVHs</w:t>
      </w:r>
    </w:p>
    <w:p w:rsidR="00AE3905" w:rsidRPr="006069D7" w:rsidRDefault="00AE3905" w:rsidP="004F2F35">
      <w:pPr>
        <w:spacing w:after="0" w:line="360" w:lineRule="auto"/>
        <w:jc w:val="both"/>
        <w:rPr>
          <w:rFonts w:ascii="Book Antiqua" w:hAnsi="Book Antiqua" w:cs="Times New Roman"/>
          <w:b/>
          <w:i/>
          <w:szCs w:val="24"/>
          <w:lang w:val="en-US"/>
        </w:rPr>
      </w:pPr>
      <w:r w:rsidRPr="006069D7">
        <w:rPr>
          <w:rFonts w:ascii="Book Antiqua" w:hAnsi="Book Antiqua" w:cs="Times New Roman"/>
          <w:b/>
          <w:i/>
          <w:szCs w:val="24"/>
          <w:lang w:val="en-US"/>
        </w:rPr>
        <w:t>MR spectroscopy and glutamate/</w:t>
      </w:r>
      <w:r w:rsidR="004F2F35" w:rsidRPr="006069D7">
        <w:rPr>
          <w:rFonts w:ascii="Book Antiqua" w:hAnsi="Book Antiqua" w:cs="Times New Roman"/>
          <w:b/>
          <w:i/>
          <w:szCs w:val="24"/>
          <w:lang w:val="en-US"/>
        </w:rPr>
        <w:t xml:space="preserve"> gamma-amino-butyric-acid</w:t>
      </w:r>
      <w:r w:rsidRPr="006069D7">
        <w:rPr>
          <w:rFonts w:ascii="Book Antiqua" w:hAnsi="Book Antiqua" w:cs="Times New Roman"/>
          <w:b/>
          <w:i/>
          <w:szCs w:val="24"/>
          <w:lang w:val="en-US"/>
        </w:rPr>
        <w:t xml:space="preserve"> interactions</w:t>
      </w:r>
    </w:p>
    <w:p w:rsidR="00AE3905" w:rsidRPr="006069D7" w:rsidRDefault="00AE3905" w:rsidP="004F2F35">
      <w:pPr>
        <w:spacing w:after="0" w:line="360" w:lineRule="auto"/>
        <w:jc w:val="both"/>
        <w:rPr>
          <w:rFonts w:ascii="Book Antiqua" w:hAnsi="Book Antiqua" w:cs="Times New Roman"/>
          <w:bCs/>
          <w:szCs w:val="24"/>
          <w:lang w:val="en-US"/>
        </w:rPr>
      </w:pPr>
      <w:r w:rsidRPr="006069D7">
        <w:rPr>
          <w:rFonts w:ascii="Book Antiqua" w:hAnsi="Book Antiqua" w:cs="Times New Roman"/>
          <w:szCs w:val="24"/>
          <w:lang w:val="en-US"/>
        </w:rPr>
        <w:t>A question that is seldom asked in the AVH literature is what transmitters and receptors may be causing or contributing to the neuronal activation abnormalities seen in AVH patients and reviewed above</w:t>
      </w:r>
      <w:r w:rsidR="00124740" w:rsidRPr="006069D7">
        <w:rPr>
          <w:rFonts w:ascii="Book Antiqua" w:hAnsi="Book Antiqua" w:cs="Times New Roman"/>
          <w:szCs w:val="24"/>
          <w:lang w:val="en-US"/>
        </w:rPr>
        <w:t xml:space="preserve"> </w:t>
      </w:r>
      <w:r w:rsidR="00124740" w:rsidRPr="006069D7">
        <w:rPr>
          <w:rFonts w:ascii="Book Antiqua" w:hAnsi="Book Antiqua" w:cs="Times New Roman" w:hint="eastAsia"/>
          <w:szCs w:val="24"/>
          <w:lang w:val="en-US" w:eastAsia="zh-CN"/>
        </w:rPr>
        <w:t>(</w:t>
      </w:r>
      <w:r w:rsidR="00124740" w:rsidRPr="006069D7">
        <w:rPr>
          <w:rFonts w:ascii="Book Antiqua" w:hAnsi="Book Antiqua" w:cs="Times New Roman"/>
          <w:szCs w:val="24"/>
          <w:lang w:val="en-US"/>
        </w:rPr>
        <w:t>see however</w:t>
      </w:r>
      <w:r w:rsidR="00124740" w:rsidRPr="006069D7">
        <w:rPr>
          <w:rFonts w:ascii="Book Antiqua" w:hAnsi="Book Antiqua" w:cs="Times New Roman" w:hint="eastAsia"/>
          <w:szCs w:val="24"/>
          <w:vertAlign w:val="superscript"/>
          <w:lang w:val="en-US" w:eastAsia="zh-CN"/>
        </w:rPr>
        <w:t>[</w:t>
      </w:r>
      <w:r w:rsidR="00E06CA6" w:rsidRPr="006069D7">
        <w:rPr>
          <w:rFonts w:ascii="Book Antiqua" w:hAnsi="Book Antiqua" w:cs="Times New Roman"/>
          <w:szCs w:val="24"/>
          <w:vertAlign w:val="superscript"/>
          <w:lang w:val="en-US"/>
        </w:rPr>
        <w:t>57]</w:t>
      </w:r>
      <w:r w:rsidR="00124740" w:rsidRPr="006069D7">
        <w:rPr>
          <w:rFonts w:ascii="Book Antiqua" w:hAnsi="Book Antiqua" w:cs="Times New Roman" w:hint="eastAsia"/>
          <w:szCs w:val="24"/>
          <w:lang w:val="en-US" w:eastAsia="zh-CN"/>
        </w:rPr>
        <w:t>)</w:t>
      </w:r>
      <w:r w:rsidRPr="006069D7">
        <w:rPr>
          <w:rFonts w:ascii="Book Antiqua" w:hAnsi="Book Antiqua" w:cs="Times New Roman"/>
          <w:szCs w:val="24"/>
          <w:lang w:val="en-US"/>
        </w:rPr>
        <w:t xml:space="preserve">. We do not know what triggers an AVH at the cellular level, causing the subjective experience of perceiving a </w:t>
      </w:r>
      <w:r w:rsidR="00124740" w:rsidRPr="006069D7">
        <w:rPr>
          <w:rFonts w:ascii="Book Antiqua" w:hAnsi="Book Antiqua" w:cs="Times New Roman"/>
          <w:szCs w:val="24"/>
          <w:lang w:val="en-US" w:eastAsia="zh-CN"/>
        </w:rPr>
        <w:t>“</w:t>
      </w:r>
      <w:r w:rsidR="00124740" w:rsidRPr="006069D7">
        <w:rPr>
          <w:rFonts w:ascii="Book Antiqua" w:hAnsi="Book Antiqua" w:cs="Times New Roman"/>
          <w:szCs w:val="24"/>
          <w:lang w:val="en-US"/>
        </w:rPr>
        <w:t>voice</w:t>
      </w:r>
      <w:r w:rsidR="00124740"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in the absence of an external stimulus. To answer this it is necessary to move down to the receptor and transmitter levels of explanation. The meta-analysis by </w:t>
      </w:r>
      <w:r w:rsidRPr="006069D7">
        <w:rPr>
          <w:rFonts w:ascii="Book Antiqua" w:hAnsi="Book Antiqua" w:cs="Times New Roman"/>
          <w:bCs/>
          <w:szCs w:val="24"/>
          <w:lang w:val="en-US"/>
        </w:rPr>
        <w:t xml:space="preserve">Kompus </w:t>
      </w:r>
      <w:r w:rsidRPr="006069D7">
        <w:rPr>
          <w:rFonts w:ascii="Book Antiqua" w:hAnsi="Book Antiqua" w:cs="Times New Roman"/>
          <w:bCs/>
          <w:i/>
          <w:szCs w:val="24"/>
          <w:lang w:val="en-US"/>
        </w:rPr>
        <w:t>et al</w:t>
      </w:r>
      <w:r w:rsidR="00124740" w:rsidRPr="006069D7">
        <w:rPr>
          <w:rFonts w:ascii="Book Antiqua" w:hAnsi="Book Antiqua" w:cs="Times New Roman"/>
          <w:bCs/>
          <w:szCs w:val="24"/>
          <w:vertAlign w:val="superscript"/>
          <w:lang w:val="en-US"/>
        </w:rPr>
        <w:t>[24]</w:t>
      </w:r>
      <w:r w:rsidRPr="006069D7">
        <w:rPr>
          <w:rFonts w:ascii="Book Antiqua" w:hAnsi="Book Antiqua" w:cs="Times New Roman"/>
          <w:bCs/>
          <w:szCs w:val="24"/>
          <w:lang w:val="en-US"/>
        </w:rPr>
        <w:t>,</w:t>
      </w:r>
      <w:r w:rsidR="00124740" w:rsidRPr="006069D7">
        <w:rPr>
          <w:rFonts w:ascii="Book Antiqua" w:hAnsi="Book Antiqua" w:cs="Times New Roman"/>
          <w:bCs/>
          <w:szCs w:val="24"/>
          <w:lang w:val="en-US"/>
        </w:rPr>
        <w:t xml:space="preserve"> (see also</w:t>
      </w:r>
      <w:r w:rsidRPr="006069D7">
        <w:rPr>
          <w:rFonts w:ascii="Book Antiqua" w:hAnsi="Book Antiqua" w:cs="Times New Roman"/>
          <w:bCs/>
          <w:szCs w:val="24"/>
          <w:vertAlign w:val="superscript"/>
          <w:lang w:val="en-US"/>
        </w:rPr>
        <w:t>[18]</w:t>
      </w:r>
      <w:r w:rsidRPr="006069D7">
        <w:rPr>
          <w:rFonts w:ascii="Book Antiqua" w:hAnsi="Book Antiqua" w:cs="Times New Roman"/>
          <w:bCs/>
          <w:szCs w:val="24"/>
          <w:lang w:val="en-US"/>
        </w:rPr>
        <w:t>), revealed that areas in the posterior left temporal and right frontal lobes were hyper-excited during spontaneous AVHs, and at the same time hypo-excited to an external speech sound, when compared with healthy control subjects. Thus, AVHs seems to produce a neuronal paradox in the sense that the same brain areas that fire uncontrollably at the initiation of AVHs at the same time are refractory to the presentation of an exter</w:t>
      </w:r>
      <w:r w:rsidR="00124740" w:rsidRPr="006069D7">
        <w:rPr>
          <w:rFonts w:ascii="Book Antiqua" w:hAnsi="Book Antiqua" w:cs="Times New Roman"/>
          <w:bCs/>
          <w:szCs w:val="24"/>
          <w:lang w:val="en-US"/>
        </w:rPr>
        <w:t xml:space="preserve">nal speech sound. Kompus </w:t>
      </w:r>
      <w:r w:rsidR="00124740" w:rsidRPr="006069D7">
        <w:rPr>
          <w:rFonts w:ascii="Book Antiqua" w:hAnsi="Book Antiqua" w:cs="Times New Roman"/>
          <w:bCs/>
          <w:i/>
          <w:szCs w:val="24"/>
          <w:lang w:val="en-US"/>
        </w:rPr>
        <w:t>et al</w:t>
      </w:r>
      <w:r w:rsidRPr="006069D7">
        <w:rPr>
          <w:rFonts w:ascii="Book Antiqua" w:hAnsi="Book Antiqua" w:cs="Times New Roman"/>
          <w:bCs/>
          <w:szCs w:val="24"/>
          <w:vertAlign w:val="superscript"/>
          <w:lang w:val="en-US"/>
        </w:rPr>
        <w:t>[24]</w:t>
      </w:r>
      <w:r w:rsidRPr="006069D7">
        <w:rPr>
          <w:rFonts w:ascii="Book Antiqua" w:hAnsi="Book Antiqua" w:cs="Times New Roman"/>
          <w:bCs/>
          <w:szCs w:val="24"/>
          <w:lang w:val="en-US"/>
        </w:rPr>
        <w:t xml:space="preserve"> called this a </w:t>
      </w:r>
      <w:r w:rsidR="00124740" w:rsidRPr="006069D7">
        <w:rPr>
          <w:rFonts w:ascii="Book Antiqua" w:hAnsi="Book Antiqua" w:cs="Times New Roman"/>
          <w:bCs/>
          <w:szCs w:val="24"/>
          <w:lang w:val="en-US" w:eastAsia="zh-CN"/>
        </w:rPr>
        <w:t>“</w:t>
      </w:r>
      <w:r w:rsidRPr="006069D7">
        <w:rPr>
          <w:rFonts w:ascii="Book Antiqua" w:hAnsi="Book Antiqua" w:cs="Times New Roman"/>
          <w:bCs/>
          <w:szCs w:val="24"/>
          <w:lang w:val="en-US"/>
        </w:rPr>
        <w:t>paradox</w:t>
      </w:r>
      <w:r w:rsidR="00124740"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since one would expect activation in the auditory and speech perception regions in the absence of an auditory stimulus would actually be increased when an external stimulus is presented in addition. The spontaneous increase in neuronal activity in the auditory cortex in AVH patients was also</w:t>
      </w:r>
      <w:r w:rsidR="00124740" w:rsidRPr="006069D7">
        <w:rPr>
          <w:rFonts w:ascii="Book Antiqua" w:hAnsi="Book Antiqua" w:cs="Times New Roman"/>
          <w:bCs/>
          <w:szCs w:val="24"/>
          <w:lang w:val="en-US"/>
        </w:rPr>
        <w:t xml:space="preserve"> recently shown by Homan </w:t>
      </w:r>
      <w:r w:rsidR="00124740" w:rsidRPr="006069D7">
        <w:rPr>
          <w:rFonts w:ascii="Book Antiqua" w:hAnsi="Book Antiqua" w:cs="Times New Roman"/>
          <w:bCs/>
          <w:i/>
          <w:szCs w:val="24"/>
          <w:lang w:val="en-US"/>
        </w:rPr>
        <w:t>et al</w:t>
      </w:r>
      <w:r w:rsidRPr="006069D7">
        <w:rPr>
          <w:rFonts w:ascii="Book Antiqua" w:hAnsi="Book Antiqua" w:cs="Times New Roman"/>
          <w:bCs/>
          <w:szCs w:val="24"/>
          <w:vertAlign w:val="superscript"/>
          <w:lang w:val="en-US"/>
        </w:rPr>
        <w:t>[97]</w:t>
      </w:r>
      <w:r w:rsidRPr="006069D7">
        <w:rPr>
          <w:rFonts w:ascii="Book Antiqua" w:hAnsi="Book Antiqua" w:cs="Times New Roman"/>
          <w:bCs/>
          <w:szCs w:val="24"/>
          <w:lang w:val="en-US"/>
        </w:rPr>
        <w:t xml:space="preserve"> who found that cerebral blood flow was higher in this area in AVH patients, and remained so also after treatment with transcranial magnetic </w:t>
      </w:r>
      <w:r w:rsidR="00124740" w:rsidRPr="006069D7">
        <w:rPr>
          <w:rFonts w:ascii="Book Antiqua" w:hAnsi="Book Antiqua" w:cs="Times New Roman"/>
          <w:bCs/>
          <w:szCs w:val="24"/>
          <w:lang w:val="en-US"/>
        </w:rPr>
        <w:t xml:space="preserve">stimulation (TMS). Homan </w:t>
      </w:r>
      <w:r w:rsidR="00124740" w:rsidRPr="006069D7">
        <w:rPr>
          <w:rFonts w:ascii="Book Antiqua" w:hAnsi="Book Antiqua" w:cs="Times New Roman"/>
          <w:bCs/>
          <w:i/>
          <w:szCs w:val="24"/>
          <w:lang w:val="en-US"/>
        </w:rPr>
        <w:t>et al</w:t>
      </w:r>
      <w:r w:rsidRPr="006069D7">
        <w:rPr>
          <w:rFonts w:ascii="Book Antiqua" w:hAnsi="Book Antiqua" w:cs="Times New Roman"/>
          <w:bCs/>
          <w:szCs w:val="24"/>
          <w:vertAlign w:val="superscript"/>
          <w:lang w:val="en-US"/>
        </w:rPr>
        <w:t>[97]</w:t>
      </w:r>
      <w:r w:rsidRPr="006069D7">
        <w:rPr>
          <w:rFonts w:ascii="Book Antiqua" w:hAnsi="Book Antiqua" w:cs="Times New Roman"/>
          <w:bCs/>
          <w:szCs w:val="24"/>
          <w:lang w:val="en-US"/>
        </w:rPr>
        <w:t xml:space="preserve"> suggested that increased blood flow may be a trait-marker of AVHs, which was also suggested by </w:t>
      </w:r>
      <w:r w:rsidR="00124740" w:rsidRPr="006069D7">
        <w:rPr>
          <w:rFonts w:ascii="Book Antiqua" w:hAnsi="Book Antiqua"/>
          <w:szCs w:val="24"/>
          <w:lang w:val="en-US"/>
        </w:rPr>
        <w:t>Kühn and Gallinat</w:t>
      </w:r>
      <w:r w:rsidRPr="006069D7">
        <w:rPr>
          <w:rFonts w:ascii="Book Antiqua" w:hAnsi="Book Antiqua"/>
          <w:szCs w:val="24"/>
          <w:vertAlign w:val="superscript"/>
          <w:lang w:val="en-US"/>
        </w:rPr>
        <w:t>[98]</w:t>
      </w:r>
      <w:r w:rsidRPr="006069D7">
        <w:rPr>
          <w:rFonts w:ascii="Book Antiqua" w:hAnsi="Book Antiqua"/>
          <w:szCs w:val="24"/>
          <w:lang w:val="en-US"/>
        </w:rPr>
        <w:t xml:space="preserve">. </w:t>
      </w:r>
      <w:r w:rsidRPr="006069D7">
        <w:rPr>
          <w:rFonts w:ascii="Book Antiqua" w:hAnsi="Book Antiqua" w:cs="Times New Roman"/>
          <w:bCs/>
          <w:szCs w:val="24"/>
          <w:lang w:val="en-US"/>
        </w:rPr>
        <w:t xml:space="preserve">It is now suggested that the paradox could be explained by the differential actions of </w:t>
      </w:r>
      <w:r w:rsidR="004F2F35" w:rsidRPr="006069D7">
        <w:rPr>
          <w:rFonts w:ascii="Book Antiqua" w:hAnsi="Book Antiqua" w:cs="Times New Roman"/>
          <w:szCs w:val="24"/>
          <w:lang w:val="en-US"/>
        </w:rPr>
        <w:t>gamma-amino-butyric-acid</w:t>
      </w:r>
      <w:r w:rsidR="004F2F35" w:rsidRPr="006069D7">
        <w:rPr>
          <w:rFonts w:ascii="Book Antiqua" w:hAnsi="Book Antiqua" w:cs="Times New Roman"/>
          <w:bCs/>
          <w:szCs w:val="24"/>
          <w:lang w:val="en-US"/>
        </w:rPr>
        <w:t xml:space="preserve"> </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GABA</w:t>
      </w:r>
      <w:r w:rsidR="004F2F35"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interneurons that produce hyper-excitation in the first case and hypo-excitation in the second case.</w:t>
      </w:r>
    </w:p>
    <w:p w:rsidR="00AE3905" w:rsidRPr="006069D7" w:rsidRDefault="00AE3905" w:rsidP="00124740">
      <w:pPr>
        <w:spacing w:after="0" w:line="360" w:lineRule="auto"/>
        <w:ind w:firstLineChars="100" w:firstLine="240"/>
        <w:jc w:val="both"/>
        <w:rPr>
          <w:rFonts w:ascii="Book Antiqua" w:eastAsia="Calibri" w:hAnsi="Book Antiqua" w:cs="Times New Roman"/>
          <w:szCs w:val="24"/>
          <w:lang w:val="en-US"/>
        </w:rPr>
      </w:pPr>
      <w:r w:rsidRPr="006069D7">
        <w:rPr>
          <w:rFonts w:ascii="Book Antiqua" w:hAnsi="Book Antiqua" w:cs="Times New Roman"/>
          <w:szCs w:val="24"/>
          <w:lang w:val="en-US"/>
        </w:rPr>
        <w:t xml:space="preserve">This can be empirically addressed through MR spectroscopy (MRS) to measure and quantify regional concentrations of brain metabolites, such as glutamate, which is excitatory and </w:t>
      </w:r>
      <w:r w:rsidR="004F2F35" w:rsidRPr="006069D7">
        <w:rPr>
          <w:rFonts w:ascii="Book Antiqua" w:hAnsi="Book Antiqua" w:cs="Times New Roman"/>
          <w:szCs w:val="24"/>
          <w:lang w:val="en-US"/>
        </w:rPr>
        <w:t>GABA</w:t>
      </w:r>
      <w:r w:rsidRPr="006069D7">
        <w:rPr>
          <w:rFonts w:ascii="Book Antiqua" w:hAnsi="Book Antiqua" w:cs="Times New Roman"/>
          <w:szCs w:val="24"/>
          <w:lang w:val="en-US"/>
        </w:rPr>
        <w:t>, which is inhibitory. MRS thus allows for in-vivo measurements of transmitter concentrations in patients which solves the problem of</w:t>
      </w:r>
      <w:r w:rsidRPr="006069D7">
        <w:rPr>
          <w:rFonts w:ascii="Book Antiqua" w:eastAsia="Calibri" w:hAnsi="Book Antiqua" w:cs="Times New Roman"/>
          <w:szCs w:val="24"/>
          <w:lang w:val="en-US"/>
        </w:rPr>
        <w:t xml:space="preserve"> exclusive reliance on animal models. MRS allows for the near-simultaneous recording and quantification of both glutamate and GABA levels, and also other relevant metabolites, like n-acetyl-asparta</w:t>
      </w:r>
      <w:r w:rsidR="00124740" w:rsidRPr="006069D7">
        <w:rPr>
          <w:rFonts w:ascii="Book Antiqua" w:eastAsia="Calibri" w:hAnsi="Book Antiqua" w:cs="Times New Roman"/>
          <w:szCs w:val="24"/>
          <w:lang w:val="en-US"/>
        </w:rPr>
        <w:t>te (NAA), choline, and creatine</w:t>
      </w:r>
      <w:r w:rsidRPr="006069D7">
        <w:rPr>
          <w:rFonts w:ascii="Book Antiqua" w:eastAsia="Calibri" w:hAnsi="Book Antiqua" w:cs="Times New Roman"/>
          <w:szCs w:val="24"/>
          <w:vertAlign w:val="superscript"/>
          <w:lang w:val="en-US"/>
        </w:rPr>
        <w:t>[99</w:t>
      </w:r>
      <w:r w:rsidR="00124740" w:rsidRPr="006069D7">
        <w:rPr>
          <w:rFonts w:ascii="Book Antiqua" w:hAnsi="Book Antiqua" w:cs="Times New Roman" w:hint="eastAsia"/>
          <w:szCs w:val="24"/>
          <w:vertAlign w:val="superscript"/>
          <w:lang w:val="en-US" w:eastAsia="zh-CN"/>
        </w:rPr>
        <w:t>,</w:t>
      </w:r>
      <w:r w:rsidRPr="006069D7">
        <w:rPr>
          <w:rFonts w:ascii="Book Antiqua" w:eastAsia="Calibri" w:hAnsi="Book Antiqua" w:cs="Times New Roman"/>
          <w:szCs w:val="24"/>
          <w:vertAlign w:val="superscript"/>
          <w:lang w:val="en-US"/>
        </w:rPr>
        <w:t>100]</w:t>
      </w:r>
      <w:r w:rsidRPr="006069D7">
        <w:rPr>
          <w:rFonts w:ascii="Book Antiqua" w:hAnsi="Book Antiqua"/>
          <w:szCs w:val="24"/>
          <w:lang w:val="en-US"/>
        </w:rPr>
        <w:t xml:space="preserve">. </w:t>
      </w:r>
      <w:r w:rsidRPr="006069D7">
        <w:rPr>
          <w:rFonts w:ascii="Book Antiqua" w:eastAsia="Calibri" w:hAnsi="Book Antiqua" w:cs="Times New Roman"/>
          <w:szCs w:val="24"/>
          <w:lang w:val="en-US"/>
        </w:rPr>
        <w:t>By adding an MRS sequence of 5-10 min to the fMRI sequence, it will therefore be possible not only to measure and quantify concentrations of glutamate and GABA in the hallucinating brain but also to correlate MRS metabolite concentrations in selected voxels with other clinical, cognitive and imaging data. A typical MR spectrum is shown in Figure 6.</w:t>
      </w:r>
    </w:p>
    <w:p w:rsidR="00124740" w:rsidRPr="006069D7" w:rsidRDefault="00124740" w:rsidP="004F2F35">
      <w:pPr>
        <w:spacing w:after="0" w:line="360" w:lineRule="auto"/>
        <w:jc w:val="both"/>
        <w:rPr>
          <w:rFonts w:ascii="Book Antiqua" w:hAnsi="Book Antiqua" w:cs="Times New Roman"/>
          <w:szCs w:val="24"/>
          <w:lang w:val="en-US" w:eastAsia="zh-CN"/>
        </w:rPr>
      </w:pPr>
    </w:p>
    <w:p w:rsidR="00AE3905" w:rsidRPr="006069D7" w:rsidRDefault="00AE3905" w:rsidP="004F2F35">
      <w:pPr>
        <w:spacing w:after="0" w:line="360" w:lineRule="auto"/>
        <w:jc w:val="both"/>
        <w:rPr>
          <w:rFonts w:ascii="Book Antiqua" w:eastAsiaTheme="minorHAnsi" w:hAnsi="Book Antiqua" w:cs="Times New Roman"/>
          <w:b/>
          <w:i/>
          <w:szCs w:val="24"/>
          <w:lang w:val="en-US"/>
        </w:rPr>
      </w:pPr>
      <w:r w:rsidRPr="006069D7">
        <w:rPr>
          <w:rFonts w:ascii="Book Antiqua" w:eastAsiaTheme="minorHAnsi" w:hAnsi="Book Antiqua" w:cs="Times New Roman"/>
          <w:b/>
          <w:i/>
          <w:szCs w:val="24"/>
          <w:lang w:val="en-US"/>
        </w:rPr>
        <w:t>Glutamate and schizophrenia symptoms</w:t>
      </w:r>
    </w:p>
    <w:p w:rsidR="00AE3905" w:rsidRPr="006069D7" w:rsidRDefault="00AE3905" w:rsidP="004F2F35">
      <w:pPr>
        <w:spacing w:after="0" w:line="360" w:lineRule="auto"/>
        <w:jc w:val="both"/>
        <w:rPr>
          <w:rFonts w:ascii="Book Antiqua" w:eastAsiaTheme="minorHAnsi" w:hAnsi="Book Antiqua" w:cs="Times New Roman"/>
          <w:szCs w:val="24"/>
          <w:lang w:val="en-US"/>
        </w:rPr>
      </w:pPr>
      <w:r w:rsidRPr="006069D7">
        <w:rPr>
          <w:rFonts w:ascii="Book Antiqua" w:eastAsiaTheme="minorHAnsi" w:hAnsi="Book Antiqua" w:cs="Times New Roman"/>
          <w:szCs w:val="24"/>
          <w:lang w:val="en-US"/>
        </w:rPr>
        <w:t>Glutamate is suggested to have an effect on positive symptoms associated with schizophrenia through balancing sub</w:t>
      </w:r>
      <w:r w:rsidR="00124740" w:rsidRPr="006069D7">
        <w:rPr>
          <w:rFonts w:ascii="Book Antiqua" w:eastAsiaTheme="minorHAnsi" w:hAnsi="Book Antiqua" w:cs="Times New Roman"/>
          <w:szCs w:val="24"/>
          <w:lang w:val="en-US"/>
        </w:rPr>
        <w:t>-cortical dopamine release (see</w:t>
      </w:r>
      <w:r w:rsidRPr="006069D7">
        <w:rPr>
          <w:rFonts w:ascii="Book Antiqua" w:eastAsiaTheme="minorHAnsi" w:hAnsi="Book Antiqua" w:cs="Times New Roman"/>
          <w:szCs w:val="24"/>
          <w:vertAlign w:val="superscript"/>
          <w:lang w:val="en-US"/>
        </w:rPr>
        <w:t xml:space="preserve">[10,101] </w:t>
      </w:r>
      <w:r w:rsidRPr="006069D7">
        <w:rPr>
          <w:rFonts w:ascii="Book Antiqua" w:eastAsiaTheme="minorHAnsi" w:hAnsi="Book Antiqua" w:cs="Times New Roman"/>
          <w:szCs w:val="24"/>
          <w:lang w:val="en-US"/>
        </w:rPr>
        <w:t>for overviews). The classic pathway for the involvement of glutamate in schizophrenia and in the regulation of positive symptoms is that reduced cortical glutamate levels, and/or dysfunctional NMDA receptors, hypo-activate GABA interneurons, which leaves striatal dopamine release uninhibited, resulting in dopamine ex</w:t>
      </w:r>
      <w:r w:rsidR="00124740" w:rsidRPr="006069D7">
        <w:rPr>
          <w:rFonts w:ascii="Book Antiqua" w:eastAsiaTheme="minorHAnsi" w:hAnsi="Book Antiqua" w:cs="Times New Roman"/>
          <w:szCs w:val="24"/>
          <w:lang w:val="en-US"/>
        </w:rPr>
        <w:t>cess in the schizophrenia brain</w:t>
      </w:r>
      <w:r w:rsidRPr="006069D7">
        <w:rPr>
          <w:rFonts w:ascii="Book Antiqua" w:eastAsiaTheme="minorHAnsi" w:hAnsi="Book Antiqua" w:cs="Times New Roman"/>
          <w:szCs w:val="24"/>
          <w:vertAlign w:val="superscript"/>
          <w:lang w:val="en-US"/>
        </w:rPr>
        <w:t>[102]</w:t>
      </w:r>
      <w:r w:rsidRPr="006069D7">
        <w:rPr>
          <w:rFonts w:ascii="Book Antiqua" w:eastAsiaTheme="minorHAnsi" w:hAnsi="Book Antiqua" w:cs="Times New Roman"/>
          <w:szCs w:val="24"/>
          <w:lang w:val="en-US"/>
        </w:rPr>
        <w:t xml:space="preserve">. </w:t>
      </w:r>
      <w:r w:rsidRPr="006069D7">
        <w:rPr>
          <w:rFonts w:ascii="Book Antiqua" w:hAnsi="Book Antiqua" w:cs="Times New Roman"/>
          <w:szCs w:val="24"/>
          <w:lang w:val="en-US"/>
        </w:rPr>
        <w:t>The finding of reduced glutamate levels in schizophrenia patients would fit with a number of other studies that show that when healthy individuals are given ketamin and phencyclidin (PCP), which are drugs that a</w:t>
      </w:r>
      <w:r w:rsidR="00124740" w:rsidRPr="006069D7">
        <w:rPr>
          <w:rFonts w:ascii="Book Antiqua" w:hAnsi="Book Antiqua" w:cs="Times New Roman"/>
          <w:szCs w:val="24"/>
          <w:lang w:val="en-US"/>
        </w:rPr>
        <w:t>ct as NMDA receptor antagonists</w:t>
      </w:r>
      <w:r w:rsidRPr="006069D7">
        <w:rPr>
          <w:rFonts w:ascii="Book Antiqua" w:hAnsi="Book Antiqua" w:cs="Times New Roman"/>
          <w:szCs w:val="24"/>
          <w:vertAlign w:val="superscript"/>
          <w:lang w:val="en-US"/>
        </w:rPr>
        <w:t>[103</w:t>
      </w:r>
      <w:r w:rsidR="00124740" w:rsidRPr="006069D7">
        <w:rPr>
          <w:rFonts w:ascii="Book Antiqua" w:hAnsi="Book Antiqua" w:cs="Times New Roman" w:hint="eastAsia"/>
          <w:szCs w:val="24"/>
          <w:vertAlign w:val="superscript"/>
          <w:lang w:val="en-US" w:eastAsia="zh-CN"/>
        </w:rPr>
        <w:t>,</w:t>
      </w:r>
      <w:r w:rsidRPr="006069D7">
        <w:rPr>
          <w:rFonts w:ascii="Book Antiqua" w:hAnsi="Book Antiqua" w:cs="Times New Roman"/>
          <w:szCs w:val="24"/>
          <w:vertAlign w:val="superscript"/>
          <w:lang w:val="en-US"/>
        </w:rPr>
        <w:t>104]</w:t>
      </w:r>
      <w:r w:rsidRPr="006069D7">
        <w:rPr>
          <w:rFonts w:ascii="Book Antiqua" w:hAnsi="Book Antiqua" w:cs="Times New Roman"/>
          <w:szCs w:val="24"/>
          <w:lang w:val="en-US"/>
        </w:rPr>
        <w:t xml:space="preserve">, they show signs and symptoms of a psychosis. The possible relationship between glutamate reduction and dopamine was described by </w:t>
      </w:r>
      <w:r w:rsidR="00124740" w:rsidRPr="006069D7">
        <w:rPr>
          <w:rFonts w:ascii="Book Antiqua" w:hAnsi="Book Antiqua"/>
          <w:szCs w:val="24"/>
          <w:lang w:val="en-US"/>
        </w:rPr>
        <w:t xml:space="preserve">Carlsson </w:t>
      </w:r>
      <w:r w:rsidR="00124740" w:rsidRPr="006069D7">
        <w:rPr>
          <w:rFonts w:ascii="Book Antiqua" w:hAnsi="Book Antiqua"/>
          <w:i/>
          <w:szCs w:val="24"/>
          <w:lang w:val="en-US"/>
        </w:rPr>
        <w:t>et al</w:t>
      </w:r>
      <w:r w:rsidRPr="006069D7">
        <w:rPr>
          <w:rFonts w:ascii="Book Antiqua" w:hAnsi="Book Antiqua"/>
          <w:szCs w:val="24"/>
          <w:vertAlign w:val="superscript"/>
          <w:lang w:val="en-US"/>
        </w:rPr>
        <w:t>[105]</w:t>
      </w:r>
      <w:r w:rsidRPr="006069D7">
        <w:rPr>
          <w:rFonts w:ascii="Book Antiqua" w:hAnsi="Book Antiqua" w:cs="Times New Roman"/>
          <w:szCs w:val="24"/>
          <w:lang w:val="en-US"/>
        </w:rPr>
        <w:t xml:space="preserve"> such that prefrontal glutamate release will result in activation of GABA interneurons to balance too high levels of glutamate, which will also have an inhibitory effect on striatal dopamine release </w:t>
      </w:r>
      <w:r w:rsidR="00124740" w:rsidRPr="006069D7">
        <w:rPr>
          <w:rFonts w:ascii="Book Antiqua" w:hAnsi="Book Antiqua" w:cs="Times New Roman"/>
          <w:szCs w:val="24"/>
          <w:lang w:val="en-US"/>
        </w:rPr>
        <w:t>(see also</w:t>
      </w:r>
      <w:r w:rsidRPr="006069D7">
        <w:rPr>
          <w:rFonts w:ascii="Book Antiqua" w:hAnsi="Book Antiqua" w:cs="Times New Roman"/>
          <w:szCs w:val="24"/>
          <w:vertAlign w:val="superscript"/>
          <w:lang w:val="en-US"/>
        </w:rPr>
        <w:t>[101]</w:t>
      </w:r>
      <w:r w:rsidRPr="006069D7">
        <w:rPr>
          <w:rFonts w:ascii="Book Antiqua" w:hAnsi="Book Antiqua" w:cs="Times New Roman"/>
          <w:szCs w:val="24"/>
          <w:lang w:val="en-US"/>
        </w:rPr>
        <w:t>). When glutamate levels fall below critical levels or when GABA receptors are dysfunctional, GABA interneurons will consequently be hypo-activated and dopamine release will be correspondingly uninhibited. This will result in excess dopamine, and in particular dopamine D2-receptor activity, producing positive psychotic symptoms. It should be pointed out, however, that a</w:t>
      </w:r>
      <w:r w:rsidRPr="006069D7">
        <w:rPr>
          <w:rFonts w:ascii="Book Antiqua" w:eastAsiaTheme="minorHAnsi" w:hAnsi="Book Antiqua" w:cs="Times New Roman"/>
          <w:szCs w:val="24"/>
          <w:lang w:val="en-US"/>
        </w:rPr>
        <w:t xml:space="preserve"> more recent article concluded after reviewing the schizophrenia literature, with both decreases and increases of dopamine, p</w:t>
      </w:r>
      <w:r w:rsidR="00124740" w:rsidRPr="006069D7">
        <w:rPr>
          <w:rFonts w:ascii="Book Antiqua" w:eastAsiaTheme="minorHAnsi" w:hAnsi="Book Antiqua" w:cs="Times New Roman"/>
          <w:szCs w:val="24"/>
          <w:lang w:val="en-US"/>
        </w:rPr>
        <w:t>articularly in frontal regions</w:t>
      </w:r>
      <w:r w:rsidRPr="006069D7">
        <w:rPr>
          <w:rFonts w:ascii="Book Antiqua" w:eastAsiaTheme="minorHAnsi" w:hAnsi="Book Antiqua" w:cs="Times New Roman"/>
          <w:szCs w:val="24"/>
          <w:vertAlign w:val="superscript"/>
          <w:lang w:val="en-US"/>
        </w:rPr>
        <w:t>[106]</w:t>
      </w:r>
      <w:r w:rsidRPr="006069D7">
        <w:rPr>
          <w:rFonts w:ascii="Book Antiqua" w:eastAsiaTheme="minorHAnsi" w:hAnsi="Book Antiqua" w:cs="Times New Roman"/>
          <w:szCs w:val="24"/>
          <w:lang w:val="en-US"/>
        </w:rPr>
        <w:t xml:space="preserve">. </w:t>
      </w:r>
    </w:p>
    <w:p w:rsidR="00AE3905" w:rsidRPr="006069D7" w:rsidRDefault="00AE3905" w:rsidP="00124740">
      <w:pPr>
        <w:spacing w:after="0" w:line="360" w:lineRule="auto"/>
        <w:ind w:firstLineChars="100" w:firstLine="240"/>
        <w:jc w:val="both"/>
        <w:rPr>
          <w:rFonts w:ascii="Book Antiqua" w:eastAsiaTheme="minorHAnsi" w:hAnsi="Book Antiqua" w:cs="Times New Roman"/>
          <w:szCs w:val="24"/>
          <w:lang w:val="en-US"/>
        </w:rPr>
      </w:pPr>
      <w:r w:rsidRPr="006069D7">
        <w:rPr>
          <w:rFonts w:ascii="Book Antiqua" w:eastAsiaTheme="minorHAnsi" w:hAnsi="Book Antiqua" w:cs="Times New Roman"/>
          <w:szCs w:val="24"/>
          <w:lang w:val="en-US"/>
        </w:rPr>
        <w:t>Interestingly there were no studies comparing glutamate levels in patients and controls in tempo</w:t>
      </w:r>
      <w:r w:rsidR="00124740" w:rsidRPr="006069D7">
        <w:rPr>
          <w:rFonts w:ascii="Book Antiqua" w:eastAsiaTheme="minorHAnsi" w:hAnsi="Book Antiqua" w:cs="Times New Roman"/>
          <w:szCs w:val="24"/>
          <w:lang w:val="en-US"/>
        </w:rPr>
        <w:t xml:space="preserve">ral regions in the Poels </w:t>
      </w:r>
      <w:r w:rsidR="00124740" w:rsidRPr="006069D7">
        <w:rPr>
          <w:rFonts w:ascii="Book Antiqua" w:eastAsiaTheme="minorHAnsi" w:hAnsi="Book Antiqua" w:cs="Times New Roman"/>
          <w:i/>
          <w:szCs w:val="24"/>
          <w:lang w:val="en-US"/>
        </w:rPr>
        <w:t>et al</w:t>
      </w:r>
      <w:r w:rsidRPr="006069D7">
        <w:rPr>
          <w:rFonts w:ascii="Book Antiqua" w:eastAsiaTheme="minorHAnsi" w:hAnsi="Book Antiqua" w:cs="Times New Roman"/>
          <w:szCs w:val="24"/>
          <w:vertAlign w:val="superscript"/>
          <w:lang w:val="en-US"/>
        </w:rPr>
        <w:t>[106]</w:t>
      </w:r>
      <w:r w:rsidRPr="006069D7">
        <w:rPr>
          <w:rFonts w:ascii="Book Antiqua" w:eastAsiaTheme="minorHAnsi" w:hAnsi="Book Antiqua" w:cs="Times New Roman"/>
          <w:szCs w:val="24"/>
          <w:lang w:val="en-US"/>
        </w:rPr>
        <w:t xml:space="preserve"> review, which leaves the question of abnormal glutamate regulation in the auditory and speech perception areas currentl</w:t>
      </w:r>
      <w:r w:rsidR="00124740" w:rsidRPr="006069D7">
        <w:rPr>
          <w:rFonts w:ascii="Book Antiqua" w:eastAsiaTheme="minorHAnsi" w:hAnsi="Book Antiqua" w:cs="Times New Roman"/>
          <w:szCs w:val="24"/>
          <w:lang w:val="en-US"/>
        </w:rPr>
        <w:t xml:space="preserve">y unanswered. Falkenberg </w:t>
      </w:r>
      <w:r w:rsidR="00124740" w:rsidRPr="006069D7">
        <w:rPr>
          <w:rFonts w:ascii="Book Antiqua" w:eastAsiaTheme="minorHAnsi" w:hAnsi="Book Antiqua" w:cs="Times New Roman"/>
          <w:i/>
          <w:szCs w:val="24"/>
          <w:lang w:val="en-US"/>
        </w:rPr>
        <w:t>et al</w:t>
      </w:r>
      <w:r w:rsidRPr="006069D7">
        <w:rPr>
          <w:rFonts w:ascii="Book Antiqua" w:eastAsiaTheme="minorHAnsi" w:hAnsi="Book Antiqua" w:cs="Times New Roman"/>
          <w:szCs w:val="24"/>
          <w:vertAlign w:val="superscript"/>
          <w:lang w:val="en-US"/>
        </w:rPr>
        <w:t>[107]</w:t>
      </w:r>
      <w:r w:rsidRPr="006069D7">
        <w:rPr>
          <w:rFonts w:ascii="Book Antiqua" w:eastAsiaTheme="minorHAnsi" w:hAnsi="Book Antiqua" w:cs="Times New Roman"/>
          <w:szCs w:val="24"/>
          <w:lang w:val="en-US"/>
        </w:rPr>
        <w:t xml:space="preserve"> moreover found a positive correlation between fMRI activation and glutamate in the anterior cingulate region in schizophrenia patients, while there was a corresponding negative correlation in cont</w:t>
      </w:r>
      <w:r w:rsidR="00124740" w:rsidRPr="006069D7">
        <w:rPr>
          <w:rFonts w:ascii="Book Antiqua" w:eastAsiaTheme="minorHAnsi" w:hAnsi="Book Antiqua" w:cs="Times New Roman"/>
          <w:szCs w:val="24"/>
          <w:lang w:val="en-US"/>
        </w:rPr>
        <w:t>rol subjects. Falkenberg</w:t>
      </w:r>
      <w:r w:rsidR="00124740" w:rsidRPr="006069D7">
        <w:rPr>
          <w:rFonts w:ascii="Book Antiqua" w:eastAsiaTheme="minorHAnsi" w:hAnsi="Book Antiqua" w:cs="Times New Roman"/>
          <w:i/>
          <w:szCs w:val="24"/>
          <w:lang w:val="en-US"/>
        </w:rPr>
        <w:t xml:space="preserve"> et al</w:t>
      </w:r>
      <w:r w:rsidRPr="006069D7">
        <w:rPr>
          <w:rFonts w:ascii="Book Antiqua" w:eastAsiaTheme="minorHAnsi" w:hAnsi="Book Antiqua" w:cs="Times New Roman"/>
          <w:szCs w:val="24"/>
          <w:vertAlign w:val="superscript"/>
          <w:lang w:val="en-US"/>
        </w:rPr>
        <w:t>[107]</w:t>
      </w:r>
      <w:r w:rsidRPr="006069D7">
        <w:rPr>
          <w:rFonts w:ascii="Book Antiqua" w:eastAsiaTheme="minorHAnsi" w:hAnsi="Book Antiqua" w:cs="Times New Roman"/>
          <w:szCs w:val="24"/>
          <w:lang w:val="en-US"/>
        </w:rPr>
        <w:t xml:space="preserve"> also found that decreased glutamate levels were associated with impaired executive control functioning when the patients were tes</w:t>
      </w:r>
      <w:r w:rsidR="00124740" w:rsidRPr="006069D7">
        <w:rPr>
          <w:rFonts w:ascii="Book Antiqua" w:eastAsiaTheme="minorHAnsi" w:hAnsi="Book Antiqua" w:cs="Times New Roman"/>
          <w:szCs w:val="24"/>
          <w:lang w:val="en-US"/>
        </w:rPr>
        <w:t>ted on a cognitive control task</w:t>
      </w:r>
      <w:r w:rsidRPr="006069D7">
        <w:rPr>
          <w:rFonts w:ascii="Book Antiqua" w:eastAsiaTheme="minorHAnsi" w:hAnsi="Book Antiqua" w:cs="Times New Roman"/>
          <w:szCs w:val="24"/>
          <w:vertAlign w:val="superscript"/>
          <w:lang w:val="en-US"/>
        </w:rPr>
        <w:t>[108]</w:t>
      </w:r>
      <w:r w:rsidRPr="006069D7">
        <w:rPr>
          <w:rFonts w:ascii="Book Antiqua" w:hAnsi="Book Antiqua"/>
          <w:szCs w:val="24"/>
          <w:lang w:val="en-US"/>
        </w:rPr>
        <w:t>.</w:t>
      </w:r>
      <w:r w:rsidRPr="006069D7">
        <w:rPr>
          <w:rFonts w:ascii="Book Antiqua" w:eastAsiaTheme="minorHAnsi" w:hAnsi="Book Antiqua" w:cs="Times New Roman"/>
          <w:szCs w:val="24"/>
          <w:lang w:val="en-US"/>
        </w:rPr>
        <w:t xml:space="preserve"> It should be noted that the healthy control subjects did not show an association between task performance and glutamate levels. Thus, glutamate seems to be specifically involved in mediating frontal lobe executive functioning in schizophrenia patients, who also perform below the controls on this task.</w:t>
      </w:r>
      <w:r w:rsidR="00124740" w:rsidRPr="006069D7">
        <w:rPr>
          <w:rFonts w:ascii="Book Antiqua" w:eastAsiaTheme="minorHAnsi" w:hAnsi="Book Antiqua" w:cs="Times New Roman"/>
          <w:szCs w:val="24"/>
          <w:lang w:val="en-US"/>
        </w:rPr>
        <w:t xml:space="preserve"> The study by Falkenberg </w:t>
      </w:r>
      <w:r w:rsidR="00124740" w:rsidRPr="006069D7">
        <w:rPr>
          <w:rFonts w:ascii="Book Antiqua" w:eastAsiaTheme="minorHAnsi" w:hAnsi="Book Antiqua" w:cs="Times New Roman"/>
          <w:i/>
          <w:szCs w:val="24"/>
          <w:lang w:val="en-US"/>
        </w:rPr>
        <w:t>et al</w:t>
      </w:r>
      <w:r w:rsidRPr="006069D7">
        <w:rPr>
          <w:rFonts w:ascii="Book Antiqua" w:eastAsiaTheme="minorHAnsi" w:hAnsi="Book Antiqua" w:cs="Times New Roman"/>
          <w:szCs w:val="24"/>
          <w:vertAlign w:val="superscript"/>
          <w:lang w:val="en-US"/>
        </w:rPr>
        <w:t>[107]</w:t>
      </w:r>
      <w:r w:rsidRPr="006069D7">
        <w:rPr>
          <w:rFonts w:ascii="Book Antiqua" w:eastAsiaTheme="minorHAnsi" w:hAnsi="Book Antiqua" w:cs="Times New Roman"/>
          <w:szCs w:val="24"/>
          <w:lang w:val="en-US"/>
        </w:rPr>
        <w:t xml:space="preserve"> again raises the question as to whether glutamate levels are increased or decreased in temporal lobe areas, and whether patients with frequent AVHs differ from patients with less frequent AVHs. </w:t>
      </w:r>
    </w:p>
    <w:p w:rsidR="00AE3905" w:rsidRPr="006069D7" w:rsidRDefault="00AE3905" w:rsidP="004F2F35">
      <w:pPr>
        <w:spacing w:after="0" w:line="360" w:lineRule="auto"/>
        <w:jc w:val="both"/>
        <w:rPr>
          <w:rFonts w:ascii="Book Antiqua" w:eastAsiaTheme="minorHAnsi" w:hAnsi="Book Antiqua" w:cs="Times New Roman"/>
          <w:szCs w:val="24"/>
          <w:lang w:val="en-US"/>
        </w:rPr>
      </w:pPr>
    </w:p>
    <w:p w:rsidR="00AE3905" w:rsidRPr="006069D7" w:rsidRDefault="00AE3905" w:rsidP="004F2F35">
      <w:pPr>
        <w:spacing w:after="0" w:line="360" w:lineRule="auto"/>
        <w:jc w:val="both"/>
        <w:rPr>
          <w:rFonts w:ascii="Book Antiqua" w:eastAsiaTheme="minorHAnsi" w:hAnsi="Book Antiqua" w:cs="Times New Roman"/>
          <w:b/>
          <w:i/>
          <w:szCs w:val="24"/>
          <w:lang w:val="en-US"/>
        </w:rPr>
      </w:pPr>
      <w:r w:rsidRPr="006069D7">
        <w:rPr>
          <w:rFonts w:ascii="Book Antiqua" w:eastAsiaTheme="minorHAnsi" w:hAnsi="Book Antiqua" w:cs="Times New Roman"/>
          <w:b/>
          <w:i/>
          <w:szCs w:val="24"/>
          <w:lang w:val="en-US"/>
        </w:rPr>
        <w:t>Temporal lobe glutamate levels and AVHs - preliminary results</w:t>
      </w:r>
    </w:p>
    <w:p w:rsidR="00AE3905" w:rsidRPr="006069D7" w:rsidRDefault="00AE3905" w:rsidP="004F2F35">
      <w:pPr>
        <w:spacing w:after="0" w:line="360" w:lineRule="auto"/>
        <w:jc w:val="both"/>
        <w:rPr>
          <w:rFonts w:ascii="Book Antiqua" w:eastAsiaTheme="minorHAnsi" w:hAnsi="Book Antiqua" w:cs="Times New Roman"/>
          <w:szCs w:val="24"/>
          <w:lang w:val="en-US"/>
        </w:rPr>
      </w:pPr>
      <w:r w:rsidRPr="006069D7">
        <w:rPr>
          <w:rFonts w:ascii="Book Antiqua" w:eastAsiaTheme="minorHAnsi" w:hAnsi="Book Antiqua" w:cs="Times New Roman"/>
          <w:szCs w:val="24"/>
          <w:lang w:val="en-US"/>
        </w:rPr>
        <w:t>The only data, to my knowledge, on the role of transmitters in AVHs are</w:t>
      </w:r>
      <w:r w:rsidR="00124740" w:rsidRPr="006069D7">
        <w:rPr>
          <w:rFonts w:ascii="Book Antiqua" w:eastAsiaTheme="minorHAnsi" w:hAnsi="Book Antiqua" w:cs="Times New Roman"/>
          <w:szCs w:val="24"/>
          <w:lang w:val="en-US"/>
        </w:rPr>
        <w:t xml:space="preserve"> from the study by Homan </w:t>
      </w:r>
      <w:r w:rsidR="00124740" w:rsidRPr="006069D7">
        <w:rPr>
          <w:rFonts w:ascii="Book Antiqua" w:eastAsiaTheme="minorHAnsi" w:hAnsi="Book Antiqua" w:cs="Times New Roman"/>
          <w:i/>
          <w:szCs w:val="24"/>
          <w:lang w:val="en-US"/>
        </w:rPr>
        <w:t>et al</w:t>
      </w:r>
      <w:r w:rsidRPr="006069D7">
        <w:rPr>
          <w:rFonts w:ascii="Book Antiqua" w:eastAsiaTheme="minorHAnsi" w:hAnsi="Book Antiqua" w:cs="Times New Roman"/>
          <w:szCs w:val="24"/>
          <w:vertAlign w:val="superscript"/>
          <w:lang w:val="en-US"/>
        </w:rPr>
        <w:t>[</w:t>
      </w:r>
      <w:r w:rsidR="001710BF" w:rsidRPr="006069D7">
        <w:rPr>
          <w:rFonts w:ascii="Book Antiqua" w:eastAsiaTheme="minorHAnsi" w:hAnsi="Book Antiqua" w:cs="Times New Roman"/>
          <w:szCs w:val="24"/>
          <w:vertAlign w:val="superscript"/>
          <w:lang w:val="en-US"/>
        </w:rPr>
        <w:t>97</w:t>
      </w:r>
      <w:r w:rsidRPr="006069D7">
        <w:rPr>
          <w:rFonts w:ascii="Book Antiqua" w:eastAsiaTheme="minorHAnsi" w:hAnsi="Book Antiqua" w:cs="Times New Roman"/>
          <w:szCs w:val="24"/>
          <w:vertAlign w:val="superscript"/>
          <w:lang w:val="en-US"/>
        </w:rPr>
        <w:t>]</w:t>
      </w:r>
      <w:r w:rsidRPr="006069D7">
        <w:rPr>
          <w:rFonts w:ascii="Book Antiqua" w:eastAsiaTheme="minorHAnsi" w:hAnsi="Book Antiqua" w:cs="Times New Roman"/>
          <w:szCs w:val="24"/>
          <w:lang w:val="en-US"/>
        </w:rPr>
        <w:t xml:space="preserve"> who found that levels of NAA differed between patients and healthy controls, and a positive correlation between NAA levels and the frequency of positive symptoms</w:t>
      </w:r>
      <w:r w:rsidR="00906C52" w:rsidRPr="006069D7">
        <w:rPr>
          <w:rFonts w:ascii="Book Antiqua" w:eastAsiaTheme="minorHAnsi" w:hAnsi="Book Antiqua" w:cs="Times New Roman"/>
          <w:szCs w:val="24"/>
          <w:lang w:val="en-US"/>
        </w:rPr>
        <w:t xml:space="preserve"> (see however</w:t>
      </w:r>
      <w:r w:rsidR="005E6F4A" w:rsidRPr="006069D7">
        <w:rPr>
          <w:rFonts w:ascii="Book Antiqua" w:eastAsiaTheme="minorHAnsi" w:hAnsi="Book Antiqua" w:cs="Times New Roman"/>
          <w:szCs w:val="24"/>
          <w:vertAlign w:val="superscript"/>
          <w:lang w:val="en-US"/>
        </w:rPr>
        <w:t>[1</w:t>
      </w:r>
      <w:r w:rsidR="00EF5F11" w:rsidRPr="006069D7">
        <w:rPr>
          <w:rFonts w:ascii="Book Antiqua" w:hAnsi="Book Antiqua" w:cs="Times New Roman" w:hint="eastAsia"/>
          <w:szCs w:val="24"/>
          <w:vertAlign w:val="superscript"/>
          <w:lang w:val="en-US" w:eastAsia="zh-CN"/>
        </w:rPr>
        <w:t>09</w:t>
      </w:r>
      <w:r w:rsidR="005E6F4A" w:rsidRPr="006069D7">
        <w:rPr>
          <w:rFonts w:ascii="Book Antiqua" w:eastAsiaTheme="minorHAnsi" w:hAnsi="Book Antiqua" w:cs="Times New Roman"/>
          <w:szCs w:val="24"/>
          <w:vertAlign w:val="superscript"/>
          <w:lang w:val="en-US"/>
        </w:rPr>
        <w:t>]</w:t>
      </w:r>
      <w:r w:rsidR="005E6F4A" w:rsidRPr="006069D7">
        <w:rPr>
          <w:rFonts w:ascii="Book Antiqua" w:eastAsiaTheme="minorHAnsi" w:hAnsi="Book Antiqua" w:cs="Times New Roman"/>
          <w:szCs w:val="24"/>
          <w:lang w:val="en-US"/>
        </w:rPr>
        <w:t>)</w:t>
      </w:r>
      <w:r w:rsidRPr="006069D7">
        <w:rPr>
          <w:rFonts w:ascii="Book Antiqua" w:eastAsiaTheme="minorHAnsi" w:hAnsi="Book Antiqua" w:cs="Times New Roman"/>
          <w:szCs w:val="24"/>
          <w:lang w:val="en-US"/>
        </w:rPr>
        <w:t>. Again the MRS voxel placements were in the frontal lobes, and therefore it is not known what role glutamate may play for the frequency and severity of AVHs when measured in the temporal lobes. As argued above, an increase in temporal lobe glutamate levels may be predicted to go along with increased AVH frequency, considering the neuroimaging data which have shown increased activity in both hemodynamic and electrophysiology</w:t>
      </w:r>
      <w:r w:rsidR="00906C52" w:rsidRPr="006069D7">
        <w:rPr>
          <w:rFonts w:ascii="Book Antiqua" w:eastAsiaTheme="minorHAnsi" w:hAnsi="Book Antiqua" w:cs="Times New Roman"/>
          <w:szCs w:val="24"/>
          <w:lang w:val="en-US"/>
        </w:rPr>
        <w:t xml:space="preserve"> studies.</w:t>
      </w:r>
      <w:r w:rsidR="001710BF" w:rsidRPr="006069D7">
        <w:rPr>
          <w:rFonts w:ascii="Book Antiqua" w:eastAsiaTheme="minorHAnsi" w:hAnsi="Book Antiqua" w:cs="Times New Roman"/>
          <w:szCs w:val="24"/>
          <w:vertAlign w:val="superscript"/>
          <w:lang w:val="en-US"/>
        </w:rPr>
        <w:t>[18,24,49,1</w:t>
      </w:r>
      <w:r w:rsidR="00EF5F11" w:rsidRPr="006069D7">
        <w:rPr>
          <w:rFonts w:ascii="Book Antiqua" w:hAnsi="Book Antiqua" w:cs="Times New Roman" w:hint="eastAsia"/>
          <w:szCs w:val="24"/>
          <w:vertAlign w:val="superscript"/>
          <w:lang w:val="en-US" w:eastAsia="zh-CN"/>
        </w:rPr>
        <w:t>10</w:t>
      </w:r>
      <w:r w:rsidRPr="006069D7">
        <w:rPr>
          <w:rFonts w:ascii="Book Antiqua" w:eastAsiaTheme="minorHAnsi" w:hAnsi="Book Antiqua" w:cs="Times New Roman"/>
          <w:szCs w:val="24"/>
          <w:vertAlign w:val="superscript"/>
          <w:lang w:val="en-US"/>
        </w:rPr>
        <w:t>]</w:t>
      </w:r>
      <w:r w:rsidRPr="006069D7">
        <w:rPr>
          <w:rFonts w:ascii="Book Antiqua" w:eastAsiaTheme="minorHAnsi" w:hAnsi="Book Antiqua" w:cs="Times New Roman"/>
          <w:szCs w:val="24"/>
          <w:lang w:val="en-US"/>
        </w:rPr>
        <w:t>, although as for other brain metabolites that have been studied in schizophrenia patients, both increases and decreases co</w:t>
      </w:r>
      <w:r w:rsidR="00906C52" w:rsidRPr="006069D7">
        <w:rPr>
          <w:rFonts w:ascii="Book Antiqua" w:eastAsiaTheme="minorHAnsi" w:hAnsi="Book Antiqua" w:cs="Times New Roman"/>
          <w:szCs w:val="24"/>
          <w:lang w:val="en-US"/>
        </w:rPr>
        <w:t xml:space="preserve">uld be expected. Hugdahl </w:t>
      </w:r>
      <w:r w:rsidR="00906C52" w:rsidRPr="006069D7">
        <w:rPr>
          <w:rFonts w:ascii="Book Antiqua" w:eastAsiaTheme="minorHAnsi" w:hAnsi="Book Antiqua" w:cs="Times New Roman"/>
          <w:i/>
          <w:szCs w:val="24"/>
          <w:lang w:val="en-US"/>
        </w:rPr>
        <w:t>et al</w:t>
      </w:r>
      <w:r w:rsidRPr="006069D7">
        <w:rPr>
          <w:rFonts w:ascii="Book Antiqua" w:eastAsiaTheme="minorHAnsi" w:hAnsi="Book Antiqua" w:cs="Times New Roman"/>
          <w:szCs w:val="24"/>
          <w:vertAlign w:val="superscript"/>
          <w:lang w:val="en-US"/>
        </w:rPr>
        <w:t>[11</w:t>
      </w:r>
      <w:r w:rsidR="00EF5F11" w:rsidRPr="006069D7">
        <w:rPr>
          <w:rFonts w:ascii="Book Antiqua" w:hAnsi="Book Antiqua" w:cs="Times New Roman" w:hint="eastAsia"/>
          <w:szCs w:val="24"/>
          <w:vertAlign w:val="superscript"/>
          <w:lang w:val="en-US" w:eastAsia="zh-CN"/>
        </w:rPr>
        <w:t>1</w:t>
      </w:r>
      <w:r w:rsidRPr="006069D7">
        <w:rPr>
          <w:rFonts w:ascii="Book Antiqua" w:eastAsiaTheme="minorHAnsi" w:hAnsi="Book Antiqua" w:cs="Times New Roman"/>
          <w:szCs w:val="24"/>
          <w:vertAlign w:val="superscript"/>
          <w:lang w:val="en-US"/>
        </w:rPr>
        <w:t>]</w:t>
      </w:r>
      <w:r w:rsidRPr="006069D7">
        <w:rPr>
          <w:rFonts w:ascii="Book Antiqua" w:eastAsiaTheme="minorHAnsi" w:hAnsi="Book Antiqua" w:cs="Times New Roman"/>
          <w:szCs w:val="24"/>
          <w:lang w:val="en-US"/>
        </w:rPr>
        <w:t xml:space="preserve"> recorded glutamate levels from four voxels, in the left and right auditory </w:t>
      </w:r>
      <w:r w:rsidR="00906C52" w:rsidRPr="006069D7">
        <w:rPr>
          <w:rFonts w:ascii="Book Antiqua" w:eastAsiaTheme="minorHAnsi" w:hAnsi="Book Antiqua" w:cs="Times New Roman"/>
          <w:szCs w:val="24"/>
          <w:lang w:val="en-US"/>
        </w:rPr>
        <w:t>cortex, overlapping with Heschl</w:t>
      </w:r>
      <w:r w:rsidR="00906C52" w:rsidRPr="006069D7">
        <w:rPr>
          <w:rFonts w:ascii="Book Antiqua" w:hAnsi="Book Antiqua" w:cs="Times New Roman"/>
          <w:szCs w:val="24"/>
          <w:lang w:val="en-US" w:eastAsia="zh-CN"/>
        </w:rPr>
        <w:t>’</w:t>
      </w:r>
      <w:r w:rsidRPr="006069D7">
        <w:rPr>
          <w:rFonts w:ascii="Book Antiqua" w:eastAsiaTheme="minorHAnsi" w:hAnsi="Book Antiqua" w:cs="Times New Roman"/>
          <w:szCs w:val="24"/>
          <w:lang w:val="en-US"/>
        </w:rPr>
        <w:t>s gyrus and in the left and right prefrontal cortex in the superior frontal gyrus. Symptom frequency and severity were quantified</w:t>
      </w:r>
      <w:r w:rsidR="00906C52" w:rsidRPr="006069D7">
        <w:rPr>
          <w:rFonts w:ascii="Book Antiqua" w:eastAsiaTheme="minorHAnsi" w:hAnsi="Book Antiqua" w:cs="Times New Roman"/>
          <w:szCs w:val="24"/>
          <w:lang w:val="en-US"/>
        </w:rPr>
        <w:t xml:space="preserve"> from the PANSS interview scale</w:t>
      </w:r>
      <w:r w:rsidRPr="006069D7">
        <w:rPr>
          <w:rFonts w:ascii="Book Antiqua" w:eastAsiaTheme="minorHAnsi" w:hAnsi="Book Antiqua" w:cs="Times New Roman"/>
          <w:szCs w:val="24"/>
          <w:vertAlign w:val="superscript"/>
          <w:lang w:val="en-US"/>
        </w:rPr>
        <w:t>[</w:t>
      </w:r>
      <w:r w:rsidR="00A67EE1" w:rsidRPr="006069D7">
        <w:rPr>
          <w:rFonts w:ascii="Book Antiqua" w:eastAsiaTheme="minorHAnsi" w:hAnsi="Book Antiqua" w:cs="Times New Roman"/>
          <w:szCs w:val="24"/>
          <w:vertAlign w:val="superscript"/>
          <w:lang w:val="en-US"/>
        </w:rPr>
        <w:t>8</w:t>
      </w:r>
      <w:r w:rsidRPr="006069D7">
        <w:rPr>
          <w:rFonts w:ascii="Book Antiqua" w:eastAsiaTheme="minorHAnsi" w:hAnsi="Book Antiqua" w:cs="Times New Roman"/>
          <w:szCs w:val="24"/>
          <w:vertAlign w:val="superscript"/>
          <w:lang w:val="en-US"/>
        </w:rPr>
        <w:t>]</w:t>
      </w:r>
      <w:r w:rsidRPr="006069D7">
        <w:rPr>
          <w:rFonts w:ascii="Book Antiqua" w:eastAsiaTheme="minorHAnsi" w:hAnsi="Book Antiqua" w:cs="Times New Roman"/>
          <w:szCs w:val="24"/>
          <w:lang w:val="en-US"/>
        </w:rPr>
        <w:t>. The results showed first of all that schizophrenia patients had reduced glutamate levels compared to the healthy controls, which would be predicted from previous studies (</w:t>
      </w:r>
      <w:r w:rsidRPr="006069D7">
        <w:rPr>
          <w:rFonts w:ascii="Book Antiqua" w:eastAsiaTheme="minorHAnsi" w:hAnsi="Book Antiqua" w:cs="Times New Roman"/>
          <w:i/>
          <w:szCs w:val="24"/>
          <w:lang w:val="en-US"/>
        </w:rPr>
        <w:t>e.g.</w:t>
      </w:r>
      <w:r w:rsidR="00906C52" w:rsidRPr="006069D7">
        <w:rPr>
          <w:rFonts w:ascii="Book Antiqua" w:hAnsi="Book Antiqua" w:cs="Times New Roman" w:hint="eastAsia"/>
          <w:szCs w:val="24"/>
          <w:lang w:val="en-US" w:eastAsia="zh-CN"/>
        </w:rPr>
        <w:t>,</w:t>
      </w:r>
      <w:r w:rsidRPr="006069D7">
        <w:rPr>
          <w:rFonts w:ascii="Book Antiqua" w:eastAsiaTheme="minorHAnsi" w:hAnsi="Book Antiqua" w:cs="Times New Roman"/>
          <w:szCs w:val="24"/>
          <w:vertAlign w:val="superscript"/>
          <w:lang w:val="en-US"/>
        </w:rPr>
        <w:t>[63,11</w:t>
      </w:r>
      <w:r w:rsidR="0089766F" w:rsidRPr="006069D7">
        <w:rPr>
          <w:rFonts w:ascii="Book Antiqua" w:eastAsiaTheme="minorHAnsi" w:hAnsi="Book Antiqua" w:cs="Times New Roman"/>
          <w:szCs w:val="24"/>
          <w:vertAlign w:val="superscript"/>
          <w:lang w:val="en-US"/>
        </w:rPr>
        <w:t>2</w:t>
      </w:r>
      <w:r w:rsidR="00EF5F11" w:rsidRPr="006069D7">
        <w:rPr>
          <w:rFonts w:ascii="Book Antiqua" w:hAnsi="Book Antiqua" w:cs="Times New Roman" w:hint="eastAsia"/>
          <w:szCs w:val="24"/>
          <w:vertAlign w:val="superscript"/>
          <w:lang w:val="en-US" w:eastAsia="zh-CN"/>
        </w:rPr>
        <w:t>,</w:t>
      </w:r>
      <w:r w:rsidRPr="006069D7">
        <w:rPr>
          <w:rFonts w:ascii="Book Antiqua" w:eastAsiaTheme="minorHAnsi" w:hAnsi="Book Antiqua" w:cs="Times New Roman"/>
          <w:szCs w:val="24"/>
          <w:vertAlign w:val="superscript"/>
          <w:lang w:val="en-US"/>
        </w:rPr>
        <w:t>11</w:t>
      </w:r>
      <w:r w:rsidR="0089766F" w:rsidRPr="006069D7">
        <w:rPr>
          <w:rFonts w:ascii="Book Antiqua" w:eastAsiaTheme="minorHAnsi" w:hAnsi="Book Antiqua" w:cs="Times New Roman"/>
          <w:szCs w:val="24"/>
          <w:vertAlign w:val="superscript"/>
          <w:lang w:val="en-US"/>
        </w:rPr>
        <w:t>3</w:t>
      </w:r>
      <w:r w:rsidRPr="006069D7">
        <w:rPr>
          <w:rFonts w:ascii="Book Antiqua" w:eastAsiaTheme="minorHAnsi" w:hAnsi="Book Antiqua" w:cs="Times New Roman"/>
          <w:szCs w:val="24"/>
          <w:vertAlign w:val="superscript"/>
          <w:lang w:val="en-US"/>
        </w:rPr>
        <w:t>]</w:t>
      </w:r>
      <w:r w:rsidRPr="006069D7">
        <w:rPr>
          <w:rFonts w:ascii="Book Antiqua" w:eastAsiaTheme="minorHAnsi" w:hAnsi="Book Antiqua" w:cs="Times New Roman"/>
          <w:szCs w:val="24"/>
          <w:lang w:val="en-US"/>
        </w:rPr>
        <w:t>).</w:t>
      </w:r>
      <w:r w:rsidR="00FD79B1" w:rsidRPr="006069D7">
        <w:rPr>
          <w:rFonts w:ascii="Book Antiqua" w:eastAsiaTheme="minorHAnsi" w:hAnsi="Book Antiqua" w:cs="Times New Roman"/>
          <w:szCs w:val="24"/>
          <w:lang w:val="en-US"/>
        </w:rPr>
        <w:t xml:space="preserve"> </w:t>
      </w:r>
      <w:r w:rsidRPr="006069D7">
        <w:rPr>
          <w:rFonts w:ascii="Book Antiqua" w:eastAsiaTheme="minorHAnsi" w:hAnsi="Book Antiqua" w:cs="Times New Roman"/>
          <w:szCs w:val="24"/>
          <w:lang w:val="en-US"/>
        </w:rPr>
        <w:t xml:space="preserve">Second, patients with a high symptom load for the AVH item in the PANSS had significantly higher glutamate level in </w:t>
      </w:r>
      <w:r w:rsidR="00B7373A" w:rsidRPr="006069D7">
        <w:rPr>
          <w:rFonts w:ascii="Book Antiqua" w:eastAsiaTheme="minorHAnsi" w:hAnsi="Book Antiqua" w:cs="Times New Roman"/>
          <w:szCs w:val="24"/>
          <w:lang w:val="en-US"/>
        </w:rPr>
        <w:t>both</w:t>
      </w:r>
      <w:r w:rsidRPr="006069D7">
        <w:rPr>
          <w:rFonts w:ascii="Book Antiqua" w:eastAsiaTheme="minorHAnsi" w:hAnsi="Book Antiqua" w:cs="Times New Roman"/>
          <w:szCs w:val="24"/>
          <w:lang w:val="en-US"/>
        </w:rPr>
        <w:t xml:space="preserve"> temporal </w:t>
      </w:r>
      <w:r w:rsidR="00B7373A" w:rsidRPr="006069D7">
        <w:rPr>
          <w:rFonts w:ascii="Book Antiqua" w:eastAsiaTheme="minorHAnsi" w:hAnsi="Book Antiqua" w:cs="Times New Roman"/>
          <w:szCs w:val="24"/>
          <w:lang w:val="en-US"/>
        </w:rPr>
        <w:t xml:space="preserve">and frontal </w:t>
      </w:r>
      <w:r w:rsidRPr="006069D7">
        <w:rPr>
          <w:rFonts w:ascii="Book Antiqua" w:eastAsiaTheme="minorHAnsi" w:hAnsi="Book Antiqua" w:cs="Times New Roman"/>
          <w:szCs w:val="24"/>
          <w:lang w:val="en-US"/>
        </w:rPr>
        <w:t>lobe areas, thus for the first time demonstrating increased glutamate levels in the</w:t>
      </w:r>
      <w:r w:rsidR="00B7373A" w:rsidRPr="006069D7">
        <w:rPr>
          <w:rFonts w:ascii="Book Antiqua" w:eastAsiaTheme="minorHAnsi" w:hAnsi="Book Antiqua" w:cs="Times New Roman"/>
          <w:szCs w:val="24"/>
          <w:lang w:val="en-US"/>
        </w:rPr>
        <w:t>se regions</w:t>
      </w:r>
      <w:r w:rsidRPr="006069D7">
        <w:rPr>
          <w:rFonts w:ascii="Book Antiqua" w:eastAsiaTheme="minorHAnsi" w:hAnsi="Book Antiqua" w:cs="Times New Roman"/>
          <w:szCs w:val="24"/>
          <w:lang w:val="en-US"/>
        </w:rPr>
        <w:t xml:space="preserve">. The results were moreover specific for the AVH symptom when compared with the emotional withdrawal negative symptom. Figure 7 shows the relationship between AVH and glutamate levels in the temporal lobe. The glutamate data in Figure 7 are pooled for the right and left temporal lobes, with a voxel placement in the upper posterior portion, overlapping with Heschl's gyrus. The data are presented as correlations between mean glutamate levels in the voxel areas and PANSS AVH item scores, as well as for the sum total of all PANSS positive item scores, also including the AVH item (data re-plotted from </w:t>
      </w:r>
      <w:r w:rsidR="00906C52" w:rsidRPr="006069D7">
        <w:rPr>
          <w:rFonts w:ascii="Book Antiqua" w:eastAsiaTheme="minorHAnsi" w:hAnsi="Book Antiqua" w:cs="Times New Roman"/>
          <w:szCs w:val="24"/>
          <w:lang w:val="en-US"/>
        </w:rPr>
        <w:t xml:space="preserve">Hugdahl </w:t>
      </w:r>
      <w:r w:rsidR="00906C52" w:rsidRPr="006069D7">
        <w:rPr>
          <w:rFonts w:ascii="Book Antiqua" w:eastAsiaTheme="minorHAnsi" w:hAnsi="Book Antiqua" w:cs="Times New Roman"/>
          <w:i/>
          <w:szCs w:val="24"/>
          <w:lang w:val="en-US"/>
        </w:rPr>
        <w:t>et al</w:t>
      </w:r>
      <w:r w:rsidR="00B7373A" w:rsidRPr="006069D7">
        <w:rPr>
          <w:rFonts w:ascii="Book Antiqua" w:eastAsiaTheme="minorHAnsi" w:hAnsi="Book Antiqua" w:cs="Times New Roman"/>
          <w:szCs w:val="24"/>
          <w:vertAlign w:val="superscript"/>
          <w:lang w:val="en-US"/>
        </w:rPr>
        <w:t>[</w:t>
      </w:r>
      <w:r w:rsidR="00992CAA" w:rsidRPr="006069D7">
        <w:rPr>
          <w:rFonts w:ascii="Book Antiqua" w:eastAsiaTheme="minorHAnsi" w:hAnsi="Book Antiqua" w:cs="Times New Roman"/>
          <w:szCs w:val="24"/>
          <w:vertAlign w:val="superscript"/>
          <w:lang w:val="en-US"/>
        </w:rPr>
        <w:t>11</w:t>
      </w:r>
      <w:r w:rsidR="00EF5F11" w:rsidRPr="006069D7">
        <w:rPr>
          <w:rFonts w:ascii="Book Antiqua" w:hAnsi="Book Antiqua" w:cs="Times New Roman" w:hint="eastAsia"/>
          <w:szCs w:val="24"/>
          <w:vertAlign w:val="superscript"/>
          <w:lang w:val="en-US" w:eastAsia="zh-CN"/>
        </w:rPr>
        <w:t>1</w:t>
      </w:r>
      <w:r w:rsidR="00B7373A" w:rsidRPr="006069D7">
        <w:rPr>
          <w:rFonts w:ascii="Book Antiqua" w:eastAsiaTheme="minorHAnsi" w:hAnsi="Book Antiqua" w:cs="Times New Roman"/>
          <w:szCs w:val="24"/>
          <w:vertAlign w:val="superscript"/>
          <w:lang w:val="en-US"/>
        </w:rPr>
        <w:t>]</w:t>
      </w:r>
      <w:r w:rsidR="00684AF8" w:rsidRPr="006069D7">
        <w:rPr>
          <w:rFonts w:ascii="Book Antiqua" w:eastAsiaTheme="minorHAnsi" w:hAnsi="Book Antiqua" w:cs="Times New Roman"/>
          <w:szCs w:val="24"/>
          <w:lang w:val="en-US"/>
        </w:rPr>
        <w:t>)</w:t>
      </w:r>
      <w:r w:rsidRPr="006069D7">
        <w:rPr>
          <w:rFonts w:ascii="Book Antiqua" w:eastAsiaTheme="minorHAnsi" w:hAnsi="Book Antiqua" w:cs="Times New Roman"/>
          <w:szCs w:val="24"/>
          <w:lang w:val="en-US"/>
        </w:rPr>
        <w:t>.</w:t>
      </w:r>
    </w:p>
    <w:p w:rsidR="00AE3905" w:rsidRPr="006069D7" w:rsidRDefault="00AE3905" w:rsidP="00906C52">
      <w:pPr>
        <w:spacing w:after="0" w:line="360" w:lineRule="auto"/>
        <w:ind w:firstLineChars="100" w:firstLine="240"/>
        <w:jc w:val="both"/>
        <w:rPr>
          <w:rFonts w:ascii="Book Antiqua" w:hAnsi="Book Antiqua" w:cs="Times New Roman"/>
          <w:szCs w:val="24"/>
          <w:lang w:val="en-US"/>
        </w:rPr>
      </w:pPr>
      <w:r w:rsidRPr="006069D7">
        <w:rPr>
          <w:rFonts w:ascii="Book Antiqua" w:eastAsiaTheme="minorHAnsi" w:hAnsi="Book Antiqua" w:cs="Times New Roman"/>
          <w:szCs w:val="24"/>
          <w:lang w:val="en-US"/>
        </w:rPr>
        <w:t>The results reported above thus extend the fi</w:t>
      </w:r>
      <w:r w:rsidR="00906C52" w:rsidRPr="006069D7">
        <w:rPr>
          <w:rFonts w:ascii="Book Antiqua" w:eastAsiaTheme="minorHAnsi" w:hAnsi="Book Antiqua" w:cs="Times New Roman"/>
          <w:szCs w:val="24"/>
          <w:lang w:val="en-US"/>
        </w:rPr>
        <w:t xml:space="preserve">ndings reported in Homan </w:t>
      </w:r>
      <w:r w:rsidR="00906C52" w:rsidRPr="006069D7">
        <w:rPr>
          <w:rFonts w:ascii="Book Antiqua" w:eastAsiaTheme="minorHAnsi" w:hAnsi="Book Antiqua" w:cs="Times New Roman"/>
          <w:i/>
          <w:szCs w:val="24"/>
          <w:lang w:val="en-US"/>
        </w:rPr>
        <w:t>et al</w:t>
      </w:r>
      <w:r w:rsidRPr="006069D7">
        <w:rPr>
          <w:rFonts w:ascii="Book Antiqua" w:eastAsiaTheme="minorHAnsi" w:hAnsi="Book Antiqua" w:cs="Times New Roman"/>
          <w:szCs w:val="24"/>
          <w:vertAlign w:val="superscript"/>
          <w:lang w:val="en-US"/>
        </w:rPr>
        <w:t>[</w:t>
      </w:r>
      <w:r w:rsidR="001710BF" w:rsidRPr="006069D7">
        <w:rPr>
          <w:rFonts w:ascii="Book Antiqua" w:eastAsiaTheme="minorHAnsi" w:hAnsi="Book Antiqua" w:cs="Times New Roman"/>
          <w:szCs w:val="24"/>
          <w:vertAlign w:val="superscript"/>
          <w:lang w:val="en-US"/>
        </w:rPr>
        <w:t>97</w:t>
      </w:r>
      <w:r w:rsidRPr="006069D7">
        <w:rPr>
          <w:rFonts w:ascii="Book Antiqua" w:eastAsiaTheme="minorHAnsi" w:hAnsi="Book Antiqua" w:cs="Times New Roman"/>
          <w:szCs w:val="24"/>
          <w:vertAlign w:val="superscript"/>
          <w:lang w:val="en-US"/>
        </w:rPr>
        <w:t>]</w:t>
      </w:r>
      <w:r w:rsidRPr="006069D7">
        <w:rPr>
          <w:rFonts w:ascii="Book Antiqua" w:hAnsi="Book Antiqua" w:cs="Times New Roman"/>
          <w:szCs w:val="24"/>
          <w:lang w:val="en-US"/>
        </w:rPr>
        <w:t xml:space="preserve"> who found altered levels of NAA in AVH patients, by showing that altered levels of brain metabolites in AVH patients are also related to glutamate. This may be a significant novel finding since NAA is involved in the metabolism</w:t>
      </w:r>
      <w:r w:rsidR="00906C52" w:rsidRPr="006069D7">
        <w:rPr>
          <w:rFonts w:ascii="Book Antiqua" w:hAnsi="Book Antiqua" w:cs="Times New Roman"/>
          <w:szCs w:val="24"/>
          <w:lang w:val="en-US"/>
        </w:rPr>
        <w:t xml:space="preserve"> of N-acetyl-aspartyl-glutamate</w:t>
      </w:r>
      <w:r w:rsidRPr="006069D7">
        <w:rPr>
          <w:rFonts w:ascii="Book Antiqua" w:hAnsi="Book Antiqua" w:cs="Times New Roman"/>
          <w:szCs w:val="24"/>
          <w:vertAlign w:val="superscript"/>
          <w:lang w:val="en-US"/>
        </w:rPr>
        <w:t>[11</w:t>
      </w:r>
      <w:r w:rsidR="0089766F" w:rsidRPr="006069D7">
        <w:rPr>
          <w:rFonts w:ascii="Book Antiqua" w:hAnsi="Book Antiqua" w:cs="Times New Roman"/>
          <w:szCs w:val="24"/>
          <w:vertAlign w:val="superscript"/>
          <w:lang w:val="en-US"/>
        </w:rPr>
        <w:t>4</w:t>
      </w:r>
      <w:r w:rsidRPr="006069D7">
        <w:rPr>
          <w:rFonts w:ascii="Book Antiqua" w:hAnsi="Book Antiqua" w:cs="Times New Roman"/>
          <w:szCs w:val="24"/>
          <w:vertAlign w:val="superscript"/>
          <w:lang w:val="en-US"/>
        </w:rPr>
        <w:t>]</w:t>
      </w:r>
      <w:r w:rsidRPr="006069D7">
        <w:rPr>
          <w:rFonts w:ascii="Book Antiqua" w:hAnsi="Book Antiqua" w:cs="Times New Roman"/>
          <w:szCs w:val="24"/>
          <w:lang w:val="en-US"/>
        </w:rPr>
        <w:t>. Thus, the two metabolites are functionally overlapping, and both could therefore be expected to be elevated in a state of neuronal hyper-excitation, as in auditory hallucinations.</w:t>
      </w:r>
    </w:p>
    <w:p w:rsidR="00AE3905" w:rsidRPr="006069D7" w:rsidRDefault="00AE3905" w:rsidP="00906C52">
      <w:pPr>
        <w:spacing w:after="0" w:line="360" w:lineRule="auto"/>
        <w:ind w:firstLineChars="100" w:firstLine="240"/>
        <w:jc w:val="both"/>
        <w:rPr>
          <w:rFonts w:ascii="Book Antiqua" w:hAnsi="Book Antiqua" w:cs="Times New Roman"/>
          <w:szCs w:val="24"/>
          <w:lang w:val="en-US"/>
        </w:rPr>
      </w:pPr>
      <w:r w:rsidRPr="006069D7">
        <w:rPr>
          <w:rFonts w:ascii="Book Antiqua" w:hAnsi="Book Antiqua" w:cs="Times New Roman"/>
          <w:szCs w:val="24"/>
          <w:lang w:val="en-US"/>
        </w:rPr>
        <w:t>The relevance of</w:t>
      </w:r>
      <w:r w:rsidR="00906C52" w:rsidRPr="006069D7">
        <w:rPr>
          <w:rFonts w:ascii="Book Antiqua" w:hAnsi="Book Antiqua" w:cs="Times New Roman"/>
          <w:szCs w:val="24"/>
          <w:lang w:val="en-US"/>
        </w:rPr>
        <w:t xml:space="preserve"> the findings by Hugdahl </w:t>
      </w:r>
      <w:r w:rsidR="00906C52" w:rsidRPr="006069D7">
        <w:rPr>
          <w:rFonts w:ascii="Book Antiqua" w:hAnsi="Book Antiqua" w:cs="Times New Roman"/>
          <w:i/>
          <w:szCs w:val="24"/>
          <w:lang w:val="en-US"/>
        </w:rPr>
        <w:t>et al</w:t>
      </w:r>
      <w:r w:rsidRPr="006069D7">
        <w:rPr>
          <w:rFonts w:ascii="Book Antiqua" w:hAnsi="Book Antiqua" w:cs="Times New Roman"/>
          <w:szCs w:val="24"/>
          <w:vertAlign w:val="superscript"/>
          <w:lang w:val="en-US"/>
        </w:rPr>
        <w:t>[11</w:t>
      </w:r>
      <w:r w:rsidR="00EF5F11" w:rsidRPr="006069D7">
        <w:rPr>
          <w:rFonts w:ascii="Book Antiqua" w:hAnsi="Book Antiqua" w:cs="Times New Roman" w:hint="eastAsia"/>
          <w:szCs w:val="24"/>
          <w:vertAlign w:val="superscript"/>
          <w:lang w:val="en-US" w:eastAsia="zh-CN"/>
        </w:rPr>
        <w:t>1</w:t>
      </w:r>
      <w:r w:rsidRPr="006069D7">
        <w:rPr>
          <w:rFonts w:ascii="Book Antiqua" w:hAnsi="Book Antiqua" w:cs="Times New Roman"/>
          <w:szCs w:val="24"/>
          <w:vertAlign w:val="superscript"/>
          <w:lang w:val="en-US"/>
        </w:rPr>
        <w:t xml:space="preserve">] </w:t>
      </w:r>
      <w:r w:rsidRPr="006069D7">
        <w:rPr>
          <w:rFonts w:ascii="Book Antiqua" w:hAnsi="Book Antiqua" w:cs="Times New Roman"/>
          <w:szCs w:val="24"/>
          <w:lang w:val="en-US"/>
        </w:rPr>
        <w:t>is</w:t>
      </w:r>
      <w:r w:rsidR="004F2F35" w:rsidRPr="006069D7">
        <w:rPr>
          <w:rFonts w:ascii="Book Antiqua" w:hAnsi="Book Antiqua" w:cs="Times New Roman"/>
          <w:szCs w:val="24"/>
          <w:lang w:val="en-US"/>
        </w:rPr>
        <w:t xml:space="preserve"> </w:t>
      </w:r>
      <w:r w:rsidRPr="006069D7">
        <w:rPr>
          <w:rFonts w:ascii="Book Antiqua" w:hAnsi="Book Antiqua" w:cs="Times New Roman"/>
          <w:szCs w:val="24"/>
          <w:lang w:val="en-US"/>
        </w:rPr>
        <w:t>substantiated by the fact that while most studies have found reduced levels in sc</w:t>
      </w:r>
      <w:r w:rsidR="00906C52" w:rsidRPr="006069D7">
        <w:rPr>
          <w:rFonts w:ascii="Book Antiqua" w:hAnsi="Book Antiqua" w:cs="Times New Roman"/>
          <w:szCs w:val="24"/>
          <w:lang w:val="en-US"/>
        </w:rPr>
        <w:t>hizophrenia patients in general</w:t>
      </w:r>
      <w:r w:rsidRPr="006069D7">
        <w:rPr>
          <w:rFonts w:ascii="Book Antiqua" w:hAnsi="Book Antiqua" w:cs="Times New Roman"/>
          <w:szCs w:val="24"/>
          <w:vertAlign w:val="superscript"/>
          <w:lang w:val="en-US"/>
        </w:rPr>
        <w:t>[63]</w:t>
      </w:r>
      <w:r w:rsidRPr="006069D7">
        <w:rPr>
          <w:rFonts w:ascii="Book Antiqua" w:hAnsi="Book Antiqua" w:cs="Times New Roman"/>
          <w:szCs w:val="24"/>
          <w:lang w:val="en-US"/>
        </w:rPr>
        <w:t>, the same holds for NAA, which is also typically reduced in schizophrenia in general</w:t>
      </w:r>
      <w:r w:rsidRPr="006069D7">
        <w:rPr>
          <w:rFonts w:ascii="Book Antiqua" w:hAnsi="Book Antiqua" w:cs="Times New Roman"/>
          <w:szCs w:val="24"/>
          <w:vertAlign w:val="superscript"/>
          <w:lang w:val="en-US"/>
        </w:rPr>
        <w:t>[11</w:t>
      </w:r>
      <w:r w:rsidR="0089766F" w:rsidRPr="006069D7">
        <w:rPr>
          <w:rFonts w:ascii="Book Antiqua" w:hAnsi="Book Antiqua" w:cs="Times New Roman"/>
          <w:szCs w:val="24"/>
          <w:vertAlign w:val="superscript"/>
          <w:lang w:val="en-US"/>
        </w:rPr>
        <w:t>5</w:t>
      </w:r>
      <w:r w:rsidRPr="006069D7">
        <w:rPr>
          <w:rFonts w:ascii="Book Antiqua" w:hAnsi="Book Antiqua" w:cs="Times New Roman"/>
          <w:szCs w:val="24"/>
          <w:vertAlign w:val="superscript"/>
          <w:lang w:val="en-US"/>
        </w:rPr>
        <w:t>]</w:t>
      </w:r>
      <w:r w:rsidRPr="006069D7">
        <w:rPr>
          <w:rFonts w:ascii="Book Antiqua" w:hAnsi="Book Antiqua" w:cs="Times New Roman"/>
          <w:szCs w:val="24"/>
          <w:lang w:val="en-US"/>
        </w:rPr>
        <w:t>, but incr</w:t>
      </w:r>
      <w:r w:rsidR="00906C52" w:rsidRPr="006069D7">
        <w:rPr>
          <w:rFonts w:ascii="Book Antiqua" w:hAnsi="Book Antiqua" w:cs="Times New Roman"/>
          <w:szCs w:val="24"/>
          <w:lang w:val="en-US"/>
        </w:rPr>
        <w:t>eased in hallucinating patients</w:t>
      </w:r>
      <w:r w:rsidRPr="006069D7">
        <w:rPr>
          <w:rFonts w:ascii="Book Antiqua" w:hAnsi="Book Antiqua" w:cs="Times New Roman"/>
          <w:szCs w:val="24"/>
          <w:vertAlign w:val="superscript"/>
          <w:lang w:val="en-US"/>
        </w:rPr>
        <w:t>[1</w:t>
      </w:r>
      <w:r w:rsidR="00EF5F11" w:rsidRPr="006069D7">
        <w:rPr>
          <w:rFonts w:ascii="Book Antiqua" w:hAnsi="Book Antiqua" w:cs="Times New Roman" w:hint="eastAsia"/>
          <w:szCs w:val="24"/>
          <w:vertAlign w:val="superscript"/>
          <w:lang w:val="en-US" w:eastAsia="zh-CN"/>
        </w:rPr>
        <w:t>10</w:t>
      </w:r>
      <w:r w:rsidRPr="006069D7">
        <w:rPr>
          <w:rFonts w:ascii="Book Antiqua" w:hAnsi="Book Antiqua" w:cs="Times New Roman"/>
          <w:szCs w:val="24"/>
          <w:vertAlign w:val="superscript"/>
          <w:lang w:val="en-US"/>
        </w:rPr>
        <w:t>]</w:t>
      </w:r>
      <w:r w:rsidRPr="006069D7">
        <w:rPr>
          <w:rFonts w:ascii="Book Antiqua" w:hAnsi="Book Antiqua" w:cs="Times New Roman"/>
          <w:szCs w:val="24"/>
          <w:lang w:val="en-US"/>
        </w:rPr>
        <w:t>.</w:t>
      </w:r>
      <w:r w:rsidR="004F2F35" w:rsidRPr="006069D7">
        <w:rPr>
          <w:rFonts w:ascii="Book Antiqua" w:hAnsi="Book Antiqua" w:cs="Times New Roman"/>
          <w:szCs w:val="24"/>
          <w:lang w:val="en-US"/>
        </w:rPr>
        <w:t xml:space="preserve"> </w:t>
      </w:r>
      <w:r w:rsidRPr="006069D7">
        <w:rPr>
          <w:rFonts w:ascii="Book Antiqua" w:hAnsi="Book Antiqua" w:cs="Times New Roman"/>
          <w:szCs w:val="24"/>
          <w:lang w:val="en-US"/>
        </w:rPr>
        <w:t>The demonstration that auditory hallucinations may be mediated by excessive glutamate levels in the same brain regions that have been previously implicated from fMRI studies is a finding that may have implications for new treatment targets and the development of new drugs that are tailored to counteract the experience of hearing voices rather than acting on the schizophrenia disorder as such. The MRS find</w:t>
      </w:r>
      <w:r w:rsidR="00906C52" w:rsidRPr="006069D7">
        <w:rPr>
          <w:rFonts w:ascii="Book Antiqua" w:hAnsi="Book Antiqua" w:cs="Times New Roman"/>
          <w:szCs w:val="24"/>
          <w:lang w:val="en-US"/>
        </w:rPr>
        <w:t xml:space="preserve">ings reported in Hugdahl </w:t>
      </w:r>
      <w:r w:rsidR="00906C52" w:rsidRPr="006069D7">
        <w:rPr>
          <w:rFonts w:ascii="Book Antiqua" w:hAnsi="Book Antiqua" w:cs="Times New Roman"/>
          <w:i/>
          <w:szCs w:val="24"/>
          <w:lang w:val="en-US"/>
        </w:rPr>
        <w:t>et al</w:t>
      </w:r>
      <w:r w:rsidRPr="006069D7">
        <w:rPr>
          <w:rFonts w:ascii="Book Antiqua" w:hAnsi="Book Antiqua" w:cs="Times New Roman"/>
          <w:szCs w:val="24"/>
          <w:vertAlign w:val="superscript"/>
          <w:lang w:val="en-US"/>
        </w:rPr>
        <w:t>[11</w:t>
      </w:r>
      <w:r w:rsidR="00EF5F11" w:rsidRPr="006069D7">
        <w:rPr>
          <w:rFonts w:ascii="Book Antiqua" w:hAnsi="Book Antiqua" w:cs="Times New Roman" w:hint="eastAsia"/>
          <w:szCs w:val="24"/>
          <w:vertAlign w:val="superscript"/>
          <w:lang w:val="en-US" w:eastAsia="zh-CN"/>
        </w:rPr>
        <w:t>1</w:t>
      </w:r>
      <w:r w:rsidRPr="006069D7">
        <w:rPr>
          <w:rFonts w:ascii="Book Antiqua" w:hAnsi="Book Antiqua" w:cs="Times New Roman"/>
          <w:szCs w:val="24"/>
          <w:vertAlign w:val="superscript"/>
          <w:lang w:val="en-US"/>
        </w:rPr>
        <w:t>]</w:t>
      </w:r>
      <w:r w:rsidRPr="006069D7">
        <w:rPr>
          <w:rFonts w:ascii="Book Antiqua" w:hAnsi="Book Antiqua" w:cs="Times New Roman"/>
          <w:szCs w:val="24"/>
          <w:lang w:val="en-US"/>
        </w:rPr>
        <w:t xml:space="preserve"> would support </w:t>
      </w:r>
      <w:r w:rsidR="00906C52" w:rsidRPr="006069D7">
        <w:rPr>
          <w:rFonts w:ascii="Book Antiqua" w:hAnsi="Book Antiqua" w:cs="Times New Roman"/>
          <w:szCs w:val="24"/>
          <w:lang w:val="en-US"/>
        </w:rPr>
        <w:t>a dimensional view advocated by</w:t>
      </w:r>
      <w:r w:rsidRPr="006069D7">
        <w:rPr>
          <w:rFonts w:ascii="Book Antiqua" w:hAnsi="Book Antiqua" w:cs="Times New Roman"/>
          <w:szCs w:val="24"/>
          <w:vertAlign w:val="superscript"/>
          <w:lang w:val="en-US"/>
        </w:rPr>
        <w:t xml:space="preserve">[6] </w:t>
      </w:r>
      <w:r w:rsidRPr="006069D7">
        <w:rPr>
          <w:rFonts w:ascii="Book Antiqua" w:hAnsi="Book Antiqua" w:cs="Times New Roman"/>
          <w:szCs w:val="24"/>
          <w:lang w:val="en-US"/>
        </w:rPr>
        <w:t>by specifically targeting alterations in brain metabolites related to specific symptoms rather than to the schizophr</w:t>
      </w:r>
      <w:r w:rsidR="00906C52" w:rsidRPr="006069D7">
        <w:rPr>
          <w:rFonts w:ascii="Book Antiqua" w:hAnsi="Book Antiqua" w:cs="Times New Roman"/>
          <w:szCs w:val="24"/>
          <w:lang w:val="en-US"/>
        </w:rPr>
        <w:t>enia disorder as such (see also</w:t>
      </w:r>
      <w:r w:rsidRPr="006069D7">
        <w:rPr>
          <w:rFonts w:ascii="Book Antiqua" w:hAnsi="Book Antiqua" w:cs="Times New Roman"/>
          <w:szCs w:val="24"/>
          <w:vertAlign w:val="superscript"/>
          <w:lang w:val="en-US"/>
        </w:rPr>
        <w:t>[14]</w:t>
      </w:r>
      <w:r w:rsidRPr="006069D7">
        <w:rPr>
          <w:rFonts w:ascii="Book Antiqua" w:hAnsi="Book Antiqua" w:cs="Times New Roman"/>
          <w:szCs w:val="24"/>
          <w:lang w:val="en-US"/>
        </w:rPr>
        <w:t>).</w:t>
      </w:r>
    </w:p>
    <w:p w:rsidR="00AE3905" w:rsidRPr="006069D7" w:rsidRDefault="00AE3905" w:rsidP="004F2F35">
      <w:pPr>
        <w:spacing w:after="0" w:line="360" w:lineRule="auto"/>
        <w:jc w:val="both"/>
        <w:rPr>
          <w:rFonts w:ascii="Book Antiqua" w:hAnsi="Book Antiqua" w:cs="Times New Roman"/>
          <w:b/>
          <w:szCs w:val="24"/>
          <w:lang w:val="en-US"/>
        </w:rPr>
      </w:pPr>
    </w:p>
    <w:p w:rsidR="005C04F6" w:rsidRPr="006069D7" w:rsidRDefault="005C04F6" w:rsidP="004F2F35">
      <w:pPr>
        <w:spacing w:after="0" w:line="360" w:lineRule="auto"/>
        <w:jc w:val="both"/>
        <w:rPr>
          <w:rFonts w:ascii="Book Antiqua" w:hAnsi="Book Antiqua" w:cs="Times New Roman"/>
          <w:b/>
          <w:szCs w:val="24"/>
          <w:lang w:val="en-US"/>
        </w:rPr>
      </w:pPr>
      <w:r w:rsidRPr="006069D7">
        <w:rPr>
          <w:rFonts w:ascii="Book Antiqua" w:hAnsi="Book Antiqua" w:cs="Times New Roman"/>
          <w:b/>
          <w:szCs w:val="24"/>
          <w:lang w:val="en-US"/>
        </w:rPr>
        <w:t>NEW WAYS OF SAMPLING SYMPTOM DATA IN REAL-TIME</w:t>
      </w:r>
    </w:p>
    <w:p w:rsidR="00AE3905" w:rsidRPr="006069D7" w:rsidRDefault="005C04F6" w:rsidP="004F2F35">
      <w:pPr>
        <w:spacing w:after="0" w:line="360" w:lineRule="auto"/>
        <w:jc w:val="both"/>
        <w:rPr>
          <w:rFonts w:ascii="Book Antiqua" w:hAnsi="Book Antiqua" w:cs="Times New Roman"/>
          <w:b/>
          <w:i/>
          <w:szCs w:val="24"/>
          <w:lang w:val="en-US"/>
        </w:rPr>
      </w:pPr>
      <w:r w:rsidRPr="006069D7">
        <w:rPr>
          <w:rFonts w:ascii="Book Antiqua" w:hAnsi="Book Antiqua" w:cs="Times New Roman"/>
          <w:b/>
          <w:i/>
          <w:szCs w:val="24"/>
          <w:lang w:val="en-US"/>
        </w:rPr>
        <w:t>The introduction of smartphone a</w:t>
      </w:r>
      <w:r w:rsidR="00AE3905" w:rsidRPr="006069D7">
        <w:rPr>
          <w:rFonts w:ascii="Book Antiqua" w:hAnsi="Book Antiqua" w:cs="Times New Roman"/>
          <w:b/>
          <w:i/>
          <w:szCs w:val="24"/>
          <w:lang w:val="en-US"/>
        </w:rPr>
        <w:t>pp technology</w:t>
      </w:r>
    </w:p>
    <w:p w:rsidR="00AE3905" w:rsidRPr="006069D7" w:rsidRDefault="00AE3905" w:rsidP="004F2F35">
      <w:pPr>
        <w:spacing w:after="0" w:line="360" w:lineRule="auto"/>
        <w:jc w:val="both"/>
        <w:rPr>
          <w:rFonts w:ascii="Book Antiqua" w:hAnsi="Book Antiqua" w:cs="Times New Roman"/>
          <w:szCs w:val="24"/>
          <w:lang w:val="en-US"/>
        </w:rPr>
      </w:pPr>
      <w:r w:rsidRPr="006069D7">
        <w:rPr>
          <w:rFonts w:ascii="Book Antiqua" w:hAnsi="Book Antiqua" w:cs="Times New Roman"/>
          <w:szCs w:val="24"/>
          <w:lang w:val="en-US"/>
        </w:rPr>
        <w:t>Data on frequency and intensity of auditory hallucinations are typically obtained from scores on a single item in structured interview scales, where the Positive and Negative Syndrome Scale (PANSS)</w:t>
      </w:r>
      <w:r w:rsidR="00266810" w:rsidRPr="006069D7">
        <w:rPr>
          <w:rFonts w:ascii="Book Antiqua" w:hAnsi="Book Antiqua" w:cs="Times New Roman"/>
          <w:szCs w:val="24"/>
          <w:vertAlign w:val="superscript"/>
          <w:lang w:val="en-US"/>
        </w:rPr>
        <w:t>[8]</w:t>
      </w:r>
      <w:r w:rsidRPr="006069D7">
        <w:rPr>
          <w:rFonts w:ascii="Book Antiqua" w:hAnsi="Book Antiqua" w:cs="Times New Roman"/>
          <w:szCs w:val="24"/>
          <w:lang w:val="en-US"/>
        </w:rPr>
        <w:t xml:space="preserve"> is a commonly used scale. As previously mentioned, data on hallucinations are entered as a number between 1 and 7, with 1 = low frequency or non-existent, while 7 = high frequency. There </w:t>
      </w:r>
      <w:r w:rsidR="00992CAA" w:rsidRPr="006069D7">
        <w:rPr>
          <w:rFonts w:ascii="Book Antiqua" w:hAnsi="Book Antiqua" w:cs="Times New Roman"/>
          <w:szCs w:val="24"/>
          <w:lang w:val="en-US"/>
        </w:rPr>
        <w:t>is</w:t>
      </w:r>
      <w:r w:rsidRPr="006069D7">
        <w:rPr>
          <w:rFonts w:ascii="Book Antiqua" w:hAnsi="Book Antiqua" w:cs="Times New Roman"/>
          <w:szCs w:val="24"/>
          <w:lang w:val="en-US"/>
        </w:rPr>
        <w:t xml:space="preserve"> however a number of non-optimal and confounding factors with such interview scale data that may obscure the true frequency and variability over time on an individual basis. Data are obtained in a single, or few, sessions, typically in an artificial office environment, data are aggregated across several sub-symptom dimensions, processes, and verbal responses, and interpreted by the clinician before entering a score on the questionnaire. Questionnaire data are also by necessity retrospective in the sense that the patient is asked to recall past events, </w:t>
      </w:r>
      <w:r w:rsidRPr="006069D7">
        <w:rPr>
          <w:rFonts w:ascii="Book Antiqua" w:hAnsi="Book Antiqua" w:cs="Times New Roman"/>
          <w:i/>
          <w:szCs w:val="24"/>
          <w:lang w:val="en-US"/>
        </w:rPr>
        <w:t>e.g.</w:t>
      </w:r>
      <w:r w:rsidR="00906C52" w:rsidRPr="006069D7">
        <w:rPr>
          <w:rFonts w:ascii="Book Antiqua" w:hAnsi="Book Antiqua" w:cs="Times New Roman" w:hint="eastAsia"/>
          <w:szCs w:val="24"/>
          <w:lang w:val="en-US" w:eastAsia="zh-CN"/>
        </w:rPr>
        <w:t>,</w:t>
      </w:r>
      <w:r w:rsidRPr="006069D7">
        <w:rPr>
          <w:rFonts w:ascii="Book Antiqua" w:hAnsi="Book Antiqua" w:cs="Times New Roman"/>
          <w:szCs w:val="24"/>
          <w:lang w:val="en-US"/>
        </w:rPr>
        <w:t xml:space="preserve"> whether they have had unusual or uncommon experiences lately, or whether they sometimes hear voices inside their head that others cannot hear, what these voices tell the patient, how often they hear them etc. Thus, there is a fairly long </w:t>
      </w:r>
      <w:r w:rsidR="00906C52" w:rsidRPr="006069D7">
        <w:rPr>
          <w:rFonts w:ascii="Book Antiqua" w:hAnsi="Book Antiqua" w:cs="Times New Roman"/>
          <w:szCs w:val="24"/>
          <w:lang w:val="en-US" w:eastAsia="zh-CN"/>
        </w:rPr>
        <w:t>“</w:t>
      </w:r>
      <w:r w:rsidRPr="006069D7">
        <w:rPr>
          <w:rFonts w:ascii="Book Antiqua" w:hAnsi="Book Antiqua" w:cs="Times New Roman"/>
          <w:szCs w:val="24"/>
          <w:lang w:val="en-US"/>
        </w:rPr>
        <w:t>distance</w:t>
      </w:r>
      <w:r w:rsidR="00906C52"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from the phenomenological experience in the patient'</w:t>
      </w:r>
      <w:r w:rsidR="00906C52" w:rsidRPr="006069D7">
        <w:rPr>
          <w:rFonts w:ascii="Book Antiqua" w:hAnsi="Book Antiqua" w:cs="Times New Roman"/>
          <w:szCs w:val="24"/>
          <w:lang w:val="en-US" w:eastAsia="zh-CN"/>
        </w:rPr>
        <w:t>’</w:t>
      </w:r>
      <w:r w:rsidRPr="006069D7">
        <w:rPr>
          <w:rFonts w:ascii="Book Antiqua" w:hAnsi="Book Antiqua" w:cs="Times New Roman"/>
          <w:szCs w:val="24"/>
          <w:lang w:val="en-US"/>
        </w:rPr>
        <w:t>s mind, and the data that the researchers are provided with and use for statistical analyses have therefore been filtered through several intermediate steps from the patient to the researchers. There is thus a pertinent problem of how to bridge, or shorten, the distance from the phenomenology of a personal experience to a score on the analysis computer. Our research group at the University of Bergen, Norway, has recently suggested the use of smartphone technology for acquisition of real-time data on</w:t>
      </w:r>
      <w:r w:rsidR="004F2F35" w:rsidRPr="006069D7">
        <w:rPr>
          <w:rFonts w:ascii="Book Antiqua" w:hAnsi="Book Antiqua" w:cs="Times New Roman"/>
          <w:szCs w:val="24"/>
          <w:lang w:val="en-US"/>
        </w:rPr>
        <w:t xml:space="preserve"> </w:t>
      </w:r>
      <w:r w:rsidRPr="006069D7">
        <w:rPr>
          <w:rFonts w:ascii="Book Antiqua" w:hAnsi="Book Antiqua" w:cs="Times New Roman"/>
          <w:szCs w:val="24"/>
          <w:lang w:val="en-US"/>
        </w:rPr>
        <w:t xml:space="preserve">cognitive and clinical parameters as well as for cognitive training to inhibit the </w:t>
      </w:r>
      <w:r w:rsidR="00906C52" w:rsidRPr="006069D7">
        <w:rPr>
          <w:rFonts w:ascii="Book Antiqua" w:hAnsi="Book Antiqua" w:cs="Times New Roman"/>
          <w:szCs w:val="24"/>
          <w:lang w:val="en-US" w:eastAsia="zh-CN"/>
        </w:rPr>
        <w:t>“</w:t>
      </w:r>
      <w:r w:rsidR="00906C52" w:rsidRPr="006069D7">
        <w:rPr>
          <w:rFonts w:ascii="Book Antiqua" w:hAnsi="Book Antiqua" w:cs="Times New Roman"/>
          <w:szCs w:val="24"/>
          <w:lang w:val="en-US"/>
        </w:rPr>
        <w:t>voice</w:t>
      </w:r>
      <w:r w:rsidR="00906C52" w:rsidRPr="006069D7">
        <w:rPr>
          <w:rFonts w:ascii="Book Antiqua" w:hAnsi="Book Antiqua" w:cs="Times New Roman"/>
          <w:szCs w:val="24"/>
          <w:lang w:val="en-US" w:eastAsia="zh-CN"/>
        </w:rPr>
        <w:t>”</w:t>
      </w:r>
      <w:r w:rsidRPr="006069D7">
        <w:rPr>
          <w:rFonts w:ascii="Book Antiqua" w:hAnsi="Book Antiqua" w:cs="Times New Roman"/>
          <w:szCs w:val="24"/>
          <w:lang w:val="en-US"/>
        </w:rPr>
        <w:t>, as previously discussed (</w:t>
      </w:r>
      <w:r w:rsidRPr="006069D7">
        <w:rPr>
          <w:rFonts w:ascii="Book Antiqua" w:hAnsi="Book Antiqua" w:cs="Times New Roman"/>
          <w:i/>
          <w:szCs w:val="24"/>
          <w:lang w:val="en-US"/>
        </w:rPr>
        <w:t>e.g.</w:t>
      </w:r>
      <w:r w:rsidR="00906C52" w:rsidRPr="006069D7">
        <w:rPr>
          <w:rFonts w:ascii="Book Antiqua" w:hAnsi="Book Antiqua" w:cs="Times New Roman" w:hint="eastAsia"/>
          <w:szCs w:val="24"/>
          <w:lang w:val="en-US" w:eastAsia="zh-CN"/>
        </w:rPr>
        <w:t>,</w:t>
      </w:r>
      <w:r w:rsidRPr="006069D7">
        <w:rPr>
          <w:rFonts w:ascii="Book Antiqua" w:hAnsi="Book Antiqua" w:cs="Times New Roman"/>
          <w:szCs w:val="24"/>
          <w:vertAlign w:val="superscript"/>
          <w:lang w:val="en-US"/>
        </w:rPr>
        <w:t xml:space="preserve"> [94]</w:t>
      </w:r>
      <w:r w:rsidRPr="006069D7">
        <w:rPr>
          <w:rFonts w:ascii="Book Antiqua" w:hAnsi="Book Antiqua" w:cs="Times New Roman"/>
          <w:szCs w:val="24"/>
          <w:lang w:val="en-US"/>
        </w:rPr>
        <w:t>).</w:t>
      </w:r>
    </w:p>
    <w:p w:rsidR="002569CC" w:rsidRPr="006069D7" w:rsidRDefault="00AE3905" w:rsidP="004F2F35">
      <w:pPr>
        <w:spacing w:after="0" w:line="360" w:lineRule="auto"/>
        <w:jc w:val="both"/>
        <w:rPr>
          <w:rFonts w:ascii="Book Antiqua" w:hAnsi="Book Antiqua" w:cs="Times New Roman"/>
          <w:szCs w:val="24"/>
          <w:lang w:val="en-US"/>
        </w:rPr>
      </w:pPr>
      <w:r w:rsidRPr="006069D7">
        <w:rPr>
          <w:rFonts w:ascii="Book Antiqua" w:hAnsi="Book Antiqua" w:cs="Times New Roman"/>
          <w:szCs w:val="24"/>
          <w:lang w:val="en-US"/>
        </w:rPr>
        <w:t xml:space="preserve">The idea is that the patient is equipped with an iPhone or iPod and after opening the app is confronted with a series of question shown on the display that will tap the three major dimensions in auditory hallucinations, a perceptual dimension (do the voices come from outside or inside the head), a cognitive dimension (does the patient have full or no control over the voices), and an emotional dimension (are the voices negative or positive). In addition there are questions about frequency and intensity of the </w:t>
      </w:r>
      <w:r w:rsidR="00906C52" w:rsidRPr="006069D7">
        <w:rPr>
          <w:rFonts w:ascii="Book Antiqua" w:hAnsi="Book Antiqua" w:cs="Times New Roman"/>
          <w:szCs w:val="24"/>
          <w:lang w:val="en-US" w:eastAsia="zh-CN"/>
        </w:rPr>
        <w:t>“</w:t>
      </w:r>
      <w:r w:rsidR="00906C52" w:rsidRPr="006069D7">
        <w:rPr>
          <w:rFonts w:ascii="Book Antiqua" w:hAnsi="Book Antiqua" w:cs="Times New Roman"/>
          <w:szCs w:val="24"/>
          <w:lang w:val="en-US"/>
        </w:rPr>
        <w:t>voice</w:t>
      </w:r>
      <w:r w:rsidR="00906C52" w:rsidRPr="006069D7">
        <w:rPr>
          <w:rFonts w:ascii="Book Antiqua" w:hAnsi="Book Antiqua" w:cs="Times New Roman"/>
          <w:szCs w:val="24"/>
          <w:lang w:val="en-US" w:eastAsia="zh-CN"/>
        </w:rPr>
        <w:t>”</w:t>
      </w:r>
      <w:r w:rsidRPr="006069D7">
        <w:rPr>
          <w:rFonts w:ascii="Book Antiqua" w:hAnsi="Book Antiqua" w:cs="Times New Roman"/>
          <w:szCs w:val="24"/>
          <w:lang w:val="en-US"/>
        </w:rPr>
        <w:t>. The patient responds to each question by moving the finger-slider from left (inside the head, no control, emotionally negative) to the right (outside the head, full control, positive) of the display, and the distance is then quantified in centiles.</w:t>
      </w:r>
    </w:p>
    <w:p w:rsidR="00AE3905" w:rsidRPr="006069D7" w:rsidRDefault="00AE3905" w:rsidP="00906C52">
      <w:pPr>
        <w:spacing w:after="0" w:line="360" w:lineRule="auto"/>
        <w:ind w:firstLineChars="100" w:firstLine="240"/>
        <w:jc w:val="both"/>
        <w:rPr>
          <w:rFonts w:ascii="Book Antiqua" w:hAnsi="Book Antiqua" w:cs="Times New Roman"/>
          <w:bCs/>
          <w:szCs w:val="24"/>
          <w:lang w:val="en-US"/>
        </w:rPr>
      </w:pPr>
      <w:r w:rsidRPr="006069D7">
        <w:rPr>
          <w:rFonts w:ascii="Book Antiqua" w:hAnsi="Book Antiqua" w:cs="Times New Roman"/>
          <w:szCs w:val="24"/>
          <w:lang w:val="en-US"/>
        </w:rPr>
        <w:t>There are several advantages with an app-approach to symptom data sampling</w:t>
      </w:r>
      <w:r w:rsidR="00906C52" w:rsidRPr="006069D7">
        <w:rPr>
          <w:rFonts w:ascii="Book Antiqua" w:hAnsi="Book Antiqua" w:cs="Times New Roman" w:hint="eastAsia"/>
          <w:szCs w:val="24"/>
          <w:lang w:val="en-US" w:eastAsia="zh-CN"/>
        </w:rPr>
        <w:t>:</w:t>
      </w:r>
      <w:r w:rsidRPr="006069D7">
        <w:rPr>
          <w:rFonts w:ascii="Book Antiqua" w:hAnsi="Book Antiqua" w:cs="Times New Roman"/>
          <w:szCs w:val="24"/>
          <w:lang w:val="en-US"/>
        </w:rPr>
        <w:t xml:space="preserve"> </w:t>
      </w:r>
      <w:r w:rsidR="00906C52" w:rsidRPr="006069D7">
        <w:rPr>
          <w:rFonts w:ascii="Book Antiqua" w:hAnsi="Book Antiqua" w:cs="Times New Roman" w:hint="eastAsia"/>
          <w:szCs w:val="24"/>
          <w:lang w:val="en-US" w:eastAsia="zh-CN"/>
        </w:rPr>
        <w:t>(</w:t>
      </w:r>
      <w:r w:rsidRPr="006069D7">
        <w:rPr>
          <w:rFonts w:ascii="Book Antiqua" w:hAnsi="Book Antiqua" w:cs="Times New Roman"/>
          <w:szCs w:val="24"/>
          <w:lang w:val="en-US"/>
        </w:rPr>
        <w:t>1) da</w:t>
      </w:r>
      <w:r w:rsidRPr="006069D7">
        <w:rPr>
          <w:rFonts w:ascii="Book Antiqua" w:hAnsi="Book Antiqua" w:cs="Times New Roman"/>
          <w:bCs/>
          <w:szCs w:val="24"/>
          <w:lang w:val="en-US"/>
        </w:rPr>
        <w:t xml:space="preserve">ta will be patient-driven, rather than therapist-driven; </w:t>
      </w:r>
      <w:r w:rsidR="00906C52" w:rsidRPr="006069D7">
        <w:rPr>
          <w:rFonts w:ascii="Book Antiqua" w:hAnsi="Book Antiqua" w:cs="Times New Roman" w:hint="eastAsia"/>
          <w:bCs/>
          <w:szCs w:val="24"/>
          <w:lang w:val="en-US" w:eastAsia="zh-CN"/>
        </w:rPr>
        <w:t>(</w:t>
      </w:r>
      <w:r w:rsidRPr="006069D7">
        <w:rPr>
          <w:rFonts w:ascii="Book Antiqua" w:hAnsi="Book Antiqua" w:cs="Times New Roman"/>
          <w:bCs/>
          <w:szCs w:val="24"/>
          <w:lang w:val="en-US"/>
        </w:rPr>
        <w:t>2) data will be acquired in real-time, and data acquisition can be repeated over and over again during day, either at fixed or pre-determined intervals, or whenever the patient feels a necessity to enter data</w:t>
      </w:r>
      <w:r w:rsidR="00906C52" w:rsidRPr="006069D7">
        <w:rPr>
          <w:rFonts w:ascii="Book Antiqua" w:hAnsi="Book Antiqua" w:cs="Times New Roman" w:hint="eastAsia"/>
          <w:bCs/>
          <w:szCs w:val="24"/>
          <w:lang w:val="en-US" w:eastAsia="zh-CN"/>
        </w:rPr>
        <w:t>;</w:t>
      </w:r>
      <w:r w:rsidRPr="006069D7">
        <w:rPr>
          <w:rFonts w:ascii="Book Antiqua" w:hAnsi="Book Antiqua" w:cs="Times New Roman"/>
          <w:bCs/>
          <w:szCs w:val="24"/>
          <w:lang w:val="en-US"/>
        </w:rPr>
        <w:t xml:space="preserve"> </w:t>
      </w:r>
      <w:r w:rsidR="00906C52" w:rsidRPr="006069D7">
        <w:rPr>
          <w:rFonts w:ascii="Book Antiqua" w:hAnsi="Book Antiqua" w:cs="Times New Roman" w:hint="eastAsia"/>
          <w:bCs/>
          <w:szCs w:val="24"/>
          <w:lang w:val="en-US" w:eastAsia="zh-CN"/>
        </w:rPr>
        <w:t>(</w:t>
      </w:r>
      <w:r w:rsidRPr="006069D7">
        <w:rPr>
          <w:rFonts w:ascii="Book Antiqua" w:hAnsi="Book Antiqua" w:cs="Times New Roman"/>
          <w:bCs/>
          <w:szCs w:val="24"/>
          <w:lang w:val="en-US"/>
        </w:rPr>
        <w:t xml:space="preserve">3) data will better reflect the </w:t>
      </w:r>
      <w:r w:rsidR="00906C52" w:rsidRPr="006069D7">
        <w:rPr>
          <w:rFonts w:ascii="Book Antiqua" w:hAnsi="Book Antiqua" w:cs="Times New Roman"/>
          <w:bCs/>
          <w:szCs w:val="24"/>
          <w:lang w:val="en-US" w:eastAsia="zh-CN"/>
        </w:rPr>
        <w:t>“</w:t>
      </w:r>
      <w:r w:rsidRPr="006069D7">
        <w:rPr>
          <w:rFonts w:ascii="Book Antiqua" w:hAnsi="Book Antiqua" w:cs="Times New Roman"/>
          <w:bCs/>
          <w:szCs w:val="24"/>
          <w:lang w:val="en-US"/>
        </w:rPr>
        <w:t>ebb and flow</w:t>
      </w:r>
      <w:r w:rsidR="00906C52" w:rsidRPr="006069D7">
        <w:rPr>
          <w:rFonts w:ascii="Book Antiqua" w:hAnsi="Book Antiqua" w:cs="Times New Roman"/>
          <w:bCs/>
          <w:szCs w:val="24"/>
          <w:lang w:val="en-US" w:eastAsia="zh-CN"/>
        </w:rPr>
        <w:t>”</w:t>
      </w:r>
      <w:r w:rsidRPr="006069D7">
        <w:rPr>
          <w:rFonts w:ascii="Book Antiqua" w:hAnsi="Book Antiqua" w:cs="Times New Roman"/>
          <w:bCs/>
          <w:szCs w:val="24"/>
          <w:lang w:val="en-US"/>
        </w:rPr>
        <w:t xml:space="preserve"> of symptoms</w:t>
      </w:r>
      <w:r w:rsidR="00906C52" w:rsidRPr="006069D7">
        <w:rPr>
          <w:rFonts w:ascii="Book Antiqua" w:hAnsi="Book Antiqua" w:cs="Times New Roman" w:hint="eastAsia"/>
          <w:bCs/>
          <w:szCs w:val="24"/>
          <w:lang w:val="en-US" w:eastAsia="zh-CN"/>
        </w:rPr>
        <w:t>;</w:t>
      </w:r>
      <w:r w:rsidRPr="006069D7">
        <w:rPr>
          <w:rFonts w:ascii="Book Antiqua" w:hAnsi="Book Antiqua" w:cs="Times New Roman"/>
          <w:bCs/>
          <w:szCs w:val="24"/>
          <w:lang w:val="en-US"/>
        </w:rPr>
        <w:t xml:space="preserve"> and </w:t>
      </w:r>
      <w:r w:rsidR="00906C52" w:rsidRPr="006069D7">
        <w:rPr>
          <w:rFonts w:ascii="Book Antiqua" w:hAnsi="Book Antiqua" w:cs="Times New Roman" w:hint="eastAsia"/>
          <w:bCs/>
          <w:szCs w:val="24"/>
          <w:lang w:val="en-US" w:eastAsia="zh-CN"/>
        </w:rPr>
        <w:t>(</w:t>
      </w:r>
      <w:r w:rsidRPr="006069D7">
        <w:rPr>
          <w:rFonts w:ascii="Book Antiqua" w:hAnsi="Book Antiqua" w:cs="Times New Roman"/>
          <w:bCs/>
          <w:szCs w:val="24"/>
          <w:lang w:val="en-US"/>
        </w:rPr>
        <w:t>4) this will allow examination of temporal relationships between variables with a short “life-cycle</w:t>
      </w:r>
      <w:r w:rsidR="00906C52" w:rsidRPr="006069D7">
        <w:rPr>
          <w:rFonts w:ascii="Book Antiqua" w:hAnsi="Book Antiqua" w:cs="Times New Roman"/>
          <w:bCs/>
          <w:szCs w:val="24"/>
          <w:lang w:val="en-US" w:eastAsia="zh-CN"/>
        </w:rPr>
        <w:t>”</w:t>
      </w:r>
      <w:r w:rsidRPr="006069D7">
        <w:rPr>
          <w:rFonts w:ascii="Book Antiqua" w:hAnsi="Book Antiqua" w:cs="Times New Roman"/>
          <w:bCs/>
          <w:szCs w:val="24"/>
          <w:lang w:val="en-US"/>
        </w:rPr>
        <w:t>, not possible with standard interview questionnaires. A final advantage is also that an iPhone app will have high ecological validity in the sense that a patient going through these questions when</w:t>
      </w:r>
      <w:r w:rsidR="00906C52" w:rsidRPr="006069D7">
        <w:rPr>
          <w:rFonts w:ascii="Book Antiqua" w:hAnsi="Book Antiqua" w:cs="Times New Roman" w:hint="eastAsia"/>
          <w:bCs/>
          <w:szCs w:val="24"/>
          <w:lang w:val="en-US" w:eastAsia="zh-CN"/>
        </w:rPr>
        <w:t>,</w:t>
      </w:r>
      <w:r w:rsidRPr="006069D7">
        <w:rPr>
          <w:rFonts w:ascii="Book Antiqua" w:hAnsi="Book Antiqua" w:cs="Times New Roman"/>
          <w:bCs/>
          <w:szCs w:val="24"/>
          <w:lang w:val="en-US"/>
        </w:rPr>
        <w:t xml:space="preserve"> </w:t>
      </w:r>
      <w:r w:rsidRPr="006069D7">
        <w:rPr>
          <w:rFonts w:ascii="Book Antiqua" w:hAnsi="Book Antiqua" w:cs="Times New Roman"/>
          <w:bCs/>
          <w:i/>
          <w:szCs w:val="24"/>
          <w:lang w:val="en-US"/>
        </w:rPr>
        <w:t>e.g.</w:t>
      </w:r>
      <w:r w:rsidR="00906C52" w:rsidRPr="006069D7">
        <w:rPr>
          <w:rFonts w:ascii="Book Antiqua" w:hAnsi="Book Antiqua" w:cs="Times New Roman" w:hint="eastAsia"/>
          <w:bCs/>
          <w:szCs w:val="24"/>
          <w:lang w:val="en-US" w:eastAsia="zh-CN"/>
        </w:rPr>
        <w:t>,</w:t>
      </w:r>
      <w:r w:rsidRPr="006069D7">
        <w:rPr>
          <w:rFonts w:ascii="Book Antiqua" w:hAnsi="Book Antiqua" w:cs="Times New Roman"/>
          <w:bCs/>
          <w:szCs w:val="24"/>
          <w:lang w:val="en-US"/>
        </w:rPr>
        <w:t xml:space="preserve"> sitting on a bus, will not stand out in any way. He or she will instead look like most other young people who listen to music or play games on their iPhones while on a bus, or elsewhere in today's digitized society. Figure 8 shows an example of a prototype display with three dimensions shown in the display.</w:t>
      </w:r>
    </w:p>
    <w:p w:rsidR="00906C52" w:rsidRPr="006069D7" w:rsidRDefault="00906C52" w:rsidP="004F2F35">
      <w:pPr>
        <w:spacing w:after="0" w:line="360" w:lineRule="auto"/>
        <w:jc w:val="both"/>
        <w:rPr>
          <w:rFonts w:ascii="Book Antiqua" w:hAnsi="Book Antiqua" w:cs="Times New Roman"/>
          <w:bCs/>
          <w:szCs w:val="24"/>
          <w:lang w:val="en-US" w:eastAsia="zh-CN"/>
        </w:rPr>
      </w:pPr>
    </w:p>
    <w:p w:rsidR="00AE3905" w:rsidRPr="006069D7" w:rsidRDefault="005C04F6" w:rsidP="004F2F35">
      <w:pPr>
        <w:spacing w:after="0" w:line="360" w:lineRule="auto"/>
        <w:jc w:val="both"/>
        <w:rPr>
          <w:rFonts w:ascii="Book Antiqua" w:hAnsi="Book Antiqua" w:cs="Times New Roman"/>
          <w:szCs w:val="24"/>
          <w:lang w:val="en-US"/>
        </w:rPr>
      </w:pPr>
      <w:r w:rsidRPr="006069D7">
        <w:rPr>
          <w:rFonts w:ascii="Book Antiqua" w:hAnsi="Book Antiqua" w:cs="Times New Roman"/>
          <w:b/>
          <w:szCs w:val="24"/>
          <w:lang w:val="en-US"/>
        </w:rPr>
        <w:t>UNSOLVED ISSUES AND FUTURE DIRECTIONS</w:t>
      </w:r>
    </w:p>
    <w:p w:rsidR="00AE3905" w:rsidRPr="006069D7" w:rsidRDefault="00AE3905" w:rsidP="004F2F35">
      <w:pPr>
        <w:spacing w:after="0" w:line="360" w:lineRule="auto"/>
        <w:jc w:val="both"/>
        <w:rPr>
          <w:rFonts w:ascii="Book Antiqua" w:hAnsi="Book Antiqua" w:cs="Times New Roman"/>
          <w:szCs w:val="24"/>
          <w:lang w:val="en-US"/>
        </w:rPr>
      </w:pPr>
      <w:r w:rsidRPr="006069D7">
        <w:rPr>
          <w:rFonts w:ascii="Book Antiqua" w:hAnsi="Book Antiqua" w:cs="Times New Roman"/>
          <w:szCs w:val="24"/>
          <w:lang w:val="en-US"/>
        </w:rPr>
        <w:t xml:space="preserve">I have reviewed the current literature on the phenomenology, neuroimaging, and neurochemistry of AVHs. In particular the neuroimaging data, both structural and functional neuroimaging, support a view of AVHs as perceptual misrepresentations, caused by neuronal hyper-activation that results in a phenomenological experience as </w:t>
      </w:r>
      <w:r w:rsidR="00906C52" w:rsidRPr="006069D7">
        <w:rPr>
          <w:rFonts w:ascii="Book Antiqua" w:hAnsi="Book Antiqua" w:cs="Times New Roman"/>
          <w:szCs w:val="24"/>
          <w:lang w:val="en-US" w:eastAsia="zh-CN"/>
        </w:rPr>
        <w:t>“</w:t>
      </w:r>
      <w:r w:rsidRPr="006069D7">
        <w:rPr>
          <w:rFonts w:ascii="Book Antiqua" w:hAnsi="Book Antiqua" w:cs="Times New Roman"/>
          <w:szCs w:val="24"/>
          <w:lang w:val="en-US"/>
        </w:rPr>
        <w:t>someone speaking to the patient</w:t>
      </w:r>
      <w:r w:rsidR="00906C52"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despite the absence of an external auditory source for such an experience. In that respect AVHs are like perceiving sounds that do not exist. It is however quite conceivable that the phenomenological experience of a sensory event is caused by misinterpretations of inner speech and covert monologues, triggered by intrusive traumatic memories, which are two alternative models for the explanation of AVHs. Finding and localization of the neuronal correlates of AVHs in the temporal lobes cannot however explain other cognitive aspects of AVHs, like the failure to cognitively inhibit and ignore the </w:t>
      </w:r>
      <w:r w:rsidR="003500BE" w:rsidRPr="006069D7">
        <w:rPr>
          <w:rFonts w:ascii="Book Antiqua" w:hAnsi="Book Antiqua" w:cs="Times New Roman"/>
          <w:szCs w:val="24"/>
          <w:lang w:val="en-US" w:eastAsia="zh-CN"/>
        </w:rPr>
        <w:t>“</w:t>
      </w:r>
      <w:r w:rsidR="003500BE" w:rsidRPr="006069D7">
        <w:rPr>
          <w:rFonts w:ascii="Book Antiqua" w:hAnsi="Book Antiqua" w:cs="Times New Roman"/>
          <w:szCs w:val="24"/>
          <w:lang w:val="en-US"/>
        </w:rPr>
        <w:t>voice</w:t>
      </w:r>
      <w:r w:rsidR="003500BE" w:rsidRPr="006069D7">
        <w:rPr>
          <w:rFonts w:ascii="Book Antiqua" w:hAnsi="Book Antiqua" w:cs="Times New Roman" w:hint="eastAsia"/>
          <w:szCs w:val="24"/>
          <w:lang w:val="en-US" w:eastAsia="zh-CN"/>
        </w:rPr>
        <w:t>s</w:t>
      </w:r>
      <w:r w:rsidR="003500BE" w:rsidRPr="006069D7">
        <w:rPr>
          <w:rFonts w:ascii="Book Antiqua" w:hAnsi="Book Antiqua" w:cs="Times New Roman"/>
          <w:szCs w:val="24"/>
          <w:lang w:val="en-US" w:eastAsia="zh-CN"/>
        </w:rPr>
        <w:t>”</w:t>
      </w:r>
      <w:r w:rsidRPr="006069D7">
        <w:rPr>
          <w:rFonts w:ascii="Book Antiqua" w:hAnsi="Book Antiqua" w:cs="Times New Roman"/>
          <w:szCs w:val="24"/>
          <w:lang w:val="en-US"/>
        </w:rPr>
        <w:t xml:space="preserve">, and focus attention to the outer world rather than inwards and engaging in a running commentary and dialogue with the </w:t>
      </w:r>
      <w:r w:rsidR="003500BE" w:rsidRPr="006069D7">
        <w:rPr>
          <w:rFonts w:ascii="Book Antiqua" w:hAnsi="Book Antiqua" w:cs="Times New Roman"/>
          <w:szCs w:val="24"/>
          <w:lang w:val="en-US" w:eastAsia="zh-CN"/>
        </w:rPr>
        <w:t>“</w:t>
      </w:r>
      <w:r w:rsidRPr="006069D7">
        <w:rPr>
          <w:rFonts w:ascii="Book Antiqua" w:hAnsi="Book Antiqua" w:cs="Times New Roman"/>
          <w:szCs w:val="24"/>
          <w:lang w:val="en-US"/>
        </w:rPr>
        <w:t>voice</w:t>
      </w:r>
      <w:r w:rsidR="003500BE" w:rsidRPr="006069D7">
        <w:rPr>
          <w:rFonts w:ascii="Book Antiqua" w:hAnsi="Book Antiqua" w:cs="Times New Roman"/>
          <w:szCs w:val="24"/>
          <w:lang w:val="en-US" w:eastAsia="zh-CN"/>
        </w:rPr>
        <w:t>”</w:t>
      </w:r>
      <w:r w:rsidRPr="006069D7">
        <w:rPr>
          <w:rFonts w:ascii="Book Antiqua" w:hAnsi="Book Antiqua" w:cs="Times New Roman"/>
          <w:szCs w:val="24"/>
          <w:lang w:val="en-US"/>
        </w:rPr>
        <w:t>. The cognitive aspects of AVHs have been shown to implicate frontal and parietal brain regions, and a model is presented which sees AVHs as initiated by temporal lobe hyper-activation, not controlled due to frontal lobe hypo-activation in a cortical network.</w:t>
      </w:r>
      <w:r w:rsidR="004F2F35" w:rsidRPr="006069D7">
        <w:rPr>
          <w:rFonts w:ascii="Book Antiqua" w:hAnsi="Book Antiqua" w:cs="Times New Roman"/>
          <w:szCs w:val="24"/>
          <w:lang w:val="en-US"/>
        </w:rPr>
        <w:t xml:space="preserve"> </w:t>
      </w:r>
      <w:r w:rsidRPr="006069D7">
        <w:rPr>
          <w:rFonts w:ascii="Book Antiqua" w:hAnsi="Book Antiqua" w:cs="Times New Roman"/>
          <w:szCs w:val="24"/>
          <w:lang w:val="en-US"/>
        </w:rPr>
        <w:t>Despite the huge literature on AVHs, there are still unresolved issues and questions. One pertinent question is what cognitive and neuronal processes give the hallucination a negative emotional tone, which should be the focus for future research. One hypothesis is that the amygdala may play a critical role in the emotional flavoring of AVHs.</w:t>
      </w:r>
      <w:r w:rsidR="004F2F35" w:rsidRPr="006069D7">
        <w:rPr>
          <w:rFonts w:ascii="Book Antiqua" w:hAnsi="Book Antiqua" w:cs="Times New Roman"/>
          <w:szCs w:val="24"/>
          <w:lang w:val="en-US"/>
        </w:rPr>
        <w:t xml:space="preserve"> </w:t>
      </w:r>
      <w:r w:rsidRPr="006069D7">
        <w:rPr>
          <w:rFonts w:ascii="Book Antiqua" w:hAnsi="Book Antiqua" w:cs="Times New Roman"/>
          <w:szCs w:val="24"/>
          <w:lang w:val="en-US"/>
        </w:rPr>
        <w:t>Another unsolved issue is the possibility of a genetic predisposition for AVHs, orthogonal to genetic predisposition for sc</w:t>
      </w:r>
      <w:r w:rsidR="003500BE" w:rsidRPr="006069D7">
        <w:rPr>
          <w:rFonts w:ascii="Book Antiqua" w:hAnsi="Book Antiqua" w:cs="Times New Roman"/>
          <w:szCs w:val="24"/>
          <w:lang w:val="en-US"/>
        </w:rPr>
        <w:t>hizophrenia in general (see</w:t>
      </w:r>
      <w:r w:rsidRPr="006069D7">
        <w:rPr>
          <w:rFonts w:ascii="Book Antiqua" w:hAnsi="Book Antiqua" w:cs="Times New Roman"/>
          <w:szCs w:val="24"/>
          <w:vertAlign w:val="superscript"/>
          <w:lang w:val="en-US"/>
        </w:rPr>
        <w:t>[11</w:t>
      </w:r>
      <w:r w:rsidR="0089766F" w:rsidRPr="006069D7">
        <w:rPr>
          <w:rFonts w:ascii="Book Antiqua" w:hAnsi="Book Antiqua" w:cs="Times New Roman"/>
          <w:szCs w:val="24"/>
          <w:vertAlign w:val="superscript"/>
          <w:lang w:val="en-US"/>
        </w:rPr>
        <w:t>6</w:t>
      </w:r>
      <w:r w:rsidRPr="006069D7">
        <w:rPr>
          <w:rFonts w:ascii="Book Antiqua" w:hAnsi="Book Antiqua" w:cs="Times New Roman"/>
          <w:szCs w:val="24"/>
          <w:vertAlign w:val="superscript"/>
          <w:lang w:val="en-US"/>
        </w:rPr>
        <w:t>]</w:t>
      </w:r>
      <w:r w:rsidRPr="006069D7">
        <w:rPr>
          <w:rFonts w:ascii="Book Antiqua" w:hAnsi="Book Antiqua" w:cs="Times New Roman"/>
          <w:szCs w:val="24"/>
          <w:lang w:val="en-US"/>
        </w:rPr>
        <w:t xml:space="preserve"> for an update on genetic factors in schizophrenia). The fact that AVHs also occur in the general population in individua</w:t>
      </w:r>
      <w:r w:rsidR="003500BE" w:rsidRPr="006069D7">
        <w:rPr>
          <w:rFonts w:ascii="Book Antiqua" w:hAnsi="Book Antiqua" w:cs="Times New Roman"/>
          <w:szCs w:val="24"/>
          <w:lang w:val="en-US"/>
        </w:rPr>
        <w:t>ls not in need of clinical care</w:t>
      </w:r>
      <w:r w:rsidRPr="006069D7">
        <w:rPr>
          <w:rFonts w:ascii="Book Antiqua" w:hAnsi="Book Antiqua" w:cs="Times New Roman"/>
          <w:szCs w:val="24"/>
          <w:vertAlign w:val="superscript"/>
          <w:lang w:val="en-US"/>
        </w:rPr>
        <w:t>[11-12,96]</w:t>
      </w:r>
      <w:r w:rsidRPr="006069D7">
        <w:rPr>
          <w:rFonts w:ascii="Book Antiqua" w:hAnsi="Book Antiqua" w:cs="Times New Roman"/>
          <w:szCs w:val="24"/>
          <w:lang w:val="en-US"/>
        </w:rPr>
        <w:t xml:space="preserve"> provides a background against which it could be predicted that AVHs could be related to a genetic pathway orthogonal to genetic susceptibility for schizophrenia. These issues should be explored in future research, hopefully also in larger samples than has been the case so far.</w:t>
      </w:r>
    </w:p>
    <w:p w:rsidR="003500BE" w:rsidRPr="006069D7" w:rsidRDefault="003500BE" w:rsidP="004F2F35">
      <w:pPr>
        <w:spacing w:after="0" w:line="360" w:lineRule="auto"/>
        <w:jc w:val="both"/>
        <w:rPr>
          <w:rFonts w:ascii="Book Antiqua" w:hAnsi="Book Antiqua" w:cs="Times New Roman"/>
          <w:b/>
          <w:szCs w:val="24"/>
          <w:lang w:val="en-US" w:eastAsia="zh-CN"/>
        </w:rPr>
      </w:pPr>
    </w:p>
    <w:p w:rsidR="003500BE" w:rsidRPr="006069D7" w:rsidRDefault="003500BE" w:rsidP="004F2F35">
      <w:pPr>
        <w:spacing w:after="0" w:line="360" w:lineRule="auto"/>
        <w:jc w:val="both"/>
        <w:rPr>
          <w:rFonts w:ascii="Book Antiqua" w:hAnsi="Book Antiqua" w:cs="Times New Roman"/>
          <w:b/>
          <w:szCs w:val="24"/>
          <w:lang w:val="en-US" w:eastAsia="zh-CN"/>
        </w:rPr>
      </w:pPr>
      <w:r w:rsidRPr="006069D7">
        <w:rPr>
          <w:rFonts w:ascii="Book Antiqua" w:hAnsi="Book Antiqua" w:cs="Times New Roman"/>
          <w:b/>
          <w:szCs w:val="24"/>
          <w:lang w:val="en-US"/>
        </w:rPr>
        <w:t>ACKNOWLEDGEMENTS</w:t>
      </w:r>
    </w:p>
    <w:p w:rsidR="003500BE" w:rsidRPr="006069D7" w:rsidRDefault="00E00671" w:rsidP="004F2F35">
      <w:pPr>
        <w:spacing w:after="0" w:line="360" w:lineRule="auto"/>
        <w:jc w:val="both"/>
        <w:rPr>
          <w:rFonts w:ascii="Book Antiqua" w:hAnsi="Book Antiqua" w:cs="Times New Roman"/>
          <w:szCs w:val="24"/>
          <w:lang w:val="en-US" w:eastAsia="zh-CN"/>
        </w:rPr>
      </w:pPr>
      <w:r w:rsidRPr="006069D7">
        <w:rPr>
          <w:rFonts w:ascii="Book Antiqua" w:hAnsi="Book Antiqua" w:cs="Times New Roman"/>
          <w:szCs w:val="24"/>
          <w:lang w:val="en-US"/>
        </w:rPr>
        <w:t>The author wishes to express his thanks to all colleagues and students that have contributed to the res</w:t>
      </w:r>
      <w:r w:rsidR="003500BE" w:rsidRPr="006069D7">
        <w:rPr>
          <w:rFonts w:ascii="Book Antiqua" w:hAnsi="Book Antiqua" w:cs="Times New Roman"/>
          <w:szCs w:val="24"/>
          <w:lang w:val="en-US"/>
        </w:rPr>
        <w:t>earch, too many to mention all.</w:t>
      </w:r>
    </w:p>
    <w:p w:rsidR="003500BE" w:rsidRPr="006069D7" w:rsidRDefault="003500BE" w:rsidP="00D763C4">
      <w:pPr>
        <w:spacing w:after="0" w:line="360" w:lineRule="auto"/>
        <w:jc w:val="both"/>
        <w:rPr>
          <w:rFonts w:ascii="Book Antiqua" w:hAnsi="Book Antiqua" w:cs="Times New Roman"/>
          <w:szCs w:val="24"/>
          <w:lang w:val="en-US" w:eastAsia="zh-CN"/>
        </w:rPr>
      </w:pPr>
    </w:p>
    <w:p w:rsidR="00264DB8" w:rsidRPr="006069D7" w:rsidRDefault="003356BF" w:rsidP="00D763C4">
      <w:pPr>
        <w:spacing w:after="0" w:line="360" w:lineRule="auto"/>
        <w:jc w:val="both"/>
        <w:rPr>
          <w:rFonts w:ascii="Book Antiqua" w:hAnsi="Book Antiqua"/>
          <w:b/>
          <w:szCs w:val="24"/>
          <w:lang w:val="en-US" w:eastAsia="zh-CN"/>
        </w:rPr>
      </w:pPr>
      <w:r w:rsidRPr="006069D7">
        <w:rPr>
          <w:rFonts w:ascii="Book Antiqua" w:hAnsi="Book Antiqua"/>
          <w:b/>
          <w:szCs w:val="24"/>
          <w:lang w:val="en-US"/>
        </w:rPr>
        <w:t>R</w:t>
      </w:r>
      <w:r w:rsidR="00E65A41" w:rsidRPr="006069D7">
        <w:rPr>
          <w:rFonts w:ascii="Book Antiqua" w:hAnsi="Book Antiqua"/>
          <w:b/>
          <w:szCs w:val="24"/>
          <w:lang w:val="en-US"/>
        </w:rPr>
        <w:t>EFERENCES</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 </w:t>
      </w:r>
      <w:r w:rsidRPr="006069D7">
        <w:rPr>
          <w:rFonts w:ascii="Book Antiqua" w:eastAsia="宋体" w:hAnsi="Book Antiqua" w:cs="宋体"/>
          <w:b/>
          <w:bCs/>
          <w:szCs w:val="24"/>
          <w:lang w:val="en-US" w:eastAsia="zh-CN"/>
        </w:rPr>
        <w:t>Insel TR</w:t>
      </w:r>
      <w:r w:rsidRPr="006069D7">
        <w:rPr>
          <w:rFonts w:ascii="Book Antiqua" w:eastAsia="宋体" w:hAnsi="Book Antiqua" w:cs="宋体"/>
          <w:szCs w:val="24"/>
          <w:lang w:val="en-US" w:eastAsia="zh-CN"/>
        </w:rPr>
        <w:t xml:space="preserve">. Rethinking schizophrenia. </w:t>
      </w:r>
      <w:r w:rsidRPr="006069D7">
        <w:rPr>
          <w:rFonts w:ascii="Book Antiqua" w:eastAsia="宋体" w:hAnsi="Book Antiqua" w:cs="宋体"/>
          <w:i/>
          <w:iCs/>
          <w:szCs w:val="24"/>
          <w:lang w:val="en-US" w:eastAsia="zh-CN"/>
        </w:rPr>
        <w:t>Nature</w:t>
      </w:r>
      <w:r w:rsidRPr="006069D7">
        <w:rPr>
          <w:rFonts w:ascii="Book Antiqua" w:eastAsia="宋体" w:hAnsi="Book Antiqua" w:cs="宋体"/>
          <w:szCs w:val="24"/>
          <w:lang w:val="en-US" w:eastAsia="zh-CN"/>
        </w:rPr>
        <w:t xml:space="preserve"> 2010; </w:t>
      </w:r>
      <w:r w:rsidRPr="006069D7">
        <w:rPr>
          <w:rFonts w:ascii="Book Antiqua" w:eastAsia="宋体" w:hAnsi="Book Antiqua" w:cs="宋体"/>
          <w:b/>
          <w:bCs/>
          <w:szCs w:val="24"/>
          <w:lang w:val="en-US" w:eastAsia="zh-CN"/>
        </w:rPr>
        <w:t>468</w:t>
      </w:r>
      <w:r w:rsidRPr="006069D7">
        <w:rPr>
          <w:rFonts w:ascii="Book Antiqua" w:eastAsia="宋体" w:hAnsi="Book Antiqua" w:cs="宋体"/>
          <w:szCs w:val="24"/>
          <w:lang w:val="en-US" w:eastAsia="zh-CN"/>
        </w:rPr>
        <w:t>: 187-193 [PMID: 21068826 DOI: 10.1038/nature09552]</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2 </w:t>
      </w:r>
      <w:r w:rsidRPr="006069D7">
        <w:rPr>
          <w:rFonts w:ascii="Book Antiqua" w:eastAsia="宋体" w:hAnsi="Book Antiqua" w:cs="宋体"/>
          <w:b/>
          <w:bCs/>
          <w:szCs w:val="24"/>
          <w:lang w:val="en-US" w:eastAsia="zh-CN"/>
        </w:rPr>
        <w:t>Nayani TH</w:t>
      </w:r>
      <w:r w:rsidRPr="006069D7">
        <w:rPr>
          <w:rFonts w:ascii="Book Antiqua" w:eastAsia="宋体" w:hAnsi="Book Antiqua" w:cs="宋体"/>
          <w:szCs w:val="24"/>
          <w:lang w:val="en-US" w:eastAsia="zh-CN"/>
        </w:rPr>
        <w:t xml:space="preserve">, David AS. The auditory hallucination: a phenomenological survey. </w:t>
      </w:r>
      <w:r w:rsidRPr="006069D7">
        <w:rPr>
          <w:rFonts w:ascii="Book Antiqua" w:eastAsia="宋体" w:hAnsi="Book Antiqua" w:cs="宋体"/>
          <w:i/>
          <w:iCs/>
          <w:szCs w:val="24"/>
          <w:lang w:val="en-US" w:eastAsia="zh-CN"/>
        </w:rPr>
        <w:t>Psychol Med</w:t>
      </w:r>
      <w:r w:rsidRPr="006069D7">
        <w:rPr>
          <w:rFonts w:ascii="Book Antiqua" w:eastAsia="宋体" w:hAnsi="Book Antiqua" w:cs="宋体"/>
          <w:szCs w:val="24"/>
          <w:lang w:val="en-US" w:eastAsia="zh-CN"/>
        </w:rPr>
        <w:t xml:space="preserve"> 1996; </w:t>
      </w:r>
      <w:r w:rsidRPr="006069D7">
        <w:rPr>
          <w:rFonts w:ascii="Book Antiqua" w:eastAsia="宋体" w:hAnsi="Book Antiqua" w:cs="宋体"/>
          <w:b/>
          <w:bCs/>
          <w:szCs w:val="24"/>
          <w:lang w:val="en-US" w:eastAsia="zh-CN"/>
        </w:rPr>
        <w:t>26</w:t>
      </w:r>
      <w:r w:rsidRPr="006069D7">
        <w:rPr>
          <w:rFonts w:ascii="Book Antiqua" w:eastAsia="宋体" w:hAnsi="Book Antiqua" w:cs="宋体"/>
          <w:szCs w:val="24"/>
          <w:lang w:val="en-US" w:eastAsia="zh-CN"/>
        </w:rPr>
        <w:t>: 177-189 [PMID: 8643757]</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3 </w:t>
      </w:r>
      <w:r w:rsidRPr="006069D7">
        <w:rPr>
          <w:rFonts w:ascii="Book Antiqua" w:eastAsia="宋体" w:hAnsi="Book Antiqua" w:cs="宋体"/>
          <w:b/>
          <w:bCs/>
          <w:szCs w:val="24"/>
          <w:lang w:val="en-US" w:eastAsia="zh-CN"/>
        </w:rPr>
        <w:t>Shergill SS</w:t>
      </w:r>
      <w:r w:rsidRPr="006069D7">
        <w:rPr>
          <w:rFonts w:ascii="Book Antiqua" w:eastAsia="宋体" w:hAnsi="Book Antiqua" w:cs="宋体"/>
          <w:szCs w:val="24"/>
          <w:lang w:val="en-US" w:eastAsia="zh-CN"/>
        </w:rPr>
        <w:t xml:space="preserve">, Murray RM, McGuire PK. Auditory hallucinations: a review of psychological treatments. </w:t>
      </w:r>
      <w:r w:rsidRPr="006069D7">
        <w:rPr>
          <w:rFonts w:ascii="Book Antiqua" w:eastAsia="宋体" w:hAnsi="Book Antiqua" w:cs="宋体"/>
          <w:i/>
          <w:iCs/>
          <w:szCs w:val="24"/>
          <w:lang w:val="en-US" w:eastAsia="zh-CN"/>
        </w:rPr>
        <w:t>Schizophr Res</w:t>
      </w:r>
      <w:r w:rsidRPr="006069D7">
        <w:rPr>
          <w:rFonts w:ascii="Book Antiqua" w:eastAsia="宋体" w:hAnsi="Book Antiqua" w:cs="宋体"/>
          <w:szCs w:val="24"/>
          <w:lang w:val="en-US" w:eastAsia="zh-CN"/>
        </w:rPr>
        <w:t xml:space="preserve"> 1998; </w:t>
      </w:r>
      <w:r w:rsidRPr="006069D7">
        <w:rPr>
          <w:rFonts w:ascii="Book Antiqua" w:eastAsia="宋体" w:hAnsi="Book Antiqua" w:cs="宋体"/>
          <w:b/>
          <w:bCs/>
          <w:szCs w:val="24"/>
          <w:lang w:val="en-US" w:eastAsia="zh-CN"/>
        </w:rPr>
        <w:t>32</w:t>
      </w:r>
      <w:r w:rsidRPr="006069D7">
        <w:rPr>
          <w:rFonts w:ascii="Book Antiqua" w:eastAsia="宋体" w:hAnsi="Book Antiqua" w:cs="宋体"/>
          <w:szCs w:val="24"/>
          <w:lang w:val="en-US" w:eastAsia="zh-CN"/>
        </w:rPr>
        <w:t>: 137-150 [PMID: 9720119 DOI: 10.1016/S0920-9964(98)00052-8]</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4 </w:t>
      </w:r>
      <w:r w:rsidRPr="006069D7">
        <w:rPr>
          <w:rFonts w:ascii="Book Antiqua" w:eastAsia="宋体" w:hAnsi="Book Antiqua" w:cs="宋体"/>
          <w:b/>
          <w:bCs/>
          <w:szCs w:val="24"/>
          <w:lang w:val="en-US" w:eastAsia="zh-CN"/>
        </w:rPr>
        <w:t>McCarthy-Jones S</w:t>
      </w:r>
      <w:r w:rsidRPr="006069D7">
        <w:rPr>
          <w:rFonts w:ascii="Book Antiqua" w:eastAsia="宋体" w:hAnsi="Book Antiqua" w:cs="宋体"/>
          <w:szCs w:val="24"/>
          <w:lang w:val="en-US" w:eastAsia="zh-CN"/>
        </w:rPr>
        <w:t xml:space="preserve">, Trauer T, Mackinnon A, Sims E, Thomas N, Copolov DL. A new phenomenological survey of auditory hallucinations: evidence for subtypes and implications for theory and practice. </w:t>
      </w:r>
      <w:r w:rsidRPr="006069D7">
        <w:rPr>
          <w:rFonts w:ascii="Book Antiqua" w:eastAsia="宋体" w:hAnsi="Book Antiqua" w:cs="宋体"/>
          <w:i/>
          <w:iCs/>
          <w:szCs w:val="24"/>
          <w:lang w:val="en-US" w:eastAsia="zh-CN"/>
        </w:rPr>
        <w:t>Schizophr Bull</w:t>
      </w:r>
      <w:r w:rsidRPr="006069D7">
        <w:rPr>
          <w:rFonts w:ascii="Book Antiqua" w:eastAsia="宋体" w:hAnsi="Book Antiqua" w:cs="宋体"/>
          <w:szCs w:val="24"/>
          <w:lang w:val="en-US" w:eastAsia="zh-CN"/>
        </w:rPr>
        <w:t xml:space="preserve"> 2014; </w:t>
      </w:r>
      <w:r w:rsidRPr="006069D7">
        <w:rPr>
          <w:rFonts w:ascii="Book Antiqua" w:eastAsia="宋体" w:hAnsi="Book Antiqua" w:cs="宋体"/>
          <w:b/>
          <w:bCs/>
          <w:szCs w:val="24"/>
          <w:lang w:val="en-US" w:eastAsia="zh-CN"/>
        </w:rPr>
        <w:t>40</w:t>
      </w:r>
      <w:r w:rsidRPr="006069D7">
        <w:rPr>
          <w:rFonts w:ascii="Book Antiqua" w:eastAsia="宋体" w:hAnsi="Book Antiqua" w:cs="宋体"/>
          <w:szCs w:val="24"/>
          <w:lang w:val="en-US" w:eastAsia="zh-CN"/>
        </w:rPr>
        <w:t>: 231-235 [PMID: 23267192]</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5 </w:t>
      </w:r>
      <w:r w:rsidRPr="006069D7">
        <w:rPr>
          <w:rFonts w:ascii="Book Antiqua" w:eastAsia="宋体" w:hAnsi="Book Antiqua" w:cs="宋体"/>
          <w:b/>
          <w:bCs/>
          <w:szCs w:val="24"/>
          <w:lang w:val="en-US" w:eastAsia="zh-CN"/>
        </w:rPr>
        <w:t>Meyer-Lindenberg A</w:t>
      </w:r>
      <w:r w:rsidRPr="006069D7">
        <w:rPr>
          <w:rFonts w:ascii="Book Antiqua" w:eastAsia="宋体" w:hAnsi="Book Antiqua" w:cs="宋体"/>
          <w:szCs w:val="24"/>
          <w:lang w:val="en-US" w:eastAsia="zh-CN"/>
        </w:rPr>
        <w:t xml:space="preserve">. From maps to mechanisms through neuroimaging of schizophrenia. </w:t>
      </w:r>
      <w:r w:rsidRPr="006069D7">
        <w:rPr>
          <w:rFonts w:ascii="Book Antiqua" w:eastAsia="宋体" w:hAnsi="Book Antiqua" w:cs="宋体"/>
          <w:i/>
          <w:iCs/>
          <w:szCs w:val="24"/>
          <w:lang w:val="en-US" w:eastAsia="zh-CN"/>
        </w:rPr>
        <w:t>Nature</w:t>
      </w:r>
      <w:r w:rsidRPr="006069D7">
        <w:rPr>
          <w:rFonts w:ascii="Book Antiqua" w:eastAsia="宋体" w:hAnsi="Book Antiqua" w:cs="宋体"/>
          <w:szCs w:val="24"/>
          <w:lang w:val="en-US" w:eastAsia="zh-CN"/>
        </w:rPr>
        <w:t xml:space="preserve"> 2010; </w:t>
      </w:r>
      <w:r w:rsidRPr="006069D7">
        <w:rPr>
          <w:rFonts w:ascii="Book Antiqua" w:eastAsia="宋体" w:hAnsi="Book Antiqua" w:cs="宋体"/>
          <w:b/>
          <w:bCs/>
          <w:szCs w:val="24"/>
          <w:lang w:val="en-US" w:eastAsia="zh-CN"/>
        </w:rPr>
        <w:t>468</w:t>
      </w:r>
      <w:r w:rsidRPr="006069D7">
        <w:rPr>
          <w:rFonts w:ascii="Book Antiqua" w:eastAsia="宋体" w:hAnsi="Book Antiqua" w:cs="宋体"/>
          <w:szCs w:val="24"/>
          <w:lang w:val="en-US" w:eastAsia="zh-CN"/>
        </w:rPr>
        <w:t>: 194-202 [PMID: 21068827 DOI: 10.1038/nature09569]</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6 </w:t>
      </w:r>
      <w:r w:rsidRPr="006069D7">
        <w:rPr>
          <w:rFonts w:ascii="Book Antiqua" w:eastAsia="宋体" w:hAnsi="Book Antiqua" w:cs="宋体"/>
          <w:b/>
          <w:bCs/>
          <w:szCs w:val="24"/>
          <w:lang w:val="en-US" w:eastAsia="zh-CN"/>
        </w:rPr>
        <w:t>Cuthbert BN</w:t>
      </w:r>
      <w:r w:rsidRPr="006069D7">
        <w:rPr>
          <w:rFonts w:ascii="Book Antiqua" w:eastAsia="宋体" w:hAnsi="Book Antiqua" w:cs="宋体"/>
          <w:szCs w:val="24"/>
          <w:lang w:val="en-US" w:eastAsia="zh-CN"/>
        </w:rPr>
        <w:t xml:space="preserve">, Insel TR. Toward the future of psychiatric diagnosis: the seven pillars of RDoC. </w:t>
      </w:r>
      <w:r w:rsidRPr="006069D7">
        <w:rPr>
          <w:rFonts w:ascii="Book Antiqua" w:eastAsia="宋体" w:hAnsi="Book Antiqua" w:cs="宋体"/>
          <w:i/>
          <w:iCs/>
          <w:szCs w:val="24"/>
          <w:lang w:val="en-US" w:eastAsia="zh-CN"/>
        </w:rPr>
        <w:t>BMC Med</w:t>
      </w:r>
      <w:r w:rsidRPr="006069D7">
        <w:rPr>
          <w:rFonts w:ascii="Book Antiqua" w:eastAsia="宋体" w:hAnsi="Book Antiqua" w:cs="宋体"/>
          <w:szCs w:val="24"/>
          <w:lang w:val="en-US" w:eastAsia="zh-CN"/>
        </w:rPr>
        <w:t xml:space="preserve"> 2013; </w:t>
      </w:r>
      <w:r w:rsidRPr="006069D7">
        <w:rPr>
          <w:rFonts w:ascii="Book Antiqua" w:eastAsia="宋体" w:hAnsi="Book Antiqua" w:cs="宋体"/>
          <w:b/>
          <w:bCs/>
          <w:szCs w:val="24"/>
          <w:lang w:val="en-US" w:eastAsia="zh-CN"/>
        </w:rPr>
        <w:t>11</w:t>
      </w:r>
      <w:r w:rsidRPr="006069D7">
        <w:rPr>
          <w:rFonts w:ascii="Book Antiqua" w:eastAsia="宋体" w:hAnsi="Book Antiqua" w:cs="宋体"/>
          <w:szCs w:val="24"/>
          <w:lang w:val="en-US" w:eastAsia="zh-CN"/>
        </w:rPr>
        <w:t>: 126 [PMID: 23672542 DOI: 10.1186/1741-7015-11-126]</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7 </w:t>
      </w:r>
      <w:r w:rsidRPr="006069D7">
        <w:rPr>
          <w:rFonts w:ascii="Book Antiqua" w:eastAsia="宋体" w:hAnsi="Book Antiqua" w:cs="宋体"/>
          <w:b/>
          <w:bCs/>
          <w:szCs w:val="24"/>
          <w:lang w:val="en-US" w:eastAsia="zh-CN"/>
        </w:rPr>
        <w:t>Hugdahl K</w:t>
      </w:r>
      <w:r w:rsidRPr="006069D7">
        <w:rPr>
          <w:rFonts w:ascii="Book Antiqua" w:eastAsia="宋体" w:hAnsi="Book Antiqua" w:cs="宋体"/>
          <w:szCs w:val="24"/>
          <w:lang w:val="en-US" w:eastAsia="zh-CN"/>
        </w:rPr>
        <w:t xml:space="preserve">, Løberg EM, Nygård M. Left temporal lobe structural and functional abnormality underlying auditory hallucinations in schizophrenia. </w:t>
      </w:r>
      <w:r w:rsidRPr="006069D7">
        <w:rPr>
          <w:rFonts w:ascii="Book Antiqua" w:eastAsia="宋体" w:hAnsi="Book Antiqua" w:cs="宋体"/>
          <w:i/>
          <w:iCs/>
          <w:szCs w:val="24"/>
          <w:lang w:val="en-US" w:eastAsia="zh-CN"/>
        </w:rPr>
        <w:t>Front Neurosci</w:t>
      </w:r>
      <w:r w:rsidRPr="006069D7">
        <w:rPr>
          <w:rFonts w:ascii="Book Antiqua" w:eastAsia="宋体" w:hAnsi="Book Antiqua" w:cs="宋体"/>
          <w:szCs w:val="24"/>
          <w:lang w:val="en-US" w:eastAsia="zh-CN"/>
        </w:rPr>
        <w:t xml:space="preserve"> 2009; </w:t>
      </w:r>
      <w:r w:rsidRPr="006069D7">
        <w:rPr>
          <w:rFonts w:ascii="Book Antiqua" w:eastAsia="宋体" w:hAnsi="Book Antiqua" w:cs="宋体"/>
          <w:b/>
          <w:bCs/>
          <w:szCs w:val="24"/>
          <w:lang w:val="en-US" w:eastAsia="zh-CN"/>
        </w:rPr>
        <w:t>3</w:t>
      </w:r>
      <w:r w:rsidRPr="006069D7">
        <w:rPr>
          <w:rFonts w:ascii="Book Antiqua" w:eastAsia="宋体" w:hAnsi="Book Antiqua" w:cs="宋体"/>
          <w:szCs w:val="24"/>
          <w:lang w:val="en-US" w:eastAsia="zh-CN"/>
        </w:rPr>
        <w:t>: 34-45 [PMID: 19753095 DOI: 10.3389/neuro.01.001.2009]</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8 </w:t>
      </w:r>
      <w:r w:rsidRPr="006069D7">
        <w:rPr>
          <w:rFonts w:ascii="Book Antiqua" w:eastAsia="宋体" w:hAnsi="Book Antiqua" w:cs="宋体"/>
          <w:b/>
          <w:bCs/>
          <w:szCs w:val="24"/>
          <w:lang w:val="en-US" w:eastAsia="zh-CN"/>
        </w:rPr>
        <w:t>Kay SR</w:t>
      </w:r>
      <w:r w:rsidRPr="006069D7">
        <w:rPr>
          <w:rFonts w:ascii="Book Antiqua" w:eastAsia="宋体" w:hAnsi="Book Antiqua" w:cs="宋体"/>
          <w:szCs w:val="24"/>
          <w:lang w:val="en-US" w:eastAsia="zh-CN"/>
        </w:rPr>
        <w:t xml:space="preserve">, Fiszbein A, Opler LA. The positive and negative syndrome scale (PANSS) for schizophrenia. </w:t>
      </w:r>
      <w:r w:rsidRPr="006069D7">
        <w:rPr>
          <w:rFonts w:ascii="Book Antiqua" w:eastAsia="宋体" w:hAnsi="Book Antiqua" w:cs="宋体"/>
          <w:i/>
          <w:iCs/>
          <w:szCs w:val="24"/>
          <w:lang w:val="en-US" w:eastAsia="zh-CN"/>
        </w:rPr>
        <w:t>Schizophr Bull</w:t>
      </w:r>
      <w:r w:rsidRPr="006069D7">
        <w:rPr>
          <w:rFonts w:ascii="Book Antiqua" w:eastAsia="宋体" w:hAnsi="Book Antiqua" w:cs="宋体"/>
          <w:szCs w:val="24"/>
          <w:lang w:val="en-US" w:eastAsia="zh-CN"/>
        </w:rPr>
        <w:t xml:space="preserve"> 1987; </w:t>
      </w:r>
      <w:r w:rsidRPr="006069D7">
        <w:rPr>
          <w:rFonts w:ascii="Book Antiqua" w:eastAsia="宋体" w:hAnsi="Book Antiqua" w:cs="宋体"/>
          <w:b/>
          <w:bCs/>
          <w:szCs w:val="24"/>
          <w:lang w:val="en-US" w:eastAsia="zh-CN"/>
        </w:rPr>
        <w:t>13</w:t>
      </w:r>
      <w:r w:rsidRPr="006069D7">
        <w:rPr>
          <w:rFonts w:ascii="Book Antiqua" w:eastAsia="宋体" w:hAnsi="Book Antiqua" w:cs="宋体"/>
          <w:szCs w:val="24"/>
          <w:lang w:val="en-US" w:eastAsia="zh-CN"/>
        </w:rPr>
        <w:t>: 261-276 [PMID: 3616518 DOI: 10.1093/schbul/13.2.261]</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9 </w:t>
      </w:r>
      <w:r w:rsidRPr="006069D7">
        <w:rPr>
          <w:rFonts w:ascii="Book Antiqua" w:eastAsia="宋体" w:hAnsi="Book Antiqua" w:cs="宋体"/>
          <w:b/>
          <w:szCs w:val="24"/>
          <w:lang w:val="en-US" w:eastAsia="zh-CN"/>
        </w:rPr>
        <w:t>Andreasen NC</w:t>
      </w:r>
      <w:r w:rsidRPr="006069D7">
        <w:rPr>
          <w:rFonts w:ascii="Book Antiqua" w:eastAsia="宋体" w:hAnsi="Book Antiqua" w:cs="宋体"/>
          <w:szCs w:val="24"/>
          <w:lang w:val="en-US" w:eastAsia="zh-CN"/>
        </w:rPr>
        <w:t>, Roy MA, Flaum M. (1995). Positive and negative symptoms. In Hirsch SR and Weinberger DR. Schizophrenia, Oxford, UK: Bl</w:t>
      </w:r>
      <w:r w:rsidR="00A25F8E" w:rsidRPr="006069D7">
        <w:rPr>
          <w:rFonts w:ascii="Book Antiqua" w:eastAsia="宋体" w:hAnsi="Book Antiqua" w:cs="宋体"/>
          <w:szCs w:val="24"/>
          <w:lang w:val="en-US" w:eastAsia="zh-CN"/>
        </w:rPr>
        <w:t>ackwell Publishers, 1995: 18-45</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10 </w:t>
      </w:r>
      <w:r w:rsidRPr="006069D7">
        <w:rPr>
          <w:rFonts w:ascii="Book Antiqua" w:eastAsia="宋体" w:hAnsi="Book Antiqua" w:cs="宋体"/>
          <w:b/>
          <w:bCs/>
          <w:szCs w:val="24"/>
          <w:lang w:val="en-US" w:eastAsia="zh-CN"/>
        </w:rPr>
        <w:t>Johnsen E</w:t>
      </w:r>
      <w:r w:rsidRPr="006069D7">
        <w:rPr>
          <w:rFonts w:ascii="Book Antiqua" w:eastAsia="宋体" w:hAnsi="Book Antiqua" w:cs="宋体"/>
          <w:szCs w:val="24"/>
          <w:lang w:val="en-US" w:eastAsia="zh-CN"/>
        </w:rPr>
        <w:t xml:space="preserve">, Hugdahl K, Fusar-Poli P, Kroken RA, Kompus K. Neuropsychopharmacology of auditory hallucinations: insights from pharmacological functional MRI and perspectives for future research. </w:t>
      </w:r>
      <w:r w:rsidRPr="006069D7">
        <w:rPr>
          <w:rFonts w:ascii="Book Antiqua" w:eastAsia="宋体" w:hAnsi="Book Antiqua" w:cs="宋体"/>
          <w:i/>
          <w:iCs/>
          <w:szCs w:val="24"/>
          <w:lang w:val="en-US" w:eastAsia="zh-CN"/>
        </w:rPr>
        <w:t>Expert Rev Neurother</w:t>
      </w:r>
      <w:r w:rsidRPr="006069D7">
        <w:rPr>
          <w:rFonts w:ascii="Book Antiqua" w:eastAsia="宋体" w:hAnsi="Book Antiqua" w:cs="宋体"/>
          <w:szCs w:val="24"/>
          <w:lang w:val="en-US" w:eastAsia="zh-CN"/>
        </w:rPr>
        <w:t xml:space="preserve"> 2013; </w:t>
      </w:r>
      <w:r w:rsidRPr="006069D7">
        <w:rPr>
          <w:rFonts w:ascii="Book Antiqua" w:eastAsia="宋体" w:hAnsi="Book Antiqua" w:cs="宋体"/>
          <w:b/>
          <w:bCs/>
          <w:szCs w:val="24"/>
          <w:lang w:val="en-US" w:eastAsia="zh-CN"/>
        </w:rPr>
        <w:t>13</w:t>
      </w:r>
      <w:r w:rsidRPr="006069D7">
        <w:rPr>
          <w:rFonts w:ascii="Book Antiqua" w:eastAsia="宋体" w:hAnsi="Book Antiqua" w:cs="宋体"/>
          <w:szCs w:val="24"/>
          <w:lang w:val="en-US" w:eastAsia="zh-CN"/>
        </w:rPr>
        <w:t>: 23-36 [PMID: 23253389 DOI: 10.1586/ern.12.147]</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11 </w:t>
      </w:r>
      <w:r w:rsidRPr="006069D7">
        <w:rPr>
          <w:rFonts w:ascii="Book Antiqua" w:eastAsia="宋体" w:hAnsi="Book Antiqua" w:cs="宋体"/>
          <w:b/>
          <w:bCs/>
          <w:szCs w:val="24"/>
          <w:lang w:val="en-US" w:eastAsia="zh-CN"/>
        </w:rPr>
        <w:t>Johns LC</w:t>
      </w:r>
      <w:r w:rsidRPr="006069D7">
        <w:rPr>
          <w:rFonts w:ascii="Book Antiqua" w:eastAsia="宋体" w:hAnsi="Book Antiqua" w:cs="宋体"/>
          <w:szCs w:val="24"/>
          <w:lang w:val="en-US" w:eastAsia="zh-CN"/>
        </w:rPr>
        <w:t xml:space="preserve">, van Os J. The continuity of psychotic experiences in the general population. </w:t>
      </w:r>
      <w:r w:rsidRPr="006069D7">
        <w:rPr>
          <w:rFonts w:ascii="Book Antiqua" w:eastAsia="宋体" w:hAnsi="Book Antiqua" w:cs="宋体"/>
          <w:i/>
          <w:iCs/>
          <w:szCs w:val="24"/>
          <w:lang w:val="en-US" w:eastAsia="zh-CN"/>
        </w:rPr>
        <w:t>Clin Psychol Rev</w:t>
      </w:r>
      <w:r w:rsidRPr="006069D7">
        <w:rPr>
          <w:rFonts w:ascii="Book Antiqua" w:eastAsia="宋体" w:hAnsi="Book Antiqua" w:cs="宋体"/>
          <w:szCs w:val="24"/>
          <w:lang w:val="en-US" w:eastAsia="zh-CN"/>
        </w:rPr>
        <w:t xml:space="preserve"> 2001; </w:t>
      </w:r>
      <w:r w:rsidRPr="006069D7">
        <w:rPr>
          <w:rFonts w:ascii="Book Antiqua" w:eastAsia="宋体" w:hAnsi="Book Antiqua" w:cs="宋体"/>
          <w:b/>
          <w:bCs/>
          <w:szCs w:val="24"/>
          <w:lang w:val="en-US" w:eastAsia="zh-CN"/>
        </w:rPr>
        <w:t>21</w:t>
      </w:r>
      <w:r w:rsidRPr="006069D7">
        <w:rPr>
          <w:rFonts w:ascii="Book Antiqua" w:eastAsia="宋体" w:hAnsi="Book Antiqua" w:cs="宋体"/>
          <w:szCs w:val="24"/>
          <w:lang w:val="en-US" w:eastAsia="zh-CN"/>
        </w:rPr>
        <w:t>: 1125-1141 [PMID: 11702510 DOI: 10.1016/S0272-7358(01)00103-9]</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12 </w:t>
      </w:r>
      <w:r w:rsidRPr="006069D7">
        <w:rPr>
          <w:rFonts w:ascii="Book Antiqua" w:eastAsia="宋体" w:hAnsi="Book Antiqua" w:cs="宋体"/>
          <w:b/>
          <w:bCs/>
          <w:szCs w:val="24"/>
          <w:lang w:val="en-US" w:eastAsia="zh-CN"/>
        </w:rPr>
        <w:t>Sommer IE</w:t>
      </w:r>
      <w:r w:rsidRPr="006069D7">
        <w:rPr>
          <w:rFonts w:ascii="Book Antiqua" w:eastAsia="宋体" w:hAnsi="Book Antiqua" w:cs="宋体"/>
          <w:szCs w:val="24"/>
          <w:lang w:val="en-US" w:eastAsia="zh-CN"/>
        </w:rPr>
        <w:t xml:space="preserve">, Diederen KM, Blom JD, Willems A, Kushan L, Slotema K, Boks MP, Daalman K, Hoek HW, Neggers SF, Kahn RS. Auditory verbal hallucinations predominantly activate the right inferior frontal area. </w:t>
      </w:r>
      <w:r w:rsidRPr="006069D7">
        <w:rPr>
          <w:rFonts w:ascii="Book Antiqua" w:eastAsia="宋体" w:hAnsi="Book Antiqua" w:cs="宋体"/>
          <w:i/>
          <w:iCs/>
          <w:szCs w:val="24"/>
          <w:lang w:val="en-US" w:eastAsia="zh-CN"/>
        </w:rPr>
        <w:t>Brain</w:t>
      </w:r>
      <w:r w:rsidRPr="006069D7">
        <w:rPr>
          <w:rFonts w:ascii="Book Antiqua" w:eastAsia="宋体" w:hAnsi="Book Antiqua" w:cs="宋体"/>
          <w:szCs w:val="24"/>
          <w:lang w:val="en-US" w:eastAsia="zh-CN"/>
        </w:rPr>
        <w:t xml:space="preserve"> 2008; </w:t>
      </w:r>
      <w:r w:rsidRPr="006069D7">
        <w:rPr>
          <w:rFonts w:ascii="Book Antiqua" w:eastAsia="宋体" w:hAnsi="Book Antiqua" w:cs="宋体"/>
          <w:b/>
          <w:bCs/>
          <w:szCs w:val="24"/>
          <w:lang w:val="en-US" w:eastAsia="zh-CN"/>
        </w:rPr>
        <w:t>131</w:t>
      </w:r>
      <w:r w:rsidRPr="006069D7">
        <w:rPr>
          <w:rFonts w:ascii="Book Antiqua" w:eastAsia="宋体" w:hAnsi="Book Antiqua" w:cs="宋体"/>
          <w:szCs w:val="24"/>
          <w:lang w:val="en-US" w:eastAsia="zh-CN"/>
        </w:rPr>
        <w:t>: 3169-3177 [PMID: 18854323 DOI: 10.1093/brain/awn251]</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13 </w:t>
      </w:r>
      <w:r w:rsidRPr="006069D7">
        <w:rPr>
          <w:rFonts w:ascii="Book Antiqua" w:eastAsia="宋体" w:hAnsi="Book Antiqua" w:cs="宋体"/>
          <w:b/>
          <w:bCs/>
          <w:szCs w:val="24"/>
          <w:lang w:val="en-US" w:eastAsia="zh-CN"/>
        </w:rPr>
        <w:t>Sommer IE</w:t>
      </w:r>
      <w:r w:rsidRPr="006069D7">
        <w:rPr>
          <w:rFonts w:ascii="Book Antiqua" w:eastAsia="宋体" w:hAnsi="Book Antiqua" w:cs="宋体"/>
          <w:szCs w:val="24"/>
          <w:lang w:val="en-US" w:eastAsia="zh-CN"/>
        </w:rPr>
        <w:t xml:space="preserve">, Daalman K, Rietkerk T, Diederen KM, Bakker S, Wijkstra J, Boks MP. Healthy individuals with auditory verbal hallucinations; who are they? Psychiatric assessments of a selected sample of 103 subjects. </w:t>
      </w:r>
      <w:r w:rsidRPr="006069D7">
        <w:rPr>
          <w:rFonts w:ascii="Book Antiqua" w:eastAsia="宋体" w:hAnsi="Book Antiqua" w:cs="宋体"/>
          <w:i/>
          <w:iCs/>
          <w:szCs w:val="24"/>
          <w:lang w:val="en-US" w:eastAsia="zh-CN"/>
        </w:rPr>
        <w:t>Schizophr Bull</w:t>
      </w:r>
      <w:r w:rsidRPr="006069D7">
        <w:rPr>
          <w:rFonts w:ascii="Book Antiqua" w:eastAsia="宋体" w:hAnsi="Book Antiqua" w:cs="宋体"/>
          <w:szCs w:val="24"/>
          <w:lang w:val="en-US" w:eastAsia="zh-CN"/>
        </w:rPr>
        <w:t xml:space="preserve"> 2010; </w:t>
      </w:r>
      <w:r w:rsidRPr="006069D7">
        <w:rPr>
          <w:rFonts w:ascii="Book Antiqua" w:eastAsia="宋体" w:hAnsi="Book Antiqua" w:cs="宋体"/>
          <w:b/>
          <w:bCs/>
          <w:szCs w:val="24"/>
          <w:lang w:val="en-US" w:eastAsia="zh-CN"/>
        </w:rPr>
        <w:t>36</w:t>
      </w:r>
      <w:r w:rsidRPr="006069D7">
        <w:rPr>
          <w:rFonts w:ascii="Book Antiqua" w:eastAsia="宋体" w:hAnsi="Book Antiqua" w:cs="宋体"/>
          <w:szCs w:val="24"/>
          <w:lang w:val="en-US" w:eastAsia="zh-CN"/>
        </w:rPr>
        <w:t>: 633-641 [PMID: 18849293 DOI: 10.1093/schbul/sbn130]</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14 </w:t>
      </w:r>
      <w:r w:rsidRPr="006069D7">
        <w:rPr>
          <w:rFonts w:ascii="Book Antiqua" w:eastAsia="宋体" w:hAnsi="Book Antiqua" w:cs="宋体"/>
          <w:b/>
          <w:bCs/>
          <w:szCs w:val="24"/>
          <w:lang w:val="en-US" w:eastAsia="zh-CN"/>
        </w:rPr>
        <w:t>Badcock JC</w:t>
      </w:r>
      <w:r w:rsidRPr="006069D7">
        <w:rPr>
          <w:rFonts w:ascii="Book Antiqua" w:eastAsia="宋体" w:hAnsi="Book Antiqua" w:cs="宋体"/>
          <w:szCs w:val="24"/>
          <w:lang w:val="en-US" w:eastAsia="zh-CN"/>
        </w:rPr>
        <w:t xml:space="preserve">, Hugdahl K. A synthesis of evidence on inhibitory control and auditory hallucinations based on the Research Domain Criteria (RDoC) framework. </w:t>
      </w:r>
      <w:r w:rsidRPr="006069D7">
        <w:rPr>
          <w:rFonts w:ascii="Book Antiqua" w:eastAsia="宋体" w:hAnsi="Book Antiqua" w:cs="宋体"/>
          <w:i/>
          <w:iCs/>
          <w:szCs w:val="24"/>
          <w:lang w:val="en-US" w:eastAsia="zh-CN"/>
        </w:rPr>
        <w:t>Front Hum Neurosci</w:t>
      </w:r>
      <w:r w:rsidRPr="006069D7">
        <w:rPr>
          <w:rFonts w:ascii="Book Antiqua" w:eastAsia="宋体" w:hAnsi="Book Antiqua" w:cs="宋体"/>
          <w:szCs w:val="24"/>
          <w:lang w:val="en-US" w:eastAsia="zh-CN"/>
        </w:rPr>
        <w:t xml:space="preserve"> 2014; </w:t>
      </w:r>
      <w:r w:rsidRPr="006069D7">
        <w:rPr>
          <w:rFonts w:ascii="Book Antiqua" w:eastAsia="宋体" w:hAnsi="Book Antiqua" w:cs="宋体"/>
          <w:b/>
          <w:bCs/>
          <w:szCs w:val="24"/>
          <w:lang w:val="en-US" w:eastAsia="zh-CN"/>
        </w:rPr>
        <w:t>8</w:t>
      </w:r>
      <w:r w:rsidRPr="006069D7">
        <w:rPr>
          <w:rFonts w:ascii="Book Antiqua" w:eastAsia="宋体" w:hAnsi="Book Antiqua" w:cs="宋体"/>
          <w:szCs w:val="24"/>
          <w:lang w:val="en-US" w:eastAsia="zh-CN"/>
        </w:rPr>
        <w:t>: 180 [PMID: 24723879 DOI: 10.3389/fnhum.2014.00180]</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15 </w:t>
      </w:r>
      <w:r w:rsidRPr="006069D7">
        <w:rPr>
          <w:rFonts w:ascii="Book Antiqua" w:eastAsia="宋体" w:hAnsi="Book Antiqua" w:cs="宋体"/>
          <w:b/>
          <w:bCs/>
          <w:szCs w:val="24"/>
          <w:lang w:val="en-US" w:eastAsia="zh-CN"/>
        </w:rPr>
        <w:t>Stephane M</w:t>
      </w:r>
      <w:r w:rsidRPr="006069D7">
        <w:rPr>
          <w:rFonts w:ascii="Book Antiqua" w:eastAsia="宋体" w:hAnsi="Book Antiqua" w:cs="宋体"/>
          <w:szCs w:val="24"/>
          <w:lang w:val="en-US" w:eastAsia="zh-CN"/>
        </w:rPr>
        <w:t xml:space="preserve">, Barton S, Boutros NN. Auditory verbal hallucinations and dysfunction of the neural substrates of speech. </w:t>
      </w:r>
      <w:r w:rsidRPr="006069D7">
        <w:rPr>
          <w:rFonts w:ascii="Book Antiqua" w:eastAsia="宋体" w:hAnsi="Book Antiqua" w:cs="宋体"/>
          <w:i/>
          <w:iCs/>
          <w:szCs w:val="24"/>
          <w:lang w:val="en-US" w:eastAsia="zh-CN"/>
        </w:rPr>
        <w:t>Schizophr Res</w:t>
      </w:r>
      <w:r w:rsidRPr="006069D7">
        <w:rPr>
          <w:rFonts w:ascii="Book Antiqua" w:eastAsia="宋体" w:hAnsi="Book Antiqua" w:cs="宋体"/>
          <w:szCs w:val="24"/>
          <w:lang w:val="en-US" w:eastAsia="zh-CN"/>
        </w:rPr>
        <w:t xml:space="preserve"> 2001; </w:t>
      </w:r>
      <w:r w:rsidRPr="006069D7">
        <w:rPr>
          <w:rFonts w:ascii="Book Antiqua" w:eastAsia="宋体" w:hAnsi="Book Antiqua" w:cs="宋体"/>
          <w:b/>
          <w:bCs/>
          <w:szCs w:val="24"/>
          <w:lang w:val="en-US" w:eastAsia="zh-CN"/>
        </w:rPr>
        <w:t>50</w:t>
      </w:r>
      <w:r w:rsidRPr="006069D7">
        <w:rPr>
          <w:rFonts w:ascii="Book Antiqua" w:eastAsia="宋体" w:hAnsi="Book Antiqua" w:cs="宋体"/>
          <w:szCs w:val="24"/>
          <w:lang w:val="en-US" w:eastAsia="zh-CN"/>
        </w:rPr>
        <w:t>: 61-78 [PMID: 11378315 DOI: 10.1016/S0920-9964(00)00150-X]</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16 </w:t>
      </w:r>
      <w:r w:rsidRPr="006069D7">
        <w:rPr>
          <w:rFonts w:ascii="Book Antiqua" w:eastAsia="宋体" w:hAnsi="Book Antiqua" w:cs="宋体"/>
          <w:b/>
          <w:bCs/>
          <w:szCs w:val="24"/>
          <w:lang w:val="en-US" w:eastAsia="zh-CN"/>
        </w:rPr>
        <w:t>Jones SR</w:t>
      </w:r>
      <w:r w:rsidRPr="006069D7">
        <w:rPr>
          <w:rFonts w:ascii="Book Antiqua" w:eastAsia="宋体" w:hAnsi="Book Antiqua" w:cs="宋体"/>
          <w:szCs w:val="24"/>
          <w:lang w:val="en-US" w:eastAsia="zh-CN"/>
        </w:rPr>
        <w:t xml:space="preserve">, Fernyhough C. Neural correlates of inner speech and auditory verbal hallucinations: a critical review and theoretical integration. </w:t>
      </w:r>
      <w:r w:rsidRPr="006069D7">
        <w:rPr>
          <w:rFonts w:ascii="Book Antiqua" w:eastAsia="宋体" w:hAnsi="Book Antiqua" w:cs="宋体"/>
          <w:i/>
          <w:iCs/>
          <w:szCs w:val="24"/>
          <w:lang w:val="en-US" w:eastAsia="zh-CN"/>
        </w:rPr>
        <w:t>Clin Psychol Rev</w:t>
      </w:r>
      <w:r w:rsidRPr="006069D7">
        <w:rPr>
          <w:rFonts w:ascii="Book Antiqua" w:eastAsia="宋体" w:hAnsi="Book Antiqua" w:cs="宋体"/>
          <w:szCs w:val="24"/>
          <w:lang w:val="en-US" w:eastAsia="zh-CN"/>
        </w:rPr>
        <w:t xml:space="preserve"> 2007; </w:t>
      </w:r>
      <w:r w:rsidRPr="006069D7">
        <w:rPr>
          <w:rFonts w:ascii="Book Antiqua" w:eastAsia="宋体" w:hAnsi="Book Antiqua" w:cs="宋体"/>
          <w:b/>
          <w:bCs/>
          <w:szCs w:val="24"/>
          <w:lang w:val="en-US" w:eastAsia="zh-CN"/>
        </w:rPr>
        <w:t>27</w:t>
      </w:r>
      <w:r w:rsidRPr="006069D7">
        <w:rPr>
          <w:rFonts w:ascii="Book Antiqua" w:eastAsia="宋体" w:hAnsi="Book Antiqua" w:cs="宋体"/>
          <w:szCs w:val="24"/>
          <w:lang w:val="en-US" w:eastAsia="zh-CN"/>
        </w:rPr>
        <w:t>: 140-154 [PMID: 17123676 DOI: 10.1016/j.cpr.2006.10.001]</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17 </w:t>
      </w:r>
      <w:r w:rsidRPr="006069D7">
        <w:rPr>
          <w:rFonts w:ascii="Book Antiqua" w:hAnsi="Book Antiqua"/>
          <w:b/>
          <w:bCs/>
          <w:szCs w:val="24"/>
        </w:rPr>
        <w:t>Green MF</w:t>
      </w:r>
      <w:r w:rsidRPr="006069D7">
        <w:rPr>
          <w:rFonts w:ascii="Book Antiqua" w:hAnsi="Book Antiqua"/>
          <w:szCs w:val="24"/>
        </w:rPr>
        <w:t xml:space="preserve">, Kern RS, Braff DL, Mintz J. Neurocognitive deficits and functional outcome in schizophrenia: are we measuring the "right stuff"? </w:t>
      </w:r>
      <w:r w:rsidRPr="006069D7">
        <w:rPr>
          <w:rFonts w:ascii="Book Antiqua" w:hAnsi="Book Antiqua"/>
          <w:i/>
          <w:iCs/>
          <w:szCs w:val="24"/>
        </w:rPr>
        <w:t>Schizophr Bull</w:t>
      </w:r>
      <w:r w:rsidRPr="006069D7">
        <w:rPr>
          <w:rFonts w:ascii="Book Antiqua" w:hAnsi="Book Antiqua"/>
          <w:szCs w:val="24"/>
        </w:rPr>
        <w:t xml:space="preserve"> 2000; </w:t>
      </w:r>
      <w:r w:rsidRPr="006069D7">
        <w:rPr>
          <w:rFonts w:ascii="Book Antiqua" w:hAnsi="Book Antiqua"/>
          <w:b/>
          <w:bCs/>
          <w:szCs w:val="24"/>
        </w:rPr>
        <w:t>26</w:t>
      </w:r>
      <w:r w:rsidRPr="006069D7">
        <w:rPr>
          <w:rFonts w:ascii="Book Antiqua" w:hAnsi="Book Antiqua"/>
          <w:szCs w:val="24"/>
        </w:rPr>
        <w:t>: 119-136 [PMID: 10755673 DOI: 10.1093/oxfordjournals.schbul.a033430]</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18 </w:t>
      </w:r>
      <w:r w:rsidRPr="006069D7">
        <w:rPr>
          <w:rFonts w:ascii="Book Antiqua" w:eastAsia="宋体" w:hAnsi="Book Antiqua" w:cs="宋体"/>
          <w:b/>
          <w:bCs/>
          <w:szCs w:val="24"/>
          <w:lang w:val="en-US" w:eastAsia="zh-CN"/>
        </w:rPr>
        <w:t>Jardri R</w:t>
      </w:r>
      <w:r w:rsidRPr="006069D7">
        <w:rPr>
          <w:rFonts w:ascii="Book Antiqua" w:eastAsia="宋体" w:hAnsi="Book Antiqua" w:cs="宋体"/>
          <w:szCs w:val="24"/>
          <w:lang w:val="en-US" w:eastAsia="zh-CN"/>
        </w:rPr>
        <w:t xml:space="preserve">, Pouchet A, Pins D, Thomas P. Cortical activations during auditory verbal hallucinations in schizophrenia: a coordinate-based meta-analysis. </w:t>
      </w:r>
      <w:r w:rsidRPr="006069D7">
        <w:rPr>
          <w:rFonts w:ascii="Book Antiqua" w:eastAsia="宋体" w:hAnsi="Book Antiqua" w:cs="宋体"/>
          <w:i/>
          <w:iCs/>
          <w:szCs w:val="24"/>
          <w:lang w:val="en-US" w:eastAsia="zh-CN"/>
        </w:rPr>
        <w:t>Am J Psychiatry</w:t>
      </w:r>
      <w:r w:rsidRPr="006069D7">
        <w:rPr>
          <w:rFonts w:ascii="Book Antiqua" w:eastAsia="宋体" w:hAnsi="Book Antiqua" w:cs="宋体"/>
          <w:szCs w:val="24"/>
          <w:lang w:val="en-US" w:eastAsia="zh-CN"/>
        </w:rPr>
        <w:t xml:space="preserve"> 2011; </w:t>
      </w:r>
      <w:r w:rsidRPr="006069D7">
        <w:rPr>
          <w:rFonts w:ascii="Book Antiqua" w:eastAsia="宋体" w:hAnsi="Book Antiqua" w:cs="宋体"/>
          <w:b/>
          <w:bCs/>
          <w:szCs w:val="24"/>
          <w:lang w:val="en-US" w:eastAsia="zh-CN"/>
        </w:rPr>
        <w:t>168</w:t>
      </w:r>
      <w:r w:rsidRPr="006069D7">
        <w:rPr>
          <w:rFonts w:ascii="Book Antiqua" w:eastAsia="宋体" w:hAnsi="Book Antiqua" w:cs="宋体"/>
          <w:szCs w:val="24"/>
          <w:lang w:val="en-US" w:eastAsia="zh-CN"/>
        </w:rPr>
        <w:t>: 73-81 [PMID: 20952459 DOI: 10.1176/appi.ajp.2010.09101522]</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19 </w:t>
      </w:r>
      <w:r w:rsidRPr="006069D7">
        <w:rPr>
          <w:rFonts w:ascii="Book Antiqua" w:eastAsia="宋体" w:hAnsi="Book Antiqua" w:cs="宋体"/>
          <w:b/>
          <w:bCs/>
          <w:szCs w:val="24"/>
          <w:lang w:val="en-US" w:eastAsia="zh-CN"/>
        </w:rPr>
        <w:t>Hoffman RE</w:t>
      </w:r>
      <w:r w:rsidRPr="006069D7">
        <w:rPr>
          <w:rFonts w:ascii="Book Antiqua" w:eastAsia="宋体" w:hAnsi="Book Antiqua" w:cs="宋体"/>
          <w:szCs w:val="24"/>
          <w:lang w:val="en-US" w:eastAsia="zh-CN"/>
        </w:rPr>
        <w:t xml:space="preserve">, Rapaport J, Mazure CM, Quinlan DM. Selective speech perception alterations in schizophrenic patients reporting hallucinated "voices". </w:t>
      </w:r>
      <w:r w:rsidRPr="006069D7">
        <w:rPr>
          <w:rFonts w:ascii="Book Antiqua" w:eastAsia="宋体" w:hAnsi="Book Antiqua" w:cs="宋体"/>
          <w:i/>
          <w:iCs/>
          <w:szCs w:val="24"/>
          <w:lang w:val="en-US" w:eastAsia="zh-CN"/>
        </w:rPr>
        <w:t>Am J Psychiatry</w:t>
      </w:r>
      <w:r w:rsidRPr="006069D7">
        <w:rPr>
          <w:rFonts w:ascii="Book Antiqua" w:eastAsia="宋体" w:hAnsi="Book Antiqua" w:cs="宋体"/>
          <w:szCs w:val="24"/>
          <w:lang w:val="en-US" w:eastAsia="zh-CN"/>
        </w:rPr>
        <w:t xml:space="preserve"> 1999; </w:t>
      </w:r>
      <w:r w:rsidRPr="006069D7">
        <w:rPr>
          <w:rFonts w:ascii="Book Antiqua" w:eastAsia="宋体" w:hAnsi="Book Antiqua" w:cs="宋体"/>
          <w:b/>
          <w:bCs/>
          <w:szCs w:val="24"/>
          <w:lang w:val="en-US" w:eastAsia="zh-CN"/>
        </w:rPr>
        <w:t>156</w:t>
      </w:r>
      <w:r w:rsidRPr="006069D7">
        <w:rPr>
          <w:rFonts w:ascii="Book Antiqua" w:eastAsia="宋体" w:hAnsi="Book Antiqua" w:cs="宋体"/>
          <w:szCs w:val="24"/>
          <w:lang w:val="en-US" w:eastAsia="zh-CN"/>
        </w:rPr>
        <w:t>: 393-399 [PMID: 10080554 DOI: 10.1017/S003329170003381X]</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20 </w:t>
      </w:r>
      <w:r w:rsidRPr="006069D7">
        <w:rPr>
          <w:rFonts w:ascii="Book Antiqua" w:eastAsia="宋体" w:hAnsi="Book Antiqua" w:cs="宋体"/>
          <w:b/>
          <w:bCs/>
          <w:szCs w:val="24"/>
          <w:lang w:val="en-US" w:eastAsia="zh-CN"/>
        </w:rPr>
        <w:t>Badcock JC</w:t>
      </w:r>
      <w:r w:rsidRPr="006069D7">
        <w:rPr>
          <w:rFonts w:ascii="Book Antiqua" w:eastAsia="宋体" w:hAnsi="Book Antiqua" w:cs="宋体"/>
          <w:szCs w:val="24"/>
          <w:lang w:val="en-US" w:eastAsia="zh-CN"/>
        </w:rPr>
        <w:t xml:space="preserve">, Waters FA, Maybery MT, Michie PT. Auditory hallucinations: failure to inhibit irrelevant memories. </w:t>
      </w:r>
      <w:r w:rsidRPr="006069D7">
        <w:rPr>
          <w:rFonts w:ascii="Book Antiqua" w:eastAsia="宋体" w:hAnsi="Book Antiqua" w:cs="宋体"/>
          <w:i/>
          <w:iCs/>
          <w:szCs w:val="24"/>
          <w:lang w:val="en-US" w:eastAsia="zh-CN"/>
        </w:rPr>
        <w:t>Cogn Neuropsychiatry</w:t>
      </w:r>
      <w:r w:rsidRPr="006069D7">
        <w:rPr>
          <w:rFonts w:ascii="Book Antiqua" w:eastAsia="宋体" w:hAnsi="Book Antiqua" w:cs="宋体"/>
          <w:szCs w:val="24"/>
          <w:lang w:val="en-US" w:eastAsia="zh-CN"/>
        </w:rPr>
        <w:t xml:space="preserve"> 2005; </w:t>
      </w:r>
      <w:r w:rsidRPr="006069D7">
        <w:rPr>
          <w:rFonts w:ascii="Book Antiqua" w:eastAsia="宋体" w:hAnsi="Book Antiqua" w:cs="宋体"/>
          <w:b/>
          <w:bCs/>
          <w:szCs w:val="24"/>
          <w:lang w:val="en-US" w:eastAsia="zh-CN"/>
        </w:rPr>
        <w:t>10</w:t>
      </w:r>
      <w:r w:rsidRPr="006069D7">
        <w:rPr>
          <w:rFonts w:ascii="Book Antiqua" w:eastAsia="宋体" w:hAnsi="Book Antiqua" w:cs="宋体"/>
          <w:szCs w:val="24"/>
          <w:lang w:val="en-US" w:eastAsia="zh-CN"/>
        </w:rPr>
        <w:t>: 125-136 [PMID: 16571456 DOI: 10.1080/13546800344000363]</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21 </w:t>
      </w:r>
      <w:r w:rsidRPr="006069D7">
        <w:rPr>
          <w:rFonts w:ascii="Book Antiqua" w:eastAsia="宋体" w:hAnsi="Book Antiqua" w:cs="宋体"/>
          <w:b/>
          <w:bCs/>
          <w:szCs w:val="24"/>
          <w:lang w:val="en-US" w:eastAsia="zh-CN"/>
        </w:rPr>
        <w:t>Waters FA</w:t>
      </w:r>
      <w:r w:rsidRPr="006069D7">
        <w:rPr>
          <w:rFonts w:ascii="Book Antiqua" w:eastAsia="宋体" w:hAnsi="Book Antiqua" w:cs="宋体"/>
          <w:szCs w:val="24"/>
          <w:lang w:val="en-US" w:eastAsia="zh-CN"/>
        </w:rPr>
        <w:t xml:space="preserve">, Badcock JC, Michie PT, Maybery MT. Auditory hallucinations in schizophrenia: intrusive thoughts and forgotten memories. </w:t>
      </w:r>
      <w:r w:rsidRPr="006069D7">
        <w:rPr>
          <w:rFonts w:ascii="Book Antiqua" w:eastAsia="宋体" w:hAnsi="Book Antiqua" w:cs="宋体"/>
          <w:i/>
          <w:iCs/>
          <w:szCs w:val="24"/>
          <w:lang w:val="en-US" w:eastAsia="zh-CN"/>
        </w:rPr>
        <w:t>Cogn Neuropsychiatry</w:t>
      </w:r>
      <w:r w:rsidRPr="006069D7">
        <w:rPr>
          <w:rFonts w:ascii="Book Antiqua" w:eastAsia="宋体" w:hAnsi="Book Antiqua" w:cs="宋体"/>
          <w:szCs w:val="24"/>
          <w:lang w:val="en-US" w:eastAsia="zh-CN"/>
        </w:rPr>
        <w:t xml:space="preserve"> 2006; </w:t>
      </w:r>
      <w:r w:rsidRPr="006069D7">
        <w:rPr>
          <w:rFonts w:ascii="Book Antiqua" w:eastAsia="宋体" w:hAnsi="Book Antiqua" w:cs="宋体"/>
          <w:b/>
          <w:bCs/>
          <w:szCs w:val="24"/>
          <w:lang w:val="en-US" w:eastAsia="zh-CN"/>
        </w:rPr>
        <w:t>11</w:t>
      </w:r>
      <w:r w:rsidRPr="006069D7">
        <w:rPr>
          <w:rFonts w:ascii="Book Antiqua" w:eastAsia="宋体" w:hAnsi="Book Antiqua" w:cs="宋体"/>
          <w:szCs w:val="24"/>
          <w:lang w:val="en-US" w:eastAsia="zh-CN"/>
        </w:rPr>
        <w:t>: 65-83 [PMID: 16537234 DOI: 10.1080/13546800444000191]</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22 </w:t>
      </w:r>
      <w:r w:rsidRPr="006069D7">
        <w:rPr>
          <w:rFonts w:ascii="Book Antiqua" w:eastAsia="宋体" w:hAnsi="Book Antiqua" w:cs="宋体"/>
          <w:b/>
          <w:bCs/>
          <w:szCs w:val="24"/>
          <w:lang w:val="en-US" w:eastAsia="zh-CN"/>
        </w:rPr>
        <w:t>Jones SR</w:t>
      </w:r>
      <w:r w:rsidRPr="006069D7">
        <w:rPr>
          <w:rFonts w:ascii="Book Antiqua" w:eastAsia="宋体" w:hAnsi="Book Antiqua" w:cs="宋体"/>
          <w:szCs w:val="24"/>
          <w:lang w:val="en-US" w:eastAsia="zh-CN"/>
        </w:rPr>
        <w:t xml:space="preserve">. Do we need multiple models of auditory verbal hallucinations? Examining the phenomenological fit of cognitive and neurological models. </w:t>
      </w:r>
      <w:r w:rsidRPr="006069D7">
        <w:rPr>
          <w:rFonts w:ascii="Book Antiqua" w:eastAsia="宋体" w:hAnsi="Book Antiqua" w:cs="宋体"/>
          <w:i/>
          <w:iCs/>
          <w:szCs w:val="24"/>
          <w:lang w:val="en-US" w:eastAsia="zh-CN"/>
        </w:rPr>
        <w:t>Schizophr Bull</w:t>
      </w:r>
      <w:r w:rsidRPr="006069D7">
        <w:rPr>
          <w:rFonts w:ascii="Book Antiqua" w:eastAsia="宋体" w:hAnsi="Book Antiqua" w:cs="宋体"/>
          <w:szCs w:val="24"/>
          <w:lang w:val="en-US" w:eastAsia="zh-CN"/>
        </w:rPr>
        <w:t xml:space="preserve"> 2010; </w:t>
      </w:r>
      <w:r w:rsidRPr="006069D7">
        <w:rPr>
          <w:rFonts w:ascii="Book Antiqua" w:eastAsia="宋体" w:hAnsi="Book Antiqua" w:cs="宋体"/>
          <w:b/>
          <w:bCs/>
          <w:szCs w:val="24"/>
          <w:lang w:val="en-US" w:eastAsia="zh-CN"/>
        </w:rPr>
        <w:t>36</w:t>
      </w:r>
      <w:r w:rsidRPr="006069D7">
        <w:rPr>
          <w:rFonts w:ascii="Book Antiqua" w:eastAsia="宋体" w:hAnsi="Book Antiqua" w:cs="宋体"/>
          <w:szCs w:val="24"/>
          <w:lang w:val="en-US" w:eastAsia="zh-CN"/>
        </w:rPr>
        <w:t>: 566-575 [PMID: 18820262 DOI: 10.1093/schbul/sbn129]</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23 </w:t>
      </w:r>
      <w:r w:rsidRPr="006069D7">
        <w:rPr>
          <w:rFonts w:ascii="Book Antiqua" w:eastAsia="宋体" w:hAnsi="Book Antiqua" w:cs="宋体"/>
          <w:b/>
          <w:bCs/>
          <w:szCs w:val="24"/>
          <w:lang w:val="en-US" w:eastAsia="zh-CN"/>
        </w:rPr>
        <w:t>Hugdahl K</w:t>
      </w:r>
      <w:r w:rsidRPr="006069D7">
        <w:rPr>
          <w:rFonts w:ascii="Book Antiqua" w:eastAsia="宋体" w:hAnsi="Book Antiqua" w:cs="宋体"/>
          <w:szCs w:val="24"/>
          <w:lang w:val="en-US" w:eastAsia="zh-CN"/>
        </w:rPr>
        <w:t xml:space="preserve">, Nygård M, Falkenberg LE, Kompus K, Westerhausen R, Kroken R, Johnsen E, Løberg EM. Failure of attention focus and cognitive control in schizophrenia patients with auditory verbal hallucinations: evidence from dichotic listening. </w:t>
      </w:r>
      <w:r w:rsidRPr="006069D7">
        <w:rPr>
          <w:rFonts w:ascii="Book Antiqua" w:eastAsia="宋体" w:hAnsi="Book Antiqua" w:cs="宋体"/>
          <w:i/>
          <w:iCs/>
          <w:szCs w:val="24"/>
          <w:lang w:val="en-US" w:eastAsia="zh-CN"/>
        </w:rPr>
        <w:t>Schizophr Res</w:t>
      </w:r>
      <w:r w:rsidRPr="006069D7">
        <w:rPr>
          <w:rFonts w:ascii="Book Antiqua" w:eastAsia="宋体" w:hAnsi="Book Antiqua" w:cs="宋体"/>
          <w:szCs w:val="24"/>
          <w:lang w:val="en-US" w:eastAsia="zh-CN"/>
        </w:rPr>
        <w:t xml:space="preserve"> 2013; </w:t>
      </w:r>
      <w:r w:rsidRPr="006069D7">
        <w:rPr>
          <w:rFonts w:ascii="Book Antiqua" w:eastAsia="宋体" w:hAnsi="Book Antiqua" w:cs="宋体"/>
          <w:b/>
          <w:bCs/>
          <w:szCs w:val="24"/>
          <w:lang w:val="en-US" w:eastAsia="zh-CN"/>
        </w:rPr>
        <w:t>147</w:t>
      </w:r>
      <w:r w:rsidRPr="006069D7">
        <w:rPr>
          <w:rFonts w:ascii="Book Antiqua" w:eastAsia="宋体" w:hAnsi="Book Antiqua" w:cs="宋体"/>
          <w:szCs w:val="24"/>
          <w:lang w:val="en-US" w:eastAsia="zh-CN"/>
        </w:rPr>
        <w:t>: 301-309 [PMID: 23664588 DOI: 10.1016/j.schres.2013.04.005]</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24 </w:t>
      </w:r>
      <w:r w:rsidRPr="006069D7">
        <w:rPr>
          <w:rFonts w:ascii="Book Antiqua" w:eastAsia="宋体" w:hAnsi="Book Antiqua" w:cs="宋体"/>
          <w:b/>
          <w:bCs/>
          <w:szCs w:val="24"/>
          <w:lang w:val="en-US" w:eastAsia="zh-CN"/>
        </w:rPr>
        <w:t>Kompus K</w:t>
      </w:r>
      <w:r w:rsidRPr="006069D7">
        <w:rPr>
          <w:rFonts w:ascii="Book Antiqua" w:eastAsia="宋体" w:hAnsi="Book Antiqua" w:cs="宋体"/>
          <w:szCs w:val="24"/>
          <w:lang w:val="en-US" w:eastAsia="zh-CN"/>
        </w:rPr>
        <w:t xml:space="preserve">, Westerhausen R, Hugdahl K. The "paradoxical" engagement of the primary auditory cortex in patients with auditory verbal hallucinations: a meta-analysis of functional neuroimaging studies. </w:t>
      </w:r>
      <w:r w:rsidRPr="006069D7">
        <w:rPr>
          <w:rFonts w:ascii="Book Antiqua" w:eastAsia="宋体" w:hAnsi="Book Antiqua" w:cs="宋体"/>
          <w:i/>
          <w:iCs/>
          <w:szCs w:val="24"/>
          <w:lang w:val="en-US" w:eastAsia="zh-CN"/>
        </w:rPr>
        <w:t>Neuropsychologia</w:t>
      </w:r>
      <w:r w:rsidRPr="006069D7">
        <w:rPr>
          <w:rFonts w:ascii="Book Antiqua" w:eastAsia="宋体" w:hAnsi="Book Antiqua" w:cs="宋体"/>
          <w:szCs w:val="24"/>
          <w:lang w:val="en-US" w:eastAsia="zh-CN"/>
        </w:rPr>
        <w:t xml:space="preserve"> 2011; </w:t>
      </w:r>
      <w:r w:rsidRPr="006069D7">
        <w:rPr>
          <w:rFonts w:ascii="Book Antiqua" w:eastAsia="宋体" w:hAnsi="Book Antiqua" w:cs="宋体"/>
          <w:b/>
          <w:bCs/>
          <w:szCs w:val="24"/>
          <w:lang w:val="en-US" w:eastAsia="zh-CN"/>
        </w:rPr>
        <w:t>49</w:t>
      </w:r>
      <w:r w:rsidRPr="006069D7">
        <w:rPr>
          <w:rFonts w:ascii="Book Antiqua" w:eastAsia="宋体" w:hAnsi="Book Antiqua" w:cs="宋体"/>
          <w:szCs w:val="24"/>
          <w:lang w:val="en-US" w:eastAsia="zh-CN"/>
        </w:rPr>
        <w:t>: 3361-3369 [PMID: 21872614 DOI: 10.1016/j.neuropsychologia.2011.08.010]</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25 </w:t>
      </w:r>
      <w:r w:rsidRPr="006069D7">
        <w:rPr>
          <w:rFonts w:ascii="Book Antiqua" w:eastAsia="宋体" w:hAnsi="Book Antiqua" w:cs="宋体"/>
          <w:b/>
          <w:bCs/>
          <w:szCs w:val="24"/>
          <w:lang w:val="en-US" w:eastAsia="zh-CN"/>
        </w:rPr>
        <w:t>Heinks-Maldonado TH</w:t>
      </w:r>
      <w:r w:rsidRPr="006069D7">
        <w:rPr>
          <w:rFonts w:ascii="Book Antiqua" w:eastAsia="宋体" w:hAnsi="Book Antiqua" w:cs="宋体"/>
          <w:szCs w:val="24"/>
          <w:lang w:val="en-US" w:eastAsia="zh-CN"/>
        </w:rPr>
        <w:t xml:space="preserve">, Mathalon DH, Houde JF, Gray M, Faustman WO, Ford JM. Relationship of imprecise corollary discharge in schizophrenia to auditory hallucinations. </w:t>
      </w:r>
      <w:r w:rsidRPr="006069D7">
        <w:rPr>
          <w:rFonts w:ascii="Book Antiqua" w:eastAsia="宋体" w:hAnsi="Book Antiqua" w:cs="宋体"/>
          <w:i/>
          <w:iCs/>
          <w:szCs w:val="24"/>
          <w:lang w:val="en-US" w:eastAsia="zh-CN"/>
        </w:rPr>
        <w:t>Arch Gen Psychiatry</w:t>
      </w:r>
      <w:r w:rsidRPr="006069D7">
        <w:rPr>
          <w:rFonts w:ascii="Book Antiqua" w:eastAsia="宋体" w:hAnsi="Book Antiqua" w:cs="宋体"/>
          <w:szCs w:val="24"/>
          <w:lang w:val="en-US" w:eastAsia="zh-CN"/>
        </w:rPr>
        <w:t xml:space="preserve"> 2007; </w:t>
      </w:r>
      <w:r w:rsidRPr="006069D7">
        <w:rPr>
          <w:rFonts w:ascii="Book Antiqua" w:eastAsia="宋体" w:hAnsi="Book Antiqua" w:cs="宋体"/>
          <w:b/>
          <w:bCs/>
          <w:szCs w:val="24"/>
          <w:lang w:val="en-US" w:eastAsia="zh-CN"/>
        </w:rPr>
        <w:t>64</w:t>
      </w:r>
      <w:r w:rsidRPr="006069D7">
        <w:rPr>
          <w:rFonts w:ascii="Book Antiqua" w:eastAsia="宋体" w:hAnsi="Book Antiqua" w:cs="宋体"/>
          <w:szCs w:val="24"/>
          <w:lang w:val="en-US" w:eastAsia="zh-CN"/>
        </w:rPr>
        <w:t>: 286-296 [PMID: 17339517 DOI: 10.1001/archpsyc.64.3.286]</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26 </w:t>
      </w:r>
      <w:r w:rsidRPr="006069D7">
        <w:rPr>
          <w:rFonts w:ascii="Book Antiqua" w:eastAsia="宋体" w:hAnsi="Book Antiqua" w:cs="宋体"/>
          <w:b/>
          <w:bCs/>
          <w:szCs w:val="24"/>
          <w:lang w:val="en-US" w:eastAsia="zh-CN"/>
        </w:rPr>
        <w:t>Allen P</w:t>
      </w:r>
      <w:r w:rsidRPr="006069D7">
        <w:rPr>
          <w:rFonts w:ascii="Book Antiqua" w:eastAsia="宋体" w:hAnsi="Book Antiqua" w:cs="宋体"/>
          <w:szCs w:val="24"/>
          <w:lang w:val="en-US" w:eastAsia="zh-CN"/>
        </w:rPr>
        <w:t xml:space="preserve">, Larøi F, McGuire PK, Aleman A. The hallucinating brain: a review of structural and functional neuroimaging studies of hallucinations. </w:t>
      </w:r>
      <w:r w:rsidRPr="006069D7">
        <w:rPr>
          <w:rFonts w:ascii="Book Antiqua" w:eastAsia="宋体" w:hAnsi="Book Antiqua" w:cs="宋体"/>
          <w:i/>
          <w:iCs/>
          <w:szCs w:val="24"/>
          <w:lang w:val="en-US" w:eastAsia="zh-CN"/>
        </w:rPr>
        <w:t>Neurosci Biobehav Rev</w:t>
      </w:r>
      <w:r w:rsidRPr="006069D7">
        <w:rPr>
          <w:rFonts w:ascii="Book Antiqua" w:eastAsia="宋体" w:hAnsi="Book Antiqua" w:cs="宋体"/>
          <w:szCs w:val="24"/>
          <w:lang w:val="en-US" w:eastAsia="zh-CN"/>
        </w:rPr>
        <w:t xml:space="preserve"> 2008; </w:t>
      </w:r>
      <w:r w:rsidRPr="006069D7">
        <w:rPr>
          <w:rFonts w:ascii="Book Antiqua" w:eastAsia="宋体" w:hAnsi="Book Antiqua" w:cs="宋体"/>
          <w:b/>
          <w:bCs/>
          <w:szCs w:val="24"/>
          <w:lang w:val="en-US" w:eastAsia="zh-CN"/>
        </w:rPr>
        <w:t>32</w:t>
      </w:r>
      <w:r w:rsidRPr="006069D7">
        <w:rPr>
          <w:rFonts w:ascii="Book Antiqua" w:eastAsia="宋体" w:hAnsi="Book Antiqua" w:cs="宋体"/>
          <w:szCs w:val="24"/>
          <w:lang w:val="en-US" w:eastAsia="zh-CN"/>
        </w:rPr>
        <w:t>: 175-191 [PMID: 17884165 DOI: 10.1016/j.neubiorev.2007.07.012]</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27 Kinderman P. Auditory hallucinations. J Norweg Psychol Assoc 2007; 44: 547-554.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28 </w:t>
      </w:r>
      <w:r w:rsidRPr="006069D7">
        <w:rPr>
          <w:rFonts w:ascii="Book Antiqua" w:eastAsia="宋体" w:hAnsi="Book Antiqua" w:cs="宋体"/>
          <w:b/>
          <w:bCs/>
          <w:szCs w:val="24"/>
          <w:lang w:val="en-US" w:eastAsia="zh-CN"/>
        </w:rPr>
        <w:t>Kråkvik B</w:t>
      </w:r>
      <w:r w:rsidRPr="006069D7">
        <w:rPr>
          <w:rFonts w:ascii="Book Antiqua" w:eastAsia="宋体" w:hAnsi="Book Antiqua" w:cs="宋体"/>
          <w:szCs w:val="24"/>
          <w:lang w:val="en-US" w:eastAsia="zh-CN"/>
        </w:rPr>
        <w:t xml:space="preserve">, Stiles T, Hugdahl K. Experiencing malevolent voices is associated with attentional dysfunction in psychotic patients. </w:t>
      </w:r>
      <w:r w:rsidRPr="006069D7">
        <w:rPr>
          <w:rFonts w:ascii="Book Antiqua" w:eastAsia="宋体" w:hAnsi="Book Antiqua" w:cs="宋体"/>
          <w:i/>
          <w:iCs/>
          <w:szCs w:val="24"/>
          <w:lang w:val="en-US" w:eastAsia="zh-CN"/>
        </w:rPr>
        <w:t>Scand J Psychol</w:t>
      </w:r>
      <w:r w:rsidRPr="006069D7">
        <w:rPr>
          <w:rFonts w:ascii="Book Antiqua" w:eastAsia="宋体" w:hAnsi="Book Antiqua" w:cs="宋体"/>
          <w:szCs w:val="24"/>
          <w:lang w:val="en-US" w:eastAsia="zh-CN"/>
        </w:rPr>
        <w:t xml:space="preserve"> 2013; </w:t>
      </w:r>
      <w:r w:rsidRPr="006069D7">
        <w:rPr>
          <w:rFonts w:ascii="Book Antiqua" w:eastAsia="宋体" w:hAnsi="Book Antiqua" w:cs="宋体"/>
          <w:b/>
          <w:bCs/>
          <w:szCs w:val="24"/>
          <w:lang w:val="en-US" w:eastAsia="zh-CN"/>
        </w:rPr>
        <w:t>54</w:t>
      </w:r>
      <w:r w:rsidRPr="006069D7">
        <w:rPr>
          <w:rFonts w:ascii="Book Antiqua" w:eastAsia="宋体" w:hAnsi="Book Antiqua" w:cs="宋体"/>
          <w:szCs w:val="24"/>
          <w:lang w:val="en-US" w:eastAsia="zh-CN"/>
        </w:rPr>
        <w:t>: 72-77 [PMID: 23282331 DOI: 10.1111/sjop.12024]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29 </w:t>
      </w:r>
      <w:r w:rsidRPr="006069D7">
        <w:rPr>
          <w:rFonts w:ascii="Book Antiqua" w:eastAsia="宋体" w:hAnsi="Book Antiqua" w:cs="宋体"/>
          <w:b/>
          <w:szCs w:val="24"/>
          <w:lang w:val="en-US" w:eastAsia="zh-CN"/>
        </w:rPr>
        <w:t>Chadwick P</w:t>
      </w:r>
      <w:r w:rsidRPr="006069D7">
        <w:rPr>
          <w:rFonts w:ascii="Book Antiqua" w:eastAsia="宋体" w:hAnsi="Book Antiqua" w:cs="宋体"/>
          <w:szCs w:val="24"/>
          <w:lang w:val="en-US" w:eastAsia="zh-CN"/>
        </w:rPr>
        <w:t>, Birchwood M, Trower P. Cognitive therapy of voices, delusions and parano</w:t>
      </w:r>
      <w:r w:rsidR="00A25F8E" w:rsidRPr="006069D7">
        <w:rPr>
          <w:rFonts w:ascii="Book Antiqua" w:eastAsia="宋体" w:hAnsi="Book Antiqua" w:cs="宋体"/>
          <w:szCs w:val="24"/>
          <w:lang w:val="en-US" w:eastAsia="zh-CN"/>
        </w:rPr>
        <w:t>ia. Chichester, UK: Wiley, 1996</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30 </w:t>
      </w:r>
      <w:r w:rsidRPr="006069D7">
        <w:rPr>
          <w:rFonts w:ascii="Book Antiqua" w:eastAsia="宋体" w:hAnsi="Book Antiqua" w:cs="宋体"/>
          <w:b/>
          <w:bCs/>
          <w:szCs w:val="24"/>
          <w:lang w:val="en-US" w:eastAsia="zh-CN"/>
        </w:rPr>
        <w:t>Chadwick P</w:t>
      </w:r>
      <w:r w:rsidRPr="006069D7">
        <w:rPr>
          <w:rFonts w:ascii="Book Antiqua" w:eastAsia="宋体" w:hAnsi="Book Antiqua" w:cs="宋体"/>
          <w:szCs w:val="24"/>
          <w:lang w:val="en-US" w:eastAsia="zh-CN"/>
        </w:rPr>
        <w:t xml:space="preserve">, Birchwood M. The omnipotence of voices. A cognitive approach to auditory hallucinations. </w:t>
      </w:r>
      <w:r w:rsidRPr="006069D7">
        <w:rPr>
          <w:rFonts w:ascii="Book Antiqua" w:eastAsia="宋体" w:hAnsi="Book Antiqua" w:cs="宋体"/>
          <w:i/>
          <w:iCs/>
          <w:szCs w:val="24"/>
          <w:lang w:val="en-US" w:eastAsia="zh-CN"/>
        </w:rPr>
        <w:t>Br J Psychiatry</w:t>
      </w:r>
      <w:r w:rsidRPr="006069D7">
        <w:rPr>
          <w:rFonts w:ascii="Book Antiqua" w:eastAsia="宋体" w:hAnsi="Book Antiqua" w:cs="宋体"/>
          <w:szCs w:val="24"/>
          <w:lang w:val="en-US" w:eastAsia="zh-CN"/>
        </w:rPr>
        <w:t xml:space="preserve"> 1994; </w:t>
      </w:r>
      <w:r w:rsidRPr="006069D7">
        <w:rPr>
          <w:rFonts w:ascii="Book Antiqua" w:eastAsia="宋体" w:hAnsi="Book Antiqua" w:cs="宋体"/>
          <w:b/>
          <w:bCs/>
          <w:szCs w:val="24"/>
          <w:lang w:val="en-US" w:eastAsia="zh-CN"/>
        </w:rPr>
        <w:t>164</w:t>
      </w:r>
      <w:r w:rsidRPr="006069D7">
        <w:rPr>
          <w:rFonts w:ascii="Book Antiqua" w:eastAsia="宋体" w:hAnsi="Book Antiqua" w:cs="宋体"/>
          <w:szCs w:val="24"/>
          <w:lang w:val="en-US" w:eastAsia="zh-CN"/>
        </w:rPr>
        <w:t>: 190-201 [PMID: 8173822 DOI: 10.1192/bjp.164.2.190]</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31 </w:t>
      </w:r>
      <w:r w:rsidRPr="006069D7">
        <w:rPr>
          <w:rFonts w:ascii="Book Antiqua" w:eastAsia="宋体" w:hAnsi="Book Antiqua" w:cs="宋体"/>
          <w:b/>
          <w:bCs/>
          <w:szCs w:val="24"/>
          <w:lang w:val="en-US" w:eastAsia="zh-CN"/>
        </w:rPr>
        <w:t>Leudar I</w:t>
      </w:r>
      <w:r w:rsidRPr="006069D7">
        <w:rPr>
          <w:rFonts w:ascii="Book Antiqua" w:eastAsia="宋体" w:hAnsi="Book Antiqua" w:cs="宋体"/>
          <w:szCs w:val="24"/>
          <w:lang w:val="en-US" w:eastAsia="zh-CN"/>
        </w:rPr>
        <w:t xml:space="preserve">, Thomas P, McNally D, Glinski A. What voices can do with words: pragmatics of verbal hallucinations. </w:t>
      </w:r>
      <w:r w:rsidRPr="006069D7">
        <w:rPr>
          <w:rFonts w:ascii="Book Antiqua" w:eastAsia="宋体" w:hAnsi="Book Antiqua" w:cs="宋体"/>
          <w:i/>
          <w:iCs/>
          <w:szCs w:val="24"/>
          <w:lang w:val="en-US" w:eastAsia="zh-CN"/>
        </w:rPr>
        <w:t>Psychol Med</w:t>
      </w:r>
      <w:r w:rsidRPr="006069D7">
        <w:rPr>
          <w:rFonts w:ascii="Book Antiqua" w:eastAsia="宋体" w:hAnsi="Book Antiqua" w:cs="宋体"/>
          <w:szCs w:val="24"/>
          <w:lang w:val="en-US" w:eastAsia="zh-CN"/>
        </w:rPr>
        <w:t xml:space="preserve"> 1997; </w:t>
      </w:r>
      <w:r w:rsidRPr="006069D7">
        <w:rPr>
          <w:rFonts w:ascii="Book Antiqua" w:eastAsia="宋体" w:hAnsi="Book Antiqua" w:cs="宋体"/>
          <w:b/>
          <w:bCs/>
          <w:szCs w:val="24"/>
          <w:lang w:val="en-US" w:eastAsia="zh-CN"/>
        </w:rPr>
        <w:t>27</w:t>
      </w:r>
      <w:r w:rsidRPr="006069D7">
        <w:rPr>
          <w:rFonts w:ascii="Book Antiqua" w:eastAsia="宋体" w:hAnsi="Book Antiqua" w:cs="宋体"/>
          <w:szCs w:val="24"/>
          <w:lang w:val="en-US" w:eastAsia="zh-CN"/>
        </w:rPr>
        <w:t>: 885-898 [PMID: 9234466 DOI: 10.1017/S0033291797005138]</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32 </w:t>
      </w:r>
      <w:r w:rsidRPr="006069D7">
        <w:rPr>
          <w:rFonts w:ascii="Book Antiqua" w:eastAsia="宋体" w:hAnsi="Book Antiqua" w:cs="宋体"/>
          <w:b/>
          <w:szCs w:val="24"/>
          <w:lang w:val="en-US" w:eastAsia="zh-CN"/>
        </w:rPr>
        <w:t>Frith CD</w:t>
      </w:r>
      <w:r w:rsidRPr="006069D7">
        <w:rPr>
          <w:rFonts w:ascii="Book Antiqua" w:eastAsia="宋体" w:hAnsi="Book Antiqua" w:cs="宋体"/>
          <w:szCs w:val="24"/>
          <w:lang w:val="en-US" w:eastAsia="zh-CN"/>
        </w:rPr>
        <w:t>. The cognitive neuropsychology of schizophreni</w:t>
      </w:r>
      <w:r w:rsidR="00A25F8E" w:rsidRPr="006069D7">
        <w:rPr>
          <w:rFonts w:ascii="Book Antiqua" w:eastAsia="宋体" w:hAnsi="Book Antiqua" w:cs="宋体"/>
          <w:szCs w:val="24"/>
          <w:lang w:val="en-US" w:eastAsia="zh-CN"/>
        </w:rPr>
        <w:t>a. Hove: Lawrence Erlbaum, 1992</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33 </w:t>
      </w:r>
      <w:r w:rsidRPr="006069D7">
        <w:rPr>
          <w:rFonts w:ascii="Book Antiqua" w:eastAsia="宋体" w:hAnsi="Book Antiqua" w:cs="宋体"/>
          <w:b/>
          <w:bCs/>
          <w:szCs w:val="24"/>
          <w:lang w:val="en-US" w:eastAsia="zh-CN"/>
        </w:rPr>
        <w:t>Swiney L</w:t>
      </w:r>
      <w:r w:rsidRPr="006069D7">
        <w:rPr>
          <w:rFonts w:ascii="Book Antiqua" w:eastAsia="宋体" w:hAnsi="Book Antiqua" w:cs="宋体"/>
          <w:szCs w:val="24"/>
          <w:lang w:val="en-US" w:eastAsia="zh-CN"/>
        </w:rPr>
        <w:t xml:space="preserve">, Sousa P. A new comparator account of auditory verbal hallucinations: how motor prediction can plausibly contribute to the sense of agency for inner speech. </w:t>
      </w:r>
      <w:r w:rsidRPr="006069D7">
        <w:rPr>
          <w:rFonts w:ascii="Book Antiqua" w:eastAsia="宋体" w:hAnsi="Book Antiqua" w:cs="宋体"/>
          <w:i/>
          <w:iCs/>
          <w:szCs w:val="24"/>
          <w:lang w:val="en-US" w:eastAsia="zh-CN"/>
        </w:rPr>
        <w:t>Front Hum Neurosci</w:t>
      </w:r>
      <w:r w:rsidRPr="006069D7">
        <w:rPr>
          <w:rFonts w:ascii="Book Antiqua" w:eastAsia="宋体" w:hAnsi="Book Antiqua" w:cs="宋体"/>
          <w:szCs w:val="24"/>
          <w:lang w:val="en-US" w:eastAsia="zh-CN"/>
        </w:rPr>
        <w:t xml:space="preserve"> 2014; </w:t>
      </w:r>
      <w:r w:rsidRPr="006069D7">
        <w:rPr>
          <w:rFonts w:ascii="Book Antiqua" w:eastAsia="宋体" w:hAnsi="Book Antiqua" w:cs="宋体"/>
          <w:b/>
          <w:bCs/>
          <w:szCs w:val="24"/>
          <w:lang w:val="en-US" w:eastAsia="zh-CN"/>
        </w:rPr>
        <w:t>8</w:t>
      </w:r>
      <w:r w:rsidRPr="006069D7">
        <w:rPr>
          <w:rFonts w:ascii="Book Antiqua" w:eastAsia="宋体" w:hAnsi="Book Antiqua" w:cs="宋体"/>
          <w:szCs w:val="24"/>
          <w:lang w:val="en-US" w:eastAsia="zh-CN"/>
        </w:rPr>
        <w:t>: 675 [PMID: 25221502 DOI: 10.3389/fnhum.2014.00675]</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34 </w:t>
      </w:r>
      <w:r w:rsidRPr="006069D7">
        <w:rPr>
          <w:rFonts w:ascii="Book Antiqua" w:eastAsia="宋体" w:hAnsi="Book Antiqua" w:cs="宋体"/>
          <w:b/>
          <w:szCs w:val="24"/>
          <w:lang w:val="en-US" w:eastAsia="zh-CN"/>
        </w:rPr>
        <w:t>Moskowitz A</w:t>
      </w:r>
      <w:r w:rsidRPr="006069D7">
        <w:rPr>
          <w:rFonts w:ascii="Book Antiqua" w:eastAsia="宋体" w:hAnsi="Book Antiqua" w:cs="宋体"/>
          <w:szCs w:val="24"/>
          <w:lang w:val="en-US" w:eastAsia="zh-CN"/>
        </w:rPr>
        <w:t>. Corstens D. Auditory hallucinations: Psychotic symptom or dissociative experience?</w:t>
      </w:r>
      <w:r w:rsidRPr="006069D7">
        <w:rPr>
          <w:rFonts w:ascii="Book Antiqua" w:eastAsia="宋体" w:hAnsi="Book Antiqua" w:cs="宋体"/>
          <w:i/>
          <w:szCs w:val="24"/>
          <w:lang w:val="en-US" w:eastAsia="zh-CN"/>
        </w:rPr>
        <w:t xml:space="preserve"> J Psychol Trauma</w:t>
      </w:r>
      <w:r w:rsidRPr="006069D7">
        <w:rPr>
          <w:rFonts w:ascii="Book Antiqua" w:eastAsia="宋体" w:hAnsi="Book Antiqua" w:cs="宋体"/>
          <w:szCs w:val="24"/>
          <w:lang w:val="en-US" w:eastAsia="zh-CN"/>
        </w:rPr>
        <w:t xml:space="preserve"> 2007; </w:t>
      </w:r>
      <w:r w:rsidRPr="006069D7">
        <w:rPr>
          <w:rFonts w:ascii="Book Antiqua" w:eastAsia="宋体" w:hAnsi="Book Antiqua" w:cs="宋体"/>
          <w:b/>
          <w:szCs w:val="24"/>
          <w:lang w:val="en-US" w:eastAsia="zh-CN"/>
        </w:rPr>
        <w:t>6</w:t>
      </w:r>
      <w:r w:rsidR="00A25F8E" w:rsidRPr="006069D7">
        <w:rPr>
          <w:rFonts w:ascii="Book Antiqua" w:eastAsia="宋体" w:hAnsi="Book Antiqua" w:cs="宋体"/>
          <w:szCs w:val="24"/>
          <w:lang w:val="en-US" w:eastAsia="zh-CN"/>
        </w:rPr>
        <w:t>: 35-63</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35 </w:t>
      </w:r>
      <w:r w:rsidRPr="006069D7">
        <w:rPr>
          <w:rFonts w:ascii="Book Antiqua" w:eastAsia="宋体" w:hAnsi="Book Antiqua" w:cs="宋体"/>
          <w:b/>
          <w:bCs/>
          <w:szCs w:val="24"/>
          <w:lang w:val="en-US" w:eastAsia="zh-CN"/>
        </w:rPr>
        <w:t>Barrowcliff AL</w:t>
      </w:r>
      <w:r w:rsidRPr="006069D7">
        <w:rPr>
          <w:rFonts w:ascii="Book Antiqua" w:eastAsia="宋体" w:hAnsi="Book Antiqua" w:cs="宋体"/>
          <w:szCs w:val="24"/>
          <w:lang w:val="en-US" w:eastAsia="zh-CN"/>
        </w:rPr>
        <w:t xml:space="preserve">, Haddock G. Factors affecting compliance and resistance to auditory command hallucinations: perceptions of a clinical population. </w:t>
      </w:r>
      <w:r w:rsidRPr="006069D7">
        <w:rPr>
          <w:rFonts w:ascii="Book Antiqua" w:eastAsia="宋体" w:hAnsi="Book Antiqua" w:cs="宋体"/>
          <w:i/>
          <w:iCs/>
          <w:szCs w:val="24"/>
          <w:lang w:val="en-US" w:eastAsia="zh-CN"/>
        </w:rPr>
        <w:t>J Ment Health</w:t>
      </w:r>
      <w:r w:rsidRPr="006069D7">
        <w:rPr>
          <w:rFonts w:ascii="Book Antiqua" w:eastAsia="宋体" w:hAnsi="Book Antiqua" w:cs="宋体"/>
          <w:szCs w:val="24"/>
          <w:lang w:val="en-US" w:eastAsia="zh-CN"/>
        </w:rPr>
        <w:t xml:space="preserve"> 2010; </w:t>
      </w:r>
      <w:r w:rsidRPr="006069D7">
        <w:rPr>
          <w:rFonts w:ascii="Book Antiqua" w:eastAsia="宋体" w:hAnsi="Book Antiqua" w:cs="宋体"/>
          <w:b/>
          <w:bCs/>
          <w:szCs w:val="24"/>
          <w:lang w:val="en-US" w:eastAsia="zh-CN"/>
        </w:rPr>
        <w:t>19</w:t>
      </w:r>
      <w:r w:rsidRPr="006069D7">
        <w:rPr>
          <w:rFonts w:ascii="Book Antiqua" w:eastAsia="宋体" w:hAnsi="Book Antiqua" w:cs="宋体"/>
          <w:szCs w:val="24"/>
          <w:lang w:val="en-US" w:eastAsia="zh-CN"/>
        </w:rPr>
        <w:t>: 542-552 [PMID: 20874508 DOI: 10.3109/09638237.2010.520365]</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36 </w:t>
      </w:r>
      <w:r w:rsidRPr="006069D7">
        <w:rPr>
          <w:rFonts w:ascii="Book Antiqua" w:eastAsia="宋体" w:hAnsi="Book Antiqua" w:cs="宋体"/>
          <w:b/>
          <w:bCs/>
          <w:szCs w:val="24"/>
          <w:lang w:val="en-US" w:eastAsia="zh-CN"/>
        </w:rPr>
        <w:t>Frith CD</w:t>
      </w:r>
      <w:r w:rsidRPr="006069D7">
        <w:rPr>
          <w:rFonts w:ascii="Book Antiqua" w:eastAsia="宋体" w:hAnsi="Book Antiqua" w:cs="宋体"/>
          <w:szCs w:val="24"/>
          <w:lang w:val="en-US" w:eastAsia="zh-CN"/>
        </w:rPr>
        <w:t xml:space="preserve">, Done DJ. Towards a neuropsychology of schizophrenia. </w:t>
      </w:r>
      <w:r w:rsidRPr="006069D7">
        <w:rPr>
          <w:rFonts w:ascii="Book Antiqua" w:eastAsia="宋体" w:hAnsi="Book Antiqua" w:cs="宋体"/>
          <w:i/>
          <w:iCs/>
          <w:szCs w:val="24"/>
          <w:lang w:val="en-US" w:eastAsia="zh-CN"/>
        </w:rPr>
        <w:t>Br J Psychiatry</w:t>
      </w:r>
      <w:r w:rsidRPr="006069D7">
        <w:rPr>
          <w:rFonts w:ascii="Book Antiqua" w:eastAsia="宋体" w:hAnsi="Book Antiqua" w:cs="宋体"/>
          <w:szCs w:val="24"/>
          <w:lang w:val="en-US" w:eastAsia="zh-CN"/>
        </w:rPr>
        <w:t xml:space="preserve"> 1988; </w:t>
      </w:r>
      <w:r w:rsidRPr="006069D7">
        <w:rPr>
          <w:rFonts w:ascii="Book Antiqua" w:eastAsia="宋体" w:hAnsi="Book Antiqua" w:cs="宋体"/>
          <w:b/>
          <w:bCs/>
          <w:szCs w:val="24"/>
          <w:lang w:val="en-US" w:eastAsia="zh-CN"/>
        </w:rPr>
        <w:t>153</w:t>
      </w:r>
      <w:r w:rsidRPr="006069D7">
        <w:rPr>
          <w:rFonts w:ascii="Book Antiqua" w:eastAsia="宋体" w:hAnsi="Book Antiqua" w:cs="宋体"/>
          <w:szCs w:val="24"/>
          <w:lang w:val="en-US" w:eastAsia="zh-CN"/>
        </w:rPr>
        <w:t>: 437-443 [PMID: 3074851 DOI: 10.1192/bjp.153.4.437]</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37 </w:t>
      </w:r>
      <w:r w:rsidRPr="006069D7">
        <w:rPr>
          <w:rFonts w:ascii="Book Antiqua" w:eastAsia="宋体" w:hAnsi="Book Antiqua" w:cs="宋体"/>
          <w:b/>
          <w:bCs/>
          <w:szCs w:val="24"/>
          <w:lang w:val="en-US" w:eastAsia="zh-CN"/>
        </w:rPr>
        <w:t>David AS</w:t>
      </w:r>
      <w:r w:rsidRPr="006069D7">
        <w:rPr>
          <w:rFonts w:ascii="Book Antiqua" w:eastAsia="宋体" w:hAnsi="Book Antiqua" w:cs="宋体"/>
          <w:szCs w:val="24"/>
          <w:lang w:val="en-US" w:eastAsia="zh-CN"/>
        </w:rPr>
        <w:t xml:space="preserve">, Woodruff PW, Howard R, Mellers JD, Brammer M, Bullmore E, Wright I, Andrew C, Williams SC. Auditory hallucinations inhibit exogenous activation of auditory association cortex. </w:t>
      </w:r>
      <w:r w:rsidRPr="006069D7">
        <w:rPr>
          <w:rFonts w:ascii="Book Antiqua" w:eastAsia="宋体" w:hAnsi="Book Antiqua" w:cs="宋体"/>
          <w:i/>
          <w:iCs/>
          <w:szCs w:val="24"/>
          <w:lang w:val="en-US" w:eastAsia="zh-CN"/>
        </w:rPr>
        <w:t>Neuroreport</w:t>
      </w:r>
      <w:r w:rsidRPr="006069D7">
        <w:rPr>
          <w:rFonts w:ascii="Book Antiqua" w:eastAsia="宋体" w:hAnsi="Book Antiqua" w:cs="宋体"/>
          <w:szCs w:val="24"/>
          <w:lang w:val="en-US" w:eastAsia="zh-CN"/>
        </w:rPr>
        <w:t xml:space="preserve"> 1996; </w:t>
      </w:r>
      <w:r w:rsidRPr="006069D7">
        <w:rPr>
          <w:rFonts w:ascii="Book Antiqua" w:eastAsia="宋体" w:hAnsi="Book Antiqua" w:cs="宋体"/>
          <w:b/>
          <w:bCs/>
          <w:szCs w:val="24"/>
          <w:lang w:val="en-US" w:eastAsia="zh-CN"/>
        </w:rPr>
        <w:t>7</w:t>
      </w:r>
      <w:r w:rsidRPr="006069D7">
        <w:rPr>
          <w:rFonts w:ascii="Book Antiqua" w:eastAsia="宋体" w:hAnsi="Book Antiqua" w:cs="宋体"/>
          <w:szCs w:val="24"/>
          <w:lang w:val="en-US" w:eastAsia="zh-CN"/>
        </w:rPr>
        <w:t>: 932-936 [PMID: 8724677 DOI: 10.1097/00001756-199603220-00021]</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38 </w:t>
      </w:r>
      <w:r w:rsidRPr="006069D7">
        <w:rPr>
          <w:rFonts w:ascii="Book Antiqua" w:eastAsia="宋体" w:hAnsi="Book Antiqua" w:cs="宋体"/>
          <w:b/>
          <w:bCs/>
          <w:szCs w:val="24"/>
          <w:lang w:val="en-US" w:eastAsia="zh-CN"/>
        </w:rPr>
        <w:t>Ford JM</w:t>
      </w:r>
      <w:r w:rsidRPr="006069D7">
        <w:rPr>
          <w:rFonts w:ascii="Book Antiqua" w:eastAsia="宋体" w:hAnsi="Book Antiqua" w:cs="宋体"/>
          <w:szCs w:val="24"/>
          <w:lang w:val="en-US" w:eastAsia="zh-CN"/>
        </w:rPr>
        <w:t xml:space="preserve">, Mathalon DH, Kalba S, Whitfield S, Faustman WO, Roth WT. Cortical responsiveness during inner speech in schizophrenia: an event-related potential study. </w:t>
      </w:r>
      <w:r w:rsidRPr="006069D7">
        <w:rPr>
          <w:rFonts w:ascii="Book Antiqua" w:eastAsia="宋体" w:hAnsi="Book Antiqua" w:cs="宋体"/>
          <w:i/>
          <w:iCs/>
          <w:szCs w:val="24"/>
          <w:lang w:val="en-US" w:eastAsia="zh-CN"/>
        </w:rPr>
        <w:t>Am J Psychiatry</w:t>
      </w:r>
      <w:r w:rsidRPr="006069D7">
        <w:rPr>
          <w:rFonts w:ascii="Book Antiqua" w:eastAsia="宋体" w:hAnsi="Book Antiqua" w:cs="宋体"/>
          <w:szCs w:val="24"/>
          <w:lang w:val="en-US" w:eastAsia="zh-CN"/>
        </w:rPr>
        <w:t xml:space="preserve"> 2001; </w:t>
      </w:r>
      <w:r w:rsidRPr="006069D7">
        <w:rPr>
          <w:rFonts w:ascii="Book Antiqua" w:eastAsia="宋体" w:hAnsi="Book Antiqua" w:cs="宋体"/>
          <w:b/>
          <w:bCs/>
          <w:szCs w:val="24"/>
          <w:lang w:val="en-US" w:eastAsia="zh-CN"/>
        </w:rPr>
        <w:t>158</w:t>
      </w:r>
      <w:r w:rsidRPr="006069D7">
        <w:rPr>
          <w:rFonts w:ascii="Book Antiqua" w:eastAsia="宋体" w:hAnsi="Book Antiqua" w:cs="宋体"/>
          <w:szCs w:val="24"/>
          <w:lang w:val="en-US" w:eastAsia="zh-CN"/>
        </w:rPr>
        <w:t>: 1914-1916 [PMID: 11691701 DOI: 10.1176/appi.ajp.158.11.1914]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39 </w:t>
      </w:r>
      <w:r w:rsidRPr="006069D7">
        <w:rPr>
          <w:rFonts w:ascii="Book Antiqua" w:eastAsia="宋体" w:hAnsi="Book Antiqua" w:cs="宋体"/>
          <w:b/>
          <w:bCs/>
          <w:szCs w:val="24"/>
          <w:lang w:val="en-US" w:eastAsia="zh-CN"/>
        </w:rPr>
        <w:t>Shergill SS</w:t>
      </w:r>
      <w:r w:rsidRPr="006069D7">
        <w:rPr>
          <w:rFonts w:ascii="Book Antiqua" w:eastAsia="宋体" w:hAnsi="Book Antiqua" w:cs="宋体"/>
          <w:szCs w:val="24"/>
          <w:lang w:val="en-US" w:eastAsia="zh-CN"/>
        </w:rPr>
        <w:t xml:space="preserve">, Brammer MJ, Williams SC, Murray RM, McGuire PK. Mapping auditory hallucinations in schizophrenia using functional magnetic resonance imaging. </w:t>
      </w:r>
      <w:r w:rsidRPr="006069D7">
        <w:rPr>
          <w:rFonts w:ascii="Book Antiqua" w:eastAsia="宋体" w:hAnsi="Book Antiqua" w:cs="宋体"/>
          <w:i/>
          <w:iCs/>
          <w:szCs w:val="24"/>
          <w:lang w:val="en-US" w:eastAsia="zh-CN"/>
        </w:rPr>
        <w:t>Arch Gen Psychiatry</w:t>
      </w:r>
      <w:r w:rsidRPr="006069D7">
        <w:rPr>
          <w:rFonts w:ascii="Book Antiqua" w:eastAsia="宋体" w:hAnsi="Book Antiqua" w:cs="宋体"/>
          <w:szCs w:val="24"/>
          <w:lang w:val="en-US" w:eastAsia="zh-CN"/>
        </w:rPr>
        <w:t xml:space="preserve"> 2000; </w:t>
      </w:r>
      <w:r w:rsidRPr="006069D7">
        <w:rPr>
          <w:rFonts w:ascii="Book Antiqua" w:eastAsia="宋体" w:hAnsi="Book Antiqua" w:cs="宋体"/>
          <w:b/>
          <w:bCs/>
          <w:szCs w:val="24"/>
          <w:lang w:val="en-US" w:eastAsia="zh-CN"/>
        </w:rPr>
        <w:t>57</w:t>
      </w:r>
      <w:r w:rsidRPr="006069D7">
        <w:rPr>
          <w:rFonts w:ascii="Book Antiqua" w:eastAsia="宋体" w:hAnsi="Book Antiqua" w:cs="宋体"/>
          <w:szCs w:val="24"/>
          <w:lang w:val="en-US" w:eastAsia="zh-CN"/>
        </w:rPr>
        <w:t>: 1033-1038 [PMID: 11074868 DOI: 10.1001/archpsyc.57.11.1033]</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40 </w:t>
      </w:r>
      <w:r w:rsidRPr="006069D7">
        <w:rPr>
          <w:rFonts w:ascii="Book Antiqua" w:eastAsia="宋体" w:hAnsi="Book Antiqua" w:cs="宋体"/>
          <w:b/>
          <w:bCs/>
          <w:szCs w:val="24"/>
          <w:lang w:val="en-US" w:eastAsia="zh-CN"/>
        </w:rPr>
        <w:t>McGuire PK</w:t>
      </w:r>
      <w:r w:rsidRPr="006069D7">
        <w:rPr>
          <w:rFonts w:ascii="Book Antiqua" w:eastAsia="宋体" w:hAnsi="Book Antiqua" w:cs="宋体"/>
          <w:szCs w:val="24"/>
          <w:lang w:val="en-US" w:eastAsia="zh-CN"/>
        </w:rPr>
        <w:t xml:space="preserve">, Silbersweig DA, Wright I, Murray RM, David AS, Frackowiak RS, Frith CD. Abnormal monitoring of inner speech: a physiological basis for auditory hallucinations. </w:t>
      </w:r>
      <w:r w:rsidRPr="006069D7">
        <w:rPr>
          <w:rFonts w:ascii="Book Antiqua" w:eastAsia="宋体" w:hAnsi="Book Antiqua" w:cs="宋体"/>
          <w:i/>
          <w:iCs/>
          <w:szCs w:val="24"/>
          <w:lang w:val="en-US" w:eastAsia="zh-CN"/>
        </w:rPr>
        <w:t>Lancet</w:t>
      </w:r>
      <w:r w:rsidRPr="006069D7">
        <w:rPr>
          <w:rFonts w:ascii="Book Antiqua" w:eastAsia="宋体" w:hAnsi="Book Antiqua" w:cs="宋体"/>
          <w:szCs w:val="24"/>
          <w:lang w:val="en-US" w:eastAsia="zh-CN"/>
        </w:rPr>
        <w:t xml:space="preserve"> 1995; </w:t>
      </w:r>
      <w:r w:rsidRPr="006069D7">
        <w:rPr>
          <w:rFonts w:ascii="Book Antiqua" w:eastAsia="宋体" w:hAnsi="Book Antiqua" w:cs="宋体"/>
          <w:b/>
          <w:bCs/>
          <w:szCs w:val="24"/>
          <w:lang w:val="en-US" w:eastAsia="zh-CN"/>
        </w:rPr>
        <w:t>346</w:t>
      </w:r>
      <w:r w:rsidRPr="006069D7">
        <w:rPr>
          <w:rFonts w:ascii="Book Antiqua" w:eastAsia="宋体" w:hAnsi="Book Antiqua" w:cs="宋体"/>
          <w:szCs w:val="24"/>
          <w:lang w:val="en-US" w:eastAsia="zh-CN"/>
        </w:rPr>
        <w:t>: 596-600 [PMID: 7651003 DOI: 10.1016/S0140-6736(95)91435-8]</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41 </w:t>
      </w:r>
      <w:r w:rsidRPr="006069D7">
        <w:rPr>
          <w:rFonts w:ascii="Book Antiqua" w:eastAsia="宋体" w:hAnsi="Book Antiqua" w:cs="宋体"/>
          <w:b/>
          <w:bCs/>
          <w:szCs w:val="24"/>
          <w:lang w:val="en-US" w:eastAsia="zh-CN"/>
        </w:rPr>
        <w:t>McGuire PK</w:t>
      </w:r>
      <w:r w:rsidRPr="006069D7">
        <w:rPr>
          <w:rFonts w:ascii="Book Antiqua" w:eastAsia="宋体" w:hAnsi="Book Antiqua" w:cs="宋体"/>
          <w:szCs w:val="24"/>
          <w:lang w:val="en-US" w:eastAsia="zh-CN"/>
        </w:rPr>
        <w:t xml:space="preserve">, Shah GM, Murray RM. Increased blood flow in Broca's area during auditory hallucinations in schizophrenia. </w:t>
      </w:r>
      <w:r w:rsidRPr="006069D7">
        <w:rPr>
          <w:rFonts w:ascii="Book Antiqua" w:eastAsia="宋体" w:hAnsi="Book Antiqua" w:cs="宋体"/>
          <w:i/>
          <w:iCs/>
          <w:szCs w:val="24"/>
          <w:lang w:val="en-US" w:eastAsia="zh-CN"/>
        </w:rPr>
        <w:t>Lancet</w:t>
      </w:r>
      <w:r w:rsidRPr="006069D7">
        <w:rPr>
          <w:rFonts w:ascii="Book Antiqua" w:eastAsia="宋体" w:hAnsi="Book Antiqua" w:cs="宋体"/>
          <w:szCs w:val="24"/>
          <w:lang w:val="en-US" w:eastAsia="zh-CN"/>
        </w:rPr>
        <w:t xml:space="preserve"> 1993; </w:t>
      </w:r>
      <w:r w:rsidRPr="006069D7">
        <w:rPr>
          <w:rFonts w:ascii="Book Antiqua" w:eastAsia="宋体" w:hAnsi="Book Antiqua" w:cs="宋体"/>
          <w:b/>
          <w:bCs/>
          <w:szCs w:val="24"/>
          <w:lang w:val="en-US" w:eastAsia="zh-CN"/>
        </w:rPr>
        <w:t>342</w:t>
      </w:r>
      <w:r w:rsidRPr="006069D7">
        <w:rPr>
          <w:rFonts w:ascii="Book Antiqua" w:eastAsia="宋体" w:hAnsi="Book Antiqua" w:cs="宋体"/>
          <w:szCs w:val="24"/>
          <w:lang w:val="en-US" w:eastAsia="zh-CN"/>
        </w:rPr>
        <w:t>: 703-706 [PMID: 8103821 DOI: 10.1016/0140-6736(93)91707-S]</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42 </w:t>
      </w:r>
      <w:r w:rsidRPr="006069D7">
        <w:rPr>
          <w:rFonts w:ascii="Book Antiqua" w:eastAsia="宋体" w:hAnsi="Book Antiqua" w:cs="宋体"/>
          <w:b/>
          <w:bCs/>
          <w:szCs w:val="24"/>
          <w:lang w:val="en-US" w:eastAsia="zh-CN"/>
        </w:rPr>
        <w:t>Williams LM</w:t>
      </w:r>
      <w:r w:rsidRPr="006069D7">
        <w:rPr>
          <w:rFonts w:ascii="Book Antiqua" w:eastAsia="宋体" w:hAnsi="Book Antiqua" w:cs="宋体"/>
          <w:szCs w:val="24"/>
          <w:lang w:val="en-US" w:eastAsia="zh-CN"/>
        </w:rPr>
        <w:t xml:space="preserve">. Voxel-based morphometry in schizophrenia: implications for neurodevelopmental connectivity models, cognition and affect. </w:t>
      </w:r>
      <w:r w:rsidRPr="006069D7">
        <w:rPr>
          <w:rFonts w:ascii="Book Antiqua" w:eastAsia="宋体" w:hAnsi="Book Antiqua" w:cs="宋体"/>
          <w:i/>
          <w:iCs/>
          <w:szCs w:val="24"/>
          <w:lang w:val="en-US" w:eastAsia="zh-CN"/>
        </w:rPr>
        <w:t>Expert Rev Neurother</w:t>
      </w:r>
      <w:r w:rsidRPr="006069D7">
        <w:rPr>
          <w:rFonts w:ascii="Book Antiqua" w:eastAsia="宋体" w:hAnsi="Book Antiqua" w:cs="宋体"/>
          <w:szCs w:val="24"/>
          <w:lang w:val="en-US" w:eastAsia="zh-CN"/>
        </w:rPr>
        <w:t xml:space="preserve"> 2008; </w:t>
      </w:r>
      <w:r w:rsidRPr="006069D7">
        <w:rPr>
          <w:rFonts w:ascii="Book Antiqua" w:eastAsia="宋体" w:hAnsi="Book Antiqua" w:cs="宋体"/>
          <w:b/>
          <w:bCs/>
          <w:szCs w:val="24"/>
          <w:lang w:val="en-US" w:eastAsia="zh-CN"/>
        </w:rPr>
        <w:t>8</w:t>
      </w:r>
      <w:r w:rsidRPr="006069D7">
        <w:rPr>
          <w:rFonts w:ascii="Book Antiqua" w:eastAsia="宋体" w:hAnsi="Book Antiqua" w:cs="宋体"/>
          <w:szCs w:val="24"/>
          <w:lang w:val="en-US" w:eastAsia="zh-CN"/>
        </w:rPr>
        <w:t>: 1049-1065 [PMID: 18590476 DOI: 10.1586/14737175.8.7.1049]</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43 </w:t>
      </w:r>
      <w:r w:rsidRPr="006069D7">
        <w:rPr>
          <w:rFonts w:ascii="Book Antiqua" w:eastAsia="宋体" w:hAnsi="Book Antiqua" w:cs="宋体"/>
          <w:b/>
          <w:bCs/>
          <w:szCs w:val="24"/>
          <w:lang w:val="en-US" w:eastAsia="zh-CN"/>
        </w:rPr>
        <w:t>Nygård M</w:t>
      </w:r>
      <w:r w:rsidRPr="006069D7">
        <w:rPr>
          <w:rFonts w:ascii="Book Antiqua" w:eastAsia="宋体" w:hAnsi="Book Antiqua" w:cs="宋体"/>
          <w:szCs w:val="24"/>
          <w:lang w:val="en-US" w:eastAsia="zh-CN"/>
        </w:rPr>
        <w:t xml:space="preserve">, Løberg EM, Craven AR, Ersland L, Berle JØ, Kroken RA, Johnsen E, Hugdahl K. Dichotic listening, executive functions and grey matter cortical volume in patients with schizophrenia and healthy controls. </w:t>
      </w:r>
      <w:r w:rsidRPr="006069D7">
        <w:rPr>
          <w:rFonts w:ascii="Book Antiqua" w:eastAsia="宋体" w:hAnsi="Book Antiqua" w:cs="宋体"/>
          <w:i/>
          <w:iCs/>
          <w:szCs w:val="24"/>
          <w:lang w:val="en-US" w:eastAsia="zh-CN"/>
        </w:rPr>
        <w:t>Scand J Psychol</w:t>
      </w:r>
      <w:r w:rsidRPr="006069D7">
        <w:rPr>
          <w:rFonts w:ascii="Book Antiqua" w:eastAsia="宋体" w:hAnsi="Book Antiqua" w:cs="宋体"/>
          <w:szCs w:val="24"/>
          <w:lang w:val="en-US" w:eastAsia="zh-CN"/>
        </w:rPr>
        <w:t xml:space="preserve"> 2013; </w:t>
      </w:r>
      <w:r w:rsidRPr="006069D7">
        <w:rPr>
          <w:rFonts w:ascii="Book Antiqua" w:eastAsia="宋体" w:hAnsi="Book Antiqua" w:cs="宋体"/>
          <w:b/>
          <w:bCs/>
          <w:szCs w:val="24"/>
          <w:lang w:val="en-US" w:eastAsia="zh-CN"/>
        </w:rPr>
        <w:t>54</w:t>
      </w:r>
      <w:r w:rsidRPr="006069D7">
        <w:rPr>
          <w:rFonts w:ascii="Book Antiqua" w:eastAsia="宋体" w:hAnsi="Book Antiqua" w:cs="宋体"/>
          <w:szCs w:val="24"/>
          <w:lang w:val="en-US" w:eastAsia="zh-CN"/>
        </w:rPr>
        <w:t>: 443-450 [PMID: 24117463 DOI: 10.1111/sjop.12080]</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44 </w:t>
      </w:r>
      <w:r w:rsidRPr="006069D7">
        <w:rPr>
          <w:rFonts w:ascii="Book Antiqua" w:eastAsia="宋体" w:hAnsi="Book Antiqua" w:cs="宋体"/>
          <w:b/>
          <w:bCs/>
          <w:szCs w:val="24"/>
          <w:lang w:val="en-US" w:eastAsia="zh-CN"/>
        </w:rPr>
        <w:t>Modinos G</w:t>
      </w:r>
      <w:r w:rsidRPr="006069D7">
        <w:rPr>
          <w:rFonts w:ascii="Book Antiqua" w:eastAsia="宋体" w:hAnsi="Book Antiqua" w:cs="宋体"/>
          <w:szCs w:val="24"/>
          <w:lang w:val="en-US" w:eastAsia="zh-CN"/>
        </w:rPr>
        <w:t xml:space="preserve">, Costafreda SG, van Tol MJ, McGuire PK, Aleman A, Allen P. Neuroanatomy of auditory verbal hallucinations in schizophrenia: a quantitative meta-analysis of voxel-based morphometry studies. </w:t>
      </w:r>
      <w:r w:rsidRPr="006069D7">
        <w:rPr>
          <w:rFonts w:ascii="Book Antiqua" w:eastAsia="宋体" w:hAnsi="Book Antiqua" w:cs="宋体"/>
          <w:i/>
          <w:iCs/>
          <w:szCs w:val="24"/>
          <w:lang w:val="en-US" w:eastAsia="zh-CN"/>
        </w:rPr>
        <w:t>Cortex</w:t>
      </w:r>
      <w:r w:rsidRPr="006069D7">
        <w:rPr>
          <w:rFonts w:ascii="Book Antiqua" w:eastAsia="宋体" w:hAnsi="Book Antiqua" w:cs="宋体"/>
          <w:szCs w:val="24"/>
          <w:lang w:val="en-US" w:eastAsia="zh-CN"/>
        </w:rPr>
        <w:t xml:space="preserve"> 2013; </w:t>
      </w:r>
      <w:r w:rsidRPr="006069D7">
        <w:rPr>
          <w:rFonts w:ascii="Book Antiqua" w:eastAsia="宋体" w:hAnsi="Book Antiqua" w:cs="宋体"/>
          <w:b/>
          <w:bCs/>
          <w:szCs w:val="24"/>
          <w:lang w:val="en-US" w:eastAsia="zh-CN"/>
        </w:rPr>
        <w:t>49</w:t>
      </w:r>
      <w:r w:rsidRPr="006069D7">
        <w:rPr>
          <w:rFonts w:ascii="Book Antiqua" w:eastAsia="宋体" w:hAnsi="Book Antiqua" w:cs="宋体"/>
          <w:szCs w:val="24"/>
          <w:lang w:val="en-US" w:eastAsia="zh-CN"/>
        </w:rPr>
        <w:t>: 1046-1055 [PMID: 22370252 DOI: 10.1016/j.cortex.2012.01.009]</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45 </w:t>
      </w:r>
      <w:r w:rsidRPr="006069D7">
        <w:rPr>
          <w:rFonts w:ascii="Book Antiqua" w:eastAsia="宋体" w:hAnsi="Book Antiqua" w:cs="宋体"/>
          <w:b/>
          <w:bCs/>
          <w:szCs w:val="24"/>
          <w:lang w:val="en-US" w:eastAsia="zh-CN"/>
        </w:rPr>
        <w:t>van Tol MJ</w:t>
      </w:r>
      <w:r w:rsidRPr="006069D7">
        <w:rPr>
          <w:rFonts w:ascii="Book Antiqua" w:eastAsia="宋体" w:hAnsi="Book Antiqua" w:cs="宋体"/>
          <w:szCs w:val="24"/>
          <w:lang w:val="en-US" w:eastAsia="zh-CN"/>
        </w:rPr>
        <w:t xml:space="preserve">, van der Meer L, Bruggeman R, Modinos G, Knegtering H, Aleman A. Voxel-based gray and white matter morphometry correlates of hallucinations in schizophrenia: The superior temporal gyrus does not stand alone. </w:t>
      </w:r>
      <w:r w:rsidRPr="006069D7">
        <w:rPr>
          <w:rFonts w:ascii="Book Antiqua" w:eastAsia="宋体" w:hAnsi="Book Antiqua" w:cs="宋体"/>
          <w:i/>
          <w:iCs/>
          <w:szCs w:val="24"/>
          <w:lang w:val="en-US" w:eastAsia="zh-CN"/>
        </w:rPr>
        <w:t>Neuroimage Clin</w:t>
      </w:r>
      <w:r w:rsidRPr="006069D7">
        <w:rPr>
          <w:rFonts w:ascii="Book Antiqua" w:eastAsia="宋体" w:hAnsi="Book Antiqua" w:cs="宋体"/>
          <w:szCs w:val="24"/>
          <w:lang w:val="en-US" w:eastAsia="zh-CN"/>
        </w:rPr>
        <w:t xml:space="preserve"> 2014; </w:t>
      </w:r>
      <w:r w:rsidRPr="006069D7">
        <w:rPr>
          <w:rFonts w:ascii="Book Antiqua" w:eastAsia="宋体" w:hAnsi="Book Antiqua" w:cs="宋体"/>
          <w:b/>
          <w:bCs/>
          <w:szCs w:val="24"/>
          <w:lang w:val="en-US" w:eastAsia="zh-CN"/>
        </w:rPr>
        <w:t>4</w:t>
      </w:r>
      <w:r w:rsidRPr="006069D7">
        <w:rPr>
          <w:rFonts w:ascii="Book Antiqua" w:eastAsia="宋体" w:hAnsi="Book Antiqua" w:cs="宋体"/>
          <w:szCs w:val="24"/>
          <w:lang w:val="en-US" w:eastAsia="zh-CN"/>
        </w:rPr>
        <w:t>: 249-257 [PMID: 25061563 DOI: 10.1016/j.nicl.2013.12.008]</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46 </w:t>
      </w:r>
      <w:r w:rsidRPr="006069D7">
        <w:rPr>
          <w:rFonts w:ascii="Book Antiqua" w:eastAsia="宋体" w:hAnsi="Book Antiqua" w:cs="宋体"/>
          <w:b/>
          <w:bCs/>
          <w:szCs w:val="24"/>
          <w:lang w:val="en-US" w:eastAsia="zh-CN"/>
        </w:rPr>
        <w:t>Hardy A</w:t>
      </w:r>
      <w:r w:rsidRPr="006069D7">
        <w:rPr>
          <w:rFonts w:ascii="Book Antiqua" w:eastAsia="宋体" w:hAnsi="Book Antiqua" w:cs="宋体"/>
          <w:szCs w:val="24"/>
          <w:lang w:val="en-US" w:eastAsia="zh-CN"/>
        </w:rPr>
        <w:t xml:space="preserve">, Fowler D, Freeman D, Smith B, Steel C, Evans J, Garety P, Kuipers E, Bebbington P, Dunn G. Trauma and hallucinatory experience in psychosis. </w:t>
      </w:r>
      <w:r w:rsidRPr="006069D7">
        <w:rPr>
          <w:rFonts w:ascii="Book Antiqua" w:eastAsia="宋体" w:hAnsi="Book Antiqua" w:cs="宋体"/>
          <w:i/>
          <w:iCs/>
          <w:szCs w:val="24"/>
          <w:lang w:val="en-US" w:eastAsia="zh-CN"/>
        </w:rPr>
        <w:t>J Nerv Ment Dis</w:t>
      </w:r>
      <w:r w:rsidRPr="006069D7">
        <w:rPr>
          <w:rFonts w:ascii="Book Antiqua" w:eastAsia="宋体" w:hAnsi="Book Antiqua" w:cs="宋体"/>
          <w:szCs w:val="24"/>
          <w:lang w:val="en-US" w:eastAsia="zh-CN"/>
        </w:rPr>
        <w:t xml:space="preserve"> 2005; </w:t>
      </w:r>
      <w:r w:rsidRPr="006069D7">
        <w:rPr>
          <w:rFonts w:ascii="Book Antiqua" w:eastAsia="宋体" w:hAnsi="Book Antiqua" w:cs="宋体"/>
          <w:b/>
          <w:bCs/>
          <w:szCs w:val="24"/>
          <w:lang w:val="en-US" w:eastAsia="zh-CN"/>
        </w:rPr>
        <w:t>193</w:t>
      </w:r>
      <w:r w:rsidRPr="006069D7">
        <w:rPr>
          <w:rFonts w:ascii="Book Antiqua" w:eastAsia="宋体" w:hAnsi="Book Antiqua" w:cs="宋体"/>
          <w:szCs w:val="24"/>
          <w:lang w:val="en-US" w:eastAsia="zh-CN"/>
        </w:rPr>
        <w:t>: 501-507 [PMID: 16082293 DOI: 10.1097/01.nmd.0000172480.56308.21]</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47 </w:t>
      </w:r>
      <w:r w:rsidRPr="006069D7">
        <w:rPr>
          <w:rFonts w:ascii="Book Antiqua" w:eastAsia="宋体" w:hAnsi="Book Antiqua" w:cs="宋体"/>
          <w:b/>
          <w:bCs/>
          <w:szCs w:val="24"/>
          <w:lang w:val="en-US" w:eastAsia="zh-CN"/>
        </w:rPr>
        <w:t>Berg AO</w:t>
      </w:r>
      <w:r w:rsidRPr="006069D7">
        <w:rPr>
          <w:rFonts w:ascii="Book Antiqua" w:eastAsia="宋体" w:hAnsi="Book Antiqua" w:cs="宋体"/>
          <w:szCs w:val="24"/>
          <w:lang w:val="en-US" w:eastAsia="zh-CN"/>
        </w:rPr>
        <w:t xml:space="preserve">, Aas M, Larsson S, Nerhus M, Hauff E, Andreassen OA, Melle I. Childhood trauma mediates the association between ethnic minority status and more severe hallucinations in psychotic disorder. </w:t>
      </w:r>
      <w:r w:rsidRPr="006069D7">
        <w:rPr>
          <w:rFonts w:ascii="Book Antiqua" w:eastAsia="宋体" w:hAnsi="Book Antiqua" w:cs="宋体"/>
          <w:i/>
          <w:iCs/>
          <w:szCs w:val="24"/>
          <w:lang w:val="en-US" w:eastAsia="zh-CN"/>
        </w:rPr>
        <w:t>Psychol Med</w:t>
      </w:r>
      <w:r w:rsidRPr="006069D7">
        <w:rPr>
          <w:rFonts w:ascii="Book Antiqua" w:eastAsia="宋体" w:hAnsi="Book Antiqua" w:cs="宋体"/>
          <w:szCs w:val="24"/>
          <w:lang w:val="en-US" w:eastAsia="zh-CN"/>
        </w:rPr>
        <w:t xml:space="preserve"> 2015; </w:t>
      </w:r>
      <w:r w:rsidRPr="006069D7">
        <w:rPr>
          <w:rFonts w:ascii="Book Antiqua" w:eastAsia="宋体" w:hAnsi="Book Antiqua" w:cs="宋体"/>
          <w:b/>
          <w:bCs/>
          <w:szCs w:val="24"/>
          <w:lang w:val="en-US" w:eastAsia="zh-CN"/>
        </w:rPr>
        <w:t>45</w:t>
      </w:r>
      <w:r w:rsidRPr="006069D7">
        <w:rPr>
          <w:rFonts w:ascii="Book Antiqua" w:eastAsia="宋体" w:hAnsi="Book Antiqua" w:cs="宋体"/>
          <w:szCs w:val="24"/>
          <w:lang w:val="en-US" w:eastAsia="zh-CN"/>
        </w:rPr>
        <w:t>: 133-142 [PMID: 25065296]</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48 </w:t>
      </w:r>
      <w:r w:rsidRPr="006069D7">
        <w:rPr>
          <w:rFonts w:ascii="Book Antiqua" w:eastAsia="宋体" w:hAnsi="Book Antiqua" w:cs="宋体"/>
          <w:b/>
          <w:bCs/>
          <w:szCs w:val="24"/>
          <w:lang w:val="en-US" w:eastAsia="zh-CN"/>
        </w:rPr>
        <w:t>Sheffield JM</w:t>
      </w:r>
      <w:r w:rsidRPr="006069D7">
        <w:rPr>
          <w:rFonts w:ascii="Book Antiqua" w:eastAsia="宋体" w:hAnsi="Book Antiqua" w:cs="宋体"/>
          <w:szCs w:val="24"/>
          <w:lang w:val="en-US" w:eastAsia="zh-CN"/>
        </w:rPr>
        <w:t xml:space="preserve">, Williams LE, Blackford JU, Heckers S. Childhood sexual abuse increases risk of auditory hallucinations in psychotic disorders. </w:t>
      </w:r>
      <w:r w:rsidRPr="006069D7">
        <w:rPr>
          <w:rFonts w:ascii="Book Antiqua" w:eastAsia="宋体" w:hAnsi="Book Antiqua" w:cs="宋体"/>
          <w:i/>
          <w:iCs/>
          <w:szCs w:val="24"/>
          <w:lang w:val="en-US" w:eastAsia="zh-CN"/>
        </w:rPr>
        <w:t>Compr Psychiatry</w:t>
      </w:r>
      <w:r w:rsidRPr="006069D7">
        <w:rPr>
          <w:rFonts w:ascii="Book Antiqua" w:eastAsia="宋体" w:hAnsi="Book Antiqua" w:cs="宋体"/>
          <w:szCs w:val="24"/>
          <w:lang w:val="en-US" w:eastAsia="zh-CN"/>
        </w:rPr>
        <w:t xml:space="preserve"> 2013; </w:t>
      </w:r>
      <w:r w:rsidRPr="006069D7">
        <w:rPr>
          <w:rFonts w:ascii="Book Antiqua" w:eastAsia="宋体" w:hAnsi="Book Antiqua" w:cs="宋体"/>
          <w:b/>
          <w:bCs/>
          <w:szCs w:val="24"/>
          <w:lang w:val="en-US" w:eastAsia="zh-CN"/>
        </w:rPr>
        <w:t>54</w:t>
      </w:r>
      <w:r w:rsidRPr="006069D7">
        <w:rPr>
          <w:rFonts w:ascii="Book Antiqua" w:eastAsia="宋体" w:hAnsi="Book Antiqua" w:cs="宋体"/>
          <w:szCs w:val="24"/>
          <w:lang w:val="en-US" w:eastAsia="zh-CN"/>
        </w:rPr>
        <w:t>: 1098-1104 [PMID: 23815887 DOI: 10.1016/j.comppsych.2013.05.013]</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49 </w:t>
      </w:r>
      <w:r w:rsidRPr="006069D7">
        <w:rPr>
          <w:rFonts w:ascii="Book Antiqua" w:eastAsia="宋体" w:hAnsi="Book Antiqua" w:cs="宋体"/>
          <w:b/>
          <w:bCs/>
          <w:szCs w:val="24"/>
          <w:lang w:val="en-US" w:eastAsia="zh-CN"/>
        </w:rPr>
        <w:t>Bentall RP</w:t>
      </w:r>
      <w:r w:rsidRPr="006069D7">
        <w:rPr>
          <w:rFonts w:ascii="Book Antiqua" w:eastAsia="宋体" w:hAnsi="Book Antiqua" w:cs="宋体"/>
          <w:szCs w:val="24"/>
          <w:lang w:val="en-US" w:eastAsia="zh-CN"/>
        </w:rPr>
        <w:t xml:space="preserve">, Wickham S, Shevlin M, Varese F. Do specific early-life adversities lead to specific symptoms of psychosis? A study from the 2007 the Adult Psychiatric Morbidity Survey. </w:t>
      </w:r>
      <w:r w:rsidRPr="006069D7">
        <w:rPr>
          <w:rFonts w:ascii="Book Antiqua" w:eastAsia="宋体" w:hAnsi="Book Antiqua" w:cs="宋体"/>
          <w:i/>
          <w:iCs/>
          <w:szCs w:val="24"/>
          <w:lang w:val="en-US" w:eastAsia="zh-CN"/>
        </w:rPr>
        <w:t>Schizophr Bull</w:t>
      </w:r>
      <w:r w:rsidRPr="006069D7">
        <w:rPr>
          <w:rFonts w:ascii="Book Antiqua" w:eastAsia="宋体" w:hAnsi="Book Antiqua" w:cs="宋体"/>
          <w:szCs w:val="24"/>
          <w:lang w:val="en-US" w:eastAsia="zh-CN"/>
        </w:rPr>
        <w:t xml:space="preserve"> 2012; </w:t>
      </w:r>
      <w:r w:rsidRPr="006069D7">
        <w:rPr>
          <w:rFonts w:ascii="Book Antiqua" w:eastAsia="宋体" w:hAnsi="Book Antiqua" w:cs="宋体"/>
          <w:b/>
          <w:bCs/>
          <w:szCs w:val="24"/>
          <w:lang w:val="en-US" w:eastAsia="zh-CN"/>
        </w:rPr>
        <w:t>38</w:t>
      </w:r>
      <w:r w:rsidRPr="006069D7">
        <w:rPr>
          <w:rFonts w:ascii="Book Antiqua" w:eastAsia="宋体" w:hAnsi="Book Antiqua" w:cs="宋体"/>
          <w:szCs w:val="24"/>
          <w:lang w:val="en-US" w:eastAsia="zh-CN"/>
        </w:rPr>
        <w:t>: 734-740 [PMID: 22496540 DOI: 10.1093/schbul/sbs049]</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50 </w:t>
      </w:r>
      <w:r w:rsidRPr="006069D7">
        <w:rPr>
          <w:rFonts w:ascii="Book Antiqua" w:eastAsia="宋体" w:hAnsi="Book Antiqua" w:cs="宋体"/>
          <w:b/>
          <w:bCs/>
          <w:szCs w:val="24"/>
          <w:lang w:val="en-US" w:eastAsia="zh-CN"/>
        </w:rPr>
        <w:t>Hugdahl K</w:t>
      </w:r>
      <w:r w:rsidRPr="006069D7">
        <w:rPr>
          <w:rFonts w:ascii="Book Antiqua" w:eastAsia="宋体" w:hAnsi="Book Antiqua" w:cs="宋体"/>
          <w:szCs w:val="24"/>
          <w:lang w:val="en-US" w:eastAsia="zh-CN"/>
        </w:rPr>
        <w:t xml:space="preserve">, Løberg EM, Falkenberg LE, Johnsen E, Kompus K, Kroken RA, Nygård M, Westerhausen R, Alptekin K, Ozgören M. Auditory verbal hallucinations in schizophrenia as aberrant lateralized speech perception: evidence from dichotic listening. </w:t>
      </w:r>
      <w:r w:rsidRPr="006069D7">
        <w:rPr>
          <w:rFonts w:ascii="Book Antiqua" w:eastAsia="宋体" w:hAnsi="Book Antiqua" w:cs="宋体"/>
          <w:i/>
          <w:iCs/>
          <w:szCs w:val="24"/>
          <w:lang w:val="en-US" w:eastAsia="zh-CN"/>
        </w:rPr>
        <w:t>Schizophr Res</w:t>
      </w:r>
      <w:r w:rsidRPr="006069D7">
        <w:rPr>
          <w:rFonts w:ascii="Book Antiqua" w:eastAsia="宋体" w:hAnsi="Book Antiqua" w:cs="宋体"/>
          <w:szCs w:val="24"/>
          <w:lang w:val="en-US" w:eastAsia="zh-CN"/>
        </w:rPr>
        <w:t xml:space="preserve"> 2012; </w:t>
      </w:r>
      <w:r w:rsidRPr="006069D7">
        <w:rPr>
          <w:rFonts w:ascii="Book Antiqua" w:eastAsia="宋体" w:hAnsi="Book Antiqua" w:cs="宋体"/>
          <w:b/>
          <w:bCs/>
          <w:szCs w:val="24"/>
          <w:lang w:val="en-US" w:eastAsia="zh-CN"/>
        </w:rPr>
        <w:t>140</w:t>
      </w:r>
      <w:r w:rsidRPr="006069D7">
        <w:rPr>
          <w:rFonts w:ascii="Book Antiqua" w:eastAsia="宋体" w:hAnsi="Book Antiqua" w:cs="宋体"/>
          <w:szCs w:val="24"/>
          <w:lang w:val="en-US" w:eastAsia="zh-CN"/>
        </w:rPr>
        <w:t>: 59-64 [PMID: 22796149 DOI: 10.1016/j.schres.2012.06.019]</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51 </w:t>
      </w:r>
      <w:r w:rsidRPr="006069D7">
        <w:rPr>
          <w:rFonts w:ascii="Book Antiqua" w:eastAsia="宋体" w:hAnsi="Book Antiqua" w:cs="宋体"/>
          <w:b/>
          <w:szCs w:val="24"/>
          <w:lang w:val="en-US" w:eastAsia="zh-CN"/>
        </w:rPr>
        <w:t>Kimura D</w:t>
      </w:r>
      <w:r w:rsidRPr="006069D7">
        <w:rPr>
          <w:rFonts w:ascii="Book Antiqua" w:eastAsia="宋体" w:hAnsi="Book Antiqua" w:cs="宋体"/>
          <w:szCs w:val="24"/>
          <w:lang w:val="en-US" w:eastAsia="zh-CN"/>
        </w:rPr>
        <w:t>. Functional asymmetry of the brain in dichotic listening.</w:t>
      </w:r>
      <w:r w:rsidRPr="006069D7">
        <w:rPr>
          <w:rFonts w:ascii="Book Antiqua" w:eastAsia="宋体" w:hAnsi="Book Antiqua" w:cs="宋体"/>
          <w:i/>
          <w:szCs w:val="24"/>
          <w:lang w:val="en-US" w:eastAsia="zh-CN"/>
        </w:rPr>
        <w:t xml:space="preserve"> Cortex </w:t>
      </w:r>
      <w:r w:rsidRPr="006069D7">
        <w:rPr>
          <w:rFonts w:ascii="Book Antiqua" w:eastAsia="宋体" w:hAnsi="Book Antiqua" w:cs="宋体"/>
          <w:szCs w:val="24"/>
          <w:lang w:val="en-US" w:eastAsia="zh-CN"/>
        </w:rPr>
        <w:t xml:space="preserve">1967; </w:t>
      </w:r>
      <w:r w:rsidRPr="006069D7">
        <w:rPr>
          <w:rFonts w:ascii="Book Antiqua" w:eastAsia="宋体" w:hAnsi="Book Antiqua" w:cs="宋体"/>
          <w:b/>
          <w:szCs w:val="24"/>
          <w:lang w:val="en-US" w:eastAsia="zh-CN"/>
        </w:rPr>
        <w:t>3</w:t>
      </w:r>
      <w:r w:rsidRPr="006069D7">
        <w:rPr>
          <w:rFonts w:ascii="Book Antiqua" w:eastAsia="宋体" w:hAnsi="Book Antiqua" w:cs="宋体"/>
          <w:szCs w:val="24"/>
          <w:lang w:val="en-US" w:eastAsia="zh-CN"/>
        </w:rPr>
        <w:t xml:space="preserve">: 163-178 </w:t>
      </w:r>
      <w:r w:rsidR="00A25F8E" w:rsidRPr="006069D7">
        <w:rPr>
          <w:rFonts w:ascii="Book Antiqua" w:eastAsia="宋体" w:hAnsi="Book Antiqua" w:cs="宋体" w:hint="eastAsia"/>
          <w:szCs w:val="24"/>
          <w:lang w:val="en-US" w:eastAsia="zh-CN"/>
        </w:rPr>
        <w:t>[</w:t>
      </w:r>
      <w:r w:rsidR="00A25F8E" w:rsidRPr="006069D7">
        <w:rPr>
          <w:rFonts w:ascii="Book Antiqua" w:eastAsia="宋体" w:hAnsi="Book Antiqua" w:cs="宋体"/>
          <w:szCs w:val="24"/>
          <w:lang w:val="en-US" w:eastAsia="zh-CN"/>
        </w:rPr>
        <w:t>DOI</w:t>
      </w:r>
      <w:r w:rsidRPr="006069D7">
        <w:rPr>
          <w:rFonts w:ascii="Book Antiqua" w:eastAsia="宋体" w:hAnsi="Book Antiqua" w:cs="宋体"/>
          <w:szCs w:val="24"/>
          <w:lang w:val="en-US" w:eastAsia="zh-CN"/>
        </w:rPr>
        <w:t>: 10.1016/S0010-9452(67)80010-8</w:t>
      </w:r>
      <w:r w:rsidR="00A25F8E" w:rsidRPr="006069D7">
        <w:rPr>
          <w:rFonts w:ascii="Book Antiqua" w:eastAsia="宋体" w:hAnsi="Book Antiqua" w:cs="宋体" w:hint="eastAsia"/>
          <w:szCs w:val="24"/>
          <w:lang w:val="en-US" w:eastAsia="zh-CN"/>
        </w:rPr>
        <w:t>]</w:t>
      </w:r>
    </w:p>
    <w:p w:rsidR="00D763C4" w:rsidRPr="006069D7" w:rsidRDefault="00A25F8E"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52 </w:t>
      </w:r>
      <w:r w:rsidRPr="006069D7">
        <w:rPr>
          <w:rFonts w:ascii="Book Antiqua" w:eastAsia="宋体" w:hAnsi="Book Antiqua" w:cs="宋体"/>
          <w:b/>
          <w:szCs w:val="24"/>
          <w:lang w:val="en-US" w:eastAsia="zh-CN"/>
        </w:rPr>
        <w:t>Bryden M</w:t>
      </w:r>
      <w:r w:rsidR="00D763C4" w:rsidRPr="006069D7">
        <w:rPr>
          <w:rFonts w:ascii="Book Antiqua" w:eastAsia="宋体" w:hAnsi="Book Antiqua" w:cs="宋体"/>
          <w:b/>
          <w:szCs w:val="24"/>
          <w:lang w:val="en-US" w:eastAsia="zh-CN"/>
        </w:rPr>
        <w:t>P</w:t>
      </w:r>
      <w:r w:rsidR="00D763C4" w:rsidRPr="006069D7">
        <w:rPr>
          <w:rFonts w:ascii="Book Antiqua" w:eastAsia="宋体" w:hAnsi="Book Antiqua" w:cs="宋体"/>
          <w:szCs w:val="24"/>
          <w:lang w:val="en-US" w:eastAsia="zh-CN"/>
        </w:rPr>
        <w:t>. An overview of the dichotic listening procedure and its relation to cerebral organization. In K Hugdahl, Handbook of dichotic listening: Theory, methods, and research. Chichester, UK: Wiley &amp; Sons, 1988: 1-44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53 </w:t>
      </w:r>
      <w:r w:rsidRPr="006069D7">
        <w:rPr>
          <w:rFonts w:ascii="Book Antiqua" w:eastAsia="宋体" w:hAnsi="Book Antiqua" w:cs="宋体"/>
          <w:b/>
          <w:bCs/>
          <w:szCs w:val="24"/>
          <w:lang w:val="en-US" w:eastAsia="zh-CN"/>
        </w:rPr>
        <w:t>Hugdahl K</w:t>
      </w:r>
      <w:r w:rsidRPr="006069D7">
        <w:rPr>
          <w:rFonts w:ascii="Book Antiqua" w:eastAsia="宋体" w:hAnsi="Book Antiqua" w:cs="宋体"/>
          <w:szCs w:val="24"/>
          <w:lang w:val="en-US" w:eastAsia="zh-CN"/>
        </w:rPr>
        <w:t xml:space="preserve">, Løberg EM, Jørgensen HA, Lundervold A, Lund A, Green MF, Rund B. Left hemisphere lateralisation of auditory hallucinations in schizophrenia: a dichotic listening study. </w:t>
      </w:r>
      <w:r w:rsidRPr="006069D7">
        <w:rPr>
          <w:rFonts w:ascii="Book Antiqua" w:eastAsia="宋体" w:hAnsi="Book Antiqua" w:cs="宋体"/>
          <w:i/>
          <w:iCs/>
          <w:szCs w:val="24"/>
          <w:lang w:val="en-US" w:eastAsia="zh-CN"/>
        </w:rPr>
        <w:t>Cogn Neuropsychiatry</w:t>
      </w:r>
      <w:r w:rsidRPr="006069D7">
        <w:rPr>
          <w:rFonts w:ascii="Book Antiqua" w:eastAsia="宋体" w:hAnsi="Book Antiqua" w:cs="宋体"/>
          <w:szCs w:val="24"/>
          <w:lang w:val="en-US" w:eastAsia="zh-CN"/>
        </w:rPr>
        <w:t xml:space="preserve"> 2008; </w:t>
      </w:r>
      <w:r w:rsidRPr="006069D7">
        <w:rPr>
          <w:rFonts w:ascii="Book Antiqua" w:eastAsia="宋体" w:hAnsi="Book Antiqua" w:cs="宋体"/>
          <w:b/>
          <w:bCs/>
          <w:szCs w:val="24"/>
          <w:lang w:val="en-US" w:eastAsia="zh-CN"/>
        </w:rPr>
        <w:t>13</w:t>
      </w:r>
      <w:r w:rsidRPr="006069D7">
        <w:rPr>
          <w:rFonts w:ascii="Book Antiqua" w:eastAsia="宋体" w:hAnsi="Book Antiqua" w:cs="宋体"/>
          <w:szCs w:val="24"/>
          <w:lang w:val="en-US" w:eastAsia="zh-CN"/>
        </w:rPr>
        <w:t>: 166-179 [PMID: 18302028 DOI: 10.1080/13546800801906808]</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54 </w:t>
      </w:r>
      <w:r w:rsidRPr="006069D7">
        <w:rPr>
          <w:rFonts w:ascii="Book Antiqua" w:eastAsia="宋体" w:hAnsi="Book Antiqua" w:cs="宋体"/>
          <w:b/>
          <w:bCs/>
          <w:szCs w:val="24"/>
          <w:lang w:val="en-US" w:eastAsia="zh-CN"/>
        </w:rPr>
        <w:t>Green MF</w:t>
      </w:r>
      <w:r w:rsidRPr="006069D7">
        <w:rPr>
          <w:rFonts w:ascii="Book Antiqua" w:eastAsia="宋体" w:hAnsi="Book Antiqua" w:cs="宋体"/>
          <w:szCs w:val="24"/>
          <w:lang w:val="en-US" w:eastAsia="zh-CN"/>
        </w:rPr>
        <w:t xml:space="preserve">, Hugdahl K, Mitchell S. Dichotic listening during auditory hallucinations in patients with schizophrenia. </w:t>
      </w:r>
      <w:r w:rsidRPr="006069D7">
        <w:rPr>
          <w:rFonts w:ascii="Book Antiqua" w:eastAsia="宋体" w:hAnsi="Book Antiqua" w:cs="宋体"/>
          <w:i/>
          <w:iCs/>
          <w:szCs w:val="24"/>
          <w:lang w:val="en-US" w:eastAsia="zh-CN"/>
        </w:rPr>
        <w:t>Am J Psychiatry</w:t>
      </w:r>
      <w:r w:rsidRPr="006069D7">
        <w:rPr>
          <w:rFonts w:ascii="Book Antiqua" w:eastAsia="宋体" w:hAnsi="Book Antiqua" w:cs="宋体"/>
          <w:szCs w:val="24"/>
          <w:lang w:val="en-US" w:eastAsia="zh-CN"/>
        </w:rPr>
        <w:t xml:space="preserve"> 1994; </w:t>
      </w:r>
      <w:r w:rsidRPr="006069D7">
        <w:rPr>
          <w:rFonts w:ascii="Book Antiqua" w:eastAsia="宋体" w:hAnsi="Book Antiqua" w:cs="宋体"/>
          <w:b/>
          <w:bCs/>
          <w:szCs w:val="24"/>
          <w:lang w:val="en-US" w:eastAsia="zh-CN"/>
        </w:rPr>
        <w:t>151</w:t>
      </w:r>
      <w:r w:rsidRPr="006069D7">
        <w:rPr>
          <w:rFonts w:ascii="Book Antiqua" w:eastAsia="宋体" w:hAnsi="Book Antiqua" w:cs="宋体"/>
          <w:szCs w:val="24"/>
          <w:lang w:val="en-US" w:eastAsia="zh-CN"/>
        </w:rPr>
        <w:t>: 357-362 [PMID: 8109643]</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55 </w:t>
      </w:r>
      <w:r w:rsidRPr="006069D7">
        <w:rPr>
          <w:rFonts w:ascii="Book Antiqua" w:eastAsia="宋体" w:hAnsi="Book Antiqua" w:cs="宋体"/>
          <w:b/>
          <w:bCs/>
          <w:szCs w:val="24"/>
          <w:lang w:val="en-US" w:eastAsia="zh-CN"/>
        </w:rPr>
        <w:t>Ocklenburg S</w:t>
      </w:r>
      <w:r w:rsidRPr="006069D7">
        <w:rPr>
          <w:rFonts w:ascii="Book Antiqua" w:eastAsia="宋体" w:hAnsi="Book Antiqua" w:cs="宋体"/>
          <w:szCs w:val="24"/>
          <w:lang w:val="en-US" w:eastAsia="zh-CN"/>
        </w:rPr>
        <w:t xml:space="preserve">, Westerhausen R, Hirnstein M, Hugdahl K. Auditory hallucinations and reduced language lateralization in schizophrenia: a meta-analysis of dichotic listening studies. </w:t>
      </w:r>
      <w:r w:rsidRPr="006069D7">
        <w:rPr>
          <w:rFonts w:ascii="Book Antiqua" w:eastAsia="宋体" w:hAnsi="Book Antiqua" w:cs="宋体"/>
          <w:i/>
          <w:iCs/>
          <w:szCs w:val="24"/>
          <w:lang w:val="en-US" w:eastAsia="zh-CN"/>
        </w:rPr>
        <w:t>J Int Neuropsychol Soc</w:t>
      </w:r>
      <w:r w:rsidRPr="006069D7">
        <w:rPr>
          <w:rFonts w:ascii="Book Antiqua" w:eastAsia="宋体" w:hAnsi="Book Antiqua" w:cs="宋体"/>
          <w:szCs w:val="24"/>
          <w:lang w:val="en-US" w:eastAsia="zh-CN"/>
        </w:rPr>
        <w:t xml:space="preserve"> 2013; </w:t>
      </w:r>
      <w:r w:rsidRPr="006069D7">
        <w:rPr>
          <w:rFonts w:ascii="Book Antiqua" w:eastAsia="宋体" w:hAnsi="Book Antiqua" w:cs="宋体"/>
          <w:b/>
          <w:bCs/>
          <w:szCs w:val="24"/>
          <w:lang w:val="en-US" w:eastAsia="zh-CN"/>
        </w:rPr>
        <w:t>19</w:t>
      </w:r>
      <w:r w:rsidRPr="006069D7">
        <w:rPr>
          <w:rFonts w:ascii="Book Antiqua" w:eastAsia="宋体" w:hAnsi="Book Antiqua" w:cs="宋体"/>
          <w:szCs w:val="24"/>
          <w:lang w:val="en-US" w:eastAsia="zh-CN"/>
        </w:rPr>
        <w:t>: 410-418 [PMID: 23332000 DOI: 10.1017/S1355617712001476]</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56 </w:t>
      </w:r>
      <w:r w:rsidRPr="006069D7">
        <w:rPr>
          <w:rFonts w:ascii="Book Antiqua" w:eastAsia="宋体" w:hAnsi="Book Antiqua" w:cs="宋体"/>
          <w:b/>
          <w:bCs/>
          <w:szCs w:val="24"/>
          <w:lang w:val="en-US" w:eastAsia="zh-CN"/>
        </w:rPr>
        <w:t>Johnstone EC</w:t>
      </w:r>
      <w:r w:rsidRPr="006069D7">
        <w:rPr>
          <w:rFonts w:ascii="Book Antiqua" w:eastAsia="宋体" w:hAnsi="Book Antiqua" w:cs="宋体"/>
          <w:szCs w:val="24"/>
          <w:lang w:val="en-US" w:eastAsia="zh-CN"/>
        </w:rPr>
        <w:t xml:space="preserve">, Crow TJ, Frith CD, Husband J, Kreel L. Cerebral ventricular size and cognitive impairment in chronic schizophrenia. </w:t>
      </w:r>
      <w:r w:rsidRPr="006069D7">
        <w:rPr>
          <w:rFonts w:ascii="Book Antiqua" w:eastAsia="宋体" w:hAnsi="Book Antiqua" w:cs="宋体"/>
          <w:i/>
          <w:iCs/>
          <w:szCs w:val="24"/>
          <w:lang w:val="en-US" w:eastAsia="zh-CN"/>
        </w:rPr>
        <w:t>Lancet</w:t>
      </w:r>
      <w:r w:rsidRPr="006069D7">
        <w:rPr>
          <w:rFonts w:ascii="Book Antiqua" w:eastAsia="宋体" w:hAnsi="Book Antiqua" w:cs="宋体"/>
          <w:szCs w:val="24"/>
          <w:lang w:val="en-US" w:eastAsia="zh-CN"/>
        </w:rPr>
        <w:t xml:space="preserve"> 1976; </w:t>
      </w:r>
      <w:r w:rsidRPr="006069D7">
        <w:rPr>
          <w:rFonts w:ascii="Book Antiqua" w:eastAsia="宋体" w:hAnsi="Book Antiqua" w:cs="宋体"/>
          <w:b/>
          <w:bCs/>
          <w:szCs w:val="24"/>
          <w:lang w:val="en-US" w:eastAsia="zh-CN"/>
        </w:rPr>
        <w:t>2</w:t>
      </w:r>
      <w:r w:rsidRPr="006069D7">
        <w:rPr>
          <w:rFonts w:ascii="Book Antiqua" w:eastAsia="宋体" w:hAnsi="Book Antiqua" w:cs="宋体"/>
          <w:szCs w:val="24"/>
          <w:lang w:val="en-US" w:eastAsia="zh-CN"/>
        </w:rPr>
        <w:t>: 924-926 [PMID: 62160 DOI: 10.1016/S0140-6736(76)90890-4]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57 </w:t>
      </w:r>
      <w:r w:rsidRPr="006069D7">
        <w:rPr>
          <w:rFonts w:ascii="Book Antiqua" w:eastAsia="宋体" w:hAnsi="Book Antiqua" w:cs="宋体"/>
          <w:b/>
          <w:bCs/>
          <w:szCs w:val="24"/>
          <w:lang w:val="en-US" w:eastAsia="zh-CN"/>
        </w:rPr>
        <w:t>Homan P</w:t>
      </w:r>
      <w:r w:rsidRPr="006069D7">
        <w:rPr>
          <w:rFonts w:ascii="Book Antiqua" w:eastAsia="宋体" w:hAnsi="Book Antiqua" w:cs="宋体"/>
          <w:szCs w:val="24"/>
          <w:lang w:val="en-US" w:eastAsia="zh-CN"/>
        </w:rPr>
        <w:t xml:space="preserve">, Vermathen P, Van Swam C, Federspiel A, Boesch C, Strik W, Dierks T, Hubl D, Kreis R. Magnetic resonance spectroscopy investigations of functionally defined language areas in schizophrenia patients with and without auditory hallucinations. </w:t>
      </w:r>
      <w:r w:rsidRPr="006069D7">
        <w:rPr>
          <w:rFonts w:ascii="Book Antiqua" w:eastAsia="宋体" w:hAnsi="Book Antiqua" w:cs="宋体"/>
          <w:i/>
          <w:iCs/>
          <w:szCs w:val="24"/>
          <w:lang w:val="en-US" w:eastAsia="zh-CN"/>
        </w:rPr>
        <w:t>Neuroimage</w:t>
      </w:r>
      <w:r w:rsidRPr="006069D7">
        <w:rPr>
          <w:rFonts w:ascii="Book Antiqua" w:eastAsia="宋体" w:hAnsi="Book Antiqua" w:cs="宋体"/>
          <w:szCs w:val="24"/>
          <w:lang w:val="en-US" w:eastAsia="zh-CN"/>
        </w:rPr>
        <w:t xml:space="preserve"> 2014; </w:t>
      </w:r>
      <w:r w:rsidRPr="006069D7">
        <w:rPr>
          <w:rFonts w:ascii="Book Antiqua" w:eastAsia="宋体" w:hAnsi="Book Antiqua" w:cs="宋体"/>
          <w:b/>
          <w:bCs/>
          <w:szCs w:val="24"/>
          <w:lang w:val="en-US" w:eastAsia="zh-CN"/>
        </w:rPr>
        <w:t>94</w:t>
      </w:r>
      <w:r w:rsidRPr="006069D7">
        <w:rPr>
          <w:rFonts w:ascii="Book Antiqua" w:eastAsia="宋体" w:hAnsi="Book Antiqua" w:cs="宋体"/>
          <w:szCs w:val="24"/>
          <w:lang w:val="en-US" w:eastAsia="zh-CN"/>
        </w:rPr>
        <w:t>: 23-32 [PMID: 24650602 DOI: 10.1016/j.neuroimageage.2014.03.009]</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58 </w:t>
      </w:r>
      <w:r w:rsidRPr="006069D7">
        <w:rPr>
          <w:rFonts w:ascii="Book Antiqua" w:eastAsia="宋体" w:hAnsi="Book Antiqua" w:cs="宋体"/>
          <w:b/>
          <w:bCs/>
          <w:szCs w:val="24"/>
          <w:lang w:val="en-US" w:eastAsia="zh-CN"/>
        </w:rPr>
        <w:t>Gaser C</w:t>
      </w:r>
      <w:r w:rsidRPr="006069D7">
        <w:rPr>
          <w:rFonts w:ascii="Book Antiqua" w:eastAsia="宋体" w:hAnsi="Book Antiqua" w:cs="宋体"/>
          <w:szCs w:val="24"/>
          <w:lang w:val="en-US" w:eastAsia="zh-CN"/>
        </w:rPr>
        <w:t xml:space="preserve">, Nenadic I, Volz HP, Büchel C, Sauer H. Neuroanatomy of "hearing voices": a frontotemporal brain structural abnormality associated with auditory hallucinations in schizophrenia. </w:t>
      </w:r>
      <w:r w:rsidRPr="006069D7">
        <w:rPr>
          <w:rFonts w:ascii="Book Antiqua" w:eastAsia="宋体" w:hAnsi="Book Antiqua" w:cs="宋体"/>
          <w:i/>
          <w:iCs/>
          <w:szCs w:val="24"/>
          <w:lang w:val="en-US" w:eastAsia="zh-CN"/>
        </w:rPr>
        <w:t>Cereb Cortex</w:t>
      </w:r>
      <w:r w:rsidRPr="006069D7">
        <w:rPr>
          <w:rFonts w:ascii="Book Antiqua" w:eastAsia="宋体" w:hAnsi="Book Antiqua" w:cs="宋体"/>
          <w:szCs w:val="24"/>
          <w:lang w:val="en-US" w:eastAsia="zh-CN"/>
        </w:rPr>
        <w:t xml:space="preserve"> 2004; </w:t>
      </w:r>
      <w:r w:rsidRPr="006069D7">
        <w:rPr>
          <w:rFonts w:ascii="Book Antiqua" w:eastAsia="宋体" w:hAnsi="Book Antiqua" w:cs="宋体"/>
          <w:b/>
          <w:bCs/>
          <w:szCs w:val="24"/>
          <w:lang w:val="en-US" w:eastAsia="zh-CN"/>
        </w:rPr>
        <w:t>14</w:t>
      </w:r>
      <w:r w:rsidRPr="006069D7">
        <w:rPr>
          <w:rFonts w:ascii="Book Antiqua" w:eastAsia="宋体" w:hAnsi="Book Antiqua" w:cs="宋体"/>
          <w:szCs w:val="24"/>
          <w:lang w:val="en-US" w:eastAsia="zh-CN"/>
        </w:rPr>
        <w:t>: 91-96 [PMID: 14654460 DOI: 10.1093/cercor/bhg107]</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59 </w:t>
      </w:r>
      <w:r w:rsidRPr="006069D7">
        <w:rPr>
          <w:rFonts w:ascii="Book Antiqua" w:eastAsia="宋体" w:hAnsi="Book Antiqua" w:cs="宋体"/>
          <w:b/>
          <w:bCs/>
          <w:szCs w:val="24"/>
          <w:lang w:val="en-US" w:eastAsia="zh-CN"/>
        </w:rPr>
        <w:t>Neckelmann G</w:t>
      </w:r>
      <w:r w:rsidRPr="006069D7">
        <w:rPr>
          <w:rFonts w:ascii="Book Antiqua" w:eastAsia="宋体" w:hAnsi="Book Antiqua" w:cs="宋体"/>
          <w:szCs w:val="24"/>
          <w:lang w:val="en-US" w:eastAsia="zh-CN"/>
        </w:rPr>
        <w:t xml:space="preserve">, Specht K, Lund A, Ersland L, Smievoll AI, Neckelmann D, Hugdahl K. Mr morphometry analysis of grey matter volume reduction in schizophrenia: association with hallucinations. </w:t>
      </w:r>
      <w:r w:rsidRPr="006069D7">
        <w:rPr>
          <w:rFonts w:ascii="Book Antiqua" w:eastAsia="宋体" w:hAnsi="Book Antiqua" w:cs="宋体"/>
          <w:i/>
          <w:iCs/>
          <w:szCs w:val="24"/>
          <w:lang w:val="en-US" w:eastAsia="zh-CN"/>
        </w:rPr>
        <w:t>Int J Neurosci</w:t>
      </w:r>
      <w:r w:rsidRPr="006069D7">
        <w:rPr>
          <w:rFonts w:ascii="Book Antiqua" w:eastAsia="宋体" w:hAnsi="Book Antiqua" w:cs="宋体"/>
          <w:szCs w:val="24"/>
          <w:lang w:val="en-US" w:eastAsia="zh-CN"/>
        </w:rPr>
        <w:t xml:space="preserve"> 2006; </w:t>
      </w:r>
      <w:r w:rsidRPr="006069D7">
        <w:rPr>
          <w:rFonts w:ascii="Book Antiqua" w:eastAsia="宋体" w:hAnsi="Book Antiqua" w:cs="宋体"/>
          <w:b/>
          <w:bCs/>
          <w:szCs w:val="24"/>
          <w:lang w:val="en-US" w:eastAsia="zh-CN"/>
        </w:rPr>
        <w:t>116</w:t>
      </w:r>
      <w:r w:rsidRPr="006069D7">
        <w:rPr>
          <w:rFonts w:ascii="Book Antiqua" w:eastAsia="宋体" w:hAnsi="Book Antiqua" w:cs="宋体"/>
          <w:szCs w:val="24"/>
          <w:lang w:val="en-US" w:eastAsia="zh-CN"/>
        </w:rPr>
        <w:t>: 9-23 [PMID: 16318996 DOI: 10.1080/00207450690962244]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60 </w:t>
      </w:r>
      <w:r w:rsidRPr="006069D7">
        <w:rPr>
          <w:rFonts w:ascii="Book Antiqua" w:eastAsia="宋体" w:hAnsi="Book Antiqua" w:cs="宋体"/>
          <w:b/>
          <w:bCs/>
          <w:szCs w:val="24"/>
          <w:lang w:val="en-US" w:eastAsia="zh-CN"/>
        </w:rPr>
        <w:t>Martí-Bonmatí L</w:t>
      </w:r>
      <w:r w:rsidRPr="006069D7">
        <w:rPr>
          <w:rFonts w:ascii="Book Antiqua" w:eastAsia="宋体" w:hAnsi="Book Antiqua" w:cs="宋体"/>
          <w:szCs w:val="24"/>
          <w:lang w:val="en-US" w:eastAsia="zh-CN"/>
        </w:rPr>
        <w:t xml:space="preserve">, Lull JJ, García-Martí G, Aguilar EJ, Moratal-Pérez D, Poyatos C, Robles M, Sanjuán J. Chronic auditory hallucinations in schizophrenic patients: MR analysis of the coincidence between functional and morphologic abnormalities. </w:t>
      </w:r>
      <w:r w:rsidRPr="006069D7">
        <w:rPr>
          <w:rFonts w:ascii="Book Antiqua" w:eastAsia="宋体" w:hAnsi="Book Antiqua" w:cs="宋体"/>
          <w:i/>
          <w:iCs/>
          <w:szCs w:val="24"/>
          <w:lang w:val="en-US" w:eastAsia="zh-CN"/>
        </w:rPr>
        <w:t>Radiology</w:t>
      </w:r>
      <w:r w:rsidRPr="006069D7">
        <w:rPr>
          <w:rFonts w:ascii="Book Antiqua" w:eastAsia="宋体" w:hAnsi="Book Antiqua" w:cs="宋体"/>
          <w:szCs w:val="24"/>
          <w:lang w:val="en-US" w:eastAsia="zh-CN"/>
        </w:rPr>
        <w:t xml:space="preserve"> 2007; </w:t>
      </w:r>
      <w:r w:rsidRPr="006069D7">
        <w:rPr>
          <w:rFonts w:ascii="Book Antiqua" w:eastAsia="宋体" w:hAnsi="Book Antiqua" w:cs="宋体"/>
          <w:b/>
          <w:bCs/>
          <w:szCs w:val="24"/>
          <w:lang w:val="en-US" w:eastAsia="zh-CN"/>
        </w:rPr>
        <w:t>244</w:t>
      </w:r>
      <w:r w:rsidRPr="006069D7">
        <w:rPr>
          <w:rFonts w:ascii="Book Antiqua" w:eastAsia="宋体" w:hAnsi="Book Antiqua" w:cs="宋体"/>
          <w:szCs w:val="24"/>
          <w:lang w:val="en-US" w:eastAsia="zh-CN"/>
        </w:rPr>
        <w:t>: 549-556 [PMID: 17641373 DOI: 10.1148/radiol.2442060727]</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61 </w:t>
      </w:r>
      <w:r w:rsidRPr="006069D7">
        <w:rPr>
          <w:rFonts w:ascii="Book Antiqua" w:eastAsia="宋体" w:hAnsi="Book Antiqua" w:cs="宋体"/>
          <w:b/>
          <w:bCs/>
          <w:szCs w:val="24"/>
          <w:lang w:val="en-US" w:eastAsia="zh-CN"/>
        </w:rPr>
        <w:t>Nenadic I</w:t>
      </w:r>
      <w:r w:rsidRPr="006069D7">
        <w:rPr>
          <w:rFonts w:ascii="Book Antiqua" w:eastAsia="宋体" w:hAnsi="Book Antiqua" w:cs="宋体"/>
          <w:szCs w:val="24"/>
          <w:lang w:val="en-US" w:eastAsia="zh-CN"/>
        </w:rPr>
        <w:t xml:space="preserve">, Smesny S, Schlösser RG, Sauer H, Gaser C. Auditory hallucinations and brain structure in schizophrenia: voxel-based morphometric study. </w:t>
      </w:r>
      <w:r w:rsidRPr="006069D7">
        <w:rPr>
          <w:rFonts w:ascii="Book Antiqua" w:eastAsia="宋体" w:hAnsi="Book Antiqua" w:cs="宋体"/>
          <w:i/>
          <w:iCs/>
          <w:szCs w:val="24"/>
          <w:lang w:val="en-US" w:eastAsia="zh-CN"/>
        </w:rPr>
        <w:t>Br J Psychiatry</w:t>
      </w:r>
      <w:r w:rsidRPr="006069D7">
        <w:rPr>
          <w:rFonts w:ascii="Book Antiqua" w:eastAsia="宋体" w:hAnsi="Book Antiqua" w:cs="宋体"/>
          <w:szCs w:val="24"/>
          <w:lang w:val="en-US" w:eastAsia="zh-CN"/>
        </w:rPr>
        <w:t xml:space="preserve"> 2010; </w:t>
      </w:r>
      <w:r w:rsidRPr="006069D7">
        <w:rPr>
          <w:rFonts w:ascii="Book Antiqua" w:eastAsia="宋体" w:hAnsi="Book Antiqua" w:cs="宋体"/>
          <w:b/>
          <w:bCs/>
          <w:szCs w:val="24"/>
          <w:lang w:val="en-US" w:eastAsia="zh-CN"/>
        </w:rPr>
        <w:t>196</w:t>
      </w:r>
      <w:r w:rsidRPr="006069D7">
        <w:rPr>
          <w:rFonts w:ascii="Book Antiqua" w:eastAsia="宋体" w:hAnsi="Book Antiqua" w:cs="宋体"/>
          <w:szCs w:val="24"/>
          <w:lang w:val="en-US" w:eastAsia="zh-CN"/>
        </w:rPr>
        <w:t>: 412-413 [PMID: 20435970 DOI: 10.1192/bjp.bp.109.070441]</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62 </w:t>
      </w:r>
      <w:r w:rsidRPr="006069D7">
        <w:rPr>
          <w:rFonts w:ascii="Book Antiqua" w:eastAsia="宋体" w:hAnsi="Book Antiqua" w:cs="宋体"/>
          <w:b/>
          <w:bCs/>
          <w:szCs w:val="24"/>
          <w:lang w:val="en-US" w:eastAsia="zh-CN"/>
        </w:rPr>
        <w:t>Modinos G</w:t>
      </w:r>
      <w:r w:rsidRPr="006069D7">
        <w:rPr>
          <w:rFonts w:ascii="Book Antiqua" w:eastAsia="宋体" w:hAnsi="Book Antiqua" w:cs="宋体"/>
          <w:szCs w:val="24"/>
          <w:lang w:val="en-US" w:eastAsia="zh-CN"/>
        </w:rPr>
        <w:t xml:space="preserve">, Vercammen A, Mechelli A, Knegtering H, McGuire PK, Aleman A. Structural covariance in the hallucinating brain: a voxel-based morphometry study. </w:t>
      </w:r>
      <w:r w:rsidRPr="006069D7">
        <w:rPr>
          <w:rFonts w:ascii="Book Antiqua" w:eastAsia="宋体" w:hAnsi="Book Antiqua" w:cs="宋体"/>
          <w:i/>
          <w:iCs/>
          <w:szCs w:val="24"/>
          <w:lang w:val="en-US" w:eastAsia="zh-CN"/>
        </w:rPr>
        <w:t>J Psychiatry Neurosci</w:t>
      </w:r>
      <w:r w:rsidRPr="006069D7">
        <w:rPr>
          <w:rFonts w:ascii="Book Antiqua" w:eastAsia="宋体" w:hAnsi="Book Antiqua" w:cs="宋体"/>
          <w:szCs w:val="24"/>
          <w:lang w:val="en-US" w:eastAsia="zh-CN"/>
        </w:rPr>
        <w:t xml:space="preserve"> 2009; </w:t>
      </w:r>
      <w:r w:rsidRPr="006069D7">
        <w:rPr>
          <w:rFonts w:ascii="Book Antiqua" w:eastAsia="宋体" w:hAnsi="Book Antiqua" w:cs="宋体"/>
          <w:b/>
          <w:bCs/>
          <w:szCs w:val="24"/>
          <w:lang w:val="en-US" w:eastAsia="zh-CN"/>
        </w:rPr>
        <w:t>34</w:t>
      </w:r>
      <w:r w:rsidRPr="006069D7">
        <w:rPr>
          <w:rFonts w:ascii="Book Antiqua" w:eastAsia="宋体" w:hAnsi="Book Antiqua" w:cs="宋体"/>
          <w:szCs w:val="24"/>
          <w:lang w:val="en-US" w:eastAsia="zh-CN"/>
        </w:rPr>
        <w:t>: 465-469 [PMID: 19949723]</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63 </w:t>
      </w:r>
      <w:r w:rsidRPr="006069D7">
        <w:rPr>
          <w:rFonts w:ascii="Book Antiqua" w:eastAsia="宋体" w:hAnsi="Book Antiqua" w:cs="宋体"/>
          <w:b/>
          <w:szCs w:val="24"/>
          <w:lang w:val="en-US" w:eastAsia="zh-CN"/>
        </w:rPr>
        <w:t>Allen P</w:t>
      </w:r>
      <w:r w:rsidRPr="006069D7">
        <w:rPr>
          <w:rFonts w:ascii="Book Antiqua" w:eastAsia="宋体" w:hAnsi="Book Antiqua" w:cs="宋体"/>
          <w:szCs w:val="24"/>
          <w:lang w:val="en-US" w:eastAsia="zh-CN"/>
        </w:rPr>
        <w:t>, Modinos G. Structural neuroimaging in psychotic patients with auditory hallucinations. In Blom JD, Sommer I. Hallucinations - Research and practice. New York:</w:t>
      </w:r>
      <w:r w:rsidR="00A25F8E" w:rsidRPr="006069D7">
        <w:rPr>
          <w:rFonts w:ascii="Book Antiqua" w:eastAsia="宋体" w:hAnsi="Book Antiqua" w:cs="宋体"/>
          <w:szCs w:val="24"/>
          <w:lang w:val="en-US" w:eastAsia="zh-CN"/>
        </w:rPr>
        <w:t xml:space="preserve"> Springer Verlag, 2012: 251-265</w:t>
      </w:r>
      <w:r w:rsidRPr="006069D7">
        <w:rPr>
          <w:rFonts w:ascii="Book Antiqua" w:eastAsia="宋体" w:hAnsi="Book Antiqua" w:cs="宋体"/>
          <w:szCs w:val="24"/>
          <w:lang w:val="en-US" w:eastAsia="zh-CN"/>
        </w:rPr>
        <w:t xml:space="preserve"> </w:t>
      </w:r>
      <w:r w:rsidR="00A25F8E" w:rsidRPr="006069D7">
        <w:rPr>
          <w:rFonts w:ascii="Book Antiqua" w:eastAsia="宋体" w:hAnsi="Book Antiqua" w:cs="宋体" w:hint="eastAsia"/>
          <w:szCs w:val="24"/>
          <w:lang w:val="en-US" w:eastAsia="zh-CN"/>
        </w:rPr>
        <w:t>[</w:t>
      </w:r>
      <w:r w:rsidR="00A25F8E" w:rsidRPr="006069D7">
        <w:rPr>
          <w:rFonts w:ascii="Book Antiqua" w:eastAsia="宋体" w:hAnsi="Book Antiqua" w:cs="宋体"/>
          <w:szCs w:val="24"/>
          <w:lang w:val="en-US" w:eastAsia="zh-CN"/>
        </w:rPr>
        <w:t>DOI</w:t>
      </w:r>
      <w:r w:rsidRPr="006069D7">
        <w:rPr>
          <w:rFonts w:ascii="Book Antiqua" w:eastAsia="宋体" w:hAnsi="Book Antiqua" w:cs="宋体"/>
          <w:szCs w:val="24"/>
          <w:lang w:val="en-US" w:eastAsia="zh-CN"/>
        </w:rPr>
        <w:t>: 10.1007/978-1-4614-0959-5_19</w:t>
      </w:r>
      <w:r w:rsidR="00A25F8E" w:rsidRPr="006069D7">
        <w:rPr>
          <w:rFonts w:ascii="Book Antiqua" w:eastAsia="宋体" w:hAnsi="Book Antiqua" w:cs="宋体" w:hint="eastAsia"/>
          <w:szCs w:val="24"/>
          <w:lang w:val="en-US" w:eastAsia="zh-CN"/>
        </w:rPr>
        <w:t>]</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64 </w:t>
      </w:r>
      <w:r w:rsidRPr="006069D7">
        <w:rPr>
          <w:rFonts w:ascii="Book Antiqua" w:eastAsia="宋体" w:hAnsi="Book Antiqua" w:cs="宋体"/>
          <w:b/>
          <w:bCs/>
          <w:szCs w:val="24"/>
          <w:lang w:val="en-US" w:eastAsia="zh-CN"/>
        </w:rPr>
        <w:t>Waters FA</w:t>
      </w:r>
      <w:r w:rsidRPr="006069D7">
        <w:rPr>
          <w:rFonts w:ascii="Book Antiqua" w:eastAsia="宋体" w:hAnsi="Book Antiqua" w:cs="宋体"/>
          <w:szCs w:val="24"/>
          <w:lang w:val="en-US" w:eastAsia="zh-CN"/>
        </w:rPr>
        <w:t xml:space="preserve">, Badcock JC. Memory for speech and voice identity in schizophrenia. </w:t>
      </w:r>
      <w:r w:rsidRPr="006069D7">
        <w:rPr>
          <w:rFonts w:ascii="Book Antiqua" w:eastAsia="宋体" w:hAnsi="Book Antiqua" w:cs="宋体"/>
          <w:i/>
          <w:iCs/>
          <w:szCs w:val="24"/>
          <w:lang w:val="en-US" w:eastAsia="zh-CN"/>
        </w:rPr>
        <w:t>J Nerv Ment Dis</w:t>
      </w:r>
      <w:r w:rsidRPr="006069D7">
        <w:rPr>
          <w:rFonts w:ascii="Book Antiqua" w:eastAsia="宋体" w:hAnsi="Book Antiqua" w:cs="宋体"/>
          <w:szCs w:val="24"/>
          <w:lang w:val="en-US" w:eastAsia="zh-CN"/>
        </w:rPr>
        <w:t xml:space="preserve"> 2009; </w:t>
      </w:r>
      <w:r w:rsidRPr="006069D7">
        <w:rPr>
          <w:rFonts w:ascii="Book Antiqua" w:eastAsia="宋体" w:hAnsi="Book Antiqua" w:cs="宋体"/>
          <w:b/>
          <w:bCs/>
          <w:szCs w:val="24"/>
          <w:lang w:val="en-US" w:eastAsia="zh-CN"/>
        </w:rPr>
        <w:t>197</w:t>
      </w:r>
      <w:r w:rsidRPr="006069D7">
        <w:rPr>
          <w:rFonts w:ascii="Book Antiqua" w:eastAsia="宋体" w:hAnsi="Book Antiqua" w:cs="宋体"/>
          <w:szCs w:val="24"/>
          <w:lang w:val="en-US" w:eastAsia="zh-CN"/>
        </w:rPr>
        <w:t>: 887-891 [PMID: 20010023 DOI: 10.1097/NMD.0b013e3181c29a76]</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65 </w:t>
      </w:r>
      <w:r w:rsidRPr="006069D7">
        <w:rPr>
          <w:rFonts w:ascii="Book Antiqua" w:eastAsia="宋体" w:hAnsi="Book Antiqua" w:cs="宋体"/>
          <w:b/>
          <w:bCs/>
          <w:szCs w:val="24"/>
          <w:lang w:val="en-US" w:eastAsia="zh-CN"/>
        </w:rPr>
        <w:t>Shergill SS</w:t>
      </w:r>
      <w:r w:rsidRPr="006069D7">
        <w:rPr>
          <w:rFonts w:ascii="Book Antiqua" w:eastAsia="宋体" w:hAnsi="Book Antiqua" w:cs="宋体"/>
          <w:szCs w:val="24"/>
          <w:lang w:val="en-US" w:eastAsia="zh-CN"/>
        </w:rPr>
        <w:t xml:space="preserve">, Kanaan RA, Chitnis XA, O'Daly O, Jones DK, Frangou S, Williams SC, Howard RJ, Barker GJ, Murray RM, McGuire P. A diffusion tensor imaging study of fasciculi in schizophrenia. </w:t>
      </w:r>
      <w:r w:rsidRPr="006069D7">
        <w:rPr>
          <w:rFonts w:ascii="Book Antiqua" w:eastAsia="宋体" w:hAnsi="Book Antiqua" w:cs="宋体"/>
          <w:i/>
          <w:iCs/>
          <w:szCs w:val="24"/>
          <w:lang w:val="en-US" w:eastAsia="zh-CN"/>
        </w:rPr>
        <w:t>Am J Psychiatry</w:t>
      </w:r>
      <w:r w:rsidRPr="006069D7">
        <w:rPr>
          <w:rFonts w:ascii="Book Antiqua" w:eastAsia="宋体" w:hAnsi="Book Antiqua" w:cs="宋体"/>
          <w:szCs w:val="24"/>
          <w:lang w:val="en-US" w:eastAsia="zh-CN"/>
        </w:rPr>
        <w:t xml:space="preserve"> 2007; </w:t>
      </w:r>
      <w:r w:rsidRPr="006069D7">
        <w:rPr>
          <w:rFonts w:ascii="Book Antiqua" w:eastAsia="宋体" w:hAnsi="Book Antiqua" w:cs="宋体"/>
          <w:b/>
          <w:bCs/>
          <w:szCs w:val="24"/>
          <w:lang w:val="en-US" w:eastAsia="zh-CN"/>
        </w:rPr>
        <w:t>164</w:t>
      </w:r>
      <w:r w:rsidRPr="006069D7">
        <w:rPr>
          <w:rFonts w:ascii="Book Antiqua" w:eastAsia="宋体" w:hAnsi="Book Antiqua" w:cs="宋体"/>
          <w:szCs w:val="24"/>
          <w:lang w:val="en-US" w:eastAsia="zh-CN"/>
        </w:rPr>
        <w:t>: 467-473 [PMID: 17329472 DOI: 10.1176/appi.ajp.164.3.467]</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66 </w:t>
      </w:r>
      <w:r w:rsidRPr="006069D7">
        <w:rPr>
          <w:rFonts w:ascii="Book Antiqua" w:eastAsia="宋体" w:hAnsi="Book Antiqua" w:cs="宋体"/>
          <w:b/>
          <w:bCs/>
          <w:szCs w:val="24"/>
          <w:lang w:val="en-US" w:eastAsia="zh-CN"/>
        </w:rPr>
        <w:t>Woodruff PW</w:t>
      </w:r>
      <w:r w:rsidRPr="006069D7">
        <w:rPr>
          <w:rFonts w:ascii="Book Antiqua" w:eastAsia="宋体" w:hAnsi="Book Antiqua" w:cs="宋体"/>
          <w:szCs w:val="24"/>
          <w:lang w:val="en-US" w:eastAsia="zh-CN"/>
        </w:rPr>
        <w:t xml:space="preserve">, Wright IC, Bullmore ET, Brammer M, Howard RJ, Williams SC, Shapleske J, Rossell S, David AS, McGuire PK, Murray RM. Auditory hallucinations and the temporal cortical response to speech in schizophrenia: a functional magnetic resonance imaging study. </w:t>
      </w:r>
      <w:r w:rsidRPr="006069D7">
        <w:rPr>
          <w:rFonts w:ascii="Book Antiqua" w:eastAsia="宋体" w:hAnsi="Book Antiqua" w:cs="宋体"/>
          <w:i/>
          <w:iCs/>
          <w:szCs w:val="24"/>
          <w:lang w:val="en-US" w:eastAsia="zh-CN"/>
        </w:rPr>
        <w:t>Am J Psychiatry</w:t>
      </w:r>
      <w:r w:rsidRPr="006069D7">
        <w:rPr>
          <w:rFonts w:ascii="Book Antiqua" w:eastAsia="宋体" w:hAnsi="Book Antiqua" w:cs="宋体"/>
          <w:szCs w:val="24"/>
          <w:lang w:val="en-US" w:eastAsia="zh-CN"/>
        </w:rPr>
        <w:t xml:space="preserve"> 1997; </w:t>
      </w:r>
      <w:r w:rsidRPr="006069D7">
        <w:rPr>
          <w:rFonts w:ascii="Book Antiqua" w:eastAsia="宋体" w:hAnsi="Book Antiqua" w:cs="宋体"/>
          <w:b/>
          <w:bCs/>
          <w:szCs w:val="24"/>
          <w:lang w:val="en-US" w:eastAsia="zh-CN"/>
        </w:rPr>
        <w:t>154</w:t>
      </w:r>
      <w:r w:rsidRPr="006069D7">
        <w:rPr>
          <w:rFonts w:ascii="Book Antiqua" w:eastAsia="宋体" w:hAnsi="Book Antiqua" w:cs="宋体"/>
          <w:szCs w:val="24"/>
          <w:lang w:val="en-US" w:eastAsia="zh-CN"/>
        </w:rPr>
        <w:t>: 1676-1682 [PMID: 9396945]</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67 </w:t>
      </w:r>
      <w:r w:rsidRPr="006069D7">
        <w:rPr>
          <w:rFonts w:ascii="Book Antiqua" w:eastAsia="宋体" w:hAnsi="Book Antiqua" w:cs="宋体"/>
          <w:b/>
          <w:bCs/>
          <w:szCs w:val="24"/>
          <w:lang w:val="en-US" w:eastAsia="zh-CN"/>
        </w:rPr>
        <w:t>Bentaleb LA</w:t>
      </w:r>
      <w:r w:rsidRPr="006069D7">
        <w:rPr>
          <w:rFonts w:ascii="Book Antiqua" w:eastAsia="宋体" w:hAnsi="Book Antiqua" w:cs="宋体"/>
          <w:szCs w:val="24"/>
          <w:lang w:val="en-US" w:eastAsia="zh-CN"/>
        </w:rPr>
        <w:t xml:space="preserve">, Beauregard M, Liddle P, Stip E. Cerebral activity associated with auditory verbal hallucinations: a functional magnetic resonance imaging case study. </w:t>
      </w:r>
      <w:r w:rsidRPr="006069D7">
        <w:rPr>
          <w:rFonts w:ascii="Book Antiqua" w:eastAsia="宋体" w:hAnsi="Book Antiqua" w:cs="宋体"/>
          <w:i/>
          <w:iCs/>
          <w:szCs w:val="24"/>
          <w:lang w:val="en-US" w:eastAsia="zh-CN"/>
        </w:rPr>
        <w:t>J Psychiatry Neurosci</w:t>
      </w:r>
      <w:r w:rsidRPr="006069D7">
        <w:rPr>
          <w:rFonts w:ascii="Book Antiqua" w:eastAsia="宋体" w:hAnsi="Book Antiqua" w:cs="宋体"/>
          <w:szCs w:val="24"/>
          <w:lang w:val="en-US" w:eastAsia="zh-CN"/>
        </w:rPr>
        <w:t xml:space="preserve"> 2002; </w:t>
      </w:r>
      <w:r w:rsidRPr="006069D7">
        <w:rPr>
          <w:rFonts w:ascii="Book Antiqua" w:eastAsia="宋体" w:hAnsi="Book Antiqua" w:cs="宋体"/>
          <w:b/>
          <w:bCs/>
          <w:szCs w:val="24"/>
          <w:lang w:val="en-US" w:eastAsia="zh-CN"/>
        </w:rPr>
        <w:t>27</w:t>
      </w:r>
      <w:r w:rsidRPr="006069D7">
        <w:rPr>
          <w:rFonts w:ascii="Book Antiqua" w:eastAsia="宋体" w:hAnsi="Book Antiqua" w:cs="宋体"/>
          <w:szCs w:val="24"/>
          <w:lang w:val="en-US" w:eastAsia="zh-CN"/>
        </w:rPr>
        <w:t>: 110-115 [PMID: 11944506]</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68</w:t>
      </w:r>
      <w:r w:rsidRPr="006069D7">
        <w:rPr>
          <w:rFonts w:ascii="Book Antiqua" w:eastAsia="宋体" w:hAnsi="Book Antiqua" w:cs="宋体"/>
          <w:b/>
          <w:szCs w:val="24"/>
          <w:lang w:val="en-US" w:eastAsia="zh-CN"/>
        </w:rPr>
        <w:t xml:space="preserve"> Aleman A</w:t>
      </w:r>
      <w:r w:rsidRPr="006069D7">
        <w:rPr>
          <w:rFonts w:ascii="Book Antiqua" w:eastAsia="宋体" w:hAnsi="Book Antiqua" w:cs="宋体"/>
          <w:szCs w:val="24"/>
          <w:lang w:val="en-US" w:eastAsia="zh-CN"/>
        </w:rPr>
        <w:t xml:space="preserve">, Vercammen A. Functional neuroimaging in schizophrenia. In: Blom JD, Sommer IEC. Hallucinations - Research and practice. New York: Springer Verlag, 2012: 267-282 </w:t>
      </w:r>
      <w:r w:rsidR="00A25F8E" w:rsidRPr="006069D7">
        <w:rPr>
          <w:rFonts w:ascii="Book Antiqua" w:eastAsia="宋体" w:hAnsi="Book Antiqua" w:cs="宋体" w:hint="eastAsia"/>
          <w:szCs w:val="24"/>
          <w:lang w:val="en-US" w:eastAsia="zh-CN"/>
        </w:rPr>
        <w:t>[</w:t>
      </w:r>
      <w:r w:rsidR="00A25F8E" w:rsidRPr="006069D7">
        <w:rPr>
          <w:rFonts w:ascii="Book Antiqua" w:eastAsia="宋体" w:hAnsi="Book Antiqua" w:cs="宋体"/>
          <w:szCs w:val="24"/>
          <w:lang w:val="en-US" w:eastAsia="zh-CN"/>
        </w:rPr>
        <w:t>DOI</w:t>
      </w:r>
      <w:r w:rsidRPr="006069D7">
        <w:rPr>
          <w:rFonts w:ascii="Book Antiqua" w:eastAsia="宋体" w:hAnsi="Book Antiqua" w:cs="宋体"/>
          <w:szCs w:val="24"/>
          <w:lang w:val="en-US" w:eastAsia="zh-CN"/>
        </w:rPr>
        <w:t>: 10.1007/978-1-4614-0959-5_20</w:t>
      </w:r>
      <w:r w:rsidR="00A25F8E" w:rsidRPr="006069D7">
        <w:rPr>
          <w:rFonts w:ascii="Book Antiqua" w:eastAsia="宋体" w:hAnsi="Book Antiqua" w:cs="宋体" w:hint="eastAsia"/>
          <w:szCs w:val="24"/>
          <w:lang w:val="en-US" w:eastAsia="zh-CN"/>
        </w:rPr>
        <w:t>]</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69 </w:t>
      </w:r>
      <w:r w:rsidRPr="006069D7">
        <w:rPr>
          <w:rFonts w:ascii="Book Antiqua" w:eastAsia="宋体" w:hAnsi="Book Antiqua" w:cs="宋体"/>
          <w:b/>
          <w:bCs/>
          <w:szCs w:val="24"/>
          <w:lang w:val="en-US" w:eastAsia="zh-CN"/>
        </w:rPr>
        <w:t>Allen P</w:t>
      </w:r>
      <w:r w:rsidRPr="006069D7">
        <w:rPr>
          <w:rFonts w:ascii="Book Antiqua" w:eastAsia="宋体" w:hAnsi="Book Antiqua" w:cs="宋体"/>
          <w:szCs w:val="24"/>
          <w:lang w:val="en-US" w:eastAsia="zh-CN"/>
        </w:rPr>
        <w:t xml:space="preserve">, Aleman A, McGuire PK. Inner speech models of auditory verbal hallucinations: evidence from behavioural and neuroimaging studies. </w:t>
      </w:r>
      <w:r w:rsidRPr="006069D7">
        <w:rPr>
          <w:rFonts w:ascii="Book Antiqua" w:eastAsia="宋体" w:hAnsi="Book Antiqua" w:cs="宋体"/>
          <w:i/>
          <w:iCs/>
          <w:szCs w:val="24"/>
          <w:lang w:val="en-US" w:eastAsia="zh-CN"/>
        </w:rPr>
        <w:t>Int Rev Psychiatry</w:t>
      </w:r>
      <w:r w:rsidRPr="006069D7">
        <w:rPr>
          <w:rFonts w:ascii="Book Antiqua" w:eastAsia="宋体" w:hAnsi="Book Antiqua" w:cs="宋体"/>
          <w:szCs w:val="24"/>
          <w:lang w:val="en-US" w:eastAsia="zh-CN"/>
        </w:rPr>
        <w:t xml:space="preserve"> 2007; </w:t>
      </w:r>
      <w:r w:rsidRPr="006069D7">
        <w:rPr>
          <w:rFonts w:ascii="Book Antiqua" w:eastAsia="宋体" w:hAnsi="Book Antiqua" w:cs="宋体"/>
          <w:b/>
          <w:bCs/>
          <w:szCs w:val="24"/>
          <w:lang w:val="en-US" w:eastAsia="zh-CN"/>
        </w:rPr>
        <w:t>19</w:t>
      </w:r>
      <w:r w:rsidRPr="006069D7">
        <w:rPr>
          <w:rFonts w:ascii="Book Antiqua" w:eastAsia="宋体" w:hAnsi="Book Antiqua" w:cs="宋体"/>
          <w:szCs w:val="24"/>
          <w:lang w:val="en-US" w:eastAsia="zh-CN"/>
        </w:rPr>
        <w:t>: 407-415 [PMID: 17671873 DOI: 10.1080/09540260701486498]</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70 </w:t>
      </w:r>
      <w:r w:rsidRPr="006069D7">
        <w:rPr>
          <w:rFonts w:ascii="Book Antiqua" w:hAnsi="Book Antiqua"/>
          <w:b/>
          <w:bCs/>
          <w:szCs w:val="24"/>
        </w:rPr>
        <w:t>Northoff G</w:t>
      </w:r>
      <w:r w:rsidRPr="006069D7">
        <w:rPr>
          <w:rFonts w:ascii="Book Antiqua" w:hAnsi="Book Antiqua"/>
          <w:szCs w:val="24"/>
        </w:rPr>
        <w:t xml:space="preserve">, Qin P. How can the brain's resting state activity generate hallucinations? A 'resting state hypothesis' of auditory verbal hallucinations. </w:t>
      </w:r>
      <w:r w:rsidRPr="006069D7">
        <w:rPr>
          <w:rFonts w:ascii="Book Antiqua" w:hAnsi="Book Antiqua"/>
          <w:i/>
          <w:iCs/>
          <w:szCs w:val="24"/>
        </w:rPr>
        <w:t>Schizophr Res</w:t>
      </w:r>
      <w:r w:rsidRPr="006069D7">
        <w:rPr>
          <w:rFonts w:ascii="Book Antiqua" w:hAnsi="Book Antiqua"/>
          <w:szCs w:val="24"/>
        </w:rPr>
        <w:t xml:space="preserve"> 2011; </w:t>
      </w:r>
      <w:r w:rsidRPr="006069D7">
        <w:rPr>
          <w:rFonts w:ascii="Book Antiqua" w:hAnsi="Book Antiqua"/>
          <w:b/>
          <w:bCs/>
          <w:szCs w:val="24"/>
        </w:rPr>
        <w:t>127</w:t>
      </w:r>
      <w:r w:rsidRPr="006069D7">
        <w:rPr>
          <w:rFonts w:ascii="Book Antiqua" w:hAnsi="Book Antiqua"/>
          <w:szCs w:val="24"/>
        </w:rPr>
        <w:t>: 202-214 [PMID: 21146961]</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71 </w:t>
      </w:r>
      <w:r w:rsidRPr="006069D7">
        <w:rPr>
          <w:rFonts w:ascii="Book Antiqua" w:eastAsia="宋体" w:hAnsi="Book Antiqua" w:cs="宋体"/>
          <w:b/>
          <w:bCs/>
          <w:szCs w:val="24"/>
          <w:lang w:val="en-US" w:eastAsia="zh-CN"/>
        </w:rPr>
        <w:t>Raichle ME</w:t>
      </w:r>
      <w:r w:rsidRPr="006069D7">
        <w:rPr>
          <w:rFonts w:ascii="Book Antiqua" w:eastAsia="宋体" w:hAnsi="Book Antiqua" w:cs="宋体"/>
          <w:szCs w:val="24"/>
          <w:lang w:val="en-US" w:eastAsia="zh-CN"/>
        </w:rPr>
        <w:t xml:space="preserve">, MacLeod AM, Snyder AZ, Powers WJ, Gusnard DA, Shulman GL. A default mode of brain function. </w:t>
      </w:r>
      <w:r w:rsidRPr="006069D7">
        <w:rPr>
          <w:rFonts w:ascii="Book Antiqua" w:eastAsia="宋体" w:hAnsi="Book Antiqua" w:cs="宋体"/>
          <w:i/>
          <w:iCs/>
          <w:szCs w:val="24"/>
          <w:lang w:val="en-US" w:eastAsia="zh-CN"/>
        </w:rPr>
        <w:t>Proc Natl Acad Sci U S A</w:t>
      </w:r>
      <w:r w:rsidRPr="006069D7">
        <w:rPr>
          <w:rFonts w:ascii="Book Antiqua" w:eastAsia="宋体" w:hAnsi="Book Antiqua" w:cs="宋体"/>
          <w:szCs w:val="24"/>
          <w:lang w:val="en-US" w:eastAsia="zh-CN"/>
        </w:rPr>
        <w:t xml:space="preserve"> 2001; </w:t>
      </w:r>
      <w:r w:rsidRPr="006069D7">
        <w:rPr>
          <w:rFonts w:ascii="Book Antiqua" w:eastAsia="宋体" w:hAnsi="Book Antiqua" w:cs="宋体"/>
          <w:b/>
          <w:bCs/>
          <w:szCs w:val="24"/>
          <w:lang w:val="en-US" w:eastAsia="zh-CN"/>
        </w:rPr>
        <w:t>98</w:t>
      </w:r>
      <w:r w:rsidRPr="006069D7">
        <w:rPr>
          <w:rFonts w:ascii="Book Antiqua" w:eastAsia="宋体" w:hAnsi="Book Antiqua" w:cs="宋体"/>
          <w:szCs w:val="24"/>
          <w:lang w:val="en-US" w:eastAsia="zh-CN"/>
        </w:rPr>
        <w:t>: 676-682 [PMID: 11209064 DOI: 10.1073/pnas.98.2.676]</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72 </w:t>
      </w:r>
      <w:r w:rsidRPr="006069D7">
        <w:rPr>
          <w:rFonts w:ascii="Book Antiqua" w:eastAsia="宋体" w:hAnsi="Book Antiqua" w:cs="宋体"/>
          <w:b/>
          <w:bCs/>
          <w:szCs w:val="24"/>
          <w:lang w:val="en-US" w:eastAsia="zh-CN"/>
        </w:rPr>
        <w:t>Hubl D</w:t>
      </w:r>
      <w:r w:rsidRPr="006069D7">
        <w:rPr>
          <w:rFonts w:ascii="Book Antiqua" w:eastAsia="宋体" w:hAnsi="Book Antiqua" w:cs="宋体"/>
          <w:szCs w:val="24"/>
          <w:lang w:val="en-US" w:eastAsia="zh-CN"/>
        </w:rPr>
        <w:t xml:space="preserve">, Koenig T, Strik WK, Garcia LM, Dierks T. Competition for neuronal resources: how hallucinations make themselves heard. </w:t>
      </w:r>
      <w:r w:rsidRPr="006069D7">
        <w:rPr>
          <w:rFonts w:ascii="Book Antiqua" w:eastAsia="宋体" w:hAnsi="Book Antiqua" w:cs="宋体"/>
          <w:i/>
          <w:iCs/>
          <w:szCs w:val="24"/>
          <w:lang w:val="en-US" w:eastAsia="zh-CN"/>
        </w:rPr>
        <w:t>Br J Psychiatry</w:t>
      </w:r>
      <w:r w:rsidRPr="006069D7">
        <w:rPr>
          <w:rFonts w:ascii="Book Antiqua" w:eastAsia="宋体" w:hAnsi="Book Antiqua" w:cs="宋体"/>
          <w:szCs w:val="24"/>
          <w:lang w:val="en-US" w:eastAsia="zh-CN"/>
        </w:rPr>
        <w:t xml:space="preserve"> 2007; </w:t>
      </w:r>
      <w:r w:rsidRPr="006069D7">
        <w:rPr>
          <w:rFonts w:ascii="Book Antiqua" w:eastAsia="宋体" w:hAnsi="Book Antiqua" w:cs="宋体"/>
          <w:b/>
          <w:bCs/>
          <w:szCs w:val="24"/>
          <w:lang w:val="en-US" w:eastAsia="zh-CN"/>
        </w:rPr>
        <w:t>190</w:t>
      </w:r>
      <w:r w:rsidRPr="006069D7">
        <w:rPr>
          <w:rFonts w:ascii="Book Antiqua" w:eastAsia="宋体" w:hAnsi="Book Antiqua" w:cs="宋体"/>
          <w:szCs w:val="24"/>
          <w:lang w:val="en-US" w:eastAsia="zh-CN"/>
        </w:rPr>
        <w:t>: 57-62 [PMID: 17197657 DOI: 10.1192/bjp.bp.106.022954]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73 </w:t>
      </w:r>
      <w:r w:rsidRPr="006069D7">
        <w:rPr>
          <w:rFonts w:ascii="Book Antiqua" w:eastAsia="宋体" w:hAnsi="Book Antiqua" w:cs="宋体"/>
          <w:b/>
          <w:bCs/>
          <w:szCs w:val="24"/>
          <w:lang w:val="en-US" w:eastAsia="zh-CN"/>
        </w:rPr>
        <w:t>Silbersweig DA</w:t>
      </w:r>
      <w:r w:rsidRPr="006069D7">
        <w:rPr>
          <w:rFonts w:ascii="Book Antiqua" w:eastAsia="宋体" w:hAnsi="Book Antiqua" w:cs="宋体"/>
          <w:szCs w:val="24"/>
          <w:lang w:val="en-US" w:eastAsia="zh-CN"/>
        </w:rPr>
        <w:t xml:space="preserve">, Stern E, Frith C, Cahill C, Holmes A, Grootoonk S, Seaward J, McKenna P, Chua SE, Schnorr L. A functional neuroanatomy of hallucinations in schizophrenia. </w:t>
      </w:r>
      <w:r w:rsidRPr="006069D7">
        <w:rPr>
          <w:rFonts w:ascii="Book Antiqua" w:eastAsia="宋体" w:hAnsi="Book Antiqua" w:cs="宋体"/>
          <w:i/>
          <w:iCs/>
          <w:szCs w:val="24"/>
          <w:lang w:val="en-US" w:eastAsia="zh-CN"/>
        </w:rPr>
        <w:t>Nature</w:t>
      </w:r>
      <w:r w:rsidRPr="006069D7">
        <w:rPr>
          <w:rFonts w:ascii="Book Antiqua" w:eastAsia="宋体" w:hAnsi="Book Antiqua" w:cs="宋体"/>
          <w:szCs w:val="24"/>
          <w:lang w:val="en-US" w:eastAsia="zh-CN"/>
        </w:rPr>
        <w:t xml:space="preserve"> 1995; </w:t>
      </w:r>
      <w:r w:rsidRPr="006069D7">
        <w:rPr>
          <w:rFonts w:ascii="Book Antiqua" w:eastAsia="宋体" w:hAnsi="Book Antiqua" w:cs="宋体"/>
          <w:b/>
          <w:bCs/>
          <w:szCs w:val="24"/>
          <w:lang w:val="en-US" w:eastAsia="zh-CN"/>
        </w:rPr>
        <w:t>378</w:t>
      </w:r>
      <w:r w:rsidRPr="006069D7">
        <w:rPr>
          <w:rFonts w:ascii="Book Antiqua" w:eastAsia="宋体" w:hAnsi="Book Antiqua" w:cs="宋体"/>
          <w:szCs w:val="24"/>
          <w:lang w:val="en-US" w:eastAsia="zh-CN"/>
        </w:rPr>
        <w:t>: 176-179 [PMID: 7477318 DOI: 10.1038/378176a0]</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74 </w:t>
      </w:r>
      <w:r w:rsidRPr="006069D7">
        <w:rPr>
          <w:rFonts w:ascii="Book Antiqua" w:eastAsia="宋体" w:hAnsi="Book Antiqua" w:cs="宋体"/>
          <w:b/>
          <w:bCs/>
          <w:szCs w:val="24"/>
          <w:lang w:val="en-US" w:eastAsia="zh-CN"/>
        </w:rPr>
        <w:t>Uhlhaas PJ</w:t>
      </w:r>
      <w:r w:rsidRPr="006069D7">
        <w:rPr>
          <w:rFonts w:ascii="Book Antiqua" w:eastAsia="宋体" w:hAnsi="Book Antiqua" w:cs="宋体"/>
          <w:szCs w:val="24"/>
          <w:lang w:val="en-US" w:eastAsia="zh-CN"/>
        </w:rPr>
        <w:t xml:space="preserve">, Singer W. Abnormal neural oscillations and synchrony in schizophrenia. </w:t>
      </w:r>
      <w:r w:rsidRPr="006069D7">
        <w:rPr>
          <w:rFonts w:ascii="Book Antiqua" w:eastAsia="宋体" w:hAnsi="Book Antiqua" w:cs="宋体"/>
          <w:i/>
          <w:iCs/>
          <w:szCs w:val="24"/>
          <w:lang w:val="en-US" w:eastAsia="zh-CN"/>
        </w:rPr>
        <w:t>Nat Rev Neurosci</w:t>
      </w:r>
      <w:r w:rsidRPr="006069D7">
        <w:rPr>
          <w:rFonts w:ascii="Book Antiqua" w:eastAsia="宋体" w:hAnsi="Book Antiqua" w:cs="宋体"/>
          <w:szCs w:val="24"/>
          <w:lang w:val="en-US" w:eastAsia="zh-CN"/>
        </w:rPr>
        <w:t xml:space="preserve"> 2010; </w:t>
      </w:r>
      <w:r w:rsidRPr="006069D7">
        <w:rPr>
          <w:rFonts w:ascii="Book Antiqua" w:eastAsia="宋体" w:hAnsi="Book Antiqua" w:cs="宋体"/>
          <w:b/>
          <w:bCs/>
          <w:szCs w:val="24"/>
          <w:lang w:val="en-US" w:eastAsia="zh-CN"/>
        </w:rPr>
        <w:t>11</w:t>
      </w:r>
      <w:r w:rsidRPr="006069D7">
        <w:rPr>
          <w:rFonts w:ascii="Book Antiqua" w:eastAsia="宋体" w:hAnsi="Book Antiqua" w:cs="宋体"/>
          <w:szCs w:val="24"/>
          <w:lang w:val="en-US" w:eastAsia="zh-CN"/>
        </w:rPr>
        <w:t>: 100-113 [PMID: 20087360 DOI: 10.1038/nrn2774]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75 </w:t>
      </w:r>
      <w:r w:rsidRPr="006069D7">
        <w:rPr>
          <w:rFonts w:ascii="Book Antiqua" w:eastAsia="宋体" w:hAnsi="Book Antiqua" w:cs="宋体"/>
          <w:b/>
          <w:bCs/>
          <w:szCs w:val="24"/>
          <w:lang w:val="en-US" w:eastAsia="zh-CN"/>
        </w:rPr>
        <w:t>Rotarska-Jagiela A</w:t>
      </w:r>
      <w:r w:rsidRPr="006069D7">
        <w:rPr>
          <w:rFonts w:ascii="Book Antiqua" w:eastAsia="宋体" w:hAnsi="Book Antiqua" w:cs="宋体"/>
          <w:szCs w:val="24"/>
          <w:lang w:val="en-US" w:eastAsia="zh-CN"/>
        </w:rPr>
        <w:t xml:space="preserve">, van de Ven V, Oertel-Knöchel V, Uhlhaas PJ, Vogeley K, Linden DE. Resting-state functional network correlates of psychotic symptoms in schizophrenia. </w:t>
      </w:r>
      <w:r w:rsidRPr="006069D7">
        <w:rPr>
          <w:rFonts w:ascii="Book Antiqua" w:eastAsia="宋体" w:hAnsi="Book Antiqua" w:cs="宋体"/>
          <w:i/>
          <w:iCs/>
          <w:szCs w:val="24"/>
          <w:lang w:val="en-US" w:eastAsia="zh-CN"/>
        </w:rPr>
        <w:t>Schizophr Res</w:t>
      </w:r>
      <w:r w:rsidRPr="006069D7">
        <w:rPr>
          <w:rFonts w:ascii="Book Antiqua" w:eastAsia="宋体" w:hAnsi="Book Antiqua" w:cs="宋体"/>
          <w:szCs w:val="24"/>
          <w:lang w:val="en-US" w:eastAsia="zh-CN"/>
        </w:rPr>
        <w:t xml:space="preserve"> 2010; </w:t>
      </w:r>
      <w:r w:rsidRPr="006069D7">
        <w:rPr>
          <w:rFonts w:ascii="Book Antiqua" w:eastAsia="宋体" w:hAnsi="Book Antiqua" w:cs="宋体"/>
          <w:b/>
          <w:bCs/>
          <w:szCs w:val="24"/>
          <w:lang w:val="en-US" w:eastAsia="zh-CN"/>
        </w:rPr>
        <w:t>117</w:t>
      </w:r>
      <w:r w:rsidRPr="006069D7">
        <w:rPr>
          <w:rFonts w:ascii="Book Antiqua" w:eastAsia="宋体" w:hAnsi="Book Antiqua" w:cs="宋体"/>
          <w:szCs w:val="24"/>
          <w:lang w:val="en-US" w:eastAsia="zh-CN"/>
        </w:rPr>
        <w:t>: 21-30 [PMID: 20097544 DOI: 10.1016/j.schres.2010.01.001]</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76 </w:t>
      </w:r>
      <w:r w:rsidRPr="006069D7">
        <w:rPr>
          <w:rFonts w:ascii="Book Antiqua" w:eastAsia="宋体" w:hAnsi="Book Antiqua" w:cs="宋体"/>
          <w:b/>
          <w:bCs/>
          <w:szCs w:val="24"/>
          <w:lang w:val="en-US" w:eastAsia="zh-CN"/>
        </w:rPr>
        <w:t>Rashid B</w:t>
      </w:r>
      <w:r w:rsidRPr="006069D7">
        <w:rPr>
          <w:rFonts w:ascii="Book Antiqua" w:eastAsia="宋体" w:hAnsi="Book Antiqua" w:cs="宋体"/>
          <w:szCs w:val="24"/>
          <w:lang w:val="en-US" w:eastAsia="zh-CN"/>
        </w:rPr>
        <w:t xml:space="preserve">, Damaraju E, Pearlson GD, Calhoun VD. Dynamic connectivity states estimated from resting fMRI Identify differences among Schizophrenia, bipolar disorder, and healthy control subjects. </w:t>
      </w:r>
      <w:r w:rsidRPr="006069D7">
        <w:rPr>
          <w:rFonts w:ascii="Book Antiqua" w:eastAsia="宋体" w:hAnsi="Book Antiqua" w:cs="宋体"/>
          <w:i/>
          <w:iCs/>
          <w:szCs w:val="24"/>
          <w:lang w:val="en-US" w:eastAsia="zh-CN"/>
        </w:rPr>
        <w:t>Front Hum Neurosci</w:t>
      </w:r>
      <w:r w:rsidRPr="006069D7">
        <w:rPr>
          <w:rFonts w:ascii="Book Antiqua" w:eastAsia="宋体" w:hAnsi="Book Antiqua" w:cs="宋体"/>
          <w:szCs w:val="24"/>
          <w:lang w:val="en-US" w:eastAsia="zh-CN"/>
        </w:rPr>
        <w:t xml:space="preserve"> 2014; </w:t>
      </w:r>
      <w:r w:rsidRPr="006069D7">
        <w:rPr>
          <w:rFonts w:ascii="Book Antiqua" w:eastAsia="宋体" w:hAnsi="Book Antiqua" w:cs="宋体"/>
          <w:b/>
          <w:bCs/>
          <w:szCs w:val="24"/>
          <w:lang w:val="en-US" w:eastAsia="zh-CN"/>
        </w:rPr>
        <w:t>8</w:t>
      </w:r>
      <w:r w:rsidRPr="006069D7">
        <w:rPr>
          <w:rFonts w:ascii="Book Antiqua" w:eastAsia="宋体" w:hAnsi="Book Antiqua" w:cs="宋体"/>
          <w:szCs w:val="24"/>
          <w:lang w:val="en-US" w:eastAsia="zh-CN"/>
        </w:rPr>
        <w:t>: 897 [PMID: 25426048 DOI: 10.3389/fnhum.2014.00897]</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77 </w:t>
      </w:r>
      <w:r w:rsidRPr="006069D7">
        <w:rPr>
          <w:rFonts w:ascii="Book Antiqua" w:eastAsia="宋体" w:hAnsi="Book Antiqua" w:cs="宋体"/>
          <w:b/>
          <w:bCs/>
          <w:szCs w:val="24"/>
          <w:lang w:val="en-US" w:eastAsia="zh-CN"/>
        </w:rPr>
        <w:t>Rund BR</w:t>
      </w:r>
      <w:r w:rsidRPr="006069D7">
        <w:rPr>
          <w:rFonts w:ascii="Book Antiqua" w:eastAsia="宋体" w:hAnsi="Book Antiqua" w:cs="宋体"/>
          <w:szCs w:val="24"/>
          <w:lang w:val="en-US" w:eastAsia="zh-CN"/>
        </w:rPr>
        <w:t xml:space="preserve">, Sundet K, Asbjørnsen A, Egeland J, Landrø NI, Lund A, Roness A, Stordal KI, Hugdahl K. Neuropsychological test profiles in schizophrenia and non-psychotic depression. </w:t>
      </w:r>
      <w:r w:rsidRPr="006069D7">
        <w:rPr>
          <w:rFonts w:ascii="Book Antiqua" w:eastAsia="宋体" w:hAnsi="Book Antiqua" w:cs="宋体"/>
          <w:i/>
          <w:iCs/>
          <w:szCs w:val="24"/>
          <w:lang w:val="en-US" w:eastAsia="zh-CN"/>
        </w:rPr>
        <w:t>Acta Psychiatr Scand</w:t>
      </w:r>
      <w:r w:rsidRPr="006069D7">
        <w:rPr>
          <w:rFonts w:ascii="Book Antiqua" w:eastAsia="宋体" w:hAnsi="Book Antiqua" w:cs="宋体"/>
          <w:szCs w:val="24"/>
          <w:lang w:val="en-US" w:eastAsia="zh-CN"/>
        </w:rPr>
        <w:t xml:space="preserve"> 2006; </w:t>
      </w:r>
      <w:r w:rsidRPr="006069D7">
        <w:rPr>
          <w:rFonts w:ascii="Book Antiqua" w:eastAsia="宋体" w:hAnsi="Book Antiqua" w:cs="宋体"/>
          <w:b/>
          <w:bCs/>
          <w:szCs w:val="24"/>
          <w:lang w:val="en-US" w:eastAsia="zh-CN"/>
        </w:rPr>
        <w:t>113</w:t>
      </w:r>
      <w:r w:rsidRPr="006069D7">
        <w:rPr>
          <w:rFonts w:ascii="Book Antiqua" w:eastAsia="宋体" w:hAnsi="Book Antiqua" w:cs="宋体"/>
          <w:szCs w:val="24"/>
          <w:lang w:val="en-US" w:eastAsia="zh-CN"/>
        </w:rPr>
        <w:t>: 350-359 [PMID: 16638080 DOI: 10.1111/j.1600-0447.2005.00626.x]</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78 </w:t>
      </w:r>
      <w:r w:rsidRPr="006069D7">
        <w:rPr>
          <w:rFonts w:ascii="Book Antiqua" w:eastAsia="宋体" w:hAnsi="Book Antiqua" w:cs="宋体"/>
          <w:b/>
          <w:bCs/>
          <w:szCs w:val="24"/>
          <w:lang w:val="en-US" w:eastAsia="zh-CN"/>
        </w:rPr>
        <w:t>Posner MI</w:t>
      </w:r>
      <w:r w:rsidRPr="006069D7">
        <w:rPr>
          <w:rFonts w:ascii="Book Antiqua" w:eastAsia="宋体" w:hAnsi="Book Antiqua" w:cs="宋体"/>
          <w:szCs w:val="24"/>
          <w:lang w:val="en-US" w:eastAsia="zh-CN"/>
        </w:rPr>
        <w:t xml:space="preserve">, Early TS, Reiman E, Pardo PJ, Dhawan M. Asymmetries in hemispheric control of attention in schizophrenia. </w:t>
      </w:r>
      <w:r w:rsidRPr="006069D7">
        <w:rPr>
          <w:rFonts w:ascii="Book Antiqua" w:eastAsia="宋体" w:hAnsi="Book Antiqua" w:cs="宋体"/>
          <w:i/>
          <w:iCs/>
          <w:szCs w:val="24"/>
          <w:lang w:val="en-US" w:eastAsia="zh-CN"/>
        </w:rPr>
        <w:t>Arch Gen Psychiatry</w:t>
      </w:r>
      <w:r w:rsidRPr="006069D7">
        <w:rPr>
          <w:rFonts w:ascii="Book Antiqua" w:eastAsia="宋体" w:hAnsi="Book Antiqua" w:cs="宋体"/>
          <w:szCs w:val="24"/>
          <w:lang w:val="en-US" w:eastAsia="zh-CN"/>
        </w:rPr>
        <w:t xml:space="preserve"> 1988; </w:t>
      </w:r>
      <w:r w:rsidRPr="006069D7">
        <w:rPr>
          <w:rFonts w:ascii="Book Antiqua" w:eastAsia="宋体" w:hAnsi="Book Antiqua" w:cs="宋体"/>
          <w:b/>
          <w:bCs/>
          <w:szCs w:val="24"/>
          <w:lang w:val="en-US" w:eastAsia="zh-CN"/>
        </w:rPr>
        <w:t>45</w:t>
      </w:r>
      <w:r w:rsidRPr="006069D7">
        <w:rPr>
          <w:rFonts w:ascii="Book Antiqua" w:eastAsia="宋体" w:hAnsi="Book Antiqua" w:cs="宋体"/>
          <w:szCs w:val="24"/>
          <w:lang w:val="en-US" w:eastAsia="zh-CN"/>
        </w:rPr>
        <w:t>: 814-821 [PMID: 3415424 DOI: 10.1001/archpsyc.1988.01800330038004]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79 </w:t>
      </w:r>
      <w:r w:rsidRPr="006069D7">
        <w:rPr>
          <w:rFonts w:ascii="Book Antiqua" w:eastAsia="宋体" w:hAnsi="Book Antiqua" w:cs="宋体"/>
          <w:b/>
          <w:bCs/>
          <w:szCs w:val="24"/>
          <w:lang w:val="en-US" w:eastAsia="zh-CN"/>
        </w:rPr>
        <w:t>Ferrarelli F</w:t>
      </w:r>
      <w:r w:rsidRPr="006069D7">
        <w:rPr>
          <w:rFonts w:ascii="Book Antiqua" w:eastAsia="宋体" w:hAnsi="Book Antiqua" w:cs="宋体"/>
          <w:szCs w:val="24"/>
          <w:lang w:val="en-US" w:eastAsia="zh-CN"/>
        </w:rPr>
        <w:t xml:space="preserve">, Tononi G. The thalamic reticular nucleus and schizophrenia. </w:t>
      </w:r>
      <w:r w:rsidRPr="006069D7">
        <w:rPr>
          <w:rFonts w:ascii="Book Antiqua" w:eastAsia="宋体" w:hAnsi="Book Antiqua" w:cs="宋体"/>
          <w:i/>
          <w:iCs/>
          <w:szCs w:val="24"/>
          <w:lang w:val="en-US" w:eastAsia="zh-CN"/>
        </w:rPr>
        <w:t>Schizophr Bull</w:t>
      </w:r>
      <w:r w:rsidRPr="006069D7">
        <w:rPr>
          <w:rFonts w:ascii="Book Antiqua" w:eastAsia="宋体" w:hAnsi="Book Antiqua" w:cs="宋体"/>
          <w:szCs w:val="24"/>
          <w:lang w:val="en-US" w:eastAsia="zh-CN"/>
        </w:rPr>
        <w:t xml:space="preserve"> 2011; </w:t>
      </w:r>
      <w:r w:rsidRPr="006069D7">
        <w:rPr>
          <w:rFonts w:ascii="Book Antiqua" w:eastAsia="宋体" w:hAnsi="Book Antiqua" w:cs="宋体"/>
          <w:b/>
          <w:bCs/>
          <w:szCs w:val="24"/>
          <w:lang w:val="en-US" w:eastAsia="zh-CN"/>
        </w:rPr>
        <w:t>37</w:t>
      </w:r>
      <w:r w:rsidRPr="006069D7">
        <w:rPr>
          <w:rFonts w:ascii="Book Antiqua" w:eastAsia="宋体" w:hAnsi="Book Antiqua" w:cs="宋体"/>
          <w:szCs w:val="24"/>
          <w:lang w:val="en-US" w:eastAsia="zh-CN"/>
        </w:rPr>
        <w:t>: 306-315 [PMID: 21131368 DOI: 10.1093/schbul/sbq142]</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80 </w:t>
      </w:r>
      <w:r w:rsidRPr="006069D7">
        <w:rPr>
          <w:rFonts w:ascii="Book Antiqua" w:eastAsia="宋体" w:hAnsi="Book Antiqua" w:cs="宋体"/>
          <w:b/>
          <w:bCs/>
          <w:szCs w:val="24"/>
          <w:lang w:val="en-US" w:eastAsia="zh-CN"/>
        </w:rPr>
        <w:t>Hirano Y</w:t>
      </w:r>
      <w:r w:rsidRPr="006069D7">
        <w:rPr>
          <w:rFonts w:ascii="Book Antiqua" w:eastAsia="宋体" w:hAnsi="Book Antiqua" w:cs="宋体"/>
          <w:szCs w:val="24"/>
          <w:lang w:val="en-US" w:eastAsia="zh-CN"/>
        </w:rPr>
        <w:t xml:space="preserve">, Hirano S, Maekawa T, Obayashi C, Oribe N, Monji A, Kasai K, Kanba S, Onitsuka T. Auditory gating deficit to human voices in schizophrenia: a MEG study. </w:t>
      </w:r>
      <w:r w:rsidRPr="006069D7">
        <w:rPr>
          <w:rFonts w:ascii="Book Antiqua" w:eastAsia="宋体" w:hAnsi="Book Antiqua" w:cs="宋体"/>
          <w:i/>
          <w:iCs/>
          <w:szCs w:val="24"/>
          <w:lang w:val="en-US" w:eastAsia="zh-CN"/>
        </w:rPr>
        <w:t>Schizophr Res</w:t>
      </w:r>
      <w:r w:rsidRPr="006069D7">
        <w:rPr>
          <w:rFonts w:ascii="Book Antiqua" w:eastAsia="宋体" w:hAnsi="Book Antiqua" w:cs="宋体"/>
          <w:szCs w:val="24"/>
          <w:lang w:val="en-US" w:eastAsia="zh-CN"/>
        </w:rPr>
        <w:t xml:space="preserve"> 2010; </w:t>
      </w:r>
      <w:r w:rsidRPr="006069D7">
        <w:rPr>
          <w:rFonts w:ascii="Book Antiqua" w:eastAsia="宋体" w:hAnsi="Book Antiqua" w:cs="宋体"/>
          <w:b/>
          <w:bCs/>
          <w:szCs w:val="24"/>
          <w:lang w:val="en-US" w:eastAsia="zh-CN"/>
        </w:rPr>
        <w:t>117</w:t>
      </w:r>
      <w:r w:rsidRPr="006069D7">
        <w:rPr>
          <w:rFonts w:ascii="Book Antiqua" w:eastAsia="宋体" w:hAnsi="Book Antiqua" w:cs="宋体"/>
          <w:szCs w:val="24"/>
          <w:lang w:val="en-US" w:eastAsia="zh-CN"/>
        </w:rPr>
        <w:t>: 61-67 [PMID: 19783406 DOI: 10.1016/j.schres.2009.09.003]</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81 </w:t>
      </w:r>
      <w:r w:rsidRPr="006069D7">
        <w:rPr>
          <w:rFonts w:ascii="Book Antiqua" w:eastAsia="宋体" w:hAnsi="Book Antiqua" w:cs="宋体"/>
          <w:b/>
          <w:bCs/>
          <w:szCs w:val="24"/>
          <w:lang w:val="en-US" w:eastAsia="zh-CN"/>
        </w:rPr>
        <w:t>Tregellas JR</w:t>
      </w:r>
      <w:r w:rsidRPr="006069D7">
        <w:rPr>
          <w:rFonts w:ascii="Book Antiqua" w:eastAsia="宋体" w:hAnsi="Book Antiqua" w:cs="宋体"/>
          <w:szCs w:val="24"/>
          <w:lang w:val="en-US" w:eastAsia="zh-CN"/>
        </w:rPr>
        <w:t xml:space="preserve">, Ellis J, Shatti S, Du YP, Rojas DC. Increased hippocampal, thalamic, and prefrontal hemodynamic response to an urban noise stimulus in schizophrenia. </w:t>
      </w:r>
      <w:r w:rsidRPr="006069D7">
        <w:rPr>
          <w:rFonts w:ascii="Book Antiqua" w:eastAsia="宋体" w:hAnsi="Book Antiqua" w:cs="宋体"/>
          <w:i/>
          <w:iCs/>
          <w:szCs w:val="24"/>
          <w:lang w:val="en-US" w:eastAsia="zh-CN"/>
        </w:rPr>
        <w:t>Am J Psychiatry</w:t>
      </w:r>
      <w:r w:rsidRPr="006069D7">
        <w:rPr>
          <w:rFonts w:ascii="Book Antiqua" w:eastAsia="宋体" w:hAnsi="Book Antiqua" w:cs="宋体"/>
          <w:szCs w:val="24"/>
          <w:lang w:val="en-US" w:eastAsia="zh-CN"/>
        </w:rPr>
        <w:t xml:space="preserve"> 2009; </w:t>
      </w:r>
      <w:r w:rsidRPr="006069D7">
        <w:rPr>
          <w:rFonts w:ascii="Book Antiqua" w:eastAsia="宋体" w:hAnsi="Book Antiqua" w:cs="宋体"/>
          <w:b/>
          <w:bCs/>
          <w:szCs w:val="24"/>
          <w:lang w:val="en-US" w:eastAsia="zh-CN"/>
        </w:rPr>
        <w:t>166</w:t>
      </w:r>
      <w:r w:rsidRPr="006069D7">
        <w:rPr>
          <w:rFonts w:ascii="Book Antiqua" w:eastAsia="宋体" w:hAnsi="Book Antiqua" w:cs="宋体"/>
          <w:szCs w:val="24"/>
          <w:lang w:val="en-US" w:eastAsia="zh-CN"/>
        </w:rPr>
        <w:t>: 354-360 [PMID: 19147695 DOI: 10.1176/appi.ajp.2008.08030411]</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82 </w:t>
      </w:r>
      <w:r w:rsidRPr="006069D7">
        <w:rPr>
          <w:rFonts w:ascii="Book Antiqua" w:eastAsia="宋体" w:hAnsi="Book Antiqua" w:cs="宋体"/>
          <w:b/>
          <w:szCs w:val="24"/>
          <w:lang w:val="en-US" w:eastAsia="zh-CN"/>
        </w:rPr>
        <w:t>Lezak M</w:t>
      </w:r>
      <w:r w:rsidRPr="006069D7">
        <w:rPr>
          <w:rFonts w:ascii="Book Antiqua" w:eastAsia="宋体" w:hAnsi="Book Antiqua" w:cs="宋体"/>
          <w:szCs w:val="24"/>
          <w:lang w:val="en-US" w:eastAsia="zh-CN"/>
        </w:rPr>
        <w:t>. Neuropsychological assessment. 4th ed. New York: Oxford University Press, 1994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83 </w:t>
      </w:r>
      <w:r w:rsidRPr="006069D7">
        <w:rPr>
          <w:rFonts w:ascii="Book Antiqua" w:eastAsia="宋体" w:hAnsi="Book Antiqua" w:cs="宋体"/>
          <w:b/>
          <w:bCs/>
          <w:szCs w:val="24"/>
          <w:lang w:val="en-US" w:eastAsia="zh-CN"/>
        </w:rPr>
        <w:t>Miller EK</w:t>
      </w:r>
      <w:r w:rsidRPr="006069D7">
        <w:rPr>
          <w:rFonts w:ascii="Book Antiqua" w:eastAsia="宋体" w:hAnsi="Book Antiqua" w:cs="宋体"/>
          <w:szCs w:val="24"/>
          <w:lang w:val="en-US" w:eastAsia="zh-CN"/>
        </w:rPr>
        <w:t xml:space="preserve">, Cohen JD. An integrative theory of prefrontal cortex function. </w:t>
      </w:r>
      <w:r w:rsidRPr="006069D7">
        <w:rPr>
          <w:rFonts w:ascii="Book Antiqua" w:eastAsia="宋体" w:hAnsi="Book Antiqua" w:cs="宋体"/>
          <w:i/>
          <w:iCs/>
          <w:szCs w:val="24"/>
          <w:lang w:val="en-US" w:eastAsia="zh-CN"/>
        </w:rPr>
        <w:t>Annu Rev Neurosci</w:t>
      </w:r>
      <w:r w:rsidRPr="006069D7">
        <w:rPr>
          <w:rFonts w:ascii="Book Antiqua" w:eastAsia="宋体" w:hAnsi="Book Antiqua" w:cs="宋体"/>
          <w:szCs w:val="24"/>
          <w:lang w:val="en-US" w:eastAsia="zh-CN"/>
        </w:rPr>
        <w:t xml:space="preserve"> 2001; </w:t>
      </w:r>
      <w:r w:rsidRPr="006069D7">
        <w:rPr>
          <w:rFonts w:ascii="Book Antiqua" w:eastAsia="宋体" w:hAnsi="Book Antiqua" w:cs="宋体"/>
          <w:b/>
          <w:bCs/>
          <w:szCs w:val="24"/>
          <w:lang w:val="en-US" w:eastAsia="zh-CN"/>
        </w:rPr>
        <w:t>24</w:t>
      </w:r>
      <w:r w:rsidRPr="006069D7">
        <w:rPr>
          <w:rFonts w:ascii="Book Antiqua" w:eastAsia="宋体" w:hAnsi="Book Antiqua" w:cs="宋体"/>
          <w:szCs w:val="24"/>
          <w:lang w:val="en-US" w:eastAsia="zh-CN"/>
        </w:rPr>
        <w:t>: 167-202 [PMID: 11283309]</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84 </w:t>
      </w:r>
      <w:r w:rsidRPr="006069D7">
        <w:rPr>
          <w:rFonts w:ascii="Book Antiqua" w:eastAsia="宋体" w:hAnsi="Book Antiqua" w:cs="宋体"/>
          <w:b/>
          <w:bCs/>
          <w:szCs w:val="24"/>
          <w:lang w:val="en-US" w:eastAsia="zh-CN"/>
        </w:rPr>
        <w:t>Hugdahl K</w:t>
      </w:r>
      <w:r w:rsidRPr="006069D7">
        <w:rPr>
          <w:rFonts w:ascii="Book Antiqua" w:eastAsia="宋体" w:hAnsi="Book Antiqua" w:cs="宋体"/>
          <w:szCs w:val="24"/>
          <w:lang w:val="en-US" w:eastAsia="zh-CN"/>
        </w:rPr>
        <w:t xml:space="preserve">, Andersson L. The "forced-attention paradigm" in dichotic listening to CV-syllables: a comparison between adults and children. </w:t>
      </w:r>
      <w:r w:rsidRPr="006069D7">
        <w:rPr>
          <w:rFonts w:ascii="Book Antiqua" w:eastAsia="宋体" w:hAnsi="Book Antiqua" w:cs="宋体"/>
          <w:i/>
          <w:iCs/>
          <w:szCs w:val="24"/>
          <w:lang w:val="en-US" w:eastAsia="zh-CN"/>
        </w:rPr>
        <w:t>Cortex</w:t>
      </w:r>
      <w:r w:rsidRPr="006069D7">
        <w:rPr>
          <w:rFonts w:ascii="Book Antiqua" w:eastAsia="宋体" w:hAnsi="Book Antiqua" w:cs="宋体"/>
          <w:szCs w:val="24"/>
          <w:lang w:val="en-US" w:eastAsia="zh-CN"/>
        </w:rPr>
        <w:t xml:space="preserve"> 1986; </w:t>
      </w:r>
      <w:r w:rsidRPr="006069D7">
        <w:rPr>
          <w:rFonts w:ascii="Book Antiqua" w:eastAsia="宋体" w:hAnsi="Book Antiqua" w:cs="宋体"/>
          <w:b/>
          <w:bCs/>
          <w:szCs w:val="24"/>
          <w:lang w:val="en-US" w:eastAsia="zh-CN"/>
        </w:rPr>
        <w:t>22</w:t>
      </w:r>
      <w:r w:rsidRPr="006069D7">
        <w:rPr>
          <w:rFonts w:ascii="Book Antiqua" w:eastAsia="宋体" w:hAnsi="Book Antiqua" w:cs="宋体"/>
          <w:szCs w:val="24"/>
          <w:lang w:val="en-US" w:eastAsia="zh-CN"/>
        </w:rPr>
        <w:t>: 417-432 [PMID: 3769494]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85 </w:t>
      </w:r>
      <w:r w:rsidRPr="006069D7">
        <w:rPr>
          <w:rFonts w:ascii="Book Antiqua" w:eastAsia="宋体" w:hAnsi="Book Antiqua" w:cs="宋体"/>
          <w:b/>
          <w:bCs/>
          <w:szCs w:val="24"/>
          <w:lang w:val="en-US" w:eastAsia="zh-CN"/>
        </w:rPr>
        <w:t>Bryden MP</w:t>
      </w:r>
      <w:r w:rsidRPr="006069D7">
        <w:rPr>
          <w:rFonts w:ascii="Book Antiqua" w:eastAsia="宋体" w:hAnsi="Book Antiqua" w:cs="宋体"/>
          <w:szCs w:val="24"/>
          <w:lang w:val="en-US" w:eastAsia="zh-CN"/>
        </w:rPr>
        <w:t xml:space="preserve">, Munhall K, Allard F. Attentional biases and the right-ear effect in dichotic listening. </w:t>
      </w:r>
      <w:r w:rsidRPr="006069D7">
        <w:rPr>
          <w:rFonts w:ascii="Book Antiqua" w:eastAsia="宋体" w:hAnsi="Book Antiqua" w:cs="宋体"/>
          <w:i/>
          <w:iCs/>
          <w:szCs w:val="24"/>
          <w:lang w:val="en-US" w:eastAsia="zh-CN"/>
        </w:rPr>
        <w:t>Brain Lang</w:t>
      </w:r>
      <w:r w:rsidRPr="006069D7">
        <w:rPr>
          <w:rFonts w:ascii="Book Antiqua" w:eastAsia="宋体" w:hAnsi="Book Antiqua" w:cs="宋体"/>
          <w:szCs w:val="24"/>
          <w:lang w:val="en-US" w:eastAsia="zh-CN"/>
        </w:rPr>
        <w:t xml:space="preserve"> 1983; </w:t>
      </w:r>
      <w:r w:rsidRPr="006069D7">
        <w:rPr>
          <w:rFonts w:ascii="Book Antiqua" w:eastAsia="宋体" w:hAnsi="Book Antiqua" w:cs="宋体"/>
          <w:b/>
          <w:bCs/>
          <w:szCs w:val="24"/>
          <w:lang w:val="en-US" w:eastAsia="zh-CN"/>
        </w:rPr>
        <w:t>18</w:t>
      </w:r>
      <w:r w:rsidRPr="006069D7">
        <w:rPr>
          <w:rFonts w:ascii="Book Antiqua" w:eastAsia="宋体" w:hAnsi="Book Antiqua" w:cs="宋体"/>
          <w:szCs w:val="24"/>
          <w:lang w:val="en-US" w:eastAsia="zh-CN"/>
        </w:rPr>
        <w:t>: 236-248 [PMID: 6839141 DOI: 10.1016/0093-934X(83)90018-4]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86 </w:t>
      </w:r>
      <w:r w:rsidRPr="006069D7">
        <w:rPr>
          <w:rFonts w:ascii="Book Antiqua" w:eastAsia="宋体" w:hAnsi="Book Antiqua" w:cs="宋体"/>
          <w:b/>
          <w:bCs/>
          <w:szCs w:val="24"/>
          <w:lang w:val="en-US" w:eastAsia="zh-CN"/>
        </w:rPr>
        <w:t>Brancucci A</w:t>
      </w:r>
      <w:r w:rsidRPr="006069D7">
        <w:rPr>
          <w:rFonts w:ascii="Book Antiqua" w:eastAsia="宋体" w:hAnsi="Book Antiqua" w:cs="宋体"/>
          <w:szCs w:val="24"/>
          <w:lang w:val="en-US" w:eastAsia="zh-CN"/>
        </w:rPr>
        <w:t xml:space="preserve">, Babiloni C, Babiloni F, Galderisi S, Mucci A, Tecchio F, Zappasodi F, Pizzella V, Romani GL, Rossini PM. Inhibition of auditory cortical responses to ipsilateral stimuli during dichotic listening: evidence from magnetoencephalography. </w:t>
      </w:r>
      <w:r w:rsidRPr="006069D7">
        <w:rPr>
          <w:rFonts w:ascii="Book Antiqua" w:eastAsia="宋体" w:hAnsi="Book Antiqua" w:cs="宋体"/>
          <w:i/>
          <w:iCs/>
          <w:szCs w:val="24"/>
          <w:lang w:val="en-US" w:eastAsia="zh-CN"/>
        </w:rPr>
        <w:t>Eur J Neurosci</w:t>
      </w:r>
      <w:r w:rsidRPr="006069D7">
        <w:rPr>
          <w:rFonts w:ascii="Book Antiqua" w:eastAsia="宋体" w:hAnsi="Book Antiqua" w:cs="宋体"/>
          <w:szCs w:val="24"/>
          <w:lang w:val="en-US" w:eastAsia="zh-CN"/>
        </w:rPr>
        <w:t xml:space="preserve"> 2004; </w:t>
      </w:r>
      <w:r w:rsidRPr="006069D7">
        <w:rPr>
          <w:rFonts w:ascii="Book Antiqua" w:eastAsia="宋体" w:hAnsi="Book Antiqua" w:cs="宋体"/>
          <w:b/>
          <w:bCs/>
          <w:szCs w:val="24"/>
          <w:lang w:val="en-US" w:eastAsia="zh-CN"/>
        </w:rPr>
        <w:t>19</w:t>
      </w:r>
      <w:r w:rsidRPr="006069D7">
        <w:rPr>
          <w:rFonts w:ascii="Book Antiqua" w:eastAsia="宋体" w:hAnsi="Book Antiqua" w:cs="宋体"/>
          <w:szCs w:val="24"/>
          <w:lang w:val="en-US" w:eastAsia="zh-CN"/>
        </w:rPr>
        <w:t>: 2329-2336 [PMID: 15090059 DOI: 10.1111/j.0953-816X.2004.03302.x]</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87 </w:t>
      </w:r>
      <w:r w:rsidRPr="006069D7">
        <w:rPr>
          <w:rFonts w:ascii="Book Antiqua" w:eastAsia="宋体" w:hAnsi="Book Antiqua" w:cs="宋体"/>
          <w:b/>
          <w:bCs/>
          <w:szCs w:val="24"/>
          <w:lang w:val="en-US" w:eastAsia="zh-CN"/>
        </w:rPr>
        <w:t>Bozikas VP</w:t>
      </w:r>
      <w:r w:rsidRPr="006069D7">
        <w:rPr>
          <w:rFonts w:ascii="Book Antiqua" w:eastAsia="宋体" w:hAnsi="Book Antiqua" w:cs="宋体"/>
          <w:szCs w:val="24"/>
          <w:lang w:val="en-US" w:eastAsia="zh-CN"/>
        </w:rPr>
        <w:t xml:space="preserve">, Kosmidis MH, Giannakou M, Kechayas P, Tsotsi S, Kiosseoglou G, Fokas K, Garyfallos G. Controlled shifting of attention in schizophrenia and bipolar disorder through a dichotic listening paradigm. </w:t>
      </w:r>
      <w:r w:rsidRPr="006069D7">
        <w:rPr>
          <w:rFonts w:ascii="Book Antiqua" w:eastAsia="宋体" w:hAnsi="Book Antiqua" w:cs="宋体"/>
          <w:i/>
          <w:iCs/>
          <w:szCs w:val="24"/>
          <w:lang w:val="en-US" w:eastAsia="zh-CN"/>
        </w:rPr>
        <w:t>Compr Psychiatry</w:t>
      </w:r>
      <w:r w:rsidRPr="006069D7">
        <w:rPr>
          <w:rFonts w:ascii="Book Antiqua" w:eastAsia="宋体" w:hAnsi="Book Antiqua" w:cs="宋体"/>
          <w:szCs w:val="24"/>
          <w:lang w:val="en-US" w:eastAsia="zh-CN"/>
        </w:rPr>
        <w:t xml:space="preserve"> 2014; </w:t>
      </w:r>
      <w:r w:rsidRPr="006069D7">
        <w:rPr>
          <w:rFonts w:ascii="Book Antiqua" w:eastAsia="宋体" w:hAnsi="Book Antiqua" w:cs="宋体"/>
          <w:b/>
          <w:bCs/>
          <w:szCs w:val="24"/>
          <w:lang w:val="en-US" w:eastAsia="zh-CN"/>
        </w:rPr>
        <w:t>55</w:t>
      </w:r>
      <w:r w:rsidRPr="006069D7">
        <w:rPr>
          <w:rFonts w:ascii="Book Antiqua" w:eastAsia="宋体" w:hAnsi="Book Antiqua" w:cs="宋体"/>
          <w:szCs w:val="24"/>
          <w:lang w:val="en-US" w:eastAsia="zh-CN"/>
        </w:rPr>
        <w:t>: 1212-1219 [PMID: 24666714 DOI: 10.1016/j.comppsych.2014.02.014]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88 </w:t>
      </w:r>
      <w:r w:rsidRPr="006069D7">
        <w:rPr>
          <w:rFonts w:ascii="Book Antiqua" w:eastAsia="宋体" w:hAnsi="Book Antiqua" w:cs="宋体"/>
          <w:b/>
          <w:szCs w:val="24"/>
          <w:lang w:val="en-US" w:eastAsia="zh-CN"/>
        </w:rPr>
        <w:t>Wilson SP</w:t>
      </w:r>
      <w:r w:rsidRPr="006069D7">
        <w:rPr>
          <w:rFonts w:ascii="Book Antiqua" w:eastAsia="宋体" w:hAnsi="Book Antiqua" w:cs="宋体"/>
          <w:szCs w:val="24"/>
          <w:lang w:val="en-US" w:eastAsia="zh-CN"/>
        </w:rPr>
        <w:t xml:space="preserve">, Kipp K. The development of efficient inhibition: Evidence from directed forgetting tasks. </w:t>
      </w:r>
      <w:r w:rsidRPr="006069D7">
        <w:rPr>
          <w:rFonts w:ascii="Book Antiqua" w:eastAsia="宋体" w:hAnsi="Book Antiqua" w:cs="宋体"/>
          <w:i/>
          <w:szCs w:val="24"/>
          <w:lang w:val="en-US" w:eastAsia="zh-CN"/>
        </w:rPr>
        <w:t>Developm Rev</w:t>
      </w:r>
      <w:r w:rsidRPr="006069D7">
        <w:rPr>
          <w:rFonts w:ascii="Book Antiqua" w:eastAsia="宋体" w:hAnsi="Book Antiqua" w:cs="宋体"/>
          <w:szCs w:val="24"/>
          <w:lang w:val="en-US" w:eastAsia="zh-CN"/>
        </w:rPr>
        <w:t xml:space="preserve"> 1998; </w:t>
      </w:r>
      <w:r w:rsidRPr="006069D7">
        <w:rPr>
          <w:rFonts w:ascii="Book Antiqua" w:eastAsia="宋体" w:hAnsi="Book Antiqua" w:cs="宋体"/>
          <w:b/>
          <w:szCs w:val="24"/>
          <w:lang w:val="en-US" w:eastAsia="zh-CN"/>
        </w:rPr>
        <w:t>18</w:t>
      </w:r>
      <w:r w:rsidRPr="006069D7">
        <w:rPr>
          <w:rFonts w:ascii="Book Antiqua" w:eastAsia="宋体" w:hAnsi="Book Antiqua" w:cs="宋体"/>
          <w:szCs w:val="24"/>
          <w:lang w:val="en-US" w:eastAsia="zh-CN"/>
        </w:rPr>
        <w:t>: 86–123</w:t>
      </w:r>
      <w:r w:rsidR="00A25F8E" w:rsidRPr="006069D7">
        <w:rPr>
          <w:rFonts w:ascii="Book Antiqua" w:eastAsia="宋体" w:hAnsi="Book Antiqua" w:cs="宋体" w:hint="eastAsia"/>
          <w:szCs w:val="24"/>
          <w:lang w:val="en-US" w:eastAsia="zh-CN"/>
        </w:rPr>
        <w:t xml:space="preserve"> [</w:t>
      </w:r>
      <w:r w:rsidR="00A25F8E" w:rsidRPr="006069D7">
        <w:rPr>
          <w:rFonts w:ascii="Book Antiqua" w:eastAsia="宋体" w:hAnsi="Book Antiqua" w:cs="宋体"/>
          <w:szCs w:val="24"/>
          <w:lang w:val="en-US" w:eastAsia="zh-CN"/>
        </w:rPr>
        <w:t>DOI</w:t>
      </w:r>
      <w:r w:rsidRPr="006069D7">
        <w:rPr>
          <w:rFonts w:ascii="Book Antiqua" w:eastAsia="宋体" w:hAnsi="Book Antiqua" w:cs="宋体"/>
          <w:szCs w:val="24"/>
          <w:lang w:val="en-US" w:eastAsia="zh-CN"/>
        </w:rPr>
        <w:t>: 10.1006/drev.1997.0445</w:t>
      </w:r>
      <w:r w:rsidR="00A25F8E" w:rsidRPr="006069D7">
        <w:rPr>
          <w:rFonts w:ascii="Book Antiqua" w:eastAsia="宋体" w:hAnsi="Book Antiqua" w:cs="宋体" w:hint="eastAsia"/>
          <w:szCs w:val="24"/>
          <w:lang w:val="en-US" w:eastAsia="zh-CN"/>
        </w:rPr>
        <w:t>]</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89 </w:t>
      </w:r>
      <w:r w:rsidRPr="006069D7">
        <w:rPr>
          <w:rFonts w:ascii="Book Antiqua" w:eastAsia="宋体" w:hAnsi="Book Antiqua" w:cs="宋体"/>
          <w:b/>
          <w:bCs/>
          <w:szCs w:val="24"/>
          <w:lang w:val="en-US" w:eastAsia="zh-CN"/>
        </w:rPr>
        <w:t>Miyake A</w:t>
      </w:r>
      <w:r w:rsidRPr="006069D7">
        <w:rPr>
          <w:rFonts w:ascii="Book Antiqua" w:eastAsia="宋体" w:hAnsi="Book Antiqua" w:cs="宋体"/>
          <w:szCs w:val="24"/>
          <w:lang w:val="en-US" w:eastAsia="zh-CN"/>
        </w:rPr>
        <w:t xml:space="preserve">, Friedman NP, Emerson MJ, Witzki AH, Howerter A, Wager TD. The unity and diversity of executive functions and their contributions to complex "Frontal Lobe" tasks: a latent variable analysis. </w:t>
      </w:r>
      <w:r w:rsidRPr="006069D7">
        <w:rPr>
          <w:rFonts w:ascii="Book Antiqua" w:eastAsia="宋体" w:hAnsi="Book Antiqua" w:cs="宋体"/>
          <w:i/>
          <w:iCs/>
          <w:szCs w:val="24"/>
          <w:lang w:val="en-US" w:eastAsia="zh-CN"/>
        </w:rPr>
        <w:t>Cogn Psychol</w:t>
      </w:r>
      <w:r w:rsidRPr="006069D7">
        <w:rPr>
          <w:rFonts w:ascii="Book Antiqua" w:eastAsia="宋体" w:hAnsi="Book Antiqua" w:cs="宋体"/>
          <w:szCs w:val="24"/>
          <w:lang w:val="en-US" w:eastAsia="zh-CN"/>
        </w:rPr>
        <w:t xml:space="preserve"> 2000; </w:t>
      </w:r>
      <w:r w:rsidRPr="006069D7">
        <w:rPr>
          <w:rFonts w:ascii="Book Antiqua" w:eastAsia="宋体" w:hAnsi="Book Antiqua" w:cs="宋体"/>
          <w:b/>
          <w:bCs/>
          <w:szCs w:val="24"/>
          <w:lang w:val="en-US" w:eastAsia="zh-CN"/>
        </w:rPr>
        <w:t>41</w:t>
      </w:r>
      <w:r w:rsidRPr="006069D7">
        <w:rPr>
          <w:rFonts w:ascii="Book Antiqua" w:eastAsia="宋体" w:hAnsi="Book Antiqua" w:cs="宋体"/>
          <w:szCs w:val="24"/>
          <w:lang w:val="en-US" w:eastAsia="zh-CN"/>
        </w:rPr>
        <w:t>: 49-100 [PMID: 10945922 DOI: 10.1006/cogp.1999.0734]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90 </w:t>
      </w:r>
      <w:r w:rsidRPr="006069D7">
        <w:rPr>
          <w:rFonts w:ascii="Book Antiqua" w:eastAsia="宋体" w:hAnsi="Book Antiqua" w:cs="宋体"/>
          <w:b/>
          <w:bCs/>
          <w:szCs w:val="24"/>
          <w:lang w:val="en-US" w:eastAsia="zh-CN"/>
        </w:rPr>
        <w:t>Pardo JV</w:t>
      </w:r>
      <w:r w:rsidRPr="006069D7">
        <w:rPr>
          <w:rFonts w:ascii="Book Antiqua" w:eastAsia="宋体" w:hAnsi="Book Antiqua" w:cs="宋体"/>
          <w:szCs w:val="24"/>
          <w:lang w:val="en-US" w:eastAsia="zh-CN"/>
        </w:rPr>
        <w:t xml:space="preserve">, Pardo PJ, Janer KW, Raichle ME. The anterior cingulate cortex mediates processing selection in the Stroop attentional conflict paradigm. </w:t>
      </w:r>
      <w:r w:rsidRPr="006069D7">
        <w:rPr>
          <w:rFonts w:ascii="Book Antiqua" w:eastAsia="宋体" w:hAnsi="Book Antiqua" w:cs="宋体"/>
          <w:i/>
          <w:iCs/>
          <w:szCs w:val="24"/>
          <w:lang w:val="en-US" w:eastAsia="zh-CN"/>
        </w:rPr>
        <w:t>Proc Natl Acad Sci U S A</w:t>
      </w:r>
      <w:r w:rsidRPr="006069D7">
        <w:rPr>
          <w:rFonts w:ascii="Book Antiqua" w:eastAsia="宋体" w:hAnsi="Book Antiqua" w:cs="宋体"/>
          <w:szCs w:val="24"/>
          <w:lang w:val="en-US" w:eastAsia="zh-CN"/>
        </w:rPr>
        <w:t xml:space="preserve"> 1990; </w:t>
      </w:r>
      <w:r w:rsidRPr="006069D7">
        <w:rPr>
          <w:rFonts w:ascii="Book Antiqua" w:eastAsia="宋体" w:hAnsi="Book Antiqua" w:cs="宋体"/>
          <w:b/>
          <w:bCs/>
          <w:szCs w:val="24"/>
          <w:lang w:val="en-US" w:eastAsia="zh-CN"/>
        </w:rPr>
        <w:t>87</w:t>
      </w:r>
      <w:r w:rsidRPr="006069D7">
        <w:rPr>
          <w:rFonts w:ascii="Book Antiqua" w:eastAsia="宋体" w:hAnsi="Book Antiqua" w:cs="宋体"/>
          <w:szCs w:val="24"/>
          <w:lang w:val="en-US" w:eastAsia="zh-CN"/>
        </w:rPr>
        <w:t>: 256-259 [PMID: 2296583 DOI: 10.1073/pnas.87.1.256]</w:t>
      </w:r>
    </w:p>
    <w:p w:rsidR="00D763C4" w:rsidRPr="006069D7" w:rsidRDefault="00A25F8E"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91 </w:t>
      </w:r>
      <w:r w:rsidRPr="006069D7">
        <w:rPr>
          <w:rFonts w:ascii="Book Antiqua" w:eastAsia="宋体" w:hAnsi="Book Antiqua" w:cs="宋体"/>
          <w:b/>
          <w:szCs w:val="24"/>
          <w:lang w:val="en-US" w:eastAsia="zh-CN"/>
        </w:rPr>
        <w:t>Braver T</w:t>
      </w:r>
      <w:r w:rsidR="00D763C4" w:rsidRPr="006069D7">
        <w:rPr>
          <w:rFonts w:ascii="Book Antiqua" w:eastAsia="宋体" w:hAnsi="Book Antiqua" w:cs="宋体"/>
          <w:b/>
          <w:szCs w:val="24"/>
          <w:lang w:val="en-US" w:eastAsia="zh-CN"/>
        </w:rPr>
        <w:t>S</w:t>
      </w:r>
      <w:r w:rsidR="00D763C4" w:rsidRPr="006069D7">
        <w:rPr>
          <w:rFonts w:ascii="Book Antiqua" w:eastAsia="宋体" w:hAnsi="Book Antiqua" w:cs="宋体"/>
          <w:szCs w:val="24"/>
          <w:lang w:val="en-US" w:eastAsia="zh-CN"/>
        </w:rPr>
        <w:t xml:space="preserve">, Cohen JD, Barch DM. The role of prefrontal cortex in normal and disordered cognitive control: A cognitive neuroscience perspective. In: Stuss DT, Knight RT. Principles of Frontal Lobe Function. New York: Oxford University Press, 2002: 428-448 </w:t>
      </w:r>
      <w:r w:rsidRPr="006069D7">
        <w:rPr>
          <w:rFonts w:ascii="Book Antiqua" w:eastAsia="宋体" w:hAnsi="Book Antiqua" w:cs="宋体" w:hint="eastAsia"/>
          <w:szCs w:val="24"/>
          <w:lang w:val="en-US" w:eastAsia="zh-CN"/>
        </w:rPr>
        <w:t>[</w:t>
      </w:r>
      <w:r w:rsidRPr="006069D7">
        <w:rPr>
          <w:rFonts w:ascii="Book Antiqua" w:eastAsia="宋体" w:hAnsi="Book Antiqua" w:cs="宋体"/>
          <w:szCs w:val="24"/>
          <w:lang w:val="en-US" w:eastAsia="zh-CN"/>
        </w:rPr>
        <w:t>DOI</w:t>
      </w:r>
      <w:r w:rsidR="00D763C4" w:rsidRPr="006069D7">
        <w:rPr>
          <w:rFonts w:ascii="Book Antiqua" w:eastAsia="宋体" w:hAnsi="Book Antiqua" w:cs="宋体"/>
          <w:szCs w:val="24"/>
          <w:lang w:val="en-US" w:eastAsia="zh-CN"/>
        </w:rPr>
        <w:t>: 10.1093/acprof: oso/9780195134971.003.0027</w:t>
      </w:r>
      <w:r w:rsidRPr="006069D7">
        <w:rPr>
          <w:rFonts w:ascii="Book Antiqua" w:eastAsia="宋体" w:hAnsi="Book Antiqua" w:cs="宋体" w:hint="eastAsia"/>
          <w:szCs w:val="24"/>
          <w:lang w:val="en-US" w:eastAsia="zh-CN"/>
        </w:rPr>
        <w:t>]</w:t>
      </w:r>
    </w:p>
    <w:p w:rsidR="00D763C4" w:rsidRPr="006069D7" w:rsidRDefault="00D763C4" w:rsidP="00D763C4">
      <w:pPr>
        <w:spacing w:after="0" w:line="360" w:lineRule="auto"/>
        <w:jc w:val="both"/>
        <w:rPr>
          <w:rFonts w:ascii="Book Antiqua" w:hAnsi="Book Antiqua" w:cs="宋体"/>
          <w:szCs w:val="24"/>
          <w:lang w:val="en-US" w:eastAsia="zh-CN"/>
        </w:rPr>
      </w:pPr>
      <w:r w:rsidRPr="006069D7">
        <w:rPr>
          <w:rFonts w:ascii="Book Antiqua" w:eastAsia="宋体" w:hAnsi="Book Antiqua" w:cs="宋体"/>
          <w:szCs w:val="24"/>
          <w:lang w:val="en-US" w:eastAsia="zh-CN"/>
        </w:rPr>
        <w:t xml:space="preserve">92 </w:t>
      </w:r>
      <w:r w:rsidRPr="006069D7">
        <w:rPr>
          <w:rFonts w:ascii="Book Antiqua" w:eastAsia="Times New Roman" w:hAnsi="Book Antiqua" w:cs="Times New Roman"/>
          <w:b/>
          <w:szCs w:val="24"/>
          <w:lang w:val="en-US"/>
        </w:rPr>
        <w:t>Alemann A</w:t>
      </w:r>
      <w:r w:rsidRPr="006069D7">
        <w:rPr>
          <w:rFonts w:ascii="Book Antiqua" w:eastAsia="Times New Roman" w:hAnsi="Book Antiqua" w:cs="Times New Roman"/>
          <w:szCs w:val="24"/>
          <w:lang w:val="en-US"/>
        </w:rPr>
        <w:t>, Vercammen A. The</w:t>
      </w:r>
      <w:r w:rsidRPr="006069D7">
        <w:rPr>
          <w:rFonts w:ascii="Book Antiqua" w:hAnsi="Book Antiqua" w:cs="Times New Roman"/>
          <w:szCs w:val="24"/>
          <w:lang w:val="en-US" w:eastAsia="zh-CN"/>
        </w:rPr>
        <w:t xml:space="preserve"> “</w:t>
      </w:r>
      <w:r w:rsidRPr="006069D7">
        <w:rPr>
          <w:rFonts w:ascii="Book Antiqua" w:eastAsia="Times New Roman" w:hAnsi="Book Antiqua" w:cs="Times New Roman"/>
          <w:szCs w:val="24"/>
          <w:lang w:val="en-US"/>
        </w:rPr>
        <w:t>bottom-up</w:t>
      </w:r>
      <w:r w:rsidRPr="006069D7">
        <w:rPr>
          <w:rFonts w:ascii="Book Antiqua" w:hAnsi="Book Antiqua" w:cs="Times New Roman"/>
          <w:szCs w:val="24"/>
          <w:lang w:val="en-US" w:eastAsia="zh-CN"/>
        </w:rPr>
        <w:t>”</w:t>
      </w:r>
      <w:r w:rsidRPr="006069D7">
        <w:rPr>
          <w:rFonts w:ascii="Book Antiqua" w:eastAsia="Times New Roman" w:hAnsi="Book Antiqua" w:cs="Times New Roman"/>
          <w:szCs w:val="24"/>
          <w:lang w:val="en-US"/>
        </w:rPr>
        <w:t xml:space="preserve"> and </w:t>
      </w:r>
      <w:r w:rsidRPr="006069D7">
        <w:rPr>
          <w:rFonts w:ascii="Book Antiqua" w:hAnsi="Book Antiqua" w:cs="Times New Roman"/>
          <w:szCs w:val="24"/>
          <w:lang w:val="en-US" w:eastAsia="zh-CN"/>
        </w:rPr>
        <w:t>“</w:t>
      </w:r>
      <w:r w:rsidRPr="006069D7">
        <w:rPr>
          <w:rFonts w:ascii="Book Antiqua" w:eastAsia="Times New Roman" w:hAnsi="Book Antiqua" w:cs="Times New Roman"/>
          <w:szCs w:val="24"/>
          <w:lang w:val="en-US"/>
        </w:rPr>
        <w:t>top-down</w:t>
      </w:r>
      <w:r w:rsidRPr="006069D7">
        <w:rPr>
          <w:rFonts w:ascii="Book Antiqua" w:hAnsi="Book Antiqua" w:cs="Times New Roman"/>
          <w:szCs w:val="24"/>
          <w:lang w:val="en-US" w:eastAsia="zh-CN"/>
        </w:rPr>
        <w:t>”</w:t>
      </w:r>
      <w:r w:rsidRPr="006069D7">
        <w:rPr>
          <w:rFonts w:ascii="Book Antiqua" w:eastAsia="Times New Roman" w:hAnsi="Book Antiqua" w:cs="Times New Roman"/>
          <w:szCs w:val="24"/>
          <w:lang w:val="en-US"/>
        </w:rPr>
        <w:t xml:space="preserve"> components of the hallucinatory phenomenon. In Jadri R, Cachia A, Thomas P, Pins D. The neuroscience of hallucinations, New York: Springer Verlag, 2013: 107-122</w:t>
      </w:r>
      <w:r w:rsidRPr="006069D7">
        <w:rPr>
          <w:rFonts w:ascii="Book Antiqua" w:hAnsi="Book Antiqua" w:cs="Times New Roman"/>
          <w:szCs w:val="24"/>
          <w:lang w:val="en-US" w:eastAsia="zh-CN"/>
        </w:rPr>
        <w:t xml:space="preserve"> [</w:t>
      </w:r>
      <w:r w:rsidR="002D0FE0">
        <w:fldChar w:fldCharType="begin"/>
      </w:r>
      <w:r w:rsidR="002D0FE0">
        <w:instrText xml:space="preserve"> HYPERLINK "http://dx.doi.org/10.1007/978-1-4614-4121-2_6" \t "_blank" </w:instrText>
      </w:r>
      <w:r w:rsidR="002D0FE0">
        <w:fldChar w:fldCharType="separate"/>
      </w:r>
      <w:r w:rsidRPr="006069D7">
        <w:rPr>
          <w:rFonts w:ascii="Book Antiqua" w:eastAsia="Times New Roman" w:hAnsi="Book Antiqua" w:cs="Times New Roman"/>
          <w:szCs w:val="24"/>
          <w:lang w:val="en-US"/>
        </w:rPr>
        <w:t>DOI:</w:t>
      </w:r>
      <w:r w:rsidRPr="006069D7">
        <w:rPr>
          <w:rFonts w:ascii="Book Antiqua" w:hAnsi="Book Antiqua" w:cs="Times New Roman"/>
          <w:szCs w:val="24"/>
          <w:lang w:val="en-US" w:eastAsia="zh-CN"/>
        </w:rPr>
        <w:t xml:space="preserve"> </w:t>
      </w:r>
      <w:r w:rsidRPr="006069D7">
        <w:rPr>
          <w:rFonts w:ascii="Book Antiqua" w:eastAsia="Times New Roman" w:hAnsi="Book Antiqua" w:cs="Times New Roman"/>
          <w:szCs w:val="24"/>
          <w:lang w:val="en-US"/>
        </w:rPr>
        <w:t>10.1007/978-1-4614-4121-2_6</w:t>
      </w:r>
      <w:r w:rsidR="002D0FE0">
        <w:rPr>
          <w:rFonts w:ascii="Book Antiqua" w:eastAsia="Times New Roman" w:hAnsi="Book Antiqua" w:cs="Times New Roman"/>
          <w:szCs w:val="24"/>
          <w:lang w:val="en-US"/>
        </w:rPr>
        <w:fldChar w:fldCharType="end"/>
      </w:r>
      <w:r w:rsidRPr="006069D7">
        <w:rPr>
          <w:rFonts w:ascii="Book Antiqua" w:hAnsi="Book Antiqua" w:cs="Times New Roman"/>
          <w:szCs w:val="24"/>
          <w:lang w:val="en-US" w:eastAsia="zh-CN"/>
        </w:rPr>
        <w:t>]</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93 </w:t>
      </w:r>
      <w:r w:rsidRPr="006069D7">
        <w:rPr>
          <w:rFonts w:ascii="Book Antiqua" w:eastAsia="宋体" w:hAnsi="Book Antiqua" w:cs="宋体"/>
          <w:b/>
          <w:bCs/>
          <w:szCs w:val="24"/>
          <w:lang w:val="en-US" w:eastAsia="zh-CN"/>
        </w:rPr>
        <w:t>Hatashita-Wong M</w:t>
      </w:r>
      <w:r w:rsidRPr="006069D7">
        <w:rPr>
          <w:rFonts w:ascii="Book Antiqua" w:eastAsia="宋体" w:hAnsi="Book Antiqua" w:cs="宋体"/>
          <w:szCs w:val="24"/>
          <w:lang w:val="en-US" w:eastAsia="zh-CN"/>
        </w:rPr>
        <w:t xml:space="preserve">, Silverstein SM. Coping with voices: selective attention training for persistent auditory hallucinations in treatment refractory schizophrenia. </w:t>
      </w:r>
      <w:r w:rsidRPr="006069D7">
        <w:rPr>
          <w:rFonts w:ascii="Book Antiqua" w:eastAsia="宋体" w:hAnsi="Book Antiqua" w:cs="宋体"/>
          <w:i/>
          <w:iCs/>
          <w:szCs w:val="24"/>
          <w:lang w:val="en-US" w:eastAsia="zh-CN"/>
        </w:rPr>
        <w:t>Psychiatry</w:t>
      </w:r>
      <w:r w:rsidRPr="006069D7">
        <w:rPr>
          <w:rFonts w:ascii="Book Antiqua" w:eastAsia="宋体" w:hAnsi="Book Antiqua" w:cs="宋体"/>
          <w:szCs w:val="24"/>
          <w:lang w:val="en-US" w:eastAsia="zh-CN"/>
        </w:rPr>
        <w:t xml:space="preserve"> 2003; </w:t>
      </w:r>
      <w:r w:rsidRPr="006069D7">
        <w:rPr>
          <w:rFonts w:ascii="Book Antiqua" w:eastAsia="宋体" w:hAnsi="Book Antiqua" w:cs="宋体"/>
          <w:b/>
          <w:bCs/>
          <w:szCs w:val="24"/>
          <w:lang w:val="en-US" w:eastAsia="zh-CN"/>
        </w:rPr>
        <w:t>66</w:t>
      </w:r>
      <w:r w:rsidRPr="006069D7">
        <w:rPr>
          <w:rFonts w:ascii="Book Antiqua" w:eastAsia="宋体" w:hAnsi="Book Antiqua" w:cs="宋体"/>
          <w:szCs w:val="24"/>
          <w:lang w:val="en-US" w:eastAsia="zh-CN"/>
        </w:rPr>
        <w:t>: 255-261 [PMID: 14587362 DOI: 10.1521/psyc.66.3.255.25162]</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94 </w:t>
      </w:r>
      <w:r w:rsidRPr="006069D7">
        <w:rPr>
          <w:rFonts w:ascii="Book Antiqua" w:eastAsia="宋体" w:hAnsi="Book Antiqua" w:cs="宋体"/>
          <w:b/>
          <w:bCs/>
          <w:szCs w:val="24"/>
          <w:lang w:val="en-US" w:eastAsia="zh-CN"/>
        </w:rPr>
        <w:t>Bless JJ</w:t>
      </w:r>
      <w:r w:rsidRPr="006069D7">
        <w:rPr>
          <w:rFonts w:ascii="Book Antiqua" w:eastAsia="宋体" w:hAnsi="Book Antiqua" w:cs="宋体"/>
          <w:szCs w:val="24"/>
          <w:lang w:val="en-US" w:eastAsia="zh-CN"/>
        </w:rPr>
        <w:t xml:space="preserve">, Westerhausen R, Arciuli J, Kompus K, Gudmundsen M, Hugdahl K. "Right on all Occasions?" - On the Feasibility of Laterality Research Using a Smartphone Dichotic Listening Application. </w:t>
      </w:r>
      <w:r w:rsidRPr="006069D7">
        <w:rPr>
          <w:rFonts w:ascii="Book Antiqua" w:eastAsia="宋体" w:hAnsi="Book Antiqua" w:cs="宋体"/>
          <w:i/>
          <w:iCs/>
          <w:szCs w:val="24"/>
          <w:lang w:val="en-US" w:eastAsia="zh-CN"/>
        </w:rPr>
        <w:t>Front Psychol</w:t>
      </w:r>
      <w:r w:rsidRPr="006069D7">
        <w:rPr>
          <w:rFonts w:ascii="Book Antiqua" w:eastAsia="宋体" w:hAnsi="Book Antiqua" w:cs="宋体"/>
          <w:szCs w:val="24"/>
          <w:lang w:val="en-US" w:eastAsia="zh-CN"/>
        </w:rPr>
        <w:t xml:space="preserve"> 2013; </w:t>
      </w:r>
      <w:r w:rsidRPr="006069D7">
        <w:rPr>
          <w:rFonts w:ascii="Book Antiqua" w:eastAsia="宋体" w:hAnsi="Book Antiqua" w:cs="宋体"/>
          <w:b/>
          <w:bCs/>
          <w:szCs w:val="24"/>
          <w:lang w:val="en-US" w:eastAsia="zh-CN"/>
        </w:rPr>
        <w:t>4</w:t>
      </w:r>
      <w:r w:rsidRPr="006069D7">
        <w:rPr>
          <w:rFonts w:ascii="Book Antiqua" w:eastAsia="宋体" w:hAnsi="Book Antiqua" w:cs="宋体"/>
          <w:szCs w:val="24"/>
          <w:lang w:val="en-US" w:eastAsia="zh-CN"/>
        </w:rPr>
        <w:t>: 42 [PMID: 2340437</w:t>
      </w:r>
      <w:r w:rsidR="00A25F8E" w:rsidRPr="006069D7">
        <w:rPr>
          <w:rFonts w:ascii="Book Antiqua" w:eastAsia="宋体" w:hAnsi="Book Antiqua" w:cs="宋体"/>
          <w:szCs w:val="24"/>
          <w:lang w:val="en-US" w:eastAsia="zh-CN"/>
        </w:rPr>
        <w:t>6 DOI: 10.3389/fpsyg.2013.00042</w:t>
      </w:r>
      <w:r w:rsidRPr="006069D7">
        <w:rPr>
          <w:rFonts w:ascii="Book Antiqua" w:eastAsia="宋体" w:hAnsi="Book Antiqua" w:cs="宋体"/>
          <w:szCs w:val="24"/>
          <w:lang w:val="en-US" w:eastAsia="zh-CN"/>
        </w:rPr>
        <w:t>]</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95 </w:t>
      </w:r>
      <w:r w:rsidRPr="006069D7">
        <w:rPr>
          <w:rFonts w:ascii="Book Antiqua" w:eastAsia="宋体" w:hAnsi="Book Antiqua" w:cs="宋体"/>
          <w:b/>
          <w:bCs/>
          <w:szCs w:val="24"/>
          <w:lang w:val="en-US" w:eastAsia="zh-CN"/>
        </w:rPr>
        <w:t>Johns LC</w:t>
      </w:r>
      <w:r w:rsidRPr="006069D7">
        <w:rPr>
          <w:rFonts w:ascii="Book Antiqua" w:eastAsia="宋体" w:hAnsi="Book Antiqua" w:cs="宋体"/>
          <w:szCs w:val="24"/>
          <w:lang w:val="en-US" w:eastAsia="zh-CN"/>
        </w:rPr>
        <w:t xml:space="preserve">, Kompus K, Connell M, Humpston C, Lincoln TM, Longden E, Preti A, Alderson-Day B, Badcock JC, Cella M, Fernyhough C, McCarthy-Jones S, Peters E, Raballo A, Scott J, Siddi S, Sommer IE, Larøi F. Auditory verbal hallucinations in persons with and without a need for care. </w:t>
      </w:r>
      <w:r w:rsidRPr="006069D7">
        <w:rPr>
          <w:rFonts w:ascii="Book Antiqua" w:eastAsia="宋体" w:hAnsi="Book Antiqua" w:cs="宋体"/>
          <w:i/>
          <w:iCs/>
          <w:szCs w:val="24"/>
          <w:lang w:val="en-US" w:eastAsia="zh-CN"/>
        </w:rPr>
        <w:t>Schizophr Bull</w:t>
      </w:r>
      <w:r w:rsidRPr="006069D7">
        <w:rPr>
          <w:rFonts w:ascii="Book Antiqua" w:eastAsia="宋体" w:hAnsi="Book Antiqua" w:cs="宋体"/>
          <w:szCs w:val="24"/>
          <w:lang w:val="en-US" w:eastAsia="zh-CN"/>
        </w:rPr>
        <w:t xml:space="preserve"> 2014; </w:t>
      </w:r>
      <w:r w:rsidRPr="006069D7">
        <w:rPr>
          <w:rFonts w:ascii="Book Antiqua" w:eastAsia="宋体" w:hAnsi="Book Antiqua" w:cs="宋体"/>
          <w:b/>
          <w:bCs/>
          <w:szCs w:val="24"/>
          <w:lang w:val="en-US" w:eastAsia="zh-CN"/>
        </w:rPr>
        <w:t xml:space="preserve">40 </w:t>
      </w:r>
      <w:r w:rsidRPr="006069D7">
        <w:rPr>
          <w:rFonts w:ascii="Book Antiqua" w:eastAsia="宋体" w:hAnsi="Book Antiqua" w:cs="宋体"/>
          <w:bCs/>
          <w:szCs w:val="24"/>
          <w:lang w:val="en-US" w:eastAsia="zh-CN"/>
        </w:rPr>
        <w:t>Suppl 4</w:t>
      </w:r>
      <w:r w:rsidRPr="006069D7">
        <w:rPr>
          <w:rFonts w:ascii="Book Antiqua" w:eastAsia="宋体" w:hAnsi="Book Antiqua" w:cs="宋体"/>
          <w:szCs w:val="24"/>
          <w:lang w:val="en-US" w:eastAsia="zh-CN"/>
        </w:rPr>
        <w:t>: S255-S264 [PMID: 24936085 DOI: 10.1093/schbul/sbu005]</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96 </w:t>
      </w:r>
      <w:r w:rsidRPr="006069D7">
        <w:rPr>
          <w:rFonts w:ascii="Book Antiqua" w:eastAsia="宋体" w:hAnsi="Book Antiqua" w:cs="宋体"/>
          <w:b/>
          <w:bCs/>
          <w:szCs w:val="24"/>
          <w:lang w:val="en-US" w:eastAsia="zh-CN"/>
        </w:rPr>
        <w:t>Kompus K</w:t>
      </w:r>
      <w:r w:rsidRPr="006069D7">
        <w:rPr>
          <w:rFonts w:ascii="Book Antiqua" w:eastAsia="宋体" w:hAnsi="Book Antiqua" w:cs="宋体"/>
          <w:szCs w:val="24"/>
          <w:lang w:val="en-US" w:eastAsia="zh-CN"/>
        </w:rPr>
        <w:t xml:space="preserve">, Falkenberg LE, Bless JJ, Johnsen E, Kroken RA, Kråkvik B, Larøi F, Løberg EM, Vedul-Kjelsås E, Westerhausen R, Hugdahl K. The role of the primary auditory cortex in the neural mechanism of auditory verbal hallucinations. </w:t>
      </w:r>
      <w:r w:rsidRPr="006069D7">
        <w:rPr>
          <w:rFonts w:ascii="Book Antiqua" w:eastAsia="宋体" w:hAnsi="Book Antiqua" w:cs="宋体"/>
          <w:i/>
          <w:iCs/>
          <w:szCs w:val="24"/>
          <w:lang w:val="en-US" w:eastAsia="zh-CN"/>
        </w:rPr>
        <w:t>Front Hum Neurosci</w:t>
      </w:r>
      <w:r w:rsidRPr="006069D7">
        <w:rPr>
          <w:rFonts w:ascii="Book Antiqua" w:eastAsia="宋体" w:hAnsi="Book Antiqua" w:cs="宋体"/>
          <w:szCs w:val="24"/>
          <w:lang w:val="en-US" w:eastAsia="zh-CN"/>
        </w:rPr>
        <w:t xml:space="preserve"> 2013; </w:t>
      </w:r>
      <w:r w:rsidRPr="006069D7">
        <w:rPr>
          <w:rFonts w:ascii="Book Antiqua" w:eastAsia="宋体" w:hAnsi="Book Antiqua" w:cs="宋体"/>
          <w:b/>
          <w:bCs/>
          <w:szCs w:val="24"/>
          <w:lang w:val="en-US" w:eastAsia="zh-CN"/>
        </w:rPr>
        <w:t>7</w:t>
      </w:r>
      <w:r w:rsidRPr="006069D7">
        <w:rPr>
          <w:rFonts w:ascii="Book Antiqua" w:eastAsia="宋体" w:hAnsi="Book Antiqua" w:cs="宋体"/>
          <w:szCs w:val="24"/>
          <w:lang w:val="en-US" w:eastAsia="zh-CN"/>
        </w:rPr>
        <w:t>: 144 [PMID: 23630479 DOI: 10.3389/fnhum.2013.0014]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97 </w:t>
      </w:r>
      <w:r w:rsidRPr="006069D7">
        <w:rPr>
          <w:rFonts w:ascii="Book Antiqua" w:eastAsia="宋体" w:hAnsi="Book Antiqua" w:cs="宋体"/>
          <w:b/>
          <w:bCs/>
          <w:szCs w:val="24"/>
          <w:lang w:val="en-US" w:eastAsia="zh-CN"/>
        </w:rPr>
        <w:t>Homan P</w:t>
      </w:r>
      <w:r w:rsidRPr="006069D7">
        <w:rPr>
          <w:rFonts w:ascii="Book Antiqua" w:eastAsia="宋体" w:hAnsi="Book Antiqua" w:cs="宋体"/>
          <w:szCs w:val="24"/>
          <w:lang w:val="en-US" w:eastAsia="zh-CN"/>
        </w:rPr>
        <w:t xml:space="preserve">, Kindler J, Hauf M, Walther S, Hubl D, Dierks T. Repeated measurements of cerebral blood flow in the left superior temporal gyrus reveal tonic hyperactivity in patients with auditory verbal hallucinations: a possible trait marker. </w:t>
      </w:r>
      <w:r w:rsidRPr="006069D7">
        <w:rPr>
          <w:rFonts w:ascii="Book Antiqua" w:eastAsia="宋体" w:hAnsi="Book Antiqua" w:cs="宋体"/>
          <w:i/>
          <w:iCs/>
          <w:szCs w:val="24"/>
          <w:lang w:val="en-US" w:eastAsia="zh-CN"/>
        </w:rPr>
        <w:t>Front Hum Neurosci</w:t>
      </w:r>
      <w:r w:rsidRPr="006069D7">
        <w:rPr>
          <w:rFonts w:ascii="Book Antiqua" w:eastAsia="宋体" w:hAnsi="Book Antiqua" w:cs="宋体"/>
          <w:szCs w:val="24"/>
          <w:lang w:val="en-US" w:eastAsia="zh-CN"/>
        </w:rPr>
        <w:t xml:space="preserve"> 2013; </w:t>
      </w:r>
      <w:r w:rsidRPr="006069D7">
        <w:rPr>
          <w:rFonts w:ascii="Book Antiqua" w:eastAsia="宋体" w:hAnsi="Book Antiqua" w:cs="宋体"/>
          <w:b/>
          <w:bCs/>
          <w:szCs w:val="24"/>
          <w:lang w:val="en-US" w:eastAsia="zh-CN"/>
        </w:rPr>
        <w:t>7</w:t>
      </w:r>
      <w:r w:rsidRPr="006069D7">
        <w:rPr>
          <w:rFonts w:ascii="Book Antiqua" w:eastAsia="宋体" w:hAnsi="Book Antiqua" w:cs="宋体"/>
          <w:szCs w:val="24"/>
          <w:lang w:val="en-US" w:eastAsia="zh-CN"/>
        </w:rPr>
        <w:t>: 304 [PMID: 23805093 DOI: 10.3389/fnhum.2013.00304]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98 </w:t>
      </w:r>
      <w:r w:rsidRPr="006069D7">
        <w:rPr>
          <w:rFonts w:ascii="Book Antiqua" w:eastAsia="宋体" w:hAnsi="Book Antiqua" w:cs="宋体"/>
          <w:b/>
          <w:bCs/>
          <w:szCs w:val="24"/>
          <w:lang w:val="en-US" w:eastAsia="zh-CN"/>
        </w:rPr>
        <w:t>Kühn S</w:t>
      </w:r>
      <w:r w:rsidRPr="006069D7">
        <w:rPr>
          <w:rFonts w:ascii="Book Antiqua" w:eastAsia="宋体" w:hAnsi="Book Antiqua" w:cs="宋体"/>
          <w:szCs w:val="24"/>
          <w:lang w:val="en-US" w:eastAsia="zh-CN"/>
        </w:rPr>
        <w:t xml:space="preserve">, Gallinat J. Quantitative meta-analysis on state and trait aspects of auditory verbal hallucinations in schizophrenia. </w:t>
      </w:r>
      <w:r w:rsidRPr="006069D7">
        <w:rPr>
          <w:rFonts w:ascii="Book Antiqua" w:eastAsia="宋体" w:hAnsi="Book Antiqua" w:cs="宋体"/>
          <w:i/>
          <w:iCs/>
          <w:szCs w:val="24"/>
          <w:lang w:val="en-US" w:eastAsia="zh-CN"/>
        </w:rPr>
        <w:t>Schizophr Bull</w:t>
      </w:r>
      <w:r w:rsidRPr="006069D7">
        <w:rPr>
          <w:rFonts w:ascii="Book Antiqua" w:eastAsia="宋体" w:hAnsi="Book Antiqua" w:cs="宋体"/>
          <w:szCs w:val="24"/>
          <w:lang w:val="en-US" w:eastAsia="zh-CN"/>
        </w:rPr>
        <w:t xml:space="preserve"> 2012; </w:t>
      </w:r>
      <w:r w:rsidRPr="006069D7">
        <w:rPr>
          <w:rFonts w:ascii="Book Antiqua" w:eastAsia="宋体" w:hAnsi="Book Antiqua" w:cs="宋体"/>
          <w:b/>
          <w:bCs/>
          <w:szCs w:val="24"/>
          <w:lang w:val="en-US" w:eastAsia="zh-CN"/>
        </w:rPr>
        <w:t>38</w:t>
      </w:r>
      <w:r w:rsidRPr="006069D7">
        <w:rPr>
          <w:rFonts w:ascii="Book Antiqua" w:eastAsia="宋体" w:hAnsi="Book Antiqua" w:cs="宋体"/>
          <w:szCs w:val="24"/>
          <w:lang w:val="en-US" w:eastAsia="zh-CN"/>
        </w:rPr>
        <w:t>: 779-786 [PMID: 21177743 DOI: 10.1093/schbul/sbq152]</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99 </w:t>
      </w:r>
      <w:r w:rsidRPr="006069D7">
        <w:rPr>
          <w:rFonts w:ascii="Book Antiqua" w:eastAsia="宋体" w:hAnsi="Book Antiqua" w:cs="宋体"/>
          <w:b/>
          <w:szCs w:val="24"/>
          <w:lang w:val="en-US" w:eastAsia="zh-CN"/>
        </w:rPr>
        <w:t>de Graaf RA</w:t>
      </w:r>
      <w:r w:rsidRPr="006069D7">
        <w:rPr>
          <w:rFonts w:ascii="Book Antiqua" w:eastAsia="宋体" w:hAnsi="Book Antiqua" w:cs="宋体"/>
          <w:szCs w:val="24"/>
          <w:lang w:val="en-US" w:eastAsia="zh-CN"/>
        </w:rPr>
        <w:t>. In vivo NMR spectroscopy, 2nd ed. Chichest</w:t>
      </w:r>
      <w:r w:rsidR="00A25F8E" w:rsidRPr="006069D7">
        <w:rPr>
          <w:rFonts w:ascii="Book Antiqua" w:eastAsia="宋体" w:hAnsi="Book Antiqua" w:cs="宋体"/>
          <w:szCs w:val="24"/>
          <w:lang w:val="en-US" w:eastAsia="zh-CN"/>
        </w:rPr>
        <w:t>er, UK: John Eiley &amp; Sons, 2007</w:t>
      </w:r>
      <w:r w:rsidRPr="006069D7">
        <w:rPr>
          <w:rFonts w:ascii="Book Antiqua" w:eastAsia="宋体" w:hAnsi="Book Antiqua" w:cs="宋体"/>
          <w:szCs w:val="24"/>
          <w:lang w:val="en-US" w:eastAsia="zh-CN"/>
        </w:rPr>
        <w:t xml:space="preserve"> </w:t>
      </w:r>
      <w:r w:rsidR="00A25F8E" w:rsidRPr="006069D7">
        <w:rPr>
          <w:rFonts w:ascii="Book Antiqua" w:eastAsia="宋体" w:hAnsi="Book Antiqua" w:cs="宋体" w:hint="eastAsia"/>
          <w:szCs w:val="24"/>
          <w:lang w:val="en-US" w:eastAsia="zh-CN"/>
        </w:rPr>
        <w:t>[</w:t>
      </w:r>
      <w:r w:rsidR="00A25F8E" w:rsidRPr="006069D7">
        <w:rPr>
          <w:rFonts w:ascii="Book Antiqua" w:eastAsia="宋体" w:hAnsi="Book Antiqua" w:cs="宋体"/>
          <w:szCs w:val="24"/>
          <w:lang w:val="en-US" w:eastAsia="zh-CN"/>
        </w:rPr>
        <w:t>DOI</w:t>
      </w:r>
      <w:r w:rsidRPr="006069D7">
        <w:rPr>
          <w:rFonts w:ascii="Book Antiqua" w:eastAsia="宋体" w:hAnsi="Book Antiqua" w:cs="宋体"/>
          <w:szCs w:val="24"/>
          <w:lang w:val="en-US" w:eastAsia="zh-CN"/>
        </w:rPr>
        <w:t>: 10.1002/9780470512968</w:t>
      </w:r>
      <w:r w:rsidR="00A25F8E" w:rsidRPr="006069D7">
        <w:rPr>
          <w:rFonts w:ascii="Book Antiqua" w:eastAsia="宋体" w:hAnsi="Book Antiqua" w:cs="宋体" w:hint="eastAsia"/>
          <w:szCs w:val="24"/>
          <w:lang w:val="en-US" w:eastAsia="zh-CN"/>
        </w:rPr>
        <w:t>]</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100 </w:t>
      </w:r>
      <w:r w:rsidRPr="006069D7">
        <w:rPr>
          <w:rFonts w:ascii="Book Antiqua" w:eastAsia="宋体" w:hAnsi="Book Antiqua" w:cs="宋体"/>
          <w:b/>
          <w:szCs w:val="24"/>
          <w:lang w:val="en-US" w:eastAsia="zh-CN"/>
        </w:rPr>
        <w:t>Stagg CJ</w:t>
      </w:r>
      <w:r w:rsidRPr="006069D7">
        <w:rPr>
          <w:rFonts w:ascii="Book Antiqua" w:eastAsia="宋体" w:hAnsi="Book Antiqua" w:cs="宋体"/>
          <w:szCs w:val="24"/>
          <w:lang w:val="en-US" w:eastAsia="zh-CN"/>
        </w:rPr>
        <w:t>, Rothman DL. Magnetic resonance spectroscopy - Tools for neuroscience research and emerging cl</w:t>
      </w:r>
      <w:r w:rsidR="00A25F8E" w:rsidRPr="006069D7">
        <w:rPr>
          <w:rFonts w:ascii="Book Antiqua" w:eastAsia="宋体" w:hAnsi="Book Antiqua" w:cs="宋体"/>
          <w:szCs w:val="24"/>
          <w:lang w:val="en-US" w:eastAsia="zh-CN"/>
        </w:rPr>
        <w:t>inical applications. London, UK</w:t>
      </w:r>
      <w:r w:rsidRPr="006069D7">
        <w:rPr>
          <w:rFonts w:ascii="Book Antiqua" w:eastAsia="宋体" w:hAnsi="Book Antiqua" w:cs="宋体"/>
          <w:szCs w:val="24"/>
          <w:lang w:val="en-US" w:eastAsia="zh-CN"/>
        </w:rPr>
        <w:t>: Academic Press, 2014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101 </w:t>
      </w:r>
      <w:r w:rsidRPr="006069D7">
        <w:rPr>
          <w:rFonts w:ascii="Book Antiqua" w:eastAsia="宋体" w:hAnsi="Book Antiqua" w:cs="宋体"/>
          <w:b/>
          <w:szCs w:val="24"/>
          <w:lang w:val="en-US" w:eastAsia="zh-CN"/>
        </w:rPr>
        <w:t>Lowe NG</w:t>
      </w:r>
      <w:r w:rsidRPr="006069D7">
        <w:rPr>
          <w:rFonts w:ascii="Book Antiqua" w:eastAsia="宋体" w:hAnsi="Book Antiqua" w:cs="宋体"/>
          <w:szCs w:val="24"/>
          <w:lang w:val="en-US" w:eastAsia="zh-CN"/>
        </w:rPr>
        <w:t>, Rapaganani MP, Mattei C, Stahl SM. The psychopharnacology of hallucinations: Ironic insights into mechanisms of action. In: Jardri RJ, Cachia A, Thomas P, &amp; Pins D. The neuroscience of hallucinations. New York, NY:</w:t>
      </w:r>
      <w:r w:rsidR="00A25F8E" w:rsidRPr="006069D7">
        <w:rPr>
          <w:rFonts w:ascii="Book Antiqua" w:eastAsia="宋体" w:hAnsi="Book Antiqua" w:cs="宋体"/>
          <w:szCs w:val="24"/>
          <w:lang w:val="en-US" w:eastAsia="zh-CN"/>
        </w:rPr>
        <w:t xml:space="preserve"> Springer Verlag, 2013: 471-492</w:t>
      </w:r>
      <w:r w:rsidRPr="006069D7">
        <w:rPr>
          <w:rFonts w:ascii="Book Antiqua" w:eastAsia="宋体" w:hAnsi="Book Antiqua" w:cs="宋体"/>
          <w:szCs w:val="24"/>
          <w:lang w:val="en-US" w:eastAsia="zh-CN"/>
        </w:rPr>
        <w:t xml:space="preserve"> </w:t>
      </w:r>
      <w:r w:rsidR="00A25F8E" w:rsidRPr="006069D7">
        <w:rPr>
          <w:rFonts w:ascii="Book Antiqua" w:eastAsia="宋体" w:hAnsi="Book Antiqua" w:cs="宋体" w:hint="eastAsia"/>
          <w:szCs w:val="24"/>
          <w:lang w:val="en-US" w:eastAsia="zh-CN"/>
        </w:rPr>
        <w:t>[</w:t>
      </w:r>
      <w:r w:rsidR="00A25F8E" w:rsidRPr="006069D7">
        <w:rPr>
          <w:rFonts w:ascii="Book Antiqua" w:eastAsia="宋体" w:hAnsi="Book Antiqua" w:cs="宋体"/>
          <w:szCs w:val="24"/>
          <w:lang w:val="en-US" w:eastAsia="zh-CN"/>
        </w:rPr>
        <w:t>DOI</w:t>
      </w:r>
      <w:r w:rsidRPr="006069D7">
        <w:rPr>
          <w:rFonts w:ascii="Book Antiqua" w:eastAsia="宋体" w:hAnsi="Book Antiqua" w:cs="宋体"/>
          <w:szCs w:val="24"/>
          <w:lang w:val="en-US" w:eastAsia="zh-CN"/>
        </w:rPr>
        <w:t>: 10.1007/978-1-4614-4121-2_24</w:t>
      </w:r>
      <w:r w:rsidR="00A25F8E" w:rsidRPr="006069D7">
        <w:rPr>
          <w:rFonts w:ascii="Book Antiqua" w:eastAsia="宋体" w:hAnsi="Book Antiqua" w:cs="宋体" w:hint="eastAsia"/>
          <w:szCs w:val="24"/>
          <w:lang w:val="en-US" w:eastAsia="zh-CN"/>
        </w:rPr>
        <w:t>]</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102 </w:t>
      </w:r>
      <w:r w:rsidRPr="006069D7">
        <w:rPr>
          <w:rFonts w:ascii="Book Antiqua" w:eastAsia="宋体" w:hAnsi="Book Antiqua" w:cs="宋体"/>
          <w:b/>
          <w:szCs w:val="24"/>
          <w:lang w:val="en-US" w:eastAsia="zh-CN"/>
        </w:rPr>
        <w:t>Sanjuan J</w:t>
      </w:r>
      <w:r w:rsidRPr="006069D7">
        <w:rPr>
          <w:rFonts w:ascii="Book Antiqua" w:eastAsia="宋体" w:hAnsi="Book Antiqua" w:cs="宋体"/>
          <w:szCs w:val="24"/>
          <w:lang w:val="en-US" w:eastAsia="zh-CN"/>
        </w:rPr>
        <w:t>, Aguilar EJ, Artigas F. Pharmacological treatment of hallucinations. In: Lar</w:t>
      </w:r>
      <w:r w:rsidR="00A25F8E" w:rsidRPr="006069D7">
        <w:rPr>
          <w:rFonts w:ascii="Book Antiqua" w:eastAsia="Times New Roman" w:hAnsi="Book Antiqua" w:cs="Times New Roman"/>
          <w:szCs w:val="24"/>
          <w:lang w:val="en-US"/>
        </w:rPr>
        <w:t>ø</w:t>
      </w:r>
      <w:r w:rsidRPr="006069D7">
        <w:rPr>
          <w:rFonts w:ascii="Book Antiqua" w:eastAsia="宋体" w:hAnsi="Book Antiqua" w:cs="宋体"/>
          <w:szCs w:val="24"/>
          <w:lang w:val="en-US" w:eastAsia="zh-CN"/>
        </w:rPr>
        <w:t>i F, Aleman A. Hallucinations - A guide to treatment and management. New York, NY: Oxfo</w:t>
      </w:r>
      <w:r w:rsidR="00A25F8E" w:rsidRPr="006069D7">
        <w:rPr>
          <w:rFonts w:ascii="Book Antiqua" w:eastAsia="宋体" w:hAnsi="Book Antiqua" w:cs="宋体"/>
          <w:szCs w:val="24"/>
          <w:lang w:val="en-US" w:eastAsia="zh-CN"/>
        </w:rPr>
        <w:t>rd University Press, 2010: 9-28</w:t>
      </w:r>
      <w:r w:rsidRPr="006069D7">
        <w:rPr>
          <w:rFonts w:ascii="Book Antiqua" w:eastAsia="宋体" w:hAnsi="Book Antiqua" w:cs="宋体"/>
          <w:szCs w:val="24"/>
          <w:lang w:val="en-US" w:eastAsia="zh-CN"/>
        </w:rPr>
        <w:t xml:space="preserve"> </w:t>
      </w:r>
      <w:r w:rsidR="00A25F8E" w:rsidRPr="006069D7">
        <w:rPr>
          <w:rFonts w:ascii="Book Antiqua" w:eastAsia="宋体" w:hAnsi="Book Antiqua" w:cs="宋体" w:hint="eastAsia"/>
          <w:szCs w:val="24"/>
          <w:lang w:val="en-US" w:eastAsia="zh-CN"/>
        </w:rPr>
        <w:t>[</w:t>
      </w:r>
      <w:r w:rsidR="00A25F8E" w:rsidRPr="006069D7">
        <w:rPr>
          <w:rFonts w:ascii="Book Antiqua" w:eastAsia="宋体" w:hAnsi="Book Antiqua" w:cs="宋体"/>
          <w:szCs w:val="24"/>
          <w:lang w:val="en-US" w:eastAsia="zh-CN"/>
        </w:rPr>
        <w:t>DOI:</w:t>
      </w:r>
      <w:r w:rsidRPr="006069D7">
        <w:rPr>
          <w:rFonts w:ascii="Book Antiqua" w:eastAsia="宋体" w:hAnsi="Book Antiqua" w:cs="宋体"/>
          <w:szCs w:val="24"/>
          <w:lang w:val="en-US" w:eastAsia="zh-CN"/>
        </w:rPr>
        <w:t xml:space="preserve"> 10.1093/med/9780199548590.003.0002</w:t>
      </w:r>
      <w:r w:rsidR="00A25F8E" w:rsidRPr="006069D7">
        <w:rPr>
          <w:rFonts w:ascii="Book Antiqua" w:eastAsia="宋体" w:hAnsi="Book Antiqua" w:cs="宋体" w:hint="eastAsia"/>
          <w:szCs w:val="24"/>
          <w:lang w:val="en-US" w:eastAsia="zh-CN"/>
        </w:rPr>
        <w:t>]</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103 </w:t>
      </w:r>
      <w:r w:rsidRPr="006069D7">
        <w:rPr>
          <w:rFonts w:ascii="Book Antiqua" w:eastAsia="宋体" w:hAnsi="Book Antiqua" w:cs="宋体"/>
          <w:b/>
          <w:bCs/>
          <w:szCs w:val="24"/>
          <w:lang w:val="en-US" w:eastAsia="zh-CN"/>
        </w:rPr>
        <w:t>Kim JS</w:t>
      </w:r>
      <w:r w:rsidRPr="006069D7">
        <w:rPr>
          <w:rFonts w:ascii="Book Antiqua" w:eastAsia="宋体" w:hAnsi="Book Antiqua" w:cs="宋体"/>
          <w:szCs w:val="24"/>
          <w:lang w:val="en-US" w:eastAsia="zh-CN"/>
        </w:rPr>
        <w:t xml:space="preserve">, Kornhuber HH, Schmid-Burgk W, Holzmüller B. Low cerebrospinal fluid glutamate in schizophrenic patients and a new hypothesis on schizophrenia. </w:t>
      </w:r>
      <w:r w:rsidRPr="006069D7">
        <w:rPr>
          <w:rFonts w:ascii="Book Antiqua" w:eastAsia="宋体" w:hAnsi="Book Antiqua" w:cs="宋体"/>
          <w:i/>
          <w:iCs/>
          <w:szCs w:val="24"/>
          <w:lang w:val="en-US" w:eastAsia="zh-CN"/>
        </w:rPr>
        <w:t>Neurosci Lett</w:t>
      </w:r>
      <w:r w:rsidRPr="006069D7">
        <w:rPr>
          <w:rFonts w:ascii="Book Antiqua" w:eastAsia="宋体" w:hAnsi="Book Antiqua" w:cs="宋体"/>
          <w:szCs w:val="24"/>
          <w:lang w:val="en-US" w:eastAsia="zh-CN"/>
        </w:rPr>
        <w:t xml:space="preserve"> 1980; </w:t>
      </w:r>
      <w:r w:rsidRPr="006069D7">
        <w:rPr>
          <w:rFonts w:ascii="Book Antiqua" w:eastAsia="宋体" w:hAnsi="Book Antiqua" w:cs="宋体"/>
          <w:b/>
          <w:bCs/>
          <w:szCs w:val="24"/>
          <w:lang w:val="en-US" w:eastAsia="zh-CN"/>
        </w:rPr>
        <w:t>20</w:t>
      </w:r>
      <w:r w:rsidRPr="006069D7">
        <w:rPr>
          <w:rFonts w:ascii="Book Antiqua" w:eastAsia="宋体" w:hAnsi="Book Antiqua" w:cs="宋体"/>
          <w:szCs w:val="24"/>
          <w:lang w:val="en-US" w:eastAsia="zh-CN"/>
        </w:rPr>
        <w:t>: 379-382 [PMID: 6108541 DOI: 10.1016/0304-3940(80)90178-0]</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104</w:t>
      </w:r>
      <w:r w:rsidRPr="006069D7">
        <w:rPr>
          <w:rFonts w:ascii="Book Antiqua" w:eastAsia="宋体" w:hAnsi="Book Antiqua" w:cs="宋体"/>
          <w:b/>
          <w:szCs w:val="24"/>
          <w:lang w:val="en-US" w:eastAsia="zh-CN"/>
        </w:rPr>
        <w:t xml:space="preserve"> Garland-Bunney B</w:t>
      </w:r>
      <w:r w:rsidRPr="006069D7">
        <w:rPr>
          <w:rFonts w:ascii="Book Antiqua" w:eastAsia="宋体" w:hAnsi="Book Antiqua" w:cs="宋体"/>
          <w:szCs w:val="24"/>
          <w:lang w:val="en-US" w:eastAsia="zh-CN"/>
        </w:rPr>
        <w:t>, Bunney WE, Carlsson A. Schizophrenia and glutamate. In Psychopharmacology: The fourth generation of progress. Bloom FE, Kupfer DJ. New York: Raven Press, 1995: 1203–1214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105 </w:t>
      </w:r>
      <w:r w:rsidRPr="006069D7">
        <w:rPr>
          <w:rFonts w:ascii="Book Antiqua" w:eastAsia="宋体" w:hAnsi="Book Antiqua" w:cs="宋体"/>
          <w:b/>
          <w:bCs/>
          <w:szCs w:val="24"/>
          <w:lang w:val="en-US" w:eastAsia="zh-CN"/>
        </w:rPr>
        <w:t>Carlsson A</w:t>
      </w:r>
      <w:r w:rsidRPr="006069D7">
        <w:rPr>
          <w:rFonts w:ascii="Book Antiqua" w:eastAsia="宋体" w:hAnsi="Book Antiqua" w:cs="宋体"/>
          <w:szCs w:val="24"/>
          <w:lang w:val="en-US" w:eastAsia="zh-CN"/>
        </w:rPr>
        <w:t xml:space="preserve">, Waters N, Holm-Waters S, Tedroff J, Nilsson M, Carlsson ML. Interactions between monoamines, glutamate, and GABA in schizophrenia: new evidence. </w:t>
      </w:r>
      <w:r w:rsidRPr="006069D7">
        <w:rPr>
          <w:rFonts w:ascii="Book Antiqua" w:eastAsia="宋体" w:hAnsi="Book Antiqua" w:cs="宋体"/>
          <w:i/>
          <w:iCs/>
          <w:szCs w:val="24"/>
          <w:lang w:val="en-US" w:eastAsia="zh-CN"/>
        </w:rPr>
        <w:t>Annu Rev Pharmacol Toxicol</w:t>
      </w:r>
      <w:r w:rsidRPr="006069D7">
        <w:rPr>
          <w:rFonts w:ascii="Book Antiqua" w:eastAsia="宋体" w:hAnsi="Book Antiqua" w:cs="宋体"/>
          <w:szCs w:val="24"/>
          <w:lang w:val="en-US" w:eastAsia="zh-CN"/>
        </w:rPr>
        <w:t xml:space="preserve"> 2001; </w:t>
      </w:r>
      <w:r w:rsidRPr="006069D7">
        <w:rPr>
          <w:rFonts w:ascii="Book Antiqua" w:eastAsia="宋体" w:hAnsi="Book Antiqua" w:cs="宋体"/>
          <w:b/>
          <w:bCs/>
          <w:szCs w:val="24"/>
          <w:lang w:val="en-US" w:eastAsia="zh-CN"/>
        </w:rPr>
        <w:t>41</w:t>
      </w:r>
      <w:r w:rsidRPr="006069D7">
        <w:rPr>
          <w:rFonts w:ascii="Book Antiqua" w:eastAsia="宋体" w:hAnsi="Book Antiqua" w:cs="宋体"/>
          <w:szCs w:val="24"/>
          <w:lang w:val="en-US" w:eastAsia="zh-CN"/>
        </w:rPr>
        <w:t>: 237-260 [PMID: 11264457 DOI: 10.1146/annurev.pharmtox.41.1.237]</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106 </w:t>
      </w:r>
      <w:r w:rsidRPr="006069D7">
        <w:rPr>
          <w:rFonts w:ascii="Book Antiqua" w:eastAsia="宋体" w:hAnsi="Book Antiqua" w:cs="宋体"/>
          <w:b/>
          <w:bCs/>
          <w:szCs w:val="24"/>
          <w:lang w:val="en-US" w:eastAsia="zh-CN"/>
        </w:rPr>
        <w:t>Poels EM</w:t>
      </w:r>
      <w:r w:rsidRPr="006069D7">
        <w:rPr>
          <w:rFonts w:ascii="Book Antiqua" w:eastAsia="宋体" w:hAnsi="Book Antiqua" w:cs="宋体"/>
          <w:szCs w:val="24"/>
          <w:lang w:val="en-US" w:eastAsia="zh-CN"/>
        </w:rPr>
        <w:t xml:space="preserve">, Kegeles LS, Kantrowitz JT, Slifstein M, Javitt DC, Lieberman JA, Abi-Dargham A, Girgis RR. Imaging glutamate in schizophrenia: review of findings and implications for drug discovery. </w:t>
      </w:r>
      <w:r w:rsidRPr="006069D7">
        <w:rPr>
          <w:rFonts w:ascii="Book Antiqua" w:eastAsia="宋体" w:hAnsi="Book Antiqua" w:cs="宋体"/>
          <w:i/>
          <w:iCs/>
          <w:szCs w:val="24"/>
          <w:lang w:val="en-US" w:eastAsia="zh-CN"/>
        </w:rPr>
        <w:t>Mol Psychiatry</w:t>
      </w:r>
      <w:r w:rsidRPr="006069D7">
        <w:rPr>
          <w:rFonts w:ascii="Book Antiqua" w:eastAsia="宋体" w:hAnsi="Book Antiqua" w:cs="宋体"/>
          <w:szCs w:val="24"/>
          <w:lang w:val="en-US" w:eastAsia="zh-CN"/>
        </w:rPr>
        <w:t xml:space="preserve"> 2014; </w:t>
      </w:r>
      <w:r w:rsidRPr="006069D7">
        <w:rPr>
          <w:rFonts w:ascii="Book Antiqua" w:eastAsia="宋体" w:hAnsi="Book Antiqua" w:cs="宋体"/>
          <w:b/>
          <w:bCs/>
          <w:szCs w:val="24"/>
          <w:lang w:val="en-US" w:eastAsia="zh-CN"/>
        </w:rPr>
        <w:t>19</w:t>
      </w:r>
      <w:r w:rsidRPr="006069D7">
        <w:rPr>
          <w:rFonts w:ascii="Book Antiqua" w:eastAsia="宋体" w:hAnsi="Book Antiqua" w:cs="宋体"/>
          <w:szCs w:val="24"/>
          <w:lang w:val="en-US" w:eastAsia="zh-CN"/>
        </w:rPr>
        <w:t>: 20-29 [PMID: 24166406 DOI: 10.1038/mp.2013.136]</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107 </w:t>
      </w:r>
      <w:r w:rsidRPr="006069D7">
        <w:rPr>
          <w:rFonts w:ascii="Book Antiqua" w:eastAsia="宋体" w:hAnsi="Book Antiqua" w:cs="宋体"/>
          <w:b/>
          <w:bCs/>
          <w:szCs w:val="24"/>
          <w:lang w:val="en-US" w:eastAsia="zh-CN"/>
        </w:rPr>
        <w:t>Falkenberg LE</w:t>
      </w:r>
      <w:r w:rsidRPr="006069D7">
        <w:rPr>
          <w:rFonts w:ascii="Book Antiqua" w:eastAsia="宋体" w:hAnsi="Book Antiqua" w:cs="宋体"/>
          <w:szCs w:val="24"/>
          <w:lang w:val="en-US" w:eastAsia="zh-CN"/>
        </w:rPr>
        <w:t xml:space="preserve">, Westerhausen R, Craven AR, Johnsen E, Kroken RA, L Berg EM, Specht K, Hugdahl K. Impact of glutamate levels on neuronal response and cognitive abilities in schizophrenia. </w:t>
      </w:r>
      <w:r w:rsidRPr="006069D7">
        <w:rPr>
          <w:rFonts w:ascii="Book Antiqua" w:eastAsia="宋体" w:hAnsi="Book Antiqua" w:cs="宋体"/>
          <w:i/>
          <w:iCs/>
          <w:szCs w:val="24"/>
          <w:lang w:val="en-US" w:eastAsia="zh-CN"/>
        </w:rPr>
        <w:t>Neuroimage Clin</w:t>
      </w:r>
      <w:r w:rsidRPr="006069D7">
        <w:rPr>
          <w:rFonts w:ascii="Book Antiqua" w:eastAsia="宋体" w:hAnsi="Book Antiqua" w:cs="宋体"/>
          <w:szCs w:val="24"/>
          <w:lang w:val="en-US" w:eastAsia="zh-CN"/>
        </w:rPr>
        <w:t xml:space="preserve"> 2014; </w:t>
      </w:r>
      <w:r w:rsidRPr="006069D7">
        <w:rPr>
          <w:rFonts w:ascii="Book Antiqua" w:eastAsia="宋体" w:hAnsi="Book Antiqua" w:cs="宋体"/>
          <w:b/>
          <w:bCs/>
          <w:szCs w:val="24"/>
          <w:lang w:val="en-US" w:eastAsia="zh-CN"/>
        </w:rPr>
        <w:t>4</w:t>
      </w:r>
      <w:r w:rsidRPr="006069D7">
        <w:rPr>
          <w:rFonts w:ascii="Book Antiqua" w:eastAsia="宋体" w:hAnsi="Book Antiqua" w:cs="宋体"/>
          <w:szCs w:val="24"/>
          <w:lang w:val="en-US" w:eastAsia="zh-CN"/>
        </w:rPr>
        <w:t>: 576-584 [PMID: 24749064 DOI: 10.1016/j.nicl.2014.03.014]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108 </w:t>
      </w:r>
      <w:r w:rsidRPr="006069D7">
        <w:rPr>
          <w:rFonts w:ascii="Book Antiqua" w:eastAsia="宋体" w:hAnsi="Book Antiqua" w:cs="宋体"/>
          <w:b/>
          <w:bCs/>
          <w:szCs w:val="24"/>
          <w:lang w:val="en-US" w:eastAsia="zh-CN"/>
        </w:rPr>
        <w:t>Westerhausen R</w:t>
      </w:r>
      <w:r w:rsidRPr="006069D7">
        <w:rPr>
          <w:rFonts w:ascii="Book Antiqua" w:eastAsia="宋体" w:hAnsi="Book Antiqua" w:cs="宋体"/>
          <w:szCs w:val="24"/>
          <w:lang w:val="en-US" w:eastAsia="zh-CN"/>
        </w:rPr>
        <w:t xml:space="preserve">, Moosmann M, Alho K, Belsby SO, Hämäläinen H, Medvedev S, Specht K, Hugdahl K. Identification of attention and cognitive control networks in a parametric auditory fMRI study. </w:t>
      </w:r>
      <w:r w:rsidRPr="006069D7">
        <w:rPr>
          <w:rFonts w:ascii="Book Antiqua" w:eastAsia="宋体" w:hAnsi="Book Antiqua" w:cs="宋体"/>
          <w:i/>
          <w:iCs/>
          <w:szCs w:val="24"/>
          <w:lang w:val="en-US" w:eastAsia="zh-CN"/>
        </w:rPr>
        <w:t>Neuropsychologia</w:t>
      </w:r>
      <w:r w:rsidRPr="006069D7">
        <w:rPr>
          <w:rFonts w:ascii="Book Antiqua" w:eastAsia="宋体" w:hAnsi="Book Antiqua" w:cs="宋体"/>
          <w:szCs w:val="24"/>
          <w:lang w:val="en-US" w:eastAsia="zh-CN"/>
        </w:rPr>
        <w:t xml:space="preserve"> 2010; </w:t>
      </w:r>
      <w:r w:rsidRPr="006069D7">
        <w:rPr>
          <w:rFonts w:ascii="Book Antiqua" w:eastAsia="宋体" w:hAnsi="Book Antiqua" w:cs="宋体"/>
          <w:b/>
          <w:bCs/>
          <w:szCs w:val="24"/>
          <w:lang w:val="en-US" w:eastAsia="zh-CN"/>
        </w:rPr>
        <w:t>48</w:t>
      </w:r>
      <w:r w:rsidRPr="006069D7">
        <w:rPr>
          <w:rFonts w:ascii="Book Antiqua" w:eastAsia="宋体" w:hAnsi="Book Antiqua" w:cs="宋体"/>
          <w:szCs w:val="24"/>
          <w:lang w:val="en-US" w:eastAsia="zh-CN"/>
        </w:rPr>
        <w:t>: 2075-2081 [PMID: 20363236 DOI: 10.1016/j.neuropsychologia.2010.03.028]</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109 </w:t>
      </w:r>
      <w:r w:rsidRPr="006069D7">
        <w:rPr>
          <w:rFonts w:ascii="Book Antiqua" w:eastAsia="宋体" w:hAnsi="Book Antiqua" w:cs="宋体"/>
          <w:b/>
          <w:bCs/>
          <w:szCs w:val="24"/>
          <w:lang w:val="en-US" w:eastAsia="zh-CN"/>
        </w:rPr>
        <w:t>Dierks T</w:t>
      </w:r>
      <w:r w:rsidRPr="006069D7">
        <w:rPr>
          <w:rFonts w:ascii="Book Antiqua" w:eastAsia="宋体" w:hAnsi="Book Antiqua" w:cs="宋体"/>
          <w:szCs w:val="24"/>
          <w:lang w:val="en-US" w:eastAsia="zh-CN"/>
        </w:rPr>
        <w:t xml:space="preserve">, Linden DE, Jandl M, Formisano E, Goebel R, Lanfermann H, Singer W. Activation of Heschl's gyrus during auditory hallucinations. </w:t>
      </w:r>
      <w:r w:rsidRPr="006069D7">
        <w:rPr>
          <w:rFonts w:ascii="Book Antiqua" w:eastAsia="宋体" w:hAnsi="Book Antiqua" w:cs="宋体"/>
          <w:i/>
          <w:iCs/>
          <w:szCs w:val="24"/>
          <w:lang w:val="en-US" w:eastAsia="zh-CN"/>
        </w:rPr>
        <w:t>Neuron</w:t>
      </w:r>
      <w:r w:rsidRPr="006069D7">
        <w:rPr>
          <w:rFonts w:ascii="Book Antiqua" w:eastAsia="宋体" w:hAnsi="Book Antiqua" w:cs="宋体"/>
          <w:szCs w:val="24"/>
          <w:lang w:val="en-US" w:eastAsia="zh-CN"/>
        </w:rPr>
        <w:t xml:space="preserve"> 1999; </w:t>
      </w:r>
      <w:r w:rsidRPr="006069D7">
        <w:rPr>
          <w:rFonts w:ascii="Book Antiqua" w:eastAsia="宋体" w:hAnsi="Book Antiqua" w:cs="宋体"/>
          <w:b/>
          <w:bCs/>
          <w:szCs w:val="24"/>
          <w:lang w:val="en-US" w:eastAsia="zh-CN"/>
        </w:rPr>
        <w:t>22</w:t>
      </w:r>
      <w:r w:rsidRPr="006069D7">
        <w:rPr>
          <w:rFonts w:ascii="Book Antiqua" w:eastAsia="宋体" w:hAnsi="Book Antiqua" w:cs="宋体"/>
          <w:szCs w:val="24"/>
          <w:lang w:val="en-US" w:eastAsia="zh-CN"/>
        </w:rPr>
        <w:t>: 615-621 [PMID: 10197540 DOI: 10.1016/S0896-6273(00)80715-1]</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110 </w:t>
      </w:r>
      <w:r w:rsidRPr="006069D7">
        <w:rPr>
          <w:rFonts w:ascii="Book Antiqua" w:hAnsi="Book Antiqua"/>
          <w:b/>
          <w:bCs/>
          <w:szCs w:val="24"/>
        </w:rPr>
        <w:t>Hugdahl K</w:t>
      </w:r>
      <w:r w:rsidRPr="006069D7">
        <w:rPr>
          <w:rFonts w:ascii="Book Antiqua" w:hAnsi="Book Antiqua"/>
          <w:szCs w:val="24"/>
        </w:rPr>
        <w:t xml:space="preserve">, Craven AR, Nygård M, Løberg EM, Berle JØ, Johnsen E, Kroken R, Specht K, Andreassen OA, Ersland L. Glutamate as a mediating transmitter for auditory hallucinations in schizophrenia: a (1)H MRS study. </w:t>
      </w:r>
      <w:r w:rsidRPr="006069D7">
        <w:rPr>
          <w:rFonts w:ascii="Book Antiqua" w:hAnsi="Book Antiqua"/>
          <w:i/>
          <w:iCs/>
          <w:szCs w:val="24"/>
        </w:rPr>
        <w:t>Schizophr Res</w:t>
      </w:r>
      <w:r w:rsidRPr="006069D7">
        <w:rPr>
          <w:rFonts w:ascii="Book Antiqua" w:hAnsi="Book Antiqua"/>
          <w:szCs w:val="24"/>
        </w:rPr>
        <w:t xml:space="preserve"> 2015; </w:t>
      </w:r>
      <w:r w:rsidRPr="006069D7">
        <w:rPr>
          <w:rFonts w:ascii="Book Antiqua" w:hAnsi="Book Antiqua"/>
          <w:b/>
          <w:bCs/>
          <w:szCs w:val="24"/>
        </w:rPr>
        <w:t>161</w:t>
      </w:r>
      <w:r w:rsidRPr="006069D7">
        <w:rPr>
          <w:rFonts w:ascii="Book Antiqua" w:hAnsi="Book Antiqua"/>
          <w:szCs w:val="24"/>
        </w:rPr>
        <w:t>: 252-260 [PMID: 25542859]</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111 </w:t>
      </w:r>
      <w:r w:rsidRPr="006069D7">
        <w:rPr>
          <w:rFonts w:ascii="Book Antiqua" w:eastAsia="宋体" w:hAnsi="Book Antiqua" w:cs="宋体"/>
          <w:b/>
          <w:bCs/>
          <w:szCs w:val="24"/>
          <w:lang w:val="en-US" w:eastAsia="zh-CN"/>
        </w:rPr>
        <w:t>Marsman A</w:t>
      </w:r>
      <w:r w:rsidRPr="006069D7">
        <w:rPr>
          <w:rFonts w:ascii="Book Antiqua" w:eastAsia="宋体" w:hAnsi="Book Antiqua" w:cs="宋体"/>
          <w:szCs w:val="24"/>
          <w:lang w:val="en-US" w:eastAsia="zh-CN"/>
        </w:rPr>
        <w:t xml:space="preserve">, Mandl RC, Klomp DW, Bohlken MM, Boer VO, Andreychenko A, Cahn W, Kahn RS, Luijten PR, Hulshoff Pol HE. GABA and glutamate in schizophrenia: a 7 T ¹H-MRS study. </w:t>
      </w:r>
      <w:r w:rsidRPr="006069D7">
        <w:rPr>
          <w:rFonts w:ascii="Book Antiqua" w:eastAsia="宋体" w:hAnsi="Book Antiqua" w:cs="宋体"/>
          <w:i/>
          <w:iCs/>
          <w:szCs w:val="24"/>
          <w:lang w:val="en-US" w:eastAsia="zh-CN"/>
        </w:rPr>
        <w:t>Neuroimage Clin</w:t>
      </w:r>
      <w:r w:rsidRPr="006069D7">
        <w:rPr>
          <w:rFonts w:ascii="Book Antiqua" w:eastAsia="宋体" w:hAnsi="Book Antiqua" w:cs="宋体"/>
          <w:szCs w:val="24"/>
          <w:lang w:val="en-US" w:eastAsia="zh-CN"/>
        </w:rPr>
        <w:t xml:space="preserve"> 2014; </w:t>
      </w:r>
      <w:r w:rsidRPr="006069D7">
        <w:rPr>
          <w:rFonts w:ascii="Book Antiqua" w:eastAsia="宋体" w:hAnsi="Book Antiqua" w:cs="宋体"/>
          <w:b/>
          <w:bCs/>
          <w:szCs w:val="24"/>
          <w:lang w:val="en-US" w:eastAsia="zh-CN"/>
        </w:rPr>
        <w:t>6</w:t>
      </w:r>
      <w:r w:rsidRPr="006069D7">
        <w:rPr>
          <w:rFonts w:ascii="Book Antiqua" w:eastAsia="宋体" w:hAnsi="Book Antiqua" w:cs="宋体"/>
          <w:szCs w:val="24"/>
          <w:lang w:val="en-US" w:eastAsia="zh-CN"/>
        </w:rPr>
        <w:t>: 398-407 [PMID: 25379453 DOI: 10.1016/j.nicl.2014.10.005</w:t>
      </w:r>
      <w:r w:rsidR="00A25F8E" w:rsidRPr="006069D7">
        <w:rPr>
          <w:rFonts w:ascii="Book Antiqua" w:eastAsia="宋体" w:hAnsi="Book Antiqua" w:cs="宋体" w:hint="eastAsia"/>
          <w:szCs w:val="24"/>
          <w:lang w:val="en-US" w:eastAsia="zh-CN"/>
        </w:rPr>
        <w:t>]</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112 </w:t>
      </w:r>
      <w:r w:rsidRPr="006069D7">
        <w:rPr>
          <w:rFonts w:ascii="Book Antiqua" w:eastAsia="宋体" w:hAnsi="Book Antiqua" w:cs="宋体"/>
          <w:b/>
          <w:bCs/>
          <w:szCs w:val="24"/>
          <w:lang w:val="en-US" w:eastAsia="zh-CN"/>
        </w:rPr>
        <w:t>Théberge J</w:t>
      </w:r>
      <w:r w:rsidRPr="006069D7">
        <w:rPr>
          <w:rFonts w:ascii="Book Antiqua" w:eastAsia="宋体" w:hAnsi="Book Antiqua" w:cs="宋体"/>
          <w:szCs w:val="24"/>
          <w:lang w:val="en-US" w:eastAsia="zh-CN"/>
        </w:rPr>
        <w:t xml:space="preserve">, Al-Semaan Y, Williamson PC, Menon RS, Neufeld RW, Rajakumar N, Schaefer B, Densmore M, Drost DJ. Glutamate and glutamine in the anterior cingulate and thalamus of medicated patients with chronic schizophrenia and healthy comparison subjects measured with 4.0-T proton MRS. </w:t>
      </w:r>
      <w:r w:rsidRPr="006069D7">
        <w:rPr>
          <w:rFonts w:ascii="Book Antiqua" w:eastAsia="宋体" w:hAnsi="Book Antiqua" w:cs="宋体"/>
          <w:i/>
          <w:iCs/>
          <w:szCs w:val="24"/>
          <w:lang w:val="en-US" w:eastAsia="zh-CN"/>
        </w:rPr>
        <w:t>Am J Psychiatry</w:t>
      </w:r>
      <w:r w:rsidRPr="006069D7">
        <w:rPr>
          <w:rFonts w:ascii="Book Antiqua" w:eastAsia="宋体" w:hAnsi="Book Antiqua" w:cs="宋体"/>
          <w:szCs w:val="24"/>
          <w:lang w:val="en-US" w:eastAsia="zh-CN"/>
        </w:rPr>
        <w:t xml:space="preserve"> 2003; </w:t>
      </w:r>
      <w:r w:rsidRPr="006069D7">
        <w:rPr>
          <w:rFonts w:ascii="Book Antiqua" w:eastAsia="宋体" w:hAnsi="Book Antiqua" w:cs="宋体"/>
          <w:b/>
          <w:bCs/>
          <w:szCs w:val="24"/>
          <w:lang w:val="en-US" w:eastAsia="zh-CN"/>
        </w:rPr>
        <w:t>160</w:t>
      </w:r>
      <w:r w:rsidRPr="006069D7">
        <w:rPr>
          <w:rFonts w:ascii="Book Antiqua" w:eastAsia="宋体" w:hAnsi="Book Antiqua" w:cs="宋体"/>
          <w:szCs w:val="24"/>
          <w:lang w:val="en-US" w:eastAsia="zh-CN"/>
        </w:rPr>
        <w:t>: 2231-2233 [PMID: 14638596 DOI: 10.1176/appi.ajp.160.12.2231]</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113 </w:t>
      </w:r>
      <w:r w:rsidRPr="006069D7">
        <w:rPr>
          <w:rFonts w:ascii="Book Antiqua" w:eastAsia="宋体" w:hAnsi="Book Antiqua" w:cs="宋体"/>
          <w:b/>
          <w:bCs/>
          <w:szCs w:val="24"/>
          <w:lang w:val="en-US" w:eastAsia="zh-CN"/>
        </w:rPr>
        <w:t>Marsman A</w:t>
      </w:r>
      <w:r w:rsidRPr="006069D7">
        <w:rPr>
          <w:rFonts w:ascii="Book Antiqua" w:eastAsia="宋体" w:hAnsi="Book Antiqua" w:cs="宋体"/>
          <w:szCs w:val="24"/>
          <w:lang w:val="en-US" w:eastAsia="zh-CN"/>
        </w:rPr>
        <w:t xml:space="preserve">, van den Heuvel MP, Klomp DW, Kahn RS, Luijten PR, Hulshoff Pol HE. Glutamate in schizophrenia: a focused review and meta-analysis of ¹H-MRS studies. </w:t>
      </w:r>
      <w:r w:rsidRPr="006069D7">
        <w:rPr>
          <w:rFonts w:ascii="Book Antiqua" w:eastAsia="宋体" w:hAnsi="Book Antiqua" w:cs="宋体"/>
          <w:i/>
          <w:iCs/>
          <w:szCs w:val="24"/>
          <w:lang w:val="en-US" w:eastAsia="zh-CN"/>
        </w:rPr>
        <w:t>Schizophr Bull</w:t>
      </w:r>
      <w:r w:rsidRPr="006069D7">
        <w:rPr>
          <w:rFonts w:ascii="Book Antiqua" w:eastAsia="宋体" w:hAnsi="Book Antiqua" w:cs="宋体"/>
          <w:szCs w:val="24"/>
          <w:lang w:val="en-US" w:eastAsia="zh-CN"/>
        </w:rPr>
        <w:t xml:space="preserve"> 2013; </w:t>
      </w:r>
      <w:r w:rsidRPr="006069D7">
        <w:rPr>
          <w:rFonts w:ascii="Book Antiqua" w:eastAsia="宋体" w:hAnsi="Book Antiqua" w:cs="宋体"/>
          <w:b/>
          <w:bCs/>
          <w:szCs w:val="24"/>
          <w:lang w:val="en-US" w:eastAsia="zh-CN"/>
        </w:rPr>
        <w:t>39</w:t>
      </w:r>
      <w:r w:rsidRPr="006069D7">
        <w:rPr>
          <w:rFonts w:ascii="Book Antiqua" w:eastAsia="宋体" w:hAnsi="Book Antiqua" w:cs="宋体"/>
          <w:szCs w:val="24"/>
          <w:lang w:val="en-US" w:eastAsia="zh-CN"/>
        </w:rPr>
        <w:t>: 120-129 [PMID: 21746807 DOI: 10.1093/schbul/sbr069]</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114 </w:t>
      </w:r>
      <w:r w:rsidRPr="006069D7">
        <w:rPr>
          <w:rFonts w:ascii="Book Antiqua" w:eastAsia="宋体" w:hAnsi="Book Antiqua" w:cs="宋体"/>
          <w:b/>
          <w:bCs/>
          <w:szCs w:val="24"/>
          <w:lang w:val="en-US" w:eastAsia="zh-CN"/>
        </w:rPr>
        <w:t>Birken DL</w:t>
      </w:r>
      <w:r w:rsidRPr="006069D7">
        <w:rPr>
          <w:rFonts w:ascii="Book Antiqua" w:eastAsia="宋体" w:hAnsi="Book Antiqua" w:cs="宋体"/>
          <w:szCs w:val="24"/>
          <w:lang w:val="en-US" w:eastAsia="zh-CN"/>
        </w:rPr>
        <w:t xml:space="preserve">, Oldendorf WH. N-acetyl-L-aspartic acid: a literature review of a compound prominent in 1H-NMR spectroscopic studies of brain. </w:t>
      </w:r>
      <w:r w:rsidRPr="006069D7">
        <w:rPr>
          <w:rFonts w:ascii="Book Antiqua" w:eastAsia="宋体" w:hAnsi="Book Antiqua" w:cs="宋体"/>
          <w:i/>
          <w:iCs/>
          <w:szCs w:val="24"/>
          <w:lang w:val="en-US" w:eastAsia="zh-CN"/>
        </w:rPr>
        <w:t>Neurosci Biobehav Rev</w:t>
      </w:r>
      <w:r w:rsidRPr="006069D7">
        <w:rPr>
          <w:rFonts w:ascii="Book Antiqua" w:eastAsia="宋体" w:hAnsi="Book Antiqua" w:cs="宋体"/>
          <w:szCs w:val="24"/>
          <w:lang w:val="en-US" w:eastAsia="zh-CN"/>
        </w:rPr>
        <w:t xml:space="preserve"> 1989; </w:t>
      </w:r>
      <w:r w:rsidRPr="006069D7">
        <w:rPr>
          <w:rFonts w:ascii="Book Antiqua" w:eastAsia="宋体" w:hAnsi="Book Antiqua" w:cs="宋体"/>
          <w:b/>
          <w:bCs/>
          <w:szCs w:val="24"/>
          <w:lang w:val="en-US" w:eastAsia="zh-CN"/>
        </w:rPr>
        <w:t>13</w:t>
      </w:r>
      <w:r w:rsidRPr="006069D7">
        <w:rPr>
          <w:rFonts w:ascii="Book Antiqua" w:eastAsia="宋体" w:hAnsi="Book Antiqua" w:cs="宋体"/>
          <w:szCs w:val="24"/>
          <w:lang w:val="en-US" w:eastAsia="zh-CN"/>
        </w:rPr>
        <w:t>: 23-31 [PMID: 2671831 DOI: 10.1016/S0149-7634(89)80048-X]</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115 </w:t>
      </w:r>
      <w:r w:rsidRPr="006069D7">
        <w:rPr>
          <w:rFonts w:ascii="Book Antiqua" w:eastAsia="宋体" w:hAnsi="Book Antiqua" w:cs="宋体"/>
          <w:b/>
          <w:bCs/>
          <w:szCs w:val="24"/>
          <w:lang w:val="en-US" w:eastAsia="zh-CN"/>
        </w:rPr>
        <w:t>Brugger S</w:t>
      </w:r>
      <w:r w:rsidRPr="006069D7">
        <w:rPr>
          <w:rFonts w:ascii="Book Antiqua" w:eastAsia="宋体" w:hAnsi="Book Antiqua" w:cs="宋体"/>
          <w:szCs w:val="24"/>
          <w:lang w:val="en-US" w:eastAsia="zh-CN"/>
        </w:rPr>
        <w:t xml:space="preserve">, Davis JM, Leucht S, Stone JM. Proton magnetic resonance spectroscopy and illness stage in schizophrenia--a systematic review and meta-analysis. </w:t>
      </w:r>
      <w:r w:rsidRPr="006069D7">
        <w:rPr>
          <w:rFonts w:ascii="Book Antiqua" w:eastAsia="宋体" w:hAnsi="Book Antiqua" w:cs="宋体"/>
          <w:i/>
          <w:iCs/>
          <w:szCs w:val="24"/>
          <w:lang w:val="en-US" w:eastAsia="zh-CN"/>
        </w:rPr>
        <w:t>Biol Psychiatry</w:t>
      </w:r>
      <w:r w:rsidRPr="006069D7">
        <w:rPr>
          <w:rFonts w:ascii="Book Antiqua" w:eastAsia="宋体" w:hAnsi="Book Antiqua" w:cs="宋体"/>
          <w:szCs w:val="24"/>
          <w:lang w:val="en-US" w:eastAsia="zh-CN"/>
        </w:rPr>
        <w:t xml:space="preserve"> 2011; </w:t>
      </w:r>
      <w:r w:rsidRPr="006069D7">
        <w:rPr>
          <w:rFonts w:ascii="Book Antiqua" w:eastAsia="宋体" w:hAnsi="Book Antiqua" w:cs="宋体"/>
          <w:b/>
          <w:bCs/>
          <w:szCs w:val="24"/>
          <w:lang w:val="en-US" w:eastAsia="zh-CN"/>
        </w:rPr>
        <w:t>69</w:t>
      </w:r>
      <w:r w:rsidRPr="006069D7">
        <w:rPr>
          <w:rFonts w:ascii="Book Antiqua" w:eastAsia="宋体" w:hAnsi="Book Antiqua" w:cs="宋体"/>
          <w:szCs w:val="24"/>
          <w:lang w:val="en-US" w:eastAsia="zh-CN"/>
        </w:rPr>
        <w:t>: 495-503 [PMID: 21145039 DOI: 10.1016/j.biopsych.2010.10.004]</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116 </w:t>
      </w:r>
      <w:r w:rsidR="00A25F8E" w:rsidRPr="006069D7">
        <w:rPr>
          <w:rFonts w:ascii="Book Antiqua" w:eastAsia="Times New Roman" w:hAnsi="Book Antiqua" w:cs="Times New Roman"/>
          <w:b/>
          <w:szCs w:val="24"/>
          <w:lang w:val="en-US"/>
        </w:rPr>
        <w:t>Schizophrenia Working Group of the Psychiatric Genomics Consortium</w:t>
      </w:r>
      <w:r w:rsidRPr="006069D7">
        <w:rPr>
          <w:rFonts w:ascii="Book Antiqua" w:eastAsia="宋体" w:hAnsi="Book Antiqua" w:cs="宋体"/>
          <w:szCs w:val="24"/>
          <w:lang w:val="en-US" w:eastAsia="zh-CN"/>
        </w:rPr>
        <w:t>.</w:t>
      </w:r>
      <w:r w:rsidRPr="006069D7">
        <w:rPr>
          <w:rFonts w:ascii="Book Antiqua" w:eastAsia="宋体" w:hAnsi="Book Antiqua" w:cs="宋体"/>
          <w:b/>
          <w:szCs w:val="24"/>
          <w:lang w:val="en-US" w:eastAsia="zh-CN"/>
        </w:rPr>
        <w:t xml:space="preserve"> </w:t>
      </w:r>
      <w:r w:rsidRPr="006069D7">
        <w:rPr>
          <w:rFonts w:ascii="Book Antiqua" w:eastAsia="宋体" w:hAnsi="Book Antiqua" w:cs="宋体"/>
          <w:szCs w:val="24"/>
          <w:lang w:val="en-US" w:eastAsia="zh-CN"/>
        </w:rPr>
        <w:t xml:space="preserve">Biological insights from 108 schizophrenia-associated genetic loci. </w:t>
      </w:r>
      <w:r w:rsidRPr="006069D7">
        <w:rPr>
          <w:rFonts w:ascii="Book Antiqua" w:eastAsia="宋体" w:hAnsi="Book Antiqua" w:cs="宋体"/>
          <w:i/>
          <w:iCs/>
          <w:szCs w:val="24"/>
          <w:lang w:val="en-US" w:eastAsia="zh-CN"/>
        </w:rPr>
        <w:t>Nature</w:t>
      </w:r>
      <w:r w:rsidRPr="006069D7">
        <w:rPr>
          <w:rFonts w:ascii="Book Antiqua" w:eastAsia="宋体" w:hAnsi="Book Antiqua" w:cs="宋体"/>
          <w:szCs w:val="24"/>
          <w:lang w:val="en-US" w:eastAsia="zh-CN"/>
        </w:rPr>
        <w:t xml:space="preserve"> 2014; </w:t>
      </w:r>
      <w:r w:rsidRPr="006069D7">
        <w:rPr>
          <w:rFonts w:ascii="Book Antiqua" w:eastAsia="宋体" w:hAnsi="Book Antiqua" w:cs="宋体"/>
          <w:b/>
          <w:bCs/>
          <w:szCs w:val="24"/>
          <w:lang w:val="en-US" w:eastAsia="zh-CN"/>
        </w:rPr>
        <w:t>511</w:t>
      </w:r>
      <w:r w:rsidRPr="006069D7">
        <w:rPr>
          <w:rFonts w:ascii="Book Antiqua" w:eastAsia="宋体" w:hAnsi="Book Antiqua" w:cs="宋体"/>
          <w:szCs w:val="24"/>
          <w:lang w:val="en-US" w:eastAsia="zh-CN"/>
        </w:rPr>
        <w:t>: 421-427 [PMID: 25056061 DOI: 10.1038/nature13595]</w:t>
      </w:r>
    </w:p>
    <w:p w:rsidR="00D763C4" w:rsidRPr="006069D7" w:rsidRDefault="00D763C4" w:rsidP="00D763C4">
      <w:pPr>
        <w:spacing w:after="0" w:line="360" w:lineRule="auto"/>
        <w:jc w:val="both"/>
        <w:rPr>
          <w:rFonts w:ascii="Book Antiqua" w:eastAsia="宋体" w:hAnsi="Book Antiqua" w:cs="宋体"/>
          <w:szCs w:val="24"/>
          <w:lang w:val="en-US" w:eastAsia="zh-CN"/>
        </w:rPr>
      </w:pPr>
      <w:r w:rsidRPr="006069D7">
        <w:rPr>
          <w:rFonts w:ascii="Book Antiqua" w:eastAsia="宋体" w:hAnsi="Book Antiqua" w:cs="宋体"/>
          <w:szCs w:val="24"/>
          <w:lang w:val="en-US" w:eastAsia="zh-CN"/>
        </w:rPr>
        <w:t xml:space="preserve">117 </w:t>
      </w:r>
      <w:r w:rsidRPr="006069D7">
        <w:rPr>
          <w:rFonts w:ascii="Book Antiqua" w:eastAsia="宋体" w:hAnsi="Book Antiqua" w:cs="宋体"/>
          <w:b/>
          <w:bCs/>
          <w:szCs w:val="24"/>
          <w:lang w:val="en-US" w:eastAsia="zh-CN"/>
        </w:rPr>
        <w:t>van den Noort M</w:t>
      </w:r>
      <w:r w:rsidRPr="006069D7">
        <w:rPr>
          <w:rFonts w:ascii="Book Antiqua" w:eastAsia="宋体" w:hAnsi="Book Antiqua" w:cs="宋体"/>
          <w:szCs w:val="24"/>
          <w:lang w:val="en-US" w:eastAsia="zh-CN"/>
        </w:rPr>
        <w:t xml:space="preserve">, Specht K, Rimol LM, Ersland L, Hugdahl K. A new verbal reports fMRI dichotic listening paradigm for studies of hemispheric asymmetry. </w:t>
      </w:r>
      <w:r w:rsidRPr="006069D7">
        <w:rPr>
          <w:rFonts w:ascii="Book Antiqua" w:eastAsia="宋体" w:hAnsi="Book Antiqua" w:cs="宋体"/>
          <w:i/>
          <w:iCs/>
          <w:szCs w:val="24"/>
          <w:lang w:val="en-US" w:eastAsia="zh-CN"/>
        </w:rPr>
        <w:t>Neuroimage</w:t>
      </w:r>
      <w:r w:rsidRPr="006069D7">
        <w:rPr>
          <w:rFonts w:ascii="Book Antiqua" w:eastAsia="宋体" w:hAnsi="Book Antiqua" w:cs="宋体"/>
          <w:szCs w:val="24"/>
          <w:lang w:val="en-US" w:eastAsia="zh-CN"/>
        </w:rPr>
        <w:t xml:space="preserve"> 2008; </w:t>
      </w:r>
      <w:r w:rsidRPr="006069D7">
        <w:rPr>
          <w:rFonts w:ascii="Book Antiqua" w:eastAsia="宋体" w:hAnsi="Book Antiqua" w:cs="宋体"/>
          <w:b/>
          <w:bCs/>
          <w:szCs w:val="24"/>
          <w:lang w:val="en-US" w:eastAsia="zh-CN"/>
        </w:rPr>
        <w:t>40</w:t>
      </w:r>
      <w:r w:rsidRPr="006069D7">
        <w:rPr>
          <w:rFonts w:ascii="Book Antiqua" w:eastAsia="宋体" w:hAnsi="Book Antiqua" w:cs="宋体"/>
          <w:szCs w:val="24"/>
          <w:lang w:val="en-US" w:eastAsia="zh-CN"/>
        </w:rPr>
        <w:t>: 902-911 [PMID: 18234509]</w:t>
      </w:r>
    </w:p>
    <w:p w:rsidR="003500BE" w:rsidRPr="006069D7" w:rsidRDefault="003500BE" w:rsidP="00A25F8E">
      <w:pPr>
        <w:spacing w:after="0" w:line="360" w:lineRule="auto"/>
        <w:jc w:val="right"/>
        <w:rPr>
          <w:rFonts w:ascii="Book Antiqua" w:hAnsi="Book Antiqua"/>
          <w:b/>
          <w:szCs w:val="24"/>
          <w:lang w:val="en-US" w:eastAsia="zh-CN"/>
        </w:rPr>
      </w:pPr>
    </w:p>
    <w:p w:rsidR="003500BE" w:rsidRPr="006069D7" w:rsidRDefault="003500BE" w:rsidP="00A25F8E">
      <w:pPr>
        <w:pStyle w:val="PlainText"/>
        <w:spacing w:line="360" w:lineRule="auto"/>
        <w:jc w:val="right"/>
        <w:rPr>
          <w:rFonts w:ascii="Book Antiqua" w:hAnsi="Book Antiqua"/>
          <w:b/>
          <w:sz w:val="24"/>
          <w:szCs w:val="24"/>
        </w:rPr>
      </w:pPr>
      <w:r w:rsidRPr="006069D7">
        <w:rPr>
          <w:rFonts w:ascii="Book Antiqua" w:hAnsi="Book Antiqua"/>
          <w:b/>
          <w:sz w:val="24"/>
          <w:szCs w:val="24"/>
        </w:rPr>
        <w:t xml:space="preserve">P-Reviewer: </w:t>
      </w:r>
      <w:r w:rsidRPr="006069D7">
        <w:rPr>
          <w:rFonts w:ascii="Book Antiqua" w:hAnsi="Book Antiqua" w:cs="Tahoma"/>
          <w:sz w:val="24"/>
          <w:szCs w:val="24"/>
          <w:shd w:val="clear" w:color="auto" w:fill="FFFFFF"/>
        </w:rPr>
        <w:t xml:space="preserve">Chakrabarti S, Gazdag G, Maniglio R, Serafini G, Schweiger U </w:t>
      </w:r>
      <w:r w:rsidRPr="006069D7">
        <w:rPr>
          <w:rFonts w:ascii="Book Antiqua" w:hAnsi="Book Antiqua"/>
          <w:b/>
          <w:sz w:val="24"/>
          <w:szCs w:val="24"/>
        </w:rPr>
        <w:t xml:space="preserve">S-Editor: </w:t>
      </w:r>
      <w:r w:rsidRPr="006069D7">
        <w:rPr>
          <w:rFonts w:ascii="Book Antiqua" w:hAnsi="Book Antiqua"/>
          <w:sz w:val="24"/>
          <w:szCs w:val="24"/>
        </w:rPr>
        <w:t>Ji FF</w:t>
      </w:r>
      <w:r w:rsidRPr="006069D7">
        <w:rPr>
          <w:rFonts w:ascii="Book Antiqua" w:hAnsi="Book Antiqua"/>
          <w:b/>
          <w:sz w:val="24"/>
          <w:szCs w:val="24"/>
        </w:rPr>
        <w:t xml:space="preserve"> L-Editor: E-Editor:</w:t>
      </w:r>
    </w:p>
    <w:p w:rsidR="003500BE" w:rsidRPr="006069D7" w:rsidRDefault="003500BE" w:rsidP="003500BE">
      <w:pPr>
        <w:spacing w:after="0" w:line="360" w:lineRule="auto"/>
        <w:jc w:val="both"/>
        <w:rPr>
          <w:rFonts w:ascii="Book Antiqua" w:eastAsia="Times New Roman" w:hAnsi="Book Antiqua" w:cs="Times New Roman"/>
          <w:szCs w:val="24"/>
          <w:lang w:val="en-US" w:eastAsia="zh-CN"/>
        </w:rPr>
      </w:pPr>
    </w:p>
    <w:p w:rsidR="00EF6FAA" w:rsidRPr="006069D7" w:rsidRDefault="00EF6FAA" w:rsidP="004F2F35">
      <w:pPr>
        <w:pStyle w:val="NormalWeb"/>
        <w:spacing w:before="0" w:beforeAutospacing="0" w:after="0" w:afterAutospacing="0"/>
        <w:jc w:val="both"/>
        <w:textAlignment w:val="baseline"/>
        <w:rPr>
          <w:rFonts w:ascii="Book Antiqua" w:eastAsiaTheme="minorEastAsia" w:hAnsi="Book Antiqua"/>
          <w:b/>
          <w:color w:val="auto"/>
          <w:lang w:val="en-US" w:eastAsia="zh-CN"/>
        </w:rPr>
      </w:pPr>
    </w:p>
    <w:p w:rsidR="00EF6FAA" w:rsidRPr="006069D7" w:rsidRDefault="003500BE"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noProof/>
          <w:szCs w:val="24"/>
          <w:lang w:val="en-US" w:eastAsia="en-US"/>
        </w:rPr>
        <w:drawing>
          <wp:inline distT="0" distB="0" distL="0" distR="0" wp14:anchorId="0331BCEF" wp14:editId="2629C1B1">
            <wp:extent cx="5760720" cy="3740354"/>
            <wp:effectExtent l="0" t="0" r="0" b="0"/>
            <wp:docPr id="4" name="图片 4" descr="E:\jifangfang\送修稿\2014-10-16\14117\XIUHUI\Figure 1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0-16\14117\XIUHUI\Figure 1 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740354"/>
                    </a:xfrm>
                    <a:prstGeom prst="rect">
                      <a:avLst/>
                    </a:prstGeom>
                    <a:noFill/>
                    <a:ln>
                      <a:noFill/>
                    </a:ln>
                  </pic:spPr>
                </pic:pic>
              </a:graphicData>
            </a:graphic>
          </wp:inline>
        </w:drawing>
      </w:r>
    </w:p>
    <w:p w:rsidR="00EF6FAA" w:rsidRPr="006069D7" w:rsidRDefault="003500BE"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b/>
          <w:szCs w:val="24"/>
          <w:lang w:val="en-US"/>
        </w:rPr>
        <w:t>Figure 1</w:t>
      </w:r>
      <w:r w:rsidR="00EF6FAA" w:rsidRPr="006069D7">
        <w:rPr>
          <w:rFonts w:ascii="Book Antiqua" w:hAnsi="Book Antiqua" w:cs="Times New Roman"/>
          <w:b/>
          <w:szCs w:val="24"/>
          <w:lang w:val="en-US"/>
        </w:rPr>
        <w:t xml:space="preserve"> Graphic illustration of the meta-an</w:t>
      </w:r>
      <w:r w:rsidRPr="006069D7">
        <w:rPr>
          <w:rFonts w:ascii="Book Antiqua" w:hAnsi="Book Antiqua" w:cs="Times New Roman"/>
          <w:b/>
          <w:szCs w:val="24"/>
          <w:lang w:val="en-US"/>
        </w:rPr>
        <w:t xml:space="preserve">alysis done by Ocklenburg </w:t>
      </w:r>
      <w:r w:rsidRPr="006069D7">
        <w:rPr>
          <w:rFonts w:ascii="Book Antiqua" w:hAnsi="Book Antiqua" w:cs="Times New Roman"/>
          <w:b/>
          <w:i/>
          <w:szCs w:val="24"/>
          <w:lang w:val="en-US"/>
        </w:rPr>
        <w:t>et al</w:t>
      </w:r>
      <w:r w:rsidR="00B31EEB" w:rsidRPr="006069D7">
        <w:rPr>
          <w:rFonts w:ascii="Book Antiqua" w:hAnsi="Book Antiqua" w:cs="Times New Roman"/>
          <w:b/>
          <w:szCs w:val="24"/>
          <w:vertAlign w:val="superscript"/>
          <w:lang w:val="en-US"/>
        </w:rPr>
        <w:t>[55]</w:t>
      </w:r>
      <w:r w:rsidR="00EF6FAA" w:rsidRPr="006069D7">
        <w:rPr>
          <w:rFonts w:ascii="Book Antiqua" w:hAnsi="Book Antiqua" w:cs="Times New Roman"/>
          <w:b/>
          <w:szCs w:val="24"/>
          <w:lang w:val="en-US"/>
        </w:rPr>
        <w:t xml:space="preserve"> on the relationship between the right-ear advantage in dichotic listening and schizophrenia (left panel), and between </w:t>
      </w:r>
      <w:r w:rsidRPr="006069D7">
        <w:rPr>
          <w:rFonts w:ascii="Book Antiqua" w:hAnsi="Book Antiqua" w:cs="Times New Roman"/>
          <w:b/>
          <w:szCs w:val="24"/>
          <w:lang w:val="en-US"/>
        </w:rPr>
        <w:t>right-ear advantage</w:t>
      </w:r>
      <w:r w:rsidR="00EF6FAA" w:rsidRPr="006069D7">
        <w:rPr>
          <w:rFonts w:ascii="Book Antiqua" w:hAnsi="Book Antiqua" w:cs="Times New Roman"/>
          <w:b/>
          <w:szCs w:val="24"/>
          <w:lang w:val="en-US"/>
        </w:rPr>
        <w:t xml:space="preserve"> and and hallucinating patients (right panel). </w:t>
      </w:r>
      <w:r w:rsidR="00EF6FAA" w:rsidRPr="006069D7">
        <w:rPr>
          <w:rFonts w:ascii="Book Antiqua" w:hAnsi="Book Antiqua" w:cs="Times New Roman"/>
          <w:szCs w:val="24"/>
          <w:lang w:val="en-US"/>
        </w:rPr>
        <w:t>Reprinted with permission from the authors and the publisher.</w:t>
      </w:r>
    </w:p>
    <w:p w:rsidR="00EF6FAA" w:rsidRPr="006069D7" w:rsidRDefault="00EF6FAA" w:rsidP="004F2F35">
      <w:pPr>
        <w:autoSpaceDE w:val="0"/>
        <w:autoSpaceDN w:val="0"/>
        <w:adjustRightInd w:val="0"/>
        <w:spacing w:after="0" w:line="360" w:lineRule="auto"/>
        <w:jc w:val="both"/>
        <w:rPr>
          <w:rFonts w:ascii="Book Antiqua" w:hAnsi="Book Antiqua" w:cs="Times New Roman"/>
          <w:b/>
          <w:szCs w:val="24"/>
          <w:lang w:val="en-US" w:eastAsia="zh-CN"/>
        </w:rPr>
      </w:pPr>
    </w:p>
    <w:p w:rsidR="003500BE" w:rsidRPr="006069D7" w:rsidRDefault="003500BE" w:rsidP="004F2F35">
      <w:pPr>
        <w:autoSpaceDE w:val="0"/>
        <w:autoSpaceDN w:val="0"/>
        <w:adjustRightInd w:val="0"/>
        <w:spacing w:after="0" w:line="360" w:lineRule="auto"/>
        <w:jc w:val="both"/>
        <w:rPr>
          <w:rFonts w:ascii="Book Antiqua" w:hAnsi="Book Antiqua" w:cs="Times New Roman"/>
          <w:b/>
          <w:szCs w:val="24"/>
          <w:lang w:val="en-US" w:eastAsia="zh-CN"/>
        </w:rPr>
      </w:pPr>
      <w:r w:rsidRPr="006069D7">
        <w:rPr>
          <w:rFonts w:ascii="Book Antiqua" w:hAnsi="Book Antiqua" w:cs="Times New Roman"/>
          <w:b/>
          <w:noProof/>
          <w:szCs w:val="24"/>
          <w:lang w:val="en-US" w:eastAsia="en-US"/>
        </w:rPr>
        <w:drawing>
          <wp:inline distT="0" distB="0" distL="0" distR="0" wp14:anchorId="317CA8A4" wp14:editId="165E6071">
            <wp:extent cx="2890868" cy="2645996"/>
            <wp:effectExtent l="0" t="0" r="5080" b="2540"/>
            <wp:docPr id="10" name="图片 10" descr="E:\jifangfang\送修稿\2014-10-16\14117\Figure 2_STRUCTURAL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10-16\14117\Figure 2_STRUCTURAL_6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1924" cy="2646962"/>
                    </a:xfrm>
                    <a:prstGeom prst="rect">
                      <a:avLst/>
                    </a:prstGeom>
                    <a:noFill/>
                    <a:ln>
                      <a:noFill/>
                    </a:ln>
                  </pic:spPr>
                </pic:pic>
              </a:graphicData>
            </a:graphic>
          </wp:inline>
        </w:drawing>
      </w:r>
    </w:p>
    <w:p w:rsidR="00EF6FAA" w:rsidRPr="006069D7" w:rsidRDefault="003500BE"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b/>
          <w:szCs w:val="24"/>
          <w:lang w:val="en-US"/>
        </w:rPr>
        <w:t>Figure 2</w:t>
      </w:r>
      <w:r w:rsidR="00EF6FAA" w:rsidRPr="006069D7">
        <w:rPr>
          <w:rFonts w:ascii="Book Antiqua" w:hAnsi="Book Antiqua" w:cs="Times New Roman"/>
          <w:b/>
          <w:szCs w:val="24"/>
          <w:lang w:val="en-US"/>
        </w:rPr>
        <w:t xml:space="preserve"> Structural MR imaging, using Voxel-Based-Morphometry analysis of grey matter density in the brains of patients with frequent (PANSS P3 &gt;</w:t>
      </w:r>
      <w:r w:rsidRPr="006069D7">
        <w:rPr>
          <w:rFonts w:ascii="Book Antiqua" w:hAnsi="Book Antiqua" w:cs="Times New Roman" w:hint="eastAsia"/>
          <w:b/>
          <w:szCs w:val="24"/>
          <w:lang w:val="en-US" w:eastAsia="zh-CN"/>
        </w:rPr>
        <w:t xml:space="preserve"> </w:t>
      </w:r>
      <w:r w:rsidR="00EF6FAA" w:rsidRPr="006069D7">
        <w:rPr>
          <w:rFonts w:ascii="Book Antiqua" w:hAnsi="Book Antiqua" w:cs="Times New Roman"/>
          <w:b/>
          <w:szCs w:val="24"/>
          <w:lang w:val="en-US"/>
        </w:rPr>
        <w:t>3), and infrequent (PANSS P3 &gt;</w:t>
      </w:r>
      <w:r w:rsidRPr="006069D7">
        <w:rPr>
          <w:rFonts w:ascii="Book Antiqua" w:hAnsi="Book Antiqua" w:cs="Times New Roman" w:hint="eastAsia"/>
          <w:b/>
          <w:szCs w:val="24"/>
          <w:lang w:val="en-US" w:eastAsia="zh-CN"/>
        </w:rPr>
        <w:t xml:space="preserve"> </w:t>
      </w:r>
      <w:r w:rsidR="00EF6FAA" w:rsidRPr="006069D7">
        <w:rPr>
          <w:rFonts w:ascii="Book Antiqua" w:hAnsi="Book Antiqua" w:cs="Times New Roman"/>
          <w:b/>
          <w:szCs w:val="24"/>
          <w:lang w:val="en-US"/>
        </w:rPr>
        <w:t>4) hallucinations, shown in axial, coronal and sagittal slic</w:t>
      </w:r>
      <w:r w:rsidRPr="006069D7">
        <w:rPr>
          <w:rFonts w:ascii="Book Antiqua" w:hAnsi="Book Antiqua" w:cs="Times New Roman"/>
          <w:b/>
          <w:szCs w:val="24"/>
          <w:lang w:val="en-US"/>
        </w:rPr>
        <w:t>es.</w:t>
      </w:r>
      <w:r w:rsidRPr="006069D7">
        <w:rPr>
          <w:rFonts w:ascii="Book Antiqua" w:hAnsi="Book Antiqua" w:cs="Times New Roman"/>
          <w:szCs w:val="24"/>
          <w:lang w:val="en-US"/>
        </w:rPr>
        <w:t xml:space="preserve"> Data from Neckelmann </w:t>
      </w:r>
      <w:r w:rsidRPr="006069D7">
        <w:rPr>
          <w:rFonts w:ascii="Book Antiqua" w:hAnsi="Book Antiqua" w:cs="Times New Roman"/>
          <w:i/>
          <w:szCs w:val="24"/>
          <w:lang w:val="en-US"/>
        </w:rPr>
        <w:t>et al</w:t>
      </w:r>
      <w:r w:rsidR="00B31EEB" w:rsidRPr="006069D7">
        <w:rPr>
          <w:rFonts w:ascii="Book Antiqua" w:hAnsi="Book Antiqua" w:cs="Times New Roman"/>
          <w:szCs w:val="24"/>
          <w:vertAlign w:val="superscript"/>
          <w:lang w:val="en-US"/>
        </w:rPr>
        <w:t>[59]</w:t>
      </w:r>
      <w:r w:rsidR="00EF6FAA" w:rsidRPr="006069D7">
        <w:rPr>
          <w:rFonts w:ascii="Book Antiqua" w:hAnsi="Book Antiqua" w:cs="Times New Roman"/>
          <w:szCs w:val="24"/>
          <w:lang w:val="en-US"/>
        </w:rPr>
        <w:t xml:space="preserve"> redrawn with permission of the authors and the publisher.</w:t>
      </w:r>
    </w:p>
    <w:p w:rsidR="00EF6FAA" w:rsidRPr="006069D7" w:rsidRDefault="003500BE"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noProof/>
          <w:szCs w:val="24"/>
          <w:lang w:val="en-US" w:eastAsia="en-US"/>
        </w:rPr>
        <w:drawing>
          <wp:inline distT="0" distB="0" distL="0" distR="0" wp14:anchorId="16E10DAF" wp14:editId="52D6BCFA">
            <wp:extent cx="2993099" cy="4095261"/>
            <wp:effectExtent l="0" t="0" r="0" b="635"/>
            <wp:docPr id="11" name="图片 11" descr="E:\jifangfang\送修稿\2014-10-16\14117\Figure 3 FUNCTIONAL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4-10-16\14117\Figure 3 FUNCTIONAL_6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4192" cy="4096756"/>
                    </a:xfrm>
                    <a:prstGeom prst="rect">
                      <a:avLst/>
                    </a:prstGeom>
                    <a:noFill/>
                    <a:ln>
                      <a:noFill/>
                    </a:ln>
                  </pic:spPr>
                </pic:pic>
              </a:graphicData>
            </a:graphic>
          </wp:inline>
        </w:drawing>
      </w:r>
    </w:p>
    <w:p w:rsidR="00EF6FAA" w:rsidRPr="006069D7" w:rsidRDefault="003500BE"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b/>
          <w:szCs w:val="24"/>
          <w:lang w:val="en-US"/>
        </w:rPr>
        <w:t>Figure 3</w:t>
      </w:r>
      <w:r w:rsidR="00EF6FAA" w:rsidRPr="006069D7">
        <w:rPr>
          <w:rFonts w:ascii="Book Antiqua" w:hAnsi="Book Antiqua" w:cs="Times New Roman"/>
          <w:b/>
          <w:szCs w:val="24"/>
          <w:lang w:val="en-US"/>
        </w:rPr>
        <w:t xml:space="preserve"> Functional imaging results for hallucinating patients based on the meta</w:t>
      </w:r>
      <w:r w:rsidRPr="006069D7">
        <w:rPr>
          <w:rFonts w:ascii="Book Antiqua" w:hAnsi="Book Antiqua" w:cs="Times New Roman"/>
          <w:b/>
          <w:szCs w:val="24"/>
          <w:lang w:val="en-US"/>
        </w:rPr>
        <w:t>-analysis done by Kompus</w:t>
      </w:r>
      <w:r w:rsidRPr="006069D7">
        <w:rPr>
          <w:rFonts w:ascii="Book Antiqua" w:hAnsi="Book Antiqua" w:cs="Times New Roman"/>
          <w:b/>
          <w:i/>
          <w:szCs w:val="24"/>
          <w:lang w:val="en-US"/>
        </w:rPr>
        <w:t xml:space="preserve"> et al</w:t>
      </w:r>
      <w:r w:rsidR="00B31EEB" w:rsidRPr="006069D7">
        <w:rPr>
          <w:rFonts w:ascii="Book Antiqua" w:hAnsi="Book Antiqua" w:cs="Times New Roman"/>
          <w:b/>
          <w:szCs w:val="24"/>
          <w:vertAlign w:val="superscript"/>
          <w:lang w:val="en-US"/>
        </w:rPr>
        <w:t>[24]</w:t>
      </w:r>
      <w:r w:rsidR="00EF6FAA" w:rsidRPr="006069D7">
        <w:rPr>
          <w:rFonts w:ascii="Book Antiqua" w:hAnsi="Book Antiqua" w:cs="Times New Roman"/>
          <w:b/>
          <w:szCs w:val="24"/>
          <w:lang w:val="en-US"/>
        </w:rPr>
        <w:t xml:space="preserve"> which show activation in the </w:t>
      </w:r>
      <w:r w:rsidR="00962763" w:rsidRPr="006069D7">
        <w:rPr>
          <w:rFonts w:ascii="Book Antiqua" w:hAnsi="Book Antiqua" w:cs="Times New Roman"/>
          <w:b/>
          <w:szCs w:val="24"/>
          <w:lang w:val="en-US"/>
        </w:rPr>
        <w:t>absence</w:t>
      </w:r>
      <w:r w:rsidR="00EF6FAA" w:rsidRPr="006069D7">
        <w:rPr>
          <w:rFonts w:ascii="Book Antiqua" w:hAnsi="Book Antiqua" w:cs="Times New Roman"/>
          <w:b/>
          <w:szCs w:val="24"/>
          <w:lang w:val="en-US"/>
        </w:rPr>
        <w:t xml:space="preserve"> of an external auditory stimulus</w:t>
      </w:r>
      <w:r w:rsidR="00962763" w:rsidRPr="006069D7">
        <w:rPr>
          <w:rFonts w:ascii="Book Antiqua" w:hAnsi="Book Antiqua" w:cs="Times New Roman"/>
          <w:b/>
          <w:szCs w:val="24"/>
          <w:lang w:val="en-US"/>
        </w:rPr>
        <w:t xml:space="preserve"> (upper left panel)</w:t>
      </w:r>
      <w:r w:rsidR="00EF6FAA" w:rsidRPr="006069D7">
        <w:rPr>
          <w:rFonts w:ascii="Book Antiqua" w:hAnsi="Book Antiqua" w:cs="Times New Roman"/>
          <w:b/>
          <w:szCs w:val="24"/>
          <w:lang w:val="en-US"/>
        </w:rPr>
        <w:t xml:space="preserve"> compared with healthy controls in the presence of an external auditory stimulus (</w:t>
      </w:r>
      <w:r w:rsidR="00962763" w:rsidRPr="006069D7">
        <w:rPr>
          <w:rFonts w:ascii="Book Antiqua" w:hAnsi="Book Antiqua" w:cs="Times New Roman"/>
          <w:b/>
          <w:szCs w:val="24"/>
          <w:lang w:val="en-US"/>
        </w:rPr>
        <w:t>upper right</w:t>
      </w:r>
      <w:r w:rsidR="00EF6FAA" w:rsidRPr="006069D7">
        <w:rPr>
          <w:rFonts w:ascii="Book Antiqua" w:hAnsi="Book Antiqua" w:cs="Times New Roman"/>
          <w:b/>
          <w:szCs w:val="24"/>
          <w:lang w:val="en-US"/>
        </w:rPr>
        <w:t xml:space="preserve"> panel</w:t>
      </w:r>
      <w:r w:rsidRPr="006069D7">
        <w:rPr>
          <w:rFonts w:ascii="Book Antiqua" w:hAnsi="Book Antiqua" w:cs="Times New Roman"/>
          <w:b/>
          <w:szCs w:val="24"/>
          <w:lang w:val="en-US"/>
        </w:rPr>
        <w:t xml:space="preserve">, data from van den Noort </w:t>
      </w:r>
      <w:r w:rsidRPr="006069D7">
        <w:rPr>
          <w:rFonts w:ascii="Book Antiqua" w:hAnsi="Book Antiqua" w:cs="Times New Roman"/>
          <w:b/>
          <w:i/>
          <w:szCs w:val="24"/>
          <w:lang w:val="en-US"/>
        </w:rPr>
        <w:t>et al</w:t>
      </w:r>
      <w:r w:rsidR="00B31EEB" w:rsidRPr="006069D7">
        <w:rPr>
          <w:rFonts w:ascii="Book Antiqua" w:hAnsi="Book Antiqua" w:cs="Times New Roman"/>
          <w:b/>
          <w:szCs w:val="24"/>
          <w:vertAlign w:val="superscript"/>
          <w:lang w:val="en-US"/>
        </w:rPr>
        <w:t>[11</w:t>
      </w:r>
      <w:r w:rsidR="002A40E6" w:rsidRPr="006069D7">
        <w:rPr>
          <w:rFonts w:ascii="Book Antiqua" w:hAnsi="Book Antiqua" w:cs="Times New Roman"/>
          <w:b/>
          <w:szCs w:val="24"/>
          <w:vertAlign w:val="superscript"/>
          <w:lang w:val="en-US"/>
        </w:rPr>
        <w:t>7</w:t>
      </w:r>
      <w:r w:rsidR="00B31EEB" w:rsidRPr="006069D7">
        <w:rPr>
          <w:rFonts w:ascii="Book Antiqua" w:hAnsi="Book Antiqua" w:cs="Times New Roman"/>
          <w:b/>
          <w:szCs w:val="24"/>
          <w:vertAlign w:val="superscript"/>
          <w:lang w:val="en-US"/>
        </w:rPr>
        <w:t>]</w:t>
      </w:r>
      <w:r w:rsidR="00962763" w:rsidRPr="006069D7">
        <w:rPr>
          <w:rFonts w:ascii="Book Antiqua" w:hAnsi="Book Antiqua" w:cs="Times New Roman"/>
          <w:b/>
          <w:szCs w:val="24"/>
          <w:lang w:val="en-US"/>
        </w:rPr>
        <w:t>)</w:t>
      </w:r>
      <w:r w:rsidR="00EF6FAA" w:rsidRPr="006069D7">
        <w:rPr>
          <w:rFonts w:ascii="Book Antiqua" w:hAnsi="Book Antiqua" w:cs="Times New Roman"/>
          <w:b/>
          <w:szCs w:val="24"/>
          <w:lang w:val="en-US"/>
        </w:rPr>
        <w:t xml:space="preserve">. </w:t>
      </w:r>
      <w:r w:rsidR="00962763" w:rsidRPr="006069D7">
        <w:rPr>
          <w:rFonts w:ascii="Book Antiqua" w:hAnsi="Book Antiqua" w:cs="Times New Roman"/>
          <w:szCs w:val="24"/>
          <w:lang w:val="en-US"/>
        </w:rPr>
        <w:t xml:space="preserve">The lower left panel shows the same activation as in the upper left panel, spontaneous activation in hallucinating patients in the absence of an external auditory stimulus, but now compared with absence of activation in hallucinating patients in the presence of an auditory stimulus. </w:t>
      </w:r>
      <w:r w:rsidR="00EF6FAA" w:rsidRPr="006069D7">
        <w:rPr>
          <w:rFonts w:ascii="Book Antiqua" w:hAnsi="Book Antiqua" w:cs="Times New Roman"/>
          <w:szCs w:val="24"/>
          <w:lang w:val="en-US"/>
        </w:rPr>
        <w:t>Color-coded areas indicate significantly activated brain regions during active hallucinations. Reprinted and redrawn with permission from the authors and the publisher</w:t>
      </w:r>
      <w:r w:rsidR="00962763" w:rsidRPr="006069D7">
        <w:rPr>
          <w:rFonts w:ascii="Book Antiqua" w:hAnsi="Book Antiqua" w:cs="Times New Roman"/>
          <w:szCs w:val="24"/>
          <w:lang w:val="en-US"/>
        </w:rPr>
        <w:t>s</w:t>
      </w:r>
      <w:r w:rsidR="00EF6FAA" w:rsidRPr="006069D7">
        <w:rPr>
          <w:rFonts w:ascii="Book Antiqua" w:hAnsi="Book Antiqua" w:cs="Times New Roman"/>
          <w:szCs w:val="24"/>
          <w:lang w:val="en-US"/>
        </w:rPr>
        <w:t>.</w:t>
      </w:r>
    </w:p>
    <w:p w:rsidR="00EF6FAA" w:rsidRPr="006069D7" w:rsidRDefault="00EF6FAA" w:rsidP="004F2F35">
      <w:pPr>
        <w:autoSpaceDE w:val="0"/>
        <w:autoSpaceDN w:val="0"/>
        <w:adjustRightInd w:val="0"/>
        <w:spacing w:after="0" w:line="360" w:lineRule="auto"/>
        <w:jc w:val="both"/>
        <w:rPr>
          <w:rFonts w:ascii="Book Antiqua" w:hAnsi="Book Antiqua" w:cs="Times New Roman"/>
          <w:szCs w:val="24"/>
          <w:lang w:val="en-US"/>
        </w:rPr>
      </w:pPr>
    </w:p>
    <w:p w:rsidR="003500BE" w:rsidRPr="006069D7" w:rsidRDefault="003500BE" w:rsidP="004F2F35">
      <w:pPr>
        <w:autoSpaceDE w:val="0"/>
        <w:autoSpaceDN w:val="0"/>
        <w:adjustRightInd w:val="0"/>
        <w:spacing w:after="0" w:line="360" w:lineRule="auto"/>
        <w:jc w:val="both"/>
        <w:rPr>
          <w:rFonts w:ascii="Book Antiqua" w:hAnsi="Book Antiqua" w:cs="Times New Roman"/>
          <w:b/>
          <w:szCs w:val="24"/>
          <w:lang w:val="en-US" w:eastAsia="zh-CN"/>
        </w:rPr>
      </w:pPr>
    </w:p>
    <w:p w:rsidR="003500BE" w:rsidRPr="006069D7" w:rsidRDefault="003500BE" w:rsidP="004F2F35">
      <w:pPr>
        <w:autoSpaceDE w:val="0"/>
        <w:autoSpaceDN w:val="0"/>
        <w:adjustRightInd w:val="0"/>
        <w:spacing w:after="0" w:line="360" w:lineRule="auto"/>
        <w:jc w:val="both"/>
        <w:rPr>
          <w:rFonts w:ascii="Book Antiqua" w:hAnsi="Book Antiqua" w:cs="Times New Roman"/>
          <w:b/>
          <w:szCs w:val="24"/>
          <w:lang w:val="en-US" w:eastAsia="zh-CN"/>
        </w:rPr>
      </w:pPr>
      <w:r w:rsidRPr="006069D7">
        <w:rPr>
          <w:rFonts w:ascii="Book Antiqua" w:hAnsi="Book Antiqua" w:cs="Times New Roman"/>
          <w:b/>
          <w:noProof/>
          <w:szCs w:val="24"/>
          <w:lang w:val="en-US" w:eastAsia="en-US"/>
        </w:rPr>
        <w:drawing>
          <wp:inline distT="0" distB="0" distL="0" distR="0" wp14:anchorId="252535F1" wp14:editId="1F931699">
            <wp:extent cx="3509933" cy="3509933"/>
            <wp:effectExtent l="0" t="0" r="0" b="0"/>
            <wp:docPr id="12" name="图片 12" descr="E:\jifangfang\送修稿\2014-10-16\14117\XIUHUI\Figure 4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4-10-16\14117\XIUHUI\Figure 4 Ne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1214" cy="3511214"/>
                    </a:xfrm>
                    <a:prstGeom prst="rect">
                      <a:avLst/>
                    </a:prstGeom>
                    <a:noFill/>
                    <a:ln>
                      <a:noFill/>
                    </a:ln>
                  </pic:spPr>
                </pic:pic>
              </a:graphicData>
            </a:graphic>
          </wp:inline>
        </w:drawing>
      </w:r>
    </w:p>
    <w:p w:rsidR="00EF6FAA" w:rsidRPr="006069D7" w:rsidRDefault="00EF6FAA"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b/>
          <w:szCs w:val="24"/>
          <w:lang w:val="en-US"/>
        </w:rPr>
        <w:t>Figure 4</w:t>
      </w:r>
      <w:r w:rsidR="003500BE" w:rsidRPr="006069D7">
        <w:rPr>
          <w:rFonts w:ascii="Book Antiqua" w:hAnsi="Book Antiqua" w:cs="Times New Roman" w:hint="eastAsia"/>
          <w:b/>
          <w:szCs w:val="24"/>
          <w:lang w:val="en-US" w:eastAsia="zh-CN"/>
        </w:rPr>
        <w:t xml:space="preserve"> </w:t>
      </w:r>
      <w:r w:rsidRPr="006069D7">
        <w:rPr>
          <w:rFonts w:ascii="Book Antiqua" w:hAnsi="Book Antiqua" w:cs="Times New Roman"/>
          <w:b/>
          <w:szCs w:val="24"/>
          <w:lang w:val="en-US"/>
        </w:rPr>
        <w:t>Correlations between the right and left ear scores on the forced-attention dichotic listening task and scores on the the PANSS P3 Hallucination item. Note the negative correlations for the FR and FL instruction conditions (upper left and lower right), respectively.</w:t>
      </w:r>
      <w:r w:rsidRPr="006069D7">
        <w:rPr>
          <w:rFonts w:ascii="Book Antiqua" w:hAnsi="Book Antiqua" w:cs="Times New Roman"/>
          <w:szCs w:val="24"/>
          <w:lang w:val="en-US"/>
        </w:rPr>
        <w:t xml:space="preserve"> See text for further explanations.</w:t>
      </w:r>
      <w:r w:rsidRPr="006069D7">
        <w:rPr>
          <w:rFonts w:ascii="Book Antiqua" w:hAnsi="Book Antiqua" w:cs="Times New Roman"/>
          <w:b/>
          <w:szCs w:val="24"/>
          <w:lang w:val="en-US"/>
        </w:rPr>
        <w:t xml:space="preserve"> </w:t>
      </w:r>
      <w:r w:rsidR="003500BE" w:rsidRPr="006069D7">
        <w:rPr>
          <w:rFonts w:ascii="Book Antiqua" w:hAnsi="Book Antiqua" w:cs="Times New Roman"/>
          <w:szCs w:val="24"/>
          <w:lang w:val="en-US"/>
        </w:rPr>
        <w:t xml:space="preserve">From Hugdahl </w:t>
      </w:r>
      <w:r w:rsidR="003500BE" w:rsidRPr="006069D7">
        <w:rPr>
          <w:rFonts w:ascii="Book Antiqua" w:hAnsi="Book Antiqua" w:cs="Times New Roman"/>
          <w:i/>
          <w:szCs w:val="24"/>
          <w:lang w:val="en-US"/>
        </w:rPr>
        <w:t>et al</w:t>
      </w:r>
      <w:r w:rsidR="00B31EEB" w:rsidRPr="006069D7">
        <w:rPr>
          <w:rFonts w:ascii="Book Antiqua" w:hAnsi="Book Antiqua" w:cs="Times New Roman"/>
          <w:szCs w:val="24"/>
          <w:vertAlign w:val="superscript"/>
          <w:lang w:val="en-US"/>
        </w:rPr>
        <w:t>[23]</w:t>
      </w:r>
      <w:r w:rsidR="00D43280" w:rsidRPr="006069D7">
        <w:rPr>
          <w:rFonts w:ascii="Book Antiqua" w:hAnsi="Book Antiqua" w:cs="Times New Roman"/>
          <w:szCs w:val="24"/>
          <w:lang w:val="en-US"/>
        </w:rPr>
        <w:t>, reprinted with permission from the authors and the publisher.</w:t>
      </w:r>
    </w:p>
    <w:p w:rsidR="00EF6FAA" w:rsidRPr="006069D7" w:rsidRDefault="003500BE" w:rsidP="004F2F35">
      <w:pPr>
        <w:autoSpaceDE w:val="0"/>
        <w:autoSpaceDN w:val="0"/>
        <w:adjustRightInd w:val="0"/>
        <w:spacing w:after="0" w:line="360" w:lineRule="auto"/>
        <w:jc w:val="both"/>
        <w:rPr>
          <w:rFonts w:ascii="Book Antiqua" w:hAnsi="Book Antiqua" w:cs="Times New Roman"/>
          <w:b/>
          <w:szCs w:val="24"/>
          <w:lang w:val="en-US"/>
        </w:rPr>
      </w:pPr>
      <w:r w:rsidRPr="006069D7">
        <w:rPr>
          <w:rFonts w:ascii="Book Antiqua" w:hAnsi="Book Antiqua" w:cs="Times New Roman"/>
          <w:b/>
          <w:noProof/>
          <w:szCs w:val="24"/>
          <w:lang w:val="en-US" w:eastAsia="en-US"/>
        </w:rPr>
        <w:drawing>
          <wp:inline distT="0" distB="0" distL="0" distR="0" wp14:anchorId="62687703" wp14:editId="5CAA9F88">
            <wp:extent cx="2623931" cy="1942539"/>
            <wp:effectExtent l="0" t="0" r="5080" b="635"/>
            <wp:docPr id="13" name="图片 13" descr="E:\jifangfang\送修稿\2014-10-16\14117\Figure 5 VOICE MODEL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4-10-16\14117\Figure 5 VOICE MODEL_6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4722" cy="1943125"/>
                    </a:xfrm>
                    <a:prstGeom prst="rect">
                      <a:avLst/>
                    </a:prstGeom>
                    <a:noFill/>
                    <a:ln>
                      <a:noFill/>
                    </a:ln>
                  </pic:spPr>
                </pic:pic>
              </a:graphicData>
            </a:graphic>
          </wp:inline>
        </w:drawing>
      </w:r>
    </w:p>
    <w:p w:rsidR="00EF6FAA" w:rsidRPr="006069D7" w:rsidRDefault="003500BE"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b/>
          <w:szCs w:val="24"/>
          <w:lang w:val="en-US"/>
        </w:rPr>
        <w:t>Figure 5</w:t>
      </w:r>
      <w:r w:rsidR="00EF6FAA" w:rsidRPr="006069D7">
        <w:rPr>
          <w:rFonts w:ascii="Book Antiqua" w:hAnsi="Book Antiqua" w:cs="Times New Roman"/>
          <w:b/>
          <w:szCs w:val="24"/>
          <w:lang w:val="en-US"/>
        </w:rPr>
        <w:t xml:space="preserve"> The ERC </w:t>
      </w:r>
      <w:r w:rsidRPr="006069D7">
        <w:rPr>
          <w:rFonts w:ascii="Book Antiqua" w:hAnsi="Book Antiqua" w:cs="Times New Roman"/>
          <w:b/>
          <w:szCs w:val="24"/>
          <w:lang w:val="en-US" w:eastAsia="zh-CN"/>
        </w:rPr>
        <w:t>“</w:t>
      </w:r>
      <w:r w:rsidR="00EF6FAA" w:rsidRPr="006069D7">
        <w:rPr>
          <w:rFonts w:ascii="Book Antiqua" w:hAnsi="Book Antiqua" w:cs="Times New Roman"/>
          <w:b/>
          <w:szCs w:val="24"/>
          <w:lang w:val="en-US"/>
        </w:rPr>
        <w:t>VOICE</w:t>
      </w:r>
      <w:r w:rsidRPr="006069D7">
        <w:rPr>
          <w:rFonts w:ascii="Book Antiqua" w:hAnsi="Book Antiqua" w:cs="Times New Roman"/>
          <w:b/>
          <w:szCs w:val="24"/>
          <w:lang w:val="en-US" w:eastAsia="zh-CN"/>
        </w:rPr>
        <w:t>”</w:t>
      </w:r>
      <w:r w:rsidR="00EF6FAA" w:rsidRPr="006069D7">
        <w:rPr>
          <w:rFonts w:ascii="Book Antiqua" w:hAnsi="Book Antiqua" w:cs="Times New Roman"/>
          <w:b/>
          <w:szCs w:val="24"/>
          <w:lang w:val="en-US"/>
        </w:rPr>
        <w:t xml:space="preserve"> model showing impaired processing in a suggested pre-frontal and temporal lobe neuronal network, due to hyper-activation of temporal lobe regions, including the auditory cortex, which is not inhibited due to impairment of pre-frontal executive inhibitory functions.</w:t>
      </w:r>
      <w:r w:rsidR="00EF6FAA" w:rsidRPr="006069D7">
        <w:rPr>
          <w:rFonts w:ascii="Book Antiqua" w:hAnsi="Book Antiqua" w:cs="Times New Roman"/>
          <w:szCs w:val="24"/>
          <w:lang w:val="en-US"/>
        </w:rPr>
        <w:t xml:space="preserve"> See text for further explanations. Redrawn from Hugdahl</w:t>
      </w:r>
      <w:r w:rsidR="00EF6FAA" w:rsidRPr="006069D7">
        <w:rPr>
          <w:rFonts w:ascii="Book Antiqua" w:hAnsi="Book Antiqua" w:cs="Times New Roman"/>
          <w:i/>
          <w:szCs w:val="24"/>
          <w:lang w:val="en-US"/>
        </w:rPr>
        <w:t xml:space="preserve"> et</w:t>
      </w:r>
      <w:r w:rsidRPr="006069D7">
        <w:rPr>
          <w:rFonts w:ascii="Book Antiqua" w:hAnsi="Book Antiqua" w:cs="Times New Roman"/>
          <w:i/>
          <w:szCs w:val="24"/>
          <w:lang w:val="en-US"/>
        </w:rPr>
        <w:t xml:space="preserve"> al</w:t>
      </w:r>
      <w:r w:rsidR="005E7329" w:rsidRPr="006069D7">
        <w:rPr>
          <w:rFonts w:ascii="Book Antiqua" w:hAnsi="Book Antiqua" w:cs="Times New Roman"/>
          <w:szCs w:val="24"/>
          <w:vertAlign w:val="superscript"/>
          <w:lang w:val="en-US"/>
        </w:rPr>
        <w:t>[7]</w:t>
      </w:r>
      <w:r w:rsidR="00EF6FAA" w:rsidRPr="006069D7">
        <w:rPr>
          <w:rFonts w:ascii="Book Antiqua" w:hAnsi="Book Antiqua" w:cs="Times New Roman"/>
          <w:szCs w:val="24"/>
          <w:lang w:val="en-US"/>
        </w:rPr>
        <w:t>, with permission from the authors and the Publisher.</w:t>
      </w:r>
    </w:p>
    <w:p w:rsidR="00EF6FAA" w:rsidRPr="006069D7" w:rsidRDefault="003500BE"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noProof/>
          <w:szCs w:val="24"/>
          <w:lang w:val="en-US" w:eastAsia="en-US"/>
        </w:rPr>
        <w:drawing>
          <wp:inline distT="0" distB="0" distL="0" distR="0" wp14:anchorId="4DD0315E" wp14:editId="4702CAD9">
            <wp:extent cx="2703444" cy="1581564"/>
            <wp:effectExtent l="0" t="0" r="1905" b="0"/>
            <wp:docPr id="14" name="图片 14" descr="E:\jifangfang\送修稿\2014-10-16\14117\Figure 6 SPECTRUM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4-10-16\14117\Figure 6 SPECTRUM_6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4259" cy="1582041"/>
                    </a:xfrm>
                    <a:prstGeom prst="rect">
                      <a:avLst/>
                    </a:prstGeom>
                    <a:noFill/>
                    <a:ln>
                      <a:noFill/>
                    </a:ln>
                  </pic:spPr>
                </pic:pic>
              </a:graphicData>
            </a:graphic>
          </wp:inline>
        </w:drawing>
      </w:r>
    </w:p>
    <w:p w:rsidR="00EF6FAA" w:rsidRPr="006069D7" w:rsidRDefault="003500BE"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b/>
          <w:szCs w:val="24"/>
          <w:lang w:val="en-US"/>
        </w:rPr>
        <w:t>Figure 6</w:t>
      </w:r>
      <w:r w:rsidR="00EF6FAA" w:rsidRPr="006069D7">
        <w:rPr>
          <w:rFonts w:ascii="Book Antiqua" w:hAnsi="Book Antiqua" w:cs="Times New Roman"/>
          <w:b/>
          <w:szCs w:val="24"/>
          <w:lang w:val="en-US"/>
        </w:rPr>
        <w:t xml:space="preserve"> Example of a printout of the typical peak spectra from an MR spectroscopy sequence applied to a single voxel. Selected metabolites are indicated with respective acronym.</w:t>
      </w:r>
      <w:r w:rsidR="00D43280" w:rsidRPr="006069D7">
        <w:rPr>
          <w:rFonts w:ascii="Book Antiqua" w:hAnsi="Book Antiqua" w:cs="Times New Roman"/>
          <w:szCs w:val="24"/>
          <w:lang w:val="en-US"/>
        </w:rPr>
        <w:t xml:space="preserve"> From Hugdahl </w:t>
      </w:r>
      <w:r w:rsidRPr="006069D7">
        <w:rPr>
          <w:rFonts w:ascii="Book Antiqua" w:hAnsi="Book Antiqua" w:cs="Times New Roman"/>
          <w:i/>
          <w:szCs w:val="24"/>
          <w:lang w:val="en-US"/>
        </w:rPr>
        <w:t>et al</w:t>
      </w:r>
      <w:r w:rsidR="005E7329" w:rsidRPr="006069D7">
        <w:rPr>
          <w:rFonts w:ascii="Book Antiqua" w:hAnsi="Book Antiqua" w:cs="Times New Roman"/>
          <w:szCs w:val="24"/>
          <w:vertAlign w:val="superscript"/>
          <w:lang w:val="en-US"/>
        </w:rPr>
        <w:t>[110]</w:t>
      </w:r>
      <w:r w:rsidR="00D43280" w:rsidRPr="006069D7">
        <w:rPr>
          <w:rFonts w:ascii="Book Antiqua" w:hAnsi="Book Antiqua" w:cs="Times New Roman"/>
          <w:szCs w:val="24"/>
          <w:lang w:val="en-US"/>
        </w:rPr>
        <w:t>, reprinted with permission from the authors and the publisher.</w:t>
      </w:r>
    </w:p>
    <w:p w:rsidR="00EF6FAA" w:rsidRPr="006069D7" w:rsidRDefault="003500BE"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noProof/>
          <w:szCs w:val="24"/>
          <w:lang w:val="en-US" w:eastAsia="en-US"/>
        </w:rPr>
        <w:drawing>
          <wp:inline distT="0" distB="0" distL="0" distR="0" wp14:anchorId="13F52B2C" wp14:editId="3F8604D6">
            <wp:extent cx="5760720" cy="2486930"/>
            <wp:effectExtent l="0" t="0" r="0" b="8890"/>
            <wp:docPr id="15" name="图片 15" descr="E:\jifangfang\送修稿\2014-10-16\14117\Figure 7 GLUTAMATE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4-10-16\14117\Figure 7 GLUTAMATE_6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486930"/>
                    </a:xfrm>
                    <a:prstGeom prst="rect">
                      <a:avLst/>
                    </a:prstGeom>
                    <a:noFill/>
                    <a:ln>
                      <a:noFill/>
                    </a:ln>
                  </pic:spPr>
                </pic:pic>
              </a:graphicData>
            </a:graphic>
          </wp:inline>
        </w:drawing>
      </w:r>
    </w:p>
    <w:p w:rsidR="00EF6FAA" w:rsidRPr="006069D7" w:rsidRDefault="003500BE" w:rsidP="004F2F35">
      <w:pPr>
        <w:autoSpaceDE w:val="0"/>
        <w:autoSpaceDN w:val="0"/>
        <w:adjustRightInd w:val="0"/>
        <w:spacing w:after="0" w:line="360" w:lineRule="auto"/>
        <w:jc w:val="both"/>
        <w:rPr>
          <w:rFonts w:ascii="Book Antiqua" w:hAnsi="Book Antiqua" w:cs="Times New Roman"/>
          <w:szCs w:val="24"/>
          <w:lang w:val="en-US" w:eastAsia="zh-CN"/>
        </w:rPr>
      </w:pPr>
      <w:r w:rsidRPr="006069D7">
        <w:rPr>
          <w:rFonts w:ascii="Book Antiqua" w:hAnsi="Book Antiqua" w:cs="Times New Roman"/>
          <w:b/>
          <w:szCs w:val="24"/>
          <w:lang w:val="en-US"/>
        </w:rPr>
        <w:t>Figure 7</w:t>
      </w:r>
      <w:r w:rsidR="00EF6FAA" w:rsidRPr="006069D7">
        <w:rPr>
          <w:rFonts w:ascii="Book Antiqua" w:hAnsi="Book Antiqua" w:cs="Times New Roman"/>
          <w:b/>
          <w:szCs w:val="24"/>
          <w:lang w:val="en-US"/>
        </w:rPr>
        <w:t xml:space="preserve"> Scatter-plots of the correlations between scores on the PANSS P3 Hallucination item and Glutamate levels from a temporal lobe voxel, and between the sum total of positive symptoms and Glutamate levels from the same voxel. </w:t>
      </w:r>
      <w:r w:rsidR="00EF6FAA" w:rsidRPr="006069D7">
        <w:rPr>
          <w:rFonts w:ascii="Book Antiqua" w:hAnsi="Book Antiqua" w:cs="Times New Roman"/>
          <w:szCs w:val="24"/>
          <w:lang w:val="en-US"/>
        </w:rPr>
        <w:t>P3_Hallu</w:t>
      </w:r>
      <w:r w:rsidRPr="006069D7">
        <w:rPr>
          <w:rFonts w:ascii="Book Antiqua" w:hAnsi="Book Antiqua" w:cs="Times New Roman" w:hint="eastAsia"/>
          <w:szCs w:val="24"/>
          <w:lang w:val="en-US" w:eastAsia="zh-CN"/>
        </w:rPr>
        <w:t>:</w:t>
      </w:r>
      <w:r w:rsidR="00EF6FAA" w:rsidRPr="006069D7">
        <w:rPr>
          <w:rFonts w:ascii="Book Antiqua" w:hAnsi="Book Antiqua" w:cs="Times New Roman"/>
          <w:szCs w:val="24"/>
          <w:lang w:val="en-US"/>
        </w:rPr>
        <w:t xml:space="preserve"> Score for the PANSS hallucination item</w:t>
      </w:r>
      <w:r w:rsidRPr="006069D7">
        <w:rPr>
          <w:rFonts w:ascii="Book Antiqua" w:hAnsi="Book Antiqua" w:cs="Times New Roman" w:hint="eastAsia"/>
          <w:szCs w:val="24"/>
          <w:lang w:val="en-US" w:eastAsia="zh-CN"/>
        </w:rPr>
        <w:t>;</w:t>
      </w:r>
      <w:r w:rsidR="00EF6FAA" w:rsidRPr="006069D7">
        <w:rPr>
          <w:rFonts w:ascii="Book Antiqua" w:hAnsi="Book Antiqua" w:cs="Times New Roman"/>
          <w:szCs w:val="24"/>
          <w:lang w:val="en-US"/>
        </w:rPr>
        <w:t xml:space="preserve"> POSITTOT</w:t>
      </w:r>
      <w:r w:rsidRPr="006069D7">
        <w:rPr>
          <w:rFonts w:ascii="Book Antiqua" w:hAnsi="Book Antiqua" w:cs="Times New Roman" w:hint="eastAsia"/>
          <w:szCs w:val="24"/>
          <w:lang w:val="en-US" w:eastAsia="zh-CN"/>
        </w:rPr>
        <w:t>:</w:t>
      </w:r>
      <w:r w:rsidR="00EF6FAA" w:rsidRPr="006069D7">
        <w:rPr>
          <w:rFonts w:ascii="Book Antiqua" w:hAnsi="Book Antiqua" w:cs="Times New Roman"/>
          <w:szCs w:val="24"/>
          <w:lang w:val="en-US"/>
        </w:rPr>
        <w:t xml:space="preserve"> Sum total of positive symptoms.</w:t>
      </w:r>
      <w:r w:rsidRPr="006069D7">
        <w:rPr>
          <w:rFonts w:ascii="Book Antiqua" w:hAnsi="Book Antiqua" w:cs="Times New Roman"/>
          <w:szCs w:val="24"/>
          <w:lang w:val="en-US"/>
        </w:rPr>
        <w:t xml:space="preserve"> Data from Hugdahl </w:t>
      </w:r>
      <w:r w:rsidRPr="006069D7">
        <w:rPr>
          <w:rFonts w:ascii="Book Antiqua" w:hAnsi="Book Antiqua" w:cs="Times New Roman"/>
          <w:i/>
          <w:szCs w:val="24"/>
          <w:lang w:val="en-US"/>
        </w:rPr>
        <w:t>et al</w:t>
      </w:r>
      <w:r w:rsidR="002518ED" w:rsidRPr="006069D7">
        <w:rPr>
          <w:rFonts w:ascii="Book Antiqua" w:hAnsi="Book Antiqua" w:cs="Times New Roman"/>
          <w:szCs w:val="24"/>
          <w:vertAlign w:val="superscript"/>
          <w:lang w:val="en-US"/>
        </w:rPr>
        <w:t>[110]</w:t>
      </w:r>
      <w:r w:rsidRPr="006069D7">
        <w:rPr>
          <w:rFonts w:ascii="Book Antiqua" w:hAnsi="Book Antiqua" w:cs="Times New Roman" w:hint="eastAsia"/>
          <w:szCs w:val="24"/>
          <w:lang w:val="en-US" w:eastAsia="zh-CN"/>
        </w:rPr>
        <w:t>.</w:t>
      </w:r>
    </w:p>
    <w:p w:rsidR="00EF6FAA" w:rsidRPr="006069D7" w:rsidRDefault="003500BE"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noProof/>
          <w:szCs w:val="24"/>
          <w:lang w:val="en-US" w:eastAsia="en-US"/>
        </w:rPr>
        <w:drawing>
          <wp:inline distT="0" distB="0" distL="0" distR="0" wp14:anchorId="60577453" wp14:editId="161681A0">
            <wp:extent cx="1760646" cy="2926817"/>
            <wp:effectExtent l="0" t="0" r="0" b="6985"/>
            <wp:docPr id="16" name="图片 16" descr="E:\jifangfang\送修稿\2014-10-16\14117\Figure 8 APP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ifangfang\送修稿\2014-10-16\14117\Figure 8 APP_6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1289" cy="2927886"/>
                    </a:xfrm>
                    <a:prstGeom prst="rect">
                      <a:avLst/>
                    </a:prstGeom>
                    <a:noFill/>
                    <a:ln>
                      <a:noFill/>
                    </a:ln>
                  </pic:spPr>
                </pic:pic>
              </a:graphicData>
            </a:graphic>
          </wp:inline>
        </w:drawing>
      </w:r>
    </w:p>
    <w:p w:rsidR="000A55D7" w:rsidRPr="006069D7" w:rsidRDefault="003500BE" w:rsidP="004F2F35">
      <w:pPr>
        <w:autoSpaceDE w:val="0"/>
        <w:autoSpaceDN w:val="0"/>
        <w:adjustRightInd w:val="0"/>
        <w:spacing w:after="0" w:line="360" w:lineRule="auto"/>
        <w:jc w:val="both"/>
        <w:rPr>
          <w:rFonts w:ascii="Book Antiqua" w:hAnsi="Book Antiqua" w:cs="Times New Roman"/>
          <w:szCs w:val="24"/>
          <w:lang w:val="en-US"/>
        </w:rPr>
      </w:pPr>
      <w:r w:rsidRPr="006069D7">
        <w:rPr>
          <w:rFonts w:ascii="Book Antiqua" w:hAnsi="Book Antiqua" w:cs="Times New Roman"/>
          <w:b/>
          <w:szCs w:val="24"/>
          <w:lang w:val="en-US"/>
        </w:rPr>
        <w:t>Figure 8</w:t>
      </w:r>
      <w:r w:rsidR="00EF6FAA" w:rsidRPr="006069D7">
        <w:rPr>
          <w:rFonts w:ascii="Book Antiqua" w:hAnsi="Book Antiqua" w:cs="Times New Roman"/>
          <w:b/>
          <w:szCs w:val="24"/>
          <w:lang w:val="en-US"/>
        </w:rPr>
        <w:t xml:space="preserve"> iPhone app for the sampling of real-time data on the three dimensions of </w:t>
      </w:r>
      <w:r w:rsidRPr="006069D7">
        <w:rPr>
          <w:rFonts w:ascii="Book Antiqua" w:hAnsi="Book Antiqua" w:cs="Times New Roman"/>
          <w:b/>
          <w:szCs w:val="24"/>
          <w:lang w:val="en-US"/>
        </w:rPr>
        <w:t>auditory verbal hallucinations</w:t>
      </w:r>
      <w:r w:rsidR="00EF6FAA" w:rsidRPr="006069D7">
        <w:rPr>
          <w:rFonts w:ascii="Book Antiqua" w:hAnsi="Book Antiqua" w:cs="Times New Roman"/>
          <w:b/>
          <w:szCs w:val="24"/>
          <w:lang w:val="en-US"/>
        </w:rPr>
        <w:t xml:space="preserve">, cognitive control (upper slider), emotional content (middle slider), and perceptual locus (lower slider), developed by the ERC </w:t>
      </w:r>
      <w:r w:rsidRPr="006069D7">
        <w:rPr>
          <w:rFonts w:ascii="Book Antiqua" w:hAnsi="Book Antiqua" w:cs="Times New Roman"/>
          <w:b/>
          <w:szCs w:val="24"/>
          <w:lang w:val="en-US" w:eastAsia="zh-CN"/>
        </w:rPr>
        <w:t>“</w:t>
      </w:r>
      <w:r w:rsidR="00EF6FAA" w:rsidRPr="006069D7">
        <w:rPr>
          <w:rFonts w:ascii="Book Antiqua" w:hAnsi="Book Antiqua" w:cs="Times New Roman"/>
          <w:b/>
          <w:szCs w:val="24"/>
          <w:lang w:val="en-US"/>
        </w:rPr>
        <w:t>VOICE</w:t>
      </w:r>
      <w:r w:rsidRPr="006069D7">
        <w:rPr>
          <w:rFonts w:ascii="Book Antiqua" w:hAnsi="Book Antiqua" w:cs="Times New Roman"/>
          <w:b/>
          <w:szCs w:val="24"/>
          <w:lang w:val="en-US" w:eastAsia="zh-CN"/>
        </w:rPr>
        <w:t>”</w:t>
      </w:r>
      <w:r w:rsidR="00EF6FAA" w:rsidRPr="006069D7">
        <w:rPr>
          <w:rFonts w:ascii="Book Antiqua" w:hAnsi="Book Antiqua" w:cs="Times New Roman"/>
          <w:b/>
          <w:szCs w:val="24"/>
          <w:lang w:val="en-US"/>
        </w:rPr>
        <w:t xml:space="preserve"> Group at the University of Bergen, Norway.</w:t>
      </w:r>
      <w:r w:rsidR="00EF6FAA" w:rsidRPr="006069D7">
        <w:rPr>
          <w:rFonts w:ascii="Book Antiqua" w:hAnsi="Book Antiqua" w:cs="Times New Roman"/>
          <w:szCs w:val="24"/>
          <w:lang w:val="en-US"/>
        </w:rPr>
        <w:t xml:space="preserve"> See text for further explanations.</w:t>
      </w:r>
    </w:p>
    <w:p w:rsidR="000A55D7" w:rsidRPr="006069D7" w:rsidRDefault="003500BE" w:rsidP="003500BE">
      <w:pPr>
        <w:autoSpaceDE w:val="0"/>
        <w:autoSpaceDN w:val="0"/>
        <w:adjustRightInd w:val="0"/>
        <w:spacing w:after="0" w:line="360" w:lineRule="auto"/>
        <w:jc w:val="both"/>
        <w:rPr>
          <w:rFonts w:ascii="Book Antiqua" w:hAnsi="Book Antiqua"/>
          <w:szCs w:val="24"/>
          <w:lang w:val="en-US"/>
        </w:rPr>
      </w:pPr>
      <w:r w:rsidRPr="006069D7">
        <w:rPr>
          <w:rFonts w:ascii="Book Antiqua" w:hAnsi="Book Antiqua"/>
          <w:szCs w:val="24"/>
          <w:lang w:val="en-US"/>
        </w:rPr>
        <w:t xml:space="preserve"> </w:t>
      </w:r>
    </w:p>
    <w:p w:rsidR="000A55D7" w:rsidRPr="006069D7" w:rsidRDefault="000A55D7" w:rsidP="004F2F35">
      <w:pPr>
        <w:spacing w:after="0" w:line="360" w:lineRule="auto"/>
        <w:jc w:val="both"/>
        <w:rPr>
          <w:rFonts w:ascii="Book Antiqua" w:hAnsi="Book Antiqua"/>
          <w:szCs w:val="24"/>
          <w:lang w:val="en-US"/>
        </w:rPr>
      </w:pPr>
    </w:p>
    <w:sectPr w:rsidR="000A55D7" w:rsidRPr="006069D7">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7D" w:rsidRDefault="00984D7D" w:rsidP="00AE3905">
      <w:pPr>
        <w:spacing w:after="0" w:line="240" w:lineRule="auto"/>
      </w:pPr>
      <w:r>
        <w:separator/>
      </w:r>
    </w:p>
  </w:endnote>
  <w:endnote w:type="continuationSeparator" w:id="0">
    <w:p w:rsidR="00984D7D" w:rsidRDefault="00984D7D" w:rsidP="00AE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inio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7D" w:rsidRDefault="00984D7D" w:rsidP="00AE3905">
      <w:pPr>
        <w:spacing w:after="0" w:line="240" w:lineRule="auto"/>
      </w:pPr>
      <w:r>
        <w:separator/>
      </w:r>
    </w:p>
  </w:footnote>
  <w:footnote w:type="continuationSeparator" w:id="0">
    <w:p w:rsidR="00984D7D" w:rsidRDefault="00984D7D" w:rsidP="00AE39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838715"/>
      <w:docPartObj>
        <w:docPartGallery w:val="Page Numbers (Top of Page)"/>
        <w:docPartUnique/>
      </w:docPartObj>
    </w:sdtPr>
    <w:sdtEndPr/>
    <w:sdtContent>
      <w:p w:rsidR="00D763C4" w:rsidRDefault="00D763C4">
        <w:pPr>
          <w:pStyle w:val="Header"/>
          <w:jc w:val="right"/>
        </w:pPr>
        <w:r>
          <w:fldChar w:fldCharType="begin"/>
        </w:r>
        <w:r>
          <w:instrText>PAGE   \* MERGEFORMAT</w:instrText>
        </w:r>
        <w:r>
          <w:fldChar w:fldCharType="separate"/>
        </w:r>
        <w:r w:rsidR="002D0FE0">
          <w:rPr>
            <w:noProof/>
          </w:rPr>
          <w:t>1</w:t>
        </w:r>
        <w:r>
          <w:fldChar w:fldCharType="end"/>
        </w:r>
      </w:p>
    </w:sdtContent>
  </w:sdt>
  <w:p w:rsidR="00D763C4" w:rsidRDefault="00D763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F94"/>
    <w:multiLevelType w:val="hybridMultilevel"/>
    <w:tmpl w:val="A1A22CD6"/>
    <w:lvl w:ilvl="0" w:tplc="93861E2C">
      <w:start w:val="1"/>
      <w:numFmt w:val="bullet"/>
      <w:lvlText w:val="•"/>
      <w:lvlJc w:val="left"/>
      <w:pPr>
        <w:tabs>
          <w:tab w:val="num" w:pos="720"/>
        </w:tabs>
        <w:ind w:left="720" w:hanging="360"/>
      </w:pPr>
      <w:rPr>
        <w:rFonts w:ascii="Arial" w:hAnsi="Arial" w:hint="default"/>
      </w:rPr>
    </w:lvl>
    <w:lvl w:ilvl="1" w:tplc="D0B8B994" w:tentative="1">
      <w:start w:val="1"/>
      <w:numFmt w:val="bullet"/>
      <w:lvlText w:val="•"/>
      <w:lvlJc w:val="left"/>
      <w:pPr>
        <w:tabs>
          <w:tab w:val="num" w:pos="1440"/>
        </w:tabs>
        <w:ind w:left="1440" w:hanging="360"/>
      </w:pPr>
      <w:rPr>
        <w:rFonts w:ascii="Arial" w:hAnsi="Arial" w:hint="default"/>
      </w:rPr>
    </w:lvl>
    <w:lvl w:ilvl="2" w:tplc="E8BC1BF2" w:tentative="1">
      <w:start w:val="1"/>
      <w:numFmt w:val="bullet"/>
      <w:lvlText w:val="•"/>
      <w:lvlJc w:val="left"/>
      <w:pPr>
        <w:tabs>
          <w:tab w:val="num" w:pos="2160"/>
        </w:tabs>
        <w:ind w:left="2160" w:hanging="360"/>
      </w:pPr>
      <w:rPr>
        <w:rFonts w:ascii="Arial" w:hAnsi="Arial" w:hint="default"/>
      </w:rPr>
    </w:lvl>
    <w:lvl w:ilvl="3" w:tplc="6298CADA" w:tentative="1">
      <w:start w:val="1"/>
      <w:numFmt w:val="bullet"/>
      <w:lvlText w:val="•"/>
      <w:lvlJc w:val="left"/>
      <w:pPr>
        <w:tabs>
          <w:tab w:val="num" w:pos="2880"/>
        </w:tabs>
        <w:ind w:left="2880" w:hanging="360"/>
      </w:pPr>
      <w:rPr>
        <w:rFonts w:ascii="Arial" w:hAnsi="Arial" w:hint="default"/>
      </w:rPr>
    </w:lvl>
    <w:lvl w:ilvl="4" w:tplc="A6A21E6E" w:tentative="1">
      <w:start w:val="1"/>
      <w:numFmt w:val="bullet"/>
      <w:lvlText w:val="•"/>
      <w:lvlJc w:val="left"/>
      <w:pPr>
        <w:tabs>
          <w:tab w:val="num" w:pos="3600"/>
        </w:tabs>
        <w:ind w:left="3600" w:hanging="360"/>
      </w:pPr>
      <w:rPr>
        <w:rFonts w:ascii="Arial" w:hAnsi="Arial" w:hint="default"/>
      </w:rPr>
    </w:lvl>
    <w:lvl w:ilvl="5" w:tplc="A7C0FD26" w:tentative="1">
      <w:start w:val="1"/>
      <w:numFmt w:val="bullet"/>
      <w:lvlText w:val="•"/>
      <w:lvlJc w:val="left"/>
      <w:pPr>
        <w:tabs>
          <w:tab w:val="num" w:pos="4320"/>
        </w:tabs>
        <w:ind w:left="4320" w:hanging="360"/>
      </w:pPr>
      <w:rPr>
        <w:rFonts w:ascii="Arial" w:hAnsi="Arial" w:hint="default"/>
      </w:rPr>
    </w:lvl>
    <w:lvl w:ilvl="6" w:tplc="270E89F6" w:tentative="1">
      <w:start w:val="1"/>
      <w:numFmt w:val="bullet"/>
      <w:lvlText w:val="•"/>
      <w:lvlJc w:val="left"/>
      <w:pPr>
        <w:tabs>
          <w:tab w:val="num" w:pos="5040"/>
        </w:tabs>
        <w:ind w:left="5040" w:hanging="360"/>
      </w:pPr>
      <w:rPr>
        <w:rFonts w:ascii="Arial" w:hAnsi="Arial" w:hint="default"/>
      </w:rPr>
    </w:lvl>
    <w:lvl w:ilvl="7" w:tplc="0EC84CEE" w:tentative="1">
      <w:start w:val="1"/>
      <w:numFmt w:val="bullet"/>
      <w:lvlText w:val="•"/>
      <w:lvlJc w:val="left"/>
      <w:pPr>
        <w:tabs>
          <w:tab w:val="num" w:pos="5760"/>
        </w:tabs>
        <w:ind w:left="5760" w:hanging="360"/>
      </w:pPr>
      <w:rPr>
        <w:rFonts w:ascii="Arial" w:hAnsi="Arial" w:hint="default"/>
      </w:rPr>
    </w:lvl>
    <w:lvl w:ilvl="8" w:tplc="9DE6EE06" w:tentative="1">
      <w:start w:val="1"/>
      <w:numFmt w:val="bullet"/>
      <w:lvlText w:val="•"/>
      <w:lvlJc w:val="left"/>
      <w:pPr>
        <w:tabs>
          <w:tab w:val="num" w:pos="6480"/>
        </w:tabs>
        <w:ind w:left="6480" w:hanging="360"/>
      </w:pPr>
      <w:rPr>
        <w:rFonts w:ascii="Arial" w:hAnsi="Arial" w:hint="default"/>
      </w:rPr>
    </w:lvl>
  </w:abstractNum>
  <w:abstractNum w:abstractNumId="1">
    <w:nsid w:val="0F70757F"/>
    <w:multiLevelType w:val="hybridMultilevel"/>
    <w:tmpl w:val="CC5C6114"/>
    <w:lvl w:ilvl="0" w:tplc="9586A80C">
      <w:start w:val="1"/>
      <w:numFmt w:val="bullet"/>
      <w:lvlText w:val="•"/>
      <w:lvlJc w:val="left"/>
      <w:pPr>
        <w:tabs>
          <w:tab w:val="num" w:pos="720"/>
        </w:tabs>
        <w:ind w:left="720" w:hanging="360"/>
      </w:pPr>
      <w:rPr>
        <w:rFonts w:ascii="Arial" w:hAnsi="Arial" w:hint="default"/>
      </w:rPr>
    </w:lvl>
    <w:lvl w:ilvl="1" w:tplc="761A4EF8" w:tentative="1">
      <w:start w:val="1"/>
      <w:numFmt w:val="bullet"/>
      <w:lvlText w:val="•"/>
      <w:lvlJc w:val="left"/>
      <w:pPr>
        <w:tabs>
          <w:tab w:val="num" w:pos="1440"/>
        </w:tabs>
        <w:ind w:left="1440" w:hanging="360"/>
      </w:pPr>
      <w:rPr>
        <w:rFonts w:ascii="Arial" w:hAnsi="Arial" w:hint="default"/>
      </w:rPr>
    </w:lvl>
    <w:lvl w:ilvl="2" w:tplc="F3C684B0" w:tentative="1">
      <w:start w:val="1"/>
      <w:numFmt w:val="bullet"/>
      <w:lvlText w:val="•"/>
      <w:lvlJc w:val="left"/>
      <w:pPr>
        <w:tabs>
          <w:tab w:val="num" w:pos="2160"/>
        </w:tabs>
        <w:ind w:left="2160" w:hanging="360"/>
      </w:pPr>
      <w:rPr>
        <w:rFonts w:ascii="Arial" w:hAnsi="Arial" w:hint="default"/>
      </w:rPr>
    </w:lvl>
    <w:lvl w:ilvl="3" w:tplc="CD9C803C" w:tentative="1">
      <w:start w:val="1"/>
      <w:numFmt w:val="bullet"/>
      <w:lvlText w:val="•"/>
      <w:lvlJc w:val="left"/>
      <w:pPr>
        <w:tabs>
          <w:tab w:val="num" w:pos="2880"/>
        </w:tabs>
        <w:ind w:left="2880" w:hanging="360"/>
      </w:pPr>
      <w:rPr>
        <w:rFonts w:ascii="Arial" w:hAnsi="Arial" w:hint="default"/>
      </w:rPr>
    </w:lvl>
    <w:lvl w:ilvl="4" w:tplc="0FEAF0FA" w:tentative="1">
      <w:start w:val="1"/>
      <w:numFmt w:val="bullet"/>
      <w:lvlText w:val="•"/>
      <w:lvlJc w:val="left"/>
      <w:pPr>
        <w:tabs>
          <w:tab w:val="num" w:pos="3600"/>
        </w:tabs>
        <w:ind w:left="3600" w:hanging="360"/>
      </w:pPr>
      <w:rPr>
        <w:rFonts w:ascii="Arial" w:hAnsi="Arial" w:hint="default"/>
      </w:rPr>
    </w:lvl>
    <w:lvl w:ilvl="5" w:tplc="581A510C" w:tentative="1">
      <w:start w:val="1"/>
      <w:numFmt w:val="bullet"/>
      <w:lvlText w:val="•"/>
      <w:lvlJc w:val="left"/>
      <w:pPr>
        <w:tabs>
          <w:tab w:val="num" w:pos="4320"/>
        </w:tabs>
        <w:ind w:left="4320" w:hanging="360"/>
      </w:pPr>
      <w:rPr>
        <w:rFonts w:ascii="Arial" w:hAnsi="Arial" w:hint="default"/>
      </w:rPr>
    </w:lvl>
    <w:lvl w:ilvl="6" w:tplc="CC64D3B0" w:tentative="1">
      <w:start w:val="1"/>
      <w:numFmt w:val="bullet"/>
      <w:lvlText w:val="•"/>
      <w:lvlJc w:val="left"/>
      <w:pPr>
        <w:tabs>
          <w:tab w:val="num" w:pos="5040"/>
        </w:tabs>
        <w:ind w:left="5040" w:hanging="360"/>
      </w:pPr>
      <w:rPr>
        <w:rFonts w:ascii="Arial" w:hAnsi="Arial" w:hint="default"/>
      </w:rPr>
    </w:lvl>
    <w:lvl w:ilvl="7" w:tplc="C5445768" w:tentative="1">
      <w:start w:val="1"/>
      <w:numFmt w:val="bullet"/>
      <w:lvlText w:val="•"/>
      <w:lvlJc w:val="left"/>
      <w:pPr>
        <w:tabs>
          <w:tab w:val="num" w:pos="5760"/>
        </w:tabs>
        <w:ind w:left="5760" w:hanging="360"/>
      </w:pPr>
      <w:rPr>
        <w:rFonts w:ascii="Arial" w:hAnsi="Arial" w:hint="default"/>
      </w:rPr>
    </w:lvl>
    <w:lvl w:ilvl="8" w:tplc="AC745116" w:tentative="1">
      <w:start w:val="1"/>
      <w:numFmt w:val="bullet"/>
      <w:lvlText w:val="•"/>
      <w:lvlJc w:val="left"/>
      <w:pPr>
        <w:tabs>
          <w:tab w:val="num" w:pos="6480"/>
        </w:tabs>
        <w:ind w:left="6480" w:hanging="360"/>
      </w:pPr>
      <w:rPr>
        <w:rFonts w:ascii="Arial" w:hAnsi="Arial" w:hint="default"/>
      </w:rPr>
    </w:lvl>
  </w:abstractNum>
  <w:abstractNum w:abstractNumId="2">
    <w:nsid w:val="479C7679"/>
    <w:multiLevelType w:val="multilevel"/>
    <w:tmpl w:val="BA76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05"/>
    <w:rsid w:val="00021809"/>
    <w:rsid w:val="000A55D7"/>
    <w:rsid w:val="000D2C46"/>
    <w:rsid w:val="00124740"/>
    <w:rsid w:val="00125205"/>
    <w:rsid w:val="00140898"/>
    <w:rsid w:val="00160BC5"/>
    <w:rsid w:val="001614D1"/>
    <w:rsid w:val="001710BF"/>
    <w:rsid w:val="00172815"/>
    <w:rsid w:val="001B22D5"/>
    <w:rsid w:val="001E433F"/>
    <w:rsid w:val="001F00BE"/>
    <w:rsid w:val="00226960"/>
    <w:rsid w:val="002518ED"/>
    <w:rsid w:val="002569CC"/>
    <w:rsid w:val="00264DB8"/>
    <w:rsid w:val="00266810"/>
    <w:rsid w:val="0028570C"/>
    <w:rsid w:val="002A40E6"/>
    <w:rsid w:val="002C7BCE"/>
    <w:rsid w:val="002D0FE0"/>
    <w:rsid w:val="002F32EB"/>
    <w:rsid w:val="003222F1"/>
    <w:rsid w:val="003356BF"/>
    <w:rsid w:val="00340D27"/>
    <w:rsid w:val="003500BE"/>
    <w:rsid w:val="0037533E"/>
    <w:rsid w:val="0038660B"/>
    <w:rsid w:val="00394134"/>
    <w:rsid w:val="003D4885"/>
    <w:rsid w:val="00422B2E"/>
    <w:rsid w:val="004C6B8C"/>
    <w:rsid w:val="004E0C5C"/>
    <w:rsid w:val="004E4085"/>
    <w:rsid w:val="004F2246"/>
    <w:rsid w:val="004F2F35"/>
    <w:rsid w:val="0051612A"/>
    <w:rsid w:val="00555E35"/>
    <w:rsid w:val="005B308A"/>
    <w:rsid w:val="005C04F6"/>
    <w:rsid w:val="005D7F1F"/>
    <w:rsid w:val="005E06FC"/>
    <w:rsid w:val="005E6F4A"/>
    <w:rsid w:val="005E7329"/>
    <w:rsid w:val="006022E5"/>
    <w:rsid w:val="006069D7"/>
    <w:rsid w:val="00607A17"/>
    <w:rsid w:val="00612C46"/>
    <w:rsid w:val="00612FF7"/>
    <w:rsid w:val="00647C91"/>
    <w:rsid w:val="00654C98"/>
    <w:rsid w:val="00666E62"/>
    <w:rsid w:val="0067696F"/>
    <w:rsid w:val="00684AF8"/>
    <w:rsid w:val="006928CD"/>
    <w:rsid w:val="006B1ED5"/>
    <w:rsid w:val="006B30E0"/>
    <w:rsid w:val="006C7D12"/>
    <w:rsid w:val="007B3EF8"/>
    <w:rsid w:val="007B5005"/>
    <w:rsid w:val="007B533E"/>
    <w:rsid w:val="007C0C67"/>
    <w:rsid w:val="008364D1"/>
    <w:rsid w:val="00874634"/>
    <w:rsid w:val="008958AF"/>
    <w:rsid w:val="0089766F"/>
    <w:rsid w:val="008C23F0"/>
    <w:rsid w:val="00906C52"/>
    <w:rsid w:val="00962507"/>
    <w:rsid w:val="00962763"/>
    <w:rsid w:val="00966B3C"/>
    <w:rsid w:val="00984D7D"/>
    <w:rsid w:val="00992CAA"/>
    <w:rsid w:val="009A66AF"/>
    <w:rsid w:val="009D0EEA"/>
    <w:rsid w:val="009D2A96"/>
    <w:rsid w:val="00A05AB4"/>
    <w:rsid w:val="00A20E87"/>
    <w:rsid w:val="00A25F8E"/>
    <w:rsid w:val="00A4377E"/>
    <w:rsid w:val="00A50C19"/>
    <w:rsid w:val="00A67EE1"/>
    <w:rsid w:val="00A7482A"/>
    <w:rsid w:val="00AA15DF"/>
    <w:rsid w:val="00AA3EFB"/>
    <w:rsid w:val="00AB770D"/>
    <w:rsid w:val="00AC4EB5"/>
    <w:rsid w:val="00AE3905"/>
    <w:rsid w:val="00B31EEB"/>
    <w:rsid w:val="00B6004D"/>
    <w:rsid w:val="00B7373A"/>
    <w:rsid w:val="00BB48E0"/>
    <w:rsid w:val="00BC6D68"/>
    <w:rsid w:val="00BD5726"/>
    <w:rsid w:val="00BD7765"/>
    <w:rsid w:val="00C40C3C"/>
    <w:rsid w:val="00C44EB4"/>
    <w:rsid w:val="00C6326D"/>
    <w:rsid w:val="00CA6ABD"/>
    <w:rsid w:val="00CD3372"/>
    <w:rsid w:val="00D04332"/>
    <w:rsid w:val="00D43280"/>
    <w:rsid w:val="00D73BE6"/>
    <w:rsid w:val="00D763C4"/>
    <w:rsid w:val="00D93281"/>
    <w:rsid w:val="00DD6D76"/>
    <w:rsid w:val="00E00671"/>
    <w:rsid w:val="00E06CA6"/>
    <w:rsid w:val="00E13A46"/>
    <w:rsid w:val="00E60A39"/>
    <w:rsid w:val="00E65A41"/>
    <w:rsid w:val="00E70661"/>
    <w:rsid w:val="00EB574A"/>
    <w:rsid w:val="00EC7745"/>
    <w:rsid w:val="00EF5F11"/>
    <w:rsid w:val="00EF6FAA"/>
    <w:rsid w:val="00F10DB4"/>
    <w:rsid w:val="00F22047"/>
    <w:rsid w:val="00F34DD9"/>
    <w:rsid w:val="00F41EA0"/>
    <w:rsid w:val="00F658AE"/>
    <w:rsid w:val="00FB63F6"/>
    <w:rsid w:val="00FD1A78"/>
    <w:rsid w:val="00FD78D5"/>
    <w:rsid w:val="00FD79B1"/>
    <w:rsid w:val="00FF009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05"/>
    <w:pPr>
      <w:spacing w:after="200" w:line="276" w:lineRule="auto"/>
      <w:ind w:firstLine="0"/>
    </w:pPr>
    <w:rPr>
      <w:rFonts w:asciiTheme="minorHAnsi" w:hAnsiTheme="minorHAnsi" w:cstheme="minorBidi"/>
      <w:sz w:val="24"/>
      <w:szCs w:val="22"/>
      <w:lang w:eastAsia="nb-NO"/>
    </w:rPr>
  </w:style>
  <w:style w:type="paragraph" w:styleId="Heading1">
    <w:name w:val="heading 1"/>
    <w:basedOn w:val="Normal"/>
    <w:next w:val="Normal"/>
    <w:link w:val="Heading1Char"/>
    <w:uiPriority w:val="9"/>
    <w:qFormat/>
    <w:rsid w:val="00BD7765"/>
    <w:pPr>
      <w:spacing w:before="600" w:after="0" w:line="360" w:lineRule="auto"/>
      <w:outlineLvl w:val="0"/>
    </w:pPr>
    <w:rPr>
      <w:rFonts w:ascii="Cambria" w:eastAsia="Times New Roman" w:hAnsi="Cambria"/>
      <w:b/>
      <w:bCs/>
      <w:i/>
      <w:iCs/>
      <w:sz w:val="32"/>
      <w:szCs w:val="32"/>
    </w:rPr>
  </w:style>
  <w:style w:type="paragraph" w:styleId="Heading2">
    <w:name w:val="heading 2"/>
    <w:basedOn w:val="Normal"/>
    <w:next w:val="Normal"/>
    <w:link w:val="Heading2Char"/>
    <w:uiPriority w:val="9"/>
    <w:semiHidden/>
    <w:unhideWhenUsed/>
    <w:qFormat/>
    <w:rsid w:val="00BD7765"/>
    <w:pPr>
      <w:spacing w:before="320" w:after="0" w:line="36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D7765"/>
    <w:pPr>
      <w:spacing w:before="320" w:after="0" w:line="360" w:lineRule="auto"/>
      <w:outlineLvl w:val="2"/>
    </w:pPr>
    <w:rPr>
      <w:rFonts w:ascii="Cambria" w:eastAsia="Times New Roman" w:hAnsi="Cambria"/>
      <w:b/>
      <w:bCs/>
      <w:i/>
      <w:iCs/>
      <w:sz w:val="26"/>
      <w:szCs w:val="26"/>
    </w:rPr>
  </w:style>
  <w:style w:type="paragraph" w:styleId="Heading4">
    <w:name w:val="heading 4"/>
    <w:basedOn w:val="Normal"/>
    <w:next w:val="Normal"/>
    <w:link w:val="Heading4Char"/>
    <w:uiPriority w:val="9"/>
    <w:semiHidden/>
    <w:unhideWhenUsed/>
    <w:qFormat/>
    <w:rsid w:val="00BD7765"/>
    <w:pPr>
      <w:spacing w:before="280" w:after="0" w:line="360" w:lineRule="auto"/>
      <w:outlineLvl w:val="3"/>
    </w:pPr>
    <w:rPr>
      <w:rFonts w:ascii="Cambria" w:eastAsia="Times New Roman" w:hAnsi="Cambria"/>
      <w:b/>
      <w:bCs/>
      <w:i/>
      <w:iCs/>
      <w:szCs w:val="24"/>
    </w:rPr>
  </w:style>
  <w:style w:type="paragraph" w:styleId="Heading5">
    <w:name w:val="heading 5"/>
    <w:basedOn w:val="Normal"/>
    <w:next w:val="Normal"/>
    <w:link w:val="Heading5Char"/>
    <w:uiPriority w:val="9"/>
    <w:semiHidden/>
    <w:unhideWhenUsed/>
    <w:qFormat/>
    <w:rsid w:val="00BD7765"/>
    <w:pPr>
      <w:spacing w:before="280" w:after="0" w:line="360" w:lineRule="auto"/>
      <w:outlineLvl w:val="4"/>
    </w:pPr>
    <w:rPr>
      <w:rFonts w:ascii="Cambria" w:eastAsia="Times New Roman" w:hAnsi="Cambria"/>
      <w:b/>
      <w:bCs/>
      <w:i/>
      <w:iCs/>
    </w:rPr>
  </w:style>
  <w:style w:type="paragraph" w:styleId="Heading6">
    <w:name w:val="heading 6"/>
    <w:basedOn w:val="Normal"/>
    <w:next w:val="Normal"/>
    <w:link w:val="Heading6Char"/>
    <w:uiPriority w:val="9"/>
    <w:semiHidden/>
    <w:unhideWhenUsed/>
    <w:qFormat/>
    <w:rsid w:val="00BD7765"/>
    <w:pPr>
      <w:spacing w:before="280" w:after="80" w:line="360" w:lineRule="auto"/>
      <w:outlineLvl w:val="5"/>
    </w:pPr>
    <w:rPr>
      <w:rFonts w:ascii="Cambria" w:eastAsia="Times New Roman" w:hAnsi="Cambria"/>
      <w:b/>
      <w:bCs/>
      <w:i/>
      <w:iCs/>
    </w:rPr>
  </w:style>
  <w:style w:type="paragraph" w:styleId="Heading7">
    <w:name w:val="heading 7"/>
    <w:basedOn w:val="Normal"/>
    <w:next w:val="Normal"/>
    <w:link w:val="Heading7Char"/>
    <w:uiPriority w:val="9"/>
    <w:semiHidden/>
    <w:unhideWhenUsed/>
    <w:qFormat/>
    <w:rsid w:val="00BD7765"/>
    <w:pPr>
      <w:spacing w:before="280" w:after="0" w:line="360" w:lineRule="auto"/>
      <w:outlineLvl w:val="6"/>
    </w:pPr>
    <w:rPr>
      <w:rFonts w:ascii="Cambria" w:eastAsia="Times New Roman" w:hAnsi="Cambria"/>
      <w:b/>
      <w:bCs/>
      <w:i/>
      <w:iCs/>
    </w:rPr>
  </w:style>
  <w:style w:type="paragraph" w:styleId="Heading8">
    <w:name w:val="heading 8"/>
    <w:basedOn w:val="Normal"/>
    <w:next w:val="Normal"/>
    <w:link w:val="Heading8Char"/>
    <w:uiPriority w:val="9"/>
    <w:semiHidden/>
    <w:unhideWhenUsed/>
    <w:qFormat/>
    <w:rsid w:val="00BD7765"/>
    <w:pPr>
      <w:spacing w:before="280" w:after="0" w:line="360" w:lineRule="auto"/>
      <w:outlineLvl w:val="7"/>
    </w:pPr>
    <w:rPr>
      <w:rFonts w:ascii="Cambria" w:eastAsia="Times New Roman" w:hAnsi="Cambria"/>
      <w:b/>
      <w:bCs/>
      <w:i/>
      <w:iCs/>
      <w:sz w:val="18"/>
      <w:szCs w:val="18"/>
    </w:rPr>
  </w:style>
  <w:style w:type="paragraph" w:styleId="Heading9">
    <w:name w:val="heading 9"/>
    <w:basedOn w:val="Normal"/>
    <w:next w:val="Normal"/>
    <w:link w:val="Heading9Char"/>
    <w:uiPriority w:val="9"/>
    <w:semiHidden/>
    <w:unhideWhenUsed/>
    <w:qFormat/>
    <w:rsid w:val="00BD7765"/>
    <w:pPr>
      <w:spacing w:before="280" w:after="0" w:line="360" w:lineRule="auto"/>
      <w:outlineLvl w:val="8"/>
    </w:pPr>
    <w:rPr>
      <w:rFonts w:ascii="Cambria" w:eastAsia="Times New Roman"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7765"/>
    <w:rPr>
      <w:rFonts w:ascii="Cambria" w:eastAsia="Times New Roman" w:hAnsi="Cambria" w:cs="Times New Roman"/>
      <w:b/>
      <w:bCs/>
      <w:i/>
      <w:iCs/>
      <w:sz w:val="32"/>
      <w:szCs w:val="32"/>
    </w:rPr>
  </w:style>
  <w:style w:type="character" w:customStyle="1" w:styleId="Heading2Char">
    <w:name w:val="Heading 2 Char"/>
    <w:link w:val="Heading2"/>
    <w:uiPriority w:val="9"/>
    <w:semiHidden/>
    <w:rsid w:val="00BD776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D7765"/>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BD7765"/>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BD7765"/>
    <w:rPr>
      <w:rFonts w:ascii="Cambria" w:eastAsia="Times New Roman" w:hAnsi="Cambria" w:cs="Times New Roman"/>
      <w:b/>
      <w:bCs/>
      <w:i/>
      <w:iCs/>
    </w:rPr>
  </w:style>
  <w:style w:type="character" w:customStyle="1" w:styleId="Heading6Char">
    <w:name w:val="Heading 6 Char"/>
    <w:link w:val="Heading6"/>
    <w:uiPriority w:val="9"/>
    <w:semiHidden/>
    <w:rsid w:val="00BD7765"/>
    <w:rPr>
      <w:rFonts w:ascii="Cambria" w:eastAsia="Times New Roman" w:hAnsi="Cambria" w:cs="Times New Roman"/>
      <w:b/>
      <w:bCs/>
      <w:i/>
      <w:iCs/>
    </w:rPr>
  </w:style>
  <w:style w:type="character" w:customStyle="1" w:styleId="Heading7Char">
    <w:name w:val="Heading 7 Char"/>
    <w:link w:val="Heading7"/>
    <w:uiPriority w:val="9"/>
    <w:semiHidden/>
    <w:rsid w:val="00BD7765"/>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BD7765"/>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BD7765"/>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BD7765"/>
    <w:rPr>
      <w:b/>
      <w:bCs/>
      <w:sz w:val="18"/>
      <w:szCs w:val="18"/>
    </w:rPr>
  </w:style>
  <w:style w:type="paragraph" w:styleId="Title">
    <w:name w:val="Title"/>
    <w:basedOn w:val="Normal"/>
    <w:next w:val="Normal"/>
    <w:link w:val="TitleChar"/>
    <w:uiPriority w:val="10"/>
    <w:qFormat/>
    <w:rsid w:val="00BD7765"/>
    <w:rPr>
      <w:rFonts w:ascii="Cambria" w:eastAsia="Times New Roman" w:hAnsi="Cambria"/>
      <w:b/>
      <w:bCs/>
      <w:i/>
      <w:iCs/>
      <w:spacing w:val="10"/>
      <w:sz w:val="60"/>
      <w:szCs w:val="60"/>
    </w:rPr>
  </w:style>
  <w:style w:type="character" w:customStyle="1" w:styleId="TitleChar">
    <w:name w:val="Title Char"/>
    <w:link w:val="Title"/>
    <w:uiPriority w:val="10"/>
    <w:rsid w:val="00BD7765"/>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BD7765"/>
    <w:pPr>
      <w:spacing w:after="320"/>
      <w:jc w:val="right"/>
    </w:pPr>
    <w:rPr>
      <w:i/>
      <w:iCs/>
      <w:color w:val="808080"/>
      <w:spacing w:val="10"/>
      <w:szCs w:val="24"/>
    </w:rPr>
  </w:style>
  <w:style w:type="character" w:customStyle="1" w:styleId="SubtitleChar">
    <w:name w:val="Subtitle Char"/>
    <w:link w:val="Subtitle"/>
    <w:uiPriority w:val="11"/>
    <w:rsid w:val="00BD7765"/>
    <w:rPr>
      <w:i/>
      <w:iCs/>
      <w:color w:val="808080"/>
      <w:spacing w:val="10"/>
      <w:sz w:val="24"/>
      <w:szCs w:val="24"/>
    </w:rPr>
  </w:style>
  <w:style w:type="character" w:styleId="Strong">
    <w:name w:val="Strong"/>
    <w:uiPriority w:val="22"/>
    <w:qFormat/>
    <w:rsid w:val="00BD7765"/>
    <w:rPr>
      <w:b/>
      <w:bCs/>
      <w:spacing w:val="0"/>
    </w:rPr>
  </w:style>
  <w:style w:type="character" w:styleId="Emphasis">
    <w:name w:val="Emphasis"/>
    <w:uiPriority w:val="20"/>
    <w:qFormat/>
    <w:rsid w:val="00BD7765"/>
    <w:rPr>
      <w:b/>
      <w:bCs/>
      <w:i/>
      <w:iCs/>
      <w:color w:val="auto"/>
    </w:rPr>
  </w:style>
  <w:style w:type="paragraph" w:styleId="NoSpacing">
    <w:name w:val="No Spacing"/>
    <w:basedOn w:val="Normal"/>
    <w:qFormat/>
    <w:rsid w:val="00BD7765"/>
    <w:pPr>
      <w:spacing w:after="0"/>
    </w:pPr>
  </w:style>
  <w:style w:type="paragraph" w:styleId="ListParagraph">
    <w:name w:val="List Paragraph"/>
    <w:basedOn w:val="Normal"/>
    <w:uiPriority w:val="34"/>
    <w:qFormat/>
    <w:rsid w:val="00BD7765"/>
    <w:pPr>
      <w:ind w:left="720"/>
      <w:contextualSpacing/>
    </w:pPr>
  </w:style>
  <w:style w:type="paragraph" w:styleId="Quote">
    <w:name w:val="Quote"/>
    <w:basedOn w:val="Normal"/>
    <w:next w:val="Normal"/>
    <w:link w:val="QuoteChar"/>
    <w:uiPriority w:val="29"/>
    <w:qFormat/>
    <w:rsid w:val="00BD7765"/>
    <w:rPr>
      <w:color w:val="5A5A5A"/>
    </w:rPr>
  </w:style>
  <w:style w:type="character" w:customStyle="1" w:styleId="QuoteChar">
    <w:name w:val="Quote Char"/>
    <w:link w:val="Quote"/>
    <w:uiPriority w:val="29"/>
    <w:rsid w:val="00BD7765"/>
    <w:rPr>
      <w:rFonts w:ascii="Calibri"/>
      <w:color w:val="5A5A5A"/>
    </w:rPr>
  </w:style>
  <w:style w:type="paragraph" w:styleId="IntenseQuote">
    <w:name w:val="Intense Quote"/>
    <w:basedOn w:val="Normal"/>
    <w:next w:val="Normal"/>
    <w:link w:val="IntenseQuoteChar"/>
    <w:uiPriority w:val="30"/>
    <w:qFormat/>
    <w:rsid w:val="00BD7765"/>
    <w:pPr>
      <w:spacing w:before="320" w:after="480"/>
      <w:ind w:left="720" w:right="720"/>
      <w:jc w:val="center"/>
    </w:pPr>
    <w:rPr>
      <w:rFonts w:ascii="Cambria" w:eastAsia="Times New Roman" w:hAnsi="Cambria"/>
      <w:i/>
      <w:iCs/>
    </w:rPr>
  </w:style>
  <w:style w:type="character" w:customStyle="1" w:styleId="IntenseQuoteChar">
    <w:name w:val="Intense Quote Char"/>
    <w:link w:val="IntenseQuote"/>
    <w:uiPriority w:val="30"/>
    <w:rsid w:val="00BD7765"/>
    <w:rPr>
      <w:rFonts w:ascii="Cambria" w:eastAsia="Times New Roman" w:hAnsi="Cambria" w:cs="Times New Roman"/>
      <w:i/>
      <w:iCs/>
      <w:sz w:val="20"/>
      <w:szCs w:val="20"/>
    </w:rPr>
  </w:style>
  <w:style w:type="character" w:styleId="SubtleEmphasis">
    <w:name w:val="Subtle Emphasis"/>
    <w:uiPriority w:val="19"/>
    <w:qFormat/>
    <w:rsid w:val="00BD7765"/>
    <w:rPr>
      <w:i/>
      <w:iCs/>
      <w:color w:val="5A5A5A"/>
    </w:rPr>
  </w:style>
  <w:style w:type="character" w:styleId="IntenseEmphasis">
    <w:name w:val="Intense Emphasis"/>
    <w:uiPriority w:val="21"/>
    <w:qFormat/>
    <w:rsid w:val="00BD7765"/>
    <w:rPr>
      <w:b/>
      <w:bCs/>
      <w:i/>
      <w:iCs/>
      <w:color w:val="auto"/>
      <w:u w:val="single"/>
    </w:rPr>
  </w:style>
  <w:style w:type="character" w:styleId="SubtleReference">
    <w:name w:val="Subtle Reference"/>
    <w:uiPriority w:val="31"/>
    <w:qFormat/>
    <w:rsid w:val="00BD7765"/>
    <w:rPr>
      <w:smallCaps/>
    </w:rPr>
  </w:style>
  <w:style w:type="character" w:styleId="IntenseReference">
    <w:name w:val="Intense Reference"/>
    <w:uiPriority w:val="32"/>
    <w:qFormat/>
    <w:rsid w:val="00BD7765"/>
    <w:rPr>
      <w:b/>
      <w:bCs/>
      <w:smallCaps/>
      <w:color w:val="auto"/>
    </w:rPr>
  </w:style>
  <w:style w:type="character" w:styleId="BookTitle">
    <w:name w:val="Book Title"/>
    <w:uiPriority w:val="33"/>
    <w:qFormat/>
    <w:rsid w:val="00BD7765"/>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BD7765"/>
    <w:pPr>
      <w:outlineLvl w:val="9"/>
    </w:pPr>
    <w:rPr>
      <w:lang w:bidi="en-US"/>
    </w:rPr>
  </w:style>
  <w:style w:type="paragraph" w:styleId="Header">
    <w:name w:val="header"/>
    <w:basedOn w:val="Normal"/>
    <w:link w:val="HeaderChar"/>
    <w:uiPriority w:val="99"/>
    <w:unhideWhenUsed/>
    <w:rsid w:val="00AE39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905"/>
    <w:rPr>
      <w:rFonts w:asciiTheme="minorHAnsi" w:eastAsiaTheme="minorEastAsia" w:hAnsiTheme="minorHAnsi" w:cstheme="minorBidi"/>
      <w:sz w:val="24"/>
      <w:szCs w:val="22"/>
      <w:lang w:eastAsia="nb-NO"/>
    </w:rPr>
  </w:style>
  <w:style w:type="paragraph" w:styleId="Footer">
    <w:name w:val="footer"/>
    <w:basedOn w:val="Normal"/>
    <w:link w:val="FooterChar"/>
    <w:uiPriority w:val="99"/>
    <w:unhideWhenUsed/>
    <w:rsid w:val="00AE39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905"/>
    <w:rPr>
      <w:rFonts w:asciiTheme="minorHAnsi" w:eastAsiaTheme="minorEastAsia" w:hAnsiTheme="minorHAnsi" w:cstheme="minorBidi"/>
      <w:sz w:val="24"/>
      <w:szCs w:val="22"/>
      <w:lang w:eastAsia="nb-NO"/>
    </w:rPr>
  </w:style>
  <w:style w:type="paragraph" w:styleId="FootnoteText">
    <w:name w:val="footnote text"/>
    <w:basedOn w:val="Normal"/>
    <w:link w:val="FootnoteTextChar"/>
    <w:uiPriority w:val="99"/>
    <w:unhideWhenUsed/>
    <w:rsid w:val="00AE3905"/>
    <w:pPr>
      <w:spacing w:after="0" w:line="240" w:lineRule="auto"/>
    </w:pPr>
    <w:rPr>
      <w:sz w:val="20"/>
      <w:szCs w:val="20"/>
    </w:rPr>
  </w:style>
  <w:style w:type="character" w:customStyle="1" w:styleId="FootnoteTextChar">
    <w:name w:val="Footnote Text Char"/>
    <w:basedOn w:val="DefaultParagraphFont"/>
    <w:link w:val="FootnoteText"/>
    <w:uiPriority w:val="99"/>
    <w:rsid w:val="00AE3905"/>
    <w:rPr>
      <w:rFonts w:asciiTheme="minorHAnsi" w:eastAsiaTheme="minorEastAsia" w:hAnsiTheme="minorHAnsi" w:cstheme="minorBidi"/>
      <w:lang w:eastAsia="nb-NO"/>
    </w:rPr>
  </w:style>
  <w:style w:type="character" w:styleId="FootnoteReference">
    <w:name w:val="footnote reference"/>
    <w:basedOn w:val="DefaultParagraphFont"/>
    <w:uiPriority w:val="99"/>
    <w:semiHidden/>
    <w:unhideWhenUsed/>
    <w:rsid w:val="00AE3905"/>
    <w:rPr>
      <w:vertAlign w:val="superscript"/>
    </w:rPr>
  </w:style>
  <w:style w:type="paragraph" w:customStyle="1" w:styleId="01LauftextCharCharCharCharCharCharCharChar">
    <w:name w:val="01 Lauftext Char Char Char Char Char Char Char Char"/>
    <w:basedOn w:val="Normal"/>
    <w:link w:val="01LauftextCharCharCharCharCharCharCharCharChar"/>
    <w:rsid w:val="00AE3905"/>
    <w:pPr>
      <w:spacing w:before="240" w:after="0" w:line="360" w:lineRule="auto"/>
      <w:ind w:firstLine="709"/>
      <w:jc w:val="both"/>
    </w:pPr>
    <w:rPr>
      <w:rFonts w:ascii="Arial" w:eastAsia="宋体" w:hAnsi="Arial" w:cs="Arial"/>
      <w:szCs w:val="24"/>
      <w:lang w:val="de-DE" w:eastAsia="de-DE"/>
    </w:rPr>
  </w:style>
  <w:style w:type="character" w:customStyle="1" w:styleId="01LauftextCharCharCharCharCharCharCharCharChar">
    <w:name w:val="01 Lauftext Char Char Char Char Char Char Char Char Char"/>
    <w:link w:val="01LauftextCharCharCharCharCharCharCharChar"/>
    <w:rsid w:val="00AE3905"/>
    <w:rPr>
      <w:rFonts w:ascii="Arial" w:eastAsia="宋体" w:hAnsi="Arial" w:cs="Arial"/>
      <w:sz w:val="24"/>
      <w:szCs w:val="24"/>
      <w:lang w:val="de-DE" w:eastAsia="de-DE"/>
    </w:rPr>
  </w:style>
  <w:style w:type="character" w:customStyle="1" w:styleId="authornames">
    <w:name w:val="authornames"/>
    <w:rsid w:val="00AE3905"/>
  </w:style>
  <w:style w:type="character" w:customStyle="1" w:styleId="highlight">
    <w:name w:val="highlight"/>
    <w:basedOn w:val="DefaultParagraphFont"/>
    <w:rsid w:val="00AE3905"/>
  </w:style>
  <w:style w:type="character" w:customStyle="1" w:styleId="apple-converted-space">
    <w:name w:val="apple-converted-space"/>
    <w:basedOn w:val="DefaultParagraphFont"/>
    <w:rsid w:val="00AE3905"/>
  </w:style>
  <w:style w:type="paragraph" w:styleId="BalloonText">
    <w:name w:val="Balloon Text"/>
    <w:basedOn w:val="Normal"/>
    <w:link w:val="BalloonTextChar"/>
    <w:uiPriority w:val="99"/>
    <w:semiHidden/>
    <w:unhideWhenUsed/>
    <w:rsid w:val="00AE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05"/>
    <w:rPr>
      <w:rFonts w:ascii="Tahoma" w:eastAsiaTheme="minorEastAsia" w:hAnsi="Tahoma" w:cs="Tahoma"/>
      <w:sz w:val="16"/>
      <w:szCs w:val="16"/>
      <w:lang w:eastAsia="nb-NO"/>
    </w:rPr>
  </w:style>
  <w:style w:type="paragraph" w:customStyle="1" w:styleId="Default">
    <w:name w:val="Default"/>
    <w:rsid w:val="00AE3905"/>
    <w:pPr>
      <w:autoSpaceDE w:val="0"/>
      <w:autoSpaceDN w:val="0"/>
      <w:adjustRightInd w:val="0"/>
      <w:spacing w:after="0" w:line="240" w:lineRule="auto"/>
      <w:ind w:firstLine="0"/>
    </w:pPr>
    <w:rPr>
      <w:rFonts w:ascii="Minion" w:eastAsia="Calibri" w:hAnsi="Minion" w:cs="Minion"/>
      <w:color w:val="000000"/>
      <w:sz w:val="24"/>
      <w:szCs w:val="24"/>
      <w:lang w:val="en-US"/>
    </w:rPr>
  </w:style>
  <w:style w:type="character" w:customStyle="1" w:styleId="citation">
    <w:name w:val="citation"/>
    <w:basedOn w:val="DefaultParagraphFont"/>
    <w:rsid w:val="00AE3905"/>
  </w:style>
  <w:style w:type="character" w:customStyle="1" w:styleId="ref-journal">
    <w:name w:val="ref-journal"/>
    <w:basedOn w:val="DefaultParagraphFont"/>
    <w:rsid w:val="00AE3905"/>
  </w:style>
  <w:style w:type="character" w:customStyle="1" w:styleId="ref-vol">
    <w:name w:val="ref-vol"/>
    <w:basedOn w:val="DefaultParagraphFont"/>
    <w:rsid w:val="00AE3905"/>
  </w:style>
  <w:style w:type="paragraph" w:customStyle="1" w:styleId="CommentText1">
    <w:name w:val="Comment Text1"/>
    <w:basedOn w:val="Normal"/>
    <w:rsid w:val="00AE3905"/>
    <w:pPr>
      <w:suppressAutoHyphens/>
    </w:pPr>
    <w:rPr>
      <w:rFonts w:ascii="Calibri" w:eastAsia="Calibri" w:hAnsi="Calibri" w:cs="Times New Roman"/>
      <w:kern w:val="1"/>
      <w:sz w:val="20"/>
      <w:szCs w:val="20"/>
      <w:lang w:eastAsia="ar-SA"/>
    </w:rPr>
  </w:style>
  <w:style w:type="paragraph" w:styleId="NormalWeb">
    <w:name w:val="Normal (Web)"/>
    <w:basedOn w:val="Normal"/>
    <w:uiPriority w:val="99"/>
    <w:rsid w:val="00AE3905"/>
    <w:pPr>
      <w:spacing w:before="100" w:beforeAutospacing="1" w:after="100" w:afterAutospacing="1" w:line="360" w:lineRule="auto"/>
    </w:pPr>
    <w:rPr>
      <w:rFonts w:ascii="Times New Roman" w:eastAsia="Times New Roman" w:hAnsi="Times New Roman" w:cs="Times New Roman"/>
      <w:color w:val="000000"/>
      <w:szCs w:val="24"/>
    </w:rPr>
  </w:style>
  <w:style w:type="character" w:styleId="CommentReference">
    <w:name w:val="annotation reference"/>
    <w:basedOn w:val="DefaultParagraphFont"/>
    <w:uiPriority w:val="99"/>
    <w:semiHidden/>
    <w:unhideWhenUsed/>
    <w:rsid w:val="00AE3905"/>
    <w:rPr>
      <w:sz w:val="16"/>
      <w:szCs w:val="16"/>
    </w:rPr>
  </w:style>
  <w:style w:type="paragraph" w:styleId="CommentText">
    <w:name w:val="annotation text"/>
    <w:basedOn w:val="Normal"/>
    <w:link w:val="CommentTextChar"/>
    <w:uiPriority w:val="99"/>
    <w:semiHidden/>
    <w:unhideWhenUsed/>
    <w:rsid w:val="00AE3905"/>
    <w:pPr>
      <w:spacing w:line="240" w:lineRule="auto"/>
    </w:pPr>
    <w:rPr>
      <w:sz w:val="20"/>
      <w:szCs w:val="20"/>
    </w:rPr>
  </w:style>
  <w:style w:type="character" w:customStyle="1" w:styleId="CommentTextChar">
    <w:name w:val="Comment Text Char"/>
    <w:basedOn w:val="DefaultParagraphFont"/>
    <w:link w:val="CommentText"/>
    <w:uiPriority w:val="99"/>
    <w:semiHidden/>
    <w:rsid w:val="00AE3905"/>
    <w:rPr>
      <w:rFonts w:asciiTheme="minorHAnsi" w:eastAsiaTheme="minorEastAsia" w:hAnsiTheme="minorHAnsi" w:cstheme="minorBidi"/>
      <w:lang w:eastAsia="nb-NO"/>
    </w:rPr>
  </w:style>
  <w:style w:type="paragraph" w:styleId="CommentSubject">
    <w:name w:val="annotation subject"/>
    <w:basedOn w:val="CommentText"/>
    <w:next w:val="CommentText"/>
    <w:link w:val="CommentSubjectChar"/>
    <w:uiPriority w:val="99"/>
    <w:semiHidden/>
    <w:unhideWhenUsed/>
    <w:rsid w:val="00AE3905"/>
    <w:rPr>
      <w:b/>
      <w:bCs/>
    </w:rPr>
  </w:style>
  <w:style w:type="character" w:customStyle="1" w:styleId="CommentSubjectChar">
    <w:name w:val="Comment Subject Char"/>
    <w:basedOn w:val="CommentTextChar"/>
    <w:link w:val="CommentSubject"/>
    <w:uiPriority w:val="99"/>
    <w:semiHidden/>
    <w:rsid w:val="00AE3905"/>
    <w:rPr>
      <w:rFonts w:asciiTheme="minorHAnsi" w:eastAsiaTheme="minorEastAsia" w:hAnsiTheme="minorHAnsi" w:cstheme="minorBidi"/>
      <w:b/>
      <w:bCs/>
      <w:lang w:eastAsia="nb-NO"/>
    </w:rPr>
  </w:style>
  <w:style w:type="character" w:styleId="Hyperlink">
    <w:name w:val="Hyperlink"/>
    <w:basedOn w:val="DefaultParagraphFont"/>
    <w:uiPriority w:val="99"/>
    <w:unhideWhenUsed/>
    <w:rsid w:val="00AE3905"/>
    <w:rPr>
      <w:color w:val="0000FF"/>
      <w:u w:val="single"/>
    </w:rPr>
  </w:style>
  <w:style w:type="paragraph" w:styleId="Revision">
    <w:name w:val="Revision"/>
    <w:hidden/>
    <w:uiPriority w:val="99"/>
    <w:semiHidden/>
    <w:rsid w:val="00AE3905"/>
    <w:pPr>
      <w:spacing w:after="0" w:line="240" w:lineRule="auto"/>
      <w:ind w:firstLine="0"/>
    </w:pPr>
    <w:rPr>
      <w:rFonts w:asciiTheme="minorHAnsi" w:hAnsiTheme="minorHAnsi" w:cstheme="minorBidi"/>
      <w:sz w:val="24"/>
      <w:szCs w:val="22"/>
      <w:lang w:eastAsia="nb-NO"/>
    </w:rPr>
  </w:style>
  <w:style w:type="paragraph" w:styleId="PlainText">
    <w:name w:val="Plain Text"/>
    <w:basedOn w:val="Normal"/>
    <w:link w:val="PlainTextChar"/>
    <w:rsid w:val="003500BE"/>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500BE"/>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05"/>
    <w:pPr>
      <w:spacing w:after="200" w:line="276" w:lineRule="auto"/>
      <w:ind w:firstLine="0"/>
    </w:pPr>
    <w:rPr>
      <w:rFonts w:asciiTheme="minorHAnsi" w:hAnsiTheme="minorHAnsi" w:cstheme="minorBidi"/>
      <w:sz w:val="24"/>
      <w:szCs w:val="22"/>
      <w:lang w:eastAsia="nb-NO"/>
    </w:rPr>
  </w:style>
  <w:style w:type="paragraph" w:styleId="Heading1">
    <w:name w:val="heading 1"/>
    <w:basedOn w:val="Normal"/>
    <w:next w:val="Normal"/>
    <w:link w:val="Heading1Char"/>
    <w:uiPriority w:val="9"/>
    <w:qFormat/>
    <w:rsid w:val="00BD7765"/>
    <w:pPr>
      <w:spacing w:before="600" w:after="0" w:line="360" w:lineRule="auto"/>
      <w:outlineLvl w:val="0"/>
    </w:pPr>
    <w:rPr>
      <w:rFonts w:ascii="Cambria" w:eastAsia="Times New Roman" w:hAnsi="Cambria"/>
      <w:b/>
      <w:bCs/>
      <w:i/>
      <w:iCs/>
      <w:sz w:val="32"/>
      <w:szCs w:val="32"/>
    </w:rPr>
  </w:style>
  <w:style w:type="paragraph" w:styleId="Heading2">
    <w:name w:val="heading 2"/>
    <w:basedOn w:val="Normal"/>
    <w:next w:val="Normal"/>
    <w:link w:val="Heading2Char"/>
    <w:uiPriority w:val="9"/>
    <w:semiHidden/>
    <w:unhideWhenUsed/>
    <w:qFormat/>
    <w:rsid w:val="00BD7765"/>
    <w:pPr>
      <w:spacing w:before="320" w:after="0" w:line="36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D7765"/>
    <w:pPr>
      <w:spacing w:before="320" w:after="0" w:line="360" w:lineRule="auto"/>
      <w:outlineLvl w:val="2"/>
    </w:pPr>
    <w:rPr>
      <w:rFonts w:ascii="Cambria" w:eastAsia="Times New Roman" w:hAnsi="Cambria"/>
      <w:b/>
      <w:bCs/>
      <w:i/>
      <w:iCs/>
      <w:sz w:val="26"/>
      <w:szCs w:val="26"/>
    </w:rPr>
  </w:style>
  <w:style w:type="paragraph" w:styleId="Heading4">
    <w:name w:val="heading 4"/>
    <w:basedOn w:val="Normal"/>
    <w:next w:val="Normal"/>
    <w:link w:val="Heading4Char"/>
    <w:uiPriority w:val="9"/>
    <w:semiHidden/>
    <w:unhideWhenUsed/>
    <w:qFormat/>
    <w:rsid w:val="00BD7765"/>
    <w:pPr>
      <w:spacing w:before="280" w:after="0" w:line="360" w:lineRule="auto"/>
      <w:outlineLvl w:val="3"/>
    </w:pPr>
    <w:rPr>
      <w:rFonts w:ascii="Cambria" w:eastAsia="Times New Roman" w:hAnsi="Cambria"/>
      <w:b/>
      <w:bCs/>
      <w:i/>
      <w:iCs/>
      <w:szCs w:val="24"/>
    </w:rPr>
  </w:style>
  <w:style w:type="paragraph" w:styleId="Heading5">
    <w:name w:val="heading 5"/>
    <w:basedOn w:val="Normal"/>
    <w:next w:val="Normal"/>
    <w:link w:val="Heading5Char"/>
    <w:uiPriority w:val="9"/>
    <w:semiHidden/>
    <w:unhideWhenUsed/>
    <w:qFormat/>
    <w:rsid w:val="00BD7765"/>
    <w:pPr>
      <w:spacing w:before="280" w:after="0" w:line="360" w:lineRule="auto"/>
      <w:outlineLvl w:val="4"/>
    </w:pPr>
    <w:rPr>
      <w:rFonts w:ascii="Cambria" w:eastAsia="Times New Roman" w:hAnsi="Cambria"/>
      <w:b/>
      <w:bCs/>
      <w:i/>
      <w:iCs/>
    </w:rPr>
  </w:style>
  <w:style w:type="paragraph" w:styleId="Heading6">
    <w:name w:val="heading 6"/>
    <w:basedOn w:val="Normal"/>
    <w:next w:val="Normal"/>
    <w:link w:val="Heading6Char"/>
    <w:uiPriority w:val="9"/>
    <w:semiHidden/>
    <w:unhideWhenUsed/>
    <w:qFormat/>
    <w:rsid w:val="00BD7765"/>
    <w:pPr>
      <w:spacing w:before="280" w:after="80" w:line="360" w:lineRule="auto"/>
      <w:outlineLvl w:val="5"/>
    </w:pPr>
    <w:rPr>
      <w:rFonts w:ascii="Cambria" w:eastAsia="Times New Roman" w:hAnsi="Cambria"/>
      <w:b/>
      <w:bCs/>
      <w:i/>
      <w:iCs/>
    </w:rPr>
  </w:style>
  <w:style w:type="paragraph" w:styleId="Heading7">
    <w:name w:val="heading 7"/>
    <w:basedOn w:val="Normal"/>
    <w:next w:val="Normal"/>
    <w:link w:val="Heading7Char"/>
    <w:uiPriority w:val="9"/>
    <w:semiHidden/>
    <w:unhideWhenUsed/>
    <w:qFormat/>
    <w:rsid w:val="00BD7765"/>
    <w:pPr>
      <w:spacing w:before="280" w:after="0" w:line="360" w:lineRule="auto"/>
      <w:outlineLvl w:val="6"/>
    </w:pPr>
    <w:rPr>
      <w:rFonts w:ascii="Cambria" w:eastAsia="Times New Roman" w:hAnsi="Cambria"/>
      <w:b/>
      <w:bCs/>
      <w:i/>
      <w:iCs/>
    </w:rPr>
  </w:style>
  <w:style w:type="paragraph" w:styleId="Heading8">
    <w:name w:val="heading 8"/>
    <w:basedOn w:val="Normal"/>
    <w:next w:val="Normal"/>
    <w:link w:val="Heading8Char"/>
    <w:uiPriority w:val="9"/>
    <w:semiHidden/>
    <w:unhideWhenUsed/>
    <w:qFormat/>
    <w:rsid w:val="00BD7765"/>
    <w:pPr>
      <w:spacing w:before="280" w:after="0" w:line="360" w:lineRule="auto"/>
      <w:outlineLvl w:val="7"/>
    </w:pPr>
    <w:rPr>
      <w:rFonts w:ascii="Cambria" w:eastAsia="Times New Roman" w:hAnsi="Cambria"/>
      <w:b/>
      <w:bCs/>
      <w:i/>
      <w:iCs/>
      <w:sz w:val="18"/>
      <w:szCs w:val="18"/>
    </w:rPr>
  </w:style>
  <w:style w:type="paragraph" w:styleId="Heading9">
    <w:name w:val="heading 9"/>
    <w:basedOn w:val="Normal"/>
    <w:next w:val="Normal"/>
    <w:link w:val="Heading9Char"/>
    <w:uiPriority w:val="9"/>
    <w:semiHidden/>
    <w:unhideWhenUsed/>
    <w:qFormat/>
    <w:rsid w:val="00BD7765"/>
    <w:pPr>
      <w:spacing w:before="280" w:after="0" w:line="360" w:lineRule="auto"/>
      <w:outlineLvl w:val="8"/>
    </w:pPr>
    <w:rPr>
      <w:rFonts w:ascii="Cambria" w:eastAsia="Times New Roman"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7765"/>
    <w:rPr>
      <w:rFonts w:ascii="Cambria" w:eastAsia="Times New Roman" w:hAnsi="Cambria" w:cs="Times New Roman"/>
      <w:b/>
      <w:bCs/>
      <w:i/>
      <w:iCs/>
      <w:sz w:val="32"/>
      <w:szCs w:val="32"/>
    </w:rPr>
  </w:style>
  <w:style w:type="character" w:customStyle="1" w:styleId="Heading2Char">
    <w:name w:val="Heading 2 Char"/>
    <w:link w:val="Heading2"/>
    <w:uiPriority w:val="9"/>
    <w:semiHidden/>
    <w:rsid w:val="00BD776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D7765"/>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BD7765"/>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BD7765"/>
    <w:rPr>
      <w:rFonts w:ascii="Cambria" w:eastAsia="Times New Roman" w:hAnsi="Cambria" w:cs="Times New Roman"/>
      <w:b/>
      <w:bCs/>
      <w:i/>
      <w:iCs/>
    </w:rPr>
  </w:style>
  <w:style w:type="character" w:customStyle="1" w:styleId="Heading6Char">
    <w:name w:val="Heading 6 Char"/>
    <w:link w:val="Heading6"/>
    <w:uiPriority w:val="9"/>
    <w:semiHidden/>
    <w:rsid w:val="00BD7765"/>
    <w:rPr>
      <w:rFonts w:ascii="Cambria" w:eastAsia="Times New Roman" w:hAnsi="Cambria" w:cs="Times New Roman"/>
      <w:b/>
      <w:bCs/>
      <w:i/>
      <w:iCs/>
    </w:rPr>
  </w:style>
  <w:style w:type="character" w:customStyle="1" w:styleId="Heading7Char">
    <w:name w:val="Heading 7 Char"/>
    <w:link w:val="Heading7"/>
    <w:uiPriority w:val="9"/>
    <w:semiHidden/>
    <w:rsid w:val="00BD7765"/>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BD7765"/>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BD7765"/>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BD7765"/>
    <w:rPr>
      <w:b/>
      <w:bCs/>
      <w:sz w:val="18"/>
      <w:szCs w:val="18"/>
    </w:rPr>
  </w:style>
  <w:style w:type="paragraph" w:styleId="Title">
    <w:name w:val="Title"/>
    <w:basedOn w:val="Normal"/>
    <w:next w:val="Normal"/>
    <w:link w:val="TitleChar"/>
    <w:uiPriority w:val="10"/>
    <w:qFormat/>
    <w:rsid w:val="00BD7765"/>
    <w:rPr>
      <w:rFonts w:ascii="Cambria" w:eastAsia="Times New Roman" w:hAnsi="Cambria"/>
      <w:b/>
      <w:bCs/>
      <w:i/>
      <w:iCs/>
      <w:spacing w:val="10"/>
      <w:sz w:val="60"/>
      <w:szCs w:val="60"/>
    </w:rPr>
  </w:style>
  <w:style w:type="character" w:customStyle="1" w:styleId="TitleChar">
    <w:name w:val="Title Char"/>
    <w:link w:val="Title"/>
    <w:uiPriority w:val="10"/>
    <w:rsid w:val="00BD7765"/>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BD7765"/>
    <w:pPr>
      <w:spacing w:after="320"/>
      <w:jc w:val="right"/>
    </w:pPr>
    <w:rPr>
      <w:i/>
      <w:iCs/>
      <w:color w:val="808080"/>
      <w:spacing w:val="10"/>
      <w:szCs w:val="24"/>
    </w:rPr>
  </w:style>
  <w:style w:type="character" w:customStyle="1" w:styleId="SubtitleChar">
    <w:name w:val="Subtitle Char"/>
    <w:link w:val="Subtitle"/>
    <w:uiPriority w:val="11"/>
    <w:rsid w:val="00BD7765"/>
    <w:rPr>
      <w:i/>
      <w:iCs/>
      <w:color w:val="808080"/>
      <w:spacing w:val="10"/>
      <w:sz w:val="24"/>
      <w:szCs w:val="24"/>
    </w:rPr>
  </w:style>
  <w:style w:type="character" w:styleId="Strong">
    <w:name w:val="Strong"/>
    <w:uiPriority w:val="22"/>
    <w:qFormat/>
    <w:rsid w:val="00BD7765"/>
    <w:rPr>
      <w:b/>
      <w:bCs/>
      <w:spacing w:val="0"/>
    </w:rPr>
  </w:style>
  <w:style w:type="character" w:styleId="Emphasis">
    <w:name w:val="Emphasis"/>
    <w:uiPriority w:val="20"/>
    <w:qFormat/>
    <w:rsid w:val="00BD7765"/>
    <w:rPr>
      <w:b/>
      <w:bCs/>
      <w:i/>
      <w:iCs/>
      <w:color w:val="auto"/>
    </w:rPr>
  </w:style>
  <w:style w:type="paragraph" w:styleId="NoSpacing">
    <w:name w:val="No Spacing"/>
    <w:basedOn w:val="Normal"/>
    <w:qFormat/>
    <w:rsid w:val="00BD7765"/>
    <w:pPr>
      <w:spacing w:after="0"/>
    </w:pPr>
  </w:style>
  <w:style w:type="paragraph" w:styleId="ListParagraph">
    <w:name w:val="List Paragraph"/>
    <w:basedOn w:val="Normal"/>
    <w:uiPriority w:val="34"/>
    <w:qFormat/>
    <w:rsid w:val="00BD7765"/>
    <w:pPr>
      <w:ind w:left="720"/>
      <w:contextualSpacing/>
    </w:pPr>
  </w:style>
  <w:style w:type="paragraph" w:styleId="Quote">
    <w:name w:val="Quote"/>
    <w:basedOn w:val="Normal"/>
    <w:next w:val="Normal"/>
    <w:link w:val="QuoteChar"/>
    <w:uiPriority w:val="29"/>
    <w:qFormat/>
    <w:rsid w:val="00BD7765"/>
    <w:rPr>
      <w:color w:val="5A5A5A"/>
    </w:rPr>
  </w:style>
  <w:style w:type="character" w:customStyle="1" w:styleId="QuoteChar">
    <w:name w:val="Quote Char"/>
    <w:link w:val="Quote"/>
    <w:uiPriority w:val="29"/>
    <w:rsid w:val="00BD7765"/>
    <w:rPr>
      <w:rFonts w:ascii="Calibri"/>
      <w:color w:val="5A5A5A"/>
    </w:rPr>
  </w:style>
  <w:style w:type="paragraph" w:styleId="IntenseQuote">
    <w:name w:val="Intense Quote"/>
    <w:basedOn w:val="Normal"/>
    <w:next w:val="Normal"/>
    <w:link w:val="IntenseQuoteChar"/>
    <w:uiPriority w:val="30"/>
    <w:qFormat/>
    <w:rsid w:val="00BD7765"/>
    <w:pPr>
      <w:spacing w:before="320" w:after="480"/>
      <w:ind w:left="720" w:right="720"/>
      <w:jc w:val="center"/>
    </w:pPr>
    <w:rPr>
      <w:rFonts w:ascii="Cambria" w:eastAsia="Times New Roman" w:hAnsi="Cambria"/>
      <w:i/>
      <w:iCs/>
    </w:rPr>
  </w:style>
  <w:style w:type="character" w:customStyle="1" w:styleId="IntenseQuoteChar">
    <w:name w:val="Intense Quote Char"/>
    <w:link w:val="IntenseQuote"/>
    <w:uiPriority w:val="30"/>
    <w:rsid w:val="00BD7765"/>
    <w:rPr>
      <w:rFonts w:ascii="Cambria" w:eastAsia="Times New Roman" w:hAnsi="Cambria" w:cs="Times New Roman"/>
      <w:i/>
      <w:iCs/>
      <w:sz w:val="20"/>
      <w:szCs w:val="20"/>
    </w:rPr>
  </w:style>
  <w:style w:type="character" w:styleId="SubtleEmphasis">
    <w:name w:val="Subtle Emphasis"/>
    <w:uiPriority w:val="19"/>
    <w:qFormat/>
    <w:rsid w:val="00BD7765"/>
    <w:rPr>
      <w:i/>
      <w:iCs/>
      <w:color w:val="5A5A5A"/>
    </w:rPr>
  </w:style>
  <w:style w:type="character" w:styleId="IntenseEmphasis">
    <w:name w:val="Intense Emphasis"/>
    <w:uiPriority w:val="21"/>
    <w:qFormat/>
    <w:rsid w:val="00BD7765"/>
    <w:rPr>
      <w:b/>
      <w:bCs/>
      <w:i/>
      <w:iCs/>
      <w:color w:val="auto"/>
      <w:u w:val="single"/>
    </w:rPr>
  </w:style>
  <w:style w:type="character" w:styleId="SubtleReference">
    <w:name w:val="Subtle Reference"/>
    <w:uiPriority w:val="31"/>
    <w:qFormat/>
    <w:rsid w:val="00BD7765"/>
    <w:rPr>
      <w:smallCaps/>
    </w:rPr>
  </w:style>
  <w:style w:type="character" w:styleId="IntenseReference">
    <w:name w:val="Intense Reference"/>
    <w:uiPriority w:val="32"/>
    <w:qFormat/>
    <w:rsid w:val="00BD7765"/>
    <w:rPr>
      <w:b/>
      <w:bCs/>
      <w:smallCaps/>
      <w:color w:val="auto"/>
    </w:rPr>
  </w:style>
  <w:style w:type="character" w:styleId="BookTitle">
    <w:name w:val="Book Title"/>
    <w:uiPriority w:val="33"/>
    <w:qFormat/>
    <w:rsid w:val="00BD7765"/>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BD7765"/>
    <w:pPr>
      <w:outlineLvl w:val="9"/>
    </w:pPr>
    <w:rPr>
      <w:lang w:bidi="en-US"/>
    </w:rPr>
  </w:style>
  <w:style w:type="paragraph" w:styleId="Header">
    <w:name w:val="header"/>
    <w:basedOn w:val="Normal"/>
    <w:link w:val="HeaderChar"/>
    <w:uiPriority w:val="99"/>
    <w:unhideWhenUsed/>
    <w:rsid w:val="00AE39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905"/>
    <w:rPr>
      <w:rFonts w:asciiTheme="minorHAnsi" w:eastAsiaTheme="minorEastAsia" w:hAnsiTheme="minorHAnsi" w:cstheme="minorBidi"/>
      <w:sz w:val="24"/>
      <w:szCs w:val="22"/>
      <w:lang w:eastAsia="nb-NO"/>
    </w:rPr>
  </w:style>
  <w:style w:type="paragraph" w:styleId="Footer">
    <w:name w:val="footer"/>
    <w:basedOn w:val="Normal"/>
    <w:link w:val="FooterChar"/>
    <w:uiPriority w:val="99"/>
    <w:unhideWhenUsed/>
    <w:rsid w:val="00AE39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905"/>
    <w:rPr>
      <w:rFonts w:asciiTheme="minorHAnsi" w:eastAsiaTheme="minorEastAsia" w:hAnsiTheme="minorHAnsi" w:cstheme="minorBidi"/>
      <w:sz w:val="24"/>
      <w:szCs w:val="22"/>
      <w:lang w:eastAsia="nb-NO"/>
    </w:rPr>
  </w:style>
  <w:style w:type="paragraph" w:styleId="FootnoteText">
    <w:name w:val="footnote text"/>
    <w:basedOn w:val="Normal"/>
    <w:link w:val="FootnoteTextChar"/>
    <w:uiPriority w:val="99"/>
    <w:unhideWhenUsed/>
    <w:rsid w:val="00AE3905"/>
    <w:pPr>
      <w:spacing w:after="0" w:line="240" w:lineRule="auto"/>
    </w:pPr>
    <w:rPr>
      <w:sz w:val="20"/>
      <w:szCs w:val="20"/>
    </w:rPr>
  </w:style>
  <w:style w:type="character" w:customStyle="1" w:styleId="FootnoteTextChar">
    <w:name w:val="Footnote Text Char"/>
    <w:basedOn w:val="DefaultParagraphFont"/>
    <w:link w:val="FootnoteText"/>
    <w:uiPriority w:val="99"/>
    <w:rsid w:val="00AE3905"/>
    <w:rPr>
      <w:rFonts w:asciiTheme="minorHAnsi" w:eastAsiaTheme="minorEastAsia" w:hAnsiTheme="minorHAnsi" w:cstheme="minorBidi"/>
      <w:lang w:eastAsia="nb-NO"/>
    </w:rPr>
  </w:style>
  <w:style w:type="character" w:styleId="FootnoteReference">
    <w:name w:val="footnote reference"/>
    <w:basedOn w:val="DefaultParagraphFont"/>
    <w:uiPriority w:val="99"/>
    <w:semiHidden/>
    <w:unhideWhenUsed/>
    <w:rsid w:val="00AE3905"/>
    <w:rPr>
      <w:vertAlign w:val="superscript"/>
    </w:rPr>
  </w:style>
  <w:style w:type="paragraph" w:customStyle="1" w:styleId="01LauftextCharCharCharCharCharCharCharChar">
    <w:name w:val="01 Lauftext Char Char Char Char Char Char Char Char"/>
    <w:basedOn w:val="Normal"/>
    <w:link w:val="01LauftextCharCharCharCharCharCharCharCharChar"/>
    <w:rsid w:val="00AE3905"/>
    <w:pPr>
      <w:spacing w:before="240" w:after="0" w:line="360" w:lineRule="auto"/>
      <w:ind w:firstLine="709"/>
      <w:jc w:val="both"/>
    </w:pPr>
    <w:rPr>
      <w:rFonts w:ascii="Arial" w:eastAsia="宋体" w:hAnsi="Arial" w:cs="Arial"/>
      <w:szCs w:val="24"/>
      <w:lang w:val="de-DE" w:eastAsia="de-DE"/>
    </w:rPr>
  </w:style>
  <w:style w:type="character" w:customStyle="1" w:styleId="01LauftextCharCharCharCharCharCharCharCharChar">
    <w:name w:val="01 Lauftext Char Char Char Char Char Char Char Char Char"/>
    <w:link w:val="01LauftextCharCharCharCharCharCharCharChar"/>
    <w:rsid w:val="00AE3905"/>
    <w:rPr>
      <w:rFonts w:ascii="Arial" w:eastAsia="宋体" w:hAnsi="Arial" w:cs="Arial"/>
      <w:sz w:val="24"/>
      <w:szCs w:val="24"/>
      <w:lang w:val="de-DE" w:eastAsia="de-DE"/>
    </w:rPr>
  </w:style>
  <w:style w:type="character" w:customStyle="1" w:styleId="authornames">
    <w:name w:val="authornames"/>
    <w:rsid w:val="00AE3905"/>
  </w:style>
  <w:style w:type="character" w:customStyle="1" w:styleId="highlight">
    <w:name w:val="highlight"/>
    <w:basedOn w:val="DefaultParagraphFont"/>
    <w:rsid w:val="00AE3905"/>
  </w:style>
  <w:style w:type="character" w:customStyle="1" w:styleId="apple-converted-space">
    <w:name w:val="apple-converted-space"/>
    <w:basedOn w:val="DefaultParagraphFont"/>
    <w:rsid w:val="00AE3905"/>
  </w:style>
  <w:style w:type="paragraph" w:styleId="BalloonText">
    <w:name w:val="Balloon Text"/>
    <w:basedOn w:val="Normal"/>
    <w:link w:val="BalloonTextChar"/>
    <w:uiPriority w:val="99"/>
    <w:semiHidden/>
    <w:unhideWhenUsed/>
    <w:rsid w:val="00AE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05"/>
    <w:rPr>
      <w:rFonts w:ascii="Tahoma" w:eastAsiaTheme="minorEastAsia" w:hAnsi="Tahoma" w:cs="Tahoma"/>
      <w:sz w:val="16"/>
      <w:szCs w:val="16"/>
      <w:lang w:eastAsia="nb-NO"/>
    </w:rPr>
  </w:style>
  <w:style w:type="paragraph" w:customStyle="1" w:styleId="Default">
    <w:name w:val="Default"/>
    <w:rsid w:val="00AE3905"/>
    <w:pPr>
      <w:autoSpaceDE w:val="0"/>
      <w:autoSpaceDN w:val="0"/>
      <w:adjustRightInd w:val="0"/>
      <w:spacing w:after="0" w:line="240" w:lineRule="auto"/>
      <w:ind w:firstLine="0"/>
    </w:pPr>
    <w:rPr>
      <w:rFonts w:ascii="Minion" w:eastAsia="Calibri" w:hAnsi="Minion" w:cs="Minion"/>
      <w:color w:val="000000"/>
      <w:sz w:val="24"/>
      <w:szCs w:val="24"/>
      <w:lang w:val="en-US"/>
    </w:rPr>
  </w:style>
  <w:style w:type="character" w:customStyle="1" w:styleId="citation">
    <w:name w:val="citation"/>
    <w:basedOn w:val="DefaultParagraphFont"/>
    <w:rsid w:val="00AE3905"/>
  </w:style>
  <w:style w:type="character" w:customStyle="1" w:styleId="ref-journal">
    <w:name w:val="ref-journal"/>
    <w:basedOn w:val="DefaultParagraphFont"/>
    <w:rsid w:val="00AE3905"/>
  </w:style>
  <w:style w:type="character" w:customStyle="1" w:styleId="ref-vol">
    <w:name w:val="ref-vol"/>
    <w:basedOn w:val="DefaultParagraphFont"/>
    <w:rsid w:val="00AE3905"/>
  </w:style>
  <w:style w:type="paragraph" w:customStyle="1" w:styleId="CommentText1">
    <w:name w:val="Comment Text1"/>
    <w:basedOn w:val="Normal"/>
    <w:rsid w:val="00AE3905"/>
    <w:pPr>
      <w:suppressAutoHyphens/>
    </w:pPr>
    <w:rPr>
      <w:rFonts w:ascii="Calibri" w:eastAsia="Calibri" w:hAnsi="Calibri" w:cs="Times New Roman"/>
      <w:kern w:val="1"/>
      <w:sz w:val="20"/>
      <w:szCs w:val="20"/>
      <w:lang w:eastAsia="ar-SA"/>
    </w:rPr>
  </w:style>
  <w:style w:type="paragraph" w:styleId="NormalWeb">
    <w:name w:val="Normal (Web)"/>
    <w:basedOn w:val="Normal"/>
    <w:uiPriority w:val="99"/>
    <w:rsid w:val="00AE3905"/>
    <w:pPr>
      <w:spacing w:before="100" w:beforeAutospacing="1" w:after="100" w:afterAutospacing="1" w:line="360" w:lineRule="auto"/>
    </w:pPr>
    <w:rPr>
      <w:rFonts w:ascii="Times New Roman" w:eastAsia="Times New Roman" w:hAnsi="Times New Roman" w:cs="Times New Roman"/>
      <w:color w:val="000000"/>
      <w:szCs w:val="24"/>
    </w:rPr>
  </w:style>
  <w:style w:type="character" w:styleId="CommentReference">
    <w:name w:val="annotation reference"/>
    <w:basedOn w:val="DefaultParagraphFont"/>
    <w:uiPriority w:val="99"/>
    <w:semiHidden/>
    <w:unhideWhenUsed/>
    <w:rsid w:val="00AE3905"/>
    <w:rPr>
      <w:sz w:val="16"/>
      <w:szCs w:val="16"/>
    </w:rPr>
  </w:style>
  <w:style w:type="paragraph" w:styleId="CommentText">
    <w:name w:val="annotation text"/>
    <w:basedOn w:val="Normal"/>
    <w:link w:val="CommentTextChar"/>
    <w:uiPriority w:val="99"/>
    <w:semiHidden/>
    <w:unhideWhenUsed/>
    <w:rsid w:val="00AE3905"/>
    <w:pPr>
      <w:spacing w:line="240" w:lineRule="auto"/>
    </w:pPr>
    <w:rPr>
      <w:sz w:val="20"/>
      <w:szCs w:val="20"/>
    </w:rPr>
  </w:style>
  <w:style w:type="character" w:customStyle="1" w:styleId="CommentTextChar">
    <w:name w:val="Comment Text Char"/>
    <w:basedOn w:val="DefaultParagraphFont"/>
    <w:link w:val="CommentText"/>
    <w:uiPriority w:val="99"/>
    <w:semiHidden/>
    <w:rsid w:val="00AE3905"/>
    <w:rPr>
      <w:rFonts w:asciiTheme="minorHAnsi" w:eastAsiaTheme="minorEastAsia" w:hAnsiTheme="minorHAnsi" w:cstheme="minorBidi"/>
      <w:lang w:eastAsia="nb-NO"/>
    </w:rPr>
  </w:style>
  <w:style w:type="paragraph" w:styleId="CommentSubject">
    <w:name w:val="annotation subject"/>
    <w:basedOn w:val="CommentText"/>
    <w:next w:val="CommentText"/>
    <w:link w:val="CommentSubjectChar"/>
    <w:uiPriority w:val="99"/>
    <w:semiHidden/>
    <w:unhideWhenUsed/>
    <w:rsid w:val="00AE3905"/>
    <w:rPr>
      <w:b/>
      <w:bCs/>
    </w:rPr>
  </w:style>
  <w:style w:type="character" w:customStyle="1" w:styleId="CommentSubjectChar">
    <w:name w:val="Comment Subject Char"/>
    <w:basedOn w:val="CommentTextChar"/>
    <w:link w:val="CommentSubject"/>
    <w:uiPriority w:val="99"/>
    <w:semiHidden/>
    <w:rsid w:val="00AE3905"/>
    <w:rPr>
      <w:rFonts w:asciiTheme="minorHAnsi" w:eastAsiaTheme="minorEastAsia" w:hAnsiTheme="minorHAnsi" w:cstheme="minorBidi"/>
      <w:b/>
      <w:bCs/>
      <w:lang w:eastAsia="nb-NO"/>
    </w:rPr>
  </w:style>
  <w:style w:type="character" w:styleId="Hyperlink">
    <w:name w:val="Hyperlink"/>
    <w:basedOn w:val="DefaultParagraphFont"/>
    <w:uiPriority w:val="99"/>
    <w:unhideWhenUsed/>
    <w:rsid w:val="00AE3905"/>
    <w:rPr>
      <w:color w:val="0000FF"/>
      <w:u w:val="single"/>
    </w:rPr>
  </w:style>
  <w:style w:type="paragraph" w:styleId="Revision">
    <w:name w:val="Revision"/>
    <w:hidden/>
    <w:uiPriority w:val="99"/>
    <w:semiHidden/>
    <w:rsid w:val="00AE3905"/>
    <w:pPr>
      <w:spacing w:after="0" w:line="240" w:lineRule="auto"/>
      <w:ind w:firstLine="0"/>
    </w:pPr>
    <w:rPr>
      <w:rFonts w:asciiTheme="minorHAnsi" w:hAnsiTheme="minorHAnsi" w:cstheme="minorBidi"/>
      <w:sz w:val="24"/>
      <w:szCs w:val="22"/>
      <w:lang w:eastAsia="nb-NO"/>
    </w:rPr>
  </w:style>
  <w:style w:type="paragraph" w:styleId="PlainText">
    <w:name w:val="Plain Text"/>
    <w:basedOn w:val="Normal"/>
    <w:link w:val="PlainTextChar"/>
    <w:rsid w:val="003500BE"/>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500BE"/>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41886">
      <w:bodyDiv w:val="1"/>
      <w:marLeft w:val="0"/>
      <w:marRight w:val="0"/>
      <w:marTop w:val="0"/>
      <w:marBottom w:val="0"/>
      <w:divBdr>
        <w:top w:val="none" w:sz="0" w:space="0" w:color="auto"/>
        <w:left w:val="none" w:sz="0" w:space="0" w:color="auto"/>
        <w:bottom w:val="none" w:sz="0" w:space="0" w:color="auto"/>
        <w:right w:val="none" w:sz="0" w:space="0" w:color="auto"/>
      </w:divBdr>
      <w:divsChild>
        <w:div w:id="1348559073">
          <w:marLeft w:val="0"/>
          <w:marRight w:val="1"/>
          <w:marTop w:val="0"/>
          <w:marBottom w:val="0"/>
          <w:divBdr>
            <w:top w:val="none" w:sz="0" w:space="0" w:color="auto"/>
            <w:left w:val="none" w:sz="0" w:space="0" w:color="auto"/>
            <w:bottom w:val="none" w:sz="0" w:space="0" w:color="auto"/>
            <w:right w:val="none" w:sz="0" w:space="0" w:color="auto"/>
          </w:divBdr>
          <w:divsChild>
            <w:div w:id="1511330105">
              <w:marLeft w:val="0"/>
              <w:marRight w:val="0"/>
              <w:marTop w:val="0"/>
              <w:marBottom w:val="0"/>
              <w:divBdr>
                <w:top w:val="none" w:sz="0" w:space="0" w:color="auto"/>
                <w:left w:val="none" w:sz="0" w:space="0" w:color="auto"/>
                <w:bottom w:val="none" w:sz="0" w:space="0" w:color="auto"/>
                <w:right w:val="none" w:sz="0" w:space="0" w:color="auto"/>
              </w:divBdr>
              <w:divsChild>
                <w:div w:id="77407190">
                  <w:marLeft w:val="0"/>
                  <w:marRight w:val="1"/>
                  <w:marTop w:val="0"/>
                  <w:marBottom w:val="0"/>
                  <w:divBdr>
                    <w:top w:val="none" w:sz="0" w:space="0" w:color="auto"/>
                    <w:left w:val="none" w:sz="0" w:space="0" w:color="auto"/>
                    <w:bottom w:val="none" w:sz="0" w:space="0" w:color="auto"/>
                    <w:right w:val="none" w:sz="0" w:space="0" w:color="auto"/>
                  </w:divBdr>
                  <w:divsChild>
                    <w:div w:id="1224439670">
                      <w:marLeft w:val="0"/>
                      <w:marRight w:val="0"/>
                      <w:marTop w:val="0"/>
                      <w:marBottom w:val="0"/>
                      <w:divBdr>
                        <w:top w:val="none" w:sz="0" w:space="0" w:color="auto"/>
                        <w:left w:val="none" w:sz="0" w:space="0" w:color="auto"/>
                        <w:bottom w:val="none" w:sz="0" w:space="0" w:color="auto"/>
                        <w:right w:val="none" w:sz="0" w:space="0" w:color="auto"/>
                      </w:divBdr>
                      <w:divsChild>
                        <w:div w:id="59836782">
                          <w:marLeft w:val="0"/>
                          <w:marRight w:val="0"/>
                          <w:marTop w:val="0"/>
                          <w:marBottom w:val="0"/>
                          <w:divBdr>
                            <w:top w:val="none" w:sz="0" w:space="0" w:color="auto"/>
                            <w:left w:val="none" w:sz="0" w:space="0" w:color="auto"/>
                            <w:bottom w:val="none" w:sz="0" w:space="0" w:color="auto"/>
                            <w:right w:val="none" w:sz="0" w:space="0" w:color="auto"/>
                          </w:divBdr>
                          <w:divsChild>
                            <w:div w:id="1657564161">
                              <w:marLeft w:val="0"/>
                              <w:marRight w:val="0"/>
                              <w:marTop w:val="120"/>
                              <w:marBottom w:val="360"/>
                              <w:divBdr>
                                <w:top w:val="none" w:sz="0" w:space="0" w:color="auto"/>
                                <w:left w:val="none" w:sz="0" w:space="0" w:color="auto"/>
                                <w:bottom w:val="none" w:sz="0" w:space="0" w:color="auto"/>
                                <w:right w:val="none" w:sz="0" w:space="0" w:color="auto"/>
                              </w:divBdr>
                              <w:divsChild>
                                <w:div w:id="873232391">
                                  <w:marLeft w:val="420"/>
                                  <w:marRight w:val="0"/>
                                  <w:marTop w:val="0"/>
                                  <w:marBottom w:val="0"/>
                                  <w:divBdr>
                                    <w:top w:val="none" w:sz="0" w:space="0" w:color="auto"/>
                                    <w:left w:val="none" w:sz="0" w:space="0" w:color="auto"/>
                                    <w:bottom w:val="none" w:sz="0" w:space="0" w:color="auto"/>
                                    <w:right w:val="none" w:sz="0" w:space="0" w:color="auto"/>
                                  </w:divBdr>
                                  <w:divsChild>
                                    <w:div w:id="389574798">
                                      <w:marLeft w:val="0"/>
                                      <w:marRight w:val="0"/>
                                      <w:marTop w:val="0"/>
                                      <w:marBottom w:val="0"/>
                                      <w:divBdr>
                                        <w:top w:val="none" w:sz="0" w:space="0" w:color="auto"/>
                                        <w:left w:val="none" w:sz="0" w:space="0" w:color="auto"/>
                                        <w:bottom w:val="none" w:sz="0" w:space="0" w:color="auto"/>
                                        <w:right w:val="none" w:sz="0" w:space="0" w:color="auto"/>
                                      </w:divBdr>
                                      <w:divsChild>
                                        <w:div w:id="1407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989759">
      <w:bodyDiv w:val="1"/>
      <w:marLeft w:val="0"/>
      <w:marRight w:val="0"/>
      <w:marTop w:val="0"/>
      <w:marBottom w:val="0"/>
      <w:divBdr>
        <w:top w:val="none" w:sz="0" w:space="0" w:color="auto"/>
        <w:left w:val="none" w:sz="0" w:space="0" w:color="auto"/>
        <w:bottom w:val="none" w:sz="0" w:space="0" w:color="auto"/>
        <w:right w:val="none" w:sz="0" w:space="0" w:color="auto"/>
      </w:divBdr>
      <w:divsChild>
        <w:div w:id="639457225">
          <w:marLeft w:val="0"/>
          <w:marRight w:val="0"/>
          <w:marTop w:val="0"/>
          <w:marBottom w:val="0"/>
          <w:divBdr>
            <w:top w:val="none" w:sz="0" w:space="0" w:color="auto"/>
            <w:left w:val="none" w:sz="0" w:space="0" w:color="auto"/>
            <w:bottom w:val="none" w:sz="0" w:space="0" w:color="auto"/>
            <w:right w:val="none" w:sz="0" w:space="0" w:color="auto"/>
          </w:divBdr>
          <w:divsChild>
            <w:div w:id="1720276459">
              <w:marLeft w:val="0"/>
              <w:marRight w:val="0"/>
              <w:marTop w:val="0"/>
              <w:marBottom w:val="0"/>
              <w:divBdr>
                <w:top w:val="none" w:sz="0" w:space="0" w:color="auto"/>
                <w:left w:val="none" w:sz="0" w:space="0" w:color="auto"/>
                <w:bottom w:val="none" w:sz="0" w:space="0" w:color="auto"/>
                <w:right w:val="none" w:sz="0" w:space="0" w:color="auto"/>
              </w:divBdr>
            </w:div>
            <w:div w:id="1150907334">
              <w:marLeft w:val="0"/>
              <w:marRight w:val="0"/>
              <w:marTop w:val="0"/>
              <w:marBottom w:val="0"/>
              <w:divBdr>
                <w:top w:val="none" w:sz="0" w:space="0" w:color="auto"/>
                <w:left w:val="none" w:sz="0" w:space="0" w:color="auto"/>
                <w:bottom w:val="none" w:sz="0" w:space="0" w:color="auto"/>
                <w:right w:val="none" w:sz="0" w:space="0" w:color="auto"/>
              </w:divBdr>
            </w:div>
            <w:div w:id="511650201">
              <w:marLeft w:val="0"/>
              <w:marRight w:val="0"/>
              <w:marTop w:val="0"/>
              <w:marBottom w:val="0"/>
              <w:divBdr>
                <w:top w:val="none" w:sz="0" w:space="0" w:color="auto"/>
                <w:left w:val="none" w:sz="0" w:space="0" w:color="auto"/>
                <w:bottom w:val="none" w:sz="0" w:space="0" w:color="auto"/>
                <w:right w:val="none" w:sz="0" w:space="0" w:color="auto"/>
              </w:divBdr>
            </w:div>
            <w:div w:id="1772890952">
              <w:marLeft w:val="0"/>
              <w:marRight w:val="0"/>
              <w:marTop w:val="0"/>
              <w:marBottom w:val="0"/>
              <w:divBdr>
                <w:top w:val="none" w:sz="0" w:space="0" w:color="auto"/>
                <w:left w:val="none" w:sz="0" w:space="0" w:color="auto"/>
                <w:bottom w:val="none" w:sz="0" w:space="0" w:color="auto"/>
                <w:right w:val="none" w:sz="0" w:space="0" w:color="auto"/>
              </w:divBdr>
            </w:div>
            <w:div w:id="1892305877">
              <w:marLeft w:val="0"/>
              <w:marRight w:val="0"/>
              <w:marTop w:val="0"/>
              <w:marBottom w:val="0"/>
              <w:divBdr>
                <w:top w:val="none" w:sz="0" w:space="0" w:color="auto"/>
                <w:left w:val="none" w:sz="0" w:space="0" w:color="auto"/>
                <w:bottom w:val="none" w:sz="0" w:space="0" w:color="auto"/>
                <w:right w:val="none" w:sz="0" w:space="0" w:color="auto"/>
              </w:divBdr>
            </w:div>
            <w:div w:id="1157190955">
              <w:marLeft w:val="0"/>
              <w:marRight w:val="0"/>
              <w:marTop w:val="0"/>
              <w:marBottom w:val="0"/>
              <w:divBdr>
                <w:top w:val="none" w:sz="0" w:space="0" w:color="auto"/>
                <w:left w:val="none" w:sz="0" w:space="0" w:color="auto"/>
                <w:bottom w:val="none" w:sz="0" w:space="0" w:color="auto"/>
                <w:right w:val="none" w:sz="0" w:space="0" w:color="auto"/>
              </w:divBdr>
            </w:div>
            <w:div w:id="1769230196">
              <w:marLeft w:val="0"/>
              <w:marRight w:val="0"/>
              <w:marTop w:val="0"/>
              <w:marBottom w:val="0"/>
              <w:divBdr>
                <w:top w:val="none" w:sz="0" w:space="0" w:color="auto"/>
                <w:left w:val="none" w:sz="0" w:space="0" w:color="auto"/>
                <w:bottom w:val="none" w:sz="0" w:space="0" w:color="auto"/>
                <w:right w:val="none" w:sz="0" w:space="0" w:color="auto"/>
              </w:divBdr>
            </w:div>
            <w:div w:id="905922355">
              <w:marLeft w:val="0"/>
              <w:marRight w:val="0"/>
              <w:marTop w:val="0"/>
              <w:marBottom w:val="0"/>
              <w:divBdr>
                <w:top w:val="none" w:sz="0" w:space="0" w:color="auto"/>
                <w:left w:val="none" w:sz="0" w:space="0" w:color="auto"/>
                <w:bottom w:val="none" w:sz="0" w:space="0" w:color="auto"/>
                <w:right w:val="none" w:sz="0" w:space="0" w:color="auto"/>
              </w:divBdr>
            </w:div>
            <w:div w:id="2113356116">
              <w:marLeft w:val="0"/>
              <w:marRight w:val="0"/>
              <w:marTop w:val="0"/>
              <w:marBottom w:val="0"/>
              <w:divBdr>
                <w:top w:val="none" w:sz="0" w:space="0" w:color="auto"/>
                <w:left w:val="none" w:sz="0" w:space="0" w:color="auto"/>
                <w:bottom w:val="none" w:sz="0" w:space="0" w:color="auto"/>
                <w:right w:val="none" w:sz="0" w:space="0" w:color="auto"/>
              </w:divBdr>
            </w:div>
            <w:div w:id="1487091405">
              <w:marLeft w:val="0"/>
              <w:marRight w:val="0"/>
              <w:marTop w:val="0"/>
              <w:marBottom w:val="0"/>
              <w:divBdr>
                <w:top w:val="none" w:sz="0" w:space="0" w:color="auto"/>
                <w:left w:val="none" w:sz="0" w:space="0" w:color="auto"/>
                <w:bottom w:val="none" w:sz="0" w:space="0" w:color="auto"/>
                <w:right w:val="none" w:sz="0" w:space="0" w:color="auto"/>
              </w:divBdr>
            </w:div>
            <w:div w:id="2093315074">
              <w:marLeft w:val="0"/>
              <w:marRight w:val="0"/>
              <w:marTop w:val="0"/>
              <w:marBottom w:val="0"/>
              <w:divBdr>
                <w:top w:val="none" w:sz="0" w:space="0" w:color="auto"/>
                <w:left w:val="none" w:sz="0" w:space="0" w:color="auto"/>
                <w:bottom w:val="none" w:sz="0" w:space="0" w:color="auto"/>
                <w:right w:val="none" w:sz="0" w:space="0" w:color="auto"/>
              </w:divBdr>
            </w:div>
            <w:div w:id="686910502">
              <w:marLeft w:val="0"/>
              <w:marRight w:val="0"/>
              <w:marTop w:val="0"/>
              <w:marBottom w:val="0"/>
              <w:divBdr>
                <w:top w:val="none" w:sz="0" w:space="0" w:color="auto"/>
                <w:left w:val="none" w:sz="0" w:space="0" w:color="auto"/>
                <w:bottom w:val="none" w:sz="0" w:space="0" w:color="auto"/>
                <w:right w:val="none" w:sz="0" w:space="0" w:color="auto"/>
              </w:divBdr>
            </w:div>
            <w:div w:id="549420201">
              <w:marLeft w:val="0"/>
              <w:marRight w:val="0"/>
              <w:marTop w:val="0"/>
              <w:marBottom w:val="0"/>
              <w:divBdr>
                <w:top w:val="none" w:sz="0" w:space="0" w:color="auto"/>
                <w:left w:val="none" w:sz="0" w:space="0" w:color="auto"/>
                <w:bottom w:val="none" w:sz="0" w:space="0" w:color="auto"/>
                <w:right w:val="none" w:sz="0" w:space="0" w:color="auto"/>
              </w:divBdr>
            </w:div>
            <w:div w:id="74666799">
              <w:marLeft w:val="0"/>
              <w:marRight w:val="0"/>
              <w:marTop w:val="0"/>
              <w:marBottom w:val="0"/>
              <w:divBdr>
                <w:top w:val="none" w:sz="0" w:space="0" w:color="auto"/>
                <w:left w:val="none" w:sz="0" w:space="0" w:color="auto"/>
                <w:bottom w:val="none" w:sz="0" w:space="0" w:color="auto"/>
                <w:right w:val="none" w:sz="0" w:space="0" w:color="auto"/>
              </w:divBdr>
            </w:div>
            <w:div w:id="1350521382">
              <w:marLeft w:val="0"/>
              <w:marRight w:val="0"/>
              <w:marTop w:val="0"/>
              <w:marBottom w:val="0"/>
              <w:divBdr>
                <w:top w:val="none" w:sz="0" w:space="0" w:color="auto"/>
                <w:left w:val="none" w:sz="0" w:space="0" w:color="auto"/>
                <w:bottom w:val="none" w:sz="0" w:space="0" w:color="auto"/>
                <w:right w:val="none" w:sz="0" w:space="0" w:color="auto"/>
              </w:divBdr>
            </w:div>
            <w:div w:id="744448802">
              <w:marLeft w:val="0"/>
              <w:marRight w:val="0"/>
              <w:marTop w:val="0"/>
              <w:marBottom w:val="0"/>
              <w:divBdr>
                <w:top w:val="none" w:sz="0" w:space="0" w:color="auto"/>
                <w:left w:val="none" w:sz="0" w:space="0" w:color="auto"/>
                <w:bottom w:val="none" w:sz="0" w:space="0" w:color="auto"/>
                <w:right w:val="none" w:sz="0" w:space="0" w:color="auto"/>
              </w:divBdr>
            </w:div>
            <w:div w:id="1197278592">
              <w:marLeft w:val="0"/>
              <w:marRight w:val="0"/>
              <w:marTop w:val="0"/>
              <w:marBottom w:val="0"/>
              <w:divBdr>
                <w:top w:val="none" w:sz="0" w:space="0" w:color="auto"/>
                <w:left w:val="none" w:sz="0" w:space="0" w:color="auto"/>
                <w:bottom w:val="none" w:sz="0" w:space="0" w:color="auto"/>
                <w:right w:val="none" w:sz="0" w:space="0" w:color="auto"/>
              </w:divBdr>
            </w:div>
            <w:div w:id="4063358">
              <w:marLeft w:val="0"/>
              <w:marRight w:val="0"/>
              <w:marTop w:val="0"/>
              <w:marBottom w:val="0"/>
              <w:divBdr>
                <w:top w:val="none" w:sz="0" w:space="0" w:color="auto"/>
                <w:left w:val="none" w:sz="0" w:space="0" w:color="auto"/>
                <w:bottom w:val="none" w:sz="0" w:space="0" w:color="auto"/>
                <w:right w:val="none" w:sz="0" w:space="0" w:color="auto"/>
              </w:divBdr>
            </w:div>
            <w:div w:id="1518352359">
              <w:marLeft w:val="0"/>
              <w:marRight w:val="0"/>
              <w:marTop w:val="0"/>
              <w:marBottom w:val="0"/>
              <w:divBdr>
                <w:top w:val="none" w:sz="0" w:space="0" w:color="auto"/>
                <w:left w:val="none" w:sz="0" w:space="0" w:color="auto"/>
                <w:bottom w:val="none" w:sz="0" w:space="0" w:color="auto"/>
                <w:right w:val="none" w:sz="0" w:space="0" w:color="auto"/>
              </w:divBdr>
            </w:div>
            <w:div w:id="968128922">
              <w:marLeft w:val="0"/>
              <w:marRight w:val="0"/>
              <w:marTop w:val="0"/>
              <w:marBottom w:val="0"/>
              <w:divBdr>
                <w:top w:val="none" w:sz="0" w:space="0" w:color="auto"/>
                <w:left w:val="none" w:sz="0" w:space="0" w:color="auto"/>
                <w:bottom w:val="none" w:sz="0" w:space="0" w:color="auto"/>
                <w:right w:val="none" w:sz="0" w:space="0" w:color="auto"/>
              </w:divBdr>
            </w:div>
            <w:div w:id="1044644371">
              <w:marLeft w:val="0"/>
              <w:marRight w:val="0"/>
              <w:marTop w:val="0"/>
              <w:marBottom w:val="0"/>
              <w:divBdr>
                <w:top w:val="none" w:sz="0" w:space="0" w:color="auto"/>
                <w:left w:val="none" w:sz="0" w:space="0" w:color="auto"/>
                <w:bottom w:val="none" w:sz="0" w:space="0" w:color="auto"/>
                <w:right w:val="none" w:sz="0" w:space="0" w:color="auto"/>
              </w:divBdr>
            </w:div>
            <w:div w:id="687753069">
              <w:marLeft w:val="0"/>
              <w:marRight w:val="0"/>
              <w:marTop w:val="0"/>
              <w:marBottom w:val="0"/>
              <w:divBdr>
                <w:top w:val="none" w:sz="0" w:space="0" w:color="auto"/>
                <w:left w:val="none" w:sz="0" w:space="0" w:color="auto"/>
                <w:bottom w:val="none" w:sz="0" w:space="0" w:color="auto"/>
                <w:right w:val="none" w:sz="0" w:space="0" w:color="auto"/>
              </w:divBdr>
            </w:div>
            <w:div w:id="741752572">
              <w:marLeft w:val="0"/>
              <w:marRight w:val="0"/>
              <w:marTop w:val="0"/>
              <w:marBottom w:val="0"/>
              <w:divBdr>
                <w:top w:val="none" w:sz="0" w:space="0" w:color="auto"/>
                <w:left w:val="none" w:sz="0" w:space="0" w:color="auto"/>
                <w:bottom w:val="none" w:sz="0" w:space="0" w:color="auto"/>
                <w:right w:val="none" w:sz="0" w:space="0" w:color="auto"/>
              </w:divBdr>
            </w:div>
            <w:div w:id="1856459594">
              <w:marLeft w:val="0"/>
              <w:marRight w:val="0"/>
              <w:marTop w:val="0"/>
              <w:marBottom w:val="0"/>
              <w:divBdr>
                <w:top w:val="none" w:sz="0" w:space="0" w:color="auto"/>
                <w:left w:val="none" w:sz="0" w:space="0" w:color="auto"/>
                <w:bottom w:val="none" w:sz="0" w:space="0" w:color="auto"/>
                <w:right w:val="none" w:sz="0" w:space="0" w:color="auto"/>
              </w:divBdr>
            </w:div>
            <w:div w:id="1634097125">
              <w:marLeft w:val="0"/>
              <w:marRight w:val="0"/>
              <w:marTop w:val="0"/>
              <w:marBottom w:val="0"/>
              <w:divBdr>
                <w:top w:val="none" w:sz="0" w:space="0" w:color="auto"/>
                <w:left w:val="none" w:sz="0" w:space="0" w:color="auto"/>
                <w:bottom w:val="none" w:sz="0" w:space="0" w:color="auto"/>
                <w:right w:val="none" w:sz="0" w:space="0" w:color="auto"/>
              </w:divBdr>
            </w:div>
            <w:div w:id="550044037">
              <w:marLeft w:val="0"/>
              <w:marRight w:val="0"/>
              <w:marTop w:val="0"/>
              <w:marBottom w:val="0"/>
              <w:divBdr>
                <w:top w:val="none" w:sz="0" w:space="0" w:color="auto"/>
                <w:left w:val="none" w:sz="0" w:space="0" w:color="auto"/>
                <w:bottom w:val="none" w:sz="0" w:space="0" w:color="auto"/>
                <w:right w:val="none" w:sz="0" w:space="0" w:color="auto"/>
              </w:divBdr>
            </w:div>
            <w:div w:id="1109079468">
              <w:marLeft w:val="0"/>
              <w:marRight w:val="0"/>
              <w:marTop w:val="0"/>
              <w:marBottom w:val="0"/>
              <w:divBdr>
                <w:top w:val="none" w:sz="0" w:space="0" w:color="auto"/>
                <w:left w:val="none" w:sz="0" w:space="0" w:color="auto"/>
                <w:bottom w:val="none" w:sz="0" w:space="0" w:color="auto"/>
                <w:right w:val="none" w:sz="0" w:space="0" w:color="auto"/>
              </w:divBdr>
            </w:div>
            <w:div w:id="798840154">
              <w:marLeft w:val="0"/>
              <w:marRight w:val="0"/>
              <w:marTop w:val="0"/>
              <w:marBottom w:val="0"/>
              <w:divBdr>
                <w:top w:val="none" w:sz="0" w:space="0" w:color="auto"/>
                <w:left w:val="none" w:sz="0" w:space="0" w:color="auto"/>
                <w:bottom w:val="none" w:sz="0" w:space="0" w:color="auto"/>
                <w:right w:val="none" w:sz="0" w:space="0" w:color="auto"/>
              </w:divBdr>
            </w:div>
            <w:div w:id="138227373">
              <w:marLeft w:val="0"/>
              <w:marRight w:val="0"/>
              <w:marTop w:val="0"/>
              <w:marBottom w:val="0"/>
              <w:divBdr>
                <w:top w:val="none" w:sz="0" w:space="0" w:color="auto"/>
                <w:left w:val="none" w:sz="0" w:space="0" w:color="auto"/>
                <w:bottom w:val="none" w:sz="0" w:space="0" w:color="auto"/>
                <w:right w:val="none" w:sz="0" w:space="0" w:color="auto"/>
              </w:divBdr>
            </w:div>
            <w:div w:id="784035997">
              <w:marLeft w:val="0"/>
              <w:marRight w:val="0"/>
              <w:marTop w:val="0"/>
              <w:marBottom w:val="0"/>
              <w:divBdr>
                <w:top w:val="none" w:sz="0" w:space="0" w:color="auto"/>
                <w:left w:val="none" w:sz="0" w:space="0" w:color="auto"/>
                <w:bottom w:val="none" w:sz="0" w:space="0" w:color="auto"/>
                <w:right w:val="none" w:sz="0" w:space="0" w:color="auto"/>
              </w:divBdr>
            </w:div>
            <w:div w:id="1939945027">
              <w:marLeft w:val="0"/>
              <w:marRight w:val="0"/>
              <w:marTop w:val="0"/>
              <w:marBottom w:val="0"/>
              <w:divBdr>
                <w:top w:val="none" w:sz="0" w:space="0" w:color="auto"/>
                <w:left w:val="none" w:sz="0" w:space="0" w:color="auto"/>
                <w:bottom w:val="none" w:sz="0" w:space="0" w:color="auto"/>
                <w:right w:val="none" w:sz="0" w:space="0" w:color="auto"/>
              </w:divBdr>
            </w:div>
            <w:div w:id="1316571912">
              <w:marLeft w:val="0"/>
              <w:marRight w:val="0"/>
              <w:marTop w:val="0"/>
              <w:marBottom w:val="0"/>
              <w:divBdr>
                <w:top w:val="none" w:sz="0" w:space="0" w:color="auto"/>
                <w:left w:val="none" w:sz="0" w:space="0" w:color="auto"/>
                <w:bottom w:val="none" w:sz="0" w:space="0" w:color="auto"/>
                <w:right w:val="none" w:sz="0" w:space="0" w:color="auto"/>
              </w:divBdr>
            </w:div>
            <w:div w:id="341974812">
              <w:marLeft w:val="0"/>
              <w:marRight w:val="0"/>
              <w:marTop w:val="0"/>
              <w:marBottom w:val="0"/>
              <w:divBdr>
                <w:top w:val="none" w:sz="0" w:space="0" w:color="auto"/>
                <w:left w:val="none" w:sz="0" w:space="0" w:color="auto"/>
                <w:bottom w:val="none" w:sz="0" w:space="0" w:color="auto"/>
                <w:right w:val="none" w:sz="0" w:space="0" w:color="auto"/>
              </w:divBdr>
            </w:div>
            <w:div w:id="1940407544">
              <w:marLeft w:val="0"/>
              <w:marRight w:val="0"/>
              <w:marTop w:val="0"/>
              <w:marBottom w:val="0"/>
              <w:divBdr>
                <w:top w:val="none" w:sz="0" w:space="0" w:color="auto"/>
                <w:left w:val="none" w:sz="0" w:space="0" w:color="auto"/>
                <w:bottom w:val="none" w:sz="0" w:space="0" w:color="auto"/>
                <w:right w:val="none" w:sz="0" w:space="0" w:color="auto"/>
              </w:divBdr>
            </w:div>
            <w:div w:id="1802185032">
              <w:marLeft w:val="0"/>
              <w:marRight w:val="0"/>
              <w:marTop w:val="0"/>
              <w:marBottom w:val="0"/>
              <w:divBdr>
                <w:top w:val="none" w:sz="0" w:space="0" w:color="auto"/>
                <w:left w:val="none" w:sz="0" w:space="0" w:color="auto"/>
                <w:bottom w:val="none" w:sz="0" w:space="0" w:color="auto"/>
                <w:right w:val="none" w:sz="0" w:space="0" w:color="auto"/>
              </w:divBdr>
            </w:div>
            <w:div w:id="1267228196">
              <w:marLeft w:val="0"/>
              <w:marRight w:val="0"/>
              <w:marTop w:val="0"/>
              <w:marBottom w:val="0"/>
              <w:divBdr>
                <w:top w:val="none" w:sz="0" w:space="0" w:color="auto"/>
                <w:left w:val="none" w:sz="0" w:space="0" w:color="auto"/>
                <w:bottom w:val="none" w:sz="0" w:space="0" w:color="auto"/>
                <w:right w:val="none" w:sz="0" w:space="0" w:color="auto"/>
              </w:divBdr>
            </w:div>
            <w:div w:id="1083718793">
              <w:marLeft w:val="0"/>
              <w:marRight w:val="0"/>
              <w:marTop w:val="0"/>
              <w:marBottom w:val="0"/>
              <w:divBdr>
                <w:top w:val="none" w:sz="0" w:space="0" w:color="auto"/>
                <w:left w:val="none" w:sz="0" w:space="0" w:color="auto"/>
                <w:bottom w:val="none" w:sz="0" w:space="0" w:color="auto"/>
                <w:right w:val="none" w:sz="0" w:space="0" w:color="auto"/>
              </w:divBdr>
            </w:div>
            <w:div w:id="2060549264">
              <w:marLeft w:val="0"/>
              <w:marRight w:val="0"/>
              <w:marTop w:val="0"/>
              <w:marBottom w:val="0"/>
              <w:divBdr>
                <w:top w:val="none" w:sz="0" w:space="0" w:color="auto"/>
                <w:left w:val="none" w:sz="0" w:space="0" w:color="auto"/>
                <w:bottom w:val="none" w:sz="0" w:space="0" w:color="auto"/>
                <w:right w:val="none" w:sz="0" w:space="0" w:color="auto"/>
              </w:divBdr>
            </w:div>
            <w:div w:id="1356543317">
              <w:marLeft w:val="0"/>
              <w:marRight w:val="0"/>
              <w:marTop w:val="0"/>
              <w:marBottom w:val="0"/>
              <w:divBdr>
                <w:top w:val="none" w:sz="0" w:space="0" w:color="auto"/>
                <w:left w:val="none" w:sz="0" w:space="0" w:color="auto"/>
                <w:bottom w:val="none" w:sz="0" w:space="0" w:color="auto"/>
                <w:right w:val="none" w:sz="0" w:space="0" w:color="auto"/>
              </w:divBdr>
            </w:div>
            <w:div w:id="183326417">
              <w:marLeft w:val="0"/>
              <w:marRight w:val="0"/>
              <w:marTop w:val="0"/>
              <w:marBottom w:val="0"/>
              <w:divBdr>
                <w:top w:val="none" w:sz="0" w:space="0" w:color="auto"/>
                <w:left w:val="none" w:sz="0" w:space="0" w:color="auto"/>
                <w:bottom w:val="none" w:sz="0" w:space="0" w:color="auto"/>
                <w:right w:val="none" w:sz="0" w:space="0" w:color="auto"/>
              </w:divBdr>
            </w:div>
            <w:div w:id="1014574742">
              <w:marLeft w:val="0"/>
              <w:marRight w:val="0"/>
              <w:marTop w:val="0"/>
              <w:marBottom w:val="0"/>
              <w:divBdr>
                <w:top w:val="none" w:sz="0" w:space="0" w:color="auto"/>
                <w:left w:val="none" w:sz="0" w:space="0" w:color="auto"/>
                <w:bottom w:val="none" w:sz="0" w:space="0" w:color="auto"/>
                <w:right w:val="none" w:sz="0" w:space="0" w:color="auto"/>
              </w:divBdr>
            </w:div>
            <w:div w:id="1308633037">
              <w:marLeft w:val="0"/>
              <w:marRight w:val="0"/>
              <w:marTop w:val="0"/>
              <w:marBottom w:val="0"/>
              <w:divBdr>
                <w:top w:val="none" w:sz="0" w:space="0" w:color="auto"/>
                <w:left w:val="none" w:sz="0" w:space="0" w:color="auto"/>
                <w:bottom w:val="none" w:sz="0" w:space="0" w:color="auto"/>
                <w:right w:val="none" w:sz="0" w:space="0" w:color="auto"/>
              </w:divBdr>
            </w:div>
            <w:div w:id="54743905">
              <w:marLeft w:val="0"/>
              <w:marRight w:val="0"/>
              <w:marTop w:val="0"/>
              <w:marBottom w:val="0"/>
              <w:divBdr>
                <w:top w:val="none" w:sz="0" w:space="0" w:color="auto"/>
                <w:left w:val="none" w:sz="0" w:space="0" w:color="auto"/>
                <w:bottom w:val="none" w:sz="0" w:space="0" w:color="auto"/>
                <w:right w:val="none" w:sz="0" w:space="0" w:color="auto"/>
              </w:divBdr>
            </w:div>
            <w:div w:id="1469857792">
              <w:marLeft w:val="0"/>
              <w:marRight w:val="0"/>
              <w:marTop w:val="0"/>
              <w:marBottom w:val="0"/>
              <w:divBdr>
                <w:top w:val="none" w:sz="0" w:space="0" w:color="auto"/>
                <w:left w:val="none" w:sz="0" w:space="0" w:color="auto"/>
                <w:bottom w:val="none" w:sz="0" w:space="0" w:color="auto"/>
                <w:right w:val="none" w:sz="0" w:space="0" w:color="auto"/>
              </w:divBdr>
            </w:div>
            <w:div w:id="1644238878">
              <w:marLeft w:val="0"/>
              <w:marRight w:val="0"/>
              <w:marTop w:val="0"/>
              <w:marBottom w:val="0"/>
              <w:divBdr>
                <w:top w:val="none" w:sz="0" w:space="0" w:color="auto"/>
                <w:left w:val="none" w:sz="0" w:space="0" w:color="auto"/>
                <w:bottom w:val="none" w:sz="0" w:space="0" w:color="auto"/>
                <w:right w:val="none" w:sz="0" w:space="0" w:color="auto"/>
              </w:divBdr>
            </w:div>
            <w:div w:id="1123961220">
              <w:marLeft w:val="0"/>
              <w:marRight w:val="0"/>
              <w:marTop w:val="0"/>
              <w:marBottom w:val="0"/>
              <w:divBdr>
                <w:top w:val="none" w:sz="0" w:space="0" w:color="auto"/>
                <w:left w:val="none" w:sz="0" w:space="0" w:color="auto"/>
                <w:bottom w:val="none" w:sz="0" w:space="0" w:color="auto"/>
                <w:right w:val="none" w:sz="0" w:space="0" w:color="auto"/>
              </w:divBdr>
            </w:div>
            <w:div w:id="2112047120">
              <w:marLeft w:val="0"/>
              <w:marRight w:val="0"/>
              <w:marTop w:val="0"/>
              <w:marBottom w:val="0"/>
              <w:divBdr>
                <w:top w:val="none" w:sz="0" w:space="0" w:color="auto"/>
                <w:left w:val="none" w:sz="0" w:space="0" w:color="auto"/>
                <w:bottom w:val="none" w:sz="0" w:space="0" w:color="auto"/>
                <w:right w:val="none" w:sz="0" w:space="0" w:color="auto"/>
              </w:divBdr>
            </w:div>
            <w:div w:id="832334189">
              <w:marLeft w:val="0"/>
              <w:marRight w:val="0"/>
              <w:marTop w:val="0"/>
              <w:marBottom w:val="0"/>
              <w:divBdr>
                <w:top w:val="none" w:sz="0" w:space="0" w:color="auto"/>
                <w:left w:val="none" w:sz="0" w:space="0" w:color="auto"/>
                <w:bottom w:val="none" w:sz="0" w:space="0" w:color="auto"/>
                <w:right w:val="none" w:sz="0" w:space="0" w:color="auto"/>
              </w:divBdr>
            </w:div>
            <w:div w:id="291134878">
              <w:marLeft w:val="0"/>
              <w:marRight w:val="0"/>
              <w:marTop w:val="0"/>
              <w:marBottom w:val="0"/>
              <w:divBdr>
                <w:top w:val="none" w:sz="0" w:space="0" w:color="auto"/>
                <w:left w:val="none" w:sz="0" w:space="0" w:color="auto"/>
                <w:bottom w:val="none" w:sz="0" w:space="0" w:color="auto"/>
                <w:right w:val="none" w:sz="0" w:space="0" w:color="auto"/>
              </w:divBdr>
            </w:div>
            <w:div w:id="349840396">
              <w:marLeft w:val="0"/>
              <w:marRight w:val="0"/>
              <w:marTop w:val="0"/>
              <w:marBottom w:val="0"/>
              <w:divBdr>
                <w:top w:val="none" w:sz="0" w:space="0" w:color="auto"/>
                <w:left w:val="none" w:sz="0" w:space="0" w:color="auto"/>
                <w:bottom w:val="none" w:sz="0" w:space="0" w:color="auto"/>
                <w:right w:val="none" w:sz="0" w:space="0" w:color="auto"/>
              </w:divBdr>
            </w:div>
            <w:div w:id="1980450449">
              <w:marLeft w:val="0"/>
              <w:marRight w:val="0"/>
              <w:marTop w:val="0"/>
              <w:marBottom w:val="0"/>
              <w:divBdr>
                <w:top w:val="none" w:sz="0" w:space="0" w:color="auto"/>
                <w:left w:val="none" w:sz="0" w:space="0" w:color="auto"/>
                <w:bottom w:val="none" w:sz="0" w:space="0" w:color="auto"/>
                <w:right w:val="none" w:sz="0" w:space="0" w:color="auto"/>
              </w:divBdr>
            </w:div>
            <w:div w:id="1041248508">
              <w:marLeft w:val="0"/>
              <w:marRight w:val="0"/>
              <w:marTop w:val="0"/>
              <w:marBottom w:val="0"/>
              <w:divBdr>
                <w:top w:val="none" w:sz="0" w:space="0" w:color="auto"/>
                <w:left w:val="none" w:sz="0" w:space="0" w:color="auto"/>
                <w:bottom w:val="none" w:sz="0" w:space="0" w:color="auto"/>
                <w:right w:val="none" w:sz="0" w:space="0" w:color="auto"/>
              </w:divBdr>
            </w:div>
            <w:div w:id="1100486860">
              <w:marLeft w:val="0"/>
              <w:marRight w:val="0"/>
              <w:marTop w:val="0"/>
              <w:marBottom w:val="0"/>
              <w:divBdr>
                <w:top w:val="none" w:sz="0" w:space="0" w:color="auto"/>
                <w:left w:val="none" w:sz="0" w:space="0" w:color="auto"/>
                <w:bottom w:val="none" w:sz="0" w:space="0" w:color="auto"/>
                <w:right w:val="none" w:sz="0" w:space="0" w:color="auto"/>
              </w:divBdr>
            </w:div>
            <w:div w:id="1248462922">
              <w:marLeft w:val="0"/>
              <w:marRight w:val="0"/>
              <w:marTop w:val="0"/>
              <w:marBottom w:val="0"/>
              <w:divBdr>
                <w:top w:val="none" w:sz="0" w:space="0" w:color="auto"/>
                <w:left w:val="none" w:sz="0" w:space="0" w:color="auto"/>
                <w:bottom w:val="none" w:sz="0" w:space="0" w:color="auto"/>
                <w:right w:val="none" w:sz="0" w:space="0" w:color="auto"/>
              </w:divBdr>
            </w:div>
            <w:div w:id="62064237">
              <w:marLeft w:val="0"/>
              <w:marRight w:val="0"/>
              <w:marTop w:val="0"/>
              <w:marBottom w:val="0"/>
              <w:divBdr>
                <w:top w:val="none" w:sz="0" w:space="0" w:color="auto"/>
                <w:left w:val="none" w:sz="0" w:space="0" w:color="auto"/>
                <w:bottom w:val="none" w:sz="0" w:space="0" w:color="auto"/>
                <w:right w:val="none" w:sz="0" w:space="0" w:color="auto"/>
              </w:divBdr>
            </w:div>
            <w:div w:id="139420744">
              <w:marLeft w:val="0"/>
              <w:marRight w:val="0"/>
              <w:marTop w:val="0"/>
              <w:marBottom w:val="0"/>
              <w:divBdr>
                <w:top w:val="none" w:sz="0" w:space="0" w:color="auto"/>
                <w:left w:val="none" w:sz="0" w:space="0" w:color="auto"/>
                <w:bottom w:val="none" w:sz="0" w:space="0" w:color="auto"/>
                <w:right w:val="none" w:sz="0" w:space="0" w:color="auto"/>
              </w:divBdr>
            </w:div>
            <w:div w:id="1189022383">
              <w:marLeft w:val="0"/>
              <w:marRight w:val="0"/>
              <w:marTop w:val="0"/>
              <w:marBottom w:val="0"/>
              <w:divBdr>
                <w:top w:val="none" w:sz="0" w:space="0" w:color="auto"/>
                <w:left w:val="none" w:sz="0" w:space="0" w:color="auto"/>
                <w:bottom w:val="none" w:sz="0" w:space="0" w:color="auto"/>
                <w:right w:val="none" w:sz="0" w:space="0" w:color="auto"/>
              </w:divBdr>
            </w:div>
            <w:div w:id="2030989726">
              <w:marLeft w:val="0"/>
              <w:marRight w:val="0"/>
              <w:marTop w:val="0"/>
              <w:marBottom w:val="0"/>
              <w:divBdr>
                <w:top w:val="none" w:sz="0" w:space="0" w:color="auto"/>
                <w:left w:val="none" w:sz="0" w:space="0" w:color="auto"/>
                <w:bottom w:val="none" w:sz="0" w:space="0" w:color="auto"/>
                <w:right w:val="none" w:sz="0" w:space="0" w:color="auto"/>
              </w:divBdr>
            </w:div>
            <w:div w:id="1776438568">
              <w:marLeft w:val="0"/>
              <w:marRight w:val="0"/>
              <w:marTop w:val="0"/>
              <w:marBottom w:val="0"/>
              <w:divBdr>
                <w:top w:val="none" w:sz="0" w:space="0" w:color="auto"/>
                <w:left w:val="none" w:sz="0" w:space="0" w:color="auto"/>
                <w:bottom w:val="none" w:sz="0" w:space="0" w:color="auto"/>
                <w:right w:val="none" w:sz="0" w:space="0" w:color="auto"/>
              </w:divBdr>
            </w:div>
            <w:div w:id="515660291">
              <w:marLeft w:val="0"/>
              <w:marRight w:val="0"/>
              <w:marTop w:val="0"/>
              <w:marBottom w:val="0"/>
              <w:divBdr>
                <w:top w:val="none" w:sz="0" w:space="0" w:color="auto"/>
                <w:left w:val="none" w:sz="0" w:space="0" w:color="auto"/>
                <w:bottom w:val="none" w:sz="0" w:space="0" w:color="auto"/>
                <w:right w:val="none" w:sz="0" w:space="0" w:color="auto"/>
              </w:divBdr>
            </w:div>
            <w:div w:id="1498808648">
              <w:marLeft w:val="0"/>
              <w:marRight w:val="0"/>
              <w:marTop w:val="0"/>
              <w:marBottom w:val="0"/>
              <w:divBdr>
                <w:top w:val="none" w:sz="0" w:space="0" w:color="auto"/>
                <w:left w:val="none" w:sz="0" w:space="0" w:color="auto"/>
                <w:bottom w:val="none" w:sz="0" w:space="0" w:color="auto"/>
                <w:right w:val="none" w:sz="0" w:space="0" w:color="auto"/>
              </w:divBdr>
            </w:div>
            <w:div w:id="627443116">
              <w:marLeft w:val="0"/>
              <w:marRight w:val="0"/>
              <w:marTop w:val="0"/>
              <w:marBottom w:val="0"/>
              <w:divBdr>
                <w:top w:val="none" w:sz="0" w:space="0" w:color="auto"/>
                <w:left w:val="none" w:sz="0" w:space="0" w:color="auto"/>
                <w:bottom w:val="none" w:sz="0" w:space="0" w:color="auto"/>
                <w:right w:val="none" w:sz="0" w:space="0" w:color="auto"/>
              </w:divBdr>
            </w:div>
            <w:div w:id="698704040">
              <w:marLeft w:val="0"/>
              <w:marRight w:val="0"/>
              <w:marTop w:val="0"/>
              <w:marBottom w:val="0"/>
              <w:divBdr>
                <w:top w:val="none" w:sz="0" w:space="0" w:color="auto"/>
                <w:left w:val="none" w:sz="0" w:space="0" w:color="auto"/>
                <w:bottom w:val="none" w:sz="0" w:space="0" w:color="auto"/>
                <w:right w:val="none" w:sz="0" w:space="0" w:color="auto"/>
              </w:divBdr>
            </w:div>
            <w:div w:id="946696314">
              <w:marLeft w:val="0"/>
              <w:marRight w:val="0"/>
              <w:marTop w:val="0"/>
              <w:marBottom w:val="0"/>
              <w:divBdr>
                <w:top w:val="none" w:sz="0" w:space="0" w:color="auto"/>
                <w:left w:val="none" w:sz="0" w:space="0" w:color="auto"/>
                <w:bottom w:val="none" w:sz="0" w:space="0" w:color="auto"/>
                <w:right w:val="none" w:sz="0" w:space="0" w:color="auto"/>
              </w:divBdr>
            </w:div>
            <w:div w:id="771706330">
              <w:marLeft w:val="0"/>
              <w:marRight w:val="0"/>
              <w:marTop w:val="0"/>
              <w:marBottom w:val="0"/>
              <w:divBdr>
                <w:top w:val="none" w:sz="0" w:space="0" w:color="auto"/>
                <w:left w:val="none" w:sz="0" w:space="0" w:color="auto"/>
                <w:bottom w:val="none" w:sz="0" w:space="0" w:color="auto"/>
                <w:right w:val="none" w:sz="0" w:space="0" w:color="auto"/>
              </w:divBdr>
            </w:div>
            <w:div w:id="1075082201">
              <w:marLeft w:val="0"/>
              <w:marRight w:val="0"/>
              <w:marTop w:val="0"/>
              <w:marBottom w:val="0"/>
              <w:divBdr>
                <w:top w:val="none" w:sz="0" w:space="0" w:color="auto"/>
                <w:left w:val="none" w:sz="0" w:space="0" w:color="auto"/>
                <w:bottom w:val="none" w:sz="0" w:space="0" w:color="auto"/>
                <w:right w:val="none" w:sz="0" w:space="0" w:color="auto"/>
              </w:divBdr>
            </w:div>
            <w:div w:id="1695299746">
              <w:marLeft w:val="0"/>
              <w:marRight w:val="0"/>
              <w:marTop w:val="0"/>
              <w:marBottom w:val="0"/>
              <w:divBdr>
                <w:top w:val="none" w:sz="0" w:space="0" w:color="auto"/>
                <w:left w:val="none" w:sz="0" w:space="0" w:color="auto"/>
                <w:bottom w:val="none" w:sz="0" w:space="0" w:color="auto"/>
                <w:right w:val="none" w:sz="0" w:space="0" w:color="auto"/>
              </w:divBdr>
            </w:div>
            <w:div w:id="1136072093">
              <w:marLeft w:val="0"/>
              <w:marRight w:val="0"/>
              <w:marTop w:val="0"/>
              <w:marBottom w:val="0"/>
              <w:divBdr>
                <w:top w:val="none" w:sz="0" w:space="0" w:color="auto"/>
                <w:left w:val="none" w:sz="0" w:space="0" w:color="auto"/>
                <w:bottom w:val="none" w:sz="0" w:space="0" w:color="auto"/>
                <w:right w:val="none" w:sz="0" w:space="0" w:color="auto"/>
              </w:divBdr>
            </w:div>
            <w:div w:id="1163739702">
              <w:marLeft w:val="0"/>
              <w:marRight w:val="0"/>
              <w:marTop w:val="0"/>
              <w:marBottom w:val="0"/>
              <w:divBdr>
                <w:top w:val="none" w:sz="0" w:space="0" w:color="auto"/>
                <w:left w:val="none" w:sz="0" w:space="0" w:color="auto"/>
                <w:bottom w:val="none" w:sz="0" w:space="0" w:color="auto"/>
                <w:right w:val="none" w:sz="0" w:space="0" w:color="auto"/>
              </w:divBdr>
            </w:div>
            <w:div w:id="753283601">
              <w:marLeft w:val="0"/>
              <w:marRight w:val="0"/>
              <w:marTop w:val="0"/>
              <w:marBottom w:val="0"/>
              <w:divBdr>
                <w:top w:val="none" w:sz="0" w:space="0" w:color="auto"/>
                <w:left w:val="none" w:sz="0" w:space="0" w:color="auto"/>
                <w:bottom w:val="none" w:sz="0" w:space="0" w:color="auto"/>
                <w:right w:val="none" w:sz="0" w:space="0" w:color="auto"/>
              </w:divBdr>
            </w:div>
            <w:div w:id="1561398475">
              <w:marLeft w:val="0"/>
              <w:marRight w:val="0"/>
              <w:marTop w:val="0"/>
              <w:marBottom w:val="0"/>
              <w:divBdr>
                <w:top w:val="none" w:sz="0" w:space="0" w:color="auto"/>
                <w:left w:val="none" w:sz="0" w:space="0" w:color="auto"/>
                <w:bottom w:val="none" w:sz="0" w:space="0" w:color="auto"/>
                <w:right w:val="none" w:sz="0" w:space="0" w:color="auto"/>
              </w:divBdr>
            </w:div>
            <w:div w:id="1471435335">
              <w:marLeft w:val="0"/>
              <w:marRight w:val="0"/>
              <w:marTop w:val="0"/>
              <w:marBottom w:val="0"/>
              <w:divBdr>
                <w:top w:val="none" w:sz="0" w:space="0" w:color="auto"/>
                <w:left w:val="none" w:sz="0" w:space="0" w:color="auto"/>
                <w:bottom w:val="none" w:sz="0" w:space="0" w:color="auto"/>
                <w:right w:val="none" w:sz="0" w:space="0" w:color="auto"/>
              </w:divBdr>
            </w:div>
            <w:div w:id="468329583">
              <w:marLeft w:val="0"/>
              <w:marRight w:val="0"/>
              <w:marTop w:val="0"/>
              <w:marBottom w:val="0"/>
              <w:divBdr>
                <w:top w:val="none" w:sz="0" w:space="0" w:color="auto"/>
                <w:left w:val="none" w:sz="0" w:space="0" w:color="auto"/>
                <w:bottom w:val="none" w:sz="0" w:space="0" w:color="auto"/>
                <w:right w:val="none" w:sz="0" w:space="0" w:color="auto"/>
              </w:divBdr>
            </w:div>
            <w:div w:id="1247610662">
              <w:marLeft w:val="0"/>
              <w:marRight w:val="0"/>
              <w:marTop w:val="0"/>
              <w:marBottom w:val="0"/>
              <w:divBdr>
                <w:top w:val="none" w:sz="0" w:space="0" w:color="auto"/>
                <w:left w:val="none" w:sz="0" w:space="0" w:color="auto"/>
                <w:bottom w:val="none" w:sz="0" w:space="0" w:color="auto"/>
                <w:right w:val="none" w:sz="0" w:space="0" w:color="auto"/>
              </w:divBdr>
            </w:div>
            <w:div w:id="1290937143">
              <w:marLeft w:val="0"/>
              <w:marRight w:val="0"/>
              <w:marTop w:val="0"/>
              <w:marBottom w:val="0"/>
              <w:divBdr>
                <w:top w:val="none" w:sz="0" w:space="0" w:color="auto"/>
                <w:left w:val="none" w:sz="0" w:space="0" w:color="auto"/>
                <w:bottom w:val="none" w:sz="0" w:space="0" w:color="auto"/>
                <w:right w:val="none" w:sz="0" w:space="0" w:color="auto"/>
              </w:divBdr>
            </w:div>
            <w:div w:id="2018649117">
              <w:marLeft w:val="0"/>
              <w:marRight w:val="0"/>
              <w:marTop w:val="0"/>
              <w:marBottom w:val="0"/>
              <w:divBdr>
                <w:top w:val="none" w:sz="0" w:space="0" w:color="auto"/>
                <w:left w:val="none" w:sz="0" w:space="0" w:color="auto"/>
                <w:bottom w:val="none" w:sz="0" w:space="0" w:color="auto"/>
                <w:right w:val="none" w:sz="0" w:space="0" w:color="auto"/>
              </w:divBdr>
            </w:div>
            <w:div w:id="296184733">
              <w:marLeft w:val="0"/>
              <w:marRight w:val="0"/>
              <w:marTop w:val="0"/>
              <w:marBottom w:val="0"/>
              <w:divBdr>
                <w:top w:val="none" w:sz="0" w:space="0" w:color="auto"/>
                <w:left w:val="none" w:sz="0" w:space="0" w:color="auto"/>
                <w:bottom w:val="none" w:sz="0" w:space="0" w:color="auto"/>
                <w:right w:val="none" w:sz="0" w:space="0" w:color="auto"/>
              </w:divBdr>
            </w:div>
            <w:div w:id="451217906">
              <w:marLeft w:val="0"/>
              <w:marRight w:val="0"/>
              <w:marTop w:val="0"/>
              <w:marBottom w:val="0"/>
              <w:divBdr>
                <w:top w:val="none" w:sz="0" w:space="0" w:color="auto"/>
                <w:left w:val="none" w:sz="0" w:space="0" w:color="auto"/>
                <w:bottom w:val="none" w:sz="0" w:space="0" w:color="auto"/>
                <w:right w:val="none" w:sz="0" w:space="0" w:color="auto"/>
              </w:divBdr>
            </w:div>
            <w:div w:id="600722212">
              <w:marLeft w:val="0"/>
              <w:marRight w:val="0"/>
              <w:marTop w:val="0"/>
              <w:marBottom w:val="0"/>
              <w:divBdr>
                <w:top w:val="none" w:sz="0" w:space="0" w:color="auto"/>
                <w:left w:val="none" w:sz="0" w:space="0" w:color="auto"/>
                <w:bottom w:val="none" w:sz="0" w:space="0" w:color="auto"/>
                <w:right w:val="none" w:sz="0" w:space="0" w:color="auto"/>
              </w:divBdr>
            </w:div>
            <w:div w:id="1266615399">
              <w:marLeft w:val="0"/>
              <w:marRight w:val="0"/>
              <w:marTop w:val="0"/>
              <w:marBottom w:val="0"/>
              <w:divBdr>
                <w:top w:val="none" w:sz="0" w:space="0" w:color="auto"/>
                <w:left w:val="none" w:sz="0" w:space="0" w:color="auto"/>
                <w:bottom w:val="none" w:sz="0" w:space="0" w:color="auto"/>
                <w:right w:val="none" w:sz="0" w:space="0" w:color="auto"/>
              </w:divBdr>
            </w:div>
            <w:div w:id="1766075679">
              <w:marLeft w:val="0"/>
              <w:marRight w:val="0"/>
              <w:marTop w:val="0"/>
              <w:marBottom w:val="0"/>
              <w:divBdr>
                <w:top w:val="none" w:sz="0" w:space="0" w:color="auto"/>
                <w:left w:val="none" w:sz="0" w:space="0" w:color="auto"/>
                <w:bottom w:val="none" w:sz="0" w:space="0" w:color="auto"/>
                <w:right w:val="none" w:sz="0" w:space="0" w:color="auto"/>
              </w:divBdr>
            </w:div>
            <w:div w:id="569116369">
              <w:marLeft w:val="0"/>
              <w:marRight w:val="0"/>
              <w:marTop w:val="0"/>
              <w:marBottom w:val="0"/>
              <w:divBdr>
                <w:top w:val="none" w:sz="0" w:space="0" w:color="auto"/>
                <w:left w:val="none" w:sz="0" w:space="0" w:color="auto"/>
                <w:bottom w:val="none" w:sz="0" w:space="0" w:color="auto"/>
                <w:right w:val="none" w:sz="0" w:space="0" w:color="auto"/>
              </w:divBdr>
            </w:div>
            <w:div w:id="2038846916">
              <w:marLeft w:val="0"/>
              <w:marRight w:val="0"/>
              <w:marTop w:val="0"/>
              <w:marBottom w:val="0"/>
              <w:divBdr>
                <w:top w:val="none" w:sz="0" w:space="0" w:color="auto"/>
                <w:left w:val="none" w:sz="0" w:space="0" w:color="auto"/>
                <w:bottom w:val="none" w:sz="0" w:space="0" w:color="auto"/>
                <w:right w:val="none" w:sz="0" w:space="0" w:color="auto"/>
              </w:divBdr>
            </w:div>
            <w:div w:id="1502356798">
              <w:marLeft w:val="0"/>
              <w:marRight w:val="0"/>
              <w:marTop w:val="0"/>
              <w:marBottom w:val="0"/>
              <w:divBdr>
                <w:top w:val="none" w:sz="0" w:space="0" w:color="auto"/>
                <w:left w:val="none" w:sz="0" w:space="0" w:color="auto"/>
                <w:bottom w:val="none" w:sz="0" w:space="0" w:color="auto"/>
                <w:right w:val="none" w:sz="0" w:space="0" w:color="auto"/>
              </w:divBdr>
            </w:div>
            <w:div w:id="1451431320">
              <w:marLeft w:val="0"/>
              <w:marRight w:val="0"/>
              <w:marTop w:val="0"/>
              <w:marBottom w:val="0"/>
              <w:divBdr>
                <w:top w:val="none" w:sz="0" w:space="0" w:color="auto"/>
                <w:left w:val="none" w:sz="0" w:space="0" w:color="auto"/>
                <w:bottom w:val="none" w:sz="0" w:space="0" w:color="auto"/>
                <w:right w:val="none" w:sz="0" w:space="0" w:color="auto"/>
              </w:divBdr>
            </w:div>
            <w:div w:id="1890916618">
              <w:marLeft w:val="0"/>
              <w:marRight w:val="0"/>
              <w:marTop w:val="0"/>
              <w:marBottom w:val="0"/>
              <w:divBdr>
                <w:top w:val="none" w:sz="0" w:space="0" w:color="auto"/>
                <w:left w:val="none" w:sz="0" w:space="0" w:color="auto"/>
                <w:bottom w:val="none" w:sz="0" w:space="0" w:color="auto"/>
                <w:right w:val="none" w:sz="0" w:space="0" w:color="auto"/>
              </w:divBdr>
            </w:div>
            <w:div w:id="614948877">
              <w:marLeft w:val="0"/>
              <w:marRight w:val="0"/>
              <w:marTop w:val="0"/>
              <w:marBottom w:val="0"/>
              <w:divBdr>
                <w:top w:val="none" w:sz="0" w:space="0" w:color="auto"/>
                <w:left w:val="none" w:sz="0" w:space="0" w:color="auto"/>
                <w:bottom w:val="none" w:sz="0" w:space="0" w:color="auto"/>
                <w:right w:val="none" w:sz="0" w:space="0" w:color="auto"/>
              </w:divBdr>
            </w:div>
            <w:div w:id="1789549201">
              <w:marLeft w:val="0"/>
              <w:marRight w:val="0"/>
              <w:marTop w:val="0"/>
              <w:marBottom w:val="0"/>
              <w:divBdr>
                <w:top w:val="none" w:sz="0" w:space="0" w:color="auto"/>
                <w:left w:val="none" w:sz="0" w:space="0" w:color="auto"/>
                <w:bottom w:val="none" w:sz="0" w:space="0" w:color="auto"/>
                <w:right w:val="none" w:sz="0" w:space="0" w:color="auto"/>
              </w:divBdr>
            </w:div>
            <w:div w:id="262613128">
              <w:marLeft w:val="0"/>
              <w:marRight w:val="0"/>
              <w:marTop w:val="0"/>
              <w:marBottom w:val="0"/>
              <w:divBdr>
                <w:top w:val="none" w:sz="0" w:space="0" w:color="auto"/>
                <w:left w:val="none" w:sz="0" w:space="0" w:color="auto"/>
                <w:bottom w:val="none" w:sz="0" w:space="0" w:color="auto"/>
                <w:right w:val="none" w:sz="0" w:space="0" w:color="auto"/>
              </w:divBdr>
            </w:div>
            <w:div w:id="188682753">
              <w:marLeft w:val="0"/>
              <w:marRight w:val="0"/>
              <w:marTop w:val="0"/>
              <w:marBottom w:val="0"/>
              <w:divBdr>
                <w:top w:val="none" w:sz="0" w:space="0" w:color="auto"/>
                <w:left w:val="none" w:sz="0" w:space="0" w:color="auto"/>
                <w:bottom w:val="none" w:sz="0" w:space="0" w:color="auto"/>
                <w:right w:val="none" w:sz="0" w:space="0" w:color="auto"/>
              </w:divBdr>
            </w:div>
            <w:div w:id="1114053184">
              <w:marLeft w:val="0"/>
              <w:marRight w:val="0"/>
              <w:marTop w:val="0"/>
              <w:marBottom w:val="0"/>
              <w:divBdr>
                <w:top w:val="none" w:sz="0" w:space="0" w:color="auto"/>
                <w:left w:val="none" w:sz="0" w:space="0" w:color="auto"/>
                <w:bottom w:val="none" w:sz="0" w:space="0" w:color="auto"/>
                <w:right w:val="none" w:sz="0" w:space="0" w:color="auto"/>
              </w:divBdr>
            </w:div>
            <w:div w:id="289869837">
              <w:marLeft w:val="0"/>
              <w:marRight w:val="0"/>
              <w:marTop w:val="0"/>
              <w:marBottom w:val="0"/>
              <w:divBdr>
                <w:top w:val="none" w:sz="0" w:space="0" w:color="auto"/>
                <w:left w:val="none" w:sz="0" w:space="0" w:color="auto"/>
                <w:bottom w:val="none" w:sz="0" w:space="0" w:color="auto"/>
                <w:right w:val="none" w:sz="0" w:space="0" w:color="auto"/>
              </w:divBdr>
            </w:div>
            <w:div w:id="1142770123">
              <w:marLeft w:val="0"/>
              <w:marRight w:val="0"/>
              <w:marTop w:val="0"/>
              <w:marBottom w:val="0"/>
              <w:divBdr>
                <w:top w:val="none" w:sz="0" w:space="0" w:color="auto"/>
                <w:left w:val="none" w:sz="0" w:space="0" w:color="auto"/>
                <w:bottom w:val="none" w:sz="0" w:space="0" w:color="auto"/>
                <w:right w:val="none" w:sz="0" w:space="0" w:color="auto"/>
              </w:divBdr>
            </w:div>
            <w:div w:id="2111780097">
              <w:marLeft w:val="0"/>
              <w:marRight w:val="0"/>
              <w:marTop w:val="0"/>
              <w:marBottom w:val="0"/>
              <w:divBdr>
                <w:top w:val="none" w:sz="0" w:space="0" w:color="auto"/>
                <w:left w:val="none" w:sz="0" w:space="0" w:color="auto"/>
                <w:bottom w:val="none" w:sz="0" w:space="0" w:color="auto"/>
                <w:right w:val="none" w:sz="0" w:space="0" w:color="auto"/>
              </w:divBdr>
            </w:div>
            <w:div w:id="2116752675">
              <w:marLeft w:val="0"/>
              <w:marRight w:val="0"/>
              <w:marTop w:val="0"/>
              <w:marBottom w:val="0"/>
              <w:divBdr>
                <w:top w:val="none" w:sz="0" w:space="0" w:color="auto"/>
                <w:left w:val="none" w:sz="0" w:space="0" w:color="auto"/>
                <w:bottom w:val="none" w:sz="0" w:space="0" w:color="auto"/>
                <w:right w:val="none" w:sz="0" w:space="0" w:color="auto"/>
              </w:divBdr>
            </w:div>
            <w:div w:id="1917670499">
              <w:marLeft w:val="0"/>
              <w:marRight w:val="0"/>
              <w:marTop w:val="0"/>
              <w:marBottom w:val="0"/>
              <w:divBdr>
                <w:top w:val="none" w:sz="0" w:space="0" w:color="auto"/>
                <w:left w:val="none" w:sz="0" w:space="0" w:color="auto"/>
                <w:bottom w:val="none" w:sz="0" w:space="0" w:color="auto"/>
                <w:right w:val="none" w:sz="0" w:space="0" w:color="auto"/>
              </w:divBdr>
            </w:div>
            <w:div w:id="120733173">
              <w:marLeft w:val="0"/>
              <w:marRight w:val="0"/>
              <w:marTop w:val="0"/>
              <w:marBottom w:val="0"/>
              <w:divBdr>
                <w:top w:val="none" w:sz="0" w:space="0" w:color="auto"/>
                <w:left w:val="none" w:sz="0" w:space="0" w:color="auto"/>
                <w:bottom w:val="none" w:sz="0" w:space="0" w:color="auto"/>
                <w:right w:val="none" w:sz="0" w:space="0" w:color="auto"/>
              </w:divBdr>
            </w:div>
            <w:div w:id="28066704">
              <w:marLeft w:val="0"/>
              <w:marRight w:val="0"/>
              <w:marTop w:val="0"/>
              <w:marBottom w:val="0"/>
              <w:divBdr>
                <w:top w:val="none" w:sz="0" w:space="0" w:color="auto"/>
                <w:left w:val="none" w:sz="0" w:space="0" w:color="auto"/>
                <w:bottom w:val="none" w:sz="0" w:space="0" w:color="auto"/>
                <w:right w:val="none" w:sz="0" w:space="0" w:color="auto"/>
              </w:divBdr>
            </w:div>
            <w:div w:id="2125881290">
              <w:marLeft w:val="0"/>
              <w:marRight w:val="0"/>
              <w:marTop w:val="0"/>
              <w:marBottom w:val="0"/>
              <w:divBdr>
                <w:top w:val="none" w:sz="0" w:space="0" w:color="auto"/>
                <w:left w:val="none" w:sz="0" w:space="0" w:color="auto"/>
                <w:bottom w:val="none" w:sz="0" w:space="0" w:color="auto"/>
                <w:right w:val="none" w:sz="0" w:space="0" w:color="auto"/>
              </w:divBdr>
            </w:div>
            <w:div w:id="1912806109">
              <w:marLeft w:val="0"/>
              <w:marRight w:val="0"/>
              <w:marTop w:val="0"/>
              <w:marBottom w:val="0"/>
              <w:divBdr>
                <w:top w:val="none" w:sz="0" w:space="0" w:color="auto"/>
                <w:left w:val="none" w:sz="0" w:space="0" w:color="auto"/>
                <w:bottom w:val="none" w:sz="0" w:space="0" w:color="auto"/>
                <w:right w:val="none" w:sz="0" w:space="0" w:color="auto"/>
              </w:divBdr>
            </w:div>
            <w:div w:id="332030290">
              <w:marLeft w:val="0"/>
              <w:marRight w:val="0"/>
              <w:marTop w:val="0"/>
              <w:marBottom w:val="0"/>
              <w:divBdr>
                <w:top w:val="none" w:sz="0" w:space="0" w:color="auto"/>
                <w:left w:val="none" w:sz="0" w:space="0" w:color="auto"/>
                <w:bottom w:val="none" w:sz="0" w:space="0" w:color="auto"/>
                <w:right w:val="none" w:sz="0" w:space="0" w:color="auto"/>
              </w:divBdr>
            </w:div>
            <w:div w:id="727268372">
              <w:marLeft w:val="0"/>
              <w:marRight w:val="0"/>
              <w:marTop w:val="0"/>
              <w:marBottom w:val="0"/>
              <w:divBdr>
                <w:top w:val="none" w:sz="0" w:space="0" w:color="auto"/>
                <w:left w:val="none" w:sz="0" w:space="0" w:color="auto"/>
                <w:bottom w:val="none" w:sz="0" w:space="0" w:color="auto"/>
                <w:right w:val="none" w:sz="0" w:space="0" w:color="auto"/>
              </w:divBdr>
            </w:div>
            <w:div w:id="1603562185">
              <w:marLeft w:val="0"/>
              <w:marRight w:val="0"/>
              <w:marTop w:val="0"/>
              <w:marBottom w:val="0"/>
              <w:divBdr>
                <w:top w:val="none" w:sz="0" w:space="0" w:color="auto"/>
                <w:left w:val="none" w:sz="0" w:space="0" w:color="auto"/>
                <w:bottom w:val="none" w:sz="0" w:space="0" w:color="auto"/>
                <w:right w:val="none" w:sz="0" w:space="0" w:color="auto"/>
              </w:divBdr>
            </w:div>
            <w:div w:id="1369069705">
              <w:marLeft w:val="0"/>
              <w:marRight w:val="0"/>
              <w:marTop w:val="0"/>
              <w:marBottom w:val="0"/>
              <w:divBdr>
                <w:top w:val="none" w:sz="0" w:space="0" w:color="auto"/>
                <w:left w:val="none" w:sz="0" w:space="0" w:color="auto"/>
                <w:bottom w:val="none" w:sz="0" w:space="0" w:color="auto"/>
                <w:right w:val="none" w:sz="0" w:space="0" w:color="auto"/>
              </w:divBdr>
            </w:div>
            <w:div w:id="419909261">
              <w:marLeft w:val="0"/>
              <w:marRight w:val="0"/>
              <w:marTop w:val="0"/>
              <w:marBottom w:val="0"/>
              <w:divBdr>
                <w:top w:val="none" w:sz="0" w:space="0" w:color="auto"/>
                <w:left w:val="none" w:sz="0" w:space="0" w:color="auto"/>
                <w:bottom w:val="none" w:sz="0" w:space="0" w:color="auto"/>
                <w:right w:val="none" w:sz="0" w:space="0" w:color="auto"/>
              </w:divBdr>
            </w:div>
            <w:div w:id="249850333">
              <w:marLeft w:val="0"/>
              <w:marRight w:val="0"/>
              <w:marTop w:val="0"/>
              <w:marBottom w:val="0"/>
              <w:divBdr>
                <w:top w:val="none" w:sz="0" w:space="0" w:color="auto"/>
                <w:left w:val="none" w:sz="0" w:space="0" w:color="auto"/>
                <w:bottom w:val="none" w:sz="0" w:space="0" w:color="auto"/>
                <w:right w:val="none" w:sz="0" w:space="0" w:color="auto"/>
              </w:divBdr>
            </w:div>
            <w:div w:id="1788936329">
              <w:marLeft w:val="0"/>
              <w:marRight w:val="0"/>
              <w:marTop w:val="0"/>
              <w:marBottom w:val="0"/>
              <w:divBdr>
                <w:top w:val="none" w:sz="0" w:space="0" w:color="auto"/>
                <w:left w:val="none" w:sz="0" w:space="0" w:color="auto"/>
                <w:bottom w:val="none" w:sz="0" w:space="0" w:color="auto"/>
                <w:right w:val="none" w:sz="0" w:space="0" w:color="auto"/>
              </w:divBdr>
            </w:div>
            <w:div w:id="112098361">
              <w:marLeft w:val="0"/>
              <w:marRight w:val="0"/>
              <w:marTop w:val="0"/>
              <w:marBottom w:val="0"/>
              <w:divBdr>
                <w:top w:val="none" w:sz="0" w:space="0" w:color="auto"/>
                <w:left w:val="none" w:sz="0" w:space="0" w:color="auto"/>
                <w:bottom w:val="none" w:sz="0" w:space="0" w:color="auto"/>
                <w:right w:val="none" w:sz="0" w:space="0" w:color="auto"/>
              </w:divBdr>
            </w:div>
            <w:div w:id="1072970696">
              <w:marLeft w:val="0"/>
              <w:marRight w:val="0"/>
              <w:marTop w:val="0"/>
              <w:marBottom w:val="0"/>
              <w:divBdr>
                <w:top w:val="none" w:sz="0" w:space="0" w:color="auto"/>
                <w:left w:val="none" w:sz="0" w:space="0" w:color="auto"/>
                <w:bottom w:val="none" w:sz="0" w:space="0" w:color="auto"/>
                <w:right w:val="none" w:sz="0" w:space="0" w:color="auto"/>
              </w:divBdr>
            </w:div>
            <w:div w:id="1874229593">
              <w:marLeft w:val="0"/>
              <w:marRight w:val="0"/>
              <w:marTop w:val="0"/>
              <w:marBottom w:val="0"/>
              <w:divBdr>
                <w:top w:val="none" w:sz="0" w:space="0" w:color="auto"/>
                <w:left w:val="none" w:sz="0" w:space="0" w:color="auto"/>
                <w:bottom w:val="none" w:sz="0" w:space="0" w:color="auto"/>
                <w:right w:val="none" w:sz="0" w:space="0" w:color="auto"/>
              </w:divBdr>
            </w:div>
            <w:div w:id="1808160174">
              <w:marLeft w:val="0"/>
              <w:marRight w:val="0"/>
              <w:marTop w:val="0"/>
              <w:marBottom w:val="0"/>
              <w:divBdr>
                <w:top w:val="none" w:sz="0" w:space="0" w:color="auto"/>
                <w:left w:val="none" w:sz="0" w:space="0" w:color="auto"/>
                <w:bottom w:val="none" w:sz="0" w:space="0" w:color="auto"/>
                <w:right w:val="none" w:sz="0" w:space="0" w:color="auto"/>
              </w:divBdr>
            </w:div>
            <w:div w:id="477117319">
              <w:marLeft w:val="0"/>
              <w:marRight w:val="0"/>
              <w:marTop w:val="0"/>
              <w:marBottom w:val="0"/>
              <w:divBdr>
                <w:top w:val="none" w:sz="0" w:space="0" w:color="auto"/>
                <w:left w:val="none" w:sz="0" w:space="0" w:color="auto"/>
                <w:bottom w:val="none" w:sz="0" w:space="0" w:color="auto"/>
                <w:right w:val="none" w:sz="0" w:space="0" w:color="auto"/>
              </w:divBdr>
            </w:div>
            <w:div w:id="908542276">
              <w:marLeft w:val="0"/>
              <w:marRight w:val="0"/>
              <w:marTop w:val="0"/>
              <w:marBottom w:val="0"/>
              <w:divBdr>
                <w:top w:val="none" w:sz="0" w:space="0" w:color="auto"/>
                <w:left w:val="none" w:sz="0" w:space="0" w:color="auto"/>
                <w:bottom w:val="none" w:sz="0" w:space="0" w:color="auto"/>
                <w:right w:val="none" w:sz="0" w:space="0" w:color="auto"/>
              </w:divBdr>
            </w:div>
            <w:div w:id="1682315878">
              <w:marLeft w:val="0"/>
              <w:marRight w:val="0"/>
              <w:marTop w:val="0"/>
              <w:marBottom w:val="0"/>
              <w:divBdr>
                <w:top w:val="none" w:sz="0" w:space="0" w:color="auto"/>
                <w:left w:val="none" w:sz="0" w:space="0" w:color="auto"/>
                <w:bottom w:val="none" w:sz="0" w:space="0" w:color="auto"/>
                <w:right w:val="none" w:sz="0" w:space="0" w:color="auto"/>
              </w:divBdr>
            </w:div>
            <w:div w:id="1131558786">
              <w:marLeft w:val="0"/>
              <w:marRight w:val="0"/>
              <w:marTop w:val="0"/>
              <w:marBottom w:val="0"/>
              <w:divBdr>
                <w:top w:val="none" w:sz="0" w:space="0" w:color="auto"/>
                <w:left w:val="none" w:sz="0" w:space="0" w:color="auto"/>
                <w:bottom w:val="none" w:sz="0" w:space="0" w:color="auto"/>
                <w:right w:val="none" w:sz="0" w:space="0" w:color="auto"/>
              </w:divBdr>
            </w:div>
            <w:div w:id="2135512605">
              <w:marLeft w:val="0"/>
              <w:marRight w:val="0"/>
              <w:marTop w:val="0"/>
              <w:marBottom w:val="0"/>
              <w:divBdr>
                <w:top w:val="none" w:sz="0" w:space="0" w:color="auto"/>
                <w:left w:val="none" w:sz="0" w:space="0" w:color="auto"/>
                <w:bottom w:val="none" w:sz="0" w:space="0" w:color="auto"/>
                <w:right w:val="none" w:sz="0" w:space="0" w:color="auto"/>
              </w:divBdr>
            </w:div>
            <w:div w:id="11653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ugdahl@psybp.uib.no"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13246</Words>
  <Characters>75503</Characters>
  <Application>Microsoft Macintosh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88572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Hugdahl</dc:creator>
  <cp:lastModifiedBy>NA MA</cp:lastModifiedBy>
  <cp:revision>2</cp:revision>
  <cp:lastPrinted>2015-03-25T14:45:00Z</cp:lastPrinted>
  <dcterms:created xsi:type="dcterms:W3CDTF">2015-04-11T04:13:00Z</dcterms:created>
  <dcterms:modified xsi:type="dcterms:W3CDTF">2015-04-11T04:13:00Z</dcterms:modified>
</cp:coreProperties>
</file>