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09EBD" w14:textId="02CE3794" w:rsidR="00EF526F" w:rsidRPr="00903A90" w:rsidRDefault="00EF526F" w:rsidP="00903A90">
      <w:pPr>
        <w:spacing w:after="0" w:line="360" w:lineRule="auto"/>
        <w:jc w:val="both"/>
        <w:rPr>
          <w:rFonts w:ascii="Book Antiqua" w:hAnsi="Book Antiqua"/>
          <w:sz w:val="24"/>
          <w:szCs w:val="24"/>
        </w:rPr>
      </w:pPr>
      <w:r w:rsidRPr="00903A90">
        <w:rPr>
          <w:rFonts w:ascii="Book Antiqua" w:hAnsi="Book Antiqua"/>
          <w:sz w:val="24"/>
          <w:szCs w:val="24"/>
        </w:rPr>
        <w:t xml:space="preserve">Name of journal: </w:t>
      </w:r>
      <w:r w:rsidRPr="00903A90">
        <w:rPr>
          <w:rFonts w:ascii="Book Antiqua" w:hAnsi="Book Antiqua"/>
          <w:i/>
          <w:sz w:val="24"/>
          <w:szCs w:val="24"/>
        </w:rPr>
        <w:t>World Journal of Hypertension</w:t>
      </w:r>
    </w:p>
    <w:p w14:paraId="3806B27F" w14:textId="45C4BE99" w:rsidR="00EF526F" w:rsidRPr="00903A90" w:rsidRDefault="00EF526F" w:rsidP="00903A90">
      <w:pPr>
        <w:spacing w:after="0" w:line="360" w:lineRule="auto"/>
        <w:jc w:val="both"/>
        <w:rPr>
          <w:rFonts w:ascii="Book Antiqua" w:hAnsi="Book Antiqua"/>
          <w:sz w:val="24"/>
          <w:szCs w:val="24"/>
          <w:lang w:eastAsia="zh-CN"/>
        </w:rPr>
      </w:pPr>
      <w:r w:rsidRPr="00903A90">
        <w:rPr>
          <w:rFonts w:ascii="Book Antiqua" w:hAnsi="Book Antiqua"/>
          <w:sz w:val="24"/>
          <w:szCs w:val="24"/>
        </w:rPr>
        <w:t xml:space="preserve">ESPS Manuscript NO: </w:t>
      </w:r>
      <w:r w:rsidRPr="00903A90">
        <w:rPr>
          <w:rFonts w:ascii="Book Antiqua" w:hAnsi="Book Antiqua"/>
          <w:sz w:val="24"/>
          <w:szCs w:val="24"/>
          <w:lang w:eastAsia="zh-CN"/>
        </w:rPr>
        <w:t>14279</w:t>
      </w:r>
    </w:p>
    <w:p w14:paraId="6D8B2AFB" w14:textId="2527B2BA" w:rsidR="00EF526F" w:rsidRPr="00903A90" w:rsidRDefault="00EF526F" w:rsidP="00903A90">
      <w:pPr>
        <w:spacing w:after="0" w:line="360" w:lineRule="auto"/>
        <w:jc w:val="both"/>
        <w:rPr>
          <w:rFonts w:ascii="Book Antiqua" w:hAnsi="Book Antiqua"/>
          <w:sz w:val="24"/>
          <w:szCs w:val="24"/>
          <w:lang w:eastAsia="zh-CN"/>
        </w:rPr>
      </w:pPr>
      <w:r w:rsidRPr="00903A90">
        <w:rPr>
          <w:rFonts w:ascii="Book Antiqua" w:hAnsi="Book Antiqua"/>
          <w:sz w:val="24"/>
          <w:szCs w:val="24"/>
        </w:rPr>
        <w:t>Columns:</w:t>
      </w:r>
      <w:r w:rsidRPr="00903A90">
        <w:rPr>
          <w:rFonts w:ascii="Book Antiqua" w:hAnsi="Book Antiqua"/>
          <w:sz w:val="24"/>
          <w:szCs w:val="24"/>
          <w:lang w:eastAsia="zh-CN"/>
        </w:rPr>
        <w:t xml:space="preserve"> MINIREVIEW</w:t>
      </w:r>
    </w:p>
    <w:p w14:paraId="1571B1F5" w14:textId="77777777" w:rsidR="00EF526F" w:rsidRPr="00903A90" w:rsidRDefault="00EF526F" w:rsidP="00903A90">
      <w:pPr>
        <w:spacing w:after="0" w:line="360" w:lineRule="auto"/>
        <w:jc w:val="both"/>
        <w:rPr>
          <w:rFonts w:ascii="Book Antiqua" w:hAnsi="Book Antiqua"/>
          <w:sz w:val="24"/>
          <w:szCs w:val="24"/>
          <w:lang w:eastAsia="zh-CN"/>
        </w:rPr>
      </w:pPr>
    </w:p>
    <w:p w14:paraId="34F7C2A5" w14:textId="58909EA8" w:rsidR="00D261C1" w:rsidRPr="00903A90" w:rsidRDefault="00D44D6F" w:rsidP="00903A90">
      <w:pPr>
        <w:spacing w:after="0" w:line="360" w:lineRule="auto"/>
        <w:jc w:val="both"/>
        <w:rPr>
          <w:rFonts w:ascii="Book Antiqua" w:hAnsi="Book Antiqua" w:cs="Times New Roman"/>
          <w:b/>
          <w:sz w:val="24"/>
          <w:szCs w:val="24"/>
        </w:rPr>
      </w:pPr>
      <w:r w:rsidRPr="00903A90">
        <w:rPr>
          <w:rFonts w:ascii="Book Antiqua" w:hAnsi="Book Antiqua" w:cs="Times New Roman"/>
          <w:b/>
          <w:sz w:val="24"/>
          <w:szCs w:val="24"/>
        </w:rPr>
        <w:t xml:space="preserve">Symplicity-3 </w:t>
      </w:r>
      <w:r w:rsidR="006B2792" w:rsidRPr="00903A90">
        <w:rPr>
          <w:rFonts w:ascii="Book Antiqua" w:hAnsi="Book Antiqua" w:cs="Times New Roman"/>
          <w:b/>
          <w:sz w:val="24"/>
          <w:szCs w:val="24"/>
        </w:rPr>
        <w:t>hypertension tr</w:t>
      </w:r>
      <w:r w:rsidRPr="00903A90">
        <w:rPr>
          <w:rFonts w:ascii="Book Antiqua" w:hAnsi="Book Antiqua" w:cs="Times New Roman"/>
          <w:b/>
          <w:sz w:val="24"/>
          <w:szCs w:val="24"/>
        </w:rPr>
        <w:t>ial: Basic and</w:t>
      </w:r>
      <w:r w:rsidR="006B2792" w:rsidRPr="00903A90">
        <w:rPr>
          <w:rFonts w:ascii="Book Antiqua" w:hAnsi="Book Antiqua" w:cs="Times New Roman"/>
          <w:b/>
          <w:sz w:val="24"/>
          <w:szCs w:val="24"/>
        </w:rPr>
        <w:t xml:space="preserve"> clinical in</w:t>
      </w:r>
      <w:r w:rsidRPr="00903A90">
        <w:rPr>
          <w:rFonts w:ascii="Book Antiqua" w:hAnsi="Book Antiqua" w:cs="Times New Roman"/>
          <w:b/>
          <w:sz w:val="24"/>
          <w:szCs w:val="24"/>
        </w:rPr>
        <w:t>sights</w:t>
      </w:r>
    </w:p>
    <w:p w14:paraId="7747524E" w14:textId="77777777" w:rsidR="0093402C" w:rsidRPr="00903A90" w:rsidRDefault="0093402C" w:rsidP="00903A90">
      <w:pPr>
        <w:spacing w:after="0" w:line="360" w:lineRule="auto"/>
        <w:jc w:val="both"/>
        <w:rPr>
          <w:rFonts w:ascii="Book Antiqua" w:hAnsi="Book Antiqua" w:cs="Times New Roman"/>
          <w:sz w:val="24"/>
          <w:szCs w:val="24"/>
          <w:lang w:eastAsia="zh-CN"/>
        </w:rPr>
      </w:pPr>
    </w:p>
    <w:p w14:paraId="317105DE" w14:textId="1414100E" w:rsidR="005E356E" w:rsidRPr="00903A90" w:rsidRDefault="005E356E" w:rsidP="00903A90">
      <w:pPr>
        <w:spacing w:after="0" w:line="360" w:lineRule="auto"/>
        <w:jc w:val="both"/>
        <w:rPr>
          <w:rFonts w:ascii="Book Antiqua" w:hAnsi="Book Antiqua" w:cs="Times New Roman"/>
          <w:sz w:val="24"/>
          <w:szCs w:val="24"/>
          <w:lang w:eastAsia="zh-CN"/>
        </w:rPr>
      </w:pPr>
      <w:r w:rsidRPr="00903A90">
        <w:rPr>
          <w:rFonts w:ascii="Book Antiqua" w:hAnsi="Book Antiqua" w:cs="Times New Roman"/>
          <w:sz w:val="24"/>
          <w:szCs w:val="24"/>
        </w:rPr>
        <w:t xml:space="preserve">Scherlag </w:t>
      </w:r>
      <w:r w:rsidRPr="00903A90">
        <w:rPr>
          <w:rFonts w:ascii="Book Antiqua" w:hAnsi="Book Antiqua" w:cs="Times New Roman"/>
          <w:sz w:val="24"/>
          <w:szCs w:val="24"/>
          <w:lang w:eastAsia="zh-CN"/>
        </w:rPr>
        <w:t xml:space="preserve">BJ </w:t>
      </w:r>
      <w:r w:rsidRPr="00903A90">
        <w:rPr>
          <w:rFonts w:ascii="Book Antiqua" w:hAnsi="Book Antiqua" w:cs="Times New Roman"/>
          <w:i/>
          <w:sz w:val="24"/>
          <w:szCs w:val="24"/>
          <w:lang w:eastAsia="zh-CN"/>
        </w:rPr>
        <w:t xml:space="preserve">et al. </w:t>
      </w:r>
      <w:r w:rsidRPr="00903A90">
        <w:rPr>
          <w:rFonts w:ascii="Book Antiqua" w:hAnsi="Book Antiqua" w:cs="Times New Roman"/>
          <w:sz w:val="24"/>
          <w:szCs w:val="24"/>
        </w:rPr>
        <w:t>Symplicity-3HTN</w:t>
      </w:r>
    </w:p>
    <w:p w14:paraId="60B89644" w14:textId="77777777" w:rsidR="005E356E" w:rsidRPr="00903A90" w:rsidRDefault="005E356E" w:rsidP="00903A90">
      <w:pPr>
        <w:spacing w:after="0" w:line="360" w:lineRule="auto"/>
        <w:jc w:val="both"/>
        <w:rPr>
          <w:rFonts w:ascii="Book Antiqua" w:hAnsi="Book Antiqua" w:cs="Times New Roman"/>
          <w:sz w:val="24"/>
          <w:szCs w:val="24"/>
          <w:lang w:eastAsia="zh-CN"/>
        </w:rPr>
      </w:pPr>
    </w:p>
    <w:p w14:paraId="062D8375" w14:textId="21D4D38A" w:rsidR="0093402C" w:rsidRPr="00903A90" w:rsidRDefault="00EF526F" w:rsidP="00903A90">
      <w:pPr>
        <w:spacing w:after="0" w:line="360" w:lineRule="auto"/>
        <w:jc w:val="both"/>
        <w:rPr>
          <w:rFonts w:ascii="Book Antiqua" w:hAnsi="Book Antiqua" w:cs="Times New Roman"/>
          <w:sz w:val="24"/>
          <w:szCs w:val="24"/>
          <w:lang w:eastAsia="zh-CN"/>
        </w:rPr>
      </w:pPr>
      <w:r w:rsidRPr="00903A90">
        <w:rPr>
          <w:rFonts w:ascii="Book Antiqua" w:hAnsi="Book Antiqua" w:cs="Times New Roman"/>
          <w:sz w:val="24"/>
          <w:szCs w:val="24"/>
        </w:rPr>
        <w:t>Benjamin J Scherlag, Sunny S Po</w:t>
      </w:r>
    </w:p>
    <w:p w14:paraId="7CC40B01" w14:textId="77777777" w:rsidR="005E356E" w:rsidRPr="00903A90" w:rsidRDefault="005E356E" w:rsidP="00903A90">
      <w:pPr>
        <w:spacing w:after="0" w:line="360" w:lineRule="auto"/>
        <w:jc w:val="both"/>
        <w:rPr>
          <w:rFonts w:ascii="Book Antiqua" w:hAnsi="Book Antiqua" w:cs="Times New Roman"/>
          <w:sz w:val="24"/>
          <w:szCs w:val="24"/>
          <w:lang w:eastAsia="zh-CN"/>
        </w:rPr>
      </w:pPr>
    </w:p>
    <w:p w14:paraId="1B96D264" w14:textId="2D0940CC" w:rsidR="0093402C" w:rsidRPr="00903A90" w:rsidRDefault="005E356E" w:rsidP="00903A90">
      <w:pPr>
        <w:spacing w:after="0" w:line="360" w:lineRule="auto"/>
        <w:jc w:val="both"/>
        <w:rPr>
          <w:rFonts w:ascii="Book Antiqua" w:hAnsi="Book Antiqua" w:cs="Times New Roman"/>
          <w:sz w:val="24"/>
          <w:szCs w:val="24"/>
          <w:lang w:eastAsia="zh-CN"/>
        </w:rPr>
      </w:pPr>
      <w:r w:rsidRPr="00903A90">
        <w:rPr>
          <w:rFonts w:ascii="Book Antiqua" w:hAnsi="Book Antiqua" w:cs="Times New Roman"/>
          <w:b/>
          <w:sz w:val="24"/>
          <w:szCs w:val="24"/>
        </w:rPr>
        <w:t>Benjamin J Scherlag, Sunny S Po</w:t>
      </w:r>
      <w:r w:rsidRPr="00903A90">
        <w:rPr>
          <w:rFonts w:ascii="Book Antiqua" w:hAnsi="Book Antiqua" w:cs="Times New Roman"/>
          <w:b/>
          <w:sz w:val="24"/>
          <w:szCs w:val="24"/>
          <w:lang w:eastAsia="zh-CN"/>
        </w:rPr>
        <w:t>,</w:t>
      </w:r>
      <w:r w:rsidRPr="00903A90">
        <w:rPr>
          <w:rFonts w:ascii="Book Antiqua" w:hAnsi="Book Antiqua" w:cs="Times New Roman"/>
          <w:b/>
          <w:sz w:val="24"/>
          <w:szCs w:val="24"/>
        </w:rPr>
        <w:t xml:space="preserve"> </w:t>
      </w:r>
      <w:r w:rsidR="0093402C" w:rsidRPr="00903A90">
        <w:rPr>
          <w:rFonts w:ascii="Book Antiqua" w:hAnsi="Book Antiqua" w:cs="Times New Roman"/>
          <w:sz w:val="24"/>
          <w:szCs w:val="24"/>
        </w:rPr>
        <w:t>Heart Rhythm Institute, University of Oklahoma Health Sciences Center</w:t>
      </w:r>
      <w:r w:rsidRPr="00903A90">
        <w:rPr>
          <w:rFonts w:ascii="Book Antiqua" w:hAnsi="Book Antiqua" w:cs="Times New Roman"/>
          <w:sz w:val="24"/>
          <w:szCs w:val="24"/>
          <w:lang w:eastAsia="zh-CN"/>
        </w:rPr>
        <w:t xml:space="preserve">, </w:t>
      </w:r>
      <w:r w:rsidR="0093402C" w:rsidRPr="00903A90">
        <w:rPr>
          <w:rFonts w:ascii="Book Antiqua" w:hAnsi="Book Antiqua" w:cs="Times New Roman"/>
          <w:sz w:val="24"/>
          <w:szCs w:val="24"/>
        </w:rPr>
        <w:t>Oklahoma City, OK</w:t>
      </w:r>
      <w:r w:rsidRPr="00903A90">
        <w:rPr>
          <w:rFonts w:ascii="Book Antiqua" w:hAnsi="Book Antiqua" w:cs="Times New Roman"/>
          <w:sz w:val="24"/>
          <w:szCs w:val="24"/>
          <w:lang w:eastAsia="zh-CN"/>
        </w:rPr>
        <w:t xml:space="preserve"> </w:t>
      </w:r>
      <w:r w:rsidRPr="00903A90">
        <w:rPr>
          <w:rFonts w:ascii="Book Antiqua" w:hAnsi="Book Antiqua" w:cs="Times New Roman"/>
          <w:sz w:val="24"/>
          <w:szCs w:val="24"/>
        </w:rPr>
        <w:t>73104</w:t>
      </w:r>
      <w:r w:rsidRPr="00903A90">
        <w:rPr>
          <w:rFonts w:ascii="Book Antiqua" w:hAnsi="Book Antiqua" w:cs="Times New Roman"/>
          <w:sz w:val="24"/>
          <w:szCs w:val="24"/>
          <w:lang w:eastAsia="zh-CN"/>
        </w:rPr>
        <w:t>, United States</w:t>
      </w:r>
    </w:p>
    <w:p w14:paraId="6CB834FF" w14:textId="77777777" w:rsidR="005E356E" w:rsidRPr="00903A90" w:rsidRDefault="005E356E" w:rsidP="00903A90">
      <w:pPr>
        <w:spacing w:after="0" w:line="360" w:lineRule="auto"/>
        <w:jc w:val="both"/>
        <w:rPr>
          <w:rFonts w:ascii="Book Antiqua" w:hAnsi="Book Antiqua" w:cs="Times New Roman"/>
          <w:sz w:val="24"/>
          <w:szCs w:val="24"/>
          <w:lang w:eastAsia="zh-CN"/>
        </w:rPr>
      </w:pPr>
    </w:p>
    <w:p w14:paraId="325F9AF4" w14:textId="24958E36" w:rsidR="0093402C" w:rsidRPr="00903A90" w:rsidRDefault="005E356E" w:rsidP="00903A90">
      <w:pPr>
        <w:spacing w:after="0" w:line="360" w:lineRule="auto"/>
        <w:jc w:val="both"/>
        <w:rPr>
          <w:rFonts w:ascii="Book Antiqua" w:hAnsi="Book Antiqua"/>
          <w:b/>
          <w:sz w:val="24"/>
          <w:szCs w:val="24"/>
          <w:lang w:eastAsia="zh-CN"/>
        </w:rPr>
      </w:pPr>
      <w:r w:rsidRPr="00903A90">
        <w:rPr>
          <w:rFonts w:ascii="Book Antiqua" w:hAnsi="Book Antiqua"/>
          <w:b/>
          <w:sz w:val="24"/>
          <w:szCs w:val="24"/>
        </w:rPr>
        <w:t>Author contributions:</w:t>
      </w:r>
      <w:r w:rsidR="00CD23C3" w:rsidRPr="00903A90">
        <w:rPr>
          <w:rFonts w:ascii="Book Antiqua" w:hAnsi="Book Antiqua"/>
          <w:b/>
          <w:sz w:val="24"/>
          <w:szCs w:val="24"/>
          <w:lang w:eastAsia="zh-CN"/>
        </w:rPr>
        <w:t xml:space="preserve"> </w:t>
      </w:r>
      <w:r w:rsidR="00CD23C3" w:rsidRPr="00903A90">
        <w:rPr>
          <w:rFonts w:ascii="Book Antiqua" w:hAnsi="Book Antiqua"/>
          <w:sz w:val="24"/>
          <w:szCs w:val="24"/>
          <w:lang w:eastAsia="zh-CN"/>
        </w:rPr>
        <w:t>Both authors contributed to this manuscript.</w:t>
      </w:r>
    </w:p>
    <w:p w14:paraId="6BD886CC" w14:textId="77777777" w:rsidR="005E356E" w:rsidRPr="00903A90" w:rsidRDefault="005E356E" w:rsidP="00903A90">
      <w:pPr>
        <w:spacing w:after="0" w:line="360" w:lineRule="auto"/>
        <w:jc w:val="both"/>
        <w:rPr>
          <w:rFonts w:ascii="Book Antiqua" w:hAnsi="Book Antiqua" w:cs="Times New Roman"/>
          <w:sz w:val="24"/>
          <w:szCs w:val="24"/>
          <w:lang w:eastAsia="zh-CN"/>
        </w:rPr>
      </w:pPr>
    </w:p>
    <w:p w14:paraId="15175A23" w14:textId="187D7F11" w:rsidR="00CD23C3" w:rsidRPr="00903A90" w:rsidRDefault="00CD23C3" w:rsidP="00903A90">
      <w:pPr>
        <w:spacing w:after="0" w:line="360" w:lineRule="auto"/>
        <w:jc w:val="both"/>
        <w:rPr>
          <w:rFonts w:ascii="Book Antiqua" w:hAnsi="Book Antiqua" w:cs="Garamond"/>
          <w:color w:val="000000"/>
          <w:sz w:val="24"/>
          <w:szCs w:val="24"/>
          <w:lang w:eastAsia="zh-CN"/>
        </w:rPr>
      </w:pPr>
      <w:r w:rsidRPr="00903A90">
        <w:rPr>
          <w:rFonts w:ascii="Book Antiqua" w:hAnsi="Book Antiqua" w:cs="TimesNewRomanPS-BoldItalicMT"/>
          <w:b/>
          <w:bCs/>
          <w:iCs/>
          <w:color w:val="000000"/>
          <w:sz w:val="24"/>
          <w:szCs w:val="24"/>
        </w:rPr>
        <w:t xml:space="preserve">Conflict-of-interest: </w:t>
      </w:r>
      <w:r w:rsidRPr="00903A90">
        <w:rPr>
          <w:rFonts w:ascii="Book Antiqua" w:hAnsi="Book Antiqua" w:cs="TimesNewRomanPS-BoldItalicMT"/>
          <w:bCs/>
          <w:iCs/>
          <w:color w:val="000000"/>
          <w:sz w:val="24"/>
          <w:szCs w:val="24"/>
          <w:lang w:eastAsia="zh-CN"/>
        </w:rPr>
        <w:t>None.</w:t>
      </w:r>
    </w:p>
    <w:p w14:paraId="3BE9AC82" w14:textId="77777777" w:rsidR="00CD23C3" w:rsidRPr="00903A90" w:rsidRDefault="00CD23C3" w:rsidP="00903A90">
      <w:pPr>
        <w:spacing w:after="0" w:line="360" w:lineRule="auto"/>
        <w:jc w:val="both"/>
        <w:rPr>
          <w:rFonts w:ascii="Book Antiqua" w:hAnsi="Book Antiqua" w:cs="Garamond"/>
          <w:color w:val="000000"/>
          <w:sz w:val="24"/>
          <w:szCs w:val="24"/>
        </w:rPr>
      </w:pPr>
    </w:p>
    <w:p w14:paraId="0E8BCF1F" w14:textId="77777777" w:rsidR="00CD23C3" w:rsidRPr="00903A90" w:rsidRDefault="00CD23C3" w:rsidP="00903A9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03A90">
        <w:rPr>
          <w:rFonts w:ascii="Book Antiqua" w:hAnsi="Book Antiqua"/>
          <w:b/>
          <w:sz w:val="24"/>
          <w:szCs w:val="24"/>
        </w:rPr>
        <w:t xml:space="preserve">Open-Access: </w:t>
      </w:r>
      <w:r w:rsidRPr="00903A9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03A90">
          <w:rPr>
            <w:rStyle w:val="Hyperlink"/>
            <w:rFonts w:ascii="Book Antiqua" w:hAnsi="Book Antiqua"/>
            <w:sz w:val="24"/>
            <w:szCs w:val="24"/>
          </w:rPr>
          <w:t>http://creativecommons.org/licenses/by-nc/4.0/</w:t>
        </w:r>
      </w:hyperlink>
      <w:bookmarkEnd w:id="0"/>
      <w:bookmarkEnd w:id="1"/>
      <w:bookmarkEnd w:id="2"/>
      <w:bookmarkEnd w:id="3"/>
    </w:p>
    <w:p w14:paraId="27C39427" w14:textId="77777777" w:rsidR="00CD23C3" w:rsidRPr="00903A90" w:rsidRDefault="00CD23C3" w:rsidP="00903A90">
      <w:pPr>
        <w:spacing w:after="0" w:line="360" w:lineRule="auto"/>
        <w:jc w:val="both"/>
        <w:rPr>
          <w:rFonts w:ascii="Book Antiqua" w:hAnsi="Book Antiqua" w:cs="Times New Roman"/>
          <w:sz w:val="24"/>
          <w:szCs w:val="24"/>
          <w:lang w:eastAsia="zh-CN"/>
        </w:rPr>
      </w:pPr>
    </w:p>
    <w:p w14:paraId="31793D39" w14:textId="28915E39" w:rsidR="00A03BA1" w:rsidRPr="00903A90" w:rsidRDefault="005E356E" w:rsidP="00903A90">
      <w:pPr>
        <w:spacing w:after="0" w:line="360" w:lineRule="auto"/>
        <w:jc w:val="both"/>
        <w:rPr>
          <w:rFonts w:ascii="Book Antiqua" w:hAnsi="Book Antiqua" w:cs="Times New Roman"/>
          <w:sz w:val="24"/>
          <w:szCs w:val="24"/>
          <w:lang w:eastAsia="zh-CN"/>
        </w:rPr>
      </w:pPr>
      <w:r w:rsidRPr="00903A90">
        <w:rPr>
          <w:rFonts w:ascii="Book Antiqua" w:hAnsi="Book Antiqua"/>
          <w:b/>
          <w:sz w:val="24"/>
          <w:szCs w:val="24"/>
        </w:rPr>
        <w:t>Correspondence to:</w:t>
      </w:r>
      <w:r w:rsidRPr="00903A90">
        <w:rPr>
          <w:rFonts w:ascii="Book Antiqua" w:hAnsi="Book Antiqua"/>
          <w:b/>
          <w:sz w:val="24"/>
          <w:szCs w:val="24"/>
          <w:lang w:eastAsia="zh-CN"/>
        </w:rPr>
        <w:t xml:space="preserve"> </w:t>
      </w:r>
      <w:r w:rsidRPr="00903A90">
        <w:rPr>
          <w:rFonts w:ascii="Book Antiqua" w:hAnsi="Book Antiqua" w:cs="Times New Roman"/>
          <w:b/>
          <w:sz w:val="24"/>
          <w:szCs w:val="24"/>
        </w:rPr>
        <w:t>Benjamin J</w:t>
      </w:r>
      <w:r w:rsidR="00473B75" w:rsidRPr="00903A90">
        <w:rPr>
          <w:rFonts w:ascii="Book Antiqua" w:hAnsi="Book Antiqua" w:cs="Times New Roman"/>
          <w:b/>
          <w:sz w:val="24"/>
          <w:szCs w:val="24"/>
        </w:rPr>
        <w:t xml:space="preserve"> Scherlag, PhD</w:t>
      </w:r>
      <w:r w:rsidRPr="00903A90">
        <w:rPr>
          <w:rFonts w:ascii="Book Antiqua" w:hAnsi="Book Antiqua" w:cs="Times New Roman"/>
          <w:b/>
          <w:sz w:val="24"/>
          <w:szCs w:val="24"/>
          <w:lang w:eastAsia="zh-CN"/>
        </w:rPr>
        <w:t xml:space="preserve">, </w:t>
      </w:r>
      <w:r w:rsidR="00473B75" w:rsidRPr="00903A90">
        <w:rPr>
          <w:rFonts w:ascii="Book Antiqua" w:hAnsi="Book Antiqua" w:cs="Times New Roman"/>
          <w:sz w:val="24"/>
          <w:szCs w:val="24"/>
        </w:rPr>
        <w:t>Heart Rhythm Institute</w:t>
      </w:r>
      <w:r w:rsidRPr="00903A90">
        <w:rPr>
          <w:rFonts w:ascii="Book Antiqua" w:hAnsi="Book Antiqua" w:cs="Times New Roman"/>
          <w:sz w:val="24"/>
          <w:szCs w:val="24"/>
          <w:lang w:eastAsia="zh-CN"/>
        </w:rPr>
        <w:t>,</w:t>
      </w:r>
      <w:r w:rsidRPr="00903A90">
        <w:rPr>
          <w:rFonts w:ascii="Book Antiqua" w:hAnsi="Book Antiqua" w:cs="Times New Roman"/>
          <w:sz w:val="24"/>
          <w:szCs w:val="24"/>
        </w:rPr>
        <w:t xml:space="preserve"> University of Oklahoma Health Sciences Center</w:t>
      </w:r>
      <w:r w:rsidRPr="00903A90">
        <w:rPr>
          <w:rFonts w:ascii="Book Antiqua" w:hAnsi="Book Antiqua" w:cs="Times New Roman"/>
          <w:sz w:val="24"/>
          <w:szCs w:val="24"/>
          <w:lang w:eastAsia="zh-CN"/>
        </w:rPr>
        <w:t xml:space="preserve">, </w:t>
      </w:r>
      <w:r w:rsidRPr="00903A90">
        <w:rPr>
          <w:rFonts w:ascii="Book Antiqua" w:hAnsi="Book Antiqua" w:cs="Times New Roman"/>
          <w:sz w:val="24"/>
          <w:szCs w:val="24"/>
        </w:rPr>
        <w:t>1200 Everett Drive (6E103)</w:t>
      </w:r>
      <w:r w:rsidRPr="00903A90">
        <w:rPr>
          <w:rFonts w:ascii="Book Antiqua" w:hAnsi="Book Antiqua" w:cs="Times New Roman"/>
          <w:sz w:val="24"/>
          <w:szCs w:val="24"/>
          <w:lang w:eastAsia="zh-CN"/>
        </w:rPr>
        <w:t xml:space="preserve">, </w:t>
      </w:r>
      <w:r w:rsidRPr="00903A90">
        <w:rPr>
          <w:rFonts w:ascii="Book Antiqua" w:hAnsi="Book Antiqua" w:cs="Times New Roman"/>
          <w:sz w:val="24"/>
          <w:szCs w:val="24"/>
        </w:rPr>
        <w:t>Oklahoma City, OK</w:t>
      </w:r>
      <w:r w:rsidRPr="00903A90">
        <w:rPr>
          <w:rFonts w:ascii="Book Antiqua" w:hAnsi="Book Antiqua" w:cs="Times New Roman"/>
          <w:sz w:val="24"/>
          <w:szCs w:val="24"/>
          <w:lang w:eastAsia="zh-CN"/>
        </w:rPr>
        <w:t xml:space="preserve"> </w:t>
      </w:r>
      <w:r w:rsidRPr="00903A90">
        <w:rPr>
          <w:rFonts w:ascii="Book Antiqua" w:hAnsi="Book Antiqua" w:cs="Times New Roman"/>
          <w:sz w:val="24"/>
          <w:szCs w:val="24"/>
        </w:rPr>
        <w:t>73104</w:t>
      </w:r>
      <w:r w:rsidRPr="00903A90">
        <w:rPr>
          <w:rFonts w:ascii="Book Antiqua" w:hAnsi="Book Antiqua" w:cs="Times New Roman"/>
          <w:sz w:val="24"/>
          <w:szCs w:val="24"/>
          <w:lang w:eastAsia="zh-CN"/>
        </w:rPr>
        <w:t xml:space="preserve">, United States. </w:t>
      </w:r>
      <w:hyperlink r:id="rId9" w:history="1">
        <w:r w:rsidR="00EF526F" w:rsidRPr="00903A90">
          <w:rPr>
            <w:rStyle w:val="Hyperlink"/>
            <w:rFonts w:ascii="Book Antiqua" w:hAnsi="Book Antiqua" w:cs="Times New Roman"/>
            <w:color w:val="auto"/>
            <w:sz w:val="24"/>
            <w:szCs w:val="24"/>
            <w:u w:val="none"/>
          </w:rPr>
          <w:t>benjamin-scherlag@ouhsc.edu</w:t>
        </w:r>
      </w:hyperlink>
    </w:p>
    <w:p w14:paraId="521FD0D5" w14:textId="77777777" w:rsidR="00EF526F" w:rsidRPr="00903A90" w:rsidRDefault="00EF526F" w:rsidP="00903A90">
      <w:pPr>
        <w:spacing w:after="0" w:line="360" w:lineRule="auto"/>
        <w:jc w:val="both"/>
        <w:rPr>
          <w:rFonts w:ascii="Book Antiqua" w:hAnsi="Book Antiqua" w:cs="Times New Roman"/>
          <w:sz w:val="24"/>
          <w:szCs w:val="24"/>
          <w:lang w:eastAsia="zh-CN"/>
        </w:rPr>
      </w:pPr>
    </w:p>
    <w:p w14:paraId="39ADBD9E" w14:textId="77777777" w:rsidR="00CD23C3" w:rsidRPr="00903A90" w:rsidRDefault="00EF526F" w:rsidP="00903A90">
      <w:pPr>
        <w:spacing w:after="0" w:line="360" w:lineRule="auto"/>
        <w:jc w:val="both"/>
        <w:rPr>
          <w:rFonts w:ascii="Book Antiqua" w:hAnsi="Book Antiqua"/>
          <w:sz w:val="24"/>
          <w:szCs w:val="24"/>
          <w:lang w:eastAsia="zh-CN"/>
        </w:rPr>
      </w:pPr>
      <w:r w:rsidRPr="00903A90">
        <w:rPr>
          <w:rFonts w:ascii="Book Antiqua" w:hAnsi="Book Antiqua"/>
          <w:b/>
          <w:sz w:val="24"/>
          <w:szCs w:val="24"/>
        </w:rPr>
        <w:t xml:space="preserve">Telephone: </w:t>
      </w:r>
      <w:r w:rsidR="00CD23C3" w:rsidRPr="00903A90">
        <w:rPr>
          <w:rFonts w:ascii="Book Antiqua" w:hAnsi="Book Antiqua"/>
          <w:sz w:val="24"/>
          <w:szCs w:val="24"/>
          <w:lang w:eastAsia="zh-CN"/>
        </w:rPr>
        <w:t>+1-</w:t>
      </w:r>
      <w:r w:rsidR="00CD23C3" w:rsidRPr="00903A90">
        <w:rPr>
          <w:rFonts w:ascii="Book Antiqua" w:hAnsi="Book Antiqua"/>
          <w:sz w:val="24"/>
          <w:szCs w:val="24"/>
        </w:rPr>
        <w:t>405-2054457</w:t>
      </w:r>
    </w:p>
    <w:p w14:paraId="2AA7BF1D" w14:textId="3C71DF07" w:rsidR="00EF526F" w:rsidRPr="00903A90" w:rsidRDefault="00EF526F" w:rsidP="00903A90">
      <w:pPr>
        <w:spacing w:after="0" w:line="360" w:lineRule="auto"/>
        <w:jc w:val="both"/>
        <w:rPr>
          <w:rFonts w:ascii="Book Antiqua" w:hAnsi="Book Antiqua"/>
          <w:b/>
          <w:sz w:val="24"/>
          <w:szCs w:val="24"/>
        </w:rPr>
      </w:pPr>
      <w:r w:rsidRPr="00903A90">
        <w:rPr>
          <w:rFonts w:ascii="Book Antiqua" w:hAnsi="Book Antiqua"/>
          <w:b/>
          <w:sz w:val="24"/>
          <w:szCs w:val="24"/>
        </w:rPr>
        <w:lastRenderedPageBreak/>
        <w:t>Fax:</w:t>
      </w:r>
      <w:r w:rsidR="00CD23C3" w:rsidRPr="00903A90">
        <w:rPr>
          <w:rFonts w:ascii="Book Antiqua" w:hAnsi="Book Antiqua"/>
          <w:sz w:val="24"/>
          <w:szCs w:val="24"/>
          <w:lang w:eastAsia="zh-CN"/>
        </w:rPr>
        <w:t xml:space="preserve"> +1-</w:t>
      </w:r>
      <w:r w:rsidR="00CD23C3" w:rsidRPr="00903A90">
        <w:rPr>
          <w:rFonts w:ascii="Book Antiqua" w:hAnsi="Book Antiqua"/>
          <w:sz w:val="24"/>
          <w:szCs w:val="24"/>
        </w:rPr>
        <w:t>405-2717455</w:t>
      </w:r>
    </w:p>
    <w:p w14:paraId="67FAFEE6" w14:textId="77777777" w:rsidR="00CD23C3" w:rsidRPr="00903A90" w:rsidRDefault="00CD23C3" w:rsidP="00903A90">
      <w:pPr>
        <w:spacing w:after="0" w:line="360" w:lineRule="auto"/>
        <w:jc w:val="both"/>
        <w:rPr>
          <w:rFonts w:ascii="Book Antiqua" w:hAnsi="Book Antiqua"/>
          <w:sz w:val="24"/>
          <w:szCs w:val="24"/>
          <w:lang w:eastAsia="zh-CN"/>
        </w:rPr>
      </w:pPr>
    </w:p>
    <w:p w14:paraId="01030536" w14:textId="2A3A69CA" w:rsidR="00CD23C3" w:rsidRPr="00903A90" w:rsidRDefault="00CD23C3" w:rsidP="00903A90">
      <w:pPr>
        <w:spacing w:after="0" w:line="360" w:lineRule="auto"/>
        <w:jc w:val="both"/>
        <w:rPr>
          <w:rFonts w:ascii="Book Antiqua" w:hAnsi="Book Antiqua"/>
          <w:b/>
          <w:sz w:val="24"/>
          <w:szCs w:val="24"/>
          <w:lang w:eastAsia="zh-CN"/>
        </w:rPr>
      </w:pPr>
      <w:r w:rsidRPr="00903A90">
        <w:rPr>
          <w:rFonts w:ascii="Book Antiqua" w:hAnsi="Book Antiqua"/>
          <w:b/>
          <w:sz w:val="24"/>
          <w:szCs w:val="24"/>
        </w:rPr>
        <w:t xml:space="preserve">Received: </w:t>
      </w:r>
      <w:r w:rsidR="00DD60D6" w:rsidRPr="00903A90">
        <w:rPr>
          <w:rFonts w:ascii="Book Antiqua" w:hAnsi="Book Antiqua"/>
          <w:sz w:val="24"/>
          <w:szCs w:val="24"/>
          <w:lang w:eastAsia="zh-CN"/>
        </w:rPr>
        <w:t>September 27, 2014</w:t>
      </w:r>
      <w:r w:rsidR="009E5525">
        <w:rPr>
          <w:rFonts w:ascii="Book Antiqua" w:hAnsi="Book Antiqua"/>
          <w:sz w:val="24"/>
          <w:szCs w:val="24"/>
        </w:rPr>
        <w:t xml:space="preserve"> </w:t>
      </w:r>
    </w:p>
    <w:p w14:paraId="6BEB89F5" w14:textId="1DF94593" w:rsidR="00CD23C3" w:rsidRPr="00903A90" w:rsidRDefault="00CD23C3" w:rsidP="00903A90">
      <w:pPr>
        <w:spacing w:after="0" w:line="360" w:lineRule="auto"/>
        <w:jc w:val="both"/>
        <w:rPr>
          <w:rFonts w:ascii="Book Antiqua" w:hAnsi="Book Antiqua"/>
          <w:b/>
          <w:sz w:val="24"/>
          <w:szCs w:val="24"/>
        </w:rPr>
      </w:pPr>
      <w:r w:rsidRPr="00903A90">
        <w:rPr>
          <w:rFonts w:ascii="Book Antiqua" w:hAnsi="Book Antiqua"/>
          <w:b/>
          <w:sz w:val="24"/>
          <w:szCs w:val="24"/>
        </w:rPr>
        <w:t>Peer-review started:</w:t>
      </w:r>
      <w:r w:rsidR="00DD60D6" w:rsidRPr="00903A90">
        <w:rPr>
          <w:rFonts w:ascii="Book Antiqua" w:hAnsi="Book Antiqua"/>
          <w:sz w:val="24"/>
          <w:szCs w:val="24"/>
          <w:lang w:eastAsia="zh-CN"/>
        </w:rPr>
        <w:t xml:space="preserve"> September 28, 2014</w:t>
      </w:r>
      <w:r w:rsidR="00DD60D6" w:rsidRPr="00903A90">
        <w:rPr>
          <w:rFonts w:ascii="Book Antiqua" w:hAnsi="Book Antiqua"/>
          <w:sz w:val="24"/>
          <w:szCs w:val="24"/>
        </w:rPr>
        <w:t xml:space="preserve"> </w:t>
      </w:r>
    </w:p>
    <w:p w14:paraId="461875B0" w14:textId="2B331686" w:rsidR="00CD23C3" w:rsidRPr="00903A90" w:rsidRDefault="00CD23C3" w:rsidP="00903A90">
      <w:pPr>
        <w:spacing w:after="0" w:line="360" w:lineRule="auto"/>
        <w:jc w:val="both"/>
        <w:rPr>
          <w:rFonts w:ascii="Book Antiqua" w:hAnsi="Book Antiqua"/>
          <w:b/>
          <w:sz w:val="24"/>
          <w:szCs w:val="24"/>
          <w:lang w:eastAsia="zh-CN"/>
        </w:rPr>
      </w:pPr>
      <w:r w:rsidRPr="00903A90">
        <w:rPr>
          <w:rFonts w:ascii="Book Antiqua" w:hAnsi="Book Antiqua"/>
          <w:b/>
          <w:sz w:val="24"/>
          <w:szCs w:val="24"/>
        </w:rPr>
        <w:t>First decision:</w:t>
      </w:r>
      <w:r w:rsidR="00DD60D6" w:rsidRPr="00903A90">
        <w:rPr>
          <w:rFonts w:ascii="Book Antiqua" w:hAnsi="Book Antiqua"/>
          <w:b/>
          <w:sz w:val="24"/>
          <w:szCs w:val="24"/>
          <w:lang w:eastAsia="zh-CN"/>
        </w:rPr>
        <w:t xml:space="preserve"> </w:t>
      </w:r>
      <w:r w:rsidR="00DD60D6" w:rsidRPr="00903A90">
        <w:rPr>
          <w:rFonts w:ascii="Book Antiqua" w:hAnsi="Book Antiqua"/>
          <w:sz w:val="24"/>
          <w:szCs w:val="24"/>
          <w:lang w:eastAsia="zh-CN"/>
        </w:rPr>
        <w:t>December 17, 2014</w:t>
      </w:r>
    </w:p>
    <w:p w14:paraId="3367C5B8" w14:textId="1A19E346" w:rsidR="00CD23C3" w:rsidRPr="00903A90" w:rsidRDefault="00DD60D6" w:rsidP="00903A90">
      <w:pPr>
        <w:spacing w:after="0" w:line="360" w:lineRule="auto"/>
        <w:jc w:val="both"/>
        <w:rPr>
          <w:rFonts w:ascii="Book Antiqua" w:hAnsi="Book Antiqua"/>
          <w:b/>
          <w:sz w:val="24"/>
          <w:szCs w:val="24"/>
          <w:lang w:eastAsia="zh-CN"/>
        </w:rPr>
      </w:pPr>
      <w:r w:rsidRPr="00903A90">
        <w:rPr>
          <w:rFonts w:ascii="Book Antiqua" w:hAnsi="Book Antiqua"/>
          <w:b/>
          <w:sz w:val="24"/>
          <w:szCs w:val="24"/>
        </w:rPr>
        <w:t>Revised:</w:t>
      </w:r>
      <w:r w:rsidR="00CD23C3" w:rsidRPr="00903A90">
        <w:rPr>
          <w:rFonts w:ascii="Book Antiqua" w:hAnsi="Book Antiqua"/>
          <w:b/>
          <w:sz w:val="24"/>
          <w:szCs w:val="24"/>
        </w:rPr>
        <w:t xml:space="preserve"> </w:t>
      </w:r>
      <w:r w:rsidRPr="00903A90">
        <w:rPr>
          <w:rFonts w:ascii="Book Antiqua" w:hAnsi="Book Antiqua"/>
          <w:sz w:val="24"/>
          <w:szCs w:val="24"/>
          <w:lang w:eastAsia="zh-CN"/>
        </w:rPr>
        <w:t>February 19, 2015</w:t>
      </w:r>
    </w:p>
    <w:p w14:paraId="2F18E316" w14:textId="21DE55D7" w:rsidR="00CD23C3" w:rsidRPr="00903A90" w:rsidRDefault="00CD23C3" w:rsidP="00903A90">
      <w:pPr>
        <w:spacing w:after="0" w:line="360" w:lineRule="auto"/>
        <w:jc w:val="both"/>
        <w:rPr>
          <w:rFonts w:ascii="Book Antiqua" w:hAnsi="Book Antiqua"/>
          <w:b/>
          <w:sz w:val="24"/>
          <w:szCs w:val="24"/>
        </w:rPr>
      </w:pPr>
      <w:r w:rsidRPr="00903A90">
        <w:rPr>
          <w:rFonts w:ascii="Book Antiqua" w:hAnsi="Book Antiqua"/>
          <w:b/>
          <w:sz w:val="24"/>
          <w:szCs w:val="24"/>
        </w:rPr>
        <w:t xml:space="preserve">Accepted: </w:t>
      </w:r>
      <w:r w:rsidR="0027046E" w:rsidRPr="0027046E">
        <w:rPr>
          <w:rFonts w:ascii="Book Antiqua" w:hAnsi="Book Antiqua"/>
          <w:sz w:val="24"/>
          <w:szCs w:val="24"/>
        </w:rPr>
        <w:t>March 16, 2015</w:t>
      </w:r>
    </w:p>
    <w:p w14:paraId="68CC8228" w14:textId="77777777" w:rsidR="00CD23C3" w:rsidRPr="00903A90" w:rsidRDefault="00CD23C3" w:rsidP="00903A90">
      <w:pPr>
        <w:spacing w:after="0" w:line="360" w:lineRule="auto"/>
        <w:jc w:val="both"/>
        <w:rPr>
          <w:rFonts w:ascii="Book Antiqua" w:hAnsi="Book Antiqua"/>
          <w:b/>
          <w:sz w:val="24"/>
          <w:szCs w:val="24"/>
        </w:rPr>
      </w:pPr>
      <w:r w:rsidRPr="00903A90">
        <w:rPr>
          <w:rFonts w:ascii="Book Antiqua" w:hAnsi="Book Antiqua"/>
          <w:b/>
          <w:sz w:val="24"/>
          <w:szCs w:val="24"/>
        </w:rPr>
        <w:t>Article in press:</w:t>
      </w:r>
    </w:p>
    <w:p w14:paraId="08AA1718" w14:textId="77777777" w:rsidR="00CD23C3" w:rsidRPr="00903A90" w:rsidRDefault="00CD23C3" w:rsidP="00903A90">
      <w:pPr>
        <w:spacing w:after="0" w:line="360" w:lineRule="auto"/>
        <w:jc w:val="both"/>
        <w:rPr>
          <w:rFonts w:ascii="Book Antiqua" w:hAnsi="Book Antiqua"/>
          <w:b/>
          <w:sz w:val="24"/>
          <w:szCs w:val="24"/>
          <w:lang w:eastAsia="zh-CN"/>
        </w:rPr>
      </w:pPr>
      <w:r w:rsidRPr="00903A90">
        <w:rPr>
          <w:rFonts w:ascii="Book Antiqua" w:hAnsi="Book Antiqua"/>
          <w:b/>
          <w:sz w:val="24"/>
          <w:szCs w:val="24"/>
        </w:rPr>
        <w:t xml:space="preserve">Published online: </w:t>
      </w:r>
    </w:p>
    <w:p w14:paraId="0044B00A" w14:textId="77777777" w:rsidR="00CD23C3" w:rsidRPr="00903A90" w:rsidRDefault="00CD23C3" w:rsidP="00903A90">
      <w:pPr>
        <w:spacing w:after="0" w:line="360" w:lineRule="auto"/>
        <w:jc w:val="both"/>
        <w:rPr>
          <w:rFonts w:ascii="Book Antiqua" w:hAnsi="Book Antiqua"/>
          <w:b/>
          <w:sz w:val="24"/>
          <w:szCs w:val="24"/>
          <w:lang w:eastAsia="zh-CN"/>
        </w:rPr>
      </w:pPr>
    </w:p>
    <w:p w14:paraId="132E72CD" w14:textId="6E30A282" w:rsidR="00A03BA1" w:rsidRPr="00903A90" w:rsidRDefault="00A03BA1" w:rsidP="00903A90">
      <w:pPr>
        <w:spacing w:after="0" w:line="360" w:lineRule="auto"/>
        <w:jc w:val="both"/>
        <w:rPr>
          <w:rFonts w:ascii="Book Antiqua" w:hAnsi="Book Antiqua" w:cs="Times New Roman"/>
          <w:b/>
          <w:sz w:val="24"/>
          <w:szCs w:val="24"/>
          <w:lang w:eastAsia="zh-CN"/>
        </w:rPr>
      </w:pPr>
      <w:r w:rsidRPr="00903A90">
        <w:rPr>
          <w:rFonts w:ascii="Book Antiqua" w:hAnsi="Book Antiqua" w:cs="Times New Roman"/>
          <w:b/>
          <w:sz w:val="24"/>
          <w:szCs w:val="24"/>
        </w:rPr>
        <w:t>Abstract</w:t>
      </w:r>
    </w:p>
    <w:p w14:paraId="77F6D3B3" w14:textId="5BFC07B2" w:rsidR="00593C2D" w:rsidRPr="00903A90" w:rsidRDefault="00A03BA1" w:rsidP="00903A90">
      <w:pPr>
        <w:spacing w:after="0" w:line="360" w:lineRule="auto"/>
        <w:jc w:val="both"/>
        <w:rPr>
          <w:rFonts w:ascii="Book Antiqua" w:hAnsi="Book Antiqua" w:cs="Times New Roman"/>
          <w:sz w:val="24"/>
          <w:szCs w:val="24"/>
          <w:lang w:eastAsia="zh-CN"/>
        </w:rPr>
      </w:pPr>
      <w:r w:rsidRPr="00903A90">
        <w:rPr>
          <w:rFonts w:ascii="Book Antiqua" w:hAnsi="Book Antiqua" w:cs="Times New Roman"/>
          <w:sz w:val="24"/>
          <w:szCs w:val="24"/>
        </w:rPr>
        <w:t>Symplicity-3</w:t>
      </w:r>
      <w:r w:rsidR="005C046A" w:rsidRPr="005C046A">
        <w:rPr>
          <w:rFonts w:ascii="Book Antiqua" w:hAnsi="Book Antiqua" w:cs="Times New Roman"/>
          <w:b/>
          <w:sz w:val="24"/>
          <w:szCs w:val="24"/>
        </w:rPr>
        <w:t xml:space="preserve"> </w:t>
      </w:r>
      <w:r w:rsidR="005C046A" w:rsidRPr="005C046A">
        <w:rPr>
          <w:rFonts w:ascii="Book Antiqua" w:hAnsi="Book Antiqua" w:cs="Times New Roman"/>
          <w:sz w:val="24"/>
          <w:szCs w:val="24"/>
        </w:rPr>
        <w:t xml:space="preserve">hypertension </w:t>
      </w:r>
      <w:r w:rsidR="005C046A" w:rsidRPr="005C046A">
        <w:rPr>
          <w:rFonts w:ascii="Book Antiqua" w:hAnsi="Book Antiqua" w:cs="Times New Roman" w:hint="eastAsia"/>
          <w:sz w:val="24"/>
          <w:szCs w:val="24"/>
          <w:lang w:eastAsia="zh-CN"/>
        </w:rPr>
        <w:t>(</w:t>
      </w:r>
      <w:r w:rsidRPr="005C046A">
        <w:rPr>
          <w:rFonts w:ascii="Book Antiqua" w:hAnsi="Book Antiqua" w:cs="Times New Roman"/>
          <w:sz w:val="24"/>
          <w:szCs w:val="24"/>
        </w:rPr>
        <w:t>HTN</w:t>
      </w:r>
      <w:r w:rsidR="005C046A" w:rsidRPr="005C046A">
        <w:rPr>
          <w:rFonts w:ascii="Book Antiqua" w:hAnsi="Book Antiqua" w:cs="Times New Roman" w:hint="eastAsia"/>
          <w:sz w:val="24"/>
          <w:szCs w:val="24"/>
          <w:lang w:eastAsia="zh-CN"/>
        </w:rPr>
        <w:t>)</w:t>
      </w:r>
      <w:r w:rsidRPr="00903A90">
        <w:rPr>
          <w:rFonts w:ascii="Book Antiqua" w:hAnsi="Book Antiqua" w:cs="Times New Roman"/>
          <w:sz w:val="24"/>
          <w:szCs w:val="24"/>
        </w:rPr>
        <w:t xml:space="preserve"> was </w:t>
      </w:r>
      <w:r w:rsidR="0062290F" w:rsidRPr="00903A90">
        <w:rPr>
          <w:rFonts w:ascii="Book Antiqua" w:hAnsi="Book Antiqua" w:cs="Times New Roman"/>
          <w:sz w:val="24"/>
          <w:szCs w:val="24"/>
        </w:rPr>
        <w:t xml:space="preserve">a </w:t>
      </w:r>
      <w:r w:rsidRPr="00903A90">
        <w:rPr>
          <w:rFonts w:ascii="Book Antiqua" w:hAnsi="Book Antiqua" w:cs="Times New Roman"/>
          <w:sz w:val="24"/>
          <w:szCs w:val="24"/>
        </w:rPr>
        <w:t>recently completed clinical trial that was assumed to be the basis for the approved use of renal artery denervation for the treatment of resistant hypertension in the United States. Dramatic reduction</w:t>
      </w:r>
      <w:r w:rsidR="0062290F" w:rsidRPr="00903A90">
        <w:rPr>
          <w:rFonts w:ascii="Book Antiqua" w:hAnsi="Book Antiqua" w:cs="Times New Roman"/>
          <w:sz w:val="24"/>
          <w:szCs w:val="24"/>
        </w:rPr>
        <w:t>s</w:t>
      </w:r>
      <w:r w:rsidRPr="00903A90">
        <w:rPr>
          <w:rFonts w:ascii="Book Antiqua" w:hAnsi="Book Antiqua" w:cs="Times New Roman"/>
          <w:sz w:val="24"/>
          <w:szCs w:val="24"/>
        </w:rPr>
        <w:t xml:space="preserve"> in blood </w:t>
      </w:r>
      <w:r w:rsidR="000521CA" w:rsidRPr="00903A90">
        <w:rPr>
          <w:rFonts w:ascii="Book Antiqua" w:hAnsi="Book Antiqua" w:cs="Times New Roman"/>
          <w:sz w:val="24"/>
          <w:szCs w:val="24"/>
        </w:rPr>
        <w:t>pr</w:t>
      </w:r>
      <w:r w:rsidRPr="00903A90">
        <w:rPr>
          <w:rFonts w:ascii="Book Antiqua" w:hAnsi="Book Antiqua" w:cs="Times New Roman"/>
          <w:sz w:val="24"/>
          <w:szCs w:val="24"/>
        </w:rPr>
        <w:t>es</w:t>
      </w:r>
      <w:r w:rsidR="000521CA" w:rsidRPr="00903A90">
        <w:rPr>
          <w:rFonts w:ascii="Book Antiqua" w:hAnsi="Book Antiqua" w:cs="Times New Roman"/>
          <w:sz w:val="24"/>
          <w:szCs w:val="24"/>
        </w:rPr>
        <w:t>s</w:t>
      </w:r>
      <w:r w:rsidRPr="00903A90">
        <w:rPr>
          <w:rFonts w:ascii="Book Antiqua" w:hAnsi="Book Antiqua" w:cs="Times New Roman"/>
          <w:sz w:val="24"/>
          <w:szCs w:val="24"/>
        </w:rPr>
        <w:t xml:space="preserve">ure </w:t>
      </w:r>
      <w:r w:rsidR="000521CA" w:rsidRPr="00903A90">
        <w:rPr>
          <w:rFonts w:ascii="Book Antiqua" w:hAnsi="Book Antiqua" w:cs="Times New Roman"/>
          <w:sz w:val="24"/>
          <w:szCs w:val="24"/>
        </w:rPr>
        <w:t>had been reported in two clinical trials</w:t>
      </w:r>
      <w:r w:rsidR="00767450" w:rsidRPr="00903A90">
        <w:rPr>
          <w:rFonts w:ascii="Book Antiqua" w:hAnsi="Book Antiqua" w:cs="Times New Roman"/>
          <w:sz w:val="24"/>
          <w:szCs w:val="24"/>
        </w:rPr>
        <w:t xml:space="preserve"> </w:t>
      </w:r>
      <w:r w:rsidR="00FB2472" w:rsidRPr="00903A90">
        <w:rPr>
          <w:rFonts w:ascii="Book Antiqua" w:hAnsi="Book Antiqua" w:cs="Times New Roman"/>
          <w:sz w:val="24"/>
          <w:szCs w:val="24"/>
        </w:rPr>
        <w:t>(Symplicity-1HTN,</w:t>
      </w:r>
      <w:r w:rsidR="00576E4A" w:rsidRPr="00903A90">
        <w:rPr>
          <w:rFonts w:ascii="Book Antiqua" w:hAnsi="Book Antiqua" w:cs="Times New Roman"/>
          <w:sz w:val="24"/>
          <w:szCs w:val="24"/>
          <w:lang w:eastAsia="zh-CN"/>
        </w:rPr>
        <w:t xml:space="preserve"> </w:t>
      </w:r>
      <w:r w:rsidR="00FB2472" w:rsidRPr="00903A90">
        <w:rPr>
          <w:rFonts w:ascii="Book Antiqua" w:hAnsi="Book Antiqua" w:cs="Times New Roman"/>
          <w:sz w:val="24"/>
          <w:szCs w:val="24"/>
        </w:rPr>
        <w:t>-2HTN)</w:t>
      </w:r>
      <w:r w:rsidR="000521CA" w:rsidRPr="00903A90">
        <w:rPr>
          <w:rFonts w:ascii="Book Antiqua" w:hAnsi="Book Antiqua" w:cs="Times New Roman"/>
          <w:sz w:val="24"/>
          <w:szCs w:val="24"/>
        </w:rPr>
        <w:t xml:space="preserve"> carried out in Europe, how</w:t>
      </w:r>
      <w:r w:rsidR="0062290F" w:rsidRPr="00903A90">
        <w:rPr>
          <w:rFonts w:ascii="Book Antiqua" w:hAnsi="Book Antiqua" w:cs="Times New Roman"/>
          <w:sz w:val="24"/>
          <w:szCs w:val="24"/>
        </w:rPr>
        <w:t xml:space="preserve">ever </w:t>
      </w:r>
      <w:r w:rsidR="00FB2472" w:rsidRPr="00903A90">
        <w:rPr>
          <w:rFonts w:ascii="Book Antiqua" w:hAnsi="Book Antiqua" w:cs="Times New Roman"/>
          <w:sz w:val="24"/>
          <w:szCs w:val="24"/>
        </w:rPr>
        <w:t>Symplicity-3HTN</w:t>
      </w:r>
      <w:r w:rsidR="00EF3A6A" w:rsidRPr="00903A90">
        <w:rPr>
          <w:rFonts w:ascii="Book Antiqua" w:hAnsi="Book Antiqua" w:cs="Times New Roman"/>
          <w:sz w:val="24"/>
          <w:szCs w:val="24"/>
        </w:rPr>
        <w:t xml:space="preserve"> did not show a significant reduction of systolic blood pressure in patients with resistant hypertension 6 mo after renal artery denervation as compared with a sham </w:t>
      </w:r>
      <w:r w:rsidR="0062290F" w:rsidRPr="00903A90">
        <w:rPr>
          <w:rFonts w:ascii="Book Antiqua" w:hAnsi="Book Antiqua" w:cs="Times New Roman"/>
          <w:sz w:val="24"/>
          <w:szCs w:val="24"/>
        </w:rPr>
        <w:t xml:space="preserve">control. </w:t>
      </w:r>
      <w:r w:rsidR="00FB2472" w:rsidRPr="00903A90">
        <w:rPr>
          <w:rFonts w:ascii="Book Antiqua" w:hAnsi="Book Antiqua" w:cs="Times New Roman"/>
          <w:sz w:val="24"/>
          <w:szCs w:val="24"/>
        </w:rPr>
        <w:t>(</w:t>
      </w:r>
      <w:r w:rsidR="00EF3A6A" w:rsidRPr="00903A90">
        <w:rPr>
          <w:rFonts w:ascii="Book Antiqua" w:hAnsi="Book Antiqua" w:cs="Times New Roman"/>
          <w:sz w:val="24"/>
          <w:szCs w:val="24"/>
        </w:rPr>
        <w:t>Denervation group, BP reduct</w:t>
      </w:r>
      <w:r w:rsidR="0062290F" w:rsidRPr="00903A90">
        <w:rPr>
          <w:rFonts w:ascii="Book Antiqua" w:hAnsi="Book Antiqua" w:cs="Times New Roman"/>
          <w:sz w:val="24"/>
          <w:szCs w:val="24"/>
        </w:rPr>
        <w:t>ion:</w:t>
      </w:r>
      <w:r w:rsidR="00576E4A" w:rsidRPr="00903A90">
        <w:rPr>
          <w:rFonts w:ascii="Book Antiqua" w:hAnsi="Book Antiqua" w:cs="Times New Roman"/>
          <w:sz w:val="24"/>
          <w:szCs w:val="24"/>
          <w:lang w:eastAsia="zh-CN"/>
        </w:rPr>
        <w:t xml:space="preserve"> </w:t>
      </w:r>
      <w:r w:rsidR="0062290F" w:rsidRPr="00903A90">
        <w:rPr>
          <w:rFonts w:ascii="Book Antiqua" w:hAnsi="Book Antiqua" w:cs="Times New Roman"/>
          <w:sz w:val="24"/>
          <w:szCs w:val="24"/>
        </w:rPr>
        <w:t>-14</w:t>
      </w:r>
      <w:r w:rsidR="00576E4A" w:rsidRPr="00903A90">
        <w:rPr>
          <w:rFonts w:ascii="Book Antiqua" w:hAnsi="Book Antiqua" w:cs="Times New Roman"/>
          <w:sz w:val="24"/>
          <w:szCs w:val="24"/>
          <w:lang w:eastAsia="zh-CN"/>
        </w:rPr>
        <w:t xml:space="preserve"> </w:t>
      </w:r>
      <w:r w:rsidR="0062290F" w:rsidRPr="00903A90">
        <w:rPr>
          <w:rFonts w:ascii="Book Antiqua" w:hAnsi="Book Antiqua" w:cs="Times New Roman"/>
          <w:sz w:val="24"/>
          <w:szCs w:val="24"/>
        </w:rPr>
        <w:t>±</w:t>
      </w:r>
      <w:r w:rsidR="00576E4A" w:rsidRPr="00903A90">
        <w:rPr>
          <w:rFonts w:ascii="Book Antiqua" w:hAnsi="Book Antiqua" w:cs="Times New Roman"/>
          <w:sz w:val="24"/>
          <w:szCs w:val="24"/>
          <w:lang w:eastAsia="zh-CN"/>
        </w:rPr>
        <w:t xml:space="preserve"> </w:t>
      </w:r>
      <w:r w:rsidR="0062290F" w:rsidRPr="00903A90">
        <w:rPr>
          <w:rFonts w:ascii="Book Antiqua" w:hAnsi="Book Antiqua" w:cs="Times New Roman"/>
          <w:sz w:val="24"/>
          <w:szCs w:val="24"/>
        </w:rPr>
        <w:t>24, Sham control:</w:t>
      </w:r>
      <w:r w:rsidR="00576E4A" w:rsidRPr="00903A90">
        <w:rPr>
          <w:rFonts w:ascii="Book Antiqua" w:hAnsi="Book Antiqua" w:cs="Times New Roman"/>
          <w:sz w:val="24"/>
          <w:szCs w:val="24"/>
          <w:lang w:eastAsia="zh-CN"/>
        </w:rPr>
        <w:t xml:space="preserve"> </w:t>
      </w:r>
      <w:r w:rsidR="0062290F" w:rsidRPr="00903A90">
        <w:rPr>
          <w:rFonts w:ascii="Book Antiqua" w:hAnsi="Book Antiqua" w:cs="Times New Roman"/>
          <w:sz w:val="24"/>
          <w:szCs w:val="24"/>
        </w:rPr>
        <w:t>-12</w:t>
      </w:r>
      <w:r w:rsidR="00576E4A" w:rsidRPr="00903A90">
        <w:rPr>
          <w:rFonts w:ascii="Book Antiqua" w:hAnsi="Book Antiqua" w:cs="Times New Roman"/>
          <w:sz w:val="24"/>
          <w:szCs w:val="24"/>
          <w:lang w:eastAsia="zh-CN"/>
        </w:rPr>
        <w:t xml:space="preserve"> </w:t>
      </w:r>
      <w:r w:rsidR="0062290F" w:rsidRPr="00903A90">
        <w:rPr>
          <w:rFonts w:ascii="Book Antiqua" w:hAnsi="Book Antiqua" w:cs="Times New Roman"/>
          <w:sz w:val="24"/>
          <w:szCs w:val="24"/>
        </w:rPr>
        <w:t>±</w:t>
      </w:r>
      <w:r w:rsidR="00576E4A" w:rsidRPr="00903A90">
        <w:rPr>
          <w:rFonts w:ascii="Book Antiqua" w:hAnsi="Book Antiqua" w:cs="Times New Roman"/>
          <w:sz w:val="24"/>
          <w:szCs w:val="24"/>
          <w:lang w:eastAsia="zh-CN"/>
        </w:rPr>
        <w:t xml:space="preserve"> </w:t>
      </w:r>
      <w:r w:rsidR="0062290F" w:rsidRPr="00903A90">
        <w:rPr>
          <w:rFonts w:ascii="Book Antiqua" w:hAnsi="Book Antiqua" w:cs="Times New Roman"/>
          <w:sz w:val="24"/>
          <w:szCs w:val="24"/>
        </w:rPr>
        <w:t>26</w:t>
      </w:r>
      <w:r w:rsidR="003F4540" w:rsidRPr="00903A90">
        <w:rPr>
          <w:rFonts w:ascii="Book Antiqua" w:hAnsi="Book Antiqua" w:cs="Times New Roman"/>
          <w:sz w:val="24"/>
          <w:szCs w:val="24"/>
        </w:rPr>
        <w:t xml:space="preserve"> mmHg</w:t>
      </w:r>
      <w:r w:rsidR="00FB2472" w:rsidRPr="00903A90">
        <w:rPr>
          <w:rFonts w:ascii="Book Antiqua" w:hAnsi="Book Antiqua" w:cs="Times New Roman"/>
          <w:sz w:val="24"/>
          <w:szCs w:val="24"/>
        </w:rPr>
        <w:t>)</w:t>
      </w:r>
      <w:r w:rsidR="0062290F" w:rsidRPr="00903A90">
        <w:rPr>
          <w:rFonts w:ascii="Book Antiqua" w:hAnsi="Book Antiqua" w:cs="Times New Roman"/>
          <w:sz w:val="24"/>
          <w:szCs w:val="24"/>
        </w:rPr>
        <w:t xml:space="preserve">. In this review we discuss several potential explanations for the </w:t>
      </w:r>
      <w:r w:rsidR="00D904B7" w:rsidRPr="00903A90">
        <w:rPr>
          <w:rFonts w:ascii="Book Antiqua" w:hAnsi="Book Antiqua" w:cs="Times New Roman"/>
          <w:sz w:val="24"/>
          <w:szCs w:val="24"/>
        </w:rPr>
        <w:t>failure of efficacy of Symplicity-3HTN taking into account basic and clinical factors which co</w:t>
      </w:r>
      <w:r w:rsidR="00061841" w:rsidRPr="00903A90">
        <w:rPr>
          <w:rFonts w:ascii="Book Antiqua" w:hAnsi="Book Antiqua" w:cs="Times New Roman"/>
          <w:sz w:val="24"/>
          <w:szCs w:val="24"/>
        </w:rPr>
        <w:t>uld have played a role in the di</w:t>
      </w:r>
      <w:r w:rsidR="00D904B7" w:rsidRPr="00903A90">
        <w:rPr>
          <w:rFonts w:ascii="Book Antiqua" w:hAnsi="Book Antiqua" w:cs="Times New Roman"/>
          <w:sz w:val="24"/>
          <w:szCs w:val="24"/>
        </w:rPr>
        <w:t>screpancy between the European and American experience.</w:t>
      </w:r>
    </w:p>
    <w:p w14:paraId="2A7CF2A7" w14:textId="77777777" w:rsidR="00576E4A" w:rsidRPr="00903A90" w:rsidRDefault="00576E4A" w:rsidP="00903A90">
      <w:pPr>
        <w:spacing w:after="0" w:line="360" w:lineRule="auto"/>
        <w:jc w:val="both"/>
        <w:rPr>
          <w:rFonts w:ascii="Book Antiqua" w:hAnsi="Book Antiqua" w:cs="Times New Roman"/>
          <w:sz w:val="24"/>
          <w:szCs w:val="24"/>
          <w:lang w:eastAsia="zh-CN"/>
        </w:rPr>
      </w:pPr>
    </w:p>
    <w:p w14:paraId="1AA9A790" w14:textId="2830BAC1" w:rsidR="00EF526F" w:rsidRPr="00903A90" w:rsidRDefault="00EF526F" w:rsidP="00903A90">
      <w:pPr>
        <w:spacing w:after="0" w:line="360" w:lineRule="auto"/>
        <w:jc w:val="both"/>
        <w:rPr>
          <w:rFonts w:ascii="Book Antiqua" w:hAnsi="Book Antiqua" w:cs="Times New Roman"/>
          <w:sz w:val="24"/>
          <w:szCs w:val="24"/>
        </w:rPr>
      </w:pPr>
      <w:r w:rsidRPr="00903A90">
        <w:rPr>
          <w:rFonts w:ascii="Book Antiqua" w:hAnsi="Book Antiqua" w:cs="Times New Roman"/>
          <w:b/>
          <w:sz w:val="24"/>
          <w:szCs w:val="24"/>
        </w:rPr>
        <w:t>Key</w:t>
      </w:r>
      <w:r w:rsidR="00576E4A" w:rsidRPr="00903A90">
        <w:rPr>
          <w:rFonts w:ascii="Book Antiqua" w:hAnsi="Book Antiqua" w:cs="Times New Roman"/>
          <w:b/>
          <w:sz w:val="24"/>
          <w:szCs w:val="24"/>
          <w:lang w:eastAsia="zh-CN"/>
        </w:rPr>
        <w:t xml:space="preserve"> </w:t>
      </w:r>
      <w:r w:rsidRPr="00903A90">
        <w:rPr>
          <w:rFonts w:ascii="Book Antiqua" w:hAnsi="Book Antiqua" w:cs="Times New Roman"/>
          <w:b/>
          <w:sz w:val="24"/>
          <w:szCs w:val="24"/>
        </w:rPr>
        <w:t>words:</w:t>
      </w:r>
      <w:r w:rsidRPr="00903A90">
        <w:rPr>
          <w:rFonts w:ascii="Book Antiqua" w:hAnsi="Book Antiqua" w:cs="Times New Roman"/>
          <w:sz w:val="24"/>
          <w:szCs w:val="24"/>
        </w:rPr>
        <w:t xml:space="preserve"> </w:t>
      </w:r>
      <w:r w:rsidR="007D2F51" w:rsidRPr="00903A90">
        <w:rPr>
          <w:rFonts w:ascii="Book Antiqua" w:hAnsi="Book Antiqua" w:cs="Times New Roman"/>
          <w:sz w:val="24"/>
          <w:szCs w:val="24"/>
        </w:rPr>
        <w:t>H</w:t>
      </w:r>
      <w:r w:rsidRPr="00903A90">
        <w:rPr>
          <w:rFonts w:ascii="Book Antiqua" w:hAnsi="Book Antiqua" w:cs="Times New Roman"/>
          <w:sz w:val="24"/>
          <w:szCs w:val="24"/>
        </w:rPr>
        <w:t>ypertension</w:t>
      </w:r>
      <w:r w:rsidR="007D2F51" w:rsidRPr="00903A90">
        <w:rPr>
          <w:rFonts w:ascii="Book Antiqua" w:hAnsi="Book Antiqua" w:cs="Times New Roman"/>
          <w:sz w:val="24"/>
          <w:szCs w:val="24"/>
          <w:lang w:eastAsia="zh-CN"/>
        </w:rPr>
        <w:t>;</w:t>
      </w:r>
      <w:r w:rsidRPr="00903A90">
        <w:rPr>
          <w:rFonts w:ascii="Book Antiqua" w:hAnsi="Book Antiqua" w:cs="Times New Roman"/>
          <w:sz w:val="24"/>
          <w:szCs w:val="24"/>
        </w:rPr>
        <w:t xml:space="preserve"> </w:t>
      </w:r>
      <w:r w:rsidR="007D2F51" w:rsidRPr="00903A90">
        <w:rPr>
          <w:rFonts w:ascii="Book Antiqua" w:hAnsi="Book Antiqua" w:cs="Times New Roman"/>
          <w:sz w:val="24"/>
          <w:szCs w:val="24"/>
        </w:rPr>
        <w:t>R</w:t>
      </w:r>
      <w:r w:rsidRPr="00903A90">
        <w:rPr>
          <w:rFonts w:ascii="Book Antiqua" w:hAnsi="Book Antiqua" w:cs="Times New Roman"/>
          <w:sz w:val="24"/>
          <w:szCs w:val="24"/>
        </w:rPr>
        <w:t>enal artery denervation</w:t>
      </w:r>
      <w:r w:rsidR="007D2F51" w:rsidRPr="00903A90">
        <w:rPr>
          <w:rFonts w:ascii="Book Antiqua" w:hAnsi="Book Antiqua" w:cs="Times New Roman"/>
          <w:sz w:val="24"/>
          <w:szCs w:val="24"/>
          <w:lang w:eastAsia="zh-CN"/>
        </w:rPr>
        <w:t>;</w:t>
      </w:r>
      <w:r w:rsidRPr="00903A90">
        <w:rPr>
          <w:rFonts w:ascii="Book Antiqua" w:hAnsi="Book Antiqua" w:cs="Times New Roman"/>
          <w:sz w:val="24"/>
          <w:szCs w:val="24"/>
        </w:rPr>
        <w:t xml:space="preserve"> </w:t>
      </w:r>
      <w:r w:rsidR="007D2F51" w:rsidRPr="00903A90">
        <w:rPr>
          <w:rFonts w:ascii="Book Antiqua" w:hAnsi="Book Antiqua" w:cs="Times New Roman"/>
          <w:sz w:val="24"/>
          <w:szCs w:val="24"/>
        </w:rPr>
        <w:t>A</w:t>
      </w:r>
      <w:r w:rsidRPr="00903A90">
        <w:rPr>
          <w:rFonts w:ascii="Book Antiqua" w:hAnsi="Book Antiqua" w:cs="Times New Roman"/>
          <w:sz w:val="24"/>
          <w:szCs w:val="24"/>
        </w:rPr>
        <w:t>orticorenal ganglia</w:t>
      </w:r>
      <w:r w:rsidR="007D2F51" w:rsidRPr="00903A90">
        <w:rPr>
          <w:rFonts w:ascii="Book Antiqua" w:hAnsi="Book Antiqua" w:cs="Times New Roman"/>
          <w:sz w:val="24"/>
          <w:szCs w:val="24"/>
          <w:lang w:eastAsia="zh-CN"/>
        </w:rPr>
        <w:t>;</w:t>
      </w:r>
      <w:r w:rsidRPr="00903A90">
        <w:rPr>
          <w:rFonts w:ascii="Book Antiqua" w:hAnsi="Book Antiqua" w:cs="Times New Roman"/>
          <w:sz w:val="24"/>
          <w:szCs w:val="24"/>
        </w:rPr>
        <w:t xml:space="preserve"> </w:t>
      </w:r>
      <w:r w:rsidR="007D2F51" w:rsidRPr="00903A90">
        <w:rPr>
          <w:rFonts w:ascii="Book Antiqua" w:hAnsi="Book Antiqua" w:cs="Times New Roman"/>
          <w:sz w:val="24"/>
          <w:szCs w:val="24"/>
        </w:rPr>
        <w:t>A</w:t>
      </w:r>
      <w:r w:rsidRPr="00903A90">
        <w:rPr>
          <w:rFonts w:ascii="Book Antiqua" w:hAnsi="Book Antiqua" w:cs="Times New Roman"/>
          <w:sz w:val="24"/>
          <w:szCs w:val="24"/>
        </w:rPr>
        <w:t>trial fibrillation</w:t>
      </w:r>
    </w:p>
    <w:p w14:paraId="510B2711" w14:textId="77777777" w:rsidR="0093402C" w:rsidRPr="00903A90" w:rsidRDefault="0093402C" w:rsidP="00903A90">
      <w:pPr>
        <w:spacing w:after="0" w:line="360" w:lineRule="auto"/>
        <w:jc w:val="both"/>
        <w:rPr>
          <w:rFonts w:ascii="Book Antiqua" w:hAnsi="Book Antiqua" w:cs="Times New Roman"/>
          <w:sz w:val="24"/>
          <w:szCs w:val="24"/>
          <w:lang w:eastAsia="zh-CN"/>
        </w:rPr>
      </w:pPr>
    </w:p>
    <w:p w14:paraId="5380BC11" w14:textId="77777777" w:rsidR="007D2F51" w:rsidRPr="00903A90" w:rsidRDefault="007D2F51" w:rsidP="00903A90">
      <w:pPr>
        <w:spacing w:after="0" w:line="360" w:lineRule="auto"/>
        <w:jc w:val="both"/>
        <w:rPr>
          <w:rFonts w:ascii="Book Antiqua" w:hAnsi="Book Antiqua" w:cs="Arial"/>
          <w:sz w:val="24"/>
          <w:szCs w:val="24"/>
        </w:rPr>
      </w:pPr>
      <w:proofErr w:type="gramStart"/>
      <w:r w:rsidRPr="00903A90">
        <w:rPr>
          <w:rFonts w:ascii="Book Antiqua" w:hAnsi="Book Antiqua"/>
          <w:b/>
          <w:sz w:val="24"/>
          <w:szCs w:val="24"/>
        </w:rPr>
        <w:t xml:space="preserve">© </w:t>
      </w:r>
      <w:r w:rsidRPr="00903A90">
        <w:rPr>
          <w:rFonts w:ascii="Book Antiqua" w:hAnsi="Book Antiqua" w:cs="Arial"/>
          <w:b/>
          <w:sz w:val="24"/>
          <w:szCs w:val="24"/>
        </w:rPr>
        <w:t>The Author(s) 2015.</w:t>
      </w:r>
      <w:proofErr w:type="gramEnd"/>
      <w:r w:rsidRPr="00903A90">
        <w:rPr>
          <w:rFonts w:ascii="Book Antiqua" w:hAnsi="Book Antiqua" w:cs="Arial"/>
          <w:sz w:val="24"/>
          <w:szCs w:val="24"/>
        </w:rPr>
        <w:t xml:space="preserve"> Published by Baishideng Publishing Group Inc. All rights reserved.</w:t>
      </w:r>
    </w:p>
    <w:p w14:paraId="70794DFC" w14:textId="77777777" w:rsidR="007D2F51" w:rsidRPr="00903A90" w:rsidRDefault="007D2F51" w:rsidP="00903A90">
      <w:pPr>
        <w:spacing w:after="0" w:line="360" w:lineRule="auto"/>
        <w:jc w:val="both"/>
        <w:rPr>
          <w:rFonts w:ascii="Book Antiqua" w:hAnsi="Book Antiqua" w:cs="Times New Roman"/>
          <w:sz w:val="24"/>
          <w:szCs w:val="24"/>
          <w:lang w:eastAsia="zh-CN"/>
        </w:rPr>
      </w:pPr>
    </w:p>
    <w:p w14:paraId="564FD8ED" w14:textId="560C8384" w:rsidR="003001BD" w:rsidRPr="00903A90" w:rsidRDefault="003001BD" w:rsidP="00903A90">
      <w:pPr>
        <w:spacing w:after="0" w:line="360" w:lineRule="auto"/>
        <w:jc w:val="both"/>
        <w:rPr>
          <w:rFonts w:ascii="Book Antiqua" w:hAnsi="Book Antiqua" w:cs="Times New Roman"/>
          <w:sz w:val="24"/>
          <w:szCs w:val="24"/>
        </w:rPr>
      </w:pPr>
      <w:r w:rsidRPr="00903A90">
        <w:rPr>
          <w:rFonts w:ascii="Book Antiqua" w:hAnsi="Book Antiqua" w:cs="Times New Roman"/>
          <w:b/>
          <w:sz w:val="24"/>
          <w:szCs w:val="24"/>
        </w:rPr>
        <w:lastRenderedPageBreak/>
        <w:t>Core tip:</w:t>
      </w:r>
      <w:r w:rsidRPr="00903A90">
        <w:rPr>
          <w:rFonts w:ascii="Book Antiqua" w:hAnsi="Book Antiqua" w:cs="Times New Roman"/>
          <w:sz w:val="24"/>
          <w:szCs w:val="24"/>
        </w:rPr>
        <w:t xml:space="preserve"> The failure of the Symplicity-3 trial which subjected patients to renal artery denervation to significantly reduce resistant hypertension has been ascribed to many factors. In this review, we focus on the lack of a “biomarker” as a major deficiency in achieving the </w:t>
      </w:r>
      <w:r w:rsidR="00BB4AB8" w:rsidRPr="00903A90">
        <w:rPr>
          <w:rFonts w:ascii="Book Antiqua" w:hAnsi="Book Antiqua" w:cs="Times New Roman"/>
          <w:sz w:val="24"/>
          <w:szCs w:val="24"/>
        </w:rPr>
        <w:t xml:space="preserve">expected </w:t>
      </w:r>
      <w:r w:rsidRPr="00903A90">
        <w:rPr>
          <w:rFonts w:ascii="Book Antiqua" w:hAnsi="Book Antiqua" w:cs="Times New Roman"/>
          <w:sz w:val="24"/>
          <w:szCs w:val="24"/>
        </w:rPr>
        <w:t>effica</w:t>
      </w:r>
      <w:r w:rsidR="00BB4AB8" w:rsidRPr="00903A90">
        <w:rPr>
          <w:rFonts w:ascii="Book Antiqua" w:hAnsi="Book Antiqua" w:cs="Times New Roman"/>
          <w:sz w:val="24"/>
          <w:szCs w:val="24"/>
        </w:rPr>
        <w:t>c</w:t>
      </w:r>
      <w:r w:rsidRPr="00903A90">
        <w:rPr>
          <w:rFonts w:ascii="Book Antiqua" w:hAnsi="Book Antiqua" w:cs="Times New Roman"/>
          <w:sz w:val="24"/>
          <w:szCs w:val="24"/>
        </w:rPr>
        <w:t>y</w:t>
      </w:r>
      <w:r w:rsidR="00BB4AB8" w:rsidRPr="00903A90">
        <w:rPr>
          <w:rFonts w:ascii="Book Antiqua" w:hAnsi="Book Antiqua" w:cs="Times New Roman"/>
          <w:sz w:val="24"/>
          <w:szCs w:val="24"/>
        </w:rPr>
        <w:t>. We also present experimental and clinical evidence to support the importance of a biomarker to acutely predict long term success of renal artery</w:t>
      </w:r>
      <w:r w:rsidR="0093402C" w:rsidRPr="00903A90">
        <w:rPr>
          <w:rFonts w:ascii="Book Antiqua" w:hAnsi="Book Antiqua" w:cs="Times New Roman"/>
          <w:sz w:val="24"/>
          <w:szCs w:val="24"/>
        </w:rPr>
        <w:t xml:space="preserve"> denervation </w:t>
      </w:r>
      <w:r w:rsidR="00BB4AB8" w:rsidRPr="00903A90">
        <w:rPr>
          <w:rFonts w:ascii="Book Antiqua" w:hAnsi="Book Antiqua" w:cs="Times New Roman"/>
          <w:sz w:val="24"/>
          <w:szCs w:val="24"/>
        </w:rPr>
        <w:t>for effective treatment for drug resistant hypertension.</w:t>
      </w:r>
    </w:p>
    <w:p w14:paraId="0D1CE8E6" w14:textId="77777777" w:rsidR="007D2F51" w:rsidRPr="00903A90" w:rsidRDefault="007D2F51" w:rsidP="00903A90">
      <w:pPr>
        <w:spacing w:after="0" w:line="360" w:lineRule="auto"/>
        <w:jc w:val="both"/>
        <w:rPr>
          <w:rFonts w:ascii="Book Antiqua" w:hAnsi="Book Antiqua" w:cs="Times New Roman"/>
          <w:sz w:val="24"/>
          <w:szCs w:val="24"/>
          <w:lang w:eastAsia="zh-CN"/>
        </w:rPr>
      </w:pPr>
    </w:p>
    <w:p w14:paraId="260659F6" w14:textId="7DD6268E" w:rsidR="007D2F51" w:rsidRPr="00903A90" w:rsidRDefault="007D2F51" w:rsidP="00903A90">
      <w:pPr>
        <w:spacing w:after="0" w:line="360" w:lineRule="auto"/>
        <w:jc w:val="both"/>
        <w:rPr>
          <w:rFonts w:ascii="Book Antiqua" w:hAnsi="Book Antiqua" w:cs="Times New Roman"/>
          <w:sz w:val="24"/>
          <w:szCs w:val="24"/>
          <w:lang w:eastAsia="zh-CN"/>
        </w:rPr>
      </w:pPr>
      <w:r w:rsidRPr="00903A90">
        <w:rPr>
          <w:rFonts w:ascii="Book Antiqua" w:hAnsi="Book Antiqua" w:cs="Times New Roman"/>
          <w:sz w:val="24"/>
          <w:szCs w:val="24"/>
        </w:rPr>
        <w:t>Scherlag</w:t>
      </w:r>
      <w:r w:rsidRPr="00903A90">
        <w:rPr>
          <w:rFonts w:ascii="Book Antiqua" w:hAnsi="Book Antiqua" w:cs="Times New Roman"/>
          <w:sz w:val="24"/>
          <w:szCs w:val="24"/>
          <w:lang w:eastAsia="zh-CN"/>
        </w:rPr>
        <w:t xml:space="preserve"> BJ</w:t>
      </w:r>
      <w:r w:rsidRPr="00903A90">
        <w:rPr>
          <w:rFonts w:ascii="Book Antiqua" w:hAnsi="Book Antiqua" w:cs="Times New Roman"/>
          <w:sz w:val="24"/>
          <w:szCs w:val="24"/>
        </w:rPr>
        <w:t>, Po</w:t>
      </w:r>
      <w:r w:rsidRPr="00903A90">
        <w:rPr>
          <w:rFonts w:ascii="Book Antiqua" w:hAnsi="Book Antiqua" w:cs="Times New Roman"/>
          <w:sz w:val="24"/>
          <w:szCs w:val="24"/>
          <w:lang w:eastAsia="zh-CN"/>
        </w:rPr>
        <w:t xml:space="preserve"> SS.</w:t>
      </w:r>
      <w:r w:rsidRPr="00903A90">
        <w:rPr>
          <w:rFonts w:ascii="Book Antiqua" w:hAnsi="Book Antiqua" w:cs="Times New Roman"/>
          <w:sz w:val="24"/>
          <w:szCs w:val="24"/>
        </w:rPr>
        <w:t xml:space="preserve"> Symplicity-3 hypertension trial: Basic and clinical insights</w:t>
      </w:r>
      <w:r w:rsidRPr="00903A90">
        <w:rPr>
          <w:rFonts w:ascii="Book Antiqua" w:hAnsi="Book Antiqua" w:cs="Times New Roman"/>
          <w:sz w:val="24"/>
          <w:szCs w:val="24"/>
          <w:lang w:eastAsia="zh-CN"/>
        </w:rPr>
        <w:t xml:space="preserve">. </w:t>
      </w:r>
      <w:r w:rsidRPr="00903A90">
        <w:rPr>
          <w:rFonts w:ascii="Book Antiqua" w:hAnsi="Book Antiqua"/>
          <w:i/>
          <w:iCs/>
          <w:sz w:val="24"/>
          <w:szCs w:val="24"/>
        </w:rPr>
        <w:t>World J Hypertens</w:t>
      </w:r>
      <w:r w:rsidRPr="00903A90">
        <w:rPr>
          <w:rFonts w:ascii="Book Antiqua" w:hAnsi="Book Antiqua"/>
          <w:i/>
          <w:iCs/>
          <w:sz w:val="24"/>
          <w:szCs w:val="24"/>
          <w:lang w:eastAsia="zh-CN"/>
        </w:rPr>
        <w:t xml:space="preserve"> </w:t>
      </w:r>
      <w:r w:rsidRPr="00903A90">
        <w:rPr>
          <w:rFonts w:ascii="Book Antiqua" w:hAnsi="Book Antiqua"/>
          <w:iCs/>
          <w:sz w:val="24"/>
          <w:szCs w:val="24"/>
          <w:lang w:eastAsia="zh-CN"/>
        </w:rPr>
        <w:t xml:space="preserve">2015; </w:t>
      </w:r>
      <w:proofErr w:type="gramStart"/>
      <w:r w:rsidRPr="00903A90">
        <w:rPr>
          <w:rFonts w:ascii="Book Antiqua" w:hAnsi="Book Antiqua"/>
          <w:iCs/>
          <w:sz w:val="24"/>
          <w:szCs w:val="24"/>
          <w:lang w:eastAsia="zh-CN"/>
        </w:rPr>
        <w:t>In</w:t>
      </w:r>
      <w:proofErr w:type="gramEnd"/>
      <w:r w:rsidRPr="00903A90">
        <w:rPr>
          <w:rFonts w:ascii="Book Antiqua" w:hAnsi="Book Antiqua"/>
          <w:iCs/>
          <w:sz w:val="24"/>
          <w:szCs w:val="24"/>
          <w:lang w:eastAsia="zh-CN"/>
        </w:rPr>
        <w:t xml:space="preserve"> press</w:t>
      </w:r>
    </w:p>
    <w:p w14:paraId="532460D4" w14:textId="77777777" w:rsidR="00A03BA1" w:rsidRPr="00903A90" w:rsidRDefault="00A03BA1" w:rsidP="00903A90">
      <w:pPr>
        <w:spacing w:after="0" w:line="360" w:lineRule="auto"/>
        <w:jc w:val="both"/>
        <w:rPr>
          <w:rFonts w:ascii="Book Antiqua" w:hAnsi="Book Antiqua" w:cs="Times New Roman"/>
          <w:sz w:val="24"/>
          <w:szCs w:val="24"/>
          <w:lang w:eastAsia="zh-CN"/>
        </w:rPr>
      </w:pPr>
    </w:p>
    <w:p w14:paraId="208FEF9D" w14:textId="03D714EA" w:rsidR="0093402C" w:rsidRPr="00903A90" w:rsidRDefault="007D2F51" w:rsidP="00903A90">
      <w:pPr>
        <w:spacing w:after="0" w:line="360" w:lineRule="auto"/>
        <w:jc w:val="both"/>
        <w:rPr>
          <w:rFonts w:ascii="Book Antiqua" w:hAnsi="Book Antiqua" w:cs="Times New Roman"/>
          <w:b/>
          <w:sz w:val="24"/>
          <w:szCs w:val="24"/>
          <w:lang w:eastAsia="zh-CN"/>
        </w:rPr>
      </w:pPr>
      <w:r w:rsidRPr="00903A90">
        <w:rPr>
          <w:rFonts w:ascii="Book Antiqua" w:hAnsi="Book Antiqua" w:cs="Times New Roman"/>
          <w:b/>
          <w:sz w:val="24"/>
          <w:szCs w:val="24"/>
        </w:rPr>
        <w:t>INTRODUCTION</w:t>
      </w:r>
    </w:p>
    <w:p w14:paraId="28AB4FC5" w14:textId="0E272876" w:rsidR="00061841" w:rsidRPr="00903A90" w:rsidRDefault="002B4466" w:rsidP="00903A90">
      <w:pPr>
        <w:spacing w:after="0" w:line="360" w:lineRule="auto"/>
        <w:jc w:val="both"/>
        <w:rPr>
          <w:rFonts w:ascii="Book Antiqua" w:hAnsi="Book Antiqua" w:cs="Times New Roman"/>
          <w:sz w:val="24"/>
          <w:szCs w:val="24"/>
        </w:rPr>
      </w:pPr>
      <w:r w:rsidRPr="00903A90">
        <w:rPr>
          <w:rFonts w:ascii="Book Antiqua" w:hAnsi="Book Antiqua" w:cs="Times New Roman"/>
          <w:sz w:val="24"/>
          <w:szCs w:val="24"/>
        </w:rPr>
        <w:t>Renal artery denervation as a procedure for patients with resistant forms of hypertension burst on</w:t>
      </w:r>
      <w:r w:rsidR="00EF3A6A" w:rsidRPr="00903A90">
        <w:rPr>
          <w:rFonts w:ascii="Book Antiqua" w:hAnsi="Book Antiqua" w:cs="Times New Roman"/>
          <w:sz w:val="24"/>
          <w:szCs w:val="24"/>
        </w:rPr>
        <w:t>to</w:t>
      </w:r>
      <w:r w:rsidR="00903A90" w:rsidRPr="00903A90">
        <w:rPr>
          <w:rFonts w:ascii="Book Antiqua" w:hAnsi="Book Antiqua" w:cs="Times New Roman"/>
          <w:sz w:val="24"/>
          <w:szCs w:val="24"/>
        </w:rPr>
        <w:t xml:space="preserve"> the clinical scene in 2009</w:t>
      </w:r>
      <w:r w:rsidRPr="00903A90">
        <w:rPr>
          <w:rFonts w:ascii="Book Antiqua" w:hAnsi="Book Antiqua" w:cs="Times New Roman"/>
          <w:sz w:val="24"/>
          <w:szCs w:val="24"/>
          <w:vertAlign w:val="superscript"/>
        </w:rPr>
        <w:t>[1]</w:t>
      </w:r>
      <w:r w:rsidRPr="00903A90">
        <w:rPr>
          <w:rFonts w:ascii="Book Antiqua" w:hAnsi="Book Antiqua" w:cs="Times New Roman"/>
          <w:sz w:val="24"/>
          <w:szCs w:val="24"/>
        </w:rPr>
        <w:t xml:space="preserve"> and quick</w:t>
      </w:r>
      <w:r w:rsidR="00A03BA1" w:rsidRPr="00903A90">
        <w:rPr>
          <w:rFonts w:ascii="Book Antiqua" w:hAnsi="Book Antiqua" w:cs="Times New Roman"/>
          <w:sz w:val="24"/>
          <w:szCs w:val="24"/>
        </w:rPr>
        <w:t>ly</w:t>
      </w:r>
      <w:r w:rsidRPr="00903A90">
        <w:rPr>
          <w:rFonts w:ascii="Book Antiqua" w:hAnsi="Book Antiqua" w:cs="Times New Roman"/>
          <w:sz w:val="24"/>
          <w:szCs w:val="24"/>
        </w:rPr>
        <w:t xml:space="preserve"> was followed by </w:t>
      </w:r>
      <w:r w:rsidR="007F2E06" w:rsidRPr="00903A90">
        <w:rPr>
          <w:rFonts w:ascii="Book Antiqua" w:hAnsi="Book Antiqua" w:cs="Times New Roman"/>
          <w:sz w:val="24"/>
          <w:szCs w:val="24"/>
        </w:rPr>
        <w:t>clinical trials, S</w:t>
      </w:r>
      <w:r w:rsidRPr="00903A90">
        <w:rPr>
          <w:rFonts w:ascii="Book Antiqua" w:hAnsi="Book Antiqua" w:cs="Times New Roman"/>
          <w:sz w:val="24"/>
          <w:szCs w:val="24"/>
        </w:rPr>
        <w:t>ymplicity</w:t>
      </w:r>
      <w:r w:rsidR="00903A90">
        <w:rPr>
          <w:rFonts w:ascii="Book Antiqua" w:hAnsi="Book Antiqua" w:cs="Times New Roman"/>
          <w:sz w:val="24"/>
          <w:szCs w:val="24"/>
        </w:rPr>
        <w:t>-1</w:t>
      </w:r>
      <w:r w:rsidR="005C046A" w:rsidRPr="005C046A">
        <w:rPr>
          <w:rFonts w:ascii="Book Antiqua" w:hAnsi="Book Antiqua" w:cs="Times New Roman"/>
          <w:sz w:val="24"/>
          <w:szCs w:val="24"/>
        </w:rPr>
        <w:t xml:space="preserve"> hypertension </w:t>
      </w:r>
      <w:r w:rsidR="005C046A" w:rsidRPr="005C046A">
        <w:rPr>
          <w:rFonts w:ascii="Book Antiqua" w:hAnsi="Book Antiqua" w:cs="Times New Roman" w:hint="eastAsia"/>
          <w:sz w:val="24"/>
          <w:szCs w:val="24"/>
          <w:lang w:eastAsia="zh-CN"/>
        </w:rPr>
        <w:t>(</w:t>
      </w:r>
      <w:r w:rsidR="005C046A" w:rsidRPr="005C046A">
        <w:rPr>
          <w:rFonts w:ascii="Book Antiqua" w:hAnsi="Book Antiqua" w:cs="Times New Roman"/>
          <w:sz w:val="24"/>
          <w:szCs w:val="24"/>
        </w:rPr>
        <w:t>HTN</w:t>
      </w:r>
      <w:r w:rsidR="005C046A" w:rsidRPr="005C046A">
        <w:rPr>
          <w:rFonts w:ascii="Book Antiqua" w:hAnsi="Book Antiqua" w:cs="Times New Roman" w:hint="eastAsia"/>
          <w:sz w:val="24"/>
          <w:szCs w:val="24"/>
          <w:lang w:eastAsia="zh-CN"/>
        </w:rPr>
        <w:t>)</w:t>
      </w:r>
      <w:r w:rsidR="007F2E06" w:rsidRPr="00903A90">
        <w:rPr>
          <w:rFonts w:ascii="Book Antiqua" w:hAnsi="Book Antiqua" w:cs="Times New Roman"/>
          <w:sz w:val="24"/>
          <w:szCs w:val="24"/>
          <w:vertAlign w:val="superscript"/>
        </w:rPr>
        <w:t>[2]</w:t>
      </w:r>
      <w:r w:rsidR="00903A90">
        <w:rPr>
          <w:rFonts w:ascii="Book Antiqua" w:hAnsi="Book Antiqua" w:cs="Times New Roman"/>
          <w:sz w:val="24"/>
          <w:szCs w:val="24"/>
        </w:rPr>
        <w:t xml:space="preserve"> and Symplicity-</w:t>
      </w:r>
      <w:proofErr w:type="gramStart"/>
      <w:r w:rsidR="00903A90">
        <w:rPr>
          <w:rFonts w:ascii="Book Antiqua" w:hAnsi="Book Antiqua" w:cs="Times New Roman"/>
          <w:sz w:val="24"/>
          <w:szCs w:val="24"/>
        </w:rPr>
        <w:t>2HTN</w:t>
      </w:r>
      <w:r w:rsidR="007F2E06" w:rsidRPr="00903A90">
        <w:rPr>
          <w:rFonts w:ascii="Book Antiqua" w:hAnsi="Book Antiqua" w:cs="Times New Roman"/>
          <w:sz w:val="24"/>
          <w:szCs w:val="24"/>
          <w:vertAlign w:val="superscript"/>
        </w:rPr>
        <w:t>[</w:t>
      </w:r>
      <w:proofErr w:type="gramEnd"/>
      <w:r w:rsidR="007F2E06" w:rsidRPr="00903A90">
        <w:rPr>
          <w:rFonts w:ascii="Book Antiqua" w:hAnsi="Book Antiqua" w:cs="Times New Roman"/>
          <w:sz w:val="24"/>
          <w:szCs w:val="24"/>
          <w:vertAlign w:val="superscript"/>
        </w:rPr>
        <w:t>3]</w:t>
      </w:r>
      <w:r w:rsidR="007F2E06" w:rsidRPr="00903A90">
        <w:rPr>
          <w:rFonts w:ascii="Book Antiqua" w:hAnsi="Book Antiqua" w:cs="Times New Roman"/>
          <w:sz w:val="24"/>
          <w:szCs w:val="24"/>
        </w:rPr>
        <w:t>.</w:t>
      </w:r>
      <w:r w:rsidRPr="00903A90">
        <w:rPr>
          <w:rFonts w:ascii="Book Antiqua" w:hAnsi="Book Antiqua" w:cs="Times New Roman"/>
          <w:sz w:val="24"/>
          <w:szCs w:val="24"/>
        </w:rPr>
        <w:t xml:space="preserve"> </w:t>
      </w:r>
      <w:r w:rsidR="00FB2472" w:rsidRPr="00903A90">
        <w:rPr>
          <w:rFonts w:ascii="Book Antiqua" w:hAnsi="Book Antiqua" w:cs="Times New Roman"/>
          <w:sz w:val="24"/>
          <w:szCs w:val="24"/>
        </w:rPr>
        <w:t>What was predicted</w:t>
      </w:r>
      <w:r w:rsidR="00EF3A6A" w:rsidRPr="00903A90">
        <w:rPr>
          <w:rFonts w:ascii="Book Antiqua" w:hAnsi="Book Antiqua" w:cs="Times New Roman"/>
          <w:sz w:val="24"/>
          <w:szCs w:val="24"/>
        </w:rPr>
        <w:t xml:space="preserve"> to be a reduction of 5 to 10 mmHg turned out to be a mean reduction of systolic pressure by as much as 32 mmHg even for follow-up periods of 2-3 </w:t>
      </w:r>
      <w:proofErr w:type="gramStart"/>
      <w:r w:rsidR="00EF3A6A" w:rsidRPr="00903A90">
        <w:rPr>
          <w:rFonts w:ascii="Book Antiqua" w:hAnsi="Book Antiqua" w:cs="Times New Roman"/>
          <w:sz w:val="24"/>
          <w:szCs w:val="24"/>
        </w:rPr>
        <w:t>years.</w:t>
      </w:r>
      <w:proofErr w:type="gramEnd"/>
      <w:r w:rsidR="00EF3A6A" w:rsidRPr="00903A90">
        <w:rPr>
          <w:rFonts w:ascii="Book Antiqua" w:hAnsi="Book Antiqua" w:cs="Times New Roman"/>
          <w:sz w:val="24"/>
          <w:szCs w:val="24"/>
        </w:rPr>
        <w:t xml:space="preserve"> </w:t>
      </w:r>
      <w:r w:rsidR="00FB2472" w:rsidRPr="00903A90">
        <w:rPr>
          <w:rFonts w:ascii="Book Antiqua" w:hAnsi="Book Antiqua" w:cs="Times New Roman"/>
          <w:sz w:val="24"/>
          <w:szCs w:val="24"/>
        </w:rPr>
        <w:t>When Medtronic sponsored Symplicity-3HTN as a multi-center trial</w:t>
      </w:r>
      <w:r w:rsidR="00767450" w:rsidRPr="00903A90">
        <w:rPr>
          <w:rFonts w:ascii="Book Antiqua" w:hAnsi="Book Antiqua" w:cs="Times New Roman"/>
          <w:sz w:val="24"/>
          <w:szCs w:val="24"/>
        </w:rPr>
        <w:t xml:space="preserve">, enrolling 530 patients, </w:t>
      </w:r>
      <w:r w:rsidR="00FB2472" w:rsidRPr="00903A90">
        <w:rPr>
          <w:rFonts w:ascii="Book Antiqua" w:hAnsi="Book Antiqua" w:cs="Times New Roman"/>
          <w:sz w:val="24"/>
          <w:szCs w:val="24"/>
        </w:rPr>
        <w:t>in the United States</w:t>
      </w:r>
      <w:r w:rsidR="00767450" w:rsidRPr="00903A90">
        <w:rPr>
          <w:rFonts w:ascii="Book Antiqua" w:hAnsi="Book Antiqua" w:cs="Times New Roman"/>
          <w:sz w:val="24"/>
          <w:szCs w:val="24"/>
        </w:rPr>
        <w:t>, it was expected that the European extensive experience would be confirmed. One important difference in Symplicity-3HTN was the inclusion of a sham controlled group, which is common in pharmacological trials but unusua</w:t>
      </w:r>
      <w:r w:rsidR="0045559B" w:rsidRPr="00903A90">
        <w:rPr>
          <w:rFonts w:ascii="Book Antiqua" w:hAnsi="Book Antiqua" w:cs="Times New Roman"/>
          <w:sz w:val="24"/>
          <w:szCs w:val="24"/>
        </w:rPr>
        <w:t xml:space="preserve">l for a procedural study due to </w:t>
      </w:r>
      <w:r w:rsidR="00767450" w:rsidRPr="00903A90">
        <w:rPr>
          <w:rFonts w:ascii="Book Antiqua" w:hAnsi="Book Antiqua" w:cs="Times New Roman"/>
          <w:sz w:val="24"/>
          <w:szCs w:val="24"/>
        </w:rPr>
        <w:t xml:space="preserve">potential ethical reservations. </w:t>
      </w:r>
      <w:r w:rsidR="0045559B" w:rsidRPr="00903A90">
        <w:rPr>
          <w:rFonts w:ascii="Book Antiqua" w:hAnsi="Book Antiqua" w:cs="Times New Roman"/>
          <w:sz w:val="24"/>
          <w:szCs w:val="24"/>
        </w:rPr>
        <w:t>In any event</w:t>
      </w:r>
      <w:r w:rsidR="00903A90">
        <w:rPr>
          <w:rFonts w:ascii="Book Antiqua" w:hAnsi="Book Antiqua" w:cs="Times New Roman"/>
          <w:sz w:val="24"/>
          <w:szCs w:val="24"/>
        </w:rPr>
        <w:t>, the recently published report</w:t>
      </w:r>
      <w:r w:rsidR="003F4540" w:rsidRPr="00903A90">
        <w:rPr>
          <w:rFonts w:ascii="Book Antiqua" w:hAnsi="Book Antiqua" w:cs="Times New Roman"/>
          <w:sz w:val="24"/>
          <w:szCs w:val="24"/>
          <w:vertAlign w:val="superscript"/>
        </w:rPr>
        <w:t>[4]</w:t>
      </w:r>
      <w:r w:rsidR="003F4540" w:rsidRPr="00903A90">
        <w:rPr>
          <w:rFonts w:ascii="Book Antiqua" w:hAnsi="Book Antiqua" w:cs="Times New Roman"/>
          <w:sz w:val="24"/>
          <w:szCs w:val="24"/>
        </w:rPr>
        <w:t xml:space="preserve"> </w:t>
      </w:r>
      <w:r w:rsidR="0045559B" w:rsidRPr="00903A90">
        <w:rPr>
          <w:rFonts w:ascii="Book Antiqua" w:hAnsi="Book Antiqua" w:cs="Times New Roman"/>
          <w:sz w:val="24"/>
          <w:szCs w:val="24"/>
        </w:rPr>
        <w:t>concluded that the results did not show a significant reduction of systolic blood pressure 6 months after renal artery denervation (</w:t>
      </w:r>
      <w:r w:rsidR="003F4540" w:rsidRPr="00903A90">
        <w:rPr>
          <w:rFonts w:ascii="Book Antiqua" w:hAnsi="Book Antiqua" w:cs="Times New Roman"/>
          <w:sz w:val="24"/>
          <w:szCs w:val="24"/>
        </w:rPr>
        <w:t>14</w:t>
      </w:r>
      <w:r w:rsidR="00903A90">
        <w:rPr>
          <w:rFonts w:ascii="Book Antiqua" w:hAnsi="Book Antiqua" w:cs="Times New Roman" w:hint="eastAsia"/>
          <w:sz w:val="24"/>
          <w:szCs w:val="24"/>
          <w:lang w:eastAsia="zh-CN"/>
        </w:rPr>
        <w:t xml:space="preserve"> </w:t>
      </w:r>
      <w:r w:rsidR="003F4540" w:rsidRPr="00903A90">
        <w:rPr>
          <w:rFonts w:ascii="Book Antiqua" w:hAnsi="Book Antiqua" w:cs="Times New Roman"/>
          <w:sz w:val="24"/>
          <w:szCs w:val="24"/>
        </w:rPr>
        <w:t>±</w:t>
      </w:r>
      <w:r w:rsidR="00903A90">
        <w:rPr>
          <w:rFonts w:ascii="Book Antiqua" w:hAnsi="Book Antiqua" w:cs="Times New Roman" w:hint="eastAsia"/>
          <w:sz w:val="24"/>
          <w:szCs w:val="24"/>
          <w:lang w:eastAsia="zh-CN"/>
        </w:rPr>
        <w:t xml:space="preserve"> </w:t>
      </w:r>
      <w:r w:rsidR="003F4540" w:rsidRPr="00903A90">
        <w:rPr>
          <w:rFonts w:ascii="Book Antiqua" w:hAnsi="Book Antiqua" w:cs="Times New Roman"/>
          <w:sz w:val="24"/>
          <w:szCs w:val="24"/>
        </w:rPr>
        <w:t xml:space="preserve">24 mmHg) </w:t>
      </w:r>
      <w:r w:rsidR="0045559B" w:rsidRPr="00903A90">
        <w:rPr>
          <w:rFonts w:ascii="Book Antiqua" w:hAnsi="Book Antiqua" w:cs="Times New Roman"/>
          <w:sz w:val="24"/>
          <w:szCs w:val="24"/>
        </w:rPr>
        <w:t xml:space="preserve">compared to the sham </w:t>
      </w:r>
      <w:r w:rsidR="003F4540" w:rsidRPr="00903A90">
        <w:rPr>
          <w:rFonts w:ascii="Book Antiqua" w:hAnsi="Book Antiqua" w:cs="Times New Roman"/>
          <w:sz w:val="24"/>
          <w:szCs w:val="24"/>
        </w:rPr>
        <w:t>controls (-12</w:t>
      </w:r>
      <w:r w:rsidR="00903A90">
        <w:rPr>
          <w:rFonts w:ascii="Book Antiqua" w:hAnsi="Book Antiqua" w:cs="Times New Roman" w:hint="eastAsia"/>
          <w:sz w:val="24"/>
          <w:szCs w:val="24"/>
          <w:lang w:eastAsia="zh-CN"/>
        </w:rPr>
        <w:t xml:space="preserve"> </w:t>
      </w:r>
      <w:r w:rsidR="003F4540" w:rsidRPr="00903A90">
        <w:rPr>
          <w:rFonts w:ascii="Book Antiqua" w:hAnsi="Book Antiqua" w:cs="Times New Roman"/>
          <w:sz w:val="24"/>
          <w:szCs w:val="24"/>
        </w:rPr>
        <w:t>±</w:t>
      </w:r>
      <w:r w:rsidR="00903A90">
        <w:rPr>
          <w:rFonts w:ascii="Book Antiqua" w:hAnsi="Book Antiqua" w:cs="Times New Roman" w:hint="eastAsia"/>
          <w:sz w:val="24"/>
          <w:szCs w:val="24"/>
          <w:lang w:eastAsia="zh-CN"/>
        </w:rPr>
        <w:t xml:space="preserve"> </w:t>
      </w:r>
      <w:r w:rsidR="003F4540" w:rsidRPr="00903A90">
        <w:rPr>
          <w:rFonts w:ascii="Book Antiqua" w:hAnsi="Book Antiqua" w:cs="Times New Roman"/>
          <w:sz w:val="24"/>
          <w:szCs w:val="24"/>
        </w:rPr>
        <w:t xml:space="preserve">26 mmHg). However, there was no issue with the safety of the procedure using the Symplicity </w:t>
      </w:r>
      <w:r w:rsidR="003F5F08" w:rsidRPr="00903A90">
        <w:rPr>
          <w:rFonts w:ascii="Book Antiqua" w:hAnsi="Book Antiqua" w:cs="Times New Roman"/>
          <w:sz w:val="24"/>
          <w:szCs w:val="24"/>
        </w:rPr>
        <w:t xml:space="preserve">renal-denervation </w:t>
      </w:r>
      <w:r w:rsidR="003F4540" w:rsidRPr="00903A90">
        <w:rPr>
          <w:rFonts w:ascii="Book Antiqua" w:hAnsi="Book Antiqua" w:cs="Times New Roman"/>
          <w:sz w:val="24"/>
          <w:szCs w:val="24"/>
        </w:rPr>
        <w:t xml:space="preserve">catheter. </w:t>
      </w:r>
      <w:r w:rsidR="00061841" w:rsidRPr="00903A90">
        <w:rPr>
          <w:rFonts w:ascii="Book Antiqua" w:hAnsi="Book Antiqua" w:cs="Times New Roman"/>
          <w:sz w:val="24"/>
          <w:szCs w:val="24"/>
        </w:rPr>
        <w:t>In this review we consider the potential factors and th</w:t>
      </w:r>
      <w:r w:rsidR="000B734A" w:rsidRPr="00903A90">
        <w:rPr>
          <w:rFonts w:ascii="Book Antiqua" w:hAnsi="Book Antiqua" w:cs="Times New Roman"/>
          <w:sz w:val="24"/>
          <w:szCs w:val="24"/>
        </w:rPr>
        <w:t xml:space="preserve">eir relative importance to </w:t>
      </w:r>
      <w:r w:rsidR="00061841" w:rsidRPr="00903A90">
        <w:rPr>
          <w:rFonts w:ascii="Book Antiqua" w:hAnsi="Book Antiqua" w:cs="Times New Roman"/>
          <w:sz w:val="24"/>
          <w:szCs w:val="24"/>
        </w:rPr>
        <w:t>explain the striking differences in the outcomes of these Symplicity trial</w:t>
      </w:r>
      <w:r w:rsidR="000B734A" w:rsidRPr="00903A90">
        <w:rPr>
          <w:rFonts w:ascii="Book Antiqua" w:hAnsi="Book Antiqua" w:cs="Times New Roman"/>
          <w:sz w:val="24"/>
          <w:szCs w:val="24"/>
        </w:rPr>
        <w:t>s</w:t>
      </w:r>
      <w:r w:rsidR="00061841" w:rsidRPr="00903A90">
        <w:rPr>
          <w:rFonts w:ascii="Book Antiqua" w:hAnsi="Book Antiqua" w:cs="Times New Roman"/>
          <w:sz w:val="24"/>
          <w:szCs w:val="24"/>
        </w:rPr>
        <w:t>.</w:t>
      </w:r>
    </w:p>
    <w:p w14:paraId="33E69776" w14:textId="77777777" w:rsidR="0093402C" w:rsidRPr="00903A90" w:rsidRDefault="0093402C" w:rsidP="00903A90">
      <w:pPr>
        <w:spacing w:after="0" w:line="360" w:lineRule="auto"/>
        <w:jc w:val="both"/>
        <w:rPr>
          <w:rFonts w:ascii="Book Antiqua" w:hAnsi="Book Antiqua" w:cs="Times New Roman"/>
          <w:sz w:val="24"/>
          <w:szCs w:val="24"/>
        </w:rPr>
      </w:pPr>
    </w:p>
    <w:p w14:paraId="49E45E03" w14:textId="49359969" w:rsidR="000B734A" w:rsidRPr="00903A90" w:rsidRDefault="00903A90" w:rsidP="00903A90">
      <w:pPr>
        <w:spacing w:after="0" w:line="360" w:lineRule="auto"/>
        <w:jc w:val="both"/>
        <w:rPr>
          <w:rFonts w:ascii="Book Antiqua" w:hAnsi="Book Antiqua" w:cs="Times New Roman"/>
          <w:b/>
          <w:sz w:val="24"/>
          <w:szCs w:val="24"/>
        </w:rPr>
      </w:pPr>
      <w:r w:rsidRPr="00903A90">
        <w:rPr>
          <w:rFonts w:ascii="Book Antiqua" w:hAnsi="Book Antiqua" w:cs="Times New Roman"/>
          <w:b/>
          <w:sz w:val="24"/>
          <w:szCs w:val="24"/>
        </w:rPr>
        <w:t xml:space="preserve">HISTORICAL BACKGROUND </w:t>
      </w:r>
    </w:p>
    <w:p w14:paraId="1C5B3142" w14:textId="2DEAC069" w:rsidR="00E25603" w:rsidRPr="00903A90" w:rsidRDefault="000B734A" w:rsidP="00903A90">
      <w:pPr>
        <w:spacing w:after="0" w:line="360" w:lineRule="auto"/>
        <w:jc w:val="both"/>
        <w:rPr>
          <w:rFonts w:ascii="Book Antiqua" w:hAnsi="Book Antiqua" w:cs="Times New Roman"/>
          <w:kern w:val="24"/>
          <w:sz w:val="24"/>
          <w:szCs w:val="24"/>
        </w:rPr>
      </w:pPr>
      <w:r w:rsidRPr="00903A90">
        <w:rPr>
          <w:rFonts w:ascii="Book Antiqua" w:hAnsi="Book Antiqua" w:cs="Times New Roman"/>
          <w:sz w:val="24"/>
          <w:szCs w:val="24"/>
        </w:rPr>
        <w:lastRenderedPageBreak/>
        <w:t>Experimental</w:t>
      </w:r>
      <w:r w:rsidRPr="00903A90">
        <w:rPr>
          <w:rFonts w:ascii="Book Antiqua" w:hAnsi="Book Antiqua" w:cs="Times New Roman"/>
          <w:kern w:val="24"/>
          <w:sz w:val="24"/>
          <w:szCs w:val="24"/>
        </w:rPr>
        <w:t xml:space="preserve"> animal studies have shown that sympathetic nerve hyperactivity is a critical component in the initiation and maintenan</w:t>
      </w:r>
      <w:r w:rsidR="000B77D2" w:rsidRPr="00903A90">
        <w:rPr>
          <w:rFonts w:ascii="Book Antiqua" w:hAnsi="Book Antiqua" w:cs="Times New Roman"/>
          <w:kern w:val="24"/>
          <w:sz w:val="24"/>
          <w:szCs w:val="24"/>
        </w:rPr>
        <w:t>ce of systemic hypertension</w:t>
      </w:r>
      <w:r w:rsidRPr="00903A90">
        <w:rPr>
          <w:rFonts w:ascii="Book Antiqua" w:hAnsi="Book Antiqua" w:cs="Times New Roman"/>
          <w:kern w:val="24"/>
          <w:sz w:val="24"/>
          <w:szCs w:val="24"/>
        </w:rPr>
        <w:t xml:space="preserve">. </w:t>
      </w:r>
      <w:r w:rsidR="009A5C78" w:rsidRPr="00903A90">
        <w:rPr>
          <w:rFonts w:ascii="Book Antiqua" w:hAnsi="Book Antiqua" w:cs="Times New Roman"/>
          <w:sz w:val="24"/>
          <w:szCs w:val="24"/>
        </w:rPr>
        <w:t>For example it has been shown that chronic HTN can be induced by chronic electrical stimulatio</w:t>
      </w:r>
      <w:r w:rsidR="00903A90">
        <w:rPr>
          <w:rFonts w:ascii="Book Antiqua" w:hAnsi="Book Antiqua" w:cs="Times New Roman"/>
          <w:sz w:val="24"/>
          <w:szCs w:val="24"/>
        </w:rPr>
        <w:t xml:space="preserve">n of the left stellate </w:t>
      </w:r>
      <w:proofErr w:type="gramStart"/>
      <w:r w:rsidR="00903A90">
        <w:rPr>
          <w:rFonts w:ascii="Book Antiqua" w:hAnsi="Book Antiqua" w:cs="Times New Roman"/>
          <w:sz w:val="24"/>
          <w:szCs w:val="24"/>
        </w:rPr>
        <w:t>ganglion</w:t>
      </w:r>
      <w:r w:rsidR="009A5C78" w:rsidRPr="00903A90">
        <w:rPr>
          <w:rFonts w:ascii="Book Antiqua" w:hAnsi="Book Antiqua" w:cs="Times New Roman"/>
          <w:sz w:val="24"/>
          <w:szCs w:val="24"/>
          <w:vertAlign w:val="superscript"/>
        </w:rPr>
        <w:t>[</w:t>
      </w:r>
      <w:proofErr w:type="gramEnd"/>
      <w:r w:rsidR="009A5C78" w:rsidRPr="00903A90">
        <w:rPr>
          <w:rFonts w:ascii="Book Antiqua" w:hAnsi="Book Antiqua" w:cs="Times New Roman"/>
          <w:sz w:val="24"/>
          <w:szCs w:val="24"/>
          <w:vertAlign w:val="superscript"/>
        </w:rPr>
        <w:t>5]</w:t>
      </w:r>
      <w:r w:rsidR="009A5C78" w:rsidRPr="00903A90">
        <w:rPr>
          <w:rFonts w:ascii="Book Antiqua" w:hAnsi="Book Antiqua" w:cs="Times New Roman"/>
          <w:sz w:val="24"/>
          <w:szCs w:val="24"/>
        </w:rPr>
        <w:t>.</w:t>
      </w:r>
      <w:r w:rsidR="00B40A43" w:rsidRPr="00903A90">
        <w:rPr>
          <w:rFonts w:ascii="Book Antiqua" w:hAnsi="Book Antiqua" w:cs="Times New Roman"/>
          <w:sz w:val="24"/>
          <w:szCs w:val="24"/>
        </w:rPr>
        <w:t xml:space="preserve"> In this regard, Smithwick</w:t>
      </w:r>
      <w:r w:rsidR="00903A90">
        <w:rPr>
          <w:rFonts w:ascii="Book Antiqua" w:hAnsi="Book Antiqua" w:cs="Times New Roman"/>
          <w:sz w:val="24"/>
          <w:szCs w:val="24"/>
        </w:rPr>
        <w:t xml:space="preserve"> and </w:t>
      </w:r>
      <w:proofErr w:type="gramStart"/>
      <w:r w:rsidR="00903A90">
        <w:rPr>
          <w:rFonts w:ascii="Book Antiqua" w:hAnsi="Book Antiqua" w:cs="Times New Roman"/>
          <w:sz w:val="24"/>
          <w:szCs w:val="24"/>
        </w:rPr>
        <w:t>Thompson</w:t>
      </w:r>
      <w:r w:rsidR="00E25603" w:rsidRPr="00903A90">
        <w:rPr>
          <w:rFonts w:ascii="Book Antiqua" w:hAnsi="Book Antiqua" w:cs="Times New Roman"/>
          <w:sz w:val="24"/>
          <w:szCs w:val="24"/>
          <w:vertAlign w:val="superscript"/>
        </w:rPr>
        <w:t>[</w:t>
      </w:r>
      <w:proofErr w:type="gramEnd"/>
      <w:r w:rsidR="00E25603" w:rsidRPr="00903A90">
        <w:rPr>
          <w:rFonts w:ascii="Book Antiqua" w:hAnsi="Book Antiqua" w:cs="Times New Roman"/>
          <w:sz w:val="24"/>
          <w:szCs w:val="24"/>
          <w:vertAlign w:val="superscript"/>
        </w:rPr>
        <w:t>6]</w:t>
      </w:r>
      <w:r w:rsidR="00E25603" w:rsidRPr="00903A90">
        <w:rPr>
          <w:rFonts w:ascii="Book Antiqua" w:hAnsi="Book Antiqua" w:cs="Times New Roman"/>
          <w:sz w:val="24"/>
          <w:szCs w:val="24"/>
        </w:rPr>
        <w:t xml:space="preserve"> </w:t>
      </w:r>
      <w:r w:rsidR="00E25603" w:rsidRPr="00903A90">
        <w:rPr>
          <w:rFonts w:ascii="Book Antiqua" w:hAnsi="Book Antiqua" w:cs="Times New Roman"/>
          <w:kern w:val="24"/>
          <w:sz w:val="24"/>
          <w:szCs w:val="24"/>
        </w:rPr>
        <w:t xml:space="preserve">reported on </w:t>
      </w:r>
      <w:r w:rsidR="00382AC3" w:rsidRPr="00903A90">
        <w:rPr>
          <w:rFonts w:ascii="Book Antiqua" w:hAnsi="Book Antiqua" w:cs="Times New Roman"/>
          <w:kern w:val="24"/>
          <w:sz w:val="24"/>
          <w:szCs w:val="24"/>
        </w:rPr>
        <w:t>1266 cases of surgical splanchnice</w:t>
      </w:r>
      <w:r w:rsidR="00E25603" w:rsidRPr="00903A90">
        <w:rPr>
          <w:rFonts w:ascii="Book Antiqua" w:hAnsi="Book Antiqua" w:cs="Times New Roman"/>
          <w:kern w:val="24"/>
          <w:sz w:val="24"/>
          <w:szCs w:val="24"/>
        </w:rPr>
        <w:t>tomies performed to treat malignant HTN. There was a successful lowering of blood pressure, however, these methods were associated with high perioperative morbidity and mortality and long-term complications, including bowel, bladder, and erectile dysfunction, in addition to severe postural hypotension.</w:t>
      </w:r>
      <w:r w:rsidR="000B77D2" w:rsidRPr="00903A90">
        <w:rPr>
          <w:rFonts w:ascii="Book Antiqua" w:hAnsi="Book Antiqua" w:cs="Times New Roman"/>
          <w:kern w:val="24"/>
          <w:sz w:val="24"/>
          <w:szCs w:val="24"/>
        </w:rPr>
        <w:t xml:space="preserve"> Although this clinical approach was </w:t>
      </w:r>
      <w:r w:rsidR="00F67A26" w:rsidRPr="00903A90">
        <w:rPr>
          <w:rFonts w:ascii="Book Antiqua" w:hAnsi="Book Antiqua" w:cs="Times New Roman"/>
          <w:kern w:val="24"/>
          <w:sz w:val="24"/>
          <w:szCs w:val="24"/>
        </w:rPr>
        <w:t xml:space="preserve">generally </w:t>
      </w:r>
      <w:r w:rsidR="000B77D2" w:rsidRPr="00903A90">
        <w:rPr>
          <w:rFonts w:ascii="Book Antiqua" w:hAnsi="Book Antiqua" w:cs="Times New Roman"/>
          <w:kern w:val="24"/>
          <w:sz w:val="24"/>
          <w:szCs w:val="24"/>
        </w:rPr>
        <w:t>abandoned</w:t>
      </w:r>
      <w:r w:rsidR="00F67A26" w:rsidRPr="00903A90">
        <w:rPr>
          <w:rFonts w:ascii="Book Antiqua" w:hAnsi="Book Antiqua" w:cs="Times New Roman"/>
          <w:kern w:val="24"/>
          <w:sz w:val="24"/>
          <w:szCs w:val="24"/>
        </w:rPr>
        <w:t>,</w:t>
      </w:r>
      <w:r w:rsidR="000B77D2" w:rsidRPr="00903A90">
        <w:rPr>
          <w:rFonts w:ascii="Book Antiqua" w:hAnsi="Book Antiqua" w:cs="Times New Roman"/>
          <w:kern w:val="24"/>
          <w:sz w:val="24"/>
          <w:szCs w:val="24"/>
        </w:rPr>
        <w:t xml:space="preserve"> experimental studies progressed on the neurogenic b</w:t>
      </w:r>
      <w:r w:rsidR="00903A90">
        <w:rPr>
          <w:rFonts w:ascii="Book Antiqua" w:hAnsi="Book Antiqua" w:cs="Times New Roman"/>
          <w:kern w:val="24"/>
          <w:sz w:val="24"/>
          <w:szCs w:val="24"/>
        </w:rPr>
        <w:t xml:space="preserve">asis for essential </w:t>
      </w:r>
      <w:proofErr w:type="gramStart"/>
      <w:r w:rsidR="00903A90">
        <w:rPr>
          <w:rFonts w:ascii="Book Antiqua" w:hAnsi="Book Antiqua" w:cs="Times New Roman"/>
          <w:kern w:val="24"/>
          <w:sz w:val="24"/>
          <w:szCs w:val="24"/>
        </w:rPr>
        <w:t>hypertension</w:t>
      </w:r>
      <w:r w:rsidR="00903A90" w:rsidRPr="00903A90">
        <w:rPr>
          <w:rFonts w:ascii="Book Antiqua" w:hAnsi="Book Antiqua" w:cs="Times New Roman"/>
          <w:kern w:val="24"/>
          <w:sz w:val="24"/>
          <w:szCs w:val="24"/>
          <w:vertAlign w:val="superscript"/>
        </w:rPr>
        <w:t>[</w:t>
      </w:r>
      <w:proofErr w:type="gramEnd"/>
      <w:r w:rsidR="00903A90" w:rsidRPr="00903A90">
        <w:rPr>
          <w:rFonts w:ascii="Book Antiqua" w:hAnsi="Book Antiqua" w:cs="Times New Roman"/>
          <w:kern w:val="24"/>
          <w:sz w:val="24"/>
          <w:szCs w:val="24"/>
          <w:vertAlign w:val="superscript"/>
        </w:rPr>
        <w:t>7,</w:t>
      </w:r>
      <w:r w:rsidR="000B77D2" w:rsidRPr="00903A90">
        <w:rPr>
          <w:rFonts w:ascii="Book Antiqua" w:hAnsi="Book Antiqua" w:cs="Times New Roman"/>
          <w:kern w:val="24"/>
          <w:sz w:val="24"/>
          <w:szCs w:val="24"/>
          <w:vertAlign w:val="superscript"/>
        </w:rPr>
        <w:t>8]</w:t>
      </w:r>
      <w:r w:rsidR="000B77D2" w:rsidRPr="00903A90">
        <w:rPr>
          <w:rFonts w:ascii="Book Antiqua" w:hAnsi="Book Antiqua" w:cs="Times New Roman"/>
          <w:kern w:val="24"/>
          <w:sz w:val="24"/>
          <w:szCs w:val="24"/>
        </w:rPr>
        <w:t>.</w:t>
      </w:r>
      <w:r w:rsidR="00903A90">
        <w:rPr>
          <w:rFonts w:ascii="Book Antiqua" w:hAnsi="Book Antiqua" w:cs="Times New Roman" w:hint="eastAsia"/>
          <w:kern w:val="24"/>
          <w:sz w:val="24"/>
          <w:szCs w:val="24"/>
          <w:lang w:eastAsia="zh-CN"/>
        </w:rPr>
        <w:t xml:space="preserve"> </w:t>
      </w:r>
      <w:r w:rsidR="000B77D2" w:rsidRPr="00903A90">
        <w:rPr>
          <w:rFonts w:ascii="Book Antiqua" w:hAnsi="Book Antiqua" w:cs="Times New Roman"/>
          <w:kern w:val="24"/>
          <w:sz w:val="24"/>
          <w:szCs w:val="24"/>
        </w:rPr>
        <w:t>These ongoing studies were eclipsed by the general acceptance of the concept th</w:t>
      </w:r>
      <w:r w:rsidR="00F67A26" w:rsidRPr="00903A90">
        <w:rPr>
          <w:rFonts w:ascii="Book Antiqua" w:hAnsi="Book Antiqua" w:cs="Times New Roman"/>
          <w:kern w:val="24"/>
          <w:sz w:val="24"/>
          <w:szCs w:val="24"/>
        </w:rPr>
        <w:t>at hypertension was based on an</w:t>
      </w:r>
      <w:r w:rsidR="000B77D2" w:rsidRPr="00903A90">
        <w:rPr>
          <w:rFonts w:ascii="Book Antiqua" w:hAnsi="Book Antiqua" w:cs="Times New Roman"/>
          <w:kern w:val="24"/>
          <w:sz w:val="24"/>
          <w:szCs w:val="24"/>
        </w:rPr>
        <w:t xml:space="preserve"> abnor</w:t>
      </w:r>
      <w:r w:rsidR="00F67A26" w:rsidRPr="00903A90">
        <w:rPr>
          <w:rFonts w:ascii="Book Antiqua" w:hAnsi="Book Antiqua" w:cs="Times New Roman"/>
          <w:kern w:val="24"/>
          <w:sz w:val="24"/>
          <w:szCs w:val="24"/>
        </w:rPr>
        <w:t>mality of the rennin–angiotensi</w:t>
      </w:r>
      <w:r w:rsidR="000B77D2" w:rsidRPr="00903A90">
        <w:rPr>
          <w:rFonts w:ascii="Book Antiqua" w:hAnsi="Book Antiqua" w:cs="Times New Roman"/>
          <w:kern w:val="24"/>
          <w:sz w:val="24"/>
          <w:szCs w:val="24"/>
        </w:rPr>
        <w:t>n</w:t>
      </w:r>
      <w:r w:rsidR="00F67A26" w:rsidRPr="00903A90">
        <w:rPr>
          <w:rFonts w:ascii="Book Antiqua" w:hAnsi="Book Antiqua" w:cs="Times New Roman"/>
          <w:kern w:val="24"/>
          <w:sz w:val="24"/>
          <w:szCs w:val="24"/>
        </w:rPr>
        <w:t xml:space="preserve">-aldosterone </w:t>
      </w:r>
      <w:proofErr w:type="gramStart"/>
      <w:r w:rsidR="00903A90">
        <w:rPr>
          <w:rFonts w:ascii="Book Antiqua" w:hAnsi="Book Antiqua" w:cs="Times New Roman"/>
          <w:kern w:val="24"/>
          <w:sz w:val="24"/>
          <w:szCs w:val="24"/>
        </w:rPr>
        <w:t>system</w:t>
      </w:r>
      <w:r w:rsidR="00214387" w:rsidRPr="00903A90">
        <w:rPr>
          <w:rFonts w:ascii="Book Antiqua" w:hAnsi="Book Antiqua" w:cs="Times New Roman"/>
          <w:kern w:val="24"/>
          <w:sz w:val="24"/>
          <w:szCs w:val="24"/>
          <w:vertAlign w:val="superscript"/>
        </w:rPr>
        <w:t>[</w:t>
      </w:r>
      <w:proofErr w:type="gramEnd"/>
      <w:r w:rsidR="00214387" w:rsidRPr="00903A90">
        <w:rPr>
          <w:rFonts w:ascii="Book Antiqua" w:hAnsi="Book Antiqua" w:cs="Times New Roman"/>
          <w:kern w:val="24"/>
          <w:sz w:val="24"/>
          <w:szCs w:val="24"/>
          <w:vertAlign w:val="superscript"/>
        </w:rPr>
        <w:t>9</w:t>
      </w:r>
      <w:r w:rsidR="000B77D2" w:rsidRPr="00903A90">
        <w:rPr>
          <w:rFonts w:ascii="Book Antiqua" w:hAnsi="Book Antiqua" w:cs="Times New Roman"/>
          <w:kern w:val="24"/>
          <w:sz w:val="24"/>
          <w:szCs w:val="24"/>
          <w:vertAlign w:val="superscript"/>
        </w:rPr>
        <w:t>]</w:t>
      </w:r>
      <w:r w:rsidR="00F67A26" w:rsidRPr="00903A90">
        <w:rPr>
          <w:rFonts w:ascii="Book Antiqua" w:hAnsi="Book Antiqua" w:cs="Times New Roman"/>
          <w:kern w:val="24"/>
          <w:sz w:val="24"/>
          <w:szCs w:val="24"/>
        </w:rPr>
        <w:t xml:space="preserve">. </w:t>
      </w:r>
    </w:p>
    <w:p w14:paraId="2571B6ED" w14:textId="3A5CD0FE" w:rsidR="00382AC3" w:rsidRPr="00903A90" w:rsidRDefault="00F67A26" w:rsidP="00903A90">
      <w:pPr>
        <w:spacing w:after="0" w:line="360" w:lineRule="auto"/>
        <w:ind w:firstLineChars="100" w:firstLine="240"/>
        <w:jc w:val="both"/>
        <w:rPr>
          <w:rFonts w:ascii="Book Antiqua" w:hAnsi="Book Antiqua" w:cs="Times New Roman"/>
          <w:sz w:val="24"/>
          <w:szCs w:val="24"/>
        </w:rPr>
      </w:pPr>
      <w:r w:rsidRPr="00903A90">
        <w:rPr>
          <w:rFonts w:ascii="Book Antiqua" w:hAnsi="Book Antiqua" w:cs="Times New Roman"/>
          <w:kern w:val="24"/>
          <w:sz w:val="24"/>
          <w:szCs w:val="24"/>
        </w:rPr>
        <w:t>The seminal study which brought the neurogenic basis of hypertension to the forefront was p</w:t>
      </w:r>
      <w:r w:rsidR="00382AC3" w:rsidRPr="00903A90">
        <w:rPr>
          <w:rFonts w:ascii="Book Antiqua" w:hAnsi="Book Antiqua" w:cs="Times New Roman"/>
          <w:kern w:val="24"/>
          <w:sz w:val="24"/>
          <w:szCs w:val="24"/>
        </w:rPr>
        <w:t>ublished in 2009</w:t>
      </w:r>
      <w:r w:rsidRPr="00903A90">
        <w:rPr>
          <w:rFonts w:ascii="Book Antiqua" w:hAnsi="Book Antiqua" w:cs="Times New Roman"/>
          <w:kern w:val="24"/>
          <w:sz w:val="24"/>
          <w:szCs w:val="24"/>
        </w:rPr>
        <w:t xml:space="preserve"> in which sympathetic nerves in the adventitia of the renal arteries were ablated by transvascular application of radiofrequency energy (8-10 watts)</w:t>
      </w:r>
      <w:r w:rsidR="00AA3B0C" w:rsidRPr="00903A90">
        <w:rPr>
          <w:rFonts w:ascii="Book Antiqua" w:hAnsi="Book Antiqua" w:cs="Times New Roman"/>
          <w:kern w:val="24"/>
          <w:sz w:val="24"/>
          <w:szCs w:val="24"/>
        </w:rPr>
        <w:t xml:space="preserve"> caused a marked reduction of blood pressure in patient with drug resistant hypertension. </w:t>
      </w:r>
      <w:r w:rsidR="00903A90">
        <w:rPr>
          <w:rFonts w:ascii="Book Antiqua" w:hAnsi="Book Antiqua" w:cs="Times New Roman"/>
          <w:kern w:val="24"/>
          <w:sz w:val="24"/>
          <w:szCs w:val="24"/>
        </w:rPr>
        <w:t xml:space="preserve">Specifically, Krum </w:t>
      </w:r>
      <w:r w:rsidR="00903A90" w:rsidRPr="00903A90">
        <w:rPr>
          <w:rFonts w:ascii="Book Antiqua" w:hAnsi="Book Antiqua" w:cs="Times New Roman"/>
          <w:i/>
          <w:kern w:val="24"/>
          <w:sz w:val="24"/>
          <w:szCs w:val="24"/>
        </w:rPr>
        <w:t xml:space="preserve">et </w:t>
      </w:r>
      <w:proofErr w:type="gramStart"/>
      <w:r w:rsidR="00903A90" w:rsidRPr="00903A90">
        <w:rPr>
          <w:rFonts w:ascii="Book Antiqua" w:hAnsi="Book Antiqua" w:cs="Times New Roman"/>
          <w:i/>
          <w:kern w:val="24"/>
          <w:sz w:val="24"/>
          <w:szCs w:val="24"/>
        </w:rPr>
        <w:t>al</w:t>
      </w:r>
      <w:r w:rsidR="00382AC3" w:rsidRPr="00903A90">
        <w:rPr>
          <w:rFonts w:ascii="Book Antiqua" w:hAnsi="Book Antiqua" w:cs="Times New Roman"/>
          <w:kern w:val="24"/>
          <w:sz w:val="24"/>
          <w:szCs w:val="24"/>
          <w:vertAlign w:val="superscript"/>
        </w:rPr>
        <w:t>[</w:t>
      </w:r>
      <w:proofErr w:type="gramEnd"/>
      <w:r w:rsidR="00382AC3" w:rsidRPr="00903A90">
        <w:rPr>
          <w:rFonts w:ascii="Book Antiqua" w:hAnsi="Book Antiqua" w:cs="Times New Roman"/>
          <w:kern w:val="24"/>
          <w:sz w:val="24"/>
          <w:szCs w:val="24"/>
          <w:vertAlign w:val="superscript"/>
        </w:rPr>
        <w:t>1]</w:t>
      </w:r>
      <w:r w:rsidR="00382AC3" w:rsidRPr="00903A90">
        <w:rPr>
          <w:rFonts w:ascii="Book Antiqua" w:hAnsi="Book Antiqua" w:cs="Times New Roman"/>
          <w:kern w:val="24"/>
          <w:sz w:val="24"/>
          <w:szCs w:val="24"/>
        </w:rPr>
        <w:t xml:space="preserve"> using a monopolar electrode catheter (Symplicity) performed renal denervation in 45 patients, 5 untreated patients served as controls. Entry blood pressure (BP) averaged 177/101 ± 20/15 mmHg. At 6 mo the treated patients showed an office-based BP reduction of -22/-11 ± 10/5 mmHg while the 5 controls had BP increases of +14/+9 mmHg.</w:t>
      </w:r>
      <w:r w:rsidR="00382AC3" w:rsidRPr="00903A90">
        <w:rPr>
          <w:rFonts w:ascii="Book Antiqua" w:hAnsi="Book Antiqua" w:cs="Times New Roman"/>
          <w:sz w:val="24"/>
          <w:szCs w:val="24"/>
        </w:rPr>
        <w:t xml:space="preserve"> </w:t>
      </w:r>
      <w:r w:rsidR="00382AC3" w:rsidRPr="00903A90">
        <w:rPr>
          <w:rFonts w:ascii="Book Antiqua" w:hAnsi="Book Antiqua" w:cs="Times New Roman"/>
          <w:kern w:val="24"/>
          <w:sz w:val="24"/>
          <w:szCs w:val="24"/>
        </w:rPr>
        <w:t>These startling results</w:t>
      </w:r>
      <w:r w:rsidR="005B042E" w:rsidRPr="00903A90">
        <w:rPr>
          <w:rFonts w:ascii="Book Antiqua" w:hAnsi="Book Antiqua" w:cs="Times New Roman"/>
          <w:kern w:val="24"/>
          <w:sz w:val="24"/>
          <w:szCs w:val="24"/>
        </w:rPr>
        <w:t>,</w:t>
      </w:r>
      <w:r w:rsidR="00382AC3" w:rsidRPr="00903A90">
        <w:rPr>
          <w:rFonts w:ascii="Book Antiqua" w:hAnsi="Book Antiqua" w:cs="Times New Roman"/>
          <w:kern w:val="24"/>
          <w:sz w:val="24"/>
          <w:szCs w:val="24"/>
        </w:rPr>
        <w:t xml:space="preserve"> that even surprised the initial investigators quickly morphed into 2 prospective randomized controlled trials, simplicity-HTN 1, HTN2 with as similar or greater dramatic results over follow-up periods as long as 3 years.</w:t>
      </w:r>
    </w:p>
    <w:p w14:paraId="5122277C" w14:textId="6CCBB794" w:rsidR="00F67A26" w:rsidRPr="00903A90" w:rsidRDefault="00AA3B0C" w:rsidP="00AC5EAF">
      <w:pPr>
        <w:spacing w:after="0" w:line="360" w:lineRule="auto"/>
        <w:ind w:firstLineChars="100" w:firstLine="240"/>
        <w:jc w:val="both"/>
        <w:rPr>
          <w:rFonts w:ascii="Book Antiqua" w:hAnsi="Book Antiqua" w:cs="Times New Roman"/>
          <w:kern w:val="24"/>
          <w:sz w:val="24"/>
          <w:szCs w:val="24"/>
        </w:rPr>
      </w:pPr>
      <w:r w:rsidRPr="00903A90">
        <w:rPr>
          <w:rFonts w:ascii="Book Antiqua" w:hAnsi="Book Antiqua" w:cs="Times New Roman"/>
          <w:kern w:val="24"/>
          <w:sz w:val="24"/>
          <w:szCs w:val="24"/>
        </w:rPr>
        <w:t xml:space="preserve">The mechanism proposed </w:t>
      </w:r>
      <w:r w:rsidR="00382AC3" w:rsidRPr="00903A90">
        <w:rPr>
          <w:rFonts w:ascii="Book Antiqua" w:hAnsi="Book Antiqua" w:cs="Times New Roman"/>
          <w:kern w:val="24"/>
          <w:sz w:val="24"/>
          <w:szCs w:val="24"/>
        </w:rPr>
        <w:t>to explain these</w:t>
      </w:r>
      <w:r w:rsidR="005B042E" w:rsidRPr="00903A90">
        <w:rPr>
          <w:rFonts w:ascii="Book Antiqua" w:hAnsi="Book Antiqua" w:cs="Times New Roman"/>
          <w:kern w:val="24"/>
          <w:sz w:val="24"/>
          <w:szCs w:val="24"/>
        </w:rPr>
        <w:t xml:space="preserve"> findings</w:t>
      </w:r>
      <w:r w:rsidRPr="00903A90">
        <w:rPr>
          <w:rFonts w:ascii="Book Antiqua" w:hAnsi="Book Antiqua" w:cs="Times New Roman"/>
          <w:kern w:val="24"/>
          <w:sz w:val="24"/>
          <w:szCs w:val="24"/>
        </w:rPr>
        <w:t xml:space="preserve"> was</w:t>
      </w:r>
      <w:r w:rsidR="00382AC3" w:rsidRPr="00903A90">
        <w:rPr>
          <w:rFonts w:ascii="Book Antiqua" w:hAnsi="Book Antiqua" w:cs="Times New Roman"/>
          <w:kern w:val="24"/>
          <w:sz w:val="24"/>
          <w:szCs w:val="24"/>
        </w:rPr>
        <w:t xml:space="preserve"> suggested to be </w:t>
      </w:r>
      <w:r w:rsidR="002F54A5" w:rsidRPr="00903A90">
        <w:rPr>
          <w:rFonts w:ascii="Book Antiqua" w:hAnsi="Book Antiqua" w:cs="Times New Roman"/>
          <w:kern w:val="24"/>
          <w:sz w:val="24"/>
          <w:szCs w:val="24"/>
        </w:rPr>
        <w:t xml:space="preserve">ablation of sympathetic afferents which after months modulates the vasomotor centers to decrease general </w:t>
      </w:r>
      <w:r w:rsidR="00AC5EAF">
        <w:rPr>
          <w:rFonts w:ascii="Book Antiqua" w:hAnsi="Book Antiqua" w:cs="Times New Roman"/>
          <w:kern w:val="24"/>
          <w:sz w:val="24"/>
          <w:szCs w:val="24"/>
        </w:rPr>
        <w:t xml:space="preserve">sympathetic efferent </w:t>
      </w:r>
      <w:proofErr w:type="gramStart"/>
      <w:r w:rsidR="00AC5EAF">
        <w:rPr>
          <w:rFonts w:ascii="Book Antiqua" w:hAnsi="Book Antiqua" w:cs="Times New Roman"/>
          <w:kern w:val="24"/>
          <w:sz w:val="24"/>
          <w:szCs w:val="24"/>
        </w:rPr>
        <w:t>outflow</w:t>
      </w:r>
      <w:r w:rsidR="00214387" w:rsidRPr="00AC5EAF">
        <w:rPr>
          <w:rFonts w:ascii="Book Antiqua" w:hAnsi="Book Antiqua" w:cs="Times New Roman"/>
          <w:kern w:val="24"/>
          <w:sz w:val="24"/>
          <w:szCs w:val="24"/>
          <w:vertAlign w:val="superscript"/>
        </w:rPr>
        <w:t>[</w:t>
      </w:r>
      <w:proofErr w:type="gramEnd"/>
      <w:r w:rsidR="00214387" w:rsidRPr="00AC5EAF">
        <w:rPr>
          <w:rFonts w:ascii="Book Antiqua" w:hAnsi="Book Antiqua" w:cs="Times New Roman"/>
          <w:kern w:val="24"/>
          <w:sz w:val="24"/>
          <w:szCs w:val="24"/>
          <w:vertAlign w:val="superscript"/>
        </w:rPr>
        <w:t>10</w:t>
      </w:r>
      <w:r w:rsidR="002F54A5" w:rsidRPr="00AC5EAF">
        <w:rPr>
          <w:rFonts w:ascii="Book Antiqua" w:hAnsi="Book Antiqua" w:cs="Times New Roman"/>
          <w:kern w:val="24"/>
          <w:sz w:val="24"/>
          <w:szCs w:val="24"/>
          <w:vertAlign w:val="superscript"/>
        </w:rPr>
        <w:t>]</w:t>
      </w:r>
      <w:r w:rsidR="002F54A5" w:rsidRPr="00903A90">
        <w:rPr>
          <w:rFonts w:ascii="Book Antiqua" w:hAnsi="Book Antiqua" w:cs="Times New Roman"/>
          <w:kern w:val="24"/>
          <w:sz w:val="24"/>
          <w:szCs w:val="24"/>
        </w:rPr>
        <w:t xml:space="preserve">. This hypothesis </w:t>
      </w:r>
      <w:r w:rsidR="008F4D80" w:rsidRPr="00903A90">
        <w:rPr>
          <w:rFonts w:ascii="Book Antiqua" w:hAnsi="Book Antiqua" w:cs="Times New Roman"/>
          <w:kern w:val="24"/>
          <w:sz w:val="24"/>
          <w:szCs w:val="24"/>
        </w:rPr>
        <w:t>was supported by radiotracer dilution studies which showed a 47% spillover of nor-epinephrine within 1 month of bilateral renal denervation.</w:t>
      </w:r>
    </w:p>
    <w:p w14:paraId="0071A8B4" w14:textId="77777777" w:rsidR="0093402C" w:rsidRPr="00903A90" w:rsidRDefault="0093402C" w:rsidP="00903A90">
      <w:pPr>
        <w:spacing w:after="0" w:line="360" w:lineRule="auto"/>
        <w:jc w:val="both"/>
        <w:rPr>
          <w:rFonts w:ascii="Book Antiqua" w:hAnsi="Book Antiqua" w:cs="Times New Roman"/>
          <w:kern w:val="24"/>
          <w:sz w:val="24"/>
          <w:szCs w:val="24"/>
        </w:rPr>
      </w:pPr>
    </w:p>
    <w:p w14:paraId="65548A5E" w14:textId="09DD6D78" w:rsidR="00A46C84" w:rsidRPr="00AC5EAF" w:rsidRDefault="00AC5EAF" w:rsidP="00903A90">
      <w:pPr>
        <w:spacing w:after="0" w:line="360" w:lineRule="auto"/>
        <w:jc w:val="both"/>
        <w:rPr>
          <w:rFonts w:ascii="Book Antiqua" w:hAnsi="Book Antiqua" w:cs="Times New Roman"/>
          <w:b/>
          <w:kern w:val="24"/>
          <w:sz w:val="24"/>
          <w:szCs w:val="24"/>
        </w:rPr>
      </w:pPr>
      <w:r w:rsidRPr="00AC5EAF">
        <w:rPr>
          <w:rFonts w:ascii="Book Antiqua" w:hAnsi="Book Antiqua" w:cs="Times New Roman"/>
          <w:b/>
          <w:kern w:val="24"/>
          <w:sz w:val="24"/>
          <w:szCs w:val="24"/>
        </w:rPr>
        <w:t>POTENTIAL FACTORS TO EXPLAIN THE FAILURE OF SYMPLICITY-HTN3</w:t>
      </w:r>
    </w:p>
    <w:p w14:paraId="48FA88A3" w14:textId="40052EBB" w:rsidR="00A46C84" w:rsidRPr="00AC5EAF" w:rsidRDefault="00627DEA" w:rsidP="00903A90">
      <w:pPr>
        <w:spacing w:after="0" w:line="360" w:lineRule="auto"/>
        <w:jc w:val="both"/>
        <w:rPr>
          <w:rFonts w:ascii="Book Antiqua" w:hAnsi="Book Antiqua" w:cs="Times New Roman"/>
          <w:sz w:val="24"/>
          <w:szCs w:val="24"/>
        </w:rPr>
      </w:pPr>
      <w:r w:rsidRPr="00AC5EAF">
        <w:rPr>
          <w:rFonts w:ascii="Book Antiqua" w:hAnsi="Book Antiqua" w:cs="Times New Roman"/>
          <w:kern w:val="24"/>
          <w:sz w:val="24"/>
          <w:szCs w:val="24"/>
        </w:rPr>
        <w:t>The unexpected efficacy failure of Symplicit</w:t>
      </w:r>
      <w:r w:rsidR="00AC5EAF">
        <w:rPr>
          <w:rFonts w:ascii="Book Antiqua" w:hAnsi="Book Antiqua" w:cs="Times New Roman"/>
          <w:kern w:val="24"/>
          <w:sz w:val="24"/>
          <w:szCs w:val="24"/>
        </w:rPr>
        <w:t xml:space="preserve">y-3 as reported by Bhatt </w:t>
      </w:r>
      <w:r w:rsidR="00AC5EAF" w:rsidRPr="00AC5EAF">
        <w:rPr>
          <w:rFonts w:ascii="Book Antiqua" w:hAnsi="Book Antiqua" w:cs="Times New Roman"/>
          <w:i/>
          <w:kern w:val="24"/>
          <w:sz w:val="24"/>
          <w:szCs w:val="24"/>
        </w:rPr>
        <w:t>et al</w:t>
      </w:r>
      <w:r w:rsidRPr="00AC5EAF">
        <w:rPr>
          <w:rFonts w:ascii="Book Antiqua" w:hAnsi="Book Antiqua" w:cs="Times New Roman"/>
          <w:kern w:val="24"/>
          <w:sz w:val="24"/>
          <w:szCs w:val="24"/>
          <w:vertAlign w:val="superscript"/>
        </w:rPr>
        <w:t>[4]</w:t>
      </w:r>
      <w:r w:rsidRPr="00AC5EAF">
        <w:rPr>
          <w:rFonts w:ascii="Book Antiqua" w:hAnsi="Book Antiqua" w:cs="Times New Roman"/>
          <w:kern w:val="24"/>
          <w:sz w:val="24"/>
          <w:szCs w:val="24"/>
        </w:rPr>
        <w:t xml:space="preserve"> has engendered a flurry of letters to the editor of the </w:t>
      </w:r>
      <w:r w:rsidR="00AC5EAF">
        <w:rPr>
          <w:rFonts w:ascii="Book Antiqua" w:hAnsi="Book Antiqua" w:cs="Times New Roman"/>
          <w:kern w:val="24"/>
          <w:sz w:val="24"/>
          <w:szCs w:val="24"/>
        </w:rPr>
        <w:t>New England Journal of Medicine</w:t>
      </w:r>
      <w:r w:rsidRPr="00AC5EAF">
        <w:rPr>
          <w:rFonts w:ascii="Book Antiqua" w:hAnsi="Book Antiqua" w:cs="Times New Roman"/>
          <w:kern w:val="24"/>
          <w:sz w:val="24"/>
          <w:szCs w:val="24"/>
          <w:vertAlign w:val="superscript"/>
        </w:rPr>
        <w:t>[11]</w:t>
      </w:r>
      <w:r w:rsidRPr="00AC5EAF">
        <w:rPr>
          <w:rFonts w:ascii="Book Antiqua" w:hAnsi="Book Antiqua" w:cs="Times New Roman"/>
          <w:kern w:val="24"/>
          <w:sz w:val="24"/>
          <w:szCs w:val="24"/>
        </w:rPr>
        <w:t xml:space="preserve"> raising </w:t>
      </w:r>
      <w:r w:rsidR="00075D6E" w:rsidRPr="00AC5EAF">
        <w:rPr>
          <w:rFonts w:ascii="Book Antiqua" w:hAnsi="Book Antiqua" w:cs="Times New Roman"/>
          <w:kern w:val="24"/>
          <w:sz w:val="24"/>
          <w:szCs w:val="24"/>
        </w:rPr>
        <w:t xml:space="preserve">multiple concerns regarding the findings reported in the Symplicity-3 trial. The critical comments </w:t>
      </w:r>
      <w:r w:rsidR="009B5439" w:rsidRPr="00AC5EAF">
        <w:rPr>
          <w:rFonts w:ascii="Book Antiqua" w:hAnsi="Book Antiqua" w:cs="Arial"/>
          <w:sz w:val="24"/>
          <w:szCs w:val="24"/>
        </w:rPr>
        <w:t>It is interesting to note that Dr Bhatt, the lead investigator in the Symplicity-3, in reply to these letters state</w:t>
      </w:r>
      <w:r w:rsidR="003A4CAD" w:rsidRPr="00AC5EAF">
        <w:rPr>
          <w:rFonts w:ascii="Book Antiqua" w:hAnsi="Book Antiqua" w:cs="Arial"/>
          <w:sz w:val="24"/>
          <w:szCs w:val="24"/>
        </w:rPr>
        <w:t xml:space="preserve">d: </w:t>
      </w:r>
      <w:r w:rsidR="009B5439" w:rsidRPr="00AC5EAF">
        <w:rPr>
          <w:rFonts w:ascii="Book Antiqua" w:hAnsi="Book Antiqua" w:cs="Arial"/>
          <w:sz w:val="24"/>
          <w:szCs w:val="24"/>
        </w:rPr>
        <w:t xml:space="preserve">“We agree that various selection criteria and characteristics of our patient population-such as the exclusion of patients with white-coat hypertension, the inclusion of obese patients and a variety of baseline characteristics or medications could account for the null results of this trial, as compared with </w:t>
      </w:r>
      <w:r w:rsidR="00AC5EAF">
        <w:rPr>
          <w:rFonts w:ascii="Book Antiqua" w:hAnsi="Book Antiqua" w:cs="Arial"/>
          <w:sz w:val="24"/>
          <w:szCs w:val="24"/>
        </w:rPr>
        <w:t xml:space="preserve">the findings of previous </w:t>
      </w:r>
      <w:proofErr w:type="gramStart"/>
      <w:r w:rsidR="00AC5EAF">
        <w:rPr>
          <w:rFonts w:ascii="Book Antiqua" w:hAnsi="Book Antiqua" w:cs="Arial"/>
          <w:sz w:val="24"/>
          <w:szCs w:val="24"/>
        </w:rPr>
        <w:t>trials</w:t>
      </w:r>
      <w:r w:rsidR="009B5439" w:rsidRPr="00AC5EAF">
        <w:rPr>
          <w:rFonts w:ascii="Book Antiqua" w:hAnsi="Book Antiqua" w:cs="Arial"/>
          <w:sz w:val="24"/>
          <w:szCs w:val="24"/>
          <w:vertAlign w:val="superscript"/>
        </w:rPr>
        <w:t>[</w:t>
      </w:r>
      <w:proofErr w:type="gramEnd"/>
      <w:r w:rsidR="009B5439" w:rsidRPr="00AC5EAF">
        <w:rPr>
          <w:rFonts w:ascii="Book Antiqua" w:hAnsi="Book Antiqua" w:cs="Arial"/>
          <w:sz w:val="24"/>
          <w:szCs w:val="24"/>
          <w:vertAlign w:val="superscript"/>
        </w:rPr>
        <w:t>11]</w:t>
      </w:r>
      <w:r w:rsidR="00AC5EAF" w:rsidRPr="00AC5EAF">
        <w:rPr>
          <w:rFonts w:ascii="Book Antiqua" w:hAnsi="Book Antiqua" w:cs="Arial"/>
          <w:sz w:val="24"/>
          <w:szCs w:val="24"/>
        </w:rPr>
        <w:t>”</w:t>
      </w:r>
      <w:r w:rsidR="009B5439" w:rsidRPr="00AC5EAF">
        <w:rPr>
          <w:rFonts w:ascii="Book Antiqua" w:hAnsi="Book Antiqua" w:cs="Arial"/>
          <w:sz w:val="24"/>
          <w:szCs w:val="24"/>
        </w:rPr>
        <w:t xml:space="preserve">. Thus, the lead investigator concedes that trial differences could have been the basis of the negative results for Symplicity-3. </w:t>
      </w:r>
      <w:r w:rsidR="003A4CAD" w:rsidRPr="00AC5EAF">
        <w:rPr>
          <w:rFonts w:ascii="Book Antiqua" w:hAnsi="Book Antiqua" w:cs="Arial"/>
          <w:sz w:val="24"/>
          <w:szCs w:val="24"/>
        </w:rPr>
        <w:t>Many of the same caveats were detailed</w:t>
      </w:r>
      <w:r w:rsidR="00AC5EAF">
        <w:rPr>
          <w:rFonts w:ascii="Book Antiqua" w:hAnsi="Book Antiqua" w:cs="Arial"/>
          <w:sz w:val="24"/>
          <w:szCs w:val="24"/>
        </w:rPr>
        <w:t xml:space="preserve"> in a joint consensus </w:t>
      </w:r>
      <w:proofErr w:type="gramStart"/>
      <w:r w:rsidR="00AC5EAF">
        <w:rPr>
          <w:rFonts w:ascii="Book Antiqua" w:hAnsi="Book Antiqua" w:cs="Arial"/>
          <w:sz w:val="24"/>
          <w:szCs w:val="24"/>
        </w:rPr>
        <w:t>statement</w:t>
      </w:r>
      <w:r w:rsidR="003A4CAD" w:rsidRPr="00AC5EAF">
        <w:rPr>
          <w:rFonts w:ascii="Book Antiqua" w:hAnsi="Book Antiqua" w:cs="Arial"/>
          <w:sz w:val="24"/>
          <w:szCs w:val="24"/>
          <w:vertAlign w:val="superscript"/>
        </w:rPr>
        <w:t>[</w:t>
      </w:r>
      <w:proofErr w:type="gramEnd"/>
      <w:r w:rsidR="003A4CAD" w:rsidRPr="00AC5EAF">
        <w:rPr>
          <w:rFonts w:ascii="Book Antiqua" w:hAnsi="Book Antiqua" w:cs="Arial"/>
          <w:sz w:val="24"/>
          <w:szCs w:val="24"/>
          <w:vertAlign w:val="superscript"/>
        </w:rPr>
        <w:t>12]</w:t>
      </w:r>
      <w:r w:rsidR="003A4CAD" w:rsidRPr="00AC5EAF">
        <w:rPr>
          <w:rFonts w:ascii="Book Antiqua" w:hAnsi="Book Antiqua" w:cs="Arial"/>
          <w:sz w:val="24"/>
          <w:szCs w:val="24"/>
        </w:rPr>
        <w:t xml:space="preserve"> by respected investigators in the field indicating potential flaws in the Symplicity-3 trial. </w:t>
      </w:r>
      <w:r w:rsidR="00A46C84" w:rsidRPr="00AC5EAF">
        <w:rPr>
          <w:rFonts w:ascii="Book Antiqua" w:hAnsi="Book Antiqua" w:cs="Times New Roman"/>
          <w:kern w:val="24"/>
          <w:sz w:val="24"/>
          <w:szCs w:val="24"/>
        </w:rPr>
        <w:t xml:space="preserve">In a recent report Messerli and </w:t>
      </w:r>
      <w:proofErr w:type="gramStart"/>
      <w:r w:rsidR="00A46C84" w:rsidRPr="00AC5EAF">
        <w:rPr>
          <w:rFonts w:ascii="Book Antiqua" w:hAnsi="Book Antiqua" w:cs="Times New Roman"/>
          <w:kern w:val="24"/>
          <w:sz w:val="24"/>
          <w:szCs w:val="24"/>
        </w:rPr>
        <w:t>Bangalore</w:t>
      </w:r>
      <w:r w:rsidR="003A4CAD" w:rsidRPr="00AC5EAF">
        <w:rPr>
          <w:rFonts w:ascii="Book Antiqua" w:hAnsi="Book Antiqua" w:cs="Times New Roman"/>
          <w:kern w:val="24"/>
          <w:sz w:val="24"/>
          <w:szCs w:val="24"/>
          <w:vertAlign w:val="superscript"/>
        </w:rPr>
        <w:t>[</w:t>
      </w:r>
      <w:proofErr w:type="gramEnd"/>
      <w:r w:rsidR="003A4CAD" w:rsidRPr="00AC5EAF">
        <w:rPr>
          <w:rFonts w:ascii="Book Antiqua" w:hAnsi="Book Antiqua" w:cs="Times New Roman"/>
          <w:kern w:val="24"/>
          <w:sz w:val="24"/>
          <w:szCs w:val="24"/>
          <w:vertAlign w:val="superscript"/>
        </w:rPr>
        <w:t>13</w:t>
      </w:r>
      <w:r w:rsidR="0071251A" w:rsidRPr="00AC5EAF">
        <w:rPr>
          <w:rFonts w:ascii="Book Antiqua" w:hAnsi="Book Antiqua" w:cs="Times New Roman"/>
          <w:kern w:val="24"/>
          <w:sz w:val="24"/>
          <w:szCs w:val="24"/>
          <w:vertAlign w:val="superscript"/>
        </w:rPr>
        <w:t>]</w:t>
      </w:r>
      <w:r w:rsidR="00A46C84" w:rsidRPr="00AC5EAF">
        <w:rPr>
          <w:rFonts w:ascii="Book Antiqua" w:hAnsi="Book Antiqua" w:cs="Times New Roman"/>
          <w:kern w:val="24"/>
          <w:sz w:val="24"/>
          <w:szCs w:val="24"/>
        </w:rPr>
        <w:t xml:space="preserve"> addressed the possible causes of the failure of the Symplicity -3 trial in light of the dramatic successes of Symplicity-1 and -2. “</w:t>
      </w:r>
      <w:r w:rsidR="00A46C84" w:rsidRPr="00AC5EAF">
        <w:rPr>
          <w:rFonts w:ascii="Book Antiqua" w:hAnsi="Book Antiqua" w:cs="Times New Roman"/>
          <w:sz w:val="24"/>
          <w:szCs w:val="24"/>
        </w:rPr>
        <w:t>At first blush, the most likely explanation for the findings of the SYMPLICITY HTN-3 study is the inclusion of a sham-control group. In clinical trials testing interventional procedures and medical devices, sham procedures are seminal, analogous to the use of a placebo in pharmaceutical trials. However, for ethical reasons sham procedures are frowned upon; neither the SYMPLICITY HTN-1 study nor the HTN-2 study had a sham-control cohort. For this reason, placebo effects may well explain all or most of the blood-pressure differences noted in the first two trials. Lack of efficacy could also be caused by incomplete or ineffective denervation. No reliable markers of renal denervation are available, and questions remain as to what exactly the procedure accomplishes. Nevertheless, the ablation catheter used in the SYMPLICITY HTN-3 study was no different from that used in the SYMPLICITY HTN-1 and HTN-2 studies.</w:t>
      </w:r>
      <w:r w:rsidR="00FE3079" w:rsidRPr="00AC5EAF">
        <w:rPr>
          <w:rFonts w:ascii="Book Antiqua" w:hAnsi="Book Antiqua" w:cs="Times New Roman"/>
          <w:sz w:val="24"/>
          <w:szCs w:val="24"/>
        </w:rPr>
        <w:t>”</w:t>
      </w:r>
      <w:r w:rsidR="002708BF" w:rsidRPr="00AC5EAF">
        <w:rPr>
          <w:rFonts w:ascii="Book Antiqua" w:hAnsi="Book Antiqua" w:cs="Times New Roman"/>
          <w:sz w:val="24"/>
          <w:szCs w:val="24"/>
        </w:rPr>
        <w:t xml:space="preserve"> In </w:t>
      </w:r>
      <w:r w:rsidR="00541962" w:rsidRPr="00AC5EAF">
        <w:rPr>
          <w:rFonts w:ascii="Book Antiqua" w:hAnsi="Book Antiqua" w:cs="Times New Roman"/>
          <w:sz w:val="24"/>
          <w:szCs w:val="24"/>
        </w:rPr>
        <w:t xml:space="preserve">this regard, </w:t>
      </w:r>
      <w:r w:rsidR="00541962" w:rsidRPr="00AC5EAF">
        <w:rPr>
          <w:rFonts w:ascii="Book Antiqua" w:hAnsi="Book Antiqua" w:cs="Arial"/>
          <w:sz w:val="24"/>
          <w:szCs w:val="24"/>
        </w:rPr>
        <w:t xml:space="preserve">we suggest that the focus of each of the Simplicity trials on ablating the variable structure of the post-ganglionic axons on the renal artery adventitia provides an important impediment for achieving sympathetic denervation. Indeed, the percent of </w:t>
      </w:r>
      <w:r w:rsidR="00541962" w:rsidRPr="00AC5EAF">
        <w:rPr>
          <w:rFonts w:ascii="Book Antiqua" w:hAnsi="Book Antiqua" w:cs="Arial"/>
          <w:sz w:val="24"/>
          <w:szCs w:val="24"/>
        </w:rPr>
        <w:lastRenderedPageBreak/>
        <w:t>non-responders in a number of previously reported studies, using the Symplicit</w:t>
      </w:r>
      <w:r w:rsidR="00AC5EAF">
        <w:rPr>
          <w:rFonts w:ascii="Book Antiqua" w:hAnsi="Book Antiqua" w:cs="Arial"/>
          <w:sz w:val="24"/>
          <w:szCs w:val="24"/>
        </w:rPr>
        <w:t>y approach, ranges from 10</w:t>
      </w:r>
      <w:r w:rsidR="00AC5EAF">
        <w:rPr>
          <w:rFonts w:ascii="Book Antiqua" w:hAnsi="Book Antiqua" w:cs="Arial" w:hint="eastAsia"/>
          <w:sz w:val="24"/>
          <w:szCs w:val="24"/>
          <w:lang w:eastAsia="zh-CN"/>
        </w:rPr>
        <w:t>%</w:t>
      </w:r>
      <w:r w:rsidR="00280F65">
        <w:rPr>
          <w:rFonts w:ascii="Book Antiqua" w:hAnsi="Book Antiqua" w:cs="Arial"/>
          <w:sz w:val="24"/>
          <w:szCs w:val="24"/>
        </w:rPr>
        <w:t>-43</w:t>
      </w:r>
      <w:r w:rsidR="00AC5EAF">
        <w:rPr>
          <w:rFonts w:ascii="Book Antiqua" w:hAnsi="Book Antiqua" w:cs="Arial"/>
          <w:sz w:val="24"/>
          <w:szCs w:val="24"/>
        </w:rPr>
        <w:t>%</w:t>
      </w:r>
      <w:r w:rsidR="00AC5EAF" w:rsidRPr="00AC5EAF">
        <w:rPr>
          <w:rFonts w:ascii="Book Antiqua" w:hAnsi="Book Antiqua" w:cs="Arial"/>
          <w:sz w:val="24"/>
          <w:szCs w:val="24"/>
          <w:vertAlign w:val="superscript"/>
        </w:rPr>
        <w:t>[10,</w:t>
      </w:r>
      <w:r w:rsidR="004A6F91" w:rsidRPr="00AC5EAF">
        <w:rPr>
          <w:rFonts w:ascii="Book Antiqua" w:hAnsi="Book Antiqua" w:cs="Arial"/>
          <w:sz w:val="24"/>
          <w:szCs w:val="24"/>
          <w:vertAlign w:val="superscript"/>
        </w:rPr>
        <w:t>14]</w:t>
      </w:r>
      <w:r w:rsidR="004A6F91" w:rsidRPr="00AC5EAF">
        <w:rPr>
          <w:rFonts w:ascii="Book Antiqua" w:hAnsi="Book Antiqua" w:cs="Arial"/>
          <w:sz w:val="24"/>
          <w:szCs w:val="24"/>
        </w:rPr>
        <w:t>.</w:t>
      </w:r>
      <w:r w:rsidR="002708BF" w:rsidRPr="00AC5EAF">
        <w:rPr>
          <w:rFonts w:ascii="Book Antiqua" w:hAnsi="Book Antiqua" w:cs="Times New Roman"/>
          <w:sz w:val="24"/>
          <w:szCs w:val="24"/>
        </w:rPr>
        <w:t xml:space="preserve"> </w:t>
      </w:r>
    </w:p>
    <w:p w14:paraId="09D4DE97" w14:textId="0258400F" w:rsidR="00A46C84" w:rsidRPr="00903A90" w:rsidRDefault="00A46C84" w:rsidP="00AC5EAF">
      <w:pPr>
        <w:spacing w:after="0" w:line="360" w:lineRule="auto"/>
        <w:ind w:firstLineChars="100" w:firstLine="240"/>
        <w:jc w:val="both"/>
        <w:rPr>
          <w:rFonts w:ascii="Book Antiqua" w:hAnsi="Book Antiqua" w:cs="Times New Roman"/>
          <w:kern w:val="24"/>
          <w:sz w:val="24"/>
          <w:szCs w:val="24"/>
        </w:rPr>
      </w:pPr>
      <w:r w:rsidRPr="00903A90">
        <w:rPr>
          <w:rFonts w:ascii="Book Antiqua" w:hAnsi="Book Antiqua" w:cs="Times New Roman"/>
          <w:sz w:val="24"/>
          <w:szCs w:val="24"/>
        </w:rPr>
        <w:t xml:space="preserve">In regard to the lack of biomarkers </w:t>
      </w:r>
      <w:r w:rsidR="0071251A" w:rsidRPr="00903A90">
        <w:rPr>
          <w:rFonts w:ascii="Book Antiqua" w:hAnsi="Book Antiqua" w:cs="Times New Roman"/>
          <w:sz w:val="24"/>
          <w:szCs w:val="24"/>
        </w:rPr>
        <w:t>there is a striking analogy between catheter ablation for atrial fibr</w:t>
      </w:r>
      <w:r w:rsidR="00C018CA" w:rsidRPr="00903A90">
        <w:rPr>
          <w:rFonts w:ascii="Book Antiqua" w:hAnsi="Book Antiqua" w:cs="Times New Roman"/>
          <w:sz w:val="24"/>
          <w:szCs w:val="24"/>
        </w:rPr>
        <w:t xml:space="preserve">illation and catheter ablation </w:t>
      </w:r>
      <w:r w:rsidR="0071251A" w:rsidRPr="00903A90">
        <w:rPr>
          <w:rFonts w:ascii="Book Antiqua" w:hAnsi="Book Antiqua" w:cs="Times New Roman"/>
          <w:sz w:val="24"/>
          <w:szCs w:val="24"/>
        </w:rPr>
        <w:t xml:space="preserve">for refractory hypertension. </w:t>
      </w:r>
      <w:r w:rsidR="00C018CA" w:rsidRPr="00903A90">
        <w:rPr>
          <w:rFonts w:ascii="Book Antiqua" w:hAnsi="Book Antiqua" w:cs="Times New Roman"/>
          <w:sz w:val="24"/>
          <w:szCs w:val="24"/>
        </w:rPr>
        <w:t>Besides the fact that both groups of patients who are candidates for these procedu</w:t>
      </w:r>
      <w:r w:rsidR="0093402C" w:rsidRPr="00903A90">
        <w:rPr>
          <w:rFonts w:ascii="Book Antiqua" w:hAnsi="Book Antiqua" w:cs="Times New Roman"/>
          <w:sz w:val="24"/>
          <w:szCs w:val="24"/>
        </w:rPr>
        <w:t>res have failed drug therapy</w:t>
      </w:r>
      <w:r w:rsidR="00AC5EAF">
        <w:rPr>
          <w:rFonts w:ascii="Book Antiqua" w:hAnsi="Book Antiqua" w:cs="Times New Roman" w:hint="eastAsia"/>
          <w:sz w:val="24"/>
          <w:szCs w:val="24"/>
          <w:lang w:eastAsia="zh-CN"/>
        </w:rPr>
        <w:t>:</w:t>
      </w:r>
      <w:r w:rsidR="0093402C" w:rsidRPr="00903A90">
        <w:rPr>
          <w:rFonts w:ascii="Book Antiqua" w:hAnsi="Book Antiqua" w:cs="Times New Roman"/>
          <w:sz w:val="24"/>
          <w:szCs w:val="24"/>
        </w:rPr>
        <w:t xml:space="preserve"> </w:t>
      </w:r>
      <w:r w:rsidR="00AC5EAF">
        <w:rPr>
          <w:rFonts w:ascii="Book Antiqua" w:hAnsi="Book Antiqua" w:cs="Times New Roman" w:hint="eastAsia"/>
          <w:sz w:val="24"/>
          <w:szCs w:val="24"/>
          <w:lang w:eastAsia="zh-CN"/>
        </w:rPr>
        <w:t>(</w:t>
      </w:r>
      <w:r w:rsidR="0093402C" w:rsidRPr="00903A90">
        <w:rPr>
          <w:rFonts w:ascii="Book Antiqua" w:hAnsi="Book Antiqua" w:cs="Times New Roman"/>
          <w:sz w:val="24"/>
          <w:szCs w:val="24"/>
        </w:rPr>
        <w:t>1)</w:t>
      </w:r>
      <w:r w:rsidR="00C018CA" w:rsidRPr="00903A90">
        <w:rPr>
          <w:rFonts w:ascii="Book Antiqua" w:hAnsi="Book Antiqua" w:cs="Times New Roman"/>
          <w:kern w:val="24"/>
          <w:sz w:val="24"/>
          <w:szCs w:val="24"/>
        </w:rPr>
        <w:t xml:space="preserve"> Both invasive procedures use radiofrequency applications to achieve pulmonary vein isolation (PVI) or renal artery denervation (RAD)</w:t>
      </w:r>
      <w:r w:rsidR="00AC5EAF">
        <w:rPr>
          <w:rFonts w:ascii="Book Antiqua" w:hAnsi="Book Antiqua" w:cs="Times New Roman" w:hint="eastAsia"/>
          <w:kern w:val="24"/>
          <w:sz w:val="24"/>
          <w:szCs w:val="24"/>
          <w:lang w:eastAsia="zh-CN"/>
        </w:rPr>
        <w:t>;</w:t>
      </w:r>
      <w:r w:rsidR="00C018CA" w:rsidRPr="00903A90">
        <w:rPr>
          <w:rFonts w:ascii="Book Antiqua" w:hAnsi="Book Antiqua" w:cs="Times New Roman"/>
          <w:kern w:val="24"/>
          <w:sz w:val="24"/>
          <w:szCs w:val="24"/>
        </w:rPr>
        <w:t xml:space="preserve"> </w:t>
      </w:r>
      <w:r w:rsidR="00AC5EAF">
        <w:rPr>
          <w:rFonts w:ascii="Book Antiqua" w:hAnsi="Book Antiqua" w:cs="Times New Roman" w:hint="eastAsia"/>
          <w:kern w:val="24"/>
          <w:sz w:val="24"/>
          <w:szCs w:val="24"/>
          <w:lang w:eastAsia="zh-CN"/>
        </w:rPr>
        <w:t>(</w:t>
      </w:r>
      <w:r w:rsidR="00C018CA" w:rsidRPr="00903A90">
        <w:rPr>
          <w:rFonts w:ascii="Book Antiqua" w:hAnsi="Book Antiqua" w:cs="Times New Roman"/>
          <w:kern w:val="24"/>
          <w:sz w:val="24"/>
          <w:szCs w:val="24"/>
        </w:rPr>
        <w:t>2</w:t>
      </w:r>
      <w:r w:rsidR="0093402C" w:rsidRPr="00903A90">
        <w:rPr>
          <w:rFonts w:ascii="Book Antiqua" w:hAnsi="Book Antiqua" w:cs="Times New Roman"/>
          <w:kern w:val="24"/>
          <w:sz w:val="24"/>
          <w:szCs w:val="24"/>
        </w:rPr>
        <w:t>)</w:t>
      </w:r>
      <w:r w:rsidR="00C018CA" w:rsidRPr="00903A90">
        <w:rPr>
          <w:rFonts w:ascii="Book Antiqua" w:hAnsi="Book Antiqua" w:cs="Times New Roman"/>
          <w:kern w:val="24"/>
          <w:sz w:val="24"/>
          <w:szCs w:val="24"/>
        </w:rPr>
        <w:t xml:space="preserve"> It is common that after the procedure AF or high BP is not any different than prior to the procedure. A “blanking” period of various duration</w:t>
      </w:r>
      <w:r w:rsidR="0093402C" w:rsidRPr="00903A90">
        <w:rPr>
          <w:rFonts w:ascii="Book Antiqua" w:hAnsi="Book Antiqua" w:cs="Times New Roman"/>
          <w:kern w:val="24"/>
          <w:sz w:val="24"/>
          <w:szCs w:val="24"/>
        </w:rPr>
        <w:t>s</w:t>
      </w:r>
      <w:r w:rsidR="00C018CA" w:rsidRPr="00903A90">
        <w:rPr>
          <w:rFonts w:ascii="Book Antiqua" w:hAnsi="Book Antiqua" w:cs="Times New Roman"/>
          <w:kern w:val="24"/>
          <w:sz w:val="24"/>
          <w:szCs w:val="24"/>
        </w:rPr>
        <w:t xml:space="preserve"> ensues before a salutary effect is determined</w:t>
      </w:r>
      <w:r w:rsidR="009E5525">
        <w:rPr>
          <w:rFonts w:ascii="Book Antiqua" w:hAnsi="Book Antiqua" w:cs="Times New Roman" w:hint="eastAsia"/>
          <w:kern w:val="24"/>
          <w:sz w:val="24"/>
          <w:szCs w:val="24"/>
          <w:lang w:eastAsia="zh-CN"/>
        </w:rPr>
        <w:t>;</w:t>
      </w:r>
      <w:r w:rsidR="00C018CA" w:rsidRPr="00903A90">
        <w:rPr>
          <w:rFonts w:ascii="Book Antiqua" w:hAnsi="Book Antiqua" w:cs="Times New Roman"/>
          <w:kern w:val="24"/>
          <w:sz w:val="24"/>
          <w:szCs w:val="24"/>
        </w:rPr>
        <w:t xml:space="preserve"> </w:t>
      </w:r>
      <w:r w:rsidR="009E5525">
        <w:rPr>
          <w:rFonts w:ascii="Book Antiqua" w:hAnsi="Book Antiqua" w:cs="Times New Roman" w:hint="eastAsia"/>
          <w:kern w:val="24"/>
          <w:sz w:val="24"/>
          <w:szCs w:val="24"/>
          <w:lang w:eastAsia="zh-CN"/>
        </w:rPr>
        <w:t>(</w:t>
      </w:r>
      <w:r w:rsidR="00C018CA" w:rsidRPr="00903A90">
        <w:rPr>
          <w:rFonts w:ascii="Book Antiqua" w:hAnsi="Book Antiqua" w:cs="Times New Roman"/>
          <w:kern w:val="24"/>
          <w:sz w:val="24"/>
          <w:szCs w:val="24"/>
        </w:rPr>
        <w:t>3</w:t>
      </w:r>
      <w:r w:rsidR="009E5525">
        <w:rPr>
          <w:rFonts w:ascii="Book Antiqua" w:hAnsi="Book Antiqua" w:cs="Times New Roman" w:hint="eastAsia"/>
          <w:kern w:val="24"/>
          <w:sz w:val="24"/>
          <w:szCs w:val="24"/>
          <w:lang w:eastAsia="zh-CN"/>
        </w:rPr>
        <w:t>)</w:t>
      </w:r>
      <w:r w:rsidR="00C018CA" w:rsidRPr="00903A90">
        <w:rPr>
          <w:rFonts w:ascii="Book Antiqua" w:hAnsi="Book Antiqua" w:cs="Times New Roman"/>
          <w:kern w:val="24"/>
          <w:sz w:val="24"/>
          <w:szCs w:val="24"/>
        </w:rPr>
        <w:t xml:space="preserve"> There is no “biomarker” at the time of the procedure to gauge the success or failure of the intervention</w:t>
      </w:r>
      <w:r w:rsidR="009E5525">
        <w:rPr>
          <w:rFonts w:ascii="Book Antiqua" w:hAnsi="Book Antiqua" w:cs="Times New Roman" w:hint="eastAsia"/>
          <w:kern w:val="24"/>
          <w:sz w:val="24"/>
          <w:szCs w:val="24"/>
          <w:lang w:eastAsia="zh-CN"/>
        </w:rPr>
        <w:t>;</w:t>
      </w:r>
      <w:r w:rsidR="00C018CA" w:rsidRPr="00903A90">
        <w:rPr>
          <w:rFonts w:ascii="Book Antiqua" w:hAnsi="Book Antiqua" w:cs="Times New Roman"/>
          <w:kern w:val="24"/>
          <w:sz w:val="24"/>
          <w:szCs w:val="24"/>
        </w:rPr>
        <w:t xml:space="preserve"> </w:t>
      </w:r>
      <w:r w:rsidR="009E5525">
        <w:rPr>
          <w:rFonts w:ascii="Book Antiqua" w:hAnsi="Book Antiqua" w:cs="Times New Roman" w:hint="eastAsia"/>
          <w:kern w:val="24"/>
          <w:sz w:val="24"/>
          <w:szCs w:val="24"/>
          <w:lang w:eastAsia="zh-CN"/>
        </w:rPr>
        <w:t>and (</w:t>
      </w:r>
      <w:r w:rsidR="00C018CA" w:rsidRPr="00903A90">
        <w:rPr>
          <w:rFonts w:ascii="Book Antiqua" w:hAnsi="Book Antiqua" w:cs="Times New Roman"/>
          <w:kern w:val="24"/>
          <w:sz w:val="24"/>
          <w:szCs w:val="24"/>
        </w:rPr>
        <w:t>4</w:t>
      </w:r>
      <w:r w:rsidR="009E5525">
        <w:rPr>
          <w:rFonts w:ascii="Book Antiqua" w:hAnsi="Book Antiqua" w:cs="Times New Roman" w:hint="eastAsia"/>
          <w:kern w:val="24"/>
          <w:sz w:val="24"/>
          <w:szCs w:val="24"/>
          <w:lang w:eastAsia="zh-CN"/>
        </w:rPr>
        <w:t>)</w:t>
      </w:r>
      <w:r w:rsidR="00C018CA" w:rsidRPr="00903A90">
        <w:rPr>
          <w:rFonts w:ascii="Book Antiqua" w:hAnsi="Book Antiqua" w:cs="Times New Roman"/>
          <w:kern w:val="24"/>
          <w:sz w:val="24"/>
          <w:szCs w:val="24"/>
        </w:rPr>
        <w:t xml:space="preserve"> In both cases neural factors appear to play a critical role in the outcomes.</w:t>
      </w:r>
    </w:p>
    <w:p w14:paraId="28E74913" w14:textId="77777777" w:rsidR="008C40F4" w:rsidRPr="00903A90" w:rsidRDefault="008C40F4" w:rsidP="00903A90">
      <w:pPr>
        <w:spacing w:after="0" w:line="360" w:lineRule="auto"/>
        <w:jc w:val="both"/>
        <w:rPr>
          <w:rFonts w:ascii="Book Antiqua" w:hAnsi="Book Antiqua" w:cs="Times New Roman"/>
          <w:kern w:val="24"/>
          <w:sz w:val="24"/>
          <w:szCs w:val="24"/>
          <w:lang w:eastAsia="zh-CN"/>
        </w:rPr>
      </w:pPr>
    </w:p>
    <w:p w14:paraId="5B1FAA9A" w14:textId="2DB3A3CA" w:rsidR="00804F3E" w:rsidRPr="00AC5EAF" w:rsidRDefault="00AC5EAF" w:rsidP="00903A90">
      <w:pPr>
        <w:spacing w:after="0" w:line="360" w:lineRule="auto"/>
        <w:jc w:val="both"/>
        <w:rPr>
          <w:rFonts w:ascii="Book Antiqua" w:hAnsi="Book Antiqua" w:cs="Times New Roman"/>
          <w:b/>
          <w:kern w:val="24"/>
          <w:sz w:val="24"/>
          <w:szCs w:val="24"/>
        </w:rPr>
      </w:pPr>
      <w:r w:rsidRPr="00AC5EAF">
        <w:rPr>
          <w:rFonts w:ascii="Book Antiqua" w:hAnsi="Book Antiqua" w:cs="Times New Roman"/>
          <w:b/>
          <w:kern w:val="24"/>
          <w:sz w:val="24"/>
          <w:szCs w:val="24"/>
        </w:rPr>
        <w:t>INFLUENCE OF A BIOMARKER IN ATRIAL FIBRILLATION AND RENAL NERVE DENERVATION</w:t>
      </w:r>
    </w:p>
    <w:p w14:paraId="1573208B" w14:textId="6359FF32" w:rsidR="00804F3E" w:rsidRPr="00903A90" w:rsidRDefault="00871E0D" w:rsidP="00903A90">
      <w:pPr>
        <w:spacing w:after="0" w:line="360" w:lineRule="auto"/>
        <w:jc w:val="both"/>
        <w:rPr>
          <w:rFonts w:ascii="Book Antiqua" w:hAnsi="Book Antiqua" w:cs="Times New Roman"/>
          <w:sz w:val="24"/>
          <w:szCs w:val="24"/>
        </w:rPr>
      </w:pPr>
      <w:r w:rsidRPr="00903A90">
        <w:rPr>
          <w:rFonts w:ascii="Book Antiqua" w:hAnsi="Book Antiqua" w:cs="Times New Roman"/>
          <w:kern w:val="24"/>
          <w:sz w:val="24"/>
          <w:szCs w:val="24"/>
        </w:rPr>
        <w:t>Since 2004</w:t>
      </w:r>
      <w:r w:rsidR="00FE3079" w:rsidRPr="00AC5EAF">
        <w:rPr>
          <w:rFonts w:ascii="Book Antiqua" w:hAnsi="Book Antiqua" w:cs="Times New Roman"/>
          <w:kern w:val="24"/>
          <w:sz w:val="24"/>
          <w:szCs w:val="24"/>
          <w:vertAlign w:val="superscript"/>
        </w:rPr>
        <w:t>[</w:t>
      </w:r>
      <w:r w:rsidR="0098157D" w:rsidRPr="00AC5EAF">
        <w:rPr>
          <w:rFonts w:ascii="Book Antiqua" w:hAnsi="Book Antiqua" w:cs="Times New Roman"/>
          <w:kern w:val="24"/>
          <w:sz w:val="24"/>
          <w:szCs w:val="24"/>
          <w:vertAlign w:val="superscript"/>
        </w:rPr>
        <w:t>15</w:t>
      </w:r>
      <w:r w:rsidR="00214387" w:rsidRPr="00AC5EAF">
        <w:rPr>
          <w:rFonts w:ascii="Book Antiqua" w:hAnsi="Book Antiqua" w:cs="Times New Roman"/>
          <w:kern w:val="24"/>
          <w:sz w:val="24"/>
          <w:szCs w:val="24"/>
          <w:vertAlign w:val="superscript"/>
        </w:rPr>
        <w:t>]</w:t>
      </w:r>
      <w:r w:rsidRPr="00903A90">
        <w:rPr>
          <w:rFonts w:ascii="Book Antiqua" w:hAnsi="Book Antiqua" w:cs="Times New Roman"/>
          <w:kern w:val="24"/>
          <w:sz w:val="24"/>
          <w:szCs w:val="24"/>
        </w:rPr>
        <w:t xml:space="preserve">, in our clinical electrophysiological procedures for AF </w:t>
      </w:r>
      <w:r w:rsidR="00214387" w:rsidRPr="00903A90">
        <w:rPr>
          <w:rFonts w:ascii="Book Antiqua" w:hAnsi="Book Antiqua" w:cs="Times New Roman"/>
          <w:kern w:val="24"/>
          <w:sz w:val="24"/>
          <w:szCs w:val="24"/>
        </w:rPr>
        <w:t xml:space="preserve">catheter </w:t>
      </w:r>
      <w:r w:rsidRPr="00903A90">
        <w:rPr>
          <w:rFonts w:ascii="Book Antiqua" w:hAnsi="Book Antiqua" w:cs="Times New Roman"/>
          <w:kern w:val="24"/>
          <w:sz w:val="24"/>
          <w:szCs w:val="24"/>
        </w:rPr>
        <w:t>ablation, we have used</w:t>
      </w:r>
      <w:r w:rsidR="00214387" w:rsidRPr="00903A90">
        <w:rPr>
          <w:rFonts w:ascii="Book Antiqua" w:hAnsi="Book Antiqua" w:cs="Times New Roman"/>
          <w:kern w:val="24"/>
          <w:sz w:val="24"/>
          <w:szCs w:val="24"/>
        </w:rPr>
        <w:t xml:space="preserve"> additional</w:t>
      </w:r>
      <w:r w:rsidRPr="00903A90">
        <w:rPr>
          <w:rFonts w:ascii="Book Antiqua" w:hAnsi="Book Antiqua" w:cs="Times New Roman"/>
          <w:kern w:val="24"/>
          <w:sz w:val="24"/>
          <w:szCs w:val="24"/>
        </w:rPr>
        <w:t xml:space="preserve"> ablation of clusters of nerves called ganglionated plexi (GP) located at the pulmonary vein-atrial junctions as adjunctive to pulmonary vein isolation </w:t>
      </w:r>
      <w:r w:rsidR="0029160E" w:rsidRPr="00903A90">
        <w:rPr>
          <w:rFonts w:ascii="Book Antiqua" w:hAnsi="Book Antiqua" w:cs="Times New Roman"/>
          <w:kern w:val="24"/>
          <w:sz w:val="24"/>
          <w:szCs w:val="24"/>
        </w:rPr>
        <w:t>(PVI)</w:t>
      </w:r>
      <w:r w:rsidR="00541962" w:rsidRPr="00903A90">
        <w:rPr>
          <w:rFonts w:ascii="Book Antiqua" w:hAnsi="Book Antiqua" w:cs="Times New Roman"/>
          <w:kern w:val="24"/>
          <w:sz w:val="24"/>
          <w:szCs w:val="24"/>
        </w:rPr>
        <w:t xml:space="preserve"> </w:t>
      </w:r>
      <w:r w:rsidRPr="00903A90">
        <w:rPr>
          <w:rFonts w:ascii="Book Antiqua" w:hAnsi="Book Antiqua" w:cs="Times New Roman"/>
          <w:kern w:val="24"/>
          <w:sz w:val="24"/>
          <w:szCs w:val="24"/>
        </w:rPr>
        <w:t>(Figure 1).</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High frequency electrical stimulation of these GP invariably leads to marked A-V block induced bradycardia via a parasympathetic effect on the AV node (Figure 2)</w:t>
      </w:r>
      <w:r w:rsidR="00020940" w:rsidRPr="00903A90">
        <w:rPr>
          <w:rFonts w:ascii="Book Antiqua" w:hAnsi="Book Antiqua" w:cs="Times New Roman"/>
          <w:kern w:val="24"/>
          <w:sz w:val="24"/>
          <w:szCs w:val="24"/>
        </w:rPr>
        <w:t>. Destructive radiofrequency current application to the GP</w:t>
      </w:r>
      <w:r w:rsidRPr="00903A90">
        <w:rPr>
          <w:rFonts w:ascii="Book Antiqua" w:hAnsi="Book Antiqua" w:cs="Times New Roman"/>
          <w:kern w:val="24"/>
          <w:sz w:val="24"/>
          <w:szCs w:val="24"/>
        </w:rPr>
        <w:t xml:space="preserve"> </w:t>
      </w:r>
      <w:r w:rsidR="00AA6917" w:rsidRPr="00903A90">
        <w:rPr>
          <w:rFonts w:ascii="Book Antiqua" w:hAnsi="Book Antiqua" w:cs="Times New Roman"/>
          <w:kern w:val="24"/>
          <w:sz w:val="24"/>
          <w:szCs w:val="24"/>
        </w:rPr>
        <w:t>causes inability of the same high frequency stimulation to slow the heart rate</w:t>
      </w:r>
      <w:r w:rsidR="00214387" w:rsidRPr="00903A90">
        <w:rPr>
          <w:rFonts w:ascii="Book Antiqua" w:hAnsi="Book Antiqua" w:cs="Times New Roman"/>
          <w:kern w:val="24"/>
          <w:sz w:val="24"/>
          <w:szCs w:val="24"/>
        </w:rPr>
        <w:t xml:space="preserve"> (Figure 3)</w:t>
      </w:r>
      <w:r w:rsidR="00AB04B1" w:rsidRPr="00903A90">
        <w:rPr>
          <w:rFonts w:ascii="Book Antiqua" w:hAnsi="Book Antiqua" w:cs="Times New Roman"/>
          <w:kern w:val="24"/>
          <w:sz w:val="24"/>
          <w:szCs w:val="24"/>
        </w:rPr>
        <w:t xml:space="preserve">. </w:t>
      </w:r>
      <w:r w:rsidR="0029160E" w:rsidRPr="00903A90">
        <w:rPr>
          <w:rFonts w:ascii="Book Antiqua" w:hAnsi="Book Antiqua" w:cs="Times New Roman"/>
          <w:kern w:val="24"/>
          <w:sz w:val="24"/>
          <w:szCs w:val="24"/>
        </w:rPr>
        <w:t>A r</w:t>
      </w:r>
      <w:r w:rsidR="00AB04B1" w:rsidRPr="00903A90">
        <w:rPr>
          <w:rFonts w:ascii="Book Antiqua" w:hAnsi="Book Antiqua" w:cs="Times New Roman"/>
          <w:kern w:val="24"/>
          <w:sz w:val="24"/>
          <w:szCs w:val="24"/>
        </w:rPr>
        <w:t xml:space="preserve">ecent </w:t>
      </w:r>
      <w:r w:rsidR="006A441F">
        <w:rPr>
          <w:rFonts w:ascii="Book Antiqua" w:hAnsi="Book Antiqua" w:cs="Times New Roman"/>
          <w:kern w:val="24"/>
          <w:sz w:val="24"/>
          <w:szCs w:val="24"/>
        </w:rPr>
        <w:t xml:space="preserve">study by Katritsis </w:t>
      </w:r>
      <w:r w:rsidR="006A441F" w:rsidRPr="006A441F">
        <w:rPr>
          <w:rFonts w:ascii="Book Antiqua" w:hAnsi="Book Antiqua" w:cs="Times New Roman"/>
          <w:i/>
          <w:kern w:val="24"/>
          <w:sz w:val="24"/>
          <w:szCs w:val="24"/>
        </w:rPr>
        <w:t>et al</w:t>
      </w:r>
      <w:r w:rsidR="0098157D" w:rsidRPr="006A441F">
        <w:rPr>
          <w:rFonts w:ascii="Book Antiqua" w:hAnsi="Book Antiqua" w:cs="Times New Roman"/>
          <w:kern w:val="24"/>
          <w:sz w:val="24"/>
          <w:szCs w:val="24"/>
          <w:vertAlign w:val="superscript"/>
        </w:rPr>
        <w:t>[16</w:t>
      </w:r>
      <w:r w:rsidR="0029160E" w:rsidRPr="006A441F">
        <w:rPr>
          <w:rFonts w:ascii="Book Antiqua" w:hAnsi="Book Antiqua" w:cs="Times New Roman"/>
          <w:kern w:val="24"/>
          <w:sz w:val="24"/>
          <w:szCs w:val="24"/>
          <w:vertAlign w:val="superscript"/>
        </w:rPr>
        <w:t>]</w:t>
      </w:r>
      <w:r w:rsidR="0029160E" w:rsidRPr="00903A90">
        <w:rPr>
          <w:rFonts w:ascii="Book Antiqua" w:hAnsi="Book Antiqua" w:cs="Times New Roman"/>
          <w:kern w:val="24"/>
          <w:sz w:val="24"/>
          <w:szCs w:val="24"/>
        </w:rPr>
        <w:t xml:space="preserve"> consisting of 242 patients who were candidates for catheter ablation were randomized to PVI alone, GP ablation alone or a combination of PVI+GP and followed for</w:t>
      </w:r>
      <w:r w:rsidR="009E5525">
        <w:rPr>
          <w:rFonts w:ascii="Book Antiqua" w:hAnsi="Book Antiqua" w:cs="Times New Roman" w:hint="eastAsia"/>
          <w:kern w:val="24"/>
          <w:sz w:val="24"/>
          <w:szCs w:val="24"/>
          <w:lang w:eastAsia="zh-CN"/>
        </w:rPr>
        <w:t xml:space="preserve"> </w:t>
      </w:r>
      <w:r w:rsidR="0029160E" w:rsidRPr="00903A90">
        <w:rPr>
          <w:rFonts w:ascii="Book Antiqua" w:hAnsi="Book Antiqua" w:cs="Times New Roman"/>
          <w:kern w:val="24"/>
          <w:sz w:val="24"/>
          <w:szCs w:val="24"/>
        </w:rPr>
        <w:t>2 years post single procedure. The success rates were:</w:t>
      </w:r>
      <w:r w:rsidR="00EE45FE" w:rsidRPr="00903A90">
        <w:rPr>
          <w:rFonts w:ascii="Book Antiqua" w:hAnsi="Book Antiqua" w:cs="Times New Roman"/>
          <w:sz w:val="24"/>
          <w:szCs w:val="24"/>
        </w:rPr>
        <w:t xml:space="preserve"> 44 (56%), 39 (48%), and 61 (74%), respectively.</w:t>
      </w:r>
    </w:p>
    <w:p w14:paraId="56808678" w14:textId="74D3CB33" w:rsidR="00D9539D" w:rsidRPr="00903A90" w:rsidRDefault="00EE45FE" w:rsidP="006A441F">
      <w:pPr>
        <w:spacing w:after="0" w:line="360" w:lineRule="auto"/>
        <w:ind w:firstLineChars="100" w:firstLine="240"/>
        <w:jc w:val="both"/>
        <w:rPr>
          <w:rFonts w:ascii="Book Antiqua" w:hAnsi="Book Antiqua" w:cs="Times New Roman"/>
          <w:kern w:val="24"/>
          <w:sz w:val="24"/>
          <w:szCs w:val="24"/>
        </w:rPr>
      </w:pPr>
      <w:r w:rsidRPr="00903A90">
        <w:rPr>
          <w:rFonts w:ascii="Book Antiqua" w:hAnsi="Book Antiqua" w:cs="Times New Roman"/>
          <w:sz w:val="24"/>
          <w:szCs w:val="24"/>
        </w:rPr>
        <w:t>Could an analogous scenario be in play with renal sympathetic denervation?</w:t>
      </w:r>
      <w:r w:rsidR="00A513EF" w:rsidRPr="00903A90">
        <w:rPr>
          <w:rFonts w:ascii="Book Antiqua" w:hAnsi="Book Antiqua" w:cs="Times New Roman"/>
          <w:kern w:val="24"/>
          <w:sz w:val="24"/>
          <w:szCs w:val="24"/>
        </w:rPr>
        <w:t xml:space="preserve"> </w:t>
      </w:r>
      <w:r w:rsidR="00782574" w:rsidRPr="00903A90">
        <w:rPr>
          <w:rFonts w:ascii="Book Antiqua" w:hAnsi="Book Antiqua" w:cs="Times New Roman"/>
          <w:kern w:val="24"/>
          <w:sz w:val="24"/>
          <w:szCs w:val="24"/>
        </w:rPr>
        <w:t>The articorenal ganglion was studied</w:t>
      </w:r>
      <w:r w:rsidRPr="00903A90">
        <w:rPr>
          <w:rFonts w:ascii="Book Antiqua" w:hAnsi="Book Antiqua" w:cs="Times New Roman"/>
          <w:kern w:val="24"/>
          <w:sz w:val="24"/>
          <w:szCs w:val="24"/>
        </w:rPr>
        <w:t xml:space="preserve"> by </w:t>
      </w:r>
      <w:r w:rsidR="006A441F">
        <w:rPr>
          <w:rFonts w:ascii="Book Antiqua" w:hAnsi="Book Antiqua" w:cs="Times New Roman"/>
          <w:kern w:val="24"/>
          <w:sz w:val="24"/>
          <w:szCs w:val="24"/>
        </w:rPr>
        <w:t xml:space="preserve">Doelzel in the </w:t>
      </w:r>
      <w:proofErr w:type="gramStart"/>
      <w:r w:rsidR="006A441F">
        <w:rPr>
          <w:rFonts w:ascii="Book Antiqua" w:hAnsi="Book Antiqua" w:cs="Times New Roman"/>
          <w:kern w:val="24"/>
          <w:sz w:val="24"/>
          <w:szCs w:val="24"/>
        </w:rPr>
        <w:t>dog</w:t>
      </w:r>
      <w:r w:rsidR="0098157D" w:rsidRPr="006A441F">
        <w:rPr>
          <w:rFonts w:ascii="Book Antiqua" w:hAnsi="Book Antiqua" w:cs="Times New Roman"/>
          <w:kern w:val="24"/>
          <w:sz w:val="24"/>
          <w:szCs w:val="24"/>
          <w:vertAlign w:val="superscript"/>
        </w:rPr>
        <w:t>[</w:t>
      </w:r>
      <w:proofErr w:type="gramEnd"/>
      <w:r w:rsidR="0098157D" w:rsidRPr="006A441F">
        <w:rPr>
          <w:rFonts w:ascii="Book Antiqua" w:hAnsi="Book Antiqua" w:cs="Times New Roman"/>
          <w:kern w:val="24"/>
          <w:sz w:val="24"/>
          <w:szCs w:val="24"/>
          <w:vertAlign w:val="superscript"/>
        </w:rPr>
        <w:t>17</w:t>
      </w:r>
      <w:r w:rsidR="00AA2D11" w:rsidRPr="006A441F">
        <w:rPr>
          <w:rFonts w:ascii="Book Antiqua" w:hAnsi="Book Antiqua" w:cs="Times New Roman"/>
          <w:kern w:val="24"/>
          <w:sz w:val="24"/>
          <w:szCs w:val="24"/>
          <w:vertAlign w:val="superscript"/>
        </w:rPr>
        <w:t>]</w:t>
      </w:r>
      <w:r w:rsidR="00AA2D11" w:rsidRPr="00903A90">
        <w:rPr>
          <w:rFonts w:ascii="Book Antiqua" w:hAnsi="Book Antiqua" w:cs="Times New Roman"/>
          <w:kern w:val="24"/>
          <w:sz w:val="24"/>
          <w:szCs w:val="24"/>
        </w:rPr>
        <w:t xml:space="preserve"> and </w:t>
      </w:r>
      <w:r w:rsidRPr="00903A90">
        <w:rPr>
          <w:rFonts w:ascii="Book Antiqua" w:hAnsi="Book Antiqua" w:cs="Times New Roman"/>
          <w:kern w:val="24"/>
          <w:sz w:val="24"/>
          <w:szCs w:val="24"/>
        </w:rPr>
        <w:t>Norvell</w:t>
      </w:r>
      <w:r w:rsidR="00782574" w:rsidRPr="00903A90">
        <w:rPr>
          <w:rFonts w:ascii="Book Antiqua" w:hAnsi="Book Antiqua" w:cs="Times New Roman"/>
          <w:kern w:val="24"/>
          <w:sz w:val="24"/>
          <w:szCs w:val="24"/>
        </w:rPr>
        <w:t xml:space="preserve"> in</w:t>
      </w:r>
      <w:r w:rsidR="00280F65">
        <w:rPr>
          <w:rFonts w:ascii="Book Antiqua" w:hAnsi="Book Antiqua" w:cs="Times New Roman"/>
          <w:kern w:val="24"/>
          <w:sz w:val="24"/>
          <w:szCs w:val="24"/>
        </w:rPr>
        <w:t xml:space="preserve"> the human</w:t>
      </w:r>
      <w:r w:rsidR="0098157D" w:rsidRPr="00280F65">
        <w:rPr>
          <w:rFonts w:ascii="Book Antiqua" w:hAnsi="Book Antiqua" w:cs="Times New Roman"/>
          <w:kern w:val="24"/>
          <w:sz w:val="24"/>
          <w:szCs w:val="24"/>
          <w:vertAlign w:val="superscript"/>
        </w:rPr>
        <w:t>[18</w:t>
      </w:r>
      <w:r w:rsidR="00AA2D11" w:rsidRPr="00280F65">
        <w:rPr>
          <w:rFonts w:ascii="Book Antiqua" w:hAnsi="Book Antiqua" w:cs="Times New Roman"/>
          <w:kern w:val="24"/>
          <w:sz w:val="24"/>
          <w:szCs w:val="24"/>
          <w:vertAlign w:val="superscript"/>
        </w:rPr>
        <w:t>]</w:t>
      </w:r>
      <w:r w:rsidR="00A513EF" w:rsidRPr="00903A90">
        <w:rPr>
          <w:rFonts w:ascii="Book Antiqua" w:hAnsi="Book Antiqua" w:cs="Times New Roman"/>
          <w:kern w:val="24"/>
          <w:sz w:val="24"/>
          <w:szCs w:val="24"/>
        </w:rPr>
        <w:t xml:space="preserve">. In the latter study, </w:t>
      </w:r>
      <w:proofErr w:type="gramStart"/>
      <w:r w:rsidR="00BB4AB8" w:rsidRPr="00903A90">
        <w:rPr>
          <w:rFonts w:ascii="Book Antiqua" w:hAnsi="Book Antiqua" w:cs="Times New Roman"/>
          <w:kern w:val="24"/>
          <w:sz w:val="24"/>
          <w:szCs w:val="24"/>
        </w:rPr>
        <w:t>A</w:t>
      </w:r>
      <w:proofErr w:type="gramEnd"/>
      <w:r w:rsidR="00BB4AB8" w:rsidRPr="00903A90">
        <w:rPr>
          <w:rFonts w:ascii="Book Antiqua" w:hAnsi="Book Antiqua" w:cs="Times New Roman"/>
          <w:kern w:val="24"/>
          <w:sz w:val="24"/>
          <w:szCs w:val="24"/>
        </w:rPr>
        <w:t xml:space="preserve"> detailed dissection of the renal plexus and the aorticorenal area was ca</w:t>
      </w:r>
      <w:r w:rsidR="00A513EF" w:rsidRPr="00903A90">
        <w:rPr>
          <w:rFonts w:ascii="Book Antiqua" w:hAnsi="Book Antiqua" w:cs="Times New Roman"/>
          <w:kern w:val="24"/>
          <w:sz w:val="24"/>
          <w:szCs w:val="24"/>
        </w:rPr>
        <w:t>rried out in 57 adult cadavers of both sexes</w:t>
      </w:r>
      <w:r w:rsidR="00BB4AB8" w:rsidRPr="00903A90">
        <w:rPr>
          <w:rFonts w:ascii="Book Antiqua" w:hAnsi="Book Antiqua" w:cs="Times New Roman"/>
          <w:kern w:val="24"/>
          <w:sz w:val="24"/>
          <w:szCs w:val="24"/>
        </w:rPr>
        <w:t>.</w:t>
      </w:r>
      <w:r w:rsidR="00A513EF" w:rsidRPr="00903A90">
        <w:rPr>
          <w:rFonts w:ascii="Book Antiqua" w:hAnsi="Book Antiqua" w:cs="Times New Roman"/>
          <w:kern w:val="24"/>
          <w:sz w:val="24"/>
          <w:szCs w:val="24"/>
        </w:rPr>
        <w:t xml:space="preserve"> Figure 4 shows that the aorticorenal </w:t>
      </w:r>
      <w:proofErr w:type="gramStart"/>
      <w:r w:rsidR="00A513EF" w:rsidRPr="00903A90">
        <w:rPr>
          <w:rFonts w:ascii="Book Antiqua" w:hAnsi="Book Antiqua" w:cs="Times New Roman"/>
          <w:kern w:val="24"/>
          <w:sz w:val="24"/>
          <w:szCs w:val="24"/>
        </w:rPr>
        <w:lastRenderedPageBreak/>
        <w:t>ganglia was</w:t>
      </w:r>
      <w:proofErr w:type="gramEnd"/>
      <w:r w:rsidR="00A513EF" w:rsidRPr="00903A90">
        <w:rPr>
          <w:rFonts w:ascii="Book Antiqua" w:hAnsi="Book Antiqua" w:cs="Times New Roman"/>
          <w:kern w:val="24"/>
          <w:sz w:val="24"/>
          <w:szCs w:val="24"/>
        </w:rPr>
        <w:t xml:space="preserve"> found localized in the area of the real artery at the ostium and junction of the aorta. To test the hypothesis that this bilateral </w:t>
      </w:r>
      <w:r w:rsidR="008C40F4" w:rsidRPr="00903A90">
        <w:rPr>
          <w:rFonts w:ascii="Book Antiqua" w:hAnsi="Book Antiqua" w:cs="Times New Roman"/>
          <w:kern w:val="24"/>
          <w:sz w:val="24"/>
          <w:szCs w:val="24"/>
        </w:rPr>
        <w:t>ganglion</w:t>
      </w:r>
      <w:r w:rsidR="00A513EF" w:rsidRPr="00903A90">
        <w:rPr>
          <w:rFonts w:ascii="Book Antiqua" w:hAnsi="Book Antiqua" w:cs="Times New Roman"/>
          <w:kern w:val="24"/>
          <w:sz w:val="24"/>
          <w:szCs w:val="24"/>
        </w:rPr>
        <w:t xml:space="preserve"> could have a similar biomarker role in renal denervation as the GP contribute to </w:t>
      </w:r>
      <w:r w:rsidR="00796C7B" w:rsidRPr="00903A90">
        <w:rPr>
          <w:rFonts w:ascii="Book Antiqua" w:hAnsi="Book Antiqua" w:cs="Times New Roman"/>
          <w:kern w:val="24"/>
          <w:sz w:val="24"/>
          <w:szCs w:val="24"/>
        </w:rPr>
        <w:t>catheter ablation of AF, in the anesthetized dog, we compared the effects of electrical stimulation of sympathetic nerves on the adventitial surface of the renal arteries to similar frequency and intensity applied to the aorticorenal ganglia on heart rate and blood pressure.</w:t>
      </w:r>
    </w:p>
    <w:p w14:paraId="5A916CE4" w14:textId="042FF854" w:rsidR="00D9539D" w:rsidRPr="00903A90" w:rsidRDefault="00BB4AB8" w:rsidP="006A441F">
      <w:pPr>
        <w:spacing w:after="0" w:line="360" w:lineRule="auto"/>
        <w:ind w:firstLineChars="100" w:firstLine="240"/>
        <w:jc w:val="both"/>
        <w:rPr>
          <w:rFonts w:ascii="Book Antiqua" w:hAnsi="Book Antiqua" w:cs="Times New Roman"/>
          <w:kern w:val="24"/>
          <w:sz w:val="24"/>
          <w:szCs w:val="24"/>
          <w:lang w:eastAsia="zh-CN"/>
        </w:rPr>
      </w:pPr>
      <w:r w:rsidRPr="00903A90">
        <w:rPr>
          <w:rFonts w:ascii="Book Antiqua" w:hAnsi="Book Antiqua" w:cs="Times New Roman"/>
          <w:kern w:val="24"/>
          <w:sz w:val="24"/>
          <w:szCs w:val="24"/>
        </w:rPr>
        <w:t>Electrica</w:t>
      </w:r>
      <w:r w:rsidR="000A003B" w:rsidRPr="00903A90">
        <w:rPr>
          <w:rFonts w:ascii="Book Antiqua" w:hAnsi="Book Antiqua" w:cs="Times New Roman"/>
          <w:kern w:val="24"/>
          <w:sz w:val="24"/>
          <w:szCs w:val="24"/>
        </w:rPr>
        <w:t>l stimulation applied to the renal artery adventitia did not affect the heart rate</w:t>
      </w:r>
      <w:r w:rsidRPr="00903A90">
        <w:rPr>
          <w:rFonts w:ascii="Book Antiqua" w:hAnsi="Book Antiqua" w:cs="Times New Roman"/>
          <w:kern w:val="24"/>
          <w:sz w:val="24"/>
          <w:szCs w:val="24"/>
        </w:rPr>
        <w:t xml:space="preserve"> but significantly increased </w:t>
      </w:r>
      <w:r w:rsidR="000A003B" w:rsidRPr="00903A90">
        <w:rPr>
          <w:rFonts w:ascii="Book Antiqua" w:hAnsi="Book Antiqua" w:cs="Times New Roman"/>
          <w:kern w:val="24"/>
          <w:sz w:val="24"/>
          <w:szCs w:val="24"/>
        </w:rPr>
        <w:t>systolic and diastolic blood pressure</w:t>
      </w:r>
      <w:r w:rsidRPr="00903A90">
        <w:rPr>
          <w:rFonts w:ascii="Book Antiqua" w:hAnsi="Book Antiqua" w:cs="Times New Roman"/>
          <w:kern w:val="24"/>
          <w:sz w:val="24"/>
          <w:szCs w:val="24"/>
        </w:rPr>
        <w:t xml:space="preserve"> (Baseline: 134</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24/96</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18 mmHg, RAs s</w:t>
      </w:r>
      <w:r w:rsidR="000A003B" w:rsidRPr="00903A90">
        <w:rPr>
          <w:rFonts w:ascii="Book Antiqua" w:hAnsi="Book Antiqua" w:cs="Times New Roman"/>
          <w:kern w:val="24"/>
          <w:sz w:val="24"/>
          <w:szCs w:val="24"/>
        </w:rPr>
        <w:t>timulation: 157</w:t>
      </w:r>
      <w:r w:rsidR="006A441F">
        <w:rPr>
          <w:rFonts w:ascii="Book Antiqua" w:hAnsi="Book Antiqua" w:cs="Times New Roman" w:hint="eastAsia"/>
          <w:kern w:val="24"/>
          <w:sz w:val="24"/>
          <w:szCs w:val="24"/>
          <w:lang w:eastAsia="zh-CN"/>
        </w:rPr>
        <w:t xml:space="preserve"> </w:t>
      </w:r>
      <w:r w:rsidR="000A003B" w:rsidRPr="00903A90">
        <w:rPr>
          <w:rFonts w:ascii="Book Antiqua" w:hAnsi="Book Antiqua" w:cs="Times New Roman"/>
          <w:kern w:val="24"/>
          <w:sz w:val="24"/>
          <w:szCs w:val="24"/>
        </w:rPr>
        <w:t>±</w:t>
      </w:r>
      <w:r w:rsidR="006A441F">
        <w:rPr>
          <w:rFonts w:ascii="Book Antiqua" w:hAnsi="Book Antiqua" w:cs="Times New Roman" w:hint="eastAsia"/>
          <w:kern w:val="24"/>
          <w:sz w:val="24"/>
          <w:szCs w:val="24"/>
          <w:lang w:eastAsia="zh-CN"/>
        </w:rPr>
        <w:t xml:space="preserve"> </w:t>
      </w:r>
      <w:r w:rsidR="000A003B" w:rsidRPr="00903A90">
        <w:rPr>
          <w:rFonts w:ascii="Book Antiqua" w:hAnsi="Book Antiqua" w:cs="Times New Roman"/>
          <w:kern w:val="24"/>
          <w:sz w:val="24"/>
          <w:szCs w:val="24"/>
        </w:rPr>
        <w:t>26/114</w:t>
      </w:r>
      <w:r w:rsidR="006A441F">
        <w:rPr>
          <w:rFonts w:ascii="Book Antiqua" w:hAnsi="Book Antiqua" w:cs="Times New Roman" w:hint="eastAsia"/>
          <w:kern w:val="24"/>
          <w:sz w:val="24"/>
          <w:szCs w:val="24"/>
          <w:lang w:eastAsia="zh-CN"/>
        </w:rPr>
        <w:t xml:space="preserve"> </w:t>
      </w:r>
      <w:r w:rsidR="000A003B" w:rsidRPr="00903A90">
        <w:rPr>
          <w:rFonts w:ascii="Book Antiqua" w:hAnsi="Book Antiqua" w:cs="Times New Roman"/>
          <w:kern w:val="24"/>
          <w:sz w:val="24"/>
          <w:szCs w:val="24"/>
        </w:rPr>
        <w:t>±</w:t>
      </w:r>
      <w:r w:rsidR="006A441F">
        <w:rPr>
          <w:rFonts w:ascii="Book Antiqua" w:hAnsi="Book Antiqua" w:cs="Times New Roman" w:hint="eastAsia"/>
          <w:kern w:val="24"/>
          <w:sz w:val="24"/>
          <w:szCs w:val="24"/>
          <w:lang w:eastAsia="zh-CN"/>
        </w:rPr>
        <w:t xml:space="preserve"> </w:t>
      </w:r>
      <w:r w:rsidR="000A003B" w:rsidRPr="00903A90">
        <w:rPr>
          <w:rFonts w:ascii="Book Antiqua" w:hAnsi="Book Antiqua" w:cs="Times New Roman"/>
          <w:kern w:val="24"/>
          <w:sz w:val="24"/>
          <w:szCs w:val="24"/>
        </w:rPr>
        <w:t xml:space="preserve">18 mmHg. </w:t>
      </w:r>
      <w:r w:rsidRPr="00903A90">
        <w:rPr>
          <w:rFonts w:ascii="Book Antiqua" w:hAnsi="Book Antiqua" w:cs="Times New Roman"/>
          <w:kern w:val="24"/>
          <w:sz w:val="24"/>
          <w:szCs w:val="24"/>
        </w:rPr>
        <w:t xml:space="preserve">Electrical stimulation applied to the </w:t>
      </w:r>
      <w:r w:rsidR="000A003B" w:rsidRPr="00903A90">
        <w:rPr>
          <w:rFonts w:ascii="Book Antiqua" w:hAnsi="Book Antiqua" w:cs="Times New Roman"/>
          <w:kern w:val="24"/>
          <w:sz w:val="24"/>
          <w:szCs w:val="24"/>
        </w:rPr>
        <w:t xml:space="preserve">aorticorenal ganglia did not affect heart rate </w:t>
      </w:r>
      <w:r w:rsidRPr="00903A90">
        <w:rPr>
          <w:rFonts w:ascii="Book Antiqua" w:hAnsi="Book Antiqua" w:cs="Times New Roman"/>
          <w:kern w:val="24"/>
          <w:sz w:val="24"/>
          <w:szCs w:val="24"/>
        </w:rPr>
        <w:t>but</w:t>
      </w:r>
      <w:r w:rsidR="000A003B" w:rsidRPr="00903A90">
        <w:rPr>
          <w:rFonts w:ascii="Book Antiqua" w:hAnsi="Book Antiqua" w:cs="Times New Roman"/>
          <w:kern w:val="24"/>
          <w:sz w:val="24"/>
          <w:szCs w:val="24"/>
        </w:rPr>
        <w:t xml:space="preserve"> significantly increased systolic and diastolic blood </w:t>
      </w:r>
      <w:r w:rsidR="008C40F4" w:rsidRPr="00903A90">
        <w:rPr>
          <w:rFonts w:ascii="Book Antiqua" w:hAnsi="Book Antiqua" w:cs="Times New Roman"/>
          <w:kern w:val="24"/>
          <w:sz w:val="24"/>
          <w:szCs w:val="24"/>
        </w:rPr>
        <w:t>pressure:</w:t>
      </w:r>
      <w:r w:rsidRPr="00903A90">
        <w:rPr>
          <w:rFonts w:ascii="Book Antiqua" w:hAnsi="Book Antiqua" w:cs="Times New Roman"/>
          <w:kern w:val="24"/>
          <w:sz w:val="24"/>
          <w:szCs w:val="24"/>
        </w:rPr>
        <w:t xml:space="preserve"> 207</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44/147</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 xml:space="preserve">26 mmHg, </w:t>
      </w:r>
      <w:r w:rsidRPr="006A441F">
        <w:rPr>
          <w:rFonts w:ascii="Book Antiqua" w:hAnsi="Book Antiqua" w:cs="Times New Roman"/>
          <w:i/>
          <w:kern w:val="24"/>
          <w:sz w:val="24"/>
          <w:szCs w:val="24"/>
        </w:rPr>
        <w:t>P</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&lt;</w:t>
      </w:r>
      <w:r w:rsidR="006A441F">
        <w:rPr>
          <w:rFonts w:ascii="Book Antiqua" w:hAnsi="Book Antiqua" w:cs="Times New Roman" w:hint="eastAsia"/>
          <w:kern w:val="24"/>
          <w:sz w:val="24"/>
          <w:szCs w:val="24"/>
          <w:lang w:eastAsia="zh-CN"/>
        </w:rPr>
        <w:t xml:space="preserve"> </w:t>
      </w:r>
      <w:r w:rsidRPr="00903A90">
        <w:rPr>
          <w:rFonts w:ascii="Book Antiqua" w:hAnsi="Book Antiqua" w:cs="Times New Roman"/>
          <w:kern w:val="24"/>
          <w:sz w:val="24"/>
          <w:szCs w:val="24"/>
        </w:rPr>
        <w:t>0.05 compared to baseline.</w:t>
      </w:r>
      <w:r w:rsidR="003001BD" w:rsidRPr="00903A90">
        <w:rPr>
          <w:rFonts w:ascii="Book Antiqua" w:hAnsi="Book Antiqua" w:cs="Times New Roman"/>
          <w:kern w:val="24"/>
          <w:sz w:val="24"/>
          <w:szCs w:val="24"/>
        </w:rPr>
        <w:t xml:space="preserve"> In </w:t>
      </w:r>
      <w:r w:rsidR="000A003B" w:rsidRPr="00903A90">
        <w:rPr>
          <w:rFonts w:ascii="Book Antiqua" w:hAnsi="Book Antiqua" w:cs="Times New Roman"/>
          <w:kern w:val="24"/>
          <w:sz w:val="24"/>
          <w:szCs w:val="24"/>
        </w:rPr>
        <w:t xml:space="preserve">summary, </w:t>
      </w:r>
      <w:r w:rsidR="00A97B3C" w:rsidRPr="00903A90">
        <w:rPr>
          <w:rFonts w:ascii="Book Antiqua" w:hAnsi="Book Antiqua" w:cs="Times New Roman"/>
          <w:kern w:val="24"/>
          <w:sz w:val="24"/>
          <w:szCs w:val="24"/>
        </w:rPr>
        <w:t>t</w:t>
      </w:r>
      <w:r w:rsidRPr="00903A90">
        <w:rPr>
          <w:rFonts w:ascii="Book Antiqua" w:hAnsi="Book Antiqua" w:cs="Times New Roman"/>
          <w:kern w:val="24"/>
          <w:sz w:val="24"/>
          <w:szCs w:val="24"/>
        </w:rPr>
        <w:t>here was a significantly greater effect on both systolic and diastolic BP caused by the same level of electrica</w:t>
      </w:r>
      <w:r w:rsidR="00022A08" w:rsidRPr="00903A90">
        <w:rPr>
          <w:rFonts w:ascii="Book Antiqua" w:hAnsi="Book Antiqua" w:cs="Times New Roman"/>
          <w:kern w:val="24"/>
          <w:sz w:val="24"/>
          <w:szCs w:val="24"/>
        </w:rPr>
        <w:t>l stimulation applied to the aorticorenal ganglia</w:t>
      </w:r>
      <w:r w:rsidRPr="00903A90">
        <w:rPr>
          <w:rFonts w:ascii="Book Antiqua" w:hAnsi="Book Antiqua" w:cs="Times New Roman"/>
          <w:kern w:val="24"/>
          <w:sz w:val="24"/>
          <w:szCs w:val="24"/>
        </w:rPr>
        <w:t xml:space="preserve"> than to </w:t>
      </w:r>
      <w:r w:rsidR="003001BD" w:rsidRPr="00903A90">
        <w:rPr>
          <w:rFonts w:ascii="Book Antiqua" w:hAnsi="Book Antiqua" w:cs="Times New Roman"/>
          <w:kern w:val="24"/>
          <w:sz w:val="24"/>
          <w:szCs w:val="24"/>
        </w:rPr>
        <w:t xml:space="preserve">the </w:t>
      </w:r>
      <w:r w:rsidR="008C40F4" w:rsidRPr="00903A90">
        <w:rPr>
          <w:rFonts w:ascii="Book Antiqua" w:hAnsi="Book Antiqua" w:cs="Times New Roman"/>
          <w:kern w:val="24"/>
          <w:sz w:val="24"/>
          <w:szCs w:val="24"/>
        </w:rPr>
        <w:t>adventitial</w:t>
      </w:r>
      <w:r w:rsidR="006A441F">
        <w:rPr>
          <w:rFonts w:ascii="Book Antiqua" w:hAnsi="Book Antiqua" w:cs="Times New Roman"/>
          <w:kern w:val="24"/>
          <w:sz w:val="24"/>
          <w:szCs w:val="24"/>
        </w:rPr>
        <w:t xml:space="preserve"> nerves of the renal </w:t>
      </w:r>
      <w:proofErr w:type="gramStart"/>
      <w:r w:rsidR="006A441F">
        <w:rPr>
          <w:rFonts w:ascii="Book Antiqua" w:hAnsi="Book Antiqua" w:cs="Times New Roman"/>
          <w:kern w:val="24"/>
          <w:sz w:val="24"/>
          <w:szCs w:val="24"/>
        </w:rPr>
        <w:t>arteries</w:t>
      </w:r>
      <w:r w:rsidR="00541962" w:rsidRPr="006A441F">
        <w:rPr>
          <w:rFonts w:ascii="Book Antiqua" w:hAnsi="Book Antiqua" w:cs="Times New Roman"/>
          <w:kern w:val="24"/>
          <w:sz w:val="24"/>
          <w:szCs w:val="24"/>
          <w:vertAlign w:val="superscript"/>
        </w:rPr>
        <w:t>[</w:t>
      </w:r>
      <w:proofErr w:type="gramEnd"/>
      <w:r w:rsidR="00541962" w:rsidRPr="006A441F">
        <w:rPr>
          <w:rFonts w:ascii="Book Antiqua" w:hAnsi="Book Antiqua" w:cs="Times New Roman"/>
          <w:kern w:val="24"/>
          <w:sz w:val="24"/>
          <w:szCs w:val="24"/>
          <w:vertAlign w:val="superscript"/>
        </w:rPr>
        <w:t>18]</w:t>
      </w:r>
      <w:r w:rsidR="006A441F">
        <w:rPr>
          <w:rFonts w:ascii="Book Antiqua" w:hAnsi="Book Antiqua" w:cs="Times New Roman" w:hint="eastAsia"/>
          <w:kern w:val="24"/>
          <w:sz w:val="24"/>
          <w:szCs w:val="24"/>
          <w:lang w:eastAsia="zh-CN"/>
        </w:rPr>
        <w:t>.</w:t>
      </w:r>
    </w:p>
    <w:p w14:paraId="49352445" w14:textId="697CF927" w:rsidR="00D9539D" w:rsidRPr="00903A90" w:rsidRDefault="00A97B3C" w:rsidP="006A441F">
      <w:pPr>
        <w:spacing w:after="0" w:line="360" w:lineRule="auto"/>
        <w:ind w:firstLineChars="100" w:firstLine="240"/>
        <w:jc w:val="both"/>
        <w:rPr>
          <w:rFonts w:ascii="Book Antiqua" w:hAnsi="Book Antiqua" w:cs="Times New Roman"/>
          <w:kern w:val="24"/>
          <w:sz w:val="24"/>
          <w:szCs w:val="24"/>
        </w:rPr>
      </w:pPr>
      <w:r w:rsidRPr="00903A90">
        <w:rPr>
          <w:rFonts w:ascii="Book Antiqua" w:hAnsi="Book Antiqua" w:cs="Times New Roman"/>
          <w:kern w:val="24"/>
          <w:sz w:val="24"/>
          <w:szCs w:val="24"/>
        </w:rPr>
        <w:t xml:space="preserve">Could a similar biomarker be shown in the clinical setting of hypertension? A recent report </w:t>
      </w:r>
      <w:r w:rsidR="008C40F4" w:rsidRPr="00903A90">
        <w:rPr>
          <w:rFonts w:ascii="Book Antiqua" w:hAnsi="Book Antiqua" w:cs="Times New Roman"/>
          <w:kern w:val="24"/>
          <w:sz w:val="24"/>
          <w:szCs w:val="24"/>
        </w:rPr>
        <w:t>by Pokushalov</w:t>
      </w:r>
      <w:r w:rsidR="006A441F">
        <w:rPr>
          <w:rFonts w:ascii="Book Antiqua" w:hAnsi="Book Antiqua" w:cs="Times New Roman"/>
          <w:kern w:val="24"/>
          <w:sz w:val="24"/>
          <w:szCs w:val="24"/>
        </w:rPr>
        <w:t xml:space="preserve"> </w:t>
      </w:r>
      <w:r w:rsidR="006A441F" w:rsidRPr="006A441F">
        <w:rPr>
          <w:rFonts w:ascii="Book Antiqua" w:hAnsi="Book Antiqua" w:cs="Times New Roman"/>
          <w:i/>
          <w:kern w:val="24"/>
          <w:sz w:val="24"/>
          <w:szCs w:val="24"/>
        </w:rPr>
        <w:t xml:space="preserve">et </w:t>
      </w:r>
      <w:proofErr w:type="gramStart"/>
      <w:r w:rsidR="006A441F" w:rsidRPr="006A441F">
        <w:rPr>
          <w:rFonts w:ascii="Book Antiqua" w:hAnsi="Book Antiqua" w:cs="Times New Roman"/>
          <w:i/>
          <w:kern w:val="24"/>
          <w:sz w:val="24"/>
          <w:szCs w:val="24"/>
        </w:rPr>
        <w:t>al</w:t>
      </w:r>
      <w:r w:rsidR="0098157D" w:rsidRPr="006A441F">
        <w:rPr>
          <w:rFonts w:ascii="Book Antiqua" w:hAnsi="Book Antiqua" w:cs="Times New Roman"/>
          <w:kern w:val="24"/>
          <w:sz w:val="24"/>
          <w:szCs w:val="24"/>
          <w:vertAlign w:val="superscript"/>
        </w:rPr>
        <w:t>[</w:t>
      </w:r>
      <w:proofErr w:type="gramEnd"/>
      <w:r w:rsidR="0098157D" w:rsidRPr="006A441F">
        <w:rPr>
          <w:rFonts w:ascii="Book Antiqua" w:hAnsi="Book Antiqua" w:cs="Times New Roman"/>
          <w:kern w:val="24"/>
          <w:sz w:val="24"/>
          <w:szCs w:val="24"/>
          <w:vertAlign w:val="superscript"/>
        </w:rPr>
        <w:t>19</w:t>
      </w:r>
      <w:r w:rsidRPr="006A441F">
        <w:rPr>
          <w:rFonts w:ascii="Book Antiqua" w:hAnsi="Book Antiqua" w:cs="Times New Roman"/>
          <w:kern w:val="24"/>
          <w:sz w:val="24"/>
          <w:szCs w:val="24"/>
          <w:vertAlign w:val="superscript"/>
        </w:rPr>
        <w:t>]</w:t>
      </w:r>
      <w:r w:rsidRPr="00903A90">
        <w:rPr>
          <w:rFonts w:ascii="Book Antiqua" w:hAnsi="Book Antiqua" w:cs="Times New Roman"/>
          <w:kern w:val="24"/>
          <w:sz w:val="24"/>
          <w:szCs w:val="24"/>
        </w:rPr>
        <w:t xml:space="preserve"> </w:t>
      </w:r>
      <w:r w:rsidR="007E1B13" w:rsidRPr="00903A90">
        <w:rPr>
          <w:rFonts w:ascii="Book Antiqua" w:hAnsi="Book Antiqua" w:cs="Times New Roman"/>
          <w:kern w:val="24"/>
          <w:sz w:val="24"/>
          <w:szCs w:val="24"/>
        </w:rPr>
        <w:t>involved 27</w:t>
      </w:r>
      <w:r w:rsidR="00BB4AB8" w:rsidRPr="00903A90">
        <w:rPr>
          <w:rFonts w:ascii="Book Antiqua" w:hAnsi="Book Antiqua" w:cs="Times New Roman"/>
          <w:kern w:val="24"/>
          <w:sz w:val="24"/>
          <w:szCs w:val="24"/>
        </w:rPr>
        <w:t xml:space="preserve"> patients (14 randomized to PVI only, and 13 randomized to PVI and renal artery denervation), all of whom were followed for 12 months after ablation. All had a history of</w:t>
      </w:r>
      <w:r w:rsidR="007E1B13" w:rsidRPr="00903A90">
        <w:rPr>
          <w:rFonts w:ascii="Book Antiqua" w:hAnsi="Book Antiqua" w:cs="Times New Roman"/>
          <w:kern w:val="24"/>
          <w:sz w:val="24"/>
          <w:szCs w:val="24"/>
        </w:rPr>
        <w:t xml:space="preserve"> paroxysmal atrial fibrillation and hypertension. </w:t>
      </w:r>
      <w:r w:rsidR="00BB4AB8" w:rsidRPr="00903A90">
        <w:rPr>
          <w:rFonts w:ascii="Book Antiqua" w:hAnsi="Book Antiqua" w:cs="Times New Roman"/>
          <w:kern w:val="24"/>
          <w:sz w:val="24"/>
          <w:szCs w:val="24"/>
        </w:rPr>
        <w:t xml:space="preserve">“To confirm renal denervation, we used high-frequency stimulation (HFS) before the initial and after each RF delivery within the renal artery. Rectangular electrical stimuli were delivered at the </w:t>
      </w:r>
      <w:r w:rsidR="00BB4AB8" w:rsidRPr="006A441F">
        <w:rPr>
          <w:rFonts w:ascii="Book Antiqua" w:hAnsi="Book Antiqua" w:cs="Times New Roman"/>
          <w:kern w:val="24"/>
          <w:sz w:val="24"/>
          <w:szCs w:val="24"/>
        </w:rPr>
        <w:t xml:space="preserve">ostium </w:t>
      </w:r>
      <w:r w:rsidR="00BB4AB8" w:rsidRPr="00903A90">
        <w:rPr>
          <w:rFonts w:ascii="Book Antiqua" w:hAnsi="Book Antiqua" w:cs="Times New Roman"/>
          <w:kern w:val="24"/>
          <w:sz w:val="24"/>
          <w:szCs w:val="24"/>
        </w:rPr>
        <w:t>of the targeted renal artery at a frequency of 20 Hz, with an amplitude of 15 V and pul</w:t>
      </w:r>
      <w:r w:rsidR="007E1B13" w:rsidRPr="00903A90">
        <w:rPr>
          <w:rFonts w:ascii="Book Antiqua" w:hAnsi="Book Antiqua" w:cs="Times New Roman"/>
          <w:kern w:val="24"/>
          <w:sz w:val="24"/>
          <w:szCs w:val="24"/>
        </w:rPr>
        <w:t>se duration of 10 ms… for 10 s…</w:t>
      </w:r>
      <w:r w:rsidR="00BB4AB8" w:rsidRPr="00903A90">
        <w:rPr>
          <w:rFonts w:ascii="Book Antiqua" w:hAnsi="Book Antiqua" w:cs="Times New Roman"/>
          <w:kern w:val="24"/>
          <w:sz w:val="24"/>
          <w:szCs w:val="24"/>
        </w:rPr>
        <w:t>Renal sympathetic denervation was considered to have been achieved when the sudden increase</w:t>
      </w:r>
      <w:r w:rsidR="007E1B13" w:rsidRPr="00903A90">
        <w:rPr>
          <w:rFonts w:ascii="Book Antiqua" w:hAnsi="Book Antiqua" w:cs="Times New Roman"/>
          <w:kern w:val="24"/>
          <w:sz w:val="24"/>
          <w:szCs w:val="24"/>
        </w:rPr>
        <w:t xml:space="preserve"> of blood pressure …</w:t>
      </w:r>
      <w:r w:rsidR="00BB4AB8" w:rsidRPr="00903A90">
        <w:rPr>
          <w:rFonts w:ascii="Book Antiqua" w:hAnsi="Book Antiqua" w:cs="Times New Roman"/>
          <w:kern w:val="24"/>
          <w:sz w:val="24"/>
          <w:szCs w:val="24"/>
        </w:rPr>
        <w:t>was eliminated in the presence of HFS.”</w:t>
      </w:r>
    </w:p>
    <w:p w14:paraId="6404BD6E" w14:textId="77777777" w:rsidR="0093402C" w:rsidRPr="00903A90" w:rsidRDefault="0093402C" w:rsidP="00903A90">
      <w:pPr>
        <w:spacing w:after="0" w:line="360" w:lineRule="auto"/>
        <w:jc w:val="both"/>
        <w:rPr>
          <w:rFonts w:ascii="Book Antiqua" w:hAnsi="Book Antiqua" w:cs="Times New Roman"/>
          <w:kern w:val="24"/>
          <w:sz w:val="24"/>
          <w:szCs w:val="24"/>
        </w:rPr>
      </w:pPr>
    </w:p>
    <w:p w14:paraId="79D4133C" w14:textId="1499490B" w:rsidR="00D9539D" w:rsidRDefault="00BB4AB8" w:rsidP="006A441F">
      <w:pPr>
        <w:spacing w:after="0" w:line="360" w:lineRule="auto"/>
        <w:ind w:firstLineChars="100" w:firstLine="240"/>
        <w:jc w:val="both"/>
        <w:rPr>
          <w:rFonts w:ascii="Book Antiqua" w:hAnsi="Book Antiqua" w:cs="Times New Roman"/>
          <w:kern w:val="24"/>
          <w:sz w:val="24"/>
          <w:szCs w:val="24"/>
          <w:lang w:eastAsia="zh-CN"/>
        </w:rPr>
      </w:pPr>
      <w:r w:rsidRPr="00903A90">
        <w:rPr>
          <w:rFonts w:ascii="Book Antiqua" w:hAnsi="Book Antiqua" w:cs="Times New Roman"/>
          <w:kern w:val="24"/>
          <w:sz w:val="24"/>
          <w:szCs w:val="24"/>
        </w:rPr>
        <w:t>Nine of the 13 patients (69%) treated with PVI with renal denervation were AF-free at the 12-month post-ablation follow-up examination versus 4 (29%) of the 14 patients in the PVI-only group (</w:t>
      </w:r>
      <w:r w:rsidR="006A441F" w:rsidRPr="006A441F">
        <w:rPr>
          <w:rFonts w:ascii="Book Antiqua" w:hAnsi="Book Antiqua" w:cs="Times New Roman"/>
          <w:i/>
          <w:kern w:val="24"/>
          <w:sz w:val="24"/>
          <w:szCs w:val="24"/>
        </w:rPr>
        <w:t>P</w:t>
      </w:r>
      <w:r w:rsidRPr="00903A90">
        <w:rPr>
          <w:rFonts w:ascii="Book Antiqua" w:hAnsi="Book Antiqua" w:cs="Times New Roman"/>
          <w:kern w:val="24"/>
          <w:sz w:val="24"/>
          <w:szCs w:val="24"/>
        </w:rPr>
        <w:t xml:space="preserve"> = 0.033).</w:t>
      </w:r>
      <w:r w:rsidR="007E1B13" w:rsidRPr="00903A90">
        <w:rPr>
          <w:rFonts w:ascii="Book Antiqua" w:hAnsi="Book Antiqua" w:cs="Times New Roman"/>
          <w:kern w:val="24"/>
          <w:sz w:val="24"/>
          <w:szCs w:val="24"/>
        </w:rPr>
        <w:t xml:space="preserve"> </w:t>
      </w:r>
      <w:r w:rsidRPr="00903A90">
        <w:rPr>
          <w:rFonts w:ascii="Book Antiqua" w:hAnsi="Book Antiqua" w:cs="Times New Roman"/>
          <w:kern w:val="24"/>
          <w:sz w:val="24"/>
          <w:szCs w:val="24"/>
        </w:rPr>
        <w:t xml:space="preserve">At the end of the follow-up, significant reductions in systolic (from 181 ± 7 to 156 ± 5, </w:t>
      </w:r>
      <w:r w:rsidR="006A441F" w:rsidRPr="006A441F">
        <w:rPr>
          <w:rFonts w:ascii="Book Antiqua" w:hAnsi="Book Antiqua" w:cs="Times New Roman"/>
          <w:i/>
          <w:kern w:val="24"/>
          <w:sz w:val="24"/>
          <w:szCs w:val="24"/>
        </w:rPr>
        <w:t>P</w:t>
      </w:r>
      <w:r w:rsidRPr="00903A90">
        <w:rPr>
          <w:rFonts w:ascii="Book Antiqua" w:hAnsi="Book Antiqua" w:cs="Times New Roman"/>
          <w:kern w:val="24"/>
          <w:sz w:val="24"/>
          <w:szCs w:val="24"/>
        </w:rPr>
        <w:t xml:space="preserve"> &lt; 0.001) and diastolic blood pressure (from 97 ± 6 to </w:t>
      </w:r>
      <w:r w:rsidRPr="00903A90">
        <w:rPr>
          <w:rFonts w:ascii="Book Antiqua" w:hAnsi="Book Antiqua" w:cs="Times New Roman"/>
          <w:kern w:val="24"/>
          <w:sz w:val="24"/>
          <w:szCs w:val="24"/>
        </w:rPr>
        <w:lastRenderedPageBreak/>
        <w:t xml:space="preserve">87 ± 4, </w:t>
      </w:r>
      <w:r w:rsidR="006A441F" w:rsidRPr="006A441F">
        <w:rPr>
          <w:rFonts w:ascii="Book Antiqua" w:hAnsi="Book Antiqua" w:cs="Times New Roman"/>
          <w:i/>
          <w:kern w:val="24"/>
          <w:sz w:val="24"/>
          <w:szCs w:val="24"/>
        </w:rPr>
        <w:t>P</w:t>
      </w:r>
      <w:r w:rsidRPr="00903A90">
        <w:rPr>
          <w:rFonts w:ascii="Book Antiqua" w:hAnsi="Book Antiqua" w:cs="Times New Roman"/>
          <w:kern w:val="24"/>
          <w:sz w:val="24"/>
          <w:szCs w:val="24"/>
        </w:rPr>
        <w:t xml:space="preserve"> &lt; 0.001) were observed in patients treated with PVI with renal denervation without significant change in the PVI only group. </w:t>
      </w:r>
    </w:p>
    <w:p w14:paraId="5793E98F" w14:textId="77777777" w:rsidR="006A441F" w:rsidRPr="00903A90" w:rsidRDefault="006A441F" w:rsidP="006A441F">
      <w:pPr>
        <w:spacing w:after="0" w:line="360" w:lineRule="auto"/>
        <w:ind w:firstLineChars="100" w:firstLine="240"/>
        <w:jc w:val="both"/>
        <w:rPr>
          <w:rFonts w:ascii="Book Antiqua" w:hAnsi="Book Antiqua" w:cs="Times New Roman"/>
          <w:kern w:val="24"/>
          <w:sz w:val="24"/>
          <w:szCs w:val="24"/>
          <w:lang w:eastAsia="zh-CN"/>
        </w:rPr>
      </w:pPr>
    </w:p>
    <w:p w14:paraId="1E2974CE" w14:textId="2D48BCF4" w:rsidR="0093402C" w:rsidRPr="006A441F" w:rsidRDefault="006A441F" w:rsidP="00903A90">
      <w:pPr>
        <w:spacing w:after="0" w:line="360" w:lineRule="auto"/>
        <w:jc w:val="both"/>
        <w:rPr>
          <w:rFonts w:ascii="Book Antiqua" w:hAnsi="Book Antiqua" w:cs="Times New Roman"/>
          <w:b/>
          <w:kern w:val="24"/>
          <w:sz w:val="24"/>
          <w:szCs w:val="24"/>
          <w:lang w:eastAsia="zh-CN"/>
        </w:rPr>
      </w:pPr>
      <w:r w:rsidRPr="006A441F">
        <w:rPr>
          <w:rFonts w:ascii="Book Antiqua" w:hAnsi="Book Antiqua" w:cs="Times New Roman"/>
          <w:b/>
          <w:kern w:val="24"/>
          <w:sz w:val="24"/>
          <w:szCs w:val="24"/>
        </w:rPr>
        <w:t>CONCLUSION</w:t>
      </w:r>
    </w:p>
    <w:p w14:paraId="65F36F84" w14:textId="65BC708A" w:rsidR="007E1B13" w:rsidRPr="00903A90" w:rsidRDefault="007E1B13" w:rsidP="00903A90">
      <w:pPr>
        <w:spacing w:after="0" w:line="360" w:lineRule="auto"/>
        <w:jc w:val="both"/>
        <w:rPr>
          <w:rFonts w:ascii="Book Antiqua" w:hAnsi="Book Antiqua" w:cs="Times New Roman"/>
          <w:kern w:val="24"/>
          <w:sz w:val="24"/>
          <w:szCs w:val="24"/>
        </w:rPr>
      </w:pPr>
      <w:r w:rsidRPr="00903A90">
        <w:rPr>
          <w:rFonts w:ascii="Book Antiqua" w:hAnsi="Book Antiqua" w:cs="Times New Roman"/>
          <w:kern w:val="24"/>
          <w:sz w:val="24"/>
          <w:szCs w:val="24"/>
        </w:rPr>
        <w:t xml:space="preserve">Although many explanations have been put forward to try to explain the lack of efficacy </w:t>
      </w:r>
      <w:r w:rsidR="0062560F" w:rsidRPr="00903A90">
        <w:rPr>
          <w:rFonts w:ascii="Book Antiqua" w:hAnsi="Book Antiqua" w:cs="Times New Roman"/>
          <w:kern w:val="24"/>
          <w:sz w:val="24"/>
          <w:szCs w:val="24"/>
        </w:rPr>
        <w:t>of the Symplicity-3 trial for renal artery denervation to treat resistant forms of hypertension, it appears that one major reservation has been the lack of a biomarker for the induction of an increase in blood pressure and then after ablation the inability to show the same hypertensive response. A clinical trial to test this acute effect as a predictor of success would negate the reliance on a blanking period (weeks) for central autonomic remodeling to occur in order to determine whether the reduction of blood pressure has been achieved</w:t>
      </w:r>
      <w:r w:rsidR="00C01F5A" w:rsidRPr="00903A90">
        <w:rPr>
          <w:rFonts w:ascii="Book Antiqua" w:hAnsi="Book Antiqua" w:cs="Times New Roman"/>
          <w:kern w:val="24"/>
          <w:sz w:val="24"/>
          <w:szCs w:val="24"/>
        </w:rPr>
        <w:t>.</w:t>
      </w:r>
    </w:p>
    <w:p w14:paraId="3772D3E9" w14:textId="77777777" w:rsidR="0093402C" w:rsidRPr="00903A90" w:rsidRDefault="0093402C" w:rsidP="00903A90">
      <w:pPr>
        <w:spacing w:after="0" w:line="360" w:lineRule="auto"/>
        <w:jc w:val="both"/>
        <w:rPr>
          <w:rFonts w:ascii="Book Antiqua" w:hAnsi="Book Antiqua" w:cs="Times New Roman"/>
          <w:kern w:val="24"/>
          <w:sz w:val="24"/>
          <w:szCs w:val="24"/>
        </w:rPr>
      </w:pPr>
    </w:p>
    <w:p w14:paraId="4B3859A6" w14:textId="342C6D56" w:rsidR="0093402C" w:rsidRPr="00A85530" w:rsidRDefault="00280F65" w:rsidP="00A85530">
      <w:pPr>
        <w:spacing w:after="0" w:line="360" w:lineRule="auto"/>
        <w:jc w:val="both"/>
        <w:rPr>
          <w:rFonts w:ascii="Book Antiqua" w:hAnsi="Book Antiqua" w:cs="Times New Roman"/>
          <w:b/>
          <w:kern w:val="24"/>
          <w:sz w:val="24"/>
          <w:szCs w:val="24"/>
          <w:lang w:eastAsia="zh-CN"/>
        </w:rPr>
      </w:pPr>
      <w:r w:rsidRPr="00A85530">
        <w:rPr>
          <w:rFonts w:ascii="Book Antiqua" w:hAnsi="Book Antiqua" w:cs="Times New Roman"/>
          <w:b/>
          <w:kern w:val="24"/>
          <w:sz w:val="24"/>
          <w:szCs w:val="24"/>
        </w:rPr>
        <w:t>ACKNOWLEDGEMENTS</w:t>
      </w:r>
    </w:p>
    <w:p w14:paraId="496C329F" w14:textId="5DB4D5E8" w:rsidR="0081170A" w:rsidRPr="00A85530" w:rsidRDefault="0081170A" w:rsidP="00A85530">
      <w:pPr>
        <w:spacing w:after="0" w:line="360" w:lineRule="auto"/>
        <w:jc w:val="both"/>
        <w:rPr>
          <w:rFonts w:ascii="Book Antiqua" w:hAnsi="Book Antiqua" w:cs="Times New Roman"/>
          <w:kern w:val="24"/>
          <w:sz w:val="24"/>
          <w:szCs w:val="24"/>
        </w:rPr>
      </w:pPr>
      <w:r w:rsidRPr="00A85530">
        <w:rPr>
          <w:rFonts w:ascii="Book Antiqua" w:hAnsi="Book Antiqua" w:cs="Times New Roman"/>
          <w:kern w:val="24"/>
          <w:sz w:val="24"/>
          <w:szCs w:val="24"/>
        </w:rPr>
        <w:t>We thank Andrea Moseley and Branden Panne</w:t>
      </w:r>
      <w:r w:rsidR="0093402C" w:rsidRPr="00A85530">
        <w:rPr>
          <w:rFonts w:ascii="Book Antiqua" w:hAnsi="Book Antiqua" w:cs="Times New Roman"/>
          <w:kern w:val="24"/>
          <w:sz w:val="24"/>
          <w:szCs w:val="24"/>
        </w:rPr>
        <w:t>l</w:t>
      </w:r>
      <w:r w:rsidRPr="00A85530">
        <w:rPr>
          <w:rFonts w:ascii="Book Antiqua" w:hAnsi="Book Antiqua" w:cs="Times New Roman"/>
          <w:kern w:val="24"/>
          <w:sz w:val="24"/>
          <w:szCs w:val="24"/>
        </w:rPr>
        <w:t>l for their help in the preparation of the manuscript.</w:t>
      </w:r>
    </w:p>
    <w:p w14:paraId="43198B0B" w14:textId="77777777" w:rsidR="0081170A" w:rsidRPr="00A85530" w:rsidRDefault="0081170A" w:rsidP="00A85530">
      <w:pPr>
        <w:spacing w:after="0" w:line="360" w:lineRule="auto"/>
        <w:jc w:val="both"/>
        <w:rPr>
          <w:rFonts w:ascii="Book Antiqua" w:hAnsi="Book Antiqua" w:cs="Times New Roman"/>
          <w:kern w:val="24"/>
          <w:sz w:val="24"/>
          <w:szCs w:val="24"/>
        </w:rPr>
      </w:pPr>
    </w:p>
    <w:p w14:paraId="5F9C1E24" w14:textId="49E129D5" w:rsidR="007F2E06" w:rsidRPr="00A85530" w:rsidRDefault="00280F65" w:rsidP="00A85530">
      <w:pPr>
        <w:spacing w:after="0" w:line="360" w:lineRule="auto"/>
        <w:jc w:val="both"/>
        <w:rPr>
          <w:rFonts w:ascii="Book Antiqua" w:hAnsi="Book Antiqua" w:cs="Times New Roman"/>
          <w:b/>
          <w:sz w:val="24"/>
          <w:szCs w:val="24"/>
          <w:lang w:eastAsia="zh-CN"/>
        </w:rPr>
      </w:pPr>
      <w:r w:rsidRPr="00A85530">
        <w:rPr>
          <w:rStyle w:val="CommentReference"/>
          <w:rFonts w:ascii="Book Antiqua" w:hAnsi="Book Antiqua" w:cs="Times New Roman"/>
          <w:b/>
          <w:sz w:val="24"/>
          <w:szCs w:val="24"/>
        </w:rPr>
        <w:t>R</w:t>
      </w:r>
      <w:r w:rsidRPr="00A85530">
        <w:rPr>
          <w:rFonts w:ascii="Book Antiqua" w:hAnsi="Book Antiqua" w:cs="Times New Roman"/>
          <w:b/>
          <w:sz w:val="24"/>
          <w:szCs w:val="24"/>
        </w:rPr>
        <w:t>EFERENCES</w:t>
      </w:r>
    </w:p>
    <w:p w14:paraId="462F1B03"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1 </w:t>
      </w:r>
      <w:r w:rsidRPr="00A85530">
        <w:rPr>
          <w:rFonts w:ascii="Book Antiqua" w:eastAsia="宋体" w:hAnsi="Book Antiqua" w:cs="宋体"/>
          <w:b/>
          <w:bCs/>
          <w:color w:val="000000"/>
          <w:sz w:val="24"/>
          <w:szCs w:val="24"/>
          <w:lang w:eastAsia="zh-CN"/>
        </w:rPr>
        <w:t>Krum H</w:t>
      </w:r>
      <w:r w:rsidRPr="00A85530">
        <w:rPr>
          <w:rFonts w:ascii="Book Antiqua" w:eastAsia="宋体" w:hAnsi="Book Antiqua" w:cs="宋体"/>
          <w:color w:val="000000"/>
          <w:sz w:val="24"/>
          <w:szCs w:val="24"/>
          <w:lang w:eastAsia="zh-CN"/>
        </w:rPr>
        <w:t>, Schlaich M, Whitbourn R, Sobotka PA, Sadowski J, Bartus K, Kapelak B, Walton A, Sievert H, Thambar S, Abraham WT, Esler M. Catheter-based renal sympathetic denervation for resistant hypertension: a multicentre safety and proof-of-principle cohort study. </w:t>
      </w:r>
      <w:r w:rsidRPr="00A85530">
        <w:rPr>
          <w:rFonts w:ascii="Book Antiqua" w:eastAsia="宋体" w:hAnsi="Book Antiqua" w:cs="宋体"/>
          <w:i/>
          <w:iCs/>
          <w:color w:val="000000"/>
          <w:sz w:val="24"/>
          <w:szCs w:val="24"/>
          <w:lang w:eastAsia="zh-CN"/>
        </w:rPr>
        <w:t>Lancet</w:t>
      </w:r>
      <w:r w:rsidRPr="00A85530">
        <w:rPr>
          <w:rFonts w:ascii="Book Antiqua" w:eastAsia="宋体" w:hAnsi="Book Antiqua" w:cs="宋体"/>
          <w:color w:val="000000"/>
          <w:sz w:val="24"/>
          <w:szCs w:val="24"/>
          <w:lang w:eastAsia="zh-CN"/>
        </w:rPr>
        <w:t> 2009; </w:t>
      </w:r>
      <w:r w:rsidRPr="00A85530">
        <w:rPr>
          <w:rFonts w:ascii="Book Antiqua" w:eastAsia="宋体" w:hAnsi="Book Antiqua" w:cs="宋体"/>
          <w:b/>
          <w:bCs/>
          <w:color w:val="000000"/>
          <w:sz w:val="24"/>
          <w:szCs w:val="24"/>
          <w:lang w:eastAsia="zh-CN"/>
        </w:rPr>
        <w:t>373</w:t>
      </w:r>
      <w:r w:rsidRPr="00A85530">
        <w:rPr>
          <w:rFonts w:ascii="Book Antiqua" w:eastAsia="宋体" w:hAnsi="Book Antiqua" w:cs="宋体"/>
          <w:color w:val="000000"/>
          <w:sz w:val="24"/>
          <w:szCs w:val="24"/>
          <w:lang w:eastAsia="zh-CN"/>
        </w:rPr>
        <w:t>: 1275-1281 [PMID: 19332353 DOI: 10.1016/S0140-6736(09)60566-3]</w:t>
      </w:r>
    </w:p>
    <w:p w14:paraId="182C2CCA" w14:textId="422151AD" w:rsidR="00A85530" w:rsidRPr="00A85530" w:rsidRDefault="00A85530" w:rsidP="00A8553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 </w:t>
      </w:r>
      <w:r w:rsidRPr="00A85530">
        <w:rPr>
          <w:rFonts w:ascii="Book Antiqua" w:eastAsia="宋体" w:hAnsi="Book Antiqua" w:cs="宋体"/>
          <w:color w:val="000000"/>
          <w:sz w:val="24"/>
          <w:szCs w:val="24"/>
          <w:lang w:eastAsia="zh-CN"/>
        </w:rPr>
        <w:t>Catheter-based renal sympathetic denervation for resistant hypertension</w:t>
      </w:r>
      <w:proofErr w:type="gramEnd"/>
      <w:r w:rsidRPr="00A85530">
        <w:rPr>
          <w:rFonts w:ascii="Book Antiqua" w:eastAsia="宋体" w:hAnsi="Book Antiqua" w:cs="宋体"/>
          <w:color w:val="000000"/>
          <w:sz w:val="24"/>
          <w:szCs w:val="24"/>
          <w:lang w:eastAsia="zh-CN"/>
        </w:rPr>
        <w:t>: durability of blood pressure reduction out to 24 months. </w:t>
      </w:r>
      <w:r w:rsidRPr="00A85530">
        <w:rPr>
          <w:rFonts w:ascii="Book Antiqua" w:eastAsia="宋体" w:hAnsi="Book Antiqua" w:cs="宋体"/>
          <w:i/>
          <w:iCs/>
          <w:color w:val="000000"/>
          <w:sz w:val="24"/>
          <w:szCs w:val="24"/>
          <w:lang w:eastAsia="zh-CN"/>
        </w:rPr>
        <w:t>Hypertension</w:t>
      </w:r>
      <w:r w:rsidRPr="00A85530">
        <w:rPr>
          <w:rFonts w:ascii="Book Antiqua" w:eastAsia="宋体" w:hAnsi="Book Antiqua" w:cs="宋体"/>
          <w:color w:val="000000"/>
          <w:sz w:val="24"/>
          <w:szCs w:val="24"/>
          <w:lang w:eastAsia="zh-CN"/>
        </w:rPr>
        <w:t> 2011; </w:t>
      </w:r>
      <w:r w:rsidRPr="00A85530">
        <w:rPr>
          <w:rFonts w:ascii="Book Antiqua" w:eastAsia="宋体" w:hAnsi="Book Antiqua" w:cs="宋体"/>
          <w:b/>
          <w:bCs/>
          <w:color w:val="000000"/>
          <w:sz w:val="24"/>
          <w:szCs w:val="24"/>
          <w:lang w:eastAsia="zh-CN"/>
        </w:rPr>
        <w:t>57</w:t>
      </w:r>
      <w:r w:rsidRPr="00A85530">
        <w:rPr>
          <w:rFonts w:ascii="Book Antiqua" w:eastAsia="宋体" w:hAnsi="Book Antiqua" w:cs="宋体"/>
          <w:color w:val="000000"/>
          <w:sz w:val="24"/>
          <w:szCs w:val="24"/>
          <w:lang w:eastAsia="zh-CN"/>
        </w:rPr>
        <w:t>: 911-917 [PMID: 21403086 DOI: 10.1161/HYPERTENSIONAHA.110.163014]</w:t>
      </w:r>
    </w:p>
    <w:p w14:paraId="71BF0E08"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3 </w:t>
      </w:r>
      <w:r w:rsidRPr="00A85530">
        <w:rPr>
          <w:rFonts w:ascii="Book Antiqua" w:eastAsia="宋体" w:hAnsi="Book Antiqua" w:cs="宋体"/>
          <w:b/>
          <w:bCs/>
          <w:color w:val="000000"/>
          <w:sz w:val="24"/>
          <w:szCs w:val="24"/>
          <w:lang w:eastAsia="zh-CN"/>
        </w:rPr>
        <w:t>Esler MD</w:t>
      </w:r>
      <w:r w:rsidRPr="00A85530">
        <w:rPr>
          <w:rFonts w:ascii="Book Antiqua" w:eastAsia="宋体" w:hAnsi="Book Antiqua" w:cs="宋体"/>
          <w:color w:val="000000"/>
          <w:sz w:val="24"/>
          <w:szCs w:val="24"/>
          <w:lang w:eastAsia="zh-CN"/>
        </w:rPr>
        <w:t>, Krum H, Sobotka PA, Schlaich MP, Schmieder RE, Böhm M. Renal sympathetic denervation in patients with treatment-resistant hypertension (The Symplicity HTN-2 Trial): a randomised controlled trial. </w:t>
      </w:r>
      <w:r w:rsidRPr="00A85530">
        <w:rPr>
          <w:rFonts w:ascii="Book Antiqua" w:eastAsia="宋体" w:hAnsi="Book Antiqua" w:cs="宋体"/>
          <w:i/>
          <w:iCs/>
          <w:color w:val="000000"/>
          <w:sz w:val="24"/>
          <w:szCs w:val="24"/>
          <w:lang w:eastAsia="zh-CN"/>
        </w:rPr>
        <w:t>Lancet</w:t>
      </w:r>
      <w:r w:rsidRPr="00A85530">
        <w:rPr>
          <w:rFonts w:ascii="Book Antiqua" w:eastAsia="宋体" w:hAnsi="Book Antiqua" w:cs="宋体"/>
          <w:color w:val="000000"/>
          <w:sz w:val="24"/>
          <w:szCs w:val="24"/>
          <w:lang w:eastAsia="zh-CN"/>
        </w:rPr>
        <w:t> 2010; </w:t>
      </w:r>
      <w:r w:rsidRPr="00A85530">
        <w:rPr>
          <w:rFonts w:ascii="Book Antiqua" w:eastAsia="宋体" w:hAnsi="Book Antiqua" w:cs="宋体"/>
          <w:b/>
          <w:bCs/>
          <w:color w:val="000000"/>
          <w:sz w:val="24"/>
          <w:szCs w:val="24"/>
          <w:lang w:eastAsia="zh-CN"/>
        </w:rPr>
        <w:t>376</w:t>
      </w:r>
      <w:r w:rsidRPr="00A85530">
        <w:rPr>
          <w:rFonts w:ascii="Book Antiqua" w:eastAsia="宋体" w:hAnsi="Book Antiqua" w:cs="宋体"/>
          <w:color w:val="000000"/>
          <w:sz w:val="24"/>
          <w:szCs w:val="24"/>
          <w:lang w:eastAsia="zh-CN"/>
        </w:rPr>
        <w:t>: 1903-1909 [PMID: 21093036 DOI: 10.1016/S0140-6736(10)62039-9]</w:t>
      </w:r>
    </w:p>
    <w:p w14:paraId="498A4224"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lastRenderedPageBreak/>
        <w:t>4 </w:t>
      </w:r>
      <w:r w:rsidRPr="00A85530">
        <w:rPr>
          <w:rFonts w:ascii="Book Antiqua" w:eastAsia="宋体" w:hAnsi="Book Antiqua" w:cs="宋体"/>
          <w:b/>
          <w:bCs/>
          <w:color w:val="000000"/>
          <w:sz w:val="24"/>
          <w:szCs w:val="24"/>
          <w:lang w:eastAsia="zh-CN"/>
        </w:rPr>
        <w:t>Bhatt DL</w:t>
      </w:r>
      <w:r w:rsidRPr="00A85530">
        <w:rPr>
          <w:rFonts w:ascii="Book Antiqua" w:eastAsia="宋体" w:hAnsi="Book Antiqua" w:cs="宋体"/>
          <w:color w:val="000000"/>
          <w:sz w:val="24"/>
          <w:szCs w:val="24"/>
          <w:lang w:eastAsia="zh-CN"/>
        </w:rPr>
        <w:t xml:space="preserve">, Kandzari DE, O'Neill WW, D'Agostino R, Flack JM, Katzen BT, Leon MB, Liu M, Mauri L, Negoita M, Cohen SA, Oparil S, Rocha-Singh K, Townsend RR, Bakris GL. </w:t>
      </w:r>
      <w:proofErr w:type="gramStart"/>
      <w:r w:rsidRPr="00A85530">
        <w:rPr>
          <w:rFonts w:ascii="Book Antiqua" w:eastAsia="宋体" w:hAnsi="Book Antiqua" w:cs="宋体"/>
          <w:color w:val="000000"/>
          <w:sz w:val="24"/>
          <w:szCs w:val="24"/>
          <w:lang w:eastAsia="zh-CN"/>
        </w:rPr>
        <w:t>A controlled trial of renal denervation for resistant hypertension.</w:t>
      </w:r>
      <w:proofErr w:type="gramEnd"/>
      <w:r w:rsidRPr="00A85530">
        <w:rPr>
          <w:rFonts w:ascii="Book Antiqua" w:eastAsia="宋体" w:hAnsi="Book Antiqua" w:cs="宋体"/>
          <w:color w:val="000000"/>
          <w:sz w:val="24"/>
          <w:szCs w:val="24"/>
          <w:lang w:eastAsia="zh-CN"/>
        </w:rPr>
        <w:t> </w:t>
      </w:r>
      <w:r w:rsidRPr="00A85530">
        <w:rPr>
          <w:rFonts w:ascii="Book Antiqua" w:eastAsia="宋体" w:hAnsi="Book Antiqua" w:cs="宋体"/>
          <w:i/>
          <w:iCs/>
          <w:color w:val="000000"/>
          <w:sz w:val="24"/>
          <w:szCs w:val="24"/>
          <w:lang w:eastAsia="zh-CN"/>
        </w:rPr>
        <w:t>N Engl J Med</w:t>
      </w:r>
      <w:r w:rsidRPr="00A85530">
        <w:rPr>
          <w:rFonts w:ascii="Book Antiqua" w:eastAsia="宋体" w:hAnsi="Book Antiqua" w:cs="宋体"/>
          <w:color w:val="000000"/>
          <w:sz w:val="24"/>
          <w:szCs w:val="24"/>
          <w:lang w:eastAsia="zh-CN"/>
        </w:rPr>
        <w:t> 2014; </w:t>
      </w:r>
      <w:r w:rsidRPr="00A85530">
        <w:rPr>
          <w:rFonts w:ascii="Book Antiqua" w:eastAsia="宋体" w:hAnsi="Book Antiqua" w:cs="宋体"/>
          <w:b/>
          <w:bCs/>
          <w:color w:val="000000"/>
          <w:sz w:val="24"/>
          <w:szCs w:val="24"/>
          <w:lang w:eastAsia="zh-CN"/>
        </w:rPr>
        <w:t>370</w:t>
      </w:r>
      <w:r w:rsidRPr="00A85530">
        <w:rPr>
          <w:rFonts w:ascii="Book Antiqua" w:eastAsia="宋体" w:hAnsi="Book Antiqua" w:cs="宋体"/>
          <w:color w:val="000000"/>
          <w:sz w:val="24"/>
          <w:szCs w:val="24"/>
          <w:lang w:eastAsia="zh-CN"/>
        </w:rPr>
        <w:t>: 1393-1401 [PMID: 24678939 DOI: 10.1056/NEJMoa1402670]</w:t>
      </w:r>
    </w:p>
    <w:p w14:paraId="581834DF"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5 </w:t>
      </w:r>
      <w:r w:rsidRPr="00A85530">
        <w:rPr>
          <w:rFonts w:ascii="Book Antiqua" w:eastAsia="宋体" w:hAnsi="Book Antiqua" w:cs="宋体"/>
          <w:b/>
          <w:bCs/>
          <w:color w:val="000000"/>
          <w:sz w:val="24"/>
          <w:szCs w:val="24"/>
          <w:lang w:eastAsia="zh-CN"/>
        </w:rPr>
        <w:t>Liard JF</w:t>
      </w:r>
      <w:r w:rsidRPr="00A85530">
        <w:rPr>
          <w:rFonts w:ascii="Book Antiqua" w:eastAsia="宋体" w:hAnsi="Book Antiqua" w:cs="宋体"/>
          <w:color w:val="000000"/>
          <w:sz w:val="24"/>
          <w:szCs w:val="24"/>
          <w:lang w:eastAsia="zh-CN"/>
        </w:rPr>
        <w:t>, Tarazi RC, Ferrario CM, Manger WM. Hemodynamic and humoral characteristics of hypertension induced by prolonged stellate ganglion stimulation in conscious dogs. </w:t>
      </w:r>
      <w:r w:rsidRPr="00A85530">
        <w:rPr>
          <w:rFonts w:ascii="Book Antiqua" w:eastAsia="宋体" w:hAnsi="Book Antiqua" w:cs="宋体"/>
          <w:i/>
          <w:iCs/>
          <w:color w:val="000000"/>
          <w:sz w:val="24"/>
          <w:szCs w:val="24"/>
          <w:lang w:eastAsia="zh-CN"/>
        </w:rPr>
        <w:t>Circ Res</w:t>
      </w:r>
      <w:r w:rsidRPr="00A85530">
        <w:rPr>
          <w:rFonts w:ascii="Book Antiqua" w:eastAsia="宋体" w:hAnsi="Book Antiqua" w:cs="宋体"/>
          <w:color w:val="000000"/>
          <w:sz w:val="24"/>
          <w:szCs w:val="24"/>
          <w:lang w:eastAsia="zh-CN"/>
        </w:rPr>
        <w:t> 1975; </w:t>
      </w:r>
      <w:r w:rsidRPr="00A85530">
        <w:rPr>
          <w:rFonts w:ascii="Book Antiqua" w:eastAsia="宋体" w:hAnsi="Book Antiqua" w:cs="宋体"/>
          <w:b/>
          <w:bCs/>
          <w:color w:val="000000"/>
          <w:sz w:val="24"/>
          <w:szCs w:val="24"/>
          <w:lang w:eastAsia="zh-CN"/>
        </w:rPr>
        <w:t>36</w:t>
      </w:r>
      <w:r w:rsidRPr="00A85530">
        <w:rPr>
          <w:rFonts w:ascii="Book Antiqua" w:eastAsia="宋体" w:hAnsi="Book Antiqua" w:cs="宋体"/>
          <w:color w:val="000000"/>
          <w:sz w:val="24"/>
          <w:szCs w:val="24"/>
          <w:lang w:eastAsia="zh-CN"/>
        </w:rPr>
        <w:t>: 455-464 [PMID: 1112001]</w:t>
      </w:r>
    </w:p>
    <w:p w14:paraId="33B12807"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6 </w:t>
      </w:r>
      <w:r w:rsidRPr="00A85530">
        <w:rPr>
          <w:rFonts w:ascii="Book Antiqua" w:eastAsia="宋体" w:hAnsi="Book Antiqua" w:cs="宋体"/>
          <w:b/>
          <w:bCs/>
          <w:color w:val="000000"/>
          <w:sz w:val="24"/>
          <w:szCs w:val="24"/>
          <w:lang w:eastAsia="zh-CN"/>
        </w:rPr>
        <w:t>DiBona GF</w:t>
      </w:r>
      <w:r w:rsidRPr="00A85530">
        <w:rPr>
          <w:rFonts w:ascii="Book Antiqua" w:eastAsia="宋体" w:hAnsi="Book Antiqua" w:cs="宋体"/>
          <w:color w:val="000000"/>
          <w:sz w:val="24"/>
          <w:szCs w:val="24"/>
          <w:lang w:eastAsia="zh-CN"/>
        </w:rPr>
        <w:t xml:space="preserve">, Kopp UC. </w:t>
      </w:r>
      <w:proofErr w:type="gramStart"/>
      <w:r w:rsidRPr="00A85530">
        <w:rPr>
          <w:rFonts w:ascii="Book Antiqua" w:eastAsia="宋体" w:hAnsi="Book Antiqua" w:cs="宋体"/>
          <w:color w:val="000000"/>
          <w:sz w:val="24"/>
          <w:szCs w:val="24"/>
          <w:lang w:eastAsia="zh-CN"/>
        </w:rPr>
        <w:t>Neural control of renal function.</w:t>
      </w:r>
      <w:proofErr w:type="gramEnd"/>
      <w:r w:rsidRPr="00A85530">
        <w:rPr>
          <w:rFonts w:ascii="Book Antiqua" w:eastAsia="宋体" w:hAnsi="Book Antiqua" w:cs="宋体"/>
          <w:color w:val="000000"/>
          <w:sz w:val="24"/>
          <w:szCs w:val="24"/>
          <w:lang w:eastAsia="zh-CN"/>
        </w:rPr>
        <w:t> </w:t>
      </w:r>
      <w:r w:rsidRPr="00A85530">
        <w:rPr>
          <w:rFonts w:ascii="Book Antiqua" w:eastAsia="宋体" w:hAnsi="Book Antiqua" w:cs="宋体"/>
          <w:i/>
          <w:iCs/>
          <w:color w:val="000000"/>
          <w:sz w:val="24"/>
          <w:szCs w:val="24"/>
          <w:lang w:eastAsia="zh-CN"/>
        </w:rPr>
        <w:t>Physiol Rev</w:t>
      </w:r>
      <w:r w:rsidRPr="00A85530">
        <w:rPr>
          <w:rFonts w:ascii="Book Antiqua" w:eastAsia="宋体" w:hAnsi="Book Antiqua" w:cs="宋体"/>
          <w:color w:val="000000"/>
          <w:sz w:val="24"/>
          <w:szCs w:val="24"/>
          <w:lang w:eastAsia="zh-CN"/>
        </w:rPr>
        <w:t> 1997; </w:t>
      </w:r>
      <w:r w:rsidRPr="00A85530">
        <w:rPr>
          <w:rFonts w:ascii="Book Antiqua" w:eastAsia="宋体" w:hAnsi="Book Antiqua" w:cs="宋体"/>
          <w:b/>
          <w:bCs/>
          <w:color w:val="000000"/>
          <w:sz w:val="24"/>
          <w:szCs w:val="24"/>
          <w:lang w:eastAsia="zh-CN"/>
        </w:rPr>
        <w:t>77</w:t>
      </w:r>
      <w:r w:rsidRPr="00A85530">
        <w:rPr>
          <w:rFonts w:ascii="Book Antiqua" w:eastAsia="宋体" w:hAnsi="Book Antiqua" w:cs="宋体"/>
          <w:color w:val="000000"/>
          <w:sz w:val="24"/>
          <w:szCs w:val="24"/>
          <w:lang w:eastAsia="zh-CN"/>
        </w:rPr>
        <w:t>: 75-197 [PMID: 9016301 DOI: 10.1002/cphy.c100043]</w:t>
      </w:r>
    </w:p>
    <w:p w14:paraId="2E59664B"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proofErr w:type="gramStart"/>
      <w:r w:rsidRPr="00A85530">
        <w:rPr>
          <w:rFonts w:ascii="Book Antiqua" w:eastAsia="宋体" w:hAnsi="Book Antiqua" w:cs="宋体"/>
          <w:color w:val="000000"/>
          <w:sz w:val="24"/>
          <w:szCs w:val="24"/>
          <w:lang w:eastAsia="zh-CN"/>
        </w:rPr>
        <w:t>7 </w:t>
      </w:r>
      <w:r w:rsidRPr="00A85530">
        <w:rPr>
          <w:rFonts w:ascii="Book Antiqua" w:eastAsia="宋体" w:hAnsi="Book Antiqua" w:cs="宋体"/>
          <w:b/>
          <w:bCs/>
          <w:color w:val="000000"/>
          <w:sz w:val="24"/>
          <w:szCs w:val="24"/>
          <w:lang w:eastAsia="zh-CN"/>
        </w:rPr>
        <w:t>Esler M</w:t>
      </w:r>
      <w:r w:rsidRPr="00A85530">
        <w:rPr>
          <w:rFonts w:ascii="Book Antiqua" w:eastAsia="宋体" w:hAnsi="Book Antiqua" w:cs="宋体"/>
          <w:color w:val="000000"/>
          <w:sz w:val="24"/>
          <w:szCs w:val="24"/>
          <w:lang w:eastAsia="zh-CN"/>
        </w:rPr>
        <w:t>, Jennings G, Lambert G. Noradrenaline release and the pathophysiology of primary human hypertension.</w:t>
      </w:r>
      <w:proofErr w:type="gramEnd"/>
      <w:r w:rsidRPr="00A85530">
        <w:rPr>
          <w:rFonts w:ascii="Book Antiqua" w:eastAsia="宋体" w:hAnsi="Book Antiqua" w:cs="宋体"/>
          <w:color w:val="000000"/>
          <w:sz w:val="24"/>
          <w:szCs w:val="24"/>
          <w:lang w:eastAsia="zh-CN"/>
        </w:rPr>
        <w:t> </w:t>
      </w:r>
      <w:r w:rsidRPr="00A85530">
        <w:rPr>
          <w:rFonts w:ascii="Book Antiqua" w:eastAsia="宋体" w:hAnsi="Book Antiqua" w:cs="宋体"/>
          <w:i/>
          <w:iCs/>
          <w:color w:val="000000"/>
          <w:sz w:val="24"/>
          <w:szCs w:val="24"/>
          <w:lang w:eastAsia="zh-CN"/>
        </w:rPr>
        <w:t>Am J Hypertens</w:t>
      </w:r>
      <w:r w:rsidRPr="00A85530">
        <w:rPr>
          <w:rFonts w:ascii="Book Antiqua" w:eastAsia="宋体" w:hAnsi="Book Antiqua" w:cs="宋体"/>
          <w:color w:val="000000"/>
          <w:sz w:val="24"/>
          <w:szCs w:val="24"/>
          <w:lang w:eastAsia="zh-CN"/>
        </w:rPr>
        <w:t> 1989; </w:t>
      </w:r>
      <w:r w:rsidRPr="00A85530">
        <w:rPr>
          <w:rFonts w:ascii="Book Antiqua" w:eastAsia="宋体" w:hAnsi="Book Antiqua" w:cs="宋体"/>
          <w:b/>
          <w:bCs/>
          <w:color w:val="000000"/>
          <w:sz w:val="24"/>
          <w:szCs w:val="24"/>
          <w:lang w:eastAsia="zh-CN"/>
        </w:rPr>
        <w:t>2</w:t>
      </w:r>
      <w:r w:rsidRPr="00A85530">
        <w:rPr>
          <w:rFonts w:ascii="Book Antiqua" w:eastAsia="宋体" w:hAnsi="Book Antiqua" w:cs="宋体"/>
          <w:color w:val="000000"/>
          <w:sz w:val="24"/>
          <w:szCs w:val="24"/>
          <w:lang w:eastAsia="zh-CN"/>
        </w:rPr>
        <w:t>: 140S-146S [PMID: 2647104]</w:t>
      </w:r>
    </w:p>
    <w:p w14:paraId="36B6053E"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8 </w:t>
      </w:r>
      <w:r w:rsidRPr="00A85530">
        <w:rPr>
          <w:rFonts w:ascii="Book Antiqua" w:eastAsia="宋体" w:hAnsi="Book Antiqua" w:cs="宋体"/>
          <w:b/>
          <w:bCs/>
          <w:color w:val="000000"/>
          <w:sz w:val="24"/>
          <w:szCs w:val="24"/>
          <w:lang w:eastAsia="zh-CN"/>
        </w:rPr>
        <w:t>SMITHWICK RH</w:t>
      </w:r>
      <w:r w:rsidRPr="00A85530">
        <w:rPr>
          <w:rFonts w:ascii="Book Antiqua" w:eastAsia="宋体" w:hAnsi="Book Antiqua" w:cs="宋体"/>
          <w:color w:val="000000"/>
          <w:sz w:val="24"/>
          <w:szCs w:val="24"/>
          <w:lang w:eastAsia="zh-CN"/>
        </w:rPr>
        <w:t>, THOMPSON JE. Splanchnicectomy for essential hypertension; results in 1,266 cases. </w:t>
      </w:r>
      <w:r w:rsidRPr="00A85530">
        <w:rPr>
          <w:rFonts w:ascii="Book Antiqua" w:eastAsia="宋体" w:hAnsi="Book Antiqua" w:cs="宋体"/>
          <w:i/>
          <w:iCs/>
          <w:color w:val="000000"/>
          <w:sz w:val="24"/>
          <w:szCs w:val="24"/>
          <w:lang w:eastAsia="zh-CN"/>
        </w:rPr>
        <w:t>J Am Med Assoc</w:t>
      </w:r>
      <w:r w:rsidRPr="00A85530">
        <w:rPr>
          <w:rFonts w:ascii="Book Antiqua" w:eastAsia="宋体" w:hAnsi="Book Antiqua" w:cs="宋体"/>
          <w:color w:val="000000"/>
          <w:sz w:val="24"/>
          <w:szCs w:val="24"/>
          <w:lang w:eastAsia="zh-CN"/>
        </w:rPr>
        <w:t> 1953; </w:t>
      </w:r>
      <w:r w:rsidRPr="00A85530">
        <w:rPr>
          <w:rFonts w:ascii="Book Antiqua" w:eastAsia="宋体" w:hAnsi="Book Antiqua" w:cs="宋体"/>
          <w:b/>
          <w:bCs/>
          <w:color w:val="000000"/>
          <w:sz w:val="24"/>
          <w:szCs w:val="24"/>
          <w:lang w:eastAsia="zh-CN"/>
        </w:rPr>
        <w:t>152</w:t>
      </w:r>
      <w:r w:rsidRPr="00A85530">
        <w:rPr>
          <w:rFonts w:ascii="Book Antiqua" w:eastAsia="宋体" w:hAnsi="Book Antiqua" w:cs="宋体"/>
          <w:color w:val="000000"/>
          <w:sz w:val="24"/>
          <w:szCs w:val="24"/>
          <w:lang w:eastAsia="zh-CN"/>
        </w:rPr>
        <w:t>: 1501-1504 [PMID: 13061307]</w:t>
      </w:r>
    </w:p>
    <w:p w14:paraId="7FF3E5A0" w14:textId="13473869" w:rsidR="00A85530" w:rsidRPr="00A85530" w:rsidRDefault="00A85530" w:rsidP="00A85530">
      <w:pPr>
        <w:spacing w:after="0" w:line="360" w:lineRule="auto"/>
        <w:jc w:val="both"/>
        <w:rPr>
          <w:rFonts w:ascii="Book Antiqua" w:eastAsia="宋体" w:hAnsi="Book Antiqua" w:cs="宋体"/>
          <w:color w:val="000000"/>
          <w:sz w:val="24"/>
          <w:szCs w:val="24"/>
          <w:lang w:eastAsia="zh-CN"/>
        </w:rPr>
      </w:pPr>
      <w:proofErr w:type="gramStart"/>
      <w:r w:rsidRPr="00A85530">
        <w:rPr>
          <w:rFonts w:ascii="Book Antiqua" w:eastAsia="宋体" w:hAnsi="Book Antiqua" w:cs="宋体"/>
          <w:color w:val="000000"/>
          <w:sz w:val="24"/>
          <w:szCs w:val="24"/>
          <w:lang w:eastAsia="zh-CN"/>
        </w:rPr>
        <w:t>9 </w:t>
      </w:r>
      <w:r w:rsidRPr="00A85530">
        <w:rPr>
          <w:rFonts w:ascii="Book Antiqua" w:eastAsia="宋体" w:hAnsi="Book Antiqua" w:cs="宋体"/>
          <w:b/>
          <w:bCs/>
          <w:color w:val="000000"/>
          <w:sz w:val="24"/>
          <w:szCs w:val="24"/>
          <w:lang w:eastAsia="zh-CN"/>
        </w:rPr>
        <w:t>Laragh JH</w:t>
      </w:r>
      <w:r w:rsidRPr="00A85530">
        <w:rPr>
          <w:rFonts w:ascii="Book Antiqua" w:eastAsia="宋体" w:hAnsi="Book Antiqua" w:cs="宋体"/>
          <w:color w:val="000000"/>
          <w:sz w:val="24"/>
          <w:szCs w:val="24"/>
          <w:lang w:eastAsia="zh-CN"/>
        </w:rPr>
        <w:t>.</w:t>
      </w:r>
      <w:proofErr w:type="gramEnd"/>
      <w:r w:rsidRPr="00A85530">
        <w:rPr>
          <w:rFonts w:ascii="Book Antiqua" w:eastAsia="宋体" w:hAnsi="Book Antiqua" w:cs="宋体"/>
          <w:color w:val="000000"/>
          <w:sz w:val="24"/>
          <w:szCs w:val="24"/>
          <w:lang w:eastAsia="zh-CN"/>
        </w:rPr>
        <w:t xml:space="preserve"> </w:t>
      </w:r>
      <w:proofErr w:type="gramStart"/>
      <w:r w:rsidRPr="00A85530">
        <w:rPr>
          <w:rFonts w:ascii="Book Antiqua" w:eastAsia="宋体" w:hAnsi="Book Antiqua" w:cs="宋体"/>
          <w:color w:val="000000"/>
          <w:sz w:val="24"/>
          <w:szCs w:val="24"/>
          <w:lang w:eastAsia="zh-CN"/>
        </w:rPr>
        <w:t>Renin, angiotensin, aldosterone and hormonal regulation of arterial pressure and salt balance.</w:t>
      </w:r>
      <w:proofErr w:type="gramEnd"/>
      <w:r w:rsidRPr="00A85530">
        <w:rPr>
          <w:rFonts w:ascii="Book Antiqua" w:eastAsia="宋体" w:hAnsi="Book Antiqua" w:cs="宋体"/>
          <w:color w:val="000000"/>
          <w:sz w:val="24"/>
          <w:szCs w:val="24"/>
          <w:lang w:eastAsia="zh-CN"/>
        </w:rPr>
        <w:t xml:space="preserve"> Introductory remarks. </w:t>
      </w:r>
      <w:r w:rsidRPr="00A85530">
        <w:rPr>
          <w:rFonts w:ascii="Book Antiqua" w:eastAsia="宋体" w:hAnsi="Book Antiqua" w:cs="宋体"/>
          <w:i/>
          <w:iCs/>
          <w:color w:val="000000"/>
          <w:sz w:val="24"/>
          <w:szCs w:val="24"/>
          <w:lang w:eastAsia="zh-CN"/>
        </w:rPr>
        <w:t>Fed Proc</w:t>
      </w:r>
      <w:r w:rsidRPr="00A8553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1967</w:t>
      </w:r>
      <w:r w:rsidRPr="00A85530">
        <w:rPr>
          <w:rFonts w:ascii="Book Antiqua" w:eastAsia="宋体" w:hAnsi="Book Antiqua" w:cs="宋体"/>
          <w:color w:val="000000"/>
          <w:sz w:val="24"/>
          <w:szCs w:val="24"/>
          <w:lang w:eastAsia="zh-CN"/>
        </w:rPr>
        <w:t>; </w:t>
      </w:r>
      <w:r w:rsidRPr="00A85530">
        <w:rPr>
          <w:rFonts w:ascii="Book Antiqua" w:eastAsia="宋体" w:hAnsi="Book Antiqua" w:cs="宋体"/>
          <w:b/>
          <w:bCs/>
          <w:color w:val="000000"/>
          <w:sz w:val="24"/>
          <w:szCs w:val="24"/>
          <w:lang w:eastAsia="zh-CN"/>
        </w:rPr>
        <w:t>26</w:t>
      </w:r>
      <w:r w:rsidRPr="00A85530">
        <w:rPr>
          <w:rFonts w:ascii="Book Antiqua" w:eastAsia="宋体" w:hAnsi="Book Antiqua" w:cs="宋体"/>
          <w:color w:val="000000"/>
          <w:sz w:val="24"/>
          <w:szCs w:val="24"/>
          <w:lang w:eastAsia="zh-CN"/>
        </w:rPr>
        <w:t>: 39-41 [PMID: 4289566]</w:t>
      </w:r>
    </w:p>
    <w:p w14:paraId="4ABD1D9D"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10 </w:t>
      </w:r>
      <w:r w:rsidRPr="00A85530">
        <w:rPr>
          <w:rFonts w:ascii="Book Antiqua" w:eastAsia="宋体" w:hAnsi="Book Antiqua" w:cs="宋体"/>
          <w:b/>
          <w:bCs/>
          <w:color w:val="000000"/>
          <w:sz w:val="24"/>
          <w:szCs w:val="24"/>
          <w:lang w:eastAsia="zh-CN"/>
        </w:rPr>
        <w:t>Schlaich MP</w:t>
      </w:r>
      <w:r w:rsidRPr="00A85530">
        <w:rPr>
          <w:rFonts w:ascii="Book Antiqua" w:eastAsia="宋体" w:hAnsi="Book Antiqua" w:cs="宋体"/>
          <w:color w:val="000000"/>
          <w:sz w:val="24"/>
          <w:szCs w:val="24"/>
          <w:lang w:eastAsia="zh-CN"/>
        </w:rPr>
        <w:t>, Hering D, Sobotka PA, Krum H, Esler MD. Renal denervation in human hypertension: mechanisms, current findings, and future prospects. </w:t>
      </w:r>
      <w:r w:rsidRPr="00A85530">
        <w:rPr>
          <w:rFonts w:ascii="Book Antiqua" w:eastAsia="宋体" w:hAnsi="Book Antiqua" w:cs="宋体"/>
          <w:i/>
          <w:iCs/>
          <w:color w:val="000000"/>
          <w:sz w:val="24"/>
          <w:szCs w:val="24"/>
          <w:lang w:eastAsia="zh-CN"/>
        </w:rPr>
        <w:t>Curr Hypertens Rep</w:t>
      </w:r>
      <w:r w:rsidRPr="00A85530">
        <w:rPr>
          <w:rFonts w:ascii="Book Antiqua" w:eastAsia="宋体" w:hAnsi="Book Antiqua" w:cs="宋体"/>
          <w:color w:val="000000"/>
          <w:sz w:val="24"/>
          <w:szCs w:val="24"/>
          <w:lang w:eastAsia="zh-CN"/>
        </w:rPr>
        <w:t> 2012; </w:t>
      </w:r>
      <w:r w:rsidRPr="00A85530">
        <w:rPr>
          <w:rFonts w:ascii="Book Antiqua" w:eastAsia="宋体" w:hAnsi="Book Antiqua" w:cs="宋体"/>
          <w:b/>
          <w:bCs/>
          <w:color w:val="000000"/>
          <w:sz w:val="24"/>
          <w:szCs w:val="24"/>
          <w:lang w:eastAsia="zh-CN"/>
        </w:rPr>
        <w:t>14</w:t>
      </w:r>
      <w:r w:rsidRPr="00A85530">
        <w:rPr>
          <w:rFonts w:ascii="Book Antiqua" w:eastAsia="宋体" w:hAnsi="Book Antiqua" w:cs="宋体"/>
          <w:color w:val="000000"/>
          <w:sz w:val="24"/>
          <w:szCs w:val="24"/>
          <w:lang w:eastAsia="zh-CN"/>
        </w:rPr>
        <w:t>: 247-253 [PMID: 22457244 DOI: 10.1007/s11906-012-0264-9]</w:t>
      </w:r>
    </w:p>
    <w:p w14:paraId="5425FEDA"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11 </w:t>
      </w:r>
      <w:r w:rsidRPr="00A85530">
        <w:rPr>
          <w:rFonts w:ascii="Book Antiqua" w:eastAsia="宋体" w:hAnsi="Book Antiqua" w:cs="宋体"/>
          <w:b/>
          <w:bCs/>
          <w:color w:val="000000"/>
          <w:sz w:val="24"/>
          <w:szCs w:val="24"/>
          <w:lang w:eastAsia="zh-CN"/>
        </w:rPr>
        <w:t>Bhatt DL</w:t>
      </w:r>
      <w:r w:rsidRPr="00A85530">
        <w:rPr>
          <w:rFonts w:ascii="Book Antiqua" w:eastAsia="宋体" w:hAnsi="Book Antiqua" w:cs="宋体"/>
          <w:color w:val="000000"/>
          <w:sz w:val="24"/>
          <w:szCs w:val="24"/>
          <w:lang w:eastAsia="zh-CN"/>
        </w:rPr>
        <w:t>, Bakris GL. Renal denervation for resistant hypertension. </w:t>
      </w:r>
      <w:r w:rsidRPr="00A85530">
        <w:rPr>
          <w:rFonts w:ascii="Book Antiqua" w:eastAsia="宋体" w:hAnsi="Book Antiqua" w:cs="宋体"/>
          <w:i/>
          <w:iCs/>
          <w:color w:val="000000"/>
          <w:sz w:val="24"/>
          <w:szCs w:val="24"/>
          <w:lang w:eastAsia="zh-CN"/>
        </w:rPr>
        <w:t>N Engl J Med</w:t>
      </w:r>
      <w:r w:rsidRPr="00A85530">
        <w:rPr>
          <w:rFonts w:ascii="Book Antiqua" w:eastAsia="宋体" w:hAnsi="Book Antiqua" w:cs="宋体"/>
          <w:color w:val="000000"/>
          <w:sz w:val="24"/>
          <w:szCs w:val="24"/>
          <w:lang w:eastAsia="zh-CN"/>
        </w:rPr>
        <w:t> 2014; </w:t>
      </w:r>
      <w:r w:rsidRPr="00A85530">
        <w:rPr>
          <w:rFonts w:ascii="Book Antiqua" w:eastAsia="宋体" w:hAnsi="Book Antiqua" w:cs="宋体"/>
          <w:b/>
          <w:bCs/>
          <w:color w:val="000000"/>
          <w:sz w:val="24"/>
          <w:szCs w:val="24"/>
          <w:lang w:eastAsia="zh-CN"/>
        </w:rPr>
        <w:t>371</w:t>
      </w:r>
      <w:r w:rsidRPr="00A85530">
        <w:rPr>
          <w:rFonts w:ascii="Book Antiqua" w:eastAsia="宋体" w:hAnsi="Book Antiqua" w:cs="宋体"/>
          <w:color w:val="000000"/>
          <w:sz w:val="24"/>
          <w:szCs w:val="24"/>
          <w:lang w:eastAsia="zh-CN"/>
        </w:rPr>
        <w:t>: 184 [PMID: 25006731 DOI: 10.1056NEJMc1405677]</w:t>
      </w:r>
    </w:p>
    <w:p w14:paraId="50AEE3D6"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12 </w:t>
      </w:r>
      <w:r w:rsidRPr="00A85530">
        <w:rPr>
          <w:rFonts w:ascii="Book Antiqua" w:eastAsia="宋体" w:hAnsi="Book Antiqua" w:cs="宋体"/>
          <w:b/>
          <w:bCs/>
          <w:color w:val="000000"/>
          <w:sz w:val="24"/>
          <w:szCs w:val="24"/>
          <w:lang w:eastAsia="zh-CN"/>
        </w:rPr>
        <w:t>Lobo MD</w:t>
      </w:r>
      <w:r w:rsidRPr="00A85530">
        <w:rPr>
          <w:rFonts w:ascii="Book Antiqua" w:eastAsia="宋体" w:hAnsi="Book Antiqua" w:cs="宋体"/>
          <w:color w:val="000000"/>
          <w:sz w:val="24"/>
          <w:szCs w:val="24"/>
          <w:lang w:eastAsia="zh-CN"/>
        </w:rPr>
        <w:t xml:space="preserve">, de Belder MA, Cleveland T, Collier D, Dasgupta I, Deanfield J, Kapil V, Knight C, Matson M, Moss J, Paton JF, Poulter N, Simpson I, Williams B, Caulfield MJ. </w:t>
      </w:r>
      <w:proofErr w:type="gramStart"/>
      <w:r w:rsidRPr="00A85530">
        <w:rPr>
          <w:rFonts w:ascii="Book Antiqua" w:eastAsia="宋体" w:hAnsi="Book Antiqua" w:cs="宋体"/>
          <w:color w:val="000000"/>
          <w:sz w:val="24"/>
          <w:szCs w:val="24"/>
          <w:lang w:eastAsia="zh-CN"/>
        </w:rPr>
        <w:t>Joint UK societies' 2014 consensus statement on renal denervation for resistant hypertension.</w:t>
      </w:r>
      <w:proofErr w:type="gramEnd"/>
      <w:r w:rsidRPr="00A85530">
        <w:rPr>
          <w:rFonts w:ascii="Book Antiqua" w:eastAsia="宋体" w:hAnsi="Book Antiqua" w:cs="宋体"/>
          <w:color w:val="000000"/>
          <w:sz w:val="24"/>
          <w:szCs w:val="24"/>
          <w:lang w:eastAsia="zh-CN"/>
        </w:rPr>
        <w:t> </w:t>
      </w:r>
      <w:r w:rsidRPr="00A85530">
        <w:rPr>
          <w:rFonts w:ascii="Book Antiqua" w:eastAsia="宋体" w:hAnsi="Book Antiqua" w:cs="宋体"/>
          <w:i/>
          <w:iCs/>
          <w:color w:val="000000"/>
          <w:sz w:val="24"/>
          <w:szCs w:val="24"/>
          <w:lang w:eastAsia="zh-CN"/>
        </w:rPr>
        <w:t>Heart</w:t>
      </w:r>
      <w:r w:rsidRPr="00A85530">
        <w:rPr>
          <w:rFonts w:ascii="Book Antiqua" w:eastAsia="宋体" w:hAnsi="Book Antiqua" w:cs="宋体"/>
          <w:color w:val="000000"/>
          <w:sz w:val="24"/>
          <w:szCs w:val="24"/>
          <w:lang w:eastAsia="zh-CN"/>
        </w:rPr>
        <w:t> 2015; </w:t>
      </w:r>
      <w:r w:rsidRPr="00A85530">
        <w:rPr>
          <w:rFonts w:ascii="Book Antiqua" w:eastAsia="宋体" w:hAnsi="Book Antiqua" w:cs="宋体"/>
          <w:b/>
          <w:bCs/>
          <w:color w:val="000000"/>
          <w:sz w:val="24"/>
          <w:szCs w:val="24"/>
          <w:lang w:eastAsia="zh-CN"/>
        </w:rPr>
        <w:t>101</w:t>
      </w:r>
      <w:r w:rsidRPr="00A85530">
        <w:rPr>
          <w:rFonts w:ascii="Book Antiqua" w:eastAsia="宋体" w:hAnsi="Book Antiqua" w:cs="宋体"/>
          <w:color w:val="000000"/>
          <w:sz w:val="24"/>
          <w:szCs w:val="24"/>
          <w:lang w:eastAsia="zh-CN"/>
        </w:rPr>
        <w:t>: 10-16 [PMID: 25431461 DOI: 10.1136/heartjnl-2014-307029]</w:t>
      </w:r>
    </w:p>
    <w:p w14:paraId="60675F22"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13 </w:t>
      </w:r>
      <w:r w:rsidRPr="00A85530">
        <w:rPr>
          <w:rFonts w:ascii="Book Antiqua" w:eastAsia="宋体" w:hAnsi="Book Antiqua" w:cs="宋体"/>
          <w:b/>
          <w:bCs/>
          <w:color w:val="000000"/>
          <w:sz w:val="24"/>
          <w:szCs w:val="24"/>
          <w:lang w:eastAsia="zh-CN"/>
        </w:rPr>
        <w:t>Messerli FH</w:t>
      </w:r>
      <w:r w:rsidRPr="00A85530">
        <w:rPr>
          <w:rFonts w:ascii="Book Antiqua" w:eastAsia="宋体" w:hAnsi="Book Antiqua" w:cs="宋体"/>
          <w:color w:val="000000"/>
          <w:sz w:val="24"/>
          <w:szCs w:val="24"/>
          <w:lang w:eastAsia="zh-CN"/>
        </w:rPr>
        <w:t>, Bangalore S. Renal denervation for resistant hypertension? </w:t>
      </w:r>
      <w:r w:rsidRPr="00A85530">
        <w:rPr>
          <w:rFonts w:ascii="Book Antiqua" w:eastAsia="宋体" w:hAnsi="Book Antiqua" w:cs="宋体"/>
          <w:i/>
          <w:iCs/>
          <w:color w:val="000000"/>
          <w:sz w:val="24"/>
          <w:szCs w:val="24"/>
          <w:lang w:eastAsia="zh-CN"/>
        </w:rPr>
        <w:t>N Engl J Med</w:t>
      </w:r>
      <w:r w:rsidRPr="00A85530">
        <w:rPr>
          <w:rFonts w:ascii="Book Antiqua" w:eastAsia="宋体" w:hAnsi="Book Antiqua" w:cs="宋体"/>
          <w:color w:val="000000"/>
          <w:sz w:val="24"/>
          <w:szCs w:val="24"/>
          <w:lang w:eastAsia="zh-CN"/>
        </w:rPr>
        <w:t> 2014; </w:t>
      </w:r>
      <w:r w:rsidRPr="00A85530">
        <w:rPr>
          <w:rFonts w:ascii="Book Antiqua" w:eastAsia="宋体" w:hAnsi="Book Antiqua" w:cs="宋体"/>
          <w:b/>
          <w:bCs/>
          <w:color w:val="000000"/>
          <w:sz w:val="24"/>
          <w:szCs w:val="24"/>
          <w:lang w:eastAsia="zh-CN"/>
        </w:rPr>
        <w:t>370</w:t>
      </w:r>
      <w:r w:rsidRPr="00A85530">
        <w:rPr>
          <w:rFonts w:ascii="Book Antiqua" w:eastAsia="宋体" w:hAnsi="Book Antiqua" w:cs="宋体"/>
          <w:color w:val="000000"/>
          <w:sz w:val="24"/>
          <w:szCs w:val="24"/>
          <w:lang w:eastAsia="zh-CN"/>
        </w:rPr>
        <w:t>: 1454-1457 [PMID: 24678938 DOI: 10.1056/NEJMe1402388]</w:t>
      </w:r>
    </w:p>
    <w:p w14:paraId="78B985BF"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14 </w:t>
      </w:r>
      <w:r w:rsidRPr="00A85530">
        <w:rPr>
          <w:rFonts w:ascii="Book Antiqua" w:eastAsia="宋体" w:hAnsi="Book Antiqua" w:cs="宋体"/>
          <w:b/>
          <w:bCs/>
          <w:color w:val="000000"/>
          <w:sz w:val="24"/>
          <w:szCs w:val="24"/>
          <w:lang w:eastAsia="zh-CN"/>
        </w:rPr>
        <w:t>Persu A</w:t>
      </w:r>
      <w:r w:rsidRPr="00A85530">
        <w:rPr>
          <w:rFonts w:ascii="Book Antiqua" w:eastAsia="宋体" w:hAnsi="Book Antiqua" w:cs="宋体"/>
          <w:color w:val="000000"/>
          <w:sz w:val="24"/>
          <w:szCs w:val="24"/>
          <w:lang w:eastAsia="zh-CN"/>
        </w:rPr>
        <w:t xml:space="preserve">, Jin Y, Azizi M, Baelen M, Völz S, Elvan A, Severino F, Rosa J, Adiyaman A, Fadl Elmula FE, Taylor A, Pechère-Bertschi A, Wuerzner G, Jokhaji F, Kahan T, Renkin J, </w:t>
      </w:r>
      <w:r w:rsidRPr="00A85530">
        <w:rPr>
          <w:rFonts w:ascii="Book Antiqua" w:eastAsia="宋体" w:hAnsi="Book Antiqua" w:cs="宋体"/>
          <w:color w:val="000000"/>
          <w:sz w:val="24"/>
          <w:szCs w:val="24"/>
          <w:lang w:eastAsia="zh-CN"/>
        </w:rPr>
        <w:lastRenderedPageBreak/>
        <w:t>Monge M, Widimský P, Jacobs L, Burnier M, Mark PB, Kjeldsen SE, Andersson B, Sapoval M, Staessen JA. Blood pressure changes after renal denervation at 10 European expert centers. </w:t>
      </w:r>
      <w:r w:rsidRPr="00A85530">
        <w:rPr>
          <w:rFonts w:ascii="Book Antiqua" w:eastAsia="宋体" w:hAnsi="Book Antiqua" w:cs="宋体"/>
          <w:i/>
          <w:iCs/>
          <w:color w:val="000000"/>
          <w:sz w:val="24"/>
          <w:szCs w:val="24"/>
          <w:lang w:eastAsia="zh-CN"/>
        </w:rPr>
        <w:t>J Hum Hypertens</w:t>
      </w:r>
      <w:r w:rsidRPr="00A85530">
        <w:rPr>
          <w:rFonts w:ascii="Book Antiqua" w:eastAsia="宋体" w:hAnsi="Book Antiqua" w:cs="宋体"/>
          <w:color w:val="000000"/>
          <w:sz w:val="24"/>
          <w:szCs w:val="24"/>
          <w:lang w:eastAsia="zh-CN"/>
        </w:rPr>
        <w:t> 2014; </w:t>
      </w:r>
      <w:r w:rsidRPr="00A85530">
        <w:rPr>
          <w:rFonts w:ascii="Book Antiqua" w:eastAsia="宋体" w:hAnsi="Book Antiqua" w:cs="宋体"/>
          <w:b/>
          <w:bCs/>
          <w:color w:val="000000"/>
          <w:sz w:val="24"/>
          <w:szCs w:val="24"/>
          <w:lang w:eastAsia="zh-CN"/>
        </w:rPr>
        <w:t>28</w:t>
      </w:r>
      <w:r w:rsidRPr="00A85530">
        <w:rPr>
          <w:rFonts w:ascii="Book Antiqua" w:eastAsia="宋体" w:hAnsi="Book Antiqua" w:cs="宋体"/>
          <w:color w:val="000000"/>
          <w:sz w:val="24"/>
          <w:szCs w:val="24"/>
          <w:lang w:eastAsia="zh-CN"/>
        </w:rPr>
        <w:t>: 150-156 [PMID: 24067345 DOI: 10.1038/jhh.2013.88]</w:t>
      </w:r>
    </w:p>
    <w:p w14:paraId="004CEDE5"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15 </w:t>
      </w:r>
      <w:r w:rsidRPr="00A85530">
        <w:rPr>
          <w:rFonts w:ascii="Book Antiqua" w:eastAsia="宋体" w:hAnsi="Book Antiqua" w:cs="宋体"/>
          <w:b/>
          <w:bCs/>
          <w:color w:val="000000"/>
          <w:sz w:val="24"/>
          <w:szCs w:val="24"/>
          <w:lang w:eastAsia="zh-CN"/>
        </w:rPr>
        <w:t>Scherlag BJ</w:t>
      </w:r>
      <w:r w:rsidRPr="00A85530">
        <w:rPr>
          <w:rFonts w:ascii="Book Antiqua" w:eastAsia="宋体" w:hAnsi="Book Antiqua" w:cs="宋体"/>
          <w:color w:val="000000"/>
          <w:sz w:val="24"/>
          <w:szCs w:val="24"/>
          <w:lang w:eastAsia="zh-CN"/>
        </w:rPr>
        <w:t>, Nakagawa H, Jackman WM, Yamanashi WS, Patterson E, Po S, Lazzara R. Electrical stimulation to identify neural elements on the heart: their role in atrial fibrillation. </w:t>
      </w:r>
      <w:r w:rsidRPr="00A85530">
        <w:rPr>
          <w:rFonts w:ascii="Book Antiqua" w:eastAsia="宋体" w:hAnsi="Book Antiqua" w:cs="宋体"/>
          <w:i/>
          <w:iCs/>
          <w:color w:val="000000"/>
          <w:sz w:val="24"/>
          <w:szCs w:val="24"/>
          <w:lang w:eastAsia="zh-CN"/>
        </w:rPr>
        <w:t>J Interv Card Electrophysiol</w:t>
      </w:r>
      <w:r w:rsidRPr="00A85530">
        <w:rPr>
          <w:rFonts w:ascii="Book Antiqua" w:eastAsia="宋体" w:hAnsi="Book Antiqua" w:cs="宋体"/>
          <w:color w:val="000000"/>
          <w:sz w:val="24"/>
          <w:szCs w:val="24"/>
          <w:lang w:eastAsia="zh-CN"/>
        </w:rPr>
        <w:t> 2005; </w:t>
      </w:r>
      <w:r w:rsidRPr="00A85530">
        <w:rPr>
          <w:rFonts w:ascii="Book Antiqua" w:eastAsia="宋体" w:hAnsi="Book Antiqua" w:cs="宋体"/>
          <w:b/>
          <w:bCs/>
          <w:color w:val="000000"/>
          <w:sz w:val="24"/>
          <w:szCs w:val="24"/>
          <w:lang w:eastAsia="zh-CN"/>
        </w:rPr>
        <w:t xml:space="preserve">13 </w:t>
      </w:r>
      <w:r w:rsidRPr="00A85530">
        <w:rPr>
          <w:rFonts w:ascii="Book Antiqua" w:eastAsia="宋体" w:hAnsi="Book Antiqua" w:cs="宋体"/>
          <w:bCs/>
          <w:color w:val="000000"/>
          <w:sz w:val="24"/>
          <w:szCs w:val="24"/>
          <w:lang w:eastAsia="zh-CN"/>
        </w:rPr>
        <w:t>Suppl 1</w:t>
      </w:r>
      <w:r w:rsidRPr="00A85530">
        <w:rPr>
          <w:rFonts w:ascii="Book Antiqua" w:eastAsia="宋体" w:hAnsi="Book Antiqua" w:cs="宋体"/>
          <w:color w:val="000000"/>
          <w:sz w:val="24"/>
          <w:szCs w:val="24"/>
          <w:lang w:eastAsia="zh-CN"/>
        </w:rPr>
        <w:t>: 37-42 [PMID: 16133854]</w:t>
      </w:r>
    </w:p>
    <w:p w14:paraId="224F2743"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r w:rsidRPr="00A85530">
        <w:rPr>
          <w:rFonts w:ascii="Book Antiqua" w:eastAsia="宋体" w:hAnsi="Book Antiqua" w:cs="宋体"/>
          <w:color w:val="000000"/>
          <w:sz w:val="24"/>
          <w:szCs w:val="24"/>
          <w:lang w:eastAsia="zh-CN"/>
        </w:rPr>
        <w:t>16 </w:t>
      </w:r>
      <w:r w:rsidRPr="00A85530">
        <w:rPr>
          <w:rFonts w:ascii="Book Antiqua" w:eastAsia="宋体" w:hAnsi="Book Antiqua" w:cs="宋体"/>
          <w:b/>
          <w:bCs/>
          <w:color w:val="000000"/>
          <w:sz w:val="24"/>
          <w:szCs w:val="24"/>
          <w:lang w:eastAsia="zh-CN"/>
        </w:rPr>
        <w:t>Katritsis DG</w:t>
      </w:r>
      <w:r w:rsidRPr="00A85530">
        <w:rPr>
          <w:rFonts w:ascii="Book Antiqua" w:eastAsia="宋体" w:hAnsi="Book Antiqua" w:cs="宋体"/>
          <w:color w:val="000000"/>
          <w:sz w:val="24"/>
          <w:szCs w:val="24"/>
          <w:lang w:eastAsia="zh-CN"/>
        </w:rPr>
        <w:t>, Pokushalov E, Romanov A, Giazitzoglou E, Siontis GC, Po SS, Camm AJ, Ioannidis JP. Autonomic denervation added to pulmonary vein isolation for paroxysmal atrial fibrillation: a randomized clinical trial. </w:t>
      </w:r>
      <w:r w:rsidRPr="00A85530">
        <w:rPr>
          <w:rFonts w:ascii="Book Antiqua" w:eastAsia="宋体" w:hAnsi="Book Antiqua" w:cs="宋体"/>
          <w:i/>
          <w:iCs/>
          <w:color w:val="000000"/>
          <w:sz w:val="24"/>
          <w:szCs w:val="24"/>
          <w:lang w:eastAsia="zh-CN"/>
        </w:rPr>
        <w:t>J Am Coll Cardiol</w:t>
      </w:r>
      <w:r w:rsidRPr="00A85530">
        <w:rPr>
          <w:rFonts w:ascii="Book Antiqua" w:eastAsia="宋体" w:hAnsi="Book Antiqua" w:cs="宋体"/>
          <w:color w:val="000000"/>
          <w:sz w:val="24"/>
          <w:szCs w:val="24"/>
          <w:lang w:eastAsia="zh-CN"/>
        </w:rPr>
        <w:t> 2013; </w:t>
      </w:r>
      <w:r w:rsidRPr="00A85530">
        <w:rPr>
          <w:rFonts w:ascii="Book Antiqua" w:eastAsia="宋体" w:hAnsi="Book Antiqua" w:cs="宋体"/>
          <w:b/>
          <w:bCs/>
          <w:color w:val="000000"/>
          <w:sz w:val="24"/>
          <w:szCs w:val="24"/>
          <w:lang w:eastAsia="zh-CN"/>
        </w:rPr>
        <w:t>62</w:t>
      </w:r>
      <w:r w:rsidRPr="00A85530">
        <w:rPr>
          <w:rFonts w:ascii="Book Antiqua" w:eastAsia="宋体" w:hAnsi="Book Antiqua" w:cs="宋体"/>
          <w:color w:val="000000"/>
          <w:sz w:val="24"/>
          <w:szCs w:val="24"/>
          <w:lang w:eastAsia="zh-CN"/>
        </w:rPr>
        <w:t>: 2318-2325 [PMID: 23973694 DOI: 10.1016/j.jacc.2013.06.053]</w:t>
      </w:r>
    </w:p>
    <w:p w14:paraId="51A1EA3D"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proofErr w:type="gramStart"/>
      <w:r w:rsidRPr="00A85530">
        <w:rPr>
          <w:rFonts w:ascii="Book Antiqua" w:eastAsia="宋体" w:hAnsi="Book Antiqua" w:cs="宋体"/>
          <w:color w:val="000000"/>
          <w:sz w:val="24"/>
          <w:szCs w:val="24"/>
          <w:lang w:eastAsia="zh-CN"/>
        </w:rPr>
        <w:t>17 </w:t>
      </w:r>
      <w:r w:rsidRPr="00A85530">
        <w:rPr>
          <w:rFonts w:ascii="Book Antiqua" w:eastAsia="宋体" w:hAnsi="Book Antiqua" w:cs="宋体"/>
          <w:b/>
          <w:bCs/>
          <w:color w:val="000000"/>
          <w:sz w:val="24"/>
          <w:szCs w:val="24"/>
          <w:lang w:eastAsia="zh-CN"/>
        </w:rPr>
        <w:t>Dolezel S</w:t>
      </w:r>
      <w:r w:rsidRPr="00A85530">
        <w:rPr>
          <w:rFonts w:ascii="Book Antiqua" w:eastAsia="宋体" w:hAnsi="Book Antiqua" w:cs="宋体"/>
          <w:color w:val="000000"/>
          <w:sz w:val="24"/>
          <w:szCs w:val="24"/>
          <w:lang w:eastAsia="zh-CN"/>
        </w:rPr>
        <w:t>. Monoaminergic innervation of the kidney.</w:t>
      </w:r>
      <w:proofErr w:type="gramEnd"/>
      <w:r w:rsidRPr="00A85530">
        <w:rPr>
          <w:rFonts w:ascii="Book Antiqua" w:eastAsia="宋体" w:hAnsi="Book Antiqua" w:cs="宋体"/>
          <w:color w:val="000000"/>
          <w:sz w:val="24"/>
          <w:szCs w:val="24"/>
          <w:lang w:eastAsia="zh-CN"/>
        </w:rPr>
        <w:t xml:space="preserve"> </w:t>
      </w:r>
      <w:proofErr w:type="gramStart"/>
      <w:r w:rsidRPr="00A85530">
        <w:rPr>
          <w:rFonts w:ascii="Book Antiqua" w:eastAsia="宋体" w:hAnsi="Book Antiqua" w:cs="宋体"/>
          <w:color w:val="000000"/>
          <w:sz w:val="24"/>
          <w:szCs w:val="24"/>
          <w:lang w:eastAsia="zh-CN"/>
        </w:rPr>
        <w:t>Aorticorenal ganglion--A sympathetic, monoaminergic ganglion supplying the renal vessels.</w:t>
      </w:r>
      <w:proofErr w:type="gramEnd"/>
      <w:r w:rsidRPr="00A85530">
        <w:rPr>
          <w:rFonts w:ascii="Book Antiqua" w:eastAsia="宋体" w:hAnsi="Book Antiqua" w:cs="宋体"/>
          <w:color w:val="000000"/>
          <w:sz w:val="24"/>
          <w:szCs w:val="24"/>
          <w:lang w:eastAsia="zh-CN"/>
        </w:rPr>
        <w:t> </w:t>
      </w:r>
      <w:r w:rsidRPr="00A85530">
        <w:rPr>
          <w:rFonts w:ascii="Book Antiqua" w:eastAsia="宋体" w:hAnsi="Book Antiqua" w:cs="宋体"/>
          <w:i/>
          <w:iCs/>
          <w:color w:val="000000"/>
          <w:sz w:val="24"/>
          <w:szCs w:val="24"/>
          <w:lang w:eastAsia="zh-CN"/>
        </w:rPr>
        <w:t>Experientia</w:t>
      </w:r>
      <w:r w:rsidRPr="00A85530">
        <w:rPr>
          <w:rFonts w:ascii="Book Antiqua" w:eastAsia="宋体" w:hAnsi="Book Antiqua" w:cs="宋体"/>
          <w:color w:val="000000"/>
          <w:sz w:val="24"/>
          <w:szCs w:val="24"/>
          <w:lang w:eastAsia="zh-CN"/>
        </w:rPr>
        <w:t> 1967; </w:t>
      </w:r>
      <w:r w:rsidRPr="00A85530">
        <w:rPr>
          <w:rFonts w:ascii="Book Antiqua" w:eastAsia="宋体" w:hAnsi="Book Antiqua" w:cs="宋体"/>
          <w:b/>
          <w:bCs/>
          <w:color w:val="000000"/>
          <w:sz w:val="24"/>
          <w:szCs w:val="24"/>
          <w:lang w:eastAsia="zh-CN"/>
        </w:rPr>
        <w:t>23</w:t>
      </w:r>
      <w:r w:rsidRPr="00A85530">
        <w:rPr>
          <w:rFonts w:ascii="Book Antiqua" w:eastAsia="宋体" w:hAnsi="Book Antiqua" w:cs="宋体"/>
          <w:color w:val="000000"/>
          <w:sz w:val="24"/>
          <w:szCs w:val="24"/>
          <w:lang w:eastAsia="zh-CN"/>
        </w:rPr>
        <w:t>: 109-111 [PMID: 6032095]</w:t>
      </w:r>
    </w:p>
    <w:p w14:paraId="4BA41787" w14:textId="77777777" w:rsidR="00A85530" w:rsidRPr="00A85530" w:rsidRDefault="00A85530" w:rsidP="00A85530">
      <w:pPr>
        <w:spacing w:after="0" w:line="360" w:lineRule="auto"/>
        <w:jc w:val="both"/>
        <w:rPr>
          <w:rFonts w:ascii="Book Antiqua" w:eastAsia="宋体" w:hAnsi="Book Antiqua" w:cs="宋体"/>
          <w:color w:val="000000"/>
          <w:sz w:val="24"/>
          <w:szCs w:val="24"/>
          <w:lang w:eastAsia="zh-CN"/>
        </w:rPr>
      </w:pPr>
      <w:proofErr w:type="gramStart"/>
      <w:r w:rsidRPr="00A85530">
        <w:rPr>
          <w:rFonts w:ascii="Book Antiqua" w:eastAsia="宋体" w:hAnsi="Book Antiqua" w:cs="宋体"/>
          <w:color w:val="000000"/>
          <w:sz w:val="24"/>
          <w:szCs w:val="24"/>
          <w:lang w:eastAsia="zh-CN"/>
        </w:rPr>
        <w:t>18 </w:t>
      </w:r>
      <w:r w:rsidRPr="00A85530">
        <w:rPr>
          <w:rFonts w:ascii="Book Antiqua" w:eastAsia="宋体" w:hAnsi="Book Antiqua" w:cs="宋体"/>
          <w:b/>
          <w:bCs/>
          <w:color w:val="000000"/>
          <w:sz w:val="24"/>
          <w:szCs w:val="24"/>
          <w:lang w:eastAsia="zh-CN"/>
        </w:rPr>
        <w:t>Norvell JE</w:t>
      </w:r>
      <w:r w:rsidRPr="00A85530">
        <w:rPr>
          <w:rFonts w:ascii="Book Antiqua" w:eastAsia="宋体" w:hAnsi="Book Antiqua" w:cs="宋体"/>
          <w:color w:val="000000"/>
          <w:sz w:val="24"/>
          <w:szCs w:val="24"/>
          <w:lang w:eastAsia="zh-CN"/>
        </w:rPr>
        <w:t>.</w:t>
      </w:r>
      <w:proofErr w:type="gramEnd"/>
      <w:r w:rsidRPr="00A85530">
        <w:rPr>
          <w:rFonts w:ascii="Book Antiqua" w:eastAsia="宋体" w:hAnsi="Book Antiqua" w:cs="宋体"/>
          <w:color w:val="000000"/>
          <w:sz w:val="24"/>
          <w:szCs w:val="24"/>
          <w:lang w:eastAsia="zh-CN"/>
        </w:rPr>
        <w:t xml:space="preserve"> </w:t>
      </w:r>
      <w:proofErr w:type="gramStart"/>
      <w:r w:rsidRPr="00A85530">
        <w:rPr>
          <w:rFonts w:ascii="Book Antiqua" w:eastAsia="宋体" w:hAnsi="Book Antiqua" w:cs="宋体"/>
          <w:color w:val="000000"/>
          <w:sz w:val="24"/>
          <w:szCs w:val="24"/>
          <w:lang w:eastAsia="zh-CN"/>
        </w:rPr>
        <w:t>The aorticorenal ganglion and its role in renal innervation.</w:t>
      </w:r>
      <w:proofErr w:type="gramEnd"/>
      <w:r w:rsidRPr="00A85530">
        <w:rPr>
          <w:rFonts w:ascii="Book Antiqua" w:eastAsia="宋体" w:hAnsi="Book Antiqua" w:cs="宋体"/>
          <w:color w:val="000000"/>
          <w:sz w:val="24"/>
          <w:szCs w:val="24"/>
          <w:lang w:eastAsia="zh-CN"/>
        </w:rPr>
        <w:t> </w:t>
      </w:r>
      <w:r w:rsidRPr="00A85530">
        <w:rPr>
          <w:rFonts w:ascii="Book Antiqua" w:eastAsia="宋体" w:hAnsi="Book Antiqua" w:cs="宋体"/>
          <w:i/>
          <w:iCs/>
          <w:color w:val="000000"/>
          <w:sz w:val="24"/>
          <w:szCs w:val="24"/>
          <w:lang w:eastAsia="zh-CN"/>
        </w:rPr>
        <w:t>J Comp Neurol</w:t>
      </w:r>
      <w:r w:rsidRPr="00A85530">
        <w:rPr>
          <w:rFonts w:ascii="Book Antiqua" w:eastAsia="宋体" w:hAnsi="Book Antiqua" w:cs="宋体"/>
          <w:color w:val="000000"/>
          <w:sz w:val="24"/>
          <w:szCs w:val="24"/>
          <w:lang w:eastAsia="zh-CN"/>
        </w:rPr>
        <w:t> 1968; </w:t>
      </w:r>
      <w:r w:rsidRPr="00A85530">
        <w:rPr>
          <w:rFonts w:ascii="Book Antiqua" w:eastAsia="宋体" w:hAnsi="Book Antiqua" w:cs="宋体"/>
          <w:b/>
          <w:bCs/>
          <w:color w:val="000000"/>
          <w:sz w:val="24"/>
          <w:szCs w:val="24"/>
          <w:lang w:eastAsia="zh-CN"/>
        </w:rPr>
        <w:t>133</w:t>
      </w:r>
      <w:r w:rsidRPr="00A85530">
        <w:rPr>
          <w:rFonts w:ascii="Book Antiqua" w:eastAsia="宋体" w:hAnsi="Book Antiqua" w:cs="宋体"/>
          <w:color w:val="000000"/>
          <w:sz w:val="24"/>
          <w:szCs w:val="24"/>
          <w:lang w:eastAsia="zh-CN"/>
        </w:rPr>
        <w:t>: 101-111 [PMID: 5721480]</w:t>
      </w:r>
    </w:p>
    <w:p w14:paraId="0BF193A5" w14:textId="772C324F" w:rsidR="00280F65" w:rsidRDefault="00A85530" w:rsidP="00A85530">
      <w:pPr>
        <w:spacing w:after="0" w:line="360" w:lineRule="auto"/>
        <w:jc w:val="both"/>
        <w:rPr>
          <w:rFonts w:ascii="Book Antiqua" w:hAnsi="Book Antiqua"/>
          <w:color w:val="000000"/>
          <w:sz w:val="24"/>
          <w:szCs w:val="24"/>
          <w:lang w:eastAsia="zh-CN"/>
        </w:rPr>
      </w:pPr>
      <w:r w:rsidRPr="00A85530">
        <w:rPr>
          <w:rFonts w:ascii="Book Antiqua" w:hAnsi="Book Antiqua" w:cs="Times New Roman"/>
          <w:sz w:val="24"/>
          <w:szCs w:val="24"/>
          <w:lang w:eastAsia="zh-CN"/>
        </w:rPr>
        <w:t>19</w:t>
      </w:r>
      <w:r w:rsidRPr="00A85530">
        <w:rPr>
          <w:rFonts w:ascii="Book Antiqua" w:hAnsi="Book Antiqua" w:cs="Times New Roman"/>
          <w:b/>
          <w:sz w:val="24"/>
          <w:szCs w:val="24"/>
          <w:lang w:eastAsia="zh-CN"/>
        </w:rPr>
        <w:t xml:space="preserve"> </w:t>
      </w:r>
      <w:r w:rsidRPr="00A85530">
        <w:rPr>
          <w:rFonts w:ascii="Book Antiqua" w:hAnsi="Book Antiqua"/>
          <w:b/>
          <w:bCs/>
          <w:color w:val="000000"/>
          <w:sz w:val="24"/>
          <w:szCs w:val="24"/>
        </w:rPr>
        <w:t>Pokushalov E</w:t>
      </w:r>
      <w:r w:rsidRPr="00A85530">
        <w:rPr>
          <w:rFonts w:ascii="Book Antiqua" w:hAnsi="Book Antiqua"/>
          <w:color w:val="000000"/>
          <w:sz w:val="24"/>
          <w:szCs w:val="24"/>
        </w:rPr>
        <w:t xml:space="preserve">, Romanov A, Corbucci G, Artyomenko S, Baranova V, Turov A, Shirokova N, Karaskov A, Mittal S, Steinberg JS. </w:t>
      </w:r>
      <w:proofErr w:type="gramStart"/>
      <w:r w:rsidRPr="00A85530">
        <w:rPr>
          <w:rFonts w:ascii="Book Antiqua" w:hAnsi="Book Antiqua"/>
          <w:color w:val="000000"/>
          <w:sz w:val="24"/>
          <w:szCs w:val="24"/>
        </w:rPr>
        <w:t>A randomized comparison of pulmonary vein isolation with versus without concomitant renal artery denervation in patients with refractory symptomatic atrial fibrillation and resistant hypertension.</w:t>
      </w:r>
      <w:proofErr w:type="gramEnd"/>
      <w:r w:rsidRPr="00A85530">
        <w:rPr>
          <w:rStyle w:val="apple-converted-space"/>
          <w:rFonts w:ascii="Book Antiqua" w:hAnsi="Book Antiqua"/>
          <w:color w:val="000000"/>
          <w:sz w:val="24"/>
          <w:szCs w:val="24"/>
        </w:rPr>
        <w:t> </w:t>
      </w:r>
      <w:r w:rsidRPr="00A85530">
        <w:rPr>
          <w:rFonts w:ascii="Book Antiqua" w:hAnsi="Book Antiqua"/>
          <w:i/>
          <w:iCs/>
          <w:color w:val="000000"/>
          <w:sz w:val="24"/>
          <w:szCs w:val="24"/>
        </w:rPr>
        <w:t>J Am Coll Cardiol</w:t>
      </w:r>
      <w:r w:rsidRPr="00A85530">
        <w:rPr>
          <w:rStyle w:val="apple-converted-space"/>
          <w:rFonts w:ascii="Book Antiqua" w:hAnsi="Book Antiqua"/>
          <w:color w:val="000000"/>
          <w:sz w:val="24"/>
          <w:szCs w:val="24"/>
        </w:rPr>
        <w:t> </w:t>
      </w:r>
      <w:r w:rsidRPr="00A85530">
        <w:rPr>
          <w:rFonts w:ascii="Book Antiqua" w:hAnsi="Book Antiqua"/>
          <w:color w:val="000000"/>
          <w:sz w:val="24"/>
          <w:szCs w:val="24"/>
        </w:rPr>
        <w:t>2012;</w:t>
      </w:r>
      <w:r w:rsidRPr="00A85530">
        <w:rPr>
          <w:rStyle w:val="apple-converted-space"/>
          <w:rFonts w:ascii="Book Antiqua" w:hAnsi="Book Antiqua"/>
          <w:color w:val="000000"/>
          <w:sz w:val="24"/>
          <w:szCs w:val="24"/>
        </w:rPr>
        <w:t> </w:t>
      </w:r>
      <w:r w:rsidRPr="00A85530">
        <w:rPr>
          <w:rFonts w:ascii="Book Antiqua" w:hAnsi="Book Antiqua"/>
          <w:b/>
          <w:bCs/>
          <w:color w:val="000000"/>
          <w:sz w:val="24"/>
          <w:szCs w:val="24"/>
        </w:rPr>
        <w:t>60</w:t>
      </w:r>
      <w:r w:rsidRPr="00A85530">
        <w:rPr>
          <w:rFonts w:ascii="Book Antiqua" w:hAnsi="Book Antiqua"/>
          <w:color w:val="000000"/>
          <w:sz w:val="24"/>
          <w:szCs w:val="24"/>
        </w:rPr>
        <w:t>: 1163-1170 [PMID: 22958958 DOI: 10.1016/j.jacc.2012.05.036]</w:t>
      </w:r>
    </w:p>
    <w:p w14:paraId="2E4BD077" w14:textId="77777777" w:rsidR="00A85530" w:rsidRPr="00A85530" w:rsidRDefault="00A85530" w:rsidP="00A85530">
      <w:pPr>
        <w:spacing w:after="0" w:line="360" w:lineRule="auto"/>
        <w:jc w:val="both"/>
        <w:rPr>
          <w:rFonts w:ascii="Book Antiqua" w:hAnsi="Book Antiqua" w:cs="Times New Roman"/>
          <w:b/>
          <w:sz w:val="24"/>
          <w:szCs w:val="24"/>
          <w:lang w:eastAsia="zh-CN"/>
        </w:rPr>
      </w:pPr>
    </w:p>
    <w:p w14:paraId="28F307A3" w14:textId="420BEE61" w:rsidR="00280F65" w:rsidRPr="00A85530" w:rsidRDefault="00280F65" w:rsidP="00A85530">
      <w:pPr>
        <w:pStyle w:val="PlainText"/>
        <w:spacing w:line="360" w:lineRule="auto"/>
        <w:jc w:val="right"/>
        <w:rPr>
          <w:rFonts w:ascii="Book Antiqua" w:hAnsi="Book Antiqua"/>
          <w:b/>
          <w:sz w:val="24"/>
          <w:szCs w:val="24"/>
        </w:rPr>
      </w:pPr>
      <w:r w:rsidRPr="00A85530">
        <w:rPr>
          <w:rFonts w:ascii="Book Antiqua" w:hAnsi="Book Antiqua"/>
          <w:b/>
          <w:sz w:val="24"/>
          <w:szCs w:val="24"/>
        </w:rPr>
        <w:t xml:space="preserve">P-Reviewer: </w:t>
      </w:r>
      <w:r w:rsidRPr="00A85530">
        <w:rPr>
          <w:rFonts w:ascii="Book Antiqua" w:hAnsi="Book Antiqua" w:cs="Tahoma"/>
          <w:color w:val="000000"/>
          <w:sz w:val="24"/>
          <w:szCs w:val="24"/>
        </w:rPr>
        <w:t xml:space="preserve">Mikolasevic I, Sicari R, Zhao D </w:t>
      </w:r>
      <w:r w:rsidRPr="00A85530">
        <w:rPr>
          <w:rFonts w:ascii="Book Antiqua" w:hAnsi="Book Antiqua"/>
          <w:b/>
          <w:sz w:val="24"/>
          <w:szCs w:val="24"/>
        </w:rPr>
        <w:t xml:space="preserve">S-Editor: </w:t>
      </w:r>
      <w:r w:rsidRPr="00A85530">
        <w:rPr>
          <w:rFonts w:ascii="Book Antiqua" w:hAnsi="Book Antiqua"/>
          <w:sz w:val="24"/>
          <w:szCs w:val="24"/>
        </w:rPr>
        <w:t>Ji FF</w:t>
      </w:r>
      <w:r w:rsidRPr="00A85530">
        <w:rPr>
          <w:rFonts w:ascii="Book Antiqua" w:hAnsi="Book Antiqua"/>
          <w:b/>
          <w:sz w:val="24"/>
          <w:szCs w:val="24"/>
        </w:rPr>
        <w:t xml:space="preserve"> L-Editor: E-Editor:</w:t>
      </w:r>
    </w:p>
    <w:p w14:paraId="0FBB6B13" w14:textId="77777777" w:rsidR="00280F65" w:rsidRDefault="00280F65" w:rsidP="00280F65">
      <w:pPr>
        <w:pStyle w:val="PlainText"/>
        <w:spacing w:line="360" w:lineRule="auto"/>
        <w:rPr>
          <w:rFonts w:ascii="Book Antiqua" w:hAnsi="Book Antiqua"/>
          <w:b/>
          <w:sz w:val="24"/>
          <w:szCs w:val="24"/>
        </w:rPr>
      </w:pPr>
    </w:p>
    <w:p w14:paraId="2407751F" w14:textId="77777777" w:rsidR="00280F65" w:rsidRDefault="00280F65" w:rsidP="00280F65">
      <w:pPr>
        <w:pStyle w:val="PlainText"/>
        <w:spacing w:line="360" w:lineRule="auto"/>
        <w:rPr>
          <w:rFonts w:ascii="Book Antiqua" w:hAnsi="Book Antiqua"/>
          <w:b/>
          <w:sz w:val="24"/>
          <w:szCs w:val="24"/>
        </w:rPr>
      </w:pPr>
    </w:p>
    <w:p w14:paraId="4D24E919" w14:textId="77777777" w:rsidR="00280F65" w:rsidRDefault="00280F65" w:rsidP="00280F65">
      <w:pPr>
        <w:pStyle w:val="PlainText"/>
        <w:spacing w:line="360" w:lineRule="auto"/>
        <w:rPr>
          <w:rFonts w:ascii="Book Antiqua" w:hAnsi="Book Antiqua"/>
          <w:b/>
          <w:sz w:val="24"/>
          <w:szCs w:val="24"/>
        </w:rPr>
      </w:pPr>
    </w:p>
    <w:p w14:paraId="1C0F3ED3" w14:textId="77777777" w:rsidR="00280F65" w:rsidRDefault="00280F65" w:rsidP="00280F65">
      <w:pPr>
        <w:pStyle w:val="PlainText"/>
        <w:spacing w:line="360" w:lineRule="auto"/>
        <w:rPr>
          <w:rFonts w:ascii="Book Antiqua" w:hAnsi="Book Antiqua"/>
          <w:b/>
          <w:sz w:val="24"/>
          <w:szCs w:val="24"/>
        </w:rPr>
      </w:pPr>
    </w:p>
    <w:p w14:paraId="3511755A" w14:textId="77777777" w:rsidR="0081170A" w:rsidRPr="00A85530" w:rsidRDefault="0081170A" w:rsidP="00903A90">
      <w:pPr>
        <w:pStyle w:val="desc2"/>
        <w:shd w:val="clear" w:color="auto" w:fill="FFFFFF"/>
        <w:spacing w:line="360" w:lineRule="auto"/>
        <w:jc w:val="both"/>
        <w:rPr>
          <w:rFonts w:ascii="Book Antiqua" w:eastAsiaTheme="minorEastAsia" w:hAnsi="Book Antiqua"/>
          <w:sz w:val="24"/>
          <w:szCs w:val="24"/>
          <w:lang w:eastAsia="zh-CN"/>
        </w:rPr>
      </w:pPr>
    </w:p>
    <w:p w14:paraId="17CB9142" w14:textId="746B2A23" w:rsidR="008C40F4" w:rsidRPr="00903A90" w:rsidRDefault="008C40F4" w:rsidP="00903A90">
      <w:pPr>
        <w:pStyle w:val="desc2"/>
        <w:shd w:val="clear" w:color="auto" w:fill="FFFFFF"/>
        <w:spacing w:line="360" w:lineRule="auto"/>
        <w:jc w:val="both"/>
        <w:rPr>
          <w:rFonts w:ascii="Book Antiqua" w:hAnsi="Book Antiqua"/>
          <w:sz w:val="24"/>
          <w:szCs w:val="24"/>
        </w:rPr>
      </w:pPr>
      <w:r w:rsidRPr="00903A90">
        <w:rPr>
          <w:rFonts w:ascii="Book Antiqua" w:hAnsi="Book Antiqua"/>
          <w:noProof/>
          <w:sz w:val="24"/>
          <w:szCs w:val="24"/>
        </w:rPr>
        <w:lastRenderedPageBreak/>
        <w:drawing>
          <wp:inline distT="0" distB="0" distL="0" distR="0" wp14:anchorId="4E3C7DEB" wp14:editId="521E39F9">
            <wp:extent cx="5943600" cy="3344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p>
    <w:p w14:paraId="0BD54289" w14:textId="28CB2E19" w:rsidR="007A71CA" w:rsidRPr="00903A90" w:rsidRDefault="00A85530" w:rsidP="00903A90">
      <w:pPr>
        <w:pStyle w:val="desc2"/>
        <w:shd w:val="clear" w:color="auto" w:fill="FFFFFF"/>
        <w:spacing w:line="360" w:lineRule="auto"/>
        <w:jc w:val="both"/>
        <w:rPr>
          <w:rFonts w:ascii="Book Antiqua" w:hAnsi="Book Antiqua"/>
          <w:sz w:val="24"/>
          <w:szCs w:val="24"/>
        </w:rPr>
      </w:pPr>
      <w:r w:rsidRPr="00A85530">
        <w:rPr>
          <w:rFonts w:ascii="Book Antiqua" w:hAnsi="Book Antiqua"/>
          <w:b/>
          <w:sz w:val="24"/>
          <w:szCs w:val="24"/>
        </w:rPr>
        <w:t>Figure 1</w:t>
      </w:r>
      <w:r w:rsidR="0081170A" w:rsidRPr="00A85530">
        <w:rPr>
          <w:rFonts w:ascii="Book Antiqua" w:hAnsi="Book Antiqua"/>
          <w:b/>
          <w:sz w:val="24"/>
          <w:szCs w:val="24"/>
        </w:rPr>
        <w:t xml:space="preserve"> </w:t>
      </w:r>
      <w:proofErr w:type="gramStart"/>
      <w:r w:rsidR="0081170A" w:rsidRPr="00A85530">
        <w:rPr>
          <w:rFonts w:ascii="Book Antiqua" w:hAnsi="Book Antiqua"/>
          <w:b/>
          <w:sz w:val="24"/>
          <w:szCs w:val="24"/>
        </w:rPr>
        <w:t>An</w:t>
      </w:r>
      <w:proofErr w:type="gramEnd"/>
      <w:r w:rsidR="0081170A" w:rsidRPr="00A85530">
        <w:rPr>
          <w:rFonts w:ascii="Book Antiqua" w:hAnsi="Book Antiqua"/>
          <w:b/>
          <w:sz w:val="24"/>
          <w:szCs w:val="24"/>
        </w:rPr>
        <w:t xml:space="preserve"> anatomic figure of the left atrium depicting the lines of radiofrequency applications used to isolate the pulmonary veins in patients undergoing catheter ablation for atrial fibrillation.</w:t>
      </w:r>
      <w:r w:rsidR="0081170A" w:rsidRPr="00903A90">
        <w:rPr>
          <w:rFonts w:ascii="Book Antiqua" w:hAnsi="Book Antiqua"/>
          <w:sz w:val="24"/>
          <w:szCs w:val="24"/>
        </w:rPr>
        <w:t xml:space="preserve"> Note that the lesion lines may, in part, also ablate the ganglionated plexi</w:t>
      </w:r>
      <w:r w:rsidR="0099655B" w:rsidRPr="00903A90">
        <w:rPr>
          <w:rFonts w:ascii="Book Antiqua" w:hAnsi="Book Antiqua"/>
          <w:sz w:val="24"/>
          <w:szCs w:val="24"/>
        </w:rPr>
        <w:t xml:space="preserve"> (GP)</w:t>
      </w:r>
      <w:r w:rsidR="0081170A" w:rsidRPr="00903A90">
        <w:rPr>
          <w:rFonts w:ascii="Book Antiqua" w:hAnsi="Book Antiqua"/>
          <w:sz w:val="24"/>
          <w:szCs w:val="24"/>
        </w:rPr>
        <w:t xml:space="preserve">, albeit incompletely. These nerve clusters are situated at the </w:t>
      </w:r>
      <w:r w:rsidRPr="00A85530">
        <w:rPr>
          <w:rFonts w:ascii="Book Antiqua" w:hAnsi="Book Antiqua"/>
          <w:sz w:val="24"/>
          <w:szCs w:val="24"/>
        </w:rPr>
        <w:t>pulmonary vein</w:t>
      </w:r>
      <w:r w:rsidR="007A71CA" w:rsidRPr="00903A90">
        <w:rPr>
          <w:rFonts w:ascii="Book Antiqua" w:hAnsi="Book Antiqua"/>
          <w:sz w:val="24"/>
          <w:szCs w:val="24"/>
        </w:rPr>
        <w:t xml:space="preserve"> </w:t>
      </w:r>
      <w:r>
        <w:rPr>
          <w:rFonts w:ascii="Book Antiqua" w:eastAsiaTheme="minorEastAsia" w:hAnsi="Book Antiqua" w:hint="eastAsia"/>
          <w:sz w:val="24"/>
          <w:szCs w:val="24"/>
          <w:lang w:eastAsia="zh-CN"/>
        </w:rPr>
        <w:t xml:space="preserve">- </w:t>
      </w:r>
      <w:r w:rsidR="007A71CA" w:rsidRPr="00903A90">
        <w:rPr>
          <w:rFonts w:ascii="Book Antiqua" w:hAnsi="Book Antiqua"/>
          <w:sz w:val="24"/>
          <w:szCs w:val="24"/>
        </w:rPr>
        <w:t xml:space="preserve">atrial </w:t>
      </w:r>
      <w:r w:rsidR="0081170A" w:rsidRPr="00903A90">
        <w:rPr>
          <w:rFonts w:ascii="Book Antiqua" w:hAnsi="Book Antiqua"/>
          <w:sz w:val="24"/>
          <w:szCs w:val="24"/>
        </w:rPr>
        <w:t>junctions</w:t>
      </w:r>
      <w:r w:rsidR="007A71CA" w:rsidRPr="00903A90">
        <w:rPr>
          <w:rFonts w:ascii="Book Antiqua" w:hAnsi="Book Antiqua"/>
          <w:sz w:val="24"/>
          <w:szCs w:val="24"/>
        </w:rPr>
        <w:t xml:space="preserve"> and contribute to the neural basis of </w:t>
      </w:r>
      <w:r w:rsidRPr="00A85530">
        <w:rPr>
          <w:rFonts w:ascii="Book Antiqua" w:hAnsi="Book Antiqua"/>
          <w:sz w:val="24"/>
          <w:szCs w:val="24"/>
        </w:rPr>
        <w:t xml:space="preserve">atrial </w:t>
      </w:r>
      <w:proofErr w:type="gramStart"/>
      <w:r w:rsidRPr="00A85530">
        <w:rPr>
          <w:rFonts w:ascii="Book Antiqua" w:hAnsi="Book Antiqua"/>
          <w:sz w:val="24"/>
          <w:szCs w:val="24"/>
        </w:rPr>
        <w:t>fibrillation</w:t>
      </w:r>
      <w:r w:rsidR="007A71CA" w:rsidRPr="00A85530">
        <w:rPr>
          <w:rFonts w:ascii="Book Antiqua" w:hAnsi="Book Antiqua"/>
          <w:sz w:val="24"/>
          <w:szCs w:val="24"/>
          <w:vertAlign w:val="superscript"/>
        </w:rPr>
        <w:t>[</w:t>
      </w:r>
      <w:proofErr w:type="gramEnd"/>
      <w:r w:rsidR="007A71CA" w:rsidRPr="00A85530">
        <w:rPr>
          <w:rFonts w:ascii="Book Antiqua" w:hAnsi="Book Antiqua"/>
          <w:sz w:val="24"/>
          <w:szCs w:val="24"/>
          <w:vertAlign w:val="superscript"/>
        </w:rPr>
        <w:t>12]</w:t>
      </w:r>
      <w:r w:rsidR="007A71CA" w:rsidRPr="00903A90">
        <w:rPr>
          <w:rFonts w:ascii="Book Antiqua" w:hAnsi="Book Antiqua"/>
          <w:sz w:val="24"/>
          <w:szCs w:val="24"/>
        </w:rPr>
        <w:t>.</w:t>
      </w:r>
    </w:p>
    <w:p w14:paraId="613D6ABA" w14:textId="77777777" w:rsidR="007A71CA" w:rsidRPr="00903A90" w:rsidRDefault="007A71CA" w:rsidP="00903A90">
      <w:pPr>
        <w:pStyle w:val="desc2"/>
        <w:shd w:val="clear" w:color="auto" w:fill="FFFFFF"/>
        <w:spacing w:line="360" w:lineRule="auto"/>
        <w:jc w:val="both"/>
        <w:rPr>
          <w:rFonts w:ascii="Book Antiqua" w:hAnsi="Book Antiqua"/>
          <w:sz w:val="24"/>
          <w:szCs w:val="24"/>
        </w:rPr>
      </w:pPr>
    </w:p>
    <w:p w14:paraId="3EDEBDF9" w14:textId="77777777" w:rsidR="008C40F4" w:rsidRPr="00903A90" w:rsidRDefault="008C40F4" w:rsidP="00903A90">
      <w:pPr>
        <w:pStyle w:val="desc2"/>
        <w:shd w:val="clear" w:color="auto" w:fill="FFFFFF"/>
        <w:spacing w:line="360" w:lineRule="auto"/>
        <w:jc w:val="both"/>
        <w:rPr>
          <w:rFonts w:ascii="Book Antiqua" w:hAnsi="Book Antiqua"/>
          <w:sz w:val="24"/>
          <w:szCs w:val="24"/>
        </w:rPr>
      </w:pPr>
    </w:p>
    <w:p w14:paraId="022AC883" w14:textId="418BFF4B" w:rsidR="008C40F4" w:rsidRPr="00903A90" w:rsidRDefault="008C40F4" w:rsidP="00903A90">
      <w:pPr>
        <w:pStyle w:val="desc2"/>
        <w:shd w:val="clear" w:color="auto" w:fill="FFFFFF"/>
        <w:spacing w:line="360" w:lineRule="auto"/>
        <w:jc w:val="both"/>
        <w:rPr>
          <w:rFonts w:ascii="Book Antiqua" w:hAnsi="Book Antiqua"/>
          <w:sz w:val="24"/>
          <w:szCs w:val="24"/>
        </w:rPr>
      </w:pPr>
      <w:r w:rsidRPr="00903A90">
        <w:rPr>
          <w:rFonts w:ascii="Book Antiqua" w:hAnsi="Book Antiqua"/>
          <w:noProof/>
          <w:sz w:val="24"/>
          <w:szCs w:val="24"/>
        </w:rPr>
        <w:lastRenderedPageBreak/>
        <w:drawing>
          <wp:inline distT="0" distB="0" distL="0" distR="0" wp14:anchorId="32CDB5E4" wp14:editId="440E5841">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A7FF3CA" w14:textId="2390577C" w:rsidR="009E5525" w:rsidRPr="009E5525" w:rsidRDefault="009E5525" w:rsidP="00903A90">
      <w:pPr>
        <w:pStyle w:val="desc2"/>
        <w:shd w:val="clear" w:color="auto" w:fill="FFFFFF"/>
        <w:spacing w:line="360" w:lineRule="auto"/>
        <w:jc w:val="both"/>
        <w:rPr>
          <w:rFonts w:ascii="Book Antiqua" w:eastAsiaTheme="minorEastAsia" w:hAnsi="Book Antiqua"/>
          <w:sz w:val="24"/>
          <w:szCs w:val="24"/>
          <w:lang w:eastAsia="zh-CN"/>
        </w:rPr>
      </w:pPr>
      <w:r w:rsidRPr="009E5525">
        <w:rPr>
          <w:rFonts w:ascii="Book Antiqua" w:hAnsi="Book Antiqua"/>
          <w:b/>
          <w:sz w:val="24"/>
          <w:szCs w:val="24"/>
        </w:rPr>
        <w:t>Figure 2</w:t>
      </w:r>
      <w:r w:rsidR="007A71CA" w:rsidRPr="009E5525">
        <w:rPr>
          <w:rFonts w:ascii="Book Antiqua" w:hAnsi="Book Antiqua"/>
          <w:b/>
          <w:sz w:val="24"/>
          <w:szCs w:val="24"/>
        </w:rPr>
        <w:t xml:space="preserve"> </w:t>
      </w:r>
      <w:proofErr w:type="gramStart"/>
      <w:r w:rsidR="0099655B" w:rsidRPr="009E5525">
        <w:rPr>
          <w:rFonts w:ascii="Book Antiqua" w:hAnsi="Book Antiqua"/>
          <w:b/>
          <w:sz w:val="24"/>
          <w:szCs w:val="24"/>
        </w:rPr>
        <w:t>The</w:t>
      </w:r>
      <w:proofErr w:type="gramEnd"/>
      <w:r w:rsidR="0099655B" w:rsidRPr="009E5525">
        <w:rPr>
          <w:rFonts w:ascii="Book Antiqua" w:hAnsi="Book Antiqua"/>
          <w:b/>
          <w:sz w:val="24"/>
          <w:szCs w:val="24"/>
        </w:rPr>
        <w:t xml:space="preserve"> use of high frequency electrical stimulation applied to the left </w:t>
      </w:r>
      <w:r w:rsidRPr="009E5525">
        <w:rPr>
          <w:rFonts w:ascii="Book Antiqua" w:hAnsi="Book Antiqua"/>
          <w:b/>
          <w:sz w:val="24"/>
          <w:szCs w:val="24"/>
        </w:rPr>
        <w:t>ganglionated plexi</w:t>
      </w:r>
      <w:r w:rsidR="0099655B" w:rsidRPr="009E5525">
        <w:rPr>
          <w:rFonts w:ascii="Book Antiqua" w:hAnsi="Book Antiqua"/>
          <w:b/>
          <w:sz w:val="24"/>
          <w:szCs w:val="24"/>
        </w:rPr>
        <w:t xml:space="preserve"> in a patient with </w:t>
      </w:r>
      <w:r w:rsidRPr="009E5525">
        <w:rPr>
          <w:rFonts w:ascii="Book Antiqua" w:hAnsi="Book Antiqua"/>
          <w:b/>
          <w:sz w:val="24"/>
          <w:szCs w:val="24"/>
        </w:rPr>
        <w:t>atrial fibrillation</w:t>
      </w:r>
      <w:r w:rsidR="0099655B" w:rsidRPr="009E5525">
        <w:rPr>
          <w:rFonts w:ascii="Book Antiqua" w:hAnsi="Book Antiqua"/>
          <w:b/>
          <w:sz w:val="24"/>
          <w:szCs w:val="24"/>
        </w:rPr>
        <w:t xml:space="preserve"> induced a marked slowing of the ventricular rate by a parasympathetic response at the A-V node.</w:t>
      </w:r>
      <w:r w:rsidR="0099655B" w:rsidRPr="00903A90">
        <w:rPr>
          <w:rFonts w:ascii="Book Antiqua" w:hAnsi="Book Antiqua"/>
          <w:sz w:val="24"/>
          <w:szCs w:val="24"/>
        </w:rPr>
        <w:t xml:space="preserve"> The ensuing heart block manifested a</w:t>
      </w:r>
      <w:r w:rsidR="00541B97" w:rsidRPr="00903A90">
        <w:rPr>
          <w:rFonts w:ascii="Book Antiqua" w:hAnsi="Book Antiqua"/>
          <w:sz w:val="24"/>
          <w:szCs w:val="24"/>
        </w:rPr>
        <w:t>n</w:t>
      </w:r>
      <w:r w:rsidR="0099655B" w:rsidRPr="00903A90">
        <w:rPr>
          <w:rFonts w:ascii="Book Antiqua" w:hAnsi="Book Antiqua"/>
          <w:sz w:val="24"/>
          <w:szCs w:val="24"/>
        </w:rPr>
        <w:t xml:space="preserve"> asystolic pause of 4300 milliseconds (ms) which showed a rapid recovery with the cessation of electrical stimulation. The traces from above are: Leads </w:t>
      </w:r>
      <w:r w:rsidR="0027046E" w:rsidRPr="0027046E">
        <w:rPr>
          <w:rFonts w:ascii="Book Antiqua" w:hAnsi="Book Antiqua"/>
          <w:sz w:val="24"/>
          <w:szCs w:val="24"/>
        </w:rPr>
        <w:t>II</w:t>
      </w:r>
      <w:bookmarkStart w:id="4" w:name="_GoBack"/>
      <w:bookmarkEnd w:id="4"/>
      <w:r w:rsidR="0027046E" w:rsidRPr="0027046E">
        <w:rPr>
          <w:rFonts w:ascii="Book Antiqua" w:hAnsi="Book Antiqua"/>
          <w:sz w:val="24"/>
          <w:szCs w:val="24"/>
        </w:rPr>
        <w:t>I</w:t>
      </w:r>
      <w:r w:rsidR="0099655B" w:rsidRPr="00903A90">
        <w:rPr>
          <w:rFonts w:ascii="Book Antiqua" w:hAnsi="Book Antiqua"/>
          <w:sz w:val="24"/>
          <w:szCs w:val="24"/>
        </w:rPr>
        <w:t xml:space="preserve"> and aVL of the electrocardiogram; an electrogram recorded from the right ventricle (RV); and arterial blood pressure.</w:t>
      </w:r>
      <w:r>
        <w:rPr>
          <w:rFonts w:ascii="Book Antiqua" w:eastAsiaTheme="minorEastAsia" w:hAnsi="Book Antiqua" w:hint="eastAsia"/>
          <w:sz w:val="24"/>
          <w:szCs w:val="24"/>
          <w:lang w:eastAsia="zh-CN"/>
        </w:rPr>
        <w:t xml:space="preserve"> </w:t>
      </w:r>
      <w:r w:rsidRPr="00903A90">
        <w:rPr>
          <w:rFonts w:ascii="Book Antiqua" w:hAnsi="Book Antiqua"/>
          <w:sz w:val="24"/>
          <w:szCs w:val="24"/>
        </w:rPr>
        <w:t>GP</w:t>
      </w:r>
      <w:r>
        <w:rPr>
          <w:rFonts w:ascii="Book Antiqua" w:eastAsiaTheme="minorEastAsia" w:hAnsi="Book Antiqua" w:hint="eastAsia"/>
          <w:sz w:val="24"/>
          <w:szCs w:val="24"/>
          <w:lang w:eastAsia="zh-CN"/>
        </w:rPr>
        <w:t>:</w:t>
      </w:r>
      <w:r w:rsidRPr="00903A90">
        <w:rPr>
          <w:rFonts w:ascii="Book Antiqua" w:hAnsi="Book Antiqua"/>
          <w:sz w:val="24"/>
          <w:szCs w:val="24"/>
        </w:rPr>
        <w:t xml:space="preserve"> Ganglionated plexi</w:t>
      </w:r>
      <w:r>
        <w:rPr>
          <w:rFonts w:ascii="Book Antiqua" w:eastAsiaTheme="minorEastAsia" w:hAnsi="Book Antiqua" w:hint="eastAsia"/>
          <w:sz w:val="24"/>
          <w:szCs w:val="24"/>
          <w:lang w:eastAsia="zh-CN"/>
        </w:rPr>
        <w:t>.</w:t>
      </w:r>
    </w:p>
    <w:p w14:paraId="755C9D3C" w14:textId="7D090F03" w:rsidR="00C60AB5" w:rsidRPr="00903A90" w:rsidRDefault="00C60AB5" w:rsidP="00903A90">
      <w:pPr>
        <w:spacing w:after="0" w:line="360" w:lineRule="auto"/>
        <w:jc w:val="both"/>
        <w:rPr>
          <w:rFonts w:ascii="Book Antiqua" w:eastAsia="Times New Roman" w:hAnsi="Book Antiqua" w:cs="Times New Roman"/>
          <w:sz w:val="24"/>
          <w:szCs w:val="24"/>
        </w:rPr>
      </w:pPr>
      <w:r w:rsidRPr="00903A90">
        <w:rPr>
          <w:rFonts w:ascii="Book Antiqua" w:hAnsi="Book Antiqua"/>
          <w:sz w:val="24"/>
          <w:szCs w:val="24"/>
        </w:rPr>
        <w:br w:type="page"/>
      </w:r>
    </w:p>
    <w:p w14:paraId="5F91EEFB" w14:textId="77777777" w:rsidR="00C60AB5" w:rsidRPr="00903A90" w:rsidRDefault="00C60AB5" w:rsidP="00903A90">
      <w:pPr>
        <w:pStyle w:val="desc2"/>
        <w:shd w:val="clear" w:color="auto" w:fill="FFFFFF"/>
        <w:spacing w:line="360" w:lineRule="auto"/>
        <w:jc w:val="both"/>
        <w:rPr>
          <w:rFonts w:ascii="Book Antiqua" w:hAnsi="Book Antiqua"/>
          <w:sz w:val="24"/>
          <w:szCs w:val="24"/>
        </w:rPr>
      </w:pPr>
    </w:p>
    <w:p w14:paraId="4AB8F7FF" w14:textId="12000BBF" w:rsidR="008C40F4" w:rsidRPr="00903A90" w:rsidRDefault="008C40F4" w:rsidP="00903A90">
      <w:pPr>
        <w:pStyle w:val="desc2"/>
        <w:shd w:val="clear" w:color="auto" w:fill="FFFFFF"/>
        <w:spacing w:line="360" w:lineRule="auto"/>
        <w:jc w:val="both"/>
        <w:rPr>
          <w:rFonts w:ascii="Book Antiqua" w:hAnsi="Book Antiqua"/>
          <w:sz w:val="24"/>
          <w:szCs w:val="24"/>
        </w:rPr>
      </w:pPr>
      <w:r w:rsidRPr="00903A90">
        <w:rPr>
          <w:rFonts w:ascii="Book Antiqua" w:hAnsi="Book Antiqua"/>
          <w:noProof/>
          <w:sz w:val="24"/>
          <w:szCs w:val="24"/>
        </w:rPr>
        <w:drawing>
          <wp:inline distT="0" distB="0" distL="0" distR="0" wp14:anchorId="26CF6785" wp14:editId="406C86CC">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p>
    <w:p w14:paraId="2AA17B93" w14:textId="6309B45F" w:rsidR="00541B97" w:rsidRPr="00903A90" w:rsidRDefault="009E5525" w:rsidP="00903A90">
      <w:pPr>
        <w:pStyle w:val="desc2"/>
        <w:shd w:val="clear" w:color="auto" w:fill="FFFFFF"/>
        <w:spacing w:line="360" w:lineRule="auto"/>
        <w:jc w:val="both"/>
        <w:rPr>
          <w:rFonts w:ascii="Book Antiqua" w:hAnsi="Book Antiqua"/>
          <w:sz w:val="24"/>
          <w:szCs w:val="24"/>
        </w:rPr>
      </w:pPr>
      <w:r w:rsidRPr="009E5525">
        <w:rPr>
          <w:rFonts w:ascii="Book Antiqua" w:hAnsi="Book Antiqua"/>
          <w:b/>
          <w:sz w:val="24"/>
          <w:szCs w:val="24"/>
        </w:rPr>
        <w:t>Figure 3</w:t>
      </w:r>
      <w:r w:rsidR="0099655B" w:rsidRPr="009E5525">
        <w:rPr>
          <w:rFonts w:ascii="Book Antiqua" w:hAnsi="Book Antiqua"/>
          <w:b/>
          <w:sz w:val="24"/>
          <w:szCs w:val="24"/>
        </w:rPr>
        <w:t xml:space="preserve"> After ablation of the </w:t>
      </w:r>
      <w:r w:rsidRPr="009E5525">
        <w:rPr>
          <w:rFonts w:ascii="Book Antiqua" w:hAnsi="Book Antiqua"/>
          <w:b/>
          <w:sz w:val="24"/>
          <w:szCs w:val="24"/>
        </w:rPr>
        <w:t>ganglionated plexi</w:t>
      </w:r>
      <w:r w:rsidR="0099655B" w:rsidRPr="009E5525">
        <w:rPr>
          <w:rFonts w:ascii="Book Antiqua" w:hAnsi="Book Antiqua"/>
          <w:b/>
          <w:sz w:val="24"/>
          <w:szCs w:val="24"/>
        </w:rPr>
        <w:t xml:space="preserve"> at the </w:t>
      </w:r>
      <w:r w:rsidRPr="009E5525">
        <w:rPr>
          <w:rFonts w:ascii="Book Antiqua" w:hAnsi="Book Antiqua"/>
          <w:b/>
          <w:sz w:val="24"/>
          <w:szCs w:val="24"/>
        </w:rPr>
        <w:t>pulmonary vein</w:t>
      </w:r>
      <w:r w:rsidR="0099655B" w:rsidRPr="009E5525">
        <w:rPr>
          <w:rFonts w:ascii="Book Antiqua" w:hAnsi="Book Antiqua"/>
          <w:b/>
          <w:sz w:val="24"/>
          <w:szCs w:val="24"/>
        </w:rPr>
        <w:t>-atrial junctions the same level of high frequency stimulation failed to elicit any parasympathetic respons</w:t>
      </w:r>
      <w:r w:rsidR="00541B97" w:rsidRPr="009E5525">
        <w:rPr>
          <w:rFonts w:ascii="Book Antiqua" w:hAnsi="Book Antiqua"/>
          <w:b/>
          <w:sz w:val="24"/>
          <w:szCs w:val="24"/>
        </w:rPr>
        <w:t>e</w:t>
      </w:r>
      <w:r w:rsidR="0099655B" w:rsidRPr="009E5525">
        <w:rPr>
          <w:rFonts w:ascii="Book Antiqua" w:hAnsi="Book Antiqua"/>
          <w:b/>
          <w:sz w:val="24"/>
          <w:szCs w:val="24"/>
        </w:rPr>
        <w:t xml:space="preserve"> and no slowing of the ventricular rate</w:t>
      </w:r>
      <w:r w:rsidR="00541B97" w:rsidRPr="009E5525">
        <w:rPr>
          <w:rFonts w:ascii="Book Antiqua" w:hAnsi="Book Antiqua"/>
          <w:b/>
          <w:sz w:val="24"/>
          <w:szCs w:val="24"/>
        </w:rPr>
        <w:t xml:space="preserve">. </w:t>
      </w:r>
      <w:r w:rsidR="00541B97" w:rsidRPr="00903A90">
        <w:rPr>
          <w:rFonts w:ascii="Book Antiqua" w:hAnsi="Book Antiqua"/>
          <w:sz w:val="24"/>
          <w:szCs w:val="24"/>
        </w:rPr>
        <w:t>Traces are the same as in figure 2. See text for further discussion.</w:t>
      </w:r>
      <w:r w:rsidRPr="009E5525">
        <w:rPr>
          <w:rFonts w:ascii="Book Antiqua" w:hAnsi="Book Antiqua"/>
          <w:sz w:val="24"/>
          <w:szCs w:val="24"/>
        </w:rPr>
        <w:t xml:space="preserve"> </w:t>
      </w:r>
      <w:r w:rsidRPr="00903A90">
        <w:rPr>
          <w:rFonts w:ascii="Book Antiqua" w:hAnsi="Book Antiqua"/>
          <w:sz w:val="24"/>
          <w:szCs w:val="24"/>
        </w:rPr>
        <w:t>GP</w:t>
      </w:r>
      <w:r>
        <w:rPr>
          <w:rFonts w:ascii="Book Antiqua" w:eastAsiaTheme="minorEastAsia" w:hAnsi="Book Antiqua" w:hint="eastAsia"/>
          <w:sz w:val="24"/>
          <w:szCs w:val="24"/>
          <w:lang w:eastAsia="zh-CN"/>
        </w:rPr>
        <w:t>:</w:t>
      </w:r>
      <w:r w:rsidRPr="00903A90">
        <w:rPr>
          <w:rFonts w:ascii="Book Antiqua" w:hAnsi="Book Antiqua"/>
          <w:sz w:val="24"/>
          <w:szCs w:val="24"/>
        </w:rPr>
        <w:t xml:space="preserve"> Ganglionated plexi</w:t>
      </w:r>
      <w:r>
        <w:rPr>
          <w:rFonts w:ascii="Book Antiqua" w:eastAsiaTheme="minorEastAsia" w:hAnsi="Book Antiqua" w:hint="eastAsia"/>
          <w:sz w:val="24"/>
          <w:szCs w:val="24"/>
          <w:lang w:eastAsia="zh-CN"/>
        </w:rPr>
        <w:t>.</w:t>
      </w:r>
    </w:p>
    <w:p w14:paraId="18EBB5C5" w14:textId="574797F2" w:rsidR="00C60AB5" w:rsidRPr="00903A90" w:rsidRDefault="00C60AB5" w:rsidP="00903A90">
      <w:pPr>
        <w:spacing w:after="0" w:line="360" w:lineRule="auto"/>
        <w:jc w:val="both"/>
        <w:rPr>
          <w:rFonts w:ascii="Book Antiqua" w:eastAsia="Times New Roman" w:hAnsi="Book Antiqua" w:cs="Times New Roman"/>
          <w:sz w:val="24"/>
          <w:szCs w:val="24"/>
        </w:rPr>
      </w:pPr>
      <w:r w:rsidRPr="00903A90">
        <w:rPr>
          <w:rFonts w:ascii="Book Antiqua" w:hAnsi="Book Antiqua"/>
          <w:sz w:val="24"/>
          <w:szCs w:val="24"/>
        </w:rPr>
        <w:br w:type="page"/>
      </w:r>
    </w:p>
    <w:p w14:paraId="37141B77" w14:textId="35DDCAF4" w:rsidR="009A5C78" w:rsidRPr="009E5525" w:rsidRDefault="008C40F4" w:rsidP="009E5525">
      <w:pPr>
        <w:pStyle w:val="desc2"/>
        <w:shd w:val="clear" w:color="auto" w:fill="FFFFFF"/>
        <w:spacing w:line="360" w:lineRule="auto"/>
        <w:jc w:val="both"/>
        <w:rPr>
          <w:rFonts w:ascii="Book Antiqua" w:eastAsiaTheme="minorEastAsia" w:hAnsi="Book Antiqua"/>
          <w:sz w:val="24"/>
          <w:szCs w:val="24"/>
          <w:lang w:eastAsia="zh-CN"/>
        </w:rPr>
      </w:pPr>
      <w:r w:rsidRPr="00903A90">
        <w:rPr>
          <w:rFonts w:ascii="Book Antiqua" w:hAnsi="Book Antiqua"/>
          <w:noProof/>
          <w:sz w:val="24"/>
          <w:szCs w:val="24"/>
        </w:rPr>
        <w:lastRenderedPageBreak/>
        <w:drawing>
          <wp:inline distT="0" distB="0" distL="0" distR="0" wp14:anchorId="056C23E0" wp14:editId="0E00A9CD">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r w:rsidR="009E5525" w:rsidRPr="009E5525">
        <w:rPr>
          <w:rFonts w:ascii="Book Antiqua" w:hAnsi="Book Antiqua"/>
          <w:b/>
          <w:sz w:val="24"/>
          <w:szCs w:val="24"/>
        </w:rPr>
        <w:t>Figure 4</w:t>
      </w:r>
      <w:r w:rsidR="00541B97" w:rsidRPr="009E5525">
        <w:rPr>
          <w:rFonts w:ascii="Book Antiqua" w:hAnsi="Book Antiqua"/>
          <w:b/>
          <w:sz w:val="24"/>
          <w:szCs w:val="24"/>
        </w:rPr>
        <w:t xml:space="preserve"> Diagrammatic representation of the junction of the aorta (A) and the renal arteries (R).</w:t>
      </w:r>
      <w:r w:rsidR="00541B97" w:rsidRPr="00903A90">
        <w:rPr>
          <w:rFonts w:ascii="Book Antiqua" w:hAnsi="Book Antiqua"/>
          <w:sz w:val="24"/>
          <w:szCs w:val="24"/>
        </w:rPr>
        <w:t xml:space="preserve"> The dots indicate the localization of the aorticorenal ganglia determined by det</w:t>
      </w:r>
      <w:r w:rsidR="009E5525">
        <w:rPr>
          <w:rFonts w:ascii="Book Antiqua" w:hAnsi="Book Antiqua"/>
          <w:sz w:val="24"/>
          <w:szCs w:val="24"/>
        </w:rPr>
        <w:t xml:space="preserve">ailed dissection in 57 </w:t>
      </w:r>
      <w:proofErr w:type="gramStart"/>
      <w:r w:rsidR="009E5525">
        <w:rPr>
          <w:rFonts w:ascii="Book Antiqua" w:hAnsi="Book Antiqua"/>
          <w:sz w:val="24"/>
          <w:szCs w:val="24"/>
        </w:rPr>
        <w:t>cadavers</w:t>
      </w:r>
      <w:r w:rsidR="00541B97" w:rsidRPr="009E5525">
        <w:rPr>
          <w:rFonts w:ascii="Book Antiqua" w:hAnsi="Book Antiqua"/>
          <w:sz w:val="24"/>
          <w:szCs w:val="24"/>
          <w:vertAlign w:val="superscript"/>
        </w:rPr>
        <w:t>[</w:t>
      </w:r>
      <w:proofErr w:type="gramEnd"/>
      <w:r w:rsidR="00541B97" w:rsidRPr="009E5525">
        <w:rPr>
          <w:rFonts w:ascii="Book Antiqua" w:hAnsi="Book Antiqua"/>
          <w:sz w:val="24"/>
          <w:szCs w:val="24"/>
          <w:vertAlign w:val="superscript"/>
        </w:rPr>
        <w:t>15]</w:t>
      </w:r>
      <w:r w:rsidR="00541B97" w:rsidRPr="00903A90">
        <w:rPr>
          <w:rFonts w:ascii="Book Antiqua" w:hAnsi="Book Antiqua"/>
          <w:sz w:val="24"/>
          <w:szCs w:val="24"/>
        </w:rPr>
        <w:t>.</w:t>
      </w:r>
      <w:r w:rsidR="0081170A" w:rsidRPr="00903A90">
        <w:rPr>
          <w:rFonts w:ascii="Book Antiqua" w:hAnsi="Book Antiqua"/>
          <w:sz w:val="24"/>
          <w:szCs w:val="24"/>
        </w:rPr>
        <w:t xml:space="preserve"> </w:t>
      </w:r>
    </w:p>
    <w:sectPr w:rsidR="009A5C78" w:rsidRPr="009E55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ED06BA" w15:done="0"/>
  <w15:commentEx w15:paraId="6BB22426" w15:done="0"/>
  <w15:commentEx w15:paraId="789EB71A" w15:done="0"/>
  <w15:commentEx w15:paraId="0D586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F6F1" w14:textId="77777777" w:rsidR="002C6A87" w:rsidRDefault="002C6A87" w:rsidP="00EF526F">
      <w:pPr>
        <w:spacing w:after="0" w:line="240" w:lineRule="auto"/>
      </w:pPr>
      <w:r>
        <w:separator/>
      </w:r>
    </w:p>
  </w:endnote>
  <w:endnote w:type="continuationSeparator" w:id="0">
    <w:p w14:paraId="24CDADF8" w14:textId="77777777" w:rsidR="002C6A87" w:rsidRDefault="002C6A87" w:rsidP="00EF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B91FA" w14:textId="77777777" w:rsidR="002C6A87" w:rsidRDefault="002C6A87" w:rsidP="00EF526F">
      <w:pPr>
        <w:spacing w:after="0" w:line="240" w:lineRule="auto"/>
      </w:pPr>
      <w:r>
        <w:separator/>
      </w:r>
    </w:p>
  </w:footnote>
  <w:footnote w:type="continuationSeparator" w:id="0">
    <w:p w14:paraId="062AE052" w14:textId="77777777" w:rsidR="002C6A87" w:rsidRDefault="002C6A87" w:rsidP="00EF52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F0"/>
    <w:multiLevelType w:val="hybridMultilevel"/>
    <w:tmpl w:val="FC92FEB2"/>
    <w:lvl w:ilvl="0" w:tplc="9B3A7750">
      <w:start w:val="1"/>
      <w:numFmt w:val="bullet"/>
      <w:lvlText w:val="•"/>
      <w:lvlJc w:val="left"/>
      <w:pPr>
        <w:tabs>
          <w:tab w:val="num" w:pos="720"/>
        </w:tabs>
        <w:ind w:left="720" w:hanging="360"/>
      </w:pPr>
      <w:rPr>
        <w:rFonts w:ascii="Arial" w:hAnsi="Arial" w:hint="default"/>
      </w:rPr>
    </w:lvl>
    <w:lvl w:ilvl="1" w:tplc="AEA0DE30" w:tentative="1">
      <w:start w:val="1"/>
      <w:numFmt w:val="bullet"/>
      <w:lvlText w:val="•"/>
      <w:lvlJc w:val="left"/>
      <w:pPr>
        <w:tabs>
          <w:tab w:val="num" w:pos="1440"/>
        </w:tabs>
        <w:ind w:left="1440" w:hanging="360"/>
      </w:pPr>
      <w:rPr>
        <w:rFonts w:ascii="Arial" w:hAnsi="Arial" w:hint="default"/>
      </w:rPr>
    </w:lvl>
    <w:lvl w:ilvl="2" w:tplc="6212AD12" w:tentative="1">
      <w:start w:val="1"/>
      <w:numFmt w:val="bullet"/>
      <w:lvlText w:val="•"/>
      <w:lvlJc w:val="left"/>
      <w:pPr>
        <w:tabs>
          <w:tab w:val="num" w:pos="2160"/>
        </w:tabs>
        <w:ind w:left="2160" w:hanging="360"/>
      </w:pPr>
      <w:rPr>
        <w:rFonts w:ascii="Arial" w:hAnsi="Arial" w:hint="default"/>
      </w:rPr>
    </w:lvl>
    <w:lvl w:ilvl="3" w:tplc="35D491EC" w:tentative="1">
      <w:start w:val="1"/>
      <w:numFmt w:val="bullet"/>
      <w:lvlText w:val="•"/>
      <w:lvlJc w:val="left"/>
      <w:pPr>
        <w:tabs>
          <w:tab w:val="num" w:pos="2880"/>
        </w:tabs>
        <w:ind w:left="2880" w:hanging="360"/>
      </w:pPr>
      <w:rPr>
        <w:rFonts w:ascii="Arial" w:hAnsi="Arial" w:hint="default"/>
      </w:rPr>
    </w:lvl>
    <w:lvl w:ilvl="4" w:tplc="A4F61AD6" w:tentative="1">
      <w:start w:val="1"/>
      <w:numFmt w:val="bullet"/>
      <w:lvlText w:val="•"/>
      <w:lvlJc w:val="left"/>
      <w:pPr>
        <w:tabs>
          <w:tab w:val="num" w:pos="3600"/>
        </w:tabs>
        <w:ind w:left="3600" w:hanging="360"/>
      </w:pPr>
      <w:rPr>
        <w:rFonts w:ascii="Arial" w:hAnsi="Arial" w:hint="default"/>
      </w:rPr>
    </w:lvl>
    <w:lvl w:ilvl="5" w:tplc="095EBB86" w:tentative="1">
      <w:start w:val="1"/>
      <w:numFmt w:val="bullet"/>
      <w:lvlText w:val="•"/>
      <w:lvlJc w:val="left"/>
      <w:pPr>
        <w:tabs>
          <w:tab w:val="num" w:pos="4320"/>
        </w:tabs>
        <w:ind w:left="4320" w:hanging="360"/>
      </w:pPr>
      <w:rPr>
        <w:rFonts w:ascii="Arial" w:hAnsi="Arial" w:hint="default"/>
      </w:rPr>
    </w:lvl>
    <w:lvl w:ilvl="6" w:tplc="7D548100" w:tentative="1">
      <w:start w:val="1"/>
      <w:numFmt w:val="bullet"/>
      <w:lvlText w:val="•"/>
      <w:lvlJc w:val="left"/>
      <w:pPr>
        <w:tabs>
          <w:tab w:val="num" w:pos="5040"/>
        </w:tabs>
        <w:ind w:left="5040" w:hanging="360"/>
      </w:pPr>
      <w:rPr>
        <w:rFonts w:ascii="Arial" w:hAnsi="Arial" w:hint="default"/>
      </w:rPr>
    </w:lvl>
    <w:lvl w:ilvl="7" w:tplc="53462A58" w:tentative="1">
      <w:start w:val="1"/>
      <w:numFmt w:val="bullet"/>
      <w:lvlText w:val="•"/>
      <w:lvlJc w:val="left"/>
      <w:pPr>
        <w:tabs>
          <w:tab w:val="num" w:pos="5760"/>
        </w:tabs>
        <w:ind w:left="5760" w:hanging="360"/>
      </w:pPr>
      <w:rPr>
        <w:rFonts w:ascii="Arial" w:hAnsi="Arial" w:hint="default"/>
      </w:rPr>
    </w:lvl>
    <w:lvl w:ilvl="8" w:tplc="FDBE180A" w:tentative="1">
      <w:start w:val="1"/>
      <w:numFmt w:val="bullet"/>
      <w:lvlText w:val="•"/>
      <w:lvlJc w:val="left"/>
      <w:pPr>
        <w:tabs>
          <w:tab w:val="num" w:pos="6480"/>
        </w:tabs>
        <w:ind w:left="6480" w:hanging="360"/>
      </w:pPr>
      <w:rPr>
        <w:rFonts w:ascii="Arial" w:hAnsi="Arial" w:hint="default"/>
      </w:rPr>
    </w:lvl>
  </w:abstractNum>
  <w:abstractNum w:abstractNumId="1">
    <w:nsid w:val="11D832A3"/>
    <w:multiLevelType w:val="hybridMultilevel"/>
    <w:tmpl w:val="90F4561C"/>
    <w:lvl w:ilvl="0" w:tplc="F70C1D2E">
      <w:start w:val="1"/>
      <w:numFmt w:val="bullet"/>
      <w:lvlText w:val="•"/>
      <w:lvlJc w:val="left"/>
      <w:pPr>
        <w:tabs>
          <w:tab w:val="num" w:pos="720"/>
        </w:tabs>
        <w:ind w:left="720" w:hanging="360"/>
      </w:pPr>
      <w:rPr>
        <w:rFonts w:ascii="Arial" w:hAnsi="Arial" w:hint="default"/>
      </w:rPr>
    </w:lvl>
    <w:lvl w:ilvl="1" w:tplc="F1FABD1C" w:tentative="1">
      <w:start w:val="1"/>
      <w:numFmt w:val="bullet"/>
      <w:lvlText w:val="•"/>
      <w:lvlJc w:val="left"/>
      <w:pPr>
        <w:tabs>
          <w:tab w:val="num" w:pos="1440"/>
        </w:tabs>
        <w:ind w:left="1440" w:hanging="360"/>
      </w:pPr>
      <w:rPr>
        <w:rFonts w:ascii="Arial" w:hAnsi="Arial" w:hint="default"/>
      </w:rPr>
    </w:lvl>
    <w:lvl w:ilvl="2" w:tplc="773004E0" w:tentative="1">
      <w:start w:val="1"/>
      <w:numFmt w:val="bullet"/>
      <w:lvlText w:val="•"/>
      <w:lvlJc w:val="left"/>
      <w:pPr>
        <w:tabs>
          <w:tab w:val="num" w:pos="2160"/>
        </w:tabs>
        <w:ind w:left="2160" w:hanging="360"/>
      </w:pPr>
      <w:rPr>
        <w:rFonts w:ascii="Arial" w:hAnsi="Arial" w:hint="default"/>
      </w:rPr>
    </w:lvl>
    <w:lvl w:ilvl="3" w:tplc="78386D62" w:tentative="1">
      <w:start w:val="1"/>
      <w:numFmt w:val="bullet"/>
      <w:lvlText w:val="•"/>
      <w:lvlJc w:val="left"/>
      <w:pPr>
        <w:tabs>
          <w:tab w:val="num" w:pos="2880"/>
        </w:tabs>
        <w:ind w:left="2880" w:hanging="360"/>
      </w:pPr>
      <w:rPr>
        <w:rFonts w:ascii="Arial" w:hAnsi="Arial" w:hint="default"/>
      </w:rPr>
    </w:lvl>
    <w:lvl w:ilvl="4" w:tplc="EBE44354" w:tentative="1">
      <w:start w:val="1"/>
      <w:numFmt w:val="bullet"/>
      <w:lvlText w:val="•"/>
      <w:lvlJc w:val="left"/>
      <w:pPr>
        <w:tabs>
          <w:tab w:val="num" w:pos="3600"/>
        </w:tabs>
        <w:ind w:left="3600" w:hanging="360"/>
      </w:pPr>
      <w:rPr>
        <w:rFonts w:ascii="Arial" w:hAnsi="Arial" w:hint="default"/>
      </w:rPr>
    </w:lvl>
    <w:lvl w:ilvl="5" w:tplc="38709A42" w:tentative="1">
      <w:start w:val="1"/>
      <w:numFmt w:val="bullet"/>
      <w:lvlText w:val="•"/>
      <w:lvlJc w:val="left"/>
      <w:pPr>
        <w:tabs>
          <w:tab w:val="num" w:pos="4320"/>
        </w:tabs>
        <w:ind w:left="4320" w:hanging="360"/>
      </w:pPr>
      <w:rPr>
        <w:rFonts w:ascii="Arial" w:hAnsi="Arial" w:hint="default"/>
      </w:rPr>
    </w:lvl>
    <w:lvl w:ilvl="6" w:tplc="5DFA9870" w:tentative="1">
      <w:start w:val="1"/>
      <w:numFmt w:val="bullet"/>
      <w:lvlText w:val="•"/>
      <w:lvlJc w:val="left"/>
      <w:pPr>
        <w:tabs>
          <w:tab w:val="num" w:pos="5040"/>
        </w:tabs>
        <w:ind w:left="5040" w:hanging="360"/>
      </w:pPr>
      <w:rPr>
        <w:rFonts w:ascii="Arial" w:hAnsi="Arial" w:hint="default"/>
      </w:rPr>
    </w:lvl>
    <w:lvl w:ilvl="7" w:tplc="6E9842BC" w:tentative="1">
      <w:start w:val="1"/>
      <w:numFmt w:val="bullet"/>
      <w:lvlText w:val="•"/>
      <w:lvlJc w:val="left"/>
      <w:pPr>
        <w:tabs>
          <w:tab w:val="num" w:pos="5760"/>
        </w:tabs>
        <w:ind w:left="5760" w:hanging="360"/>
      </w:pPr>
      <w:rPr>
        <w:rFonts w:ascii="Arial" w:hAnsi="Arial" w:hint="default"/>
      </w:rPr>
    </w:lvl>
    <w:lvl w:ilvl="8" w:tplc="72C8F806" w:tentative="1">
      <w:start w:val="1"/>
      <w:numFmt w:val="bullet"/>
      <w:lvlText w:val="•"/>
      <w:lvlJc w:val="left"/>
      <w:pPr>
        <w:tabs>
          <w:tab w:val="num" w:pos="6480"/>
        </w:tabs>
        <w:ind w:left="6480" w:hanging="360"/>
      </w:pPr>
      <w:rPr>
        <w:rFonts w:ascii="Arial" w:hAnsi="Arial" w:hint="default"/>
      </w:rPr>
    </w:lvl>
  </w:abstractNum>
  <w:abstractNum w:abstractNumId="2">
    <w:nsid w:val="144846DD"/>
    <w:multiLevelType w:val="hybridMultilevel"/>
    <w:tmpl w:val="C43E1B28"/>
    <w:lvl w:ilvl="0" w:tplc="54663980">
      <w:start w:val="1"/>
      <w:numFmt w:val="bullet"/>
      <w:lvlText w:val="•"/>
      <w:lvlJc w:val="left"/>
      <w:pPr>
        <w:tabs>
          <w:tab w:val="num" w:pos="720"/>
        </w:tabs>
        <w:ind w:left="720" w:hanging="360"/>
      </w:pPr>
      <w:rPr>
        <w:rFonts w:ascii="Arial" w:hAnsi="Arial" w:hint="default"/>
      </w:rPr>
    </w:lvl>
    <w:lvl w:ilvl="1" w:tplc="6A34EE7A" w:tentative="1">
      <w:start w:val="1"/>
      <w:numFmt w:val="bullet"/>
      <w:lvlText w:val="•"/>
      <w:lvlJc w:val="left"/>
      <w:pPr>
        <w:tabs>
          <w:tab w:val="num" w:pos="1440"/>
        </w:tabs>
        <w:ind w:left="1440" w:hanging="360"/>
      </w:pPr>
      <w:rPr>
        <w:rFonts w:ascii="Arial" w:hAnsi="Arial" w:hint="default"/>
      </w:rPr>
    </w:lvl>
    <w:lvl w:ilvl="2" w:tplc="827062F2" w:tentative="1">
      <w:start w:val="1"/>
      <w:numFmt w:val="bullet"/>
      <w:lvlText w:val="•"/>
      <w:lvlJc w:val="left"/>
      <w:pPr>
        <w:tabs>
          <w:tab w:val="num" w:pos="2160"/>
        </w:tabs>
        <w:ind w:left="2160" w:hanging="360"/>
      </w:pPr>
      <w:rPr>
        <w:rFonts w:ascii="Arial" w:hAnsi="Arial" w:hint="default"/>
      </w:rPr>
    </w:lvl>
    <w:lvl w:ilvl="3" w:tplc="6268CFA4" w:tentative="1">
      <w:start w:val="1"/>
      <w:numFmt w:val="bullet"/>
      <w:lvlText w:val="•"/>
      <w:lvlJc w:val="left"/>
      <w:pPr>
        <w:tabs>
          <w:tab w:val="num" w:pos="2880"/>
        </w:tabs>
        <w:ind w:left="2880" w:hanging="360"/>
      </w:pPr>
      <w:rPr>
        <w:rFonts w:ascii="Arial" w:hAnsi="Arial" w:hint="default"/>
      </w:rPr>
    </w:lvl>
    <w:lvl w:ilvl="4" w:tplc="5A68A0D8" w:tentative="1">
      <w:start w:val="1"/>
      <w:numFmt w:val="bullet"/>
      <w:lvlText w:val="•"/>
      <w:lvlJc w:val="left"/>
      <w:pPr>
        <w:tabs>
          <w:tab w:val="num" w:pos="3600"/>
        </w:tabs>
        <w:ind w:left="3600" w:hanging="360"/>
      </w:pPr>
      <w:rPr>
        <w:rFonts w:ascii="Arial" w:hAnsi="Arial" w:hint="default"/>
      </w:rPr>
    </w:lvl>
    <w:lvl w:ilvl="5" w:tplc="22B27AA2" w:tentative="1">
      <w:start w:val="1"/>
      <w:numFmt w:val="bullet"/>
      <w:lvlText w:val="•"/>
      <w:lvlJc w:val="left"/>
      <w:pPr>
        <w:tabs>
          <w:tab w:val="num" w:pos="4320"/>
        </w:tabs>
        <w:ind w:left="4320" w:hanging="360"/>
      </w:pPr>
      <w:rPr>
        <w:rFonts w:ascii="Arial" w:hAnsi="Arial" w:hint="default"/>
      </w:rPr>
    </w:lvl>
    <w:lvl w:ilvl="6" w:tplc="05E455FE" w:tentative="1">
      <w:start w:val="1"/>
      <w:numFmt w:val="bullet"/>
      <w:lvlText w:val="•"/>
      <w:lvlJc w:val="left"/>
      <w:pPr>
        <w:tabs>
          <w:tab w:val="num" w:pos="5040"/>
        </w:tabs>
        <w:ind w:left="5040" w:hanging="360"/>
      </w:pPr>
      <w:rPr>
        <w:rFonts w:ascii="Arial" w:hAnsi="Arial" w:hint="default"/>
      </w:rPr>
    </w:lvl>
    <w:lvl w:ilvl="7" w:tplc="4C024C6C" w:tentative="1">
      <w:start w:val="1"/>
      <w:numFmt w:val="bullet"/>
      <w:lvlText w:val="•"/>
      <w:lvlJc w:val="left"/>
      <w:pPr>
        <w:tabs>
          <w:tab w:val="num" w:pos="5760"/>
        </w:tabs>
        <w:ind w:left="5760" w:hanging="360"/>
      </w:pPr>
      <w:rPr>
        <w:rFonts w:ascii="Arial" w:hAnsi="Arial" w:hint="default"/>
      </w:rPr>
    </w:lvl>
    <w:lvl w:ilvl="8" w:tplc="567C626C" w:tentative="1">
      <w:start w:val="1"/>
      <w:numFmt w:val="bullet"/>
      <w:lvlText w:val="•"/>
      <w:lvlJc w:val="left"/>
      <w:pPr>
        <w:tabs>
          <w:tab w:val="num" w:pos="6480"/>
        </w:tabs>
        <w:ind w:left="6480" w:hanging="360"/>
      </w:pPr>
      <w:rPr>
        <w:rFonts w:ascii="Arial" w:hAnsi="Arial" w:hint="default"/>
      </w:rPr>
    </w:lvl>
  </w:abstractNum>
  <w:abstractNum w:abstractNumId="3">
    <w:nsid w:val="17007EA6"/>
    <w:multiLevelType w:val="hybridMultilevel"/>
    <w:tmpl w:val="08E4902C"/>
    <w:lvl w:ilvl="0" w:tplc="645454E4">
      <w:start w:val="1"/>
      <w:numFmt w:val="bullet"/>
      <w:lvlText w:val="•"/>
      <w:lvlJc w:val="left"/>
      <w:pPr>
        <w:tabs>
          <w:tab w:val="num" w:pos="720"/>
        </w:tabs>
        <w:ind w:left="720" w:hanging="360"/>
      </w:pPr>
      <w:rPr>
        <w:rFonts w:ascii="Arial" w:hAnsi="Arial" w:hint="default"/>
      </w:rPr>
    </w:lvl>
    <w:lvl w:ilvl="1" w:tplc="15E09894" w:tentative="1">
      <w:start w:val="1"/>
      <w:numFmt w:val="bullet"/>
      <w:lvlText w:val="•"/>
      <w:lvlJc w:val="left"/>
      <w:pPr>
        <w:tabs>
          <w:tab w:val="num" w:pos="1440"/>
        </w:tabs>
        <w:ind w:left="1440" w:hanging="360"/>
      </w:pPr>
      <w:rPr>
        <w:rFonts w:ascii="Arial" w:hAnsi="Arial" w:hint="default"/>
      </w:rPr>
    </w:lvl>
    <w:lvl w:ilvl="2" w:tplc="12662EFE" w:tentative="1">
      <w:start w:val="1"/>
      <w:numFmt w:val="bullet"/>
      <w:lvlText w:val="•"/>
      <w:lvlJc w:val="left"/>
      <w:pPr>
        <w:tabs>
          <w:tab w:val="num" w:pos="2160"/>
        </w:tabs>
        <w:ind w:left="2160" w:hanging="360"/>
      </w:pPr>
      <w:rPr>
        <w:rFonts w:ascii="Arial" w:hAnsi="Arial" w:hint="default"/>
      </w:rPr>
    </w:lvl>
    <w:lvl w:ilvl="3" w:tplc="4FAAAF1A" w:tentative="1">
      <w:start w:val="1"/>
      <w:numFmt w:val="bullet"/>
      <w:lvlText w:val="•"/>
      <w:lvlJc w:val="left"/>
      <w:pPr>
        <w:tabs>
          <w:tab w:val="num" w:pos="2880"/>
        </w:tabs>
        <w:ind w:left="2880" w:hanging="360"/>
      </w:pPr>
      <w:rPr>
        <w:rFonts w:ascii="Arial" w:hAnsi="Arial" w:hint="default"/>
      </w:rPr>
    </w:lvl>
    <w:lvl w:ilvl="4" w:tplc="F6662A80" w:tentative="1">
      <w:start w:val="1"/>
      <w:numFmt w:val="bullet"/>
      <w:lvlText w:val="•"/>
      <w:lvlJc w:val="left"/>
      <w:pPr>
        <w:tabs>
          <w:tab w:val="num" w:pos="3600"/>
        </w:tabs>
        <w:ind w:left="3600" w:hanging="360"/>
      </w:pPr>
      <w:rPr>
        <w:rFonts w:ascii="Arial" w:hAnsi="Arial" w:hint="default"/>
      </w:rPr>
    </w:lvl>
    <w:lvl w:ilvl="5" w:tplc="CE6A4410" w:tentative="1">
      <w:start w:val="1"/>
      <w:numFmt w:val="bullet"/>
      <w:lvlText w:val="•"/>
      <w:lvlJc w:val="left"/>
      <w:pPr>
        <w:tabs>
          <w:tab w:val="num" w:pos="4320"/>
        </w:tabs>
        <w:ind w:left="4320" w:hanging="360"/>
      </w:pPr>
      <w:rPr>
        <w:rFonts w:ascii="Arial" w:hAnsi="Arial" w:hint="default"/>
      </w:rPr>
    </w:lvl>
    <w:lvl w:ilvl="6" w:tplc="64800C10" w:tentative="1">
      <w:start w:val="1"/>
      <w:numFmt w:val="bullet"/>
      <w:lvlText w:val="•"/>
      <w:lvlJc w:val="left"/>
      <w:pPr>
        <w:tabs>
          <w:tab w:val="num" w:pos="5040"/>
        </w:tabs>
        <w:ind w:left="5040" w:hanging="360"/>
      </w:pPr>
      <w:rPr>
        <w:rFonts w:ascii="Arial" w:hAnsi="Arial" w:hint="default"/>
      </w:rPr>
    </w:lvl>
    <w:lvl w:ilvl="7" w:tplc="30802D5A" w:tentative="1">
      <w:start w:val="1"/>
      <w:numFmt w:val="bullet"/>
      <w:lvlText w:val="•"/>
      <w:lvlJc w:val="left"/>
      <w:pPr>
        <w:tabs>
          <w:tab w:val="num" w:pos="5760"/>
        </w:tabs>
        <w:ind w:left="5760" w:hanging="360"/>
      </w:pPr>
      <w:rPr>
        <w:rFonts w:ascii="Arial" w:hAnsi="Arial" w:hint="default"/>
      </w:rPr>
    </w:lvl>
    <w:lvl w:ilvl="8" w:tplc="5726CE8A" w:tentative="1">
      <w:start w:val="1"/>
      <w:numFmt w:val="bullet"/>
      <w:lvlText w:val="•"/>
      <w:lvlJc w:val="left"/>
      <w:pPr>
        <w:tabs>
          <w:tab w:val="num" w:pos="6480"/>
        </w:tabs>
        <w:ind w:left="6480" w:hanging="360"/>
      </w:pPr>
      <w:rPr>
        <w:rFonts w:ascii="Arial" w:hAnsi="Arial" w:hint="default"/>
      </w:rPr>
    </w:lvl>
  </w:abstractNum>
  <w:abstractNum w:abstractNumId="4">
    <w:nsid w:val="1B6F2EEF"/>
    <w:multiLevelType w:val="hybridMultilevel"/>
    <w:tmpl w:val="83A4B7BC"/>
    <w:lvl w:ilvl="0" w:tplc="4DC4D6BC">
      <w:start w:val="1"/>
      <w:numFmt w:val="bullet"/>
      <w:lvlText w:val="•"/>
      <w:lvlJc w:val="left"/>
      <w:pPr>
        <w:tabs>
          <w:tab w:val="num" w:pos="720"/>
        </w:tabs>
        <w:ind w:left="720" w:hanging="360"/>
      </w:pPr>
      <w:rPr>
        <w:rFonts w:ascii="Arial" w:hAnsi="Arial" w:hint="default"/>
      </w:rPr>
    </w:lvl>
    <w:lvl w:ilvl="1" w:tplc="A6187ED6" w:tentative="1">
      <w:start w:val="1"/>
      <w:numFmt w:val="bullet"/>
      <w:lvlText w:val="•"/>
      <w:lvlJc w:val="left"/>
      <w:pPr>
        <w:tabs>
          <w:tab w:val="num" w:pos="1440"/>
        </w:tabs>
        <w:ind w:left="1440" w:hanging="360"/>
      </w:pPr>
      <w:rPr>
        <w:rFonts w:ascii="Arial" w:hAnsi="Arial" w:hint="default"/>
      </w:rPr>
    </w:lvl>
    <w:lvl w:ilvl="2" w:tplc="56C06A9A" w:tentative="1">
      <w:start w:val="1"/>
      <w:numFmt w:val="bullet"/>
      <w:lvlText w:val="•"/>
      <w:lvlJc w:val="left"/>
      <w:pPr>
        <w:tabs>
          <w:tab w:val="num" w:pos="2160"/>
        </w:tabs>
        <w:ind w:left="2160" w:hanging="360"/>
      </w:pPr>
      <w:rPr>
        <w:rFonts w:ascii="Arial" w:hAnsi="Arial" w:hint="default"/>
      </w:rPr>
    </w:lvl>
    <w:lvl w:ilvl="3" w:tplc="247E3856" w:tentative="1">
      <w:start w:val="1"/>
      <w:numFmt w:val="bullet"/>
      <w:lvlText w:val="•"/>
      <w:lvlJc w:val="left"/>
      <w:pPr>
        <w:tabs>
          <w:tab w:val="num" w:pos="2880"/>
        </w:tabs>
        <w:ind w:left="2880" w:hanging="360"/>
      </w:pPr>
      <w:rPr>
        <w:rFonts w:ascii="Arial" w:hAnsi="Arial" w:hint="default"/>
      </w:rPr>
    </w:lvl>
    <w:lvl w:ilvl="4" w:tplc="A8288300" w:tentative="1">
      <w:start w:val="1"/>
      <w:numFmt w:val="bullet"/>
      <w:lvlText w:val="•"/>
      <w:lvlJc w:val="left"/>
      <w:pPr>
        <w:tabs>
          <w:tab w:val="num" w:pos="3600"/>
        </w:tabs>
        <w:ind w:left="3600" w:hanging="360"/>
      </w:pPr>
      <w:rPr>
        <w:rFonts w:ascii="Arial" w:hAnsi="Arial" w:hint="default"/>
      </w:rPr>
    </w:lvl>
    <w:lvl w:ilvl="5" w:tplc="F8F46BA0" w:tentative="1">
      <w:start w:val="1"/>
      <w:numFmt w:val="bullet"/>
      <w:lvlText w:val="•"/>
      <w:lvlJc w:val="left"/>
      <w:pPr>
        <w:tabs>
          <w:tab w:val="num" w:pos="4320"/>
        </w:tabs>
        <w:ind w:left="4320" w:hanging="360"/>
      </w:pPr>
      <w:rPr>
        <w:rFonts w:ascii="Arial" w:hAnsi="Arial" w:hint="default"/>
      </w:rPr>
    </w:lvl>
    <w:lvl w:ilvl="6" w:tplc="737CB74A" w:tentative="1">
      <w:start w:val="1"/>
      <w:numFmt w:val="bullet"/>
      <w:lvlText w:val="•"/>
      <w:lvlJc w:val="left"/>
      <w:pPr>
        <w:tabs>
          <w:tab w:val="num" w:pos="5040"/>
        </w:tabs>
        <w:ind w:left="5040" w:hanging="360"/>
      </w:pPr>
      <w:rPr>
        <w:rFonts w:ascii="Arial" w:hAnsi="Arial" w:hint="default"/>
      </w:rPr>
    </w:lvl>
    <w:lvl w:ilvl="7" w:tplc="4126B544" w:tentative="1">
      <w:start w:val="1"/>
      <w:numFmt w:val="bullet"/>
      <w:lvlText w:val="•"/>
      <w:lvlJc w:val="left"/>
      <w:pPr>
        <w:tabs>
          <w:tab w:val="num" w:pos="5760"/>
        </w:tabs>
        <w:ind w:left="5760" w:hanging="360"/>
      </w:pPr>
      <w:rPr>
        <w:rFonts w:ascii="Arial" w:hAnsi="Arial" w:hint="default"/>
      </w:rPr>
    </w:lvl>
    <w:lvl w:ilvl="8" w:tplc="8C9257A4" w:tentative="1">
      <w:start w:val="1"/>
      <w:numFmt w:val="bullet"/>
      <w:lvlText w:val="•"/>
      <w:lvlJc w:val="left"/>
      <w:pPr>
        <w:tabs>
          <w:tab w:val="num" w:pos="6480"/>
        </w:tabs>
        <w:ind w:left="6480" w:hanging="360"/>
      </w:pPr>
      <w:rPr>
        <w:rFonts w:ascii="Arial" w:hAnsi="Arial" w:hint="default"/>
      </w:rPr>
    </w:lvl>
  </w:abstractNum>
  <w:abstractNum w:abstractNumId="5">
    <w:nsid w:val="1FDC6338"/>
    <w:multiLevelType w:val="hybridMultilevel"/>
    <w:tmpl w:val="6D70C740"/>
    <w:lvl w:ilvl="0" w:tplc="61A209F4">
      <w:start w:val="1"/>
      <w:numFmt w:val="bullet"/>
      <w:lvlText w:val="•"/>
      <w:lvlJc w:val="left"/>
      <w:pPr>
        <w:tabs>
          <w:tab w:val="num" w:pos="720"/>
        </w:tabs>
        <w:ind w:left="720" w:hanging="360"/>
      </w:pPr>
      <w:rPr>
        <w:rFonts w:ascii="Arial" w:hAnsi="Arial" w:hint="default"/>
      </w:rPr>
    </w:lvl>
    <w:lvl w:ilvl="1" w:tplc="139470CE" w:tentative="1">
      <w:start w:val="1"/>
      <w:numFmt w:val="bullet"/>
      <w:lvlText w:val="•"/>
      <w:lvlJc w:val="left"/>
      <w:pPr>
        <w:tabs>
          <w:tab w:val="num" w:pos="1440"/>
        </w:tabs>
        <w:ind w:left="1440" w:hanging="360"/>
      </w:pPr>
      <w:rPr>
        <w:rFonts w:ascii="Arial" w:hAnsi="Arial" w:hint="default"/>
      </w:rPr>
    </w:lvl>
    <w:lvl w:ilvl="2" w:tplc="E84E989A" w:tentative="1">
      <w:start w:val="1"/>
      <w:numFmt w:val="bullet"/>
      <w:lvlText w:val="•"/>
      <w:lvlJc w:val="left"/>
      <w:pPr>
        <w:tabs>
          <w:tab w:val="num" w:pos="2160"/>
        </w:tabs>
        <w:ind w:left="2160" w:hanging="360"/>
      </w:pPr>
      <w:rPr>
        <w:rFonts w:ascii="Arial" w:hAnsi="Arial" w:hint="default"/>
      </w:rPr>
    </w:lvl>
    <w:lvl w:ilvl="3" w:tplc="E3608C82" w:tentative="1">
      <w:start w:val="1"/>
      <w:numFmt w:val="bullet"/>
      <w:lvlText w:val="•"/>
      <w:lvlJc w:val="left"/>
      <w:pPr>
        <w:tabs>
          <w:tab w:val="num" w:pos="2880"/>
        </w:tabs>
        <w:ind w:left="2880" w:hanging="360"/>
      </w:pPr>
      <w:rPr>
        <w:rFonts w:ascii="Arial" w:hAnsi="Arial" w:hint="default"/>
      </w:rPr>
    </w:lvl>
    <w:lvl w:ilvl="4" w:tplc="BC42B7E8" w:tentative="1">
      <w:start w:val="1"/>
      <w:numFmt w:val="bullet"/>
      <w:lvlText w:val="•"/>
      <w:lvlJc w:val="left"/>
      <w:pPr>
        <w:tabs>
          <w:tab w:val="num" w:pos="3600"/>
        </w:tabs>
        <w:ind w:left="3600" w:hanging="360"/>
      </w:pPr>
      <w:rPr>
        <w:rFonts w:ascii="Arial" w:hAnsi="Arial" w:hint="default"/>
      </w:rPr>
    </w:lvl>
    <w:lvl w:ilvl="5" w:tplc="F930386E" w:tentative="1">
      <w:start w:val="1"/>
      <w:numFmt w:val="bullet"/>
      <w:lvlText w:val="•"/>
      <w:lvlJc w:val="left"/>
      <w:pPr>
        <w:tabs>
          <w:tab w:val="num" w:pos="4320"/>
        </w:tabs>
        <w:ind w:left="4320" w:hanging="360"/>
      </w:pPr>
      <w:rPr>
        <w:rFonts w:ascii="Arial" w:hAnsi="Arial" w:hint="default"/>
      </w:rPr>
    </w:lvl>
    <w:lvl w:ilvl="6" w:tplc="58FAF5E8" w:tentative="1">
      <w:start w:val="1"/>
      <w:numFmt w:val="bullet"/>
      <w:lvlText w:val="•"/>
      <w:lvlJc w:val="left"/>
      <w:pPr>
        <w:tabs>
          <w:tab w:val="num" w:pos="5040"/>
        </w:tabs>
        <w:ind w:left="5040" w:hanging="360"/>
      </w:pPr>
      <w:rPr>
        <w:rFonts w:ascii="Arial" w:hAnsi="Arial" w:hint="default"/>
      </w:rPr>
    </w:lvl>
    <w:lvl w:ilvl="7" w:tplc="490CA042" w:tentative="1">
      <w:start w:val="1"/>
      <w:numFmt w:val="bullet"/>
      <w:lvlText w:val="•"/>
      <w:lvlJc w:val="left"/>
      <w:pPr>
        <w:tabs>
          <w:tab w:val="num" w:pos="5760"/>
        </w:tabs>
        <w:ind w:left="5760" w:hanging="360"/>
      </w:pPr>
      <w:rPr>
        <w:rFonts w:ascii="Arial" w:hAnsi="Arial" w:hint="default"/>
      </w:rPr>
    </w:lvl>
    <w:lvl w:ilvl="8" w:tplc="950C70BC" w:tentative="1">
      <w:start w:val="1"/>
      <w:numFmt w:val="bullet"/>
      <w:lvlText w:val="•"/>
      <w:lvlJc w:val="left"/>
      <w:pPr>
        <w:tabs>
          <w:tab w:val="num" w:pos="6480"/>
        </w:tabs>
        <w:ind w:left="6480" w:hanging="360"/>
      </w:pPr>
      <w:rPr>
        <w:rFonts w:ascii="Arial" w:hAnsi="Arial" w:hint="default"/>
      </w:rPr>
    </w:lvl>
  </w:abstractNum>
  <w:abstractNum w:abstractNumId="6">
    <w:nsid w:val="24C26902"/>
    <w:multiLevelType w:val="hybridMultilevel"/>
    <w:tmpl w:val="99549986"/>
    <w:lvl w:ilvl="0" w:tplc="4F26FB90">
      <w:start w:val="1"/>
      <w:numFmt w:val="bullet"/>
      <w:lvlText w:val="•"/>
      <w:lvlJc w:val="left"/>
      <w:pPr>
        <w:tabs>
          <w:tab w:val="num" w:pos="720"/>
        </w:tabs>
        <w:ind w:left="720" w:hanging="360"/>
      </w:pPr>
      <w:rPr>
        <w:rFonts w:ascii="Arial" w:hAnsi="Arial" w:hint="default"/>
      </w:rPr>
    </w:lvl>
    <w:lvl w:ilvl="1" w:tplc="89449DEE" w:tentative="1">
      <w:start w:val="1"/>
      <w:numFmt w:val="bullet"/>
      <w:lvlText w:val="•"/>
      <w:lvlJc w:val="left"/>
      <w:pPr>
        <w:tabs>
          <w:tab w:val="num" w:pos="1440"/>
        </w:tabs>
        <w:ind w:left="1440" w:hanging="360"/>
      </w:pPr>
      <w:rPr>
        <w:rFonts w:ascii="Arial" w:hAnsi="Arial" w:hint="default"/>
      </w:rPr>
    </w:lvl>
    <w:lvl w:ilvl="2" w:tplc="6002CB10" w:tentative="1">
      <w:start w:val="1"/>
      <w:numFmt w:val="bullet"/>
      <w:lvlText w:val="•"/>
      <w:lvlJc w:val="left"/>
      <w:pPr>
        <w:tabs>
          <w:tab w:val="num" w:pos="2160"/>
        </w:tabs>
        <w:ind w:left="2160" w:hanging="360"/>
      </w:pPr>
      <w:rPr>
        <w:rFonts w:ascii="Arial" w:hAnsi="Arial" w:hint="default"/>
      </w:rPr>
    </w:lvl>
    <w:lvl w:ilvl="3" w:tplc="9A6E13A4" w:tentative="1">
      <w:start w:val="1"/>
      <w:numFmt w:val="bullet"/>
      <w:lvlText w:val="•"/>
      <w:lvlJc w:val="left"/>
      <w:pPr>
        <w:tabs>
          <w:tab w:val="num" w:pos="2880"/>
        </w:tabs>
        <w:ind w:left="2880" w:hanging="360"/>
      </w:pPr>
      <w:rPr>
        <w:rFonts w:ascii="Arial" w:hAnsi="Arial" w:hint="default"/>
      </w:rPr>
    </w:lvl>
    <w:lvl w:ilvl="4" w:tplc="F4A2A0FE" w:tentative="1">
      <w:start w:val="1"/>
      <w:numFmt w:val="bullet"/>
      <w:lvlText w:val="•"/>
      <w:lvlJc w:val="left"/>
      <w:pPr>
        <w:tabs>
          <w:tab w:val="num" w:pos="3600"/>
        </w:tabs>
        <w:ind w:left="3600" w:hanging="360"/>
      </w:pPr>
      <w:rPr>
        <w:rFonts w:ascii="Arial" w:hAnsi="Arial" w:hint="default"/>
      </w:rPr>
    </w:lvl>
    <w:lvl w:ilvl="5" w:tplc="AB705532" w:tentative="1">
      <w:start w:val="1"/>
      <w:numFmt w:val="bullet"/>
      <w:lvlText w:val="•"/>
      <w:lvlJc w:val="left"/>
      <w:pPr>
        <w:tabs>
          <w:tab w:val="num" w:pos="4320"/>
        </w:tabs>
        <w:ind w:left="4320" w:hanging="360"/>
      </w:pPr>
      <w:rPr>
        <w:rFonts w:ascii="Arial" w:hAnsi="Arial" w:hint="default"/>
      </w:rPr>
    </w:lvl>
    <w:lvl w:ilvl="6" w:tplc="E72E5CFC" w:tentative="1">
      <w:start w:val="1"/>
      <w:numFmt w:val="bullet"/>
      <w:lvlText w:val="•"/>
      <w:lvlJc w:val="left"/>
      <w:pPr>
        <w:tabs>
          <w:tab w:val="num" w:pos="5040"/>
        </w:tabs>
        <w:ind w:left="5040" w:hanging="360"/>
      </w:pPr>
      <w:rPr>
        <w:rFonts w:ascii="Arial" w:hAnsi="Arial" w:hint="default"/>
      </w:rPr>
    </w:lvl>
    <w:lvl w:ilvl="7" w:tplc="A628EC90" w:tentative="1">
      <w:start w:val="1"/>
      <w:numFmt w:val="bullet"/>
      <w:lvlText w:val="•"/>
      <w:lvlJc w:val="left"/>
      <w:pPr>
        <w:tabs>
          <w:tab w:val="num" w:pos="5760"/>
        </w:tabs>
        <w:ind w:left="5760" w:hanging="360"/>
      </w:pPr>
      <w:rPr>
        <w:rFonts w:ascii="Arial" w:hAnsi="Arial" w:hint="default"/>
      </w:rPr>
    </w:lvl>
    <w:lvl w:ilvl="8" w:tplc="07CC7DEC" w:tentative="1">
      <w:start w:val="1"/>
      <w:numFmt w:val="bullet"/>
      <w:lvlText w:val="•"/>
      <w:lvlJc w:val="left"/>
      <w:pPr>
        <w:tabs>
          <w:tab w:val="num" w:pos="6480"/>
        </w:tabs>
        <w:ind w:left="6480" w:hanging="360"/>
      </w:pPr>
      <w:rPr>
        <w:rFonts w:ascii="Arial" w:hAnsi="Arial" w:hint="default"/>
      </w:rPr>
    </w:lvl>
  </w:abstractNum>
  <w:abstractNum w:abstractNumId="7">
    <w:nsid w:val="2A3869EF"/>
    <w:multiLevelType w:val="hybridMultilevel"/>
    <w:tmpl w:val="86109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DA051D"/>
    <w:multiLevelType w:val="hybridMultilevel"/>
    <w:tmpl w:val="BF2A318E"/>
    <w:lvl w:ilvl="0" w:tplc="72C8D44C">
      <w:start w:val="1"/>
      <w:numFmt w:val="bullet"/>
      <w:lvlText w:val="•"/>
      <w:lvlJc w:val="left"/>
      <w:pPr>
        <w:tabs>
          <w:tab w:val="num" w:pos="720"/>
        </w:tabs>
        <w:ind w:left="720" w:hanging="360"/>
      </w:pPr>
      <w:rPr>
        <w:rFonts w:ascii="Arial" w:hAnsi="Arial" w:hint="default"/>
      </w:rPr>
    </w:lvl>
    <w:lvl w:ilvl="1" w:tplc="FAF4EB96" w:tentative="1">
      <w:start w:val="1"/>
      <w:numFmt w:val="bullet"/>
      <w:lvlText w:val="•"/>
      <w:lvlJc w:val="left"/>
      <w:pPr>
        <w:tabs>
          <w:tab w:val="num" w:pos="1440"/>
        </w:tabs>
        <w:ind w:left="1440" w:hanging="360"/>
      </w:pPr>
      <w:rPr>
        <w:rFonts w:ascii="Arial" w:hAnsi="Arial" w:hint="default"/>
      </w:rPr>
    </w:lvl>
    <w:lvl w:ilvl="2" w:tplc="824ABCFC" w:tentative="1">
      <w:start w:val="1"/>
      <w:numFmt w:val="bullet"/>
      <w:lvlText w:val="•"/>
      <w:lvlJc w:val="left"/>
      <w:pPr>
        <w:tabs>
          <w:tab w:val="num" w:pos="2160"/>
        </w:tabs>
        <w:ind w:left="2160" w:hanging="360"/>
      </w:pPr>
      <w:rPr>
        <w:rFonts w:ascii="Arial" w:hAnsi="Arial" w:hint="default"/>
      </w:rPr>
    </w:lvl>
    <w:lvl w:ilvl="3" w:tplc="970C39AE" w:tentative="1">
      <w:start w:val="1"/>
      <w:numFmt w:val="bullet"/>
      <w:lvlText w:val="•"/>
      <w:lvlJc w:val="left"/>
      <w:pPr>
        <w:tabs>
          <w:tab w:val="num" w:pos="2880"/>
        </w:tabs>
        <w:ind w:left="2880" w:hanging="360"/>
      </w:pPr>
      <w:rPr>
        <w:rFonts w:ascii="Arial" w:hAnsi="Arial" w:hint="default"/>
      </w:rPr>
    </w:lvl>
    <w:lvl w:ilvl="4" w:tplc="26108274" w:tentative="1">
      <w:start w:val="1"/>
      <w:numFmt w:val="bullet"/>
      <w:lvlText w:val="•"/>
      <w:lvlJc w:val="left"/>
      <w:pPr>
        <w:tabs>
          <w:tab w:val="num" w:pos="3600"/>
        </w:tabs>
        <w:ind w:left="3600" w:hanging="360"/>
      </w:pPr>
      <w:rPr>
        <w:rFonts w:ascii="Arial" w:hAnsi="Arial" w:hint="default"/>
      </w:rPr>
    </w:lvl>
    <w:lvl w:ilvl="5" w:tplc="2474CBDC" w:tentative="1">
      <w:start w:val="1"/>
      <w:numFmt w:val="bullet"/>
      <w:lvlText w:val="•"/>
      <w:lvlJc w:val="left"/>
      <w:pPr>
        <w:tabs>
          <w:tab w:val="num" w:pos="4320"/>
        </w:tabs>
        <w:ind w:left="4320" w:hanging="360"/>
      </w:pPr>
      <w:rPr>
        <w:rFonts w:ascii="Arial" w:hAnsi="Arial" w:hint="default"/>
      </w:rPr>
    </w:lvl>
    <w:lvl w:ilvl="6" w:tplc="305EF562" w:tentative="1">
      <w:start w:val="1"/>
      <w:numFmt w:val="bullet"/>
      <w:lvlText w:val="•"/>
      <w:lvlJc w:val="left"/>
      <w:pPr>
        <w:tabs>
          <w:tab w:val="num" w:pos="5040"/>
        </w:tabs>
        <w:ind w:left="5040" w:hanging="360"/>
      </w:pPr>
      <w:rPr>
        <w:rFonts w:ascii="Arial" w:hAnsi="Arial" w:hint="default"/>
      </w:rPr>
    </w:lvl>
    <w:lvl w:ilvl="7" w:tplc="63344D06" w:tentative="1">
      <w:start w:val="1"/>
      <w:numFmt w:val="bullet"/>
      <w:lvlText w:val="•"/>
      <w:lvlJc w:val="left"/>
      <w:pPr>
        <w:tabs>
          <w:tab w:val="num" w:pos="5760"/>
        </w:tabs>
        <w:ind w:left="5760" w:hanging="360"/>
      </w:pPr>
      <w:rPr>
        <w:rFonts w:ascii="Arial" w:hAnsi="Arial" w:hint="default"/>
      </w:rPr>
    </w:lvl>
    <w:lvl w:ilvl="8" w:tplc="313AC770" w:tentative="1">
      <w:start w:val="1"/>
      <w:numFmt w:val="bullet"/>
      <w:lvlText w:val="•"/>
      <w:lvlJc w:val="left"/>
      <w:pPr>
        <w:tabs>
          <w:tab w:val="num" w:pos="6480"/>
        </w:tabs>
        <w:ind w:left="6480" w:hanging="360"/>
      </w:pPr>
      <w:rPr>
        <w:rFonts w:ascii="Arial" w:hAnsi="Arial" w:hint="default"/>
      </w:rPr>
    </w:lvl>
  </w:abstractNum>
  <w:abstractNum w:abstractNumId="9">
    <w:nsid w:val="337C6047"/>
    <w:multiLevelType w:val="hybridMultilevel"/>
    <w:tmpl w:val="A322EFF0"/>
    <w:lvl w:ilvl="0" w:tplc="637E73C2">
      <w:start w:val="1"/>
      <w:numFmt w:val="bullet"/>
      <w:lvlText w:val="•"/>
      <w:lvlJc w:val="left"/>
      <w:pPr>
        <w:tabs>
          <w:tab w:val="num" w:pos="720"/>
        </w:tabs>
        <w:ind w:left="720" w:hanging="360"/>
      </w:pPr>
      <w:rPr>
        <w:rFonts w:ascii="Arial" w:hAnsi="Arial" w:hint="default"/>
      </w:rPr>
    </w:lvl>
    <w:lvl w:ilvl="1" w:tplc="383A85D0" w:tentative="1">
      <w:start w:val="1"/>
      <w:numFmt w:val="bullet"/>
      <w:lvlText w:val="•"/>
      <w:lvlJc w:val="left"/>
      <w:pPr>
        <w:tabs>
          <w:tab w:val="num" w:pos="1440"/>
        </w:tabs>
        <w:ind w:left="1440" w:hanging="360"/>
      </w:pPr>
      <w:rPr>
        <w:rFonts w:ascii="Arial" w:hAnsi="Arial" w:hint="default"/>
      </w:rPr>
    </w:lvl>
    <w:lvl w:ilvl="2" w:tplc="16040196" w:tentative="1">
      <w:start w:val="1"/>
      <w:numFmt w:val="bullet"/>
      <w:lvlText w:val="•"/>
      <w:lvlJc w:val="left"/>
      <w:pPr>
        <w:tabs>
          <w:tab w:val="num" w:pos="2160"/>
        </w:tabs>
        <w:ind w:left="2160" w:hanging="360"/>
      </w:pPr>
      <w:rPr>
        <w:rFonts w:ascii="Arial" w:hAnsi="Arial" w:hint="default"/>
      </w:rPr>
    </w:lvl>
    <w:lvl w:ilvl="3" w:tplc="274A9720" w:tentative="1">
      <w:start w:val="1"/>
      <w:numFmt w:val="bullet"/>
      <w:lvlText w:val="•"/>
      <w:lvlJc w:val="left"/>
      <w:pPr>
        <w:tabs>
          <w:tab w:val="num" w:pos="2880"/>
        </w:tabs>
        <w:ind w:left="2880" w:hanging="360"/>
      </w:pPr>
      <w:rPr>
        <w:rFonts w:ascii="Arial" w:hAnsi="Arial" w:hint="default"/>
      </w:rPr>
    </w:lvl>
    <w:lvl w:ilvl="4" w:tplc="3BC0B3F2" w:tentative="1">
      <w:start w:val="1"/>
      <w:numFmt w:val="bullet"/>
      <w:lvlText w:val="•"/>
      <w:lvlJc w:val="left"/>
      <w:pPr>
        <w:tabs>
          <w:tab w:val="num" w:pos="3600"/>
        </w:tabs>
        <w:ind w:left="3600" w:hanging="360"/>
      </w:pPr>
      <w:rPr>
        <w:rFonts w:ascii="Arial" w:hAnsi="Arial" w:hint="default"/>
      </w:rPr>
    </w:lvl>
    <w:lvl w:ilvl="5" w:tplc="C4209AAE" w:tentative="1">
      <w:start w:val="1"/>
      <w:numFmt w:val="bullet"/>
      <w:lvlText w:val="•"/>
      <w:lvlJc w:val="left"/>
      <w:pPr>
        <w:tabs>
          <w:tab w:val="num" w:pos="4320"/>
        </w:tabs>
        <w:ind w:left="4320" w:hanging="360"/>
      </w:pPr>
      <w:rPr>
        <w:rFonts w:ascii="Arial" w:hAnsi="Arial" w:hint="default"/>
      </w:rPr>
    </w:lvl>
    <w:lvl w:ilvl="6" w:tplc="7812E518" w:tentative="1">
      <w:start w:val="1"/>
      <w:numFmt w:val="bullet"/>
      <w:lvlText w:val="•"/>
      <w:lvlJc w:val="left"/>
      <w:pPr>
        <w:tabs>
          <w:tab w:val="num" w:pos="5040"/>
        </w:tabs>
        <w:ind w:left="5040" w:hanging="360"/>
      </w:pPr>
      <w:rPr>
        <w:rFonts w:ascii="Arial" w:hAnsi="Arial" w:hint="default"/>
      </w:rPr>
    </w:lvl>
    <w:lvl w:ilvl="7" w:tplc="88F21FCC" w:tentative="1">
      <w:start w:val="1"/>
      <w:numFmt w:val="bullet"/>
      <w:lvlText w:val="•"/>
      <w:lvlJc w:val="left"/>
      <w:pPr>
        <w:tabs>
          <w:tab w:val="num" w:pos="5760"/>
        </w:tabs>
        <w:ind w:left="5760" w:hanging="360"/>
      </w:pPr>
      <w:rPr>
        <w:rFonts w:ascii="Arial" w:hAnsi="Arial" w:hint="default"/>
      </w:rPr>
    </w:lvl>
    <w:lvl w:ilvl="8" w:tplc="48DA4712" w:tentative="1">
      <w:start w:val="1"/>
      <w:numFmt w:val="bullet"/>
      <w:lvlText w:val="•"/>
      <w:lvlJc w:val="left"/>
      <w:pPr>
        <w:tabs>
          <w:tab w:val="num" w:pos="6480"/>
        </w:tabs>
        <w:ind w:left="6480" w:hanging="360"/>
      </w:pPr>
      <w:rPr>
        <w:rFonts w:ascii="Arial" w:hAnsi="Arial" w:hint="default"/>
      </w:rPr>
    </w:lvl>
  </w:abstractNum>
  <w:abstractNum w:abstractNumId="10">
    <w:nsid w:val="42EC0CDA"/>
    <w:multiLevelType w:val="hybridMultilevel"/>
    <w:tmpl w:val="8D4298D2"/>
    <w:lvl w:ilvl="0" w:tplc="462C7578">
      <w:start w:val="1"/>
      <w:numFmt w:val="bullet"/>
      <w:lvlText w:val="•"/>
      <w:lvlJc w:val="left"/>
      <w:pPr>
        <w:tabs>
          <w:tab w:val="num" w:pos="720"/>
        </w:tabs>
        <w:ind w:left="720" w:hanging="360"/>
      </w:pPr>
      <w:rPr>
        <w:rFonts w:ascii="Arial" w:hAnsi="Arial" w:hint="default"/>
      </w:rPr>
    </w:lvl>
    <w:lvl w:ilvl="1" w:tplc="D89EC114" w:tentative="1">
      <w:start w:val="1"/>
      <w:numFmt w:val="bullet"/>
      <w:lvlText w:val="•"/>
      <w:lvlJc w:val="left"/>
      <w:pPr>
        <w:tabs>
          <w:tab w:val="num" w:pos="1440"/>
        </w:tabs>
        <w:ind w:left="1440" w:hanging="360"/>
      </w:pPr>
      <w:rPr>
        <w:rFonts w:ascii="Arial" w:hAnsi="Arial" w:hint="default"/>
      </w:rPr>
    </w:lvl>
    <w:lvl w:ilvl="2" w:tplc="9CE47050" w:tentative="1">
      <w:start w:val="1"/>
      <w:numFmt w:val="bullet"/>
      <w:lvlText w:val="•"/>
      <w:lvlJc w:val="left"/>
      <w:pPr>
        <w:tabs>
          <w:tab w:val="num" w:pos="2160"/>
        </w:tabs>
        <w:ind w:left="2160" w:hanging="360"/>
      </w:pPr>
      <w:rPr>
        <w:rFonts w:ascii="Arial" w:hAnsi="Arial" w:hint="default"/>
      </w:rPr>
    </w:lvl>
    <w:lvl w:ilvl="3" w:tplc="4B5445C8" w:tentative="1">
      <w:start w:val="1"/>
      <w:numFmt w:val="bullet"/>
      <w:lvlText w:val="•"/>
      <w:lvlJc w:val="left"/>
      <w:pPr>
        <w:tabs>
          <w:tab w:val="num" w:pos="2880"/>
        </w:tabs>
        <w:ind w:left="2880" w:hanging="360"/>
      </w:pPr>
      <w:rPr>
        <w:rFonts w:ascii="Arial" w:hAnsi="Arial" w:hint="default"/>
      </w:rPr>
    </w:lvl>
    <w:lvl w:ilvl="4" w:tplc="6E76335A" w:tentative="1">
      <w:start w:val="1"/>
      <w:numFmt w:val="bullet"/>
      <w:lvlText w:val="•"/>
      <w:lvlJc w:val="left"/>
      <w:pPr>
        <w:tabs>
          <w:tab w:val="num" w:pos="3600"/>
        </w:tabs>
        <w:ind w:left="3600" w:hanging="360"/>
      </w:pPr>
      <w:rPr>
        <w:rFonts w:ascii="Arial" w:hAnsi="Arial" w:hint="default"/>
      </w:rPr>
    </w:lvl>
    <w:lvl w:ilvl="5" w:tplc="56882E38" w:tentative="1">
      <w:start w:val="1"/>
      <w:numFmt w:val="bullet"/>
      <w:lvlText w:val="•"/>
      <w:lvlJc w:val="left"/>
      <w:pPr>
        <w:tabs>
          <w:tab w:val="num" w:pos="4320"/>
        </w:tabs>
        <w:ind w:left="4320" w:hanging="360"/>
      </w:pPr>
      <w:rPr>
        <w:rFonts w:ascii="Arial" w:hAnsi="Arial" w:hint="default"/>
      </w:rPr>
    </w:lvl>
    <w:lvl w:ilvl="6" w:tplc="95FA40C0" w:tentative="1">
      <w:start w:val="1"/>
      <w:numFmt w:val="bullet"/>
      <w:lvlText w:val="•"/>
      <w:lvlJc w:val="left"/>
      <w:pPr>
        <w:tabs>
          <w:tab w:val="num" w:pos="5040"/>
        </w:tabs>
        <w:ind w:left="5040" w:hanging="360"/>
      </w:pPr>
      <w:rPr>
        <w:rFonts w:ascii="Arial" w:hAnsi="Arial" w:hint="default"/>
      </w:rPr>
    </w:lvl>
    <w:lvl w:ilvl="7" w:tplc="82882F00" w:tentative="1">
      <w:start w:val="1"/>
      <w:numFmt w:val="bullet"/>
      <w:lvlText w:val="•"/>
      <w:lvlJc w:val="left"/>
      <w:pPr>
        <w:tabs>
          <w:tab w:val="num" w:pos="5760"/>
        </w:tabs>
        <w:ind w:left="5760" w:hanging="360"/>
      </w:pPr>
      <w:rPr>
        <w:rFonts w:ascii="Arial" w:hAnsi="Arial" w:hint="default"/>
      </w:rPr>
    </w:lvl>
    <w:lvl w:ilvl="8" w:tplc="6A1877EC" w:tentative="1">
      <w:start w:val="1"/>
      <w:numFmt w:val="bullet"/>
      <w:lvlText w:val="•"/>
      <w:lvlJc w:val="left"/>
      <w:pPr>
        <w:tabs>
          <w:tab w:val="num" w:pos="6480"/>
        </w:tabs>
        <w:ind w:left="6480" w:hanging="360"/>
      </w:pPr>
      <w:rPr>
        <w:rFonts w:ascii="Arial" w:hAnsi="Arial" w:hint="default"/>
      </w:rPr>
    </w:lvl>
  </w:abstractNum>
  <w:abstractNum w:abstractNumId="11">
    <w:nsid w:val="4B9C5FC6"/>
    <w:multiLevelType w:val="hybridMultilevel"/>
    <w:tmpl w:val="025A9CDC"/>
    <w:lvl w:ilvl="0" w:tplc="54362194">
      <w:start w:val="1"/>
      <w:numFmt w:val="bullet"/>
      <w:lvlText w:val="•"/>
      <w:lvlJc w:val="left"/>
      <w:pPr>
        <w:tabs>
          <w:tab w:val="num" w:pos="720"/>
        </w:tabs>
        <w:ind w:left="720" w:hanging="360"/>
      </w:pPr>
      <w:rPr>
        <w:rFonts w:ascii="Arial" w:hAnsi="Arial" w:hint="default"/>
      </w:rPr>
    </w:lvl>
    <w:lvl w:ilvl="1" w:tplc="810AD700" w:tentative="1">
      <w:start w:val="1"/>
      <w:numFmt w:val="bullet"/>
      <w:lvlText w:val="•"/>
      <w:lvlJc w:val="left"/>
      <w:pPr>
        <w:tabs>
          <w:tab w:val="num" w:pos="1440"/>
        </w:tabs>
        <w:ind w:left="1440" w:hanging="360"/>
      </w:pPr>
      <w:rPr>
        <w:rFonts w:ascii="Arial" w:hAnsi="Arial" w:hint="default"/>
      </w:rPr>
    </w:lvl>
    <w:lvl w:ilvl="2" w:tplc="D1DC5BCA" w:tentative="1">
      <w:start w:val="1"/>
      <w:numFmt w:val="bullet"/>
      <w:lvlText w:val="•"/>
      <w:lvlJc w:val="left"/>
      <w:pPr>
        <w:tabs>
          <w:tab w:val="num" w:pos="2160"/>
        </w:tabs>
        <w:ind w:left="2160" w:hanging="360"/>
      </w:pPr>
      <w:rPr>
        <w:rFonts w:ascii="Arial" w:hAnsi="Arial" w:hint="default"/>
      </w:rPr>
    </w:lvl>
    <w:lvl w:ilvl="3" w:tplc="D94AAF0C" w:tentative="1">
      <w:start w:val="1"/>
      <w:numFmt w:val="bullet"/>
      <w:lvlText w:val="•"/>
      <w:lvlJc w:val="left"/>
      <w:pPr>
        <w:tabs>
          <w:tab w:val="num" w:pos="2880"/>
        </w:tabs>
        <w:ind w:left="2880" w:hanging="360"/>
      </w:pPr>
      <w:rPr>
        <w:rFonts w:ascii="Arial" w:hAnsi="Arial" w:hint="default"/>
      </w:rPr>
    </w:lvl>
    <w:lvl w:ilvl="4" w:tplc="04AEF9E4" w:tentative="1">
      <w:start w:val="1"/>
      <w:numFmt w:val="bullet"/>
      <w:lvlText w:val="•"/>
      <w:lvlJc w:val="left"/>
      <w:pPr>
        <w:tabs>
          <w:tab w:val="num" w:pos="3600"/>
        </w:tabs>
        <w:ind w:left="3600" w:hanging="360"/>
      </w:pPr>
      <w:rPr>
        <w:rFonts w:ascii="Arial" w:hAnsi="Arial" w:hint="default"/>
      </w:rPr>
    </w:lvl>
    <w:lvl w:ilvl="5" w:tplc="5AB41214" w:tentative="1">
      <w:start w:val="1"/>
      <w:numFmt w:val="bullet"/>
      <w:lvlText w:val="•"/>
      <w:lvlJc w:val="left"/>
      <w:pPr>
        <w:tabs>
          <w:tab w:val="num" w:pos="4320"/>
        </w:tabs>
        <w:ind w:left="4320" w:hanging="360"/>
      </w:pPr>
      <w:rPr>
        <w:rFonts w:ascii="Arial" w:hAnsi="Arial" w:hint="default"/>
      </w:rPr>
    </w:lvl>
    <w:lvl w:ilvl="6" w:tplc="FE362BF0" w:tentative="1">
      <w:start w:val="1"/>
      <w:numFmt w:val="bullet"/>
      <w:lvlText w:val="•"/>
      <w:lvlJc w:val="left"/>
      <w:pPr>
        <w:tabs>
          <w:tab w:val="num" w:pos="5040"/>
        </w:tabs>
        <w:ind w:left="5040" w:hanging="360"/>
      </w:pPr>
      <w:rPr>
        <w:rFonts w:ascii="Arial" w:hAnsi="Arial" w:hint="default"/>
      </w:rPr>
    </w:lvl>
    <w:lvl w:ilvl="7" w:tplc="FEB4F6D8" w:tentative="1">
      <w:start w:val="1"/>
      <w:numFmt w:val="bullet"/>
      <w:lvlText w:val="•"/>
      <w:lvlJc w:val="left"/>
      <w:pPr>
        <w:tabs>
          <w:tab w:val="num" w:pos="5760"/>
        </w:tabs>
        <w:ind w:left="5760" w:hanging="360"/>
      </w:pPr>
      <w:rPr>
        <w:rFonts w:ascii="Arial" w:hAnsi="Arial" w:hint="default"/>
      </w:rPr>
    </w:lvl>
    <w:lvl w:ilvl="8" w:tplc="80E4191E" w:tentative="1">
      <w:start w:val="1"/>
      <w:numFmt w:val="bullet"/>
      <w:lvlText w:val="•"/>
      <w:lvlJc w:val="left"/>
      <w:pPr>
        <w:tabs>
          <w:tab w:val="num" w:pos="6480"/>
        </w:tabs>
        <w:ind w:left="6480" w:hanging="360"/>
      </w:pPr>
      <w:rPr>
        <w:rFonts w:ascii="Arial" w:hAnsi="Arial" w:hint="default"/>
      </w:rPr>
    </w:lvl>
  </w:abstractNum>
  <w:abstractNum w:abstractNumId="12">
    <w:nsid w:val="4BFB1B8A"/>
    <w:multiLevelType w:val="hybridMultilevel"/>
    <w:tmpl w:val="4F7CD564"/>
    <w:lvl w:ilvl="0" w:tplc="1A84AA4C">
      <w:start w:val="1"/>
      <w:numFmt w:val="bullet"/>
      <w:lvlText w:val="•"/>
      <w:lvlJc w:val="left"/>
      <w:pPr>
        <w:tabs>
          <w:tab w:val="num" w:pos="720"/>
        </w:tabs>
        <w:ind w:left="720" w:hanging="360"/>
      </w:pPr>
      <w:rPr>
        <w:rFonts w:ascii="Arial" w:hAnsi="Arial" w:hint="default"/>
      </w:rPr>
    </w:lvl>
    <w:lvl w:ilvl="1" w:tplc="D7CC61E4" w:tentative="1">
      <w:start w:val="1"/>
      <w:numFmt w:val="bullet"/>
      <w:lvlText w:val="•"/>
      <w:lvlJc w:val="left"/>
      <w:pPr>
        <w:tabs>
          <w:tab w:val="num" w:pos="1440"/>
        </w:tabs>
        <w:ind w:left="1440" w:hanging="360"/>
      </w:pPr>
      <w:rPr>
        <w:rFonts w:ascii="Arial" w:hAnsi="Arial" w:hint="default"/>
      </w:rPr>
    </w:lvl>
    <w:lvl w:ilvl="2" w:tplc="ECE6EBDC" w:tentative="1">
      <w:start w:val="1"/>
      <w:numFmt w:val="bullet"/>
      <w:lvlText w:val="•"/>
      <w:lvlJc w:val="left"/>
      <w:pPr>
        <w:tabs>
          <w:tab w:val="num" w:pos="2160"/>
        </w:tabs>
        <w:ind w:left="2160" w:hanging="360"/>
      </w:pPr>
      <w:rPr>
        <w:rFonts w:ascii="Arial" w:hAnsi="Arial" w:hint="default"/>
      </w:rPr>
    </w:lvl>
    <w:lvl w:ilvl="3" w:tplc="F286A92A" w:tentative="1">
      <w:start w:val="1"/>
      <w:numFmt w:val="bullet"/>
      <w:lvlText w:val="•"/>
      <w:lvlJc w:val="left"/>
      <w:pPr>
        <w:tabs>
          <w:tab w:val="num" w:pos="2880"/>
        </w:tabs>
        <w:ind w:left="2880" w:hanging="360"/>
      </w:pPr>
      <w:rPr>
        <w:rFonts w:ascii="Arial" w:hAnsi="Arial" w:hint="default"/>
      </w:rPr>
    </w:lvl>
    <w:lvl w:ilvl="4" w:tplc="4EFCA498" w:tentative="1">
      <w:start w:val="1"/>
      <w:numFmt w:val="bullet"/>
      <w:lvlText w:val="•"/>
      <w:lvlJc w:val="left"/>
      <w:pPr>
        <w:tabs>
          <w:tab w:val="num" w:pos="3600"/>
        </w:tabs>
        <w:ind w:left="3600" w:hanging="360"/>
      </w:pPr>
      <w:rPr>
        <w:rFonts w:ascii="Arial" w:hAnsi="Arial" w:hint="default"/>
      </w:rPr>
    </w:lvl>
    <w:lvl w:ilvl="5" w:tplc="C4EC0782" w:tentative="1">
      <w:start w:val="1"/>
      <w:numFmt w:val="bullet"/>
      <w:lvlText w:val="•"/>
      <w:lvlJc w:val="left"/>
      <w:pPr>
        <w:tabs>
          <w:tab w:val="num" w:pos="4320"/>
        </w:tabs>
        <w:ind w:left="4320" w:hanging="360"/>
      </w:pPr>
      <w:rPr>
        <w:rFonts w:ascii="Arial" w:hAnsi="Arial" w:hint="default"/>
      </w:rPr>
    </w:lvl>
    <w:lvl w:ilvl="6" w:tplc="4E14E978" w:tentative="1">
      <w:start w:val="1"/>
      <w:numFmt w:val="bullet"/>
      <w:lvlText w:val="•"/>
      <w:lvlJc w:val="left"/>
      <w:pPr>
        <w:tabs>
          <w:tab w:val="num" w:pos="5040"/>
        </w:tabs>
        <w:ind w:left="5040" w:hanging="360"/>
      </w:pPr>
      <w:rPr>
        <w:rFonts w:ascii="Arial" w:hAnsi="Arial" w:hint="default"/>
      </w:rPr>
    </w:lvl>
    <w:lvl w:ilvl="7" w:tplc="2610AA42" w:tentative="1">
      <w:start w:val="1"/>
      <w:numFmt w:val="bullet"/>
      <w:lvlText w:val="•"/>
      <w:lvlJc w:val="left"/>
      <w:pPr>
        <w:tabs>
          <w:tab w:val="num" w:pos="5760"/>
        </w:tabs>
        <w:ind w:left="5760" w:hanging="360"/>
      </w:pPr>
      <w:rPr>
        <w:rFonts w:ascii="Arial" w:hAnsi="Arial" w:hint="default"/>
      </w:rPr>
    </w:lvl>
    <w:lvl w:ilvl="8" w:tplc="5164E67E" w:tentative="1">
      <w:start w:val="1"/>
      <w:numFmt w:val="bullet"/>
      <w:lvlText w:val="•"/>
      <w:lvlJc w:val="left"/>
      <w:pPr>
        <w:tabs>
          <w:tab w:val="num" w:pos="6480"/>
        </w:tabs>
        <w:ind w:left="6480" w:hanging="360"/>
      </w:pPr>
      <w:rPr>
        <w:rFonts w:ascii="Arial" w:hAnsi="Arial" w:hint="default"/>
      </w:rPr>
    </w:lvl>
  </w:abstractNum>
  <w:abstractNum w:abstractNumId="13">
    <w:nsid w:val="541204E9"/>
    <w:multiLevelType w:val="hybridMultilevel"/>
    <w:tmpl w:val="2C087EE0"/>
    <w:lvl w:ilvl="0" w:tplc="CBFC1D3C">
      <w:start w:val="1"/>
      <w:numFmt w:val="bullet"/>
      <w:lvlText w:val="•"/>
      <w:lvlJc w:val="left"/>
      <w:pPr>
        <w:tabs>
          <w:tab w:val="num" w:pos="720"/>
        </w:tabs>
        <w:ind w:left="720" w:hanging="360"/>
      </w:pPr>
      <w:rPr>
        <w:rFonts w:ascii="Arial" w:hAnsi="Arial" w:hint="default"/>
      </w:rPr>
    </w:lvl>
    <w:lvl w:ilvl="1" w:tplc="EFA42EF2" w:tentative="1">
      <w:start w:val="1"/>
      <w:numFmt w:val="bullet"/>
      <w:lvlText w:val="•"/>
      <w:lvlJc w:val="left"/>
      <w:pPr>
        <w:tabs>
          <w:tab w:val="num" w:pos="1440"/>
        </w:tabs>
        <w:ind w:left="1440" w:hanging="360"/>
      </w:pPr>
      <w:rPr>
        <w:rFonts w:ascii="Arial" w:hAnsi="Arial" w:hint="default"/>
      </w:rPr>
    </w:lvl>
    <w:lvl w:ilvl="2" w:tplc="683E799E" w:tentative="1">
      <w:start w:val="1"/>
      <w:numFmt w:val="bullet"/>
      <w:lvlText w:val="•"/>
      <w:lvlJc w:val="left"/>
      <w:pPr>
        <w:tabs>
          <w:tab w:val="num" w:pos="2160"/>
        </w:tabs>
        <w:ind w:left="2160" w:hanging="360"/>
      </w:pPr>
      <w:rPr>
        <w:rFonts w:ascii="Arial" w:hAnsi="Arial" w:hint="default"/>
      </w:rPr>
    </w:lvl>
    <w:lvl w:ilvl="3" w:tplc="26F00EFC" w:tentative="1">
      <w:start w:val="1"/>
      <w:numFmt w:val="bullet"/>
      <w:lvlText w:val="•"/>
      <w:lvlJc w:val="left"/>
      <w:pPr>
        <w:tabs>
          <w:tab w:val="num" w:pos="2880"/>
        </w:tabs>
        <w:ind w:left="2880" w:hanging="360"/>
      </w:pPr>
      <w:rPr>
        <w:rFonts w:ascii="Arial" w:hAnsi="Arial" w:hint="default"/>
      </w:rPr>
    </w:lvl>
    <w:lvl w:ilvl="4" w:tplc="3064CA18" w:tentative="1">
      <w:start w:val="1"/>
      <w:numFmt w:val="bullet"/>
      <w:lvlText w:val="•"/>
      <w:lvlJc w:val="left"/>
      <w:pPr>
        <w:tabs>
          <w:tab w:val="num" w:pos="3600"/>
        </w:tabs>
        <w:ind w:left="3600" w:hanging="360"/>
      </w:pPr>
      <w:rPr>
        <w:rFonts w:ascii="Arial" w:hAnsi="Arial" w:hint="default"/>
      </w:rPr>
    </w:lvl>
    <w:lvl w:ilvl="5" w:tplc="8338A4FA" w:tentative="1">
      <w:start w:val="1"/>
      <w:numFmt w:val="bullet"/>
      <w:lvlText w:val="•"/>
      <w:lvlJc w:val="left"/>
      <w:pPr>
        <w:tabs>
          <w:tab w:val="num" w:pos="4320"/>
        </w:tabs>
        <w:ind w:left="4320" w:hanging="360"/>
      </w:pPr>
      <w:rPr>
        <w:rFonts w:ascii="Arial" w:hAnsi="Arial" w:hint="default"/>
      </w:rPr>
    </w:lvl>
    <w:lvl w:ilvl="6" w:tplc="75F48348" w:tentative="1">
      <w:start w:val="1"/>
      <w:numFmt w:val="bullet"/>
      <w:lvlText w:val="•"/>
      <w:lvlJc w:val="left"/>
      <w:pPr>
        <w:tabs>
          <w:tab w:val="num" w:pos="5040"/>
        </w:tabs>
        <w:ind w:left="5040" w:hanging="360"/>
      </w:pPr>
      <w:rPr>
        <w:rFonts w:ascii="Arial" w:hAnsi="Arial" w:hint="default"/>
      </w:rPr>
    </w:lvl>
    <w:lvl w:ilvl="7" w:tplc="CE460B2C" w:tentative="1">
      <w:start w:val="1"/>
      <w:numFmt w:val="bullet"/>
      <w:lvlText w:val="•"/>
      <w:lvlJc w:val="left"/>
      <w:pPr>
        <w:tabs>
          <w:tab w:val="num" w:pos="5760"/>
        </w:tabs>
        <w:ind w:left="5760" w:hanging="360"/>
      </w:pPr>
      <w:rPr>
        <w:rFonts w:ascii="Arial" w:hAnsi="Arial" w:hint="default"/>
      </w:rPr>
    </w:lvl>
    <w:lvl w:ilvl="8" w:tplc="F27AD9FC" w:tentative="1">
      <w:start w:val="1"/>
      <w:numFmt w:val="bullet"/>
      <w:lvlText w:val="•"/>
      <w:lvlJc w:val="left"/>
      <w:pPr>
        <w:tabs>
          <w:tab w:val="num" w:pos="6480"/>
        </w:tabs>
        <w:ind w:left="6480" w:hanging="360"/>
      </w:pPr>
      <w:rPr>
        <w:rFonts w:ascii="Arial" w:hAnsi="Arial" w:hint="default"/>
      </w:rPr>
    </w:lvl>
  </w:abstractNum>
  <w:abstractNum w:abstractNumId="14">
    <w:nsid w:val="585157B3"/>
    <w:multiLevelType w:val="hybridMultilevel"/>
    <w:tmpl w:val="874C0F28"/>
    <w:lvl w:ilvl="0" w:tplc="BC4E8F62">
      <w:start w:val="1"/>
      <w:numFmt w:val="bullet"/>
      <w:lvlText w:val="•"/>
      <w:lvlJc w:val="left"/>
      <w:pPr>
        <w:tabs>
          <w:tab w:val="num" w:pos="720"/>
        </w:tabs>
        <w:ind w:left="720" w:hanging="360"/>
      </w:pPr>
      <w:rPr>
        <w:rFonts w:ascii="Arial" w:hAnsi="Arial" w:hint="default"/>
      </w:rPr>
    </w:lvl>
    <w:lvl w:ilvl="1" w:tplc="1EC6E46E" w:tentative="1">
      <w:start w:val="1"/>
      <w:numFmt w:val="bullet"/>
      <w:lvlText w:val="•"/>
      <w:lvlJc w:val="left"/>
      <w:pPr>
        <w:tabs>
          <w:tab w:val="num" w:pos="1440"/>
        </w:tabs>
        <w:ind w:left="1440" w:hanging="360"/>
      </w:pPr>
      <w:rPr>
        <w:rFonts w:ascii="Arial" w:hAnsi="Arial" w:hint="default"/>
      </w:rPr>
    </w:lvl>
    <w:lvl w:ilvl="2" w:tplc="046A8EB8" w:tentative="1">
      <w:start w:val="1"/>
      <w:numFmt w:val="bullet"/>
      <w:lvlText w:val="•"/>
      <w:lvlJc w:val="left"/>
      <w:pPr>
        <w:tabs>
          <w:tab w:val="num" w:pos="2160"/>
        </w:tabs>
        <w:ind w:left="2160" w:hanging="360"/>
      </w:pPr>
      <w:rPr>
        <w:rFonts w:ascii="Arial" w:hAnsi="Arial" w:hint="default"/>
      </w:rPr>
    </w:lvl>
    <w:lvl w:ilvl="3" w:tplc="A560D76E" w:tentative="1">
      <w:start w:val="1"/>
      <w:numFmt w:val="bullet"/>
      <w:lvlText w:val="•"/>
      <w:lvlJc w:val="left"/>
      <w:pPr>
        <w:tabs>
          <w:tab w:val="num" w:pos="2880"/>
        </w:tabs>
        <w:ind w:left="2880" w:hanging="360"/>
      </w:pPr>
      <w:rPr>
        <w:rFonts w:ascii="Arial" w:hAnsi="Arial" w:hint="default"/>
      </w:rPr>
    </w:lvl>
    <w:lvl w:ilvl="4" w:tplc="525CEDB4" w:tentative="1">
      <w:start w:val="1"/>
      <w:numFmt w:val="bullet"/>
      <w:lvlText w:val="•"/>
      <w:lvlJc w:val="left"/>
      <w:pPr>
        <w:tabs>
          <w:tab w:val="num" w:pos="3600"/>
        </w:tabs>
        <w:ind w:left="3600" w:hanging="360"/>
      </w:pPr>
      <w:rPr>
        <w:rFonts w:ascii="Arial" w:hAnsi="Arial" w:hint="default"/>
      </w:rPr>
    </w:lvl>
    <w:lvl w:ilvl="5" w:tplc="B15EF2F2" w:tentative="1">
      <w:start w:val="1"/>
      <w:numFmt w:val="bullet"/>
      <w:lvlText w:val="•"/>
      <w:lvlJc w:val="left"/>
      <w:pPr>
        <w:tabs>
          <w:tab w:val="num" w:pos="4320"/>
        </w:tabs>
        <w:ind w:left="4320" w:hanging="360"/>
      </w:pPr>
      <w:rPr>
        <w:rFonts w:ascii="Arial" w:hAnsi="Arial" w:hint="default"/>
      </w:rPr>
    </w:lvl>
    <w:lvl w:ilvl="6" w:tplc="D3FAC28A" w:tentative="1">
      <w:start w:val="1"/>
      <w:numFmt w:val="bullet"/>
      <w:lvlText w:val="•"/>
      <w:lvlJc w:val="left"/>
      <w:pPr>
        <w:tabs>
          <w:tab w:val="num" w:pos="5040"/>
        </w:tabs>
        <w:ind w:left="5040" w:hanging="360"/>
      </w:pPr>
      <w:rPr>
        <w:rFonts w:ascii="Arial" w:hAnsi="Arial" w:hint="default"/>
      </w:rPr>
    </w:lvl>
    <w:lvl w:ilvl="7" w:tplc="ABCC5A4E" w:tentative="1">
      <w:start w:val="1"/>
      <w:numFmt w:val="bullet"/>
      <w:lvlText w:val="•"/>
      <w:lvlJc w:val="left"/>
      <w:pPr>
        <w:tabs>
          <w:tab w:val="num" w:pos="5760"/>
        </w:tabs>
        <w:ind w:left="5760" w:hanging="360"/>
      </w:pPr>
      <w:rPr>
        <w:rFonts w:ascii="Arial" w:hAnsi="Arial" w:hint="default"/>
      </w:rPr>
    </w:lvl>
    <w:lvl w:ilvl="8" w:tplc="E2A2FD08" w:tentative="1">
      <w:start w:val="1"/>
      <w:numFmt w:val="bullet"/>
      <w:lvlText w:val="•"/>
      <w:lvlJc w:val="left"/>
      <w:pPr>
        <w:tabs>
          <w:tab w:val="num" w:pos="6480"/>
        </w:tabs>
        <w:ind w:left="6480" w:hanging="360"/>
      </w:pPr>
      <w:rPr>
        <w:rFonts w:ascii="Arial" w:hAnsi="Arial" w:hint="default"/>
      </w:rPr>
    </w:lvl>
  </w:abstractNum>
  <w:abstractNum w:abstractNumId="15">
    <w:nsid w:val="68321359"/>
    <w:multiLevelType w:val="hybridMultilevel"/>
    <w:tmpl w:val="FA74DFB6"/>
    <w:lvl w:ilvl="0" w:tplc="CC80F832">
      <w:start w:val="1"/>
      <w:numFmt w:val="bullet"/>
      <w:lvlText w:val="•"/>
      <w:lvlJc w:val="left"/>
      <w:pPr>
        <w:tabs>
          <w:tab w:val="num" w:pos="720"/>
        </w:tabs>
        <w:ind w:left="720" w:hanging="360"/>
      </w:pPr>
      <w:rPr>
        <w:rFonts w:ascii="Arial" w:hAnsi="Arial" w:hint="default"/>
      </w:rPr>
    </w:lvl>
    <w:lvl w:ilvl="1" w:tplc="4916553C" w:tentative="1">
      <w:start w:val="1"/>
      <w:numFmt w:val="bullet"/>
      <w:lvlText w:val="•"/>
      <w:lvlJc w:val="left"/>
      <w:pPr>
        <w:tabs>
          <w:tab w:val="num" w:pos="1440"/>
        </w:tabs>
        <w:ind w:left="1440" w:hanging="360"/>
      </w:pPr>
      <w:rPr>
        <w:rFonts w:ascii="Arial" w:hAnsi="Arial" w:hint="default"/>
      </w:rPr>
    </w:lvl>
    <w:lvl w:ilvl="2" w:tplc="61D48312" w:tentative="1">
      <w:start w:val="1"/>
      <w:numFmt w:val="bullet"/>
      <w:lvlText w:val="•"/>
      <w:lvlJc w:val="left"/>
      <w:pPr>
        <w:tabs>
          <w:tab w:val="num" w:pos="2160"/>
        </w:tabs>
        <w:ind w:left="2160" w:hanging="360"/>
      </w:pPr>
      <w:rPr>
        <w:rFonts w:ascii="Arial" w:hAnsi="Arial" w:hint="default"/>
      </w:rPr>
    </w:lvl>
    <w:lvl w:ilvl="3" w:tplc="D9D69A40" w:tentative="1">
      <w:start w:val="1"/>
      <w:numFmt w:val="bullet"/>
      <w:lvlText w:val="•"/>
      <w:lvlJc w:val="left"/>
      <w:pPr>
        <w:tabs>
          <w:tab w:val="num" w:pos="2880"/>
        </w:tabs>
        <w:ind w:left="2880" w:hanging="360"/>
      </w:pPr>
      <w:rPr>
        <w:rFonts w:ascii="Arial" w:hAnsi="Arial" w:hint="default"/>
      </w:rPr>
    </w:lvl>
    <w:lvl w:ilvl="4" w:tplc="0FF8DC9C" w:tentative="1">
      <w:start w:val="1"/>
      <w:numFmt w:val="bullet"/>
      <w:lvlText w:val="•"/>
      <w:lvlJc w:val="left"/>
      <w:pPr>
        <w:tabs>
          <w:tab w:val="num" w:pos="3600"/>
        </w:tabs>
        <w:ind w:left="3600" w:hanging="360"/>
      </w:pPr>
      <w:rPr>
        <w:rFonts w:ascii="Arial" w:hAnsi="Arial" w:hint="default"/>
      </w:rPr>
    </w:lvl>
    <w:lvl w:ilvl="5" w:tplc="EABE29EC" w:tentative="1">
      <w:start w:val="1"/>
      <w:numFmt w:val="bullet"/>
      <w:lvlText w:val="•"/>
      <w:lvlJc w:val="left"/>
      <w:pPr>
        <w:tabs>
          <w:tab w:val="num" w:pos="4320"/>
        </w:tabs>
        <w:ind w:left="4320" w:hanging="360"/>
      </w:pPr>
      <w:rPr>
        <w:rFonts w:ascii="Arial" w:hAnsi="Arial" w:hint="default"/>
      </w:rPr>
    </w:lvl>
    <w:lvl w:ilvl="6" w:tplc="A6DE148C" w:tentative="1">
      <w:start w:val="1"/>
      <w:numFmt w:val="bullet"/>
      <w:lvlText w:val="•"/>
      <w:lvlJc w:val="left"/>
      <w:pPr>
        <w:tabs>
          <w:tab w:val="num" w:pos="5040"/>
        </w:tabs>
        <w:ind w:left="5040" w:hanging="360"/>
      </w:pPr>
      <w:rPr>
        <w:rFonts w:ascii="Arial" w:hAnsi="Arial" w:hint="default"/>
      </w:rPr>
    </w:lvl>
    <w:lvl w:ilvl="7" w:tplc="A27A9A30" w:tentative="1">
      <w:start w:val="1"/>
      <w:numFmt w:val="bullet"/>
      <w:lvlText w:val="•"/>
      <w:lvlJc w:val="left"/>
      <w:pPr>
        <w:tabs>
          <w:tab w:val="num" w:pos="5760"/>
        </w:tabs>
        <w:ind w:left="5760" w:hanging="360"/>
      </w:pPr>
      <w:rPr>
        <w:rFonts w:ascii="Arial" w:hAnsi="Arial" w:hint="default"/>
      </w:rPr>
    </w:lvl>
    <w:lvl w:ilvl="8" w:tplc="CB6ED0BC" w:tentative="1">
      <w:start w:val="1"/>
      <w:numFmt w:val="bullet"/>
      <w:lvlText w:val="•"/>
      <w:lvlJc w:val="left"/>
      <w:pPr>
        <w:tabs>
          <w:tab w:val="num" w:pos="6480"/>
        </w:tabs>
        <w:ind w:left="6480" w:hanging="360"/>
      </w:pPr>
      <w:rPr>
        <w:rFonts w:ascii="Arial" w:hAnsi="Arial" w:hint="default"/>
      </w:rPr>
    </w:lvl>
  </w:abstractNum>
  <w:abstractNum w:abstractNumId="16">
    <w:nsid w:val="68DA53F0"/>
    <w:multiLevelType w:val="hybridMultilevel"/>
    <w:tmpl w:val="B7E6A0FE"/>
    <w:lvl w:ilvl="0" w:tplc="CCE4F3E4">
      <w:start w:val="1"/>
      <w:numFmt w:val="bullet"/>
      <w:lvlText w:val="•"/>
      <w:lvlJc w:val="left"/>
      <w:pPr>
        <w:tabs>
          <w:tab w:val="num" w:pos="720"/>
        </w:tabs>
        <w:ind w:left="720" w:hanging="360"/>
      </w:pPr>
      <w:rPr>
        <w:rFonts w:ascii="Arial" w:hAnsi="Arial" w:hint="default"/>
      </w:rPr>
    </w:lvl>
    <w:lvl w:ilvl="1" w:tplc="321CA744" w:tentative="1">
      <w:start w:val="1"/>
      <w:numFmt w:val="bullet"/>
      <w:lvlText w:val="•"/>
      <w:lvlJc w:val="left"/>
      <w:pPr>
        <w:tabs>
          <w:tab w:val="num" w:pos="1440"/>
        </w:tabs>
        <w:ind w:left="1440" w:hanging="360"/>
      </w:pPr>
      <w:rPr>
        <w:rFonts w:ascii="Arial" w:hAnsi="Arial" w:hint="default"/>
      </w:rPr>
    </w:lvl>
    <w:lvl w:ilvl="2" w:tplc="8B8C0640" w:tentative="1">
      <w:start w:val="1"/>
      <w:numFmt w:val="bullet"/>
      <w:lvlText w:val="•"/>
      <w:lvlJc w:val="left"/>
      <w:pPr>
        <w:tabs>
          <w:tab w:val="num" w:pos="2160"/>
        </w:tabs>
        <w:ind w:left="2160" w:hanging="360"/>
      </w:pPr>
      <w:rPr>
        <w:rFonts w:ascii="Arial" w:hAnsi="Arial" w:hint="default"/>
      </w:rPr>
    </w:lvl>
    <w:lvl w:ilvl="3" w:tplc="03ECD528" w:tentative="1">
      <w:start w:val="1"/>
      <w:numFmt w:val="bullet"/>
      <w:lvlText w:val="•"/>
      <w:lvlJc w:val="left"/>
      <w:pPr>
        <w:tabs>
          <w:tab w:val="num" w:pos="2880"/>
        </w:tabs>
        <w:ind w:left="2880" w:hanging="360"/>
      </w:pPr>
      <w:rPr>
        <w:rFonts w:ascii="Arial" w:hAnsi="Arial" w:hint="default"/>
      </w:rPr>
    </w:lvl>
    <w:lvl w:ilvl="4" w:tplc="11D45D38" w:tentative="1">
      <w:start w:val="1"/>
      <w:numFmt w:val="bullet"/>
      <w:lvlText w:val="•"/>
      <w:lvlJc w:val="left"/>
      <w:pPr>
        <w:tabs>
          <w:tab w:val="num" w:pos="3600"/>
        </w:tabs>
        <w:ind w:left="3600" w:hanging="360"/>
      </w:pPr>
      <w:rPr>
        <w:rFonts w:ascii="Arial" w:hAnsi="Arial" w:hint="default"/>
      </w:rPr>
    </w:lvl>
    <w:lvl w:ilvl="5" w:tplc="A3F67FE2" w:tentative="1">
      <w:start w:val="1"/>
      <w:numFmt w:val="bullet"/>
      <w:lvlText w:val="•"/>
      <w:lvlJc w:val="left"/>
      <w:pPr>
        <w:tabs>
          <w:tab w:val="num" w:pos="4320"/>
        </w:tabs>
        <w:ind w:left="4320" w:hanging="360"/>
      </w:pPr>
      <w:rPr>
        <w:rFonts w:ascii="Arial" w:hAnsi="Arial" w:hint="default"/>
      </w:rPr>
    </w:lvl>
    <w:lvl w:ilvl="6" w:tplc="A1FA999C" w:tentative="1">
      <w:start w:val="1"/>
      <w:numFmt w:val="bullet"/>
      <w:lvlText w:val="•"/>
      <w:lvlJc w:val="left"/>
      <w:pPr>
        <w:tabs>
          <w:tab w:val="num" w:pos="5040"/>
        </w:tabs>
        <w:ind w:left="5040" w:hanging="360"/>
      </w:pPr>
      <w:rPr>
        <w:rFonts w:ascii="Arial" w:hAnsi="Arial" w:hint="default"/>
      </w:rPr>
    </w:lvl>
    <w:lvl w:ilvl="7" w:tplc="72884030" w:tentative="1">
      <w:start w:val="1"/>
      <w:numFmt w:val="bullet"/>
      <w:lvlText w:val="•"/>
      <w:lvlJc w:val="left"/>
      <w:pPr>
        <w:tabs>
          <w:tab w:val="num" w:pos="5760"/>
        </w:tabs>
        <w:ind w:left="5760" w:hanging="360"/>
      </w:pPr>
      <w:rPr>
        <w:rFonts w:ascii="Arial" w:hAnsi="Arial" w:hint="default"/>
      </w:rPr>
    </w:lvl>
    <w:lvl w:ilvl="8" w:tplc="D694833C" w:tentative="1">
      <w:start w:val="1"/>
      <w:numFmt w:val="bullet"/>
      <w:lvlText w:val="•"/>
      <w:lvlJc w:val="left"/>
      <w:pPr>
        <w:tabs>
          <w:tab w:val="num" w:pos="6480"/>
        </w:tabs>
        <w:ind w:left="6480" w:hanging="360"/>
      </w:pPr>
      <w:rPr>
        <w:rFonts w:ascii="Arial" w:hAnsi="Arial" w:hint="default"/>
      </w:rPr>
    </w:lvl>
  </w:abstractNum>
  <w:abstractNum w:abstractNumId="17">
    <w:nsid w:val="6F6E2C51"/>
    <w:multiLevelType w:val="hybridMultilevel"/>
    <w:tmpl w:val="9FD2E2D8"/>
    <w:lvl w:ilvl="0" w:tplc="23829E46">
      <w:start w:val="1"/>
      <w:numFmt w:val="bullet"/>
      <w:lvlText w:val="•"/>
      <w:lvlJc w:val="left"/>
      <w:pPr>
        <w:tabs>
          <w:tab w:val="num" w:pos="720"/>
        </w:tabs>
        <w:ind w:left="720" w:hanging="360"/>
      </w:pPr>
      <w:rPr>
        <w:rFonts w:ascii="Arial" w:hAnsi="Arial" w:hint="default"/>
      </w:rPr>
    </w:lvl>
    <w:lvl w:ilvl="1" w:tplc="88E43144" w:tentative="1">
      <w:start w:val="1"/>
      <w:numFmt w:val="bullet"/>
      <w:lvlText w:val="•"/>
      <w:lvlJc w:val="left"/>
      <w:pPr>
        <w:tabs>
          <w:tab w:val="num" w:pos="1440"/>
        </w:tabs>
        <w:ind w:left="1440" w:hanging="360"/>
      </w:pPr>
      <w:rPr>
        <w:rFonts w:ascii="Arial" w:hAnsi="Arial" w:hint="default"/>
      </w:rPr>
    </w:lvl>
    <w:lvl w:ilvl="2" w:tplc="71728360" w:tentative="1">
      <w:start w:val="1"/>
      <w:numFmt w:val="bullet"/>
      <w:lvlText w:val="•"/>
      <w:lvlJc w:val="left"/>
      <w:pPr>
        <w:tabs>
          <w:tab w:val="num" w:pos="2160"/>
        </w:tabs>
        <w:ind w:left="2160" w:hanging="360"/>
      </w:pPr>
      <w:rPr>
        <w:rFonts w:ascii="Arial" w:hAnsi="Arial" w:hint="default"/>
      </w:rPr>
    </w:lvl>
    <w:lvl w:ilvl="3" w:tplc="89C61C98" w:tentative="1">
      <w:start w:val="1"/>
      <w:numFmt w:val="bullet"/>
      <w:lvlText w:val="•"/>
      <w:lvlJc w:val="left"/>
      <w:pPr>
        <w:tabs>
          <w:tab w:val="num" w:pos="2880"/>
        </w:tabs>
        <w:ind w:left="2880" w:hanging="360"/>
      </w:pPr>
      <w:rPr>
        <w:rFonts w:ascii="Arial" w:hAnsi="Arial" w:hint="default"/>
      </w:rPr>
    </w:lvl>
    <w:lvl w:ilvl="4" w:tplc="6316C88E" w:tentative="1">
      <w:start w:val="1"/>
      <w:numFmt w:val="bullet"/>
      <w:lvlText w:val="•"/>
      <w:lvlJc w:val="left"/>
      <w:pPr>
        <w:tabs>
          <w:tab w:val="num" w:pos="3600"/>
        </w:tabs>
        <w:ind w:left="3600" w:hanging="360"/>
      </w:pPr>
      <w:rPr>
        <w:rFonts w:ascii="Arial" w:hAnsi="Arial" w:hint="default"/>
      </w:rPr>
    </w:lvl>
    <w:lvl w:ilvl="5" w:tplc="6DDE6B42" w:tentative="1">
      <w:start w:val="1"/>
      <w:numFmt w:val="bullet"/>
      <w:lvlText w:val="•"/>
      <w:lvlJc w:val="left"/>
      <w:pPr>
        <w:tabs>
          <w:tab w:val="num" w:pos="4320"/>
        </w:tabs>
        <w:ind w:left="4320" w:hanging="360"/>
      </w:pPr>
      <w:rPr>
        <w:rFonts w:ascii="Arial" w:hAnsi="Arial" w:hint="default"/>
      </w:rPr>
    </w:lvl>
    <w:lvl w:ilvl="6" w:tplc="4984CA60" w:tentative="1">
      <w:start w:val="1"/>
      <w:numFmt w:val="bullet"/>
      <w:lvlText w:val="•"/>
      <w:lvlJc w:val="left"/>
      <w:pPr>
        <w:tabs>
          <w:tab w:val="num" w:pos="5040"/>
        </w:tabs>
        <w:ind w:left="5040" w:hanging="360"/>
      </w:pPr>
      <w:rPr>
        <w:rFonts w:ascii="Arial" w:hAnsi="Arial" w:hint="default"/>
      </w:rPr>
    </w:lvl>
    <w:lvl w:ilvl="7" w:tplc="83F6DDDE" w:tentative="1">
      <w:start w:val="1"/>
      <w:numFmt w:val="bullet"/>
      <w:lvlText w:val="•"/>
      <w:lvlJc w:val="left"/>
      <w:pPr>
        <w:tabs>
          <w:tab w:val="num" w:pos="5760"/>
        </w:tabs>
        <w:ind w:left="5760" w:hanging="360"/>
      </w:pPr>
      <w:rPr>
        <w:rFonts w:ascii="Arial" w:hAnsi="Arial" w:hint="default"/>
      </w:rPr>
    </w:lvl>
    <w:lvl w:ilvl="8" w:tplc="22160F4E" w:tentative="1">
      <w:start w:val="1"/>
      <w:numFmt w:val="bullet"/>
      <w:lvlText w:val="•"/>
      <w:lvlJc w:val="left"/>
      <w:pPr>
        <w:tabs>
          <w:tab w:val="num" w:pos="6480"/>
        </w:tabs>
        <w:ind w:left="6480" w:hanging="360"/>
      </w:pPr>
      <w:rPr>
        <w:rFonts w:ascii="Arial" w:hAnsi="Arial" w:hint="default"/>
      </w:rPr>
    </w:lvl>
  </w:abstractNum>
  <w:abstractNum w:abstractNumId="18">
    <w:nsid w:val="72D52D5D"/>
    <w:multiLevelType w:val="hybridMultilevel"/>
    <w:tmpl w:val="FE3AA6C2"/>
    <w:lvl w:ilvl="0" w:tplc="D04A6528">
      <w:start w:val="1"/>
      <w:numFmt w:val="bullet"/>
      <w:lvlText w:val="•"/>
      <w:lvlJc w:val="left"/>
      <w:pPr>
        <w:tabs>
          <w:tab w:val="num" w:pos="720"/>
        </w:tabs>
        <w:ind w:left="720" w:hanging="360"/>
      </w:pPr>
      <w:rPr>
        <w:rFonts w:ascii="Arial" w:hAnsi="Arial" w:hint="default"/>
      </w:rPr>
    </w:lvl>
    <w:lvl w:ilvl="1" w:tplc="155CF248" w:tentative="1">
      <w:start w:val="1"/>
      <w:numFmt w:val="bullet"/>
      <w:lvlText w:val="•"/>
      <w:lvlJc w:val="left"/>
      <w:pPr>
        <w:tabs>
          <w:tab w:val="num" w:pos="1440"/>
        </w:tabs>
        <w:ind w:left="1440" w:hanging="360"/>
      </w:pPr>
      <w:rPr>
        <w:rFonts w:ascii="Arial" w:hAnsi="Arial" w:hint="default"/>
      </w:rPr>
    </w:lvl>
    <w:lvl w:ilvl="2" w:tplc="570E36DA" w:tentative="1">
      <w:start w:val="1"/>
      <w:numFmt w:val="bullet"/>
      <w:lvlText w:val="•"/>
      <w:lvlJc w:val="left"/>
      <w:pPr>
        <w:tabs>
          <w:tab w:val="num" w:pos="2160"/>
        </w:tabs>
        <w:ind w:left="2160" w:hanging="360"/>
      </w:pPr>
      <w:rPr>
        <w:rFonts w:ascii="Arial" w:hAnsi="Arial" w:hint="default"/>
      </w:rPr>
    </w:lvl>
    <w:lvl w:ilvl="3" w:tplc="D9A40932" w:tentative="1">
      <w:start w:val="1"/>
      <w:numFmt w:val="bullet"/>
      <w:lvlText w:val="•"/>
      <w:lvlJc w:val="left"/>
      <w:pPr>
        <w:tabs>
          <w:tab w:val="num" w:pos="2880"/>
        </w:tabs>
        <w:ind w:left="2880" w:hanging="360"/>
      </w:pPr>
      <w:rPr>
        <w:rFonts w:ascii="Arial" w:hAnsi="Arial" w:hint="default"/>
      </w:rPr>
    </w:lvl>
    <w:lvl w:ilvl="4" w:tplc="1A660FAA" w:tentative="1">
      <w:start w:val="1"/>
      <w:numFmt w:val="bullet"/>
      <w:lvlText w:val="•"/>
      <w:lvlJc w:val="left"/>
      <w:pPr>
        <w:tabs>
          <w:tab w:val="num" w:pos="3600"/>
        </w:tabs>
        <w:ind w:left="3600" w:hanging="360"/>
      </w:pPr>
      <w:rPr>
        <w:rFonts w:ascii="Arial" w:hAnsi="Arial" w:hint="default"/>
      </w:rPr>
    </w:lvl>
    <w:lvl w:ilvl="5" w:tplc="3488CE3E" w:tentative="1">
      <w:start w:val="1"/>
      <w:numFmt w:val="bullet"/>
      <w:lvlText w:val="•"/>
      <w:lvlJc w:val="left"/>
      <w:pPr>
        <w:tabs>
          <w:tab w:val="num" w:pos="4320"/>
        </w:tabs>
        <w:ind w:left="4320" w:hanging="360"/>
      </w:pPr>
      <w:rPr>
        <w:rFonts w:ascii="Arial" w:hAnsi="Arial" w:hint="default"/>
      </w:rPr>
    </w:lvl>
    <w:lvl w:ilvl="6" w:tplc="CD8C0B90" w:tentative="1">
      <w:start w:val="1"/>
      <w:numFmt w:val="bullet"/>
      <w:lvlText w:val="•"/>
      <w:lvlJc w:val="left"/>
      <w:pPr>
        <w:tabs>
          <w:tab w:val="num" w:pos="5040"/>
        </w:tabs>
        <w:ind w:left="5040" w:hanging="360"/>
      </w:pPr>
      <w:rPr>
        <w:rFonts w:ascii="Arial" w:hAnsi="Arial" w:hint="default"/>
      </w:rPr>
    </w:lvl>
    <w:lvl w:ilvl="7" w:tplc="CE8421D0" w:tentative="1">
      <w:start w:val="1"/>
      <w:numFmt w:val="bullet"/>
      <w:lvlText w:val="•"/>
      <w:lvlJc w:val="left"/>
      <w:pPr>
        <w:tabs>
          <w:tab w:val="num" w:pos="5760"/>
        </w:tabs>
        <w:ind w:left="5760" w:hanging="360"/>
      </w:pPr>
      <w:rPr>
        <w:rFonts w:ascii="Arial" w:hAnsi="Arial" w:hint="default"/>
      </w:rPr>
    </w:lvl>
    <w:lvl w:ilvl="8" w:tplc="74CEA4F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3"/>
  </w:num>
  <w:num w:numId="6">
    <w:abstractNumId w:val="10"/>
  </w:num>
  <w:num w:numId="7">
    <w:abstractNumId w:val="11"/>
  </w:num>
  <w:num w:numId="8">
    <w:abstractNumId w:val="5"/>
  </w:num>
  <w:num w:numId="9">
    <w:abstractNumId w:val="9"/>
  </w:num>
  <w:num w:numId="10">
    <w:abstractNumId w:val="4"/>
  </w:num>
  <w:num w:numId="11">
    <w:abstractNumId w:val="3"/>
  </w:num>
  <w:num w:numId="12">
    <w:abstractNumId w:val="17"/>
  </w:num>
  <w:num w:numId="13">
    <w:abstractNumId w:val="15"/>
  </w:num>
  <w:num w:numId="14">
    <w:abstractNumId w:val="2"/>
  </w:num>
  <w:num w:numId="15">
    <w:abstractNumId w:val="16"/>
  </w:num>
  <w:num w:numId="16">
    <w:abstractNumId w:val="1"/>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D5"/>
    <w:rsid w:val="00020940"/>
    <w:rsid w:val="00022A08"/>
    <w:rsid w:val="000521CA"/>
    <w:rsid w:val="00052EB1"/>
    <w:rsid w:val="00061841"/>
    <w:rsid w:val="00066E72"/>
    <w:rsid w:val="00075D6E"/>
    <w:rsid w:val="000A003B"/>
    <w:rsid w:val="000B734A"/>
    <w:rsid w:val="000B77D2"/>
    <w:rsid w:val="000F11F9"/>
    <w:rsid w:val="00214387"/>
    <w:rsid w:val="0027046E"/>
    <w:rsid w:val="002708BF"/>
    <w:rsid w:val="00280F65"/>
    <w:rsid w:val="0029160E"/>
    <w:rsid w:val="002B4466"/>
    <w:rsid w:val="002C6A87"/>
    <w:rsid w:val="002E1FD5"/>
    <w:rsid w:val="002E2994"/>
    <w:rsid w:val="002F54A5"/>
    <w:rsid w:val="003001BD"/>
    <w:rsid w:val="00382AC3"/>
    <w:rsid w:val="003A4CAD"/>
    <w:rsid w:val="003F4540"/>
    <w:rsid w:val="003F5F08"/>
    <w:rsid w:val="0045559B"/>
    <w:rsid w:val="00473B75"/>
    <w:rsid w:val="00485A91"/>
    <w:rsid w:val="004A6F91"/>
    <w:rsid w:val="005034A5"/>
    <w:rsid w:val="00541962"/>
    <w:rsid w:val="00541B97"/>
    <w:rsid w:val="00576E4A"/>
    <w:rsid w:val="00593C2D"/>
    <w:rsid w:val="005B042E"/>
    <w:rsid w:val="005C046A"/>
    <w:rsid w:val="005E356E"/>
    <w:rsid w:val="0062290F"/>
    <w:rsid w:val="0062560F"/>
    <w:rsid w:val="00627DEA"/>
    <w:rsid w:val="00641A03"/>
    <w:rsid w:val="006A441F"/>
    <w:rsid w:val="006B2792"/>
    <w:rsid w:val="0071251A"/>
    <w:rsid w:val="007473B7"/>
    <w:rsid w:val="007536BE"/>
    <w:rsid w:val="00767450"/>
    <w:rsid w:val="00782574"/>
    <w:rsid w:val="00796C7B"/>
    <w:rsid w:val="007A71CA"/>
    <w:rsid w:val="007D2F51"/>
    <w:rsid w:val="007E1B13"/>
    <w:rsid w:val="007F2E06"/>
    <w:rsid w:val="00804F3E"/>
    <w:rsid w:val="0081170A"/>
    <w:rsid w:val="0083479C"/>
    <w:rsid w:val="00871E0D"/>
    <w:rsid w:val="008958FC"/>
    <w:rsid w:val="008A643F"/>
    <w:rsid w:val="008C40F4"/>
    <w:rsid w:val="008F4D80"/>
    <w:rsid w:val="00903A90"/>
    <w:rsid w:val="009073E4"/>
    <w:rsid w:val="0093402C"/>
    <w:rsid w:val="0098157D"/>
    <w:rsid w:val="0099655B"/>
    <w:rsid w:val="009A5C78"/>
    <w:rsid w:val="009B5439"/>
    <w:rsid w:val="009E5525"/>
    <w:rsid w:val="00A03BA1"/>
    <w:rsid w:val="00A46C84"/>
    <w:rsid w:val="00A513EF"/>
    <w:rsid w:val="00A85530"/>
    <w:rsid w:val="00A97B3C"/>
    <w:rsid w:val="00AA2D11"/>
    <w:rsid w:val="00AA3B0C"/>
    <w:rsid w:val="00AA6917"/>
    <w:rsid w:val="00AB04B1"/>
    <w:rsid w:val="00AC5EAF"/>
    <w:rsid w:val="00AD20AB"/>
    <w:rsid w:val="00B12F3E"/>
    <w:rsid w:val="00B360BB"/>
    <w:rsid w:val="00B40A43"/>
    <w:rsid w:val="00B52D0A"/>
    <w:rsid w:val="00BB4AB8"/>
    <w:rsid w:val="00C018CA"/>
    <w:rsid w:val="00C01F5A"/>
    <w:rsid w:val="00C60AB5"/>
    <w:rsid w:val="00C72DB9"/>
    <w:rsid w:val="00C869D3"/>
    <w:rsid w:val="00CD23C3"/>
    <w:rsid w:val="00D261C1"/>
    <w:rsid w:val="00D37CB8"/>
    <w:rsid w:val="00D44D6F"/>
    <w:rsid w:val="00D66964"/>
    <w:rsid w:val="00D904B7"/>
    <w:rsid w:val="00D9539D"/>
    <w:rsid w:val="00DD60D6"/>
    <w:rsid w:val="00E25603"/>
    <w:rsid w:val="00EA0239"/>
    <w:rsid w:val="00EE45FE"/>
    <w:rsid w:val="00EF3A6A"/>
    <w:rsid w:val="00EF526F"/>
    <w:rsid w:val="00F216C5"/>
    <w:rsid w:val="00F67A26"/>
    <w:rsid w:val="00FB2472"/>
    <w:rsid w:val="00FE3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40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0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4540"/>
    <w:rPr>
      <w:sz w:val="16"/>
      <w:szCs w:val="16"/>
    </w:rPr>
  </w:style>
  <w:style w:type="paragraph" w:styleId="CommentText">
    <w:name w:val="annotation text"/>
    <w:basedOn w:val="Normal"/>
    <w:link w:val="CommentTextChar"/>
    <w:uiPriority w:val="99"/>
    <w:semiHidden/>
    <w:unhideWhenUsed/>
    <w:rsid w:val="003F4540"/>
    <w:pPr>
      <w:spacing w:line="240" w:lineRule="auto"/>
    </w:pPr>
    <w:rPr>
      <w:sz w:val="20"/>
      <w:szCs w:val="20"/>
    </w:rPr>
  </w:style>
  <w:style w:type="character" w:customStyle="1" w:styleId="CommentTextChar">
    <w:name w:val="Comment Text Char"/>
    <w:basedOn w:val="DefaultParagraphFont"/>
    <w:link w:val="CommentText"/>
    <w:uiPriority w:val="99"/>
    <w:semiHidden/>
    <w:rsid w:val="003F4540"/>
    <w:rPr>
      <w:sz w:val="20"/>
      <w:szCs w:val="20"/>
    </w:rPr>
  </w:style>
  <w:style w:type="paragraph" w:styleId="CommentSubject">
    <w:name w:val="annotation subject"/>
    <w:basedOn w:val="CommentText"/>
    <w:next w:val="CommentText"/>
    <w:link w:val="CommentSubjectChar"/>
    <w:uiPriority w:val="99"/>
    <w:semiHidden/>
    <w:unhideWhenUsed/>
    <w:rsid w:val="003F4540"/>
    <w:rPr>
      <w:b/>
      <w:bCs/>
    </w:rPr>
  </w:style>
  <w:style w:type="character" w:customStyle="1" w:styleId="CommentSubjectChar">
    <w:name w:val="Comment Subject Char"/>
    <w:basedOn w:val="CommentTextChar"/>
    <w:link w:val="CommentSubject"/>
    <w:uiPriority w:val="99"/>
    <w:semiHidden/>
    <w:rsid w:val="003F4540"/>
    <w:rPr>
      <w:b/>
      <w:bCs/>
      <w:sz w:val="20"/>
      <w:szCs w:val="20"/>
    </w:rPr>
  </w:style>
  <w:style w:type="paragraph" w:styleId="BalloonText">
    <w:name w:val="Balloon Text"/>
    <w:basedOn w:val="Normal"/>
    <w:link w:val="BalloonTextChar"/>
    <w:uiPriority w:val="99"/>
    <w:semiHidden/>
    <w:unhideWhenUsed/>
    <w:rsid w:val="003F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40"/>
    <w:rPr>
      <w:rFonts w:ascii="Segoe UI" w:hAnsi="Segoe UI" w:cs="Segoe UI"/>
      <w:sz w:val="18"/>
      <w:szCs w:val="18"/>
    </w:rPr>
  </w:style>
  <w:style w:type="character" w:customStyle="1" w:styleId="highlight2">
    <w:name w:val="highlight2"/>
    <w:basedOn w:val="DefaultParagraphFont"/>
    <w:rsid w:val="00C869D3"/>
  </w:style>
  <w:style w:type="character" w:customStyle="1" w:styleId="nlmsource">
    <w:name w:val="nlm_source"/>
    <w:basedOn w:val="DefaultParagraphFont"/>
    <w:rsid w:val="007473B7"/>
  </w:style>
  <w:style w:type="paragraph" w:customStyle="1" w:styleId="title1">
    <w:name w:val="title1"/>
    <w:basedOn w:val="Normal"/>
    <w:rsid w:val="007473B7"/>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7473B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7473B7"/>
    <w:pPr>
      <w:spacing w:after="0" w:line="240" w:lineRule="auto"/>
    </w:pPr>
    <w:rPr>
      <w:rFonts w:ascii="Times New Roman" w:eastAsia="Times New Roman" w:hAnsi="Times New Roman" w:cs="Times New Roman"/>
    </w:rPr>
  </w:style>
  <w:style w:type="character" w:customStyle="1" w:styleId="jrnl">
    <w:name w:val="jrnl"/>
    <w:basedOn w:val="DefaultParagraphFont"/>
    <w:rsid w:val="007473B7"/>
  </w:style>
  <w:style w:type="character" w:customStyle="1" w:styleId="ref2">
    <w:name w:val="ref2"/>
    <w:basedOn w:val="DefaultParagraphFont"/>
    <w:rsid w:val="00A46C84"/>
  </w:style>
  <w:style w:type="character" w:customStyle="1" w:styleId="Heading1Char">
    <w:name w:val="Heading 1 Char"/>
    <w:basedOn w:val="DefaultParagraphFont"/>
    <w:link w:val="Heading1"/>
    <w:uiPriority w:val="9"/>
    <w:rsid w:val="000F11F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F526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526F"/>
    <w:rPr>
      <w:sz w:val="18"/>
      <w:szCs w:val="18"/>
    </w:rPr>
  </w:style>
  <w:style w:type="paragraph" w:styleId="Footer">
    <w:name w:val="footer"/>
    <w:basedOn w:val="Normal"/>
    <w:link w:val="FooterChar"/>
    <w:uiPriority w:val="99"/>
    <w:unhideWhenUsed/>
    <w:rsid w:val="00EF526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526F"/>
    <w:rPr>
      <w:sz w:val="18"/>
      <w:szCs w:val="18"/>
    </w:rPr>
  </w:style>
  <w:style w:type="character" w:styleId="Hyperlink">
    <w:name w:val="Hyperlink"/>
    <w:basedOn w:val="DefaultParagraphFont"/>
    <w:uiPriority w:val="99"/>
    <w:unhideWhenUsed/>
    <w:rsid w:val="00EF526F"/>
    <w:rPr>
      <w:color w:val="0563C1" w:themeColor="hyperlink"/>
      <w:u w:val="single"/>
    </w:rPr>
  </w:style>
  <w:style w:type="paragraph" w:styleId="PlainText">
    <w:name w:val="Plain Text"/>
    <w:basedOn w:val="Normal"/>
    <w:link w:val="PlainTextChar"/>
    <w:rsid w:val="00280F6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80F6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A855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0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4540"/>
    <w:rPr>
      <w:sz w:val="16"/>
      <w:szCs w:val="16"/>
    </w:rPr>
  </w:style>
  <w:style w:type="paragraph" w:styleId="CommentText">
    <w:name w:val="annotation text"/>
    <w:basedOn w:val="Normal"/>
    <w:link w:val="CommentTextChar"/>
    <w:uiPriority w:val="99"/>
    <w:semiHidden/>
    <w:unhideWhenUsed/>
    <w:rsid w:val="003F4540"/>
    <w:pPr>
      <w:spacing w:line="240" w:lineRule="auto"/>
    </w:pPr>
    <w:rPr>
      <w:sz w:val="20"/>
      <w:szCs w:val="20"/>
    </w:rPr>
  </w:style>
  <w:style w:type="character" w:customStyle="1" w:styleId="CommentTextChar">
    <w:name w:val="Comment Text Char"/>
    <w:basedOn w:val="DefaultParagraphFont"/>
    <w:link w:val="CommentText"/>
    <w:uiPriority w:val="99"/>
    <w:semiHidden/>
    <w:rsid w:val="003F4540"/>
    <w:rPr>
      <w:sz w:val="20"/>
      <w:szCs w:val="20"/>
    </w:rPr>
  </w:style>
  <w:style w:type="paragraph" w:styleId="CommentSubject">
    <w:name w:val="annotation subject"/>
    <w:basedOn w:val="CommentText"/>
    <w:next w:val="CommentText"/>
    <w:link w:val="CommentSubjectChar"/>
    <w:uiPriority w:val="99"/>
    <w:semiHidden/>
    <w:unhideWhenUsed/>
    <w:rsid w:val="003F4540"/>
    <w:rPr>
      <w:b/>
      <w:bCs/>
    </w:rPr>
  </w:style>
  <w:style w:type="character" w:customStyle="1" w:styleId="CommentSubjectChar">
    <w:name w:val="Comment Subject Char"/>
    <w:basedOn w:val="CommentTextChar"/>
    <w:link w:val="CommentSubject"/>
    <w:uiPriority w:val="99"/>
    <w:semiHidden/>
    <w:rsid w:val="003F4540"/>
    <w:rPr>
      <w:b/>
      <w:bCs/>
      <w:sz w:val="20"/>
      <w:szCs w:val="20"/>
    </w:rPr>
  </w:style>
  <w:style w:type="paragraph" w:styleId="BalloonText">
    <w:name w:val="Balloon Text"/>
    <w:basedOn w:val="Normal"/>
    <w:link w:val="BalloonTextChar"/>
    <w:uiPriority w:val="99"/>
    <w:semiHidden/>
    <w:unhideWhenUsed/>
    <w:rsid w:val="003F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40"/>
    <w:rPr>
      <w:rFonts w:ascii="Segoe UI" w:hAnsi="Segoe UI" w:cs="Segoe UI"/>
      <w:sz w:val="18"/>
      <w:szCs w:val="18"/>
    </w:rPr>
  </w:style>
  <w:style w:type="character" w:customStyle="1" w:styleId="highlight2">
    <w:name w:val="highlight2"/>
    <w:basedOn w:val="DefaultParagraphFont"/>
    <w:rsid w:val="00C869D3"/>
  </w:style>
  <w:style w:type="character" w:customStyle="1" w:styleId="nlmsource">
    <w:name w:val="nlm_source"/>
    <w:basedOn w:val="DefaultParagraphFont"/>
    <w:rsid w:val="007473B7"/>
  </w:style>
  <w:style w:type="paragraph" w:customStyle="1" w:styleId="title1">
    <w:name w:val="title1"/>
    <w:basedOn w:val="Normal"/>
    <w:rsid w:val="007473B7"/>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7473B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7473B7"/>
    <w:pPr>
      <w:spacing w:after="0" w:line="240" w:lineRule="auto"/>
    </w:pPr>
    <w:rPr>
      <w:rFonts w:ascii="Times New Roman" w:eastAsia="Times New Roman" w:hAnsi="Times New Roman" w:cs="Times New Roman"/>
    </w:rPr>
  </w:style>
  <w:style w:type="character" w:customStyle="1" w:styleId="jrnl">
    <w:name w:val="jrnl"/>
    <w:basedOn w:val="DefaultParagraphFont"/>
    <w:rsid w:val="007473B7"/>
  </w:style>
  <w:style w:type="character" w:customStyle="1" w:styleId="ref2">
    <w:name w:val="ref2"/>
    <w:basedOn w:val="DefaultParagraphFont"/>
    <w:rsid w:val="00A46C84"/>
  </w:style>
  <w:style w:type="character" w:customStyle="1" w:styleId="Heading1Char">
    <w:name w:val="Heading 1 Char"/>
    <w:basedOn w:val="DefaultParagraphFont"/>
    <w:link w:val="Heading1"/>
    <w:uiPriority w:val="9"/>
    <w:rsid w:val="000F11F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F526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526F"/>
    <w:rPr>
      <w:sz w:val="18"/>
      <w:szCs w:val="18"/>
    </w:rPr>
  </w:style>
  <w:style w:type="paragraph" w:styleId="Footer">
    <w:name w:val="footer"/>
    <w:basedOn w:val="Normal"/>
    <w:link w:val="FooterChar"/>
    <w:uiPriority w:val="99"/>
    <w:unhideWhenUsed/>
    <w:rsid w:val="00EF526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526F"/>
    <w:rPr>
      <w:sz w:val="18"/>
      <w:szCs w:val="18"/>
    </w:rPr>
  </w:style>
  <w:style w:type="character" w:styleId="Hyperlink">
    <w:name w:val="Hyperlink"/>
    <w:basedOn w:val="DefaultParagraphFont"/>
    <w:uiPriority w:val="99"/>
    <w:unhideWhenUsed/>
    <w:rsid w:val="00EF526F"/>
    <w:rPr>
      <w:color w:val="0563C1" w:themeColor="hyperlink"/>
      <w:u w:val="single"/>
    </w:rPr>
  </w:style>
  <w:style w:type="paragraph" w:styleId="PlainText">
    <w:name w:val="Plain Text"/>
    <w:basedOn w:val="Normal"/>
    <w:link w:val="PlainTextChar"/>
    <w:rsid w:val="00280F6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80F6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A8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316">
      <w:bodyDiv w:val="1"/>
      <w:marLeft w:val="0"/>
      <w:marRight w:val="0"/>
      <w:marTop w:val="0"/>
      <w:marBottom w:val="0"/>
      <w:divBdr>
        <w:top w:val="none" w:sz="0" w:space="0" w:color="auto"/>
        <w:left w:val="none" w:sz="0" w:space="0" w:color="auto"/>
        <w:bottom w:val="none" w:sz="0" w:space="0" w:color="auto"/>
        <w:right w:val="none" w:sz="0" w:space="0" w:color="auto"/>
      </w:divBdr>
      <w:divsChild>
        <w:div w:id="710762192">
          <w:marLeft w:val="0"/>
          <w:marRight w:val="1"/>
          <w:marTop w:val="0"/>
          <w:marBottom w:val="0"/>
          <w:divBdr>
            <w:top w:val="none" w:sz="0" w:space="0" w:color="auto"/>
            <w:left w:val="none" w:sz="0" w:space="0" w:color="auto"/>
            <w:bottom w:val="none" w:sz="0" w:space="0" w:color="auto"/>
            <w:right w:val="none" w:sz="0" w:space="0" w:color="auto"/>
          </w:divBdr>
          <w:divsChild>
            <w:div w:id="343551911">
              <w:marLeft w:val="0"/>
              <w:marRight w:val="0"/>
              <w:marTop w:val="0"/>
              <w:marBottom w:val="0"/>
              <w:divBdr>
                <w:top w:val="none" w:sz="0" w:space="0" w:color="auto"/>
                <w:left w:val="none" w:sz="0" w:space="0" w:color="auto"/>
                <w:bottom w:val="none" w:sz="0" w:space="0" w:color="auto"/>
                <w:right w:val="none" w:sz="0" w:space="0" w:color="auto"/>
              </w:divBdr>
              <w:divsChild>
                <w:div w:id="1081949389">
                  <w:marLeft w:val="0"/>
                  <w:marRight w:val="1"/>
                  <w:marTop w:val="0"/>
                  <w:marBottom w:val="0"/>
                  <w:divBdr>
                    <w:top w:val="none" w:sz="0" w:space="0" w:color="auto"/>
                    <w:left w:val="none" w:sz="0" w:space="0" w:color="auto"/>
                    <w:bottom w:val="none" w:sz="0" w:space="0" w:color="auto"/>
                    <w:right w:val="none" w:sz="0" w:space="0" w:color="auto"/>
                  </w:divBdr>
                  <w:divsChild>
                    <w:div w:id="1232034534">
                      <w:marLeft w:val="0"/>
                      <w:marRight w:val="0"/>
                      <w:marTop w:val="0"/>
                      <w:marBottom w:val="0"/>
                      <w:divBdr>
                        <w:top w:val="none" w:sz="0" w:space="0" w:color="auto"/>
                        <w:left w:val="none" w:sz="0" w:space="0" w:color="auto"/>
                        <w:bottom w:val="none" w:sz="0" w:space="0" w:color="auto"/>
                        <w:right w:val="none" w:sz="0" w:space="0" w:color="auto"/>
                      </w:divBdr>
                      <w:divsChild>
                        <w:div w:id="442043912">
                          <w:marLeft w:val="0"/>
                          <w:marRight w:val="0"/>
                          <w:marTop w:val="0"/>
                          <w:marBottom w:val="0"/>
                          <w:divBdr>
                            <w:top w:val="none" w:sz="0" w:space="0" w:color="auto"/>
                            <w:left w:val="none" w:sz="0" w:space="0" w:color="auto"/>
                            <w:bottom w:val="none" w:sz="0" w:space="0" w:color="auto"/>
                            <w:right w:val="none" w:sz="0" w:space="0" w:color="auto"/>
                          </w:divBdr>
                          <w:divsChild>
                            <w:div w:id="712848765">
                              <w:marLeft w:val="0"/>
                              <w:marRight w:val="0"/>
                              <w:marTop w:val="120"/>
                              <w:marBottom w:val="360"/>
                              <w:divBdr>
                                <w:top w:val="none" w:sz="0" w:space="0" w:color="auto"/>
                                <w:left w:val="none" w:sz="0" w:space="0" w:color="auto"/>
                                <w:bottom w:val="none" w:sz="0" w:space="0" w:color="auto"/>
                                <w:right w:val="none" w:sz="0" w:space="0" w:color="auto"/>
                              </w:divBdr>
                              <w:divsChild>
                                <w:div w:id="75133180">
                                  <w:marLeft w:val="0"/>
                                  <w:marRight w:val="0"/>
                                  <w:marTop w:val="0"/>
                                  <w:marBottom w:val="0"/>
                                  <w:divBdr>
                                    <w:top w:val="none" w:sz="0" w:space="0" w:color="auto"/>
                                    <w:left w:val="none" w:sz="0" w:space="0" w:color="auto"/>
                                    <w:bottom w:val="none" w:sz="0" w:space="0" w:color="auto"/>
                                    <w:right w:val="none" w:sz="0" w:space="0" w:color="auto"/>
                                  </w:divBdr>
                                  <w:divsChild>
                                    <w:div w:id="7570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7862">
      <w:bodyDiv w:val="1"/>
      <w:marLeft w:val="0"/>
      <w:marRight w:val="0"/>
      <w:marTop w:val="0"/>
      <w:marBottom w:val="0"/>
      <w:divBdr>
        <w:top w:val="none" w:sz="0" w:space="0" w:color="auto"/>
        <w:left w:val="none" w:sz="0" w:space="0" w:color="auto"/>
        <w:bottom w:val="none" w:sz="0" w:space="0" w:color="auto"/>
        <w:right w:val="none" w:sz="0" w:space="0" w:color="auto"/>
      </w:divBdr>
      <w:divsChild>
        <w:div w:id="649210974">
          <w:marLeft w:val="0"/>
          <w:marRight w:val="150"/>
          <w:marTop w:val="150"/>
          <w:marBottom w:val="0"/>
          <w:divBdr>
            <w:top w:val="single" w:sz="6" w:space="0" w:color="EAEAEA"/>
            <w:left w:val="single" w:sz="6" w:space="23" w:color="EAEAEA"/>
            <w:bottom w:val="single" w:sz="6" w:space="0" w:color="EAEAEA"/>
            <w:right w:val="single" w:sz="6" w:space="0" w:color="EAEAEA"/>
          </w:divBdr>
          <w:divsChild>
            <w:div w:id="808328149">
              <w:marLeft w:val="-450"/>
              <w:marRight w:val="0"/>
              <w:marTop w:val="0"/>
              <w:marBottom w:val="0"/>
              <w:divBdr>
                <w:top w:val="none" w:sz="0" w:space="0" w:color="auto"/>
                <w:left w:val="none" w:sz="0" w:space="0" w:color="auto"/>
                <w:bottom w:val="none" w:sz="0" w:space="0" w:color="auto"/>
                <w:right w:val="none" w:sz="0" w:space="0" w:color="auto"/>
              </w:divBdr>
              <w:divsChild>
                <w:div w:id="2109041613">
                  <w:marLeft w:val="0"/>
                  <w:marRight w:val="0"/>
                  <w:marTop w:val="0"/>
                  <w:marBottom w:val="0"/>
                  <w:divBdr>
                    <w:top w:val="none" w:sz="0" w:space="0" w:color="auto"/>
                    <w:left w:val="none" w:sz="0" w:space="0" w:color="auto"/>
                    <w:bottom w:val="none" w:sz="0" w:space="0" w:color="auto"/>
                    <w:right w:val="single" w:sz="6" w:space="0" w:color="EAEAEA"/>
                  </w:divBdr>
                </w:div>
              </w:divsChild>
            </w:div>
            <w:div w:id="1342512755">
              <w:marLeft w:val="0"/>
              <w:marRight w:val="0"/>
              <w:marTop w:val="0"/>
              <w:marBottom w:val="0"/>
              <w:divBdr>
                <w:top w:val="none" w:sz="0" w:space="0" w:color="auto"/>
                <w:left w:val="none" w:sz="0" w:space="0" w:color="auto"/>
                <w:bottom w:val="none" w:sz="0" w:space="0" w:color="auto"/>
                <w:right w:val="none" w:sz="0" w:space="0" w:color="auto"/>
              </w:divBdr>
              <w:divsChild>
                <w:div w:id="14187910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7413545">
          <w:marLeft w:val="0"/>
          <w:marRight w:val="150"/>
          <w:marTop w:val="150"/>
          <w:marBottom w:val="0"/>
          <w:divBdr>
            <w:top w:val="single" w:sz="6" w:space="0" w:color="EAEAEA"/>
            <w:left w:val="single" w:sz="6" w:space="23" w:color="EAEAEA"/>
            <w:bottom w:val="single" w:sz="6" w:space="0" w:color="EAEAEA"/>
            <w:right w:val="single" w:sz="6" w:space="0" w:color="EAEAEA"/>
          </w:divBdr>
          <w:divsChild>
            <w:div w:id="144514855">
              <w:marLeft w:val="-450"/>
              <w:marRight w:val="0"/>
              <w:marTop w:val="0"/>
              <w:marBottom w:val="0"/>
              <w:divBdr>
                <w:top w:val="none" w:sz="0" w:space="0" w:color="auto"/>
                <w:left w:val="none" w:sz="0" w:space="0" w:color="auto"/>
                <w:bottom w:val="none" w:sz="0" w:space="0" w:color="auto"/>
                <w:right w:val="none" w:sz="0" w:space="0" w:color="auto"/>
              </w:divBdr>
              <w:divsChild>
                <w:div w:id="409623542">
                  <w:marLeft w:val="0"/>
                  <w:marRight w:val="0"/>
                  <w:marTop w:val="0"/>
                  <w:marBottom w:val="0"/>
                  <w:divBdr>
                    <w:top w:val="none" w:sz="0" w:space="0" w:color="auto"/>
                    <w:left w:val="none" w:sz="0" w:space="0" w:color="auto"/>
                    <w:bottom w:val="none" w:sz="0" w:space="0" w:color="auto"/>
                    <w:right w:val="single" w:sz="6" w:space="0" w:color="EAEAEA"/>
                  </w:divBdr>
                </w:div>
              </w:divsChild>
            </w:div>
            <w:div w:id="130446560">
              <w:marLeft w:val="0"/>
              <w:marRight w:val="0"/>
              <w:marTop w:val="0"/>
              <w:marBottom w:val="0"/>
              <w:divBdr>
                <w:top w:val="none" w:sz="0" w:space="0" w:color="auto"/>
                <w:left w:val="none" w:sz="0" w:space="0" w:color="auto"/>
                <w:bottom w:val="none" w:sz="0" w:space="0" w:color="auto"/>
                <w:right w:val="none" w:sz="0" w:space="0" w:color="auto"/>
              </w:divBdr>
              <w:divsChild>
                <w:div w:id="5142241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3989571">
          <w:marLeft w:val="0"/>
          <w:marRight w:val="150"/>
          <w:marTop w:val="150"/>
          <w:marBottom w:val="0"/>
          <w:divBdr>
            <w:top w:val="single" w:sz="6" w:space="0" w:color="EAEAEA"/>
            <w:left w:val="single" w:sz="6" w:space="23" w:color="EAEAEA"/>
            <w:bottom w:val="single" w:sz="6" w:space="0" w:color="EAEAEA"/>
            <w:right w:val="single" w:sz="6" w:space="0" w:color="EAEAEA"/>
          </w:divBdr>
          <w:divsChild>
            <w:div w:id="335227631">
              <w:marLeft w:val="-450"/>
              <w:marRight w:val="0"/>
              <w:marTop w:val="0"/>
              <w:marBottom w:val="0"/>
              <w:divBdr>
                <w:top w:val="none" w:sz="0" w:space="0" w:color="auto"/>
                <w:left w:val="none" w:sz="0" w:space="0" w:color="auto"/>
                <w:bottom w:val="none" w:sz="0" w:space="0" w:color="auto"/>
                <w:right w:val="none" w:sz="0" w:space="0" w:color="auto"/>
              </w:divBdr>
              <w:divsChild>
                <w:div w:id="932276178">
                  <w:marLeft w:val="0"/>
                  <w:marRight w:val="0"/>
                  <w:marTop w:val="0"/>
                  <w:marBottom w:val="0"/>
                  <w:divBdr>
                    <w:top w:val="none" w:sz="0" w:space="0" w:color="auto"/>
                    <w:left w:val="none" w:sz="0" w:space="0" w:color="auto"/>
                    <w:bottom w:val="none" w:sz="0" w:space="0" w:color="auto"/>
                    <w:right w:val="single" w:sz="6" w:space="0" w:color="EAEAEA"/>
                  </w:divBdr>
                </w:div>
              </w:divsChild>
            </w:div>
            <w:div w:id="920796585">
              <w:marLeft w:val="0"/>
              <w:marRight w:val="0"/>
              <w:marTop w:val="0"/>
              <w:marBottom w:val="0"/>
              <w:divBdr>
                <w:top w:val="none" w:sz="0" w:space="0" w:color="auto"/>
                <w:left w:val="none" w:sz="0" w:space="0" w:color="auto"/>
                <w:bottom w:val="none" w:sz="0" w:space="0" w:color="auto"/>
                <w:right w:val="none" w:sz="0" w:space="0" w:color="auto"/>
              </w:divBdr>
              <w:divsChild>
                <w:div w:id="4140568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3062273">
          <w:marLeft w:val="0"/>
          <w:marRight w:val="150"/>
          <w:marTop w:val="150"/>
          <w:marBottom w:val="0"/>
          <w:divBdr>
            <w:top w:val="single" w:sz="6" w:space="0" w:color="EAEAEA"/>
            <w:left w:val="single" w:sz="6" w:space="23" w:color="EAEAEA"/>
            <w:bottom w:val="single" w:sz="6" w:space="0" w:color="EAEAEA"/>
            <w:right w:val="single" w:sz="6" w:space="0" w:color="EAEAEA"/>
          </w:divBdr>
          <w:divsChild>
            <w:div w:id="271861747">
              <w:marLeft w:val="-450"/>
              <w:marRight w:val="0"/>
              <w:marTop w:val="0"/>
              <w:marBottom w:val="0"/>
              <w:divBdr>
                <w:top w:val="none" w:sz="0" w:space="0" w:color="auto"/>
                <w:left w:val="none" w:sz="0" w:space="0" w:color="auto"/>
                <w:bottom w:val="none" w:sz="0" w:space="0" w:color="auto"/>
                <w:right w:val="none" w:sz="0" w:space="0" w:color="auto"/>
              </w:divBdr>
              <w:divsChild>
                <w:div w:id="1100835634">
                  <w:marLeft w:val="0"/>
                  <w:marRight w:val="0"/>
                  <w:marTop w:val="0"/>
                  <w:marBottom w:val="0"/>
                  <w:divBdr>
                    <w:top w:val="none" w:sz="0" w:space="0" w:color="auto"/>
                    <w:left w:val="none" w:sz="0" w:space="0" w:color="auto"/>
                    <w:bottom w:val="none" w:sz="0" w:space="0" w:color="auto"/>
                    <w:right w:val="single" w:sz="6" w:space="0" w:color="EAEAEA"/>
                  </w:divBdr>
                </w:div>
              </w:divsChild>
            </w:div>
            <w:div w:id="1773821919">
              <w:marLeft w:val="0"/>
              <w:marRight w:val="0"/>
              <w:marTop w:val="0"/>
              <w:marBottom w:val="0"/>
              <w:divBdr>
                <w:top w:val="none" w:sz="0" w:space="0" w:color="auto"/>
                <w:left w:val="none" w:sz="0" w:space="0" w:color="auto"/>
                <w:bottom w:val="none" w:sz="0" w:space="0" w:color="auto"/>
                <w:right w:val="none" w:sz="0" w:space="0" w:color="auto"/>
              </w:divBdr>
              <w:divsChild>
                <w:div w:id="164732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9048906">
          <w:marLeft w:val="0"/>
          <w:marRight w:val="150"/>
          <w:marTop w:val="150"/>
          <w:marBottom w:val="0"/>
          <w:divBdr>
            <w:top w:val="single" w:sz="6" w:space="0" w:color="EAEAEA"/>
            <w:left w:val="single" w:sz="6" w:space="23" w:color="EAEAEA"/>
            <w:bottom w:val="single" w:sz="6" w:space="0" w:color="EAEAEA"/>
            <w:right w:val="single" w:sz="6" w:space="0" w:color="EAEAEA"/>
          </w:divBdr>
          <w:divsChild>
            <w:div w:id="1685671109">
              <w:marLeft w:val="-450"/>
              <w:marRight w:val="0"/>
              <w:marTop w:val="0"/>
              <w:marBottom w:val="0"/>
              <w:divBdr>
                <w:top w:val="none" w:sz="0" w:space="0" w:color="auto"/>
                <w:left w:val="none" w:sz="0" w:space="0" w:color="auto"/>
                <w:bottom w:val="none" w:sz="0" w:space="0" w:color="auto"/>
                <w:right w:val="none" w:sz="0" w:space="0" w:color="auto"/>
              </w:divBdr>
              <w:divsChild>
                <w:div w:id="181282648">
                  <w:marLeft w:val="0"/>
                  <w:marRight w:val="0"/>
                  <w:marTop w:val="0"/>
                  <w:marBottom w:val="0"/>
                  <w:divBdr>
                    <w:top w:val="none" w:sz="0" w:space="0" w:color="auto"/>
                    <w:left w:val="none" w:sz="0" w:space="0" w:color="auto"/>
                    <w:bottom w:val="none" w:sz="0" w:space="0" w:color="auto"/>
                    <w:right w:val="single" w:sz="6" w:space="0" w:color="EAEAEA"/>
                  </w:divBdr>
                </w:div>
              </w:divsChild>
            </w:div>
            <w:div w:id="423648502">
              <w:marLeft w:val="0"/>
              <w:marRight w:val="0"/>
              <w:marTop w:val="0"/>
              <w:marBottom w:val="0"/>
              <w:divBdr>
                <w:top w:val="none" w:sz="0" w:space="0" w:color="auto"/>
                <w:left w:val="none" w:sz="0" w:space="0" w:color="auto"/>
                <w:bottom w:val="none" w:sz="0" w:space="0" w:color="auto"/>
                <w:right w:val="none" w:sz="0" w:space="0" w:color="auto"/>
              </w:divBdr>
              <w:divsChild>
                <w:div w:id="11585776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8404861">
          <w:marLeft w:val="0"/>
          <w:marRight w:val="150"/>
          <w:marTop w:val="150"/>
          <w:marBottom w:val="0"/>
          <w:divBdr>
            <w:top w:val="single" w:sz="6" w:space="0" w:color="EAEAEA"/>
            <w:left w:val="single" w:sz="6" w:space="23" w:color="EAEAEA"/>
            <w:bottom w:val="single" w:sz="6" w:space="0" w:color="EAEAEA"/>
            <w:right w:val="single" w:sz="6" w:space="0" w:color="EAEAEA"/>
          </w:divBdr>
          <w:divsChild>
            <w:div w:id="2056346791">
              <w:marLeft w:val="-450"/>
              <w:marRight w:val="0"/>
              <w:marTop w:val="0"/>
              <w:marBottom w:val="0"/>
              <w:divBdr>
                <w:top w:val="none" w:sz="0" w:space="0" w:color="auto"/>
                <w:left w:val="none" w:sz="0" w:space="0" w:color="auto"/>
                <w:bottom w:val="none" w:sz="0" w:space="0" w:color="auto"/>
                <w:right w:val="none" w:sz="0" w:space="0" w:color="auto"/>
              </w:divBdr>
              <w:divsChild>
                <w:div w:id="993996489">
                  <w:marLeft w:val="0"/>
                  <w:marRight w:val="0"/>
                  <w:marTop w:val="0"/>
                  <w:marBottom w:val="0"/>
                  <w:divBdr>
                    <w:top w:val="none" w:sz="0" w:space="0" w:color="auto"/>
                    <w:left w:val="none" w:sz="0" w:space="0" w:color="auto"/>
                    <w:bottom w:val="none" w:sz="0" w:space="0" w:color="auto"/>
                    <w:right w:val="single" w:sz="6" w:space="0" w:color="EAEAEA"/>
                  </w:divBdr>
                </w:div>
              </w:divsChild>
            </w:div>
            <w:div w:id="1684890613">
              <w:marLeft w:val="0"/>
              <w:marRight w:val="0"/>
              <w:marTop w:val="0"/>
              <w:marBottom w:val="0"/>
              <w:divBdr>
                <w:top w:val="none" w:sz="0" w:space="0" w:color="auto"/>
                <w:left w:val="none" w:sz="0" w:space="0" w:color="auto"/>
                <w:bottom w:val="none" w:sz="0" w:space="0" w:color="auto"/>
                <w:right w:val="none" w:sz="0" w:space="0" w:color="auto"/>
              </w:divBdr>
              <w:divsChild>
                <w:div w:id="2187831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840861">
      <w:bodyDiv w:val="1"/>
      <w:marLeft w:val="0"/>
      <w:marRight w:val="0"/>
      <w:marTop w:val="0"/>
      <w:marBottom w:val="0"/>
      <w:divBdr>
        <w:top w:val="none" w:sz="0" w:space="0" w:color="auto"/>
        <w:left w:val="none" w:sz="0" w:space="0" w:color="auto"/>
        <w:bottom w:val="none" w:sz="0" w:space="0" w:color="auto"/>
        <w:right w:val="none" w:sz="0" w:space="0" w:color="auto"/>
      </w:divBdr>
      <w:divsChild>
        <w:div w:id="932249877">
          <w:marLeft w:val="0"/>
          <w:marRight w:val="1"/>
          <w:marTop w:val="0"/>
          <w:marBottom w:val="0"/>
          <w:divBdr>
            <w:top w:val="none" w:sz="0" w:space="0" w:color="auto"/>
            <w:left w:val="none" w:sz="0" w:space="0" w:color="auto"/>
            <w:bottom w:val="none" w:sz="0" w:space="0" w:color="auto"/>
            <w:right w:val="none" w:sz="0" w:space="0" w:color="auto"/>
          </w:divBdr>
          <w:divsChild>
            <w:div w:id="230043276">
              <w:marLeft w:val="0"/>
              <w:marRight w:val="0"/>
              <w:marTop w:val="0"/>
              <w:marBottom w:val="0"/>
              <w:divBdr>
                <w:top w:val="none" w:sz="0" w:space="0" w:color="auto"/>
                <w:left w:val="none" w:sz="0" w:space="0" w:color="auto"/>
                <w:bottom w:val="none" w:sz="0" w:space="0" w:color="auto"/>
                <w:right w:val="none" w:sz="0" w:space="0" w:color="auto"/>
              </w:divBdr>
              <w:divsChild>
                <w:div w:id="73362370">
                  <w:marLeft w:val="0"/>
                  <w:marRight w:val="1"/>
                  <w:marTop w:val="0"/>
                  <w:marBottom w:val="0"/>
                  <w:divBdr>
                    <w:top w:val="none" w:sz="0" w:space="0" w:color="auto"/>
                    <w:left w:val="none" w:sz="0" w:space="0" w:color="auto"/>
                    <w:bottom w:val="none" w:sz="0" w:space="0" w:color="auto"/>
                    <w:right w:val="none" w:sz="0" w:space="0" w:color="auto"/>
                  </w:divBdr>
                  <w:divsChild>
                    <w:div w:id="1524589074">
                      <w:marLeft w:val="0"/>
                      <w:marRight w:val="0"/>
                      <w:marTop w:val="0"/>
                      <w:marBottom w:val="0"/>
                      <w:divBdr>
                        <w:top w:val="none" w:sz="0" w:space="0" w:color="auto"/>
                        <w:left w:val="none" w:sz="0" w:space="0" w:color="auto"/>
                        <w:bottom w:val="none" w:sz="0" w:space="0" w:color="auto"/>
                        <w:right w:val="none" w:sz="0" w:space="0" w:color="auto"/>
                      </w:divBdr>
                      <w:divsChild>
                        <w:div w:id="210502809">
                          <w:marLeft w:val="0"/>
                          <w:marRight w:val="0"/>
                          <w:marTop w:val="0"/>
                          <w:marBottom w:val="0"/>
                          <w:divBdr>
                            <w:top w:val="none" w:sz="0" w:space="0" w:color="auto"/>
                            <w:left w:val="none" w:sz="0" w:space="0" w:color="auto"/>
                            <w:bottom w:val="none" w:sz="0" w:space="0" w:color="auto"/>
                            <w:right w:val="none" w:sz="0" w:space="0" w:color="auto"/>
                          </w:divBdr>
                          <w:divsChild>
                            <w:div w:id="2007249654">
                              <w:marLeft w:val="0"/>
                              <w:marRight w:val="0"/>
                              <w:marTop w:val="120"/>
                              <w:marBottom w:val="360"/>
                              <w:divBdr>
                                <w:top w:val="none" w:sz="0" w:space="0" w:color="auto"/>
                                <w:left w:val="none" w:sz="0" w:space="0" w:color="auto"/>
                                <w:bottom w:val="none" w:sz="0" w:space="0" w:color="auto"/>
                                <w:right w:val="none" w:sz="0" w:space="0" w:color="auto"/>
                              </w:divBdr>
                              <w:divsChild>
                                <w:div w:id="488905728">
                                  <w:marLeft w:val="0"/>
                                  <w:marRight w:val="0"/>
                                  <w:marTop w:val="0"/>
                                  <w:marBottom w:val="0"/>
                                  <w:divBdr>
                                    <w:top w:val="none" w:sz="0" w:space="0" w:color="auto"/>
                                    <w:left w:val="none" w:sz="0" w:space="0" w:color="auto"/>
                                    <w:bottom w:val="none" w:sz="0" w:space="0" w:color="auto"/>
                                    <w:right w:val="none" w:sz="0" w:space="0" w:color="auto"/>
                                  </w:divBdr>
                                </w:div>
                                <w:div w:id="497844109">
                                  <w:marLeft w:val="420"/>
                                  <w:marRight w:val="0"/>
                                  <w:marTop w:val="0"/>
                                  <w:marBottom w:val="0"/>
                                  <w:divBdr>
                                    <w:top w:val="none" w:sz="0" w:space="0" w:color="auto"/>
                                    <w:left w:val="none" w:sz="0" w:space="0" w:color="auto"/>
                                    <w:bottom w:val="none" w:sz="0" w:space="0" w:color="auto"/>
                                    <w:right w:val="none" w:sz="0" w:space="0" w:color="auto"/>
                                  </w:divBdr>
                                  <w:divsChild>
                                    <w:div w:id="8831014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864">
      <w:bodyDiv w:val="1"/>
      <w:marLeft w:val="0"/>
      <w:marRight w:val="0"/>
      <w:marTop w:val="0"/>
      <w:marBottom w:val="0"/>
      <w:divBdr>
        <w:top w:val="none" w:sz="0" w:space="0" w:color="auto"/>
        <w:left w:val="none" w:sz="0" w:space="0" w:color="auto"/>
        <w:bottom w:val="none" w:sz="0" w:space="0" w:color="auto"/>
        <w:right w:val="none" w:sz="0" w:space="0" w:color="auto"/>
      </w:divBdr>
      <w:divsChild>
        <w:div w:id="1343750414">
          <w:marLeft w:val="0"/>
          <w:marRight w:val="1"/>
          <w:marTop w:val="0"/>
          <w:marBottom w:val="0"/>
          <w:divBdr>
            <w:top w:val="none" w:sz="0" w:space="0" w:color="auto"/>
            <w:left w:val="none" w:sz="0" w:space="0" w:color="auto"/>
            <w:bottom w:val="none" w:sz="0" w:space="0" w:color="auto"/>
            <w:right w:val="none" w:sz="0" w:space="0" w:color="auto"/>
          </w:divBdr>
          <w:divsChild>
            <w:div w:id="74862816">
              <w:marLeft w:val="0"/>
              <w:marRight w:val="0"/>
              <w:marTop w:val="0"/>
              <w:marBottom w:val="0"/>
              <w:divBdr>
                <w:top w:val="none" w:sz="0" w:space="0" w:color="auto"/>
                <w:left w:val="none" w:sz="0" w:space="0" w:color="auto"/>
                <w:bottom w:val="none" w:sz="0" w:space="0" w:color="auto"/>
                <w:right w:val="none" w:sz="0" w:space="0" w:color="auto"/>
              </w:divBdr>
              <w:divsChild>
                <w:div w:id="385108557">
                  <w:marLeft w:val="0"/>
                  <w:marRight w:val="1"/>
                  <w:marTop w:val="0"/>
                  <w:marBottom w:val="0"/>
                  <w:divBdr>
                    <w:top w:val="none" w:sz="0" w:space="0" w:color="auto"/>
                    <w:left w:val="none" w:sz="0" w:space="0" w:color="auto"/>
                    <w:bottom w:val="none" w:sz="0" w:space="0" w:color="auto"/>
                    <w:right w:val="none" w:sz="0" w:space="0" w:color="auto"/>
                  </w:divBdr>
                  <w:divsChild>
                    <w:div w:id="1362509969">
                      <w:marLeft w:val="0"/>
                      <w:marRight w:val="0"/>
                      <w:marTop w:val="0"/>
                      <w:marBottom w:val="0"/>
                      <w:divBdr>
                        <w:top w:val="none" w:sz="0" w:space="0" w:color="auto"/>
                        <w:left w:val="none" w:sz="0" w:space="0" w:color="auto"/>
                        <w:bottom w:val="none" w:sz="0" w:space="0" w:color="auto"/>
                        <w:right w:val="none" w:sz="0" w:space="0" w:color="auto"/>
                      </w:divBdr>
                      <w:divsChild>
                        <w:div w:id="1908345492">
                          <w:marLeft w:val="0"/>
                          <w:marRight w:val="0"/>
                          <w:marTop w:val="0"/>
                          <w:marBottom w:val="0"/>
                          <w:divBdr>
                            <w:top w:val="none" w:sz="0" w:space="0" w:color="auto"/>
                            <w:left w:val="none" w:sz="0" w:space="0" w:color="auto"/>
                            <w:bottom w:val="none" w:sz="0" w:space="0" w:color="auto"/>
                            <w:right w:val="none" w:sz="0" w:space="0" w:color="auto"/>
                          </w:divBdr>
                          <w:divsChild>
                            <w:div w:id="1119253762">
                              <w:marLeft w:val="0"/>
                              <w:marRight w:val="0"/>
                              <w:marTop w:val="120"/>
                              <w:marBottom w:val="360"/>
                              <w:divBdr>
                                <w:top w:val="none" w:sz="0" w:space="0" w:color="auto"/>
                                <w:left w:val="none" w:sz="0" w:space="0" w:color="auto"/>
                                <w:bottom w:val="none" w:sz="0" w:space="0" w:color="auto"/>
                                <w:right w:val="none" w:sz="0" w:space="0" w:color="auto"/>
                              </w:divBdr>
                              <w:divsChild>
                                <w:div w:id="23948711">
                                  <w:marLeft w:val="420"/>
                                  <w:marRight w:val="0"/>
                                  <w:marTop w:val="0"/>
                                  <w:marBottom w:val="0"/>
                                  <w:divBdr>
                                    <w:top w:val="none" w:sz="0" w:space="0" w:color="auto"/>
                                    <w:left w:val="none" w:sz="0" w:space="0" w:color="auto"/>
                                    <w:bottom w:val="none" w:sz="0" w:space="0" w:color="auto"/>
                                    <w:right w:val="none" w:sz="0" w:space="0" w:color="auto"/>
                                  </w:divBdr>
                                  <w:divsChild>
                                    <w:div w:id="574782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2452">
      <w:bodyDiv w:val="1"/>
      <w:marLeft w:val="0"/>
      <w:marRight w:val="0"/>
      <w:marTop w:val="0"/>
      <w:marBottom w:val="0"/>
      <w:divBdr>
        <w:top w:val="none" w:sz="0" w:space="0" w:color="auto"/>
        <w:left w:val="none" w:sz="0" w:space="0" w:color="auto"/>
        <w:bottom w:val="none" w:sz="0" w:space="0" w:color="auto"/>
        <w:right w:val="none" w:sz="0" w:space="0" w:color="auto"/>
      </w:divBdr>
      <w:divsChild>
        <w:div w:id="249433179">
          <w:marLeft w:val="360"/>
          <w:marRight w:val="0"/>
          <w:marTop w:val="200"/>
          <w:marBottom w:val="0"/>
          <w:divBdr>
            <w:top w:val="none" w:sz="0" w:space="0" w:color="auto"/>
            <w:left w:val="none" w:sz="0" w:space="0" w:color="auto"/>
            <w:bottom w:val="none" w:sz="0" w:space="0" w:color="auto"/>
            <w:right w:val="none" w:sz="0" w:space="0" w:color="auto"/>
          </w:divBdr>
        </w:div>
      </w:divsChild>
    </w:div>
    <w:div w:id="166790170">
      <w:bodyDiv w:val="1"/>
      <w:marLeft w:val="0"/>
      <w:marRight w:val="0"/>
      <w:marTop w:val="0"/>
      <w:marBottom w:val="0"/>
      <w:divBdr>
        <w:top w:val="none" w:sz="0" w:space="0" w:color="auto"/>
        <w:left w:val="none" w:sz="0" w:space="0" w:color="auto"/>
        <w:bottom w:val="none" w:sz="0" w:space="0" w:color="auto"/>
        <w:right w:val="none" w:sz="0" w:space="0" w:color="auto"/>
      </w:divBdr>
      <w:divsChild>
        <w:div w:id="1688943797">
          <w:marLeft w:val="360"/>
          <w:marRight w:val="0"/>
          <w:marTop w:val="200"/>
          <w:marBottom w:val="0"/>
          <w:divBdr>
            <w:top w:val="none" w:sz="0" w:space="0" w:color="auto"/>
            <w:left w:val="none" w:sz="0" w:space="0" w:color="auto"/>
            <w:bottom w:val="none" w:sz="0" w:space="0" w:color="auto"/>
            <w:right w:val="none" w:sz="0" w:space="0" w:color="auto"/>
          </w:divBdr>
        </w:div>
      </w:divsChild>
    </w:div>
    <w:div w:id="219906006">
      <w:bodyDiv w:val="1"/>
      <w:marLeft w:val="0"/>
      <w:marRight w:val="0"/>
      <w:marTop w:val="0"/>
      <w:marBottom w:val="0"/>
      <w:divBdr>
        <w:top w:val="none" w:sz="0" w:space="0" w:color="auto"/>
        <w:left w:val="none" w:sz="0" w:space="0" w:color="auto"/>
        <w:bottom w:val="none" w:sz="0" w:space="0" w:color="auto"/>
        <w:right w:val="none" w:sz="0" w:space="0" w:color="auto"/>
      </w:divBdr>
      <w:divsChild>
        <w:div w:id="1297222595">
          <w:marLeft w:val="360"/>
          <w:marRight w:val="0"/>
          <w:marTop w:val="200"/>
          <w:marBottom w:val="0"/>
          <w:divBdr>
            <w:top w:val="none" w:sz="0" w:space="0" w:color="auto"/>
            <w:left w:val="none" w:sz="0" w:space="0" w:color="auto"/>
            <w:bottom w:val="none" w:sz="0" w:space="0" w:color="auto"/>
            <w:right w:val="none" w:sz="0" w:space="0" w:color="auto"/>
          </w:divBdr>
        </w:div>
        <w:div w:id="82337058">
          <w:marLeft w:val="360"/>
          <w:marRight w:val="0"/>
          <w:marTop w:val="200"/>
          <w:marBottom w:val="0"/>
          <w:divBdr>
            <w:top w:val="none" w:sz="0" w:space="0" w:color="auto"/>
            <w:left w:val="none" w:sz="0" w:space="0" w:color="auto"/>
            <w:bottom w:val="none" w:sz="0" w:space="0" w:color="auto"/>
            <w:right w:val="none" w:sz="0" w:space="0" w:color="auto"/>
          </w:divBdr>
        </w:div>
        <w:div w:id="1733695940">
          <w:marLeft w:val="360"/>
          <w:marRight w:val="0"/>
          <w:marTop w:val="200"/>
          <w:marBottom w:val="0"/>
          <w:divBdr>
            <w:top w:val="none" w:sz="0" w:space="0" w:color="auto"/>
            <w:left w:val="none" w:sz="0" w:space="0" w:color="auto"/>
            <w:bottom w:val="none" w:sz="0" w:space="0" w:color="auto"/>
            <w:right w:val="none" w:sz="0" w:space="0" w:color="auto"/>
          </w:divBdr>
        </w:div>
      </w:divsChild>
    </w:div>
    <w:div w:id="259795163">
      <w:bodyDiv w:val="1"/>
      <w:marLeft w:val="0"/>
      <w:marRight w:val="0"/>
      <w:marTop w:val="0"/>
      <w:marBottom w:val="0"/>
      <w:divBdr>
        <w:top w:val="none" w:sz="0" w:space="0" w:color="auto"/>
        <w:left w:val="none" w:sz="0" w:space="0" w:color="auto"/>
        <w:bottom w:val="none" w:sz="0" w:space="0" w:color="auto"/>
        <w:right w:val="none" w:sz="0" w:space="0" w:color="auto"/>
      </w:divBdr>
      <w:divsChild>
        <w:div w:id="1435789727">
          <w:marLeft w:val="360"/>
          <w:marRight w:val="0"/>
          <w:marTop w:val="200"/>
          <w:marBottom w:val="0"/>
          <w:divBdr>
            <w:top w:val="none" w:sz="0" w:space="0" w:color="auto"/>
            <w:left w:val="none" w:sz="0" w:space="0" w:color="auto"/>
            <w:bottom w:val="none" w:sz="0" w:space="0" w:color="auto"/>
            <w:right w:val="none" w:sz="0" w:space="0" w:color="auto"/>
          </w:divBdr>
        </w:div>
      </w:divsChild>
    </w:div>
    <w:div w:id="266892800">
      <w:bodyDiv w:val="1"/>
      <w:marLeft w:val="0"/>
      <w:marRight w:val="0"/>
      <w:marTop w:val="0"/>
      <w:marBottom w:val="0"/>
      <w:divBdr>
        <w:top w:val="none" w:sz="0" w:space="0" w:color="auto"/>
        <w:left w:val="none" w:sz="0" w:space="0" w:color="auto"/>
        <w:bottom w:val="none" w:sz="0" w:space="0" w:color="auto"/>
        <w:right w:val="none" w:sz="0" w:space="0" w:color="auto"/>
      </w:divBdr>
      <w:divsChild>
        <w:div w:id="1365136140">
          <w:marLeft w:val="360"/>
          <w:marRight w:val="0"/>
          <w:marTop w:val="200"/>
          <w:marBottom w:val="0"/>
          <w:divBdr>
            <w:top w:val="none" w:sz="0" w:space="0" w:color="auto"/>
            <w:left w:val="none" w:sz="0" w:space="0" w:color="auto"/>
            <w:bottom w:val="none" w:sz="0" w:space="0" w:color="auto"/>
            <w:right w:val="none" w:sz="0" w:space="0" w:color="auto"/>
          </w:divBdr>
        </w:div>
      </w:divsChild>
    </w:div>
    <w:div w:id="377978050">
      <w:bodyDiv w:val="1"/>
      <w:marLeft w:val="0"/>
      <w:marRight w:val="0"/>
      <w:marTop w:val="0"/>
      <w:marBottom w:val="0"/>
      <w:divBdr>
        <w:top w:val="none" w:sz="0" w:space="0" w:color="auto"/>
        <w:left w:val="none" w:sz="0" w:space="0" w:color="auto"/>
        <w:bottom w:val="none" w:sz="0" w:space="0" w:color="auto"/>
        <w:right w:val="none" w:sz="0" w:space="0" w:color="auto"/>
      </w:divBdr>
      <w:divsChild>
        <w:div w:id="2068383086">
          <w:marLeft w:val="360"/>
          <w:marRight w:val="0"/>
          <w:marTop w:val="200"/>
          <w:marBottom w:val="0"/>
          <w:divBdr>
            <w:top w:val="none" w:sz="0" w:space="0" w:color="auto"/>
            <w:left w:val="none" w:sz="0" w:space="0" w:color="auto"/>
            <w:bottom w:val="none" w:sz="0" w:space="0" w:color="auto"/>
            <w:right w:val="none" w:sz="0" w:space="0" w:color="auto"/>
          </w:divBdr>
        </w:div>
        <w:div w:id="1815370899">
          <w:marLeft w:val="360"/>
          <w:marRight w:val="0"/>
          <w:marTop w:val="200"/>
          <w:marBottom w:val="0"/>
          <w:divBdr>
            <w:top w:val="none" w:sz="0" w:space="0" w:color="auto"/>
            <w:left w:val="none" w:sz="0" w:space="0" w:color="auto"/>
            <w:bottom w:val="none" w:sz="0" w:space="0" w:color="auto"/>
            <w:right w:val="none" w:sz="0" w:space="0" w:color="auto"/>
          </w:divBdr>
        </w:div>
      </w:divsChild>
    </w:div>
    <w:div w:id="387187020">
      <w:bodyDiv w:val="1"/>
      <w:marLeft w:val="0"/>
      <w:marRight w:val="0"/>
      <w:marTop w:val="0"/>
      <w:marBottom w:val="0"/>
      <w:divBdr>
        <w:top w:val="none" w:sz="0" w:space="0" w:color="auto"/>
        <w:left w:val="none" w:sz="0" w:space="0" w:color="auto"/>
        <w:bottom w:val="none" w:sz="0" w:space="0" w:color="auto"/>
        <w:right w:val="none" w:sz="0" w:space="0" w:color="auto"/>
      </w:divBdr>
      <w:divsChild>
        <w:div w:id="1424450931">
          <w:marLeft w:val="0"/>
          <w:marRight w:val="1"/>
          <w:marTop w:val="0"/>
          <w:marBottom w:val="0"/>
          <w:divBdr>
            <w:top w:val="none" w:sz="0" w:space="0" w:color="auto"/>
            <w:left w:val="none" w:sz="0" w:space="0" w:color="auto"/>
            <w:bottom w:val="none" w:sz="0" w:space="0" w:color="auto"/>
            <w:right w:val="none" w:sz="0" w:space="0" w:color="auto"/>
          </w:divBdr>
          <w:divsChild>
            <w:div w:id="1007708757">
              <w:marLeft w:val="0"/>
              <w:marRight w:val="0"/>
              <w:marTop w:val="0"/>
              <w:marBottom w:val="0"/>
              <w:divBdr>
                <w:top w:val="none" w:sz="0" w:space="0" w:color="auto"/>
                <w:left w:val="none" w:sz="0" w:space="0" w:color="auto"/>
                <w:bottom w:val="none" w:sz="0" w:space="0" w:color="auto"/>
                <w:right w:val="none" w:sz="0" w:space="0" w:color="auto"/>
              </w:divBdr>
              <w:divsChild>
                <w:div w:id="2124954369">
                  <w:marLeft w:val="0"/>
                  <w:marRight w:val="1"/>
                  <w:marTop w:val="0"/>
                  <w:marBottom w:val="0"/>
                  <w:divBdr>
                    <w:top w:val="none" w:sz="0" w:space="0" w:color="auto"/>
                    <w:left w:val="none" w:sz="0" w:space="0" w:color="auto"/>
                    <w:bottom w:val="none" w:sz="0" w:space="0" w:color="auto"/>
                    <w:right w:val="none" w:sz="0" w:space="0" w:color="auto"/>
                  </w:divBdr>
                  <w:divsChild>
                    <w:div w:id="2049598174">
                      <w:marLeft w:val="0"/>
                      <w:marRight w:val="0"/>
                      <w:marTop w:val="0"/>
                      <w:marBottom w:val="0"/>
                      <w:divBdr>
                        <w:top w:val="none" w:sz="0" w:space="0" w:color="auto"/>
                        <w:left w:val="none" w:sz="0" w:space="0" w:color="auto"/>
                        <w:bottom w:val="none" w:sz="0" w:space="0" w:color="auto"/>
                        <w:right w:val="none" w:sz="0" w:space="0" w:color="auto"/>
                      </w:divBdr>
                      <w:divsChild>
                        <w:div w:id="1966501232">
                          <w:marLeft w:val="0"/>
                          <w:marRight w:val="0"/>
                          <w:marTop w:val="0"/>
                          <w:marBottom w:val="0"/>
                          <w:divBdr>
                            <w:top w:val="none" w:sz="0" w:space="0" w:color="auto"/>
                            <w:left w:val="none" w:sz="0" w:space="0" w:color="auto"/>
                            <w:bottom w:val="none" w:sz="0" w:space="0" w:color="auto"/>
                            <w:right w:val="none" w:sz="0" w:space="0" w:color="auto"/>
                          </w:divBdr>
                          <w:divsChild>
                            <w:div w:id="624045763">
                              <w:marLeft w:val="0"/>
                              <w:marRight w:val="0"/>
                              <w:marTop w:val="120"/>
                              <w:marBottom w:val="360"/>
                              <w:divBdr>
                                <w:top w:val="none" w:sz="0" w:space="0" w:color="auto"/>
                                <w:left w:val="none" w:sz="0" w:space="0" w:color="auto"/>
                                <w:bottom w:val="none" w:sz="0" w:space="0" w:color="auto"/>
                                <w:right w:val="none" w:sz="0" w:space="0" w:color="auto"/>
                              </w:divBdr>
                              <w:divsChild>
                                <w:div w:id="1150555175">
                                  <w:marLeft w:val="0"/>
                                  <w:marRight w:val="0"/>
                                  <w:marTop w:val="0"/>
                                  <w:marBottom w:val="0"/>
                                  <w:divBdr>
                                    <w:top w:val="none" w:sz="0" w:space="0" w:color="auto"/>
                                    <w:left w:val="none" w:sz="0" w:space="0" w:color="auto"/>
                                    <w:bottom w:val="none" w:sz="0" w:space="0" w:color="auto"/>
                                    <w:right w:val="none" w:sz="0" w:space="0" w:color="auto"/>
                                  </w:divBdr>
                                  <w:divsChild>
                                    <w:div w:id="18122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94753">
      <w:bodyDiv w:val="1"/>
      <w:marLeft w:val="0"/>
      <w:marRight w:val="0"/>
      <w:marTop w:val="0"/>
      <w:marBottom w:val="0"/>
      <w:divBdr>
        <w:top w:val="none" w:sz="0" w:space="0" w:color="auto"/>
        <w:left w:val="none" w:sz="0" w:space="0" w:color="auto"/>
        <w:bottom w:val="none" w:sz="0" w:space="0" w:color="auto"/>
        <w:right w:val="none" w:sz="0" w:space="0" w:color="auto"/>
      </w:divBdr>
      <w:divsChild>
        <w:div w:id="2042895553">
          <w:marLeft w:val="0"/>
          <w:marRight w:val="1"/>
          <w:marTop w:val="0"/>
          <w:marBottom w:val="0"/>
          <w:divBdr>
            <w:top w:val="none" w:sz="0" w:space="0" w:color="auto"/>
            <w:left w:val="none" w:sz="0" w:space="0" w:color="auto"/>
            <w:bottom w:val="none" w:sz="0" w:space="0" w:color="auto"/>
            <w:right w:val="none" w:sz="0" w:space="0" w:color="auto"/>
          </w:divBdr>
          <w:divsChild>
            <w:div w:id="1309818978">
              <w:marLeft w:val="0"/>
              <w:marRight w:val="0"/>
              <w:marTop w:val="0"/>
              <w:marBottom w:val="0"/>
              <w:divBdr>
                <w:top w:val="none" w:sz="0" w:space="0" w:color="auto"/>
                <w:left w:val="none" w:sz="0" w:space="0" w:color="auto"/>
                <w:bottom w:val="none" w:sz="0" w:space="0" w:color="auto"/>
                <w:right w:val="none" w:sz="0" w:space="0" w:color="auto"/>
              </w:divBdr>
              <w:divsChild>
                <w:div w:id="1913470732">
                  <w:marLeft w:val="0"/>
                  <w:marRight w:val="1"/>
                  <w:marTop w:val="0"/>
                  <w:marBottom w:val="0"/>
                  <w:divBdr>
                    <w:top w:val="none" w:sz="0" w:space="0" w:color="auto"/>
                    <w:left w:val="none" w:sz="0" w:space="0" w:color="auto"/>
                    <w:bottom w:val="none" w:sz="0" w:space="0" w:color="auto"/>
                    <w:right w:val="none" w:sz="0" w:space="0" w:color="auto"/>
                  </w:divBdr>
                  <w:divsChild>
                    <w:div w:id="126557069">
                      <w:marLeft w:val="0"/>
                      <w:marRight w:val="0"/>
                      <w:marTop w:val="0"/>
                      <w:marBottom w:val="0"/>
                      <w:divBdr>
                        <w:top w:val="none" w:sz="0" w:space="0" w:color="auto"/>
                        <w:left w:val="none" w:sz="0" w:space="0" w:color="auto"/>
                        <w:bottom w:val="none" w:sz="0" w:space="0" w:color="auto"/>
                        <w:right w:val="none" w:sz="0" w:space="0" w:color="auto"/>
                      </w:divBdr>
                      <w:divsChild>
                        <w:div w:id="611254612">
                          <w:marLeft w:val="0"/>
                          <w:marRight w:val="0"/>
                          <w:marTop w:val="0"/>
                          <w:marBottom w:val="0"/>
                          <w:divBdr>
                            <w:top w:val="none" w:sz="0" w:space="0" w:color="auto"/>
                            <w:left w:val="none" w:sz="0" w:space="0" w:color="auto"/>
                            <w:bottom w:val="none" w:sz="0" w:space="0" w:color="auto"/>
                            <w:right w:val="none" w:sz="0" w:space="0" w:color="auto"/>
                          </w:divBdr>
                          <w:divsChild>
                            <w:div w:id="78018849">
                              <w:marLeft w:val="0"/>
                              <w:marRight w:val="0"/>
                              <w:marTop w:val="120"/>
                              <w:marBottom w:val="360"/>
                              <w:divBdr>
                                <w:top w:val="none" w:sz="0" w:space="0" w:color="auto"/>
                                <w:left w:val="none" w:sz="0" w:space="0" w:color="auto"/>
                                <w:bottom w:val="none" w:sz="0" w:space="0" w:color="auto"/>
                                <w:right w:val="none" w:sz="0" w:space="0" w:color="auto"/>
                              </w:divBdr>
                              <w:divsChild>
                                <w:div w:id="520820120">
                                  <w:marLeft w:val="0"/>
                                  <w:marRight w:val="0"/>
                                  <w:marTop w:val="0"/>
                                  <w:marBottom w:val="0"/>
                                  <w:divBdr>
                                    <w:top w:val="none" w:sz="0" w:space="0" w:color="auto"/>
                                    <w:left w:val="none" w:sz="0" w:space="0" w:color="auto"/>
                                    <w:bottom w:val="none" w:sz="0" w:space="0" w:color="auto"/>
                                    <w:right w:val="none" w:sz="0" w:space="0" w:color="auto"/>
                                  </w:divBdr>
                                  <w:divsChild>
                                    <w:div w:id="593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2928">
      <w:bodyDiv w:val="1"/>
      <w:marLeft w:val="0"/>
      <w:marRight w:val="0"/>
      <w:marTop w:val="0"/>
      <w:marBottom w:val="0"/>
      <w:divBdr>
        <w:top w:val="none" w:sz="0" w:space="0" w:color="auto"/>
        <w:left w:val="none" w:sz="0" w:space="0" w:color="auto"/>
        <w:bottom w:val="none" w:sz="0" w:space="0" w:color="auto"/>
        <w:right w:val="none" w:sz="0" w:space="0" w:color="auto"/>
      </w:divBdr>
      <w:divsChild>
        <w:div w:id="1999728091">
          <w:marLeft w:val="360"/>
          <w:marRight w:val="0"/>
          <w:marTop w:val="200"/>
          <w:marBottom w:val="0"/>
          <w:divBdr>
            <w:top w:val="none" w:sz="0" w:space="0" w:color="auto"/>
            <w:left w:val="none" w:sz="0" w:space="0" w:color="auto"/>
            <w:bottom w:val="none" w:sz="0" w:space="0" w:color="auto"/>
            <w:right w:val="none" w:sz="0" w:space="0" w:color="auto"/>
          </w:divBdr>
        </w:div>
      </w:divsChild>
    </w:div>
    <w:div w:id="608120652">
      <w:bodyDiv w:val="1"/>
      <w:marLeft w:val="0"/>
      <w:marRight w:val="0"/>
      <w:marTop w:val="0"/>
      <w:marBottom w:val="0"/>
      <w:divBdr>
        <w:top w:val="none" w:sz="0" w:space="0" w:color="auto"/>
        <w:left w:val="none" w:sz="0" w:space="0" w:color="auto"/>
        <w:bottom w:val="none" w:sz="0" w:space="0" w:color="auto"/>
        <w:right w:val="none" w:sz="0" w:space="0" w:color="auto"/>
      </w:divBdr>
      <w:divsChild>
        <w:div w:id="944994560">
          <w:marLeft w:val="360"/>
          <w:marRight w:val="0"/>
          <w:marTop w:val="200"/>
          <w:marBottom w:val="0"/>
          <w:divBdr>
            <w:top w:val="none" w:sz="0" w:space="0" w:color="auto"/>
            <w:left w:val="none" w:sz="0" w:space="0" w:color="auto"/>
            <w:bottom w:val="none" w:sz="0" w:space="0" w:color="auto"/>
            <w:right w:val="none" w:sz="0" w:space="0" w:color="auto"/>
          </w:divBdr>
        </w:div>
      </w:divsChild>
    </w:div>
    <w:div w:id="615867653">
      <w:bodyDiv w:val="1"/>
      <w:marLeft w:val="0"/>
      <w:marRight w:val="0"/>
      <w:marTop w:val="0"/>
      <w:marBottom w:val="0"/>
      <w:divBdr>
        <w:top w:val="none" w:sz="0" w:space="0" w:color="auto"/>
        <w:left w:val="none" w:sz="0" w:space="0" w:color="auto"/>
        <w:bottom w:val="none" w:sz="0" w:space="0" w:color="auto"/>
        <w:right w:val="none" w:sz="0" w:space="0" w:color="auto"/>
      </w:divBdr>
      <w:divsChild>
        <w:div w:id="41640497">
          <w:marLeft w:val="0"/>
          <w:marRight w:val="1"/>
          <w:marTop w:val="0"/>
          <w:marBottom w:val="0"/>
          <w:divBdr>
            <w:top w:val="none" w:sz="0" w:space="0" w:color="auto"/>
            <w:left w:val="none" w:sz="0" w:space="0" w:color="auto"/>
            <w:bottom w:val="none" w:sz="0" w:space="0" w:color="auto"/>
            <w:right w:val="none" w:sz="0" w:space="0" w:color="auto"/>
          </w:divBdr>
          <w:divsChild>
            <w:div w:id="1262954672">
              <w:marLeft w:val="0"/>
              <w:marRight w:val="0"/>
              <w:marTop w:val="0"/>
              <w:marBottom w:val="0"/>
              <w:divBdr>
                <w:top w:val="none" w:sz="0" w:space="0" w:color="auto"/>
                <w:left w:val="none" w:sz="0" w:space="0" w:color="auto"/>
                <w:bottom w:val="none" w:sz="0" w:space="0" w:color="auto"/>
                <w:right w:val="none" w:sz="0" w:space="0" w:color="auto"/>
              </w:divBdr>
              <w:divsChild>
                <w:div w:id="1072316259">
                  <w:marLeft w:val="0"/>
                  <w:marRight w:val="1"/>
                  <w:marTop w:val="0"/>
                  <w:marBottom w:val="0"/>
                  <w:divBdr>
                    <w:top w:val="none" w:sz="0" w:space="0" w:color="auto"/>
                    <w:left w:val="none" w:sz="0" w:space="0" w:color="auto"/>
                    <w:bottom w:val="none" w:sz="0" w:space="0" w:color="auto"/>
                    <w:right w:val="none" w:sz="0" w:space="0" w:color="auto"/>
                  </w:divBdr>
                  <w:divsChild>
                    <w:div w:id="404187662">
                      <w:marLeft w:val="0"/>
                      <w:marRight w:val="0"/>
                      <w:marTop w:val="0"/>
                      <w:marBottom w:val="0"/>
                      <w:divBdr>
                        <w:top w:val="none" w:sz="0" w:space="0" w:color="auto"/>
                        <w:left w:val="none" w:sz="0" w:space="0" w:color="auto"/>
                        <w:bottom w:val="none" w:sz="0" w:space="0" w:color="auto"/>
                        <w:right w:val="none" w:sz="0" w:space="0" w:color="auto"/>
                      </w:divBdr>
                      <w:divsChild>
                        <w:div w:id="1390811188">
                          <w:marLeft w:val="0"/>
                          <w:marRight w:val="0"/>
                          <w:marTop w:val="0"/>
                          <w:marBottom w:val="0"/>
                          <w:divBdr>
                            <w:top w:val="none" w:sz="0" w:space="0" w:color="auto"/>
                            <w:left w:val="none" w:sz="0" w:space="0" w:color="auto"/>
                            <w:bottom w:val="none" w:sz="0" w:space="0" w:color="auto"/>
                            <w:right w:val="none" w:sz="0" w:space="0" w:color="auto"/>
                          </w:divBdr>
                          <w:divsChild>
                            <w:div w:id="512688797">
                              <w:marLeft w:val="0"/>
                              <w:marRight w:val="0"/>
                              <w:marTop w:val="120"/>
                              <w:marBottom w:val="360"/>
                              <w:divBdr>
                                <w:top w:val="none" w:sz="0" w:space="0" w:color="auto"/>
                                <w:left w:val="none" w:sz="0" w:space="0" w:color="auto"/>
                                <w:bottom w:val="none" w:sz="0" w:space="0" w:color="auto"/>
                                <w:right w:val="none" w:sz="0" w:space="0" w:color="auto"/>
                              </w:divBdr>
                              <w:divsChild>
                                <w:div w:id="77871946">
                                  <w:marLeft w:val="0"/>
                                  <w:marRight w:val="0"/>
                                  <w:marTop w:val="0"/>
                                  <w:marBottom w:val="0"/>
                                  <w:divBdr>
                                    <w:top w:val="none" w:sz="0" w:space="0" w:color="auto"/>
                                    <w:left w:val="none" w:sz="0" w:space="0" w:color="auto"/>
                                    <w:bottom w:val="none" w:sz="0" w:space="0" w:color="auto"/>
                                    <w:right w:val="none" w:sz="0" w:space="0" w:color="auto"/>
                                  </w:divBdr>
                                  <w:divsChild>
                                    <w:div w:id="352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77631">
      <w:bodyDiv w:val="1"/>
      <w:marLeft w:val="0"/>
      <w:marRight w:val="0"/>
      <w:marTop w:val="0"/>
      <w:marBottom w:val="0"/>
      <w:divBdr>
        <w:top w:val="none" w:sz="0" w:space="0" w:color="auto"/>
        <w:left w:val="none" w:sz="0" w:space="0" w:color="auto"/>
        <w:bottom w:val="none" w:sz="0" w:space="0" w:color="auto"/>
        <w:right w:val="none" w:sz="0" w:space="0" w:color="auto"/>
      </w:divBdr>
      <w:divsChild>
        <w:div w:id="1921333533">
          <w:marLeft w:val="360"/>
          <w:marRight w:val="0"/>
          <w:marTop w:val="200"/>
          <w:marBottom w:val="0"/>
          <w:divBdr>
            <w:top w:val="none" w:sz="0" w:space="0" w:color="auto"/>
            <w:left w:val="none" w:sz="0" w:space="0" w:color="auto"/>
            <w:bottom w:val="none" w:sz="0" w:space="0" w:color="auto"/>
            <w:right w:val="none" w:sz="0" w:space="0" w:color="auto"/>
          </w:divBdr>
        </w:div>
      </w:divsChild>
    </w:div>
    <w:div w:id="765813152">
      <w:bodyDiv w:val="1"/>
      <w:marLeft w:val="0"/>
      <w:marRight w:val="0"/>
      <w:marTop w:val="0"/>
      <w:marBottom w:val="0"/>
      <w:divBdr>
        <w:top w:val="none" w:sz="0" w:space="0" w:color="auto"/>
        <w:left w:val="none" w:sz="0" w:space="0" w:color="auto"/>
        <w:bottom w:val="none" w:sz="0" w:space="0" w:color="auto"/>
        <w:right w:val="none" w:sz="0" w:space="0" w:color="auto"/>
      </w:divBdr>
      <w:divsChild>
        <w:div w:id="1763335629">
          <w:marLeft w:val="360"/>
          <w:marRight w:val="0"/>
          <w:marTop w:val="200"/>
          <w:marBottom w:val="0"/>
          <w:divBdr>
            <w:top w:val="none" w:sz="0" w:space="0" w:color="auto"/>
            <w:left w:val="none" w:sz="0" w:space="0" w:color="auto"/>
            <w:bottom w:val="none" w:sz="0" w:space="0" w:color="auto"/>
            <w:right w:val="none" w:sz="0" w:space="0" w:color="auto"/>
          </w:divBdr>
        </w:div>
      </w:divsChild>
    </w:div>
    <w:div w:id="813721752">
      <w:bodyDiv w:val="1"/>
      <w:marLeft w:val="0"/>
      <w:marRight w:val="0"/>
      <w:marTop w:val="0"/>
      <w:marBottom w:val="0"/>
      <w:divBdr>
        <w:top w:val="none" w:sz="0" w:space="0" w:color="auto"/>
        <w:left w:val="none" w:sz="0" w:space="0" w:color="auto"/>
        <w:bottom w:val="none" w:sz="0" w:space="0" w:color="auto"/>
        <w:right w:val="none" w:sz="0" w:space="0" w:color="auto"/>
      </w:divBdr>
      <w:divsChild>
        <w:div w:id="1359965153">
          <w:marLeft w:val="360"/>
          <w:marRight w:val="0"/>
          <w:marTop w:val="200"/>
          <w:marBottom w:val="0"/>
          <w:divBdr>
            <w:top w:val="none" w:sz="0" w:space="0" w:color="auto"/>
            <w:left w:val="none" w:sz="0" w:space="0" w:color="auto"/>
            <w:bottom w:val="none" w:sz="0" w:space="0" w:color="auto"/>
            <w:right w:val="none" w:sz="0" w:space="0" w:color="auto"/>
          </w:divBdr>
        </w:div>
      </w:divsChild>
    </w:div>
    <w:div w:id="827742777">
      <w:bodyDiv w:val="1"/>
      <w:marLeft w:val="0"/>
      <w:marRight w:val="0"/>
      <w:marTop w:val="0"/>
      <w:marBottom w:val="0"/>
      <w:divBdr>
        <w:top w:val="none" w:sz="0" w:space="0" w:color="auto"/>
        <w:left w:val="none" w:sz="0" w:space="0" w:color="auto"/>
        <w:bottom w:val="none" w:sz="0" w:space="0" w:color="auto"/>
        <w:right w:val="none" w:sz="0" w:space="0" w:color="auto"/>
      </w:divBdr>
      <w:divsChild>
        <w:div w:id="398791629">
          <w:marLeft w:val="0"/>
          <w:marRight w:val="1"/>
          <w:marTop w:val="0"/>
          <w:marBottom w:val="0"/>
          <w:divBdr>
            <w:top w:val="none" w:sz="0" w:space="0" w:color="auto"/>
            <w:left w:val="none" w:sz="0" w:space="0" w:color="auto"/>
            <w:bottom w:val="none" w:sz="0" w:space="0" w:color="auto"/>
            <w:right w:val="none" w:sz="0" w:space="0" w:color="auto"/>
          </w:divBdr>
          <w:divsChild>
            <w:div w:id="1983610075">
              <w:marLeft w:val="0"/>
              <w:marRight w:val="0"/>
              <w:marTop w:val="0"/>
              <w:marBottom w:val="0"/>
              <w:divBdr>
                <w:top w:val="none" w:sz="0" w:space="0" w:color="auto"/>
                <w:left w:val="none" w:sz="0" w:space="0" w:color="auto"/>
                <w:bottom w:val="none" w:sz="0" w:space="0" w:color="auto"/>
                <w:right w:val="none" w:sz="0" w:space="0" w:color="auto"/>
              </w:divBdr>
              <w:divsChild>
                <w:div w:id="522747199">
                  <w:marLeft w:val="0"/>
                  <w:marRight w:val="1"/>
                  <w:marTop w:val="0"/>
                  <w:marBottom w:val="0"/>
                  <w:divBdr>
                    <w:top w:val="none" w:sz="0" w:space="0" w:color="auto"/>
                    <w:left w:val="none" w:sz="0" w:space="0" w:color="auto"/>
                    <w:bottom w:val="none" w:sz="0" w:space="0" w:color="auto"/>
                    <w:right w:val="none" w:sz="0" w:space="0" w:color="auto"/>
                  </w:divBdr>
                  <w:divsChild>
                    <w:div w:id="1347904289">
                      <w:marLeft w:val="0"/>
                      <w:marRight w:val="0"/>
                      <w:marTop w:val="0"/>
                      <w:marBottom w:val="0"/>
                      <w:divBdr>
                        <w:top w:val="none" w:sz="0" w:space="0" w:color="auto"/>
                        <w:left w:val="none" w:sz="0" w:space="0" w:color="auto"/>
                        <w:bottom w:val="none" w:sz="0" w:space="0" w:color="auto"/>
                        <w:right w:val="none" w:sz="0" w:space="0" w:color="auto"/>
                      </w:divBdr>
                      <w:divsChild>
                        <w:div w:id="1378773251">
                          <w:marLeft w:val="0"/>
                          <w:marRight w:val="0"/>
                          <w:marTop w:val="0"/>
                          <w:marBottom w:val="0"/>
                          <w:divBdr>
                            <w:top w:val="none" w:sz="0" w:space="0" w:color="auto"/>
                            <w:left w:val="none" w:sz="0" w:space="0" w:color="auto"/>
                            <w:bottom w:val="none" w:sz="0" w:space="0" w:color="auto"/>
                            <w:right w:val="none" w:sz="0" w:space="0" w:color="auto"/>
                          </w:divBdr>
                          <w:divsChild>
                            <w:div w:id="362560348">
                              <w:marLeft w:val="0"/>
                              <w:marRight w:val="0"/>
                              <w:marTop w:val="120"/>
                              <w:marBottom w:val="360"/>
                              <w:divBdr>
                                <w:top w:val="none" w:sz="0" w:space="0" w:color="auto"/>
                                <w:left w:val="none" w:sz="0" w:space="0" w:color="auto"/>
                                <w:bottom w:val="none" w:sz="0" w:space="0" w:color="auto"/>
                                <w:right w:val="none" w:sz="0" w:space="0" w:color="auto"/>
                              </w:divBdr>
                              <w:divsChild>
                                <w:div w:id="1912151519">
                                  <w:marLeft w:val="0"/>
                                  <w:marRight w:val="0"/>
                                  <w:marTop w:val="0"/>
                                  <w:marBottom w:val="0"/>
                                  <w:divBdr>
                                    <w:top w:val="none" w:sz="0" w:space="0" w:color="auto"/>
                                    <w:left w:val="none" w:sz="0" w:space="0" w:color="auto"/>
                                    <w:bottom w:val="none" w:sz="0" w:space="0" w:color="auto"/>
                                    <w:right w:val="none" w:sz="0" w:space="0" w:color="auto"/>
                                  </w:divBdr>
                                  <w:divsChild>
                                    <w:div w:id="1888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823698">
      <w:bodyDiv w:val="1"/>
      <w:marLeft w:val="0"/>
      <w:marRight w:val="0"/>
      <w:marTop w:val="0"/>
      <w:marBottom w:val="0"/>
      <w:divBdr>
        <w:top w:val="none" w:sz="0" w:space="0" w:color="auto"/>
        <w:left w:val="none" w:sz="0" w:space="0" w:color="auto"/>
        <w:bottom w:val="none" w:sz="0" w:space="0" w:color="auto"/>
        <w:right w:val="none" w:sz="0" w:space="0" w:color="auto"/>
      </w:divBdr>
      <w:divsChild>
        <w:div w:id="1692026369">
          <w:marLeft w:val="0"/>
          <w:marRight w:val="0"/>
          <w:marTop w:val="0"/>
          <w:marBottom w:val="0"/>
          <w:divBdr>
            <w:top w:val="none" w:sz="0" w:space="0" w:color="auto"/>
            <w:left w:val="none" w:sz="0" w:space="0" w:color="auto"/>
            <w:bottom w:val="none" w:sz="0" w:space="0" w:color="auto"/>
            <w:right w:val="none" w:sz="0" w:space="0" w:color="auto"/>
          </w:divBdr>
        </w:div>
        <w:div w:id="568348592">
          <w:marLeft w:val="0"/>
          <w:marRight w:val="0"/>
          <w:marTop w:val="0"/>
          <w:marBottom w:val="0"/>
          <w:divBdr>
            <w:top w:val="none" w:sz="0" w:space="0" w:color="auto"/>
            <w:left w:val="none" w:sz="0" w:space="0" w:color="auto"/>
            <w:bottom w:val="none" w:sz="0" w:space="0" w:color="auto"/>
            <w:right w:val="none" w:sz="0" w:space="0" w:color="auto"/>
          </w:divBdr>
        </w:div>
        <w:div w:id="572786206">
          <w:marLeft w:val="0"/>
          <w:marRight w:val="0"/>
          <w:marTop w:val="0"/>
          <w:marBottom w:val="0"/>
          <w:divBdr>
            <w:top w:val="none" w:sz="0" w:space="0" w:color="auto"/>
            <w:left w:val="none" w:sz="0" w:space="0" w:color="auto"/>
            <w:bottom w:val="none" w:sz="0" w:space="0" w:color="auto"/>
            <w:right w:val="none" w:sz="0" w:space="0" w:color="auto"/>
          </w:divBdr>
        </w:div>
        <w:div w:id="1096100045">
          <w:marLeft w:val="0"/>
          <w:marRight w:val="0"/>
          <w:marTop w:val="0"/>
          <w:marBottom w:val="0"/>
          <w:divBdr>
            <w:top w:val="none" w:sz="0" w:space="0" w:color="auto"/>
            <w:left w:val="none" w:sz="0" w:space="0" w:color="auto"/>
            <w:bottom w:val="none" w:sz="0" w:space="0" w:color="auto"/>
            <w:right w:val="none" w:sz="0" w:space="0" w:color="auto"/>
          </w:divBdr>
        </w:div>
        <w:div w:id="1609584792">
          <w:marLeft w:val="0"/>
          <w:marRight w:val="0"/>
          <w:marTop w:val="0"/>
          <w:marBottom w:val="0"/>
          <w:divBdr>
            <w:top w:val="none" w:sz="0" w:space="0" w:color="auto"/>
            <w:left w:val="none" w:sz="0" w:space="0" w:color="auto"/>
            <w:bottom w:val="none" w:sz="0" w:space="0" w:color="auto"/>
            <w:right w:val="none" w:sz="0" w:space="0" w:color="auto"/>
          </w:divBdr>
        </w:div>
        <w:div w:id="2121492296">
          <w:marLeft w:val="0"/>
          <w:marRight w:val="0"/>
          <w:marTop w:val="0"/>
          <w:marBottom w:val="0"/>
          <w:divBdr>
            <w:top w:val="none" w:sz="0" w:space="0" w:color="auto"/>
            <w:left w:val="none" w:sz="0" w:space="0" w:color="auto"/>
            <w:bottom w:val="none" w:sz="0" w:space="0" w:color="auto"/>
            <w:right w:val="none" w:sz="0" w:space="0" w:color="auto"/>
          </w:divBdr>
        </w:div>
        <w:div w:id="1416243943">
          <w:marLeft w:val="0"/>
          <w:marRight w:val="0"/>
          <w:marTop w:val="0"/>
          <w:marBottom w:val="0"/>
          <w:divBdr>
            <w:top w:val="none" w:sz="0" w:space="0" w:color="auto"/>
            <w:left w:val="none" w:sz="0" w:space="0" w:color="auto"/>
            <w:bottom w:val="none" w:sz="0" w:space="0" w:color="auto"/>
            <w:right w:val="none" w:sz="0" w:space="0" w:color="auto"/>
          </w:divBdr>
        </w:div>
        <w:div w:id="2131122385">
          <w:marLeft w:val="0"/>
          <w:marRight w:val="0"/>
          <w:marTop w:val="0"/>
          <w:marBottom w:val="0"/>
          <w:divBdr>
            <w:top w:val="none" w:sz="0" w:space="0" w:color="auto"/>
            <w:left w:val="none" w:sz="0" w:space="0" w:color="auto"/>
            <w:bottom w:val="none" w:sz="0" w:space="0" w:color="auto"/>
            <w:right w:val="none" w:sz="0" w:space="0" w:color="auto"/>
          </w:divBdr>
        </w:div>
        <w:div w:id="2121221697">
          <w:marLeft w:val="0"/>
          <w:marRight w:val="0"/>
          <w:marTop w:val="0"/>
          <w:marBottom w:val="0"/>
          <w:divBdr>
            <w:top w:val="none" w:sz="0" w:space="0" w:color="auto"/>
            <w:left w:val="none" w:sz="0" w:space="0" w:color="auto"/>
            <w:bottom w:val="none" w:sz="0" w:space="0" w:color="auto"/>
            <w:right w:val="none" w:sz="0" w:space="0" w:color="auto"/>
          </w:divBdr>
        </w:div>
        <w:div w:id="1212810754">
          <w:marLeft w:val="0"/>
          <w:marRight w:val="0"/>
          <w:marTop w:val="0"/>
          <w:marBottom w:val="0"/>
          <w:divBdr>
            <w:top w:val="none" w:sz="0" w:space="0" w:color="auto"/>
            <w:left w:val="none" w:sz="0" w:space="0" w:color="auto"/>
            <w:bottom w:val="none" w:sz="0" w:space="0" w:color="auto"/>
            <w:right w:val="none" w:sz="0" w:space="0" w:color="auto"/>
          </w:divBdr>
        </w:div>
        <w:div w:id="1943806277">
          <w:marLeft w:val="0"/>
          <w:marRight w:val="0"/>
          <w:marTop w:val="0"/>
          <w:marBottom w:val="0"/>
          <w:divBdr>
            <w:top w:val="none" w:sz="0" w:space="0" w:color="auto"/>
            <w:left w:val="none" w:sz="0" w:space="0" w:color="auto"/>
            <w:bottom w:val="none" w:sz="0" w:space="0" w:color="auto"/>
            <w:right w:val="none" w:sz="0" w:space="0" w:color="auto"/>
          </w:divBdr>
        </w:div>
        <w:div w:id="1524711308">
          <w:marLeft w:val="0"/>
          <w:marRight w:val="0"/>
          <w:marTop w:val="0"/>
          <w:marBottom w:val="0"/>
          <w:divBdr>
            <w:top w:val="none" w:sz="0" w:space="0" w:color="auto"/>
            <w:left w:val="none" w:sz="0" w:space="0" w:color="auto"/>
            <w:bottom w:val="none" w:sz="0" w:space="0" w:color="auto"/>
            <w:right w:val="none" w:sz="0" w:space="0" w:color="auto"/>
          </w:divBdr>
        </w:div>
        <w:div w:id="106968065">
          <w:marLeft w:val="0"/>
          <w:marRight w:val="0"/>
          <w:marTop w:val="0"/>
          <w:marBottom w:val="0"/>
          <w:divBdr>
            <w:top w:val="none" w:sz="0" w:space="0" w:color="auto"/>
            <w:left w:val="none" w:sz="0" w:space="0" w:color="auto"/>
            <w:bottom w:val="none" w:sz="0" w:space="0" w:color="auto"/>
            <w:right w:val="none" w:sz="0" w:space="0" w:color="auto"/>
          </w:divBdr>
        </w:div>
        <w:div w:id="301811015">
          <w:marLeft w:val="0"/>
          <w:marRight w:val="0"/>
          <w:marTop w:val="0"/>
          <w:marBottom w:val="0"/>
          <w:divBdr>
            <w:top w:val="none" w:sz="0" w:space="0" w:color="auto"/>
            <w:left w:val="none" w:sz="0" w:space="0" w:color="auto"/>
            <w:bottom w:val="none" w:sz="0" w:space="0" w:color="auto"/>
            <w:right w:val="none" w:sz="0" w:space="0" w:color="auto"/>
          </w:divBdr>
        </w:div>
        <w:div w:id="1094016274">
          <w:marLeft w:val="0"/>
          <w:marRight w:val="0"/>
          <w:marTop w:val="0"/>
          <w:marBottom w:val="0"/>
          <w:divBdr>
            <w:top w:val="none" w:sz="0" w:space="0" w:color="auto"/>
            <w:left w:val="none" w:sz="0" w:space="0" w:color="auto"/>
            <w:bottom w:val="none" w:sz="0" w:space="0" w:color="auto"/>
            <w:right w:val="none" w:sz="0" w:space="0" w:color="auto"/>
          </w:divBdr>
        </w:div>
        <w:div w:id="274948776">
          <w:marLeft w:val="0"/>
          <w:marRight w:val="0"/>
          <w:marTop w:val="0"/>
          <w:marBottom w:val="0"/>
          <w:divBdr>
            <w:top w:val="none" w:sz="0" w:space="0" w:color="auto"/>
            <w:left w:val="none" w:sz="0" w:space="0" w:color="auto"/>
            <w:bottom w:val="none" w:sz="0" w:space="0" w:color="auto"/>
            <w:right w:val="none" w:sz="0" w:space="0" w:color="auto"/>
          </w:divBdr>
        </w:div>
        <w:div w:id="1632589093">
          <w:marLeft w:val="0"/>
          <w:marRight w:val="0"/>
          <w:marTop w:val="0"/>
          <w:marBottom w:val="0"/>
          <w:divBdr>
            <w:top w:val="none" w:sz="0" w:space="0" w:color="auto"/>
            <w:left w:val="none" w:sz="0" w:space="0" w:color="auto"/>
            <w:bottom w:val="none" w:sz="0" w:space="0" w:color="auto"/>
            <w:right w:val="none" w:sz="0" w:space="0" w:color="auto"/>
          </w:divBdr>
        </w:div>
        <w:div w:id="371882047">
          <w:marLeft w:val="0"/>
          <w:marRight w:val="0"/>
          <w:marTop w:val="0"/>
          <w:marBottom w:val="0"/>
          <w:divBdr>
            <w:top w:val="none" w:sz="0" w:space="0" w:color="auto"/>
            <w:left w:val="none" w:sz="0" w:space="0" w:color="auto"/>
            <w:bottom w:val="none" w:sz="0" w:space="0" w:color="auto"/>
            <w:right w:val="none" w:sz="0" w:space="0" w:color="auto"/>
          </w:divBdr>
        </w:div>
      </w:divsChild>
    </w:div>
    <w:div w:id="853693093">
      <w:bodyDiv w:val="1"/>
      <w:marLeft w:val="0"/>
      <w:marRight w:val="0"/>
      <w:marTop w:val="0"/>
      <w:marBottom w:val="0"/>
      <w:divBdr>
        <w:top w:val="none" w:sz="0" w:space="0" w:color="auto"/>
        <w:left w:val="none" w:sz="0" w:space="0" w:color="auto"/>
        <w:bottom w:val="none" w:sz="0" w:space="0" w:color="auto"/>
        <w:right w:val="none" w:sz="0" w:space="0" w:color="auto"/>
      </w:divBdr>
      <w:divsChild>
        <w:div w:id="1923564497">
          <w:marLeft w:val="360"/>
          <w:marRight w:val="0"/>
          <w:marTop w:val="200"/>
          <w:marBottom w:val="0"/>
          <w:divBdr>
            <w:top w:val="none" w:sz="0" w:space="0" w:color="auto"/>
            <w:left w:val="none" w:sz="0" w:space="0" w:color="auto"/>
            <w:bottom w:val="none" w:sz="0" w:space="0" w:color="auto"/>
            <w:right w:val="none" w:sz="0" w:space="0" w:color="auto"/>
          </w:divBdr>
        </w:div>
      </w:divsChild>
    </w:div>
    <w:div w:id="1130127312">
      <w:bodyDiv w:val="1"/>
      <w:marLeft w:val="0"/>
      <w:marRight w:val="0"/>
      <w:marTop w:val="0"/>
      <w:marBottom w:val="0"/>
      <w:divBdr>
        <w:top w:val="none" w:sz="0" w:space="0" w:color="auto"/>
        <w:left w:val="none" w:sz="0" w:space="0" w:color="auto"/>
        <w:bottom w:val="none" w:sz="0" w:space="0" w:color="auto"/>
        <w:right w:val="none" w:sz="0" w:space="0" w:color="auto"/>
      </w:divBdr>
      <w:divsChild>
        <w:div w:id="780997979">
          <w:marLeft w:val="0"/>
          <w:marRight w:val="1"/>
          <w:marTop w:val="0"/>
          <w:marBottom w:val="0"/>
          <w:divBdr>
            <w:top w:val="none" w:sz="0" w:space="0" w:color="auto"/>
            <w:left w:val="none" w:sz="0" w:space="0" w:color="auto"/>
            <w:bottom w:val="none" w:sz="0" w:space="0" w:color="auto"/>
            <w:right w:val="none" w:sz="0" w:space="0" w:color="auto"/>
          </w:divBdr>
          <w:divsChild>
            <w:div w:id="1609006447">
              <w:marLeft w:val="0"/>
              <w:marRight w:val="0"/>
              <w:marTop w:val="0"/>
              <w:marBottom w:val="0"/>
              <w:divBdr>
                <w:top w:val="none" w:sz="0" w:space="0" w:color="auto"/>
                <w:left w:val="none" w:sz="0" w:space="0" w:color="auto"/>
                <w:bottom w:val="none" w:sz="0" w:space="0" w:color="auto"/>
                <w:right w:val="none" w:sz="0" w:space="0" w:color="auto"/>
              </w:divBdr>
              <w:divsChild>
                <w:div w:id="2036223114">
                  <w:marLeft w:val="0"/>
                  <w:marRight w:val="1"/>
                  <w:marTop w:val="0"/>
                  <w:marBottom w:val="0"/>
                  <w:divBdr>
                    <w:top w:val="none" w:sz="0" w:space="0" w:color="auto"/>
                    <w:left w:val="none" w:sz="0" w:space="0" w:color="auto"/>
                    <w:bottom w:val="none" w:sz="0" w:space="0" w:color="auto"/>
                    <w:right w:val="none" w:sz="0" w:space="0" w:color="auto"/>
                  </w:divBdr>
                  <w:divsChild>
                    <w:div w:id="2001108550">
                      <w:marLeft w:val="0"/>
                      <w:marRight w:val="0"/>
                      <w:marTop w:val="0"/>
                      <w:marBottom w:val="0"/>
                      <w:divBdr>
                        <w:top w:val="none" w:sz="0" w:space="0" w:color="auto"/>
                        <w:left w:val="none" w:sz="0" w:space="0" w:color="auto"/>
                        <w:bottom w:val="none" w:sz="0" w:space="0" w:color="auto"/>
                        <w:right w:val="none" w:sz="0" w:space="0" w:color="auto"/>
                      </w:divBdr>
                      <w:divsChild>
                        <w:div w:id="468596836">
                          <w:marLeft w:val="0"/>
                          <w:marRight w:val="0"/>
                          <w:marTop w:val="0"/>
                          <w:marBottom w:val="0"/>
                          <w:divBdr>
                            <w:top w:val="none" w:sz="0" w:space="0" w:color="auto"/>
                            <w:left w:val="none" w:sz="0" w:space="0" w:color="auto"/>
                            <w:bottom w:val="none" w:sz="0" w:space="0" w:color="auto"/>
                            <w:right w:val="none" w:sz="0" w:space="0" w:color="auto"/>
                          </w:divBdr>
                          <w:divsChild>
                            <w:div w:id="2105951137">
                              <w:marLeft w:val="0"/>
                              <w:marRight w:val="0"/>
                              <w:marTop w:val="120"/>
                              <w:marBottom w:val="360"/>
                              <w:divBdr>
                                <w:top w:val="none" w:sz="0" w:space="0" w:color="auto"/>
                                <w:left w:val="none" w:sz="0" w:space="0" w:color="auto"/>
                                <w:bottom w:val="none" w:sz="0" w:space="0" w:color="auto"/>
                                <w:right w:val="none" w:sz="0" w:space="0" w:color="auto"/>
                              </w:divBdr>
                              <w:divsChild>
                                <w:div w:id="58065823">
                                  <w:marLeft w:val="0"/>
                                  <w:marRight w:val="0"/>
                                  <w:marTop w:val="0"/>
                                  <w:marBottom w:val="0"/>
                                  <w:divBdr>
                                    <w:top w:val="none" w:sz="0" w:space="0" w:color="auto"/>
                                    <w:left w:val="none" w:sz="0" w:space="0" w:color="auto"/>
                                    <w:bottom w:val="none" w:sz="0" w:space="0" w:color="auto"/>
                                    <w:right w:val="none" w:sz="0" w:space="0" w:color="auto"/>
                                  </w:divBdr>
                                  <w:divsChild>
                                    <w:div w:id="16529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6695">
      <w:bodyDiv w:val="1"/>
      <w:marLeft w:val="0"/>
      <w:marRight w:val="0"/>
      <w:marTop w:val="0"/>
      <w:marBottom w:val="0"/>
      <w:divBdr>
        <w:top w:val="none" w:sz="0" w:space="0" w:color="auto"/>
        <w:left w:val="none" w:sz="0" w:space="0" w:color="auto"/>
        <w:bottom w:val="none" w:sz="0" w:space="0" w:color="auto"/>
        <w:right w:val="none" w:sz="0" w:space="0" w:color="auto"/>
      </w:divBdr>
      <w:divsChild>
        <w:div w:id="527261154">
          <w:marLeft w:val="0"/>
          <w:marRight w:val="1"/>
          <w:marTop w:val="0"/>
          <w:marBottom w:val="0"/>
          <w:divBdr>
            <w:top w:val="none" w:sz="0" w:space="0" w:color="auto"/>
            <w:left w:val="none" w:sz="0" w:space="0" w:color="auto"/>
            <w:bottom w:val="none" w:sz="0" w:space="0" w:color="auto"/>
            <w:right w:val="none" w:sz="0" w:space="0" w:color="auto"/>
          </w:divBdr>
          <w:divsChild>
            <w:div w:id="686950918">
              <w:marLeft w:val="0"/>
              <w:marRight w:val="0"/>
              <w:marTop w:val="0"/>
              <w:marBottom w:val="0"/>
              <w:divBdr>
                <w:top w:val="none" w:sz="0" w:space="0" w:color="auto"/>
                <w:left w:val="none" w:sz="0" w:space="0" w:color="auto"/>
                <w:bottom w:val="none" w:sz="0" w:space="0" w:color="auto"/>
                <w:right w:val="none" w:sz="0" w:space="0" w:color="auto"/>
              </w:divBdr>
              <w:divsChild>
                <w:div w:id="528881189">
                  <w:marLeft w:val="0"/>
                  <w:marRight w:val="1"/>
                  <w:marTop w:val="0"/>
                  <w:marBottom w:val="0"/>
                  <w:divBdr>
                    <w:top w:val="none" w:sz="0" w:space="0" w:color="auto"/>
                    <w:left w:val="none" w:sz="0" w:space="0" w:color="auto"/>
                    <w:bottom w:val="none" w:sz="0" w:space="0" w:color="auto"/>
                    <w:right w:val="none" w:sz="0" w:space="0" w:color="auto"/>
                  </w:divBdr>
                  <w:divsChild>
                    <w:div w:id="1401364880">
                      <w:marLeft w:val="0"/>
                      <w:marRight w:val="0"/>
                      <w:marTop w:val="0"/>
                      <w:marBottom w:val="0"/>
                      <w:divBdr>
                        <w:top w:val="none" w:sz="0" w:space="0" w:color="auto"/>
                        <w:left w:val="none" w:sz="0" w:space="0" w:color="auto"/>
                        <w:bottom w:val="none" w:sz="0" w:space="0" w:color="auto"/>
                        <w:right w:val="none" w:sz="0" w:space="0" w:color="auto"/>
                      </w:divBdr>
                      <w:divsChild>
                        <w:div w:id="1984114136">
                          <w:marLeft w:val="0"/>
                          <w:marRight w:val="0"/>
                          <w:marTop w:val="0"/>
                          <w:marBottom w:val="0"/>
                          <w:divBdr>
                            <w:top w:val="none" w:sz="0" w:space="0" w:color="auto"/>
                            <w:left w:val="none" w:sz="0" w:space="0" w:color="auto"/>
                            <w:bottom w:val="none" w:sz="0" w:space="0" w:color="auto"/>
                            <w:right w:val="none" w:sz="0" w:space="0" w:color="auto"/>
                          </w:divBdr>
                          <w:divsChild>
                            <w:div w:id="498499232">
                              <w:marLeft w:val="0"/>
                              <w:marRight w:val="0"/>
                              <w:marTop w:val="120"/>
                              <w:marBottom w:val="360"/>
                              <w:divBdr>
                                <w:top w:val="none" w:sz="0" w:space="0" w:color="auto"/>
                                <w:left w:val="none" w:sz="0" w:space="0" w:color="auto"/>
                                <w:bottom w:val="none" w:sz="0" w:space="0" w:color="auto"/>
                                <w:right w:val="none" w:sz="0" w:space="0" w:color="auto"/>
                              </w:divBdr>
                              <w:divsChild>
                                <w:div w:id="69472758">
                                  <w:marLeft w:val="420"/>
                                  <w:marRight w:val="0"/>
                                  <w:marTop w:val="0"/>
                                  <w:marBottom w:val="0"/>
                                  <w:divBdr>
                                    <w:top w:val="none" w:sz="0" w:space="0" w:color="auto"/>
                                    <w:left w:val="none" w:sz="0" w:space="0" w:color="auto"/>
                                    <w:bottom w:val="none" w:sz="0" w:space="0" w:color="auto"/>
                                    <w:right w:val="none" w:sz="0" w:space="0" w:color="auto"/>
                                  </w:divBdr>
                                  <w:divsChild>
                                    <w:div w:id="7536677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245033">
      <w:bodyDiv w:val="1"/>
      <w:marLeft w:val="0"/>
      <w:marRight w:val="0"/>
      <w:marTop w:val="0"/>
      <w:marBottom w:val="0"/>
      <w:divBdr>
        <w:top w:val="none" w:sz="0" w:space="0" w:color="auto"/>
        <w:left w:val="none" w:sz="0" w:space="0" w:color="auto"/>
        <w:bottom w:val="none" w:sz="0" w:space="0" w:color="auto"/>
        <w:right w:val="none" w:sz="0" w:space="0" w:color="auto"/>
      </w:divBdr>
      <w:divsChild>
        <w:div w:id="359747234">
          <w:marLeft w:val="360"/>
          <w:marRight w:val="0"/>
          <w:marTop w:val="200"/>
          <w:marBottom w:val="0"/>
          <w:divBdr>
            <w:top w:val="none" w:sz="0" w:space="0" w:color="auto"/>
            <w:left w:val="none" w:sz="0" w:space="0" w:color="auto"/>
            <w:bottom w:val="none" w:sz="0" w:space="0" w:color="auto"/>
            <w:right w:val="none" w:sz="0" w:space="0" w:color="auto"/>
          </w:divBdr>
        </w:div>
      </w:divsChild>
    </w:div>
    <w:div w:id="1350835705">
      <w:bodyDiv w:val="1"/>
      <w:marLeft w:val="0"/>
      <w:marRight w:val="0"/>
      <w:marTop w:val="0"/>
      <w:marBottom w:val="0"/>
      <w:divBdr>
        <w:top w:val="none" w:sz="0" w:space="0" w:color="auto"/>
        <w:left w:val="none" w:sz="0" w:space="0" w:color="auto"/>
        <w:bottom w:val="none" w:sz="0" w:space="0" w:color="auto"/>
        <w:right w:val="none" w:sz="0" w:space="0" w:color="auto"/>
      </w:divBdr>
      <w:divsChild>
        <w:div w:id="159851698">
          <w:marLeft w:val="360"/>
          <w:marRight w:val="0"/>
          <w:marTop w:val="200"/>
          <w:marBottom w:val="0"/>
          <w:divBdr>
            <w:top w:val="none" w:sz="0" w:space="0" w:color="auto"/>
            <w:left w:val="none" w:sz="0" w:space="0" w:color="auto"/>
            <w:bottom w:val="none" w:sz="0" w:space="0" w:color="auto"/>
            <w:right w:val="none" w:sz="0" w:space="0" w:color="auto"/>
          </w:divBdr>
        </w:div>
      </w:divsChild>
    </w:div>
    <w:div w:id="1363551667">
      <w:bodyDiv w:val="1"/>
      <w:marLeft w:val="0"/>
      <w:marRight w:val="0"/>
      <w:marTop w:val="0"/>
      <w:marBottom w:val="0"/>
      <w:divBdr>
        <w:top w:val="none" w:sz="0" w:space="0" w:color="auto"/>
        <w:left w:val="none" w:sz="0" w:space="0" w:color="auto"/>
        <w:bottom w:val="none" w:sz="0" w:space="0" w:color="auto"/>
        <w:right w:val="none" w:sz="0" w:space="0" w:color="auto"/>
      </w:divBdr>
      <w:divsChild>
        <w:div w:id="887302296">
          <w:marLeft w:val="0"/>
          <w:marRight w:val="1"/>
          <w:marTop w:val="0"/>
          <w:marBottom w:val="0"/>
          <w:divBdr>
            <w:top w:val="none" w:sz="0" w:space="0" w:color="auto"/>
            <w:left w:val="none" w:sz="0" w:space="0" w:color="auto"/>
            <w:bottom w:val="none" w:sz="0" w:space="0" w:color="auto"/>
            <w:right w:val="none" w:sz="0" w:space="0" w:color="auto"/>
          </w:divBdr>
          <w:divsChild>
            <w:div w:id="880170905">
              <w:marLeft w:val="0"/>
              <w:marRight w:val="0"/>
              <w:marTop w:val="0"/>
              <w:marBottom w:val="0"/>
              <w:divBdr>
                <w:top w:val="none" w:sz="0" w:space="0" w:color="auto"/>
                <w:left w:val="none" w:sz="0" w:space="0" w:color="auto"/>
                <w:bottom w:val="none" w:sz="0" w:space="0" w:color="auto"/>
                <w:right w:val="none" w:sz="0" w:space="0" w:color="auto"/>
              </w:divBdr>
              <w:divsChild>
                <w:div w:id="471362272">
                  <w:marLeft w:val="0"/>
                  <w:marRight w:val="1"/>
                  <w:marTop w:val="0"/>
                  <w:marBottom w:val="0"/>
                  <w:divBdr>
                    <w:top w:val="none" w:sz="0" w:space="0" w:color="auto"/>
                    <w:left w:val="none" w:sz="0" w:space="0" w:color="auto"/>
                    <w:bottom w:val="none" w:sz="0" w:space="0" w:color="auto"/>
                    <w:right w:val="none" w:sz="0" w:space="0" w:color="auto"/>
                  </w:divBdr>
                  <w:divsChild>
                    <w:div w:id="1734427093">
                      <w:marLeft w:val="0"/>
                      <w:marRight w:val="0"/>
                      <w:marTop w:val="0"/>
                      <w:marBottom w:val="0"/>
                      <w:divBdr>
                        <w:top w:val="none" w:sz="0" w:space="0" w:color="auto"/>
                        <w:left w:val="none" w:sz="0" w:space="0" w:color="auto"/>
                        <w:bottom w:val="none" w:sz="0" w:space="0" w:color="auto"/>
                        <w:right w:val="none" w:sz="0" w:space="0" w:color="auto"/>
                      </w:divBdr>
                      <w:divsChild>
                        <w:div w:id="900795369">
                          <w:marLeft w:val="0"/>
                          <w:marRight w:val="0"/>
                          <w:marTop w:val="0"/>
                          <w:marBottom w:val="0"/>
                          <w:divBdr>
                            <w:top w:val="none" w:sz="0" w:space="0" w:color="auto"/>
                            <w:left w:val="none" w:sz="0" w:space="0" w:color="auto"/>
                            <w:bottom w:val="none" w:sz="0" w:space="0" w:color="auto"/>
                            <w:right w:val="none" w:sz="0" w:space="0" w:color="auto"/>
                          </w:divBdr>
                          <w:divsChild>
                            <w:div w:id="341708185">
                              <w:marLeft w:val="0"/>
                              <w:marRight w:val="0"/>
                              <w:marTop w:val="120"/>
                              <w:marBottom w:val="360"/>
                              <w:divBdr>
                                <w:top w:val="none" w:sz="0" w:space="0" w:color="auto"/>
                                <w:left w:val="none" w:sz="0" w:space="0" w:color="auto"/>
                                <w:bottom w:val="none" w:sz="0" w:space="0" w:color="auto"/>
                                <w:right w:val="none" w:sz="0" w:space="0" w:color="auto"/>
                              </w:divBdr>
                              <w:divsChild>
                                <w:div w:id="367872406">
                                  <w:marLeft w:val="0"/>
                                  <w:marRight w:val="0"/>
                                  <w:marTop w:val="0"/>
                                  <w:marBottom w:val="0"/>
                                  <w:divBdr>
                                    <w:top w:val="none" w:sz="0" w:space="0" w:color="auto"/>
                                    <w:left w:val="none" w:sz="0" w:space="0" w:color="auto"/>
                                    <w:bottom w:val="none" w:sz="0" w:space="0" w:color="auto"/>
                                    <w:right w:val="none" w:sz="0" w:space="0" w:color="auto"/>
                                  </w:divBdr>
                                  <w:divsChild>
                                    <w:div w:id="13682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36067">
      <w:bodyDiv w:val="1"/>
      <w:marLeft w:val="0"/>
      <w:marRight w:val="0"/>
      <w:marTop w:val="0"/>
      <w:marBottom w:val="0"/>
      <w:divBdr>
        <w:top w:val="none" w:sz="0" w:space="0" w:color="auto"/>
        <w:left w:val="none" w:sz="0" w:space="0" w:color="auto"/>
        <w:bottom w:val="none" w:sz="0" w:space="0" w:color="auto"/>
        <w:right w:val="none" w:sz="0" w:space="0" w:color="auto"/>
      </w:divBdr>
    </w:div>
    <w:div w:id="1685015188">
      <w:bodyDiv w:val="1"/>
      <w:marLeft w:val="0"/>
      <w:marRight w:val="0"/>
      <w:marTop w:val="0"/>
      <w:marBottom w:val="0"/>
      <w:divBdr>
        <w:top w:val="none" w:sz="0" w:space="0" w:color="auto"/>
        <w:left w:val="none" w:sz="0" w:space="0" w:color="auto"/>
        <w:bottom w:val="none" w:sz="0" w:space="0" w:color="auto"/>
        <w:right w:val="none" w:sz="0" w:space="0" w:color="auto"/>
      </w:divBdr>
      <w:divsChild>
        <w:div w:id="2028217252">
          <w:marLeft w:val="0"/>
          <w:marRight w:val="1"/>
          <w:marTop w:val="0"/>
          <w:marBottom w:val="0"/>
          <w:divBdr>
            <w:top w:val="none" w:sz="0" w:space="0" w:color="auto"/>
            <w:left w:val="none" w:sz="0" w:space="0" w:color="auto"/>
            <w:bottom w:val="none" w:sz="0" w:space="0" w:color="auto"/>
            <w:right w:val="none" w:sz="0" w:space="0" w:color="auto"/>
          </w:divBdr>
          <w:divsChild>
            <w:div w:id="297687693">
              <w:marLeft w:val="0"/>
              <w:marRight w:val="0"/>
              <w:marTop w:val="0"/>
              <w:marBottom w:val="0"/>
              <w:divBdr>
                <w:top w:val="none" w:sz="0" w:space="0" w:color="auto"/>
                <w:left w:val="none" w:sz="0" w:space="0" w:color="auto"/>
                <w:bottom w:val="none" w:sz="0" w:space="0" w:color="auto"/>
                <w:right w:val="none" w:sz="0" w:space="0" w:color="auto"/>
              </w:divBdr>
              <w:divsChild>
                <w:div w:id="2004969420">
                  <w:marLeft w:val="0"/>
                  <w:marRight w:val="1"/>
                  <w:marTop w:val="0"/>
                  <w:marBottom w:val="0"/>
                  <w:divBdr>
                    <w:top w:val="none" w:sz="0" w:space="0" w:color="auto"/>
                    <w:left w:val="none" w:sz="0" w:space="0" w:color="auto"/>
                    <w:bottom w:val="none" w:sz="0" w:space="0" w:color="auto"/>
                    <w:right w:val="none" w:sz="0" w:space="0" w:color="auto"/>
                  </w:divBdr>
                  <w:divsChild>
                    <w:div w:id="2144735386">
                      <w:marLeft w:val="0"/>
                      <w:marRight w:val="0"/>
                      <w:marTop w:val="0"/>
                      <w:marBottom w:val="0"/>
                      <w:divBdr>
                        <w:top w:val="none" w:sz="0" w:space="0" w:color="auto"/>
                        <w:left w:val="none" w:sz="0" w:space="0" w:color="auto"/>
                        <w:bottom w:val="none" w:sz="0" w:space="0" w:color="auto"/>
                        <w:right w:val="none" w:sz="0" w:space="0" w:color="auto"/>
                      </w:divBdr>
                      <w:divsChild>
                        <w:div w:id="2019962012">
                          <w:marLeft w:val="0"/>
                          <w:marRight w:val="0"/>
                          <w:marTop w:val="0"/>
                          <w:marBottom w:val="0"/>
                          <w:divBdr>
                            <w:top w:val="none" w:sz="0" w:space="0" w:color="auto"/>
                            <w:left w:val="none" w:sz="0" w:space="0" w:color="auto"/>
                            <w:bottom w:val="none" w:sz="0" w:space="0" w:color="auto"/>
                            <w:right w:val="none" w:sz="0" w:space="0" w:color="auto"/>
                          </w:divBdr>
                          <w:divsChild>
                            <w:div w:id="1864249193">
                              <w:marLeft w:val="0"/>
                              <w:marRight w:val="0"/>
                              <w:marTop w:val="120"/>
                              <w:marBottom w:val="360"/>
                              <w:divBdr>
                                <w:top w:val="none" w:sz="0" w:space="0" w:color="auto"/>
                                <w:left w:val="none" w:sz="0" w:space="0" w:color="auto"/>
                                <w:bottom w:val="none" w:sz="0" w:space="0" w:color="auto"/>
                                <w:right w:val="none" w:sz="0" w:space="0" w:color="auto"/>
                              </w:divBdr>
                              <w:divsChild>
                                <w:div w:id="890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05272">
      <w:bodyDiv w:val="1"/>
      <w:marLeft w:val="0"/>
      <w:marRight w:val="0"/>
      <w:marTop w:val="0"/>
      <w:marBottom w:val="0"/>
      <w:divBdr>
        <w:top w:val="none" w:sz="0" w:space="0" w:color="auto"/>
        <w:left w:val="none" w:sz="0" w:space="0" w:color="auto"/>
        <w:bottom w:val="none" w:sz="0" w:space="0" w:color="auto"/>
        <w:right w:val="none" w:sz="0" w:space="0" w:color="auto"/>
      </w:divBdr>
    </w:div>
    <w:div w:id="1902055746">
      <w:bodyDiv w:val="1"/>
      <w:marLeft w:val="0"/>
      <w:marRight w:val="0"/>
      <w:marTop w:val="0"/>
      <w:marBottom w:val="0"/>
      <w:divBdr>
        <w:top w:val="none" w:sz="0" w:space="0" w:color="auto"/>
        <w:left w:val="none" w:sz="0" w:space="0" w:color="auto"/>
        <w:bottom w:val="none" w:sz="0" w:space="0" w:color="auto"/>
        <w:right w:val="none" w:sz="0" w:space="0" w:color="auto"/>
      </w:divBdr>
      <w:divsChild>
        <w:div w:id="276455050">
          <w:marLeft w:val="360"/>
          <w:marRight w:val="0"/>
          <w:marTop w:val="200"/>
          <w:marBottom w:val="0"/>
          <w:divBdr>
            <w:top w:val="none" w:sz="0" w:space="0" w:color="auto"/>
            <w:left w:val="none" w:sz="0" w:space="0" w:color="auto"/>
            <w:bottom w:val="none" w:sz="0" w:space="0" w:color="auto"/>
            <w:right w:val="none" w:sz="0" w:space="0" w:color="auto"/>
          </w:divBdr>
        </w:div>
      </w:divsChild>
    </w:div>
    <w:div w:id="1951888141">
      <w:bodyDiv w:val="1"/>
      <w:marLeft w:val="0"/>
      <w:marRight w:val="0"/>
      <w:marTop w:val="0"/>
      <w:marBottom w:val="0"/>
      <w:divBdr>
        <w:top w:val="none" w:sz="0" w:space="0" w:color="auto"/>
        <w:left w:val="none" w:sz="0" w:space="0" w:color="auto"/>
        <w:bottom w:val="none" w:sz="0" w:space="0" w:color="auto"/>
        <w:right w:val="none" w:sz="0" w:space="0" w:color="auto"/>
      </w:divBdr>
      <w:divsChild>
        <w:div w:id="1767652366">
          <w:marLeft w:val="360"/>
          <w:marRight w:val="0"/>
          <w:marTop w:val="200"/>
          <w:marBottom w:val="0"/>
          <w:divBdr>
            <w:top w:val="none" w:sz="0" w:space="0" w:color="auto"/>
            <w:left w:val="none" w:sz="0" w:space="0" w:color="auto"/>
            <w:bottom w:val="none" w:sz="0" w:space="0" w:color="auto"/>
            <w:right w:val="none" w:sz="0" w:space="0" w:color="auto"/>
          </w:divBdr>
        </w:div>
      </w:divsChild>
    </w:div>
    <w:div w:id="2084596003">
      <w:bodyDiv w:val="1"/>
      <w:marLeft w:val="0"/>
      <w:marRight w:val="0"/>
      <w:marTop w:val="0"/>
      <w:marBottom w:val="0"/>
      <w:divBdr>
        <w:top w:val="none" w:sz="0" w:space="0" w:color="auto"/>
        <w:left w:val="none" w:sz="0" w:space="0" w:color="auto"/>
        <w:bottom w:val="none" w:sz="0" w:space="0" w:color="auto"/>
        <w:right w:val="none" w:sz="0" w:space="0" w:color="auto"/>
      </w:divBdr>
      <w:divsChild>
        <w:div w:id="1782987787">
          <w:marLeft w:val="360"/>
          <w:marRight w:val="0"/>
          <w:marTop w:val="200"/>
          <w:marBottom w:val="0"/>
          <w:divBdr>
            <w:top w:val="none" w:sz="0" w:space="0" w:color="auto"/>
            <w:left w:val="none" w:sz="0" w:space="0" w:color="auto"/>
            <w:bottom w:val="none" w:sz="0" w:space="0" w:color="auto"/>
            <w:right w:val="none" w:sz="0" w:space="0" w:color="auto"/>
          </w:divBdr>
        </w:div>
      </w:divsChild>
    </w:div>
    <w:div w:id="2113890184">
      <w:bodyDiv w:val="1"/>
      <w:marLeft w:val="0"/>
      <w:marRight w:val="0"/>
      <w:marTop w:val="0"/>
      <w:marBottom w:val="0"/>
      <w:divBdr>
        <w:top w:val="none" w:sz="0" w:space="0" w:color="auto"/>
        <w:left w:val="none" w:sz="0" w:space="0" w:color="auto"/>
        <w:bottom w:val="none" w:sz="0" w:space="0" w:color="auto"/>
        <w:right w:val="none" w:sz="0" w:space="0" w:color="auto"/>
      </w:divBdr>
      <w:divsChild>
        <w:div w:id="94538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enjamin-scherlag@ouhsc.edu"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3145</Words>
  <Characters>17928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Scherlag, Benjamin J. (HSC)</dc:creator>
  <cp:lastModifiedBy>NA MA</cp:lastModifiedBy>
  <cp:revision>2</cp:revision>
  <dcterms:created xsi:type="dcterms:W3CDTF">2015-03-17T17:49:00Z</dcterms:created>
  <dcterms:modified xsi:type="dcterms:W3CDTF">2015-03-17T17:49:00Z</dcterms:modified>
</cp:coreProperties>
</file>