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78" w:rsidRPr="00A01C8E" w:rsidRDefault="00A87478" w:rsidP="007B7239">
      <w:pPr>
        <w:snapToGrid w:val="0"/>
        <w:spacing w:after="0" w:line="360" w:lineRule="auto"/>
        <w:jc w:val="both"/>
        <w:rPr>
          <w:rFonts w:ascii="Book Antiqua" w:hAnsi="Book Antiqua" w:cs="宋体"/>
          <w:i/>
          <w:color w:val="000000" w:themeColor="text1"/>
          <w:sz w:val="24"/>
          <w:szCs w:val="24"/>
        </w:rPr>
      </w:pPr>
      <w:r w:rsidRPr="004E2AAB">
        <w:rPr>
          <w:rFonts w:ascii="Book Antiqua" w:eastAsia="Times New Roman" w:hAnsi="Book Antiqua" w:cs="宋体"/>
          <w:b/>
          <w:color w:val="0000FF"/>
          <w:sz w:val="24"/>
          <w:szCs w:val="24"/>
        </w:rPr>
        <w:t>Name of journal:</w:t>
      </w:r>
      <w:r w:rsidRPr="00A01C8E">
        <w:rPr>
          <w:rFonts w:ascii="Book Antiqua" w:eastAsia="Times New Roman" w:hAnsi="Book Antiqua" w:cs="宋体"/>
          <w:b/>
          <w:color w:val="000000" w:themeColor="text1"/>
          <w:sz w:val="24"/>
          <w:szCs w:val="24"/>
        </w:rPr>
        <w:t xml:space="preserve"> </w:t>
      </w:r>
      <w:r w:rsidRPr="00A01C8E">
        <w:rPr>
          <w:rFonts w:ascii="Book Antiqua" w:eastAsia="Times New Roman" w:hAnsi="Book Antiqua" w:cs="宋体"/>
          <w:i/>
          <w:color w:val="000000" w:themeColor="text1"/>
          <w:sz w:val="24"/>
          <w:szCs w:val="24"/>
        </w:rPr>
        <w:t xml:space="preserve">World Journal of </w:t>
      </w:r>
      <w:r w:rsidRPr="00A01C8E">
        <w:rPr>
          <w:rFonts w:ascii="Book Antiqua" w:hAnsi="Book Antiqua" w:cs="宋体" w:hint="eastAsia"/>
          <w:i/>
          <w:color w:val="000000" w:themeColor="text1"/>
          <w:sz w:val="24"/>
          <w:szCs w:val="24"/>
        </w:rPr>
        <w:t>Experimental Medicine</w:t>
      </w:r>
    </w:p>
    <w:p w:rsidR="00A87478" w:rsidRPr="00A01C8E" w:rsidRDefault="00A87478" w:rsidP="007B7239">
      <w:pPr>
        <w:snapToGrid w:val="0"/>
        <w:spacing w:after="0" w:line="360" w:lineRule="auto"/>
        <w:jc w:val="both"/>
        <w:rPr>
          <w:rFonts w:ascii="Book Antiqua" w:eastAsia="宋体" w:hAnsi="Book Antiqua" w:cs="Book Antiqua"/>
          <w:bCs/>
          <w:color w:val="000000" w:themeColor="text1"/>
          <w:sz w:val="24"/>
          <w:szCs w:val="24"/>
        </w:rPr>
      </w:pPr>
      <w:r w:rsidRPr="004E2AAB">
        <w:rPr>
          <w:rFonts w:ascii="Book Antiqua" w:hAnsi="Book Antiqua" w:cs="Arial"/>
          <w:b/>
          <w:color w:val="0000FF"/>
          <w:sz w:val="24"/>
          <w:szCs w:val="24"/>
        </w:rPr>
        <w:t xml:space="preserve">ESPS Manuscript NO: </w:t>
      </w:r>
      <w:r w:rsidRPr="007B7239">
        <w:rPr>
          <w:rFonts w:ascii="Book Antiqua" w:eastAsia="宋体" w:hAnsi="Book Antiqua" w:cs="Book Antiqua" w:hint="eastAsia"/>
          <w:b/>
          <w:bCs/>
          <w:color w:val="000000" w:themeColor="text1"/>
          <w:sz w:val="24"/>
          <w:szCs w:val="24"/>
        </w:rPr>
        <w:t>1432</w:t>
      </w:r>
    </w:p>
    <w:p w:rsidR="00A87478" w:rsidRPr="00A01C8E" w:rsidRDefault="00A87478" w:rsidP="007B7239">
      <w:pPr>
        <w:snapToGrid w:val="0"/>
        <w:spacing w:after="0" w:line="360" w:lineRule="auto"/>
        <w:jc w:val="both"/>
        <w:rPr>
          <w:rFonts w:ascii="Book Antiqua" w:eastAsia="幼圆" w:hAnsi="Book Antiqua" w:cs="Book Antiqua"/>
          <w:bCs/>
          <w:color w:val="000000" w:themeColor="text1"/>
          <w:sz w:val="24"/>
          <w:szCs w:val="24"/>
        </w:rPr>
      </w:pPr>
      <w:r w:rsidRPr="004E2AAB">
        <w:rPr>
          <w:rFonts w:ascii="Book Antiqua" w:hAnsi="Book Antiqua"/>
          <w:b/>
          <w:color w:val="0000FF"/>
          <w:sz w:val="24"/>
          <w:szCs w:val="24"/>
        </w:rPr>
        <w:t>Columns:</w:t>
      </w:r>
      <w:r w:rsidRPr="00A01C8E">
        <w:rPr>
          <w:rFonts w:ascii="Book Antiqua" w:hAnsi="Book Antiqua"/>
          <w:b/>
          <w:color w:val="000000" w:themeColor="text1"/>
          <w:sz w:val="24"/>
          <w:szCs w:val="24"/>
        </w:rPr>
        <w:t xml:space="preserve"> </w:t>
      </w:r>
      <w:r w:rsidRPr="007B7239">
        <w:rPr>
          <w:rFonts w:ascii="Book Antiqua" w:eastAsia="幼圆" w:hAnsi="Book Antiqua" w:cs="Book Antiqua"/>
          <w:b/>
          <w:bCs/>
          <w:color w:val="000000" w:themeColor="text1"/>
          <w:sz w:val="24"/>
          <w:szCs w:val="24"/>
        </w:rPr>
        <w:t>ORIGINAL ARTICLES</w:t>
      </w:r>
    </w:p>
    <w:p w:rsidR="00A87478" w:rsidRPr="00A01C8E" w:rsidRDefault="00A87478" w:rsidP="007B7239">
      <w:pPr>
        <w:snapToGrid w:val="0"/>
        <w:spacing w:after="0" w:line="360" w:lineRule="auto"/>
        <w:jc w:val="both"/>
        <w:rPr>
          <w:rFonts w:ascii="Book Antiqua" w:hAnsi="Book Antiqua" w:cs="Times New Roman"/>
          <w:b/>
          <w:color w:val="000000" w:themeColor="text1"/>
          <w:sz w:val="24"/>
          <w:szCs w:val="24"/>
        </w:rPr>
      </w:pPr>
    </w:p>
    <w:p w:rsidR="002371DC" w:rsidRDefault="00F85C7B" w:rsidP="007B7239">
      <w:pPr>
        <w:snapToGrid w:val="0"/>
        <w:spacing w:after="0" w:line="360" w:lineRule="auto"/>
        <w:jc w:val="both"/>
        <w:rPr>
          <w:rFonts w:ascii="Book Antiqua" w:hAnsi="Book Antiqua" w:cs="Times New Roman"/>
          <w:b/>
          <w:color w:val="000000" w:themeColor="text1"/>
          <w:sz w:val="24"/>
          <w:szCs w:val="24"/>
          <w:lang w:val="en-US"/>
        </w:rPr>
      </w:pPr>
      <w:r w:rsidRPr="00A01C8E">
        <w:rPr>
          <w:rFonts w:ascii="Book Antiqua" w:hAnsi="Book Antiqua" w:cs="Times New Roman"/>
          <w:b/>
          <w:color w:val="000000" w:themeColor="text1"/>
          <w:sz w:val="24"/>
          <w:szCs w:val="24"/>
          <w:lang w:val="en-US"/>
        </w:rPr>
        <w:t>Effect</w:t>
      </w:r>
      <w:r w:rsidR="005D4A63" w:rsidRPr="00A01C8E">
        <w:rPr>
          <w:rFonts w:ascii="Book Antiqua" w:hAnsi="Book Antiqua" w:cs="Times New Roman"/>
          <w:b/>
          <w:color w:val="000000" w:themeColor="text1"/>
          <w:sz w:val="24"/>
          <w:szCs w:val="24"/>
          <w:lang w:val="en-US"/>
        </w:rPr>
        <w:t>s</w:t>
      </w:r>
      <w:r w:rsidRPr="00A01C8E">
        <w:rPr>
          <w:rFonts w:ascii="Book Antiqua" w:hAnsi="Book Antiqua" w:cs="Times New Roman"/>
          <w:b/>
          <w:color w:val="000000" w:themeColor="text1"/>
          <w:sz w:val="24"/>
          <w:szCs w:val="24"/>
          <w:lang w:val="en-US"/>
        </w:rPr>
        <w:t xml:space="preserve"> of exercise on leukocytosis and blood hemostasis in 800 healthy young female</w:t>
      </w:r>
      <w:r w:rsidR="00686697" w:rsidRPr="00A01C8E">
        <w:rPr>
          <w:rFonts w:ascii="Book Antiqua" w:hAnsi="Book Antiqua" w:cs="Times New Roman"/>
          <w:b/>
          <w:color w:val="000000" w:themeColor="text1"/>
          <w:sz w:val="24"/>
          <w:szCs w:val="24"/>
          <w:lang w:val="en-US"/>
        </w:rPr>
        <w:t>s</w:t>
      </w:r>
      <w:r w:rsidRPr="00A01C8E">
        <w:rPr>
          <w:rFonts w:ascii="Book Antiqua" w:hAnsi="Book Antiqua" w:cs="Times New Roman"/>
          <w:b/>
          <w:color w:val="000000" w:themeColor="text1"/>
          <w:sz w:val="24"/>
          <w:szCs w:val="24"/>
          <w:lang w:val="en-US"/>
        </w:rPr>
        <w:t xml:space="preserve"> and males</w:t>
      </w:r>
    </w:p>
    <w:p w:rsidR="007B7239" w:rsidRPr="00A01C8E" w:rsidRDefault="007B7239" w:rsidP="007B7239">
      <w:pPr>
        <w:snapToGrid w:val="0"/>
        <w:spacing w:after="0" w:line="360" w:lineRule="auto"/>
        <w:jc w:val="both"/>
        <w:rPr>
          <w:rFonts w:ascii="Book Antiqua" w:hAnsi="Book Antiqua" w:cs="Times New Roman"/>
          <w:b/>
          <w:color w:val="000000" w:themeColor="text1"/>
          <w:sz w:val="24"/>
          <w:szCs w:val="24"/>
          <w:lang w:val="en-US"/>
        </w:rPr>
      </w:pPr>
    </w:p>
    <w:p w:rsidR="00A87478" w:rsidRDefault="00A87478"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Sand </w:t>
      </w:r>
      <w:r w:rsidRPr="00A01C8E">
        <w:rPr>
          <w:rFonts w:ascii="Book Antiqua" w:hAnsi="Book Antiqua" w:cs="Times New Roman" w:hint="eastAsia"/>
          <w:color w:val="000000" w:themeColor="text1"/>
          <w:sz w:val="24"/>
          <w:szCs w:val="24"/>
          <w:lang w:val="en-US"/>
        </w:rPr>
        <w:t xml:space="preserve">KL </w:t>
      </w:r>
      <w:r w:rsidRPr="00A01C8E">
        <w:rPr>
          <w:rFonts w:ascii="Book Antiqua" w:hAnsi="Book Antiqua" w:cs="Times New Roman" w:hint="eastAsia"/>
          <w:i/>
          <w:color w:val="000000" w:themeColor="text1"/>
          <w:sz w:val="24"/>
          <w:szCs w:val="24"/>
          <w:lang w:val="en-US"/>
        </w:rPr>
        <w:t>et al</w:t>
      </w:r>
      <w:r w:rsidRPr="00A01C8E">
        <w:rPr>
          <w:rFonts w:ascii="Book Antiqua" w:hAnsi="Book Antiqua" w:cs="Times New Roman" w:hint="eastAsia"/>
          <w:color w:val="000000" w:themeColor="text1"/>
          <w:sz w:val="24"/>
          <w:szCs w:val="24"/>
          <w:lang w:val="en-US"/>
        </w:rPr>
        <w:t xml:space="preserve">. </w:t>
      </w:r>
      <w:r w:rsidR="00265070" w:rsidRPr="00A01C8E">
        <w:rPr>
          <w:rFonts w:ascii="Book Antiqua" w:hAnsi="Book Antiqua" w:cs="Times New Roman"/>
          <w:color w:val="000000" w:themeColor="text1"/>
          <w:sz w:val="24"/>
          <w:szCs w:val="24"/>
          <w:lang w:val="en-US"/>
        </w:rPr>
        <w:t>Exercise affects leukocytosis and hemostasis in both genders</w:t>
      </w:r>
    </w:p>
    <w:p w:rsidR="007B7239" w:rsidRPr="00A01C8E" w:rsidRDefault="007B7239" w:rsidP="007B7239">
      <w:pPr>
        <w:snapToGrid w:val="0"/>
        <w:spacing w:after="0" w:line="360" w:lineRule="auto"/>
        <w:jc w:val="both"/>
        <w:rPr>
          <w:rFonts w:ascii="Book Antiqua" w:hAnsi="Book Antiqua" w:cs="Times New Roman"/>
          <w:color w:val="000000" w:themeColor="text1"/>
          <w:sz w:val="24"/>
          <w:szCs w:val="24"/>
          <w:lang w:val="en-US"/>
        </w:rPr>
      </w:pPr>
    </w:p>
    <w:p w:rsidR="00F85C7B" w:rsidRDefault="00F85C7B"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Kristin L Sand, Torun </w:t>
      </w:r>
      <w:proofErr w:type="spellStart"/>
      <w:r w:rsidR="00624EC5" w:rsidRPr="00A01C8E">
        <w:rPr>
          <w:rFonts w:ascii="Book Antiqua" w:hAnsi="Book Antiqua" w:cs="Times New Roman"/>
          <w:color w:val="000000" w:themeColor="text1"/>
          <w:sz w:val="24"/>
          <w:szCs w:val="24"/>
          <w:lang w:val="en-US"/>
        </w:rPr>
        <w:t>Flatebo</w:t>
      </w:r>
      <w:proofErr w:type="spellEnd"/>
      <w:r w:rsidR="00624EC5" w:rsidRPr="00A01C8E">
        <w:rPr>
          <w:rFonts w:ascii="Book Antiqua" w:hAnsi="Book Antiqua" w:cs="Times New Roman"/>
          <w:color w:val="000000" w:themeColor="text1"/>
          <w:sz w:val="24"/>
          <w:szCs w:val="24"/>
          <w:lang w:val="en-US"/>
        </w:rPr>
        <w:t xml:space="preserve">, Marian Berge Andersen, </w:t>
      </w:r>
      <w:proofErr w:type="spellStart"/>
      <w:r w:rsidR="00624EC5" w:rsidRPr="00A01C8E">
        <w:rPr>
          <w:rFonts w:ascii="Book Antiqua" w:hAnsi="Book Antiqua" w:cs="Times New Roman"/>
          <w:color w:val="000000" w:themeColor="text1"/>
          <w:sz w:val="24"/>
          <w:szCs w:val="24"/>
          <w:lang w:val="en-US"/>
        </w:rPr>
        <w:t>Azzam</w:t>
      </w:r>
      <w:proofErr w:type="spellEnd"/>
      <w:r w:rsidR="00624EC5" w:rsidRPr="00A01C8E">
        <w:rPr>
          <w:rFonts w:ascii="Book Antiqua" w:hAnsi="Book Antiqua" w:cs="Times New Roman"/>
          <w:color w:val="000000" w:themeColor="text1"/>
          <w:sz w:val="24"/>
          <w:szCs w:val="24"/>
          <w:lang w:val="en-US"/>
        </w:rPr>
        <w:t xml:space="preserve"> A</w:t>
      </w:r>
      <w:r w:rsidR="007B7239">
        <w:rPr>
          <w:rFonts w:ascii="Book Antiqua" w:hAnsi="Book Antiqua" w:cs="Times New Roman" w:hint="eastAsia"/>
          <w:color w:val="000000" w:themeColor="text1"/>
          <w:sz w:val="24"/>
          <w:szCs w:val="24"/>
          <w:lang w:val="en-US"/>
        </w:rPr>
        <w:t xml:space="preserve"> </w:t>
      </w:r>
      <w:proofErr w:type="spellStart"/>
      <w:r w:rsidR="00624EC5" w:rsidRPr="00A01C8E">
        <w:rPr>
          <w:rFonts w:ascii="Book Antiqua" w:hAnsi="Book Antiqua" w:cs="Times New Roman"/>
          <w:color w:val="000000" w:themeColor="text1"/>
          <w:sz w:val="24"/>
          <w:szCs w:val="24"/>
          <w:lang w:val="en-US"/>
        </w:rPr>
        <w:t>Maghazachi</w:t>
      </w:r>
      <w:proofErr w:type="spellEnd"/>
    </w:p>
    <w:p w:rsidR="007B7239" w:rsidRPr="00A01C8E" w:rsidRDefault="007B7239" w:rsidP="007B7239">
      <w:pPr>
        <w:snapToGrid w:val="0"/>
        <w:spacing w:after="0" w:line="360" w:lineRule="auto"/>
        <w:jc w:val="both"/>
        <w:rPr>
          <w:rFonts w:ascii="Book Antiqua" w:hAnsi="Book Antiqua" w:cs="Times New Roman"/>
          <w:color w:val="000000" w:themeColor="text1"/>
          <w:sz w:val="24"/>
          <w:szCs w:val="24"/>
          <w:vertAlign w:val="superscript"/>
          <w:lang w:val="en-US"/>
        </w:rPr>
      </w:pPr>
    </w:p>
    <w:p w:rsidR="00F85C7B" w:rsidRDefault="005316FA"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 xml:space="preserve">Kristin L Sand, Torun </w:t>
      </w:r>
      <w:proofErr w:type="spellStart"/>
      <w:r w:rsidRPr="00A01C8E">
        <w:rPr>
          <w:rFonts w:ascii="Book Antiqua" w:hAnsi="Book Antiqua" w:cs="Times New Roman"/>
          <w:b/>
          <w:color w:val="000000" w:themeColor="text1"/>
          <w:sz w:val="24"/>
          <w:szCs w:val="24"/>
          <w:lang w:val="en-US"/>
        </w:rPr>
        <w:t>Flatebo</w:t>
      </w:r>
      <w:proofErr w:type="spellEnd"/>
      <w:r w:rsidRPr="00A01C8E">
        <w:rPr>
          <w:rFonts w:ascii="Book Antiqua" w:hAnsi="Book Antiqua" w:cs="Times New Roman"/>
          <w:b/>
          <w:color w:val="000000" w:themeColor="text1"/>
          <w:sz w:val="24"/>
          <w:szCs w:val="24"/>
          <w:lang w:val="en-US"/>
        </w:rPr>
        <w:t xml:space="preserve">, Marian Berge Andersen, </w:t>
      </w:r>
      <w:proofErr w:type="spellStart"/>
      <w:r w:rsidRPr="00A01C8E">
        <w:rPr>
          <w:rFonts w:ascii="Book Antiqua" w:hAnsi="Book Antiqua" w:cs="Times New Roman"/>
          <w:b/>
          <w:color w:val="000000" w:themeColor="text1"/>
          <w:sz w:val="24"/>
          <w:szCs w:val="24"/>
          <w:lang w:val="en-US"/>
        </w:rPr>
        <w:t>Azzam</w:t>
      </w:r>
      <w:proofErr w:type="spellEnd"/>
      <w:r w:rsidRPr="00A01C8E">
        <w:rPr>
          <w:rFonts w:ascii="Book Antiqua" w:hAnsi="Book Antiqua" w:cs="Times New Roman"/>
          <w:b/>
          <w:color w:val="000000" w:themeColor="text1"/>
          <w:sz w:val="24"/>
          <w:szCs w:val="24"/>
          <w:lang w:val="en-US"/>
        </w:rPr>
        <w:t xml:space="preserve"> A </w:t>
      </w:r>
      <w:proofErr w:type="spellStart"/>
      <w:r w:rsidRPr="00A01C8E">
        <w:rPr>
          <w:rFonts w:ascii="Book Antiqua" w:hAnsi="Book Antiqua" w:cs="Times New Roman"/>
          <w:b/>
          <w:color w:val="000000" w:themeColor="text1"/>
          <w:sz w:val="24"/>
          <w:szCs w:val="24"/>
          <w:lang w:val="en-US"/>
        </w:rPr>
        <w:t>Maghazachi</w:t>
      </w:r>
      <w:proofErr w:type="spellEnd"/>
      <w:r w:rsidRPr="00A01C8E">
        <w:rPr>
          <w:rFonts w:ascii="Book Antiqua" w:hAnsi="Book Antiqua" w:cs="Times New Roman"/>
          <w:b/>
          <w:color w:val="000000" w:themeColor="text1"/>
          <w:sz w:val="24"/>
          <w:szCs w:val="24"/>
          <w:lang w:val="en-US"/>
        </w:rPr>
        <w:t>,</w:t>
      </w:r>
      <w:r w:rsidRPr="00A01C8E">
        <w:rPr>
          <w:rFonts w:ascii="Book Antiqua" w:hAnsi="Book Antiqua" w:cs="Times New Roman"/>
          <w:color w:val="000000" w:themeColor="text1"/>
          <w:sz w:val="24"/>
          <w:szCs w:val="24"/>
          <w:vertAlign w:val="superscript"/>
          <w:lang w:val="en-US"/>
        </w:rPr>
        <w:t xml:space="preserve"> </w:t>
      </w:r>
      <w:r w:rsidR="00624EC5" w:rsidRPr="00A01C8E">
        <w:rPr>
          <w:rFonts w:ascii="Book Antiqua" w:eastAsia="Times New Roman" w:hAnsi="Book Antiqua" w:cs="Times New Roman"/>
          <w:color w:val="000000" w:themeColor="text1"/>
          <w:sz w:val="24"/>
          <w:szCs w:val="24"/>
          <w:lang w:val="en-US" w:eastAsia="nb-NO"/>
        </w:rPr>
        <w:t>Department of Physiology, Institute of Basic Medical Sciences, Faculty of Medicine, University of Oslo,</w:t>
      </w:r>
      <w:r w:rsidR="00A87478" w:rsidRPr="00A01C8E">
        <w:rPr>
          <w:color w:val="000000" w:themeColor="text1"/>
        </w:rPr>
        <w:t xml:space="preserve"> </w:t>
      </w:r>
      <w:r w:rsidR="00A87478" w:rsidRPr="00A01C8E">
        <w:rPr>
          <w:rFonts w:ascii="Book Antiqua" w:hAnsi="Book Antiqua" w:cs="Times New Roman"/>
          <w:color w:val="000000" w:themeColor="text1"/>
          <w:sz w:val="24"/>
          <w:szCs w:val="24"/>
          <w:lang w:val="en-US"/>
        </w:rPr>
        <w:t>N-0317</w:t>
      </w:r>
      <w:r w:rsidR="00624EC5" w:rsidRPr="00A01C8E">
        <w:rPr>
          <w:rFonts w:ascii="Book Antiqua" w:eastAsia="Times New Roman" w:hAnsi="Book Antiqua" w:cs="Times New Roman"/>
          <w:color w:val="000000" w:themeColor="text1"/>
          <w:sz w:val="24"/>
          <w:szCs w:val="24"/>
          <w:lang w:val="en-US" w:eastAsia="nb-NO"/>
        </w:rPr>
        <w:t xml:space="preserve"> Oslo, Norway</w:t>
      </w:r>
    </w:p>
    <w:p w:rsidR="007B7239" w:rsidRPr="007B7239" w:rsidRDefault="007B7239" w:rsidP="007B7239">
      <w:pPr>
        <w:snapToGrid w:val="0"/>
        <w:spacing w:after="0" w:line="360" w:lineRule="auto"/>
        <w:jc w:val="both"/>
        <w:rPr>
          <w:rFonts w:ascii="Book Antiqua" w:hAnsi="Book Antiqua" w:cs="Times New Roman"/>
          <w:color w:val="000000" w:themeColor="text1"/>
          <w:sz w:val="24"/>
          <w:szCs w:val="24"/>
          <w:vertAlign w:val="superscript"/>
          <w:lang w:val="en-US"/>
        </w:rPr>
      </w:pPr>
    </w:p>
    <w:p w:rsidR="005316FA" w:rsidRDefault="005316FA"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Author contributions</w:t>
      </w:r>
      <w:r w:rsidRPr="00A01C8E">
        <w:rPr>
          <w:rFonts w:ascii="Book Antiqua" w:hAnsi="Book Antiqua" w:cs="Times New Roman"/>
          <w:color w:val="000000" w:themeColor="text1"/>
          <w:sz w:val="24"/>
          <w:szCs w:val="24"/>
          <w:lang w:val="en-US"/>
        </w:rPr>
        <w:t>: Sand</w:t>
      </w:r>
      <w:r w:rsidR="00A87478" w:rsidRPr="00A01C8E">
        <w:rPr>
          <w:rFonts w:ascii="Book Antiqua" w:hAnsi="Book Antiqua" w:cs="Times New Roman" w:hint="eastAsia"/>
          <w:color w:val="000000" w:themeColor="text1"/>
          <w:sz w:val="24"/>
          <w:szCs w:val="24"/>
          <w:lang w:val="en-US"/>
        </w:rPr>
        <w:t xml:space="preserve"> KL</w:t>
      </w:r>
      <w:r w:rsidRPr="00A01C8E">
        <w:rPr>
          <w:rFonts w:ascii="Book Antiqua" w:hAnsi="Book Antiqua" w:cs="Times New Roman"/>
          <w:color w:val="000000" w:themeColor="text1"/>
          <w:sz w:val="24"/>
          <w:szCs w:val="24"/>
          <w:lang w:val="en-US"/>
        </w:rPr>
        <w:t xml:space="preserve">, </w:t>
      </w:r>
      <w:proofErr w:type="spellStart"/>
      <w:r w:rsidRPr="00A01C8E">
        <w:rPr>
          <w:rFonts w:ascii="Book Antiqua" w:hAnsi="Book Antiqua" w:cs="Times New Roman"/>
          <w:color w:val="000000" w:themeColor="text1"/>
          <w:sz w:val="24"/>
          <w:szCs w:val="24"/>
          <w:lang w:val="en-US"/>
        </w:rPr>
        <w:t>Flatebo</w:t>
      </w:r>
      <w:proofErr w:type="spellEnd"/>
      <w:r w:rsidR="00A87478" w:rsidRPr="00A01C8E">
        <w:rPr>
          <w:rFonts w:ascii="Book Antiqua" w:hAnsi="Book Antiqua" w:cs="Times New Roman" w:hint="eastAsia"/>
          <w:color w:val="000000" w:themeColor="text1"/>
          <w:sz w:val="24"/>
          <w:szCs w:val="24"/>
          <w:lang w:val="en-US"/>
        </w:rPr>
        <w:t xml:space="preserve"> T</w:t>
      </w:r>
      <w:r w:rsidRPr="00A01C8E">
        <w:rPr>
          <w:rFonts w:ascii="Book Antiqua" w:hAnsi="Book Antiqua" w:cs="Times New Roman"/>
          <w:color w:val="000000" w:themeColor="text1"/>
          <w:sz w:val="24"/>
          <w:szCs w:val="24"/>
          <w:lang w:val="en-US"/>
        </w:rPr>
        <w:t xml:space="preserve">, and Andersen </w:t>
      </w:r>
      <w:r w:rsidR="00A87478" w:rsidRPr="00A01C8E">
        <w:rPr>
          <w:rFonts w:ascii="Book Antiqua" w:hAnsi="Book Antiqua" w:cs="Times New Roman" w:hint="eastAsia"/>
          <w:color w:val="000000" w:themeColor="text1"/>
          <w:sz w:val="24"/>
          <w:szCs w:val="24"/>
          <w:lang w:val="en-US"/>
        </w:rPr>
        <w:t xml:space="preserve">MB </w:t>
      </w:r>
      <w:r w:rsidRPr="00A01C8E">
        <w:rPr>
          <w:rFonts w:ascii="Book Antiqua" w:hAnsi="Book Antiqua" w:cs="Times New Roman"/>
          <w:color w:val="000000" w:themeColor="text1"/>
          <w:sz w:val="24"/>
          <w:szCs w:val="24"/>
          <w:lang w:val="en-US"/>
        </w:rPr>
        <w:t>performed experiments, supervised the students and helped in withdrawing blood and per</w:t>
      </w:r>
      <w:r w:rsidR="00524101" w:rsidRPr="00A01C8E">
        <w:rPr>
          <w:rFonts w:ascii="Book Antiqua" w:hAnsi="Book Antiqua" w:cs="Times New Roman"/>
          <w:color w:val="000000" w:themeColor="text1"/>
          <w:sz w:val="24"/>
          <w:szCs w:val="24"/>
          <w:lang w:val="en-US"/>
        </w:rPr>
        <w:t xml:space="preserve">forming </w:t>
      </w:r>
      <w:r w:rsidR="007B7239" w:rsidRPr="00A01C8E">
        <w:rPr>
          <w:rFonts w:ascii="Book Antiqua" w:hAnsi="Book Antiqua" w:cs="Times New Roman"/>
          <w:color w:val="000000" w:themeColor="text1"/>
          <w:sz w:val="24"/>
          <w:szCs w:val="24"/>
          <w:lang w:val="en-US"/>
        </w:rPr>
        <w:t>a</w:t>
      </w:r>
      <w:r w:rsidR="00AA60DA" w:rsidRPr="00A01C8E">
        <w:rPr>
          <w:rFonts w:ascii="Book Antiqua" w:hAnsi="Book Antiqua" w:cs="Times New Roman"/>
          <w:color w:val="000000" w:themeColor="text1"/>
          <w:sz w:val="24"/>
          <w:szCs w:val="24"/>
          <w:lang w:val="en-US"/>
        </w:rPr>
        <w:t xml:space="preserve">ctivated partial </w:t>
      </w:r>
      <w:proofErr w:type="spellStart"/>
      <w:r w:rsidR="00AA60DA" w:rsidRPr="00A01C8E">
        <w:rPr>
          <w:rFonts w:ascii="Book Antiqua" w:hAnsi="Book Antiqua" w:cs="Times New Roman"/>
          <w:color w:val="000000" w:themeColor="text1"/>
          <w:sz w:val="24"/>
          <w:szCs w:val="24"/>
          <w:lang w:val="en-US"/>
        </w:rPr>
        <w:t>thromboplastin</w:t>
      </w:r>
      <w:proofErr w:type="spellEnd"/>
      <w:r w:rsidR="00AA60DA" w:rsidRPr="00A01C8E">
        <w:rPr>
          <w:rFonts w:ascii="Book Antiqua" w:hAnsi="Book Antiqua" w:cs="Times New Roman"/>
          <w:color w:val="000000" w:themeColor="text1"/>
          <w:sz w:val="24"/>
          <w:szCs w:val="24"/>
          <w:lang w:val="en-US"/>
        </w:rPr>
        <w:t xml:space="preserve"> time</w:t>
      </w:r>
      <w:r w:rsidR="00524101" w:rsidRPr="00A01C8E">
        <w:rPr>
          <w:rFonts w:ascii="Book Antiqua" w:hAnsi="Book Antiqua" w:cs="Times New Roman"/>
          <w:color w:val="000000" w:themeColor="text1"/>
          <w:sz w:val="24"/>
          <w:szCs w:val="24"/>
          <w:lang w:val="en-US"/>
        </w:rPr>
        <w:t xml:space="preserve"> and D-dimer assays;</w:t>
      </w:r>
      <w:r w:rsidRPr="00A01C8E">
        <w:rPr>
          <w:rFonts w:ascii="Book Antiqua" w:hAnsi="Book Antiqua" w:cs="Times New Roman"/>
          <w:color w:val="000000" w:themeColor="text1"/>
          <w:sz w:val="24"/>
          <w:szCs w:val="24"/>
          <w:lang w:val="en-US"/>
        </w:rPr>
        <w:t xml:space="preserve"> Sand </w:t>
      </w:r>
      <w:r w:rsidR="00A87478" w:rsidRPr="00A01C8E">
        <w:rPr>
          <w:rFonts w:ascii="Book Antiqua" w:hAnsi="Book Antiqua" w:cs="Times New Roman" w:hint="eastAsia"/>
          <w:color w:val="000000" w:themeColor="text1"/>
          <w:sz w:val="24"/>
          <w:szCs w:val="24"/>
          <w:lang w:val="en-US"/>
        </w:rPr>
        <w:t xml:space="preserve">KL </w:t>
      </w:r>
      <w:r w:rsidRPr="00A01C8E">
        <w:rPr>
          <w:rFonts w:ascii="Book Antiqua" w:hAnsi="Book Antiqua" w:cs="Times New Roman"/>
          <w:color w:val="000000" w:themeColor="text1"/>
          <w:sz w:val="24"/>
          <w:szCs w:val="24"/>
          <w:lang w:val="en-US"/>
        </w:rPr>
        <w:t xml:space="preserve">and </w:t>
      </w:r>
      <w:proofErr w:type="spellStart"/>
      <w:r w:rsidR="00DC7E82" w:rsidRPr="00A01C8E">
        <w:rPr>
          <w:rFonts w:ascii="Book Antiqua" w:hAnsi="Book Antiqua" w:cs="Times New Roman"/>
          <w:color w:val="000000" w:themeColor="text1"/>
          <w:sz w:val="24"/>
          <w:szCs w:val="24"/>
          <w:lang w:val="en-US"/>
        </w:rPr>
        <w:t>Maghazchi</w:t>
      </w:r>
      <w:proofErr w:type="spellEnd"/>
      <w:r w:rsidRPr="00A01C8E">
        <w:rPr>
          <w:rFonts w:ascii="Book Antiqua" w:hAnsi="Book Antiqua" w:cs="Times New Roman"/>
          <w:color w:val="000000" w:themeColor="text1"/>
          <w:sz w:val="24"/>
          <w:szCs w:val="24"/>
          <w:lang w:val="en-US"/>
        </w:rPr>
        <w:t xml:space="preserve"> </w:t>
      </w:r>
      <w:r w:rsidR="00A87478" w:rsidRPr="00A01C8E">
        <w:rPr>
          <w:rFonts w:ascii="Book Antiqua" w:hAnsi="Book Antiqua" w:cs="Times New Roman" w:hint="eastAsia"/>
          <w:color w:val="000000" w:themeColor="text1"/>
          <w:sz w:val="24"/>
          <w:szCs w:val="24"/>
          <w:lang w:val="en-US"/>
        </w:rPr>
        <w:t xml:space="preserve">AA </w:t>
      </w:r>
      <w:r w:rsidRPr="00A01C8E">
        <w:rPr>
          <w:rFonts w:ascii="Book Antiqua" w:hAnsi="Book Antiqua" w:cs="Times New Roman"/>
          <w:color w:val="000000" w:themeColor="text1"/>
          <w:sz w:val="24"/>
          <w:szCs w:val="24"/>
          <w:lang w:val="en-US"/>
        </w:rPr>
        <w:t>designed experiments, interpreted results o</w:t>
      </w:r>
      <w:r w:rsidR="00524101" w:rsidRPr="00A01C8E">
        <w:rPr>
          <w:rFonts w:ascii="Book Antiqua" w:hAnsi="Book Antiqua" w:cs="Times New Roman"/>
          <w:color w:val="000000" w:themeColor="text1"/>
          <w:sz w:val="24"/>
          <w:szCs w:val="24"/>
          <w:lang w:val="en-US"/>
        </w:rPr>
        <w:t>f experiments and analyzed data;</w:t>
      </w:r>
      <w:r w:rsidRPr="00A01C8E">
        <w:rPr>
          <w:rFonts w:ascii="Book Antiqua" w:hAnsi="Book Antiqua" w:cs="Times New Roman"/>
          <w:color w:val="000000" w:themeColor="text1"/>
          <w:sz w:val="24"/>
          <w:szCs w:val="24"/>
          <w:lang w:val="en-US"/>
        </w:rPr>
        <w:t xml:space="preserve"> </w:t>
      </w:r>
      <w:proofErr w:type="spellStart"/>
      <w:r w:rsidR="00DC7E82" w:rsidRPr="00A01C8E">
        <w:rPr>
          <w:rFonts w:ascii="Book Antiqua" w:hAnsi="Book Antiqua" w:cs="Times New Roman"/>
          <w:color w:val="000000" w:themeColor="text1"/>
          <w:sz w:val="24"/>
          <w:szCs w:val="24"/>
          <w:lang w:val="en-US"/>
        </w:rPr>
        <w:t>Maghazchi</w:t>
      </w:r>
      <w:proofErr w:type="spellEnd"/>
      <w:r w:rsidR="00A87478" w:rsidRPr="00A01C8E">
        <w:rPr>
          <w:rFonts w:ascii="Book Antiqua" w:hAnsi="Book Antiqua" w:cs="Times New Roman" w:hint="eastAsia"/>
          <w:color w:val="000000" w:themeColor="text1"/>
          <w:sz w:val="24"/>
          <w:szCs w:val="24"/>
          <w:lang w:val="en-US"/>
        </w:rPr>
        <w:t xml:space="preserve"> AA</w:t>
      </w:r>
      <w:r w:rsidRPr="00A01C8E">
        <w:rPr>
          <w:rFonts w:ascii="Book Antiqua" w:hAnsi="Book Antiqua" w:cs="Times New Roman"/>
          <w:color w:val="000000" w:themeColor="text1"/>
          <w:sz w:val="24"/>
          <w:szCs w:val="24"/>
          <w:lang w:val="en-US"/>
        </w:rPr>
        <w:t>, supervised the entire work, performed analysis and wrote the manuscript.</w:t>
      </w:r>
    </w:p>
    <w:p w:rsidR="007B7239" w:rsidRPr="00A01C8E" w:rsidRDefault="007B7239" w:rsidP="007B7239">
      <w:pPr>
        <w:snapToGrid w:val="0"/>
        <w:spacing w:after="0" w:line="360" w:lineRule="auto"/>
        <w:jc w:val="both"/>
        <w:rPr>
          <w:rFonts w:ascii="Book Antiqua" w:hAnsi="Book Antiqua" w:cs="Times New Roman"/>
          <w:color w:val="000000" w:themeColor="text1"/>
          <w:sz w:val="24"/>
          <w:szCs w:val="24"/>
          <w:lang w:val="en-US"/>
        </w:rPr>
      </w:pPr>
    </w:p>
    <w:p w:rsidR="005316FA" w:rsidRDefault="005316FA"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Supported by</w:t>
      </w:r>
      <w:r w:rsidR="00524101"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the Faculty of Medicine at the University of Oslo</w:t>
      </w:r>
    </w:p>
    <w:p w:rsidR="007B7239" w:rsidRPr="00A01C8E" w:rsidRDefault="007B7239" w:rsidP="007B7239">
      <w:pPr>
        <w:snapToGrid w:val="0"/>
        <w:spacing w:after="0" w:line="360" w:lineRule="auto"/>
        <w:jc w:val="both"/>
        <w:rPr>
          <w:rFonts w:ascii="Book Antiqua" w:hAnsi="Book Antiqua" w:cs="Times New Roman"/>
          <w:color w:val="000000" w:themeColor="text1"/>
          <w:sz w:val="24"/>
          <w:szCs w:val="24"/>
          <w:lang w:val="en-US"/>
        </w:rPr>
      </w:pPr>
    </w:p>
    <w:p w:rsidR="005316FA" w:rsidRDefault="005316FA" w:rsidP="007B7239">
      <w:pPr>
        <w:snapToGrid w:val="0"/>
        <w:spacing w:after="0" w:line="360" w:lineRule="auto"/>
        <w:jc w:val="both"/>
        <w:rPr>
          <w:rFonts w:ascii="Book Antiqua" w:hAnsi="Book Antiqua" w:cs="Times New Roman"/>
          <w:sz w:val="24"/>
          <w:szCs w:val="24"/>
          <w:lang w:val="en-US"/>
        </w:rPr>
      </w:pPr>
      <w:r w:rsidRPr="00A01C8E">
        <w:rPr>
          <w:rFonts w:ascii="Book Antiqua" w:hAnsi="Book Antiqua" w:cs="Times New Roman"/>
          <w:b/>
          <w:color w:val="000000" w:themeColor="text1"/>
          <w:sz w:val="24"/>
          <w:szCs w:val="24"/>
          <w:lang w:val="en-US"/>
        </w:rPr>
        <w:t>Correspondence to</w:t>
      </w:r>
      <w:r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b/>
          <w:color w:val="000000" w:themeColor="text1"/>
          <w:sz w:val="24"/>
          <w:szCs w:val="24"/>
          <w:lang w:val="en-US"/>
        </w:rPr>
        <w:t xml:space="preserve">Dr. </w:t>
      </w:r>
      <w:proofErr w:type="spellStart"/>
      <w:r w:rsidRPr="00A01C8E">
        <w:rPr>
          <w:rFonts w:ascii="Book Antiqua" w:hAnsi="Book Antiqua" w:cs="Times New Roman"/>
          <w:b/>
          <w:color w:val="000000" w:themeColor="text1"/>
          <w:sz w:val="24"/>
          <w:szCs w:val="24"/>
          <w:lang w:val="en-US"/>
        </w:rPr>
        <w:t>Azzam</w:t>
      </w:r>
      <w:proofErr w:type="spellEnd"/>
      <w:r w:rsidRPr="00A01C8E">
        <w:rPr>
          <w:rFonts w:ascii="Book Antiqua" w:hAnsi="Book Antiqua" w:cs="Times New Roman"/>
          <w:b/>
          <w:color w:val="000000" w:themeColor="text1"/>
          <w:sz w:val="24"/>
          <w:szCs w:val="24"/>
          <w:lang w:val="en-US"/>
        </w:rPr>
        <w:t xml:space="preserve"> A</w:t>
      </w:r>
      <w:r w:rsidR="007B7239">
        <w:rPr>
          <w:rFonts w:ascii="Book Antiqua" w:hAnsi="Book Antiqua" w:cs="Times New Roman" w:hint="eastAsia"/>
          <w:b/>
          <w:color w:val="000000" w:themeColor="text1"/>
          <w:sz w:val="24"/>
          <w:szCs w:val="24"/>
          <w:lang w:val="en-US"/>
        </w:rPr>
        <w:t xml:space="preserve"> </w:t>
      </w:r>
      <w:proofErr w:type="spellStart"/>
      <w:r w:rsidRPr="00A01C8E">
        <w:rPr>
          <w:rFonts w:ascii="Book Antiqua" w:hAnsi="Book Antiqua" w:cs="Times New Roman"/>
          <w:b/>
          <w:color w:val="000000" w:themeColor="text1"/>
          <w:sz w:val="24"/>
          <w:szCs w:val="24"/>
          <w:lang w:val="en-US"/>
        </w:rPr>
        <w:t>Maghazachi</w:t>
      </w:r>
      <w:proofErr w:type="spellEnd"/>
      <w:r w:rsidRPr="00A01C8E">
        <w:rPr>
          <w:rFonts w:ascii="Book Antiqua" w:hAnsi="Book Antiqua" w:cs="Times New Roman"/>
          <w:b/>
          <w:color w:val="000000" w:themeColor="text1"/>
          <w:sz w:val="24"/>
          <w:szCs w:val="24"/>
          <w:lang w:val="en-US"/>
        </w:rPr>
        <w:t>,</w:t>
      </w:r>
      <w:r w:rsidRPr="00A01C8E">
        <w:rPr>
          <w:rFonts w:ascii="Book Antiqua" w:hAnsi="Book Antiqua" w:cs="Times New Roman"/>
          <w:color w:val="000000" w:themeColor="text1"/>
          <w:sz w:val="24"/>
          <w:szCs w:val="24"/>
          <w:lang w:val="en-US"/>
        </w:rPr>
        <w:t xml:space="preserve"> Department of Physiology, Institute of Basic Medical Sciences, Faculty of Medicine, University of Oslo, N-0317 Oslo, Norway. </w:t>
      </w:r>
      <w:hyperlink r:id="rId9" w:history="1">
        <w:r w:rsidR="007B7239" w:rsidRPr="00A5213C">
          <w:rPr>
            <w:rStyle w:val="a4"/>
            <w:rFonts w:ascii="Book Antiqua" w:hAnsi="Book Antiqua" w:cs="Times New Roman"/>
            <w:sz w:val="24"/>
            <w:szCs w:val="24"/>
            <w:lang w:val="en-US"/>
          </w:rPr>
          <w:t>azzam.maghazachi@medisin.uio.no</w:t>
        </w:r>
      </w:hyperlink>
    </w:p>
    <w:p w:rsidR="007B7239" w:rsidRPr="00A01C8E" w:rsidRDefault="007B7239" w:rsidP="007B7239">
      <w:pPr>
        <w:snapToGrid w:val="0"/>
        <w:spacing w:after="0" w:line="360" w:lineRule="auto"/>
        <w:jc w:val="both"/>
        <w:rPr>
          <w:rFonts w:ascii="Book Antiqua" w:hAnsi="Book Antiqua" w:cs="Times New Roman"/>
          <w:color w:val="000000" w:themeColor="text1"/>
          <w:sz w:val="24"/>
          <w:szCs w:val="24"/>
          <w:lang w:val="en-US"/>
        </w:rPr>
      </w:pPr>
    </w:p>
    <w:p w:rsidR="005316FA" w:rsidRPr="00A01C8E" w:rsidRDefault="005316FA" w:rsidP="007B7239">
      <w:pPr>
        <w:snapToGrid w:val="0"/>
        <w:spacing w:after="0" w:line="360" w:lineRule="auto"/>
        <w:jc w:val="both"/>
        <w:rPr>
          <w:rFonts w:ascii="Book Antiqua" w:hAnsi="Book Antiqua" w:cs="Times New Roman"/>
          <w:b/>
          <w:color w:val="000000" w:themeColor="text1"/>
          <w:sz w:val="24"/>
          <w:szCs w:val="24"/>
          <w:lang w:val="en-US"/>
        </w:rPr>
      </w:pPr>
      <w:r w:rsidRPr="00A01C8E">
        <w:rPr>
          <w:rFonts w:ascii="Book Antiqua" w:hAnsi="Book Antiqua" w:cs="Times New Roman"/>
          <w:b/>
          <w:color w:val="000000" w:themeColor="text1"/>
          <w:sz w:val="24"/>
          <w:szCs w:val="24"/>
          <w:lang w:val="en-US"/>
        </w:rPr>
        <w:t>Telephone</w:t>
      </w:r>
      <w:r w:rsidRPr="00A01C8E">
        <w:rPr>
          <w:rFonts w:ascii="Book Antiqua" w:hAnsi="Book Antiqua" w:cs="Times New Roman"/>
          <w:color w:val="000000" w:themeColor="text1"/>
          <w:sz w:val="24"/>
          <w:szCs w:val="24"/>
          <w:lang w:val="en-US"/>
        </w:rPr>
        <w:t xml:space="preserve">: </w:t>
      </w:r>
      <w:r w:rsidR="00A87478" w:rsidRPr="00A01C8E">
        <w:rPr>
          <w:rFonts w:ascii="Book Antiqua" w:hAnsi="Book Antiqua" w:cs="Times New Roman" w:hint="eastAsia"/>
          <w:color w:val="000000" w:themeColor="text1"/>
          <w:sz w:val="24"/>
          <w:szCs w:val="24"/>
          <w:lang w:val="en-US"/>
        </w:rPr>
        <w:t>+</w:t>
      </w:r>
      <w:r w:rsidRPr="00A01C8E">
        <w:rPr>
          <w:rFonts w:ascii="Book Antiqua" w:hAnsi="Book Antiqua" w:cs="Times New Roman"/>
          <w:color w:val="000000" w:themeColor="text1"/>
          <w:sz w:val="24"/>
          <w:szCs w:val="24"/>
          <w:lang w:val="en-US"/>
        </w:rPr>
        <w:t>47</w:t>
      </w:r>
      <w:r w:rsidR="00A87478" w:rsidRPr="00A01C8E">
        <w:rPr>
          <w:rFonts w:ascii="Book Antiqua" w:hAnsi="Book Antiqua" w:cs="Times New Roman" w:hint="eastAsia"/>
          <w:color w:val="000000" w:themeColor="text1"/>
          <w:sz w:val="24"/>
          <w:szCs w:val="24"/>
          <w:lang w:val="en-US"/>
        </w:rPr>
        <w:t>-</w:t>
      </w:r>
      <w:r w:rsidRPr="00A01C8E">
        <w:rPr>
          <w:rFonts w:ascii="Book Antiqua" w:hAnsi="Book Antiqua" w:cs="Times New Roman"/>
          <w:color w:val="000000" w:themeColor="text1"/>
          <w:sz w:val="24"/>
          <w:szCs w:val="24"/>
          <w:lang w:val="en-US"/>
        </w:rPr>
        <w:t>22</w:t>
      </w:r>
      <w:r w:rsidR="00A87478" w:rsidRPr="00A01C8E">
        <w:rPr>
          <w:rFonts w:ascii="Book Antiqua" w:hAnsi="Book Antiqua" w:cs="Times New Roman" w:hint="eastAsia"/>
          <w:color w:val="000000" w:themeColor="text1"/>
          <w:sz w:val="24"/>
          <w:szCs w:val="24"/>
          <w:lang w:val="en-US"/>
        </w:rPr>
        <w:t>-</w:t>
      </w:r>
      <w:r w:rsidRPr="00A01C8E">
        <w:rPr>
          <w:rFonts w:ascii="Book Antiqua" w:hAnsi="Book Antiqua" w:cs="Times New Roman"/>
          <w:color w:val="000000" w:themeColor="text1"/>
          <w:sz w:val="24"/>
          <w:szCs w:val="24"/>
          <w:lang w:val="en-US"/>
        </w:rPr>
        <w:t xml:space="preserve">851203 </w:t>
      </w:r>
      <w:r w:rsidR="00A87478" w:rsidRPr="00A01C8E">
        <w:rPr>
          <w:rFonts w:ascii="Book Antiqua" w:hAnsi="Book Antiqua" w:cs="Times New Roman" w:hint="eastAsia"/>
          <w:color w:val="000000" w:themeColor="text1"/>
          <w:sz w:val="24"/>
          <w:szCs w:val="24"/>
          <w:lang w:val="en-US"/>
        </w:rPr>
        <w:t xml:space="preserve">                        </w:t>
      </w:r>
      <w:r w:rsidRPr="00A01C8E">
        <w:rPr>
          <w:rFonts w:ascii="Book Antiqua" w:hAnsi="Book Antiqua" w:cs="Times New Roman"/>
          <w:b/>
          <w:color w:val="000000" w:themeColor="text1"/>
          <w:sz w:val="24"/>
          <w:szCs w:val="24"/>
          <w:lang w:val="en-US"/>
        </w:rPr>
        <w:t>Fax</w:t>
      </w:r>
      <w:r w:rsidRPr="00A01C8E">
        <w:rPr>
          <w:rFonts w:ascii="Book Antiqua" w:hAnsi="Book Antiqua" w:cs="Times New Roman"/>
          <w:color w:val="000000" w:themeColor="text1"/>
          <w:sz w:val="24"/>
          <w:szCs w:val="24"/>
          <w:lang w:val="en-US"/>
        </w:rPr>
        <w:t xml:space="preserve">: </w:t>
      </w:r>
      <w:r w:rsidR="00A87478" w:rsidRPr="00A01C8E">
        <w:rPr>
          <w:rFonts w:ascii="Book Antiqua" w:hAnsi="Book Antiqua" w:cs="Times New Roman" w:hint="eastAsia"/>
          <w:color w:val="000000" w:themeColor="text1"/>
          <w:sz w:val="24"/>
          <w:szCs w:val="24"/>
          <w:lang w:val="en-US"/>
        </w:rPr>
        <w:t>+</w:t>
      </w:r>
      <w:r w:rsidRPr="00A01C8E">
        <w:rPr>
          <w:rFonts w:ascii="Book Antiqua" w:hAnsi="Book Antiqua" w:cs="Times New Roman"/>
          <w:color w:val="000000" w:themeColor="text1"/>
          <w:sz w:val="24"/>
          <w:szCs w:val="24"/>
          <w:lang w:val="en-US"/>
        </w:rPr>
        <w:t>47</w:t>
      </w:r>
      <w:r w:rsidR="00A87478" w:rsidRPr="00A01C8E">
        <w:rPr>
          <w:rFonts w:ascii="Book Antiqua" w:hAnsi="Book Antiqua" w:cs="Times New Roman" w:hint="eastAsia"/>
          <w:color w:val="000000" w:themeColor="text1"/>
          <w:sz w:val="24"/>
          <w:szCs w:val="24"/>
          <w:lang w:val="en-US"/>
        </w:rPr>
        <w:t>-</w:t>
      </w:r>
      <w:r w:rsidRPr="00A01C8E">
        <w:rPr>
          <w:rFonts w:ascii="Book Antiqua" w:hAnsi="Book Antiqua" w:cs="Times New Roman"/>
          <w:color w:val="000000" w:themeColor="text1"/>
          <w:sz w:val="24"/>
          <w:szCs w:val="24"/>
          <w:lang w:val="en-US"/>
        </w:rPr>
        <w:t>22</w:t>
      </w:r>
      <w:r w:rsidR="00A87478" w:rsidRPr="00A01C8E">
        <w:rPr>
          <w:rFonts w:ascii="Book Antiqua" w:hAnsi="Book Antiqua" w:cs="Times New Roman" w:hint="eastAsia"/>
          <w:color w:val="000000" w:themeColor="text1"/>
          <w:sz w:val="24"/>
          <w:szCs w:val="24"/>
          <w:lang w:val="en-US"/>
        </w:rPr>
        <w:t>-</w:t>
      </w:r>
      <w:r w:rsidRPr="00A01C8E">
        <w:rPr>
          <w:rFonts w:ascii="Book Antiqua" w:hAnsi="Book Antiqua" w:cs="Times New Roman"/>
          <w:color w:val="000000" w:themeColor="text1"/>
          <w:sz w:val="24"/>
          <w:szCs w:val="24"/>
          <w:lang w:val="en-US"/>
        </w:rPr>
        <w:t>851297</w:t>
      </w:r>
    </w:p>
    <w:p w:rsidR="00E840DE" w:rsidRPr="00632A15" w:rsidRDefault="00E840DE" w:rsidP="007B7239">
      <w:pPr>
        <w:snapToGrid w:val="0"/>
        <w:spacing w:after="0" w:line="360" w:lineRule="auto"/>
        <w:jc w:val="both"/>
        <w:rPr>
          <w:rFonts w:ascii="Book Antiqua" w:hAnsi="Book Antiqua"/>
          <w:sz w:val="24"/>
        </w:rPr>
      </w:pPr>
      <w:r w:rsidRPr="00967EDE">
        <w:rPr>
          <w:rFonts w:ascii="Book Antiqua" w:hAnsi="Book Antiqua"/>
          <w:b/>
          <w:sz w:val="24"/>
        </w:rPr>
        <w:t>Received:</w:t>
      </w:r>
      <w:r>
        <w:rPr>
          <w:rFonts w:ascii="Book Antiqua" w:hAnsi="Book Antiqua" w:hint="eastAsia"/>
          <w:b/>
          <w:sz w:val="24"/>
        </w:rPr>
        <w:t xml:space="preserve"> </w:t>
      </w:r>
      <w:r>
        <w:rPr>
          <w:rFonts w:ascii="Book Antiqua" w:hAnsi="Book Antiqua" w:hint="eastAsia"/>
          <w:sz w:val="24"/>
        </w:rPr>
        <w:t>December 10</w:t>
      </w:r>
      <w:r w:rsidRPr="00A6077B">
        <w:rPr>
          <w:rFonts w:ascii="Book Antiqua" w:hAnsi="Book Antiqua" w:hint="eastAsia"/>
          <w:sz w:val="24"/>
        </w:rPr>
        <w:t>, 2012</w:t>
      </w:r>
      <w:r w:rsidRPr="00967EDE">
        <w:rPr>
          <w:rFonts w:ascii="Book Antiqua" w:hAnsi="Book Antiqua"/>
          <w:b/>
          <w:sz w:val="24"/>
        </w:rPr>
        <w:t xml:space="preserve"> </w:t>
      </w:r>
      <w:r w:rsidR="00A5667C">
        <w:rPr>
          <w:rFonts w:ascii="Book Antiqua" w:hAnsi="Book Antiqua" w:hint="eastAsia"/>
          <w:b/>
          <w:sz w:val="24"/>
        </w:rPr>
        <w:t xml:space="preserve">                   </w:t>
      </w:r>
      <w:r>
        <w:rPr>
          <w:rFonts w:ascii="Book Antiqua" w:hAnsi="Book Antiqua"/>
          <w:b/>
          <w:sz w:val="24"/>
        </w:rPr>
        <w:t>Revised:</w:t>
      </w:r>
      <w:r>
        <w:rPr>
          <w:rFonts w:ascii="Book Antiqua" w:hAnsi="Book Antiqua" w:hint="eastAsia"/>
          <w:b/>
          <w:sz w:val="24"/>
        </w:rPr>
        <w:t xml:space="preserve"> </w:t>
      </w:r>
      <w:r w:rsidRPr="00632A15">
        <w:rPr>
          <w:rFonts w:ascii="Book Antiqua" w:hAnsi="Book Antiqua" w:hint="eastAsia"/>
          <w:sz w:val="24"/>
        </w:rPr>
        <w:t xml:space="preserve">January </w:t>
      </w:r>
      <w:r>
        <w:rPr>
          <w:rFonts w:ascii="Book Antiqua" w:hAnsi="Book Antiqua" w:hint="eastAsia"/>
          <w:sz w:val="24"/>
        </w:rPr>
        <w:t>7</w:t>
      </w:r>
      <w:r w:rsidRPr="00632A15">
        <w:rPr>
          <w:rFonts w:ascii="Book Antiqua" w:hAnsi="Book Antiqua" w:hint="eastAsia"/>
          <w:sz w:val="24"/>
        </w:rPr>
        <w:t>, 2013</w:t>
      </w:r>
    </w:p>
    <w:p w:rsidR="00BC32CC" w:rsidRDefault="00E840DE" w:rsidP="00BC32CC">
      <w:r w:rsidRPr="00967EDE">
        <w:rPr>
          <w:rFonts w:ascii="Book Antiqua" w:hAnsi="Book Antiqua"/>
          <w:b/>
          <w:sz w:val="24"/>
        </w:rPr>
        <w:t>Accepted:</w:t>
      </w:r>
      <w:r w:rsidRPr="003F0791">
        <w:rPr>
          <w:rFonts w:ascii="Book Antiqua" w:hAnsi="Book Antiqua"/>
          <w:b/>
          <w:sz w:val="24"/>
        </w:rPr>
        <w:t xml:space="preserve"> </w:t>
      </w:r>
      <w:bookmarkStart w:id="0" w:name="OLE_LINK3"/>
      <w:bookmarkStart w:id="1" w:name="OLE_LINK4"/>
      <w:bookmarkStart w:id="2" w:name="OLE_LINK5"/>
      <w:r w:rsidR="00BC32CC">
        <w:t>February 2, 2013</w:t>
      </w:r>
    </w:p>
    <w:p w:rsidR="00E840DE" w:rsidRPr="003F0791" w:rsidRDefault="00E840DE" w:rsidP="007B7239">
      <w:pPr>
        <w:snapToGrid w:val="0"/>
        <w:spacing w:after="0" w:line="360" w:lineRule="auto"/>
        <w:jc w:val="both"/>
        <w:rPr>
          <w:rFonts w:ascii="Book Antiqua" w:hAnsi="Book Antiqua"/>
          <w:b/>
          <w:sz w:val="24"/>
        </w:rPr>
      </w:pPr>
      <w:bookmarkStart w:id="3" w:name="_GoBack"/>
      <w:bookmarkEnd w:id="0"/>
      <w:bookmarkEnd w:id="1"/>
      <w:bookmarkEnd w:id="2"/>
      <w:bookmarkEnd w:id="3"/>
    </w:p>
    <w:p w:rsidR="00E840DE" w:rsidRPr="00967EDE" w:rsidRDefault="00E840DE" w:rsidP="007B7239">
      <w:pPr>
        <w:snapToGrid w:val="0"/>
        <w:spacing w:after="0" w:line="360" w:lineRule="auto"/>
        <w:jc w:val="both"/>
        <w:rPr>
          <w:rFonts w:ascii="Book Antiqua" w:hAnsi="Book Antiqua"/>
          <w:b/>
          <w:sz w:val="24"/>
        </w:rPr>
      </w:pPr>
      <w:r w:rsidRPr="00967EDE">
        <w:rPr>
          <w:rFonts w:ascii="Book Antiqua" w:hAnsi="Book Antiqua"/>
          <w:b/>
          <w:sz w:val="24"/>
        </w:rPr>
        <w:t xml:space="preserve">Published online: </w:t>
      </w:r>
    </w:p>
    <w:p w:rsidR="00265070" w:rsidRDefault="00265070" w:rsidP="007B7239">
      <w:pPr>
        <w:snapToGrid w:val="0"/>
        <w:spacing w:after="0" w:line="360" w:lineRule="auto"/>
        <w:jc w:val="both"/>
        <w:rPr>
          <w:rFonts w:ascii="Book Antiqua" w:hAnsi="Book Antiqua" w:cs="Times New Roman"/>
          <w:color w:val="000000" w:themeColor="text1"/>
          <w:sz w:val="24"/>
          <w:szCs w:val="24"/>
          <w:lang w:val="en-US"/>
        </w:rPr>
      </w:pPr>
    </w:p>
    <w:p w:rsidR="00A33288" w:rsidRPr="00A01C8E" w:rsidRDefault="00A33288" w:rsidP="007B7239">
      <w:pPr>
        <w:snapToGrid w:val="0"/>
        <w:spacing w:after="0" w:line="360" w:lineRule="auto"/>
        <w:jc w:val="both"/>
        <w:rPr>
          <w:rFonts w:ascii="Book Antiqua" w:hAnsi="Book Antiqua" w:cs="Times New Roman"/>
          <w:color w:val="000000" w:themeColor="text1"/>
          <w:sz w:val="24"/>
          <w:szCs w:val="24"/>
          <w:lang w:val="en-US"/>
        </w:rPr>
      </w:pPr>
    </w:p>
    <w:p w:rsidR="00624EC5" w:rsidRPr="00A01C8E" w:rsidRDefault="001657C6" w:rsidP="007B7239">
      <w:pPr>
        <w:snapToGrid w:val="0"/>
        <w:spacing w:after="0" w:line="360" w:lineRule="auto"/>
        <w:jc w:val="both"/>
        <w:rPr>
          <w:rFonts w:ascii="Book Antiqua" w:hAnsi="Book Antiqua" w:cs="Times New Roman"/>
          <w:b/>
          <w:color w:val="000000" w:themeColor="text1"/>
          <w:sz w:val="24"/>
          <w:szCs w:val="24"/>
          <w:lang w:val="en-US"/>
        </w:rPr>
      </w:pPr>
      <w:r w:rsidRPr="00A01C8E">
        <w:rPr>
          <w:rFonts w:ascii="Book Antiqua" w:hAnsi="Book Antiqua" w:cs="Times New Roman"/>
          <w:b/>
          <w:color w:val="000000" w:themeColor="text1"/>
          <w:sz w:val="24"/>
          <w:szCs w:val="24"/>
          <w:lang w:val="en-US"/>
        </w:rPr>
        <w:t>Abstract</w:t>
      </w:r>
    </w:p>
    <w:p w:rsidR="0055476A" w:rsidRDefault="0055476A"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AIM</w:t>
      </w:r>
      <w:r w:rsidRPr="00A01C8E">
        <w:rPr>
          <w:rFonts w:ascii="Book Antiqua" w:hAnsi="Book Antiqua" w:cs="Times New Roman"/>
          <w:color w:val="000000" w:themeColor="text1"/>
          <w:sz w:val="24"/>
          <w:szCs w:val="24"/>
          <w:lang w:val="en-US"/>
        </w:rPr>
        <w:t xml:space="preserve">: To investigate the effects of exercise on healthy </w:t>
      </w:r>
      <w:r w:rsidR="00624EC5" w:rsidRPr="00A01C8E">
        <w:rPr>
          <w:rFonts w:ascii="Book Antiqua" w:hAnsi="Book Antiqua" w:cs="Times New Roman"/>
          <w:color w:val="000000" w:themeColor="text1"/>
          <w:sz w:val="24"/>
          <w:szCs w:val="24"/>
          <w:lang w:val="en-US"/>
        </w:rPr>
        <w:t xml:space="preserve">individuals of both genders. </w:t>
      </w:r>
    </w:p>
    <w:p w:rsidR="00A33288" w:rsidRPr="00A01C8E" w:rsidRDefault="00A33288" w:rsidP="007B7239">
      <w:pPr>
        <w:snapToGrid w:val="0"/>
        <w:spacing w:after="0" w:line="360" w:lineRule="auto"/>
        <w:jc w:val="both"/>
        <w:rPr>
          <w:rFonts w:ascii="Book Antiqua" w:hAnsi="Book Antiqua" w:cs="Times New Roman"/>
          <w:color w:val="000000" w:themeColor="text1"/>
          <w:sz w:val="24"/>
          <w:szCs w:val="24"/>
          <w:lang w:val="en-US"/>
        </w:rPr>
      </w:pPr>
    </w:p>
    <w:p w:rsidR="0055476A" w:rsidRDefault="0055476A"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METHODS</w:t>
      </w:r>
      <w:r w:rsidRPr="00A01C8E">
        <w:rPr>
          <w:rFonts w:ascii="Book Antiqua" w:hAnsi="Book Antiqua" w:cs="Times New Roman"/>
          <w:color w:val="000000" w:themeColor="text1"/>
          <w:sz w:val="24"/>
          <w:szCs w:val="24"/>
          <w:lang w:val="en-US"/>
        </w:rPr>
        <w:t xml:space="preserve">: </w:t>
      </w:r>
      <w:r w:rsidR="00624EC5" w:rsidRPr="00A01C8E">
        <w:rPr>
          <w:rFonts w:ascii="Book Antiqua" w:hAnsi="Book Antiqua" w:cs="Times New Roman"/>
          <w:color w:val="000000" w:themeColor="text1"/>
          <w:sz w:val="24"/>
          <w:szCs w:val="24"/>
          <w:lang w:val="en-US"/>
        </w:rPr>
        <w:t>This study lasted 6 years and in</w:t>
      </w:r>
      <w:r w:rsidR="006A2673" w:rsidRPr="00A01C8E">
        <w:rPr>
          <w:rFonts w:ascii="Book Antiqua" w:hAnsi="Book Antiqua" w:cs="Times New Roman"/>
          <w:color w:val="000000" w:themeColor="text1"/>
          <w:sz w:val="24"/>
          <w:szCs w:val="24"/>
          <w:lang w:val="en-US"/>
        </w:rPr>
        <w:t xml:space="preserve">volved </w:t>
      </w:r>
      <w:r w:rsidR="00912A65" w:rsidRPr="00A01C8E">
        <w:rPr>
          <w:rFonts w:ascii="Book Antiqua" w:hAnsi="Book Antiqua" w:cs="Times New Roman"/>
          <w:color w:val="000000" w:themeColor="text1"/>
          <w:sz w:val="24"/>
          <w:szCs w:val="24"/>
          <w:lang w:val="en-US"/>
        </w:rPr>
        <w:t xml:space="preserve">about </w:t>
      </w:r>
      <w:r w:rsidR="006A2673" w:rsidRPr="00A01C8E">
        <w:rPr>
          <w:rFonts w:ascii="Book Antiqua" w:hAnsi="Book Antiqua" w:cs="Times New Roman"/>
          <w:color w:val="000000" w:themeColor="text1"/>
          <w:sz w:val="24"/>
          <w:szCs w:val="24"/>
          <w:lang w:val="en-US"/>
        </w:rPr>
        <w:t>800 healthy people. I</w:t>
      </w:r>
      <w:r w:rsidR="00624EC5" w:rsidRPr="00A01C8E">
        <w:rPr>
          <w:rFonts w:ascii="Book Antiqua" w:hAnsi="Book Antiqua" w:cs="Times New Roman"/>
          <w:color w:val="000000" w:themeColor="text1"/>
          <w:sz w:val="24"/>
          <w:szCs w:val="24"/>
          <w:lang w:val="en-US"/>
        </w:rPr>
        <w:t>ndiv</w:t>
      </w:r>
      <w:r w:rsidR="009C4C14" w:rsidRPr="00A01C8E">
        <w:rPr>
          <w:rFonts w:ascii="Book Antiqua" w:hAnsi="Book Antiqua" w:cs="Times New Roman"/>
          <w:color w:val="000000" w:themeColor="text1"/>
          <w:sz w:val="24"/>
          <w:szCs w:val="24"/>
          <w:lang w:val="en-US"/>
        </w:rPr>
        <w:t>id</w:t>
      </w:r>
      <w:r w:rsidR="00624EC5" w:rsidRPr="00A01C8E">
        <w:rPr>
          <w:rFonts w:ascii="Book Antiqua" w:hAnsi="Book Antiqua" w:cs="Times New Roman"/>
          <w:color w:val="000000" w:themeColor="text1"/>
          <w:sz w:val="24"/>
          <w:szCs w:val="24"/>
          <w:lang w:val="en-US"/>
        </w:rPr>
        <w:t>uals were divided into females and males and further s</w:t>
      </w:r>
      <w:r w:rsidR="00AB7254" w:rsidRPr="00A01C8E">
        <w:rPr>
          <w:rFonts w:ascii="Book Antiqua" w:hAnsi="Book Antiqua" w:cs="Times New Roman"/>
          <w:color w:val="000000" w:themeColor="text1"/>
          <w:sz w:val="24"/>
          <w:szCs w:val="24"/>
          <w:lang w:val="en-US"/>
        </w:rPr>
        <w:t xml:space="preserve">ub-divided into two groups; in the first </w:t>
      </w:r>
      <w:r w:rsidR="00524101" w:rsidRPr="00A01C8E">
        <w:rPr>
          <w:rFonts w:ascii="Book Antiqua" w:hAnsi="Book Antiqua" w:cs="Times New Roman"/>
          <w:color w:val="000000" w:themeColor="text1"/>
          <w:sz w:val="24"/>
          <w:szCs w:val="24"/>
          <w:lang w:val="en-US"/>
        </w:rPr>
        <w:t xml:space="preserve">group </w:t>
      </w:r>
      <w:r w:rsidR="00AB7254" w:rsidRPr="00A01C8E">
        <w:rPr>
          <w:rFonts w:ascii="Book Antiqua" w:hAnsi="Book Antiqua" w:cs="Times New Roman"/>
          <w:color w:val="000000" w:themeColor="text1"/>
          <w:sz w:val="24"/>
          <w:szCs w:val="24"/>
          <w:lang w:val="en-US"/>
        </w:rPr>
        <w:t>individuals</w:t>
      </w:r>
      <w:r w:rsidR="00624EC5" w:rsidRPr="00A01C8E">
        <w:rPr>
          <w:rFonts w:ascii="Book Antiqua" w:hAnsi="Book Antiqua" w:cs="Times New Roman"/>
          <w:color w:val="000000" w:themeColor="text1"/>
          <w:sz w:val="24"/>
          <w:szCs w:val="24"/>
          <w:lang w:val="en-US"/>
        </w:rPr>
        <w:t xml:space="preserve"> run (or skied in the winter time) and then rested for 3 </w:t>
      </w:r>
      <w:r w:rsidR="00A87478" w:rsidRPr="00A01C8E">
        <w:rPr>
          <w:rFonts w:ascii="Book Antiqua" w:hAnsi="Book Antiqua" w:cs="Times New Roman"/>
          <w:color w:val="000000" w:themeColor="text1"/>
          <w:sz w:val="24"/>
          <w:szCs w:val="24"/>
          <w:lang w:val="en-US"/>
        </w:rPr>
        <w:t>h</w:t>
      </w:r>
      <w:r w:rsidR="00624EC5" w:rsidRPr="00A01C8E">
        <w:rPr>
          <w:rFonts w:ascii="Book Antiqua" w:hAnsi="Book Antiqua" w:cs="Times New Roman"/>
          <w:color w:val="000000" w:themeColor="text1"/>
          <w:sz w:val="24"/>
          <w:szCs w:val="24"/>
          <w:lang w:val="en-US"/>
        </w:rPr>
        <w:t xml:space="preserve">, </w:t>
      </w:r>
      <w:r w:rsidR="00AD2919" w:rsidRPr="00A01C8E">
        <w:rPr>
          <w:rFonts w:ascii="Book Antiqua" w:hAnsi="Book Antiqua" w:cs="Times New Roman"/>
          <w:color w:val="000000" w:themeColor="text1"/>
          <w:sz w:val="24"/>
          <w:szCs w:val="24"/>
          <w:lang w:val="en-US"/>
        </w:rPr>
        <w:t>whereas</w:t>
      </w:r>
      <w:r w:rsidR="00624EC5" w:rsidRPr="00A01C8E">
        <w:rPr>
          <w:rFonts w:ascii="Book Antiqua" w:hAnsi="Book Antiqua" w:cs="Times New Roman"/>
          <w:color w:val="000000" w:themeColor="text1"/>
          <w:sz w:val="24"/>
          <w:szCs w:val="24"/>
          <w:lang w:val="en-US"/>
        </w:rPr>
        <w:t xml:space="preserve"> individua</w:t>
      </w:r>
      <w:r w:rsidR="00AB7254" w:rsidRPr="00A01C8E">
        <w:rPr>
          <w:rFonts w:ascii="Book Antiqua" w:hAnsi="Book Antiqua" w:cs="Times New Roman"/>
          <w:color w:val="000000" w:themeColor="text1"/>
          <w:sz w:val="24"/>
          <w:szCs w:val="24"/>
          <w:lang w:val="en-US"/>
        </w:rPr>
        <w:t>ls in the second group intensely</w:t>
      </w:r>
      <w:r w:rsidR="00624EC5" w:rsidRPr="00A01C8E">
        <w:rPr>
          <w:rFonts w:ascii="Book Antiqua" w:hAnsi="Book Antiqua" w:cs="Times New Roman"/>
          <w:color w:val="000000" w:themeColor="text1"/>
          <w:sz w:val="24"/>
          <w:szCs w:val="24"/>
          <w:lang w:val="en-US"/>
        </w:rPr>
        <w:t xml:space="preserve"> cycled for 5 </w:t>
      </w:r>
      <w:r w:rsidR="00A87478" w:rsidRPr="00A01C8E">
        <w:rPr>
          <w:rFonts w:ascii="Book Antiqua" w:hAnsi="Book Antiqua" w:cs="Times New Roman"/>
          <w:color w:val="000000" w:themeColor="text1"/>
          <w:sz w:val="24"/>
          <w:szCs w:val="24"/>
          <w:lang w:val="en-US"/>
        </w:rPr>
        <w:t>min</w:t>
      </w:r>
      <w:r w:rsidR="00624EC5" w:rsidRPr="00A01C8E">
        <w:rPr>
          <w:rFonts w:ascii="Book Antiqua" w:hAnsi="Book Antiqua" w:cs="Times New Roman"/>
          <w:color w:val="000000" w:themeColor="text1"/>
          <w:sz w:val="24"/>
          <w:szCs w:val="24"/>
          <w:lang w:val="en-US"/>
        </w:rPr>
        <w:t xml:space="preserve">. The </w:t>
      </w:r>
      <w:r w:rsidR="00AD2919" w:rsidRPr="00A01C8E">
        <w:rPr>
          <w:rFonts w:ascii="Book Antiqua" w:hAnsi="Book Antiqua" w:cs="Times New Roman"/>
          <w:color w:val="000000" w:themeColor="text1"/>
          <w:sz w:val="24"/>
          <w:szCs w:val="24"/>
          <w:lang w:val="en-US"/>
        </w:rPr>
        <w:t>status</w:t>
      </w:r>
      <w:r w:rsidR="00624EC5" w:rsidRPr="00A01C8E">
        <w:rPr>
          <w:rFonts w:ascii="Book Antiqua" w:hAnsi="Book Antiqua" w:cs="Times New Roman"/>
          <w:color w:val="000000" w:themeColor="text1"/>
          <w:sz w:val="24"/>
          <w:szCs w:val="24"/>
          <w:lang w:val="en-US"/>
        </w:rPr>
        <w:t xml:space="preserve"> of health was determined by </w:t>
      </w:r>
      <w:r w:rsidR="00AD2919" w:rsidRPr="00A01C8E">
        <w:rPr>
          <w:rFonts w:ascii="Book Antiqua" w:hAnsi="Book Antiqua" w:cs="Times New Roman"/>
          <w:color w:val="000000" w:themeColor="text1"/>
          <w:sz w:val="24"/>
          <w:szCs w:val="24"/>
          <w:lang w:val="en-US"/>
        </w:rPr>
        <w:t>measuring</w:t>
      </w:r>
      <w:r w:rsidR="00624EC5" w:rsidRPr="00A01C8E">
        <w:rPr>
          <w:rFonts w:ascii="Book Antiqua" w:hAnsi="Book Antiqua" w:cs="Times New Roman"/>
          <w:color w:val="000000" w:themeColor="text1"/>
          <w:sz w:val="24"/>
          <w:szCs w:val="24"/>
          <w:lang w:val="en-US"/>
        </w:rPr>
        <w:t xml:space="preserve"> the </w:t>
      </w:r>
      <w:r w:rsidR="00AD2919" w:rsidRPr="00A01C8E">
        <w:rPr>
          <w:rFonts w:ascii="Book Antiqua" w:hAnsi="Book Antiqua" w:cs="Times New Roman"/>
          <w:color w:val="000000" w:themeColor="text1"/>
          <w:sz w:val="24"/>
          <w:szCs w:val="24"/>
          <w:lang w:val="en-US"/>
        </w:rPr>
        <w:t>sedimentation</w:t>
      </w:r>
      <w:r w:rsidR="00624EC5" w:rsidRPr="00A01C8E">
        <w:rPr>
          <w:rFonts w:ascii="Book Antiqua" w:hAnsi="Book Antiqua" w:cs="Times New Roman"/>
          <w:color w:val="000000" w:themeColor="text1"/>
          <w:sz w:val="24"/>
          <w:szCs w:val="24"/>
          <w:lang w:val="en-US"/>
        </w:rPr>
        <w:t xml:space="preserve"> </w:t>
      </w:r>
      <w:r w:rsidR="00AD2919" w:rsidRPr="00A01C8E">
        <w:rPr>
          <w:rFonts w:ascii="Book Antiqua" w:hAnsi="Book Antiqua" w:cs="Times New Roman"/>
          <w:color w:val="000000" w:themeColor="text1"/>
          <w:sz w:val="24"/>
          <w:szCs w:val="24"/>
          <w:lang w:val="en-US"/>
        </w:rPr>
        <w:t>rate</w:t>
      </w:r>
      <w:r w:rsidR="006A2673" w:rsidRPr="00A01C8E">
        <w:rPr>
          <w:rFonts w:ascii="Book Antiqua" w:hAnsi="Book Antiqua" w:cs="Times New Roman"/>
          <w:color w:val="000000" w:themeColor="text1"/>
          <w:sz w:val="24"/>
          <w:szCs w:val="24"/>
          <w:lang w:val="en-US"/>
        </w:rPr>
        <w:t xml:space="preserve"> and the intensity of </w:t>
      </w:r>
      <w:r w:rsidR="00AD2919" w:rsidRPr="00A01C8E">
        <w:rPr>
          <w:rFonts w:ascii="Book Antiqua" w:hAnsi="Book Antiqua" w:cs="Times New Roman"/>
          <w:color w:val="000000" w:themeColor="text1"/>
          <w:sz w:val="24"/>
          <w:szCs w:val="24"/>
          <w:lang w:val="en-US"/>
        </w:rPr>
        <w:t>exercises</w:t>
      </w:r>
      <w:r w:rsidR="00624EC5" w:rsidRPr="00A01C8E">
        <w:rPr>
          <w:rFonts w:ascii="Book Antiqua" w:hAnsi="Book Antiqua" w:cs="Times New Roman"/>
          <w:color w:val="000000" w:themeColor="text1"/>
          <w:sz w:val="24"/>
          <w:szCs w:val="24"/>
          <w:lang w:val="en-US"/>
        </w:rPr>
        <w:t xml:space="preserve"> by measuring the hear</w:t>
      </w:r>
      <w:r w:rsidR="00AB7254" w:rsidRPr="00A01C8E">
        <w:rPr>
          <w:rFonts w:ascii="Book Antiqua" w:hAnsi="Book Antiqua" w:cs="Times New Roman"/>
          <w:color w:val="000000" w:themeColor="text1"/>
          <w:sz w:val="24"/>
          <w:szCs w:val="24"/>
          <w:lang w:val="en-US"/>
        </w:rPr>
        <w:t>t rate</w:t>
      </w:r>
      <w:r w:rsidR="00624EC5" w:rsidRPr="00A01C8E">
        <w:rPr>
          <w:rFonts w:ascii="Book Antiqua" w:hAnsi="Book Antiqua" w:cs="Times New Roman"/>
          <w:color w:val="000000" w:themeColor="text1"/>
          <w:sz w:val="24"/>
          <w:szCs w:val="24"/>
          <w:lang w:val="en-US"/>
        </w:rPr>
        <w:t xml:space="preserve">. Blood samples were collected before and after exercise. </w:t>
      </w:r>
    </w:p>
    <w:p w:rsidR="00A33288" w:rsidRPr="00A01C8E" w:rsidRDefault="00A33288" w:rsidP="007B7239">
      <w:pPr>
        <w:snapToGrid w:val="0"/>
        <w:spacing w:after="0" w:line="360" w:lineRule="auto"/>
        <w:jc w:val="both"/>
        <w:rPr>
          <w:rFonts w:ascii="Book Antiqua" w:hAnsi="Book Antiqua" w:cs="Times New Roman"/>
          <w:color w:val="000000" w:themeColor="text1"/>
          <w:sz w:val="24"/>
          <w:szCs w:val="24"/>
          <w:lang w:val="en-US"/>
        </w:rPr>
      </w:pPr>
    </w:p>
    <w:p w:rsidR="0055476A" w:rsidRDefault="0055476A"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RESULTS</w:t>
      </w:r>
      <w:r w:rsidRPr="00A01C8E">
        <w:rPr>
          <w:rFonts w:ascii="Book Antiqua" w:hAnsi="Book Antiqua" w:cs="Times New Roman"/>
          <w:color w:val="000000" w:themeColor="text1"/>
          <w:sz w:val="24"/>
          <w:szCs w:val="24"/>
          <w:lang w:val="en-US"/>
        </w:rPr>
        <w:t xml:space="preserve">: </w:t>
      </w:r>
      <w:r w:rsidR="00624EC5" w:rsidRPr="00A01C8E">
        <w:rPr>
          <w:rFonts w:ascii="Book Antiqua" w:hAnsi="Book Antiqua" w:cs="Times New Roman"/>
          <w:color w:val="000000" w:themeColor="text1"/>
          <w:sz w:val="24"/>
          <w:szCs w:val="24"/>
          <w:lang w:val="en-US"/>
        </w:rPr>
        <w:t>We observed that in the first gr</w:t>
      </w:r>
      <w:r w:rsidR="00912A65" w:rsidRPr="00A01C8E">
        <w:rPr>
          <w:rFonts w:ascii="Book Antiqua" w:hAnsi="Book Antiqua" w:cs="Times New Roman"/>
          <w:color w:val="000000" w:themeColor="text1"/>
          <w:sz w:val="24"/>
          <w:szCs w:val="24"/>
          <w:lang w:val="en-US"/>
        </w:rPr>
        <w:t>oup</w:t>
      </w:r>
      <w:r w:rsidR="00624EC5" w:rsidRPr="00A01C8E">
        <w:rPr>
          <w:rFonts w:ascii="Book Antiqua" w:hAnsi="Book Antiqua" w:cs="Times New Roman"/>
          <w:color w:val="000000" w:themeColor="text1"/>
          <w:sz w:val="24"/>
          <w:szCs w:val="24"/>
          <w:lang w:val="en-US"/>
        </w:rPr>
        <w:t xml:space="preserve"> </w:t>
      </w:r>
      <w:r w:rsidR="00AD2919" w:rsidRPr="00A01C8E">
        <w:rPr>
          <w:rFonts w:ascii="Book Antiqua" w:hAnsi="Book Antiqua" w:cs="Times New Roman"/>
          <w:color w:val="000000" w:themeColor="text1"/>
          <w:sz w:val="24"/>
          <w:szCs w:val="24"/>
          <w:lang w:val="en-US"/>
        </w:rPr>
        <w:t>a significant</w:t>
      </w:r>
      <w:r w:rsidR="00912A65" w:rsidRPr="00A01C8E">
        <w:rPr>
          <w:rFonts w:ascii="Book Antiqua" w:hAnsi="Book Antiqua" w:cs="Times New Roman"/>
          <w:color w:val="000000" w:themeColor="text1"/>
          <w:sz w:val="24"/>
          <w:szCs w:val="24"/>
          <w:lang w:val="en-US"/>
        </w:rPr>
        <w:t xml:space="preserve"> increase of</w:t>
      </w:r>
      <w:r w:rsidR="00624EC5" w:rsidRPr="00A01C8E">
        <w:rPr>
          <w:rFonts w:ascii="Book Antiqua" w:hAnsi="Book Antiqua" w:cs="Times New Roman"/>
          <w:color w:val="000000" w:themeColor="text1"/>
          <w:sz w:val="24"/>
          <w:szCs w:val="24"/>
          <w:lang w:val="en-US"/>
        </w:rPr>
        <w:t xml:space="preserve"> the total white blood</w:t>
      </w:r>
      <w:r w:rsidR="00912A65" w:rsidRPr="00A01C8E">
        <w:rPr>
          <w:rFonts w:ascii="Book Antiqua" w:hAnsi="Book Antiqua" w:cs="Times New Roman"/>
          <w:color w:val="000000" w:themeColor="text1"/>
          <w:sz w:val="24"/>
          <w:szCs w:val="24"/>
          <w:lang w:val="en-US"/>
        </w:rPr>
        <w:t xml:space="preserve"> cells</w:t>
      </w:r>
      <w:r w:rsidR="00624EC5" w:rsidRPr="00A01C8E">
        <w:rPr>
          <w:rFonts w:ascii="Book Antiqua" w:hAnsi="Book Antiqua" w:cs="Times New Roman"/>
          <w:color w:val="000000" w:themeColor="text1"/>
          <w:sz w:val="24"/>
          <w:szCs w:val="24"/>
          <w:lang w:val="en-US"/>
        </w:rPr>
        <w:t>, segmented neutrophils, band neutrop</w:t>
      </w:r>
      <w:r w:rsidR="00AB7254" w:rsidRPr="00A01C8E">
        <w:rPr>
          <w:rFonts w:ascii="Book Antiqua" w:hAnsi="Book Antiqua" w:cs="Times New Roman"/>
          <w:color w:val="000000" w:themeColor="text1"/>
          <w:sz w:val="24"/>
          <w:szCs w:val="24"/>
          <w:lang w:val="en-US"/>
        </w:rPr>
        <w:t xml:space="preserve">hils, </w:t>
      </w:r>
      <w:proofErr w:type="spellStart"/>
      <w:proofErr w:type="gramStart"/>
      <w:r w:rsidR="00AB7254" w:rsidRPr="00A01C8E">
        <w:rPr>
          <w:rFonts w:ascii="Book Antiqua" w:hAnsi="Book Antiqua" w:cs="Times New Roman"/>
          <w:color w:val="000000" w:themeColor="text1"/>
          <w:sz w:val="24"/>
          <w:szCs w:val="24"/>
          <w:lang w:val="en-US"/>
        </w:rPr>
        <w:t>eosinophils</w:t>
      </w:r>
      <w:proofErr w:type="spellEnd"/>
      <w:proofErr w:type="gramEnd"/>
      <w:r w:rsidR="00AB7254" w:rsidRPr="00A01C8E">
        <w:rPr>
          <w:rFonts w:ascii="Book Antiqua" w:hAnsi="Book Antiqua" w:cs="Times New Roman"/>
          <w:color w:val="000000" w:themeColor="text1"/>
          <w:sz w:val="24"/>
          <w:szCs w:val="24"/>
          <w:lang w:val="en-US"/>
        </w:rPr>
        <w:t xml:space="preserve"> and to a </w:t>
      </w:r>
      <w:r w:rsidR="00912A65" w:rsidRPr="00A01C8E">
        <w:rPr>
          <w:rFonts w:ascii="Book Antiqua" w:hAnsi="Book Antiqua" w:cs="Times New Roman"/>
          <w:color w:val="000000" w:themeColor="text1"/>
          <w:sz w:val="24"/>
          <w:szCs w:val="24"/>
          <w:lang w:val="en-US"/>
        </w:rPr>
        <w:t>lesser</w:t>
      </w:r>
      <w:r w:rsidR="00624EC5" w:rsidRPr="00A01C8E">
        <w:rPr>
          <w:rFonts w:ascii="Book Antiqua" w:hAnsi="Book Antiqua" w:cs="Times New Roman"/>
          <w:color w:val="000000" w:themeColor="text1"/>
          <w:sz w:val="24"/>
          <w:szCs w:val="24"/>
          <w:lang w:val="en-US"/>
        </w:rPr>
        <w:t xml:space="preserve"> extent lymphocytes but not monocytes in the blood circulation. However, all cell types were increased </w:t>
      </w:r>
      <w:r w:rsidR="00AD2919" w:rsidRPr="00A01C8E">
        <w:rPr>
          <w:rFonts w:ascii="Book Antiqua" w:hAnsi="Book Antiqua" w:cs="Times New Roman"/>
          <w:color w:val="000000" w:themeColor="text1"/>
          <w:sz w:val="24"/>
          <w:szCs w:val="24"/>
          <w:lang w:val="en-US"/>
        </w:rPr>
        <w:t>in</w:t>
      </w:r>
      <w:r w:rsidR="00624EC5" w:rsidRPr="00A01C8E">
        <w:rPr>
          <w:rFonts w:ascii="Book Antiqua" w:hAnsi="Book Antiqua" w:cs="Times New Roman"/>
          <w:color w:val="000000" w:themeColor="text1"/>
          <w:sz w:val="24"/>
          <w:szCs w:val="24"/>
          <w:lang w:val="en-US"/>
        </w:rPr>
        <w:t xml:space="preserve"> the circulatio</w:t>
      </w:r>
      <w:r w:rsidR="009C5C15" w:rsidRPr="00A01C8E">
        <w:rPr>
          <w:rFonts w:ascii="Book Antiqua" w:hAnsi="Book Antiqua" w:cs="Times New Roman"/>
          <w:color w:val="000000" w:themeColor="text1"/>
          <w:sz w:val="24"/>
          <w:szCs w:val="24"/>
          <w:lang w:val="en-US"/>
        </w:rPr>
        <w:t>n after</w:t>
      </w:r>
      <w:r w:rsidR="00AB7254" w:rsidRPr="00A01C8E">
        <w:rPr>
          <w:rFonts w:ascii="Book Antiqua" w:hAnsi="Book Antiqua" w:cs="Times New Roman"/>
          <w:color w:val="000000" w:themeColor="text1"/>
          <w:sz w:val="24"/>
          <w:szCs w:val="24"/>
          <w:lang w:val="en-US"/>
        </w:rPr>
        <w:t xml:space="preserve"> 5 </w:t>
      </w:r>
      <w:r w:rsidR="00A87478" w:rsidRPr="00A01C8E">
        <w:rPr>
          <w:rFonts w:ascii="Book Antiqua" w:hAnsi="Book Antiqua" w:cs="Times New Roman"/>
          <w:color w:val="000000" w:themeColor="text1"/>
          <w:sz w:val="24"/>
          <w:szCs w:val="24"/>
          <w:lang w:val="en-US"/>
        </w:rPr>
        <w:t>min</w:t>
      </w:r>
      <w:r w:rsidR="00AB7254" w:rsidRPr="00A01C8E">
        <w:rPr>
          <w:rFonts w:ascii="Book Antiqua" w:hAnsi="Book Antiqua" w:cs="Times New Roman"/>
          <w:color w:val="000000" w:themeColor="text1"/>
          <w:sz w:val="24"/>
          <w:szCs w:val="24"/>
          <w:lang w:val="en-US"/>
        </w:rPr>
        <w:t xml:space="preserve"> intens</w:t>
      </w:r>
      <w:r w:rsidR="009C4C14" w:rsidRPr="00A01C8E">
        <w:rPr>
          <w:rFonts w:ascii="Book Antiqua" w:hAnsi="Book Antiqua" w:cs="Times New Roman"/>
          <w:color w:val="000000" w:themeColor="text1"/>
          <w:sz w:val="24"/>
          <w:szCs w:val="24"/>
          <w:lang w:val="en-US"/>
        </w:rPr>
        <w:t xml:space="preserve">e </w:t>
      </w:r>
      <w:r w:rsidR="00AD2919" w:rsidRPr="00A01C8E">
        <w:rPr>
          <w:rFonts w:ascii="Book Antiqua" w:hAnsi="Book Antiqua" w:cs="Times New Roman"/>
          <w:color w:val="000000" w:themeColor="text1"/>
          <w:sz w:val="24"/>
          <w:szCs w:val="24"/>
          <w:lang w:val="en-US"/>
        </w:rPr>
        <w:t>ex</w:t>
      </w:r>
      <w:r w:rsidR="006A2673" w:rsidRPr="00A01C8E">
        <w:rPr>
          <w:rFonts w:ascii="Book Antiqua" w:hAnsi="Book Antiqua" w:cs="Times New Roman"/>
          <w:color w:val="000000" w:themeColor="text1"/>
          <w:sz w:val="24"/>
          <w:szCs w:val="24"/>
          <w:lang w:val="en-US"/>
        </w:rPr>
        <w:t>er</w:t>
      </w:r>
      <w:r w:rsidR="00AD2919" w:rsidRPr="00A01C8E">
        <w:rPr>
          <w:rFonts w:ascii="Book Antiqua" w:hAnsi="Book Antiqua" w:cs="Times New Roman"/>
          <w:color w:val="000000" w:themeColor="text1"/>
          <w:sz w:val="24"/>
          <w:szCs w:val="24"/>
          <w:lang w:val="en-US"/>
        </w:rPr>
        <w:t>cise</w:t>
      </w:r>
      <w:r w:rsidR="009C4C14" w:rsidRPr="00A01C8E">
        <w:rPr>
          <w:rFonts w:ascii="Book Antiqua" w:hAnsi="Book Antiqua" w:cs="Times New Roman"/>
          <w:color w:val="000000" w:themeColor="text1"/>
          <w:sz w:val="24"/>
          <w:szCs w:val="24"/>
          <w:lang w:val="en-US"/>
        </w:rPr>
        <w:t xml:space="preserve">. No </w:t>
      </w:r>
      <w:r w:rsidR="00AD2919" w:rsidRPr="00A01C8E">
        <w:rPr>
          <w:rFonts w:ascii="Book Antiqua" w:hAnsi="Book Antiqua" w:cs="Times New Roman"/>
          <w:color w:val="000000" w:themeColor="text1"/>
          <w:sz w:val="24"/>
          <w:szCs w:val="24"/>
          <w:lang w:val="en-US"/>
        </w:rPr>
        <w:t>diffe</w:t>
      </w:r>
      <w:r w:rsidR="00AB7254" w:rsidRPr="00A01C8E">
        <w:rPr>
          <w:rFonts w:ascii="Book Antiqua" w:hAnsi="Book Antiqua" w:cs="Times New Roman"/>
          <w:color w:val="000000" w:themeColor="text1"/>
          <w:sz w:val="24"/>
          <w:szCs w:val="24"/>
          <w:lang w:val="en-US"/>
        </w:rPr>
        <w:t>rence</w:t>
      </w:r>
      <w:r w:rsidR="006A2673" w:rsidRPr="00A01C8E">
        <w:rPr>
          <w:rFonts w:ascii="Book Antiqua" w:hAnsi="Book Antiqua" w:cs="Times New Roman"/>
          <w:color w:val="000000" w:themeColor="text1"/>
          <w:sz w:val="24"/>
          <w:szCs w:val="24"/>
          <w:lang w:val="en-US"/>
        </w:rPr>
        <w:t>s</w:t>
      </w:r>
      <w:r w:rsidR="00AB7254" w:rsidRPr="00A01C8E">
        <w:rPr>
          <w:rFonts w:ascii="Book Antiqua" w:hAnsi="Book Antiqua" w:cs="Times New Roman"/>
          <w:color w:val="000000" w:themeColor="text1"/>
          <w:sz w:val="24"/>
          <w:szCs w:val="24"/>
          <w:lang w:val="en-US"/>
        </w:rPr>
        <w:t xml:space="preserve"> in the pattern</w:t>
      </w:r>
      <w:r w:rsidR="006A2673" w:rsidRPr="00A01C8E">
        <w:rPr>
          <w:rFonts w:ascii="Book Antiqua" w:hAnsi="Book Antiqua" w:cs="Times New Roman"/>
          <w:color w:val="000000" w:themeColor="text1"/>
          <w:sz w:val="24"/>
          <w:szCs w:val="24"/>
          <w:lang w:val="en-US"/>
        </w:rPr>
        <w:t xml:space="preserve"> of cell increase were</w:t>
      </w:r>
      <w:r w:rsidR="00AB7254" w:rsidRPr="00A01C8E">
        <w:rPr>
          <w:rFonts w:ascii="Book Antiqua" w:hAnsi="Book Antiqua" w:cs="Times New Roman"/>
          <w:color w:val="000000" w:themeColor="text1"/>
          <w:sz w:val="24"/>
          <w:szCs w:val="24"/>
          <w:lang w:val="en-US"/>
        </w:rPr>
        <w:t xml:space="preserve"> observed among the </w:t>
      </w:r>
      <w:r w:rsidR="009C4C14" w:rsidRPr="00A01C8E">
        <w:rPr>
          <w:rFonts w:ascii="Book Antiqua" w:hAnsi="Book Antiqua" w:cs="Times New Roman"/>
          <w:color w:val="000000" w:themeColor="text1"/>
          <w:sz w:val="24"/>
          <w:szCs w:val="24"/>
          <w:lang w:val="en-US"/>
        </w:rPr>
        <w:t xml:space="preserve">genders.  </w:t>
      </w:r>
      <w:r w:rsidR="005D1572" w:rsidRPr="00A01C8E">
        <w:rPr>
          <w:rFonts w:ascii="Book Antiqua" w:hAnsi="Book Antiqua" w:cs="Times New Roman"/>
          <w:color w:val="000000" w:themeColor="text1"/>
          <w:sz w:val="24"/>
          <w:szCs w:val="24"/>
          <w:lang w:val="en-US"/>
        </w:rPr>
        <w:t xml:space="preserve">Activated partial </w:t>
      </w:r>
      <w:proofErr w:type="spellStart"/>
      <w:r w:rsidR="005D1572" w:rsidRPr="00A01C8E">
        <w:rPr>
          <w:rFonts w:ascii="Book Antiqua" w:hAnsi="Book Antiqua" w:cs="Times New Roman"/>
          <w:color w:val="000000" w:themeColor="text1"/>
          <w:sz w:val="24"/>
          <w:szCs w:val="24"/>
          <w:lang w:val="en-US"/>
        </w:rPr>
        <w:t>thromboplastin</w:t>
      </w:r>
      <w:proofErr w:type="spellEnd"/>
      <w:r w:rsidR="005D1572" w:rsidRPr="00A01C8E">
        <w:rPr>
          <w:rFonts w:ascii="Book Antiqua" w:hAnsi="Book Antiqua" w:cs="Times New Roman"/>
          <w:color w:val="000000" w:themeColor="text1"/>
          <w:sz w:val="24"/>
          <w:szCs w:val="24"/>
          <w:lang w:val="en-US"/>
        </w:rPr>
        <w:t xml:space="preserve"> time </w:t>
      </w:r>
      <w:r w:rsidR="005D1572" w:rsidRPr="00A01C8E">
        <w:rPr>
          <w:rFonts w:ascii="Book Antiqua" w:hAnsi="Book Antiqua" w:cs="Times New Roman" w:hint="eastAsia"/>
          <w:color w:val="000000" w:themeColor="text1"/>
          <w:sz w:val="24"/>
          <w:szCs w:val="24"/>
          <w:lang w:val="en-US"/>
        </w:rPr>
        <w:t>(</w:t>
      </w:r>
      <w:r w:rsidR="00AD2919" w:rsidRPr="00A01C8E">
        <w:rPr>
          <w:rFonts w:ascii="Book Antiqua" w:hAnsi="Book Antiqua" w:cs="Times New Roman"/>
          <w:color w:val="000000" w:themeColor="text1"/>
          <w:sz w:val="24"/>
          <w:szCs w:val="24"/>
          <w:lang w:val="en-US"/>
        </w:rPr>
        <w:t>APTT</w:t>
      </w:r>
      <w:r w:rsidR="005D1572" w:rsidRPr="00A01C8E">
        <w:rPr>
          <w:rFonts w:ascii="Book Antiqua" w:hAnsi="Book Antiqua" w:cs="Times New Roman" w:hint="eastAsia"/>
          <w:color w:val="000000" w:themeColor="text1"/>
          <w:sz w:val="24"/>
          <w:szCs w:val="24"/>
          <w:lang w:val="en-US"/>
        </w:rPr>
        <w:t>)</w:t>
      </w:r>
      <w:r w:rsidR="00AD2919" w:rsidRPr="00A01C8E">
        <w:rPr>
          <w:rFonts w:ascii="Book Antiqua" w:hAnsi="Book Antiqua" w:cs="Times New Roman"/>
          <w:color w:val="000000" w:themeColor="text1"/>
          <w:sz w:val="24"/>
          <w:szCs w:val="24"/>
          <w:lang w:val="en-US"/>
        </w:rPr>
        <w:t xml:space="preserve"> and D-dimer were also measured in the blood of individuals who cycled intensely for 5 </w:t>
      </w:r>
      <w:r w:rsidR="00A87478" w:rsidRPr="00A01C8E">
        <w:rPr>
          <w:rFonts w:ascii="Book Antiqua" w:hAnsi="Book Antiqua" w:cs="Times New Roman"/>
          <w:color w:val="000000" w:themeColor="text1"/>
          <w:sz w:val="24"/>
          <w:szCs w:val="24"/>
          <w:lang w:val="en-US"/>
        </w:rPr>
        <w:t>min</w:t>
      </w:r>
      <w:r w:rsidR="00AD2919" w:rsidRPr="00A01C8E">
        <w:rPr>
          <w:rFonts w:ascii="Book Antiqua" w:hAnsi="Book Antiqua" w:cs="Times New Roman"/>
          <w:color w:val="000000" w:themeColor="text1"/>
          <w:sz w:val="24"/>
          <w:szCs w:val="24"/>
          <w:lang w:val="en-US"/>
        </w:rPr>
        <w:t xml:space="preserve"> to determine the coagulation and </w:t>
      </w:r>
      <w:proofErr w:type="spellStart"/>
      <w:r w:rsidR="00AD2919" w:rsidRPr="00A01C8E">
        <w:rPr>
          <w:rFonts w:ascii="Book Antiqua" w:hAnsi="Book Antiqua" w:cs="Times New Roman"/>
          <w:color w:val="000000" w:themeColor="text1"/>
          <w:sz w:val="24"/>
          <w:szCs w:val="24"/>
          <w:lang w:val="en-US"/>
        </w:rPr>
        <w:t>fibrinolytic</w:t>
      </w:r>
      <w:proofErr w:type="spellEnd"/>
      <w:r w:rsidR="00AD2919" w:rsidRPr="00A01C8E">
        <w:rPr>
          <w:rFonts w:ascii="Book Antiqua" w:hAnsi="Book Antiqua" w:cs="Times New Roman"/>
          <w:color w:val="000000" w:themeColor="text1"/>
          <w:sz w:val="24"/>
          <w:szCs w:val="24"/>
          <w:lang w:val="en-US"/>
        </w:rPr>
        <w:t xml:space="preserve"> activities in the blood. </w:t>
      </w:r>
      <w:r w:rsidR="00317FF1" w:rsidRPr="00A01C8E">
        <w:rPr>
          <w:rFonts w:ascii="Book Antiqua" w:hAnsi="Book Antiqua" w:cs="Times New Roman"/>
          <w:color w:val="000000" w:themeColor="text1"/>
          <w:sz w:val="24"/>
          <w:szCs w:val="24"/>
          <w:lang w:val="en-US"/>
        </w:rPr>
        <w:t>A</w:t>
      </w:r>
      <w:r w:rsidR="00AD2919" w:rsidRPr="00A01C8E">
        <w:rPr>
          <w:rFonts w:ascii="Book Antiqua" w:hAnsi="Book Antiqua" w:cs="Times New Roman"/>
          <w:color w:val="000000" w:themeColor="text1"/>
          <w:sz w:val="24"/>
          <w:szCs w:val="24"/>
          <w:lang w:val="en-US"/>
        </w:rPr>
        <w:t xml:space="preserve">PTT </w:t>
      </w:r>
      <w:r w:rsidR="00317FF1" w:rsidRPr="00A01C8E">
        <w:rPr>
          <w:rFonts w:ascii="Book Antiqua" w:hAnsi="Book Antiqua" w:cs="Times New Roman"/>
          <w:color w:val="000000" w:themeColor="text1"/>
          <w:sz w:val="24"/>
          <w:szCs w:val="24"/>
          <w:lang w:val="en-US"/>
        </w:rPr>
        <w:t xml:space="preserve">is reduced and D-dimer values </w:t>
      </w:r>
      <w:r w:rsidR="00AD2919" w:rsidRPr="00A01C8E">
        <w:rPr>
          <w:rFonts w:ascii="Book Antiqua" w:hAnsi="Book Antiqua" w:cs="Times New Roman"/>
          <w:color w:val="000000" w:themeColor="text1"/>
          <w:sz w:val="24"/>
          <w:szCs w:val="24"/>
          <w:lang w:val="en-US"/>
        </w:rPr>
        <w:t>signif</w:t>
      </w:r>
      <w:r w:rsidR="00AB7254" w:rsidRPr="00A01C8E">
        <w:rPr>
          <w:rFonts w:ascii="Book Antiqua" w:hAnsi="Book Antiqua" w:cs="Times New Roman"/>
          <w:color w:val="000000" w:themeColor="text1"/>
          <w:sz w:val="24"/>
          <w:szCs w:val="24"/>
          <w:lang w:val="en-US"/>
        </w:rPr>
        <w:t>icantly increased after intens</w:t>
      </w:r>
      <w:r w:rsidR="00524101" w:rsidRPr="00A01C8E">
        <w:rPr>
          <w:rFonts w:ascii="Book Antiqua" w:hAnsi="Book Antiqua" w:cs="Times New Roman"/>
          <w:color w:val="000000" w:themeColor="text1"/>
          <w:sz w:val="24"/>
          <w:szCs w:val="24"/>
          <w:lang w:val="en-US"/>
        </w:rPr>
        <w:t>e exercise. However, A</w:t>
      </w:r>
      <w:r w:rsidR="00AD2919" w:rsidRPr="00A01C8E">
        <w:rPr>
          <w:rFonts w:ascii="Book Antiqua" w:hAnsi="Book Antiqua" w:cs="Times New Roman"/>
          <w:color w:val="000000" w:themeColor="text1"/>
          <w:sz w:val="24"/>
          <w:szCs w:val="24"/>
          <w:lang w:val="en-US"/>
        </w:rPr>
        <w:t xml:space="preserve">PTT was </w:t>
      </w:r>
      <w:r w:rsidR="009C5C15" w:rsidRPr="00A01C8E">
        <w:rPr>
          <w:rFonts w:ascii="Book Antiqua" w:hAnsi="Book Antiqua" w:cs="Times New Roman"/>
          <w:color w:val="000000" w:themeColor="text1"/>
          <w:sz w:val="24"/>
          <w:szCs w:val="24"/>
          <w:lang w:val="en-US"/>
        </w:rPr>
        <w:t xml:space="preserve">statistically </w:t>
      </w:r>
      <w:r w:rsidR="00317FF1" w:rsidRPr="00A01C8E">
        <w:rPr>
          <w:rFonts w:ascii="Book Antiqua" w:hAnsi="Book Antiqua" w:cs="Times New Roman"/>
          <w:color w:val="000000" w:themeColor="text1"/>
          <w:sz w:val="24"/>
          <w:szCs w:val="24"/>
          <w:lang w:val="en-US"/>
        </w:rPr>
        <w:t>lower</w:t>
      </w:r>
      <w:r w:rsidR="00AD2919" w:rsidRPr="00A01C8E">
        <w:rPr>
          <w:rFonts w:ascii="Book Antiqua" w:hAnsi="Book Antiqua" w:cs="Times New Roman"/>
          <w:color w:val="000000" w:themeColor="text1"/>
          <w:sz w:val="24"/>
          <w:szCs w:val="24"/>
          <w:lang w:val="en-US"/>
        </w:rPr>
        <w:t xml:space="preserve"> in males than females</w:t>
      </w:r>
      <w:r w:rsidR="00317FF1" w:rsidRPr="00A01C8E">
        <w:rPr>
          <w:rFonts w:ascii="Book Antiqua" w:hAnsi="Book Antiqua" w:cs="Times New Roman"/>
          <w:color w:val="000000" w:themeColor="text1"/>
          <w:sz w:val="24"/>
          <w:szCs w:val="24"/>
          <w:lang w:val="en-US"/>
        </w:rPr>
        <w:t>,</w:t>
      </w:r>
      <w:r w:rsidR="00AD2919" w:rsidRPr="00A01C8E">
        <w:rPr>
          <w:rFonts w:ascii="Book Antiqua" w:hAnsi="Book Antiqua" w:cs="Times New Roman"/>
          <w:color w:val="000000" w:themeColor="text1"/>
          <w:sz w:val="24"/>
          <w:szCs w:val="24"/>
          <w:lang w:val="en-US"/>
        </w:rPr>
        <w:t xml:space="preserve"> whereas no difference</w:t>
      </w:r>
      <w:r w:rsidR="00AB7254" w:rsidRPr="00A01C8E">
        <w:rPr>
          <w:rFonts w:ascii="Book Antiqua" w:hAnsi="Book Antiqua" w:cs="Times New Roman"/>
          <w:color w:val="000000" w:themeColor="text1"/>
          <w:sz w:val="24"/>
          <w:szCs w:val="24"/>
          <w:lang w:val="en-US"/>
        </w:rPr>
        <w:t>s in the D-dimer values were</w:t>
      </w:r>
      <w:r w:rsidR="00AD2919" w:rsidRPr="00A01C8E">
        <w:rPr>
          <w:rFonts w:ascii="Book Antiqua" w:hAnsi="Book Antiqua" w:cs="Times New Roman"/>
          <w:color w:val="000000" w:themeColor="text1"/>
          <w:sz w:val="24"/>
          <w:szCs w:val="24"/>
          <w:lang w:val="en-US"/>
        </w:rPr>
        <w:t xml:space="preserve"> observed among the genders. </w:t>
      </w:r>
    </w:p>
    <w:p w:rsidR="00A33288" w:rsidRPr="00A01C8E" w:rsidRDefault="00A33288" w:rsidP="007B7239">
      <w:pPr>
        <w:snapToGrid w:val="0"/>
        <w:spacing w:after="0" w:line="360" w:lineRule="auto"/>
        <w:jc w:val="both"/>
        <w:rPr>
          <w:rFonts w:ascii="Book Antiqua" w:hAnsi="Book Antiqua" w:cs="Times New Roman"/>
          <w:color w:val="000000" w:themeColor="text1"/>
          <w:sz w:val="24"/>
          <w:szCs w:val="24"/>
          <w:lang w:val="en-US"/>
        </w:rPr>
      </w:pPr>
    </w:p>
    <w:p w:rsidR="00624EC5" w:rsidRDefault="0055476A"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CONCLUSION</w:t>
      </w:r>
      <w:r w:rsidR="00524101" w:rsidRPr="00A01C8E">
        <w:rPr>
          <w:rFonts w:ascii="Book Antiqua" w:hAnsi="Book Antiqua" w:cs="Times New Roman"/>
          <w:color w:val="000000" w:themeColor="text1"/>
          <w:sz w:val="24"/>
          <w:szCs w:val="24"/>
          <w:lang w:val="en-US"/>
        </w:rPr>
        <w:t>: Our results indicate that</w:t>
      </w:r>
      <w:r w:rsidRPr="00A01C8E">
        <w:rPr>
          <w:rFonts w:ascii="Book Antiqua" w:hAnsi="Book Antiqua" w:cs="Times New Roman"/>
          <w:color w:val="000000" w:themeColor="text1"/>
          <w:sz w:val="24"/>
          <w:szCs w:val="24"/>
          <w:lang w:val="en-US"/>
        </w:rPr>
        <w:t xml:space="preserve"> exercise whether leisure or strenuous affects</w:t>
      </w:r>
      <w:r w:rsidR="00AD2919" w:rsidRPr="00A01C8E">
        <w:rPr>
          <w:rFonts w:ascii="Book Antiqua" w:hAnsi="Book Antiqua" w:cs="Times New Roman"/>
          <w:color w:val="000000" w:themeColor="text1"/>
          <w:sz w:val="24"/>
          <w:szCs w:val="24"/>
          <w:lang w:val="en-US"/>
        </w:rPr>
        <w:t xml:space="preserve"> leukocytosis and hemostasis</w:t>
      </w:r>
      <w:r w:rsidRPr="00A01C8E">
        <w:rPr>
          <w:rFonts w:ascii="Book Antiqua" w:hAnsi="Book Antiqua" w:cs="Times New Roman"/>
          <w:color w:val="000000" w:themeColor="text1"/>
          <w:sz w:val="24"/>
          <w:szCs w:val="24"/>
          <w:lang w:val="en-US"/>
        </w:rPr>
        <w:t xml:space="preserve"> in both genders. </w:t>
      </w:r>
      <w:r w:rsidR="00DC7E82" w:rsidRPr="00A01C8E">
        <w:rPr>
          <w:rFonts w:ascii="Book Antiqua" w:hAnsi="Book Antiqua" w:cs="Times New Roman"/>
          <w:color w:val="000000" w:themeColor="text1"/>
          <w:sz w:val="24"/>
          <w:szCs w:val="24"/>
          <w:lang w:val="en-US"/>
        </w:rPr>
        <w:t>A major</w:t>
      </w:r>
      <w:r w:rsidRPr="00A01C8E">
        <w:rPr>
          <w:rFonts w:ascii="Book Antiqua" w:hAnsi="Book Antiqua" w:cs="Times New Roman"/>
          <w:color w:val="000000" w:themeColor="text1"/>
          <w:sz w:val="24"/>
          <w:szCs w:val="24"/>
          <w:lang w:val="en-US"/>
        </w:rPr>
        <w:t xml:space="preserve"> </w:t>
      </w:r>
      <w:r w:rsidR="00AD2919" w:rsidRPr="00A01C8E">
        <w:rPr>
          <w:rFonts w:ascii="Book Antiqua" w:hAnsi="Book Antiqua" w:cs="Times New Roman"/>
          <w:color w:val="000000" w:themeColor="text1"/>
          <w:sz w:val="24"/>
          <w:szCs w:val="24"/>
          <w:lang w:val="en-US"/>
        </w:rPr>
        <w:t xml:space="preserve">advantage of this study is the </w:t>
      </w:r>
      <w:r w:rsidR="009C5C15" w:rsidRPr="00A01C8E">
        <w:rPr>
          <w:rFonts w:ascii="Book Antiqua" w:hAnsi="Book Antiqua" w:cs="Times New Roman"/>
          <w:color w:val="000000" w:themeColor="text1"/>
          <w:sz w:val="24"/>
          <w:szCs w:val="24"/>
          <w:lang w:val="en-US"/>
        </w:rPr>
        <w:t xml:space="preserve">high </w:t>
      </w:r>
      <w:r w:rsidR="00AD2919" w:rsidRPr="00A01C8E">
        <w:rPr>
          <w:rFonts w:ascii="Book Antiqua" w:hAnsi="Book Antiqua" w:cs="Times New Roman"/>
          <w:color w:val="000000" w:themeColor="text1"/>
          <w:sz w:val="24"/>
          <w:szCs w:val="24"/>
          <w:lang w:val="en-US"/>
        </w:rPr>
        <w:t>numbers of individuals involved and the inclusion of both</w:t>
      </w:r>
      <w:r w:rsidR="00317FF1" w:rsidRPr="00A01C8E">
        <w:rPr>
          <w:rFonts w:ascii="Book Antiqua" w:hAnsi="Book Antiqua" w:cs="Times New Roman"/>
          <w:color w:val="000000" w:themeColor="text1"/>
          <w:sz w:val="24"/>
          <w:szCs w:val="24"/>
          <w:lang w:val="en-US"/>
        </w:rPr>
        <w:t xml:space="preserve"> females and males values</w:t>
      </w:r>
      <w:r w:rsidR="00AD2919" w:rsidRPr="00A01C8E">
        <w:rPr>
          <w:rFonts w:ascii="Book Antiqua" w:hAnsi="Book Antiqua" w:cs="Times New Roman"/>
          <w:color w:val="000000" w:themeColor="text1"/>
          <w:sz w:val="24"/>
          <w:szCs w:val="24"/>
          <w:lang w:val="en-US"/>
        </w:rPr>
        <w:t>.</w:t>
      </w:r>
    </w:p>
    <w:p w:rsidR="00A33288" w:rsidRDefault="00A33288" w:rsidP="007B7239">
      <w:pPr>
        <w:snapToGrid w:val="0"/>
        <w:spacing w:after="0" w:line="360" w:lineRule="auto"/>
        <w:jc w:val="both"/>
        <w:rPr>
          <w:rFonts w:ascii="Book Antiqua" w:hAnsi="Book Antiqua" w:cs="Times New Roman"/>
          <w:color w:val="000000" w:themeColor="text1"/>
          <w:sz w:val="24"/>
          <w:szCs w:val="24"/>
          <w:lang w:val="en-US"/>
        </w:rPr>
      </w:pPr>
    </w:p>
    <w:p w:rsidR="00AA60DA" w:rsidRDefault="00AA60DA" w:rsidP="007B7239">
      <w:pPr>
        <w:snapToGrid w:val="0"/>
        <w:spacing w:after="0" w:line="360" w:lineRule="auto"/>
        <w:jc w:val="both"/>
        <w:rPr>
          <w:rFonts w:ascii="Book Antiqua" w:hAnsi="Book Antiqua" w:cs="Times New Roman"/>
          <w:color w:val="000000" w:themeColor="text1"/>
          <w:sz w:val="24"/>
          <w:szCs w:val="24"/>
          <w:lang w:val="en-US"/>
        </w:rPr>
      </w:pPr>
      <w:r w:rsidRPr="00AA60DA">
        <w:rPr>
          <w:rFonts w:ascii="Book Antiqua" w:hAnsi="Book Antiqua" w:cs="Times New Roman" w:hint="eastAsia"/>
          <w:color w:val="000000" w:themeColor="text1"/>
          <w:sz w:val="24"/>
          <w:szCs w:val="24"/>
          <w:lang w:val="en-US"/>
        </w:rPr>
        <w:t>©</w:t>
      </w:r>
      <w:r w:rsidRPr="00AA60DA">
        <w:rPr>
          <w:rFonts w:ascii="Book Antiqua" w:hAnsi="Book Antiqua" w:cs="Times New Roman"/>
          <w:color w:val="000000" w:themeColor="text1"/>
          <w:sz w:val="24"/>
          <w:szCs w:val="24"/>
          <w:lang w:val="en-US"/>
        </w:rPr>
        <w:t xml:space="preserve">2013 </w:t>
      </w:r>
      <w:proofErr w:type="spellStart"/>
      <w:r w:rsidRPr="00AA60DA">
        <w:rPr>
          <w:rFonts w:ascii="Book Antiqua" w:hAnsi="Book Antiqua" w:cs="Times New Roman"/>
          <w:color w:val="000000" w:themeColor="text1"/>
          <w:sz w:val="24"/>
          <w:szCs w:val="24"/>
          <w:lang w:val="en-US"/>
        </w:rPr>
        <w:t>Baishideng</w:t>
      </w:r>
      <w:proofErr w:type="spellEnd"/>
      <w:r w:rsidRPr="00AA60DA">
        <w:rPr>
          <w:rFonts w:ascii="Book Antiqua" w:hAnsi="Book Antiqua" w:cs="Times New Roman"/>
          <w:color w:val="000000" w:themeColor="text1"/>
          <w:sz w:val="24"/>
          <w:szCs w:val="24"/>
          <w:lang w:val="en-US"/>
        </w:rPr>
        <w:t>. All rights reserved.</w:t>
      </w:r>
    </w:p>
    <w:p w:rsidR="00A33288" w:rsidRPr="00A01C8E" w:rsidRDefault="00A33288" w:rsidP="007B7239">
      <w:pPr>
        <w:snapToGrid w:val="0"/>
        <w:spacing w:after="0" w:line="360" w:lineRule="auto"/>
        <w:jc w:val="both"/>
        <w:rPr>
          <w:rFonts w:ascii="Book Antiqua" w:hAnsi="Book Antiqua" w:cs="Times New Roman"/>
          <w:color w:val="000000" w:themeColor="text1"/>
          <w:sz w:val="24"/>
          <w:szCs w:val="24"/>
          <w:lang w:val="en-US"/>
        </w:rPr>
      </w:pPr>
    </w:p>
    <w:p w:rsidR="00AA60DA" w:rsidRDefault="00982D88"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Key</w:t>
      </w:r>
      <w:r w:rsidR="00A87478" w:rsidRPr="00A01C8E">
        <w:rPr>
          <w:rFonts w:ascii="Book Antiqua" w:hAnsi="Book Antiqua" w:cs="Times New Roman" w:hint="eastAsia"/>
          <w:b/>
          <w:color w:val="000000" w:themeColor="text1"/>
          <w:sz w:val="24"/>
          <w:szCs w:val="24"/>
          <w:lang w:val="en-US"/>
        </w:rPr>
        <w:t xml:space="preserve"> </w:t>
      </w:r>
      <w:r w:rsidRPr="00A01C8E">
        <w:rPr>
          <w:rFonts w:ascii="Book Antiqua" w:hAnsi="Book Antiqua" w:cs="Times New Roman"/>
          <w:b/>
          <w:color w:val="000000" w:themeColor="text1"/>
          <w:sz w:val="24"/>
          <w:szCs w:val="24"/>
          <w:lang w:val="en-US"/>
        </w:rPr>
        <w:t>words</w:t>
      </w:r>
      <w:r w:rsidR="0055476A" w:rsidRPr="00A01C8E">
        <w:rPr>
          <w:rFonts w:ascii="Book Antiqua" w:hAnsi="Book Antiqua" w:cs="Times New Roman"/>
          <w:color w:val="000000" w:themeColor="text1"/>
          <w:sz w:val="24"/>
          <w:szCs w:val="24"/>
          <w:lang w:val="en-US"/>
        </w:rPr>
        <w:t>: Exercise</w:t>
      </w:r>
      <w:r w:rsidR="00A87478" w:rsidRPr="00A01C8E">
        <w:rPr>
          <w:rFonts w:ascii="Book Antiqua" w:hAnsi="Book Antiqua" w:cs="Times New Roman" w:hint="eastAsia"/>
          <w:color w:val="000000" w:themeColor="text1"/>
          <w:sz w:val="24"/>
          <w:szCs w:val="24"/>
          <w:lang w:val="en-US"/>
        </w:rPr>
        <w:t>;</w:t>
      </w:r>
      <w:r w:rsidR="0055476A" w:rsidRPr="00A01C8E">
        <w:rPr>
          <w:rFonts w:ascii="Book Antiqua" w:hAnsi="Book Antiqua" w:cs="Times New Roman"/>
          <w:color w:val="000000" w:themeColor="text1"/>
          <w:sz w:val="24"/>
          <w:szCs w:val="24"/>
          <w:lang w:val="en-US"/>
        </w:rPr>
        <w:t xml:space="preserve"> L</w:t>
      </w:r>
      <w:r w:rsidR="00524101" w:rsidRPr="00A01C8E">
        <w:rPr>
          <w:rFonts w:ascii="Book Antiqua" w:hAnsi="Book Antiqua" w:cs="Times New Roman"/>
          <w:color w:val="000000" w:themeColor="text1"/>
          <w:sz w:val="24"/>
          <w:szCs w:val="24"/>
          <w:lang w:val="en-US"/>
        </w:rPr>
        <w:t>eukocytosis</w:t>
      </w:r>
      <w:r w:rsidR="00A87478" w:rsidRPr="00A01C8E">
        <w:rPr>
          <w:rFonts w:ascii="Book Antiqua" w:hAnsi="Book Antiqua" w:cs="Times New Roman" w:hint="eastAsia"/>
          <w:color w:val="000000" w:themeColor="text1"/>
          <w:sz w:val="24"/>
          <w:szCs w:val="24"/>
          <w:lang w:val="en-US"/>
        </w:rPr>
        <w:t>;</w:t>
      </w:r>
      <w:r w:rsidR="00524101" w:rsidRPr="00A01C8E">
        <w:rPr>
          <w:rFonts w:ascii="Book Antiqua" w:hAnsi="Book Antiqua" w:cs="Times New Roman"/>
          <w:color w:val="000000" w:themeColor="text1"/>
          <w:sz w:val="24"/>
          <w:szCs w:val="24"/>
          <w:lang w:val="en-US"/>
        </w:rPr>
        <w:t xml:space="preserve"> </w:t>
      </w:r>
      <w:r w:rsidR="005D1572" w:rsidRPr="00A01C8E">
        <w:rPr>
          <w:rFonts w:ascii="Book Antiqua" w:hAnsi="Book Antiqua" w:cs="Times New Roman"/>
          <w:color w:val="000000" w:themeColor="text1"/>
          <w:sz w:val="24"/>
          <w:szCs w:val="24"/>
          <w:lang w:val="en-US"/>
        </w:rPr>
        <w:t xml:space="preserve">Activated partial </w:t>
      </w:r>
      <w:proofErr w:type="spellStart"/>
      <w:r w:rsidR="005D1572" w:rsidRPr="00A01C8E">
        <w:rPr>
          <w:rFonts w:ascii="Book Antiqua" w:hAnsi="Book Antiqua" w:cs="Times New Roman"/>
          <w:color w:val="000000" w:themeColor="text1"/>
          <w:sz w:val="24"/>
          <w:szCs w:val="24"/>
          <w:lang w:val="en-US"/>
        </w:rPr>
        <w:t>thromboplastin</w:t>
      </w:r>
      <w:proofErr w:type="spellEnd"/>
      <w:r w:rsidR="005D1572" w:rsidRPr="00A01C8E">
        <w:rPr>
          <w:rFonts w:ascii="Book Antiqua" w:hAnsi="Book Antiqua" w:cs="Times New Roman"/>
          <w:color w:val="000000" w:themeColor="text1"/>
          <w:sz w:val="24"/>
          <w:szCs w:val="24"/>
          <w:lang w:val="en-US"/>
        </w:rPr>
        <w:t xml:space="preserve"> time</w:t>
      </w:r>
      <w:r w:rsidR="00A87478" w:rsidRPr="00A01C8E">
        <w:rPr>
          <w:rFonts w:ascii="Book Antiqua" w:hAnsi="Book Antiqua" w:cs="Times New Roman" w:hint="eastAsia"/>
          <w:color w:val="000000" w:themeColor="text1"/>
          <w:sz w:val="24"/>
          <w:szCs w:val="24"/>
          <w:lang w:val="en-US"/>
        </w:rPr>
        <w:t>;</w:t>
      </w:r>
      <w:r w:rsidR="00A87478" w:rsidRPr="00A01C8E">
        <w:rPr>
          <w:rFonts w:ascii="Book Antiqua" w:hAnsi="Book Antiqua" w:cs="Times New Roman"/>
          <w:color w:val="000000" w:themeColor="text1"/>
          <w:sz w:val="24"/>
          <w:szCs w:val="24"/>
          <w:lang w:val="en-US"/>
        </w:rPr>
        <w:t xml:space="preserve"> D-dimer</w:t>
      </w:r>
    </w:p>
    <w:p w:rsidR="00A33288" w:rsidRPr="00AA60DA" w:rsidRDefault="00A33288" w:rsidP="007B7239">
      <w:pPr>
        <w:snapToGrid w:val="0"/>
        <w:spacing w:after="0" w:line="360" w:lineRule="auto"/>
        <w:jc w:val="both"/>
        <w:rPr>
          <w:rFonts w:ascii="Book Antiqua" w:hAnsi="Book Antiqua" w:cs="Times New Roman"/>
          <w:color w:val="000000" w:themeColor="text1"/>
          <w:sz w:val="24"/>
          <w:szCs w:val="24"/>
          <w:lang w:val="en-US"/>
        </w:rPr>
      </w:pPr>
    </w:p>
    <w:p w:rsidR="00E840DE" w:rsidRPr="00E840DE" w:rsidRDefault="00E840DE" w:rsidP="007B7239">
      <w:pPr>
        <w:snapToGrid w:val="0"/>
        <w:spacing w:after="0" w:line="360" w:lineRule="auto"/>
        <w:jc w:val="both"/>
        <w:rPr>
          <w:rFonts w:ascii="Book Antiqua" w:hAnsi="Book Antiqua" w:cs="Times New Roman"/>
          <w:color w:val="000000" w:themeColor="text1"/>
          <w:sz w:val="24"/>
          <w:szCs w:val="24"/>
          <w:vertAlign w:val="superscript"/>
          <w:lang w:val="en-US"/>
        </w:rPr>
      </w:pPr>
      <w:r w:rsidRPr="00A01C8E">
        <w:rPr>
          <w:rFonts w:ascii="Book Antiqua" w:hAnsi="Book Antiqua" w:cs="Times New Roman"/>
          <w:color w:val="000000" w:themeColor="text1"/>
          <w:sz w:val="24"/>
          <w:szCs w:val="24"/>
          <w:lang w:val="en-US"/>
        </w:rPr>
        <w:t>Sand</w:t>
      </w:r>
      <w:r>
        <w:rPr>
          <w:rFonts w:ascii="Book Antiqua" w:hAnsi="Book Antiqua" w:cs="Times New Roman" w:hint="eastAsia"/>
          <w:color w:val="000000" w:themeColor="text1"/>
          <w:sz w:val="24"/>
          <w:szCs w:val="24"/>
          <w:lang w:val="en-US"/>
        </w:rPr>
        <w:t xml:space="preserve"> KL</w:t>
      </w:r>
      <w:r w:rsidRPr="00A01C8E">
        <w:rPr>
          <w:rFonts w:ascii="Book Antiqua" w:hAnsi="Book Antiqua" w:cs="Times New Roman"/>
          <w:color w:val="000000" w:themeColor="text1"/>
          <w:sz w:val="24"/>
          <w:szCs w:val="24"/>
          <w:lang w:val="en-US"/>
        </w:rPr>
        <w:t xml:space="preserve">, </w:t>
      </w:r>
      <w:proofErr w:type="spellStart"/>
      <w:r w:rsidRPr="00A01C8E">
        <w:rPr>
          <w:rFonts w:ascii="Book Antiqua" w:hAnsi="Book Antiqua" w:cs="Times New Roman"/>
          <w:color w:val="000000" w:themeColor="text1"/>
          <w:sz w:val="24"/>
          <w:szCs w:val="24"/>
          <w:lang w:val="en-US"/>
        </w:rPr>
        <w:t>Flatebo</w:t>
      </w:r>
      <w:proofErr w:type="spellEnd"/>
      <w:r>
        <w:rPr>
          <w:rFonts w:ascii="Book Antiqua" w:hAnsi="Book Antiqua" w:cs="Times New Roman" w:hint="eastAsia"/>
          <w:color w:val="000000" w:themeColor="text1"/>
          <w:sz w:val="24"/>
          <w:szCs w:val="24"/>
          <w:lang w:val="en-US"/>
        </w:rPr>
        <w:t xml:space="preserve"> T</w:t>
      </w:r>
      <w:r w:rsidRPr="00A01C8E">
        <w:rPr>
          <w:rFonts w:ascii="Book Antiqua" w:hAnsi="Book Antiqua" w:cs="Times New Roman"/>
          <w:color w:val="000000" w:themeColor="text1"/>
          <w:sz w:val="24"/>
          <w:szCs w:val="24"/>
          <w:lang w:val="en-US"/>
        </w:rPr>
        <w:t>, Andersen</w:t>
      </w:r>
      <w:r>
        <w:rPr>
          <w:rFonts w:ascii="Book Antiqua" w:hAnsi="Book Antiqua" w:cs="Times New Roman" w:hint="eastAsia"/>
          <w:color w:val="000000" w:themeColor="text1"/>
          <w:sz w:val="24"/>
          <w:szCs w:val="24"/>
          <w:lang w:val="en-US"/>
        </w:rPr>
        <w:t xml:space="preserve"> MB</w:t>
      </w:r>
      <w:r w:rsidRPr="00A01C8E">
        <w:rPr>
          <w:rFonts w:ascii="Book Antiqua" w:hAnsi="Book Antiqua" w:cs="Times New Roman"/>
          <w:color w:val="000000" w:themeColor="text1"/>
          <w:sz w:val="24"/>
          <w:szCs w:val="24"/>
          <w:lang w:val="en-US"/>
        </w:rPr>
        <w:t xml:space="preserve">, </w:t>
      </w:r>
      <w:proofErr w:type="spellStart"/>
      <w:r w:rsidRPr="00A01C8E">
        <w:rPr>
          <w:rFonts w:ascii="Book Antiqua" w:hAnsi="Book Antiqua" w:cs="Times New Roman"/>
          <w:color w:val="000000" w:themeColor="text1"/>
          <w:sz w:val="24"/>
          <w:szCs w:val="24"/>
          <w:lang w:val="en-US"/>
        </w:rPr>
        <w:t>Maghazachi</w:t>
      </w:r>
      <w:proofErr w:type="spellEnd"/>
      <w:r>
        <w:rPr>
          <w:rFonts w:ascii="Book Antiqua" w:hAnsi="Book Antiqua" w:cs="Times New Roman" w:hint="eastAsia"/>
          <w:color w:val="000000" w:themeColor="text1"/>
          <w:sz w:val="24"/>
          <w:szCs w:val="24"/>
          <w:lang w:val="en-US"/>
        </w:rPr>
        <w:t xml:space="preserve"> AA.</w:t>
      </w:r>
      <w:r w:rsidRPr="00E840DE">
        <w:t xml:space="preserve"> </w:t>
      </w:r>
      <w:proofErr w:type="gramStart"/>
      <w:r w:rsidRPr="00E840DE">
        <w:rPr>
          <w:rFonts w:ascii="Book Antiqua" w:hAnsi="Book Antiqua" w:cs="Times New Roman"/>
          <w:color w:val="000000" w:themeColor="text1"/>
          <w:sz w:val="24"/>
          <w:szCs w:val="24"/>
          <w:lang w:val="en-US"/>
        </w:rPr>
        <w:t>Effects of exercise on leukocytosis and blood hemostasis in 800 healthy young females and males</w:t>
      </w:r>
      <w:r>
        <w:rPr>
          <w:rFonts w:ascii="Book Antiqua" w:hAnsi="Book Antiqua" w:cs="Times New Roman" w:hint="eastAsia"/>
          <w:color w:val="000000" w:themeColor="text1"/>
          <w:sz w:val="24"/>
          <w:szCs w:val="24"/>
          <w:lang w:val="en-US"/>
        </w:rPr>
        <w:t>.</w:t>
      </w:r>
      <w:proofErr w:type="gramEnd"/>
    </w:p>
    <w:p w:rsidR="00E840DE" w:rsidRPr="00EE3754" w:rsidRDefault="00E840DE" w:rsidP="007B7239">
      <w:pPr>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Available from: </w:t>
      </w:r>
    </w:p>
    <w:p w:rsidR="00E840DE" w:rsidRPr="00EE3754" w:rsidRDefault="00E840DE" w:rsidP="007B7239">
      <w:pPr>
        <w:snapToGrid w:val="0"/>
        <w:spacing w:after="0" w:line="360" w:lineRule="auto"/>
        <w:jc w:val="both"/>
        <w:rPr>
          <w:rFonts w:ascii="Book Antiqua" w:hAnsi="Book Antiqua"/>
          <w:b/>
          <w:color w:val="000000" w:themeColor="text1"/>
          <w:sz w:val="24"/>
          <w:szCs w:val="24"/>
        </w:rPr>
      </w:pPr>
      <w:r w:rsidRPr="00EE3754">
        <w:rPr>
          <w:rFonts w:ascii="Book Antiqua" w:hAnsi="Book Antiqua"/>
          <w:b/>
          <w:color w:val="000000" w:themeColor="text1"/>
          <w:sz w:val="24"/>
          <w:szCs w:val="24"/>
        </w:rPr>
        <w:t>DOI:</w:t>
      </w:r>
    </w:p>
    <w:p w:rsidR="00624EC5" w:rsidRPr="00E840DE" w:rsidRDefault="00624EC5" w:rsidP="007B7239">
      <w:pPr>
        <w:snapToGrid w:val="0"/>
        <w:spacing w:after="0" w:line="360" w:lineRule="auto"/>
        <w:jc w:val="both"/>
        <w:rPr>
          <w:rFonts w:ascii="Book Antiqua" w:hAnsi="Book Antiqua" w:cs="Times New Roman"/>
          <w:b/>
          <w:color w:val="000000" w:themeColor="text1"/>
          <w:sz w:val="24"/>
          <w:szCs w:val="24"/>
          <w:lang w:val="en-US"/>
        </w:rPr>
      </w:pPr>
    </w:p>
    <w:p w:rsidR="00A87478" w:rsidRPr="00A01C8E" w:rsidRDefault="00A87478" w:rsidP="007B7239">
      <w:pPr>
        <w:snapToGrid w:val="0"/>
        <w:spacing w:after="0" w:line="360" w:lineRule="auto"/>
        <w:jc w:val="both"/>
        <w:rPr>
          <w:rFonts w:ascii="Book Antiqua" w:hAnsi="Book Antiqua" w:cs="Times New Roman"/>
          <w:b/>
          <w:color w:val="000000" w:themeColor="text1"/>
          <w:sz w:val="24"/>
          <w:szCs w:val="24"/>
          <w:lang w:val="en-US"/>
        </w:rPr>
      </w:pPr>
    </w:p>
    <w:p w:rsidR="00A970DE" w:rsidRPr="00A01C8E" w:rsidRDefault="00A970DE" w:rsidP="007B7239">
      <w:pPr>
        <w:snapToGrid w:val="0"/>
        <w:spacing w:after="0" w:line="360" w:lineRule="auto"/>
        <w:jc w:val="both"/>
        <w:rPr>
          <w:rFonts w:ascii="Book Antiqua" w:hAnsi="Book Antiqua" w:cs="Times New Roman"/>
          <w:b/>
          <w:color w:val="000000" w:themeColor="text1"/>
          <w:sz w:val="24"/>
          <w:szCs w:val="24"/>
          <w:lang w:val="en-US"/>
        </w:rPr>
      </w:pPr>
      <w:r w:rsidRPr="00A01C8E">
        <w:rPr>
          <w:rFonts w:ascii="Book Antiqua" w:hAnsi="Book Antiqua" w:cs="Times New Roman"/>
          <w:b/>
          <w:color w:val="000000" w:themeColor="text1"/>
          <w:sz w:val="24"/>
          <w:szCs w:val="24"/>
          <w:lang w:val="en-US"/>
        </w:rPr>
        <w:t>INTRODUCTION</w:t>
      </w:r>
    </w:p>
    <w:p w:rsidR="00016F22" w:rsidRPr="00A01C8E" w:rsidRDefault="007C1CFC"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Recreational exercise is now part of everyday life style</w:t>
      </w:r>
      <w:r w:rsidR="0011573B" w:rsidRPr="00A01C8E">
        <w:rPr>
          <w:rFonts w:ascii="Book Antiqua" w:hAnsi="Book Antiqua" w:cs="Times New Roman"/>
          <w:color w:val="000000" w:themeColor="text1"/>
          <w:sz w:val="24"/>
          <w:szCs w:val="24"/>
          <w:lang w:val="en-US"/>
        </w:rPr>
        <w:t xml:space="preserve"> because it is important for </w:t>
      </w:r>
      <w:r w:rsidR="00016F22" w:rsidRPr="00A01C8E">
        <w:rPr>
          <w:rFonts w:ascii="Book Antiqua" w:hAnsi="Book Antiqua" w:cs="Times New Roman"/>
          <w:color w:val="000000" w:themeColor="text1"/>
          <w:sz w:val="24"/>
          <w:szCs w:val="24"/>
          <w:lang w:val="en-US"/>
        </w:rPr>
        <w:t>maintaining</w:t>
      </w:r>
      <w:r w:rsidR="0011573B" w:rsidRPr="00A01C8E">
        <w:rPr>
          <w:rFonts w:ascii="Book Antiqua" w:hAnsi="Book Antiqua" w:cs="Times New Roman"/>
          <w:color w:val="000000" w:themeColor="text1"/>
          <w:sz w:val="24"/>
          <w:szCs w:val="24"/>
          <w:lang w:val="en-US"/>
        </w:rPr>
        <w:t xml:space="preserve"> cardiovascular fitness. </w:t>
      </w:r>
      <w:r w:rsidRPr="00A01C8E">
        <w:rPr>
          <w:rFonts w:ascii="Book Antiqua" w:hAnsi="Book Antiqua" w:cs="Times New Roman"/>
          <w:color w:val="000000" w:themeColor="text1"/>
          <w:sz w:val="24"/>
          <w:szCs w:val="24"/>
          <w:lang w:val="en-US"/>
        </w:rPr>
        <w:t>Emphasis is on improving cardiac input and activity as well as manipulating the immu</w:t>
      </w:r>
      <w:r w:rsidR="00E563A4" w:rsidRPr="00A01C8E">
        <w:rPr>
          <w:rFonts w:ascii="Book Antiqua" w:hAnsi="Book Antiqua" w:cs="Times New Roman"/>
          <w:color w:val="000000" w:themeColor="text1"/>
          <w:sz w:val="24"/>
          <w:szCs w:val="24"/>
          <w:lang w:val="en-US"/>
        </w:rPr>
        <w:t>ne system for a better and prolonged life</w:t>
      </w:r>
      <w:r w:rsidRPr="00A01C8E">
        <w:rPr>
          <w:rFonts w:ascii="Book Antiqua" w:hAnsi="Book Antiqua" w:cs="Times New Roman"/>
          <w:color w:val="000000" w:themeColor="text1"/>
          <w:sz w:val="24"/>
          <w:szCs w:val="24"/>
          <w:lang w:val="en-US"/>
        </w:rPr>
        <w:t xml:space="preserve">. Hence, several studies were dedicated to </w:t>
      </w:r>
      <w:r w:rsidR="00C104E8" w:rsidRPr="00A01C8E">
        <w:rPr>
          <w:rFonts w:ascii="Book Antiqua" w:hAnsi="Book Antiqua" w:cs="Times New Roman"/>
          <w:color w:val="000000" w:themeColor="text1"/>
          <w:sz w:val="24"/>
          <w:szCs w:val="24"/>
          <w:lang w:val="en-US"/>
        </w:rPr>
        <w:t>examine</w:t>
      </w:r>
      <w:r w:rsidRPr="00A01C8E">
        <w:rPr>
          <w:rFonts w:ascii="Book Antiqua" w:hAnsi="Book Antiqua" w:cs="Times New Roman"/>
          <w:color w:val="000000" w:themeColor="text1"/>
          <w:sz w:val="24"/>
          <w:szCs w:val="24"/>
          <w:lang w:val="en-US"/>
        </w:rPr>
        <w:t xml:space="preserve"> the blood hemodynamic and </w:t>
      </w:r>
      <w:r w:rsidR="00E563A4" w:rsidRPr="00A01C8E">
        <w:rPr>
          <w:rFonts w:ascii="Book Antiqua" w:hAnsi="Book Antiqua" w:cs="Times New Roman"/>
          <w:color w:val="000000" w:themeColor="text1"/>
          <w:sz w:val="24"/>
          <w:szCs w:val="24"/>
          <w:lang w:val="en-US"/>
        </w:rPr>
        <w:t>h</w:t>
      </w:r>
      <w:r w:rsidR="00C104E8" w:rsidRPr="00A01C8E">
        <w:rPr>
          <w:rFonts w:ascii="Book Antiqua" w:hAnsi="Book Antiqua" w:cs="Times New Roman"/>
          <w:color w:val="000000" w:themeColor="text1"/>
          <w:sz w:val="24"/>
          <w:szCs w:val="24"/>
          <w:lang w:val="en-US"/>
        </w:rPr>
        <w:t>e</w:t>
      </w:r>
      <w:r w:rsidR="00E563A4" w:rsidRPr="00A01C8E">
        <w:rPr>
          <w:rFonts w:ascii="Book Antiqua" w:hAnsi="Book Antiqua" w:cs="Times New Roman"/>
          <w:color w:val="000000" w:themeColor="text1"/>
          <w:sz w:val="24"/>
          <w:szCs w:val="24"/>
          <w:lang w:val="en-US"/>
        </w:rPr>
        <w:t>m</w:t>
      </w:r>
      <w:r w:rsidR="00C104E8" w:rsidRPr="00A01C8E">
        <w:rPr>
          <w:rFonts w:ascii="Book Antiqua" w:hAnsi="Book Antiqua" w:cs="Times New Roman"/>
          <w:color w:val="000000" w:themeColor="text1"/>
          <w:sz w:val="24"/>
          <w:szCs w:val="24"/>
          <w:lang w:val="en-US"/>
        </w:rPr>
        <w:t>ostasis</w:t>
      </w:r>
      <w:r w:rsidRPr="00A01C8E">
        <w:rPr>
          <w:rFonts w:ascii="Book Antiqua" w:hAnsi="Book Antiqua" w:cs="Times New Roman"/>
          <w:color w:val="000000" w:themeColor="text1"/>
          <w:sz w:val="24"/>
          <w:szCs w:val="24"/>
          <w:lang w:val="en-US"/>
        </w:rPr>
        <w:t xml:space="preserve"> after exercise whether </w:t>
      </w:r>
      <w:r w:rsidR="00016F22" w:rsidRPr="00A01C8E">
        <w:rPr>
          <w:rFonts w:ascii="Book Antiqua" w:hAnsi="Book Antiqua" w:cs="Times New Roman"/>
          <w:color w:val="000000" w:themeColor="text1"/>
          <w:sz w:val="24"/>
          <w:szCs w:val="24"/>
          <w:lang w:val="en-US"/>
        </w:rPr>
        <w:t xml:space="preserve">being </w:t>
      </w:r>
      <w:r w:rsidR="006A2673" w:rsidRPr="00A01C8E">
        <w:rPr>
          <w:rFonts w:ascii="Book Antiqua" w:hAnsi="Book Antiqua" w:cs="Times New Roman"/>
          <w:color w:val="000000" w:themeColor="text1"/>
          <w:sz w:val="24"/>
          <w:szCs w:val="24"/>
          <w:lang w:val="en-US"/>
        </w:rPr>
        <w:t>leisure, intens</w:t>
      </w:r>
      <w:r w:rsidRPr="00A01C8E">
        <w:rPr>
          <w:rFonts w:ascii="Book Antiqua" w:hAnsi="Book Antiqua" w:cs="Times New Roman"/>
          <w:color w:val="000000" w:themeColor="text1"/>
          <w:sz w:val="24"/>
          <w:szCs w:val="24"/>
          <w:lang w:val="en-US"/>
        </w:rPr>
        <w:t xml:space="preserve">e or </w:t>
      </w:r>
      <w:r w:rsidR="00C104E8" w:rsidRPr="00A01C8E">
        <w:rPr>
          <w:rFonts w:ascii="Book Antiqua" w:hAnsi="Book Antiqua" w:cs="Times New Roman"/>
          <w:color w:val="000000" w:themeColor="text1"/>
          <w:sz w:val="24"/>
          <w:szCs w:val="24"/>
          <w:lang w:val="en-US"/>
        </w:rPr>
        <w:t>strenuous</w:t>
      </w:r>
      <w:r w:rsidRPr="00A01C8E">
        <w:rPr>
          <w:rFonts w:ascii="Book Antiqua" w:hAnsi="Book Antiqua" w:cs="Times New Roman"/>
          <w:color w:val="000000" w:themeColor="text1"/>
          <w:sz w:val="24"/>
          <w:szCs w:val="24"/>
          <w:lang w:val="en-US"/>
        </w:rPr>
        <w:t xml:space="preserve">. </w:t>
      </w:r>
      <w:r w:rsidR="004428FF" w:rsidRPr="00A01C8E">
        <w:rPr>
          <w:rFonts w:ascii="Book Antiqua" w:hAnsi="Book Antiqua" w:cs="Times New Roman"/>
          <w:color w:val="000000" w:themeColor="text1"/>
          <w:sz w:val="24"/>
          <w:szCs w:val="24"/>
          <w:lang w:val="en-US"/>
        </w:rPr>
        <w:t xml:space="preserve">The total number of WBCs was increased during and immediately after </w:t>
      </w:r>
      <w:proofErr w:type="gramStart"/>
      <w:r w:rsidR="004428FF" w:rsidRPr="00A01C8E">
        <w:rPr>
          <w:rFonts w:ascii="Book Antiqua" w:hAnsi="Book Antiqua" w:cs="Times New Roman"/>
          <w:color w:val="000000" w:themeColor="text1"/>
          <w:sz w:val="24"/>
          <w:szCs w:val="24"/>
          <w:lang w:val="en-US"/>
        </w:rPr>
        <w:t>exercise</w:t>
      </w:r>
      <w:r w:rsidR="0055476A" w:rsidRPr="00A01C8E">
        <w:rPr>
          <w:rFonts w:ascii="Book Antiqua" w:hAnsi="Book Antiqua" w:cs="Times New Roman"/>
          <w:color w:val="000000" w:themeColor="text1"/>
          <w:sz w:val="24"/>
          <w:szCs w:val="24"/>
          <w:vertAlign w:val="superscript"/>
          <w:lang w:val="en-US"/>
        </w:rPr>
        <w:t>[</w:t>
      </w:r>
      <w:proofErr w:type="gramEnd"/>
      <w:r w:rsidR="0055476A" w:rsidRPr="00A01C8E">
        <w:rPr>
          <w:rFonts w:ascii="Book Antiqua" w:hAnsi="Book Antiqua" w:cs="Times New Roman"/>
          <w:color w:val="000000" w:themeColor="text1"/>
          <w:sz w:val="24"/>
          <w:szCs w:val="24"/>
          <w:vertAlign w:val="superscript"/>
          <w:lang w:val="en-US"/>
        </w:rPr>
        <w:t>1]</w:t>
      </w:r>
      <w:r w:rsidR="00016F22" w:rsidRPr="00A01C8E">
        <w:rPr>
          <w:rFonts w:ascii="Book Antiqua" w:hAnsi="Book Antiqua" w:cs="Times New Roman"/>
          <w:color w:val="000000" w:themeColor="text1"/>
          <w:sz w:val="24"/>
          <w:szCs w:val="24"/>
          <w:lang w:val="en-US"/>
        </w:rPr>
        <w:t>, and</w:t>
      </w:r>
      <w:r w:rsidR="004428FF" w:rsidRPr="00A01C8E">
        <w:rPr>
          <w:rFonts w:ascii="Book Antiqua" w:hAnsi="Book Antiqua" w:cs="Times New Roman"/>
          <w:color w:val="000000" w:themeColor="text1"/>
          <w:sz w:val="24"/>
          <w:szCs w:val="24"/>
          <w:lang w:val="en-US"/>
        </w:rPr>
        <w:t xml:space="preserve"> </w:t>
      </w:r>
      <w:r w:rsidR="009C5C15" w:rsidRPr="00A01C8E">
        <w:rPr>
          <w:rFonts w:ascii="Book Antiqua" w:hAnsi="Book Antiqua" w:cs="Times New Roman"/>
          <w:color w:val="000000" w:themeColor="text1"/>
          <w:sz w:val="24"/>
          <w:szCs w:val="24"/>
          <w:lang w:val="en-US"/>
        </w:rPr>
        <w:t xml:space="preserve">both </w:t>
      </w:r>
      <w:r w:rsidR="004428FF" w:rsidRPr="00A01C8E">
        <w:rPr>
          <w:rFonts w:ascii="Book Antiqua" w:hAnsi="Book Antiqua" w:cs="Times New Roman"/>
          <w:color w:val="000000" w:themeColor="text1"/>
          <w:sz w:val="24"/>
          <w:szCs w:val="24"/>
          <w:lang w:val="en-US"/>
        </w:rPr>
        <w:t xml:space="preserve">leukocytosis and thrombocytosis </w:t>
      </w:r>
      <w:r w:rsidR="00AC50D2" w:rsidRPr="00A01C8E">
        <w:rPr>
          <w:rFonts w:ascii="Book Antiqua" w:hAnsi="Book Antiqua" w:cs="Times New Roman"/>
          <w:color w:val="000000" w:themeColor="text1"/>
          <w:sz w:val="24"/>
          <w:szCs w:val="24"/>
          <w:lang w:val="en-US"/>
        </w:rPr>
        <w:t>occurred</w:t>
      </w:r>
      <w:r w:rsidR="004428FF" w:rsidRPr="00A01C8E">
        <w:rPr>
          <w:rFonts w:ascii="Book Antiqua" w:hAnsi="Book Antiqua" w:cs="Times New Roman"/>
          <w:color w:val="000000" w:themeColor="text1"/>
          <w:sz w:val="24"/>
          <w:szCs w:val="24"/>
          <w:lang w:val="en-US"/>
        </w:rPr>
        <w:t xml:space="preserve"> in the first 10 mi</w:t>
      </w:r>
      <w:r w:rsidR="0055476A" w:rsidRPr="00A01C8E">
        <w:rPr>
          <w:rFonts w:ascii="Book Antiqua" w:hAnsi="Book Antiqua" w:cs="Times New Roman"/>
          <w:color w:val="000000" w:themeColor="text1"/>
          <w:sz w:val="24"/>
          <w:szCs w:val="24"/>
          <w:lang w:val="en-US"/>
        </w:rPr>
        <w:t>n of high-intensity exercise</w:t>
      </w:r>
      <w:r w:rsidR="0055476A" w:rsidRPr="00A01C8E">
        <w:rPr>
          <w:rFonts w:ascii="Book Antiqua" w:hAnsi="Book Antiqua" w:cs="Times New Roman"/>
          <w:color w:val="000000" w:themeColor="text1"/>
          <w:sz w:val="24"/>
          <w:szCs w:val="24"/>
          <w:vertAlign w:val="superscript"/>
          <w:lang w:val="en-US"/>
        </w:rPr>
        <w:t>[2]</w:t>
      </w:r>
      <w:r w:rsidR="004428FF" w:rsidRPr="00A01C8E">
        <w:rPr>
          <w:rFonts w:ascii="Book Antiqua" w:hAnsi="Book Antiqua" w:cs="Times New Roman"/>
          <w:color w:val="000000" w:themeColor="text1"/>
          <w:sz w:val="24"/>
          <w:szCs w:val="24"/>
          <w:lang w:val="en-US"/>
        </w:rPr>
        <w:t>. In 16 male volunteers (average age 30 years)</w:t>
      </w:r>
      <w:r w:rsidR="006A2673" w:rsidRPr="00A01C8E">
        <w:rPr>
          <w:rFonts w:ascii="Book Antiqua" w:hAnsi="Book Antiqua" w:cs="Times New Roman"/>
          <w:color w:val="000000" w:themeColor="text1"/>
          <w:sz w:val="24"/>
          <w:szCs w:val="24"/>
          <w:lang w:val="en-US"/>
        </w:rPr>
        <w:t>,</w:t>
      </w:r>
      <w:r w:rsidR="004428FF" w:rsidRPr="00A01C8E">
        <w:rPr>
          <w:rFonts w:ascii="Book Antiqua" w:hAnsi="Book Antiqua" w:cs="Times New Roman"/>
          <w:color w:val="000000" w:themeColor="text1"/>
          <w:sz w:val="24"/>
          <w:szCs w:val="24"/>
          <w:lang w:val="en-US"/>
        </w:rPr>
        <w:t xml:space="preserve"> all </w:t>
      </w:r>
      <w:r w:rsidR="00C104E8" w:rsidRPr="00A01C8E">
        <w:rPr>
          <w:rFonts w:ascii="Book Antiqua" w:hAnsi="Book Antiqua" w:cs="Times New Roman"/>
          <w:color w:val="000000" w:themeColor="text1"/>
          <w:sz w:val="24"/>
          <w:szCs w:val="24"/>
          <w:lang w:val="en-US"/>
        </w:rPr>
        <w:t>leukocytes</w:t>
      </w:r>
      <w:r w:rsidR="004428FF" w:rsidRPr="00A01C8E">
        <w:rPr>
          <w:rFonts w:ascii="Book Antiqua" w:hAnsi="Book Antiqua" w:cs="Times New Roman"/>
          <w:color w:val="000000" w:themeColor="text1"/>
          <w:sz w:val="24"/>
          <w:szCs w:val="24"/>
          <w:lang w:val="en-US"/>
        </w:rPr>
        <w:t xml:space="preserve"> except basophils and </w:t>
      </w:r>
      <w:proofErr w:type="spellStart"/>
      <w:r w:rsidR="00C104E8" w:rsidRPr="00A01C8E">
        <w:rPr>
          <w:rFonts w:ascii="Book Antiqua" w:hAnsi="Book Antiqua" w:cs="Times New Roman"/>
          <w:color w:val="000000" w:themeColor="text1"/>
          <w:sz w:val="24"/>
          <w:szCs w:val="24"/>
          <w:lang w:val="en-US"/>
        </w:rPr>
        <w:t>eosinophils</w:t>
      </w:r>
      <w:proofErr w:type="spellEnd"/>
      <w:r w:rsidR="004428FF" w:rsidRPr="00A01C8E">
        <w:rPr>
          <w:rFonts w:ascii="Book Antiqua" w:hAnsi="Book Antiqua" w:cs="Times New Roman"/>
          <w:color w:val="000000" w:themeColor="text1"/>
          <w:sz w:val="24"/>
          <w:szCs w:val="24"/>
          <w:lang w:val="en-US"/>
        </w:rPr>
        <w:t xml:space="preserve"> were increased very early after resistance exercise but declined after 15 and 30 </w:t>
      </w:r>
      <w:r w:rsidR="00A87478" w:rsidRPr="00A01C8E">
        <w:rPr>
          <w:rFonts w:ascii="Book Antiqua" w:hAnsi="Book Antiqua" w:cs="Times New Roman"/>
          <w:color w:val="000000" w:themeColor="text1"/>
          <w:sz w:val="24"/>
          <w:szCs w:val="24"/>
          <w:lang w:val="en-US"/>
        </w:rPr>
        <w:t>min</w:t>
      </w:r>
      <w:r w:rsidR="004428FF" w:rsidRPr="00A01C8E">
        <w:rPr>
          <w:rFonts w:ascii="Book Antiqua" w:hAnsi="Book Antiqua" w:cs="Times New Roman"/>
          <w:color w:val="000000" w:themeColor="text1"/>
          <w:sz w:val="24"/>
          <w:szCs w:val="24"/>
          <w:lang w:val="en-US"/>
        </w:rPr>
        <w:t xml:space="preserve"> with the exception of neutrophils</w:t>
      </w:r>
      <w:r w:rsidR="0055476A" w:rsidRPr="00A01C8E">
        <w:rPr>
          <w:rFonts w:ascii="Book Antiqua" w:hAnsi="Book Antiqua" w:cs="Times New Roman"/>
          <w:color w:val="000000" w:themeColor="text1"/>
          <w:sz w:val="24"/>
          <w:szCs w:val="24"/>
          <w:vertAlign w:val="superscript"/>
          <w:lang w:val="en-US"/>
        </w:rPr>
        <w:t>[3]</w:t>
      </w:r>
      <w:r w:rsidR="0055476A" w:rsidRPr="00A01C8E">
        <w:rPr>
          <w:rFonts w:ascii="Book Antiqua" w:hAnsi="Book Antiqua" w:cs="Times New Roman"/>
          <w:color w:val="000000" w:themeColor="text1"/>
          <w:sz w:val="24"/>
          <w:szCs w:val="24"/>
          <w:lang w:val="en-US"/>
        </w:rPr>
        <w:t xml:space="preserve">. </w:t>
      </w:r>
      <w:r w:rsidR="004428FF" w:rsidRPr="00A01C8E">
        <w:rPr>
          <w:rFonts w:ascii="Book Antiqua" w:hAnsi="Book Antiqua" w:cs="Times New Roman"/>
          <w:color w:val="000000" w:themeColor="text1"/>
          <w:sz w:val="24"/>
          <w:szCs w:val="24"/>
          <w:lang w:val="en-US"/>
        </w:rPr>
        <w:t xml:space="preserve">About 5 </w:t>
      </w:r>
      <w:r w:rsidR="00A87478" w:rsidRPr="00A01C8E">
        <w:rPr>
          <w:rFonts w:ascii="Book Antiqua" w:hAnsi="Book Antiqua" w:cs="Times New Roman"/>
          <w:color w:val="000000" w:themeColor="text1"/>
          <w:sz w:val="24"/>
          <w:szCs w:val="24"/>
          <w:lang w:val="en-US"/>
        </w:rPr>
        <w:t>h</w:t>
      </w:r>
      <w:r w:rsidR="004428FF" w:rsidRPr="00A01C8E">
        <w:rPr>
          <w:rFonts w:ascii="Book Antiqua" w:hAnsi="Book Antiqua" w:cs="Times New Roman"/>
          <w:color w:val="000000" w:themeColor="text1"/>
          <w:sz w:val="24"/>
          <w:szCs w:val="24"/>
          <w:lang w:val="en-US"/>
        </w:rPr>
        <w:t xml:space="preserve"> after exercise, there was a marked increase in the numbers of blood </w:t>
      </w:r>
      <w:r w:rsidR="00C104E8" w:rsidRPr="00A01C8E">
        <w:rPr>
          <w:rFonts w:ascii="Book Antiqua" w:hAnsi="Book Antiqua" w:cs="Times New Roman"/>
          <w:color w:val="000000" w:themeColor="text1"/>
          <w:sz w:val="24"/>
          <w:szCs w:val="24"/>
          <w:lang w:val="en-US"/>
        </w:rPr>
        <w:t>granulocytes</w:t>
      </w:r>
      <w:r w:rsidR="004428FF" w:rsidRPr="00A01C8E">
        <w:rPr>
          <w:rFonts w:ascii="Book Antiqua" w:hAnsi="Book Antiqua" w:cs="Times New Roman"/>
          <w:color w:val="000000" w:themeColor="text1"/>
          <w:sz w:val="24"/>
          <w:szCs w:val="24"/>
          <w:lang w:val="en-US"/>
        </w:rPr>
        <w:t xml:space="preserve"> and monocytes along with several inflammatory cytokines and </w:t>
      </w:r>
      <w:proofErr w:type="spellStart"/>
      <w:r w:rsidR="004428FF" w:rsidRPr="00A01C8E">
        <w:rPr>
          <w:rFonts w:ascii="Book Antiqua" w:hAnsi="Book Antiqua" w:cs="Times New Roman"/>
          <w:color w:val="000000" w:themeColor="text1"/>
          <w:sz w:val="24"/>
          <w:szCs w:val="24"/>
          <w:lang w:val="en-US"/>
        </w:rPr>
        <w:t>chemokines</w:t>
      </w:r>
      <w:proofErr w:type="spellEnd"/>
      <w:r w:rsidR="004428FF" w:rsidRPr="00A01C8E">
        <w:rPr>
          <w:rFonts w:ascii="Book Antiqua" w:hAnsi="Book Antiqua" w:cs="Times New Roman"/>
          <w:color w:val="000000" w:themeColor="text1"/>
          <w:sz w:val="24"/>
          <w:szCs w:val="24"/>
          <w:lang w:val="en-US"/>
        </w:rPr>
        <w:t xml:space="preserve"> </w:t>
      </w:r>
      <w:r w:rsidR="00C104E8" w:rsidRPr="00A01C8E">
        <w:rPr>
          <w:rFonts w:ascii="Book Antiqua" w:hAnsi="Book Antiqua" w:cs="Times New Roman"/>
          <w:color w:val="000000" w:themeColor="text1"/>
          <w:sz w:val="24"/>
          <w:szCs w:val="24"/>
          <w:lang w:val="en-US"/>
        </w:rPr>
        <w:t>for</w:t>
      </w:r>
      <w:r w:rsidR="004428FF" w:rsidRPr="00A01C8E">
        <w:rPr>
          <w:rFonts w:ascii="Book Antiqua" w:hAnsi="Book Antiqua" w:cs="Times New Roman"/>
          <w:color w:val="000000" w:themeColor="text1"/>
          <w:sz w:val="24"/>
          <w:szCs w:val="24"/>
          <w:lang w:val="en-US"/>
        </w:rPr>
        <w:t xml:space="preserve"> both well</w:t>
      </w:r>
      <w:r w:rsidR="00016F22" w:rsidRPr="00A01C8E">
        <w:rPr>
          <w:rFonts w:ascii="Book Antiqua" w:hAnsi="Book Antiqua" w:cs="Times New Roman"/>
          <w:color w:val="000000" w:themeColor="text1"/>
          <w:sz w:val="24"/>
          <w:szCs w:val="24"/>
          <w:lang w:val="en-US"/>
        </w:rPr>
        <w:t xml:space="preserve">-trained and untrained </w:t>
      </w:r>
      <w:proofErr w:type="gramStart"/>
      <w:r w:rsidR="009003E5" w:rsidRPr="00A01C8E">
        <w:rPr>
          <w:rFonts w:ascii="Book Antiqua" w:hAnsi="Book Antiqua" w:cs="Times New Roman"/>
          <w:color w:val="000000" w:themeColor="text1"/>
          <w:sz w:val="24"/>
          <w:szCs w:val="24"/>
          <w:lang w:val="en-US"/>
        </w:rPr>
        <w:t>runners</w:t>
      </w:r>
      <w:r w:rsidR="0055476A" w:rsidRPr="00A01C8E">
        <w:rPr>
          <w:rFonts w:ascii="Book Antiqua" w:hAnsi="Book Antiqua" w:cs="Times New Roman"/>
          <w:color w:val="000000" w:themeColor="text1"/>
          <w:sz w:val="24"/>
          <w:szCs w:val="24"/>
          <w:vertAlign w:val="superscript"/>
          <w:lang w:val="en-US"/>
        </w:rPr>
        <w:t>[</w:t>
      </w:r>
      <w:proofErr w:type="gramEnd"/>
      <w:r w:rsidR="0055476A" w:rsidRPr="00A01C8E">
        <w:rPr>
          <w:rFonts w:ascii="Book Antiqua" w:hAnsi="Book Antiqua" w:cs="Times New Roman"/>
          <w:color w:val="000000" w:themeColor="text1"/>
          <w:sz w:val="24"/>
          <w:szCs w:val="24"/>
          <w:vertAlign w:val="superscript"/>
          <w:lang w:val="en-US"/>
        </w:rPr>
        <w:t>4]</w:t>
      </w:r>
      <w:r w:rsidR="0055476A" w:rsidRPr="00A01C8E">
        <w:rPr>
          <w:rFonts w:ascii="Book Antiqua" w:hAnsi="Book Antiqua" w:cs="Times New Roman"/>
          <w:color w:val="000000" w:themeColor="text1"/>
          <w:sz w:val="24"/>
          <w:szCs w:val="24"/>
          <w:lang w:val="en-US"/>
        </w:rPr>
        <w:t xml:space="preserve">. </w:t>
      </w:r>
      <w:r w:rsidR="00016F22" w:rsidRPr="00A01C8E">
        <w:rPr>
          <w:rFonts w:ascii="Book Antiqua" w:hAnsi="Book Antiqua" w:cs="Times New Roman"/>
          <w:color w:val="000000" w:themeColor="text1"/>
          <w:sz w:val="24"/>
          <w:szCs w:val="24"/>
          <w:lang w:val="en-US"/>
        </w:rPr>
        <w:t>Another study examined leukocytosis in 10 female socce</w:t>
      </w:r>
      <w:r w:rsidR="00507B25" w:rsidRPr="00A01C8E">
        <w:rPr>
          <w:rFonts w:ascii="Book Antiqua" w:hAnsi="Book Antiqua" w:cs="Times New Roman"/>
          <w:color w:val="000000" w:themeColor="text1"/>
          <w:sz w:val="24"/>
          <w:szCs w:val="24"/>
          <w:lang w:val="en-US"/>
        </w:rPr>
        <w:t xml:space="preserve">r players and observed </w:t>
      </w:r>
      <w:proofErr w:type="spellStart"/>
      <w:r w:rsidR="00507B25" w:rsidRPr="00A01C8E">
        <w:rPr>
          <w:rFonts w:ascii="Book Antiqua" w:hAnsi="Book Antiqua" w:cs="Times New Roman"/>
          <w:color w:val="000000" w:themeColor="text1"/>
          <w:sz w:val="24"/>
          <w:szCs w:val="24"/>
          <w:lang w:val="en-US"/>
        </w:rPr>
        <w:t>neutrocyt</w:t>
      </w:r>
      <w:r w:rsidR="00016F22" w:rsidRPr="00A01C8E">
        <w:rPr>
          <w:rFonts w:ascii="Book Antiqua" w:hAnsi="Book Antiqua" w:cs="Times New Roman"/>
          <w:color w:val="000000" w:themeColor="text1"/>
          <w:sz w:val="24"/>
          <w:szCs w:val="24"/>
          <w:lang w:val="en-US"/>
        </w:rPr>
        <w:t>osis</w:t>
      </w:r>
      <w:proofErr w:type="spellEnd"/>
      <w:r w:rsidR="00016F22" w:rsidRPr="00A01C8E">
        <w:rPr>
          <w:rFonts w:ascii="Book Antiqua" w:hAnsi="Book Antiqua" w:cs="Times New Roman"/>
          <w:color w:val="000000" w:themeColor="text1"/>
          <w:sz w:val="24"/>
          <w:szCs w:val="24"/>
          <w:lang w:val="en-US"/>
        </w:rPr>
        <w:t xml:space="preserve"> but not lymphocytosis after one bout of intense exercise “at 75% maximal heart rate</w:t>
      </w:r>
      <w:proofErr w:type="gramStart"/>
      <w:r w:rsidR="00016F22" w:rsidRPr="00A01C8E">
        <w:rPr>
          <w:rFonts w:ascii="Book Antiqua" w:hAnsi="Book Antiqua" w:cs="Times New Roman"/>
          <w:color w:val="000000" w:themeColor="text1"/>
          <w:sz w:val="24"/>
          <w:szCs w:val="24"/>
          <w:lang w:val="en-US"/>
        </w:rPr>
        <w:t>”</w:t>
      </w:r>
      <w:r w:rsidR="005B7CF3" w:rsidRPr="00A01C8E">
        <w:rPr>
          <w:rFonts w:ascii="Book Antiqua" w:hAnsi="Book Antiqua" w:cs="Times New Roman"/>
          <w:color w:val="000000" w:themeColor="text1"/>
          <w:sz w:val="24"/>
          <w:szCs w:val="24"/>
          <w:vertAlign w:val="superscript"/>
          <w:lang w:val="en-US"/>
        </w:rPr>
        <w:t>[</w:t>
      </w:r>
      <w:proofErr w:type="gramEnd"/>
      <w:r w:rsidR="005B7CF3" w:rsidRPr="00A01C8E">
        <w:rPr>
          <w:rFonts w:ascii="Book Antiqua" w:hAnsi="Book Antiqua" w:cs="Times New Roman"/>
          <w:color w:val="000000" w:themeColor="text1"/>
          <w:sz w:val="24"/>
          <w:szCs w:val="24"/>
          <w:vertAlign w:val="superscript"/>
          <w:lang w:val="en-US"/>
        </w:rPr>
        <w:t>5]</w:t>
      </w:r>
      <w:r w:rsidR="005B7CF3" w:rsidRPr="00A01C8E">
        <w:rPr>
          <w:rFonts w:ascii="Book Antiqua" w:hAnsi="Book Antiqua" w:cs="Times New Roman"/>
          <w:color w:val="000000" w:themeColor="text1"/>
          <w:sz w:val="24"/>
          <w:szCs w:val="24"/>
          <w:lang w:val="en-US"/>
        </w:rPr>
        <w:t xml:space="preserve">. </w:t>
      </w:r>
      <w:r w:rsidR="00A970DE" w:rsidRPr="00A01C8E">
        <w:rPr>
          <w:rFonts w:ascii="Book Antiqua" w:hAnsi="Book Antiqua" w:cs="Times New Roman"/>
          <w:color w:val="000000" w:themeColor="text1"/>
          <w:sz w:val="24"/>
          <w:szCs w:val="24"/>
          <w:lang w:val="en-US"/>
        </w:rPr>
        <w:t>Upon</w:t>
      </w:r>
      <w:r w:rsidR="00016F22" w:rsidRPr="00A01C8E">
        <w:rPr>
          <w:rFonts w:ascii="Book Antiqua" w:hAnsi="Book Antiqua" w:cs="Times New Roman"/>
          <w:color w:val="000000" w:themeColor="text1"/>
          <w:sz w:val="24"/>
          <w:szCs w:val="24"/>
          <w:lang w:val="en-US"/>
        </w:rPr>
        <w:t xml:space="preserve"> comparing the immunological parameters in age and gender different groups it was observed that exercise induced </w:t>
      </w:r>
      <w:r w:rsidR="00E563A4" w:rsidRPr="00A01C8E">
        <w:rPr>
          <w:rFonts w:ascii="Book Antiqua" w:hAnsi="Book Antiqua" w:cs="Times New Roman"/>
          <w:color w:val="000000" w:themeColor="text1"/>
          <w:sz w:val="24"/>
          <w:szCs w:val="24"/>
          <w:lang w:val="en-US"/>
        </w:rPr>
        <w:t xml:space="preserve">significant </w:t>
      </w:r>
      <w:r w:rsidR="00016F22" w:rsidRPr="00A01C8E">
        <w:rPr>
          <w:rFonts w:ascii="Book Antiqua" w:hAnsi="Book Antiqua" w:cs="Times New Roman"/>
          <w:color w:val="000000" w:themeColor="text1"/>
          <w:sz w:val="24"/>
          <w:szCs w:val="24"/>
          <w:lang w:val="en-US"/>
        </w:rPr>
        <w:t>increases in total leukocytes and l</w:t>
      </w:r>
      <w:r w:rsidR="00E563A4" w:rsidRPr="00A01C8E">
        <w:rPr>
          <w:rFonts w:ascii="Book Antiqua" w:hAnsi="Book Antiqua" w:cs="Times New Roman"/>
          <w:color w:val="000000" w:themeColor="text1"/>
          <w:sz w:val="24"/>
          <w:szCs w:val="24"/>
          <w:lang w:val="en-US"/>
        </w:rPr>
        <w:t xml:space="preserve">ymphocytes </w:t>
      </w:r>
      <w:r w:rsidR="00E722E7" w:rsidRPr="00A01C8E">
        <w:rPr>
          <w:rFonts w:ascii="Book Antiqua" w:hAnsi="Book Antiqua" w:cs="Times New Roman"/>
          <w:color w:val="000000" w:themeColor="text1"/>
          <w:sz w:val="24"/>
          <w:szCs w:val="24"/>
          <w:lang w:val="en-US"/>
        </w:rPr>
        <w:t xml:space="preserve">in </w:t>
      </w:r>
      <w:r w:rsidR="009C5C15" w:rsidRPr="00A01C8E">
        <w:rPr>
          <w:rFonts w:ascii="Book Antiqua" w:hAnsi="Book Antiqua" w:cs="Times New Roman"/>
          <w:color w:val="000000" w:themeColor="text1"/>
          <w:sz w:val="24"/>
          <w:szCs w:val="24"/>
          <w:lang w:val="en-US"/>
        </w:rPr>
        <w:t>11 girls</w:t>
      </w:r>
      <w:r w:rsidR="00A362DA" w:rsidRPr="00A01C8E">
        <w:rPr>
          <w:rFonts w:ascii="Book Antiqua" w:hAnsi="Book Antiqua" w:cs="Times New Roman"/>
          <w:color w:val="000000" w:themeColor="text1"/>
          <w:sz w:val="24"/>
          <w:szCs w:val="24"/>
          <w:lang w:val="en-US"/>
        </w:rPr>
        <w:t xml:space="preserve"> as compared to</w:t>
      </w:r>
      <w:r w:rsidR="00E722E7" w:rsidRPr="00A01C8E">
        <w:rPr>
          <w:rFonts w:ascii="Book Antiqua" w:hAnsi="Book Antiqua" w:cs="Times New Roman"/>
          <w:color w:val="000000" w:themeColor="text1"/>
          <w:sz w:val="24"/>
          <w:szCs w:val="24"/>
          <w:lang w:val="en-US"/>
        </w:rPr>
        <w:t xml:space="preserve"> </w:t>
      </w:r>
      <w:r w:rsidR="009C5C15" w:rsidRPr="00A01C8E">
        <w:rPr>
          <w:rFonts w:ascii="Book Antiqua" w:hAnsi="Book Antiqua" w:cs="Times New Roman"/>
          <w:color w:val="000000" w:themeColor="text1"/>
          <w:sz w:val="24"/>
          <w:szCs w:val="24"/>
          <w:lang w:val="en-US"/>
        </w:rPr>
        <w:t xml:space="preserve">13 boys </w:t>
      </w:r>
      <w:proofErr w:type="gramStart"/>
      <w:r w:rsidR="009C5C15" w:rsidRPr="00A01C8E">
        <w:rPr>
          <w:rFonts w:ascii="Book Antiqua" w:hAnsi="Book Antiqua" w:cs="Times New Roman"/>
          <w:color w:val="000000" w:themeColor="text1"/>
          <w:sz w:val="24"/>
          <w:szCs w:val="24"/>
          <w:lang w:val="en-US"/>
        </w:rPr>
        <w:t>studied</w:t>
      </w:r>
      <w:r w:rsidR="005B7CF3" w:rsidRPr="00A01C8E">
        <w:rPr>
          <w:rFonts w:ascii="Book Antiqua" w:hAnsi="Book Antiqua" w:cs="Times New Roman"/>
          <w:color w:val="000000" w:themeColor="text1"/>
          <w:sz w:val="24"/>
          <w:szCs w:val="24"/>
          <w:vertAlign w:val="superscript"/>
          <w:lang w:val="en-US"/>
        </w:rPr>
        <w:t>[</w:t>
      </w:r>
      <w:proofErr w:type="gramEnd"/>
      <w:r w:rsidR="005B7CF3" w:rsidRPr="00A01C8E">
        <w:rPr>
          <w:rFonts w:ascii="Book Antiqua" w:hAnsi="Book Antiqua" w:cs="Times New Roman"/>
          <w:color w:val="000000" w:themeColor="text1"/>
          <w:sz w:val="24"/>
          <w:szCs w:val="24"/>
          <w:vertAlign w:val="superscript"/>
          <w:lang w:val="en-US"/>
        </w:rPr>
        <w:t>6]</w:t>
      </w:r>
      <w:r w:rsidR="005B7CF3" w:rsidRPr="00A01C8E">
        <w:rPr>
          <w:rFonts w:ascii="Book Antiqua" w:hAnsi="Book Antiqua" w:cs="Times New Roman"/>
          <w:color w:val="000000" w:themeColor="text1"/>
          <w:sz w:val="24"/>
          <w:szCs w:val="24"/>
          <w:lang w:val="en-US"/>
        </w:rPr>
        <w:t>.</w:t>
      </w:r>
    </w:p>
    <w:p w:rsidR="00E065B9" w:rsidRPr="00A01C8E" w:rsidRDefault="00E563A4"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lastRenderedPageBreak/>
        <w:t xml:space="preserve">     </w:t>
      </w:r>
      <w:proofErr w:type="spellStart"/>
      <w:r w:rsidR="004428FF" w:rsidRPr="00A01C8E">
        <w:rPr>
          <w:rFonts w:ascii="Book Antiqua" w:hAnsi="Book Antiqua" w:cs="Times New Roman"/>
          <w:color w:val="000000" w:themeColor="text1"/>
          <w:sz w:val="24"/>
          <w:szCs w:val="24"/>
          <w:lang w:val="en-US"/>
        </w:rPr>
        <w:t>Neutrocytosis</w:t>
      </w:r>
      <w:proofErr w:type="spellEnd"/>
      <w:r w:rsidR="004428FF" w:rsidRPr="00A01C8E">
        <w:rPr>
          <w:rFonts w:ascii="Book Antiqua" w:hAnsi="Book Antiqua" w:cs="Times New Roman"/>
          <w:color w:val="000000" w:themeColor="text1"/>
          <w:sz w:val="24"/>
          <w:szCs w:val="24"/>
          <w:lang w:val="en-US"/>
        </w:rPr>
        <w:t xml:space="preserve"> </w:t>
      </w:r>
      <w:r w:rsidR="00016F22" w:rsidRPr="00A01C8E">
        <w:rPr>
          <w:rFonts w:ascii="Book Antiqua" w:hAnsi="Book Antiqua" w:cs="Times New Roman"/>
          <w:color w:val="000000" w:themeColor="text1"/>
          <w:sz w:val="24"/>
          <w:szCs w:val="24"/>
          <w:lang w:val="en-US"/>
        </w:rPr>
        <w:t>may depend</w:t>
      </w:r>
      <w:r w:rsidR="004428FF" w:rsidRPr="00A01C8E">
        <w:rPr>
          <w:rFonts w:ascii="Book Antiqua" w:hAnsi="Book Antiqua" w:cs="Times New Roman"/>
          <w:color w:val="000000" w:themeColor="text1"/>
          <w:sz w:val="24"/>
          <w:szCs w:val="24"/>
          <w:lang w:val="en-US"/>
        </w:rPr>
        <w:t xml:space="preserve"> on the duration rather than the intensity of the exercise, which also depends on the release</w:t>
      </w:r>
      <w:r w:rsidR="00E065B9" w:rsidRPr="00A01C8E">
        <w:rPr>
          <w:rFonts w:ascii="Book Antiqua" w:hAnsi="Book Antiqua" w:cs="Times New Roman"/>
          <w:color w:val="000000" w:themeColor="text1"/>
          <w:sz w:val="24"/>
          <w:szCs w:val="24"/>
          <w:lang w:val="en-US"/>
        </w:rPr>
        <w:t xml:space="preserve"> of adrenocorticotropic </w:t>
      </w:r>
      <w:proofErr w:type="gramStart"/>
      <w:r w:rsidR="00E065B9" w:rsidRPr="00A01C8E">
        <w:rPr>
          <w:rFonts w:ascii="Book Antiqua" w:hAnsi="Book Antiqua" w:cs="Times New Roman"/>
          <w:color w:val="000000" w:themeColor="text1"/>
          <w:sz w:val="24"/>
          <w:szCs w:val="24"/>
          <w:lang w:val="en-US"/>
        </w:rPr>
        <w:t>hormone</w:t>
      </w:r>
      <w:r w:rsidR="00E065B9" w:rsidRPr="00A01C8E">
        <w:rPr>
          <w:rFonts w:ascii="Book Antiqua" w:hAnsi="Book Antiqua" w:cs="Times New Roman"/>
          <w:color w:val="000000" w:themeColor="text1"/>
          <w:sz w:val="24"/>
          <w:szCs w:val="24"/>
          <w:vertAlign w:val="superscript"/>
          <w:lang w:val="en-US"/>
        </w:rPr>
        <w:t>[</w:t>
      </w:r>
      <w:proofErr w:type="gramEnd"/>
      <w:r w:rsidR="00E065B9" w:rsidRPr="00A01C8E">
        <w:rPr>
          <w:rFonts w:ascii="Book Antiqua" w:hAnsi="Book Antiqua" w:cs="Times New Roman"/>
          <w:color w:val="000000" w:themeColor="text1"/>
          <w:sz w:val="24"/>
          <w:szCs w:val="24"/>
          <w:vertAlign w:val="superscript"/>
          <w:lang w:val="en-US"/>
        </w:rPr>
        <w:t>7]</w:t>
      </w:r>
      <w:r w:rsidR="00E065B9" w:rsidRPr="00A01C8E">
        <w:rPr>
          <w:rFonts w:ascii="Book Antiqua" w:hAnsi="Book Antiqua" w:cs="Times New Roman"/>
          <w:color w:val="000000" w:themeColor="text1"/>
          <w:sz w:val="24"/>
          <w:szCs w:val="24"/>
          <w:lang w:val="en-US"/>
        </w:rPr>
        <w:t>.</w:t>
      </w:r>
      <w:r w:rsidR="00912A65" w:rsidRPr="00A01C8E">
        <w:rPr>
          <w:rFonts w:ascii="Book Antiqua" w:hAnsi="Book Antiqua" w:cs="Times New Roman"/>
          <w:color w:val="000000" w:themeColor="text1"/>
          <w:sz w:val="24"/>
          <w:szCs w:val="24"/>
          <w:lang w:val="en-US"/>
        </w:rPr>
        <w:t xml:space="preserve"> </w:t>
      </w:r>
      <w:r w:rsidR="004428FF" w:rsidRPr="00A01C8E">
        <w:rPr>
          <w:rFonts w:ascii="Book Antiqua" w:hAnsi="Book Antiqua" w:cs="Times New Roman"/>
          <w:color w:val="000000" w:themeColor="text1"/>
          <w:sz w:val="24"/>
          <w:szCs w:val="24"/>
          <w:lang w:val="en-US"/>
        </w:rPr>
        <w:t xml:space="preserve">Intensive short-term exercise resulted in increased </w:t>
      </w:r>
      <w:r w:rsidR="00C104E8" w:rsidRPr="00A01C8E">
        <w:rPr>
          <w:rFonts w:ascii="Book Antiqua" w:hAnsi="Book Antiqua" w:cs="Times New Roman"/>
          <w:color w:val="000000" w:themeColor="text1"/>
          <w:sz w:val="24"/>
          <w:szCs w:val="24"/>
          <w:lang w:val="en-US"/>
        </w:rPr>
        <w:t>leukocytosis w</w:t>
      </w:r>
      <w:r w:rsidR="009C5C15" w:rsidRPr="00A01C8E">
        <w:rPr>
          <w:rFonts w:ascii="Book Antiqua" w:hAnsi="Book Antiqua" w:cs="Times New Roman"/>
          <w:color w:val="000000" w:themeColor="text1"/>
          <w:sz w:val="24"/>
          <w:szCs w:val="24"/>
          <w:lang w:val="en-US"/>
        </w:rPr>
        <w:t>hich included</w:t>
      </w:r>
      <w:r w:rsidR="004428FF" w:rsidRPr="00A01C8E">
        <w:rPr>
          <w:rFonts w:ascii="Book Antiqua" w:hAnsi="Book Antiqua" w:cs="Times New Roman"/>
          <w:color w:val="000000" w:themeColor="text1"/>
          <w:sz w:val="24"/>
          <w:szCs w:val="24"/>
          <w:lang w:val="en-US"/>
        </w:rPr>
        <w:t xml:space="preserve"> lymphocytes, granulocytes and monocytes concomitant with alterations i</w:t>
      </w:r>
      <w:r w:rsidR="00016F22" w:rsidRPr="00A01C8E">
        <w:rPr>
          <w:rFonts w:ascii="Book Antiqua" w:hAnsi="Book Antiqua" w:cs="Times New Roman"/>
          <w:color w:val="000000" w:themeColor="text1"/>
          <w:sz w:val="24"/>
          <w:szCs w:val="24"/>
          <w:lang w:val="en-US"/>
        </w:rPr>
        <w:t xml:space="preserve">n plasma catecholamine </w:t>
      </w:r>
      <w:proofErr w:type="gramStart"/>
      <w:r w:rsidR="00016F22" w:rsidRPr="00A01C8E">
        <w:rPr>
          <w:rFonts w:ascii="Book Antiqua" w:hAnsi="Book Antiqua" w:cs="Times New Roman"/>
          <w:color w:val="000000" w:themeColor="text1"/>
          <w:sz w:val="24"/>
          <w:szCs w:val="24"/>
          <w:lang w:val="en-US"/>
        </w:rPr>
        <w:t>levels</w:t>
      </w:r>
      <w:r w:rsidR="00E065B9" w:rsidRPr="00A01C8E">
        <w:rPr>
          <w:rFonts w:ascii="Book Antiqua" w:hAnsi="Book Antiqua" w:cs="Times New Roman"/>
          <w:color w:val="000000" w:themeColor="text1"/>
          <w:sz w:val="24"/>
          <w:szCs w:val="24"/>
          <w:vertAlign w:val="superscript"/>
          <w:lang w:val="en-US"/>
        </w:rPr>
        <w:t>[</w:t>
      </w:r>
      <w:proofErr w:type="gramEnd"/>
      <w:r w:rsidR="00E065B9" w:rsidRPr="00A01C8E">
        <w:rPr>
          <w:rFonts w:ascii="Book Antiqua" w:hAnsi="Book Antiqua" w:cs="Times New Roman"/>
          <w:color w:val="000000" w:themeColor="text1"/>
          <w:sz w:val="24"/>
          <w:szCs w:val="24"/>
          <w:vertAlign w:val="superscript"/>
          <w:lang w:val="en-US"/>
        </w:rPr>
        <w:t>8]</w:t>
      </w:r>
      <w:r w:rsidR="00E065B9" w:rsidRPr="00A01C8E">
        <w:rPr>
          <w:rFonts w:ascii="Book Antiqua" w:hAnsi="Book Antiqua" w:cs="Times New Roman"/>
          <w:color w:val="000000" w:themeColor="text1"/>
          <w:sz w:val="24"/>
          <w:szCs w:val="24"/>
          <w:lang w:val="en-US"/>
        </w:rPr>
        <w:t xml:space="preserve">. </w:t>
      </w:r>
      <w:r w:rsidR="004428FF" w:rsidRPr="00A01C8E">
        <w:rPr>
          <w:rFonts w:ascii="Book Antiqua" w:hAnsi="Book Antiqua" w:cs="Times New Roman"/>
          <w:color w:val="000000" w:themeColor="text1"/>
          <w:sz w:val="24"/>
          <w:szCs w:val="24"/>
          <w:lang w:val="en-US"/>
        </w:rPr>
        <w:t xml:space="preserve">A 30 min exercise in 8 male volunteers resulted in increased catecholamine and leukocytosis, whereas another round of exercise 3 </w:t>
      </w:r>
      <w:r w:rsidR="00A87478" w:rsidRPr="00A01C8E">
        <w:rPr>
          <w:rFonts w:ascii="Book Antiqua" w:hAnsi="Book Antiqua" w:cs="Times New Roman"/>
          <w:color w:val="000000" w:themeColor="text1"/>
          <w:sz w:val="24"/>
          <w:szCs w:val="24"/>
          <w:lang w:val="en-US"/>
        </w:rPr>
        <w:t>h</w:t>
      </w:r>
      <w:r w:rsidR="004428FF" w:rsidRPr="00A01C8E">
        <w:rPr>
          <w:rFonts w:ascii="Book Antiqua" w:hAnsi="Book Antiqua" w:cs="Times New Roman"/>
          <w:color w:val="000000" w:themeColor="text1"/>
          <w:sz w:val="24"/>
          <w:szCs w:val="24"/>
          <w:lang w:val="en-US"/>
        </w:rPr>
        <w:t xml:space="preserve"> later also res</w:t>
      </w:r>
      <w:r w:rsidR="00E722E7" w:rsidRPr="00A01C8E">
        <w:rPr>
          <w:rFonts w:ascii="Book Antiqua" w:hAnsi="Book Antiqua" w:cs="Times New Roman"/>
          <w:color w:val="000000" w:themeColor="text1"/>
          <w:sz w:val="24"/>
          <w:szCs w:val="24"/>
          <w:lang w:val="en-US"/>
        </w:rPr>
        <w:t>ulted in enhanced leukocytosis “</w:t>
      </w:r>
      <w:r w:rsidR="004428FF" w:rsidRPr="00A01C8E">
        <w:rPr>
          <w:rFonts w:ascii="Book Antiqua" w:hAnsi="Book Antiqua" w:cs="Times New Roman"/>
          <w:color w:val="000000" w:themeColor="text1"/>
          <w:sz w:val="24"/>
          <w:szCs w:val="24"/>
          <w:lang w:val="en-US"/>
        </w:rPr>
        <w:t>neutrophils and lymphocytes</w:t>
      </w:r>
      <w:r w:rsidR="00E722E7" w:rsidRPr="00A01C8E">
        <w:rPr>
          <w:rFonts w:ascii="Book Antiqua" w:hAnsi="Book Antiqua" w:cs="Times New Roman"/>
          <w:color w:val="000000" w:themeColor="text1"/>
          <w:sz w:val="24"/>
          <w:szCs w:val="24"/>
          <w:lang w:val="en-US"/>
        </w:rPr>
        <w:t>”</w:t>
      </w:r>
      <w:r w:rsidR="00A87478" w:rsidRPr="00A01C8E">
        <w:rPr>
          <w:rFonts w:ascii="Book Antiqua" w:hAnsi="Book Antiqua" w:cs="Times New Roman"/>
          <w:color w:val="000000" w:themeColor="text1"/>
          <w:sz w:val="24"/>
          <w:szCs w:val="24"/>
          <w:lang w:val="en-US"/>
        </w:rPr>
        <w:t xml:space="preserve"> and increased cortisol </w:t>
      </w:r>
      <w:proofErr w:type="gramStart"/>
      <w:r w:rsidR="00A87478" w:rsidRPr="00A01C8E">
        <w:rPr>
          <w:rFonts w:ascii="Book Antiqua" w:hAnsi="Book Antiqua" w:cs="Times New Roman"/>
          <w:color w:val="000000" w:themeColor="text1"/>
          <w:sz w:val="24"/>
          <w:szCs w:val="24"/>
          <w:lang w:val="en-US"/>
        </w:rPr>
        <w:t>levels</w:t>
      </w:r>
      <w:r w:rsidR="00E065B9" w:rsidRPr="00A01C8E">
        <w:rPr>
          <w:rFonts w:ascii="Book Antiqua" w:hAnsi="Book Antiqua" w:cs="Times New Roman"/>
          <w:color w:val="000000" w:themeColor="text1"/>
          <w:sz w:val="24"/>
          <w:szCs w:val="24"/>
          <w:vertAlign w:val="superscript"/>
          <w:lang w:val="en-US"/>
        </w:rPr>
        <w:t>[</w:t>
      </w:r>
      <w:proofErr w:type="gramEnd"/>
      <w:r w:rsidR="00E065B9" w:rsidRPr="00A01C8E">
        <w:rPr>
          <w:rFonts w:ascii="Book Antiqua" w:hAnsi="Book Antiqua" w:cs="Times New Roman"/>
          <w:color w:val="000000" w:themeColor="text1"/>
          <w:sz w:val="24"/>
          <w:szCs w:val="24"/>
          <w:vertAlign w:val="superscript"/>
          <w:lang w:val="en-US"/>
        </w:rPr>
        <w:t>9]</w:t>
      </w:r>
      <w:r w:rsidR="00E065B9" w:rsidRPr="00A01C8E">
        <w:rPr>
          <w:rFonts w:ascii="Book Antiqua" w:hAnsi="Book Antiqua" w:cs="Times New Roman"/>
          <w:color w:val="000000" w:themeColor="text1"/>
          <w:sz w:val="24"/>
          <w:szCs w:val="24"/>
          <w:lang w:val="en-US"/>
        </w:rPr>
        <w:t>.</w:t>
      </w:r>
      <w:r w:rsidR="0023552E" w:rsidRPr="00A01C8E">
        <w:rPr>
          <w:rFonts w:ascii="Book Antiqua" w:hAnsi="Book Antiqua" w:cs="Times New Roman"/>
          <w:color w:val="000000" w:themeColor="text1"/>
          <w:sz w:val="24"/>
          <w:szCs w:val="24"/>
          <w:lang w:val="en-US"/>
        </w:rPr>
        <w:t xml:space="preserve"> </w:t>
      </w:r>
      <w:r w:rsidR="004428FF" w:rsidRPr="00A01C8E">
        <w:rPr>
          <w:rFonts w:ascii="Book Antiqua" w:hAnsi="Book Antiqua" w:cs="Times New Roman"/>
          <w:color w:val="000000" w:themeColor="text1"/>
          <w:sz w:val="24"/>
          <w:szCs w:val="24"/>
          <w:lang w:val="en-US"/>
        </w:rPr>
        <w:t>It was propo</w:t>
      </w:r>
      <w:r w:rsidR="00A970DE" w:rsidRPr="00A01C8E">
        <w:rPr>
          <w:rFonts w:ascii="Book Antiqua" w:hAnsi="Book Antiqua" w:cs="Times New Roman"/>
          <w:color w:val="000000" w:themeColor="text1"/>
          <w:sz w:val="24"/>
          <w:szCs w:val="24"/>
          <w:lang w:val="en-US"/>
        </w:rPr>
        <w:t>sed that catecholamine increases</w:t>
      </w:r>
      <w:r w:rsidR="004428FF" w:rsidRPr="00A01C8E">
        <w:rPr>
          <w:rFonts w:ascii="Book Antiqua" w:hAnsi="Book Antiqua" w:cs="Times New Roman"/>
          <w:color w:val="000000" w:themeColor="text1"/>
          <w:sz w:val="24"/>
          <w:szCs w:val="24"/>
          <w:lang w:val="en-US"/>
        </w:rPr>
        <w:t xml:space="preserve"> the number of circulating leukocytes, whereas cortisol which has a later effect maintains this increa</w:t>
      </w:r>
      <w:r w:rsidR="00A87478" w:rsidRPr="00A01C8E">
        <w:rPr>
          <w:rFonts w:ascii="Book Antiqua" w:hAnsi="Book Antiqua" w:cs="Times New Roman"/>
          <w:color w:val="000000" w:themeColor="text1"/>
          <w:sz w:val="24"/>
          <w:szCs w:val="24"/>
          <w:lang w:val="en-US"/>
        </w:rPr>
        <w:t xml:space="preserve">se in the vascular </w:t>
      </w:r>
      <w:proofErr w:type="gramStart"/>
      <w:r w:rsidR="00A87478" w:rsidRPr="00A01C8E">
        <w:rPr>
          <w:rFonts w:ascii="Book Antiqua" w:hAnsi="Book Antiqua" w:cs="Times New Roman"/>
          <w:color w:val="000000" w:themeColor="text1"/>
          <w:sz w:val="24"/>
          <w:szCs w:val="24"/>
          <w:lang w:val="en-US"/>
        </w:rPr>
        <w:t>compartments</w:t>
      </w:r>
      <w:r w:rsidR="00E065B9" w:rsidRPr="00A01C8E">
        <w:rPr>
          <w:rFonts w:ascii="Book Antiqua" w:hAnsi="Book Antiqua" w:cs="Times New Roman"/>
          <w:color w:val="000000" w:themeColor="text1"/>
          <w:sz w:val="24"/>
          <w:szCs w:val="24"/>
          <w:vertAlign w:val="superscript"/>
          <w:lang w:val="en-US"/>
        </w:rPr>
        <w:t>[</w:t>
      </w:r>
      <w:proofErr w:type="gramEnd"/>
      <w:r w:rsidR="00E065B9" w:rsidRPr="00A01C8E">
        <w:rPr>
          <w:rFonts w:ascii="Book Antiqua" w:hAnsi="Book Antiqua" w:cs="Times New Roman"/>
          <w:color w:val="000000" w:themeColor="text1"/>
          <w:sz w:val="24"/>
          <w:szCs w:val="24"/>
          <w:vertAlign w:val="superscript"/>
          <w:lang w:val="en-US"/>
        </w:rPr>
        <w:t>10]</w:t>
      </w:r>
      <w:r w:rsidR="00E065B9" w:rsidRPr="00A01C8E">
        <w:rPr>
          <w:rFonts w:ascii="Book Antiqua" w:hAnsi="Book Antiqua" w:cs="Times New Roman"/>
          <w:color w:val="000000" w:themeColor="text1"/>
          <w:sz w:val="24"/>
          <w:szCs w:val="24"/>
          <w:lang w:val="en-US"/>
        </w:rPr>
        <w:t xml:space="preserve">. </w:t>
      </w:r>
      <w:r w:rsidR="00A970DE" w:rsidRPr="00A01C8E">
        <w:rPr>
          <w:rFonts w:ascii="Book Antiqua" w:hAnsi="Book Antiqua" w:cs="Times New Roman"/>
          <w:color w:val="000000" w:themeColor="text1"/>
          <w:sz w:val="24"/>
          <w:szCs w:val="24"/>
          <w:lang w:val="en-US"/>
        </w:rPr>
        <w:t>Simil</w:t>
      </w:r>
      <w:r w:rsidR="00E722E7" w:rsidRPr="00A01C8E">
        <w:rPr>
          <w:rFonts w:ascii="Book Antiqua" w:hAnsi="Book Antiqua" w:cs="Times New Roman"/>
          <w:color w:val="000000" w:themeColor="text1"/>
          <w:sz w:val="24"/>
          <w:szCs w:val="24"/>
          <w:lang w:val="en-US"/>
        </w:rPr>
        <w:t>ar</w:t>
      </w:r>
      <w:r w:rsidR="00A970DE" w:rsidRPr="00A01C8E">
        <w:rPr>
          <w:rFonts w:ascii="Book Antiqua" w:hAnsi="Book Antiqua" w:cs="Times New Roman"/>
          <w:color w:val="000000" w:themeColor="text1"/>
          <w:sz w:val="24"/>
          <w:szCs w:val="24"/>
          <w:lang w:val="en-US"/>
        </w:rPr>
        <w:t>ly, a</w:t>
      </w:r>
      <w:r w:rsidR="00BC7116" w:rsidRPr="00A01C8E">
        <w:rPr>
          <w:rFonts w:ascii="Book Antiqua" w:hAnsi="Book Antiqua" w:cs="Times New Roman"/>
          <w:color w:val="000000" w:themeColor="text1"/>
          <w:sz w:val="24"/>
          <w:szCs w:val="24"/>
          <w:lang w:val="en-US"/>
        </w:rPr>
        <w:t xml:space="preserve"> short period of recreational vigorous exercise induced significant leukocytosis, which could be du</w:t>
      </w:r>
      <w:r w:rsidR="00764D2D" w:rsidRPr="00A01C8E">
        <w:rPr>
          <w:rFonts w:ascii="Book Antiqua" w:hAnsi="Book Antiqua" w:cs="Times New Roman"/>
          <w:color w:val="000000" w:themeColor="text1"/>
          <w:sz w:val="24"/>
          <w:szCs w:val="24"/>
          <w:lang w:val="en-US"/>
        </w:rPr>
        <w:t xml:space="preserve">e to the release of </w:t>
      </w:r>
      <w:proofErr w:type="gramStart"/>
      <w:r w:rsidR="00764D2D" w:rsidRPr="00A01C8E">
        <w:rPr>
          <w:rFonts w:ascii="Book Antiqua" w:hAnsi="Book Antiqua" w:cs="Times New Roman"/>
          <w:color w:val="000000" w:themeColor="text1"/>
          <w:sz w:val="24"/>
          <w:szCs w:val="24"/>
          <w:lang w:val="en-US"/>
        </w:rPr>
        <w:t>adrenalin</w:t>
      </w:r>
      <w:r w:rsidR="00E065B9" w:rsidRPr="00A01C8E">
        <w:rPr>
          <w:rFonts w:ascii="Book Antiqua" w:hAnsi="Book Antiqua" w:cs="Times New Roman"/>
          <w:color w:val="000000" w:themeColor="text1"/>
          <w:sz w:val="24"/>
          <w:szCs w:val="24"/>
          <w:vertAlign w:val="superscript"/>
          <w:lang w:val="en-US"/>
        </w:rPr>
        <w:t>[</w:t>
      </w:r>
      <w:proofErr w:type="gramEnd"/>
      <w:r w:rsidR="00E065B9" w:rsidRPr="00A01C8E">
        <w:rPr>
          <w:rFonts w:ascii="Book Antiqua" w:hAnsi="Book Antiqua" w:cs="Times New Roman"/>
          <w:color w:val="000000" w:themeColor="text1"/>
          <w:sz w:val="24"/>
          <w:szCs w:val="24"/>
          <w:vertAlign w:val="superscript"/>
          <w:lang w:val="en-US"/>
        </w:rPr>
        <w:t>11]</w:t>
      </w:r>
      <w:r w:rsidR="00E065B9" w:rsidRPr="00A01C8E">
        <w:rPr>
          <w:rFonts w:ascii="Book Antiqua" w:hAnsi="Book Antiqua" w:cs="Times New Roman"/>
          <w:color w:val="000000" w:themeColor="text1"/>
          <w:sz w:val="24"/>
          <w:szCs w:val="24"/>
          <w:lang w:val="en-US"/>
        </w:rPr>
        <w:t xml:space="preserve">. </w:t>
      </w:r>
      <w:r w:rsidR="00BC7116" w:rsidRPr="00A01C8E">
        <w:rPr>
          <w:rFonts w:ascii="Book Antiqua" w:hAnsi="Book Antiqua" w:cs="Times New Roman"/>
          <w:color w:val="000000" w:themeColor="text1"/>
          <w:sz w:val="24"/>
          <w:szCs w:val="24"/>
          <w:lang w:val="en-US"/>
        </w:rPr>
        <w:t>I</w:t>
      </w:r>
      <w:r w:rsidR="004428FF" w:rsidRPr="00A01C8E">
        <w:rPr>
          <w:rFonts w:ascii="Book Antiqua" w:hAnsi="Book Antiqua" w:cs="Times New Roman"/>
          <w:color w:val="000000" w:themeColor="text1"/>
          <w:sz w:val="24"/>
          <w:szCs w:val="24"/>
          <w:lang w:val="en-US"/>
        </w:rPr>
        <w:t>n contrast</w:t>
      </w:r>
      <w:r w:rsidR="00A970DE" w:rsidRPr="00A01C8E">
        <w:rPr>
          <w:rFonts w:ascii="Book Antiqua" w:hAnsi="Book Antiqua" w:cs="Times New Roman"/>
          <w:color w:val="000000" w:themeColor="text1"/>
          <w:sz w:val="24"/>
          <w:szCs w:val="24"/>
          <w:lang w:val="en-US"/>
        </w:rPr>
        <w:t xml:space="preserve"> to these results it was reported that</w:t>
      </w:r>
      <w:r w:rsidRPr="00A01C8E">
        <w:rPr>
          <w:rFonts w:ascii="Book Antiqua" w:hAnsi="Book Antiqua" w:cs="Times New Roman"/>
          <w:color w:val="000000" w:themeColor="text1"/>
          <w:sz w:val="24"/>
          <w:szCs w:val="24"/>
          <w:lang w:val="en-US"/>
        </w:rPr>
        <w:t xml:space="preserve"> neither the </w:t>
      </w:r>
      <w:r w:rsidR="004428FF" w:rsidRPr="00A01C8E">
        <w:rPr>
          <w:rFonts w:ascii="Book Antiqua" w:hAnsi="Book Antiqua" w:cs="Times New Roman"/>
          <w:color w:val="000000" w:themeColor="text1"/>
          <w:sz w:val="24"/>
          <w:szCs w:val="24"/>
          <w:lang w:val="en-US"/>
        </w:rPr>
        <w:t xml:space="preserve">total increase nor the subsequent decline in plasma cortisol concentration after exercise in 7 healthy </w:t>
      </w:r>
      <w:r w:rsidR="00E722E7" w:rsidRPr="00A01C8E">
        <w:rPr>
          <w:rFonts w:ascii="Book Antiqua" w:hAnsi="Book Antiqua" w:cs="Times New Roman"/>
          <w:color w:val="000000" w:themeColor="text1"/>
          <w:sz w:val="24"/>
          <w:szCs w:val="24"/>
          <w:lang w:val="en-US"/>
        </w:rPr>
        <w:t xml:space="preserve">male volunteers is </w:t>
      </w:r>
      <w:r w:rsidR="004428FF" w:rsidRPr="00A01C8E">
        <w:rPr>
          <w:rFonts w:ascii="Book Antiqua" w:hAnsi="Book Antiqua" w:cs="Times New Roman"/>
          <w:color w:val="000000" w:themeColor="text1"/>
          <w:sz w:val="24"/>
          <w:szCs w:val="24"/>
          <w:lang w:val="en-US"/>
        </w:rPr>
        <w:t xml:space="preserve">important for </w:t>
      </w:r>
      <w:proofErr w:type="gramStart"/>
      <w:r w:rsidR="004428FF" w:rsidRPr="00A01C8E">
        <w:rPr>
          <w:rFonts w:ascii="Book Antiqua" w:hAnsi="Book Antiqua" w:cs="Times New Roman"/>
          <w:color w:val="000000" w:themeColor="text1"/>
          <w:sz w:val="24"/>
          <w:szCs w:val="24"/>
          <w:lang w:val="en-US"/>
        </w:rPr>
        <w:t>leukocytosis</w:t>
      </w:r>
      <w:r w:rsidR="00E065B9" w:rsidRPr="00A01C8E">
        <w:rPr>
          <w:rFonts w:ascii="Book Antiqua" w:hAnsi="Book Antiqua" w:cs="Times New Roman"/>
          <w:color w:val="000000" w:themeColor="text1"/>
          <w:sz w:val="24"/>
          <w:szCs w:val="24"/>
          <w:vertAlign w:val="superscript"/>
          <w:lang w:val="en-US"/>
        </w:rPr>
        <w:t>[</w:t>
      </w:r>
      <w:proofErr w:type="gramEnd"/>
      <w:r w:rsidR="00E065B9" w:rsidRPr="00A01C8E">
        <w:rPr>
          <w:rFonts w:ascii="Book Antiqua" w:hAnsi="Book Antiqua" w:cs="Times New Roman"/>
          <w:color w:val="000000" w:themeColor="text1"/>
          <w:sz w:val="24"/>
          <w:szCs w:val="24"/>
          <w:vertAlign w:val="superscript"/>
          <w:lang w:val="en-US"/>
        </w:rPr>
        <w:t>12]</w:t>
      </w:r>
      <w:r w:rsidR="00E065B9" w:rsidRPr="00A01C8E">
        <w:rPr>
          <w:rFonts w:ascii="Book Antiqua" w:hAnsi="Book Antiqua" w:cs="Times New Roman"/>
          <w:color w:val="000000" w:themeColor="text1"/>
          <w:sz w:val="24"/>
          <w:szCs w:val="24"/>
          <w:lang w:val="en-US"/>
        </w:rPr>
        <w:t>.</w:t>
      </w:r>
      <w:r w:rsidR="00A970DE" w:rsidRPr="00A01C8E">
        <w:rPr>
          <w:rFonts w:ascii="Book Antiqua" w:hAnsi="Book Antiqua" w:cs="Times New Roman"/>
          <w:color w:val="000000" w:themeColor="text1"/>
          <w:sz w:val="24"/>
          <w:szCs w:val="24"/>
          <w:lang w:val="en-US"/>
        </w:rPr>
        <w:t xml:space="preserve">      </w:t>
      </w:r>
    </w:p>
    <w:p w:rsidR="00E96A12" w:rsidRPr="00A01C8E" w:rsidRDefault="00BC7116" w:rsidP="007B7239">
      <w:pPr>
        <w:snapToGrid w:val="0"/>
        <w:spacing w:after="0" w:line="360" w:lineRule="auto"/>
        <w:ind w:firstLineChars="200" w:firstLine="480"/>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Physical exercise </w:t>
      </w:r>
      <w:r w:rsidR="004C24FC" w:rsidRPr="00A01C8E">
        <w:rPr>
          <w:rFonts w:ascii="Book Antiqua" w:hAnsi="Book Antiqua" w:cs="Times New Roman"/>
          <w:color w:val="000000" w:themeColor="text1"/>
          <w:sz w:val="24"/>
          <w:szCs w:val="24"/>
          <w:lang w:val="en-US"/>
        </w:rPr>
        <w:t xml:space="preserve">also affects blood </w:t>
      </w:r>
      <w:r w:rsidR="00E563A4" w:rsidRPr="00A01C8E">
        <w:rPr>
          <w:rFonts w:ascii="Book Antiqua" w:hAnsi="Book Antiqua" w:cs="Times New Roman"/>
          <w:color w:val="000000" w:themeColor="text1"/>
          <w:sz w:val="24"/>
          <w:szCs w:val="24"/>
          <w:lang w:val="en-US"/>
        </w:rPr>
        <w:t>hem</w:t>
      </w:r>
      <w:r w:rsidR="00DE31CD" w:rsidRPr="00A01C8E">
        <w:rPr>
          <w:rFonts w:ascii="Book Antiqua" w:hAnsi="Book Antiqua" w:cs="Times New Roman"/>
          <w:color w:val="000000" w:themeColor="text1"/>
          <w:sz w:val="24"/>
          <w:szCs w:val="24"/>
          <w:lang w:val="en-US"/>
        </w:rPr>
        <w:t>ostasis</w:t>
      </w:r>
      <w:r w:rsidR="00A970DE" w:rsidRPr="00A01C8E">
        <w:rPr>
          <w:rFonts w:ascii="Book Antiqua" w:hAnsi="Book Antiqua" w:cs="Times New Roman"/>
          <w:color w:val="000000" w:themeColor="text1"/>
          <w:sz w:val="24"/>
          <w:szCs w:val="24"/>
          <w:lang w:val="en-US"/>
        </w:rPr>
        <w:t xml:space="preserve"> since b</w:t>
      </w:r>
      <w:r w:rsidRPr="00A01C8E">
        <w:rPr>
          <w:rFonts w:ascii="Book Antiqua" w:hAnsi="Book Antiqua" w:cs="Times New Roman"/>
          <w:color w:val="000000" w:themeColor="text1"/>
          <w:sz w:val="24"/>
          <w:szCs w:val="24"/>
          <w:lang w:val="en-US"/>
        </w:rPr>
        <w:t xml:space="preserve">lood coagulation cascade </w:t>
      </w:r>
      <w:r w:rsidR="004C24FC" w:rsidRPr="00A01C8E">
        <w:rPr>
          <w:rFonts w:ascii="Book Antiqua" w:hAnsi="Book Antiqua" w:cs="Times New Roman"/>
          <w:color w:val="000000" w:themeColor="text1"/>
          <w:sz w:val="24"/>
          <w:szCs w:val="24"/>
          <w:lang w:val="en-US"/>
        </w:rPr>
        <w:t xml:space="preserve">was activated </w:t>
      </w:r>
      <w:r w:rsidR="00A970DE" w:rsidRPr="00A01C8E">
        <w:rPr>
          <w:rFonts w:ascii="Book Antiqua" w:hAnsi="Book Antiqua" w:cs="Times New Roman"/>
          <w:color w:val="000000" w:themeColor="text1"/>
          <w:sz w:val="24"/>
          <w:szCs w:val="24"/>
          <w:lang w:val="en-US"/>
        </w:rPr>
        <w:t xml:space="preserve">as </w:t>
      </w:r>
      <w:r w:rsidR="004C24FC" w:rsidRPr="00A01C8E">
        <w:rPr>
          <w:rFonts w:ascii="Book Antiqua" w:hAnsi="Book Antiqua" w:cs="Times New Roman"/>
          <w:color w:val="000000" w:themeColor="text1"/>
          <w:sz w:val="24"/>
          <w:szCs w:val="24"/>
          <w:lang w:val="en-US"/>
        </w:rPr>
        <w:t>demonstrated</w:t>
      </w:r>
      <w:r w:rsidRPr="00A01C8E">
        <w:rPr>
          <w:rFonts w:ascii="Book Antiqua" w:hAnsi="Book Antiqua" w:cs="Times New Roman"/>
          <w:color w:val="000000" w:themeColor="text1"/>
          <w:sz w:val="24"/>
          <w:szCs w:val="24"/>
          <w:lang w:val="en-US"/>
        </w:rPr>
        <w:t xml:space="preserve"> by shortening </w:t>
      </w:r>
      <w:r w:rsidR="00A970DE" w:rsidRPr="00A01C8E">
        <w:rPr>
          <w:rFonts w:ascii="Book Antiqua" w:hAnsi="Book Antiqua" w:cs="Times New Roman"/>
          <w:color w:val="000000" w:themeColor="text1"/>
          <w:sz w:val="24"/>
          <w:szCs w:val="24"/>
          <w:lang w:val="en-US"/>
        </w:rPr>
        <w:t xml:space="preserve">the activated partial </w:t>
      </w:r>
      <w:proofErr w:type="spellStart"/>
      <w:r w:rsidR="00DE31CD" w:rsidRPr="00A01C8E">
        <w:rPr>
          <w:rFonts w:ascii="Book Antiqua" w:hAnsi="Book Antiqua" w:cs="Times New Roman"/>
          <w:color w:val="000000" w:themeColor="text1"/>
          <w:sz w:val="24"/>
          <w:szCs w:val="24"/>
          <w:lang w:val="en-US"/>
        </w:rPr>
        <w:t>thromboplastin</w:t>
      </w:r>
      <w:proofErr w:type="spellEnd"/>
      <w:r w:rsidR="00A970DE" w:rsidRPr="00A01C8E">
        <w:rPr>
          <w:rFonts w:ascii="Book Antiqua" w:hAnsi="Book Antiqua" w:cs="Times New Roman"/>
          <w:color w:val="000000" w:themeColor="text1"/>
          <w:sz w:val="24"/>
          <w:szCs w:val="24"/>
          <w:lang w:val="en-US"/>
        </w:rPr>
        <w:t xml:space="preserve"> time “</w:t>
      </w:r>
      <w:r w:rsidR="00501203" w:rsidRPr="00A01C8E">
        <w:rPr>
          <w:rFonts w:ascii="Book Antiqua" w:hAnsi="Book Antiqua" w:cs="Times New Roman"/>
          <w:color w:val="000000" w:themeColor="text1"/>
          <w:sz w:val="24"/>
          <w:szCs w:val="24"/>
          <w:lang w:val="en-US"/>
        </w:rPr>
        <w:t>a</w:t>
      </w:r>
      <w:r w:rsidR="00764D2D" w:rsidRPr="00A01C8E">
        <w:rPr>
          <w:rFonts w:ascii="Book Antiqua" w:hAnsi="Book Antiqua" w:cs="Times New Roman"/>
          <w:color w:val="000000" w:themeColor="text1"/>
          <w:sz w:val="24"/>
          <w:szCs w:val="24"/>
          <w:lang w:val="en-US"/>
        </w:rPr>
        <w:t xml:space="preserve">ctivated partial </w:t>
      </w:r>
      <w:proofErr w:type="spellStart"/>
      <w:r w:rsidR="00764D2D" w:rsidRPr="00A01C8E">
        <w:rPr>
          <w:rFonts w:ascii="Book Antiqua" w:hAnsi="Book Antiqua" w:cs="Times New Roman"/>
          <w:color w:val="000000" w:themeColor="text1"/>
          <w:sz w:val="24"/>
          <w:szCs w:val="24"/>
          <w:lang w:val="en-US"/>
        </w:rPr>
        <w:t>thromboplastin</w:t>
      </w:r>
      <w:proofErr w:type="spellEnd"/>
      <w:r w:rsidR="00764D2D" w:rsidRPr="00A01C8E">
        <w:rPr>
          <w:rFonts w:ascii="Book Antiqua" w:hAnsi="Book Antiqua" w:cs="Times New Roman"/>
          <w:color w:val="000000" w:themeColor="text1"/>
          <w:sz w:val="24"/>
          <w:szCs w:val="24"/>
          <w:lang w:val="en-US"/>
        </w:rPr>
        <w:t xml:space="preserve"> time </w:t>
      </w:r>
      <w:r w:rsidR="00764D2D" w:rsidRPr="00A01C8E">
        <w:rPr>
          <w:rFonts w:ascii="Book Antiqua" w:hAnsi="Book Antiqua" w:cs="Times New Roman" w:hint="eastAsia"/>
          <w:color w:val="000000" w:themeColor="text1"/>
          <w:sz w:val="24"/>
          <w:szCs w:val="24"/>
          <w:lang w:val="en-US"/>
        </w:rPr>
        <w:t>(</w:t>
      </w:r>
      <w:r w:rsidR="0023552E" w:rsidRPr="00A01C8E">
        <w:rPr>
          <w:rFonts w:ascii="Book Antiqua" w:hAnsi="Book Antiqua" w:cs="Times New Roman"/>
          <w:color w:val="000000" w:themeColor="text1"/>
          <w:sz w:val="24"/>
          <w:szCs w:val="24"/>
          <w:lang w:val="en-US"/>
        </w:rPr>
        <w:t>A</w:t>
      </w:r>
      <w:r w:rsidRPr="00A01C8E">
        <w:rPr>
          <w:rFonts w:ascii="Book Antiqua" w:hAnsi="Book Antiqua" w:cs="Times New Roman"/>
          <w:color w:val="000000" w:themeColor="text1"/>
          <w:sz w:val="24"/>
          <w:szCs w:val="24"/>
          <w:lang w:val="en-US"/>
        </w:rPr>
        <w:t>PTT</w:t>
      </w:r>
      <w:r w:rsidR="00764D2D" w:rsidRPr="00A01C8E">
        <w:rPr>
          <w:rFonts w:ascii="Book Antiqua" w:hAnsi="Book Antiqua" w:cs="Times New Roman" w:hint="eastAsia"/>
          <w:color w:val="000000" w:themeColor="text1"/>
          <w:sz w:val="24"/>
          <w:szCs w:val="24"/>
          <w:lang w:val="en-US"/>
        </w:rPr>
        <w:t>)</w:t>
      </w:r>
      <w:proofErr w:type="gramStart"/>
      <w:r w:rsidR="00A970DE" w:rsidRPr="00A01C8E">
        <w:rPr>
          <w:rFonts w:ascii="Book Antiqua" w:hAnsi="Book Antiqua" w:cs="Times New Roman"/>
          <w:color w:val="000000" w:themeColor="text1"/>
          <w:sz w:val="24"/>
          <w:szCs w:val="24"/>
          <w:lang w:val="en-US"/>
        </w:rPr>
        <w:t>”</w:t>
      </w:r>
      <w:r w:rsidR="00E065B9" w:rsidRPr="00A01C8E">
        <w:rPr>
          <w:rFonts w:ascii="Book Antiqua" w:hAnsi="Book Antiqua" w:cs="Times New Roman"/>
          <w:color w:val="000000" w:themeColor="text1"/>
          <w:sz w:val="24"/>
          <w:szCs w:val="24"/>
          <w:vertAlign w:val="superscript"/>
          <w:lang w:val="en-US"/>
        </w:rPr>
        <w:t>[</w:t>
      </w:r>
      <w:proofErr w:type="gramEnd"/>
      <w:r w:rsidR="00E065B9" w:rsidRPr="00A01C8E">
        <w:rPr>
          <w:rFonts w:ascii="Book Antiqua" w:hAnsi="Book Antiqua" w:cs="Times New Roman"/>
          <w:color w:val="000000" w:themeColor="text1"/>
          <w:sz w:val="24"/>
          <w:szCs w:val="24"/>
          <w:vertAlign w:val="superscript"/>
          <w:lang w:val="en-US"/>
        </w:rPr>
        <w:t>13]</w:t>
      </w:r>
      <w:r w:rsidR="0023552E" w:rsidRPr="00A01C8E">
        <w:rPr>
          <w:rFonts w:ascii="Book Antiqua" w:hAnsi="Book Antiqua" w:cs="Times New Roman"/>
          <w:color w:val="000000" w:themeColor="text1"/>
          <w:sz w:val="24"/>
          <w:szCs w:val="24"/>
          <w:lang w:val="en-US"/>
        </w:rPr>
        <w:t>.</w:t>
      </w:r>
      <w:r w:rsidR="00E065B9" w:rsidRPr="00A01C8E">
        <w:rPr>
          <w:rFonts w:ascii="Book Antiqua" w:hAnsi="Book Antiqua" w:cs="Times New Roman"/>
          <w:color w:val="000000" w:themeColor="text1"/>
          <w:sz w:val="24"/>
          <w:szCs w:val="24"/>
          <w:lang w:val="en-US"/>
        </w:rPr>
        <w:t xml:space="preserve"> </w:t>
      </w:r>
      <w:r w:rsidR="0023552E" w:rsidRPr="00A01C8E">
        <w:rPr>
          <w:rFonts w:ascii="Book Antiqua" w:hAnsi="Book Antiqua" w:cs="Times New Roman"/>
          <w:color w:val="000000" w:themeColor="text1"/>
          <w:sz w:val="24"/>
          <w:szCs w:val="24"/>
          <w:lang w:val="en-US"/>
        </w:rPr>
        <w:t>I</w:t>
      </w:r>
      <w:r w:rsidR="00912A65" w:rsidRPr="00A01C8E">
        <w:rPr>
          <w:rFonts w:ascii="Book Antiqua" w:hAnsi="Book Antiqua" w:cs="Times New Roman"/>
          <w:color w:val="000000" w:themeColor="text1"/>
          <w:sz w:val="24"/>
          <w:szCs w:val="24"/>
          <w:lang w:val="en-US"/>
        </w:rPr>
        <w:t>n 10 healthy adolescents, A</w:t>
      </w:r>
      <w:r w:rsidR="004C24FC" w:rsidRPr="00A01C8E">
        <w:rPr>
          <w:rFonts w:ascii="Book Antiqua" w:hAnsi="Book Antiqua" w:cs="Times New Roman"/>
          <w:color w:val="000000" w:themeColor="text1"/>
          <w:sz w:val="24"/>
          <w:szCs w:val="24"/>
          <w:lang w:val="en-US"/>
        </w:rPr>
        <w:t>PTT is shortened by about 15% immediately after exercise which returned to normal</w:t>
      </w:r>
      <w:r w:rsidR="00A970DE" w:rsidRPr="00A01C8E">
        <w:rPr>
          <w:rFonts w:ascii="Book Antiqua" w:hAnsi="Book Antiqua" w:cs="Times New Roman"/>
          <w:color w:val="000000" w:themeColor="text1"/>
          <w:sz w:val="24"/>
          <w:szCs w:val="24"/>
          <w:lang w:val="en-US"/>
        </w:rPr>
        <w:t xml:space="preserve"> value after 1 </w:t>
      </w:r>
      <w:r w:rsidR="00A87478" w:rsidRPr="00A01C8E">
        <w:rPr>
          <w:rFonts w:ascii="Book Antiqua" w:hAnsi="Book Antiqua" w:cs="Times New Roman"/>
          <w:color w:val="000000" w:themeColor="text1"/>
          <w:sz w:val="24"/>
          <w:szCs w:val="24"/>
          <w:lang w:val="en-US"/>
        </w:rPr>
        <w:t>h</w:t>
      </w:r>
      <w:r w:rsidR="00A970DE" w:rsidRPr="00A01C8E">
        <w:rPr>
          <w:rFonts w:ascii="Book Antiqua" w:hAnsi="Book Antiqua" w:cs="Times New Roman"/>
          <w:color w:val="000000" w:themeColor="text1"/>
          <w:sz w:val="24"/>
          <w:szCs w:val="24"/>
          <w:lang w:val="en-US"/>
        </w:rPr>
        <w:t xml:space="preserve"> concomitant with a</w:t>
      </w:r>
      <w:r w:rsidR="004C24FC" w:rsidRPr="00A01C8E">
        <w:rPr>
          <w:rFonts w:ascii="Book Antiqua" w:hAnsi="Book Antiqua" w:cs="Times New Roman"/>
          <w:color w:val="000000" w:themeColor="text1"/>
          <w:sz w:val="24"/>
          <w:szCs w:val="24"/>
          <w:lang w:val="en-US"/>
        </w:rPr>
        <w:t xml:space="preserve"> high increase of </w:t>
      </w:r>
      <w:proofErr w:type="spellStart"/>
      <w:r w:rsidR="004C24FC" w:rsidRPr="00A01C8E">
        <w:rPr>
          <w:rFonts w:ascii="Book Antiqua" w:hAnsi="Book Antiqua" w:cs="Times New Roman"/>
          <w:color w:val="000000" w:themeColor="text1"/>
          <w:sz w:val="24"/>
          <w:szCs w:val="24"/>
          <w:lang w:val="en-US"/>
        </w:rPr>
        <w:t>fibrinol</w:t>
      </w:r>
      <w:r w:rsidR="00A970DE" w:rsidRPr="00A01C8E">
        <w:rPr>
          <w:rFonts w:ascii="Book Antiqua" w:hAnsi="Book Antiqua" w:cs="Times New Roman"/>
          <w:color w:val="000000" w:themeColor="text1"/>
          <w:sz w:val="24"/>
          <w:szCs w:val="24"/>
          <w:lang w:val="en-US"/>
        </w:rPr>
        <w:t>ytic</w:t>
      </w:r>
      <w:proofErr w:type="spellEnd"/>
      <w:r w:rsidR="00A970DE" w:rsidRPr="00A01C8E">
        <w:rPr>
          <w:rFonts w:ascii="Book Antiqua" w:hAnsi="Book Antiqua" w:cs="Times New Roman"/>
          <w:color w:val="000000" w:themeColor="text1"/>
          <w:sz w:val="24"/>
          <w:szCs w:val="24"/>
          <w:lang w:val="en-US"/>
        </w:rPr>
        <w:t xml:space="preserve"> </w:t>
      </w:r>
      <w:proofErr w:type="gramStart"/>
      <w:r w:rsidR="00A970DE" w:rsidRPr="00A01C8E">
        <w:rPr>
          <w:rFonts w:ascii="Book Antiqua" w:hAnsi="Book Antiqua" w:cs="Times New Roman"/>
          <w:color w:val="000000" w:themeColor="text1"/>
          <w:sz w:val="24"/>
          <w:szCs w:val="24"/>
          <w:lang w:val="en-US"/>
        </w:rPr>
        <w:t>activity</w:t>
      </w:r>
      <w:r w:rsidR="00E065B9" w:rsidRPr="00A01C8E">
        <w:rPr>
          <w:rFonts w:ascii="Book Antiqua" w:hAnsi="Book Antiqua" w:cs="Times New Roman"/>
          <w:color w:val="000000" w:themeColor="text1"/>
          <w:sz w:val="24"/>
          <w:szCs w:val="24"/>
          <w:vertAlign w:val="superscript"/>
          <w:lang w:val="en-US"/>
        </w:rPr>
        <w:t>[</w:t>
      </w:r>
      <w:proofErr w:type="gramEnd"/>
      <w:r w:rsidR="0023552E" w:rsidRPr="00A01C8E">
        <w:rPr>
          <w:rFonts w:ascii="Book Antiqua" w:hAnsi="Book Antiqua" w:cs="Times New Roman"/>
          <w:color w:val="000000" w:themeColor="text1"/>
          <w:sz w:val="24"/>
          <w:szCs w:val="24"/>
          <w:vertAlign w:val="superscript"/>
          <w:lang w:val="en-US"/>
        </w:rPr>
        <w:t>14</w:t>
      </w:r>
      <w:r w:rsidR="00E065B9" w:rsidRPr="00A01C8E">
        <w:rPr>
          <w:rFonts w:ascii="Book Antiqua" w:hAnsi="Book Antiqua" w:cs="Times New Roman"/>
          <w:color w:val="000000" w:themeColor="text1"/>
          <w:sz w:val="24"/>
          <w:szCs w:val="24"/>
          <w:vertAlign w:val="superscript"/>
          <w:lang w:val="en-US"/>
        </w:rPr>
        <w:t>]</w:t>
      </w:r>
      <w:r w:rsidR="00E065B9" w:rsidRPr="00A01C8E">
        <w:rPr>
          <w:rFonts w:ascii="Book Antiqua" w:hAnsi="Book Antiqua" w:cs="Times New Roman"/>
          <w:color w:val="000000" w:themeColor="text1"/>
          <w:sz w:val="24"/>
          <w:szCs w:val="24"/>
          <w:lang w:val="en-US"/>
        </w:rPr>
        <w:t xml:space="preserve">. </w:t>
      </w:r>
      <w:r w:rsidR="00E96A12" w:rsidRPr="00A01C8E">
        <w:rPr>
          <w:rFonts w:ascii="Book Antiqua" w:hAnsi="Book Antiqua" w:cs="Times New Roman"/>
          <w:color w:val="000000" w:themeColor="text1"/>
          <w:sz w:val="24"/>
          <w:szCs w:val="24"/>
          <w:lang w:val="en-US"/>
        </w:rPr>
        <w:t>Similarly, a</w:t>
      </w:r>
      <w:r w:rsidR="004C24FC" w:rsidRPr="00A01C8E">
        <w:rPr>
          <w:rFonts w:ascii="Book Antiqua" w:hAnsi="Book Antiqua" w:cs="Times New Roman"/>
          <w:color w:val="000000" w:themeColor="text1"/>
          <w:sz w:val="24"/>
          <w:szCs w:val="24"/>
          <w:lang w:val="en-US"/>
        </w:rPr>
        <w:t xml:space="preserve">ctivation of the coagulation cascade is detectable after acute physical exercise in 10 healthy subjects, which led to increased thrombin </w:t>
      </w:r>
      <w:proofErr w:type="gramStart"/>
      <w:r w:rsidR="004C24FC" w:rsidRPr="00A01C8E">
        <w:rPr>
          <w:rFonts w:ascii="Book Antiqua" w:hAnsi="Book Antiqua" w:cs="Times New Roman"/>
          <w:color w:val="000000" w:themeColor="text1"/>
          <w:sz w:val="24"/>
          <w:szCs w:val="24"/>
          <w:lang w:val="en-US"/>
        </w:rPr>
        <w:t>generation</w:t>
      </w:r>
      <w:r w:rsidR="00E065B9" w:rsidRPr="00A01C8E">
        <w:rPr>
          <w:rFonts w:ascii="Book Antiqua" w:hAnsi="Book Antiqua" w:cs="Times New Roman"/>
          <w:color w:val="000000" w:themeColor="text1"/>
          <w:sz w:val="24"/>
          <w:szCs w:val="24"/>
          <w:vertAlign w:val="superscript"/>
          <w:lang w:val="en-US"/>
        </w:rPr>
        <w:t>[</w:t>
      </w:r>
      <w:proofErr w:type="gramEnd"/>
      <w:r w:rsidR="0023552E" w:rsidRPr="00A01C8E">
        <w:rPr>
          <w:rFonts w:ascii="Book Antiqua" w:hAnsi="Book Antiqua" w:cs="Times New Roman"/>
          <w:color w:val="000000" w:themeColor="text1"/>
          <w:sz w:val="24"/>
          <w:szCs w:val="24"/>
          <w:vertAlign w:val="superscript"/>
          <w:lang w:val="en-US"/>
        </w:rPr>
        <w:t>15</w:t>
      </w:r>
      <w:r w:rsidR="00E065B9" w:rsidRPr="00A01C8E">
        <w:rPr>
          <w:rFonts w:ascii="Book Antiqua" w:hAnsi="Book Antiqua" w:cs="Times New Roman"/>
          <w:color w:val="000000" w:themeColor="text1"/>
          <w:sz w:val="24"/>
          <w:szCs w:val="24"/>
          <w:vertAlign w:val="superscript"/>
          <w:lang w:val="en-US"/>
        </w:rPr>
        <w:t>]</w:t>
      </w:r>
      <w:r w:rsidR="00E065B9" w:rsidRPr="00A01C8E">
        <w:rPr>
          <w:rFonts w:ascii="Book Antiqua" w:hAnsi="Book Antiqua" w:cs="Times New Roman"/>
          <w:color w:val="000000" w:themeColor="text1"/>
          <w:sz w:val="24"/>
          <w:szCs w:val="24"/>
          <w:lang w:val="en-US"/>
        </w:rPr>
        <w:t xml:space="preserve">. </w:t>
      </w:r>
      <w:r w:rsidR="00E722E7" w:rsidRPr="00A01C8E">
        <w:rPr>
          <w:rFonts w:ascii="Book Antiqua" w:hAnsi="Book Antiqua" w:cs="Times New Roman"/>
          <w:color w:val="000000" w:themeColor="text1"/>
          <w:sz w:val="24"/>
          <w:szCs w:val="24"/>
          <w:lang w:val="en-US"/>
        </w:rPr>
        <w:t xml:space="preserve">It was also </w:t>
      </w:r>
      <w:r w:rsidR="00AC50D2" w:rsidRPr="00A01C8E">
        <w:rPr>
          <w:rFonts w:ascii="Book Antiqua" w:hAnsi="Book Antiqua" w:cs="Times New Roman"/>
          <w:color w:val="000000" w:themeColor="text1"/>
          <w:sz w:val="24"/>
          <w:szCs w:val="24"/>
          <w:lang w:val="en-US"/>
        </w:rPr>
        <w:t>reported</w:t>
      </w:r>
      <w:r w:rsidR="004C24FC" w:rsidRPr="00A01C8E">
        <w:rPr>
          <w:rFonts w:ascii="Book Antiqua" w:hAnsi="Book Antiqua" w:cs="Times New Roman"/>
          <w:color w:val="000000" w:themeColor="text1"/>
          <w:sz w:val="24"/>
          <w:szCs w:val="24"/>
          <w:lang w:val="en-US"/>
        </w:rPr>
        <w:t xml:space="preserve"> that in 11 healthy male subjects irrespective of the type of exercise</w:t>
      </w:r>
      <w:r w:rsidR="00E96A12" w:rsidRPr="00A01C8E">
        <w:rPr>
          <w:rFonts w:ascii="Book Antiqua" w:hAnsi="Book Antiqua" w:cs="Times New Roman"/>
          <w:color w:val="000000" w:themeColor="text1"/>
          <w:sz w:val="24"/>
          <w:szCs w:val="24"/>
          <w:lang w:val="en-US"/>
        </w:rPr>
        <w:t xml:space="preserve"> they performed</w:t>
      </w:r>
      <w:r w:rsidR="004C24FC" w:rsidRPr="00A01C8E">
        <w:rPr>
          <w:rFonts w:ascii="Book Antiqua" w:hAnsi="Book Antiqua" w:cs="Times New Roman"/>
          <w:color w:val="000000" w:themeColor="text1"/>
          <w:sz w:val="24"/>
          <w:szCs w:val="24"/>
          <w:lang w:val="en-US"/>
        </w:rPr>
        <w:t xml:space="preserve">, alterations in markers of thrombin and fibrin formation were </w:t>
      </w:r>
      <w:r w:rsidR="00E96A12" w:rsidRPr="00A01C8E">
        <w:rPr>
          <w:rFonts w:ascii="Book Antiqua" w:hAnsi="Book Antiqua" w:cs="Times New Roman"/>
          <w:color w:val="000000" w:themeColor="text1"/>
          <w:sz w:val="24"/>
          <w:szCs w:val="24"/>
          <w:lang w:val="en-US"/>
        </w:rPr>
        <w:t xml:space="preserve">pronounced after 1 </w:t>
      </w:r>
      <w:r w:rsidR="00A87478" w:rsidRPr="00A01C8E">
        <w:rPr>
          <w:rFonts w:ascii="Book Antiqua" w:hAnsi="Book Antiqua" w:cs="Times New Roman"/>
          <w:color w:val="000000" w:themeColor="text1"/>
          <w:sz w:val="24"/>
          <w:szCs w:val="24"/>
          <w:lang w:val="en-US"/>
        </w:rPr>
        <w:t>h</w:t>
      </w:r>
      <w:r w:rsidR="004C24FC" w:rsidRPr="00A01C8E">
        <w:rPr>
          <w:rFonts w:ascii="Book Antiqua" w:hAnsi="Book Antiqua" w:cs="Times New Roman"/>
          <w:color w:val="000000" w:themeColor="text1"/>
          <w:sz w:val="24"/>
          <w:szCs w:val="24"/>
          <w:lang w:val="en-US"/>
        </w:rPr>
        <w:t xml:space="preserve"> exe</w:t>
      </w:r>
      <w:r w:rsidR="00E96A12" w:rsidRPr="00A01C8E">
        <w:rPr>
          <w:rFonts w:ascii="Book Antiqua" w:hAnsi="Book Antiqua" w:cs="Times New Roman"/>
          <w:color w:val="000000" w:themeColor="text1"/>
          <w:sz w:val="24"/>
          <w:szCs w:val="24"/>
          <w:lang w:val="en-US"/>
        </w:rPr>
        <w:t>rcise</w:t>
      </w:r>
      <w:r w:rsidR="004C24FC" w:rsidRPr="00A01C8E">
        <w:rPr>
          <w:rFonts w:ascii="Book Antiqua" w:hAnsi="Book Antiqua" w:cs="Times New Roman"/>
          <w:color w:val="000000" w:themeColor="text1"/>
          <w:sz w:val="24"/>
          <w:szCs w:val="24"/>
          <w:lang w:val="en-US"/>
        </w:rPr>
        <w:t xml:space="preserve">. In this study of high impact, it was suggested that prolonged exercise is necessary for exercise-induced activation of coagulation resulting in thrombin and fibrin </w:t>
      </w:r>
      <w:proofErr w:type="gramStart"/>
      <w:r w:rsidR="004C24FC" w:rsidRPr="00A01C8E">
        <w:rPr>
          <w:rFonts w:ascii="Book Antiqua" w:hAnsi="Book Antiqua" w:cs="Times New Roman"/>
          <w:color w:val="000000" w:themeColor="text1"/>
          <w:sz w:val="24"/>
          <w:szCs w:val="24"/>
          <w:lang w:val="en-US"/>
        </w:rPr>
        <w:t>formation</w:t>
      </w:r>
      <w:r w:rsidR="00E065B9" w:rsidRPr="00A01C8E">
        <w:rPr>
          <w:rFonts w:ascii="Book Antiqua" w:hAnsi="Book Antiqua" w:cs="Times New Roman"/>
          <w:color w:val="000000" w:themeColor="text1"/>
          <w:sz w:val="24"/>
          <w:szCs w:val="24"/>
          <w:vertAlign w:val="superscript"/>
          <w:lang w:val="en-US"/>
        </w:rPr>
        <w:t>[</w:t>
      </w:r>
      <w:proofErr w:type="gramEnd"/>
      <w:r w:rsidR="0023552E" w:rsidRPr="00A01C8E">
        <w:rPr>
          <w:rFonts w:ascii="Book Antiqua" w:hAnsi="Book Antiqua" w:cs="Times New Roman"/>
          <w:color w:val="000000" w:themeColor="text1"/>
          <w:sz w:val="24"/>
          <w:szCs w:val="24"/>
          <w:vertAlign w:val="superscript"/>
          <w:lang w:val="en-US"/>
        </w:rPr>
        <w:t>16</w:t>
      </w:r>
      <w:r w:rsidR="00E065B9" w:rsidRPr="00A01C8E">
        <w:rPr>
          <w:rFonts w:ascii="Book Antiqua" w:hAnsi="Book Antiqua" w:cs="Times New Roman"/>
          <w:color w:val="000000" w:themeColor="text1"/>
          <w:sz w:val="24"/>
          <w:szCs w:val="24"/>
          <w:vertAlign w:val="superscript"/>
          <w:lang w:val="en-US"/>
        </w:rPr>
        <w:t>]</w:t>
      </w:r>
      <w:r w:rsidR="00E065B9" w:rsidRPr="00A01C8E">
        <w:rPr>
          <w:rFonts w:ascii="Book Antiqua" w:hAnsi="Book Antiqua" w:cs="Times New Roman"/>
          <w:color w:val="000000" w:themeColor="text1"/>
          <w:sz w:val="24"/>
          <w:szCs w:val="24"/>
          <w:lang w:val="en-US"/>
        </w:rPr>
        <w:t xml:space="preserve">. </w:t>
      </w:r>
    </w:p>
    <w:p w:rsidR="004C24FC" w:rsidRPr="00A01C8E" w:rsidRDefault="00DE0B3E" w:rsidP="007B7239">
      <w:pPr>
        <w:snapToGrid w:val="0"/>
        <w:spacing w:after="0" w:line="360" w:lineRule="auto"/>
        <w:ind w:firstLineChars="200" w:firstLine="480"/>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In 15 h</w:t>
      </w:r>
      <w:r w:rsidR="00E563A4" w:rsidRPr="00A01C8E">
        <w:rPr>
          <w:rFonts w:ascii="Book Antiqua" w:hAnsi="Book Antiqua" w:cs="Times New Roman"/>
          <w:color w:val="000000" w:themeColor="text1"/>
          <w:sz w:val="24"/>
          <w:szCs w:val="24"/>
          <w:lang w:val="en-US"/>
        </w:rPr>
        <w:t>ealthy individuals who performed</w:t>
      </w:r>
      <w:r w:rsidRPr="00A01C8E">
        <w:rPr>
          <w:rFonts w:ascii="Book Antiqua" w:hAnsi="Book Antiqua" w:cs="Times New Roman"/>
          <w:color w:val="000000" w:themeColor="text1"/>
          <w:sz w:val="24"/>
          <w:szCs w:val="24"/>
          <w:lang w:val="en-US"/>
        </w:rPr>
        <w:t xml:space="preserve"> strenuous exercise for 15, 45 and 90 </w:t>
      </w:r>
      <w:r w:rsidR="00265070" w:rsidRPr="00A01C8E">
        <w:rPr>
          <w:rFonts w:ascii="Book Antiqua" w:hAnsi="Book Antiqua" w:cs="Times New Roman"/>
          <w:color w:val="000000" w:themeColor="text1"/>
          <w:sz w:val="24"/>
          <w:szCs w:val="24"/>
          <w:lang w:val="en-US"/>
        </w:rPr>
        <w:t>s</w:t>
      </w:r>
      <w:r w:rsidRPr="00A01C8E">
        <w:rPr>
          <w:rFonts w:ascii="Book Antiqua" w:hAnsi="Book Antiqua" w:cs="Times New Roman"/>
          <w:color w:val="000000" w:themeColor="text1"/>
          <w:sz w:val="24"/>
          <w:szCs w:val="24"/>
          <w:lang w:val="en-US"/>
        </w:rPr>
        <w:t xml:space="preserve">, it was </w:t>
      </w:r>
      <w:r w:rsidR="009C5C15" w:rsidRPr="00A01C8E">
        <w:rPr>
          <w:rFonts w:ascii="Book Antiqua" w:hAnsi="Book Antiqua" w:cs="Times New Roman"/>
          <w:color w:val="000000" w:themeColor="text1"/>
          <w:sz w:val="24"/>
          <w:szCs w:val="24"/>
          <w:lang w:val="en-US"/>
        </w:rPr>
        <w:t>observed that this exercise did</w:t>
      </w:r>
      <w:r w:rsidRPr="00A01C8E">
        <w:rPr>
          <w:rFonts w:ascii="Book Antiqua" w:hAnsi="Book Antiqua" w:cs="Times New Roman"/>
          <w:color w:val="000000" w:themeColor="text1"/>
          <w:sz w:val="24"/>
          <w:szCs w:val="24"/>
          <w:lang w:val="en-US"/>
        </w:rPr>
        <w:t xml:space="preserve"> not induce blood coagulation</w:t>
      </w:r>
      <w:r w:rsidR="00E96A12" w:rsidRPr="00A01C8E">
        <w:rPr>
          <w:rFonts w:ascii="Book Antiqua" w:hAnsi="Book Antiqua" w:cs="Times New Roman"/>
          <w:color w:val="000000" w:themeColor="text1"/>
          <w:sz w:val="24"/>
          <w:szCs w:val="24"/>
          <w:lang w:val="en-US"/>
        </w:rPr>
        <w:t xml:space="preserve">, whereas fibrinolysis, </w:t>
      </w:r>
      <w:r w:rsidRPr="00501203">
        <w:rPr>
          <w:rFonts w:ascii="Book Antiqua" w:hAnsi="Book Antiqua" w:cs="Times New Roman"/>
          <w:i/>
          <w:color w:val="000000" w:themeColor="text1"/>
          <w:sz w:val="24"/>
          <w:szCs w:val="24"/>
          <w:lang w:val="en-US"/>
        </w:rPr>
        <w:t>e.g.</w:t>
      </w:r>
      <w:r w:rsidR="00501203">
        <w:rPr>
          <w:rFonts w:ascii="Book Antiqua" w:hAnsi="Book Antiqua" w:cs="Times New Roman" w:hint="eastAsia"/>
          <w:color w:val="000000" w:themeColor="text1"/>
          <w:sz w:val="24"/>
          <w:szCs w:val="24"/>
          <w:lang w:val="en-US"/>
        </w:rPr>
        <w:t>,</w:t>
      </w:r>
      <w:r w:rsidR="00E96A12" w:rsidRPr="00A01C8E">
        <w:rPr>
          <w:rFonts w:ascii="Book Antiqua" w:hAnsi="Book Antiqua" w:cs="Times New Roman"/>
          <w:color w:val="000000" w:themeColor="text1"/>
          <w:sz w:val="24"/>
          <w:szCs w:val="24"/>
          <w:lang w:val="en-US"/>
        </w:rPr>
        <w:t xml:space="preserve"> generation of tissue-plasminogen activator</w:t>
      </w:r>
      <w:r w:rsidRPr="00A01C8E">
        <w:rPr>
          <w:rFonts w:ascii="Book Antiqua" w:hAnsi="Book Antiqua" w:cs="Times New Roman"/>
          <w:color w:val="000000" w:themeColor="text1"/>
          <w:sz w:val="24"/>
          <w:szCs w:val="24"/>
          <w:lang w:val="en-US"/>
        </w:rPr>
        <w:t xml:space="preserve"> </w:t>
      </w:r>
      <w:r w:rsidR="00E96A12" w:rsidRPr="00A01C8E">
        <w:rPr>
          <w:rFonts w:ascii="Book Antiqua" w:hAnsi="Book Antiqua" w:cs="Times New Roman"/>
          <w:color w:val="000000" w:themeColor="text1"/>
          <w:sz w:val="24"/>
          <w:szCs w:val="24"/>
          <w:lang w:val="en-US"/>
        </w:rPr>
        <w:t>“t-PA”</w:t>
      </w:r>
      <w:r w:rsidRPr="00A01C8E">
        <w:rPr>
          <w:rFonts w:ascii="Book Antiqua" w:hAnsi="Book Antiqua" w:cs="Times New Roman"/>
          <w:color w:val="000000" w:themeColor="text1"/>
          <w:sz w:val="24"/>
          <w:szCs w:val="24"/>
          <w:lang w:val="en-US"/>
        </w:rPr>
        <w:t xml:space="preserve"> was increa</w:t>
      </w:r>
      <w:r w:rsidR="009C5C15" w:rsidRPr="00A01C8E">
        <w:rPr>
          <w:rFonts w:ascii="Book Antiqua" w:hAnsi="Book Antiqua" w:cs="Times New Roman"/>
          <w:color w:val="000000" w:themeColor="text1"/>
          <w:sz w:val="24"/>
          <w:szCs w:val="24"/>
          <w:lang w:val="en-US"/>
        </w:rPr>
        <w:t xml:space="preserve">sed after 15 </w:t>
      </w:r>
      <w:r w:rsidR="00265070" w:rsidRPr="00A01C8E">
        <w:rPr>
          <w:rFonts w:ascii="Book Antiqua" w:hAnsi="Book Antiqua" w:cs="Times New Roman"/>
          <w:color w:val="000000" w:themeColor="text1"/>
          <w:sz w:val="24"/>
          <w:szCs w:val="24"/>
          <w:lang w:val="en-US"/>
        </w:rPr>
        <w:t>s</w:t>
      </w:r>
      <w:r w:rsidR="009C5C15" w:rsidRPr="00A01C8E">
        <w:rPr>
          <w:rFonts w:ascii="Book Antiqua" w:hAnsi="Book Antiqua" w:cs="Times New Roman"/>
          <w:color w:val="000000" w:themeColor="text1"/>
          <w:sz w:val="24"/>
          <w:szCs w:val="24"/>
          <w:lang w:val="en-US"/>
        </w:rPr>
        <w:t xml:space="preserve"> and remained </w:t>
      </w:r>
      <w:r w:rsidRPr="00A01C8E">
        <w:rPr>
          <w:rFonts w:ascii="Book Antiqua" w:hAnsi="Book Antiqua" w:cs="Times New Roman"/>
          <w:color w:val="000000" w:themeColor="text1"/>
          <w:sz w:val="24"/>
          <w:szCs w:val="24"/>
          <w:lang w:val="en-US"/>
        </w:rPr>
        <w:t>high through the duration of exercise. The rel</w:t>
      </w:r>
      <w:r w:rsidR="0023552E" w:rsidRPr="00A01C8E">
        <w:rPr>
          <w:rFonts w:ascii="Book Antiqua" w:hAnsi="Book Antiqua" w:cs="Times New Roman"/>
          <w:color w:val="000000" w:themeColor="text1"/>
          <w:sz w:val="24"/>
          <w:szCs w:val="24"/>
          <w:lang w:val="en-US"/>
        </w:rPr>
        <w:t>ease of t-PA might be due to</w:t>
      </w:r>
      <w:r w:rsidRPr="00A01C8E">
        <w:rPr>
          <w:rFonts w:ascii="Book Antiqua" w:hAnsi="Book Antiqua" w:cs="Times New Roman"/>
          <w:color w:val="000000" w:themeColor="text1"/>
          <w:sz w:val="24"/>
          <w:szCs w:val="24"/>
          <w:lang w:val="en-US"/>
        </w:rPr>
        <w:t xml:space="preserve"> increase</w:t>
      </w:r>
      <w:r w:rsidR="0023552E" w:rsidRPr="00A01C8E">
        <w:rPr>
          <w:rFonts w:ascii="Book Antiqua" w:hAnsi="Book Antiqua" w:cs="Times New Roman"/>
          <w:color w:val="000000" w:themeColor="text1"/>
          <w:sz w:val="24"/>
          <w:szCs w:val="24"/>
          <w:lang w:val="en-US"/>
        </w:rPr>
        <w:t>d</w:t>
      </w:r>
      <w:r w:rsidR="006A2673" w:rsidRPr="00A01C8E">
        <w:rPr>
          <w:rFonts w:ascii="Book Antiqua" w:hAnsi="Book Antiqua" w:cs="Times New Roman"/>
          <w:color w:val="000000" w:themeColor="text1"/>
          <w:sz w:val="24"/>
          <w:szCs w:val="24"/>
          <w:lang w:val="en-US"/>
        </w:rPr>
        <w:t xml:space="preserve"> </w:t>
      </w:r>
      <w:r w:rsidR="00C104E8" w:rsidRPr="00A01C8E">
        <w:rPr>
          <w:rFonts w:ascii="Book Antiqua" w:hAnsi="Book Antiqua" w:cs="Times New Roman"/>
          <w:color w:val="000000" w:themeColor="text1"/>
          <w:sz w:val="24"/>
          <w:szCs w:val="24"/>
          <w:lang w:val="en-US"/>
        </w:rPr>
        <w:t>catecholamine</w:t>
      </w:r>
      <w:r w:rsidR="006A2673" w:rsidRPr="00A01C8E">
        <w:rPr>
          <w:rFonts w:ascii="Book Antiqua" w:hAnsi="Book Antiqua" w:cs="Times New Roman"/>
          <w:color w:val="000000" w:themeColor="text1"/>
          <w:sz w:val="24"/>
          <w:szCs w:val="24"/>
          <w:lang w:val="en-US"/>
        </w:rPr>
        <w:t xml:space="preserve"> concentration</w:t>
      </w:r>
      <w:r w:rsidR="00C104E8" w:rsidRPr="00A01C8E">
        <w:rPr>
          <w:rFonts w:ascii="Book Antiqua" w:hAnsi="Book Antiqua" w:cs="Times New Roman"/>
          <w:color w:val="000000" w:themeColor="text1"/>
          <w:sz w:val="24"/>
          <w:szCs w:val="24"/>
          <w:lang w:val="en-US"/>
        </w:rPr>
        <w:t>s</w:t>
      </w:r>
      <w:r w:rsidR="00E563A4" w:rsidRPr="00A01C8E">
        <w:rPr>
          <w:rFonts w:ascii="Book Antiqua" w:hAnsi="Book Antiqua" w:cs="Times New Roman"/>
          <w:color w:val="000000" w:themeColor="text1"/>
          <w:sz w:val="24"/>
          <w:szCs w:val="24"/>
          <w:lang w:val="en-US"/>
        </w:rPr>
        <w:t xml:space="preserve"> and </w:t>
      </w:r>
      <w:r w:rsidR="00E96A12" w:rsidRPr="00A01C8E">
        <w:rPr>
          <w:rFonts w:ascii="Book Antiqua" w:hAnsi="Book Antiqua" w:cs="Times New Roman"/>
          <w:color w:val="000000" w:themeColor="text1"/>
          <w:sz w:val="24"/>
          <w:szCs w:val="24"/>
          <w:lang w:val="en-US"/>
        </w:rPr>
        <w:t xml:space="preserve">blood sheer-stress, </w:t>
      </w:r>
      <w:r w:rsidR="00E96A12" w:rsidRPr="00A01C8E">
        <w:rPr>
          <w:rFonts w:ascii="Book Antiqua" w:hAnsi="Book Antiqua" w:cs="Times New Roman"/>
          <w:color w:val="000000" w:themeColor="text1"/>
          <w:sz w:val="24"/>
          <w:szCs w:val="24"/>
          <w:lang w:val="en-US"/>
        </w:rPr>
        <w:lastRenderedPageBreak/>
        <w:t>whereas</w:t>
      </w:r>
      <w:r w:rsidR="00E563A4" w:rsidRPr="00A01C8E">
        <w:rPr>
          <w:rFonts w:ascii="Book Antiqua" w:hAnsi="Book Antiqua" w:cs="Times New Roman"/>
          <w:color w:val="000000" w:themeColor="text1"/>
          <w:sz w:val="24"/>
          <w:szCs w:val="24"/>
          <w:lang w:val="en-US"/>
        </w:rPr>
        <w:t xml:space="preserve"> no increase in D</w:t>
      </w:r>
      <w:r w:rsidRPr="00A01C8E">
        <w:rPr>
          <w:rFonts w:ascii="Book Antiqua" w:hAnsi="Book Antiqua" w:cs="Times New Roman"/>
          <w:color w:val="000000" w:themeColor="text1"/>
          <w:sz w:val="24"/>
          <w:szCs w:val="24"/>
          <w:lang w:val="en-US"/>
        </w:rPr>
        <w:t>-</w:t>
      </w:r>
      <w:r w:rsidR="00C104E8" w:rsidRPr="00A01C8E">
        <w:rPr>
          <w:rFonts w:ascii="Book Antiqua" w:hAnsi="Book Antiqua" w:cs="Times New Roman"/>
          <w:color w:val="000000" w:themeColor="text1"/>
          <w:sz w:val="24"/>
          <w:szCs w:val="24"/>
          <w:lang w:val="en-US"/>
        </w:rPr>
        <w:t>dimer</w:t>
      </w:r>
      <w:r w:rsidRPr="00A01C8E">
        <w:rPr>
          <w:rFonts w:ascii="Book Antiqua" w:hAnsi="Book Antiqua" w:cs="Times New Roman"/>
          <w:color w:val="000000" w:themeColor="text1"/>
          <w:sz w:val="24"/>
          <w:szCs w:val="24"/>
          <w:lang w:val="en-US"/>
        </w:rPr>
        <w:t xml:space="preserve"> generation was </w:t>
      </w:r>
      <w:proofErr w:type="gramStart"/>
      <w:r w:rsidRPr="00A01C8E">
        <w:rPr>
          <w:rFonts w:ascii="Book Antiqua" w:hAnsi="Book Antiqua" w:cs="Times New Roman"/>
          <w:color w:val="000000" w:themeColor="text1"/>
          <w:sz w:val="24"/>
          <w:szCs w:val="24"/>
          <w:lang w:val="en-US"/>
        </w:rPr>
        <w:t>observed</w:t>
      </w:r>
      <w:r w:rsidR="00DF24D2" w:rsidRPr="00A01C8E">
        <w:rPr>
          <w:rFonts w:ascii="Book Antiqua" w:hAnsi="Book Antiqua" w:cs="Times New Roman"/>
          <w:color w:val="000000" w:themeColor="text1"/>
          <w:sz w:val="24"/>
          <w:szCs w:val="24"/>
          <w:vertAlign w:val="superscript"/>
          <w:lang w:val="en-US"/>
        </w:rPr>
        <w:t>[</w:t>
      </w:r>
      <w:proofErr w:type="gramEnd"/>
      <w:r w:rsidR="0023552E" w:rsidRPr="00A01C8E">
        <w:rPr>
          <w:rFonts w:ascii="Book Antiqua" w:hAnsi="Book Antiqua" w:cs="Times New Roman"/>
          <w:color w:val="000000" w:themeColor="text1"/>
          <w:sz w:val="24"/>
          <w:szCs w:val="24"/>
          <w:vertAlign w:val="superscript"/>
          <w:lang w:val="en-US"/>
        </w:rPr>
        <w:t>17</w:t>
      </w:r>
      <w:r w:rsidR="00DF24D2" w:rsidRPr="00A01C8E">
        <w:rPr>
          <w:rFonts w:ascii="Book Antiqua" w:hAnsi="Book Antiqua" w:cs="Times New Roman"/>
          <w:color w:val="000000" w:themeColor="text1"/>
          <w:sz w:val="24"/>
          <w:szCs w:val="24"/>
          <w:vertAlign w:val="superscript"/>
          <w:lang w:val="en-US"/>
        </w:rPr>
        <w:t>]</w:t>
      </w:r>
      <w:r w:rsidR="00DF24D2" w:rsidRPr="00A01C8E">
        <w:rPr>
          <w:rFonts w:ascii="Book Antiqua" w:hAnsi="Book Antiqua" w:cs="Times New Roman"/>
          <w:color w:val="000000" w:themeColor="text1"/>
          <w:sz w:val="24"/>
          <w:szCs w:val="24"/>
          <w:lang w:val="en-US"/>
        </w:rPr>
        <w:t xml:space="preserve">. </w:t>
      </w:r>
      <w:r w:rsidR="004C24FC" w:rsidRPr="00A01C8E">
        <w:rPr>
          <w:rFonts w:ascii="Book Antiqua" w:hAnsi="Book Antiqua" w:cs="Times New Roman"/>
          <w:color w:val="000000" w:themeColor="text1"/>
          <w:sz w:val="24"/>
          <w:szCs w:val="24"/>
          <w:lang w:val="en-US"/>
        </w:rPr>
        <w:t xml:space="preserve">In contrast, </w:t>
      </w:r>
      <w:proofErr w:type="spellStart"/>
      <w:r w:rsidR="009C5C15" w:rsidRPr="00A01C8E">
        <w:rPr>
          <w:rFonts w:ascii="Book Antiqua" w:hAnsi="Book Antiqua" w:cs="Times New Roman"/>
          <w:color w:val="000000" w:themeColor="text1"/>
          <w:sz w:val="24"/>
          <w:szCs w:val="24"/>
          <w:lang w:val="en-US"/>
        </w:rPr>
        <w:t>Gunga</w:t>
      </w:r>
      <w:proofErr w:type="spellEnd"/>
      <w:r w:rsidR="009C5C15" w:rsidRPr="00A01C8E">
        <w:rPr>
          <w:rFonts w:ascii="Book Antiqua" w:hAnsi="Book Antiqua" w:cs="Times New Roman"/>
          <w:color w:val="000000" w:themeColor="text1"/>
          <w:sz w:val="24"/>
          <w:szCs w:val="24"/>
          <w:lang w:val="en-US"/>
        </w:rPr>
        <w:t xml:space="preserve"> </w:t>
      </w:r>
      <w:r w:rsidR="009C5C15" w:rsidRPr="00E840DE">
        <w:rPr>
          <w:rFonts w:ascii="Book Antiqua" w:hAnsi="Book Antiqua" w:cs="Times New Roman"/>
          <w:i/>
          <w:color w:val="000000" w:themeColor="text1"/>
          <w:sz w:val="24"/>
          <w:szCs w:val="24"/>
          <w:lang w:val="en-US"/>
        </w:rPr>
        <w:t xml:space="preserve">et </w:t>
      </w:r>
      <w:proofErr w:type="gramStart"/>
      <w:r w:rsidR="009C5C15" w:rsidRPr="00E840DE">
        <w:rPr>
          <w:rFonts w:ascii="Book Antiqua" w:hAnsi="Book Antiqua" w:cs="Times New Roman"/>
          <w:i/>
          <w:color w:val="000000" w:themeColor="text1"/>
          <w:sz w:val="24"/>
          <w:szCs w:val="24"/>
          <w:lang w:val="en-US"/>
        </w:rPr>
        <w:t>al</w:t>
      </w:r>
      <w:r w:rsidR="00E840DE" w:rsidRPr="00A01C8E">
        <w:rPr>
          <w:rFonts w:ascii="Book Antiqua" w:hAnsi="Book Antiqua" w:cs="Times New Roman"/>
          <w:color w:val="000000" w:themeColor="text1"/>
          <w:sz w:val="24"/>
          <w:szCs w:val="24"/>
          <w:vertAlign w:val="superscript"/>
          <w:lang w:val="en-US"/>
        </w:rPr>
        <w:t>[</w:t>
      </w:r>
      <w:proofErr w:type="gramEnd"/>
      <w:r w:rsidR="00E840DE" w:rsidRPr="00A01C8E">
        <w:rPr>
          <w:rFonts w:ascii="Book Antiqua" w:hAnsi="Book Antiqua" w:cs="Times New Roman"/>
          <w:color w:val="000000" w:themeColor="text1"/>
          <w:sz w:val="24"/>
          <w:szCs w:val="24"/>
          <w:vertAlign w:val="superscript"/>
          <w:lang w:val="en-US"/>
        </w:rPr>
        <w:t>18]</w:t>
      </w:r>
      <w:r w:rsidR="009C5C15" w:rsidRPr="00E840DE">
        <w:rPr>
          <w:rFonts w:ascii="Book Antiqua" w:hAnsi="Book Antiqua" w:cs="Times New Roman"/>
          <w:i/>
          <w:color w:val="000000" w:themeColor="text1"/>
          <w:sz w:val="24"/>
          <w:szCs w:val="24"/>
          <w:lang w:val="en-US"/>
        </w:rPr>
        <w:t xml:space="preserve"> </w:t>
      </w:r>
      <w:r w:rsidR="009C5C15" w:rsidRPr="00A01C8E">
        <w:rPr>
          <w:rFonts w:ascii="Book Antiqua" w:hAnsi="Book Antiqua" w:cs="Times New Roman"/>
          <w:color w:val="000000" w:themeColor="text1"/>
          <w:sz w:val="24"/>
          <w:szCs w:val="24"/>
          <w:lang w:val="en-US"/>
        </w:rPr>
        <w:t>observed that PT and</w:t>
      </w:r>
      <w:r w:rsidR="00912A65" w:rsidRPr="00A01C8E">
        <w:rPr>
          <w:rFonts w:ascii="Book Antiqua" w:hAnsi="Book Antiqua" w:cs="Times New Roman"/>
          <w:color w:val="000000" w:themeColor="text1"/>
          <w:sz w:val="24"/>
          <w:szCs w:val="24"/>
          <w:lang w:val="en-US"/>
        </w:rPr>
        <w:t xml:space="preserve"> A</w:t>
      </w:r>
      <w:r w:rsidRPr="00A01C8E">
        <w:rPr>
          <w:rFonts w:ascii="Book Antiqua" w:hAnsi="Book Antiqua" w:cs="Times New Roman"/>
          <w:color w:val="000000" w:themeColor="text1"/>
          <w:sz w:val="24"/>
          <w:szCs w:val="24"/>
          <w:lang w:val="en-US"/>
        </w:rPr>
        <w:t xml:space="preserve">PTT were both increased in 15 healthy individuals after </w:t>
      </w:r>
      <w:r w:rsidR="004C24FC" w:rsidRPr="00A01C8E">
        <w:rPr>
          <w:rFonts w:ascii="Book Antiqua" w:hAnsi="Book Antiqua" w:cs="Times New Roman"/>
          <w:color w:val="000000" w:themeColor="text1"/>
          <w:sz w:val="24"/>
          <w:szCs w:val="24"/>
          <w:lang w:val="en-US"/>
        </w:rPr>
        <w:t xml:space="preserve">30 </w:t>
      </w:r>
      <w:r w:rsidR="00265070" w:rsidRPr="00A01C8E">
        <w:rPr>
          <w:rFonts w:ascii="Book Antiqua" w:hAnsi="Book Antiqua" w:cs="Times New Roman"/>
          <w:color w:val="000000" w:themeColor="text1"/>
          <w:sz w:val="24"/>
          <w:szCs w:val="24"/>
          <w:lang w:val="en-US"/>
        </w:rPr>
        <w:t>s</w:t>
      </w:r>
      <w:r w:rsidR="004C24FC" w:rsidRPr="00A01C8E">
        <w:rPr>
          <w:rFonts w:ascii="Book Antiqua" w:hAnsi="Book Antiqua" w:cs="Times New Roman"/>
          <w:color w:val="000000" w:themeColor="text1"/>
          <w:sz w:val="24"/>
          <w:szCs w:val="24"/>
          <w:lang w:val="en-US"/>
        </w:rPr>
        <w:t xml:space="preserve"> exercise, and that</w:t>
      </w:r>
      <w:r w:rsidR="00E563A4" w:rsidRPr="00A01C8E">
        <w:rPr>
          <w:rFonts w:ascii="Book Antiqua" w:hAnsi="Book Antiqua" w:cs="Times New Roman"/>
          <w:color w:val="000000" w:themeColor="text1"/>
          <w:sz w:val="24"/>
          <w:szCs w:val="24"/>
          <w:lang w:val="en-US"/>
        </w:rPr>
        <w:t xml:space="preserve"> t-PA and D</w:t>
      </w:r>
      <w:r w:rsidRPr="00A01C8E">
        <w:rPr>
          <w:rFonts w:ascii="Book Antiqua" w:hAnsi="Book Antiqua" w:cs="Times New Roman"/>
          <w:color w:val="000000" w:themeColor="text1"/>
          <w:sz w:val="24"/>
          <w:szCs w:val="24"/>
          <w:lang w:val="en-US"/>
        </w:rPr>
        <w:t xml:space="preserve">-dimer </w:t>
      </w:r>
      <w:r w:rsidR="004C24FC" w:rsidRPr="00A01C8E">
        <w:rPr>
          <w:rFonts w:ascii="Book Antiqua" w:hAnsi="Book Antiqua" w:cs="Times New Roman"/>
          <w:color w:val="000000" w:themeColor="text1"/>
          <w:sz w:val="24"/>
          <w:szCs w:val="24"/>
          <w:lang w:val="en-US"/>
        </w:rPr>
        <w:t>levels were also elevated</w:t>
      </w:r>
      <w:r w:rsidR="00E96A12" w:rsidRPr="00A01C8E">
        <w:rPr>
          <w:rFonts w:ascii="Book Antiqua" w:hAnsi="Book Antiqua" w:cs="Times New Roman"/>
          <w:color w:val="000000" w:themeColor="text1"/>
          <w:sz w:val="24"/>
          <w:szCs w:val="24"/>
          <w:lang w:val="en-US"/>
        </w:rPr>
        <w:t xml:space="preserve"> after the same period</w:t>
      </w:r>
      <w:r w:rsidRPr="00A01C8E">
        <w:rPr>
          <w:rFonts w:ascii="Book Antiqua" w:hAnsi="Book Antiqua" w:cs="Times New Roman"/>
          <w:color w:val="000000" w:themeColor="text1"/>
          <w:sz w:val="24"/>
          <w:szCs w:val="24"/>
          <w:lang w:val="en-US"/>
        </w:rPr>
        <w:t xml:space="preserve"> suggesting that short-time intensive exercise shifts the </w:t>
      </w:r>
      <w:r w:rsidR="00C104E8" w:rsidRPr="00A01C8E">
        <w:rPr>
          <w:rFonts w:ascii="Book Antiqua" w:hAnsi="Book Antiqua" w:cs="Times New Roman"/>
          <w:color w:val="000000" w:themeColor="text1"/>
          <w:sz w:val="24"/>
          <w:szCs w:val="24"/>
          <w:lang w:val="en-US"/>
        </w:rPr>
        <w:t>homeostasis</w:t>
      </w:r>
      <w:r w:rsidRPr="00A01C8E">
        <w:rPr>
          <w:rFonts w:ascii="Book Antiqua" w:hAnsi="Book Antiqua" w:cs="Times New Roman"/>
          <w:color w:val="000000" w:themeColor="text1"/>
          <w:sz w:val="24"/>
          <w:szCs w:val="24"/>
          <w:lang w:val="en-US"/>
        </w:rPr>
        <w:t xml:space="preserve"> syst</w:t>
      </w:r>
      <w:r w:rsidR="004C24FC" w:rsidRPr="00A01C8E">
        <w:rPr>
          <w:rFonts w:ascii="Book Antiqua" w:hAnsi="Book Antiqua" w:cs="Times New Roman"/>
          <w:color w:val="000000" w:themeColor="text1"/>
          <w:sz w:val="24"/>
          <w:szCs w:val="24"/>
          <w:lang w:val="en-US"/>
        </w:rPr>
        <w:t>em into a higher equilibrium</w:t>
      </w:r>
      <w:r w:rsidR="00DF24D2"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 xml:space="preserve">The influence of moderate exercise was also studied and it was observed that after 30 </w:t>
      </w:r>
      <w:r w:rsidR="00A87478" w:rsidRPr="00A01C8E">
        <w:rPr>
          <w:rFonts w:ascii="Book Antiqua" w:hAnsi="Book Antiqua" w:cs="Times New Roman"/>
          <w:color w:val="000000" w:themeColor="text1"/>
          <w:sz w:val="24"/>
          <w:szCs w:val="24"/>
          <w:lang w:val="en-US"/>
        </w:rPr>
        <w:t>min</w:t>
      </w:r>
      <w:r w:rsidRPr="00A01C8E">
        <w:rPr>
          <w:rFonts w:ascii="Book Antiqua" w:hAnsi="Book Antiqua" w:cs="Times New Roman"/>
          <w:color w:val="000000" w:themeColor="text1"/>
          <w:sz w:val="24"/>
          <w:szCs w:val="24"/>
          <w:lang w:val="en-US"/>
        </w:rPr>
        <w:t xml:space="preserve"> exercise t</w:t>
      </w:r>
      <w:r w:rsidR="004C24FC" w:rsidRPr="00A01C8E">
        <w:rPr>
          <w:rFonts w:ascii="Book Antiqua" w:hAnsi="Book Antiqua" w:cs="Times New Roman"/>
          <w:color w:val="000000" w:themeColor="text1"/>
          <w:sz w:val="24"/>
          <w:szCs w:val="24"/>
          <w:lang w:val="en-US"/>
        </w:rPr>
        <w:t>here was an increase in t-</w:t>
      </w:r>
      <w:proofErr w:type="gramStart"/>
      <w:r w:rsidR="004C24FC" w:rsidRPr="00A01C8E">
        <w:rPr>
          <w:rFonts w:ascii="Book Antiqua" w:hAnsi="Book Antiqua" w:cs="Times New Roman"/>
          <w:color w:val="000000" w:themeColor="text1"/>
          <w:sz w:val="24"/>
          <w:szCs w:val="24"/>
          <w:lang w:val="en-US"/>
        </w:rPr>
        <w:t>PA</w:t>
      </w:r>
      <w:r w:rsidR="00DF24D2" w:rsidRPr="00A01C8E">
        <w:rPr>
          <w:rFonts w:ascii="Book Antiqua" w:hAnsi="Book Antiqua" w:cs="Times New Roman"/>
          <w:color w:val="000000" w:themeColor="text1"/>
          <w:sz w:val="24"/>
          <w:szCs w:val="24"/>
          <w:vertAlign w:val="superscript"/>
          <w:lang w:val="en-US"/>
        </w:rPr>
        <w:t>[</w:t>
      </w:r>
      <w:proofErr w:type="gramEnd"/>
      <w:r w:rsidR="008B2A01" w:rsidRPr="00A01C8E">
        <w:rPr>
          <w:rFonts w:ascii="Book Antiqua" w:hAnsi="Book Antiqua" w:cs="Times New Roman"/>
          <w:color w:val="000000" w:themeColor="text1"/>
          <w:sz w:val="24"/>
          <w:szCs w:val="24"/>
          <w:vertAlign w:val="superscript"/>
          <w:lang w:val="en-US"/>
        </w:rPr>
        <w:t>19</w:t>
      </w:r>
      <w:r w:rsidR="00DF24D2" w:rsidRPr="00A01C8E">
        <w:rPr>
          <w:rFonts w:ascii="Book Antiqua" w:hAnsi="Book Antiqua" w:cs="Times New Roman"/>
          <w:color w:val="000000" w:themeColor="text1"/>
          <w:sz w:val="24"/>
          <w:szCs w:val="24"/>
          <w:vertAlign w:val="superscript"/>
          <w:lang w:val="en-US"/>
        </w:rPr>
        <w:t>]</w:t>
      </w:r>
      <w:r w:rsidR="00DF24D2" w:rsidRPr="00A01C8E">
        <w:rPr>
          <w:rFonts w:ascii="Book Antiqua" w:hAnsi="Book Antiqua" w:cs="Times New Roman"/>
          <w:color w:val="000000" w:themeColor="text1"/>
          <w:sz w:val="24"/>
          <w:szCs w:val="24"/>
          <w:lang w:val="en-US"/>
        </w:rPr>
        <w:t xml:space="preserve">. </w:t>
      </w:r>
      <w:r w:rsidR="004C24FC" w:rsidRPr="00A01C8E">
        <w:rPr>
          <w:rFonts w:ascii="Book Antiqua" w:hAnsi="Book Antiqua" w:cs="Times New Roman"/>
          <w:color w:val="000000" w:themeColor="text1"/>
          <w:sz w:val="24"/>
          <w:szCs w:val="24"/>
          <w:lang w:val="en-US"/>
        </w:rPr>
        <w:t>On the othe</w:t>
      </w:r>
      <w:r w:rsidR="008B2A01" w:rsidRPr="00A01C8E">
        <w:rPr>
          <w:rFonts w:ascii="Book Antiqua" w:hAnsi="Book Antiqua" w:cs="Times New Roman"/>
          <w:color w:val="000000" w:themeColor="text1"/>
          <w:sz w:val="24"/>
          <w:szCs w:val="24"/>
          <w:lang w:val="en-US"/>
        </w:rPr>
        <w:t>r hand, the levels of A</w:t>
      </w:r>
      <w:r w:rsidR="00912A65" w:rsidRPr="00A01C8E">
        <w:rPr>
          <w:rFonts w:ascii="Book Antiqua" w:hAnsi="Book Antiqua" w:cs="Times New Roman"/>
          <w:color w:val="000000" w:themeColor="text1"/>
          <w:sz w:val="24"/>
          <w:szCs w:val="24"/>
          <w:lang w:val="en-US"/>
        </w:rPr>
        <w:t>PTT</w:t>
      </w:r>
      <w:r w:rsidR="00E563A4" w:rsidRPr="00A01C8E">
        <w:rPr>
          <w:rFonts w:ascii="Book Antiqua" w:hAnsi="Book Antiqua" w:cs="Times New Roman"/>
          <w:color w:val="000000" w:themeColor="text1"/>
          <w:sz w:val="24"/>
          <w:szCs w:val="24"/>
          <w:lang w:val="en-US"/>
        </w:rPr>
        <w:t xml:space="preserve"> or D</w:t>
      </w:r>
      <w:r w:rsidR="004C24FC" w:rsidRPr="00A01C8E">
        <w:rPr>
          <w:rFonts w:ascii="Book Antiqua" w:hAnsi="Book Antiqua" w:cs="Times New Roman"/>
          <w:color w:val="000000" w:themeColor="text1"/>
          <w:sz w:val="24"/>
          <w:szCs w:val="24"/>
          <w:lang w:val="en-US"/>
        </w:rPr>
        <w:t xml:space="preserve">-dimer were not significantly increased during 15 </w:t>
      </w:r>
      <w:r w:rsidR="00A87478" w:rsidRPr="00A01C8E">
        <w:rPr>
          <w:rFonts w:ascii="Book Antiqua" w:hAnsi="Book Antiqua" w:cs="Times New Roman"/>
          <w:color w:val="000000" w:themeColor="text1"/>
          <w:sz w:val="24"/>
          <w:szCs w:val="24"/>
          <w:lang w:val="en-US"/>
        </w:rPr>
        <w:t>min</w:t>
      </w:r>
      <w:r w:rsidR="004C24FC" w:rsidRPr="00A01C8E">
        <w:rPr>
          <w:rFonts w:ascii="Book Antiqua" w:hAnsi="Book Antiqua" w:cs="Times New Roman"/>
          <w:color w:val="000000" w:themeColor="text1"/>
          <w:sz w:val="24"/>
          <w:szCs w:val="24"/>
          <w:lang w:val="en-US"/>
        </w:rPr>
        <w:t xml:space="preserve"> short-term extreme exerci</w:t>
      </w:r>
      <w:r w:rsidR="008B2A01" w:rsidRPr="00A01C8E">
        <w:rPr>
          <w:rFonts w:ascii="Book Antiqua" w:hAnsi="Book Antiqua" w:cs="Times New Roman"/>
          <w:color w:val="000000" w:themeColor="text1"/>
          <w:sz w:val="24"/>
          <w:szCs w:val="24"/>
          <w:lang w:val="en-US"/>
        </w:rPr>
        <w:t>se, but A</w:t>
      </w:r>
      <w:r w:rsidR="00E563A4" w:rsidRPr="00A01C8E">
        <w:rPr>
          <w:rFonts w:ascii="Book Antiqua" w:hAnsi="Book Antiqua" w:cs="Times New Roman"/>
          <w:color w:val="000000" w:themeColor="text1"/>
          <w:sz w:val="24"/>
          <w:szCs w:val="24"/>
          <w:lang w:val="en-US"/>
        </w:rPr>
        <w:t xml:space="preserve">PTT was decreased and D-dimer increased </w:t>
      </w:r>
      <w:r w:rsidR="00E96A12" w:rsidRPr="00A01C8E">
        <w:rPr>
          <w:rFonts w:ascii="Book Antiqua" w:hAnsi="Book Antiqua" w:cs="Times New Roman"/>
          <w:color w:val="000000" w:themeColor="text1"/>
          <w:sz w:val="24"/>
          <w:szCs w:val="24"/>
          <w:lang w:val="en-US"/>
        </w:rPr>
        <w:t xml:space="preserve">after </w:t>
      </w:r>
      <w:r w:rsidR="009C5C15" w:rsidRPr="00A01C8E">
        <w:rPr>
          <w:rFonts w:ascii="Book Antiqua" w:hAnsi="Book Antiqua" w:cs="Times New Roman"/>
          <w:color w:val="000000" w:themeColor="text1"/>
          <w:sz w:val="24"/>
          <w:szCs w:val="24"/>
          <w:lang w:val="en-US"/>
        </w:rPr>
        <w:t xml:space="preserve">termination of </w:t>
      </w:r>
      <w:r w:rsidR="00115D36" w:rsidRPr="00A01C8E">
        <w:rPr>
          <w:rFonts w:ascii="Book Antiqua" w:hAnsi="Book Antiqua" w:cs="Times New Roman"/>
          <w:color w:val="000000" w:themeColor="text1"/>
          <w:sz w:val="24"/>
          <w:szCs w:val="24"/>
          <w:lang w:val="en-US"/>
        </w:rPr>
        <w:t>the</w:t>
      </w:r>
      <w:r w:rsidR="006A2673" w:rsidRPr="00A01C8E">
        <w:rPr>
          <w:rFonts w:ascii="Book Antiqua" w:hAnsi="Book Antiqua" w:cs="Times New Roman"/>
          <w:color w:val="000000" w:themeColor="text1"/>
          <w:sz w:val="24"/>
          <w:szCs w:val="24"/>
          <w:lang w:val="en-US"/>
        </w:rPr>
        <w:t xml:space="preserve"> </w:t>
      </w:r>
      <w:proofErr w:type="gramStart"/>
      <w:r w:rsidR="009C5C15" w:rsidRPr="00A01C8E">
        <w:rPr>
          <w:rFonts w:ascii="Book Antiqua" w:hAnsi="Book Antiqua" w:cs="Times New Roman"/>
          <w:color w:val="000000" w:themeColor="text1"/>
          <w:sz w:val="24"/>
          <w:szCs w:val="24"/>
          <w:lang w:val="en-US"/>
        </w:rPr>
        <w:t>exercise</w:t>
      </w:r>
      <w:r w:rsidR="00DF24D2" w:rsidRPr="00A01C8E">
        <w:rPr>
          <w:rFonts w:ascii="Book Antiqua" w:hAnsi="Book Antiqua" w:cs="Times New Roman"/>
          <w:color w:val="000000" w:themeColor="text1"/>
          <w:sz w:val="24"/>
          <w:szCs w:val="24"/>
          <w:vertAlign w:val="superscript"/>
          <w:lang w:val="en-US"/>
        </w:rPr>
        <w:t>[</w:t>
      </w:r>
      <w:proofErr w:type="gramEnd"/>
      <w:r w:rsidR="008B2A01" w:rsidRPr="00A01C8E">
        <w:rPr>
          <w:rFonts w:ascii="Book Antiqua" w:hAnsi="Book Antiqua" w:cs="Times New Roman"/>
          <w:color w:val="000000" w:themeColor="text1"/>
          <w:sz w:val="24"/>
          <w:szCs w:val="24"/>
          <w:vertAlign w:val="superscript"/>
          <w:lang w:val="en-US"/>
        </w:rPr>
        <w:t>20</w:t>
      </w:r>
      <w:r w:rsidR="00DF24D2" w:rsidRPr="00A01C8E">
        <w:rPr>
          <w:rFonts w:ascii="Book Antiqua" w:hAnsi="Book Antiqua" w:cs="Times New Roman"/>
          <w:color w:val="000000" w:themeColor="text1"/>
          <w:sz w:val="24"/>
          <w:szCs w:val="24"/>
          <w:vertAlign w:val="superscript"/>
          <w:lang w:val="en-US"/>
        </w:rPr>
        <w:t>]</w:t>
      </w:r>
      <w:r w:rsidR="00DF24D2" w:rsidRPr="00A01C8E">
        <w:rPr>
          <w:rFonts w:ascii="Book Antiqua" w:hAnsi="Book Antiqua" w:cs="Times New Roman"/>
          <w:color w:val="000000" w:themeColor="text1"/>
          <w:sz w:val="24"/>
          <w:szCs w:val="24"/>
          <w:lang w:val="en-US"/>
        </w:rPr>
        <w:t>.</w:t>
      </w:r>
    </w:p>
    <w:p w:rsidR="00FD44AE" w:rsidRDefault="00FD44AE"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      </w:t>
      </w:r>
      <w:r w:rsidR="00E722E7" w:rsidRPr="00A01C8E">
        <w:rPr>
          <w:rFonts w:ascii="Book Antiqua" w:hAnsi="Book Antiqua" w:cs="Times New Roman"/>
          <w:color w:val="000000" w:themeColor="text1"/>
          <w:sz w:val="24"/>
          <w:szCs w:val="24"/>
          <w:lang w:val="en-US"/>
        </w:rPr>
        <w:t>Although these studies a</w:t>
      </w:r>
      <w:r w:rsidRPr="00A01C8E">
        <w:rPr>
          <w:rFonts w:ascii="Book Antiqua" w:hAnsi="Book Antiqua" w:cs="Times New Roman"/>
          <w:color w:val="000000" w:themeColor="text1"/>
          <w:sz w:val="24"/>
          <w:szCs w:val="24"/>
          <w:lang w:val="en-US"/>
        </w:rPr>
        <w:t xml:space="preserve">re </w:t>
      </w:r>
      <w:r w:rsidR="00DE31CD" w:rsidRPr="00A01C8E">
        <w:rPr>
          <w:rFonts w:ascii="Book Antiqua" w:hAnsi="Book Antiqua" w:cs="Times New Roman"/>
          <w:color w:val="000000" w:themeColor="text1"/>
          <w:sz w:val="24"/>
          <w:szCs w:val="24"/>
          <w:lang w:val="en-US"/>
        </w:rPr>
        <w:t>informative</w:t>
      </w:r>
      <w:r w:rsidRPr="00A01C8E">
        <w:rPr>
          <w:rFonts w:ascii="Book Antiqua" w:hAnsi="Book Antiqua" w:cs="Times New Roman"/>
          <w:color w:val="000000" w:themeColor="text1"/>
          <w:sz w:val="24"/>
          <w:szCs w:val="24"/>
          <w:lang w:val="en-US"/>
        </w:rPr>
        <w:t xml:space="preserve">, drawbacks include the small </w:t>
      </w:r>
      <w:r w:rsidR="00DE31CD" w:rsidRPr="00A01C8E">
        <w:rPr>
          <w:rFonts w:ascii="Book Antiqua" w:hAnsi="Book Antiqua" w:cs="Times New Roman"/>
          <w:color w:val="000000" w:themeColor="text1"/>
          <w:sz w:val="24"/>
          <w:szCs w:val="24"/>
          <w:lang w:val="en-US"/>
        </w:rPr>
        <w:t>numbers</w:t>
      </w:r>
      <w:r w:rsidRPr="00A01C8E">
        <w:rPr>
          <w:rFonts w:ascii="Book Antiqua" w:hAnsi="Book Antiqua" w:cs="Times New Roman"/>
          <w:color w:val="000000" w:themeColor="text1"/>
          <w:sz w:val="24"/>
          <w:szCs w:val="24"/>
          <w:lang w:val="en-US"/>
        </w:rPr>
        <w:t xml:space="preserve"> of samples included in each study (not more than 30 individuals at best). Therefore, it wa</w:t>
      </w:r>
      <w:r w:rsidR="00A362DA" w:rsidRPr="00A01C8E">
        <w:rPr>
          <w:rFonts w:ascii="Book Antiqua" w:hAnsi="Book Antiqua" w:cs="Times New Roman"/>
          <w:color w:val="000000" w:themeColor="text1"/>
          <w:sz w:val="24"/>
          <w:szCs w:val="24"/>
          <w:lang w:val="en-US"/>
        </w:rPr>
        <w:t>s difficult to draw a reasonable</w:t>
      </w:r>
      <w:r w:rsidRPr="00A01C8E">
        <w:rPr>
          <w:rFonts w:ascii="Book Antiqua" w:hAnsi="Book Antiqua" w:cs="Times New Roman"/>
          <w:color w:val="000000" w:themeColor="text1"/>
          <w:sz w:val="24"/>
          <w:szCs w:val="24"/>
          <w:lang w:val="en-US"/>
        </w:rPr>
        <w:t xml:space="preserve"> conclusion from these studies regarding the effects of </w:t>
      </w:r>
      <w:r w:rsidR="00DE31CD" w:rsidRPr="00A01C8E">
        <w:rPr>
          <w:rFonts w:ascii="Book Antiqua" w:hAnsi="Book Antiqua" w:cs="Times New Roman"/>
          <w:color w:val="000000" w:themeColor="text1"/>
          <w:sz w:val="24"/>
          <w:szCs w:val="24"/>
          <w:lang w:val="en-US"/>
        </w:rPr>
        <w:t>exercise</w:t>
      </w:r>
      <w:r w:rsidRPr="00A01C8E">
        <w:rPr>
          <w:rFonts w:ascii="Book Antiqua" w:hAnsi="Book Antiqua" w:cs="Times New Roman"/>
          <w:color w:val="000000" w:themeColor="text1"/>
          <w:sz w:val="24"/>
          <w:szCs w:val="24"/>
          <w:lang w:val="en-US"/>
        </w:rPr>
        <w:t>. In the current study we combined monitoring blood leukocyt</w:t>
      </w:r>
      <w:r w:rsidR="006A2673" w:rsidRPr="00A01C8E">
        <w:rPr>
          <w:rFonts w:ascii="Book Antiqua" w:hAnsi="Book Antiqua" w:cs="Times New Roman"/>
          <w:color w:val="000000" w:themeColor="text1"/>
          <w:sz w:val="24"/>
          <w:szCs w:val="24"/>
          <w:lang w:val="en-US"/>
        </w:rPr>
        <w:t xml:space="preserve">osis and hemodynamic in </w:t>
      </w:r>
      <w:r w:rsidR="00912A65" w:rsidRPr="00A01C8E">
        <w:rPr>
          <w:rFonts w:ascii="Book Antiqua" w:hAnsi="Book Antiqua" w:cs="Times New Roman"/>
          <w:color w:val="000000" w:themeColor="text1"/>
          <w:sz w:val="24"/>
          <w:szCs w:val="24"/>
          <w:lang w:val="en-US"/>
        </w:rPr>
        <w:t xml:space="preserve">about </w:t>
      </w:r>
      <w:r w:rsidR="00E722E7" w:rsidRPr="00A01C8E">
        <w:rPr>
          <w:rFonts w:ascii="Book Antiqua" w:hAnsi="Book Antiqua" w:cs="Times New Roman"/>
          <w:color w:val="000000" w:themeColor="text1"/>
          <w:sz w:val="24"/>
          <w:szCs w:val="24"/>
          <w:lang w:val="en-US"/>
        </w:rPr>
        <w:t>8</w:t>
      </w:r>
      <w:r w:rsidR="006A2673" w:rsidRPr="00A01C8E">
        <w:rPr>
          <w:rFonts w:ascii="Book Antiqua" w:hAnsi="Book Antiqua" w:cs="Times New Roman"/>
          <w:color w:val="000000" w:themeColor="text1"/>
          <w:sz w:val="24"/>
          <w:szCs w:val="24"/>
          <w:lang w:val="en-US"/>
        </w:rPr>
        <w:t>00 healthy individual</w:t>
      </w:r>
      <w:r w:rsidRPr="00A01C8E">
        <w:rPr>
          <w:rFonts w:ascii="Book Antiqua" w:hAnsi="Book Antiqua" w:cs="Times New Roman"/>
          <w:color w:val="000000" w:themeColor="text1"/>
          <w:sz w:val="24"/>
          <w:szCs w:val="24"/>
          <w:lang w:val="en-US"/>
        </w:rPr>
        <w:t>s, a study that lasted about 6 years and include</w:t>
      </w:r>
      <w:r w:rsidR="008B2A01" w:rsidRPr="00A01C8E">
        <w:rPr>
          <w:rFonts w:ascii="Book Antiqua" w:hAnsi="Book Antiqua" w:cs="Times New Roman"/>
          <w:color w:val="000000" w:themeColor="text1"/>
          <w:sz w:val="24"/>
          <w:szCs w:val="24"/>
          <w:lang w:val="en-US"/>
        </w:rPr>
        <w:t>d</w:t>
      </w:r>
      <w:r w:rsidRPr="00A01C8E">
        <w:rPr>
          <w:rFonts w:ascii="Book Antiqua" w:hAnsi="Book Antiqua" w:cs="Times New Roman"/>
          <w:color w:val="000000" w:themeColor="text1"/>
          <w:sz w:val="24"/>
          <w:szCs w:val="24"/>
          <w:lang w:val="en-US"/>
        </w:rPr>
        <w:t xml:space="preserve"> </w:t>
      </w:r>
      <w:r w:rsidR="00DE31CD" w:rsidRPr="00A01C8E">
        <w:rPr>
          <w:rFonts w:ascii="Book Antiqua" w:hAnsi="Book Antiqua" w:cs="Times New Roman"/>
          <w:color w:val="000000" w:themeColor="text1"/>
          <w:sz w:val="24"/>
          <w:szCs w:val="24"/>
          <w:lang w:val="en-US"/>
        </w:rPr>
        <w:t>comparison</w:t>
      </w:r>
      <w:r w:rsidRPr="00A01C8E">
        <w:rPr>
          <w:rFonts w:ascii="Book Antiqua" w:hAnsi="Book Antiqua" w:cs="Times New Roman"/>
          <w:color w:val="000000" w:themeColor="text1"/>
          <w:sz w:val="24"/>
          <w:szCs w:val="24"/>
          <w:lang w:val="en-US"/>
        </w:rPr>
        <w:t xml:space="preserve"> of both male</w:t>
      </w:r>
      <w:r w:rsidR="006A2673" w:rsidRPr="00A01C8E">
        <w:rPr>
          <w:rFonts w:ascii="Book Antiqua" w:hAnsi="Book Antiqua" w:cs="Times New Roman"/>
          <w:color w:val="000000" w:themeColor="text1"/>
          <w:sz w:val="24"/>
          <w:szCs w:val="24"/>
          <w:lang w:val="en-US"/>
        </w:rPr>
        <w:t>s and female</w:t>
      </w:r>
      <w:r w:rsidR="008A061C" w:rsidRPr="00A01C8E">
        <w:rPr>
          <w:rFonts w:ascii="Book Antiqua" w:hAnsi="Book Antiqua" w:cs="Times New Roman"/>
          <w:color w:val="000000" w:themeColor="text1"/>
          <w:sz w:val="24"/>
          <w:szCs w:val="24"/>
          <w:lang w:val="en-US"/>
        </w:rPr>
        <w:t>s.</w:t>
      </w:r>
    </w:p>
    <w:p w:rsidR="00501203" w:rsidRPr="00A01C8E" w:rsidRDefault="00501203" w:rsidP="007B7239">
      <w:pPr>
        <w:snapToGrid w:val="0"/>
        <w:spacing w:after="0" w:line="360" w:lineRule="auto"/>
        <w:jc w:val="both"/>
        <w:rPr>
          <w:rFonts w:ascii="Book Antiqua" w:hAnsi="Book Antiqua" w:cs="Times New Roman"/>
          <w:color w:val="000000" w:themeColor="text1"/>
          <w:sz w:val="24"/>
          <w:szCs w:val="24"/>
          <w:lang w:val="en-US"/>
        </w:rPr>
      </w:pPr>
    </w:p>
    <w:p w:rsidR="00DF24D2" w:rsidRPr="00A01C8E" w:rsidRDefault="00E96A12" w:rsidP="007B7239">
      <w:pPr>
        <w:snapToGrid w:val="0"/>
        <w:spacing w:after="0" w:line="360" w:lineRule="auto"/>
        <w:jc w:val="both"/>
        <w:rPr>
          <w:rFonts w:ascii="Book Antiqua" w:hAnsi="Book Antiqua" w:cs="Times New Roman"/>
          <w:b/>
          <w:color w:val="000000" w:themeColor="text1"/>
          <w:sz w:val="24"/>
          <w:szCs w:val="24"/>
          <w:lang w:val="en-GB"/>
        </w:rPr>
      </w:pPr>
      <w:r w:rsidRPr="00A01C8E">
        <w:rPr>
          <w:rFonts w:ascii="Book Antiqua" w:hAnsi="Book Antiqua" w:cs="Times New Roman"/>
          <w:b/>
          <w:color w:val="000000" w:themeColor="text1"/>
          <w:sz w:val="24"/>
          <w:szCs w:val="24"/>
          <w:lang w:val="en-GB"/>
        </w:rPr>
        <w:t>MATERIALS AND METHODS</w:t>
      </w:r>
    </w:p>
    <w:p w:rsidR="00DF24D2" w:rsidRPr="00A01C8E" w:rsidRDefault="00FD44AE" w:rsidP="007B7239">
      <w:pPr>
        <w:snapToGrid w:val="0"/>
        <w:spacing w:after="0" w:line="360" w:lineRule="auto"/>
        <w:jc w:val="both"/>
        <w:rPr>
          <w:rFonts w:ascii="Book Antiqua" w:hAnsi="Book Antiqua" w:cs="Times New Roman"/>
          <w:b/>
          <w:i/>
          <w:color w:val="000000" w:themeColor="text1"/>
          <w:sz w:val="24"/>
          <w:szCs w:val="24"/>
          <w:lang w:val="en-GB"/>
        </w:rPr>
      </w:pPr>
      <w:r w:rsidRPr="00A01C8E">
        <w:rPr>
          <w:rFonts w:ascii="Book Antiqua" w:hAnsi="Book Antiqua" w:cs="Times New Roman"/>
          <w:b/>
          <w:i/>
          <w:color w:val="000000" w:themeColor="text1"/>
          <w:sz w:val="24"/>
          <w:szCs w:val="24"/>
          <w:lang w:val="en-GB"/>
        </w:rPr>
        <w:t xml:space="preserve">Physical </w:t>
      </w:r>
      <w:r w:rsidR="00DE31CD" w:rsidRPr="00A01C8E">
        <w:rPr>
          <w:rFonts w:ascii="Book Antiqua" w:hAnsi="Book Antiqua" w:cs="Times New Roman"/>
          <w:b/>
          <w:i/>
          <w:color w:val="000000" w:themeColor="text1"/>
          <w:sz w:val="24"/>
          <w:szCs w:val="24"/>
          <w:lang w:val="en-GB"/>
        </w:rPr>
        <w:t>exercise</w:t>
      </w:r>
      <w:r w:rsidR="005D1572" w:rsidRPr="00A01C8E">
        <w:rPr>
          <w:rFonts w:ascii="Book Antiqua" w:hAnsi="Book Antiqua" w:cs="Times New Roman"/>
          <w:b/>
          <w:i/>
          <w:color w:val="000000" w:themeColor="text1"/>
          <w:sz w:val="24"/>
          <w:szCs w:val="24"/>
          <w:lang w:val="en-GB"/>
        </w:rPr>
        <w:t xml:space="preserve"> protocols</w:t>
      </w:r>
    </w:p>
    <w:p w:rsidR="00DF24D2" w:rsidRDefault="00E96A12" w:rsidP="007B7239">
      <w:pPr>
        <w:snapToGrid w:val="0"/>
        <w:spacing w:after="0" w:line="360" w:lineRule="auto"/>
        <w:jc w:val="both"/>
        <w:rPr>
          <w:rFonts w:ascii="Book Antiqua" w:hAnsi="Book Antiqua" w:cs="Times New Roman"/>
          <w:i/>
          <w:color w:val="000000" w:themeColor="text1"/>
          <w:sz w:val="24"/>
          <w:szCs w:val="24"/>
          <w:lang w:val="en-GB"/>
        </w:rPr>
      </w:pPr>
      <w:r w:rsidRPr="00A01C8E">
        <w:rPr>
          <w:rFonts w:ascii="Book Antiqua" w:hAnsi="Book Antiqua" w:cs="Times New Roman"/>
          <w:color w:val="000000" w:themeColor="text1"/>
          <w:sz w:val="24"/>
          <w:szCs w:val="24"/>
          <w:lang w:val="en-GB"/>
        </w:rPr>
        <w:t>Healthy volunteers (age 19-44</w:t>
      </w:r>
      <w:r w:rsidR="00F95DCA" w:rsidRPr="00A01C8E">
        <w:rPr>
          <w:rFonts w:ascii="Book Antiqua" w:hAnsi="Book Antiqua" w:cs="Times New Roman"/>
          <w:color w:val="000000" w:themeColor="text1"/>
          <w:sz w:val="24"/>
          <w:szCs w:val="24"/>
          <w:lang w:val="en-GB"/>
        </w:rPr>
        <w:t xml:space="preserve"> years, average 23 years</w:t>
      </w:r>
      <w:r w:rsidRPr="00A01C8E">
        <w:rPr>
          <w:rFonts w:ascii="Book Antiqua" w:hAnsi="Book Antiqua" w:cs="Times New Roman"/>
          <w:color w:val="000000" w:themeColor="text1"/>
          <w:sz w:val="24"/>
          <w:szCs w:val="24"/>
          <w:lang w:val="en-GB"/>
        </w:rPr>
        <w:t>) were divided in</w:t>
      </w:r>
      <w:r w:rsidR="00FD44AE" w:rsidRPr="00A01C8E">
        <w:rPr>
          <w:rFonts w:ascii="Book Antiqua" w:hAnsi="Book Antiqua" w:cs="Times New Roman"/>
          <w:color w:val="000000" w:themeColor="text1"/>
          <w:sz w:val="24"/>
          <w:szCs w:val="24"/>
          <w:lang w:val="en-GB"/>
        </w:rPr>
        <w:t>to</w:t>
      </w:r>
      <w:r w:rsidRPr="00A01C8E">
        <w:rPr>
          <w:rFonts w:ascii="Book Antiqua" w:hAnsi="Book Antiqua" w:cs="Times New Roman"/>
          <w:color w:val="000000" w:themeColor="text1"/>
          <w:sz w:val="24"/>
          <w:szCs w:val="24"/>
          <w:lang w:val="en-GB"/>
        </w:rPr>
        <w:t xml:space="preserve"> two groups with different exp</w:t>
      </w:r>
      <w:r w:rsidR="00F95DCA" w:rsidRPr="00A01C8E">
        <w:rPr>
          <w:rFonts w:ascii="Book Antiqua" w:hAnsi="Book Antiqua" w:cs="Times New Roman"/>
          <w:color w:val="000000" w:themeColor="text1"/>
          <w:sz w:val="24"/>
          <w:szCs w:val="24"/>
          <w:lang w:val="en-GB"/>
        </w:rPr>
        <w:t>erimental design</w:t>
      </w:r>
      <w:r w:rsidR="00912A65" w:rsidRPr="00A01C8E">
        <w:rPr>
          <w:rFonts w:ascii="Book Antiqua" w:hAnsi="Book Antiqua" w:cs="Times New Roman"/>
          <w:color w:val="000000" w:themeColor="text1"/>
          <w:sz w:val="24"/>
          <w:szCs w:val="24"/>
          <w:lang w:val="en-GB"/>
        </w:rPr>
        <w:t>s</w:t>
      </w:r>
      <w:r w:rsidR="00F95DCA" w:rsidRPr="00A01C8E">
        <w:rPr>
          <w:rFonts w:ascii="Book Antiqua" w:hAnsi="Book Antiqua" w:cs="Times New Roman"/>
          <w:color w:val="000000" w:themeColor="text1"/>
          <w:sz w:val="24"/>
          <w:szCs w:val="24"/>
          <w:lang w:val="en-GB"/>
        </w:rPr>
        <w:t xml:space="preserve">. </w:t>
      </w:r>
      <w:r w:rsidR="008A061C" w:rsidRPr="00A01C8E">
        <w:rPr>
          <w:rFonts w:ascii="Book Antiqua" w:hAnsi="Book Antiqua" w:cs="Times New Roman"/>
          <w:color w:val="000000" w:themeColor="text1"/>
          <w:sz w:val="24"/>
          <w:szCs w:val="24"/>
          <w:lang w:val="en-GB"/>
        </w:rPr>
        <w:t xml:space="preserve">Individuals in the first group were instructed to run or go cross-country skiing for at least 1 </w:t>
      </w:r>
      <w:r w:rsidR="00A87478" w:rsidRPr="00A01C8E">
        <w:rPr>
          <w:rFonts w:ascii="Book Antiqua" w:hAnsi="Book Antiqua" w:cs="Times New Roman"/>
          <w:color w:val="000000" w:themeColor="text1"/>
          <w:sz w:val="24"/>
          <w:szCs w:val="24"/>
          <w:lang w:val="en-GB"/>
        </w:rPr>
        <w:t>h</w:t>
      </w:r>
      <w:r w:rsidR="008A061C" w:rsidRPr="00A01C8E">
        <w:rPr>
          <w:rFonts w:ascii="Book Antiqua" w:hAnsi="Book Antiqua" w:cs="Times New Roman"/>
          <w:color w:val="000000" w:themeColor="text1"/>
          <w:sz w:val="24"/>
          <w:szCs w:val="24"/>
          <w:lang w:val="en-GB"/>
        </w:rPr>
        <w:t xml:space="preserve"> without any pauses. Blood samples were collected before exercise and 3 </w:t>
      </w:r>
      <w:r w:rsidR="00A87478" w:rsidRPr="00A01C8E">
        <w:rPr>
          <w:rFonts w:ascii="Book Antiqua" w:hAnsi="Book Antiqua" w:cs="Times New Roman"/>
          <w:color w:val="000000" w:themeColor="text1"/>
          <w:sz w:val="24"/>
          <w:szCs w:val="24"/>
          <w:lang w:val="en-GB"/>
        </w:rPr>
        <w:t>h</w:t>
      </w:r>
      <w:r w:rsidR="008A061C" w:rsidRPr="00A01C8E">
        <w:rPr>
          <w:rFonts w:ascii="Book Antiqua" w:hAnsi="Book Antiqua" w:cs="Times New Roman"/>
          <w:color w:val="000000" w:themeColor="text1"/>
          <w:sz w:val="24"/>
          <w:szCs w:val="24"/>
          <w:lang w:val="en-GB"/>
        </w:rPr>
        <w:t xml:space="preserve"> after exercise, and all samples were analyzed immediately after blood withdrawal. Individuals in the other group were</w:t>
      </w:r>
      <w:r w:rsidRPr="00A01C8E">
        <w:rPr>
          <w:rFonts w:ascii="Book Antiqua" w:hAnsi="Book Antiqua" w:cs="Times New Roman"/>
          <w:color w:val="000000" w:themeColor="text1"/>
          <w:sz w:val="24"/>
          <w:szCs w:val="24"/>
          <w:lang w:val="en-GB"/>
        </w:rPr>
        <w:t xml:space="preserve"> instructed to use an exercise bike for 5 </w:t>
      </w:r>
      <w:r w:rsidR="00A87478" w:rsidRPr="00A01C8E">
        <w:rPr>
          <w:rFonts w:ascii="Book Antiqua" w:hAnsi="Book Antiqua" w:cs="Times New Roman"/>
          <w:color w:val="000000" w:themeColor="text1"/>
          <w:sz w:val="24"/>
          <w:szCs w:val="24"/>
          <w:lang w:val="en-GB"/>
        </w:rPr>
        <w:t>min</w:t>
      </w:r>
      <w:r w:rsidRPr="00A01C8E">
        <w:rPr>
          <w:rFonts w:ascii="Book Antiqua" w:hAnsi="Book Antiqua" w:cs="Times New Roman"/>
          <w:color w:val="000000" w:themeColor="text1"/>
          <w:sz w:val="24"/>
          <w:szCs w:val="24"/>
          <w:lang w:val="en-GB"/>
        </w:rPr>
        <w:t xml:space="preserve"> at high resistance and with as high rpm as they could </w:t>
      </w:r>
      <w:r w:rsidR="00F95DCA" w:rsidRPr="00A01C8E">
        <w:rPr>
          <w:rFonts w:ascii="Book Antiqua" w:hAnsi="Book Antiqua" w:cs="Times New Roman"/>
          <w:color w:val="000000" w:themeColor="text1"/>
          <w:sz w:val="24"/>
          <w:szCs w:val="24"/>
          <w:lang w:val="en-GB"/>
        </w:rPr>
        <w:t>manage. Blood samples were collected</w:t>
      </w:r>
      <w:r w:rsidRPr="00A01C8E">
        <w:rPr>
          <w:rFonts w:ascii="Book Antiqua" w:hAnsi="Book Antiqua" w:cs="Times New Roman"/>
          <w:color w:val="000000" w:themeColor="text1"/>
          <w:sz w:val="24"/>
          <w:szCs w:val="24"/>
          <w:lang w:val="en-GB"/>
        </w:rPr>
        <w:t xml:space="preserve"> before exe</w:t>
      </w:r>
      <w:r w:rsidR="006A2673" w:rsidRPr="00A01C8E">
        <w:rPr>
          <w:rFonts w:ascii="Book Antiqua" w:hAnsi="Book Antiqua" w:cs="Times New Roman"/>
          <w:color w:val="000000" w:themeColor="text1"/>
          <w:sz w:val="24"/>
          <w:szCs w:val="24"/>
          <w:lang w:val="en-GB"/>
        </w:rPr>
        <w:t xml:space="preserve">rcise and immediately after </w:t>
      </w:r>
      <w:r w:rsidRPr="00A01C8E">
        <w:rPr>
          <w:rFonts w:ascii="Book Antiqua" w:hAnsi="Book Antiqua" w:cs="Times New Roman"/>
          <w:color w:val="000000" w:themeColor="text1"/>
          <w:sz w:val="24"/>
          <w:szCs w:val="24"/>
          <w:lang w:val="en-GB"/>
        </w:rPr>
        <w:t>exercise.</w:t>
      </w:r>
      <w:r w:rsidR="00CA1D6C" w:rsidRPr="00A01C8E">
        <w:rPr>
          <w:rFonts w:ascii="Book Antiqua" w:hAnsi="Book Antiqua" w:cs="Times New Roman"/>
          <w:i/>
          <w:color w:val="000000" w:themeColor="text1"/>
          <w:sz w:val="24"/>
          <w:szCs w:val="24"/>
          <w:lang w:val="en-GB"/>
        </w:rPr>
        <w:t xml:space="preserve"> </w:t>
      </w:r>
      <w:r w:rsidR="00A63160" w:rsidRPr="00A01C8E">
        <w:rPr>
          <w:rFonts w:ascii="Book Antiqua" w:hAnsi="Book Antiqua" w:cs="Times New Roman"/>
          <w:color w:val="000000" w:themeColor="text1"/>
          <w:sz w:val="24"/>
          <w:szCs w:val="24"/>
          <w:lang w:val="en-GB"/>
        </w:rPr>
        <w:t xml:space="preserve">An overview of the numbers of individuals involved and the sort of </w:t>
      </w:r>
      <w:r w:rsidR="00B63367" w:rsidRPr="00A01C8E">
        <w:rPr>
          <w:rFonts w:ascii="Book Antiqua" w:hAnsi="Book Antiqua" w:cs="Times New Roman"/>
          <w:color w:val="000000" w:themeColor="text1"/>
          <w:sz w:val="24"/>
          <w:szCs w:val="24"/>
          <w:lang w:val="en-GB"/>
        </w:rPr>
        <w:t>exercise</w:t>
      </w:r>
      <w:r w:rsidR="00A63160" w:rsidRPr="00A01C8E">
        <w:rPr>
          <w:rFonts w:ascii="Book Antiqua" w:hAnsi="Book Antiqua" w:cs="Times New Roman"/>
          <w:color w:val="000000" w:themeColor="text1"/>
          <w:sz w:val="24"/>
          <w:szCs w:val="24"/>
          <w:lang w:val="en-GB"/>
        </w:rPr>
        <w:t xml:space="preserve"> </w:t>
      </w:r>
      <w:r w:rsidR="00CA1D6C" w:rsidRPr="00A01C8E">
        <w:rPr>
          <w:rFonts w:ascii="Book Antiqua" w:hAnsi="Book Antiqua" w:cs="Times New Roman"/>
          <w:color w:val="000000" w:themeColor="text1"/>
          <w:sz w:val="24"/>
          <w:szCs w:val="24"/>
          <w:lang w:val="en-GB"/>
        </w:rPr>
        <w:t xml:space="preserve">they </w:t>
      </w:r>
      <w:r w:rsidR="00A63160" w:rsidRPr="00A01C8E">
        <w:rPr>
          <w:rFonts w:ascii="Book Antiqua" w:hAnsi="Book Antiqua" w:cs="Times New Roman"/>
          <w:color w:val="000000" w:themeColor="text1"/>
          <w:sz w:val="24"/>
          <w:szCs w:val="24"/>
          <w:lang w:val="en-GB"/>
        </w:rPr>
        <w:t>performed</w:t>
      </w:r>
      <w:r w:rsidR="00912A65" w:rsidRPr="00A01C8E">
        <w:rPr>
          <w:rFonts w:ascii="Book Antiqua" w:hAnsi="Book Antiqua" w:cs="Times New Roman"/>
          <w:color w:val="000000" w:themeColor="text1"/>
          <w:sz w:val="24"/>
          <w:szCs w:val="24"/>
          <w:lang w:val="en-GB"/>
        </w:rPr>
        <w:t xml:space="preserve"> are shown in T</w:t>
      </w:r>
      <w:r w:rsidR="00CA1D6C" w:rsidRPr="00A01C8E">
        <w:rPr>
          <w:rFonts w:ascii="Book Antiqua" w:hAnsi="Book Antiqua" w:cs="Times New Roman"/>
          <w:color w:val="000000" w:themeColor="text1"/>
          <w:sz w:val="24"/>
          <w:szCs w:val="24"/>
          <w:lang w:val="en-GB"/>
        </w:rPr>
        <w:t xml:space="preserve">able 1. </w:t>
      </w:r>
      <w:r w:rsidR="006A2673" w:rsidRPr="00A01C8E">
        <w:rPr>
          <w:rFonts w:ascii="Book Antiqua" w:hAnsi="Book Antiqua" w:cs="Times New Roman"/>
          <w:i/>
          <w:color w:val="000000" w:themeColor="text1"/>
          <w:sz w:val="24"/>
          <w:szCs w:val="24"/>
          <w:lang w:val="en-GB"/>
        </w:rPr>
        <w:t xml:space="preserve">   </w:t>
      </w:r>
    </w:p>
    <w:p w:rsidR="00501203" w:rsidRPr="00A01C8E" w:rsidRDefault="00501203" w:rsidP="007B7239">
      <w:pPr>
        <w:snapToGrid w:val="0"/>
        <w:spacing w:after="0" w:line="360" w:lineRule="auto"/>
        <w:jc w:val="both"/>
        <w:rPr>
          <w:rFonts w:ascii="Book Antiqua" w:hAnsi="Book Antiqua" w:cs="Times New Roman"/>
          <w:i/>
          <w:color w:val="000000" w:themeColor="text1"/>
          <w:sz w:val="24"/>
          <w:szCs w:val="24"/>
          <w:lang w:val="en-GB"/>
        </w:rPr>
      </w:pPr>
    </w:p>
    <w:p w:rsidR="00DF24D2" w:rsidRPr="00A01C8E" w:rsidRDefault="00F95DCA" w:rsidP="007B7239">
      <w:pPr>
        <w:snapToGrid w:val="0"/>
        <w:spacing w:after="0" w:line="360" w:lineRule="auto"/>
        <w:jc w:val="both"/>
        <w:rPr>
          <w:rFonts w:ascii="Book Antiqua" w:hAnsi="Book Antiqua" w:cs="Times New Roman"/>
          <w:b/>
          <w:i/>
          <w:color w:val="000000" w:themeColor="text1"/>
          <w:sz w:val="24"/>
          <w:szCs w:val="24"/>
          <w:lang w:val="en-GB"/>
        </w:rPr>
      </w:pPr>
      <w:proofErr w:type="spellStart"/>
      <w:r w:rsidRPr="00A01C8E">
        <w:rPr>
          <w:rFonts w:ascii="Book Antiqua" w:hAnsi="Book Antiqua" w:cs="Times New Roman"/>
          <w:b/>
          <w:i/>
          <w:color w:val="000000" w:themeColor="text1"/>
          <w:sz w:val="24"/>
          <w:szCs w:val="24"/>
          <w:lang w:val="en-GB"/>
        </w:rPr>
        <w:t>H</w:t>
      </w:r>
      <w:r w:rsidR="00A970DE" w:rsidRPr="00A01C8E">
        <w:rPr>
          <w:rFonts w:ascii="Book Antiqua" w:hAnsi="Book Antiqua" w:cs="Times New Roman"/>
          <w:b/>
          <w:i/>
          <w:color w:val="000000" w:themeColor="text1"/>
          <w:sz w:val="24"/>
          <w:szCs w:val="24"/>
          <w:lang w:val="en-GB"/>
        </w:rPr>
        <w:t>ematological</w:t>
      </w:r>
      <w:proofErr w:type="spellEnd"/>
      <w:r w:rsidR="00A970DE" w:rsidRPr="00A01C8E">
        <w:rPr>
          <w:rFonts w:ascii="Book Antiqua" w:hAnsi="Book Antiqua" w:cs="Times New Roman"/>
          <w:b/>
          <w:i/>
          <w:color w:val="000000" w:themeColor="text1"/>
          <w:sz w:val="24"/>
          <w:szCs w:val="24"/>
          <w:lang w:val="en-GB"/>
        </w:rPr>
        <w:t xml:space="preserve"> tests</w:t>
      </w:r>
    </w:p>
    <w:p w:rsidR="00A970DE" w:rsidRDefault="00A970DE" w:rsidP="007B7239">
      <w:pPr>
        <w:snapToGrid w:val="0"/>
        <w:spacing w:after="0" w:line="360" w:lineRule="auto"/>
        <w:jc w:val="both"/>
        <w:rPr>
          <w:rFonts w:ascii="Book Antiqua" w:hAnsi="Book Antiqua" w:cs="Times New Roman"/>
          <w:color w:val="000000" w:themeColor="text1"/>
          <w:sz w:val="24"/>
          <w:szCs w:val="24"/>
          <w:lang w:val="en-GB"/>
        </w:rPr>
      </w:pPr>
      <w:r w:rsidRPr="00A01C8E">
        <w:rPr>
          <w:rFonts w:ascii="Book Antiqua" w:hAnsi="Book Antiqua" w:cs="Times New Roman"/>
          <w:color w:val="000000" w:themeColor="text1"/>
          <w:sz w:val="24"/>
          <w:szCs w:val="24"/>
          <w:lang w:val="en-GB"/>
        </w:rPr>
        <w:t>Duplicates of tot</w:t>
      </w:r>
      <w:r w:rsidR="00FD44AE" w:rsidRPr="00A01C8E">
        <w:rPr>
          <w:rFonts w:ascii="Book Antiqua" w:hAnsi="Book Antiqua" w:cs="Times New Roman"/>
          <w:color w:val="000000" w:themeColor="text1"/>
          <w:sz w:val="24"/>
          <w:szCs w:val="24"/>
          <w:lang w:val="en-GB"/>
        </w:rPr>
        <w:t xml:space="preserve">al white blood cell counts </w:t>
      </w:r>
      <w:r w:rsidRPr="00A01C8E">
        <w:rPr>
          <w:rFonts w:ascii="Book Antiqua" w:hAnsi="Book Antiqua" w:cs="Times New Roman"/>
          <w:color w:val="000000" w:themeColor="text1"/>
          <w:sz w:val="24"/>
          <w:szCs w:val="24"/>
          <w:lang w:val="en-GB"/>
        </w:rPr>
        <w:t xml:space="preserve">before and after exercise were performed </w:t>
      </w:r>
      <w:r w:rsidR="00F95DCA" w:rsidRPr="00A01C8E">
        <w:rPr>
          <w:rFonts w:ascii="Book Antiqua" w:hAnsi="Book Antiqua" w:cs="Times New Roman"/>
          <w:color w:val="000000" w:themeColor="text1"/>
          <w:sz w:val="24"/>
          <w:szCs w:val="24"/>
          <w:lang w:val="en-GB"/>
        </w:rPr>
        <w:t xml:space="preserve">using </w:t>
      </w:r>
      <w:r w:rsidR="008A061C" w:rsidRPr="00A01C8E">
        <w:rPr>
          <w:rFonts w:ascii="Book Antiqua" w:hAnsi="Book Antiqua" w:cs="Times New Roman"/>
          <w:color w:val="000000" w:themeColor="text1"/>
          <w:sz w:val="24"/>
          <w:szCs w:val="24"/>
          <w:lang w:val="en-GB"/>
        </w:rPr>
        <w:t>coulter c</w:t>
      </w:r>
      <w:r w:rsidR="00F95DCA" w:rsidRPr="00A01C8E">
        <w:rPr>
          <w:rFonts w:ascii="Book Antiqua" w:hAnsi="Book Antiqua" w:cs="Times New Roman"/>
          <w:color w:val="000000" w:themeColor="text1"/>
          <w:sz w:val="24"/>
          <w:szCs w:val="24"/>
          <w:lang w:val="en-GB"/>
        </w:rPr>
        <w:t xml:space="preserve">ounter Z1 from Beckman Coulter (Miami, Florida, </w:t>
      </w:r>
      <w:r w:rsidR="00A87478" w:rsidRPr="00A01C8E">
        <w:rPr>
          <w:rFonts w:ascii="Book Antiqua" w:hAnsi="Book Antiqua" w:cs="Times New Roman"/>
          <w:color w:val="000000" w:themeColor="text1"/>
          <w:sz w:val="24"/>
          <w:szCs w:val="24"/>
          <w:lang w:val="en-GB"/>
        </w:rPr>
        <w:t>United states</w:t>
      </w:r>
      <w:r w:rsidR="00F95DCA" w:rsidRPr="00A01C8E">
        <w:rPr>
          <w:rFonts w:ascii="Book Antiqua" w:hAnsi="Book Antiqua" w:cs="Times New Roman"/>
          <w:color w:val="000000" w:themeColor="text1"/>
          <w:sz w:val="24"/>
          <w:szCs w:val="24"/>
          <w:lang w:val="en-GB"/>
        </w:rPr>
        <w:t xml:space="preserve">). Full </w:t>
      </w:r>
      <w:r w:rsidR="00F95DCA" w:rsidRPr="00A01C8E">
        <w:rPr>
          <w:rFonts w:ascii="Book Antiqua" w:hAnsi="Book Antiqua" w:cs="Times New Roman"/>
          <w:color w:val="000000" w:themeColor="text1"/>
          <w:sz w:val="24"/>
          <w:szCs w:val="24"/>
          <w:lang w:val="en-GB"/>
        </w:rPr>
        <w:lastRenderedPageBreak/>
        <w:t>blood was</w:t>
      </w:r>
      <w:r w:rsidRPr="00A01C8E">
        <w:rPr>
          <w:rFonts w:ascii="Book Antiqua" w:hAnsi="Book Antiqua" w:cs="Times New Roman"/>
          <w:color w:val="000000" w:themeColor="text1"/>
          <w:sz w:val="24"/>
          <w:szCs w:val="24"/>
          <w:lang w:val="en-GB"/>
        </w:rPr>
        <w:t xml:space="preserve"> diluted with an isotonic salt solution and mixed with Zap-</w:t>
      </w:r>
      <w:proofErr w:type="spellStart"/>
      <w:r w:rsidRPr="00A01C8E">
        <w:rPr>
          <w:rFonts w:ascii="Book Antiqua" w:hAnsi="Book Antiqua" w:cs="Times New Roman"/>
          <w:color w:val="000000" w:themeColor="text1"/>
          <w:sz w:val="24"/>
          <w:szCs w:val="24"/>
          <w:lang w:val="en-GB"/>
        </w:rPr>
        <w:t>Oglobin</w:t>
      </w:r>
      <w:proofErr w:type="spellEnd"/>
      <w:r w:rsidRPr="00A01C8E">
        <w:rPr>
          <w:rFonts w:ascii="Book Antiqua" w:hAnsi="Book Antiqua" w:cs="Times New Roman"/>
          <w:color w:val="000000" w:themeColor="text1"/>
          <w:sz w:val="24"/>
          <w:szCs w:val="24"/>
          <w:lang w:val="en-GB"/>
        </w:rPr>
        <w:t xml:space="preserve"> II (Beckman Coulter) to lyse red blood cells. Blood smears were made from each EDTA-tube and stained using </w:t>
      </w:r>
      <w:proofErr w:type="spellStart"/>
      <w:r w:rsidR="008A061C" w:rsidRPr="00A01C8E">
        <w:rPr>
          <w:rFonts w:ascii="Book Antiqua" w:hAnsi="Book Antiqua" w:cs="Times New Roman"/>
          <w:color w:val="000000" w:themeColor="text1"/>
          <w:sz w:val="24"/>
          <w:szCs w:val="24"/>
          <w:lang w:val="en-GB"/>
        </w:rPr>
        <w:t>c</w:t>
      </w:r>
      <w:r w:rsidR="00DE31CD" w:rsidRPr="00A01C8E">
        <w:rPr>
          <w:rFonts w:ascii="Book Antiqua" w:hAnsi="Book Antiqua" w:cs="Times New Roman"/>
          <w:color w:val="000000" w:themeColor="text1"/>
          <w:sz w:val="24"/>
          <w:szCs w:val="24"/>
          <w:lang w:val="en-GB"/>
        </w:rPr>
        <w:t>olor</w:t>
      </w:r>
      <w:proofErr w:type="spellEnd"/>
      <w:r w:rsidR="00DE31CD" w:rsidRPr="00A01C8E">
        <w:rPr>
          <w:rFonts w:ascii="Book Antiqua" w:hAnsi="Book Antiqua" w:cs="Times New Roman"/>
          <w:color w:val="000000" w:themeColor="text1"/>
          <w:sz w:val="24"/>
          <w:szCs w:val="24"/>
          <w:lang w:val="en-GB"/>
        </w:rPr>
        <w:t xml:space="preserve"> rapid</w:t>
      </w:r>
      <w:r w:rsidR="008A061C" w:rsidRPr="00A01C8E">
        <w:rPr>
          <w:rFonts w:ascii="Book Antiqua" w:hAnsi="Book Antiqua" w:cs="Times New Roman"/>
          <w:color w:val="000000" w:themeColor="text1"/>
          <w:sz w:val="24"/>
          <w:szCs w:val="24"/>
          <w:lang w:val="en-GB"/>
        </w:rPr>
        <w:t xml:space="preserve"> </w:t>
      </w:r>
      <w:r w:rsidRPr="00A01C8E">
        <w:rPr>
          <w:rFonts w:ascii="Book Antiqua" w:hAnsi="Book Antiqua" w:cs="Times New Roman"/>
          <w:color w:val="000000" w:themeColor="text1"/>
          <w:sz w:val="24"/>
          <w:szCs w:val="24"/>
          <w:lang w:val="en-GB"/>
        </w:rPr>
        <w:t xml:space="preserve">set from </w:t>
      </w:r>
      <w:proofErr w:type="spellStart"/>
      <w:r w:rsidRPr="00A01C8E">
        <w:rPr>
          <w:rFonts w:ascii="Book Antiqua" w:hAnsi="Book Antiqua" w:cs="Times New Roman"/>
          <w:color w:val="000000" w:themeColor="text1"/>
          <w:sz w:val="24"/>
          <w:szCs w:val="24"/>
          <w:lang w:val="en-GB"/>
        </w:rPr>
        <w:t>Lucerna-Chem</w:t>
      </w:r>
      <w:proofErr w:type="spellEnd"/>
      <w:r w:rsidRPr="00A01C8E">
        <w:rPr>
          <w:rFonts w:ascii="Book Antiqua" w:hAnsi="Book Antiqua" w:cs="Times New Roman"/>
          <w:color w:val="000000" w:themeColor="text1"/>
          <w:sz w:val="24"/>
          <w:szCs w:val="24"/>
          <w:lang w:val="en-GB"/>
        </w:rPr>
        <w:t xml:space="preserve"> (Lucerne, Switzerland). Differential counts of at least 100 WBCs </w:t>
      </w:r>
      <w:r w:rsidR="00F95DCA" w:rsidRPr="00A01C8E">
        <w:rPr>
          <w:rFonts w:ascii="Book Antiqua" w:hAnsi="Book Antiqua" w:cs="Times New Roman"/>
          <w:color w:val="000000" w:themeColor="text1"/>
          <w:sz w:val="24"/>
          <w:szCs w:val="24"/>
          <w:lang w:val="en-GB"/>
        </w:rPr>
        <w:t>were done on these smears</w:t>
      </w:r>
      <w:r w:rsidRPr="00A01C8E">
        <w:rPr>
          <w:rFonts w:ascii="Book Antiqua" w:hAnsi="Book Antiqua" w:cs="Times New Roman"/>
          <w:color w:val="000000" w:themeColor="text1"/>
          <w:sz w:val="24"/>
          <w:szCs w:val="24"/>
          <w:lang w:val="en-GB"/>
        </w:rPr>
        <w:t>.</w:t>
      </w:r>
      <w:r w:rsidR="00FD44AE" w:rsidRPr="00A01C8E">
        <w:rPr>
          <w:rFonts w:ascii="Book Antiqua" w:hAnsi="Book Antiqua" w:cs="Times New Roman"/>
          <w:color w:val="000000" w:themeColor="text1"/>
          <w:sz w:val="24"/>
          <w:szCs w:val="24"/>
          <w:lang w:val="en-GB"/>
        </w:rPr>
        <w:t xml:space="preserve"> Triplicates of </w:t>
      </w:r>
      <w:proofErr w:type="spellStart"/>
      <w:r w:rsidR="00FD44AE" w:rsidRPr="00A01C8E">
        <w:rPr>
          <w:rFonts w:ascii="Book Antiqua" w:hAnsi="Book Antiqua" w:cs="Times New Roman"/>
          <w:color w:val="000000" w:themeColor="text1"/>
          <w:sz w:val="24"/>
          <w:szCs w:val="24"/>
          <w:lang w:val="en-GB"/>
        </w:rPr>
        <w:t>hematocrit</w:t>
      </w:r>
      <w:proofErr w:type="spellEnd"/>
      <w:r w:rsidRPr="00A01C8E">
        <w:rPr>
          <w:rFonts w:ascii="Book Antiqua" w:hAnsi="Book Antiqua" w:cs="Times New Roman"/>
          <w:color w:val="000000" w:themeColor="text1"/>
          <w:sz w:val="24"/>
          <w:szCs w:val="24"/>
          <w:lang w:val="en-GB"/>
        </w:rPr>
        <w:t xml:space="preserve"> were measured before and after </w:t>
      </w:r>
      <w:r w:rsidR="00DE31CD" w:rsidRPr="00A01C8E">
        <w:rPr>
          <w:rFonts w:ascii="Book Antiqua" w:hAnsi="Book Antiqua" w:cs="Times New Roman"/>
          <w:color w:val="000000" w:themeColor="text1"/>
          <w:sz w:val="24"/>
          <w:szCs w:val="24"/>
          <w:lang w:val="en-GB"/>
        </w:rPr>
        <w:t>exercise</w:t>
      </w:r>
      <w:r w:rsidR="00FD44AE" w:rsidRPr="00A01C8E">
        <w:rPr>
          <w:rFonts w:ascii="Book Antiqua" w:hAnsi="Book Antiqua" w:cs="Times New Roman"/>
          <w:color w:val="000000" w:themeColor="text1"/>
          <w:sz w:val="24"/>
          <w:szCs w:val="24"/>
          <w:lang w:val="en-GB"/>
        </w:rPr>
        <w:t xml:space="preserve"> to determine the</w:t>
      </w:r>
      <w:r w:rsidR="00F95DCA" w:rsidRPr="00A01C8E">
        <w:rPr>
          <w:rFonts w:ascii="Book Antiqua" w:hAnsi="Book Antiqua" w:cs="Times New Roman"/>
          <w:color w:val="000000" w:themeColor="text1"/>
          <w:sz w:val="24"/>
          <w:szCs w:val="24"/>
          <w:lang w:val="en-GB"/>
        </w:rPr>
        <w:t xml:space="preserve"> changes in packed cell</w:t>
      </w:r>
      <w:r w:rsidRPr="00A01C8E">
        <w:rPr>
          <w:rFonts w:ascii="Book Antiqua" w:hAnsi="Book Antiqua" w:cs="Times New Roman"/>
          <w:color w:val="000000" w:themeColor="text1"/>
          <w:sz w:val="24"/>
          <w:szCs w:val="24"/>
          <w:lang w:val="en-GB"/>
        </w:rPr>
        <w:t xml:space="preserve"> volume</w:t>
      </w:r>
      <w:r w:rsidR="00FD44AE" w:rsidRPr="00A01C8E">
        <w:rPr>
          <w:rFonts w:ascii="Book Antiqua" w:hAnsi="Book Antiqua" w:cs="Times New Roman"/>
          <w:color w:val="000000" w:themeColor="text1"/>
          <w:sz w:val="24"/>
          <w:szCs w:val="24"/>
          <w:lang w:val="en-GB"/>
        </w:rPr>
        <w:t xml:space="preserve"> (PCV)</w:t>
      </w:r>
      <w:r w:rsidRPr="00A01C8E">
        <w:rPr>
          <w:rFonts w:ascii="Book Antiqua" w:hAnsi="Book Antiqua" w:cs="Times New Roman"/>
          <w:color w:val="000000" w:themeColor="text1"/>
          <w:sz w:val="24"/>
          <w:szCs w:val="24"/>
          <w:lang w:val="en-GB"/>
        </w:rPr>
        <w:t xml:space="preserve">. </w:t>
      </w:r>
      <w:r w:rsidR="00DE31CD" w:rsidRPr="00A01C8E">
        <w:rPr>
          <w:rFonts w:ascii="Book Antiqua" w:hAnsi="Book Antiqua" w:cs="Times New Roman"/>
          <w:color w:val="000000" w:themeColor="text1"/>
          <w:sz w:val="24"/>
          <w:szCs w:val="24"/>
          <w:lang w:val="en-GB"/>
        </w:rPr>
        <w:t xml:space="preserve">Determination of </w:t>
      </w:r>
      <w:proofErr w:type="spellStart"/>
      <w:r w:rsidR="00DE31CD" w:rsidRPr="00A01C8E">
        <w:rPr>
          <w:rFonts w:ascii="Book Antiqua" w:hAnsi="Book Antiqua" w:cs="Times New Roman"/>
          <w:color w:val="000000" w:themeColor="text1"/>
          <w:sz w:val="24"/>
          <w:szCs w:val="24"/>
          <w:lang w:val="en-GB"/>
        </w:rPr>
        <w:t>hematocrit</w:t>
      </w:r>
      <w:proofErr w:type="spellEnd"/>
      <w:r w:rsidR="00DE31CD" w:rsidRPr="00A01C8E">
        <w:rPr>
          <w:rFonts w:ascii="Book Antiqua" w:hAnsi="Book Antiqua" w:cs="Times New Roman"/>
          <w:color w:val="000000" w:themeColor="text1"/>
          <w:sz w:val="24"/>
          <w:szCs w:val="24"/>
          <w:lang w:val="en-GB"/>
        </w:rPr>
        <w:t xml:space="preserve"> was</w:t>
      </w:r>
      <w:r w:rsidR="00171400" w:rsidRPr="00A01C8E">
        <w:rPr>
          <w:rFonts w:ascii="Book Antiqua" w:hAnsi="Book Antiqua" w:cs="Times New Roman"/>
          <w:color w:val="000000" w:themeColor="text1"/>
          <w:sz w:val="24"/>
          <w:szCs w:val="24"/>
          <w:lang w:val="en-GB"/>
        </w:rPr>
        <w:t xml:space="preserve"> done by centrifuging the</w:t>
      </w:r>
      <w:r w:rsidR="00DE31CD" w:rsidRPr="00A01C8E">
        <w:rPr>
          <w:rFonts w:ascii="Book Antiqua" w:hAnsi="Book Antiqua" w:cs="Times New Roman"/>
          <w:color w:val="000000" w:themeColor="text1"/>
          <w:sz w:val="24"/>
          <w:szCs w:val="24"/>
          <w:lang w:val="en-GB"/>
        </w:rPr>
        <w:t xml:space="preserve"> </w:t>
      </w:r>
      <w:proofErr w:type="spellStart"/>
      <w:r w:rsidR="00DE31CD" w:rsidRPr="00A01C8E">
        <w:rPr>
          <w:rFonts w:ascii="Book Antiqua" w:hAnsi="Book Antiqua" w:cs="Times New Roman"/>
          <w:color w:val="000000" w:themeColor="text1"/>
          <w:sz w:val="24"/>
          <w:szCs w:val="24"/>
          <w:lang w:val="en-GB"/>
        </w:rPr>
        <w:t>hematocrit</w:t>
      </w:r>
      <w:proofErr w:type="spellEnd"/>
      <w:r w:rsidR="00DE31CD" w:rsidRPr="00A01C8E">
        <w:rPr>
          <w:rFonts w:ascii="Book Antiqua" w:hAnsi="Book Antiqua" w:cs="Times New Roman"/>
          <w:color w:val="000000" w:themeColor="text1"/>
          <w:sz w:val="24"/>
          <w:szCs w:val="24"/>
          <w:lang w:val="en-GB"/>
        </w:rPr>
        <w:t xml:space="preserve"> capillary tubes in </w:t>
      </w:r>
      <w:proofErr w:type="spellStart"/>
      <w:r w:rsidR="00DE31CD" w:rsidRPr="00A01C8E">
        <w:rPr>
          <w:rFonts w:ascii="Book Antiqua" w:hAnsi="Book Antiqua" w:cs="Times New Roman"/>
          <w:color w:val="000000" w:themeColor="text1"/>
          <w:sz w:val="24"/>
          <w:szCs w:val="24"/>
          <w:lang w:val="en-GB"/>
        </w:rPr>
        <w:t>hematocrit</w:t>
      </w:r>
      <w:proofErr w:type="spellEnd"/>
      <w:r w:rsidR="00DE31CD" w:rsidRPr="00A01C8E">
        <w:rPr>
          <w:rFonts w:ascii="Book Antiqua" w:hAnsi="Book Antiqua" w:cs="Times New Roman"/>
          <w:color w:val="000000" w:themeColor="text1"/>
          <w:sz w:val="24"/>
          <w:szCs w:val="24"/>
          <w:lang w:val="en-GB"/>
        </w:rPr>
        <w:t xml:space="preserve"> centrifuges and then </w:t>
      </w:r>
      <w:r w:rsidR="00171400" w:rsidRPr="00A01C8E">
        <w:rPr>
          <w:rFonts w:ascii="Book Antiqua" w:hAnsi="Book Antiqua" w:cs="Times New Roman"/>
          <w:color w:val="000000" w:themeColor="text1"/>
          <w:sz w:val="24"/>
          <w:szCs w:val="24"/>
          <w:lang w:val="en-GB"/>
        </w:rPr>
        <w:t>measuring</w:t>
      </w:r>
      <w:r w:rsidR="00DE31CD" w:rsidRPr="00A01C8E">
        <w:rPr>
          <w:rFonts w:ascii="Book Antiqua" w:hAnsi="Book Antiqua" w:cs="Times New Roman"/>
          <w:color w:val="000000" w:themeColor="text1"/>
          <w:sz w:val="24"/>
          <w:szCs w:val="24"/>
          <w:lang w:val="en-GB"/>
        </w:rPr>
        <w:t xml:space="preserve"> on a circular micro capillary reader (Damon IEC division).</w:t>
      </w:r>
    </w:p>
    <w:p w:rsidR="00501203" w:rsidRPr="00A01C8E" w:rsidRDefault="00501203" w:rsidP="007B7239">
      <w:pPr>
        <w:snapToGrid w:val="0"/>
        <w:spacing w:after="0" w:line="360" w:lineRule="auto"/>
        <w:jc w:val="both"/>
        <w:rPr>
          <w:rFonts w:ascii="Book Antiqua" w:hAnsi="Book Antiqua" w:cs="Times New Roman"/>
          <w:color w:val="000000" w:themeColor="text1"/>
          <w:sz w:val="24"/>
          <w:szCs w:val="24"/>
          <w:lang w:val="en-GB"/>
        </w:rPr>
      </w:pPr>
    </w:p>
    <w:p w:rsidR="00DF24D2" w:rsidRPr="00AA60DA" w:rsidRDefault="00A970DE" w:rsidP="007B7239">
      <w:pPr>
        <w:suppressAutoHyphens/>
        <w:snapToGrid w:val="0"/>
        <w:spacing w:after="0" w:line="360" w:lineRule="auto"/>
        <w:jc w:val="both"/>
        <w:rPr>
          <w:rFonts w:ascii="Book Antiqua" w:hAnsi="Book Antiqua" w:cs="Times New Roman"/>
          <w:b/>
          <w:i/>
          <w:color w:val="000000" w:themeColor="text1"/>
          <w:sz w:val="24"/>
          <w:szCs w:val="24"/>
          <w:lang w:val="en-GB"/>
        </w:rPr>
      </w:pPr>
      <w:r w:rsidRPr="00AA60DA">
        <w:rPr>
          <w:rFonts w:ascii="Book Antiqua" w:hAnsi="Book Antiqua" w:cs="Times New Roman"/>
          <w:b/>
          <w:i/>
          <w:color w:val="000000" w:themeColor="text1"/>
          <w:sz w:val="24"/>
          <w:szCs w:val="24"/>
          <w:lang w:val="en-GB"/>
        </w:rPr>
        <w:t>Coagulation tests</w:t>
      </w:r>
    </w:p>
    <w:p w:rsidR="006653FC" w:rsidRDefault="00171400" w:rsidP="007B7239">
      <w:pPr>
        <w:suppressAutoHyphens/>
        <w:snapToGrid w:val="0"/>
        <w:spacing w:after="0" w:line="360" w:lineRule="auto"/>
        <w:jc w:val="both"/>
        <w:rPr>
          <w:rFonts w:ascii="Book Antiqua" w:hAnsi="Book Antiqua" w:cs="Times New Roman"/>
          <w:color w:val="000000" w:themeColor="text1"/>
          <w:sz w:val="24"/>
          <w:szCs w:val="24"/>
          <w:lang w:val="en-US"/>
        </w:rPr>
      </w:pPr>
      <w:proofErr w:type="spellStart"/>
      <w:r w:rsidRPr="00A01C8E">
        <w:rPr>
          <w:rFonts w:ascii="Book Antiqua" w:hAnsi="Book Antiqua" w:cs="Times New Roman"/>
          <w:color w:val="000000" w:themeColor="text1"/>
          <w:sz w:val="24"/>
          <w:szCs w:val="24"/>
          <w:lang w:val="en-GB"/>
        </w:rPr>
        <w:t>Vacuette</w:t>
      </w:r>
      <w:proofErr w:type="spellEnd"/>
      <w:r w:rsidRPr="00A01C8E">
        <w:rPr>
          <w:rFonts w:ascii="Book Antiqua" w:hAnsi="Book Antiqua" w:cs="Times New Roman"/>
          <w:color w:val="000000" w:themeColor="text1"/>
          <w:sz w:val="24"/>
          <w:szCs w:val="24"/>
          <w:lang w:val="en-GB"/>
        </w:rPr>
        <w:t xml:space="preserve"> sodium c</w:t>
      </w:r>
      <w:r w:rsidR="00A970DE" w:rsidRPr="00A01C8E">
        <w:rPr>
          <w:rFonts w:ascii="Book Antiqua" w:hAnsi="Book Antiqua" w:cs="Times New Roman"/>
          <w:color w:val="000000" w:themeColor="text1"/>
          <w:sz w:val="24"/>
          <w:szCs w:val="24"/>
          <w:lang w:val="en-GB"/>
        </w:rPr>
        <w:t>itrate tubes fr</w:t>
      </w:r>
      <w:r w:rsidR="00FD44AE" w:rsidRPr="00A01C8E">
        <w:rPr>
          <w:rFonts w:ascii="Book Antiqua" w:hAnsi="Book Antiqua" w:cs="Times New Roman"/>
          <w:color w:val="000000" w:themeColor="text1"/>
          <w:sz w:val="24"/>
          <w:szCs w:val="24"/>
          <w:lang w:val="en-GB"/>
        </w:rPr>
        <w:t xml:space="preserve">om before and immediately 5 </w:t>
      </w:r>
      <w:r w:rsidR="00A87478" w:rsidRPr="00A01C8E">
        <w:rPr>
          <w:rFonts w:ascii="Book Antiqua" w:hAnsi="Book Antiqua" w:cs="Times New Roman"/>
          <w:color w:val="000000" w:themeColor="text1"/>
          <w:sz w:val="24"/>
          <w:szCs w:val="24"/>
          <w:lang w:val="en-GB"/>
        </w:rPr>
        <w:t>min</w:t>
      </w:r>
      <w:r w:rsidR="00FD44AE" w:rsidRPr="00A01C8E">
        <w:rPr>
          <w:rFonts w:ascii="Book Antiqua" w:hAnsi="Book Antiqua" w:cs="Times New Roman"/>
          <w:color w:val="000000" w:themeColor="text1"/>
          <w:sz w:val="24"/>
          <w:szCs w:val="24"/>
          <w:lang w:val="en-GB"/>
        </w:rPr>
        <w:t xml:space="preserve"> after </w:t>
      </w:r>
      <w:r w:rsidR="00A970DE" w:rsidRPr="00A01C8E">
        <w:rPr>
          <w:rFonts w:ascii="Book Antiqua" w:hAnsi="Book Antiqua" w:cs="Times New Roman"/>
          <w:color w:val="000000" w:themeColor="text1"/>
          <w:sz w:val="24"/>
          <w:szCs w:val="24"/>
          <w:lang w:val="en-GB"/>
        </w:rPr>
        <w:t>intensive exercise</w:t>
      </w:r>
      <w:r w:rsidR="006653FC" w:rsidRPr="00A01C8E">
        <w:rPr>
          <w:rFonts w:ascii="Book Antiqua" w:hAnsi="Book Antiqua" w:cs="Times New Roman"/>
          <w:color w:val="000000" w:themeColor="text1"/>
          <w:sz w:val="24"/>
          <w:szCs w:val="24"/>
          <w:lang w:val="en-GB"/>
        </w:rPr>
        <w:t xml:space="preserve"> were centrifuged for 15 min</w:t>
      </w:r>
      <w:r w:rsidR="00A970DE" w:rsidRPr="00A01C8E">
        <w:rPr>
          <w:rFonts w:ascii="Book Antiqua" w:hAnsi="Book Antiqua" w:cs="Times New Roman"/>
          <w:color w:val="000000" w:themeColor="text1"/>
          <w:sz w:val="24"/>
          <w:szCs w:val="24"/>
          <w:lang w:val="en-GB"/>
        </w:rPr>
        <w:t xml:space="preserve"> at 2000</w:t>
      </w:r>
      <w:r w:rsidR="00FD44AE" w:rsidRPr="00A01C8E">
        <w:rPr>
          <w:rFonts w:ascii="Book Antiqua" w:hAnsi="Book Antiqua" w:cs="Times New Roman"/>
          <w:color w:val="000000" w:themeColor="text1"/>
          <w:sz w:val="24"/>
          <w:szCs w:val="24"/>
          <w:lang w:val="en-GB"/>
        </w:rPr>
        <w:t xml:space="preserve"> </w:t>
      </w:r>
      <w:r w:rsidR="00501203" w:rsidRPr="00501203">
        <w:rPr>
          <w:rFonts w:ascii="Book Antiqua" w:hAnsi="Book Antiqua" w:cs="Times New Roman"/>
          <w:i/>
          <w:color w:val="000000" w:themeColor="text1"/>
          <w:sz w:val="24"/>
          <w:szCs w:val="24"/>
          <w:lang w:val="en-GB"/>
        </w:rPr>
        <w:t>×</w:t>
      </w:r>
      <w:r w:rsidR="00A970DE" w:rsidRPr="00501203">
        <w:rPr>
          <w:rFonts w:ascii="Book Antiqua" w:hAnsi="Book Antiqua" w:cs="Times New Roman"/>
          <w:i/>
          <w:color w:val="000000" w:themeColor="text1"/>
          <w:sz w:val="24"/>
          <w:szCs w:val="24"/>
          <w:lang w:val="en-GB"/>
        </w:rPr>
        <w:t>g</w:t>
      </w:r>
      <w:r w:rsidR="00A970DE" w:rsidRPr="00A01C8E">
        <w:rPr>
          <w:rFonts w:ascii="Book Antiqua" w:hAnsi="Book Antiqua" w:cs="Times New Roman"/>
          <w:color w:val="000000" w:themeColor="text1"/>
          <w:sz w:val="24"/>
          <w:szCs w:val="24"/>
          <w:lang w:val="en-GB"/>
        </w:rPr>
        <w:t xml:space="preserve"> to obtain platelet free plasma. Plasm</w:t>
      </w:r>
      <w:r w:rsidR="008B2A01" w:rsidRPr="00A01C8E">
        <w:rPr>
          <w:rFonts w:ascii="Book Antiqua" w:hAnsi="Book Antiqua" w:cs="Times New Roman"/>
          <w:color w:val="000000" w:themeColor="text1"/>
          <w:sz w:val="24"/>
          <w:szCs w:val="24"/>
          <w:lang w:val="en-GB"/>
        </w:rPr>
        <w:t>a samples were then tested for A</w:t>
      </w:r>
      <w:r w:rsidR="00A970DE" w:rsidRPr="00A01C8E">
        <w:rPr>
          <w:rFonts w:ascii="Book Antiqua" w:hAnsi="Book Antiqua" w:cs="Times New Roman"/>
          <w:color w:val="000000" w:themeColor="text1"/>
          <w:sz w:val="24"/>
          <w:szCs w:val="24"/>
          <w:lang w:val="en-GB"/>
        </w:rPr>
        <w:t>PTT and D-dimer</w:t>
      </w:r>
      <w:r w:rsidR="008A061C" w:rsidRPr="00A01C8E">
        <w:rPr>
          <w:rFonts w:ascii="Book Antiqua" w:hAnsi="Book Antiqua" w:cs="Times New Roman"/>
          <w:color w:val="000000" w:themeColor="text1"/>
          <w:sz w:val="24"/>
          <w:szCs w:val="24"/>
          <w:lang w:val="en-GB"/>
        </w:rPr>
        <w:t xml:space="preserve"> values</w:t>
      </w:r>
      <w:r w:rsidR="00A970DE" w:rsidRPr="00A01C8E">
        <w:rPr>
          <w:rFonts w:ascii="Book Antiqua" w:hAnsi="Book Antiqua" w:cs="Times New Roman"/>
          <w:color w:val="000000" w:themeColor="text1"/>
          <w:sz w:val="24"/>
          <w:szCs w:val="24"/>
          <w:lang w:val="en-GB"/>
        </w:rPr>
        <w:t xml:space="preserve">. </w:t>
      </w:r>
      <w:r w:rsidR="008B2A01" w:rsidRPr="00A01C8E">
        <w:rPr>
          <w:rFonts w:ascii="Book Antiqua" w:hAnsi="Book Antiqua" w:cs="Times New Roman"/>
          <w:color w:val="000000" w:themeColor="text1"/>
          <w:sz w:val="24"/>
          <w:szCs w:val="24"/>
          <w:lang w:val="en-GB"/>
        </w:rPr>
        <w:t>A</w:t>
      </w:r>
      <w:r w:rsidR="00A970DE" w:rsidRPr="00A01C8E">
        <w:rPr>
          <w:rFonts w:ascii="Book Antiqua" w:hAnsi="Book Antiqua" w:cs="Times New Roman"/>
          <w:color w:val="000000" w:themeColor="text1"/>
          <w:sz w:val="24"/>
          <w:szCs w:val="24"/>
          <w:lang w:val="en-GB"/>
        </w:rPr>
        <w:t xml:space="preserve">PTT was measured using DG-APTT kit and a </w:t>
      </w:r>
      <w:proofErr w:type="spellStart"/>
      <w:r w:rsidR="00A970DE" w:rsidRPr="00A01C8E">
        <w:rPr>
          <w:rFonts w:ascii="Book Antiqua" w:hAnsi="Book Antiqua" w:cs="Times New Roman"/>
          <w:color w:val="000000" w:themeColor="text1"/>
          <w:sz w:val="24"/>
          <w:szCs w:val="24"/>
          <w:lang w:val="en-GB"/>
        </w:rPr>
        <w:t>Thrombotrack</w:t>
      </w:r>
      <w:proofErr w:type="spellEnd"/>
      <w:r w:rsidR="00A970DE" w:rsidRPr="00A01C8E">
        <w:rPr>
          <w:rFonts w:ascii="Book Antiqua" w:hAnsi="Book Antiqua" w:cs="Times New Roman"/>
          <w:color w:val="000000" w:themeColor="text1"/>
          <w:sz w:val="24"/>
          <w:szCs w:val="24"/>
          <w:lang w:val="en-GB"/>
        </w:rPr>
        <w:t xml:space="preserve"> </w:t>
      </w:r>
      <w:proofErr w:type="spellStart"/>
      <w:r w:rsidR="00A970DE" w:rsidRPr="00A01C8E">
        <w:rPr>
          <w:rFonts w:ascii="Book Antiqua" w:hAnsi="Book Antiqua" w:cs="Times New Roman"/>
          <w:color w:val="000000" w:themeColor="text1"/>
          <w:sz w:val="24"/>
          <w:szCs w:val="24"/>
          <w:lang w:val="en-GB"/>
        </w:rPr>
        <w:t>coagulometer</w:t>
      </w:r>
      <w:proofErr w:type="spellEnd"/>
      <w:r w:rsidR="00A970DE" w:rsidRPr="00A01C8E">
        <w:rPr>
          <w:rFonts w:ascii="Book Antiqua" w:hAnsi="Book Antiqua" w:cs="Times New Roman"/>
          <w:color w:val="000000" w:themeColor="text1"/>
          <w:sz w:val="24"/>
          <w:szCs w:val="24"/>
          <w:lang w:val="en-GB"/>
        </w:rPr>
        <w:t xml:space="preserve"> (Axis-Shield </w:t>
      </w:r>
      <w:proofErr w:type="spellStart"/>
      <w:r w:rsidR="00A970DE" w:rsidRPr="00A01C8E">
        <w:rPr>
          <w:rFonts w:ascii="Book Antiqua" w:hAnsi="Book Antiqua" w:cs="Times New Roman"/>
          <w:color w:val="000000" w:themeColor="text1"/>
          <w:sz w:val="24"/>
          <w:szCs w:val="24"/>
          <w:lang w:val="en-GB"/>
        </w:rPr>
        <w:t>PoC</w:t>
      </w:r>
      <w:proofErr w:type="spellEnd"/>
      <w:r w:rsidR="00A970DE" w:rsidRPr="00A01C8E">
        <w:rPr>
          <w:rFonts w:ascii="Book Antiqua" w:hAnsi="Book Antiqua" w:cs="Times New Roman"/>
          <w:color w:val="000000" w:themeColor="text1"/>
          <w:sz w:val="24"/>
          <w:szCs w:val="24"/>
          <w:lang w:val="en-GB"/>
        </w:rPr>
        <w:t xml:space="preserve"> AS Oslo, Norway). </w:t>
      </w:r>
      <w:r w:rsidRPr="00A01C8E">
        <w:rPr>
          <w:rFonts w:ascii="Book Antiqua" w:hAnsi="Book Antiqua" w:cs="Times New Roman"/>
          <w:color w:val="000000" w:themeColor="text1"/>
          <w:sz w:val="24"/>
          <w:szCs w:val="24"/>
          <w:lang w:val="en-GB"/>
        </w:rPr>
        <w:t xml:space="preserve">D-dimer </w:t>
      </w:r>
      <w:r w:rsidR="00F95DCA" w:rsidRPr="00A01C8E">
        <w:rPr>
          <w:rFonts w:ascii="Book Antiqua" w:hAnsi="Book Antiqua" w:cs="Times New Roman"/>
          <w:color w:val="000000" w:themeColor="text1"/>
          <w:sz w:val="24"/>
          <w:szCs w:val="24"/>
          <w:lang w:val="en-GB"/>
        </w:rPr>
        <w:t>test was done</w:t>
      </w:r>
      <w:r w:rsidR="006653FC" w:rsidRPr="00A01C8E">
        <w:rPr>
          <w:rFonts w:ascii="Book Antiqua" w:hAnsi="Book Antiqua" w:cs="Times New Roman"/>
          <w:color w:val="000000" w:themeColor="text1"/>
          <w:sz w:val="24"/>
          <w:szCs w:val="24"/>
          <w:lang w:val="en-GB"/>
        </w:rPr>
        <w:t xml:space="preserve"> using </w:t>
      </w:r>
      <w:proofErr w:type="spellStart"/>
      <w:r w:rsidR="006653FC" w:rsidRPr="00A01C8E">
        <w:rPr>
          <w:rFonts w:ascii="Book Antiqua" w:hAnsi="Book Antiqua" w:cs="Times New Roman"/>
          <w:color w:val="000000" w:themeColor="text1"/>
          <w:sz w:val="24"/>
          <w:szCs w:val="24"/>
          <w:lang w:val="en-GB"/>
        </w:rPr>
        <w:t>NycoCard</w:t>
      </w:r>
      <w:proofErr w:type="spellEnd"/>
      <w:r w:rsidR="006653FC" w:rsidRPr="00A01C8E">
        <w:rPr>
          <w:rFonts w:ascii="Book Antiqua" w:hAnsi="Book Antiqua" w:cs="Times New Roman"/>
          <w:color w:val="000000" w:themeColor="text1"/>
          <w:sz w:val="24"/>
          <w:szCs w:val="24"/>
          <w:lang w:val="en-GB"/>
        </w:rPr>
        <w:t xml:space="preserve"> D-dimer test kit and </w:t>
      </w:r>
      <w:proofErr w:type="spellStart"/>
      <w:r w:rsidR="006653FC" w:rsidRPr="00A01C8E">
        <w:rPr>
          <w:rFonts w:ascii="Book Antiqua" w:hAnsi="Book Antiqua" w:cs="Times New Roman"/>
          <w:color w:val="000000" w:themeColor="text1"/>
          <w:sz w:val="24"/>
          <w:szCs w:val="24"/>
          <w:lang w:val="en-GB"/>
        </w:rPr>
        <w:t>NycoCard</w:t>
      </w:r>
      <w:proofErr w:type="spellEnd"/>
      <w:r w:rsidR="006653FC" w:rsidRPr="00A01C8E">
        <w:rPr>
          <w:rFonts w:ascii="Book Antiqua" w:hAnsi="Book Antiqua" w:cs="Times New Roman"/>
          <w:color w:val="000000" w:themeColor="text1"/>
          <w:sz w:val="24"/>
          <w:szCs w:val="24"/>
          <w:lang w:val="en-GB"/>
        </w:rPr>
        <w:t xml:space="preserve"> READER II (Axis Shield </w:t>
      </w:r>
      <w:proofErr w:type="spellStart"/>
      <w:r w:rsidR="006653FC" w:rsidRPr="00A01C8E">
        <w:rPr>
          <w:rFonts w:ascii="Book Antiqua" w:hAnsi="Book Antiqua" w:cs="Times New Roman"/>
          <w:color w:val="000000" w:themeColor="text1"/>
          <w:sz w:val="24"/>
          <w:szCs w:val="24"/>
          <w:lang w:val="en-GB"/>
        </w:rPr>
        <w:t>PoC</w:t>
      </w:r>
      <w:proofErr w:type="spellEnd"/>
      <w:r w:rsidR="006653FC" w:rsidRPr="00A01C8E">
        <w:rPr>
          <w:rFonts w:ascii="Book Antiqua" w:hAnsi="Book Antiqua" w:cs="Times New Roman"/>
          <w:color w:val="000000" w:themeColor="text1"/>
          <w:sz w:val="24"/>
          <w:szCs w:val="24"/>
          <w:lang w:val="en-GB"/>
        </w:rPr>
        <w:t xml:space="preserve"> AS). The</w:t>
      </w:r>
      <w:r w:rsidRPr="00A01C8E">
        <w:rPr>
          <w:rFonts w:ascii="Book Antiqua" w:hAnsi="Book Antiqua" w:cs="Times New Roman"/>
          <w:color w:val="000000" w:themeColor="text1"/>
          <w:sz w:val="24"/>
          <w:szCs w:val="24"/>
          <w:lang w:val="en-GB"/>
        </w:rPr>
        <w:t xml:space="preserve"> purpose of this test was to determine the</w:t>
      </w:r>
      <w:r w:rsidR="006653FC" w:rsidRPr="00A01C8E">
        <w:rPr>
          <w:rFonts w:ascii="Book Antiqua" w:hAnsi="Book Antiqua" w:cs="Times New Roman"/>
          <w:color w:val="000000" w:themeColor="text1"/>
          <w:sz w:val="24"/>
          <w:szCs w:val="24"/>
          <w:lang w:val="en-GB"/>
        </w:rPr>
        <w:t xml:space="preserve"> levels of D-dimer as an indirect measurement of plas</w:t>
      </w:r>
      <w:r w:rsidR="008B2A01" w:rsidRPr="00A01C8E">
        <w:rPr>
          <w:rFonts w:ascii="Book Antiqua" w:hAnsi="Book Antiqua" w:cs="Times New Roman"/>
          <w:color w:val="000000" w:themeColor="text1"/>
          <w:sz w:val="24"/>
          <w:szCs w:val="24"/>
          <w:lang w:val="en-GB"/>
        </w:rPr>
        <w:t xml:space="preserve">ma t-PA. Citrated plasma (500 </w:t>
      </w:r>
      <w:bookmarkStart w:id="4" w:name="OLE_LINK190"/>
      <w:bookmarkStart w:id="5" w:name="OLE_LINK191"/>
      <w:bookmarkStart w:id="6" w:name="OLE_LINK236"/>
      <w:bookmarkStart w:id="7" w:name="OLE_LINK238"/>
      <w:bookmarkStart w:id="8" w:name="OLE_LINK262"/>
      <w:bookmarkStart w:id="9" w:name="OLE_LINK488"/>
      <w:bookmarkStart w:id="10" w:name="OLE_LINK507"/>
      <w:bookmarkStart w:id="11" w:name="OLE_LINK577"/>
      <w:bookmarkStart w:id="12" w:name="OLE_LINK578"/>
      <w:bookmarkStart w:id="13" w:name="OLE_LINK462"/>
      <w:bookmarkStart w:id="14" w:name="OLE_LINK463"/>
      <w:bookmarkStart w:id="15" w:name="OLE_LINK443"/>
      <w:bookmarkStart w:id="16" w:name="OLE_LINK460"/>
      <w:bookmarkStart w:id="17" w:name="OLE_LINK461"/>
      <w:bookmarkStart w:id="18" w:name="OLE_LINK510"/>
      <w:bookmarkStart w:id="19" w:name="OLE_LINK519"/>
      <w:r w:rsidR="00501203" w:rsidRPr="00201986">
        <w:rPr>
          <w:rFonts w:ascii="Book Antiqua" w:hAnsi="Book Antiqua"/>
          <w:color w:val="000000"/>
          <w:sz w:val="24"/>
        </w:rPr>
        <w:t>μ</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8B2A01" w:rsidRPr="00A01C8E">
        <w:rPr>
          <w:rFonts w:ascii="Book Antiqua" w:hAnsi="Book Antiqua" w:cs="Times New Roman"/>
          <w:color w:val="000000" w:themeColor="text1"/>
          <w:sz w:val="24"/>
          <w:szCs w:val="24"/>
          <w:lang w:val="en-GB"/>
        </w:rPr>
        <w:t>L</w:t>
      </w:r>
      <w:r w:rsidR="006653FC" w:rsidRPr="00A01C8E">
        <w:rPr>
          <w:rFonts w:ascii="Book Antiqua" w:hAnsi="Book Antiqua" w:cs="Times New Roman"/>
          <w:color w:val="000000" w:themeColor="text1"/>
          <w:sz w:val="24"/>
          <w:szCs w:val="24"/>
          <w:lang w:val="en-GB"/>
        </w:rPr>
        <w:t>) from before and aft</w:t>
      </w:r>
      <w:r w:rsidR="00DF24D2" w:rsidRPr="00A01C8E">
        <w:rPr>
          <w:rFonts w:ascii="Book Antiqua" w:hAnsi="Book Antiqua" w:cs="Times New Roman"/>
          <w:color w:val="000000" w:themeColor="text1"/>
          <w:sz w:val="24"/>
          <w:szCs w:val="24"/>
          <w:lang w:val="en-GB"/>
        </w:rPr>
        <w:t xml:space="preserve">er exercise was added </w:t>
      </w:r>
      <w:proofErr w:type="gramStart"/>
      <w:r w:rsidR="00912A65" w:rsidRPr="00A01C8E">
        <w:rPr>
          <w:rFonts w:ascii="Book Antiqua" w:hAnsi="Book Antiqua" w:cs="Times New Roman"/>
          <w:color w:val="000000" w:themeColor="text1"/>
          <w:sz w:val="24"/>
          <w:szCs w:val="24"/>
          <w:lang w:val="en-GB"/>
        </w:rPr>
        <w:t xml:space="preserve">to </w:t>
      </w:r>
      <w:r w:rsidR="00DF24D2" w:rsidRPr="00A01C8E">
        <w:rPr>
          <w:rFonts w:ascii="Book Antiqua" w:hAnsi="Book Antiqua" w:cs="Times New Roman"/>
          <w:color w:val="000000" w:themeColor="text1"/>
          <w:sz w:val="24"/>
          <w:szCs w:val="24"/>
          <w:lang w:val="en-GB"/>
        </w:rPr>
        <w:t>0.1 U/mL</w:t>
      </w:r>
      <w:r w:rsidR="006653FC" w:rsidRPr="00A01C8E">
        <w:rPr>
          <w:rFonts w:ascii="Book Antiqua" w:hAnsi="Book Antiqua" w:cs="Times New Roman"/>
          <w:color w:val="000000" w:themeColor="text1"/>
          <w:sz w:val="24"/>
          <w:szCs w:val="24"/>
          <w:lang w:val="en-GB"/>
        </w:rPr>
        <w:t xml:space="preserve"> thrombin (Sigma-Aldrich, St. Louis, MO, </w:t>
      </w:r>
      <w:r w:rsidR="00A87478" w:rsidRPr="00A01C8E">
        <w:rPr>
          <w:rFonts w:ascii="Book Antiqua" w:hAnsi="Book Antiqua" w:cs="Times New Roman"/>
          <w:color w:val="000000" w:themeColor="text1"/>
          <w:sz w:val="24"/>
          <w:szCs w:val="24"/>
          <w:lang w:val="en-GB"/>
        </w:rPr>
        <w:t>U</w:t>
      </w:r>
      <w:r w:rsidR="00265070" w:rsidRPr="00A01C8E">
        <w:rPr>
          <w:rFonts w:ascii="Book Antiqua" w:hAnsi="Book Antiqua" w:cs="Times New Roman"/>
          <w:color w:val="000000" w:themeColor="text1"/>
          <w:sz w:val="24"/>
          <w:szCs w:val="24"/>
          <w:lang w:val="en-GB"/>
        </w:rPr>
        <w:t>nited states</w:t>
      </w:r>
      <w:r w:rsidR="006653FC" w:rsidRPr="00A01C8E">
        <w:rPr>
          <w:rFonts w:ascii="Book Antiqua" w:hAnsi="Book Antiqua" w:cs="Times New Roman"/>
          <w:color w:val="000000" w:themeColor="text1"/>
          <w:sz w:val="24"/>
          <w:szCs w:val="24"/>
          <w:lang w:val="en-GB"/>
        </w:rPr>
        <w:t>)</w:t>
      </w:r>
      <w:proofErr w:type="gramEnd"/>
      <w:r w:rsidR="006653FC" w:rsidRPr="00A01C8E">
        <w:rPr>
          <w:rFonts w:ascii="Book Antiqua" w:hAnsi="Book Antiqua" w:cs="Times New Roman"/>
          <w:color w:val="000000" w:themeColor="text1"/>
          <w:sz w:val="24"/>
          <w:szCs w:val="24"/>
          <w:lang w:val="en-GB"/>
        </w:rPr>
        <w:t xml:space="preserve"> and incubated for 5</w:t>
      </w:r>
      <w:r w:rsidR="00F95DCA" w:rsidRPr="00A01C8E">
        <w:rPr>
          <w:rFonts w:ascii="Book Antiqua" w:hAnsi="Book Antiqua" w:cs="Times New Roman"/>
          <w:color w:val="000000" w:themeColor="text1"/>
          <w:sz w:val="24"/>
          <w:szCs w:val="24"/>
          <w:lang w:val="en-GB"/>
        </w:rPr>
        <w:t xml:space="preserve"> min</w:t>
      </w:r>
      <w:r w:rsidR="006653FC" w:rsidRPr="00A01C8E">
        <w:rPr>
          <w:rFonts w:ascii="Book Antiqua" w:hAnsi="Book Antiqua" w:cs="Times New Roman"/>
          <w:color w:val="000000" w:themeColor="text1"/>
          <w:sz w:val="24"/>
          <w:szCs w:val="24"/>
          <w:lang w:val="en-GB"/>
        </w:rPr>
        <w:t xml:space="preserve">. </w:t>
      </w:r>
      <w:r w:rsidR="00F95DCA" w:rsidRPr="00A01C8E">
        <w:rPr>
          <w:rFonts w:ascii="Book Antiqua" w:hAnsi="Book Antiqua" w:cs="Times New Roman"/>
          <w:color w:val="000000" w:themeColor="text1"/>
          <w:sz w:val="24"/>
          <w:szCs w:val="24"/>
          <w:lang w:val="en-GB"/>
        </w:rPr>
        <w:t>A positive test was done</w:t>
      </w:r>
      <w:r w:rsidR="006653FC" w:rsidRPr="00A01C8E">
        <w:rPr>
          <w:rFonts w:ascii="Book Antiqua" w:hAnsi="Book Antiqua" w:cs="Times New Roman"/>
          <w:color w:val="000000" w:themeColor="text1"/>
          <w:sz w:val="24"/>
          <w:szCs w:val="24"/>
          <w:lang w:val="en-GB"/>
        </w:rPr>
        <w:t xml:space="preserve"> f</w:t>
      </w:r>
      <w:r w:rsidR="008B2A01" w:rsidRPr="00A01C8E">
        <w:rPr>
          <w:rFonts w:ascii="Book Antiqua" w:hAnsi="Book Antiqua" w:cs="Times New Roman"/>
          <w:color w:val="000000" w:themeColor="text1"/>
          <w:sz w:val="24"/>
          <w:szCs w:val="24"/>
          <w:lang w:val="en-GB"/>
        </w:rPr>
        <w:t xml:space="preserve">rom 500 </w:t>
      </w:r>
      <w:r w:rsidR="00501203" w:rsidRPr="00201986">
        <w:rPr>
          <w:rFonts w:ascii="Book Antiqua" w:hAnsi="Book Antiqua"/>
          <w:color w:val="000000"/>
          <w:sz w:val="24"/>
        </w:rPr>
        <w:t>μ</w:t>
      </w:r>
      <w:r w:rsidR="008B2A01" w:rsidRPr="00A01C8E">
        <w:rPr>
          <w:rFonts w:ascii="Book Antiqua" w:hAnsi="Book Antiqua" w:cs="Times New Roman"/>
          <w:color w:val="000000" w:themeColor="text1"/>
          <w:sz w:val="24"/>
          <w:szCs w:val="24"/>
          <w:lang w:val="en-GB"/>
        </w:rPr>
        <w:t>L</w:t>
      </w:r>
      <w:r w:rsidR="006653FC" w:rsidRPr="00A01C8E">
        <w:rPr>
          <w:rFonts w:ascii="Book Antiqua" w:hAnsi="Book Antiqua" w:cs="Times New Roman"/>
          <w:color w:val="000000" w:themeColor="text1"/>
          <w:sz w:val="24"/>
          <w:szCs w:val="24"/>
          <w:lang w:val="en-GB"/>
        </w:rPr>
        <w:t xml:space="preserve"> plasm</w:t>
      </w:r>
      <w:r w:rsidR="00DF24D2" w:rsidRPr="00A01C8E">
        <w:rPr>
          <w:rFonts w:ascii="Book Antiqua" w:hAnsi="Book Antiqua" w:cs="Times New Roman"/>
          <w:color w:val="000000" w:themeColor="text1"/>
          <w:sz w:val="24"/>
          <w:szCs w:val="24"/>
          <w:lang w:val="en-GB"/>
        </w:rPr>
        <w:t>a mixed with 0.01 mg/mL</w:t>
      </w:r>
      <w:r w:rsidR="006653FC" w:rsidRPr="00A01C8E">
        <w:rPr>
          <w:rFonts w:ascii="Book Antiqua" w:hAnsi="Book Antiqua" w:cs="Times New Roman"/>
          <w:color w:val="000000" w:themeColor="text1"/>
          <w:sz w:val="24"/>
          <w:szCs w:val="24"/>
          <w:lang w:val="en-GB"/>
        </w:rPr>
        <w:t xml:space="preserve"> </w:t>
      </w:r>
      <w:proofErr w:type="spellStart"/>
      <w:r w:rsidRPr="00A01C8E">
        <w:rPr>
          <w:rFonts w:ascii="Book Antiqua" w:hAnsi="Book Antiqua" w:cs="Times New Roman"/>
          <w:color w:val="000000" w:themeColor="text1"/>
          <w:sz w:val="24"/>
          <w:szCs w:val="24"/>
          <w:lang w:val="en-GB"/>
        </w:rPr>
        <w:t>actilyse</w:t>
      </w:r>
      <w:proofErr w:type="spellEnd"/>
      <w:r w:rsidRPr="00A01C8E">
        <w:rPr>
          <w:rFonts w:ascii="Book Antiqua" w:hAnsi="Book Antiqua" w:cs="Times New Roman"/>
          <w:color w:val="000000" w:themeColor="text1"/>
          <w:sz w:val="24"/>
          <w:szCs w:val="24"/>
          <w:lang w:val="en-GB"/>
        </w:rPr>
        <w:t xml:space="preserve"> “recombinant </w:t>
      </w:r>
      <w:r w:rsidR="006653FC" w:rsidRPr="00A01C8E">
        <w:rPr>
          <w:rFonts w:ascii="Book Antiqua" w:hAnsi="Book Antiqua" w:cs="Times New Roman"/>
          <w:color w:val="000000" w:themeColor="text1"/>
          <w:sz w:val="24"/>
          <w:szCs w:val="24"/>
          <w:lang w:val="en-GB"/>
        </w:rPr>
        <w:t>t-PA</w:t>
      </w:r>
      <w:r w:rsidRPr="00A01C8E">
        <w:rPr>
          <w:rFonts w:ascii="Book Antiqua" w:hAnsi="Book Antiqua" w:cs="Times New Roman"/>
          <w:color w:val="000000" w:themeColor="text1"/>
          <w:sz w:val="24"/>
          <w:szCs w:val="24"/>
          <w:lang w:val="en-GB"/>
        </w:rPr>
        <w:t>”</w:t>
      </w:r>
      <w:r w:rsidR="006653FC" w:rsidRPr="00A01C8E">
        <w:rPr>
          <w:rFonts w:ascii="Book Antiqua" w:hAnsi="Book Antiqua" w:cs="Times New Roman"/>
          <w:color w:val="000000" w:themeColor="text1"/>
          <w:sz w:val="24"/>
          <w:szCs w:val="24"/>
          <w:lang w:val="en-GB"/>
        </w:rPr>
        <w:t xml:space="preserve"> from </w:t>
      </w:r>
      <w:proofErr w:type="spellStart"/>
      <w:r w:rsidR="006653FC" w:rsidRPr="00A01C8E">
        <w:rPr>
          <w:rFonts w:ascii="Book Antiqua" w:hAnsi="Book Antiqua" w:cs="Times New Roman"/>
          <w:color w:val="000000" w:themeColor="text1"/>
          <w:sz w:val="24"/>
          <w:szCs w:val="24"/>
          <w:lang w:val="en-GB"/>
        </w:rPr>
        <w:t>Boehringer</w:t>
      </w:r>
      <w:proofErr w:type="spellEnd"/>
      <w:r w:rsidR="006653FC" w:rsidRPr="00A01C8E">
        <w:rPr>
          <w:rFonts w:ascii="Book Antiqua" w:hAnsi="Book Antiqua" w:cs="Times New Roman"/>
          <w:color w:val="000000" w:themeColor="text1"/>
          <w:sz w:val="24"/>
          <w:szCs w:val="24"/>
          <w:lang w:val="en-GB"/>
        </w:rPr>
        <w:t xml:space="preserve"> </w:t>
      </w:r>
      <w:proofErr w:type="spellStart"/>
      <w:r w:rsidR="006653FC" w:rsidRPr="00A01C8E">
        <w:rPr>
          <w:rFonts w:ascii="Book Antiqua" w:hAnsi="Book Antiqua" w:cs="Times New Roman"/>
          <w:color w:val="000000" w:themeColor="text1"/>
          <w:sz w:val="24"/>
          <w:szCs w:val="24"/>
          <w:lang w:val="en-GB"/>
        </w:rPr>
        <w:t>Ingelheim</w:t>
      </w:r>
      <w:proofErr w:type="spellEnd"/>
      <w:r w:rsidR="006653FC" w:rsidRPr="00A01C8E">
        <w:rPr>
          <w:rFonts w:ascii="Book Antiqua" w:hAnsi="Book Antiqua" w:cs="Times New Roman"/>
          <w:color w:val="000000" w:themeColor="text1"/>
          <w:sz w:val="24"/>
          <w:szCs w:val="24"/>
          <w:lang w:val="en-GB"/>
        </w:rPr>
        <w:t xml:space="preserve"> (</w:t>
      </w:r>
      <w:proofErr w:type="spellStart"/>
      <w:r w:rsidR="006653FC" w:rsidRPr="00A01C8E">
        <w:rPr>
          <w:rFonts w:ascii="Book Antiqua" w:hAnsi="Book Antiqua" w:cs="Times New Roman"/>
          <w:color w:val="000000" w:themeColor="text1"/>
          <w:sz w:val="24"/>
          <w:szCs w:val="24"/>
          <w:lang w:val="en-GB"/>
        </w:rPr>
        <w:t>Ingelheim</w:t>
      </w:r>
      <w:proofErr w:type="spellEnd"/>
      <w:r w:rsidR="006653FC" w:rsidRPr="00A01C8E">
        <w:rPr>
          <w:rFonts w:ascii="Book Antiqua" w:hAnsi="Book Antiqua" w:cs="Times New Roman"/>
          <w:color w:val="000000" w:themeColor="text1"/>
          <w:sz w:val="24"/>
          <w:szCs w:val="24"/>
          <w:lang w:val="en-GB"/>
        </w:rPr>
        <w:t xml:space="preserve"> am </w:t>
      </w:r>
      <w:proofErr w:type="spellStart"/>
      <w:r w:rsidR="006653FC" w:rsidRPr="00A01C8E">
        <w:rPr>
          <w:rFonts w:ascii="Book Antiqua" w:hAnsi="Book Antiqua" w:cs="Times New Roman"/>
          <w:color w:val="000000" w:themeColor="text1"/>
          <w:sz w:val="24"/>
          <w:szCs w:val="24"/>
          <w:lang w:val="en-GB"/>
        </w:rPr>
        <w:t>Rhein</w:t>
      </w:r>
      <w:proofErr w:type="spellEnd"/>
      <w:r w:rsidR="006653FC" w:rsidRPr="00A01C8E">
        <w:rPr>
          <w:rFonts w:ascii="Book Antiqua" w:hAnsi="Book Antiqua" w:cs="Times New Roman"/>
          <w:color w:val="000000" w:themeColor="text1"/>
          <w:sz w:val="24"/>
          <w:szCs w:val="24"/>
          <w:lang w:val="en-GB"/>
        </w:rPr>
        <w:t>, Germany)</w:t>
      </w:r>
      <w:r w:rsidR="00DF24D2" w:rsidRPr="00A01C8E">
        <w:rPr>
          <w:rFonts w:ascii="Book Antiqua" w:hAnsi="Book Antiqua" w:cs="Times New Roman"/>
          <w:color w:val="000000" w:themeColor="text1"/>
          <w:sz w:val="24"/>
          <w:szCs w:val="24"/>
          <w:lang w:val="en-GB"/>
        </w:rPr>
        <w:t xml:space="preserve"> and 0.1 U/mL</w:t>
      </w:r>
      <w:r w:rsidR="006653FC" w:rsidRPr="00A01C8E">
        <w:rPr>
          <w:rFonts w:ascii="Book Antiqua" w:hAnsi="Book Antiqua" w:cs="Times New Roman"/>
          <w:color w:val="000000" w:themeColor="text1"/>
          <w:sz w:val="24"/>
          <w:szCs w:val="24"/>
          <w:lang w:val="en-GB"/>
        </w:rPr>
        <w:t xml:space="preserve"> thrombin. D-dimer </w:t>
      </w:r>
      <w:r w:rsidR="00F95DCA" w:rsidRPr="00A01C8E">
        <w:rPr>
          <w:rFonts w:ascii="Book Antiqua" w:hAnsi="Book Antiqua" w:cs="Times New Roman"/>
          <w:color w:val="000000" w:themeColor="text1"/>
          <w:sz w:val="24"/>
          <w:szCs w:val="24"/>
          <w:lang w:val="en-GB"/>
        </w:rPr>
        <w:t xml:space="preserve">concentration </w:t>
      </w:r>
      <w:r w:rsidR="006653FC" w:rsidRPr="00A01C8E">
        <w:rPr>
          <w:rFonts w:ascii="Book Antiqua" w:hAnsi="Book Antiqua" w:cs="Times New Roman"/>
          <w:color w:val="000000" w:themeColor="text1"/>
          <w:sz w:val="24"/>
          <w:szCs w:val="24"/>
          <w:lang w:val="en-GB"/>
        </w:rPr>
        <w:t>was measured using</w:t>
      </w:r>
      <w:r w:rsidR="00F95DCA" w:rsidRPr="00A01C8E">
        <w:rPr>
          <w:rFonts w:ascii="Book Antiqua" w:hAnsi="Book Antiqua" w:cs="Times New Roman"/>
          <w:color w:val="000000" w:themeColor="text1"/>
          <w:sz w:val="24"/>
          <w:szCs w:val="24"/>
          <w:lang w:val="en-GB"/>
        </w:rPr>
        <w:t xml:space="preserve"> </w:t>
      </w:r>
      <w:proofErr w:type="spellStart"/>
      <w:r w:rsidR="00F95DCA" w:rsidRPr="00A01C8E">
        <w:rPr>
          <w:rFonts w:ascii="Book Antiqua" w:hAnsi="Book Antiqua" w:cs="Times New Roman"/>
          <w:color w:val="000000" w:themeColor="text1"/>
          <w:sz w:val="24"/>
          <w:szCs w:val="24"/>
          <w:lang w:val="en-GB"/>
        </w:rPr>
        <w:t>NycoCard</w:t>
      </w:r>
      <w:proofErr w:type="spellEnd"/>
      <w:r w:rsidR="00F95DCA" w:rsidRPr="00A01C8E">
        <w:rPr>
          <w:rFonts w:ascii="Book Antiqua" w:hAnsi="Book Antiqua" w:cs="Times New Roman"/>
          <w:color w:val="000000" w:themeColor="text1"/>
          <w:sz w:val="24"/>
          <w:szCs w:val="24"/>
          <w:lang w:val="en-GB"/>
        </w:rPr>
        <w:t xml:space="preserve"> READER.</w:t>
      </w:r>
      <w:r w:rsidR="006653FC" w:rsidRPr="00A01C8E">
        <w:rPr>
          <w:rFonts w:ascii="Book Antiqua" w:hAnsi="Book Antiqua" w:cs="Times New Roman"/>
          <w:color w:val="000000" w:themeColor="text1"/>
          <w:sz w:val="24"/>
          <w:szCs w:val="24"/>
          <w:lang w:val="en-GB"/>
        </w:rPr>
        <w:t xml:space="preserve"> </w:t>
      </w:r>
      <w:r w:rsidR="00F0050A" w:rsidRPr="00A01C8E">
        <w:rPr>
          <w:rFonts w:ascii="Book Antiqua" w:hAnsi="Book Antiqua" w:cs="Times New Roman"/>
          <w:color w:val="000000" w:themeColor="text1"/>
          <w:sz w:val="24"/>
          <w:szCs w:val="24"/>
          <w:lang w:val="en-US"/>
        </w:rPr>
        <w:t>In these tests, the coagulation was performed on an independent set of individuals performing only intense exercise.</w:t>
      </w:r>
    </w:p>
    <w:p w:rsidR="00501203" w:rsidRPr="00A01C8E" w:rsidRDefault="00501203" w:rsidP="007B7239">
      <w:pPr>
        <w:suppressAutoHyphens/>
        <w:snapToGrid w:val="0"/>
        <w:spacing w:after="0" w:line="360" w:lineRule="auto"/>
        <w:jc w:val="both"/>
        <w:rPr>
          <w:rFonts w:ascii="Book Antiqua" w:hAnsi="Book Antiqua" w:cs="Times New Roman"/>
          <w:color w:val="000000" w:themeColor="text1"/>
          <w:sz w:val="24"/>
          <w:szCs w:val="24"/>
          <w:lang w:val="en-GB"/>
        </w:rPr>
      </w:pPr>
    </w:p>
    <w:p w:rsidR="00764D2D" w:rsidRPr="00A01C8E" w:rsidRDefault="004C26BC" w:rsidP="007B7239">
      <w:pPr>
        <w:suppressAutoHyphens/>
        <w:snapToGrid w:val="0"/>
        <w:spacing w:after="0" w:line="360" w:lineRule="auto"/>
        <w:jc w:val="both"/>
        <w:rPr>
          <w:rFonts w:ascii="Book Antiqua" w:hAnsi="Book Antiqua" w:cs="Times New Roman"/>
          <w:b/>
          <w:i/>
          <w:color w:val="000000" w:themeColor="text1"/>
          <w:sz w:val="24"/>
          <w:szCs w:val="24"/>
          <w:lang w:val="en-GB"/>
        </w:rPr>
      </w:pPr>
      <w:r w:rsidRPr="00A01C8E">
        <w:rPr>
          <w:rFonts w:ascii="Book Antiqua" w:hAnsi="Book Antiqua" w:cs="Times New Roman"/>
          <w:b/>
          <w:i/>
          <w:color w:val="000000" w:themeColor="text1"/>
          <w:sz w:val="24"/>
          <w:szCs w:val="24"/>
          <w:lang w:val="en-GB"/>
        </w:rPr>
        <w:t>Hear rate an</w:t>
      </w:r>
      <w:r w:rsidR="00501203" w:rsidRPr="00A01C8E">
        <w:rPr>
          <w:rFonts w:ascii="Book Antiqua" w:hAnsi="Book Antiqua" w:cs="Times New Roman"/>
          <w:b/>
          <w:i/>
          <w:color w:val="000000" w:themeColor="text1"/>
          <w:sz w:val="24"/>
          <w:szCs w:val="24"/>
          <w:lang w:val="en-GB"/>
        </w:rPr>
        <w:t>d s</w:t>
      </w:r>
      <w:r w:rsidR="00912A65" w:rsidRPr="00A01C8E">
        <w:rPr>
          <w:rFonts w:ascii="Book Antiqua" w:hAnsi="Book Antiqua" w:cs="Times New Roman"/>
          <w:b/>
          <w:i/>
          <w:color w:val="000000" w:themeColor="text1"/>
          <w:sz w:val="24"/>
          <w:szCs w:val="24"/>
          <w:lang w:val="en-GB"/>
        </w:rPr>
        <w:t>edimentation r</w:t>
      </w:r>
      <w:r w:rsidR="00A970DE" w:rsidRPr="00A01C8E">
        <w:rPr>
          <w:rFonts w:ascii="Book Antiqua" w:hAnsi="Book Antiqua" w:cs="Times New Roman"/>
          <w:b/>
          <w:i/>
          <w:color w:val="000000" w:themeColor="text1"/>
          <w:sz w:val="24"/>
          <w:szCs w:val="24"/>
          <w:lang w:val="en-GB"/>
        </w:rPr>
        <w:t>ate</w:t>
      </w:r>
      <w:r w:rsidR="008C4F84" w:rsidRPr="00A01C8E">
        <w:rPr>
          <w:rFonts w:ascii="Book Antiqua" w:hAnsi="Book Antiqua" w:cs="Times New Roman"/>
          <w:b/>
          <w:i/>
          <w:color w:val="000000" w:themeColor="text1"/>
          <w:sz w:val="24"/>
          <w:szCs w:val="24"/>
          <w:lang w:val="en-GB"/>
        </w:rPr>
        <w:t xml:space="preserve"> </w:t>
      </w:r>
    </w:p>
    <w:p w:rsidR="008B2A01" w:rsidRDefault="004C26BC" w:rsidP="007B7239">
      <w:pPr>
        <w:suppressAutoHyphens/>
        <w:snapToGrid w:val="0"/>
        <w:spacing w:after="0" w:line="360" w:lineRule="auto"/>
        <w:jc w:val="both"/>
        <w:rPr>
          <w:rFonts w:ascii="Book Antiqua" w:hAnsi="Book Antiqua" w:cs="Times New Roman"/>
          <w:color w:val="000000" w:themeColor="text1"/>
          <w:sz w:val="24"/>
          <w:szCs w:val="24"/>
          <w:lang w:val="en-GB"/>
        </w:rPr>
      </w:pPr>
      <w:r w:rsidRPr="00A01C8E">
        <w:rPr>
          <w:rFonts w:ascii="Book Antiqua" w:hAnsi="Book Antiqua" w:cs="Times New Roman"/>
          <w:color w:val="000000" w:themeColor="text1"/>
          <w:sz w:val="24"/>
          <w:szCs w:val="24"/>
          <w:lang w:val="en-US"/>
        </w:rPr>
        <w:t xml:space="preserve">Heart rate was measured before and after exercise at the same time blood was collected for the two different groups. For </w:t>
      </w:r>
      <w:r w:rsidR="00764D2D" w:rsidRPr="00A01C8E">
        <w:rPr>
          <w:rFonts w:ascii="Book Antiqua" w:hAnsi="Book Antiqua" w:cs="Times New Roman"/>
          <w:color w:val="000000" w:themeColor="text1"/>
          <w:sz w:val="24"/>
          <w:szCs w:val="24"/>
          <w:lang w:val="en-US"/>
        </w:rPr>
        <w:t xml:space="preserve">Sedimentation rate </w:t>
      </w:r>
      <w:r w:rsidR="00764D2D" w:rsidRPr="00A01C8E">
        <w:rPr>
          <w:rFonts w:ascii="Book Antiqua" w:hAnsi="Book Antiqua" w:cs="Times New Roman" w:hint="eastAsia"/>
          <w:color w:val="000000" w:themeColor="text1"/>
          <w:sz w:val="24"/>
          <w:szCs w:val="24"/>
          <w:lang w:val="en-US"/>
        </w:rPr>
        <w:t>(</w:t>
      </w:r>
      <w:r w:rsidRPr="00A01C8E">
        <w:rPr>
          <w:rFonts w:ascii="Book Antiqua" w:hAnsi="Book Antiqua" w:cs="Times New Roman"/>
          <w:color w:val="000000" w:themeColor="text1"/>
          <w:sz w:val="24"/>
          <w:szCs w:val="24"/>
          <w:lang w:val="en-US"/>
        </w:rPr>
        <w:t>SR</w:t>
      </w:r>
      <w:r w:rsidR="00764D2D" w:rsidRPr="00A01C8E">
        <w:rPr>
          <w:rFonts w:ascii="Book Antiqua" w:hAnsi="Book Antiqua" w:cs="Times New Roman" w:hint="eastAsia"/>
          <w:color w:val="000000" w:themeColor="text1"/>
          <w:sz w:val="24"/>
          <w:szCs w:val="24"/>
          <w:lang w:val="en-US"/>
        </w:rPr>
        <w:t>)</w:t>
      </w:r>
      <w:r w:rsidRPr="00A01C8E">
        <w:rPr>
          <w:rFonts w:ascii="Book Antiqua" w:hAnsi="Book Antiqua" w:cs="Times New Roman"/>
          <w:color w:val="000000" w:themeColor="text1"/>
          <w:sz w:val="24"/>
          <w:szCs w:val="24"/>
          <w:lang w:val="en-US"/>
        </w:rPr>
        <w:t>,</w:t>
      </w:r>
      <w:r w:rsidRPr="00A01C8E">
        <w:rPr>
          <w:rFonts w:ascii="Book Antiqua" w:hAnsi="Book Antiqua" w:cs="Times New Roman"/>
          <w:color w:val="000000" w:themeColor="text1"/>
          <w:sz w:val="24"/>
          <w:szCs w:val="24"/>
          <w:lang w:val="en-GB"/>
        </w:rPr>
        <w:t xml:space="preserve"> b</w:t>
      </w:r>
      <w:r w:rsidR="00F95DCA" w:rsidRPr="00A01C8E">
        <w:rPr>
          <w:rFonts w:ascii="Book Antiqua" w:hAnsi="Book Antiqua" w:cs="Times New Roman"/>
          <w:color w:val="000000" w:themeColor="text1"/>
          <w:sz w:val="24"/>
          <w:szCs w:val="24"/>
          <w:lang w:val="en-GB"/>
        </w:rPr>
        <w:t>l</w:t>
      </w:r>
      <w:r w:rsidR="00171400" w:rsidRPr="00A01C8E">
        <w:rPr>
          <w:rFonts w:ascii="Book Antiqua" w:hAnsi="Book Antiqua" w:cs="Times New Roman"/>
          <w:color w:val="000000" w:themeColor="text1"/>
          <w:sz w:val="24"/>
          <w:szCs w:val="24"/>
          <w:lang w:val="en-GB"/>
        </w:rPr>
        <w:t xml:space="preserve">ood was drawn in BD </w:t>
      </w:r>
      <w:proofErr w:type="spellStart"/>
      <w:r w:rsidR="00171400" w:rsidRPr="00A01C8E">
        <w:rPr>
          <w:rFonts w:ascii="Book Antiqua" w:hAnsi="Book Antiqua" w:cs="Times New Roman"/>
          <w:color w:val="000000" w:themeColor="text1"/>
          <w:sz w:val="24"/>
          <w:szCs w:val="24"/>
          <w:lang w:val="en-GB"/>
        </w:rPr>
        <w:t>Vacutainer</w:t>
      </w:r>
      <w:proofErr w:type="spellEnd"/>
      <w:r w:rsidR="00171400" w:rsidRPr="00A01C8E">
        <w:rPr>
          <w:rFonts w:ascii="Book Antiqua" w:hAnsi="Book Antiqua" w:cs="Times New Roman"/>
          <w:color w:val="000000" w:themeColor="text1"/>
          <w:sz w:val="24"/>
          <w:szCs w:val="24"/>
          <w:lang w:val="en-GB"/>
        </w:rPr>
        <w:t xml:space="preserve"> glass </w:t>
      </w:r>
      <w:proofErr w:type="spellStart"/>
      <w:r w:rsidR="00171400" w:rsidRPr="00A01C8E">
        <w:rPr>
          <w:rFonts w:ascii="Book Antiqua" w:hAnsi="Book Antiqua" w:cs="Times New Roman"/>
          <w:color w:val="000000" w:themeColor="text1"/>
          <w:sz w:val="24"/>
          <w:szCs w:val="24"/>
          <w:lang w:val="en-GB"/>
        </w:rPr>
        <w:t>seditainer</w:t>
      </w:r>
      <w:proofErr w:type="spellEnd"/>
      <w:r w:rsidR="00171400" w:rsidRPr="00A01C8E">
        <w:rPr>
          <w:rFonts w:ascii="Book Antiqua" w:hAnsi="Book Antiqua" w:cs="Times New Roman"/>
          <w:color w:val="000000" w:themeColor="text1"/>
          <w:sz w:val="24"/>
          <w:szCs w:val="24"/>
          <w:lang w:val="en-GB"/>
        </w:rPr>
        <w:t xml:space="preserve"> tubes, and SR was measured in a </w:t>
      </w:r>
      <w:proofErr w:type="spellStart"/>
      <w:r w:rsidR="00171400" w:rsidRPr="00A01C8E">
        <w:rPr>
          <w:rFonts w:ascii="Book Antiqua" w:hAnsi="Book Antiqua" w:cs="Times New Roman"/>
          <w:color w:val="000000" w:themeColor="text1"/>
          <w:sz w:val="24"/>
          <w:szCs w:val="24"/>
          <w:lang w:val="en-GB"/>
        </w:rPr>
        <w:t>seditainer</w:t>
      </w:r>
      <w:proofErr w:type="spellEnd"/>
      <w:r w:rsidR="00171400" w:rsidRPr="00A01C8E">
        <w:rPr>
          <w:rFonts w:ascii="Book Antiqua" w:hAnsi="Book Antiqua" w:cs="Times New Roman"/>
          <w:color w:val="000000" w:themeColor="text1"/>
          <w:sz w:val="24"/>
          <w:szCs w:val="24"/>
          <w:lang w:val="en-GB"/>
        </w:rPr>
        <w:t xml:space="preserve"> manual ESR s</w:t>
      </w:r>
      <w:r w:rsidR="00F95DCA" w:rsidRPr="00A01C8E">
        <w:rPr>
          <w:rFonts w:ascii="Book Antiqua" w:hAnsi="Book Antiqua" w:cs="Times New Roman"/>
          <w:color w:val="000000" w:themeColor="text1"/>
          <w:sz w:val="24"/>
          <w:szCs w:val="24"/>
          <w:lang w:val="en-GB"/>
        </w:rPr>
        <w:t>tand (BD Diagnostics, Plymouth, U</w:t>
      </w:r>
      <w:r w:rsidR="00764D2D" w:rsidRPr="00A01C8E">
        <w:rPr>
          <w:rFonts w:ascii="Book Antiqua" w:hAnsi="Book Antiqua" w:cs="Times New Roman" w:hint="eastAsia"/>
          <w:color w:val="000000" w:themeColor="text1"/>
          <w:sz w:val="24"/>
          <w:szCs w:val="24"/>
          <w:lang w:val="en-GB"/>
        </w:rPr>
        <w:t>nited Kingdom</w:t>
      </w:r>
      <w:r w:rsidR="00F95DCA" w:rsidRPr="00A01C8E">
        <w:rPr>
          <w:rFonts w:ascii="Book Antiqua" w:hAnsi="Book Antiqua" w:cs="Times New Roman"/>
          <w:color w:val="000000" w:themeColor="text1"/>
          <w:sz w:val="24"/>
          <w:szCs w:val="24"/>
          <w:lang w:val="en-GB"/>
        </w:rPr>
        <w:t>) from all individuals involved in these experiments</w:t>
      </w:r>
    </w:p>
    <w:p w:rsidR="00501203" w:rsidRPr="00A01C8E" w:rsidRDefault="00501203" w:rsidP="007B7239">
      <w:pPr>
        <w:suppressAutoHyphens/>
        <w:snapToGrid w:val="0"/>
        <w:spacing w:after="0" w:line="360" w:lineRule="auto"/>
        <w:jc w:val="both"/>
        <w:rPr>
          <w:rFonts w:ascii="Book Antiqua" w:hAnsi="Book Antiqua" w:cs="Times New Roman"/>
          <w:color w:val="000000" w:themeColor="text1"/>
          <w:sz w:val="24"/>
          <w:szCs w:val="24"/>
          <w:lang w:val="en-GB"/>
        </w:rPr>
      </w:pPr>
    </w:p>
    <w:p w:rsidR="00DF24D2" w:rsidRPr="00A01C8E" w:rsidRDefault="00501203" w:rsidP="007B7239">
      <w:pPr>
        <w:suppressAutoHyphens/>
        <w:snapToGrid w:val="0"/>
        <w:spacing w:after="0" w:line="360" w:lineRule="auto"/>
        <w:jc w:val="both"/>
        <w:rPr>
          <w:rFonts w:ascii="Book Antiqua" w:hAnsi="Book Antiqua" w:cs="Times New Roman"/>
          <w:color w:val="000000" w:themeColor="text1"/>
          <w:sz w:val="24"/>
          <w:szCs w:val="24"/>
          <w:lang w:val="en-GB"/>
        </w:rPr>
      </w:pPr>
      <w:r w:rsidRPr="00A01C8E">
        <w:rPr>
          <w:rFonts w:ascii="Book Antiqua" w:hAnsi="Book Antiqua" w:cs="Times New Roman"/>
          <w:b/>
          <w:i/>
          <w:color w:val="000000" w:themeColor="text1"/>
          <w:sz w:val="24"/>
          <w:szCs w:val="24"/>
          <w:lang w:val="en-GB"/>
        </w:rPr>
        <w:lastRenderedPageBreak/>
        <w:t xml:space="preserve">Statistical </w:t>
      </w:r>
      <w:r w:rsidR="00892920" w:rsidRPr="00A01C8E">
        <w:rPr>
          <w:rFonts w:ascii="Book Antiqua" w:hAnsi="Book Antiqua" w:cs="Times New Roman"/>
          <w:b/>
          <w:i/>
          <w:color w:val="000000" w:themeColor="text1"/>
          <w:sz w:val="24"/>
          <w:szCs w:val="24"/>
          <w:lang w:val="en-GB"/>
        </w:rPr>
        <w:t>analys</w:t>
      </w:r>
      <w:r>
        <w:rPr>
          <w:rFonts w:ascii="Book Antiqua" w:hAnsi="Book Antiqua" w:cs="Times New Roman" w:hint="eastAsia"/>
          <w:b/>
          <w:i/>
          <w:color w:val="000000" w:themeColor="text1"/>
          <w:sz w:val="24"/>
          <w:szCs w:val="24"/>
          <w:lang w:val="en-GB"/>
        </w:rPr>
        <w:t>i</w:t>
      </w:r>
      <w:r w:rsidR="00A970DE" w:rsidRPr="00A01C8E">
        <w:rPr>
          <w:rFonts w:ascii="Book Antiqua" w:hAnsi="Book Antiqua" w:cs="Times New Roman"/>
          <w:b/>
          <w:i/>
          <w:color w:val="000000" w:themeColor="text1"/>
          <w:sz w:val="24"/>
          <w:szCs w:val="24"/>
          <w:lang w:val="en-GB"/>
        </w:rPr>
        <w:t>s</w:t>
      </w:r>
      <w:r w:rsidR="008C4F84" w:rsidRPr="00A01C8E">
        <w:rPr>
          <w:rFonts w:ascii="Book Antiqua" w:hAnsi="Book Antiqua" w:cs="Times New Roman"/>
          <w:color w:val="000000" w:themeColor="text1"/>
          <w:sz w:val="24"/>
          <w:szCs w:val="24"/>
          <w:lang w:val="en-GB"/>
        </w:rPr>
        <w:t xml:space="preserve"> </w:t>
      </w:r>
    </w:p>
    <w:p w:rsidR="008A061C" w:rsidRDefault="00A970DE" w:rsidP="007B7239">
      <w:pPr>
        <w:suppressAutoHyphens/>
        <w:snapToGrid w:val="0"/>
        <w:spacing w:after="0" w:line="360" w:lineRule="auto"/>
        <w:jc w:val="both"/>
        <w:rPr>
          <w:rFonts w:ascii="Book Antiqua" w:hAnsi="Book Antiqua"/>
          <w:color w:val="000000" w:themeColor="text1"/>
          <w:sz w:val="24"/>
          <w:szCs w:val="24"/>
          <w:lang w:val="en-US"/>
        </w:rPr>
      </w:pPr>
      <w:r w:rsidRPr="00A01C8E">
        <w:rPr>
          <w:rFonts w:ascii="Book Antiqua" w:hAnsi="Book Antiqua" w:cs="Times New Roman"/>
          <w:color w:val="000000" w:themeColor="text1"/>
          <w:spacing w:val="-2"/>
          <w:sz w:val="24"/>
          <w:szCs w:val="24"/>
          <w:lang w:val="en-GB"/>
        </w:rPr>
        <w:t>Data was collected over a period of</w:t>
      </w:r>
      <w:r w:rsidR="008A061C" w:rsidRPr="00A01C8E">
        <w:rPr>
          <w:rFonts w:ascii="Book Antiqua" w:hAnsi="Book Antiqua" w:cs="Times New Roman"/>
          <w:color w:val="000000" w:themeColor="text1"/>
          <w:spacing w:val="-2"/>
          <w:sz w:val="24"/>
          <w:szCs w:val="24"/>
          <w:lang w:val="en-GB"/>
        </w:rPr>
        <w:t xml:space="preserve"> 6 years from anonymous individuals</w:t>
      </w:r>
      <w:r w:rsidRPr="00A01C8E">
        <w:rPr>
          <w:rFonts w:ascii="Book Antiqua" w:hAnsi="Book Antiqua" w:cs="Times New Roman"/>
          <w:color w:val="000000" w:themeColor="text1"/>
          <w:spacing w:val="-2"/>
          <w:sz w:val="24"/>
          <w:szCs w:val="24"/>
          <w:lang w:val="en-GB"/>
        </w:rPr>
        <w:t xml:space="preserve"> reporting only gender</w:t>
      </w:r>
      <w:r w:rsidR="00171400" w:rsidRPr="00A01C8E">
        <w:rPr>
          <w:rFonts w:ascii="Book Antiqua" w:hAnsi="Book Antiqua" w:cs="Times New Roman"/>
          <w:color w:val="000000" w:themeColor="text1"/>
          <w:spacing w:val="-2"/>
          <w:sz w:val="24"/>
          <w:szCs w:val="24"/>
          <w:lang w:val="en-GB"/>
        </w:rPr>
        <w:t xml:space="preserve"> and physical condition</w:t>
      </w:r>
      <w:r w:rsidRPr="00A01C8E">
        <w:rPr>
          <w:rFonts w:ascii="Book Antiqua" w:hAnsi="Book Antiqua" w:cs="Times New Roman"/>
          <w:color w:val="000000" w:themeColor="text1"/>
          <w:spacing w:val="-2"/>
          <w:sz w:val="24"/>
          <w:szCs w:val="24"/>
          <w:lang w:val="en-GB"/>
        </w:rPr>
        <w:t xml:space="preserve">. </w:t>
      </w:r>
      <w:r w:rsidR="00A362DA" w:rsidRPr="00A01C8E">
        <w:rPr>
          <w:rFonts w:ascii="Book Antiqua" w:hAnsi="Book Antiqua" w:cs="Times New Roman"/>
          <w:color w:val="000000" w:themeColor="text1"/>
          <w:spacing w:val="-2"/>
          <w:sz w:val="24"/>
          <w:szCs w:val="24"/>
          <w:lang w:val="en-GB"/>
        </w:rPr>
        <w:t>All statistical analyses</w:t>
      </w:r>
      <w:r w:rsidR="006A2673" w:rsidRPr="00A01C8E">
        <w:rPr>
          <w:rFonts w:ascii="Book Antiqua" w:hAnsi="Book Antiqua" w:cs="Times New Roman"/>
          <w:color w:val="000000" w:themeColor="text1"/>
          <w:spacing w:val="-2"/>
          <w:sz w:val="24"/>
          <w:szCs w:val="24"/>
          <w:lang w:val="en-GB"/>
        </w:rPr>
        <w:t xml:space="preserve"> were determined utilizing</w:t>
      </w:r>
      <w:r w:rsidR="00F95DCA" w:rsidRPr="00A01C8E">
        <w:rPr>
          <w:rFonts w:ascii="Book Antiqua" w:hAnsi="Book Antiqua" w:cs="Times New Roman"/>
          <w:color w:val="000000" w:themeColor="text1"/>
          <w:spacing w:val="-2"/>
          <w:sz w:val="24"/>
          <w:szCs w:val="24"/>
          <w:lang w:val="en-GB"/>
        </w:rPr>
        <w:t xml:space="preserve"> </w:t>
      </w:r>
      <w:proofErr w:type="spellStart"/>
      <w:r w:rsidR="00303FC1" w:rsidRPr="00A01C8E">
        <w:rPr>
          <w:rFonts w:ascii="Book Antiqua" w:hAnsi="Book Antiqua" w:cs="Times New Roman"/>
          <w:color w:val="000000" w:themeColor="text1"/>
          <w:spacing w:val="-2"/>
          <w:sz w:val="24"/>
          <w:szCs w:val="24"/>
          <w:lang w:val="en-GB"/>
        </w:rPr>
        <w:t>Graphpad</w:t>
      </w:r>
      <w:proofErr w:type="spellEnd"/>
      <w:r w:rsidR="00303FC1" w:rsidRPr="00A01C8E">
        <w:rPr>
          <w:rFonts w:ascii="Book Antiqua" w:hAnsi="Book Antiqua" w:cs="Times New Roman"/>
          <w:color w:val="000000" w:themeColor="text1"/>
          <w:spacing w:val="-2"/>
          <w:sz w:val="24"/>
          <w:szCs w:val="24"/>
          <w:lang w:val="en-GB"/>
        </w:rPr>
        <w:t xml:space="preserve"> </w:t>
      </w:r>
      <w:r w:rsidR="00F95DCA" w:rsidRPr="00A01C8E">
        <w:rPr>
          <w:rFonts w:ascii="Book Antiqua" w:hAnsi="Book Antiqua" w:cs="Times New Roman"/>
          <w:color w:val="000000" w:themeColor="text1"/>
          <w:spacing w:val="-2"/>
          <w:sz w:val="24"/>
          <w:szCs w:val="24"/>
          <w:lang w:val="en-GB"/>
        </w:rPr>
        <w:t>Prism program</w:t>
      </w:r>
      <w:r w:rsidR="00303FC1" w:rsidRPr="00A01C8E">
        <w:rPr>
          <w:rFonts w:ascii="Book Antiqua" w:hAnsi="Book Antiqua" w:cs="Times New Roman"/>
          <w:color w:val="000000" w:themeColor="text1"/>
          <w:spacing w:val="-2"/>
          <w:sz w:val="24"/>
          <w:szCs w:val="24"/>
          <w:lang w:val="en-GB"/>
        </w:rPr>
        <w:t xml:space="preserve"> (San Diego, CA)</w:t>
      </w:r>
      <w:r w:rsidR="00F95DCA" w:rsidRPr="00A01C8E">
        <w:rPr>
          <w:rFonts w:ascii="Book Antiqua" w:hAnsi="Book Antiqua" w:cs="Times New Roman"/>
          <w:color w:val="000000" w:themeColor="text1"/>
          <w:spacing w:val="-2"/>
          <w:sz w:val="24"/>
          <w:szCs w:val="24"/>
          <w:lang w:val="en-GB"/>
        </w:rPr>
        <w:t>, and</w:t>
      </w:r>
      <w:r w:rsidR="00F95DCA" w:rsidRPr="00A01C8E">
        <w:rPr>
          <w:rFonts w:ascii="Book Antiqua" w:hAnsi="Book Antiqua"/>
          <w:color w:val="000000" w:themeColor="text1"/>
          <w:sz w:val="24"/>
          <w:szCs w:val="24"/>
          <w:lang w:val="en-US"/>
        </w:rPr>
        <w:t xml:space="preserve"> significant values were determined using the two-tailed Student’s </w:t>
      </w:r>
      <w:r w:rsidR="00F95DCA" w:rsidRPr="00A01C8E">
        <w:rPr>
          <w:rFonts w:ascii="Book Antiqua" w:hAnsi="Book Antiqua"/>
          <w:i/>
          <w:iCs/>
          <w:color w:val="000000" w:themeColor="text1"/>
          <w:sz w:val="24"/>
          <w:szCs w:val="24"/>
          <w:lang w:val="en-US"/>
        </w:rPr>
        <w:t xml:space="preserve">t </w:t>
      </w:r>
      <w:r w:rsidR="00F95DCA" w:rsidRPr="00A01C8E">
        <w:rPr>
          <w:rFonts w:ascii="Book Antiqua" w:hAnsi="Book Antiqua"/>
          <w:color w:val="000000" w:themeColor="text1"/>
          <w:sz w:val="24"/>
          <w:szCs w:val="24"/>
          <w:lang w:val="en-US"/>
        </w:rPr>
        <w:t xml:space="preserve">test. A </w:t>
      </w:r>
      <w:r w:rsidR="00F95DCA" w:rsidRPr="00A01C8E">
        <w:rPr>
          <w:rFonts w:ascii="Book Antiqua" w:hAnsi="Book Antiqua"/>
          <w:i/>
          <w:iCs/>
          <w:color w:val="000000" w:themeColor="text1"/>
          <w:sz w:val="24"/>
          <w:szCs w:val="24"/>
          <w:lang w:val="en-US"/>
        </w:rPr>
        <w:t xml:space="preserve">P </w:t>
      </w:r>
      <w:r w:rsidR="00F95DCA" w:rsidRPr="00A01C8E">
        <w:rPr>
          <w:rFonts w:ascii="Book Antiqua" w:hAnsi="Book Antiqua"/>
          <w:color w:val="000000" w:themeColor="text1"/>
          <w:sz w:val="24"/>
          <w:szCs w:val="24"/>
          <w:lang w:val="en-US"/>
        </w:rPr>
        <w:t>value &lt;</w:t>
      </w:r>
      <w:r w:rsidR="005D1572" w:rsidRPr="00A01C8E">
        <w:rPr>
          <w:rFonts w:ascii="Book Antiqua" w:hAnsi="Book Antiqua" w:hint="eastAsia"/>
          <w:color w:val="000000" w:themeColor="text1"/>
          <w:sz w:val="24"/>
          <w:szCs w:val="24"/>
          <w:lang w:val="en-US"/>
        </w:rPr>
        <w:t xml:space="preserve"> </w:t>
      </w:r>
      <w:r w:rsidR="00F95DCA" w:rsidRPr="00A01C8E">
        <w:rPr>
          <w:rFonts w:ascii="Book Antiqua" w:hAnsi="Book Antiqua"/>
          <w:color w:val="000000" w:themeColor="text1"/>
          <w:sz w:val="24"/>
          <w:szCs w:val="24"/>
          <w:lang w:val="en-US"/>
        </w:rPr>
        <w:t xml:space="preserve">0.05 was considered to be statistically significant. </w:t>
      </w:r>
    </w:p>
    <w:p w:rsidR="00501203" w:rsidRPr="00A01C8E" w:rsidRDefault="00501203" w:rsidP="007B7239">
      <w:pPr>
        <w:suppressAutoHyphens/>
        <w:snapToGrid w:val="0"/>
        <w:spacing w:after="0" w:line="360" w:lineRule="auto"/>
        <w:jc w:val="both"/>
        <w:rPr>
          <w:rFonts w:ascii="Book Antiqua" w:hAnsi="Book Antiqua" w:cs="Times New Roman"/>
          <w:color w:val="000000" w:themeColor="text1"/>
          <w:sz w:val="24"/>
          <w:szCs w:val="24"/>
          <w:lang w:val="en-GB"/>
        </w:rPr>
      </w:pPr>
    </w:p>
    <w:p w:rsidR="0000623E" w:rsidRPr="00A01C8E" w:rsidRDefault="00CF27C0" w:rsidP="007B7239">
      <w:pPr>
        <w:snapToGrid w:val="0"/>
        <w:spacing w:after="0" w:line="360" w:lineRule="auto"/>
        <w:jc w:val="both"/>
        <w:rPr>
          <w:rFonts w:ascii="Book Antiqua" w:hAnsi="Book Antiqua" w:cs="Times New Roman"/>
          <w:b/>
          <w:color w:val="000000" w:themeColor="text1"/>
          <w:sz w:val="24"/>
          <w:szCs w:val="24"/>
          <w:lang w:val="en-US"/>
        </w:rPr>
      </w:pPr>
      <w:r w:rsidRPr="00A01C8E">
        <w:rPr>
          <w:rFonts w:ascii="Book Antiqua" w:hAnsi="Book Antiqua" w:cs="Times New Roman"/>
          <w:b/>
          <w:color w:val="000000" w:themeColor="text1"/>
          <w:sz w:val="24"/>
          <w:szCs w:val="24"/>
          <w:lang w:val="en-US"/>
        </w:rPr>
        <w:t>RESULTS</w:t>
      </w:r>
    </w:p>
    <w:p w:rsidR="0000623E" w:rsidRPr="00A01C8E" w:rsidRDefault="00CF27C0" w:rsidP="007B7239">
      <w:pPr>
        <w:snapToGrid w:val="0"/>
        <w:spacing w:after="0" w:line="360" w:lineRule="auto"/>
        <w:jc w:val="both"/>
        <w:rPr>
          <w:rFonts w:ascii="Book Antiqua" w:hAnsi="Book Antiqua" w:cs="Times New Roman"/>
          <w:b/>
          <w:i/>
          <w:color w:val="000000" w:themeColor="text1"/>
          <w:sz w:val="24"/>
          <w:szCs w:val="24"/>
          <w:lang w:val="en-US"/>
        </w:rPr>
      </w:pPr>
      <w:r w:rsidRPr="00A01C8E">
        <w:rPr>
          <w:rFonts w:ascii="Book Antiqua" w:hAnsi="Book Antiqua" w:cs="Times New Roman"/>
          <w:b/>
          <w:i/>
          <w:color w:val="000000" w:themeColor="text1"/>
          <w:sz w:val="24"/>
          <w:szCs w:val="24"/>
          <w:lang w:val="en-US"/>
        </w:rPr>
        <w:t>Hematological evaluation</w:t>
      </w:r>
      <w:r w:rsidR="00302FFB" w:rsidRPr="00A01C8E">
        <w:rPr>
          <w:rFonts w:ascii="Book Antiqua" w:hAnsi="Book Antiqua" w:cs="Times New Roman"/>
          <w:b/>
          <w:i/>
          <w:color w:val="000000" w:themeColor="text1"/>
          <w:sz w:val="24"/>
          <w:szCs w:val="24"/>
          <w:lang w:val="en-US"/>
        </w:rPr>
        <w:t>s</w:t>
      </w:r>
      <w:r w:rsidRPr="00A01C8E">
        <w:rPr>
          <w:rFonts w:ascii="Book Antiqua" w:hAnsi="Book Antiqua" w:cs="Times New Roman"/>
          <w:b/>
          <w:i/>
          <w:color w:val="000000" w:themeColor="text1"/>
          <w:sz w:val="24"/>
          <w:szCs w:val="24"/>
          <w:lang w:val="en-US"/>
        </w:rPr>
        <w:t xml:space="preserve"> </w:t>
      </w:r>
    </w:p>
    <w:p w:rsidR="008B2A01" w:rsidRDefault="008A061C"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Individuals</w:t>
      </w:r>
      <w:r w:rsidR="00CF27C0" w:rsidRPr="00A01C8E">
        <w:rPr>
          <w:rFonts w:ascii="Book Antiqua" w:hAnsi="Book Antiqua" w:cs="Times New Roman"/>
          <w:color w:val="000000" w:themeColor="text1"/>
          <w:sz w:val="24"/>
          <w:szCs w:val="24"/>
          <w:lang w:val="en-US"/>
        </w:rPr>
        <w:t xml:space="preserve"> were divided int</w:t>
      </w:r>
      <w:r w:rsidR="00367DFC" w:rsidRPr="00A01C8E">
        <w:rPr>
          <w:rFonts w:ascii="Book Antiqua" w:hAnsi="Book Antiqua" w:cs="Times New Roman"/>
          <w:color w:val="000000" w:themeColor="text1"/>
          <w:sz w:val="24"/>
          <w:szCs w:val="24"/>
          <w:lang w:val="en-US"/>
        </w:rPr>
        <w:t>o females and males and each were</w:t>
      </w:r>
      <w:r w:rsidR="00CF27C0" w:rsidRPr="00A01C8E">
        <w:rPr>
          <w:rFonts w:ascii="Book Antiqua" w:hAnsi="Book Antiqua" w:cs="Times New Roman"/>
          <w:color w:val="000000" w:themeColor="text1"/>
          <w:sz w:val="24"/>
          <w:szCs w:val="24"/>
          <w:lang w:val="en-US"/>
        </w:rPr>
        <w:t xml:space="preserve"> further </w:t>
      </w:r>
      <w:r w:rsidR="00046FDE" w:rsidRPr="00A01C8E">
        <w:rPr>
          <w:rFonts w:ascii="Book Antiqua" w:hAnsi="Book Antiqua" w:cs="Times New Roman"/>
          <w:color w:val="000000" w:themeColor="text1"/>
          <w:sz w:val="24"/>
          <w:szCs w:val="24"/>
          <w:lang w:val="en-US"/>
        </w:rPr>
        <w:t>sub-</w:t>
      </w:r>
      <w:r w:rsidR="00CF27C0" w:rsidRPr="00A01C8E">
        <w:rPr>
          <w:rFonts w:ascii="Book Antiqua" w:hAnsi="Book Antiqua" w:cs="Times New Roman"/>
          <w:color w:val="000000" w:themeColor="text1"/>
          <w:sz w:val="24"/>
          <w:szCs w:val="24"/>
          <w:lang w:val="en-US"/>
        </w:rPr>
        <w:t>d</w:t>
      </w:r>
      <w:r w:rsidRPr="00A01C8E">
        <w:rPr>
          <w:rFonts w:ascii="Book Antiqua" w:hAnsi="Book Antiqua" w:cs="Times New Roman"/>
          <w:color w:val="000000" w:themeColor="text1"/>
          <w:sz w:val="24"/>
          <w:szCs w:val="24"/>
          <w:lang w:val="en-US"/>
        </w:rPr>
        <w:t>ivided into two groups; individuals</w:t>
      </w:r>
      <w:r w:rsidR="00CF27C0" w:rsidRPr="00A01C8E">
        <w:rPr>
          <w:rFonts w:ascii="Book Antiqua" w:hAnsi="Book Antiqua" w:cs="Times New Roman"/>
          <w:color w:val="000000" w:themeColor="text1"/>
          <w:sz w:val="24"/>
          <w:szCs w:val="24"/>
          <w:lang w:val="en-US"/>
        </w:rPr>
        <w:t xml:space="preserve"> in one group run or skied for one </w:t>
      </w:r>
      <w:r w:rsidR="00A87478" w:rsidRPr="00A01C8E">
        <w:rPr>
          <w:rFonts w:ascii="Book Antiqua" w:hAnsi="Book Antiqua" w:cs="Times New Roman"/>
          <w:color w:val="000000" w:themeColor="text1"/>
          <w:sz w:val="24"/>
          <w:szCs w:val="24"/>
          <w:lang w:val="en-US"/>
        </w:rPr>
        <w:t>h</w:t>
      </w:r>
      <w:r w:rsidR="00CF27C0" w:rsidRPr="00A01C8E">
        <w:rPr>
          <w:rFonts w:ascii="Book Antiqua" w:hAnsi="Book Antiqua" w:cs="Times New Roman"/>
          <w:color w:val="000000" w:themeColor="text1"/>
          <w:sz w:val="24"/>
          <w:szCs w:val="24"/>
          <w:lang w:val="en-US"/>
        </w:rPr>
        <w:t xml:space="preserve"> and then rested f</w:t>
      </w:r>
      <w:r w:rsidRPr="00A01C8E">
        <w:rPr>
          <w:rFonts w:ascii="Book Antiqua" w:hAnsi="Book Antiqua" w:cs="Times New Roman"/>
          <w:color w:val="000000" w:themeColor="text1"/>
          <w:sz w:val="24"/>
          <w:szCs w:val="24"/>
          <w:lang w:val="en-US"/>
        </w:rPr>
        <w:t xml:space="preserve">or three </w:t>
      </w:r>
      <w:r w:rsidR="00A87478" w:rsidRPr="00A01C8E">
        <w:rPr>
          <w:rFonts w:ascii="Book Antiqua" w:hAnsi="Book Antiqua" w:cs="Times New Roman"/>
          <w:color w:val="000000" w:themeColor="text1"/>
          <w:sz w:val="24"/>
          <w:szCs w:val="24"/>
          <w:lang w:val="en-US"/>
        </w:rPr>
        <w:t>h</w:t>
      </w:r>
      <w:r w:rsidRPr="00A01C8E">
        <w:rPr>
          <w:rFonts w:ascii="Book Antiqua" w:hAnsi="Book Antiqua" w:cs="Times New Roman"/>
          <w:color w:val="000000" w:themeColor="text1"/>
          <w:sz w:val="24"/>
          <w:szCs w:val="24"/>
          <w:lang w:val="en-US"/>
        </w:rPr>
        <w:t>, whereas those</w:t>
      </w:r>
      <w:r w:rsidR="00CF27C0" w:rsidRPr="00A01C8E">
        <w:rPr>
          <w:rFonts w:ascii="Book Antiqua" w:hAnsi="Book Antiqua" w:cs="Times New Roman"/>
          <w:color w:val="000000" w:themeColor="text1"/>
          <w:sz w:val="24"/>
          <w:szCs w:val="24"/>
          <w:lang w:val="en-US"/>
        </w:rPr>
        <w:t xml:space="preserve"> in</w:t>
      </w:r>
      <w:r w:rsidR="00507B25" w:rsidRPr="00A01C8E">
        <w:rPr>
          <w:rFonts w:ascii="Book Antiqua" w:hAnsi="Book Antiqua" w:cs="Times New Roman"/>
          <w:color w:val="000000" w:themeColor="text1"/>
          <w:sz w:val="24"/>
          <w:szCs w:val="24"/>
          <w:lang w:val="en-US"/>
        </w:rPr>
        <w:t xml:space="preserve"> the other group </w:t>
      </w:r>
      <w:r w:rsidR="00DF6C2F" w:rsidRPr="00A01C8E">
        <w:rPr>
          <w:rFonts w:ascii="Book Antiqua" w:hAnsi="Book Antiqua" w:cs="Times New Roman"/>
          <w:color w:val="000000" w:themeColor="text1"/>
          <w:sz w:val="24"/>
          <w:szCs w:val="24"/>
          <w:lang w:val="en-US"/>
        </w:rPr>
        <w:t>cycled at</w:t>
      </w:r>
      <w:r w:rsidR="00CF27C0" w:rsidRPr="00A01C8E">
        <w:rPr>
          <w:rFonts w:ascii="Book Antiqua" w:hAnsi="Book Antiqua" w:cs="Times New Roman"/>
          <w:color w:val="000000" w:themeColor="text1"/>
          <w:sz w:val="24"/>
          <w:szCs w:val="24"/>
          <w:lang w:val="en-US"/>
        </w:rPr>
        <w:t xml:space="preserve"> a maximum intensity for 5 </w:t>
      </w:r>
      <w:r w:rsidR="00A87478" w:rsidRPr="00A01C8E">
        <w:rPr>
          <w:rFonts w:ascii="Book Antiqua" w:hAnsi="Book Antiqua" w:cs="Times New Roman"/>
          <w:color w:val="000000" w:themeColor="text1"/>
          <w:sz w:val="24"/>
          <w:szCs w:val="24"/>
          <w:lang w:val="en-US"/>
        </w:rPr>
        <w:t>min</w:t>
      </w:r>
      <w:r w:rsidR="00CF27C0" w:rsidRPr="00A01C8E">
        <w:rPr>
          <w:rFonts w:ascii="Book Antiqua" w:hAnsi="Book Antiqua" w:cs="Times New Roman"/>
          <w:color w:val="000000" w:themeColor="text1"/>
          <w:sz w:val="24"/>
          <w:szCs w:val="24"/>
          <w:lang w:val="en-US"/>
        </w:rPr>
        <w:t xml:space="preserve">. </w:t>
      </w:r>
      <w:r w:rsidR="008D6F05" w:rsidRPr="00A01C8E">
        <w:rPr>
          <w:rFonts w:ascii="Book Antiqua" w:hAnsi="Book Antiqua" w:cs="Times New Roman"/>
          <w:color w:val="000000" w:themeColor="text1"/>
          <w:sz w:val="24"/>
          <w:szCs w:val="24"/>
          <w:lang w:val="en-US"/>
        </w:rPr>
        <w:t>Fitness level</w:t>
      </w:r>
      <w:r w:rsidR="00367DFC" w:rsidRPr="00A01C8E">
        <w:rPr>
          <w:rFonts w:ascii="Book Antiqua" w:hAnsi="Book Antiqua" w:cs="Times New Roman"/>
          <w:color w:val="000000" w:themeColor="text1"/>
          <w:sz w:val="24"/>
          <w:szCs w:val="24"/>
          <w:lang w:val="en-US"/>
        </w:rPr>
        <w:t>s</w:t>
      </w:r>
      <w:r w:rsidR="008D6F05" w:rsidRPr="00A01C8E">
        <w:rPr>
          <w:rFonts w:ascii="Book Antiqua" w:hAnsi="Book Antiqua" w:cs="Times New Roman"/>
          <w:color w:val="000000" w:themeColor="text1"/>
          <w:sz w:val="24"/>
          <w:szCs w:val="24"/>
          <w:lang w:val="en-US"/>
        </w:rPr>
        <w:t xml:space="preserve"> </w:t>
      </w:r>
      <w:proofErr w:type="spellStart"/>
      <w:r w:rsidR="008D6F05" w:rsidRPr="00A01C8E">
        <w:rPr>
          <w:rFonts w:ascii="Book Antiqua" w:hAnsi="Book Antiqua" w:cs="Times New Roman"/>
          <w:color w:val="000000" w:themeColor="text1"/>
          <w:sz w:val="24"/>
          <w:szCs w:val="24"/>
          <w:lang w:val="en-US"/>
        </w:rPr>
        <w:t>ranking</w:t>
      </w:r>
      <w:proofErr w:type="spellEnd"/>
      <w:r w:rsidR="008D6F05" w:rsidRPr="00A01C8E">
        <w:rPr>
          <w:rFonts w:ascii="Book Antiqua" w:hAnsi="Book Antiqua" w:cs="Times New Roman"/>
          <w:color w:val="000000" w:themeColor="text1"/>
          <w:sz w:val="24"/>
          <w:szCs w:val="24"/>
          <w:lang w:val="en-US"/>
        </w:rPr>
        <w:t xml:space="preserve"> from 1-4</w:t>
      </w:r>
      <w:r w:rsidR="00367DFC" w:rsidRPr="00A01C8E">
        <w:rPr>
          <w:rFonts w:ascii="Book Antiqua" w:hAnsi="Book Antiqua" w:cs="Times New Roman"/>
          <w:color w:val="000000" w:themeColor="text1"/>
          <w:sz w:val="24"/>
          <w:szCs w:val="24"/>
          <w:lang w:val="en-US"/>
        </w:rPr>
        <w:t xml:space="preserve"> were investigated</w:t>
      </w:r>
      <w:r w:rsidR="008D6F05" w:rsidRPr="00A01C8E">
        <w:rPr>
          <w:rFonts w:ascii="Book Antiqua" w:hAnsi="Book Antiqua" w:cs="Times New Roman"/>
          <w:color w:val="000000" w:themeColor="text1"/>
          <w:sz w:val="24"/>
          <w:szCs w:val="24"/>
          <w:lang w:val="en-US"/>
        </w:rPr>
        <w:t>, where 1 indicates lack of training and 4 indicates</w:t>
      </w:r>
      <w:r w:rsidR="00367DFC" w:rsidRPr="00A01C8E">
        <w:rPr>
          <w:rFonts w:ascii="Book Antiqua" w:hAnsi="Book Antiqua" w:cs="Times New Roman"/>
          <w:color w:val="000000" w:themeColor="text1"/>
          <w:sz w:val="24"/>
          <w:szCs w:val="24"/>
          <w:lang w:val="en-US"/>
        </w:rPr>
        <w:t xml:space="preserve"> athletic “training sports at</w:t>
      </w:r>
      <w:r w:rsidR="008D6F05" w:rsidRPr="00A01C8E">
        <w:rPr>
          <w:rFonts w:ascii="Book Antiqua" w:hAnsi="Book Antiqua" w:cs="Times New Roman"/>
          <w:color w:val="000000" w:themeColor="text1"/>
          <w:sz w:val="24"/>
          <w:szCs w:val="24"/>
          <w:lang w:val="en-US"/>
        </w:rPr>
        <w:t xml:space="preserve"> a </w:t>
      </w:r>
      <w:r w:rsidR="00367DFC" w:rsidRPr="00A01C8E">
        <w:rPr>
          <w:rFonts w:ascii="Book Antiqua" w:hAnsi="Book Antiqua" w:cs="Times New Roman"/>
          <w:color w:val="000000" w:themeColor="text1"/>
          <w:sz w:val="24"/>
          <w:szCs w:val="24"/>
          <w:lang w:val="en-US"/>
        </w:rPr>
        <w:t>national level” (Figure 1).</w:t>
      </w:r>
      <w:r w:rsidR="008D6F05" w:rsidRPr="00A01C8E">
        <w:rPr>
          <w:rFonts w:ascii="Book Antiqua" w:hAnsi="Book Antiqua" w:cs="Times New Roman"/>
          <w:color w:val="000000" w:themeColor="text1"/>
          <w:sz w:val="24"/>
          <w:szCs w:val="24"/>
          <w:lang w:val="en-US"/>
        </w:rPr>
        <w:t xml:space="preserve"> Only 4 subjects in total reported fitness level 1, and that group was not further analyzed</w:t>
      </w:r>
      <w:r w:rsidR="00367DFC" w:rsidRPr="00A01C8E">
        <w:rPr>
          <w:rFonts w:ascii="Book Antiqua" w:hAnsi="Book Antiqua" w:cs="Times New Roman"/>
          <w:color w:val="000000" w:themeColor="text1"/>
          <w:sz w:val="24"/>
          <w:szCs w:val="24"/>
          <w:lang w:val="en-US"/>
        </w:rPr>
        <w:t>.</w:t>
      </w:r>
      <w:r w:rsidR="008D6F05" w:rsidRPr="00A01C8E">
        <w:rPr>
          <w:rFonts w:ascii="Book Antiqua" w:hAnsi="Book Antiqua" w:cs="Times New Roman"/>
          <w:color w:val="000000" w:themeColor="text1"/>
          <w:sz w:val="24"/>
          <w:szCs w:val="24"/>
          <w:lang w:val="en-US"/>
        </w:rPr>
        <w:t xml:space="preserve"> </w:t>
      </w:r>
      <w:r w:rsidR="00CF27C0" w:rsidRPr="00A01C8E">
        <w:rPr>
          <w:rFonts w:ascii="Book Antiqua" w:hAnsi="Book Antiqua" w:cs="Times New Roman"/>
          <w:color w:val="000000" w:themeColor="text1"/>
          <w:sz w:val="24"/>
          <w:szCs w:val="24"/>
          <w:lang w:val="en-US"/>
        </w:rPr>
        <w:t xml:space="preserve">Blood was withdrawn before and after each exercise. </w:t>
      </w:r>
      <w:r w:rsidR="00DC7E82" w:rsidRPr="00A01C8E">
        <w:rPr>
          <w:rFonts w:ascii="Book Antiqua" w:hAnsi="Book Antiqua" w:cs="Times New Roman"/>
          <w:color w:val="000000" w:themeColor="text1"/>
          <w:sz w:val="24"/>
          <w:szCs w:val="24"/>
          <w:lang w:val="en-US"/>
        </w:rPr>
        <w:t>A total number of 795 females were examined for SR, and those who showed 20 mm/</w:t>
      </w:r>
      <w:r w:rsidR="00A87478" w:rsidRPr="00A01C8E">
        <w:rPr>
          <w:rFonts w:ascii="Book Antiqua" w:hAnsi="Book Antiqua" w:cs="Times New Roman"/>
          <w:color w:val="000000" w:themeColor="text1"/>
          <w:sz w:val="24"/>
          <w:szCs w:val="24"/>
          <w:lang w:val="en-US"/>
        </w:rPr>
        <w:t>h</w:t>
      </w:r>
      <w:r w:rsidR="00DC7E82" w:rsidRPr="00A01C8E">
        <w:rPr>
          <w:rFonts w:ascii="Book Antiqua" w:hAnsi="Book Antiqua" w:cs="Times New Roman"/>
          <w:color w:val="000000" w:themeColor="text1"/>
          <w:sz w:val="24"/>
          <w:szCs w:val="24"/>
          <w:lang w:val="en-US"/>
        </w:rPr>
        <w:t xml:space="preserve"> or more were excluded from the evaluation (Fi</w:t>
      </w:r>
      <w:r w:rsidR="008D6F05" w:rsidRPr="00A01C8E">
        <w:rPr>
          <w:rFonts w:ascii="Book Antiqua" w:hAnsi="Book Antiqua" w:cs="Times New Roman"/>
          <w:color w:val="000000" w:themeColor="text1"/>
          <w:sz w:val="24"/>
          <w:szCs w:val="24"/>
          <w:lang w:val="en-US"/>
        </w:rPr>
        <w:t>gure 2</w:t>
      </w:r>
      <w:r w:rsidR="00DC7E82" w:rsidRPr="00A01C8E">
        <w:rPr>
          <w:rFonts w:ascii="Book Antiqua" w:hAnsi="Book Antiqua" w:cs="Times New Roman"/>
          <w:color w:val="000000" w:themeColor="text1"/>
          <w:sz w:val="24"/>
          <w:szCs w:val="24"/>
          <w:lang w:val="en-US"/>
        </w:rPr>
        <w:t xml:space="preserve">A). </w:t>
      </w:r>
      <w:r w:rsidR="00CF27C0" w:rsidRPr="00A01C8E">
        <w:rPr>
          <w:rFonts w:ascii="Book Antiqua" w:hAnsi="Book Antiqua" w:cs="Times New Roman"/>
          <w:color w:val="000000" w:themeColor="text1"/>
          <w:sz w:val="24"/>
          <w:szCs w:val="24"/>
          <w:lang w:val="en-US"/>
        </w:rPr>
        <w:t>Heart rate measurement was importa</w:t>
      </w:r>
      <w:r w:rsidRPr="00A01C8E">
        <w:rPr>
          <w:rFonts w:ascii="Book Antiqua" w:hAnsi="Book Antiqua" w:cs="Times New Roman"/>
          <w:color w:val="000000" w:themeColor="text1"/>
          <w:sz w:val="24"/>
          <w:szCs w:val="24"/>
          <w:lang w:val="en-US"/>
        </w:rPr>
        <w:t>nt to determine whether individuals</w:t>
      </w:r>
      <w:r w:rsidR="00CF27C0" w:rsidRPr="00A01C8E">
        <w:rPr>
          <w:rFonts w:ascii="Book Antiqua" w:hAnsi="Book Antiqua" w:cs="Times New Roman"/>
          <w:color w:val="000000" w:themeColor="text1"/>
          <w:sz w:val="24"/>
          <w:szCs w:val="24"/>
          <w:lang w:val="en-US"/>
        </w:rPr>
        <w:t xml:space="preserve"> </w:t>
      </w:r>
      <w:r w:rsidR="00DE31CD" w:rsidRPr="00A01C8E">
        <w:rPr>
          <w:rFonts w:ascii="Book Antiqua" w:hAnsi="Book Antiqua" w:cs="Times New Roman"/>
          <w:color w:val="000000" w:themeColor="text1"/>
          <w:sz w:val="24"/>
          <w:szCs w:val="24"/>
          <w:lang w:val="en-US"/>
        </w:rPr>
        <w:t>optimally</w:t>
      </w:r>
      <w:r w:rsidR="00CF27C0" w:rsidRPr="00A01C8E">
        <w:rPr>
          <w:rFonts w:ascii="Book Antiqua" w:hAnsi="Book Antiqua" w:cs="Times New Roman"/>
          <w:color w:val="000000" w:themeColor="text1"/>
          <w:sz w:val="24"/>
          <w:szCs w:val="24"/>
          <w:lang w:val="en-US"/>
        </w:rPr>
        <w:t xml:space="preserve"> followed the instructions, </w:t>
      </w:r>
      <w:r w:rsidR="00DE31CD" w:rsidRPr="00A01C8E">
        <w:rPr>
          <w:rFonts w:ascii="Book Antiqua" w:hAnsi="Book Antiqua" w:cs="Times New Roman"/>
          <w:color w:val="000000" w:themeColor="text1"/>
          <w:sz w:val="24"/>
          <w:szCs w:val="24"/>
          <w:lang w:val="en-US"/>
        </w:rPr>
        <w:t>particularly</w:t>
      </w:r>
      <w:r w:rsidR="00CF27C0" w:rsidRPr="00A01C8E">
        <w:rPr>
          <w:rFonts w:ascii="Book Antiqua" w:hAnsi="Book Antiqua" w:cs="Times New Roman"/>
          <w:color w:val="000000" w:themeColor="text1"/>
          <w:sz w:val="24"/>
          <w:szCs w:val="24"/>
          <w:lang w:val="en-US"/>
        </w:rPr>
        <w:t xml:space="preserve"> with the intense exercise (5 </w:t>
      </w:r>
      <w:r w:rsidR="00A87478" w:rsidRPr="00A01C8E">
        <w:rPr>
          <w:rFonts w:ascii="Book Antiqua" w:hAnsi="Book Antiqua" w:cs="Times New Roman"/>
          <w:color w:val="000000" w:themeColor="text1"/>
          <w:sz w:val="24"/>
          <w:szCs w:val="24"/>
          <w:lang w:val="en-US"/>
        </w:rPr>
        <w:t>min</w:t>
      </w:r>
      <w:r w:rsidR="00CF27C0" w:rsidRPr="00A01C8E">
        <w:rPr>
          <w:rFonts w:ascii="Book Antiqua" w:hAnsi="Book Antiqua" w:cs="Times New Roman"/>
          <w:color w:val="000000" w:themeColor="text1"/>
          <w:sz w:val="24"/>
          <w:szCs w:val="24"/>
          <w:lang w:val="en-US"/>
        </w:rPr>
        <w:t xml:space="preserve"> cycling). </w:t>
      </w:r>
      <w:r w:rsidR="00B63367" w:rsidRPr="00A01C8E">
        <w:rPr>
          <w:rFonts w:ascii="Book Antiqua" w:hAnsi="Book Antiqua" w:cs="Times New Roman"/>
          <w:color w:val="000000" w:themeColor="text1"/>
          <w:sz w:val="24"/>
          <w:szCs w:val="24"/>
          <w:lang w:val="en-US"/>
        </w:rPr>
        <w:t xml:space="preserve">As can be seen pulse (heart rate) was higher after 1+3 </w:t>
      </w:r>
      <w:r w:rsidR="00A87478" w:rsidRPr="00A01C8E">
        <w:rPr>
          <w:rFonts w:ascii="Book Antiqua" w:hAnsi="Book Antiqua" w:cs="Times New Roman"/>
          <w:color w:val="000000" w:themeColor="text1"/>
          <w:sz w:val="24"/>
          <w:szCs w:val="24"/>
          <w:lang w:val="en-US"/>
        </w:rPr>
        <w:t>h</w:t>
      </w:r>
      <w:r w:rsidR="00B63367" w:rsidRPr="00A01C8E">
        <w:rPr>
          <w:rFonts w:ascii="Book Antiqua" w:hAnsi="Book Antiqua" w:cs="Times New Roman"/>
          <w:color w:val="000000" w:themeColor="text1"/>
          <w:sz w:val="24"/>
          <w:szCs w:val="24"/>
          <w:lang w:val="en-US"/>
        </w:rPr>
        <w:t xml:space="preserve"> exercise and was more pronounced after the 5 </w:t>
      </w:r>
      <w:r w:rsidR="00A87478" w:rsidRPr="00A01C8E">
        <w:rPr>
          <w:rFonts w:ascii="Book Antiqua" w:hAnsi="Book Antiqua" w:cs="Times New Roman"/>
          <w:color w:val="000000" w:themeColor="text1"/>
          <w:sz w:val="24"/>
          <w:szCs w:val="24"/>
          <w:lang w:val="en-US"/>
        </w:rPr>
        <w:t>min</w:t>
      </w:r>
      <w:r w:rsidR="00B63367" w:rsidRPr="00A01C8E">
        <w:rPr>
          <w:rFonts w:ascii="Book Antiqua" w:hAnsi="Book Antiqua" w:cs="Times New Roman"/>
          <w:color w:val="000000" w:themeColor="text1"/>
          <w:sz w:val="24"/>
          <w:szCs w:val="24"/>
          <w:lang w:val="en-US"/>
        </w:rPr>
        <w:t xml:space="preserve"> intense exercise (Figure 2A). </w:t>
      </w:r>
      <w:r w:rsidR="00DF6C2F" w:rsidRPr="00A01C8E">
        <w:rPr>
          <w:rFonts w:ascii="Book Antiqua" w:hAnsi="Book Antiqua" w:cs="Times New Roman"/>
          <w:color w:val="000000" w:themeColor="text1"/>
          <w:sz w:val="24"/>
          <w:szCs w:val="24"/>
          <w:lang w:val="en-US"/>
        </w:rPr>
        <w:t xml:space="preserve">There was no effect of 1+3 </w:t>
      </w:r>
      <w:r w:rsidR="00A87478" w:rsidRPr="00A01C8E">
        <w:rPr>
          <w:rFonts w:ascii="Book Antiqua" w:hAnsi="Book Antiqua" w:cs="Times New Roman"/>
          <w:color w:val="000000" w:themeColor="text1"/>
          <w:sz w:val="24"/>
          <w:szCs w:val="24"/>
          <w:lang w:val="en-US"/>
        </w:rPr>
        <w:t>h</w:t>
      </w:r>
      <w:r w:rsidR="00CF27C0" w:rsidRPr="00A01C8E">
        <w:rPr>
          <w:rFonts w:ascii="Book Antiqua" w:hAnsi="Book Antiqua" w:cs="Times New Roman"/>
          <w:color w:val="000000" w:themeColor="text1"/>
          <w:sz w:val="24"/>
          <w:szCs w:val="24"/>
          <w:lang w:val="en-US"/>
        </w:rPr>
        <w:t xml:space="preserve"> e</w:t>
      </w:r>
      <w:r w:rsidRPr="00A01C8E">
        <w:rPr>
          <w:rFonts w:ascii="Book Antiqua" w:hAnsi="Book Antiqua" w:cs="Times New Roman"/>
          <w:color w:val="000000" w:themeColor="text1"/>
          <w:sz w:val="24"/>
          <w:szCs w:val="24"/>
          <w:lang w:val="en-US"/>
        </w:rPr>
        <w:t>xercise on PCV of female</w:t>
      </w:r>
      <w:r w:rsidR="00CF27C0" w:rsidRPr="00A01C8E">
        <w:rPr>
          <w:rFonts w:ascii="Book Antiqua" w:hAnsi="Book Antiqua" w:cs="Times New Roman"/>
          <w:color w:val="000000" w:themeColor="text1"/>
          <w:sz w:val="24"/>
          <w:szCs w:val="24"/>
          <w:lang w:val="en-US"/>
        </w:rPr>
        <w:t xml:space="preserve">s, but an increase was observed after the 5 </w:t>
      </w:r>
      <w:r w:rsidR="00A87478" w:rsidRPr="00A01C8E">
        <w:rPr>
          <w:rFonts w:ascii="Book Antiqua" w:hAnsi="Book Antiqua" w:cs="Times New Roman"/>
          <w:color w:val="000000" w:themeColor="text1"/>
          <w:sz w:val="24"/>
          <w:szCs w:val="24"/>
          <w:lang w:val="en-US"/>
        </w:rPr>
        <w:t>min</w:t>
      </w:r>
      <w:r w:rsidR="00CF27C0" w:rsidRPr="00A01C8E">
        <w:rPr>
          <w:rFonts w:ascii="Book Antiqua" w:hAnsi="Book Antiqua" w:cs="Times New Roman"/>
          <w:color w:val="000000" w:themeColor="text1"/>
          <w:sz w:val="24"/>
          <w:szCs w:val="24"/>
          <w:lang w:val="en-US"/>
        </w:rPr>
        <w:t xml:space="preserve"> intense exercise. </w:t>
      </w:r>
      <w:r w:rsidR="00267CE0" w:rsidRPr="00A01C8E">
        <w:rPr>
          <w:rFonts w:ascii="Book Antiqua" w:hAnsi="Book Antiqua" w:cs="Times New Roman"/>
          <w:color w:val="000000" w:themeColor="text1"/>
          <w:sz w:val="24"/>
          <w:szCs w:val="24"/>
          <w:lang w:val="en-US"/>
        </w:rPr>
        <w:t>Exactly</w:t>
      </w:r>
      <w:r w:rsidR="00CF27C0" w:rsidRPr="00A01C8E">
        <w:rPr>
          <w:rFonts w:ascii="Book Antiqua" w:hAnsi="Book Antiqua" w:cs="Times New Roman"/>
          <w:color w:val="000000" w:themeColor="text1"/>
          <w:sz w:val="24"/>
          <w:szCs w:val="24"/>
          <w:lang w:val="en-US"/>
        </w:rPr>
        <w:t xml:space="preserve"> simila</w:t>
      </w:r>
      <w:r w:rsidRPr="00A01C8E">
        <w:rPr>
          <w:rFonts w:ascii="Book Antiqua" w:hAnsi="Book Antiqua" w:cs="Times New Roman"/>
          <w:color w:val="000000" w:themeColor="text1"/>
          <w:sz w:val="24"/>
          <w:szCs w:val="24"/>
          <w:lang w:val="en-US"/>
        </w:rPr>
        <w:t>r pattern was</w:t>
      </w:r>
      <w:r w:rsidR="00046FDE" w:rsidRPr="00A01C8E">
        <w:rPr>
          <w:rFonts w:ascii="Book Antiqua" w:hAnsi="Book Antiqua" w:cs="Times New Roman"/>
          <w:color w:val="000000" w:themeColor="text1"/>
          <w:sz w:val="24"/>
          <w:szCs w:val="24"/>
          <w:lang w:val="en-US"/>
        </w:rPr>
        <w:t xml:space="preserve"> observed with </w:t>
      </w:r>
      <w:r w:rsidRPr="00A01C8E">
        <w:rPr>
          <w:rFonts w:ascii="Book Antiqua" w:hAnsi="Book Antiqua" w:cs="Times New Roman"/>
          <w:color w:val="000000" w:themeColor="text1"/>
          <w:sz w:val="24"/>
          <w:szCs w:val="24"/>
          <w:lang w:val="en-US"/>
        </w:rPr>
        <w:t>male</w:t>
      </w:r>
      <w:r w:rsidR="00A362DA" w:rsidRPr="00A01C8E">
        <w:rPr>
          <w:rFonts w:ascii="Book Antiqua" w:hAnsi="Book Antiqua" w:cs="Times New Roman"/>
          <w:color w:val="000000" w:themeColor="text1"/>
          <w:sz w:val="24"/>
          <w:szCs w:val="24"/>
          <w:lang w:val="en-US"/>
        </w:rPr>
        <w:t xml:space="preserve">s; those who had SR </w:t>
      </w:r>
      <w:r w:rsidR="00CF27C0" w:rsidRPr="00A01C8E">
        <w:rPr>
          <w:rFonts w:ascii="Book Antiqua" w:hAnsi="Book Antiqua" w:cs="Times New Roman"/>
          <w:color w:val="000000" w:themeColor="text1"/>
          <w:sz w:val="24"/>
          <w:szCs w:val="24"/>
          <w:lang w:val="en-US"/>
        </w:rPr>
        <w:t>15 mm/</w:t>
      </w:r>
      <w:r w:rsidR="00A87478" w:rsidRPr="00A01C8E">
        <w:rPr>
          <w:rFonts w:ascii="Book Antiqua" w:hAnsi="Book Antiqua" w:cs="Times New Roman"/>
          <w:color w:val="000000" w:themeColor="text1"/>
          <w:sz w:val="24"/>
          <w:szCs w:val="24"/>
          <w:lang w:val="en-US"/>
        </w:rPr>
        <w:t>h</w:t>
      </w:r>
      <w:r w:rsidR="00CF27C0" w:rsidRPr="00A01C8E">
        <w:rPr>
          <w:rFonts w:ascii="Book Antiqua" w:hAnsi="Book Antiqua" w:cs="Times New Roman"/>
          <w:color w:val="000000" w:themeColor="text1"/>
          <w:sz w:val="24"/>
          <w:szCs w:val="24"/>
          <w:lang w:val="en-US"/>
        </w:rPr>
        <w:t xml:space="preserve"> </w:t>
      </w:r>
      <w:r w:rsidR="00A362DA" w:rsidRPr="00A01C8E">
        <w:rPr>
          <w:rFonts w:ascii="Book Antiqua" w:hAnsi="Book Antiqua" w:cs="Times New Roman"/>
          <w:color w:val="000000" w:themeColor="text1"/>
          <w:sz w:val="24"/>
          <w:szCs w:val="24"/>
          <w:lang w:val="en-US"/>
        </w:rPr>
        <w:t xml:space="preserve">or more </w:t>
      </w:r>
      <w:r w:rsidR="00CF27C0" w:rsidRPr="00A01C8E">
        <w:rPr>
          <w:rFonts w:ascii="Book Antiqua" w:hAnsi="Book Antiqua" w:cs="Times New Roman"/>
          <w:color w:val="000000" w:themeColor="text1"/>
          <w:sz w:val="24"/>
          <w:szCs w:val="24"/>
          <w:lang w:val="en-US"/>
        </w:rPr>
        <w:t xml:space="preserve">were excluded from the </w:t>
      </w:r>
      <w:r w:rsidR="00DE31CD" w:rsidRPr="00A01C8E">
        <w:rPr>
          <w:rFonts w:ascii="Book Antiqua" w:hAnsi="Book Antiqua" w:cs="Times New Roman"/>
          <w:color w:val="000000" w:themeColor="text1"/>
          <w:sz w:val="24"/>
          <w:szCs w:val="24"/>
          <w:lang w:val="en-US"/>
        </w:rPr>
        <w:t>evaluation</w:t>
      </w:r>
      <w:r w:rsidR="00CF27C0" w:rsidRPr="00A01C8E">
        <w:rPr>
          <w:rFonts w:ascii="Book Antiqua" w:hAnsi="Book Antiqua" w:cs="Times New Roman"/>
          <w:color w:val="000000" w:themeColor="text1"/>
          <w:sz w:val="24"/>
          <w:szCs w:val="24"/>
          <w:lang w:val="en-US"/>
        </w:rPr>
        <w:t xml:space="preserve">. In addition heart rate difference between before </w:t>
      </w:r>
      <w:r w:rsidR="00A362DA" w:rsidRPr="00A01C8E">
        <w:rPr>
          <w:rFonts w:ascii="Book Antiqua" w:hAnsi="Book Antiqua" w:cs="Times New Roman"/>
          <w:color w:val="000000" w:themeColor="text1"/>
          <w:sz w:val="24"/>
          <w:szCs w:val="24"/>
          <w:lang w:val="en-US"/>
        </w:rPr>
        <w:t xml:space="preserve">(B) </w:t>
      </w:r>
      <w:r w:rsidR="00CF27C0" w:rsidRPr="00A01C8E">
        <w:rPr>
          <w:rFonts w:ascii="Book Antiqua" w:hAnsi="Book Antiqua" w:cs="Times New Roman"/>
          <w:color w:val="000000" w:themeColor="text1"/>
          <w:sz w:val="24"/>
          <w:szCs w:val="24"/>
          <w:lang w:val="en-US"/>
        </w:rPr>
        <w:t xml:space="preserve">and after </w:t>
      </w:r>
      <w:r w:rsidR="00A362DA" w:rsidRPr="00A01C8E">
        <w:rPr>
          <w:rFonts w:ascii="Book Antiqua" w:hAnsi="Book Antiqua" w:cs="Times New Roman"/>
          <w:color w:val="000000" w:themeColor="text1"/>
          <w:sz w:val="24"/>
          <w:szCs w:val="24"/>
          <w:lang w:val="en-US"/>
        </w:rPr>
        <w:t xml:space="preserve">(A) </w:t>
      </w:r>
      <w:r w:rsidR="00CF27C0" w:rsidRPr="00A01C8E">
        <w:rPr>
          <w:rFonts w:ascii="Book Antiqua" w:hAnsi="Book Antiqua" w:cs="Times New Roman"/>
          <w:color w:val="000000" w:themeColor="text1"/>
          <w:sz w:val="24"/>
          <w:szCs w:val="24"/>
          <w:lang w:val="en-US"/>
        </w:rPr>
        <w:t xml:space="preserve">exercise was more </w:t>
      </w:r>
      <w:r w:rsidR="00DE31CD" w:rsidRPr="00A01C8E">
        <w:rPr>
          <w:rFonts w:ascii="Book Antiqua" w:hAnsi="Book Antiqua" w:cs="Times New Roman"/>
          <w:color w:val="000000" w:themeColor="text1"/>
          <w:sz w:val="24"/>
          <w:szCs w:val="24"/>
          <w:lang w:val="en-US"/>
        </w:rPr>
        <w:t>pronounced with</w:t>
      </w:r>
      <w:r w:rsidR="00CF27C0" w:rsidRPr="00A01C8E">
        <w:rPr>
          <w:rFonts w:ascii="Book Antiqua" w:hAnsi="Book Antiqua" w:cs="Times New Roman"/>
          <w:color w:val="000000" w:themeColor="text1"/>
          <w:sz w:val="24"/>
          <w:szCs w:val="24"/>
          <w:lang w:val="en-US"/>
        </w:rPr>
        <w:t xml:space="preserve"> the 5 </w:t>
      </w:r>
      <w:r w:rsidR="00A87478" w:rsidRPr="00A01C8E">
        <w:rPr>
          <w:rFonts w:ascii="Book Antiqua" w:hAnsi="Book Antiqua" w:cs="Times New Roman"/>
          <w:color w:val="000000" w:themeColor="text1"/>
          <w:sz w:val="24"/>
          <w:szCs w:val="24"/>
          <w:lang w:val="en-US"/>
        </w:rPr>
        <w:t>min</w:t>
      </w:r>
      <w:r w:rsidR="00CF27C0" w:rsidRPr="00A01C8E">
        <w:rPr>
          <w:rFonts w:ascii="Book Antiqua" w:hAnsi="Book Antiqua" w:cs="Times New Roman"/>
          <w:color w:val="000000" w:themeColor="text1"/>
          <w:sz w:val="24"/>
          <w:szCs w:val="24"/>
          <w:lang w:val="en-US"/>
        </w:rPr>
        <w:t xml:space="preserve"> intense cycling.</w:t>
      </w:r>
      <w:r w:rsidRPr="00A01C8E">
        <w:rPr>
          <w:rFonts w:ascii="Book Antiqua" w:hAnsi="Book Antiqua" w:cs="Times New Roman"/>
          <w:color w:val="000000" w:themeColor="text1"/>
          <w:sz w:val="24"/>
          <w:szCs w:val="24"/>
          <w:lang w:val="en-US"/>
        </w:rPr>
        <w:t xml:space="preserve"> Similar to female</w:t>
      </w:r>
      <w:r w:rsidR="00267CE0" w:rsidRPr="00A01C8E">
        <w:rPr>
          <w:rFonts w:ascii="Book Antiqua" w:hAnsi="Book Antiqua" w:cs="Times New Roman"/>
          <w:color w:val="000000" w:themeColor="text1"/>
          <w:sz w:val="24"/>
          <w:szCs w:val="24"/>
          <w:lang w:val="en-US"/>
        </w:rPr>
        <w:t xml:space="preserve">s, PCV was not increased after the 1+3 </w:t>
      </w:r>
      <w:r w:rsidR="00A87478" w:rsidRPr="00A01C8E">
        <w:rPr>
          <w:rFonts w:ascii="Book Antiqua" w:hAnsi="Book Antiqua" w:cs="Times New Roman"/>
          <w:color w:val="000000" w:themeColor="text1"/>
          <w:sz w:val="24"/>
          <w:szCs w:val="24"/>
          <w:lang w:val="en-US"/>
        </w:rPr>
        <w:t>h</w:t>
      </w:r>
      <w:r w:rsidR="00267CE0" w:rsidRPr="00A01C8E">
        <w:rPr>
          <w:rFonts w:ascii="Book Antiqua" w:hAnsi="Book Antiqua" w:cs="Times New Roman"/>
          <w:color w:val="000000" w:themeColor="text1"/>
          <w:sz w:val="24"/>
          <w:szCs w:val="24"/>
          <w:lang w:val="en-US"/>
        </w:rPr>
        <w:t xml:space="preserve"> exercise but increased after the 5 </w:t>
      </w:r>
      <w:r w:rsidR="00A87478" w:rsidRPr="00A01C8E">
        <w:rPr>
          <w:rFonts w:ascii="Book Antiqua" w:hAnsi="Book Antiqua" w:cs="Times New Roman"/>
          <w:color w:val="000000" w:themeColor="text1"/>
          <w:sz w:val="24"/>
          <w:szCs w:val="24"/>
          <w:lang w:val="en-US"/>
        </w:rPr>
        <w:t>min</w:t>
      </w:r>
      <w:r w:rsidR="00267CE0" w:rsidRPr="00A01C8E">
        <w:rPr>
          <w:rFonts w:ascii="Book Antiqua" w:hAnsi="Book Antiqua" w:cs="Times New Roman"/>
          <w:color w:val="000000" w:themeColor="text1"/>
          <w:sz w:val="24"/>
          <w:szCs w:val="24"/>
          <w:lang w:val="en-US"/>
        </w:rPr>
        <w:t xml:space="preserve"> intense exercise (Fig</w:t>
      </w:r>
      <w:r w:rsidR="0000623E" w:rsidRPr="00A01C8E">
        <w:rPr>
          <w:rFonts w:ascii="Book Antiqua" w:hAnsi="Book Antiqua" w:cs="Times New Roman"/>
          <w:color w:val="000000" w:themeColor="text1"/>
          <w:sz w:val="24"/>
          <w:szCs w:val="24"/>
          <w:lang w:val="en-US"/>
        </w:rPr>
        <w:t>ure</w:t>
      </w:r>
      <w:r w:rsidR="008D6F05" w:rsidRPr="00A01C8E">
        <w:rPr>
          <w:rFonts w:ascii="Book Antiqua" w:hAnsi="Book Antiqua" w:cs="Times New Roman"/>
          <w:color w:val="000000" w:themeColor="text1"/>
          <w:sz w:val="24"/>
          <w:szCs w:val="24"/>
          <w:lang w:val="en-US"/>
        </w:rPr>
        <w:t xml:space="preserve"> 2</w:t>
      </w:r>
      <w:r w:rsidR="00267CE0" w:rsidRPr="00A01C8E">
        <w:rPr>
          <w:rFonts w:ascii="Book Antiqua" w:hAnsi="Book Antiqua" w:cs="Times New Roman"/>
          <w:color w:val="000000" w:themeColor="text1"/>
          <w:sz w:val="24"/>
          <w:szCs w:val="24"/>
          <w:lang w:val="en-US"/>
        </w:rPr>
        <w:t>B).</w:t>
      </w:r>
    </w:p>
    <w:p w:rsidR="00264451" w:rsidRPr="00A01C8E" w:rsidRDefault="00264451" w:rsidP="007B7239">
      <w:pPr>
        <w:snapToGrid w:val="0"/>
        <w:spacing w:after="0" w:line="360" w:lineRule="auto"/>
        <w:jc w:val="both"/>
        <w:rPr>
          <w:rFonts w:ascii="Book Antiqua" w:hAnsi="Book Antiqua" w:cs="Times New Roman"/>
          <w:b/>
          <w:color w:val="000000" w:themeColor="text1"/>
          <w:sz w:val="24"/>
          <w:szCs w:val="24"/>
          <w:lang w:val="en-US"/>
        </w:rPr>
      </w:pPr>
    </w:p>
    <w:p w:rsidR="0000623E" w:rsidRPr="00A01C8E" w:rsidRDefault="009003E5" w:rsidP="007B7239">
      <w:pPr>
        <w:snapToGrid w:val="0"/>
        <w:spacing w:after="0" w:line="360" w:lineRule="auto"/>
        <w:jc w:val="both"/>
        <w:rPr>
          <w:rFonts w:ascii="Book Antiqua" w:hAnsi="Book Antiqua" w:cs="Times New Roman"/>
          <w:i/>
          <w:color w:val="000000" w:themeColor="text1"/>
          <w:sz w:val="24"/>
          <w:szCs w:val="24"/>
          <w:lang w:val="en-US"/>
        </w:rPr>
      </w:pPr>
      <w:r w:rsidRPr="00A01C8E">
        <w:rPr>
          <w:rFonts w:ascii="Book Antiqua" w:hAnsi="Book Antiqua" w:cs="Times New Roman"/>
          <w:b/>
          <w:i/>
          <w:color w:val="000000" w:themeColor="text1"/>
          <w:sz w:val="24"/>
          <w:szCs w:val="24"/>
          <w:lang w:val="en-US"/>
        </w:rPr>
        <w:t>Leukocytosis</w:t>
      </w:r>
      <w:r w:rsidR="00046FDE" w:rsidRPr="00A01C8E">
        <w:rPr>
          <w:rFonts w:ascii="Book Antiqua" w:hAnsi="Book Antiqua" w:cs="Times New Roman"/>
          <w:b/>
          <w:i/>
          <w:color w:val="000000" w:themeColor="text1"/>
          <w:sz w:val="24"/>
          <w:szCs w:val="24"/>
          <w:lang w:val="en-US"/>
        </w:rPr>
        <w:t xml:space="preserve"> examination after 1+3 </w:t>
      </w:r>
      <w:r w:rsidR="00A87478" w:rsidRPr="00A01C8E">
        <w:rPr>
          <w:rFonts w:ascii="Book Antiqua" w:hAnsi="Book Antiqua" w:cs="Times New Roman"/>
          <w:b/>
          <w:i/>
          <w:color w:val="000000" w:themeColor="text1"/>
          <w:sz w:val="24"/>
          <w:szCs w:val="24"/>
          <w:lang w:val="en-US"/>
        </w:rPr>
        <w:t>h</w:t>
      </w:r>
      <w:r w:rsidR="00046FDE" w:rsidRPr="00A01C8E">
        <w:rPr>
          <w:rFonts w:ascii="Book Antiqua" w:hAnsi="Book Antiqua" w:cs="Times New Roman"/>
          <w:b/>
          <w:i/>
          <w:color w:val="000000" w:themeColor="text1"/>
          <w:sz w:val="24"/>
          <w:szCs w:val="24"/>
          <w:lang w:val="en-US"/>
        </w:rPr>
        <w:t xml:space="preserve"> exercise</w:t>
      </w:r>
      <w:r w:rsidR="00267CE0" w:rsidRPr="00A01C8E">
        <w:rPr>
          <w:rFonts w:ascii="Book Antiqua" w:hAnsi="Book Antiqua" w:cs="Times New Roman"/>
          <w:i/>
          <w:color w:val="000000" w:themeColor="text1"/>
          <w:sz w:val="24"/>
          <w:szCs w:val="24"/>
          <w:lang w:val="en-US"/>
        </w:rPr>
        <w:t xml:space="preserve"> </w:t>
      </w:r>
    </w:p>
    <w:p w:rsidR="00267CE0" w:rsidRDefault="00B63367" w:rsidP="007B7239">
      <w:pPr>
        <w:snapToGrid w:val="0"/>
        <w:spacing w:after="0" w:line="360" w:lineRule="auto"/>
        <w:jc w:val="both"/>
        <w:rPr>
          <w:rFonts w:ascii="Book Antiqua" w:hAnsi="Book Antiqua" w:cs="Times New Roman"/>
          <w:i/>
          <w:color w:val="000000" w:themeColor="text1"/>
          <w:sz w:val="24"/>
          <w:szCs w:val="24"/>
          <w:lang w:val="en-US"/>
        </w:rPr>
      </w:pPr>
      <w:r w:rsidRPr="00A01C8E">
        <w:rPr>
          <w:rFonts w:ascii="Book Antiqua" w:hAnsi="Book Antiqua" w:cs="Times New Roman"/>
          <w:color w:val="000000" w:themeColor="text1"/>
          <w:sz w:val="24"/>
          <w:szCs w:val="24"/>
          <w:lang w:val="en-US"/>
        </w:rPr>
        <w:lastRenderedPageBreak/>
        <w:t xml:space="preserve">A significant increase in the number of WBCs was observed in the blood of females who run (or skied) for 1 </w:t>
      </w:r>
      <w:r w:rsidR="00A87478" w:rsidRPr="00A01C8E">
        <w:rPr>
          <w:rFonts w:ascii="Book Antiqua" w:hAnsi="Book Antiqua" w:cs="Times New Roman"/>
          <w:color w:val="000000" w:themeColor="text1"/>
          <w:sz w:val="24"/>
          <w:szCs w:val="24"/>
          <w:lang w:val="en-US"/>
        </w:rPr>
        <w:t>h</w:t>
      </w:r>
      <w:r w:rsidRPr="00A01C8E">
        <w:rPr>
          <w:rFonts w:ascii="Book Antiqua" w:hAnsi="Book Antiqua" w:cs="Times New Roman"/>
          <w:color w:val="000000" w:themeColor="text1"/>
          <w:sz w:val="24"/>
          <w:szCs w:val="24"/>
          <w:lang w:val="en-US"/>
        </w:rPr>
        <w:t xml:space="preserve"> and then rested for 3 </w:t>
      </w:r>
      <w:r w:rsidR="00A87478" w:rsidRPr="00A01C8E">
        <w:rPr>
          <w:rFonts w:ascii="Book Antiqua" w:hAnsi="Book Antiqua" w:cs="Times New Roman"/>
          <w:color w:val="000000" w:themeColor="text1"/>
          <w:sz w:val="24"/>
          <w:szCs w:val="24"/>
          <w:lang w:val="en-US"/>
        </w:rPr>
        <w:t>h</w:t>
      </w:r>
      <w:r w:rsidRPr="00A01C8E">
        <w:rPr>
          <w:rFonts w:ascii="Book Antiqua" w:hAnsi="Book Antiqua" w:cs="Times New Roman"/>
          <w:color w:val="000000" w:themeColor="text1"/>
          <w:sz w:val="24"/>
          <w:szCs w:val="24"/>
          <w:lang w:val="en-US"/>
        </w:rPr>
        <w:t xml:space="preserve"> (</w:t>
      </w:r>
      <w:r w:rsidR="00A87478" w:rsidRPr="00A01C8E">
        <w:rPr>
          <w:rFonts w:ascii="Book Antiqua" w:hAnsi="Book Antiqua" w:cs="Times New Roman"/>
          <w:i/>
          <w:color w:val="000000" w:themeColor="text1"/>
          <w:sz w:val="24"/>
          <w:szCs w:val="24"/>
          <w:lang w:val="en-US"/>
        </w:rPr>
        <w:t xml:space="preserve">P &lt; </w:t>
      </w:r>
      <w:r w:rsidRPr="00A01C8E">
        <w:rPr>
          <w:rFonts w:ascii="Book Antiqua" w:hAnsi="Book Antiqua" w:cs="Times New Roman"/>
          <w:color w:val="000000" w:themeColor="text1"/>
          <w:sz w:val="24"/>
          <w:szCs w:val="24"/>
          <w:lang w:val="en-US"/>
        </w:rPr>
        <w:t xml:space="preserve">0.0001 when compared to the number of WBCs before exercise, Figure 3A). </w:t>
      </w:r>
      <w:r w:rsidR="00267CE0" w:rsidRPr="00A01C8E">
        <w:rPr>
          <w:rFonts w:ascii="Book Antiqua" w:hAnsi="Book Antiqua" w:cs="Times New Roman"/>
          <w:color w:val="000000" w:themeColor="text1"/>
          <w:sz w:val="24"/>
          <w:szCs w:val="24"/>
          <w:lang w:val="en-US"/>
        </w:rPr>
        <w:t xml:space="preserve">Both segmented and stab </w:t>
      </w:r>
      <w:r w:rsidR="00330FBF" w:rsidRPr="00A01C8E">
        <w:rPr>
          <w:rFonts w:ascii="Book Antiqua" w:hAnsi="Book Antiqua" w:cs="Times New Roman"/>
          <w:color w:val="000000" w:themeColor="text1"/>
          <w:sz w:val="24"/>
          <w:szCs w:val="24"/>
          <w:lang w:val="en-US"/>
        </w:rPr>
        <w:t xml:space="preserve">(band) </w:t>
      </w:r>
      <w:r w:rsidR="00267CE0" w:rsidRPr="00A01C8E">
        <w:rPr>
          <w:rFonts w:ascii="Book Antiqua" w:hAnsi="Book Antiqua" w:cs="Times New Roman"/>
          <w:color w:val="000000" w:themeColor="text1"/>
          <w:sz w:val="24"/>
          <w:szCs w:val="24"/>
          <w:lang w:val="en-US"/>
        </w:rPr>
        <w:t>neutrophils numbers were also significantly increased after this mode of exercise (</w:t>
      </w:r>
      <w:r w:rsidR="00A87478" w:rsidRPr="00A01C8E">
        <w:rPr>
          <w:rFonts w:ascii="Book Antiqua" w:hAnsi="Book Antiqua" w:cs="Times New Roman"/>
          <w:i/>
          <w:color w:val="000000" w:themeColor="text1"/>
          <w:sz w:val="24"/>
          <w:szCs w:val="24"/>
          <w:lang w:val="en-US"/>
        </w:rPr>
        <w:t xml:space="preserve">P &lt; </w:t>
      </w:r>
      <w:r w:rsidR="00267CE0" w:rsidRPr="00A01C8E">
        <w:rPr>
          <w:rFonts w:ascii="Book Antiqua" w:hAnsi="Book Antiqua" w:cs="Times New Roman"/>
          <w:color w:val="000000" w:themeColor="text1"/>
          <w:sz w:val="24"/>
          <w:szCs w:val="24"/>
          <w:lang w:val="en-US"/>
        </w:rPr>
        <w:t>0.0001 for both cell types</w:t>
      </w:r>
      <w:r w:rsidR="0000623E" w:rsidRPr="00A01C8E">
        <w:rPr>
          <w:rFonts w:ascii="Book Antiqua" w:hAnsi="Book Antiqua" w:cs="Times New Roman"/>
          <w:color w:val="000000" w:themeColor="text1"/>
          <w:sz w:val="24"/>
          <w:szCs w:val="24"/>
          <w:lang w:val="en-US"/>
        </w:rPr>
        <w:t>, Figure</w:t>
      </w:r>
      <w:r w:rsidR="008D6F05" w:rsidRPr="00A01C8E">
        <w:rPr>
          <w:rFonts w:ascii="Book Antiqua" w:hAnsi="Book Antiqua" w:cs="Times New Roman"/>
          <w:color w:val="000000" w:themeColor="text1"/>
          <w:sz w:val="24"/>
          <w:szCs w:val="24"/>
          <w:lang w:val="en-US"/>
        </w:rPr>
        <w:t xml:space="preserve"> 3</w:t>
      </w:r>
      <w:r w:rsidR="00330FBF" w:rsidRPr="00A01C8E">
        <w:rPr>
          <w:rFonts w:ascii="Book Antiqua" w:hAnsi="Book Antiqua" w:cs="Times New Roman"/>
          <w:color w:val="000000" w:themeColor="text1"/>
          <w:sz w:val="24"/>
          <w:szCs w:val="24"/>
          <w:lang w:val="en-US"/>
        </w:rPr>
        <w:t>A</w:t>
      </w:r>
      <w:r w:rsidR="00267CE0" w:rsidRPr="00A01C8E">
        <w:rPr>
          <w:rFonts w:ascii="Book Antiqua" w:hAnsi="Book Antiqua" w:cs="Times New Roman"/>
          <w:color w:val="000000" w:themeColor="text1"/>
          <w:sz w:val="24"/>
          <w:szCs w:val="24"/>
          <w:lang w:val="en-US"/>
        </w:rPr>
        <w:t>). There was a significant increase in the number of lymphocytes (</w:t>
      </w:r>
      <w:r w:rsidR="00A87478" w:rsidRPr="00A01C8E">
        <w:rPr>
          <w:rFonts w:ascii="Book Antiqua" w:hAnsi="Book Antiqua" w:cs="Times New Roman"/>
          <w:i/>
          <w:color w:val="000000" w:themeColor="text1"/>
          <w:sz w:val="24"/>
          <w:szCs w:val="24"/>
          <w:lang w:val="en-US"/>
        </w:rPr>
        <w:t xml:space="preserve">P &lt; </w:t>
      </w:r>
      <w:r w:rsidR="00267CE0" w:rsidRPr="00A01C8E">
        <w:rPr>
          <w:rFonts w:ascii="Book Antiqua" w:hAnsi="Book Antiqua" w:cs="Times New Roman"/>
          <w:color w:val="000000" w:themeColor="text1"/>
          <w:sz w:val="24"/>
          <w:szCs w:val="24"/>
          <w:lang w:val="en-US"/>
        </w:rPr>
        <w:t>0.04), albeit it was much l</w:t>
      </w:r>
      <w:r w:rsidR="00330FBF" w:rsidRPr="00A01C8E">
        <w:rPr>
          <w:rFonts w:ascii="Book Antiqua" w:hAnsi="Book Antiqua" w:cs="Times New Roman"/>
          <w:color w:val="000000" w:themeColor="text1"/>
          <w:sz w:val="24"/>
          <w:szCs w:val="24"/>
          <w:lang w:val="en-US"/>
        </w:rPr>
        <w:t>ower than neutrophils. Monocytes number</w:t>
      </w:r>
      <w:r w:rsidR="00267CE0" w:rsidRPr="00A01C8E">
        <w:rPr>
          <w:rFonts w:ascii="Book Antiqua" w:hAnsi="Book Antiqua" w:cs="Times New Roman"/>
          <w:color w:val="000000" w:themeColor="text1"/>
          <w:sz w:val="24"/>
          <w:szCs w:val="24"/>
          <w:lang w:val="en-US"/>
        </w:rPr>
        <w:t xml:space="preserve"> was n</w:t>
      </w:r>
      <w:r w:rsidR="00330FBF" w:rsidRPr="00A01C8E">
        <w:rPr>
          <w:rFonts w:ascii="Book Antiqua" w:hAnsi="Book Antiqua" w:cs="Times New Roman"/>
          <w:color w:val="000000" w:themeColor="text1"/>
          <w:sz w:val="24"/>
          <w:szCs w:val="24"/>
          <w:lang w:val="en-US"/>
        </w:rPr>
        <w:t>ot increased</w:t>
      </w:r>
      <w:r w:rsidR="006A2673" w:rsidRPr="00A01C8E">
        <w:rPr>
          <w:rFonts w:ascii="Book Antiqua" w:hAnsi="Book Antiqua" w:cs="Times New Roman"/>
          <w:color w:val="000000" w:themeColor="text1"/>
          <w:sz w:val="24"/>
          <w:szCs w:val="24"/>
          <w:lang w:val="en-US"/>
        </w:rPr>
        <w:t>,</w:t>
      </w:r>
      <w:r w:rsidR="00330FBF" w:rsidRPr="00A01C8E">
        <w:rPr>
          <w:rFonts w:ascii="Book Antiqua" w:hAnsi="Book Antiqua" w:cs="Times New Roman"/>
          <w:color w:val="000000" w:themeColor="text1"/>
          <w:sz w:val="24"/>
          <w:szCs w:val="24"/>
          <w:lang w:val="en-US"/>
        </w:rPr>
        <w:t xml:space="preserve"> whereas the number</w:t>
      </w:r>
      <w:r w:rsidR="00267CE0" w:rsidRPr="00A01C8E">
        <w:rPr>
          <w:rFonts w:ascii="Book Antiqua" w:hAnsi="Book Antiqua" w:cs="Times New Roman"/>
          <w:color w:val="000000" w:themeColor="text1"/>
          <w:sz w:val="24"/>
          <w:szCs w:val="24"/>
          <w:lang w:val="en-US"/>
        </w:rPr>
        <w:t xml:space="preserve"> of </w:t>
      </w:r>
      <w:proofErr w:type="spellStart"/>
      <w:r w:rsidR="00267CE0" w:rsidRPr="00A01C8E">
        <w:rPr>
          <w:rFonts w:ascii="Book Antiqua" w:hAnsi="Book Antiqua" w:cs="Times New Roman"/>
          <w:color w:val="000000" w:themeColor="text1"/>
          <w:sz w:val="24"/>
          <w:szCs w:val="24"/>
          <w:lang w:val="en-US"/>
        </w:rPr>
        <w:t>eosinophils</w:t>
      </w:r>
      <w:proofErr w:type="spellEnd"/>
      <w:r w:rsidR="00267CE0" w:rsidRPr="00A01C8E">
        <w:rPr>
          <w:rFonts w:ascii="Book Antiqua" w:hAnsi="Book Antiqua" w:cs="Times New Roman"/>
          <w:color w:val="000000" w:themeColor="text1"/>
          <w:sz w:val="24"/>
          <w:szCs w:val="24"/>
          <w:lang w:val="en-US"/>
        </w:rPr>
        <w:t xml:space="preserve"> </w:t>
      </w:r>
      <w:r w:rsidR="00DF6C2F" w:rsidRPr="00A01C8E">
        <w:rPr>
          <w:rFonts w:ascii="Book Antiqua" w:hAnsi="Book Antiqua" w:cs="Times New Roman"/>
          <w:color w:val="000000" w:themeColor="text1"/>
          <w:sz w:val="24"/>
          <w:szCs w:val="24"/>
          <w:lang w:val="en-US"/>
        </w:rPr>
        <w:t xml:space="preserve">in the blood circulation </w:t>
      </w:r>
      <w:r w:rsidR="00267CE0" w:rsidRPr="00A01C8E">
        <w:rPr>
          <w:rFonts w:ascii="Book Antiqua" w:hAnsi="Book Antiqua" w:cs="Times New Roman"/>
          <w:color w:val="000000" w:themeColor="text1"/>
          <w:sz w:val="24"/>
          <w:szCs w:val="24"/>
          <w:lang w:val="en-US"/>
        </w:rPr>
        <w:t xml:space="preserve">was </w:t>
      </w:r>
      <w:r w:rsidR="008A061C" w:rsidRPr="00A01C8E">
        <w:rPr>
          <w:rFonts w:ascii="Book Antiqua" w:hAnsi="Book Antiqua" w:cs="Times New Roman"/>
          <w:color w:val="000000" w:themeColor="text1"/>
          <w:sz w:val="24"/>
          <w:szCs w:val="24"/>
          <w:lang w:val="en-US"/>
        </w:rPr>
        <w:t xml:space="preserve">significantly </w:t>
      </w:r>
      <w:r w:rsidR="00267CE0" w:rsidRPr="00A01C8E">
        <w:rPr>
          <w:rFonts w:ascii="Book Antiqua" w:hAnsi="Book Antiqua" w:cs="Times New Roman"/>
          <w:color w:val="000000" w:themeColor="text1"/>
          <w:sz w:val="24"/>
          <w:szCs w:val="24"/>
          <w:lang w:val="en-US"/>
        </w:rPr>
        <w:t>increased after exercise (</w:t>
      </w:r>
      <w:r w:rsidR="00764D2D" w:rsidRPr="00A01C8E">
        <w:rPr>
          <w:rFonts w:ascii="Book Antiqua" w:hAnsi="Book Antiqua" w:cs="Times New Roman"/>
          <w:i/>
          <w:color w:val="000000" w:themeColor="text1"/>
          <w:sz w:val="24"/>
          <w:szCs w:val="24"/>
          <w:lang w:val="en-US"/>
        </w:rPr>
        <w:t>P &lt;</w:t>
      </w:r>
      <w:r w:rsidR="00A87478" w:rsidRPr="00A01C8E">
        <w:rPr>
          <w:rFonts w:ascii="Book Antiqua" w:hAnsi="Book Antiqua" w:cs="Times New Roman"/>
          <w:color w:val="000000" w:themeColor="text1"/>
          <w:sz w:val="24"/>
          <w:szCs w:val="24"/>
          <w:lang w:val="en-US"/>
        </w:rPr>
        <w:t xml:space="preserve"> </w:t>
      </w:r>
      <w:r w:rsidR="00267CE0" w:rsidRPr="00A01C8E">
        <w:rPr>
          <w:rFonts w:ascii="Book Antiqua" w:hAnsi="Book Antiqua" w:cs="Times New Roman"/>
          <w:color w:val="000000" w:themeColor="text1"/>
          <w:sz w:val="24"/>
          <w:szCs w:val="24"/>
          <w:lang w:val="en-US"/>
        </w:rPr>
        <w:t>0.002). Similar findings were observed with male</w:t>
      </w:r>
      <w:r w:rsidR="008A061C" w:rsidRPr="00A01C8E">
        <w:rPr>
          <w:rFonts w:ascii="Book Antiqua" w:hAnsi="Book Antiqua" w:cs="Times New Roman"/>
          <w:color w:val="000000" w:themeColor="text1"/>
          <w:sz w:val="24"/>
          <w:szCs w:val="24"/>
          <w:lang w:val="en-US"/>
        </w:rPr>
        <w:t>s</w:t>
      </w:r>
      <w:r w:rsidR="00267CE0" w:rsidRPr="00A01C8E">
        <w:rPr>
          <w:rFonts w:ascii="Book Antiqua" w:hAnsi="Book Antiqua" w:cs="Times New Roman"/>
          <w:color w:val="000000" w:themeColor="text1"/>
          <w:sz w:val="24"/>
          <w:szCs w:val="24"/>
          <w:lang w:val="en-US"/>
        </w:rPr>
        <w:t xml:space="preserve"> blood where the numbers of </w:t>
      </w:r>
      <w:r w:rsidR="00DF6C2F" w:rsidRPr="00A01C8E">
        <w:rPr>
          <w:rFonts w:ascii="Book Antiqua" w:hAnsi="Book Antiqua" w:cs="Times New Roman"/>
          <w:color w:val="000000" w:themeColor="text1"/>
          <w:sz w:val="24"/>
          <w:szCs w:val="24"/>
          <w:lang w:val="en-US"/>
        </w:rPr>
        <w:t xml:space="preserve">total WBCs, </w:t>
      </w:r>
      <w:r w:rsidR="00267CE0" w:rsidRPr="00A01C8E">
        <w:rPr>
          <w:rFonts w:ascii="Book Antiqua" w:hAnsi="Book Antiqua" w:cs="Times New Roman"/>
          <w:color w:val="000000" w:themeColor="text1"/>
          <w:sz w:val="24"/>
          <w:szCs w:val="24"/>
          <w:lang w:val="en-US"/>
        </w:rPr>
        <w:t xml:space="preserve">segmented neutrophils, stab neutrophils, lymphocytes and </w:t>
      </w:r>
      <w:proofErr w:type="spellStart"/>
      <w:r w:rsidR="00267CE0" w:rsidRPr="00A01C8E">
        <w:rPr>
          <w:rFonts w:ascii="Book Antiqua" w:hAnsi="Book Antiqua" w:cs="Times New Roman"/>
          <w:color w:val="000000" w:themeColor="text1"/>
          <w:sz w:val="24"/>
          <w:szCs w:val="24"/>
          <w:lang w:val="en-US"/>
        </w:rPr>
        <w:t>eosinophils</w:t>
      </w:r>
      <w:proofErr w:type="spellEnd"/>
      <w:r w:rsidR="00267CE0" w:rsidRPr="00A01C8E">
        <w:rPr>
          <w:rFonts w:ascii="Book Antiqua" w:hAnsi="Book Antiqua" w:cs="Times New Roman"/>
          <w:color w:val="000000" w:themeColor="text1"/>
          <w:sz w:val="24"/>
          <w:szCs w:val="24"/>
          <w:lang w:val="en-US"/>
        </w:rPr>
        <w:t>, but not monocytes were increased as compared to the resting state (</w:t>
      </w:r>
      <w:bookmarkStart w:id="20" w:name="OLE_LINK532"/>
      <w:bookmarkStart w:id="21" w:name="OLE_LINK533"/>
      <w:r w:rsidR="00764D2D" w:rsidRPr="00A01C8E">
        <w:rPr>
          <w:rFonts w:ascii="Book Antiqua" w:hAnsi="Book Antiqua" w:cs="Times New Roman"/>
          <w:i/>
          <w:color w:val="000000" w:themeColor="text1"/>
          <w:sz w:val="24"/>
          <w:szCs w:val="24"/>
          <w:lang w:val="en-US"/>
        </w:rPr>
        <w:t>P</w:t>
      </w:r>
      <w:bookmarkEnd w:id="20"/>
      <w:bookmarkEnd w:id="21"/>
      <w:r w:rsidR="00764D2D" w:rsidRPr="00A01C8E">
        <w:rPr>
          <w:rFonts w:ascii="Book Antiqua" w:hAnsi="Book Antiqua" w:cs="Times New Roman"/>
          <w:i/>
          <w:color w:val="000000" w:themeColor="text1"/>
          <w:sz w:val="24"/>
          <w:szCs w:val="24"/>
          <w:lang w:val="en-US"/>
        </w:rPr>
        <w:t xml:space="preserve"> &lt;</w:t>
      </w:r>
      <w:r w:rsidR="00764D2D" w:rsidRPr="00A01C8E">
        <w:rPr>
          <w:rFonts w:ascii="Book Antiqua" w:hAnsi="Book Antiqua" w:cs="Times New Roman" w:hint="eastAsia"/>
          <w:color w:val="000000" w:themeColor="text1"/>
          <w:sz w:val="24"/>
          <w:szCs w:val="24"/>
          <w:lang w:val="en-US"/>
        </w:rPr>
        <w:t xml:space="preserve"> </w:t>
      </w:r>
      <w:r w:rsidR="00267CE0" w:rsidRPr="00A01C8E">
        <w:rPr>
          <w:rFonts w:ascii="Book Antiqua" w:hAnsi="Book Antiqua" w:cs="Times New Roman"/>
          <w:color w:val="000000" w:themeColor="text1"/>
          <w:sz w:val="24"/>
          <w:szCs w:val="24"/>
          <w:lang w:val="en-US"/>
        </w:rPr>
        <w:t xml:space="preserve">0.0001, </w:t>
      </w:r>
      <w:r w:rsidR="00264451" w:rsidRPr="00A01C8E">
        <w:rPr>
          <w:rFonts w:ascii="Book Antiqua" w:hAnsi="Book Antiqua" w:cs="Times New Roman"/>
          <w:i/>
          <w:color w:val="000000" w:themeColor="text1"/>
          <w:sz w:val="24"/>
          <w:szCs w:val="24"/>
          <w:lang w:val="en-US"/>
        </w:rPr>
        <w:t>P</w:t>
      </w:r>
      <w:r w:rsidR="00264451" w:rsidRPr="00A01C8E">
        <w:rPr>
          <w:rFonts w:ascii="Book Antiqua" w:hAnsi="Book Antiqua" w:cs="Times New Roman"/>
          <w:color w:val="000000" w:themeColor="text1"/>
          <w:sz w:val="24"/>
          <w:szCs w:val="24"/>
          <w:lang w:val="en-US"/>
        </w:rPr>
        <w:t xml:space="preserve"> </w:t>
      </w:r>
      <w:r w:rsidR="00267CE0" w:rsidRPr="00A01C8E">
        <w:rPr>
          <w:rFonts w:ascii="Book Antiqua" w:hAnsi="Book Antiqua" w:cs="Times New Roman"/>
          <w:color w:val="000000" w:themeColor="text1"/>
          <w:sz w:val="24"/>
          <w:szCs w:val="24"/>
          <w:lang w:val="en-US"/>
        </w:rPr>
        <w:t>&lt;</w:t>
      </w:r>
      <w:r w:rsidR="00764D2D" w:rsidRPr="00A01C8E">
        <w:rPr>
          <w:rFonts w:ascii="Book Antiqua" w:hAnsi="Book Antiqua" w:cs="Times New Roman" w:hint="eastAsia"/>
          <w:color w:val="000000" w:themeColor="text1"/>
          <w:sz w:val="24"/>
          <w:szCs w:val="24"/>
          <w:lang w:val="en-US"/>
        </w:rPr>
        <w:t xml:space="preserve"> </w:t>
      </w:r>
      <w:r w:rsidR="00267CE0" w:rsidRPr="00A01C8E">
        <w:rPr>
          <w:rFonts w:ascii="Book Antiqua" w:hAnsi="Book Antiqua" w:cs="Times New Roman"/>
          <w:color w:val="000000" w:themeColor="text1"/>
          <w:sz w:val="24"/>
          <w:szCs w:val="24"/>
          <w:lang w:val="en-US"/>
        </w:rPr>
        <w:t xml:space="preserve">0.0001, </w:t>
      </w:r>
      <w:r w:rsidR="00264451" w:rsidRPr="00A01C8E">
        <w:rPr>
          <w:rFonts w:ascii="Book Antiqua" w:hAnsi="Book Antiqua" w:cs="Times New Roman"/>
          <w:i/>
          <w:color w:val="000000" w:themeColor="text1"/>
          <w:sz w:val="24"/>
          <w:szCs w:val="24"/>
          <w:lang w:val="en-US"/>
        </w:rPr>
        <w:t>P</w:t>
      </w:r>
      <w:r w:rsidR="00264451" w:rsidRPr="00A01C8E">
        <w:rPr>
          <w:rFonts w:ascii="Book Antiqua" w:hAnsi="Book Antiqua" w:cs="Times New Roman"/>
          <w:color w:val="000000" w:themeColor="text1"/>
          <w:sz w:val="24"/>
          <w:szCs w:val="24"/>
          <w:lang w:val="en-US"/>
        </w:rPr>
        <w:t xml:space="preserve"> </w:t>
      </w:r>
      <w:r w:rsidR="00DF6C2F" w:rsidRPr="00A01C8E">
        <w:rPr>
          <w:rFonts w:ascii="Book Antiqua" w:hAnsi="Book Antiqua" w:cs="Times New Roman"/>
          <w:color w:val="000000" w:themeColor="text1"/>
          <w:sz w:val="24"/>
          <w:szCs w:val="24"/>
          <w:lang w:val="en-US"/>
        </w:rPr>
        <w:t>&lt;</w:t>
      </w:r>
      <w:r w:rsidR="00764D2D" w:rsidRPr="00A01C8E">
        <w:rPr>
          <w:rFonts w:ascii="Book Antiqua" w:hAnsi="Book Antiqua" w:cs="Times New Roman" w:hint="eastAsia"/>
          <w:color w:val="000000" w:themeColor="text1"/>
          <w:sz w:val="24"/>
          <w:szCs w:val="24"/>
          <w:lang w:val="en-US"/>
        </w:rPr>
        <w:t xml:space="preserve"> </w:t>
      </w:r>
      <w:r w:rsidR="00DF6C2F" w:rsidRPr="00A01C8E">
        <w:rPr>
          <w:rFonts w:ascii="Book Antiqua" w:hAnsi="Book Antiqua" w:cs="Times New Roman"/>
          <w:color w:val="000000" w:themeColor="text1"/>
          <w:sz w:val="24"/>
          <w:szCs w:val="24"/>
          <w:lang w:val="en-US"/>
        </w:rPr>
        <w:t xml:space="preserve">0.0001, </w:t>
      </w:r>
      <w:r w:rsidR="00264451" w:rsidRPr="00A01C8E">
        <w:rPr>
          <w:rFonts w:ascii="Book Antiqua" w:hAnsi="Book Antiqua" w:cs="Times New Roman"/>
          <w:i/>
          <w:color w:val="000000" w:themeColor="text1"/>
          <w:sz w:val="24"/>
          <w:szCs w:val="24"/>
          <w:lang w:val="en-US"/>
        </w:rPr>
        <w:t>P</w:t>
      </w:r>
      <w:r w:rsidR="00264451" w:rsidRPr="00A01C8E">
        <w:rPr>
          <w:rFonts w:ascii="Book Antiqua" w:hAnsi="Book Antiqua" w:cs="Times New Roman"/>
          <w:color w:val="000000" w:themeColor="text1"/>
          <w:sz w:val="24"/>
          <w:szCs w:val="24"/>
          <w:lang w:val="en-US"/>
        </w:rPr>
        <w:t xml:space="preserve"> </w:t>
      </w:r>
      <w:r w:rsidR="008B2A01" w:rsidRPr="00A01C8E">
        <w:rPr>
          <w:rFonts w:ascii="Book Antiqua" w:hAnsi="Book Antiqua" w:cs="Times New Roman"/>
          <w:color w:val="000000" w:themeColor="text1"/>
          <w:sz w:val="24"/>
          <w:szCs w:val="24"/>
          <w:lang w:val="en-US"/>
        </w:rPr>
        <w:t>&lt;</w:t>
      </w:r>
      <w:r w:rsidR="00764D2D" w:rsidRPr="00A01C8E">
        <w:rPr>
          <w:rFonts w:ascii="Book Antiqua" w:hAnsi="Book Antiqua" w:cs="Times New Roman" w:hint="eastAsia"/>
          <w:color w:val="000000" w:themeColor="text1"/>
          <w:sz w:val="24"/>
          <w:szCs w:val="24"/>
          <w:lang w:val="en-US"/>
        </w:rPr>
        <w:t xml:space="preserve"> </w:t>
      </w:r>
      <w:r w:rsidR="008B2A01" w:rsidRPr="00A01C8E">
        <w:rPr>
          <w:rFonts w:ascii="Book Antiqua" w:hAnsi="Book Antiqua" w:cs="Times New Roman"/>
          <w:color w:val="000000" w:themeColor="text1"/>
          <w:sz w:val="24"/>
          <w:szCs w:val="24"/>
          <w:lang w:val="en-US"/>
        </w:rPr>
        <w:t xml:space="preserve">0.03 </w:t>
      </w:r>
      <w:r w:rsidR="00267CE0" w:rsidRPr="00A01C8E">
        <w:rPr>
          <w:rFonts w:ascii="Book Antiqua" w:hAnsi="Book Antiqua" w:cs="Times New Roman"/>
          <w:color w:val="000000" w:themeColor="text1"/>
          <w:sz w:val="24"/>
          <w:szCs w:val="24"/>
          <w:lang w:val="en-US"/>
        </w:rPr>
        <w:t xml:space="preserve"> </w:t>
      </w:r>
      <w:r w:rsidR="00264451" w:rsidRPr="00A01C8E">
        <w:rPr>
          <w:rFonts w:ascii="Book Antiqua" w:hAnsi="Book Antiqua" w:cs="Times New Roman"/>
          <w:i/>
          <w:color w:val="000000" w:themeColor="text1"/>
          <w:sz w:val="24"/>
          <w:szCs w:val="24"/>
          <w:lang w:val="en-US"/>
        </w:rPr>
        <w:t>P</w:t>
      </w:r>
      <w:r w:rsidR="00264451" w:rsidRPr="00A01C8E">
        <w:rPr>
          <w:rFonts w:ascii="Book Antiqua" w:hAnsi="Book Antiqua" w:cs="Times New Roman"/>
          <w:color w:val="000000" w:themeColor="text1"/>
          <w:sz w:val="24"/>
          <w:szCs w:val="24"/>
          <w:lang w:val="en-US"/>
        </w:rPr>
        <w:t xml:space="preserve"> </w:t>
      </w:r>
      <w:r w:rsidR="00267CE0" w:rsidRPr="00A01C8E">
        <w:rPr>
          <w:rFonts w:ascii="Book Antiqua" w:hAnsi="Book Antiqua" w:cs="Times New Roman"/>
          <w:color w:val="000000" w:themeColor="text1"/>
          <w:sz w:val="24"/>
          <w:szCs w:val="24"/>
          <w:lang w:val="en-US"/>
        </w:rPr>
        <w:t>&lt;</w:t>
      </w:r>
      <w:r w:rsidR="00764D2D" w:rsidRPr="00A01C8E">
        <w:rPr>
          <w:rFonts w:ascii="Book Antiqua" w:hAnsi="Book Antiqua" w:cs="Times New Roman" w:hint="eastAsia"/>
          <w:color w:val="000000" w:themeColor="text1"/>
          <w:sz w:val="24"/>
          <w:szCs w:val="24"/>
          <w:lang w:val="en-US"/>
        </w:rPr>
        <w:t xml:space="preserve"> </w:t>
      </w:r>
      <w:r w:rsidR="00267CE0" w:rsidRPr="00A01C8E">
        <w:rPr>
          <w:rFonts w:ascii="Book Antiqua" w:hAnsi="Book Antiqua" w:cs="Times New Roman"/>
          <w:color w:val="000000" w:themeColor="text1"/>
          <w:sz w:val="24"/>
          <w:szCs w:val="24"/>
          <w:lang w:val="en-US"/>
        </w:rPr>
        <w:t xml:space="preserve">0.0001, </w:t>
      </w:r>
      <w:r w:rsidR="008B2A01" w:rsidRPr="00A01C8E">
        <w:rPr>
          <w:rFonts w:ascii="Book Antiqua" w:hAnsi="Book Antiqua" w:cs="Times New Roman"/>
          <w:color w:val="000000" w:themeColor="text1"/>
          <w:sz w:val="24"/>
          <w:szCs w:val="24"/>
          <w:lang w:val="en-US"/>
        </w:rPr>
        <w:t xml:space="preserve">and not significant, </w:t>
      </w:r>
      <w:r w:rsidR="00DE31CD" w:rsidRPr="00A01C8E">
        <w:rPr>
          <w:rFonts w:ascii="Book Antiqua" w:hAnsi="Book Antiqua" w:cs="Times New Roman"/>
          <w:color w:val="000000" w:themeColor="text1"/>
          <w:sz w:val="24"/>
          <w:szCs w:val="24"/>
          <w:lang w:val="en-US"/>
        </w:rPr>
        <w:t>respectively</w:t>
      </w:r>
      <w:r w:rsidR="0000623E" w:rsidRPr="00A01C8E">
        <w:rPr>
          <w:rFonts w:ascii="Book Antiqua" w:hAnsi="Book Antiqua" w:cs="Times New Roman"/>
          <w:color w:val="000000" w:themeColor="text1"/>
          <w:sz w:val="24"/>
          <w:szCs w:val="24"/>
          <w:lang w:val="en-US"/>
        </w:rPr>
        <w:t xml:space="preserve">; </w:t>
      </w:r>
      <w:bookmarkStart w:id="22" w:name="OLE_LINK1"/>
      <w:bookmarkStart w:id="23" w:name="OLE_LINK2"/>
      <w:r w:rsidR="0000623E" w:rsidRPr="00A01C8E">
        <w:rPr>
          <w:rFonts w:ascii="Book Antiqua" w:hAnsi="Book Antiqua" w:cs="Times New Roman"/>
          <w:color w:val="000000" w:themeColor="text1"/>
          <w:sz w:val="24"/>
          <w:szCs w:val="24"/>
          <w:lang w:val="en-US"/>
        </w:rPr>
        <w:t>Figure</w:t>
      </w:r>
      <w:r w:rsidR="008D6F05" w:rsidRPr="00A01C8E">
        <w:rPr>
          <w:rFonts w:ascii="Book Antiqua" w:hAnsi="Book Antiqua" w:cs="Times New Roman"/>
          <w:color w:val="000000" w:themeColor="text1"/>
          <w:sz w:val="24"/>
          <w:szCs w:val="24"/>
          <w:lang w:val="en-US"/>
        </w:rPr>
        <w:t xml:space="preserve"> 3</w:t>
      </w:r>
      <w:r w:rsidR="00267CE0" w:rsidRPr="00A01C8E">
        <w:rPr>
          <w:rFonts w:ascii="Book Antiqua" w:hAnsi="Book Antiqua" w:cs="Times New Roman"/>
          <w:color w:val="000000" w:themeColor="text1"/>
          <w:sz w:val="24"/>
          <w:szCs w:val="24"/>
          <w:lang w:val="en-US"/>
        </w:rPr>
        <w:t>B</w:t>
      </w:r>
      <w:bookmarkEnd w:id="22"/>
      <w:bookmarkEnd w:id="23"/>
      <w:r w:rsidR="00267CE0" w:rsidRPr="00A01C8E">
        <w:rPr>
          <w:rFonts w:ascii="Book Antiqua" w:hAnsi="Book Antiqua" w:cs="Times New Roman"/>
          <w:color w:val="000000" w:themeColor="text1"/>
          <w:sz w:val="24"/>
          <w:szCs w:val="24"/>
          <w:lang w:val="en-US"/>
        </w:rPr>
        <w:t xml:space="preserve">). </w:t>
      </w:r>
      <w:r w:rsidR="00267CE0" w:rsidRPr="00A01C8E">
        <w:rPr>
          <w:rFonts w:ascii="Book Antiqua" w:hAnsi="Book Antiqua" w:cs="Times New Roman"/>
          <w:i/>
          <w:color w:val="000000" w:themeColor="text1"/>
          <w:sz w:val="24"/>
          <w:szCs w:val="24"/>
          <w:lang w:val="en-US"/>
        </w:rPr>
        <w:t xml:space="preserve">     </w:t>
      </w:r>
    </w:p>
    <w:p w:rsidR="00264451" w:rsidRPr="00A01C8E" w:rsidRDefault="00264451" w:rsidP="007B7239">
      <w:pPr>
        <w:snapToGrid w:val="0"/>
        <w:spacing w:after="0" w:line="360" w:lineRule="auto"/>
        <w:jc w:val="both"/>
        <w:rPr>
          <w:rFonts w:ascii="Book Antiqua" w:hAnsi="Book Antiqua" w:cs="Times New Roman"/>
          <w:i/>
          <w:color w:val="000000" w:themeColor="text1"/>
          <w:sz w:val="24"/>
          <w:szCs w:val="24"/>
          <w:lang w:val="en-US"/>
        </w:rPr>
      </w:pPr>
    </w:p>
    <w:p w:rsidR="00264451" w:rsidRPr="00A01C8E" w:rsidRDefault="00157F37"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i/>
          <w:color w:val="000000" w:themeColor="text1"/>
          <w:sz w:val="24"/>
          <w:szCs w:val="24"/>
          <w:lang w:val="en-US"/>
        </w:rPr>
        <w:t>Leukocytosis examination</w:t>
      </w:r>
      <w:r w:rsidR="00267CE0" w:rsidRPr="00A01C8E">
        <w:rPr>
          <w:rFonts w:ascii="Book Antiqua" w:hAnsi="Book Antiqua" w:cs="Times New Roman"/>
          <w:b/>
          <w:i/>
          <w:color w:val="000000" w:themeColor="text1"/>
          <w:sz w:val="24"/>
          <w:szCs w:val="24"/>
          <w:lang w:val="en-US"/>
        </w:rPr>
        <w:t xml:space="preserve"> after 5 </w:t>
      </w:r>
      <w:r w:rsidR="00A87478" w:rsidRPr="00A01C8E">
        <w:rPr>
          <w:rFonts w:ascii="Book Antiqua" w:hAnsi="Book Antiqua" w:cs="Times New Roman"/>
          <w:b/>
          <w:i/>
          <w:color w:val="000000" w:themeColor="text1"/>
          <w:sz w:val="24"/>
          <w:szCs w:val="24"/>
          <w:lang w:val="en-US"/>
        </w:rPr>
        <w:t>min</w:t>
      </w:r>
      <w:r w:rsidR="00267CE0" w:rsidRPr="00A01C8E">
        <w:rPr>
          <w:rFonts w:ascii="Book Antiqua" w:hAnsi="Book Antiqua" w:cs="Times New Roman"/>
          <w:b/>
          <w:i/>
          <w:color w:val="000000" w:themeColor="text1"/>
          <w:sz w:val="24"/>
          <w:szCs w:val="24"/>
          <w:lang w:val="en-US"/>
        </w:rPr>
        <w:t xml:space="preserve"> intense exercise</w:t>
      </w:r>
      <w:r w:rsidR="00267CE0" w:rsidRPr="00A01C8E">
        <w:rPr>
          <w:rFonts w:ascii="Book Antiqua" w:hAnsi="Book Antiqua" w:cs="Times New Roman"/>
          <w:color w:val="000000" w:themeColor="text1"/>
          <w:sz w:val="24"/>
          <w:szCs w:val="24"/>
          <w:lang w:val="en-US"/>
        </w:rPr>
        <w:t xml:space="preserve"> </w:t>
      </w:r>
    </w:p>
    <w:p w:rsidR="00267CE0" w:rsidRPr="00A01C8E" w:rsidRDefault="00367DFC"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WBCs</w:t>
      </w:r>
      <w:r w:rsidR="00267CE0" w:rsidRPr="00A01C8E">
        <w:rPr>
          <w:rFonts w:ascii="Book Antiqua" w:hAnsi="Book Antiqua" w:cs="Times New Roman"/>
          <w:color w:val="000000" w:themeColor="text1"/>
          <w:sz w:val="24"/>
          <w:szCs w:val="24"/>
          <w:lang w:val="en-US"/>
        </w:rPr>
        <w:t xml:space="preserve"> number</w:t>
      </w:r>
      <w:r w:rsidRPr="00A01C8E">
        <w:rPr>
          <w:rFonts w:ascii="Book Antiqua" w:hAnsi="Book Antiqua" w:cs="Times New Roman"/>
          <w:color w:val="000000" w:themeColor="text1"/>
          <w:sz w:val="24"/>
          <w:szCs w:val="24"/>
          <w:lang w:val="en-US"/>
        </w:rPr>
        <w:t>s</w:t>
      </w:r>
      <w:r w:rsidR="00267CE0" w:rsidRPr="00A01C8E">
        <w:rPr>
          <w:rFonts w:ascii="Book Antiqua" w:hAnsi="Book Antiqua" w:cs="Times New Roman"/>
          <w:color w:val="000000" w:themeColor="text1"/>
          <w:sz w:val="24"/>
          <w:szCs w:val="24"/>
          <w:lang w:val="en-US"/>
        </w:rPr>
        <w:t xml:space="preserve"> significantly increased in the blood circulation of</w:t>
      </w:r>
      <w:r w:rsidR="008A061C" w:rsidRPr="00A01C8E">
        <w:rPr>
          <w:rFonts w:ascii="Book Antiqua" w:hAnsi="Book Antiqua" w:cs="Times New Roman"/>
          <w:color w:val="000000" w:themeColor="text1"/>
          <w:sz w:val="24"/>
          <w:szCs w:val="24"/>
          <w:lang w:val="en-US"/>
        </w:rPr>
        <w:t xml:space="preserve"> female</w:t>
      </w:r>
      <w:r w:rsidRPr="00A01C8E">
        <w:rPr>
          <w:rFonts w:ascii="Book Antiqua" w:hAnsi="Book Antiqua" w:cs="Times New Roman"/>
          <w:color w:val="000000" w:themeColor="text1"/>
          <w:sz w:val="24"/>
          <w:szCs w:val="24"/>
          <w:lang w:val="en-US"/>
        </w:rPr>
        <w:t xml:space="preserve">s </w:t>
      </w:r>
      <w:r w:rsidR="005414D8" w:rsidRPr="00A01C8E">
        <w:rPr>
          <w:rFonts w:ascii="Book Antiqua" w:hAnsi="Book Antiqua" w:cs="Times New Roman"/>
          <w:color w:val="000000" w:themeColor="text1"/>
          <w:sz w:val="24"/>
          <w:szCs w:val="24"/>
          <w:lang w:val="en-US"/>
        </w:rPr>
        <w:t xml:space="preserve">5 </w:t>
      </w:r>
      <w:r w:rsidR="00A87478" w:rsidRPr="00A01C8E">
        <w:rPr>
          <w:rFonts w:ascii="Book Antiqua" w:hAnsi="Book Antiqua" w:cs="Times New Roman"/>
          <w:color w:val="000000" w:themeColor="text1"/>
          <w:sz w:val="24"/>
          <w:szCs w:val="24"/>
          <w:lang w:val="en-US"/>
        </w:rPr>
        <w:t>min</w:t>
      </w:r>
      <w:r w:rsidRPr="00A01C8E">
        <w:rPr>
          <w:rFonts w:ascii="Book Antiqua" w:hAnsi="Book Antiqua" w:cs="Times New Roman"/>
          <w:color w:val="000000" w:themeColor="text1"/>
          <w:sz w:val="24"/>
          <w:szCs w:val="24"/>
          <w:lang w:val="en-US"/>
        </w:rPr>
        <w:t xml:space="preserve"> after</w:t>
      </w:r>
      <w:r w:rsidR="005414D8" w:rsidRPr="00A01C8E">
        <w:rPr>
          <w:rFonts w:ascii="Book Antiqua" w:hAnsi="Book Antiqua" w:cs="Times New Roman"/>
          <w:color w:val="000000" w:themeColor="text1"/>
          <w:sz w:val="24"/>
          <w:szCs w:val="24"/>
          <w:lang w:val="en-US"/>
        </w:rPr>
        <w:t xml:space="preserve"> int</w:t>
      </w:r>
      <w:r w:rsidR="0000623E" w:rsidRPr="00A01C8E">
        <w:rPr>
          <w:rFonts w:ascii="Book Antiqua" w:hAnsi="Book Antiqua" w:cs="Times New Roman"/>
          <w:color w:val="000000" w:themeColor="text1"/>
          <w:sz w:val="24"/>
          <w:szCs w:val="24"/>
          <w:lang w:val="en-US"/>
        </w:rPr>
        <w:t>ense exercise (</w:t>
      </w:r>
      <w:r w:rsidR="00A87478" w:rsidRPr="00A01C8E">
        <w:rPr>
          <w:rFonts w:ascii="Book Antiqua" w:hAnsi="Book Antiqua" w:cs="Times New Roman"/>
          <w:i/>
          <w:color w:val="000000" w:themeColor="text1"/>
          <w:sz w:val="24"/>
          <w:szCs w:val="24"/>
          <w:lang w:val="en-US"/>
        </w:rPr>
        <w:t xml:space="preserve">P &lt; </w:t>
      </w:r>
      <w:r w:rsidR="0000623E" w:rsidRPr="00A01C8E">
        <w:rPr>
          <w:rFonts w:ascii="Book Antiqua" w:hAnsi="Book Antiqua" w:cs="Times New Roman"/>
          <w:color w:val="000000" w:themeColor="text1"/>
          <w:sz w:val="24"/>
          <w:szCs w:val="24"/>
          <w:lang w:val="en-US"/>
        </w:rPr>
        <w:t>0.0001; Figure</w:t>
      </w:r>
      <w:r w:rsidR="008D6F05" w:rsidRPr="00A01C8E">
        <w:rPr>
          <w:rFonts w:ascii="Book Antiqua" w:hAnsi="Book Antiqua" w:cs="Times New Roman"/>
          <w:color w:val="000000" w:themeColor="text1"/>
          <w:sz w:val="24"/>
          <w:szCs w:val="24"/>
          <w:lang w:val="en-US"/>
        </w:rPr>
        <w:t xml:space="preserve"> </w:t>
      </w:r>
      <w:r w:rsidR="000826BE">
        <w:rPr>
          <w:rFonts w:ascii="Book Antiqua" w:hAnsi="Book Antiqua" w:cs="Times New Roman" w:hint="eastAsia"/>
          <w:color w:val="000000" w:themeColor="text1"/>
          <w:sz w:val="24"/>
          <w:szCs w:val="24"/>
          <w:lang w:val="en-US"/>
        </w:rPr>
        <w:t>3C</w:t>
      </w:r>
      <w:r w:rsidR="005414D8" w:rsidRPr="00A01C8E">
        <w:rPr>
          <w:rFonts w:ascii="Book Antiqua" w:hAnsi="Book Antiqua" w:cs="Times New Roman"/>
          <w:color w:val="000000" w:themeColor="text1"/>
          <w:sz w:val="24"/>
          <w:szCs w:val="24"/>
          <w:lang w:val="en-US"/>
        </w:rPr>
        <w:t>). In th</w:t>
      </w:r>
      <w:r w:rsidR="00157F37" w:rsidRPr="00A01C8E">
        <w:rPr>
          <w:rFonts w:ascii="Book Antiqua" w:hAnsi="Book Antiqua" w:cs="Times New Roman"/>
          <w:color w:val="000000" w:themeColor="text1"/>
          <w:sz w:val="24"/>
          <w:szCs w:val="24"/>
          <w:lang w:val="en-US"/>
        </w:rPr>
        <w:t xml:space="preserve">is category, the numbers of </w:t>
      </w:r>
      <w:r w:rsidR="00DE31CD" w:rsidRPr="00A01C8E">
        <w:rPr>
          <w:rFonts w:ascii="Book Antiqua" w:hAnsi="Book Antiqua" w:cs="Times New Roman"/>
          <w:color w:val="000000" w:themeColor="text1"/>
          <w:sz w:val="24"/>
          <w:szCs w:val="24"/>
          <w:lang w:val="en-US"/>
        </w:rPr>
        <w:t>granulocytes</w:t>
      </w:r>
      <w:r w:rsidR="005414D8" w:rsidRPr="00A01C8E">
        <w:rPr>
          <w:rFonts w:ascii="Book Antiqua" w:hAnsi="Book Antiqua" w:cs="Times New Roman"/>
          <w:color w:val="000000" w:themeColor="text1"/>
          <w:sz w:val="24"/>
          <w:szCs w:val="24"/>
          <w:lang w:val="en-US"/>
        </w:rPr>
        <w:t xml:space="preserve">, lymphocytes, monocytes and </w:t>
      </w:r>
      <w:proofErr w:type="spellStart"/>
      <w:r w:rsidR="005414D8" w:rsidRPr="00A01C8E">
        <w:rPr>
          <w:rFonts w:ascii="Book Antiqua" w:hAnsi="Book Antiqua" w:cs="Times New Roman"/>
          <w:color w:val="000000" w:themeColor="text1"/>
          <w:sz w:val="24"/>
          <w:szCs w:val="24"/>
          <w:lang w:val="en-US"/>
        </w:rPr>
        <w:t>eosinophils</w:t>
      </w:r>
      <w:proofErr w:type="spellEnd"/>
      <w:r w:rsidR="005414D8" w:rsidRPr="00A01C8E">
        <w:rPr>
          <w:rFonts w:ascii="Book Antiqua" w:hAnsi="Book Antiqua" w:cs="Times New Roman"/>
          <w:color w:val="000000" w:themeColor="text1"/>
          <w:sz w:val="24"/>
          <w:szCs w:val="24"/>
          <w:lang w:val="en-US"/>
        </w:rPr>
        <w:t xml:space="preserve"> were </w:t>
      </w:r>
      <w:r w:rsidR="00DF6C2F" w:rsidRPr="00A01C8E">
        <w:rPr>
          <w:rFonts w:ascii="Book Antiqua" w:hAnsi="Book Antiqua" w:cs="Times New Roman"/>
          <w:color w:val="000000" w:themeColor="text1"/>
          <w:sz w:val="24"/>
          <w:szCs w:val="24"/>
          <w:lang w:val="en-US"/>
        </w:rPr>
        <w:t xml:space="preserve">also </w:t>
      </w:r>
      <w:r w:rsidR="005414D8" w:rsidRPr="00A01C8E">
        <w:rPr>
          <w:rFonts w:ascii="Book Antiqua" w:hAnsi="Book Antiqua" w:cs="Times New Roman"/>
          <w:color w:val="000000" w:themeColor="text1"/>
          <w:sz w:val="24"/>
          <w:szCs w:val="24"/>
          <w:lang w:val="en-US"/>
        </w:rPr>
        <w:t>significantly increased after intense exercise (</w:t>
      </w:r>
      <w:r w:rsidR="00A87478" w:rsidRPr="00A01C8E">
        <w:rPr>
          <w:rFonts w:ascii="Book Antiqua" w:hAnsi="Book Antiqua" w:cs="Times New Roman"/>
          <w:i/>
          <w:color w:val="000000" w:themeColor="text1"/>
          <w:sz w:val="24"/>
          <w:szCs w:val="24"/>
          <w:lang w:val="en-US"/>
        </w:rPr>
        <w:t xml:space="preserve">P &lt; </w:t>
      </w:r>
      <w:r w:rsidR="005414D8" w:rsidRPr="00A01C8E">
        <w:rPr>
          <w:rFonts w:ascii="Book Antiqua" w:hAnsi="Book Antiqua" w:cs="Times New Roman"/>
          <w:color w:val="000000" w:themeColor="text1"/>
          <w:sz w:val="24"/>
          <w:szCs w:val="24"/>
          <w:lang w:val="en-US"/>
        </w:rPr>
        <w:t>0.0001 for all cell types). Similar results were observed with male</w:t>
      </w:r>
      <w:r w:rsidR="008A061C" w:rsidRPr="00A01C8E">
        <w:rPr>
          <w:rFonts w:ascii="Book Antiqua" w:hAnsi="Book Antiqua" w:cs="Times New Roman"/>
          <w:color w:val="000000" w:themeColor="text1"/>
          <w:sz w:val="24"/>
          <w:szCs w:val="24"/>
          <w:lang w:val="en-US"/>
        </w:rPr>
        <w:t>s</w:t>
      </w:r>
      <w:r w:rsidR="005414D8" w:rsidRPr="00A01C8E">
        <w:rPr>
          <w:rFonts w:ascii="Book Antiqua" w:hAnsi="Book Antiqua" w:cs="Times New Roman"/>
          <w:color w:val="000000" w:themeColor="text1"/>
          <w:sz w:val="24"/>
          <w:szCs w:val="24"/>
          <w:lang w:val="en-US"/>
        </w:rPr>
        <w:t xml:space="preserve"> blood where the numbers of total WBCs, segmented granulocytes, stab neutrophils, lympho</w:t>
      </w:r>
      <w:r w:rsidR="00A362DA" w:rsidRPr="00A01C8E">
        <w:rPr>
          <w:rFonts w:ascii="Book Antiqua" w:hAnsi="Book Antiqua" w:cs="Times New Roman"/>
          <w:color w:val="000000" w:themeColor="text1"/>
          <w:sz w:val="24"/>
          <w:szCs w:val="24"/>
          <w:lang w:val="en-US"/>
        </w:rPr>
        <w:t xml:space="preserve">cytes, monocytes and </w:t>
      </w:r>
      <w:proofErr w:type="spellStart"/>
      <w:r w:rsidR="00A362DA" w:rsidRPr="00A01C8E">
        <w:rPr>
          <w:rFonts w:ascii="Book Antiqua" w:hAnsi="Book Antiqua" w:cs="Times New Roman"/>
          <w:color w:val="000000" w:themeColor="text1"/>
          <w:sz w:val="24"/>
          <w:szCs w:val="24"/>
          <w:lang w:val="en-US"/>
        </w:rPr>
        <w:t>eosinophils</w:t>
      </w:r>
      <w:proofErr w:type="spellEnd"/>
      <w:r w:rsidR="005414D8" w:rsidRPr="00A01C8E">
        <w:rPr>
          <w:rFonts w:ascii="Book Antiqua" w:hAnsi="Book Antiqua" w:cs="Times New Roman"/>
          <w:color w:val="000000" w:themeColor="text1"/>
          <w:sz w:val="24"/>
          <w:szCs w:val="24"/>
          <w:lang w:val="en-US"/>
        </w:rPr>
        <w:t xml:space="preserve"> were increased when compared to the numbers of these cells in the blood of </w:t>
      </w:r>
      <w:r w:rsidR="00157F37" w:rsidRPr="00A01C8E">
        <w:rPr>
          <w:rFonts w:ascii="Book Antiqua" w:hAnsi="Book Antiqua" w:cs="Times New Roman"/>
          <w:color w:val="000000" w:themeColor="text1"/>
          <w:sz w:val="24"/>
          <w:szCs w:val="24"/>
          <w:lang w:val="en-US"/>
        </w:rPr>
        <w:t xml:space="preserve">individuals at </w:t>
      </w:r>
      <w:r w:rsidR="005414D8" w:rsidRPr="00A01C8E">
        <w:rPr>
          <w:rFonts w:ascii="Book Antiqua" w:hAnsi="Book Antiqua" w:cs="Times New Roman"/>
          <w:color w:val="000000" w:themeColor="text1"/>
          <w:sz w:val="24"/>
          <w:szCs w:val="24"/>
          <w:lang w:val="en-US"/>
        </w:rPr>
        <w:t>resting sta</w:t>
      </w:r>
      <w:r w:rsidR="0000623E" w:rsidRPr="00A01C8E">
        <w:rPr>
          <w:rFonts w:ascii="Book Antiqua" w:hAnsi="Book Antiqua" w:cs="Times New Roman"/>
          <w:color w:val="000000" w:themeColor="text1"/>
          <w:sz w:val="24"/>
          <w:szCs w:val="24"/>
          <w:lang w:val="en-US"/>
        </w:rPr>
        <w:t>te (</w:t>
      </w:r>
      <w:r w:rsidR="00A87478" w:rsidRPr="00A01C8E">
        <w:rPr>
          <w:rFonts w:ascii="Book Antiqua" w:hAnsi="Book Antiqua" w:cs="Times New Roman"/>
          <w:i/>
          <w:color w:val="000000" w:themeColor="text1"/>
          <w:sz w:val="24"/>
          <w:szCs w:val="24"/>
          <w:lang w:val="en-US"/>
        </w:rPr>
        <w:t xml:space="preserve">P &lt; </w:t>
      </w:r>
      <w:r w:rsidR="0000623E" w:rsidRPr="00A01C8E">
        <w:rPr>
          <w:rFonts w:ascii="Book Antiqua" w:hAnsi="Book Antiqua" w:cs="Times New Roman"/>
          <w:color w:val="000000" w:themeColor="text1"/>
          <w:sz w:val="24"/>
          <w:szCs w:val="24"/>
          <w:lang w:val="en-US"/>
        </w:rPr>
        <w:t>0.0001 for all cell types; Figure</w:t>
      </w:r>
      <w:r w:rsidR="008D6F05" w:rsidRPr="00A01C8E">
        <w:rPr>
          <w:rFonts w:ascii="Book Antiqua" w:hAnsi="Book Antiqua" w:cs="Times New Roman"/>
          <w:color w:val="000000" w:themeColor="text1"/>
          <w:sz w:val="24"/>
          <w:szCs w:val="24"/>
          <w:lang w:val="en-US"/>
        </w:rPr>
        <w:t xml:space="preserve"> </w:t>
      </w:r>
      <w:r w:rsidR="000826BE">
        <w:rPr>
          <w:rFonts w:ascii="Book Antiqua" w:hAnsi="Book Antiqua" w:cs="Times New Roman" w:hint="eastAsia"/>
          <w:color w:val="000000" w:themeColor="text1"/>
          <w:sz w:val="24"/>
          <w:szCs w:val="24"/>
          <w:lang w:val="en-US"/>
        </w:rPr>
        <w:t>3D</w:t>
      </w:r>
      <w:r w:rsidR="005414D8" w:rsidRPr="00A01C8E">
        <w:rPr>
          <w:rFonts w:ascii="Book Antiqua" w:hAnsi="Book Antiqua" w:cs="Times New Roman"/>
          <w:color w:val="000000" w:themeColor="text1"/>
          <w:sz w:val="24"/>
          <w:szCs w:val="24"/>
          <w:lang w:val="en-US"/>
        </w:rPr>
        <w:t xml:space="preserve">). </w:t>
      </w:r>
      <w:r w:rsidR="00046F21" w:rsidRPr="00A01C8E">
        <w:rPr>
          <w:rFonts w:ascii="Book Antiqua" w:hAnsi="Book Antiqua" w:cs="Times New Roman"/>
          <w:color w:val="000000" w:themeColor="text1"/>
          <w:sz w:val="24"/>
          <w:szCs w:val="24"/>
          <w:lang w:val="en-US"/>
        </w:rPr>
        <w:t>Fold increases in the numbers of WBCs after both bouts o</w:t>
      </w:r>
      <w:r w:rsidR="008D6F05" w:rsidRPr="00A01C8E">
        <w:rPr>
          <w:rFonts w:ascii="Book Antiqua" w:hAnsi="Book Antiqua" w:cs="Times New Roman"/>
          <w:color w:val="000000" w:themeColor="text1"/>
          <w:sz w:val="24"/>
          <w:szCs w:val="24"/>
          <w:lang w:val="en-US"/>
        </w:rPr>
        <w:t xml:space="preserve">f exercise are shown in Figure </w:t>
      </w:r>
      <w:r w:rsidR="000826BE">
        <w:rPr>
          <w:rFonts w:ascii="Book Antiqua" w:hAnsi="Book Antiqua" w:cs="Times New Roman" w:hint="eastAsia"/>
          <w:color w:val="000000" w:themeColor="text1"/>
          <w:sz w:val="24"/>
          <w:szCs w:val="24"/>
          <w:lang w:val="en-US"/>
        </w:rPr>
        <w:t>4</w:t>
      </w:r>
      <w:r w:rsidR="00046F21" w:rsidRPr="00A01C8E">
        <w:rPr>
          <w:rFonts w:ascii="Book Antiqua" w:hAnsi="Book Antiqua" w:cs="Times New Roman"/>
          <w:color w:val="000000" w:themeColor="text1"/>
          <w:sz w:val="24"/>
          <w:szCs w:val="24"/>
          <w:lang w:val="en-US"/>
        </w:rPr>
        <w:t>.</w:t>
      </w:r>
    </w:p>
    <w:p w:rsidR="00A63160" w:rsidRDefault="00A63160" w:rsidP="007B7239">
      <w:pPr>
        <w:snapToGrid w:val="0"/>
        <w:spacing w:after="0" w:line="360" w:lineRule="auto"/>
        <w:ind w:firstLineChars="200" w:firstLine="480"/>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It should also be mentioned</w:t>
      </w:r>
      <w:r w:rsidR="008D6F05" w:rsidRPr="00A01C8E">
        <w:rPr>
          <w:rFonts w:ascii="Book Antiqua" w:hAnsi="Book Antiqua" w:cs="Times New Roman"/>
          <w:color w:val="000000" w:themeColor="text1"/>
          <w:sz w:val="24"/>
          <w:szCs w:val="24"/>
          <w:lang w:val="en-US"/>
        </w:rPr>
        <w:t xml:space="preserve"> that d</w:t>
      </w:r>
      <w:r w:rsidRPr="00A01C8E">
        <w:rPr>
          <w:rFonts w:ascii="Book Antiqua" w:hAnsi="Book Antiqua" w:cs="Times New Roman"/>
          <w:color w:val="000000" w:themeColor="text1"/>
          <w:sz w:val="24"/>
          <w:szCs w:val="24"/>
          <w:lang w:val="en-US"/>
        </w:rPr>
        <w:t>ata based on fitness level</w:t>
      </w:r>
      <w:r w:rsidR="00367DFC" w:rsidRPr="00A01C8E">
        <w:rPr>
          <w:rFonts w:ascii="Book Antiqua" w:hAnsi="Book Antiqua" w:cs="Times New Roman"/>
          <w:color w:val="000000" w:themeColor="text1"/>
          <w:sz w:val="24"/>
          <w:szCs w:val="24"/>
          <w:lang w:val="en-US"/>
        </w:rPr>
        <w:t>s</w:t>
      </w:r>
      <w:r w:rsidRPr="00A01C8E">
        <w:rPr>
          <w:rFonts w:ascii="Book Antiqua" w:hAnsi="Book Antiqua" w:cs="Times New Roman"/>
          <w:color w:val="000000" w:themeColor="text1"/>
          <w:sz w:val="24"/>
          <w:szCs w:val="24"/>
          <w:lang w:val="en-US"/>
        </w:rPr>
        <w:t xml:space="preserve"> showed no significant differences </w:t>
      </w:r>
      <w:r w:rsidR="00367DFC" w:rsidRPr="00A01C8E">
        <w:rPr>
          <w:rFonts w:ascii="Book Antiqua" w:hAnsi="Book Antiqua" w:cs="Times New Roman"/>
          <w:color w:val="000000" w:themeColor="text1"/>
          <w:sz w:val="24"/>
          <w:szCs w:val="24"/>
          <w:lang w:val="en-US"/>
        </w:rPr>
        <w:t xml:space="preserve">among the various groups </w:t>
      </w:r>
      <w:r w:rsidRPr="00A01C8E">
        <w:rPr>
          <w:rFonts w:ascii="Book Antiqua" w:hAnsi="Book Antiqua" w:cs="Times New Roman"/>
          <w:color w:val="000000" w:themeColor="text1"/>
          <w:sz w:val="24"/>
          <w:szCs w:val="24"/>
          <w:lang w:val="en-US"/>
        </w:rPr>
        <w:t>on leukocytosis either after running or after cycling</w:t>
      </w:r>
      <w:r w:rsidR="00046F21" w:rsidRPr="00A01C8E">
        <w:rPr>
          <w:rFonts w:ascii="Book Antiqua" w:hAnsi="Book Antiqua" w:cs="Times New Roman"/>
          <w:color w:val="000000" w:themeColor="text1"/>
          <w:sz w:val="24"/>
          <w:szCs w:val="24"/>
          <w:lang w:val="en-US"/>
        </w:rPr>
        <w:t xml:space="preserve"> (Table 2</w:t>
      </w:r>
      <w:r w:rsidRPr="00A01C8E">
        <w:rPr>
          <w:rFonts w:ascii="Book Antiqua" w:hAnsi="Book Antiqua" w:cs="Times New Roman"/>
          <w:color w:val="000000" w:themeColor="text1"/>
          <w:sz w:val="24"/>
          <w:szCs w:val="24"/>
          <w:lang w:val="en-US"/>
        </w:rPr>
        <w:t>). The only significant difference observed</w:t>
      </w:r>
      <w:r w:rsidR="00367DFC" w:rsidRPr="00A01C8E">
        <w:rPr>
          <w:rFonts w:ascii="Book Antiqua" w:hAnsi="Book Antiqua" w:cs="Times New Roman"/>
          <w:color w:val="000000" w:themeColor="text1"/>
          <w:sz w:val="24"/>
          <w:szCs w:val="24"/>
          <w:lang w:val="en-US"/>
        </w:rPr>
        <w:t xml:space="preserve"> was the lower number of WBC</w:t>
      </w:r>
      <w:r w:rsidRPr="00A01C8E">
        <w:rPr>
          <w:rFonts w:ascii="Book Antiqua" w:hAnsi="Book Antiqua" w:cs="Times New Roman"/>
          <w:color w:val="000000" w:themeColor="text1"/>
          <w:sz w:val="24"/>
          <w:szCs w:val="24"/>
          <w:lang w:val="en-US"/>
        </w:rPr>
        <w:t>s c</w:t>
      </w:r>
      <w:r w:rsidR="00367DFC" w:rsidRPr="00A01C8E">
        <w:rPr>
          <w:rFonts w:ascii="Book Antiqua" w:hAnsi="Book Antiqua" w:cs="Times New Roman"/>
          <w:color w:val="000000" w:themeColor="text1"/>
          <w:sz w:val="24"/>
          <w:szCs w:val="24"/>
          <w:lang w:val="en-US"/>
        </w:rPr>
        <w:t>irculating at</w:t>
      </w:r>
      <w:r w:rsidRPr="00A01C8E">
        <w:rPr>
          <w:rFonts w:ascii="Book Antiqua" w:hAnsi="Book Antiqua" w:cs="Times New Roman"/>
          <w:color w:val="000000" w:themeColor="text1"/>
          <w:sz w:val="24"/>
          <w:szCs w:val="24"/>
          <w:lang w:val="en-US"/>
        </w:rPr>
        <w:t xml:space="preserve"> resting situation between members of  group 4 as compared to those in group 2 (mean 5.8</w:t>
      </w:r>
      <w:r w:rsidR="00265070" w:rsidRPr="00A01C8E">
        <w:rPr>
          <w:rFonts w:ascii="Book Antiqua" w:hAnsi="Book Antiqua" w:cs="Times New Roman" w:hint="eastAsia"/>
          <w:color w:val="000000" w:themeColor="text1"/>
          <w:sz w:val="24"/>
          <w:szCs w:val="24"/>
          <w:lang w:val="en-US"/>
        </w:rPr>
        <w:t xml:space="preserve"> </w:t>
      </w:r>
      <w:bookmarkStart w:id="24" w:name="OLE_LINK534"/>
      <w:bookmarkStart w:id="25" w:name="OLE_LINK535"/>
      <w:bookmarkStart w:id="26" w:name="OLE_LINK536"/>
      <w:r w:rsidR="00264451">
        <w:rPr>
          <w:rFonts w:ascii="Book Antiqua" w:hAnsi="Book Antiqua" w:cs="Times New Roman"/>
          <w:color w:val="000000" w:themeColor="text1"/>
          <w:sz w:val="24"/>
          <w:szCs w:val="24"/>
          <w:lang w:val="en-US"/>
        </w:rPr>
        <w:t>×</w:t>
      </w:r>
      <w:bookmarkEnd w:id="24"/>
      <w:bookmarkEnd w:id="25"/>
      <w:bookmarkEnd w:id="26"/>
      <w:r w:rsidR="00265070" w:rsidRPr="00A01C8E">
        <w:rPr>
          <w:rFonts w:ascii="Book Antiqua" w:hAnsi="Book Antiqua" w:cs="Times New Roman" w:hint="eastAsia"/>
          <w:color w:val="000000" w:themeColor="text1"/>
          <w:sz w:val="24"/>
          <w:szCs w:val="24"/>
          <w:lang w:val="en-US"/>
        </w:rPr>
        <w:t xml:space="preserve"> </w:t>
      </w:r>
      <w:r w:rsidRPr="00A01C8E">
        <w:rPr>
          <w:rFonts w:ascii="Book Antiqua" w:hAnsi="Book Antiqua" w:cs="Times New Roman"/>
          <w:color w:val="000000" w:themeColor="text1"/>
          <w:sz w:val="24"/>
          <w:szCs w:val="24"/>
          <w:lang w:val="en-US"/>
        </w:rPr>
        <w:t>10</w:t>
      </w:r>
      <w:r w:rsidRPr="00A01C8E">
        <w:rPr>
          <w:rFonts w:ascii="Book Antiqua" w:hAnsi="Book Antiqua" w:cs="Times New Roman"/>
          <w:color w:val="000000" w:themeColor="text1"/>
          <w:sz w:val="24"/>
          <w:szCs w:val="24"/>
          <w:vertAlign w:val="superscript"/>
          <w:lang w:val="en-US"/>
        </w:rPr>
        <w:t>9</w:t>
      </w:r>
      <w:r w:rsidRPr="00A01C8E">
        <w:rPr>
          <w:rFonts w:ascii="Book Antiqua" w:hAnsi="Book Antiqua" w:cs="Times New Roman"/>
          <w:color w:val="000000" w:themeColor="text1"/>
          <w:sz w:val="24"/>
          <w:szCs w:val="24"/>
          <w:lang w:val="en-US"/>
        </w:rPr>
        <w:t xml:space="preserve">/L for group 4 and 6.6 </w:t>
      </w:r>
      <w:r w:rsidR="00264451">
        <w:rPr>
          <w:rFonts w:ascii="Book Antiqua" w:hAnsi="Book Antiqua" w:cs="Times New Roman"/>
          <w:color w:val="000000" w:themeColor="text1"/>
          <w:sz w:val="24"/>
          <w:szCs w:val="24"/>
          <w:lang w:val="en-US"/>
        </w:rPr>
        <w:t>×</w:t>
      </w:r>
      <w:r w:rsidR="00265070" w:rsidRPr="00A01C8E">
        <w:rPr>
          <w:rFonts w:ascii="Book Antiqua" w:hAnsi="Book Antiqua" w:cs="Times New Roman" w:hint="eastAsia"/>
          <w:color w:val="000000" w:themeColor="text1"/>
          <w:sz w:val="24"/>
          <w:szCs w:val="24"/>
          <w:lang w:val="en-US"/>
        </w:rPr>
        <w:t xml:space="preserve"> </w:t>
      </w:r>
      <w:r w:rsidRPr="00A01C8E">
        <w:rPr>
          <w:rFonts w:ascii="Book Antiqua" w:hAnsi="Book Antiqua" w:cs="Times New Roman"/>
          <w:color w:val="000000" w:themeColor="text1"/>
          <w:sz w:val="24"/>
          <w:szCs w:val="24"/>
          <w:lang w:val="en-US"/>
        </w:rPr>
        <w:t>10</w:t>
      </w:r>
      <w:r w:rsidRPr="00A01C8E">
        <w:rPr>
          <w:rFonts w:ascii="Book Antiqua" w:hAnsi="Book Antiqua" w:cs="Times New Roman"/>
          <w:color w:val="000000" w:themeColor="text1"/>
          <w:sz w:val="24"/>
          <w:szCs w:val="24"/>
          <w:vertAlign w:val="superscript"/>
          <w:lang w:val="en-US"/>
        </w:rPr>
        <w:t>9</w:t>
      </w:r>
      <w:r w:rsidRPr="00A01C8E">
        <w:rPr>
          <w:rFonts w:ascii="Book Antiqua" w:hAnsi="Book Antiqua" w:cs="Times New Roman"/>
          <w:color w:val="000000" w:themeColor="text1"/>
          <w:sz w:val="24"/>
          <w:szCs w:val="24"/>
          <w:lang w:val="en-US"/>
        </w:rPr>
        <w:t xml:space="preserve">/L for group 2) and also a larger change “after-before” </w:t>
      </w:r>
      <w:r w:rsidR="00367DFC" w:rsidRPr="00A01C8E">
        <w:rPr>
          <w:rFonts w:ascii="Book Antiqua" w:hAnsi="Book Antiqua" w:cs="Times New Roman"/>
          <w:color w:val="000000" w:themeColor="text1"/>
          <w:sz w:val="24"/>
          <w:szCs w:val="24"/>
          <w:lang w:val="en-US"/>
        </w:rPr>
        <w:t xml:space="preserve">numbers </w:t>
      </w:r>
      <w:r w:rsidRPr="00A01C8E">
        <w:rPr>
          <w:rFonts w:ascii="Book Antiqua" w:hAnsi="Book Antiqua" w:cs="Times New Roman"/>
          <w:color w:val="000000" w:themeColor="text1"/>
          <w:sz w:val="24"/>
          <w:szCs w:val="24"/>
          <w:lang w:val="en-US"/>
        </w:rPr>
        <w:t>of leukocytosis for members in group</w:t>
      </w:r>
      <w:r w:rsidR="00367DFC" w:rsidRPr="00A01C8E">
        <w:rPr>
          <w:rFonts w:ascii="Book Antiqua" w:hAnsi="Book Antiqua" w:cs="Times New Roman"/>
          <w:color w:val="000000" w:themeColor="text1"/>
          <w:sz w:val="24"/>
          <w:szCs w:val="24"/>
          <w:lang w:val="en-US"/>
        </w:rPr>
        <w:t xml:space="preserve"> 4 </w:t>
      </w:r>
      <w:r w:rsidR="00DE7767">
        <w:rPr>
          <w:rFonts w:ascii="Book Antiqua" w:hAnsi="Book Antiqua" w:cs="Times New Roman"/>
          <w:color w:val="000000" w:themeColor="text1"/>
          <w:sz w:val="24"/>
          <w:szCs w:val="24"/>
          <w:lang w:val="en-US"/>
        </w:rPr>
        <w:t>(Table 2</w:t>
      </w:r>
      <w:r w:rsidRPr="00A01C8E">
        <w:rPr>
          <w:rFonts w:ascii="Book Antiqua" w:hAnsi="Book Antiqua" w:cs="Times New Roman"/>
          <w:color w:val="000000" w:themeColor="text1"/>
          <w:sz w:val="24"/>
          <w:szCs w:val="24"/>
          <w:lang w:val="en-US"/>
        </w:rPr>
        <w:t>). For those who cycled</w:t>
      </w:r>
      <w:r w:rsidR="00367DFC" w:rsidRPr="00A01C8E">
        <w:rPr>
          <w:rFonts w:ascii="Book Antiqua" w:hAnsi="Book Antiqua" w:cs="Times New Roman"/>
          <w:color w:val="000000" w:themeColor="text1"/>
          <w:sz w:val="24"/>
          <w:szCs w:val="24"/>
          <w:lang w:val="en-US"/>
        </w:rPr>
        <w:t xml:space="preserve"> a</w:t>
      </w:r>
      <w:r w:rsidRPr="00A01C8E">
        <w:rPr>
          <w:rFonts w:ascii="Book Antiqua" w:hAnsi="Book Antiqua" w:cs="Times New Roman"/>
          <w:color w:val="000000" w:themeColor="text1"/>
          <w:sz w:val="24"/>
          <w:szCs w:val="24"/>
          <w:lang w:val="en-US"/>
        </w:rPr>
        <w:t xml:space="preserve"> </w:t>
      </w:r>
      <w:r w:rsidR="00367DFC" w:rsidRPr="00A01C8E">
        <w:rPr>
          <w:rFonts w:ascii="Book Antiqua" w:hAnsi="Book Antiqua" w:cs="Times New Roman"/>
          <w:color w:val="000000" w:themeColor="text1"/>
          <w:sz w:val="24"/>
          <w:szCs w:val="24"/>
          <w:lang w:val="en-US"/>
        </w:rPr>
        <w:t>significantly</w:t>
      </w:r>
      <w:r w:rsidRPr="00A01C8E">
        <w:rPr>
          <w:rFonts w:ascii="Book Antiqua" w:hAnsi="Book Antiqua" w:cs="Times New Roman"/>
          <w:color w:val="000000" w:themeColor="text1"/>
          <w:sz w:val="24"/>
          <w:szCs w:val="24"/>
          <w:lang w:val="en-US"/>
        </w:rPr>
        <w:t xml:space="preserve"> higher changes in heart rate </w:t>
      </w:r>
      <w:r w:rsidR="00367DFC" w:rsidRPr="00A01C8E">
        <w:rPr>
          <w:rFonts w:ascii="Book Antiqua" w:hAnsi="Book Antiqua" w:cs="Times New Roman"/>
          <w:color w:val="000000" w:themeColor="text1"/>
          <w:sz w:val="24"/>
          <w:szCs w:val="24"/>
          <w:lang w:val="en-US"/>
        </w:rPr>
        <w:t xml:space="preserve">was observed </w:t>
      </w:r>
      <w:r w:rsidRPr="00A01C8E">
        <w:rPr>
          <w:rFonts w:ascii="Book Antiqua" w:hAnsi="Book Antiqua" w:cs="Times New Roman"/>
          <w:color w:val="000000" w:themeColor="text1"/>
          <w:sz w:val="24"/>
          <w:szCs w:val="24"/>
          <w:lang w:val="en-US"/>
        </w:rPr>
        <w:t xml:space="preserve">after exercise for those in groups 3 and 4 as compared to </w:t>
      </w:r>
      <w:r w:rsidRPr="00A01C8E">
        <w:rPr>
          <w:rFonts w:ascii="Book Antiqua" w:hAnsi="Book Antiqua" w:cs="Times New Roman"/>
          <w:color w:val="000000" w:themeColor="text1"/>
          <w:sz w:val="24"/>
          <w:szCs w:val="24"/>
          <w:lang w:val="en-US"/>
        </w:rPr>
        <w:lastRenderedPageBreak/>
        <w:t>those in group 2. No significant dif</w:t>
      </w:r>
      <w:r w:rsidR="00367DFC" w:rsidRPr="00A01C8E">
        <w:rPr>
          <w:rFonts w:ascii="Book Antiqua" w:hAnsi="Book Antiqua" w:cs="Times New Roman"/>
          <w:color w:val="000000" w:themeColor="text1"/>
          <w:sz w:val="24"/>
          <w:szCs w:val="24"/>
          <w:lang w:val="en-US"/>
        </w:rPr>
        <w:t>ferences were found when APTT and</w:t>
      </w:r>
      <w:r w:rsidRPr="00A01C8E">
        <w:rPr>
          <w:rFonts w:ascii="Book Antiqua" w:hAnsi="Book Antiqua" w:cs="Times New Roman"/>
          <w:color w:val="000000" w:themeColor="text1"/>
          <w:sz w:val="24"/>
          <w:szCs w:val="24"/>
          <w:lang w:val="en-US"/>
        </w:rPr>
        <w:t xml:space="preserve"> D-dimer</w:t>
      </w:r>
      <w:r w:rsidR="00367DFC" w:rsidRPr="00A01C8E">
        <w:rPr>
          <w:rFonts w:ascii="Book Antiqua" w:hAnsi="Book Antiqua" w:cs="Times New Roman"/>
          <w:color w:val="000000" w:themeColor="text1"/>
          <w:sz w:val="24"/>
          <w:szCs w:val="24"/>
          <w:lang w:val="en-US"/>
        </w:rPr>
        <w:t xml:space="preserve"> were analyz</w:t>
      </w:r>
      <w:r w:rsidRPr="00A01C8E">
        <w:rPr>
          <w:rFonts w:ascii="Book Antiqua" w:hAnsi="Book Antiqua" w:cs="Times New Roman"/>
          <w:color w:val="000000" w:themeColor="text1"/>
          <w:sz w:val="24"/>
          <w:szCs w:val="24"/>
          <w:lang w:val="en-US"/>
        </w:rPr>
        <w:t xml:space="preserve">ed based on </w:t>
      </w:r>
      <w:r w:rsidR="00367DFC" w:rsidRPr="00A01C8E">
        <w:rPr>
          <w:rFonts w:ascii="Book Antiqua" w:hAnsi="Book Antiqua" w:cs="Times New Roman"/>
          <w:color w:val="000000" w:themeColor="text1"/>
          <w:sz w:val="24"/>
          <w:szCs w:val="24"/>
          <w:lang w:val="en-US"/>
        </w:rPr>
        <w:t xml:space="preserve">the </w:t>
      </w:r>
      <w:r w:rsidR="00DE7767">
        <w:rPr>
          <w:rFonts w:ascii="Book Antiqua" w:hAnsi="Book Antiqua" w:cs="Times New Roman"/>
          <w:color w:val="000000" w:themeColor="text1"/>
          <w:sz w:val="24"/>
          <w:szCs w:val="24"/>
          <w:lang w:val="en-US"/>
        </w:rPr>
        <w:t>fitness levels (Table 2</w:t>
      </w:r>
      <w:r w:rsidRPr="00A01C8E">
        <w:rPr>
          <w:rFonts w:ascii="Book Antiqua" w:hAnsi="Book Antiqua" w:cs="Times New Roman"/>
          <w:color w:val="000000" w:themeColor="text1"/>
          <w:sz w:val="24"/>
          <w:szCs w:val="24"/>
          <w:lang w:val="en-US"/>
        </w:rPr>
        <w:t>).</w:t>
      </w:r>
      <w:r w:rsidR="007E0940" w:rsidRPr="00A01C8E">
        <w:rPr>
          <w:rFonts w:ascii="Book Antiqua" w:hAnsi="Book Antiqua" w:cs="Times New Roman"/>
          <w:color w:val="000000" w:themeColor="text1"/>
          <w:sz w:val="24"/>
          <w:szCs w:val="24"/>
          <w:lang w:val="en-US"/>
        </w:rPr>
        <w:t xml:space="preserve"> Further analysis showed that there was</w:t>
      </w:r>
      <w:r w:rsidR="00367DFC" w:rsidRPr="00A01C8E">
        <w:rPr>
          <w:rFonts w:ascii="Book Antiqua" w:hAnsi="Book Antiqua" w:cs="Times New Roman"/>
          <w:color w:val="000000" w:themeColor="text1"/>
          <w:sz w:val="24"/>
          <w:szCs w:val="24"/>
          <w:lang w:val="en-US"/>
        </w:rPr>
        <w:t xml:space="preserve"> a significant (</w:t>
      </w:r>
      <w:r w:rsidR="00A87478" w:rsidRPr="00A01C8E">
        <w:rPr>
          <w:rFonts w:ascii="Book Antiqua" w:hAnsi="Book Antiqua" w:cs="Times New Roman"/>
          <w:i/>
          <w:color w:val="000000" w:themeColor="text1"/>
          <w:sz w:val="24"/>
          <w:szCs w:val="24"/>
          <w:lang w:val="en-US"/>
        </w:rPr>
        <w:t xml:space="preserve">P &lt; </w:t>
      </w:r>
      <w:r w:rsidR="007E0940" w:rsidRPr="00A01C8E">
        <w:rPr>
          <w:rFonts w:ascii="Book Antiqua" w:hAnsi="Book Antiqua" w:cs="Times New Roman"/>
          <w:color w:val="000000" w:themeColor="text1"/>
          <w:sz w:val="24"/>
          <w:szCs w:val="24"/>
          <w:lang w:val="en-US"/>
        </w:rPr>
        <w:t xml:space="preserve">0.0001) relationship between the number of WBC’s and heart </w:t>
      </w:r>
      <w:proofErr w:type="gramStart"/>
      <w:r w:rsidR="007E0940" w:rsidRPr="00A01C8E">
        <w:rPr>
          <w:rFonts w:ascii="Book Antiqua" w:hAnsi="Book Antiqua" w:cs="Times New Roman"/>
          <w:color w:val="000000" w:themeColor="text1"/>
          <w:sz w:val="24"/>
          <w:szCs w:val="24"/>
          <w:lang w:val="en-US"/>
        </w:rPr>
        <w:t>rate</w:t>
      </w:r>
      <w:r w:rsidR="00367DFC" w:rsidRPr="00A01C8E">
        <w:rPr>
          <w:rFonts w:ascii="Book Antiqua" w:hAnsi="Book Antiqua" w:cs="Times New Roman"/>
          <w:color w:val="000000" w:themeColor="text1"/>
          <w:sz w:val="24"/>
          <w:szCs w:val="24"/>
          <w:lang w:val="en-US"/>
        </w:rPr>
        <w:t xml:space="preserve">, </w:t>
      </w:r>
      <w:r w:rsidR="00367DFC" w:rsidRPr="00264451">
        <w:rPr>
          <w:rFonts w:ascii="Book Antiqua" w:hAnsi="Book Antiqua" w:cs="Times New Roman"/>
          <w:i/>
          <w:color w:val="000000" w:themeColor="text1"/>
          <w:sz w:val="24"/>
          <w:szCs w:val="24"/>
          <w:lang w:val="en-US"/>
        </w:rPr>
        <w:t>i.e.</w:t>
      </w:r>
      <w:r w:rsidR="00264451">
        <w:rPr>
          <w:rFonts w:ascii="Book Antiqua" w:hAnsi="Book Antiqua" w:cs="Times New Roman" w:hint="eastAsia"/>
          <w:color w:val="000000" w:themeColor="text1"/>
          <w:sz w:val="24"/>
          <w:szCs w:val="24"/>
          <w:lang w:val="en-US"/>
        </w:rPr>
        <w:t>,</w:t>
      </w:r>
      <w:r w:rsidR="00367DFC" w:rsidRPr="00A01C8E">
        <w:rPr>
          <w:rFonts w:ascii="Book Antiqua" w:hAnsi="Book Antiqua" w:cs="Times New Roman"/>
          <w:color w:val="000000" w:themeColor="text1"/>
          <w:sz w:val="24"/>
          <w:szCs w:val="24"/>
          <w:lang w:val="en-US"/>
        </w:rPr>
        <w:t xml:space="preserve"> increased heart rates are</w:t>
      </w:r>
      <w:proofErr w:type="gramEnd"/>
      <w:r w:rsidR="00367DFC" w:rsidRPr="00A01C8E">
        <w:rPr>
          <w:rFonts w:ascii="Book Antiqua" w:hAnsi="Book Antiqua" w:cs="Times New Roman"/>
          <w:color w:val="000000" w:themeColor="text1"/>
          <w:sz w:val="24"/>
          <w:szCs w:val="24"/>
          <w:lang w:val="en-US"/>
        </w:rPr>
        <w:t xml:space="preserve"> correlated with increased leukocytosis</w:t>
      </w:r>
      <w:r w:rsidR="008D6F05" w:rsidRPr="00A01C8E">
        <w:rPr>
          <w:rFonts w:ascii="Book Antiqua" w:hAnsi="Book Antiqua" w:cs="Times New Roman"/>
          <w:color w:val="000000" w:themeColor="text1"/>
          <w:sz w:val="24"/>
          <w:szCs w:val="24"/>
          <w:lang w:val="en-US"/>
        </w:rPr>
        <w:t xml:space="preserve"> (Figure </w:t>
      </w:r>
      <w:r w:rsidR="000826BE">
        <w:rPr>
          <w:rFonts w:ascii="Book Antiqua" w:hAnsi="Book Antiqua" w:cs="Times New Roman" w:hint="eastAsia"/>
          <w:color w:val="000000" w:themeColor="text1"/>
          <w:sz w:val="24"/>
          <w:szCs w:val="24"/>
          <w:lang w:val="en-US"/>
        </w:rPr>
        <w:t>5</w:t>
      </w:r>
      <w:r w:rsidR="007E0940" w:rsidRPr="00A01C8E">
        <w:rPr>
          <w:rFonts w:ascii="Book Antiqua" w:hAnsi="Book Antiqua" w:cs="Times New Roman"/>
          <w:color w:val="000000" w:themeColor="text1"/>
          <w:sz w:val="24"/>
          <w:szCs w:val="24"/>
          <w:lang w:val="en-US"/>
        </w:rPr>
        <w:t>).</w:t>
      </w:r>
    </w:p>
    <w:p w:rsidR="00264451" w:rsidRPr="00A01C8E" w:rsidRDefault="00264451" w:rsidP="007B7239">
      <w:pPr>
        <w:snapToGrid w:val="0"/>
        <w:spacing w:after="0" w:line="360" w:lineRule="auto"/>
        <w:ind w:firstLineChars="200" w:firstLine="480"/>
        <w:jc w:val="both"/>
        <w:rPr>
          <w:rFonts w:ascii="Book Antiqua" w:hAnsi="Book Antiqua" w:cs="Times New Roman"/>
          <w:color w:val="000000" w:themeColor="text1"/>
          <w:sz w:val="24"/>
          <w:szCs w:val="24"/>
          <w:lang w:val="en-US"/>
        </w:rPr>
      </w:pPr>
    </w:p>
    <w:p w:rsidR="0000623E" w:rsidRPr="00A01C8E" w:rsidRDefault="00936000" w:rsidP="007B7239">
      <w:pPr>
        <w:snapToGrid w:val="0"/>
        <w:spacing w:after="0" w:line="360" w:lineRule="auto"/>
        <w:jc w:val="both"/>
        <w:rPr>
          <w:rFonts w:ascii="Book Antiqua" w:hAnsi="Book Antiqua" w:cs="Times New Roman"/>
          <w:b/>
          <w:color w:val="000000" w:themeColor="text1"/>
          <w:sz w:val="24"/>
          <w:szCs w:val="24"/>
          <w:lang w:val="en-US"/>
        </w:rPr>
      </w:pPr>
      <w:r w:rsidRPr="00A01C8E">
        <w:rPr>
          <w:rFonts w:ascii="Book Antiqua" w:hAnsi="Book Antiqua" w:cs="Times New Roman"/>
          <w:b/>
          <w:i/>
          <w:color w:val="000000" w:themeColor="text1"/>
          <w:sz w:val="24"/>
          <w:szCs w:val="24"/>
          <w:lang w:val="en-US"/>
        </w:rPr>
        <w:t>Hem</w:t>
      </w:r>
      <w:r w:rsidR="00DE31CD" w:rsidRPr="00A01C8E">
        <w:rPr>
          <w:rFonts w:ascii="Book Antiqua" w:hAnsi="Book Antiqua" w:cs="Times New Roman"/>
          <w:b/>
          <w:i/>
          <w:color w:val="000000" w:themeColor="text1"/>
          <w:sz w:val="24"/>
          <w:szCs w:val="24"/>
          <w:lang w:val="en-US"/>
        </w:rPr>
        <w:t>ostasis</w:t>
      </w:r>
      <w:r w:rsidRPr="00A01C8E">
        <w:rPr>
          <w:rFonts w:ascii="Book Antiqua" w:hAnsi="Book Antiqua" w:cs="Times New Roman"/>
          <w:b/>
          <w:i/>
          <w:color w:val="000000" w:themeColor="text1"/>
          <w:sz w:val="24"/>
          <w:szCs w:val="24"/>
          <w:lang w:val="en-US"/>
        </w:rPr>
        <w:t xml:space="preserve"> </w:t>
      </w:r>
      <w:r w:rsidR="00D7626A" w:rsidRPr="00A01C8E">
        <w:rPr>
          <w:rFonts w:ascii="Book Antiqua" w:hAnsi="Book Antiqua" w:cs="Times New Roman"/>
          <w:b/>
          <w:i/>
          <w:color w:val="000000" w:themeColor="text1"/>
          <w:sz w:val="24"/>
          <w:szCs w:val="24"/>
          <w:lang w:val="en-US"/>
        </w:rPr>
        <w:t>shift</w:t>
      </w:r>
      <w:r w:rsidRPr="00A01C8E">
        <w:rPr>
          <w:rFonts w:ascii="Book Antiqua" w:hAnsi="Book Antiqua" w:cs="Times New Roman"/>
          <w:b/>
          <w:i/>
          <w:color w:val="000000" w:themeColor="text1"/>
          <w:sz w:val="24"/>
          <w:szCs w:val="24"/>
          <w:lang w:val="en-US"/>
        </w:rPr>
        <w:t>s</w:t>
      </w:r>
      <w:r w:rsidR="00D7626A" w:rsidRPr="00A01C8E">
        <w:rPr>
          <w:rFonts w:ascii="Book Antiqua" w:hAnsi="Book Antiqua" w:cs="Times New Roman"/>
          <w:b/>
          <w:i/>
          <w:color w:val="000000" w:themeColor="text1"/>
          <w:sz w:val="24"/>
          <w:szCs w:val="24"/>
          <w:lang w:val="en-US"/>
        </w:rPr>
        <w:t xml:space="preserve"> into a higher equilibrium after 5 </w:t>
      </w:r>
      <w:r w:rsidR="00A87478" w:rsidRPr="00A01C8E">
        <w:rPr>
          <w:rFonts w:ascii="Book Antiqua" w:hAnsi="Book Antiqua" w:cs="Times New Roman"/>
          <w:b/>
          <w:i/>
          <w:color w:val="000000" w:themeColor="text1"/>
          <w:sz w:val="24"/>
          <w:szCs w:val="24"/>
          <w:lang w:val="en-US"/>
        </w:rPr>
        <w:t>min</w:t>
      </w:r>
      <w:r w:rsidR="00D7626A" w:rsidRPr="00A01C8E">
        <w:rPr>
          <w:rFonts w:ascii="Book Antiqua" w:hAnsi="Book Antiqua" w:cs="Times New Roman"/>
          <w:b/>
          <w:i/>
          <w:color w:val="000000" w:themeColor="text1"/>
          <w:sz w:val="24"/>
          <w:szCs w:val="24"/>
          <w:lang w:val="en-US"/>
        </w:rPr>
        <w:t xml:space="preserve"> intense exercise</w:t>
      </w:r>
    </w:p>
    <w:p w:rsidR="00936000" w:rsidRDefault="008A2041"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Next, we investigated the influence of short-term exercise on the hemodynamic of blood coagulation system. </w:t>
      </w:r>
      <w:r w:rsidR="00E0656F" w:rsidRPr="00A01C8E">
        <w:rPr>
          <w:rFonts w:ascii="Book Antiqua" w:hAnsi="Book Antiqua" w:cs="Times New Roman"/>
          <w:color w:val="000000" w:themeColor="text1"/>
          <w:sz w:val="24"/>
          <w:szCs w:val="24"/>
          <w:lang w:val="en-US"/>
        </w:rPr>
        <w:t xml:space="preserve">Both </w:t>
      </w:r>
      <w:r w:rsidR="008A061C" w:rsidRPr="00A01C8E">
        <w:rPr>
          <w:rFonts w:ascii="Book Antiqua" w:hAnsi="Book Antiqua" w:cs="Times New Roman"/>
          <w:color w:val="000000" w:themeColor="text1"/>
          <w:sz w:val="24"/>
          <w:szCs w:val="24"/>
          <w:lang w:val="en-US"/>
        </w:rPr>
        <w:t>female and male healthy individuals</w:t>
      </w:r>
      <w:r w:rsidR="00E0656F" w:rsidRPr="00A01C8E">
        <w:rPr>
          <w:rFonts w:ascii="Book Antiqua" w:hAnsi="Book Antiqua" w:cs="Times New Roman"/>
          <w:color w:val="000000" w:themeColor="text1"/>
          <w:sz w:val="24"/>
          <w:szCs w:val="24"/>
          <w:lang w:val="en-US"/>
        </w:rPr>
        <w:t xml:space="preserve"> cycled for 5 </w:t>
      </w:r>
      <w:r w:rsidR="00A87478" w:rsidRPr="00A01C8E">
        <w:rPr>
          <w:rFonts w:ascii="Book Antiqua" w:hAnsi="Book Antiqua" w:cs="Times New Roman"/>
          <w:color w:val="000000" w:themeColor="text1"/>
          <w:sz w:val="24"/>
          <w:szCs w:val="24"/>
          <w:lang w:val="en-US"/>
        </w:rPr>
        <w:t>min</w:t>
      </w:r>
      <w:r w:rsidR="00E0656F" w:rsidRPr="00A01C8E">
        <w:rPr>
          <w:rFonts w:ascii="Book Antiqua" w:hAnsi="Book Antiqua" w:cs="Times New Roman"/>
          <w:color w:val="000000" w:themeColor="text1"/>
          <w:sz w:val="24"/>
          <w:szCs w:val="24"/>
          <w:lang w:val="en-US"/>
        </w:rPr>
        <w:t xml:space="preserve"> at high intensity. Blood samples were withdrawn</w:t>
      </w:r>
      <w:r w:rsidR="008B2A01" w:rsidRPr="00A01C8E">
        <w:rPr>
          <w:rFonts w:ascii="Book Antiqua" w:hAnsi="Book Antiqua" w:cs="Times New Roman"/>
          <w:color w:val="000000" w:themeColor="text1"/>
          <w:sz w:val="24"/>
          <w:szCs w:val="24"/>
          <w:lang w:val="en-US"/>
        </w:rPr>
        <w:t xml:space="preserve"> before and after exercise and A</w:t>
      </w:r>
      <w:r w:rsidR="00E0656F" w:rsidRPr="00A01C8E">
        <w:rPr>
          <w:rFonts w:ascii="Book Antiqua" w:hAnsi="Book Antiqua" w:cs="Times New Roman"/>
          <w:color w:val="000000" w:themeColor="text1"/>
          <w:sz w:val="24"/>
          <w:szCs w:val="24"/>
          <w:lang w:val="en-US"/>
        </w:rPr>
        <w:t xml:space="preserve">PTT as well as D-dimer </w:t>
      </w:r>
      <w:r w:rsidR="008A061C" w:rsidRPr="00A01C8E">
        <w:rPr>
          <w:rFonts w:ascii="Book Antiqua" w:hAnsi="Book Antiqua" w:cs="Times New Roman"/>
          <w:color w:val="000000" w:themeColor="text1"/>
          <w:sz w:val="24"/>
          <w:szCs w:val="24"/>
          <w:lang w:val="en-US"/>
        </w:rPr>
        <w:t xml:space="preserve">values </w:t>
      </w:r>
      <w:r w:rsidR="00E0656F" w:rsidRPr="00A01C8E">
        <w:rPr>
          <w:rFonts w:ascii="Book Antiqua" w:hAnsi="Book Antiqua" w:cs="Times New Roman"/>
          <w:color w:val="000000" w:themeColor="text1"/>
          <w:sz w:val="24"/>
          <w:szCs w:val="24"/>
          <w:lang w:val="en-US"/>
        </w:rPr>
        <w:t>were measured. Results shown in Fi</w:t>
      </w:r>
      <w:r w:rsidR="0000623E" w:rsidRPr="00A01C8E">
        <w:rPr>
          <w:rFonts w:ascii="Book Antiqua" w:hAnsi="Book Antiqua" w:cs="Times New Roman"/>
          <w:color w:val="000000" w:themeColor="text1"/>
          <w:sz w:val="24"/>
          <w:szCs w:val="24"/>
          <w:lang w:val="en-US"/>
        </w:rPr>
        <w:t>gure</w:t>
      </w:r>
      <w:r w:rsidR="008D6F05" w:rsidRPr="00A01C8E">
        <w:rPr>
          <w:rFonts w:ascii="Book Antiqua" w:hAnsi="Book Antiqua" w:cs="Times New Roman"/>
          <w:color w:val="000000" w:themeColor="text1"/>
          <w:sz w:val="24"/>
          <w:szCs w:val="24"/>
          <w:lang w:val="en-US"/>
        </w:rPr>
        <w:t xml:space="preserve"> </w:t>
      </w:r>
      <w:r w:rsidR="000826BE">
        <w:rPr>
          <w:rFonts w:ascii="Book Antiqua" w:hAnsi="Book Antiqua" w:cs="Times New Roman" w:hint="eastAsia"/>
          <w:color w:val="000000" w:themeColor="text1"/>
          <w:sz w:val="24"/>
          <w:szCs w:val="24"/>
          <w:lang w:val="en-US"/>
        </w:rPr>
        <w:t>6</w:t>
      </w:r>
      <w:r w:rsidR="00E0656F" w:rsidRPr="00A01C8E">
        <w:rPr>
          <w:rFonts w:ascii="Book Antiqua" w:hAnsi="Book Antiqua" w:cs="Times New Roman"/>
          <w:color w:val="000000" w:themeColor="text1"/>
          <w:sz w:val="24"/>
          <w:szCs w:val="24"/>
          <w:lang w:val="en-US"/>
        </w:rPr>
        <w:t>A</w:t>
      </w:r>
      <w:r w:rsidR="008B2A01" w:rsidRPr="00A01C8E">
        <w:rPr>
          <w:rFonts w:ascii="Book Antiqua" w:hAnsi="Book Antiqua" w:cs="Times New Roman"/>
          <w:color w:val="000000" w:themeColor="text1"/>
          <w:sz w:val="24"/>
          <w:szCs w:val="24"/>
          <w:lang w:val="en-US"/>
        </w:rPr>
        <w:t xml:space="preserve"> demonstrate that A</w:t>
      </w:r>
      <w:r w:rsidR="009D6CF8" w:rsidRPr="00A01C8E">
        <w:rPr>
          <w:rFonts w:ascii="Book Antiqua" w:hAnsi="Book Antiqua" w:cs="Times New Roman"/>
          <w:color w:val="000000" w:themeColor="text1"/>
          <w:sz w:val="24"/>
          <w:szCs w:val="24"/>
          <w:lang w:val="en-US"/>
        </w:rPr>
        <w:t>PTT was de</w:t>
      </w:r>
      <w:r w:rsidR="00E0656F" w:rsidRPr="00A01C8E">
        <w:rPr>
          <w:rFonts w:ascii="Book Antiqua" w:hAnsi="Book Antiqua" w:cs="Times New Roman"/>
          <w:color w:val="000000" w:themeColor="text1"/>
          <w:sz w:val="24"/>
          <w:szCs w:val="24"/>
          <w:lang w:val="en-US"/>
        </w:rPr>
        <w:t>creased</w:t>
      </w:r>
      <w:r w:rsidR="00936000" w:rsidRPr="00A01C8E">
        <w:rPr>
          <w:rFonts w:ascii="Book Antiqua" w:hAnsi="Book Antiqua" w:cs="Times New Roman"/>
          <w:color w:val="000000" w:themeColor="text1"/>
          <w:sz w:val="24"/>
          <w:szCs w:val="24"/>
          <w:lang w:val="en-US"/>
        </w:rPr>
        <w:t xml:space="preserve"> in females</w:t>
      </w:r>
      <w:r w:rsidR="00E0656F" w:rsidRPr="00A01C8E">
        <w:rPr>
          <w:rFonts w:ascii="Book Antiqua" w:hAnsi="Book Antiqua" w:cs="Times New Roman"/>
          <w:color w:val="000000" w:themeColor="text1"/>
          <w:sz w:val="24"/>
          <w:szCs w:val="24"/>
          <w:lang w:val="en-US"/>
        </w:rPr>
        <w:t>, i.e. shortened time after this type</w:t>
      </w:r>
      <w:r w:rsidR="00507B25" w:rsidRPr="00A01C8E">
        <w:rPr>
          <w:rFonts w:ascii="Book Antiqua" w:hAnsi="Book Antiqua" w:cs="Times New Roman"/>
          <w:color w:val="000000" w:themeColor="text1"/>
          <w:sz w:val="24"/>
          <w:szCs w:val="24"/>
          <w:lang w:val="en-US"/>
        </w:rPr>
        <w:t xml:space="preserve"> of exercise. A</w:t>
      </w:r>
      <w:r w:rsidR="00E0656F" w:rsidRPr="00A01C8E">
        <w:rPr>
          <w:rFonts w:ascii="Book Antiqua" w:hAnsi="Book Antiqua" w:cs="Times New Roman"/>
          <w:color w:val="000000" w:themeColor="text1"/>
          <w:sz w:val="24"/>
          <w:szCs w:val="24"/>
          <w:lang w:val="en-US"/>
        </w:rPr>
        <w:t xml:space="preserve">PTT </w:t>
      </w:r>
      <w:r w:rsidR="00507B25" w:rsidRPr="00A01C8E">
        <w:rPr>
          <w:rFonts w:ascii="Book Antiqua" w:hAnsi="Book Antiqua" w:cs="Times New Roman"/>
          <w:color w:val="000000" w:themeColor="text1"/>
          <w:sz w:val="24"/>
          <w:szCs w:val="24"/>
          <w:lang w:val="en-US"/>
        </w:rPr>
        <w:t xml:space="preserve">is decreased after exercise and </w:t>
      </w:r>
      <w:r w:rsidR="00E0656F" w:rsidRPr="00A01C8E">
        <w:rPr>
          <w:rFonts w:ascii="Book Antiqua" w:hAnsi="Book Antiqua" w:cs="Times New Roman"/>
          <w:color w:val="000000" w:themeColor="text1"/>
          <w:sz w:val="24"/>
          <w:szCs w:val="24"/>
          <w:lang w:val="en-US"/>
        </w:rPr>
        <w:t>was signific</w:t>
      </w:r>
      <w:r w:rsidR="00507B25" w:rsidRPr="00A01C8E">
        <w:rPr>
          <w:rFonts w:ascii="Book Antiqua" w:hAnsi="Book Antiqua" w:cs="Times New Roman"/>
          <w:color w:val="000000" w:themeColor="text1"/>
          <w:sz w:val="24"/>
          <w:szCs w:val="24"/>
          <w:lang w:val="en-US"/>
        </w:rPr>
        <w:t xml:space="preserve">antly lower than before exercise </w:t>
      </w:r>
      <w:r w:rsidR="00E0656F" w:rsidRPr="00A01C8E">
        <w:rPr>
          <w:rFonts w:ascii="Book Antiqua" w:hAnsi="Book Antiqua" w:cs="Times New Roman"/>
          <w:color w:val="000000" w:themeColor="text1"/>
          <w:sz w:val="24"/>
          <w:szCs w:val="24"/>
          <w:lang w:val="en-US"/>
        </w:rPr>
        <w:t>(</w:t>
      </w:r>
      <w:r w:rsidR="005D1572" w:rsidRPr="00A01C8E">
        <w:rPr>
          <w:rFonts w:ascii="Book Antiqua" w:hAnsi="Book Antiqua" w:cs="Times New Roman"/>
          <w:i/>
          <w:color w:val="000000" w:themeColor="text1"/>
          <w:sz w:val="24"/>
          <w:szCs w:val="24"/>
          <w:lang w:val="en-US"/>
        </w:rPr>
        <w:t>P &lt;</w:t>
      </w:r>
      <w:r w:rsidR="00A87478" w:rsidRPr="00A01C8E">
        <w:rPr>
          <w:rFonts w:ascii="Book Antiqua" w:hAnsi="Book Antiqua" w:cs="Times New Roman"/>
          <w:color w:val="000000" w:themeColor="text1"/>
          <w:sz w:val="24"/>
          <w:szCs w:val="24"/>
          <w:lang w:val="en-US"/>
        </w:rPr>
        <w:t xml:space="preserve"> </w:t>
      </w:r>
      <w:r w:rsidR="00E0656F" w:rsidRPr="00A01C8E">
        <w:rPr>
          <w:rFonts w:ascii="Book Antiqua" w:hAnsi="Book Antiqua" w:cs="Times New Roman"/>
          <w:color w:val="000000" w:themeColor="text1"/>
          <w:sz w:val="24"/>
          <w:szCs w:val="24"/>
          <w:lang w:val="en-US"/>
        </w:rPr>
        <w:t>0.0001). From the same blood, plasma level</w:t>
      </w:r>
      <w:r w:rsidR="006A2673" w:rsidRPr="00A01C8E">
        <w:rPr>
          <w:rFonts w:ascii="Book Antiqua" w:hAnsi="Book Antiqua" w:cs="Times New Roman"/>
          <w:color w:val="000000" w:themeColor="text1"/>
          <w:sz w:val="24"/>
          <w:szCs w:val="24"/>
          <w:lang w:val="en-US"/>
        </w:rPr>
        <w:t>s</w:t>
      </w:r>
      <w:r w:rsidR="00E0656F" w:rsidRPr="00A01C8E">
        <w:rPr>
          <w:rFonts w:ascii="Book Antiqua" w:hAnsi="Book Antiqua" w:cs="Times New Roman"/>
          <w:color w:val="000000" w:themeColor="text1"/>
          <w:sz w:val="24"/>
          <w:szCs w:val="24"/>
          <w:lang w:val="en-US"/>
        </w:rPr>
        <w:t xml:space="preserve"> of</w:t>
      </w:r>
      <w:r w:rsidR="006A2673" w:rsidRPr="00A01C8E">
        <w:rPr>
          <w:rFonts w:ascii="Book Antiqua" w:hAnsi="Book Antiqua" w:cs="Times New Roman"/>
          <w:color w:val="000000" w:themeColor="text1"/>
          <w:sz w:val="24"/>
          <w:szCs w:val="24"/>
          <w:lang w:val="en-US"/>
        </w:rPr>
        <w:t xml:space="preserve"> D-dimer showed increased values</w:t>
      </w:r>
      <w:r w:rsidR="00E0656F" w:rsidRPr="00A01C8E">
        <w:rPr>
          <w:rFonts w:ascii="Book Antiqua" w:hAnsi="Book Antiqua" w:cs="Times New Roman"/>
          <w:color w:val="000000" w:themeColor="text1"/>
          <w:sz w:val="24"/>
          <w:szCs w:val="24"/>
          <w:lang w:val="en-US"/>
        </w:rPr>
        <w:t xml:space="preserve"> after exercise (</w:t>
      </w:r>
      <w:r w:rsidR="00A87478" w:rsidRPr="00A01C8E">
        <w:rPr>
          <w:rFonts w:ascii="Book Antiqua" w:hAnsi="Book Antiqua" w:cs="Times New Roman"/>
          <w:i/>
          <w:color w:val="000000" w:themeColor="text1"/>
          <w:sz w:val="24"/>
          <w:szCs w:val="24"/>
          <w:lang w:val="en-US"/>
        </w:rPr>
        <w:t xml:space="preserve">P &lt; </w:t>
      </w:r>
      <w:r w:rsidR="00E0656F" w:rsidRPr="00A01C8E">
        <w:rPr>
          <w:rFonts w:ascii="Book Antiqua" w:hAnsi="Book Antiqua" w:cs="Times New Roman"/>
          <w:color w:val="000000" w:themeColor="text1"/>
          <w:sz w:val="24"/>
          <w:szCs w:val="24"/>
          <w:lang w:val="en-US"/>
        </w:rPr>
        <w:t xml:space="preserve">0.04). A high D-dimer level was also observed when the plasma </w:t>
      </w:r>
      <w:r w:rsidR="00936000" w:rsidRPr="00A01C8E">
        <w:rPr>
          <w:rFonts w:ascii="Book Antiqua" w:hAnsi="Book Antiqua" w:cs="Times New Roman"/>
          <w:color w:val="000000" w:themeColor="text1"/>
          <w:sz w:val="24"/>
          <w:szCs w:val="24"/>
          <w:lang w:val="en-US"/>
        </w:rPr>
        <w:t>from females</w:t>
      </w:r>
      <w:r w:rsidR="00E0656F" w:rsidRPr="00A01C8E">
        <w:rPr>
          <w:rFonts w:ascii="Book Antiqua" w:hAnsi="Book Antiqua" w:cs="Times New Roman"/>
          <w:color w:val="000000" w:themeColor="text1"/>
          <w:sz w:val="24"/>
          <w:szCs w:val="24"/>
          <w:lang w:val="en-US"/>
        </w:rPr>
        <w:t xml:space="preserve"> </w:t>
      </w:r>
      <w:r w:rsidR="00DE31CD" w:rsidRPr="00A01C8E">
        <w:rPr>
          <w:rFonts w:ascii="Book Antiqua" w:hAnsi="Book Antiqua" w:cs="Times New Roman"/>
          <w:color w:val="000000" w:themeColor="text1"/>
          <w:sz w:val="24"/>
          <w:szCs w:val="24"/>
          <w:lang w:val="en-US"/>
        </w:rPr>
        <w:t>was</w:t>
      </w:r>
      <w:r w:rsidR="00E0656F" w:rsidRPr="00A01C8E">
        <w:rPr>
          <w:rFonts w:ascii="Book Antiqua" w:hAnsi="Book Antiqua" w:cs="Times New Roman"/>
          <w:color w:val="000000" w:themeColor="text1"/>
          <w:sz w:val="24"/>
          <w:szCs w:val="24"/>
          <w:lang w:val="en-US"/>
        </w:rPr>
        <w:t xml:space="preserve"> suppl</w:t>
      </w:r>
      <w:r w:rsidR="005960EA" w:rsidRPr="00A01C8E">
        <w:rPr>
          <w:rFonts w:ascii="Book Antiqua" w:hAnsi="Book Antiqua" w:cs="Times New Roman"/>
          <w:color w:val="000000" w:themeColor="text1"/>
          <w:sz w:val="24"/>
          <w:szCs w:val="24"/>
          <w:lang w:val="en-US"/>
        </w:rPr>
        <w:t xml:space="preserve">emented with thrombin and </w:t>
      </w:r>
      <w:r w:rsidR="00DF6C2F" w:rsidRPr="00A01C8E">
        <w:rPr>
          <w:rFonts w:ascii="Book Antiqua" w:hAnsi="Book Antiqua" w:cs="Times New Roman"/>
          <w:color w:val="000000" w:themeColor="text1"/>
          <w:sz w:val="24"/>
          <w:szCs w:val="24"/>
          <w:lang w:val="en-US"/>
        </w:rPr>
        <w:t xml:space="preserve">recombinant </w:t>
      </w:r>
      <w:r w:rsidR="005960EA" w:rsidRPr="00A01C8E">
        <w:rPr>
          <w:rFonts w:ascii="Book Antiqua" w:hAnsi="Book Antiqua" w:cs="Times New Roman"/>
          <w:color w:val="000000" w:themeColor="text1"/>
          <w:sz w:val="24"/>
          <w:szCs w:val="24"/>
          <w:lang w:val="en-US"/>
        </w:rPr>
        <w:t>t-PA. Similar pattern</w:t>
      </w:r>
      <w:r w:rsidR="00E0656F" w:rsidRPr="00A01C8E">
        <w:rPr>
          <w:rFonts w:ascii="Book Antiqua" w:hAnsi="Book Antiqua" w:cs="Times New Roman"/>
          <w:color w:val="000000" w:themeColor="text1"/>
          <w:sz w:val="24"/>
          <w:szCs w:val="24"/>
          <w:lang w:val="en-US"/>
        </w:rPr>
        <w:t xml:space="preserve"> </w:t>
      </w:r>
      <w:r w:rsidR="005960EA" w:rsidRPr="00A01C8E">
        <w:rPr>
          <w:rFonts w:ascii="Book Antiqua" w:hAnsi="Book Antiqua" w:cs="Times New Roman"/>
          <w:color w:val="000000" w:themeColor="text1"/>
          <w:sz w:val="24"/>
          <w:szCs w:val="24"/>
          <w:lang w:val="en-US"/>
        </w:rPr>
        <w:t xml:space="preserve">was </w:t>
      </w:r>
      <w:r w:rsidR="00E0656F" w:rsidRPr="00A01C8E">
        <w:rPr>
          <w:rFonts w:ascii="Book Antiqua" w:hAnsi="Book Antiqua" w:cs="Times New Roman"/>
          <w:color w:val="000000" w:themeColor="text1"/>
          <w:sz w:val="24"/>
          <w:szCs w:val="24"/>
          <w:lang w:val="en-US"/>
        </w:rPr>
        <w:t>observed with the blood</w:t>
      </w:r>
      <w:r w:rsidR="008A061C" w:rsidRPr="00A01C8E">
        <w:rPr>
          <w:rFonts w:ascii="Book Antiqua" w:hAnsi="Book Antiqua" w:cs="Times New Roman"/>
          <w:color w:val="000000" w:themeColor="text1"/>
          <w:sz w:val="24"/>
          <w:szCs w:val="24"/>
          <w:lang w:val="en-US"/>
        </w:rPr>
        <w:t xml:space="preserve"> of healthy males</w:t>
      </w:r>
      <w:r w:rsidR="005960EA" w:rsidRPr="00A01C8E">
        <w:rPr>
          <w:rFonts w:ascii="Book Antiqua" w:hAnsi="Book Antiqua" w:cs="Times New Roman"/>
          <w:color w:val="000000" w:themeColor="text1"/>
          <w:sz w:val="24"/>
          <w:szCs w:val="24"/>
          <w:lang w:val="en-US"/>
        </w:rPr>
        <w:t>, where</w:t>
      </w:r>
      <w:r w:rsidR="008B2A01" w:rsidRPr="00A01C8E">
        <w:rPr>
          <w:rFonts w:ascii="Book Antiqua" w:hAnsi="Book Antiqua" w:cs="Times New Roman"/>
          <w:color w:val="000000" w:themeColor="text1"/>
          <w:sz w:val="24"/>
          <w:szCs w:val="24"/>
          <w:lang w:val="en-US"/>
        </w:rPr>
        <w:t xml:space="preserve"> A</w:t>
      </w:r>
      <w:r w:rsidR="00E0656F" w:rsidRPr="00A01C8E">
        <w:rPr>
          <w:rFonts w:ascii="Book Antiqua" w:hAnsi="Book Antiqua" w:cs="Times New Roman"/>
          <w:color w:val="000000" w:themeColor="text1"/>
          <w:sz w:val="24"/>
          <w:szCs w:val="24"/>
          <w:lang w:val="en-US"/>
        </w:rPr>
        <w:t>PTT was significantly shortened (</w:t>
      </w:r>
      <w:r w:rsidR="00A87478" w:rsidRPr="00A01C8E">
        <w:rPr>
          <w:rFonts w:ascii="Book Antiqua" w:hAnsi="Book Antiqua" w:cs="Times New Roman"/>
          <w:i/>
          <w:color w:val="000000" w:themeColor="text1"/>
          <w:sz w:val="24"/>
          <w:szCs w:val="24"/>
          <w:lang w:val="en-US"/>
        </w:rPr>
        <w:t xml:space="preserve">P &lt; </w:t>
      </w:r>
      <w:r w:rsidR="00E0656F" w:rsidRPr="00A01C8E">
        <w:rPr>
          <w:rFonts w:ascii="Book Antiqua" w:hAnsi="Book Antiqua" w:cs="Times New Roman"/>
          <w:color w:val="000000" w:themeColor="text1"/>
          <w:sz w:val="24"/>
          <w:szCs w:val="24"/>
          <w:lang w:val="en-US"/>
        </w:rPr>
        <w:t>0.0001), and D-dimer significantly increased (</w:t>
      </w:r>
      <w:r w:rsidR="00A87478" w:rsidRPr="00A01C8E">
        <w:rPr>
          <w:rFonts w:ascii="Book Antiqua" w:hAnsi="Book Antiqua" w:cs="Times New Roman"/>
          <w:i/>
          <w:color w:val="000000" w:themeColor="text1"/>
          <w:sz w:val="24"/>
          <w:szCs w:val="24"/>
          <w:lang w:val="en-US"/>
        </w:rPr>
        <w:t>P &lt;</w:t>
      </w:r>
      <w:r w:rsidR="00A87478" w:rsidRPr="00A01C8E">
        <w:rPr>
          <w:rFonts w:ascii="Book Antiqua" w:hAnsi="Book Antiqua" w:cs="Times New Roman"/>
          <w:color w:val="000000" w:themeColor="text1"/>
          <w:sz w:val="24"/>
          <w:szCs w:val="24"/>
          <w:lang w:val="en-US"/>
        </w:rPr>
        <w:t xml:space="preserve"> </w:t>
      </w:r>
      <w:r w:rsidR="00E0656F" w:rsidRPr="00A01C8E">
        <w:rPr>
          <w:rFonts w:ascii="Book Antiqua" w:hAnsi="Book Antiqua" w:cs="Times New Roman"/>
          <w:color w:val="000000" w:themeColor="text1"/>
          <w:sz w:val="24"/>
          <w:szCs w:val="24"/>
          <w:lang w:val="en-US"/>
        </w:rPr>
        <w:t>0.007) af</w:t>
      </w:r>
      <w:r w:rsidR="0000623E" w:rsidRPr="00A01C8E">
        <w:rPr>
          <w:rFonts w:ascii="Book Antiqua" w:hAnsi="Book Antiqua" w:cs="Times New Roman"/>
          <w:color w:val="000000" w:themeColor="text1"/>
          <w:sz w:val="24"/>
          <w:szCs w:val="24"/>
          <w:lang w:val="en-US"/>
        </w:rPr>
        <w:t xml:space="preserve">ter 5 </w:t>
      </w:r>
      <w:r w:rsidR="00A87478" w:rsidRPr="00A01C8E">
        <w:rPr>
          <w:rFonts w:ascii="Book Antiqua" w:hAnsi="Book Antiqua" w:cs="Times New Roman"/>
          <w:color w:val="000000" w:themeColor="text1"/>
          <w:sz w:val="24"/>
          <w:szCs w:val="24"/>
          <w:lang w:val="en-US"/>
        </w:rPr>
        <w:t>min</w:t>
      </w:r>
      <w:r w:rsidR="0000623E" w:rsidRPr="00A01C8E">
        <w:rPr>
          <w:rFonts w:ascii="Book Antiqua" w:hAnsi="Book Antiqua" w:cs="Times New Roman"/>
          <w:color w:val="000000" w:themeColor="text1"/>
          <w:sz w:val="24"/>
          <w:szCs w:val="24"/>
          <w:lang w:val="en-US"/>
        </w:rPr>
        <w:t xml:space="preserve"> intense exercise (Figure</w:t>
      </w:r>
      <w:r w:rsidR="00E0656F" w:rsidRPr="00A01C8E">
        <w:rPr>
          <w:rFonts w:ascii="Book Antiqua" w:hAnsi="Book Antiqua" w:cs="Times New Roman"/>
          <w:color w:val="000000" w:themeColor="text1"/>
          <w:sz w:val="24"/>
          <w:szCs w:val="24"/>
          <w:lang w:val="en-US"/>
        </w:rPr>
        <w:t xml:space="preserve"> </w:t>
      </w:r>
      <w:r w:rsidR="000826BE">
        <w:rPr>
          <w:rFonts w:ascii="Book Antiqua" w:hAnsi="Book Antiqua" w:cs="Times New Roman" w:hint="eastAsia"/>
          <w:color w:val="000000" w:themeColor="text1"/>
          <w:sz w:val="24"/>
          <w:szCs w:val="24"/>
          <w:lang w:val="en-US"/>
        </w:rPr>
        <w:t>6</w:t>
      </w:r>
      <w:r w:rsidR="00DC7E82" w:rsidRPr="00A01C8E">
        <w:rPr>
          <w:rFonts w:ascii="Book Antiqua" w:hAnsi="Book Antiqua" w:cs="Times New Roman"/>
          <w:color w:val="000000" w:themeColor="text1"/>
          <w:sz w:val="24"/>
          <w:szCs w:val="24"/>
          <w:lang w:val="en-US"/>
        </w:rPr>
        <w:t>B</w:t>
      </w:r>
      <w:r w:rsidR="00E0656F" w:rsidRPr="00A01C8E">
        <w:rPr>
          <w:rFonts w:ascii="Book Antiqua" w:hAnsi="Book Antiqua" w:cs="Times New Roman"/>
          <w:color w:val="000000" w:themeColor="text1"/>
          <w:sz w:val="24"/>
          <w:szCs w:val="24"/>
          <w:lang w:val="en-US"/>
        </w:rPr>
        <w:t xml:space="preserve">). </w:t>
      </w:r>
      <w:r w:rsidR="006C160F" w:rsidRPr="00A01C8E">
        <w:rPr>
          <w:rFonts w:ascii="Book Antiqua" w:hAnsi="Book Antiqua" w:cs="Times New Roman"/>
          <w:color w:val="000000" w:themeColor="text1"/>
          <w:sz w:val="24"/>
          <w:szCs w:val="24"/>
          <w:lang w:val="en-US"/>
        </w:rPr>
        <w:t>Curiously</w:t>
      </w:r>
      <w:r w:rsidR="008B2A01" w:rsidRPr="00A01C8E">
        <w:rPr>
          <w:rFonts w:ascii="Book Antiqua" w:hAnsi="Book Antiqua" w:cs="Times New Roman"/>
          <w:color w:val="000000" w:themeColor="text1"/>
          <w:sz w:val="24"/>
          <w:szCs w:val="24"/>
          <w:lang w:val="en-US"/>
        </w:rPr>
        <w:t>, the decrease in A</w:t>
      </w:r>
      <w:r w:rsidR="005960EA" w:rsidRPr="00A01C8E">
        <w:rPr>
          <w:rFonts w:ascii="Book Antiqua" w:hAnsi="Book Antiqua" w:cs="Times New Roman"/>
          <w:color w:val="000000" w:themeColor="text1"/>
          <w:sz w:val="24"/>
          <w:szCs w:val="24"/>
          <w:lang w:val="en-US"/>
        </w:rPr>
        <w:t>PTT found in males was significantly higher t</w:t>
      </w:r>
      <w:r w:rsidR="0000623E" w:rsidRPr="00A01C8E">
        <w:rPr>
          <w:rFonts w:ascii="Book Antiqua" w:hAnsi="Book Antiqua" w:cs="Times New Roman"/>
          <w:color w:val="000000" w:themeColor="text1"/>
          <w:sz w:val="24"/>
          <w:szCs w:val="24"/>
          <w:lang w:val="en-US"/>
        </w:rPr>
        <w:t>han those found in females (Figure</w:t>
      </w:r>
      <w:r w:rsidR="008D6F05" w:rsidRPr="00A01C8E">
        <w:rPr>
          <w:rFonts w:ascii="Book Antiqua" w:hAnsi="Book Antiqua" w:cs="Times New Roman"/>
          <w:color w:val="000000" w:themeColor="text1"/>
          <w:sz w:val="24"/>
          <w:szCs w:val="24"/>
          <w:lang w:val="en-US"/>
        </w:rPr>
        <w:t xml:space="preserve"> </w:t>
      </w:r>
      <w:r w:rsidR="000826BE">
        <w:rPr>
          <w:rFonts w:ascii="Book Antiqua" w:hAnsi="Book Antiqua" w:cs="Times New Roman" w:hint="eastAsia"/>
          <w:color w:val="000000" w:themeColor="text1"/>
          <w:sz w:val="24"/>
          <w:szCs w:val="24"/>
          <w:lang w:val="en-US"/>
        </w:rPr>
        <w:t>6</w:t>
      </w:r>
      <w:r w:rsidR="005960EA" w:rsidRPr="00A01C8E">
        <w:rPr>
          <w:rFonts w:ascii="Book Antiqua" w:hAnsi="Book Antiqua" w:cs="Times New Roman"/>
          <w:color w:val="000000" w:themeColor="text1"/>
          <w:sz w:val="24"/>
          <w:szCs w:val="24"/>
          <w:lang w:val="en-US"/>
        </w:rPr>
        <w:t>C), whereas no significant difference was observed w</w:t>
      </w:r>
      <w:r w:rsidR="00DF6C2F" w:rsidRPr="00A01C8E">
        <w:rPr>
          <w:rFonts w:ascii="Book Antiqua" w:hAnsi="Book Antiqua" w:cs="Times New Roman"/>
          <w:color w:val="000000" w:themeColor="text1"/>
          <w:sz w:val="24"/>
          <w:szCs w:val="24"/>
          <w:lang w:val="en-US"/>
        </w:rPr>
        <w:t>hen D-dimer was compared among</w:t>
      </w:r>
      <w:r w:rsidR="0000623E" w:rsidRPr="00A01C8E">
        <w:rPr>
          <w:rFonts w:ascii="Book Antiqua" w:hAnsi="Book Antiqua" w:cs="Times New Roman"/>
          <w:color w:val="000000" w:themeColor="text1"/>
          <w:sz w:val="24"/>
          <w:szCs w:val="24"/>
          <w:lang w:val="en-US"/>
        </w:rPr>
        <w:t xml:space="preserve"> the genders (Figure</w:t>
      </w:r>
      <w:r w:rsidR="008D6F05" w:rsidRPr="00A01C8E">
        <w:rPr>
          <w:rFonts w:ascii="Book Antiqua" w:hAnsi="Book Antiqua" w:cs="Times New Roman"/>
          <w:color w:val="000000" w:themeColor="text1"/>
          <w:sz w:val="24"/>
          <w:szCs w:val="24"/>
          <w:lang w:val="en-US"/>
        </w:rPr>
        <w:t xml:space="preserve"> </w:t>
      </w:r>
      <w:r w:rsidR="000826BE">
        <w:rPr>
          <w:rFonts w:ascii="Book Antiqua" w:hAnsi="Book Antiqua" w:cs="Times New Roman" w:hint="eastAsia"/>
          <w:color w:val="000000" w:themeColor="text1"/>
          <w:sz w:val="24"/>
          <w:szCs w:val="24"/>
          <w:lang w:val="en-US"/>
        </w:rPr>
        <w:t>6</w:t>
      </w:r>
      <w:r w:rsidR="005960EA" w:rsidRPr="00A01C8E">
        <w:rPr>
          <w:rFonts w:ascii="Book Antiqua" w:hAnsi="Book Antiqua" w:cs="Times New Roman"/>
          <w:color w:val="000000" w:themeColor="text1"/>
          <w:sz w:val="24"/>
          <w:szCs w:val="24"/>
          <w:lang w:val="en-US"/>
        </w:rPr>
        <w:t>C)</w:t>
      </w:r>
      <w:r w:rsidR="006C160F" w:rsidRPr="00A01C8E">
        <w:rPr>
          <w:rFonts w:ascii="Book Antiqua" w:hAnsi="Book Antiqua" w:cs="Times New Roman"/>
          <w:color w:val="000000" w:themeColor="text1"/>
          <w:sz w:val="24"/>
          <w:szCs w:val="24"/>
          <w:lang w:val="en-US"/>
        </w:rPr>
        <w:t>.</w:t>
      </w:r>
      <w:r w:rsidR="00367DFC" w:rsidRPr="00A01C8E">
        <w:rPr>
          <w:rFonts w:ascii="Book Antiqua" w:hAnsi="Book Antiqua" w:cs="Times New Roman"/>
          <w:color w:val="000000" w:themeColor="text1"/>
          <w:sz w:val="24"/>
          <w:szCs w:val="24"/>
          <w:lang w:val="en-US"/>
        </w:rPr>
        <w:t xml:space="preserve"> </w:t>
      </w:r>
      <w:r w:rsidR="007E0940" w:rsidRPr="00A01C8E">
        <w:rPr>
          <w:rFonts w:ascii="Book Antiqua" w:hAnsi="Book Antiqua" w:cs="Times New Roman"/>
          <w:color w:val="000000" w:themeColor="text1"/>
          <w:sz w:val="24"/>
          <w:szCs w:val="24"/>
          <w:lang w:val="en-US"/>
        </w:rPr>
        <w:t xml:space="preserve"> </w:t>
      </w:r>
    </w:p>
    <w:p w:rsidR="00264451" w:rsidRPr="00A01C8E" w:rsidRDefault="00264451" w:rsidP="007B7239">
      <w:pPr>
        <w:snapToGrid w:val="0"/>
        <w:spacing w:after="0" w:line="360" w:lineRule="auto"/>
        <w:jc w:val="both"/>
        <w:rPr>
          <w:rFonts w:ascii="Book Antiqua" w:hAnsi="Book Antiqua" w:cs="Times New Roman"/>
          <w:color w:val="000000" w:themeColor="text1"/>
          <w:sz w:val="24"/>
          <w:szCs w:val="24"/>
          <w:lang w:val="en-US"/>
        </w:rPr>
      </w:pPr>
    </w:p>
    <w:p w:rsidR="00E96A12" w:rsidRPr="00A01C8E" w:rsidRDefault="00F81C85" w:rsidP="007B7239">
      <w:pPr>
        <w:snapToGrid w:val="0"/>
        <w:spacing w:after="0" w:line="360" w:lineRule="auto"/>
        <w:jc w:val="both"/>
        <w:rPr>
          <w:rFonts w:ascii="Book Antiqua" w:hAnsi="Book Antiqua" w:cs="Times New Roman"/>
          <w:b/>
          <w:color w:val="000000" w:themeColor="text1"/>
          <w:sz w:val="24"/>
          <w:szCs w:val="24"/>
          <w:lang w:val="en-US"/>
        </w:rPr>
      </w:pPr>
      <w:r w:rsidRPr="00A01C8E">
        <w:rPr>
          <w:rFonts w:ascii="Book Antiqua" w:hAnsi="Book Antiqua" w:cs="Times New Roman"/>
          <w:b/>
          <w:color w:val="000000" w:themeColor="text1"/>
          <w:sz w:val="24"/>
          <w:szCs w:val="24"/>
          <w:lang w:val="en-US"/>
        </w:rPr>
        <w:t>DISCUSSION</w:t>
      </w:r>
      <w:r w:rsidR="00E96A12" w:rsidRPr="00A01C8E">
        <w:rPr>
          <w:rFonts w:ascii="Book Antiqua" w:hAnsi="Book Antiqua" w:cs="Times New Roman"/>
          <w:b/>
          <w:color w:val="000000" w:themeColor="text1"/>
          <w:sz w:val="24"/>
          <w:szCs w:val="24"/>
          <w:lang w:val="en-US"/>
        </w:rPr>
        <w:t xml:space="preserve"> </w:t>
      </w:r>
    </w:p>
    <w:p w:rsidR="00DF6C2F" w:rsidRPr="00A01C8E" w:rsidRDefault="00DF6C2F"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T</w:t>
      </w:r>
      <w:r w:rsidR="00A57C72" w:rsidRPr="00A01C8E">
        <w:rPr>
          <w:rFonts w:ascii="Book Antiqua" w:hAnsi="Book Antiqua" w:cs="Times New Roman"/>
          <w:color w:val="000000" w:themeColor="text1"/>
          <w:sz w:val="24"/>
          <w:szCs w:val="24"/>
          <w:lang w:val="en-US"/>
        </w:rPr>
        <w:t xml:space="preserve">he numbers of granulocytes, lymphocytes and monocytes have been reported to be increased after </w:t>
      </w:r>
      <w:proofErr w:type="gramStart"/>
      <w:r w:rsidR="00A57C72" w:rsidRPr="00A01C8E">
        <w:rPr>
          <w:rFonts w:ascii="Book Antiqua" w:hAnsi="Book Antiqua" w:cs="Times New Roman"/>
          <w:color w:val="000000" w:themeColor="text1"/>
          <w:sz w:val="24"/>
          <w:szCs w:val="24"/>
          <w:lang w:val="en-US"/>
        </w:rPr>
        <w:t>exercise</w:t>
      </w:r>
      <w:r w:rsidR="0000623E" w:rsidRPr="00A01C8E">
        <w:rPr>
          <w:rFonts w:ascii="Book Antiqua" w:hAnsi="Book Antiqua" w:cs="Times New Roman"/>
          <w:color w:val="000000" w:themeColor="text1"/>
          <w:sz w:val="24"/>
          <w:szCs w:val="24"/>
          <w:vertAlign w:val="superscript"/>
          <w:lang w:val="en-US"/>
        </w:rPr>
        <w:t>[</w:t>
      </w:r>
      <w:proofErr w:type="gramEnd"/>
      <w:r w:rsidR="0000623E" w:rsidRPr="00A01C8E">
        <w:rPr>
          <w:rFonts w:ascii="Book Antiqua" w:hAnsi="Book Antiqua" w:cs="Times New Roman"/>
          <w:color w:val="000000" w:themeColor="text1"/>
          <w:sz w:val="24"/>
          <w:szCs w:val="24"/>
          <w:vertAlign w:val="superscript"/>
          <w:lang w:val="en-US"/>
        </w:rPr>
        <w:t>1-12]</w:t>
      </w:r>
      <w:r w:rsidR="0000623E" w:rsidRPr="00A01C8E">
        <w:rPr>
          <w:rFonts w:ascii="Book Antiqua" w:hAnsi="Book Antiqua" w:cs="Times New Roman"/>
          <w:color w:val="000000" w:themeColor="text1"/>
          <w:sz w:val="24"/>
          <w:szCs w:val="24"/>
          <w:lang w:val="en-US"/>
        </w:rPr>
        <w:t xml:space="preserve">, </w:t>
      </w:r>
      <w:r w:rsidR="002A7254" w:rsidRPr="00A01C8E">
        <w:rPr>
          <w:rFonts w:ascii="Book Antiqua" w:hAnsi="Book Antiqua" w:cs="Times New Roman"/>
          <w:color w:val="000000" w:themeColor="text1"/>
          <w:sz w:val="24"/>
          <w:szCs w:val="24"/>
          <w:lang w:val="en-US"/>
        </w:rPr>
        <w:t xml:space="preserve">but the </w:t>
      </w:r>
      <w:r w:rsidR="009003E5" w:rsidRPr="00A01C8E">
        <w:rPr>
          <w:rFonts w:ascii="Book Antiqua" w:hAnsi="Book Antiqua" w:cs="Times New Roman"/>
          <w:color w:val="000000" w:themeColor="text1"/>
          <w:sz w:val="24"/>
          <w:szCs w:val="24"/>
          <w:lang w:val="en-US"/>
        </w:rPr>
        <w:t>numbers of samples in these studies were</w:t>
      </w:r>
      <w:r w:rsidR="00A57C72" w:rsidRPr="00A01C8E">
        <w:rPr>
          <w:rFonts w:ascii="Book Antiqua" w:hAnsi="Book Antiqua" w:cs="Times New Roman"/>
          <w:color w:val="000000" w:themeColor="text1"/>
          <w:sz w:val="24"/>
          <w:szCs w:val="24"/>
          <w:lang w:val="en-US"/>
        </w:rPr>
        <w:t xml:space="preserve"> too small </w:t>
      </w:r>
      <w:r w:rsidR="002A7254" w:rsidRPr="00A01C8E">
        <w:rPr>
          <w:rFonts w:ascii="Book Antiqua" w:hAnsi="Book Antiqua" w:cs="Times New Roman"/>
          <w:color w:val="000000" w:themeColor="text1"/>
          <w:sz w:val="24"/>
          <w:szCs w:val="24"/>
          <w:lang w:val="en-US"/>
        </w:rPr>
        <w:t>to come up with a consensus</w:t>
      </w:r>
      <w:r w:rsidR="0067423B" w:rsidRPr="00A01C8E">
        <w:rPr>
          <w:rFonts w:ascii="Book Antiqua" w:hAnsi="Book Antiqua" w:cs="Times New Roman"/>
          <w:color w:val="000000" w:themeColor="text1"/>
          <w:sz w:val="24"/>
          <w:szCs w:val="24"/>
          <w:lang w:val="en-US"/>
        </w:rPr>
        <w:t>. In addition</w:t>
      </w:r>
      <w:r w:rsidR="00A919FE" w:rsidRPr="00A01C8E">
        <w:rPr>
          <w:rFonts w:ascii="Book Antiqua" w:hAnsi="Book Antiqua" w:cs="Times New Roman"/>
          <w:color w:val="000000" w:themeColor="text1"/>
          <w:sz w:val="24"/>
          <w:szCs w:val="24"/>
          <w:lang w:val="en-US"/>
        </w:rPr>
        <w:t>, effects of exercise on gender differences are surprisingly unclear</w:t>
      </w:r>
      <w:r w:rsidR="008A061C" w:rsidRPr="00A01C8E">
        <w:rPr>
          <w:rFonts w:ascii="Book Antiqua" w:hAnsi="Book Antiqua" w:cs="Times New Roman"/>
          <w:color w:val="000000" w:themeColor="text1"/>
          <w:sz w:val="24"/>
          <w:szCs w:val="24"/>
          <w:lang w:val="en-US"/>
        </w:rPr>
        <w:t xml:space="preserve">. </w:t>
      </w:r>
      <w:proofErr w:type="spellStart"/>
      <w:r w:rsidR="00A919FE" w:rsidRPr="00A01C8E">
        <w:rPr>
          <w:rFonts w:ascii="Book Antiqua" w:hAnsi="Book Antiqua" w:cs="Times New Roman"/>
          <w:color w:val="000000" w:themeColor="text1"/>
          <w:sz w:val="24"/>
          <w:szCs w:val="24"/>
          <w:lang w:val="en-US"/>
        </w:rPr>
        <w:t>Av</w:t>
      </w:r>
      <w:r w:rsidR="0067423B" w:rsidRPr="00A01C8E">
        <w:rPr>
          <w:rFonts w:ascii="Book Antiqua" w:hAnsi="Book Antiqua" w:cs="Times New Roman"/>
          <w:color w:val="000000" w:themeColor="text1"/>
          <w:sz w:val="24"/>
          <w:szCs w:val="24"/>
          <w:lang w:val="en-US"/>
        </w:rPr>
        <w:t>l</w:t>
      </w:r>
      <w:r w:rsidR="00A919FE" w:rsidRPr="00A01C8E">
        <w:rPr>
          <w:rFonts w:ascii="Book Antiqua" w:hAnsi="Book Antiqua" w:cs="Times New Roman"/>
          <w:color w:val="000000" w:themeColor="text1"/>
          <w:sz w:val="24"/>
          <w:szCs w:val="24"/>
          <w:lang w:val="en-US"/>
        </w:rPr>
        <w:t>oniti</w:t>
      </w:r>
      <w:proofErr w:type="spellEnd"/>
      <w:r w:rsidR="00A919FE" w:rsidRPr="00A01C8E">
        <w:rPr>
          <w:rFonts w:ascii="Book Antiqua" w:hAnsi="Book Antiqua" w:cs="Times New Roman"/>
          <w:color w:val="000000" w:themeColor="text1"/>
          <w:sz w:val="24"/>
          <w:szCs w:val="24"/>
          <w:lang w:val="en-US"/>
        </w:rPr>
        <w:t xml:space="preserve"> </w:t>
      </w:r>
      <w:r w:rsidR="0067423B" w:rsidRPr="00A01C8E">
        <w:rPr>
          <w:rFonts w:ascii="Book Antiqua" w:hAnsi="Book Antiqua" w:cs="Times New Roman"/>
          <w:color w:val="000000" w:themeColor="text1"/>
          <w:sz w:val="24"/>
          <w:szCs w:val="24"/>
          <w:lang w:val="en-US"/>
        </w:rPr>
        <w:t>showed that there is a signific</w:t>
      </w:r>
      <w:r w:rsidR="00A919FE" w:rsidRPr="00A01C8E">
        <w:rPr>
          <w:rFonts w:ascii="Book Antiqua" w:hAnsi="Book Antiqua" w:cs="Times New Roman"/>
          <w:color w:val="000000" w:themeColor="text1"/>
          <w:sz w:val="24"/>
          <w:szCs w:val="24"/>
          <w:lang w:val="en-US"/>
        </w:rPr>
        <w:t>a</w:t>
      </w:r>
      <w:r w:rsidR="0067423B" w:rsidRPr="00A01C8E">
        <w:rPr>
          <w:rFonts w:ascii="Book Antiqua" w:hAnsi="Book Antiqua" w:cs="Times New Roman"/>
          <w:color w:val="000000" w:themeColor="text1"/>
          <w:sz w:val="24"/>
          <w:szCs w:val="24"/>
          <w:lang w:val="en-US"/>
        </w:rPr>
        <w:t xml:space="preserve">nt </w:t>
      </w:r>
      <w:r w:rsidR="00B63367" w:rsidRPr="00A01C8E">
        <w:rPr>
          <w:rFonts w:ascii="Book Antiqua" w:hAnsi="Book Antiqua" w:cs="Times New Roman"/>
          <w:color w:val="000000" w:themeColor="text1"/>
          <w:sz w:val="24"/>
          <w:szCs w:val="24"/>
          <w:lang w:val="en-US"/>
        </w:rPr>
        <w:t>increase</w:t>
      </w:r>
      <w:r w:rsidR="0067423B" w:rsidRPr="00A01C8E">
        <w:rPr>
          <w:rFonts w:ascii="Book Antiqua" w:hAnsi="Book Antiqua" w:cs="Times New Roman"/>
          <w:color w:val="000000" w:themeColor="text1"/>
          <w:sz w:val="24"/>
          <w:szCs w:val="24"/>
          <w:lang w:val="en-US"/>
        </w:rPr>
        <w:t xml:space="preserve"> in total WBCs of</w:t>
      </w:r>
      <w:r w:rsidR="00A919FE" w:rsidRPr="00A01C8E">
        <w:rPr>
          <w:rFonts w:ascii="Book Antiqua" w:hAnsi="Book Antiqua" w:cs="Times New Roman"/>
          <w:color w:val="000000" w:themeColor="text1"/>
          <w:sz w:val="24"/>
          <w:szCs w:val="24"/>
          <w:lang w:val="en-US"/>
        </w:rPr>
        <w:t xml:space="preserve"> elite female national-team soccer players as well as increased their heart rate</w:t>
      </w:r>
      <w:r w:rsidR="0067423B" w:rsidRPr="00A01C8E">
        <w:rPr>
          <w:rFonts w:ascii="Book Antiqua" w:hAnsi="Book Antiqua" w:cs="Times New Roman"/>
          <w:color w:val="000000" w:themeColor="text1"/>
          <w:sz w:val="24"/>
          <w:szCs w:val="24"/>
          <w:lang w:val="en-US"/>
        </w:rPr>
        <w:t xml:space="preserve">s after </w:t>
      </w:r>
      <w:proofErr w:type="gramStart"/>
      <w:r w:rsidR="0067423B" w:rsidRPr="00A01C8E">
        <w:rPr>
          <w:rFonts w:ascii="Book Antiqua" w:hAnsi="Book Antiqua" w:cs="Times New Roman"/>
          <w:color w:val="000000" w:themeColor="text1"/>
          <w:sz w:val="24"/>
          <w:szCs w:val="24"/>
          <w:lang w:val="en-US"/>
        </w:rPr>
        <w:t>exercise</w:t>
      </w:r>
      <w:r w:rsidR="00A919FE" w:rsidRPr="00A01C8E">
        <w:rPr>
          <w:rFonts w:ascii="Book Antiqua" w:hAnsi="Book Antiqua" w:cs="Times New Roman"/>
          <w:color w:val="000000" w:themeColor="text1"/>
          <w:sz w:val="24"/>
          <w:szCs w:val="24"/>
          <w:vertAlign w:val="superscript"/>
          <w:lang w:val="en-US"/>
        </w:rPr>
        <w:t>[</w:t>
      </w:r>
      <w:proofErr w:type="gramEnd"/>
      <w:r w:rsidR="00A919FE" w:rsidRPr="00A01C8E">
        <w:rPr>
          <w:rFonts w:ascii="Book Antiqua" w:hAnsi="Book Antiqua" w:cs="Times New Roman"/>
          <w:color w:val="000000" w:themeColor="text1"/>
          <w:sz w:val="24"/>
          <w:szCs w:val="24"/>
          <w:vertAlign w:val="superscript"/>
          <w:lang w:val="en-US"/>
        </w:rPr>
        <w:t>5]</w:t>
      </w:r>
      <w:r w:rsidR="0067423B" w:rsidRPr="00A01C8E">
        <w:rPr>
          <w:rFonts w:ascii="Book Antiqua" w:hAnsi="Book Antiqua" w:cs="Times New Roman"/>
          <w:color w:val="000000" w:themeColor="text1"/>
          <w:sz w:val="24"/>
          <w:szCs w:val="24"/>
          <w:lang w:val="en-US"/>
        </w:rPr>
        <w:t xml:space="preserve">. Also, </w:t>
      </w:r>
      <w:r w:rsidR="00A919FE" w:rsidRPr="00A01C8E">
        <w:rPr>
          <w:rFonts w:ascii="Book Antiqua" w:hAnsi="Book Antiqua" w:cs="Times New Roman"/>
          <w:color w:val="000000" w:themeColor="text1"/>
          <w:sz w:val="24"/>
          <w:szCs w:val="24"/>
          <w:lang w:val="en-US"/>
        </w:rPr>
        <w:t>a</w:t>
      </w:r>
      <w:r w:rsidR="0067423B" w:rsidRPr="00A01C8E">
        <w:rPr>
          <w:rFonts w:ascii="Book Antiqua" w:hAnsi="Book Antiqua" w:cs="Times New Roman"/>
          <w:color w:val="000000" w:themeColor="text1"/>
          <w:sz w:val="24"/>
          <w:szCs w:val="24"/>
          <w:lang w:val="en-US"/>
        </w:rPr>
        <w:t xml:space="preserve"> </w:t>
      </w:r>
      <w:r w:rsidR="00A919FE" w:rsidRPr="00A01C8E">
        <w:rPr>
          <w:rFonts w:ascii="Book Antiqua" w:hAnsi="Book Antiqua" w:cs="Times New Roman"/>
          <w:color w:val="000000" w:themeColor="text1"/>
          <w:sz w:val="24"/>
          <w:szCs w:val="24"/>
          <w:lang w:val="en-US"/>
        </w:rPr>
        <w:t>great weight loss occurred after running</w:t>
      </w:r>
      <w:r w:rsidR="0067423B" w:rsidRPr="00A01C8E">
        <w:rPr>
          <w:rFonts w:ascii="Book Antiqua" w:hAnsi="Book Antiqua" w:cs="Times New Roman"/>
          <w:color w:val="000000" w:themeColor="text1"/>
          <w:sz w:val="24"/>
          <w:szCs w:val="24"/>
          <w:lang w:val="en-US"/>
        </w:rPr>
        <w:t xml:space="preserve"> in both males and </w:t>
      </w:r>
      <w:proofErr w:type="gramStart"/>
      <w:r w:rsidR="0067423B" w:rsidRPr="00A01C8E">
        <w:rPr>
          <w:rFonts w:ascii="Book Antiqua" w:hAnsi="Book Antiqua" w:cs="Times New Roman"/>
          <w:color w:val="000000" w:themeColor="text1"/>
          <w:sz w:val="24"/>
          <w:szCs w:val="24"/>
          <w:lang w:val="en-US"/>
        </w:rPr>
        <w:t>females</w:t>
      </w:r>
      <w:r w:rsidR="00A919FE" w:rsidRPr="00A01C8E">
        <w:rPr>
          <w:rFonts w:ascii="Book Antiqua" w:hAnsi="Book Antiqua" w:cs="Times New Roman"/>
          <w:color w:val="000000" w:themeColor="text1"/>
          <w:sz w:val="24"/>
          <w:szCs w:val="24"/>
          <w:vertAlign w:val="superscript"/>
          <w:lang w:val="en-US"/>
        </w:rPr>
        <w:t>[</w:t>
      </w:r>
      <w:proofErr w:type="gramEnd"/>
      <w:r w:rsidR="00A919FE" w:rsidRPr="00A01C8E">
        <w:rPr>
          <w:rFonts w:ascii="Book Antiqua" w:hAnsi="Book Antiqua" w:cs="Times New Roman"/>
          <w:color w:val="000000" w:themeColor="text1"/>
          <w:sz w:val="24"/>
          <w:szCs w:val="24"/>
          <w:vertAlign w:val="superscript"/>
          <w:lang w:val="en-US"/>
        </w:rPr>
        <w:t>21]</w:t>
      </w:r>
      <w:r w:rsidR="00A919FE" w:rsidRPr="00264451">
        <w:rPr>
          <w:rFonts w:ascii="Book Antiqua" w:hAnsi="Book Antiqua" w:cs="Times New Roman"/>
          <w:color w:val="000000" w:themeColor="text1"/>
          <w:sz w:val="24"/>
          <w:szCs w:val="24"/>
          <w:lang w:val="en-US"/>
        </w:rPr>
        <w:t>.</w:t>
      </w:r>
      <w:r w:rsidR="00A919FE" w:rsidRPr="00A01C8E">
        <w:rPr>
          <w:rFonts w:ascii="Book Antiqua" w:hAnsi="Book Antiqua" w:cs="Times New Roman"/>
          <w:color w:val="000000" w:themeColor="text1"/>
          <w:sz w:val="24"/>
          <w:szCs w:val="24"/>
          <w:vertAlign w:val="superscript"/>
          <w:lang w:val="en-US"/>
        </w:rPr>
        <w:t xml:space="preserve"> </w:t>
      </w:r>
      <w:r w:rsidR="0067423B" w:rsidRPr="00A01C8E">
        <w:rPr>
          <w:rFonts w:ascii="Book Antiqua" w:hAnsi="Book Antiqua" w:cs="Times New Roman"/>
          <w:color w:val="000000" w:themeColor="text1"/>
          <w:sz w:val="24"/>
          <w:szCs w:val="24"/>
          <w:vertAlign w:val="superscript"/>
          <w:lang w:val="en-US"/>
        </w:rPr>
        <w:t xml:space="preserve"> </w:t>
      </w:r>
      <w:r w:rsidR="00A919FE" w:rsidRPr="00A01C8E">
        <w:rPr>
          <w:rFonts w:ascii="Book Antiqua" w:hAnsi="Book Antiqua" w:cs="Times New Roman"/>
          <w:color w:val="000000" w:themeColor="text1"/>
          <w:sz w:val="24"/>
          <w:szCs w:val="24"/>
          <w:lang w:val="en-US"/>
        </w:rPr>
        <w:t xml:space="preserve">Similarly, no differences in the post-exercise </w:t>
      </w:r>
      <w:r w:rsidR="00A919FE" w:rsidRPr="00A01C8E">
        <w:rPr>
          <w:rFonts w:ascii="Book Antiqua" w:hAnsi="Book Antiqua" w:cs="Times New Roman"/>
          <w:color w:val="000000" w:themeColor="text1"/>
          <w:sz w:val="24"/>
          <w:szCs w:val="24"/>
          <w:lang w:val="en-US"/>
        </w:rPr>
        <w:lastRenderedPageBreak/>
        <w:t>systolic blood pressure or hear rate</w:t>
      </w:r>
      <w:r w:rsidR="0067423B" w:rsidRPr="00A01C8E">
        <w:rPr>
          <w:rFonts w:ascii="Book Antiqua" w:hAnsi="Book Antiqua" w:cs="Times New Roman"/>
          <w:color w:val="000000" w:themeColor="text1"/>
          <w:sz w:val="24"/>
          <w:szCs w:val="24"/>
          <w:lang w:val="en-US"/>
        </w:rPr>
        <w:t>s were detected</w:t>
      </w:r>
      <w:r w:rsidR="00A919FE" w:rsidRPr="00A01C8E">
        <w:rPr>
          <w:rFonts w:ascii="Book Antiqua" w:hAnsi="Book Antiqua" w:cs="Times New Roman"/>
          <w:color w:val="000000" w:themeColor="text1"/>
          <w:sz w:val="24"/>
          <w:szCs w:val="24"/>
          <w:lang w:val="en-US"/>
        </w:rPr>
        <w:t xml:space="preserve"> among healthy young males and females after </w:t>
      </w:r>
      <w:proofErr w:type="gramStart"/>
      <w:r w:rsidR="00A919FE" w:rsidRPr="00A01C8E">
        <w:rPr>
          <w:rFonts w:ascii="Book Antiqua" w:hAnsi="Book Antiqua" w:cs="Times New Roman"/>
          <w:color w:val="000000" w:themeColor="text1"/>
          <w:sz w:val="24"/>
          <w:szCs w:val="24"/>
          <w:lang w:val="en-US"/>
        </w:rPr>
        <w:t>exercise</w:t>
      </w:r>
      <w:r w:rsidR="00A919FE" w:rsidRPr="00A01C8E">
        <w:rPr>
          <w:rFonts w:ascii="Book Antiqua" w:hAnsi="Book Antiqua" w:cs="Times New Roman"/>
          <w:color w:val="000000" w:themeColor="text1"/>
          <w:sz w:val="24"/>
          <w:szCs w:val="24"/>
          <w:vertAlign w:val="superscript"/>
          <w:lang w:val="en-US"/>
        </w:rPr>
        <w:t>[</w:t>
      </w:r>
      <w:proofErr w:type="gramEnd"/>
      <w:r w:rsidR="00A919FE" w:rsidRPr="00A01C8E">
        <w:rPr>
          <w:rFonts w:ascii="Book Antiqua" w:hAnsi="Book Antiqua" w:cs="Times New Roman"/>
          <w:color w:val="000000" w:themeColor="text1"/>
          <w:sz w:val="24"/>
          <w:szCs w:val="24"/>
          <w:vertAlign w:val="superscript"/>
          <w:lang w:val="en-US"/>
        </w:rPr>
        <w:t>22]</w:t>
      </w:r>
      <w:r w:rsidR="00A919FE" w:rsidRPr="00A01C8E">
        <w:rPr>
          <w:rFonts w:ascii="Book Antiqua" w:hAnsi="Book Antiqua" w:cs="Times New Roman"/>
          <w:color w:val="000000" w:themeColor="text1"/>
          <w:sz w:val="24"/>
          <w:szCs w:val="24"/>
          <w:lang w:val="en-US"/>
        </w:rPr>
        <w:t xml:space="preserve">. These results were supported by the study of Fernandez-Fernandez </w:t>
      </w:r>
      <w:r w:rsidR="00A919FE" w:rsidRPr="00A01C8E">
        <w:rPr>
          <w:rFonts w:ascii="Book Antiqua" w:hAnsi="Book Antiqua" w:cs="Times New Roman"/>
          <w:i/>
          <w:color w:val="000000" w:themeColor="text1"/>
          <w:sz w:val="24"/>
          <w:szCs w:val="24"/>
          <w:lang w:val="en-US"/>
        </w:rPr>
        <w:t>e</w:t>
      </w:r>
      <w:r w:rsidR="00265070" w:rsidRPr="00A01C8E">
        <w:rPr>
          <w:rFonts w:ascii="Book Antiqua" w:hAnsi="Book Antiqua" w:cs="Times New Roman"/>
          <w:i/>
          <w:color w:val="000000" w:themeColor="text1"/>
          <w:sz w:val="24"/>
          <w:szCs w:val="24"/>
          <w:lang w:val="en-US"/>
        </w:rPr>
        <w:t>t al</w:t>
      </w:r>
      <w:r w:rsidR="00A919FE" w:rsidRPr="00A01C8E">
        <w:rPr>
          <w:rFonts w:ascii="Book Antiqua" w:hAnsi="Book Antiqua" w:cs="Times New Roman"/>
          <w:color w:val="000000" w:themeColor="text1"/>
          <w:sz w:val="24"/>
          <w:szCs w:val="24"/>
          <w:vertAlign w:val="superscript"/>
          <w:lang w:val="en-US"/>
        </w:rPr>
        <w:t>[23]</w:t>
      </w:r>
      <w:r w:rsidR="00A919FE" w:rsidRPr="00A01C8E">
        <w:rPr>
          <w:rFonts w:ascii="Book Antiqua" w:hAnsi="Book Antiqua" w:cs="Times New Roman"/>
          <w:color w:val="000000" w:themeColor="text1"/>
          <w:sz w:val="24"/>
          <w:szCs w:val="24"/>
          <w:lang w:val="en-US"/>
        </w:rPr>
        <w:t xml:space="preserve">, showing no differences among females and males </w:t>
      </w:r>
      <w:r w:rsidR="00F9200F" w:rsidRPr="00A01C8E">
        <w:rPr>
          <w:rFonts w:ascii="Book Antiqua" w:hAnsi="Book Antiqua" w:cs="Times New Roman"/>
          <w:color w:val="000000" w:themeColor="text1"/>
          <w:sz w:val="24"/>
          <w:szCs w:val="24"/>
          <w:lang w:val="en-US"/>
        </w:rPr>
        <w:t>heart rate</w:t>
      </w:r>
      <w:r w:rsidR="00DC1156" w:rsidRPr="00A01C8E">
        <w:rPr>
          <w:rFonts w:ascii="Book Antiqua" w:hAnsi="Book Antiqua" w:cs="Times New Roman"/>
          <w:color w:val="000000" w:themeColor="text1"/>
          <w:sz w:val="24"/>
          <w:szCs w:val="24"/>
          <w:lang w:val="en-US"/>
        </w:rPr>
        <w:t>s</w:t>
      </w:r>
      <w:r w:rsidR="00F9200F" w:rsidRPr="00A01C8E">
        <w:rPr>
          <w:rFonts w:ascii="Book Antiqua" w:hAnsi="Book Antiqua" w:cs="Times New Roman"/>
          <w:color w:val="000000" w:themeColor="text1"/>
          <w:sz w:val="24"/>
          <w:szCs w:val="24"/>
          <w:lang w:val="en-US"/>
        </w:rPr>
        <w:t xml:space="preserve"> during badminton match play.  </w:t>
      </w:r>
      <w:r w:rsidR="008A061C" w:rsidRPr="00A01C8E">
        <w:rPr>
          <w:rFonts w:ascii="Book Antiqua" w:hAnsi="Book Antiqua" w:cs="Times New Roman"/>
          <w:color w:val="000000" w:themeColor="text1"/>
          <w:sz w:val="24"/>
          <w:szCs w:val="24"/>
          <w:lang w:val="en-US"/>
        </w:rPr>
        <w:t xml:space="preserve">Here, we </w:t>
      </w:r>
      <w:r w:rsidR="002A7254" w:rsidRPr="00A01C8E">
        <w:rPr>
          <w:rFonts w:ascii="Book Antiqua" w:hAnsi="Book Antiqua" w:cs="Times New Roman"/>
          <w:color w:val="000000" w:themeColor="text1"/>
          <w:sz w:val="24"/>
          <w:szCs w:val="24"/>
          <w:lang w:val="en-US"/>
        </w:rPr>
        <w:t xml:space="preserve">examined </w:t>
      </w:r>
      <w:r w:rsidR="00A57C72" w:rsidRPr="00A01C8E">
        <w:rPr>
          <w:rFonts w:ascii="Book Antiqua" w:hAnsi="Book Antiqua" w:cs="Times New Roman"/>
          <w:color w:val="000000" w:themeColor="text1"/>
          <w:sz w:val="24"/>
          <w:szCs w:val="24"/>
          <w:lang w:val="en-US"/>
        </w:rPr>
        <w:t>a l</w:t>
      </w:r>
      <w:r w:rsidR="002A7254" w:rsidRPr="00A01C8E">
        <w:rPr>
          <w:rFonts w:ascii="Book Antiqua" w:hAnsi="Book Antiqua" w:cs="Times New Roman"/>
          <w:color w:val="000000" w:themeColor="text1"/>
          <w:sz w:val="24"/>
          <w:szCs w:val="24"/>
          <w:lang w:val="en-US"/>
        </w:rPr>
        <w:t xml:space="preserve">arge number of </w:t>
      </w:r>
      <w:r w:rsidR="00DE31CD" w:rsidRPr="00A01C8E">
        <w:rPr>
          <w:rFonts w:ascii="Book Antiqua" w:hAnsi="Book Antiqua" w:cs="Times New Roman"/>
          <w:color w:val="000000" w:themeColor="text1"/>
          <w:sz w:val="24"/>
          <w:szCs w:val="24"/>
          <w:lang w:val="en-US"/>
        </w:rPr>
        <w:t>medical students whom w</w:t>
      </w:r>
      <w:r w:rsidR="006A2673" w:rsidRPr="00A01C8E">
        <w:rPr>
          <w:rFonts w:ascii="Book Antiqua" w:hAnsi="Book Antiqua" w:cs="Times New Roman"/>
          <w:color w:val="000000" w:themeColor="text1"/>
          <w:sz w:val="24"/>
          <w:szCs w:val="24"/>
          <w:lang w:val="en-US"/>
        </w:rPr>
        <w:t>e</w:t>
      </w:r>
      <w:r w:rsidR="002A7254" w:rsidRPr="00A01C8E">
        <w:rPr>
          <w:rFonts w:ascii="Book Antiqua" w:hAnsi="Book Antiqua" w:cs="Times New Roman"/>
          <w:color w:val="000000" w:themeColor="text1"/>
          <w:sz w:val="24"/>
          <w:szCs w:val="24"/>
          <w:lang w:val="en-US"/>
        </w:rPr>
        <w:t xml:space="preserve"> taught the blood course </w:t>
      </w:r>
      <w:r w:rsidR="008A061C" w:rsidRPr="00A01C8E">
        <w:rPr>
          <w:rFonts w:ascii="Book Antiqua" w:hAnsi="Book Antiqua" w:cs="Times New Roman"/>
          <w:color w:val="000000" w:themeColor="text1"/>
          <w:sz w:val="24"/>
          <w:szCs w:val="24"/>
          <w:lang w:val="en-US"/>
        </w:rPr>
        <w:t xml:space="preserve">in the department of Physiology </w:t>
      </w:r>
      <w:r w:rsidR="002A7254" w:rsidRPr="00A01C8E">
        <w:rPr>
          <w:rFonts w:ascii="Book Antiqua" w:hAnsi="Book Antiqua" w:cs="Times New Roman"/>
          <w:color w:val="000000" w:themeColor="text1"/>
          <w:sz w:val="24"/>
          <w:szCs w:val="24"/>
          <w:lang w:val="en-US"/>
        </w:rPr>
        <w:t>at the University of Oslo medical school between</w:t>
      </w:r>
      <w:r w:rsidR="00265070" w:rsidRPr="00A01C8E">
        <w:rPr>
          <w:rFonts w:ascii="Book Antiqua" w:hAnsi="Book Antiqua" w:cs="Times New Roman"/>
          <w:color w:val="000000" w:themeColor="text1"/>
          <w:sz w:val="24"/>
          <w:szCs w:val="24"/>
          <w:lang w:val="en-US"/>
        </w:rPr>
        <w:t xml:space="preserve"> January</w:t>
      </w:r>
      <w:r w:rsidR="00265070" w:rsidRPr="00A01C8E">
        <w:rPr>
          <w:rFonts w:ascii="Book Antiqua" w:hAnsi="Book Antiqua" w:cs="Times New Roman" w:hint="eastAsia"/>
          <w:color w:val="000000" w:themeColor="text1"/>
          <w:sz w:val="24"/>
          <w:szCs w:val="24"/>
          <w:lang w:val="en-US"/>
        </w:rPr>
        <w:t xml:space="preserve"> </w:t>
      </w:r>
      <w:r w:rsidR="00DE31CD" w:rsidRPr="00A01C8E">
        <w:rPr>
          <w:rFonts w:ascii="Book Antiqua" w:hAnsi="Book Antiqua" w:cs="Times New Roman"/>
          <w:color w:val="000000" w:themeColor="text1"/>
          <w:sz w:val="24"/>
          <w:szCs w:val="24"/>
          <w:lang w:val="en-US"/>
        </w:rPr>
        <w:t>2007</w:t>
      </w:r>
      <w:r w:rsidR="00E46AC4">
        <w:rPr>
          <w:rFonts w:ascii="Book Antiqua" w:hAnsi="Book Antiqua" w:cs="Times New Roman" w:hint="eastAsia"/>
          <w:color w:val="000000" w:themeColor="text1"/>
          <w:sz w:val="24"/>
          <w:szCs w:val="24"/>
          <w:lang w:val="en-US"/>
        </w:rPr>
        <w:t xml:space="preserve"> and </w:t>
      </w:r>
      <w:r w:rsidR="002A7254" w:rsidRPr="00A01C8E">
        <w:rPr>
          <w:rFonts w:ascii="Book Antiqua" w:hAnsi="Book Antiqua" w:cs="Times New Roman"/>
          <w:color w:val="000000" w:themeColor="text1"/>
          <w:sz w:val="24"/>
          <w:szCs w:val="24"/>
          <w:lang w:val="en-US"/>
        </w:rPr>
        <w:t>June 2012</w:t>
      </w:r>
      <w:r w:rsidR="00DE31CD" w:rsidRPr="00A01C8E">
        <w:rPr>
          <w:rFonts w:ascii="Book Antiqua" w:hAnsi="Book Antiqua" w:cs="Times New Roman"/>
          <w:color w:val="000000" w:themeColor="text1"/>
          <w:sz w:val="24"/>
          <w:szCs w:val="24"/>
          <w:lang w:val="en-US"/>
        </w:rPr>
        <w:t xml:space="preserve">. </w:t>
      </w:r>
      <w:r w:rsidR="00A57C72" w:rsidRPr="00A01C8E">
        <w:rPr>
          <w:rFonts w:ascii="Book Antiqua" w:hAnsi="Book Antiqua" w:cs="Times New Roman"/>
          <w:color w:val="000000" w:themeColor="text1"/>
          <w:sz w:val="24"/>
          <w:szCs w:val="24"/>
          <w:lang w:val="en-US"/>
        </w:rPr>
        <w:t xml:space="preserve">The students were divided into two groups (males and females) and were further </w:t>
      </w:r>
      <w:r w:rsidR="00DC1156" w:rsidRPr="00A01C8E">
        <w:rPr>
          <w:rFonts w:ascii="Book Antiqua" w:hAnsi="Book Antiqua" w:cs="Times New Roman"/>
          <w:color w:val="000000" w:themeColor="text1"/>
          <w:sz w:val="24"/>
          <w:szCs w:val="24"/>
          <w:lang w:val="en-US"/>
        </w:rPr>
        <w:t>sub-</w:t>
      </w:r>
      <w:r w:rsidR="00A57C72" w:rsidRPr="00A01C8E">
        <w:rPr>
          <w:rFonts w:ascii="Book Antiqua" w:hAnsi="Book Antiqua" w:cs="Times New Roman"/>
          <w:color w:val="000000" w:themeColor="text1"/>
          <w:sz w:val="24"/>
          <w:szCs w:val="24"/>
          <w:lang w:val="en-US"/>
        </w:rPr>
        <w:t xml:space="preserve">divided into </w:t>
      </w:r>
      <w:r w:rsidR="002A7254" w:rsidRPr="00A01C8E">
        <w:rPr>
          <w:rFonts w:ascii="Book Antiqua" w:hAnsi="Book Antiqua" w:cs="Times New Roman"/>
          <w:color w:val="000000" w:themeColor="text1"/>
          <w:sz w:val="24"/>
          <w:szCs w:val="24"/>
          <w:lang w:val="en-US"/>
        </w:rPr>
        <w:t>a group</w:t>
      </w:r>
      <w:r w:rsidR="008A061C" w:rsidRPr="00A01C8E">
        <w:rPr>
          <w:rFonts w:ascii="Book Antiqua" w:hAnsi="Book Antiqua" w:cs="Times New Roman"/>
          <w:color w:val="000000" w:themeColor="text1"/>
          <w:sz w:val="24"/>
          <w:szCs w:val="24"/>
          <w:lang w:val="en-US"/>
        </w:rPr>
        <w:t xml:space="preserve"> where individuals</w:t>
      </w:r>
      <w:r w:rsidRPr="00A01C8E">
        <w:rPr>
          <w:rFonts w:ascii="Book Antiqua" w:hAnsi="Book Antiqua" w:cs="Times New Roman"/>
          <w:color w:val="000000" w:themeColor="text1"/>
          <w:sz w:val="24"/>
          <w:szCs w:val="24"/>
          <w:lang w:val="en-US"/>
        </w:rPr>
        <w:t xml:space="preserve"> run</w:t>
      </w:r>
      <w:r w:rsidR="00A57C72" w:rsidRPr="00A01C8E">
        <w:rPr>
          <w:rFonts w:ascii="Book Antiqua" w:hAnsi="Book Antiqua" w:cs="Times New Roman"/>
          <w:color w:val="000000" w:themeColor="text1"/>
          <w:sz w:val="24"/>
          <w:szCs w:val="24"/>
          <w:lang w:val="en-US"/>
        </w:rPr>
        <w:t xml:space="preserve"> (or ski</w:t>
      </w:r>
      <w:r w:rsidRPr="00A01C8E">
        <w:rPr>
          <w:rFonts w:ascii="Book Antiqua" w:hAnsi="Book Antiqua" w:cs="Times New Roman"/>
          <w:color w:val="000000" w:themeColor="text1"/>
          <w:sz w:val="24"/>
          <w:szCs w:val="24"/>
          <w:lang w:val="en-US"/>
        </w:rPr>
        <w:t>ed</w:t>
      </w:r>
      <w:r w:rsidR="00A57C72" w:rsidRPr="00A01C8E">
        <w:rPr>
          <w:rFonts w:ascii="Book Antiqua" w:hAnsi="Book Antiqua" w:cs="Times New Roman"/>
          <w:color w:val="000000" w:themeColor="text1"/>
          <w:sz w:val="24"/>
          <w:szCs w:val="24"/>
          <w:lang w:val="en-US"/>
        </w:rPr>
        <w:t xml:space="preserve"> during winter time) for 1 </w:t>
      </w:r>
      <w:r w:rsidR="00A87478" w:rsidRPr="00A01C8E">
        <w:rPr>
          <w:rFonts w:ascii="Book Antiqua" w:hAnsi="Book Antiqua" w:cs="Times New Roman"/>
          <w:color w:val="000000" w:themeColor="text1"/>
          <w:sz w:val="24"/>
          <w:szCs w:val="24"/>
          <w:lang w:val="en-US"/>
        </w:rPr>
        <w:t>h</w:t>
      </w:r>
      <w:r w:rsidR="00A57C72" w:rsidRPr="00A01C8E">
        <w:rPr>
          <w:rFonts w:ascii="Book Antiqua" w:hAnsi="Book Antiqua" w:cs="Times New Roman"/>
          <w:color w:val="000000" w:themeColor="text1"/>
          <w:sz w:val="24"/>
          <w:szCs w:val="24"/>
          <w:lang w:val="en-US"/>
        </w:rPr>
        <w:t xml:space="preserve"> and then rested f</w:t>
      </w:r>
      <w:r w:rsidR="008A061C" w:rsidRPr="00A01C8E">
        <w:rPr>
          <w:rFonts w:ascii="Book Antiqua" w:hAnsi="Book Antiqua" w:cs="Times New Roman"/>
          <w:color w:val="000000" w:themeColor="text1"/>
          <w:sz w:val="24"/>
          <w:szCs w:val="24"/>
          <w:lang w:val="en-US"/>
        </w:rPr>
        <w:t xml:space="preserve">or three </w:t>
      </w:r>
      <w:r w:rsidR="00A87478" w:rsidRPr="00A01C8E">
        <w:rPr>
          <w:rFonts w:ascii="Book Antiqua" w:hAnsi="Book Antiqua" w:cs="Times New Roman"/>
          <w:color w:val="000000" w:themeColor="text1"/>
          <w:sz w:val="24"/>
          <w:szCs w:val="24"/>
          <w:lang w:val="en-US"/>
        </w:rPr>
        <w:t>h</w:t>
      </w:r>
      <w:r w:rsidR="008A061C" w:rsidRPr="00A01C8E">
        <w:rPr>
          <w:rFonts w:ascii="Book Antiqua" w:hAnsi="Book Antiqua" w:cs="Times New Roman"/>
          <w:color w:val="000000" w:themeColor="text1"/>
          <w:sz w:val="24"/>
          <w:szCs w:val="24"/>
          <w:lang w:val="en-US"/>
        </w:rPr>
        <w:t>, whereas those</w:t>
      </w:r>
      <w:r w:rsidR="00A57C72" w:rsidRPr="00A01C8E">
        <w:rPr>
          <w:rFonts w:ascii="Book Antiqua" w:hAnsi="Book Antiqua" w:cs="Times New Roman"/>
          <w:color w:val="000000" w:themeColor="text1"/>
          <w:sz w:val="24"/>
          <w:szCs w:val="24"/>
          <w:lang w:val="en-US"/>
        </w:rPr>
        <w:t xml:space="preserve"> </w:t>
      </w:r>
      <w:r w:rsidR="002A7254" w:rsidRPr="00A01C8E">
        <w:rPr>
          <w:rFonts w:ascii="Book Antiqua" w:hAnsi="Book Antiqua" w:cs="Times New Roman"/>
          <w:color w:val="000000" w:themeColor="text1"/>
          <w:sz w:val="24"/>
          <w:szCs w:val="24"/>
          <w:lang w:val="en-US"/>
        </w:rPr>
        <w:t>in the other group cycled at a</w:t>
      </w:r>
      <w:r w:rsidR="00A57C72" w:rsidRPr="00A01C8E">
        <w:rPr>
          <w:rFonts w:ascii="Book Antiqua" w:hAnsi="Book Antiqua" w:cs="Times New Roman"/>
          <w:color w:val="000000" w:themeColor="text1"/>
          <w:sz w:val="24"/>
          <w:szCs w:val="24"/>
          <w:lang w:val="en-US"/>
        </w:rPr>
        <w:t xml:space="preserve"> maximum intensity for 5 </w:t>
      </w:r>
      <w:r w:rsidR="00A87478" w:rsidRPr="00A01C8E">
        <w:rPr>
          <w:rFonts w:ascii="Book Antiqua" w:hAnsi="Book Antiqua" w:cs="Times New Roman"/>
          <w:color w:val="000000" w:themeColor="text1"/>
          <w:sz w:val="24"/>
          <w:szCs w:val="24"/>
          <w:lang w:val="en-US"/>
        </w:rPr>
        <w:t>min</w:t>
      </w:r>
      <w:r w:rsidR="00A57C72" w:rsidRPr="00A01C8E">
        <w:rPr>
          <w:rFonts w:ascii="Book Antiqua" w:hAnsi="Book Antiqua" w:cs="Times New Roman"/>
          <w:color w:val="000000" w:themeColor="text1"/>
          <w:sz w:val="24"/>
          <w:szCs w:val="24"/>
          <w:lang w:val="en-US"/>
        </w:rPr>
        <w:t xml:space="preserve">. The intensity of the exercise </w:t>
      </w:r>
      <w:r w:rsidR="008A061C" w:rsidRPr="00A01C8E">
        <w:rPr>
          <w:rFonts w:ascii="Book Antiqua" w:hAnsi="Book Antiqua" w:cs="Times New Roman"/>
          <w:color w:val="000000" w:themeColor="text1"/>
          <w:sz w:val="24"/>
          <w:szCs w:val="24"/>
          <w:lang w:val="en-US"/>
        </w:rPr>
        <w:t>was monitored by measuring the heart p</w:t>
      </w:r>
      <w:r w:rsidR="00A57C72" w:rsidRPr="00A01C8E">
        <w:rPr>
          <w:rFonts w:ascii="Book Antiqua" w:hAnsi="Book Antiqua" w:cs="Times New Roman"/>
          <w:color w:val="000000" w:themeColor="text1"/>
          <w:sz w:val="24"/>
          <w:szCs w:val="24"/>
          <w:lang w:val="en-US"/>
        </w:rPr>
        <w:t xml:space="preserve">ulse after exercise and </w:t>
      </w:r>
      <w:r w:rsidR="009003E5" w:rsidRPr="00A01C8E">
        <w:rPr>
          <w:rFonts w:ascii="Book Antiqua" w:hAnsi="Book Antiqua" w:cs="Times New Roman"/>
          <w:color w:val="000000" w:themeColor="text1"/>
          <w:sz w:val="24"/>
          <w:szCs w:val="24"/>
          <w:lang w:val="en-US"/>
        </w:rPr>
        <w:t>compared</w:t>
      </w:r>
      <w:r w:rsidR="002A7254" w:rsidRPr="00A01C8E">
        <w:rPr>
          <w:rFonts w:ascii="Book Antiqua" w:hAnsi="Book Antiqua" w:cs="Times New Roman"/>
          <w:color w:val="000000" w:themeColor="text1"/>
          <w:sz w:val="24"/>
          <w:szCs w:val="24"/>
          <w:lang w:val="en-US"/>
        </w:rPr>
        <w:t xml:space="preserve"> it</w:t>
      </w:r>
      <w:r w:rsidR="00A57C72" w:rsidRPr="00A01C8E">
        <w:rPr>
          <w:rFonts w:ascii="Book Antiqua" w:hAnsi="Book Antiqua" w:cs="Times New Roman"/>
          <w:color w:val="000000" w:themeColor="text1"/>
          <w:sz w:val="24"/>
          <w:szCs w:val="24"/>
          <w:lang w:val="en-US"/>
        </w:rPr>
        <w:t xml:space="preserve"> to before exercise. PCV show</w:t>
      </w:r>
      <w:r w:rsidR="00F9200F" w:rsidRPr="00A01C8E">
        <w:rPr>
          <w:rFonts w:ascii="Book Antiqua" w:hAnsi="Book Antiqua" w:cs="Times New Roman"/>
          <w:color w:val="000000" w:themeColor="text1"/>
          <w:sz w:val="24"/>
          <w:szCs w:val="24"/>
          <w:lang w:val="en-US"/>
        </w:rPr>
        <w:t>ed</w:t>
      </w:r>
      <w:r w:rsidR="00A57C72" w:rsidRPr="00A01C8E">
        <w:rPr>
          <w:rFonts w:ascii="Book Antiqua" w:hAnsi="Book Antiqua" w:cs="Times New Roman"/>
          <w:color w:val="000000" w:themeColor="text1"/>
          <w:sz w:val="24"/>
          <w:szCs w:val="24"/>
          <w:lang w:val="en-US"/>
        </w:rPr>
        <w:t xml:space="preserve"> no </w:t>
      </w:r>
      <w:r w:rsidR="00DE31CD" w:rsidRPr="00A01C8E">
        <w:rPr>
          <w:rFonts w:ascii="Book Antiqua" w:hAnsi="Book Antiqua" w:cs="Times New Roman"/>
          <w:color w:val="000000" w:themeColor="text1"/>
          <w:sz w:val="24"/>
          <w:szCs w:val="24"/>
          <w:lang w:val="en-US"/>
        </w:rPr>
        <w:t>difference</w:t>
      </w:r>
      <w:r w:rsidR="00A57C72" w:rsidRPr="00A01C8E">
        <w:rPr>
          <w:rFonts w:ascii="Book Antiqua" w:hAnsi="Book Antiqua" w:cs="Times New Roman"/>
          <w:color w:val="000000" w:themeColor="text1"/>
          <w:sz w:val="24"/>
          <w:szCs w:val="24"/>
          <w:lang w:val="en-US"/>
        </w:rPr>
        <w:t xml:space="preserve"> in the group that run for 1 </w:t>
      </w:r>
      <w:r w:rsidR="00A87478" w:rsidRPr="00A01C8E">
        <w:rPr>
          <w:rFonts w:ascii="Book Antiqua" w:hAnsi="Book Antiqua" w:cs="Times New Roman"/>
          <w:color w:val="000000" w:themeColor="text1"/>
          <w:sz w:val="24"/>
          <w:szCs w:val="24"/>
          <w:lang w:val="en-US"/>
        </w:rPr>
        <w:t>h</w:t>
      </w:r>
      <w:r w:rsidR="002A7254" w:rsidRPr="00A01C8E">
        <w:rPr>
          <w:rFonts w:ascii="Book Antiqua" w:hAnsi="Book Antiqua" w:cs="Times New Roman"/>
          <w:color w:val="000000" w:themeColor="text1"/>
          <w:sz w:val="24"/>
          <w:szCs w:val="24"/>
          <w:lang w:val="en-US"/>
        </w:rPr>
        <w:t xml:space="preserve"> and then rest</w:t>
      </w:r>
      <w:r w:rsidRPr="00A01C8E">
        <w:rPr>
          <w:rFonts w:ascii="Book Antiqua" w:hAnsi="Book Antiqua" w:cs="Times New Roman"/>
          <w:color w:val="000000" w:themeColor="text1"/>
          <w:sz w:val="24"/>
          <w:szCs w:val="24"/>
          <w:lang w:val="en-US"/>
        </w:rPr>
        <w:t>ed</w:t>
      </w:r>
      <w:r w:rsidR="002A7254" w:rsidRPr="00A01C8E">
        <w:rPr>
          <w:rFonts w:ascii="Book Antiqua" w:hAnsi="Book Antiqua" w:cs="Times New Roman"/>
          <w:color w:val="000000" w:themeColor="text1"/>
          <w:sz w:val="24"/>
          <w:szCs w:val="24"/>
          <w:lang w:val="en-US"/>
        </w:rPr>
        <w:t xml:space="preserve"> for 3 </w:t>
      </w:r>
      <w:r w:rsidR="00A87478" w:rsidRPr="00A01C8E">
        <w:rPr>
          <w:rFonts w:ascii="Book Antiqua" w:hAnsi="Book Antiqua" w:cs="Times New Roman"/>
          <w:color w:val="000000" w:themeColor="text1"/>
          <w:sz w:val="24"/>
          <w:szCs w:val="24"/>
          <w:lang w:val="en-US"/>
        </w:rPr>
        <w:t>h</w:t>
      </w:r>
      <w:r w:rsidR="002A7254" w:rsidRPr="00A01C8E">
        <w:rPr>
          <w:rFonts w:ascii="Book Antiqua" w:hAnsi="Book Antiqua" w:cs="Times New Roman"/>
          <w:color w:val="000000" w:themeColor="text1"/>
          <w:sz w:val="24"/>
          <w:szCs w:val="24"/>
          <w:lang w:val="en-US"/>
        </w:rPr>
        <w:t>, but</w:t>
      </w:r>
      <w:r w:rsidR="00A57C72" w:rsidRPr="00A01C8E">
        <w:rPr>
          <w:rFonts w:ascii="Book Antiqua" w:hAnsi="Book Antiqua" w:cs="Times New Roman"/>
          <w:color w:val="000000" w:themeColor="text1"/>
          <w:sz w:val="24"/>
          <w:szCs w:val="24"/>
          <w:lang w:val="en-US"/>
        </w:rPr>
        <w:t xml:space="preserve"> an increase in PCV occurred after 5 </w:t>
      </w:r>
      <w:r w:rsidR="00A87478" w:rsidRPr="00A01C8E">
        <w:rPr>
          <w:rFonts w:ascii="Book Antiqua" w:hAnsi="Book Antiqua" w:cs="Times New Roman"/>
          <w:color w:val="000000" w:themeColor="text1"/>
          <w:sz w:val="24"/>
          <w:szCs w:val="24"/>
          <w:lang w:val="en-US"/>
        </w:rPr>
        <w:t>min</w:t>
      </w:r>
      <w:r w:rsidR="00A57C72" w:rsidRPr="00A01C8E">
        <w:rPr>
          <w:rFonts w:ascii="Book Antiqua" w:hAnsi="Book Antiqua" w:cs="Times New Roman"/>
          <w:color w:val="000000" w:themeColor="text1"/>
          <w:sz w:val="24"/>
          <w:szCs w:val="24"/>
          <w:lang w:val="en-US"/>
        </w:rPr>
        <w:t xml:space="preserve"> exercise. This could be due to the pressure exerted on RBC</w:t>
      </w:r>
      <w:r w:rsidR="002A7254" w:rsidRPr="00A01C8E">
        <w:rPr>
          <w:rFonts w:ascii="Book Antiqua" w:hAnsi="Book Antiqua" w:cs="Times New Roman"/>
          <w:color w:val="000000" w:themeColor="text1"/>
          <w:sz w:val="24"/>
          <w:szCs w:val="24"/>
          <w:lang w:val="en-US"/>
        </w:rPr>
        <w:t>s</w:t>
      </w:r>
      <w:r w:rsidR="00A57C72" w:rsidRPr="00A01C8E">
        <w:rPr>
          <w:rFonts w:ascii="Book Antiqua" w:hAnsi="Book Antiqua" w:cs="Times New Roman"/>
          <w:color w:val="000000" w:themeColor="text1"/>
          <w:sz w:val="24"/>
          <w:szCs w:val="24"/>
          <w:lang w:val="en-US"/>
        </w:rPr>
        <w:t xml:space="preserve"> during intense exercise</w:t>
      </w:r>
      <w:r w:rsidR="002A7254" w:rsidRPr="00A01C8E">
        <w:rPr>
          <w:rFonts w:ascii="Book Antiqua" w:hAnsi="Book Antiqua" w:cs="Times New Roman"/>
          <w:color w:val="000000" w:themeColor="text1"/>
          <w:sz w:val="24"/>
          <w:szCs w:val="24"/>
          <w:lang w:val="en-US"/>
        </w:rPr>
        <w:t xml:space="preserve"> due to </w:t>
      </w:r>
      <w:r w:rsidR="006A2673" w:rsidRPr="00A01C8E">
        <w:rPr>
          <w:rFonts w:ascii="Book Antiqua" w:hAnsi="Book Antiqua" w:cs="Times New Roman"/>
          <w:color w:val="000000" w:themeColor="text1"/>
          <w:sz w:val="24"/>
          <w:szCs w:val="24"/>
          <w:lang w:val="en-US"/>
        </w:rPr>
        <w:t xml:space="preserve">blood </w:t>
      </w:r>
      <w:r w:rsidR="002A7254" w:rsidRPr="00A01C8E">
        <w:rPr>
          <w:rFonts w:ascii="Book Antiqua" w:hAnsi="Book Antiqua" w:cs="Times New Roman"/>
          <w:color w:val="000000" w:themeColor="text1"/>
          <w:sz w:val="24"/>
          <w:szCs w:val="24"/>
          <w:lang w:val="en-US"/>
        </w:rPr>
        <w:t xml:space="preserve">sheer stress </w:t>
      </w:r>
      <w:r w:rsidR="00317FF1" w:rsidRPr="00A01C8E">
        <w:rPr>
          <w:rFonts w:ascii="Book Antiqua" w:hAnsi="Book Antiqua" w:cs="Times New Roman"/>
          <w:color w:val="000000" w:themeColor="text1"/>
          <w:sz w:val="24"/>
          <w:szCs w:val="24"/>
          <w:lang w:val="en-US"/>
        </w:rPr>
        <w:t xml:space="preserve">and outward filtration of plasma from vasculature into tissue space, </w:t>
      </w:r>
      <w:r w:rsidR="002A7254" w:rsidRPr="00A01C8E">
        <w:rPr>
          <w:rFonts w:ascii="Book Antiqua" w:hAnsi="Book Antiqua" w:cs="Times New Roman"/>
          <w:color w:val="000000" w:themeColor="text1"/>
          <w:sz w:val="24"/>
          <w:szCs w:val="24"/>
          <w:lang w:val="en-US"/>
        </w:rPr>
        <w:t>among other factors</w:t>
      </w:r>
      <w:r w:rsidR="00A57C72" w:rsidRPr="00A01C8E">
        <w:rPr>
          <w:rFonts w:ascii="Book Antiqua" w:hAnsi="Book Antiqua" w:cs="Times New Roman"/>
          <w:color w:val="000000" w:themeColor="text1"/>
          <w:sz w:val="24"/>
          <w:szCs w:val="24"/>
          <w:lang w:val="en-US"/>
        </w:rPr>
        <w:t xml:space="preserve">. </w:t>
      </w:r>
    </w:p>
    <w:p w:rsidR="00C30919" w:rsidRPr="00A01C8E" w:rsidRDefault="00A362DA"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     In the 1+3 </w:t>
      </w:r>
      <w:r w:rsidR="00A87478" w:rsidRPr="00A01C8E">
        <w:rPr>
          <w:rFonts w:ascii="Book Antiqua" w:hAnsi="Book Antiqua" w:cs="Times New Roman"/>
          <w:color w:val="000000" w:themeColor="text1"/>
          <w:sz w:val="24"/>
          <w:szCs w:val="24"/>
          <w:lang w:val="en-US"/>
        </w:rPr>
        <w:t>h</w:t>
      </w:r>
      <w:r w:rsidR="00DF6C2F" w:rsidRPr="00A01C8E">
        <w:rPr>
          <w:rFonts w:ascii="Book Antiqua" w:hAnsi="Book Antiqua" w:cs="Times New Roman"/>
          <w:color w:val="000000" w:themeColor="text1"/>
          <w:sz w:val="24"/>
          <w:szCs w:val="24"/>
          <w:lang w:val="en-US"/>
        </w:rPr>
        <w:t xml:space="preserve"> group</w:t>
      </w:r>
      <w:r w:rsidR="002A7254" w:rsidRPr="00A01C8E">
        <w:rPr>
          <w:rFonts w:ascii="Book Antiqua" w:hAnsi="Book Antiqua" w:cs="Times New Roman"/>
          <w:color w:val="000000" w:themeColor="text1"/>
          <w:sz w:val="24"/>
          <w:szCs w:val="24"/>
          <w:lang w:val="en-US"/>
        </w:rPr>
        <w:t>, significant increase</w:t>
      </w:r>
      <w:r w:rsidR="00DC1156" w:rsidRPr="00A01C8E">
        <w:rPr>
          <w:rFonts w:ascii="Book Antiqua" w:hAnsi="Book Antiqua" w:cs="Times New Roman"/>
          <w:color w:val="000000" w:themeColor="text1"/>
          <w:sz w:val="24"/>
          <w:szCs w:val="24"/>
          <w:lang w:val="en-US"/>
        </w:rPr>
        <w:t>s</w:t>
      </w:r>
      <w:r w:rsidR="00994C93" w:rsidRPr="00A01C8E">
        <w:rPr>
          <w:rFonts w:ascii="Book Antiqua" w:hAnsi="Book Antiqua" w:cs="Times New Roman"/>
          <w:color w:val="000000" w:themeColor="text1"/>
          <w:sz w:val="24"/>
          <w:szCs w:val="24"/>
          <w:lang w:val="en-US"/>
        </w:rPr>
        <w:t xml:space="preserve"> </w:t>
      </w:r>
      <w:r w:rsidR="00DF6C2F" w:rsidRPr="00A01C8E">
        <w:rPr>
          <w:rFonts w:ascii="Book Antiqua" w:hAnsi="Book Antiqua" w:cs="Times New Roman"/>
          <w:color w:val="000000" w:themeColor="text1"/>
          <w:sz w:val="24"/>
          <w:szCs w:val="24"/>
          <w:lang w:val="en-US"/>
        </w:rPr>
        <w:t>in the numbers of segmented</w:t>
      </w:r>
      <w:r w:rsidR="008A061C" w:rsidRPr="00A01C8E">
        <w:rPr>
          <w:rFonts w:ascii="Book Antiqua" w:hAnsi="Book Antiqua" w:cs="Times New Roman"/>
          <w:color w:val="000000" w:themeColor="text1"/>
          <w:sz w:val="24"/>
          <w:szCs w:val="24"/>
          <w:lang w:val="en-US"/>
        </w:rPr>
        <w:t xml:space="preserve"> neutrophils</w:t>
      </w:r>
      <w:r w:rsidR="00DF6C2F" w:rsidRPr="00A01C8E">
        <w:rPr>
          <w:rFonts w:ascii="Book Antiqua" w:hAnsi="Book Antiqua" w:cs="Times New Roman"/>
          <w:color w:val="000000" w:themeColor="text1"/>
          <w:sz w:val="24"/>
          <w:szCs w:val="24"/>
          <w:lang w:val="en-US"/>
        </w:rPr>
        <w:t>, band</w:t>
      </w:r>
      <w:r w:rsidR="002A7254" w:rsidRPr="00A01C8E">
        <w:rPr>
          <w:rFonts w:ascii="Book Antiqua" w:hAnsi="Book Antiqua" w:cs="Times New Roman"/>
          <w:color w:val="000000" w:themeColor="text1"/>
          <w:sz w:val="24"/>
          <w:szCs w:val="24"/>
          <w:lang w:val="en-US"/>
        </w:rPr>
        <w:t xml:space="preserve"> </w:t>
      </w:r>
      <w:r w:rsidR="009003E5" w:rsidRPr="00A01C8E">
        <w:rPr>
          <w:rFonts w:ascii="Book Antiqua" w:hAnsi="Book Antiqua" w:cs="Times New Roman"/>
          <w:color w:val="000000" w:themeColor="text1"/>
          <w:sz w:val="24"/>
          <w:szCs w:val="24"/>
          <w:lang w:val="en-US"/>
        </w:rPr>
        <w:t xml:space="preserve">neutrophils </w:t>
      </w:r>
      <w:r w:rsidR="00DF6C2F" w:rsidRPr="00A01C8E">
        <w:rPr>
          <w:rFonts w:ascii="Book Antiqua" w:hAnsi="Book Antiqua" w:cs="Times New Roman"/>
          <w:color w:val="000000" w:themeColor="text1"/>
          <w:sz w:val="24"/>
          <w:szCs w:val="24"/>
          <w:lang w:val="en-US"/>
        </w:rPr>
        <w:t xml:space="preserve">and </w:t>
      </w:r>
      <w:proofErr w:type="spellStart"/>
      <w:r w:rsidR="00DF6C2F" w:rsidRPr="00A01C8E">
        <w:rPr>
          <w:rFonts w:ascii="Book Antiqua" w:hAnsi="Book Antiqua" w:cs="Times New Roman"/>
          <w:color w:val="000000" w:themeColor="text1"/>
          <w:sz w:val="24"/>
          <w:szCs w:val="24"/>
          <w:lang w:val="en-US"/>
        </w:rPr>
        <w:t>eosinophils</w:t>
      </w:r>
      <w:proofErr w:type="spellEnd"/>
      <w:r w:rsidR="00DF6C2F" w:rsidRPr="00A01C8E">
        <w:rPr>
          <w:rFonts w:ascii="Book Antiqua" w:hAnsi="Book Antiqua" w:cs="Times New Roman"/>
          <w:color w:val="000000" w:themeColor="text1"/>
          <w:sz w:val="24"/>
          <w:szCs w:val="24"/>
          <w:lang w:val="en-US"/>
        </w:rPr>
        <w:t xml:space="preserve"> </w:t>
      </w:r>
      <w:r w:rsidR="009003E5" w:rsidRPr="00A01C8E">
        <w:rPr>
          <w:rFonts w:ascii="Book Antiqua" w:hAnsi="Book Antiqua" w:cs="Times New Roman"/>
          <w:color w:val="000000" w:themeColor="text1"/>
          <w:sz w:val="24"/>
          <w:szCs w:val="24"/>
          <w:lang w:val="en-US"/>
        </w:rPr>
        <w:t>were</w:t>
      </w:r>
      <w:r w:rsidR="00994C93" w:rsidRPr="00A01C8E">
        <w:rPr>
          <w:rFonts w:ascii="Book Antiqua" w:hAnsi="Book Antiqua" w:cs="Times New Roman"/>
          <w:color w:val="000000" w:themeColor="text1"/>
          <w:sz w:val="24"/>
          <w:szCs w:val="24"/>
          <w:lang w:val="en-US"/>
        </w:rPr>
        <w:t xml:space="preserve"> observed after </w:t>
      </w:r>
      <w:r w:rsidR="002A7254" w:rsidRPr="00A01C8E">
        <w:rPr>
          <w:rFonts w:ascii="Book Antiqua" w:hAnsi="Book Antiqua" w:cs="Times New Roman"/>
          <w:color w:val="000000" w:themeColor="text1"/>
          <w:sz w:val="24"/>
          <w:szCs w:val="24"/>
          <w:lang w:val="en-US"/>
        </w:rPr>
        <w:t xml:space="preserve">this bout of </w:t>
      </w:r>
      <w:r w:rsidR="00994C93" w:rsidRPr="00A01C8E">
        <w:rPr>
          <w:rFonts w:ascii="Book Antiqua" w:hAnsi="Book Antiqua" w:cs="Times New Roman"/>
          <w:color w:val="000000" w:themeColor="text1"/>
          <w:sz w:val="24"/>
          <w:szCs w:val="24"/>
          <w:lang w:val="en-US"/>
        </w:rPr>
        <w:t>exercise. Ly</w:t>
      </w:r>
      <w:r w:rsidR="008A061C" w:rsidRPr="00A01C8E">
        <w:rPr>
          <w:rFonts w:ascii="Book Antiqua" w:hAnsi="Book Antiqua" w:cs="Times New Roman"/>
          <w:color w:val="000000" w:themeColor="text1"/>
          <w:sz w:val="24"/>
          <w:szCs w:val="24"/>
          <w:lang w:val="en-US"/>
        </w:rPr>
        <w:t>mphocyte numbers were</w:t>
      </w:r>
      <w:r w:rsidR="00994C93" w:rsidRPr="00A01C8E">
        <w:rPr>
          <w:rFonts w:ascii="Book Antiqua" w:hAnsi="Book Antiqua" w:cs="Times New Roman"/>
          <w:color w:val="000000" w:themeColor="text1"/>
          <w:sz w:val="24"/>
          <w:szCs w:val="24"/>
          <w:lang w:val="en-US"/>
        </w:rPr>
        <w:t xml:space="preserve"> also increased, although to a much </w:t>
      </w:r>
      <w:r w:rsidR="00FF5DC0" w:rsidRPr="00A01C8E">
        <w:rPr>
          <w:rFonts w:ascii="Book Antiqua" w:hAnsi="Book Antiqua" w:cs="Times New Roman"/>
          <w:color w:val="000000" w:themeColor="text1"/>
          <w:sz w:val="24"/>
          <w:szCs w:val="24"/>
          <w:lang w:val="en-US"/>
        </w:rPr>
        <w:t>lower extent than the other cel</w:t>
      </w:r>
      <w:r w:rsidR="00994C93" w:rsidRPr="00A01C8E">
        <w:rPr>
          <w:rFonts w:ascii="Book Antiqua" w:hAnsi="Book Antiqua" w:cs="Times New Roman"/>
          <w:color w:val="000000" w:themeColor="text1"/>
          <w:sz w:val="24"/>
          <w:szCs w:val="24"/>
          <w:lang w:val="en-US"/>
        </w:rPr>
        <w:t>l</w:t>
      </w:r>
      <w:r w:rsidR="00FF5DC0" w:rsidRPr="00A01C8E">
        <w:rPr>
          <w:rFonts w:ascii="Book Antiqua" w:hAnsi="Book Antiqua" w:cs="Times New Roman"/>
          <w:color w:val="000000" w:themeColor="text1"/>
          <w:sz w:val="24"/>
          <w:szCs w:val="24"/>
          <w:lang w:val="en-US"/>
        </w:rPr>
        <w:t>s</w:t>
      </w:r>
      <w:r w:rsidR="00994C93" w:rsidRPr="00A01C8E">
        <w:rPr>
          <w:rFonts w:ascii="Book Antiqua" w:hAnsi="Book Antiqua" w:cs="Times New Roman"/>
          <w:color w:val="000000" w:themeColor="text1"/>
          <w:sz w:val="24"/>
          <w:szCs w:val="24"/>
          <w:lang w:val="en-US"/>
        </w:rPr>
        <w:t xml:space="preserve">, whereas no increase in the numbers of monocytes was observed. </w:t>
      </w:r>
      <w:r w:rsidR="00F9200F" w:rsidRPr="00A01C8E">
        <w:rPr>
          <w:rFonts w:ascii="Book Antiqua" w:hAnsi="Book Antiqua" w:cs="Times New Roman"/>
          <w:color w:val="000000" w:themeColor="text1"/>
          <w:sz w:val="24"/>
          <w:szCs w:val="24"/>
          <w:lang w:val="en-US"/>
        </w:rPr>
        <w:t xml:space="preserve">These results could </w:t>
      </w:r>
      <w:r w:rsidR="00DC1156" w:rsidRPr="00A01C8E">
        <w:rPr>
          <w:rFonts w:ascii="Book Antiqua" w:hAnsi="Book Antiqua" w:cs="Times New Roman"/>
          <w:color w:val="000000" w:themeColor="text1"/>
          <w:sz w:val="24"/>
          <w:szCs w:val="24"/>
          <w:lang w:val="en-US"/>
        </w:rPr>
        <w:t>be</w:t>
      </w:r>
      <w:r w:rsidR="00DE31CD" w:rsidRPr="00A01C8E">
        <w:rPr>
          <w:rFonts w:ascii="Book Antiqua" w:hAnsi="Book Antiqua" w:cs="Times New Roman"/>
          <w:color w:val="000000" w:themeColor="text1"/>
          <w:sz w:val="24"/>
          <w:szCs w:val="24"/>
          <w:lang w:val="en-US"/>
        </w:rPr>
        <w:t xml:space="preserve"> due to the recruitment of cells from the bone marrow. </w:t>
      </w:r>
      <w:r w:rsidR="00994C93" w:rsidRPr="00A01C8E">
        <w:rPr>
          <w:rFonts w:ascii="Book Antiqua" w:hAnsi="Book Antiqua" w:cs="Times New Roman"/>
          <w:color w:val="000000" w:themeColor="text1"/>
          <w:sz w:val="24"/>
          <w:szCs w:val="24"/>
          <w:lang w:val="en-US"/>
        </w:rPr>
        <w:t xml:space="preserve">It was </w:t>
      </w:r>
      <w:r w:rsidR="00DE31CD" w:rsidRPr="00A01C8E">
        <w:rPr>
          <w:rFonts w:ascii="Book Antiqua" w:hAnsi="Book Antiqua" w:cs="Times New Roman"/>
          <w:color w:val="000000" w:themeColor="text1"/>
          <w:sz w:val="24"/>
          <w:szCs w:val="24"/>
          <w:lang w:val="en-US"/>
        </w:rPr>
        <w:t>previously</w:t>
      </w:r>
      <w:r w:rsidR="00994C93" w:rsidRPr="00A01C8E">
        <w:rPr>
          <w:rFonts w:ascii="Book Antiqua" w:hAnsi="Book Antiqua" w:cs="Times New Roman"/>
          <w:color w:val="000000" w:themeColor="text1"/>
          <w:sz w:val="24"/>
          <w:szCs w:val="24"/>
          <w:lang w:val="en-US"/>
        </w:rPr>
        <w:t xml:space="preserve"> observed that CXCL1/IL-8 is increased in the blood circulation of female socc</w:t>
      </w:r>
      <w:r w:rsidR="0000623E" w:rsidRPr="00A01C8E">
        <w:rPr>
          <w:rFonts w:ascii="Book Antiqua" w:hAnsi="Book Antiqua" w:cs="Times New Roman"/>
          <w:color w:val="000000" w:themeColor="text1"/>
          <w:sz w:val="24"/>
          <w:szCs w:val="24"/>
          <w:lang w:val="en-US"/>
        </w:rPr>
        <w:t xml:space="preserve">er athletes performing </w:t>
      </w:r>
      <w:proofErr w:type="gramStart"/>
      <w:r w:rsidR="0000623E" w:rsidRPr="00A01C8E">
        <w:rPr>
          <w:rFonts w:ascii="Book Antiqua" w:hAnsi="Book Antiqua" w:cs="Times New Roman"/>
          <w:color w:val="000000" w:themeColor="text1"/>
          <w:sz w:val="24"/>
          <w:szCs w:val="24"/>
          <w:lang w:val="en-US"/>
        </w:rPr>
        <w:t>exercise</w:t>
      </w:r>
      <w:r w:rsidR="0000623E" w:rsidRPr="00A01C8E">
        <w:rPr>
          <w:rFonts w:ascii="Book Antiqua" w:hAnsi="Book Antiqua" w:cs="Times New Roman"/>
          <w:color w:val="000000" w:themeColor="text1"/>
          <w:sz w:val="24"/>
          <w:szCs w:val="24"/>
          <w:vertAlign w:val="superscript"/>
          <w:lang w:val="en-US"/>
        </w:rPr>
        <w:t>[</w:t>
      </w:r>
      <w:proofErr w:type="gramEnd"/>
      <w:r w:rsidR="0000623E" w:rsidRPr="00A01C8E">
        <w:rPr>
          <w:rFonts w:ascii="Book Antiqua" w:hAnsi="Book Antiqua" w:cs="Times New Roman"/>
          <w:color w:val="000000" w:themeColor="text1"/>
          <w:sz w:val="24"/>
          <w:szCs w:val="24"/>
          <w:vertAlign w:val="superscript"/>
          <w:lang w:val="en-US"/>
        </w:rPr>
        <w:t>6]</w:t>
      </w:r>
      <w:r w:rsidR="0000623E" w:rsidRPr="00A01C8E">
        <w:rPr>
          <w:rFonts w:ascii="Book Antiqua" w:hAnsi="Book Antiqua" w:cs="Times New Roman"/>
          <w:color w:val="000000" w:themeColor="text1"/>
          <w:sz w:val="24"/>
          <w:szCs w:val="24"/>
          <w:lang w:val="en-US"/>
        </w:rPr>
        <w:t>.</w:t>
      </w:r>
      <w:r w:rsidR="008B2A01" w:rsidRPr="00A01C8E">
        <w:rPr>
          <w:rFonts w:ascii="Book Antiqua" w:hAnsi="Book Antiqua" w:cs="Times New Roman"/>
          <w:color w:val="000000" w:themeColor="text1"/>
          <w:sz w:val="24"/>
          <w:szCs w:val="24"/>
          <w:lang w:val="en-US"/>
        </w:rPr>
        <w:t xml:space="preserve"> </w:t>
      </w:r>
      <w:r w:rsidR="00994C93" w:rsidRPr="00A01C8E">
        <w:rPr>
          <w:rFonts w:ascii="Book Antiqua" w:hAnsi="Book Antiqua" w:cs="Times New Roman"/>
          <w:color w:val="000000" w:themeColor="text1"/>
          <w:sz w:val="24"/>
          <w:szCs w:val="24"/>
          <w:lang w:val="en-US"/>
        </w:rPr>
        <w:t xml:space="preserve">This chemokine </w:t>
      </w:r>
      <w:r w:rsidR="002A7254" w:rsidRPr="00A01C8E">
        <w:rPr>
          <w:rFonts w:ascii="Book Antiqua" w:hAnsi="Book Antiqua" w:cs="Times New Roman"/>
          <w:color w:val="000000" w:themeColor="text1"/>
          <w:sz w:val="24"/>
          <w:szCs w:val="24"/>
          <w:lang w:val="en-US"/>
        </w:rPr>
        <w:t xml:space="preserve">is </w:t>
      </w:r>
      <w:r w:rsidR="00994C93" w:rsidRPr="00A01C8E">
        <w:rPr>
          <w:rFonts w:ascii="Book Antiqua" w:hAnsi="Book Antiqua" w:cs="Times New Roman"/>
          <w:color w:val="000000" w:themeColor="text1"/>
          <w:sz w:val="24"/>
          <w:szCs w:val="24"/>
          <w:lang w:val="en-US"/>
        </w:rPr>
        <w:t xml:space="preserve">also increased in the blood of 16 male volunteers 5 </w:t>
      </w:r>
      <w:r w:rsidR="00A87478" w:rsidRPr="00A01C8E">
        <w:rPr>
          <w:rFonts w:ascii="Book Antiqua" w:hAnsi="Book Antiqua" w:cs="Times New Roman"/>
          <w:color w:val="000000" w:themeColor="text1"/>
          <w:sz w:val="24"/>
          <w:szCs w:val="24"/>
          <w:lang w:val="en-US"/>
        </w:rPr>
        <w:t>h</w:t>
      </w:r>
      <w:r w:rsidR="00994C93" w:rsidRPr="00A01C8E">
        <w:rPr>
          <w:rFonts w:ascii="Book Antiqua" w:hAnsi="Book Antiqua" w:cs="Times New Roman"/>
          <w:color w:val="000000" w:themeColor="text1"/>
          <w:sz w:val="24"/>
          <w:szCs w:val="24"/>
          <w:lang w:val="en-US"/>
        </w:rPr>
        <w:t xml:space="preserve"> after </w:t>
      </w:r>
      <w:proofErr w:type="gramStart"/>
      <w:r w:rsidR="00994C93" w:rsidRPr="00A01C8E">
        <w:rPr>
          <w:rFonts w:ascii="Book Antiqua" w:hAnsi="Book Antiqua" w:cs="Times New Roman"/>
          <w:color w:val="000000" w:themeColor="text1"/>
          <w:sz w:val="24"/>
          <w:szCs w:val="24"/>
          <w:lang w:val="en-US"/>
        </w:rPr>
        <w:t>exercise</w:t>
      </w:r>
      <w:r w:rsidR="0000623E" w:rsidRPr="00A01C8E">
        <w:rPr>
          <w:rFonts w:ascii="Book Antiqua" w:hAnsi="Book Antiqua" w:cs="Times New Roman"/>
          <w:color w:val="000000" w:themeColor="text1"/>
          <w:sz w:val="24"/>
          <w:szCs w:val="24"/>
          <w:vertAlign w:val="superscript"/>
          <w:lang w:val="en-US"/>
        </w:rPr>
        <w:t>[</w:t>
      </w:r>
      <w:proofErr w:type="gramEnd"/>
      <w:r w:rsidR="0000623E" w:rsidRPr="00A01C8E">
        <w:rPr>
          <w:rFonts w:ascii="Book Antiqua" w:hAnsi="Book Antiqua" w:cs="Times New Roman"/>
          <w:color w:val="000000" w:themeColor="text1"/>
          <w:sz w:val="24"/>
          <w:szCs w:val="24"/>
          <w:vertAlign w:val="superscript"/>
          <w:lang w:val="en-US"/>
        </w:rPr>
        <w:t>3]</w:t>
      </w:r>
      <w:r w:rsidR="0000623E" w:rsidRPr="00A01C8E">
        <w:rPr>
          <w:rFonts w:ascii="Book Antiqua" w:hAnsi="Book Antiqua" w:cs="Times New Roman"/>
          <w:color w:val="000000" w:themeColor="text1"/>
          <w:sz w:val="24"/>
          <w:szCs w:val="24"/>
          <w:lang w:val="en-US"/>
        </w:rPr>
        <w:t>.</w:t>
      </w:r>
      <w:r w:rsidR="008B2A01" w:rsidRPr="00A01C8E">
        <w:rPr>
          <w:rFonts w:ascii="Book Antiqua" w:hAnsi="Book Antiqua" w:cs="Times New Roman"/>
          <w:color w:val="000000" w:themeColor="text1"/>
          <w:sz w:val="24"/>
          <w:szCs w:val="24"/>
          <w:lang w:val="en-US"/>
        </w:rPr>
        <w:t xml:space="preserve"> </w:t>
      </w:r>
      <w:r w:rsidR="00DC1156" w:rsidRPr="00A01C8E">
        <w:rPr>
          <w:rFonts w:ascii="Book Antiqua" w:hAnsi="Book Antiqua" w:cs="Times New Roman"/>
          <w:color w:val="000000" w:themeColor="text1"/>
          <w:sz w:val="24"/>
          <w:szCs w:val="24"/>
          <w:lang w:val="en-US"/>
        </w:rPr>
        <w:t>Increased CXCL8</w:t>
      </w:r>
      <w:r w:rsidR="00994C93" w:rsidRPr="00A01C8E">
        <w:rPr>
          <w:rFonts w:ascii="Book Antiqua" w:hAnsi="Book Antiqua" w:cs="Times New Roman"/>
          <w:color w:val="000000" w:themeColor="text1"/>
          <w:sz w:val="24"/>
          <w:szCs w:val="24"/>
          <w:lang w:val="en-US"/>
        </w:rPr>
        <w:t xml:space="preserve">/IL-8 </w:t>
      </w:r>
      <w:r w:rsidR="002A7254" w:rsidRPr="00A01C8E">
        <w:rPr>
          <w:rFonts w:ascii="Book Antiqua" w:hAnsi="Book Antiqua" w:cs="Times New Roman"/>
          <w:color w:val="000000" w:themeColor="text1"/>
          <w:sz w:val="24"/>
          <w:szCs w:val="24"/>
          <w:lang w:val="en-US"/>
        </w:rPr>
        <w:t xml:space="preserve">concentration </w:t>
      </w:r>
      <w:r w:rsidR="00994C93" w:rsidRPr="00A01C8E">
        <w:rPr>
          <w:rFonts w:ascii="Book Antiqua" w:hAnsi="Book Antiqua" w:cs="Times New Roman"/>
          <w:color w:val="000000" w:themeColor="text1"/>
          <w:sz w:val="24"/>
          <w:szCs w:val="24"/>
          <w:lang w:val="en-US"/>
        </w:rPr>
        <w:t>could explain the higher numbers of neut</w:t>
      </w:r>
      <w:r w:rsidR="008A061C" w:rsidRPr="00A01C8E">
        <w:rPr>
          <w:rFonts w:ascii="Book Antiqua" w:hAnsi="Book Antiqua" w:cs="Times New Roman"/>
          <w:color w:val="000000" w:themeColor="text1"/>
          <w:sz w:val="24"/>
          <w:szCs w:val="24"/>
          <w:lang w:val="en-US"/>
        </w:rPr>
        <w:t>rophils observed after this bout</w:t>
      </w:r>
      <w:r w:rsidR="00994C93" w:rsidRPr="00A01C8E">
        <w:rPr>
          <w:rFonts w:ascii="Book Antiqua" w:hAnsi="Book Antiqua" w:cs="Times New Roman"/>
          <w:color w:val="000000" w:themeColor="text1"/>
          <w:sz w:val="24"/>
          <w:szCs w:val="24"/>
          <w:lang w:val="en-US"/>
        </w:rPr>
        <w:t xml:space="preserve"> of exercise. However, the numbers of </w:t>
      </w:r>
      <w:proofErr w:type="spellStart"/>
      <w:r w:rsidR="00994C93" w:rsidRPr="00A01C8E">
        <w:rPr>
          <w:rFonts w:ascii="Book Antiqua" w:hAnsi="Book Antiqua" w:cs="Times New Roman"/>
          <w:color w:val="000000" w:themeColor="text1"/>
          <w:sz w:val="24"/>
          <w:szCs w:val="24"/>
          <w:lang w:val="en-US"/>
        </w:rPr>
        <w:t>eosinophils</w:t>
      </w:r>
      <w:proofErr w:type="spellEnd"/>
      <w:r w:rsidR="00994C93" w:rsidRPr="00A01C8E">
        <w:rPr>
          <w:rFonts w:ascii="Book Antiqua" w:hAnsi="Book Antiqua" w:cs="Times New Roman"/>
          <w:color w:val="000000" w:themeColor="text1"/>
          <w:sz w:val="24"/>
          <w:szCs w:val="24"/>
          <w:lang w:val="en-US"/>
        </w:rPr>
        <w:t xml:space="preserve"> could not be explained</w:t>
      </w:r>
      <w:r w:rsidR="00DC1156" w:rsidRPr="00A01C8E">
        <w:rPr>
          <w:rFonts w:ascii="Book Antiqua" w:hAnsi="Book Antiqua" w:cs="Times New Roman"/>
          <w:color w:val="000000" w:themeColor="text1"/>
          <w:sz w:val="24"/>
          <w:szCs w:val="24"/>
          <w:lang w:val="en-US"/>
        </w:rPr>
        <w:t xml:space="preserve"> by increased CXCL8</w:t>
      </w:r>
      <w:r w:rsidR="00994C93" w:rsidRPr="00A01C8E">
        <w:rPr>
          <w:rFonts w:ascii="Book Antiqua" w:hAnsi="Book Antiqua" w:cs="Times New Roman"/>
          <w:color w:val="000000" w:themeColor="text1"/>
          <w:sz w:val="24"/>
          <w:szCs w:val="24"/>
          <w:lang w:val="en-US"/>
        </w:rPr>
        <w:t>/IL-8 levels, since these cells do not express CXCR1 or CXCR2</w:t>
      </w:r>
      <w:r w:rsidR="002A7254" w:rsidRPr="00A01C8E">
        <w:rPr>
          <w:rFonts w:ascii="Book Antiqua" w:hAnsi="Book Antiqua" w:cs="Times New Roman"/>
          <w:color w:val="000000" w:themeColor="text1"/>
          <w:sz w:val="24"/>
          <w:szCs w:val="24"/>
          <w:lang w:val="en-US"/>
        </w:rPr>
        <w:t>,</w:t>
      </w:r>
      <w:r w:rsidR="00994C93" w:rsidRPr="00A01C8E">
        <w:rPr>
          <w:rFonts w:ascii="Book Antiqua" w:hAnsi="Book Antiqua" w:cs="Times New Roman"/>
          <w:color w:val="000000" w:themeColor="text1"/>
          <w:sz w:val="24"/>
          <w:szCs w:val="24"/>
          <w:lang w:val="en-US"/>
        </w:rPr>
        <w:t xml:space="preserve"> receptors that bind </w:t>
      </w:r>
      <w:r w:rsidR="00DC1156" w:rsidRPr="00A01C8E">
        <w:rPr>
          <w:rFonts w:ascii="Book Antiqua" w:hAnsi="Book Antiqua" w:cs="Times New Roman"/>
          <w:color w:val="000000" w:themeColor="text1"/>
          <w:sz w:val="24"/>
          <w:szCs w:val="24"/>
          <w:lang w:val="en-US"/>
        </w:rPr>
        <w:t>CXCL8/IL-8</w:t>
      </w:r>
      <w:r w:rsidR="00994C93" w:rsidRPr="00A01C8E">
        <w:rPr>
          <w:rFonts w:ascii="Book Antiqua" w:hAnsi="Book Antiqua" w:cs="Times New Roman"/>
          <w:color w:val="000000" w:themeColor="text1"/>
          <w:sz w:val="24"/>
          <w:szCs w:val="24"/>
          <w:lang w:val="en-US"/>
        </w:rPr>
        <w:t>.</w:t>
      </w:r>
      <w:r w:rsidR="00DC1156" w:rsidRPr="00A01C8E">
        <w:rPr>
          <w:rFonts w:ascii="Book Antiqua" w:hAnsi="Book Antiqua" w:cs="Times New Roman"/>
          <w:color w:val="000000" w:themeColor="text1"/>
          <w:sz w:val="24"/>
          <w:szCs w:val="24"/>
          <w:lang w:val="en-US"/>
        </w:rPr>
        <w:t xml:space="preserve"> </w:t>
      </w:r>
      <w:r w:rsidR="00994C93" w:rsidRPr="00A01C8E">
        <w:rPr>
          <w:rFonts w:ascii="Book Antiqua" w:hAnsi="Book Antiqua" w:cs="Times New Roman"/>
          <w:color w:val="000000" w:themeColor="text1"/>
          <w:sz w:val="24"/>
          <w:szCs w:val="24"/>
          <w:lang w:val="en-US"/>
        </w:rPr>
        <w:t>Instead</w:t>
      </w:r>
      <w:r w:rsidR="00FF5DC0" w:rsidRPr="00A01C8E">
        <w:rPr>
          <w:rFonts w:ascii="Book Antiqua" w:hAnsi="Book Antiqua" w:cs="Times New Roman"/>
          <w:color w:val="000000" w:themeColor="text1"/>
          <w:sz w:val="24"/>
          <w:szCs w:val="24"/>
          <w:lang w:val="en-US"/>
        </w:rPr>
        <w:t>,</w:t>
      </w:r>
      <w:r w:rsidR="002A7254" w:rsidRPr="00A01C8E">
        <w:rPr>
          <w:rFonts w:ascii="Book Antiqua" w:hAnsi="Book Antiqua" w:cs="Times New Roman"/>
          <w:color w:val="000000" w:themeColor="text1"/>
          <w:sz w:val="24"/>
          <w:szCs w:val="24"/>
          <w:lang w:val="en-US"/>
        </w:rPr>
        <w:t xml:space="preserve"> the resu</w:t>
      </w:r>
      <w:r w:rsidR="00F9200F" w:rsidRPr="00A01C8E">
        <w:rPr>
          <w:rFonts w:ascii="Book Antiqua" w:hAnsi="Book Antiqua" w:cs="Times New Roman"/>
          <w:color w:val="000000" w:themeColor="text1"/>
          <w:sz w:val="24"/>
          <w:szCs w:val="24"/>
          <w:lang w:val="en-US"/>
        </w:rPr>
        <w:t>lts may be due to</w:t>
      </w:r>
      <w:r w:rsidR="00956C75" w:rsidRPr="00A01C8E">
        <w:rPr>
          <w:rFonts w:ascii="Book Antiqua" w:hAnsi="Book Antiqua" w:cs="Times New Roman"/>
          <w:color w:val="000000" w:themeColor="text1"/>
          <w:sz w:val="24"/>
          <w:szCs w:val="24"/>
          <w:lang w:val="en-US"/>
        </w:rPr>
        <w:t xml:space="preserve"> </w:t>
      </w:r>
      <w:r w:rsidR="00C30919" w:rsidRPr="00A01C8E">
        <w:rPr>
          <w:rFonts w:ascii="Book Antiqua" w:hAnsi="Book Antiqua" w:cs="Times New Roman"/>
          <w:color w:val="000000" w:themeColor="text1"/>
          <w:sz w:val="24"/>
          <w:szCs w:val="24"/>
          <w:lang w:val="en-US"/>
        </w:rPr>
        <w:t xml:space="preserve">increased cortisol levels </w:t>
      </w:r>
      <w:r w:rsidR="0074218F" w:rsidRPr="00A01C8E">
        <w:rPr>
          <w:rFonts w:ascii="Book Antiqua" w:hAnsi="Book Antiqua" w:cs="Times New Roman"/>
          <w:color w:val="000000" w:themeColor="text1"/>
          <w:sz w:val="24"/>
          <w:szCs w:val="24"/>
          <w:lang w:val="en-US"/>
        </w:rPr>
        <w:t>which peaks</w:t>
      </w:r>
      <w:r w:rsidR="00956C75" w:rsidRPr="00A01C8E">
        <w:rPr>
          <w:rFonts w:ascii="Book Antiqua" w:hAnsi="Book Antiqua" w:cs="Times New Roman"/>
          <w:color w:val="000000" w:themeColor="text1"/>
          <w:sz w:val="24"/>
          <w:szCs w:val="24"/>
          <w:lang w:val="en-US"/>
        </w:rPr>
        <w:t xml:space="preserve"> after 3 </w:t>
      </w:r>
      <w:r w:rsidR="00A87478" w:rsidRPr="00A01C8E">
        <w:rPr>
          <w:rFonts w:ascii="Book Antiqua" w:hAnsi="Book Antiqua" w:cs="Times New Roman"/>
          <w:color w:val="000000" w:themeColor="text1"/>
          <w:sz w:val="24"/>
          <w:szCs w:val="24"/>
          <w:lang w:val="en-US"/>
        </w:rPr>
        <w:t>h</w:t>
      </w:r>
      <w:r w:rsidR="00956C75" w:rsidRPr="00A01C8E">
        <w:rPr>
          <w:rFonts w:ascii="Book Antiqua" w:hAnsi="Book Antiqua" w:cs="Times New Roman"/>
          <w:color w:val="000000" w:themeColor="text1"/>
          <w:sz w:val="24"/>
          <w:szCs w:val="24"/>
          <w:lang w:val="en-US"/>
        </w:rPr>
        <w:t xml:space="preserve"> of exercise and which maintains cells</w:t>
      </w:r>
      <w:r w:rsidR="00C30919" w:rsidRPr="00A01C8E">
        <w:rPr>
          <w:rFonts w:ascii="Book Antiqua" w:hAnsi="Book Antiqua" w:cs="Times New Roman"/>
          <w:color w:val="000000" w:themeColor="text1"/>
          <w:sz w:val="24"/>
          <w:szCs w:val="24"/>
          <w:lang w:val="en-US"/>
        </w:rPr>
        <w:t xml:space="preserve"> in the vascular compartments</w:t>
      </w:r>
      <w:r w:rsidR="00F9200F" w:rsidRPr="00A01C8E">
        <w:rPr>
          <w:rFonts w:ascii="Book Antiqua" w:hAnsi="Book Antiqua" w:cs="Times New Roman"/>
          <w:color w:val="000000" w:themeColor="text1"/>
          <w:sz w:val="24"/>
          <w:szCs w:val="24"/>
          <w:lang w:val="en-US"/>
        </w:rPr>
        <w:t xml:space="preserve">, as shown by </w:t>
      </w:r>
      <w:proofErr w:type="gramStart"/>
      <w:r w:rsidR="00F9200F" w:rsidRPr="00A01C8E">
        <w:rPr>
          <w:rFonts w:ascii="Book Antiqua" w:hAnsi="Book Antiqua" w:cs="Times New Roman"/>
          <w:color w:val="000000" w:themeColor="text1"/>
          <w:sz w:val="24"/>
          <w:szCs w:val="24"/>
          <w:lang w:val="en-US"/>
        </w:rPr>
        <w:t>others</w:t>
      </w:r>
      <w:r w:rsidR="0000623E" w:rsidRPr="00A01C8E">
        <w:rPr>
          <w:rFonts w:ascii="Book Antiqua" w:hAnsi="Book Antiqua" w:cs="Times New Roman"/>
          <w:color w:val="000000" w:themeColor="text1"/>
          <w:sz w:val="24"/>
          <w:szCs w:val="24"/>
          <w:vertAlign w:val="superscript"/>
          <w:lang w:val="en-US"/>
        </w:rPr>
        <w:t>[</w:t>
      </w:r>
      <w:proofErr w:type="gramEnd"/>
      <w:r w:rsidR="0000623E" w:rsidRPr="00A01C8E">
        <w:rPr>
          <w:rFonts w:ascii="Book Antiqua" w:hAnsi="Book Antiqua" w:cs="Times New Roman"/>
          <w:color w:val="000000" w:themeColor="text1"/>
          <w:sz w:val="24"/>
          <w:szCs w:val="24"/>
          <w:vertAlign w:val="superscript"/>
          <w:lang w:val="en-US"/>
        </w:rPr>
        <w:t>10]</w:t>
      </w:r>
      <w:r w:rsidR="0000623E" w:rsidRPr="00A01C8E">
        <w:rPr>
          <w:rFonts w:ascii="Book Antiqua" w:hAnsi="Book Antiqua" w:cs="Times New Roman"/>
          <w:color w:val="000000" w:themeColor="text1"/>
          <w:sz w:val="24"/>
          <w:szCs w:val="24"/>
          <w:lang w:val="en-US"/>
        </w:rPr>
        <w:t xml:space="preserve">. </w:t>
      </w:r>
      <w:r w:rsidR="00956C75" w:rsidRPr="00A01C8E">
        <w:rPr>
          <w:rFonts w:ascii="Book Antiqua" w:hAnsi="Book Antiqua" w:cs="Times New Roman"/>
          <w:color w:val="000000" w:themeColor="text1"/>
          <w:sz w:val="24"/>
          <w:szCs w:val="24"/>
          <w:lang w:val="en-US"/>
        </w:rPr>
        <w:t xml:space="preserve">Alternatively, the levels of </w:t>
      </w:r>
      <w:proofErr w:type="spellStart"/>
      <w:r w:rsidR="00DE31CD" w:rsidRPr="00A01C8E">
        <w:rPr>
          <w:rFonts w:ascii="Book Antiqua" w:hAnsi="Book Antiqua" w:cs="Times New Roman"/>
          <w:color w:val="000000" w:themeColor="text1"/>
          <w:sz w:val="24"/>
          <w:szCs w:val="24"/>
          <w:lang w:val="en-US"/>
        </w:rPr>
        <w:t>eotaxin</w:t>
      </w:r>
      <w:proofErr w:type="spellEnd"/>
      <w:r w:rsidR="00FF5DC0" w:rsidRPr="00A01C8E">
        <w:rPr>
          <w:rFonts w:ascii="Book Antiqua" w:hAnsi="Book Antiqua" w:cs="Times New Roman"/>
          <w:color w:val="000000" w:themeColor="text1"/>
          <w:sz w:val="24"/>
          <w:szCs w:val="24"/>
          <w:lang w:val="en-US"/>
        </w:rPr>
        <w:t>/CCL11</w:t>
      </w:r>
      <w:r w:rsidR="00956C75" w:rsidRPr="00A01C8E">
        <w:rPr>
          <w:rFonts w:ascii="Book Antiqua" w:hAnsi="Book Antiqua" w:cs="Times New Roman"/>
          <w:color w:val="000000" w:themeColor="text1"/>
          <w:sz w:val="24"/>
          <w:szCs w:val="24"/>
          <w:lang w:val="en-US"/>
        </w:rPr>
        <w:t xml:space="preserve"> may also be increased which could be responsible for the recruitment of </w:t>
      </w:r>
      <w:proofErr w:type="spellStart"/>
      <w:r w:rsidR="00956C75" w:rsidRPr="00A01C8E">
        <w:rPr>
          <w:rFonts w:ascii="Book Antiqua" w:hAnsi="Book Antiqua" w:cs="Times New Roman"/>
          <w:color w:val="000000" w:themeColor="text1"/>
          <w:sz w:val="24"/>
          <w:szCs w:val="24"/>
          <w:lang w:val="en-US"/>
        </w:rPr>
        <w:t>eosinophils</w:t>
      </w:r>
      <w:proofErr w:type="spellEnd"/>
      <w:r w:rsidR="00956C75" w:rsidRPr="00A01C8E">
        <w:rPr>
          <w:rFonts w:ascii="Book Antiqua" w:hAnsi="Book Antiqua" w:cs="Times New Roman"/>
          <w:color w:val="000000" w:themeColor="text1"/>
          <w:sz w:val="24"/>
          <w:szCs w:val="24"/>
          <w:lang w:val="en-US"/>
        </w:rPr>
        <w:t xml:space="preserve"> into the circulat</w:t>
      </w:r>
      <w:r w:rsidR="00FF5DC0" w:rsidRPr="00A01C8E">
        <w:rPr>
          <w:rFonts w:ascii="Book Antiqua" w:hAnsi="Book Antiqua" w:cs="Times New Roman"/>
          <w:color w:val="000000" w:themeColor="text1"/>
          <w:sz w:val="24"/>
          <w:szCs w:val="24"/>
          <w:lang w:val="en-US"/>
        </w:rPr>
        <w:t>ion since these cells express C</w:t>
      </w:r>
      <w:r w:rsidR="00956C75" w:rsidRPr="00A01C8E">
        <w:rPr>
          <w:rFonts w:ascii="Book Antiqua" w:hAnsi="Book Antiqua" w:cs="Times New Roman"/>
          <w:color w:val="000000" w:themeColor="text1"/>
          <w:sz w:val="24"/>
          <w:szCs w:val="24"/>
          <w:lang w:val="en-US"/>
        </w:rPr>
        <w:t xml:space="preserve">CR3 that binds this </w:t>
      </w:r>
      <w:proofErr w:type="gramStart"/>
      <w:r w:rsidR="00956C75" w:rsidRPr="00A01C8E">
        <w:rPr>
          <w:rFonts w:ascii="Book Antiqua" w:hAnsi="Book Antiqua" w:cs="Times New Roman"/>
          <w:color w:val="000000" w:themeColor="text1"/>
          <w:sz w:val="24"/>
          <w:szCs w:val="24"/>
          <w:lang w:val="en-US"/>
        </w:rPr>
        <w:t>chemokine</w:t>
      </w:r>
      <w:r w:rsidR="0000623E" w:rsidRPr="00A01C8E">
        <w:rPr>
          <w:rFonts w:ascii="Book Antiqua" w:hAnsi="Book Antiqua" w:cs="Times New Roman"/>
          <w:color w:val="000000" w:themeColor="text1"/>
          <w:sz w:val="24"/>
          <w:szCs w:val="24"/>
          <w:vertAlign w:val="superscript"/>
          <w:lang w:val="en-US"/>
        </w:rPr>
        <w:t>[</w:t>
      </w:r>
      <w:proofErr w:type="gramEnd"/>
      <w:r w:rsidR="00F9200F" w:rsidRPr="00A01C8E">
        <w:rPr>
          <w:rFonts w:ascii="Book Antiqua" w:hAnsi="Book Antiqua" w:cs="Times New Roman"/>
          <w:color w:val="000000" w:themeColor="text1"/>
          <w:sz w:val="24"/>
          <w:szCs w:val="24"/>
          <w:vertAlign w:val="superscript"/>
          <w:lang w:val="en-US"/>
        </w:rPr>
        <w:t>24-26</w:t>
      </w:r>
      <w:r w:rsidR="0000623E" w:rsidRPr="00A01C8E">
        <w:rPr>
          <w:rFonts w:ascii="Book Antiqua" w:hAnsi="Book Antiqua" w:cs="Times New Roman"/>
          <w:color w:val="000000" w:themeColor="text1"/>
          <w:sz w:val="24"/>
          <w:szCs w:val="24"/>
          <w:vertAlign w:val="superscript"/>
          <w:lang w:val="en-US"/>
        </w:rPr>
        <w:t>]</w:t>
      </w:r>
      <w:r w:rsidR="0000623E" w:rsidRPr="00A01C8E">
        <w:rPr>
          <w:rFonts w:ascii="Book Antiqua" w:hAnsi="Book Antiqua" w:cs="Times New Roman"/>
          <w:color w:val="000000" w:themeColor="text1"/>
          <w:sz w:val="24"/>
          <w:szCs w:val="24"/>
          <w:lang w:val="en-US"/>
        </w:rPr>
        <w:t xml:space="preserve">. </w:t>
      </w:r>
      <w:r w:rsidR="00986586" w:rsidRPr="00A01C8E">
        <w:rPr>
          <w:rFonts w:ascii="Book Antiqua" w:hAnsi="Book Antiqua" w:cs="Times New Roman"/>
          <w:color w:val="000000" w:themeColor="text1"/>
          <w:sz w:val="24"/>
          <w:szCs w:val="24"/>
          <w:lang w:val="en-US"/>
        </w:rPr>
        <w:t xml:space="preserve">One can </w:t>
      </w:r>
      <w:r w:rsidR="00986586" w:rsidRPr="00A01C8E">
        <w:rPr>
          <w:rFonts w:ascii="Book Antiqua" w:hAnsi="Book Antiqua" w:cs="Times New Roman"/>
          <w:color w:val="000000" w:themeColor="text1"/>
          <w:sz w:val="24"/>
          <w:szCs w:val="24"/>
          <w:lang w:val="en-US"/>
        </w:rPr>
        <w:lastRenderedPageBreak/>
        <w:t xml:space="preserve">also exclude the </w:t>
      </w:r>
      <w:r w:rsidR="0074218F" w:rsidRPr="00A01C8E">
        <w:rPr>
          <w:rFonts w:ascii="Book Antiqua" w:hAnsi="Book Antiqua" w:cs="Times New Roman"/>
          <w:color w:val="000000" w:themeColor="text1"/>
          <w:sz w:val="24"/>
          <w:szCs w:val="24"/>
          <w:lang w:val="en-US"/>
        </w:rPr>
        <w:t xml:space="preserve">possibility that </w:t>
      </w:r>
      <w:r w:rsidR="00986586" w:rsidRPr="00A01C8E">
        <w:rPr>
          <w:rFonts w:ascii="Book Antiqua" w:hAnsi="Book Antiqua" w:cs="Times New Roman"/>
          <w:color w:val="000000" w:themeColor="text1"/>
          <w:sz w:val="24"/>
          <w:szCs w:val="24"/>
          <w:lang w:val="en-US"/>
        </w:rPr>
        <w:t xml:space="preserve">MCP-1/CCL4 </w:t>
      </w:r>
      <w:r w:rsidR="0074218F" w:rsidRPr="00A01C8E">
        <w:rPr>
          <w:rFonts w:ascii="Book Antiqua" w:hAnsi="Book Antiqua" w:cs="Times New Roman"/>
          <w:color w:val="000000" w:themeColor="text1"/>
          <w:sz w:val="24"/>
          <w:szCs w:val="24"/>
          <w:lang w:val="en-US"/>
        </w:rPr>
        <w:t xml:space="preserve">is released </w:t>
      </w:r>
      <w:r w:rsidR="00986586" w:rsidRPr="00A01C8E">
        <w:rPr>
          <w:rFonts w:ascii="Book Antiqua" w:hAnsi="Book Antiqua" w:cs="Times New Roman"/>
          <w:color w:val="000000" w:themeColor="text1"/>
          <w:sz w:val="24"/>
          <w:szCs w:val="24"/>
          <w:lang w:val="en-US"/>
        </w:rPr>
        <w:t>at this stage, since it is the m</w:t>
      </w:r>
      <w:r w:rsidR="00C76147" w:rsidRPr="00A01C8E">
        <w:rPr>
          <w:rFonts w:ascii="Book Antiqua" w:hAnsi="Book Antiqua" w:cs="Times New Roman"/>
          <w:color w:val="000000" w:themeColor="text1"/>
          <w:sz w:val="24"/>
          <w:szCs w:val="24"/>
          <w:lang w:val="en-US"/>
        </w:rPr>
        <w:t xml:space="preserve">ajor chemokine </w:t>
      </w:r>
      <w:r w:rsidR="00986586" w:rsidRPr="00A01C8E">
        <w:rPr>
          <w:rFonts w:ascii="Book Antiqua" w:hAnsi="Book Antiqua" w:cs="Times New Roman"/>
          <w:color w:val="000000" w:themeColor="text1"/>
          <w:sz w:val="24"/>
          <w:szCs w:val="24"/>
          <w:lang w:val="en-US"/>
        </w:rPr>
        <w:t>recruit</w:t>
      </w:r>
      <w:r w:rsidR="00C76147" w:rsidRPr="00A01C8E">
        <w:rPr>
          <w:rFonts w:ascii="Book Antiqua" w:hAnsi="Book Antiqua" w:cs="Times New Roman"/>
          <w:color w:val="000000" w:themeColor="text1"/>
          <w:sz w:val="24"/>
          <w:szCs w:val="24"/>
          <w:lang w:val="en-US"/>
        </w:rPr>
        <w:t>ing</w:t>
      </w:r>
      <w:r w:rsidR="00986586" w:rsidRPr="00A01C8E">
        <w:rPr>
          <w:rFonts w:ascii="Book Antiqua" w:hAnsi="Book Antiqua" w:cs="Times New Roman"/>
          <w:color w:val="000000" w:themeColor="text1"/>
          <w:sz w:val="24"/>
          <w:szCs w:val="24"/>
          <w:lang w:val="en-US"/>
        </w:rPr>
        <w:t xml:space="preserve"> m</w:t>
      </w:r>
      <w:r w:rsidR="00C76147" w:rsidRPr="00A01C8E">
        <w:rPr>
          <w:rFonts w:ascii="Book Antiqua" w:hAnsi="Book Antiqua" w:cs="Times New Roman"/>
          <w:color w:val="000000" w:themeColor="text1"/>
          <w:sz w:val="24"/>
          <w:szCs w:val="24"/>
          <w:lang w:val="en-US"/>
        </w:rPr>
        <w:t>onocytes which express CCR2 that</w:t>
      </w:r>
      <w:r w:rsidR="00986586" w:rsidRPr="00A01C8E">
        <w:rPr>
          <w:rFonts w:ascii="Book Antiqua" w:hAnsi="Book Antiqua" w:cs="Times New Roman"/>
          <w:color w:val="000000" w:themeColor="text1"/>
          <w:sz w:val="24"/>
          <w:szCs w:val="24"/>
          <w:lang w:val="en-US"/>
        </w:rPr>
        <w:t xml:space="preserve"> bind</w:t>
      </w:r>
      <w:r w:rsidR="00C76147" w:rsidRPr="00A01C8E">
        <w:rPr>
          <w:rFonts w:ascii="Book Antiqua" w:hAnsi="Book Antiqua" w:cs="Times New Roman"/>
          <w:color w:val="000000" w:themeColor="text1"/>
          <w:sz w:val="24"/>
          <w:szCs w:val="24"/>
          <w:lang w:val="en-US"/>
        </w:rPr>
        <w:t>s</w:t>
      </w:r>
      <w:r w:rsidR="00986586" w:rsidRPr="00A01C8E">
        <w:rPr>
          <w:rFonts w:ascii="Book Antiqua" w:hAnsi="Book Antiqua" w:cs="Times New Roman"/>
          <w:color w:val="000000" w:themeColor="text1"/>
          <w:sz w:val="24"/>
          <w:szCs w:val="24"/>
          <w:lang w:val="en-US"/>
        </w:rPr>
        <w:t xml:space="preserve"> this </w:t>
      </w:r>
      <w:proofErr w:type="gramStart"/>
      <w:r w:rsidR="00986586" w:rsidRPr="00A01C8E">
        <w:rPr>
          <w:rFonts w:ascii="Book Antiqua" w:hAnsi="Book Antiqua" w:cs="Times New Roman"/>
          <w:color w:val="000000" w:themeColor="text1"/>
          <w:sz w:val="24"/>
          <w:szCs w:val="24"/>
          <w:lang w:val="en-US"/>
        </w:rPr>
        <w:t>chemokine</w:t>
      </w:r>
      <w:r w:rsidR="0000623E" w:rsidRPr="00A01C8E">
        <w:rPr>
          <w:rFonts w:ascii="Book Antiqua" w:hAnsi="Book Antiqua" w:cs="Times New Roman"/>
          <w:color w:val="000000" w:themeColor="text1"/>
          <w:sz w:val="24"/>
          <w:szCs w:val="24"/>
          <w:vertAlign w:val="superscript"/>
          <w:lang w:val="en-US"/>
        </w:rPr>
        <w:t>[</w:t>
      </w:r>
      <w:proofErr w:type="gramEnd"/>
      <w:r w:rsidR="00F9200F" w:rsidRPr="00A01C8E">
        <w:rPr>
          <w:rFonts w:ascii="Book Antiqua" w:hAnsi="Book Antiqua" w:cs="Times New Roman"/>
          <w:color w:val="000000" w:themeColor="text1"/>
          <w:sz w:val="24"/>
          <w:szCs w:val="24"/>
          <w:vertAlign w:val="superscript"/>
          <w:lang w:val="en-US"/>
        </w:rPr>
        <w:t>24-26</w:t>
      </w:r>
      <w:r w:rsidR="0000623E" w:rsidRPr="00A01C8E">
        <w:rPr>
          <w:rFonts w:ascii="Book Antiqua" w:hAnsi="Book Antiqua" w:cs="Times New Roman"/>
          <w:color w:val="000000" w:themeColor="text1"/>
          <w:sz w:val="24"/>
          <w:szCs w:val="24"/>
          <w:vertAlign w:val="superscript"/>
          <w:lang w:val="en-US"/>
        </w:rPr>
        <w:t>]</w:t>
      </w:r>
      <w:r w:rsidR="0000623E" w:rsidRPr="00A01C8E">
        <w:rPr>
          <w:rFonts w:ascii="Book Antiqua" w:hAnsi="Book Antiqua" w:cs="Times New Roman"/>
          <w:color w:val="000000" w:themeColor="text1"/>
          <w:sz w:val="24"/>
          <w:szCs w:val="24"/>
          <w:lang w:val="en-US"/>
        </w:rPr>
        <w:t xml:space="preserve">. </w:t>
      </w:r>
      <w:r w:rsidR="00DF6C2F" w:rsidRPr="00A01C8E">
        <w:rPr>
          <w:rFonts w:ascii="Book Antiqua" w:hAnsi="Book Antiqua" w:cs="Times New Roman"/>
          <w:color w:val="000000" w:themeColor="text1"/>
          <w:sz w:val="24"/>
          <w:szCs w:val="24"/>
          <w:lang w:val="en-US"/>
        </w:rPr>
        <w:t>Lastly, n</w:t>
      </w:r>
      <w:r w:rsidR="00DC1156" w:rsidRPr="00A01C8E">
        <w:rPr>
          <w:rFonts w:ascii="Book Antiqua" w:hAnsi="Book Antiqua" w:cs="Times New Roman"/>
          <w:color w:val="000000" w:themeColor="text1"/>
          <w:sz w:val="24"/>
          <w:szCs w:val="24"/>
          <w:lang w:val="en-US"/>
        </w:rPr>
        <w:t>o differences were</w:t>
      </w:r>
      <w:r w:rsidR="002A7254" w:rsidRPr="00A01C8E">
        <w:rPr>
          <w:rFonts w:ascii="Book Antiqua" w:hAnsi="Book Antiqua" w:cs="Times New Roman"/>
          <w:color w:val="000000" w:themeColor="text1"/>
          <w:sz w:val="24"/>
          <w:szCs w:val="24"/>
          <w:lang w:val="en-US"/>
        </w:rPr>
        <w:t xml:space="preserve"> demonstrated </w:t>
      </w:r>
      <w:r w:rsidR="008A061C" w:rsidRPr="00A01C8E">
        <w:rPr>
          <w:rFonts w:ascii="Book Antiqua" w:hAnsi="Book Antiqua" w:cs="Times New Roman"/>
          <w:color w:val="000000" w:themeColor="text1"/>
          <w:sz w:val="24"/>
          <w:szCs w:val="24"/>
          <w:lang w:val="en-US"/>
        </w:rPr>
        <w:t>in the pattern</w:t>
      </w:r>
      <w:r w:rsidR="00DC1156" w:rsidRPr="00A01C8E">
        <w:rPr>
          <w:rFonts w:ascii="Book Antiqua" w:hAnsi="Book Antiqua" w:cs="Times New Roman"/>
          <w:color w:val="000000" w:themeColor="text1"/>
          <w:sz w:val="24"/>
          <w:szCs w:val="24"/>
          <w:lang w:val="en-US"/>
        </w:rPr>
        <w:t>s</w:t>
      </w:r>
      <w:r w:rsidR="008A061C" w:rsidRPr="00A01C8E">
        <w:rPr>
          <w:rFonts w:ascii="Book Antiqua" w:hAnsi="Book Antiqua" w:cs="Times New Roman"/>
          <w:color w:val="000000" w:themeColor="text1"/>
          <w:sz w:val="24"/>
          <w:szCs w:val="24"/>
          <w:lang w:val="en-US"/>
        </w:rPr>
        <w:t xml:space="preserve"> of cell accumulation</w:t>
      </w:r>
      <w:r w:rsidR="00986586" w:rsidRPr="00A01C8E">
        <w:rPr>
          <w:rFonts w:ascii="Book Antiqua" w:hAnsi="Book Antiqua" w:cs="Times New Roman"/>
          <w:color w:val="000000" w:themeColor="text1"/>
          <w:sz w:val="24"/>
          <w:szCs w:val="24"/>
          <w:lang w:val="en-US"/>
        </w:rPr>
        <w:t xml:space="preserve"> in the blood circulation after 1+3 </w:t>
      </w:r>
      <w:r w:rsidR="00A87478" w:rsidRPr="00A01C8E">
        <w:rPr>
          <w:rFonts w:ascii="Book Antiqua" w:hAnsi="Book Antiqua" w:cs="Times New Roman"/>
          <w:color w:val="000000" w:themeColor="text1"/>
          <w:sz w:val="24"/>
          <w:szCs w:val="24"/>
          <w:lang w:val="en-US"/>
        </w:rPr>
        <w:t>h</w:t>
      </w:r>
      <w:r w:rsidR="00986586" w:rsidRPr="00A01C8E">
        <w:rPr>
          <w:rFonts w:ascii="Book Antiqua" w:hAnsi="Book Antiqua" w:cs="Times New Roman"/>
          <w:color w:val="000000" w:themeColor="text1"/>
          <w:sz w:val="24"/>
          <w:szCs w:val="24"/>
          <w:lang w:val="en-US"/>
        </w:rPr>
        <w:t xml:space="preserve"> exercise between females and males.</w:t>
      </w:r>
    </w:p>
    <w:p w:rsidR="00DF6C2F" w:rsidRPr="00A01C8E" w:rsidRDefault="00DF6C2F"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     However, different pattern</w:t>
      </w:r>
      <w:r w:rsidR="0074218F" w:rsidRPr="00A01C8E">
        <w:rPr>
          <w:rFonts w:ascii="Book Antiqua" w:hAnsi="Book Antiqua" w:cs="Times New Roman"/>
          <w:color w:val="000000" w:themeColor="text1"/>
          <w:sz w:val="24"/>
          <w:szCs w:val="24"/>
          <w:lang w:val="en-US"/>
        </w:rPr>
        <w:t>s</w:t>
      </w:r>
      <w:r w:rsidRPr="00A01C8E">
        <w:rPr>
          <w:rFonts w:ascii="Book Antiqua" w:hAnsi="Book Antiqua" w:cs="Times New Roman"/>
          <w:color w:val="000000" w:themeColor="text1"/>
          <w:sz w:val="24"/>
          <w:szCs w:val="24"/>
          <w:lang w:val="en-US"/>
        </w:rPr>
        <w:t xml:space="preserve"> of cell accumulat</w:t>
      </w:r>
      <w:r w:rsidR="0074218F" w:rsidRPr="00A01C8E">
        <w:rPr>
          <w:rFonts w:ascii="Book Antiqua" w:hAnsi="Book Antiqua" w:cs="Times New Roman"/>
          <w:color w:val="000000" w:themeColor="text1"/>
          <w:sz w:val="24"/>
          <w:szCs w:val="24"/>
          <w:lang w:val="en-US"/>
        </w:rPr>
        <w:t>ion in the blood circulation were</w:t>
      </w:r>
      <w:r w:rsidRPr="00A01C8E">
        <w:rPr>
          <w:rFonts w:ascii="Book Antiqua" w:hAnsi="Book Antiqua" w:cs="Times New Roman"/>
          <w:color w:val="000000" w:themeColor="text1"/>
          <w:sz w:val="24"/>
          <w:szCs w:val="24"/>
          <w:lang w:val="en-US"/>
        </w:rPr>
        <w:t xml:space="preserve"> observed after 5 </w:t>
      </w:r>
      <w:r w:rsidR="00A87478" w:rsidRPr="00A01C8E">
        <w:rPr>
          <w:rFonts w:ascii="Book Antiqua" w:hAnsi="Book Antiqua" w:cs="Times New Roman"/>
          <w:color w:val="000000" w:themeColor="text1"/>
          <w:sz w:val="24"/>
          <w:szCs w:val="24"/>
          <w:lang w:val="en-US"/>
        </w:rPr>
        <w:t>min</w:t>
      </w:r>
      <w:r w:rsidRPr="00A01C8E">
        <w:rPr>
          <w:rFonts w:ascii="Book Antiqua" w:hAnsi="Book Antiqua" w:cs="Times New Roman"/>
          <w:color w:val="000000" w:themeColor="text1"/>
          <w:sz w:val="24"/>
          <w:szCs w:val="24"/>
          <w:lang w:val="en-US"/>
        </w:rPr>
        <w:t xml:space="preserve"> intense exercise. Blood samples collected from individuals that exercised intensely showed increased numbers of all cell types including segmented and stab (band) neutrophils, lymphocytes, monocytes, and </w:t>
      </w:r>
      <w:proofErr w:type="spellStart"/>
      <w:r w:rsidRPr="00A01C8E">
        <w:rPr>
          <w:rFonts w:ascii="Book Antiqua" w:hAnsi="Book Antiqua" w:cs="Times New Roman"/>
          <w:color w:val="000000" w:themeColor="text1"/>
          <w:sz w:val="24"/>
          <w:szCs w:val="24"/>
          <w:lang w:val="en-US"/>
        </w:rPr>
        <w:t>eosinophils</w:t>
      </w:r>
      <w:proofErr w:type="spellEnd"/>
      <w:r w:rsidRPr="00A01C8E">
        <w:rPr>
          <w:rFonts w:ascii="Book Antiqua" w:hAnsi="Book Antiqua" w:cs="Times New Roman"/>
          <w:color w:val="000000" w:themeColor="text1"/>
          <w:sz w:val="24"/>
          <w:szCs w:val="24"/>
          <w:lang w:val="en-US"/>
        </w:rPr>
        <w:t>. T</w:t>
      </w:r>
      <w:r w:rsidR="008A061C" w:rsidRPr="00A01C8E">
        <w:rPr>
          <w:rFonts w:ascii="Book Antiqua" w:hAnsi="Book Antiqua" w:cs="Times New Roman"/>
          <w:color w:val="000000" w:themeColor="text1"/>
          <w:sz w:val="24"/>
          <w:szCs w:val="24"/>
          <w:lang w:val="en-US"/>
        </w:rPr>
        <w:t>his increase coul</w:t>
      </w:r>
      <w:r w:rsidR="0074218F" w:rsidRPr="00A01C8E">
        <w:rPr>
          <w:rFonts w:ascii="Book Antiqua" w:hAnsi="Book Antiqua" w:cs="Times New Roman"/>
          <w:color w:val="000000" w:themeColor="text1"/>
          <w:sz w:val="24"/>
          <w:szCs w:val="24"/>
          <w:lang w:val="en-US"/>
        </w:rPr>
        <w:t>d be due to potentiating the</w:t>
      </w:r>
      <w:r w:rsidRPr="00A01C8E">
        <w:rPr>
          <w:rFonts w:ascii="Book Antiqua" w:hAnsi="Book Antiqua" w:cs="Times New Roman"/>
          <w:color w:val="000000" w:themeColor="text1"/>
          <w:sz w:val="24"/>
          <w:szCs w:val="24"/>
          <w:lang w:val="en-US"/>
        </w:rPr>
        <w:t xml:space="preserve"> sheer blood f</w:t>
      </w:r>
      <w:r w:rsidR="00DC1156" w:rsidRPr="00A01C8E">
        <w:rPr>
          <w:rFonts w:ascii="Book Antiqua" w:hAnsi="Book Antiqua" w:cs="Times New Roman"/>
          <w:color w:val="000000" w:themeColor="text1"/>
          <w:sz w:val="24"/>
          <w:szCs w:val="24"/>
          <w:lang w:val="en-US"/>
        </w:rPr>
        <w:t>low that occurs during this sort</w:t>
      </w:r>
      <w:r w:rsidRPr="00A01C8E">
        <w:rPr>
          <w:rFonts w:ascii="Book Antiqua" w:hAnsi="Book Antiqua" w:cs="Times New Roman"/>
          <w:color w:val="000000" w:themeColor="text1"/>
          <w:sz w:val="24"/>
          <w:szCs w:val="24"/>
          <w:lang w:val="en-US"/>
        </w:rPr>
        <w:t xml:space="preserve"> of exercise as previously </w:t>
      </w:r>
      <w:proofErr w:type="gramStart"/>
      <w:r w:rsidRPr="00A01C8E">
        <w:rPr>
          <w:rFonts w:ascii="Book Antiqua" w:hAnsi="Book Antiqua" w:cs="Times New Roman"/>
          <w:color w:val="000000" w:themeColor="text1"/>
          <w:sz w:val="24"/>
          <w:szCs w:val="24"/>
          <w:lang w:val="en-US"/>
        </w:rPr>
        <w:t>described</w:t>
      </w:r>
      <w:r w:rsidR="00791388" w:rsidRPr="00A01C8E">
        <w:rPr>
          <w:rFonts w:ascii="Book Antiqua" w:hAnsi="Book Antiqua" w:cs="Times New Roman"/>
          <w:color w:val="000000" w:themeColor="text1"/>
          <w:sz w:val="24"/>
          <w:szCs w:val="24"/>
          <w:vertAlign w:val="superscript"/>
          <w:lang w:val="en-US"/>
        </w:rPr>
        <w:t>[</w:t>
      </w:r>
      <w:proofErr w:type="gramEnd"/>
      <w:r w:rsidR="008B2A01" w:rsidRPr="00A01C8E">
        <w:rPr>
          <w:rFonts w:ascii="Book Antiqua" w:hAnsi="Book Antiqua" w:cs="Times New Roman"/>
          <w:color w:val="000000" w:themeColor="text1"/>
          <w:sz w:val="24"/>
          <w:szCs w:val="24"/>
          <w:vertAlign w:val="superscript"/>
          <w:lang w:val="en-US"/>
        </w:rPr>
        <w:t>17</w:t>
      </w:r>
      <w:r w:rsidR="00791388" w:rsidRPr="00A01C8E">
        <w:rPr>
          <w:rFonts w:ascii="Book Antiqua" w:hAnsi="Book Antiqua" w:cs="Times New Roman"/>
          <w:color w:val="000000" w:themeColor="text1"/>
          <w:sz w:val="24"/>
          <w:szCs w:val="24"/>
          <w:vertAlign w:val="superscript"/>
          <w:lang w:val="en-US"/>
        </w:rPr>
        <w:t>]</w:t>
      </w:r>
      <w:r w:rsidR="00791388"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It could also be due to the release of catecholamine which was reported to be increased i</w:t>
      </w:r>
      <w:r w:rsidR="008A061C" w:rsidRPr="00A01C8E">
        <w:rPr>
          <w:rFonts w:ascii="Book Antiqua" w:hAnsi="Book Antiqua" w:cs="Times New Roman"/>
          <w:color w:val="000000" w:themeColor="text1"/>
          <w:sz w:val="24"/>
          <w:szCs w:val="24"/>
          <w:lang w:val="en-US"/>
        </w:rPr>
        <w:t>n plasma</w:t>
      </w:r>
      <w:r w:rsidRPr="00A01C8E">
        <w:rPr>
          <w:rFonts w:ascii="Book Antiqua" w:hAnsi="Book Antiqua" w:cs="Times New Roman"/>
          <w:color w:val="000000" w:themeColor="text1"/>
          <w:sz w:val="24"/>
          <w:szCs w:val="24"/>
          <w:lang w:val="en-US"/>
        </w:rPr>
        <w:t xml:space="preserve"> after intensive short-term </w:t>
      </w:r>
      <w:proofErr w:type="gramStart"/>
      <w:r w:rsidRPr="00A01C8E">
        <w:rPr>
          <w:rFonts w:ascii="Book Antiqua" w:hAnsi="Book Antiqua" w:cs="Times New Roman"/>
          <w:color w:val="000000" w:themeColor="text1"/>
          <w:sz w:val="24"/>
          <w:szCs w:val="24"/>
          <w:lang w:val="en-US"/>
        </w:rPr>
        <w:t>exercise</w:t>
      </w:r>
      <w:r w:rsidR="00791388" w:rsidRPr="00A01C8E">
        <w:rPr>
          <w:rFonts w:ascii="Book Antiqua" w:hAnsi="Book Antiqua" w:cs="Times New Roman"/>
          <w:color w:val="000000" w:themeColor="text1"/>
          <w:sz w:val="24"/>
          <w:szCs w:val="24"/>
          <w:vertAlign w:val="superscript"/>
          <w:lang w:val="en-US"/>
        </w:rPr>
        <w:t>[</w:t>
      </w:r>
      <w:proofErr w:type="gramEnd"/>
      <w:r w:rsidR="00791388" w:rsidRPr="00A01C8E">
        <w:rPr>
          <w:rFonts w:ascii="Book Antiqua" w:hAnsi="Book Antiqua" w:cs="Times New Roman"/>
          <w:color w:val="000000" w:themeColor="text1"/>
          <w:sz w:val="24"/>
          <w:szCs w:val="24"/>
          <w:vertAlign w:val="superscript"/>
          <w:lang w:val="en-US"/>
        </w:rPr>
        <w:t>8,11]</w:t>
      </w:r>
      <w:r w:rsidR="00791388" w:rsidRPr="00A01C8E">
        <w:rPr>
          <w:rFonts w:ascii="Book Antiqua" w:hAnsi="Book Antiqua" w:cs="Times New Roman"/>
          <w:color w:val="000000" w:themeColor="text1"/>
          <w:sz w:val="24"/>
          <w:szCs w:val="24"/>
          <w:lang w:val="en-US"/>
        </w:rPr>
        <w:t>.</w:t>
      </w:r>
      <w:r w:rsidR="00B275EF" w:rsidRPr="00A01C8E">
        <w:rPr>
          <w:rFonts w:ascii="Book Antiqua" w:hAnsi="Book Antiqua" w:cs="Times New Roman"/>
          <w:color w:val="000000" w:themeColor="text1"/>
          <w:sz w:val="24"/>
          <w:szCs w:val="24"/>
          <w:lang w:val="en-US"/>
        </w:rPr>
        <w:t xml:space="preserve">We also noted </w:t>
      </w:r>
      <w:r w:rsidR="008A061C" w:rsidRPr="00A01C8E">
        <w:rPr>
          <w:rFonts w:ascii="Book Antiqua" w:hAnsi="Book Antiqua" w:cs="Times New Roman"/>
          <w:color w:val="000000" w:themeColor="text1"/>
          <w:sz w:val="24"/>
          <w:szCs w:val="24"/>
          <w:lang w:val="en-US"/>
        </w:rPr>
        <w:t xml:space="preserve">a </w:t>
      </w:r>
      <w:r w:rsidRPr="00A01C8E">
        <w:rPr>
          <w:rFonts w:ascii="Book Antiqua" w:hAnsi="Book Antiqua" w:cs="Times New Roman"/>
          <w:color w:val="000000" w:themeColor="text1"/>
          <w:sz w:val="24"/>
          <w:szCs w:val="24"/>
          <w:lang w:val="en-US"/>
        </w:rPr>
        <w:t>si</w:t>
      </w:r>
      <w:r w:rsidR="00B275EF" w:rsidRPr="00A01C8E">
        <w:rPr>
          <w:rFonts w:ascii="Book Antiqua" w:hAnsi="Book Antiqua" w:cs="Times New Roman"/>
          <w:color w:val="000000" w:themeColor="text1"/>
          <w:sz w:val="24"/>
          <w:szCs w:val="24"/>
          <w:lang w:val="en-US"/>
        </w:rPr>
        <w:t xml:space="preserve">milar pattern of </w:t>
      </w:r>
      <w:r w:rsidR="008B2A01" w:rsidRPr="00A01C8E">
        <w:rPr>
          <w:rFonts w:ascii="Book Antiqua" w:hAnsi="Book Antiqua" w:cs="Times New Roman"/>
          <w:color w:val="000000" w:themeColor="text1"/>
          <w:sz w:val="24"/>
          <w:szCs w:val="24"/>
          <w:lang w:val="en-US"/>
        </w:rPr>
        <w:t>cell</w:t>
      </w:r>
      <w:r w:rsidR="00303FC1" w:rsidRPr="00A01C8E">
        <w:rPr>
          <w:rFonts w:ascii="Book Antiqua" w:hAnsi="Book Antiqua" w:cs="Times New Roman"/>
          <w:color w:val="000000" w:themeColor="text1"/>
          <w:sz w:val="24"/>
          <w:szCs w:val="24"/>
          <w:lang w:val="en-US"/>
        </w:rPr>
        <w:t xml:space="preserve"> accumulation</w:t>
      </w:r>
      <w:r w:rsidR="00B275EF" w:rsidRPr="00A01C8E">
        <w:rPr>
          <w:rFonts w:ascii="Book Antiqua" w:hAnsi="Book Antiqua" w:cs="Times New Roman"/>
          <w:color w:val="000000" w:themeColor="text1"/>
          <w:sz w:val="24"/>
          <w:szCs w:val="24"/>
          <w:lang w:val="en-US"/>
        </w:rPr>
        <w:t xml:space="preserve"> </w:t>
      </w:r>
      <w:r w:rsidR="00303FC1" w:rsidRPr="00A01C8E">
        <w:rPr>
          <w:rFonts w:ascii="Book Antiqua" w:hAnsi="Book Antiqua" w:cs="Times New Roman"/>
          <w:color w:val="000000" w:themeColor="text1"/>
          <w:sz w:val="24"/>
          <w:szCs w:val="24"/>
          <w:lang w:val="en-US"/>
        </w:rPr>
        <w:t xml:space="preserve">in the blood circulation of males and females </w:t>
      </w:r>
      <w:r w:rsidRPr="00A01C8E">
        <w:rPr>
          <w:rFonts w:ascii="Book Antiqua" w:hAnsi="Book Antiqua" w:cs="Times New Roman"/>
          <w:color w:val="000000" w:themeColor="text1"/>
          <w:sz w:val="24"/>
          <w:szCs w:val="24"/>
          <w:lang w:val="en-US"/>
        </w:rPr>
        <w:t xml:space="preserve">performing similar activity, suggesting that there are no gender differences </w:t>
      </w:r>
      <w:r w:rsidR="0074218F" w:rsidRPr="00A01C8E">
        <w:rPr>
          <w:rFonts w:ascii="Book Antiqua" w:hAnsi="Book Antiqua" w:cs="Times New Roman"/>
          <w:color w:val="000000" w:themeColor="text1"/>
          <w:sz w:val="24"/>
          <w:szCs w:val="24"/>
          <w:lang w:val="en-US"/>
        </w:rPr>
        <w:t xml:space="preserve">in relation to </w:t>
      </w:r>
      <w:proofErr w:type="spellStart"/>
      <w:r w:rsidR="0074218F" w:rsidRPr="00A01C8E">
        <w:rPr>
          <w:rFonts w:ascii="Book Antiqua" w:hAnsi="Book Antiqua" w:cs="Times New Roman"/>
          <w:color w:val="000000" w:themeColor="text1"/>
          <w:sz w:val="24"/>
          <w:szCs w:val="24"/>
          <w:lang w:val="en-US"/>
        </w:rPr>
        <w:t>neutrocytosis</w:t>
      </w:r>
      <w:proofErr w:type="spellEnd"/>
      <w:r w:rsidR="00B275EF" w:rsidRPr="00A01C8E">
        <w:rPr>
          <w:rFonts w:ascii="Book Antiqua" w:hAnsi="Book Antiqua" w:cs="Times New Roman"/>
          <w:color w:val="000000" w:themeColor="text1"/>
          <w:sz w:val="24"/>
          <w:szCs w:val="24"/>
          <w:lang w:val="en-US"/>
        </w:rPr>
        <w:t xml:space="preserve">, lymphocytosis or </w:t>
      </w:r>
      <w:proofErr w:type="spellStart"/>
      <w:r w:rsidR="00B275EF" w:rsidRPr="00A01C8E">
        <w:rPr>
          <w:rFonts w:ascii="Book Antiqua" w:hAnsi="Book Antiqua" w:cs="Times New Roman"/>
          <w:color w:val="000000" w:themeColor="text1"/>
          <w:sz w:val="24"/>
          <w:szCs w:val="24"/>
          <w:lang w:val="en-US"/>
        </w:rPr>
        <w:t>monocytosis</w:t>
      </w:r>
      <w:proofErr w:type="spellEnd"/>
      <w:r w:rsidR="00B275EF"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 xml:space="preserve">after this type of exercise. </w:t>
      </w:r>
      <w:r w:rsidR="00F9200F" w:rsidRPr="00A01C8E">
        <w:rPr>
          <w:rFonts w:ascii="Book Antiqua" w:hAnsi="Book Antiqua" w:cs="Times New Roman"/>
          <w:color w:val="000000" w:themeColor="text1"/>
          <w:sz w:val="24"/>
          <w:szCs w:val="24"/>
          <w:lang w:val="en-US"/>
        </w:rPr>
        <w:t>A</w:t>
      </w:r>
      <w:r w:rsidR="00DC1156" w:rsidRPr="00A01C8E">
        <w:rPr>
          <w:rFonts w:ascii="Book Antiqua" w:hAnsi="Book Antiqua" w:cs="Times New Roman"/>
          <w:color w:val="000000" w:themeColor="text1"/>
          <w:sz w:val="24"/>
          <w:szCs w:val="24"/>
          <w:lang w:val="en-US"/>
        </w:rPr>
        <w:t xml:space="preserve"> </w:t>
      </w:r>
      <w:r w:rsidR="00F9200F" w:rsidRPr="00A01C8E">
        <w:rPr>
          <w:rFonts w:ascii="Book Antiqua" w:hAnsi="Book Antiqua" w:cs="Times New Roman"/>
          <w:color w:val="000000" w:themeColor="text1"/>
          <w:sz w:val="24"/>
          <w:szCs w:val="24"/>
          <w:lang w:val="en-US"/>
        </w:rPr>
        <w:t>correlation betwee</w:t>
      </w:r>
      <w:r w:rsidR="00DC1156" w:rsidRPr="00A01C8E">
        <w:rPr>
          <w:rFonts w:ascii="Book Antiqua" w:hAnsi="Book Antiqua" w:cs="Times New Roman"/>
          <w:color w:val="000000" w:themeColor="text1"/>
          <w:sz w:val="24"/>
          <w:szCs w:val="24"/>
          <w:lang w:val="en-US"/>
        </w:rPr>
        <w:t>n increased heart rate and enhan</w:t>
      </w:r>
      <w:r w:rsidR="00F9200F" w:rsidRPr="00A01C8E">
        <w:rPr>
          <w:rFonts w:ascii="Book Antiqua" w:hAnsi="Book Antiqua" w:cs="Times New Roman"/>
          <w:color w:val="000000" w:themeColor="text1"/>
          <w:sz w:val="24"/>
          <w:szCs w:val="24"/>
          <w:lang w:val="en-US"/>
        </w:rPr>
        <w:t>ced leukocytosis was also observed.</w:t>
      </w:r>
    </w:p>
    <w:p w:rsidR="00B36647" w:rsidRPr="00A01C8E" w:rsidRDefault="00FB71EA"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     </w:t>
      </w:r>
      <w:r w:rsidR="002A7254" w:rsidRPr="00A01C8E">
        <w:rPr>
          <w:rFonts w:ascii="Book Antiqua" w:hAnsi="Book Antiqua" w:cs="Times New Roman"/>
          <w:color w:val="000000" w:themeColor="text1"/>
          <w:sz w:val="24"/>
          <w:szCs w:val="24"/>
          <w:lang w:val="en-US"/>
        </w:rPr>
        <w:t>Our</w:t>
      </w:r>
      <w:r w:rsidR="006C5892" w:rsidRPr="00A01C8E">
        <w:rPr>
          <w:rFonts w:ascii="Book Antiqua" w:hAnsi="Book Antiqua" w:cs="Times New Roman"/>
          <w:color w:val="000000" w:themeColor="text1"/>
          <w:sz w:val="24"/>
          <w:szCs w:val="24"/>
          <w:lang w:val="en-US"/>
        </w:rPr>
        <w:t xml:space="preserve"> work </w:t>
      </w:r>
      <w:r w:rsidR="002A7254" w:rsidRPr="00A01C8E">
        <w:rPr>
          <w:rFonts w:ascii="Book Antiqua" w:hAnsi="Book Antiqua" w:cs="Times New Roman"/>
          <w:color w:val="000000" w:themeColor="text1"/>
          <w:sz w:val="24"/>
          <w:szCs w:val="24"/>
          <w:lang w:val="en-US"/>
        </w:rPr>
        <w:t>also combined leukocytosis with hemo</w:t>
      </w:r>
      <w:r w:rsidR="00DE31CD" w:rsidRPr="00A01C8E">
        <w:rPr>
          <w:rFonts w:ascii="Book Antiqua" w:hAnsi="Book Antiqua" w:cs="Times New Roman"/>
          <w:color w:val="000000" w:themeColor="text1"/>
          <w:sz w:val="24"/>
          <w:szCs w:val="24"/>
          <w:lang w:val="en-US"/>
        </w:rPr>
        <w:t>stasis</w:t>
      </w:r>
      <w:r w:rsidRPr="00A01C8E">
        <w:rPr>
          <w:rFonts w:ascii="Book Antiqua" w:hAnsi="Book Antiqua" w:cs="Times New Roman"/>
          <w:color w:val="000000" w:themeColor="text1"/>
          <w:sz w:val="24"/>
          <w:szCs w:val="24"/>
          <w:lang w:val="en-US"/>
        </w:rPr>
        <w:t>. We</w:t>
      </w:r>
      <w:r w:rsidR="002A7254" w:rsidRPr="00A01C8E">
        <w:rPr>
          <w:rFonts w:ascii="Book Antiqua" w:hAnsi="Book Antiqua" w:cs="Times New Roman"/>
          <w:color w:val="000000" w:themeColor="text1"/>
          <w:sz w:val="24"/>
          <w:szCs w:val="24"/>
          <w:lang w:val="en-US"/>
        </w:rPr>
        <w:t xml:space="preserve"> observed that </w:t>
      </w:r>
      <w:r w:rsidR="006C5892" w:rsidRPr="00A01C8E">
        <w:rPr>
          <w:rFonts w:ascii="Book Antiqua" w:hAnsi="Book Antiqua" w:cs="Times New Roman"/>
          <w:color w:val="000000" w:themeColor="text1"/>
          <w:sz w:val="24"/>
          <w:szCs w:val="24"/>
          <w:lang w:val="en-US"/>
        </w:rPr>
        <w:t xml:space="preserve">in </w:t>
      </w:r>
      <w:r w:rsidR="002A7254" w:rsidRPr="00A01C8E">
        <w:rPr>
          <w:rFonts w:ascii="Book Antiqua" w:hAnsi="Book Antiqua" w:cs="Times New Roman"/>
          <w:color w:val="000000" w:themeColor="text1"/>
          <w:sz w:val="24"/>
          <w:szCs w:val="24"/>
          <w:lang w:val="en-US"/>
        </w:rPr>
        <w:t xml:space="preserve">both </w:t>
      </w:r>
      <w:r w:rsidR="006C5892" w:rsidRPr="00A01C8E">
        <w:rPr>
          <w:rFonts w:ascii="Book Antiqua" w:hAnsi="Book Antiqua" w:cs="Times New Roman"/>
          <w:color w:val="000000" w:themeColor="text1"/>
          <w:sz w:val="24"/>
          <w:szCs w:val="24"/>
          <w:lang w:val="en-US"/>
        </w:rPr>
        <w:t xml:space="preserve">males and females a shift </w:t>
      </w:r>
      <w:r w:rsidR="00DE31CD" w:rsidRPr="00A01C8E">
        <w:rPr>
          <w:rFonts w:ascii="Book Antiqua" w:hAnsi="Book Antiqua" w:cs="Times New Roman"/>
          <w:color w:val="000000" w:themeColor="text1"/>
          <w:sz w:val="24"/>
          <w:szCs w:val="24"/>
          <w:lang w:val="en-US"/>
        </w:rPr>
        <w:t>toward</w:t>
      </w:r>
      <w:r w:rsidR="00DF6C2F" w:rsidRPr="00A01C8E">
        <w:rPr>
          <w:rFonts w:ascii="Book Antiqua" w:hAnsi="Book Antiqua" w:cs="Times New Roman"/>
          <w:color w:val="000000" w:themeColor="text1"/>
          <w:sz w:val="24"/>
          <w:szCs w:val="24"/>
          <w:lang w:val="en-US"/>
        </w:rPr>
        <w:t>s</w:t>
      </w:r>
      <w:r w:rsidR="006C5892" w:rsidRPr="00A01C8E">
        <w:rPr>
          <w:rFonts w:ascii="Book Antiqua" w:hAnsi="Book Antiqua" w:cs="Times New Roman"/>
          <w:color w:val="000000" w:themeColor="text1"/>
          <w:sz w:val="24"/>
          <w:szCs w:val="24"/>
          <w:lang w:val="en-US"/>
        </w:rPr>
        <w:t xml:space="preserve"> higher </w:t>
      </w:r>
      <w:r w:rsidR="00DE31CD" w:rsidRPr="00A01C8E">
        <w:rPr>
          <w:rFonts w:ascii="Book Antiqua" w:hAnsi="Book Antiqua" w:cs="Times New Roman"/>
          <w:color w:val="000000" w:themeColor="text1"/>
          <w:sz w:val="24"/>
          <w:szCs w:val="24"/>
          <w:lang w:val="en-US"/>
        </w:rPr>
        <w:t>homeostasis</w:t>
      </w:r>
      <w:r w:rsidR="006C5892" w:rsidRPr="00A01C8E">
        <w:rPr>
          <w:rFonts w:ascii="Book Antiqua" w:hAnsi="Book Antiqua" w:cs="Times New Roman"/>
          <w:color w:val="000000" w:themeColor="text1"/>
          <w:sz w:val="24"/>
          <w:szCs w:val="24"/>
          <w:lang w:val="en-US"/>
        </w:rPr>
        <w:t xml:space="preserve"> occurred after</w:t>
      </w:r>
      <w:r w:rsidR="002A7254" w:rsidRPr="00A01C8E">
        <w:rPr>
          <w:rFonts w:ascii="Book Antiqua" w:hAnsi="Book Antiqua" w:cs="Times New Roman"/>
          <w:color w:val="000000" w:themeColor="text1"/>
          <w:sz w:val="24"/>
          <w:szCs w:val="24"/>
          <w:lang w:val="en-US"/>
        </w:rPr>
        <w:t xml:space="preserve"> 5 </w:t>
      </w:r>
      <w:r w:rsidR="00A87478" w:rsidRPr="00A01C8E">
        <w:rPr>
          <w:rFonts w:ascii="Book Antiqua" w:hAnsi="Book Antiqua" w:cs="Times New Roman"/>
          <w:color w:val="000000" w:themeColor="text1"/>
          <w:sz w:val="24"/>
          <w:szCs w:val="24"/>
          <w:lang w:val="en-US"/>
        </w:rPr>
        <w:t>min</w:t>
      </w:r>
      <w:r w:rsidR="002A7254" w:rsidRPr="00A01C8E">
        <w:rPr>
          <w:rFonts w:ascii="Book Antiqua" w:hAnsi="Book Antiqua" w:cs="Times New Roman"/>
          <w:color w:val="000000" w:themeColor="text1"/>
          <w:sz w:val="24"/>
          <w:szCs w:val="24"/>
          <w:lang w:val="en-US"/>
        </w:rPr>
        <w:t xml:space="preserve"> </w:t>
      </w:r>
      <w:r w:rsidR="00DF6C2F" w:rsidRPr="00A01C8E">
        <w:rPr>
          <w:rFonts w:ascii="Book Antiqua" w:hAnsi="Book Antiqua" w:cs="Times New Roman"/>
          <w:color w:val="000000" w:themeColor="text1"/>
          <w:sz w:val="24"/>
          <w:szCs w:val="24"/>
          <w:lang w:val="en-US"/>
        </w:rPr>
        <w:t xml:space="preserve">intense </w:t>
      </w:r>
      <w:r w:rsidR="008A061C" w:rsidRPr="00A01C8E">
        <w:rPr>
          <w:rFonts w:ascii="Book Antiqua" w:hAnsi="Book Antiqua" w:cs="Times New Roman"/>
          <w:color w:val="000000" w:themeColor="text1"/>
          <w:sz w:val="24"/>
          <w:szCs w:val="24"/>
          <w:lang w:val="en-US"/>
        </w:rPr>
        <w:t>exercise</w:t>
      </w:r>
      <w:r w:rsidR="002A7254" w:rsidRPr="00A01C8E">
        <w:rPr>
          <w:rFonts w:ascii="Book Antiqua" w:hAnsi="Book Antiqua" w:cs="Times New Roman"/>
          <w:color w:val="000000" w:themeColor="text1"/>
          <w:sz w:val="24"/>
          <w:szCs w:val="24"/>
          <w:lang w:val="en-US"/>
        </w:rPr>
        <w:t xml:space="preserve">. Hence, both higher </w:t>
      </w:r>
      <w:r w:rsidR="006C5892" w:rsidRPr="00A01C8E">
        <w:rPr>
          <w:rFonts w:ascii="Book Antiqua" w:hAnsi="Book Antiqua" w:cs="Times New Roman"/>
          <w:color w:val="000000" w:themeColor="text1"/>
          <w:sz w:val="24"/>
          <w:szCs w:val="24"/>
          <w:lang w:val="en-US"/>
        </w:rPr>
        <w:t xml:space="preserve">coagulation </w:t>
      </w:r>
      <w:r w:rsidR="008B2A01" w:rsidRPr="00A01C8E">
        <w:rPr>
          <w:rFonts w:ascii="Book Antiqua" w:hAnsi="Book Antiqua" w:cs="Times New Roman"/>
          <w:color w:val="000000" w:themeColor="text1"/>
          <w:sz w:val="24"/>
          <w:szCs w:val="24"/>
          <w:lang w:val="en-US"/>
        </w:rPr>
        <w:t>(shortened A</w:t>
      </w:r>
      <w:r w:rsidR="002A7254" w:rsidRPr="00A01C8E">
        <w:rPr>
          <w:rFonts w:ascii="Book Antiqua" w:hAnsi="Book Antiqua" w:cs="Times New Roman"/>
          <w:color w:val="000000" w:themeColor="text1"/>
          <w:sz w:val="24"/>
          <w:szCs w:val="24"/>
          <w:lang w:val="en-US"/>
        </w:rPr>
        <w:t>PTT</w:t>
      </w:r>
      <w:r w:rsidR="006C5892" w:rsidRPr="00A01C8E">
        <w:rPr>
          <w:rFonts w:ascii="Book Antiqua" w:hAnsi="Book Antiqua" w:cs="Times New Roman"/>
          <w:color w:val="000000" w:themeColor="text1"/>
          <w:sz w:val="24"/>
          <w:szCs w:val="24"/>
          <w:lang w:val="en-US"/>
        </w:rPr>
        <w:t xml:space="preserve">) and D-dimer activation were observed. These results suggest that during exercise, the increase in coagulation is offset by </w:t>
      </w:r>
      <w:r w:rsidR="002A7254" w:rsidRPr="00A01C8E">
        <w:rPr>
          <w:rFonts w:ascii="Book Antiqua" w:hAnsi="Book Antiqua" w:cs="Times New Roman"/>
          <w:color w:val="000000" w:themeColor="text1"/>
          <w:sz w:val="24"/>
          <w:szCs w:val="24"/>
          <w:lang w:val="en-US"/>
        </w:rPr>
        <w:t xml:space="preserve">enhanced </w:t>
      </w:r>
      <w:r w:rsidR="006C5892" w:rsidRPr="00A01C8E">
        <w:rPr>
          <w:rFonts w:ascii="Book Antiqua" w:hAnsi="Book Antiqua" w:cs="Times New Roman"/>
          <w:color w:val="000000" w:themeColor="text1"/>
          <w:sz w:val="24"/>
          <w:szCs w:val="24"/>
          <w:lang w:val="en-US"/>
        </w:rPr>
        <w:t>fibrin</w:t>
      </w:r>
      <w:r w:rsidR="00B36647" w:rsidRPr="00A01C8E">
        <w:rPr>
          <w:rFonts w:ascii="Book Antiqua" w:hAnsi="Book Antiqua" w:cs="Times New Roman"/>
          <w:color w:val="000000" w:themeColor="text1"/>
          <w:sz w:val="24"/>
          <w:szCs w:val="24"/>
          <w:lang w:val="en-US"/>
        </w:rPr>
        <w:t xml:space="preserve"> degra</w:t>
      </w:r>
      <w:r w:rsidR="002A7254" w:rsidRPr="00A01C8E">
        <w:rPr>
          <w:rFonts w:ascii="Book Antiqua" w:hAnsi="Book Antiqua" w:cs="Times New Roman"/>
          <w:color w:val="000000" w:themeColor="text1"/>
          <w:sz w:val="24"/>
          <w:szCs w:val="24"/>
          <w:lang w:val="en-US"/>
        </w:rPr>
        <w:t>dation</w:t>
      </w:r>
      <w:r w:rsidR="006C5892" w:rsidRPr="00A01C8E">
        <w:rPr>
          <w:rFonts w:ascii="Book Antiqua" w:hAnsi="Book Antiqua" w:cs="Times New Roman"/>
          <w:color w:val="000000" w:themeColor="text1"/>
          <w:sz w:val="24"/>
          <w:szCs w:val="24"/>
          <w:lang w:val="en-US"/>
        </w:rPr>
        <w:t xml:space="preserve">. </w:t>
      </w:r>
      <w:r w:rsidR="00DF6C2F" w:rsidRPr="00A01C8E">
        <w:rPr>
          <w:rFonts w:ascii="Book Antiqua" w:hAnsi="Book Antiqua" w:cs="Times New Roman"/>
          <w:color w:val="000000" w:themeColor="text1"/>
          <w:sz w:val="24"/>
          <w:szCs w:val="24"/>
          <w:lang w:val="en-US"/>
        </w:rPr>
        <w:t>To this end, we observed</w:t>
      </w:r>
      <w:r w:rsidR="00B36647" w:rsidRPr="00A01C8E">
        <w:rPr>
          <w:rFonts w:ascii="Book Antiqua" w:hAnsi="Book Antiqua" w:cs="Times New Roman"/>
          <w:color w:val="000000" w:themeColor="text1"/>
          <w:sz w:val="24"/>
          <w:szCs w:val="24"/>
          <w:lang w:val="en-US"/>
        </w:rPr>
        <w:t xml:space="preserve"> that increased coagulation was significantly higher in males than females, albeit no difference was observed in their D-dimer </w:t>
      </w:r>
      <w:r w:rsidR="009003E5" w:rsidRPr="00A01C8E">
        <w:rPr>
          <w:rFonts w:ascii="Book Antiqua" w:hAnsi="Book Antiqua" w:cs="Times New Roman"/>
          <w:color w:val="000000" w:themeColor="text1"/>
          <w:sz w:val="24"/>
          <w:szCs w:val="24"/>
          <w:lang w:val="en-US"/>
        </w:rPr>
        <w:t>activity</w:t>
      </w:r>
      <w:r w:rsidR="00B36647" w:rsidRPr="00A01C8E">
        <w:rPr>
          <w:rFonts w:ascii="Book Antiqua" w:hAnsi="Book Antiqua" w:cs="Times New Roman"/>
          <w:color w:val="000000" w:themeColor="text1"/>
          <w:sz w:val="24"/>
          <w:szCs w:val="24"/>
          <w:lang w:val="en-US"/>
        </w:rPr>
        <w:t xml:space="preserve">. This may suggest that males might be more prone to higher coagulation after intense short-term exercise than females. </w:t>
      </w:r>
      <w:r w:rsidR="00F9200F" w:rsidRPr="00A01C8E">
        <w:rPr>
          <w:rFonts w:ascii="Book Antiqua" w:hAnsi="Book Antiqua" w:cs="Times New Roman"/>
          <w:color w:val="000000" w:themeColor="text1"/>
          <w:sz w:val="24"/>
          <w:szCs w:val="24"/>
          <w:lang w:val="en-US"/>
        </w:rPr>
        <w:t xml:space="preserve">The impact of these findings on the exercise ability among genders has not yet been publicized but it might be important to distinguish the coagulation patterns among </w:t>
      </w:r>
      <w:r w:rsidR="00DC1156" w:rsidRPr="00A01C8E">
        <w:rPr>
          <w:rFonts w:ascii="Book Antiqua" w:hAnsi="Book Antiqua" w:cs="Times New Roman"/>
          <w:color w:val="000000" w:themeColor="text1"/>
          <w:sz w:val="24"/>
          <w:szCs w:val="24"/>
          <w:lang w:val="en-US"/>
        </w:rPr>
        <w:t xml:space="preserve">genders when one is planning </w:t>
      </w:r>
      <w:r w:rsidR="00F9200F" w:rsidRPr="00A01C8E">
        <w:rPr>
          <w:rFonts w:ascii="Book Antiqua" w:hAnsi="Book Antiqua" w:cs="Times New Roman"/>
          <w:color w:val="000000" w:themeColor="text1"/>
          <w:sz w:val="24"/>
          <w:szCs w:val="24"/>
          <w:lang w:val="en-US"/>
        </w:rPr>
        <w:t xml:space="preserve">exercise regiments. </w:t>
      </w:r>
      <w:r w:rsidR="00B36647" w:rsidRPr="00A01C8E">
        <w:rPr>
          <w:rFonts w:ascii="Book Antiqua" w:hAnsi="Book Antiqua" w:cs="Times New Roman"/>
          <w:color w:val="000000" w:themeColor="text1"/>
          <w:sz w:val="24"/>
          <w:szCs w:val="24"/>
          <w:lang w:val="en-US"/>
        </w:rPr>
        <w:t>Collectively, our result</w:t>
      </w:r>
      <w:r w:rsidR="00791388" w:rsidRPr="00A01C8E">
        <w:rPr>
          <w:rFonts w:ascii="Book Antiqua" w:hAnsi="Book Antiqua" w:cs="Times New Roman"/>
          <w:color w:val="000000" w:themeColor="text1"/>
          <w:sz w:val="24"/>
          <w:szCs w:val="24"/>
          <w:lang w:val="en-US"/>
        </w:rPr>
        <w:t xml:space="preserve">s support those of </w:t>
      </w:r>
      <w:proofErr w:type="spellStart"/>
      <w:r w:rsidR="00791388" w:rsidRPr="00A01C8E">
        <w:rPr>
          <w:rFonts w:ascii="Book Antiqua" w:hAnsi="Book Antiqua" w:cs="Times New Roman"/>
          <w:color w:val="000000" w:themeColor="text1"/>
          <w:sz w:val="24"/>
          <w:szCs w:val="24"/>
          <w:lang w:val="en-US"/>
        </w:rPr>
        <w:t>Gunga</w:t>
      </w:r>
      <w:proofErr w:type="spellEnd"/>
      <w:r w:rsidR="00791388" w:rsidRPr="00A01C8E">
        <w:rPr>
          <w:rFonts w:ascii="Book Antiqua" w:hAnsi="Book Antiqua" w:cs="Times New Roman"/>
          <w:color w:val="000000" w:themeColor="text1"/>
          <w:sz w:val="24"/>
          <w:szCs w:val="24"/>
          <w:lang w:val="en-US"/>
        </w:rPr>
        <w:t xml:space="preserve"> </w:t>
      </w:r>
      <w:r w:rsidR="00E840DE">
        <w:rPr>
          <w:rFonts w:ascii="Book Antiqua" w:hAnsi="Book Antiqua" w:cs="Times New Roman"/>
          <w:i/>
          <w:color w:val="000000" w:themeColor="text1"/>
          <w:sz w:val="24"/>
          <w:szCs w:val="24"/>
          <w:lang w:val="en-US"/>
        </w:rPr>
        <w:t xml:space="preserve">et </w:t>
      </w:r>
      <w:proofErr w:type="gramStart"/>
      <w:r w:rsidR="00E840DE">
        <w:rPr>
          <w:rFonts w:ascii="Book Antiqua" w:hAnsi="Book Antiqua" w:cs="Times New Roman"/>
          <w:i/>
          <w:color w:val="000000" w:themeColor="text1"/>
          <w:sz w:val="24"/>
          <w:szCs w:val="24"/>
          <w:lang w:val="en-US"/>
        </w:rPr>
        <w:t>al</w:t>
      </w:r>
      <w:r w:rsidR="00791388" w:rsidRPr="00A01C8E">
        <w:rPr>
          <w:rFonts w:ascii="Book Antiqua" w:hAnsi="Book Antiqua" w:cs="Times New Roman"/>
          <w:color w:val="000000" w:themeColor="text1"/>
          <w:sz w:val="24"/>
          <w:szCs w:val="24"/>
          <w:vertAlign w:val="superscript"/>
          <w:lang w:val="en-US"/>
        </w:rPr>
        <w:t>[</w:t>
      </w:r>
      <w:proofErr w:type="gramEnd"/>
      <w:r w:rsidR="008B2A01" w:rsidRPr="00A01C8E">
        <w:rPr>
          <w:rFonts w:ascii="Book Antiqua" w:hAnsi="Book Antiqua" w:cs="Times New Roman"/>
          <w:color w:val="000000" w:themeColor="text1"/>
          <w:sz w:val="24"/>
          <w:szCs w:val="24"/>
          <w:vertAlign w:val="superscript"/>
          <w:lang w:val="en-US"/>
        </w:rPr>
        <w:t>18</w:t>
      </w:r>
      <w:r w:rsidR="00791388" w:rsidRPr="00A01C8E">
        <w:rPr>
          <w:rFonts w:ascii="Book Antiqua" w:hAnsi="Book Antiqua" w:cs="Times New Roman"/>
          <w:color w:val="000000" w:themeColor="text1"/>
          <w:sz w:val="24"/>
          <w:szCs w:val="24"/>
          <w:vertAlign w:val="superscript"/>
          <w:lang w:val="en-US"/>
        </w:rPr>
        <w:t>]</w:t>
      </w:r>
      <w:r w:rsidR="00791388" w:rsidRPr="00A01C8E">
        <w:rPr>
          <w:rFonts w:ascii="Book Antiqua" w:hAnsi="Book Antiqua" w:cs="Times New Roman"/>
          <w:color w:val="000000" w:themeColor="text1"/>
          <w:sz w:val="24"/>
          <w:szCs w:val="24"/>
          <w:lang w:val="en-US"/>
        </w:rPr>
        <w:t xml:space="preserve"> </w:t>
      </w:r>
      <w:r w:rsidR="00B36647" w:rsidRPr="00A01C8E">
        <w:rPr>
          <w:rFonts w:ascii="Book Antiqua" w:hAnsi="Book Antiqua" w:cs="Times New Roman"/>
          <w:color w:val="000000" w:themeColor="text1"/>
          <w:sz w:val="24"/>
          <w:szCs w:val="24"/>
          <w:lang w:val="en-US"/>
        </w:rPr>
        <w:t xml:space="preserve">where both coagulation and </w:t>
      </w:r>
      <w:proofErr w:type="spellStart"/>
      <w:r w:rsidR="00B36647" w:rsidRPr="00A01C8E">
        <w:rPr>
          <w:rFonts w:ascii="Book Antiqua" w:hAnsi="Book Antiqua" w:cs="Times New Roman"/>
          <w:color w:val="000000" w:themeColor="text1"/>
          <w:sz w:val="24"/>
          <w:szCs w:val="24"/>
          <w:lang w:val="en-US"/>
        </w:rPr>
        <w:t>fibrinolytic</w:t>
      </w:r>
      <w:proofErr w:type="spellEnd"/>
      <w:r w:rsidR="00B36647" w:rsidRPr="00A01C8E">
        <w:rPr>
          <w:rFonts w:ascii="Book Antiqua" w:hAnsi="Book Antiqua" w:cs="Times New Roman"/>
          <w:color w:val="000000" w:themeColor="text1"/>
          <w:sz w:val="24"/>
          <w:szCs w:val="24"/>
          <w:lang w:val="en-US"/>
        </w:rPr>
        <w:t xml:space="preserve"> cascades are increased in healthy individuals after short-term </w:t>
      </w:r>
      <w:r w:rsidR="00DC1156" w:rsidRPr="00A01C8E">
        <w:rPr>
          <w:rFonts w:ascii="Book Antiqua" w:hAnsi="Book Antiqua" w:cs="Times New Roman"/>
          <w:color w:val="000000" w:themeColor="text1"/>
          <w:sz w:val="24"/>
          <w:szCs w:val="24"/>
          <w:lang w:val="en-US"/>
        </w:rPr>
        <w:t>intens</w:t>
      </w:r>
      <w:r w:rsidR="00B36647" w:rsidRPr="00A01C8E">
        <w:rPr>
          <w:rFonts w:ascii="Book Antiqua" w:hAnsi="Book Antiqua" w:cs="Times New Roman"/>
          <w:color w:val="000000" w:themeColor="text1"/>
          <w:sz w:val="24"/>
          <w:szCs w:val="24"/>
          <w:lang w:val="en-US"/>
        </w:rPr>
        <w:t xml:space="preserve">e exercise. </w:t>
      </w:r>
    </w:p>
    <w:p w:rsidR="0032512C" w:rsidRPr="00A01C8E" w:rsidRDefault="00B36647"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     D</w:t>
      </w:r>
      <w:r w:rsidR="00E96A12" w:rsidRPr="00A01C8E">
        <w:rPr>
          <w:rFonts w:ascii="Book Antiqua" w:hAnsi="Book Antiqua" w:cs="Times New Roman"/>
          <w:color w:val="000000" w:themeColor="text1"/>
          <w:sz w:val="24"/>
          <w:szCs w:val="24"/>
          <w:lang w:val="en-US"/>
        </w:rPr>
        <w:t>-dimer is increased in patients with deep venous thrombo</w:t>
      </w:r>
      <w:r w:rsidR="00B275EF" w:rsidRPr="00A01C8E">
        <w:rPr>
          <w:rFonts w:ascii="Book Antiqua" w:hAnsi="Book Antiqua" w:cs="Times New Roman"/>
          <w:color w:val="000000" w:themeColor="text1"/>
          <w:sz w:val="24"/>
          <w:szCs w:val="24"/>
          <w:lang w:val="en-US"/>
        </w:rPr>
        <w:t xml:space="preserve">sis and pulmonary </w:t>
      </w:r>
      <w:proofErr w:type="gramStart"/>
      <w:r w:rsidR="00B275EF" w:rsidRPr="00A01C8E">
        <w:rPr>
          <w:rFonts w:ascii="Book Antiqua" w:hAnsi="Book Antiqua" w:cs="Times New Roman"/>
          <w:color w:val="000000" w:themeColor="text1"/>
          <w:sz w:val="24"/>
          <w:szCs w:val="24"/>
          <w:lang w:val="en-US"/>
        </w:rPr>
        <w:t>embolism</w:t>
      </w:r>
      <w:r w:rsidR="008B2A01" w:rsidRPr="00A01C8E">
        <w:rPr>
          <w:rFonts w:ascii="Book Antiqua" w:hAnsi="Book Antiqua" w:cs="Times New Roman"/>
          <w:color w:val="000000" w:themeColor="text1"/>
          <w:sz w:val="24"/>
          <w:szCs w:val="24"/>
          <w:vertAlign w:val="superscript"/>
          <w:lang w:val="en-US"/>
        </w:rPr>
        <w:t>[</w:t>
      </w:r>
      <w:proofErr w:type="gramEnd"/>
      <w:r w:rsidR="00F9200F" w:rsidRPr="00A01C8E">
        <w:rPr>
          <w:rFonts w:ascii="Book Antiqua" w:hAnsi="Book Antiqua" w:cs="Times New Roman"/>
          <w:color w:val="000000" w:themeColor="text1"/>
          <w:sz w:val="24"/>
          <w:szCs w:val="24"/>
          <w:vertAlign w:val="superscript"/>
          <w:lang w:val="en-US"/>
        </w:rPr>
        <w:t>27</w:t>
      </w:r>
      <w:r w:rsidR="008B2A01" w:rsidRPr="00A01C8E">
        <w:rPr>
          <w:rFonts w:ascii="Book Antiqua" w:hAnsi="Book Antiqua" w:cs="Times New Roman"/>
          <w:color w:val="000000" w:themeColor="text1"/>
          <w:sz w:val="24"/>
          <w:szCs w:val="24"/>
          <w:vertAlign w:val="superscript"/>
          <w:lang w:val="en-US"/>
        </w:rPr>
        <w:t>]</w:t>
      </w:r>
      <w:r w:rsidRPr="00A01C8E">
        <w:rPr>
          <w:rFonts w:ascii="Book Antiqua" w:hAnsi="Book Antiqua" w:cs="Times New Roman"/>
          <w:color w:val="000000" w:themeColor="text1"/>
          <w:sz w:val="24"/>
          <w:szCs w:val="24"/>
          <w:lang w:val="en-US"/>
        </w:rPr>
        <w:t>.</w:t>
      </w:r>
      <w:r w:rsidR="00E96A12"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 xml:space="preserve">In this regard, elevated plasma concentrations of von </w:t>
      </w:r>
      <w:proofErr w:type="spellStart"/>
      <w:r w:rsidRPr="00A01C8E">
        <w:rPr>
          <w:rFonts w:ascii="Book Antiqua" w:hAnsi="Book Antiqua" w:cs="Times New Roman"/>
          <w:color w:val="000000" w:themeColor="text1"/>
          <w:sz w:val="24"/>
          <w:szCs w:val="24"/>
          <w:lang w:val="en-US"/>
        </w:rPr>
        <w:t>Willebrand</w:t>
      </w:r>
      <w:proofErr w:type="spellEnd"/>
      <w:r w:rsidRPr="00A01C8E">
        <w:rPr>
          <w:rFonts w:ascii="Book Antiqua" w:hAnsi="Book Antiqua" w:cs="Times New Roman"/>
          <w:color w:val="000000" w:themeColor="text1"/>
          <w:sz w:val="24"/>
          <w:szCs w:val="24"/>
          <w:lang w:val="en-US"/>
        </w:rPr>
        <w:t xml:space="preserve"> factor </w:t>
      </w:r>
      <w:r w:rsidRPr="00A01C8E">
        <w:rPr>
          <w:rFonts w:ascii="Book Antiqua" w:hAnsi="Book Antiqua" w:cs="Times New Roman"/>
          <w:color w:val="000000" w:themeColor="text1"/>
          <w:sz w:val="24"/>
          <w:szCs w:val="24"/>
          <w:lang w:val="en-US"/>
        </w:rPr>
        <w:lastRenderedPageBreak/>
        <w:t>(</w:t>
      </w:r>
      <w:proofErr w:type="spellStart"/>
      <w:r w:rsidRPr="00A01C8E">
        <w:rPr>
          <w:rFonts w:ascii="Book Antiqua" w:hAnsi="Book Antiqua" w:cs="Times New Roman"/>
          <w:color w:val="000000" w:themeColor="text1"/>
          <w:sz w:val="24"/>
          <w:szCs w:val="24"/>
          <w:lang w:val="en-US"/>
        </w:rPr>
        <w:t>vWF</w:t>
      </w:r>
      <w:proofErr w:type="spellEnd"/>
      <w:r w:rsidRPr="00A01C8E">
        <w:rPr>
          <w:rFonts w:ascii="Book Antiqua" w:hAnsi="Book Antiqua" w:cs="Times New Roman"/>
          <w:color w:val="000000" w:themeColor="text1"/>
          <w:sz w:val="24"/>
          <w:szCs w:val="24"/>
          <w:lang w:val="en-US"/>
        </w:rPr>
        <w:t xml:space="preserve">), t-PA and PAI-1 could be predictors of myocardial infarction and stroke incidence </w:t>
      </w:r>
      <w:r w:rsidR="00791388" w:rsidRPr="00A01C8E">
        <w:rPr>
          <w:rFonts w:ascii="Book Antiqua" w:hAnsi="Book Antiqua" w:cs="Times New Roman"/>
          <w:color w:val="000000" w:themeColor="text1"/>
          <w:sz w:val="24"/>
          <w:szCs w:val="24"/>
          <w:lang w:val="en-US"/>
        </w:rPr>
        <w:t>in older or in cardiac patients</w:t>
      </w:r>
      <w:r w:rsidR="00791388" w:rsidRPr="00A01C8E">
        <w:rPr>
          <w:rFonts w:ascii="Book Antiqua" w:hAnsi="Book Antiqua" w:cs="Times New Roman"/>
          <w:color w:val="000000" w:themeColor="text1"/>
          <w:sz w:val="24"/>
          <w:szCs w:val="24"/>
          <w:vertAlign w:val="superscript"/>
          <w:lang w:val="en-US"/>
        </w:rPr>
        <w:t>[</w:t>
      </w:r>
      <w:r w:rsidR="00F9200F" w:rsidRPr="00A01C8E">
        <w:rPr>
          <w:rFonts w:ascii="Book Antiqua" w:hAnsi="Book Antiqua" w:cs="Times New Roman"/>
          <w:color w:val="000000" w:themeColor="text1"/>
          <w:sz w:val="24"/>
          <w:szCs w:val="24"/>
          <w:vertAlign w:val="superscript"/>
          <w:lang w:val="en-US"/>
        </w:rPr>
        <w:t>28</w:t>
      </w:r>
      <w:r w:rsidR="00791388" w:rsidRPr="00A01C8E">
        <w:rPr>
          <w:rFonts w:ascii="Book Antiqua" w:hAnsi="Book Antiqua" w:cs="Times New Roman"/>
          <w:color w:val="000000" w:themeColor="text1"/>
          <w:sz w:val="24"/>
          <w:szCs w:val="24"/>
          <w:vertAlign w:val="superscript"/>
          <w:lang w:val="en-US"/>
        </w:rPr>
        <w:t>]</w:t>
      </w:r>
      <w:r w:rsidR="00791388"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 xml:space="preserve">However, fibrinolysis is increased during 2 h triathlon where it neutralizes the increase in thrombin </w:t>
      </w:r>
      <w:proofErr w:type="gramStart"/>
      <w:r w:rsidRPr="00A01C8E">
        <w:rPr>
          <w:rFonts w:ascii="Book Antiqua" w:hAnsi="Book Antiqua" w:cs="Times New Roman"/>
          <w:color w:val="000000" w:themeColor="text1"/>
          <w:sz w:val="24"/>
          <w:szCs w:val="24"/>
          <w:lang w:val="en-US"/>
        </w:rPr>
        <w:t>generation</w:t>
      </w:r>
      <w:r w:rsidR="00791388" w:rsidRPr="00A01C8E">
        <w:rPr>
          <w:rFonts w:ascii="Book Antiqua" w:hAnsi="Book Antiqua" w:cs="Times New Roman"/>
          <w:color w:val="000000" w:themeColor="text1"/>
          <w:sz w:val="24"/>
          <w:szCs w:val="24"/>
          <w:vertAlign w:val="superscript"/>
          <w:lang w:val="en-US"/>
        </w:rPr>
        <w:t>[</w:t>
      </w:r>
      <w:proofErr w:type="gramEnd"/>
      <w:r w:rsidR="00F9200F" w:rsidRPr="00A01C8E">
        <w:rPr>
          <w:rFonts w:ascii="Book Antiqua" w:hAnsi="Book Antiqua" w:cs="Times New Roman"/>
          <w:color w:val="000000" w:themeColor="text1"/>
          <w:sz w:val="24"/>
          <w:szCs w:val="24"/>
          <w:vertAlign w:val="superscript"/>
          <w:lang w:val="en-US"/>
        </w:rPr>
        <w:t>29</w:t>
      </w:r>
      <w:r w:rsidR="00791388" w:rsidRPr="00A01C8E">
        <w:rPr>
          <w:rFonts w:ascii="Book Antiqua" w:hAnsi="Book Antiqua" w:cs="Times New Roman"/>
          <w:color w:val="000000" w:themeColor="text1"/>
          <w:sz w:val="24"/>
          <w:szCs w:val="24"/>
          <w:vertAlign w:val="superscript"/>
          <w:lang w:val="en-US"/>
        </w:rPr>
        <w:t>]</w:t>
      </w:r>
      <w:r w:rsidR="00791388"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 xml:space="preserve">and increased D-dimer activity </w:t>
      </w:r>
      <w:r w:rsidR="00E96A12" w:rsidRPr="00A01C8E">
        <w:rPr>
          <w:rFonts w:ascii="Book Antiqua" w:hAnsi="Book Antiqua" w:cs="Times New Roman"/>
          <w:color w:val="000000" w:themeColor="text1"/>
          <w:sz w:val="24"/>
          <w:szCs w:val="24"/>
          <w:lang w:val="en-US"/>
        </w:rPr>
        <w:t xml:space="preserve">in healthy individuals is </w:t>
      </w:r>
      <w:r w:rsidRPr="00A01C8E">
        <w:rPr>
          <w:rFonts w:ascii="Book Antiqua" w:hAnsi="Book Antiqua" w:cs="Times New Roman"/>
          <w:color w:val="000000" w:themeColor="text1"/>
          <w:sz w:val="24"/>
          <w:szCs w:val="24"/>
          <w:lang w:val="en-US"/>
        </w:rPr>
        <w:t xml:space="preserve">a </w:t>
      </w:r>
      <w:r w:rsidR="00E96A12" w:rsidRPr="00A01C8E">
        <w:rPr>
          <w:rFonts w:ascii="Book Antiqua" w:hAnsi="Book Antiqua" w:cs="Times New Roman"/>
          <w:color w:val="000000" w:themeColor="text1"/>
          <w:sz w:val="24"/>
          <w:szCs w:val="24"/>
          <w:lang w:val="en-US"/>
        </w:rPr>
        <w:t xml:space="preserve">marker of hydrolyzing the cross-linked fibrin </w:t>
      </w:r>
      <w:r w:rsidRPr="00A01C8E">
        <w:rPr>
          <w:rFonts w:ascii="Book Antiqua" w:hAnsi="Book Antiqua" w:cs="Times New Roman"/>
          <w:color w:val="000000" w:themeColor="text1"/>
          <w:sz w:val="24"/>
          <w:szCs w:val="24"/>
          <w:lang w:val="en-US"/>
        </w:rPr>
        <w:t>by plasminogen which is generated from plasmin by t-PA</w:t>
      </w:r>
      <w:r w:rsidR="00E96A12" w:rsidRPr="00A01C8E">
        <w:rPr>
          <w:rFonts w:ascii="Book Antiqua" w:hAnsi="Book Antiqua" w:cs="Times New Roman"/>
          <w:color w:val="000000" w:themeColor="text1"/>
          <w:sz w:val="24"/>
          <w:szCs w:val="24"/>
          <w:lang w:val="en-US"/>
        </w:rPr>
        <w:t xml:space="preserve">. </w:t>
      </w:r>
    </w:p>
    <w:p w:rsidR="004428FF" w:rsidRPr="00A01C8E" w:rsidRDefault="0032512C"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      </w:t>
      </w:r>
      <w:r w:rsidR="00DE31CD" w:rsidRPr="00A01C8E">
        <w:rPr>
          <w:rFonts w:ascii="Book Antiqua" w:hAnsi="Book Antiqua" w:cs="Times New Roman"/>
          <w:color w:val="000000" w:themeColor="text1"/>
          <w:sz w:val="24"/>
          <w:szCs w:val="24"/>
          <w:lang w:val="en-US"/>
        </w:rPr>
        <w:t xml:space="preserve">The advantages of our study as compared to other published data are: </w:t>
      </w:r>
      <w:r w:rsidR="0012164A">
        <w:rPr>
          <w:rFonts w:ascii="Book Antiqua" w:hAnsi="Book Antiqua" w:cs="Times New Roman" w:hint="eastAsia"/>
          <w:color w:val="000000" w:themeColor="text1"/>
          <w:sz w:val="24"/>
          <w:szCs w:val="24"/>
          <w:lang w:val="en-US"/>
        </w:rPr>
        <w:t>(</w:t>
      </w:r>
      <w:r w:rsidR="00DE31CD" w:rsidRPr="00A01C8E">
        <w:rPr>
          <w:rFonts w:ascii="Book Antiqua" w:hAnsi="Book Antiqua" w:cs="Times New Roman"/>
          <w:color w:val="000000" w:themeColor="text1"/>
          <w:sz w:val="24"/>
          <w:szCs w:val="24"/>
          <w:lang w:val="en-US"/>
        </w:rPr>
        <w:t>1</w:t>
      </w:r>
      <w:r w:rsidR="0012164A">
        <w:rPr>
          <w:rFonts w:ascii="Book Antiqua" w:hAnsi="Book Antiqua" w:cs="Times New Roman" w:hint="eastAsia"/>
          <w:color w:val="000000" w:themeColor="text1"/>
          <w:sz w:val="24"/>
          <w:szCs w:val="24"/>
          <w:lang w:val="en-US"/>
        </w:rPr>
        <w:t>)</w:t>
      </w:r>
      <w:r w:rsidR="00DE31CD" w:rsidRPr="00A01C8E">
        <w:rPr>
          <w:rFonts w:ascii="Book Antiqua" w:hAnsi="Book Antiqua" w:cs="Times New Roman"/>
          <w:color w:val="000000" w:themeColor="text1"/>
          <w:sz w:val="24"/>
          <w:szCs w:val="24"/>
          <w:lang w:val="en-US"/>
        </w:rPr>
        <w:t xml:space="preserve"> large number</w:t>
      </w:r>
      <w:r w:rsidR="008A061C" w:rsidRPr="00A01C8E">
        <w:rPr>
          <w:rFonts w:ascii="Book Antiqua" w:hAnsi="Book Antiqua" w:cs="Times New Roman"/>
          <w:color w:val="000000" w:themeColor="text1"/>
          <w:sz w:val="24"/>
          <w:szCs w:val="24"/>
          <w:lang w:val="en-US"/>
        </w:rPr>
        <w:t>s of samples were</w:t>
      </w:r>
      <w:r w:rsidR="00DE31CD" w:rsidRPr="00A01C8E">
        <w:rPr>
          <w:rFonts w:ascii="Book Antiqua" w:hAnsi="Book Antiqua" w:cs="Times New Roman"/>
          <w:color w:val="000000" w:themeColor="text1"/>
          <w:sz w:val="24"/>
          <w:szCs w:val="24"/>
          <w:lang w:val="en-US"/>
        </w:rPr>
        <w:t xml:space="preserve"> examined; </w:t>
      </w:r>
      <w:r w:rsidR="0012164A">
        <w:rPr>
          <w:rFonts w:ascii="Book Antiqua" w:hAnsi="Book Antiqua" w:cs="Times New Roman" w:hint="eastAsia"/>
          <w:color w:val="000000" w:themeColor="text1"/>
          <w:sz w:val="24"/>
          <w:szCs w:val="24"/>
          <w:lang w:val="en-US"/>
        </w:rPr>
        <w:t>(</w:t>
      </w:r>
      <w:r w:rsidR="0012164A">
        <w:rPr>
          <w:rFonts w:ascii="Book Antiqua" w:hAnsi="Book Antiqua" w:cs="Times New Roman"/>
          <w:color w:val="000000" w:themeColor="text1"/>
          <w:sz w:val="24"/>
          <w:szCs w:val="24"/>
          <w:lang w:val="en-US"/>
        </w:rPr>
        <w:t>2</w:t>
      </w:r>
      <w:r w:rsidR="0012164A">
        <w:rPr>
          <w:rFonts w:ascii="Book Antiqua" w:hAnsi="Book Antiqua" w:cs="Times New Roman" w:hint="eastAsia"/>
          <w:color w:val="000000" w:themeColor="text1"/>
          <w:sz w:val="24"/>
          <w:szCs w:val="24"/>
          <w:lang w:val="en-US"/>
        </w:rPr>
        <w:t>)</w:t>
      </w:r>
      <w:r w:rsidR="00DE31CD" w:rsidRPr="00A01C8E">
        <w:rPr>
          <w:rFonts w:ascii="Book Antiqua" w:hAnsi="Book Antiqua" w:cs="Times New Roman"/>
          <w:color w:val="000000" w:themeColor="text1"/>
          <w:sz w:val="24"/>
          <w:szCs w:val="24"/>
          <w:lang w:val="en-US"/>
        </w:rPr>
        <w:t xml:space="preserve"> comparison </w:t>
      </w:r>
      <w:r w:rsidR="00317FF1" w:rsidRPr="00A01C8E">
        <w:rPr>
          <w:rFonts w:ascii="Book Antiqua" w:hAnsi="Book Antiqua" w:cs="Times New Roman"/>
          <w:color w:val="000000" w:themeColor="text1"/>
          <w:sz w:val="24"/>
          <w:szCs w:val="24"/>
          <w:lang w:val="en-US"/>
        </w:rPr>
        <w:t>was done among</w:t>
      </w:r>
      <w:r w:rsidR="00DE31CD" w:rsidRPr="00A01C8E">
        <w:rPr>
          <w:rFonts w:ascii="Book Antiqua" w:hAnsi="Book Antiqua" w:cs="Times New Roman"/>
          <w:color w:val="000000" w:themeColor="text1"/>
          <w:sz w:val="24"/>
          <w:szCs w:val="24"/>
          <w:lang w:val="en-US"/>
        </w:rPr>
        <w:t xml:space="preserve"> male and female healthy individuals performing two </w:t>
      </w:r>
      <w:r w:rsidR="00B36647" w:rsidRPr="00A01C8E">
        <w:rPr>
          <w:rFonts w:ascii="Book Antiqua" w:hAnsi="Book Antiqua" w:cs="Times New Roman"/>
          <w:color w:val="000000" w:themeColor="text1"/>
          <w:sz w:val="24"/>
          <w:szCs w:val="24"/>
          <w:lang w:val="en-US"/>
        </w:rPr>
        <w:t xml:space="preserve">different </w:t>
      </w:r>
      <w:r w:rsidR="00DE31CD" w:rsidRPr="00A01C8E">
        <w:rPr>
          <w:rFonts w:ascii="Book Antiqua" w:hAnsi="Book Antiqua" w:cs="Times New Roman"/>
          <w:color w:val="000000" w:themeColor="text1"/>
          <w:sz w:val="24"/>
          <w:szCs w:val="24"/>
          <w:lang w:val="en-US"/>
        </w:rPr>
        <w:t xml:space="preserve">kinds of exercise; </w:t>
      </w:r>
      <w:r w:rsidR="00B36647" w:rsidRPr="00A01C8E">
        <w:rPr>
          <w:rFonts w:ascii="Book Antiqua" w:hAnsi="Book Antiqua" w:cs="Times New Roman"/>
          <w:color w:val="000000" w:themeColor="text1"/>
          <w:sz w:val="24"/>
          <w:szCs w:val="24"/>
          <w:lang w:val="en-US"/>
        </w:rPr>
        <w:t xml:space="preserve">and </w:t>
      </w:r>
      <w:r w:rsidR="0012164A">
        <w:rPr>
          <w:rFonts w:ascii="Book Antiqua" w:hAnsi="Book Antiqua" w:cs="Times New Roman" w:hint="eastAsia"/>
          <w:color w:val="000000" w:themeColor="text1"/>
          <w:sz w:val="24"/>
          <w:szCs w:val="24"/>
          <w:lang w:val="en-US"/>
        </w:rPr>
        <w:t>(</w:t>
      </w:r>
      <w:r w:rsidR="0012164A">
        <w:rPr>
          <w:rFonts w:ascii="Book Antiqua" w:hAnsi="Book Antiqua" w:cs="Times New Roman"/>
          <w:color w:val="000000" w:themeColor="text1"/>
          <w:sz w:val="24"/>
          <w:szCs w:val="24"/>
          <w:lang w:val="en-US"/>
        </w:rPr>
        <w:t>3</w:t>
      </w:r>
      <w:r w:rsidR="0012164A">
        <w:rPr>
          <w:rFonts w:ascii="Book Antiqua" w:hAnsi="Book Antiqua" w:cs="Times New Roman" w:hint="eastAsia"/>
          <w:color w:val="000000" w:themeColor="text1"/>
          <w:sz w:val="24"/>
          <w:szCs w:val="24"/>
          <w:lang w:val="en-US"/>
        </w:rPr>
        <w:t>)</w:t>
      </w:r>
      <w:r w:rsidR="00B36647" w:rsidRPr="00A01C8E">
        <w:rPr>
          <w:rFonts w:ascii="Book Antiqua" w:hAnsi="Book Antiqua" w:cs="Times New Roman"/>
          <w:color w:val="000000" w:themeColor="text1"/>
          <w:sz w:val="24"/>
          <w:szCs w:val="24"/>
          <w:lang w:val="en-US"/>
        </w:rPr>
        <w:t xml:space="preserve"> both leukocytosis and h</w:t>
      </w:r>
      <w:r w:rsidR="00DE31CD" w:rsidRPr="00A01C8E">
        <w:rPr>
          <w:rFonts w:ascii="Book Antiqua" w:hAnsi="Book Antiqua" w:cs="Times New Roman"/>
          <w:color w:val="000000" w:themeColor="text1"/>
          <w:sz w:val="24"/>
          <w:szCs w:val="24"/>
          <w:lang w:val="en-US"/>
        </w:rPr>
        <w:t>e</w:t>
      </w:r>
      <w:r w:rsidR="00B36647" w:rsidRPr="00A01C8E">
        <w:rPr>
          <w:rFonts w:ascii="Book Antiqua" w:hAnsi="Book Antiqua" w:cs="Times New Roman"/>
          <w:color w:val="000000" w:themeColor="text1"/>
          <w:sz w:val="24"/>
          <w:szCs w:val="24"/>
          <w:lang w:val="en-US"/>
        </w:rPr>
        <w:t>m</w:t>
      </w:r>
      <w:r w:rsidR="00DE31CD" w:rsidRPr="00A01C8E">
        <w:rPr>
          <w:rFonts w:ascii="Book Antiqua" w:hAnsi="Book Antiqua" w:cs="Times New Roman"/>
          <w:color w:val="000000" w:themeColor="text1"/>
          <w:sz w:val="24"/>
          <w:szCs w:val="24"/>
          <w:lang w:val="en-US"/>
        </w:rPr>
        <w:t xml:space="preserve">ostasis observations were included. </w:t>
      </w:r>
      <w:r w:rsidR="005F135B" w:rsidRPr="00A01C8E">
        <w:rPr>
          <w:rFonts w:ascii="Book Antiqua" w:hAnsi="Book Antiqua" w:cs="Times New Roman"/>
          <w:color w:val="000000" w:themeColor="text1"/>
          <w:sz w:val="24"/>
          <w:szCs w:val="24"/>
          <w:lang w:val="en-US"/>
        </w:rPr>
        <w:t>Taken together, we observed that WBCs are accumulate</w:t>
      </w:r>
      <w:r w:rsidR="000B03EB" w:rsidRPr="00A01C8E">
        <w:rPr>
          <w:rFonts w:ascii="Book Antiqua" w:hAnsi="Book Antiqua" w:cs="Times New Roman"/>
          <w:color w:val="000000" w:themeColor="text1"/>
          <w:sz w:val="24"/>
          <w:szCs w:val="24"/>
          <w:lang w:val="en-US"/>
        </w:rPr>
        <w:t>d</w:t>
      </w:r>
      <w:r w:rsidR="005F135B" w:rsidRPr="00A01C8E">
        <w:rPr>
          <w:rFonts w:ascii="Book Antiqua" w:hAnsi="Book Antiqua" w:cs="Times New Roman"/>
          <w:color w:val="000000" w:themeColor="text1"/>
          <w:sz w:val="24"/>
          <w:szCs w:val="24"/>
          <w:lang w:val="en-US"/>
        </w:rPr>
        <w:t xml:space="preserve"> in the blood circulation after 5 </w:t>
      </w:r>
      <w:r w:rsidR="00A87478" w:rsidRPr="00A01C8E">
        <w:rPr>
          <w:rFonts w:ascii="Book Antiqua" w:hAnsi="Book Antiqua" w:cs="Times New Roman"/>
          <w:color w:val="000000" w:themeColor="text1"/>
          <w:sz w:val="24"/>
          <w:szCs w:val="24"/>
          <w:lang w:val="en-US"/>
        </w:rPr>
        <w:t>min</w:t>
      </w:r>
      <w:r w:rsidR="005F135B" w:rsidRPr="00A01C8E">
        <w:rPr>
          <w:rFonts w:ascii="Book Antiqua" w:hAnsi="Book Antiqua" w:cs="Times New Roman"/>
          <w:color w:val="000000" w:themeColor="text1"/>
          <w:sz w:val="24"/>
          <w:szCs w:val="24"/>
          <w:lang w:val="en-US"/>
        </w:rPr>
        <w:t xml:space="preserve"> </w:t>
      </w:r>
      <w:r w:rsidR="00B275EF" w:rsidRPr="00A01C8E">
        <w:rPr>
          <w:rFonts w:ascii="Book Antiqua" w:hAnsi="Book Antiqua" w:cs="Times New Roman"/>
          <w:color w:val="000000" w:themeColor="text1"/>
          <w:sz w:val="24"/>
          <w:szCs w:val="24"/>
          <w:lang w:val="en-US"/>
        </w:rPr>
        <w:t xml:space="preserve">intense </w:t>
      </w:r>
      <w:r w:rsidR="005F135B" w:rsidRPr="00A01C8E">
        <w:rPr>
          <w:rFonts w:ascii="Book Antiqua" w:hAnsi="Book Antiqua" w:cs="Times New Roman"/>
          <w:color w:val="000000" w:themeColor="text1"/>
          <w:sz w:val="24"/>
          <w:szCs w:val="24"/>
          <w:lang w:val="en-US"/>
        </w:rPr>
        <w:t xml:space="preserve">exercise or </w:t>
      </w:r>
      <w:r w:rsidR="00DE31CD" w:rsidRPr="00A01C8E">
        <w:rPr>
          <w:rFonts w:ascii="Book Antiqua" w:hAnsi="Book Antiqua" w:cs="Times New Roman"/>
          <w:color w:val="000000" w:themeColor="text1"/>
          <w:sz w:val="24"/>
          <w:szCs w:val="24"/>
          <w:lang w:val="en-US"/>
        </w:rPr>
        <w:t>after</w:t>
      </w:r>
      <w:r w:rsidR="005F135B" w:rsidRPr="00A01C8E">
        <w:rPr>
          <w:rFonts w:ascii="Book Antiqua" w:hAnsi="Book Antiqua" w:cs="Times New Roman"/>
          <w:color w:val="000000" w:themeColor="text1"/>
          <w:sz w:val="24"/>
          <w:szCs w:val="24"/>
          <w:lang w:val="en-US"/>
        </w:rPr>
        <w:t xml:space="preserve"> 1 </w:t>
      </w:r>
      <w:r w:rsidR="00A87478" w:rsidRPr="00A01C8E">
        <w:rPr>
          <w:rFonts w:ascii="Book Antiqua" w:hAnsi="Book Antiqua" w:cs="Times New Roman"/>
          <w:color w:val="000000" w:themeColor="text1"/>
          <w:sz w:val="24"/>
          <w:szCs w:val="24"/>
          <w:lang w:val="en-US"/>
        </w:rPr>
        <w:t>h</w:t>
      </w:r>
      <w:r w:rsidR="005F135B" w:rsidRPr="00A01C8E">
        <w:rPr>
          <w:rFonts w:ascii="Book Antiqua" w:hAnsi="Book Antiqua" w:cs="Times New Roman"/>
          <w:color w:val="000000" w:themeColor="text1"/>
          <w:sz w:val="24"/>
          <w:szCs w:val="24"/>
          <w:lang w:val="en-US"/>
        </w:rPr>
        <w:t xml:space="preserve"> run plus 3 </w:t>
      </w:r>
      <w:r w:rsidR="00A87478" w:rsidRPr="00A01C8E">
        <w:rPr>
          <w:rFonts w:ascii="Book Antiqua" w:hAnsi="Book Antiqua" w:cs="Times New Roman"/>
          <w:color w:val="000000" w:themeColor="text1"/>
          <w:sz w:val="24"/>
          <w:szCs w:val="24"/>
          <w:lang w:val="en-US"/>
        </w:rPr>
        <w:t>h</w:t>
      </w:r>
      <w:r w:rsidR="005F135B" w:rsidRPr="00A01C8E">
        <w:rPr>
          <w:rFonts w:ascii="Book Antiqua" w:hAnsi="Book Antiqua" w:cs="Times New Roman"/>
          <w:color w:val="000000" w:themeColor="text1"/>
          <w:sz w:val="24"/>
          <w:szCs w:val="24"/>
          <w:lang w:val="en-US"/>
        </w:rPr>
        <w:t xml:space="preserve"> rest and that the mechanism of accumulation is different among the two ty</w:t>
      </w:r>
      <w:r w:rsidR="00556B56" w:rsidRPr="00A01C8E">
        <w:rPr>
          <w:rFonts w:ascii="Book Antiqua" w:hAnsi="Book Antiqua" w:cs="Times New Roman"/>
          <w:color w:val="000000" w:themeColor="text1"/>
          <w:sz w:val="24"/>
          <w:szCs w:val="24"/>
          <w:lang w:val="en-US"/>
        </w:rPr>
        <w:t>pes of exercise. The results al</w:t>
      </w:r>
      <w:r w:rsidR="005F135B" w:rsidRPr="00A01C8E">
        <w:rPr>
          <w:rFonts w:ascii="Book Antiqua" w:hAnsi="Book Antiqua" w:cs="Times New Roman"/>
          <w:color w:val="000000" w:themeColor="text1"/>
          <w:sz w:val="24"/>
          <w:szCs w:val="24"/>
          <w:lang w:val="en-US"/>
        </w:rPr>
        <w:t>s</w:t>
      </w:r>
      <w:r w:rsidR="00556B56" w:rsidRPr="00A01C8E">
        <w:rPr>
          <w:rFonts w:ascii="Book Antiqua" w:hAnsi="Book Antiqua" w:cs="Times New Roman"/>
          <w:color w:val="000000" w:themeColor="text1"/>
          <w:sz w:val="24"/>
          <w:szCs w:val="24"/>
          <w:lang w:val="en-US"/>
        </w:rPr>
        <w:t>o</w:t>
      </w:r>
      <w:r w:rsidR="005F135B" w:rsidRPr="00A01C8E">
        <w:rPr>
          <w:rFonts w:ascii="Book Antiqua" w:hAnsi="Book Antiqua" w:cs="Times New Roman"/>
          <w:color w:val="000000" w:themeColor="text1"/>
          <w:sz w:val="24"/>
          <w:szCs w:val="24"/>
          <w:lang w:val="en-US"/>
        </w:rPr>
        <w:t xml:space="preserve"> suggest that </w:t>
      </w:r>
      <w:r w:rsidR="00B36647" w:rsidRPr="00A01C8E">
        <w:rPr>
          <w:rFonts w:ascii="Book Antiqua" w:hAnsi="Book Antiqua" w:cs="Times New Roman"/>
          <w:color w:val="000000" w:themeColor="text1"/>
          <w:sz w:val="24"/>
          <w:szCs w:val="24"/>
          <w:lang w:val="en-US"/>
        </w:rPr>
        <w:t xml:space="preserve">in </w:t>
      </w:r>
      <w:r w:rsidR="005F135B" w:rsidRPr="00A01C8E">
        <w:rPr>
          <w:rFonts w:ascii="Book Antiqua" w:hAnsi="Book Antiqua" w:cs="Times New Roman"/>
          <w:color w:val="000000" w:themeColor="text1"/>
          <w:sz w:val="24"/>
          <w:szCs w:val="24"/>
          <w:lang w:val="en-US"/>
        </w:rPr>
        <w:t>b</w:t>
      </w:r>
      <w:r w:rsidR="00B36647" w:rsidRPr="00A01C8E">
        <w:rPr>
          <w:rFonts w:ascii="Book Antiqua" w:hAnsi="Book Antiqua" w:cs="Times New Roman"/>
          <w:color w:val="000000" w:themeColor="text1"/>
          <w:sz w:val="24"/>
          <w:szCs w:val="24"/>
          <w:lang w:val="en-US"/>
        </w:rPr>
        <w:t>oth types of exercise</w:t>
      </w:r>
      <w:r w:rsidR="008A061C" w:rsidRPr="00A01C8E">
        <w:rPr>
          <w:rFonts w:ascii="Book Antiqua" w:hAnsi="Book Antiqua" w:cs="Times New Roman"/>
          <w:color w:val="000000" w:themeColor="text1"/>
          <w:sz w:val="24"/>
          <w:szCs w:val="24"/>
          <w:lang w:val="en-US"/>
        </w:rPr>
        <w:t>,</w:t>
      </w:r>
      <w:r w:rsidR="00B36647" w:rsidRPr="00A01C8E">
        <w:rPr>
          <w:rFonts w:ascii="Book Antiqua" w:hAnsi="Book Antiqua" w:cs="Times New Roman"/>
          <w:color w:val="000000" w:themeColor="text1"/>
          <w:sz w:val="24"/>
          <w:szCs w:val="24"/>
          <w:lang w:val="en-US"/>
        </w:rPr>
        <w:t xml:space="preserve"> </w:t>
      </w:r>
      <w:r w:rsidR="005F135B" w:rsidRPr="00A01C8E">
        <w:rPr>
          <w:rFonts w:ascii="Book Antiqua" w:hAnsi="Book Antiqua" w:cs="Times New Roman"/>
          <w:color w:val="000000" w:themeColor="text1"/>
          <w:sz w:val="24"/>
          <w:szCs w:val="24"/>
          <w:lang w:val="en-US"/>
        </w:rPr>
        <w:t>change</w:t>
      </w:r>
      <w:r w:rsidR="008A061C" w:rsidRPr="00A01C8E">
        <w:rPr>
          <w:rFonts w:ascii="Book Antiqua" w:hAnsi="Book Antiqua" w:cs="Times New Roman"/>
          <w:color w:val="000000" w:themeColor="text1"/>
          <w:sz w:val="24"/>
          <w:szCs w:val="24"/>
          <w:lang w:val="en-US"/>
        </w:rPr>
        <w:t>s in</w:t>
      </w:r>
      <w:r w:rsidR="005F135B" w:rsidRPr="00A01C8E">
        <w:rPr>
          <w:rFonts w:ascii="Book Antiqua" w:hAnsi="Book Antiqua" w:cs="Times New Roman"/>
          <w:color w:val="000000" w:themeColor="text1"/>
          <w:sz w:val="24"/>
          <w:szCs w:val="24"/>
          <w:lang w:val="en-US"/>
        </w:rPr>
        <w:t xml:space="preserve"> the hemodynamic of blood cells in the circulation</w:t>
      </w:r>
      <w:r w:rsidR="00B275EF" w:rsidRPr="00A01C8E">
        <w:rPr>
          <w:rFonts w:ascii="Book Antiqua" w:hAnsi="Book Antiqua" w:cs="Times New Roman"/>
          <w:color w:val="000000" w:themeColor="text1"/>
          <w:sz w:val="24"/>
          <w:szCs w:val="24"/>
          <w:lang w:val="en-US"/>
        </w:rPr>
        <w:t xml:space="preserve"> took</w:t>
      </w:r>
      <w:r w:rsidR="00B36647" w:rsidRPr="00A01C8E">
        <w:rPr>
          <w:rFonts w:ascii="Book Antiqua" w:hAnsi="Book Antiqua" w:cs="Times New Roman"/>
          <w:color w:val="000000" w:themeColor="text1"/>
          <w:sz w:val="24"/>
          <w:szCs w:val="24"/>
          <w:lang w:val="en-US"/>
        </w:rPr>
        <w:t xml:space="preserve"> place</w:t>
      </w:r>
      <w:r w:rsidR="005F135B" w:rsidRPr="00A01C8E">
        <w:rPr>
          <w:rFonts w:ascii="Book Antiqua" w:hAnsi="Book Antiqua" w:cs="Times New Roman"/>
          <w:color w:val="000000" w:themeColor="text1"/>
          <w:sz w:val="24"/>
          <w:szCs w:val="24"/>
          <w:lang w:val="en-US"/>
        </w:rPr>
        <w:t xml:space="preserve">, </w:t>
      </w:r>
      <w:r w:rsidR="00F9200F" w:rsidRPr="00A01C8E">
        <w:rPr>
          <w:rFonts w:ascii="Book Antiqua" w:hAnsi="Book Antiqua" w:cs="Times New Roman"/>
          <w:color w:val="000000" w:themeColor="text1"/>
          <w:sz w:val="24"/>
          <w:szCs w:val="24"/>
          <w:lang w:val="en-US"/>
        </w:rPr>
        <w:t>and</w:t>
      </w:r>
      <w:r w:rsidR="00B36647" w:rsidRPr="00A01C8E">
        <w:rPr>
          <w:rFonts w:ascii="Book Antiqua" w:hAnsi="Book Antiqua" w:cs="Times New Roman"/>
          <w:color w:val="000000" w:themeColor="text1"/>
          <w:sz w:val="24"/>
          <w:szCs w:val="24"/>
          <w:lang w:val="en-US"/>
        </w:rPr>
        <w:t xml:space="preserve"> </w:t>
      </w:r>
      <w:r w:rsidR="00A06005" w:rsidRPr="00A01C8E">
        <w:rPr>
          <w:rFonts w:ascii="Book Antiqua" w:hAnsi="Book Antiqua" w:cs="Times New Roman"/>
          <w:color w:val="000000" w:themeColor="text1"/>
          <w:sz w:val="24"/>
          <w:szCs w:val="24"/>
          <w:lang w:val="en-US"/>
        </w:rPr>
        <w:t>the</w:t>
      </w:r>
      <w:r w:rsidR="00B36647" w:rsidRPr="00A01C8E">
        <w:rPr>
          <w:rFonts w:ascii="Book Antiqua" w:hAnsi="Book Antiqua" w:cs="Times New Roman"/>
          <w:color w:val="000000" w:themeColor="text1"/>
          <w:sz w:val="24"/>
          <w:szCs w:val="24"/>
          <w:lang w:val="en-US"/>
        </w:rPr>
        <w:t xml:space="preserve"> </w:t>
      </w:r>
      <w:r w:rsidR="005F135B" w:rsidRPr="00A01C8E">
        <w:rPr>
          <w:rFonts w:ascii="Book Antiqua" w:hAnsi="Book Antiqua" w:cs="Times New Roman"/>
          <w:color w:val="000000" w:themeColor="text1"/>
          <w:sz w:val="24"/>
          <w:szCs w:val="24"/>
          <w:lang w:val="en-US"/>
        </w:rPr>
        <w:t>effect</w:t>
      </w:r>
      <w:r w:rsidR="00A06005" w:rsidRPr="00A01C8E">
        <w:rPr>
          <w:rFonts w:ascii="Book Antiqua" w:hAnsi="Book Antiqua" w:cs="Times New Roman"/>
          <w:color w:val="000000" w:themeColor="text1"/>
          <w:sz w:val="24"/>
          <w:szCs w:val="24"/>
          <w:lang w:val="en-US"/>
        </w:rPr>
        <w:t>s</w:t>
      </w:r>
      <w:r w:rsidR="0074218F" w:rsidRPr="00A01C8E">
        <w:rPr>
          <w:rFonts w:ascii="Book Antiqua" w:hAnsi="Book Antiqua" w:cs="Times New Roman"/>
          <w:color w:val="000000" w:themeColor="text1"/>
          <w:sz w:val="24"/>
          <w:szCs w:val="24"/>
          <w:lang w:val="en-US"/>
        </w:rPr>
        <w:t xml:space="preserve"> may not dampen</w:t>
      </w:r>
      <w:r w:rsidR="005F135B" w:rsidRPr="00A01C8E">
        <w:rPr>
          <w:rFonts w:ascii="Book Antiqua" w:hAnsi="Book Antiqua" w:cs="Times New Roman"/>
          <w:color w:val="000000" w:themeColor="text1"/>
          <w:sz w:val="24"/>
          <w:szCs w:val="24"/>
          <w:lang w:val="en-US"/>
        </w:rPr>
        <w:t xml:space="preserve"> the imm</w:t>
      </w:r>
      <w:r w:rsidR="00F9200F" w:rsidRPr="00A01C8E">
        <w:rPr>
          <w:rFonts w:ascii="Book Antiqua" w:hAnsi="Book Antiqua" w:cs="Times New Roman"/>
          <w:color w:val="000000" w:themeColor="text1"/>
          <w:sz w:val="24"/>
          <w:szCs w:val="24"/>
          <w:lang w:val="en-US"/>
        </w:rPr>
        <w:t>une system but</w:t>
      </w:r>
      <w:r w:rsidR="00556B56" w:rsidRPr="00A01C8E">
        <w:rPr>
          <w:rFonts w:ascii="Book Antiqua" w:hAnsi="Book Antiqua" w:cs="Times New Roman"/>
          <w:color w:val="000000" w:themeColor="text1"/>
          <w:sz w:val="24"/>
          <w:szCs w:val="24"/>
          <w:lang w:val="en-US"/>
        </w:rPr>
        <w:t xml:space="preserve"> instead may potentiate it due to increased numbers of </w:t>
      </w:r>
      <w:r w:rsidR="00B36647" w:rsidRPr="00A01C8E">
        <w:rPr>
          <w:rFonts w:ascii="Book Antiqua" w:hAnsi="Book Antiqua" w:cs="Times New Roman"/>
          <w:color w:val="000000" w:themeColor="text1"/>
          <w:sz w:val="24"/>
          <w:szCs w:val="24"/>
          <w:lang w:val="en-US"/>
        </w:rPr>
        <w:t xml:space="preserve">immune </w:t>
      </w:r>
      <w:r w:rsidR="00556B56" w:rsidRPr="00A01C8E">
        <w:rPr>
          <w:rFonts w:ascii="Book Antiqua" w:hAnsi="Book Antiqua" w:cs="Times New Roman"/>
          <w:color w:val="000000" w:themeColor="text1"/>
          <w:sz w:val="24"/>
          <w:szCs w:val="24"/>
          <w:lang w:val="en-US"/>
        </w:rPr>
        <w:t xml:space="preserve">cells in the circulation. </w:t>
      </w:r>
      <w:r w:rsidR="0016604A" w:rsidRPr="00A01C8E">
        <w:rPr>
          <w:rFonts w:ascii="Book Antiqua" w:hAnsi="Book Antiqua" w:cs="Times New Roman"/>
          <w:color w:val="000000" w:themeColor="text1"/>
          <w:sz w:val="24"/>
          <w:szCs w:val="24"/>
          <w:lang w:val="en-US"/>
        </w:rPr>
        <w:t>Hence, although exercise may resemble acute inflammation regarding</w:t>
      </w:r>
      <w:r w:rsidR="00DC1156" w:rsidRPr="00A01C8E">
        <w:rPr>
          <w:rFonts w:ascii="Book Antiqua" w:hAnsi="Book Antiqua" w:cs="Times New Roman"/>
          <w:color w:val="000000" w:themeColor="text1"/>
          <w:sz w:val="24"/>
          <w:szCs w:val="24"/>
          <w:lang w:val="en-US"/>
        </w:rPr>
        <w:t xml:space="preserve"> recruitment of leukocytes, the</w:t>
      </w:r>
      <w:r w:rsidR="0016604A" w:rsidRPr="00A01C8E">
        <w:rPr>
          <w:rFonts w:ascii="Book Antiqua" w:hAnsi="Book Antiqua" w:cs="Times New Roman"/>
          <w:color w:val="000000" w:themeColor="text1"/>
          <w:sz w:val="24"/>
          <w:szCs w:val="24"/>
          <w:lang w:val="en-US"/>
        </w:rPr>
        <w:t xml:space="preserve"> effect of exercise could be beneficial since most cells are recruited into the blood circulation rather into inflamed tissues such as what happens during infections. </w:t>
      </w:r>
      <w:r w:rsidR="00556B56" w:rsidRPr="00A01C8E">
        <w:rPr>
          <w:rFonts w:ascii="Book Antiqua" w:hAnsi="Book Antiqua" w:cs="Times New Roman"/>
          <w:color w:val="000000" w:themeColor="text1"/>
          <w:sz w:val="24"/>
          <w:szCs w:val="24"/>
          <w:lang w:val="en-US"/>
        </w:rPr>
        <w:t xml:space="preserve">Regarding </w:t>
      </w:r>
      <w:r w:rsidR="00B36647" w:rsidRPr="00A01C8E">
        <w:rPr>
          <w:rFonts w:ascii="Book Antiqua" w:hAnsi="Book Antiqua" w:cs="Times New Roman"/>
          <w:color w:val="000000" w:themeColor="text1"/>
          <w:sz w:val="24"/>
          <w:szCs w:val="24"/>
          <w:lang w:val="en-US"/>
        </w:rPr>
        <w:t>h</w:t>
      </w:r>
      <w:r w:rsidR="00DE31CD" w:rsidRPr="00A01C8E">
        <w:rPr>
          <w:rFonts w:ascii="Book Antiqua" w:hAnsi="Book Antiqua" w:cs="Times New Roman"/>
          <w:color w:val="000000" w:themeColor="text1"/>
          <w:sz w:val="24"/>
          <w:szCs w:val="24"/>
          <w:lang w:val="en-US"/>
        </w:rPr>
        <w:t>e</w:t>
      </w:r>
      <w:r w:rsidR="00B36647" w:rsidRPr="00A01C8E">
        <w:rPr>
          <w:rFonts w:ascii="Book Antiqua" w:hAnsi="Book Antiqua" w:cs="Times New Roman"/>
          <w:color w:val="000000" w:themeColor="text1"/>
          <w:sz w:val="24"/>
          <w:szCs w:val="24"/>
          <w:lang w:val="en-US"/>
        </w:rPr>
        <w:t>m</w:t>
      </w:r>
      <w:r w:rsidR="00DE31CD" w:rsidRPr="00A01C8E">
        <w:rPr>
          <w:rFonts w:ascii="Book Antiqua" w:hAnsi="Book Antiqua" w:cs="Times New Roman"/>
          <w:color w:val="000000" w:themeColor="text1"/>
          <w:sz w:val="24"/>
          <w:szCs w:val="24"/>
          <w:lang w:val="en-US"/>
        </w:rPr>
        <w:t>ostasis</w:t>
      </w:r>
      <w:r w:rsidR="00556B56" w:rsidRPr="00A01C8E">
        <w:rPr>
          <w:rFonts w:ascii="Book Antiqua" w:hAnsi="Book Antiqua" w:cs="Times New Roman"/>
          <w:color w:val="000000" w:themeColor="text1"/>
          <w:sz w:val="24"/>
          <w:szCs w:val="24"/>
          <w:lang w:val="en-US"/>
        </w:rPr>
        <w:t>, our results c</w:t>
      </w:r>
      <w:r w:rsidR="00B36647" w:rsidRPr="00A01C8E">
        <w:rPr>
          <w:rFonts w:ascii="Book Antiqua" w:hAnsi="Book Antiqua" w:cs="Times New Roman"/>
          <w:color w:val="000000" w:themeColor="text1"/>
          <w:sz w:val="24"/>
          <w:szCs w:val="24"/>
          <w:lang w:val="en-US"/>
        </w:rPr>
        <w:t>ontinue to support others demonstrating a shift of the h</w:t>
      </w:r>
      <w:r w:rsidR="00556B56" w:rsidRPr="00A01C8E">
        <w:rPr>
          <w:rFonts w:ascii="Book Antiqua" w:hAnsi="Book Antiqua" w:cs="Times New Roman"/>
          <w:color w:val="000000" w:themeColor="text1"/>
          <w:sz w:val="24"/>
          <w:szCs w:val="24"/>
          <w:lang w:val="en-US"/>
        </w:rPr>
        <w:t>e</w:t>
      </w:r>
      <w:r w:rsidR="00B36647" w:rsidRPr="00A01C8E">
        <w:rPr>
          <w:rFonts w:ascii="Book Antiqua" w:hAnsi="Book Antiqua" w:cs="Times New Roman"/>
          <w:color w:val="000000" w:themeColor="text1"/>
          <w:sz w:val="24"/>
          <w:szCs w:val="24"/>
          <w:lang w:val="en-US"/>
        </w:rPr>
        <w:t>m</w:t>
      </w:r>
      <w:r w:rsidR="00556B56" w:rsidRPr="00A01C8E">
        <w:rPr>
          <w:rFonts w:ascii="Book Antiqua" w:hAnsi="Book Antiqua" w:cs="Times New Roman"/>
          <w:color w:val="000000" w:themeColor="text1"/>
          <w:sz w:val="24"/>
          <w:szCs w:val="24"/>
          <w:lang w:val="en-US"/>
        </w:rPr>
        <w:t>ostasis system into a higher equilibrium aft</w:t>
      </w:r>
      <w:r w:rsidR="00B275EF" w:rsidRPr="00A01C8E">
        <w:rPr>
          <w:rFonts w:ascii="Book Antiqua" w:hAnsi="Book Antiqua" w:cs="Times New Roman"/>
          <w:color w:val="000000" w:themeColor="text1"/>
          <w:sz w:val="24"/>
          <w:szCs w:val="24"/>
          <w:lang w:val="en-US"/>
        </w:rPr>
        <w:t>er ex</w:t>
      </w:r>
      <w:r w:rsidR="00791388" w:rsidRPr="00A01C8E">
        <w:rPr>
          <w:rFonts w:ascii="Book Antiqua" w:hAnsi="Book Antiqua" w:cs="Times New Roman"/>
          <w:color w:val="000000" w:themeColor="text1"/>
          <w:sz w:val="24"/>
          <w:szCs w:val="24"/>
          <w:lang w:val="en-US"/>
        </w:rPr>
        <w:t>ercise.</w:t>
      </w:r>
      <w:r w:rsidR="00556B56" w:rsidRPr="00A01C8E">
        <w:rPr>
          <w:rFonts w:ascii="Book Antiqua" w:hAnsi="Book Antiqua" w:cs="Times New Roman"/>
          <w:color w:val="000000" w:themeColor="text1"/>
          <w:sz w:val="24"/>
          <w:szCs w:val="24"/>
          <w:lang w:val="en-US"/>
        </w:rPr>
        <w:t xml:space="preserve"> </w:t>
      </w:r>
      <w:r w:rsidR="001E75A8" w:rsidRPr="00A01C8E">
        <w:rPr>
          <w:rFonts w:ascii="Book Antiqua" w:hAnsi="Book Antiqua" w:cs="Times New Roman"/>
          <w:color w:val="000000" w:themeColor="text1"/>
          <w:sz w:val="24"/>
          <w:szCs w:val="24"/>
          <w:lang w:val="en-US"/>
        </w:rPr>
        <w:t>I</w:t>
      </w:r>
      <w:r w:rsidR="00FB71EA" w:rsidRPr="00A01C8E">
        <w:rPr>
          <w:rFonts w:ascii="Book Antiqua" w:hAnsi="Book Antiqua" w:cs="Times New Roman"/>
          <w:color w:val="000000" w:themeColor="text1"/>
          <w:sz w:val="24"/>
          <w:szCs w:val="24"/>
          <w:lang w:val="en-US"/>
        </w:rPr>
        <w:t xml:space="preserve">t was </w:t>
      </w:r>
      <w:r w:rsidR="001E75A8" w:rsidRPr="00A01C8E">
        <w:rPr>
          <w:rFonts w:ascii="Book Antiqua" w:hAnsi="Book Antiqua" w:cs="Times New Roman"/>
          <w:color w:val="000000" w:themeColor="text1"/>
          <w:sz w:val="24"/>
          <w:szCs w:val="24"/>
          <w:lang w:val="en-US"/>
        </w:rPr>
        <w:t xml:space="preserve">previously </w:t>
      </w:r>
      <w:r w:rsidR="00FB71EA" w:rsidRPr="00A01C8E">
        <w:rPr>
          <w:rFonts w:ascii="Book Antiqua" w:hAnsi="Book Antiqua" w:cs="Times New Roman"/>
          <w:color w:val="000000" w:themeColor="text1"/>
          <w:sz w:val="24"/>
          <w:szCs w:val="24"/>
          <w:lang w:val="en-US"/>
        </w:rPr>
        <w:t>suggested that c</w:t>
      </w:r>
      <w:r w:rsidR="00B36647" w:rsidRPr="00A01C8E">
        <w:rPr>
          <w:rFonts w:ascii="Book Antiqua" w:hAnsi="Book Antiqua" w:cs="Times New Roman"/>
          <w:color w:val="000000" w:themeColor="text1"/>
          <w:sz w:val="24"/>
          <w:szCs w:val="24"/>
          <w:lang w:val="en-US"/>
        </w:rPr>
        <w:t xml:space="preserve">hanges in hemostasis </w:t>
      </w:r>
      <w:r w:rsidR="00FB71EA" w:rsidRPr="00A01C8E">
        <w:rPr>
          <w:rFonts w:ascii="Book Antiqua" w:hAnsi="Book Antiqua" w:cs="Times New Roman"/>
          <w:color w:val="000000" w:themeColor="text1"/>
          <w:sz w:val="24"/>
          <w:szCs w:val="24"/>
          <w:lang w:val="en-US"/>
        </w:rPr>
        <w:t xml:space="preserve">during exercise may induced </w:t>
      </w:r>
      <w:r w:rsidR="009003E5" w:rsidRPr="00A01C8E">
        <w:rPr>
          <w:rFonts w:ascii="Book Antiqua" w:hAnsi="Book Antiqua" w:cs="Times New Roman"/>
          <w:color w:val="000000" w:themeColor="text1"/>
          <w:sz w:val="24"/>
          <w:szCs w:val="24"/>
          <w:lang w:val="en-US"/>
        </w:rPr>
        <w:t>coronary</w:t>
      </w:r>
      <w:r w:rsidR="00FB71EA" w:rsidRPr="00A01C8E">
        <w:rPr>
          <w:rFonts w:ascii="Book Antiqua" w:hAnsi="Book Antiqua" w:cs="Times New Roman"/>
          <w:color w:val="000000" w:themeColor="text1"/>
          <w:sz w:val="24"/>
          <w:szCs w:val="24"/>
          <w:lang w:val="en-US"/>
        </w:rPr>
        <w:t xml:space="preserve"> ischemia and possibly sudden </w:t>
      </w:r>
      <w:proofErr w:type="gramStart"/>
      <w:r w:rsidR="00FB71EA" w:rsidRPr="00A01C8E">
        <w:rPr>
          <w:rFonts w:ascii="Book Antiqua" w:hAnsi="Book Antiqua" w:cs="Times New Roman"/>
          <w:color w:val="000000" w:themeColor="text1"/>
          <w:sz w:val="24"/>
          <w:szCs w:val="24"/>
          <w:lang w:val="en-US"/>
        </w:rPr>
        <w:t>death</w:t>
      </w:r>
      <w:r w:rsidR="00791388" w:rsidRPr="00A01C8E">
        <w:rPr>
          <w:rFonts w:ascii="Book Antiqua" w:hAnsi="Book Antiqua" w:cs="Times New Roman"/>
          <w:color w:val="000000" w:themeColor="text1"/>
          <w:sz w:val="24"/>
          <w:szCs w:val="24"/>
          <w:vertAlign w:val="superscript"/>
          <w:lang w:val="en-US"/>
        </w:rPr>
        <w:t>[</w:t>
      </w:r>
      <w:proofErr w:type="gramEnd"/>
      <w:r w:rsidR="00DC1156" w:rsidRPr="00A01C8E">
        <w:rPr>
          <w:rFonts w:ascii="Book Antiqua" w:hAnsi="Book Antiqua" w:cs="Times New Roman"/>
          <w:color w:val="000000" w:themeColor="text1"/>
          <w:sz w:val="24"/>
          <w:szCs w:val="24"/>
          <w:vertAlign w:val="superscript"/>
          <w:lang w:val="en-US"/>
        </w:rPr>
        <w:t>30</w:t>
      </w:r>
      <w:r w:rsidR="00791388" w:rsidRPr="00A01C8E">
        <w:rPr>
          <w:rFonts w:ascii="Book Antiqua" w:hAnsi="Book Antiqua" w:cs="Times New Roman"/>
          <w:color w:val="000000" w:themeColor="text1"/>
          <w:sz w:val="24"/>
          <w:szCs w:val="24"/>
          <w:vertAlign w:val="superscript"/>
          <w:lang w:val="en-US"/>
        </w:rPr>
        <w:t>]</w:t>
      </w:r>
      <w:r w:rsidR="00791388" w:rsidRPr="00A01C8E">
        <w:rPr>
          <w:rFonts w:ascii="Book Antiqua" w:hAnsi="Book Antiqua" w:cs="Times New Roman"/>
          <w:color w:val="000000" w:themeColor="text1"/>
          <w:sz w:val="24"/>
          <w:szCs w:val="24"/>
          <w:lang w:val="en-US"/>
        </w:rPr>
        <w:t xml:space="preserve">. </w:t>
      </w:r>
      <w:r w:rsidR="001E75A8" w:rsidRPr="00A01C8E">
        <w:rPr>
          <w:rFonts w:ascii="Book Antiqua" w:hAnsi="Book Antiqua" w:cs="Times New Roman"/>
          <w:color w:val="000000" w:themeColor="text1"/>
          <w:sz w:val="24"/>
          <w:szCs w:val="24"/>
          <w:lang w:val="en-US"/>
        </w:rPr>
        <w:t>However,</w:t>
      </w:r>
      <w:r w:rsidR="00FB71EA" w:rsidRPr="00A01C8E">
        <w:rPr>
          <w:rFonts w:ascii="Book Antiqua" w:hAnsi="Book Antiqua" w:cs="Times New Roman"/>
          <w:color w:val="000000" w:themeColor="text1"/>
          <w:sz w:val="24"/>
          <w:szCs w:val="24"/>
          <w:lang w:val="en-US"/>
        </w:rPr>
        <w:t xml:space="preserve"> b</w:t>
      </w:r>
      <w:r w:rsidR="00556B56" w:rsidRPr="00A01C8E">
        <w:rPr>
          <w:rFonts w:ascii="Book Antiqua" w:hAnsi="Book Antiqua" w:cs="Times New Roman"/>
          <w:color w:val="000000" w:themeColor="text1"/>
          <w:sz w:val="24"/>
          <w:szCs w:val="24"/>
          <w:lang w:val="en-US"/>
        </w:rPr>
        <w:t xml:space="preserve">ased on the numbers of individuals </w:t>
      </w:r>
      <w:r w:rsidR="00DE31CD" w:rsidRPr="00A01C8E">
        <w:rPr>
          <w:rFonts w:ascii="Book Antiqua" w:hAnsi="Book Antiqua" w:cs="Times New Roman"/>
          <w:color w:val="000000" w:themeColor="text1"/>
          <w:sz w:val="24"/>
          <w:szCs w:val="24"/>
          <w:lang w:val="en-US"/>
        </w:rPr>
        <w:t>examined</w:t>
      </w:r>
      <w:r w:rsidR="00556B56" w:rsidRPr="00A01C8E">
        <w:rPr>
          <w:rFonts w:ascii="Book Antiqua" w:hAnsi="Book Antiqua" w:cs="Times New Roman"/>
          <w:color w:val="000000" w:themeColor="text1"/>
          <w:sz w:val="24"/>
          <w:szCs w:val="24"/>
          <w:lang w:val="en-US"/>
        </w:rPr>
        <w:t xml:space="preserve"> </w:t>
      </w:r>
      <w:r w:rsidR="00FB71EA" w:rsidRPr="00A01C8E">
        <w:rPr>
          <w:rFonts w:ascii="Book Antiqua" w:hAnsi="Book Antiqua" w:cs="Times New Roman"/>
          <w:color w:val="000000" w:themeColor="text1"/>
          <w:sz w:val="24"/>
          <w:szCs w:val="24"/>
          <w:lang w:val="en-US"/>
        </w:rPr>
        <w:t xml:space="preserve">in our study </w:t>
      </w:r>
      <w:r w:rsidR="00556B56" w:rsidRPr="00A01C8E">
        <w:rPr>
          <w:rFonts w:ascii="Book Antiqua" w:hAnsi="Book Antiqua" w:cs="Times New Roman"/>
          <w:color w:val="000000" w:themeColor="text1"/>
          <w:sz w:val="24"/>
          <w:szCs w:val="24"/>
          <w:lang w:val="en-US"/>
        </w:rPr>
        <w:t>and their gender status, we support the co</w:t>
      </w:r>
      <w:r w:rsidR="0074218F" w:rsidRPr="00A01C8E">
        <w:rPr>
          <w:rFonts w:ascii="Book Antiqua" w:hAnsi="Book Antiqua" w:cs="Times New Roman"/>
          <w:color w:val="000000" w:themeColor="text1"/>
          <w:sz w:val="24"/>
          <w:szCs w:val="24"/>
          <w:lang w:val="en-US"/>
        </w:rPr>
        <w:t>nsensus that short-term intens</w:t>
      </w:r>
      <w:r w:rsidR="00556B56" w:rsidRPr="00A01C8E">
        <w:rPr>
          <w:rFonts w:ascii="Book Antiqua" w:hAnsi="Book Antiqua" w:cs="Times New Roman"/>
          <w:color w:val="000000" w:themeColor="text1"/>
          <w:sz w:val="24"/>
          <w:szCs w:val="24"/>
          <w:lang w:val="en-US"/>
        </w:rPr>
        <w:t xml:space="preserve">e exercise or leisure exercise that may last up to 1 </w:t>
      </w:r>
      <w:r w:rsidR="00A87478" w:rsidRPr="00A01C8E">
        <w:rPr>
          <w:rFonts w:ascii="Book Antiqua" w:hAnsi="Book Antiqua" w:cs="Times New Roman"/>
          <w:color w:val="000000" w:themeColor="text1"/>
          <w:sz w:val="24"/>
          <w:szCs w:val="24"/>
          <w:lang w:val="en-US"/>
        </w:rPr>
        <w:t>h</w:t>
      </w:r>
      <w:r w:rsidR="00556B56" w:rsidRPr="00A01C8E">
        <w:rPr>
          <w:rFonts w:ascii="Book Antiqua" w:hAnsi="Book Antiqua" w:cs="Times New Roman"/>
          <w:color w:val="000000" w:themeColor="text1"/>
          <w:sz w:val="24"/>
          <w:szCs w:val="24"/>
          <w:lang w:val="en-US"/>
        </w:rPr>
        <w:t xml:space="preserve"> is beneficial and should be continued</w:t>
      </w:r>
      <w:r w:rsidR="00B36647" w:rsidRPr="00A01C8E">
        <w:rPr>
          <w:rFonts w:ascii="Book Antiqua" w:hAnsi="Book Antiqua" w:cs="Times New Roman"/>
          <w:color w:val="000000" w:themeColor="text1"/>
          <w:sz w:val="24"/>
          <w:szCs w:val="24"/>
          <w:lang w:val="en-US"/>
        </w:rPr>
        <w:t xml:space="preserve"> particularly for healthy individuals</w:t>
      </w:r>
      <w:r w:rsidR="00556B56" w:rsidRPr="00A01C8E">
        <w:rPr>
          <w:rFonts w:ascii="Book Antiqua" w:hAnsi="Book Antiqua" w:cs="Times New Roman"/>
          <w:color w:val="000000" w:themeColor="text1"/>
          <w:sz w:val="24"/>
          <w:szCs w:val="24"/>
          <w:lang w:val="en-US"/>
        </w:rPr>
        <w:t>.</w:t>
      </w:r>
      <w:r w:rsidR="00FB71EA" w:rsidRPr="00A01C8E">
        <w:rPr>
          <w:rFonts w:ascii="Book Antiqua" w:hAnsi="Book Antiqua" w:cs="Times New Roman"/>
          <w:color w:val="000000" w:themeColor="text1"/>
          <w:sz w:val="24"/>
          <w:szCs w:val="24"/>
          <w:lang w:val="en-US"/>
        </w:rPr>
        <w:t xml:space="preserve"> </w:t>
      </w:r>
      <w:r w:rsidR="006C160F" w:rsidRPr="00A01C8E">
        <w:rPr>
          <w:rFonts w:ascii="Book Antiqua" w:hAnsi="Book Antiqua" w:cs="Times New Roman"/>
          <w:color w:val="000000" w:themeColor="text1"/>
          <w:sz w:val="24"/>
          <w:szCs w:val="24"/>
          <w:lang w:val="en-US"/>
        </w:rPr>
        <w:t xml:space="preserve"> </w:t>
      </w:r>
    </w:p>
    <w:p w:rsidR="005D1572" w:rsidRPr="00A01C8E" w:rsidRDefault="005D1572" w:rsidP="007B7239">
      <w:pPr>
        <w:snapToGrid w:val="0"/>
        <w:spacing w:after="0" w:line="360" w:lineRule="auto"/>
        <w:jc w:val="both"/>
        <w:rPr>
          <w:rFonts w:ascii="Book Antiqua" w:hAnsi="Book Antiqua" w:cs="Times New Roman"/>
          <w:color w:val="000000" w:themeColor="text1"/>
          <w:sz w:val="24"/>
          <w:szCs w:val="24"/>
          <w:lang w:val="en-US"/>
        </w:rPr>
      </w:pPr>
    </w:p>
    <w:p w:rsidR="001E75A8" w:rsidRPr="00A01C8E" w:rsidRDefault="00791388" w:rsidP="007B7239">
      <w:pPr>
        <w:snapToGrid w:val="0"/>
        <w:spacing w:after="0" w:line="360" w:lineRule="auto"/>
        <w:jc w:val="both"/>
        <w:rPr>
          <w:rFonts w:ascii="Book Antiqua" w:hAnsi="Book Antiqua" w:cs="Times New Roman"/>
          <w:b/>
          <w:color w:val="000000" w:themeColor="text1"/>
          <w:sz w:val="24"/>
          <w:szCs w:val="24"/>
          <w:lang w:val="en-US"/>
        </w:rPr>
      </w:pPr>
      <w:r w:rsidRPr="00A01C8E">
        <w:rPr>
          <w:rFonts w:ascii="Book Antiqua" w:hAnsi="Book Antiqua" w:cs="Times New Roman"/>
          <w:b/>
          <w:color w:val="000000" w:themeColor="text1"/>
          <w:sz w:val="24"/>
          <w:szCs w:val="24"/>
          <w:lang w:val="en-US"/>
        </w:rPr>
        <w:t>COMMENTS</w:t>
      </w:r>
    </w:p>
    <w:p w:rsidR="00791388" w:rsidRPr="00A01C8E" w:rsidRDefault="00791388" w:rsidP="007B7239">
      <w:pPr>
        <w:snapToGrid w:val="0"/>
        <w:spacing w:after="0" w:line="360" w:lineRule="auto"/>
        <w:jc w:val="both"/>
        <w:rPr>
          <w:rFonts w:ascii="Book Antiqua" w:hAnsi="Book Antiqua" w:cs="Times New Roman"/>
          <w:b/>
          <w:i/>
          <w:color w:val="000000" w:themeColor="text1"/>
          <w:sz w:val="24"/>
          <w:szCs w:val="24"/>
          <w:lang w:val="en-US"/>
        </w:rPr>
      </w:pPr>
      <w:r w:rsidRPr="00A01C8E">
        <w:rPr>
          <w:rFonts w:ascii="Book Antiqua" w:hAnsi="Book Antiqua" w:cs="Times New Roman"/>
          <w:b/>
          <w:i/>
          <w:color w:val="000000" w:themeColor="text1"/>
          <w:sz w:val="24"/>
          <w:szCs w:val="24"/>
          <w:lang w:val="en-US"/>
        </w:rPr>
        <w:t>Background</w:t>
      </w:r>
    </w:p>
    <w:p w:rsidR="00DC1156" w:rsidRDefault="00791388"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Exercise is part of normal life. However, the effects of exercise in health and diseases are not </w:t>
      </w:r>
      <w:r w:rsidR="00DC7E82" w:rsidRPr="00A01C8E">
        <w:rPr>
          <w:rFonts w:ascii="Book Antiqua" w:hAnsi="Book Antiqua" w:cs="Times New Roman"/>
          <w:color w:val="000000" w:themeColor="text1"/>
          <w:sz w:val="24"/>
          <w:szCs w:val="24"/>
          <w:lang w:val="en-US"/>
        </w:rPr>
        <w:t>clearly</w:t>
      </w:r>
      <w:r w:rsidRPr="00A01C8E">
        <w:rPr>
          <w:rFonts w:ascii="Book Antiqua" w:hAnsi="Book Antiqua" w:cs="Times New Roman"/>
          <w:color w:val="000000" w:themeColor="text1"/>
          <w:sz w:val="24"/>
          <w:szCs w:val="24"/>
          <w:lang w:val="en-US"/>
        </w:rPr>
        <w:t xml:space="preserve"> defined, basically due to the low numbers of individuals examined in most studi</w:t>
      </w:r>
      <w:r w:rsidR="00697627">
        <w:rPr>
          <w:rFonts w:ascii="Book Antiqua" w:hAnsi="Book Antiqua" w:cs="Times New Roman"/>
          <w:color w:val="000000" w:themeColor="text1"/>
          <w:sz w:val="24"/>
          <w:szCs w:val="24"/>
          <w:lang w:val="en-US"/>
        </w:rPr>
        <w:t>es published in the literature.</w:t>
      </w:r>
    </w:p>
    <w:p w:rsidR="00977666" w:rsidRPr="00697627" w:rsidRDefault="00977666" w:rsidP="007B7239">
      <w:pPr>
        <w:snapToGrid w:val="0"/>
        <w:spacing w:after="0" w:line="360" w:lineRule="auto"/>
        <w:jc w:val="both"/>
        <w:rPr>
          <w:rFonts w:ascii="Book Antiqua" w:hAnsi="Book Antiqua" w:cs="Times New Roman"/>
          <w:color w:val="000000" w:themeColor="text1"/>
          <w:sz w:val="24"/>
          <w:szCs w:val="24"/>
          <w:lang w:val="en-US"/>
        </w:rPr>
      </w:pPr>
    </w:p>
    <w:p w:rsidR="00791388" w:rsidRPr="00A01C8E" w:rsidRDefault="00E11F39" w:rsidP="007B7239">
      <w:pPr>
        <w:snapToGrid w:val="0"/>
        <w:spacing w:after="0" w:line="360" w:lineRule="auto"/>
        <w:jc w:val="both"/>
        <w:rPr>
          <w:rFonts w:ascii="Book Antiqua" w:hAnsi="Book Antiqua" w:cs="Times New Roman"/>
          <w:b/>
          <w:i/>
          <w:color w:val="000000" w:themeColor="text1"/>
          <w:sz w:val="24"/>
          <w:szCs w:val="24"/>
          <w:lang w:val="en-US"/>
        </w:rPr>
      </w:pPr>
      <w:r w:rsidRPr="00A01C8E">
        <w:rPr>
          <w:rFonts w:ascii="Book Antiqua" w:hAnsi="Book Antiqua" w:cs="Times New Roman"/>
          <w:b/>
          <w:i/>
          <w:color w:val="000000" w:themeColor="text1"/>
          <w:sz w:val="24"/>
          <w:szCs w:val="24"/>
          <w:lang w:val="en-US"/>
        </w:rPr>
        <w:t>Research frontier</w:t>
      </w:r>
    </w:p>
    <w:p w:rsidR="00E11F39" w:rsidRDefault="00E11F39"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This is a lar</w:t>
      </w:r>
      <w:r w:rsidR="00DC1156" w:rsidRPr="00A01C8E">
        <w:rPr>
          <w:rFonts w:ascii="Book Antiqua" w:hAnsi="Book Antiqua" w:cs="Times New Roman"/>
          <w:color w:val="000000" w:themeColor="text1"/>
          <w:sz w:val="24"/>
          <w:szCs w:val="24"/>
          <w:lang w:val="en-US"/>
        </w:rPr>
        <w:t>ge study that involves about 800 individuals</w:t>
      </w:r>
      <w:r w:rsidRPr="00A01C8E">
        <w:rPr>
          <w:rFonts w:ascii="Book Antiqua" w:hAnsi="Book Antiqua" w:cs="Times New Roman"/>
          <w:color w:val="000000" w:themeColor="text1"/>
          <w:sz w:val="24"/>
          <w:szCs w:val="24"/>
          <w:lang w:val="en-US"/>
        </w:rPr>
        <w:t xml:space="preserve">. Consequently, the results can be regarded as standards for the effects of both intense and leisure exercises on the numbers of blood cells as well as blood coagulation and </w:t>
      </w:r>
      <w:proofErr w:type="spellStart"/>
      <w:r w:rsidRPr="00A01C8E">
        <w:rPr>
          <w:rFonts w:ascii="Book Antiqua" w:hAnsi="Book Antiqua" w:cs="Times New Roman"/>
          <w:color w:val="000000" w:themeColor="text1"/>
          <w:sz w:val="24"/>
          <w:szCs w:val="24"/>
          <w:lang w:val="en-US"/>
        </w:rPr>
        <w:t>fibrinolytic</w:t>
      </w:r>
      <w:proofErr w:type="spellEnd"/>
      <w:r w:rsidRPr="00A01C8E">
        <w:rPr>
          <w:rFonts w:ascii="Book Antiqua" w:hAnsi="Book Antiqua" w:cs="Times New Roman"/>
          <w:color w:val="000000" w:themeColor="text1"/>
          <w:sz w:val="24"/>
          <w:szCs w:val="24"/>
          <w:lang w:val="en-US"/>
        </w:rPr>
        <w:t xml:space="preserve"> components. In contrast to other reports which examined similar effects, </w:t>
      </w:r>
      <w:r w:rsidR="004E2AAB">
        <w:rPr>
          <w:rFonts w:ascii="Book Antiqua" w:hAnsi="Book Antiqua" w:cs="Times New Roman" w:hint="eastAsia"/>
          <w:color w:val="000000" w:themeColor="text1"/>
          <w:sz w:val="24"/>
          <w:szCs w:val="24"/>
          <w:lang w:val="en-US"/>
        </w:rPr>
        <w:t>this</w:t>
      </w:r>
      <w:r w:rsidRPr="00A01C8E">
        <w:rPr>
          <w:rFonts w:ascii="Book Antiqua" w:hAnsi="Book Antiqua" w:cs="Times New Roman"/>
          <w:color w:val="000000" w:themeColor="text1"/>
          <w:sz w:val="24"/>
          <w:szCs w:val="24"/>
          <w:lang w:val="en-US"/>
        </w:rPr>
        <w:t xml:space="preserve"> study included large sample size and showed comparison among healthy females and males. Fur</w:t>
      </w:r>
      <w:r w:rsidR="00C8405A" w:rsidRPr="00A01C8E">
        <w:rPr>
          <w:rFonts w:ascii="Book Antiqua" w:hAnsi="Book Antiqua" w:cs="Times New Roman"/>
          <w:color w:val="000000" w:themeColor="text1"/>
          <w:sz w:val="24"/>
          <w:szCs w:val="24"/>
          <w:lang w:val="en-US"/>
        </w:rPr>
        <w:t xml:space="preserve">ther, this report combined </w:t>
      </w:r>
      <w:r w:rsidRPr="00A01C8E">
        <w:rPr>
          <w:rFonts w:ascii="Book Antiqua" w:hAnsi="Book Antiqua" w:cs="Times New Roman"/>
          <w:color w:val="000000" w:themeColor="text1"/>
          <w:sz w:val="24"/>
          <w:szCs w:val="24"/>
          <w:lang w:val="en-US"/>
        </w:rPr>
        <w:t xml:space="preserve">leukocytosis and hemostasis in one study. </w:t>
      </w:r>
    </w:p>
    <w:p w:rsidR="00977666" w:rsidRPr="00A01C8E" w:rsidRDefault="00977666" w:rsidP="007B7239">
      <w:pPr>
        <w:snapToGrid w:val="0"/>
        <w:spacing w:after="0" w:line="360" w:lineRule="auto"/>
        <w:jc w:val="both"/>
        <w:rPr>
          <w:rFonts w:ascii="Book Antiqua" w:hAnsi="Book Antiqua" w:cs="Times New Roman"/>
          <w:color w:val="000000" w:themeColor="text1"/>
          <w:sz w:val="24"/>
          <w:szCs w:val="24"/>
          <w:lang w:val="en-US"/>
        </w:rPr>
      </w:pPr>
    </w:p>
    <w:p w:rsidR="00E11F39" w:rsidRPr="00A01C8E" w:rsidRDefault="00E11F39" w:rsidP="007B7239">
      <w:pPr>
        <w:snapToGrid w:val="0"/>
        <w:spacing w:after="0" w:line="360" w:lineRule="auto"/>
        <w:jc w:val="both"/>
        <w:rPr>
          <w:rFonts w:ascii="Book Antiqua" w:hAnsi="Book Antiqua" w:cs="Times New Roman"/>
          <w:b/>
          <w:i/>
          <w:color w:val="000000" w:themeColor="text1"/>
          <w:sz w:val="24"/>
          <w:szCs w:val="24"/>
          <w:lang w:val="en-US"/>
        </w:rPr>
      </w:pPr>
      <w:r w:rsidRPr="00A01C8E">
        <w:rPr>
          <w:rFonts w:ascii="Book Antiqua" w:hAnsi="Book Antiqua" w:cs="Times New Roman"/>
          <w:b/>
          <w:i/>
          <w:color w:val="000000" w:themeColor="text1"/>
          <w:sz w:val="24"/>
          <w:szCs w:val="24"/>
          <w:lang w:val="en-US"/>
        </w:rPr>
        <w:t>Application</w:t>
      </w:r>
      <w:r w:rsidR="004E2AAB">
        <w:rPr>
          <w:rFonts w:ascii="Book Antiqua" w:hAnsi="Book Antiqua" w:cs="Times New Roman" w:hint="eastAsia"/>
          <w:b/>
          <w:i/>
          <w:color w:val="000000" w:themeColor="text1"/>
          <w:sz w:val="24"/>
          <w:szCs w:val="24"/>
          <w:lang w:val="en-US"/>
        </w:rPr>
        <w:t>s</w:t>
      </w:r>
    </w:p>
    <w:p w:rsidR="00E11F39" w:rsidRDefault="00E11F39"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Although not all aspects of blood components were examined, the results may form a reference guide for any future study examining the effects of exercise on blood </w:t>
      </w:r>
      <w:r w:rsidR="00DC7E82" w:rsidRPr="00A01C8E">
        <w:rPr>
          <w:rFonts w:ascii="Book Antiqua" w:hAnsi="Book Antiqua" w:cs="Times New Roman"/>
          <w:color w:val="000000" w:themeColor="text1"/>
          <w:sz w:val="24"/>
          <w:szCs w:val="24"/>
          <w:lang w:val="en-US"/>
        </w:rPr>
        <w:t>hemodynamic</w:t>
      </w:r>
      <w:r w:rsidRPr="00A01C8E">
        <w:rPr>
          <w:rFonts w:ascii="Book Antiqua" w:hAnsi="Book Antiqua" w:cs="Times New Roman"/>
          <w:color w:val="000000" w:themeColor="text1"/>
          <w:sz w:val="24"/>
          <w:szCs w:val="24"/>
          <w:lang w:val="en-US"/>
        </w:rPr>
        <w:t>.</w:t>
      </w:r>
    </w:p>
    <w:p w:rsidR="00977666" w:rsidRPr="00A01C8E" w:rsidRDefault="00977666" w:rsidP="007B7239">
      <w:pPr>
        <w:snapToGrid w:val="0"/>
        <w:spacing w:after="0" w:line="360" w:lineRule="auto"/>
        <w:jc w:val="both"/>
        <w:rPr>
          <w:rFonts w:ascii="Book Antiqua" w:hAnsi="Book Antiqua" w:cs="Times New Roman"/>
          <w:color w:val="000000" w:themeColor="text1"/>
          <w:sz w:val="24"/>
          <w:szCs w:val="24"/>
          <w:lang w:val="en-US"/>
        </w:rPr>
      </w:pPr>
    </w:p>
    <w:p w:rsidR="00E11F39" w:rsidRPr="00A01C8E" w:rsidRDefault="00E11F39" w:rsidP="007B7239">
      <w:pPr>
        <w:snapToGrid w:val="0"/>
        <w:spacing w:after="0" w:line="360" w:lineRule="auto"/>
        <w:jc w:val="both"/>
        <w:rPr>
          <w:rFonts w:ascii="Book Antiqua" w:hAnsi="Book Antiqua" w:cs="Times New Roman"/>
          <w:b/>
          <w:i/>
          <w:color w:val="000000" w:themeColor="text1"/>
          <w:sz w:val="24"/>
          <w:szCs w:val="24"/>
          <w:lang w:val="en-US"/>
        </w:rPr>
      </w:pPr>
      <w:r w:rsidRPr="00A01C8E">
        <w:rPr>
          <w:rFonts w:ascii="Book Antiqua" w:hAnsi="Book Antiqua" w:cs="Times New Roman"/>
          <w:b/>
          <w:i/>
          <w:color w:val="000000" w:themeColor="text1"/>
          <w:sz w:val="24"/>
          <w:szCs w:val="24"/>
          <w:lang w:val="en-US"/>
        </w:rPr>
        <w:t>Terminology</w:t>
      </w:r>
    </w:p>
    <w:p w:rsidR="00A87478" w:rsidRDefault="0007240E"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 xml:space="preserve">Activated partial </w:t>
      </w:r>
      <w:proofErr w:type="spellStart"/>
      <w:r w:rsidRPr="00A01C8E">
        <w:rPr>
          <w:rFonts w:ascii="Book Antiqua" w:hAnsi="Book Antiqua" w:cs="Times New Roman"/>
          <w:color w:val="000000" w:themeColor="text1"/>
          <w:sz w:val="24"/>
          <w:szCs w:val="24"/>
          <w:lang w:val="en-US"/>
        </w:rPr>
        <w:t>thromboplastin</w:t>
      </w:r>
      <w:proofErr w:type="spellEnd"/>
      <w:r w:rsidRPr="00A01C8E">
        <w:rPr>
          <w:rFonts w:ascii="Book Antiqua" w:hAnsi="Book Antiqua" w:cs="Times New Roman"/>
          <w:color w:val="000000" w:themeColor="text1"/>
          <w:sz w:val="24"/>
          <w:szCs w:val="24"/>
          <w:lang w:val="en-US"/>
        </w:rPr>
        <w:t xml:space="preserve"> time</w:t>
      </w:r>
      <w:r w:rsidR="008B2A01" w:rsidRPr="00A01C8E">
        <w:rPr>
          <w:rFonts w:ascii="Book Antiqua" w:hAnsi="Book Antiqua" w:cs="Times New Roman"/>
          <w:color w:val="000000" w:themeColor="text1"/>
          <w:sz w:val="24"/>
          <w:szCs w:val="24"/>
          <w:lang w:val="en-US"/>
        </w:rPr>
        <w:t xml:space="preserve"> and D-dimer are tests which measure</w:t>
      </w:r>
      <w:r w:rsidR="00E11F39" w:rsidRPr="00A01C8E">
        <w:rPr>
          <w:rFonts w:ascii="Book Antiqua" w:hAnsi="Book Antiqua" w:cs="Times New Roman"/>
          <w:color w:val="000000" w:themeColor="text1"/>
          <w:sz w:val="24"/>
          <w:szCs w:val="24"/>
          <w:lang w:val="en-US"/>
        </w:rPr>
        <w:t xml:space="preserve"> blood hemostasis; one measures the time of blood coagulation and the other the degradation of fibrin. Hence, these tests are widely used to examine blood hemodynamic. </w:t>
      </w:r>
    </w:p>
    <w:p w:rsidR="00977666" w:rsidRDefault="00977666" w:rsidP="007B7239">
      <w:pPr>
        <w:snapToGrid w:val="0"/>
        <w:spacing w:after="0" w:line="360" w:lineRule="auto"/>
        <w:jc w:val="both"/>
        <w:rPr>
          <w:rFonts w:ascii="Book Antiqua" w:hAnsi="Book Antiqua" w:cs="Times New Roman"/>
          <w:color w:val="000000" w:themeColor="text1"/>
          <w:sz w:val="24"/>
          <w:szCs w:val="24"/>
          <w:lang w:val="en-US"/>
        </w:rPr>
      </w:pPr>
    </w:p>
    <w:p w:rsidR="004E2AAB" w:rsidRDefault="004E2AAB" w:rsidP="007B7239">
      <w:pPr>
        <w:snapToGrid w:val="0"/>
        <w:spacing w:after="0" w:line="360" w:lineRule="auto"/>
        <w:jc w:val="both"/>
        <w:rPr>
          <w:rFonts w:ascii="Book Antiqua" w:hAnsi="Book Antiqua" w:cs="Times New Roman"/>
          <w:b/>
          <w:i/>
          <w:color w:val="000000" w:themeColor="text1"/>
          <w:sz w:val="24"/>
          <w:szCs w:val="24"/>
          <w:lang w:val="en-US"/>
        </w:rPr>
      </w:pPr>
      <w:r w:rsidRPr="004E2AAB">
        <w:rPr>
          <w:rFonts w:ascii="Book Antiqua" w:hAnsi="Book Antiqua" w:cs="Times New Roman" w:hint="eastAsia"/>
          <w:b/>
          <w:i/>
          <w:color w:val="000000" w:themeColor="text1"/>
          <w:sz w:val="24"/>
          <w:szCs w:val="24"/>
          <w:lang w:val="en-US"/>
        </w:rPr>
        <w:t>Peer review</w:t>
      </w:r>
    </w:p>
    <w:p w:rsidR="004E2AAB" w:rsidRDefault="004E2AAB" w:rsidP="007B7239">
      <w:pPr>
        <w:snapToGrid w:val="0"/>
        <w:spacing w:after="0" w:line="360" w:lineRule="auto"/>
        <w:jc w:val="both"/>
        <w:rPr>
          <w:rFonts w:ascii="Book Antiqua" w:hAnsi="Book Antiqua" w:cs="Times New Roman"/>
          <w:color w:val="000000" w:themeColor="text1"/>
          <w:sz w:val="24"/>
          <w:szCs w:val="24"/>
          <w:lang w:val="en-US"/>
        </w:rPr>
      </w:pPr>
      <w:r w:rsidRPr="004E2AAB">
        <w:rPr>
          <w:rFonts w:ascii="Book Antiqua" w:hAnsi="Book Antiqua" w:cs="Times New Roman"/>
          <w:color w:val="000000" w:themeColor="text1"/>
          <w:sz w:val="24"/>
          <w:szCs w:val="24"/>
          <w:lang w:val="en-US"/>
        </w:rPr>
        <w:t>The data from th</w:t>
      </w:r>
      <w:r>
        <w:rPr>
          <w:rFonts w:ascii="Book Antiqua" w:hAnsi="Book Antiqua" w:cs="Times New Roman" w:hint="eastAsia"/>
          <w:color w:val="000000" w:themeColor="text1"/>
          <w:sz w:val="24"/>
          <w:szCs w:val="24"/>
          <w:lang w:val="en-US"/>
        </w:rPr>
        <w:t>is</w:t>
      </w:r>
      <w:r w:rsidRPr="004E2AAB">
        <w:rPr>
          <w:rFonts w:ascii="Book Antiqua" w:hAnsi="Book Antiqua" w:cs="Times New Roman"/>
          <w:color w:val="000000" w:themeColor="text1"/>
          <w:sz w:val="24"/>
          <w:szCs w:val="24"/>
          <w:lang w:val="en-US"/>
        </w:rPr>
        <w:t xml:space="preserve"> </w:t>
      </w:r>
      <w:r>
        <w:rPr>
          <w:rFonts w:ascii="Book Antiqua" w:hAnsi="Book Antiqua" w:cs="Times New Roman" w:hint="eastAsia"/>
          <w:color w:val="000000" w:themeColor="text1"/>
          <w:sz w:val="24"/>
          <w:szCs w:val="24"/>
          <w:lang w:val="en-US"/>
        </w:rPr>
        <w:t xml:space="preserve">paper </w:t>
      </w:r>
      <w:r w:rsidRPr="004E2AAB">
        <w:rPr>
          <w:rFonts w:ascii="Book Antiqua" w:hAnsi="Book Antiqua" w:cs="Times New Roman"/>
          <w:color w:val="000000" w:themeColor="text1"/>
          <w:sz w:val="24"/>
          <w:szCs w:val="24"/>
          <w:lang w:val="en-US"/>
        </w:rPr>
        <w:t>strongly support the notion that exercise (independent of the intensity) affects leukocytosis and blood hemostasis in both genders. The present results are promising and very important to the research in this area of knowledge once this study includes a high number of individuals (both females and males). In general the paper is well written and the results are consistent, thus supporting the conclusions.</w:t>
      </w:r>
    </w:p>
    <w:p w:rsidR="004E2AAB" w:rsidRPr="004E2AAB" w:rsidRDefault="004E2AAB" w:rsidP="007B7239">
      <w:pPr>
        <w:snapToGrid w:val="0"/>
        <w:spacing w:after="0" w:line="360" w:lineRule="auto"/>
        <w:jc w:val="both"/>
        <w:rPr>
          <w:rFonts w:ascii="Book Antiqua" w:hAnsi="Book Antiqua" w:cs="Times New Roman"/>
          <w:color w:val="000000" w:themeColor="text1"/>
          <w:sz w:val="24"/>
          <w:szCs w:val="24"/>
          <w:lang w:val="en-US"/>
        </w:rPr>
      </w:pPr>
    </w:p>
    <w:p w:rsidR="00DE31CD" w:rsidRPr="00A01C8E" w:rsidRDefault="00FB71EA" w:rsidP="007B7239">
      <w:pPr>
        <w:snapToGrid w:val="0"/>
        <w:spacing w:after="0" w:line="360" w:lineRule="auto"/>
        <w:jc w:val="both"/>
        <w:rPr>
          <w:rFonts w:ascii="Book Antiqua" w:hAnsi="Book Antiqua" w:cs="Times New Roman"/>
          <w:b/>
          <w:color w:val="000000" w:themeColor="text1"/>
          <w:sz w:val="24"/>
          <w:szCs w:val="24"/>
          <w:lang w:val="en-US"/>
        </w:rPr>
      </w:pPr>
      <w:r w:rsidRPr="00A01C8E">
        <w:rPr>
          <w:rFonts w:ascii="Book Antiqua" w:hAnsi="Book Antiqua" w:cs="Times New Roman"/>
          <w:b/>
          <w:color w:val="000000" w:themeColor="text1"/>
          <w:sz w:val="24"/>
          <w:szCs w:val="24"/>
          <w:lang w:val="en-US"/>
        </w:rPr>
        <w:t>REFERENCES</w:t>
      </w: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947"/>
        <w:gridCol w:w="183"/>
      </w:tblGrid>
      <w:tr w:rsidR="00A01C8E" w:rsidRPr="00A01C8E" w:rsidTr="000E7A13">
        <w:trPr>
          <w:gridAfter w:val="1"/>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bookmarkStart w:id="27" w:name="_Hlk347319723"/>
            <w:r w:rsidRPr="005F5C91">
              <w:rPr>
                <w:rFonts w:ascii="Book Antiqua" w:eastAsia="宋体" w:hAnsi="Book Antiqua" w:cs="宋体"/>
                <w:color w:val="000000" w:themeColor="text1"/>
                <w:sz w:val="24"/>
                <w:szCs w:val="24"/>
              </w:rPr>
              <w:t xml:space="preserve">1 </w:t>
            </w:r>
            <w:r w:rsidRPr="005F5C91">
              <w:rPr>
                <w:rFonts w:ascii="Book Antiqua" w:eastAsia="宋体" w:hAnsi="Book Antiqua" w:cs="宋体"/>
                <w:b/>
                <w:bCs/>
                <w:color w:val="000000" w:themeColor="text1"/>
                <w:sz w:val="24"/>
                <w:szCs w:val="24"/>
              </w:rPr>
              <w:t>Rowbottom DG</w:t>
            </w:r>
            <w:r w:rsidRPr="005F5C91">
              <w:rPr>
                <w:rFonts w:ascii="Book Antiqua" w:eastAsia="宋体" w:hAnsi="Book Antiqua" w:cs="宋体"/>
                <w:color w:val="000000" w:themeColor="text1"/>
                <w:sz w:val="24"/>
                <w:szCs w:val="24"/>
              </w:rPr>
              <w:t xml:space="preserve">, Green KJ. Acute exercise effects on the immune system. </w:t>
            </w:r>
            <w:r w:rsidRPr="005F5C91">
              <w:rPr>
                <w:rFonts w:ascii="Book Antiqua" w:eastAsia="宋体" w:hAnsi="Book Antiqua" w:cs="宋体"/>
                <w:i/>
                <w:iCs/>
                <w:color w:val="000000" w:themeColor="text1"/>
                <w:sz w:val="24"/>
                <w:szCs w:val="24"/>
              </w:rPr>
              <w:t>Med Sci Sports Exerc</w:t>
            </w:r>
            <w:r w:rsidRPr="005F5C91">
              <w:rPr>
                <w:rFonts w:ascii="Book Antiqua" w:eastAsia="宋体" w:hAnsi="Book Antiqua" w:cs="宋体"/>
                <w:color w:val="000000" w:themeColor="text1"/>
                <w:sz w:val="24"/>
                <w:szCs w:val="24"/>
              </w:rPr>
              <w:t xml:space="preserve"> 2000; </w:t>
            </w:r>
            <w:r w:rsidRPr="005F5C91">
              <w:rPr>
                <w:rFonts w:ascii="Book Antiqua" w:eastAsia="宋体" w:hAnsi="Book Antiqua" w:cs="宋体"/>
                <w:b/>
                <w:bCs/>
                <w:color w:val="000000" w:themeColor="text1"/>
                <w:sz w:val="24"/>
                <w:szCs w:val="24"/>
              </w:rPr>
              <w:t>32</w:t>
            </w:r>
            <w:r w:rsidRPr="005F5C91">
              <w:rPr>
                <w:rFonts w:ascii="Book Antiqua" w:eastAsia="宋体" w:hAnsi="Book Antiqua" w:cs="宋体"/>
                <w:color w:val="000000" w:themeColor="text1"/>
                <w:sz w:val="24"/>
                <w:szCs w:val="24"/>
              </w:rPr>
              <w:t>: S396-S405 [PMID: 10910296 DOI: 10.1097/00005768-</w:t>
            </w:r>
            <w:r w:rsidRPr="005F5C91">
              <w:rPr>
                <w:rFonts w:ascii="Book Antiqua" w:eastAsia="宋体" w:hAnsi="Book Antiqua" w:cs="宋体"/>
                <w:color w:val="000000" w:themeColor="text1"/>
                <w:sz w:val="24"/>
                <w:szCs w:val="24"/>
              </w:rPr>
              <w:lastRenderedPageBreak/>
              <w:t>200007001-00004]</w:t>
            </w: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lastRenderedPageBreak/>
              <w:t xml:space="preserve">2 </w:t>
            </w:r>
            <w:r w:rsidRPr="005F5C91">
              <w:rPr>
                <w:rFonts w:ascii="Book Antiqua" w:eastAsia="宋体" w:hAnsi="Book Antiqua" w:cs="宋体"/>
                <w:b/>
                <w:bCs/>
                <w:color w:val="000000" w:themeColor="text1"/>
                <w:sz w:val="24"/>
                <w:szCs w:val="24"/>
              </w:rPr>
              <w:t>McKenzie MA</w:t>
            </w:r>
            <w:r w:rsidRPr="005F5C91">
              <w:rPr>
                <w:rFonts w:ascii="Book Antiqua" w:eastAsia="宋体" w:hAnsi="Book Antiqua" w:cs="宋体"/>
                <w:color w:val="000000" w:themeColor="text1"/>
                <w:sz w:val="24"/>
                <w:szCs w:val="24"/>
              </w:rPr>
              <w:t xml:space="preserve">, Greenleaf JE, Looft-Wilson R, Barnes PR. Leucocytosis, thrombocytosis, and plasma osmolality during rest and exercise: an hypothesis. </w:t>
            </w:r>
            <w:r w:rsidRPr="005F5C91">
              <w:rPr>
                <w:rFonts w:ascii="Book Antiqua" w:eastAsia="宋体" w:hAnsi="Book Antiqua" w:cs="宋体"/>
                <w:i/>
                <w:iCs/>
                <w:color w:val="000000" w:themeColor="text1"/>
                <w:sz w:val="24"/>
                <w:szCs w:val="24"/>
              </w:rPr>
              <w:t>J Physiol Pharmacol</w:t>
            </w:r>
            <w:r w:rsidRPr="005F5C91">
              <w:rPr>
                <w:rFonts w:ascii="Book Antiqua" w:eastAsia="宋体" w:hAnsi="Book Antiqua" w:cs="宋体"/>
                <w:color w:val="000000" w:themeColor="text1"/>
                <w:sz w:val="24"/>
                <w:szCs w:val="24"/>
              </w:rPr>
              <w:t xml:space="preserve"> 1999; </w:t>
            </w:r>
            <w:r w:rsidRPr="005F5C91">
              <w:rPr>
                <w:rFonts w:ascii="Book Antiqua" w:eastAsia="宋体" w:hAnsi="Book Antiqua" w:cs="宋体"/>
                <w:b/>
                <w:bCs/>
                <w:color w:val="000000" w:themeColor="text1"/>
                <w:sz w:val="24"/>
                <w:szCs w:val="24"/>
              </w:rPr>
              <w:t>50</w:t>
            </w:r>
            <w:r w:rsidRPr="005F5C91">
              <w:rPr>
                <w:rFonts w:ascii="Book Antiqua" w:eastAsia="宋体" w:hAnsi="Book Antiqua" w:cs="宋体"/>
                <w:color w:val="000000" w:themeColor="text1"/>
                <w:sz w:val="24"/>
                <w:szCs w:val="24"/>
              </w:rPr>
              <w:t>: 259-273 [PMID: 10424721]</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3 </w:t>
            </w:r>
            <w:r w:rsidRPr="005F5C91">
              <w:rPr>
                <w:rFonts w:ascii="Book Antiqua" w:eastAsia="宋体" w:hAnsi="Book Antiqua" w:cs="宋体"/>
                <w:b/>
                <w:bCs/>
                <w:color w:val="000000" w:themeColor="text1"/>
                <w:sz w:val="24"/>
                <w:szCs w:val="24"/>
              </w:rPr>
              <w:t>Simonson SR</w:t>
            </w:r>
            <w:r w:rsidRPr="005F5C91">
              <w:rPr>
                <w:rFonts w:ascii="Book Antiqua" w:eastAsia="宋体" w:hAnsi="Book Antiqua" w:cs="宋体"/>
                <w:color w:val="000000" w:themeColor="text1"/>
                <w:sz w:val="24"/>
                <w:szCs w:val="24"/>
              </w:rPr>
              <w:t xml:space="preserve">, Jackson CG. Leukocytosis occurs in response to resistance exercise in men. </w:t>
            </w:r>
            <w:r w:rsidRPr="005F5C91">
              <w:rPr>
                <w:rFonts w:ascii="Book Antiqua" w:eastAsia="宋体" w:hAnsi="Book Antiqua" w:cs="宋体"/>
                <w:i/>
                <w:iCs/>
                <w:color w:val="000000" w:themeColor="text1"/>
                <w:sz w:val="24"/>
                <w:szCs w:val="24"/>
              </w:rPr>
              <w:t>J Strength Cond Res</w:t>
            </w:r>
            <w:r w:rsidRPr="005F5C91">
              <w:rPr>
                <w:rFonts w:ascii="Book Antiqua" w:eastAsia="宋体" w:hAnsi="Book Antiqua" w:cs="宋体"/>
                <w:color w:val="000000" w:themeColor="text1"/>
                <w:sz w:val="24"/>
                <w:szCs w:val="24"/>
              </w:rPr>
              <w:t xml:space="preserve"> 2004; </w:t>
            </w:r>
            <w:r w:rsidRPr="005F5C91">
              <w:rPr>
                <w:rFonts w:ascii="Book Antiqua" w:eastAsia="宋体" w:hAnsi="Book Antiqua" w:cs="宋体"/>
                <w:b/>
                <w:bCs/>
                <w:color w:val="000000" w:themeColor="text1"/>
                <w:sz w:val="24"/>
                <w:szCs w:val="24"/>
              </w:rPr>
              <w:t>18</w:t>
            </w:r>
            <w:r w:rsidRPr="005F5C91">
              <w:rPr>
                <w:rFonts w:ascii="Book Antiqua" w:eastAsia="宋体" w:hAnsi="Book Antiqua" w:cs="宋体"/>
                <w:color w:val="000000" w:themeColor="text1"/>
                <w:sz w:val="24"/>
                <w:szCs w:val="24"/>
              </w:rPr>
              <w:t>: 266-271 [PMID: 15142013]</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4 </w:t>
            </w:r>
            <w:r w:rsidRPr="005F5C91">
              <w:rPr>
                <w:rFonts w:ascii="Book Antiqua" w:eastAsia="宋体" w:hAnsi="Book Antiqua" w:cs="宋体"/>
                <w:b/>
                <w:bCs/>
                <w:color w:val="000000" w:themeColor="text1"/>
                <w:sz w:val="24"/>
                <w:szCs w:val="24"/>
              </w:rPr>
              <w:t>Risøy BA</w:t>
            </w:r>
            <w:r w:rsidRPr="005F5C91">
              <w:rPr>
                <w:rFonts w:ascii="Book Antiqua" w:eastAsia="宋体" w:hAnsi="Book Antiqua" w:cs="宋体"/>
                <w:color w:val="000000" w:themeColor="text1"/>
                <w:sz w:val="24"/>
                <w:szCs w:val="24"/>
              </w:rPr>
              <w:t xml:space="preserve">, Raastad T, Hallén J, Lappegård KT, Baeverfjord K, Kravdal A, Siebke EM, Benestad HB. Delayed leukocytosis after hard strength and endurance exercise: aspects of regulatory mechanisms. </w:t>
            </w:r>
            <w:r w:rsidRPr="005F5C91">
              <w:rPr>
                <w:rFonts w:ascii="Book Antiqua" w:eastAsia="宋体" w:hAnsi="Book Antiqua" w:cs="宋体"/>
                <w:i/>
                <w:iCs/>
                <w:color w:val="000000" w:themeColor="text1"/>
                <w:sz w:val="24"/>
                <w:szCs w:val="24"/>
              </w:rPr>
              <w:t>BMC Physiol</w:t>
            </w:r>
            <w:r w:rsidRPr="005F5C91">
              <w:rPr>
                <w:rFonts w:ascii="Book Antiqua" w:eastAsia="宋体" w:hAnsi="Book Antiqua" w:cs="宋体"/>
                <w:color w:val="000000" w:themeColor="text1"/>
                <w:sz w:val="24"/>
                <w:szCs w:val="24"/>
              </w:rPr>
              <w:t xml:space="preserve"> 2003; </w:t>
            </w:r>
            <w:r w:rsidRPr="005F5C91">
              <w:rPr>
                <w:rFonts w:ascii="Book Antiqua" w:eastAsia="宋体" w:hAnsi="Book Antiqua" w:cs="宋体"/>
                <w:b/>
                <w:bCs/>
                <w:color w:val="000000" w:themeColor="text1"/>
                <w:sz w:val="24"/>
                <w:szCs w:val="24"/>
              </w:rPr>
              <w:t>3</w:t>
            </w:r>
            <w:r w:rsidRPr="005F5C91">
              <w:rPr>
                <w:rFonts w:ascii="Book Antiqua" w:eastAsia="宋体" w:hAnsi="Book Antiqua" w:cs="宋体"/>
                <w:color w:val="000000" w:themeColor="text1"/>
                <w:sz w:val="24"/>
                <w:szCs w:val="24"/>
              </w:rPr>
              <w:t>: 14 [PMID: 14667246 DOI: 10.1186/1472-6793-3-14]</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5 </w:t>
            </w:r>
            <w:r w:rsidRPr="005F5C91">
              <w:rPr>
                <w:rFonts w:ascii="Book Antiqua" w:eastAsia="宋体" w:hAnsi="Book Antiqua" w:cs="宋体"/>
                <w:b/>
                <w:bCs/>
                <w:color w:val="000000" w:themeColor="text1"/>
                <w:sz w:val="24"/>
                <w:szCs w:val="24"/>
              </w:rPr>
              <w:t>Avloniti AA</w:t>
            </w:r>
            <w:r w:rsidRPr="005F5C91">
              <w:rPr>
                <w:rFonts w:ascii="Book Antiqua" w:eastAsia="宋体" w:hAnsi="Book Antiqua" w:cs="宋体"/>
                <w:color w:val="000000" w:themeColor="text1"/>
                <w:sz w:val="24"/>
                <w:szCs w:val="24"/>
              </w:rPr>
              <w:t xml:space="preserve">, Douda HT, Tokmakidis SP, Kortsaris AH, Papadopoulou EG, Spanoudakis EG. Acute effects of soccer training on white blood cell count in elite female players. </w:t>
            </w:r>
            <w:r w:rsidRPr="005F5C91">
              <w:rPr>
                <w:rFonts w:ascii="Book Antiqua" w:eastAsia="宋体" w:hAnsi="Book Antiqua" w:cs="宋体"/>
                <w:i/>
                <w:iCs/>
                <w:color w:val="000000" w:themeColor="text1"/>
                <w:sz w:val="24"/>
                <w:szCs w:val="24"/>
              </w:rPr>
              <w:t>Int J Sports Physiol Perform</w:t>
            </w:r>
            <w:r w:rsidRPr="005F5C91">
              <w:rPr>
                <w:rFonts w:ascii="Book Antiqua" w:eastAsia="宋体" w:hAnsi="Book Antiqua" w:cs="宋体"/>
                <w:color w:val="000000" w:themeColor="text1"/>
                <w:sz w:val="24"/>
                <w:szCs w:val="24"/>
              </w:rPr>
              <w:t xml:space="preserve"> 2007; </w:t>
            </w:r>
            <w:r w:rsidRPr="005F5C91">
              <w:rPr>
                <w:rFonts w:ascii="Book Antiqua" w:eastAsia="宋体" w:hAnsi="Book Antiqua" w:cs="宋体"/>
                <w:b/>
                <w:bCs/>
                <w:color w:val="000000" w:themeColor="text1"/>
                <w:sz w:val="24"/>
                <w:szCs w:val="24"/>
              </w:rPr>
              <w:t>2</w:t>
            </w:r>
            <w:r w:rsidRPr="005F5C91">
              <w:rPr>
                <w:rFonts w:ascii="Book Antiqua" w:eastAsia="宋体" w:hAnsi="Book Antiqua" w:cs="宋体"/>
                <w:color w:val="000000" w:themeColor="text1"/>
                <w:sz w:val="24"/>
                <w:szCs w:val="24"/>
              </w:rPr>
              <w:t>: 239-249 [PMID: 19168924]</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6 </w:t>
            </w:r>
            <w:r w:rsidRPr="005F5C91">
              <w:rPr>
                <w:rFonts w:ascii="Book Antiqua" w:eastAsia="宋体" w:hAnsi="Book Antiqua" w:cs="宋体"/>
                <w:b/>
                <w:bCs/>
                <w:color w:val="000000" w:themeColor="text1"/>
                <w:sz w:val="24"/>
                <w:szCs w:val="24"/>
              </w:rPr>
              <w:t>Timmons BW</w:t>
            </w:r>
            <w:r w:rsidRPr="005F5C91">
              <w:rPr>
                <w:rFonts w:ascii="Book Antiqua" w:eastAsia="宋体" w:hAnsi="Book Antiqua" w:cs="宋体"/>
                <w:color w:val="000000" w:themeColor="text1"/>
                <w:sz w:val="24"/>
                <w:szCs w:val="24"/>
              </w:rPr>
              <w:t xml:space="preserve">, Tarnopolsky MA, Snider DP, Bar-Or O. Immunological changes in response to exercise: influence of age, puberty, and gender. </w:t>
            </w:r>
            <w:r w:rsidRPr="005F5C91">
              <w:rPr>
                <w:rFonts w:ascii="Book Antiqua" w:eastAsia="宋体" w:hAnsi="Book Antiqua" w:cs="宋体"/>
                <w:i/>
                <w:iCs/>
                <w:color w:val="000000" w:themeColor="text1"/>
                <w:sz w:val="24"/>
                <w:szCs w:val="24"/>
              </w:rPr>
              <w:t>Med Sci Sports Exerc</w:t>
            </w:r>
            <w:r w:rsidRPr="005F5C91">
              <w:rPr>
                <w:rFonts w:ascii="Book Antiqua" w:eastAsia="宋体" w:hAnsi="Book Antiqua" w:cs="宋体"/>
                <w:color w:val="000000" w:themeColor="text1"/>
                <w:sz w:val="24"/>
                <w:szCs w:val="24"/>
              </w:rPr>
              <w:t xml:space="preserve"> 2006; </w:t>
            </w:r>
            <w:r w:rsidRPr="005F5C91">
              <w:rPr>
                <w:rFonts w:ascii="Book Antiqua" w:eastAsia="宋体" w:hAnsi="Book Antiqua" w:cs="宋体"/>
                <w:b/>
                <w:bCs/>
                <w:color w:val="000000" w:themeColor="text1"/>
                <w:sz w:val="24"/>
                <w:szCs w:val="24"/>
              </w:rPr>
              <w:t>38</w:t>
            </w:r>
            <w:r w:rsidRPr="005F5C91">
              <w:rPr>
                <w:rFonts w:ascii="Book Antiqua" w:eastAsia="宋体" w:hAnsi="Book Antiqua" w:cs="宋体"/>
                <w:color w:val="000000" w:themeColor="text1"/>
                <w:sz w:val="24"/>
                <w:szCs w:val="24"/>
              </w:rPr>
              <w:t>: 293-304 [PMID: 16531898 DOI: 10.1249/01.mss.0000183479.90501.a0]</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7 </w:t>
            </w:r>
            <w:r w:rsidRPr="005F5C91">
              <w:rPr>
                <w:rFonts w:ascii="Book Antiqua" w:eastAsia="宋体" w:hAnsi="Book Antiqua" w:cs="宋体"/>
                <w:b/>
                <w:bCs/>
                <w:color w:val="000000" w:themeColor="text1"/>
                <w:sz w:val="24"/>
                <w:szCs w:val="24"/>
              </w:rPr>
              <w:t>Gabriel H</w:t>
            </w:r>
            <w:r w:rsidRPr="005F5C91">
              <w:rPr>
                <w:rFonts w:ascii="Book Antiqua" w:eastAsia="宋体" w:hAnsi="Book Antiqua" w:cs="宋体"/>
                <w:color w:val="000000" w:themeColor="text1"/>
                <w:sz w:val="24"/>
                <w:szCs w:val="24"/>
              </w:rPr>
              <w:t xml:space="preserve">, Kindermann W. The acute immune response to exercise: what does it mean? </w:t>
            </w:r>
            <w:r w:rsidRPr="005F5C91">
              <w:rPr>
                <w:rFonts w:ascii="Book Antiqua" w:eastAsia="宋体" w:hAnsi="Book Antiqua" w:cs="宋体"/>
                <w:i/>
                <w:iCs/>
                <w:color w:val="000000" w:themeColor="text1"/>
                <w:sz w:val="24"/>
                <w:szCs w:val="24"/>
              </w:rPr>
              <w:t>Int J Sports Med</w:t>
            </w:r>
            <w:r w:rsidRPr="005F5C91">
              <w:rPr>
                <w:rFonts w:ascii="Book Antiqua" w:eastAsia="宋体" w:hAnsi="Book Antiqua" w:cs="宋体"/>
                <w:color w:val="000000" w:themeColor="text1"/>
                <w:sz w:val="24"/>
                <w:szCs w:val="24"/>
              </w:rPr>
              <w:t xml:space="preserve"> 1997; </w:t>
            </w:r>
            <w:r w:rsidRPr="005F5C91">
              <w:rPr>
                <w:rFonts w:ascii="Book Antiqua" w:eastAsia="宋体" w:hAnsi="Book Antiqua" w:cs="宋体"/>
                <w:b/>
                <w:bCs/>
                <w:color w:val="000000" w:themeColor="text1"/>
                <w:sz w:val="24"/>
                <w:szCs w:val="24"/>
              </w:rPr>
              <w:t>18 Suppl 1</w:t>
            </w:r>
            <w:r w:rsidRPr="005F5C91">
              <w:rPr>
                <w:rFonts w:ascii="Book Antiqua" w:eastAsia="宋体" w:hAnsi="Book Antiqua" w:cs="宋体"/>
                <w:color w:val="000000" w:themeColor="text1"/>
                <w:sz w:val="24"/>
                <w:szCs w:val="24"/>
              </w:rPr>
              <w:t>: S28-S45 [PMID: 9129261 DOI: 10.1055/s-2007-972698]</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8 </w:t>
            </w:r>
            <w:r w:rsidRPr="005F5C91">
              <w:rPr>
                <w:rFonts w:ascii="Book Antiqua" w:eastAsia="宋体" w:hAnsi="Book Antiqua" w:cs="宋体"/>
                <w:b/>
                <w:bCs/>
                <w:color w:val="000000" w:themeColor="text1"/>
                <w:sz w:val="24"/>
                <w:szCs w:val="24"/>
              </w:rPr>
              <w:t>Gray AB</w:t>
            </w:r>
            <w:r w:rsidRPr="005F5C91">
              <w:rPr>
                <w:rFonts w:ascii="Book Antiqua" w:eastAsia="宋体" w:hAnsi="Book Antiqua" w:cs="宋体"/>
                <w:color w:val="000000" w:themeColor="text1"/>
                <w:sz w:val="24"/>
                <w:szCs w:val="24"/>
              </w:rPr>
              <w:t xml:space="preserve">, Telford RD, Collins M, Weidemann MJ. The response of leukocyte subsets and plasma hormones to interval exercise. </w:t>
            </w:r>
            <w:r w:rsidRPr="005F5C91">
              <w:rPr>
                <w:rFonts w:ascii="Book Antiqua" w:eastAsia="宋体" w:hAnsi="Book Antiqua" w:cs="宋体"/>
                <w:i/>
                <w:iCs/>
                <w:color w:val="000000" w:themeColor="text1"/>
                <w:sz w:val="24"/>
                <w:szCs w:val="24"/>
              </w:rPr>
              <w:t>Med Sci Sports Exerc</w:t>
            </w:r>
            <w:r w:rsidRPr="005F5C91">
              <w:rPr>
                <w:rFonts w:ascii="Book Antiqua" w:eastAsia="宋体" w:hAnsi="Book Antiqua" w:cs="宋体"/>
                <w:color w:val="000000" w:themeColor="text1"/>
                <w:sz w:val="24"/>
                <w:szCs w:val="24"/>
              </w:rPr>
              <w:t xml:space="preserve"> 1993; </w:t>
            </w:r>
            <w:r w:rsidRPr="005F5C91">
              <w:rPr>
                <w:rFonts w:ascii="Book Antiqua" w:eastAsia="宋体" w:hAnsi="Book Antiqua" w:cs="宋体"/>
                <w:b/>
                <w:bCs/>
                <w:color w:val="000000" w:themeColor="text1"/>
                <w:sz w:val="24"/>
                <w:szCs w:val="24"/>
              </w:rPr>
              <w:t>25</w:t>
            </w:r>
            <w:r w:rsidRPr="005F5C91">
              <w:rPr>
                <w:rFonts w:ascii="Book Antiqua" w:eastAsia="宋体" w:hAnsi="Book Antiqua" w:cs="宋体"/>
                <w:color w:val="000000" w:themeColor="text1"/>
                <w:sz w:val="24"/>
                <w:szCs w:val="24"/>
              </w:rPr>
              <w:t>: 1252-1258 [PMID: 8289612 DOI: 10.1249/00005768-199311000-00008]</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9 </w:t>
            </w:r>
            <w:r w:rsidRPr="005F5C91">
              <w:rPr>
                <w:rFonts w:ascii="Book Antiqua" w:eastAsia="宋体" w:hAnsi="Book Antiqua" w:cs="宋体"/>
                <w:b/>
                <w:bCs/>
                <w:color w:val="000000" w:themeColor="text1"/>
                <w:sz w:val="24"/>
                <w:szCs w:val="24"/>
              </w:rPr>
              <w:t>McCarthy DA</w:t>
            </w:r>
            <w:r w:rsidRPr="005F5C91">
              <w:rPr>
                <w:rFonts w:ascii="Book Antiqua" w:eastAsia="宋体" w:hAnsi="Book Antiqua" w:cs="宋体"/>
                <w:color w:val="000000" w:themeColor="text1"/>
                <w:sz w:val="24"/>
                <w:szCs w:val="24"/>
              </w:rPr>
              <w:t xml:space="preserve">, Macdonald I, Grant M, Marbut M, Watling M, Nicholson S, Deeks JJ, Wade AJ, Perry JD. Studies on the immediate and delayed leucocytosis elicited by brief (30-min) strenuous exercise. </w:t>
            </w:r>
            <w:r w:rsidRPr="005F5C91">
              <w:rPr>
                <w:rFonts w:ascii="Book Antiqua" w:eastAsia="宋体" w:hAnsi="Book Antiqua" w:cs="宋体"/>
                <w:i/>
                <w:iCs/>
                <w:color w:val="000000" w:themeColor="text1"/>
                <w:sz w:val="24"/>
                <w:szCs w:val="24"/>
              </w:rPr>
              <w:t>Eur J Appl Physiol Occup Physiol</w:t>
            </w:r>
            <w:r w:rsidRPr="005F5C91">
              <w:rPr>
                <w:rFonts w:ascii="Book Antiqua" w:eastAsia="宋体" w:hAnsi="Book Antiqua" w:cs="宋体"/>
                <w:color w:val="000000" w:themeColor="text1"/>
                <w:sz w:val="24"/>
                <w:szCs w:val="24"/>
              </w:rPr>
              <w:t xml:space="preserve"> 1992; </w:t>
            </w:r>
            <w:r w:rsidRPr="005F5C91">
              <w:rPr>
                <w:rFonts w:ascii="Book Antiqua" w:eastAsia="宋体" w:hAnsi="Book Antiqua" w:cs="宋体"/>
                <w:b/>
                <w:bCs/>
                <w:color w:val="000000" w:themeColor="text1"/>
                <w:sz w:val="24"/>
                <w:szCs w:val="24"/>
              </w:rPr>
              <w:t>64</w:t>
            </w:r>
            <w:r w:rsidRPr="005F5C91">
              <w:rPr>
                <w:rFonts w:ascii="Book Antiqua" w:eastAsia="宋体" w:hAnsi="Book Antiqua" w:cs="宋体"/>
                <w:color w:val="000000" w:themeColor="text1"/>
                <w:sz w:val="24"/>
                <w:szCs w:val="24"/>
              </w:rPr>
              <w:t>: 513-517 [PMID: 1618188</w:t>
            </w:r>
            <w:r w:rsidR="00E31BC7">
              <w:rPr>
                <w:rFonts w:ascii="Book Antiqua" w:eastAsia="宋体" w:hAnsi="Book Antiqua" w:cs="宋体" w:hint="eastAsia"/>
                <w:color w:val="000000" w:themeColor="text1"/>
                <w:sz w:val="24"/>
                <w:szCs w:val="24"/>
              </w:rPr>
              <w:t xml:space="preserve"> </w:t>
            </w:r>
            <w:r w:rsidRPr="005F5C91">
              <w:rPr>
                <w:rFonts w:ascii="Book Antiqua" w:eastAsia="宋体" w:hAnsi="Book Antiqua" w:cs="宋体"/>
                <w:color w:val="000000" w:themeColor="text1"/>
                <w:sz w:val="24"/>
                <w:szCs w:val="24"/>
              </w:rPr>
              <w:t xml:space="preserve"> DOI: 10.1007/BF00843760]</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10 </w:t>
            </w:r>
            <w:r w:rsidRPr="005F5C91">
              <w:rPr>
                <w:rFonts w:ascii="Book Antiqua" w:eastAsia="宋体" w:hAnsi="Book Antiqua" w:cs="宋体"/>
                <w:b/>
                <w:bCs/>
                <w:color w:val="000000" w:themeColor="text1"/>
                <w:sz w:val="24"/>
                <w:szCs w:val="24"/>
              </w:rPr>
              <w:t>McCarthy DA</w:t>
            </w:r>
            <w:r w:rsidRPr="005F5C91">
              <w:rPr>
                <w:rFonts w:ascii="Book Antiqua" w:eastAsia="宋体" w:hAnsi="Book Antiqua" w:cs="宋体"/>
                <w:color w:val="000000" w:themeColor="text1"/>
                <w:sz w:val="24"/>
                <w:szCs w:val="24"/>
              </w:rPr>
              <w:t xml:space="preserve">, Dale MM. The leucocytosis of exercise. A review and model. </w:t>
            </w:r>
            <w:r w:rsidRPr="005F5C91">
              <w:rPr>
                <w:rFonts w:ascii="Book Antiqua" w:eastAsia="宋体" w:hAnsi="Book Antiqua" w:cs="宋体"/>
                <w:i/>
                <w:iCs/>
                <w:color w:val="000000" w:themeColor="text1"/>
                <w:sz w:val="24"/>
                <w:szCs w:val="24"/>
              </w:rPr>
              <w:t>Sports Med</w:t>
            </w:r>
            <w:r w:rsidRPr="005F5C91">
              <w:rPr>
                <w:rFonts w:ascii="Book Antiqua" w:eastAsia="宋体" w:hAnsi="Book Antiqua" w:cs="宋体"/>
                <w:color w:val="000000" w:themeColor="text1"/>
                <w:sz w:val="24"/>
                <w:szCs w:val="24"/>
              </w:rPr>
              <w:t xml:space="preserve"> 1988; </w:t>
            </w:r>
            <w:r w:rsidRPr="005F5C91">
              <w:rPr>
                <w:rFonts w:ascii="Book Antiqua" w:eastAsia="宋体" w:hAnsi="Book Antiqua" w:cs="宋体"/>
                <w:b/>
                <w:bCs/>
                <w:color w:val="000000" w:themeColor="text1"/>
                <w:sz w:val="24"/>
                <w:szCs w:val="24"/>
              </w:rPr>
              <w:t>6</w:t>
            </w:r>
            <w:r w:rsidRPr="005F5C91">
              <w:rPr>
                <w:rFonts w:ascii="Book Antiqua" w:eastAsia="宋体" w:hAnsi="Book Antiqua" w:cs="宋体"/>
                <w:color w:val="000000" w:themeColor="text1"/>
                <w:sz w:val="24"/>
                <w:szCs w:val="24"/>
              </w:rPr>
              <w:t>: 333-363 [PMID: 3068772 DOI: 10.2165/00007256-198806060-00002]</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A01C8E">
              <w:rPr>
                <w:rFonts w:ascii="Book Antiqua" w:eastAsia="宋体" w:hAnsi="Book Antiqua" w:cs="宋体"/>
                <w:color w:val="000000" w:themeColor="text1"/>
                <w:sz w:val="24"/>
                <w:szCs w:val="24"/>
              </w:rPr>
              <w:t>11</w:t>
            </w:r>
            <w:r w:rsidRPr="00A01C8E">
              <w:rPr>
                <w:rFonts w:ascii="Book Antiqua" w:eastAsia="宋体" w:hAnsi="Book Antiqua" w:cs="宋体" w:hint="eastAsia"/>
                <w:color w:val="000000" w:themeColor="text1"/>
                <w:sz w:val="24"/>
                <w:szCs w:val="24"/>
              </w:rPr>
              <w:t xml:space="preserve"> </w:t>
            </w:r>
            <w:r w:rsidRPr="005F5C91">
              <w:rPr>
                <w:rFonts w:ascii="Book Antiqua" w:eastAsia="宋体" w:hAnsi="Book Antiqua" w:cs="宋体"/>
                <w:b/>
                <w:color w:val="000000" w:themeColor="text1"/>
                <w:sz w:val="24"/>
                <w:szCs w:val="24"/>
              </w:rPr>
              <w:t>McCarthy DA,</w:t>
            </w:r>
            <w:r w:rsidRPr="005F5C91">
              <w:rPr>
                <w:rFonts w:ascii="Book Antiqua" w:eastAsia="宋体" w:hAnsi="Book Antiqua" w:cs="宋体"/>
                <w:color w:val="000000" w:themeColor="text1"/>
                <w:sz w:val="24"/>
                <w:szCs w:val="24"/>
              </w:rPr>
              <w:t xml:space="preserve"> Perry JD, Melsom RD, Dale MM. Leucocytosis induced by exercise. Br Med J 1987; 295 (6599): 636 doi: 10.1136/bmj.295.6599.636</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lastRenderedPageBreak/>
              <w:t xml:space="preserve">12 </w:t>
            </w:r>
            <w:r w:rsidRPr="005F5C91">
              <w:rPr>
                <w:rFonts w:ascii="Book Antiqua" w:eastAsia="宋体" w:hAnsi="Book Antiqua" w:cs="宋体"/>
                <w:b/>
                <w:bCs/>
                <w:color w:val="000000" w:themeColor="text1"/>
                <w:sz w:val="24"/>
                <w:szCs w:val="24"/>
              </w:rPr>
              <w:t>Hansen JB</w:t>
            </w:r>
            <w:r w:rsidRPr="005F5C91">
              <w:rPr>
                <w:rFonts w:ascii="Book Antiqua" w:eastAsia="宋体" w:hAnsi="Book Antiqua" w:cs="宋体"/>
                <w:color w:val="000000" w:themeColor="text1"/>
                <w:sz w:val="24"/>
                <w:szCs w:val="24"/>
              </w:rPr>
              <w:t xml:space="preserve">, Wilsgård L, Osterud B. Biphasic changes in leukocytes induced by strenuous exercise. </w:t>
            </w:r>
            <w:r w:rsidRPr="005F5C91">
              <w:rPr>
                <w:rFonts w:ascii="Book Antiqua" w:eastAsia="宋体" w:hAnsi="Book Antiqua" w:cs="宋体"/>
                <w:i/>
                <w:iCs/>
                <w:color w:val="000000" w:themeColor="text1"/>
                <w:sz w:val="24"/>
                <w:szCs w:val="24"/>
              </w:rPr>
              <w:t>Eur J Appl Physiol Occup Physiol</w:t>
            </w:r>
            <w:r w:rsidRPr="005F5C91">
              <w:rPr>
                <w:rFonts w:ascii="Book Antiqua" w:eastAsia="宋体" w:hAnsi="Book Antiqua" w:cs="宋体"/>
                <w:color w:val="000000" w:themeColor="text1"/>
                <w:sz w:val="24"/>
                <w:szCs w:val="24"/>
              </w:rPr>
              <w:t xml:space="preserve"> 1991; </w:t>
            </w:r>
            <w:r w:rsidRPr="005F5C91">
              <w:rPr>
                <w:rFonts w:ascii="Book Antiqua" w:eastAsia="宋体" w:hAnsi="Book Antiqua" w:cs="宋体"/>
                <w:b/>
                <w:bCs/>
                <w:color w:val="000000" w:themeColor="text1"/>
                <w:sz w:val="24"/>
                <w:szCs w:val="24"/>
              </w:rPr>
              <w:t>62</w:t>
            </w:r>
            <w:r w:rsidRPr="005F5C91">
              <w:rPr>
                <w:rFonts w:ascii="Book Antiqua" w:eastAsia="宋体" w:hAnsi="Book Antiqua" w:cs="宋体"/>
                <w:color w:val="000000" w:themeColor="text1"/>
                <w:sz w:val="24"/>
                <w:szCs w:val="24"/>
              </w:rPr>
              <w:t>: 157-161 [PMID: 2044521 DOI: 10.1007/BF00643735]</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13 </w:t>
            </w:r>
            <w:r w:rsidRPr="005F5C91">
              <w:rPr>
                <w:rFonts w:ascii="Book Antiqua" w:eastAsia="宋体" w:hAnsi="Book Antiqua" w:cs="宋体"/>
                <w:b/>
                <w:bCs/>
                <w:color w:val="000000" w:themeColor="text1"/>
                <w:sz w:val="24"/>
                <w:szCs w:val="24"/>
              </w:rPr>
              <w:t>IATRIDIS SG</w:t>
            </w:r>
            <w:r w:rsidRPr="005F5C91">
              <w:rPr>
                <w:rFonts w:ascii="Book Antiqua" w:eastAsia="宋体" w:hAnsi="Book Antiqua" w:cs="宋体"/>
                <w:color w:val="000000" w:themeColor="text1"/>
                <w:sz w:val="24"/>
                <w:szCs w:val="24"/>
              </w:rPr>
              <w:t xml:space="preserve">, FERGUSON JH. Effect of physical exercise on blood clotting and fibrinolysis. </w:t>
            </w:r>
            <w:r w:rsidRPr="005F5C91">
              <w:rPr>
                <w:rFonts w:ascii="Book Antiqua" w:eastAsia="宋体" w:hAnsi="Book Antiqua" w:cs="宋体"/>
                <w:i/>
                <w:iCs/>
                <w:color w:val="000000" w:themeColor="text1"/>
                <w:sz w:val="24"/>
                <w:szCs w:val="24"/>
              </w:rPr>
              <w:t>J Appl Physiol</w:t>
            </w:r>
            <w:r w:rsidRPr="005F5C91">
              <w:rPr>
                <w:rFonts w:ascii="Book Antiqua" w:eastAsia="宋体" w:hAnsi="Book Antiqua" w:cs="宋体"/>
                <w:color w:val="000000" w:themeColor="text1"/>
                <w:sz w:val="24"/>
                <w:szCs w:val="24"/>
              </w:rPr>
              <w:t xml:space="preserve"> 1963; </w:t>
            </w:r>
            <w:r w:rsidRPr="005F5C91">
              <w:rPr>
                <w:rFonts w:ascii="Book Antiqua" w:eastAsia="宋体" w:hAnsi="Book Antiqua" w:cs="宋体"/>
                <w:b/>
                <w:bCs/>
                <w:color w:val="000000" w:themeColor="text1"/>
                <w:sz w:val="24"/>
                <w:szCs w:val="24"/>
              </w:rPr>
              <w:t>18</w:t>
            </w:r>
            <w:r w:rsidRPr="005F5C91">
              <w:rPr>
                <w:rFonts w:ascii="Book Antiqua" w:eastAsia="宋体" w:hAnsi="Book Antiqua" w:cs="宋体"/>
                <w:color w:val="000000" w:themeColor="text1"/>
                <w:sz w:val="24"/>
                <w:szCs w:val="24"/>
              </w:rPr>
              <w:t>: 337-344 [PMID: 13956119]</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14 </w:t>
            </w:r>
            <w:r w:rsidRPr="005F5C91">
              <w:rPr>
                <w:rFonts w:ascii="Book Antiqua" w:eastAsia="宋体" w:hAnsi="Book Antiqua" w:cs="宋体"/>
                <w:b/>
                <w:bCs/>
                <w:color w:val="000000" w:themeColor="text1"/>
                <w:sz w:val="24"/>
                <w:szCs w:val="24"/>
              </w:rPr>
              <w:t>Ribeiro J</w:t>
            </w:r>
            <w:r w:rsidRPr="005F5C91">
              <w:rPr>
                <w:rFonts w:ascii="Book Antiqua" w:eastAsia="宋体" w:hAnsi="Book Antiqua" w:cs="宋体"/>
                <w:color w:val="000000" w:themeColor="text1"/>
                <w:sz w:val="24"/>
                <w:szCs w:val="24"/>
              </w:rPr>
              <w:t xml:space="preserve">, Almeida-Dias A, Ascensão A, Magalhães J, Oliveira AR, Carlson J, Mota J, Appell HJ, Duarte J. Hemostatic response to acute physical exercise in healthy adolescents. </w:t>
            </w:r>
            <w:r w:rsidRPr="005F5C91">
              <w:rPr>
                <w:rFonts w:ascii="Book Antiqua" w:eastAsia="宋体" w:hAnsi="Book Antiqua" w:cs="宋体"/>
                <w:i/>
                <w:iCs/>
                <w:color w:val="000000" w:themeColor="text1"/>
                <w:sz w:val="24"/>
                <w:szCs w:val="24"/>
              </w:rPr>
              <w:t>J Sci Med Sport</w:t>
            </w:r>
            <w:r w:rsidRPr="005F5C91">
              <w:rPr>
                <w:rFonts w:ascii="Book Antiqua" w:eastAsia="宋体" w:hAnsi="Book Antiqua" w:cs="宋体"/>
                <w:color w:val="000000" w:themeColor="text1"/>
                <w:sz w:val="24"/>
                <w:szCs w:val="24"/>
              </w:rPr>
              <w:t xml:space="preserve"> 2007; </w:t>
            </w:r>
            <w:r w:rsidRPr="005F5C91">
              <w:rPr>
                <w:rFonts w:ascii="Book Antiqua" w:eastAsia="宋体" w:hAnsi="Book Antiqua" w:cs="宋体"/>
                <w:b/>
                <w:bCs/>
                <w:color w:val="000000" w:themeColor="text1"/>
                <w:sz w:val="24"/>
                <w:szCs w:val="24"/>
              </w:rPr>
              <w:t>10</w:t>
            </w:r>
            <w:r w:rsidRPr="005F5C91">
              <w:rPr>
                <w:rFonts w:ascii="Book Antiqua" w:eastAsia="宋体" w:hAnsi="Book Antiqua" w:cs="宋体"/>
                <w:color w:val="000000" w:themeColor="text1"/>
                <w:sz w:val="24"/>
                <w:szCs w:val="24"/>
              </w:rPr>
              <w:t>: 164-169 [PMID: 16844409 DOI: 10.1016/j.jsams.2006.06.001]</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15 </w:t>
            </w:r>
            <w:r w:rsidRPr="005F5C91">
              <w:rPr>
                <w:rFonts w:ascii="Book Antiqua" w:eastAsia="宋体" w:hAnsi="Book Antiqua" w:cs="宋体"/>
                <w:b/>
                <w:color w:val="000000" w:themeColor="text1"/>
                <w:sz w:val="24"/>
                <w:szCs w:val="24"/>
              </w:rPr>
              <w:t xml:space="preserve">Prisco D, </w:t>
            </w:r>
            <w:r w:rsidRPr="005F5C91">
              <w:rPr>
                <w:rFonts w:ascii="Book Antiqua" w:eastAsia="宋体" w:hAnsi="Book Antiqua" w:cs="宋体"/>
                <w:color w:val="000000" w:themeColor="text1"/>
                <w:sz w:val="24"/>
                <w:szCs w:val="24"/>
              </w:rPr>
              <w:t xml:space="preserve">Paniccia R, Guarnaccia V, Olivo G, Taddei T, Boddi M, Gensini GF. Thrombin generation after physical exercise. Thromb Res 1993; 69: 159-164 </w:t>
            </w:r>
            <w:r w:rsidR="00E31BC7">
              <w:rPr>
                <w:rFonts w:ascii="Book Antiqua" w:eastAsia="宋体" w:hAnsi="Book Antiqua" w:cs="宋体" w:hint="eastAsia"/>
                <w:color w:val="000000" w:themeColor="text1"/>
                <w:sz w:val="24"/>
                <w:szCs w:val="24"/>
              </w:rPr>
              <w:t>[</w:t>
            </w:r>
            <w:r w:rsidR="00E31BC7" w:rsidRPr="005F5C91">
              <w:rPr>
                <w:rFonts w:ascii="Book Antiqua" w:eastAsia="宋体" w:hAnsi="Book Antiqua" w:cs="宋体"/>
                <w:color w:val="000000" w:themeColor="text1"/>
                <w:sz w:val="24"/>
                <w:szCs w:val="24"/>
              </w:rPr>
              <w:t>DOI</w:t>
            </w:r>
            <w:r w:rsidRPr="005F5C91">
              <w:rPr>
                <w:rFonts w:ascii="Book Antiqua" w:eastAsia="宋体" w:hAnsi="Book Antiqua" w:cs="宋体"/>
                <w:color w:val="000000" w:themeColor="text1"/>
                <w:sz w:val="24"/>
                <w:szCs w:val="24"/>
              </w:rPr>
              <w:t>: 10.1016/0049-3848(93)90013-E</w:t>
            </w:r>
            <w:r w:rsidR="00E31BC7">
              <w:rPr>
                <w:rFonts w:ascii="Book Antiqua" w:eastAsia="宋体" w:hAnsi="Book Antiqua" w:cs="宋体" w:hint="eastAsia"/>
                <w:color w:val="000000" w:themeColor="text1"/>
                <w:sz w:val="24"/>
                <w:szCs w:val="24"/>
              </w:rPr>
              <w:t>]</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16 </w:t>
            </w:r>
            <w:r w:rsidRPr="005F5C91">
              <w:rPr>
                <w:rFonts w:ascii="Book Antiqua" w:eastAsia="宋体" w:hAnsi="Book Antiqua" w:cs="宋体"/>
                <w:b/>
                <w:bCs/>
                <w:color w:val="000000" w:themeColor="text1"/>
                <w:sz w:val="24"/>
                <w:szCs w:val="24"/>
              </w:rPr>
              <w:t>Weiss C</w:t>
            </w:r>
            <w:r w:rsidRPr="005F5C91">
              <w:rPr>
                <w:rFonts w:ascii="Book Antiqua" w:eastAsia="宋体" w:hAnsi="Book Antiqua" w:cs="宋体"/>
                <w:color w:val="000000" w:themeColor="text1"/>
                <w:sz w:val="24"/>
                <w:szCs w:val="24"/>
              </w:rPr>
              <w:t xml:space="preserve">, Welsch B, Albert M, Friedmann B, Strobel G, Jost J, Nawroth P, Bärtsch P. Coagulation and thrombomodulin in response to exercise of different type and duration. </w:t>
            </w:r>
            <w:r w:rsidRPr="005F5C91">
              <w:rPr>
                <w:rFonts w:ascii="Book Antiqua" w:eastAsia="宋体" w:hAnsi="Book Antiqua" w:cs="宋体"/>
                <w:i/>
                <w:iCs/>
                <w:color w:val="000000" w:themeColor="text1"/>
                <w:sz w:val="24"/>
                <w:szCs w:val="24"/>
              </w:rPr>
              <w:t>Med Sci Sports Exerc</w:t>
            </w:r>
            <w:r w:rsidRPr="005F5C91">
              <w:rPr>
                <w:rFonts w:ascii="Book Antiqua" w:eastAsia="宋体" w:hAnsi="Book Antiqua" w:cs="宋体"/>
                <w:color w:val="000000" w:themeColor="text1"/>
                <w:sz w:val="24"/>
                <w:szCs w:val="24"/>
              </w:rPr>
              <w:t xml:space="preserve"> 1998; </w:t>
            </w:r>
            <w:r w:rsidRPr="005F5C91">
              <w:rPr>
                <w:rFonts w:ascii="Book Antiqua" w:eastAsia="宋体" w:hAnsi="Book Antiqua" w:cs="宋体"/>
                <w:b/>
                <w:bCs/>
                <w:color w:val="000000" w:themeColor="text1"/>
                <w:sz w:val="24"/>
                <w:szCs w:val="24"/>
              </w:rPr>
              <w:t>30</w:t>
            </w:r>
            <w:r w:rsidRPr="005F5C91">
              <w:rPr>
                <w:rFonts w:ascii="Book Antiqua" w:eastAsia="宋体" w:hAnsi="Book Antiqua" w:cs="宋体"/>
                <w:color w:val="000000" w:themeColor="text1"/>
                <w:sz w:val="24"/>
                <w:szCs w:val="24"/>
              </w:rPr>
              <w:t>: 1205-1210 [PMID: 9710858 DOI: 10.1097/00005768-199808000-00004]</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hAnsi="Book Antiqua" w:cs="Arial"/>
                <w:color w:val="000000" w:themeColor="text1"/>
                <w:sz w:val="24"/>
                <w:szCs w:val="24"/>
              </w:rPr>
            </w:pPr>
            <w:r w:rsidRPr="00A01C8E">
              <w:rPr>
                <w:rFonts w:ascii="Book Antiqua" w:hAnsi="Book Antiqua" w:cs="Arial"/>
                <w:color w:val="000000" w:themeColor="text1"/>
                <w:sz w:val="24"/>
                <w:szCs w:val="24"/>
              </w:rPr>
              <w:t>17</w:t>
            </w:r>
            <w:r w:rsidRPr="00386C04">
              <w:rPr>
                <w:rFonts w:ascii="Book Antiqua" w:hAnsi="Book Antiqua" w:cs="Arial"/>
                <w:b/>
                <w:color w:val="000000" w:themeColor="text1"/>
                <w:sz w:val="24"/>
                <w:szCs w:val="24"/>
              </w:rPr>
              <w:t xml:space="preserve"> Hilberg T,</w:t>
            </w:r>
            <w:r w:rsidRPr="00A01C8E">
              <w:rPr>
                <w:rFonts w:ascii="Book Antiqua" w:hAnsi="Book Antiqua" w:cs="Arial"/>
                <w:color w:val="000000" w:themeColor="text1"/>
                <w:sz w:val="24"/>
                <w:szCs w:val="24"/>
              </w:rPr>
              <w:t xml:space="preserve"> Prasa D, Stürzebecher J, Gläser D, Schneider K, Gabriel HH. Blood coagulation and fibrinolysis after extreme short-term exercise. Throm Res 2003; 109: 271-277</w:t>
            </w:r>
            <w:r w:rsidR="00386C04">
              <w:rPr>
                <w:rFonts w:ascii="Book Antiqua" w:hAnsi="Book Antiqua" w:cs="Arial" w:hint="eastAsia"/>
                <w:color w:val="000000" w:themeColor="text1"/>
                <w:sz w:val="24"/>
                <w:szCs w:val="24"/>
              </w:rPr>
              <w:t xml:space="preserve"> [</w:t>
            </w:r>
            <w:hyperlink r:id="rId10" w:tgtFrame="_blank" w:history="1">
              <w:r w:rsidRPr="00977666">
                <w:rPr>
                  <w:rStyle w:val="a4"/>
                  <w:rFonts w:ascii="Book Antiqua" w:hAnsi="Book Antiqua" w:cs="Arial"/>
                  <w:color w:val="000000" w:themeColor="text1"/>
                  <w:sz w:val="24"/>
                  <w:szCs w:val="24"/>
                  <w:u w:val="none"/>
                </w:rPr>
                <w:t>DOI:10.1016/S0049-3848(03)00283-4</w:t>
              </w:r>
            </w:hyperlink>
            <w:r w:rsidR="00386C04" w:rsidRPr="00977666">
              <w:rPr>
                <w:rFonts w:ascii="Book Antiqua" w:hAnsi="Book Antiqua" w:cs="Arial" w:hint="eastAsia"/>
                <w:color w:val="000000" w:themeColor="text1"/>
                <w:sz w:val="24"/>
                <w:szCs w:val="24"/>
              </w:rPr>
              <w:t>]</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18 </w:t>
            </w:r>
            <w:r w:rsidRPr="005F5C91">
              <w:rPr>
                <w:rFonts w:ascii="Book Antiqua" w:eastAsia="宋体" w:hAnsi="Book Antiqua" w:cs="宋体"/>
                <w:b/>
                <w:bCs/>
                <w:color w:val="000000" w:themeColor="text1"/>
                <w:sz w:val="24"/>
                <w:szCs w:val="24"/>
              </w:rPr>
              <w:t>Gunga HC</w:t>
            </w:r>
            <w:r w:rsidRPr="005F5C91">
              <w:rPr>
                <w:rFonts w:ascii="Book Antiqua" w:eastAsia="宋体" w:hAnsi="Book Antiqua" w:cs="宋体"/>
                <w:color w:val="000000" w:themeColor="text1"/>
                <w:sz w:val="24"/>
                <w:szCs w:val="24"/>
              </w:rPr>
              <w:t xml:space="preserve">, Kirsch K, Beneke R, Böning D, Hopfenmüller W, Leithäuser R, Hütler M, Röcker L. Markers of coagulation, fibrinolysis and angiogenesis after strenuous short-term exercise (Wingate-test) in male subjects of varying fitness levels. </w:t>
            </w:r>
            <w:r w:rsidRPr="005F5C91">
              <w:rPr>
                <w:rFonts w:ascii="Book Antiqua" w:eastAsia="宋体" w:hAnsi="Book Antiqua" w:cs="宋体"/>
                <w:i/>
                <w:iCs/>
                <w:color w:val="000000" w:themeColor="text1"/>
                <w:sz w:val="24"/>
                <w:szCs w:val="24"/>
              </w:rPr>
              <w:t>Int J Sports Med</w:t>
            </w:r>
            <w:r w:rsidRPr="005F5C91">
              <w:rPr>
                <w:rFonts w:ascii="Book Antiqua" w:eastAsia="宋体" w:hAnsi="Book Antiqua" w:cs="宋体"/>
                <w:color w:val="000000" w:themeColor="text1"/>
                <w:sz w:val="24"/>
                <w:szCs w:val="24"/>
              </w:rPr>
              <w:t xml:space="preserve"> 2002; </w:t>
            </w:r>
            <w:r w:rsidRPr="005F5C91">
              <w:rPr>
                <w:rFonts w:ascii="Book Antiqua" w:eastAsia="宋体" w:hAnsi="Book Antiqua" w:cs="宋体"/>
                <w:b/>
                <w:bCs/>
                <w:color w:val="000000" w:themeColor="text1"/>
                <w:sz w:val="24"/>
                <w:szCs w:val="24"/>
              </w:rPr>
              <w:t>23</w:t>
            </w:r>
            <w:r w:rsidRPr="005F5C91">
              <w:rPr>
                <w:rFonts w:ascii="Book Antiqua" w:eastAsia="宋体" w:hAnsi="Book Antiqua" w:cs="宋体"/>
                <w:color w:val="000000" w:themeColor="text1"/>
                <w:sz w:val="24"/>
                <w:szCs w:val="24"/>
              </w:rPr>
              <w:t>: 495-499 [PMID: 12402181 DOI: 10.1055/s-2002-35070]</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19 </w:t>
            </w:r>
            <w:r w:rsidRPr="005F5C91">
              <w:rPr>
                <w:rFonts w:ascii="Book Antiqua" w:eastAsia="宋体" w:hAnsi="Book Antiqua" w:cs="宋体"/>
                <w:b/>
                <w:bCs/>
                <w:color w:val="000000" w:themeColor="text1"/>
                <w:sz w:val="24"/>
                <w:szCs w:val="24"/>
              </w:rPr>
              <w:t>Röcker L</w:t>
            </w:r>
            <w:r w:rsidRPr="005F5C91">
              <w:rPr>
                <w:rFonts w:ascii="Book Antiqua" w:eastAsia="宋体" w:hAnsi="Book Antiqua" w:cs="宋体"/>
                <w:color w:val="000000" w:themeColor="text1"/>
                <w:sz w:val="24"/>
                <w:szCs w:val="24"/>
              </w:rPr>
              <w:t xml:space="preserve">, Möckel M, Westpfahl KP, Gunga HC. Influence of maximal ergometric exercise on endothelin concentrations in relation to molecular markers of the hemostatic system. </w:t>
            </w:r>
            <w:r w:rsidRPr="005F5C91">
              <w:rPr>
                <w:rFonts w:ascii="Book Antiqua" w:eastAsia="宋体" w:hAnsi="Book Antiqua" w:cs="宋体"/>
                <w:i/>
                <w:iCs/>
                <w:color w:val="000000" w:themeColor="text1"/>
                <w:sz w:val="24"/>
                <w:szCs w:val="24"/>
              </w:rPr>
              <w:t>Thromb Haemost</w:t>
            </w:r>
            <w:r w:rsidRPr="005F5C91">
              <w:rPr>
                <w:rFonts w:ascii="Book Antiqua" w:eastAsia="宋体" w:hAnsi="Book Antiqua" w:cs="宋体"/>
                <w:color w:val="000000" w:themeColor="text1"/>
                <w:sz w:val="24"/>
                <w:szCs w:val="24"/>
              </w:rPr>
              <w:t xml:space="preserve"> 1996; </w:t>
            </w:r>
            <w:r w:rsidRPr="005F5C91">
              <w:rPr>
                <w:rFonts w:ascii="Book Antiqua" w:eastAsia="宋体" w:hAnsi="Book Antiqua" w:cs="宋体"/>
                <w:b/>
                <w:bCs/>
                <w:color w:val="000000" w:themeColor="text1"/>
                <w:sz w:val="24"/>
                <w:szCs w:val="24"/>
              </w:rPr>
              <w:t>75</w:t>
            </w:r>
            <w:r w:rsidRPr="005F5C91">
              <w:rPr>
                <w:rFonts w:ascii="Book Antiqua" w:eastAsia="宋体" w:hAnsi="Book Antiqua" w:cs="宋体"/>
                <w:color w:val="000000" w:themeColor="text1"/>
                <w:sz w:val="24"/>
                <w:szCs w:val="24"/>
              </w:rPr>
              <w:t>: 612-616 [PMID: 8743188]</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20 </w:t>
            </w:r>
            <w:r w:rsidRPr="005F5C91">
              <w:rPr>
                <w:rFonts w:ascii="Book Antiqua" w:eastAsia="宋体" w:hAnsi="Book Antiqua" w:cs="宋体"/>
                <w:b/>
                <w:bCs/>
                <w:color w:val="000000" w:themeColor="text1"/>
                <w:sz w:val="24"/>
                <w:szCs w:val="24"/>
              </w:rPr>
              <w:t>Kahraman S</w:t>
            </w:r>
            <w:r w:rsidRPr="005F5C91">
              <w:rPr>
                <w:rFonts w:ascii="Book Antiqua" w:eastAsia="宋体" w:hAnsi="Book Antiqua" w:cs="宋体"/>
                <w:color w:val="000000" w:themeColor="text1"/>
                <w:sz w:val="24"/>
                <w:szCs w:val="24"/>
              </w:rPr>
              <w:t>, Bediz CS, Pi</w:t>
            </w:r>
            <w:r w:rsidRPr="005F5C91">
              <w:rPr>
                <w:rFonts w:ascii="Book Antiqua" w:eastAsia="MS Mincho" w:hAnsi="Book Antiqua" w:cs="MS Mincho"/>
                <w:color w:val="000000" w:themeColor="text1"/>
                <w:sz w:val="24"/>
                <w:szCs w:val="24"/>
              </w:rPr>
              <w:t>ş</w:t>
            </w:r>
            <w:r w:rsidRPr="005F5C91">
              <w:rPr>
                <w:rFonts w:ascii="Book Antiqua" w:eastAsia="宋体" w:hAnsi="Book Antiqua" w:cs="宋体"/>
                <w:color w:val="000000" w:themeColor="text1"/>
                <w:sz w:val="24"/>
                <w:szCs w:val="24"/>
              </w:rPr>
              <w:t xml:space="preserve">kin O, Aksu I, Topçu A, Yüksel F, Demirkan F. The effect of the acute submaximal exercise on thrombin activatable fibrinolysis inhibitor levels in young sedentary males. </w:t>
            </w:r>
            <w:r w:rsidRPr="005F5C91">
              <w:rPr>
                <w:rFonts w:ascii="Book Antiqua" w:eastAsia="宋体" w:hAnsi="Book Antiqua" w:cs="宋体"/>
                <w:i/>
                <w:iCs/>
                <w:color w:val="000000" w:themeColor="text1"/>
                <w:sz w:val="24"/>
                <w:szCs w:val="24"/>
              </w:rPr>
              <w:t>Clin Appl Thromb Hemost</w:t>
            </w:r>
            <w:r w:rsidRPr="005F5C91">
              <w:rPr>
                <w:rFonts w:ascii="Book Antiqua" w:eastAsia="宋体" w:hAnsi="Book Antiqua" w:cs="宋体"/>
                <w:color w:val="000000" w:themeColor="text1"/>
                <w:sz w:val="24"/>
                <w:szCs w:val="24"/>
              </w:rPr>
              <w:t xml:space="preserve"> 2011; </w:t>
            </w:r>
            <w:r w:rsidRPr="005F5C91">
              <w:rPr>
                <w:rFonts w:ascii="Book Antiqua" w:eastAsia="宋体" w:hAnsi="Book Antiqua" w:cs="宋体"/>
                <w:b/>
                <w:bCs/>
                <w:color w:val="000000" w:themeColor="text1"/>
                <w:sz w:val="24"/>
                <w:szCs w:val="24"/>
              </w:rPr>
              <w:t>17</w:t>
            </w:r>
            <w:r w:rsidRPr="005F5C91">
              <w:rPr>
                <w:rFonts w:ascii="Book Antiqua" w:eastAsia="宋体" w:hAnsi="Book Antiqua" w:cs="宋体"/>
                <w:color w:val="000000" w:themeColor="text1"/>
                <w:sz w:val="24"/>
                <w:szCs w:val="24"/>
              </w:rPr>
              <w:t>: 414-420 [PMID: 21078613 DOI: 10.1177/1076029610385672]</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lastRenderedPageBreak/>
              <w:t xml:space="preserve">21 </w:t>
            </w:r>
            <w:r w:rsidRPr="005F5C91">
              <w:rPr>
                <w:rFonts w:ascii="Book Antiqua" w:eastAsia="宋体" w:hAnsi="Book Antiqua" w:cs="宋体"/>
                <w:b/>
                <w:color w:val="000000" w:themeColor="text1"/>
                <w:sz w:val="24"/>
                <w:szCs w:val="24"/>
              </w:rPr>
              <w:t xml:space="preserve">Williams PT. </w:t>
            </w:r>
            <w:r w:rsidRPr="005F5C91">
              <w:rPr>
                <w:rFonts w:ascii="Book Antiqua" w:eastAsia="宋体" w:hAnsi="Book Antiqua" w:cs="宋体"/>
                <w:color w:val="000000" w:themeColor="text1"/>
                <w:sz w:val="24"/>
                <w:szCs w:val="24"/>
              </w:rPr>
              <w:t>Greater Weight Loss from Running than Walking during 6.2-yr Prospective Follow-up. Med Sci Sports Exerc. 2012 Nov 27. [Epub ahead of print]</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22 </w:t>
            </w:r>
            <w:r w:rsidRPr="005F5C91">
              <w:rPr>
                <w:rFonts w:ascii="Book Antiqua" w:eastAsia="宋体" w:hAnsi="Book Antiqua" w:cs="宋体"/>
                <w:b/>
                <w:bCs/>
                <w:color w:val="000000" w:themeColor="text1"/>
                <w:sz w:val="24"/>
                <w:szCs w:val="24"/>
              </w:rPr>
              <w:t>Maruf FA</w:t>
            </w:r>
            <w:r w:rsidRPr="005F5C91">
              <w:rPr>
                <w:rFonts w:ascii="Book Antiqua" w:eastAsia="宋体" w:hAnsi="Book Antiqua" w:cs="宋体"/>
                <w:color w:val="000000" w:themeColor="text1"/>
                <w:sz w:val="24"/>
                <w:szCs w:val="24"/>
              </w:rPr>
              <w:t xml:space="preserve">, Ogochukwu UN, Dim PA, Alada AR. Absence of sex differences in systolic blood pressure and heart rate responses to exercise in healthy young adults. </w:t>
            </w:r>
            <w:r w:rsidRPr="005F5C91">
              <w:rPr>
                <w:rFonts w:ascii="Book Antiqua" w:eastAsia="宋体" w:hAnsi="Book Antiqua" w:cs="宋体"/>
                <w:i/>
                <w:iCs/>
                <w:color w:val="000000" w:themeColor="text1"/>
                <w:sz w:val="24"/>
                <w:szCs w:val="24"/>
              </w:rPr>
              <w:t>Niger J Physiol Sci</w:t>
            </w:r>
            <w:r w:rsidRPr="005F5C91">
              <w:rPr>
                <w:rFonts w:ascii="Book Antiqua" w:eastAsia="宋体" w:hAnsi="Book Antiqua" w:cs="宋体"/>
                <w:color w:val="000000" w:themeColor="text1"/>
                <w:sz w:val="24"/>
                <w:szCs w:val="24"/>
              </w:rPr>
              <w:t xml:space="preserve"> 2012; </w:t>
            </w:r>
            <w:r w:rsidRPr="005F5C91">
              <w:rPr>
                <w:rFonts w:ascii="Book Antiqua" w:eastAsia="宋体" w:hAnsi="Book Antiqua" w:cs="宋体"/>
                <w:b/>
                <w:bCs/>
                <w:color w:val="000000" w:themeColor="text1"/>
                <w:sz w:val="24"/>
                <w:szCs w:val="24"/>
              </w:rPr>
              <w:t>27</w:t>
            </w:r>
            <w:r w:rsidRPr="005F5C91">
              <w:rPr>
                <w:rFonts w:ascii="Book Antiqua" w:eastAsia="宋体" w:hAnsi="Book Antiqua" w:cs="宋体"/>
                <w:color w:val="000000" w:themeColor="text1"/>
                <w:sz w:val="24"/>
                <w:szCs w:val="24"/>
              </w:rPr>
              <w:t>: 95-100 [PMID: 23235315]</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23 </w:t>
            </w:r>
            <w:r w:rsidRPr="005F5C91">
              <w:rPr>
                <w:rFonts w:ascii="Book Antiqua" w:eastAsia="宋体" w:hAnsi="Book Antiqua" w:cs="宋体"/>
                <w:b/>
                <w:color w:val="000000" w:themeColor="text1"/>
                <w:sz w:val="24"/>
                <w:szCs w:val="24"/>
              </w:rPr>
              <w:t xml:space="preserve">Fernandez-Fernandez J, </w:t>
            </w:r>
            <w:r w:rsidRPr="005F5C91">
              <w:rPr>
                <w:rFonts w:ascii="Book Antiqua" w:eastAsia="宋体" w:hAnsi="Book Antiqua" w:cs="宋体"/>
                <w:color w:val="000000" w:themeColor="text1"/>
                <w:sz w:val="24"/>
                <w:szCs w:val="24"/>
              </w:rPr>
              <w:t>Gonzalez de la Aleja Tellez J, Moya-Ramon M, Cabello-Manrique D, Mendez-Villanueva A. Gender differences in game responses during badminton match play. J Strength Cond Res. 2012 Dec 12. [Epub ahead of print] doi: 10.1519/JSC.0b013e31827fcc6a</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24 </w:t>
            </w:r>
            <w:r w:rsidRPr="005F5C91">
              <w:rPr>
                <w:rFonts w:ascii="Book Antiqua" w:eastAsia="宋体" w:hAnsi="Book Antiqua" w:cs="宋体"/>
                <w:b/>
                <w:color w:val="000000" w:themeColor="text1"/>
                <w:sz w:val="24"/>
                <w:szCs w:val="24"/>
              </w:rPr>
              <w:t>Luster AD.</w:t>
            </w:r>
            <w:r w:rsidRPr="005F5C91">
              <w:rPr>
                <w:rFonts w:ascii="Book Antiqua" w:eastAsia="宋体" w:hAnsi="Book Antiqua" w:cs="宋体"/>
                <w:color w:val="000000" w:themeColor="text1"/>
                <w:sz w:val="24"/>
                <w:szCs w:val="24"/>
              </w:rPr>
              <w:t xml:space="preserve"> The role of chemokines in linking innate and adptive immunity. Current Opinions Immunol 2002; 14: 29-35</w:t>
            </w:r>
            <w:r w:rsidRPr="00A01C8E">
              <w:rPr>
                <w:rFonts w:ascii="Book Antiqua" w:eastAsia="宋体" w:hAnsi="Book Antiqua" w:cs="宋体"/>
                <w:color w:val="000000" w:themeColor="text1"/>
                <w:sz w:val="24"/>
                <w:szCs w:val="24"/>
              </w:rPr>
              <w:t xml:space="preserve"> </w:t>
            </w:r>
            <w:r w:rsidRPr="00A01C8E">
              <w:rPr>
                <w:rFonts w:ascii="Book Antiqua" w:eastAsia="宋体" w:hAnsi="Book Antiqua" w:cs="宋体" w:hint="eastAsia"/>
                <w:color w:val="000000" w:themeColor="text1"/>
                <w:sz w:val="24"/>
                <w:szCs w:val="24"/>
              </w:rPr>
              <w:t>[</w:t>
            </w:r>
            <w:r w:rsidRPr="00A01C8E">
              <w:rPr>
                <w:rFonts w:ascii="Book Antiqua" w:eastAsia="宋体" w:hAnsi="Book Antiqua" w:cs="宋体"/>
                <w:color w:val="000000" w:themeColor="text1"/>
                <w:sz w:val="24"/>
                <w:szCs w:val="24"/>
              </w:rPr>
              <w:t>DOI:</w:t>
            </w:r>
            <w:r w:rsidRPr="005F5C91">
              <w:rPr>
                <w:rFonts w:ascii="Book Antiqua" w:eastAsia="宋体" w:hAnsi="Book Antiqua" w:cs="宋体"/>
                <w:color w:val="000000" w:themeColor="text1"/>
                <w:sz w:val="24"/>
                <w:szCs w:val="24"/>
              </w:rPr>
              <w:t xml:space="preserve"> 10.1016/S0952-7915(01)00308-9</w:t>
            </w:r>
            <w:r w:rsidRPr="00A01C8E">
              <w:rPr>
                <w:rFonts w:ascii="Book Antiqua" w:eastAsia="宋体" w:hAnsi="Book Antiqua" w:cs="宋体" w:hint="eastAsia"/>
                <w:color w:val="000000" w:themeColor="text1"/>
                <w:sz w:val="24"/>
                <w:szCs w:val="24"/>
              </w:rPr>
              <w:t>]</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25 </w:t>
            </w:r>
            <w:r w:rsidRPr="005F5C91">
              <w:rPr>
                <w:rFonts w:ascii="Book Antiqua" w:eastAsia="宋体" w:hAnsi="Book Antiqua" w:cs="宋体"/>
                <w:b/>
                <w:bCs/>
                <w:color w:val="000000" w:themeColor="text1"/>
                <w:sz w:val="24"/>
                <w:szCs w:val="24"/>
              </w:rPr>
              <w:t>Maghazachi AA</w:t>
            </w:r>
            <w:r w:rsidRPr="005F5C91">
              <w:rPr>
                <w:rFonts w:ascii="Book Antiqua" w:eastAsia="宋体" w:hAnsi="Book Antiqua" w:cs="宋体"/>
                <w:color w:val="000000" w:themeColor="text1"/>
                <w:sz w:val="24"/>
                <w:szCs w:val="24"/>
              </w:rPr>
              <w:t xml:space="preserve">. G protein-coupled receptors in natural killer cells. </w:t>
            </w:r>
            <w:r w:rsidRPr="005F5C91">
              <w:rPr>
                <w:rFonts w:ascii="Book Antiqua" w:eastAsia="宋体" w:hAnsi="Book Antiqua" w:cs="宋体"/>
                <w:i/>
                <w:iCs/>
                <w:color w:val="000000" w:themeColor="text1"/>
                <w:sz w:val="24"/>
                <w:szCs w:val="24"/>
              </w:rPr>
              <w:t>J Leukoc Biol</w:t>
            </w:r>
            <w:r w:rsidRPr="005F5C91">
              <w:rPr>
                <w:rFonts w:ascii="Book Antiqua" w:eastAsia="宋体" w:hAnsi="Book Antiqua" w:cs="宋体"/>
                <w:color w:val="000000" w:themeColor="text1"/>
                <w:sz w:val="24"/>
                <w:szCs w:val="24"/>
              </w:rPr>
              <w:t xml:space="preserve"> 2003; </w:t>
            </w:r>
            <w:r w:rsidRPr="005F5C91">
              <w:rPr>
                <w:rFonts w:ascii="Book Antiqua" w:eastAsia="宋体" w:hAnsi="Book Antiqua" w:cs="宋体"/>
                <w:b/>
                <w:bCs/>
                <w:color w:val="000000" w:themeColor="text1"/>
                <w:sz w:val="24"/>
                <w:szCs w:val="24"/>
              </w:rPr>
              <w:t>74</w:t>
            </w:r>
            <w:r w:rsidRPr="005F5C91">
              <w:rPr>
                <w:rFonts w:ascii="Book Antiqua" w:eastAsia="宋体" w:hAnsi="Book Antiqua" w:cs="宋体"/>
                <w:color w:val="000000" w:themeColor="text1"/>
                <w:sz w:val="24"/>
                <w:szCs w:val="24"/>
              </w:rPr>
              <w:t>: 16-24 [PMID: 12832438 DOI: 10.1189/jlb.0103019]</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26 </w:t>
            </w:r>
            <w:r w:rsidRPr="005F5C91">
              <w:rPr>
                <w:rFonts w:ascii="Book Antiqua" w:eastAsia="宋体" w:hAnsi="Book Antiqua" w:cs="宋体"/>
                <w:b/>
                <w:bCs/>
                <w:color w:val="000000" w:themeColor="text1"/>
                <w:sz w:val="24"/>
                <w:szCs w:val="24"/>
              </w:rPr>
              <w:t>Raman D</w:t>
            </w:r>
            <w:r w:rsidRPr="005F5C91">
              <w:rPr>
                <w:rFonts w:ascii="Book Antiqua" w:eastAsia="宋体" w:hAnsi="Book Antiqua" w:cs="宋体"/>
                <w:color w:val="000000" w:themeColor="text1"/>
                <w:sz w:val="24"/>
                <w:szCs w:val="24"/>
              </w:rPr>
              <w:t xml:space="preserve">, Sobolik-Delmaire T, Richmond A. Chemokines in health and disease. </w:t>
            </w:r>
            <w:r w:rsidRPr="005F5C91">
              <w:rPr>
                <w:rFonts w:ascii="Book Antiqua" w:eastAsia="宋体" w:hAnsi="Book Antiqua" w:cs="宋体"/>
                <w:i/>
                <w:iCs/>
                <w:color w:val="000000" w:themeColor="text1"/>
                <w:sz w:val="24"/>
                <w:szCs w:val="24"/>
              </w:rPr>
              <w:t>Exp Cell Res</w:t>
            </w:r>
            <w:r w:rsidRPr="005F5C91">
              <w:rPr>
                <w:rFonts w:ascii="Book Antiqua" w:eastAsia="宋体" w:hAnsi="Book Antiqua" w:cs="宋体"/>
                <w:color w:val="000000" w:themeColor="text1"/>
                <w:sz w:val="24"/>
                <w:szCs w:val="24"/>
              </w:rPr>
              <w:t xml:space="preserve"> 2011; </w:t>
            </w:r>
            <w:r w:rsidRPr="005F5C91">
              <w:rPr>
                <w:rFonts w:ascii="Book Antiqua" w:eastAsia="宋体" w:hAnsi="Book Antiqua" w:cs="宋体"/>
                <w:b/>
                <w:bCs/>
                <w:color w:val="000000" w:themeColor="text1"/>
                <w:sz w:val="24"/>
                <w:szCs w:val="24"/>
              </w:rPr>
              <w:t>317</w:t>
            </w:r>
            <w:r w:rsidRPr="005F5C91">
              <w:rPr>
                <w:rFonts w:ascii="Book Antiqua" w:eastAsia="宋体" w:hAnsi="Book Antiqua" w:cs="宋体"/>
                <w:color w:val="000000" w:themeColor="text1"/>
                <w:sz w:val="24"/>
                <w:szCs w:val="24"/>
              </w:rPr>
              <w:t>: 575-589 [PMID: 21223965 DOI: 10.1016/j.yexcr.2011.01.005]</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27 </w:t>
            </w:r>
            <w:r w:rsidRPr="005F5C91">
              <w:rPr>
                <w:rFonts w:ascii="Book Antiqua" w:eastAsia="宋体" w:hAnsi="Book Antiqua" w:cs="宋体"/>
                <w:b/>
                <w:bCs/>
                <w:color w:val="000000" w:themeColor="text1"/>
                <w:sz w:val="24"/>
                <w:szCs w:val="24"/>
              </w:rPr>
              <w:t>Rectenwald JE</w:t>
            </w:r>
            <w:r w:rsidRPr="005F5C91">
              <w:rPr>
                <w:rFonts w:ascii="Book Antiqua" w:eastAsia="宋体" w:hAnsi="Book Antiqua" w:cs="宋体"/>
                <w:color w:val="000000" w:themeColor="text1"/>
                <w:sz w:val="24"/>
                <w:szCs w:val="24"/>
              </w:rPr>
              <w:t xml:space="preserve">, Myers DD, Hawley AE, Longo C, Henke PK, Guire KE, Schmaier AH, Wakefield TW. D-dimer, P-selectin, and microparticles: novel markers to predict deep venous thrombosis. A pilot study. </w:t>
            </w:r>
            <w:r w:rsidRPr="005F5C91">
              <w:rPr>
                <w:rFonts w:ascii="Book Antiqua" w:eastAsia="宋体" w:hAnsi="Book Antiqua" w:cs="宋体"/>
                <w:i/>
                <w:iCs/>
                <w:color w:val="000000" w:themeColor="text1"/>
                <w:sz w:val="24"/>
                <w:szCs w:val="24"/>
              </w:rPr>
              <w:t>Thromb Haemost</w:t>
            </w:r>
            <w:r w:rsidRPr="005F5C91">
              <w:rPr>
                <w:rFonts w:ascii="Book Antiqua" w:eastAsia="宋体" w:hAnsi="Book Antiqua" w:cs="宋体"/>
                <w:color w:val="000000" w:themeColor="text1"/>
                <w:sz w:val="24"/>
                <w:szCs w:val="24"/>
              </w:rPr>
              <w:t xml:space="preserve"> 2005; </w:t>
            </w:r>
            <w:r w:rsidRPr="005F5C91">
              <w:rPr>
                <w:rFonts w:ascii="Book Antiqua" w:eastAsia="宋体" w:hAnsi="Book Antiqua" w:cs="宋体"/>
                <w:b/>
                <w:bCs/>
                <w:color w:val="000000" w:themeColor="text1"/>
                <w:sz w:val="24"/>
                <w:szCs w:val="24"/>
              </w:rPr>
              <w:t>94</w:t>
            </w:r>
            <w:r w:rsidRPr="005F5C91">
              <w:rPr>
                <w:rFonts w:ascii="Book Antiqua" w:eastAsia="宋体" w:hAnsi="Book Antiqua" w:cs="宋体"/>
                <w:color w:val="000000" w:themeColor="text1"/>
                <w:sz w:val="24"/>
                <w:szCs w:val="24"/>
              </w:rPr>
              <w:t>: 1312-1317 [PMID: 16411411]</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28 </w:t>
            </w:r>
            <w:r w:rsidRPr="005F5C91">
              <w:rPr>
                <w:rFonts w:ascii="Book Antiqua" w:eastAsia="宋体" w:hAnsi="Book Antiqua" w:cs="宋体"/>
                <w:b/>
                <w:bCs/>
                <w:color w:val="000000" w:themeColor="text1"/>
                <w:sz w:val="24"/>
                <w:szCs w:val="24"/>
              </w:rPr>
              <w:t>Gallistl S</w:t>
            </w:r>
            <w:r w:rsidRPr="005F5C91">
              <w:rPr>
                <w:rFonts w:ascii="Book Antiqua" w:eastAsia="宋体" w:hAnsi="Book Antiqua" w:cs="宋体"/>
                <w:color w:val="000000" w:themeColor="text1"/>
                <w:sz w:val="24"/>
                <w:szCs w:val="24"/>
              </w:rPr>
              <w:t xml:space="preserve">, Sudi KM, Borkenstein M, Troebinger M, Weinhandl G, Muntean W. Determinants of haemostatic risk factors for coronary heart disease in obese children and adolescents. </w:t>
            </w:r>
            <w:r w:rsidRPr="005F5C91">
              <w:rPr>
                <w:rFonts w:ascii="Book Antiqua" w:eastAsia="宋体" w:hAnsi="Book Antiqua" w:cs="宋体"/>
                <w:i/>
                <w:iCs/>
                <w:color w:val="000000" w:themeColor="text1"/>
                <w:sz w:val="24"/>
                <w:szCs w:val="24"/>
              </w:rPr>
              <w:t>Int J Obes Relat Metab Disord</w:t>
            </w:r>
            <w:r w:rsidRPr="005F5C91">
              <w:rPr>
                <w:rFonts w:ascii="Book Antiqua" w:eastAsia="宋体" w:hAnsi="Book Antiqua" w:cs="宋体"/>
                <w:color w:val="000000" w:themeColor="text1"/>
                <w:sz w:val="24"/>
                <w:szCs w:val="24"/>
              </w:rPr>
              <w:t xml:space="preserve"> 2000; </w:t>
            </w:r>
            <w:r w:rsidRPr="005F5C91">
              <w:rPr>
                <w:rFonts w:ascii="Book Antiqua" w:eastAsia="宋体" w:hAnsi="Book Antiqua" w:cs="宋体"/>
                <w:b/>
                <w:bCs/>
                <w:color w:val="000000" w:themeColor="text1"/>
                <w:sz w:val="24"/>
                <w:szCs w:val="24"/>
              </w:rPr>
              <w:t>24</w:t>
            </w:r>
            <w:r w:rsidRPr="005F5C91">
              <w:rPr>
                <w:rFonts w:ascii="Book Antiqua" w:eastAsia="宋体" w:hAnsi="Book Antiqua" w:cs="宋体"/>
                <w:color w:val="000000" w:themeColor="text1"/>
                <w:sz w:val="24"/>
                <w:szCs w:val="24"/>
              </w:rPr>
              <w:t>: 1459-1464 [PMID: 11126343 DOI: 10.1038/sj.ijo.0801427]</w:t>
            </w:r>
          </w:p>
        </w:tc>
      </w:tr>
      <w:tr w:rsidR="00A01C8E" w:rsidRPr="00A01C8E" w:rsidTr="000E7A13">
        <w:trPr>
          <w:tblCellSpacing w:w="7" w:type="dxa"/>
          <w:jc w:val="center"/>
        </w:trPr>
        <w:tc>
          <w:tcPr>
            <w:tcW w:w="4911" w:type="pct"/>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29 </w:t>
            </w:r>
            <w:r w:rsidRPr="005F5C91">
              <w:rPr>
                <w:rFonts w:ascii="Book Antiqua" w:eastAsia="宋体" w:hAnsi="Book Antiqua" w:cs="宋体"/>
                <w:b/>
                <w:bCs/>
                <w:color w:val="000000" w:themeColor="text1"/>
                <w:sz w:val="24"/>
                <w:szCs w:val="24"/>
              </w:rPr>
              <w:t>Bärtsch P</w:t>
            </w:r>
            <w:r w:rsidRPr="005F5C91">
              <w:rPr>
                <w:rFonts w:ascii="Book Antiqua" w:eastAsia="宋体" w:hAnsi="Book Antiqua" w:cs="宋体"/>
                <w:color w:val="000000" w:themeColor="text1"/>
                <w:sz w:val="24"/>
                <w:szCs w:val="24"/>
              </w:rPr>
              <w:t xml:space="preserve">, Welsch B, Albert M, Friedmann B, Levi M, Kruithof EK. Balanced activation of coagulation and fibrinolysis after a 2-h triathlon. </w:t>
            </w:r>
            <w:r w:rsidRPr="005F5C91">
              <w:rPr>
                <w:rFonts w:ascii="Book Antiqua" w:eastAsia="宋体" w:hAnsi="Book Antiqua" w:cs="宋体"/>
                <w:i/>
                <w:iCs/>
                <w:color w:val="000000" w:themeColor="text1"/>
                <w:sz w:val="24"/>
                <w:szCs w:val="24"/>
              </w:rPr>
              <w:t>Med Sci Sports Exerc</w:t>
            </w:r>
            <w:r w:rsidRPr="005F5C91">
              <w:rPr>
                <w:rFonts w:ascii="Book Antiqua" w:eastAsia="宋体" w:hAnsi="Book Antiqua" w:cs="宋体"/>
                <w:color w:val="000000" w:themeColor="text1"/>
                <w:sz w:val="24"/>
                <w:szCs w:val="24"/>
              </w:rPr>
              <w:t xml:space="preserve"> 1995; </w:t>
            </w:r>
            <w:r w:rsidRPr="005F5C91">
              <w:rPr>
                <w:rFonts w:ascii="Book Antiqua" w:eastAsia="宋体" w:hAnsi="Book Antiqua" w:cs="宋体"/>
                <w:b/>
                <w:bCs/>
                <w:color w:val="000000" w:themeColor="text1"/>
                <w:sz w:val="24"/>
                <w:szCs w:val="24"/>
              </w:rPr>
              <w:t>27</w:t>
            </w:r>
            <w:r w:rsidRPr="005F5C91">
              <w:rPr>
                <w:rFonts w:ascii="Book Antiqua" w:eastAsia="宋体" w:hAnsi="Book Antiqua" w:cs="宋体"/>
                <w:color w:val="000000" w:themeColor="text1"/>
                <w:sz w:val="24"/>
                <w:szCs w:val="24"/>
              </w:rPr>
              <w:t>: 1465-1470 [PMID: 8587481]</w:t>
            </w:r>
          </w:p>
        </w:tc>
        <w:tc>
          <w:tcPr>
            <w:tcW w:w="0" w:type="auto"/>
            <w:vAlign w:val="center"/>
            <w:hideMark/>
          </w:tcPr>
          <w:p w:rsidR="00A01C8E" w:rsidRPr="00A01C8E" w:rsidRDefault="00A01C8E" w:rsidP="007B7239">
            <w:pPr>
              <w:snapToGrid w:val="0"/>
              <w:spacing w:after="0" w:line="360" w:lineRule="auto"/>
              <w:jc w:val="both"/>
              <w:rPr>
                <w:rFonts w:ascii="Times New Roman" w:eastAsia="Times New Roman" w:hAnsi="Times New Roman" w:cs="Times New Roman"/>
                <w:color w:val="000000" w:themeColor="text1"/>
                <w:sz w:val="20"/>
                <w:szCs w:val="20"/>
              </w:rPr>
            </w:pPr>
          </w:p>
        </w:tc>
      </w:tr>
      <w:tr w:rsidR="00A01C8E" w:rsidRPr="00A01C8E" w:rsidTr="00C111A4">
        <w:trPr>
          <w:tblCellSpacing w:w="7" w:type="dxa"/>
          <w:jc w:val="center"/>
        </w:trPr>
        <w:tc>
          <w:tcPr>
            <w:tcW w:w="0" w:type="auto"/>
            <w:gridSpan w:val="2"/>
            <w:hideMark/>
          </w:tcPr>
          <w:p w:rsidR="00A01C8E" w:rsidRPr="00A01C8E" w:rsidRDefault="00A01C8E" w:rsidP="007B7239">
            <w:pPr>
              <w:snapToGrid w:val="0"/>
              <w:spacing w:after="0" w:line="360" w:lineRule="auto"/>
              <w:jc w:val="both"/>
              <w:rPr>
                <w:rFonts w:ascii="Book Antiqua" w:eastAsia="宋体" w:hAnsi="Book Antiqua" w:cs="宋体"/>
                <w:color w:val="000000" w:themeColor="text1"/>
                <w:sz w:val="24"/>
                <w:szCs w:val="24"/>
              </w:rPr>
            </w:pPr>
            <w:r w:rsidRPr="005F5C91">
              <w:rPr>
                <w:rFonts w:ascii="Book Antiqua" w:eastAsia="宋体" w:hAnsi="Book Antiqua" w:cs="宋体"/>
                <w:color w:val="000000" w:themeColor="text1"/>
                <w:sz w:val="24"/>
                <w:szCs w:val="24"/>
              </w:rPr>
              <w:t xml:space="preserve">30 </w:t>
            </w:r>
            <w:r w:rsidRPr="005F5C91">
              <w:rPr>
                <w:rFonts w:ascii="Book Antiqua" w:eastAsia="宋体" w:hAnsi="Book Antiqua" w:cs="宋体"/>
                <w:b/>
                <w:bCs/>
                <w:color w:val="000000" w:themeColor="text1"/>
                <w:sz w:val="24"/>
                <w:szCs w:val="24"/>
              </w:rPr>
              <w:t>Thompson PD</w:t>
            </w:r>
            <w:r w:rsidRPr="005F5C91">
              <w:rPr>
                <w:rFonts w:ascii="Book Antiqua" w:eastAsia="宋体" w:hAnsi="Book Antiqua" w:cs="宋体"/>
                <w:color w:val="000000" w:themeColor="text1"/>
                <w:sz w:val="24"/>
                <w:szCs w:val="24"/>
              </w:rPr>
              <w:t xml:space="preserve">, Funk EJ, Carleton RA, Sturner WQ. Incidence of death during jogging in Rhode Island from 1975 through 1980. </w:t>
            </w:r>
            <w:r w:rsidRPr="005F5C91">
              <w:rPr>
                <w:rFonts w:ascii="Book Antiqua" w:eastAsia="宋体" w:hAnsi="Book Antiqua" w:cs="宋体"/>
                <w:i/>
                <w:iCs/>
                <w:color w:val="000000" w:themeColor="text1"/>
                <w:sz w:val="24"/>
                <w:szCs w:val="24"/>
              </w:rPr>
              <w:t>JAMA</w:t>
            </w:r>
            <w:r w:rsidRPr="005F5C91">
              <w:rPr>
                <w:rFonts w:ascii="Book Antiqua" w:eastAsia="宋体" w:hAnsi="Book Antiqua" w:cs="宋体"/>
                <w:color w:val="000000" w:themeColor="text1"/>
                <w:sz w:val="24"/>
                <w:szCs w:val="24"/>
              </w:rPr>
              <w:t xml:space="preserve"> 1982; </w:t>
            </w:r>
            <w:r w:rsidRPr="005F5C91">
              <w:rPr>
                <w:rFonts w:ascii="Book Antiqua" w:eastAsia="宋体" w:hAnsi="Book Antiqua" w:cs="宋体"/>
                <w:b/>
                <w:bCs/>
                <w:color w:val="000000" w:themeColor="text1"/>
                <w:sz w:val="24"/>
                <w:szCs w:val="24"/>
              </w:rPr>
              <w:t>247</w:t>
            </w:r>
            <w:r w:rsidRPr="005F5C91">
              <w:rPr>
                <w:rFonts w:ascii="Book Antiqua" w:eastAsia="宋体" w:hAnsi="Book Antiqua" w:cs="宋体"/>
                <w:color w:val="000000" w:themeColor="text1"/>
                <w:sz w:val="24"/>
                <w:szCs w:val="24"/>
              </w:rPr>
              <w:t>: 2535-2538 [PMID: 6978411 DOI: 10.1001/jama.1982.03320430039028]</w:t>
            </w:r>
          </w:p>
        </w:tc>
      </w:tr>
      <w:bookmarkEnd w:id="27"/>
      <w:tr w:rsidR="00A01C8E" w:rsidRPr="000E7A13">
        <w:trPr>
          <w:tblCellSpacing w:w="7" w:type="dxa"/>
          <w:jc w:val="center"/>
        </w:trPr>
        <w:tc>
          <w:tcPr>
            <w:tcW w:w="0" w:type="auto"/>
            <w:gridSpan w:val="2"/>
            <w:vAlign w:val="center"/>
            <w:hideMark/>
          </w:tcPr>
          <w:p w:rsidR="005D1572" w:rsidRPr="000E7A13" w:rsidRDefault="005D1572" w:rsidP="007B7239">
            <w:pPr>
              <w:snapToGrid w:val="0"/>
              <w:spacing w:after="0" w:line="360" w:lineRule="auto"/>
              <w:jc w:val="both"/>
              <w:rPr>
                <w:rFonts w:ascii="Verdana" w:eastAsia="宋体" w:hAnsi="Verdana" w:cs="Arial"/>
                <w:color w:val="000000" w:themeColor="text1"/>
                <w:sz w:val="24"/>
                <w:szCs w:val="24"/>
              </w:rPr>
            </w:pPr>
          </w:p>
        </w:tc>
      </w:tr>
    </w:tbl>
    <w:p w:rsidR="00E840DE" w:rsidRPr="000E7A13" w:rsidRDefault="00E840DE" w:rsidP="00977666">
      <w:pPr>
        <w:snapToGrid w:val="0"/>
        <w:spacing w:after="0" w:line="360" w:lineRule="auto"/>
        <w:jc w:val="right"/>
        <w:rPr>
          <w:rFonts w:ascii="Book Antiqua" w:hAnsi="Book Antiqua"/>
          <w:color w:val="000000" w:themeColor="text1"/>
          <w:sz w:val="24"/>
          <w:szCs w:val="24"/>
          <w:lang w:val="en-US"/>
        </w:rPr>
      </w:pPr>
      <w:r w:rsidRPr="000E7A13">
        <w:rPr>
          <w:rFonts w:ascii="Book Antiqua" w:hAnsi="Book Antiqua"/>
          <w:b/>
          <w:sz w:val="24"/>
          <w:szCs w:val="24"/>
        </w:rPr>
        <w:t>P-reviewe</w:t>
      </w:r>
      <w:r w:rsidR="00D376CA" w:rsidRPr="00D376CA">
        <w:rPr>
          <w:rFonts w:ascii="Book Antiqua" w:hAnsi="Book Antiqua" w:cs="宋体" w:hint="eastAsia"/>
          <w:b/>
          <w:sz w:val="24"/>
          <w:szCs w:val="24"/>
        </w:rPr>
        <w:t>rs</w:t>
      </w:r>
      <w:r w:rsidRPr="000E7A13">
        <w:rPr>
          <w:rFonts w:ascii="Book Antiqua" w:hAnsi="Book Antiqua"/>
          <w:sz w:val="24"/>
          <w:szCs w:val="24"/>
        </w:rPr>
        <w:t xml:space="preserve"> Fortunato</w:t>
      </w:r>
      <w:r w:rsidR="009E4BBF" w:rsidRPr="000E7A13">
        <w:rPr>
          <w:rFonts w:ascii="Book Antiqua" w:hAnsi="Book Antiqua" w:hint="eastAsia"/>
          <w:sz w:val="24"/>
          <w:szCs w:val="24"/>
        </w:rPr>
        <w:t xml:space="preserve"> M</w:t>
      </w:r>
      <w:r w:rsidRPr="000E7A13">
        <w:rPr>
          <w:rFonts w:ascii="Book Antiqua" w:hAnsi="Book Antiqua"/>
          <w:sz w:val="24"/>
          <w:szCs w:val="24"/>
        </w:rPr>
        <w:t xml:space="preserve">, </w:t>
      </w:r>
      <w:r w:rsidR="000E7A13" w:rsidRPr="000E7A13">
        <w:rPr>
          <w:rFonts w:ascii="Book Antiqua" w:hAnsi="Book Antiqua"/>
          <w:sz w:val="24"/>
          <w:szCs w:val="24"/>
        </w:rPr>
        <w:t>Robson</w:t>
      </w:r>
      <w:r w:rsidR="000E7A13">
        <w:rPr>
          <w:rFonts w:ascii="Book Antiqua" w:hAnsi="Book Antiqua" w:hint="eastAsia"/>
          <w:sz w:val="24"/>
          <w:szCs w:val="24"/>
        </w:rPr>
        <w:t xml:space="preserve"> </w:t>
      </w:r>
      <w:r w:rsidRPr="000E7A13">
        <w:rPr>
          <w:rFonts w:ascii="Book Antiqua" w:hAnsi="Book Antiqua"/>
          <w:sz w:val="24"/>
          <w:szCs w:val="24"/>
        </w:rPr>
        <w:t>Luiz</w:t>
      </w:r>
      <w:r w:rsidRPr="000E7A13">
        <w:rPr>
          <w:rFonts w:ascii="Book Antiqua" w:hAnsi="Book Antiqua" w:hint="eastAsia"/>
          <w:color w:val="000000" w:themeColor="text1"/>
          <w:sz w:val="24"/>
          <w:szCs w:val="24"/>
          <w:lang w:val="en-US"/>
        </w:rPr>
        <w:t xml:space="preserve"> </w:t>
      </w:r>
      <w:r w:rsidR="009E4BBF" w:rsidRPr="000E7A13">
        <w:rPr>
          <w:rFonts w:ascii="Book Antiqua" w:hAnsi="Book Antiqua" w:hint="eastAsia"/>
          <w:color w:val="000000" w:themeColor="text1"/>
          <w:sz w:val="24"/>
          <w:szCs w:val="24"/>
          <w:lang w:val="en-US"/>
        </w:rPr>
        <w:t>P</w:t>
      </w:r>
      <w:r w:rsidRPr="000E7A13">
        <w:rPr>
          <w:rFonts w:ascii="Book Antiqua" w:hAnsi="Book Antiqua" w:hint="eastAsia"/>
          <w:color w:val="000000" w:themeColor="text1"/>
          <w:sz w:val="24"/>
          <w:szCs w:val="24"/>
          <w:lang w:val="en-US"/>
        </w:rPr>
        <w:t xml:space="preserve">  </w:t>
      </w:r>
      <w:r w:rsidRPr="000E7A13">
        <w:rPr>
          <w:rFonts w:ascii="Book Antiqua" w:hAnsi="Book Antiqua"/>
          <w:b/>
          <w:sz w:val="24"/>
          <w:szCs w:val="24"/>
        </w:rPr>
        <w:t xml:space="preserve">S-Editor </w:t>
      </w:r>
      <w:r w:rsidRPr="000E7A13">
        <w:rPr>
          <w:rFonts w:ascii="Book Antiqua" w:hAnsi="Book Antiqua"/>
          <w:sz w:val="24"/>
          <w:szCs w:val="24"/>
        </w:rPr>
        <w:t>Jiang L</w:t>
      </w:r>
      <w:r w:rsidRPr="000E7A13">
        <w:rPr>
          <w:rFonts w:ascii="Book Antiqua" w:hAnsi="Book Antiqua"/>
          <w:b/>
          <w:sz w:val="24"/>
          <w:szCs w:val="24"/>
        </w:rPr>
        <w:t xml:space="preserve"> L-Editor E-Editor</w:t>
      </w:r>
    </w:p>
    <w:p w:rsidR="00A87478" w:rsidRPr="000E7A13" w:rsidRDefault="00A87478" w:rsidP="007B7239">
      <w:pPr>
        <w:snapToGrid w:val="0"/>
        <w:spacing w:after="0" w:line="360" w:lineRule="auto"/>
        <w:jc w:val="both"/>
        <w:rPr>
          <w:rFonts w:ascii="Book Antiqua" w:hAnsi="Book Antiqua"/>
          <w:color w:val="000000" w:themeColor="text1"/>
          <w:sz w:val="24"/>
          <w:szCs w:val="24"/>
          <w:lang w:val="en-US"/>
        </w:rPr>
      </w:pPr>
    </w:p>
    <w:p w:rsidR="00A87478" w:rsidRPr="00A01C8E" w:rsidRDefault="00A87478" w:rsidP="007B7239">
      <w:pPr>
        <w:snapToGrid w:val="0"/>
        <w:spacing w:after="0" w:line="360" w:lineRule="auto"/>
        <w:jc w:val="both"/>
        <w:rPr>
          <w:rFonts w:ascii="Book Antiqua" w:hAnsi="Book Antiqua"/>
          <w:color w:val="000000" w:themeColor="text1"/>
          <w:sz w:val="24"/>
          <w:szCs w:val="24"/>
          <w:lang w:val="en-US"/>
        </w:rPr>
      </w:pPr>
    </w:p>
    <w:p w:rsidR="00B63367" w:rsidRDefault="00B63367"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 xml:space="preserve">Figure 1 Fitness levels of individuals involved in this study. </w:t>
      </w:r>
      <w:r w:rsidRPr="00A01C8E">
        <w:rPr>
          <w:rFonts w:ascii="Book Antiqua" w:hAnsi="Book Antiqua" w:cs="Times New Roman"/>
          <w:color w:val="000000" w:themeColor="text1"/>
          <w:sz w:val="24"/>
          <w:szCs w:val="24"/>
          <w:lang w:val="en-US"/>
        </w:rPr>
        <w:t>The numbers of</w:t>
      </w:r>
      <w:r w:rsidR="00D96CBE" w:rsidRPr="00A01C8E">
        <w:rPr>
          <w:rFonts w:ascii="Book Antiqua" w:hAnsi="Book Antiqua" w:cs="Times New Roman"/>
          <w:color w:val="000000" w:themeColor="text1"/>
          <w:sz w:val="24"/>
          <w:szCs w:val="24"/>
          <w:lang w:val="en-US"/>
        </w:rPr>
        <w:t xml:space="preserve"> </w:t>
      </w:r>
      <w:r w:rsidR="00D96CBE" w:rsidRPr="002867D3">
        <w:rPr>
          <w:rFonts w:ascii="Book Antiqua" w:hAnsi="Book Antiqua"/>
          <w:color w:val="000000" w:themeColor="text1"/>
          <w:sz w:val="24"/>
          <w:szCs w:val="24"/>
        </w:rPr>
        <w:t>white blood cells</w:t>
      </w:r>
      <w:r w:rsidR="00D96CBE" w:rsidRPr="00A01C8E">
        <w:rPr>
          <w:rFonts w:ascii="Book Antiqua" w:hAnsi="Book Antiqua" w:cs="Times New Roman"/>
          <w:color w:val="000000" w:themeColor="text1"/>
          <w:sz w:val="24"/>
          <w:szCs w:val="24"/>
          <w:lang w:val="en-US"/>
        </w:rPr>
        <w:t xml:space="preserve"> </w:t>
      </w:r>
      <w:r w:rsidR="00D96CBE">
        <w:rPr>
          <w:rFonts w:ascii="Book Antiqua" w:hAnsi="Book Antiqua" w:cs="Times New Roman" w:hint="eastAsia"/>
          <w:color w:val="000000" w:themeColor="text1"/>
          <w:sz w:val="24"/>
          <w:szCs w:val="24"/>
          <w:lang w:val="en-US"/>
        </w:rPr>
        <w:t>(</w:t>
      </w:r>
      <w:r w:rsidR="003C6D8E" w:rsidRPr="00A01C8E">
        <w:rPr>
          <w:rFonts w:ascii="Book Antiqua" w:hAnsi="Book Antiqua" w:cs="Times New Roman"/>
          <w:color w:val="000000" w:themeColor="text1"/>
          <w:sz w:val="24"/>
          <w:szCs w:val="24"/>
          <w:lang w:val="en-US"/>
        </w:rPr>
        <w:t>WBCs</w:t>
      </w:r>
      <w:r w:rsidR="00D96CBE">
        <w:rPr>
          <w:rFonts w:ascii="Book Antiqua" w:hAnsi="Book Antiqua" w:cs="Times New Roman" w:hint="eastAsia"/>
          <w:color w:val="000000" w:themeColor="text1"/>
          <w:sz w:val="24"/>
          <w:szCs w:val="24"/>
          <w:lang w:val="en-US"/>
        </w:rPr>
        <w:t>)</w:t>
      </w:r>
      <w:r w:rsidRPr="00A01C8E">
        <w:rPr>
          <w:rFonts w:ascii="Book Antiqua" w:hAnsi="Book Antiqua" w:cs="Times New Roman"/>
          <w:color w:val="000000" w:themeColor="text1"/>
          <w:sz w:val="24"/>
          <w:szCs w:val="24"/>
          <w:lang w:val="en-US"/>
        </w:rPr>
        <w:t xml:space="preserve"> were counted according to the fitness levels of individuals (levels 1-4 from low to high intensity) in each group (those that run for 1 </w:t>
      </w:r>
      <w:r w:rsidR="00A87478" w:rsidRPr="00A01C8E">
        <w:rPr>
          <w:rFonts w:ascii="Book Antiqua" w:hAnsi="Book Antiqua" w:cs="Times New Roman"/>
          <w:color w:val="000000" w:themeColor="text1"/>
          <w:sz w:val="24"/>
          <w:szCs w:val="24"/>
          <w:lang w:val="en-US"/>
        </w:rPr>
        <w:t>h</w:t>
      </w:r>
      <w:r w:rsidRPr="00A01C8E">
        <w:rPr>
          <w:rFonts w:ascii="Book Antiqua" w:hAnsi="Book Antiqua" w:cs="Times New Roman"/>
          <w:color w:val="000000" w:themeColor="text1"/>
          <w:sz w:val="24"/>
          <w:szCs w:val="24"/>
          <w:lang w:val="en-US"/>
        </w:rPr>
        <w:t xml:space="preserve"> and then rested for 3 </w:t>
      </w:r>
      <w:r w:rsidR="00A87478" w:rsidRPr="00A01C8E">
        <w:rPr>
          <w:rFonts w:ascii="Book Antiqua" w:hAnsi="Book Antiqua" w:cs="Times New Roman"/>
          <w:color w:val="000000" w:themeColor="text1"/>
          <w:sz w:val="24"/>
          <w:szCs w:val="24"/>
          <w:lang w:val="en-US"/>
        </w:rPr>
        <w:t>h</w:t>
      </w:r>
      <w:r w:rsidRPr="00A01C8E">
        <w:rPr>
          <w:rFonts w:ascii="Book Antiqua" w:hAnsi="Book Antiqua" w:cs="Times New Roman"/>
          <w:color w:val="000000" w:themeColor="text1"/>
          <w:sz w:val="24"/>
          <w:szCs w:val="24"/>
          <w:lang w:val="en-US"/>
        </w:rPr>
        <w:t xml:space="preserve">, and those that cycled for 5 </w:t>
      </w:r>
      <w:r w:rsidR="00A87478" w:rsidRPr="00A01C8E">
        <w:rPr>
          <w:rFonts w:ascii="Book Antiqua" w:hAnsi="Book Antiqua" w:cs="Times New Roman"/>
          <w:color w:val="000000" w:themeColor="text1"/>
          <w:sz w:val="24"/>
          <w:szCs w:val="24"/>
          <w:lang w:val="en-US"/>
        </w:rPr>
        <w:t>min</w:t>
      </w:r>
      <w:r w:rsidRPr="00A01C8E">
        <w:rPr>
          <w:rFonts w:ascii="Book Antiqua" w:hAnsi="Book Antiqua" w:cs="Times New Roman"/>
          <w:color w:val="000000" w:themeColor="text1"/>
          <w:sz w:val="24"/>
          <w:szCs w:val="24"/>
          <w:lang w:val="en-US"/>
        </w:rPr>
        <w:t xml:space="preserve">). The numbers of individuals in each category are shown. </w:t>
      </w:r>
      <w:proofErr w:type="gramStart"/>
      <w:r w:rsidRPr="00A01C8E">
        <w:rPr>
          <w:rFonts w:ascii="Book Antiqua" w:hAnsi="Book Antiqua" w:cs="Times New Roman"/>
          <w:color w:val="000000" w:themeColor="text1"/>
          <w:sz w:val="24"/>
          <w:szCs w:val="24"/>
          <w:lang w:val="en-US"/>
        </w:rPr>
        <w:t>Also shown the numbers of WBCs before</w:t>
      </w:r>
      <w:r w:rsidR="0074522A">
        <w:rPr>
          <w:rFonts w:ascii="Book Antiqua" w:hAnsi="Book Antiqua" w:cs="Times New Roman"/>
          <w:color w:val="000000" w:themeColor="text1"/>
          <w:sz w:val="24"/>
          <w:szCs w:val="24"/>
          <w:lang w:val="en-US"/>
        </w:rPr>
        <w:t xml:space="preserve"> and after</w:t>
      </w:r>
      <w:r w:rsidRPr="00A01C8E">
        <w:rPr>
          <w:rFonts w:ascii="Book Antiqua" w:hAnsi="Book Antiqua" w:cs="Times New Roman"/>
          <w:color w:val="000000" w:themeColor="text1"/>
          <w:sz w:val="24"/>
          <w:szCs w:val="24"/>
          <w:lang w:val="en-US"/>
        </w:rPr>
        <w:t xml:space="preserve"> exercise.</w:t>
      </w:r>
      <w:proofErr w:type="gramEnd"/>
      <w:r w:rsidR="0074522A" w:rsidRPr="0074522A">
        <w:rPr>
          <w:rFonts w:ascii="Book Antiqua" w:hAnsi="Book Antiqua" w:cs="Times New Roman" w:hint="eastAsia"/>
          <w:color w:val="000000" w:themeColor="text1"/>
          <w:sz w:val="24"/>
          <w:szCs w:val="24"/>
          <w:lang w:val="en-US"/>
        </w:rPr>
        <w:t xml:space="preserve"> </w:t>
      </w:r>
      <w:r w:rsidR="00D96CBE">
        <w:rPr>
          <w:rFonts w:ascii="Book Antiqua" w:hAnsi="Book Antiqua" w:cs="Times New Roman" w:hint="eastAsia"/>
          <w:color w:val="000000" w:themeColor="text1"/>
          <w:sz w:val="24"/>
          <w:szCs w:val="24"/>
          <w:lang w:val="en-US"/>
        </w:rPr>
        <w:t xml:space="preserve">B: </w:t>
      </w:r>
      <w:r w:rsidR="00D96CBE">
        <w:rPr>
          <w:rFonts w:ascii="Book Antiqua" w:hAnsi="Book Antiqua" w:cs="Times New Roman"/>
          <w:color w:val="000000" w:themeColor="text1"/>
          <w:sz w:val="24"/>
          <w:szCs w:val="24"/>
          <w:lang w:val="en-US"/>
        </w:rPr>
        <w:t>B</w:t>
      </w:r>
      <w:r w:rsidR="00D96CBE">
        <w:rPr>
          <w:rFonts w:ascii="Book Antiqua" w:hAnsi="Book Antiqua" w:cs="Times New Roman" w:hint="eastAsia"/>
          <w:color w:val="000000" w:themeColor="text1"/>
          <w:sz w:val="24"/>
          <w:szCs w:val="24"/>
          <w:lang w:val="en-US"/>
        </w:rPr>
        <w:t xml:space="preserve">efore; </w:t>
      </w:r>
      <w:proofErr w:type="gramStart"/>
      <w:r w:rsidR="00D96CBE">
        <w:rPr>
          <w:rFonts w:ascii="Book Antiqua" w:hAnsi="Book Antiqua" w:cs="Times New Roman" w:hint="eastAsia"/>
          <w:color w:val="000000" w:themeColor="text1"/>
          <w:sz w:val="24"/>
          <w:szCs w:val="24"/>
          <w:lang w:val="en-US"/>
        </w:rPr>
        <w:t>A</w:t>
      </w:r>
      <w:proofErr w:type="gramEnd"/>
      <w:r w:rsidR="00D96CBE">
        <w:rPr>
          <w:rFonts w:ascii="Book Antiqua" w:hAnsi="Book Antiqua" w:cs="Times New Roman" w:hint="eastAsia"/>
          <w:color w:val="000000" w:themeColor="text1"/>
          <w:sz w:val="24"/>
          <w:szCs w:val="24"/>
          <w:lang w:val="en-US"/>
        </w:rPr>
        <w:t>: After.</w:t>
      </w:r>
    </w:p>
    <w:p w:rsidR="00D96CBE" w:rsidRPr="00A01C8E" w:rsidRDefault="00D96CBE" w:rsidP="007B7239">
      <w:pPr>
        <w:snapToGrid w:val="0"/>
        <w:spacing w:after="0" w:line="360" w:lineRule="auto"/>
        <w:jc w:val="both"/>
        <w:rPr>
          <w:rFonts w:ascii="Book Antiqua" w:hAnsi="Book Antiqua" w:cs="Times New Roman"/>
          <w:color w:val="000000" w:themeColor="text1"/>
          <w:sz w:val="24"/>
          <w:szCs w:val="24"/>
          <w:lang w:val="en-US"/>
        </w:rPr>
      </w:pPr>
    </w:p>
    <w:p w:rsidR="001D58BC" w:rsidRPr="00A01C8E" w:rsidRDefault="00F435C7"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Figure</w:t>
      </w:r>
      <w:r w:rsidR="003D4A05" w:rsidRPr="00A01C8E">
        <w:rPr>
          <w:rFonts w:ascii="Book Antiqua" w:hAnsi="Book Antiqua" w:cs="Times New Roman"/>
          <w:b/>
          <w:color w:val="000000" w:themeColor="text1"/>
          <w:sz w:val="24"/>
          <w:szCs w:val="24"/>
          <w:lang w:val="en-US"/>
        </w:rPr>
        <w:t xml:space="preserve"> 2</w:t>
      </w:r>
      <w:r w:rsidR="008B2A01" w:rsidRPr="00A01C8E">
        <w:rPr>
          <w:rFonts w:ascii="Book Antiqua" w:hAnsi="Book Antiqua" w:cs="Times New Roman"/>
          <w:b/>
          <w:color w:val="000000" w:themeColor="text1"/>
          <w:sz w:val="24"/>
          <w:szCs w:val="24"/>
          <w:lang w:val="en-US"/>
        </w:rPr>
        <w:t xml:space="preserve"> </w:t>
      </w:r>
      <w:r w:rsidR="009269C6" w:rsidRPr="00A01C8E">
        <w:rPr>
          <w:rFonts w:ascii="Book Antiqua" w:hAnsi="Book Antiqua" w:cs="Times New Roman"/>
          <w:b/>
          <w:color w:val="000000" w:themeColor="text1"/>
          <w:sz w:val="24"/>
          <w:szCs w:val="24"/>
          <w:lang w:val="en-US"/>
        </w:rPr>
        <w:t>Evaluation</w:t>
      </w:r>
      <w:r w:rsidR="008B2A01" w:rsidRPr="00A01C8E">
        <w:rPr>
          <w:rFonts w:ascii="Book Antiqua" w:hAnsi="Book Antiqua" w:cs="Times New Roman"/>
          <w:b/>
          <w:color w:val="000000" w:themeColor="text1"/>
          <w:sz w:val="24"/>
          <w:szCs w:val="24"/>
          <w:lang w:val="en-US"/>
        </w:rPr>
        <w:t xml:space="preserve"> of blood and heart</w:t>
      </w:r>
      <w:r w:rsidR="003331BB" w:rsidRPr="00A01C8E">
        <w:rPr>
          <w:rFonts w:ascii="Book Antiqua" w:hAnsi="Book Antiqua" w:cs="Times New Roman"/>
          <w:b/>
          <w:color w:val="000000" w:themeColor="text1"/>
          <w:sz w:val="24"/>
          <w:szCs w:val="24"/>
          <w:lang w:val="en-US"/>
        </w:rPr>
        <w:t>s</w:t>
      </w:r>
      <w:r w:rsidR="008B2A01" w:rsidRPr="00A01C8E">
        <w:rPr>
          <w:rFonts w:ascii="Book Antiqua" w:hAnsi="Book Antiqua" w:cs="Times New Roman"/>
          <w:color w:val="000000" w:themeColor="text1"/>
          <w:sz w:val="24"/>
          <w:szCs w:val="24"/>
          <w:lang w:val="en-US"/>
        </w:rPr>
        <w:t>.</w:t>
      </w:r>
      <w:r w:rsidR="008B2A01" w:rsidRPr="00A01C8E">
        <w:rPr>
          <w:rFonts w:ascii="Book Antiqua" w:hAnsi="Book Antiqua" w:cs="Times New Roman"/>
          <w:b/>
          <w:color w:val="000000" w:themeColor="text1"/>
          <w:sz w:val="24"/>
          <w:szCs w:val="24"/>
          <w:lang w:val="en-US"/>
        </w:rPr>
        <w:t xml:space="preserve"> </w:t>
      </w:r>
      <w:r w:rsidRPr="00A01C8E">
        <w:rPr>
          <w:rFonts w:ascii="Book Antiqua" w:hAnsi="Book Antiqua" w:cs="Times New Roman"/>
          <w:color w:val="000000" w:themeColor="text1"/>
          <w:sz w:val="24"/>
          <w:szCs w:val="24"/>
          <w:lang w:val="en-US"/>
        </w:rPr>
        <w:t>A</w:t>
      </w:r>
      <w:r w:rsidR="003C6D8E">
        <w:rPr>
          <w:rFonts w:ascii="Book Antiqua" w:hAnsi="Book Antiqua" w:cs="Times New Roman" w:hint="eastAsia"/>
          <w:color w:val="000000" w:themeColor="text1"/>
          <w:sz w:val="24"/>
          <w:szCs w:val="24"/>
          <w:lang w:val="en-US"/>
        </w:rPr>
        <w:t>:</w:t>
      </w:r>
      <w:r w:rsidRPr="00A01C8E">
        <w:rPr>
          <w:rFonts w:ascii="Book Antiqua" w:hAnsi="Book Antiqua" w:cs="Times New Roman"/>
          <w:color w:val="000000" w:themeColor="text1"/>
          <w:sz w:val="24"/>
          <w:szCs w:val="24"/>
          <w:lang w:val="en-US"/>
        </w:rPr>
        <w:t xml:space="preserve"> </w:t>
      </w:r>
      <w:r w:rsidR="001D58BC" w:rsidRPr="00A01C8E">
        <w:rPr>
          <w:rFonts w:ascii="Book Antiqua" w:hAnsi="Book Antiqua" w:cs="Times New Roman"/>
          <w:color w:val="000000" w:themeColor="text1"/>
          <w:sz w:val="24"/>
          <w:szCs w:val="24"/>
          <w:lang w:val="en-US"/>
        </w:rPr>
        <w:t>Sedimentation rate (SR) was measured in 795 female students (age 19-44 years, average 23 years old). Females with SR more than 20 mm/h were excluded from the evaluation (above the thick line). Packed cell volume (PCV) and heart rate</w:t>
      </w:r>
      <w:r w:rsidR="00A362DA" w:rsidRPr="00A01C8E">
        <w:rPr>
          <w:rFonts w:ascii="Book Antiqua" w:hAnsi="Book Antiqua" w:cs="Times New Roman"/>
          <w:color w:val="000000" w:themeColor="text1"/>
          <w:sz w:val="24"/>
          <w:szCs w:val="24"/>
          <w:lang w:val="en-US"/>
        </w:rPr>
        <w:t xml:space="preserve"> </w:t>
      </w:r>
      <w:r w:rsidR="00DC1156" w:rsidRPr="00A01C8E">
        <w:rPr>
          <w:rFonts w:ascii="Book Antiqua" w:hAnsi="Book Antiqua" w:cs="Times New Roman"/>
          <w:color w:val="000000" w:themeColor="text1"/>
          <w:sz w:val="24"/>
          <w:szCs w:val="24"/>
          <w:lang w:val="en-US"/>
        </w:rPr>
        <w:t xml:space="preserve">(pulse) </w:t>
      </w:r>
      <w:r w:rsidR="00A362DA" w:rsidRPr="00A01C8E">
        <w:rPr>
          <w:rFonts w:ascii="Book Antiqua" w:hAnsi="Book Antiqua" w:cs="Times New Roman"/>
          <w:color w:val="000000" w:themeColor="text1"/>
          <w:sz w:val="24"/>
          <w:szCs w:val="24"/>
          <w:lang w:val="en-US"/>
        </w:rPr>
        <w:t>changes</w:t>
      </w:r>
      <w:r w:rsidR="001D58BC" w:rsidRPr="00A01C8E">
        <w:rPr>
          <w:rFonts w:ascii="Book Antiqua" w:hAnsi="Book Antiqua" w:cs="Times New Roman"/>
          <w:color w:val="000000" w:themeColor="text1"/>
          <w:sz w:val="24"/>
          <w:szCs w:val="24"/>
          <w:lang w:val="en-US"/>
        </w:rPr>
        <w:t xml:space="preserve"> were calculated after exercise minus before exercise in 120 females who run or skied for 1 </w:t>
      </w:r>
      <w:r w:rsidR="00A87478" w:rsidRPr="00A01C8E">
        <w:rPr>
          <w:rFonts w:ascii="Book Antiqua" w:hAnsi="Book Antiqua" w:cs="Times New Roman"/>
          <w:color w:val="000000" w:themeColor="text1"/>
          <w:sz w:val="24"/>
          <w:szCs w:val="24"/>
          <w:lang w:val="en-US"/>
        </w:rPr>
        <w:t>h</w:t>
      </w:r>
      <w:r w:rsidR="001D58BC" w:rsidRPr="00A01C8E">
        <w:rPr>
          <w:rFonts w:ascii="Book Antiqua" w:hAnsi="Book Antiqua" w:cs="Times New Roman"/>
          <w:color w:val="000000" w:themeColor="text1"/>
          <w:sz w:val="24"/>
          <w:szCs w:val="24"/>
          <w:lang w:val="en-US"/>
        </w:rPr>
        <w:t xml:space="preserve"> and then rested for 3 </w:t>
      </w:r>
      <w:r w:rsidR="00A87478" w:rsidRPr="00A01C8E">
        <w:rPr>
          <w:rFonts w:ascii="Book Antiqua" w:hAnsi="Book Antiqua" w:cs="Times New Roman"/>
          <w:color w:val="000000" w:themeColor="text1"/>
          <w:sz w:val="24"/>
          <w:szCs w:val="24"/>
          <w:lang w:val="en-US"/>
        </w:rPr>
        <w:t>h</w:t>
      </w:r>
      <w:r w:rsidR="001D58BC" w:rsidRPr="00A01C8E">
        <w:rPr>
          <w:rFonts w:ascii="Book Antiqua" w:hAnsi="Book Antiqua" w:cs="Times New Roman"/>
          <w:color w:val="000000" w:themeColor="text1"/>
          <w:sz w:val="24"/>
          <w:szCs w:val="24"/>
          <w:lang w:val="en-US"/>
        </w:rPr>
        <w:t xml:space="preserve"> (</w:t>
      </w:r>
      <w:r w:rsidR="008C2BD9" w:rsidRPr="00A01C8E">
        <w:rPr>
          <w:rFonts w:ascii="Book Antiqua" w:hAnsi="Book Antiqua" w:cs="Times New Roman"/>
          <w:color w:val="000000" w:themeColor="text1"/>
          <w:sz w:val="24"/>
          <w:szCs w:val="24"/>
          <w:lang w:val="en-US"/>
        </w:rPr>
        <w:t>1+3 h</w:t>
      </w:r>
      <w:r w:rsidR="001D58BC" w:rsidRPr="00A01C8E">
        <w:rPr>
          <w:rFonts w:ascii="Book Antiqua" w:hAnsi="Book Antiqua" w:cs="Times New Roman"/>
          <w:color w:val="000000" w:themeColor="text1"/>
          <w:sz w:val="24"/>
          <w:szCs w:val="24"/>
          <w:lang w:val="en-US"/>
        </w:rPr>
        <w:t>). PCV and pulse were also meas</w:t>
      </w:r>
      <w:r w:rsidR="00317FF1" w:rsidRPr="00A01C8E">
        <w:rPr>
          <w:rFonts w:ascii="Book Antiqua" w:hAnsi="Book Antiqua" w:cs="Times New Roman"/>
          <w:color w:val="000000" w:themeColor="text1"/>
          <w:sz w:val="24"/>
          <w:szCs w:val="24"/>
          <w:lang w:val="en-US"/>
        </w:rPr>
        <w:t>ured in about 135 females who exercised</w:t>
      </w:r>
      <w:r w:rsidR="001D58BC" w:rsidRPr="00A01C8E">
        <w:rPr>
          <w:rFonts w:ascii="Book Antiqua" w:hAnsi="Book Antiqua" w:cs="Times New Roman"/>
          <w:color w:val="000000" w:themeColor="text1"/>
          <w:sz w:val="24"/>
          <w:szCs w:val="24"/>
          <w:lang w:val="en-US"/>
        </w:rPr>
        <w:t xml:space="preserve"> for 5 </w:t>
      </w:r>
      <w:r w:rsidR="00A87478" w:rsidRPr="00A01C8E">
        <w:rPr>
          <w:rFonts w:ascii="Book Antiqua" w:hAnsi="Book Antiqua" w:cs="Times New Roman"/>
          <w:color w:val="000000" w:themeColor="text1"/>
          <w:sz w:val="24"/>
          <w:szCs w:val="24"/>
          <w:lang w:val="en-US"/>
        </w:rPr>
        <w:t>min</w:t>
      </w:r>
      <w:r w:rsidR="001D58BC" w:rsidRPr="00A01C8E">
        <w:rPr>
          <w:rFonts w:ascii="Book Antiqua" w:hAnsi="Book Antiqua" w:cs="Times New Roman"/>
          <w:color w:val="000000" w:themeColor="text1"/>
          <w:sz w:val="24"/>
          <w:szCs w:val="24"/>
          <w:lang w:val="en-US"/>
        </w:rPr>
        <w:t xml:space="preserve"> at a maximum intensity</w:t>
      </w:r>
      <w:r w:rsidR="003C6D8E">
        <w:rPr>
          <w:rFonts w:ascii="Book Antiqua" w:hAnsi="Book Antiqua" w:cs="Times New Roman" w:hint="eastAsia"/>
          <w:color w:val="000000" w:themeColor="text1"/>
          <w:sz w:val="24"/>
          <w:szCs w:val="24"/>
          <w:lang w:val="en-US"/>
        </w:rPr>
        <w:t>;</w:t>
      </w:r>
      <w:r w:rsidR="001D58BC"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B</w:t>
      </w:r>
      <w:r w:rsidR="003C6D8E">
        <w:rPr>
          <w:rFonts w:ascii="Book Antiqua" w:hAnsi="Book Antiqua" w:cs="Times New Roman" w:hint="eastAsia"/>
          <w:color w:val="000000" w:themeColor="text1"/>
          <w:sz w:val="24"/>
          <w:szCs w:val="24"/>
          <w:lang w:val="en-US"/>
        </w:rPr>
        <w:t>:</w:t>
      </w:r>
      <w:r w:rsidR="008C2BD9" w:rsidRPr="00A01C8E">
        <w:rPr>
          <w:rFonts w:ascii="Book Antiqua" w:hAnsi="Book Antiqua" w:cs="Times New Roman"/>
          <w:color w:val="000000" w:themeColor="text1"/>
          <w:sz w:val="24"/>
          <w:szCs w:val="24"/>
          <w:lang w:val="en-US"/>
        </w:rPr>
        <w:t xml:space="preserve"> This is similar to Panel A except that </w:t>
      </w:r>
      <w:r w:rsidR="00317FF1" w:rsidRPr="00A01C8E">
        <w:rPr>
          <w:rFonts w:ascii="Book Antiqua" w:hAnsi="Book Antiqua" w:cs="Times New Roman"/>
          <w:color w:val="000000" w:themeColor="text1"/>
          <w:sz w:val="24"/>
          <w:szCs w:val="24"/>
          <w:lang w:val="en-US"/>
        </w:rPr>
        <w:t>506 male</w:t>
      </w:r>
      <w:r w:rsidR="008C2BD9" w:rsidRPr="00A01C8E">
        <w:rPr>
          <w:rFonts w:ascii="Book Antiqua" w:hAnsi="Book Antiqua" w:cs="Times New Roman"/>
          <w:color w:val="000000" w:themeColor="text1"/>
          <w:sz w:val="24"/>
          <w:szCs w:val="24"/>
          <w:lang w:val="en-US"/>
        </w:rPr>
        <w:t xml:space="preserve">s </w:t>
      </w:r>
      <w:proofErr w:type="gramStart"/>
      <w:r w:rsidR="008C2BD9" w:rsidRPr="00A01C8E">
        <w:rPr>
          <w:rFonts w:ascii="Book Antiqua" w:hAnsi="Book Antiqua" w:cs="Times New Roman"/>
          <w:color w:val="000000" w:themeColor="text1"/>
          <w:sz w:val="24"/>
          <w:szCs w:val="24"/>
          <w:lang w:val="en-US"/>
        </w:rPr>
        <w:t>were</w:t>
      </w:r>
      <w:proofErr w:type="gramEnd"/>
      <w:r w:rsidR="008C2BD9" w:rsidRPr="00A01C8E">
        <w:rPr>
          <w:rFonts w:ascii="Book Antiqua" w:hAnsi="Book Antiqua" w:cs="Times New Roman"/>
          <w:color w:val="000000" w:themeColor="text1"/>
          <w:sz w:val="24"/>
          <w:szCs w:val="24"/>
          <w:lang w:val="en-US"/>
        </w:rPr>
        <w:t xml:space="preserve"> examined for SR; those that have more than 15 mm/</w:t>
      </w:r>
      <w:r w:rsidR="00A87478" w:rsidRPr="00A01C8E">
        <w:rPr>
          <w:rFonts w:ascii="Book Antiqua" w:hAnsi="Book Antiqua" w:cs="Times New Roman"/>
          <w:color w:val="000000" w:themeColor="text1"/>
          <w:sz w:val="24"/>
          <w:szCs w:val="24"/>
          <w:lang w:val="en-US"/>
        </w:rPr>
        <w:t>h</w:t>
      </w:r>
      <w:r w:rsidR="008C2BD9" w:rsidRPr="00A01C8E">
        <w:rPr>
          <w:rFonts w:ascii="Book Antiqua" w:hAnsi="Book Antiqua" w:cs="Times New Roman"/>
          <w:color w:val="000000" w:themeColor="text1"/>
          <w:sz w:val="24"/>
          <w:szCs w:val="24"/>
          <w:lang w:val="en-US"/>
        </w:rPr>
        <w:t xml:space="preserve"> were excluded (above the thick line). </w:t>
      </w:r>
      <w:r w:rsidR="001D58BC" w:rsidRPr="00A01C8E">
        <w:rPr>
          <w:rFonts w:ascii="Book Antiqua" w:hAnsi="Book Antiqua" w:cs="Times New Roman"/>
          <w:color w:val="000000" w:themeColor="text1"/>
          <w:sz w:val="24"/>
          <w:szCs w:val="24"/>
          <w:lang w:val="en-US"/>
        </w:rPr>
        <w:t>Lines in the other panels show the PCV or pulse after minus before exercise. Each dot represents one individual.</w:t>
      </w:r>
      <w:bookmarkStart w:id="28" w:name="OLE_LINK537"/>
      <w:bookmarkStart w:id="29" w:name="OLE_LINK538"/>
      <w:bookmarkStart w:id="30" w:name="OLE_LINK539"/>
      <w:r w:rsidR="0074601C" w:rsidRPr="0074601C">
        <w:rPr>
          <w:rFonts w:ascii="Book Antiqua" w:hAnsi="Book Antiqua" w:cs="Times New Roman" w:hint="eastAsia"/>
          <w:color w:val="000000" w:themeColor="text1"/>
          <w:sz w:val="24"/>
          <w:szCs w:val="24"/>
          <w:lang w:val="en-US"/>
        </w:rPr>
        <w:t xml:space="preserve"> </w:t>
      </w:r>
      <w:r w:rsidR="0074601C">
        <w:rPr>
          <w:rFonts w:ascii="Book Antiqua" w:hAnsi="Book Antiqua" w:cs="Times New Roman" w:hint="eastAsia"/>
          <w:color w:val="000000" w:themeColor="text1"/>
          <w:sz w:val="24"/>
          <w:szCs w:val="24"/>
          <w:lang w:val="en-US"/>
        </w:rPr>
        <w:t>B:</w:t>
      </w:r>
      <w:r w:rsidR="00A95FE6">
        <w:rPr>
          <w:rFonts w:ascii="Book Antiqua" w:hAnsi="Book Antiqua" w:cs="Times New Roman" w:hint="eastAsia"/>
          <w:color w:val="000000" w:themeColor="text1"/>
          <w:sz w:val="24"/>
          <w:szCs w:val="24"/>
          <w:lang w:val="en-US"/>
        </w:rPr>
        <w:t xml:space="preserve"> </w:t>
      </w:r>
      <w:r w:rsidR="00A95FE6">
        <w:rPr>
          <w:rFonts w:ascii="Book Antiqua" w:hAnsi="Book Antiqua" w:cs="Times New Roman"/>
          <w:color w:val="000000" w:themeColor="text1"/>
          <w:sz w:val="24"/>
          <w:szCs w:val="24"/>
          <w:lang w:val="en-US"/>
        </w:rPr>
        <w:t>B</w:t>
      </w:r>
      <w:r w:rsidR="0074601C">
        <w:rPr>
          <w:rFonts w:ascii="Book Antiqua" w:hAnsi="Book Antiqua" w:cs="Times New Roman" w:hint="eastAsia"/>
          <w:color w:val="000000" w:themeColor="text1"/>
          <w:sz w:val="24"/>
          <w:szCs w:val="24"/>
          <w:lang w:val="en-US"/>
        </w:rPr>
        <w:t xml:space="preserve">efore; </w:t>
      </w:r>
      <w:proofErr w:type="gramStart"/>
      <w:r w:rsidR="0074601C">
        <w:rPr>
          <w:rFonts w:ascii="Book Antiqua" w:hAnsi="Book Antiqua" w:cs="Times New Roman" w:hint="eastAsia"/>
          <w:color w:val="000000" w:themeColor="text1"/>
          <w:sz w:val="24"/>
          <w:szCs w:val="24"/>
          <w:lang w:val="en-US"/>
        </w:rPr>
        <w:t>A</w:t>
      </w:r>
      <w:proofErr w:type="gramEnd"/>
      <w:r w:rsidR="0074601C">
        <w:rPr>
          <w:rFonts w:ascii="Book Antiqua" w:hAnsi="Book Antiqua" w:cs="Times New Roman" w:hint="eastAsia"/>
          <w:color w:val="000000" w:themeColor="text1"/>
          <w:sz w:val="24"/>
          <w:szCs w:val="24"/>
          <w:lang w:val="en-US"/>
        </w:rPr>
        <w:t>:</w:t>
      </w:r>
      <w:r w:rsidR="00A95FE6">
        <w:rPr>
          <w:rFonts w:ascii="Book Antiqua" w:hAnsi="Book Antiqua" w:cs="Times New Roman" w:hint="eastAsia"/>
          <w:color w:val="000000" w:themeColor="text1"/>
          <w:sz w:val="24"/>
          <w:szCs w:val="24"/>
          <w:lang w:val="en-US"/>
        </w:rPr>
        <w:t xml:space="preserve"> </w:t>
      </w:r>
      <w:r w:rsidR="0074601C">
        <w:rPr>
          <w:rFonts w:ascii="Book Antiqua" w:hAnsi="Book Antiqua" w:cs="Times New Roman" w:hint="eastAsia"/>
          <w:color w:val="000000" w:themeColor="text1"/>
          <w:sz w:val="24"/>
          <w:szCs w:val="24"/>
          <w:lang w:val="en-US"/>
        </w:rPr>
        <w:t>After.</w:t>
      </w:r>
      <w:bookmarkEnd w:id="28"/>
      <w:bookmarkEnd w:id="29"/>
      <w:bookmarkEnd w:id="30"/>
    </w:p>
    <w:p w:rsidR="001D58BC" w:rsidRPr="00A01C8E" w:rsidRDefault="001D58BC" w:rsidP="007B7239">
      <w:pPr>
        <w:snapToGrid w:val="0"/>
        <w:spacing w:after="0" w:line="360" w:lineRule="auto"/>
        <w:ind w:left="600" w:hanging="600"/>
        <w:jc w:val="both"/>
        <w:rPr>
          <w:rFonts w:ascii="Book Antiqua" w:hAnsi="Book Antiqua" w:cs="Times New Roman"/>
          <w:color w:val="000000" w:themeColor="text1"/>
          <w:sz w:val="24"/>
          <w:szCs w:val="24"/>
          <w:lang w:val="en-US"/>
        </w:rPr>
      </w:pPr>
    </w:p>
    <w:p w:rsidR="001D58BC" w:rsidRPr="00A01C8E" w:rsidRDefault="00F435C7"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Figure</w:t>
      </w:r>
      <w:r w:rsidR="003D4A05" w:rsidRPr="00A01C8E">
        <w:rPr>
          <w:rFonts w:ascii="Book Antiqua" w:hAnsi="Book Antiqua" w:cs="Times New Roman"/>
          <w:b/>
          <w:color w:val="000000" w:themeColor="text1"/>
          <w:sz w:val="24"/>
          <w:szCs w:val="24"/>
          <w:lang w:val="en-US"/>
        </w:rPr>
        <w:t xml:space="preserve"> 3</w:t>
      </w:r>
      <w:r w:rsidRPr="00A01C8E">
        <w:rPr>
          <w:rFonts w:ascii="Book Antiqua" w:hAnsi="Book Antiqua" w:cs="Times New Roman"/>
          <w:b/>
          <w:color w:val="000000" w:themeColor="text1"/>
          <w:sz w:val="24"/>
          <w:szCs w:val="24"/>
          <w:lang w:val="en-US"/>
        </w:rPr>
        <w:t xml:space="preserve"> </w:t>
      </w:r>
      <w:r w:rsidR="00C8405A" w:rsidRPr="00A01C8E">
        <w:rPr>
          <w:rFonts w:ascii="Book Antiqua" w:hAnsi="Book Antiqua" w:cs="Times New Roman"/>
          <w:b/>
          <w:color w:val="000000" w:themeColor="text1"/>
          <w:sz w:val="24"/>
          <w:szCs w:val="24"/>
          <w:lang w:val="en-US"/>
        </w:rPr>
        <w:t xml:space="preserve">Evaluation of leukocytosis before </w:t>
      </w:r>
      <w:bookmarkStart w:id="31" w:name="OLE_LINK540"/>
      <w:bookmarkStart w:id="32" w:name="OLE_LINK541"/>
      <w:r w:rsidR="00C8405A" w:rsidRPr="00A01C8E">
        <w:rPr>
          <w:rFonts w:ascii="Book Antiqua" w:hAnsi="Book Antiqua" w:cs="Times New Roman"/>
          <w:b/>
          <w:color w:val="000000" w:themeColor="text1"/>
          <w:sz w:val="24"/>
          <w:szCs w:val="24"/>
          <w:lang w:val="en-US"/>
        </w:rPr>
        <w:t>and</w:t>
      </w:r>
      <w:bookmarkEnd w:id="31"/>
      <w:bookmarkEnd w:id="32"/>
      <w:r w:rsidR="00C8405A" w:rsidRPr="00A01C8E">
        <w:rPr>
          <w:rFonts w:ascii="Book Antiqua" w:hAnsi="Book Antiqua" w:cs="Times New Roman"/>
          <w:b/>
          <w:color w:val="000000" w:themeColor="text1"/>
          <w:sz w:val="24"/>
          <w:szCs w:val="24"/>
          <w:lang w:val="en-US"/>
        </w:rPr>
        <w:t xml:space="preserve"> after leisure exercise</w:t>
      </w:r>
      <w:r w:rsidR="008B2A01" w:rsidRPr="00A01C8E">
        <w:rPr>
          <w:rFonts w:ascii="Book Antiqua" w:hAnsi="Book Antiqua" w:cs="Times New Roman"/>
          <w:b/>
          <w:color w:val="000000" w:themeColor="text1"/>
          <w:sz w:val="24"/>
          <w:szCs w:val="24"/>
          <w:lang w:val="en-US"/>
        </w:rPr>
        <w:t xml:space="preserve">. </w:t>
      </w:r>
      <w:r w:rsidRPr="00A01C8E">
        <w:rPr>
          <w:rFonts w:ascii="Book Antiqua" w:hAnsi="Book Antiqua" w:cs="Times New Roman"/>
          <w:color w:val="000000" w:themeColor="text1"/>
          <w:sz w:val="24"/>
          <w:szCs w:val="24"/>
          <w:lang w:val="en-US"/>
        </w:rPr>
        <w:t>A</w:t>
      </w:r>
      <w:r w:rsidR="003C6D8E">
        <w:rPr>
          <w:rFonts w:ascii="Book Antiqua" w:hAnsi="Book Antiqua" w:cs="Times New Roman" w:hint="eastAsia"/>
          <w:color w:val="000000" w:themeColor="text1"/>
          <w:sz w:val="24"/>
          <w:szCs w:val="24"/>
          <w:lang w:val="en-US"/>
        </w:rPr>
        <w:t>:</w:t>
      </w:r>
      <w:r w:rsidR="001D58BC" w:rsidRPr="00A01C8E">
        <w:rPr>
          <w:rFonts w:ascii="Book Antiqua" w:hAnsi="Book Antiqua" w:cs="Times New Roman"/>
          <w:color w:val="000000" w:themeColor="text1"/>
          <w:sz w:val="24"/>
          <w:szCs w:val="24"/>
          <w:lang w:val="en-US"/>
        </w:rPr>
        <w:t xml:space="preserve"> Total numbers of </w:t>
      </w:r>
      <w:r w:rsidR="00B63367" w:rsidRPr="00A01C8E">
        <w:rPr>
          <w:rFonts w:ascii="Book Antiqua" w:hAnsi="Book Antiqua" w:cs="Times New Roman"/>
          <w:color w:val="000000" w:themeColor="text1"/>
          <w:sz w:val="24"/>
          <w:szCs w:val="24"/>
          <w:lang w:val="en-US"/>
        </w:rPr>
        <w:t xml:space="preserve">white blood cells, segmented neutrophils, stab (band) neutrophils, total lymphocytes, </w:t>
      </w:r>
      <w:r w:rsidR="001D58BC" w:rsidRPr="00A01C8E">
        <w:rPr>
          <w:rFonts w:ascii="Book Antiqua" w:hAnsi="Book Antiqua" w:cs="Times New Roman"/>
          <w:color w:val="000000" w:themeColor="text1"/>
          <w:sz w:val="24"/>
          <w:szCs w:val="24"/>
          <w:lang w:val="en-US"/>
        </w:rPr>
        <w:t xml:space="preserve">monocytes and </w:t>
      </w:r>
      <w:proofErr w:type="spellStart"/>
      <w:r w:rsidR="001D58BC" w:rsidRPr="00A01C8E">
        <w:rPr>
          <w:rFonts w:ascii="Book Antiqua" w:hAnsi="Book Antiqua" w:cs="Times New Roman"/>
          <w:color w:val="000000" w:themeColor="text1"/>
          <w:sz w:val="24"/>
          <w:szCs w:val="24"/>
          <w:lang w:val="en-US"/>
        </w:rPr>
        <w:t>eosi</w:t>
      </w:r>
      <w:r w:rsidR="00DC1156" w:rsidRPr="00A01C8E">
        <w:rPr>
          <w:rFonts w:ascii="Book Antiqua" w:hAnsi="Book Antiqua" w:cs="Times New Roman"/>
          <w:color w:val="000000" w:themeColor="text1"/>
          <w:sz w:val="24"/>
          <w:szCs w:val="24"/>
          <w:lang w:val="en-US"/>
        </w:rPr>
        <w:t>nophils</w:t>
      </w:r>
      <w:proofErr w:type="spellEnd"/>
      <w:r w:rsidR="00DC1156" w:rsidRPr="00A01C8E">
        <w:rPr>
          <w:rFonts w:ascii="Book Antiqua" w:hAnsi="Book Antiqua" w:cs="Times New Roman"/>
          <w:color w:val="000000" w:themeColor="text1"/>
          <w:sz w:val="24"/>
          <w:szCs w:val="24"/>
          <w:lang w:val="en-US"/>
        </w:rPr>
        <w:t xml:space="preserve"> were calculated from 121</w:t>
      </w:r>
      <w:r w:rsidR="001D58BC" w:rsidRPr="00A01C8E">
        <w:rPr>
          <w:rFonts w:ascii="Book Antiqua" w:hAnsi="Book Antiqua" w:cs="Times New Roman"/>
          <w:color w:val="000000" w:themeColor="text1"/>
          <w:sz w:val="24"/>
          <w:szCs w:val="24"/>
          <w:lang w:val="en-US"/>
        </w:rPr>
        <w:t xml:space="preserve"> healthy females before and after 1 </w:t>
      </w:r>
      <w:r w:rsidR="00A87478" w:rsidRPr="00A01C8E">
        <w:rPr>
          <w:rFonts w:ascii="Book Antiqua" w:hAnsi="Book Antiqua" w:cs="Times New Roman"/>
          <w:color w:val="000000" w:themeColor="text1"/>
          <w:sz w:val="24"/>
          <w:szCs w:val="24"/>
          <w:lang w:val="en-US"/>
        </w:rPr>
        <w:t>h</w:t>
      </w:r>
      <w:r w:rsidR="001D58BC" w:rsidRPr="00A01C8E">
        <w:rPr>
          <w:rFonts w:ascii="Book Antiqua" w:hAnsi="Book Antiqua" w:cs="Times New Roman"/>
          <w:color w:val="000000" w:themeColor="text1"/>
          <w:sz w:val="24"/>
          <w:szCs w:val="24"/>
          <w:lang w:val="en-US"/>
        </w:rPr>
        <w:t xml:space="preserve"> run (or ski) and 3 </w:t>
      </w:r>
      <w:r w:rsidR="00A87478" w:rsidRPr="00A01C8E">
        <w:rPr>
          <w:rFonts w:ascii="Book Antiqua" w:hAnsi="Book Antiqua" w:cs="Times New Roman"/>
          <w:color w:val="000000" w:themeColor="text1"/>
          <w:sz w:val="24"/>
          <w:szCs w:val="24"/>
          <w:lang w:val="en-US"/>
        </w:rPr>
        <w:t>h</w:t>
      </w:r>
      <w:r w:rsidR="001D58BC" w:rsidRPr="00A01C8E">
        <w:rPr>
          <w:rFonts w:ascii="Book Antiqua" w:hAnsi="Book Antiqua" w:cs="Times New Roman"/>
          <w:color w:val="000000" w:themeColor="text1"/>
          <w:sz w:val="24"/>
          <w:szCs w:val="24"/>
          <w:lang w:val="en-US"/>
        </w:rPr>
        <w:t xml:space="preserve"> rest. Lines indicate the mean values. </w:t>
      </w:r>
      <w:r w:rsidR="001D58BC" w:rsidRPr="00E31BC7">
        <w:rPr>
          <w:rFonts w:ascii="Book Antiqua" w:hAnsi="Book Antiqua" w:cs="Times New Roman"/>
          <w:i/>
          <w:color w:val="000000" w:themeColor="text1"/>
          <w:sz w:val="24"/>
          <w:szCs w:val="24"/>
          <w:lang w:val="en-US"/>
        </w:rPr>
        <w:t>P</w:t>
      </w:r>
      <w:r w:rsidR="001D58BC" w:rsidRPr="00A01C8E">
        <w:rPr>
          <w:rFonts w:ascii="Book Antiqua" w:hAnsi="Book Antiqua" w:cs="Times New Roman"/>
          <w:color w:val="000000" w:themeColor="text1"/>
          <w:sz w:val="24"/>
          <w:szCs w:val="24"/>
          <w:lang w:val="en-US"/>
        </w:rPr>
        <w:t xml:space="preserve"> values compared the differences in the numbers between after and before exercise</w:t>
      </w:r>
      <w:r w:rsidR="003C6D8E">
        <w:rPr>
          <w:rFonts w:ascii="Book Antiqua" w:hAnsi="Book Antiqua" w:cs="Times New Roman" w:hint="eastAsia"/>
          <w:color w:val="000000" w:themeColor="text1"/>
          <w:sz w:val="24"/>
          <w:szCs w:val="24"/>
          <w:lang w:val="en-US"/>
        </w:rPr>
        <w:t>;</w:t>
      </w:r>
      <w:r w:rsidR="009B3AC1" w:rsidRPr="00A01C8E">
        <w:rPr>
          <w:rFonts w:ascii="Book Antiqua" w:hAnsi="Book Antiqua" w:cs="Times New Roman"/>
          <w:color w:val="000000" w:themeColor="text1"/>
          <w:sz w:val="24"/>
          <w:szCs w:val="24"/>
          <w:lang w:val="en-US"/>
        </w:rPr>
        <w:t xml:space="preserve"> B</w:t>
      </w:r>
      <w:r w:rsidR="003C6D8E">
        <w:rPr>
          <w:rFonts w:ascii="Book Antiqua" w:hAnsi="Book Antiqua" w:cs="Times New Roman" w:hint="eastAsia"/>
          <w:color w:val="000000" w:themeColor="text1"/>
          <w:sz w:val="24"/>
          <w:szCs w:val="24"/>
          <w:lang w:val="en-US"/>
        </w:rPr>
        <w:t>:</w:t>
      </w:r>
      <w:r w:rsidR="001D58BC" w:rsidRPr="00A01C8E">
        <w:rPr>
          <w:rFonts w:ascii="Book Antiqua" w:hAnsi="Book Antiqua" w:cs="Times New Roman"/>
          <w:color w:val="000000" w:themeColor="text1"/>
          <w:sz w:val="24"/>
          <w:szCs w:val="24"/>
          <w:lang w:val="en-US"/>
        </w:rPr>
        <w:t xml:space="preserve"> This is similar to panel </w:t>
      </w:r>
      <w:r w:rsidR="001D58BC" w:rsidRPr="00C111A4">
        <w:rPr>
          <w:rFonts w:ascii="Book Antiqua" w:hAnsi="Book Antiqua" w:cs="Times New Roman"/>
          <w:color w:val="000000" w:themeColor="text1"/>
          <w:sz w:val="24"/>
          <w:szCs w:val="24"/>
          <w:lang w:val="en-US"/>
        </w:rPr>
        <w:t>A</w:t>
      </w:r>
      <w:r w:rsidR="001D58BC" w:rsidRPr="00A01C8E">
        <w:rPr>
          <w:rFonts w:ascii="Book Antiqua" w:hAnsi="Book Antiqua" w:cs="Times New Roman"/>
          <w:color w:val="000000" w:themeColor="text1"/>
          <w:sz w:val="24"/>
          <w:szCs w:val="24"/>
          <w:lang w:val="en-US"/>
        </w:rPr>
        <w:t xml:space="preserve">, </w:t>
      </w:r>
      <w:r w:rsidR="00DC1156" w:rsidRPr="00A01C8E">
        <w:rPr>
          <w:rFonts w:ascii="Book Antiqua" w:hAnsi="Book Antiqua" w:cs="Times New Roman"/>
          <w:color w:val="000000" w:themeColor="text1"/>
          <w:sz w:val="24"/>
          <w:szCs w:val="24"/>
          <w:lang w:val="en-US"/>
        </w:rPr>
        <w:t>except that 120</w:t>
      </w:r>
      <w:r w:rsidR="001D58BC" w:rsidRPr="00A01C8E">
        <w:rPr>
          <w:rFonts w:ascii="Book Antiqua" w:hAnsi="Book Antiqua" w:cs="Times New Roman"/>
          <w:color w:val="000000" w:themeColor="text1"/>
          <w:sz w:val="24"/>
          <w:szCs w:val="24"/>
          <w:lang w:val="en-US"/>
        </w:rPr>
        <w:t xml:space="preserve"> healthy males were examined. Each dot represents one individual</w:t>
      </w:r>
      <w:r w:rsidR="000826BE">
        <w:rPr>
          <w:rFonts w:ascii="Book Antiqua" w:hAnsi="Book Antiqua" w:cs="Times New Roman" w:hint="eastAsia"/>
          <w:color w:val="000000" w:themeColor="text1"/>
          <w:sz w:val="24"/>
          <w:szCs w:val="24"/>
          <w:lang w:val="en-US"/>
        </w:rPr>
        <w:t>; C</w:t>
      </w:r>
      <w:r w:rsidR="003C6D8E">
        <w:rPr>
          <w:rFonts w:ascii="Book Antiqua" w:hAnsi="Book Antiqua" w:cs="Times New Roman" w:hint="eastAsia"/>
          <w:color w:val="000000" w:themeColor="text1"/>
          <w:sz w:val="24"/>
          <w:szCs w:val="24"/>
          <w:lang w:val="en-US"/>
        </w:rPr>
        <w:t>:</w:t>
      </w:r>
      <w:r w:rsidR="001D58BC" w:rsidRPr="00A01C8E">
        <w:rPr>
          <w:rFonts w:ascii="Book Antiqua" w:hAnsi="Book Antiqua" w:cs="Times New Roman"/>
          <w:color w:val="000000" w:themeColor="text1"/>
          <w:sz w:val="24"/>
          <w:szCs w:val="24"/>
          <w:lang w:val="en-US"/>
        </w:rPr>
        <w:t xml:space="preserve"> Total numbers of white blood cells, segmented neutrophils, stab (band) neutrophils, total lymphocytes, monocytes and </w:t>
      </w:r>
      <w:proofErr w:type="spellStart"/>
      <w:r w:rsidR="001D58BC" w:rsidRPr="00A01C8E">
        <w:rPr>
          <w:rFonts w:ascii="Book Antiqua" w:hAnsi="Book Antiqua" w:cs="Times New Roman"/>
          <w:color w:val="000000" w:themeColor="text1"/>
          <w:sz w:val="24"/>
          <w:szCs w:val="24"/>
          <w:lang w:val="en-US"/>
        </w:rPr>
        <w:t>eosin</w:t>
      </w:r>
      <w:r w:rsidR="00DC1156" w:rsidRPr="00A01C8E">
        <w:rPr>
          <w:rFonts w:ascii="Book Antiqua" w:hAnsi="Book Antiqua" w:cs="Times New Roman"/>
          <w:color w:val="000000" w:themeColor="text1"/>
          <w:sz w:val="24"/>
          <w:szCs w:val="24"/>
          <w:lang w:val="en-US"/>
        </w:rPr>
        <w:t>ophils</w:t>
      </w:r>
      <w:proofErr w:type="spellEnd"/>
      <w:r w:rsidR="00DC1156" w:rsidRPr="00A01C8E">
        <w:rPr>
          <w:rFonts w:ascii="Book Antiqua" w:hAnsi="Book Antiqua" w:cs="Times New Roman"/>
          <w:color w:val="000000" w:themeColor="text1"/>
          <w:sz w:val="24"/>
          <w:szCs w:val="24"/>
          <w:lang w:val="en-US"/>
        </w:rPr>
        <w:t xml:space="preserve"> were calculated from 133 </w:t>
      </w:r>
      <w:r w:rsidR="009269C6" w:rsidRPr="00A01C8E">
        <w:rPr>
          <w:rFonts w:ascii="Book Antiqua" w:hAnsi="Book Antiqua" w:cs="Times New Roman"/>
          <w:color w:val="000000" w:themeColor="text1"/>
          <w:sz w:val="24"/>
          <w:szCs w:val="24"/>
          <w:lang w:val="en-US"/>
        </w:rPr>
        <w:t>healthy females</w:t>
      </w:r>
      <w:r w:rsidR="001D58BC" w:rsidRPr="00A01C8E">
        <w:rPr>
          <w:rFonts w:ascii="Book Antiqua" w:hAnsi="Book Antiqua" w:cs="Times New Roman"/>
          <w:color w:val="000000" w:themeColor="text1"/>
          <w:sz w:val="24"/>
          <w:szCs w:val="24"/>
          <w:lang w:val="en-US"/>
        </w:rPr>
        <w:t xml:space="preserve"> before and after 5 </w:t>
      </w:r>
      <w:r w:rsidR="00A87478" w:rsidRPr="00A01C8E">
        <w:rPr>
          <w:rFonts w:ascii="Book Antiqua" w:hAnsi="Book Antiqua" w:cs="Times New Roman"/>
          <w:color w:val="000000" w:themeColor="text1"/>
          <w:sz w:val="24"/>
          <w:szCs w:val="24"/>
          <w:lang w:val="en-US"/>
        </w:rPr>
        <w:t>min</w:t>
      </w:r>
      <w:r w:rsidR="001D58BC" w:rsidRPr="00A01C8E">
        <w:rPr>
          <w:rFonts w:ascii="Book Antiqua" w:hAnsi="Book Antiqua" w:cs="Times New Roman"/>
          <w:color w:val="000000" w:themeColor="text1"/>
          <w:sz w:val="24"/>
          <w:szCs w:val="24"/>
          <w:lang w:val="en-US"/>
        </w:rPr>
        <w:t xml:space="preserve"> of intense exercise. Lines indicate the mea</w:t>
      </w:r>
      <w:r w:rsidR="00DC1156" w:rsidRPr="00A01C8E">
        <w:rPr>
          <w:rFonts w:ascii="Book Antiqua" w:hAnsi="Book Antiqua" w:cs="Times New Roman"/>
          <w:color w:val="000000" w:themeColor="text1"/>
          <w:sz w:val="24"/>
          <w:szCs w:val="24"/>
          <w:lang w:val="en-US"/>
        </w:rPr>
        <w:t xml:space="preserve">n values. P values compared the </w:t>
      </w:r>
      <w:r w:rsidR="001D58BC" w:rsidRPr="00A01C8E">
        <w:rPr>
          <w:rFonts w:ascii="Book Antiqua" w:hAnsi="Book Antiqua" w:cs="Times New Roman"/>
          <w:color w:val="000000" w:themeColor="text1"/>
          <w:sz w:val="24"/>
          <w:szCs w:val="24"/>
          <w:lang w:val="en-US"/>
        </w:rPr>
        <w:t xml:space="preserve">differences in the numbers between after and </w:t>
      </w:r>
      <w:r w:rsidR="001D58BC" w:rsidRPr="00A01C8E">
        <w:rPr>
          <w:rFonts w:ascii="Book Antiqua" w:hAnsi="Book Antiqua" w:cs="Times New Roman"/>
          <w:color w:val="000000" w:themeColor="text1"/>
          <w:sz w:val="24"/>
          <w:szCs w:val="24"/>
          <w:lang w:val="en-US"/>
        </w:rPr>
        <w:lastRenderedPageBreak/>
        <w:t>before exercise</w:t>
      </w:r>
      <w:r w:rsidR="003C6D8E">
        <w:rPr>
          <w:rFonts w:ascii="Book Antiqua" w:hAnsi="Book Antiqua" w:cs="Times New Roman" w:hint="eastAsia"/>
          <w:color w:val="000000" w:themeColor="text1"/>
          <w:sz w:val="24"/>
          <w:szCs w:val="24"/>
          <w:lang w:val="en-US"/>
        </w:rPr>
        <w:t>;</w:t>
      </w:r>
      <w:r w:rsidR="009B3AC1" w:rsidRPr="00A01C8E">
        <w:rPr>
          <w:rFonts w:ascii="Book Antiqua" w:hAnsi="Book Antiqua" w:cs="Times New Roman"/>
          <w:color w:val="000000" w:themeColor="text1"/>
          <w:sz w:val="24"/>
          <w:szCs w:val="24"/>
          <w:lang w:val="en-US"/>
        </w:rPr>
        <w:t xml:space="preserve"> </w:t>
      </w:r>
      <w:r w:rsidR="000826BE">
        <w:rPr>
          <w:rFonts w:ascii="Book Antiqua" w:hAnsi="Book Antiqua" w:cs="Times New Roman" w:hint="eastAsia"/>
          <w:color w:val="000000" w:themeColor="text1"/>
          <w:sz w:val="24"/>
          <w:szCs w:val="24"/>
          <w:lang w:val="en-US"/>
        </w:rPr>
        <w:t>D</w:t>
      </w:r>
      <w:r w:rsidR="003C6D8E">
        <w:rPr>
          <w:rFonts w:ascii="Book Antiqua" w:hAnsi="Book Antiqua" w:cs="Times New Roman" w:hint="eastAsia"/>
          <w:color w:val="000000" w:themeColor="text1"/>
          <w:sz w:val="24"/>
          <w:szCs w:val="24"/>
          <w:lang w:val="en-US"/>
        </w:rPr>
        <w:t xml:space="preserve">: </w:t>
      </w:r>
      <w:r w:rsidR="00265070" w:rsidRPr="00A01C8E">
        <w:rPr>
          <w:rFonts w:ascii="Book Antiqua" w:hAnsi="Book Antiqua" w:cs="Times New Roman"/>
          <w:color w:val="000000" w:themeColor="text1"/>
          <w:sz w:val="24"/>
          <w:szCs w:val="24"/>
          <w:lang w:val="en-US"/>
        </w:rPr>
        <w:t>This is similar to</w:t>
      </w:r>
      <w:r w:rsidR="00265070" w:rsidRPr="00A01C8E">
        <w:rPr>
          <w:rFonts w:ascii="Book Antiqua" w:hAnsi="Book Antiqua" w:cs="Times New Roman" w:hint="eastAsia"/>
          <w:color w:val="000000" w:themeColor="text1"/>
          <w:sz w:val="24"/>
          <w:szCs w:val="24"/>
          <w:lang w:val="en-US"/>
        </w:rPr>
        <w:t xml:space="preserve"> </w:t>
      </w:r>
      <w:r w:rsidR="001D58BC" w:rsidRPr="00A01C8E">
        <w:rPr>
          <w:rFonts w:ascii="Book Antiqua" w:hAnsi="Book Antiqua" w:cs="Times New Roman"/>
          <w:color w:val="000000" w:themeColor="text1"/>
          <w:sz w:val="24"/>
          <w:szCs w:val="24"/>
          <w:lang w:val="en-US"/>
        </w:rPr>
        <w:t>panel A, except that 140 healthy males were examined. Each dot represents one individual.</w:t>
      </w:r>
      <w:r w:rsidR="00807B14" w:rsidRPr="00807B14">
        <w:rPr>
          <w:rFonts w:ascii="Book Antiqua" w:hAnsi="Book Antiqua" w:cs="Times New Roman" w:hint="eastAsia"/>
          <w:color w:val="000000" w:themeColor="text1"/>
          <w:sz w:val="24"/>
          <w:szCs w:val="24"/>
          <w:lang w:val="en-US"/>
        </w:rPr>
        <w:t xml:space="preserve"> </w:t>
      </w:r>
      <w:r w:rsidR="00807B14">
        <w:rPr>
          <w:rFonts w:ascii="Book Antiqua" w:hAnsi="Book Antiqua" w:cs="Times New Roman" w:hint="eastAsia"/>
          <w:color w:val="000000" w:themeColor="text1"/>
          <w:sz w:val="24"/>
          <w:szCs w:val="24"/>
          <w:lang w:val="en-US"/>
        </w:rPr>
        <w:t>B:</w:t>
      </w:r>
      <w:r w:rsidR="00E31BC7">
        <w:rPr>
          <w:rFonts w:ascii="Book Antiqua" w:hAnsi="Book Antiqua" w:cs="Times New Roman" w:hint="eastAsia"/>
          <w:color w:val="000000" w:themeColor="text1"/>
          <w:sz w:val="24"/>
          <w:szCs w:val="24"/>
          <w:lang w:val="en-US"/>
        </w:rPr>
        <w:t xml:space="preserve"> </w:t>
      </w:r>
      <w:r w:rsidR="00A95FE6">
        <w:rPr>
          <w:rFonts w:ascii="Book Antiqua" w:hAnsi="Book Antiqua" w:cs="Times New Roman"/>
          <w:color w:val="000000" w:themeColor="text1"/>
          <w:sz w:val="24"/>
          <w:szCs w:val="24"/>
          <w:lang w:val="en-US"/>
        </w:rPr>
        <w:t>B</w:t>
      </w:r>
      <w:r w:rsidR="00807B14">
        <w:rPr>
          <w:rFonts w:ascii="Book Antiqua" w:hAnsi="Book Antiqua" w:cs="Times New Roman" w:hint="eastAsia"/>
          <w:color w:val="000000" w:themeColor="text1"/>
          <w:sz w:val="24"/>
          <w:szCs w:val="24"/>
          <w:lang w:val="en-US"/>
        </w:rPr>
        <w:t xml:space="preserve">efore; </w:t>
      </w:r>
      <w:proofErr w:type="gramStart"/>
      <w:r w:rsidR="00807B14">
        <w:rPr>
          <w:rFonts w:ascii="Book Antiqua" w:hAnsi="Book Antiqua" w:cs="Times New Roman" w:hint="eastAsia"/>
          <w:color w:val="000000" w:themeColor="text1"/>
          <w:sz w:val="24"/>
          <w:szCs w:val="24"/>
          <w:lang w:val="en-US"/>
        </w:rPr>
        <w:t>A</w:t>
      </w:r>
      <w:proofErr w:type="gramEnd"/>
      <w:r w:rsidR="00807B14">
        <w:rPr>
          <w:rFonts w:ascii="Book Antiqua" w:hAnsi="Book Antiqua" w:cs="Times New Roman" w:hint="eastAsia"/>
          <w:color w:val="000000" w:themeColor="text1"/>
          <w:sz w:val="24"/>
          <w:szCs w:val="24"/>
          <w:lang w:val="en-US"/>
        </w:rPr>
        <w:t>:</w:t>
      </w:r>
      <w:r w:rsidR="00E31BC7">
        <w:rPr>
          <w:rFonts w:ascii="Book Antiqua" w:hAnsi="Book Antiqua" w:cs="Times New Roman" w:hint="eastAsia"/>
          <w:color w:val="000000" w:themeColor="text1"/>
          <w:sz w:val="24"/>
          <w:szCs w:val="24"/>
          <w:lang w:val="en-US"/>
        </w:rPr>
        <w:t xml:space="preserve"> </w:t>
      </w:r>
      <w:r w:rsidR="00807B14">
        <w:rPr>
          <w:rFonts w:ascii="Book Antiqua" w:hAnsi="Book Antiqua" w:cs="Times New Roman" w:hint="eastAsia"/>
          <w:color w:val="000000" w:themeColor="text1"/>
          <w:sz w:val="24"/>
          <w:szCs w:val="24"/>
          <w:lang w:val="en-US"/>
        </w:rPr>
        <w:t>After.</w:t>
      </w:r>
    </w:p>
    <w:p w:rsidR="00881D1C" w:rsidRPr="00A01C8E" w:rsidRDefault="00881D1C" w:rsidP="007B7239">
      <w:pPr>
        <w:snapToGrid w:val="0"/>
        <w:spacing w:after="0" w:line="360" w:lineRule="auto"/>
        <w:ind w:left="600" w:hanging="600"/>
        <w:jc w:val="both"/>
        <w:rPr>
          <w:rFonts w:ascii="Book Antiqua" w:hAnsi="Book Antiqua" w:cs="Times New Roman"/>
          <w:b/>
          <w:color w:val="000000" w:themeColor="text1"/>
          <w:sz w:val="24"/>
          <w:szCs w:val="24"/>
          <w:lang w:val="en-US"/>
        </w:rPr>
      </w:pPr>
    </w:p>
    <w:p w:rsidR="001D58BC" w:rsidRPr="00A01C8E" w:rsidRDefault="00881D1C"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b/>
          <w:color w:val="000000" w:themeColor="text1"/>
          <w:sz w:val="24"/>
          <w:szCs w:val="24"/>
          <w:lang w:val="en-US"/>
        </w:rPr>
        <w:t xml:space="preserve">Figure </w:t>
      </w:r>
      <w:r w:rsidR="000826BE">
        <w:rPr>
          <w:rFonts w:ascii="Book Antiqua" w:hAnsi="Book Antiqua" w:cs="Times New Roman" w:hint="eastAsia"/>
          <w:b/>
          <w:color w:val="000000" w:themeColor="text1"/>
          <w:sz w:val="24"/>
          <w:szCs w:val="24"/>
          <w:lang w:val="en-US"/>
        </w:rPr>
        <w:t>4</w:t>
      </w:r>
      <w:r w:rsidR="00DC1156" w:rsidRPr="00A01C8E">
        <w:rPr>
          <w:rFonts w:ascii="Book Antiqua" w:hAnsi="Book Antiqua" w:cs="Times New Roman"/>
          <w:color w:val="000000" w:themeColor="text1"/>
          <w:sz w:val="24"/>
          <w:szCs w:val="24"/>
          <w:lang w:val="en-US"/>
        </w:rPr>
        <w:t xml:space="preserve"> </w:t>
      </w:r>
      <w:r w:rsidR="00DC1156" w:rsidRPr="00A01C8E">
        <w:rPr>
          <w:rFonts w:ascii="Book Antiqua" w:hAnsi="Book Antiqua" w:cs="Times New Roman"/>
          <w:b/>
          <w:color w:val="000000" w:themeColor="text1"/>
          <w:sz w:val="24"/>
          <w:szCs w:val="24"/>
          <w:lang w:val="en-US"/>
        </w:rPr>
        <w:t>Fold increase in the numbers</w:t>
      </w:r>
      <w:r w:rsidRPr="00A01C8E">
        <w:rPr>
          <w:rFonts w:ascii="Book Antiqua" w:hAnsi="Book Antiqua" w:cs="Times New Roman"/>
          <w:b/>
          <w:color w:val="000000" w:themeColor="text1"/>
          <w:sz w:val="24"/>
          <w:szCs w:val="24"/>
          <w:lang w:val="en-US"/>
        </w:rPr>
        <w:t xml:space="preserve"> of </w:t>
      </w:r>
      <w:r w:rsidR="0012164A" w:rsidRPr="0012164A">
        <w:rPr>
          <w:rFonts w:ascii="Book Antiqua" w:hAnsi="Book Antiqua" w:cs="Times New Roman"/>
          <w:b/>
          <w:color w:val="000000" w:themeColor="text1"/>
          <w:sz w:val="24"/>
          <w:szCs w:val="24"/>
          <w:lang w:val="en-US"/>
        </w:rPr>
        <w:t>white blood cells</w:t>
      </w:r>
      <w:r w:rsidRPr="00A01C8E">
        <w:rPr>
          <w:rFonts w:ascii="Book Antiqua" w:hAnsi="Book Antiqua" w:cs="Times New Roman"/>
          <w:b/>
          <w:color w:val="000000" w:themeColor="text1"/>
          <w:sz w:val="24"/>
          <w:szCs w:val="24"/>
          <w:lang w:val="en-US"/>
        </w:rPr>
        <w:t xml:space="preserve"> after exercise. </w:t>
      </w:r>
      <w:r w:rsidRPr="002D643B">
        <w:rPr>
          <w:rFonts w:ascii="Book Antiqua" w:hAnsi="Book Antiqua" w:cs="Times New Roman"/>
          <w:color w:val="000000" w:themeColor="text1"/>
          <w:sz w:val="24"/>
          <w:szCs w:val="24"/>
          <w:lang w:val="en-US"/>
        </w:rPr>
        <w:t xml:space="preserve">Each dot represents one </w:t>
      </w:r>
      <w:r w:rsidR="00DC1156" w:rsidRPr="002D643B">
        <w:rPr>
          <w:rFonts w:ascii="Book Antiqua" w:hAnsi="Book Antiqua" w:cs="Times New Roman"/>
          <w:color w:val="000000" w:themeColor="text1"/>
          <w:sz w:val="24"/>
          <w:szCs w:val="24"/>
          <w:lang w:val="en-US"/>
        </w:rPr>
        <w:t xml:space="preserve">Individual. </w:t>
      </w:r>
      <w:r w:rsidR="00DC1156" w:rsidRPr="00A01C8E">
        <w:rPr>
          <w:rFonts w:ascii="Book Antiqua" w:hAnsi="Book Antiqua" w:cs="Times New Roman"/>
          <w:color w:val="000000" w:themeColor="text1"/>
          <w:sz w:val="24"/>
          <w:szCs w:val="24"/>
          <w:lang w:val="en-US"/>
        </w:rPr>
        <w:t>The</w:t>
      </w:r>
      <w:r w:rsidRPr="00A01C8E">
        <w:rPr>
          <w:rFonts w:ascii="Book Antiqua" w:hAnsi="Book Antiqua" w:cs="Times New Roman"/>
          <w:color w:val="000000" w:themeColor="text1"/>
          <w:sz w:val="24"/>
          <w:szCs w:val="24"/>
          <w:lang w:val="en-US"/>
        </w:rPr>
        <w:t xml:space="preserve"> increase in the numbers of leukocytes after exercise varies between 1-3 </w:t>
      </w:r>
      <w:r w:rsidR="00DC1156" w:rsidRPr="00A01C8E">
        <w:rPr>
          <w:rFonts w:ascii="Book Antiqua" w:hAnsi="Book Antiqua" w:cs="Times New Roman"/>
          <w:color w:val="000000" w:themeColor="text1"/>
          <w:sz w:val="24"/>
          <w:szCs w:val="24"/>
          <w:lang w:val="en-US"/>
        </w:rPr>
        <w:t xml:space="preserve">times. </w:t>
      </w:r>
    </w:p>
    <w:p w:rsidR="009A330D" w:rsidRPr="00A01C8E" w:rsidRDefault="009A330D" w:rsidP="007B7239">
      <w:pPr>
        <w:snapToGrid w:val="0"/>
        <w:spacing w:after="0" w:line="360" w:lineRule="auto"/>
        <w:jc w:val="both"/>
        <w:rPr>
          <w:rFonts w:ascii="Book Antiqua" w:hAnsi="Book Antiqua" w:cs="Times New Roman"/>
          <w:color w:val="000000" w:themeColor="text1"/>
          <w:sz w:val="24"/>
          <w:szCs w:val="24"/>
          <w:lang w:val="en-US"/>
        </w:rPr>
      </w:pPr>
    </w:p>
    <w:p w:rsidR="00881D1C" w:rsidRPr="00807B14" w:rsidRDefault="00881D1C" w:rsidP="007B7239">
      <w:pPr>
        <w:snapToGrid w:val="0"/>
        <w:spacing w:after="0" w:line="360" w:lineRule="auto"/>
        <w:jc w:val="both"/>
        <w:rPr>
          <w:rFonts w:ascii="Book Antiqua" w:hAnsi="Book Antiqua" w:cs="Times New Roman"/>
          <w:b/>
          <w:color w:val="000000" w:themeColor="text1"/>
          <w:lang w:val="en-US"/>
        </w:rPr>
      </w:pPr>
      <w:r w:rsidRPr="00A01C8E">
        <w:rPr>
          <w:rFonts w:ascii="Book Antiqua" w:hAnsi="Book Antiqua" w:cs="Times New Roman"/>
          <w:b/>
          <w:color w:val="000000" w:themeColor="text1"/>
          <w:sz w:val="24"/>
          <w:szCs w:val="24"/>
          <w:lang w:val="en-US"/>
        </w:rPr>
        <w:t xml:space="preserve">Figure </w:t>
      </w:r>
      <w:r w:rsidR="000826BE">
        <w:rPr>
          <w:rFonts w:ascii="Book Antiqua" w:hAnsi="Book Antiqua" w:cs="Times New Roman" w:hint="eastAsia"/>
          <w:b/>
          <w:color w:val="000000" w:themeColor="text1"/>
          <w:sz w:val="24"/>
          <w:szCs w:val="24"/>
          <w:lang w:val="en-US"/>
        </w:rPr>
        <w:t>5</w:t>
      </w:r>
      <w:r w:rsidRPr="00A01C8E">
        <w:rPr>
          <w:rFonts w:ascii="Book Antiqua" w:hAnsi="Book Antiqua" w:cs="Times New Roman"/>
          <w:b/>
          <w:color w:val="000000" w:themeColor="text1"/>
          <w:sz w:val="24"/>
          <w:szCs w:val="24"/>
          <w:lang w:val="en-US"/>
        </w:rPr>
        <w:t xml:space="preserve"> A correlations between the numbers of </w:t>
      </w:r>
      <w:r w:rsidR="0012164A" w:rsidRPr="0012164A">
        <w:rPr>
          <w:rFonts w:ascii="Book Antiqua" w:hAnsi="Book Antiqua" w:cs="Times New Roman"/>
          <w:b/>
          <w:color w:val="000000" w:themeColor="text1"/>
          <w:sz w:val="24"/>
          <w:szCs w:val="24"/>
          <w:lang w:val="en-US"/>
        </w:rPr>
        <w:t>white blood cells</w:t>
      </w:r>
      <w:r w:rsidRPr="00A01C8E">
        <w:rPr>
          <w:rFonts w:ascii="Book Antiqua" w:hAnsi="Book Antiqua" w:cs="Times New Roman"/>
          <w:b/>
          <w:color w:val="000000" w:themeColor="text1"/>
          <w:sz w:val="24"/>
          <w:szCs w:val="24"/>
          <w:lang w:val="en-US"/>
        </w:rPr>
        <w:t xml:space="preserve"> </w:t>
      </w:r>
      <w:r w:rsidR="00DC1156" w:rsidRPr="00A01C8E">
        <w:rPr>
          <w:rFonts w:ascii="Book Antiqua" w:hAnsi="Book Antiqua" w:cs="Times New Roman"/>
          <w:b/>
          <w:color w:val="000000" w:themeColor="text1"/>
          <w:sz w:val="24"/>
          <w:szCs w:val="24"/>
          <w:lang w:val="en-US"/>
        </w:rPr>
        <w:t xml:space="preserve">and heart rate after intense </w:t>
      </w:r>
      <w:r w:rsidRPr="00A01C8E">
        <w:rPr>
          <w:rFonts w:ascii="Book Antiqua" w:hAnsi="Book Antiqua" w:cs="Times New Roman"/>
          <w:b/>
          <w:color w:val="000000" w:themeColor="text1"/>
          <w:sz w:val="24"/>
          <w:szCs w:val="24"/>
          <w:lang w:val="en-US"/>
        </w:rPr>
        <w:t xml:space="preserve">exercise. </w:t>
      </w:r>
      <w:r w:rsidRPr="00A01C8E">
        <w:rPr>
          <w:rFonts w:ascii="Book Antiqua" w:hAnsi="Book Antiqua" w:cs="Times New Roman"/>
          <w:color w:val="000000" w:themeColor="text1"/>
          <w:sz w:val="24"/>
          <w:szCs w:val="24"/>
          <w:lang w:val="en-US"/>
        </w:rPr>
        <w:t xml:space="preserve">The increase in the numbers of </w:t>
      </w:r>
      <w:r w:rsidR="0012164A" w:rsidRPr="00A01C8E">
        <w:rPr>
          <w:rFonts w:ascii="Book Antiqua" w:hAnsi="Book Antiqua" w:cs="Times New Roman"/>
          <w:color w:val="000000" w:themeColor="text1"/>
          <w:sz w:val="24"/>
          <w:szCs w:val="24"/>
          <w:lang w:val="en-US"/>
        </w:rPr>
        <w:t>white blood cells</w:t>
      </w:r>
      <w:r w:rsidRPr="00A01C8E">
        <w:rPr>
          <w:rFonts w:ascii="Book Antiqua" w:hAnsi="Book Antiqua" w:cs="Times New Roman"/>
          <w:color w:val="000000" w:themeColor="text1"/>
          <w:sz w:val="24"/>
          <w:szCs w:val="24"/>
          <w:lang w:val="en-US"/>
        </w:rPr>
        <w:t xml:space="preserve"> accumulating in the blood after 5 min intense cycling is correlated with increased heart rate.</w:t>
      </w:r>
      <w:r w:rsidR="00A56743" w:rsidRPr="00A56743">
        <w:t xml:space="preserve"> </w:t>
      </w:r>
      <w:r w:rsidR="00A56743" w:rsidRPr="00A56743">
        <w:rPr>
          <w:rFonts w:ascii="Book Antiqua" w:hAnsi="Book Antiqua" w:cs="Times New Roman" w:hint="eastAsia"/>
          <w:color w:val="000000" w:themeColor="text1"/>
          <w:sz w:val="24"/>
          <w:szCs w:val="24"/>
          <w:lang w:val="en-US"/>
        </w:rPr>
        <w:t xml:space="preserve">BPM: </w:t>
      </w:r>
      <w:r w:rsidR="00A56743">
        <w:rPr>
          <w:rFonts w:ascii="Book Antiqua" w:hAnsi="Book Antiqua" w:cs="Times New Roman" w:hint="eastAsia"/>
          <w:color w:val="000000" w:themeColor="text1"/>
          <w:sz w:val="24"/>
          <w:szCs w:val="24"/>
          <w:lang w:val="en-US"/>
        </w:rPr>
        <w:t>B</w:t>
      </w:r>
      <w:r w:rsidR="00A56743" w:rsidRPr="00A56743">
        <w:rPr>
          <w:rFonts w:ascii="Book Antiqua" w:hAnsi="Book Antiqua" w:cs="Times New Roman"/>
          <w:color w:val="000000" w:themeColor="text1"/>
          <w:sz w:val="24"/>
          <w:szCs w:val="24"/>
          <w:lang w:val="en-US"/>
        </w:rPr>
        <w:t>eats per minute</w:t>
      </w:r>
      <w:r w:rsidR="00A56743">
        <w:rPr>
          <w:rFonts w:ascii="Book Antiqua" w:hAnsi="Book Antiqua" w:cs="Times New Roman" w:hint="eastAsia"/>
          <w:color w:val="000000" w:themeColor="text1"/>
          <w:sz w:val="24"/>
          <w:szCs w:val="24"/>
          <w:lang w:val="en-US"/>
        </w:rPr>
        <w:t>.</w:t>
      </w:r>
      <w:r w:rsidR="00807B14" w:rsidRPr="00807B14">
        <w:rPr>
          <w:rFonts w:ascii="Book Antiqua" w:hAnsi="Book Antiqua" w:cs="Times New Roman"/>
          <w:color w:val="000000" w:themeColor="text1"/>
          <w:sz w:val="24"/>
          <w:szCs w:val="24"/>
          <w:lang w:val="en-US"/>
        </w:rPr>
        <w:t xml:space="preserve"> </w:t>
      </w:r>
      <w:r w:rsidR="00807B14" w:rsidRPr="00A01C8E">
        <w:rPr>
          <w:rFonts w:ascii="Book Antiqua" w:hAnsi="Book Antiqua" w:cs="Times New Roman"/>
          <w:color w:val="000000" w:themeColor="text1"/>
          <w:sz w:val="24"/>
          <w:szCs w:val="24"/>
          <w:lang w:val="en-US"/>
        </w:rPr>
        <w:t>WBCs</w:t>
      </w:r>
      <w:r w:rsidR="00807B14">
        <w:rPr>
          <w:rFonts w:ascii="Book Antiqua" w:hAnsi="Book Antiqua" w:cs="Times New Roman" w:hint="eastAsia"/>
          <w:color w:val="000000" w:themeColor="text1"/>
          <w:sz w:val="24"/>
          <w:szCs w:val="24"/>
          <w:lang w:val="en-US"/>
        </w:rPr>
        <w:t>:</w:t>
      </w:r>
      <w:r w:rsidR="00807B14" w:rsidRPr="003C6D8E">
        <w:rPr>
          <w:rFonts w:ascii="Book Antiqua" w:hAnsi="Book Antiqua"/>
          <w:color w:val="000000" w:themeColor="text1"/>
          <w:sz w:val="24"/>
          <w:szCs w:val="24"/>
        </w:rPr>
        <w:t xml:space="preserve"> </w:t>
      </w:r>
      <w:r w:rsidR="00807B14" w:rsidRPr="002867D3">
        <w:rPr>
          <w:rFonts w:ascii="Book Antiqua" w:hAnsi="Book Antiqua"/>
          <w:color w:val="000000" w:themeColor="text1"/>
          <w:sz w:val="24"/>
          <w:szCs w:val="24"/>
        </w:rPr>
        <w:t>White blood cells</w:t>
      </w:r>
      <w:r w:rsidR="00807B14">
        <w:rPr>
          <w:rFonts w:ascii="Book Antiqua" w:hAnsi="Book Antiqua" w:hint="eastAsia"/>
          <w:color w:val="000000" w:themeColor="text1"/>
          <w:sz w:val="24"/>
          <w:szCs w:val="24"/>
        </w:rPr>
        <w:t>.</w:t>
      </w:r>
    </w:p>
    <w:p w:rsidR="00881D1C" w:rsidRPr="00A01C8E" w:rsidRDefault="00881D1C" w:rsidP="007B7239">
      <w:pPr>
        <w:snapToGrid w:val="0"/>
        <w:spacing w:after="0" w:line="360" w:lineRule="auto"/>
        <w:jc w:val="both"/>
        <w:rPr>
          <w:rFonts w:ascii="Book Antiqua" w:hAnsi="Book Antiqua" w:cs="Times New Roman"/>
          <w:color w:val="000000" w:themeColor="text1"/>
          <w:sz w:val="24"/>
          <w:szCs w:val="24"/>
          <w:lang w:val="en-US"/>
        </w:rPr>
      </w:pPr>
    </w:p>
    <w:p w:rsidR="00D35030" w:rsidRPr="00D35030" w:rsidRDefault="001D58BC" w:rsidP="007B7239">
      <w:pPr>
        <w:snapToGrid w:val="0"/>
        <w:spacing w:after="0" w:line="360" w:lineRule="auto"/>
        <w:jc w:val="both"/>
        <w:rPr>
          <w:rFonts w:ascii="Book Antiqua" w:hAnsi="Book Antiqua" w:cs="Times New Roman"/>
          <w:color w:val="000000" w:themeColor="text1"/>
        </w:rPr>
      </w:pPr>
      <w:r w:rsidRPr="00A01C8E">
        <w:rPr>
          <w:rFonts w:ascii="Book Antiqua" w:hAnsi="Book Antiqua" w:cs="Times New Roman"/>
          <w:b/>
          <w:color w:val="000000" w:themeColor="text1"/>
          <w:sz w:val="24"/>
          <w:szCs w:val="24"/>
          <w:lang w:val="en-US"/>
        </w:rPr>
        <w:t>Fig</w:t>
      </w:r>
      <w:r w:rsidR="003D4A05" w:rsidRPr="00A01C8E">
        <w:rPr>
          <w:rFonts w:ascii="Book Antiqua" w:hAnsi="Book Antiqua" w:cs="Times New Roman"/>
          <w:b/>
          <w:color w:val="000000" w:themeColor="text1"/>
          <w:sz w:val="24"/>
          <w:szCs w:val="24"/>
          <w:lang w:val="en-US"/>
        </w:rPr>
        <w:t xml:space="preserve">ure </w:t>
      </w:r>
      <w:r w:rsidR="000826BE">
        <w:rPr>
          <w:rFonts w:ascii="Book Antiqua" w:hAnsi="Book Antiqua" w:cs="Times New Roman" w:hint="eastAsia"/>
          <w:b/>
          <w:color w:val="000000" w:themeColor="text1"/>
          <w:sz w:val="24"/>
          <w:szCs w:val="24"/>
          <w:lang w:val="en-US"/>
        </w:rPr>
        <w:t xml:space="preserve">6 </w:t>
      </w:r>
      <w:r w:rsidR="00C4623A" w:rsidRPr="00A01C8E">
        <w:rPr>
          <w:rFonts w:ascii="Book Antiqua" w:hAnsi="Book Antiqua" w:cs="Times New Roman"/>
          <w:b/>
          <w:color w:val="000000" w:themeColor="text1"/>
          <w:sz w:val="24"/>
          <w:szCs w:val="24"/>
          <w:lang w:val="en-US"/>
        </w:rPr>
        <w:t>Evaluation of blood hemostasis.</w:t>
      </w:r>
      <w:r w:rsidR="00C4623A" w:rsidRPr="0012164A">
        <w:rPr>
          <w:rFonts w:ascii="Book Antiqua" w:hAnsi="Book Antiqua" w:cs="Times New Roman"/>
          <w:color w:val="000000" w:themeColor="text1"/>
          <w:sz w:val="24"/>
          <w:szCs w:val="24"/>
          <w:lang w:val="en-US"/>
        </w:rPr>
        <w:t xml:space="preserve"> </w:t>
      </w:r>
      <w:r w:rsidR="009B3AC1" w:rsidRPr="0012164A">
        <w:rPr>
          <w:rFonts w:ascii="Book Antiqua" w:hAnsi="Book Antiqua" w:cs="Times New Roman"/>
          <w:color w:val="000000" w:themeColor="text1"/>
          <w:sz w:val="24"/>
          <w:szCs w:val="24"/>
          <w:lang w:val="en-US"/>
        </w:rPr>
        <w:t>A</w:t>
      </w:r>
      <w:r w:rsidR="002D643B">
        <w:rPr>
          <w:rFonts w:ascii="Book Antiqua" w:hAnsi="Book Antiqua" w:cs="Times New Roman" w:hint="eastAsia"/>
          <w:color w:val="000000" w:themeColor="text1"/>
          <w:sz w:val="24"/>
          <w:szCs w:val="24"/>
          <w:lang w:val="en-US"/>
        </w:rPr>
        <w:t>:</w:t>
      </w:r>
      <w:r w:rsidRPr="0012164A">
        <w:rPr>
          <w:rFonts w:ascii="Book Antiqua" w:hAnsi="Book Antiqua" w:cs="Times New Roman"/>
          <w:color w:val="000000" w:themeColor="text1"/>
          <w:sz w:val="24"/>
          <w:szCs w:val="24"/>
          <w:lang w:val="en-US"/>
        </w:rPr>
        <w:t xml:space="preserve"> Activate</w:t>
      </w:r>
      <w:r w:rsidR="00C4623A" w:rsidRPr="0012164A">
        <w:rPr>
          <w:rFonts w:ascii="Book Antiqua" w:hAnsi="Book Antiqua" w:cs="Times New Roman"/>
          <w:color w:val="000000" w:themeColor="text1"/>
          <w:sz w:val="24"/>
          <w:szCs w:val="24"/>
          <w:lang w:val="en-US"/>
        </w:rPr>
        <w:t xml:space="preserve">d partial </w:t>
      </w:r>
      <w:proofErr w:type="spellStart"/>
      <w:r w:rsidR="00C4623A" w:rsidRPr="0012164A">
        <w:rPr>
          <w:rFonts w:ascii="Book Antiqua" w:hAnsi="Book Antiqua" w:cs="Times New Roman"/>
          <w:color w:val="000000" w:themeColor="text1"/>
          <w:sz w:val="24"/>
          <w:szCs w:val="24"/>
          <w:lang w:val="en-US"/>
        </w:rPr>
        <w:t>thromboplastin</w:t>
      </w:r>
      <w:proofErr w:type="spellEnd"/>
      <w:r w:rsidR="00C4623A" w:rsidRPr="0012164A">
        <w:rPr>
          <w:rFonts w:ascii="Book Antiqua" w:hAnsi="Book Antiqua" w:cs="Times New Roman"/>
          <w:color w:val="000000" w:themeColor="text1"/>
          <w:sz w:val="24"/>
          <w:szCs w:val="24"/>
          <w:lang w:val="en-US"/>
        </w:rPr>
        <w:t xml:space="preserve"> time (A</w:t>
      </w:r>
      <w:r w:rsidRPr="0012164A">
        <w:rPr>
          <w:rFonts w:ascii="Book Antiqua" w:hAnsi="Book Antiqua" w:cs="Times New Roman"/>
          <w:color w:val="000000" w:themeColor="text1"/>
          <w:sz w:val="24"/>
          <w:szCs w:val="24"/>
          <w:lang w:val="en-US"/>
        </w:rPr>
        <w:t>PTT) and D-dimer were measure</w:t>
      </w:r>
      <w:r w:rsidR="007D24F5" w:rsidRPr="0012164A">
        <w:rPr>
          <w:rFonts w:ascii="Book Antiqua" w:hAnsi="Book Antiqua" w:cs="Times New Roman"/>
          <w:color w:val="000000" w:themeColor="text1"/>
          <w:sz w:val="24"/>
          <w:szCs w:val="24"/>
          <w:lang w:val="en-US"/>
        </w:rPr>
        <w:t>d in 132</w:t>
      </w:r>
      <w:r w:rsidRPr="0012164A">
        <w:rPr>
          <w:rFonts w:ascii="Book Antiqua" w:hAnsi="Book Antiqua" w:cs="Times New Roman"/>
          <w:color w:val="000000" w:themeColor="text1"/>
          <w:sz w:val="24"/>
          <w:szCs w:val="24"/>
          <w:lang w:val="en-US"/>
        </w:rPr>
        <w:t xml:space="preserve"> healthy females before and after 5 </w:t>
      </w:r>
      <w:r w:rsidR="00A87478" w:rsidRPr="0012164A">
        <w:rPr>
          <w:rFonts w:ascii="Book Antiqua" w:hAnsi="Book Antiqua" w:cs="Times New Roman"/>
          <w:color w:val="000000" w:themeColor="text1"/>
          <w:sz w:val="24"/>
          <w:szCs w:val="24"/>
          <w:lang w:val="en-US"/>
        </w:rPr>
        <w:t>min</w:t>
      </w:r>
      <w:r w:rsidRPr="0012164A">
        <w:rPr>
          <w:rFonts w:ascii="Book Antiqua" w:hAnsi="Book Antiqua" w:cs="Times New Roman"/>
          <w:color w:val="000000" w:themeColor="text1"/>
          <w:sz w:val="24"/>
          <w:szCs w:val="24"/>
          <w:lang w:val="en-US"/>
        </w:rPr>
        <w:t xml:space="preserve"> intense exercise. </w:t>
      </w:r>
      <w:r w:rsidRPr="00DE7767">
        <w:rPr>
          <w:rFonts w:ascii="Book Antiqua" w:hAnsi="Book Antiqua" w:cs="Times New Roman"/>
          <w:i/>
          <w:color w:val="000000" w:themeColor="text1"/>
          <w:sz w:val="24"/>
          <w:szCs w:val="24"/>
          <w:lang w:val="en-US"/>
        </w:rPr>
        <w:t>P</w:t>
      </w:r>
      <w:r w:rsidRPr="00A01C8E">
        <w:rPr>
          <w:rFonts w:ascii="Book Antiqua" w:hAnsi="Book Antiqua" w:cs="Times New Roman"/>
          <w:color w:val="000000" w:themeColor="text1"/>
          <w:sz w:val="24"/>
          <w:szCs w:val="24"/>
          <w:lang w:val="en-US"/>
        </w:rPr>
        <w:t xml:space="preserve"> values show the difference between after and before exercise. In the last panel </w:t>
      </w:r>
      <w:proofErr w:type="spellStart"/>
      <w:r w:rsidR="007A7DAF" w:rsidRPr="00A01C8E">
        <w:rPr>
          <w:rFonts w:ascii="Book Antiqua" w:hAnsi="Book Antiqua" w:cs="Times New Roman"/>
          <w:color w:val="000000" w:themeColor="text1"/>
          <w:sz w:val="24"/>
          <w:szCs w:val="24"/>
          <w:lang w:val="en-US"/>
        </w:rPr>
        <w:t>actilyse</w:t>
      </w:r>
      <w:proofErr w:type="spellEnd"/>
      <w:r w:rsidR="007A7DAF"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“recombinant tissue-PA</w:t>
      </w:r>
      <w:r w:rsidR="00265070" w:rsidRPr="00A01C8E">
        <w:rPr>
          <w:rFonts w:ascii="Book Antiqua" w:hAnsi="Book Antiqua" w:cs="Times New Roman"/>
          <w:color w:val="000000" w:themeColor="text1"/>
          <w:sz w:val="24"/>
          <w:szCs w:val="24"/>
          <w:lang w:val="en-US"/>
        </w:rPr>
        <w:t xml:space="preserve"> = </w:t>
      </w:r>
      <w:proofErr w:type="spellStart"/>
      <w:r w:rsidRPr="00A01C8E">
        <w:rPr>
          <w:rFonts w:ascii="Book Antiqua" w:hAnsi="Book Antiqua" w:cs="Times New Roman"/>
          <w:color w:val="000000" w:themeColor="text1"/>
          <w:sz w:val="24"/>
          <w:szCs w:val="24"/>
          <w:lang w:val="en-US"/>
        </w:rPr>
        <w:t>rt</w:t>
      </w:r>
      <w:proofErr w:type="spellEnd"/>
      <w:r w:rsidRPr="00A01C8E">
        <w:rPr>
          <w:rFonts w:ascii="Book Antiqua" w:hAnsi="Book Antiqua" w:cs="Times New Roman"/>
          <w:color w:val="000000" w:themeColor="text1"/>
          <w:sz w:val="24"/>
          <w:szCs w:val="24"/>
          <w:lang w:val="en-US"/>
        </w:rPr>
        <w:t xml:space="preserve">-PA” was added to the assay in the presence thrombin and </w:t>
      </w:r>
      <w:r w:rsidR="009269C6" w:rsidRPr="00A01C8E">
        <w:rPr>
          <w:rFonts w:ascii="Book Antiqua" w:hAnsi="Book Antiqua" w:cs="Times New Roman"/>
          <w:color w:val="000000" w:themeColor="text1"/>
          <w:sz w:val="24"/>
          <w:szCs w:val="24"/>
          <w:lang w:val="en-US"/>
        </w:rPr>
        <w:t>plasma samples collected from these individual and represent</w:t>
      </w:r>
      <w:r w:rsidRPr="00A01C8E">
        <w:rPr>
          <w:rFonts w:ascii="Book Antiqua" w:hAnsi="Book Antiqua" w:cs="Times New Roman"/>
          <w:color w:val="000000" w:themeColor="text1"/>
          <w:sz w:val="24"/>
          <w:szCs w:val="24"/>
          <w:lang w:val="en-US"/>
        </w:rPr>
        <w:t xml:space="preserve"> positive control. Dot and </w:t>
      </w:r>
      <w:r w:rsidR="00B63367" w:rsidRPr="00A01C8E">
        <w:rPr>
          <w:rFonts w:ascii="Book Antiqua" w:hAnsi="Book Antiqua" w:cs="Times New Roman"/>
          <w:color w:val="000000" w:themeColor="text1"/>
          <w:sz w:val="24"/>
          <w:szCs w:val="24"/>
          <w:lang w:val="en-US"/>
        </w:rPr>
        <w:t>column graphs are shown to indicate the differences between after and before exercise</w:t>
      </w:r>
      <w:r w:rsidR="003C6D8E">
        <w:rPr>
          <w:rFonts w:ascii="Book Antiqua" w:hAnsi="Book Antiqua" w:cs="Times New Roman" w:hint="eastAsia"/>
          <w:color w:val="000000" w:themeColor="text1"/>
          <w:sz w:val="24"/>
          <w:szCs w:val="24"/>
          <w:lang w:val="en-US"/>
        </w:rPr>
        <w:t>;</w:t>
      </w:r>
      <w:r w:rsidR="00B63367" w:rsidRPr="00A01C8E">
        <w:rPr>
          <w:rFonts w:ascii="Book Antiqua" w:hAnsi="Book Antiqua" w:cs="Times New Roman"/>
          <w:color w:val="000000" w:themeColor="text1"/>
          <w:sz w:val="24"/>
          <w:szCs w:val="24"/>
          <w:lang w:val="en-US"/>
        </w:rPr>
        <w:t xml:space="preserve"> </w:t>
      </w:r>
      <w:r w:rsidR="009B3AC1" w:rsidRPr="00A01C8E">
        <w:rPr>
          <w:rFonts w:ascii="Book Antiqua" w:hAnsi="Book Antiqua" w:cs="Times New Roman"/>
          <w:color w:val="000000" w:themeColor="text1"/>
          <w:sz w:val="24"/>
          <w:szCs w:val="24"/>
          <w:lang w:val="en-US"/>
        </w:rPr>
        <w:t>B</w:t>
      </w:r>
      <w:r w:rsidR="003C6D8E">
        <w:rPr>
          <w:rFonts w:ascii="Book Antiqua" w:hAnsi="Book Antiqua" w:cs="Times New Roman" w:hint="eastAsia"/>
          <w:color w:val="000000" w:themeColor="text1"/>
          <w:sz w:val="24"/>
          <w:szCs w:val="24"/>
          <w:lang w:val="en-US"/>
        </w:rPr>
        <w:t>:</w:t>
      </w:r>
      <w:r w:rsidR="009B3AC1"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 xml:space="preserve">This is similar to panel A except that </w:t>
      </w:r>
      <w:r w:rsidR="007D24F5" w:rsidRPr="00A01C8E">
        <w:rPr>
          <w:rFonts w:ascii="Book Antiqua" w:hAnsi="Book Antiqua" w:cs="Times New Roman"/>
          <w:color w:val="000000" w:themeColor="text1"/>
          <w:sz w:val="24"/>
          <w:szCs w:val="24"/>
          <w:lang w:val="en-US"/>
        </w:rPr>
        <w:t>plasma samples of 159</w:t>
      </w:r>
      <w:r w:rsidR="008C2BD9" w:rsidRPr="00A01C8E">
        <w:rPr>
          <w:rFonts w:ascii="Book Antiqua" w:hAnsi="Book Antiqua" w:cs="Times New Roman"/>
          <w:color w:val="000000" w:themeColor="text1"/>
          <w:sz w:val="24"/>
          <w:szCs w:val="24"/>
          <w:lang w:val="en-US"/>
        </w:rPr>
        <w:t xml:space="preserve"> healthy males were examined</w:t>
      </w:r>
      <w:r w:rsidR="003C6D8E">
        <w:rPr>
          <w:rFonts w:ascii="Book Antiqua" w:hAnsi="Book Antiqua" w:cs="Times New Roman" w:hint="eastAsia"/>
          <w:color w:val="000000" w:themeColor="text1"/>
          <w:sz w:val="24"/>
          <w:szCs w:val="24"/>
          <w:lang w:val="en-US"/>
        </w:rPr>
        <w:t>;</w:t>
      </w:r>
      <w:r w:rsidR="008C2BD9" w:rsidRPr="00A01C8E">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C</w:t>
      </w:r>
      <w:r w:rsidR="003C6D8E">
        <w:rPr>
          <w:rFonts w:ascii="Book Antiqua" w:hAnsi="Book Antiqua" w:cs="Times New Roman" w:hint="eastAsia"/>
          <w:color w:val="000000" w:themeColor="text1"/>
          <w:sz w:val="24"/>
          <w:szCs w:val="24"/>
          <w:lang w:val="en-US"/>
        </w:rPr>
        <w:t>:</w:t>
      </w:r>
      <w:r w:rsidR="00317FF1" w:rsidRPr="00A01C8E">
        <w:rPr>
          <w:rFonts w:ascii="Book Antiqua" w:hAnsi="Book Antiqua" w:cs="Times New Roman"/>
          <w:color w:val="000000" w:themeColor="text1"/>
          <w:sz w:val="24"/>
          <w:szCs w:val="24"/>
          <w:lang w:val="en-US"/>
        </w:rPr>
        <w:t xml:space="preserve"> Comparison among males (M) and </w:t>
      </w:r>
      <w:r w:rsidR="00C4623A" w:rsidRPr="00A01C8E">
        <w:rPr>
          <w:rFonts w:ascii="Book Antiqua" w:hAnsi="Book Antiqua" w:cs="Times New Roman"/>
          <w:color w:val="000000" w:themeColor="text1"/>
          <w:sz w:val="24"/>
          <w:szCs w:val="24"/>
          <w:lang w:val="en-US"/>
        </w:rPr>
        <w:t>females (F) for differences in A</w:t>
      </w:r>
      <w:r w:rsidRPr="00A01C8E">
        <w:rPr>
          <w:rFonts w:ascii="Book Antiqua" w:hAnsi="Book Antiqua" w:cs="Times New Roman"/>
          <w:color w:val="000000" w:themeColor="text1"/>
          <w:sz w:val="24"/>
          <w:szCs w:val="24"/>
          <w:lang w:val="en-US"/>
        </w:rPr>
        <w:t>PTT or D-dimer values (before minus after exercise).</w:t>
      </w:r>
      <w:r w:rsidRPr="00D35030">
        <w:rPr>
          <w:rFonts w:ascii="Book Antiqua" w:hAnsi="Book Antiqua" w:cs="Times New Roman"/>
          <w:color w:val="000000" w:themeColor="text1"/>
          <w:sz w:val="24"/>
          <w:szCs w:val="24"/>
          <w:lang w:val="en-US"/>
        </w:rPr>
        <w:t xml:space="preserve"> </w:t>
      </w:r>
      <w:r w:rsidR="00D35030" w:rsidRPr="00D35030">
        <w:rPr>
          <w:rFonts w:ascii="Book Antiqua" w:hAnsi="Book Antiqua" w:cs="Times New Roman"/>
          <w:color w:val="000000" w:themeColor="text1"/>
          <w:sz w:val="24"/>
          <w:szCs w:val="24"/>
        </w:rPr>
        <w:t>APTT</w:t>
      </w:r>
      <w:r w:rsidR="00D35030" w:rsidRPr="00D35030">
        <w:rPr>
          <w:rFonts w:ascii="Book Antiqua" w:hAnsi="Book Antiqua" w:cs="Times New Roman" w:hint="eastAsia"/>
          <w:color w:val="000000" w:themeColor="text1"/>
          <w:sz w:val="24"/>
          <w:szCs w:val="24"/>
        </w:rPr>
        <w:t xml:space="preserve">: </w:t>
      </w:r>
      <w:r w:rsidR="00D35030" w:rsidRPr="00D35030">
        <w:rPr>
          <w:rFonts w:ascii="Book Antiqua" w:hAnsi="Book Antiqua" w:cs="Times New Roman"/>
          <w:color w:val="000000" w:themeColor="text1"/>
          <w:sz w:val="24"/>
          <w:szCs w:val="24"/>
          <w:lang w:val="en-US"/>
        </w:rPr>
        <w:t xml:space="preserve">Activated partial </w:t>
      </w:r>
      <w:proofErr w:type="spellStart"/>
      <w:r w:rsidR="00D35030" w:rsidRPr="00D35030">
        <w:rPr>
          <w:rFonts w:ascii="Book Antiqua" w:hAnsi="Book Antiqua" w:cs="Times New Roman"/>
          <w:color w:val="000000" w:themeColor="text1"/>
          <w:sz w:val="24"/>
          <w:szCs w:val="24"/>
          <w:lang w:val="en-US"/>
        </w:rPr>
        <w:t>thromboplastin</w:t>
      </w:r>
      <w:proofErr w:type="spellEnd"/>
      <w:r w:rsidR="00D35030" w:rsidRPr="00D35030">
        <w:rPr>
          <w:rFonts w:ascii="Book Antiqua" w:hAnsi="Book Antiqua" w:cs="Times New Roman"/>
          <w:color w:val="000000" w:themeColor="text1"/>
          <w:sz w:val="24"/>
          <w:szCs w:val="24"/>
          <w:lang w:val="en-US"/>
        </w:rPr>
        <w:t xml:space="preserve"> time</w:t>
      </w:r>
      <w:r w:rsidR="00D35030">
        <w:rPr>
          <w:rFonts w:ascii="Book Antiqua" w:hAnsi="Book Antiqua" w:cs="Times New Roman" w:hint="eastAsia"/>
          <w:color w:val="000000" w:themeColor="text1"/>
          <w:sz w:val="24"/>
          <w:szCs w:val="24"/>
          <w:lang w:val="en-US"/>
        </w:rPr>
        <w:t>.</w:t>
      </w:r>
      <w:r w:rsidR="00807B14">
        <w:rPr>
          <w:rFonts w:ascii="Book Antiqua" w:hAnsi="Book Antiqua" w:cs="Times New Roman" w:hint="eastAsia"/>
          <w:color w:val="000000" w:themeColor="text1"/>
          <w:sz w:val="24"/>
          <w:szCs w:val="24"/>
          <w:lang w:val="en-US"/>
        </w:rPr>
        <w:t xml:space="preserve"> B:</w:t>
      </w:r>
      <w:r w:rsidR="00A95FE6">
        <w:rPr>
          <w:rFonts w:ascii="Book Antiqua" w:hAnsi="Book Antiqua" w:cs="Times New Roman" w:hint="eastAsia"/>
          <w:color w:val="000000" w:themeColor="text1"/>
          <w:sz w:val="24"/>
          <w:szCs w:val="24"/>
          <w:lang w:val="en-US"/>
        </w:rPr>
        <w:t xml:space="preserve"> </w:t>
      </w:r>
      <w:r w:rsidR="00A95FE6">
        <w:rPr>
          <w:rFonts w:ascii="Book Antiqua" w:hAnsi="Book Antiqua" w:cs="Times New Roman"/>
          <w:color w:val="000000" w:themeColor="text1"/>
          <w:sz w:val="24"/>
          <w:szCs w:val="24"/>
          <w:lang w:val="en-US"/>
        </w:rPr>
        <w:t>B</w:t>
      </w:r>
      <w:r w:rsidR="00807B14">
        <w:rPr>
          <w:rFonts w:ascii="Book Antiqua" w:hAnsi="Book Antiqua" w:cs="Times New Roman" w:hint="eastAsia"/>
          <w:color w:val="000000" w:themeColor="text1"/>
          <w:sz w:val="24"/>
          <w:szCs w:val="24"/>
          <w:lang w:val="en-US"/>
        </w:rPr>
        <w:t xml:space="preserve">efore; </w:t>
      </w:r>
      <w:proofErr w:type="gramStart"/>
      <w:r w:rsidR="00807B14">
        <w:rPr>
          <w:rFonts w:ascii="Book Antiqua" w:hAnsi="Book Antiqua" w:cs="Times New Roman" w:hint="eastAsia"/>
          <w:color w:val="000000" w:themeColor="text1"/>
          <w:sz w:val="24"/>
          <w:szCs w:val="24"/>
          <w:lang w:val="en-US"/>
        </w:rPr>
        <w:t>A</w:t>
      </w:r>
      <w:proofErr w:type="gramEnd"/>
      <w:r w:rsidR="00807B14">
        <w:rPr>
          <w:rFonts w:ascii="Book Antiqua" w:hAnsi="Book Antiqua" w:cs="Times New Roman" w:hint="eastAsia"/>
          <w:color w:val="000000" w:themeColor="text1"/>
          <w:sz w:val="24"/>
          <w:szCs w:val="24"/>
          <w:lang w:val="en-US"/>
        </w:rPr>
        <w:t>:</w:t>
      </w:r>
      <w:r w:rsidR="00E31BC7">
        <w:rPr>
          <w:rFonts w:ascii="Book Antiqua" w:hAnsi="Book Antiqua" w:cs="Times New Roman" w:hint="eastAsia"/>
          <w:color w:val="000000" w:themeColor="text1"/>
          <w:sz w:val="24"/>
          <w:szCs w:val="24"/>
          <w:lang w:val="en-US"/>
        </w:rPr>
        <w:t xml:space="preserve"> </w:t>
      </w:r>
      <w:r w:rsidR="00807B14">
        <w:rPr>
          <w:rFonts w:ascii="Book Antiqua" w:hAnsi="Book Antiqua" w:cs="Times New Roman" w:hint="eastAsia"/>
          <w:color w:val="000000" w:themeColor="text1"/>
          <w:sz w:val="24"/>
          <w:szCs w:val="24"/>
          <w:lang w:val="en-US"/>
        </w:rPr>
        <w:t>After.</w:t>
      </w:r>
    </w:p>
    <w:p w:rsidR="001D58BC" w:rsidRPr="00A01C8E" w:rsidRDefault="001D58BC" w:rsidP="007B7239">
      <w:pPr>
        <w:snapToGrid w:val="0"/>
        <w:spacing w:after="0" w:line="360" w:lineRule="auto"/>
        <w:jc w:val="both"/>
        <w:rPr>
          <w:rFonts w:ascii="Book Antiqua" w:hAnsi="Book Antiqua" w:cs="Times New Roman"/>
          <w:color w:val="000000" w:themeColor="text1"/>
          <w:sz w:val="24"/>
          <w:szCs w:val="24"/>
          <w:lang w:val="en-US"/>
        </w:rPr>
      </w:pPr>
    </w:p>
    <w:p w:rsidR="00881D1C" w:rsidRPr="00A01C8E" w:rsidRDefault="00881D1C" w:rsidP="007B7239">
      <w:pPr>
        <w:snapToGrid w:val="0"/>
        <w:spacing w:after="0" w:line="360" w:lineRule="auto"/>
        <w:jc w:val="both"/>
        <w:rPr>
          <w:rFonts w:ascii="Book Antiqua" w:hAnsi="Book Antiqua" w:cs="Times New Roman"/>
          <w:color w:val="000000" w:themeColor="text1"/>
          <w:sz w:val="24"/>
          <w:szCs w:val="24"/>
          <w:lang w:val="en-US"/>
        </w:rPr>
      </w:pPr>
    </w:p>
    <w:p w:rsidR="00A01C8E" w:rsidRPr="00A01C8E" w:rsidRDefault="00A01C8E" w:rsidP="007B7239">
      <w:pPr>
        <w:snapToGrid w:val="0"/>
        <w:spacing w:after="0" w:line="360" w:lineRule="auto"/>
        <w:jc w:val="both"/>
        <w:rPr>
          <w:rFonts w:ascii="Book Antiqua" w:hAnsi="Book Antiqua" w:cs="Times New Roman"/>
          <w:color w:val="000000" w:themeColor="text1"/>
          <w:sz w:val="24"/>
          <w:szCs w:val="24"/>
          <w:lang w:val="en-US"/>
        </w:rPr>
      </w:pPr>
    </w:p>
    <w:p w:rsidR="00A01C8E" w:rsidRPr="00A01C8E" w:rsidRDefault="00A01C8E" w:rsidP="007B7239">
      <w:pPr>
        <w:snapToGrid w:val="0"/>
        <w:spacing w:after="0" w:line="360" w:lineRule="auto"/>
        <w:jc w:val="both"/>
        <w:rPr>
          <w:rFonts w:ascii="Book Antiqua" w:hAnsi="Book Antiqua" w:cs="Times New Roman"/>
          <w:color w:val="000000" w:themeColor="text1"/>
          <w:sz w:val="24"/>
          <w:szCs w:val="24"/>
          <w:lang w:val="en-US"/>
        </w:rPr>
      </w:pPr>
    </w:p>
    <w:p w:rsidR="00A01C8E" w:rsidRPr="00A01C8E" w:rsidRDefault="00A01C8E" w:rsidP="007B7239">
      <w:pPr>
        <w:snapToGrid w:val="0"/>
        <w:spacing w:after="0" w:line="360" w:lineRule="auto"/>
        <w:jc w:val="both"/>
        <w:rPr>
          <w:rFonts w:ascii="Book Antiqua" w:hAnsi="Book Antiqua" w:cs="Times New Roman"/>
          <w:color w:val="000000" w:themeColor="text1"/>
          <w:sz w:val="24"/>
          <w:szCs w:val="24"/>
          <w:lang w:val="en-US"/>
        </w:rPr>
      </w:pPr>
    </w:p>
    <w:p w:rsidR="00A01C8E" w:rsidRPr="00A01C8E" w:rsidRDefault="00A01C8E" w:rsidP="007B7239">
      <w:pPr>
        <w:snapToGrid w:val="0"/>
        <w:spacing w:after="0" w:line="360" w:lineRule="auto"/>
        <w:jc w:val="both"/>
        <w:rPr>
          <w:rFonts w:ascii="Book Antiqua" w:hAnsi="Book Antiqua" w:cs="Times New Roman"/>
          <w:color w:val="000000" w:themeColor="text1"/>
          <w:sz w:val="24"/>
          <w:szCs w:val="24"/>
          <w:lang w:val="en-US"/>
        </w:rPr>
      </w:pPr>
    </w:p>
    <w:p w:rsidR="00A01C8E" w:rsidRPr="00A01C8E" w:rsidRDefault="00A01C8E" w:rsidP="007B7239">
      <w:pPr>
        <w:snapToGrid w:val="0"/>
        <w:spacing w:after="0" w:line="360" w:lineRule="auto"/>
        <w:jc w:val="both"/>
        <w:rPr>
          <w:rFonts w:ascii="Book Antiqua" w:hAnsi="Book Antiqua" w:cs="Times New Roman"/>
          <w:color w:val="000000" w:themeColor="text1"/>
          <w:sz w:val="24"/>
          <w:szCs w:val="24"/>
          <w:lang w:val="en-US"/>
        </w:rPr>
      </w:pPr>
    </w:p>
    <w:p w:rsidR="00A01C8E" w:rsidRPr="00A01C8E" w:rsidRDefault="00A01C8E" w:rsidP="007B7239">
      <w:pPr>
        <w:snapToGrid w:val="0"/>
        <w:spacing w:after="0" w:line="360" w:lineRule="auto"/>
        <w:jc w:val="both"/>
        <w:rPr>
          <w:rFonts w:ascii="Book Antiqua" w:hAnsi="Book Antiqua" w:cs="Times New Roman"/>
          <w:color w:val="000000" w:themeColor="text1"/>
          <w:sz w:val="24"/>
          <w:szCs w:val="24"/>
          <w:lang w:val="en-US"/>
        </w:rPr>
      </w:pPr>
    </w:p>
    <w:p w:rsidR="00A95FE6" w:rsidRPr="00A01C8E" w:rsidRDefault="00A95FE6" w:rsidP="007B7239">
      <w:pPr>
        <w:snapToGrid w:val="0"/>
        <w:spacing w:after="0" w:line="360" w:lineRule="auto"/>
        <w:jc w:val="both"/>
        <w:rPr>
          <w:rFonts w:ascii="Book Antiqua" w:hAnsi="Book Antiqua" w:cs="Times New Roman"/>
          <w:color w:val="000000" w:themeColor="text1"/>
          <w:sz w:val="24"/>
          <w:szCs w:val="24"/>
          <w:lang w:val="en-US"/>
        </w:rPr>
      </w:pPr>
    </w:p>
    <w:p w:rsidR="00A63160" w:rsidRPr="00A01C8E" w:rsidRDefault="00A01C8E" w:rsidP="007B7239">
      <w:pPr>
        <w:snapToGrid w:val="0"/>
        <w:spacing w:after="0" w:line="360" w:lineRule="auto"/>
        <w:jc w:val="both"/>
        <w:rPr>
          <w:rFonts w:ascii="Book Antiqua" w:hAnsi="Book Antiqua" w:cs="Times New Roman"/>
          <w:b/>
          <w:color w:val="000000" w:themeColor="text1"/>
          <w:sz w:val="24"/>
          <w:szCs w:val="24"/>
          <w:lang w:val="en-US"/>
        </w:rPr>
      </w:pPr>
      <w:r w:rsidRPr="00A01C8E">
        <w:rPr>
          <w:rFonts w:ascii="Book Antiqua" w:hAnsi="Book Antiqua" w:cs="Times New Roman"/>
          <w:b/>
          <w:color w:val="000000" w:themeColor="text1"/>
          <w:sz w:val="24"/>
          <w:szCs w:val="24"/>
          <w:lang w:val="en-US"/>
        </w:rPr>
        <w:lastRenderedPageBreak/>
        <w:t>Table 1</w:t>
      </w:r>
      <w:r w:rsidR="00A63160" w:rsidRPr="00A01C8E">
        <w:rPr>
          <w:rFonts w:ascii="Book Antiqua" w:hAnsi="Book Antiqua" w:cs="Times New Roman"/>
          <w:b/>
          <w:color w:val="000000" w:themeColor="text1"/>
          <w:sz w:val="24"/>
          <w:szCs w:val="24"/>
          <w:lang w:val="en-US"/>
        </w:rPr>
        <w:t xml:space="preserve"> Overview of individuals involved in the current study</w:t>
      </w:r>
    </w:p>
    <w:tbl>
      <w:tblPr>
        <w:tblStyle w:val="a8"/>
        <w:tblW w:w="7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83"/>
        <w:gridCol w:w="1424"/>
        <w:gridCol w:w="1649"/>
        <w:gridCol w:w="2268"/>
      </w:tblGrid>
      <w:tr w:rsidR="00A01C8E" w:rsidRPr="00A01C8E" w:rsidTr="009C149E">
        <w:tc>
          <w:tcPr>
            <w:tcW w:w="2183" w:type="dxa"/>
            <w:tcBorders>
              <w:top w:val="single" w:sz="4" w:space="0" w:color="auto"/>
              <w:bottom w:val="single" w:sz="4" w:space="0" w:color="auto"/>
            </w:tcBorders>
          </w:tcPr>
          <w:p w:rsidR="00A63160" w:rsidRPr="009C149E" w:rsidRDefault="00A63160" w:rsidP="007B7239">
            <w:pPr>
              <w:snapToGrid w:val="0"/>
              <w:spacing w:line="360" w:lineRule="auto"/>
              <w:jc w:val="both"/>
              <w:rPr>
                <w:rFonts w:ascii="Book Antiqua" w:hAnsi="Book Antiqua"/>
                <w:b/>
                <w:color w:val="000000" w:themeColor="text1"/>
                <w:sz w:val="24"/>
                <w:szCs w:val="24"/>
                <w:lang w:val="en-US"/>
              </w:rPr>
            </w:pPr>
            <w:r w:rsidRPr="009C149E">
              <w:rPr>
                <w:rFonts w:ascii="Book Antiqua" w:hAnsi="Book Antiqua"/>
                <w:b/>
                <w:color w:val="000000" w:themeColor="text1"/>
                <w:sz w:val="24"/>
                <w:szCs w:val="24"/>
                <w:lang w:val="en-US"/>
              </w:rPr>
              <w:t>Blood examinations</w:t>
            </w:r>
          </w:p>
        </w:tc>
        <w:tc>
          <w:tcPr>
            <w:tcW w:w="1424" w:type="dxa"/>
            <w:tcBorders>
              <w:top w:val="single" w:sz="4" w:space="0" w:color="auto"/>
              <w:bottom w:val="single" w:sz="4" w:space="0" w:color="auto"/>
            </w:tcBorders>
          </w:tcPr>
          <w:p w:rsidR="00A63160" w:rsidRPr="009C149E" w:rsidRDefault="00A63160" w:rsidP="007B7239">
            <w:pPr>
              <w:snapToGrid w:val="0"/>
              <w:spacing w:line="360" w:lineRule="auto"/>
              <w:jc w:val="both"/>
              <w:rPr>
                <w:rFonts w:ascii="Book Antiqua" w:hAnsi="Book Antiqua"/>
                <w:b/>
                <w:color w:val="000000" w:themeColor="text1"/>
                <w:sz w:val="24"/>
                <w:szCs w:val="24"/>
                <w:lang w:val="en-US"/>
              </w:rPr>
            </w:pPr>
            <w:r w:rsidRPr="009C149E">
              <w:rPr>
                <w:rFonts w:ascii="Book Antiqua" w:hAnsi="Book Antiqua"/>
                <w:b/>
                <w:color w:val="000000" w:themeColor="text1"/>
                <w:sz w:val="24"/>
                <w:szCs w:val="24"/>
                <w:lang w:val="en-US"/>
              </w:rPr>
              <w:t>Subjects</w:t>
            </w:r>
          </w:p>
        </w:tc>
        <w:tc>
          <w:tcPr>
            <w:tcW w:w="1649" w:type="dxa"/>
            <w:tcBorders>
              <w:top w:val="single" w:sz="4" w:space="0" w:color="auto"/>
              <w:bottom w:val="single" w:sz="4" w:space="0" w:color="auto"/>
            </w:tcBorders>
          </w:tcPr>
          <w:p w:rsidR="00A63160" w:rsidRPr="009C149E" w:rsidRDefault="00A63160" w:rsidP="007B7239">
            <w:pPr>
              <w:snapToGrid w:val="0"/>
              <w:spacing w:line="360" w:lineRule="auto"/>
              <w:jc w:val="both"/>
              <w:rPr>
                <w:rFonts w:ascii="Book Antiqua" w:hAnsi="Book Antiqua"/>
                <w:b/>
                <w:color w:val="000000" w:themeColor="text1"/>
                <w:sz w:val="24"/>
                <w:szCs w:val="24"/>
                <w:lang w:val="en-US"/>
              </w:rPr>
            </w:pPr>
            <w:r w:rsidRPr="009C149E">
              <w:rPr>
                <w:rFonts w:ascii="Book Antiqua" w:hAnsi="Book Antiqua"/>
                <w:b/>
                <w:color w:val="000000" w:themeColor="text1"/>
                <w:sz w:val="24"/>
                <w:szCs w:val="24"/>
                <w:lang w:val="en-US"/>
              </w:rPr>
              <w:t>Exercise</w:t>
            </w:r>
          </w:p>
        </w:tc>
        <w:tc>
          <w:tcPr>
            <w:tcW w:w="2268" w:type="dxa"/>
            <w:tcBorders>
              <w:top w:val="single" w:sz="4" w:space="0" w:color="auto"/>
              <w:bottom w:val="single" w:sz="4" w:space="0" w:color="auto"/>
            </w:tcBorders>
          </w:tcPr>
          <w:p w:rsidR="00A63160" w:rsidRPr="009C149E" w:rsidRDefault="00A63160" w:rsidP="007B7239">
            <w:pPr>
              <w:snapToGrid w:val="0"/>
              <w:spacing w:line="360" w:lineRule="auto"/>
              <w:jc w:val="both"/>
              <w:rPr>
                <w:rFonts w:ascii="Book Antiqua" w:hAnsi="Book Antiqua"/>
                <w:b/>
                <w:color w:val="000000" w:themeColor="text1"/>
                <w:sz w:val="24"/>
                <w:szCs w:val="24"/>
                <w:lang w:val="en-US"/>
              </w:rPr>
            </w:pPr>
            <w:r w:rsidRPr="009C149E">
              <w:rPr>
                <w:rFonts w:ascii="Book Antiqua" w:hAnsi="Book Antiqua"/>
                <w:b/>
                <w:color w:val="000000" w:themeColor="text1"/>
                <w:sz w:val="24"/>
                <w:szCs w:val="24"/>
                <w:lang w:val="en-US"/>
              </w:rPr>
              <w:t>Gender</w:t>
            </w:r>
          </w:p>
        </w:tc>
      </w:tr>
      <w:tr w:rsidR="00A01C8E" w:rsidRPr="00A01C8E" w:rsidTr="009C149E">
        <w:tc>
          <w:tcPr>
            <w:tcW w:w="2183" w:type="dxa"/>
            <w:vMerge w:val="restart"/>
            <w:tcBorders>
              <w:top w:val="single" w:sz="4" w:space="0" w:color="auto"/>
            </w:tcBorders>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SR</w:t>
            </w:r>
          </w:p>
        </w:tc>
        <w:tc>
          <w:tcPr>
            <w:tcW w:w="1424" w:type="dxa"/>
            <w:tcBorders>
              <w:top w:val="single" w:sz="4" w:space="0" w:color="auto"/>
            </w:tcBorders>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795</w:t>
            </w:r>
          </w:p>
        </w:tc>
        <w:tc>
          <w:tcPr>
            <w:tcW w:w="1649" w:type="dxa"/>
            <w:tcBorders>
              <w:top w:val="single" w:sz="4" w:space="0" w:color="auto"/>
            </w:tcBorders>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w:t>
            </w:r>
          </w:p>
        </w:tc>
        <w:tc>
          <w:tcPr>
            <w:tcW w:w="2268" w:type="dxa"/>
            <w:tcBorders>
              <w:top w:val="single" w:sz="4" w:space="0" w:color="auto"/>
            </w:tcBorders>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F</w:t>
            </w:r>
          </w:p>
        </w:tc>
      </w:tr>
      <w:tr w:rsidR="00A01C8E" w:rsidRPr="00A01C8E" w:rsidTr="009C149E">
        <w:tc>
          <w:tcPr>
            <w:tcW w:w="2183" w:type="dxa"/>
            <w:vMerge/>
          </w:tcPr>
          <w:p w:rsidR="00A63160" w:rsidRPr="00A01C8E" w:rsidRDefault="00A63160" w:rsidP="007B7239">
            <w:pPr>
              <w:snapToGrid w:val="0"/>
              <w:spacing w:line="360" w:lineRule="auto"/>
              <w:jc w:val="both"/>
              <w:rPr>
                <w:rFonts w:ascii="Book Antiqua" w:hAnsi="Book Antiqua"/>
                <w:color w:val="000000" w:themeColor="text1"/>
                <w:sz w:val="24"/>
                <w:szCs w:val="24"/>
              </w:rPr>
            </w:pPr>
          </w:p>
        </w:tc>
        <w:tc>
          <w:tcPr>
            <w:tcW w:w="1424"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506</w:t>
            </w:r>
          </w:p>
        </w:tc>
        <w:tc>
          <w:tcPr>
            <w:tcW w:w="1649"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w:t>
            </w:r>
          </w:p>
        </w:tc>
        <w:tc>
          <w:tcPr>
            <w:tcW w:w="2268"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M</w:t>
            </w:r>
          </w:p>
        </w:tc>
      </w:tr>
      <w:tr w:rsidR="00A01C8E" w:rsidRPr="00A01C8E" w:rsidTr="009C149E">
        <w:tc>
          <w:tcPr>
            <w:tcW w:w="2183" w:type="dxa"/>
            <w:vMerge w:val="restart"/>
          </w:tcPr>
          <w:p w:rsidR="00A63160" w:rsidRPr="00A01C8E" w:rsidRDefault="002867D3"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 xml:space="preserve">WBCs </w:t>
            </w:r>
          </w:p>
        </w:tc>
        <w:tc>
          <w:tcPr>
            <w:tcW w:w="1424"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241</w:t>
            </w:r>
          </w:p>
        </w:tc>
        <w:tc>
          <w:tcPr>
            <w:tcW w:w="1649"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Running</w:t>
            </w:r>
          </w:p>
        </w:tc>
        <w:tc>
          <w:tcPr>
            <w:tcW w:w="2268"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F</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121 / M</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120</w:t>
            </w:r>
          </w:p>
        </w:tc>
      </w:tr>
      <w:tr w:rsidR="00A01C8E" w:rsidRPr="00A01C8E" w:rsidTr="009C149E">
        <w:tc>
          <w:tcPr>
            <w:tcW w:w="2183" w:type="dxa"/>
            <w:vMerge/>
          </w:tcPr>
          <w:p w:rsidR="00A63160" w:rsidRPr="00A01C8E" w:rsidRDefault="00A63160" w:rsidP="007B7239">
            <w:pPr>
              <w:snapToGrid w:val="0"/>
              <w:spacing w:line="360" w:lineRule="auto"/>
              <w:jc w:val="both"/>
              <w:rPr>
                <w:rFonts w:ascii="Book Antiqua" w:hAnsi="Book Antiqua"/>
                <w:color w:val="000000" w:themeColor="text1"/>
                <w:sz w:val="24"/>
                <w:szCs w:val="24"/>
              </w:rPr>
            </w:pPr>
          </w:p>
        </w:tc>
        <w:tc>
          <w:tcPr>
            <w:tcW w:w="1424"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273</w:t>
            </w:r>
          </w:p>
        </w:tc>
        <w:tc>
          <w:tcPr>
            <w:tcW w:w="1649"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Cycling</w:t>
            </w:r>
          </w:p>
        </w:tc>
        <w:tc>
          <w:tcPr>
            <w:tcW w:w="2268"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F</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133 / M</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140</w:t>
            </w:r>
          </w:p>
        </w:tc>
      </w:tr>
      <w:tr w:rsidR="00A01C8E" w:rsidRPr="00A01C8E" w:rsidTr="009C149E">
        <w:tc>
          <w:tcPr>
            <w:tcW w:w="2183" w:type="dxa"/>
            <w:vMerge w:val="restart"/>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Differential counting</w:t>
            </w:r>
          </w:p>
        </w:tc>
        <w:tc>
          <w:tcPr>
            <w:tcW w:w="1424"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241</w:t>
            </w:r>
          </w:p>
        </w:tc>
        <w:tc>
          <w:tcPr>
            <w:tcW w:w="1649"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Running</w:t>
            </w:r>
          </w:p>
        </w:tc>
        <w:tc>
          <w:tcPr>
            <w:tcW w:w="2268"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F</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121 / M</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120</w:t>
            </w:r>
          </w:p>
        </w:tc>
      </w:tr>
      <w:tr w:rsidR="00A01C8E" w:rsidRPr="00A01C8E" w:rsidTr="009C149E">
        <w:tc>
          <w:tcPr>
            <w:tcW w:w="2183" w:type="dxa"/>
            <w:vMerge/>
          </w:tcPr>
          <w:p w:rsidR="00A63160" w:rsidRPr="00A01C8E" w:rsidRDefault="00A63160" w:rsidP="007B7239">
            <w:pPr>
              <w:snapToGrid w:val="0"/>
              <w:spacing w:line="360" w:lineRule="auto"/>
              <w:jc w:val="both"/>
              <w:rPr>
                <w:rFonts w:ascii="Book Antiqua" w:hAnsi="Book Antiqua"/>
                <w:color w:val="000000" w:themeColor="text1"/>
                <w:sz w:val="24"/>
                <w:szCs w:val="24"/>
              </w:rPr>
            </w:pPr>
          </w:p>
        </w:tc>
        <w:tc>
          <w:tcPr>
            <w:tcW w:w="1424"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273</w:t>
            </w:r>
          </w:p>
        </w:tc>
        <w:tc>
          <w:tcPr>
            <w:tcW w:w="1649"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Cycling</w:t>
            </w:r>
          </w:p>
        </w:tc>
        <w:tc>
          <w:tcPr>
            <w:tcW w:w="2268"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F</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133 / M</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140</w:t>
            </w:r>
          </w:p>
        </w:tc>
      </w:tr>
      <w:tr w:rsidR="00A01C8E" w:rsidRPr="00A01C8E" w:rsidTr="009C149E">
        <w:tc>
          <w:tcPr>
            <w:tcW w:w="2183" w:type="dxa"/>
            <w:vMerge w:val="restart"/>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PCV</w:t>
            </w:r>
          </w:p>
        </w:tc>
        <w:tc>
          <w:tcPr>
            <w:tcW w:w="1424"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241</w:t>
            </w:r>
          </w:p>
        </w:tc>
        <w:tc>
          <w:tcPr>
            <w:tcW w:w="1649"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Running</w:t>
            </w:r>
          </w:p>
        </w:tc>
        <w:tc>
          <w:tcPr>
            <w:tcW w:w="2268"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F</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121 / M</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120</w:t>
            </w:r>
          </w:p>
        </w:tc>
      </w:tr>
      <w:tr w:rsidR="00A01C8E" w:rsidRPr="00A01C8E" w:rsidTr="009C149E">
        <w:trPr>
          <w:trHeight w:val="410"/>
        </w:trPr>
        <w:tc>
          <w:tcPr>
            <w:tcW w:w="2183" w:type="dxa"/>
            <w:vMerge/>
          </w:tcPr>
          <w:p w:rsidR="00A63160" w:rsidRPr="00A01C8E" w:rsidRDefault="00A63160" w:rsidP="007B7239">
            <w:pPr>
              <w:snapToGrid w:val="0"/>
              <w:spacing w:line="360" w:lineRule="auto"/>
              <w:jc w:val="both"/>
              <w:rPr>
                <w:rFonts w:ascii="Book Antiqua" w:hAnsi="Book Antiqua"/>
                <w:color w:val="000000" w:themeColor="text1"/>
                <w:sz w:val="24"/>
                <w:szCs w:val="24"/>
              </w:rPr>
            </w:pPr>
          </w:p>
        </w:tc>
        <w:tc>
          <w:tcPr>
            <w:tcW w:w="1424"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273</w:t>
            </w:r>
          </w:p>
        </w:tc>
        <w:tc>
          <w:tcPr>
            <w:tcW w:w="1649"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Cycling</w:t>
            </w:r>
          </w:p>
        </w:tc>
        <w:tc>
          <w:tcPr>
            <w:tcW w:w="2268"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F</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133 / M</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140</w:t>
            </w:r>
          </w:p>
        </w:tc>
      </w:tr>
      <w:tr w:rsidR="00A01C8E" w:rsidRPr="00A01C8E" w:rsidTr="009C149E">
        <w:tc>
          <w:tcPr>
            <w:tcW w:w="2183" w:type="dxa"/>
            <w:vMerge w:val="restart"/>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APTT</w:t>
            </w:r>
          </w:p>
        </w:tc>
        <w:tc>
          <w:tcPr>
            <w:tcW w:w="1424"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291</w:t>
            </w:r>
          </w:p>
        </w:tc>
        <w:tc>
          <w:tcPr>
            <w:tcW w:w="1649"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Cycling</w:t>
            </w:r>
          </w:p>
        </w:tc>
        <w:tc>
          <w:tcPr>
            <w:tcW w:w="2268"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F</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132 / M</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159</w:t>
            </w:r>
          </w:p>
        </w:tc>
      </w:tr>
      <w:tr w:rsidR="00A01C8E" w:rsidRPr="00A01C8E" w:rsidTr="009C149E">
        <w:tc>
          <w:tcPr>
            <w:tcW w:w="2183" w:type="dxa"/>
            <w:vMerge/>
          </w:tcPr>
          <w:p w:rsidR="00A63160" w:rsidRPr="00A01C8E" w:rsidRDefault="00A63160" w:rsidP="007B7239">
            <w:pPr>
              <w:snapToGrid w:val="0"/>
              <w:spacing w:line="360" w:lineRule="auto"/>
              <w:jc w:val="both"/>
              <w:rPr>
                <w:rFonts w:ascii="Book Antiqua" w:hAnsi="Book Antiqua"/>
                <w:color w:val="000000" w:themeColor="text1"/>
                <w:sz w:val="24"/>
                <w:szCs w:val="24"/>
              </w:rPr>
            </w:pPr>
          </w:p>
        </w:tc>
        <w:tc>
          <w:tcPr>
            <w:tcW w:w="1424" w:type="dxa"/>
          </w:tcPr>
          <w:p w:rsidR="00A63160" w:rsidRPr="00A01C8E" w:rsidRDefault="00A63160" w:rsidP="007B7239">
            <w:pPr>
              <w:snapToGrid w:val="0"/>
              <w:spacing w:line="360" w:lineRule="auto"/>
              <w:jc w:val="both"/>
              <w:rPr>
                <w:rFonts w:ascii="Book Antiqua" w:hAnsi="Book Antiqua"/>
                <w:color w:val="000000" w:themeColor="text1"/>
                <w:sz w:val="24"/>
                <w:szCs w:val="24"/>
              </w:rPr>
            </w:pPr>
          </w:p>
        </w:tc>
        <w:tc>
          <w:tcPr>
            <w:tcW w:w="1649" w:type="dxa"/>
          </w:tcPr>
          <w:p w:rsidR="00A63160" w:rsidRPr="00A01C8E" w:rsidRDefault="00A63160" w:rsidP="007B7239">
            <w:pPr>
              <w:snapToGrid w:val="0"/>
              <w:spacing w:line="360" w:lineRule="auto"/>
              <w:jc w:val="both"/>
              <w:rPr>
                <w:rFonts w:ascii="Book Antiqua" w:hAnsi="Book Antiqua"/>
                <w:color w:val="000000" w:themeColor="text1"/>
                <w:sz w:val="24"/>
                <w:szCs w:val="24"/>
              </w:rPr>
            </w:pPr>
          </w:p>
        </w:tc>
        <w:tc>
          <w:tcPr>
            <w:tcW w:w="2268" w:type="dxa"/>
          </w:tcPr>
          <w:p w:rsidR="00A63160" w:rsidRPr="00A01C8E" w:rsidRDefault="00A63160" w:rsidP="007B7239">
            <w:pPr>
              <w:snapToGrid w:val="0"/>
              <w:spacing w:line="360" w:lineRule="auto"/>
              <w:jc w:val="both"/>
              <w:rPr>
                <w:rFonts w:ascii="Book Antiqua" w:hAnsi="Book Antiqua"/>
                <w:color w:val="000000" w:themeColor="text1"/>
                <w:sz w:val="24"/>
                <w:szCs w:val="24"/>
              </w:rPr>
            </w:pPr>
          </w:p>
        </w:tc>
      </w:tr>
      <w:tr w:rsidR="00A01C8E" w:rsidRPr="00A01C8E" w:rsidTr="009C149E">
        <w:tc>
          <w:tcPr>
            <w:tcW w:w="2183" w:type="dxa"/>
            <w:vMerge w:val="restart"/>
            <w:tcBorders>
              <w:bottom w:val="single" w:sz="4" w:space="0" w:color="auto"/>
            </w:tcBorders>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D-dimer</w:t>
            </w:r>
          </w:p>
        </w:tc>
        <w:tc>
          <w:tcPr>
            <w:tcW w:w="1424"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279</w:t>
            </w:r>
          </w:p>
        </w:tc>
        <w:tc>
          <w:tcPr>
            <w:tcW w:w="1649"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Cycling</w:t>
            </w:r>
          </w:p>
        </w:tc>
        <w:tc>
          <w:tcPr>
            <w:tcW w:w="2268" w:type="dxa"/>
          </w:tcPr>
          <w:p w:rsidR="00A63160" w:rsidRPr="00A01C8E" w:rsidRDefault="00A63160" w:rsidP="007B7239">
            <w:pPr>
              <w:snapToGrid w:val="0"/>
              <w:spacing w:line="360" w:lineRule="auto"/>
              <w:jc w:val="both"/>
              <w:rPr>
                <w:rFonts w:ascii="Book Antiqua" w:hAnsi="Book Antiqua"/>
                <w:color w:val="000000" w:themeColor="text1"/>
                <w:sz w:val="24"/>
                <w:szCs w:val="24"/>
              </w:rPr>
            </w:pPr>
            <w:r w:rsidRPr="00A01C8E">
              <w:rPr>
                <w:rFonts w:ascii="Book Antiqua" w:hAnsi="Book Antiqua"/>
                <w:color w:val="000000" w:themeColor="text1"/>
                <w:sz w:val="24"/>
                <w:szCs w:val="24"/>
              </w:rPr>
              <w:t>F</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125 / M</w:t>
            </w:r>
            <w:r w:rsidR="00265070" w:rsidRPr="00A01C8E">
              <w:rPr>
                <w:rFonts w:ascii="Book Antiqua" w:hAnsi="Book Antiqua"/>
                <w:color w:val="000000" w:themeColor="text1"/>
                <w:sz w:val="24"/>
                <w:szCs w:val="24"/>
              </w:rPr>
              <w:t xml:space="preserve"> = </w:t>
            </w:r>
            <w:r w:rsidRPr="00A01C8E">
              <w:rPr>
                <w:rFonts w:ascii="Book Antiqua" w:hAnsi="Book Antiqua"/>
                <w:color w:val="000000" w:themeColor="text1"/>
                <w:sz w:val="24"/>
                <w:szCs w:val="24"/>
              </w:rPr>
              <w:t>154</w:t>
            </w:r>
          </w:p>
        </w:tc>
      </w:tr>
      <w:tr w:rsidR="00A01C8E" w:rsidRPr="00A01C8E" w:rsidTr="009C149E">
        <w:tc>
          <w:tcPr>
            <w:tcW w:w="2183" w:type="dxa"/>
            <w:vMerge/>
            <w:tcBorders>
              <w:bottom w:val="single" w:sz="4" w:space="0" w:color="auto"/>
            </w:tcBorders>
          </w:tcPr>
          <w:p w:rsidR="00A63160" w:rsidRPr="00A01C8E" w:rsidRDefault="00A63160" w:rsidP="007B7239">
            <w:pPr>
              <w:snapToGrid w:val="0"/>
              <w:spacing w:line="360" w:lineRule="auto"/>
              <w:jc w:val="both"/>
              <w:rPr>
                <w:rFonts w:ascii="Book Antiqua" w:hAnsi="Book Antiqua"/>
                <w:color w:val="000000" w:themeColor="text1"/>
                <w:sz w:val="24"/>
                <w:szCs w:val="24"/>
              </w:rPr>
            </w:pPr>
          </w:p>
        </w:tc>
        <w:tc>
          <w:tcPr>
            <w:tcW w:w="1424" w:type="dxa"/>
            <w:tcBorders>
              <w:bottom w:val="single" w:sz="4" w:space="0" w:color="auto"/>
            </w:tcBorders>
          </w:tcPr>
          <w:p w:rsidR="00A63160" w:rsidRPr="00A01C8E" w:rsidRDefault="00A63160" w:rsidP="007B7239">
            <w:pPr>
              <w:snapToGrid w:val="0"/>
              <w:spacing w:line="360" w:lineRule="auto"/>
              <w:jc w:val="both"/>
              <w:rPr>
                <w:rFonts w:ascii="Book Antiqua" w:hAnsi="Book Antiqua"/>
                <w:color w:val="000000" w:themeColor="text1"/>
                <w:sz w:val="24"/>
                <w:szCs w:val="24"/>
              </w:rPr>
            </w:pPr>
          </w:p>
        </w:tc>
        <w:tc>
          <w:tcPr>
            <w:tcW w:w="1649" w:type="dxa"/>
            <w:tcBorders>
              <w:bottom w:val="single" w:sz="4" w:space="0" w:color="auto"/>
            </w:tcBorders>
          </w:tcPr>
          <w:p w:rsidR="00A63160" w:rsidRPr="00A01C8E" w:rsidRDefault="00A63160" w:rsidP="007B7239">
            <w:pPr>
              <w:snapToGrid w:val="0"/>
              <w:spacing w:line="360" w:lineRule="auto"/>
              <w:jc w:val="both"/>
              <w:rPr>
                <w:rFonts w:ascii="Book Antiqua" w:hAnsi="Book Antiqua"/>
                <w:color w:val="000000" w:themeColor="text1"/>
                <w:sz w:val="24"/>
                <w:szCs w:val="24"/>
              </w:rPr>
            </w:pPr>
          </w:p>
        </w:tc>
        <w:tc>
          <w:tcPr>
            <w:tcW w:w="2268" w:type="dxa"/>
            <w:tcBorders>
              <w:bottom w:val="single" w:sz="4" w:space="0" w:color="auto"/>
            </w:tcBorders>
          </w:tcPr>
          <w:p w:rsidR="00A63160" w:rsidRPr="00A01C8E" w:rsidRDefault="00A63160" w:rsidP="007B7239">
            <w:pPr>
              <w:snapToGrid w:val="0"/>
              <w:spacing w:line="360" w:lineRule="auto"/>
              <w:jc w:val="both"/>
              <w:rPr>
                <w:rFonts w:ascii="Book Antiqua" w:hAnsi="Book Antiqua"/>
                <w:color w:val="000000" w:themeColor="text1"/>
                <w:sz w:val="24"/>
                <w:szCs w:val="24"/>
              </w:rPr>
            </w:pPr>
          </w:p>
        </w:tc>
      </w:tr>
    </w:tbl>
    <w:p w:rsidR="00A63160" w:rsidRDefault="004E2AAB"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olor w:val="000000" w:themeColor="text1"/>
          <w:sz w:val="24"/>
          <w:szCs w:val="24"/>
        </w:rPr>
        <w:t>SR</w:t>
      </w:r>
      <w:r>
        <w:rPr>
          <w:rFonts w:ascii="Book Antiqua" w:hAnsi="Book Antiqua" w:hint="eastAsia"/>
          <w:color w:val="000000" w:themeColor="text1"/>
          <w:sz w:val="24"/>
          <w:szCs w:val="24"/>
        </w:rPr>
        <w:t>:</w:t>
      </w:r>
      <w:r w:rsidRPr="004E2AAB">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Sedimentation rate</w:t>
      </w:r>
      <w:r>
        <w:rPr>
          <w:rFonts w:ascii="Book Antiqua" w:hAnsi="Book Antiqua" w:cs="Times New Roman" w:hint="eastAsia"/>
          <w:color w:val="000000" w:themeColor="text1"/>
          <w:sz w:val="24"/>
          <w:szCs w:val="24"/>
          <w:lang w:val="en-US"/>
        </w:rPr>
        <w:t>;</w:t>
      </w:r>
      <w:r w:rsidRPr="004E2AAB">
        <w:rPr>
          <w:rFonts w:ascii="Book Antiqua" w:hAnsi="Book Antiqua"/>
          <w:color w:val="000000" w:themeColor="text1"/>
          <w:sz w:val="24"/>
          <w:szCs w:val="24"/>
        </w:rPr>
        <w:t xml:space="preserve"> </w:t>
      </w:r>
      <w:r w:rsidRPr="00A01C8E">
        <w:rPr>
          <w:rFonts w:ascii="Book Antiqua" w:hAnsi="Book Antiqua"/>
          <w:color w:val="000000" w:themeColor="text1"/>
          <w:sz w:val="24"/>
          <w:szCs w:val="24"/>
        </w:rPr>
        <w:t>PCV</w:t>
      </w:r>
      <w:r>
        <w:rPr>
          <w:rFonts w:ascii="Book Antiqua" w:hAnsi="Book Antiqua" w:hint="eastAsia"/>
          <w:color w:val="000000" w:themeColor="text1"/>
          <w:sz w:val="24"/>
          <w:szCs w:val="24"/>
        </w:rPr>
        <w:t>:</w:t>
      </w:r>
      <w:r w:rsidRPr="004E2AAB">
        <w:rPr>
          <w:rFonts w:ascii="Book Antiqua" w:hAnsi="Book Antiqua" w:cs="Times New Roman"/>
          <w:color w:val="000000" w:themeColor="text1"/>
          <w:sz w:val="24"/>
          <w:szCs w:val="24"/>
          <w:lang w:val="en-GB"/>
        </w:rPr>
        <w:t xml:space="preserve"> </w:t>
      </w:r>
      <w:r w:rsidRPr="00A01C8E">
        <w:rPr>
          <w:rFonts w:ascii="Book Antiqua" w:hAnsi="Book Antiqua" w:cs="Times New Roman"/>
          <w:color w:val="000000" w:themeColor="text1"/>
          <w:sz w:val="24"/>
          <w:szCs w:val="24"/>
          <w:lang w:val="en-GB"/>
        </w:rPr>
        <w:t>Packed cell volume</w:t>
      </w:r>
      <w:r>
        <w:rPr>
          <w:rFonts w:ascii="Book Antiqua" w:hAnsi="Book Antiqua" w:cs="Times New Roman" w:hint="eastAsia"/>
          <w:color w:val="000000" w:themeColor="text1"/>
          <w:sz w:val="24"/>
          <w:szCs w:val="24"/>
          <w:lang w:val="en-GB"/>
        </w:rPr>
        <w:t>;</w:t>
      </w:r>
      <w:r w:rsidRPr="004E2AAB">
        <w:rPr>
          <w:rFonts w:ascii="Book Antiqua" w:hAnsi="Book Antiqua"/>
          <w:color w:val="000000" w:themeColor="text1"/>
          <w:sz w:val="24"/>
          <w:szCs w:val="24"/>
        </w:rPr>
        <w:t xml:space="preserve"> </w:t>
      </w:r>
      <w:r w:rsidRPr="00A01C8E">
        <w:rPr>
          <w:rFonts w:ascii="Book Antiqua" w:hAnsi="Book Antiqua"/>
          <w:color w:val="000000" w:themeColor="text1"/>
          <w:sz w:val="24"/>
          <w:szCs w:val="24"/>
        </w:rPr>
        <w:t>APTT</w:t>
      </w:r>
      <w:r>
        <w:rPr>
          <w:rFonts w:ascii="Book Antiqua" w:hAnsi="Book Antiqua" w:hint="eastAsia"/>
          <w:color w:val="000000" w:themeColor="text1"/>
          <w:sz w:val="24"/>
          <w:szCs w:val="24"/>
        </w:rPr>
        <w:t>:</w:t>
      </w:r>
      <w:r w:rsidRPr="004E2AAB">
        <w:rPr>
          <w:rFonts w:ascii="Book Antiqua" w:hAnsi="Book Antiqua" w:cs="Times New Roman"/>
          <w:color w:val="000000" w:themeColor="text1"/>
          <w:sz w:val="24"/>
          <w:szCs w:val="24"/>
          <w:lang w:val="en-US"/>
        </w:rPr>
        <w:t xml:space="preserve"> </w:t>
      </w:r>
      <w:r w:rsidRPr="00A01C8E">
        <w:rPr>
          <w:rFonts w:ascii="Book Antiqua" w:hAnsi="Book Antiqua" w:cs="Times New Roman"/>
          <w:color w:val="000000" w:themeColor="text1"/>
          <w:sz w:val="24"/>
          <w:szCs w:val="24"/>
          <w:lang w:val="en-US"/>
        </w:rPr>
        <w:t xml:space="preserve">Activated partial </w:t>
      </w:r>
      <w:proofErr w:type="spellStart"/>
      <w:r w:rsidRPr="00A01C8E">
        <w:rPr>
          <w:rFonts w:ascii="Book Antiqua" w:hAnsi="Book Antiqua" w:cs="Times New Roman"/>
          <w:color w:val="000000" w:themeColor="text1"/>
          <w:sz w:val="24"/>
          <w:szCs w:val="24"/>
          <w:lang w:val="en-US"/>
        </w:rPr>
        <w:t>thromboplastin</w:t>
      </w:r>
      <w:proofErr w:type="spellEnd"/>
      <w:r w:rsidRPr="00A01C8E">
        <w:rPr>
          <w:rFonts w:ascii="Book Antiqua" w:hAnsi="Book Antiqua" w:cs="Times New Roman"/>
          <w:color w:val="000000" w:themeColor="text1"/>
          <w:sz w:val="24"/>
          <w:szCs w:val="24"/>
          <w:lang w:val="en-US"/>
        </w:rPr>
        <w:t xml:space="preserve"> time</w:t>
      </w:r>
      <w:r w:rsidR="002867D3">
        <w:rPr>
          <w:rFonts w:ascii="Book Antiqua" w:hAnsi="Book Antiqua" w:cs="Times New Roman" w:hint="eastAsia"/>
          <w:color w:val="000000" w:themeColor="text1"/>
          <w:sz w:val="24"/>
          <w:szCs w:val="24"/>
          <w:lang w:val="en-US"/>
        </w:rPr>
        <w:t>;</w:t>
      </w:r>
      <w:r w:rsidR="002867D3" w:rsidRPr="002867D3">
        <w:rPr>
          <w:rFonts w:ascii="Book Antiqua" w:hAnsi="Book Antiqua"/>
          <w:color w:val="000000" w:themeColor="text1"/>
          <w:sz w:val="24"/>
          <w:szCs w:val="24"/>
        </w:rPr>
        <w:t xml:space="preserve"> </w:t>
      </w:r>
      <w:r w:rsidR="002867D3" w:rsidRPr="00A01C8E">
        <w:rPr>
          <w:rFonts w:ascii="Book Antiqua" w:hAnsi="Book Antiqua"/>
          <w:color w:val="000000" w:themeColor="text1"/>
          <w:sz w:val="24"/>
          <w:szCs w:val="24"/>
        </w:rPr>
        <w:t>WBCs</w:t>
      </w:r>
      <w:r w:rsidR="002867D3">
        <w:rPr>
          <w:rFonts w:ascii="Book Antiqua" w:hAnsi="Book Antiqua" w:hint="eastAsia"/>
          <w:color w:val="000000" w:themeColor="text1"/>
          <w:sz w:val="24"/>
          <w:szCs w:val="24"/>
        </w:rPr>
        <w:t>:</w:t>
      </w:r>
      <w:r w:rsidR="002867D3" w:rsidRPr="002867D3">
        <w:t xml:space="preserve"> </w:t>
      </w:r>
      <w:r w:rsidR="002867D3" w:rsidRPr="002867D3">
        <w:rPr>
          <w:rFonts w:ascii="Book Antiqua" w:hAnsi="Book Antiqua"/>
          <w:color w:val="000000" w:themeColor="text1"/>
          <w:sz w:val="24"/>
          <w:szCs w:val="24"/>
        </w:rPr>
        <w:t>White blood cells</w:t>
      </w:r>
      <w:r w:rsidR="002867D3">
        <w:rPr>
          <w:rFonts w:ascii="Book Antiqua" w:hAnsi="Book Antiqua" w:hint="eastAsia"/>
          <w:color w:val="000000" w:themeColor="text1"/>
          <w:sz w:val="24"/>
          <w:szCs w:val="24"/>
        </w:rPr>
        <w:t>.</w:t>
      </w:r>
    </w:p>
    <w:p w:rsidR="004E2AAB" w:rsidRPr="004E2AAB" w:rsidRDefault="004E2AAB" w:rsidP="007B7239">
      <w:pPr>
        <w:snapToGrid w:val="0"/>
        <w:spacing w:after="0" w:line="360" w:lineRule="auto"/>
        <w:jc w:val="both"/>
        <w:rPr>
          <w:rFonts w:ascii="Book Antiqua" w:hAnsi="Book Antiqua" w:cs="Times New Roman"/>
          <w:color w:val="000000" w:themeColor="text1"/>
          <w:sz w:val="24"/>
          <w:szCs w:val="24"/>
          <w:lang w:val="en-US"/>
        </w:rPr>
      </w:pPr>
    </w:p>
    <w:p w:rsidR="001D58BC" w:rsidRPr="006F0320" w:rsidRDefault="00265070" w:rsidP="007B7239">
      <w:pPr>
        <w:snapToGrid w:val="0"/>
        <w:spacing w:after="0" w:line="360" w:lineRule="auto"/>
        <w:jc w:val="both"/>
        <w:rPr>
          <w:rFonts w:ascii="Book Antiqua" w:hAnsi="Book Antiqua" w:cs="Times New Roman"/>
          <w:b/>
          <w:color w:val="000000" w:themeColor="text1"/>
          <w:sz w:val="24"/>
          <w:szCs w:val="24"/>
          <w:lang w:val="en-US"/>
        </w:rPr>
      </w:pPr>
      <w:r w:rsidRPr="00A01C8E">
        <w:rPr>
          <w:rFonts w:ascii="Book Antiqua" w:hAnsi="Book Antiqua" w:cs="Times New Roman"/>
          <w:b/>
          <w:color w:val="000000" w:themeColor="text1"/>
          <w:sz w:val="24"/>
          <w:szCs w:val="24"/>
          <w:lang w:val="en-US"/>
        </w:rPr>
        <w:t>Table 2</w:t>
      </w:r>
      <w:r w:rsidR="007D24F5" w:rsidRPr="00A01C8E">
        <w:rPr>
          <w:rFonts w:ascii="Book Antiqua" w:hAnsi="Book Antiqua" w:cs="Times New Roman"/>
          <w:color w:val="000000" w:themeColor="text1"/>
          <w:sz w:val="24"/>
          <w:szCs w:val="24"/>
          <w:lang w:val="en-US"/>
        </w:rPr>
        <w:t xml:space="preserve"> </w:t>
      </w:r>
      <w:r w:rsidR="007D24F5" w:rsidRPr="00A01C8E">
        <w:rPr>
          <w:rFonts w:ascii="Book Antiqua" w:hAnsi="Book Antiqua" w:cs="Times New Roman"/>
          <w:b/>
          <w:color w:val="000000" w:themeColor="text1"/>
          <w:sz w:val="24"/>
          <w:szCs w:val="24"/>
          <w:lang w:val="en-US"/>
        </w:rPr>
        <w:t xml:space="preserve">Comparison of the exercise intensity </w:t>
      </w:r>
      <w:r w:rsidRPr="00A01C8E">
        <w:rPr>
          <w:rFonts w:ascii="Book Antiqua" w:hAnsi="Book Antiqua" w:cs="Times New Roman"/>
          <w:b/>
          <w:color w:val="000000" w:themeColor="text1"/>
          <w:sz w:val="24"/>
          <w:szCs w:val="24"/>
          <w:lang w:val="en-US"/>
        </w:rPr>
        <w:t>levels among the various groups</w:t>
      </w:r>
    </w:p>
    <w:tbl>
      <w:tblPr>
        <w:tblStyle w:val="a8"/>
        <w:tblW w:w="601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0"/>
        <w:gridCol w:w="1393"/>
        <w:gridCol w:w="1695"/>
        <w:gridCol w:w="1663"/>
        <w:gridCol w:w="2023"/>
        <w:gridCol w:w="3260"/>
      </w:tblGrid>
      <w:tr w:rsidR="006F0320" w:rsidRPr="00A01C8E" w:rsidTr="006A7B3E">
        <w:tc>
          <w:tcPr>
            <w:tcW w:w="506" w:type="pct"/>
            <w:tcBorders>
              <w:bottom w:val="single" w:sz="4" w:space="0" w:color="auto"/>
            </w:tcBorders>
          </w:tcPr>
          <w:p w:rsidR="006F0320" w:rsidRPr="00A01C8E" w:rsidRDefault="006F0320" w:rsidP="009C149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Fitness level</w:t>
            </w:r>
          </w:p>
        </w:tc>
        <w:tc>
          <w:tcPr>
            <w:tcW w:w="624" w:type="pct"/>
            <w:tcBorders>
              <w:bottom w:val="single" w:sz="4" w:space="0" w:color="auto"/>
            </w:tcBorders>
          </w:tcPr>
          <w:p w:rsidR="006F0320" w:rsidRPr="00A01C8E" w:rsidRDefault="006F0320" w:rsidP="009C149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Exercise form (</w:t>
            </w:r>
            <w:r w:rsidRPr="004E2AAB">
              <w:rPr>
                <w:rFonts w:ascii="Book Antiqua" w:hAnsi="Book Antiqua"/>
                <w:i/>
                <w:color w:val="000000" w:themeColor="text1"/>
                <w:sz w:val="24"/>
                <w:szCs w:val="24"/>
                <w:lang w:val="en-US"/>
              </w:rPr>
              <w:t>n</w:t>
            </w:r>
            <w:r w:rsidRPr="00A01C8E">
              <w:rPr>
                <w:rFonts w:ascii="Book Antiqua" w:hAnsi="Book Antiqua"/>
                <w:color w:val="000000" w:themeColor="text1"/>
                <w:sz w:val="24"/>
                <w:szCs w:val="24"/>
                <w:lang w:val="en-US"/>
              </w:rPr>
              <w:t>)</w:t>
            </w:r>
          </w:p>
        </w:tc>
        <w:tc>
          <w:tcPr>
            <w:tcW w:w="759" w:type="pct"/>
            <w:tcBorders>
              <w:bottom w:val="single" w:sz="4" w:space="0" w:color="auto"/>
            </w:tcBorders>
          </w:tcPr>
          <w:p w:rsidR="006F0320" w:rsidRPr="00A01C8E" w:rsidRDefault="006F0320" w:rsidP="009C149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WBC</w:t>
            </w:r>
          </w:p>
          <w:p w:rsidR="006F0320" w:rsidRPr="00A01C8E" w:rsidRDefault="006F0320" w:rsidP="009C149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increase (</w:t>
            </w:r>
            <w:r w:rsidR="009C149E">
              <w:rPr>
                <w:rFonts w:ascii="Book Antiqua" w:hAnsi="Book Antiqua"/>
                <w:color w:val="000000" w:themeColor="text1"/>
                <w:sz w:val="24"/>
                <w:szCs w:val="24"/>
                <w:lang w:val="en-US"/>
              </w:rPr>
              <w:t>×</w:t>
            </w:r>
            <w:r w:rsidR="00E31BC7" w:rsidRPr="00A01C8E">
              <w:rPr>
                <w:rFonts w:ascii="Book Antiqua" w:hAnsi="Book Antiqua"/>
                <w:color w:val="000000" w:themeColor="text1"/>
                <w:sz w:val="24"/>
                <w:szCs w:val="24"/>
                <w:lang w:val="en-US"/>
              </w:rPr>
              <w:t xml:space="preserve"> </w:t>
            </w:r>
            <w:r w:rsidRPr="00A01C8E">
              <w:rPr>
                <w:rFonts w:ascii="Book Antiqua" w:hAnsi="Book Antiqua"/>
                <w:color w:val="000000" w:themeColor="text1"/>
                <w:sz w:val="24"/>
                <w:szCs w:val="24"/>
                <w:lang w:val="en-US"/>
              </w:rPr>
              <w:t>10</w:t>
            </w:r>
            <w:r w:rsidRPr="00A01C8E">
              <w:rPr>
                <w:rFonts w:ascii="Book Antiqua" w:hAnsi="Book Antiqua"/>
                <w:color w:val="000000" w:themeColor="text1"/>
                <w:sz w:val="24"/>
                <w:szCs w:val="24"/>
                <w:vertAlign w:val="superscript"/>
                <w:lang w:val="en-US"/>
              </w:rPr>
              <w:t>9</w:t>
            </w:r>
            <w:r w:rsidRPr="00A01C8E">
              <w:rPr>
                <w:rFonts w:ascii="Book Antiqua" w:hAnsi="Book Antiqua"/>
                <w:color w:val="000000" w:themeColor="text1"/>
                <w:sz w:val="24"/>
                <w:szCs w:val="24"/>
                <w:lang w:val="en-US"/>
              </w:rPr>
              <w:t>/L)</w:t>
            </w:r>
          </w:p>
        </w:tc>
        <w:tc>
          <w:tcPr>
            <w:tcW w:w="745" w:type="pct"/>
            <w:tcBorders>
              <w:bottom w:val="single" w:sz="4" w:space="0" w:color="auto"/>
            </w:tcBorders>
          </w:tcPr>
          <w:p w:rsidR="006F0320" w:rsidRPr="00A01C8E" w:rsidRDefault="006F0320" w:rsidP="009C149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 xml:space="preserve">Change </w:t>
            </w:r>
            <w:r w:rsidR="00FC26FE">
              <w:rPr>
                <w:rFonts w:ascii="Book Antiqua" w:hAnsi="Book Antiqua"/>
                <w:color w:val="000000" w:themeColor="text1"/>
                <w:sz w:val="24"/>
                <w:szCs w:val="24"/>
                <w:lang w:val="en-US"/>
              </w:rPr>
              <w:t>in heart rate right after 5 min</w:t>
            </w:r>
            <w:r w:rsidRPr="00A01C8E">
              <w:rPr>
                <w:rFonts w:ascii="Book Antiqua" w:hAnsi="Book Antiqua"/>
                <w:color w:val="000000" w:themeColor="text1"/>
                <w:sz w:val="24"/>
                <w:szCs w:val="24"/>
                <w:lang w:val="en-US"/>
              </w:rPr>
              <w:t xml:space="preserve"> Cycling</w:t>
            </w:r>
          </w:p>
        </w:tc>
        <w:tc>
          <w:tcPr>
            <w:tcW w:w="906" w:type="pct"/>
            <w:tcBorders>
              <w:bottom w:val="single" w:sz="4" w:space="0" w:color="auto"/>
            </w:tcBorders>
          </w:tcPr>
          <w:p w:rsidR="006F0320" w:rsidRPr="00E31BC7" w:rsidRDefault="006F0320" w:rsidP="009C149E">
            <w:pPr>
              <w:snapToGrid w:val="0"/>
              <w:spacing w:line="360" w:lineRule="auto"/>
              <w:jc w:val="center"/>
              <w:rPr>
                <w:rFonts w:ascii="Book Antiqua" w:eastAsiaTheme="minorEastAsia" w:hAnsi="Book Antiqua"/>
                <w:color w:val="000000" w:themeColor="text1"/>
                <w:sz w:val="24"/>
                <w:szCs w:val="24"/>
                <w:lang w:val="en-US"/>
              </w:rPr>
            </w:pPr>
            <w:r w:rsidRPr="00A01C8E">
              <w:rPr>
                <w:rFonts w:ascii="Book Antiqua" w:hAnsi="Book Antiqua"/>
                <w:color w:val="000000" w:themeColor="text1"/>
                <w:sz w:val="24"/>
                <w:szCs w:val="24"/>
                <w:lang w:val="en-US"/>
              </w:rPr>
              <w:t>APTT (after-before)</w:t>
            </w:r>
            <w:r w:rsidR="00E31BC7">
              <w:rPr>
                <w:rFonts w:ascii="Book Antiqua" w:eastAsiaTheme="minorEastAsia" w:hAnsi="Book Antiqua" w:hint="eastAsia"/>
                <w:color w:val="000000" w:themeColor="text1"/>
                <w:sz w:val="24"/>
                <w:szCs w:val="24"/>
                <w:lang w:val="en-US"/>
              </w:rPr>
              <w:t>(</w:t>
            </w:r>
            <w:r w:rsidRPr="00A01C8E">
              <w:rPr>
                <w:rFonts w:ascii="Book Antiqua" w:hAnsi="Book Antiqua"/>
                <w:color w:val="000000" w:themeColor="text1"/>
                <w:sz w:val="24"/>
                <w:szCs w:val="24"/>
                <w:lang w:val="en-US"/>
              </w:rPr>
              <w:t>s</w:t>
            </w:r>
            <w:r w:rsidR="00E31BC7">
              <w:rPr>
                <w:rFonts w:ascii="Book Antiqua" w:eastAsiaTheme="minorEastAsia" w:hAnsi="Book Antiqua" w:hint="eastAsia"/>
                <w:color w:val="000000" w:themeColor="text1"/>
                <w:sz w:val="24"/>
                <w:szCs w:val="24"/>
                <w:lang w:val="en-US"/>
              </w:rPr>
              <w:t>)</w:t>
            </w:r>
          </w:p>
        </w:tc>
        <w:tc>
          <w:tcPr>
            <w:tcW w:w="1460" w:type="pct"/>
            <w:tcBorders>
              <w:bottom w:val="single" w:sz="4" w:space="0" w:color="auto"/>
            </w:tcBorders>
          </w:tcPr>
          <w:p w:rsidR="006F0320" w:rsidRPr="00A01C8E" w:rsidRDefault="006F0320" w:rsidP="009C149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D-dimer (after-before) mg/L</w:t>
            </w:r>
          </w:p>
        </w:tc>
      </w:tr>
      <w:tr w:rsidR="006A7B3E" w:rsidRPr="00A01C8E" w:rsidTr="006A7B3E">
        <w:tc>
          <w:tcPr>
            <w:tcW w:w="506" w:type="pct"/>
            <w:tcBorders>
              <w:top w:val="single" w:sz="4" w:space="0" w:color="auto"/>
              <w:bottom w:val="nil"/>
            </w:tcBorders>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2</w:t>
            </w:r>
          </w:p>
        </w:tc>
        <w:tc>
          <w:tcPr>
            <w:tcW w:w="624" w:type="pct"/>
            <w:tcBorders>
              <w:top w:val="single" w:sz="4" w:space="0" w:color="auto"/>
              <w:bottom w:val="nil"/>
            </w:tcBorders>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Running (78)</w:t>
            </w:r>
          </w:p>
        </w:tc>
        <w:tc>
          <w:tcPr>
            <w:tcW w:w="759" w:type="pct"/>
            <w:tcBorders>
              <w:top w:val="single" w:sz="4" w:space="0" w:color="auto"/>
              <w:bottom w:val="nil"/>
            </w:tcBorders>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2.97 </w:t>
            </w:r>
            <w:r w:rsidR="006F0320" w:rsidRPr="00A01C8E">
              <w:rPr>
                <w:rFonts w:ascii="Book Antiqua" w:hAnsi="Book Antiqua"/>
                <w:color w:val="000000" w:themeColor="text1"/>
                <w:sz w:val="24"/>
                <w:szCs w:val="24"/>
                <w:lang w:val="en-US"/>
              </w:rPr>
              <w:t>± 0.24</w:t>
            </w:r>
          </w:p>
        </w:tc>
        <w:tc>
          <w:tcPr>
            <w:tcW w:w="745" w:type="pct"/>
            <w:tcBorders>
              <w:top w:val="single" w:sz="4" w:space="0" w:color="auto"/>
              <w:bottom w:val="nil"/>
            </w:tcBorders>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p>
        </w:tc>
        <w:tc>
          <w:tcPr>
            <w:tcW w:w="906" w:type="pct"/>
            <w:tcBorders>
              <w:top w:val="single" w:sz="4" w:space="0" w:color="auto"/>
              <w:bottom w:val="nil"/>
            </w:tcBorders>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p>
        </w:tc>
        <w:tc>
          <w:tcPr>
            <w:tcW w:w="1460" w:type="pct"/>
            <w:tcBorders>
              <w:top w:val="single" w:sz="4" w:space="0" w:color="auto"/>
              <w:bottom w:val="nil"/>
            </w:tcBorders>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p>
        </w:tc>
      </w:tr>
      <w:tr w:rsidR="006F0320" w:rsidRPr="00A01C8E" w:rsidTr="006A7B3E">
        <w:tc>
          <w:tcPr>
            <w:tcW w:w="506" w:type="pct"/>
            <w:tcBorders>
              <w:top w:val="nil"/>
            </w:tcBorders>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2</w:t>
            </w:r>
          </w:p>
        </w:tc>
        <w:tc>
          <w:tcPr>
            <w:tcW w:w="624" w:type="pct"/>
            <w:tcBorders>
              <w:top w:val="nil"/>
            </w:tcBorders>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Cycling (130)</w:t>
            </w:r>
          </w:p>
        </w:tc>
        <w:tc>
          <w:tcPr>
            <w:tcW w:w="759" w:type="pct"/>
            <w:tcBorders>
              <w:top w:val="nil"/>
            </w:tcBorders>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2.44 </w:t>
            </w:r>
            <w:r w:rsidR="006F0320" w:rsidRPr="00A01C8E">
              <w:rPr>
                <w:rFonts w:ascii="Book Antiqua" w:hAnsi="Book Antiqua"/>
                <w:color w:val="000000" w:themeColor="text1"/>
                <w:sz w:val="24"/>
                <w:szCs w:val="24"/>
                <w:lang w:val="en-US"/>
              </w:rPr>
              <w:t>± 0.20</w:t>
            </w:r>
          </w:p>
        </w:tc>
        <w:tc>
          <w:tcPr>
            <w:tcW w:w="745" w:type="pct"/>
            <w:tcBorders>
              <w:top w:val="nil"/>
            </w:tcBorders>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59.82 </w:t>
            </w:r>
            <w:r w:rsidR="006F0320" w:rsidRPr="00A01C8E">
              <w:rPr>
                <w:rFonts w:ascii="Book Antiqua" w:hAnsi="Book Antiqua"/>
                <w:color w:val="000000" w:themeColor="text1"/>
                <w:sz w:val="24"/>
                <w:szCs w:val="24"/>
                <w:lang w:val="en-US"/>
              </w:rPr>
              <w:t>± 2.35</w:t>
            </w:r>
          </w:p>
        </w:tc>
        <w:tc>
          <w:tcPr>
            <w:tcW w:w="906" w:type="pct"/>
            <w:tcBorders>
              <w:top w:val="nil"/>
            </w:tcBorders>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-2.11</w:t>
            </w:r>
            <w:r>
              <w:rPr>
                <w:rFonts w:ascii="Book Antiqua" w:eastAsiaTheme="minorEastAsia" w:hAnsi="Book Antiqua" w:hint="eastAsia"/>
                <w:color w:val="000000" w:themeColor="text1"/>
                <w:sz w:val="24"/>
                <w:szCs w:val="24"/>
                <w:lang w:val="en-US"/>
              </w:rPr>
              <w:t xml:space="preserve"> </w:t>
            </w:r>
            <w:r w:rsidR="006F0320" w:rsidRPr="00A01C8E">
              <w:rPr>
                <w:rFonts w:ascii="Book Antiqua" w:hAnsi="Book Antiqua"/>
                <w:color w:val="000000" w:themeColor="text1"/>
                <w:sz w:val="24"/>
                <w:szCs w:val="24"/>
                <w:lang w:val="en-US"/>
              </w:rPr>
              <w:t>± 0.22</w:t>
            </w:r>
          </w:p>
        </w:tc>
        <w:tc>
          <w:tcPr>
            <w:tcW w:w="1460" w:type="pct"/>
            <w:tcBorders>
              <w:top w:val="nil"/>
            </w:tcBorders>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0.459 </w:t>
            </w:r>
            <w:r w:rsidR="006F0320" w:rsidRPr="00A01C8E">
              <w:rPr>
                <w:rFonts w:ascii="Book Antiqua" w:hAnsi="Book Antiqua"/>
                <w:color w:val="000000" w:themeColor="text1"/>
                <w:sz w:val="24"/>
                <w:szCs w:val="24"/>
                <w:lang w:val="en-US"/>
              </w:rPr>
              <w:t>± 0.22</w:t>
            </w:r>
          </w:p>
        </w:tc>
      </w:tr>
      <w:tr w:rsidR="006F0320" w:rsidRPr="00A01C8E" w:rsidTr="006A7B3E">
        <w:tc>
          <w:tcPr>
            <w:tcW w:w="506"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3</w:t>
            </w:r>
          </w:p>
        </w:tc>
        <w:tc>
          <w:tcPr>
            <w:tcW w:w="624"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Running (78)</w:t>
            </w:r>
          </w:p>
        </w:tc>
        <w:tc>
          <w:tcPr>
            <w:tcW w:w="759" w:type="pct"/>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4.93 </w:t>
            </w:r>
            <w:r w:rsidR="006F0320" w:rsidRPr="00A01C8E">
              <w:rPr>
                <w:rFonts w:ascii="Book Antiqua" w:hAnsi="Book Antiqua"/>
                <w:color w:val="000000" w:themeColor="text1"/>
                <w:sz w:val="24"/>
                <w:szCs w:val="24"/>
                <w:lang w:val="en-US"/>
              </w:rPr>
              <w:t>± 0.41</w:t>
            </w:r>
          </w:p>
        </w:tc>
        <w:tc>
          <w:tcPr>
            <w:tcW w:w="745"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p>
        </w:tc>
        <w:tc>
          <w:tcPr>
            <w:tcW w:w="906"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p>
        </w:tc>
        <w:tc>
          <w:tcPr>
            <w:tcW w:w="1460"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p>
        </w:tc>
      </w:tr>
      <w:tr w:rsidR="006F0320" w:rsidRPr="00A01C8E" w:rsidTr="006A7B3E">
        <w:tc>
          <w:tcPr>
            <w:tcW w:w="506"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3</w:t>
            </w:r>
          </w:p>
        </w:tc>
        <w:tc>
          <w:tcPr>
            <w:tcW w:w="624"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Cycling (125)</w:t>
            </w:r>
          </w:p>
        </w:tc>
        <w:tc>
          <w:tcPr>
            <w:tcW w:w="759" w:type="pct"/>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3.54 </w:t>
            </w:r>
            <w:r w:rsidR="006F0320" w:rsidRPr="00A01C8E">
              <w:rPr>
                <w:rFonts w:ascii="Book Antiqua" w:hAnsi="Book Antiqua"/>
                <w:color w:val="000000" w:themeColor="text1"/>
                <w:sz w:val="24"/>
                <w:szCs w:val="24"/>
                <w:lang w:val="en-US"/>
              </w:rPr>
              <w:t>± 0.17</w:t>
            </w:r>
          </w:p>
        </w:tc>
        <w:tc>
          <w:tcPr>
            <w:tcW w:w="745" w:type="pct"/>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78.67 </w:t>
            </w:r>
            <w:r w:rsidR="006F0320" w:rsidRPr="00A01C8E">
              <w:rPr>
                <w:rFonts w:ascii="Book Antiqua" w:hAnsi="Book Antiqua"/>
                <w:color w:val="000000" w:themeColor="text1"/>
                <w:sz w:val="24"/>
                <w:szCs w:val="24"/>
                <w:lang w:val="en-US"/>
              </w:rPr>
              <w:t>± 2.34</w:t>
            </w:r>
          </w:p>
        </w:tc>
        <w:tc>
          <w:tcPr>
            <w:tcW w:w="906" w:type="pct"/>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-2.16 </w:t>
            </w:r>
            <w:r w:rsidR="006F0320" w:rsidRPr="00A01C8E">
              <w:rPr>
                <w:rFonts w:ascii="Book Antiqua" w:hAnsi="Book Antiqua"/>
                <w:color w:val="000000" w:themeColor="text1"/>
                <w:sz w:val="24"/>
                <w:szCs w:val="24"/>
                <w:lang w:val="en-US"/>
              </w:rPr>
              <w:t>± 0.19</w:t>
            </w:r>
          </w:p>
        </w:tc>
        <w:tc>
          <w:tcPr>
            <w:tcW w:w="1460" w:type="pct"/>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0.631 </w:t>
            </w:r>
            <w:r w:rsidR="006F0320" w:rsidRPr="00A01C8E">
              <w:rPr>
                <w:rFonts w:ascii="Book Antiqua" w:hAnsi="Book Antiqua"/>
                <w:color w:val="000000" w:themeColor="text1"/>
                <w:sz w:val="24"/>
                <w:szCs w:val="24"/>
                <w:lang w:val="en-US"/>
              </w:rPr>
              <w:t>± 0.16</w:t>
            </w:r>
          </w:p>
        </w:tc>
      </w:tr>
      <w:tr w:rsidR="006F0320" w:rsidRPr="00A01C8E" w:rsidTr="006A7B3E">
        <w:tc>
          <w:tcPr>
            <w:tcW w:w="506"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lastRenderedPageBreak/>
              <w:t>4</w:t>
            </w:r>
          </w:p>
        </w:tc>
        <w:tc>
          <w:tcPr>
            <w:tcW w:w="624"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Running (31)</w:t>
            </w:r>
          </w:p>
        </w:tc>
        <w:tc>
          <w:tcPr>
            <w:tcW w:w="759" w:type="pct"/>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4.84 </w:t>
            </w:r>
            <w:r w:rsidR="006F0320" w:rsidRPr="00A01C8E">
              <w:rPr>
                <w:rFonts w:ascii="Book Antiqua" w:hAnsi="Book Antiqua"/>
                <w:color w:val="000000" w:themeColor="text1"/>
                <w:sz w:val="24"/>
                <w:szCs w:val="24"/>
                <w:lang w:val="en-US"/>
              </w:rPr>
              <w:t>± 0.27</w:t>
            </w:r>
          </w:p>
        </w:tc>
        <w:tc>
          <w:tcPr>
            <w:tcW w:w="745"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p>
        </w:tc>
        <w:tc>
          <w:tcPr>
            <w:tcW w:w="906"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p>
        </w:tc>
        <w:tc>
          <w:tcPr>
            <w:tcW w:w="1460"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p>
        </w:tc>
      </w:tr>
      <w:tr w:rsidR="006F0320" w:rsidRPr="00A01C8E" w:rsidTr="006A7B3E">
        <w:tc>
          <w:tcPr>
            <w:tcW w:w="506"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4</w:t>
            </w:r>
          </w:p>
        </w:tc>
        <w:tc>
          <w:tcPr>
            <w:tcW w:w="624" w:type="pct"/>
          </w:tcPr>
          <w:p w:rsidR="006F0320" w:rsidRPr="00A01C8E" w:rsidRDefault="006F0320" w:rsidP="006A7B3E">
            <w:pPr>
              <w:snapToGrid w:val="0"/>
              <w:spacing w:line="360" w:lineRule="auto"/>
              <w:jc w:val="center"/>
              <w:rPr>
                <w:rFonts w:ascii="Book Antiqua" w:hAnsi="Book Antiqua"/>
                <w:color w:val="000000" w:themeColor="text1"/>
                <w:sz w:val="24"/>
                <w:szCs w:val="24"/>
                <w:lang w:val="en-US"/>
              </w:rPr>
            </w:pPr>
            <w:r w:rsidRPr="00A01C8E">
              <w:rPr>
                <w:rFonts w:ascii="Book Antiqua" w:hAnsi="Book Antiqua"/>
                <w:color w:val="000000" w:themeColor="text1"/>
                <w:sz w:val="24"/>
                <w:szCs w:val="24"/>
                <w:lang w:val="en-US"/>
              </w:rPr>
              <w:t>Cycling (25)</w:t>
            </w:r>
          </w:p>
        </w:tc>
        <w:tc>
          <w:tcPr>
            <w:tcW w:w="759" w:type="pct"/>
          </w:tcPr>
          <w:p w:rsidR="006F0320" w:rsidRPr="006A7B3E" w:rsidRDefault="006F0320" w:rsidP="006A7B3E">
            <w:pPr>
              <w:snapToGrid w:val="0"/>
              <w:spacing w:line="360" w:lineRule="auto"/>
              <w:jc w:val="center"/>
              <w:rPr>
                <w:rFonts w:ascii="Book Antiqua" w:eastAsiaTheme="minorEastAsia" w:hAnsi="Book Antiqua"/>
                <w:b/>
                <w:color w:val="000000" w:themeColor="text1"/>
                <w:sz w:val="24"/>
                <w:szCs w:val="24"/>
                <w:lang w:val="en-US"/>
              </w:rPr>
            </w:pPr>
            <w:r w:rsidRPr="00A01C8E">
              <w:rPr>
                <w:rFonts w:ascii="Book Antiqua" w:hAnsi="Book Antiqua"/>
                <w:color w:val="000000" w:themeColor="text1"/>
                <w:sz w:val="24"/>
                <w:szCs w:val="24"/>
                <w:lang w:val="en-US"/>
              </w:rPr>
              <w:t>3.80</w:t>
            </w:r>
            <w:r w:rsidRPr="00A01C8E">
              <w:rPr>
                <w:rFonts w:ascii="Book Antiqua" w:hAnsi="Book Antiqua"/>
                <w:b/>
                <w:color w:val="000000" w:themeColor="text1"/>
                <w:sz w:val="24"/>
                <w:szCs w:val="24"/>
                <w:lang w:val="en-US"/>
              </w:rPr>
              <w:t xml:space="preserve"> </w:t>
            </w:r>
            <w:r w:rsidRPr="00A01C8E">
              <w:rPr>
                <w:rFonts w:ascii="Book Antiqua" w:hAnsi="Book Antiqua"/>
                <w:color w:val="000000" w:themeColor="text1"/>
                <w:sz w:val="24"/>
                <w:szCs w:val="24"/>
                <w:lang w:val="en-US"/>
              </w:rPr>
              <w:t>± 0.41</w:t>
            </w:r>
          </w:p>
        </w:tc>
        <w:tc>
          <w:tcPr>
            <w:tcW w:w="745" w:type="pct"/>
          </w:tcPr>
          <w:p w:rsidR="006F0320" w:rsidRPr="006A7B3E" w:rsidRDefault="006A7B3E" w:rsidP="006A7B3E">
            <w:pPr>
              <w:snapToGrid w:val="0"/>
              <w:spacing w:line="360" w:lineRule="auto"/>
              <w:jc w:val="center"/>
              <w:rPr>
                <w:rFonts w:ascii="Book Antiqua" w:eastAsiaTheme="minorEastAsia" w:hAnsi="Book Antiqua"/>
                <w:b/>
                <w:color w:val="000000" w:themeColor="text1"/>
                <w:sz w:val="24"/>
                <w:szCs w:val="24"/>
                <w:lang w:val="en-US"/>
              </w:rPr>
            </w:pPr>
            <w:r>
              <w:rPr>
                <w:rFonts w:ascii="Book Antiqua" w:hAnsi="Book Antiqua"/>
                <w:color w:val="000000" w:themeColor="text1"/>
                <w:sz w:val="24"/>
                <w:szCs w:val="24"/>
                <w:lang w:val="en-US"/>
              </w:rPr>
              <w:t>86.80</w:t>
            </w:r>
            <w:r>
              <w:rPr>
                <w:rFonts w:ascii="Book Antiqua" w:eastAsiaTheme="minorEastAsia" w:hAnsi="Book Antiqua" w:hint="eastAsia"/>
                <w:color w:val="000000" w:themeColor="text1"/>
                <w:sz w:val="24"/>
                <w:szCs w:val="24"/>
                <w:lang w:val="en-US"/>
              </w:rPr>
              <w:t xml:space="preserve"> </w:t>
            </w:r>
            <w:r w:rsidR="006F0320" w:rsidRPr="00A01C8E">
              <w:rPr>
                <w:rFonts w:ascii="Book Antiqua" w:hAnsi="Book Antiqua"/>
                <w:color w:val="000000" w:themeColor="text1"/>
                <w:sz w:val="24"/>
                <w:szCs w:val="24"/>
                <w:lang w:val="en-US"/>
              </w:rPr>
              <w:t>± 5.30</w:t>
            </w:r>
          </w:p>
        </w:tc>
        <w:tc>
          <w:tcPr>
            <w:tcW w:w="906" w:type="pct"/>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-2.05 </w:t>
            </w:r>
            <w:r w:rsidR="006F0320" w:rsidRPr="00A01C8E">
              <w:rPr>
                <w:rFonts w:ascii="Book Antiqua" w:hAnsi="Book Antiqua"/>
                <w:color w:val="000000" w:themeColor="text1"/>
                <w:sz w:val="24"/>
                <w:szCs w:val="24"/>
                <w:lang w:val="en-US"/>
              </w:rPr>
              <w:t>± 0.31</w:t>
            </w:r>
          </w:p>
        </w:tc>
        <w:tc>
          <w:tcPr>
            <w:tcW w:w="1460" w:type="pct"/>
          </w:tcPr>
          <w:p w:rsidR="006F0320" w:rsidRPr="006A7B3E" w:rsidRDefault="006A7B3E" w:rsidP="006A7B3E">
            <w:pPr>
              <w:snapToGrid w:val="0"/>
              <w:spacing w:line="360" w:lineRule="auto"/>
              <w:jc w:val="center"/>
              <w:rPr>
                <w:rFonts w:ascii="Book Antiqua" w:eastAsiaTheme="minorEastAsia" w:hAnsi="Book Antiqua"/>
                <w:color w:val="000000" w:themeColor="text1"/>
                <w:sz w:val="24"/>
                <w:szCs w:val="24"/>
                <w:lang w:val="en-US"/>
              </w:rPr>
            </w:pPr>
            <w:r>
              <w:rPr>
                <w:rFonts w:ascii="Book Antiqua" w:hAnsi="Book Antiqua"/>
                <w:color w:val="000000" w:themeColor="text1"/>
                <w:sz w:val="24"/>
                <w:szCs w:val="24"/>
                <w:lang w:val="en-US"/>
              </w:rPr>
              <w:t xml:space="preserve">0.959 </w:t>
            </w:r>
            <w:r w:rsidR="006F0320" w:rsidRPr="00A01C8E">
              <w:rPr>
                <w:rFonts w:ascii="Book Antiqua" w:hAnsi="Book Antiqua"/>
                <w:color w:val="000000" w:themeColor="text1"/>
                <w:sz w:val="24"/>
                <w:szCs w:val="24"/>
                <w:lang w:val="en-US"/>
              </w:rPr>
              <w:t>± 0.67</w:t>
            </w:r>
          </w:p>
        </w:tc>
      </w:tr>
    </w:tbl>
    <w:p w:rsidR="00265070" w:rsidRPr="00A01C8E" w:rsidRDefault="006F0320" w:rsidP="007B7239">
      <w:pPr>
        <w:snapToGrid w:val="0"/>
        <w:spacing w:after="0" w:line="360" w:lineRule="auto"/>
        <w:jc w:val="both"/>
        <w:rPr>
          <w:rFonts w:ascii="Book Antiqua" w:hAnsi="Book Antiqua" w:cs="Times New Roman"/>
          <w:color w:val="000000" w:themeColor="text1"/>
          <w:sz w:val="24"/>
          <w:szCs w:val="24"/>
          <w:lang w:val="en-US"/>
        </w:rPr>
      </w:pPr>
      <w:r w:rsidRPr="00A01C8E">
        <w:rPr>
          <w:rFonts w:ascii="Book Antiqua" w:hAnsi="Book Antiqua" w:cs="Times New Roman"/>
          <w:color w:val="000000" w:themeColor="text1"/>
          <w:sz w:val="24"/>
          <w:szCs w:val="24"/>
          <w:lang w:val="en-US"/>
        </w:rPr>
        <w:t>Individuals were divided into groups according to physical activities ranging from 1 (no activity) to 4 (high intense activity). The numbers of increased WBCs after 1 h run and 3 h rest (Running group), and after 5 min intense cycling (Cycling group) are shown. Also shown are the heart rates changes among the various groups</w:t>
      </w:r>
      <w:r w:rsidR="00C111A4">
        <w:rPr>
          <w:rFonts w:ascii="Book Antiqua" w:hAnsi="Book Antiqua" w:cs="Times New Roman" w:hint="eastAsia"/>
          <w:color w:val="000000" w:themeColor="text1"/>
          <w:sz w:val="24"/>
          <w:szCs w:val="24"/>
          <w:lang w:val="en-US"/>
        </w:rPr>
        <w:t xml:space="preserve">. This is similar to </w:t>
      </w:r>
      <w:r w:rsidR="00C111A4">
        <w:rPr>
          <w:rFonts w:ascii="Book Antiqua" w:hAnsi="Book Antiqua" w:cs="Times New Roman"/>
          <w:color w:val="000000" w:themeColor="text1"/>
          <w:sz w:val="24"/>
          <w:szCs w:val="24"/>
          <w:lang w:val="en-US"/>
        </w:rPr>
        <w:t>p</w:t>
      </w:r>
      <w:r w:rsidR="00C111A4">
        <w:rPr>
          <w:rFonts w:ascii="Book Antiqua" w:hAnsi="Book Antiqua" w:cs="Times New Roman" w:hint="eastAsia"/>
          <w:color w:val="000000" w:themeColor="text1"/>
          <w:sz w:val="24"/>
          <w:szCs w:val="24"/>
          <w:lang w:val="en-US"/>
        </w:rPr>
        <w:t xml:space="preserve">anel A except </w:t>
      </w:r>
      <w:r w:rsidR="00C111A4">
        <w:rPr>
          <w:rFonts w:ascii="Book Antiqua" w:hAnsi="Book Antiqua" w:cs="Times New Roman"/>
          <w:color w:val="000000" w:themeColor="text1"/>
          <w:sz w:val="24"/>
          <w:szCs w:val="24"/>
          <w:lang w:val="en-US"/>
        </w:rPr>
        <w:t>that</w:t>
      </w:r>
      <w:r w:rsidR="00C111A4">
        <w:rPr>
          <w:rFonts w:ascii="Book Antiqua" w:hAnsi="Book Antiqua" w:cs="Times New Roman" w:hint="eastAsia"/>
          <w:color w:val="000000" w:themeColor="text1"/>
          <w:sz w:val="24"/>
          <w:szCs w:val="24"/>
          <w:lang w:val="en-US"/>
        </w:rPr>
        <w:t xml:space="preserve"> </w:t>
      </w:r>
      <w:r w:rsidRPr="00A01C8E">
        <w:rPr>
          <w:rFonts w:ascii="Book Antiqua" w:hAnsi="Book Antiqua" w:cs="Times New Roman"/>
          <w:color w:val="000000" w:themeColor="text1"/>
          <w:sz w:val="24"/>
          <w:szCs w:val="24"/>
          <w:lang w:val="en-US"/>
        </w:rPr>
        <w:t>the differences in APTT and D-dimer measurements</w:t>
      </w:r>
      <w:r w:rsidR="00AA60DA">
        <w:rPr>
          <w:rFonts w:ascii="Book Antiqua" w:hAnsi="Book Antiqua" w:cs="Times New Roman" w:hint="eastAsia"/>
          <w:color w:val="000000" w:themeColor="text1"/>
          <w:sz w:val="24"/>
          <w:szCs w:val="24"/>
          <w:lang w:val="en-US"/>
        </w:rPr>
        <w:t xml:space="preserve"> are shown</w:t>
      </w:r>
      <w:r w:rsidR="00DE7767">
        <w:rPr>
          <w:rFonts w:ascii="Book Antiqua" w:hAnsi="Book Antiqua" w:cs="Times New Roman" w:hint="eastAsia"/>
          <w:color w:val="000000" w:themeColor="text1"/>
          <w:sz w:val="24"/>
          <w:szCs w:val="24"/>
          <w:lang w:val="en-US"/>
        </w:rPr>
        <w:t xml:space="preserve">. </w:t>
      </w:r>
      <w:r>
        <w:rPr>
          <w:rFonts w:ascii="Book Antiqua" w:hAnsi="Book Antiqua" w:cs="Times New Roman" w:hint="eastAsia"/>
          <w:color w:val="000000" w:themeColor="text1"/>
          <w:sz w:val="24"/>
          <w:szCs w:val="24"/>
          <w:lang w:val="en-US"/>
        </w:rPr>
        <w:t xml:space="preserve">APTT: </w:t>
      </w:r>
      <w:r w:rsidRPr="00A01C8E">
        <w:rPr>
          <w:rFonts w:ascii="Book Antiqua" w:hAnsi="Book Antiqua" w:cs="Times New Roman"/>
          <w:color w:val="000000" w:themeColor="text1"/>
          <w:sz w:val="24"/>
          <w:szCs w:val="24"/>
          <w:lang w:val="en-US"/>
        </w:rPr>
        <w:t xml:space="preserve">Activated partial </w:t>
      </w:r>
      <w:proofErr w:type="spellStart"/>
      <w:r w:rsidRPr="00A01C8E">
        <w:rPr>
          <w:rFonts w:ascii="Book Antiqua" w:hAnsi="Book Antiqua" w:cs="Times New Roman"/>
          <w:color w:val="000000" w:themeColor="text1"/>
          <w:sz w:val="24"/>
          <w:szCs w:val="24"/>
          <w:lang w:val="en-US"/>
        </w:rPr>
        <w:t>thromboplastin</w:t>
      </w:r>
      <w:proofErr w:type="spellEnd"/>
      <w:r w:rsidRPr="00A01C8E">
        <w:rPr>
          <w:rFonts w:ascii="Book Antiqua" w:hAnsi="Book Antiqua" w:cs="Times New Roman"/>
          <w:color w:val="000000" w:themeColor="text1"/>
          <w:sz w:val="24"/>
          <w:szCs w:val="24"/>
          <w:lang w:val="en-US"/>
        </w:rPr>
        <w:t xml:space="preserve"> time</w:t>
      </w:r>
      <w:r>
        <w:rPr>
          <w:rFonts w:ascii="Book Antiqua" w:hAnsi="Book Antiqua" w:cs="Times New Roman" w:hint="eastAsia"/>
          <w:color w:val="000000" w:themeColor="text1"/>
          <w:sz w:val="24"/>
          <w:szCs w:val="24"/>
          <w:lang w:val="en-US"/>
        </w:rPr>
        <w:t>;</w:t>
      </w:r>
      <w:r w:rsidRPr="00A01C8E">
        <w:rPr>
          <w:rFonts w:ascii="Book Antiqua" w:hAnsi="Book Antiqua"/>
          <w:color w:val="000000" w:themeColor="text1"/>
          <w:sz w:val="24"/>
          <w:szCs w:val="24"/>
        </w:rPr>
        <w:t xml:space="preserve"> WBCs</w:t>
      </w:r>
      <w:r>
        <w:rPr>
          <w:rFonts w:ascii="Book Antiqua" w:hAnsi="Book Antiqua" w:hint="eastAsia"/>
          <w:color w:val="000000" w:themeColor="text1"/>
          <w:sz w:val="24"/>
          <w:szCs w:val="24"/>
        </w:rPr>
        <w:t>:</w:t>
      </w:r>
      <w:r w:rsidRPr="002867D3">
        <w:t xml:space="preserve"> </w:t>
      </w:r>
      <w:r w:rsidRPr="002867D3">
        <w:rPr>
          <w:rFonts w:ascii="Book Antiqua" w:hAnsi="Book Antiqua"/>
          <w:color w:val="000000" w:themeColor="text1"/>
          <w:sz w:val="24"/>
          <w:szCs w:val="24"/>
        </w:rPr>
        <w:t>White blood cells</w:t>
      </w:r>
      <w:r>
        <w:rPr>
          <w:rFonts w:ascii="Book Antiqua" w:hAnsi="Book Antiqua" w:hint="eastAsia"/>
          <w:color w:val="000000" w:themeColor="text1"/>
          <w:sz w:val="24"/>
          <w:szCs w:val="24"/>
        </w:rPr>
        <w:t>.</w:t>
      </w:r>
    </w:p>
    <w:p w:rsidR="00B12525" w:rsidRPr="00A01C8E" w:rsidRDefault="00B12525" w:rsidP="007B7239">
      <w:pPr>
        <w:snapToGrid w:val="0"/>
        <w:spacing w:after="0" w:line="360" w:lineRule="auto"/>
        <w:jc w:val="both"/>
        <w:rPr>
          <w:rFonts w:ascii="Book Antiqua" w:hAnsi="Book Antiqua" w:cs="Times New Roman"/>
          <w:color w:val="000000" w:themeColor="text1"/>
          <w:sz w:val="24"/>
          <w:szCs w:val="24"/>
          <w:lang w:val="en-US"/>
        </w:rPr>
      </w:pPr>
    </w:p>
    <w:sectPr w:rsidR="00B12525" w:rsidRPr="00A01C8E" w:rsidSect="003D46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B2" w:rsidRDefault="008205B2" w:rsidP="00B523A1">
      <w:pPr>
        <w:spacing w:after="0" w:line="240" w:lineRule="auto"/>
      </w:pPr>
      <w:r>
        <w:separator/>
      </w:r>
    </w:p>
  </w:endnote>
  <w:endnote w:type="continuationSeparator" w:id="0">
    <w:p w:rsidR="008205B2" w:rsidRDefault="008205B2" w:rsidP="00B5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BGLLE+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74035"/>
      <w:docPartObj>
        <w:docPartGallery w:val="Page Numbers (Bottom of Page)"/>
        <w:docPartUnique/>
      </w:docPartObj>
    </w:sdtPr>
    <w:sdtEndPr/>
    <w:sdtContent>
      <w:p w:rsidR="009E00D0" w:rsidRDefault="00604478">
        <w:pPr>
          <w:pStyle w:val="a7"/>
          <w:jc w:val="center"/>
        </w:pPr>
        <w:r>
          <w:fldChar w:fldCharType="begin"/>
        </w:r>
        <w:r w:rsidR="009E00D0">
          <w:instrText xml:space="preserve"> PAGE   \* MERGEFORMAT </w:instrText>
        </w:r>
        <w:r>
          <w:fldChar w:fldCharType="separate"/>
        </w:r>
        <w:r w:rsidR="00BC32CC">
          <w:rPr>
            <w:noProof/>
          </w:rPr>
          <w:t>20</w:t>
        </w:r>
        <w:r>
          <w:rPr>
            <w:noProof/>
          </w:rPr>
          <w:fldChar w:fldCharType="end"/>
        </w:r>
      </w:p>
    </w:sdtContent>
  </w:sdt>
  <w:p w:rsidR="009E00D0" w:rsidRDefault="009E00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B2" w:rsidRDefault="008205B2" w:rsidP="00B523A1">
      <w:pPr>
        <w:spacing w:after="0" w:line="240" w:lineRule="auto"/>
      </w:pPr>
      <w:r>
        <w:separator/>
      </w:r>
    </w:p>
  </w:footnote>
  <w:footnote w:type="continuationSeparator" w:id="0">
    <w:p w:rsidR="008205B2" w:rsidRDefault="008205B2" w:rsidP="00B52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E4C"/>
    <w:multiLevelType w:val="hybridMultilevel"/>
    <w:tmpl w:val="0DBE82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5242EC7"/>
    <w:multiLevelType w:val="hybridMultilevel"/>
    <w:tmpl w:val="0DBE82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2A8719A"/>
    <w:multiLevelType w:val="hybridMultilevel"/>
    <w:tmpl w:val="0B4243B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0CE3419"/>
    <w:multiLevelType w:val="hybridMultilevel"/>
    <w:tmpl w:val="0DBE82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4D120D0"/>
    <w:multiLevelType w:val="hybridMultilevel"/>
    <w:tmpl w:val="0DBE82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C3B5BF6"/>
    <w:multiLevelType w:val="hybridMultilevel"/>
    <w:tmpl w:val="69741996"/>
    <w:lvl w:ilvl="0" w:tplc="0DA6FB6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99"/>
    <w:rsid w:val="0000623E"/>
    <w:rsid w:val="000100BB"/>
    <w:rsid w:val="00016F22"/>
    <w:rsid w:val="00026436"/>
    <w:rsid w:val="00046F21"/>
    <w:rsid w:val="00046FDE"/>
    <w:rsid w:val="000635D7"/>
    <w:rsid w:val="00065763"/>
    <w:rsid w:val="0007240E"/>
    <w:rsid w:val="000826BE"/>
    <w:rsid w:val="00083743"/>
    <w:rsid w:val="000B03EB"/>
    <w:rsid w:val="000B5E60"/>
    <w:rsid w:val="000D67A7"/>
    <w:rsid w:val="000E51D6"/>
    <w:rsid w:val="000E7A13"/>
    <w:rsid w:val="00113761"/>
    <w:rsid w:val="0011573B"/>
    <w:rsid w:val="00115D36"/>
    <w:rsid w:val="0012164A"/>
    <w:rsid w:val="00127EBC"/>
    <w:rsid w:val="00157475"/>
    <w:rsid w:val="00157F37"/>
    <w:rsid w:val="001657C6"/>
    <w:rsid w:val="0016604A"/>
    <w:rsid w:val="00171400"/>
    <w:rsid w:val="001D58BC"/>
    <w:rsid w:val="001E75A8"/>
    <w:rsid w:val="00202420"/>
    <w:rsid w:val="002110A1"/>
    <w:rsid w:val="0023552E"/>
    <w:rsid w:val="002371DC"/>
    <w:rsid w:val="00244BA3"/>
    <w:rsid w:val="00264451"/>
    <w:rsid w:val="00265070"/>
    <w:rsid w:val="00267CE0"/>
    <w:rsid w:val="002760D3"/>
    <w:rsid w:val="0028203B"/>
    <w:rsid w:val="002842B7"/>
    <w:rsid w:val="002867D3"/>
    <w:rsid w:val="00291B8B"/>
    <w:rsid w:val="002A7254"/>
    <w:rsid w:val="002D643B"/>
    <w:rsid w:val="00302FFB"/>
    <w:rsid w:val="00303FC1"/>
    <w:rsid w:val="00317FF1"/>
    <w:rsid w:val="0032512C"/>
    <w:rsid w:val="00330FBF"/>
    <w:rsid w:val="003331BB"/>
    <w:rsid w:val="00346747"/>
    <w:rsid w:val="00367DFC"/>
    <w:rsid w:val="003755A1"/>
    <w:rsid w:val="00382DEC"/>
    <w:rsid w:val="0038336A"/>
    <w:rsid w:val="00386C04"/>
    <w:rsid w:val="00387B9D"/>
    <w:rsid w:val="00395AD3"/>
    <w:rsid w:val="003966C7"/>
    <w:rsid w:val="00396881"/>
    <w:rsid w:val="003C6D8E"/>
    <w:rsid w:val="003D4604"/>
    <w:rsid w:val="003D4A05"/>
    <w:rsid w:val="003E20AB"/>
    <w:rsid w:val="003E7571"/>
    <w:rsid w:val="004428FF"/>
    <w:rsid w:val="004977BF"/>
    <w:rsid w:val="004C24FC"/>
    <w:rsid w:val="004C26BC"/>
    <w:rsid w:val="004E2AAB"/>
    <w:rsid w:val="004F5499"/>
    <w:rsid w:val="00501203"/>
    <w:rsid w:val="00505163"/>
    <w:rsid w:val="00507B25"/>
    <w:rsid w:val="00524101"/>
    <w:rsid w:val="005316FA"/>
    <w:rsid w:val="005414D8"/>
    <w:rsid w:val="0055476A"/>
    <w:rsid w:val="0055525E"/>
    <w:rsid w:val="00556B56"/>
    <w:rsid w:val="00576B83"/>
    <w:rsid w:val="00586265"/>
    <w:rsid w:val="005960EA"/>
    <w:rsid w:val="005B7CF3"/>
    <w:rsid w:val="005D1572"/>
    <w:rsid w:val="005D4A63"/>
    <w:rsid w:val="005F135B"/>
    <w:rsid w:val="005F3AC0"/>
    <w:rsid w:val="00604478"/>
    <w:rsid w:val="00624EC5"/>
    <w:rsid w:val="00626DC8"/>
    <w:rsid w:val="00662CF6"/>
    <w:rsid w:val="006653FC"/>
    <w:rsid w:val="0067423B"/>
    <w:rsid w:val="006756B5"/>
    <w:rsid w:val="00686697"/>
    <w:rsid w:val="00697627"/>
    <w:rsid w:val="006A1A6E"/>
    <w:rsid w:val="006A2673"/>
    <w:rsid w:val="006A41EF"/>
    <w:rsid w:val="006A7B3E"/>
    <w:rsid w:val="006C07BC"/>
    <w:rsid w:val="006C160F"/>
    <w:rsid w:val="006C5892"/>
    <w:rsid w:val="006F0320"/>
    <w:rsid w:val="006F78A0"/>
    <w:rsid w:val="00703D3B"/>
    <w:rsid w:val="0074218F"/>
    <w:rsid w:val="0074522A"/>
    <w:rsid w:val="0074601C"/>
    <w:rsid w:val="00764D2D"/>
    <w:rsid w:val="00791388"/>
    <w:rsid w:val="007A06B0"/>
    <w:rsid w:val="007A2EC2"/>
    <w:rsid w:val="007A3925"/>
    <w:rsid w:val="007A7DAF"/>
    <w:rsid w:val="007B7239"/>
    <w:rsid w:val="007C1CFC"/>
    <w:rsid w:val="007D24F5"/>
    <w:rsid w:val="007E0940"/>
    <w:rsid w:val="00803E74"/>
    <w:rsid w:val="00807226"/>
    <w:rsid w:val="00807B14"/>
    <w:rsid w:val="008205B2"/>
    <w:rsid w:val="00844707"/>
    <w:rsid w:val="00881D1C"/>
    <w:rsid w:val="00892920"/>
    <w:rsid w:val="008963F6"/>
    <w:rsid w:val="008A061C"/>
    <w:rsid w:val="008A2041"/>
    <w:rsid w:val="008B24B0"/>
    <w:rsid w:val="008B2A01"/>
    <w:rsid w:val="008C2BD9"/>
    <w:rsid w:val="008C4F84"/>
    <w:rsid w:val="008D6F05"/>
    <w:rsid w:val="009003E5"/>
    <w:rsid w:val="00912A65"/>
    <w:rsid w:val="009269C6"/>
    <w:rsid w:val="009317C3"/>
    <w:rsid w:val="00936000"/>
    <w:rsid w:val="00943229"/>
    <w:rsid w:val="00956C75"/>
    <w:rsid w:val="00977666"/>
    <w:rsid w:val="00982D88"/>
    <w:rsid w:val="00986586"/>
    <w:rsid w:val="00994C93"/>
    <w:rsid w:val="009A330D"/>
    <w:rsid w:val="009B3AC1"/>
    <w:rsid w:val="009C149E"/>
    <w:rsid w:val="009C4C14"/>
    <w:rsid w:val="009C5C15"/>
    <w:rsid w:val="009D6CF8"/>
    <w:rsid w:val="009E00D0"/>
    <w:rsid w:val="009E4BBF"/>
    <w:rsid w:val="00A01C8E"/>
    <w:rsid w:val="00A06005"/>
    <w:rsid w:val="00A1316F"/>
    <w:rsid w:val="00A242C9"/>
    <w:rsid w:val="00A33288"/>
    <w:rsid w:val="00A335E7"/>
    <w:rsid w:val="00A34DD3"/>
    <w:rsid w:val="00A362DA"/>
    <w:rsid w:val="00A47FCE"/>
    <w:rsid w:val="00A5667C"/>
    <w:rsid w:val="00A56743"/>
    <w:rsid w:val="00A57C72"/>
    <w:rsid w:val="00A63160"/>
    <w:rsid w:val="00A700DE"/>
    <w:rsid w:val="00A8497A"/>
    <w:rsid w:val="00A87478"/>
    <w:rsid w:val="00A90112"/>
    <w:rsid w:val="00A919FE"/>
    <w:rsid w:val="00A95FE6"/>
    <w:rsid w:val="00A970DE"/>
    <w:rsid w:val="00AA60DA"/>
    <w:rsid w:val="00AB7254"/>
    <w:rsid w:val="00AC50D2"/>
    <w:rsid w:val="00AC72B5"/>
    <w:rsid w:val="00AD2349"/>
    <w:rsid w:val="00AD2919"/>
    <w:rsid w:val="00AE1E11"/>
    <w:rsid w:val="00B11808"/>
    <w:rsid w:val="00B12525"/>
    <w:rsid w:val="00B275EF"/>
    <w:rsid w:val="00B304BE"/>
    <w:rsid w:val="00B31EBA"/>
    <w:rsid w:val="00B36647"/>
    <w:rsid w:val="00B523A1"/>
    <w:rsid w:val="00B614EF"/>
    <w:rsid w:val="00B63367"/>
    <w:rsid w:val="00B97610"/>
    <w:rsid w:val="00BC1F2B"/>
    <w:rsid w:val="00BC32CC"/>
    <w:rsid w:val="00BC5345"/>
    <w:rsid w:val="00BC7116"/>
    <w:rsid w:val="00C04C1D"/>
    <w:rsid w:val="00C104E8"/>
    <w:rsid w:val="00C111A4"/>
    <w:rsid w:val="00C30919"/>
    <w:rsid w:val="00C4623A"/>
    <w:rsid w:val="00C66A70"/>
    <w:rsid w:val="00C76147"/>
    <w:rsid w:val="00C8405A"/>
    <w:rsid w:val="00C93F06"/>
    <w:rsid w:val="00C94135"/>
    <w:rsid w:val="00CA1D6C"/>
    <w:rsid w:val="00CD5F25"/>
    <w:rsid w:val="00CF27C0"/>
    <w:rsid w:val="00CF7580"/>
    <w:rsid w:val="00D219E9"/>
    <w:rsid w:val="00D2653B"/>
    <w:rsid w:val="00D35030"/>
    <w:rsid w:val="00D376CA"/>
    <w:rsid w:val="00D45463"/>
    <w:rsid w:val="00D457E9"/>
    <w:rsid w:val="00D60F38"/>
    <w:rsid w:val="00D7626A"/>
    <w:rsid w:val="00D96CBE"/>
    <w:rsid w:val="00DB70E2"/>
    <w:rsid w:val="00DB7166"/>
    <w:rsid w:val="00DC1156"/>
    <w:rsid w:val="00DC7E82"/>
    <w:rsid w:val="00DE0B3E"/>
    <w:rsid w:val="00DE31CD"/>
    <w:rsid w:val="00DE33D5"/>
    <w:rsid w:val="00DE7767"/>
    <w:rsid w:val="00DF24D2"/>
    <w:rsid w:val="00DF6C2F"/>
    <w:rsid w:val="00E01943"/>
    <w:rsid w:val="00E0656F"/>
    <w:rsid w:val="00E065B9"/>
    <w:rsid w:val="00E11F39"/>
    <w:rsid w:val="00E14D90"/>
    <w:rsid w:val="00E20A3B"/>
    <w:rsid w:val="00E31BC7"/>
    <w:rsid w:val="00E368C0"/>
    <w:rsid w:val="00E46AC4"/>
    <w:rsid w:val="00E563A4"/>
    <w:rsid w:val="00E579CF"/>
    <w:rsid w:val="00E722E7"/>
    <w:rsid w:val="00E840DE"/>
    <w:rsid w:val="00E96A12"/>
    <w:rsid w:val="00EC7624"/>
    <w:rsid w:val="00F0050A"/>
    <w:rsid w:val="00F435C7"/>
    <w:rsid w:val="00F4768C"/>
    <w:rsid w:val="00F81C85"/>
    <w:rsid w:val="00F85C7B"/>
    <w:rsid w:val="00F9200F"/>
    <w:rsid w:val="00F9272C"/>
    <w:rsid w:val="00F946B9"/>
    <w:rsid w:val="00F95DCA"/>
    <w:rsid w:val="00FA23F5"/>
    <w:rsid w:val="00FB040B"/>
    <w:rsid w:val="00FB71EA"/>
    <w:rsid w:val="00FC26FE"/>
    <w:rsid w:val="00FD0188"/>
    <w:rsid w:val="00FD44AE"/>
    <w:rsid w:val="00FD7131"/>
    <w:rsid w:val="00FF1F0D"/>
    <w:rsid w:val="00FF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04"/>
  </w:style>
  <w:style w:type="paragraph" w:styleId="1">
    <w:name w:val="heading 1"/>
    <w:basedOn w:val="a"/>
    <w:next w:val="a"/>
    <w:link w:val="1Char"/>
    <w:uiPriority w:val="9"/>
    <w:qFormat/>
    <w:rsid w:val="00A970DE"/>
    <w:pPr>
      <w:keepNext/>
      <w:spacing w:before="240" w:after="60" w:line="240" w:lineRule="auto"/>
      <w:outlineLvl w:val="0"/>
    </w:pPr>
    <w:rPr>
      <w:rFonts w:ascii="Arial" w:hAnsi="Arial" w:cs="Arial"/>
      <w:b/>
      <w:bCs/>
      <w:kern w:val="32"/>
      <w:sz w:val="32"/>
      <w:szCs w:val="32"/>
      <w:lang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D3B"/>
    <w:pPr>
      <w:ind w:left="720"/>
      <w:contextualSpacing/>
    </w:pPr>
  </w:style>
  <w:style w:type="paragraph" w:customStyle="1" w:styleId="H1">
    <w:name w:val="H1"/>
    <w:basedOn w:val="a"/>
    <w:next w:val="a"/>
    <w:uiPriority w:val="99"/>
    <w:rsid w:val="00B614EF"/>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a4">
    <w:name w:val="Hyperlink"/>
    <w:basedOn w:val="a0"/>
    <w:uiPriority w:val="99"/>
    <w:rsid w:val="00B614EF"/>
    <w:rPr>
      <w:color w:val="0000FF"/>
      <w:u w:val="single"/>
    </w:rPr>
  </w:style>
  <w:style w:type="paragraph" w:customStyle="1" w:styleId="H3">
    <w:name w:val="H3"/>
    <w:basedOn w:val="a"/>
    <w:next w:val="a"/>
    <w:uiPriority w:val="99"/>
    <w:rsid w:val="00F9272C"/>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customStyle="1" w:styleId="1Char">
    <w:name w:val="标题 1 Char"/>
    <w:basedOn w:val="a0"/>
    <w:link w:val="1"/>
    <w:uiPriority w:val="9"/>
    <w:rsid w:val="00A970DE"/>
    <w:rPr>
      <w:rFonts w:ascii="Arial" w:hAnsi="Arial" w:cs="Arial"/>
      <w:b/>
      <w:bCs/>
      <w:kern w:val="32"/>
      <w:sz w:val="32"/>
      <w:szCs w:val="32"/>
      <w:lang w:eastAsia="nb-NO"/>
    </w:rPr>
  </w:style>
  <w:style w:type="paragraph" w:styleId="a5">
    <w:name w:val="Body Text Indent"/>
    <w:basedOn w:val="a"/>
    <w:link w:val="Char"/>
    <w:uiPriority w:val="99"/>
    <w:rsid w:val="00A970DE"/>
    <w:pPr>
      <w:spacing w:after="120" w:line="240" w:lineRule="auto"/>
      <w:ind w:left="283"/>
    </w:pPr>
    <w:rPr>
      <w:rFonts w:ascii="Times New Roman" w:hAnsi="Times New Roman" w:cs="Times New Roman"/>
      <w:sz w:val="24"/>
      <w:szCs w:val="24"/>
      <w:lang w:eastAsia="nb-NO"/>
    </w:rPr>
  </w:style>
  <w:style w:type="character" w:customStyle="1" w:styleId="Char">
    <w:name w:val="正文文本缩进 Char"/>
    <w:basedOn w:val="a0"/>
    <w:link w:val="a5"/>
    <w:uiPriority w:val="99"/>
    <w:rsid w:val="00A970DE"/>
    <w:rPr>
      <w:rFonts w:ascii="Times New Roman" w:hAnsi="Times New Roman" w:cs="Times New Roman"/>
      <w:sz w:val="24"/>
      <w:szCs w:val="24"/>
      <w:lang w:eastAsia="nb-NO"/>
    </w:rPr>
  </w:style>
  <w:style w:type="paragraph" w:customStyle="1" w:styleId="Default">
    <w:name w:val="Default"/>
    <w:rsid w:val="00A970DE"/>
    <w:pPr>
      <w:autoSpaceDE w:val="0"/>
      <w:autoSpaceDN w:val="0"/>
      <w:adjustRightInd w:val="0"/>
      <w:spacing w:after="0" w:line="240" w:lineRule="auto"/>
    </w:pPr>
    <w:rPr>
      <w:rFonts w:ascii="GBGLLE+TimesNewRoman" w:hAnsi="GBGLLE+TimesNewRoman" w:cs="GBGLLE+TimesNewRoman"/>
      <w:color w:val="000000"/>
      <w:sz w:val="24"/>
      <w:szCs w:val="24"/>
    </w:rPr>
  </w:style>
  <w:style w:type="paragraph" w:customStyle="1" w:styleId="DefinitionList">
    <w:name w:val="Definition List"/>
    <w:basedOn w:val="a"/>
    <w:next w:val="a"/>
    <w:uiPriority w:val="99"/>
    <w:rsid w:val="00A700DE"/>
    <w:pPr>
      <w:autoSpaceDE w:val="0"/>
      <w:autoSpaceDN w:val="0"/>
      <w:adjustRightInd w:val="0"/>
      <w:spacing w:after="0" w:line="240" w:lineRule="auto"/>
      <w:ind w:left="360"/>
    </w:pPr>
    <w:rPr>
      <w:rFonts w:ascii="Times New Roman" w:hAnsi="Times New Roman" w:cs="Times New Roman"/>
      <w:sz w:val="24"/>
      <w:szCs w:val="24"/>
    </w:rPr>
  </w:style>
  <w:style w:type="paragraph" w:styleId="a6">
    <w:name w:val="header"/>
    <w:basedOn w:val="a"/>
    <w:link w:val="Char0"/>
    <w:uiPriority w:val="99"/>
    <w:unhideWhenUsed/>
    <w:rsid w:val="00B523A1"/>
    <w:pPr>
      <w:tabs>
        <w:tab w:val="center" w:pos="4536"/>
        <w:tab w:val="right" w:pos="9072"/>
      </w:tabs>
      <w:spacing w:after="0" w:line="240" w:lineRule="auto"/>
    </w:pPr>
  </w:style>
  <w:style w:type="character" w:customStyle="1" w:styleId="Char0">
    <w:name w:val="页眉 Char"/>
    <w:basedOn w:val="a0"/>
    <w:link w:val="a6"/>
    <w:uiPriority w:val="99"/>
    <w:rsid w:val="00B523A1"/>
  </w:style>
  <w:style w:type="paragraph" w:styleId="a7">
    <w:name w:val="footer"/>
    <w:basedOn w:val="a"/>
    <w:link w:val="Char1"/>
    <w:uiPriority w:val="99"/>
    <w:unhideWhenUsed/>
    <w:rsid w:val="00B523A1"/>
    <w:pPr>
      <w:tabs>
        <w:tab w:val="center" w:pos="4536"/>
        <w:tab w:val="right" w:pos="9072"/>
      </w:tabs>
      <w:spacing w:after="0" w:line="240" w:lineRule="auto"/>
    </w:pPr>
  </w:style>
  <w:style w:type="character" w:customStyle="1" w:styleId="Char1">
    <w:name w:val="页脚 Char"/>
    <w:basedOn w:val="a0"/>
    <w:link w:val="a7"/>
    <w:uiPriority w:val="99"/>
    <w:rsid w:val="00B523A1"/>
  </w:style>
  <w:style w:type="table" w:styleId="a8">
    <w:name w:val="Table Grid"/>
    <w:basedOn w:val="a1"/>
    <w:rsid w:val="00A631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D60F38"/>
    <w:pPr>
      <w:spacing w:before="100" w:beforeAutospacing="1" w:after="100" w:afterAutospacing="1" w:line="240" w:lineRule="auto"/>
    </w:pPr>
    <w:rPr>
      <w:rFonts w:ascii="宋体" w:eastAsia="宋体" w:hAnsi="宋体" w:cs="宋体"/>
      <w:sz w:val="24"/>
      <w:szCs w:val="24"/>
      <w:lang w:val="en-US"/>
    </w:rPr>
  </w:style>
  <w:style w:type="character" w:styleId="aa">
    <w:name w:val="annotation reference"/>
    <w:basedOn w:val="a0"/>
    <w:uiPriority w:val="99"/>
    <w:semiHidden/>
    <w:unhideWhenUsed/>
    <w:rsid w:val="002D643B"/>
    <w:rPr>
      <w:sz w:val="21"/>
      <w:szCs w:val="21"/>
    </w:rPr>
  </w:style>
  <w:style w:type="paragraph" w:styleId="ab">
    <w:name w:val="annotation text"/>
    <w:basedOn w:val="a"/>
    <w:link w:val="Char2"/>
    <w:uiPriority w:val="99"/>
    <w:semiHidden/>
    <w:unhideWhenUsed/>
    <w:rsid w:val="002D643B"/>
  </w:style>
  <w:style w:type="character" w:customStyle="1" w:styleId="Char2">
    <w:name w:val="批注文字 Char"/>
    <w:basedOn w:val="a0"/>
    <w:link w:val="ab"/>
    <w:uiPriority w:val="99"/>
    <w:semiHidden/>
    <w:rsid w:val="002D643B"/>
  </w:style>
  <w:style w:type="paragraph" w:styleId="ac">
    <w:name w:val="annotation subject"/>
    <w:basedOn w:val="ab"/>
    <w:next w:val="ab"/>
    <w:link w:val="Char3"/>
    <w:uiPriority w:val="99"/>
    <w:semiHidden/>
    <w:unhideWhenUsed/>
    <w:rsid w:val="002D643B"/>
    <w:rPr>
      <w:b/>
      <w:bCs/>
    </w:rPr>
  </w:style>
  <w:style w:type="character" w:customStyle="1" w:styleId="Char3">
    <w:name w:val="批注主题 Char"/>
    <w:basedOn w:val="Char2"/>
    <w:link w:val="ac"/>
    <w:uiPriority w:val="99"/>
    <w:semiHidden/>
    <w:rsid w:val="002D643B"/>
    <w:rPr>
      <w:b/>
      <w:bCs/>
    </w:rPr>
  </w:style>
  <w:style w:type="paragraph" w:styleId="ad">
    <w:name w:val="Balloon Text"/>
    <w:basedOn w:val="a"/>
    <w:link w:val="Char4"/>
    <w:uiPriority w:val="99"/>
    <w:semiHidden/>
    <w:unhideWhenUsed/>
    <w:rsid w:val="002D643B"/>
    <w:pPr>
      <w:spacing w:after="0" w:line="240" w:lineRule="auto"/>
    </w:pPr>
    <w:rPr>
      <w:sz w:val="18"/>
      <w:szCs w:val="18"/>
    </w:rPr>
  </w:style>
  <w:style w:type="character" w:customStyle="1" w:styleId="Char4">
    <w:name w:val="批注框文本 Char"/>
    <w:basedOn w:val="a0"/>
    <w:link w:val="ad"/>
    <w:uiPriority w:val="99"/>
    <w:semiHidden/>
    <w:rsid w:val="002D64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04"/>
  </w:style>
  <w:style w:type="paragraph" w:styleId="1">
    <w:name w:val="heading 1"/>
    <w:basedOn w:val="a"/>
    <w:next w:val="a"/>
    <w:link w:val="1Char"/>
    <w:uiPriority w:val="9"/>
    <w:qFormat/>
    <w:rsid w:val="00A970DE"/>
    <w:pPr>
      <w:keepNext/>
      <w:spacing w:before="240" w:after="60" w:line="240" w:lineRule="auto"/>
      <w:outlineLvl w:val="0"/>
    </w:pPr>
    <w:rPr>
      <w:rFonts w:ascii="Arial" w:hAnsi="Arial" w:cs="Arial"/>
      <w:b/>
      <w:bCs/>
      <w:kern w:val="32"/>
      <w:sz w:val="32"/>
      <w:szCs w:val="32"/>
      <w:lang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D3B"/>
    <w:pPr>
      <w:ind w:left="720"/>
      <w:contextualSpacing/>
    </w:pPr>
  </w:style>
  <w:style w:type="paragraph" w:customStyle="1" w:styleId="H1">
    <w:name w:val="H1"/>
    <w:basedOn w:val="a"/>
    <w:next w:val="a"/>
    <w:uiPriority w:val="99"/>
    <w:rsid w:val="00B614EF"/>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a4">
    <w:name w:val="Hyperlink"/>
    <w:basedOn w:val="a0"/>
    <w:uiPriority w:val="99"/>
    <w:rsid w:val="00B614EF"/>
    <w:rPr>
      <w:color w:val="0000FF"/>
      <w:u w:val="single"/>
    </w:rPr>
  </w:style>
  <w:style w:type="paragraph" w:customStyle="1" w:styleId="H3">
    <w:name w:val="H3"/>
    <w:basedOn w:val="a"/>
    <w:next w:val="a"/>
    <w:uiPriority w:val="99"/>
    <w:rsid w:val="00F9272C"/>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customStyle="1" w:styleId="1Char">
    <w:name w:val="标题 1 Char"/>
    <w:basedOn w:val="a0"/>
    <w:link w:val="1"/>
    <w:uiPriority w:val="9"/>
    <w:rsid w:val="00A970DE"/>
    <w:rPr>
      <w:rFonts w:ascii="Arial" w:hAnsi="Arial" w:cs="Arial"/>
      <w:b/>
      <w:bCs/>
      <w:kern w:val="32"/>
      <w:sz w:val="32"/>
      <w:szCs w:val="32"/>
      <w:lang w:eastAsia="nb-NO"/>
    </w:rPr>
  </w:style>
  <w:style w:type="paragraph" w:styleId="a5">
    <w:name w:val="Body Text Indent"/>
    <w:basedOn w:val="a"/>
    <w:link w:val="Char"/>
    <w:uiPriority w:val="99"/>
    <w:rsid w:val="00A970DE"/>
    <w:pPr>
      <w:spacing w:after="120" w:line="240" w:lineRule="auto"/>
      <w:ind w:left="283"/>
    </w:pPr>
    <w:rPr>
      <w:rFonts w:ascii="Times New Roman" w:hAnsi="Times New Roman" w:cs="Times New Roman"/>
      <w:sz w:val="24"/>
      <w:szCs w:val="24"/>
      <w:lang w:eastAsia="nb-NO"/>
    </w:rPr>
  </w:style>
  <w:style w:type="character" w:customStyle="1" w:styleId="Char">
    <w:name w:val="正文文本缩进 Char"/>
    <w:basedOn w:val="a0"/>
    <w:link w:val="a5"/>
    <w:uiPriority w:val="99"/>
    <w:rsid w:val="00A970DE"/>
    <w:rPr>
      <w:rFonts w:ascii="Times New Roman" w:hAnsi="Times New Roman" w:cs="Times New Roman"/>
      <w:sz w:val="24"/>
      <w:szCs w:val="24"/>
      <w:lang w:eastAsia="nb-NO"/>
    </w:rPr>
  </w:style>
  <w:style w:type="paragraph" w:customStyle="1" w:styleId="Default">
    <w:name w:val="Default"/>
    <w:rsid w:val="00A970DE"/>
    <w:pPr>
      <w:autoSpaceDE w:val="0"/>
      <w:autoSpaceDN w:val="0"/>
      <w:adjustRightInd w:val="0"/>
      <w:spacing w:after="0" w:line="240" w:lineRule="auto"/>
    </w:pPr>
    <w:rPr>
      <w:rFonts w:ascii="GBGLLE+TimesNewRoman" w:hAnsi="GBGLLE+TimesNewRoman" w:cs="GBGLLE+TimesNewRoman"/>
      <w:color w:val="000000"/>
      <w:sz w:val="24"/>
      <w:szCs w:val="24"/>
    </w:rPr>
  </w:style>
  <w:style w:type="paragraph" w:customStyle="1" w:styleId="DefinitionList">
    <w:name w:val="Definition List"/>
    <w:basedOn w:val="a"/>
    <w:next w:val="a"/>
    <w:uiPriority w:val="99"/>
    <w:rsid w:val="00A700DE"/>
    <w:pPr>
      <w:autoSpaceDE w:val="0"/>
      <w:autoSpaceDN w:val="0"/>
      <w:adjustRightInd w:val="0"/>
      <w:spacing w:after="0" w:line="240" w:lineRule="auto"/>
      <w:ind w:left="360"/>
    </w:pPr>
    <w:rPr>
      <w:rFonts w:ascii="Times New Roman" w:hAnsi="Times New Roman" w:cs="Times New Roman"/>
      <w:sz w:val="24"/>
      <w:szCs w:val="24"/>
    </w:rPr>
  </w:style>
  <w:style w:type="paragraph" w:styleId="a6">
    <w:name w:val="header"/>
    <w:basedOn w:val="a"/>
    <w:link w:val="Char0"/>
    <w:uiPriority w:val="99"/>
    <w:unhideWhenUsed/>
    <w:rsid w:val="00B523A1"/>
    <w:pPr>
      <w:tabs>
        <w:tab w:val="center" w:pos="4536"/>
        <w:tab w:val="right" w:pos="9072"/>
      </w:tabs>
      <w:spacing w:after="0" w:line="240" w:lineRule="auto"/>
    </w:pPr>
  </w:style>
  <w:style w:type="character" w:customStyle="1" w:styleId="Char0">
    <w:name w:val="页眉 Char"/>
    <w:basedOn w:val="a0"/>
    <w:link w:val="a6"/>
    <w:uiPriority w:val="99"/>
    <w:rsid w:val="00B523A1"/>
  </w:style>
  <w:style w:type="paragraph" w:styleId="a7">
    <w:name w:val="footer"/>
    <w:basedOn w:val="a"/>
    <w:link w:val="Char1"/>
    <w:uiPriority w:val="99"/>
    <w:unhideWhenUsed/>
    <w:rsid w:val="00B523A1"/>
    <w:pPr>
      <w:tabs>
        <w:tab w:val="center" w:pos="4536"/>
        <w:tab w:val="right" w:pos="9072"/>
      </w:tabs>
      <w:spacing w:after="0" w:line="240" w:lineRule="auto"/>
    </w:pPr>
  </w:style>
  <w:style w:type="character" w:customStyle="1" w:styleId="Char1">
    <w:name w:val="页脚 Char"/>
    <w:basedOn w:val="a0"/>
    <w:link w:val="a7"/>
    <w:uiPriority w:val="99"/>
    <w:rsid w:val="00B523A1"/>
  </w:style>
  <w:style w:type="table" w:styleId="a8">
    <w:name w:val="Table Grid"/>
    <w:basedOn w:val="a1"/>
    <w:rsid w:val="00A631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D60F38"/>
    <w:pPr>
      <w:spacing w:before="100" w:beforeAutospacing="1" w:after="100" w:afterAutospacing="1" w:line="240" w:lineRule="auto"/>
    </w:pPr>
    <w:rPr>
      <w:rFonts w:ascii="宋体" w:eastAsia="宋体" w:hAnsi="宋体" w:cs="宋体"/>
      <w:sz w:val="24"/>
      <w:szCs w:val="24"/>
      <w:lang w:val="en-US"/>
    </w:rPr>
  </w:style>
  <w:style w:type="character" w:styleId="aa">
    <w:name w:val="annotation reference"/>
    <w:basedOn w:val="a0"/>
    <w:uiPriority w:val="99"/>
    <w:semiHidden/>
    <w:unhideWhenUsed/>
    <w:rsid w:val="002D643B"/>
    <w:rPr>
      <w:sz w:val="21"/>
      <w:szCs w:val="21"/>
    </w:rPr>
  </w:style>
  <w:style w:type="paragraph" w:styleId="ab">
    <w:name w:val="annotation text"/>
    <w:basedOn w:val="a"/>
    <w:link w:val="Char2"/>
    <w:uiPriority w:val="99"/>
    <w:semiHidden/>
    <w:unhideWhenUsed/>
    <w:rsid w:val="002D643B"/>
  </w:style>
  <w:style w:type="character" w:customStyle="1" w:styleId="Char2">
    <w:name w:val="批注文字 Char"/>
    <w:basedOn w:val="a0"/>
    <w:link w:val="ab"/>
    <w:uiPriority w:val="99"/>
    <w:semiHidden/>
    <w:rsid w:val="002D643B"/>
  </w:style>
  <w:style w:type="paragraph" w:styleId="ac">
    <w:name w:val="annotation subject"/>
    <w:basedOn w:val="ab"/>
    <w:next w:val="ab"/>
    <w:link w:val="Char3"/>
    <w:uiPriority w:val="99"/>
    <w:semiHidden/>
    <w:unhideWhenUsed/>
    <w:rsid w:val="002D643B"/>
    <w:rPr>
      <w:b/>
      <w:bCs/>
    </w:rPr>
  </w:style>
  <w:style w:type="character" w:customStyle="1" w:styleId="Char3">
    <w:name w:val="批注主题 Char"/>
    <w:basedOn w:val="Char2"/>
    <w:link w:val="ac"/>
    <w:uiPriority w:val="99"/>
    <w:semiHidden/>
    <w:rsid w:val="002D643B"/>
    <w:rPr>
      <w:b/>
      <w:bCs/>
    </w:rPr>
  </w:style>
  <w:style w:type="paragraph" w:styleId="ad">
    <w:name w:val="Balloon Text"/>
    <w:basedOn w:val="a"/>
    <w:link w:val="Char4"/>
    <w:uiPriority w:val="99"/>
    <w:semiHidden/>
    <w:unhideWhenUsed/>
    <w:rsid w:val="002D643B"/>
    <w:pPr>
      <w:spacing w:after="0" w:line="240" w:lineRule="auto"/>
    </w:pPr>
    <w:rPr>
      <w:sz w:val="18"/>
      <w:szCs w:val="18"/>
    </w:rPr>
  </w:style>
  <w:style w:type="character" w:customStyle="1" w:styleId="Char4">
    <w:name w:val="批注框文本 Char"/>
    <w:basedOn w:val="a0"/>
    <w:link w:val="ad"/>
    <w:uiPriority w:val="99"/>
    <w:semiHidden/>
    <w:rsid w:val="002D64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2841">
      <w:bodyDiv w:val="1"/>
      <w:marLeft w:val="0"/>
      <w:marRight w:val="0"/>
      <w:marTop w:val="0"/>
      <w:marBottom w:val="0"/>
      <w:divBdr>
        <w:top w:val="none" w:sz="0" w:space="0" w:color="auto"/>
        <w:left w:val="none" w:sz="0" w:space="0" w:color="auto"/>
        <w:bottom w:val="none" w:sz="0" w:space="0" w:color="auto"/>
        <w:right w:val="none" w:sz="0" w:space="0" w:color="auto"/>
      </w:divBdr>
      <w:divsChild>
        <w:div w:id="78915750">
          <w:marLeft w:val="0"/>
          <w:marRight w:val="0"/>
          <w:marTop w:val="0"/>
          <w:marBottom w:val="0"/>
          <w:divBdr>
            <w:top w:val="none" w:sz="0" w:space="0" w:color="auto"/>
            <w:left w:val="none" w:sz="0" w:space="0" w:color="auto"/>
            <w:bottom w:val="none" w:sz="0" w:space="0" w:color="auto"/>
            <w:right w:val="none" w:sz="0" w:space="0" w:color="auto"/>
          </w:divBdr>
          <w:divsChild>
            <w:div w:id="166022213">
              <w:marLeft w:val="0"/>
              <w:marRight w:val="0"/>
              <w:marTop w:val="0"/>
              <w:marBottom w:val="0"/>
              <w:divBdr>
                <w:top w:val="none" w:sz="0" w:space="0" w:color="auto"/>
                <w:left w:val="none" w:sz="0" w:space="0" w:color="auto"/>
                <w:bottom w:val="none" w:sz="0" w:space="0" w:color="auto"/>
                <w:right w:val="none" w:sz="0" w:space="0" w:color="auto"/>
              </w:divBdr>
              <w:divsChild>
                <w:div w:id="63308480">
                  <w:marLeft w:val="0"/>
                  <w:marRight w:val="0"/>
                  <w:marTop w:val="0"/>
                  <w:marBottom w:val="0"/>
                  <w:divBdr>
                    <w:top w:val="none" w:sz="0" w:space="0" w:color="auto"/>
                    <w:left w:val="none" w:sz="0" w:space="0" w:color="auto"/>
                    <w:bottom w:val="none" w:sz="0" w:space="0" w:color="auto"/>
                    <w:right w:val="none" w:sz="0" w:space="0" w:color="auto"/>
                  </w:divBdr>
                  <w:divsChild>
                    <w:div w:id="796725910">
                      <w:marLeft w:val="0"/>
                      <w:marRight w:val="0"/>
                      <w:marTop w:val="0"/>
                      <w:marBottom w:val="0"/>
                      <w:divBdr>
                        <w:top w:val="none" w:sz="0" w:space="0" w:color="auto"/>
                        <w:left w:val="none" w:sz="0" w:space="0" w:color="auto"/>
                        <w:bottom w:val="none" w:sz="0" w:space="0" w:color="auto"/>
                        <w:right w:val="none" w:sz="0" w:space="0" w:color="auto"/>
                      </w:divBdr>
                      <w:divsChild>
                        <w:div w:id="1014454546">
                          <w:marLeft w:val="0"/>
                          <w:marRight w:val="0"/>
                          <w:marTop w:val="0"/>
                          <w:marBottom w:val="0"/>
                          <w:divBdr>
                            <w:top w:val="none" w:sz="0" w:space="0" w:color="auto"/>
                            <w:left w:val="none" w:sz="0" w:space="0" w:color="auto"/>
                            <w:bottom w:val="none" w:sz="0" w:space="0" w:color="auto"/>
                            <w:right w:val="none" w:sz="0" w:space="0" w:color="auto"/>
                          </w:divBdr>
                          <w:divsChild>
                            <w:div w:id="661661066">
                              <w:marLeft w:val="0"/>
                              <w:marRight w:val="0"/>
                              <w:marTop w:val="0"/>
                              <w:marBottom w:val="0"/>
                              <w:divBdr>
                                <w:top w:val="none" w:sz="0" w:space="0" w:color="auto"/>
                                <w:left w:val="none" w:sz="0" w:space="0" w:color="auto"/>
                                <w:bottom w:val="none" w:sz="0" w:space="0" w:color="auto"/>
                                <w:right w:val="none" w:sz="0" w:space="0" w:color="auto"/>
                              </w:divBdr>
                              <w:divsChild>
                                <w:div w:id="1625843800">
                                  <w:marLeft w:val="0"/>
                                  <w:marRight w:val="0"/>
                                  <w:marTop w:val="0"/>
                                  <w:marBottom w:val="0"/>
                                  <w:divBdr>
                                    <w:top w:val="none" w:sz="0" w:space="0" w:color="auto"/>
                                    <w:left w:val="none" w:sz="0" w:space="0" w:color="auto"/>
                                    <w:bottom w:val="none" w:sz="0" w:space="0" w:color="auto"/>
                                    <w:right w:val="none" w:sz="0" w:space="0" w:color="auto"/>
                                  </w:divBdr>
                                  <w:divsChild>
                                    <w:div w:id="777799624">
                                      <w:marLeft w:val="0"/>
                                      <w:marRight w:val="0"/>
                                      <w:marTop w:val="0"/>
                                      <w:marBottom w:val="0"/>
                                      <w:divBdr>
                                        <w:top w:val="none" w:sz="0" w:space="0" w:color="auto"/>
                                        <w:left w:val="none" w:sz="0" w:space="0" w:color="auto"/>
                                        <w:bottom w:val="none" w:sz="0" w:space="0" w:color="auto"/>
                                        <w:right w:val="none" w:sz="0" w:space="0" w:color="auto"/>
                                      </w:divBdr>
                                      <w:divsChild>
                                        <w:div w:id="1849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6678">
      <w:bodyDiv w:val="1"/>
      <w:marLeft w:val="0"/>
      <w:marRight w:val="0"/>
      <w:marTop w:val="0"/>
      <w:marBottom w:val="0"/>
      <w:divBdr>
        <w:top w:val="none" w:sz="0" w:space="0" w:color="auto"/>
        <w:left w:val="none" w:sz="0" w:space="0" w:color="auto"/>
        <w:bottom w:val="none" w:sz="0" w:space="0" w:color="auto"/>
        <w:right w:val="none" w:sz="0" w:space="0" w:color="auto"/>
      </w:divBdr>
      <w:divsChild>
        <w:div w:id="1744840760">
          <w:marLeft w:val="0"/>
          <w:marRight w:val="0"/>
          <w:marTop w:val="0"/>
          <w:marBottom w:val="0"/>
          <w:divBdr>
            <w:top w:val="none" w:sz="0" w:space="0" w:color="auto"/>
            <w:left w:val="none" w:sz="0" w:space="0" w:color="auto"/>
            <w:bottom w:val="none" w:sz="0" w:space="0" w:color="auto"/>
            <w:right w:val="none" w:sz="0" w:space="0" w:color="auto"/>
          </w:divBdr>
          <w:divsChild>
            <w:div w:id="1028024527">
              <w:marLeft w:val="0"/>
              <w:marRight w:val="0"/>
              <w:marTop w:val="0"/>
              <w:marBottom w:val="0"/>
              <w:divBdr>
                <w:top w:val="none" w:sz="0" w:space="0" w:color="auto"/>
                <w:left w:val="none" w:sz="0" w:space="0" w:color="auto"/>
                <w:bottom w:val="none" w:sz="0" w:space="0" w:color="auto"/>
                <w:right w:val="none" w:sz="0" w:space="0" w:color="auto"/>
              </w:divBdr>
              <w:divsChild>
                <w:div w:id="1209028805">
                  <w:marLeft w:val="0"/>
                  <w:marRight w:val="0"/>
                  <w:marTop w:val="0"/>
                  <w:marBottom w:val="0"/>
                  <w:divBdr>
                    <w:top w:val="none" w:sz="0" w:space="0" w:color="auto"/>
                    <w:left w:val="none" w:sz="0" w:space="0" w:color="auto"/>
                    <w:bottom w:val="none" w:sz="0" w:space="0" w:color="auto"/>
                    <w:right w:val="none" w:sz="0" w:space="0" w:color="auto"/>
                  </w:divBdr>
                  <w:divsChild>
                    <w:div w:id="115490672">
                      <w:marLeft w:val="0"/>
                      <w:marRight w:val="0"/>
                      <w:marTop w:val="0"/>
                      <w:marBottom w:val="0"/>
                      <w:divBdr>
                        <w:top w:val="none" w:sz="0" w:space="0" w:color="auto"/>
                        <w:left w:val="none" w:sz="0" w:space="0" w:color="auto"/>
                        <w:bottom w:val="none" w:sz="0" w:space="0" w:color="auto"/>
                        <w:right w:val="none" w:sz="0" w:space="0" w:color="auto"/>
                      </w:divBdr>
                      <w:divsChild>
                        <w:div w:id="255552179">
                          <w:marLeft w:val="0"/>
                          <w:marRight w:val="0"/>
                          <w:marTop w:val="0"/>
                          <w:marBottom w:val="0"/>
                          <w:divBdr>
                            <w:top w:val="none" w:sz="0" w:space="0" w:color="auto"/>
                            <w:left w:val="none" w:sz="0" w:space="0" w:color="auto"/>
                            <w:bottom w:val="none" w:sz="0" w:space="0" w:color="auto"/>
                            <w:right w:val="none" w:sz="0" w:space="0" w:color="auto"/>
                          </w:divBdr>
                          <w:divsChild>
                            <w:div w:id="1623029508">
                              <w:marLeft w:val="0"/>
                              <w:marRight w:val="0"/>
                              <w:marTop w:val="0"/>
                              <w:marBottom w:val="0"/>
                              <w:divBdr>
                                <w:top w:val="none" w:sz="0" w:space="0" w:color="auto"/>
                                <w:left w:val="none" w:sz="0" w:space="0" w:color="auto"/>
                                <w:bottom w:val="none" w:sz="0" w:space="0" w:color="auto"/>
                                <w:right w:val="none" w:sz="0" w:space="0" w:color="auto"/>
                              </w:divBdr>
                              <w:divsChild>
                                <w:div w:id="494882277">
                                  <w:marLeft w:val="0"/>
                                  <w:marRight w:val="0"/>
                                  <w:marTop w:val="0"/>
                                  <w:marBottom w:val="0"/>
                                  <w:divBdr>
                                    <w:top w:val="none" w:sz="0" w:space="0" w:color="auto"/>
                                    <w:left w:val="none" w:sz="0" w:space="0" w:color="auto"/>
                                    <w:bottom w:val="none" w:sz="0" w:space="0" w:color="auto"/>
                                    <w:right w:val="none" w:sz="0" w:space="0" w:color="auto"/>
                                  </w:divBdr>
                                  <w:divsChild>
                                    <w:div w:id="219941939">
                                      <w:marLeft w:val="0"/>
                                      <w:marRight w:val="0"/>
                                      <w:marTop w:val="0"/>
                                      <w:marBottom w:val="0"/>
                                      <w:divBdr>
                                        <w:top w:val="none" w:sz="0" w:space="0" w:color="auto"/>
                                        <w:left w:val="none" w:sz="0" w:space="0" w:color="auto"/>
                                        <w:bottom w:val="none" w:sz="0" w:space="0" w:color="auto"/>
                                        <w:right w:val="none" w:sz="0" w:space="0" w:color="auto"/>
                                      </w:divBdr>
                                      <w:divsChild>
                                        <w:div w:id="19729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976158">
      <w:bodyDiv w:val="1"/>
      <w:marLeft w:val="0"/>
      <w:marRight w:val="0"/>
      <w:marTop w:val="0"/>
      <w:marBottom w:val="0"/>
      <w:divBdr>
        <w:top w:val="none" w:sz="0" w:space="0" w:color="auto"/>
        <w:left w:val="none" w:sz="0" w:space="0" w:color="auto"/>
        <w:bottom w:val="none" w:sz="0" w:space="0" w:color="auto"/>
        <w:right w:val="none" w:sz="0" w:space="0" w:color="auto"/>
      </w:divBdr>
    </w:div>
    <w:div w:id="600337621">
      <w:bodyDiv w:val="1"/>
      <w:marLeft w:val="0"/>
      <w:marRight w:val="0"/>
      <w:marTop w:val="0"/>
      <w:marBottom w:val="0"/>
      <w:divBdr>
        <w:top w:val="none" w:sz="0" w:space="0" w:color="auto"/>
        <w:left w:val="none" w:sz="0" w:space="0" w:color="auto"/>
        <w:bottom w:val="none" w:sz="0" w:space="0" w:color="auto"/>
        <w:right w:val="none" w:sz="0" w:space="0" w:color="auto"/>
      </w:divBdr>
      <w:divsChild>
        <w:div w:id="839084427">
          <w:marLeft w:val="0"/>
          <w:marRight w:val="1"/>
          <w:marTop w:val="0"/>
          <w:marBottom w:val="0"/>
          <w:divBdr>
            <w:top w:val="none" w:sz="0" w:space="0" w:color="auto"/>
            <w:left w:val="none" w:sz="0" w:space="0" w:color="auto"/>
            <w:bottom w:val="none" w:sz="0" w:space="0" w:color="auto"/>
            <w:right w:val="none" w:sz="0" w:space="0" w:color="auto"/>
          </w:divBdr>
          <w:divsChild>
            <w:div w:id="1873110565">
              <w:marLeft w:val="0"/>
              <w:marRight w:val="0"/>
              <w:marTop w:val="0"/>
              <w:marBottom w:val="0"/>
              <w:divBdr>
                <w:top w:val="none" w:sz="0" w:space="0" w:color="auto"/>
                <w:left w:val="none" w:sz="0" w:space="0" w:color="auto"/>
                <w:bottom w:val="none" w:sz="0" w:space="0" w:color="auto"/>
                <w:right w:val="none" w:sz="0" w:space="0" w:color="auto"/>
              </w:divBdr>
              <w:divsChild>
                <w:div w:id="1997686134">
                  <w:marLeft w:val="0"/>
                  <w:marRight w:val="1"/>
                  <w:marTop w:val="0"/>
                  <w:marBottom w:val="0"/>
                  <w:divBdr>
                    <w:top w:val="none" w:sz="0" w:space="0" w:color="auto"/>
                    <w:left w:val="none" w:sz="0" w:space="0" w:color="auto"/>
                    <w:bottom w:val="none" w:sz="0" w:space="0" w:color="auto"/>
                    <w:right w:val="none" w:sz="0" w:space="0" w:color="auto"/>
                  </w:divBdr>
                  <w:divsChild>
                    <w:div w:id="402917436">
                      <w:marLeft w:val="0"/>
                      <w:marRight w:val="0"/>
                      <w:marTop w:val="0"/>
                      <w:marBottom w:val="0"/>
                      <w:divBdr>
                        <w:top w:val="none" w:sz="0" w:space="0" w:color="auto"/>
                        <w:left w:val="none" w:sz="0" w:space="0" w:color="auto"/>
                        <w:bottom w:val="none" w:sz="0" w:space="0" w:color="auto"/>
                        <w:right w:val="none" w:sz="0" w:space="0" w:color="auto"/>
                      </w:divBdr>
                      <w:divsChild>
                        <w:div w:id="182016834">
                          <w:marLeft w:val="0"/>
                          <w:marRight w:val="0"/>
                          <w:marTop w:val="0"/>
                          <w:marBottom w:val="0"/>
                          <w:divBdr>
                            <w:top w:val="none" w:sz="0" w:space="0" w:color="auto"/>
                            <w:left w:val="none" w:sz="0" w:space="0" w:color="auto"/>
                            <w:bottom w:val="none" w:sz="0" w:space="0" w:color="auto"/>
                            <w:right w:val="none" w:sz="0" w:space="0" w:color="auto"/>
                          </w:divBdr>
                          <w:divsChild>
                            <w:div w:id="420680419">
                              <w:marLeft w:val="0"/>
                              <w:marRight w:val="0"/>
                              <w:marTop w:val="120"/>
                              <w:marBottom w:val="360"/>
                              <w:divBdr>
                                <w:top w:val="none" w:sz="0" w:space="0" w:color="auto"/>
                                <w:left w:val="none" w:sz="0" w:space="0" w:color="auto"/>
                                <w:bottom w:val="none" w:sz="0" w:space="0" w:color="auto"/>
                                <w:right w:val="none" w:sz="0" w:space="0" w:color="auto"/>
                              </w:divBdr>
                              <w:divsChild>
                                <w:div w:id="1814828374">
                                  <w:marLeft w:val="0"/>
                                  <w:marRight w:val="0"/>
                                  <w:marTop w:val="0"/>
                                  <w:marBottom w:val="0"/>
                                  <w:divBdr>
                                    <w:top w:val="none" w:sz="0" w:space="0" w:color="auto"/>
                                    <w:left w:val="none" w:sz="0" w:space="0" w:color="auto"/>
                                    <w:bottom w:val="none" w:sz="0" w:space="0" w:color="auto"/>
                                    <w:right w:val="none" w:sz="0" w:space="0" w:color="auto"/>
                                  </w:divBdr>
                                  <w:divsChild>
                                    <w:div w:id="11406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70329">
      <w:bodyDiv w:val="1"/>
      <w:marLeft w:val="0"/>
      <w:marRight w:val="0"/>
      <w:marTop w:val="0"/>
      <w:marBottom w:val="0"/>
      <w:divBdr>
        <w:top w:val="none" w:sz="0" w:space="0" w:color="auto"/>
        <w:left w:val="none" w:sz="0" w:space="0" w:color="auto"/>
        <w:bottom w:val="none" w:sz="0" w:space="0" w:color="auto"/>
        <w:right w:val="none" w:sz="0" w:space="0" w:color="auto"/>
      </w:divBdr>
    </w:div>
    <w:div w:id="982463744">
      <w:bodyDiv w:val="1"/>
      <w:marLeft w:val="0"/>
      <w:marRight w:val="0"/>
      <w:marTop w:val="0"/>
      <w:marBottom w:val="0"/>
      <w:divBdr>
        <w:top w:val="none" w:sz="0" w:space="0" w:color="auto"/>
        <w:left w:val="none" w:sz="0" w:space="0" w:color="auto"/>
        <w:bottom w:val="none" w:sz="0" w:space="0" w:color="auto"/>
        <w:right w:val="none" w:sz="0" w:space="0" w:color="auto"/>
      </w:divBdr>
      <w:divsChild>
        <w:div w:id="1283534869">
          <w:marLeft w:val="0"/>
          <w:marRight w:val="1"/>
          <w:marTop w:val="0"/>
          <w:marBottom w:val="0"/>
          <w:divBdr>
            <w:top w:val="none" w:sz="0" w:space="0" w:color="auto"/>
            <w:left w:val="none" w:sz="0" w:space="0" w:color="auto"/>
            <w:bottom w:val="none" w:sz="0" w:space="0" w:color="auto"/>
            <w:right w:val="none" w:sz="0" w:space="0" w:color="auto"/>
          </w:divBdr>
          <w:divsChild>
            <w:div w:id="1228609736">
              <w:marLeft w:val="0"/>
              <w:marRight w:val="0"/>
              <w:marTop w:val="0"/>
              <w:marBottom w:val="0"/>
              <w:divBdr>
                <w:top w:val="none" w:sz="0" w:space="0" w:color="auto"/>
                <w:left w:val="none" w:sz="0" w:space="0" w:color="auto"/>
                <w:bottom w:val="none" w:sz="0" w:space="0" w:color="auto"/>
                <w:right w:val="none" w:sz="0" w:space="0" w:color="auto"/>
              </w:divBdr>
              <w:divsChild>
                <w:div w:id="1703087527">
                  <w:marLeft w:val="0"/>
                  <w:marRight w:val="1"/>
                  <w:marTop w:val="0"/>
                  <w:marBottom w:val="0"/>
                  <w:divBdr>
                    <w:top w:val="none" w:sz="0" w:space="0" w:color="auto"/>
                    <w:left w:val="none" w:sz="0" w:space="0" w:color="auto"/>
                    <w:bottom w:val="none" w:sz="0" w:space="0" w:color="auto"/>
                    <w:right w:val="none" w:sz="0" w:space="0" w:color="auto"/>
                  </w:divBdr>
                  <w:divsChild>
                    <w:div w:id="944074709">
                      <w:marLeft w:val="0"/>
                      <w:marRight w:val="0"/>
                      <w:marTop w:val="0"/>
                      <w:marBottom w:val="0"/>
                      <w:divBdr>
                        <w:top w:val="none" w:sz="0" w:space="0" w:color="auto"/>
                        <w:left w:val="none" w:sz="0" w:space="0" w:color="auto"/>
                        <w:bottom w:val="none" w:sz="0" w:space="0" w:color="auto"/>
                        <w:right w:val="none" w:sz="0" w:space="0" w:color="auto"/>
                      </w:divBdr>
                      <w:divsChild>
                        <w:div w:id="160464783">
                          <w:marLeft w:val="0"/>
                          <w:marRight w:val="0"/>
                          <w:marTop w:val="0"/>
                          <w:marBottom w:val="0"/>
                          <w:divBdr>
                            <w:top w:val="none" w:sz="0" w:space="0" w:color="auto"/>
                            <w:left w:val="none" w:sz="0" w:space="0" w:color="auto"/>
                            <w:bottom w:val="none" w:sz="0" w:space="0" w:color="auto"/>
                            <w:right w:val="none" w:sz="0" w:space="0" w:color="auto"/>
                          </w:divBdr>
                          <w:divsChild>
                            <w:div w:id="330253797">
                              <w:marLeft w:val="0"/>
                              <w:marRight w:val="0"/>
                              <w:marTop w:val="120"/>
                              <w:marBottom w:val="360"/>
                              <w:divBdr>
                                <w:top w:val="none" w:sz="0" w:space="0" w:color="auto"/>
                                <w:left w:val="none" w:sz="0" w:space="0" w:color="auto"/>
                                <w:bottom w:val="none" w:sz="0" w:space="0" w:color="auto"/>
                                <w:right w:val="none" w:sz="0" w:space="0" w:color="auto"/>
                              </w:divBdr>
                              <w:divsChild>
                                <w:div w:id="985284196">
                                  <w:marLeft w:val="0"/>
                                  <w:marRight w:val="0"/>
                                  <w:marTop w:val="0"/>
                                  <w:marBottom w:val="0"/>
                                  <w:divBdr>
                                    <w:top w:val="none" w:sz="0" w:space="0" w:color="auto"/>
                                    <w:left w:val="none" w:sz="0" w:space="0" w:color="auto"/>
                                    <w:bottom w:val="none" w:sz="0" w:space="0" w:color="auto"/>
                                    <w:right w:val="none" w:sz="0" w:space="0" w:color="auto"/>
                                  </w:divBdr>
                                  <w:divsChild>
                                    <w:div w:id="15882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046821">
      <w:bodyDiv w:val="1"/>
      <w:marLeft w:val="0"/>
      <w:marRight w:val="0"/>
      <w:marTop w:val="0"/>
      <w:marBottom w:val="0"/>
      <w:divBdr>
        <w:top w:val="none" w:sz="0" w:space="0" w:color="auto"/>
        <w:left w:val="none" w:sz="0" w:space="0" w:color="auto"/>
        <w:bottom w:val="none" w:sz="0" w:space="0" w:color="auto"/>
        <w:right w:val="none" w:sz="0" w:space="0" w:color="auto"/>
      </w:divBdr>
    </w:div>
    <w:div w:id="1944459229">
      <w:bodyDiv w:val="1"/>
      <w:marLeft w:val="0"/>
      <w:marRight w:val="0"/>
      <w:marTop w:val="0"/>
      <w:marBottom w:val="0"/>
      <w:divBdr>
        <w:top w:val="none" w:sz="0" w:space="0" w:color="auto"/>
        <w:left w:val="none" w:sz="0" w:space="0" w:color="auto"/>
        <w:bottom w:val="none" w:sz="0" w:space="0" w:color="auto"/>
        <w:right w:val="none" w:sz="0" w:space="0" w:color="auto"/>
      </w:divBdr>
      <w:divsChild>
        <w:div w:id="20204562">
          <w:marLeft w:val="0"/>
          <w:marRight w:val="0"/>
          <w:marTop w:val="0"/>
          <w:marBottom w:val="0"/>
          <w:divBdr>
            <w:top w:val="none" w:sz="0" w:space="0" w:color="auto"/>
            <w:left w:val="none" w:sz="0" w:space="0" w:color="auto"/>
            <w:bottom w:val="none" w:sz="0" w:space="0" w:color="auto"/>
            <w:right w:val="none" w:sz="0" w:space="0" w:color="auto"/>
          </w:divBdr>
          <w:divsChild>
            <w:div w:id="716784958">
              <w:marLeft w:val="0"/>
              <w:marRight w:val="0"/>
              <w:marTop w:val="0"/>
              <w:marBottom w:val="0"/>
              <w:divBdr>
                <w:top w:val="none" w:sz="0" w:space="0" w:color="auto"/>
                <w:left w:val="none" w:sz="0" w:space="0" w:color="auto"/>
                <w:bottom w:val="none" w:sz="0" w:space="0" w:color="auto"/>
                <w:right w:val="none" w:sz="0" w:space="0" w:color="auto"/>
              </w:divBdr>
              <w:divsChild>
                <w:div w:id="2063404931">
                  <w:marLeft w:val="0"/>
                  <w:marRight w:val="0"/>
                  <w:marTop w:val="0"/>
                  <w:marBottom w:val="0"/>
                  <w:divBdr>
                    <w:top w:val="none" w:sz="0" w:space="0" w:color="auto"/>
                    <w:left w:val="none" w:sz="0" w:space="0" w:color="auto"/>
                    <w:bottom w:val="none" w:sz="0" w:space="0" w:color="auto"/>
                    <w:right w:val="none" w:sz="0" w:space="0" w:color="auto"/>
                  </w:divBdr>
                  <w:divsChild>
                    <w:div w:id="2026588378">
                      <w:marLeft w:val="0"/>
                      <w:marRight w:val="0"/>
                      <w:marTop w:val="0"/>
                      <w:marBottom w:val="0"/>
                      <w:divBdr>
                        <w:top w:val="none" w:sz="0" w:space="0" w:color="auto"/>
                        <w:left w:val="none" w:sz="0" w:space="0" w:color="auto"/>
                        <w:bottom w:val="none" w:sz="0" w:space="0" w:color="auto"/>
                        <w:right w:val="none" w:sz="0" w:space="0" w:color="auto"/>
                      </w:divBdr>
                      <w:divsChild>
                        <w:div w:id="626741113">
                          <w:marLeft w:val="0"/>
                          <w:marRight w:val="0"/>
                          <w:marTop w:val="0"/>
                          <w:marBottom w:val="0"/>
                          <w:divBdr>
                            <w:top w:val="none" w:sz="0" w:space="0" w:color="auto"/>
                            <w:left w:val="none" w:sz="0" w:space="0" w:color="auto"/>
                            <w:bottom w:val="none" w:sz="0" w:space="0" w:color="auto"/>
                            <w:right w:val="none" w:sz="0" w:space="0" w:color="auto"/>
                          </w:divBdr>
                          <w:divsChild>
                            <w:div w:id="482699382">
                              <w:marLeft w:val="0"/>
                              <w:marRight w:val="0"/>
                              <w:marTop w:val="0"/>
                              <w:marBottom w:val="0"/>
                              <w:divBdr>
                                <w:top w:val="none" w:sz="0" w:space="0" w:color="auto"/>
                                <w:left w:val="none" w:sz="0" w:space="0" w:color="auto"/>
                                <w:bottom w:val="none" w:sz="0" w:space="0" w:color="auto"/>
                                <w:right w:val="none" w:sz="0" w:space="0" w:color="auto"/>
                              </w:divBdr>
                              <w:divsChild>
                                <w:div w:id="1541631435">
                                  <w:marLeft w:val="0"/>
                                  <w:marRight w:val="0"/>
                                  <w:marTop w:val="0"/>
                                  <w:marBottom w:val="0"/>
                                  <w:divBdr>
                                    <w:top w:val="none" w:sz="0" w:space="0" w:color="auto"/>
                                    <w:left w:val="none" w:sz="0" w:space="0" w:color="auto"/>
                                    <w:bottom w:val="none" w:sz="0" w:space="0" w:color="auto"/>
                                    <w:right w:val="none" w:sz="0" w:space="0" w:color="auto"/>
                                  </w:divBdr>
                                  <w:divsChild>
                                    <w:div w:id="221185777">
                                      <w:marLeft w:val="0"/>
                                      <w:marRight w:val="0"/>
                                      <w:marTop w:val="0"/>
                                      <w:marBottom w:val="0"/>
                                      <w:divBdr>
                                        <w:top w:val="none" w:sz="0" w:space="0" w:color="auto"/>
                                        <w:left w:val="none" w:sz="0" w:space="0" w:color="auto"/>
                                        <w:bottom w:val="none" w:sz="0" w:space="0" w:color="auto"/>
                                        <w:right w:val="none" w:sz="0" w:space="0" w:color="auto"/>
                                      </w:divBdr>
                                      <w:divsChild>
                                        <w:div w:id="19354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x.doi.org/10.1016/S0049-3848(03)00283-4" TargetMode="External"/><Relationship Id="rId4" Type="http://schemas.microsoft.com/office/2007/relationships/stylesWithEffects" Target="stylesWithEffects.xml"/><Relationship Id="rId9" Type="http://schemas.openxmlformats.org/officeDocument/2006/relationships/hyperlink" Target="mailto:azzam.maghazachi@medisin.ui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7E06-EF9D-4F50-BBB4-E192EF94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5716</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"azzam"</dc:creator>
  <cp:lastModifiedBy>LS Ma</cp:lastModifiedBy>
  <cp:revision>2</cp:revision>
  <cp:lastPrinted>2012-12-10T10:07:00Z</cp:lastPrinted>
  <dcterms:created xsi:type="dcterms:W3CDTF">2013-02-02T04:13:00Z</dcterms:created>
  <dcterms:modified xsi:type="dcterms:W3CDTF">2013-02-02T04:13:00Z</dcterms:modified>
</cp:coreProperties>
</file>