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B9B68" w14:textId="77777777" w:rsidR="006906CF" w:rsidRPr="00BD3456" w:rsidRDefault="006906CF" w:rsidP="005F3C4C">
      <w:pPr>
        <w:adjustRightInd w:val="0"/>
        <w:snapToGrid w:val="0"/>
        <w:spacing w:after="0" w:line="360" w:lineRule="auto"/>
        <w:jc w:val="both"/>
        <w:rPr>
          <w:rFonts w:ascii="Book Antiqua" w:hAnsi="Book Antiqua"/>
          <w:sz w:val="21"/>
          <w:szCs w:val="24"/>
        </w:rPr>
      </w:pPr>
      <w:r w:rsidRPr="00BD3456">
        <w:rPr>
          <w:rFonts w:ascii="Book Antiqua" w:eastAsia="Times New Roman" w:hAnsi="Book Antiqua" w:cs="宋体"/>
          <w:b/>
          <w:sz w:val="21"/>
          <w:szCs w:val="24"/>
        </w:rPr>
        <w:t xml:space="preserve">Name of journal: </w:t>
      </w:r>
      <w:bookmarkStart w:id="0" w:name="OLE_LINK718"/>
      <w:bookmarkStart w:id="1" w:name="OLE_LINK719"/>
      <w:r w:rsidRPr="00BD3456">
        <w:rPr>
          <w:rFonts w:ascii="Book Antiqua" w:eastAsia="Times New Roman" w:hAnsi="Book Antiqua" w:cs="宋体"/>
          <w:b/>
          <w:sz w:val="21"/>
          <w:szCs w:val="24"/>
        </w:rPr>
        <w:t xml:space="preserve">World Journal of </w:t>
      </w:r>
      <w:bookmarkEnd w:id="0"/>
      <w:bookmarkEnd w:id="1"/>
      <w:r w:rsidRPr="00BD3456">
        <w:rPr>
          <w:rFonts w:ascii="Book Antiqua" w:hAnsi="Book Antiqua"/>
          <w:b/>
          <w:sz w:val="21"/>
          <w:szCs w:val="24"/>
        </w:rPr>
        <w:t xml:space="preserve">Gastroenterology </w:t>
      </w:r>
    </w:p>
    <w:p w14:paraId="6165CF1A" w14:textId="77777777" w:rsidR="006906CF" w:rsidRPr="00BD3456" w:rsidRDefault="006906CF" w:rsidP="005F3C4C">
      <w:pPr>
        <w:adjustRightInd w:val="0"/>
        <w:snapToGrid w:val="0"/>
        <w:spacing w:after="0" w:line="360" w:lineRule="auto"/>
        <w:jc w:val="both"/>
        <w:rPr>
          <w:rFonts w:ascii="Book Antiqua" w:eastAsia="Times New Roman" w:hAnsi="Book Antiqua" w:cs="宋体"/>
          <w:b/>
          <w:sz w:val="21"/>
          <w:szCs w:val="24"/>
          <w:lang w:eastAsia="zh-CN"/>
        </w:rPr>
      </w:pPr>
      <w:r w:rsidRPr="00BD3456">
        <w:rPr>
          <w:rFonts w:ascii="Book Antiqua" w:hAnsi="Book Antiqua" w:cs="Arial"/>
          <w:b/>
          <w:sz w:val="21"/>
          <w:szCs w:val="24"/>
        </w:rPr>
        <w:t>ESPS Manuscript NO:</w:t>
      </w:r>
      <w:r w:rsidRPr="00BD3456">
        <w:rPr>
          <w:rFonts w:ascii="Book Antiqua" w:hAnsi="Book Antiqua" w:cs="Arial"/>
          <w:b/>
          <w:sz w:val="21"/>
          <w:szCs w:val="24"/>
          <w:lang w:eastAsia="zh-CN"/>
        </w:rPr>
        <w:t xml:space="preserve"> 14358</w:t>
      </w:r>
    </w:p>
    <w:p w14:paraId="19C70F0F" w14:textId="77777777" w:rsidR="006906CF" w:rsidRPr="00BD3456" w:rsidRDefault="006906CF" w:rsidP="005F3C4C">
      <w:pPr>
        <w:suppressAutoHyphens/>
        <w:autoSpaceDE w:val="0"/>
        <w:autoSpaceDN w:val="0"/>
        <w:adjustRightInd w:val="0"/>
        <w:snapToGrid w:val="0"/>
        <w:spacing w:after="0" w:line="360" w:lineRule="auto"/>
        <w:jc w:val="both"/>
        <w:rPr>
          <w:rFonts w:ascii="Book Antiqua" w:hAnsi="Book Antiqua"/>
          <w:b/>
          <w:sz w:val="21"/>
          <w:szCs w:val="24"/>
          <w:lang w:eastAsia="zh-CN"/>
        </w:rPr>
      </w:pPr>
      <w:r w:rsidRPr="00BD3456">
        <w:rPr>
          <w:rFonts w:ascii="Book Antiqua" w:hAnsi="Book Antiqua"/>
          <w:b/>
          <w:sz w:val="21"/>
          <w:szCs w:val="24"/>
        </w:rPr>
        <w:t xml:space="preserve">Columns: </w:t>
      </w:r>
      <w:r w:rsidRPr="00BD3456">
        <w:rPr>
          <w:rFonts w:ascii="Book Antiqua" w:hAnsi="Book Antiqua"/>
          <w:b/>
          <w:caps/>
          <w:sz w:val="21"/>
          <w:szCs w:val="24"/>
          <w:lang w:eastAsia="zh-CN"/>
        </w:rPr>
        <w:t>Review</w:t>
      </w:r>
    </w:p>
    <w:p w14:paraId="04997A89" w14:textId="77777777" w:rsidR="006906CF" w:rsidRPr="00BD3456" w:rsidRDefault="006906CF" w:rsidP="005F3C4C">
      <w:pPr>
        <w:adjustRightInd w:val="0"/>
        <w:snapToGrid w:val="0"/>
        <w:spacing w:after="0" w:line="360" w:lineRule="auto"/>
        <w:jc w:val="both"/>
        <w:rPr>
          <w:rStyle w:val="1Char"/>
          <w:rFonts w:ascii="Book Antiqua" w:eastAsiaTheme="minorEastAsia" w:hAnsi="Book Antiqua"/>
          <w:color w:val="auto"/>
          <w:sz w:val="24"/>
          <w:szCs w:val="24"/>
          <w:lang w:eastAsia="zh-CN"/>
        </w:rPr>
      </w:pPr>
    </w:p>
    <w:p w14:paraId="0EFE8335" w14:textId="77777777" w:rsidR="00B85A70" w:rsidRPr="00BD3456" w:rsidRDefault="00F33A7F" w:rsidP="005F3C4C">
      <w:pPr>
        <w:adjustRightInd w:val="0"/>
        <w:snapToGrid w:val="0"/>
        <w:spacing w:after="0" w:line="360" w:lineRule="auto"/>
        <w:jc w:val="both"/>
        <w:rPr>
          <w:rStyle w:val="1Char"/>
          <w:rFonts w:ascii="Book Antiqua" w:eastAsiaTheme="minorEastAsia" w:hAnsi="Book Antiqua"/>
          <w:color w:val="auto"/>
          <w:sz w:val="24"/>
          <w:szCs w:val="24"/>
          <w:lang w:eastAsia="zh-CN"/>
        </w:rPr>
      </w:pPr>
      <w:r w:rsidRPr="00BD3456">
        <w:rPr>
          <w:rStyle w:val="1Char"/>
          <w:rFonts w:ascii="Book Antiqua" w:eastAsia="Calibri" w:hAnsi="Book Antiqua"/>
          <w:color w:val="auto"/>
          <w:sz w:val="24"/>
          <w:szCs w:val="24"/>
        </w:rPr>
        <w:t xml:space="preserve">Updates </w:t>
      </w:r>
      <w:r w:rsidR="004340FE" w:rsidRPr="00BD3456">
        <w:rPr>
          <w:rStyle w:val="1Char"/>
          <w:rFonts w:ascii="Book Antiqua" w:eastAsia="Calibri" w:hAnsi="Book Antiqua"/>
          <w:color w:val="auto"/>
          <w:sz w:val="24"/>
          <w:szCs w:val="24"/>
        </w:rPr>
        <w:t>i</w:t>
      </w:r>
      <w:r w:rsidR="00C30BDF" w:rsidRPr="00BD3456">
        <w:rPr>
          <w:rStyle w:val="1Char"/>
          <w:rFonts w:ascii="Book Antiqua" w:eastAsia="Calibri" w:hAnsi="Book Antiqua"/>
          <w:color w:val="auto"/>
          <w:sz w:val="24"/>
          <w:szCs w:val="24"/>
        </w:rPr>
        <w:t xml:space="preserve">n vaccination: </w:t>
      </w:r>
      <w:r w:rsidR="00C30BDF" w:rsidRPr="00BD3456">
        <w:rPr>
          <w:rStyle w:val="1Char"/>
          <w:rFonts w:ascii="Book Antiqua" w:eastAsia="Calibri" w:hAnsi="Book Antiqua"/>
          <w:caps/>
          <w:color w:val="auto"/>
          <w:sz w:val="24"/>
          <w:szCs w:val="24"/>
        </w:rPr>
        <w:t>r</w:t>
      </w:r>
      <w:r w:rsidRPr="00BD3456">
        <w:rPr>
          <w:rStyle w:val="1Char"/>
          <w:rFonts w:ascii="Book Antiqua" w:eastAsia="Calibri" w:hAnsi="Book Antiqua"/>
          <w:color w:val="auto"/>
          <w:sz w:val="24"/>
          <w:szCs w:val="24"/>
        </w:rPr>
        <w:t xml:space="preserve">ecommendations </w:t>
      </w:r>
      <w:r w:rsidR="00224C69" w:rsidRPr="00BD3456">
        <w:rPr>
          <w:rStyle w:val="1Char"/>
          <w:rFonts w:ascii="Book Antiqua" w:eastAsia="Calibri" w:hAnsi="Book Antiqua"/>
          <w:color w:val="auto"/>
          <w:sz w:val="24"/>
          <w:szCs w:val="24"/>
        </w:rPr>
        <w:t>f</w:t>
      </w:r>
      <w:r w:rsidR="00C30BDF" w:rsidRPr="00BD3456">
        <w:rPr>
          <w:rStyle w:val="1Char"/>
          <w:rFonts w:ascii="Book Antiqua" w:eastAsia="Calibri" w:hAnsi="Book Antiqua"/>
          <w:color w:val="auto"/>
          <w:sz w:val="24"/>
          <w:szCs w:val="24"/>
        </w:rPr>
        <w:t xml:space="preserve">or adult </w:t>
      </w:r>
      <w:r w:rsidR="009E2F31" w:rsidRPr="00BD3456">
        <w:rPr>
          <w:rStyle w:val="1Char"/>
          <w:rFonts w:ascii="Book Antiqua" w:eastAsia="Calibri" w:hAnsi="Book Antiqua"/>
          <w:color w:val="auto"/>
          <w:sz w:val="24"/>
          <w:szCs w:val="24"/>
        </w:rPr>
        <w:t xml:space="preserve">inflammatory bowel disease </w:t>
      </w:r>
      <w:r w:rsidR="00C30BDF" w:rsidRPr="00BD3456">
        <w:rPr>
          <w:rStyle w:val="1Char"/>
          <w:rFonts w:ascii="Book Antiqua" w:eastAsia="Calibri" w:hAnsi="Book Antiqua"/>
          <w:color w:val="auto"/>
          <w:sz w:val="24"/>
          <w:szCs w:val="24"/>
        </w:rPr>
        <w:t>p</w:t>
      </w:r>
      <w:r w:rsidRPr="00BD3456">
        <w:rPr>
          <w:rStyle w:val="1Char"/>
          <w:rFonts w:ascii="Book Antiqua" w:eastAsia="Calibri" w:hAnsi="Book Antiqua"/>
          <w:color w:val="auto"/>
          <w:sz w:val="24"/>
          <w:szCs w:val="24"/>
        </w:rPr>
        <w:t>atients</w:t>
      </w:r>
    </w:p>
    <w:p w14:paraId="54FC4CE3" w14:textId="77777777" w:rsidR="006906CF" w:rsidRPr="00BD3456" w:rsidRDefault="006906CF" w:rsidP="005F3C4C">
      <w:pPr>
        <w:adjustRightInd w:val="0"/>
        <w:snapToGrid w:val="0"/>
        <w:spacing w:after="0" w:line="360" w:lineRule="auto"/>
        <w:jc w:val="both"/>
        <w:rPr>
          <w:rStyle w:val="1Char"/>
          <w:rFonts w:ascii="Book Antiqua" w:eastAsiaTheme="minorEastAsia" w:hAnsi="Book Antiqua"/>
          <w:b w:val="0"/>
          <w:color w:val="auto"/>
          <w:sz w:val="24"/>
          <w:szCs w:val="24"/>
          <w:lang w:eastAsia="zh-CN"/>
        </w:rPr>
      </w:pPr>
    </w:p>
    <w:p w14:paraId="6E1E88FD" w14:textId="17E6B76F" w:rsidR="00B85A70" w:rsidRPr="00BD3456" w:rsidRDefault="00B85A70" w:rsidP="005F3C4C">
      <w:pPr>
        <w:adjustRightInd w:val="0"/>
        <w:snapToGrid w:val="0"/>
        <w:spacing w:after="0" w:line="360" w:lineRule="auto"/>
        <w:jc w:val="both"/>
        <w:rPr>
          <w:rStyle w:val="1Char"/>
          <w:rFonts w:ascii="Book Antiqua" w:eastAsia="Calibri" w:hAnsi="Book Antiqua"/>
          <w:b w:val="0"/>
          <w:color w:val="auto"/>
          <w:sz w:val="24"/>
          <w:szCs w:val="24"/>
        </w:rPr>
      </w:pPr>
      <w:proofErr w:type="spellStart"/>
      <w:r w:rsidRPr="00BD3456">
        <w:rPr>
          <w:rStyle w:val="1Char"/>
          <w:rFonts w:ascii="Book Antiqua" w:eastAsia="Calibri" w:hAnsi="Book Antiqua"/>
          <w:b w:val="0"/>
          <w:color w:val="auto"/>
          <w:sz w:val="24"/>
          <w:szCs w:val="24"/>
        </w:rPr>
        <w:t>Chaudrey</w:t>
      </w:r>
      <w:proofErr w:type="spellEnd"/>
      <w:r w:rsidRPr="00BD3456">
        <w:rPr>
          <w:rStyle w:val="1Char"/>
          <w:rFonts w:ascii="Book Antiqua" w:eastAsia="Calibri" w:hAnsi="Book Antiqua"/>
          <w:b w:val="0"/>
          <w:color w:val="auto"/>
          <w:sz w:val="24"/>
          <w:szCs w:val="24"/>
        </w:rPr>
        <w:t xml:space="preserve"> </w:t>
      </w:r>
      <w:r w:rsidR="0066499E" w:rsidRPr="00BD3456">
        <w:rPr>
          <w:rStyle w:val="1Char"/>
          <w:rFonts w:ascii="Book Antiqua" w:eastAsiaTheme="minorEastAsia" w:hAnsi="Book Antiqua" w:hint="eastAsia"/>
          <w:b w:val="0"/>
          <w:color w:val="auto"/>
          <w:sz w:val="24"/>
          <w:szCs w:val="24"/>
          <w:lang w:eastAsia="zh-CN"/>
        </w:rPr>
        <w:t xml:space="preserve">K </w:t>
      </w:r>
      <w:r w:rsidR="00F97411" w:rsidRPr="00BD3456">
        <w:rPr>
          <w:rStyle w:val="1Char"/>
          <w:rFonts w:ascii="Book Antiqua" w:eastAsia="Calibri" w:hAnsi="Book Antiqua"/>
          <w:b w:val="0"/>
          <w:i/>
          <w:color w:val="auto"/>
          <w:sz w:val="24"/>
          <w:szCs w:val="24"/>
        </w:rPr>
        <w:t>et al</w:t>
      </w:r>
      <w:r w:rsidR="0066499E" w:rsidRPr="00BD3456">
        <w:rPr>
          <w:rStyle w:val="1Char"/>
          <w:rFonts w:ascii="Book Antiqua" w:eastAsiaTheme="minorEastAsia" w:hAnsi="Book Antiqua" w:hint="eastAsia"/>
          <w:b w:val="0"/>
          <w:i/>
          <w:color w:val="auto"/>
          <w:sz w:val="24"/>
          <w:szCs w:val="24"/>
          <w:lang w:eastAsia="zh-CN"/>
        </w:rPr>
        <w:t>.</w:t>
      </w:r>
      <w:r w:rsidRPr="00BD3456">
        <w:rPr>
          <w:rStyle w:val="1Char"/>
          <w:rFonts w:ascii="Book Antiqua" w:eastAsia="Calibri" w:hAnsi="Book Antiqua"/>
          <w:b w:val="0"/>
          <w:i/>
          <w:color w:val="auto"/>
          <w:sz w:val="24"/>
          <w:szCs w:val="24"/>
        </w:rPr>
        <w:t xml:space="preserve"> </w:t>
      </w:r>
      <w:r w:rsidRPr="00BD3456">
        <w:rPr>
          <w:rStyle w:val="1Char"/>
          <w:rFonts w:ascii="Book Antiqua" w:eastAsia="Calibri" w:hAnsi="Book Antiqua"/>
          <w:b w:val="0"/>
          <w:color w:val="auto"/>
          <w:sz w:val="24"/>
          <w:szCs w:val="24"/>
        </w:rPr>
        <w:t>Vaccinations recommended for adult IBD patients</w:t>
      </w:r>
    </w:p>
    <w:p w14:paraId="247A3AA9" w14:textId="77777777" w:rsidR="00E83191" w:rsidRPr="00BD3456" w:rsidRDefault="00E83191" w:rsidP="005F3C4C">
      <w:pPr>
        <w:adjustRightInd w:val="0"/>
        <w:snapToGrid w:val="0"/>
        <w:spacing w:after="0" w:line="360" w:lineRule="auto"/>
        <w:jc w:val="both"/>
        <w:rPr>
          <w:rFonts w:ascii="Book Antiqua" w:hAnsi="Book Antiqua"/>
          <w:b/>
          <w:bCs/>
          <w:sz w:val="24"/>
          <w:szCs w:val="24"/>
        </w:rPr>
      </w:pPr>
    </w:p>
    <w:p w14:paraId="00293CD7" w14:textId="77777777" w:rsidR="00F66295" w:rsidRPr="00BD3456" w:rsidRDefault="0096552D" w:rsidP="005F3C4C">
      <w:pPr>
        <w:adjustRightInd w:val="0"/>
        <w:snapToGrid w:val="0"/>
        <w:spacing w:after="0" w:line="360" w:lineRule="auto"/>
        <w:jc w:val="both"/>
        <w:rPr>
          <w:rFonts w:ascii="Book Antiqua" w:hAnsi="Book Antiqua"/>
          <w:sz w:val="24"/>
          <w:szCs w:val="24"/>
          <w:lang w:eastAsia="zh-CN"/>
        </w:rPr>
      </w:pPr>
      <w:r w:rsidRPr="00BD3456">
        <w:rPr>
          <w:rFonts w:ascii="Book Antiqua" w:hAnsi="Book Antiqua"/>
          <w:sz w:val="24"/>
          <w:szCs w:val="24"/>
        </w:rPr>
        <w:t xml:space="preserve">Khadija </w:t>
      </w:r>
      <w:proofErr w:type="spellStart"/>
      <w:r w:rsidRPr="00BD3456">
        <w:rPr>
          <w:rFonts w:ascii="Book Antiqua" w:hAnsi="Book Antiqua"/>
          <w:sz w:val="24"/>
          <w:szCs w:val="24"/>
        </w:rPr>
        <w:t>Chaudrey</w:t>
      </w:r>
      <w:proofErr w:type="spellEnd"/>
      <w:r w:rsidRPr="00BD3456">
        <w:rPr>
          <w:rFonts w:ascii="Book Antiqua" w:hAnsi="Book Antiqua"/>
          <w:sz w:val="24"/>
          <w:szCs w:val="24"/>
        </w:rPr>
        <w:t xml:space="preserve">, </w:t>
      </w:r>
      <w:r w:rsidR="00B94A75" w:rsidRPr="00BD3456">
        <w:rPr>
          <w:rFonts w:ascii="Book Antiqua" w:hAnsi="Book Antiqua"/>
          <w:sz w:val="24"/>
          <w:szCs w:val="24"/>
        </w:rPr>
        <w:t xml:space="preserve">Michelle </w:t>
      </w:r>
      <w:proofErr w:type="spellStart"/>
      <w:r w:rsidR="00B94A75" w:rsidRPr="00BD3456">
        <w:rPr>
          <w:rFonts w:ascii="Book Antiqua" w:hAnsi="Book Antiqua"/>
          <w:sz w:val="24"/>
          <w:szCs w:val="24"/>
        </w:rPr>
        <w:t>Salvaggio</w:t>
      </w:r>
      <w:proofErr w:type="spellEnd"/>
      <w:r w:rsidR="00B94A75" w:rsidRPr="00BD3456">
        <w:rPr>
          <w:rFonts w:ascii="Book Antiqua" w:hAnsi="Book Antiqua"/>
          <w:sz w:val="24"/>
          <w:szCs w:val="24"/>
        </w:rPr>
        <w:t xml:space="preserve">, </w:t>
      </w:r>
      <w:proofErr w:type="spellStart"/>
      <w:r w:rsidR="00831301" w:rsidRPr="00BD3456">
        <w:rPr>
          <w:rFonts w:ascii="Book Antiqua" w:hAnsi="Book Antiqua"/>
          <w:sz w:val="24"/>
          <w:szCs w:val="24"/>
        </w:rPr>
        <w:t>Aftab</w:t>
      </w:r>
      <w:proofErr w:type="spellEnd"/>
      <w:r w:rsidR="00831301" w:rsidRPr="00BD3456">
        <w:rPr>
          <w:rFonts w:ascii="Book Antiqua" w:hAnsi="Book Antiqua"/>
          <w:sz w:val="24"/>
          <w:szCs w:val="24"/>
        </w:rPr>
        <w:t xml:space="preserve"> Ahmed, </w:t>
      </w:r>
      <w:r w:rsidR="000B1943" w:rsidRPr="00BD3456">
        <w:rPr>
          <w:rFonts w:ascii="Book Antiqua" w:hAnsi="Book Antiqua"/>
          <w:sz w:val="24"/>
          <w:szCs w:val="24"/>
        </w:rPr>
        <w:t>Sultan Mahmood</w:t>
      </w:r>
      <w:r w:rsidR="00E1127F" w:rsidRPr="00BD3456">
        <w:rPr>
          <w:rFonts w:ascii="Book Antiqua" w:hAnsi="Book Antiqua"/>
          <w:sz w:val="24"/>
          <w:szCs w:val="24"/>
        </w:rPr>
        <w:t xml:space="preserve">, </w:t>
      </w:r>
      <w:proofErr w:type="spellStart"/>
      <w:r w:rsidR="000549B1" w:rsidRPr="00BD3456">
        <w:rPr>
          <w:rFonts w:ascii="Book Antiqua" w:hAnsi="Book Antiqua"/>
          <w:sz w:val="24"/>
          <w:szCs w:val="24"/>
        </w:rPr>
        <w:t>Tauseef</w:t>
      </w:r>
      <w:proofErr w:type="spellEnd"/>
      <w:r w:rsidR="000549B1" w:rsidRPr="00BD3456">
        <w:rPr>
          <w:rFonts w:ascii="Book Antiqua" w:hAnsi="Book Antiqua"/>
          <w:sz w:val="24"/>
          <w:szCs w:val="24"/>
        </w:rPr>
        <w:t xml:space="preserve"> Ali</w:t>
      </w:r>
    </w:p>
    <w:p w14:paraId="490FB69B" w14:textId="77777777" w:rsidR="00E83191" w:rsidRPr="00BD3456" w:rsidRDefault="00E83191" w:rsidP="005F3C4C">
      <w:pPr>
        <w:adjustRightInd w:val="0"/>
        <w:snapToGrid w:val="0"/>
        <w:spacing w:after="0" w:line="360" w:lineRule="auto"/>
        <w:jc w:val="both"/>
        <w:rPr>
          <w:rFonts w:ascii="Book Antiqua" w:hAnsi="Book Antiqua"/>
          <w:sz w:val="24"/>
          <w:szCs w:val="24"/>
        </w:rPr>
      </w:pPr>
    </w:p>
    <w:p w14:paraId="7ADD427B" w14:textId="77777777" w:rsidR="000C1726" w:rsidRPr="00BD3456" w:rsidRDefault="009E2F31" w:rsidP="005F3C4C">
      <w:pPr>
        <w:adjustRightInd w:val="0"/>
        <w:snapToGrid w:val="0"/>
        <w:spacing w:after="0" w:line="360" w:lineRule="auto"/>
        <w:jc w:val="both"/>
        <w:rPr>
          <w:rFonts w:ascii="Book Antiqua" w:hAnsi="Book Antiqua"/>
          <w:sz w:val="24"/>
          <w:szCs w:val="24"/>
          <w:lang w:eastAsia="zh-CN"/>
        </w:rPr>
      </w:pPr>
      <w:r w:rsidRPr="00BD3456">
        <w:rPr>
          <w:rFonts w:ascii="Book Antiqua" w:hAnsi="Book Antiqua"/>
          <w:b/>
          <w:sz w:val="24"/>
          <w:szCs w:val="24"/>
        </w:rPr>
        <w:t xml:space="preserve">Khadija </w:t>
      </w:r>
      <w:proofErr w:type="spellStart"/>
      <w:r w:rsidRPr="00BD3456">
        <w:rPr>
          <w:rFonts w:ascii="Book Antiqua" w:hAnsi="Book Antiqua"/>
          <w:b/>
          <w:sz w:val="24"/>
          <w:szCs w:val="24"/>
        </w:rPr>
        <w:t>Chaudrey</w:t>
      </w:r>
      <w:proofErr w:type="spellEnd"/>
      <w:r w:rsidRPr="00BD3456">
        <w:rPr>
          <w:rFonts w:ascii="Book Antiqua" w:hAnsi="Book Antiqua" w:hint="eastAsia"/>
          <w:b/>
          <w:sz w:val="24"/>
          <w:szCs w:val="24"/>
          <w:lang w:eastAsia="zh-CN"/>
        </w:rPr>
        <w:t xml:space="preserve">, </w:t>
      </w:r>
      <w:proofErr w:type="spellStart"/>
      <w:r w:rsidRPr="00BD3456">
        <w:rPr>
          <w:rFonts w:ascii="Book Antiqua" w:hAnsi="Book Antiqua"/>
          <w:b/>
          <w:sz w:val="24"/>
          <w:szCs w:val="24"/>
        </w:rPr>
        <w:t>Tauseef</w:t>
      </w:r>
      <w:proofErr w:type="spellEnd"/>
      <w:r w:rsidRPr="00BD3456">
        <w:rPr>
          <w:rFonts w:ascii="Book Antiqua" w:hAnsi="Book Antiqua"/>
          <w:b/>
          <w:sz w:val="24"/>
          <w:szCs w:val="24"/>
        </w:rPr>
        <w:t xml:space="preserve"> Ali</w:t>
      </w:r>
      <w:r w:rsidRPr="00BD3456">
        <w:rPr>
          <w:rFonts w:ascii="Book Antiqua" w:hAnsi="Book Antiqua" w:hint="eastAsia"/>
          <w:b/>
          <w:sz w:val="24"/>
          <w:szCs w:val="24"/>
          <w:lang w:eastAsia="zh-CN"/>
        </w:rPr>
        <w:t xml:space="preserve">, </w:t>
      </w:r>
      <w:r w:rsidR="000B1943" w:rsidRPr="00BD3456">
        <w:rPr>
          <w:rFonts w:ascii="Book Antiqua" w:hAnsi="Book Antiqua"/>
          <w:sz w:val="24"/>
          <w:szCs w:val="24"/>
        </w:rPr>
        <w:t>Department of Medicine,</w:t>
      </w:r>
      <w:r w:rsidR="00CF7BB0" w:rsidRPr="00BD3456">
        <w:rPr>
          <w:rFonts w:ascii="Book Antiqua" w:hAnsi="Book Antiqua"/>
          <w:sz w:val="24"/>
          <w:szCs w:val="24"/>
        </w:rPr>
        <w:t xml:space="preserve"> </w:t>
      </w:r>
      <w:r w:rsidR="00B85A70" w:rsidRPr="00BD3456">
        <w:rPr>
          <w:rFonts w:ascii="Book Antiqua" w:hAnsi="Book Antiqua"/>
          <w:sz w:val="24"/>
          <w:szCs w:val="24"/>
        </w:rPr>
        <w:t>Section</w:t>
      </w:r>
      <w:r w:rsidR="00F65F68" w:rsidRPr="00BD3456">
        <w:rPr>
          <w:rFonts w:ascii="Book Antiqua" w:hAnsi="Book Antiqua"/>
          <w:sz w:val="24"/>
          <w:szCs w:val="24"/>
        </w:rPr>
        <w:t xml:space="preserve"> of Gastroenterology, </w:t>
      </w:r>
      <w:r w:rsidR="00B776B5" w:rsidRPr="00BD3456">
        <w:rPr>
          <w:rFonts w:ascii="Book Antiqua" w:hAnsi="Book Antiqua"/>
          <w:sz w:val="24"/>
          <w:szCs w:val="24"/>
        </w:rPr>
        <w:t>Oklahoma University Health Sciences Center, O</w:t>
      </w:r>
      <w:r w:rsidR="00B776B5" w:rsidRPr="00BD3456">
        <w:rPr>
          <w:rFonts w:ascii="Book Antiqua" w:hAnsi="Book Antiqua"/>
          <w:caps/>
          <w:sz w:val="24"/>
          <w:szCs w:val="24"/>
        </w:rPr>
        <w:t>k</w:t>
      </w:r>
      <w:r w:rsidRPr="00BD3456">
        <w:rPr>
          <w:rFonts w:ascii="Book Antiqua" w:hAnsi="Book Antiqua" w:hint="eastAsia"/>
          <w:sz w:val="24"/>
          <w:szCs w:val="24"/>
          <w:lang w:eastAsia="zh-CN"/>
        </w:rPr>
        <w:t xml:space="preserve"> </w:t>
      </w:r>
      <w:r w:rsidRPr="00BD3456">
        <w:rPr>
          <w:rFonts w:ascii="Book Antiqua" w:hAnsi="Book Antiqua"/>
          <w:sz w:val="24"/>
          <w:szCs w:val="24"/>
        </w:rPr>
        <w:t>73104</w:t>
      </w:r>
      <w:r w:rsidR="00B776B5" w:rsidRPr="00BD3456">
        <w:rPr>
          <w:rFonts w:ascii="Book Antiqua" w:hAnsi="Book Antiqua"/>
          <w:sz w:val="24"/>
          <w:szCs w:val="24"/>
        </w:rPr>
        <w:t xml:space="preserve">, </w:t>
      </w:r>
      <w:r w:rsidRPr="00BD3456">
        <w:rPr>
          <w:rFonts w:ascii="Book Antiqua" w:hAnsi="Book Antiqua"/>
          <w:sz w:val="24"/>
          <w:szCs w:val="24"/>
        </w:rPr>
        <w:t>United States</w:t>
      </w:r>
      <w:r w:rsidR="00044763" w:rsidRPr="00BD3456">
        <w:rPr>
          <w:rFonts w:ascii="Book Antiqua" w:hAnsi="Book Antiqua"/>
          <w:sz w:val="24"/>
          <w:szCs w:val="24"/>
        </w:rPr>
        <w:t xml:space="preserve"> </w:t>
      </w:r>
    </w:p>
    <w:p w14:paraId="154C5FAC" w14:textId="77777777" w:rsidR="00717E85" w:rsidRPr="00BD3456" w:rsidRDefault="00717E85" w:rsidP="005F3C4C">
      <w:pPr>
        <w:adjustRightInd w:val="0"/>
        <w:snapToGrid w:val="0"/>
        <w:spacing w:after="0" w:line="360" w:lineRule="auto"/>
        <w:jc w:val="both"/>
        <w:rPr>
          <w:rFonts w:ascii="Book Antiqua" w:hAnsi="Book Antiqua"/>
          <w:sz w:val="24"/>
          <w:szCs w:val="24"/>
          <w:lang w:eastAsia="zh-CN"/>
        </w:rPr>
      </w:pPr>
    </w:p>
    <w:p w14:paraId="2DFF0E0C" w14:textId="77777777" w:rsidR="009E2F31" w:rsidRPr="00BD3456" w:rsidRDefault="009E2F31" w:rsidP="005F3C4C">
      <w:pPr>
        <w:adjustRightInd w:val="0"/>
        <w:snapToGrid w:val="0"/>
        <w:spacing w:after="0" w:line="360" w:lineRule="auto"/>
        <w:jc w:val="both"/>
        <w:rPr>
          <w:rFonts w:ascii="Book Antiqua" w:hAnsi="Book Antiqua"/>
          <w:sz w:val="24"/>
          <w:szCs w:val="24"/>
        </w:rPr>
      </w:pPr>
      <w:r w:rsidRPr="00BD3456">
        <w:rPr>
          <w:rFonts w:ascii="Book Antiqua" w:hAnsi="Book Antiqua"/>
          <w:b/>
          <w:sz w:val="24"/>
          <w:szCs w:val="24"/>
        </w:rPr>
        <w:t xml:space="preserve">Michelle </w:t>
      </w:r>
      <w:proofErr w:type="spellStart"/>
      <w:r w:rsidRPr="00BD3456">
        <w:rPr>
          <w:rFonts w:ascii="Book Antiqua" w:hAnsi="Book Antiqua"/>
          <w:b/>
          <w:sz w:val="24"/>
          <w:szCs w:val="24"/>
        </w:rPr>
        <w:t>Salvaggio</w:t>
      </w:r>
      <w:proofErr w:type="spellEnd"/>
      <w:r w:rsidRPr="00BD3456">
        <w:rPr>
          <w:rFonts w:ascii="Book Antiqua" w:hAnsi="Book Antiqua" w:hint="eastAsia"/>
          <w:b/>
          <w:sz w:val="24"/>
          <w:szCs w:val="24"/>
          <w:lang w:eastAsia="zh-CN"/>
        </w:rPr>
        <w:t>,</w:t>
      </w:r>
      <w:r w:rsidRPr="00BD3456">
        <w:rPr>
          <w:rFonts w:ascii="Book Antiqua" w:hAnsi="Book Antiqua"/>
          <w:sz w:val="24"/>
          <w:szCs w:val="24"/>
        </w:rPr>
        <w:t xml:space="preserve"> </w:t>
      </w:r>
      <w:r w:rsidR="00FF00C0" w:rsidRPr="00BD3456">
        <w:rPr>
          <w:rFonts w:ascii="Book Antiqua" w:hAnsi="Book Antiqua"/>
          <w:sz w:val="24"/>
          <w:szCs w:val="24"/>
        </w:rPr>
        <w:t>De</w:t>
      </w:r>
      <w:r w:rsidR="00B85A70" w:rsidRPr="00BD3456">
        <w:rPr>
          <w:rFonts w:ascii="Book Antiqua" w:hAnsi="Book Antiqua"/>
          <w:sz w:val="24"/>
          <w:szCs w:val="24"/>
        </w:rPr>
        <w:t>partment of Medicine, Section</w:t>
      </w:r>
      <w:r w:rsidR="00FF00C0" w:rsidRPr="00BD3456">
        <w:rPr>
          <w:rFonts w:ascii="Book Antiqua" w:hAnsi="Book Antiqua"/>
          <w:sz w:val="24"/>
          <w:szCs w:val="24"/>
        </w:rPr>
        <w:t xml:space="preserve"> of Infectious Diseases, Oklahoma University Health </w:t>
      </w:r>
      <w:r w:rsidR="001B22C5" w:rsidRPr="00BD3456">
        <w:rPr>
          <w:rFonts w:ascii="Book Antiqua" w:hAnsi="Book Antiqua"/>
          <w:sz w:val="24"/>
          <w:szCs w:val="24"/>
        </w:rPr>
        <w:t xml:space="preserve">Sciences Center, </w:t>
      </w:r>
      <w:r w:rsidRPr="00BD3456">
        <w:rPr>
          <w:rFonts w:ascii="Book Antiqua" w:hAnsi="Book Antiqua"/>
          <w:sz w:val="24"/>
          <w:szCs w:val="24"/>
        </w:rPr>
        <w:t>O</w:t>
      </w:r>
      <w:r w:rsidRPr="00BD3456">
        <w:rPr>
          <w:rFonts w:ascii="Book Antiqua" w:hAnsi="Book Antiqua"/>
          <w:caps/>
          <w:sz w:val="24"/>
          <w:szCs w:val="24"/>
        </w:rPr>
        <w:t>k</w:t>
      </w:r>
      <w:r w:rsidRPr="00BD3456">
        <w:rPr>
          <w:rFonts w:ascii="Book Antiqua" w:hAnsi="Book Antiqua" w:hint="eastAsia"/>
          <w:sz w:val="24"/>
          <w:szCs w:val="24"/>
          <w:lang w:eastAsia="zh-CN"/>
        </w:rPr>
        <w:t xml:space="preserve"> </w:t>
      </w:r>
      <w:r w:rsidRPr="00BD3456">
        <w:rPr>
          <w:rFonts w:ascii="Book Antiqua" w:hAnsi="Book Antiqua"/>
          <w:sz w:val="24"/>
          <w:szCs w:val="24"/>
        </w:rPr>
        <w:t xml:space="preserve">73104, United States </w:t>
      </w:r>
    </w:p>
    <w:p w14:paraId="2CCA9D8E" w14:textId="77777777" w:rsidR="00FF00C0" w:rsidRPr="00BD3456" w:rsidRDefault="00FF00C0" w:rsidP="005F3C4C">
      <w:pPr>
        <w:adjustRightInd w:val="0"/>
        <w:snapToGrid w:val="0"/>
        <w:spacing w:after="0" w:line="360" w:lineRule="auto"/>
        <w:jc w:val="both"/>
        <w:rPr>
          <w:rFonts w:ascii="Book Antiqua" w:hAnsi="Book Antiqua"/>
          <w:sz w:val="24"/>
          <w:szCs w:val="24"/>
        </w:rPr>
      </w:pPr>
    </w:p>
    <w:p w14:paraId="740B1717" w14:textId="77777777" w:rsidR="00D15C66" w:rsidRPr="00BD3456" w:rsidRDefault="009E2F31" w:rsidP="005F3C4C">
      <w:pPr>
        <w:adjustRightInd w:val="0"/>
        <w:snapToGrid w:val="0"/>
        <w:spacing w:after="0" w:line="360" w:lineRule="auto"/>
        <w:jc w:val="both"/>
        <w:rPr>
          <w:rFonts w:ascii="Book Antiqua" w:hAnsi="Book Antiqua"/>
          <w:sz w:val="24"/>
          <w:szCs w:val="24"/>
          <w:lang w:eastAsia="zh-CN"/>
        </w:rPr>
      </w:pPr>
      <w:proofErr w:type="spellStart"/>
      <w:r w:rsidRPr="00BD3456">
        <w:rPr>
          <w:rFonts w:ascii="Book Antiqua" w:hAnsi="Book Antiqua"/>
          <w:b/>
          <w:sz w:val="24"/>
          <w:szCs w:val="24"/>
        </w:rPr>
        <w:t>Aftab</w:t>
      </w:r>
      <w:proofErr w:type="spellEnd"/>
      <w:r w:rsidRPr="00BD3456">
        <w:rPr>
          <w:rFonts w:ascii="Book Antiqua" w:hAnsi="Book Antiqua"/>
          <w:b/>
          <w:sz w:val="24"/>
          <w:szCs w:val="24"/>
        </w:rPr>
        <w:t xml:space="preserve"> Ahmed, Sultan Mahmood,</w:t>
      </w:r>
      <w:r w:rsidRPr="00BD3456">
        <w:rPr>
          <w:rFonts w:ascii="Book Antiqua" w:hAnsi="Book Antiqua" w:hint="eastAsia"/>
          <w:sz w:val="24"/>
          <w:szCs w:val="24"/>
          <w:lang w:eastAsia="zh-CN"/>
        </w:rPr>
        <w:t xml:space="preserve"> </w:t>
      </w:r>
      <w:r w:rsidR="00D15C66" w:rsidRPr="00BD3456">
        <w:rPr>
          <w:rFonts w:ascii="Book Antiqua" w:hAnsi="Book Antiqua"/>
          <w:sz w:val="24"/>
          <w:szCs w:val="24"/>
        </w:rPr>
        <w:t xml:space="preserve">Department of Internal Medicine, Oklahoma University Health Sciences Center, </w:t>
      </w:r>
      <w:r w:rsidRPr="00BD3456">
        <w:rPr>
          <w:rFonts w:ascii="Book Antiqua" w:hAnsi="Book Antiqua"/>
          <w:sz w:val="24"/>
          <w:szCs w:val="24"/>
        </w:rPr>
        <w:t>O</w:t>
      </w:r>
      <w:r w:rsidRPr="00BD3456">
        <w:rPr>
          <w:rFonts w:ascii="Book Antiqua" w:hAnsi="Book Antiqua"/>
          <w:caps/>
          <w:sz w:val="24"/>
          <w:szCs w:val="24"/>
        </w:rPr>
        <w:t>k</w:t>
      </w:r>
      <w:r w:rsidRPr="00BD3456">
        <w:rPr>
          <w:rFonts w:ascii="Book Antiqua" w:hAnsi="Book Antiqua" w:hint="eastAsia"/>
          <w:sz w:val="24"/>
          <w:szCs w:val="24"/>
          <w:lang w:eastAsia="zh-CN"/>
        </w:rPr>
        <w:t xml:space="preserve"> </w:t>
      </w:r>
      <w:r w:rsidRPr="00BD3456">
        <w:rPr>
          <w:rFonts w:ascii="Book Antiqua" w:hAnsi="Book Antiqua"/>
          <w:sz w:val="24"/>
          <w:szCs w:val="24"/>
        </w:rPr>
        <w:t>73104, United States</w:t>
      </w:r>
    </w:p>
    <w:p w14:paraId="6881CAA2" w14:textId="77777777" w:rsidR="009E2F31" w:rsidRPr="00BD3456" w:rsidRDefault="009E2F31" w:rsidP="005F3C4C">
      <w:pPr>
        <w:adjustRightInd w:val="0"/>
        <w:snapToGrid w:val="0"/>
        <w:spacing w:after="0" w:line="360" w:lineRule="auto"/>
        <w:jc w:val="both"/>
        <w:rPr>
          <w:rFonts w:ascii="Book Antiqua" w:hAnsi="Book Antiqua"/>
          <w:sz w:val="24"/>
          <w:szCs w:val="24"/>
          <w:lang w:eastAsia="zh-CN"/>
        </w:rPr>
      </w:pPr>
    </w:p>
    <w:p w14:paraId="56479DAA" w14:textId="77777777" w:rsidR="00970BFC" w:rsidRPr="00BD3456" w:rsidRDefault="00970BFC" w:rsidP="005F3C4C">
      <w:pPr>
        <w:adjustRightInd w:val="0"/>
        <w:snapToGrid w:val="0"/>
        <w:spacing w:after="0" w:line="360" w:lineRule="auto"/>
        <w:jc w:val="both"/>
        <w:rPr>
          <w:rFonts w:ascii="Book Antiqua" w:hAnsi="Book Antiqua"/>
          <w:sz w:val="24"/>
          <w:szCs w:val="24"/>
          <w:lang w:eastAsia="zh-CN"/>
        </w:rPr>
      </w:pPr>
      <w:proofErr w:type="spellStart"/>
      <w:r w:rsidRPr="00BD3456">
        <w:rPr>
          <w:rFonts w:ascii="Book Antiqua" w:hAnsi="Book Antiqua"/>
          <w:b/>
          <w:sz w:val="24"/>
          <w:szCs w:val="24"/>
        </w:rPr>
        <w:t>Tauseef</w:t>
      </w:r>
      <w:proofErr w:type="spellEnd"/>
      <w:r w:rsidRPr="00BD3456">
        <w:rPr>
          <w:rFonts w:ascii="Book Antiqua" w:hAnsi="Book Antiqua"/>
          <w:b/>
          <w:sz w:val="24"/>
          <w:szCs w:val="24"/>
        </w:rPr>
        <w:t xml:space="preserve"> Ali</w:t>
      </w:r>
      <w:r w:rsidRPr="00BD3456">
        <w:rPr>
          <w:rFonts w:ascii="Book Antiqua" w:hAnsi="Book Antiqua" w:hint="eastAsia"/>
          <w:b/>
          <w:sz w:val="24"/>
          <w:szCs w:val="24"/>
          <w:lang w:eastAsia="zh-CN"/>
        </w:rPr>
        <w:t>,</w:t>
      </w:r>
      <w:r w:rsidRPr="00BD3456">
        <w:rPr>
          <w:rFonts w:ascii="Book Antiqua" w:hAnsi="Book Antiqua"/>
          <w:sz w:val="24"/>
          <w:szCs w:val="24"/>
        </w:rPr>
        <w:t xml:space="preserve"> </w:t>
      </w:r>
      <w:r w:rsidR="008146F4" w:rsidRPr="00BD3456">
        <w:rPr>
          <w:rFonts w:ascii="Book Antiqua" w:hAnsi="Book Antiqua"/>
          <w:sz w:val="24"/>
          <w:szCs w:val="24"/>
        </w:rPr>
        <w:t xml:space="preserve">Inflammatory Bowel Disease Center, Oklahoma University Physicians, </w:t>
      </w:r>
      <w:r w:rsidRPr="00BD3456">
        <w:rPr>
          <w:rFonts w:ascii="Book Antiqua" w:hAnsi="Book Antiqua"/>
          <w:sz w:val="24"/>
          <w:szCs w:val="24"/>
        </w:rPr>
        <w:t>O</w:t>
      </w:r>
      <w:r w:rsidRPr="00BD3456">
        <w:rPr>
          <w:rFonts w:ascii="Book Antiqua" w:hAnsi="Book Antiqua"/>
          <w:caps/>
          <w:sz w:val="24"/>
          <w:szCs w:val="24"/>
        </w:rPr>
        <w:t>k</w:t>
      </w:r>
      <w:r w:rsidRPr="00BD3456">
        <w:rPr>
          <w:rFonts w:ascii="Book Antiqua" w:hAnsi="Book Antiqua" w:hint="eastAsia"/>
          <w:sz w:val="24"/>
          <w:szCs w:val="24"/>
          <w:lang w:eastAsia="zh-CN"/>
        </w:rPr>
        <w:t xml:space="preserve"> </w:t>
      </w:r>
      <w:r w:rsidRPr="00BD3456">
        <w:rPr>
          <w:rFonts w:ascii="Book Antiqua" w:hAnsi="Book Antiqua"/>
          <w:sz w:val="24"/>
          <w:szCs w:val="24"/>
        </w:rPr>
        <w:t>73104, United States</w:t>
      </w:r>
    </w:p>
    <w:p w14:paraId="1478636B" w14:textId="77777777" w:rsidR="00E83191" w:rsidRPr="00BD3456" w:rsidRDefault="00E83191" w:rsidP="005F3C4C">
      <w:pPr>
        <w:adjustRightInd w:val="0"/>
        <w:snapToGrid w:val="0"/>
        <w:spacing w:after="0" w:line="360" w:lineRule="auto"/>
        <w:jc w:val="both"/>
        <w:rPr>
          <w:rFonts w:ascii="Book Antiqua" w:hAnsi="Book Antiqua"/>
          <w:b/>
          <w:sz w:val="24"/>
          <w:szCs w:val="24"/>
          <w:lang w:eastAsia="zh-CN"/>
        </w:rPr>
      </w:pPr>
    </w:p>
    <w:p w14:paraId="698ABF7C" w14:textId="77777777" w:rsidR="00355729" w:rsidRPr="00BD3456" w:rsidRDefault="00F934A0" w:rsidP="005F3C4C">
      <w:pPr>
        <w:adjustRightInd w:val="0"/>
        <w:snapToGrid w:val="0"/>
        <w:spacing w:after="0" w:line="360" w:lineRule="auto"/>
        <w:jc w:val="both"/>
        <w:rPr>
          <w:rFonts w:ascii="Book Antiqua" w:eastAsia="Times New Roman" w:hAnsi="Book Antiqua" w:cs="Segoe UI"/>
          <w:sz w:val="24"/>
          <w:szCs w:val="24"/>
        </w:rPr>
      </w:pPr>
      <w:r w:rsidRPr="00BD3456">
        <w:rPr>
          <w:rFonts w:ascii="Book Antiqua" w:hAnsi="Book Antiqua"/>
          <w:b/>
          <w:sz w:val="24"/>
          <w:szCs w:val="24"/>
        </w:rPr>
        <w:t>Author contributions:</w:t>
      </w:r>
      <w:r w:rsidR="00E2564A" w:rsidRPr="00BD3456">
        <w:rPr>
          <w:rFonts w:ascii="Book Antiqua" w:hAnsi="Book Antiqua"/>
          <w:b/>
          <w:sz w:val="24"/>
          <w:szCs w:val="24"/>
        </w:rPr>
        <w:t xml:space="preserve"> </w:t>
      </w:r>
      <w:proofErr w:type="spellStart"/>
      <w:r w:rsidR="000D40C7" w:rsidRPr="00BD3456">
        <w:rPr>
          <w:rFonts w:ascii="Book Antiqua" w:eastAsia="Times New Roman" w:hAnsi="Book Antiqua" w:cs="Segoe UI"/>
          <w:sz w:val="24"/>
          <w:szCs w:val="24"/>
        </w:rPr>
        <w:t>Chaudrey</w:t>
      </w:r>
      <w:proofErr w:type="spellEnd"/>
      <w:r w:rsidR="000D40C7" w:rsidRPr="00BD3456">
        <w:rPr>
          <w:rFonts w:ascii="Book Antiqua" w:hAnsi="Book Antiqua" w:cs="Segoe UI" w:hint="eastAsia"/>
          <w:sz w:val="24"/>
          <w:szCs w:val="24"/>
          <w:lang w:eastAsia="zh-CN"/>
        </w:rPr>
        <w:t xml:space="preserve"> </w:t>
      </w:r>
      <w:r w:rsidR="00564126" w:rsidRPr="00BD3456">
        <w:rPr>
          <w:rFonts w:ascii="Book Antiqua" w:eastAsia="Times New Roman" w:hAnsi="Book Antiqua" w:cs="Segoe UI"/>
          <w:sz w:val="24"/>
          <w:szCs w:val="24"/>
        </w:rPr>
        <w:t>K</w:t>
      </w:r>
      <w:r w:rsidR="00355729" w:rsidRPr="00BD3456">
        <w:rPr>
          <w:rFonts w:ascii="Book Antiqua" w:eastAsia="Times New Roman" w:hAnsi="Book Antiqua" w:cs="Segoe UI"/>
          <w:sz w:val="24"/>
          <w:szCs w:val="24"/>
        </w:rPr>
        <w:t xml:space="preserve"> c</w:t>
      </w:r>
      <w:r w:rsidR="00564126" w:rsidRPr="00BD3456">
        <w:rPr>
          <w:rFonts w:ascii="Book Antiqua" w:eastAsia="Times New Roman" w:hAnsi="Book Antiqua" w:cs="Segoe UI"/>
          <w:sz w:val="24"/>
          <w:szCs w:val="24"/>
        </w:rPr>
        <w:t>ontributed to literature search</w:t>
      </w:r>
      <w:r w:rsidR="00564126" w:rsidRPr="00BD3456">
        <w:rPr>
          <w:rFonts w:ascii="Book Antiqua" w:hAnsi="Book Antiqua" w:cs="Segoe UI" w:hint="eastAsia"/>
          <w:sz w:val="24"/>
          <w:szCs w:val="24"/>
          <w:lang w:eastAsia="zh-CN"/>
        </w:rPr>
        <w:t xml:space="preserve"> </w:t>
      </w:r>
      <w:r w:rsidR="00355729" w:rsidRPr="00BD3456">
        <w:rPr>
          <w:rFonts w:ascii="Book Antiqua" w:eastAsia="Times New Roman" w:hAnsi="Book Antiqua" w:cs="Segoe UI"/>
          <w:sz w:val="24"/>
          <w:szCs w:val="24"/>
        </w:rPr>
        <w:t>and wrote the manuscript</w:t>
      </w:r>
      <w:r w:rsidR="00564126" w:rsidRPr="00BD3456">
        <w:rPr>
          <w:rFonts w:ascii="Book Antiqua" w:hAnsi="Book Antiqua" w:cs="Segoe UI" w:hint="eastAsia"/>
          <w:sz w:val="24"/>
          <w:szCs w:val="24"/>
          <w:lang w:eastAsia="zh-CN"/>
        </w:rPr>
        <w:t>;</w:t>
      </w:r>
      <w:r w:rsidR="00564126" w:rsidRPr="00BD3456">
        <w:rPr>
          <w:rFonts w:ascii="Book Antiqua" w:eastAsia="Times New Roman" w:hAnsi="Book Antiqua" w:cs="Segoe UI"/>
          <w:sz w:val="24"/>
          <w:szCs w:val="24"/>
        </w:rPr>
        <w:t xml:space="preserve"> Mahmood</w:t>
      </w:r>
      <w:r w:rsidR="00564126" w:rsidRPr="00BD3456">
        <w:rPr>
          <w:rFonts w:ascii="Book Antiqua" w:hAnsi="Book Antiqua" w:cs="Segoe UI" w:hint="eastAsia"/>
          <w:sz w:val="24"/>
          <w:szCs w:val="24"/>
          <w:lang w:eastAsia="zh-CN"/>
        </w:rPr>
        <w:t xml:space="preserve"> </w:t>
      </w:r>
      <w:r w:rsidR="00355729" w:rsidRPr="00BD3456">
        <w:rPr>
          <w:rFonts w:ascii="Book Antiqua" w:eastAsia="Times New Roman" w:hAnsi="Book Antiqua" w:cs="Segoe UI"/>
          <w:sz w:val="24"/>
          <w:szCs w:val="24"/>
        </w:rPr>
        <w:t>S and Ahmed A contributed to literature review and proof reading of the manuscript</w:t>
      </w:r>
      <w:r w:rsidR="00564126" w:rsidRPr="00BD3456">
        <w:rPr>
          <w:rFonts w:ascii="Book Antiqua" w:hAnsi="Book Antiqua" w:cs="Segoe UI" w:hint="eastAsia"/>
          <w:sz w:val="24"/>
          <w:szCs w:val="24"/>
          <w:lang w:eastAsia="zh-CN"/>
        </w:rPr>
        <w:t>;</w:t>
      </w:r>
      <w:r w:rsidR="00564126" w:rsidRPr="00BD3456">
        <w:rPr>
          <w:rFonts w:ascii="Book Antiqua" w:eastAsia="Times New Roman" w:hAnsi="Book Antiqua" w:cs="Segoe UI"/>
          <w:sz w:val="24"/>
          <w:szCs w:val="24"/>
        </w:rPr>
        <w:t xml:space="preserve"> Ali T and</w:t>
      </w:r>
      <w:r w:rsidR="00564126" w:rsidRPr="00BD3456">
        <w:rPr>
          <w:rFonts w:ascii="Book Antiqua" w:hAnsi="Book Antiqua" w:cs="Segoe UI" w:hint="eastAsia"/>
          <w:sz w:val="24"/>
          <w:szCs w:val="24"/>
          <w:lang w:eastAsia="zh-CN"/>
        </w:rPr>
        <w:t xml:space="preserve"> </w:t>
      </w:r>
      <w:proofErr w:type="spellStart"/>
      <w:r w:rsidR="00564126" w:rsidRPr="00BD3456">
        <w:rPr>
          <w:rFonts w:ascii="Book Antiqua" w:eastAsia="Times New Roman" w:hAnsi="Book Antiqua" w:cs="Segoe UI"/>
          <w:sz w:val="24"/>
          <w:szCs w:val="24"/>
        </w:rPr>
        <w:t>Salvaggio</w:t>
      </w:r>
      <w:proofErr w:type="spellEnd"/>
      <w:r w:rsidR="00564126" w:rsidRPr="00BD3456">
        <w:rPr>
          <w:rFonts w:ascii="Book Antiqua" w:hAnsi="Book Antiqua" w:cs="Segoe UI" w:hint="eastAsia"/>
          <w:sz w:val="24"/>
          <w:szCs w:val="24"/>
          <w:lang w:eastAsia="zh-CN"/>
        </w:rPr>
        <w:t xml:space="preserve"> </w:t>
      </w:r>
      <w:r w:rsidR="00355729" w:rsidRPr="00BD3456">
        <w:rPr>
          <w:rFonts w:ascii="Book Antiqua" w:eastAsia="Times New Roman" w:hAnsi="Book Antiqua" w:cs="Segoe UI"/>
          <w:sz w:val="24"/>
          <w:szCs w:val="24"/>
        </w:rPr>
        <w:t>M performed proof reading of the manuscript.</w:t>
      </w:r>
    </w:p>
    <w:p w14:paraId="0AE0DA0F" w14:textId="77777777" w:rsidR="00F934A0" w:rsidRPr="00BD3456" w:rsidRDefault="00F934A0" w:rsidP="005F3C4C">
      <w:pPr>
        <w:adjustRightInd w:val="0"/>
        <w:snapToGrid w:val="0"/>
        <w:spacing w:after="0" w:line="360" w:lineRule="auto"/>
        <w:jc w:val="both"/>
        <w:rPr>
          <w:rFonts w:ascii="Book Antiqua" w:hAnsi="Book Antiqua"/>
          <w:b/>
          <w:sz w:val="24"/>
          <w:szCs w:val="24"/>
          <w:lang w:eastAsia="zh-CN"/>
        </w:rPr>
      </w:pPr>
    </w:p>
    <w:p w14:paraId="56A6052F" w14:textId="3E063ED2" w:rsidR="002221A5" w:rsidRPr="00BD3456" w:rsidRDefault="008F67B4" w:rsidP="005F3C4C">
      <w:pPr>
        <w:autoSpaceDE w:val="0"/>
        <w:autoSpaceDN w:val="0"/>
        <w:adjustRightInd w:val="0"/>
        <w:snapToGrid w:val="0"/>
        <w:spacing w:after="0" w:line="360" w:lineRule="auto"/>
        <w:jc w:val="both"/>
        <w:rPr>
          <w:rFonts w:ascii="Book Antiqua" w:hAnsi="Book Antiqua" w:cs="TimesNewRomanPS-BoldItalicMT"/>
          <w:b/>
          <w:bCs/>
          <w:iCs/>
          <w:sz w:val="24"/>
        </w:rPr>
      </w:pPr>
      <w:r w:rsidRPr="00BD3456">
        <w:rPr>
          <w:rFonts w:ascii="Book Antiqua" w:hAnsi="Book Antiqua" w:cs="TimesNewRomanPS-BoldItalicMT"/>
          <w:b/>
          <w:bCs/>
          <w:iCs/>
          <w:sz w:val="24"/>
        </w:rPr>
        <w:lastRenderedPageBreak/>
        <w:t>Conflict-of-interest:</w:t>
      </w:r>
      <w:r w:rsidR="00404864" w:rsidRPr="00BD3456">
        <w:rPr>
          <w:rFonts w:ascii="Book Antiqua" w:hAnsi="Book Antiqua" w:cs="TimesNewRomanPS-BoldItalicMT" w:hint="eastAsia"/>
          <w:b/>
          <w:bCs/>
          <w:iCs/>
          <w:sz w:val="24"/>
          <w:lang w:eastAsia="zh-CN"/>
        </w:rPr>
        <w:t xml:space="preserve"> </w:t>
      </w:r>
      <w:r w:rsidR="002221A5" w:rsidRPr="00BD3456">
        <w:rPr>
          <w:rFonts w:ascii="Book Antiqua" w:hAnsi="Book Antiqua" w:cs="Tahoma"/>
          <w:sz w:val="24"/>
          <w:szCs w:val="24"/>
        </w:rPr>
        <w:t xml:space="preserve">Dr. Khadija </w:t>
      </w:r>
      <w:proofErr w:type="spellStart"/>
      <w:r w:rsidR="002221A5" w:rsidRPr="00BD3456">
        <w:rPr>
          <w:rFonts w:ascii="Book Antiqua" w:hAnsi="Book Antiqua" w:cs="Tahoma"/>
          <w:sz w:val="24"/>
          <w:szCs w:val="24"/>
        </w:rPr>
        <w:t>Chaudrey</w:t>
      </w:r>
      <w:proofErr w:type="spellEnd"/>
      <w:r w:rsidR="002221A5" w:rsidRPr="00BD3456">
        <w:rPr>
          <w:rFonts w:ascii="Book Antiqua" w:hAnsi="Book Antiqua" w:cs="Tahoma"/>
          <w:sz w:val="24"/>
          <w:szCs w:val="24"/>
        </w:rPr>
        <w:t xml:space="preserve"> has neither received fees for serving as a speaker nor has received research funding from any organization for this review article. </w:t>
      </w:r>
      <w:proofErr w:type="spellStart"/>
      <w:r w:rsidR="002221A5" w:rsidRPr="00BD3456">
        <w:rPr>
          <w:rFonts w:ascii="Book Antiqua" w:hAnsi="Book Antiqua" w:cs="Tahoma"/>
          <w:sz w:val="24"/>
          <w:szCs w:val="24"/>
        </w:rPr>
        <w:t>Dr.Khadija</w:t>
      </w:r>
      <w:proofErr w:type="spellEnd"/>
      <w:r w:rsidR="002221A5" w:rsidRPr="00BD3456">
        <w:rPr>
          <w:rFonts w:ascii="Book Antiqua" w:hAnsi="Book Antiqua" w:cs="Tahoma"/>
          <w:sz w:val="24"/>
          <w:szCs w:val="24"/>
        </w:rPr>
        <w:t xml:space="preserve"> </w:t>
      </w:r>
      <w:proofErr w:type="spellStart"/>
      <w:r w:rsidR="002221A5" w:rsidRPr="00BD3456">
        <w:rPr>
          <w:rFonts w:ascii="Book Antiqua" w:hAnsi="Book Antiqua" w:cs="Tahoma"/>
          <w:sz w:val="24"/>
          <w:szCs w:val="24"/>
        </w:rPr>
        <w:t>Chaudrey</w:t>
      </w:r>
      <w:proofErr w:type="spellEnd"/>
      <w:r w:rsidR="002221A5" w:rsidRPr="00BD3456">
        <w:rPr>
          <w:rFonts w:ascii="Book Antiqua" w:hAnsi="Book Antiqua" w:cs="Tahoma"/>
          <w:sz w:val="24"/>
          <w:szCs w:val="24"/>
        </w:rPr>
        <w:t xml:space="preserve"> is an employee of University of Oklahoma Health Sciences Center and the institute has no conflict of interest with the article. Dr. Khadija </w:t>
      </w:r>
      <w:proofErr w:type="spellStart"/>
      <w:r w:rsidR="002221A5" w:rsidRPr="00BD3456">
        <w:rPr>
          <w:rFonts w:ascii="Book Antiqua" w:hAnsi="Book Antiqua" w:cs="Tahoma"/>
          <w:sz w:val="24"/>
          <w:szCs w:val="24"/>
        </w:rPr>
        <w:t>Chaudrey</w:t>
      </w:r>
      <w:proofErr w:type="spellEnd"/>
      <w:r w:rsidR="002221A5" w:rsidRPr="00BD3456">
        <w:rPr>
          <w:rFonts w:ascii="Book Antiqua" w:hAnsi="Book Antiqua" w:cs="Tahoma"/>
          <w:sz w:val="24"/>
          <w:szCs w:val="24"/>
        </w:rPr>
        <w:t xml:space="preserve"> does not own stocks and/or shares and/or patents in any organization that would have conflict of interest with this review article.</w:t>
      </w:r>
    </w:p>
    <w:p w14:paraId="72CD24FE" w14:textId="77777777" w:rsidR="00404864" w:rsidRPr="00BD3456" w:rsidRDefault="00404864" w:rsidP="005F3C4C">
      <w:pPr>
        <w:adjustRightInd w:val="0"/>
        <w:snapToGrid w:val="0"/>
        <w:spacing w:after="0" w:line="360" w:lineRule="auto"/>
        <w:jc w:val="both"/>
        <w:rPr>
          <w:rFonts w:ascii="Book Antiqua" w:hAnsi="Book Antiqua" w:cs="Tahoma"/>
          <w:sz w:val="24"/>
          <w:szCs w:val="24"/>
          <w:lang w:eastAsia="zh-CN"/>
        </w:rPr>
      </w:pPr>
    </w:p>
    <w:p w14:paraId="3A21D349" w14:textId="77777777" w:rsidR="008F67B4" w:rsidRPr="00BD3456" w:rsidRDefault="008F67B4" w:rsidP="005F3C4C">
      <w:pPr>
        <w:adjustRightInd w:val="0"/>
        <w:snapToGrid w:val="0"/>
        <w:spacing w:after="0" w:line="360" w:lineRule="auto"/>
        <w:jc w:val="both"/>
        <w:rPr>
          <w:rFonts w:ascii="Book Antiqua" w:hAnsi="Book Antiqua" w:cs="宋体"/>
          <w:sz w:val="24"/>
        </w:rPr>
      </w:pPr>
      <w:r w:rsidRPr="00BD3456">
        <w:rPr>
          <w:rFonts w:ascii="Book Antiqua" w:hAnsi="Book Antiqua"/>
          <w:b/>
          <w:sz w:val="24"/>
        </w:rPr>
        <w:t xml:space="preserve">Open-Access: </w:t>
      </w:r>
      <w:r w:rsidRPr="00BD3456">
        <w:rPr>
          <w:rFonts w:ascii="Book Antiqua" w:hAnsi="Book Antiqua"/>
          <w:sz w:val="24"/>
        </w:rPr>
        <w:t xml:space="preserve">This article is an </w:t>
      </w:r>
      <w:r w:rsidRPr="00BD3456">
        <w:rPr>
          <w:rFonts w:ascii="Book Antiqua" w:hAnsi="Book Antiqua" w:cs="宋体"/>
          <w:sz w:val="24"/>
        </w:rPr>
        <w:t>open-access</w:t>
      </w:r>
      <w:r w:rsidRPr="00BD3456">
        <w:rPr>
          <w:rFonts w:ascii="Book Antiqua" w:hAnsi="Book Antiqua" w:cs="宋体" w:hint="eastAsia"/>
          <w:sz w:val="24"/>
        </w:rPr>
        <w:t xml:space="preserve"> </w:t>
      </w:r>
      <w:r w:rsidRPr="00BD3456">
        <w:rPr>
          <w:rFonts w:ascii="Book Antiqua" w:hAnsi="Book Antiqua" w:cs="宋体"/>
          <w:sz w:val="24"/>
        </w:rPr>
        <w:t>article</w:t>
      </w:r>
      <w:r w:rsidRPr="00BD3456">
        <w:rPr>
          <w:rFonts w:ascii="Book Antiqua" w:hAnsi="Book Antiqua" w:cs="宋体" w:hint="eastAsia"/>
          <w:sz w:val="24"/>
        </w:rPr>
        <w:t xml:space="preserve"> </w:t>
      </w:r>
      <w:r w:rsidRPr="00BD3456">
        <w:rPr>
          <w:rFonts w:ascii="Book Antiqua" w:hAnsi="Book Antiqua" w:cs="宋体"/>
          <w:sz w:val="24"/>
        </w:rPr>
        <w:t xml:space="preserve">which </w:t>
      </w:r>
      <w:r w:rsidRPr="00BD3456">
        <w:rPr>
          <w:rFonts w:ascii="Book Antiqua" w:hAnsi="Book Antiqua" w:cs="宋体" w:hint="eastAsia"/>
          <w:sz w:val="24"/>
        </w:rPr>
        <w:t xml:space="preserve">was </w:t>
      </w:r>
      <w:r w:rsidRPr="00BD3456">
        <w:rPr>
          <w:rFonts w:ascii="Book Antiqua" w:hAnsi="Book Antiqua"/>
          <w:sz w:val="24"/>
        </w:rPr>
        <w:t xml:space="preserve">selected by an in-house editor and fully peer-reviewed by external reviewers. It </w:t>
      </w:r>
      <w:r w:rsidRPr="00BD3456">
        <w:rPr>
          <w:rFonts w:ascii="Book Antiqua" w:hAnsi="Book Antiqua" w:hint="eastAsia"/>
          <w:sz w:val="24"/>
        </w:rPr>
        <w:t xml:space="preserve">is </w:t>
      </w:r>
      <w:r w:rsidRPr="00BD3456">
        <w:rPr>
          <w:rFonts w:ascii="Book Antiqua" w:hAnsi="Book Antiqua" w:cs="宋体"/>
          <w:sz w:val="24"/>
        </w:rPr>
        <w:t>distributed</w:t>
      </w:r>
      <w:r w:rsidRPr="00BD3456">
        <w:rPr>
          <w:rFonts w:ascii="Book Antiqua" w:hAnsi="Book Antiqua" w:cs="宋体" w:hint="eastAsia"/>
          <w:sz w:val="24"/>
        </w:rPr>
        <w:t xml:space="preserve"> </w:t>
      </w:r>
      <w:r w:rsidRPr="00BD3456">
        <w:rPr>
          <w:rFonts w:ascii="Book Antiqua" w:hAnsi="Book Antiqua" w:cs="宋体"/>
          <w:sz w:val="24"/>
        </w:rPr>
        <w:t>in</w:t>
      </w:r>
      <w:r w:rsidRPr="00BD3456">
        <w:rPr>
          <w:rFonts w:ascii="Book Antiqua" w:hAnsi="Book Antiqua" w:cs="宋体" w:hint="eastAsia"/>
          <w:sz w:val="24"/>
        </w:rPr>
        <w:t xml:space="preserve"> </w:t>
      </w:r>
      <w:r w:rsidRPr="00BD3456">
        <w:rPr>
          <w:rFonts w:ascii="Book Antiqua" w:hAnsi="Book Antiqua" w:cs="宋体"/>
          <w:sz w:val="24"/>
        </w:rPr>
        <w:t>accordance</w:t>
      </w:r>
      <w:r w:rsidRPr="00BD3456">
        <w:rPr>
          <w:rFonts w:ascii="Book Antiqua" w:hAnsi="Book Antiqua" w:cs="宋体" w:hint="eastAsia"/>
          <w:sz w:val="24"/>
        </w:rPr>
        <w:t xml:space="preserve"> </w:t>
      </w:r>
      <w:r w:rsidRPr="00BD3456">
        <w:rPr>
          <w:rFonts w:ascii="Book Antiqua" w:hAnsi="Book Antiqua" w:cs="宋体"/>
          <w:sz w:val="24"/>
        </w:rPr>
        <w:t xml:space="preserve">with </w:t>
      </w:r>
      <w:r w:rsidRPr="00BD3456">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B370FC" w14:textId="77777777" w:rsidR="008F67B4" w:rsidRPr="00BD3456" w:rsidRDefault="008F67B4" w:rsidP="005F3C4C">
      <w:pPr>
        <w:adjustRightInd w:val="0"/>
        <w:snapToGrid w:val="0"/>
        <w:spacing w:after="0" w:line="360" w:lineRule="auto"/>
        <w:jc w:val="both"/>
        <w:rPr>
          <w:rFonts w:ascii="Book Antiqua" w:hAnsi="Book Antiqua"/>
          <w:b/>
          <w:sz w:val="24"/>
          <w:szCs w:val="24"/>
          <w:lang w:eastAsia="zh-CN"/>
        </w:rPr>
      </w:pPr>
    </w:p>
    <w:p w14:paraId="050248BF" w14:textId="028D8D8C" w:rsidR="00C60CC3" w:rsidRPr="00BD3456" w:rsidRDefault="000B1943" w:rsidP="005F3C4C">
      <w:pPr>
        <w:adjustRightInd w:val="0"/>
        <w:snapToGrid w:val="0"/>
        <w:spacing w:after="0" w:line="360" w:lineRule="auto"/>
        <w:jc w:val="both"/>
        <w:rPr>
          <w:rFonts w:ascii="Book Antiqua" w:hAnsi="Book Antiqua"/>
          <w:sz w:val="24"/>
          <w:szCs w:val="24"/>
        </w:rPr>
      </w:pPr>
      <w:r w:rsidRPr="00BD3456">
        <w:rPr>
          <w:rFonts w:ascii="Book Antiqua" w:hAnsi="Book Antiqua"/>
          <w:b/>
          <w:sz w:val="24"/>
          <w:szCs w:val="24"/>
        </w:rPr>
        <w:t xml:space="preserve">Correspondence to: </w:t>
      </w:r>
      <w:r w:rsidR="00586F2E" w:rsidRPr="00BD3456">
        <w:rPr>
          <w:rFonts w:ascii="Book Antiqua" w:hAnsi="Book Antiqua"/>
          <w:b/>
          <w:sz w:val="24"/>
          <w:szCs w:val="24"/>
        </w:rPr>
        <w:t xml:space="preserve">Khadija </w:t>
      </w:r>
      <w:proofErr w:type="spellStart"/>
      <w:r w:rsidR="00586F2E" w:rsidRPr="00BD3456">
        <w:rPr>
          <w:rFonts w:ascii="Book Antiqua" w:hAnsi="Book Antiqua"/>
          <w:b/>
          <w:sz w:val="24"/>
          <w:szCs w:val="24"/>
        </w:rPr>
        <w:t>Chaudrey</w:t>
      </w:r>
      <w:proofErr w:type="spellEnd"/>
      <w:r w:rsidRPr="00BD3456">
        <w:rPr>
          <w:rFonts w:ascii="Book Antiqua" w:hAnsi="Book Antiqua"/>
          <w:b/>
          <w:sz w:val="24"/>
          <w:szCs w:val="24"/>
        </w:rPr>
        <w:t>,</w:t>
      </w:r>
      <w:r w:rsidRPr="00BD3456">
        <w:rPr>
          <w:rFonts w:ascii="Book Antiqua" w:hAnsi="Book Antiqua"/>
          <w:sz w:val="24"/>
          <w:szCs w:val="24"/>
        </w:rPr>
        <w:t xml:space="preserve"> </w:t>
      </w:r>
      <w:r w:rsidR="00794694" w:rsidRPr="00BD3456">
        <w:rPr>
          <w:rFonts w:ascii="Book Antiqua" w:hAnsi="Book Antiqua" w:hint="eastAsia"/>
          <w:b/>
          <w:sz w:val="24"/>
          <w:szCs w:val="24"/>
          <w:lang w:eastAsia="zh-CN"/>
        </w:rPr>
        <w:t>MD,</w:t>
      </w:r>
      <w:r w:rsidR="00794694" w:rsidRPr="00BD3456">
        <w:rPr>
          <w:rFonts w:ascii="Book Antiqua" w:hAnsi="Book Antiqua" w:hint="eastAsia"/>
          <w:sz w:val="24"/>
          <w:szCs w:val="24"/>
          <w:lang w:eastAsia="zh-CN"/>
        </w:rPr>
        <w:t xml:space="preserve"> </w:t>
      </w:r>
      <w:r w:rsidRPr="00BD3456">
        <w:rPr>
          <w:rFonts w:ascii="Book Antiqua" w:hAnsi="Book Antiqua"/>
          <w:sz w:val="24"/>
          <w:szCs w:val="24"/>
        </w:rPr>
        <w:t xml:space="preserve">Department of </w:t>
      </w:r>
      <w:r w:rsidR="00324122" w:rsidRPr="00BD3456">
        <w:rPr>
          <w:rFonts w:ascii="Book Antiqua" w:hAnsi="Book Antiqua"/>
          <w:sz w:val="24"/>
          <w:szCs w:val="24"/>
        </w:rPr>
        <w:t>Medicine,</w:t>
      </w:r>
      <w:r w:rsidR="00CF7BB0" w:rsidRPr="00BD3456">
        <w:rPr>
          <w:rFonts w:ascii="Book Antiqua" w:hAnsi="Book Antiqua"/>
          <w:sz w:val="24"/>
          <w:szCs w:val="24"/>
        </w:rPr>
        <w:t xml:space="preserve"> Department of Gastroenterology, </w:t>
      </w:r>
      <w:r w:rsidR="00324122" w:rsidRPr="00BD3456">
        <w:rPr>
          <w:rFonts w:ascii="Book Antiqua" w:hAnsi="Book Antiqua"/>
          <w:sz w:val="24"/>
          <w:szCs w:val="24"/>
        </w:rPr>
        <w:t xml:space="preserve">Oklahoma University Health Sciences Center, </w:t>
      </w:r>
      <w:r w:rsidR="00564126" w:rsidRPr="00BD3456">
        <w:rPr>
          <w:rFonts w:ascii="Book Antiqua" w:hAnsi="Book Antiqua"/>
          <w:sz w:val="24"/>
          <w:szCs w:val="24"/>
        </w:rPr>
        <w:t>O</w:t>
      </w:r>
      <w:r w:rsidR="00564126" w:rsidRPr="00BD3456">
        <w:rPr>
          <w:rFonts w:ascii="Book Antiqua" w:hAnsi="Book Antiqua"/>
          <w:caps/>
          <w:sz w:val="24"/>
          <w:szCs w:val="24"/>
        </w:rPr>
        <w:t>k</w:t>
      </w:r>
      <w:r w:rsidR="00564126" w:rsidRPr="00BD3456">
        <w:rPr>
          <w:rFonts w:ascii="Book Antiqua" w:hAnsi="Book Antiqua" w:hint="eastAsia"/>
          <w:sz w:val="24"/>
          <w:szCs w:val="24"/>
          <w:lang w:eastAsia="zh-CN"/>
        </w:rPr>
        <w:t xml:space="preserve"> </w:t>
      </w:r>
      <w:r w:rsidR="00564126" w:rsidRPr="00BD3456">
        <w:rPr>
          <w:rFonts w:ascii="Book Antiqua" w:hAnsi="Book Antiqua"/>
          <w:sz w:val="24"/>
          <w:szCs w:val="24"/>
        </w:rPr>
        <w:t>73104, United States</w:t>
      </w:r>
      <w:r w:rsidR="00564126" w:rsidRPr="00BD3456">
        <w:rPr>
          <w:rFonts w:ascii="Book Antiqua" w:hAnsi="Book Antiqua" w:hint="eastAsia"/>
          <w:sz w:val="24"/>
          <w:szCs w:val="24"/>
          <w:lang w:eastAsia="zh-CN"/>
        </w:rPr>
        <w:t>.</w:t>
      </w:r>
      <w:r w:rsidR="00564126" w:rsidRPr="00BD3456">
        <w:rPr>
          <w:rFonts w:ascii="Book Antiqua" w:hAnsi="Book Antiqua"/>
          <w:sz w:val="24"/>
          <w:szCs w:val="24"/>
        </w:rPr>
        <w:t xml:space="preserve"> </w:t>
      </w:r>
      <w:r w:rsidR="00CD61DE" w:rsidRPr="00BD3456">
        <w:rPr>
          <w:rFonts w:ascii="Book Antiqua" w:hAnsi="Book Antiqua"/>
          <w:sz w:val="24"/>
          <w:szCs w:val="24"/>
        </w:rPr>
        <w:t>drkchaudrey@gmail.com</w:t>
      </w:r>
    </w:p>
    <w:p w14:paraId="43AD68A8" w14:textId="77777777" w:rsidR="00F934A0" w:rsidRPr="00BD3456" w:rsidRDefault="00F934A0" w:rsidP="005F3C4C">
      <w:pPr>
        <w:adjustRightInd w:val="0"/>
        <w:snapToGrid w:val="0"/>
        <w:spacing w:after="0" w:line="360" w:lineRule="auto"/>
        <w:jc w:val="both"/>
        <w:rPr>
          <w:rFonts w:ascii="Book Antiqua" w:hAnsi="Book Antiqua"/>
          <w:b/>
          <w:sz w:val="24"/>
          <w:szCs w:val="24"/>
          <w:lang w:eastAsia="zh-CN"/>
        </w:rPr>
      </w:pPr>
    </w:p>
    <w:p w14:paraId="6E94C161" w14:textId="77777777" w:rsidR="00E83191" w:rsidRPr="00BD3456" w:rsidRDefault="00AF1160" w:rsidP="005F3C4C">
      <w:pPr>
        <w:adjustRightInd w:val="0"/>
        <w:snapToGrid w:val="0"/>
        <w:spacing w:after="0" w:line="360" w:lineRule="auto"/>
        <w:jc w:val="both"/>
        <w:rPr>
          <w:rFonts w:ascii="Book Antiqua" w:hAnsi="Book Antiqua"/>
          <w:sz w:val="24"/>
          <w:szCs w:val="24"/>
          <w:lang w:eastAsia="zh-CN"/>
        </w:rPr>
      </w:pPr>
      <w:r w:rsidRPr="00BD3456">
        <w:rPr>
          <w:rFonts w:ascii="Book Antiqua" w:hAnsi="Book Antiqua"/>
          <w:b/>
          <w:sz w:val="24"/>
          <w:szCs w:val="24"/>
        </w:rPr>
        <w:t xml:space="preserve">Telephone: </w:t>
      </w:r>
      <w:r w:rsidRPr="00BD3456">
        <w:rPr>
          <w:rFonts w:ascii="Book Antiqua" w:hAnsi="Book Antiqua"/>
          <w:sz w:val="24"/>
          <w:szCs w:val="24"/>
        </w:rPr>
        <w:t>+1-347-4395656</w:t>
      </w:r>
    </w:p>
    <w:p w14:paraId="5BCBA9F6" w14:textId="77777777" w:rsidR="00794694" w:rsidRPr="00BD3456" w:rsidRDefault="00794694" w:rsidP="005F3C4C">
      <w:pPr>
        <w:adjustRightInd w:val="0"/>
        <w:snapToGrid w:val="0"/>
        <w:spacing w:after="0" w:line="360" w:lineRule="auto"/>
        <w:jc w:val="both"/>
        <w:rPr>
          <w:rFonts w:ascii="Book Antiqua" w:hAnsi="Book Antiqua"/>
          <w:b/>
          <w:sz w:val="24"/>
          <w:lang w:eastAsia="zh-CN"/>
        </w:rPr>
      </w:pPr>
      <w:r w:rsidRPr="00BD3456">
        <w:rPr>
          <w:rFonts w:ascii="Book Antiqua" w:hAnsi="Book Antiqua"/>
          <w:b/>
          <w:sz w:val="24"/>
        </w:rPr>
        <w:t>Received:</w:t>
      </w:r>
      <w:r w:rsidR="008F67B4" w:rsidRPr="00BD3456">
        <w:rPr>
          <w:rFonts w:ascii="Book Antiqua" w:hAnsi="Book Antiqua" w:hint="eastAsia"/>
          <w:b/>
          <w:sz w:val="24"/>
          <w:lang w:eastAsia="zh-CN"/>
        </w:rPr>
        <w:t xml:space="preserve"> </w:t>
      </w:r>
      <w:r w:rsidR="008F67B4" w:rsidRPr="00BD3456">
        <w:rPr>
          <w:rFonts w:ascii="Book Antiqua" w:hAnsi="Book Antiqua"/>
          <w:sz w:val="24"/>
        </w:rPr>
        <w:t>September</w:t>
      </w:r>
      <w:r w:rsidR="008F67B4" w:rsidRPr="00BD3456">
        <w:rPr>
          <w:rFonts w:ascii="Book Antiqua" w:hAnsi="Book Antiqua" w:hint="eastAsia"/>
          <w:sz w:val="24"/>
          <w:lang w:eastAsia="zh-CN"/>
        </w:rPr>
        <w:t xml:space="preserve"> 29, 2014</w:t>
      </w:r>
    </w:p>
    <w:p w14:paraId="2F4428CC" w14:textId="77777777" w:rsidR="00794694" w:rsidRPr="00BD3456" w:rsidRDefault="00794694" w:rsidP="005F3C4C">
      <w:pPr>
        <w:adjustRightInd w:val="0"/>
        <w:snapToGrid w:val="0"/>
        <w:spacing w:after="0" w:line="360" w:lineRule="auto"/>
        <w:jc w:val="both"/>
        <w:rPr>
          <w:rFonts w:ascii="Book Antiqua" w:hAnsi="Book Antiqua"/>
          <w:b/>
          <w:sz w:val="24"/>
          <w:lang w:eastAsia="zh-CN"/>
        </w:rPr>
      </w:pPr>
      <w:r w:rsidRPr="00BD3456">
        <w:rPr>
          <w:rFonts w:ascii="Book Antiqua" w:hAnsi="Book Antiqua"/>
          <w:b/>
          <w:sz w:val="24"/>
        </w:rPr>
        <w:t>Peer-review started:</w:t>
      </w:r>
      <w:r w:rsidR="00F7500E" w:rsidRPr="00BD3456">
        <w:rPr>
          <w:rFonts w:ascii="Book Antiqua" w:hAnsi="Book Antiqua" w:hint="eastAsia"/>
          <w:b/>
          <w:sz w:val="24"/>
          <w:lang w:eastAsia="zh-CN"/>
        </w:rPr>
        <w:t xml:space="preserve"> </w:t>
      </w:r>
      <w:r w:rsidR="00F7500E" w:rsidRPr="00BD3456">
        <w:rPr>
          <w:rFonts w:ascii="Book Antiqua" w:hAnsi="Book Antiqua"/>
          <w:sz w:val="24"/>
        </w:rPr>
        <w:t>September</w:t>
      </w:r>
      <w:r w:rsidR="00F7500E" w:rsidRPr="00BD3456">
        <w:rPr>
          <w:rFonts w:ascii="Book Antiqua" w:hAnsi="Book Antiqua" w:hint="eastAsia"/>
          <w:sz w:val="24"/>
          <w:lang w:eastAsia="zh-CN"/>
        </w:rPr>
        <w:t xml:space="preserve"> 29, 2014</w:t>
      </w:r>
    </w:p>
    <w:p w14:paraId="64DDD932" w14:textId="77777777" w:rsidR="00794694" w:rsidRPr="00BD3456" w:rsidRDefault="00794694" w:rsidP="005F3C4C">
      <w:pPr>
        <w:adjustRightInd w:val="0"/>
        <w:snapToGrid w:val="0"/>
        <w:spacing w:after="0" w:line="360" w:lineRule="auto"/>
        <w:jc w:val="both"/>
        <w:rPr>
          <w:rFonts w:ascii="Book Antiqua" w:hAnsi="Book Antiqua"/>
          <w:b/>
          <w:sz w:val="24"/>
          <w:lang w:eastAsia="zh-CN"/>
        </w:rPr>
      </w:pPr>
      <w:r w:rsidRPr="00BD3456">
        <w:rPr>
          <w:rFonts w:ascii="Book Antiqua" w:hAnsi="Book Antiqua"/>
          <w:b/>
          <w:sz w:val="24"/>
        </w:rPr>
        <w:t>First decision:</w:t>
      </w:r>
      <w:r w:rsidR="00346E00" w:rsidRPr="00BD3456">
        <w:rPr>
          <w:rFonts w:ascii="Book Antiqua" w:hAnsi="Book Antiqua" w:hint="eastAsia"/>
          <w:b/>
          <w:sz w:val="24"/>
          <w:lang w:eastAsia="zh-CN"/>
        </w:rPr>
        <w:t xml:space="preserve"> </w:t>
      </w:r>
      <w:bookmarkStart w:id="2" w:name="OLE_LINK14"/>
      <w:bookmarkStart w:id="3" w:name="OLE_LINK15"/>
      <w:r w:rsidR="00346E00" w:rsidRPr="00BD3456">
        <w:rPr>
          <w:rFonts w:ascii="Book Antiqua" w:hAnsi="Book Antiqua"/>
          <w:sz w:val="24"/>
        </w:rPr>
        <w:t>October</w:t>
      </w:r>
      <w:bookmarkEnd w:id="2"/>
      <w:bookmarkEnd w:id="3"/>
      <w:r w:rsidR="00346E00" w:rsidRPr="00BD3456">
        <w:rPr>
          <w:rFonts w:ascii="Book Antiqua" w:hAnsi="Book Antiqua" w:hint="eastAsia"/>
          <w:sz w:val="24"/>
          <w:lang w:eastAsia="zh-CN"/>
        </w:rPr>
        <w:t xml:space="preserve"> 29, 2014</w:t>
      </w:r>
    </w:p>
    <w:p w14:paraId="2DE2511F" w14:textId="77777777" w:rsidR="00794694" w:rsidRPr="00BD3456" w:rsidRDefault="00794694" w:rsidP="005F3C4C">
      <w:pPr>
        <w:adjustRightInd w:val="0"/>
        <w:snapToGrid w:val="0"/>
        <w:spacing w:after="0" w:line="360" w:lineRule="auto"/>
        <w:jc w:val="both"/>
        <w:rPr>
          <w:rFonts w:ascii="Book Antiqua" w:hAnsi="Book Antiqua"/>
          <w:b/>
          <w:sz w:val="24"/>
          <w:lang w:eastAsia="zh-CN"/>
        </w:rPr>
      </w:pPr>
      <w:r w:rsidRPr="00BD3456">
        <w:rPr>
          <w:rFonts w:ascii="Book Antiqua" w:hAnsi="Book Antiqua"/>
          <w:b/>
          <w:sz w:val="24"/>
        </w:rPr>
        <w:t>Revised:</w:t>
      </w:r>
      <w:r w:rsidR="008F67B4" w:rsidRPr="00BD3456">
        <w:rPr>
          <w:rFonts w:ascii="Book Antiqua" w:hAnsi="Book Antiqua"/>
          <w:b/>
          <w:sz w:val="24"/>
        </w:rPr>
        <w:t xml:space="preserve"> </w:t>
      </w:r>
      <w:r w:rsidR="00D714B6" w:rsidRPr="00BD3456">
        <w:rPr>
          <w:rFonts w:ascii="Book Antiqua" w:hAnsi="Book Antiqua"/>
          <w:sz w:val="24"/>
        </w:rPr>
        <w:t>November</w:t>
      </w:r>
      <w:r w:rsidR="00D714B6" w:rsidRPr="00BD3456">
        <w:rPr>
          <w:rFonts w:ascii="Book Antiqua" w:hAnsi="Book Antiqua" w:hint="eastAsia"/>
          <w:sz w:val="24"/>
          <w:lang w:eastAsia="zh-CN"/>
        </w:rPr>
        <w:t xml:space="preserve"> 16, 2014</w:t>
      </w:r>
    </w:p>
    <w:p w14:paraId="2C804646" w14:textId="77777777" w:rsidR="0041372E" w:rsidRDefault="00794694" w:rsidP="0041372E">
      <w:pPr>
        <w:rPr>
          <w:rFonts w:ascii="Book Antiqua" w:hAnsi="Book Antiqua"/>
          <w:color w:val="000000"/>
          <w:sz w:val="24"/>
        </w:rPr>
      </w:pPr>
      <w:r w:rsidRPr="00BD3456">
        <w:rPr>
          <w:rFonts w:ascii="Book Antiqua" w:hAnsi="Book Antiqua"/>
          <w:b/>
          <w:sz w:val="24"/>
        </w:rPr>
        <w:t>Accepted:</w:t>
      </w:r>
      <w:r w:rsidR="008F67B4" w:rsidRPr="00BD3456">
        <w:rPr>
          <w:rFonts w:ascii="Book Antiqua" w:hAnsi="Book Antiqua"/>
          <w:b/>
          <w:sz w:val="24"/>
        </w:rPr>
        <w:t xml:space="preserve"> </w:t>
      </w:r>
      <w:r w:rsidR="0041372E">
        <w:rPr>
          <w:rFonts w:ascii="Book Antiqua" w:hAnsi="Book Antiqua"/>
          <w:color w:val="000000"/>
          <w:sz w:val="24"/>
        </w:rPr>
        <w:t>January 30, 2015</w:t>
      </w:r>
    </w:p>
    <w:p w14:paraId="5E4ED2B3" w14:textId="77777777" w:rsidR="00794694" w:rsidRPr="00BD3456" w:rsidRDefault="00794694" w:rsidP="005F3C4C">
      <w:pPr>
        <w:adjustRightInd w:val="0"/>
        <w:snapToGrid w:val="0"/>
        <w:spacing w:after="0" w:line="360" w:lineRule="auto"/>
        <w:jc w:val="both"/>
        <w:rPr>
          <w:rFonts w:ascii="Book Antiqua" w:hAnsi="Book Antiqua"/>
          <w:b/>
          <w:sz w:val="24"/>
        </w:rPr>
      </w:pPr>
      <w:bookmarkStart w:id="4" w:name="_GoBack"/>
      <w:bookmarkEnd w:id="4"/>
    </w:p>
    <w:p w14:paraId="10F5FEF6" w14:textId="77777777" w:rsidR="00794694" w:rsidRPr="00BD3456" w:rsidRDefault="00794694" w:rsidP="005F3C4C">
      <w:pPr>
        <w:adjustRightInd w:val="0"/>
        <w:snapToGrid w:val="0"/>
        <w:spacing w:after="0" w:line="360" w:lineRule="auto"/>
        <w:jc w:val="both"/>
        <w:rPr>
          <w:rFonts w:ascii="Book Antiqua" w:hAnsi="Book Antiqua"/>
          <w:b/>
          <w:sz w:val="24"/>
        </w:rPr>
      </w:pPr>
      <w:r w:rsidRPr="00BD3456">
        <w:rPr>
          <w:rFonts w:ascii="Book Antiqua" w:hAnsi="Book Antiqua"/>
          <w:b/>
          <w:sz w:val="24"/>
        </w:rPr>
        <w:t>Article in press:</w:t>
      </w:r>
    </w:p>
    <w:p w14:paraId="4842E65A" w14:textId="77777777" w:rsidR="00794694" w:rsidRPr="00BD3456" w:rsidRDefault="00794694" w:rsidP="005F3C4C">
      <w:pPr>
        <w:adjustRightInd w:val="0"/>
        <w:snapToGrid w:val="0"/>
        <w:spacing w:after="0" w:line="360" w:lineRule="auto"/>
        <w:jc w:val="both"/>
        <w:rPr>
          <w:rFonts w:ascii="Book Antiqua" w:hAnsi="Book Antiqua"/>
          <w:sz w:val="24"/>
        </w:rPr>
      </w:pPr>
      <w:r w:rsidRPr="00BD3456">
        <w:rPr>
          <w:rFonts w:ascii="Book Antiqua" w:hAnsi="Book Antiqua"/>
          <w:b/>
          <w:sz w:val="24"/>
        </w:rPr>
        <w:t>Published online:</w:t>
      </w:r>
    </w:p>
    <w:p w14:paraId="498BF35F" w14:textId="77777777" w:rsidR="00E83191" w:rsidRDefault="00E83191" w:rsidP="005F3C4C">
      <w:pPr>
        <w:widowControl w:val="0"/>
        <w:autoSpaceDE w:val="0"/>
        <w:autoSpaceDN w:val="0"/>
        <w:adjustRightInd w:val="0"/>
        <w:snapToGrid w:val="0"/>
        <w:spacing w:after="0" w:line="360" w:lineRule="auto"/>
        <w:jc w:val="both"/>
        <w:rPr>
          <w:rFonts w:ascii="Book Antiqua" w:hAnsi="Book Antiqua"/>
          <w:b/>
          <w:sz w:val="24"/>
          <w:szCs w:val="24"/>
          <w:lang w:eastAsia="zh-CN"/>
        </w:rPr>
      </w:pPr>
    </w:p>
    <w:p w14:paraId="68B17D8A" w14:textId="77777777" w:rsidR="00DE1996" w:rsidRPr="00DE1996" w:rsidRDefault="00DE1996" w:rsidP="005F3C4C">
      <w:pPr>
        <w:widowControl w:val="0"/>
        <w:autoSpaceDE w:val="0"/>
        <w:autoSpaceDN w:val="0"/>
        <w:adjustRightInd w:val="0"/>
        <w:snapToGrid w:val="0"/>
        <w:spacing w:after="0" w:line="360" w:lineRule="auto"/>
        <w:jc w:val="both"/>
        <w:rPr>
          <w:rFonts w:ascii="Book Antiqua" w:hAnsi="Book Antiqua"/>
          <w:b/>
          <w:sz w:val="24"/>
          <w:szCs w:val="24"/>
          <w:lang w:eastAsia="zh-CN"/>
        </w:rPr>
      </w:pPr>
    </w:p>
    <w:p w14:paraId="190453D6" w14:textId="77777777" w:rsidR="00324122" w:rsidRPr="00BD3456" w:rsidRDefault="00F50222" w:rsidP="005F3C4C">
      <w:pPr>
        <w:widowControl w:val="0"/>
        <w:autoSpaceDE w:val="0"/>
        <w:autoSpaceDN w:val="0"/>
        <w:adjustRightInd w:val="0"/>
        <w:snapToGrid w:val="0"/>
        <w:spacing w:after="0" w:line="360" w:lineRule="auto"/>
        <w:jc w:val="both"/>
        <w:rPr>
          <w:rFonts w:ascii="Book Antiqua" w:eastAsia="Times New Roman" w:hAnsi="Book Antiqua"/>
          <w:sz w:val="24"/>
          <w:szCs w:val="24"/>
        </w:rPr>
      </w:pPr>
      <w:r w:rsidRPr="00BD3456">
        <w:rPr>
          <w:rFonts w:ascii="Book Antiqua" w:eastAsia="Times New Roman" w:hAnsi="Book Antiqua"/>
          <w:b/>
          <w:sz w:val="24"/>
          <w:szCs w:val="24"/>
        </w:rPr>
        <w:t>Abstract</w:t>
      </w:r>
    </w:p>
    <w:p w14:paraId="561107CA" w14:textId="77777777" w:rsidR="0022001E" w:rsidRPr="00BD3456" w:rsidRDefault="00824157" w:rsidP="005F3C4C">
      <w:pPr>
        <w:widowControl w:val="0"/>
        <w:autoSpaceDE w:val="0"/>
        <w:autoSpaceDN w:val="0"/>
        <w:adjustRightInd w:val="0"/>
        <w:snapToGrid w:val="0"/>
        <w:spacing w:after="0" w:line="360" w:lineRule="auto"/>
        <w:jc w:val="both"/>
        <w:rPr>
          <w:rFonts w:ascii="Book Antiqua" w:eastAsia="Times New Roman" w:hAnsi="Book Antiqua"/>
          <w:sz w:val="24"/>
          <w:szCs w:val="24"/>
        </w:rPr>
      </w:pPr>
      <w:r w:rsidRPr="00BD3456">
        <w:rPr>
          <w:rFonts w:ascii="Book Antiqua" w:eastAsia="Times New Roman" w:hAnsi="Book Antiqua"/>
          <w:sz w:val="24"/>
          <w:szCs w:val="24"/>
        </w:rPr>
        <w:t>Treatment regimen</w:t>
      </w:r>
      <w:r w:rsidR="00E244C3" w:rsidRPr="00BD3456">
        <w:rPr>
          <w:rFonts w:ascii="Book Antiqua" w:eastAsia="Times New Roman" w:hAnsi="Book Antiqua"/>
          <w:sz w:val="24"/>
          <w:szCs w:val="24"/>
        </w:rPr>
        <w:t>s</w:t>
      </w:r>
      <w:r w:rsidRPr="00BD3456">
        <w:rPr>
          <w:rFonts w:ascii="Book Antiqua" w:eastAsia="Times New Roman" w:hAnsi="Book Antiqua"/>
          <w:sz w:val="24"/>
          <w:szCs w:val="24"/>
        </w:rPr>
        <w:t xml:space="preserve"> for</w:t>
      </w:r>
      <w:r w:rsidRPr="00BD3456">
        <w:rPr>
          <w:rStyle w:val="apple-converted-space"/>
          <w:rFonts w:ascii="Book Antiqua" w:hAnsi="Book Antiqua"/>
          <w:sz w:val="24"/>
          <w:szCs w:val="24"/>
          <w:shd w:val="clear" w:color="auto" w:fill="FFFFFF"/>
        </w:rPr>
        <w:t xml:space="preserve"> </w:t>
      </w:r>
      <w:r w:rsidR="00B84210" w:rsidRPr="00BD3456">
        <w:rPr>
          <w:rStyle w:val="apple-converted-space"/>
          <w:rFonts w:ascii="Book Antiqua" w:hAnsi="Book Antiqua"/>
          <w:sz w:val="24"/>
          <w:szCs w:val="24"/>
          <w:shd w:val="clear" w:color="auto" w:fill="FFFFFF"/>
        </w:rPr>
        <w:t>i</w:t>
      </w:r>
      <w:r w:rsidRPr="00BD3456">
        <w:rPr>
          <w:rStyle w:val="apple-converted-space"/>
          <w:rFonts w:ascii="Book Antiqua" w:hAnsi="Book Antiqua"/>
          <w:sz w:val="24"/>
          <w:szCs w:val="24"/>
          <w:shd w:val="clear" w:color="auto" w:fill="FFFFFF"/>
        </w:rPr>
        <w:t>nflammatory bowel disease (IBD</w:t>
      </w:r>
      <w:r w:rsidR="000A2F42" w:rsidRPr="00BD3456">
        <w:rPr>
          <w:rStyle w:val="apple-converted-space"/>
          <w:rFonts w:ascii="Book Antiqua" w:hAnsi="Book Antiqua"/>
          <w:sz w:val="24"/>
          <w:szCs w:val="24"/>
          <w:shd w:val="clear" w:color="auto" w:fill="FFFFFF"/>
        </w:rPr>
        <w:t>) incorporate</w:t>
      </w:r>
      <w:r w:rsidRPr="00BD3456">
        <w:rPr>
          <w:rFonts w:ascii="Book Antiqua" w:hAnsi="Book Antiqua"/>
          <w:sz w:val="24"/>
          <w:szCs w:val="24"/>
          <w:shd w:val="clear" w:color="auto" w:fill="FFFFFF"/>
        </w:rPr>
        <w:t xml:space="preserve"> the use of a variety of immunosuppressive agents that increase </w:t>
      </w:r>
      <w:r w:rsidR="00E244C3" w:rsidRPr="00BD3456">
        <w:rPr>
          <w:rFonts w:ascii="Book Antiqua" w:hAnsi="Book Antiqua"/>
          <w:sz w:val="24"/>
          <w:szCs w:val="24"/>
          <w:shd w:val="clear" w:color="auto" w:fill="FFFFFF"/>
        </w:rPr>
        <w:t>the risk of</w:t>
      </w:r>
      <w:r w:rsidRPr="00BD3456">
        <w:rPr>
          <w:rFonts w:ascii="Book Antiqua" w:hAnsi="Book Antiqua"/>
          <w:sz w:val="24"/>
          <w:szCs w:val="24"/>
          <w:shd w:val="clear" w:color="auto" w:fill="FFFFFF"/>
        </w:rPr>
        <w:t xml:space="preserve"> infections. Prevention of many of these infections can be achieved by the timely and judicious use of </w:t>
      </w:r>
      <w:r w:rsidR="00586F2E" w:rsidRPr="00BD3456">
        <w:rPr>
          <w:rFonts w:ascii="Book Antiqua" w:hAnsi="Book Antiqua"/>
          <w:sz w:val="24"/>
          <w:szCs w:val="24"/>
          <w:shd w:val="clear" w:color="auto" w:fill="FFFFFF"/>
        </w:rPr>
        <w:t xml:space="preserve">vaccinations. </w:t>
      </w:r>
      <w:r w:rsidR="002A4BCE" w:rsidRPr="00BD3456">
        <w:rPr>
          <w:rFonts w:ascii="Book Antiqua" w:eastAsia="Times New Roman" w:hAnsi="Book Antiqua"/>
          <w:sz w:val="24"/>
          <w:szCs w:val="24"/>
        </w:rPr>
        <w:t xml:space="preserve">IBD </w:t>
      </w:r>
      <w:r w:rsidR="000A2F42" w:rsidRPr="00BD3456">
        <w:rPr>
          <w:rFonts w:ascii="Book Antiqua" w:eastAsia="Times New Roman" w:hAnsi="Book Antiqua"/>
          <w:sz w:val="24"/>
          <w:szCs w:val="24"/>
        </w:rPr>
        <w:t>patients</w:t>
      </w:r>
      <w:r w:rsidR="003D26F9" w:rsidRPr="00BD3456">
        <w:rPr>
          <w:rFonts w:ascii="Book Antiqua" w:eastAsia="Times New Roman" w:hAnsi="Book Antiqua"/>
          <w:sz w:val="24"/>
          <w:szCs w:val="24"/>
        </w:rPr>
        <w:t xml:space="preserve"> tend to be under immunized. </w:t>
      </w:r>
      <w:r w:rsidR="000A2F42" w:rsidRPr="00BD3456">
        <w:rPr>
          <w:rFonts w:ascii="Book Antiqua" w:eastAsia="Times New Roman" w:hAnsi="Book Antiqua"/>
          <w:sz w:val="24"/>
          <w:szCs w:val="24"/>
        </w:rPr>
        <w:t>Some of the contributing factors are l</w:t>
      </w:r>
      <w:r w:rsidR="003D26F9" w:rsidRPr="00BD3456">
        <w:rPr>
          <w:rFonts w:ascii="Book Antiqua" w:eastAsia="Times New Roman" w:hAnsi="Book Antiqua"/>
          <w:sz w:val="24"/>
          <w:szCs w:val="24"/>
        </w:rPr>
        <w:t>ack of awareness</w:t>
      </w:r>
      <w:r w:rsidR="000A2F42" w:rsidRPr="00BD3456">
        <w:rPr>
          <w:rFonts w:ascii="Book Antiqua" w:eastAsia="Times New Roman" w:hAnsi="Book Antiqua"/>
          <w:sz w:val="24"/>
          <w:szCs w:val="24"/>
        </w:rPr>
        <w:t xml:space="preserve"> </w:t>
      </w:r>
      <w:r w:rsidR="00E244C3" w:rsidRPr="00BD3456">
        <w:rPr>
          <w:rFonts w:ascii="Book Antiqua" w:eastAsia="Times New Roman" w:hAnsi="Book Antiqua"/>
          <w:sz w:val="24"/>
          <w:szCs w:val="24"/>
        </w:rPr>
        <w:t>regarding</w:t>
      </w:r>
      <w:r w:rsidR="000A2F42" w:rsidRPr="00BD3456">
        <w:rPr>
          <w:rFonts w:ascii="Book Antiqua" w:eastAsia="Times New Roman" w:hAnsi="Book Antiqua"/>
          <w:sz w:val="24"/>
          <w:szCs w:val="24"/>
        </w:rPr>
        <w:t xml:space="preserve"> </w:t>
      </w:r>
      <w:r w:rsidR="00634C44" w:rsidRPr="00BD3456">
        <w:rPr>
          <w:rFonts w:ascii="Book Antiqua" w:eastAsia="Times New Roman" w:hAnsi="Book Antiqua"/>
          <w:sz w:val="24"/>
          <w:szCs w:val="24"/>
        </w:rPr>
        <w:t xml:space="preserve">the </w:t>
      </w:r>
      <w:r w:rsidR="000A2F42" w:rsidRPr="00BD3456">
        <w:rPr>
          <w:rFonts w:ascii="Book Antiqua" w:eastAsia="Times New Roman" w:hAnsi="Book Antiqua"/>
          <w:sz w:val="24"/>
          <w:szCs w:val="24"/>
        </w:rPr>
        <w:t>significance of vaccinating IBD patients</w:t>
      </w:r>
      <w:r w:rsidR="003D26F9" w:rsidRPr="00BD3456">
        <w:rPr>
          <w:rFonts w:ascii="Book Antiqua" w:eastAsia="Times New Roman" w:hAnsi="Book Antiqua"/>
          <w:sz w:val="24"/>
          <w:szCs w:val="24"/>
        </w:rPr>
        <w:t>, misper</w:t>
      </w:r>
      <w:r w:rsidR="000A2F42" w:rsidRPr="00BD3456">
        <w:rPr>
          <w:rFonts w:ascii="Book Antiqua" w:eastAsia="Times New Roman" w:hAnsi="Book Antiqua"/>
          <w:sz w:val="24"/>
          <w:szCs w:val="24"/>
        </w:rPr>
        <w:t>cep</w:t>
      </w:r>
      <w:r w:rsidR="009757F3" w:rsidRPr="00BD3456">
        <w:rPr>
          <w:rFonts w:ascii="Book Antiqua" w:eastAsia="Times New Roman" w:hAnsi="Book Antiqua"/>
          <w:sz w:val="24"/>
          <w:szCs w:val="24"/>
        </w:rPr>
        <w:t xml:space="preserve">tion about safety of vaccinations in </w:t>
      </w:r>
      <w:r w:rsidR="000A2F42" w:rsidRPr="00BD3456">
        <w:rPr>
          <w:rFonts w:ascii="Book Antiqua" w:eastAsia="Times New Roman" w:hAnsi="Book Antiqua"/>
          <w:sz w:val="24"/>
          <w:szCs w:val="24"/>
        </w:rPr>
        <w:t>immunocompromised patients</w:t>
      </w:r>
      <w:r w:rsidR="009757F3" w:rsidRPr="00BD3456">
        <w:rPr>
          <w:rFonts w:ascii="Book Antiqua" w:eastAsia="Times New Roman" w:hAnsi="Book Antiqua"/>
          <w:sz w:val="24"/>
          <w:szCs w:val="24"/>
        </w:rPr>
        <w:t xml:space="preserve">, </w:t>
      </w:r>
      <w:r w:rsidR="000A2F42" w:rsidRPr="00BD3456">
        <w:rPr>
          <w:rFonts w:ascii="Book Antiqua" w:eastAsia="Times New Roman" w:hAnsi="Book Antiqua"/>
          <w:sz w:val="24"/>
          <w:szCs w:val="24"/>
        </w:rPr>
        <w:t>ambiguity about</w:t>
      </w:r>
      <w:r w:rsidR="003D26F9" w:rsidRPr="00BD3456">
        <w:rPr>
          <w:rFonts w:ascii="Book Antiqua" w:eastAsia="Times New Roman" w:hAnsi="Book Antiqua"/>
          <w:sz w:val="24"/>
          <w:szCs w:val="24"/>
        </w:rPr>
        <w:t xml:space="preserve"> </w:t>
      </w:r>
      <w:r w:rsidR="000A2F42" w:rsidRPr="00BD3456">
        <w:rPr>
          <w:rFonts w:ascii="Book Antiqua" w:hAnsi="Book Antiqua"/>
          <w:sz w:val="24"/>
          <w:szCs w:val="24"/>
          <w:shd w:val="clear" w:color="auto" w:fill="FFFFFF"/>
        </w:rPr>
        <w:t xml:space="preserve">the perceived role of the gastroenterologist </w:t>
      </w:r>
      <w:r w:rsidR="00E244C3" w:rsidRPr="00BD3456">
        <w:rPr>
          <w:rFonts w:ascii="Book Antiqua" w:hAnsi="Book Antiqua"/>
          <w:sz w:val="24"/>
          <w:szCs w:val="24"/>
          <w:shd w:val="clear" w:color="auto" w:fill="FFFFFF"/>
        </w:rPr>
        <w:t xml:space="preserve">in contrast to </w:t>
      </w:r>
      <w:r w:rsidR="000A2F42" w:rsidRPr="00BD3456">
        <w:rPr>
          <w:rFonts w:ascii="Book Antiqua" w:hAnsi="Book Antiqua"/>
          <w:sz w:val="24"/>
          <w:szCs w:val="24"/>
          <w:shd w:val="clear" w:color="auto" w:fill="FFFFFF"/>
        </w:rPr>
        <w:t>the primary care physician a</w:t>
      </w:r>
      <w:r w:rsidR="000A2F42" w:rsidRPr="00BD3456">
        <w:rPr>
          <w:rFonts w:ascii="Book Antiqua" w:eastAsia="Times New Roman" w:hAnsi="Book Antiqua"/>
          <w:sz w:val="24"/>
          <w:szCs w:val="24"/>
        </w:rPr>
        <w:t xml:space="preserve">nd </w:t>
      </w:r>
      <w:r w:rsidR="00F21C32" w:rsidRPr="00BD3456">
        <w:rPr>
          <w:rFonts w:ascii="Book Antiqua" w:eastAsia="Times New Roman" w:hAnsi="Book Antiqua"/>
          <w:sz w:val="24"/>
          <w:szCs w:val="24"/>
        </w:rPr>
        <w:t>unavailability</w:t>
      </w:r>
      <w:r w:rsidR="000A2F42" w:rsidRPr="00BD3456">
        <w:rPr>
          <w:rFonts w:ascii="Book Antiqua" w:eastAsia="Times New Roman" w:hAnsi="Book Antiqua"/>
          <w:sz w:val="24"/>
          <w:szCs w:val="24"/>
        </w:rPr>
        <w:t xml:space="preserve"> of vaccination guidelines focused </w:t>
      </w:r>
      <w:r w:rsidR="00896749" w:rsidRPr="00BD3456">
        <w:rPr>
          <w:rFonts w:ascii="Book Antiqua" w:eastAsia="Times New Roman" w:hAnsi="Book Antiqua"/>
          <w:sz w:val="24"/>
          <w:szCs w:val="24"/>
        </w:rPr>
        <w:t>on</w:t>
      </w:r>
      <w:r w:rsidR="000A2F42" w:rsidRPr="00BD3456">
        <w:rPr>
          <w:rFonts w:ascii="Book Antiqua" w:eastAsia="Times New Roman" w:hAnsi="Book Antiqua"/>
          <w:sz w:val="24"/>
          <w:szCs w:val="24"/>
        </w:rPr>
        <w:t xml:space="preserve"> IBD population.</w:t>
      </w:r>
      <w:r w:rsidR="003D26F9" w:rsidRPr="00BD3456">
        <w:rPr>
          <w:rFonts w:ascii="Book Antiqua" w:eastAsia="Times New Roman" w:hAnsi="Book Antiqua"/>
          <w:sz w:val="24"/>
          <w:szCs w:val="24"/>
        </w:rPr>
        <w:t xml:space="preserve"> </w:t>
      </w:r>
      <w:r w:rsidR="00F21C32" w:rsidRPr="00BD3456">
        <w:rPr>
          <w:rFonts w:ascii="Book Antiqua" w:eastAsia="Times New Roman" w:hAnsi="Book Antiqua"/>
          <w:sz w:val="24"/>
          <w:szCs w:val="24"/>
        </w:rPr>
        <w:t xml:space="preserve">In general, </w:t>
      </w:r>
      <w:proofErr w:type="spellStart"/>
      <w:r w:rsidR="00F21C32" w:rsidRPr="00BD3456">
        <w:rPr>
          <w:rFonts w:ascii="Book Antiqua" w:eastAsia="Times New Roman" w:hAnsi="Book Antiqua"/>
          <w:sz w:val="24"/>
          <w:szCs w:val="24"/>
        </w:rPr>
        <w:t>immunocompetent</w:t>
      </w:r>
      <w:proofErr w:type="spellEnd"/>
      <w:r w:rsidR="00F21C32" w:rsidRPr="00BD3456">
        <w:rPr>
          <w:rFonts w:ascii="Book Antiqua" w:eastAsia="Times New Roman" w:hAnsi="Book Antiqua"/>
          <w:sz w:val="24"/>
          <w:szCs w:val="24"/>
        </w:rPr>
        <w:t xml:space="preserve"> IBD patients can </w:t>
      </w:r>
      <w:r w:rsidR="003D26F9" w:rsidRPr="00BD3456">
        <w:rPr>
          <w:rFonts w:ascii="Book Antiqua" w:eastAsia="Times New Roman" w:hAnsi="Book Antiqua"/>
          <w:sz w:val="24"/>
          <w:szCs w:val="24"/>
        </w:rPr>
        <w:t>be vaccinated using standard vaccination recommendations</w:t>
      </w:r>
      <w:r w:rsidR="00F21C32" w:rsidRPr="00BD3456">
        <w:rPr>
          <w:rFonts w:ascii="Book Antiqua" w:eastAsia="Times New Roman" w:hAnsi="Book Antiqua"/>
          <w:sz w:val="24"/>
          <w:szCs w:val="24"/>
        </w:rPr>
        <w:t>. However there are special considerations for</w:t>
      </w:r>
      <w:r w:rsidR="003E4A13" w:rsidRPr="00BD3456">
        <w:rPr>
          <w:rFonts w:ascii="Book Antiqua" w:eastAsia="Times New Roman" w:hAnsi="Book Antiqua"/>
          <w:sz w:val="24"/>
          <w:szCs w:val="24"/>
        </w:rPr>
        <w:t xml:space="preserve"> </w:t>
      </w:r>
      <w:r w:rsidR="00896749" w:rsidRPr="00BD3456">
        <w:rPr>
          <w:rFonts w:ascii="Book Antiqua" w:eastAsia="Times New Roman" w:hAnsi="Book Antiqua"/>
          <w:sz w:val="24"/>
          <w:szCs w:val="24"/>
        </w:rPr>
        <w:t xml:space="preserve">IBD </w:t>
      </w:r>
      <w:r w:rsidR="003D26F9" w:rsidRPr="00BD3456">
        <w:rPr>
          <w:rFonts w:ascii="Book Antiqua" w:eastAsia="Times New Roman" w:hAnsi="Book Antiqua"/>
          <w:sz w:val="24"/>
          <w:szCs w:val="24"/>
        </w:rPr>
        <w:t>patient</w:t>
      </w:r>
      <w:r w:rsidR="00F21C32" w:rsidRPr="00BD3456">
        <w:rPr>
          <w:rFonts w:ascii="Book Antiqua" w:eastAsia="Times New Roman" w:hAnsi="Book Antiqua"/>
          <w:sz w:val="24"/>
          <w:szCs w:val="24"/>
        </w:rPr>
        <w:t>s</w:t>
      </w:r>
      <w:r w:rsidR="003E4A13" w:rsidRPr="00BD3456">
        <w:rPr>
          <w:rFonts w:ascii="Book Antiqua" w:eastAsia="Times New Roman" w:hAnsi="Book Antiqua"/>
          <w:sz w:val="24"/>
          <w:szCs w:val="24"/>
        </w:rPr>
        <w:t xml:space="preserve"> receiving immunosuppressive therapy</w:t>
      </w:r>
      <w:r w:rsidR="00896749" w:rsidRPr="00BD3456">
        <w:rPr>
          <w:rFonts w:ascii="Book Antiqua" w:eastAsia="Times New Roman" w:hAnsi="Book Antiqua"/>
          <w:sz w:val="24"/>
          <w:szCs w:val="24"/>
        </w:rPr>
        <w:t>, IBD</w:t>
      </w:r>
      <w:r w:rsidR="003E4A13" w:rsidRPr="00BD3456">
        <w:rPr>
          <w:rFonts w:ascii="Book Antiqua" w:eastAsia="Times New Roman" w:hAnsi="Book Antiqua"/>
          <w:sz w:val="24"/>
          <w:szCs w:val="24"/>
        </w:rPr>
        <w:t xml:space="preserve"> </w:t>
      </w:r>
      <w:r w:rsidR="003D26F9" w:rsidRPr="00BD3456">
        <w:rPr>
          <w:rFonts w:ascii="Book Antiqua" w:eastAsia="Times New Roman" w:hAnsi="Book Antiqua"/>
          <w:sz w:val="24"/>
          <w:szCs w:val="24"/>
        </w:rPr>
        <w:t>travelers</w:t>
      </w:r>
      <w:r w:rsidR="003E4A13" w:rsidRPr="00BD3456">
        <w:rPr>
          <w:rFonts w:ascii="Book Antiqua" w:eastAsia="Times New Roman" w:hAnsi="Book Antiqua"/>
          <w:sz w:val="24"/>
          <w:szCs w:val="24"/>
        </w:rPr>
        <w:t xml:space="preserve"> and pregnant women with IBD</w:t>
      </w:r>
      <w:r w:rsidR="00F21C32" w:rsidRPr="00BD3456">
        <w:rPr>
          <w:rFonts w:ascii="Book Antiqua" w:eastAsia="Times New Roman" w:hAnsi="Book Antiqua"/>
          <w:sz w:val="24"/>
          <w:szCs w:val="24"/>
        </w:rPr>
        <w:t xml:space="preserve">. This review discusses current vaccination recommendations </w:t>
      </w:r>
      <w:r w:rsidR="00946855" w:rsidRPr="00BD3456">
        <w:rPr>
          <w:rFonts w:ascii="Book Antiqua" w:eastAsia="Times New Roman" w:hAnsi="Book Antiqua"/>
          <w:sz w:val="24"/>
          <w:szCs w:val="24"/>
        </w:rPr>
        <w:t xml:space="preserve">with updates </w:t>
      </w:r>
      <w:r w:rsidR="00F21C32" w:rsidRPr="00BD3456">
        <w:rPr>
          <w:rFonts w:ascii="Book Antiqua" w:eastAsia="Times New Roman" w:hAnsi="Book Antiqua"/>
          <w:sz w:val="24"/>
          <w:szCs w:val="24"/>
        </w:rPr>
        <w:t>for adult IBD patients.</w:t>
      </w:r>
      <w:r w:rsidR="008F67B4" w:rsidRPr="00BD3456">
        <w:rPr>
          <w:rFonts w:ascii="Book Antiqua" w:eastAsia="Times New Roman" w:hAnsi="Book Antiqua"/>
          <w:sz w:val="24"/>
          <w:szCs w:val="24"/>
        </w:rPr>
        <w:t xml:space="preserve"> </w:t>
      </w:r>
      <w:r w:rsidR="00644E65" w:rsidRPr="00BD3456">
        <w:rPr>
          <w:rFonts w:ascii="Book Antiqua" w:eastAsia="Times New Roman" w:hAnsi="Book Antiqua"/>
          <w:sz w:val="24"/>
          <w:szCs w:val="24"/>
        </w:rPr>
        <w:t xml:space="preserve">Centers of </w:t>
      </w:r>
      <w:r w:rsidR="000104F7" w:rsidRPr="00BD3456">
        <w:rPr>
          <w:rFonts w:ascii="Book Antiqua" w:eastAsia="Times New Roman" w:hAnsi="Book Antiqua"/>
          <w:sz w:val="24"/>
          <w:szCs w:val="24"/>
        </w:rPr>
        <w:t xml:space="preserve">Disease Control and Prevention </w:t>
      </w:r>
      <w:r w:rsidR="003D2078" w:rsidRPr="00BD3456">
        <w:rPr>
          <w:rFonts w:ascii="Book Antiqua" w:eastAsia="Times New Roman" w:hAnsi="Book Antiqua"/>
          <w:sz w:val="24"/>
          <w:szCs w:val="24"/>
        </w:rPr>
        <w:t>2013</w:t>
      </w:r>
      <w:r w:rsidR="00F21C32" w:rsidRPr="00BD3456">
        <w:rPr>
          <w:rFonts w:ascii="Book Antiqua" w:eastAsia="Times New Roman" w:hAnsi="Book Antiqua"/>
          <w:sz w:val="24"/>
          <w:szCs w:val="24"/>
        </w:rPr>
        <w:t xml:space="preserve"> vaccination guidelines </w:t>
      </w:r>
      <w:r w:rsidR="003D2078" w:rsidRPr="00BD3456">
        <w:rPr>
          <w:rFonts w:ascii="Book Antiqua" w:eastAsia="Times New Roman" w:hAnsi="Book Antiqua"/>
          <w:sz w:val="24"/>
          <w:szCs w:val="24"/>
        </w:rPr>
        <w:t xml:space="preserve">with 2014 updates </w:t>
      </w:r>
      <w:r w:rsidR="00721D86" w:rsidRPr="00BD3456">
        <w:rPr>
          <w:rFonts w:ascii="Book Antiqua" w:eastAsia="Times New Roman" w:hAnsi="Book Antiqua"/>
          <w:sz w:val="24"/>
          <w:szCs w:val="24"/>
        </w:rPr>
        <w:t xml:space="preserve">and </w:t>
      </w:r>
      <w:r w:rsidR="00721D86" w:rsidRPr="00BD3456">
        <w:rPr>
          <w:rFonts w:ascii="Book Antiqua" w:hAnsi="Book Antiqua"/>
          <w:sz w:val="24"/>
          <w:szCs w:val="24"/>
        </w:rPr>
        <w:t>the Advisory Comm</w:t>
      </w:r>
      <w:r w:rsidR="000104F7" w:rsidRPr="00BD3456">
        <w:rPr>
          <w:rFonts w:ascii="Book Antiqua" w:hAnsi="Book Antiqua"/>
          <w:sz w:val="24"/>
          <w:szCs w:val="24"/>
        </w:rPr>
        <w:t>ittee on Immunization Practices</w:t>
      </w:r>
      <w:r w:rsidR="00721D86" w:rsidRPr="00BD3456">
        <w:rPr>
          <w:rFonts w:ascii="Book Antiqua" w:hAnsi="Book Antiqua"/>
          <w:sz w:val="24"/>
          <w:szCs w:val="24"/>
        </w:rPr>
        <w:t xml:space="preserve"> recommendations </w:t>
      </w:r>
      <w:r w:rsidR="000251F0" w:rsidRPr="00BD3456">
        <w:rPr>
          <w:rFonts w:ascii="Book Antiqua" w:eastAsia="Times New Roman" w:hAnsi="Book Antiqua"/>
          <w:sz w:val="24"/>
          <w:szCs w:val="24"/>
        </w:rPr>
        <w:t xml:space="preserve">have been highlighted as a </w:t>
      </w:r>
      <w:r w:rsidR="00F21C32" w:rsidRPr="00BD3456">
        <w:rPr>
          <w:rFonts w:ascii="Book Antiqua" w:eastAsia="Times New Roman" w:hAnsi="Book Antiqua"/>
          <w:sz w:val="24"/>
          <w:szCs w:val="24"/>
        </w:rPr>
        <w:t>primary source of recommendations.</w:t>
      </w:r>
    </w:p>
    <w:p w14:paraId="6664C26C" w14:textId="77777777" w:rsidR="003D26F9" w:rsidRPr="00BD3456" w:rsidRDefault="003D26F9" w:rsidP="005F3C4C">
      <w:pPr>
        <w:autoSpaceDE w:val="0"/>
        <w:autoSpaceDN w:val="0"/>
        <w:adjustRightInd w:val="0"/>
        <w:snapToGrid w:val="0"/>
        <w:spacing w:after="0" w:line="360" w:lineRule="auto"/>
        <w:jc w:val="both"/>
        <w:rPr>
          <w:rFonts w:ascii="Book Antiqua" w:hAnsi="Book Antiqua"/>
          <w:sz w:val="24"/>
          <w:szCs w:val="24"/>
        </w:rPr>
      </w:pPr>
    </w:p>
    <w:p w14:paraId="4283949B" w14:textId="77777777" w:rsidR="003D26F9" w:rsidRPr="00BD3456" w:rsidRDefault="003A2E21" w:rsidP="005F3C4C">
      <w:pPr>
        <w:shd w:val="clear" w:color="auto" w:fill="FFFFFF"/>
        <w:adjustRightInd w:val="0"/>
        <w:snapToGrid w:val="0"/>
        <w:spacing w:after="0" w:line="360" w:lineRule="auto"/>
        <w:jc w:val="both"/>
        <w:rPr>
          <w:rFonts w:ascii="Book Antiqua" w:eastAsia="Times New Roman" w:hAnsi="Book Antiqua"/>
          <w:sz w:val="24"/>
          <w:szCs w:val="24"/>
        </w:rPr>
      </w:pPr>
      <w:r w:rsidRPr="00BD3456">
        <w:rPr>
          <w:rFonts w:ascii="Book Antiqua" w:eastAsia="Times New Roman" w:hAnsi="Book Antiqua"/>
          <w:b/>
          <w:sz w:val="24"/>
          <w:szCs w:val="24"/>
        </w:rPr>
        <w:t>Key</w:t>
      </w:r>
      <w:r w:rsidR="00E1729A" w:rsidRPr="00BD3456">
        <w:rPr>
          <w:rFonts w:ascii="Book Antiqua" w:hAnsi="Book Antiqua" w:hint="eastAsia"/>
          <w:b/>
          <w:sz w:val="24"/>
          <w:szCs w:val="24"/>
          <w:lang w:eastAsia="zh-CN"/>
        </w:rPr>
        <w:t xml:space="preserve"> </w:t>
      </w:r>
      <w:r w:rsidRPr="00BD3456">
        <w:rPr>
          <w:rFonts w:ascii="Book Antiqua" w:eastAsia="Times New Roman" w:hAnsi="Book Antiqua"/>
          <w:b/>
          <w:sz w:val="24"/>
          <w:szCs w:val="24"/>
        </w:rPr>
        <w:t>w</w:t>
      </w:r>
      <w:r w:rsidR="003D26F9" w:rsidRPr="00BD3456">
        <w:rPr>
          <w:rFonts w:ascii="Book Antiqua" w:eastAsia="Times New Roman" w:hAnsi="Book Antiqua"/>
          <w:b/>
          <w:sz w:val="24"/>
          <w:szCs w:val="24"/>
        </w:rPr>
        <w:t>ords</w:t>
      </w:r>
      <w:r w:rsidR="003D26F9" w:rsidRPr="00BD3456">
        <w:rPr>
          <w:rFonts w:ascii="Book Antiqua" w:eastAsia="Times New Roman" w:hAnsi="Book Antiqua"/>
          <w:sz w:val="24"/>
          <w:szCs w:val="24"/>
        </w:rPr>
        <w:t>:</w:t>
      </w:r>
      <w:r w:rsidR="00B85A70" w:rsidRPr="00BD3456">
        <w:rPr>
          <w:rFonts w:ascii="Book Antiqua" w:eastAsia="Times New Roman" w:hAnsi="Book Antiqua"/>
          <w:sz w:val="24"/>
          <w:szCs w:val="24"/>
        </w:rPr>
        <w:t xml:space="preserve"> Inﬂammatory bowel disease; </w:t>
      </w:r>
      <w:r w:rsidR="00E1729A" w:rsidRPr="00BD3456">
        <w:rPr>
          <w:rFonts w:ascii="Book Antiqua" w:eastAsia="Times New Roman" w:hAnsi="Book Antiqua"/>
          <w:sz w:val="24"/>
          <w:szCs w:val="24"/>
        </w:rPr>
        <w:t>Vaccination</w:t>
      </w:r>
      <w:r w:rsidR="00B85A70" w:rsidRPr="00BD3456">
        <w:rPr>
          <w:rFonts w:ascii="Book Antiqua" w:eastAsia="Times New Roman" w:hAnsi="Book Antiqua"/>
          <w:sz w:val="24"/>
          <w:szCs w:val="24"/>
        </w:rPr>
        <w:t xml:space="preserve">; </w:t>
      </w:r>
      <w:r w:rsidR="00E1729A" w:rsidRPr="00BD3456">
        <w:rPr>
          <w:rFonts w:ascii="Book Antiqua" w:eastAsia="Times New Roman" w:hAnsi="Book Antiqua"/>
          <w:sz w:val="24"/>
          <w:szCs w:val="24"/>
        </w:rPr>
        <w:t>Immunocompromised</w:t>
      </w:r>
      <w:r w:rsidR="00B85A70" w:rsidRPr="00BD3456">
        <w:rPr>
          <w:rFonts w:ascii="Book Antiqua" w:eastAsia="Times New Roman" w:hAnsi="Book Antiqua"/>
          <w:sz w:val="24"/>
          <w:szCs w:val="24"/>
        </w:rPr>
        <w:t xml:space="preserve">; </w:t>
      </w:r>
      <w:r w:rsidR="00E1729A" w:rsidRPr="00BD3456">
        <w:rPr>
          <w:rFonts w:ascii="Book Antiqua" w:eastAsia="Times New Roman" w:hAnsi="Book Antiqua"/>
          <w:sz w:val="24"/>
          <w:szCs w:val="24"/>
        </w:rPr>
        <w:t>Influenza</w:t>
      </w:r>
      <w:r w:rsidR="00B85A70" w:rsidRPr="00BD3456">
        <w:rPr>
          <w:rFonts w:ascii="Book Antiqua" w:eastAsia="Times New Roman" w:hAnsi="Book Antiqua"/>
          <w:sz w:val="24"/>
          <w:szCs w:val="24"/>
        </w:rPr>
        <w:t>;</w:t>
      </w:r>
      <w:r w:rsidR="00824157" w:rsidRPr="00BD3456">
        <w:rPr>
          <w:rFonts w:ascii="Book Antiqua" w:eastAsia="Times New Roman" w:hAnsi="Book Antiqua"/>
          <w:sz w:val="24"/>
          <w:szCs w:val="24"/>
        </w:rPr>
        <w:t xml:space="preserve"> </w:t>
      </w:r>
      <w:r w:rsidR="00E1729A" w:rsidRPr="00BD3456">
        <w:rPr>
          <w:rFonts w:ascii="Book Antiqua" w:eastAsia="Times New Roman" w:hAnsi="Book Antiqua"/>
          <w:sz w:val="24"/>
          <w:szCs w:val="24"/>
        </w:rPr>
        <w:t>Pneumococcal</w:t>
      </w:r>
      <w:r w:rsidR="00B85A70" w:rsidRPr="00BD3456">
        <w:rPr>
          <w:rFonts w:ascii="Book Antiqua" w:eastAsia="Times New Roman" w:hAnsi="Book Antiqua"/>
          <w:sz w:val="24"/>
          <w:szCs w:val="24"/>
        </w:rPr>
        <w:t>;</w:t>
      </w:r>
      <w:r w:rsidR="00F95258" w:rsidRPr="00BD3456">
        <w:rPr>
          <w:rFonts w:ascii="Book Antiqua" w:eastAsia="Times New Roman" w:hAnsi="Book Antiqua"/>
          <w:sz w:val="24"/>
          <w:szCs w:val="24"/>
        </w:rPr>
        <w:t xml:space="preserve"> Centers of Disease Control and Prevention</w:t>
      </w:r>
    </w:p>
    <w:p w14:paraId="4CE8E350" w14:textId="77777777" w:rsidR="003A2E21" w:rsidRPr="00BD3456" w:rsidRDefault="003A2E21" w:rsidP="005F3C4C">
      <w:pPr>
        <w:shd w:val="clear" w:color="auto" w:fill="FFFFFF"/>
        <w:adjustRightInd w:val="0"/>
        <w:snapToGrid w:val="0"/>
        <w:spacing w:after="0" w:line="360" w:lineRule="auto"/>
        <w:jc w:val="both"/>
        <w:rPr>
          <w:rFonts w:ascii="Book Antiqua" w:hAnsi="Book Antiqua"/>
          <w:b/>
          <w:sz w:val="24"/>
          <w:szCs w:val="24"/>
          <w:lang w:eastAsia="zh-CN"/>
        </w:rPr>
      </w:pPr>
    </w:p>
    <w:p w14:paraId="1D654836" w14:textId="77777777" w:rsidR="0056410B" w:rsidRPr="00BD3456" w:rsidRDefault="0056410B" w:rsidP="005F3C4C">
      <w:pPr>
        <w:autoSpaceDE w:val="0"/>
        <w:autoSpaceDN w:val="0"/>
        <w:adjustRightInd w:val="0"/>
        <w:snapToGrid w:val="0"/>
        <w:spacing w:after="0" w:line="360" w:lineRule="auto"/>
        <w:jc w:val="both"/>
        <w:rPr>
          <w:rFonts w:ascii="Book Antiqua" w:eastAsia="AdvTimes" w:hAnsi="Book Antiqua" w:cs="AdvTime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proofErr w:type="gramStart"/>
      <w:r w:rsidRPr="00BD3456">
        <w:rPr>
          <w:rFonts w:ascii="Book Antiqua" w:hAnsi="Book Antiqua"/>
          <w:b/>
          <w:sz w:val="24"/>
          <w:lang w:val="en-GB"/>
        </w:rPr>
        <w:t xml:space="preserve">© </w:t>
      </w:r>
      <w:r w:rsidRPr="00BD3456">
        <w:rPr>
          <w:rFonts w:ascii="Book Antiqua" w:eastAsia="AdvTimes" w:hAnsi="Book Antiqua" w:cs="AdvTimes"/>
          <w:b/>
          <w:sz w:val="24"/>
        </w:rPr>
        <w:t>The Author(s) 2015.</w:t>
      </w:r>
      <w:proofErr w:type="gramEnd"/>
      <w:r w:rsidRPr="00BD3456">
        <w:rPr>
          <w:rFonts w:ascii="Book Antiqua" w:eastAsia="AdvTimes" w:hAnsi="Book Antiqua" w:cs="AdvTimes"/>
          <w:b/>
          <w:sz w:val="24"/>
        </w:rPr>
        <w:t xml:space="preserve"> </w:t>
      </w:r>
      <w:proofErr w:type="gramStart"/>
      <w:r w:rsidRPr="00BD3456">
        <w:rPr>
          <w:rFonts w:ascii="Book Antiqua" w:eastAsia="AdvTimes" w:hAnsi="Book Antiqua" w:cs="AdvTimes"/>
          <w:sz w:val="24"/>
        </w:rPr>
        <w:t xml:space="preserve">Published by </w:t>
      </w:r>
      <w:proofErr w:type="spellStart"/>
      <w:r w:rsidRPr="00BD3456">
        <w:rPr>
          <w:rFonts w:ascii="Book Antiqua" w:hAnsi="Book Antiqua" w:cs="Arial Unicode MS"/>
          <w:sz w:val="24"/>
          <w:lang w:val="en-GB"/>
        </w:rPr>
        <w:t>Baishideng</w:t>
      </w:r>
      <w:proofErr w:type="spellEnd"/>
      <w:r w:rsidRPr="00BD3456">
        <w:rPr>
          <w:rFonts w:ascii="Book Antiqua" w:hAnsi="Book Antiqua" w:cs="Arial Unicode MS"/>
          <w:sz w:val="24"/>
          <w:lang w:val="en-GB"/>
        </w:rPr>
        <w:t xml:space="preserve"> Publishing Group Inc.</w:t>
      </w:r>
      <w:proofErr w:type="gramEnd"/>
      <w:r w:rsidRPr="00BD3456">
        <w:rPr>
          <w:rFonts w:ascii="Book Antiqua" w:hAnsi="Book Antiqua" w:cs="Arial Unicode MS"/>
          <w:sz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518FF26B" w14:textId="77777777" w:rsidR="0056410B" w:rsidRPr="00BD3456" w:rsidRDefault="0056410B" w:rsidP="005F3C4C">
      <w:pPr>
        <w:shd w:val="clear" w:color="auto" w:fill="FFFFFF"/>
        <w:adjustRightInd w:val="0"/>
        <w:snapToGrid w:val="0"/>
        <w:spacing w:after="0" w:line="360" w:lineRule="auto"/>
        <w:jc w:val="both"/>
        <w:rPr>
          <w:rFonts w:ascii="Book Antiqua" w:hAnsi="Book Antiqua"/>
          <w:b/>
          <w:sz w:val="24"/>
          <w:szCs w:val="24"/>
          <w:lang w:eastAsia="zh-CN"/>
        </w:rPr>
      </w:pPr>
    </w:p>
    <w:p w14:paraId="1A53D28F" w14:textId="77777777" w:rsidR="00F934A0" w:rsidRPr="00BD3456" w:rsidRDefault="00F934A0" w:rsidP="005F3C4C">
      <w:pPr>
        <w:adjustRightInd w:val="0"/>
        <w:snapToGrid w:val="0"/>
        <w:spacing w:after="0" w:line="360" w:lineRule="auto"/>
        <w:jc w:val="both"/>
        <w:rPr>
          <w:rFonts w:ascii="Book Antiqua" w:eastAsia="Arial Unicode MS" w:hAnsi="Book Antiqua" w:cs="Arial Unicode MS"/>
          <w:sz w:val="24"/>
          <w:szCs w:val="24"/>
        </w:rPr>
      </w:pPr>
      <w:bookmarkStart w:id="140" w:name="OLE_LINK33"/>
      <w:bookmarkStart w:id="141" w:name="OLE_LINK34"/>
      <w:bookmarkStart w:id="142" w:name="OLE_LINK49"/>
      <w:r w:rsidRPr="00BD3456">
        <w:rPr>
          <w:rFonts w:ascii="Book Antiqua" w:eastAsia="Arial Unicode MS" w:hAnsi="Book Antiqua" w:cs="Arial Unicode MS"/>
          <w:b/>
          <w:sz w:val="24"/>
          <w:szCs w:val="24"/>
        </w:rPr>
        <w:t xml:space="preserve">Core </w:t>
      </w:r>
      <w:r w:rsidRPr="00BD3456">
        <w:rPr>
          <w:rFonts w:ascii="Book Antiqua" w:hAnsi="Book Antiqua" w:cs="Arial Unicode MS"/>
          <w:b/>
          <w:sz w:val="24"/>
          <w:szCs w:val="24"/>
        </w:rPr>
        <w:t>tip</w:t>
      </w:r>
      <w:r w:rsidRPr="00BD3456">
        <w:rPr>
          <w:rFonts w:ascii="Book Antiqua" w:eastAsia="Arial Unicode MS" w:hAnsi="Book Antiqua" w:cs="Arial Unicode MS"/>
          <w:b/>
          <w:sz w:val="24"/>
          <w:szCs w:val="24"/>
        </w:rPr>
        <w:t>:</w:t>
      </w:r>
      <w:bookmarkEnd w:id="140"/>
      <w:bookmarkEnd w:id="141"/>
      <w:bookmarkEnd w:id="142"/>
      <w:r w:rsidRPr="00BD3456">
        <w:rPr>
          <w:rFonts w:ascii="Book Antiqua" w:eastAsia="Arial Unicode MS" w:hAnsi="Book Antiqua" w:cs="Arial Unicode MS"/>
          <w:b/>
          <w:sz w:val="24"/>
          <w:szCs w:val="24"/>
        </w:rPr>
        <w:t xml:space="preserve"> </w:t>
      </w:r>
      <w:bookmarkStart w:id="143" w:name="OLE_LINK21"/>
      <w:bookmarkStart w:id="144" w:name="OLE_LINK22"/>
      <w:r w:rsidR="00D24B17" w:rsidRPr="00BD3456">
        <w:rPr>
          <w:rFonts w:ascii="Book Antiqua" w:eastAsia="Times New Roman" w:hAnsi="Book Antiqua"/>
          <w:sz w:val="24"/>
          <w:szCs w:val="24"/>
        </w:rPr>
        <w:t xml:space="preserve">Patients with inflammatory bowel disease (IBD) are at increased risk of infection because of use of immunosuppressive agents for treatment in many of them. While </w:t>
      </w:r>
      <w:proofErr w:type="spellStart"/>
      <w:r w:rsidR="00D24B17" w:rsidRPr="00BD3456">
        <w:rPr>
          <w:rFonts w:ascii="Book Antiqua" w:eastAsia="Times New Roman" w:hAnsi="Book Antiqua"/>
          <w:sz w:val="24"/>
          <w:szCs w:val="24"/>
        </w:rPr>
        <w:t>immunocopetent</w:t>
      </w:r>
      <w:proofErr w:type="spellEnd"/>
      <w:r w:rsidR="00D24B17" w:rsidRPr="00BD3456">
        <w:rPr>
          <w:rFonts w:ascii="Book Antiqua" w:eastAsia="Times New Roman" w:hAnsi="Book Antiqua"/>
          <w:sz w:val="24"/>
          <w:szCs w:val="24"/>
        </w:rPr>
        <w:t xml:space="preserve"> IBD patients can be vaccinated using standard </w:t>
      </w:r>
      <w:r w:rsidR="00D24B17" w:rsidRPr="00BD3456">
        <w:rPr>
          <w:rFonts w:ascii="Book Antiqua" w:eastAsia="Times New Roman" w:hAnsi="Book Antiqua"/>
          <w:sz w:val="24"/>
          <w:szCs w:val="24"/>
        </w:rPr>
        <w:lastRenderedPageBreak/>
        <w:t xml:space="preserve">vaccination schedule, special guidelines need to be followed for IBD patients getting immunosuppressive therapy. In this review article the focus is on current vaccination recommendations for adult IBD patients. This is a much needed discussion as lack of awareness and </w:t>
      </w:r>
      <w:proofErr w:type="spellStart"/>
      <w:r w:rsidR="00D24B17" w:rsidRPr="00BD3456">
        <w:rPr>
          <w:rFonts w:ascii="Book Antiqua" w:eastAsia="Times New Roman" w:hAnsi="Book Antiqua"/>
          <w:sz w:val="24"/>
          <w:szCs w:val="24"/>
        </w:rPr>
        <w:t>mispercetions</w:t>
      </w:r>
      <w:proofErr w:type="spellEnd"/>
      <w:r w:rsidR="00D24B17" w:rsidRPr="00BD3456">
        <w:rPr>
          <w:rFonts w:ascii="Book Antiqua" w:eastAsia="Times New Roman" w:hAnsi="Book Antiqua"/>
          <w:sz w:val="24"/>
          <w:szCs w:val="24"/>
        </w:rPr>
        <w:t xml:space="preserve"> about vaccination safety is a major cause of under immunization in IBD patients.</w:t>
      </w:r>
    </w:p>
    <w:bookmarkEnd w:id="143"/>
    <w:bookmarkEnd w:id="144"/>
    <w:p w14:paraId="1CC169B4" w14:textId="77777777" w:rsidR="009A1BC8" w:rsidRPr="00BD3456" w:rsidRDefault="009A1BC8" w:rsidP="005F3C4C">
      <w:pPr>
        <w:adjustRightInd w:val="0"/>
        <w:snapToGrid w:val="0"/>
        <w:spacing w:after="0" w:line="360" w:lineRule="auto"/>
        <w:jc w:val="both"/>
        <w:rPr>
          <w:rFonts w:ascii="Book Antiqua" w:hAnsi="Book Antiqua"/>
          <w:b/>
          <w:sz w:val="24"/>
          <w:szCs w:val="24"/>
          <w:lang w:eastAsia="zh-CN"/>
        </w:rPr>
      </w:pPr>
    </w:p>
    <w:p w14:paraId="3B8DC2B3" w14:textId="77777777" w:rsidR="00404864" w:rsidRPr="00BD3456" w:rsidRDefault="00404864" w:rsidP="005F3C4C">
      <w:pPr>
        <w:adjustRightInd w:val="0"/>
        <w:snapToGrid w:val="0"/>
        <w:spacing w:after="0" w:line="360" w:lineRule="auto"/>
        <w:jc w:val="both"/>
        <w:rPr>
          <w:rFonts w:ascii="Book Antiqua" w:hAnsi="Book Antiqua"/>
          <w:bCs/>
          <w:sz w:val="24"/>
          <w:szCs w:val="24"/>
          <w:lang w:eastAsia="zh-CN"/>
        </w:rPr>
      </w:pPr>
      <w:proofErr w:type="spellStart"/>
      <w:r w:rsidRPr="00BD3456">
        <w:rPr>
          <w:rFonts w:ascii="Book Antiqua" w:hAnsi="Book Antiqua"/>
          <w:sz w:val="24"/>
          <w:szCs w:val="24"/>
        </w:rPr>
        <w:t>Chaudrey</w:t>
      </w:r>
      <w:proofErr w:type="spellEnd"/>
      <w:r w:rsidRPr="00BD3456">
        <w:rPr>
          <w:rFonts w:ascii="Book Antiqua" w:hAnsi="Book Antiqua" w:hint="eastAsia"/>
          <w:sz w:val="24"/>
          <w:szCs w:val="24"/>
          <w:lang w:eastAsia="zh-CN"/>
        </w:rPr>
        <w:t xml:space="preserve"> K</w:t>
      </w:r>
      <w:r w:rsidRPr="00BD3456">
        <w:rPr>
          <w:rFonts w:ascii="Book Antiqua" w:hAnsi="Book Antiqua"/>
          <w:sz w:val="24"/>
          <w:szCs w:val="24"/>
        </w:rPr>
        <w:t xml:space="preserve">, </w:t>
      </w:r>
      <w:proofErr w:type="spellStart"/>
      <w:r w:rsidRPr="00BD3456">
        <w:rPr>
          <w:rFonts w:ascii="Book Antiqua" w:hAnsi="Book Antiqua"/>
          <w:sz w:val="24"/>
          <w:szCs w:val="24"/>
        </w:rPr>
        <w:t>Salvaggio</w:t>
      </w:r>
      <w:proofErr w:type="spellEnd"/>
      <w:r w:rsidRPr="00BD3456">
        <w:rPr>
          <w:rFonts w:ascii="Book Antiqua" w:hAnsi="Book Antiqua" w:hint="eastAsia"/>
          <w:sz w:val="24"/>
          <w:szCs w:val="24"/>
          <w:lang w:eastAsia="zh-CN"/>
        </w:rPr>
        <w:t xml:space="preserve"> M</w:t>
      </w:r>
      <w:r w:rsidRPr="00BD3456">
        <w:rPr>
          <w:rFonts w:ascii="Book Antiqua" w:hAnsi="Book Antiqua"/>
          <w:sz w:val="24"/>
          <w:szCs w:val="24"/>
        </w:rPr>
        <w:t>, Ahmed</w:t>
      </w:r>
      <w:r w:rsidRPr="00BD3456">
        <w:rPr>
          <w:rFonts w:ascii="Book Antiqua" w:hAnsi="Book Antiqua" w:hint="eastAsia"/>
          <w:sz w:val="24"/>
          <w:szCs w:val="24"/>
          <w:lang w:eastAsia="zh-CN"/>
        </w:rPr>
        <w:t xml:space="preserve"> A</w:t>
      </w:r>
      <w:r w:rsidRPr="00BD3456">
        <w:rPr>
          <w:rFonts w:ascii="Book Antiqua" w:hAnsi="Book Antiqua"/>
          <w:sz w:val="24"/>
          <w:szCs w:val="24"/>
        </w:rPr>
        <w:t>, Mahmood</w:t>
      </w:r>
      <w:r w:rsidRPr="00BD3456">
        <w:rPr>
          <w:rFonts w:ascii="Book Antiqua" w:hAnsi="Book Antiqua" w:hint="eastAsia"/>
          <w:sz w:val="24"/>
          <w:szCs w:val="24"/>
          <w:lang w:eastAsia="zh-CN"/>
        </w:rPr>
        <w:t xml:space="preserve"> S</w:t>
      </w:r>
      <w:r w:rsidRPr="00BD3456">
        <w:rPr>
          <w:rFonts w:ascii="Book Antiqua" w:hAnsi="Book Antiqua"/>
          <w:sz w:val="24"/>
          <w:szCs w:val="24"/>
        </w:rPr>
        <w:t>, Ali</w:t>
      </w:r>
      <w:r w:rsidRPr="00BD3456">
        <w:rPr>
          <w:rFonts w:ascii="Book Antiqua" w:hAnsi="Book Antiqua" w:hint="eastAsia"/>
          <w:sz w:val="24"/>
          <w:szCs w:val="24"/>
          <w:lang w:eastAsia="zh-CN"/>
        </w:rPr>
        <w:t xml:space="preserve"> T. </w:t>
      </w:r>
      <w:r w:rsidRPr="00BD3456">
        <w:rPr>
          <w:rStyle w:val="1Char"/>
          <w:rFonts w:ascii="Book Antiqua" w:eastAsia="Calibri" w:hAnsi="Book Antiqua"/>
          <w:b w:val="0"/>
          <w:color w:val="auto"/>
          <w:sz w:val="24"/>
          <w:szCs w:val="24"/>
        </w:rPr>
        <w:t xml:space="preserve">Updates in vaccination: </w:t>
      </w:r>
      <w:r w:rsidRPr="00BD3456">
        <w:rPr>
          <w:rStyle w:val="1Char"/>
          <w:rFonts w:ascii="Book Antiqua" w:eastAsia="Calibri" w:hAnsi="Book Antiqua"/>
          <w:b w:val="0"/>
          <w:caps/>
          <w:color w:val="auto"/>
          <w:sz w:val="24"/>
          <w:szCs w:val="24"/>
        </w:rPr>
        <w:t>r</w:t>
      </w:r>
      <w:r w:rsidRPr="00BD3456">
        <w:rPr>
          <w:rStyle w:val="1Char"/>
          <w:rFonts w:ascii="Book Antiqua" w:eastAsia="Calibri" w:hAnsi="Book Antiqua"/>
          <w:b w:val="0"/>
          <w:color w:val="auto"/>
          <w:sz w:val="24"/>
          <w:szCs w:val="24"/>
        </w:rPr>
        <w:t>ecommendations for adult inflammatory bowel disease patients</w:t>
      </w:r>
      <w:r w:rsidRPr="00BD3456">
        <w:rPr>
          <w:rStyle w:val="1Char"/>
          <w:rFonts w:ascii="Book Antiqua" w:eastAsiaTheme="minorEastAsia" w:hAnsi="Book Antiqua" w:hint="eastAsia"/>
          <w:b w:val="0"/>
          <w:color w:val="auto"/>
          <w:sz w:val="24"/>
          <w:szCs w:val="24"/>
          <w:lang w:eastAsia="zh-CN"/>
        </w:rPr>
        <w:t xml:space="preserve">. </w:t>
      </w:r>
      <w:r w:rsidRPr="00BD3456">
        <w:rPr>
          <w:rFonts w:ascii="Book Antiqua" w:hAnsi="Book Antiqua"/>
          <w:bCs/>
          <w:i/>
          <w:sz w:val="24"/>
          <w:szCs w:val="24"/>
          <w:lang w:eastAsia="zh-CN"/>
        </w:rPr>
        <w:t xml:space="preserve">World J </w:t>
      </w:r>
      <w:proofErr w:type="spellStart"/>
      <w:r w:rsidRPr="00BD3456">
        <w:rPr>
          <w:rFonts w:ascii="Book Antiqua" w:hAnsi="Book Antiqua"/>
          <w:bCs/>
          <w:i/>
          <w:sz w:val="24"/>
          <w:szCs w:val="24"/>
          <w:lang w:eastAsia="zh-CN"/>
        </w:rPr>
        <w:t>Gastroenterol</w:t>
      </w:r>
      <w:proofErr w:type="spellEnd"/>
      <w:r w:rsidRPr="00BD3456">
        <w:rPr>
          <w:rFonts w:ascii="Book Antiqua" w:hAnsi="Book Antiqua"/>
          <w:bCs/>
          <w:sz w:val="24"/>
          <w:szCs w:val="24"/>
          <w:lang w:eastAsia="zh-CN"/>
        </w:rPr>
        <w:t xml:space="preserve"> 201</w:t>
      </w:r>
      <w:r w:rsidRPr="00BD3456">
        <w:rPr>
          <w:rFonts w:ascii="Book Antiqua" w:hAnsi="Book Antiqua" w:hint="eastAsia"/>
          <w:bCs/>
          <w:sz w:val="24"/>
          <w:szCs w:val="24"/>
          <w:lang w:eastAsia="zh-CN"/>
        </w:rPr>
        <w:t>5</w:t>
      </w:r>
      <w:r w:rsidRPr="00BD3456">
        <w:rPr>
          <w:rFonts w:ascii="Book Antiqua" w:hAnsi="Book Antiqua"/>
          <w:bCs/>
          <w:sz w:val="24"/>
          <w:szCs w:val="24"/>
          <w:lang w:eastAsia="zh-CN"/>
        </w:rPr>
        <w:t xml:space="preserve">; </w:t>
      </w:r>
      <w:proofErr w:type="gramStart"/>
      <w:r w:rsidRPr="00BD3456">
        <w:rPr>
          <w:rFonts w:ascii="Book Antiqua" w:hAnsi="Book Antiqua"/>
          <w:bCs/>
          <w:sz w:val="24"/>
          <w:szCs w:val="24"/>
          <w:lang w:eastAsia="zh-CN"/>
        </w:rPr>
        <w:t>In</w:t>
      </w:r>
      <w:proofErr w:type="gramEnd"/>
      <w:r w:rsidRPr="00BD3456">
        <w:rPr>
          <w:rFonts w:ascii="Book Antiqua" w:hAnsi="Book Antiqua"/>
          <w:bCs/>
          <w:sz w:val="24"/>
          <w:szCs w:val="24"/>
          <w:lang w:eastAsia="zh-CN"/>
        </w:rPr>
        <w:t xml:space="preserve"> press</w:t>
      </w:r>
    </w:p>
    <w:p w14:paraId="0B7BE996" w14:textId="77777777" w:rsidR="00404864" w:rsidRPr="00BD3456" w:rsidRDefault="00404864" w:rsidP="005F3C4C">
      <w:pPr>
        <w:adjustRightInd w:val="0"/>
        <w:snapToGrid w:val="0"/>
        <w:spacing w:after="0" w:line="360" w:lineRule="auto"/>
        <w:jc w:val="both"/>
        <w:rPr>
          <w:rFonts w:ascii="Book Antiqua" w:hAnsi="Book Antiqua"/>
          <w:b/>
          <w:sz w:val="24"/>
          <w:szCs w:val="24"/>
          <w:lang w:eastAsia="zh-CN"/>
        </w:rPr>
      </w:pPr>
    </w:p>
    <w:p w14:paraId="4300E93E" w14:textId="77777777" w:rsidR="00170F7C" w:rsidRPr="00BD3456" w:rsidRDefault="0085769A" w:rsidP="005F3C4C">
      <w:pPr>
        <w:adjustRightInd w:val="0"/>
        <w:snapToGrid w:val="0"/>
        <w:spacing w:after="0" w:line="360" w:lineRule="auto"/>
        <w:jc w:val="both"/>
        <w:rPr>
          <w:rFonts w:ascii="Book Antiqua" w:eastAsia="Times New Roman" w:hAnsi="Book Antiqua"/>
          <w:caps/>
          <w:sz w:val="24"/>
          <w:szCs w:val="24"/>
        </w:rPr>
      </w:pPr>
      <w:r w:rsidRPr="00BD3456">
        <w:rPr>
          <w:rFonts w:ascii="Book Antiqua" w:eastAsia="Times New Roman" w:hAnsi="Book Antiqua"/>
          <w:b/>
          <w:caps/>
          <w:sz w:val="24"/>
          <w:szCs w:val="24"/>
        </w:rPr>
        <w:t>Introduction</w:t>
      </w:r>
    </w:p>
    <w:p w14:paraId="1500DAF9" w14:textId="18C47AF7" w:rsidR="00E22A3C" w:rsidRPr="00BD3456" w:rsidRDefault="00F33A7F" w:rsidP="005F3C4C">
      <w:pPr>
        <w:pStyle w:val="a6"/>
        <w:shd w:val="clear" w:color="auto" w:fill="FFFFFF"/>
        <w:adjustRightInd w:val="0"/>
        <w:snapToGrid w:val="0"/>
        <w:spacing w:before="0" w:beforeAutospacing="0" w:after="0" w:afterAutospacing="0" w:line="360" w:lineRule="auto"/>
        <w:jc w:val="both"/>
        <w:rPr>
          <w:rStyle w:val="2Char"/>
          <w:rFonts w:ascii="Book Antiqua" w:eastAsia="Calibri" w:hAnsi="Book Antiqua"/>
          <w:color w:val="auto"/>
          <w:sz w:val="24"/>
          <w:szCs w:val="24"/>
        </w:rPr>
      </w:pPr>
      <w:r w:rsidRPr="00BD3456">
        <w:rPr>
          <w:rFonts w:ascii="Book Antiqua" w:eastAsia="Book Antiqua,Times New Roman" w:hAnsi="Book Antiqua"/>
        </w:rPr>
        <w:t>IBD is an immunologically mediated dis</w:t>
      </w:r>
      <w:r w:rsidR="00C94DD8" w:rsidRPr="00BD3456">
        <w:rPr>
          <w:rFonts w:ascii="Book Antiqua" w:eastAsia="Book Antiqua,Times New Roman" w:hAnsi="Book Antiqua"/>
        </w:rPr>
        <w:t xml:space="preserve">ease </w:t>
      </w:r>
      <w:r w:rsidR="002D053B" w:rsidRPr="00BD3456">
        <w:rPr>
          <w:rFonts w:ascii="Book Antiqua" w:eastAsia="Book Antiqua,Times New Roman" w:hAnsi="Book Antiqua"/>
        </w:rPr>
        <w:t xml:space="preserve">often necessitating </w:t>
      </w:r>
      <w:r w:rsidR="00C94DD8" w:rsidRPr="00BD3456">
        <w:rPr>
          <w:rFonts w:ascii="Book Antiqua" w:eastAsia="Book Antiqua,Times New Roman" w:hAnsi="Book Antiqua"/>
        </w:rPr>
        <w:t xml:space="preserve">the use of immunosuppressive therapies as treatment. </w:t>
      </w:r>
      <w:r w:rsidR="00F07BFB" w:rsidRPr="00BD3456">
        <w:rPr>
          <w:rFonts w:ascii="Book Antiqua" w:hAnsi="Book Antiqua"/>
        </w:rPr>
        <w:t xml:space="preserve">Maintenance therapy </w:t>
      </w:r>
      <w:r w:rsidR="002D053B" w:rsidRPr="00BD3456">
        <w:rPr>
          <w:rFonts w:ascii="Book Antiqua" w:hAnsi="Book Antiqua"/>
        </w:rPr>
        <w:t xml:space="preserve">can </w:t>
      </w:r>
      <w:r w:rsidR="00E22A3C" w:rsidRPr="00BD3456">
        <w:rPr>
          <w:rFonts w:ascii="Book Antiqua" w:hAnsi="Book Antiqua"/>
        </w:rPr>
        <w:t>involve long term use of</w:t>
      </w:r>
      <w:r w:rsidR="00F07BFB" w:rsidRPr="00BD3456">
        <w:rPr>
          <w:rFonts w:ascii="Book Antiqua" w:hAnsi="Book Antiqua"/>
        </w:rPr>
        <w:t xml:space="preserve"> </w:t>
      </w:r>
      <w:proofErr w:type="spellStart"/>
      <w:r w:rsidR="00F07BFB" w:rsidRPr="00BD3456">
        <w:rPr>
          <w:rFonts w:ascii="Book Antiqua" w:hAnsi="Book Antiqua"/>
        </w:rPr>
        <w:t>immunomodulators</w:t>
      </w:r>
      <w:proofErr w:type="spellEnd"/>
      <w:r w:rsidR="00F07BFB" w:rsidRPr="00BD3456">
        <w:rPr>
          <w:rFonts w:ascii="Book Antiqua" w:hAnsi="Book Antiqua"/>
        </w:rPr>
        <w:t>, biologic agents or the combination of both.</w:t>
      </w:r>
      <w:r w:rsidR="008F67B4" w:rsidRPr="00BD3456">
        <w:rPr>
          <w:rFonts w:ascii="Book Antiqua" w:hAnsi="Book Antiqua"/>
        </w:rPr>
        <w:t xml:space="preserve"> </w:t>
      </w:r>
      <w:r w:rsidR="00436523" w:rsidRPr="00BD3456">
        <w:rPr>
          <w:rFonts w:ascii="Book Antiqua" w:eastAsia="Book Antiqua,Times New Roman" w:hAnsi="Book Antiqua"/>
        </w:rPr>
        <w:t>I</w:t>
      </w:r>
      <w:r w:rsidR="00F07BFB" w:rsidRPr="00BD3456">
        <w:rPr>
          <w:rFonts w:ascii="Book Antiqua" w:eastAsia="Book Antiqua,Times New Roman" w:hAnsi="Book Antiqua"/>
        </w:rPr>
        <w:t>mmunosuppress</w:t>
      </w:r>
      <w:r w:rsidR="00436523" w:rsidRPr="00BD3456">
        <w:rPr>
          <w:rFonts w:ascii="Book Antiqua" w:eastAsia="Book Antiqua,Times New Roman" w:hAnsi="Book Antiqua"/>
        </w:rPr>
        <w:t xml:space="preserve">ion </w:t>
      </w:r>
      <w:r w:rsidR="009D3A50" w:rsidRPr="00BD3456">
        <w:rPr>
          <w:rFonts w:ascii="Book Antiqua" w:eastAsia="Book Antiqua,Times New Roman" w:hAnsi="Book Antiqua"/>
        </w:rPr>
        <w:t>leads to increased susceptibility to many infectious diseases</w:t>
      </w:r>
      <w:r w:rsidR="00F07BFB" w:rsidRPr="00BD3456">
        <w:rPr>
          <w:rFonts w:ascii="Book Antiqua" w:eastAsia="Book Antiqua,Times New Roman" w:hAnsi="Book Antiqua"/>
        </w:rPr>
        <w:t xml:space="preserve"> as</w:t>
      </w:r>
      <w:r w:rsidR="00E22A3C" w:rsidRPr="00BD3456">
        <w:rPr>
          <w:rFonts w:ascii="Book Antiqua" w:hAnsi="Book Antiqua"/>
        </w:rPr>
        <w:t xml:space="preserve"> hepatitis B</w:t>
      </w:r>
      <w:r w:rsidR="002B5243" w:rsidRPr="00BD3456">
        <w:rPr>
          <w:rFonts w:ascii="Book Antiqua" w:hAnsi="Book Antiqua"/>
        </w:rPr>
        <w:t xml:space="preserve">, </w:t>
      </w:r>
      <w:r w:rsidR="00F07BFB" w:rsidRPr="00BD3456">
        <w:rPr>
          <w:rFonts w:ascii="Book Antiqua" w:hAnsi="Book Antiqua"/>
        </w:rPr>
        <w:t>pneumococcal sepsis and disseminated zoster. Several of these infections</w:t>
      </w:r>
      <w:r w:rsidR="009D3A50" w:rsidRPr="00BD3456">
        <w:rPr>
          <w:rFonts w:ascii="Book Antiqua" w:eastAsia="Book Antiqua,Times New Roman" w:hAnsi="Book Antiqua"/>
        </w:rPr>
        <w:t xml:space="preserve"> are preventable with the timely </w:t>
      </w:r>
      <w:r w:rsidR="00884D2E" w:rsidRPr="00BD3456">
        <w:rPr>
          <w:rFonts w:ascii="Book Antiqua" w:eastAsia="Book Antiqua,Times New Roman" w:hAnsi="Book Antiqua"/>
        </w:rPr>
        <w:t>and diligent use of vaccination</w:t>
      </w:r>
      <w:r w:rsidR="006778D9" w:rsidRPr="00BD3456">
        <w:rPr>
          <w:rFonts w:ascii="Book Antiqua" w:eastAsia="Book Antiqua,Times New Roman" w:hAnsi="Book Antiqua"/>
        </w:rPr>
        <w:fldChar w:fldCharType="begin"/>
      </w:r>
      <w:r w:rsidR="005F6987" w:rsidRPr="00BD3456">
        <w:rPr>
          <w:rFonts w:ascii="Book Antiqua" w:eastAsia="Book Antiqua,Times New Roman" w:hAnsi="Book Antiqua"/>
        </w:rPr>
        <w:instrText xml:space="preserve"> ADDIN EN.CITE &lt;EndNote&gt;&lt;Cite&gt;&lt;Author&gt;Sands&lt;/Author&gt;&lt;Year&gt;2004&lt;/Year&gt;&lt;RecNum&gt;2&lt;/RecNum&gt;&lt;DisplayText&gt;&lt;style face="superscript"&gt;[1, 2]&lt;/style&gt;&lt;/DisplayText&gt;&lt;record&gt;&lt;rec-number&gt;2&lt;/rec-number&gt;&lt;foreign-keys&gt;&lt;key app="EN" db-id="r0etxwwpewpzt9e9wt8xav5rfstrrt0tp0wa"&gt;2&lt;/key&gt;&lt;/foreign-keys&gt;&lt;ref-type name="Journal Article"&gt;17&lt;/ref-type&gt;&lt;contributors&gt;&lt;authors&gt;&lt;author&gt;Sands, Bruce E&lt;/author&gt;&lt;author&gt;Cuffari, Carmen&lt;/author&gt;&lt;author&gt;Katz, Jeffry&lt;/author&gt;&lt;author&gt;Kugathasan, Subra&lt;/author&gt;&lt;author&gt;Onken, Jane&lt;/author&gt;&lt;author&gt;Vitek, Charles&lt;/author&gt;&lt;author&gt;Orenstein, Walter&lt;/author&gt;&lt;/authors&gt;&lt;/contributors&gt;&lt;titles&gt;&lt;title&gt;Guidelines for immunizations in patients with inflammatory bowel disease&lt;/title&gt;&lt;secondary-title&gt;Inflammatory bowel diseases&lt;/secondary-title&gt;&lt;/titles&gt;&lt;periodical&gt;&lt;full-title&gt;Inflammatory bowel diseases&lt;/full-title&gt;&lt;/periodical&gt;&lt;pages&gt;677-692&lt;/pages&gt;&lt;volume&gt;10&lt;/volume&gt;&lt;number&gt;5&lt;/number&gt;&lt;dates&gt;&lt;year&gt;2004&lt;/year&gt;&lt;/dates&gt;&lt;isbn&gt;1536-4844&lt;/isbn&gt;&lt;urls&gt;&lt;/urls&gt;&lt;/record&gt;&lt;/Cite&gt;&lt;Cite&gt;&lt;Author&gt;Melmed&lt;/Author&gt;&lt;Year&gt;2006&lt;/Year&gt;&lt;RecNum&gt;1&lt;/RecNum&gt;&lt;record&gt;&lt;rec-number&gt;1&lt;/rec-number&gt;&lt;foreign-keys&gt;&lt;key app="EN" db-id="r0etxwwpewpzt9e9wt8xav5rfstrrt0tp0wa"&gt;1&lt;/key&gt;&lt;/foreign-keys&gt;&lt;ref-type name="Journal Article"&gt;17&lt;/ref-type&gt;&lt;contributors&gt;&lt;authors&gt;&lt;author&gt;Melmed, Gil Y&lt;/author&gt;&lt;author&gt;Ippoliti, Andrew F&lt;/author&gt;&lt;author&gt;Papadakis, Konstantinos A&lt;/author&gt;&lt;author&gt;Tran, Tram T&lt;/author&gt;&lt;author&gt;Birt, Jaime L&lt;/author&gt;&lt;author&gt;Lee, Susie K&lt;/author&gt;&lt;author&gt;Frenck, Robert W&lt;/author&gt;&lt;author&gt;Targan, Stephan R&lt;/author&gt;&lt;author&gt;Vasiliauskas, Eric A&lt;/author&gt;&lt;/authors&gt;&lt;/contributors&gt;&lt;titles&gt;&lt;title&gt;Patients with inflammatory bowel disease are at risk for vaccine-preventable illnesses&lt;/title&gt;&lt;secondary-title&gt;The American journal of gastroenterology&lt;/secondary-title&gt;&lt;/titles&gt;&lt;periodical&gt;&lt;full-title&gt;The American journal of gastroenterology&lt;/full-title&gt;&lt;/periodical&gt;&lt;pages&gt;1834-1840&lt;/pages&gt;&lt;volume&gt;101&lt;/volume&gt;&lt;number&gt;8&lt;/number&gt;&lt;dates&gt;&lt;year&gt;2006&lt;/year&gt;&lt;/dates&gt;&lt;isbn&gt;0002-9270&lt;/isbn&gt;&lt;urls&gt;&lt;/urls&gt;&lt;/record&gt;&lt;/Cite&gt;&lt;/EndNote&gt;</w:instrText>
      </w:r>
      <w:r w:rsidR="006778D9" w:rsidRPr="00BD3456">
        <w:rPr>
          <w:rFonts w:ascii="Book Antiqua" w:eastAsia="Book Antiqua,Times New Roman" w:hAnsi="Book Antiqua"/>
        </w:rPr>
        <w:fldChar w:fldCharType="separate"/>
      </w:r>
      <w:r w:rsidR="005F6987" w:rsidRPr="00BD3456">
        <w:rPr>
          <w:rFonts w:ascii="Book Antiqua" w:eastAsia="Book Antiqua,Times New Roman" w:hAnsi="Book Antiqua"/>
          <w:noProof/>
          <w:vertAlign w:val="superscript"/>
        </w:rPr>
        <w:t>[</w:t>
      </w:r>
      <w:hyperlink w:anchor="_ENREF_1" w:tooltip="Sands, 2004 #2" w:history="1">
        <w:r w:rsidR="005F6987" w:rsidRPr="00BD3456">
          <w:rPr>
            <w:rStyle w:val="a3"/>
            <w:rFonts w:ascii="Book Antiqua" w:eastAsia="Book Antiqua,Times New Roman" w:hAnsi="Book Antiqua"/>
            <w:noProof/>
            <w:color w:val="auto"/>
            <w:u w:val="none"/>
            <w:vertAlign w:val="superscript"/>
          </w:rPr>
          <w:t>1</w:t>
        </w:r>
      </w:hyperlink>
      <w:r w:rsidR="002B71A1" w:rsidRPr="00BD3456">
        <w:rPr>
          <w:rFonts w:ascii="Book Antiqua" w:eastAsia="Book Antiqua,Times New Roman" w:hAnsi="Book Antiqua"/>
          <w:noProof/>
          <w:vertAlign w:val="superscript"/>
        </w:rPr>
        <w:t>,</w:t>
      </w:r>
      <w:hyperlink w:anchor="_ENREF_2" w:tooltip="Melmed, 2006 #1" w:history="1">
        <w:r w:rsidR="005F6987" w:rsidRPr="00BD3456">
          <w:rPr>
            <w:rStyle w:val="a3"/>
            <w:rFonts w:ascii="Book Antiqua" w:eastAsia="Book Antiqua,Times New Roman" w:hAnsi="Book Antiqua"/>
            <w:noProof/>
            <w:color w:val="auto"/>
            <w:u w:val="none"/>
            <w:vertAlign w:val="superscript"/>
          </w:rPr>
          <w:t>2</w:t>
        </w:r>
      </w:hyperlink>
      <w:r w:rsidR="005F6987" w:rsidRPr="00BD3456">
        <w:rPr>
          <w:rFonts w:ascii="Book Antiqua" w:eastAsia="Book Antiqua,Times New Roman" w:hAnsi="Book Antiqua"/>
          <w:noProof/>
          <w:vertAlign w:val="superscript"/>
        </w:rPr>
        <w:t>]</w:t>
      </w:r>
      <w:r w:rsidR="006778D9" w:rsidRPr="00BD3456">
        <w:rPr>
          <w:rFonts w:ascii="Book Antiqua" w:eastAsia="Book Antiqua,Times New Roman" w:hAnsi="Book Antiqua"/>
        </w:rPr>
        <w:fldChar w:fldCharType="end"/>
      </w:r>
      <w:r w:rsidR="00C73B85" w:rsidRPr="00BD3456">
        <w:rPr>
          <w:rFonts w:ascii="Book Antiqua" w:eastAsia="Book Antiqua,Times New Roman" w:hAnsi="Book Antiqua"/>
        </w:rPr>
        <w:t xml:space="preserve">. </w:t>
      </w:r>
      <w:r w:rsidRPr="00BD3456">
        <w:rPr>
          <w:rFonts w:ascii="Book Antiqua" w:eastAsia="Book Antiqua,Times New Roman" w:hAnsi="Book Antiqua"/>
        </w:rPr>
        <w:t>There has been a longstanding debate about the ability of</w:t>
      </w:r>
      <w:r w:rsidR="002D053B" w:rsidRPr="00BD3456">
        <w:rPr>
          <w:rFonts w:ascii="Book Antiqua" w:eastAsia="Book Antiqua,Times New Roman" w:hAnsi="Book Antiqua"/>
        </w:rPr>
        <w:t xml:space="preserve"> immunosuppressed </w:t>
      </w:r>
      <w:r w:rsidRPr="00BD3456">
        <w:rPr>
          <w:rFonts w:ascii="Book Antiqua" w:eastAsia="Book Antiqua,Times New Roman" w:hAnsi="Book Antiqua"/>
        </w:rPr>
        <w:t>patients to mount an adequate antibody response to vaccinations. Currently available knowledge has led to the general consensus that IBD patients</w:t>
      </w:r>
      <w:r w:rsidR="001E6842" w:rsidRPr="00BD3456">
        <w:rPr>
          <w:rFonts w:ascii="Book Antiqua" w:eastAsia="Book Antiqua,Times New Roman" w:hAnsi="Book Antiqua"/>
        </w:rPr>
        <w:t xml:space="preserve"> </w:t>
      </w:r>
      <w:r w:rsidRPr="00BD3456">
        <w:rPr>
          <w:rFonts w:ascii="Book Antiqua" w:eastAsia="Book Antiqua,Times New Roman" w:hAnsi="Book Antiqua"/>
        </w:rPr>
        <w:t xml:space="preserve">including those on </w:t>
      </w:r>
      <w:r w:rsidR="009D3A50" w:rsidRPr="00BD3456">
        <w:rPr>
          <w:rFonts w:ascii="Book Antiqua" w:eastAsia="Book Antiqua,Times New Roman" w:hAnsi="Book Antiqua"/>
        </w:rPr>
        <w:t>immunosuppressive</w:t>
      </w:r>
      <w:r w:rsidR="002B5243" w:rsidRPr="00BD3456">
        <w:rPr>
          <w:rFonts w:ascii="Book Antiqua" w:eastAsia="Book Antiqua,Times New Roman" w:hAnsi="Book Antiqua"/>
        </w:rPr>
        <w:t xml:space="preserve"> therapy will likely </w:t>
      </w:r>
      <w:r w:rsidRPr="00BD3456">
        <w:rPr>
          <w:rFonts w:ascii="Book Antiqua" w:eastAsia="Book Antiqua,Times New Roman" w:hAnsi="Book Antiqua"/>
        </w:rPr>
        <w:t xml:space="preserve">respond </w:t>
      </w:r>
      <w:r w:rsidR="00436BC7" w:rsidRPr="00BD3456">
        <w:rPr>
          <w:rFonts w:ascii="Book Antiqua" w:eastAsia="Book Antiqua,Times New Roman" w:hAnsi="Book Antiqua"/>
        </w:rPr>
        <w:t xml:space="preserve">adequately </w:t>
      </w:r>
      <w:r w:rsidRPr="00BD3456">
        <w:rPr>
          <w:rFonts w:ascii="Book Antiqua" w:eastAsia="Book Antiqua,Times New Roman" w:hAnsi="Book Antiqua"/>
        </w:rPr>
        <w:t>to vaccinations</w:t>
      </w:r>
      <w:r w:rsidR="006778D9" w:rsidRPr="00BD3456">
        <w:rPr>
          <w:rFonts w:ascii="Book Antiqua" w:hAnsi="Book Antiqua"/>
        </w:rPr>
        <w:fldChar w:fldCharType="begin"/>
      </w:r>
      <w:r w:rsidR="005F6987" w:rsidRPr="00BD3456">
        <w:rPr>
          <w:rFonts w:ascii="Book Antiqua" w:hAnsi="Book Antiqua"/>
        </w:rPr>
        <w:instrText xml:space="preserve"> ADDIN EN.CITE &lt;EndNote&gt;&lt;Cite&gt;&lt;Author&gt;Nielsen&lt;/Author&gt;&lt;Year&gt;2001&lt;/Year&gt;&lt;RecNum&gt;3&lt;/RecNum&gt;&lt;DisplayText&gt;&lt;style face="superscript"&gt;[3]&lt;/style&gt;&lt;/DisplayText&gt;&lt;record&gt;&lt;rec-number&gt;3&lt;/rec-number&gt;&lt;foreign-keys&gt;&lt;key app="EN" db-id="r0etxwwpewpzt9e9wt8xav5rfstrrt0tp0wa"&gt;3&lt;/key&gt;&lt;/foreign-keys&gt;&lt;ref-type name="Journal Article"&gt;17&lt;/ref-type&gt;&lt;contributors&gt;&lt;authors&gt;&lt;author&gt;Nielsen, H. J.&lt;/author&gt;&lt;author&gt;Mortensen, T.&lt;/author&gt;&lt;author&gt;Holten-Andersen, M.&lt;/author&gt;&lt;author&gt;Brunner, N.&lt;/author&gt;&lt;author&gt;Sorensen, S.&lt;/author&gt;&lt;author&gt;Rask-Madsen, J.&lt;/author&gt;&lt;/authors&gt;&lt;/contributors&gt;&lt;titles&gt;&lt;title&gt;Increased levels of specific leukocyte- and platelet-derived substances during normal anti-tetanus antibody synthesis in patients with inactive Crohn disease&lt;/title&gt;&lt;secondary-title&gt;Scand J Gastroenterol&lt;/secondary-title&gt;&lt;/titles&gt;&lt;periodical&gt;&lt;full-title&gt;Scand J Gastroenterol&lt;/full-title&gt;&lt;/periodical&gt;&lt;pages&gt;265-9&lt;/pages&gt;&lt;volume&gt;36&lt;/volume&gt;&lt;number&gt;3&lt;/number&gt;&lt;dates&gt;&lt;year&gt;2001&lt;/year&gt;&lt;/dates&gt;&lt;isbn&gt;0036-5521 (Print)&amp;#xD;0036-5521 (Linking)&lt;/isbn&gt;&lt;accession-num&gt;11305513&lt;/accession-num&gt;&lt;work-type&gt;Clinical Trial&amp;#xD;Comparative Study&amp;#xD;Controlled Clinical Trial&amp;#xD;Research Support, Non-U S Gov&amp;apos;t&lt;/work-type&gt;&lt;urls&gt;&lt;/urls&gt;&lt;remote-database-name&gt;BIOSIS Previews&lt;/remote-database-name&gt;&lt;remote-database-provider&gt;QUOSA Inc&lt;/remote-database-provider&gt;&lt;/record&gt;&lt;/Cite&gt;&lt;/EndNote&gt;</w:instrText>
      </w:r>
      <w:r w:rsidR="006778D9" w:rsidRPr="00BD3456">
        <w:rPr>
          <w:rFonts w:ascii="Book Antiqua" w:hAnsi="Book Antiqua"/>
        </w:rPr>
        <w:fldChar w:fldCharType="separate"/>
      </w:r>
      <w:r w:rsidR="005F6987" w:rsidRPr="00BD3456">
        <w:rPr>
          <w:rFonts w:ascii="Book Antiqua" w:hAnsi="Book Antiqua"/>
          <w:noProof/>
          <w:vertAlign w:val="superscript"/>
        </w:rPr>
        <w:t>[</w:t>
      </w:r>
      <w:hyperlink w:anchor="_ENREF_3" w:tooltip="Nielsen, 2001 #3" w:history="1">
        <w:r w:rsidR="005F6987" w:rsidRPr="00BD3456">
          <w:rPr>
            <w:rStyle w:val="a3"/>
            <w:rFonts w:ascii="Book Antiqua" w:hAnsi="Book Antiqua"/>
            <w:noProof/>
            <w:color w:val="auto"/>
            <w:u w:val="none"/>
            <w:vertAlign w:val="superscript"/>
          </w:rPr>
          <w:t>3</w:t>
        </w:r>
      </w:hyperlink>
      <w:r w:rsidR="005F6987" w:rsidRPr="00BD3456">
        <w:rPr>
          <w:rFonts w:ascii="Book Antiqua" w:hAnsi="Book Antiqua"/>
          <w:noProof/>
          <w:vertAlign w:val="superscript"/>
        </w:rPr>
        <w:t>]</w:t>
      </w:r>
      <w:r w:rsidR="006778D9" w:rsidRPr="00BD3456">
        <w:rPr>
          <w:rFonts w:ascii="Book Antiqua" w:hAnsi="Book Antiqua"/>
        </w:rPr>
        <w:fldChar w:fldCharType="end"/>
      </w:r>
      <w:r w:rsidR="00C73B85" w:rsidRPr="00BD3456">
        <w:rPr>
          <w:rFonts w:ascii="Book Antiqua" w:hAnsi="Book Antiqua"/>
        </w:rPr>
        <w:t>.</w:t>
      </w:r>
      <w:r w:rsidR="002D3D69" w:rsidRPr="00BD3456">
        <w:rPr>
          <w:rFonts w:ascii="Book Antiqua" w:hAnsi="Book Antiqua"/>
        </w:rPr>
        <w:t xml:space="preserve"> </w:t>
      </w:r>
      <w:r w:rsidRPr="00BD3456">
        <w:rPr>
          <w:rFonts w:ascii="Book Antiqua" w:eastAsia="Book Antiqua,Times New Roman" w:hAnsi="Book Antiqua"/>
        </w:rPr>
        <w:t>However, even if the response is suboptimal</w:t>
      </w:r>
      <w:r w:rsidR="002B5243" w:rsidRPr="00BD3456">
        <w:rPr>
          <w:rFonts w:ascii="Book Antiqua" w:eastAsia="Book Antiqua,Times New Roman" w:hAnsi="Book Antiqua"/>
        </w:rPr>
        <w:t xml:space="preserve"> in some cases</w:t>
      </w:r>
      <w:r w:rsidRPr="00BD3456">
        <w:rPr>
          <w:rFonts w:ascii="Book Antiqua" w:eastAsia="Book Antiqua,Times New Roman" w:hAnsi="Book Antiqua"/>
        </w:rPr>
        <w:t xml:space="preserve">, it may still </w:t>
      </w:r>
      <w:r w:rsidR="008253B5" w:rsidRPr="00BD3456">
        <w:rPr>
          <w:rFonts w:ascii="Book Antiqua" w:eastAsia="Book Antiqua,Times New Roman" w:hAnsi="Book Antiqua"/>
        </w:rPr>
        <w:t xml:space="preserve">be </w:t>
      </w:r>
      <w:r w:rsidR="002B5243" w:rsidRPr="00BD3456">
        <w:rPr>
          <w:rFonts w:ascii="Book Antiqua" w:eastAsia="Book Antiqua,Times New Roman" w:hAnsi="Book Antiqua"/>
        </w:rPr>
        <w:t>sufficient</w:t>
      </w:r>
      <w:r w:rsidR="008253B5" w:rsidRPr="00BD3456">
        <w:rPr>
          <w:rFonts w:ascii="Book Antiqua" w:eastAsia="Book Antiqua,Times New Roman" w:hAnsi="Book Antiqua"/>
        </w:rPr>
        <w:t xml:space="preserve"> to render</w:t>
      </w:r>
      <w:r w:rsidR="002B5243" w:rsidRPr="00BD3456">
        <w:rPr>
          <w:rFonts w:ascii="Book Antiqua" w:eastAsia="Book Antiqua,Times New Roman" w:hAnsi="Book Antiqua"/>
        </w:rPr>
        <w:t xml:space="preserve"> immunity. </w:t>
      </w:r>
      <w:r w:rsidR="00A57C1F" w:rsidRPr="00BD3456">
        <w:rPr>
          <w:rFonts w:ascii="Book Antiqua" w:hAnsi="Book Antiqua"/>
        </w:rPr>
        <w:t>S</w:t>
      </w:r>
      <w:r w:rsidR="002B5243" w:rsidRPr="00BD3456">
        <w:rPr>
          <w:rFonts w:ascii="Book Antiqua" w:hAnsi="Book Antiqua"/>
        </w:rPr>
        <w:t xml:space="preserve">tudies evaluating the safety </w:t>
      </w:r>
      <w:r w:rsidR="00A57C1F" w:rsidRPr="00BD3456">
        <w:rPr>
          <w:rFonts w:ascii="Book Antiqua" w:hAnsi="Book Antiqua"/>
        </w:rPr>
        <w:t xml:space="preserve">profile </w:t>
      </w:r>
      <w:r w:rsidR="002B5243" w:rsidRPr="00BD3456">
        <w:rPr>
          <w:rFonts w:ascii="Book Antiqua" w:hAnsi="Book Antiqua"/>
        </w:rPr>
        <w:t>and impact of vaccination</w:t>
      </w:r>
      <w:r w:rsidR="00A57C1F" w:rsidRPr="00BD3456">
        <w:rPr>
          <w:rFonts w:ascii="Book Antiqua" w:hAnsi="Book Antiqua"/>
        </w:rPr>
        <w:t xml:space="preserve">s </w:t>
      </w:r>
      <w:r w:rsidR="002B5243" w:rsidRPr="00BD3456">
        <w:rPr>
          <w:rFonts w:ascii="Book Antiqua" w:hAnsi="Book Antiqua"/>
        </w:rPr>
        <w:t>on</w:t>
      </w:r>
      <w:r w:rsidR="00A57C1F" w:rsidRPr="00BD3456">
        <w:rPr>
          <w:rFonts w:ascii="Book Antiqua" w:hAnsi="Book Antiqua"/>
        </w:rPr>
        <w:t xml:space="preserve"> disease activity have</w:t>
      </w:r>
      <w:r w:rsidR="00436523" w:rsidRPr="00BD3456">
        <w:rPr>
          <w:rFonts w:ascii="Book Antiqua" w:hAnsi="Book Antiqua"/>
        </w:rPr>
        <w:t xml:space="preserve"> shown</w:t>
      </w:r>
      <w:r w:rsidR="00A57C1F" w:rsidRPr="00BD3456">
        <w:rPr>
          <w:rFonts w:ascii="Book Antiqua" w:hAnsi="Book Antiqua"/>
        </w:rPr>
        <w:t xml:space="preserve"> reassuring results </w:t>
      </w:r>
      <w:r w:rsidR="00436523" w:rsidRPr="00BD3456">
        <w:rPr>
          <w:rFonts w:ascii="Book Antiqua" w:hAnsi="Book Antiqua"/>
        </w:rPr>
        <w:t xml:space="preserve">even in </w:t>
      </w:r>
      <w:r w:rsidR="00A57C1F" w:rsidRPr="00BD3456">
        <w:rPr>
          <w:rFonts w:ascii="Book Antiqua" w:hAnsi="Book Antiqua"/>
        </w:rPr>
        <w:t>immunocompromised patients</w:t>
      </w:r>
      <w:r w:rsidR="00773FC2" w:rsidRPr="00BD3456">
        <w:rPr>
          <w:rFonts w:ascii="Book Antiqua" w:hAnsi="Book Antiqua"/>
        </w:rPr>
        <w:t>.</w:t>
      </w:r>
      <w:r w:rsidR="00750859" w:rsidRPr="00BD3456">
        <w:rPr>
          <w:rFonts w:ascii="Book Antiqua" w:hAnsi="Book Antiqua"/>
        </w:rPr>
        <w:t xml:space="preserve"> </w:t>
      </w:r>
      <w:r w:rsidRPr="00BD3456">
        <w:rPr>
          <w:rFonts w:ascii="Book Antiqua" w:eastAsia="Book Antiqua,Times New Roman" w:hAnsi="Book Antiqua"/>
        </w:rPr>
        <w:t xml:space="preserve">Table 1 </w:t>
      </w:r>
      <w:r w:rsidR="00100077" w:rsidRPr="00BD3456">
        <w:rPr>
          <w:rFonts w:ascii="Book Antiqua" w:eastAsia="Book Antiqua,Times New Roman" w:hAnsi="Book Antiqua"/>
        </w:rPr>
        <w:t>demonstrates</w:t>
      </w:r>
      <w:r w:rsidR="001A32FD" w:rsidRPr="00BD3456">
        <w:rPr>
          <w:rFonts w:ascii="Book Antiqua" w:eastAsia="Book Antiqua,Times New Roman" w:hAnsi="Book Antiqua"/>
        </w:rPr>
        <w:t xml:space="preserve"> </w:t>
      </w:r>
      <w:r w:rsidR="001A32FD" w:rsidRPr="00BD3456">
        <w:rPr>
          <w:rFonts w:ascii="Book Antiqua" w:hAnsi="Book Antiqua"/>
          <w:shd w:val="clear" w:color="auto" w:fill="FFFFFF"/>
        </w:rPr>
        <w:t>a widely accepted expert consensus stat</w:t>
      </w:r>
      <w:r w:rsidR="00AC0082" w:rsidRPr="00BD3456">
        <w:rPr>
          <w:rFonts w:ascii="Book Antiqua" w:hAnsi="Book Antiqua"/>
          <w:shd w:val="clear" w:color="auto" w:fill="FFFFFF"/>
        </w:rPr>
        <w:t xml:space="preserve">ement </w:t>
      </w:r>
      <w:r w:rsidR="005E3985" w:rsidRPr="00BD3456">
        <w:rPr>
          <w:rFonts w:ascii="Book Antiqua" w:eastAsia="Book Antiqua,Times New Roman" w:hAnsi="Book Antiqua"/>
        </w:rPr>
        <w:t>that defines</w:t>
      </w:r>
      <w:r w:rsidR="006F6CE0" w:rsidRPr="00BD3456">
        <w:rPr>
          <w:rFonts w:ascii="Book Antiqua" w:eastAsia="Book Antiqua,Times New Roman" w:hAnsi="Book Antiqua"/>
        </w:rPr>
        <w:t xml:space="preserve"> an immunocompromised </w:t>
      </w:r>
      <w:r w:rsidRPr="00BD3456">
        <w:rPr>
          <w:rFonts w:ascii="Book Antiqua" w:eastAsia="Book Antiqua,Times New Roman" w:hAnsi="Book Antiqua"/>
        </w:rPr>
        <w:t xml:space="preserve">IBD patient. </w:t>
      </w:r>
      <w:r w:rsidR="006F6CE0" w:rsidRPr="00BD3456">
        <w:rPr>
          <w:rFonts w:ascii="Book Antiqua" w:eastAsia="Book Antiqua,Times New Roman" w:hAnsi="Book Antiqua"/>
        </w:rPr>
        <w:t xml:space="preserve">IBD patients can be vaccinated following the standard guidelines applicable to general population. Routine vaccination schedules are recommended to be followed for most IBD patients. </w:t>
      </w:r>
      <w:r w:rsidR="00B53C27" w:rsidRPr="00BD3456">
        <w:rPr>
          <w:rFonts w:ascii="Book Antiqua" w:eastAsia="Book Antiqua,Times New Roman" w:hAnsi="Book Antiqua"/>
        </w:rPr>
        <w:t>L</w:t>
      </w:r>
      <w:r w:rsidRPr="00BD3456">
        <w:rPr>
          <w:rFonts w:ascii="Book Antiqua" w:eastAsia="Book Antiqua,Times New Roman" w:hAnsi="Book Antiqua"/>
        </w:rPr>
        <w:t xml:space="preserve">ive vaccinations are </w:t>
      </w:r>
      <w:r w:rsidRPr="00BD3456">
        <w:rPr>
          <w:rFonts w:ascii="Book Antiqua" w:eastAsia="Book Antiqua,Times New Roman" w:hAnsi="Book Antiqua"/>
        </w:rPr>
        <w:lastRenderedPageBreak/>
        <w:t xml:space="preserve">contraindicated in </w:t>
      </w:r>
      <w:r w:rsidR="00B53C27" w:rsidRPr="00BD3456">
        <w:rPr>
          <w:rFonts w:ascii="Book Antiqua" w:eastAsia="Book Antiqua,Times New Roman" w:hAnsi="Book Antiqua"/>
        </w:rPr>
        <w:t>immunocompromised</w:t>
      </w:r>
      <w:r w:rsidRPr="00BD3456">
        <w:rPr>
          <w:rFonts w:ascii="Book Antiqua" w:eastAsia="Book Antiqua,Times New Roman" w:hAnsi="Book Antiqua"/>
        </w:rPr>
        <w:t xml:space="preserve"> patients. </w:t>
      </w:r>
      <w:r w:rsidR="007E5BC5" w:rsidRPr="00BD3456">
        <w:rPr>
          <w:rFonts w:ascii="Book Antiqua" w:eastAsia="Book Antiqua,Times New Roman" w:hAnsi="Book Antiqua"/>
        </w:rPr>
        <w:t xml:space="preserve">An approach to vaccination of adult IBD patients including those on immunosuppressive medications is presented in this review article. </w:t>
      </w:r>
    </w:p>
    <w:p w14:paraId="5CDD4810" w14:textId="77777777" w:rsidR="004139A2" w:rsidRPr="00BD3456" w:rsidRDefault="004139A2" w:rsidP="005F3C4C">
      <w:pPr>
        <w:adjustRightInd w:val="0"/>
        <w:snapToGrid w:val="0"/>
        <w:spacing w:after="0" w:line="360" w:lineRule="auto"/>
        <w:jc w:val="both"/>
        <w:rPr>
          <w:rFonts w:ascii="Book Antiqua" w:eastAsia="Times New Roman" w:hAnsi="Book Antiqua"/>
          <w:b/>
          <w:kern w:val="24"/>
          <w:sz w:val="24"/>
          <w:szCs w:val="24"/>
        </w:rPr>
      </w:pPr>
    </w:p>
    <w:p w14:paraId="37367211" w14:textId="02C77D67" w:rsidR="004139A2" w:rsidRPr="00BD3456" w:rsidRDefault="00515F2A" w:rsidP="005F3C4C">
      <w:pPr>
        <w:pStyle w:val="a4"/>
        <w:adjustRightInd w:val="0"/>
        <w:snapToGrid w:val="0"/>
        <w:spacing w:after="0" w:line="360" w:lineRule="auto"/>
        <w:ind w:left="0"/>
        <w:contextualSpacing w:val="0"/>
        <w:jc w:val="both"/>
        <w:rPr>
          <w:rStyle w:val="2Char"/>
          <w:rFonts w:ascii="Book Antiqua" w:eastAsiaTheme="minorEastAsia" w:hAnsi="Book Antiqua"/>
          <w:bCs w:val="0"/>
          <w:caps/>
          <w:color w:val="auto"/>
          <w:sz w:val="24"/>
          <w:szCs w:val="24"/>
          <w:lang w:eastAsia="zh-CN"/>
        </w:rPr>
      </w:pPr>
      <w:r w:rsidRPr="00BD3456">
        <w:rPr>
          <w:rFonts w:ascii="Book Antiqua" w:eastAsia="Times New Roman" w:hAnsi="Book Antiqua"/>
          <w:b/>
          <w:bCs/>
          <w:caps/>
          <w:sz w:val="24"/>
          <w:szCs w:val="24"/>
        </w:rPr>
        <w:t>Pneumococcal</w:t>
      </w:r>
      <w:r w:rsidR="0086506E" w:rsidRPr="00BD3456">
        <w:rPr>
          <w:rFonts w:ascii="Book Antiqua" w:eastAsia="Times New Roman" w:hAnsi="Book Antiqua"/>
          <w:b/>
          <w:caps/>
          <w:kern w:val="24"/>
          <w:sz w:val="24"/>
          <w:szCs w:val="24"/>
        </w:rPr>
        <w:t xml:space="preserve"> vaccine</w:t>
      </w:r>
      <w:r w:rsidR="0010471E" w:rsidRPr="00BD3456">
        <w:rPr>
          <w:rFonts w:ascii="Book Antiqua" w:eastAsia="Times New Roman" w:hAnsi="Book Antiqua"/>
          <w:b/>
          <w:caps/>
          <w:kern w:val="24"/>
          <w:sz w:val="24"/>
          <w:szCs w:val="24"/>
        </w:rPr>
        <w:t xml:space="preserve"> </w:t>
      </w:r>
    </w:p>
    <w:p w14:paraId="3EC2D257" w14:textId="77777777" w:rsidR="00431675" w:rsidRPr="00BD3456" w:rsidRDefault="0085769A" w:rsidP="005F3C4C">
      <w:pPr>
        <w:adjustRightInd w:val="0"/>
        <w:snapToGrid w:val="0"/>
        <w:spacing w:after="0" w:line="360" w:lineRule="auto"/>
        <w:jc w:val="both"/>
        <w:rPr>
          <w:rFonts w:ascii="Book Antiqua" w:eastAsia="Times New Roman" w:hAnsi="Book Antiqua"/>
          <w:b/>
          <w:bCs/>
          <w:i/>
          <w:iCs/>
          <w:sz w:val="24"/>
          <w:szCs w:val="24"/>
        </w:rPr>
      </w:pPr>
      <w:r w:rsidRPr="00BD3456">
        <w:rPr>
          <w:rFonts w:ascii="Book Antiqua" w:eastAsia="Times New Roman" w:hAnsi="Book Antiqua"/>
          <w:b/>
          <w:bCs/>
          <w:i/>
          <w:iCs/>
          <w:sz w:val="24"/>
          <w:szCs w:val="24"/>
        </w:rPr>
        <w:t>Pneumococcal Infection</w:t>
      </w:r>
    </w:p>
    <w:p w14:paraId="530C171D" w14:textId="3A82CCBB" w:rsidR="00431675" w:rsidRPr="00BD3456" w:rsidRDefault="006778D9" w:rsidP="005F3C4C">
      <w:pPr>
        <w:adjustRightInd w:val="0"/>
        <w:snapToGrid w:val="0"/>
        <w:spacing w:after="0" w:line="360" w:lineRule="auto"/>
        <w:jc w:val="both"/>
        <w:rPr>
          <w:rFonts w:ascii="Book Antiqua" w:eastAsia="Book Antiqua,Times New Roman" w:hAnsi="Book Antiqua"/>
          <w:sz w:val="24"/>
          <w:szCs w:val="24"/>
        </w:rPr>
      </w:pPr>
      <w:r w:rsidRPr="00BD3456">
        <w:rPr>
          <w:rFonts w:ascii="Book Antiqua" w:eastAsia="Book Antiqua,Times New Roman" w:hAnsi="Book Antiqua"/>
          <w:i/>
          <w:iCs/>
          <w:sz w:val="24"/>
          <w:szCs w:val="24"/>
        </w:rPr>
        <w:t xml:space="preserve">Streptococcus </w:t>
      </w:r>
      <w:proofErr w:type="spellStart"/>
      <w:r w:rsidRPr="00BD3456">
        <w:rPr>
          <w:rFonts w:ascii="Book Antiqua" w:eastAsia="Book Antiqua,Times New Roman" w:hAnsi="Book Antiqua"/>
          <w:i/>
          <w:iCs/>
          <w:sz w:val="24"/>
          <w:szCs w:val="24"/>
        </w:rPr>
        <w:t>pneumonia</w:t>
      </w:r>
      <w:r w:rsidR="00556EAE" w:rsidRPr="00BD3456">
        <w:rPr>
          <w:rFonts w:ascii="Book Antiqua" w:eastAsia="Book Antiqua,Times New Roman" w:hAnsi="Book Antiqua"/>
          <w:i/>
          <w:iCs/>
          <w:sz w:val="24"/>
          <w:szCs w:val="24"/>
        </w:rPr>
        <w:t>e</w:t>
      </w:r>
      <w:proofErr w:type="spellEnd"/>
      <w:r w:rsidR="00F33A7F" w:rsidRPr="00BD3456">
        <w:rPr>
          <w:rFonts w:ascii="Book Antiqua" w:eastAsia="Book Antiqua,Times New Roman" w:hAnsi="Book Antiqua"/>
          <w:sz w:val="24"/>
          <w:szCs w:val="24"/>
        </w:rPr>
        <w:t> (pneumococcus) remains a leading cause of serious illness, including bacteremia, meningitis, and pneumonia among adults in the United States</w:t>
      </w:r>
      <w:r w:rsidRPr="00BD3456">
        <w:rPr>
          <w:rFonts w:ascii="Book Antiqua" w:eastAsia="Times New Roman" w:hAnsi="Book Antiqua"/>
          <w:bCs/>
          <w:sz w:val="24"/>
          <w:szCs w:val="24"/>
          <w:vertAlign w:val="superscript"/>
        </w:rPr>
        <w:fldChar w:fldCharType="begin"/>
      </w:r>
      <w:r w:rsidR="005F6987" w:rsidRPr="00BD3456">
        <w:rPr>
          <w:rFonts w:ascii="Book Antiqua" w:eastAsia="Times New Roman" w:hAnsi="Book Antiqua"/>
          <w:bCs/>
          <w:sz w:val="24"/>
          <w:szCs w:val="24"/>
          <w:vertAlign w:val="superscript"/>
        </w:rPr>
        <w:instrText xml:space="preserve"> ADDIN EN.CITE &lt;EndNote&gt;&lt;Cite&gt;&lt;Year&gt;2005&lt;/Year&gt;&lt;RecNum&gt;4&lt;/RecNum&gt;&lt;DisplayText&gt;&lt;style face="superscript"&gt;[4]&lt;/style&gt;&lt;/DisplayText&gt;&lt;record&gt;&lt;rec-number&gt;4&lt;/rec-number&gt;&lt;foreign-keys&gt;&lt;key app="EN" db-id="r0etxwwpewpzt9e9wt8xav5rfstrrt0tp0wa"&gt;4&lt;/key&gt;&lt;/foreign-keys&gt;&lt;ref-type name="Journal Article"&gt;17&lt;/ref-type&gt;&lt;contributors&gt;&lt;/contributors&gt;&lt;titles&gt;&lt;title&gt;Direct and indirect effects of routine vaccination of children with 7-valent pneumococcal conjugate vaccine on incidence of invasive pneumococcal disease--United States, 1998-2003&lt;/title&gt;&lt;secondary-title&gt;MMWR Morb Mortal Wkly Rep&lt;/secondary-title&gt;&lt;/titles&gt;&lt;periodical&gt;&lt;full-title&gt;MMWR Morb Mortal Wkly Rep&lt;/full-title&gt;&lt;/periodical&gt;&lt;pages&gt;893-7&lt;/pages&gt;&lt;volume&gt;54&lt;/volume&gt;&lt;number&gt;36&lt;/number&gt;&lt;dates&gt;&lt;year&gt;2005&lt;/year&gt;&lt;/dates&gt;&lt;isbn&gt;1545-861X (Electronic)&amp;#xD;0149-2195 (Linking)&lt;/isbn&gt;&lt;accession-num&gt;16163262&lt;/accession-num&gt;&lt;urls&gt;&lt;/urls&gt;&lt;remote-database-name&gt;BIOSIS Previews&lt;/remote-database-name&gt;&lt;remote-database-provider&gt;QUOSA Inc&lt;/remote-database-provider&gt;&lt;/record&gt;&lt;/Cite&gt;&lt;/EndNote&gt;</w:instrText>
      </w:r>
      <w:r w:rsidRPr="00BD3456">
        <w:rPr>
          <w:rFonts w:ascii="Book Antiqua" w:eastAsia="Times New Roman" w:hAnsi="Book Antiqua"/>
          <w:bCs/>
          <w:sz w:val="24"/>
          <w:szCs w:val="24"/>
          <w:vertAlign w:val="superscript"/>
        </w:rPr>
        <w:fldChar w:fldCharType="separate"/>
      </w:r>
      <w:r w:rsidR="005F6987" w:rsidRPr="00BD3456">
        <w:rPr>
          <w:rFonts w:ascii="Book Antiqua" w:eastAsia="Times New Roman" w:hAnsi="Book Antiqua"/>
          <w:bCs/>
          <w:noProof/>
          <w:sz w:val="24"/>
          <w:szCs w:val="24"/>
          <w:vertAlign w:val="superscript"/>
        </w:rPr>
        <w:t>[</w:t>
      </w:r>
      <w:hyperlink w:anchor="_ENREF_4" w:tooltip=", 2005 #4" w:history="1">
        <w:r w:rsidR="005F6987" w:rsidRPr="00BD3456">
          <w:rPr>
            <w:rStyle w:val="a3"/>
            <w:rFonts w:ascii="Book Antiqua" w:eastAsia="Times New Roman" w:hAnsi="Book Antiqua"/>
            <w:bCs/>
            <w:noProof/>
            <w:color w:val="auto"/>
            <w:sz w:val="24"/>
            <w:szCs w:val="24"/>
            <w:u w:val="none"/>
            <w:vertAlign w:val="superscript"/>
          </w:rPr>
          <w:t>4</w:t>
        </w:r>
      </w:hyperlink>
      <w:r w:rsidR="005F6987" w:rsidRPr="00BD3456">
        <w:rPr>
          <w:rFonts w:ascii="Book Antiqua" w:eastAsia="Times New Roman" w:hAnsi="Book Antiqua"/>
          <w:bCs/>
          <w:noProof/>
          <w:sz w:val="24"/>
          <w:szCs w:val="24"/>
          <w:vertAlign w:val="superscript"/>
        </w:rPr>
        <w:t>]</w:t>
      </w:r>
      <w:r w:rsidRPr="00BD3456">
        <w:rPr>
          <w:rFonts w:ascii="Book Antiqua" w:eastAsia="Times New Roman" w:hAnsi="Book Antiqua"/>
          <w:bCs/>
          <w:sz w:val="24"/>
          <w:szCs w:val="24"/>
          <w:vertAlign w:val="superscript"/>
        </w:rPr>
        <w:fldChar w:fldCharType="end"/>
      </w:r>
      <w:r w:rsidR="00F33A7F" w:rsidRPr="00BD3456">
        <w:rPr>
          <w:rFonts w:ascii="Book Antiqua" w:eastAsia="Book Antiqua,Times New Roman" w:hAnsi="Book Antiqua"/>
          <w:sz w:val="24"/>
          <w:szCs w:val="24"/>
        </w:rPr>
        <w:t xml:space="preserve">. </w:t>
      </w:r>
    </w:p>
    <w:p w14:paraId="11DFA6A1" w14:textId="77777777" w:rsidR="0085769A" w:rsidRPr="00BD3456" w:rsidRDefault="0085769A" w:rsidP="005F3C4C">
      <w:pPr>
        <w:adjustRightInd w:val="0"/>
        <w:snapToGrid w:val="0"/>
        <w:spacing w:after="0" w:line="360" w:lineRule="auto"/>
        <w:jc w:val="both"/>
        <w:rPr>
          <w:rFonts w:ascii="Book Antiqua" w:eastAsia="Times New Roman" w:hAnsi="Book Antiqua"/>
          <w:bCs/>
          <w:sz w:val="24"/>
          <w:szCs w:val="24"/>
        </w:rPr>
      </w:pPr>
    </w:p>
    <w:p w14:paraId="4C0821F7" w14:textId="77777777" w:rsidR="00AF1A4A" w:rsidRPr="00BD3456" w:rsidRDefault="00173D4D"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Times New Roman" w:hAnsi="Book Antiqua"/>
          <w:b/>
          <w:bCs/>
          <w:i/>
          <w:sz w:val="24"/>
          <w:szCs w:val="24"/>
        </w:rPr>
        <w:t>Pneumococcal Infection</w:t>
      </w:r>
      <w:r w:rsidR="0085769A" w:rsidRPr="00BD3456">
        <w:rPr>
          <w:rFonts w:ascii="Book Antiqua" w:eastAsia="Times New Roman" w:hAnsi="Book Antiqua"/>
          <w:b/>
          <w:bCs/>
          <w:i/>
          <w:sz w:val="24"/>
          <w:szCs w:val="24"/>
        </w:rPr>
        <w:t xml:space="preserve"> and IBD</w:t>
      </w:r>
    </w:p>
    <w:p w14:paraId="6F0BD266" w14:textId="27D0005D" w:rsidR="00431675" w:rsidRPr="00BD3456" w:rsidRDefault="00602CCD" w:rsidP="005F3C4C">
      <w:pPr>
        <w:tabs>
          <w:tab w:val="num" w:pos="2160"/>
        </w:tabs>
        <w:adjustRightInd w:val="0"/>
        <w:snapToGrid w:val="0"/>
        <w:spacing w:after="0" w:line="360" w:lineRule="auto"/>
        <w:jc w:val="both"/>
        <w:rPr>
          <w:rFonts w:ascii="Book Antiqua" w:eastAsia="Book Antiqua,Times New Roman" w:hAnsi="Book Antiqua"/>
          <w:sz w:val="24"/>
          <w:szCs w:val="24"/>
        </w:rPr>
      </w:pPr>
      <w:r w:rsidRPr="00BD3456">
        <w:rPr>
          <w:rFonts w:ascii="Book Antiqua" w:hAnsi="Book Antiqua"/>
          <w:sz w:val="24"/>
          <w:szCs w:val="24"/>
          <w:shd w:val="clear" w:color="auto" w:fill="FFFFFF"/>
        </w:rPr>
        <w:t>Major risk factors for pneumococcal disease include</w:t>
      </w:r>
      <w:r w:rsidR="004E76B3" w:rsidRPr="00BD3456">
        <w:rPr>
          <w:rFonts w:ascii="Book Antiqua" w:hAnsi="Book Antiqua"/>
          <w:sz w:val="24"/>
          <w:szCs w:val="24"/>
          <w:shd w:val="clear" w:color="auto" w:fill="FFFFFF"/>
        </w:rPr>
        <w:t xml:space="preserve"> </w:t>
      </w:r>
      <w:proofErr w:type="spellStart"/>
      <w:r w:rsidRPr="00BD3456">
        <w:rPr>
          <w:rFonts w:ascii="Book Antiqua" w:hAnsi="Book Antiqua"/>
          <w:sz w:val="24"/>
          <w:szCs w:val="24"/>
          <w:shd w:val="clear" w:color="auto" w:fill="FFFFFF"/>
        </w:rPr>
        <w:t>immunocompromising</w:t>
      </w:r>
      <w:proofErr w:type="spellEnd"/>
      <w:r w:rsidRPr="00BD3456">
        <w:rPr>
          <w:rFonts w:ascii="Book Antiqua" w:hAnsi="Book Antiqua"/>
          <w:sz w:val="24"/>
          <w:szCs w:val="24"/>
          <w:shd w:val="clear" w:color="auto" w:fill="FFFFFF"/>
        </w:rPr>
        <w:t xml:space="preserve"> conditions, chronic medical conditions, functional or anatomic </w:t>
      </w:r>
      <w:proofErr w:type="spellStart"/>
      <w:r w:rsidRPr="00BD3456">
        <w:rPr>
          <w:rFonts w:ascii="Book Antiqua" w:hAnsi="Book Antiqua"/>
          <w:sz w:val="24"/>
          <w:szCs w:val="24"/>
          <w:shd w:val="clear" w:color="auto" w:fill="FFFFFF"/>
        </w:rPr>
        <w:t>asplenia</w:t>
      </w:r>
      <w:proofErr w:type="spellEnd"/>
      <w:r w:rsidRPr="00BD3456">
        <w:rPr>
          <w:rFonts w:ascii="Book Antiqua" w:hAnsi="Book Antiqua"/>
          <w:sz w:val="24"/>
          <w:szCs w:val="24"/>
          <w:shd w:val="clear" w:color="auto" w:fill="FFFFFF"/>
        </w:rPr>
        <w:t>, CSF leaks and cochlear implants</w:t>
      </w:r>
      <w:r w:rsidR="002D3D69" w:rsidRPr="00BD3456">
        <w:rPr>
          <w:rFonts w:ascii="Book Antiqua" w:eastAsia="Book Antiqua,Times New Roman" w:hAnsi="Book Antiqua"/>
          <w:sz w:val="24"/>
          <w:szCs w:val="24"/>
        </w:rPr>
        <w:t>.</w:t>
      </w:r>
      <w:r w:rsidR="00A863BB" w:rsidRPr="00BD3456">
        <w:rPr>
          <w:rFonts w:ascii="Book Antiqua" w:eastAsia="Book Antiqua,Times New Roman" w:hAnsi="Book Antiqua"/>
          <w:sz w:val="24"/>
          <w:szCs w:val="24"/>
        </w:rPr>
        <w:t xml:space="preserve"> They are listed in detail in </w:t>
      </w:r>
      <w:r w:rsidR="00A863BB" w:rsidRPr="00BD3456">
        <w:rPr>
          <w:rFonts w:ascii="Book Antiqua" w:eastAsia="Book Antiqua,Times New Roman" w:hAnsi="Book Antiqua"/>
          <w:caps/>
          <w:sz w:val="24"/>
          <w:szCs w:val="24"/>
        </w:rPr>
        <w:t>t</w:t>
      </w:r>
      <w:r w:rsidR="00A863BB" w:rsidRPr="00BD3456">
        <w:rPr>
          <w:rFonts w:ascii="Book Antiqua" w:eastAsia="Book Antiqua,Times New Roman" w:hAnsi="Book Antiqua"/>
          <w:sz w:val="24"/>
          <w:szCs w:val="24"/>
        </w:rPr>
        <w:t>able</w:t>
      </w:r>
      <w:r w:rsidR="00C77305" w:rsidRPr="00BD3456">
        <w:rPr>
          <w:rFonts w:ascii="Book Antiqua" w:hAnsi="Book Antiqua"/>
          <w:sz w:val="24"/>
          <w:szCs w:val="24"/>
          <w:shd w:val="clear" w:color="auto" w:fill="FFFFFF"/>
        </w:rPr>
        <w:t xml:space="preserve"> </w:t>
      </w:r>
      <w:r w:rsidR="00A863BB" w:rsidRPr="00BD3456">
        <w:rPr>
          <w:rFonts w:ascii="Book Antiqua" w:hAnsi="Book Antiqua"/>
          <w:sz w:val="24"/>
          <w:szCs w:val="24"/>
          <w:shd w:val="clear" w:color="auto" w:fill="FFFFFF"/>
        </w:rPr>
        <w:t>2.</w:t>
      </w:r>
      <w:r w:rsidR="00583976" w:rsidRPr="00BD3456">
        <w:rPr>
          <w:rFonts w:ascii="Book Antiqua" w:hAnsi="Book Antiqua"/>
          <w:sz w:val="24"/>
          <w:szCs w:val="24"/>
          <w:shd w:val="clear" w:color="auto" w:fill="FFFFFF"/>
        </w:rPr>
        <w:t xml:space="preserve"> </w:t>
      </w:r>
      <w:r w:rsidR="00C77305" w:rsidRPr="00BD3456">
        <w:rPr>
          <w:rFonts w:ascii="Book Antiqua" w:hAnsi="Book Antiqua"/>
          <w:sz w:val="24"/>
          <w:szCs w:val="24"/>
          <w:shd w:val="clear" w:color="auto" w:fill="FFFFFF"/>
        </w:rPr>
        <w:t xml:space="preserve">Salient </w:t>
      </w:r>
      <w:r w:rsidR="00765A90" w:rsidRPr="00BD3456">
        <w:rPr>
          <w:rFonts w:ascii="Book Antiqua" w:hAnsi="Book Antiqua"/>
          <w:sz w:val="24"/>
          <w:szCs w:val="24"/>
          <w:shd w:val="clear" w:color="auto" w:fill="FFFFFF"/>
        </w:rPr>
        <w:t xml:space="preserve">factors applicable to IBD patients are </w:t>
      </w:r>
      <w:r w:rsidR="00AF1A4A" w:rsidRPr="00BD3456">
        <w:rPr>
          <w:rFonts w:ascii="Book Antiqua" w:hAnsi="Book Antiqua"/>
          <w:sz w:val="24"/>
          <w:szCs w:val="24"/>
          <w:shd w:val="clear" w:color="auto" w:fill="FFFFFF"/>
        </w:rPr>
        <w:t>age 65 and older</w:t>
      </w:r>
      <w:r w:rsidR="00765A90" w:rsidRPr="00BD3456">
        <w:rPr>
          <w:rFonts w:ascii="Book Antiqua" w:hAnsi="Book Antiqua"/>
          <w:sz w:val="24"/>
          <w:szCs w:val="24"/>
          <w:shd w:val="clear" w:color="auto" w:fill="FFFFFF"/>
        </w:rPr>
        <w:t xml:space="preserve">, smoking </w:t>
      </w:r>
      <w:r w:rsidR="006616F4" w:rsidRPr="00BD3456">
        <w:rPr>
          <w:rFonts w:ascii="Book Antiqua" w:hAnsi="Book Antiqua"/>
          <w:sz w:val="24"/>
          <w:szCs w:val="24"/>
          <w:shd w:val="clear" w:color="auto" w:fill="FFFFFF"/>
        </w:rPr>
        <w:t>and use</w:t>
      </w:r>
      <w:r w:rsidR="00AF1A4A" w:rsidRPr="00BD3456">
        <w:rPr>
          <w:rFonts w:ascii="Book Antiqua" w:hAnsi="Book Antiqua"/>
          <w:sz w:val="24"/>
          <w:szCs w:val="24"/>
          <w:shd w:val="clear" w:color="auto" w:fill="FFFFFF"/>
        </w:rPr>
        <w:t xml:space="preserve"> of immunosuppressive </w:t>
      </w:r>
      <w:proofErr w:type="gramStart"/>
      <w:r w:rsidR="00AF1A4A" w:rsidRPr="00BD3456">
        <w:rPr>
          <w:rFonts w:ascii="Book Antiqua" w:hAnsi="Book Antiqua"/>
          <w:sz w:val="24"/>
          <w:szCs w:val="24"/>
          <w:shd w:val="clear" w:color="auto" w:fill="FFFFFF"/>
        </w:rPr>
        <w:t>agents</w:t>
      </w:r>
      <w:proofErr w:type="gramEnd"/>
      <w:r w:rsidR="006778D9" w:rsidRPr="00BD3456">
        <w:rPr>
          <w:rFonts w:ascii="Book Antiqua" w:eastAsia="Times New Roman" w:hAnsi="Book Antiqua"/>
          <w:bCs/>
          <w:sz w:val="24"/>
          <w:szCs w:val="24"/>
        </w:rPr>
        <w:fldChar w:fldCharType="begin">
          <w:fldData xml:space="preserve">PEVuZE5vdGU+PENpdGU+PFllYXI+MjAxMjwvWWVhcj48UmVjTnVtPjU8L1JlY051bT48RGlzcGxh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</w:fldData>
        </w:fldChar>
      </w:r>
      <w:r w:rsidR="00A46924" w:rsidRPr="00BD3456">
        <w:rPr>
          <w:rFonts w:ascii="Book Antiqua" w:eastAsia="Times New Roman" w:hAnsi="Book Antiqua"/>
          <w:bCs/>
          <w:sz w:val="24"/>
          <w:szCs w:val="24"/>
        </w:rPr>
        <w:instrText xml:space="preserve"> ADDIN EN.CITE </w:instrText>
      </w:r>
      <w:r w:rsidR="00A46924" w:rsidRPr="00BD3456">
        <w:rPr>
          <w:rFonts w:ascii="Book Antiqua" w:eastAsia="Times New Roman" w:hAnsi="Book Antiqua"/>
          <w:bCs/>
          <w:sz w:val="24"/>
          <w:szCs w:val="24"/>
        </w:rPr>
        <w:fldChar w:fldCharType="begin">
          <w:fldData xml:space="preserve">PEVuZE5vdGU+PENpdGU+PFllYXI+MjAxMjwvWWVhcj48UmVjTnVtPjU8L1JlY051bT48RGlzcGxh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</w:fldData>
        </w:fldChar>
      </w:r>
      <w:r w:rsidR="00A46924" w:rsidRPr="00BD3456">
        <w:rPr>
          <w:rFonts w:ascii="Book Antiqua" w:eastAsia="Times New Roman" w:hAnsi="Book Antiqua"/>
          <w:bCs/>
          <w:sz w:val="24"/>
          <w:szCs w:val="24"/>
        </w:rPr>
        <w:instrText xml:space="preserve"> ADDIN EN.CITE.DATA </w:instrText>
      </w:r>
      <w:r w:rsidR="00A46924" w:rsidRPr="00BD3456">
        <w:rPr>
          <w:rFonts w:ascii="Book Antiqua" w:eastAsia="Times New Roman" w:hAnsi="Book Antiqua"/>
          <w:bCs/>
          <w:sz w:val="24"/>
          <w:szCs w:val="24"/>
        </w:rPr>
      </w:r>
      <w:r w:rsidR="00A46924" w:rsidRPr="00BD3456">
        <w:rPr>
          <w:rFonts w:ascii="Book Antiqua" w:eastAsia="Times New Roman" w:hAnsi="Book Antiqua"/>
          <w:bCs/>
          <w:sz w:val="24"/>
          <w:szCs w:val="24"/>
        </w:rPr>
        <w:fldChar w:fldCharType="end"/>
      </w:r>
      <w:r w:rsidR="006778D9" w:rsidRPr="00BD3456">
        <w:rPr>
          <w:rFonts w:ascii="Book Antiqua" w:eastAsia="Times New Roman" w:hAnsi="Book Antiqua"/>
          <w:bCs/>
          <w:sz w:val="24"/>
          <w:szCs w:val="24"/>
        </w:rPr>
      </w:r>
      <w:r w:rsidR="006778D9" w:rsidRPr="00BD3456">
        <w:rPr>
          <w:rFonts w:ascii="Book Antiqua" w:eastAsia="Times New Roman" w:hAnsi="Book Antiqua"/>
          <w:bCs/>
          <w:sz w:val="24"/>
          <w:szCs w:val="24"/>
        </w:rPr>
        <w:fldChar w:fldCharType="separate"/>
      </w:r>
      <w:r w:rsidR="00A46924" w:rsidRPr="00BD3456">
        <w:rPr>
          <w:rFonts w:ascii="Book Antiqua" w:eastAsia="Times New Roman" w:hAnsi="Book Antiqua"/>
          <w:bCs/>
          <w:noProof/>
          <w:sz w:val="24"/>
          <w:szCs w:val="24"/>
          <w:vertAlign w:val="superscript"/>
        </w:rPr>
        <w:t>[</w:t>
      </w:r>
      <w:hyperlink w:anchor="_ENREF_5" w:tooltip=", 2012 #5" w:history="1">
        <w:r w:rsidR="00A46924" w:rsidRPr="00BD3456">
          <w:rPr>
            <w:rStyle w:val="a3"/>
            <w:rFonts w:ascii="Book Antiqua" w:eastAsia="Times New Roman" w:hAnsi="Book Antiqua"/>
            <w:bCs/>
            <w:noProof/>
            <w:color w:val="auto"/>
            <w:sz w:val="24"/>
            <w:szCs w:val="24"/>
            <w:u w:val="none"/>
            <w:vertAlign w:val="superscript"/>
          </w:rPr>
          <w:t>5-7</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rPr>
        <w:fldChar w:fldCharType="end"/>
      </w:r>
      <w:r w:rsidR="002D3D69" w:rsidRPr="00BD3456">
        <w:rPr>
          <w:rFonts w:ascii="Book Antiqua" w:eastAsia="Book Antiqua,Times New Roman" w:hAnsi="Book Antiqua"/>
          <w:sz w:val="24"/>
          <w:szCs w:val="24"/>
        </w:rPr>
        <w:t>.</w:t>
      </w:r>
    </w:p>
    <w:p w14:paraId="339392CF" w14:textId="77777777" w:rsidR="0085769A" w:rsidRPr="00BD3456" w:rsidRDefault="0085769A" w:rsidP="005F3C4C">
      <w:pPr>
        <w:tabs>
          <w:tab w:val="num" w:pos="2160"/>
        </w:tabs>
        <w:adjustRightInd w:val="0"/>
        <w:snapToGrid w:val="0"/>
        <w:spacing w:after="0" w:line="360" w:lineRule="auto"/>
        <w:jc w:val="both"/>
        <w:rPr>
          <w:rFonts w:ascii="Book Antiqua" w:hAnsi="Book Antiqua"/>
          <w:sz w:val="24"/>
          <w:szCs w:val="24"/>
          <w:shd w:val="clear" w:color="auto" w:fill="FFFFFF"/>
        </w:rPr>
      </w:pPr>
    </w:p>
    <w:p w14:paraId="3F73DD80" w14:textId="77777777" w:rsidR="00431675" w:rsidRPr="00BD3456" w:rsidRDefault="00173D4D" w:rsidP="005F3C4C">
      <w:pPr>
        <w:adjustRightInd w:val="0"/>
        <w:snapToGrid w:val="0"/>
        <w:spacing w:after="0" w:line="360" w:lineRule="auto"/>
        <w:jc w:val="both"/>
        <w:rPr>
          <w:rStyle w:val="2Char"/>
          <w:rFonts w:ascii="Book Antiqua" w:eastAsia="Calibri" w:hAnsi="Book Antiqua"/>
          <w:i/>
          <w:color w:val="auto"/>
          <w:sz w:val="24"/>
          <w:szCs w:val="24"/>
        </w:rPr>
      </w:pPr>
      <w:r w:rsidRPr="00BD3456">
        <w:rPr>
          <w:rFonts w:ascii="Book Antiqua" w:eastAsia="Times New Roman" w:hAnsi="Book Antiqua"/>
          <w:b/>
          <w:bCs/>
          <w:i/>
          <w:sz w:val="24"/>
          <w:szCs w:val="24"/>
        </w:rPr>
        <w:t>Pneumococcal</w:t>
      </w:r>
      <w:r w:rsidRPr="00BD3456">
        <w:rPr>
          <w:rStyle w:val="2Char"/>
          <w:rFonts w:ascii="Book Antiqua" w:eastAsia="Calibri" w:hAnsi="Book Antiqua"/>
          <w:i/>
          <w:color w:val="auto"/>
          <w:sz w:val="24"/>
          <w:szCs w:val="24"/>
        </w:rPr>
        <w:t xml:space="preserve"> v</w:t>
      </w:r>
      <w:r w:rsidR="00144FE5" w:rsidRPr="00BD3456">
        <w:rPr>
          <w:rStyle w:val="2Char"/>
          <w:rFonts w:ascii="Book Antiqua" w:eastAsia="Calibri" w:hAnsi="Book Antiqua"/>
          <w:i/>
          <w:color w:val="auto"/>
          <w:sz w:val="24"/>
          <w:szCs w:val="24"/>
        </w:rPr>
        <w:t>accination r</w:t>
      </w:r>
      <w:r w:rsidR="0085769A" w:rsidRPr="00BD3456">
        <w:rPr>
          <w:rStyle w:val="2Char"/>
          <w:rFonts w:ascii="Book Antiqua" w:eastAsia="Calibri" w:hAnsi="Book Antiqua"/>
          <w:i/>
          <w:color w:val="auto"/>
          <w:sz w:val="24"/>
          <w:szCs w:val="24"/>
        </w:rPr>
        <w:t>ecommendations</w:t>
      </w:r>
    </w:p>
    <w:p w14:paraId="5B054A38" w14:textId="283C3999" w:rsidR="00144FE5" w:rsidRPr="00BD3456" w:rsidRDefault="00144FE5" w:rsidP="005F3C4C">
      <w:pPr>
        <w:shd w:val="clear" w:color="auto" w:fill="FFFFFF"/>
        <w:adjustRightInd w:val="0"/>
        <w:snapToGrid w:val="0"/>
        <w:spacing w:after="0" w:line="360" w:lineRule="auto"/>
        <w:jc w:val="both"/>
        <w:rPr>
          <w:rFonts w:ascii="Book Antiqua" w:hAnsi="Book Antiqua"/>
          <w:sz w:val="24"/>
          <w:szCs w:val="24"/>
        </w:rPr>
      </w:pPr>
      <w:r w:rsidRPr="00BD3456">
        <w:rPr>
          <w:rStyle w:val="2Char"/>
          <w:rFonts w:ascii="Book Antiqua" w:eastAsia="Calibri" w:hAnsi="Book Antiqua"/>
          <w:b w:val="0"/>
          <w:color w:val="auto"/>
          <w:sz w:val="24"/>
          <w:szCs w:val="24"/>
        </w:rPr>
        <w:t>For an adult who has already received 4 dose</w:t>
      </w:r>
      <w:r w:rsidR="003A4E99" w:rsidRPr="00BD3456">
        <w:rPr>
          <w:rStyle w:val="2Char"/>
          <w:rFonts w:ascii="Book Antiqua" w:eastAsia="Calibri" w:hAnsi="Book Antiqua"/>
          <w:b w:val="0"/>
          <w:color w:val="auto"/>
          <w:sz w:val="24"/>
          <w:szCs w:val="24"/>
        </w:rPr>
        <w:t>s during</w:t>
      </w:r>
      <w:r w:rsidR="008F67B4" w:rsidRPr="00BD3456">
        <w:rPr>
          <w:rStyle w:val="2Char"/>
          <w:rFonts w:ascii="Book Antiqua" w:eastAsia="Calibri" w:hAnsi="Book Antiqua"/>
          <w:b w:val="0"/>
          <w:color w:val="auto"/>
          <w:sz w:val="24"/>
          <w:szCs w:val="24"/>
        </w:rPr>
        <w:t xml:space="preserve"> </w:t>
      </w:r>
      <w:r w:rsidRPr="00BD3456">
        <w:rPr>
          <w:rStyle w:val="2Char"/>
          <w:rFonts w:ascii="Book Antiqua" w:eastAsia="Calibri" w:hAnsi="Book Antiqua"/>
          <w:b w:val="0"/>
          <w:color w:val="auto"/>
          <w:sz w:val="24"/>
          <w:szCs w:val="24"/>
        </w:rPr>
        <w:t>childhood ,</w:t>
      </w:r>
      <w:r w:rsidR="00B36C1B" w:rsidRPr="00BD3456">
        <w:rPr>
          <w:rStyle w:val="2Char"/>
          <w:rFonts w:ascii="Book Antiqua" w:eastAsia="Calibri" w:hAnsi="Book Antiqua"/>
          <w:b w:val="0"/>
          <w:color w:val="auto"/>
          <w:sz w:val="24"/>
          <w:szCs w:val="24"/>
        </w:rPr>
        <w:t xml:space="preserve"> </w:t>
      </w:r>
      <w:r w:rsidR="003A4E99" w:rsidRPr="00BD3456">
        <w:rPr>
          <w:rStyle w:val="2Char"/>
          <w:rFonts w:ascii="Book Antiqua" w:eastAsia="Calibri" w:hAnsi="Book Antiqua"/>
          <w:b w:val="0"/>
          <w:color w:val="auto"/>
          <w:sz w:val="24"/>
          <w:szCs w:val="24"/>
        </w:rPr>
        <w:t xml:space="preserve">the </w:t>
      </w:r>
      <w:r w:rsidR="00B36C1B" w:rsidRPr="00BD3456">
        <w:rPr>
          <w:rStyle w:val="2Char"/>
          <w:rFonts w:ascii="Book Antiqua" w:eastAsia="Calibri" w:hAnsi="Book Antiqua"/>
          <w:b w:val="0"/>
          <w:color w:val="auto"/>
          <w:sz w:val="24"/>
          <w:szCs w:val="24"/>
        </w:rPr>
        <w:t>first revaccination</w:t>
      </w:r>
      <w:r w:rsidRPr="00BD3456">
        <w:rPr>
          <w:rStyle w:val="2Char"/>
          <w:rFonts w:ascii="Book Antiqua" w:eastAsia="Calibri" w:hAnsi="Book Antiqua"/>
          <w:b w:val="0"/>
          <w:color w:val="auto"/>
          <w:sz w:val="24"/>
          <w:szCs w:val="24"/>
        </w:rPr>
        <w:t xml:space="preserve"> is to </w:t>
      </w:r>
      <w:r w:rsidR="00173D4D" w:rsidRPr="00BD3456">
        <w:rPr>
          <w:rStyle w:val="2Char"/>
          <w:rFonts w:ascii="Book Antiqua" w:eastAsia="Calibri" w:hAnsi="Book Antiqua"/>
          <w:b w:val="0"/>
          <w:color w:val="auto"/>
          <w:sz w:val="24"/>
          <w:szCs w:val="24"/>
        </w:rPr>
        <w:t>be given</w:t>
      </w:r>
      <w:r w:rsidR="00B36C1B" w:rsidRPr="00BD3456">
        <w:rPr>
          <w:rStyle w:val="2Char"/>
          <w:rFonts w:ascii="Book Antiqua" w:eastAsia="Calibri" w:hAnsi="Book Antiqua"/>
          <w:b w:val="0"/>
          <w:color w:val="auto"/>
          <w:sz w:val="24"/>
          <w:szCs w:val="24"/>
        </w:rPr>
        <w:t xml:space="preserve"> </w:t>
      </w:r>
      <w:r w:rsidRPr="00BD3456">
        <w:rPr>
          <w:rStyle w:val="2Char"/>
          <w:rFonts w:ascii="Book Antiqua" w:eastAsia="Calibri" w:hAnsi="Book Antiqua"/>
          <w:b w:val="0"/>
          <w:color w:val="auto"/>
          <w:sz w:val="24"/>
          <w:szCs w:val="24"/>
        </w:rPr>
        <w:t xml:space="preserve">5 years </w:t>
      </w:r>
      <w:r w:rsidR="003A4E99" w:rsidRPr="00BD3456">
        <w:rPr>
          <w:rStyle w:val="2Char"/>
          <w:rFonts w:ascii="Book Antiqua" w:eastAsia="Calibri" w:hAnsi="Book Antiqua"/>
          <w:b w:val="0"/>
          <w:color w:val="auto"/>
          <w:sz w:val="24"/>
          <w:szCs w:val="24"/>
        </w:rPr>
        <w:t xml:space="preserve">after </w:t>
      </w:r>
      <w:r w:rsidRPr="00BD3456">
        <w:rPr>
          <w:rStyle w:val="2Char"/>
          <w:rFonts w:ascii="Book Antiqua" w:eastAsia="Calibri" w:hAnsi="Book Antiqua"/>
          <w:b w:val="0"/>
          <w:color w:val="auto"/>
          <w:sz w:val="24"/>
          <w:szCs w:val="24"/>
        </w:rPr>
        <w:t>the last dose administered</w:t>
      </w:r>
      <w:r w:rsidR="00B36C1B" w:rsidRPr="00BD3456">
        <w:rPr>
          <w:rStyle w:val="2Char"/>
          <w:rFonts w:ascii="Book Antiqua" w:eastAsia="Calibri" w:hAnsi="Book Antiqua"/>
          <w:b w:val="0"/>
          <w:color w:val="auto"/>
          <w:sz w:val="24"/>
          <w:szCs w:val="24"/>
        </w:rPr>
        <w:t>, followed by a lifetime revaccination dose</w:t>
      </w:r>
      <w:r w:rsidRPr="00BD3456">
        <w:rPr>
          <w:rStyle w:val="2Char"/>
          <w:rFonts w:ascii="Book Antiqua" w:eastAsia="Calibri" w:hAnsi="Book Antiqua"/>
          <w:b w:val="0"/>
          <w:color w:val="auto"/>
          <w:sz w:val="24"/>
          <w:szCs w:val="24"/>
        </w:rPr>
        <w:t xml:space="preserve"> at age 65 or above</w:t>
      </w:r>
      <w:r w:rsidR="006778D9" w:rsidRPr="00BD3456">
        <w:rPr>
          <w:rFonts w:ascii="Book Antiqua" w:eastAsia="Times New Roman" w:hAnsi="Book Antiqua"/>
          <w:bCs/>
          <w:sz w:val="24"/>
          <w:szCs w:val="24"/>
        </w:rPr>
        <w:fldChar w:fldCharType="begin"/>
      </w:r>
      <w:r w:rsidR="005F6987" w:rsidRPr="00BD3456">
        <w:rPr>
          <w:rFonts w:ascii="Book Antiqua" w:eastAsia="Times New Roman" w:hAnsi="Book Antiqua"/>
          <w:bCs/>
          <w:sz w:val="24"/>
          <w:szCs w:val="24"/>
        </w:rPr>
        <w:instrText xml:space="preserve"> ADDIN EN.CITE &lt;EndNote&gt;&lt;Cite&gt;&lt;Year&gt;2012&lt;/Year&gt;&lt;RecNum&gt;5&lt;/RecNum&gt;&lt;DisplayText&gt;&lt;style face="superscript"&gt;[5]&lt;/style&gt;&lt;/DisplayText&gt;&lt;record&gt;&lt;rec-number&gt;5&lt;/rec-number&gt;&lt;foreign-keys&gt;&lt;key app="EN" db-id="r0etxwwpewpzt9e9wt8xav5rfstrrt0tp0wa"&gt;5&lt;/key&gt;&lt;/foreign-keys&gt;&lt;ref-type name="Journal Article"&gt;17&lt;/ref-type&gt;&lt;contributors&gt;&lt;/contributors&gt;&lt;titles&gt;&lt;title&gt;Use of 13-valent pneumococcal conjugate vaccine and 23-valent pneumococcal polysaccharide vaccine for adults with immunocompromising conditions: recommendations of the Advisory Committee on Immunization Practices (ACIP)&lt;/title&gt;&lt;secondary-title&gt;MMWR Morb Mortal Wkly Rep&lt;/secondary-title&gt;&lt;/titles&gt;&lt;periodical&gt;&lt;full-title&gt;MMWR Morb Mortal Wkly Rep&lt;/full-title&gt;&lt;/periodical&gt;&lt;pages&gt;816-9&lt;/pages&gt;&lt;volume&gt;61&lt;/volume&gt;&lt;number&gt;40&lt;/number&gt;&lt;dates&gt;&lt;year&gt;2012&lt;/year&gt;&lt;/dates&gt;&lt;isbn&gt;1545-861X (Electronic)&amp;#xD;0149-2195 (Linking)&lt;/isbn&gt;&lt;accession-num&gt;23051612&lt;/accession-num&gt;&lt;urls&gt;&lt;/urls&gt;&lt;remote-database-name&gt;BIOSIS Previews&lt;/remote-database-name&gt;&lt;remote-database-provider&gt;QUOSA Inc&lt;/remote-database-provider&gt;&lt;/record&gt;&lt;/Cite&gt;&lt;/EndNote&gt;</w:instrText>
      </w:r>
      <w:r w:rsidR="006778D9" w:rsidRPr="00BD3456">
        <w:rPr>
          <w:rFonts w:ascii="Book Antiqua" w:eastAsia="Times New Roman" w:hAnsi="Book Antiqua"/>
          <w:bCs/>
          <w:sz w:val="24"/>
          <w:szCs w:val="24"/>
        </w:rPr>
        <w:fldChar w:fldCharType="separate"/>
      </w:r>
      <w:r w:rsidR="005F6987" w:rsidRPr="00BD3456">
        <w:rPr>
          <w:rFonts w:ascii="Book Antiqua" w:eastAsia="Times New Roman" w:hAnsi="Book Antiqua"/>
          <w:bCs/>
          <w:noProof/>
          <w:sz w:val="24"/>
          <w:szCs w:val="24"/>
          <w:vertAlign w:val="superscript"/>
        </w:rPr>
        <w:t>[</w:t>
      </w:r>
      <w:hyperlink w:anchor="_ENREF_5" w:tooltip=", 2012 #5" w:history="1">
        <w:r w:rsidR="005F6987" w:rsidRPr="00BD3456">
          <w:rPr>
            <w:rStyle w:val="a3"/>
            <w:rFonts w:ascii="Book Antiqua" w:eastAsia="Times New Roman" w:hAnsi="Book Antiqua"/>
            <w:bCs/>
            <w:noProof/>
            <w:color w:val="auto"/>
            <w:sz w:val="24"/>
            <w:szCs w:val="24"/>
            <w:u w:val="none"/>
            <w:vertAlign w:val="superscript"/>
          </w:rPr>
          <w:t>5</w:t>
        </w:r>
      </w:hyperlink>
      <w:r w:rsidR="005F6987"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rPr>
        <w:fldChar w:fldCharType="end"/>
      </w:r>
      <w:r w:rsidR="002D3D69" w:rsidRPr="00BD3456">
        <w:rPr>
          <w:rStyle w:val="2Char"/>
          <w:rFonts w:ascii="Book Antiqua" w:eastAsia="Calibri" w:hAnsi="Book Antiqua"/>
          <w:b w:val="0"/>
          <w:color w:val="auto"/>
          <w:sz w:val="24"/>
          <w:szCs w:val="24"/>
        </w:rPr>
        <w:t xml:space="preserve">. </w:t>
      </w:r>
      <w:r w:rsidRPr="00BD3456">
        <w:rPr>
          <w:rStyle w:val="2Char"/>
          <w:rFonts w:ascii="Book Antiqua" w:eastAsia="Calibri" w:hAnsi="Book Antiqua"/>
          <w:b w:val="0"/>
          <w:color w:val="auto"/>
          <w:sz w:val="24"/>
          <w:szCs w:val="24"/>
        </w:rPr>
        <w:t xml:space="preserve">For an </w:t>
      </w:r>
      <w:r w:rsidR="00173D4D" w:rsidRPr="00BD3456">
        <w:rPr>
          <w:rStyle w:val="2Char"/>
          <w:rFonts w:ascii="Book Antiqua" w:eastAsia="Calibri" w:hAnsi="Book Antiqua"/>
          <w:b w:val="0"/>
          <w:color w:val="auto"/>
          <w:sz w:val="24"/>
          <w:szCs w:val="24"/>
        </w:rPr>
        <w:t xml:space="preserve">adult who has not been vaccinated as a child, two doses are given 8 </w:t>
      </w:r>
      <w:proofErr w:type="spellStart"/>
      <w:r w:rsidR="00173D4D" w:rsidRPr="00BD3456">
        <w:rPr>
          <w:rStyle w:val="2Char"/>
          <w:rFonts w:ascii="Book Antiqua" w:eastAsia="Calibri" w:hAnsi="Book Antiqua"/>
          <w:b w:val="0"/>
          <w:color w:val="auto"/>
          <w:sz w:val="24"/>
          <w:szCs w:val="24"/>
        </w:rPr>
        <w:t>w</w:t>
      </w:r>
      <w:r w:rsidR="00800E66" w:rsidRPr="00BD3456">
        <w:rPr>
          <w:rStyle w:val="2Char"/>
          <w:rFonts w:ascii="Book Antiqua" w:eastAsia="Calibri" w:hAnsi="Book Antiqua"/>
          <w:b w:val="0"/>
          <w:color w:val="auto"/>
          <w:sz w:val="24"/>
          <w:szCs w:val="24"/>
        </w:rPr>
        <w:t>k</w:t>
      </w:r>
      <w:proofErr w:type="spellEnd"/>
      <w:r w:rsidR="00173D4D" w:rsidRPr="00BD3456">
        <w:rPr>
          <w:rStyle w:val="2Char"/>
          <w:rFonts w:ascii="Book Antiqua" w:eastAsia="Calibri" w:hAnsi="Book Antiqua"/>
          <w:b w:val="0"/>
          <w:color w:val="auto"/>
          <w:sz w:val="24"/>
          <w:szCs w:val="24"/>
        </w:rPr>
        <w:t xml:space="preserve"> apart. This is followed by </w:t>
      </w:r>
      <w:r w:rsidR="002F56AA" w:rsidRPr="00BD3456">
        <w:rPr>
          <w:rStyle w:val="2Char"/>
          <w:rFonts w:ascii="Book Antiqua" w:eastAsia="Calibri" w:hAnsi="Book Antiqua"/>
          <w:b w:val="0"/>
          <w:color w:val="auto"/>
          <w:sz w:val="24"/>
          <w:szCs w:val="24"/>
        </w:rPr>
        <w:t>first revaccination</w:t>
      </w:r>
      <w:r w:rsidR="00B36C1B" w:rsidRPr="00BD3456">
        <w:rPr>
          <w:rStyle w:val="2Char"/>
          <w:rFonts w:ascii="Book Antiqua" w:eastAsia="Calibri" w:hAnsi="Book Antiqua"/>
          <w:b w:val="0"/>
          <w:color w:val="auto"/>
          <w:sz w:val="24"/>
          <w:szCs w:val="24"/>
        </w:rPr>
        <w:t xml:space="preserve"> </w:t>
      </w:r>
      <w:r w:rsidR="00173D4D" w:rsidRPr="00BD3456">
        <w:rPr>
          <w:rStyle w:val="2Char"/>
          <w:rFonts w:ascii="Book Antiqua" w:eastAsia="Calibri" w:hAnsi="Book Antiqua"/>
          <w:b w:val="0"/>
          <w:color w:val="auto"/>
          <w:sz w:val="24"/>
          <w:szCs w:val="24"/>
        </w:rPr>
        <w:t>to be given 5 years since the last dose administered</w:t>
      </w:r>
      <w:r w:rsidR="00207FF6" w:rsidRPr="00BD3456">
        <w:rPr>
          <w:rStyle w:val="2Char"/>
          <w:rFonts w:ascii="Book Antiqua" w:eastAsia="Calibri" w:hAnsi="Book Antiqua"/>
          <w:b w:val="0"/>
          <w:color w:val="auto"/>
          <w:sz w:val="24"/>
          <w:szCs w:val="24"/>
        </w:rPr>
        <w:t xml:space="preserve">, followed by a lifetime revaccination </w:t>
      </w:r>
      <w:r w:rsidR="00173D4D" w:rsidRPr="00BD3456">
        <w:rPr>
          <w:rStyle w:val="2Char"/>
          <w:rFonts w:ascii="Book Antiqua" w:eastAsia="Calibri" w:hAnsi="Book Antiqua"/>
          <w:b w:val="0"/>
          <w:color w:val="auto"/>
          <w:sz w:val="24"/>
          <w:szCs w:val="24"/>
        </w:rPr>
        <w:t xml:space="preserve">at age 65 or above. </w:t>
      </w:r>
      <w:r w:rsidR="00EE41C1" w:rsidRPr="00BD3456">
        <w:rPr>
          <w:rFonts w:ascii="Book Antiqua" w:eastAsia="Times New Roman" w:hAnsi="Book Antiqua"/>
          <w:bCs/>
          <w:sz w:val="24"/>
          <w:szCs w:val="24"/>
        </w:rPr>
        <w:t>There are two types of p</w:t>
      </w:r>
      <w:r w:rsidR="00173D4D" w:rsidRPr="00BD3456">
        <w:rPr>
          <w:rFonts w:ascii="Book Antiqua" w:eastAsia="Times New Roman" w:hAnsi="Book Antiqua"/>
          <w:bCs/>
          <w:sz w:val="24"/>
          <w:szCs w:val="24"/>
        </w:rPr>
        <w:t>neumococcal vaccines available</w:t>
      </w:r>
      <w:r w:rsidR="00EE41C1" w:rsidRPr="00BD3456">
        <w:rPr>
          <w:rFonts w:ascii="Book Antiqua" w:eastAsia="Times New Roman" w:hAnsi="Book Antiqua"/>
          <w:bCs/>
          <w:sz w:val="24"/>
          <w:szCs w:val="24"/>
        </w:rPr>
        <w:t>:</w:t>
      </w:r>
      <w:r w:rsidR="00173D4D" w:rsidRPr="00BD3456">
        <w:rPr>
          <w:rFonts w:ascii="Book Antiqua" w:eastAsia="Times New Roman" w:hAnsi="Book Antiqua"/>
          <w:bCs/>
          <w:sz w:val="24"/>
          <w:szCs w:val="24"/>
        </w:rPr>
        <w:t xml:space="preserve"> </w:t>
      </w:r>
      <w:r w:rsidR="00EE41C1" w:rsidRPr="00BD3456">
        <w:rPr>
          <w:rFonts w:ascii="Book Antiqua" w:hAnsi="Book Antiqua"/>
          <w:bCs/>
          <w:sz w:val="24"/>
          <w:szCs w:val="24"/>
          <w:shd w:val="clear" w:color="auto" w:fill="FFFFFF"/>
        </w:rPr>
        <w:t>Pneumococcal polysaccharide (PPSV23) vaccination</w:t>
      </w:r>
      <w:r w:rsidR="00EE41C1" w:rsidRPr="00BD3456">
        <w:rPr>
          <w:rFonts w:ascii="Book Antiqua" w:eastAsia="Times New Roman" w:hAnsi="Book Antiqua"/>
          <w:bCs/>
          <w:sz w:val="24"/>
          <w:szCs w:val="24"/>
        </w:rPr>
        <w:t xml:space="preserve"> </w:t>
      </w:r>
      <w:r w:rsidR="00173D4D" w:rsidRPr="00BD3456">
        <w:rPr>
          <w:rFonts w:ascii="Book Antiqua" w:eastAsia="Times New Roman" w:hAnsi="Book Antiqua"/>
          <w:bCs/>
          <w:sz w:val="24"/>
          <w:szCs w:val="24"/>
        </w:rPr>
        <w:t>(</w:t>
      </w:r>
      <w:r w:rsidR="00EE41C1" w:rsidRPr="00BD3456">
        <w:rPr>
          <w:rFonts w:ascii="Book Antiqua" w:eastAsia="Times New Roman" w:hAnsi="Book Antiqua"/>
          <w:bCs/>
          <w:sz w:val="24"/>
          <w:szCs w:val="24"/>
        </w:rPr>
        <w:t xml:space="preserve">Brand name </w:t>
      </w:r>
      <w:proofErr w:type="spellStart"/>
      <w:r w:rsidR="00173D4D" w:rsidRPr="00BD3456">
        <w:rPr>
          <w:rFonts w:ascii="Book Antiqua" w:eastAsia="Times New Roman" w:hAnsi="Book Antiqua"/>
          <w:bCs/>
          <w:sz w:val="24"/>
          <w:szCs w:val="24"/>
        </w:rPr>
        <w:t>Pneumovax</w:t>
      </w:r>
      <w:proofErr w:type="spellEnd"/>
      <w:r w:rsidR="00173D4D" w:rsidRPr="00BD3456">
        <w:rPr>
          <w:rFonts w:ascii="Book Antiqua" w:eastAsia="Times New Roman" w:hAnsi="Book Antiqua"/>
          <w:bCs/>
          <w:sz w:val="24"/>
          <w:szCs w:val="24"/>
        </w:rPr>
        <w:t xml:space="preserve">) and </w:t>
      </w:r>
      <w:r w:rsidR="00EE41C1" w:rsidRPr="00BD3456">
        <w:rPr>
          <w:rFonts w:ascii="Book Antiqua" w:hAnsi="Book Antiqua"/>
          <w:bCs/>
          <w:sz w:val="24"/>
          <w:szCs w:val="24"/>
          <w:shd w:val="clear" w:color="auto" w:fill="FFFFFF"/>
        </w:rPr>
        <w:t xml:space="preserve">Pneumococcal conjugate 13-valent </w:t>
      </w:r>
      <w:r w:rsidR="00EE41C1" w:rsidRPr="00BD3456">
        <w:rPr>
          <w:rFonts w:ascii="Book Antiqua" w:eastAsia="Times New Roman" w:hAnsi="Book Antiqua"/>
          <w:bCs/>
          <w:sz w:val="24"/>
          <w:szCs w:val="24"/>
        </w:rPr>
        <w:t xml:space="preserve">(PCV 13) </w:t>
      </w:r>
      <w:r w:rsidR="002F56AA" w:rsidRPr="00BD3456">
        <w:rPr>
          <w:rFonts w:ascii="Book Antiqua" w:eastAsia="Times New Roman" w:hAnsi="Book Antiqua"/>
          <w:bCs/>
          <w:sz w:val="24"/>
          <w:szCs w:val="24"/>
        </w:rPr>
        <w:t>v</w:t>
      </w:r>
      <w:r w:rsidR="00EE41C1" w:rsidRPr="00BD3456">
        <w:rPr>
          <w:rFonts w:ascii="Book Antiqua" w:hAnsi="Book Antiqua"/>
          <w:bCs/>
          <w:sz w:val="24"/>
          <w:szCs w:val="24"/>
          <w:shd w:val="clear" w:color="auto" w:fill="FFFFFF"/>
        </w:rPr>
        <w:t>accination</w:t>
      </w:r>
      <w:r w:rsidR="00EE41C1" w:rsidRPr="00BD3456">
        <w:rPr>
          <w:rStyle w:val="apple-converted-space"/>
          <w:rFonts w:ascii="Book Antiqua" w:hAnsi="Book Antiqua"/>
          <w:bCs/>
          <w:sz w:val="24"/>
          <w:szCs w:val="24"/>
          <w:shd w:val="clear" w:color="auto" w:fill="FFFFFF"/>
        </w:rPr>
        <w:t> </w:t>
      </w:r>
      <w:r w:rsidR="00173D4D" w:rsidRPr="00BD3456">
        <w:rPr>
          <w:rFonts w:ascii="Book Antiqua" w:eastAsia="Times New Roman" w:hAnsi="Book Antiqua"/>
          <w:bCs/>
          <w:sz w:val="24"/>
          <w:szCs w:val="24"/>
        </w:rPr>
        <w:t>(</w:t>
      </w:r>
      <w:r w:rsidR="00EE41C1" w:rsidRPr="00BD3456">
        <w:rPr>
          <w:rFonts w:ascii="Book Antiqua" w:eastAsia="Times New Roman" w:hAnsi="Book Antiqua"/>
          <w:bCs/>
          <w:sz w:val="24"/>
          <w:szCs w:val="24"/>
        </w:rPr>
        <w:t xml:space="preserve">Brand name </w:t>
      </w:r>
      <w:proofErr w:type="spellStart"/>
      <w:r w:rsidR="00173D4D" w:rsidRPr="00BD3456">
        <w:rPr>
          <w:rFonts w:ascii="Book Antiqua" w:eastAsia="Times New Roman" w:hAnsi="Book Antiqua"/>
          <w:bCs/>
          <w:sz w:val="24"/>
          <w:szCs w:val="24"/>
        </w:rPr>
        <w:t>Prevnar</w:t>
      </w:r>
      <w:proofErr w:type="spellEnd"/>
      <w:r w:rsidR="00173D4D" w:rsidRPr="00BD3456">
        <w:rPr>
          <w:rFonts w:ascii="Book Antiqua" w:eastAsia="Times New Roman" w:hAnsi="Book Antiqua"/>
          <w:bCs/>
          <w:sz w:val="24"/>
          <w:szCs w:val="24"/>
        </w:rPr>
        <w:t>).</w:t>
      </w:r>
      <w:r w:rsidR="000717C9" w:rsidRPr="00BD3456">
        <w:rPr>
          <w:rFonts w:ascii="Book Antiqua" w:eastAsia="Times New Roman" w:hAnsi="Book Antiqua"/>
          <w:bCs/>
          <w:sz w:val="24"/>
          <w:szCs w:val="24"/>
        </w:rPr>
        <w:t xml:space="preserve"> </w:t>
      </w:r>
      <w:r w:rsidR="00B36C1B" w:rsidRPr="00BD3456">
        <w:rPr>
          <w:rFonts w:ascii="Book Antiqua" w:eastAsia="Times New Roman" w:hAnsi="Book Antiqua"/>
          <w:bCs/>
          <w:sz w:val="24"/>
          <w:szCs w:val="24"/>
        </w:rPr>
        <w:t xml:space="preserve">PPSV23 is the commonly used and recommended vaccine for all adults. However for a subset of adults </w:t>
      </w:r>
      <w:r w:rsidR="002F56AA" w:rsidRPr="00BD3456">
        <w:rPr>
          <w:rFonts w:ascii="Book Antiqua" w:eastAsia="Times New Roman" w:hAnsi="Book Antiqua"/>
          <w:bCs/>
          <w:sz w:val="24"/>
          <w:szCs w:val="24"/>
        </w:rPr>
        <w:t>including immunocompromised IBD patients,</w:t>
      </w:r>
      <w:r w:rsidR="00B36C1B" w:rsidRPr="00BD3456">
        <w:rPr>
          <w:rFonts w:ascii="Book Antiqua" w:eastAsia="Times New Roman" w:hAnsi="Book Antiqua"/>
          <w:bCs/>
          <w:sz w:val="24"/>
          <w:szCs w:val="24"/>
        </w:rPr>
        <w:t xml:space="preserve"> at least one dose of PCV13</w:t>
      </w:r>
      <w:r w:rsidR="00526EED" w:rsidRPr="00BD3456">
        <w:rPr>
          <w:rFonts w:ascii="Book Antiqua" w:eastAsia="Times New Roman" w:hAnsi="Book Antiqua"/>
          <w:bCs/>
          <w:sz w:val="24"/>
          <w:szCs w:val="24"/>
        </w:rPr>
        <w:t xml:space="preserve"> </w:t>
      </w:r>
      <w:r w:rsidR="002F56AA" w:rsidRPr="00BD3456">
        <w:rPr>
          <w:rFonts w:ascii="Book Antiqua" w:eastAsia="Times New Roman" w:hAnsi="Book Antiqua"/>
          <w:bCs/>
          <w:sz w:val="24"/>
          <w:szCs w:val="24"/>
        </w:rPr>
        <w:t>is recommended to be</w:t>
      </w:r>
      <w:r w:rsidR="00B36C1B" w:rsidRPr="00BD3456">
        <w:rPr>
          <w:rFonts w:ascii="Book Antiqua" w:eastAsia="Times New Roman" w:hAnsi="Book Antiqua"/>
          <w:bCs/>
          <w:sz w:val="24"/>
          <w:szCs w:val="24"/>
        </w:rPr>
        <w:t xml:space="preserve"> included in their vaccination </w:t>
      </w:r>
      <w:r w:rsidR="00B36C1B" w:rsidRPr="00BD3456">
        <w:rPr>
          <w:rFonts w:ascii="Book Antiqua" w:eastAsia="Times New Roman" w:hAnsi="Book Antiqua"/>
          <w:bCs/>
          <w:sz w:val="24"/>
          <w:szCs w:val="24"/>
        </w:rPr>
        <w:lastRenderedPageBreak/>
        <w:t xml:space="preserve">regimen. </w:t>
      </w:r>
      <w:r w:rsidR="000717C9" w:rsidRPr="00BD3456">
        <w:rPr>
          <w:rFonts w:ascii="Book Antiqua" w:hAnsi="Book Antiqua"/>
          <w:sz w:val="24"/>
          <w:szCs w:val="24"/>
          <w:shd w:val="clear" w:color="auto" w:fill="FFFFFF"/>
        </w:rPr>
        <w:t>When</w:t>
      </w:r>
      <w:r w:rsidR="00B36C1B" w:rsidRPr="00BD3456">
        <w:rPr>
          <w:rFonts w:ascii="Book Antiqua" w:hAnsi="Book Antiqua"/>
          <w:sz w:val="24"/>
          <w:szCs w:val="24"/>
          <w:shd w:val="clear" w:color="auto" w:fill="FFFFFF"/>
        </w:rPr>
        <w:t xml:space="preserve">ever PCV13 is indicated, it is preferred to be administered before PPSV23 is </w:t>
      </w:r>
      <w:r w:rsidR="002F56AA" w:rsidRPr="00BD3456">
        <w:rPr>
          <w:rFonts w:ascii="Book Antiqua" w:hAnsi="Book Antiqua"/>
          <w:sz w:val="24"/>
          <w:szCs w:val="24"/>
          <w:shd w:val="clear" w:color="auto" w:fill="FFFFFF"/>
        </w:rPr>
        <w:t>administered</w:t>
      </w:r>
      <w:r w:rsidR="00B36C1B" w:rsidRPr="00BD3456">
        <w:rPr>
          <w:rFonts w:ascii="Book Antiqua" w:hAnsi="Book Antiqua"/>
          <w:sz w:val="24"/>
          <w:szCs w:val="24"/>
          <w:shd w:val="clear" w:color="auto" w:fill="FFFFFF"/>
        </w:rPr>
        <w:t>.</w:t>
      </w:r>
      <w:r w:rsidR="00173D4D" w:rsidRPr="00BD3456">
        <w:rPr>
          <w:rFonts w:ascii="Book Antiqua" w:eastAsia="Times New Roman" w:hAnsi="Book Antiqua"/>
          <w:bCs/>
          <w:sz w:val="24"/>
          <w:szCs w:val="24"/>
        </w:rPr>
        <w:t xml:space="preserve"> </w:t>
      </w:r>
      <w:r w:rsidR="000121B6" w:rsidRPr="00BD3456">
        <w:rPr>
          <w:rFonts w:ascii="Book Antiqua" w:eastAsia="Times New Roman" w:hAnsi="Book Antiqua"/>
          <w:bCs/>
          <w:sz w:val="24"/>
          <w:szCs w:val="24"/>
        </w:rPr>
        <w:t>CDC and ACIP</w:t>
      </w:r>
      <w:r w:rsidR="00173D4D" w:rsidRPr="00BD3456">
        <w:rPr>
          <w:rFonts w:ascii="Book Antiqua" w:eastAsia="Times New Roman" w:hAnsi="Book Antiqua"/>
          <w:bCs/>
          <w:sz w:val="24"/>
          <w:szCs w:val="24"/>
        </w:rPr>
        <w:t xml:space="preserve"> recommend that PCV13 be </w:t>
      </w:r>
      <w:r w:rsidR="000717C9" w:rsidRPr="00BD3456">
        <w:rPr>
          <w:rFonts w:ascii="Book Antiqua" w:eastAsia="Times New Roman" w:hAnsi="Book Antiqua"/>
          <w:bCs/>
          <w:sz w:val="24"/>
          <w:szCs w:val="24"/>
        </w:rPr>
        <w:t xml:space="preserve">given in addition to, not instead of, </w:t>
      </w:r>
      <w:r w:rsidR="00173D4D" w:rsidRPr="00BD3456">
        <w:rPr>
          <w:rFonts w:ascii="Book Antiqua" w:eastAsia="Times New Roman" w:hAnsi="Book Antiqua"/>
          <w:bCs/>
          <w:sz w:val="24"/>
          <w:szCs w:val="24"/>
        </w:rPr>
        <w:t>PPSV23 to all immunocompromised adults of all ages</w:t>
      </w:r>
      <w:r w:rsidR="00B36C1B" w:rsidRPr="00BD3456">
        <w:rPr>
          <w:rFonts w:ascii="Book Antiqua" w:eastAsia="Times New Roman" w:hAnsi="Book Antiqua"/>
          <w:bCs/>
          <w:sz w:val="24"/>
          <w:szCs w:val="24"/>
        </w:rPr>
        <w:t>.</w:t>
      </w:r>
      <w:r w:rsidR="002F56AA" w:rsidRPr="00BD3456">
        <w:rPr>
          <w:rFonts w:ascii="Book Antiqua" w:eastAsia="Times New Roman" w:hAnsi="Book Antiqua"/>
          <w:bCs/>
          <w:sz w:val="24"/>
          <w:szCs w:val="24"/>
        </w:rPr>
        <w:t xml:space="preserve"> </w:t>
      </w:r>
      <w:r w:rsidR="002F17BC" w:rsidRPr="00BD3456">
        <w:rPr>
          <w:rFonts w:ascii="Book Antiqua" w:eastAsia="Times New Roman" w:hAnsi="Book Antiqua"/>
          <w:bCs/>
          <w:sz w:val="24"/>
          <w:szCs w:val="24"/>
        </w:rPr>
        <w:t xml:space="preserve">For an adult who has an indication </w:t>
      </w:r>
      <w:r w:rsidR="003D700D" w:rsidRPr="00BD3456">
        <w:rPr>
          <w:rFonts w:ascii="Book Antiqua" w:eastAsia="Times New Roman" w:hAnsi="Book Antiqua"/>
          <w:bCs/>
          <w:sz w:val="24"/>
          <w:szCs w:val="24"/>
        </w:rPr>
        <w:t>for</w:t>
      </w:r>
      <w:r w:rsidR="002F17BC" w:rsidRPr="00BD3456">
        <w:rPr>
          <w:rFonts w:ascii="Book Antiqua" w:eastAsia="Times New Roman" w:hAnsi="Book Antiqua"/>
          <w:bCs/>
          <w:sz w:val="24"/>
          <w:szCs w:val="24"/>
        </w:rPr>
        <w:t xml:space="preserve"> PCV13 but has </w:t>
      </w:r>
      <w:r w:rsidR="002F17BC" w:rsidRPr="00BD3456">
        <w:rPr>
          <w:rFonts w:ascii="Book Antiqua" w:eastAsia="Times New Roman" w:hAnsi="Book Antiqua"/>
          <w:sz w:val="24"/>
          <w:szCs w:val="24"/>
        </w:rPr>
        <w:t>not previously received PPSV23</w:t>
      </w:r>
      <w:r w:rsidR="003D700D" w:rsidRPr="00BD3456">
        <w:rPr>
          <w:rFonts w:ascii="Book Antiqua" w:eastAsia="Times New Roman" w:hAnsi="Book Antiqua"/>
          <w:sz w:val="24"/>
          <w:szCs w:val="24"/>
        </w:rPr>
        <w:t>,</w:t>
      </w:r>
      <w:r w:rsidR="002F17BC" w:rsidRPr="00BD3456">
        <w:rPr>
          <w:rFonts w:ascii="Book Antiqua" w:eastAsia="Times New Roman" w:hAnsi="Book Antiqua"/>
          <w:sz w:val="24"/>
          <w:szCs w:val="24"/>
        </w:rPr>
        <w:t xml:space="preserve"> should receive a single dos</w:t>
      </w:r>
      <w:r w:rsidR="003D700D" w:rsidRPr="00BD3456">
        <w:rPr>
          <w:rFonts w:ascii="Book Antiqua" w:eastAsia="Times New Roman" w:hAnsi="Book Antiqua"/>
          <w:sz w:val="24"/>
          <w:szCs w:val="24"/>
        </w:rPr>
        <w:t>e of PCV13 followed by</w:t>
      </w:r>
      <w:r w:rsidR="002F17BC" w:rsidRPr="00BD3456">
        <w:rPr>
          <w:rFonts w:ascii="Book Antiqua" w:eastAsia="Times New Roman" w:hAnsi="Book Antiqua"/>
          <w:sz w:val="24"/>
          <w:szCs w:val="24"/>
        </w:rPr>
        <w:t xml:space="preserve"> PPSV23 at least 8 </w:t>
      </w:r>
      <w:proofErr w:type="spellStart"/>
      <w:r w:rsidR="002F17BC" w:rsidRPr="00BD3456">
        <w:rPr>
          <w:rFonts w:ascii="Book Antiqua" w:eastAsia="Times New Roman" w:hAnsi="Book Antiqua"/>
          <w:sz w:val="24"/>
          <w:szCs w:val="24"/>
        </w:rPr>
        <w:t>w</w:t>
      </w:r>
      <w:r w:rsidR="00800E66" w:rsidRPr="00BD3456">
        <w:rPr>
          <w:rFonts w:ascii="Book Antiqua" w:eastAsia="Times New Roman" w:hAnsi="Book Antiqua"/>
          <w:sz w:val="24"/>
          <w:szCs w:val="24"/>
        </w:rPr>
        <w:t>k</w:t>
      </w:r>
      <w:proofErr w:type="spellEnd"/>
      <w:r w:rsidR="002F17BC" w:rsidRPr="00BD3456">
        <w:rPr>
          <w:rFonts w:ascii="Book Antiqua" w:eastAsia="Times New Roman" w:hAnsi="Book Antiqua"/>
          <w:sz w:val="24"/>
          <w:szCs w:val="24"/>
        </w:rPr>
        <w:t xml:space="preserve"> later</w:t>
      </w:r>
      <w:r w:rsidR="003D700D" w:rsidRPr="00BD3456">
        <w:rPr>
          <w:rFonts w:ascii="Book Antiqua" w:eastAsia="Times New Roman" w:hAnsi="Book Antiqua"/>
          <w:sz w:val="24"/>
          <w:szCs w:val="24"/>
        </w:rPr>
        <w:t xml:space="preserve"> if indicated</w:t>
      </w:r>
      <w:r w:rsidR="002F17BC" w:rsidRPr="00BD3456">
        <w:rPr>
          <w:rFonts w:ascii="Book Antiqua" w:eastAsia="Times New Roman" w:hAnsi="Book Antiqua"/>
          <w:sz w:val="24"/>
          <w:szCs w:val="24"/>
        </w:rPr>
        <w:t>.</w:t>
      </w:r>
      <w:r w:rsidR="002F17BC" w:rsidRPr="00BD3456">
        <w:rPr>
          <w:rFonts w:ascii="Book Antiqua" w:eastAsia="Times New Roman" w:hAnsi="Book Antiqua"/>
          <w:bCs/>
          <w:sz w:val="24"/>
          <w:szCs w:val="24"/>
        </w:rPr>
        <w:t xml:space="preserve"> </w:t>
      </w:r>
      <w:r w:rsidR="00A66140" w:rsidRPr="00BD3456">
        <w:rPr>
          <w:rFonts w:ascii="Book Antiqua" w:eastAsia="Times New Roman" w:hAnsi="Book Antiqua"/>
          <w:bCs/>
          <w:sz w:val="24"/>
          <w:szCs w:val="24"/>
        </w:rPr>
        <w:t xml:space="preserve">If one or more doses of PPSV23 </w:t>
      </w:r>
      <w:r w:rsidR="00A66140" w:rsidRPr="00BD3456">
        <w:rPr>
          <w:rFonts w:ascii="Book Antiqua" w:eastAsia="Times New Roman" w:hAnsi="Book Antiqua"/>
          <w:sz w:val="24"/>
          <w:szCs w:val="24"/>
        </w:rPr>
        <w:t>have previously been administered then a dose of PCV13 should be administered at least one year after the last PPSV23 dose was received.</w:t>
      </w:r>
      <w:r w:rsidR="008F67B4" w:rsidRPr="00BD3456">
        <w:rPr>
          <w:rFonts w:ascii="Book Antiqua" w:eastAsia="Times New Roman" w:hAnsi="Book Antiqua"/>
          <w:sz w:val="24"/>
          <w:szCs w:val="24"/>
        </w:rPr>
        <w:t xml:space="preserve"> </w:t>
      </w:r>
      <w:r w:rsidR="00B36C1B" w:rsidRPr="00BD3456">
        <w:rPr>
          <w:rFonts w:ascii="Book Antiqua" w:eastAsia="Times New Roman" w:hAnsi="Book Antiqua"/>
          <w:bCs/>
          <w:sz w:val="24"/>
          <w:szCs w:val="24"/>
        </w:rPr>
        <w:t xml:space="preserve">Interestingly, </w:t>
      </w:r>
      <w:r w:rsidR="00173D4D" w:rsidRPr="00BD3456">
        <w:rPr>
          <w:rFonts w:ascii="Book Antiqua" w:eastAsia="Times New Roman" w:hAnsi="Book Antiqua"/>
          <w:bCs/>
          <w:iCs/>
          <w:sz w:val="24"/>
          <w:szCs w:val="24"/>
        </w:rPr>
        <w:t>PCV13 is not FDA</w:t>
      </w:r>
      <w:r w:rsidR="00B36C1B" w:rsidRPr="00BD3456">
        <w:rPr>
          <w:rFonts w:ascii="Book Antiqua" w:eastAsia="Times New Roman" w:hAnsi="Book Antiqua"/>
          <w:bCs/>
          <w:iCs/>
          <w:sz w:val="24"/>
          <w:szCs w:val="24"/>
        </w:rPr>
        <w:t xml:space="preserve"> approved for ages less than 50</w:t>
      </w:r>
      <w:r w:rsidR="006778D9" w:rsidRPr="00BD3456">
        <w:rPr>
          <w:rFonts w:ascii="Book Antiqua" w:eastAsia="Times New Roman" w:hAnsi="Book Antiqua"/>
          <w:bCs/>
          <w:iCs/>
          <w:sz w:val="24"/>
          <w:szCs w:val="24"/>
        </w:rPr>
        <w:fldChar w:fldCharType="begin"/>
      </w:r>
      <w:r w:rsidR="005F6987" w:rsidRPr="00BD3456">
        <w:rPr>
          <w:rFonts w:ascii="Book Antiqua" w:eastAsia="Times New Roman" w:hAnsi="Book Antiqua"/>
          <w:bCs/>
          <w:iCs/>
          <w:sz w:val="24"/>
          <w:szCs w:val="24"/>
        </w:rPr>
        <w:instrText xml:space="preserve"> ADDIN EN.CITE &lt;EndNote&gt;&lt;Cite&gt;&lt;Year&gt;2012&lt;/Year&gt;&lt;RecNum&gt;5&lt;/RecNum&gt;&lt;DisplayText&gt;&lt;style face="superscript"&gt;[5]&lt;/style&gt;&lt;/DisplayText&gt;&lt;record&gt;&lt;rec-number&gt;5&lt;/rec-number&gt;&lt;foreign-keys&gt;&lt;key app="EN" db-id="r0etxwwpewpzt9e9wt8xav5rfstrrt0tp0wa"&gt;5&lt;/key&gt;&lt;/foreign-keys&gt;&lt;ref-type name="Journal Article"&gt;17&lt;/ref-type&gt;&lt;contributors&gt;&lt;/contributors&gt;&lt;titles&gt;&lt;title&gt;Use of 13-valent pneumococcal conjugate vaccine and 23-valent pneumococcal polysaccharide vaccine for adults with immunocompromising conditions: recommendations of the Advisory Committee on Immunization Practices (ACIP)&lt;/title&gt;&lt;secondary-title&gt;MMWR Morb Mortal Wkly Rep&lt;/secondary-title&gt;&lt;/titles&gt;&lt;periodical&gt;&lt;full-title&gt;MMWR Morb Mortal Wkly Rep&lt;/full-title&gt;&lt;/periodical&gt;&lt;pages&gt;816-9&lt;/pages&gt;&lt;volume&gt;61&lt;/volume&gt;&lt;number&gt;40&lt;/number&gt;&lt;dates&gt;&lt;year&gt;2012&lt;/year&gt;&lt;/dates&gt;&lt;isbn&gt;1545-861X (Electronic)&amp;#xD;0149-2195 (Linking)&lt;/isbn&gt;&lt;accession-num&gt;23051612&lt;/accession-num&gt;&lt;urls&gt;&lt;/urls&gt;&lt;remote-database-name&gt;BIOSIS Previews&lt;/remote-database-name&gt;&lt;remote-database-provider&gt;QUOSA Inc&lt;/remote-database-provider&gt;&lt;/record&gt;&lt;/Cite&gt;&lt;/EndNote&gt;</w:instrText>
      </w:r>
      <w:r w:rsidR="006778D9" w:rsidRPr="00BD3456">
        <w:rPr>
          <w:rFonts w:ascii="Book Antiqua" w:eastAsia="Times New Roman" w:hAnsi="Book Antiqua"/>
          <w:bCs/>
          <w:iCs/>
          <w:sz w:val="24"/>
          <w:szCs w:val="24"/>
        </w:rPr>
        <w:fldChar w:fldCharType="separate"/>
      </w:r>
      <w:r w:rsidR="005F6987" w:rsidRPr="00BD3456">
        <w:rPr>
          <w:rFonts w:ascii="Book Antiqua" w:eastAsia="Times New Roman" w:hAnsi="Book Antiqua"/>
          <w:bCs/>
          <w:iCs/>
          <w:noProof/>
          <w:sz w:val="24"/>
          <w:szCs w:val="24"/>
          <w:vertAlign w:val="superscript"/>
        </w:rPr>
        <w:t>[</w:t>
      </w:r>
      <w:hyperlink w:anchor="_ENREF_5" w:tooltip=", 2012 #5" w:history="1">
        <w:r w:rsidR="005F6987" w:rsidRPr="00BD3456">
          <w:rPr>
            <w:rStyle w:val="a3"/>
            <w:rFonts w:ascii="Book Antiqua" w:eastAsia="Times New Roman" w:hAnsi="Book Antiqua"/>
            <w:bCs/>
            <w:iCs/>
            <w:noProof/>
            <w:color w:val="auto"/>
            <w:sz w:val="24"/>
            <w:szCs w:val="24"/>
            <w:u w:val="none"/>
            <w:vertAlign w:val="superscript"/>
          </w:rPr>
          <w:t>5</w:t>
        </w:r>
      </w:hyperlink>
      <w:r w:rsidR="005F6987" w:rsidRPr="00BD3456">
        <w:rPr>
          <w:rFonts w:ascii="Book Antiqua" w:eastAsia="Times New Roman" w:hAnsi="Book Antiqua"/>
          <w:bCs/>
          <w:iCs/>
          <w:noProof/>
          <w:sz w:val="24"/>
          <w:szCs w:val="24"/>
          <w:vertAlign w:val="superscript"/>
        </w:rPr>
        <w:t>]</w:t>
      </w:r>
      <w:r w:rsidR="006778D9" w:rsidRPr="00BD3456">
        <w:rPr>
          <w:rFonts w:ascii="Book Antiqua" w:eastAsia="Times New Roman" w:hAnsi="Book Antiqua"/>
          <w:bCs/>
          <w:iCs/>
          <w:sz w:val="24"/>
          <w:szCs w:val="24"/>
        </w:rPr>
        <w:fldChar w:fldCharType="end"/>
      </w:r>
      <w:r w:rsidR="002D3D69" w:rsidRPr="00BD3456">
        <w:rPr>
          <w:rFonts w:ascii="Book Antiqua" w:eastAsia="Times New Roman" w:hAnsi="Book Antiqua"/>
          <w:bCs/>
          <w:iCs/>
          <w:sz w:val="24"/>
          <w:szCs w:val="24"/>
        </w:rPr>
        <w:t>.</w:t>
      </w:r>
      <w:r w:rsidR="00B36C1B" w:rsidRPr="00BD3456">
        <w:rPr>
          <w:rFonts w:ascii="Book Antiqua" w:eastAsia="Times New Roman" w:hAnsi="Book Antiqua"/>
          <w:sz w:val="24"/>
          <w:szCs w:val="24"/>
        </w:rPr>
        <w:t xml:space="preserve"> </w:t>
      </w:r>
      <w:r w:rsidRPr="00BD3456">
        <w:rPr>
          <w:rFonts w:ascii="Book Antiqua" w:hAnsi="Book Antiqua"/>
          <w:sz w:val="24"/>
          <w:szCs w:val="24"/>
        </w:rPr>
        <w:t xml:space="preserve">When immunosuppressive therapy is being considered, the interval between </w:t>
      </w:r>
      <w:r w:rsidR="00526EED" w:rsidRPr="00BD3456">
        <w:rPr>
          <w:rFonts w:ascii="Book Antiqua" w:hAnsi="Book Antiqua"/>
          <w:sz w:val="24"/>
          <w:szCs w:val="24"/>
        </w:rPr>
        <w:t xml:space="preserve">pneumococcal </w:t>
      </w:r>
      <w:r w:rsidRPr="00BD3456">
        <w:rPr>
          <w:rFonts w:ascii="Book Antiqua" w:hAnsi="Book Antiqua"/>
          <w:sz w:val="24"/>
          <w:szCs w:val="24"/>
        </w:rPr>
        <w:t>vaccination and initiation of immunosuppressive therapy should be at least 2 w</w:t>
      </w:r>
      <w:r w:rsidR="00800E66" w:rsidRPr="00BD3456">
        <w:rPr>
          <w:rFonts w:ascii="Book Antiqua" w:hAnsi="Book Antiqua"/>
          <w:sz w:val="24"/>
          <w:szCs w:val="24"/>
        </w:rPr>
        <w:t>k</w:t>
      </w:r>
      <w:r w:rsidR="004432B2" w:rsidRPr="00BD3456">
        <w:rPr>
          <w:rFonts w:ascii="Book Antiqua" w:hAnsi="Book Antiqua"/>
          <w:sz w:val="24"/>
          <w:szCs w:val="24"/>
        </w:rPr>
        <w:t>.</w:t>
      </w:r>
      <w:r w:rsidR="00370ED2" w:rsidRPr="00BD3456">
        <w:rPr>
          <w:rFonts w:ascii="Book Antiqua" w:hAnsi="Book Antiqua"/>
          <w:sz w:val="24"/>
          <w:szCs w:val="24"/>
        </w:rPr>
        <w:t xml:space="preserve"> </w:t>
      </w:r>
      <w:r w:rsidR="00BC72CA" w:rsidRPr="00BD3456">
        <w:rPr>
          <w:rFonts w:ascii="Book Antiqua" w:hAnsi="Book Antiqua"/>
          <w:sz w:val="24"/>
          <w:szCs w:val="24"/>
        </w:rPr>
        <w:t xml:space="preserve">PCV13 and PPSV23 is now recommended for all adults 65 years or older. If not previously vaccinated, PCV13 should be given first followed by PPSV23 6-12 </w:t>
      </w:r>
      <w:proofErr w:type="spellStart"/>
      <w:r w:rsidR="00BC72CA" w:rsidRPr="00BD3456">
        <w:rPr>
          <w:rFonts w:ascii="Book Antiqua" w:hAnsi="Book Antiqua"/>
          <w:sz w:val="24"/>
          <w:szCs w:val="24"/>
        </w:rPr>
        <w:t>mo</w:t>
      </w:r>
      <w:proofErr w:type="spellEnd"/>
      <w:r w:rsidR="00BC72CA" w:rsidRPr="00BD3456">
        <w:rPr>
          <w:rFonts w:ascii="Book Antiqua" w:hAnsi="Book Antiqua"/>
          <w:sz w:val="24"/>
          <w:szCs w:val="24"/>
        </w:rPr>
        <w:t xml:space="preserve"> later. If PPSV23 has been given previously, PCV13 should be given ≥</w:t>
      </w:r>
      <w:r w:rsidR="00800E66" w:rsidRPr="00BD3456">
        <w:rPr>
          <w:rFonts w:ascii="Book Antiqua" w:hAnsi="Book Antiqua" w:hint="eastAsia"/>
          <w:sz w:val="24"/>
          <w:szCs w:val="24"/>
          <w:lang w:eastAsia="zh-CN"/>
        </w:rPr>
        <w:t xml:space="preserve"> </w:t>
      </w:r>
      <w:r w:rsidR="00BC72CA" w:rsidRPr="00BD3456">
        <w:rPr>
          <w:rFonts w:ascii="Book Antiqua" w:hAnsi="Book Antiqua"/>
          <w:sz w:val="24"/>
          <w:szCs w:val="24"/>
        </w:rPr>
        <w:t xml:space="preserve">12 </w:t>
      </w:r>
      <w:proofErr w:type="spellStart"/>
      <w:r w:rsidR="00BC72CA" w:rsidRPr="00BD3456">
        <w:rPr>
          <w:rFonts w:ascii="Book Antiqua" w:hAnsi="Book Antiqua"/>
          <w:sz w:val="24"/>
          <w:szCs w:val="24"/>
        </w:rPr>
        <w:t>mo</w:t>
      </w:r>
      <w:proofErr w:type="spellEnd"/>
      <w:r w:rsidR="00BC72CA" w:rsidRPr="00BD3456">
        <w:rPr>
          <w:rFonts w:ascii="Book Antiqua" w:hAnsi="Book Antiqua"/>
          <w:sz w:val="24"/>
          <w:szCs w:val="24"/>
        </w:rPr>
        <w:t xml:space="preserve"> after</w:t>
      </w:r>
      <w:r w:rsidR="00BC72CA" w:rsidRPr="00BD3456">
        <w:rPr>
          <w:rFonts w:ascii="Book Antiqua" w:hAnsi="Book Antiqua"/>
          <w:sz w:val="24"/>
          <w:szCs w:val="24"/>
        </w:rPr>
        <w:fldChar w:fldCharType="begin"/>
      </w:r>
      <w:r w:rsidR="00A46924" w:rsidRPr="00BD3456">
        <w:rPr>
          <w:rFonts w:ascii="Book Antiqua" w:hAnsi="Book Antiqua"/>
          <w:sz w:val="24"/>
          <w:szCs w:val="24"/>
        </w:rPr>
        <w:instrText xml:space="preserve"> ADDIN EN.CITE &lt;EndNote&gt;&lt;Cite&gt;&lt;Author&gt;Bridges&lt;/Author&gt;&lt;Year&gt;2014&lt;/Year&gt;&lt;RecNum&gt;75&lt;/RecNum&gt;&lt;DisplayText&gt;&lt;style face="superscript"&gt;[8]&lt;/style&gt;&lt;/DisplayText&gt;&lt;record&gt;&lt;rec-number&gt;75&lt;/rec-number&gt;&lt;foreign-keys&gt;&lt;key app="EN" db-id="9p0fx5xepzdtd1epa545d99wxpwss9z05dss"&gt;75&lt;/key&gt;&lt;/foreign-keys&gt;&lt;ref-type name="Journal Article"&gt;17&lt;/ref-type&gt;&lt;contributors&gt;&lt;authors&gt;&lt;author&gt;Bridges, Carolyn B&lt;/author&gt;&lt;author&gt;Coyne-Beasley, Tamera&lt;/author&gt;&lt;/authors&gt;&lt;/contributors&gt;&lt;titles&gt;&lt;title&gt;Advisory Committee on Immunization Practices Recommended Immunization Schedule for Adults Aged 19 Years or Older: United States, 2014*&lt;/title&gt;&lt;secondary-title&gt;Annals of internal medicine&lt;/secondary-title&gt;&lt;/titles&gt;&lt;periodical&gt;&lt;full-title&gt;Ann Intern Med&lt;/full-title&gt;&lt;abbr-1&gt;Annals of internal medicine&lt;/abbr-1&gt;&lt;/periodical&gt;&lt;pages&gt;190-197&lt;/pages&gt;&lt;volume&gt;160&lt;/volume&gt;&lt;number&gt;3&lt;/number&gt;&lt;dates&gt;&lt;year&gt;2014&lt;/year&gt;&lt;/dates&gt;&lt;isbn&gt;0003-4819&lt;/isbn&gt;&lt;urls&gt;&lt;/urls&gt;&lt;/record&gt;&lt;/Cite&gt;&lt;/EndNote&gt;</w:instrText>
      </w:r>
      <w:r w:rsidR="00BC72CA"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8" w:tooltip="Bridges, 2014 #75" w:history="1">
        <w:r w:rsidR="00A46924" w:rsidRPr="00BD3456">
          <w:rPr>
            <w:rStyle w:val="a3"/>
            <w:rFonts w:ascii="Book Antiqua" w:hAnsi="Book Antiqua"/>
            <w:noProof/>
            <w:color w:val="auto"/>
            <w:sz w:val="24"/>
            <w:szCs w:val="24"/>
            <w:u w:val="none"/>
            <w:vertAlign w:val="superscript"/>
          </w:rPr>
          <w:t>8</w:t>
        </w:r>
      </w:hyperlink>
      <w:r w:rsidR="00A46924" w:rsidRPr="00BD3456">
        <w:rPr>
          <w:rFonts w:ascii="Book Antiqua" w:hAnsi="Book Antiqua"/>
          <w:noProof/>
          <w:sz w:val="24"/>
          <w:szCs w:val="24"/>
          <w:vertAlign w:val="superscript"/>
        </w:rPr>
        <w:t>]</w:t>
      </w:r>
      <w:r w:rsidR="00BC72CA" w:rsidRPr="00BD3456">
        <w:rPr>
          <w:rFonts w:ascii="Book Antiqua" w:hAnsi="Book Antiqua"/>
          <w:sz w:val="24"/>
          <w:szCs w:val="24"/>
        </w:rPr>
        <w:fldChar w:fldCharType="end"/>
      </w:r>
    </w:p>
    <w:p w14:paraId="74FD348F" w14:textId="77777777" w:rsidR="00A66140" w:rsidRPr="00BD3456" w:rsidRDefault="00A66140" w:rsidP="005F3C4C">
      <w:pPr>
        <w:adjustRightInd w:val="0"/>
        <w:snapToGrid w:val="0"/>
        <w:spacing w:after="0" w:line="360" w:lineRule="auto"/>
        <w:jc w:val="both"/>
        <w:rPr>
          <w:rFonts w:ascii="Book Antiqua" w:eastAsia="Times New Roman" w:hAnsi="Book Antiqua"/>
          <w:sz w:val="24"/>
          <w:szCs w:val="24"/>
        </w:rPr>
      </w:pPr>
    </w:p>
    <w:p w14:paraId="30D65992" w14:textId="77777777" w:rsidR="00431675" w:rsidRPr="00BD3456" w:rsidRDefault="00515F2A" w:rsidP="005F3C4C">
      <w:pPr>
        <w:adjustRightInd w:val="0"/>
        <w:snapToGrid w:val="0"/>
        <w:spacing w:after="0" w:line="360" w:lineRule="auto"/>
        <w:jc w:val="both"/>
        <w:rPr>
          <w:rFonts w:ascii="Book Antiqua" w:eastAsia="Times New Roman" w:hAnsi="Book Antiqua"/>
          <w:b/>
          <w:bCs/>
          <w:i/>
          <w:iCs/>
          <w:sz w:val="24"/>
          <w:szCs w:val="24"/>
        </w:rPr>
      </w:pPr>
      <w:r w:rsidRPr="00BD3456">
        <w:rPr>
          <w:rFonts w:ascii="Book Antiqua" w:eastAsia="Times New Roman" w:hAnsi="Book Antiqua"/>
          <w:b/>
          <w:bCs/>
          <w:i/>
          <w:sz w:val="24"/>
          <w:szCs w:val="24"/>
        </w:rPr>
        <w:t>Pneumococcal</w:t>
      </w:r>
      <w:r w:rsidR="00360F23" w:rsidRPr="00BD3456">
        <w:rPr>
          <w:rFonts w:ascii="Book Antiqua" w:eastAsia="Times New Roman" w:hAnsi="Book Antiqua"/>
          <w:b/>
          <w:bCs/>
          <w:i/>
          <w:iCs/>
          <w:sz w:val="24"/>
          <w:szCs w:val="24"/>
        </w:rPr>
        <w:t xml:space="preserve"> v</w:t>
      </w:r>
      <w:r w:rsidR="0085769A" w:rsidRPr="00BD3456">
        <w:rPr>
          <w:rFonts w:ascii="Book Antiqua" w:eastAsia="Times New Roman" w:hAnsi="Book Antiqua"/>
          <w:b/>
          <w:bCs/>
          <w:i/>
          <w:iCs/>
          <w:sz w:val="24"/>
          <w:szCs w:val="24"/>
        </w:rPr>
        <w:t>accination and IBD</w:t>
      </w:r>
    </w:p>
    <w:p w14:paraId="2A370730" w14:textId="789D5A6B" w:rsidR="00E329F0" w:rsidRPr="00BD3456" w:rsidRDefault="00AF78A7" w:rsidP="005F3C4C">
      <w:pPr>
        <w:adjustRightInd w:val="0"/>
        <w:snapToGrid w:val="0"/>
        <w:spacing w:after="0" w:line="360" w:lineRule="auto"/>
        <w:jc w:val="both"/>
        <w:rPr>
          <w:rFonts w:ascii="Book Antiqua" w:hAnsi="Book Antiqua"/>
          <w:sz w:val="24"/>
          <w:szCs w:val="24"/>
          <w:shd w:val="clear" w:color="auto" w:fill="FFFFFF"/>
        </w:rPr>
      </w:pPr>
      <w:r w:rsidRPr="00BD3456">
        <w:rPr>
          <w:rFonts w:ascii="Book Antiqua" w:eastAsia="Book Antiqua,Times New Roman" w:hAnsi="Book Antiqua"/>
          <w:sz w:val="24"/>
          <w:szCs w:val="24"/>
        </w:rPr>
        <w:t>S</w:t>
      </w:r>
      <w:r w:rsidR="00425DD0" w:rsidRPr="00BD3456">
        <w:rPr>
          <w:rFonts w:ascii="Book Antiqua" w:eastAsia="Book Antiqua,Times New Roman" w:hAnsi="Book Antiqua"/>
          <w:sz w:val="24"/>
          <w:szCs w:val="24"/>
        </w:rPr>
        <w:t xml:space="preserve">tudies by </w:t>
      </w:r>
      <w:proofErr w:type="spellStart"/>
      <w:r w:rsidR="00425DD0" w:rsidRPr="00BD3456">
        <w:rPr>
          <w:rFonts w:ascii="Book Antiqua" w:eastAsia="Book Antiqua,Times New Roman" w:hAnsi="Book Antiqua"/>
          <w:sz w:val="24"/>
          <w:szCs w:val="24"/>
        </w:rPr>
        <w:t>Melmed</w:t>
      </w:r>
      <w:proofErr w:type="spellEnd"/>
      <w:r w:rsidR="00425DD0" w:rsidRPr="00BD3456">
        <w:rPr>
          <w:rFonts w:ascii="Book Antiqua" w:eastAsia="Book Antiqua,Times New Roman" w:hAnsi="Book Antiqua"/>
          <w:sz w:val="24"/>
          <w:szCs w:val="24"/>
        </w:rPr>
        <w:t xml:space="preserve"> </w:t>
      </w:r>
      <w:r w:rsidR="00F97411" w:rsidRPr="00BD3456">
        <w:rPr>
          <w:rFonts w:ascii="Book Antiqua" w:eastAsia="Book Antiqua,Times New Roman" w:hAnsi="Book Antiqua"/>
          <w:i/>
          <w:sz w:val="24"/>
          <w:szCs w:val="24"/>
        </w:rPr>
        <w:t>et al</w:t>
      </w:r>
      <w:r w:rsidR="006778D9" w:rsidRPr="00BD3456">
        <w:rPr>
          <w:rFonts w:ascii="Book Antiqua" w:eastAsia="Book Antiqua,Times New Roman" w:hAnsi="Book Antiqua"/>
          <w:sz w:val="24"/>
          <w:szCs w:val="24"/>
        </w:rPr>
        <w:fldChar w:fldCharType="begin"/>
      </w:r>
      <w:r w:rsidR="00A46924" w:rsidRPr="00BD3456">
        <w:rPr>
          <w:rFonts w:ascii="Book Antiqua" w:eastAsia="Book Antiqua,Times New Roman" w:hAnsi="Book Antiqua"/>
          <w:sz w:val="24"/>
          <w:szCs w:val="24"/>
        </w:rPr>
        <w:instrText xml:space="preserve"> ADDIN EN.CITE &lt;EndNote&gt;&lt;Cite&gt;&lt;Author&gt;Melmed&lt;/Author&gt;&lt;Year&gt;2010&lt;/Year&gt;&lt;RecNum&gt;7&lt;/RecNum&gt;&lt;DisplayText&gt;&lt;style face="superscript"&gt;[9]&lt;/style&gt;&lt;/DisplayText&gt;&lt;record&gt;&lt;rec-number&gt;7&lt;/rec-number&gt;&lt;foreign-keys&gt;&lt;key app="EN" db-id="r0etxwwpewpzt9e9wt8xav5rfstrrt0tp0wa"&gt;7&lt;/key&gt;&lt;/foreign-keys&gt;&lt;ref-type name="Journal Article"&gt;17&lt;/ref-type&gt;&lt;contributors&gt;&lt;authors&gt;&lt;author&gt;Melmed, G. Y.&lt;/author&gt;&lt;author&gt;Agarwal, N.&lt;/author&gt;&lt;author&gt;Frenck, R. W.&lt;/author&gt;&lt;author&gt;Ippoliti, A. F.&lt;/author&gt;&lt;author&gt;Ibanez, P.&lt;/author&gt;&lt;author&gt;Papadakis, K. A.&lt;/author&gt;&lt;author&gt;Simpson, P.&lt;/author&gt;&lt;author&gt;Barolet-Garcia, C.&lt;/author&gt;&lt;author&gt;Ward, J.&lt;/author&gt;&lt;author&gt;Targan, S. R.&lt;/author&gt;&lt;author&gt;Vasiliauskas, E. A.&lt;/author&gt;&lt;/authors&gt;&lt;/contributors&gt;&lt;titles&gt;&lt;title&gt;Immunosuppression impairs response to pneumococcal polysaccharide vaccination in patients with inflammatory bowel disease&lt;/title&gt;&lt;secondary-title&gt;Am J Gastroenterol&lt;/secondary-title&gt;&lt;/titles&gt;&lt;periodical&gt;&lt;full-title&gt;Am J Gastroenterol&lt;/full-title&gt;&lt;/periodical&gt;&lt;pages&gt;148-54&lt;/pages&gt;&lt;volume&gt;105&lt;/volume&gt;&lt;number&gt;1&lt;/number&gt;&lt;dates&gt;&lt;year&gt;2010&lt;/year&gt;&lt;/dates&gt;&lt;isbn&gt;1572-0241 (Electronic)&amp;#xD;0002-9270 (Linking)&lt;/isbn&gt;&lt;accession-num&gt;19755964&lt;/accession-num&gt;&lt;work-type&gt;Controlled Clinical Trial&amp;#xD;Research Support, Non-U S Gov&amp;apos;t&lt;/work-type&gt;&lt;urls&gt;&lt;/urls&gt;&lt;remote-database-name&gt;BIOSIS Previews&lt;/remote-database-name&gt;&lt;remote-database-provider&gt;QUOSA Inc&lt;/remote-database-provider&gt;&lt;/record&gt;&lt;/Cite&gt;&lt;/EndNote&gt;</w:instrText>
      </w:r>
      <w:r w:rsidR="006778D9" w:rsidRPr="00BD3456">
        <w:rPr>
          <w:rFonts w:ascii="Book Antiqua" w:eastAsia="Book Antiqua,Times New Roman" w:hAnsi="Book Antiqua"/>
          <w:sz w:val="24"/>
          <w:szCs w:val="24"/>
        </w:rPr>
        <w:fldChar w:fldCharType="separate"/>
      </w:r>
      <w:r w:rsidR="00A46924" w:rsidRPr="00BD3456">
        <w:rPr>
          <w:rFonts w:ascii="Book Antiqua" w:eastAsia="Book Antiqua,Times New Roman" w:hAnsi="Book Antiqua"/>
          <w:noProof/>
          <w:sz w:val="24"/>
          <w:szCs w:val="24"/>
          <w:vertAlign w:val="superscript"/>
        </w:rPr>
        <w:t>[</w:t>
      </w:r>
      <w:hyperlink w:anchor="_ENREF_9" w:tooltip="Melmed, 2010 #7" w:history="1">
        <w:r w:rsidR="00A46924" w:rsidRPr="00BD3456">
          <w:rPr>
            <w:rStyle w:val="a3"/>
            <w:rFonts w:ascii="Book Antiqua" w:eastAsia="Book Antiqua,Times New Roman" w:hAnsi="Book Antiqua"/>
            <w:noProof/>
            <w:color w:val="auto"/>
            <w:sz w:val="24"/>
            <w:szCs w:val="24"/>
            <w:u w:val="none"/>
            <w:vertAlign w:val="superscript"/>
          </w:rPr>
          <w:t>9</w:t>
        </w:r>
      </w:hyperlink>
      <w:r w:rsidR="00A46924" w:rsidRPr="00BD3456">
        <w:rPr>
          <w:rFonts w:ascii="Book Antiqua" w:eastAsia="Book Antiqua,Times New Roman" w:hAnsi="Book Antiqua"/>
          <w:noProof/>
          <w:sz w:val="24"/>
          <w:szCs w:val="24"/>
          <w:vertAlign w:val="superscript"/>
        </w:rPr>
        <w:t>]</w:t>
      </w:r>
      <w:r w:rsidR="006778D9" w:rsidRPr="00BD3456">
        <w:rPr>
          <w:rFonts w:ascii="Book Antiqua" w:eastAsia="Book Antiqua,Times New Roman" w:hAnsi="Book Antiqua"/>
          <w:sz w:val="24"/>
          <w:szCs w:val="24"/>
        </w:rPr>
        <w:fldChar w:fldCharType="end"/>
      </w:r>
      <w:r w:rsidRPr="00BD3456">
        <w:rPr>
          <w:rStyle w:val="a3"/>
          <w:rFonts w:ascii="Book Antiqua" w:eastAsia="Book Antiqua,Times New Roman" w:hAnsi="Book Antiqua"/>
          <w:color w:val="auto"/>
          <w:sz w:val="24"/>
          <w:szCs w:val="24"/>
          <w:u w:val="none"/>
        </w:rPr>
        <w:t xml:space="preserve"> and </w:t>
      </w:r>
      <w:proofErr w:type="spellStart"/>
      <w:r w:rsidR="00425DD0" w:rsidRPr="00BD3456">
        <w:rPr>
          <w:rFonts w:ascii="Book Antiqua" w:eastAsia="Book Antiqua,Times New Roman" w:hAnsi="Book Antiqua"/>
          <w:sz w:val="24"/>
          <w:szCs w:val="24"/>
        </w:rPr>
        <w:t>Daton</w:t>
      </w:r>
      <w:proofErr w:type="spellEnd"/>
      <w:r w:rsidR="00425DD0" w:rsidRPr="00BD3456">
        <w:rPr>
          <w:rFonts w:ascii="Book Antiqua" w:eastAsia="Book Antiqua,Times New Roman" w:hAnsi="Book Antiqua"/>
          <w:sz w:val="24"/>
          <w:szCs w:val="24"/>
        </w:rPr>
        <w:t xml:space="preserve"> </w:t>
      </w:r>
      <w:r w:rsidR="00F97411" w:rsidRPr="00BD3456">
        <w:rPr>
          <w:rFonts w:ascii="Book Antiqua" w:hAnsi="Book Antiqua" w:hint="eastAsia"/>
          <w:i/>
          <w:sz w:val="24"/>
          <w:szCs w:val="24"/>
          <w:lang w:eastAsia="zh-CN"/>
        </w:rPr>
        <w:t>et al</w:t>
      </w:r>
      <w:r w:rsidR="006778D9" w:rsidRPr="00BD3456">
        <w:rPr>
          <w:rFonts w:ascii="Book Antiqua" w:eastAsia="Book Antiqua,Times New Roman" w:hAnsi="Book Antiqua"/>
          <w:sz w:val="24"/>
          <w:szCs w:val="24"/>
        </w:rPr>
        <w:fldChar w:fldCharType="begin">
          <w:fldData xml:space="preserve">PEVuZE5vdGU+PENpdGU+PEF1dGhvcj5Eb3RhbjwvQXV0aG9yPjxZZWFyPjIwMTI8L1llYXI+PFJl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</w:fldData>
        </w:fldChar>
      </w:r>
      <w:r w:rsidR="00A46924" w:rsidRPr="00BD3456">
        <w:rPr>
          <w:rFonts w:ascii="Book Antiqua" w:eastAsia="Book Antiqua,Times New Roman" w:hAnsi="Book Antiqua"/>
          <w:sz w:val="24"/>
          <w:szCs w:val="24"/>
        </w:rPr>
        <w:instrText xml:space="preserve"> ADDIN EN.CITE </w:instrText>
      </w:r>
      <w:r w:rsidR="00A46924" w:rsidRPr="00BD3456">
        <w:rPr>
          <w:rFonts w:ascii="Book Antiqua" w:eastAsia="Book Antiqua,Times New Roman" w:hAnsi="Book Antiqua"/>
          <w:sz w:val="24"/>
          <w:szCs w:val="24"/>
        </w:rPr>
        <w:fldChar w:fldCharType="begin">
          <w:fldData xml:space="preserve">PEVuZE5vdGU+PENpdGU+PEF1dGhvcj5Eb3RhbjwvQXV0aG9yPjxZZWFyPjIwMTI8L1llYXI+PFJl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</w:fldData>
        </w:fldChar>
      </w:r>
      <w:r w:rsidR="00A46924" w:rsidRPr="00BD3456">
        <w:rPr>
          <w:rFonts w:ascii="Book Antiqua" w:eastAsia="Book Antiqua,Times New Roman" w:hAnsi="Book Antiqua"/>
          <w:sz w:val="24"/>
          <w:szCs w:val="24"/>
        </w:rPr>
        <w:instrText xml:space="preserve"> ADDIN EN.CITE.DATA </w:instrText>
      </w:r>
      <w:r w:rsidR="00A46924" w:rsidRPr="00BD3456">
        <w:rPr>
          <w:rFonts w:ascii="Book Antiqua" w:eastAsia="Book Antiqua,Times New Roman" w:hAnsi="Book Antiqua"/>
          <w:sz w:val="24"/>
          <w:szCs w:val="24"/>
        </w:rPr>
      </w:r>
      <w:r w:rsidR="00A46924" w:rsidRPr="00BD3456">
        <w:rPr>
          <w:rFonts w:ascii="Book Antiqua" w:eastAsia="Book Antiqua,Times New Roman" w:hAnsi="Book Antiqua"/>
          <w:sz w:val="24"/>
          <w:szCs w:val="24"/>
        </w:rPr>
        <w:fldChar w:fldCharType="end"/>
      </w:r>
      <w:r w:rsidR="006778D9" w:rsidRPr="00BD3456">
        <w:rPr>
          <w:rFonts w:ascii="Book Antiqua" w:eastAsia="Book Antiqua,Times New Roman" w:hAnsi="Book Antiqua"/>
          <w:sz w:val="24"/>
          <w:szCs w:val="24"/>
        </w:rPr>
      </w:r>
      <w:r w:rsidR="006778D9" w:rsidRPr="00BD3456">
        <w:rPr>
          <w:rFonts w:ascii="Book Antiqua" w:eastAsia="Book Antiqua,Times New Roman" w:hAnsi="Book Antiqua"/>
          <w:sz w:val="24"/>
          <w:szCs w:val="24"/>
        </w:rPr>
        <w:fldChar w:fldCharType="separate"/>
      </w:r>
      <w:r w:rsidR="00A46924" w:rsidRPr="00BD3456">
        <w:rPr>
          <w:rFonts w:ascii="Book Antiqua" w:eastAsia="Book Antiqua,Times New Roman" w:hAnsi="Book Antiqua"/>
          <w:noProof/>
          <w:sz w:val="24"/>
          <w:szCs w:val="24"/>
          <w:vertAlign w:val="superscript"/>
        </w:rPr>
        <w:t>[</w:t>
      </w:r>
      <w:hyperlink w:anchor="_ENREF_10" w:tooltip="Dotan, 2012 #8" w:history="1">
        <w:r w:rsidR="00A46924" w:rsidRPr="00BD3456">
          <w:rPr>
            <w:rStyle w:val="a3"/>
            <w:rFonts w:ascii="Book Antiqua" w:eastAsia="Book Antiqua,Times New Roman" w:hAnsi="Book Antiqua"/>
            <w:noProof/>
            <w:color w:val="auto"/>
            <w:sz w:val="24"/>
            <w:szCs w:val="24"/>
            <w:u w:val="none"/>
            <w:vertAlign w:val="superscript"/>
          </w:rPr>
          <w:t>10</w:t>
        </w:r>
      </w:hyperlink>
      <w:r w:rsidR="00A46924" w:rsidRPr="00BD3456">
        <w:rPr>
          <w:rFonts w:ascii="Book Antiqua" w:eastAsia="Book Antiqua,Times New Roman" w:hAnsi="Book Antiqua"/>
          <w:noProof/>
          <w:sz w:val="24"/>
          <w:szCs w:val="24"/>
          <w:vertAlign w:val="superscript"/>
        </w:rPr>
        <w:t>]</w:t>
      </w:r>
      <w:r w:rsidR="006778D9" w:rsidRPr="00BD3456">
        <w:rPr>
          <w:rFonts w:ascii="Book Antiqua" w:eastAsia="Book Antiqua,Times New Roman" w:hAnsi="Book Antiqua"/>
          <w:sz w:val="24"/>
          <w:szCs w:val="24"/>
        </w:rPr>
        <w:fldChar w:fldCharType="end"/>
      </w:r>
      <w:r w:rsidR="006F12CD" w:rsidRPr="00BD3456">
        <w:rPr>
          <w:rFonts w:ascii="Book Antiqua" w:eastAsia="Book Antiqua,Times New Roman" w:hAnsi="Book Antiqua"/>
          <w:sz w:val="24"/>
          <w:szCs w:val="24"/>
        </w:rPr>
        <w:t xml:space="preserve"> </w:t>
      </w:r>
      <w:r w:rsidR="00D34D43" w:rsidRPr="00BD3456">
        <w:rPr>
          <w:rFonts w:ascii="Book Antiqua" w:eastAsia="Book Antiqua,Times New Roman" w:hAnsi="Book Antiqua"/>
          <w:sz w:val="24"/>
          <w:szCs w:val="24"/>
        </w:rPr>
        <w:t>provided evidence</w:t>
      </w:r>
      <w:r w:rsidRPr="00BD3456">
        <w:rPr>
          <w:rFonts w:ascii="Book Antiqua" w:eastAsia="Book Antiqua,Times New Roman" w:hAnsi="Book Antiqua"/>
          <w:sz w:val="24"/>
          <w:szCs w:val="24"/>
        </w:rPr>
        <w:t xml:space="preserve"> </w:t>
      </w:r>
      <w:r w:rsidR="006F12CD" w:rsidRPr="00BD3456">
        <w:rPr>
          <w:rFonts w:ascii="Book Antiqua" w:eastAsia="Book Antiqua,Times New Roman" w:hAnsi="Book Antiqua"/>
          <w:sz w:val="24"/>
          <w:szCs w:val="24"/>
        </w:rPr>
        <w:t>that neither</w:t>
      </w:r>
      <w:r w:rsidR="00425DD0" w:rsidRPr="00BD3456">
        <w:rPr>
          <w:rFonts w:ascii="Book Antiqua" w:eastAsia="Book Antiqua,Times New Roman" w:hAnsi="Book Antiqua"/>
          <w:sz w:val="24"/>
          <w:szCs w:val="24"/>
        </w:rPr>
        <w:t xml:space="preserve"> IBD</w:t>
      </w:r>
      <w:r w:rsidR="00E32DDA" w:rsidRPr="00BD3456">
        <w:rPr>
          <w:rFonts w:ascii="Book Antiqua" w:eastAsia="Book Antiqua,Times New Roman" w:hAnsi="Book Antiqua"/>
          <w:sz w:val="24"/>
          <w:szCs w:val="24"/>
        </w:rPr>
        <w:t xml:space="preserve"> nor monotherapy with </w:t>
      </w:r>
      <w:proofErr w:type="spellStart"/>
      <w:r w:rsidR="00E32DDA" w:rsidRPr="00BD3456">
        <w:rPr>
          <w:rFonts w:ascii="Book Antiqua" w:eastAsia="Book Antiqua,Times New Roman" w:hAnsi="Book Antiqua"/>
          <w:sz w:val="24"/>
          <w:szCs w:val="24"/>
        </w:rPr>
        <w:t>immunomodulators</w:t>
      </w:r>
      <w:proofErr w:type="spellEnd"/>
      <w:r w:rsidR="00E32DDA" w:rsidRPr="00BD3456">
        <w:rPr>
          <w:rFonts w:ascii="Book Antiqua" w:eastAsia="Book Antiqua,Times New Roman" w:hAnsi="Book Antiqua"/>
          <w:sz w:val="24"/>
          <w:szCs w:val="24"/>
        </w:rPr>
        <w:t xml:space="preserve"> impair vaccine response, </w:t>
      </w:r>
      <w:r w:rsidR="00425DD0" w:rsidRPr="00BD3456">
        <w:rPr>
          <w:rFonts w:ascii="Book Antiqua" w:eastAsia="Book Antiqua,Times New Roman" w:hAnsi="Book Antiqua"/>
          <w:sz w:val="24"/>
          <w:szCs w:val="24"/>
        </w:rPr>
        <w:t>however</w:t>
      </w:r>
      <w:r w:rsidR="00E32DDA" w:rsidRPr="00BD3456">
        <w:rPr>
          <w:rFonts w:ascii="Book Antiqua" w:eastAsia="Book Antiqua,Times New Roman" w:hAnsi="Book Antiqua"/>
          <w:sz w:val="24"/>
          <w:szCs w:val="24"/>
        </w:rPr>
        <w:t xml:space="preserve"> the combined use</w:t>
      </w:r>
      <w:r w:rsidR="00425DD0" w:rsidRPr="00BD3456">
        <w:rPr>
          <w:rFonts w:ascii="Book Antiqua" w:eastAsia="Book Antiqua,Times New Roman" w:hAnsi="Book Antiqua"/>
          <w:sz w:val="24"/>
          <w:szCs w:val="24"/>
        </w:rPr>
        <w:t xml:space="preserve"> </w:t>
      </w:r>
      <w:r w:rsidR="00E32DDA" w:rsidRPr="00BD3456">
        <w:rPr>
          <w:rFonts w:ascii="Book Antiqua" w:eastAsia="Book Antiqua,Times New Roman" w:hAnsi="Book Antiqua"/>
          <w:sz w:val="24"/>
          <w:szCs w:val="24"/>
        </w:rPr>
        <w:t>of anti-</w:t>
      </w:r>
      <w:r w:rsidR="005F79C0" w:rsidRPr="00BD3456">
        <w:t xml:space="preserve"> </w:t>
      </w:r>
      <w:r w:rsidR="005F79C0" w:rsidRPr="00BD3456">
        <w:rPr>
          <w:rFonts w:ascii="Book Antiqua" w:eastAsia="Book Antiqua,Times New Roman" w:hAnsi="Book Antiqua"/>
          <w:sz w:val="24"/>
          <w:szCs w:val="24"/>
        </w:rPr>
        <w:t xml:space="preserve">tumor necrosis factors </w:t>
      </w:r>
      <w:r w:rsidR="005F79C0" w:rsidRPr="00BD3456">
        <w:rPr>
          <w:rFonts w:ascii="Book Antiqua" w:hAnsi="Book Antiqua" w:hint="eastAsia"/>
          <w:sz w:val="24"/>
          <w:szCs w:val="24"/>
          <w:lang w:eastAsia="zh-CN"/>
        </w:rPr>
        <w:t>(</w:t>
      </w:r>
      <w:r w:rsidR="00E32DDA" w:rsidRPr="00BD3456">
        <w:rPr>
          <w:rFonts w:ascii="Book Antiqua" w:eastAsia="Book Antiqua,Times New Roman" w:hAnsi="Book Antiqua"/>
          <w:sz w:val="24"/>
          <w:szCs w:val="24"/>
        </w:rPr>
        <w:t>TNF</w:t>
      </w:r>
      <w:r w:rsidR="005F79C0" w:rsidRPr="00BD3456">
        <w:rPr>
          <w:rFonts w:ascii="Book Antiqua" w:hAnsi="Book Antiqua" w:hint="eastAsia"/>
          <w:sz w:val="24"/>
          <w:szCs w:val="24"/>
          <w:lang w:eastAsia="zh-CN"/>
        </w:rPr>
        <w:t>)</w:t>
      </w:r>
      <w:r w:rsidR="00E32DDA" w:rsidRPr="00BD3456">
        <w:rPr>
          <w:rFonts w:ascii="Book Antiqua" w:eastAsia="Book Antiqua,Times New Roman" w:hAnsi="Book Antiqua"/>
          <w:sz w:val="24"/>
          <w:szCs w:val="24"/>
        </w:rPr>
        <w:t xml:space="preserve"> agents w</w:t>
      </w:r>
      <w:r w:rsidR="00425DD0" w:rsidRPr="00BD3456">
        <w:rPr>
          <w:rFonts w:ascii="Book Antiqua" w:eastAsia="Book Antiqua,Times New Roman" w:hAnsi="Book Antiqua"/>
          <w:sz w:val="24"/>
          <w:szCs w:val="24"/>
        </w:rPr>
        <w:t xml:space="preserve">ith </w:t>
      </w:r>
      <w:proofErr w:type="spellStart"/>
      <w:r w:rsidR="00425DD0" w:rsidRPr="00BD3456">
        <w:rPr>
          <w:rFonts w:ascii="Book Antiqua" w:eastAsia="Book Antiqua,Times New Roman" w:hAnsi="Book Antiqua"/>
          <w:sz w:val="24"/>
          <w:szCs w:val="24"/>
        </w:rPr>
        <w:t>immunomodulators</w:t>
      </w:r>
      <w:proofErr w:type="spellEnd"/>
      <w:r w:rsidR="00425DD0" w:rsidRPr="00BD3456">
        <w:rPr>
          <w:rFonts w:ascii="Book Antiqua" w:eastAsia="Book Antiqua,Times New Roman" w:hAnsi="Book Antiqua"/>
          <w:sz w:val="24"/>
          <w:szCs w:val="24"/>
        </w:rPr>
        <w:t xml:space="preserve"> may diminish</w:t>
      </w:r>
      <w:r w:rsidR="00E32DDA" w:rsidRPr="00BD3456">
        <w:rPr>
          <w:rFonts w:ascii="Book Antiqua" w:eastAsia="Book Antiqua,Times New Roman" w:hAnsi="Book Antiqua"/>
          <w:sz w:val="24"/>
          <w:szCs w:val="24"/>
        </w:rPr>
        <w:t xml:space="preserve"> response to </w:t>
      </w:r>
      <w:r w:rsidR="002B71A1" w:rsidRPr="00BD3456">
        <w:rPr>
          <w:rFonts w:ascii="Book Antiqua" w:eastAsia="Book Antiqua,Times New Roman" w:hAnsi="Book Antiqua"/>
          <w:sz w:val="24"/>
          <w:szCs w:val="24"/>
        </w:rPr>
        <w:t xml:space="preserve">pneumococcal vaccine </w:t>
      </w:r>
      <w:r w:rsidR="00E32DDA" w:rsidRPr="00BD3456">
        <w:rPr>
          <w:rFonts w:ascii="Book Antiqua" w:eastAsia="Book Antiqua,Times New Roman" w:hAnsi="Book Antiqua"/>
          <w:sz w:val="24"/>
          <w:szCs w:val="24"/>
        </w:rPr>
        <w:t xml:space="preserve">23. </w:t>
      </w:r>
      <w:proofErr w:type="spellStart"/>
      <w:r w:rsidR="00CA33F9" w:rsidRPr="00BD3456">
        <w:rPr>
          <w:rFonts w:ascii="Book Antiqua" w:hAnsi="Book Antiqua"/>
          <w:iCs/>
          <w:sz w:val="24"/>
          <w:szCs w:val="24"/>
          <w:shd w:val="clear" w:color="auto" w:fill="FFFFFF"/>
        </w:rPr>
        <w:t>Fiorino</w:t>
      </w:r>
      <w:proofErr w:type="spellEnd"/>
      <w:r w:rsidR="00CA33F9" w:rsidRPr="00BD3456">
        <w:rPr>
          <w:rFonts w:ascii="Book Antiqua" w:hAnsi="Book Antiqua"/>
          <w:iCs/>
          <w:sz w:val="24"/>
          <w:szCs w:val="24"/>
          <w:shd w:val="clear" w:color="auto" w:fill="FFFFFF"/>
        </w:rPr>
        <w:t xml:space="preserve"> </w:t>
      </w:r>
      <w:r w:rsidR="00F97411" w:rsidRPr="00BD3456">
        <w:rPr>
          <w:rFonts w:ascii="Book Antiqua" w:hAnsi="Book Antiqua"/>
          <w:i/>
          <w:iCs/>
          <w:sz w:val="24"/>
          <w:szCs w:val="24"/>
          <w:shd w:val="clear" w:color="auto" w:fill="FFFFFF"/>
        </w:rPr>
        <w:t xml:space="preserve">et </w:t>
      </w:r>
      <w:proofErr w:type="gramStart"/>
      <w:r w:rsidR="00F97411" w:rsidRPr="00BD3456">
        <w:rPr>
          <w:rFonts w:ascii="Book Antiqua" w:hAnsi="Book Antiqua"/>
          <w:i/>
          <w:iCs/>
          <w:sz w:val="24"/>
          <w:szCs w:val="24"/>
          <w:shd w:val="clear" w:color="auto" w:fill="FFFFFF"/>
        </w:rPr>
        <w:t>al</w:t>
      </w:r>
      <w:r w:rsidR="002B71A1" w:rsidRPr="00BD3456">
        <w:rPr>
          <w:rFonts w:ascii="Book Antiqua" w:hAnsi="Book Antiqua" w:hint="eastAsia"/>
          <w:iCs/>
          <w:sz w:val="24"/>
          <w:szCs w:val="24"/>
          <w:shd w:val="clear" w:color="auto" w:fill="FFFFFF"/>
          <w:vertAlign w:val="superscript"/>
          <w:lang w:eastAsia="zh-CN"/>
        </w:rPr>
        <w:t>[</w:t>
      </w:r>
      <w:proofErr w:type="gramEnd"/>
      <w:r w:rsidR="00C533F8" w:rsidRPr="00BD3456">
        <w:rPr>
          <w:rFonts w:ascii="Book Antiqua" w:hAnsi="Book Antiqua" w:hint="eastAsia"/>
          <w:iCs/>
          <w:sz w:val="24"/>
          <w:szCs w:val="24"/>
          <w:shd w:val="clear" w:color="auto" w:fill="FFFFFF"/>
          <w:vertAlign w:val="superscript"/>
          <w:lang w:eastAsia="zh-CN"/>
        </w:rPr>
        <w:t>11</w:t>
      </w:r>
      <w:r w:rsidR="002B71A1" w:rsidRPr="00BD3456">
        <w:rPr>
          <w:rFonts w:ascii="Book Antiqua" w:hAnsi="Book Antiqua" w:hint="eastAsia"/>
          <w:iCs/>
          <w:sz w:val="24"/>
          <w:szCs w:val="24"/>
          <w:shd w:val="clear" w:color="auto" w:fill="FFFFFF"/>
          <w:vertAlign w:val="superscript"/>
          <w:lang w:eastAsia="zh-CN"/>
        </w:rPr>
        <w:t>]</w:t>
      </w:r>
      <w:r w:rsidR="00CA33F9" w:rsidRPr="00BD3456">
        <w:rPr>
          <w:rFonts w:ascii="Book Antiqua" w:hAnsi="Book Antiqua"/>
          <w:iCs/>
          <w:sz w:val="24"/>
          <w:szCs w:val="24"/>
          <w:shd w:val="clear" w:color="auto" w:fill="FFFFFF"/>
        </w:rPr>
        <w:t xml:space="preserve"> </w:t>
      </w:r>
      <w:r w:rsidR="00CA33F9" w:rsidRPr="00BD3456">
        <w:rPr>
          <w:rFonts w:ascii="Book Antiqua" w:eastAsia="Book Antiqua,Times New Roman" w:hAnsi="Book Antiqua"/>
          <w:sz w:val="24"/>
          <w:szCs w:val="24"/>
        </w:rPr>
        <w:t xml:space="preserve">have demonstrated </w:t>
      </w:r>
      <w:r w:rsidR="00D45899" w:rsidRPr="00BD3456">
        <w:rPr>
          <w:rFonts w:ascii="Book Antiqua" w:hAnsi="Book Antiqua"/>
          <w:sz w:val="24"/>
          <w:szCs w:val="24"/>
          <w:shd w:val="clear" w:color="auto" w:fill="FFFFFF"/>
        </w:rPr>
        <w:t xml:space="preserve">significantly </w:t>
      </w:r>
      <w:r w:rsidR="00CA33F9" w:rsidRPr="00BD3456">
        <w:rPr>
          <w:rFonts w:ascii="Book Antiqua" w:hAnsi="Book Antiqua"/>
          <w:sz w:val="24"/>
          <w:szCs w:val="24"/>
          <w:shd w:val="clear" w:color="auto" w:fill="FFFFFF"/>
        </w:rPr>
        <w:t>dampened</w:t>
      </w:r>
      <w:r w:rsidR="00D45899" w:rsidRPr="00BD3456">
        <w:rPr>
          <w:rFonts w:ascii="Book Antiqua" w:hAnsi="Book Antiqua"/>
          <w:sz w:val="24"/>
          <w:szCs w:val="24"/>
          <w:shd w:val="clear" w:color="auto" w:fill="FFFFFF"/>
        </w:rPr>
        <w:t xml:space="preserve"> response</w:t>
      </w:r>
      <w:r w:rsidR="00CA33F9" w:rsidRPr="00BD3456">
        <w:rPr>
          <w:rFonts w:ascii="Book Antiqua" w:hAnsi="Book Antiqua"/>
          <w:sz w:val="24"/>
          <w:szCs w:val="24"/>
          <w:shd w:val="clear" w:color="auto" w:fill="FFFFFF"/>
        </w:rPr>
        <w:t xml:space="preserve"> to pneumococcal vaccination in IBD patients receiving an </w:t>
      </w:r>
      <w:proofErr w:type="spellStart"/>
      <w:r w:rsidR="00CA33F9" w:rsidRPr="00BD3456">
        <w:rPr>
          <w:rFonts w:ascii="Book Antiqua" w:hAnsi="Book Antiqua"/>
          <w:sz w:val="24"/>
          <w:szCs w:val="24"/>
          <w:shd w:val="clear" w:color="auto" w:fill="FFFFFF"/>
        </w:rPr>
        <w:t>antiTNF</w:t>
      </w:r>
      <w:proofErr w:type="spellEnd"/>
      <w:r w:rsidR="00D45899" w:rsidRPr="00BD3456">
        <w:rPr>
          <w:rFonts w:ascii="Book Antiqua" w:hAnsi="Book Antiqua"/>
          <w:sz w:val="24"/>
          <w:szCs w:val="24"/>
          <w:shd w:val="clear" w:color="auto" w:fill="FFFFFF"/>
        </w:rPr>
        <w:t xml:space="preserve"> agent alone or in combination with azathioprine</w:t>
      </w:r>
      <w:r w:rsidR="00CA33F9" w:rsidRPr="00BD3456">
        <w:rPr>
          <w:rFonts w:ascii="Book Antiqua" w:hAnsi="Book Antiqua"/>
          <w:sz w:val="24"/>
          <w:szCs w:val="24"/>
          <w:shd w:val="clear" w:color="auto" w:fill="FFFFFF"/>
        </w:rPr>
        <w:t>.</w:t>
      </w:r>
      <w:r w:rsidR="00D45899" w:rsidRPr="00BD3456">
        <w:rPr>
          <w:rFonts w:ascii="Book Antiqua" w:hAnsi="Book Antiqua"/>
          <w:sz w:val="24"/>
          <w:szCs w:val="24"/>
          <w:shd w:val="clear" w:color="auto" w:fill="FFFFFF"/>
        </w:rPr>
        <w:t xml:space="preserve"> </w:t>
      </w:r>
      <w:proofErr w:type="spellStart"/>
      <w:r w:rsidR="00EE4E29" w:rsidRPr="00BD3456">
        <w:rPr>
          <w:rFonts w:ascii="Book Antiqua" w:eastAsia="Book Antiqua,Times New Roman" w:hAnsi="Book Antiqua"/>
          <w:sz w:val="24"/>
          <w:szCs w:val="24"/>
        </w:rPr>
        <w:t>Melmed</w:t>
      </w:r>
      <w:proofErr w:type="spellEnd"/>
      <w:r w:rsidR="00EE4E29" w:rsidRPr="00BD3456">
        <w:rPr>
          <w:rFonts w:ascii="Book Antiqua" w:eastAsia="Book Antiqua,Times New Roman" w:hAnsi="Book Antiqua"/>
          <w:sz w:val="24"/>
          <w:szCs w:val="24"/>
        </w:rPr>
        <w:t xml:space="preserve"> </w:t>
      </w:r>
      <w:r w:rsidR="00F97411" w:rsidRPr="00BD3456">
        <w:rPr>
          <w:rFonts w:ascii="Book Antiqua" w:eastAsia="Book Antiqua,Times New Roman" w:hAnsi="Book Antiqua"/>
          <w:i/>
          <w:sz w:val="24"/>
          <w:szCs w:val="24"/>
        </w:rPr>
        <w:t>et al</w:t>
      </w:r>
      <w:r w:rsidR="00C533F8" w:rsidRPr="00BD3456">
        <w:rPr>
          <w:rFonts w:ascii="Book Antiqua" w:eastAsia="Times New Roman" w:hAnsi="Book Antiqua"/>
          <w:bCs/>
          <w:sz w:val="24"/>
          <w:szCs w:val="24"/>
        </w:rPr>
        <w:fldChar w:fldCharType="begin"/>
      </w:r>
      <w:r w:rsidR="00C533F8" w:rsidRPr="00BD3456">
        <w:rPr>
          <w:rFonts w:ascii="Book Antiqua" w:eastAsia="Times New Roman" w:hAnsi="Book Antiqua"/>
          <w:bCs/>
          <w:sz w:val="24"/>
          <w:szCs w:val="24"/>
        </w:rPr>
        <w:instrText xml:space="preserve"> ADDIN EN.CITE &lt;EndNote&gt;&lt;Cite&gt;&lt;Author&gt;Melmed&lt;/Author&gt;&lt;Year&gt;2010&lt;/Year&gt;&lt;RecNum&gt;7&lt;/RecNum&gt;&lt;DisplayText&gt;&lt;style face="superscript"&gt;[9]&lt;/style&gt;&lt;/DisplayText&gt;&lt;record&gt;&lt;rec-number&gt;7&lt;/rec-number&gt;&lt;foreign-keys&gt;&lt;key app="EN" db-id="r0etxwwpewpzt9e9wt8xav5rfstrrt0tp0wa"&gt;7&lt;/key&gt;&lt;/foreign-keys&gt;&lt;ref-type name="Journal Article"&gt;17&lt;/ref-type&gt;&lt;contributors&gt;&lt;authors&gt;&lt;author&gt;Melmed, G. Y.&lt;/author&gt;&lt;author&gt;Agarwal, N.&lt;/author&gt;&lt;author&gt;Frenck, R. W.&lt;/author&gt;&lt;author&gt;Ippoliti, A. F.&lt;/author&gt;&lt;author&gt;Ibanez, P.&lt;/author&gt;&lt;author&gt;Papadakis, K. A.&lt;/author&gt;&lt;author&gt;Simpson, P.&lt;/author&gt;&lt;author&gt;Barolet-Garcia, C.&lt;/author&gt;&lt;author&gt;Ward, J.&lt;/author&gt;&lt;author&gt;Targan, S. R.&lt;/author&gt;&lt;author&gt;Vasiliauskas, E. A.&lt;/author&gt;&lt;/authors&gt;&lt;/contributors&gt;&lt;titles&gt;&lt;title&gt;Immunosuppression impairs response to pneumococcal polysaccharide vaccination in patients with inflammatory bowel disease&lt;/title&gt;&lt;secondary-title&gt;Am J Gastroenterol&lt;/secondary-title&gt;&lt;/titles&gt;&lt;periodical&gt;&lt;full-title&gt;Am J Gastroenterol&lt;/full-title&gt;&lt;/periodical&gt;&lt;pages&gt;148-54&lt;/pages&gt;&lt;volume&gt;105&lt;/volume&gt;&lt;number&gt;1&lt;/number&gt;&lt;dates&gt;&lt;year&gt;2010&lt;/year&gt;&lt;/dates&gt;&lt;isbn&gt;1572-0241 (Electronic)&amp;#xD;0002-9270 (Linking)&lt;/isbn&gt;&lt;accession-num&gt;19755964&lt;/accession-num&gt;&lt;work-type&gt;Controlled Clinical Trial&amp;#xD;Research Support, Non-U S Gov&amp;apos;t&lt;/work-type&gt;&lt;urls&gt;&lt;/urls&gt;&lt;remote-database-name&gt;BIOSIS Previews&lt;/remote-database-name&gt;&lt;remote-database-provider&gt;QUOSA Inc&lt;/remote-database-provider&gt;&lt;/record&gt;&lt;/Cite&gt;&lt;/EndNote&gt;</w:instrText>
      </w:r>
      <w:r w:rsidR="00C533F8" w:rsidRPr="00BD3456">
        <w:rPr>
          <w:rFonts w:ascii="Book Antiqua" w:eastAsia="Times New Roman" w:hAnsi="Book Antiqua"/>
          <w:bCs/>
          <w:sz w:val="24"/>
          <w:szCs w:val="24"/>
        </w:rPr>
        <w:fldChar w:fldCharType="separate"/>
      </w:r>
      <w:r w:rsidR="00C533F8" w:rsidRPr="00BD3456">
        <w:rPr>
          <w:rFonts w:ascii="Book Antiqua" w:eastAsia="Times New Roman" w:hAnsi="Book Antiqua"/>
          <w:bCs/>
          <w:noProof/>
          <w:sz w:val="24"/>
          <w:szCs w:val="24"/>
          <w:vertAlign w:val="superscript"/>
        </w:rPr>
        <w:t>[</w:t>
      </w:r>
      <w:hyperlink w:anchor="_ENREF_9" w:tooltip="Melmed, 2010 #7" w:history="1">
        <w:r w:rsidR="00C533F8" w:rsidRPr="00BD3456">
          <w:rPr>
            <w:rStyle w:val="a3"/>
            <w:rFonts w:ascii="Book Antiqua" w:eastAsia="Times New Roman" w:hAnsi="Book Antiqua"/>
            <w:bCs/>
            <w:noProof/>
            <w:color w:val="auto"/>
            <w:sz w:val="24"/>
            <w:szCs w:val="24"/>
            <w:u w:val="none"/>
            <w:vertAlign w:val="superscript"/>
          </w:rPr>
          <w:t>9</w:t>
        </w:r>
      </w:hyperlink>
      <w:r w:rsidR="00C533F8" w:rsidRPr="00BD3456">
        <w:rPr>
          <w:rFonts w:ascii="Book Antiqua" w:eastAsia="Times New Roman" w:hAnsi="Book Antiqua"/>
          <w:bCs/>
          <w:noProof/>
          <w:sz w:val="24"/>
          <w:szCs w:val="24"/>
          <w:vertAlign w:val="superscript"/>
        </w:rPr>
        <w:t>]</w:t>
      </w:r>
      <w:r w:rsidR="00C533F8" w:rsidRPr="00BD3456">
        <w:rPr>
          <w:rFonts w:ascii="Book Antiqua" w:eastAsia="Times New Roman" w:hAnsi="Book Antiqua"/>
          <w:bCs/>
          <w:sz w:val="24"/>
          <w:szCs w:val="24"/>
        </w:rPr>
        <w:fldChar w:fldCharType="end"/>
      </w:r>
      <w:r w:rsidR="00EE4E29" w:rsidRPr="00BD3456">
        <w:rPr>
          <w:rFonts w:ascii="Book Antiqua" w:eastAsia="Book Antiqua,Times New Roman" w:hAnsi="Book Antiqua"/>
          <w:sz w:val="24"/>
          <w:szCs w:val="24"/>
        </w:rPr>
        <w:t xml:space="preserve"> assessed s</w:t>
      </w:r>
      <w:r w:rsidR="00633157" w:rsidRPr="00BD3456">
        <w:rPr>
          <w:rFonts w:ascii="Book Antiqua" w:eastAsia="Book Antiqua,Times New Roman" w:hAnsi="Book Antiqua"/>
          <w:sz w:val="24"/>
          <w:szCs w:val="24"/>
        </w:rPr>
        <w:t>erological</w:t>
      </w:r>
      <w:r w:rsidR="00DC07B8" w:rsidRPr="00BD3456">
        <w:rPr>
          <w:rFonts w:ascii="Book Antiqua" w:eastAsia="Book Antiqua,Times New Roman" w:hAnsi="Book Antiqua"/>
          <w:sz w:val="24"/>
          <w:szCs w:val="24"/>
        </w:rPr>
        <w:t xml:space="preserve"> </w:t>
      </w:r>
      <w:r w:rsidR="00D76608" w:rsidRPr="00BD3456">
        <w:rPr>
          <w:rFonts w:ascii="Book Antiqua" w:eastAsia="Book Antiqua,Times New Roman" w:hAnsi="Book Antiqua"/>
          <w:sz w:val="24"/>
          <w:szCs w:val="24"/>
        </w:rPr>
        <w:t xml:space="preserve">responses </w:t>
      </w:r>
      <w:r w:rsidR="00F33A7F" w:rsidRPr="00BD3456">
        <w:rPr>
          <w:rFonts w:ascii="Book Antiqua" w:eastAsia="Book Antiqua,Times New Roman" w:hAnsi="Book Antiqua"/>
          <w:sz w:val="24"/>
          <w:szCs w:val="24"/>
        </w:rPr>
        <w:t xml:space="preserve">to PPSV23 in </w:t>
      </w:r>
      <w:r w:rsidR="00EE4E29" w:rsidRPr="00BD3456">
        <w:rPr>
          <w:rFonts w:ascii="Book Antiqua" w:eastAsia="Book Antiqua,Times New Roman" w:hAnsi="Book Antiqua"/>
          <w:sz w:val="24"/>
          <w:szCs w:val="24"/>
        </w:rPr>
        <w:t xml:space="preserve">21 </w:t>
      </w:r>
      <w:r w:rsidR="00F33A7F" w:rsidRPr="00BD3456">
        <w:rPr>
          <w:rFonts w:ascii="Book Antiqua" w:eastAsia="Book Antiqua,Times New Roman" w:hAnsi="Book Antiqua"/>
          <w:sz w:val="24"/>
          <w:szCs w:val="24"/>
        </w:rPr>
        <w:t xml:space="preserve">IBD patients on combined </w:t>
      </w:r>
      <w:proofErr w:type="spellStart"/>
      <w:r w:rsidR="00F33A7F" w:rsidRPr="00BD3456">
        <w:rPr>
          <w:rFonts w:ascii="Book Antiqua" w:eastAsia="Book Antiqua,Times New Roman" w:hAnsi="Book Antiqua"/>
          <w:sz w:val="24"/>
          <w:szCs w:val="24"/>
        </w:rPr>
        <w:t>immunomo</w:t>
      </w:r>
      <w:r w:rsidR="00805FB8" w:rsidRPr="00BD3456">
        <w:rPr>
          <w:rFonts w:ascii="Book Antiqua" w:eastAsia="Book Antiqua,Times New Roman" w:hAnsi="Book Antiqua"/>
          <w:sz w:val="24"/>
          <w:szCs w:val="24"/>
        </w:rPr>
        <w:t>dulator</w:t>
      </w:r>
      <w:proofErr w:type="spellEnd"/>
      <w:r w:rsidR="00805FB8" w:rsidRPr="00BD3456">
        <w:rPr>
          <w:rFonts w:ascii="Book Antiqua" w:eastAsia="Book Antiqua,Times New Roman" w:hAnsi="Book Antiqua"/>
          <w:sz w:val="24"/>
          <w:szCs w:val="24"/>
        </w:rPr>
        <w:t xml:space="preserve"> and biologic therapy </w:t>
      </w:r>
      <w:r w:rsidR="00C533F8" w:rsidRPr="00BD3456">
        <w:rPr>
          <w:rFonts w:ascii="Book Antiqua" w:eastAsia="Book Antiqua,Times New Roman" w:hAnsi="Book Antiqua"/>
          <w:i/>
          <w:sz w:val="24"/>
          <w:szCs w:val="24"/>
        </w:rPr>
        <w:t>vs</w:t>
      </w:r>
      <w:r w:rsidR="00F33A7F" w:rsidRPr="00BD3456">
        <w:rPr>
          <w:rFonts w:ascii="Book Antiqua" w:eastAsia="Book Antiqua,Times New Roman" w:hAnsi="Book Antiqua"/>
          <w:sz w:val="24"/>
          <w:szCs w:val="24"/>
        </w:rPr>
        <w:t xml:space="preserve"> </w:t>
      </w:r>
      <w:r w:rsidR="00EE4E29" w:rsidRPr="00BD3456">
        <w:rPr>
          <w:rFonts w:ascii="Book Antiqua" w:eastAsia="Book Antiqua,Times New Roman" w:hAnsi="Book Antiqua"/>
          <w:sz w:val="24"/>
          <w:szCs w:val="24"/>
        </w:rPr>
        <w:t xml:space="preserve">25 </w:t>
      </w:r>
      <w:r w:rsidR="00F33A7F" w:rsidRPr="00BD3456">
        <w:rPr>
          <w:rFonts w:ascii="Book Antiqua" w:eastAsia="Book Antiqua,Times New Roman" w:hAnsi="Book Antiqua"/>
          <w:sz w:val="24"/>
          <w:szCs w:val="24"/>
        </w:rPr>
        <w:t>non-immunosuppressed patients were compared. Patients on combined therapy had a significantly lower response rate compared to non-immunosuppressed patients</w:t>
      </w:r>
      <w:r w:rsidR="00DC07B8" w:rsidRPr="00BD3456">
        <w:rPr>
          <w:rFonts w:ascii="Book Antiqua" w:eastAsia="Book Antiqua,Times New Roman" w:hAnsi="Book Antiqua"/>
          <w:sz w:val="24"/>
          <w:szCs w:val="24"/>
        </w:rPr>
        <w:t xml:space="preserve"> (45% </w:t>
      </w:r>
      <w:r w:rsidR="00C533F8" w:rsidRPr="00BD3456">
        <w:rPr>
          <w:rFonts w:ascii="Book Antiqua" w:eastAsia="Book Antiqua,Times New Roman" w:hAnsi="Book Antiqua"/>
          <w:i/>
          <w:sz w:val="24"/>
          <w:szCs w:val="24"/>
        </w:rPr>
        <w:t>vs</w:t>
      </w:r>
      <w:r w:rsidR="00DC07B8" w:rsidRPr="00BD3456">
        <w:rPr>
          <w:rFonts w:ascii="Book Antiqua" w:eastAsia="Book Antiqua,Times New Roman" w:hAnsi="Book Antiqua"/>
          <w:sz w:val="24"/>
          <w:szCs w:val="24"/>
        </w:rPr>
        <w:t xml:space="preserve"> 85%, </w:t>
      </w:r>
      <w:r w:rsidR="00C533F8" w:rsidRPr="00BD3456">
        <w:rPr>
          <w:rFonts w:ascii="Book Antiqua" w:eastAsia="Book Antiqua,Times New Roman" w:hAnsi="Book Antiqua"/>
          <w:i/>
          <w:sz w:val="24"/>
          <w:szCs w:val="24"/>
        </w:rPr>
        <w:t xml:space="preserve">P = </w:t>
      </w:r>
      <w:r w:rsidR="00DC07B8" w:rsidRPr="00BD3456">
        <w:rPr>
          <w:rFonts w:ascii="Book Antiqua" w:eastAsia="Book Antiqua,Times New Roman" w:hAnsi="Book Antiqua"/>
          <w:sz w:val="24"/>
          <w:szCs w:val="24"/>
        </w:rPr>
        <w:t>0.01)</w:t>
      </w:r>
      <w:r w:rsidR="00F33A7F" w:rsidRPr="00BD3456">
        <w:rPr>
          <w:rFonts w:ascii="Book Antiqua" w:eastAsia="Book Antiqua,Times New Roman" w:hAnsi="Book Antiqua"/>
          <w:sz w:val="24"/>
          <w:szCs w:val="24"/>
        </w:rPr>
        <w:t xml:space="preserve">. Serologic response rates were similar between non-immunosuppressed patients and </w:t>
      </w:r>
      <w:r w:rsidR="00EE4E29" w:rsidRPr="00BD3456">
        <w:rPr>
          <w:rFonts w:ascii="Book Antiqua" w:eastAsia="Book Antiqua,Times New Roman" w:hAnsi="Book Antiqua"/>
          <w:sz w:val="24"/>
          <w:szCs w:val="24"/>
        </w:rPr>
        <w:t xml:space="preserve">19 </w:t>
      </w:r>
      <w:r w:rsidR="00F33A7F" w:rsidRPr="00BD3456">
        <w:rPr>
          <w:rFonts w:ascii="Book Antiqua" w:eastAsia="Book Antiqua,Times New Roman" w:hAnsi="Book Antiqua"/>
          <w:sz w:val="24"/>
          <w:szCs w:val="24"/>
        </w:rPr>
        <w:t>healthy controls</w:t>
      </w:r>
      <w:r w:rsidR="00DC07B8" w:rsidRPr="00BD3456">
        <w:rPr>
          <w:rFonts w:ascii="Book Antiqua" w:eastAsia="Book Antiqua,Times New Roman" w:hAnsi="Book Antiqua"/>
          <w:sz w:val="24"/>
          <w:szCs w:val="24"/>
        </w:rPr>
        <w:t xml:space="preserve"> (80</w:t>
      </w:r>
      <w:r w:rsidR="00C533F8" w:rsidRPr="00BD3456">
        <w:rPr>
          <w:rFonts w:ascii="Book Antiqua" w:hAnsi="Book Antiqua" w:hint="eastAsia"/>
          <w:sz w:val="24"/>
          <w:szCs w:val="24"/>
          <w:lang w:eastAsia="zh-CN"/>
        </w:rPr>
        <w:t>%</w:t>
      </w:r>
      <w:r w:rsidR="00DC07B8" w:rsidRPr="00BD3456">
        <w:rPr>
          <w:rFonts w:ascii="Book Antiqua" w:eastAsia="Book Antiqua,Times New Roman" w:hAnsi="Book Antiqua"/>
          <w:sz w:val="24"/>
          <w:szCs w:val="24"/>
        </w:rPr>
        <w:t xml:space="preserve"> </w:t>
      </w:r>
      <w:r w:rsidR="00C533F8" w:rsidRPr="00BD3456">
        <w:rPr>
          <w:rFonts w:ascii="Book Antiqua" w:eastAsia="Book Antiqua,Times New Roman" w:hAnsi="Book Antiqua"/>
          <w:i/>
          <w:sz w:val="24"/>
          <w:szCs w:val="24"/>
        </w:rPr>
        <w:t>vs</w:t>
      </w:r>
      <w:r w:rsidR="00DC07B8" w:rsidRPr="00BD3456">
        <w:rPr>
          <w:rFonts w:ascii="Book Antiqua" w:eastAsia="Book Antiqua,Times New Roman" w:hAnsi="Book Antiqua"/>
          <w:sz w:val="24"/>
          <w:szCs w:val="24"/>
        </w:rPr>
        <w:t xml:space="preserve"> 85%)</w:t>
      </w:r>
      <w:r w:rsidR="00EE4E29" w:rsidRPr="00BD3456">
        <w:rPr>
          <w:rFonts w:ascii="Book Antiqua" w:eastAsia="Book Antiqua,Times New Roman" w:hAnsi="Book Antiqua"/>
          <w:sz w:val="24"/>
          <w:szCs w:val="24"/>
        </w:rPr>
        <w:t xml:space="preserve">. </w:t>
      </w:r>
      <w:r w:rsidR="00D34D43" w:rsidRPr="00BD3456">
        <w:rPr>
          <w:rFonts w:ascii="Book Antiqua" w:eastAsia="Book Antiqua,Times New Roman" w:hAnsi="Book Antiqua"/>
          <w:sz w:val="24"/>
          <w:szCs w:val="24"/>
        </w:rPr>
        <w:t>I</w:t>
      </w:r>
      <w:r w:rsidR="00F33A7F" w:rsidRPr="00BD3456">
        <w:rPr>
          <w:rFonts w:ascii="Book Antiqua" w:eastAsia="Book Antiqua,Times New Roman" w:hAnsi="Book Antiqua"/>
          <w:sz w:val="24"/>
          <w:szCs w:val="24"/>
        </w:rPr>
        <w:t xml:space="preserve">n a </w:t>
      </w:r>
      <w:r w:rsidR="00F33A7F" w:rsidRPr="00BD3456">
        <w:rPr>
          <w:rFonts w:ascii="Book Antiqua" w:eastAsia="Book Antiqua,AGaramondPro-Regul" w:hAnsi="Book Antiqua"/>
          <w:sz w:val="24"/>
          <w:szCs w:val="24"/>
        </w:rPr>
        <w:t>prospective cohort study,</w:t>
      </w:r>
      <w:r w:rsidR="00873A0F" w:rsidRPr="00BD3456">
        <w:rPr>
          <w:rFonts w:ascii="Book Antiqua" w:hAnsi="Book Antiqua"/>
          <w:sz w:val="24"/>
          <w:szCs w:val="24"/>
        </w:rPr>
        <w:t xml:space="preserve"> </w:t>
      </w:r>
      <w:proofErr w:type="spellStart"/>
      <w:r w:rsidR="00D34D43" w:rsidRPr="00BD3456">
        <w:rPr>
          <w:rFonts w:ascii="Book Antiqua" w:eastAsia="Book Antiqua,Times New Roman" w:hAnsi="Book Antiqua"/>
          <w:sz w:val="24"/>
          <w:szCs w:val="24"/>
        </w:rPr>
        <w:t>Dotan</w:t>
      </w:r>
      <w:proofErr w:type="spellEnd"/>
      <w:r w:rsidR="00D34D43" w:rsidRPr="00BD3456">
        <w:rPr>
          <w:rFonts w:ascii="Book Antiqua" w:eastAsia="Book Antiqua,Times New Roman" w:hAnsi="Book Antiqua"/>
          <w:sz w:val="24"/>
          <w:szCs w:val="24"/>
        </w:rPr>
        <w:t xml:space="preserve"> </w:t>
      </w:r>
      <w:r w:rsidR="00F97411" w:rsidRPr="00BD3456">
        <w:rPr>
          <w:rFonts w:ascii="Book Antiqua" w:eastAsia="Book Antiqua,Times New Roman" w:hAnsi="Book Antiqua"/>
          <w:i/>
          <w:sz w:val="24"/>
          <w:szCs w:val="24"/>
        </w:rPr>
        <w:t>et al</w:t>
      </w:r>
      <w:r w:rsidR="00C533F8" w:rsidRPr="00BD3456">
        <w:rPr>
          <w:rFonts w:ascii="Book Antiqua" w:eastAsia="Book Antiqua,AGaramondPro-Regul" w:hAnsi="Book Antiqua"/>
          <w:sz w:val="24"/>
          <w:szCs w:val="24"/>
        </w:rPr>
        <w:fldChar w:fldCharType="begin">
          <w:fldData xml:space="preserve">PEVuZE5vdGU+PENpdGU+PEF1dGhvcj5Eb3RhbjwvQXV0aG9yPjxZZWFyPjIwMTI8L1llYXI+PFJl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</w:fldData>
        </w:fldChar>
      </w:r>
      <w:r w:rsidR="00C533F8" w:rsidRPr="00BD3456">
        <w:rPr>
          <w:rFonts w:ascii="Book Antiqua" w:eastAsia="Book Antiqua,AGaramondPro-Regul" w:hAnsi="Book Antiqua"/>
          <w:sz w:val="24"/>
          <w:szCs w:val="24"/>
        </w:rPr>
        <w:instrText xml:space="preserve"> ADDIN EN.CITE </w:instrText>
      </w:r>
      <w:r w:rsidR="00C533F8" w:rsidRPr="00BD3456">
        <w:rPr>
          <w:rFonts w:ascii="Book Antiqua" w:eastAsia="Book Antiqua,AGaramondPro-Regul" w:hAnsi="Book Antiqua"/>
          <w:sz w:val="24"/>
          <w:szCs w:val="24"/>
        </w:rPr>
        <w:fldChar w:fldCharType="begin">
          <w:fldData xml:space="preserve">PEVuZE5vdGU+PENpdGU+PEF1dGhvcj5Eb3RhbjwvQXV0aG9yPjxZZWFyPjIwMTI8L1llYXI+PFJl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</w:fldData>
        </w:fldChar>
      </w:r>
      <w:r w:rsidR="00C533F8" w:rsidRPr="00BD3456">
        <w:rPr>
          <w:rFonts w:ascii="Book Antiqua" w:eastAsia="Book Antiqua,AGaramondPro-Regul" w:hAnsi="Book Antiqua"/>
          <w:sz w:val="24"/>
          <w:szCs w:val="24"/>
        </w:rPr>
        <w:instrText xml:space="preserve"> ADDIN EN.CITE.DATA </w:instrText>
      </w:r>
      <w:r w:rsidR="00C533F8" w:rsidRPr="00BD3456">
        <w:rPr>
          <w:rFonts w:ascii="Book Antiqua" w:eastAsia="Book Antiqua,AGaramondPro-Regul" w:hAnsi="Book Antiqua"/>
          <w:sz w:val="24"/>
          <w:szCs w:val="24"/>
        </w:rPr>
      </w:r>
      <w:r w:rsidR="00C533F8" w:rsidRPr="00BD3456">
        <w:rPr>
          <w:rFonts w:ascii="Book Antiqua" w:eastAsia="Book Antiqua,AGaramondPro-Regul" w:hAnsi="Book Antiqua"/>
          <w:sz w:val="24"/>
          <w:szCs w:val="24"/>
        </w:rPr>
        <w:fldChar w:fldCharType="end"/>
      </w:r>
      <w:r w:rsidR="00C533F8" w:rsidRPr="00BD3456">
        <w:rPr>
          <w:rFonts w:ascii="Book Antiqua" w:eastAsia="Book Antiqua,AGaramondPro-Regul" w:hAnsi="Book Antiqua"/>
          <w:sz w:val="24"/>
          <w:szCs w:val="24"/>
        </w:rPr>
      </w:r>
      <w:r w:rsidR="00C533F8" w:rsidRPr="00BD3456">
        <w:rPr>
          <w:rFonts w:ascii="Book Antiqua" w:eastAsia="Book Antiqua,AGaramondPro-Regul" w:hAnsi="Book Antiqua"/>
          <w:sz w:val="24"/>
          <w:szCs w:val="24"/>
        </w:rPr>
        <w:fldChar w:fldCharType="separate"/>
      </w:r>
      <w:r w:rsidR="00C533F8" w:rsidRPr="00BD3456">
        <w:rPr>
          <w:rFonts w:ascii="Book Antiqua" w:eastAsia="Book Antiqua,AGaramondPro-Regul" w:hAnsi="Book Antiqua"/>
          <w:noProof/>
          <w:sz w:val="24"/>
          <w:szCs w:val="24"/>
          <w:vertAlign w:val="superscript"/>
        </w:rPr>
        <w:t>[</w:t>
      </w:r>
      <w:hyperlink w:anchor="_ENREF_10" w:tooltip="Dotan, 2012 #8" w:history="1">
        <w:r w:rsidR="00C533F8" w:rsidRPr="00BD3456">
          <w:rPr>
            <w:rStyle w:val="a3"/>
            <w:rFonts w:ascii="Book Antiqua" w:eastAsia="Book Antiqua,AGaramondPro-Regul" w:hAnsi="Book Antiqua"/>
            <w:noProof/>
            <w:color w:val="auto"/>
            <w:sz w:val="24"/>
            <w:szCs w:val="24"/>
            <w:u w:val="none"/>
            <w:vertAlign w:val="superscript"/>
          </w:rPr>
          <w:t>10</w:t>
        </w:r>
      </w:hyperlink>
      <w:r w:rsidR="00C533F8" w:rsidRPr="00BD3456">
        <w:rPr>
          <w:rFonts w:ascii="Book Antiqua" w:eastAsia="Book Antiqua,AGaramondPro-Regul" w:hAnsi="Book Antiqua"/>
          <w:noProof/>
          <w:sz w:val="24"/>
          <w:szCs w:val="24"/>
          <w:vertAlign w:val="superscript"/>
        </w:rPr>
        <w:t>]</w:t>
      </w:r>
      <w:r w:rsidR="00C533F8" w:rsidRPr="00BD3456">
        <w:rPr>
          <w:rFonts w:ascii="Book Antiqua" w:eastAsia="Book Antiqua,AGaramondPro-Regul" w:hAnsi="Book Antiqua"/>
          <w:sz w:val="24"/>
          <w:szCs w:val="24"/>
        </w:rPr>
        <w:fldChar w:fldCharType="end"/>
      </w:r>
      <w:r w:rsidR="00D34D43" w:rsidRPr="00BD3456">
        <w:rPr>
          <w:rFonts w:ascii="Book Antiqua" w:eastAsia="Book Antiqua,Times New Roman" w:hAnsi="Book Antiqua"/>
          <w:sz w:val="24"/>
          <w:szCs w:val="24"/>
        </w:rPr>
        <w:t xml:space="preserve"> </w:t>
      </w:r>
      <w:r w:rsidR="00873A0F" w:rsidRPr="00BD3456">
        <w:rPr>
          <w:rFonts w:ascii="Book Antiqua" w:hAnsi="Book Antiqua"/>
          <w:sz w:val="24"/>
          <w:szCs w:val="24"/>
        </w:rPr>
        <w:t xml:space="preserve">found </w:t>
      </w:r>
      <w:r w:rsidR="00873A0F" w:rsidRPr="00BD3456">
        <w:rPr>
          <w:rFonts w:ascii="Book Antiqua" w:hAnsi="Book Antiqua"/>
          <w:sz w:val="24"/>
          <w:szCs w:val="24"/>
        </w:rPr>
        <w:lastRenderedPageBreak/>
        <w:t xml:space="preserve">that </w:t>
      </w:r>
      <w:r w:rsidR="00873A0F" w:rsidRPr="00BD3456">
        <w:rPr>
          <w:rFonts w:ascii="Book Antiqua" w:eastAsia="Book Antiqua,AGaramondPro-Regul" w:hAnsi="Book Antiqua"/>
          <w:sz w:val="24"/>
          <w:szCs w:val="24"/>
        </w:rPr>
        <w:t xml:space="preserve">75% of </w:t>
      </w:r>
      <w:r w:rsidR="006F12CD" w:rsidRPr="00BD3456">
        <w:rPr>
          <w:rFonts w:ascii="Book Antiqua" w:eastAsia="Book Antiqua,AGaramondPro-Regul" w:hAnsi="Book Antiqua"/>
          <w:sz w:val="24"/>
          <w:szCs w:val="24"/>
        </w:rPr>
        <w:t xml:space="preserve">28 IBD </w:t>
      </w:r>
      <w:r w:rsidR="00873A0F" w:rsidRPr="00BD3456">
        <w:rPr>
          <w:rFonts w:ascii="Book Antiqua" w:eastAsia="Book Antiqua,AGaramondPro-Regul" w:hAnsi="Book Antiqua"/>
          <w:sz w:val="24"/>
          <w:szCs w:val="24"/>
        </w:rPr>
        <w:t xml:space="preserve">patients vaccinated with </w:t>
      </w:r>
      <w:proofErr w:type="spellStart"/>
      <w:r w:rsidR="00873A0F" w:rsidRPr="00BD3456">
        <w:rPr>
          <w:rFonts w:ascii="Book Antiqua" w:eastAsia="Book Antiqua,AGaramondPro-Regul" w:hAnsi="Book Antiqua"/>
          <w:sz w:val="24"/>
          <w:szCs w:val="24"/>
        </w:rPr>
        <w:t>Pneumovax</w:t>
      </w:r>
      <w:proofErr w:type="spellEnd"/>
      <w:r w:rsidR="00873A0F" w:rsidRPr="00BD3456">
        <w:rPr>
          <w:rFonts w:ascii="Book Antiqua" w:eastAsia="Book Antiqua,AGaramondPro-Regul" w:hAnsi="Book Antiqua"/>
          <w:sz w:val="24"/>
          <w:szCs w:val="24"/>
        </w:rPr>
        <w:t xml:space="preserve"> h</w:t>
      </w:r>
      <w:r w:rsidR="006F12CD" w:rsidRPr="00BD3456">
        <w:rPr>
          <w:rFonts w:ascii="Book Antiqua" w:eastAsia="Book Antiqua,AGaramondPro-Regul" w:hAnsi="Book Antiqua"/>
          <w:sz w:val="24"/>
          <w:szCs w:val="24"/>
        </w:rPr>
        <w:t>ad at least a 2-fold increase between</w:t>
      </w:r>
      <w:r w:rsidR="00873A0F" w:rsidRPr="00BD3456">
        <w:rPr>
          <w:rFonts w:ascii="Book Antiqua" w:eastAsia="Book Antiqua,AGaramondPro-Regul" w:hAnsi="Book Antiqua"/>
          <w:sz w:val="24"/>
          <w:szCs w:val="24"/>
        </w:rPr>
        <w:t xml:space="preserve"> pre- and </w:t>
      </w:r>
      <w:r w:rsidR="00776D4B" w:rsidRPr="00BD3456">
        <w:rPr>
          <w:rFonts w:ascii="Book Antiqua" w:eastAsia="Book Antiqua,AGaramondPro-Regul" w:hAnsi="Book Antiqua"/>
          <w:sz w:val="24"/>
          <w:szCs w:val="24"/>
        </w:rPr>
        <w:t>post-vaccination</w:t>
      </w:r>
      <w:r w:rsidR="006F12CD" w:rsidRPr="00BD3456">
        <w:rPr>
          <w:rFonts w:ascii="Book Antiqua" w:eastAsia="Book Antiqua,AGaramondPro-Regul" w:hAnsi="Book Antiqua"/>
          <w:sz w:val="24"/>
          <w:szCs w:val="24"/>
        </w:rPr>
        <w:t xml:space="preserve"> titers to at least 4 out of </w:t>
      </w:r>
      <w:r w:rsidR="00873A0F" w:rsidRPr="00BD3456">
        <w:rPr>
          <w:rFonts w:ascii="Book Antiqua" w:eastAsia="Book Antiqua,AGaramondPro-Regul" w:hAnsi="Book Antiqua"/>
          <w:sz w:val="24"/>
          <w:szCs w:val="24"/>
        </w:rPr>
        <w:t xml:space="preserve">14 </w:t>
      </w:r>
      <w:proofErr w:type="spellStart"/>
      <w:r w:rsidR="00873A0F" w:rsidRPr="00BD3456">
        <w:rPr>
          <w:rFonts w:ascii="Book Antiqua" w:eastAsia="Book Antiqua,AGaramondPro-Regul" w:hAnsi="Book Antiqua"/>
          <w:sz w:val="24"/>
          <w:szCs w:val="24"/>
        </w:rPr>
        <w:t>serotypic</w:t>
      </w:r>
      <w:proofErr w:type="spellEnd"/>
      <w:r w:rsidR="00873A0F" w:rsidRPr="00BD3456">
        <w:rPr>
          <w:rFonts w:ascii="Book Antiqua" w:eastAsia="Book Antiqua,AGaramondPro-Regul" w:hAnsi="Book Antiqua"/>
          <w:sz w:val="24"/>
          <w:szCs w:val="24"/>
        </w:rPr>
        <w:t xml:space="preserve"> determinants</w:t>
      </w:r>
      <w:r w:rsidR="002D3D69" w:rsidRPr="00BD3456">
        <w:rPr>
          <w:rFonts w:ascii="Book Antiqua" w:eastAsia="Book Antiqua,AGaramondPro-Regul" w:hAnsi="Book Antiqua"/>
          <w:sz w:val="24"/>
          <w:szCs w:val="24"/>
        </w:rPr>
        <w:t xml:space="preserve">. </w:t>
      </w:r>
      <w:r w:rsidR="006F12CD" w:rsidRPr="00BD3456">
        <w:rPr>
          <w:rFonts w:ascii="Book Antiqua" w:hAnsi="Book Antiqua"/>
          <w:sz w:val="24"/>
          <w:szCs w:val="24"/>
          <w:shd w:val="clear" w:color="auto" w:fill="FFFFFF"/>
        </w:rPr>
        <w:t xml:space="preserve">All patients initiated </w:t>
      </w:r>
      <w:proofErr w:type="spellStart"/>
      <w:r w:rsidR="006F12CD" w:rsidRPr="00BD3456">
        <w:rPr>
          <w:rFonts w:ascii="Book Antiqua" w:hAnsi="Book Antiqua"/>
          <w:sz w:val="24"/>
          <w:szCs w:val="24"/>
          <w:shd w:val="clear" w:color="auto" w:fill="FFFFFF"/>
        </w:rPr>
        <w:t>thiopurine</w:t>
      </w:r>
      <w:proofErr w:type="spellEnd"/>
      <w:r w:rsidR="006F12CD" w:rsidRPr="00BD3456">
        <w:rPr>
          <w:rFonts w:ascii="Book Antiqua" w:hAnsi="Book Antiqua"/>
          <w:sz w:val="24"/>
          <w:szCs w:val="24"/>
          <w:shd w:val="clear" w:color="auto" w:fill="FFFFFF"/>
        </w:rPr>
        <w:t xml:space="preserve"> therapy at or near the time of vaccination. </w:t>
      </w:r>
      <w:proofErr w:type="spellStart"/>
      <w:r w:rsidR="000E629D" w:rsidRPr="00BD3456">
        <w:rPr>
          <w:rFonts w:ascii="Book Antiqua" w:hAnsi="Book Antiqua"/>
          <w:iCs/>
          <w:sz w:val="24"/>
          <w:szCs w:val="24"/>
          <w:shd w:val="clear" w:color="auto" w:fill="FFFFFF"/>
        </w:rPr>
        <w:t>Fiorino</w:t>
      </w:r>
      <w:proofErr w:type="spellEnd"/>
      <w:r w:rsidR="000E629D" w:rsidRPr="00BD3456">
        <w:rPr>
          <w:rFonts w:ascii="Book Antiqua" w:hAnsi="Book Antiqua"/>
          <w:iCs/>
          <w:sz w:val="24"/>
          <w:szCs w:val="24"/>
          <w:shd w:val="clear" w:color="auto" w:fill="FFFFFF"/>
        </w:rPr>
        <w:t xml:space="preserve"> </w:t>
      </w:r>
      <w:r w:rsidR="00F97411" w:rsidRPr="00BD3456">
        <w:rPr>
          <w:rFonts w:ascii="Book Antiqua" w:hAnsi="Book Antiqua"/>
          <w:i/>
          <w:iCs/>
          <w:sz w:val="24"/>
          <w:szCs w:val="24"/>
          <w:shd w:val="clear" w:color="auto" w:fill="FFFFFF"/>
        </w:rPr>
        <w:t xml:space="preserve">et </w:t>
      </w:r>
      <w:proofErr w:type="gramStart"/>
      <w:r w:rsidR="00F97411" w:rsidRPr="00BD3456">
        <w:rPr>
          <w:rFonts w:ascii="Book Antiqua" w:hAnsi="Book Antiqua"/>
          <w:i/>
          <w:iCs/>
          <w:sz w:val="24"/>
          <w:szCs w:val="24"/>
          <w:shd w:val="clear" w:color="auto" w:fill="FFFFFF"/>
        </w:rPr>
        <w:t>al</w:t>
      </w:r>
      <w:proofErr w:type="gramEnd"/>
      <w:r w:rsidR="00C533F8" w:rsidRPr="00BD3456">
        <w:rPr>
          <w:rFonts w:ascii="Book Antiqua" w:hAnsi="Book Antiqua"/>
          <w:sz w:val="24"/>
          <w:szCs w:val="24"/>
          <w:shd w:val="clear" w:color="auto" w:fill="FFFFFF"/>
        </w:rPr>
        <w:fldChar w:fldCharType="begin">
          <w:fldData xml:space="preserve">PEVuZE5vdGU+PENpdGU+PEF1dGhvcj5GaW9yaW5vPC9BdXRob3I+PFllYXI+MjAxMjwvWWVhcj48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</w:fldData>
        </w:fldChar>
      </w:r>
      <w:r w:rsidR="00C533F8" w:rsidRPr="00BD3456">
        <w:rPr>
          <w:rFonts w:ascii="Book Antiqua" w:hAnsi="Book Antiqua"/>
          <w:sz w:val="24"/>
          <w:szCs w:val="24"/>
          <w:shd w:val="clear" w:color="auto" w:fill="FFFFFF"/>
        </w:rPr>
        <w:instrText xml:space="preserve"> ADDIN EN.CITE </w:instrText>
      </w:r>
      <w:r w:rsidR="00C533F8" w:rsidRPr="00BD3456">
        <w:rPr>
          <w:rFonts w:ascii="Book Antiqua" w:hAnsi="Book Antiqua"/>
          <w:sz w:val="24"/>
          <w:szCs w:val="24"/>
          <w:shd w:val="clear" w:color="auto" w:fill="FFFFFF"/>
        </w:rPr>
        <w:fldChar w:fldCharType="begin">
          <w:fldData xml:space="preserve">PEVuZE5vdGU+PENpdGU+PEF1dGhvcj5GaW9yaW5vPC9BdXRob3I+PFllYXI+MjAxMjwvWWVhcj48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</w:fldData>
        </w:fldChar>
      </w:r>
      <w:r w:rsidR="00C533F8" w:rsidRPr="00BD3456">
        <w:rPr>
          <w:rFonts w:ascii="Book Antiqua" w:hAnsi="Book Antiqua"/>
          <w:sz w:val="24"/>
          <w:szCs w:val="24"/>
          <w:shd w:val="clear" w:color="auto" w:fill="FFFFFF"/>
        </w:rPr>
        <w:instrText xml:space="preserve"> ADDIN EN.CITE.DATA </w:instrText>
      </w:r>
      <w:r w:rsidR="00C533F8" w:rsidRPr="00BD3456">
        <w:rPr>
          <w:rFonts w:ascii="Book Antiqua" w:hAnsi="Book Antiqua"/>
          <w:sz w:val="24"/>
          <w:szCs w:val="24"/>
          <w:shd w:val="clear" w:color="auto" w:fill="FFFFFF"/>
        </w:rPr>
      </w:r>
      <w:r w:rsidR="00C533F8" w:rsidRPr="00BD3456">
        <w:rPr>
          <w:rFonts w:ascii="Book Antiqua" w:hAnsi="Book Antiqua"/>
          <w:sz w:val="24"/>
          <w:szCs w:val="24"/>
          <w:shd w:val="clear" w:color="auto" w:fill="FFFFFF"/>
        </w:rPr>
        <w:fldChar w:fldCharType="end"/>
      </w:r>
      <w:r w:rsidR="00C533F8" w:rsidRPr="00BD3456">
        <w:rPr>
          <w:rFonts w:ascii="Book Antiqua" w:hAnsi="Book Antiqua"/>
          <w:sz w:val="24"/>
          <w:szCs w:val="24"/>
          <w:shd w:val="clear" w:color="auto" w:fill="FFFFFF"/>
        </w:rPr>
      </w:r>
      <w:r w:rsidR="00C533F8" w:rsidRPr="00BD3456">
        <w:rPr>
          <w:rFonts w:ascii="Book Antiqua" w:hAnsi="Book Antiqua"/>
          <w:sz w:val="24"/>
          <w:szCs w:val="24"/>
          <w:shd w:val="clear" w:color="auto" w:fill="FFFFFF"/>
        </w:rPr>
        <w:fldChar w:fldCharType="separate"/>
      </w:r>
      <w:r w:rsidR="00C533F8" w:rsidRPr="00BD3456">
        <w:rPr>
          <w:rFonts w:ascii="Book Antiqua" w:hAnsi="Book Antiqua"/>
          <w:noProof/>
          <w:sz w:val="24"/>
          <w:szCs w:val="24"/>
          <w:shd w:val="clear" w:color="auto" w:fill="FFFFFF"/>
          <w:vertAlign w:val="superscript"/>
        </w:rPr>
        <w:t>[</w:t>
      </w:r>
      <w:hyperlink w:anchor="_ENREF_11" w:tooltip="Fiorino, 2012 #9" w:history="1">
        <w:r w:rsidR="00C533F8" w:rsidRPr="00BD3456">
          <w:rPr>
            <w:rStyle w:val="a3"/>
            <w:rFonts w:ascii="Book Antiqua" w:hAnsi="Book Antiqua"/>
            <w:noProof/>
            <w:color w:val="auto"/>
            <w:sz w:val="24"/>
            <w:szCs w:val="24"/>
            <w:u w:val="none"/>
            <w:shd w:val="clear" w:color="auto" w:fill="FFFFFF"/>
            <w:vertAlign w:val="superscript"/>
          </w:rPr>
          <w:t>11</w:t>
        </w:r>
      </w:hyperlink>
      <w:r w:rsidR="00C533F8" w:rsidRPr="00BD3456">
        <w:rPr>
          <w:rFonts w:ascii="Book Antiqua" w:hAnsi="Book Antiqua"/>
          <w:noProof/>
          <w:sz w:val="24"/>
          <w:szCs w:val="24"/>
          <w:shd w:val="clear" w:color="auto" w:fill="FFFFFF"/>
          <w:vertAlign w:val="superscript"/>
        </w:rPr>
        <w:t>]</w:t>
      </w:r>
      <w:r w:rsidR="00C533F8" w:rsidRPr="00BD3456">
        <w:rPr>
          <w:rFonts w:ascii="Book Antiqua" w:hAnsi="Book Antiqua"/>
          <w:sz w:val="24"/>
          <w:szCs w:val="24"/>
          <w:shd w:val="clear" w:color="auto" w:fill="FFFFFF"/>
        </w:rPr>
        <w:fldChar w:fldCharType="end"/>
      </w:r>
      <w:r w:rsidR="00BC72CA" w:rsidRPr="00BD3456">
        <w:rPr>
          <w:rFonts w:ascii="Book Antiqua" w:hAnsi="Book Antiqua"/>
          <w:iCs/>
          <w:sz w:val="24"/>
          <w:szCs w:val="24"/>
          <w:shd w:val="clear" w:color="auto" w:fill="FFFFFF"/>
        </w:rPr>
        <w:t xml:space="preserve"> </w:t>
      </w:r>
      <w:r w:rsidR="00D45899" w:rsidRPr="00BD3456">
        <w:rPr>
          <w:rFonts w:ascii="Book Antiqua" w:hAnsi="Book Antiqua"/>
          <w:sz w:val="24"/>
          <w:szCs w:val="24"/>
          <w:shd w:val="clear" w:color="auto" w:fill="FFFFFF"/>
        </w:rPr>
        <w:t>evaluate</w:t>
      </w:r>
      <w:r w:rsidR="00D34D43" w:rsidRPr="00BD3456">
        <w:rPr>
          <w:rFonts w:ascii="Book Antiqua" w:hAnsi="Book Antiqua"/>
          <w:sz w:val="24"/>
          <w:szCs w:val="24"/>
          <w:shd w:val="clear" w:color="auto" w:fill="FFFFFF"/>
        </w:rPr>
        <w:t>d</w:t>
      </w:r>
      <w:r w:rsidR="00D45899" w:rsidRPr="00BD3456">
        <w:rPr>
          <w:rFonts w:ascii="Book Antiqua" w:hAnsi="Book Antiqua"/>
          <w:sz w:val="24"/>
          <w:szCs w:val="24"/>
          <w:shd w:val="clear" w:color="auto" w:fill="FFFFFF"/>
        </w:rPr>
        <w:t xml:space="preserve"> the response rates to pneumococcal vaccination in four different treatment groups: </w:t>
      </w:r>
      <w:proofErr w:type="spellStart"/>
      <w:r w:rsidR="00D45899" w:rsidRPr="00BD3456">
        <w:rPr>
          <w:rFonts w:ascii="Book Antiqua" w:hAnsi="Book Antiqua"/>
          <w:sz w:val="24"/>
          <w:szCs w:val="24"/>
          <w:shd w:val="clear" w:color="auto" w:fill="FFFFFF"/>
        </w:rPr>
        <w:t>mesalamine</w:t>
      </w:r>
      <w:proofErr w:type="spellEnd"/>
      <w:r w:rsidR="00D45899" w:rsidRPr="00BD3456">
        <w:rPr>
          <w:rFonts w:ascii="Book Antiqua" w:hAnsi="Book Antiqua"/>
          <w:sz w:val="24"/>
          <w:szCs w:val="24"/>
          <w:shd w:val="clear" w:color="auto" w:fill="FFFFFF"/>
        </w:rPr>
        <w:t xml:space="preserve">, azathioprine, infliximab, infliximab plus azathioprine. Patients administered infliximab or the combination immunosuppressive therapy had significantly lower response rates </w:t>
      </w:r>
      <w:r w:rsidR="00127CE6" w:rsidRPr="00BD3456">
        <w:rPr>
          <w:rFonts w:ascii="Book Antiqua" w:hAnsi="Book Antiqua" w:cs="Arial"/>
          <w:sz w:val="24"/>
          <w:szCs w:val="24"/>
          <w:shd w:val="clear" w:color="auto" w:fill="FFFFFF"/>
        </w:rPr>
        <w:t xml:space="preserve">(57.6% and 62.5%, respectively) compared with the group on </w:t>
      </w:r>
      <w:proofErr w:type="spellStart"/>
      <w:r w:rsidR="00127CE6" w:rsidRPr="00BD3456">
        <w:rPr>
          <w:rFonts w:ascii="Book Antiqua" w:hAnsi="Book Antiqua" w:cs="Arial"/>
          <w:sz w:val="24"/>
          <w:szCs w:val="24"/>
          <w:shd w:val="clear" w:color="auto" w:fill="FFFFFF"/>
        </w:rPr>
        <w:t>mesalamine</w:t>
      </w:r>
      <w:proofErr w:type="spellEnd"/>
      <w:r w:rsidR="00127CE6" w:rsidRPr="00BD3456">
        <w:rPr>
          <w:rFonts w:ascii="Book Antiqua" w:hAnsi="Book Antiqua" w:cs="Arial"/>
          <w:sz w:val="24"/>
          <w:szCs w:val="24"/>
          <w:shd w:val="clear" w:color="auto" w:fill="FFFFFF"/>
        </w:rPr>
        <w:t xml:space="preserve"> (88.6%; </w:t>
      </w:r>
      <w:r w:rsidR="00127CE6" w:rsidRPr="00BD3456">
        <w:rPr>
          <w:rFonts w:ascii="Book Antiqua" w:hAnsi="Book Antiqua" w:cs="Arial"/>
          <w:i/>
          <w:sz w:val="24"/>
          <w:szCs w:val="24"/>
          <w:shd w:val="clear" w:color="auto" w:fill="FFFFFF"/>
        </w:rPr>
        <w:t>P</w:t>
      </w:r>
      <w:r w:rsidR="00127CE6" w:rsidRPr="00BD3456">
        <w:rPr>
          <w:rFonts w:ascii="Book Antiqua" w:hAnsi="Book Antiqua" w:cs="Arial"/>
          <w:sz w:val="24"/>
          <w:szCs w:val="24"/>
          <w:shd w:val="clear" w:color="auto" w:fill="FFFFFF"/>
        </w:rPr>
        <w:t xml:space="preserve"> &lt; 0.05 for both comparisons). </w:t>
      </w:r>
      <w:r w:rsidR="00D45899" w:rsidRPr="00BD3456">
        <w:rPr>
          <w:rFonts w:ascii="Book Antiqua" w:hAnsi="Book Antiqua"/>
          <w:sz w:val="24"/>
          <w:szCs w:val="24"/>
          <w:shd w:val="clear" w:color="auto" w:fill="FFFFFF"/>
        </w:rPr>
        <w:t xml:space="preserve">Azathioprine alone did not influence the response rate to vaccination (78.9%; </w:t>
      </w:r>
      <w:r w:rsidR="00D45899" w:rsidRPr="00BD3456">
        <w:rPr>
          <w:rFonts w:ascii="Book Antiqua" w:hAnsi="Book Antiqua"/>
          <w:i/>
          <w:sz w:val="24"/>
          <w:szCs w:val="24"/>
          <w:shd w:val="clear" w:color="auto" w:fill="FFFFFF"/>
        </w:rPr>
        <w:t>P</w:t>
      </w:r>
      <w:r w:rsidR="00D45899" w:rsidRPr="00BD3456">
        <w:rPr>
          <w:rFonts w:ascii="Book Antiqua" w:hAnsi="Book Antiqua"/>
          <w:sz w:val="24"/>
          <w:szCs w:val="24"/>
          <w:shd w:val="clear" w:color="auto" w:fill="FFFFFF"/>
        </w:rPr>
        <w:t xml:space="preserve"> = 0.</w:t>
      </w:r>
      <w:r w:rsidR="00D40AFC" w:rsidRPr="00BD3456">
        <w:rPr>
          <w:rFonts w:ascii="Book Antiqua" w:hAnsi="Book Antiqua"/>
          <w:sz w:val="24"/>
          <w:szCs w:val="24"/>
          <w:shd w:val="clear" w:color="auto" w:fill="FFFFFF"/>
        </w:rPr>
        <w:t xml:space="preserve">43 </w:t>
      </w:r>
      <w:r w:rsidR="00C533F8" w:rsidRPr="00BD3456">
        <w:rPr>
          <w:rFonts w:ascii="Book Antiqua" w:hAnsi="Book Antiqua"/>
          <w:i/>
          <w:sz w:val="24"/>
          <w:szCs w:val="24"/>
          <w:shd w:val="clear" w:color="auto" w:fill="FFFFFF"/>
        </w:rPr>
        <w:t>vs</w:t>
      </w:r>
      <w:r w:rsidR="00D40AFC" w:rsidRPr="00BD3456">
        <w:rPr>
          <w:rFonts w:ascii="Book Antiqua" w:hAnsi="Book Antiqua"/>
          <w:sz w:val="24"/>
          <w:szCs w:val="24"/>
          <w:shd w:val="clear" w:color="auto" w:fill="FFFFFF"/>
        </w:rPr>
        <w:t xml:space="preserve"> </w:t>
      </w:r>
      <w:proofErr w:type="spellStart"/>
      <w:r w:rsidR="00D40AFC" w:rsidRPr="00BD3456">
        <w:rPr>
          <w:rFonts w:ascii="Book Antiqua" w:hAnsi="Book Antiqua"/>
          <w:sz w:val="24"/>
          <w:szCs w:val="24"/>
          <w:shd w:val="clear" w:color="auto" w:fill="FFFFFF"/>
        </w:rPr>
        <w:t>mesalamine</w:t>
      </w:r>
      <w:proofErr w:type="spellEnd"/>
      <w:r w:rsidR="00D40AFC" w:rsidRPr="00BD3456">
        <w:rPr>
          <w:rFonts w:ascii="Book Antiqua" w:hAnsi="Book Antiqua"/>
          <w:sz w:val="24"/>
          <w:szCs w:val="24"/>
          <w:shd w:val="clear" w:color="auto" w:fill="FFFFFF"/>
        </w:rPr>
        <w:t xml:space="preserve"> group)</w:t>
      </w:r>
      <w:r w:rsidR="002D3D69" w:rsidRPr="00BD3456">
        <w:rPr>
          <w:rFonts w:ascii="Book Antiqua" w:hAnsi="Book Antiqua"/>
          <w:sz w:val="24"/>
          <w:szCs w:val="24"/>
          <w:shd w:val="clear" w:color="auto" w:fill="FFFFFF"/>
        </w:rPr>
        <w:t>.</w:t>
      </w:r>
    </w:p>
    <w:p w14:paraId="1C1B8B6A" w14:textId="77777777" w:rsidR="0085769A" w:rsidRPr="00BD3456" w:rsidRDefault="0085769A" w:rsidP="005F3C4C">
      <w:pPr>
        <w:adjustRightInd w:val="0"/>
        <w:snapToGrid w:val="0"/>
        <w:spacing w:after="0" w:line="360" w:lineRule="auto"/>
        <w:jc w:val="both"/>
        <w:rPr>
          <w:rFonts w:ascii="Book Antiqua" w:hAnsi="Book Antiqua"/>
          <w:sz w:val="24"/>
          <w:szCs w:val="24"/>
          <w:shd w:val="clear" w:color="auto" w:fill="FFFFFF"/>
        </w:rPr>
      </w:pPr>
    </w:p>
    <w:p w14:paraId="426A3596" w14:textId="6497E2E9" w:rsidR="0085769A" w:rsidRPr="00BD3456" w:rsidRDefault="0086506E" w:rsidP="005F3C4C">
      <w:pPr>
        <w:pStyle w:val="a4"/>
        <w:adjustRightInd w:val="0"/>
        <w:snapToGrid w:val="0"/>
        <w:spacing w:after="0" w:line="360" w:lineRule="auto"/>
        <w:ind w:left="0"/>
        <w:contextualSpacing w:val="0"/>
        <w:jc w:val="both"/>
        <w:rPr>
          <w:rFonts w:ascii="Book Antiqua" w:hAnsi="Book Antiqua"/>
          <w:b/>
          <w:caps/>
          <w:sz w:val="24"/>
          <w:szCs w:val="24"/>
          <w:lang w:eastAsia="zh-CN"/>
        </w:rPr>
      </w:pPr>
      <w:r w:rsidRPr="00BD3456">
        <w:rPr>
          <w:rFonts w:ascii="Book Antiqua" w:eastAsia="Times New Roman" w:hAnsi="Book Antiqua"/>
          <w:b/>
          <w:caps/>
          <w:kern w:val="24"/>
          <w:sz w:val="24"/>
          <w:szCs w:val="24"/>
        </w:rPr>
        <w:t>Influenza vaccine</w:t>
      </w:r>
    </w:p>
    <w:p w14:paraId="7F969328" w14:textId="77777777" w:rsidR="00431675" w:rsidRPr="00BD3456" w:rsidRDefault="0085769A" w:rsidP="005F3C4C">
      <w:pPr>
        <w:pStyle w:val="a4"/>
        <w:adjustRightInd w:val="0"/>
        <w:snapToGrid w:val="0"/>
        <w:spacing w:after="0" w:line="360" w:lineRule="auto"/>
        <w:ind w:left="0"/>
        <w:contextualSpacing w:val="0"/>
        <w:jc w:val="both"/>
        <w:rPr>
          <w:rFonts w:ascii="Book Antiqua" w:eastAsia="Times New Roman" w:hAnsi="Book Antiqua"/>
          <w:b/>
          <w:bCs/>
          <w:i/>
          <w:sz w:val="24"/>
          <w:szCs w:val="24"/>
        </w:rPr>
      </w:pPr>
      <w:r w:rsidRPr="00BD3456">
        <w:rPr>
          <w:rFonts w:ascii="Book Antiqua" w:eastAsia="Times New Roman" w:hAnsi="Book Antiqua"/>
          <w:b/>
          <w:bCs/>
          <w:i/>
          <w:sz w:val="24"/>
          <w:szCs w:val="24"/>
        </w:rPr>
        <w:t>Influenza infection</w:t>
      </w:r>
    </w:p>
    <w:p w14:paraId="4E98534D" w14:textId="77777777" w:rsidR="00CB66E2" w:rsidRPr="00BD3456" w:rsidRDefault="003B76CC" w:rsidP="005F3C4C">
      <w:pPr>
        <w:pStyle w:val="a4"/>
        <w:adjustRightInd w:val="0"/>
        <w:snapToGrid w:val="0"/>
        <w:spacing w:after="0" w:line="360" w:lineRule="auto"/>
        <w:ind w:left="0"/>
        <w:contextualSpacing w:val="0"/>
        <w:jc w:val="both"/>
        <w:rPr>
          <w:rFonts w:ascii="Book Antiqua" w:eastAsia="Times New Roman" w:hAnsi="Book Antiqua"/>
          <w:bCs/>
          <w:sz w:val="24"/>
          <w:szCs w:val="24"/>
        </w:rPr>
      </w:pPr>
      <w:r w:rsidRPr="00BD3456">
        <w:rPr>
          <w:rFonts w:ascii="Book Antiqua" w:eastAsia="Times New Roman" w:hAnsi="Book Antiqua"/>
          <w:bCs/>
          <w:sz w:val="24"/>
          <w:szCs w:val="24"/>
        </w:rPr>
        <w:t>Influenza is a highly infectious viral illness</w:t>
      </w:r>
      <w:r w:rsidR="00713279" w:rsidRPr="00BD3456">
        <w:rPr>
          <w:rFonts w:ascii="Book Antiqua" w:eastAsia="Times New Roman" w:hAnsi="Book Antiqua"/>
          <w:bCs/>
          <w:sz w:val="24"/>
          <w:szCs w:val="24"/>
        </w:rPr>
        <w:t xml:space="preserve"> that can be fat</w:t>
      </w:r>
      <w:r w:rsidR="003A1236" w:rsidRPr="00BD3456">
        <w:rPr>
          <w:rFonts w:ascii="Book Antiqua" w:eastAsia="Times New Roman" w:hAnsi="Book Antiqua"/>
          <w:bCs/>
          <w:sz w:val="24"/>
          <w:szCs w:val="24"/>
        </w:rPr>
        <w:t>al as primary infection and may</w:t>
      </w:r>
      <w:r w:rsidR="00713279" w:rsidRPr="00BD3456">
        <w:rPr>
          <w:rFonts w:ascii="Book Antiqua" w:eastAsia="Times New Roman" w:hAnsi="Book Antiqua"/>
          <w:bCs/>
          <w:sz w:val="24"/>
          <w:szCs w:val="24"/>
        </w:rPr>
        <w:t xml:space="preserve"> also be complicated by superimposed bacterial infections. </w:t>
      </w:r>
    </w:p>
    <w:p w14:paraId="44C08EDC" w14:textId="77777777" w:rsidR="00565532" w:rsidRPr="00BD3456" w:rsidRDefault="0009231D" w:rsidP="005F3C4C">
      <w:pPr>
        <w:pStyle w:val="a4"/>
        <w:tabs>
          <w:tab w:val="left" w:pos="6015"/>
        </w:tabs>
        <w:adjustRightInd w:val="0"/>
        <w:snapToGrid w:val="0"/>
        <w:spacing w:after="0" w:line="360" w:lineRule="auto"/>
        <w:ind w:left="0"/>
        <w:contextualSpacing w:val="0"/>
        <w:jc w:val="both"/>
        <w:rPr>
          <w:rFonts w:ascii="Book Antiqua" w:eastAsia="Times New Roman" w:hAnsi="Book Antiqua"/>
          <w:bCs/>
          <w:sz w:val="24"/>
          <w:szCs w:val="24"/>
        </w:rPr>
      </w:pPr>
      <w:r w:rsidRPr="00BD3456">
        <w:rPr>
          <w:rFonts w:ascii="Book Antiqua" w:eastAsia="Times New Roman" w:hAnsi="Book Antiqua"/>
          <w:bCs/>
          <w:sz w:val="24"/>
          <w:szCs w:val="24"/>
        </w:rPr>
        <w:tab/>
      </w:r>
    </w:p>
    <w:p w14:paraId="2A355841" w14:textId="77777777" w:rsidR="00431675" w:rsidRPr="00BD3456" w:rsidRDefault="00431675" w:rsidP="005F3C4C">
      <w:pPr>
        <w:pStyle w:val="a4"/>
        <w:adjustRightInd w:val="0"/>
        <w:snapToGrid w:val="0"/>
        <w:spacing w:after="0" w:line="360" w:lineRule="auto"/>
        <w:ind w:left="0"/>
        <w:contextualSpacing w:val="0"/>
        <w:jc w:val="both"/>
        <w:rPr>
          <w:rFonts w:ascii="Book Antiqua" w:eastAsia="Times New Roman" w:hAnsi="Book Antiqua"/>
          <w:b/>
          <w:bCs/>
          <w:i/>
          <w:sz w:val="24"/>
          <w:szCs w:val="24"/>
        </w:rPr>
      </w:pPr>
      <w:r w:rsidRPr="00BD3456">
        <w:rPr>
          <w:rFonts w:ascii="Book Antiqua" w:eastAsia="Times New Roman" w:hAnsi="Book Antiqua"/>
          <w:b/>
          <w:bCs/>
          <w:i/>
          <w:sz w:val="24"/>
          <w:szCs w:val="24"/>
        </w:rPr>
        <w:t xml:space="preserve">Influenza </w:t>
      </w:r>
      <w:r w:rsidR="00084372" w:rsidRPr="00BD3456">
        <w:rPr>
          <w:rFonts w:ascii="Book Antiqua" w:eastAsia="Times New Roman" w:hAnsi="Book Antiqua"/>
          <w:b/>
          <w:bCs/>
          <w:i/>
          <w:sz w:val="24"/>
          <w:szCs w:val="24"/>
        </w:rPr>
        <w:t xml:space="preserve">infection </w:t>
      </w:r>
      <w:r w:rsidR="0085769A" w:rsidRPr="00BD3456">
        <w:rPr>
          <w:rFonts w:ascii="Book Antiqua" w:eastAsia="Times New Roman" w:hAnsi="Book Antiqua"/>
          <w:b/>
          <w:bCs/>
          <w:i/>
          <w:sz w:val="24"/>
          <w:szCs w:val="24"/>
        </w:rPr>
        <w:t>and IBD</w:t>
      </w:r>
    </w:p>
    <w:p w14:paraId="5B877048" w14:textId="7062065C" w:rsidR="0047691E" w:rsidRPr="00BD3456" w:rsidRDefault="0047691E" w:rsidP="005F3C4C">
      <w:pPr>
        <w:pStyle w:val="a4"/>
        <w:adjustRightInd w:val="0"/>
        <w:snapToGrid w:val="0"/>
        <w:spacing w:after="0" w:line="360" w:lineRule="auto"/>
        <w:ind w:left="0"/>
        <w:contextualSpacing w:val="0"/>
        <w:jc w:val="both"/>
        <w:rPr>
          <w:rFonts w:ascii="Book Antiqua" w:eastAsia="AGaramondPro-Regular" w:hAnsi="Book Antiqua"/>
          <w:sz w:val="24"/>
          <w:szCs w:val="24"/>
        </w:rPr>
      </w:pPr>
      <w:r w:rsidRPr="00BD3456">
        <w:rPr>
          <w:rFonts w:ascii="Book Antiqua" w:hAnsi="Book Antiqua"/>
          <w:sz w:val="24"/>
          <w:szCs w:val="24"/>
          <w:shd w:val="clear" w:color="auto" w:fill="FFFFFF"/>
        </w:rPr>
        <w:t>Currently there is no knowledge of increased predisposition to influenza infection in non</w:t>
      </w:r>
      <w:r w:rsidR="00D34D43" w:rsidRPr="00BD3456">
        <w:rPr>
          <w:rFonts w:ascii="Book Antiqua" w:hAnsi="Book Antiqua"/>
          <w:sz w:val="24"/>
          <w:szCs w:val="24"/>
          <w:shd w:val="clear" w:color="auto" w:fill="FFFFFF"/>
        </w:rPr>
        <w:t>-</w:t>
      </w:r>
      <w:r w:rsidRPr="00BD3456">
        <w:rPr>
          <w:rFonts w:ascii="Book Antiqua" w:hAnsi="Book Antiqua"/>
          <w:sz w:val="24"/>
          <w:szCs w:val="24"/>
          <w:shd w:val="clear" w:color="auto" w:fill="FFFFFF"/>
        </w:rPr>
        <w:t>immunocompromised IBD patients compared to general population. However, morbidity and mortality are both increased in individuals who are immunocompromised.</w:t>
      </w:r>
      <w:r w:rsidR="004E76B3" w:rsidRPr="00BD3456">
        <w:rPr>
          <w:rStyle w:val="apple-converted-space"/>
          <w:rFonts w:ascii="Book Antiqua" w:hAnsi="Book Antiqua"/>
          <w:sz w:val="24"/>
          <w:szCs w:val="24"/>
          <w:shd w:val="clear" w:color="auto" w:fill="FFFFFF"/>
          <w:vertAlign w:val="superscript"/>
        </w:rPr>
        <w:t xml:space="preserve"> </w:t>
      </w:r>
      <w:r w:rsidRPr="00BD3456">
        <w:rPr>
          <w:rFonts w:ascii="Book Antiqua" w:hAnsi="Book Antiqua"/>
          <w:sz w:val="24"/>
          <w:szCs w:val="24"/>
          <w:shd w:val="clear" w:color="auto" w:fill="FFFFFF"/>
        </w:rPr>
        <w:t xml:space="preserve">A multicenter, prospective study was conducted </w:t>
      </w:r>
      <w:r w:rsidRPr="00BD3456">
        <w:rPr>
          <w:rFonts w:ascii="Book Antiqua" w:eastAsia="Times New Roman" w:hAnsi="Book Antiqua"/>
          <w:bCs/>
          <w:sz w:val="24"/>
          <w:szCs w:val="24"/>
        </w:rPr>
        <w:t>in Tokyo</w:t>
      </w:r>
      <w:hyperlink w:anchor="_ENREF_13" w:tooltip="Naganuma, 2013 #13" w:history="1"/>
      <w:r w:rsidRPr="00BD3456">
        <w:rPr>
          <w:rFonts w:ascii="Book Antiqua" w:eastAsia="Times New Roman" w:hAnsi="Book Antiqua"/>
          <w:bCs/>
          <w:sz w:val="24"/>
          <w:szCs w:val="24"/>
        </w:rPr>
        <w:t xml:space="preserve">, </w:t>
      </w:r>
      <w:r w:rsidRPr="00BD3456">
        <w:rPr>
          <w:rFonts w:ascii="Book Antiqua" w:hAnsi="Book Antiqua"/>
          <w:sz w:val="24"/>
          <w:szCs w:val="24"/>
          <w:shd w:val="clear" w:color="auto" w:fill="FFFFFF"/>
        </w:rPr>
        <w:t xml:space="preserve">to investigate the age distribution associated with H1N1 influenza of </w:t>
      </w:r>
      <w:r w:rsidR="001B383E" w:rsidRPr="00BD3456">
        <w:rPr>
          <w:rFonts w:ascii="Book Antiqua" w:hAnsi="Book Antiqua"/>
          <w:sz w:val="24"/>
          <w:szCs w:val="24"/>
          <w:shd w:val="clear" w:color="auto" w:fill="FFFFFF"/>
        </w:rPr>
        <w:t>immunocompromised</w:t>
      </w:r>
      <w:r w:rsidRPr="00BD3456">
        <w:rPr>
          <w:rFonts w:ascii="Book Antiqua" w:hAnsi="Book Antiqua"/>
          <w:sz w:val="24"/>
          <w:szCs w:val="24"/>
          <w:shd w:val="clear" w:color="auto" w:fill="FFFFFF"/>
        </w:rPr>
        <w:t xml:space="preserve"> IBD patients</w:t>
      </w:r>
      <w:r w:rsidR="00FC19C3" w:rsidRPr="00BD3456">
        <w:rPr>
          <w:rFonts w:ascii="Book Antiqua" w:hAnsi="Book Antiqua"/>
          <w:sz w:val="24"/>
          <w:szCs w:val="24"/>
          <w:shd w:val="clear" w:color="auto" w:fill="FFFFFF"/>
        </w:rPr>
        <w:t>.</w:t>
      </w:r>
      <w:r w:rsidR="008F67B4" w:rsidRPr="00BD3456">
        <w:rPr>
          <w:rFonts w:ascii="Book Antiqua" w:hAnsi="Book Antiqua"/>
          <w:sz w:val="24"/>
          <w:szCs w:val="24"/>
          <w:shd w:val="clear" w:color="auto" w:fill="FFFFFF"/>
        </w:rPr>
        <w:t xml:space="preserve"> </w:t>
      </w:r>
      <w:r w:rsidR="00FC19C3" w:rsidRPr="00BD3456">
        <w:rPr>
          <w:rStyle w:val="apple-converted-space"/>
          <w:rFonts w:ascii="Book Antiqua" w:hAnsi="Book Antiqua"/>
          <w:sz w:val="24"/>
          <w:szCs w:val="24"/>
          <w:shd w:val="clear" w:color="auto" w:fill="FFFFFF"/>
        </w:rPr>
        <w:t>A significantly higher</w:t>
      </w:r>
      <w:r w:rsidR="00FC19C3" w:rsidRPr="00BD3456">
        <w:rPr>
          <w:rFonts w:ascii="Book Antiqua" w:hAnsi="Book Antiqua"/>
          <w:sz w:val="24"/>
          <w:szCs w:val="24"/>
          <w:shd w:val="clear" w:color="auto" w:fill="FFFFFF"/>
        </w:rPr>
        <w:t xml:space="preserve"> incidence of H1N1 influenza infections in patients aged less than 20 years was noted, however this </w:t>
      </w:r>
      <w:r w:rsidR="00D34D43" w:rsidRPr="00BD3456">
        <w:rPr>
          <w:rFonts w:ascii="Book Antiqua" w:hAnsi="Book Antiqua"/>
          <w:sz w:val="24"/>
          <w:szCs w:val="24"/>
          <w:shd w:val="clear" w:color="auto" w:fill="FFFFFF"/>
        </w:rPr>
        <w:t xml:space="preserve">was </w:t>
      </w:r>
      <w:r w:rsidR="00FC19C3" w:rsidRPr="00BD3456">
        <w:rPr>
          <w:rFonts w:ascii="Book Antiqua" w:hAnsi="Book Antiqua"/>
          <w:sz w:val="24"/>
          <w:szCs w:val="24"/>
          <w:shd w:val="clear" w:color="auto" w:fill="FFFFFF"/>
        </w:rPr>
        <w:t>comparable to the trend seen in the general population</w:t>
      </w:r>
      <w:r w:rsidR="006778D9" w:rsidRPr="00BD3456">
        <w:rPr>
          <w:rFonts w:ascii="Book Antiqua" w:hAnsi="Book Antiqua"/>
          <w:sz w:val="24"/>
          <w:szCs w:val="24"/>
          <w:shd w:val="clear" w:color="auto" w:fill="FFFFFF"/>
        </w:rPr>
        <w:fldChar w:fldCharType="begin"/>
      </w:r>
      <w:r w:rsidR="00A46924" w:rsidRPr="00BD3456">
        <w:rPr>
          <w:rFonts w:ascii="Book Antiqua" w:hAnsi="Book Antiqua"/>
          <w:sz w:val="24"/>
          <w:szCs w:val="24"/>
          <w:shd w:val="clear" w:color="auto" w:fill="FFFFFF"/>
        </w:rPr>
        <w:instrText xml:space="preserve"> ADDIN EN.CITE &lt;EndNote&gt;&lt;Cite&gt;&lt;Author&gt;Naganuma&lt;/Author&gt;&lt;Year&gt;2013&lt;/Year&gt;&lt;RecNum&gt;10&lt;/RecNum&gt;&lt;DisplayText&gt;&lt;style face="superscript"&gt;[12]&lt;/style&gt;&lt;/DisplayText&gt;&lt;record&gt;&lt;rec-number&gt;10&lt;/rec-number&gt;&lt;foreign-keys&gt;&lt;key app="EN" db-id="r0etxwwpewpzt9e9wt8xav5rfstrrt0tp0wa"&gt;10&lt;/key&gt;&lt;/foreign-keys&gt;&lt;ref-type name="Journal Article"&gt;17&lt;/ref-type&gt;&lt;contributors&gt;&lt;authors&gt;&lt;author&gt;Naganuma, M.&lt;/author&gt;&lt;author&gt;Fujii, T.&lt;/author&gt;&lt;author&gt;Kunisaki, R.&lt;/author&gt;&lt;author&gt;Yoshimura, N.&lt;/author&gt;&lt;author&gt;Takazoe, M.&lt;/author&gt;&lt;author&gt;Takeuchi, Y.&lt;/author&gt;&lt;author&gt;Saito, E.&lt;/author&gt;&lt;author&gt;Nagahori, M.&lt;/author&gt;&lt;author&gt;Asakura, K.&lt;/author&gt;&lt;author&gt;Takebayashi, T.&lt;/author&gt;&lt;author&gt;Watanabe, M.&lt;/author&gt;&lt;/authors&gt;&lt;/contributors&gt;&lt;titles&gt;&lt;title&gt;Incidence and characteristics of the 2009 influenza (H1N1) infections in inflammatory bowel disease patients&lt;/title&gt;&lt;secondary-title&gt;J Crohns Colitis&lt;/secondary-title&gt;&lt;/titles&gt;&lt;periodical&gt;&lt;full-title&gt;J Crohns Colitis&lt;/full-title&gt;&lt;/periodical&gt;&lt;pages&gt;308-13&lt;/pages&gt;&lt;volume&gt;7&lt;/volume&gt;&lt;number&gt;4&lt;/number&gt;&lt;dates&gt;&lt;year&gt;2013&lt;/year&gt;&lt;/dates&gt;&lt;isbn&gt;1876-4479 (Electronic)&amp;#xD;1873-9946 (Linking)&lt;/isbn&gt;&lt;accession-num&gt;22819592&lt;/accession-num&gt;&lt;urls&gt;&lt;/urls&gt;&lt;remote-database-name&gt;BIOSIS Previews&lt;/remote-database-name&gt;&lt;remote-database-provider&gt;QUOSA Inc&lt;/remote-database-provider&gt;&lt;/record&gt;&lt;/Cite&gt;&lt;/EndNote&gt;</w:instrText>
      </w:r>
      <w:r w:rsidR="006778D9" w:rsidRPr="00BD3456">
        <w:rPr>
          <w:rFonts w:ascii="Book Antiqua" w:hAnsi="Book Antiqua"/>
          <w:sz w:val="24"/>
          <w:szCs w:val="24"/>
          <w:shd w:val="clear" w:color="auto" w:fill="FFFFFF"/>
        </w:rPr>
        <w:fldChar w:fldCharType="separate"/>
      </w:r>
      <w:r w:rsidR="00A46924" w:rsidRPr="00BD3456">
        <w:rPr>
          <w:rFonts w:ascii="Book Antiqua" w:hAnsi="Book Antiqua"/>
          <w:noProof/>
          <w:sz w:val="24"/>
          <w:szCs w:val="24"/>
          <w:shd w:val="clear" w:color="auto" w:fill="FFFFFF"/>
          <w:vertAlign w:val="superscript"/>
        </w:rPr>
        <w:t>[</w:t>
      </w:r>
      <w:hyperlink w:anchor="_ENREF_12" w:tooltip="Naganuma, 2013 #10" w:history="1">
        <w:r w:rsidR="00A46924" w:rsidRPr="00BD3456">
          <w:rPr>
            <w:rStyle w:val="a3"/>
            <w:rFonts w:ascii="Book Antiqua" w:hAnsi="Book Antiqua"/>
            <w:noProof/>
            <w:color w:val="auto"/>
            <w:sz w:val="24"/>
            <w:szCs w:val="24"/>
            <w:u w:val="none"/>
            <w:shd w:val="clear" w:color="auto" w:fill="FFFFFF"/>
            <w:vertAlign w:val="superscript"/>
          </w:rPr>
          <w:t>12</w:t>
        </w:r>
      </w:hyperlink>
      <w:r w:rsidR="00A46924" w:rsidRPr="00BD3456">
        <w:rPr>
          <w:rFonts w:ascii="Book Antiqua" w:hAnsi="Book Antiqua"/>
          <w:noProof/>
          <w:sz w:val="24"/>
          <w:szCs w:val="24"/>
          <w:shd w:val="clear" w:color="auto" w:fill="FFFFFF"/>
          <w:vertAlign w:val="superscript"/>
        </w:rPr>
        <w:t>]</w:t>
      </w:r>
      <w:r w:rsidR="006778D9" w:rsidRPr="00BD3456">
        <w:rPr>
          <w:rFonts w:ascii="Book Antiqua" w:hAnsi="Book Antiqua"/>
          <w:sz w:val="24"/>
          <w:szCs w:val="24"/>
          <w:shd w:val="clear" w:color="auto" w:fill="FFFFFF"/>
        </w:rPr>
        <w:fldChar w:fldCharType="end"/>
      </w:r>
      <w:r w:rsidRPr="00BD3456">
        <w:rPr>
          <w:rFonts w:ascii="Book Antiqua" w:hAnsi="Book Antiqua"/>
          <w:sz w:val="24"/>
          <w:szCs w:val="24"/>
          <w:shd w:val="clear" w:color="auto" w:fill="FFFFFF"/>
        </w:rPr>
        <w:t xml:space="preserve">. </w:t>
      </w:r>
    </w:p>
    <w:p w14:paraId="75EB5C9C" w14:textId="77777777" w:rsidR="00DE6D31" w:rsidRPr="00BD3456" w:rsidRDefault="00DE6D31" w:rsidP="005F3C4C">
      <w:pPr>
        <w:pStyle w:val="a4"/>
        <w:adjustRightInd w:val="0"/>
        <w:snapToGrid w:val="0"/>
        <w:spacing w:after="0" w:line="360" w:lineRule="auto"/>
        <w:ind w:left="0"/>
        <w:contextualSpacing w:val="0"/>
        <w:jc w:val="both"/>
        <w:rPr>
          <w:rStyle w:val="2Char"/>
          <w:rFonts w:ascii="Book Antiqua" w:eastAsia="Calibri" w:hAnsi="Book Antiqua"/>
          <w:b w:val="0"/>
          <w:color w:val="auto"/>
          <w:sz w:val="24"/>
          <w:szCs w:val="24"/>
        </w:rPr>
      </w:pPr>
    </w:p>
    <w:p w14:paraId="614CC06F" w14:textId="77777777" w:rsidR="004F4007" w:rsidRPr="00BD3456" w:rsidRDefault="00084372" w:rsidP="005F3C4C">
      <w:pPr>
        <w:pStyle w:val="a4"/>
        <w:adjustRightInd w:val="0"/>
        <w:snapToGrid w:val="0"/>
        <w:spacing w:after="0" w:line="360" w:lineRule="auto"/>
        <w:ind w:left="0"/>
        <w:contextualSpacing w:val="0"/>
        <w:jc w:val="both"/>
        <w:rPr>
          <w:rStyle w:val="2Char"/>
          <w:rFonts w:ascii="Book Antiqua" w:eastAsia="Calibri" w:hAnsi="Book Antiqua"/>
          <w:i/>
          <w:color w:val="auto"/>
          <w:sz w:val="24"/>
          <w:szCs w:val="24"/>
        </w:rPr>
      </w:pPr>
      <w:r w:rsidRPr="00BD3456">
        <w:rPr>
          <w:rStyle w:val="2Char"/>
          <w:rFonts w:ascii="Book Antiqua" w:eastAsia="Calibri" w:hAnsi="Book Antiqua"/>
          <w:i/>
          <w:color w:val="auto"/>
          <w:sz w:val="24"/>
          <w:szCs w:val="24"/>
        </w:rPr>
        <w:t>Influenza vaccination r</w:t>
      </w:r>
      <w:r w:rsidR="0085769A" w:rsidRPr="00BD3456">
        <w:rPr>
          <w:rStyle w:val="2Char"/>
          <w:rFonts w:ascii="Book Antiqua" w:eastAsia="Calibri" w:hAnsi="Book Antiqua"/>
          <w:i/>
          <w:color w:val="auto"/>
          <w:sz w:val="24"/>
          <w:szCs w:val="24"/>
        </w:rPr>
        <w:t>ecommendations</w:t>
      </w:r>
    </w:p>
    <w:p w14:paraId="587F5497" w14:textId="3521EB3D" w:rsidR="00713279" w:rsidRPr="00BD3456" w:rsidRDefault="001B383E" w:rsidP="005F3C4C">
      <w:pPr>
        <w:pStyle w:val="a4"/>
        <w:adjustRightInd w:val="0"/>
        <w:snapToGrid w:val="0"/>
        <w:spacing w:after="0" w:line="360" w:lineRule="auto"/>
        <w:ind w:left="0"/>
        <w:contextualSpacing w:val="0"/>
        <w:jc w:val="both"/>
        <w:rPr>
          <w:rStyle w:val="2Char"/>
          <w:rFonts w:ascii="Book Antiqua" w:eastAsia="Calibri" w:hAnsi="Book Antiqua"/>
          <w:b w:val="0"/>
          <w:color w:val="auto"/>
          <w:sz w:val="24"/>
          <w:szCs w:val="24"/>
        </w:rPr>
      </w:pPr>
      <w:r w:rsidRPr="00BD3456">
        <w:rPr>
          <w:rFonts w:ascii="Book Antiqua" w:eastAsia="Times New Roman" w:hAnsi="Book Antiqua"/>
          <w:sz w:val="24"/>
          <w:szCs w:val="24"/>
        </w:rPr>
        <w:t xml:space="preserve">Annual vaccination against influenza is recommended for all adult IBD patients. </w:t>
      </w:r>
      <w:proofErr w:type="gramStart"/>
      <w:r w:rsidR="00560AB0" w:rsidRPr="00BD3456">
        <w:rPr>
          <w:rStyle w:val="2Char"/>
          <w:rFonts w:ascii="Book Antiqua" w:eastAsia="Book Antiqua,Calibri" w:hAnsi="Book Antiqua"/>
          <w:b w:val="0"/>
          <w:bCs w:val="0"/>
          <w:color w:val="auto"/>
          <w:sz w:val="24"/>
          <w:szCs w:val="24"/>
        </w:rPr>
        <w:t>I</w:t>
      </w:r>
      <w:r w:rsidR="00071CF7" w:rsidRPr="00BD3456">
        <w:rPr>
          <w:rFonts w:ascii="Book Antiqua" w:eastAsia="Times New Roman" w:hAnsi="Book Antiqua"/>
          <w:bCs/>
          <w:sz w:val="24"/>
          <w:szCs w:val="24"/>
        </w:rPr>
        <w:t xml:space="preserve">ntranasal live attenuated influenza vaccine (LAIV) and </w:t>
      </w:r>
      <w:r w:rsidR="00CE2B4B" w:rsidRPr="00BD3456">
        <w:rPr>
          <w:rFonts w:ascii="Book Antiqua" w:eastAsia="Times New Roman" w:hAnsi="Book Antiqua"/>
          <w:bCs/>
          <w:sz w:val="24"/>
          <w:szCs w:val="24"/>
        </w:rPr>
        <w:t>inactive influenza v</w:t>
      </w:r>
      <w:r w:rsidR="00071CF7" w:rsidRPr="00BD3456">
        <w:rPr>
          <w:rFonts w:ascii="Book Antiqua" w:eastAsia="Times New Roman" w:hAnsi="Book Antiqua"/>
          <w:bCs/>
          <w:sz w:val="24"/>
          <w:szCs w:val="24"/>
        </w:rPr>
        <w:t xml:space="preserve">accine </w:t>
      </w:r>
      <w:r w:rsidR="00071CF7" w:rsidRPr="00BD3456">
        <w:rPr>
          <w:rFonts w:ascii="Book Antiqua" w:eastAsia="Times New Roman" w:hAnsi="Book Antiqua"/>
          <w:bCs/>
          <w:sz w:val="24"/>
          <w:szCs w:val="24"/>
        </w:rPr>
        <w:lastRenderedPageBreak/>
        <w:t>(IIV)/</w:t>
      </w:r>
      <w:r w:rsidR="00071CF7" w:rsidRPr="00BD3456">
        <w:rPr>
          <w:rFonts w:ascii="Book Antiqua" w:hAnsi="Book Antiqua"/>
          <w:sz w:val="24"/>
          <w:szCs w:val="24"/>
          <w:shd w:val="clear" w:color="auto" w:fill="FFFFFF"/>
        </w:rPr>
        <w:t xml:space="preserve"> trivalent inactivated vaccine (TIV)</w:t>
      </w:r>
      <w:r w:rsidR="003C09EB" w:rsidRPr="00BD3456">
        <w:rPr>
          <w:rFonts w:ascii="Book Antiqua" w:eastAsia="Times New Roman" w:hAnsi="Book Antiqua"/>
          <w:bCs/>
          <w:sz w:val="24"/>
          <w:szCs w:val="24"/>
        </w:rPr>
        <w:t xml:space="preserve"> that can be administered </w:t>
      </w:r>
      <w:r w:rsidR="00F33A7F" w:rsidRPr="00BD3456">
        <w:rPr>
          <w:rStyle w:val="2Char"/>
          <w:rFonts w:ascii="Book Antiqua" w:eastAsia="Book Antiqua,Calibri" w:hAnsi="Book Antiqua"/>
          <w:b w:val="0"/>
          <w:bCs w:val="0"/>
          <w:color w:val="auto"/>
          <w:sz w:val="24"/>
          <w:szCs w:val="24"/>
        </w:rPr>
        <w:t xml:space="preserve">intramuscularly or </w:t>
      </w:r>
      <w:proofErr w:type="spellStart"/>
      <w:r w:rsidR="00F33A7F" w:rsidRPr="00BD3456">
        <w:rPr>
          <w:rStyle w:val="2Char"/>
          <w:rFonts w:ascii="Book Antiqua" w:eastAsia="Book Antiqua,Calibri" w:hAnsi="Book Antiqua"/>
          <w:b w:val="0"/>
          <w:bCs w:val="0"/>
          <w:color w:val="auto"/>
          <w:sz w:val="24"/>
          <w:szCs w:val="24"/>
        </w:rPr>
        <w:t>intranasally</w:t>
      </w:r>
      <w:proofErr w:type="spellEnd"/>
      <w:r w:rsidR="00F33A7F" w:rsidRPr="00BD3456">
        <w:rPr>
          <w:rStyle w:val="2Char"/>
          <w:rFonts w:ascii="Book Antiqua" w:eastAsia="Book Antiqua,Calibri" w:hAnsi="Book Antiqua"/>
          <w:b w:val="0"/>
          <w:bCs w:val="0"/>
          <w:color w:val="auto"/>
          <w:sz w:val="24"/>
          <w:szCs w:val="24"/>
        </w:rPr>
        <w:t>.</w:t>
      </w:r>
      <w:proofErr w:type="gramEnd"/>
      <w:r w:rsidR="00560AB0" w:rsidRPr="00BD3456">
        <w:rPr>
          <w:rStyle w:val="2Char"/>
          <w:rFonts w:ascii="Book Antiqua" w:eastAsia="Book Antiqua,Calibri" w:hAnsi="Book Antiqua"/>
          <w:b w:val="0"/>
          <w:bCs w:val="0"/>
          <w:color w:val="auto"/>
          <w:sz w:val="24"/>
          <w:szCs w:val="24"/>
        </w:rPr>
        <w:t xml:space="preserve"> </w:t>
      </w:r>
      <w:r w:rsidR="00F33A7F" w:rsidRPr="00BD3456">
        <w:rPr>
          <w:rStyle w:val="2Char"/>
          <w:rFonts w:ascii="Book Antiqua" w:eastAsia="Book Antiqua,Calibri" w:hAnsi="Book Antiqua"/>
          <w:b w:val="0"/>
          <w:bCs w:val="0"/>
          <w:color w:val="auto"/>
          <w:sz w:val="24"/>
          <w:szCs w:val="24"/>
        </w:rPr>
        <w:t>All non-pregnant and non</w:t>
      </w:r>
      <w:r w:rsidR="00D34D43" w:rsidRPr="00BD3456">
        <w:rPr>
          <w:rStyle w:val="2Char"/>
          <w:rFonts w:ascii="Book Antiqua" w:eastAsia="Book Antiqua,Calibri" w:hAnsi="Book Antiqua"/>
          <w:b w:val="0"/>
          <w:bCs w:val="0"/>
          <w:color w:val="auto"/>
          <w:sz w:val="24"/>
          <w:szCs w:val="24"/>
        </w:rPr>
        <w:t>-</w:t>
      </w:r>
      <w:r w:rsidR="00F33A7F" w:rsidRPr="00BD3456">
        <w:rPr>
          <w:rStyle w:val="2Char"/>
          <w:rFonts w:ascii="Book Antiqua" w:eastAsia="Book Antiqua,Calibri" w:hAnsi="Book Antiqua"/>
          <w:b w:val="0"/>
          <w:bCs w:val="0"/>
          <w:color w:val="auto"/>
          <w:sz w:val="24"/>
          <w:szCs w:val="24"/>
        </w:rPr>
        <w:t xml:space="preserve">immunocompromised IBD </w:t>
      </w:r>
      <w:r w:rsidR="00AB71B7" w:rsidRPr="00BD3456">
        <w:rPr>
          <w:rStyle w:val="2Char"/>
          <w:rFonts w:ascii="Book Antiqua" w:eastAsia="Book Antiqua,Calibri" w:hAnsi="Book Antiqua"/>
          <w:b w:val="0"/>
          <w:bCs w:val="0"/>
          <w:color w:val="auto"/>
          <w:sz w:val="24"/>
          <w:szCs w:val="24"/>
        </w:rPr>
        <w:t xml:space="preserve">patients </w:t>
      </w:r>
      <w:r w:rsidR="00F33A7F" w:rsidRPr="00BD3456">
        <w:rPr>
          <w:rStyle w:val="2Char"/>
          <w:rFonts w:ascii="Book Antiqua" w:eastAsia="Book Antiqua,Calibri" w:hAnsi="Book Antiqua"/>
          <w:b w:val="0"/>
          <w:bCs w:val="0"/>
          <w:color w:val="auto"/>
          <w:sz w:val="24"/>
          <w:szCs w:val="24"/>
        </w:rPr>
        <w:t>can r</w:t>
      </w:r>
      <w:r w:rsidRPr="00BD3456">
        <w:rPr>
          <w:rStyle w:val="2Char"/>
          <w:rFonts w:ascii="Book Antiqua" w:eastAsia="Book Antiqua,Calibri" w:hAnsi="Book Antiqua"/>
          <w:b w:val="0"/>
          <w:bCs w:val="0"/>
          <w:color w:val="auto"/>
          <w:sz w:val="24"/>
          <w:szCs w:val="24"/>
        </w:rPr>
        <w:t>eceive either form o</w:t>
      </w:r>
      <w:r w:rsidR="004C37B5" w:rsidRPr="00BD3456">
        <w:rPr>
          <w:rStyle w:val="2Char"/>
          <w:rFonts w:ascii="Book Antiqua" w:eastAsia="Book Antiqua,Calibri" w:hAnsi="Book Antiqua"/>
          <w:b w:val="0"/>
          <w:bCs w:val="0"/>
          <w:color w:val="auto"/>
          <w:sz w:val="24"/>
          <w:szCs w:val="24"/>
        </w:rPr>
        <w:t xml:space="preserve">f </w:t>
      </w:r>
      <w:r w:rsidR="00F33A7F" w:rsidRPr="00BD3456">
        <w:rPr>
          <w:rStyle w:val="2Char"/>
          <w:rFonts w:ascii="Book Antiqua" w:eastAsia="Book Antiqua,Calibri" w:hAnsi="Book Antiqua"/>
          <w:b w:val="0"/>
          <w:bCs w:val="0"/>
          <w:color w:val="auto"/>
          <w:sz w:val="24"/>
          <w:szCs w:val="24"/>
        </w:rPr>
        <w:t>vaccine</w:t>
      </w:r>
      <w:hyperlink w:anchor="_ENREF_5" w:tooltip="Naganuma, 2013 #414" w:history="1"/>
      <w:r w:rsidR="00560AB0" w:rsidRPr="00BD3456">
        <w:rPr>
          <w:rFonts w:ascii="Book Antiqua" w:hAnsi="Book Antiqua"/>
          <w:sz w:val="24"/>
          <w:szCs w:val="24"/>
          <w:shd w:val="clear" w:color="auto" w:fill="FFFFFF"/>
        </w:rPr>
        <w:fldChar w:fldCharType="begin"/>
      </w:r>
      <w:r w:rsidR="00A46924" w:rsidRPr="00BD3456">
        <w:rPr>
          <w:rFonts w:ascii="Book Antiqua" w:hAnsi="Book Antiqua"/>
          <w:sz w:val="24"/>
          <w:szCs w:val="24"/>
          <w:shd w:val="clear" w:color="auto" w:fill="FFFFFF"/>
        </w:rPr>
        <w:instrText xml:space="preserve"> ADDIN EN.CITE &lt;EndNote&gt;&lt;Cite&gt;&lt;Author&gt;Bridges&lt;/Author&gt;&lt;Year&gt;2014&lt;/Year&gt;&lt;RecNum&gt;76&lt;/RecNum&gt;&lt;DisplayText&gt;&lt;style face="superscript"&gt;[8]&lt;/style&gt;&lt;/DisplayText&gt;&lt;record&gt;&lt;rec-number&gt;76&lt;/rec-number&gt;&lt;foreign-keys&gt;&lt;key app="EN" db-id="9p0fx5xepzdtd1epa545d99wxpwss9z05dss"&gt;76&lt;/key&gt;&lt;/foreign-keys&gt;&lt;ref-type name="Journal Article"&gt;17&lt;/ref-type&gt;&lt;contributors&gt;&lt;authors&gt;&lt;author&gt;Bridges, Carolyn B&lt;/author&gt;&lt;author&gt;Coyne-Beasley, Tamera&lt;/author&gt;&lt;/authors&gt;&lt;/contributors&gt;&lt;titles&gt;&lt;title&gt;Advisory Committee on Immunization Practices Recommended Immunization Schedule for Adults Aged 19 Years or Older: United States, 2014*&lt;/title&gt;&lt;secondary-title&gt;Annals of internal medicine&lt;/secondary-title&gt;&lt;/titles&gt;&lt;periodical&gt;&lt;full-title&gt;Ann Intern Med&lt;/full-title&gt;&lt;abbr-1&gt;Annals of internal medicine&lt;/abbr-1&gt;&lt;/periodical&gt;&lt;pages&gt;190-197&lt;/pages&gt;&lt;volume&gt;160&lt;/volume&gt;&lt;number&gt;3&lt;/number&gt;&lt;dates&gt;&lt;year&gt;2014&lt;/year&gt;&lt;/dates&gt;&lt;isbn&gt;0003-4819&lt;/isbn&gt;&lt;urls&gt;&lt;/urls&gt;&lt;/record&gt;&lt;/Cite&gt;&lt;/EndNote&gt;</w:instrText>
      </w:r>
      <w:r w:rsidR="00560AB0" w:rsidRPr="00BD3456">
        <w:rPr>
          <w:rFonts w:ascii="Book Antiqua" w:hAnsi="Book Antiqua"/>
          <w:sz w:val="24"/>
          <w:szCs w:val="24"/>
          <w:shd w:val="clear" w:color="auto" w:fill="FFFFFF"/>
        </w:rPr>
        <w:fldChar w:fldCharType="separate"/>
      </w:r>
      <w:r w:rsidR="00A46924" w:rsidRPr="00BD3456">
        <w:rPr>
          <w:rFonts w:ascii="Book Antiqua" w:hAnsi="Book Antiqua"/>
          <w:noProof/>
          <w:sz w:val="24"/>
          <w:szCs w:val="24"/>
          <w:shd w:val="clear" w:color="auto" w:fill="FFFFFF"/>
          <w:vertAlign w:val="superscript"/>
        </w:rPr>
        <w:t>[</w:t>
      </w:r>
      <w:hyperlink w:anchor="_ENREF_8" w:tooltip="Bridges, 2014 #75" w:history="1">
        <w:r w:rsidR="00A46924" w:rsidRPr="00BD3456">
          <w:rPr>
            <w:rStyle w:val="a3"/>
            <w:rFonts w:ascii="Book Antiqua" w:hAnsi="Book Antiqua"/>
            <w:noProof/>
            <w:color w:val="auto"/>
            <w:sz w:val="24"/>
            <w:szCs w:val="24"/>
            <w:u w:val="none"/>
            <w:shd w:val="clear" w:color="auto" w:fill="FFFFFF"/>
            <w:vertAlign w:val="superscript"/>
          </w:rPr>
          <w:t>8</w:t>
        </w:r>
      </w:hyperlink>
      <w:r w:rsidR="00A46924" w:rsidRPr="00BD3456">
        <w:rPr>
          <w:rFonts w:ascii="Book Antiqua" w:hAnsi="Book Antiqua"/>
          <w:noProof/>
          <w:sz w:val="24"/>
          <w:szCs w:val="24"/>
          <w:shd w:val="clear" w:color="auto" w:fill="FFFFFF"/>
          <w:vertAlign w:val="superscript"/>
        </w:rPr>
        <w:t>]</w:t>
      </w:r>
      <w:r w:rsidR="00560AB0" w:rsidRPr="00BD3456">
        <w:rPr>
          <w:rFonts w:ascii="Book Antiqua" w:hAnsi="Book Antiqua"/>
          <w:sz w:val="24"/>
          <w:szCs w:val="24"/>
          <w:shd w:val="clear" w:color="auto" w:fill="FFFFFF"/>
        </w:rPr>
        <w:fldChar w:fldCharType="end"/>
      </w:r>
      <w:r w:rsidR="00560AB0" w:rsidRPr="00BD3456">
        <w:rPr>
          <w:rFonts w:ascii="Book Antiqua" w:hAnsi="Book Antiqua"/>
          <w:i/>
          <w:sz w:val="24"/>
          <w:szCs w:val="24"/>
          <w:shd w:val="clear" w:color="auto" w:fill="FFFFFF"/>
        </w:rPr>
        <w:t>.</w:t>
      </w:r>
      <w:r w:rsidR="008F67B4" w:rsidRPr="00BD3456">
        <w:rPr>
          <w:rFonts w:ascii="Book Antiqua" w:hAnsi="Book Antiqua"/>
          <w:sz w:val="24"/>
          <w:szCs w:val="24"/>
          <w:shd w:val="clear" w:color="auto" w:fill="FFFFFF"/>
        </w:rPr>
        <w:t xml:space="preserve"> </w:t>
      </w:r>
      <w:r w:rsidR="00996C9F" w:rsidRPr="00BD3456">
        <w:rPr>
          <w:rFonts w:ascii="Book Antiqua" w:hAnsi="Book Antiqua"/>
          <w:sz w:val="24"/>
          <w:szCs w:val="24"/>
          <w:shd w:val="clear" w:color="auto" w:fill="FFFFFF"/>
        </w:rPr>
        <w:t>P</w:t>
      </w:r>
      <w:r w:rsidR="00AB71B7" w:rsidRPr="00BD3456">
        <w:rPr>
          <w:rStyle w:val="2Char"/>
          <w:rFonts w:ascii="Book Antiqua" w:eastAsia="Book Antiqua,Calibri" w:hAnsi="Book Antiqua"/>
          <w:b w:val="0"/>
          <w:color w:val="auto"/>
          <w:sz w:val="24"/>
          <w:szCs w:val="24"/>
        </w:rPr>
        <w:t xml:space="preserve">regnant, immunocompromised IBD patients and household contacts of </w:t>
      </w:r>
      <w:r w:rsidR="004C37B5" w:rsidRPr="00BD3456">
        <w:rPr>
          <w:rStyle w:val="2Char"/>
          <w:rFonts w:ascii="Book Antiqua" w:eastAsia="Book Antiqua,Calibri" w:hAnsi="Book Antiqua"/>
          <w:b w:val="0"/>
          <w:color w:val="auto"/>
          <w:sz w:val="24"/>
          <w:szCs w:val="24"/>
        </w:rPr>
        <w:t>i</w:t>
      </w:r>
      <w:r w:rsidR="00F33A7F" w:rsidRPr="00BD3456">
        <w:rPr>
          <w:rStyle w:val="2Char"/>
          <w:rFonts w:ascii="Book Antiqua" w:eastAsia="Book Antiqua,Calibri" w:hAnsi="Book Antiqua"/>
          <w:b w:val="0"/>
          <w:color w:val="auto"/>
          <w:sz w:val="24"/>
          <w:szCs w:val="24"/>
        </w:rPr>
        <w:t>mmunocompromised pa</w:t>
      </w:r>
      <w:r w:rsidRPr="00BD3456">
        <w:rPr>
          <w:rStyle w:val="2Char"/>
          <w:rFonts w:ascii="Book Antiqua" w:eastAsia="Book Antiqua,Calibri" w:hAnsi="Book Antiqua"/>
          <w:b w:val="0"/>
          <w:color w:val="auto"/>
          <w:sz w:val="24"/>
          <w:szCs w:val="24"/>
        </w:rPr>
        <w:t xml:space="preserve">tients should not receive live vaccine. </w:t>
      </w:r>
      <w:r w:rsidR="004F4007" w:rsidRPr="00BD3456">
        <w:rPr>
          <w:rFonts w:ascii="Book Antiqua" w:eastAsia="Times New Roman" w:hAnsi="Book Antiqua"/>
          <w:sz w:val="24"/>
          <w:szCs w:val="24"/>
        </w:rPr>
        <w:t>Adults aged 65 years and older can receive the standard dose IIV or the high-dose IIV (</w:t>
      </w:r>
      <w:proofErr w:type="spellStart"/>
      <w:r w:rsidR="004F4007" w:rsidRPr="00BD3456">
        <w:rPr>
          <w:rFonts w:ascii="Book Antiqua" w:eastAsia="Times New Roman" w:hAnsi="Book Antiqua"/>
          <w:sz w:val="24"/>
          <w:szCs w:val="24"/>
        </w:rPr>
        <w:t>Fluzone</w:t>
      </w:r>
      <w:proofErr w:type="spellEnd"/>
      <w:r w:rsidR="004F4007" w:rsidRPr="00BD3456">
        <w:rPr>
          <w:rFonts w:ascii="Book Antiqua" w:eastAsia="Times New Roman" w:hAnsi="Book Antiqua"/>
          <w:sz w:val="24"/>
          <w:szCs w:val="24"/>
        </w:rPr>
        <w:t xml:space="preserve"> High-Dose).</w:t>
      </w:r>
      <w:r w:rsidR="004C37B5" w:rsidRPr="00BD3456">
        <w:rPr>
          <w:rFonts w:ascii="Book Antiqua" w:eastAsia="Times New Roman" w:hAnsi="Book Antiqua"/>
          <w:sz w:val="24"/>
          <w:szCs w:val="24"/>
        </w:rPr>
        <w:t xml:space="preserve"> Due to known </w:t>
      </w:r>
      <w:r w:rsidR="00713279" w:rsidRPr="00BD3456">
        <w:rPr>
          <w:rFonts w:ascii="Book Antiqua" w:hAnsi="Book Antiqua"/>
          <w:sz w:val="24"/>
          <w:szCs w:val="24"/>
          <w:shd w:val="clear" w:color="auto" w:fill="FFFFFF"/>
        </w:rPr>
        <w:t>antigenic drift, a new vaccine is produced annually</w:t>
      </w:r>
      <w:r w:rsidR="00767DC4" w:rsidRPr="00BD3456">
        <w:rPr>
          <w:rFonts w:ascii="Book Antiqua" w:hAnsi="Book Antiqua"/>
          <w:sz w:val="24"/>
          <w:szCs w:val="24"/>
          <w:shd w:val="clear" w:color="auto" w:fill="FFFFFF"/>
        </w:rPr>
        <w:t xml:space="preserve">. As of 2010 </w:t>
      </w:r>
      <w:r w:rsidR="00713279" w:rsidRPr="00BD3456">
        <w:rPr>
          <w:rFonts w:ascii="Book Antiqua" w:hAnsi="Book Antiqua"/>
          <w:sz w:val="24"/>
          <w:szCs w:val="24"/>
          <w:shd w:val="clear" w:color="auto" w:fill="FFFFFF"/>
        </w:rPr>
        <w:t>the annual influenza vaccine also contains the H1N1 component.</w:t>
      </w:r>
      <w:r w:rsidR="00324035" w:rsidRPr="00BD3456">
        <w:rPr>
          <w:rStyle w:val="2Char"/>
          <w:rFonts w:ascii="Book Antiqua" w:eastAsia="Calibri" w:hAnsi="Book Antiqua"/>
          <w:b w:val="0"/>
          <w:color w:val="auto"/>
          <w:sz w:val="24"/>
          <w:szCs w:val="24"/>
        </w:rPr>
        <w:t xml:space="preserve"> </w:t>
      </w:r>
    </w:p>
    <w:p w14:paraId="27DCFEC5" w14:textId="77777777" w:rsidR="00431675" w:rsidRPr="00BD3456" w:rsidRDefault="00431675" w:rsidP="005F3C4C">
      <w:pPr>
        <w:pStyle w:val="a4"/>
        <w:adjustRightInd w:val="0"/>
        <w:snapToGrid w:val="0"/>
        <w:spacing w:after="0" w:line="360" w:lineRule="auto"/>
        <w:ind w:left="0"/>
        <w:contextualSpacing w:val="0"/>
        <w:jc w:val="both"/>
        <w:rPr>
          <w:rFonts w:ascii="Book Antiqua" w:eastAsia="AGaramondPro-Regular" w:hAnsi="Book Antiqua"/>
          <w:b/>
          <w:sz w:val="24"/>
          <w:szCs w:val="24"/>
        </w:rPr>
      </w:pPr>
    </w:p>
    <w:p w14:paraId="6426A434" w14:textId="77777777" w:rsidR="00431675" w:rsidRPr="00BD3456" w:rsidRDefault="00D81C46" w:rsidP="005F3C4C">
      <w:pPr>
        <w:pStyle w:val="a4"/>
        <w:adjustRightInd w:val="0"/>
        <w:snapToGrid w:val="0"/>
        <w:spacing w:after="0" w:line="360" w:lineRule="auto"/>
        <w:ind w:left="0"/>
        <w:contextualSpacing w:val="0"/>
        <w:jc w:val="both"/>
        <w:rPr>
          <w:rFonts w:ascii="Book Antiqua" w:eastAsia="AGaramondPro-Regular" w:hAnsi="Book Antiqua"/>
          <w:b/>
          <w:i/>
          <w:sz w:val="24"/>
          <w:szCs w:val="24"/>
        </w:rPr>
      </w:pPr>
      <w:r w:rsidRPr="00BD3456">
        <w:rPr>
          <w:rFonts w:ascii="Book Antiqua" w:eastAsia="AGaramondPro-Regular" w:hAnsi="Book Antiqua"/>
          <w:b/>
          <w:i/>
          <w:sz w:val="24"/>
          <w:szCs w:val="24"/>
        </w:rPr>
        <w:t>Influenza v</w:t>
      </w:r>
      <w:r w:rsidR="0085769A" w:rsidRPr="00BD3456">
        <w:rPr>
          <w:rFonts w:ascii="Book Antiqua" w:eastAsia="AGaramondPro-Regular" w:hAnsi="Book Antiqua"/>
          <w:b/>
          <w:i/>
          <w:sz w:val="24"/>
          <w:szCs w:val="24"/>
        </w:rPr>
        <w:t>accination and IBD</w:t>
      </w:r>
    </w:p>
    <w:p w14:paraId="39765A86" w14:textId="271D3FD8" w:rsidR="00D81C46" w:rsidRPr="00BD3456" w:rsidRDefault="007D697A" w:rsidP="005F3C4C">
      <w:pPr>
        <w:pStyle w:val="a4"/>
        <w:adjustRightInd w:val="0"/>
        <w:snapToGrid w:val="0"/>
        <w:spacing w:after="0" w:line="360" w:lineRule="auto"/>
        <w:ind w:left="0"/>
        <w:contextualSpacing w:val="0"/>
        <w:jc w:val="both"/>
        <w:rPr>
          <w:rStyle w:val="2Char"/>
          <w:rFonts w:ascii="Book Antiqua" w:eastAsia="Calibri" w:hAnsi="Book Antiqua"/>
          <w:b w:val="0"/>
          <w:color w:val="auto"/>
          <w:sz w:val="24"/>
          <w:szCs w:val="24"/>
        </w:rPr>
      </w:pPr>
      <w:r w:rsidRPr="00BD3456">
        <w:rPr>
          <w:rFonts w:ascii="Book Antiqua" w:hAnsi="Book Antiqua"/>
          <w:sz w:val="24"/>
          <w:szCs w:val="24"/>
          <w:shd w:val="clear" w:color="auto" w:fill="FFFFFF"/>
        </w:rPr>
        <w:t xml:space="preserve">Based on the currently available data, </w:t>
      </w:r>
      <w:r w:rsidR="000466E4" w:rsidRPr="00BD3456">
        <w:rPr>
          <w:rFonts w:ascii="Book Antiqua" w:hAnsi="Book Antiqua"/>
          <w:sz w:val="24"/>
          <w:szCs w:val="24"/>
          <w:shd w:val="clear" w:color="auto" w:fill="FFFFFF"/>
        </w:rPr>
        <w:t xml:space="preserve">influenza vaccine is </w:t>
      </w:r>
      <w:r w:rsidRPr="00BD3456">
        <w:rPr>
          <w:rFonts w:ascii="Book Antiqua" w:hAnsi="Book Antiqua"/>
          <w:sz w:val="24"/>
          <w:szCs w:val="24"/>
          <w:shd w:val="clear" w:color="auto" w:fill="FFFFFF"/>
        </w:rPr>
        <w:t xml:space="preserve">safe and well tolerated in </w:t>
      </w:r>
      <w:r w:rsidR="000466E4" w:rsidRPr="00BD3456">
        <w:rPr>
          <w:rFonts w:ascii="Book Antiqua" w:hAnsi="Book Antiqua"/>
          <w:sz w:val="24"/>
          <w:szCs w:val="24"/>
          <w:shd w:val="clear" w:color="auto" w:fill="FFFFFF"/>
        </w:rPr>
        <w:t xml:space="preserve">IBD </w:t>
      </w:r>
      <w:r w:rsidRPr="00BD3456">
        <w:rPr>
          <w:rFonts w:ascii="Book Antiqua" w:hAnsi="Book Antiqua"/>
          <w:sz w:val="24"/>
          <w:szCs w:val="24"/>
          <w:shd w:val="clear" w:color="auto" w:fill="FFFFFF"/>
        </w:rPr>
        <w:t>patients</w:t>
      </w:r>
      <w:r w:rsidR="000466E4" w:rsidRPr="00BD3456">
        <w:rPr>
          <w:rFonts w:ascii="Book Antiqua" w:hAnsi="Book Antiqua"/>
          <w:sz w:val="24"/>
          <w:szCs w:val="24"/>
          <w:shd w:val="clear" w:color="auto" w:fill="FFFFFF"/>
        </w:rPr>
        <w:t xml:space="preserve">. </w:t>
      </w:r>
      <w:r w:rsidR="00D34D43" w:rsidRPr="00BD3456">
        <w:rPr>
          <w:rFonts w:ascii="Book Antiqua" w:hAnsi="Book Antiqua"/>
          <w:sz w:val="24"/>
          <w:szCs w:val="24"/>
          <w:shd w:val="clear" w:color="auto" w:fill="FFFFFF"/>
        </w:rPr>
        <w:t xml:space="preserve">Annual vaccination </w:t>
      </w:r>
      <w:r w:rsidR="000466E4" w:rsidRPr="00BD3456">
        <w:rPr>
          <w:rFonts w:ascii="Book Antiqua" w:hAnsi="Book Antiqua"/>
          <w:sz w:val="24"/>
          <w:szCs w:val="24"/>
          <w:shd w:val="clear" w:color="auto" w:fill="FFFFFF"/>
        </w:rPr>
        <w:t>appears to impart adequate immunogenic response against strain A, irrespective</w:t>
      </w:r>
      <w:r w:rsidRPr="00BD3456">
        <w:rPr>
          <w:rFonts w:ascii="Book Antiqua" w:hAnsi="Book Antiqua"/>
          <w:sz w:val="24"/>
          <w:szCs w:val="24"/>
          <w:shd w:val="clear" w:color="auto" w:fill="FFFFFF"/>
        </w:rPr>
        <w:t xml:space="preserve"> of immunosuppression status. However, </w:t>
      </w:r>
      <w:proofErr w:type="spellStart"/>
      <w:r w:rsidR="000466E4" w:rsidRPr="00BD3456">
        <w:rPr>
          <w:rFonts w:ascii="Book Antiqua" w:hAnsi="Book Antiqua"/>
          <w:sz w:val="24"/>
          <w:szCs w:val="24"/>
          <w:shd w:val="clear" w:color="auto" w:fill="FFFFFF"/>
        </w:rPr>
        <w:t>seroprotection</w:t>
      </w:r>
      <w:proofErr w:type="spellEnd"/>
      <w:r w:rsidR="000466E4" w:rsidRPr="00BD3456">
        <w:rPr>
          <w:rFonts w:ascii="Book Antiqua" w:hAnsi="Book Antiqua"/>
          <w:sz w:val="24"/>
          <w:szCs w:val="24"/>
          <w:shd w:val="clear" w:color="auto" w:fill="FFFFFF"/>
        </w:rPr>
        <w:t xml:space="preserve"> against strain</w:t>
      </w:r>
      <w:r w:rsidRPr="00BD3456">
        <w:rPr>
          <w:rFonts w:ascii="Book Antiqua" w:hAnsi="Book Antiqua"/>
          <w:sz w:val="24"/>
          <w:szCs w:val="24"/>
          <w:shd w:val="clear" w:color="auto" w:fill="FFFFFF"/>
        </w:rPr>
        <w:t xml:space="preserve"> B strain </w:t>
      </w:r>
      <w:r w:rsidR="00D34D43" w:rsidRPr="00BD3456">
        <w:rPr>
          <w:rFonts w:ascii="Book Antiqua" w:hAnsi="Book Antiqua"/>
          <w:sz w:val="24"/>
          <w:szCs w:val="24"/>
          <w:shd w:val="clear" w:color="auto" w:fill="FFFFFF"/>
        </w:rPr>
        <w:t xml:space="preserve">is </w:t>
      </w:r>
      <w:r w:rsidR="00660DF5" w:rsidRPr="00BD3456">
        <w:rPr>
          <w:rFonts w:ascii="Book Antiqua" w:hAnsi="Book Antiqua"/>
          <w:sz w:val="24"/>
          <w:szCs w:val="24"/>
          <w:shd w:val="clear" w:color="auto" w:fill="FFFFFF"/>
        </w:rPr>
        <w:t>impaired</w:t>
      </w:r>
      <w:r w:rsidR="000466E4" w:rsidRPr="00BD3456">
        <w:rPr>
          <w:rFonts w:ascii="Book Antiqua" w:hAnsi="Book Antiqua"/>
          <w:sz w:val="24"/>
          <w:szCs w:val="24"/>
          <w:shd w:val="clear" w:color="auto" w:fill="FFFFFF"/>
        </w:rPr>
        <w:t xml:space="preserve"> and is further blunted due to immunosuppression. </w:t>
      </w:r>
      <w:hyperlink w:anchor="_ENREF_5" w:tooltip="Naganuma, 2013 #414" w:history="1"/>
      <w:r w:rsidR="00245190" w:rsidRPr="00BD3456">
        <w:rPr>
          <w:rFonts w:ascii="Book Antiqua" w:eastAsia="Book Antiqua" w:hAnsi="Book Antiqua"/>
          <w:sz w:val="24"/>
          <w:szCs w:val="24"/>
          <w:shd w:val="clear" w:color="auto" w:fill="FFFFFF"/>
        </w:rPr>
        <w:t>.</w:t>
      </w:r>
      <w:r w:rsidR="00B34AD3" w:rsidRPr="00BD3456">
        <w:rPr>
          <w:rFonts w:ascii="Book Antiqua" w:eastAsia="Book Antiqua" w:hAnsi="Book Antiqua"/>
          <w:sz w:val="24"/>
          <w:szCs w:val="24"/>
          <w:shd w:val="clear" w:color="auto" w:fill="FFFFFF"/>
        </w:rPr>
        <w:t xml:space="preserve"> </w:t>
      </w:r>
      <w:r w:rsidR="00D34D43" w:rsidRPr="00BD3456">
        <w:rPr>
          <w:rFonts w:ascii="Book Antiqua" w:eastAsia="Book Antiqua" w:hAnsi="Book Antiqua"/>
          <w:sz w:val="24"/>
          <w:szCs w:val="24"/>
          <w:shd w:val="clear" w:color="auto" w:fill="FFFFFF"/>
        </w:rPr>
        <w:t>I</w:t>
      </w:r>
      <w:r w:rsidR="00B34AD3" w:rsidRPr="00BD3456">
        <w:rPr>
          <w:rFonts w:ascii="Book Antiqua" w:eastAsia="Book Antiqua" w:hAnsi="Book Antiqua"/>
          <w:sz w:val="24"/>
          <w:szCs w:val="24"/>
          <w:shd w:val="clear" w:color="auto" w:fill="FFFFFF"/>
        </w:rPr>
        <w:t>n a prospective open</w:t>
      </w:r>
      <w:r w:rsidR="002B159C" w:rsidRPr="00BD3456">
        <w:rPr>
          <w:rFonts w:ascii="Book Antiqua" w:eastAsia="Book Antiqua" w:hAnsi="Book Antiqua"/>
          <w:sz w:val="24"/>
          <w:szCs w:val="24"/>
          <w:shd w:val="clear" w:color="auto" w:fill="FFFFFF"/>
        </w:rPr>
        <w:t xml:space="preserve"> label study</w:t>
      </w:r>
      <w:r w:rsidR="00D34D43" w:rsidRPr="00BD3456">
        <w:rPr>
          <w:rFonts w:ascii="Book Antiqua" w:eastAsia="Book Antiqua" w:hAnsi="Book Antiqua"/>
          <w:sz w:val="24"/>
          <w:szCs w:val="24"/>
          <w:shd w:val="clear" w:color="auto" w:fill="FFFFFF"/>
        </w:rPr>
        <w:t xml:space="preserve">, Lu </w:t>
      </w:r>
      <w:r w:rsidR="00F97411" w:rsidRPr="00BD3456">
        <w:rPr>
          <w:rFonts w:ascii="Book Antiqua" w:eastAsia="Book Antiqua" w:hAnsi="Book Antiqua"/>
          <w:i/>
          <w:sz w:val="24"/>
          <w:szCs w:val="24"/>
          <w:shd w:val="clear" w:color="auto" w:fill="FFFFFF"/>
        </w:rPr>
        <w:t>et al</w:t>
      </w:r>
      <w:r w:rsidR="008F67B4" w:rsidRPr="00BD3456">
        <w:rPr>
          <w:rFonts w:ascii="Book Antiqua" w:eastAsia="Book Antiqua" w:hAnsi="Book Antiqua"/>
          <w:sz w:val="24"/>
          <w:szCs w:val="24"/>
          <w:shd w:val="clear" w:color="auto" w:fill="FFFFFF"/>
        </w:rPr>
        <w:t xml:space="preserve"> </w:t>
      </w:r>
      <w:r w:rsidR="002B159C" w:rsidRPr="00BD3456">
        <w:rPr>
          <w:rFonts w:ascii="Book Antiqua" w:eastAsia="Book Antiqua" w:hAnsi="Book Antiqua"/>
          <w:sz w:val="24"/>
          <w:szCs w:val="24"/>
          <w:shd w:val="clear" w:color="auto" w:fill="FFFFFF"/>
        </w:rPr>
        <w:t>found more children with IBD</w:t>
      </w:r>
      <w:r w:rsidR="00B34AD3" w:rsidRPr="00BD3456">
        <w:rPr>
          <w:rFonts w:ascii="Book Antiqua" w:eastAsia="Book Antiqua" w:hAnsi="Book Antiqua"/>
          <w:sz w:val="24"/>
          <w:szCs w:val="24"/>
          <w:shd w:val="clear" w:color="auto" w:fill="FFFFFF"/>
        </w:rPr>
        <w:t xml:space="preserve"> were </w:t>
      </w:r>
      <w:proofErr w:type="spellStart"/>
      <w:r w:rsidR="00B34AD3" w:rsidRPr="00BD3456">
        <w:rPr>
          <w:rFonts w:ascii="Book Antiqua" w:eastAsia="Book Antiqua" w:hAnsi="Book Antiqua"/>
          <w:sz w:val="24"/>
          <w:szCs w:val="24"/>
          <w:shd w:val="clear" w:color="auto" w:fill="FFFFFF"/>
        </w:rPr>
        <w:t>seroprotected</w:t>
      </w:r>
      <w:proofErr w:type="spellEnd"/>
      <w:r w:rsidR="00B34AD3" w:rsidRPr="00BD3456">
        <w:rPr>
          <w:rFonts w:ascii="Book Antiqua" w:eastAsia="Book Antiqua" w:hAnsi="Book Antiqua"/>
          <w:sz w:val="24"/>
          <w:szCs w:val="24"/>
          <w:shd w:val="clear" w:color="auto" w:fill="FFFFFF"/>
        </w:rPr>
        <w:t xml:space="preserve"> against strains </w:t>
      </w:r>
      <w:r w:rsidR="007E59B7" w:rsidRPr="00BD3456">
        <w:rPr>
          <w:rFonts w:ascii="Book Antiqua" w:eastAsia="Book Antiqua" w:hAnsi="Book Antiqua"/>
          <w:sz w:val="24"/>
          <w:szCs w:val="24"/>
          <w:shd w:val="clear" w:color="auto" w:fill="FFFFFF"/>
        </w:rPr>
        <w:t xml:space="preserve">influenza </w:t>
      </w:r>
      <w:r w:rsidR="00B34AD3" w:rsidRPr="00BD3456">
        <w:rPr>
          <w:rFonts w:ascii="Book Antiqua" w:eastAsia="Book Antiqua" w:hAnsi="Book Antiqua"/>
          <w:sz w:val="24"/>
          <w:szCs w:val="24"/>
          <w:shd w:val="clear" w:color="auto" w:fill="FFFFFF"/>
        </w:rPr>
        <w:t xml:space="preserve">A/H1N1 and </w:t>
      </w:r>
      <w:r w:rsidR="007E59B7" w:rsidRPr="00BD3456">
        <w:rPr>
          <w:rFonts w:ascii="Book Antiqua" w:eastAsia="Book Antiqua" w:hAnsi="Book Antiqua"/>
          <w:sz w:val="24"/>
          <w:szCs w:val="24"/>
          <w:shd w:val="clear" w:color="auto" w:fill="FFFFFF"/>
        </w:rPr>
        <w:t xml:space="preserve">influenza </w:t>
      </w:r>
      <w:r w:rsidR="00B34AD3" w:rsidRPr="00BD3456">
        <w:rPr>
          <w:rFonts w:ascii="Book Antiqua" w:eastAsia="Book Antiqua" w:hAnsi="Book Antiqua"/>
          <w:sz w:val="24"/>
          <w:szCs w:val="24"/>
          <w:shd w:val="clear" w:color="auto" w:fill="FFFFFF"/>
        </w:rPr>
        <w:t xml:space="preserve">A/H3N2 than </w:t>
      </w:r>
      <w:r w:rsidR="007E59B7" w:rsidRPr="00BD3456">
        <w:rPr>
          <w:rFonts w:ascii="Book Antiqua" w:eastAsia="Book Antiqua" w:hAnsi="Book Antiqua"/>
          <w:sz w:val="24"/>
          <w:szCs w:val="24"/>
          <w:shd w:val="clear" w:color="auto" w:fill="FFFFFF"/>
        </w:rPr>
        <w:t xml:space="preserve">influenza </w:t>
      </w:r>
      <w:r w:rsidR="00B34AD3" w:rsidRPr="00BD3456">
        <w:rPr>
          <w:rFonts w:ascii="Book Antiqua" w:eastAsia="Book Antiqua" w:hAnsi="Book Antiqua"/>
          <w:sz w:val="24"/>
          <w:szCs w:val="24"/>
          <w:shd w:val="clear" w:color="auto" w:fill="FFFFFF"/>
        </w:rPr>
        <w:t>B strain (</w:t>
      </w:r>
      <w:r w:rsidR="00B34AD3" w:rsidRPr="00BD3456">
        <w:rPr>
          <w:rFonts w:ascii="Book Antiqua" w:eastAsia="Book Antiqua" w:hAnsi="Book Antiqua"/>
          <w:i/>
          <w:sz w:val="24"/>
          <w:szCs w:val="24"/>
          <w:shd w:val="clear" w:color="auto" w:fill="FFFFFF"/>
        </w:rPr>
        <w:t>P</w:t>
      </w:r>
      <w:r w:rsidR="00C533F8" w:rsidRPr="00BD3456">
        <w:rPr>
          <w:rFonts w:ascii="Book Antiqua" w:hAnsi="Book Antiqua" w:hint="eastAsia"/>
          <w:sz w:val="24"/>
          <w:szCs w:val="24"/>
          <w:shd w:val="clear" w:color="auto" w:fill="FFFFFF"/>
          <w:lang w:eastAsia="zh-CN"/>
        </w:rPr>
        <w:t xml:space="preserve"> </w:t>
      </w:r>
      <w:r w:rsidR="00B34AD3" w:rsidRPr="00BD3456">
        <w:rPr>
          <w:rFonts w:ascii="Book Antiqua" w:eastAsia="Book Antiqua" w:hAnsi="Book Antiqua"/>
          <w:sz w:val="24"/>
          <w:szCs w:val="24"/>
          <w:shd w:val="clear" w:color="auto" w:fill="FFFFFF"/>
        </w:rPr>
        <w:t>&lt;</w:t>
      </w:r>
      <w:r w:rsidR="00C533F8" w:rsidRPr="00BD3456">
        <w:rPr>
          <w:rFonts w:ascii="Book Antiqua" w:hAnsi="Book Antiqua" w:hint="eastAsia"/>
          <w:sz w:val="24"/>
          <w:szCs w:val="24"/>
          <w:shd w:val="clear" w:color="auto" w:fill="FFFFFF"/>
          <w:lang w:eastAsia="zh-CN"/>
        </w:rPr>
        <w:t xml:space="preserve"> </w:t>
      </w:r>
      <w:r w:rsidR="00B34AD3" w:rsidRPr="00BD3456">
        <w:rPr>
          <w:rFonts w:ascii="Book Antiqua" w:eastAsia="Book Antiqua" w:hAnsi="Book Antiqua"/>
          <w:sz w:val="24"/>
          <w:szCs w:val="24"/>
          <w:shd w:val="clear" w:color="auto" w:fill="FFFFFF"/>
        </w:rPr>
        <w:t xml:space="preserve">0.02), regardless </w:t>
      </w:r>
      <w:r w:rsidR="00483CE2" w:rsidRPr="00BD3456">
        <w:rPr>
          <w:rFonts w:ascii="Book Antiqua" w:eastAsia="Book Antiqua" w:hAnsi="Book Antiqua"/>
          <w:sz w:val="24"/>
          <w:szCs w:val="24"/>
          <w:shd w:val="clear" w:color="auto" w:fill="FFFFFF"/>
        </w:rPr>
        <w:t>of immunosuppression status. Further s</w:t>
      </w:r>
      <w:r w:rsidR="009D3A50" w:rsidRPr="00BD3456">
        <w:rPr>
          <w:rFonts w:ascii="Book Antiqua" w:eastAsia="Book Antiqua" w:hAnsi="Book Antiqua"/>
          <w:sz w:val="24"/>
          <w:szCs w:val="24"/>
          <w:shd w:val="clear" w:color="auto" w:fill="FFFFFF"/>
        </w:rPr>
        <w:t>ub</w:t>
      </w:r>
      <w:r w:rsidR="00D34D43" w:rsidRPr="00BD3456">
        <w:rPr>
          <w:rFonts w:ascii="Book Antiqua" w:eastAsia="Book Antiqua" w:hAnsi="Book Antiqua"/>
          <w:sz w:val="24"/>
          <w:szCs w:val="24"/>
          <w:shd w:val="clear" w:color="auto" w:fill="FFFFFF"/>
        </w:rPr>
        <w:t>-</w:t>
      </w:r>
      <w:r w:rsidR="009D3A50" w:rsidRPr="00BD3456">
        <w:rPr>
          <w:rFonts w:ascii="Book Antiqua" w:eastAsia="Book Antiqua" w:hAnsi="Book Antiqua"/>
          <w:sz w:val="24"/>
          <w:szCs w:val="24"/>
          <w:shd w:val="clear" w:color="auto" w:fill="FFFFFF"/>
        </w:rPr>
        <w:t>analysis</w:t>
      </w:r>
      <w:r w:rsidR="00B34AD3" w:rsidRPr="00BD3456">
        <w:rPr>
          <w:rFonts w:ascii="Book Antiqua" w:eastAsia="Book Antiqua" w:hAnsi="Book Antiqua"/>
          <w:sz w:val="24"/>
          <w:szCs w:val="24"/>
          <w:shd w:val="clear" w:color="auto" w:fill="FFFFFF"/>
        </w:rPr>
        <w:t xml:space="preserve"> </w:t>
      </w:r>
      <w:r w:rsidR="00483CE2" w:rsidRPr="00BD3456">
        <w:rPr>
          <w:rFonts w:ascii="Book Antiqua" w:eastAsia="Book Antiqua" w:hAnsi="Book Antiqua"/>
          <w:sz w:val="24"/>
          <w:szCs w:val="24"/>
          <w:shd w:val="clear" w:color="auto" w:fill="FFFFFF"/>
        </w:rPr>
        <w:t xml:space="preserve">showed patients on anti-TNF </w:t>
      </w:r>
      <w:r w:rsidR="00B34AD3" w:rsidRPr="00BD3456">
        <w:rPr>
          <w:rFonts w:ascii="Book Antiqua" w:eastAsia="Book Antiqua" w:hAnsi="Book Antiqua"/>
          <w:sz w:val="24"/>
          <w:szCs w:val="24"/>
          <w:shd w:val="clear" w:color="auto" w:fill="FFFFFF"/>
        </w:rPr>
        <w:t xml:space="preserve">were less protected against B strain </w:t>
      </w:r>
      <w:r w:rsidR="00483CE2" w:rsidRPr="00BD3456">
        <w:rPr>
          <w:rFonts w:ascii="Book Antiqua" w:eastAsia="Book Antiqua" w:hAnsi="Book Antiqua"/>
          <w:sz w:val="24"/>
          <w:szCs w:val="24"/>
          <w:shd w:val="clear" w:color="auto" w:fill="FFFFFF"/>
        </w:rPr>
        <w:t>compared to non-immunosuppressed IBD</w:t>
      </w:r>
      <w:r w:rsidR="00A57690" w:rsidRPr="00BD3456">
        <w:rPr>
          <w:rFonts w:ascii="Book Antiqua" w:eastAsia="Book Antiqua" w:hAnsi="Book Antiqua"/>
          <w:sz w:val="24"/>
          <w:szCs w:val="24"/>
          <w:shd w:val="clear" w:color="auto" w:fill="FFFFFF"/>
        </w:rPr>
        <w:t xml:space="preserve"> patients</w:t>
      </w:r>
      <w:r w:rsidR="00483CE2" w:rsidRPr="00BD3456">
        <w:rPr>
          <w:rFonts w:ascii="Book Antiqua" w:eastAsia="Book Antiqua" w:hAnsi="Book Antiqua"/>
          <w:sz w:val="24"/>
          <w:szCs w:val="24"/>
          <w:shd w:val="clear" w:color="auto" w:fill="FFFFFF"/>
        </w:rPr>
        <w:t xml:space="preserve"> </w:t>
      </w:r>
      <w:r w:rsidR="00B34AD3" w:rsidRPr="00BD3456">
        <w:rPr>
          <w:rFonts w:ascii="Book Antiqua" w:eastAsia="Book Antiqua" w:hAnsi="Book Antiqua"/>
          <w:sz w:val="24"/>
          <w:szCs w:val="24"/>
          <w:shd w:val="clear" w:color="auto" w:fill="FFFFFF"/>
        </w:rPr>
        <w:t xml:space="preserve">(14% </w:t>
      </w:r>
      <w:r w:rsidR="00C533F8" w:rsidRPr="00BD3456">
        <w:rPr>
          <w:rFonts w:ascii="Book Antiqua" w:eastAsia="Book Antiqua" w:hAnsi="Book Antiqua"/>
          <w:i/>
          <w:sz w:val="24"/>
          <w:szCs w:val="24"/>
          <w:shd w:val="clear" w:color="auto" w:fill="FFFFFF"/>
        </w:rPr>
        <w:t>vs</w:t>
      </w:r>
      <w:r w:rsidR="00B34AD3" w:rsidRPr="00BD3456">
        <w:rPr>
          <w:rFonts w:ascii="Book Antiqua" w:eastAsia="Book Antiqua" w:hAnsi="Book Antiqua"/>
          <w:sz w:val="24"/>
          <w:szCs w:val="24"/>
          <w:shd w:val="clear" w:color="auto" w:fill="FFFFFF"/>
        </w:rPr>
        <w:t xml:space="preserve"> 39%, </w:t>
      </w:r>
      <w:r w:rsidR="00C533F8" w:rsidRPr="00BD3456">
        <w:rPr>
          <w:rFonts w:ascii="Book Antiqua" w:eastAsia="Book Antiqua" w:hAnsi="Book Antiqua"/>
          <w:i/>
          <w:sz w:val="24"/>
          <w:szCs w:val="24"/>
          <w:shd w:val="clear" w:color="auto" w:fill="FFFFFF"/>
        </w:rPr>
        <w:t xml:space="preserve">P = </w:t>
      </w:r>
      <w:r w:rsidR="00B34AD3" w:rsidRPr="00BD3456">
        <w:rPr>
          <w:rFonts w:ascii="Book Antiqua" w:eastAsia="Book Antiqua" w:hAnsi="Book Antiqua"/>
          <w:sz w:val="24"/>
          <w:szCs w:val="24"/>
          <w:shd w:val="clear" w:color="auto" w:fill="FFFFFF"/>
        </w:rPr>
        <w:t>0.025)</w:t>
      </w:r>
      <w:r w:rsidR="006778D9" w:rsidRPr="00BD3456">
        <w:rPr>
          <w:rFonts w:ascii="Book Antiqua" w:eastAsia="Book Antiqua" w:hAnsi="Book Antiqua"/>
          <w:sz w:val="24"/>
          <w:szCs w:val="24"/>
          <w:shd w:val="clear" w:color="auto" w:fill="FFFFFF"/>
        </w:rPr>
        <w:fldChar w:fldCharType="begin"/>
      </w:r>
      <w:r w:rsidR="00A46924" w:rsidRPr="00BD3456">
        <w:rPr>
          <w:rFonts w:ascii="Book Antiqua" w:eastAsia="Book Antiqua" w:hAnsi="Book Antiqua"/>
          <w:sz w:val="24"/>
          <w:szCs w:val="24"/>
          <w:shd w:val="clear" w:color="auto" w:fill="FFFFFF"/>
        </w:rPr>
        <w:instrText xml:space="preserve"> ADDIN EN.CITE &lt;EndNote&gt;&lt;Cite&gt;&lt;Author&gt;Lu&lt;/Author&gt;&lt;Year&gt;2009&lt;/Year&gt;&lt;RecNum&gt;11&lt;/RecNum&gt;&lt;DisplayText&gt;&lt;style face="superscript"&gt;[13]&lt;/style&gt;&lt;/DisplayText&gt;&lt;record&gt;&lt;rec-number&gt;11&lt;/rec-number&gt;&lt;foreign-keys&gt;&lt;key app="EN" db-id="r0etxwwpewpzt9e9wt8xav5rfstrrt0tp0wa"&gt;11&lt;/key&gt;&lt;/foreign-keys&gt;&lt;ref-type name="Journal Article"&gt;17&lt;/ref-type&gt;&lt;contributors&gt;&lt;authors&gt;&lt;author&gt;Lu, Y.&lt;/author&gt;&lt;author&gt;Jacobson, D. L.&lt;/author&gt;&lt;author&gt;Ashworth, L. A.&lt;/author&gt;&lt;author&gt;Grand, R. J.&lt;/author&gt;&lt;author&gt;Meyer, A. L.&lt;/author&gt;&lt;author&gt;McNeal, M. M.&lt;/author&gt;&lt;author&gt;Gregas, M. C.&lt;/author&gt;&lt;author&gt;Burchett, S. K.&lt;/author&gt;&lt;author&gt;Bousvaros, A.&lt;/author&gt;&lt;/authors&gt;&lt;/contributors&gt;&lt;titles&gt;&lt;title&gt;Immune response to influenza vaccine in children with inflammatory bowel disease&lt;/title&gt;&lt;secondary-title&gt;Am J Gastroenterol&lt;/secondary-title&gt;&lt;/titles&gt;&lt;periodical&gt;&lt;full-title&gt;Am J Gastroenterol&lt;/full-title&gt;&lt;/periodical&gt;&lt;pages&gt;444-53&lt;/pages&gt;&lt;volume&gt;104&lt;/volume&gt;&lt;number&gt;2&lt;/number&gt;&lt;dates&gt;&lt;year&gt;2009&lt;/year&gt;&lt;/dates&gt;&lt;isbn&gt;1572-0241 (Electronic)&amp;#xD;0002-9270 (Linking)&lt;/isbn&gt;&lt;accession-num&gt;19174786&lt;/accession-num&gt;&lt;work-type&gt;Clinical Trial&amp;#xD;Research Support, N I H , Extramural&amp;#xD;Research Support, Non-U S Gov&amp;apos;t&lt;/work-type&gt;&lt;urls&gt;&lt;/urls&gt;&lt;remote-database-name&gt;BIOSIS Previews&lt;/remote-database-name&gt;&lt;remote-database-provider&gt;QUOSA Inc&lt;/remote-database-provider&gt;&lt;/record&gt;&lt;/Cite&gt;&lt;/EndNote&gt;</w:instrText>
      </w:r>
      <w:r w:rsidR="006778D9" w:rsidRPr="00BD3456">
        <w:rPr>
          <w:rFonts w:ascii="Book Antiqua" w:eastAsia="Book Antiqua" w:hAnsi="Book Antiqua"/>
          <w:sz w:val="24"/>
          <w:szCs w:val="24"/>
          <w:shd w:val="clear" w:color="auto" w:fill="FFFFFF"/>
        </w:rPr>
        <w:fldChar w:fldCharType="separate"/>
      </w:r>
      <w:r w:rsidR="00A46924" w:rsidRPr="00BD3456">
        <w:rPr>
          <w:rFonts w:ascii="Book Antiqua" w:eastAsia="Book Antiqua" w:hAnsi="Book Antiqua"/>
          <w:noProof/>
          <w:sz w:val="24"/>
          <w:szCs w:val="24"/>
          <w:shd w:val="clear" w:color="auto" w:fill="FFFFFF"/>
          <w:vertAlign w:val="superscript"/>
        </w:rPr>
        <w:t>[</w:t>
      </w:r>
      <w:hyperlink w:anchor="_ENREF_13" w:tooltip="Lu, 2009 #11" w:history="1">
        <w:r w:rsidR="00A46924" w:rsidRPr="00BD3456">
          <w:rPr>
            <w:rStyle w:val="a3"/>
            <w:rFonts w:ascii="Book Antiqua" w:eastAsia="Book Antiqua" w:hAnsi="Book Antiqua"/>
            <w:noProof/>
            <w:color w:val="auto"/>
            <w:sz w:val="24"/>
            <w:szCs w:val="24"/>
            <w:u w:val="none"/>
            <w:shd w:val="clear" w:color="auto" w:fill="FFFFFF"/>
            <w:vertAlign w:val="superscript"/>
          </w:rPr>
          <w:t>13</w:t>
        </w:r>
      </w:hyperlink>
      <w:r w:rsidR="00A46924" w:rsidRPr="00BD3456">
        <w:rPr>
          <w:rFonts w:ascii="Book Antiqua" w:eastAsia="Book Antiqua" w:hAnsi="Book Antiqua"/>
          <w:noProof/>
          <w:sz w:val="24"/>
          <w:szCs w:val="24"/>
          <w:shd w:val="clear" w:color="auto" w:fill="FFFFFF"/>
          <w:vertAlign w:val="superscript"/>
        </w:rPr>
        <w:t>]</w:t>
      </w:r>
      <w:r w:rsidR="006778D9" w:rsidRPr="00BD3456">
        <w:rPr>
          <w:rFonts w:ascii="Book Antiqua" w:eastAsia="Book Antiqua" w:hAnsi="Book Antiqua"/>
          <w:sz w:val="24"/>
          <w:szCs w:val="24"/>
          <w:shd w:val="clear" w:color="auto" w:fill="FFFFFF"/>
        </w:rPr>
        <w:fldChar w:fldCharType="end"/>
      </w:r>
      <w:r w:rsidR="00F33A7F" w:rsidRPr="00BD3456">
        <w:rPr>
          <w:rFonts w:ascii="Book Antiqua" w:eastAsia="Book Antiqua" w:hAnsi="Book Antiqua"/>
          <w:sz w:val="24"/>
          <w:szCs w:val="24"/>
          <w:shd w:val="clear" w:color="auto" w:fill="FFFFFF"/>
        </w:rPr>
        <w:t xml:space="preserve">. </w:t>
      </w:r>
      <w:r w:rsidR="001B6A13" w:rsidRPr="00BD3456">
        <w:rPr>
          <w:rFonts w:ascii="Book Antiqua" w:eastAsia="Book Antiqua" w:hAnsi="Book Antiqua"/>
          <w:sz w:val="24"/>
          <w:szCs w:val="24"/>
          <w:shd w:val="clear" w:color="auto" w:fill="FFFFFF"/>
        </w:rPr>
        <w:t>In their prospective cohort study, de</w:t>
      </w:r>
      <w:r w:rsidR="00F97411" w:rsidRPr="00BD3456">
        <w:rPr>
          <w:rFonts w:ascii="Book Antiqua" w:hAnsi="Book Antiqua" w:hint="eastAsia"/>
          <w:sz w:val="24"/>
          <w:szCs w:val="24"/>
          <w:shd w:val="clear" w:color="auto" w:fill="FFFFFF"/>
          <w:lang w:eastAsia="zh-CN"/>
        </w:rPr>
        <w:t xml:space="preserve"> </w:t>
      </w:r>
      <w:proofErr w:type="spellStart"/>
      <w:r w:rsidR="001B6A13" w:rsidRPr="00BD3456">
        <w:rPr>
          <w:rFonts w:ascii="Book Antiqua" w:eastAsia="Book Antiqua" w:hAnsi="Book Antiqua"/>
          <w:sz w:val="24"/>
          <w:szCs w:val="24"/>
          <w:shd w:val="clear" w:color="auto" w:fill="FFFFFF"/>
        </w:rPr>
        <w:t>Bruy</w:t>
      </w:r>
      <w:r w:rsidR="00B34AD3" w:rsidRPr="00BD3456">
        <w:rPr>
          <w:rFonts w:ascii="Book Antiqua" w:eastAsia="Book Antiqua" w:hAnsi="Book Antiqua"/>
          <w:sz w:val="24"/>
          <w:szCs w:val="24"/>
          <w:shd w:val="clear" w:color="auto" w:fill="FFFFFF"/>
        </w:rPr>
        <w:t>n</w:t>
      </w:r>
      <w:proofErr w:type="spellEnd"/>
      <w:r w:rsidR="00B34AD3" w:rsidRPr="00BD3456">
        <w:rPr>
          <w:rFonts w:ascii="Book Antiqua" w:eastAsia="Book Antiqua" w:hAnsi="Book Antiqua"/>
          <w:sz w:val="24"/>
          <w:szCs w:val="24"/>
          <w:shd w:val="clear" w:color="auto" w:fill="FFFFFF"/>
        </w:rPr>
        <w:t xml:space="preserve"> </w:t>
      </w:r>
      <w:r w:rsidR="00F97411" w:rsidRPr="00BD3456">
        <w:rPr>
          <w:rFonts w:ascii="Book Antiqua" w:eastAsia="Book Antiqua" w:hAnsi="Book Antiqua"/>
          <w:i/>
          <w:sz w:val="24"/>
          <w:szCs w:val="24"/>
          <w:shd w:val="clear" w:color="auto" w:fill="FFFFFF"/>
        </w:rPr>
        <w:t>et al</w:t>
      </w:r>
      <w:r w:rsidR="00F97411" w:rsidRPr="00BD3456">
        <w:rPr>
          <w:rFonts w:ascii="Book Antiqua" w:eastAsia="Book Antiqua" w:hAnsi="Book Antiqua"/>
          <w:sz w:val="24"/>
          <w:szCs w:val="24"/>
          <w:shd w:val="clear" w:color="auto" w:fill="FFFFFF"/>
        </w:rPr>
        <w:fldChar w:fldCharType="begin"/>
      </w:r>
      <w:r w:rsidR="00F97411" w:rsidRPr="00BD3456">
        <w:rPr>
          <w:rFonts w:ascii="Book Antiqua" w:eastAsia="Book Antiqua" w:hAnsi="Book Antiqua"/>
          <w:sz w:val="24"/>
          <w:szCs w:val="24"/>
          <w:shd w:val="clear" w:color="auto" w:fill="FFFFFF"/>
        </w:rPr>
        <w:instrText xml:space="preserve"> ADDIN EN.CITE &lt;EndNote&gt;&lt;Cite&gt;&lt;Author&gt;deBruyn&lt;/Author&gt;&lt;Year&gt;2012&lt;/Year&gt;&lt;RecNum&gt;12&lt;/RecNum&gt;&lt;DisplayText&gt;&lt;style face="superscript"&gt;[14]&lt;/style&gt;&lt;/DisplayText&gt;&lt;record&gt;&lt;rec-number&gt;12&lt;/rec-number&gt;&lt;foreign-keys&gt;&lt;key app="EN" db-id="r0etxwwpewpzt9e9wt8xav5rfstrrt0tp0wa"&gt;12&lt;/key&gt;&lt;/foreign-keys&gt;&lt;ref-type name="Journal Article"&gt;17&lt;/ref-type&gt;&lt;contributors&gt;&lt;authors&gt;&lt;author&gt;deBruyn, J. C.&lt;/author&gt;&lt;author&gt;Hilsden, R.&lt;/author&gt;&lt;author&gt;Fonseca, K.&lt;/author&gt;&lt;author&gt;Russell, M. L.&lt;/author&gt;&lt;author&gt;Kaplan, G. G.&lt;/author&gt;&lt;author&gt;Vanderkooi, O.&lt;/author&gt;&lt;author&gt;Wrobel, I.&lt;/author&gt;&lt;/authors&gt;&lt;/contributors&gt;&lt;titles&gt;&lt;title&gt;Immunogenicity and safety of influenza vaccination in children with inflammatory bowel disease&lt;/title&gt;&lt;secondary-title&gt;Inflamm Bowel Dis&lt;/secondary-title&gt;&lt;/titles&gt;&lt;periodical&gt;&lt;full-title&gt;Inflamm Bowel Dis&lt;/full-title&gt;&lt;/periodical&gt;&lt;pages&gt;25-33&lt;/pages&gt;&lt;volume&gt;18&lt;/volume&gt;&lt;number&gt;1&lt;/number&gt;&lt;dates&gt;&lt;year&gt;2012&lt;/year&gt;&lt;/dates&gt;&lt;isbn&gt;1536-4844 (Electronic)&amp;#xD;1078-0998 (Linking)&lt;/isbn&gt;&lt;accession-num&gt;21472826&lt;/accession-num&gt;&lt;work-type&gt;Research Support, Non-U S Gov&amp;apos;t&lt;/work-type&gt;&lt;urls&gt;&lt;/urls&gt;&lt;remote-database-name&gt;BIOSIS Previews&lt;/remote-database-name&gt;&lt;remote-database-provider&gt;QUOSA Inc&lt;/remote-database-provider&gt;&lt;/record&gt;&lt;/Cite&gt;&lt;/EndNote&gt;</w:instrText>
      </w:r>
      <w:r w:rsidR="00F97411" w:rsidRPr="00BD3456">
        <w:rPr>
          <w:rFonts w:ascii="Book Antiqua" w:eastAsia="Book Antiqua" w:hAnsi="Book Antiqua"/>
          <w:sz w:val="24"/>
          <w:szCs w:val="24"/>
          <w:shd w:val="clear" w:color="auto" w:fill="FFFFFF"/>
        </w:rPr>
        <w:fldChar w:fldCharType="separate"/>
      </w:r>
      <w:r w:rsidR="00F97411" w:rsidRPr="00BD3456">
        <w:rPr>
          <w:rFonts w:ascii="Book Antiqua" w:eastAsia="Book Antiqua" w:hAnsi="Book Antiqua"/>
          <w:noProof/>
          <w:sz w:val="24"/>
          <w:szCs w:val="24"/>
          <w:shd w:val="clear" w:color="auto" w:fill="FFFFFF"/>
          <w:vertAlign w:val="superscript"/>
        </w:rPr>
        <w:t>[</w:t>
      </w:r>
      <w:hyperlink w:anchor="_ENREF_14" w:tooltip="deBruyn, 2012 #12" w:history="1">
        <w:r w:rsidR="00F97411" w:rsidRPr="00BD3456">
          <w:rPr>
            <w:rStyle w:val="a3"/>
            <w:rFonts w:ascii="Book Antiqua" w:eastAsia="Book Antiqua" w:hAnsi="Book Antiqua"/>
            <w:noProof/>
            <w:color w:val="auto"/>
            <w:sz w:val="24"/>
            <w:szCs w:val="24"/>
            <w:u w:val="none"/>
            <w:shd w:val="clear" w:color="auto" w:fill="FFFFFF"/>
            <w:vertAlign w:val="superscript"/>
          </w:rPr>
          <w:t>14</w:t>
        </w:r>
      </w:hyperlink>
      <w:r w:rsidR="00F97411" w:rsidRPr="00BD3456">
        <w:rPr>
          <w:rFonts w:ascii="Book Antiqua" w:eastAsia="Book Antiqua" w:hAnsi="Book Antiqua"/>
          <w:noProof/>
          <w:sz w:val="24"/>
          <w:szCs w:val="24"/>
          <w:shd w:val="clear" w:color="auto" w:fill="FFFFFF"/>
          <w:vertAlign w:val="superscript"/>
        </w:rPr>
        <w:t>]</w:t>
      </w:r>
      <w:r w:rsidR="00F97411" w:rsidRPr="00BD3456">
        <w:rPr>
          <w:rFonts w:ascii="Book Antiqua" w:eastAsia="Book Antiqua" w:hAnsi="Book Antiqua"/>
          <w:sz w:val="24"/>
          <w:szCs w:val="24"/>
          <w:shd w:val="clear" w:color="auto" w:fill="FFFFFF"/>
        </w:rPr>
        <w:fldChar w:fldCharType="end"/>
      </w:r>
      <w:r w:rsidR="001B6A13" w:rsidRPr="00BD3456">
        <w:rPr>
          <w:rFonts w:ascii="Book Antiqua" w:eastAsia="Book Antiqua" w:hAnsi="Book Antiqua"/>
          <w:sz w:val="24"/>
          <w:szCs w:val="24"/>
          <w:shd w:val="clear" w:color="auto" w:fill="FFFFFF"/>
        </w:rPr>
        <w:t>,</w:t>
      </w:r>
      <w:r w:rsidR="00D44E2B" w:rsidRPr="00BD3456">
        <w:rPr>
          <w:rFonts w:ascii="Book Antiqua" w:eastAsia="Book Antiqua" w:hAnsi="Book Antiqua"/>
          <w:sz w:val="24"/>
          <w:szCs w:val="24"/>
          <w:shd w:val="clear" w:color="auto" w:fill="FFFFFF"/>
        </w:rPr>
        <w:t xml:space="preserve"> </w:t>
      </w:r>
      <w:r w:rsidR="00D44E2B" w:rsidRPr="00BD3456">
        <w:rPr>
          <w:rFonts w:ascii="Book Antiqua" w:hAnsi="Book Antiqua"/>
          <w:sz w:val="24"/>
          <w:szCs w:val="24"/>
          <w:shd w:val="clear" w:color="auto" w:fill="FFFFFF"/>
        </w:rPr>
        <w:t>children with IBD achieve</w:t>
      </w:r>
      <w:r w:rsidR="00D957BA" w:rsidRPr="00BD3456">
        <w:rPr>
          <w:rFonts w:ascii="Book Antiqua" w:hAnsi="Book Antiqua"/>
          <w:sz w:val="24"/>
          <w:szCs w:val="24"/>
          <w:shd w:val="clear" w:color="auto" w:fill="FFFFFF"/>
        </w:rPr>
        <w:t>d</w:t>
      </w:r>
      <w:r w:rsidR="00D44E2B" w:rsidRPr="00BD3456">
        <w:rPr>
          <w:rFonts w:ascii="Book Antiqua" w:hAnsi="Book Antiqua"/>
          <w:sz w:val="24"/>
          <w:szCs w:val="24"/>
          <w:shd w:val="clear" w:color="auto" w:fill="FFFFFF"/>
        </w:rPr>
        <w:t xml:space="preserve"> appropriate immunogenicity to influenza A, immunogenicity to influenza B appears to be diminished, especially with immunosuppressive therapy.</w:t>
      </w:r>
      <w:r w:rsidR="00D44E2B" w:rsidRPr="00BD3456">
        <w:rPr>
          <w:rFonts w:ascii="Book Antiqua" w:eastAsia="Book Antiqua" w:hAnsi="Book Antiqua"/>
          <w:sz w:val="24"/>
          <w:szCs w:val="24"/>
          <w:shd w:val="clear" w:color="auto" w:fill="FFFFFF"/>
        </w:rPr>
        <w:t xml:space="preserve"> </w:t>
      </w:r>
      <w:r w:rsidR="00026885" w:rsidRPr="00BD3456">
        <w:rPr>
          <w:rFonts w:ascii="Book Antiqua" w:eastAsia="Book Antiqua" w:hAnsi="Book Antiqua"/>
          <w:sz w:val="24"/>
          <w:szCs w:val="24"/>
          <w:shd w:val="clear" w:color="auto" w:fill="FFFFFF"/>
        </w:rPr>
        <w:t>F</w:t>
      </w:r>
      <w:r w:rsidR="00B34AD3" w:rsidRPr="00BD3456">
        <w:rPr>
          <w:rFonts w:ascii="Book Antiqua" w:eastAsia="Book Antiqua" w:hAnsi="Book Antiqua"/>
          <w:sz w:val="24"/>
          <w:szCs w:val="24"/>
          <w:shd w:val="clear" w:color="auto" w:fill="FFFFFF"/>
        </w:rPr>
        <w:t xml:space="preserve">or influenza B, </w:t>
      </w:r>
      <w:r w:rsidR="00F97411" w:rsidRPr="00BD3456">
        <w:rPr>
          <w:rFonts w:ascii="Book Antiqua" w:eastAsia="Book Antiqua" w:hAnsi="Book Antiqua"/>
          <w:sz w:val="24"/>
          <w:szCs w:val="24"/>
          <w:shd w:val="clear" w:color="auto" w:fill="FFFFFF"/>
        </w:rPr>
        <w:t>53</w:t>
      </w:r>
      <w:r w:rsidR="00026885" w:rsidRPr="00BD3456">
        <w:rPr>
          <w:rFonts w:ascii="Book Antiqua" w:eastAsia="Book Antiqua" w:hAnsi="Book Antiqua"/>
          <w:sz w:val="24"/>
          <w:szCs w:val="24"/>
          <w:shd w:val="clear" w:color="auto" w:fill="FFFFFF"/>
        </w:rPr>
        <w:t xml:space="preserve">% </w:t>
      </w:r>
      <w:r w:rsidR="00B34AD3" w:rsidRPr="00BD3456">
        <w:rPr>
          <w:rFonts w:ascii="Book Antiqua" w:eastAsia="Book Antiqua" w:hAnsi="Book Antiqua"/>
          <w:sz w:val="24"/>
          <w:szCs w:val="24"/>
          <w:shd w:val="clear" w:color="auto" w:fill="FFFFFF"/>
        </w:rPr>
        <w:t>children with IBD mount</w:t>
      </w:r>
      <w:r w:rsidR="00026885" w:rsidRPr="00BD3456">
        <w:rPr>
          <w:rFonts w:ascii="Book Antiqua" w:eastAsia="Book Antiqua" w:hAnsi="Book Antiqua"/>
          <w:sz w:val="24"/>
          <w:szCs w:val="24"/>
          <w:shd w:val="clear" w:color="auto" w:fill="FFFFFF"/>
        </w:rPr>
        <w:t>ed</w:t>
      </w:r>
      <w:r w:rsidR="00B34AD3" w:rsidRPr="00BD3456">
        <w:rPr>
          <w:rFonts w:ascii="Book Antiqua" w:eastAsia="Book Antiqua" w:hAnsi="Book Antiqua"/>
          <w:sz w:val="24"/>
          <w:szCs w:val="24"/>
          <w:shd w:val="clear" w:color="auto" w:fill="FFFFFF"/>
        </w:rPr>
        <w:t xml:space="preserve"> an immunogenic response compared to </w:t>
      </w:r>
      <w:r w:rsidR="00026885" w:rsidRPr="00BD3456">
        <w:rPr>
          <w:rFonts w:ascii="Book Antiqua" w:eastAsia="Book Antiqua" w:hAnsi="Book Antiqua"/>
          <w:sz w:val="24"/>
          <w:szCs w:val="24"/>
          <w:shd w:val="clear" w:color="auto" w:fill="FFFFFF"/>
        </w:rPr>
        <w:t xml:space="preserve">81% in </w:t>
      </w:r>
      <w:r w:rsidR="00B34AD3" w:rsidRPr="00BD3456">
        <w:rPr>
          <w:rFonts w:ascii="Book Antiqua" w:eastAsia="Book Antiqua" w:hAnsi="Book Antiqua"/>
          <w:sz w:val="24"/>
          <w:szCs w:val="24"/>
          <w:shd w:val="clear" w:color="auto" w:fill="FFFFFF"/>
        </w:rPr>
        <w:t>controls (</w:t>
      </w:r>
      <w:r w:rsidR="00E82350" w:rsidRPr="00BD3456">
        <w:rPr>
          <w:rFonts w:ascii="Book Antiqua" w:eastAsia="Book Antiqua" w:hAnsi="Book Antiqua"/>
          <w:i/>
          <w:sz w:val="24"/>
          <w:szCs w:val="24"/>
          <w:shd w:val="clear" w:color="auto" w:fill="FFFFFF"/>
        </w:rPr>
        <w:t>P</w:t>
      </w:r>
      <w:r w:rsidR="00E82350" w:rsidRPr="00BD3456">
        <w:rPr>
          <w:rFonts w:ascii="Book Antiqua" w:eastAsia="Book Antiqua" w:hAnsi="Book Antiqua"/>
          <w:sz w:val="24"/>
          <w:szCs w:val="24"/>
          <w:shd w:val="clear" w:color="auto" w:fill="FFFFFF"/>
        </w:rPr>
        <w:t xml:space="preserve"> </w:t>
      </w:r>
      <w:r w:rsidR="001B6A13" w:rsidRPr="00BD3456">
        <w:rPr>
          <w:rFonts w:ascii="Book Antiqua" w:eastAsia="Book Antiqua" w:hAnsi="Book Antiqua"/>
          <w:sz w:val="24"/>
          <w:szCs w:val="24"/>
          <w:shd w:val="clear" w:color="auto" w:fill="FFFFFF"/>
        </w:rPr>
        <w:t>= 0.0009)</w:t>
      </w:r>
      <w:r w:rsidR="00B34AD3" w:rsidRPr="00BD3456">
        <w:rPr>
          <w:rFonts w:ascii="Book Antiqua" w:eastAsia="Book Antiqua" w:hAnsi="Book Antiqua"/>
          <w:sz w:val="24"/>
          <w:szCs w:val="24"/>
          <w:shd w:val="clear" w:color="auto" w:fill="FFFFFF"/>
        </w:rPr>
        <w:t xml:space="preserve"> and </w:t>
      </w:r>
      <w:r w:rsidR="00026885" w:rsidRPr="00BD3456">
        <w:rPr>
          <w:rFonts w:ascii="Book Antiqua" w:eastAsia="Book Antiqua" w:hAnsi="Book Antiqua"/>
          <w:sz w:val="24"/>
          <w:szCs w:val="24"/>
          <w:shd w:val="clear" w:color="auto" w:fill="FFFFFF"/>
        </w:rPr>
        <w:t xml:space="preserve">79% </w:t>
      </w:r>
      <w:r w:rsidR="00B34AD3" w:rsidRPr="00BD3456">
        <w:rPr>
          <w:rFonts w:ascii="Book Antiqua" w:eastAsia="Book Antiqua" w:hAnsi="Book Antiqua"/>
          <w:sz w:val="24"/>
          <w:szCs w:val="24"/>
          <w:shd w:val="clear" w:color="auto" w:fill="FFFFFF"/>
        </w:rPr>
        <w:t xml:space="preserve">immunosuppressed </w:t>
      </w:r>
      <w:r w:rsidR="00026885" w:rsidRPr="00BD3456">
        <w:rPr>
          <w:rFonts w:ascii="Book Antiqua" w:eastAsia="Book Antiqua" w:hAnsi="Book Antiqua"/>
          <w:sz w:val="24"/>
          <w:szCs w:val="24"/>
          <w:shd w:val="clear" w:color="auto" w:fill="FFFFFF"/>
        </w:rPr>
        <w:t xml:space="preserve">IBD </w:t>
      </w:r>
      <w:r w:rsidR="00B34AD3" w:rsidRPr="00BD3456">
        <w:rPr>
          <w:rFonts w:ascii="Book Antiqua" w:eastAsia="Book Antiqua" w:hAnsi="Book Antiqua"/>
          <w:sz w:val="24"/>
          <w:szCs w:val="24"/>
          <w:shd w:val="clear" w:color="auto" w:fill="FFFFFF"/>
        </w:rPr>
        <w:t>children achieve</w:t>
      </w:r>
      <w:r w:rsidR="00026885" w:rsidRPr="00BD3456">
        <w:rPr>
          <w:rFonts w:ascii="Book Antiqua" w:eastAsia="Book Antiqua" w:hAnsi="Book Antiqua"/>
          <w:sz w:val="24"/>
          <w:szCs w:val="24"/>
          <w:shd w:val="clear" w:color="auto" w:fill="FFFFFF"/>
        </w:rPr>
        <w:t>d</w:t>
      </w:r>
      <w:r w:rsidR="00B34AD3" w:rsidRPr="00BD3456">
        <w:rPr>
          <w:rFonts w:ascii="Book Antiqua" w:eastAsia="Book Antiqua" w:hAnsi="Book Antiqua"/>
          <w:sz w:val="24"/>
          <w:szCs w:val="24"/>
          <w:shd w:val="clear" w:color="auto" w:fill="FFFFFF"/>
        </w:rPr>
        <w:t xml:space="preserve"> serologic protection compared to </w:t>
      </w:r>
      <w:r w:rsidR="00026885" w:rsidRPr="00BD3456">
        <w:rPr>
          <w:rFonts w:ascii="Book Antiqua" w:eastAsia="Book Antiqua" w:hAnsi="Book Antiqua"/>
          <w:sz w:val="24"/>
          <w:szCs w:val="24"/>
          <w:shd w:val="clear" w:color="auto" w:fill="FFFFFF"/>
        </w:rPr>
        <w:t xml:space="preserve">100% </w:t>
      </w:r>
      <w:r w:rsidR="009D3A50" w:rsidRPr="00BD3456">
        <w:rPr>
          <w:rFonts w:ascii="Book Antiqua" w:eastAsia="Book Antiqua" w:hAnsi="Book Antiqua"/>
          <w:sz w:val="24"/>
          <w:szCs w:val="24"/>
          <w:shd w:val="clear" w:color="auto" w:fill="FFFFFF"/>
        </w:rPr>
        <w:t>non-immunosuppressed</w:t>
      </w:r>
      <w:r w:rsidR="00B34AD3" w:rsidRPr="00BD3456">
        <w:rPr>
          <w:rFonts w:ascii="Book Antiqua" w:eastAsia="Book Antiqua" w:hAnsi="Book Antiqua"/>
          <w:sz w:val="24"/>
          <w:szCs w:val="24"/>
          <w:shd w:val="clear" w:color="auto" w:fill="FFFFFF"/>
        </w:rPr>
        <w:t xml:space="preserve"> chil</w:t>
      </w:r>
      <w:r w:rsidR="00026885" w:rsidRPr="00BD3456">
        <w:rPr>
          <w:rFonts w:ascii="Book Antiqua" w:eastAsia="Book Antiqua" w:hAnsi="Book Antiqua"/>
          <w:sz w:val="24"/>
          <w:szCs w:val="24"/>
          <w:shd w:val="clear" w:color="auto" w:fill="FFFFFF"/>
        </w:rPr>
        <w:t>dren with IBD (</w:t>
      </w:r>
      <w:r w:rsidR="00B34AD3" w:rsidRPr="00BD3456">
        <w:rPr>
          <w:rFonts w:ascii="Book Antiqua" w:eastAsia="Book Antiqua" w:hAnsi="Book Antiqua"/>
          <w:i/>
          <w:sz w:val="24"/>
          <w:szCs w:val="24"/>
          <w:shd w:val="clear" w:color="auto" w:fill="FFFFFF"/>
        </w:rPr>
        <w:t>P</w:t>
      </w:r>
      <w:r w:rsidR="00B34AD3" w:rsidRPr="00BD3456">
        <w:rPr>
          <w:rFonts w:ascii="Book Antiqua" w:eastAsia="Book Antiqua" w:hAnsi="Book Antiqua"/>
          <w:sz w:val="24"/>
          <w:szCs w:val="24"/>
          <w:shd w:val="clear" w:color="auto" w:fill="FFFFFF"/>
        </w:rPr>
        <w:t xml:space="preserve"> = 0.02).</w:t>
      </w:r>
      <w:r w:rsidR="00026885" w:rsidRPr="00BD3456">
        <w:rPr>
          <w:rFonts w:ascii="Book Antiqua" w:eastAsia="Book Antiqua" w:hAnsi="Book Antiqua"/>
          <w:sz w:val="24"/>
          <w:szCs w:val="24"/>
          <w:shd w:val="clear" w:color="auto" w:fill="FFFFFF"/>
        </w:rPr>
        <w:t xml:space="preserve"> </w:t>
      </w:r>
      <w:r w:rsidR="00F33A7F" w:rsidRPr="00BD3456">
        <w:rPr>
          <w:rFonts w:ascii="Book Antiqua" w:eastAsia="Book Antiqua" w:hAnsi="Book Antiqua"/>
          <w:sz w:val="24"/>
          <w:szCs w:val="24"/>
          <w:shd w:val="clear" w:color="auto" w:fill="FFFFFF"/>
        </w:rPr>
        <w:t xml:space="preserve">Cullen </w:t>
      </w:r>
      <w:r w:rsidR="00F97411" w:rsidRPr="00BD3456">
        <w:rPr>
          <w:rFonts w:ascii="Book Antiqua" w:eastAsia="Book Antiqua" w:hAnsi="Book Antiqua"/>
          <w:i/>
          <w:sz w:val="24"/>
          <w:szCs w:val="24"/>
          <w:shd w:val="clear" w:color="auto" w:fill="FFFFFF"/>
        </w:rPr>
        <w:t>et al</w:t>
      </w:r>
      <w:r w:rsidR="00F97411" w:rsidRPr="00BD3456">
        <w:rPr>
          <w:rFonts w:ascii="Book Antiqua" w:hAnsi="Book Antiqua"/>
          <w:sz w:val="24"/>
          <w:szCs w:val="24"/>
          <w:shd w:val="clear" w:color="auto" w:fill="FFFFFF"/>
          <w:vertAlign w:val="superscript"/>
        </w:rPr>
        <w:fldChar w:fldCharType="begin"/>
      </w:r>
      <w:r w:rsidR="00F97411" w:rsidRPr="00BD3456">
        <w:rPr>
          <w:rFonts w:ascii="Book Antiqua" w:hAnsi="Book Antiqua"/>
          <w:sz w:val="24"/>
          <w:szCs w:val="24"/>
          <w:shd w:val="clear" w:color="auto" w:fill="FFFFFF"/>
          <w:vertAlign w:val="superscript"/>
        </w:rPr>
        <w:instrText xml:space="preserve"> ADDIN EN.CITE &lt;EndNote&gt;&lt;Cite&gt;&lt;Author&gt;Cullen&lt;/Author&gt;&lt;Year&gt;2012&lt;/Year&gt;&lt;RecNum&gt;13&lt;/RecNum&gt;&lt;DisplayText&gt;&lt;style face="superscript"&gt;[15]&lt;/style&gt;&lt;/DisplayText&gt;&lt;record&gt;&lt;rec-number&gt;13&lt;/rec-number&gt;&lt;foreign-keys&gt;&lt;key app="EN" db-id="r0etxwwpewpzt9e9wt8xav5rfstrrt0tp0wa"&gt;13&lt;/key&gt;&lt;/foreign-keys&gt;&lt;ref-type name="Journal Article"&gt;17&lt;/ref-type&gt;&lt;contributors&gt;&lt;authors&gt;&lt;author&gt;Cullen, G.&lt;/author&gt;&lt;author&gt;Bader, C.&lt;/author&gt;&lt;author&gt;Korzenik, J. R.&lt;/author&gt;&lt;author&gt;Sands, B. E.&lt;/author&gt;&lt;/authors&gt;&lt;/contributors&gt;&lt;titles&gt;&lt;title&gt;Serological response to the 2009 H1N1 influenza vaccination in patients with inflammatory bowel disease&lt;/title&gt;&lt;secondary-title&gt;Gut&lt;/secondary-title&gt;&lt;/titles&gt;&lt;periodical&gt;&lt;full-title&gt;Gut&lt;/full-title&gt;&lt;/periodical&gt;&lt;pages&gt;385-91&lt;/pages&gt;&lt;volume&gt;61&lt;/volume&gt;&lt;number&gt;3&lt;/number&gt;&lt;dates&gt;&lt;year&gt;2012&lt;/year&gt;&lt;/dates&gt;&lt;isbn&gt;1468-3288 (Electronic)&amp;#xD;0017-5749 (Linking)&lt;/isbn&gt;&lt;accession-num&gt;21757451&lt;/accession-num&gt;&lt;work-type&gt;Research Support, Non-U S Gov&amp;apos;t&lt;/work-type&gt;&lt;urls&gt;&lt;/urls&gt;&lt;remote-database-name&gt;BIOSIS Previews&lt;/remote-database-name&gt;&lt;remote-database-provider&gt;QUOSA Inc&lt;/remote-database-provider&gt;&lt;/record&gt;&lt;/Cite&gt;&lt;/EndNote&gt;</w:instrText>
      </w:r>
      <w:r w:rsidR="00F97411" w:rsidRPr="00BD3456">
        <w:rPr>
          <w:rFonts w:ascii="Book Antiqua" w:hAnsi="Book Antiqua"/>
          <w:sz w:val="24"/>
          <w:szCs w:val="24"/>
          <w:shd w:val="clear" w:color="auto" w:fill="FFFFFF"/>
          <w:vertAlign w:val="superscript"/>
        </w:rPr>
        <w:fldChar w:fldCharType="separate"/>
      </w:r>
      <w:r w:rsidR="00F97411" w:rsidRPr="00BD3456">
        <w:rPr>
          <w:rFonts w:ascii="Book Antiqua" w:hAnsi="Book Antiqua"/>
          <w:noProof/>
          <w:sz w:val="24"/>
          <w:szCs w:val="24"/>
          <w:shd w:val="clear" w:color="auto" w:fill="FFFFFF"/>
          <w:vertAlign w:val="superscript"/>
        </w:rPr>
        <w:t>[</w:t>
      </w:r>
      <w:hyperlink w:anchor="_ENREF_15" w:tooltip="Cullen, 2012 #13" w:history="1">
        <w:r w:rsidR="00F97411" w:rsidRPr="00BD3456">
          <w:rPr>
            <w:rStyle w:val="a3"/>
            <w:rFonts w:ascii="Book Antiqua" w:hAnsi="Book Antiqua"/>
            <w:noProof/>
            <w:color w:val="auto"/>
            <w:sz w:val="24"/>
            <w:szCs w:val="24"/>
            <w:u w:val="none"/>
            <w:shd w:val="clear" w:color="auto" w:fill="FFFFFF"/>
            <w:vertAlign w:val="superscript"/>
          </w:rPr>
          <w:t>15</w:t>
        </w:r>
      </w:hyperlink>
      <w:r w:rsidR="00F97411" w:rsidRPr="00BD3456">
        <w:rPr>
          <w:rFonts w:ascii="Book Antiqua" w:hAnsi="Book Antiqua"/>
          <w:noProof/>
          <w:sz w:val="24"/>
          <w:szCs w:val="24"/>
          <w:shd w:val="clear" w:color="auto" w:fill="FFFFFF"/>
          <w:vertAlign w:val="superscript"/>
        </w:rPr>
        <w:t>]</w:t>
      </w:r>
      <w:r w:rsidR="00F97411" w:rsidRPr="00BD3456">
        <w:rPr>
          <w:rFonts w:ascii="Book Antiqua" w:hAnsi="Book Antiqua"/>
          <w:sz w:val="24"/>
          <w:szCs w:val="24"/>
          <w:shd w:val="clear" w:color="auto" w:fill="FFFFFF"/>
          <w:vertAlign w:val="superscript"/>
        </w:rPr>
        <w:fldChar w:fldCharType="end"/>
      </w:r>
      <w:r w:rsidR="00026885" w:rsidRPr="00BD3456">
        <w:rPr>
          <w:rFonts w:ascii="Book Antiqua" w:eastAsia="Book Antiqua" w:hAnsi="Book Antiqua"/>
          <w:sz w:val="24"/>
          <w:szCs w:val="24"/>
          <w:shd w:val="clear" w:color="auto" w:fill="FFFFFF"/>
        </w:rPr>
        <w:t xml:space="preserve"> conducted </w:t>
      </w:r>
      <w:r w:rsidR="00A21749" w:rsidRPr="00BD3456">
        <w:rPr>
          <w:rFonts w:ascii="Book Antiqua" w:eastAsia="Book Antiqua" w:hAnsi="Book Antiqua"/>
          <w:sz w:val="24"/>
          <w:szCs w:val="24"/>
          <w:shd w:val="clear" w:color="auto" w:fill="FFFFFF"/>
        </w:rPr>
        <w:t>an observational prospective open-label study</w:t>
      </w:r>
      <w:r w:rsidR="00026885" w:rsidRPr="00BD3456">
        <w:rPr>
          <w:rFonts w:ascii="Book Antiqua" w:eastAsia="Book Antiqua" w:hAnsi="Book Antiqua"/>
          <w:sz w:val="24"/>
          <w:szCs w:val="24"/>
          <w:shd w:val="clear" w:color="auto" w:fill="FFFFFF"/>
        </w:rPr>
        <w:t xml:space="preserve"> and found </w:t>
      </w:r>
      <w:r w:rsidR="00F33A7F" w:rsidRPr="00BD3456">
        <w:rPr>
          <w:rFonts w:ascii="Book Antiqua" w:eastAsia="Book Antiqua" w:hAnsi="Book Antiqua"/>
          <w:sz w:val="24"/>
          <w:szCs w:val="24"/>
          <w:shd w:val="clear" w:color="auto" w:fill="FFFFFF"/>
        </w:rPr>
        <w:t xml:space="preserve">decreased </w:t>
      </w:r>
      <w:proofErr w:type="spellStart"/>
      <w:r w:rsidR="00F33A7F" w:rsidRPr="00BD3456">
        <w:rPr>
          <w:rFonts w:ascii="Book Antiqua" w:eastAsia="Book Antiqua" w:hAnsi="Book Antiqua"/>
          <w:sz w:val="24"/>
          <w:szCs w:val="24"/>
          <w:shd w:val="clear" w:color="auto" w:fill="FFFFFF"/>
        </w:rPr>
        <w:t>postvaccine</w:t>
      </w:r>
      <w:proofErr w:type="spellEnd"/>
      <w:r w:rsidR="00F33A7F" w:rsidRPr="00BD3456">
        <w:rPr>
          <w:rFonts w:ascii="Book Antiqua" w:eastAsia="Book Antiqua" w:hAnsi="Book Antiqua"/>
          <w:sz w:val="24"/>
          <w:szCs w:val="24"/>
          <w:shd w:val="clear" w:color="auto" w:fill="FFFFFF"/>
        </w:rPr>
        <w:t xml:space="preserve"> response in patients on combination immunosuppression</w:t>
      </w:r>
      <w:r w:rsidR="00A21749" w:rsidRPr="00BD3456">
        <w:rPr>
          <w:rFonts w:ascii="Book Antiqua" w:hAnsi="Book Antiqua"/>
          <w:sz w:val="24"/>
          <w:szCs w:val="24"/>
        </w:rPr>
        <w:t xml:space="preserve"> as compared to non-immunosuppressed patients (</w:t>
      </w:r>
      <w:r w:rsidR="00A21749" w:rsidRPr="00BD3456">
        <w:rPr>
          <w:rFonts w:ascii="Book Antiqua" w:eastAsia="Book Antiqua" w:hAnsi="Book Antiqua"/>
          <w:sz w:val="24"/>
          <w:szCs w:val="24"/>
          <w:shd w:val="clear" w:color="auto" w:fill="FFFFFF"/>
        </w:rPr>
        <w:t xml:space="preserve">36% </w:t>
      </w:r>
      <w:r w:rsidR="00C533F8" w:rsidRPr="00BD3456">
        <w:rPr>
          <w:rFonts w:ascii="Book Antiqua" w:eastAsia="Book Antiqua" w:hAnsi="Book Antiqua"/>
          <w:i/>
          <w:sz w:val="24"/>
          <w:szCs w:val="24"/>
          <w:shd w:val="clear" w:color="auto" w:fill="FFFFFF"/>
        </w:rPr>
        <w:t>vs</w:t>
      </w:r>
      <w:r w:rsidR="00A21749" w:rsidRPr="00BD3456">
        <w:rPr>
          <w:rFonts w:ascii="Book Antiqua" w:eastAsia="Book Antiqua" w:hAnsi="Book Antiqua"/>
          <w:sz w:val="24"/>
          <w:szCs w:val="24"/>
          <w:shd w:val="clear" w:color="auto" w:fill="FFFFFF"/>
        </w:rPr>
        <w:t xml:space="preserve"> 64%, </w:t>
      </w:r>
      <w:r w:rsidR="00C533F8" w:rsidRPr="00BD3456">
        <w:rPr>
          <w:rFonts w:ascii="Book Antiqua" w:eastAsia="Book Antiqua" w:hAnsi="Book Antiqua"/>
          <w:i/>
          <w:sz w:val="24"/>
          <w:szCs w:val="24"/>
          <w:shd w:val="clear" w:color="auto" w:fill="FFFFFF"/>
        </w:rPr>
        <w:t xml:space="preserve">P = </w:t>
      </w:r>
      <w:r w:rsidR="00A21749" w:rsidRPr="00BD3456">
        <w:rPr>
          <w:rFonts w:ascii="Book Antiqua" w:eastAsia="Book Antiqua" w:hAnsi="Book Antiqua"/>
          <w:sz w:val="24"/>
          <w:szCs w:val="24"/>
          <w:shd w:val="clear" w:color="auto" w:fill="FFFFFF"/>
        </w:rPr>
        <w:t>0.02)</w:t>
      </w:r>
      <w:r w:rsidR="00AB0DEE" w:rsidRPr="00BD3456">
        <w:rPr>
          <w:rFonts w:ascii="Book Antiqua" w:eastAsia="Book Antiqua" w:hAnsi="Book Antiqua"/>
          <w:sz w:val="24"/>
          <w:szCs w:val="24"/>
          <w:shd w:val="clear" w:color="auto" w:fill="FFFFFF"/>
        </w:rPr>
        <w:t>, particular</w:t>
      </w:r>
      <w:r w:rsidR="00F33A7F" w:rsidRPr="00BD3456">
        <w:rPr>
          <w:rFonts w:ascii="Book Antiqua" w:eastAsia="Book Antiqua" w:hAnsi="Book Antiqua"/>
          <w:sz w:val="24"/>
          <w:szCs w:val="24"/>
          <w:shd w:val="clear" w:color="auto" w:fill="FFFFFF"/>
        </w:rPr>
        <w:t xml:space="preserve"> to </w:t>
      </w:r>
      <w:r w:rsidR="00AB0DEE" w:rsidRPr="00BD3456">
        <w:rPr>
          <w:rFonts w:ascii="Book Antiqua" w:eastAsia="Book Antiqua" w:hAnsi="Book Antiqua"/>
          <w:sz w:val="24"/>
          <w:szCs w:val="24"/>
          <w:shd w:val="clear" w:color="auto" w:fill="FFFFFF"/>
        </w:rPr>
        <w:t xml:space="preserve">2009 </w:t>
      </w:r>
      <w:r w:rsidR="00F33A7F" w:rsidRPr="00BD3456">
        <w:rPr>
          <w:rFonts w:ascii="Book Antiqua" w:eastAsia="Book Antiqua" w:hAnsi="Book Antiqua"/>
          <w:sz w:val="24"/>
          <w:szCs w:val="24"/>
          <w:shd w:val="clear" w:color="auto" w:fill="FFFFFF"/>
        </w:rPr>
        <w:t xml:space="preserve">H1N1 </w:t>
      </w:r>
      <w:r w:rsidR="00AB0DEE" w:rsidRPr="00BD3456">
        <w:rPr>
          <w:rFonts w:ascii="Book Antiqua" w:eastAsia="Book Antiqua" w:hAnsi="Book Antiqua"/>
          <w:sz w:val="24"/>
          <w:szCs w:val="24"/>
          <w:shd w:val="clear" w:color="auto" w:fill="FFFFFF"/>
        </w:rPr>
        <w:lastRenderedPageBreak/>
        <w:t xml:space="preserve">influenza </w:t>
      </w:r>
      <w:r w:rsidR="00F33A7F" w:rsidRPr="00BD3456">
        <w:rPr>
          <w:rFonts w:ascii="Book Antiqua" w:eastAsia="Book Antiqua" w:hAnsi="Book Antiqua"/>
          <w:sz w:val="24"/>
          <w:szCs w:val="24"/>
          <w:shd w:val="clear" w:color="auto" w:fill="FFFFFF"/>
        </w:rPr>
        <w:t>strain.</w:t>
      </w:r>
      <w:r w:rsidR="004B7B46" w:rsidRPr="00BD3456">
        <w:rPr>
          <w:rFonts w:ascii="Book Antiqua" w:hAnsi="Book Antiqua"/>
          <w:sz w:val="24"/>
          <w:szCs w:val="24"/>
          <w:shd w:val="clear" w:color="auto" w:fill="FFFFFF"/>
        </w:rPr>
        <w:t xml:space="preserve"> Also patients receiving combined immunosuppression had a significantly lower fold increase in geometric mean </w:t>
      </w:r>
      <w:r w:rsidR="00C838CB" w:rsidRPr="00BD3456">
        <w:rPr>
          <w:rFonts w:ascii="Book Antiqua" w:hAnsi="Book Antiqua"/>
          <w:sz w:val="24"/>
          <w:szCs w:val="24"/>
          <w:shd w:val="clear" w:color="auto" w:fill="FFFFFF"/>
        </w:rPr>
        <w:t>titers</w:t>
      </w:r>
      <w:r w:rsidR="004B7B46" w:rsidRPr="00BD3456">
        <w:rPr>
          <w:rFonts w:ascii="Book Antiqua" w:hAnsi="Book Antiqua"/>
          <w:sz w:val="24"/>
          <w:szCs w:val="24"/>
          <w:shd w:val="clear" w:color="auto" w:fill="FFFFFF"/>
        </w:rPr>
        <w:t xml:space="preserve"> than those on monotherapy immunosuppression (3.5 </w:t>
      </w:r>
      <w:r w:rsidR="00C533F8" w:rsidRPr="00BD3456">
        <w:rPr>
          <w:rFonts w:ascii="Book Antiqua" w:hAnsi="Book Antiqua"/>
          <w:i/>
          <w:sz w:val="24"/>
          <w:szCs w:val="24"/>
          <w:shd w:val="clear" w:color="auto" w:fill="FFFFFF"/>
        </w:rPr>
        <w:t>vs</w:t>
      </w:r>
      <w:r w:rsidR="004B7B46" w:rsidRPr="00BD3456">
        <w:rPr>
          <w:rFonts w:ascii="Book Antiqua" w:hAnsi="Book Antiqua"/>
          <w:sz w:val="24"/>
          <w:szCs w:val="24"/>
          <w:shd w:val="clear" w:color="auto" w:fill="FFFFFF"/>
        </w:rPr>
        <w:t xml:space="preserve"> 11.5, </w:t>
      </w:r>
      <w:r w:rsidR="00C533F8" w:rsidRPr="00BD3456">
        <w:rPr>
          <w:rFonts w:ascii="Book Antiqua" w:hAnsi="Book Antiqua"/>
          <w:i/>
          <w:sz w:val="24"/>
          <w:szCs w:val="24"/>
          <w:shd w:val="clear" w:color="auto" w:fill="FFFFFF"/>
        </w:rPr>
        <w:t xml:space="preserve">P = </w:t>
      </w:r>
      <w:r w:rsidR="004B7B46" w:rsidRPr="00BD3456">
        <w:rPr>
          <w:rFonts w:ascii="Book Antiqua" w:hAnsi="Book Antiqua"/>
          <w:sz w:val="24"/>
          <w:szCs w:val="24"/>
          <w:shd w:val="clear" w:color="auto" w:fill="FFFFFF"/>
        </w:rPr>
        <w:t>0.03)</w:t>
      </w:r>
      <w:r w:rsidR="002D3D69" w:rsidRPr="00BD3456">
        <w:rPr>
          <w:rStyle w:val="2Char"/>
          <w:rFonts w:ascii="Book Antiqua" w:eastAsia="Book Antiqua,Calibri" w:hAnsi="Book Antiqua"/>
          <w:b w:val="0"/>
          <w:bCs w:val="0"/>
          <w:color w:val="auto"/>
          <w:sz w:val="24"/>
          <w:szCs w:val="24"/>
        </w:rPr>
        <w:t xml:space="preserve">. </w:t>
      </w:r>
      <w:r w:rsidR="00556EAE" w:rsidRPr="00BD3456">
        <w:rPr>
          <w:rFonts w:ascii="Book Antiqua" w:eastAsia="Book Antiqua,Times New Roman" w:hAnsi="Book Antiqua"/>
          <w:sz w:val="24"/>
          <w:szCs w:val="24"/>
        </w:rPr>
        <w:t>A</w:t>
      </w:r>
      <w:r w:rsidR="008F67B4" w:rsidRPr="00BD3456">
        <w:rPr>
          <w:rFonts w:ascii="Book Antiqua" w:eastAsia="Book Antiqua,Times New Roman" w:hAnsi="Book Antiqua"/>
          <w:sz w:val="24"/>
          <w:szCs w:val="24"/>
        </w:rPr>
        <w:t xml:space="preserve"> </w:t>
      </w:r>
      <w:r w:rsidR="00694C98" w:rsidRPr="00BD3456">
        <w:rPr>
          <w:rFonts w:ascii="Book Antiqua" w:eastAsia="Book Antiqua,Times New Roman" w:hAnsi="Book Antiqua"/>
          <w:sz w:val="24"/>
          <w:szCs w:val="24"/>
        </w:rPr>
        <w:t>multicenter</w:t>
      </w:r>
      <w:r w:rsidR="00F33A7F" w:rsidRPr="00BD3456">
        <w:rPr>
          <w:rFonts w:ascii="Book Antiqua" w:eastAsia="Book Antiqua,Times New Roman" w:hAnsi="Book Antiqua"/>
          <w:sz w:val="24"/>
          <w:szCs w:val="24"/>
        </w:rPr>
        <w:t xml:space="preserve"> observational cohort </w:t>
      </w:r>
      <w:r w:rsidR="00694C98" w:rsidRPr="00BD3456">
        <w:rPr>
          <w:rFonts w:ascii="Book Antiqua" w:eastAsia="Book Antiqua,Times New Roman" w:hAnsi="Book Antiqua"/>
          <w:sz w:val="24"/>
          <w:szCs w:val="24"/>
        </w:rPr>
        <w:t xml:space="preserve">by </w:t>
      </w:r>
      <w:proofErr w:type="spellStart"/>
      <w:r w:rsidR="00694C98" w:rsidRPr="00BD3456">
        <w:rPr>
          <w:rFonts w:ascii="Book Antiqua" w:hAnsi="Book Antiqua"/>
          <w:iCs/>
          <w:sz w:val="24"/>
          <w:szCs w:val="24"/>
          <w:shd w:val="clear" w:color="auto" w:fill="FFFFFF"/>
        </w:rPr>
        <w:t>Rahier</w:t>
      </w:r>
      <w:proofErr w:type="spellEnd"/>
      <w:r w:rsidR="00694C98" w:rsidRPr="00BD3456">
        <w:rPr>
          <w:rFonts w:ascii="Book Antiqua" w:eastAsia="Book Antiqua,Times New Roman" w:hAnsi="Book Antiqua"/>
          <w:sz w:val="24"/>
          <w:szCs w:val="24"/>
        </w:rPr>
        <w:t xml:space="preserve"> </w:t>
      </w:r>
      <w:r w:rsidR="00F97411" w:rsidRPr="00BD3456">
        <w:rPr>
          <w:rFonts w:ascii="Book Antiqua" w:eastAsia="Book Antiqua,Times New Roman" w:hAnsi="Book Antiqua"/>
          <w:i/>
          <w:sz w:val="24"/>
          <w:szCs w:val="24"/>
        </w:rPr>
        <w:t>et al</w:t>
      </w:r>
      <w:r w:rsidR="00F97411" w:rsidRPr="00BD3456">
        <w:rPr>
          <w:rFonts w:ascii="Book Antiqua" w:eastAsia="Times New Roman" w:hAnsi="Book Antiqua"/>
          <w:bCs/>
          <w:sz w:val="24"/>
          <w:szCs w:val="24"/>
        </w:rPr>
        <w:fldChar w:fldCharType="begin"/>
      </w:r>
      <w:r w:rsidR="00F97411" w:rsidRPr="00BD3456">
        <w:rPr>
          <w:rFonts w:ascii="Book Antiqua" w:eastAsia="Times New Roman" w:hAnsi="Book Antiqua"/>
          <w:bCs/>
          <w:sz w:val="24"/>
          <w:szCs w:val="24"/>
        </w:rPr>
        <w:instrText xml:space="preserve"> ADDIN EN.CITE &lt;EndNote&gt;&lt;Cite&gt;&lt;Author&gt;Rahier&lt;/Author&gt;&lt;Year&gt;2011&lt;/Year&gt;&lt;RecNum&gt;14&lt;/RecNum&gt;&lt;DisplayText&gt;&lt;style face="superscript"&gt;[16]&lt;/style&gt;&lt;/DisplayText&gt;&lt;record&gt;&lt;rec-number&gt;14&lt;/rec-number&gt;&lt;foreign-keys&gt;&lt;key app="EN" db-id="r0etxwwpewpzt9e9wt8xav5rfstrrt0tp0wa"&gt;14&lt;/key&gt;&lt;/foreign-keys&gt;&lt;ref-type name="Journal Article"&gt;17&lt;/ref-type&gt;&lt;contributors&gt;&lt;authors&gt;&lt;author&gt;Rahier, J. F.&lt;/author&gt;&lt;author&gt;Papay, P.&lt;/author&gt;&lt;author&gt;Salleron, J.&lt;/author&gt;&lt;author&gt;Sebastian, S.&lt;/author&gt;&lt;author&gt;Marzo, M.&lt;/author&gt;&lt;author&gt;Peyrin-Biroulet, L.&lt;/author&gt;&lt;author&gt;Garcia-Sanchez, V.&lt;/author&gt;&lt;author&gt;Fries, W.&lt;/author&gt;&lt;author&gt;van Asseldonk, D. P.&lt;/author&gt;&lt;author&gt;Farkas, K.&lt;/author&gt;&lt;author&gt;de Boer, N. K.&lt;/author&gt;&lt;author&gt;Sipponen, T.&lt;/author&gt;&lt;author&gt;Ellul, P.&lt;/author&gt;&lt;author&gt;Louis, E.&lt;/author&gt;&lt;author&gt;Peake, S. T.&lt;/author&gt;&lt;author&gt;Kopylov, U.&lt;/author&gt;&lt;author&gt;Maul, J.&lt;/author&gt;&lt;author&gt;Makhoul, B.&lt;/author&gt;&lt;author&gt;Fiorino, G.&lt;/author&gt;&lt;author&gt;Yazdanpanah, Y.&lt;/author&gt;&lt;author&gt;Chaparro, M.&lt;/author&gt;&lt;/authors&gt;&lt;/contributors&gt;&lt;titles&gt;&lt;title&gt;H1N1 vaccines in a large observational cohort of patients with inflammatory bowel disease treated with immunomodulators and biological therapy&lt;/title&gt;&lt;secondary-title&gt;Gut&lt;/secondary-title&gt;&lt;/titles&gt;&lt;periodical&gt;&lt;full-title&gt;Gut&lt;/full-title&gt;&lt;/periodical&gt;&lt;pages&gt;456-62&lt;/pages&gt;&lt;volume&gt;60&lt;/volume&gt;&lt;number&gt;4&lt;/number&gt;&lt;dates&gt;&lt;year&gt;2011&lt;/year&gt;&lt;/dates&gt;&lt;isbn&gt;1468-3288 (Electronic)&amp;#xD;0017-5749 (Linking)&lt;/isbn&gt;&lt;accession-num&gt;21270121&lt;/accession-num&gt;&lt;work-type&gt;Controlled Clinical Trial&amp;#xD;Multicenter Study&amp;#xD;Research Support, Non-U S Gov&amp;apos;t&lt;/work-type&gt;&lt;urls&gt;&lt;/urls&gt;&lt;remote-database-name&gt;BIOSIS Previews&lt;/remote-database-name&gt;&lt;remote-database-provider&gt;QUOSA Inc&lt;/remote-database-provider&gt;&lt;/record&gt;&lt;/Cite&gt;&lt;/EndNote&gt;</w:instrText>
      </w:r>
      <w:r w:rsidR="00F97411" w:rsidRPr="00BD3456">
        <w:rPr>
          <w:rFonts w:ascii="Book Antiqua" w:eastAsia="Times New Roman" w:hAnsi="Book Antiqua"/>
          <w:bCs/>
          <w:sz w:val="24"/>
          <w:szCs w:val="24"/>
        </w:rPr>
        <w:fldChar w:fldCharType="separate"/>
      </w:r>
      <w:r w:rsidR="00F97411" w:rsidRPr="00BD3456">
        <w:rPr>
          <w:rFonts w:ascii="Book Antiqua" w:eastAsia="Times New Roman" w:hAnsi="Book Antiqua"/>
          <w:bCs/>
          <w:noProof/>
          <w:sz w:val="24"/>
          <w:szCs w:val="24"/>
          <w:vertAlign w:val="superscript"/>
        </w:rPr>
        <w:t>[</w:t>
      </w:r>
      <w:hyperlink w:anchor="_ENREF_16" w:tooltip="Rahier, 2011 #14" w:history="1">
        <w:r w:rsidR="00F97411" w:rsidRPr="00BD3456">
          <w:rPr>
            <w:rStyle w:val="a3"/>
            <w:rFonts w:ascii="Book Antiqua" w:eastAsia="Times New Roman" w:hAnsi="Book Antiqua"/>
            <w:bCs/>
            <w:noProof/>
            <w:color w:val="auto"/>
            <w:sz w:val="24"/>
            <w:szCs w:val="24"/>
            <w:u w:val="none"/>
            <w:vertAlign w:val="superscript"/>
          </w:rPr>
          <w:t>16</w:t>
        </w:r>
      </w:hyperlink>
      <w:r w:rsidR="00F97411" w:rsidRPr="00BD3456">
        <w:rPr>
          <w:rFonts w:ascii="Book Antiqua" w:eastAsia="Times New Roman" w:hAnsi="Book Antiqua"/>
          <w:bCs/>
          <w:noProof/>
          <w:sz w:val="24"/>
          <w:szCs w:val="24"/>
          <w:vertAlign w:val="superscript"/>
        </w:rPr>
        <w:t>]</w:t>
      </w:r>
      <w:r w:rsidR="00F97411" w:rsidRPr="00BD3456">
        <w:rPr>
          <w:rFonts w:ascii="Book Antiqua" w:eastAsia="Times New Roman" w:hAnsi="Book Antiqua"/>
          <w:bCs/>
          <w:sz w:val="24"/>
          <w:szCs w:val="24"/>
        </w:rPr>
        <w:fldChar w:fldCharType="end"/>
      </w:r>
      <w:r w:rsidR="00694C98" w:rsidRPr="00BD3456">
        <w:rPr>
          <w:rFonts w:ascii="Book Antiqua" w:eastAsia="Book Antiqua,Times New Roman" w:hAnsi="Book Antiqua"/>
          <w:sz w:val="24"/>
          <w:szCs w:val="24"/>
        </w:rPr>
        <w:t xml:space="preserve">, found </w:t>
      </w:r>
      <w:r w:rsidR="00694C98" w:rsidRPr="00BD3456">
        <w:rPr>
          <w:rFonts w:ascii="Book Antiqua" w:hAnsi="Book Antiqua"/>
          <w:sz w:val="24"/>
          <w:szCs w:val="24"/>
          <w:shd w:val="clear" w:color="auto" w:fill="FFFFFF"/>
        </w:rPr>
        <w:t>H1N1 vaccine to be well tolerated by IBD patients with IBD, regardless of therapy and</w:t>
      </w:r>
      <w:r w:rsidR="00556EAE" w:rsidRPr="00BD3456">
        <w:rPr>
          <w:rFonts w:ascii="Book Antiqua" w:hAnsi="Book Antiqua"/>
          <w:sz w:val="24"/>
          <w:szCs w:val="24"/>
          <w:shd w:val="clear" w:color="auto" w:fill="FFFFFF"/>
        </w:rPr>
        <w:t xml:space="preserve"> the </w:t>
      </w:r>
      <w:r w:rsidR="00694C98" w:rsidRPr="00BD3456">
        <w:rPr>
          <w:rFonts w:ascii="Book Antiqua" w:hAnsi="Book Antiqua"/>
          <w:sz w:val="24"/>
          <w:szCs w:val="24"/>
          <w:shd w:val="clear" w:color="auto" w:fill="FFFFFF"/>
        </w:rPr>
        <w:t>risk of</w:t>
      </w:r>
      <w:r w:rsidR="008F67B4" w:rsidRPr="00BD3456">
        <w:rPr>
          <w:rFonts w:ascii="Book Antiqua" w:hAnsi="Book Antiqua"/>
          <w:sz w:val="24"/>
          <w:szCs w:val="24"/>
          <w:shd w:val="clear" w:color="auto" w:fill="FFFFFF"/>
        </w:rPr>
        <w:t xml:space="preserve"> </w:t>
      </w:r>
      <w:r w:rsidR="00556EAE" w:rsidRPr="00BD3456">
        <w:rPr>
          <w:rFonts w:ascii="Book Antiqua" w:hAnsi="Book Antiqua"/>
          <w:sz w:val="24"/>
          <w:szCs w:val="24"/>
          <w:shd w:val="clear" w:color="auto" w:fill="FFFFFF"/>
        </w:rPr>
        <w:t>IBD related-</w:t>
      </w:r>
      <w:r w:rsidR="00694C98" w:rsidRPr="00BD3456">
        <w:rPr>
          <w:rFonts w:ascii="Book Antiqua" w:hAnsi="Book Antiqua"/>
          <w:sz w:val="24"/>
          <w:szCs w:val="24"/>
          <w:shd w:val="clear" w:color="auto" w:fill="FFFFFF"/>
        </w:rPr>
        <w:t>flare was concluded to be low</w:t>
      </w:r>
      <w:r w:rsidR="002D3D69" w:rsidRPr="00BD3456">
        <w:rPr>
          <w:rFonts w:ascii="Book Antiqua" w:eastAsia="Times New Roman" w:hAnsi="Book Antiqua"/>
          <w:bCs/>
          <w:sz w:val="24"/>
          <w:szCs w:val="24"/>
        </w:rPr>
        <w:t>.</w:t>
      </w:r>
    </w:p>
    <w:p w14:paraId="0C7B9548" w14:textId="77777777" w:rsidR="00AE4DDD" w:rsidRPr="00BD3456" w:rsidRDefault="00AE4DDD" w:rsidP="005F3C4C">
      <w:pPr>
        <w:pStyle w:val="a4"/>
        <w:adjustRightInd w:val="0"/>
        <w:snapToGrid w:val="0"/>
        <w:spacing w:after="0" w:line="360" w:lineRule="auto"/>
        <w:ind w:left="0"/>
        <w:contextualSpacing w:val="0"/>
        <w:jc w:val="both"/>
        <w:rPr>
          <w:rStyle w:val="2Char"/>
          <w:rFonts w:ascii="Book Antiqua" w:eastAsia="Calibri" w:hAnsi="Book Antiqua"/>
          <w:b w:val="0"/>
          <w:bCs w:val="0"/>
          <w:color w:val="auto"/>
          <w:sz w:val="24"/>
          <w:szCs w:val="24"/>
          <w:shd w:val="clear" w:color="auto" w:fill="FFFFFF"/>
        </w:rPr>
      </w:pPr>
    </w:p>
    <w:p w14:paraId="2760BAB4" w14:textId="59E6A71F" w:rsidR="00E81248" w:rsidRPr="00BD3456" w:rsidRDefault="00E81248" w:rsidP="005F3C4C">
      <w:pPr>
        <w:pStyle w:val="a6"/>
        <w:adjustRightInd w:val="0"/>
        <w:snapToGrid w:val="0"/>
        <w:spacing w:before="0" w:beforeAutospacing="0" w:after="0" w:afterAutospacing="0" w:line="360" w:lineRule="auto"/>
        <w:jc w:val="both"/>
        <w:rPr>
          <w:rFonts w:ascii="Book Antiqua" w:hAnsi="Book Antiqua"/>
          <w:b/>
          <w:caps/>
          <w:spacing w:val="6"/>
          <w:kern w:val="24"/>
          <w:position w:val="1"/>
        </w:rPr>
      </w:pPr>
      <w:r w:rsidRPr="00BD3456">
        <w:rPr>
          <w:rFonts w:ascii="Book Antiqua" w:hAnsi="Book Antiqua"/>
          <w:b/>
          <w:caps/>
          <w:spacing w:val="6"/>
          <w:kern w:val="24"/>
          <w:position w:val="1"/>
        </w:rPr>
        <w:t xml:space="preserve">Tetanus, </w:t>
      </w:r>
      <w:r w:rsidR="00F97411" w:rsidRPr="00BD3456">
        <w:rPr>
          <w:rFonts w:ascii="Book Antiqua" w:hAnsi="Book Antiqua"/>
          <w:b/>
          <w:caps/>
          <w:spacing w:val="6"/>
          <w:kern w:val="24"/>
          <w:position w:val="1"/>
        </w:rPr>
        <w:t>diphtheria, acellular pertuss</w:t>
      </w:r>
      <w:r w:rsidRPr="00BD3456">
        <w:rPr>
          <w:rFonts w:ascii="Book Antiqua" w:hAnsi="Book Antiqua"/>
          <w:b/>
          <w:caps/>
          <w:spacing w:val="6"/>
          <w:kern w:val="24"/>
          <w:position w:val="1"/>
        </w:rPr>
        <w:t>is</w:t>
      </w:r>
      <w:r w:rsidR="009E6ED4" w:rsidRPr="00BD3456">
        <w:rPr>
          <w:rFonts w:ascii="Book Antiqua" w:hAnsi="Book Antiqua"/>
          <w:b/>
          <w:caps/>
          <w:spacing w:val="6"/>
          <w:kern w:val="24"/>
          <w:position w:val="1"/>
        </w:rPr>
        <w:t xml:space="preserve"> </w:t>
      </w:r>
      <w:r w:rsidRPr="00BD3456">
        <w:rPr>
          <w:rFonts w:ascii="Book Antiqua" w:hAnsi="Book Antiqua"/>
          <w:b/>
          <w:caps/>
          <w:spacing w:val="6"/>
          <w:kern w:val="24"/>
          <w:position w:val="1"/>
        </w:rPr>
        <w:t>(Td/Tdap)</w:t>
      </w:r>
      <w:r w:rsidR="009E6ED4" w:rsidRPr="00BD3456">
        <w:rPr>
          <w:rFonts w:ascii="Book Antiqua" w:hAnsi="Book Antiqua"/>
          <w:b/>
          <w:caps/>
          <w:spacing w:val="6"/>
          <w:kern w:val="24"/>
          <w:position w:val="1"/>
        </w:rPr>
        <w:t xml:space="preserve"> vaccine</w:t>
      </w:r>
    </w:p>
    <w:p w14:paraId="77BC8CCC" w14:textId="01A9F91F" w:rsidR="00E81248" w:rsidRPr="00BD3456" w:rsidRDefault="00E81248" w:rsidP="005F3C4C">
      <w:pPr>
        <w:adjustRightInd w:val="0"/>
        <w:snapToGrid w:val="0"/>
        <w:spacing w:after="0" w:line="360" w:lineRule="auto"/>
        <w:jc w:val="both"/>
        <w:rPr>
          <w:rFonts w:ascii="Book Antiqua" w:hAnsi="Book Antiqua"/>
          <w:b/>
          <w:i/>
          <w:sz w:val="24"/>
          <w:szCs w:val="24"/>
          <w:shd w:val="clear" w:color="auto" w:fill="FFFFFF"/>
        </w:rPr>
      </w:pPr>
      <w:r w:rsidRPr="00BD3456">
        <w:rPr>
          <w:rFonts w:ascii="Book Antiqua" w:hAnsi="Book Antiqua"/>
          <w:b/>
          <w:i/>
          <w:sz w:val="24"/>
          <w:szCs w:val="24"/>
          <w:shd w:val="clear" w:color="auto" w:fill="FFFFFF"/>
        </w:rPr>
        <w:t>Tetanus</w:t>
      </w:r>
      <w:r w:rsidR="0085769A" w:rsidRPr="00BD3456">
        <w:rPr>
          <w:rFonts w:ascii="Book Antiqua" w:hAnsi="Book Antiqua"/>
          <w:b/>
          <w:i/>
          <w:sz w:val="24"/>
          <w:szCs w:val="24"/>
          <w:shd w:val="clear" w:color="auto" w:fill="FFFFFF"/>
        </w:rPr>
        <w:t xml:space="preserve"> and</w:t>
      </w:r>
      <w:r w:rsidR="00F97411" w:rsidRPr="00BD3456">
        <w:rPr>
          <w:rFonts w:ascii="Book Antiqua" w:hAnsi="Book Antiqua"/>
          <w:b/>
          <w:i/>
          <w:sz w:val="24"/>
          <w:szCs w:val="24"/>
          <w:shd w:val="clear" w:color="auto" w:fill="FFFFFF"/>
        </w:rPr>
        <w:t xml:space="preserve"> dipht</w:t>
      </w:r>
      <w:r w:rsidR="0085769A" w:rsidRPr="00BD3456">
        <w:rPr>
          <w:rFonts w:ascii="Book Antiqua" w:hAnsi="Book Antiqua"/>
          <w:b/>
          <w:i/>
          <w:sz w:val="24"/>
          <w:szCs w:val="24"/>
          <w:shd w:val="clear" w:color="auto" w:fill="FFFFFF"/>
        </w:rPr>
        <w:t>heria</w:t>
      </w:r>
    </w:p>
    <w:p w14:paraId="17727210" w14:textId="15BE699C" w:rsidR="00441289" w:rsidRPr="00BD3456" w:rsidRDefault="0001585A" w:rsidP="005F3C4C">
      <w:pPr>
        <w:adjustRightInd w:val="0"/>
        <w:snapToGrid w:val="0"/>
        <w:spacing w:after="0" w:line="360" w:lineRule="auto"/>
        <w:jc w:val="both"/>
        <w:rPr>
          <w:rFonts w:ascii="Book Antiqua" w:hAnsi="Book Antiqua"/>
          <w:sz w:val="24"/>
          <w:szCs w:val="24"/>
        </w:rPr>
      </w:pPr>
      <w:r w:rsidRPr="00BD3456">
        <w:rPr>
          <w:rFonts w:ascii="Book Antiqua" w:hAnsi="Book Antiqua"/>
          <w:bCs/>
          <w:sz w:val="24"/>
          <w:szCs w:val="24"/>
        </w:rPr>
        <w:t xml:space="preserve">Neurotoxin released by </w:t>
      </w:r>
      <w:hyperlink r:id="rId9" w:tooltip="Clostridium tetani" w:history="1">
        <w:r w:rsidR="006778D9" w:rsidRPr="00BD3456">
          <w:rPr>
            <w:rStyle w:val="a3"/>
            <w:rFonts w:ascii="Book Antiqua" w:hAnsi="Book Antiqua"/>
            <w:i/>
            <w:iCs/>
            <w:color w:val="auto"/>
            <w:sz w:val="24"/>
            <w:szCs w:val="24"/>
            <w:u w:val="none"/>
          </w:rPr>
          <w:t xml:space="preserve">Clostridium </w:t>
        </w:r>
        <w:proofErr w:type="spellStart"/>
        <w:r w:rsidR="006778D9" w:rsidRPr="00BD3456">
          <w:rPr>
            <w:rStyle w:val="a3"/>
            <w:rFonts w:ascii="Book Antiqua" w:hAnsi="Book Antiqua"/>
            <w:i/>
            <w:iCs/>
            <w:color w:val="auto"/>
            <w:sz w:val="24"/>
            <w:szCs w:val="24"/>
            <w:u w:val="none"/>
          </w:rPr>
          <w:t>tetani</w:t>
        </w:r>
        <w:proofErr w:type="spellEnd"/>
      </w:hyperlink>
      <w:r w:rsidR="008F67B4" w:rsidRPr="00BD3456">
        <w:rPr>
          <w:rFonts w:ascii="Book Antiqua" w:hAnsi="Book Antiqua"/>
          <w:sz w:val="24"/>
          <w:szCs w:val="24"/>
        </w:rPr>
        <w:t xml:space="preserve"> </w:t>
      </w:r>
      <w:r w:rsidR="00294D65" w:rsidRPr="00BD3456">
        <w:rPr>
          <w:rFonts w:ascii="Book Antiqua" w:hAnsi="Book Antiqua"/>
          <w:bCs/>
          <w:sz w:val="24"/>
          <w:szCs w:val="24"/>
        </w:rPr>
        <w:t xml:space="preserve">causes neuromuscular excitability leading </w:t>
      </w:r>
      <w:r w:rsidR="00EC3BF3" w:rsidRPr="00BD3456">
        <w:rPr>
          <w:rFonts w:ascii="Book Antiqua" w:hAnsi="Book Antiqua"/>
          <w:bCs/>
          <w:sz w:val="24"/>
          <w:szCs w:val="24"/>
        </w:rPr>
        <w:t xml:space="preserve">to </w:t>
      </w:r>
      <w:r w:rsidR="00EC3BF3" w:rsidRPr="00BD3456">
        <w:rPr>
          <w:rFonts w:ascii="Book Antiqua" w:hAnsi="Book Antiqua"/>
          <w:sz w:val="24"/>
          <w:szCs w:val="24"/>
        </w:rPr>
        <w:t>prolonged</w:t>
      </w:r>
      <w:r w:rsidRPr="00BD3456">
        <w:rPr>
          <w:rFonts w:ascii="Book Antiqua" w:hAnsi="Book Antiqua"/>
          <w:sz w:val="24"/>
          <w:szCs w:val="24"/>
        </w:rPr>
        <w:t xml:space="preserve"> </w:t>
      </w:r>
      <w:r w:rsidR="00294D65" w:rsidRPr="00BD3456">
        <w:rPr>
          <w:rFonts w:ascii="Book Antiqua" w:hAnsi="Book Antiqua"/>
          <w:sz w:val="24"/>
          <w:szCs w:val="24"/>
        </w:rPr>
        <w:t xml:space="preserve">muscle </w:t>
      </w:r>
      <w:r w:rsidRPr="00BD3456">
        <w:rPr>
          <w:rFonts w:ascii="Book Antiqua" w:hAnsi="Book Antiqua"/>
          <w:sz w:val="24"/>
          <w:szCs w:val="24"/>
        </w:rPr>
        <w:t>contraction</w:t>
      </w:r>
      <w:r w:rsidR="003A3C1D" w:rsidRPr="00BD3456">
        <w:rPr>
          <w:rFonts w:ascii="Book Antiqua" w:hAnsi="Book Antiqua"/>
          <w:sz w:val="24"/>
          <w:szCs w:val="24"/>
        </w:rPr>
        <w:t>s</w:t>
      </w:r>
      <w:r w:rsidR="00EC3BF3" w:rsidRPr="00BD3456">
        <w:rPr>
          <w:rFonts w:ascii="Book Antiqua" w:hAnsi="Book Antiqua"/>
          <w:sz w:val="24"/>
          <w:szCs w:val="24"/>
        </w:rPr>
        <w:t xml:space="preserve">. </w:t>
      </w:r>
      <w:r w:rsidR="00556EAE" w:rsidRPr="00BD3456">
        <w:rPr>
          <w:rFonts w:ascii="Book Antiqua" w:eastAsia="Book Antiqua" w:hAnsi="Book Antiqua"/>
          <w:sz w:val="24"/>
          <w:szCs w:val="24"/>
        </w:rPr>
        <w:t>T</w:t>
      </w:r>
      <w:r w:rsidR="00E81248" w:rsidRPr="00BD3456">
        <w:rPr>
          <w:rFonts w:ascii="Book Antiqua" w:eastAsia="Book Antiqua" w:hAnsi="Book Antiqua"/>
          <w:sz w:val="24"/>
          <w:szCs w:val="24"/>
        </w:rPr>
        <w:t>hose exposed to trauma with contaminated wounds</w:t>
      </w:r>
      <w:r w:rsidR="00556EAE" w:rsidRPr="00BD3456">
        <w:rPr>
          <w:rFonts w:ascii="Book Antiqua" w:eastAsia="Book Antiqua" w:hAnsi="Book Antiqua"/>
          <w:sz w:val="24"/>
          <w:szCs w:val="24"/>
        </w:rPr>
        <w:t xml:space="preserve"> are at risk for this condition</w:t>
      </w:r>
      <w:r w:rsidR="006778D9" w:rsidRPr="00BD3456">
        <w:rPr>
          <w:rFonts w:ascii="Book Antiqua" w:hAnsi="Book Antiqua"/>
          <w:sz w:val="24"/>
          <w:szCs w:val="24"/>
          <w:vertAlign w:val="superscript"/>
        </w:rPr>
        <w:fldChar w:fldCharType="begin"/>
      </w:r>
      <w:r w:rsidR="00A46924" w:rsidRPr="00BD3456">
        <w:rPr>
          <w:rFonts w:ascii="Book Antiqua" w:hAnsi="Book Antiqua"/>
          <w:sz w:val="24"/>
          <w:szCs w:val="24"/>
          <w:vertAlign w:val="superscript"/>
        </w:rPr>
        <w:instrText xml:space="preserve"> ADDIN EN.CITE &lt;EndNote&gt;&lt;Cite&gt;&lt;Author&gt;Gellin&lt;/Author&gt;&lt;Year&gt;1999&lt;/Year&gt;&lt;RecNum&gt;15&lt;/RecNum&gt;&lt;DisplayText&gt;&lt;style face="superscript"&gt;[17]&lt;/style&gt;&lt;/DisplayText&gt;&lt;record&gt;&lt;rec-number&gt;15&lt;/rec-number&gt;&lt;foreign-keys&gt;&lt;key app="EN" db-id="r0etxwwpewpzt9e9wt8xav5rfstrrt0tp0wa"&gt;15&lt;/key&gt;&lt;/foreign-keys&gt;&lt;ref-type name="Journal Article"&gt;17&lt;/ref-type&gt;&lt;contributors&gt;&lt;authors&gt;&lt;author&gt;Gellin, B. G.&lt;/author&gt;&lt;author&gt;Curlin, G. T.&lt;/author&gt;&lt;author&gt;Rabinovich, N. R.&lt;/author&gt;&lt;author&gt;La Montagne, J. R.&lt;/author&gt;&lt;/authors&gt;&lt;/contributors&gt;&lt;titles&gt;&lt;title&gt;Adult immunization: principles and practice&lt;/title&gt;&lt;secondary-title&gt;Adv Intern Med&lt;/secondary-title&gt;&lt;/titles&gt;&lt;periodical&gt;&lt;full-title&gt;Adv Intern Med&lt;/full-title&gt;&lt;/periodical&gt;&lt;pages&gt;327-52&lt;/pages&gt;&lt;volume&gt;44&lt;/volume&gt;&lt;dates&gt;&lt;year&gt;1999&lt;/year&gt;&lt;/dates&gt;&lt;isbn&gt;0065-2822 (Print)&amp;#xD;0065-2822 (Linking)&lt;/isbn&gt;&lt;accession-num&gt;9929715&lt;/accession-num&gt;&lt;work-type&gt;Review&lt;/work-type&gt;&lt;urls&gt;&lt;/urls&gt;&lt;remote-database-name&gt;BIOSIS Previews&lt;/remote-database-name&gt;&lt;remote-database-provider&gt;QUOSA Inc&lt;/remote-database-provider&gt;&lt;/record&gt;&lt;/Cite&gt;&lt;/EndNote&gt;</w:instrText>
      </w:r>
      <w:r w:rsidR="006778D9" w:rsidRPr="00BD3456">
        <w:rPr>
          <w:rFonts w:ascii="Book Antiqua" w:hAnsi="Book Antiqua"/>
          <w:sz w:val="24"/>
          <w:szCs w:val="24"/>
          <w:vertAlign w:val="superscript"/>
        </w:rPr>
        <w:fldChar w:fldCharType="separate"/>
      </w:r>
      <w:r w:rsidR="00A46924" w:rsidRPr="00BD3456">
        <w:rPr>
          <w:rFonts w:ascii="Book Antiqua" w:hAnsi="Book Antiqua"/>
          <w:noProof/>
          <w:sz w:val="24"/>
          <w:szCs w:val="24"/>
          <w:vertAlign w:val="superscript"/>
        </w:rPr>
        <w:t>[</w:t>
      </w:r>
      <w:hyperlink w:anchor="_ENREF_17" w:tooltip="Gellin, 1999 #15" w:history="1">
        <w:r w:rsidR="00A46924" w:rsidRPr="00BD3456">
          <w:rPr>
            <w:rStyle w:val="a3"/>
            <w:rFonts w:ascii="Book Antiqua" w:hAnsi="Book Antiqua"/>
            <w:noProof/>
            <w:color w:val="auto"/>
            <w:sz w:val="24"/>
            <w:szCs w:val="24"/>
            <w:u w:val="none"/>
            <w:vertAlign w:val="superscript"/>
          </w:rPr>
          <w:t>17</w:t>
        </w:r>
      </w:hyperlink>
      <w:r w:rsidR="00A46924" w:rsidRPr="00BD3456">
        <w:rPr>
          <w:rFonts w:ascii="Book Antiqua" w:hAnsi="Book Antiqua"/>
          <w:noProof/>
          <w:sz w:val="24"/>
          <w:szCs w:val="24"/>
          <w:vertAlign w:val="superscript"/>
        </w:rPr>
        <w:t>]</w:t>
      </w:r>
      <w:r w:rsidR="006778D9" w:rsidRPr="00BD3456">
        <w:rPr>
          <w:rFonts w:ascii="Book Antiqua" w:hAnsi="Book Antiqua"/>
          <w:sz w:val="24"/>
          <w:szCs w:val="24"/>
          <w:vertAlign w:val="superscript"/>
        </w:rPr>
        <w:fldChar w:fldCharType="end"/>
      </w:r>
      <w:r w:rsidR="002D3D69" w:rsidRPr="00BD3456">
        <w:rPr>
          <w:rFonts w:ascii="Book Antiqua" w:hAnsi="Book Antiqua"/>
          <w:sz w:val="24"/>
          <w:szCs w:val="24"/>
          <w:vertAlign w:val="superscript"/>
        </w:rPr>
        <w:t xml:space="preserve">. </w:t>
      </w:r>
      <w:proofErr w:type="spellStart"/>
      <w:r w:rsidR="002D3D69" w:rsidRPr="00BD3456">
        <w:rPr>
          <w:rFonts w:ascii="Book Antiqua" w:hAnsi="Book Antiqua"/>
          <w:sz w:val="24"/>
          <w:szCs w:val="24"/>
        </w:rPr>
        <w:t>Dip</w:t>
      </w:r>
      <w:r w:rsidR="00441289" w:rsidRPr="00BD3456">
        <w:rPr>
          <w:rFonts w:ascii="Book Antiqua" w:hAnsi="Book Antiqua"/>
          <w:sz w:val="24"/>
          <w:szCs w:val="24"/>
        </w:rPr>
        <w:t>theria</w:t>
      </w:r>
      <w:proofErr w:type="spellEnd"/>
      <w:r w:rsidR="00441289" w:rsidRPr="00BD3456">
        <w:rPr>
          <w:rFonts w:ascii="Book Antiqua" w:hAnsi="Book Antiqua"/>
          <w:sz w:val="24"/>
          <w:szCs w:val="24"/>
        </w:rPr>
        <w:t xml:space="preserve"> is an acute, toxin-mediated respiratory tract illness caused by the </w:t>
      </w:r>
      <w:proofErr w:type="spellStart"/>
      <w:r w:rsidR="00F97411" w:rsidRPr="00BD3456">
        <w:rPr>
          <w:rFonts w:ascii="Book Antiqua" w:hAnsi="Book Antiqua"/>
          <w:sz w:val="24"/>
          <w:szCs w:val="24"/>
        </w:rPr>
        <w:t>c</w:t>
      </w:r>
      <w:r w:rsidR="006778D9" w:rsidRPr="00BD3456">
        <w:rPr>
          <w:rFonts w:ascii="Book Antiqua" w:hAnsi="Book Antiqua"/>
          <w:sz w:val="24"/>
          <w:szCs w:val="24"/>
        </w:rPr>
        <w:t>orynebacterium</w:t>
      </w:r>
      <w:proofErr w:type="spellEnd"/>
      <w:r w:rsidR="006778D9" w:rsidRPr="00BD3456">
        <w:rPr>
          <w:rFonts w:ascii="Book Antiqua" w:hAnsi="Book Antiqua"/>
          <w:sz w:val="24"/>
          <w:szCs w:val="24"/>
        </w:rPr>
        <w:t xml:space="preserve"> </w:t>
      </w:r>
      <w:hyperlink r:id="rId10" w:tooltip="Corynebacterium diphtheriae" w:history="1">
        <w:proofErr w:type="spellStart"/>
        <w:r w:rsidR="006778D9" w:rsidRPr="00BD3456">
          <w:rPr>
            <w:rStyle w:val="a3"/>
            <w:rFonts w:ascii="Book Antiqua" w:hAnsi="Book Antiqua"/>
            <w:iCs/>
            <w:color w:val="auto"/>
            <w:sz w:val="24"/>
            <w:szCs w:val="24"/>
            <w:u w:val="none"/>
          </w:rPr>
          <w:t>diphtheriae</w:t>
        </w:r>
        <w:proofErr w:type="spellEnd"/>
      </w:hyperlink>
      <w:r w:rsidR="00441289" w:rsidRPr="00BD3456">
        <w:rPr>
          <w:rFonts w:ascii="Book Antiqua" w:hAnsi="Book Antiqua"/>
          <w:sz w:val="24"/>
          <w:szCs w:val="24"/>
        </w:rPr>
        <w:t xml:space="preserve">. </w:t>
      </w:r>
    </w:p>
    <w:p w14:paraId="1C8E7E58" w14:textId="77777777" w:rsidR="00E81248" w:rsidRPr="00BD3456" w:rsidRDefault="00E81248" w:rsidP="005F3C4C">
      <w:pPr>
        <w:pStyle w:val="a6"/>
        <w:shd w:val="clear" w:color="auto" w:fill="FFFFFF"/>
        <w:adjustRightInd w:val="0"/>
        <w:snapToGrid w:val="0"/>
        <w:spacing w:before="0" w:beforeAutospacing="0" w:after="0" w:afterAutospacing="0" w:line="360" w:lineRule="auto"/>
        <w:jc w:val="both"/>
        <w:rPr>
          <w:rFonts w:ascii="Book Antiqua" w:hAnsi="Book Antiqua"/>
        </w:rPr>
      </w:pPr>
    </w:p>
    <w:p w14:paraId="2191C818" w14:textId="518C9D0F" w:rsidR="00E81248" w:rsidRPr="00BD3456" w:rsidRDefault="00E81248" w:rsidP="005F3C4C">
      <w:pPr>
        <w:adjustRightInd w:val="0"/>
        <w:snapToGrid w:val="0"/>
        <w:spacing w:after="0" w:line="360" w:lineRule="auto"/>
        <w:jc w:val="both"/>
        <w:rPr>
          <w:rFonts w:ascii="Book Antiqua" w:hAnsi="Book Antiqua"/>
          <w:b/>
          <w:i/>
          <w:sz w:val="24"/>
          <w:szCs w:val="24"/>
        </w:rPr>
      </w:pPr>
      <w:r w:rsidRPr="00BD3456">
        <w:rPr>
          <w:rFonts w:ascii="Book Antiqua" w:hAnsi="Book Antiqua"/>
          <w:b/>
          <w:i/>
          <w:sz w:val="24"/>
          <w:szCs w:val="24"/>
        </w:rPr>
        <w:t>Tetanus</w:t>
      </w:r>
      <w:r w:rsidR="00441289" w:rsidRPr="00BD3456">
        <w:rPr>
          <w:rFonts w:ascii="Book Antiqua" w:hAnsi="Book Antiqua"/>
          <w:b/>
          <w:i/>
          <w:sz w:val="24"/>
          <w:szCs w:val="24"/>
        </w:rPr>
        <w:t>,</w:t>
      </w:r>
      <w:r w:rsidR="00441289" w:rsidRPr="00BD3456">
        <w:rPr>
          <w:rFonts w:ascii="Book Antiqua" w:hAnsi="Book Antiqua"/>
          <w:b/>
          <w:i/>
          <w:sz w:val="24"/>
          <w:szCs w:val="24"/>
          <w:shd w:val="clear" w:color="auto" w:fill="FFFFFF"/>
        </w:rPr>
        <w:t xml:space="preserve"> </w:t>
      </w:r>
      <w:r w:rsidR="00F97411" w:rsidRPr="00BD3456">
        <w:rPr>
          <w:rFonts w:ascii="Book Antiqua" w:hAnsi="Book Antiqua"/>
          <w:b/>
          <w:i/>
          <w:sz w:val="24"/>
          <w:szCs w:val="24"/>
          <w:shd w:val="clear" w:color="auto" w:fill="FFFFFF"/>
        </w:rPr>
        <w:t>dip</w:t>
      </w:r>
      <w:r w:rsidR="00441289" w:rsidRPr="00BD3456">
        <w:rPr>
          <w:rFonts w:ascii="Book Antiqua" w:hAnsi="Book Antiqua"/>
          <w:b/>
          <w:i/>
          <w:sz w:val="24"/>
          <w:szCs w:val="24"/>
          <w:shd w:val="clear" w:color="auto" w:fill="FFFFFF"/>
        </w:rPr>
        <w:t>htheria</w:t>
      </w:r>
      <w:r w:rsidR="0085769A" w:rsidRPr="00BD3456">
        <w:rPr>
          <w:rFonts w:ascii="Book Antiqua" w:hAnsi="Book Antiqua"/>
          <w:b/>
          <w:i/>
          <w:sz w:val="24"/>
          <w:szCs w:val="24"/>
        </w:rPr>
        <w:t xml:space="preserve"> and IBD</w:t>
      </w:r>
    </w:p>
    <w:p w14:paraId="70B5F730" w14:textId="7B89A2D2" w:rsidR="00823012" w:rsidRPr="00BD3456" w:rsidRDefault="00EC3BF3" w:rsidP="005F3C4C">
      <w:pPr>
        <w:adjustRightInd w:val="0"/>
        <w:snapToGrid w:val="0"/>
        <w:spacing w:after="0" w:line="360" w:lineRule="auto"/>
        <w:jc w:val="both"/>
        <w:rPr>
          <w:rFonts w:ascii="Book Antiqua" w:hAnsi="Book Antiqua"/>
          <w:sz w:val="24"/>
          <w:szCs w:val="24"/>
        </w:rPr>
      </w:pPr>
      <w:r w:rsidRPr="00BD3456">
        <w:rPr>
          <w:rFonts w:ascii="Book Antiqua" w:hAnsi="Book Antiqua"/>
          <w:sz w:val="24"/>
          <w:szCs w:val="24"/>
        </w:rPr>
        <w:t xml:space="preserve">All IBD patients are at risk for tetanus after exposure through a contaminated </w:t>
      </w:r>
      <w:proofErr w:type="gramStart"/>
      <w:r w:rsidRPr="00BD3456">
        <w:rPr>
          <w:rFonts w:ascii="Book Antiqua" w:hAnsi="Book Antiqua"/>
          <w:sz w:val="24"/>
          <w:szCs w:val="24"/>
        </w:rPr>
        <w:t>wound</w:t>
      </w:r>
      <w:proofErr w:type="gramEnd"/>
      <w:r w:rsidR="006778D9" w:rsidRPr="00BD3456">
        <w:rPr>
          <w:rFonts w:ascii="Book Antiqua" w:eastAsia="Times New Roman" w:hAnsi="Book Antiqua"/>
          <w:sz w:val="24"/>
          <w:szCs w:val="24"/>
          <w:vertAlign w:val="superscript"/>
        </w:rPr>
        <w:fldChar w:fldCharType="begin">
          <w:fldData xml:space="preserve">PEVuZE5vdGU+PENpdGU+PEF1dGhvcj5NZWxtZWQ8L0F1dGhvcj48WWVhcj4yMDA5PC9ZZWFyPjxS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</w:fldData>
        </w:fldChar>
      </w:r>
      <w:r w:rsidR="00A46924" w:rsidRPr="00BD3456">
        <w:rPr>
          <w:rFonts w:ascii="Book Antiqua" w:eastAsia="Times New Roman" w:hAnsi="Book Antiqua"/>
          <w:sz w:val="24"/>
          <w:szCs w:val="24"/>
          <w:vertAlign w:val="superscript"/>
        </w:rPr>
        <w:instrText xml:space="preserve"> ADDIN EN.CITE </w:instrText>
      </w:r>
      <w:r w:rsidR="00A46924" w:rsidRPr="00BD3456">
        <w:rPr>
          <w:rFonts w:ascii="Book Antiqua" w:eastAsia="Times New Roman" w:hAnsi="Book Antiqua"/>
          <w:sz w:val="24"/>
          <w:szCs w:val="24"/>
          <w:vertAlign w:val="superscript"/>
        </w:rPr>
        <w:fldChar w:fldCharType="begin">
          <w:fldData xml:space="preserve">PEVuZE5vdGU+PENpdGU+PEF1dGhvcj5NZWxtZWQ8L0F1dGhvcj48WWVhcj4yMDA5PC9ZZWFyPjxS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</w:fldData>
        </w:fldChar>
      </w:r>
      <w:r w:rsidR="00A46924" w:rsidRPr="00BD3456">
        <w:rPr>
          <w:rFonts w:ascii="Book Antiqua" w:eastAsia="Times New Roman" w:hAnsi="Book Antiqua"/>
          <w:sz w:val="24"/>
          <w:szCs w:val="24"/>
          <w:vertAlign w:val="superscript"/>
        </w:rPr>
        <w:instrText xml:space="preserve"> ADDIN EN.CITE.DATA </w:instrText>
      </w:r>
      <w:r w:rsidR="00A46924" w:rsidRPr="00BD3456">
        <w:rPr>
          <w:rFonts w:ascii="Book Antiqua" w:eastAsia="Times New Roman" w:hAnsi="Book Antiqua"/>
          <w:sz w:val="24"/>
          <w:szCs w:val="24"/>
          <w:vertAlign w:val="superscript"/>
        </w:rPr>
      </w:r>
      <w:r w:rsidR="00A46924" w:rsidRPr="00BD3456">
        <w:rPr>
          <w:rFonts w:ascii="Book Antiqua" w:eastAsia="Times New Roman" w:hAnsi="Book Antiqua"/>
          <w:sz w:val="24"/>
          <w:szCs w:val="24"/>
          <w:vertAlign w:val="superscript"/>
        </w:rPr>
        <w:fldChar w:fldCharType="end"/>
      </w:r>
      <w:r w:rsidR="006778D9" w:rsidRPr="00BD3456">
        <w:rPr>
          <w:rFonts w:ascii="Book Antiqua" w:eastAsia="Times New Roman" w:hAnsi="Book Antiqua"/>
          <w:sz w:val="24"/>
          <w:szCs w:val="24"/>
          <w:vertAlign w:val="superscript"/>
        </w:rPr>
      </w:r>
      <w:r w:rsidR="006778D9" w:rsidRPr="00BD3456">
        <w:rPr>
          <w:rFonts w:ascii="Book Antiqua" w:eastAsia="Times New Roman" w:hAnsi="Book Antiqua"/>
          <w:sz w:val="24"/>
          <w:szCs w:val="24"/>
          <w:vertAlign w:val="superscript"/>
        </w:rPr>
        <w:fldChar w:fldCharType="separate"/>
      </w:r>
      <w:r w:rsidR="00A46924" w:rsidRPr="00BD3456">
        <w:rPr>
          <w:rFonts w:ascii="Book Antiqua" w:eastAsia="Times New Roman" w:hAnsi="Book Antiqua"/>
          <w:noProof/>
          <w:sz w:val="24"/>
          <w:szCs w:val="24"/>
          <w:vertAlign w:val="superscript"/>
        </w:rPr>
        <w:t>[</w:t>
      </w:r>
      <w:hyperlink w:anchor="_ENREF_1" w:tooltip="Sands, 2004 #2" w:history="1">
        <w:r w:rsidR="00A46924" w:rsidRPr="00BD3456">
          <w:rPr>
            <w:rStyle w:val="a3"/>
            <w:rFonts w:ascii="Book Antiqua" w:eastAsia="Times New Roman" w:hAnsi="Book Antiqua"/>
            <w:noProof/>
            <w:color w:val="auto"/>
            <w:sz w:val="24"/>
            <w:szCs w:val="24"/>
            <w:u w:val="none"/>
            <w:vertAlign w:val="superscript"/>
          </w:rPr>
          <w:t>1</w:t>
        </w:r>
      </w:hyperlink>
      <w:r w:rsidR="00C533F8" w:rsidRPr="00BD3456">
        <w:rPr>
          <w:rFonts w:ascii="Book Antiqua" w:eastAsia="Times New Roman" w:hAnsi="Book Antiqua"/>
          <w:noProof/>
          <w:sz w:val="24"/>
          <w:szCs w:val="24"/>
          <w:vertAlign w:val="superscript"/>
        </w:rPr>
        <w:t>,</w:t>
      </w:r>
      <w:hyperlink w:anchor="_ENREF_2" w:tooltip="Melmed, 2006 #1" w:history="1">
        <w:r w:rsidR="00A46924" w:rsidRPr="00BD3456">
          <w:rPr>
            <w:rStyle w:val="a3"/>
            <w:rFonts w:ascii="Book Antiqua" w:eastAsia="Times New Roman" w:hAnsi="Book Antiqua"/>
            <w:noProof/>
            <w:color w:val="auto"/>
            <w:sz w:val="24"/>
            <w:szCs w:val="24"/>
            <w:u w:val="none"/>
            <w:vertAlign w:val="superscript"/>
          </w:rPr>
          <w:t>2</w:t>
        </w:r>
      </w:hyperlink>
      <w:r w:rsidR="00C533F8" w:rsidRPr="00BD3456">
        <w:rPr>
          <w:rFonts w:ascii="Book Antiqua" w:eastAsia="Times New Roman" w:hAnsi="Book Antiqua"/>
          <w:noProof/>
          <w:sz w:val="24"/>
          <w:szCs w:val="24"/>
          <w:vertAlign w:val="superscript"/>
        </w:rPr>
        <w:t>,</w:t>
      </w:r>
      <w:hyperlink w:anchor="_ENREF_18" w:tooltip="Melmed, 2009 #16" w:history="1">
        <w:r w:rsidR="00A46924" w:rsidRPr="00BD3456">
          <w:rPr>
            <w:rStyle w:val="a3"/>
            <w:rFonts w:ascii="Book Antiqua" w:eastAsia="Times New Roman" w:hAnsi="Book Antiqua"/>
            <w:noProof/>
            <w:color w:val="auto"/>
            <w:sz w:val="24"/>
            <w:szCs w:val="24"/>
            <w:u w:val="none"/>
            <w:vertAlign w:val="superscript"/>
          </w:rPr>
          <w:t>18</w:t>
        </w:r>
      </w:hyperlink>
      <w:r w:rsidR="00C533F8" w:rsidRPr="00BD3456">
        <w:rPr>
          <w:rFonts w:ascii="Book Antiqua" w:eastAsia="Times New Roman" w:hAnsi="Book Antiqua"/>
          <w:noProof/>
          <w:sz w:val="24"/>
          <w:szCs w:val="24"/>
          <w:vertAlign w:val="superscript"/>
        </w:rPr>
        <w:t>,</w:t>
      </w:r>
      <w:hyperlink w:anchor="_ENREF_19" w:tooltip="Dezfoli, 2012 #17" w:history="1">
        <w:r w:rsidR="00A46924" w:rsidRPr="00BD3456">
          <w:rPr>
            <w:rStyle w:val="a3"/>
            <w:rFonts w:ascii="Book Antiqua" w:eastAsia="Times New Roman" w:hAnsi="Book Antiqua"/>
            <w:noProof/>
            <w:color w:val="auto"/>
            <w:sz w:val="24"/>
            <w:szCs w:val="24"/>
            <w:u w:val="none"/>
            <w:vertAlign w:val="superscript"/>
          </w:rPr>
          <w:t>19</w:t>
        </w:r>
      </w:hyperlink>
      <w:r w:rsidR="00A46924" w:rsidRPr="00BD3456">
        <w:rPr>
          <w:rFonts w:ascii="Book Antiqua" w:eastAsia="Times New Roman" w:hAnsi="Book Antiqua"/>
          <w:noProof/>
          <w:sz w:val="24"/>
          <w:szCs w:val="24"/>
          <w:vertAlign w:val="superscript"/>
        </w:rPr>
        <w:t>]</w:t>
      </w:r>
      <w:r w:rsidR="006778D9" w:rsidRPr="00BD3456">
        <w:rPr>
          <w:rFonts w:ascii="Book Antiqua" w:eastAsia="Times New Roman" w:hAnsi="Book Antiqua"/>
          <w:sz w:val="24"/>
          <w:szCs w:val="24"/>
          <w:vertAlign w:val="superscript"/>
        </w:rPr>
        <w:fldChar w:fldCharType="end"/>
      </w:r>
      <w:r w:rsidR="002D3D69" w:rsidRPr="00BD3456">
        <w:rPr>
          <w:rFonts w:ascii="Book Antiqua" w:eastAsia="Times New Roman" w:hAnsi="Book Antiqua"/>
          <w:sz w:val="24"/>
          <w:szCs w:val="24"/>
        </w:rPr>
        <w:t>.</w:t>
      </w:r>
      <w:r w:rsidR="00823012" w:rsidRPr="00BD3456">
        <w:rPr>
          <w:rFonts w:ascii="Book Antiqua" w:eastAsia="Times New Roman" w:hAnsi="Book Antiqua"/>
          <w:sz w:val="24"/>
          <w:szCs w:val="24"/>
          <w:vertAlign w:val="superscript"/>
        </w:rPr>
        <w:t xml:space="preserve"> </w:t>
      </w:r>
      <w:r w:rsidR="00823012" w:rsidRPr="00BD3456">
        <w:rPr>
          <w:rFonts w:ascii="Book Antiqua" w:hAnsi="Book Antiqua"/>
          <w:sz w:val="24"/>
          <w:szCs w:val="24"/>
        </w:rPr>
        <w:t>There has been a marked decline in the incidence of Diphtheria due to vaccinations</w:t>
      </w:r>
      <w:r w:rsidR="007A0D7D" w:rsidRPr="00BD3456">
        <w:rPr>
          <w:rFonts w:ascii="Book Antiqua" w:hAnsi="Book Antiqua"/>
          <w:sz w:val="24"/>
          <w:szCs w:val="24"/>
        </w:rPr>
        <w:fldChar w:fldCharType="begin"/>
      </w:r>
      <w:r w:rsidR="00A46924" w:rsidRPr="00BD3456">
        <w:rPr>
          <w:rFonts w:ascii="Book Antiqua" w:hAnsi="Book Antiqua"/>
          <w:sz w:val="24"/>
          <w:szCs w:val="24"/>
        </w:rPr>
        <w:instrText xml:space="preserve"> ADDIN EN.CITE &lt;EndNote&gt;&lt;Cite&gt;&lt;Author&gt;Vitek&lt;/Author&gt;&lt;Year&gt;2006&lt;/Year&gt;&lt;RecNum&gt;18&lt;/RecNum&gt;&lt;DisplayText&gt;&lt;style face="superscript"&gt;[20]&lt;/style&gt;&lt;/DisplayText&gt;&lt;record&gt;&lt;rec-number&gt;18&lt;/rec-number&gt;&lt;foreign-keys&gt;&lt;key app="EN" db-id="r0etxwwpewpzt9e9wt8xav5rfstrrt0tp0wa"&gt;18&lt;/key&gt;&lt;/foreign-keys&gt;&lt;ref-type name="Journal Article"&gt;17&lt;/ref-type&gt;&lt;contributors&gt;&lt;authors&gt;&lt;author&gt;Vitek, C. R.&lt;/author&gt;&lt;/authors&gt;&lt;/contributors&gt;&lt;auth-address&gt;cxv3@cdc.gov&lt;/auth-address&gt;&lt;titles&gt;&lt;title&gt;Diphtheria&lt;/title&gt;&lt;secondary-title&gt;Curr Top Microbiol Immunol&lt;/secondary-title&gt;&lt;alt-title&gt;Current topics in microbiology and immunology&lt;/alt-title&gt;&lt;/titles&gt;&lt;periodical&gt;&lt;full-title&gt;Curr Top Microbiol Immunol&lt;/full-title&gt;&lt;abbr-1&gt;Current topics in microbiology and immunology&lt;/abbr-1&gt;&lt;/periodical&gt;&lt;alt-periodical&gt;&lt;full-title&gt;Curr Top Microbiol Immunol&lt;/full-title&gt;&lt;abbr-1&gt;Current topics in microbiology and immunology&lt;/abbr-1&gt;&lt;/alt-periodical&gt;&lt;pages&gt;71-94&lt;/pages&gt;&lt;volume&gt;304&lt;/volume&gt;&lt;keywords&gt;&lt;keyword&gt;Baltic States/epidemiology&lt;/keyword&gt;&lt;keyword&gt;Commonwealth of Independent States/epidemiology&lt;/keyword&gt;&lt;keyword&gt;Diphtheria/*prevention &amp;amp; control&lt;/keyword&gt;&lt;keyword&gt;*Diphtheria Toxoid&lt;/keyword&gt;&lt;keyword&gt;Disease Outbreaks/prevention &amp;amp; control&lt;/keyword&gt;&lt;keyword&gt;Humans&lt;/keyword&gt;&lt;keyword&gt;*Mass Vaccination&lt;/keyword&gt;&lt;/keywords&gt;&lt;dates&gt;&lt;year&gt;2006&lt;/year&gt;&lt;/dates&gt;&lt;isbn&gt;0070-217X (Print)&amp;#xD;0070-217X (Linking)&lt;/isbn&gt;&lt;accession-num&gt;16989265&lt;/accession-num&gt;&lt;urls&gt;&lt;related-urls&gt;&lt;url&gt;http://www.ncbi.nlm.nih.gov/pubmed/16989265&lt;/url&gt;&lt;/related-urls&gt;&lt;/urls&gt;&lt;/record&gt;&lt;/Cite&gt;&lt;/EndNote&gt;</w:instrText>
      </w:r>
      <w:r w:rsidR="007A0D7D"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20" w:tooltip="Vitek, 2006 #18" w:history="1">
        <w:r w:rsidR="00A46924" w:rsidRPr="00BD3456">
          <w:rPr>
            <w:rStyle w:val="a3"/>
            <w:rFonts w:ascii="Book Antiqua" w:hAnsi="Book Antiqua"/>
            <w:noProof/>
            <w:color w:val="auto"/>
            <w:sz w:val="24"/>
            <w:szCs w:val="24"/>
            <w:u w:val="none"/>
            <w:vertAlign w:val="superscript"/>
          </w:rPr>
          <w:t>20</w:t>
        </w:r>
      </w:hyperlink>
      <w:r w:rsidR="00A46924" w:rsidRPr="00BD3456">
        <w:rPr>
          <w:rFonts w:ascii="Book Antiqua" w:hAnsi="Book Antiqua"/>
          <w:noProof/>
          <w:sz w:val="24"/>
          <w:szCs w:val="24"/>
          <w:vertAlign w:val="superscript"/>
        </w:rPr>
        <w:t>]</w:t>
      </w:r>
      <w:r w:rsidR="007A0D7D" w:rsidRPr="00BD3456">
        <w:rPr>
          <w:rFonts w:ascii="Book Antiqua" w:hAnsi="Book Antiqua"/>
          <w:sz w:val="24"/>
          <w:szCs w:val="24"/>
        </w:rPr>
        <w:fldChar w:fldCharType="end"/>
      </w:r>
      <w:r w:rsidR="002D3D69" w:rsidRPr="00BD3456">
        <w:rPr>
          <w:rFonts w:ascii="Book Antiqua" w:hAnsi="Book Antiqua"/>
          <w:sz w:val="24"/>
          <w:szCs w:val="24"/>
        </w:rPr>
        <w:t xml:space="preserve">. </w:t>
      </w:r>
      <w:r w:rsidR="00823012" w:rsidRPr="00BD3456">
        <w:rPr>
          <w:rFonts w:ascii="Book Antiqua" w:hAnsi="Book Antiqua"/>
          <w:sz w:val="24"/>
          <w:szCs w:val="24"/>
        </w:rPr>
        <w:t xml:space="preserve">A case report of severe infection with a </w:t>
      </w:r>
      <w:r w:rsidR="00C46A89" w:rsidRPr="00BD3456">
        <w:rPr>
          <w:rFonts w:ascii="Book Antiqua" w:hAnsi="Book Antiqua"/>
          <w:sz w:val="24"/>
          <w:szCs w:val="24"/>
        </w:rPr>
        <w:t>non-toxigenic</w:t>
      </w:r>
      <w:r w:rsidR="00823012" w:rsidRPr="00BD3456">
        <w:rPr>
          <w:rFonts w:ascii="Book Antiqua" w:hAnsi="Book Antiqua"/>
          <w:sz w:val="24"/>
          <w:szCs w:val="24"/>
        </w:rPr>
        <w:t xml:space="preserve"> strain of </w:t>
      </w:r>
      <w:r w:rsidR="006778D9" w:rsidRPr="00BD3456">
        <w:rPr>
          <w:rFonts w:ascii="Book Antiqua" w:hAnsi="Book Antiqua"/>
          <w:i/>
          <w:sz w:val="24"/>
          <w:szCs w:val="24"/>
        </w:rPr>
        <w:t>C. diphtheria</w:t>
      </w:r>
      <w:r w:rsidR="00823012" w:rsidRPr="00BD3456">
        <w:rPr>
          <w:rFonts w:ascii="Book Antiqua" w:hAnsi="Book Antiqua"/>
          <w:sz w:val="24"/>
          <w:szCs w:val="24"/>
        </w:rPr>
        <w:t xml:space="preserve"> in immunocompromised patients as reported by </w:t>
      </w:r>
      <w:proofErr w:type="spellStart"/>
      <w:r w:rsidR="00823012" w:rsidRPr="00BD3456">
        <w:rPr>
          <w:rFonts w:ascii="Book Antiqua" w:hAnsi="Book Antiqua"/>
          <w:sz w:val="24"/>
          <w:szCs w:val="24"/>
        </w:rPr>
        <w:t>Wojewoda</w:t>
      </w:r>
      <w:proofErr w:type="spellEnd"/>
      <w:r w:rsidR="00823012" w:rsidRPr="00BD3456">
        <w:rPr>
          <w:rFonts w:ascii="Book Antiqua" w:hAnsi="Book Antiqua"/>
          <w:sz w:val="24"/>
          <w:szCs w:val="24"/>
        </w:rPr>
        <w:t xml:space="preserve"> </w:t>
      </w:r>
      <w:r w:rsidR="00F97411" w:rsidRPr="00BD3456">
        <w:rPr>
          <w:rFonts w:ascii="Book Antiqua" w:hAnsi="Book Antiqua"/>
          <w:i/>
          <w:sz w:val="24"/>
          <w:szCs w:val="24"/>
        </w:rPr>
        <w:t xml:space="preserve">et </w:t>
      </w:r>
      <w:proofErr w:type="gramStart"/>
      <w:r w:rsidR="00F97411" w:rsidRPr="00BD3456">
        <w:rPr>
          <w:rFonts w:ascii="Book Antiqua" w:hAnsi="Book Antiqua"/>
          <w:i/>
          <w:sz w:val="24"/>
          <w:szCs w:val="24"/>
        </w:rPr>
        <w:t>al</w:t>
      </w:r>
      <w:proofErr w:type="gramEnd"/>
      <w:r w:rsidR="006778D9" w:rsidRPr="00BD3456">
        <w:rPr>
          <w:rFonts w:ascii="Book Antiqua" w:hAnsi="Book Antiqua"/>
          <w:sz w:val="24"/>
          <w:szCs w:val="24"/>
        </w:rPr>
        <w:fldChar w:fldCharType="begin">
          <w:fldData xml:space="preserve">PEVuZE5vdGU+PENpdGU+PEF1dGhvcj5Xb2pld29kYTwvQXV0aG9yPjxZZWFyPjIwMTI8L1llYXI+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</w:fldData>
        </w:fldChar>
      </w:r>
      <w:r w:rsidR="00A46924" w:rsidRPr="00BD3456">
        <w:rPr>
          <w:rFonts w:ascii="Book Antiqua" w:hAnsi="Book Antiqua"/>
          <w:sz w:val="24"/>
          <w:szCs w:val="24"/>
        </w:rPr>
        <w:instrText xml:space="preserve"> ADDIN EN.CITE </w:instrText>
      </w:r>
      <w:r w:rsidR="00A46924" w:rsidRPr="00BD3456">
        <w:rPr>
          <w:rFonts w:ascii="Book Antiqua" w:hAnsi="Book Antiqua"/>
          <w:sz w:val="24"/>
          <w:szCs w:val="24"/>
        </w:rPr>
        <w:fldChar w:fldCharType="begin">
          <w:fldData xml:space="preserve">PEVuZE5vdGU+PENpdGU+PEF1dGhvcj5Xb2pld29kYTwvQXV0aG9yPjxZZWFyPjIwMTI8L1llYXI+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</w:fldData>
        </w:fldChar>
      </w:r>
      <w:r w:rsidR="00A46924" w:rsidRPr="00BD3456">
        <w:rPr>
          <w:rFonts w:ascii="Book Antiqua" w:hAnsi="Book Antiqua"/>
          <w:sz w:val="24"/>
          <w:szCs w:val="24"/>
        </w:rPr>
        <w:instrText xml:space="preserve"> ADDIN EN.CITE.DATA </w:instrText>
      </w:r>
      <w:r w:rsidR="00A46924" w:rsidRPr="00BD3456">
        <w:rPr>
          <w:rFonts w:ascii="Book Antiqua" w:hAnsi="Book Antiqua"/>
          <w:sz w:val="24"/>
          <w:szCs w:val="24"/>
        </w:rPr>
      </w:r>
      <w:r w:rsidR="00A46924" w:rsidRPr="00BD3456">
        <w:rPr>
          <w:rFonts w:ascii="Book Antiqua" w:hAnsi="Book Antiqua"/>
          <w:sz w:val="24"/>
          <w:szCs w:val="24"/>
        </w:rPr>
        <w:fldChar w:fldCharType="end"/>
      </w:r>
      <w:r w:rsidR="006778D9" w:rsidRPr="00BD3456">
        <w:rPr>
          <w:rFonts w:ascii="Book Antiqua" w:hAnsi="Book Antiqua"/>
          <w:sz w:val="24"/>
          <w:szCs w:val="24"/>
        </w:rPr>
      </w:r>
      <w:r w:rsidR="006778D9"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21" w:tooltip="Wojewoda, 2012 #19" w:history="1">
        <w:r w:rsidR="00A46924" w:rsidRPr="00BD3456">
          <w:rPr>
            <w:rStyle w:val="a3"/>
            <w:rFonts w:ascii="Book Antiqua" w:hAnsi="Book Antiqua"/>
            <w:noProof/>
            <w:color w:val="auto"/>
            <w:sz w:val="24"/>
            <w:szCs w:val="24"/>
            <w:u w:val="none"/>
            <w:vertAlign w:val="superscript"/>
          </w:rPr>
          <w:t>21</w:t>
        </w:r>
      </w:hyperlink>
      <w:r w:rsidR="00A46924" w:rsidRPr="00BD3456">
        <w:rPr>
          <w:rFonts w:ascii="Book Antiqua" w:hAnsi="Book Antiqua"/>
          <w:noProof/>
          <w:sz w:val="24"/>
          <w:szCs w:val="24"/>
          <w:vertAlign w:val="superscript"/>
        </w:rPr>
        <w:t>]</w:t>
      </w:r>
      <w:r w:rsidR="006778D9" w:rsidRPr="00BD3456">
        <w:rPr>
          <w:rFonts w:ascii="Book Antiqua" w:hAnsi="Book Antiqua"/>
          <w:sz w:val="24"/>
          <w:szCs w:val="24"/>
        </w:rPr>
        <w:fldChar w:fldCharType="end"/>
      </w:r>
      <w:r w:rsidR="002D3D69" w:rsidRPr="00BD3456">
        <w:rPr>
          <w:rFonts w:ascii="Book Antiqua" w:hAnsi="Book Antiqua"/>
          <w:sz w:val="24"/>
          <w:szCs w:val="24"/>
        </w:rPr>
        <w:t>.</w:t>
      </w:r>
    </w:p>
    <w:p w14:paraId="0FD8EEAB" w14:textId="77777777" w:rsidR="00E81248" w:rsidRPr="00BD3456" w:rsidRDefault="00E81248" w:rsidP="005F3C4C">
      <w:pPr>
        <w:adjustRightInd w:val="0"/>
        <w:snapToGrid w:val="0"/>
        <w:spacing w:after="0" w:line="360" w:lineRule="auto"/>
        <w:jc w:val="both"/>
        <w:rPr>
          <w:rFonts w:ascii="Book Antiqua" w:hAnsi="Book Antiqua"/>
          <w:sz w:val="24"/>
          <w:szCs w:val="24"/>
        </w:rPr>
      </w:pPr>
    </w:p>
    <w:p w14:paraId="1048BDE9" w14:textId="28D67455" w:rsidR="00E81248" w:rsidRPr="00BD3456" w:rsidRDefault="0001585A" w:rsidP="005F3C4C">
      <w:pPr>
        <w:adjustRightInd w:val="0"/>
        <w:snapToGrid w:val="0"/>
        <w:spacing w:after="0" w:line="360" w:lineRule="auto"/>
        <w:jc w:val="both"/>
        <w:rPr>
          <w:rFonts w:ascii="Book Antiqua" w:hAnsi="Book Antiqua"/>
          <w:b/>
          <w:i/>
          <w:sz w:val="24"/>
          <w:szCs w:val="24"/>
        </w:rPr>
      </w:pPr>
      <w:r w:rsidRPr="00BD3456">
        <w:rPr>
          <w:rFonts w:ascii="Book Antiqua" w:hAnsi="Book Antiqua"/>
          <w:b/>
          <w:i/>
          <w:sz w:val="24"/>
          <w:szCs w:val="24"/>
        </w:rPr>
        <w:t xml:space="preserve">Tetanus </w:t>
      </w:r>
      <w:r w:rsidR="00441289" w:rsidRPr="00BD3456">
        <w:rPr>
          <w:rFonts w:ascii="Book Antiqua" w:hAnsi="Book Antiqua"/>
          <w:b/>
          <w:i/>
          <w:sz w:val="24"/>
          <w:szCs w:val="24"/>
        </w:rPr>
        <w:t xml:space="preserve">and </w:t>
      </w:r>
      <w:r w:rsidR="00F97411" w:rsidRPr="00BD3456">
        <w:rPr>
          <w:rFonts w:ascii="Book Antiqua" w:hAnsi="Book Antiqua"/>
          <w:b/>
          <w:i/>
          <w:sz w:val="24"/>
          <w:szCs w:val="24"/>
          <w:shd w:val="clear" w:color="auto" w:fill="FFFFFF"/>
        </w:rPr>
        <w:t>di</w:t>
      </w:r>
      <w:r w:rsidR="00441289" w:rsidRPr="00BD3456">
        <w:rPr>
          <w:rFonts w:ascii="Book Antiqua" w:hAnsi="Book Antiqua"/>
          <w:b/>
          <w:i/>
          <w:sz w:val="24"/>
          <w:szCs w:val="24"/>
          <w:shd w:val="clear" w:color="auto" w:fill="FFFFFF"/>
        </w:rPr>
        <w:t xml:space="preserve">phtheria </w:t>
      </w:r>
      <w:r w:rsidRPr="00BD3456">
        <w:rPr>
          <w:rFonts w:ascii="Book Antiqua" w:hAnsi="Book Antiqua"/>
          <w:b/>
          <w:i/>
          <w:sz w:val="24"/>
          <w:szCs w:val="24"/>
        </w:rPr>
        <w:t>vaccination r</w:t>
      </w:r>
      <w:r w:rsidR="0085769A" w:rsidRPr="00BD3456">
        <w:rPr>
          <w:rFonts w:ascii="Book Antiqua" w:hAnsi="Book Antiqua"/>
          <w:b/>
          <w:i/>
          <w:sz w:val="24"/>
          <w:szCs w:val="24"/>
        </w:rPr>
        <w:t>ecommendations</w:t>
      </w:r>
    </w:p>
    <w:p w14:paraId="51AA586E" w14:textId="7D9E2104" w:rsidR="00E81248" w:rsidRPr="00BD3456" w:rsidRDefault="0001585A" w:rsidP="005F3C4C">
      <w:pPr>
        <w:adjustRightInd w:val="0"/>
        <w:snapToGrid w:val="0"/>
        <w:spacing w:after="0" w:line="360" w:lineRule="auto"/>
        <w:jc w:val="both"/>
        <w:rPr>
          <w:rFonts w:ascii="Book Antiqua" w:hAnsi="Book Antiqua"/>
          <w:sz w:val="24"/>
          <w:szCs w:val="24"/>
        </w:rPr>
      </w:pPr>
      <w:r w:rsidRPr="00BD3456">
        <w:rPr>
          <w:rFonts w:ascii="Book Antiqua" w:hAnsi="Book Antiqua"/>
          <w:sz w:val="24"/>
          <w:szCs w:val="24"/>
        </w:rPr>
        <w:t xml:space="preserve">Td is recommended as part of the childhood </w:t>
      </w:r>
      <w:proofErr w:type="spellStart"/>
      <w:r w:rsidRPr="00BD3456">
        <w:rPr>
          <w:rFonts w:ascii="Book Antiqua" w:hAnsi="Book Antiqua"/>
          <w:sz w:val="24"/>
          <w:szCs w:val="24"/>
        </w:rPr>
        <w:t>DTaP</w:t>
      </w:r>
      <w:proofErr w:type="spellEnd"/>
      <w:r w:rsidRPr="00BD3456">
        <w:rPr>
          <w:rFonts w:ascii="Book Antiqua" w:hAnsi="Book Antiqua"/>
          <w:sz w:val="24"/>
          <w:szCs w:val="24"/>
        </w:rPr>
        <w:t xml:space="preserve"> </w:t>
      </w:r>
      <w:r w:rsidR="00632882" w:rsidRPr="00BD3456">
        <w:rPr>
          <w:rFonts w:ascii="Book Antiqua" w:hAnsi="Book Antiqua"/>
          <w:sz w:val="24"/>
          <w:szCs w:val="24"/>
        </w:rPr>
        <w:t xml:space="preserve">5 </w:t>
      </w:r>
      <w:r w:rsidRPr="00BD3456">
        <w:rPr>
          <w:rFonts w:ascii="Book Antiqua" w:hAnsi="Book Antiqua"/>
          <w:sz w:val="24"/>
          <w:szCs w:val="24"/>
        </w:rPr>
        <w:t>series</w:t>
      </w:r>
      <w:r w:rsidR="00632882" w:rsidRPr="00BD3456">
        <w:rPr>
          <w:rFonts w:ascii="Book Antiqua" w:hAnsi="Book Antiqua"/>
          <w:sz w:val="24"/>
          <w:szCs w:val="24"/>
        </w:rPr>
        <w:t xml:space="preserve"> </w:t>
      </w:r>
      <w:r w:rsidR="00850FC4" w:rsidRPr="00BD3456">
        <w:rPr>
          <w:rFonts w:ascii="Book Antiqua" w:hAnsi="Book Antiqua"/>
          <w:sz w:val="24"/>
          <w:szCs w:val="24"/>
        </w:rPr>
        <w:t>injection</w:t>
      </w:r>
      <w:r w:rsidR="00C533F8" w:rsidRPr="00BD3456">
        <w:rPr>
          <w:rFonts w:ascii="Book Antiqua" w:hAnsi="Book Antiqua"/>
          <w:sz w:val="24"/>
          <w:szCs w:val="24"/>
        </w:rPr>
        <w:fldChar w:fldCharType="begin"/>
      </w:r>
      <w:r w:rsidR="00C533F8" w:rsidRPr="00BD3456">
        <w:rPr>
          <w:rFonts w:ascii="Book Antiqua" w:hAnsi="Book Antiqua"/>
          <w:sz w:val="24"/>
          <w:szCs w:val="24"/>
        </w:rPr>
        <w:instrText xml:space="preserve"> ADDIN EN.CITE &lt;EndNote&gt;&lt;Cite&gt;&lt;Author&gt;Practices&lt;/Author&gt;&lt;Year&gt;2013&lt;/Year&gt;&lt;RecNum&gt;20&lt;/RecNum&gt;&lt;DisplayText&gt;&lt;style face="superscript"&gt;[22]&lt;/style&gt;&lt;/DisplayText&gt;&lt;record&gt;&lt;rec-number&gt;20&lt;/rec-number&gt;&lt;foreign-keys&gt;&lt;key app="EN" db-id="r0etxwwpewpzt9e9wt8xav5rfstrrt0tp0wa"&gt;20&lt;/key&gt;&lt;/foreign-keys&gt;&lt;ref-type name="Book"&gt;6&lt;/ref-type&gt;&lt;contributors&gt;&lt;authors&gt;&lt;author&gt;United States. Advisory Committee on Immunization Practices&lt;/author&gt;&lt;author&gt;Akinsanya-Beysolow, Iyabode&lt;/author&gt;&lt;author&gt;Bridges, Carolyn B&lt;/author&gt;&lt;author&gt;Coyne-Beasley, Tamera&lt;/author&gt;&lt;author&gt;Jenkins, Renée&lt;/author&gt;&lt;author&gt;Meissner, H Cody&lt;/author&gt;&lt;author&gt;Woods, LaDora&lt;/author&gt;&lt;/authors&gt;&lt;/contributors&gt;&lt;titles&gt;&lt;title&gt;Advisory Committee on Immunization Practices (ACIP) Recommended Immunization Schedules for Persons Aged 0 Through 18 Years and Adults Aged 19 Years and Older--United States, 2013&lt;/title&gt;&lt;/titles&gt;&lt;dates&gt;&lt;year&gt;2013&lt;/year&gt;&lt;/dates&gt;&lt;publisher&gt;US Department of Health and Human Services, Centers for Disease Control and Prevention&lt;/publisher&gt;&lt;urls&gt;&lt;/urls&gt;&lt;/record&gt;&lt;/Cite&gt;&lt;/EndNote&gt;</w:instrText>
      </w:r>
      <w:r w:rsidR="00C533F8" w:rsidRPr="00BD3456">
        <w:rPr>
          <w:rFonts w:ascii="Book Antiqua" w:hAnsi="Book Antiqua"/>
          <w:sz w:val="24"/>
          <w:szCs w:val="24"/>
        </w:rPr>
        <w:fldChar w:fldCharType="separate"/>
      </w:r>
      <w:r w:rsidR="00C533F8" w:rsidRPr="00BD3456">
        <w:rPr>
          <w:rFonts w:ascii="Book Antiqua" w:hAnsi="Book Antiqua"/>
          <w:noProof/>
          <w:sz w:val="24"/>
          <w:szCs w:val="24"/>
          <w:vertAlign w:val="superscript"/>
        </w:rPr>
        <w:t>[</w:t>
      </w:r>
      <w:hyperlink w:anchor="_ENREF_22" w:tooltip="Practices, 2013 #20" w:history="1">
        <w:r w:rsidR="00C533F8" w:rsidRPr="00BD3456">
          <w:rPr>
            <w:rStyle w:val="a3"/>
            <w:rFonts w:ascii="Book Antiqua" w:hAnsi="Book Antiqua"/>
            <w:noProof/>
            <w:color w:val="auto"/>
            <w:sz w:val="24"/>
            <w:szCs w:val="24"/>
            <w:u w:val="none"/>
            <w:vertAlign w:val="superscript"/>
          </w:rPr>
          <w:t>22</w:t>
        </w:r>
      </w:hyperlink>
      <w:r w:rsidR="00C533F8" w:rsidRPr="00BD3456">
        <w:rPr>
          <w:rFonts w:ascii="Book Antiqua" w:hAnsi="Book Antiqua"/>
          <w:noProof/>
          <w:sz w:val="24"/>
          <w:szCs w:val="24"/>
          <w:vertAlign w:val="superscript"/>
        </w:rPr>
        <w:t>]</w:t>
      </w:r>
      <w:r w:rsidR="00C533F8" w:rsidRPr="00BD3456">
        <w:rPr>
          <w:rFonts w:ascii="Book Antiqua" w:hAnsi="Book Antiqua"/>
          <w:sz w:val="24"/>
          <w:szCs w:val="24"/>
        </w:rPr>
        <w:fldChar w:fldCharType="end"/>
      </w:r>
      <w:r w:rsidR="00850FC4" w:rsidRPr="00BD3456">
        <w:rPr>
          <w:rFonts w:ascii="Book Antiqua" w:hAnsi="Book Antiqua"/>
          <w:sz w:val="24"/>
          <w:szCs w:val="24"/>
        </w:rPr>
        <w:t>,</w:t>
      </w:r>
      <w:r w:rsidR="00C46A89" w:rsidRPr="00BD3456">
        <w:rPr>
          <w:rStyle w:val="a3"/>
          <w:rFonts w:ascii="Book Antiqua" w:hAnsi="Book Antiqua"/>
          <w:color w:val="auto"/>
          <w:sz w:val="24"/>
          <w:szCs w:val="24"/>
          <w:u w:val="none"/>
        </w:rPr>
        <w:t xml:space="preserve"> </w:t>
      </w:r>
      <w:r w:rsidR="0052553B" w:rsidRPr="00BD3456">
        <w:rPr>
          <w:rFonts w:ascii="Book Antiqua" w:hAnsi="Book Antiqua"/>
          <w:sz w:val="24"/>
          <w:szCs w:val="24"/>
        </w:rPr>
        <w:t>followed by Td</w:t>
      </w:r>
      <w:r w:rsidR="00E81248" w:rsidRPr="00BD3456">
        <w:rPr>
          <w:rFonts w:ascii="Book Antiqua" w:hAnsi="Book Antiqua"/>
          <w:sz w:val="24"/>
          <w:szCs w:val="24"/>
        </w:rPr>
        <w:t xml:space="preserve"> once every 10</w:t>
      </w:r>
      <w:r w:rsidR="00136D42" w:rsidRPr="00BD3456">
        <w:rPr>
          <w:rFonts w:ascii="Book Antiqua" w:hAnsi="Book Antiqua"/>
          <w:sz w:val="24"/>
          <w:szCs w:val="24"/>
        </w:rPr>
        <w:t xml:space="preserve"> years</w:t>
      </w:r>
      <w:r w:rsidR="006778D9" w:rsidRPr="00BD3456">
        <w:rPr>
          <w:rFonts w:ascii="Book Antiqua" w:hAnsi="Book Antiqua"/>
          <w:sz w:val="24"/>
          <w:szCs w:val="24"/>
        </w:rPr>
        <w:fldChar w:fldCharType="begin">
          <w:fldData xml:space="preserve">PEVuZE5vdGU+PENpdGU+PEF1dGhvcj5QcmFjdGljZXM8L0F1dGhvcj48WWVhcj4yMDEzPC9ZZWFy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</w:fldData>
        </w:fldChar>
      </w:r>
      <w:r w:rsidR="00A46924" w:rsidRPr="00BD3456">
        <w:rPr>
          <w:rFonts w:ascii="Book Antiqua" w:hAnsi="Book Antiqua"/>
          <w:sz w:val="24"/>
          <w:szCs w:val="24"/>
        </w:rPr>
        <w:instrText xml:space="preserve"> ADDIN EN.CITE </w:instrText>
      </w:r>
      <w:r w:rsidR="00A46924" w:rsidRPr="00BD3456">
        <w:rPr>
          <w:rFonts w:ascii="Book Antiqua" w:hAnsi="Book Antiqua"/>
          <w:sz w:val="24"/>
          <w:szCs w:val="24"/>
        </w:rPr>
        <w:fldChar w:fldCharType="begin">
          <w:fldData xml:space="preserve">PEVuZE5vdGU+PENpdGU+PEF1dGhvcj5QcmFjdGljZXM8L0F1dGhvcj48WWVhcj4yMDEzPC9ZZWFy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</w:fldData>
        </w:fldChar>
      </w:r>
      <w:r w:rsidR="00A46924" w:rsidRPr="00BD3456">
        <w:rPr>
          <w:rFonts w:ascii="Book Antiqua" w:hAnsi="Book Antiqua"/>
          <w:sz w:val="24"/>
          <w:szCs w:val="24"/>
        </w:rPr>
        <w:instrText xml:space="preserve"> ADDIN EN.CITE.DATA </w:instrText>
      </w:r>
      <w:r w:rsidR="00A46924" w:rsidRPr="00BD3456">
        <w:rPr>
          <w:rFonts w:ascii="Book Antiqua" w:hAnsi="Book Antiqua"/>
          <w:sz w:val="24"/>
          <w:szCs w:val="24"/>
        </w:rPr>
      </w:r>
      <w:r w:rsidR="00A46924" w:rsidRPr="00BD3456">
        <w:rPr>
          <w:rFonts w:ascii="Book Antiqua" w:hAnsi="Book Antiqua"/>
          <w:sz w:val="24"/>
          <w:szCs w:val="24"/>
        </w:rPr>
        <w:fldChar w:fldCharType="end"/>
      </w:r>
      <w:r w:rsidR="006778D9" w:rsidRPr="00BD3456">
        <w:rPr>
          <w:rFonts w:ascii="Book Antiqua" w:hAnsi="Book Antiqua"/>
          <w:sz w:val="24"/>
          <w:szCs w:val="24"/>
        </w:rPr>
      </w:r>
      <w:r w:rsidR="006778D9"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r w:rsidR="00C533F8" w:rsidRPr="00BD3456">
        <w:rPr>
          <w:rFonts w:ascii="Book Antiqua" w:hAnsi="Book Antiqua"/>
          <w:noProof/>
          <w:sz w:val="24"/>
          <w:szCs w:val="24"/>
          <w:vertAlign w:val="superscript"/>
        </w:rPr>
        <w:t>22-2</w:t>
      </w:r>
      <w:r w:rsidR="00C533F8" w:rsidRPr="00BD3456">
        <w:rPr>
          <w:rFonts w:ascii="Book Antiqua" w:hAnsi="Book Antiqua" w:hint="eastAsia"/>
          <w:noProof/>
          <w:sz w:val="24"/>
          <w:szCs w:val="24"/>
          <w:vertAlign w:val="superscript"/>
          <w:lang w:eastAsia="zh-CN"/>
        </w:rPr>
        <w:t>6</w:t>
      </w:r>
      <w:r w:rsidR="00A46924" w:rsidRPr="00BD3456">
        <w:rPr>
          <w:rFonts w:ascii="Book Antiqua" w:hAnsi="Book Antiqua"/>
          <w:noProof/>
          <w:sz w:val="24"/>
          <w:szCs w:val="24"/>
          <w:vertAlign w:val="superscript"/>
        </w:rPr>
        <w:t>]</w:t>
      </w:r>
      <w:r w:rsidR="006778D9" w:rsidRPr="00BD3456">
        <w:rPr>
          <w:rFonts w:ascii="Book Antiqua" w:hAnsi="Book Antiqua"/>
          <w:sz w:val="24"/>
          <w:szCs w:val="24"/>
        </w:rPr>
        <w:fldChar w:fldCharType="end"/>
      </w:r>
      <w:hyperlink w:anchor="_ENREF_23" w:tooltip="Bridges, 2013 #57" w:history="1"/>
      <w:r w:rsidR="003B6A2E" w:rsidRPr="00BD3456">
        <w:rPr>
          <w:rFonts w:ascii="Book Antiqua" w:hAnsi="Book Antiqua"/>
          <w:sz w:val="24"/>
          <w:szCs w:val="24"/>
        </w:rPr>
        <w:t xml:space="preserve">. </w:t>
      </w:r>
      <w:r w:rsidR="00556EAE" w:rsidRPr="00BD3456">
        <w:rPr>
          <w:rFonts w:ascii="Book Antiqua" w:hAnsi="Book Antiqua"/>
          <w:sz w:val="24"/>
          <w:szCs w:val="24"/>
        </w:rPr>
        <w:t>A</w:t>
      </w:r>
      <w:r w:rsidR="00AC1AF2" w:rsidRPr="00BD3456">
        <w:rPr>
          <w:rFonts w:ascii="Book Antiqua" w:hAnsi="Book Antiqua"/>
          <w:sz w:val="24"/>
          <w:szCs w:val="24"/>
        </w:rPr>
        <w:t>ll a</w:t>
      </w:r>
      <w:r w:rsidR="00CD4ABA" w:rsidRPr="00BD3456">
        <w:rPr>
          <w:rFonts w:ascii="Book Antiqua" w:hAnsi="Book Antiqua"/>
          <w:sz w:val="24"/>
          <w:szCs w:val="24"/>
        </w:rPr>
        <w:t xml:space="preserve">dults </w:t>
      </w:r>
      <w:r w:rsidR="00AC1AF2" w:rsidRPr="00BD3456">
        <w:rPr>
          <w:rFonts w:ascii="Book Antiqua" w:hAnsi="Book Antiqua"/>
          <w:sz w:val="24"/>
          <w:szCs w:val="24"/>
        </w:rPr>
        <w:t>with unknown or incomplete history of vaccination should complete a 3-dose primary vaccination series</w:t>
      </w:r>
      <w:r w:rsidR="0028089D" w:rsidRPr="00BD3456">
        <w:rPr>
          <w:rFonts w:ascii="Book Antiqua" w:hAnsi="Book Antiqua"/>
          <w:sz w:val="24"/>
          <w:szCs w:val="24"/>
        </w:rPr>
        <w:t xml:space="preserve"> and all pregnant women need to be vaccinated during each pregnancy (preferred during 27–36 </w:t>
      </w:r>
      <w:proofErr w:type="spellStart"/>
      <w:r w:rsidR="0028089D" w:rsidRPr="00BD3456">
        <w:rPr>
          <w:rFonts w:ascii="Book Antiqua" w:hAnsi="Book Antiqua"/>
          <w:sz w:val="24"/>
          <w:szCs w:val="24"/>
        </w:rPr>
        <w:t>w</w:t>
      </w:r>
      <w:r w:rsidR="00F97411" w:rsidRPr="00BD3456">
        <w:rPr>
          <w:rFonts w:ascii="Book Antiqua" w:hAnsi="Book Antiqua"/>
          <w:sz w:val="24"/>
          <w:szCs w:val="24"/>
        </w:rPr>
        <w:t>k</w:t>
      </w:r>
      <w:proofErr w:type="spellEnd"/>
      <w:r w:rsidR="00F97411" w:rsidRPr="00BD3456">
        <w:rPr>
          <w:rFonts w:ascii="Book Antiqua" w:hAnsi="Book Antiqua" w:hint="eastAsia"/>
          <w:sz w:val="24"/>
          <w:szCs w:val="24"/>
          <w:lang w:eastAsia="zh-CN"/>
        </w:rPr>
        <w:t xml:space="preserve"> </w:t>
      </w:r>
      <w:r w:rsidR="0028089D" w:rsidRPr="00BD3456">
        <w:rPr>
          <w:rFonts w:ascii="Book Antiqua" w:hAnsi="Book Antiqua"/>
          <w:sz w:val="24"/>
          <w:szCs w:val="24"/>
        </w:rPr>
        <w:t xml:space="preserve">gestation), regardless of number of years since prior Td or </w:t>
      </w:r>
      <w:proofErr w:type="spellStart"/>
      <w:r w:rsidR="0028089D" w:rsidRPr="00BD3456">
        <w:rPr>
          <w:rFonts w:ascii="Book Antiqua" w:hAnsi="Book Antiqua"/>
          <w:sz w:val="24"/>
          <w:szCs w:val="24"/>
        </w:rPr>
        <w:t>Tdap</w:t>
      </w:r>
      <w:proofErr w:type="spellEnd"/>
      <w:r w:rsidR="0028089D" w:rsidRPr="00BD3456">
        <w:rPr>
          <w:rFonts w:ascii="Book Antiqua" w:hAnsi="Book Antiqua"/>
          <w:sz w:val="24"/>
          <w:szCs w:val="24"/>
        </w:rPr>
        <w:t xml:space="preserve"> vaccination</w:t>
      </w:r>
      <w:r w:rsidR="006778D9" w:rsidRPr="00BD3456">
        <w:rPr>
          <w:rFonts w:ascii="Book Antiqua" w:hAnsi="Book Antiqua"/>
          <w:sz w:val="24"/>
          <w:szCs w:val="24"/>
        </w:rPr>
        <w:fldChar w:fldCharType="begin"/>
      </w:r>
      <w:r w:rsidR="00A46924" w:rsidRPr="00BD3456">
        <w:rPr>
          <w:rFonts w:ascii="Book Antiqua" w:hAnsi="Book Antiqua"/>
          <w:sz w:val="24"/>
          <w:szCs w:val="24"/>
        </w:rPr>
        <w:instrText xml:space="preserve"> ADDIN EN.CITE &lt;EndNote&gt;&lt;Cite&gt;&lt;Author&gt;Bridges&lt;/Author&gt;&lt;Year&gt;2013&lt;/Year&gt;&lt;RecNum&gt;25&lt;/RecNum&gt;&lt;DisplayText&gt;&lt;style face="superscript"&gt;[27]&lt;/style&gt;&lt;/DisplayText&gt;&lt;record&gt;&lt;rec-number&gt;25&lt;/rec-number&gt;&lt;foreign-keys&gt;&lt;key app="EN" db-id="r0etxwwpewpzt9e9wt8xav5rfstrrt0tp0wa"&gt;25&lt;/key&gt;&lt;/foreign-keys&gt;&lt;ref-type name="Journal Article"&gt;17&lt;/ref-type&gt;&lt;contributors&gt;&lt;authors&gt;&lt;author&gt;Bridges, Carolyn B&lt;/author&gt;&lt;author&gt;Woods, MD1 LaDora&lt;/author&gt;&lt;author&gt;Coyne-Beasley, Tamera&lt;/author&gt;&lt;/authors&gt;&lt;/contributors&gt;&lt;titles&gt;&lt;title&gt;Advisory Committee on Immunization Practices (ACIP) Recommended Immunization Schedule for Adults Aged 19 Years and Older—United States, 2013&lt;/title&gt;&lt;secondary-title&gt;Morbidity and mortality weekly report. Surveillance summaries (Washington, DC: 2002)&lt;/secondary-title&gt;&lt;/titles&gt;&lt;periodical&gt;&lt;full-title&gt;Morbidity and mortality weekly report. Surveillance summaries (Washington, DC: 2002)&lt;/full-title&gt;&lt;/periodical&gt;&lt;pages&gt;9-19&lt;/pages&gt;&lt;volume&gt;62&lt;/volume&gt;&lt;number&gt;1&lt;/number&gt;&lt;dates&gt;&lt;year&gt;2013&lt;/year&gt;&lt;/dates&gt;&lt;isbn&gt;1546-0738&lt;/isbn&gt;&lt;urls&gt;&lt;/urls&gt;&lt;/record&gt;&lt;/Cite&gt;&lt;/EndNote&gt;</w:instrText>
      </w:r>
      <w:r w:rsidR="006778D9"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27" w:tooltip="Bridges, 2013 #25" w:history="1">
        <w:r w:rsidR="00A46924" w:rsidRPr="00BD3456">
          <w:rPr>
            <w:rStyle w:val="a3"/>
            <w:rFonts w:ascii="Book Antiqua" w:hAnsi="Book Antiqua"/>
            <w:noProof/>
            <w:color w:val="auto"/>
            <w:sz w:val="24"/>
            <w:szCs w:val="24"/>
            <w:u w:val="none"/>
            <w:vertAlign w:val="superscript"/>
          </w:rPr>
          <w:t>27</w:t>
        </w:r>
      </w:hyperlink>
      <w:r w:rsidR="00A46924" w:rsidRPr="00BD3456">
        <w:rPr>
          <w:rFonts w:ascii="Book Antiqua" w:hAnsi="Book Antiqua"/>
          <w:noProof/>
          <w:sz w:val="24"/>
          <w:szCs w:val="24"/>
          <w:vertAlign w:val="superscript"/>
        </w:rPr>
        <w:t>]</w:t>
      </w:r>
      <w:r w:rsidR="006778D9" w:rsidRPr="00BD3456">
        <w:rPr>
          <w:rFonts w:ascii="Book Antiqua" w:hAnsi="Book Antiqua"/>
          <w:sz w:val="24"/>
          <w:szCs w:val="24"/>
        </w:rPr>
        <w:fldChar w:fldCharType="end"/>
      </w:r>
      <w:r w:rsidR="002D3D69" w:rsidRPr="00BD3456">
        <w:rPr>
          <w:rFonts w:ascii="Book Antiqua" w:hAnsi="Book Antiqua"/>
          <w:sz w:val="24"/>
          <w:szCs w:val="24"/>
        </w:rPr>
        <w:t>.</w:t>
      </w:r>
    </w:p>
    <w:p w14:paraId="0F0F4410" w14:textId="77777777" w:rsidR="0017423C" w:rsidRPr="00BD3456" w:rsidRDefault="0017423C" w:rsidP="005F3C4C">
      <w:pPr>
        <w:adjustRightInd w:val="0"/>
        <w:snapToGrid w:val="0"/>
        <w:spacing w:after="0" w:line="360" w:lineRule="auto"/>
        <w:jc w:val="both"/>
        <w:rPr>
          <w:rFonts w:ascii="Book Antiqua" w:hAnsi="Book Antiqua"/>
          <w:b/>
          <w:sz w:val="24"/>
          <w:szCs w:val="24"/>
        </w:rPr>
      </w:pPr>
    </w:p>
    <w:p w14:paraId="57B2D3F5" w14:textId="6F54DF2D" w:rsidR="00E81248" w:rsidRPr="00BD3456" w:rsidRDefault="00441289" w:rsidP="005F3C4C">
      <w:pPr>
        <w:adjustRightInd w:val="0"/>
        <w:snapToGrid w:val="0"/>
        <w:spacing w:after="0" w:line="360" w:lineRule="auto"/>
        <w:jc w:val="both"/>
        <w:rPr>
          <w:rFonts w:ascii="Book Antiqua" w:hAnsi="Book Antiqua"/>
          <w:b/>
          <w:i/>
          <w:sz w:val="24"/>
          <w:szCs w:val="24"/>
        </w:rPr>
      </w:pPr>
      <w:r w:rsidRPr="00BD3456">
        <w:rPr>
          <w:rFonts w:ascii="Book Antiqua" w:hAnsi="Book Antiqua"/>
          <w:b/>
          <w:i/>
          <w:sz w:val="24"/>
          <w:szCs w:val="24"/>
        </w:rPr>
        <w:t xml:space="preserve">Tetanus, </w:t>
      </w:r>
      <w:r w:rsidR="00F97411" w:rsidRPr="00BD3456">
        <w:rPr>
          <w:rFonts w:ascii="Book Antiqua" w:hAnsi="Book Antiqua"/>
          <w:b/>
          <w:i/>
          <w:sz w:val="24"/>
          <w:szCs w:val="24"/>
          <w:shd w:val="clear" w:color="auto" w:fill="FFFFFF"/>
        </w:rPr>
        <w:t>d</w:t>
      </w:r>
      <w:r w:rsidRPr="00BD3456">
        <w:rPr>
          <w:rFonts w:ascii="Book Antiqua" w:hAnsi="Book Antiqua"/>
          <w:b/>
          <w:i/>
          <w:sz w:val="24"/>
          <w:szCs w:val="24"/>
          <w:shd w:val="clear" w:color="auto" w:fill="FFFFFF"/>
        </w:rPr>
        <w:t xml:space="preserve">iphtheria </w:t>
      </w:r>
      <w:r w:rsidR="0085769A" w:rsidRPr="00BD3456">
        <w:rPr>
          <w:rFonts w:ascii="Book Antiqua" w:hAnsi="Book Antiqua"/>
          <w:b/>
          <w:i/>
          <w:sz w:val="24"/>
          <w:szCs w:val="24"/>
        </w:rPr>
        <w:t>vaccine and IBD</w:t>
      </w:r>
    </w:p>
    <w:p w14:paraId="027A360C" w14:textId="7ADBBA31" w:rsidR="00E81248" w:rsidRPr="00BD3456" w:rsidRDefault="00100077" w:rsidP="005F3C4C">
      <w:pPr>
        <w:pStyle w:val="a6"/>
        <w:adjustRightInd w:val="0"/>
        <w:snapToGrid w:val="0"/>
        <w:spacing w:before="0" w:beforeAutospacing="0" w:after="0" w:afterAutospacing="0" w:line="360" w:lineRule="auto"/>
        <w:jc w:val="both"/>
        <w:rPr>
          <w:rFonts w:ascii="Book Antiqua" w:eastAsia="Book Antiqua" w:hAnsi="Book Antiqua"/>
          <w:vertAlign w:val="superscript"/>
        </w:rPr>
      </w:pPr>
      <w:r w:rsidRPr="00BD3456">
        <w:rPr>
          <w:rFonts w:ascii="Book Antiqua" w:eastAsia="Book Antiqua" w:hAnsi="Book Antiqua"/>
        </w:rPr>
        <w:t xml:space="preserve">Data </w:t>
      </w:r>
      <w:r w:rsidR="003F261E" w:rsidRPr="00BD3456">
        <w:rPr>
          <w:rFonts w:ascii="Book Antiqua" w:eastAsia="Book Antiqua" w:hAnsi="Book Antiqua"/>
        </w:rPr>
        <w:t xml:space="preserve">to date </w:t>
      </w:r>
      <w:r w:rsidRPr="00BD3456">
        <w:rPr>
          <w:rFonts w:ascii="Book Antiqua" w:eastAsia="Book Antiqua" w:hAnsi="Book Antiqua"/>
        </w:rPr>
        <w:t xml:space="preserve">examining </w:t>
      </w:r>
      <w:r w:rsidR="003F261E" w:rsidRPr="00BD3456">
        <w:rPr>
          <w:rFonts w:ascii="Book Antiqua" w:eastAsia="Book Antiqua" w:hAnsi="Book Antiqua"/>
        </w:rPr>
        <w:t xml:space="preserve">efficacy of tetanus vaccination in IBD patients are inconsistent, however </w:t>
      </w:r>
      <w:r w:rsidR="003F261E" w:rsidRPr="00BD3456">
        <w:rPr>
          <w:rFonts w:ascii="Book Antiqua" w:hAnsi="Book Antiqua"/>
        </w:rPr>
        <w:t xml:space="preserve">tetanus vaccine be administered to all IBD patients </w:t>
      </w:r>
      <w:r w:rsidR="003F261E" w:rsidRPr="00BD3456">
        <w:rPr>
          <w:rFonts w:ascii="Book Antiqua" w:hAnsi="Book Antiqua"/>
        </w:rPr>
        <w:lastRenderedPageBreak/>
        <w:t xml:space="preserve">irrespective of their immunization status. Nielsen </w:t>
      </w:r>
      <w:r w:rsidR="00F97411" w:rsidRPr="00BD3456">
        <w:rPr>
          <w:rFonts w:ascii="Book Antiqua" w:hAnsi="Book Antiqua"/>
          <w:i/>
        </w:rPr>
        <w:t>et al</w:t>
      </w:r>
      <w:r w:rsidR="00F97411" w:rsidRPr="00BD3456">
        <w:rPr>
          <w:rFonts w:ascii="Book Antiqua" w:hAnsi="Book Antiqua"/>
          <w:vertAlign w:val="superscript"/>
        </w:rPr>
        <w:fldChar w:fldCharType="begin"/>
      </w:r>
      <w:r w:rsidR="00F97411" w:rsidRPr="00BD3456">
        <w:rPr>
          <w:rFonts w:ascii="Book Antiqua" w:hAnsi="Book Antiqua"/>
          <w:vertAlign w:val="superscript"/>
        </w:rPr>
        <w:instrText xml:space="preserve"> ADDIN EN.CITE &lt;EndNote&gt;&lt;Cite&gt;&lt;Author&gt;Nielsen&lt;/Author&gt;&lt;Year&gt;2001&lt;/Year&gt;&lt;RecNum&gt;3&lt;/RecNum&gt;&lt;DisplayText&gt;&lt;style face="superscript"&gt;[3]&lt;/style&gt;&lt;/DisplayText&gt;&lt;record&gt;&lt;rec-number&gt;3&lt;/rec-number&gt;&lt;foreign-keys&gt;&lt;key app="EN" db-id="r0etxwwpewpzt9e9wt8xav5rfstrrt0tp0wa"&gt;3&lt;/key&gt;&lt;/foreign-keys&gt;&lt;ref-type name="Journal Article"&gt;17&lt;/ref-type&gt;&lt;contributors&gt;&lt;authors&gt;&lt;author&gt;Nielsen, H. J.&lt;/author&gt;&lt;author&gt;Mortensen, T.&lt;/author&gt;&lt;author&gt;Holten-Andersen, M.&lt;/author&gt;&lt;author&gt;Brunner, N.&lt;/author&gt;&lt;author&gt;Sorensen, S.&lt;/author&gt;&lt;author&gt;Rask-Madsen, J.&lt;/author&gt;&lt;/authors&gt;&lt;/contributors&gt;&lt;titles&gt;&lt;title&gt;Increased levels of specific leukocyte- and platelet-derived substances during normal anti-tetanus antibody synthesis in patients with inactive Crohn disease&lt;/title&gt;&lt;secondary-title&gt;Scand J Gastroenterol&lt;/secondary-title&gt;&lt;/titles&gt;&lt;periodical&gt;&lt;full-title&gt;Scand J Gastroenterol&lt;/full-title&gt;&lt;/periodical&gt;&lt;pages&gt;265-9&lt;/pages&gt;&lt;volume&gt;36&lt;/volume&gt;&lt;number&gt;3&lt;/number&gt;&lt;dates&gt;&lt;year&gt;2001&lt;/year&gt;&lt;/dates&gt;&lt;isbn&gt;0036-5521 (Print)&amp;#xD;0036-5521 (Linking)&lt;/isbn&gt;&lt;accession-num&gt;11305513&lt;/accession-num&gt;&lt;work-type&gt;Clinical Trial&amp;#xD;Comparative Study&amp;#xD;Controlled Clinical Trial&amp;#xD;Research Support, Non-U S Gov&amp;apos;t&lt;/work-type&gt;&lt;urls&gt;&lt;/urls&gt;&lt;remote-database-name&gt;BIOSIS Previews&lt;/remote-database-name&gt;&lt;remote-database-provider&gt;QUOSA Inc&lt;/remote-database-provider&gt;&lt;/record&gt;&lt;/Cite&gt;&lt;/EndNote&gt;</w:instrText>
      </w:r>
      <w:r w:rsidR="00F97411" w:rsidRPr="00BD3456">
        <w:rPr>
          <w:rFonts w:ascii="Book Antiqua" w:hAnsi="Book Antiqua"/>
          <w:vertAlign w:val="superscript"/>
        </w:rPr>
        <w:fldChar w:fldCharType="separate"/>
      </w:r>
      <w:r w:rsidR="00F97411" w:rsidRPr="00BD3456">
        <w:rPr>
          <w:rFonts w:ascii="Book Antiqua" w:hAnsi="Book Antiqua"/>
          <w:noProof/>
          <w:vertAlign w:val="superscript"/>
        </w:rPr>
        <w:t>[</w:t>
      </w:r>
      <w:hyperlink w:anchor="_ENREF_3" w:tooltip="Nielsen, 2001 #3" w:history="1">
        <w:r w:rsidR="00F97411" w:rsidRPr="00BD3456">
          <w:rPr>
            <w:rStyle w:val="a3"/>
            <w:rFonts w:ascii="Book Antiqua" w:hAnsi="Book Antiqua"/>
            <w:noProof/>
            <w:color w:val="auto"/>
            <w:u w:val="none"/>
            <w:vertAlign w:val="superscript"/>
          </w:rPr>
          <w:t>3</w:t>
        </w:r>
      </w:hyperlink>
      <w:r w:rsidR="00F97411" w:rsidRPr="00BD3456">
        <w:rPr>
          <w:rFonts w:ascii="Book Antiqua" w:hAnsi="Book Antiqua"/>
          <w:noProof/>
          <w:vertAlign w:val="superscript"/>
        </w:rPr>
        <w:t>]</w:t>
      </w:r>
      <w:r w:rsidR="00F97411" w:rsidRPr="00BD3456">
        <w:rPr>
          <w:rFonts w:ascii="Book Antiqua" w:hAnsi="Book Antiqua"/>
          <w:vertAlign w:val="superscript"/>
        </w:rPr>
        <w:fldChar w:fldCharType="end"/>
      </w:r>
      <w:r w:rsidR="003F261E" w:rsidRPr="00BD3456">
        <w:rPr>
          <w:rFonts w:ascii="Book Antiqua" w:hAnsi="Book Antiqua"/>
        </w:rPr>
        <w:t>,</w:t>
      </w:r>
      <w:r w:rsidR="008F67B4" w:rsidRPr="00BD3456">
        <w:rPr>
          <w:rFonts w:ascii="Book Antiqua" w:hAnsi="Book Antiqua"/>
        </w:rPr>
        <w:t xml:space="preserve"> </w:t>
      </w:r>
      <w:r w:rsidR="003F261E" w:rsidRPr="00BD3456">
        <w:rPr>
          <w:rFonts w:ascii="Book Antiqua" w:hAnsi="Book Antiqua"/>
        </w:rPr>
        <w:t>revealed that post</w:t>
      </w:r>
      <w:r w:rsidR="009E3CDE" w:rsidRPr="00BD3456">
        <w:rPr>
          <w:rFonts w:ascii="Book Antiqua" w:hAnsi="Book Antiqua"/>
        </w:rPr>
        <w:t xml:space="preserve"> </w:t>
      </w:r>
      <w:r w:rsidR="003F261E" w:rsidRPr="00BD3456">
        <w:rPr>
          <w:rFonts w:ascii="Book Antiqua" w:hAnsi="Book Antiqua"/>
        </w:rPr>
        <w:t xml:space="preserve">vaccination increase in </w:t>
      </w:r>
      <w:proofErr w:type="spellStart"/>
      <w:r w:rsidR="003F261E" w:rsidRPr="00BD3456">
        <w:rPr>
          <w:rFonts w:ascii="Book Antiqua" w:hAnsi="Book Antiqua"/>
        </w:rPr>
        <w:t>antitetanus</w:t>
      </w:r>
      <w:proofErr w:type="spellEnd"/>
      <w:r w:rsidR="003F261E" w:rsidRPr="00BD3456">
        <w:rPr>
          <w:rFonts w:ascii="Book Antiqua" w:hAnsi="Book Antiqua"/>
        </w:rPr>
        <w:t xml:space="preserve"> antibody levels in 10 patients with clinically inactive CD was comparable to 12 healthy controls</w:t>
      </w:r>
      <w:r w:rsidR="002D3D69" w:rsidRPr="00BD3456">
        <w:rPr>
          <w:rFonts w:ascii="Book Antiqua" w:eastAsia="Book Antiqua" w:hAnsi="Book Antiqua"/>
        </w:rPr>
        <w:t xml:space="preserve">. </w:t>
      </w:r>
      <w:proofErr w:type="spellStart"/>
      <w:r w:rsidR="002B4AE5" w:rsidRPr="00BD3456">
        <w:rPr>
          <w:rFonts w:ascii="Book Antiqua" w:hAnsi="Book Antiqua"/>
        </w:rPr>
        <w:t>Dotan</w:t>
      </w:r>
      <w:proofErr w:type="spellEnd"/>
      <w:r w:rsidR="00823012" w:rsidRPr="00BD3456">
        <w:rPr>
          <w:rFonts w:ascii="Book Antiqua" w:hAnsi="Book Antiqua"/>
        </w:rPr>
        <w:t xml:space="preserve"> </w:t>
      </w:r>
      <w:r w:rsidR="00F97411" w:rsidRPr="00BD3456">
        <w:rPr>
          <w:rFonts w:ascii="Book Antiqua" w:hAnsi="Book Antiqua"/>
          <w:i/>
        </w:rPr>
        <w:t xml:space="preserve">et </w:t>
      </w:r>
      <w:proofErr w:type="gramStart"/>
      <w:r w:rsidR="00F97411" w:rsidRPr="00BD3456">
        <w:rPr>
          <w:rFonts w:ascii="Book Antiqua" w:hAnsi="Book Antiqua"/>
          <w:i/>
        </w:rPr>
        <w:t>al</w:t>
      </w:r>
      <w:proofErr w:type="gramEnd"/>
      <w:r w:rsidR="00F97411" w:rsidRPr="00BD3456">
        <w:rPr>
          <w:rFonts w:ascii="Book Antiqua" w:hAnsi="Book Antiqua"/>
        </w:rPr>
        <w:fldChar w:fldCharType="begin">
          <w:fldData xml:space="preserve">PEVuZE5vdGU+PENpdGU+PEF1dGhvcj5Eb3RhbjwvQXV0aG9yPjxZZWFyPjIwMTI8L1llYXI+PFJl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</w:fldData>
        </w:fldChar>
      </w:r>
      <w:r w:rsidR="00F97411" w:rsidRPr="00BD3456">
        <w:rPr>
          <w:rFonts w:ascii="Book Antiqua" w:hAnsi="Book Antiqua"/>
        </w:rPr>
        <w:instrText xml:space="preserve"> ADDIN EN.CITE </w:instrText>
      </w:r>
      <w:r w:rsidR="00F97411" w:rsidRPr="00BD3456">
        <w:rPr>
          <w:rFonts w:ascii="Book Antiqua" w:hAnsi="Book Antiqua"/>
        </w:rPr>
        <w:fldChar w:fldCharType="begin">
          <w:fldData xml:space="preserve">PEVuZE5vdGU+PENpdGU+PEF1dGhvcj5Eb3RhbjwvQXV0aG9yPjxZZWFyPjIwMTI8L1llYXI+PFJl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</w:fldData>
        </w:fldChar>
      </w:r>
      <w:r w:rsidR="00F97411" w:rsidRPr="00BD3456">
        <w:rPr>
          <w:rFonts w:ascii="Book Antiqua" w:hAnsi="Book Antiqua"/>
        </w:rPr>
        <w:instrText xml:space="preserve"> ADDIN EN.CITE.DATA </w:instrText>
      </w:r>
      <w:r w:rsidR="00F97411" w:rsidRPr="00BD3456">
        <w:rPr>
          <w:rFonts w:ascii="Book Antiqua" w:hAnsi="Book Antiqua"/>
        </w:rPr>
      </w:r>
      <w:r w:rsidR="00F97411" w:rsidRPr="00BD3456">
        <w:rPr>
          <w:rFonts w:ascii="Book Antiqua" w:hAnsi="Book Antiqua"/>
        </w:rPr>
        <w:fldChar w:fldCharType="end"/>
      </w:r>
      <w:r w:rsidR="00F97411" w:rsidRPr="00BD3456">
        <w:rPr>
          <w:rFonts w:ascii="Book Antiqua" w:hAnsi="Book Antiqua"/>
        </w:rPr>
      </w:r>
      <w:r w:rsidR="00F97411" w:rsidRPr="00BD3456">
        <w:rPr>
          <w:rFonts w:ascii="Book Antiqua" w:hAnsi="Book Antiqua"/>
        </w:rPr>
        <w:fldChar w:fldCharType="separate"/>
      </w:r>
      <w:r w:rsidR="00F97411" w:rsidRPr="00BD3456">
        <w:rPr>
          <w:rFonts w:ascii="Book Antiqua" w:hAnsi="Book Antiqua"/>
          <w:noProof/>
          <w:vertAlign w:val="superscript"/>
        </w:rPr>
        <w:t>[</w:t>
      </w:r>
      <w:hyperlink w:anchor="_ENREF_10" w:tooltip="Dotan, 2012 #8" w:history="1">
        <w:r w:rsidR="00F97411" w:rsidRPr="00BD3456">
          <w:rPr>
            <w:rStyle w:val="a3"/>
            <w:rFonts w:ascii="Book Antiqua" w:hAnsi="Book Antiqua"/>
            <w:noProof/>
            <w:color w:val="auto"/>
            <w:u w:val="none"/>
            <w:vertAlign w:val="superscript"/>
          </w:rPr>
          <w:t>10</w:t>
        </w:r>
      </w:hyperlink>
      <w:r w:rsidR="00F97411" w:rsidRPr="00BD3456">
        <w:rPr>
          <w:rFonts w:ascii="Book Antiqua" w:hAnsi="Book Antiqua"/>
          <w:noProof/>
          <w:vertAlign w:val="superscript"/>
        </w:rPr>
        <w:t>]</w:t>
      </w:r>
      <w:r w:rsidR="00F97411" w:rsidRPr="00BD3456">
        <w:rPr>
          <w:rFonts w:ascii="Book Antiqua" w:hAnsi="Book Antiqua"/>
        </w:rPr>
        <w:fldChar w:fldCharType="end"/>
      </w:r>
      <w:r w:rsidR="002B4AE5" w:rsidRPr="00BD3456">
        <w:rPr>
          <w:rFonts w:ascii="Book Antiqua" w:hAnsi="Book Antiqua"/>
        </w:rPr>
        <w:t xml:space="preserve">, found that in 37 patients with IBD who initiated </w:t>
      </w:r>
      <w:proofErr w:type="spellStart"/>
      <w:r w:rsidR="002B4AE5" w:rsidRPr="00BD3456">
        <w:rPr>
          <w:rFonts w:ascii="Book Antiqua" w:hAnsi="Book Antiqua"/>
        </w:rPr>
        <w:t>thiopurine</w:t>
      </w:r>
      <w:proofErr w:type="spellEnd"/>
      <w:r w:rsidR="002B4AE5" w:rsidRPr="00BD3456">
        <w:rPr>
          <w:rFonts w:ascii="Book Antiqua" w:hAnsi="Book Antiqua"/>
        </w:rPr>
        <w:t xml:space="preserve"> therapy at or around the time of Td administration, 73% had </w:t>
      </w:r>
      <w:proofErr w:type="spellStart"/>
      <w:r w:rsidR="002B4AE5" w:rsidRPr="00BD3456">
        <w:rPr>
          <w:rFonts w:ascii="Book Antiqua" w:hAnsi="Book Antiqua"/>
        </w:rPr>
        <w:t>seroconversion</w:t>
      </w:r>
      <w:proofErr w:type="spellEnd"/>
      <w:r w:rsidR="002D3D69" w:rsidRPr="00BD3456">
        <w:rPr>
          <w:rFonts w:ascii="Book Antiqua" w:hAnsi="Book Antiqua"/>
        </w:rPr>
        <w:t>.</w:t>
      </w:r>
      <w:r w:rsidR="008F67B4" w:rsidRPr="00BD3456">
        <w:rPr>
          <w:rFonts w:ascii="Book Antiqua" w:hAnsi="Book Antiqua"/>
        </w:rPr>
        <w:t xml:space="preserve"> </w:t>
      </w:r>
      <w:r w:rsidR="008A7035" w:rsidRPr="00BD3456">
        <w:rPr>
          <w:rFonts w:ascii="Book Antiqua" w:hAnsi="Book Antiqua"/>
        </w:rPr>
        <w:t xml:space="preserve">Brogan </w:t>
      </w:r>
      <w:r w:rsidR="00F97411" w:rsidRPr="00BD3456">
        <w:rPr>
          <w:rFonts w:ascii="Book Antiqua" w:hAnsi="Book Antiqua"/>
          <w:i/>
        </w:rPr>
        <w:t>et al</w:t>
      </w:r>
      <w:r w:rsidR="00F97411" w:rsidRPr="00BD3456">
        <w:rPr>
          <w:rFonts w:ascii="Book Antiqua" w:hAnsi="Book Antiqua"/>
        </w:rPr>
        <w:fldChar w:fldCharType="begin"/>
      </w:r>
      <w:r w:rsidR="00F97411" w:rsidRPr="00BD3456">
        <w:rPr>
          <w:rFonts w:ascii="Book Antiqua" w:hAnsi="Book Antiqua"/>
        </w:rPr>
        <w:instrText xml:space="preserve"> ADDIN EN.CITE &lt;EndNote&gt;&lt;Cite&gt;&lt;Author&gt;Brogan&lt;/Author&gt;&lt;Year&gt;1987&lt;/Year&gt;&lt;RecNum&gt;26&lt;/RecNum&gt;&lt;DisplayText&gt;&lt;style face="superscript"&gt;[28]&lt;/style&gt;&lt;/DisplayText&gt;&lt;record&gt;&lt;rec-number&gt;26&lt;/rec-number&gt;&lt;foreign-keys&gt;&lt;key app="EN" db-id="r0etxwwpewpzt9e9wt8xav5rfstrrt0tp0wa"&gt;26&lt;/key&gt;&lt;/foreign-keys&gt;&lt;ref-type name="Journal Article"&gt;17&lt;/ref-type&gt;&lt;contributors&gt;&lt;authors&gt;&lt;author&gt;Brogan, M. D.&lt;/author&gt;&lt;author&gt;Shanahan, F.&lt;/author&gt;&lt;author&gt;Oliver, M.&lt;/author&gt;&lt;author&gt;Stevens, R. H.&lt;/author&gt;&lt;author&gt;Targan, S. R.&lt;/author&gt;&lt;/authors&gt;&lt;/contributors&gt;&lt;auth-address&gt;Department of Medicine, UCLA School of Medicine 90024.&lt;/auth-address&gt;&lt;titles&gt;&lt;title&gt;Defective memory B cell formation in patients with inflammatory bowel disease following tetanus toxoid booster immunization&lt;/title&gt;&lt;secondary-title&gt;J Clin Lab Immunol&lt;/secondary-title&gt;&lt;alt-title&gt;Journal of clinical &amp;amp; laboratory immunology&lt;/alt-title&gt;&lt;/titles&gt;&lt;periodical&gt;&lt;full-title&gt;J Clin Lab Immunol&lt;/full-title&gt;&lt;abbr-1&gt;Journal of clinical &amp;amp; laboratory immunology&lt;/abbr-1&gt;&lt;/periodical&gt;&lt;alt-periodical&gt;&lt;full-title&gt;J Clin Lab Immunol&lt;/full-title&gt;&lt;abbr-1&gt;Journal of clinical &amp;amp; laboratory immunology&lt;/abbr-1&gt;&lt;/alt-periodical&gt;&lt;pages&gt;69-74&lt;/pages&gt;&lt;volume&gt;24&lt;/volume&gt;&lt;number&gt;2&lt;/number&gt;&lt;keywords&gt;&lt;keyword&gt;Adult&lt;/keyword&gt;&lt;keyword&gt;Antibody Formation&lt;/keyword&gt;&lt;keyword&gt;Colitis, Ulcerative/*immunology&lt;/keyword&gt;&lt;keyword&gt;Crohn Disease/*immunology&lt;/keyword&gt;&lt;keyword&gt;Female&lt;/keyword&gt;&lt;keyword&gt;Humans&lt;/keyword&gt;&lt;keyword&gt;*Immunization, Secondary&lt;/keyword&gt;&lt;keyword&gt;*Immunologic Memory&lt;/keyword&gt;&lt;keyword&gt;Lymphocyte Activation&lt;/keyword&gt;&lt;keyword&gt;Male&lt;/keyword&gt;&lt;keyword&gt;Middle Aged&lt;/keyword&gt;&lt;keyword&gt;Pokeweed Mitogens&lt;/keyword&gt;&lt;keyword&gt;Tetanus Toxoid/*immunology&lt;/keyword&gt;&lt;/keywords&gt;&lt;dates&gt;&lt;year&gt;1987&lt;/year&gt;&lt;pub-dates&gt;&lt;date&gt;Oct&lt;/date&gt;&lt;/pub-dates&gt;&lt;/dates&gt;&lt;isbn&gt;0141-2760 (Print)&amp;#xD;0141-2760 (Linking)&lt;/isbn&gt;&lt;accession-num&gt;3437440&lt;/accession-num&gt;&lt;urls&gt;&lt;related-urls&gt;&lt;url&gt;http://www.ncbi.nlm.nih.gov/pubmed/3437440&lt;/url&gt;&lt;/related-urls&gt;&lt;/urls&gt;&lt;/record&gt;&lt;/Cite&gt;&lt;/EndNote&gt;</w:instrText>
      </w:r>
      <w:r w:rsidR="00F97411" w:rsidRPr="00BD3456">
        <w:rPr>
          <w:rFonts w:ascii="Book Antiqua" w:hAnsi="Book Antiqua"/>
        </w:rPr>
        <w:fldChar w:fldCharType="separate"/>
      </w:r>
      <w:r w:rsidR="00F97411" w:rsidRPr="00BD3456">
        <w:rPr>
          <w:rFonts w:ascii="Book Antiqua" w:hAnsi="Book Antiqua"/>
          <w:noProof/>
          <w:vertAlign w:val="superscript"/>
        </w:rPr>
        <w:t>[</w:t>
      </w:r>
      <w:hyperlink w:anchor="_ENREF_28" w:tooltip="Brogan, 1987 #26" w:history="1">
        <w:r w:rsidR="00F97411" w:rsidRPr="00BD3456">
          <w:rPr>
            <w:rStyle w:val="a3"/>
            <w:rFonts w:ascii="Book Antiqua" w:hAnsi="Book Antiqua"/>
            <w:noProof/>
            <w:color w:val="auto"/>
            <w:u w:val="none"/>
            <w:vertAlign w:val="superscript"/>
          </w:rPr>
          <w:t>28</w:t>
        </w:r>
      </w:hyperlink>
      <w:r w:rsidR="00F97411" w:rsidRPr="00BD3456">
        <w:rPr>
          <w:rFonts w:ascii="Book Antiqua" w:hAnsi="Book Antiqua"/>
          <w:noProof/>
          <w:vertAlign w:val="superscript"/>
        </w:rPr>
        <w:t>]</w:t>
      </w:r>
      <w:r w:rsidR="00F97411" w:rsidRPr="00BD3456">
        <w:rPr>
          <w:rFonts w:ascii="Book Antiqua" w:hAnsi="Book Antiqua"/>
        </w:rPr>
        <w:fldChar w:fldCharType="end"/>
      </w:r>
      <w:r w:rsidR="003F261E" w:rsidRPr="00BD3456">
        <w:rPr>
          <w:rFonts w:ascii="Book Antiqua" w:hAnsi="Book Antiqua"/>
        </w:rPr>
        <w:t>, suggested an impaired response to the booster vaccination in patients with IBD</w:t>
      </w:r>
      <w:r w:rsidR="002D3D69" w:rsidRPr="00BD3456">
        <w:rPr>
          <w:rFonts w:ascii="Book Antiqua" w:hAnsi="Book Antiqua"/>
        </w:rPr>
        <w:t>.</w:t>
      </w:r>
      <w:r w:rsidR="008F67B4" w:rsidRPr="00BD3456">
        <w:rPr>
          <w:rFonts w:ascii="Book Antiqua" w:hAnsi="Book Antiqua"/>
        </w:rPr>
        <w:t xml:space="preserve"> </w:t>
      </w:r>
      <w:proofErr w:type="spellStart"/>
      <w:r w:rsidR="0070523C" w:rsidRPr="00BD3456">
        <w:rPr>
          <w:rFonts w:ascii="Book Antiqua" w:hAnsi="Book Antiqua"/>
        </w:rPr>
        <w:t>Dezfoli</w:t>
      </w:r>
      <w:proofErr w:type="spellEnd"/>
      <w:r w:rsidR="0070523C" w:rsidRPr="00BD3456">
        <w:rPr>
          <w:rFonts w:ascii="Book Antiqua" w:hAnsi="Book Antiqua"/>
        </w:rPr>
        <w:t xml:space="preserve"> </w:t>
      </w:r>
      <w:r w:rsidR="00F97411" w:rsidRPr="00BD3456">
        <w:rPr>
          <w:rFonts w:ascii="Book Antiqua" w:hAnsi="Book Antiqua"/>
          <w:i/>
        </w:rPr>
        <w:t>et al</w:t>
      </w:r>
      <w:r w:rsidR="00F97411" w:rsidRPr="00BD3456">
        <w:rPr>
          <w:rFonts w:ascii="Book Antiqua" w:hAnsi="Book Antiqua"/>
        </w:rPr>
        <w:fldChar w:fldCharType="begin"/>
      </w:r>
      <w:r w:rsidR="00F97411" w:rsidRPr="00BD3456">
        <w:rPr>
          <w:rFonts w:ascii="Book Antiqua" w:hAnsi="Book Antiqua"/>
        </w:rPr>
        <w:instrText xml:space="preserve"> ADDIN EN.CITE &lt;EndNote&gt;&lt;Cite&gt;&lt;Author&gt;Dezfoli S&lt;/Author&gt;&lt;Year&gt;Presented at Digestive Disease Week; May 19–22, 2012; San Diego, California. Abstract Su2081&lt;/Year&gt;&lt;RecNum&gt;27&lt;/RecNum&gt;&lt;DisplayText&gt;&lt;style face="superscript"&gt;[29]&lt;/style&gt;&lt;/DisplayText&gt;&lt;record&gt;&lt;rec-number&gt;27&lt;/rec-number&gt;&lt;foreign-keys&gt;&lt;key app="EN" db-id="r0etxwwpewpzt9e9wt8xav5rfstrrt0tp0wa"&gt;27&lt;/key&gt;&lt;/foreign-keys&gt;&lt;ref-type name="Journal Article"&gt;17&lt;/ref-type&gt;&lt;contributors&gt;&lt;authors&gt;&lt;author&gt;Dezfoli S, Horton H, Brer D, et al.&lt;/author&gt;&lt;/authors&gt;&lt;/contributors&gt;&lt;titles&gt;&lt;title&gt;Immunomodulators, but not anti-TNF monotherapy, impair pertussis and tetanus booster vaccine responses in adults with inflammatory bowel disease (IBD)&lt;/title&gt;&lt;/titles&gt;&lt;dates&gt;&lt;year&gt;Presented at Digestive Disease Week; May 19–22, 2012; San Diego, California. Abstract Su2081&lt;/year&gt;&lt;/dates&gt;&lt;urls&gt;&lt;/urls&gt;&lt;/record&gt;&lt;/Cite&gt;&lt;/EndNote&gt;</w:instrText>
      </w:r>
      <w:r w:rsidR="00F97411" w:rsidRPr="00BD3456">
        <w:rPr>
          <w:rFonts w:ascii="Book Antiqua" w:hAnsi="Book Antiqua"/>
        </w:rPr>
        <w:fldChar w:fldCharType="separate"/>
      </w:r>
      <w:r w:rsidR="00F97411" w:rsidRPr="00BD3456">
        <w:rPr>
          <w:rFonts w:ascii="Book Antiqua" w:hAnsi="Book Antiqua"/>
          <w:noProof/>
          <w:vertAlign w:val="superscript"/>
        </w:rPr>
        <w:t>[</w:t>
      </w:r>
      <w:hyperlink w:anchor="_ENREF_29" w:tooltip="Dezfoli S, Presented at Digestive Disease Week; May 19–22, 2012; San Diego, California. Abstract Su2081 #27" w:history="1">
        <w:r w:rsidR="00F97411" w:rsidRPr="00BD3456">
          <w:rPr>
            <w:rStyle w:val="a3"/>
            <w:rFonts w:ascii="Book Antiqua" w:hAnsi="Book Antiqua"/>
            <w:noProof/>
            <w:color w:val="auto"/>
            <w:u w:val="none"/>
            <w:vertAlign w:val="superscript"/>
          </w:rPr>
          <w:t>29</w:t>
        </w:r>
      </w:hyperlink>
      <w:r w:rsidR="00F97411" w:rsidRPr="00BD3456">
        <w:rPr>
          <w:rFonts w:ascii="Book Antiqua" w:hAnsi="Book Antiqua"/>
          <w:noProof/>
          <w:vertAlign w:val="superscript"/>
        </w:rPr>
        <w:t>]</w:t>
      </w:r>
      <w:r w:rsidR="00F97411" w:rsidRPr="00BD3456">
        <w:rPr>
          <w:rFonts w:ascii="Book Antiqua" w:hAnsi="Book Antiqua"/>
        </w:rPr>
        <w:fldChar w:fldCharType="end"/>
      </w:r>
      <w:r w:rsidR="00C46A89" w:rsidRPr="00BD3456">
        <w:rPr>
          <w:rFonts w:ascii="Book Antiqua" w:hAnsi="Book Antiqua"/>
        </w:rPr>
        <w:t>, categorized</w:t>
      </w:r>
      <w:r w:rsidR="0070523C" w:rsidRPr="00BD3456">
        <w:rPr>
          <w:rFonts w:ascii="Book Antiqua" w:hAnsi="Book Antiqua"/>
        </w:rPr>
        <w:t xml:space="preserve"> 59 patients based on their level of</w:t>
      </w:r>
      <w:r w:rsidR="001939C9" w:rsidRPr="00BD3456">
        <w:rPr>
          <w:rFonts w:ascii="Book Antiqua" w:hAnsi="Book Antiqua"/>
        </w:rPr>
        <w:t xml:space="preserve"> immunosuppression (</w:t>
      </w:r>
      <w:r w:rsidR="00F97411" w:rsidRPr="00BD3456">
        <w:rPr>
          <w:rFonts w:ascii="Book Antiqua" w:hAnsi="Book Antiqua"/>
          <w:i/>
        </w:rPr>
        <w:t>i.e.</w:t>
      </w:r>
      <w:r w:rsidR="001939C9" w:rsidRPr="00BD3456">
        <w:rPr>
          <w:rFonts w:ascii="Book Antiqua" w:hAnsi="Book Antiqua"/>
        </w:rPr>
        <w:t xml:space="preserve">, no therapy, </w:t>
      </w:r>
      <w:proofErr w:type="spellStart"/>
      <w:r w:rsidR="001939C9" w:rsidRPr="00BD3456">
        <w:rPr>
          <w:rFonts w:ascii="Book Antiqua" w:hAnsi="Book Antiqua"/>
        </w:rPr>
        <w:t>immunomodulator</w:t>
      </w:r>
      <w:proofErr w:type="spellEnd"/>
      <w:r w:rsidR="001939C9" w:rsidRPr="00BD3456">
        <w:rPr>
          <w:rFonts w:ascii="Book Antiqua" w:hAnsi="Book Antiqua"/>
        </w:rPr>
        <w:t xml:space="preserve"> monotherapy, biologic monotherapy, or combined </w:t>
      </w:r>
      <w:proofErr w:type="spellStart"/>
      <w:r w:rsidR="001939C9" w:rsidRPr="00BD3456">
        <w:rPr>
          <w:rFonts w:ascii="Book Antiqua" w:hAnsi="Book Antiqua"/>
        </w:rPr>
        <w:t>immunomodulator</w:t>
      </w:r>
      <w:proofErr w:type="spellEnd"/>
      <w:r w:rsidR="001939C9" w:rsidRPr="00BD3456">
        <w:rPr>
          <w:rFonts w:ascii="Book Antiqua" w:hAnsi="Book Antiqua"/>
        </w:rPr>
        <w:t xml:space="preserve"> and biologic therapy). </w:t>
      </w:r>
      <w:r w:rsidR="0070523C" w:rsidRPr="00BD3456">
        <w:rPr>
          <w:rFonts w:ascii="Book Antiqua" w:hAnsi="Book Antiqua"/>
        </w:rPr>
        <w:t xml:space="preserve">Booster response rates with serum antibody levels and </w:t>
      </w:r>
      <w:r w:rsidR="00B66F11" w:rsidRPr="00BD3456">
        <w:rPr>
          <w:rFonts w:ascii="Book Antiqua" w:hAnsi="Book Antiqua"/>
        </w:rPr>
        <w:t xml:space="preserve">geometric mean titers (GMTs) </w:t>
      </w:r>
      <w:r w:rsidR="0070523C" w:rsidRPr="00BD3456">
        <w:rPr>
          <w:rFonts w:ascii="Book Antiqua" w:hAnsi="Book Antiqua"/>
        </w:rPr>
        <w:t xml:space="preserve">were </w:t>
      </w:r>
      <w:r w:rsidR="001939C9" w:rsidRPr="00BD3456">
        <w:rPr>
          <w:rFonts w:ascii="Book Antiqua" w:hAnsi="Book Antiqua"/>
        </w:rPr>
        <w:t xml:space="preserve">measured at baseline and approximately 4 </w:t>
      </w:r>
      <w:proofErr w:type="spellStart"/>
      <w:r w:rsidR="001939C9" w:rsidRPr="00BD3456">
        <w:rPr>
          <w:rFonts w:ascii="Book Antiqua" w:hAnsi="Book Antiqua"/>
        </w:rPr>
        <w:t>w</w:t>
      </w:r>
      <w:r w:rsidR="00800E66" w:rsidRPr="00BD3456">
        <w:rPr>
          <w:rFonts w:ascii="Book Antiqua" w:hAnsi="Book Antiqua"/>
        </w:rPr>
        <w:t>k</w:t>
      </w:r>
      <w:proofErr w:type="spellEnd"/>
      <w:r w:rsidR="001939C9" w:rsidRPr="00BD3456">
        <w:rPr>
          <w:rFonts w:ascii="Book Antiqua" w:hAnsi="Book Antiqua"/>
        </w:rPr>
        <w:t xml:space="preserve"> after vaccination. </w:t>
      </w:r>
      <w:r w:rsidR="0070523C" w:rsidRPr="00BD3456">
        <w:rPr>
          <w:rFonts w:ascii="Book Antiqua" w:hAnsi="Book Antiqua"/>
        </w:rPr>
        <w:t xml:space="preserve">Protective tetanus </w:t>
      </w:r>
      <w:r w:rsidR="00AC37CD" w:rsidRPr="00BD3456">
        <w:rPr>
          <w:rFonts w:ascii="Book Antiqua" w:hAnsi="Book Antiqua"/>
        </w:rPr>
        <w:t xml:space="preserve">titers were achieved in all patients either on an anti-TNF or an immunosuppressant alone </w:t>
      </w:r>
      <w:r w:rsidR="0070523C" w:rsidRPr="00BD3456">
        <w:rPr>
          <w:rFonts w:ascii="Book Antiqua" w:hAnsi="Book Antiqua"/>
        </w:rPr>
        <w:t xml:space="preserve">compared to </w:t>
      </w:r>
      <w:r w:rsidR="001939C9" w:rsidRPr="00BD3456">
        <w:rPr>
          <w:rFonts w:ascii="Book Antiqua" w:hAnsi="Book Antiqua"/>
        </w:rPr>
        <w:t>78% of those on combined therapy (</w:t>
      </w:r>
      <w:r w:rsidR="00C533F8" w:rsidRPr="00BD3456">
        <w:rPr>
          <w:rStyle w:val="af2"/>
          <w:rFonts w:ascii="Book Antiqua" w:hAnsi="Book Antiqua"/>
        </w:rPr>
        <w:t xml:space="preserve">P = </w:t>
      </w:r>
      <w:r w:rsidR="00F97411" w:rsidRPr="00BD3456">
        <w:rPr>
          <w:rStyle w:val="af2"/>
          <w:rFonts w:ascii="Book Antiqua" w:eastAsiaTheme="minorEastAsia" w:hAnsi="Book Antiqua" w:hint="eastAsia"/>
          <w:i w:val="0"/>
          <w:lang w:eastAsia="zh-CN"/>
        </w:rPr>
        <w:t>0</w:t>
      </w:r>
      <w:r w:rsidR="001939C9" w:rsidRPr="00BD3456">
        <w:rPr>
          <w:rFonts w:ascii="Book Antiqua" w:hAnsi="Book Antiqua"/>
        </w:rPr>
        <w:t>.01)</w:t>
      </w:r>
      <w:r w:rsidR="002D3D69" w:rsidRPr="00BD3456">
        <w:rPr>
          <w:rFonts w:ascii="Book Antiqua" w:hAnsi="Book Antiqua"/>
        </w:rPr>
        <w:t>.</w:t>
      </w:r>
      <w:r w:rsidR="001939C9" w:rsidRPr="00BD3456">
        <w:rPr>
          <w:rFonts w:ascii="Book Antiqua" w:hAnsi="Book Antiqua"/>
        </w:rPr>
        <w:t xml:space="preserve"> </w:t>
      </w:r>
    </w:p>
    <w:p w14:paraId="25782E3F" w14:textId="77777777" w:rsidR="0085769A" w:rsidRPr="00BD3456" w:rsidRDefault="0085769A" w:rsidP="005F3C4C">
      <w:pPr>
        <w:autoSpaceDE w:val="0"/>
        <w:autoSpaceDN w:val="0"/>
        <w:adjustRightInd w:val="0"/>
        <w:snapToGrid w:val="0"/>
        <w:spacing w:after="0" w:line="360" w:lineRule="auto"/>
        <w:jc w:val="both"/>
        <w:rPr>
          <w:rFonts w:ascii="Book Antiqua" w:hAnsi="Book Antiqua"/>
          <w:b/>
          <w:sz w:val="24"/>
          <w:szCs w:val="24"/>
        </w:rPr>
      </w:pPr>
    </w:p>
    <w:p w14:paraId="0E92F019" w14:textId="77777777" w:rsidR="00823012" w:rsidRPr="00BD3456" w:rsidRDefault="0085769A" w:rsidP="005F3C4C">
      <w:pPr>
        <w:autoSpaceDE w:val="0"/>
        <w:autoSpaceDN w:val="0"/>
        <w:adjustRightInd w:val="0"/>
        <w:snapToGrid w:val="0"/>
        <w:spacing w:after="0" w:line="360" w:lineRule="auto"/>
        <w:jc w:val="both"/>
        <w:rPr>
          <w:rFonts w:ascii="Book Antiqua" w:hAnsi="Book Antiqua"/>
          <w:b/>
          <w:i/>
          <w:sz w:val="24"/>
          <w:szCs w:val="24"/>
        </w:rPr>
      </w:pPr>
      <w:r w:rsidRPr="00BD3456">
        <w:rPr>
          <w:rFonts w:ascii="Book Antiqua" w:hAnsi="Book Antiqua"/>
          <w:b/>
          <w:i/>
          <w:sz w:val="24"/>
          <w:szCs w:val="24"/>
        </w:rPr>
        <w:t>Pertussis</w:t>
      </w:r>
    </w:p>
    <w:p w14:paraId="3611A4F5" w14:textId="344E9141" w:rsidR="00E81248" w:rsidRPr="00BD3456" w:rsidRDefault="00B96375" w:rsidP="005F3C4C">
      <w:pPr>
        <w:autoSpaceDE w:val="0"/>
        <w:autoSpaceDN w:val="0"/>
        <w:adjustRightInd w:val="0"/>
        <w:snapToGrid w:val="0"/>
        <w:spacing w:after="0" w:line="360" w:lineRule="auto"/>
        <w:jc w:val="both"/>
        <w:rPr>
          <w:rFonts w:ascii="Book Antiqua" w:hAnsi="Book Antiqua"/>
          <w:b/>
          <w:sz w:val="24"/>
          <w:szCs w:val="24"/>
        </w:rPr>
      </w:pPr>
      <w:r w:rsidRPr="00BD3456">
        <w:rPr>
          <w:rFonts w:ascii="Book Antiqua" w:eastAsia="Book Antiqua" w:hAnsi="Book Antiqua"/>
          <w:sz w:val="24"/>
          <w:szCs w:val="24"/>
        </w:rPr>
        <w:t>“</w:t>
      </w:r>
      <w:r w:rsidR="00E81248" w:rsidRPr="00BD3456">
        <w:rPr>
          <w:rFonts w:ascii="Book Antiqua" w:eastAsia="Book Antiqua" w:hAnsi="Book Antiqua"/>
          <w:sz w:val="24"/>
          <w:szCs w:val="24"/>
        </w:rPr>
        <w:t>Whooping Cough”, a high</w:t>
      </w:r>
      <w:r w:rsidRPr="00BD3456">
        <w:rPr>
          <w:rFonts w:ascii="Book Antiqua" w:eastAsia="Book Antiqua" w:hAnsi="Book Antiqua"/>
          <w:sz w:val="24"/>
          <w:szCs w:val="24"/>
        </w:rPr>
        <w:t>ly</w:t>
      </w:r>
      <w:r w:rsidR="00E81248" w:rsidRPr="00BD3456">
        <w:rPr>
          <w:rFonts w:ascii="Book Antiqua" w:eastAsia="Book Antiqua" w:hAnsi="Book Antiqua"/>
          <w:sz w:val="24"/>
          <w:szCs w:val="24"/>
        </w:rPr>
        <w:t xml:space="preserve"> contagious upper respiratory infection</w:t>
      </w:r>
      <w:r w:rsidR="00AB4E1D" w:rsidRPr="00BD3456">
        <w:rPr>
          <w:rFonts w:ascii="Book Antiqua" w:eastAsia="Book Antiqua" w:hAnsi="Book Antiqua"/>
          <w:sz w:val="24"/>
          <w:szCs w:val="24"/>
        </w:rPr>
        <w:t xml:space="preserve"> </w:t>
      </w:r>
      <w:r w:rsidR="00823012" w:rsidRPr="00BD3456">
        <w:rPr>
          <w:rFonts w:ascii="Book Antiqua" w:eastAsia="Book Antiqua" w:hAnsi="Book Antiqua"/>
          <w:sz w:val="24"/>
          <w:szCs w:val="24"/>
        </w:rPr>
        <w:t>caused by</w:t>
      </w:r>
      <w:r w:rsidR="006838AD" w:rsidRPr="00BD3456">
        <w:rPr>
          <w:rFonts w:ascii="Book Antiqua" w:eastAsia="Book Antiqua" w:hAnsi="Book Antiqua"/>
          <w:sz w:val="24"/>
          <w:szCs w:val="24"/>
        </w:rPr>
        <w:t xml:space="preserve"> </w:t>
      </w:r>
      <w:proofErr w:type="spellStart"/>
      <w:r w:rsidR="00823012" w:rsidRPr="00BD3456">
        <w:rPr>
          <w:rFonts w:ascii="Book Antiqua" w:hAnsi="Book Antiqua"/>
          <w:sz w:val="24"/>
          <w:szCs w:val="24"/>
        </w:rPr>
        <w:t>Bordetella</w:t>
      </w:r>
      <w:proofErr w:type="spellEnd"/>
      <w:r w:rsidR="00823012" w:rsidRPr="00BD3456">
        <w:rPr>
          <w:rFonts w:ascii="Book Antiqua" w:hAnsi="Book Antiqua"/>
          <w:sz w:val="24"/>
          <w:szCs w:val="24"/>
        </w:rPr>
        <w:t xml:space="preserve"> </w:t>
      </w:r>
      <w:r w:rsidR="00823012" w:rsidRPr="00BD3456">
        <w:rPr>
          <w:rFonts w:ascii="Book Antiqua" w:hAnsi="Book Antiqua"/>
          <w:bCs/>
          <w:sz w:val="24"/>
          <w:szCs w:val="24"/>
        </w:rPr>
        <w:t>pertussis</w:t>
      </w:r>
      <w:r w:rsidR="000D2D62" w:rsidRPr="00BD3456">
        <w:rPr>
          <w:rFonts w:ascii="Book Antiqua" w:hAnsi="Book Antiqua"/>
          <w:bCs/>
          <w:sz w:val="24"/>
          <w:szCs w:val="24"/>
        </w:rPr>
        <w:t xml:space="preserve"> </w:t>
      </w:r>
      <w:r w:rsidRPr="00BD3456">
        <w:rPr>
          <w:rFonts w:ascii="Book Antiqua" w:hAnsi="Book Antiqua"/>
          <w:bCs/>
          <w:sz w:val="24"/>
          <w:szCs w:val="24"/>
        </w:rPr>
        <w:t>can be associated with</w:t>
      </w:r>
      <w:r w:rsidR="008F67B4" w:rsidRPr="00BD3456">
        <w:rPr>
          <w:rFonts w:ascii="Book Antiqua" w:hAnsi="Book Antiqua"/>
          <w:bCs/>
          <w:sz w:val="24"/>
          <w:szCs w:val="24"/>
        </w:rPr>
        <w:t xml:space="preserve"> </w:t>
      </w:r>
      <w:proofErr w:type="spellStart"/>
      <w:r w:rsidR="000D2D62" w:rsidRPr="00BD3456">
        <w:rPr>
          <w:rFonts w:ascii="Book Antiqua" w:hAnsi="Book Antiqua"/>
          <w:bCs/>
          <w:sz w:val="24"/>
          <w:szCs w:val="24"/>
        </w:rPr>
        <w:t>sequel</w:t>
      </w:r>
      <w:r w:rsidRPr="00BD3456">
        <w:rPr>
          <w:rFonts w:ascii="Book Antiqua" w:hAnsi="Book Antiqua"/>
          <w:bCs/>
          <w:sz w:val="24"/>
          <w:szCs w:val="24"/>
        </w:rPr>
        <w:t>ae</w:t>
      </w:r>
      <w:proofErr w:type="spellEnd"/>
      <w:r w:rsidRPr="00BD3456">
        <w:rPr>
          <w:rFonts w:ascii="Book Antiqua" w:hAnsi="Book Antiqua"/>
          <w:bCs/>
          <w:sz w:val="24"/>
          <w:szCs w:val="24"/>
        </w:rPr>
        <w:t xml:space="preserve"> including </w:t>
      </w:r>
      <w:r w:rsidR="000D2D62" w:rsidRPr="00BD3456">
        <w:rPr>
          <w:rFonts w:ascii="Book Antiqua" w:hAnsi="Book Antiqua"/>
          <w:bCs/>
          <w:sz w:val="24"/>
          <w:szCs w:val="24"/>
        </w:rPr>
        <w:t>p</w:t>
      </w:r>
      <w:r w:rsidR="00E81248" w:rsidRPr="00BD3456">
        <w:rPr>
          <w:rFonts w:ascii="Book Antiqua" w:eastAsia="Book Antiqua" w:hAnsi="Book Antiqua"/>
          <w:sz w:val="24"/>
          <w:szCs w:val="24"/>
        </w:rPr>
        <w:t>neumonia, encephalopathy and seizures</w:t>
      </w:r>
      <w:r w:rsidR="006778D9" w:rsidRPr="00BD3456">
        <w:rPr>
          <w:rFonts w:ascii="Book Antiqua" w:hAnsi="Book Antiqua"/>
          <w:sz w:val="24"/>
          <w:szCs w:val="24"/>
        </w:rPr>
        <w:fldChar w:fldCharType="begin"/>
      </w:r>
      <w:r w:rsidR="00A46924" w:rsidRPr="00BD3456">
        <w:rPr>
          <w:rFonts w:ascii="Book Antiqua" w:hAnsi="Book Antiqua"/>
          <w:sz w:val="24"/>
          <w:szCs w:val="24"/>
        </w:rPr>
        <w:instrText xml:space="preserve"> ADDIN EN.CITE &lt;EndNote&gt;&lt;Cite&gt;&lt;Author&gt;Dezfoli&lt;/Author&gt;&lt;Year&gt;2012&lt;/Year&gt;&lt;RecNum&gt;17&lt;/RecNum&gt;&lt;DisplayText&gt;&lt;style face="superscript"&gt;[19]&lt;/style&gt;&lt;/DisplayText&gt;&lt;record&gt;&lt;rec-number&gt;17&lt;/rec-number&gt;&lt;foreign-keys&gt;&lt;key app="EN" db-id="r0etxwwpewpzt9e9wt8xav5rfstrrt0tp0wa"&gt;17&lt;/key&gt;&lt;/foreign-keys&gt;&lt;ref-type name="Journal Article"&gt;17&lt;/ref-type&gt;&lt;contributors&gt;&lt;authors&gt;&lt;author&gt;Dezfoli, S.&lt;/author&gt;&lt;author&gt;Melmed, G. Y.&lt;/author&gt;&lt;/authors&gt;&lt;/contributors&gt;&lt;titles&gt;&lt;title&gt;Vaccination issues in patients with inflammatory bowel disease receiving immunosuppression&lt;/title&gt;&lt;secondary-title&gt;Gastroenterol Hepatol&lt;/secondary-title&gt;&lt;/titles&gt;&lt;periodical&gt;&lt;full-title&gt;Gastroenterol Hepatol&lt;/full-title&gt;&lt;/periodical&gt;&lt;pages&gt;504-12&lt;/pages&gt;&lt;volume&gt;8&lt;/volume&gt;&lt;number&gt;8&lt;/number&gt;&lt;dates&gt;&lt;year&gt;2012&lt;/year&gt;&lt;/dates&gt;&lt;isbn&gt;1554-7914 (Print)&amp;#xD;1554-7914 (Linking)&lt;/isbn&gt;&lt;accession-num&gt;23293563&lt;/accession-num&gt;&lt;urls&gt;&lt;/urls&gt;&lt;remote-database-name&gt;BIOSIS Previews&lt;/remote-database-name&gt;&lt;remote-database-provider&gt;QUOSA Inc&lt;/remote-database-provider&gt;&lt;/record&gt;&lt;/Cite&gt;&lt;/EndNote&gt;</w:instrText>
      </w:r>
      <w:r w:rsidR="006778D9"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19" w:tooltip="Dezfoli, 2012 #17" w:history="1">
        <w:r w:rsidR="00A46924" w:rsidRPr="00BD3456">
          <w:rPr>
            <w:rStyle w:val="a3"/>
            <w:rFonts w:ascii="Book Antiqua" w:hAnsi="Book Antiqua"/>
            <w:noProof/>
            <w:color w:val="auto"/>
            <w:sz w:val="24"/>
            <w:szCs w:val="24"/>
            <w:u w:val="none"/>
            <w:vertAlign w:val="superscript"/>
          </w:rPr>
          <w:t>19</w:t>
        </w:r>
      </w:hyperlink>
      <w:r w:rsidR="00C533F8" w:rsidRPr="00BD3456">
        <w:rPr>
          <w:rStyle w:val="a3"/>
          <w:rFonts w:ascii="Book Antiqua" w:hAnsi="Book Antiqua" w:hint="eastAsia"/>
          <w:noProof/>
          <w:color w:val="auto"/>
          <w:sz w:val="24"/>
          <w:szCs w:val="24"/>
          <w:u w:val="none"/>
          <w:vertAlign w:val="superscript"/>
          <w:lang w:eastAsia="zh-CN"/>
        </w:rPr>
        <w:t>,30</w:t>
      </w:r>
      <w:r w:rsidR="00A46924" w:rsidRPr="00BD3456">
        <w:rPr>
          <w:rFonts w:ascii="Book Antiqua" w:hAnsi="Book Antiqua"/>
          <w:noProof/>
          <w:sz w:val="24"/>
          <w:szCs w:val="24"/>
          <w:vertAlign w:val="superscript"/>
        </w:rPr>
        <w:t>]</w:t>
      </w:r>
      <w:r w:rsidR="006778D9" w:rsidRPr="00BD3456">
        <w:rPr>
          <w:rFonts w:ascii="Book Antiqua" w:hAnsi="Book Antiqua"/>
          <w:sz w:val="24"/>
          <w:szCs w:val="24"/>
        </w:rPr>
        <w:fldChar w:fldCharType="end"/>
      </w:r>
      <w:r w:rsidR="00D500EE" w:rsidRPr="00BD3456">
        <w:rPr>
          <w:rFonts w:ascii="Book Antiqua" w:hAnsi="Book Antiqua"/>
          <w:sz w:val="24"/>
          <w:szCs w:val="24"/>
        </w:rPr>
        <w:t xml:space="preserve">. </w:t>
      </w:r>
      <w:r w:rsidR="009B3301" w:rsidRPr="00BD3456">
        <w:rPr>
          <w:rFonts w:ascii="Book Antiqua" w:hAnsi="Book Antiqua"/>
          <w:sz w:val="24"/>
          <w:szCs w:val="24"/>
        </w:rPr>
        <w:t xml:space="preserve">A pertussis epidemic was reported </w:t>
      </w:r>
      <w:r w:rsidRPr="00BD3456">
        <w:rPr>
          <w:rFonts w:ascii="Book Antiqua" w:hAnsi="Book Antiqua"/>
          <w:sz w:val="24"/>
          <w:szCs w:val="24"/>
        </w:rPr>
        <w:t xml:space="preserve">in state of </w:t>
      </w:r>
      <w:r w:rsidR="009B3301" w:rsidRPr="00BD3456">
        <w:rPr>
          <w:rFonts w:ascii="Book Antiqua" w:hAnsi="Book Antiqua"/>
          <w:sz w:val="24"/>
          <w:szCs w:val="24"/>
        </w:rPr>
        <w:t xml:space="preserve">Washington </w:t>
      </w:r>
      <w:r w:rsidRPr="00BD3456">
        <w:rPr>
          <w:rFonts w:ascii="Book Antiqua" w:hAnsi="Book Antiqua"/>
          <w:sz w:val="24"/>
          <w:szCs w:val="24"/>
        </w:rPr>
        <w:t xml:space="preserve">by the </w:t>
      </w:r>
      <w:r w:rsidR="009B3301" w:rsidRPr="00BD3456">
        <w:rPr>
          <w:rFonts w:ascii="Book Antiqua" w:hAnsi="Book Antiqua"/>
          <w:sz w:val="24"/>
          <w:szCs w:val="24"/>
        </w:rPr>
        <w:t>Secretary of Health in 2012. About 2,520 (37.5 c</w:t>
      </w:r>
      <w:r w:rsidR="00823012" w:rsidRPr="00BD3456">
        <w:rPr>
          <w:rFonts w:ascii="Book Antiqua" w:hAnsi="Book Antiqua"/>
          <w:sz w:val="24"/>
          <w:szCs w:val="24"/>
        </w:rPr>
        <w:t xml:space="preserve">ases per 100,000 residents) were </w:t>
      </w:r>
      <w:r w:rsidR="009B3301" w:rsidRPr="00BD3456">
        <w:rPr>
          <w:rFonts w:ascii="Book Antiqua" w:hAnsi="Book Antiqua"/>
          <w:sz w:val="24"/>
          <w:szCs w:val="24"/>
        </w:rPr>
        <w:t>reported</w:t>
      </w:r>
      <w:r w:rsidRPr="00BD3456">
        <w:rPr>
          <w:rFonts w:ascii="Book Antiqua" w:hAnsi="Book Antiqua"/>
          <w:sz w:val="24"/>
          <w:szCs w:val="24"/>
        </w:rPr>
        <w:t>, a</w:t>
      </w:r>
      <w:r w:rsidR="009B3301" w:rsidRPr="00BD3456">
        <w:rPr>
          <w:rFonts w:ascii="Book Antiqua" w:hAnsi="Book Antiqua"/>
          <w:sz w:val="24"/>
          <w:szCs w:val="24"/>
        </w:rPr>
        <w:t>1,300</w:t>
      </w:r>
      <w:r w:rsidR="00823012" w:rsidRPr="00BD3456">
        <w:rPr>
          <w:rFonts w:ascii="Book Antiqua" w:hAnsi="Book Antiqua"/>
          <w:sz w:val="24"/>
          <w:szCs w:val="24"/>
        </w:rPr>
        <w:t xml:space="preserve"> </w:t>
      </w:r>
      <w:r w:rsidR="009B3301" w:rsidRPr="00BD3456">
        <w:rPr>
          <w:rFonts w:ascii="Book Antiqua" w:hAnsi="Book Antiqua"/>
          <w:sz w:val="24"/>
          <w:szCs w:val="24"/>
        </w:rPr>
        <w:t>% increase compared with the same period in 2011 and the highest number of cases reported in any year since 1942</w:t>
      </w:r>
      <w:r w:rsidR="006778D9" w:rsidRPr="00BD3456">
        <w:rPr>
          <w:rFonts w:ascii="Book Antiqua" w:hAnsi="Book Antiqua"/>
          <w:sz w:val="24"/>
          <w:szCs w:val="24"/>
        </w:rPr>
        <w:fldChar w:fldCharType="begin"/>
      </w:r>
      <w:r w:rsidR="00A46924" w:rsidRPr="00BD3456">
        <w:rPr>
          <w:rFonts w:ascii="Book Antiqua" w:hAnsi="Book Antiqua"/>
          <w:sz w:val="24"/>
          <w:szCs w:val="24"/>
        </w:rPr>
        <w:instrText xml:space="preserve"> ADDIN EN.CITE &lt;EndNote&gt;&lt;Cite&gt;&lt;Author&gt;Centers for Disease&lt;/Author&gt;&lt;Year&gt;2012&lt;/Year&gt;&lt;RecNum&gt;29&lt;/RecNum&gt;&lt;DisplayText&gt;&lt;style face="superscript"&gt;[31]&lt;/style&gt;&lt;/DisplayText&gt;&lt;record&gt;&lt;rec-number&gt;29&lt;/rec-number&gt;&lt;foreign-keys&gt;&lt;key app="EN" db-id="r0etxwwpewpzt9e9wt8xav5rfstrrt0tp0wa"&gt;29&lt;/key&gt;&lt;/foreign-keys&gt;&lt;ref-type name="Journal Article"&gt;17&lt;/ref-type&gt;&lt;contributors&gt;&lt;authors&gt;&lt;author&gt;Centers for Disease, Control&lt;/author&gt;&lt;author&gt;Prevention,&lt;/author&gt;&lt;/authors&gt;&lt;/contributors&gt;&lt;titles&gt;&lt;title&gt;Pertussis epidemic--Washington, 2012&lt;/title&gt;&lt;secondary-title&gt;MMWR Morb Mortal Wkly Rep&lt;/secondary-title&gt;&lt;alt-title&gt;MMWR. Morbidity and mortality weekly report&lt;/alt-title&gt;&lt;/titles&gt;&lt;periodical&gt;&lt;full-title&gt;MMWR Morb Mortal Wkly Rep&lt;/full-title&gt;&lt;/periodical&gt;&lt;pages&gt;517-22&lt;/pages&gt;&lt;volume&gt;61&lt;/volume&gt;&lt;number&gt;28&lt;/number&gt;&lt;keywords&gt;&lt;keyword&gt;Adolescent&lt;/keyword&gt;&lt;keyword&gt;Adult&lt;/keyword&gt;&lt;keyword&gt;Bordetella pertussis/isolation &amp;amp; purification&lt;/keyword&gt;&lt;keyword&gt;Child&lt;/keyword&gt;&lt;keyword&gt;Child, Preschool&lt;/keyword&gt;&lt;keyword&gt;Diphtheria-Tetanus-acellular Pertussis Vaccines/administration &amp;amp; dosage&lt;/keyword&gt;&lt;keyword&gt;*Epidemics&lt;/keyword&gt;&lt;keyword&gt;Female&lt;/keyword&gt;&lt;keyword&gt;Humans&lt;/keyword&gt;&lt;keyword&gt;Incidence&lt;/keyword&gt;&lt;keyword&gt;Infant&lt;/keyword&gt;&lt;keyword&gt;Male&lt;/keyword&gt;&lt;keyword&gt;Pregnancy&lt;/keyword&gt;&lt;keyword&gt;Risk&lt;/keyword&gt;&lt;keyword&gt;Washington/epidemiology&lt;/keyword&gt;&lt;keyword&gt;Whooping Cough/*epidemiology/*prevention &amp;amp; control&lt;/keyword&gt;&lt;/keywords&gt;&lt;dates&gt;&lt;year&gt;2012&lt;/year&gt;&lt;pub-dates&gt;&lt;date&gt;Jul 20&lt;/date&gt;&lt;/pub-dates&gt;&lt;/dates&gt;&lt;isbn&gt;1545-861X (Electronic)&amp;#xD;0149-2195 (Linking)&lt;/isbn&gt;&lt;accession-num&gt;22810264&lt;/accession-num&gt;&lt;urls&gt;&lt;related-urls&gt;&lt;url&gt;http://www.ncbi.nlm.nih.gov/pubmed/22810264&lt;/url&gt;&lt;/related-urls&gt;&lt;/urls&gt;&lt;/record&gt;&lt;/Cite&gt;&lt;/EndNote&gt;</w:instrText>
      </w:r>
      <w:r w:rsidR="006778D9"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31" w:tooltip="Centers for Disease, 2012 #29" w:history="1">
        <w:r w:rsidR="00A46924" w:rsidRPr="00BD3456">
          <w:rPr>
            <w:rStyle w:val="a3"/>
            <w:rFonts w:ascii="Book Antiqua" w:hAnsi="Book Antiqua"/>
            <w:noProof/>
            <w:color w:val="auto"/>
            <w:sz w:val="24"/>
            <w:szCs w:val="24"/>
            <w:u w:val="none"/>
            <w:vertAlign w:val="superscript"/>
          </w:rPr>
          <w:t>31</w:t>
        </w:r>
      </w:hyperlink>
      <w:r w:rsidR="00A46924" w:rsidRPr="00BD3456">
        <w:rPr>
          <w:rFonts w:ascii="Book Antiqua" w:hAnsi="Book Antiqua"/>
          <w:noProof/>
          <w:sz w:val="24"/>
          <w:szCs w:val="24"/>
          <w:vertAlign w:val="superscript"/>
        </w:rPr>
        <w:t>]</w:t>
      </w:r>
      <w:r w:rsidR="006778D9" w:rsidRPr="00BD3456">
        <w:rPr>
          <w:rFonts w:ascii="Book Antiqua" w:hAnsi="Book Antiqua"/>
          <w:sz w:val="24"/>
          <w:szCs w:val="24"/>
        </w:rPr>
        <w:fldChar w:fldCharType="end"/>
      </w:r>
      <w:r w:rsidR="009B3301" w:rsidRPr="00BD3456">
        <w:rPr>
          <w:rFonts w:ascii="Book Antiqua" w:hAnsi="Book Antiqua"/>
          <w:sz w:val="24"/>
          <w:szCs w:val="24"/>
        </w:rPr>
        <w:t>.</w:t>
      </w:r>
    </w:p>
    <w:p w14:paraId="5DF2157B" w14:textId="77777777" w:rsidR="00E81248" w:rsidRPr="00BD3456" w:rsidRDefault="00E81248" w:rsidP="005F3C4C">
      <w:pPr>
        <w:autoSpaceDE w:val="0"/>
        <w:autoSpaceDN w:val="0"/>
        <w:adjustRightInd w:val="0"/>
        <w:snapToGrid w:val="0"/>
        <w:spacing w:after="0" w:line="360" w:lineRule="auto"/>
        <w:jc w:val="both"/>
        <w:rPr>
          <w:rFonts w:ascii="Book Antiqua" w:hAnsi="Book Antiqua"/>
          <w:sz w:val="24"/>
          <w:szCs w:val="24"/>
        </w:rPr>
      </w:pPr>
    </w:p>
    <w:p w14:paraId="2B2EFEA7" w14:textId="77777777" w:rsidR="00E81248" w:rsidRPr="00BD3456" w:rsidRDefault="009F1E43" w:rsidP="005F3C4C">
      <w:pPr>
        <w:autoSpaceDE w:val="0"/>
        <w:autoSpaceDN w:val="0"/>
        <w:adjustRightInd w:val="0"/>
        <w:snapToGrid w:val="0"/>
        <w:spacing w:after="0" w:line="360" w:lineRule="auto"/>
        <w:jc w:val="both"/>
        <w:rPr>
          <w:rFonts w:ascii="Book Antiqua" w:hAnsi="Book Antiqua"/>
          <w:b/>
          <w:i/>
          <w:sz w:val="24"/>
          <w:szCs w:val="24"/>
        </w:rPr>
      </w:pPr>
      <w:r w:rsidRPr="00BD3456">
        <w:rPr>
          <w:rFonts w:ascii="Book Antiqua" w:hAnsi="Book Antiqua"/>
          <w:b/>
          <w:i/>
          <w:sz w:val="24"/>
          <w:szCs w:val="24"/>
        </w:rPr>
        <w:t>Pertussis and</w:t>
      </w:r>
      <w:r w:rsidR="0085769A" w:rsidRPr="00BD3456">
        <w:rPr>
          <w:rFonts w:ascii="Book Antiqua" w:hAnsi="Book Antiqua"/>
          <w:b/>
          <w:i/>
          <w:sz w:val="24"/>
          <w:szCs w:val="24"/>
        </w:rPr>
        <w:t xml:space="preserve"> IBD</w:t>
      </w:r>
    </w:p>
    <w:p w14:paraId="44EC26E2" w14:textId="362C2488" w:rsidR="00E630D2" w:rsidRPr="00BD3456" w:rsidRDefault="00AB5F61" w:rsidP="005F3C4C">
      <w:pPr>
        <w:autoSpaceDE w:val="0"/>
        <w:autoSpaceDN w:val="0"/>
        <w:adjustRightInd w:val="0"/>
        <w:snapToGrid w:val="0"/>
        <w:spacing w:after="0" w:line="360" w:lineRule="auto"/>
        <w:jc w:val="both"/>
        <w:rPr>
          <w:rFonts w:ascii="Book Antiqua" w:hAnsi="Book Antiqua"/>
          <w:sz w:val="24"/>
          <w:szCs w:val="24"/>
        </w:rPr>
      </w:pPr>
      <w:r w:rsidRPr="00BD3456">
        <w:rPr>
          <w:rFonts w:ascii="Book Antiqua" w:hAnsi="Book Antiqua"/>
          <w:sz w:val="24"/>
          <w:szCs w:val="24"/>
          <w:shd w:val="clear" w:color="auto" w:fill="FFFFFF"/>
        </w:rPr>
        <w:t>A s</w:t>
      </w:r>
      <w:r w:rsidR="00E630D2" w:rsidRPr="00BD3456">
        <w:rPr>
          <w:rFonts w:ascii="Book Antiqua" w:hAnsi="Book Antiqua"/>
          <w:sz w:val="24"/>
          <w:szCs w:val="24"/>
          <w:shd w:val="clear" w:color="auto" w:fill="FFFFFF"/>
        </w:rPr>
        <w:t>teady increase in</w:t>
      </w:r>
      <w:r w:rsidR="00E630D2" w:rsidRPr="00BD3456">
        <w:rPr>
          <w:rStyle w:val="apple-converted-space"/>
          <w:rFonts w:ascii="Book Antiqua" w:hAnsi="Book Antiqua"/>
          <w:sz w:val="24"/>
          <w:szCs w:val="24"/>
          <w:shd w:val="clear" w:color="auto" w:fill="FFFFFF"/>
        </w:rPr>
        <w:t> </w:t>
      </w:r>
      <w:r w:rsidR="00E630D2" w:rsidRPr="00BD3456">
        <w:rPr>
          <w:rStyle w:val="highlight"/>
          <w:rFonts w:ascii="Book Antiqua" w:hAnsi="Book Antiqua"/>
          <w:sz w:val="24"/>
          <w:szCs w:val="24"/>
          <w:shd w:val="clear" w:color="auto" w:fill="FFFFFF"/>
        </w:rPr>
        <w:t>risk</w:t>
      </w:r>
      <w:r w:rsidR="00E630D2" w:rsidRPr="00BD3456">
        <w:rPr>
          <w:rStyle w:val="apple-converted-space"/>
          <w:rFonts w:ascii="Book Antiqua" w:hAnsi="Book Antiqua"/>
          <w:sz w:val="24"/>
          <w:szCs w:val="24"/>
          <w:shd w:val="clear" w:color="auto" w:fill="FFFFFF"/>
        </w:rPr>
        <w:t> </w:t>
      </w:r>
      <w:r w:rsidR="00E630D2" w:rsidRPr="00BD3456">
        <w:rPr>
          <w:rFonts w:ascii="Book Antiqua" w:hAnsi="Book Antiqua"/>
          <w:sz w:val="24"/>
          <w:szCs w:val="24"/>
          <w:shd w:val="clear" w:color="auto" w:fill="FFFFFF"/>
        </w:rPr>
        <w:t>of</w:t>
      </w:r>
      <w:r w:rsidR="00E630D2" w:rsidRPr="00BD3456">
        <w:rPr>
          <w:rStyle w:val="apple-converted-space"/>
          <w:rFonts w:ascii="Book Antiqua" w:hAnsi="Book Antiqua"/>
          <w:sz w:val="24"/>
          <w:szCs w:val="24"/>
          <w:shd w:val="clear" w:color="auto" w:fill="FFFFFF"/>
        </w:rPr>
        <w:t> </w:t>
      </w:r>
      <w:r w:rsidR="00E630D2" w:rsidRPr="00BD3456">
        <w:rPr>
          <w:rStyle w:val="highlight"/>
          <w:rFonts w:ascii="Book Antiqua" w:hAnsi="Book Antiqua"/>
          <w:sz w:val="24"/>
          <w:szCs w:val="24"/>
          <w:shd w:val="clear" w:color="auto" w:fill="FFFFFF"/>
        </w:rPr>
        <w:t>pertussis</w:t>
      </w:r>
      <w:r w:rsidRPr="00BD3456">
        <w:rPr>
          <w:rStyle w:val="highlight"/>
          <w:rFonts w:ascii="Book Antiqua" w:hAnsi="Book Antiqua"/>
          <w:sz w:val="24"/>
          <w:szCs w:val="24"/>
          <w:shd w:val="clear" w:color="auto" w:fill="FFFFFF"/>
        </w:rPr>
        <w:t xml:space="preserve"> infection</w:t>
      </w:r>
      <w:r w:rsidR="00E630D2" w:rsidRPr="00BD3456">
        <w:rPr>
          <w:rStyle w:val="apple-converted-space"/>
          <w:rFonts w:ascii="Book Antiqua" w:hAnsi="Book Antiqua"/>
          <w:sz w:val="24"/>
          <w:szCs w:val="24"/>
          <w:shd w:val="clear" w:color="auto" w:fill="FFFFFF"/>
        </w:rPr>
        <w:t> </w:t>
      </w:r>
      <w:r w:rsidR="00E630D2" w:rsidRPr="00BD3456">
        <w:rPr>
          <w:rFonts w:ascii="Book Antiqua" w:hAnsi="Book Antiqua"/>
          <w:sz w:val="24"/>
          <w:szCs w:val="24"/>
          <w:shd w:val="clear" w:color="auto" w:fill="FFFFFF"/>
        </w:rPr>
        <w:t>in the years after compl</w:t>
      </w:r>
      <w:r w:rsidR="009F1E43" w:rsidRPr="00BD3456">
        <w:rPr>
          <w:rFonts w:ascii="Book Antiqua" w:hAnsi="Book Antiqua"/>
          <w:sz w:val="24"/>
          <w:szCs w:val="24"/>
          <w:shd w:val="clear" w:color="auto" w:fill="FFFFFF"/>
        </w:rPr>
        <w:t xml:space="preserve">etion of the 5-dose </w:t>
      </w:r>
      <w:proofErr w:type="spellStart"/>
      <w:r w:rsidR="009F1E43" w:rsidRPr="00BD3456">
        <w:rPr>
          <w:rFonts w:ascii="Book Antiqua" w:hAnsi="Book Antiqua"/>
          <w:sz w:val="24"/>
          <w:szCs w:val="24"/>
          <w:shd w:val="clear" w:color="auto" w:fill="FFFFFF"/>
        </w:rPr>
        <w:t>DTaP</w:t>
      </w:r>
      <w:proofErr w:type="spellEnd"/>
      <w:r w:rsidR="009F1E43" w:rsidRPr="00BD3456">
        <w:rPr>
          <w:rFonts w:ascii="Book Antiqua" w:hAnsi="Book Antiqua"/>
          <w:sz w:val="24"/>
          <w:szCs w:val="24"/>
          <w:shd w:val="clear" w:color="auto" w:fill="FFFFFF"/>
        </w:rPr>
        <w:t xml:space="preserve"> series has been reported</w:t>
      </w:r>
      <w:r w:rsidR="006778D9" w:rsidRPr="00BD3456">
        <w:rPr>
          <w:rFonts w:ascii="Book Antiqua" w:hAnsi="Book Antiqua"/>
          <w:sz w:val="24"/>
          <w:szCs w:val="24"/>
          <w:shd w:val="clear" w:color="auto" w:fill="FFFFFF"/>
        </w:rPr>
        <w:fldChar w:fldCharType="begin"/>
      </w:r>
      <w:r w:rsidR="00A46924" w:rsidRPr="00BD3456">
        <w:rPr>
          <w:rFonts w:ascii="Book Antiqua" w:hAnsi="Book Antiqua"/>
          <w:sz w:val="24"/>
          <w:szCs w:val="24"/>
          <w:shd w:val="clear" w:color="auto" w:fill="FFFFFF"/>
        </w:rPr>
        <w:instrText xml:space="preserve"> ADDIN EN.CITE &lt;EndNote&gt;&lt;Cite&gt;&lt;Author&gt;Spector&lt;/Author&gt;&lt;Year&gt;2013&lt;/Year&gt;&lt;RecNum&gt;30&lt;/RecNum&gt;&lt;DisplayText&gt;&lt;style face="superscript"&gt;[32]&lt;/style&gt;&lt;/DisplayText&gt;&lt;record&gt;&lt;rec-number&gt;30&lt;/rec-number&gt;&lt;foreign-keys&gt;&lt;key app="EN" db-id="r0etxwwpewpzt9e9wt8xav5rfstrrt0tp0wa"&gt;30&lt;/key&gt;&lt;/foreign-keys&gt;&lt;ref-type name="Journal Article"&gt;17&lt;/ref-type&gt;&lt;contributors&gt;&lt;authors&gt;&lt;author&gt;Spector, T. B.&lt;/author&gt;&lt;author&gt;Maziarz, E. K.&lt;/author&gt;&lt;/authors&gt;&lt;/contributors&gt;&lt;auth-address&gt;Division of General Internal Medicine, University of Washington Medical Center, Health Science Building, B-503, 1959 Northeast Pacific Street, Seattle, WA 98195, USA. tbs4@uw.edu&lt;/auth-address&gt;&lt;titles&gt;&lt;title&gt;Pertussis&lt;/title&gt;&lt;secondary-title&gt;Med Clin North Am&lt;/secondary-title&gt;&lt;alt-title&gt;The Medical clinics of North America&lt;/alt-title&gt;&lt;/titles&gt;&lt;periodical&gt;&lt;full-title&gt;Med Clin North Am&lt;/full-title&gt;&lt;abbr-1&gt;The Medical clinics of North America&lt;/abbr-1&gt;&lt;/periodical&gt;&lt;alt-periodical&gt;&lt;full-title&gt;Med Clin North Am&lt;/full-title&gt;&lt;abbr-1&gt;The Medical clinics of North America&lt;/abbr-1&gt;&lt;/alt-periodical&gt;&lt;pages&gt;537-52, ix&lt;/pages&gt;&lt;volume&gt;97&lt;/volume&gt;&lt;number&gt;4&lt;/number&gt;&lt;keywords&gt;&lt;keyword&gt;Anti-Bacterial Agents/therapeutic use&lt;/keyword&gt;&lt;keyword&gt;Diagnosis, Differential&lt;/keyword&gt;&lt;keyword&gt;Humans&lt;/keyword&gt;&lt;keyword&gt;Pertussis Vaccine&lt;/keyword&gt;&lt;keyword&gt;Risk Factors&lt;/keyword&gt;&lt;keyword&gt;United States/epidemiology&lt;/keyword&gt;&lt;keyword&gt;*Whooping Cough/diagnosis/epidemiology/therapy/transmission&lt;/keyword&gt;&lt;keyword&gt;World Health&lt;/keyword&gt;&lt;/keywords&gt;&lt;dates&gt;&lt;year&gt;2013&lt;/year&gt;&lt;pub-dates&gt;&lt;date&gt;Jul&lt;/date&gt;&lt;/pub-dates&gt;&lt;/dates&gt;&lt;isbn&gt;1557-9859 (Electronic)&amp;#xD;0025-7125 (Linking)&lt;/isbn&gt;&lt;accession-num&gt;23809713&lt;/accession-num&gt;&lt;urls&gt;&lt;related-urls&gt;&lt;url&gt;http://www.ncbi.nlm.nih.gov/pubmed/23809713&lt;/url&gt;&lt;/related-urls&gt;&lt;/urls&gt;&lt;electronic-resource-num&gt;10.1016/j.mcna.2013.02.004&lt;/electronic-resource-num&gt;&lt;/record&gt;&lt;/Cite&gt;&lt;/EndNote&gt;</w:instrText>
      </w:r>
      <w:r w:rsidR="006778D9" w:rsidRPr="00BD3456">
        <w:rPr>
          <w:rFonts w:ascii="Book Antiqua" w:hAnsi="Book Antiqua"/>
          <w:sz w:val="24"/>
          <w:szCs w:val="24"/>
          <w:shd w:val="clear" w:color="auto" w:fill="FFFFFF"/>
        </w:rPr>
        <w:fldChar w:fldCharType="separate"/>
      </w:r>
      <w:r w:rsidR="00A46924" w:rsidRPr="00BD3456">
        <w:rPr>
          <w:rFonts w:ascii="Book Antiqua" w:hAnsi="Book Antiqua"/>
          <w:noProof/>
          <w:sz w:val="24"/>
          <w:szCs w:val="24"/>
          <w:shd w:val="clear" w:color="auto" w:fill="FFFFFF"/>
          <w:vertAlign w:val="superscript"/>
        </w:rPr>
        <w:t>[</w:t>
      </w:r>
      <w:hyperlink w:anchor="_ENREF_32" w:tooltip="Spector, 2013 #30" w:history="1">
        <w:r w:rsidR="00A46924" w:rsidRPr="00BD3456">
          <w:rPr>
            <w:rStyle w:val="a3"/>
            <w:rFonts w:ascii="Book Antiqua" w:hAnsi="Book Antiqua"/>
            <w:noProof/>
            <w:color w:val="auto"/>
            <w:sz w:val="24"/>
            <w:szCs w:val="24"/>
            <w:u w:val="none"/>
            <w:shd w:val="clear" w:color="auto" w:fill="FFFFFF"/>
            <w:vertAlign w:val="superscript"/>
          </w:rPr>
          <w:t>32</w:t>
        </w:r>
      </w:hyperlink>
      <w:r w:rsidR="00A46924" w:rsidRPr="00BD3456">
        <w:rPr>
          <w:rFonts w:ascii="Book Antiqua" w:hAnsi="Book Antiqua"/>
          <w:noProof/>
          <w:sz w:val="24"/>
          <w:szCs w:val="24"/>
          <w:shd w:val="clear" w:color="auto" w:fill="FFFFFF"/>
          <w:vertAlign w:val="superscript"/>
        </w:rPr>
        <w:t>]</w:t>
      </w:r>
      <w:r w:rsidR="006778D9" w:rsidRPr="00BD3456">
        <w:rPr>
          <w:rFonts w:ascii="Book Antiqua" w:hAnsi="Book Antiqua"/>
          <w:sz w:val="24"/>
          <w:szCs w:val="24"/>
          <w:shd w:val="clear" w:color="auto" w:fill="FFFFFF"/>
        </w:rPr>
        <w:fldChar w:fldCharType="end"/>
      </w:r>
      <w:r w:rsidR="002D3D69" w:rsidRPr="00BD3456">
        <w:rPr>
          <w:rFonts w:ascii="Book Antiqua" w:hAnsi="Book Antiqua"/>
          <w:sz w:val="24"/>
          <w:szCs w:val="24"/>
          <w:shd w:val="clear" w:color="auto" w:fill="FFFFFF"/>
        </w:rPr>
        <w:t xml:space="preserve">. </w:t>
      </w:r>
      <w:r w:rsidR="00E630D2" w:rsidRPr="00BD3456">
        <w:rPr>
          <w:rFonts w:ascii="Book Antiqua" w:hAnsi="Book Antiqua"/>
          <w:sz w:val="24"/>
          <w:szCs w:val="24"/>
          <w:shd w:val="clear" w:color="auto" w:fill="FFFFFF"/>
        </w:rPr>
        <w:t>T</w:t>
      </w:r>
      <w:r w:rsidR="009F1E43" w:rsidRPr="00BD3456">
        <w:rPr>
          <w:rFonts w:ascii="Book Antiqua" w:hAnsi="Book Antiqua"/>
          <w:sz w:val="24"/>
          <w:szCs w:val="24"/>
          <w:shd w:val="clear" w:color="auto" w:fill="FFFFFF"/>
        </w:rPr>
        <w:t xml:space="preserve">he risk </w:t>
      </w:r>
      <w:r w:rsidRPr="00BD3456">
        <w:rPr>
          <w:rFonts w:ascii="Book Antiqua" w:hAnsi="Book Antiqua"/>
          <w:sz w:val="24"/>
          <w:szCs w:val="24"/>
          <w:shd w:val="clear" w:color="auto" w:fill="FFFFFF"/>
        </w:rPr>
        <w:t xml:space="preserve">likely </w:t>
      </w:r>
      <w:r w:rsidR="009F1E43" w:rsidRPr="00BD3456">
        <w:rPr>
          <w:rFonts w:ascii="Book Antiqua" w:hAnsi="Book Antiqua"/>
          <w:sz w:val="24"/>
          <w:szCs w:val="24"/>
          <w:shd w:val="clear" w:color="auto" w:fill="FFFFFF"/>
        </w:rPr>
        <w:t xml:space="preserve">continues through adulthood and is </w:t>
      </w:r>
      <w:r w:rsidR="00E630D2" w:rsidRPr="00BD3456">
        <w:rPr>
          <w:rFonts w:ascii="Book Antiqua" w:hAnsi="Book Antiqua"/>
          <w:sz w:val="24"/>
          <w:szCs w:val="24"/>
          <w:shd w:val="clear" w:color="auto" w:fill="FFFFFF"/>
        </w:rPr>
        <w:t>attributable</w:t>
      </w:r>
      <w:r w:rsidRPr="00BD3456">
        <w:rPr>
          <w:rFonts w:ascii="Book Antiqua" w:hAnsi="Book Antiqua"/>
          <w:sz w:val="24"/>
          <w:szCs w:val="24"/>
          <w:shd w:val="clear" w:color="auto" w:fill="FFFFFF"/>
        </w:rPr>
        <w:t>,</w:t>
      </w:r>
      <w:r w:rsidR="00E630D2" w:rsidRPr="00BD3456">
        <w:rPr>
          <w:rFonts w:ascii="Book Antiqua" w:hAnsi="Book Antiqua"/>
          <w:sz w:val="24"/>
          <w:szCs w:val="24"/>
          <w:shd w:val="clear" w:color="auto" w:fill="FFFFFF"/>
        </w:rPr>
        <w:t xml:space="preserve"> in part</w:t>
      </w:r>
      <w:r w:rsidRPr="00BD3456">
        <w:rPr>
          <w:rFonts w:ascii="Book Antiqua" w:hAnsi="Book Antiqua"/>
          <w:sz w:val="24"/>
          <w:szCs w:val="24"/>
          <w:shd w:val="clear" w:color="auto" w:fill="FFFFFF"/>
        </w:rPr>
        <w:t>,</w:t>
      </w:r>
      <w:r w:rsidR="00E630D2" w:rsidRPr="00BD3456">
        <w:rPr>
          <w:rFonts w:ascii="Book Antiqua" w:hAnsi="Book Antiqua"/>
          <w:sz w:val="24"/>
          <w:szCs w:val="24"/>
          <w:shd w:val="clear" w:color="auto" w:fill="FFFFFF"/>
        </w:rPr>
        <w:t xml:space="preserve"> to waning immunity from </w:t>
      </w:r>
      <w:proofErr w:type="spellStart"/>
      <w:r w:rsidR="00E630D2" w:rsidRPr="00BD3456">
        <w:rPr>
          <w:rFonts w:ascii="Book Antiqua" w:hAnsi="Book Antiqua"/>
          <w:sz w:val="24"/>
          <w:szCs w:val="24"/>
          <w:shd w:val="clear" w:color="auto" w:fill="FFFFFF"/>
        </w:rPr>
        <w:t>DTaP</w:t>
      </w:r>
      <w:proofErr w:type="spellEnd"/>
      <w:r w:rsidR="00E630D2" w:rsidRPr="00BD3456">
        <w:rPr>
          <w:rFonts w:ascii="Book Antiqua" w:hAnsi="Book Antiqua"/>
          <w:sz w:val="24"/>
          <w:szCs w:val="24"/>
          <w:shd w:val="clear" w:color="auto" w:fill="FFFFFF"/>
        </w:rPr>
        <w:t xml:space="preserve"> vaccines.</w:t>
      </w:r>
      <w:r w:rsidR="009F1E43" w:rsidRPr="00BD3456">
        <w:rPr>
          <w:rFonts w:ascii="Book Antiqua" w:hAnsi="Book Antiqua"/>
          <w:sz w:val="24"/>
          <w:szCs w:val="24"/>
          <w:shd w:val="clear" w:color="auto" w:fill="FFFFFF"/>
        </w:rPr>
        <w:t xml:space="preserve"> Th</w:t>
      </w:r>
      <w:r w:rsidR="002B5C32" w:rsidRPr="00BD3456">
        <w:rPr>
          <w:rFonts w:ascii="Book Antiqua" w:hAnsi="Book Antiqua"/>
          <w:sz w:val="24"/>
          <w:szCs w:val="24"/>
          <w:shd w:val="clear" w:color="auto" w:fill="FFFFFF"/>
        </w:rPr>
        <w:t xml:space="preserve">is increased risk is </w:t>
      </w:r>
      <w:r w:rsidR="009F1E43" w:rsidRPr="00BD3456">
        <w:rPr>
          <w:rFonts w:ascii="Book Antiqua" w:hAnsi="Book Antiqua"/>
          <w:sz w:val="24"/>
          <w:szCs w:val="24"/>
          <w:shd w:val="clear" w:color="auto" w:fill="FFFFFF"/>
        </w:rPr>
        <w:t xml:space="preserve">applicable to IBD patients. </w:t>
      </w:r>
    </w:p>
    <w:p w14:paraId="329C7A41" w14:textId="77777777" w:rsidR="00185D40" w:rsidRPr="00BD3456" w:rsidRDefault="00185D40" w:rsidP="005F3C4C">
      <w:pPr>
        <w:autoSpaceDE w:val="0"/>
        <w:autoSpaceDN w:val="0"/>
        <w:adjustRightInd w:val="0"/>
        <w:snapToGrid w:val="0"/>
        <w:spacing w:after="0" w:line="360" w:lineRule="auto"/>
        <w:jc w:val="both"/>
        <w:rPr>
          <w:rFonts w:ascii="Book Antiqua" w:hAnsi="Book Antiqua"/>
          <w:sz w:val="24"/>
          <w:szCs w:val="24"/>
        </w:rPr>
      </w:pPr>
    </w:p>
    <w:p w14:paraId="380AD466" w14:textId="77777777" w:rsidR="00E81248" w:rsidRPr="00BD3456" w:rsidRDefault="00185D40" w:rsidP="005F3C4C">
      <w:pPr>
        <w:autoSpaceDE w:val="0"/>
        <w:autoSpaceDN w:val="0"/>
        <w:adjustRightInd w:val="0"/>
        <w:snapToGrid w:val="0"/>
        <w:spacing w:after="0" w:line="360" w:lineRule="auto"/>
        <w:jc w:val="both"/>
        <w:rPr>
          <w:rFonts w:ascii="Book Antiqua" w:hAnsi="Book Antiqua"/>
          <w:b/>
          <w:i/>
          <w:sz w:val="24"/>
          <w:szCs w:val="24"/>
        </w:rPr>
      </w:pPr>
      <w:r w:rsidRPr="00BD3456">
        <w:rPr>
          <w:rFonts w:ascii="Book Antiqua" w:hAnsi="Book Antiqua"/>
          <w:b/>
          <w:i/>
          <w:sz w:val="24"/>
          <w:szCs w:val="24"/>
        </w:rPr>
        <w:t>Pertussis vaccination re</w:t>
      </w:r>
      <w:r w:rsidR="0085769A" w:rsidRPr="00BD3456">
        <w:rPr>
          <w:rFonts w:ascii="Book Antiqua" w:hAnsi="Book Antiqua"/>
          <w:b/>
          <w:i/>
          <w:sz w:val="24"/>
          <w:szCs w:val="24"/>
        </w:rPr>
        <w:t>commendations</w:t>
      </w:r>
    </w:p>
    <w:p w14:paraId="12831D28" w14:textId="37D1D64E" w:rsidR="00F725E9" w:rsidRPr="00BD3456" w:rsidRDefault="00540DE7" w:rsidP="005F3C4C">
      <w:pPr>
        <w:autoSpaceDE w:val="0"/>
        <w:autoSpaceDN w:val="0"/>
        <w:adjustRightInd w:val="0"/>
        <w:snapToGrid w:val="0"/>
        <w:spacing w:after="0" w:line="360" w:lineRule="auto"/>
        <w:jc w:val="both"/>
        <w:rPr>
          <w:rFonts w:ascii="Book Antiqua" w:hAnsi="Book Antiqua"/>
          <w:sz w:val="24"/>
          <w:szCs w:val="24"/>
        </w:rPr>
      </w:pPr>
      <w:r w:rsidRPr="00BD3456">
        <w:rPr>
          <w:rFonts w:ascii="Book Antiqua" w:eastAsia="Book Antiqua" w:hAnsi="Book Antiqua"/>
          <w:sz w:val="24"/>
          <w:szCs w:val="24"/>
        </w:rPr>
        <w:lastRenderedPageBreak/>
        <w:t>F</w:t>
      </w:r>
      <w:r w:rsidR="009F1E43" w:rsidRPr="00BD3456">
        <w:rPr>
          <w:rFonts w:ascii="Book Antiqua" w:eastAsia="Book Antiqua" w:hAnsi="Book Antiqua"/>
          <w:sz w:val="24"/>
          <w:szCs w:val="24"/>
        </w:rPr>
        <w:t>or all adults,</w:t>
      </w:r>
      <w:r w:rsidR="009F1E43" w:rsidRPr="00BD3456">
        <w:rPr>
          <w:rFonts w:ascii="Book Antiqua" w:hAnsi="Book Antiqua"/>
          <w:sz w:val="24"/>
          <w:szCs w:val="24"/>
          <w:shd w:val="clear" w:color="auto" w:fill="FFFFFF"/>
        </w:rPr>
        <w:t xml:space="preserve"> replacing 1 scheduled Td booster with</w:t>
      </w:r>
      <w:r w:rsidR="00F725E9" w:rsidRPr="00BD3456">
        <w:rPr>
          <w:rFonts w:ascii="Book Antiqua" w:hAnsi="Book Antiqua"/>
          <w:sz w:val="24"/>
          <w:szCs w:val="24"/>
          <w:shd w:val="clear" w:color="auto" w:fill="FFFFFF"/>
        </w:rPr>
        <w:t xml:space="preserve"> </w:t>
      </w:r>
      <w:proofErr w:type="spellStart"/>
      <w:r w:rsidR="00F725E9" w:rsidRPr="00BD3456">
        <w:rPr>
          <w:rFonts w:ascii="Book Antiqua" w:hAnsi="Book Antiqua"/>
          <w:sz w:val="24"/>
          <w:szCs w:val="24"/>
          <w:shd w:val="clear" w:color="auto" w:fill="FFFFFF"/>
        </w:rPr>
        <w:t>Tdap</w:t>
      </w:r>
      <w:proofErr w:type="spellEnd"/>
      <w:r w:rsidR="00F725E9" w:rsidRPr="00BD3456">
        <w:rPr>
          <w:rFonts w:ascii="Book Antiqua" w:hAnsi="Book Antiqua"/>
          <w:sz w:val="24"/>
          <w:szCs w:val="24"/>
          <w:shd w:val="clear" w:color="auto" w:fill="FFFFFF"/>
        </w:rPr>
        <w:t xml:space="preserve"> is recommended</w:t>
      </w:r>
      <w:r w:rsidR="00F725E9" w:rsidRPr="00BD3456">
        <w:rPr>
          <w:rFonts w:ascii="Book Antiqua" w:hAnsi="Book Antiqua"/>
          <w:sz w:val="24"/>
          <w:szCs w:val="24"/>
        </w:rPr>
        <w:t xml:space="preserve">. In an adult with unknown vaccination status, administer the first 2 doses at least 4 </w:t>
      </w:r>
      <w:proofErr w:type="spellStart"/>
      <w:r w:rsidR="00F725E9" w:rsidRPr="00BD3456">
        <w:rPr>
          <w:rFonts w:ascii="Book Antiqua" w:hAnsi="Book Antiqua"/>
          <w:sz w:val="24"/>
          <w:szCs w:val="24"/>
        </w:rPr>
        <w:t>w</w:t>
      </w:r>
      <w:r w:rsidR="00750859" w:rsidRPr="00BD3456">
        <w:rPr>
          <w:rFonts w:ascii="Book Antiqua" w:hAnsi="Book Antiqua"/>
          <w:sz w:val="24"/>
          <w:szCs w:val="24"/>
        </w:rPr>
        <w:t>k</w:t>
      </w:r>
      <w:proofErr w:type="spellEnd"/>
      <w:r w:rsidR="00F725E9" w:rsidRPr="00BD3456">
        <w:rPr>
          <w:rFonts w:ascii="Book Antiqua" w:hAnsi="Book Antiqua"/>
          <w:sz w:val="24"/>
          <w:szCs w:val="24"/>
        </w:rPr>
        <w:t xml:space="preserve"> apart and then third dose 6–12 </w:t>
      </w:r>
      <w:proofErr w:type="spellStart"/>
      <w:r w:rsidR="00F725E9" w:rsidRPr="00BD3456">
        <w:rPr>
          <w:rFonts w:ascii="Book Antiqua" w:hAnsi="Book Antiqua"/>
          <w:sz w:val="24"/>
          <w:szCs w:val="24"/>
        </w:rPr>
        <w:t>mo</w:t>
      </w:r>
      <w:proofErr w:type="spellEnd"/>
      <w:r w:rsidR="00750859" w:rsidRPr="00BD3456">
        <w:rPr>
          <w:rFonts w:ascii="Book Antiqua" w:hAnsi="Book Antiqua" w:hint="eastAsia"/>
          <w:sz w:val="24"/>
          <w:szCs w:val="24"/>
          <w:lang w:eastAsia="zh-CN"/>
        </w:rPr>
        <w:t xml:space="preserve"> </w:t>
      </w:r>
      <w:r w:rsidR="00F725E9" w:rsidRPr="00BD3456">
        <w:rPr>
          <w:rFonts w:ascii="Book Antiqua" w:hAnsi="Book Antiqua"/>
          <w:sz w:val="24"/>
          <w:szCs w:val="24"/>
        </w:rPr>
        <w:t xml:space="preserve">after the </w:t>
      </w:r>
      <w:r w:rsidR="002B5C32" w:rsidRPr="00BD3456">
        <w:rPr>
          <w:rFonts w:ascii="Book Antiqua" w:hAnsi="Book Antiqua"/>
          <w:sz w:val="24"/>
          <w:szCs w:val="24"/>
        </w:rPr>
        <w:t xml:space="preserve">second with </w:t>
      </w:r>
      <w:r w:rsidR="00F725E9" w:rsidRPr="00BD3456">
        <w:rPr>
          <w:rFonts w:ascii="Book Antiqua" w:hAnsi="Book Antiqua"/>
          <w:sz w:val="24"/>
          <w:szCs w:val="24"/>
        </w:rPr>
        <w:t xml:space="preserve">at least </w:t>
      </w:r>
      <w:r w:rsidR="002B5C32" w:rsidRPr="00BD3456">
        <w:rPr>
          <w:rFonts w:ascii="Book Antiqua" w:hAnsi="Book Antiqua"/>
          <w:sz w:val="24"/>
          <w:szCs w:val="24"/>
        </w:rPr>
        <w:t xml:space="preserve">one injection </w:t>
      </w:r>
      <w:r w:rsidR="00F725E9" w:rsidRPr="00BD3456">
        <w:rPr>
          <w:rFonts w:ascii="Book Antiqua" w:hAnsi="Book Antiqua"/>
          <w:sz w:val="24"/>
          <w:szCs w:val="24"/>
        </w:rPr>
        <w:t xml:space="preserve">being </w:t>
      </w:r>
      <w:proofErr w:type="spellStart"/>
      <w:r w:rsidR="00F725E9" w:rsidRPr="00BD3456">
        <w:rPr>
          <w:rFonts w:ascii="Book Antiqua" w:hAnsi="Book Antiqua"/>
          <w:sz w:val="24"/>
          <w:szCs w:val="24"/>
        </w:rPr>
        <w:t>Tdap</w:t>
      </w:r>
      <w:proofErr w:type="spellEnd"/>
      <w:r w:rsidR="006778D9" w:rsidRPr="00BD3456">
        <w:rPr>
          <w:rFonts w:ascii="Book Antiqua" w:hAnsi="Book Antiqua"/>
          <w:sz w:val="24"/>
          <w:szCs w:val="24"/>
        </w:rPr>
        <w:fldChar w:fldCharType="begin"/>
      </w:r>
      <w:r w:rsidR="00A46924" w:rsidRPr="00BD3456">
        <w:rPr>
          <w:rFonts w:ascii="Book Antiqua" w:hAnsi="Book Antiqua"/>
          <w:sz w:val="24"/>
          <w:szCs w:val="24"/>
        </w:rPr>
        <w:instrText xml:space="preserve"> ADDIN EN.CITE &lt;EndNote&gt;&lt;Cite&gt;&lt;Author&gt;Centers for Disease&lt;/Author&gt;&lt;Year&gt;2011&lt;/Year&gt;&lt;RecNum&gt;23&lt;/RecNum&gt;&lt;DisplayText&gt;&lt;style face="superscript"&gt;[25]&lt;/style&gt;&lt;/DisplayText&gt;&lt;record&gt;&lt;rec-number&gt;23&lt;/rec-number&gt;&lt;foreign-keys&gt;&lt;key app="EN" db-id="r0etxwwpewpzt9e9wt8xav5rfstrrt0tp0wa"&gt;23&lt;/key&gt;&lt;/foreign-keys&gt;&lt;ref-type name="Journal Article"&gt;17&lt;/ref-type&gt;&lt;contributors&gt;&lt;authors&gt;&lt;author&gt;Centers for Disease, Control&lt;/author&gt;&lt;author&gt;Prevention,&lt;/author&gt;&lt;/authors&gt;&lt;/contributors&gt;&lt;titles&gt;&lt;title&gt;Updated recommendations for use of tetanus toxoid, reduced diphtheria toxoid and acellular pertussis (Tdap) vaccine from the Advisory Committee on Immunization Practices, 2010&lt;/title&gt;&lt;secondary-title&gt;MMWR Morb Mortal Wkly Rep&lt;/secondary-title&gt;&lt;alt-title&gt;MMWR. Morbidity and mortality weekly report&lt;/alt-title&gt;&lt;/titles&gt;&lt;periodical&gt;&lt;full-title&gt;MMWR Morb Mortal Wkly Rep&lt;/full-title&gt;&lt;/periodical&gt;&lt;pages&gt;13-5&lt;/pages&gt;&lt;volume&gt;60&lt;/volume&gt;&lt;number&gt;1&lt;/number&gt;&lt;keywords&gt;&lt;keyword&gt;Adolescent&lt;/keyword&gt;&lt;keyword&gt;Adult&lt;/keyword&gt;&lt;keyword&gt;Advisory Committees&lt;/keyword&gt;&lt;keyword&gt;Aged&lt;/keyword&gt;&lt;keyword&gt;Child&lt;/keyword&gt;&lt;keyword&gt;Diphtheria-Tetanus-acellular Pertussis Vaccines/*administration &amp;amp; dosage/adverse&lt;/keyword&gt;&lt;keyword&gt;effects/immunology&lt;/keyword&gt;&lt;keyword&gt;Humans&lt;/keyword&gt;&lt;keyword&gt;*Immunization Schedule&lt;/keyword&gt;&lt;keyword&gt;Immunization, Secondary&lt;/keyword&gt;&lt;keyword&gt;Middle Aged&lt;/keyword&gt;&lt;keyword&gt;United States/epidemiology&lt;/keyword&gt;&lt;keyword&gt;Whooping Cough/epidemiology/*prevention &amp;amp; control&lt;/keyword&gt;&lt;keyword&gt;Young Adult&lt;/keyword&gt;&lt;/keywords&gt;&lt;dates&gt;&lt;year&gt;2011&lt;/year&gt;&lt;pub-dates&gt;&lt;date&gt;Jan 14&lt;/date&gt;&lt;/pub-dates&gt;&lt;/dates&gt;&lt;isbn&gt;1545-861X (Electronic)&amp;#xD;0149-2195 (Linking)&lt;/isbn&gt;&lt;accession-num&gt;21228763&lt;/accession-num&gt;&lt;urls&gt;&lt;related-urls&gt;&lt;url&gt;http://www.ncbi.nlm.nih.gov/pubmed/21228763&lt;/url&gt;&lt;/related-urls&gt;&lt;/urls&gt;&lt;/record&gt;&lt;/Cite&gt;&lt;/EndNote&gt;</w:instrText>
      </w:r>
      <w:r w:rsidR="006778D9"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25" w:tooltip="Centers for Disease, 2011 #23" w:history="1">
        <w:r w:rsidR="00A46924" w:rsidRPr="00BD3456">
          <w:rPr>
            <w:rStyle w:val="a3"/>
            <w:rFonts w:ascii="Book Antiqua" w:hAnsi="Book Antiqua"/>
            <w:noProof/>
            <w:color w:val="auto"/>
            <w:sz w:val="24"/>
            <w:szCs w:val="24"/>
            <w:u w:val="none"/>
            <w:vertAlign w:val="superscript"/>
          </w:rPr>
          <w:t>25</w:t>
        </w:r>
      </w:hyperlink>
      <w:r w:rsidR="00A46924" w:rsidRPr="00BD3456">
        <w:rPr>
          <w:rFonts w:ascii="Book Antiqua" w:hAnsi="Book Antiqua"/>
          <w:noProof/>
          <w:sz w:val="24"/>
          <w:szCs w:val="24"/>
          <w:vertAlign w:val="superscript"/>
        </w:rPr>
        <w:t>]</w:t>
      </w:r>
      <w:r w:rsidR="006778D9" w:rsidRPr="00BD3456">
        <w:rPr>
          <w:rFonts w:ascii="Book Antiqua" w:hAnsi="Book Antiqua"/>
          <w:sz w:val="24"/>
          <w:szCs w:val="24"/>
        </w:rPr>
        <w:fldChar w:fldCharType="end"/>
      </w:r>
      <w:hyperlink w:anchor="_ENREF_18" w:tooltip=", 2013 #18" w:history="1"/>
      <w:r w:rsidR="008432E2" w:rsidRPr="00BD3456">
        <w:rPr>
          <w:rFonts w:ascii="Book Antiqua" w:hAnsi="Book Antiqua"/>
          <w:sz w:val="24"/>
          <w:szCs w:val="24"/>
        </w:rPr>
        <w:t>.</w:t>
      </w:r>
      <w:r w:rsidR="00F725E9" w:rsidRPr="00BD3456">
        <w:rPr>
          <w:rFonts w:ascii="Book Antiqua" w:hAnsi="Book Antiqua"/>
          <w:kern w:val="24"/>
          <w:sz w:val="24"/>
          <w:szCs w:val="24"/>
        </w:rPr>
        <w:t xml:space="preserve"> </w:t>
      </w:r>
      <w:r w:rsidR="00F725E9" w:rsidRPr="00BD3456">
        <w:rPr>
          <w:rFonts w:ascii="Book Antiqua" w:hAnsi="Book Antiqua"/>
          <w:sz w:val="24"/>
          <w:szCs w:val="24"/>
        </w:rPr>
        <w:t xml:space="preserve">For an incompletely vaccinated adult </w:t>
      </w:r>
      <w:r w:rsidR="00F97411" w:rsidRPr="00BD3456">
        <w:rPr>
          <w:rFonts w:ascii="Book Antiqua" w:hAnsi="Book Antiqua"/>
          <w:i/>
          <w:sz w:val="24"/>
          <w:szCs w:val="24"/>
        </w:rPr>
        <w:t>i.e.</w:t>
      </w:r>
      <w:r w:rsidR="00750859" w:rsidRPr="00BD3456">
        <w:rPr>
          <w:rFonts w:ascii="Book Antiqua" w:hAnsi="Book Antiqua" w:hint="eastAsia"/>
          <w:i/>
          <w:sz w:val="24"/>
          <w:szCs w:val="24"/>
          <w:lang w:eastAsia="zh-CN"/>
        </w:rPr>
        <w:t>,</w:t>
      </w:r>
      <w:r w:rsidR="00F725E9" w:rsidRPr="00BD3456">
        <w:rPr>
          <w:rFonts w:ascii="Book Antiqua" w:hAnsi="Book Antiqua"/>
          <w:sz w:val="24"/>
          <w:szCs w:val="24"/>
        </w:rPr>
        <w:t xml:space="preserve"> less than 3 </w:t>
      </w:r>
      <w:r w:rsidR="00C46A89" w:rsidRPr="00BD3456">
        <w:rPr>
          <w:rFonts w:ascii="Book Antiqua" w:hAnsi="Book Antiqua"/>
          <w:sz w:val="24"/>
          <w:szCs w:val="24"/>
        </w:rPr>
        <w:t>doses, administer</w:t>
      </w:r>
      <w:r w:rsidR="00F725E9" w:rsidRPr="00BD3456">
        <w:rPr>
          <w:rFonts w:ascii="Book Antiqua" w:hAnsi="Book Antiqua"/>
          <w:sz w:val="24"/>
          <w:szCs w:val="24"/>
        </w:rPr>
        <w:t xml:space="preserve"> remaining doses. </w:t>
      </w:r>
    </w:p>
    <w:p w14:paraId="4B0241AD" w14:textId="77777777" w:rsidR="000A1000" w:rsidRPr="00BD3456" w:rsidRDefault="000A1000" w:rsidP="005F3C4C">
      <w:pPr>
        <w:autoSpaceDE w:val="0"/>
        <w:autoSpaceDN w:val="0"/>
        <w:adjustRightInd w:val="0"/>
        <w:snapToGrid w:val="0"/>
        <w:spacing w:after="0" w:line="360" w:lineRule="auto"/>
        <w:jc w:val="both"/>
        <w:rPr>
          <w:rFonts w:ascii="Book Antiqua" w:hAnsi="Book Antiqua"/>
          <w:i/>
          <w:sz w:val="24"/>
          <w:szCs w:val="24"/>
        </w:rPr>
      </w:pPr>
    </w:p>
    <w:p w14:paraId="309E61E4" w14:textId="77777777" w:rsidR="00EE5738" w:rsidRPr="00BD3456" w:rsidRDefault="00E81248" w:rsidP="005F3C4C">
      <w:pPr>
        <w:autoSpaceDE w:val="0"/>
        <w:autoSpaceDN w:val="0"/>
        <w:adjustRightInd w:val="0"/>
        <w:snapToGrid w:val="0"/>
        <w:spacing w:after="0" w:line="360" w:lineRule="auto"/>
        <w:jc w:val="both"/>
        <w:rPr>
          <w:rFonts w:ascii="Book Antiqua" w:hAnsi="Book Antiqua"/>
          <w:b/>
          <w:i/>
          <w:sz w:val="24"/>
          <w:szCs w:val="24"/>
        </w:rPr>
      </w:pPr>
      <w:r w:rsidRPr="00BD3456">
        <w:rPr>
          <w:rFonts w:ascii="Book Antiqua" w:hAnsi="Book Antiqua"/>
          <w:b/>
          <w:i/>
          <w:sz w:val="24"/>
          <w:szCs w:val="24"/>
        </w:rPr>
        <w:t xml:space="preserve">Pertussis </w:t>
      </w:r>
      <w:r w:rsidR="00EE642B" w:rsidRPr="00BD3456">
        <w:rPr>
          <w:rFonts w:ascii="Book Antiqua" w:hAnsi="Book Antiqua"/>
          <w:b/>
          <w:i/>
          <w:sz w:val="24"/>
          <w:szCs w:val="24"/>
        </w:rPr>
        <w:t>v</w:t>
      </w:r>
      <w:r w:rsidR="0085769A" w:rsidRPr="00BD3456">
        <w:rPr>
          <w:rFonts w:ascii="Book Antiqua" w:hAnsi="Book Antiqua"/>
          <w:b/>
          <w:i/>
          <w:sz w:val="24"/>
          <w:szCs w:val="24"/>
        </w:rPr>
        <w:t>accination and IBD</w:t>
      </w:r>
    </w:p>
    <w:p w14:paraId="471E2BB7" w14:textId="5E3089C0" w:rsidR="00AC37CD" w:rsidRPr="00BD3456" w:rsidRDefault="000C494C" w:rsidP="005F3C4C">
      <w:pPr>
        <w:autoSpaceDE w:val="0"/>
        <w:autoSpaceDN w:val="0"/>
        <w:adjustRightInd w:val="0"/>
        <w:snapToGrid w:val="0"/>
        <w:spacing w:after="0" w:line="360" w:lineRule="auto"/>
        <w:jc w:val="both"/>
        <w:rPr>
          <w:rFonts w:ascii="Book Antiqua" w:hAnsi="Book Antiqua"/>
          <w:b/>
          <w:sz w:val="24"/>
          <w:szCs w:val="24"/>
        </w:rPr>
      </w:pPr>
      <w:r w:rsidRPr="00BD3456">
        <w:rPr>
          <w:rFonts w:ascii="Book Antiqua" w:hAnsi="Book Antiqua"/>
          <w:sz w:val="24"/>
          <w:szCs w:val="24"/>
          <w:shd w:val="clear" w:color="auto" w:fill="FFFFFF"/>
        </w:rPr>
        <w:t xml:space="preserve">IBD patients should receive the </w:t>
      </w:r>
      <w:proofErr w:type="spellStart"/>
      <w:r w:rsidRPr="00BD3456">
        <w:rPr>
          <w:rFonts w:ascii="Book Antiqua" w:hAnsi="Book Antiqua"/>
          <w:sz w:val="24"/>
          <w:szCs w:val="24"/>
          <w:shd w:val="clear" w:color="auto" w:fill="FFFFFF"/>
        </w:rPr>
        <w:t>Tdap</w:t>
      </w:r>
      <w:proofErr w:type="spellEnd"/>
      <w:r w:rsidRPr="00BD3456">
        <w:rPr>
          <w:rFonts w:ascii="Book Antiqua" w:hAnsi="Book Antiqua"/>
          <w:sz w:val="24"/>
          <w:szCs w:val="24"/>
          <w:shd w:val="clear" w:color="auto" w:fill="FFFFFF"/>
        </w:rPr>
        <w:t xml:space="preserve"> vaccine according to current guidelines, preferably before initiation of </w:t>
      </w:r>
      <w:proofErr w:type="spellStart"/>
      <w:r w:rsidRPr="00BD3456">
        <w:rPr>
          <w:rFonts w:ascii="Book Antiqua" w:hAnsi="Book Antiqua"/>
          <w:sz w:val="24"/>
          <w:szCs w:val="24"/>
          <w:shd w:val="clear" w:color="auto" w:fill="FFFFFF"/>
        </w:rPr>
        <w:t>immunomodulator</w:t>
      </w:r>
      <w:proofErr w:type="spellEnd"/>
      <w:r w:rsidRPr="00BD3456">
        <w:rPr>
          <w:rFonts w:ascii="Book Antiqua" w:hAnsi="Book Antiqua"/>
          <w:sz w:val="24"/>
          <w:szCs w:val="24"/>
          <w:shd w:val="clear" w:color="auto" w:fill="FFFFFF"/>
        </w:rPr>
        <w:t xml:space="preserve"> therapy. </w:t>
      </w:r>
      <w:proofErr w:type="spellStart"/>
      <w:r w:rsidR="00406709" w:rsidRPr="00BD3456">
        <w:rPr>
          <w:rFonts w:ascii="Book Antiqua" w:eastAsia="Times New Roman" w:hAnsi="Book Antiqua"/>
          <w:sz w:val="24"/>
          <w:szCs w:val="24"/>
        </w:rPr>
        <w:t>Dezfoli</w:t>
      </w:r>
      <w:proofErr w:type="spellEnd"/>
      <w:r w:rsidR="00406709" w:rsidRPr="00BD3456">
        <w:rPr>
          <w:rFonts w:ascii="Book Antiqua" w:eastAsia="Times New Roman" w:hAnsi="Book Antiqua"/>
          <w:sz w:val="24"/>
          <w:szCs w:val="24"/>
        </w:rPr>
        <w:t xml:space="preserve"> </w:t>
      </w:r>
      <w:r w:rsidR="00F97411" w:rsidRPr="00BD3456">
        <w:rPr>
          <w:rFonts w:ascii="Book Antiqua" w:eastAsia="Times New Roman" w:hAnsi="Book Antiqua"/>
          <w:i/>
          <w:sz w:val="24"/>
          <w:szCs w:val="24"/>
        </w:rPr>
        <w:t xml:space="preserve">et </w:t>
      </w:r>
      <w:proofErr w:type="gramStart"/>
      <w:r w:rsidR="00F97411" w:rsidRPr="00BD3456">
        <w:rPr>
          <w:rFonts w:ascii="Book Antiqua" w:eastAsia="Times New Roman" w:hAnsi="Book Antiqua"/>
          <w:i/>
          <w:sz w:val="24"/>
          <w:szCs w:val="24"/>
        </w:rPr>
        <w:t>al</w:t>
      </w:r>
      <w:r w:rsidR="00750859" w:rsidRPr="00BD3456">
        <w:rPr>
          <w:rFonts w:ascii="Book Antiqua" w:hAnsi="Book Antiqua" w:hint="eastAsia"/>
          <w:sz w:val="24"/>
          <w:szCs w:val="24"/>
          <w:vertAlign w:val="superscript"/>
          <w:lang w:eastAsia="zh-CN"/>
        </w:rPr>
        <w:t>[</w:t>
      </w:r>
      <w:proofErr w:type="gramEnd"/>
      <w:r w:rsidR="00750859" w:rsidRPr="00BD3456">
        <w:rPr>
          <w:rFonts w:ascii="Book Antiqua" w:hAnsi="Book Antiqua" w:hint="eastAsia"/>
          <w:sz w:val="24"/>
          <w:szCs w:val="24"/>
          <w:vertAlign w:val="superscript"/>
          <w:lang w:eastAsia="zh-CN"/>
        </w:rPr>
        <w:t>29]</w:t>
      </w:r>
      <w:r w:rsidR="00406709" w:rsidRPr="00BD3456">
        <w:rPr>
          <w:rFonts w:ascii="Book Antiqua" w:eastAsia="Times New Roman" w:hAnsi="Book Antiqua"/>
          <w:sz w:val="24"/>
          <w:szCs w:val="24"/>
        </w:rPr>
        <w:t xml:space="preserve">, </w:t>
      </w:r>
      <w:r w:rsidR="00AC37CD" w:rsidRPr="00BD3456">
        <w:rPr>
          <w:rFonts w:ascii="Book Antiqua" w:eastAsia="Times New Roman" w:hAnsi="Book Antiqua"/>
          <w:sz w:val="24"/>
          <w:szCs w:val="24"/>
        </w:rPr>
        <w:t xml:space="preserve">prospectively examined 59 consecutive adults with IBD who received a booster vaccination for tetanus, </w:t>
      </w:r>
      <w:proofErr w:type="spellStart"/>
      <w:r w:rsidR="00AC37CD" w:rsidRPr="00BD3456">
        <w:rPr>
          <w:rFonts w:ascii="Book Antiqua" w:eastAsia="Times New Roman" w:hAnsi="Book Antiqua"/>
          <w:sz w:val="24"/>
          <w:szCs w:val="24"/>
        </w:rPr>
        <w:t>diptheria</w:t>
      </w:r>
      <w:proofErr w:type="spellEnd"/>
      <w:r w:rsidR="00AC37CD" w:rsidRPr="00BD3456">
        <w:rPr>
          <w:rFonts w:ascii="Book Antiqua" w:eastAsia="Times New Roman" w:hAnsi="Book Antiqua"/>
          <w:sz w:val="24"/>
          <w:szCs w:val="24"/>
        </w:rPr>
        <w:t xml:space="preserve"> and </w:t>
      </w:r>
      <w:proofErr w:type="spellStart"/>
      <w:r w:rsidR="00AC37CD" w:rsidRPr="00BD3456">
        <w:rPr>
          <w:rFonts w:ascii="Book Antiqua" w:eastAsia="Times New Roman" w:hAnsi="Book Antiqua"/>
          <w:sz w:val="24"/>
          <w:szCs w:val="24"/>
        </w:rPr>
        <w:t>acellular</w:t>
      </w:r>
      <w:proofErr w:type="spellEnd"/>
      <w:r w:rsidR="00AC37CD" w:rsidRPr="00BD3456">
        <w:rPr>
          <w:rFonts w:ascii="Book Antiqua" w:eastAsia="Times New Roman" w:hAnsi="Book Antiqua"/>
          <w:sz w:val="24"/>
          <w:szCs w:val="24"/>
        </w:rPr>
        <w:t xml:space="preserve"> pertussis.</w:t>
      </w:r>
      <w:r w:rsidR="00406709" w:rsidRPr="00BD3456">
        <w:rPr>
          <w:rFonts w:ascii="Book Antiqua" w:eastAsia="Times New Roman" w:hAnsi="Book Antiqua"/>
          <w:sz w:val="24"/>
          <w:szCs w:val="24"/>
        </w:rPr>
        <w:t xml:space="preserve"> Patients were </w:t>
      </w:r>
      <w:r w:rsidR="00406709" w:rsidRPr="00BD3456">
        <w:rPr>
          <w:rFonts w:ascii="Book Antiqua" w:hAnsi="Book Antiqua"/>
          <w:sz w:val="24"/>
          <w:szCs w:val="24"/>
        </w:rPr>
        <w:t>categorized based on their level of immunosuppression (</w:t>
      </w:r>
      <w:r w:rsidR="00406709" w:rsidRPr="00BD3456">
        <w:rPr>
          <w:rFonts w:ascii="Book Antiqua" w:hAnsi="Book Antiqua"/>
          <w:i/>
          <w:sz w:val="24"/>
          <w:szCs w:val="24"/>
        </w:rPr>
        <w:t>i</w:t>
      </w:r>
      <w:r w:rsidR="00750859" w:rsidRPr="00BD3456">
        <w:rPr>
          <w:rFonts w:ascii="Book Antiqua" w:hAnsi="Book Antiqua" w:hint="eastAsia"/>
          <w:i/>
          <w:sz w:val="24"/>
          <w:szCs w:val="24"/>
          <w:lang w:eastAsia="zh-CN"/>
        </w:rPr>
        <w:t>.</w:t>
      </w:r>
      <w:r w:rsidR="00406709" w:rsidRPr="00BD3456">
        <w:rPr>
          <w:rFonts w:ascii="Book Antiqua" w:hAnsi="Book Antiqua"/>
          <w:i/>
          <w:sz w:val="24"/>
          <w:szCs w:val="24"/>
        </w:rPr>
        <w:t>e</w:t>
      </w:r>
      <w:r w:rsidR="00750859" w:rsidRPr="00BD3456">
        <w:rPr>
          <w:rFonts w:ascii="Book Antiqua" w:hAnsi="Book Antiqua" w:hint="eastAsia"/>
          <w:i/>
          <w:sz w:val="24"/>
          <w:szCs w:val="24"/>
          <w:lang w:eastAsia="zh-CN"/>
        </w:rPr>
        <w:t>.</w:t>
      </w:r>
      <w:r w:rsidR="00406709" w:rsidRPr="00BD3456">
        <w:rPr>
          <w:rFonts w:ascii="Book Antiqua" w:hAnsi="Book Antiqua"/>
          <w:sz w:val="24"/>
          <w:szCs w:val="24"/>
        </w:rPr>
        <w:t xml:space="preserve">, no therapy, </w:t>
      </w:r>
      <w:proofErr w:type="spellStart"/>
      <w:r w:rsidR="00406709" w:rsidRPr="00BD3456">
        <w:rPr>
          <w:rFonts w:ascii="Book Antiqua" w:hAnsi="Book Antiqua"/>
          <w:sz w:val="24"/>
          <w:szCs w:val="24"/>
        </w:rPr>
        <w:t>immunomodulator</w:t>
      </w:r>
      <w:proofErr w:type="spellEnd"/>
      <w:r w:rsidR="00406709" w:rsidRPr="00BD3456">
        <w:rPr>
          <w:rFonts w:ascii="Book Antiqua" w:hAnsi="Book Antiqua"/>
          <w:sz w:val="24"/>
          <w:szCs w:val="24"/>
        </w:rPr>
        <w:t xml:space="preserve"> monotherapy, biologic monotherapy, or combined </w:t>
      </w:r>
      <w:proofErr w:type="spellStart"/>
      <w:r w:rsidR="00406709" w:rsidRPr="00BD3456">
        <w:rPr>
          <w:rFonts w:ascii="Book Antiqua" w:hAnsi="Book Antiqua"/>
          <w:sz w:val="24"/>
          <w:szCs w:val="24"/>
        </w:rPr>
        <w:t>immunomodulator</w:t>
      </w:r>
      <w:proofErr w:type="spellEnd"/>
      <w:r w:rsidR="00406709" w:rsidRPr="00BD3456">
        <w:rPr>
          <w:rFonts w:ascii="Book Antiqua" w:hAnsi="Book Antiqua"/>
          <w:sz w:val="24"/>
          <w:szCs w:val="24"/>
        </w:rPr>
        <w:t xml:space="preserve"> and biologic therapy). </w:t>
      </w:r>
      <w:r w:rsidR="00AC37CD" w:rsidRPr="00BD3456">
        <w:rPr>
          <w:rFonts w:ascii="Book Antiqua" w:eastAsia="Times New Roman" w:hAnsi="Book Antiqua"/>
          <w:sz w:val="24"/>
          <w:szCs w:val="24"/>
        </w:rPr>
        <w:t xml:space="preserve">Outcomes for </w:t>
      </w:r>
      <w:r w:rsidR="00406709" w:rsidRPr="00BD3456">
        <w:rPr>
          <w:rFonts w:ascii="Book Antiqua" w:eastAsia="Times New Roman" w:hAnsi="Book Antiqua"/>
          <w:sz w:val="24"/>
          <w:szCs w:val="24"/>
        </w:rPr>
        <w:t xml:space="preserve">these patient </w:t>
      </w:r>
      <w:proofErr w:type="spellStart"/>
      <w:r w:rsidR="00406709" w:rsidRPr="00BD3456">
        <w:rPr>
          <w:rFonts w:ascii="Book Antiqua" w:eastAsia="Times New Roman" w:hAnsi="Book Antiqua"/>
          <w:sz w:val="24"/>
          <w:szCs w:val="24"/>
        </w:rPr>
        <w:t>groups</w:t>
      </w:r>
      <w:r w:rsidR="00AC37CD" w:rsidRPr="00BD3456">
        <w:rPr>
          <w:rFonts w:ascii="Book Antiqua" w:eastAsia="Times New Roman" w:hAnsi="Book Antiqua"/>
          <w:sz w:val="24"/>
          <w:szCs w:val="24"/>
        </w:rPr>
        <w:t>were</w:t>
      </w:r>
      <w:proofErr w:type="spellEnd"/>
      <w:r w:rsidR="00AC37CD" w:rsidRPr="00BD3456">
        <w:rPr>
          <w:rFonts w:ascii="Book Antiqua" w:eastAsia="Times New Roman" w:hAnsi="Book Antiqua"/>
          <w:sz w:val="24"/>
          <w:szCs w:val="24"/>
        </w:rPr>
        <w:t xml:space="preserve"> compared with a control group of IB</w:t>
      </w:r>
      <w:r w:rsidR="00406709" w:rsidRPr="00BD3456">
        <w:rPr>
          <w:rFonts w:ascii="Book Antiqua" w:eastAsia="Times New Roman" w:hAnsi="Book Antiqua"/>
          <w:sz w:val="24"/>
          <w:szCs w:val="24"/>
        </w:rPr>
        <w:t xml:space="preserve">S patients receiving </w:t>
      </w:r>
      <w:proofErr w:type="spellStart"/>
      <w:r w:rsidR="00406709" w:rsidRPr="00BD3456">
        <w:rPr>
          <w:rFonts w:ascii="Book Antiqua" w:eastAsia="Times New Roman" w:hAnsi="Book Antiqua"/>
          <w:sz w:val="24"/>
          <w:szCs w:val="24"/>
        </w:rPr>
        <w:t>mesalamine</w:t>
      </w:r>
      <w:proofErr w:type="spellEnd"/>
      <w:r w:rsidR="00406709" w:rsidRPr="00BD3456">
        <w:rPr>
          <w:rFonts w:ascii="Book Antiqua" w:eastAsia="Times New Roman" w:hAnsi="Book Antiqua"/>
          <w:sz w:val="24"/>
          <w:szCs w:val="24"/>
        </w:rPr>
        <w:t xml:space="preserve">. </w:t>
      </w:r>
      <w:r w:rsidRPr="00BD3456">
        <w:rPr>
          <w:rFonts w:ascii="Book Antiqua" w:hAnsi="Book Antiqua"/>
          <w:sz w:val="24"/>
          <w:szCs w:val="24"/>
          <w:shd w:val="clear" w:color="auto" w:fill="FFFFFF"/>
        </w:rPr>
        <w:t xml:space="preserve">Serum antibody titers against pertussis toxoid (PT) and pertussis filamentous </w:t>
      </w:r>
      <w:proofErr w:type="spellStart"/>
      <w:r w:rsidRPr="00BD3456">
        <w:rPr>
          <w:rFonts w:ascii="Book Antiqua" w:hAnsi="Book Antiqua"/>
          <w:sz w:val="24"/>
          <w:szCs w:val="24"/>
          <w:shd w:val="clear" w:color="auto" w:fill="FFFFFF"/>
        </w:rPr>
        <w:t>hemagglutinin</w:t>
      </w:r>
      <w:proofErr w:type="spellEnd"/>
      <w:r w:rsidRPr="00BD3456">
        <w:rPr>
          <w:rFonts w:ascii="Book Antiqua" w:hAnsi="Book Antiqua"/>
          <w:sz w:val="24"/>
          <w:szCs w:val="24"/>
          <w:shd w:val="clear" w:color="auto" w:fill="FFFFFF"/>
        </w:rPr>
        <w:t xml:space="preserve"> (FHA) were measured at baseline and 4 </w:t>
      </w:r>
      <w:proofErr w:type="spellStart"/>
      <w:r w:rsidRPr="00BD3456">
        <w:rPr>
          <w:rFonts w:ascii="Book Antiqua" w:hAnsi="Book Antiqua"/>
          <w:sz w:val="24"/>
          <w:szCs w:val="24"/>
          <w:shd w:val="clear" w:color="auto" w:fill="FFFFFF"/>
        </w:rPr>
        <w:t>w</w:t>
      </w:r>
      <w:r w:rsidR="00800E66" w:rsidRPr="00BD3456">
        <w:rPr>
          <w:rFonts w:ascii="Book Antiqua" w:hAnsi="Book Antiqua"/>
          <w:sz w:val="24"/>
          <w:szCs w:val="24"/>
          <w:shd w:val="clear" w:color="auto" w:fill="FFFFFF"/>
        </w:rPr>
        <w:t>k</w:t>
      </w:r>
      <w:proofErr w:type="spellEnd"/>
      <w:r w:rsidRPr="00BD3456">
        <w:rPr>
          <w:rFonts w:ascii="Book Antiqua" w:hAnsi="Book Antiqua"/>
          <w:sz w:val="24"/>
          <w:szCs w:val="24"/>
          <w:shd w:val="clear" w:color="auto" w:fill="FFFFFF"/>
        </w:rPr>
        <w:t xml:space="preserve"> after vaccination.</w:t>
      </w:r>
      <w:r w:rsidRPr="00BD3456">
        <w:rPr>
          <w:rStyle w:val="apple-converted-space"/>
          <w:rFonts w:ascii="Book Antiqua" w:hAnsi="Book Antiqua"/>
          <w:sz w:val="24"/>
          <w:szCs w:val="24"/>
          <w:shd w:val="clear" w:color="auto" w:fill="FFFFFF"/>
        </w:rPr>
        <w:t> </w:t>
      </w:r>
      <w:r w:rsidR="00AC37CD" w:rsidRPr="00BD3456">
        <w:rPr>
          <w:rFonts w:ascii="Book Antiqua" w:eastAsia="Times New Roman" w:hAnsi="Book Antiqua"/>
          <w:sz w:val="24"/>
          <w:szCs w:val="24"/>
        </w:rPr>
        <w:t xml:space="preserve">Response rates to pertussis toxoid were 68% in the </w:t>
      </w:r>
      <w:proofErr w:type="spellStart"/>
      <w:r w:rsidR="00AC37CD" w:rsidRPr="00BD3456">
        <w:rPr>
          <w:rFonts w:ascii="Book Antiqua" w:eastAsia="Times New Roman" w:hAnsi="Book Antiqua"/>
          <w:sz w:val="24"/>
          <w:szCs w:val="24"/>
        </w:rPr>
        <w:t>mesalamine</w:t>
      </w:r>
      <w:proofErr w:type="spellEnd"/>
      <w:r w:rsidR="00AC37CD" w:rsidRPr="00BD3456">
        <w:rPr>
          <w:rFonts w:ascii="Book Antiqua" w:eastAsia="Times New Roman" w:hAnsi="Book Antiqua"/>
          <w:sz w:val="24"/>
          <w:szCs w:val="24"/>
        </w:rPr>
        <w:t xml:space="preserve"> group, 67% in the biologic monotherapy group and 44% in both the immunosuppressive monotherapy and combination therapy groups. Similarly, 84%, 87%, 69% and 67% of the four groups, respectively, achieved response to pertussis filamentous </w:t>
      </w:r>
      <w:proofErr w:type="spellStart"/>
      <w:r w:rsidR="00AC37CD" w:rsidRPr="00BD3456">
        <w:rPr>
          <w:rFonts w:ascii="Book Antiqua" w:eastAsia="Times New Roman" w:hAnsi="Book Antiqua"/>
          <w:sz w:val="24"/>
          <w:szCs w:val="24"/>
        </w:rPr>
        <w:t>hemagglutinin</w:t>
      </w:r>
      <w:proofErr w:type="spellEnd"/>
      <w:r w:rsidR="00406709" w:rsidRPr="00BD3456">
        <w:rPr>
          <w:rFonts w:ascii="Book Antiqua" w:eastAsia="Times New Roman" w:hAnsi="Book Antiqua"/>
          <w:sz w:val="24"/>
          <w:szCs w:val="24"/>
        </w:rPr>
        <w:t xml:space="preserve">. </w:t>
      </w:r>
      <w:r w:rsidRPr="00BD3456">
        <w:rPr>
          <w:rFonts w:ascii="Book Antiqua" w:hAnsi="Book Antiqua"/>
          <w:sz w:val="24"/>
          <w:szCs w:val="24"/>
          <w:shd w:val="clear" w:color="auto" w:fill="FFFFFF"/>
        </w:rPr>
        <w:t xml:space="preserve">No </w:t>
      </w:r>
      <w:proofErr w:type="gramStart"/>
      <w:r w:rsidRPr="00BD3456">
        <w:rPr>
          <w:rFonts w:ascii="Book Antiqua" w:hAnsi="Book Antiqua"/>
          <w:sz w:val="24"/>
          <w:szCs w:val="24"/>
          <w:shd w:val="clear" w:color="auto" w:fill="FFFFFF"/>
        </w:rPr>
        <w:t>differences in response rates between patients off medications or on biologic monotherapy was</w:t>
      </w:r>
      <w:proofErr w:type="gramEnd"/>
      <w:r w:rsidRPr="00BD3456">
        <w:rPr>
          <w:rFonts w:ascii="Book Antiqua" w:hAnsi="Book Antiqua"/>
          <w:sz w:val="24"/>
          <w:szCs w:val="24"/>
          <w:shd w:val="clear" w:color="auto" w:fill="FFFFFF"/>
        </w:rPr>
        <w:t xml:space="preserve"> noted, as mentioned above. However, response to PT was lower in patients on </w:t>
      </w:r>
      <w:proofErr w:type="spellStart"/>
      <w:r w:rsidRPr="00BD3456">
        <w:rPr>
          <w:rFonts w:ascii="Book Antiqua" w:hAnsi="Book Antiqua"/>
          <w:sz w:val="24"/>
          <w:szCs w:val="24"/>
          <w:shd w:val="clear" w:color="auto" w:fill="FFFFFF"/>
        </w:rPr>
        <w:t>immunomodulator</w:t>
      </w:r>
      <w:proofErr w:type="spellEnd"/>
      <w:r w:rsidRPr="00BD3456">
        <w:rPr>
          <w:rFonts w:ascii="Book Antiqua" w:hAnsi="Book Antiqua"/>
          <w:sz w:val="24"/>
          <w:szCs w:val="24"/>
          <w:shd w:val="clear" w:color="auto" w:fill="FFFFFF"/>
        </w:rPr>
        <w:t xml:space="preserve"> monotherapy, and </w:t>
      </w:r>
      <w:proofErr w:type="spellStart"/>
      <w:r w:rsidRPr="00BD3456">
        <w:rPr>
          <w:rFonts w:ascii="Book Antiqua" w:hAnsi="Book Antiqua"/>
          <w:sz w:val="24"/>
          <w:szCs w:val="24"/>
          <w:shd w:val="clear" w:color="auto" w:fill="FFFFFF"/>
        </w:rPr>
        <w:t>postvaccination</w:t>
      </w:r>
      <w:proofErr w:type="spellEnd"/>
      <w:r w:rsidR="008F67B4" w:rsidRPr="00BD3456">
        <w:rPr>
          <w:rFonts w:ascii="Book Antiqua" w:hAnsi="Book Antiqua"/>
          <w:sz w:val="24"/>
          <w:szCs w:val="24"/>
          <w:shd w:val="clear" w:color="auto" w:fill="FFFFFF"/>
        </w:rPr>
        <w:t xml:space="preserve"> </w:t>
      </w:r>
      <w:r w:rsidRPr="00BD3456">
        <w:rPr>
          <w:rFonts w:ascii="Book Antiqua" w:hAnsi="Book Antiqua"/>
          <w:sz w:val="24"/>
          <w:szCs w:val="24"/>
          <w:shd w:val="clear" w:color="auto" w:fill="FFFFFF"/>
        </w:rPr>
        <w:t xml:space="preserve">titers were lowest to FHA in those on combined </w:t>
      </w:r>
      <w:proofErr w:type="spellStart"/>
      <w:r w:rsidRPr="00BD3456">
        <w:rPr>
          <w:rFonts w:ascii="Book Antiqua" w:hAnsi="Book Antiqua"/>
          <w:sz w:val="24"/>
          <w:szCs w:val="24"/>
          <w:shd w:val="clear" w:color="auto" w:fill="FFFFFF"/>
        </w:rPr>
        <w:t>immunomodulator</w:t>
      </w:r>
      <w:proofErr w:type="spellEnd"/>
      <w:r w:rsidRPr="00BD3456">
        <w:rPr>
          <w:rFonts w:ascii="Book Antiqua" w:hAnsi="Book Antiqua"/>
          <w:sz w:val="24"/>
          <w:szCs w:val="24"/>
          <w:shd w:val="clear" w:color="auto" w:fill="FFFFFF"/>
        </w:rPr>
        <w:t xml:space="preserve"> and biologic therapy</w:t>
      </w:r>
      <w:r w:rsidR="006778D9" w:rsidRPr="00BD3456">
        <w:rPr>
          <w:rFonts w:ascii="Book Antiqua" w:hAnsi="Book Antiqua"/>
          <w:sz w:val="24"/>
          <w:szCs w:val="24"/>
        </w:rPr>
        <w:fldChar w:fldCharType="begin"/>
      </w:r>
      <w:r w:rsidR="00A46924" w:rsidRPr="00BD3456">
        <w:rPr>
          <w:rFonts w:ascii="Book Antiqua" w:hAnsi="Book Antiqua"/>
          <w:sz w:val="24"/>
          <w:szCs w:val="24"/>
        </w:rPr>
        <w:instrText xml:space="preserve"> ADDIN EN.CITE &lt;EndNote&gt;&lt;Cite&gt;&lt;Author&gt;Dezfoli S&lt;/Author&gt;&lt;Year&gt;Presented at Digestive Disease Week; May 19–22, 2012; San Diego, California. Abstract Su2081&lt;/Year&gt;&lt;RecNum&gt;27&lt;/RecNum&gt;&lt;DisplayText&gt;&lt;style face="superscript"&gt;[29]&lt;/style&gt;&lt;/DisplayText&gt;&lt;record&gt;&lt;rec-number&gt;27&lt;/rec-number&gt;&lt;foreign-keys&gt;&lt;key app="EN" db-id="r0etxwwpewpzt9e9wt8xav5rfstrrt0tp0wa"&gt;27&lt;/key&gt;&lt;/foreign-keys&gt;&lt;ref-type name="Journal Article"&gt;17&lt;/ref-type&gt;&lt;contributors&gt;&lt;authors&gt;&lt;author&gt;Dezfoli S, Horton H, Brer D, et al.&lt;/author&gt;&lt;/authors&gt;&lt;/contributors&gt;&lt;titles&gt;&lt;title&gt;Immunomodulators, but not anti-TNF monotherapy, impair pertussis and tetanus booster vaccine responses in adults with inflammatory bowel disease (IBD)&lt;/title&gt;&lt;/titles&gt;&lt;dates&gt;&lt;year&gt;Presented at Digestive Disease Week; May 19–22, 2012; San Diego, California. Abstract Su2081&lt;/year&gt;&lt;/dates&gt;&lt;urls&gt;&lt;/urls&gt;&lt;/record&gt;&lt;/Cite&gt;&lt;/EndNote&gt;</w:instrText>
      </w:r>
      <w:r w:rsidR="006778D9"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29" w:tooltip="Dezfoli S, Presented at Digestive Disease Week; May 19–22, 2012; San Diego, California. Abstract Su2081 #27" w:history="1">
        <w:r w:rsidR="00A46924" w:rsidRPr="00BD3456">
          <w:rPr>
            <w:rStyle w:val="a3"/>
            <w:rFonts w:ascii="Book Antiqua" w:hAnsi="Book Antiqua"/>
            <w:noProof/>
            <w:color w:val="auto"/>
            <w:sz w:val="24"/>
            <w:szCs w:val="24"/>
            <w:u w:val="none"/>
            <w:vertAlign w:val="superscript"/>
          </w:rPr>
          <w:t>29</w:t>
        </w:r>
      </w:hyperlink>
      <w:r w:rsidR="00A46924" w:rsidRPr="00BD3456">
        <w:rPr>
          <w:rFonts w:ascii="Book Antiqua" w:hAnsi="Book Antiqua"/>
          <w:noProof/>
          <w:sz w:val="24"/>
          <w:szCs w:val="24"/>
          <w:vertAlign w:val="superscript"/>
        </w:rPr>
        <w:t>]</w:t>
      </w:r>
      <w:r w:rsidR="006778D9" w:rsidRPr="00BD3456">
        <w:rPr>
          <w:rFonts w:ascii="Book Antiqua" w:hAnsi="Book Antiqua"/>
          <w:sz w:val="24"/>
          <w:szCs w:val="24"/>
        </w:rPr>
        <w:fldChar w:fldCharType="end"/>
      </w:r>
      <w:r w:rsidR="002D3D69" w:rsidRPr="00BD3456">
        <w:rPr>
          <w:rFonts w:ascii="Book Antiqua" w:hAnsi="Book Antiqua"/>
          <w:sz w:val="24"/>
          <w:szCs w:val="24"/>
        </w:rPr>
        <w:t>.</w:t>
      </w:r>
    </w:p>
    <w:p w14:paraId="6B7FD4AF" w14:textId="77777777" w:rsidR="0085769A" w:rsidRPr="00BD3456" w:rsidRDefault="0085769A" w:rsidP="005F3C4C">
      <w:pPr>
        <w:autoSpaceDE w:val="0"/>
        <w:autoSpaceDN w:val="0"/>
        <w:adjustRightInd w:val="0"/>
        <w:snapToGrid w:val="0"/>
        <w:spacing w:after="0" w:line="360" w:lineRule="auto"/>
        <w:jc w:val="both"/>
        <w:rPr>
          <w:rFonts w:ascii="Book Antiqua" w:hAnsi="Book Antiqua"/>
          <w:b/>
          <w:sz w:val="24"/>
          <w:szCs w:val="24"/>
        </w:rPr>
      </w:pPr>
    </w:p>
    <w:p w14:paraId="220F292C" w14:textId="77777777" w:rsidR="0085769A" w:rsidRPr="00BD3456" w:rsidRDefault="0085769A" w:rsidP="005F3C4C">
      <w:pPr>
        <w:autoSpaceDE w:val="0"/>
        <w:autoSpaceDN w:val="0"/>
        <w:adjustRightInd w:val="0"/>
        <w:snapToGrid w:val="0"/>
        <w:spacing w:after="0" w:line="360" w:lineRule="auto"/>
        <w:jc w:val="both"/>
        <w:rPr>
          <w:rFonts w:ascii="Book Antiqua" w:hAnsi="Book Antiqua"/>
          <w:b/>
          <w:sz w:val="24"/>
          <w:szCs w:val="24"/>
        </w:rPr>
      </w:pPr>
    </w:p>
    <w:p w14:paraId="3AAB5088" w14:textId="2FF40AD6" w:rsidR="00565532" w:rsidRPr="00BD3456" w:rsidRDefault="0086506E" w:rsidP="005F3C4C">
      <w:pPr>
        <w:pStyle w:val="a4"/>
        <w:adjustRightInd w:val="0"/>
        <w:snapToGrid w:val="0"/>
        <w:spacing w:after="0" w:line="360" w:lineRule="auto"/>
        <w:ind w:left="0"/>
        <w:contextualSpacing w:val="0"/>
        <w:jc w:val="both"/>
        <w:rPr>
          <w:rFonts w:ascii="Book Antiqua" w:eastAsia="Times New Roman" w:hAnsi="Book Antiqua"/>
          <w:b/>
          <w:caps/>
          <w:sz w:val="24"/>
          <w:szCs w:val="24"/>
        </w:rPr>
      </w:pPr>
      <w:r w:rsidRPr="00BD3456">
        <w:rPr>
          <w:rFonts w:ascii="Book Antiqua" w:eastAsia="Times New Roman" w:hAnsi="Book Antiqua"/>
          <w:b/>
          <w:caps/>
          <w:kern w:val="24"/>
          <w:sz w:val="24"/>
          <w:szCs w:val="24"/>
        </w:rPr>
        <w:t>Human papillomavirus</w:t>
      </w:r>
    </w:p>
    <w:p w14:paraId="363974B1" w14:textId="6BAAF1F0" w:rsidR="00D76E83" w:rsidRPr="00BD3456" w:rsidRDefault="00750859" w:rsidP="005F3C4C">
      <w:pPr>
        <w:tabs>
          <w:tab w:val="left" w:pos="7290"/>
        </w:tabs>
        <w:autoSpaceDE w:val="0"/>
        <w:autoSpaceDN w:val="0"/>
        <w:adjustRightInd w:val="0"/>
        <w:snapToGrid w:val="0"/>
        <w:spacing w:after="0" w:line="360" w:lineRule="auto"/>
        <w:jc w:val="both"/>
        <w:rPr>
          <w:rFonts w:ascii="Book Antiqua" w:hAnsi="Book Antiqua"/>
          <w:sz w:val="24"/>
          <w:szCs w:val="24"/>
          <w:shd w:val="clear" w:color="auto" w:fill="FFFFFF"/>
        </w:rPr>
      </w:pPr>
      <w:r w:rsidRPr="00BD3456">
        <w:rPr>
          <w:rFonts w:ascii="Book Antiqua" w:eastAsia="Book Antiqua,Times New Roman" w:hAnsi="Book Antiqua"/>
          <w:sz w:val="24"/>
          <w:szCs w:val="24"/>
        </w:rPr>
        <w:lastRenderedPageBreak/>
        <w:t>Human papillomavirus (HPV)</w:t>
      </w:r>
      <w:r w:rsidRPr="00BD3456">
        <w:rPr>
          <w:rFonts w:ascii="Book Antiqua" w:hAnsi="Book Antiqua" w:hint="eastAsia"/>
          <w:sz w:val="24"/>
          <w:szCs w:val="24"/>
          <w:lang w:eastAsia="zh-CN"/>
        </w:rPr>
        <w:t xml:space="preserve"> </w:t>
      </w:r>
      <w:r w:rsidR="00F33A7F" w:rsidRPr="00BD3456">
        <w:rPr>
          <w:rFonts w:ascii="Book Antiqua" w:eastAsia="Book Antiqua,Times New Roman" w:hAnsi="Book Antiqua"/>
          <w:sz w:val="24"/>
          <w:szCs w:val="24"/>
        </w:rPr>
        <w:t>is the most common sexually transmitte</w:t>
      </w:r>
      <w:r w:rsidR="00F8659D" w:rsidRPr="00BD3456">
        <w:rPr>
          <w:rFonts w:ascii="Book Antiqua" w:eastAsia="Book Antiqua,Times New Roman" w:hAnsi="Book Antiqua"/>
          <w:sz w:val="24"/>
          <w:szCs w:val="24"/>
        </w:rPr>
        <w:t xml:space="preserve">d infection in the </w:t>
      </w:r>
      <w:r w:rsidR="008B2E60" w:rsidRPr="00BD3456">
        <w:rPr>
          <w:rFonts w:ascii="Book Antiqua" w:eastAsia="Book Antiqua,Times New Roman" w:hAnsi="Book Antiqua"/>
          <w:sz w:val="24"/>
          <w:szCs w:val="24"/>
        </w:rPr>
        <w:t>w</w:t>
      </w:r>
      <w:r w:rsidR="00F8659D" w:rsidRPr="00BD3456">
        <w:rPr>
          <w:rFonts w:ascii="Book Antiqua" w:eastAsia="Book Antiqua,Times New Roman" w:hAnsi="Book Antiqua"/>
          <w:sz w:val="24"/>
          <w:szCs w:val="24"/>
        </w:rPr>
        <w:t>orld</w:t>
      </w:r>
      <w:r w:rsidR="006778D9" w:rsidRPr="00BD3456">
        <w:rPr>
          <w:rFonts w:ascii="Book Antiqua" w:eastAsia="Book Antiqua,Times New Roman" w:hAnsi="Book Antiqua"/>
          <w:sz w:val="24"/>
          <w:szCs w:val="24"/>
        </w:rPr>
        <w:fldChar w:fldCharType="begin"/>
      </w:r>
      <w:r w:rsidR="00A46924" w:rsidRPr="00BD3456">
        <w:rPr>
          <w:rFonts w:ascii="Book Antiqua" w:eastAsia="Book Antiqua,Times New Roman" w:hAnsi="Book Antiqua"/>
          <w:sz w:val="24"/>
          <w:szCs w:val="24"/>
        </w:rPr>
        <w:instrText xml:space="preserve"> ADDIN EN.CITE &lt;EndNote&gt;&lt;Cite&gt;&lt;Author&gt;Palefsky&lt;/Author&gt;&lt;Year&gt;2007&lt;/Year&gt;&lt;RecNum&gt;31&lt;/RecNum&gt;&lt;DisplayText&gt;&lt;style face="superscript"&gt;[33]&lt;/style&gt;&lt;/DisplayText&gt;&lt;record&gt;&lt;rec-number&gt;31&lt;/rec-number&gt;&lt;foreign-keys&gt;&lt;key app="EN" db-id="r0etxwwpewpzt9e9wt8xav5rfstrrt0tp0wa"&gt;31&lt;/key&gt;&lt;/foreign-keys&gt;&lt;ref-type name="Journal Article"&gt;17&lt;/ref-type&gt;&lt;contributors&gt;&lt;authors&gt;&lt;author&gt;Palefsky, J.&lt;/author&gt;&lt;/authors&gt;&lt;/contributors&gt;&lt;auth-address&gt;University of California San Francisco, San Francisco, CA, USA.&lt;/auth-address&gt;&lt;titles&gt;&lt;title&gt;Human papillomavirus infection in HIV-infected persons&lt;/title&gt;&lt;secondary-title&gt;Top HIV Med&lt;/secondary-title&gt;&lt;alt-title&gt;Topics in HIV medicine : a publication of the International AIDS Society, USA&lt;/alt-title&gt;&lt;/titles&gt;&lt;periodical&gt;&lt;full-title&gt;Top HIV Med&lt;/full-title&gt;&lt;abbr-1&gt;Topics in HIV medicine : a publication of the International AIDS Society, USA&lt;/abbr-1&gt;&lt;/periodical&gt;&lt;alt-periodical&gt;&lt;full-title&gt;Top HIV Med&lt;/full-title&gt;&lt;abbr-1&gt;Topics in HIV medicine : a publication of the International AIDS Society, USA&lt;/abbr-1&gt;&lt;/alt-periodical&gt;&lt;pages&gt;130-3&lt;/pages&gt;&lt;volume&gt;15&lt;/volume&gt;&lt;number&gt;4&lt;/number&gt;&lt;keywords&gt;&lt;keyword&gt;Anus Neoplasms/*epidemiology&lt;/keyword&gt;&lt;keyword&gt;Comorbidity&lt;/keyword&gt;&lt;keyword&gt;Female&lt;/keyword&gt;&lt;keyword&gt;HIV Infections/*epidemiology&lt;/keyword&gt;&lt;keyword&gt;Homosexuality, Male&lt;/keyword&gt;&lt;keyword&gt;Humans&lt;/keyword&gt;&lt;keyword&gt;Male&lt;/keyword&gt;&lt;keyword&gt;Papillomavirus Infections/*epidemiology/prevention &amp;amp; control&lt;/keyword&gt;&lt;keyword&gt;*Papillomavirus Vaccines&lt;/keyword&gt;&lt;keyword&gt;Prevalence&lt;/keyword&gt;&lt;keyword&gt;Risk Factors&lt;/keyword&gt;&lt;keyword&gt;Uterine Cervical Neoplasms/*epidemiology&lt;/keyword&gt;&lt;/keywords&gt;&lt;dates&gt;&lt;year&gt;2007&lt;/year&gt;&lt;pub-dates&gt;&lt;date&gt;Aug-Sep&lt;/date&gt;&lt;/pub-dates&gt;&lt;/dates&gt;&lt;isbn&gt;1542-8826 (Print)&amp;#xD;1542-8826 (Linking)&lt;/isbn&gt;&lt;accession-num&gt;17720998&lt;/accession-num&gt;&lt;urls&gt;&lt;related-urls&gt;&lt;url&gt;http://www.ncbi.nlm.nih.gov/pubmed/17720998&lt;/url&gt;&lt;/related-urls&gt;&lt;/urls&gt;&lt;/record&gt;&lt;/Cite&gt;&lt;/EndNote&gt;</w:instrText>
      </w:r>
      <w:r w:rsidR="006778D9" w:rsidRPr="00BD3456">
        <w:rPr>
          <w:rFonts w:ascii="Book Antiqua" w:eastAsia="Book Antiqua,Times New Roman" w:hAnsi="Book Antiqua"/>
          <w:sz w:val="24"/>
          <w:szCs w:val="24"/>
        </w:rPr>
        <w:fldChar w:fldCharType="separate"/>
      </w:r>
      <w:r w:rsidR="00A46924" w:rsidRPr="00BD3456">
        <w:rPr>
          <w:rFonts w:ascii="Book Antiqua" w:eastAsia="Book Antiqua,Times New Roman" w:hAnsi="Book Antiqua"/>
          <w:noProof/>
          <w:sz w:val="24"/>
          <w:szCs w:val="24"/>
          <w:vertAlign w:val="superscript"/>
        </w:rPr>
        <w:t>[</w:t>
      </w:r>
      <w:hyperlink w:anchor="_ENREF_33" w:tooltip="Palefsky, 2007 #31" w:history="1">
        <w:r w:rsidR="00A46924" w:rsidRPr="00BD3456">
          <w:rPr>
            <w:rStyle w:val="a3"/>
            <w:rFonts w:ascii="Book Antiqua" w:eastAsia="Book Antiqua,Times New Roman" w:hAnsi="Book Antiqua"/>
            <w:noProof/>
            <w:color w:val="auto"/>
            <w:sz w:val="24"/>
            <w:szCs w:val="24"/>
            <w:u w:val="none"/>
            <w:vertAlign w:val="superscript"/>
          </w:rPr>
          <w:t>33</w:t>
        </w:r>
      </w:hyperlink>
      <w:r w:rsidR="00A46924" w:rsidRPr="00BD3456">
        <w:rPr>
          <w:rFonts w:ascii="Book Antiqua" w:eastAsia="Book Antiqua,Times New Roman" w:hAnsi="Book Antiqua"/>
          <w:noProof/>
          <w:sz w:val="24"/>
          <w:szCs w:val="24"/>
          <w:vertAlign w:val="superscript"/>
        </w:rPr>
        <w:t>]</w:t>
      </w:r>
      <w:r w:rsidR="006778D9" w:rsidRPr="00BD3456">
        <w:rPr>
          <w:rFonts w:ascii="Book Antiqua" w:eastAsia="Book Antiqua,Times New Roman" w:hAnsi="Book Antiqua"/>
          <w:sz w:val="24"/>
          <w:szCs w:val="24"/>
        </w:rPr>
        <w:fldChar w:fldCharType="end"/>
      </w:r>
      <w:r w:rsidR="002D3D69" w:rsidRPr="00BD3456">
        <w:rPr>
          <w:rFonts w:ascii="Book Antiqua" w:eastAsia="Book Antiqua,Times New Roman" w:hAnsi="Book Antiqua"/>
          <w:sz w:val="24"/>
          <w:szCs w:val="24"/>
        </w:rPr>
        <w:t>.</w:t>
      </w:r>
      <w:r w:rsidR="00F33A7F" w:rsidRPr="00BD3456">
        <w:rPr>
          <w:rFonts w:ascii="Book Antiqua" w:eastAsia="Book Antiqua,Times New Roman" w:hAnsi="Book Antiqua"/>
          <w:sz w:val="24"/>
          <w:szCs w:val="24"/>
        </w:rPr>
        <w:t xml:space="preserve"> An estimated 20 million persons are currently infected, and an estimated 6.2 million new HPV infections occur</w:t>
      </w:r>
      <w:r w:rsidR="00971203" w:rsidRPr="00BD3456">
        <w:rPr>
          <w:rFonts w:ascii="Book Antiqua" w:eastAsia="Book Antiqua,Times New Roman" w:hAnsi="Book Antiqua"/>
          <w:sz w:val="24"/>
          <w:szCs w:val="24"/>
        </w:rPr>
        <w:t xml:space="preserve"> annually</w:t>
      </w:r>
      <w:r w:rsidR="006778D9" w:rsidRPr="00BD3456">
        <w:rPr>
          <w:rFonts w:ascii="Book Antiqua" w:eastAsia="Book Antiqua,Times New Roman" w:hAnsi="Book Antiqua"/>
          <w:sz w:val="24"/>
          <w:szCs w:val="24"/>
        </w:rPr>
        <w:fldChar w:fldCharType="begin"/>
      </w:r>
      <w:r w:rsidR="00A46924" w:rsidRPr="00BD3456">
        <w:rPr>
          <w:rFonts w:ascii="Book Antiqua" w:eastAsia="Book Antiqua,Times New Roman" w:hAnsi="Book Antiqua"/>
          <w:sz w:val="24"/>
          <w:szCs w:val="24"/>
        </w:rPr>
        <w:instrText xml:space="preserve"> ADDIN EN.CITE &lt;EndNote&gt;&lt;Cite&gt;&lt;Author&gt;Trottier&lt;/Author&gt;&lt;Year&gt;2006&lt;/Year&gt;&lt;RecNum&gt;32&lt;/RecNum&gt;&lt;DisplayText&gt;&lt;style face="superscript"&gt;[34]&lt;/style&gt;&lt;/DisplayText&gt;&lt;record&gt;&lt;rec-number&gt;32&lt;/rec-number&gt;&lt;foreign-keys&gt;&lt;key app="EN" db-id="r0etxwwpewpzt9e9wt8xav5rfstrrt0tp0wa"&gt;32&lt;/key&gt;&lt;/foreign-keys&gt;&lt;ref-type name="Journal Article"&gt;17&lt;/ref-type&gt;&lt;contributors&gt;&lt;authors&gt;&lt;author&gt;Trottier, H.&lt;/author&gt;&lt;author&gt;Franco, E. L.&lt;/author&gt;&lt;/authors&gt;&lt;/contributors&gt;&lt;auth-address&gt;Department of Oncology, McGill University, Montreal, Canada.&lt;/auth-address&gt;&lt;titles&gt;&lt;title&gt;The epidemiology of genital human papillomavirus infection&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S1-15&lt;/pages&gt;&lt;volume&gt;24 Suppl 1&lt;/volume&gt;&lt;keywords&gt;&lt;keyword&gt;Female&lt;/keyword&gt;&lt;keyword&gt;Genital Diseases, Female/complications/*epidemiology/virology&lt;/keyword&gt;&lt;keyword&gt;Humans&lt;/keyword&gt;&lt;keyword&gt;Incidence&lt;/keyword&gt;&lt;keyword&gt;*Papillomaviridae&lt;/keyword&gt;&lt;keyword&gt;Papillomavirus Infections/complications/*epidemiology/virology&lt;/keyword&gt;&lt;keyword&gt;Risk Factors&lt;/keyword&gt;&lt;keyword&gt;Uterine Cervical Neoplasms/virology&lt;/keyword&gt;&lt;/keywords&gt;&lt;dates&gt;&lt;year&gt;2006&lt;/year&gt;&lt;pub-dates&gt;&lt;date&gt;Mar 30&lt;/date&gt;&lt;/pub-dates&gt;&lt;/dates&gt;&lt;isbn&gt;0264-410X (Print)&amp;#xD;0264-410X (Linking)&lt;/isbn&gt;&lt;accession-num&gt;16406226&lt;/accession-num&gt;&lt;urls&gt;&lt;related-urls&gt;&lt;url&gt;http://www.ncbi.nlm.nih.gov/pubmed/16406226&lt;/url&gt;&lt;/related-urls&gt;&lt;/urls&gt;&lt;electronic-resource-num&gt;10.1016/j.vaccine.2005.09.054&lt;/electronic-resource-num&gt;&lt;/record&gt;&lt;/Cite&gt;&lt;/EndNote&gt;</w:instrText>
      </w:r>
      <w:r w:rsidR="006778D9" w:rsidRPr="00BD3456">
        <w:rPr>
          <w:rFonts w:ascii="Book Antiqua" w:eastAsia="Book Antiqua,Times New Roman" w:hAnsi="Book Antiqua"/>
          <w:sz w:val="24"/>
          <w:szCs w:val="24"/>
        </w:rPr>
        <w:fldChar w:fldCharType="separate"/>
      </w:r>
      <w:r w:rsidR="00A46924" w:rsidRPr="00BD3456">
        <w:rPr>
          <w:rFonts w:ascii="Book Antiqua" w:eastAsia="Book Antiqua,Times New Roman" w:hAnsi="Book Antiqua"/>
          <w:noProof/>
          <w:sz w:val="24"/>
          <w:szCs w:val="24"/>
          <w:vertAlign w:val="superscript"/>
        </w:rPr>
        <w:t>[</w:t>
      </w:r>
      <w:hyperlink w:anchor="_ENREF_34" w:tooltip="Trottier, 2006 #32" w:history="1">
        <w:r w:rsidR="00A46924" w:rsidRPr="00BD3456">
          <w:rPr>
            <w:rStyle w:val="a3"/>
            <w:rFonts w:ascii="Book Antiqua" w:eastAsia="Book Antiqua,Times New Roman" w:hAnsi="Book Antiqua"/>
            <w:noProof/>
            <w:color w:val="auto"/>
            <w:sz w:val="24"/>
            <w:szCs w:val="24"/>
            <w:u w:val="none"/>
            <w:vertAlign w:val="superscript"/>
          </w:rPr>
          <w:t>34</w:t>
        </w:r>
      </w:hyperlink>
      <w:r w:rsidR="00A46924" w:rsidRPr="00BD3456">
        <w:rPr>
          <w:rFonts w:ascii="Book Antiqua" w:eastAsia="Book Antiqua,Times New Roman" w:hAnsi="Book Antiqua"/>
          <w:noProof/>
          <w:sz w:val="24"/>
          <w:szCs w:val="24"/>
          <w:vertAlign w:val="superscript"/>
        </w:rPr>
        <w:t>]</w:t>
      </w:r>
      <w:r w:rsidR="006778D9" w:rsidRPr="00BD3456">
        <w:rPr>
          <w:rFonts w:ascii="Book Antiqua" w:eastAsia="Book Antiqua,Times New Roman" w:hAnsi="Book Antiqua"/>
          <w:sz w:val="24"/>
          <w:szCs w:val="24"/>
        </w:rPr>
        <w:fldChar w:fldCharType="end"/>
      </w:r>
      <w:r w:rsidR="002D3D69" w:rsidRPr="00BD3456">
        <w:rPr>
          <w:rFonts w:ascii="Book Antiqua" w:eastAsia="Book Antiqua,Times New Roman" w:hAnsi="Book Antiqua"/>
          <w:sz w:val="24"/>
          <w:szCs w:val="24"/>
        </w:rPr>
        <w:t>.</w:t>
      </w:r>
      <w:r w:rsidR="00971203" w:rsidRPr="00BD3456">
        <w:rPr>
          <w:rFonts w:ascii="Book Antiqua" w:eastAsia="Book Antiqua,Times New Roman" w:hAnsi="Book Antiqua"/>
          <w:sz w:val="24"/>
          <w:szCs w:val="24"/>
        </w:rPr>
        <w:t xml:space="preserve"> </w:t>
      </w:r>
      <w:hyperlink w:anchor="_ENREF_1" w:tooltip="Trottier, 2006 #396" w:history="1"/>
      <w:r w:rsidR="00B66F11" w:rsidRPr="00BD3456">
        <w:rPr>
          <w:rFonts w:ascii="Book Antiqua" w:hAnsi="Book Antiqua"/>
          <w:sz w:val="24"/>
          <w:szCs w:val="24"/>
          <w:shd w:val="clear" w:color="auto" w:fill="FFFFFF"/>
        </w:rPr>
        <w:t>HPV is known to cause genital warts, cervical cancer,</w:t>
      </w:r>
      <w:r w:rsidR="00B66F11" w:rsidRPr="00BD3456">
        <w:rPr>
          <w:rFonts w:ascii="Book Antiqua" w:eastAsia="Book Antiqua" w:hAnsi="Book Antiqua"/>
          <w:sz w:val="24"/>
          <w:szCs w:val="24"/>
          <w:shd w:val="clear" w:color="auto" w:fill="FFFFFF"/>
        </w:rPr>
        <w:t xml:space="preserve"> vulvar, vaginal, penile,</w:t>
      </w:r>
      <w:r w:rsidR="002D3D69" w:rsidRPr="00BD3456">
        <w:rPr>
          <w:rFonts w:ascii="Book Antiqua" w:eastAsia="Book Antiqua" w:hAnsi="Book Antiqua"/>
          <w:sz w:val="24"/>
          <w:szCs w:val="24"/>
          <w:shd w:val="clear" w:color="auto" w:fill="FFFFFF"/>
        </w:rPr>
        <w:t xml:space="preserve"> </w:t>
      </w:r>
      <w:proofErr w:type="gramStart"/>
      <w:r w:rsidR="00B66F11" w:rsidRPr="00BD3456">
        <w:rPr>
          <w:rFonts w:ascii="Book Antiqua" w:eastAsia="Book Antiqua" w:hAnsi="Book Antiqua"/>
          <w:sz w:val="24"/>
          <w:szCs w:val="24"/>
          <w:shd w:val="clear" w:color="auto" w:fill="FFFFFF"/>
        </w:rPr>
        <w:t>anal</w:t>
      </w:r>
      <w:proofErr w:type="gramEnd"/>
      <w:r w:rsidR="00B66F11" w:rsidRPr="00BD3456">
        <w:rPr>
          <w:rFonts w:ascii="Book Antiqua" w:eastAsia="Book Antiqua" w:hAnsi="Book Antiqua"/>
          <w:sz w:val="24"/>
          <w:szCs w:val="24"/>
          <w:shd w:val="clear" w:color="auto" w:fill="FFFFFF"/>
        </w:rPr>
        <w:t xml:space="preserve"> and oropharyngeal cancers. </w:t>
      </w:r>
      <w:r w:rsidR="00B66F11" w:rsidRPr="00BD3456">
        <w:rPr>
          <w:rFonts w:ascii="Book Antiqua" w:hAnsi="Book Antiqua"/>
          <w:sz w:val="24"/>
          <w:szCs w:val="24"/>
          <w:shd w:val="clear" w:color="auto" w:fill="FFFFFF"/>
        </w:rPr>
        <w:t>High-risk types of HPV (</w:t>
      </w:r>
      <w:r w:rsidRPr="00BD3456">
        <w:rPr>
          <w:rFonts w:ascii="Book Antiqua" w:hAnsi="Book Antiqua"/>
          <w:i/>
          <w:sz w:val="24"/>
          <w:szCs w:val="24"/>
          <w:shd w:val="clear" w:color="auto" w:fill="FFFFFF"/>
        </w:rPr>
        <w:t>e.g.</w:t>
      </w:r>
      <w:r w:rsidR="00B66F11" w:rsidRPr="00BD3456">
        <w:rPr>
          <w:rFonts w:ascii="Book Antiqua" w:hAnsi="Book Antiqua"/>
          <w:sz w:val="24"/>
          <w:szCs w:val="24"/>
          <w:shd w:val="clear" w:color="auto" w:fill="FFFFFF"/>
        </w:rPr>
        <w:t xml:space="preserve">, types 16 and 18) are associated with 70% of all cervical and </w:t>
      </w:r>
      <w:proofErr w:type="spellStart"/>
      <w:r w:rsidR="00B66F11" w:rsidRPr="00BD3456">
        <w:rPr>
          <w:rFonts w:ascii="Book Antiqua" w:hAnsi="Book Antiqua"/>
          <w:sz w:val="24"/>
          <w:szCs w:val="24"/>
          <w:shd w:val="clear" w:color="auto" w:fill="FFFFFF"/>
        </w:rPr>
        <w:t>anogenital</w:t>
      </w:r>
      <w:proofErr w:type="spellEnd"/>
      <w:r w:rsidR="00B66F11" w:rsidRPr="00BD3456">
        <w:rPr>
          <w:rFonts w:ascii="Book Antiqua" w:hAnsi="Book Antiqua"/>
          <w:sz w:val="24"/>
          <w:szCs w:val="24"/>
          <w:shd w:val="clear" w:color="auto" w:fill="FFFFFF"/>
        </w:rPr>
        <w:t xml:space="preserve"> cancers.</w:t>
      </w:r>
      <w:r w:rsidR="008F67B4" w:rsidRPr="00BD3456">
        <w:rPr>
          <w:rFonts w:ascii="Book Antiqua" w:hAnsi="Book Antiqua"/>
          <w:sz w:val="24"/>
          <w:szCs w:val="24"/>
          <w:shd w:val="clear" w:color="auto" w:fill="FFFFFF"/>
        </w:rPr>
        <w:t xml:space="preserve"> </w:t>
      </w:r>
    </w:p>
    <w:p w14:paraId="553E6AF7" w14:textId="77777777" w:rsidR="00957DD7" w:rsidRPr="00BD3456" w:rsidRDefault="00957DD7" w:rsidP="005F3C4C">
      <w:pPr>
        <w:autoSpaceDE w:val="0"/>
        <w:autoSpaceDN w:val="0"/>
        <w:adjustRightInd w:val="0"/>
        <w:snapToGrid w:val="0"/>
        <w:spacing w:after="0" w:line="360" w:lineRule="auto"/>
        <w:jc w:val="both"/>
        <w:rPr>
          <w:rFonts w:ascii="Book Antiqua" w:eastAsia="Times New Roman" w:hAnsi="Book Antiqua"/>
          <w:b/>
          <w:bCs/>
          <w:sz w:val="24"/>
          <w:szCs w:val="24"/>
        </w:rPr>
      </w:pPr>
    </w:p>
    <w:p w14:paraId="569A5634" w14:textId="77777777" w:rsidR="00D76E83" w:rsidRPr="00BD3456" w:rsidRDefault="0085769A" w:rsidP="005F3C4C">
      <w:pPr>
        <w:autoSpaceDE w:val="0"/>
        <w:autoSpaceDN w:val="0"/>
        <w:adjustRightInd w:val="0"/>
        <w:snapToGrid w:val="0"/>
        <w:spacing w:after="0" w:line="360" w:lineRule="auto"/>
        <w:jc w:val="both"/>
        <w:rPr>
          <w:rFonts w:ascii="Book Antiqua" w:eastAsia="Times New Roman" w:hAnsi="Book Antiqua"/>
          <w:bCs/>
          <w:i/>
          <w:sz w:val="24"/>
          <w:szCs w:val="24"/>
        </w:rPr>
      </w:pPr>
      <w:r w:rsidRPr="00BD3456">
        <w:rPr>
          <w:rFonts w:ascii="Book Antiqua" w:eastAsia="Times New Roman" w:hAnsi="Book Antiqua"/>
          <w:b/>
          <w:bCs/>
          <w:i/>
          <w:sz w:val="24"/>
          <w:szCs w:val="24"/>
        </w:rPr>
        <w:t>HPV and IBD</w:t>
      </w:r>
    </w:p>
    <w:p w14:paraId="79E9E5E0" w14:textId="75DE0D0E" w:rsidR="00957DD7" w:rsidRPr="00BD3456" w:rsidRDefault="006500B5" w:rsidP="005F3C4C">
      <w:pPr>
        <w:autoSpaceDE w:val="0"/>
        <w:autoSpaceDN w:val="0"/>
        <w:adjustRightInd w:val="0"/>
        <w:snapToGrid w:val="0"/>
        <w:spacing w:after="0" w:line="360" w:lineRule="auto"/>
        <w:jc w:val="both"/>
        <w:rPr>
          <w:rFonts w:ascii="Book Antiqua" w:eastAsia="Times New Roman" w:hAnsi="Book Antiqua"/>
          <w:bCs/>
          <w:sz w:val="24"/>
          <w:szCs w:val="24"/>
        </w:rPr>
      </w:pPr>
      <w:r w:rsidRPr="00BD3456">
        <w:rPr>
          <w:rFonts w:ascii="Book Antiqua" w:hAnsi="Book Antiqua"/>
          <w:sz w:val="24"/>
          <w:szCs w:val="24"/>
          <w:shd w:val="clear" w:color="auto" w:fill="FFFFFF"/>
        </w:rPr>
        <w:t xml:space="preserve">Diagnosis of IBD in women is related to an increased risk of abnormal Pap </w:t>
      </w:r>
      <w:proofErr w:type="gramStart"/>
      <w:r w:rsidRPr="00BD3456">
        <w:rPr>
          <w:rFonts w:ascii="Book Antiqua" w:hAnsi="Book Antiqua"/>
          <w:sz w:val="24"/>
          <w:szCs w:val="24"/>
          <w:shd w:val="clear" w:color="auto" w:fill="FFFFFF"/>
        </w:rPr>
        <w:t>smear</w:t>
      </w:r>
      <w:proofErr w:type="gramEnd"/>
      <w:r w:rsidR="006778D9" w:rsidRPr="00BD3456">
        <w:rPr>
          <w:rFonts w:ascii="Book Antiqua" w:eastAsia="Times New Roman" w:hAnsi="Book Antiqua"/>
          <w:bCs/>
          <w:sz w:val="24"/>
          <w:szCs w:val="24"/>
          <w:vertAlign w:val="superscript"/>
        </w:rPr>
        <w:fldChar w:fldCharType="begin">
          <w:fldData xml:space="preserve">PEVuZE5vdGU+PENpdGU+PEF1dGhvcj5LYW5lPC9BdXRob3I+PFllYXI+MjAwODwvWWVhcj48UmVj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</w:fldData>
        </w:fldChar>
      </w:r>
      <w:r w:rsidR="00A46924" w:rsidRPr="00BD3456">
        <w:rPr>
          <w:rFonts w:ascii="Book Antiqua" w:eastAsia="Times New Roman" w:hAnsi="Book Antiqua"/>
          <w:bCs/>
          <w:sz w:val="24"/>
          <w:szCs w:val="24"/>
          <w:vertAlign w:val="superscript"/>
        </w:rPr>
        <w:instrText xml:space="preserve"> ADDIN EN.CITE </w:instrText>
      </w:r>
      <w:r w:rsidR="00A46924" w:rsidRPr="00BD3456">
        <w:rPr>
          <w:rFonts w:ascii="Book Antiqua" w:eastAsia="Times New Roman" w:hAnsi="Book Antiqua"/>
          <w:bCs/>
          <w:sz w:val="24"/>
          <w:szCs w:val="24"/>
          <w:vertAlign w:val="superscript"/>
        </w:rPr>
        <w:fldChar w:fldCharType="begin">
          <w:fldData xml:space="preserve">PEVuZE5vdGU+PENpdGU+PEF1dGhvcj5LYW5lPC9BdXRob3I+PFllYXI+MjAwODwvWWVhcj48UmVj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</w:fldData>
        </w:fldChar>
      </w:r>
      <w:r w:rsidR="00A46924" w:rsidRPr="00BD3456">
        <w:rPr>
          <w:rFonts w:ascii="Book Antiqua" w:eastAsia="Times New Roman" w:hAnsi="Book Antiqua"/>
          <w:bCs/>
          <w:sz w:val="24"/>
          <w:szCs w:val="24"/>
          <w:vertAlign w:val="superscript"/>
        </w:rPr>
        <w:instrText xml:space="preserve"> ADDIN EN.CITE.DATA </w:instrText>
      </w:r>
      <w:r w:rsidR="00A46924" w:rsidRPr="00BD3456">
        <w:rPr>
          <w:rFonts w:ascii="Book Antiqua" w:eastAsia="Times New Roman" w:hAnsi="Book Antiqua"/>
          <w:bCs/>
          <w:sz w:val="24"/>
          <w:szCs w:val="24"/>
          <w:vertAlign w:val="superscript"/>
        </w:rPr>
      </w:r>
      <w:r w:rsidR="00A46924" w:rsidRPr="00BD3456">
        <w:rPr>
          <w:rFonts w:ascii="Book Antiqua" w:eastAsia="Times New Roman" w:hAnsi="Book Antiqua"/>
          <w:bCs/>
          <w:sz w:val="24"/>
          <w:szCs w:val="24"/>
          <w:vertAlign w:val="superscript"/>
        </w:rPr>
        <w:fldChar w:fldCharType="end"/>
      </w:r>
      <w:r w:rsidR="006778D9" w:rsidRPr="00BD3456">
        <w:rPr>
          <w:rFonts w:ascii="Book Antiqua" w:eastAsia="Times New Roman" w:hAnsi="Book Antiqua"/>
          <w:bCs/>
          <w:sz w:val="24"/>
          <w:szCs w:val="24"/>
          <w:vertAlign w:val="superscript"/>
        </w:rPr>
      </w:r>
      <w:r w:rsidR="006778D9" w:rsidRPr="00BD3456">
        <w:rPr>
          <w:rFonts w:ascii="Book Antiqua" w:eastAsia="Times New Roman" w:hAnsi="Book Antiqua"/>
          <w:bCs/>
          <w:sz w:val="24"/>
          <w:szCs w:val="24"/>
          <w:vertAlign w:val="superscript"/>
        </w:rPr>
        <w:fldChar w:fldCharType="separate"/>
      </w:r>
      <w:r w:rsidR="00A46924" w:rsidRPr="00BD3456">
        <w:rPr>
          <w:rFonts w:ascii="Book Antiqua" w:eastAsia="Times New Roman" w:hAnsi="Book Antiqua"/>
          <w:bCs/>
          <w:noProof/>
          <w:sz w:val="24"/>
          <w:szCs w:val="24"/>
          <w:vertAlign w:val="superscript"/>
        </w:rPr>
        <w:t>[</w:t>
      </w:r>
      <w:hyperlink w:anchor="_ENREF_35" w:tooltip="Kane, 2008 #33" w:history="1">
        <w:r w:rsidR="00A46924" w:rsidRPr="00BD3456">
          <w:rPr>
            <w:rStyle w:val="a3"/>
            <w:rFonts w:ascii="Book Antiqua" w:eastAsia="Times New Roman" w:hAnsi="Book Antiqua"/>
            <w:bCs/>
            <w:noProof/>
            <w:color w:val="auto"/>
            <w:sz w:val="24"/>
            <w:szCs w:val="24"/>
            <w:u w:val="none"/>
            <w:vertAlign w:val="superscript"/>
          </w:rPr>
          <w:t>35-37</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vertAlign w:val="superscript"/>
        </w:rPr>
        <w:fldChar w:fldCharType="end"/>
      </w:r>
      <w:r w:rsidR="002D3D69" w:rsidRPr="00BD3456">
        <w:rPr>
          <w:rFonts w:ascii="Book Antiqua" w:eastAsia="Times New Roman" w:hAnsi="Book Antiqua"/>
          <w:bCs/>
          <w:sz w:val="24"/>
          <w:szCs w:val="24"/>
        </w:rPr>
        <w:t>.</w:t>
      </w:r>
      <w:hyperlink w:anchor="_ENREF_4" w:tooltip=", 2006 #397" w:history="1"/>
      <w:r w:rsidR="008F67B4" w:rsidRPr="00BD3456">
        <w:rPr>
          <w:rFonts w:ascii="Book Antiqua" w:eastAsia="Book Antiqua,Times New Roman" w:hAnsi="Book Antiqua"/>
          <w:sz w:val="24"/>
          <w:szCs w:val="24"/>
          <w:vertAlign w:val="superscript"/>
        </w:rPr>
        <w:t xml:space="preserve"> </w:t>
      </w:r>
      <w:r w:rsidRPr="00BD3456">
        <w:rPr>
          <w:rFonts w:ascii="Book Antiqua" w:hAnsi="Book Antiqua"/>
          <w:sz w:val="24"/>
          <w:szCs w:val="24"/>
          <w:shd w:val="clear" w:color="auto" w:fill="FFFFFF"/>
        </w:rPr>
        <w:t xml:space="preserve">Immunosuppressive therapy and smoking have been shown to exhibit an association between IBD and cervical dysplasia rather than just the diagnosis of </w:t>
      </w:r>
      <w:proofErr w:type="gramStart"/>
      <w:r w:rsidRPr="00BD3456">
        <w:rPr>
          <w:rFonts w:ascii="Book Antiqua" w:hAnsi="Book Antiqua"/>
          <w:sz w:val="24"/>
          <w:szCs w:val="24"/>
          <w:shd w:val="clear" w:color="auto" w:fill="FFFFFF"/>
        </w:rPr>
        <w:t>IBD</w:t>
      </w:r>
      <w:proofErr w:type="gramEnd"/>
      <w:r w:rsidR="006778D9" w:rsidRPr="00BD3456">
        <w:rPr>
          <w:rFonts w:ascii="Book Antiqua" w:eastAsia="Times New Roman" w:hAnsi="Book Antiqua"/>
          <w:bCs/>
          <w:sz w:val="24"/>
          <w:szCs w:val="24"/>
          <w:vertAlign w:val="superscript"/>
        </w:rPr>
        <w:fldChar w:fldCharType="begin">
          <w:fldData xml:space="preserve">PEVuZE5vdGU+PENpdGU+PEF1dGhvcj5MZWVzPC9BdXRob3I+PFllYXI+MjAwOTwvWWVhcj48UmVj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</w:fldData>
        </w:fldChar>
      </w:r>
      <w:r w:rsidR="00A46924" w:rsidRPr="00BD3456">
        <w:rPr>
          <w:rFonts w:ascii="Book Antiqua" w:eastAsia="Times New Roman" w:hAnsi="Book Antiqua"/>
          <w:bCs/>
          <w:sz w:val="24"/>
          <w:szCs w:val="24"/>
          <w:vertAlign w:val="superscript"/>
        </w:rPr>
        <w:instrText xml:space="preserve"> ADDIN EN.CITE </w:instrText>
      </w:r>
      <w:r w:rsidR="00A46924" w:rsidRPr="00BD3456">
        <w:rPr>
          <w:rFonts w:ascii="Book Antiqua" w:eastAsia="Times New Roman" w:hAnsi="Book Antiqua"/>
          <w:bCs/>
          <w:sz w:val="24"/>
          <w:szCs w:val="24"/>
          <w:vertAlign w:val="superscript"/>
        </w:rPr>
        <w:fldChar w:fldCharType="begin">
          <w:fldData xml:space="preserve">PEVuZE5vdGU+PENpdGU+PEF1dGhvcj5MZWVzPC9BdXRob3I+PFllYXI+MjAwOTwvWWVhcj48UmVj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</w:fldData>
        </w:fldChar>
      </w:r>
      <w:r w:rsidR="00A46924" w:rsidRPr="00BD3456">
        <w:rPr>
          <w:rFonts w:ascii="Book Antiqua" w:eastAsia="Times New Roman" w:hAnsi="Book Antiqua"/>
          <w:bCs/>
          <w:sz w:val="24"/>
          <w:szCs w:val="24"/>
          <w:vertAlign w:val="superscript"/>
        </w:rPr>
        <w:instrText xml:space="preserve"> ADDIN EN.CITE.DATA </w:instrText>
      </w:r>
      <w:r w:rsidR="00A46924" w:rsidRPr="00BD3456">
        <w:rPr>
          <w:rFonts w:ascii="Book Antiqua" w:eastAsia="Times New Roman" w:hAnsi="Book Antiqua"/>
          <w:bCs/>
          <w:sz w:val="24"/>
          <w:szCs w:val="24"/>
          <w:vertAlign w:val="superscript"/>
        </w:rPr>
      </w:r>
      <w:r w:rsidR="00A46924" w:rsidRPr="00BD3456">
        <w:rPr>
          <w:rFonts w:ascii="Book Antiqua" w:eastAsia="Times New Roman" w:hAnsi="Book Antiqua"/>
          <w:bCs/>
          <w:sz w:val="24"/>
          <w:szCs w:val="24"/>
          <w:vertAlign w:val="superscript"/>
        </w:rPr>
        <w:fldChar w:fldCharType="end"/>
      </w:r>
      <w:r w:rsidR="006778D9" w:rsidRPr="00BD3456">
        <w:rPr>
          <w:rFonts w:ascii="Book Antiqua" w:eastAsia="Times New Roman" w:hAnsi="Book Antiqua"/>
          <w:bCs/>
          <w:sz w:val="24"/>
          <w:szCs w:val="24"/>
          <w:vertAlign w:val="superscript"/>
        </w:rPr>
      </w:r>
      <w:r w:rsidR="006778D9" w:rsidRPr="00BD3456">
        <w:rPr>
          <w:rFonts w:ascii="Book Antiqua" w:eastAsia="Times New Roman" w:hAnsi="Book Antiqua"/>
          <w:bCs/>
          <w:sz w:val="24"/>
          <w:szCs w:val="24"/>
          <w:vertAlign w:val="superscript"/>
        </w:rPr>
        <w:fldChar w:fldCharType="separate"/>
      </w:r>
      <w:r w:rsidR="00A46924" w:rsidRPr="00BD3456">
        <w:rPr>
          <w:rFonts w:ascii="Book Antiqua" w:eastAsia="Times New Roman" w:hAnsi="Book Antiqua"/>
          <w:bCs/>
          <w:noProof/>
          <w:sz w:val="24"/>
          <w:szCs w:val="24"/>
          <w:vertAlign w:val="superscript"/>
        </w:rPr>
        <w:t>[</w:t>
      </w:r>
      <w:hyperlink w:anchor="_ENREF_38" w:tooltip="Lees, 2009 #36" w:history="1">
        <w:r w:rsidR="00A46924" w:rsidRPr="00BD3456">
          <w:rPr>
            <w:rStyle w:val="a3"/>
            <w:rFonts w:ascii="Book Antiqua" w:eastAsia="Times New Roman" w:hAnsi="Book Antiqua"/>
            <w:bCs/>
            <w:noProof/>
            <w:color w:val="auto"/>
            <w:sz w:val="24"/>
            <w:szCs w:val="24"/>
            <w:u w:val="none"/>
            <w:vertAlign w:val="superscript"/>
          </w:rPr>
          <w:t>38</w:t>
        </w:r>
      </w:hyperlink>
      <w:r w:rsidR="00C533F8" w:rsidRPr="00BD3456">
        <w:rPr>
          <w:rFonts w:ascii="Book Antiqua" w:eastAsia="Times New Roman" w:hAnsi="Book Antiqua"/>
          <w:bCs/>
          <w:noProof/>
          <w:sz w:val="24"/>
          <w:szCs w:val="24"/>
          <w:vertAlign w:val="superscript"/>
        </w:rPr>
        <w:t>,</w:t>
      </w:r>
      <w:hyperlink w:anchor="_ENREF_39" w:tooltip="Singh, 2009 #37" w:history="1">
        <w:r w:rsidR="00A46924" w:rsidRPr="00BD3456">
          <w:rPr>
            <w:rStyle w:val="a3"/>
            <w:rFonts w:ascii="Book Antiqua" w:eastAsia="Times New Roman" w:hAnsi="Book Antiqua"/>
            <w:bCs/>
            <w:noProof/>
            <w:color w:val="auto"/>
            <w:sz w:val="24"/>
            <w:szCs w:val="24"/>
            <w:u w:val="none"/>
            <w:vertAlign w:val="superscript"/>
          </w:rPr>
          <w:t>39</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vertAlign w:val="superscript"/>
        </w:rPr>
        <w:fldChar w:fldCharType="end"/>
      </w:r>
      <w:r w:rsidR="002D3D69" w:rsidRPr="00BD3456">
        <w:rPr>
          <w:rFonts w:ascii="Book Antiqua" w:eastAsia="Times New Roman" w:hAnsi="Book Antiqua"/>
          <w:bCs/>
          <w:sz w:val="24"/>
          <w:szCs w:val="24"/>
        </w:rPr>
        <w:t>.</w:t>
      </w:r>
    </w:p>
    <w:p w14:paraId="1D24AC2D" w14:textId="77777777" w:rsidR="00957DD7" w:rsidRPr="00BD3456" w:rsidRDefault="00957DD7" w:rsidP="005F3C4C">
      <w:pPr>
        <w:autoSpaceDE w:val="0"/>
        <w:autoSpaceDN w:val="0"/>
        <w:adjustRightInd w:val="0"/>
        <w:snapToGrid w:val="0"/>
        <w:spacing w:after="0" w:line="360" w:lineRule="auto"/>
        <w:jc w:val="both"/>
        <w:rPr>
          <w:rFonts w:ascii="Book Antiqua" w:eastAsia="Times New Roman" w:hAnsi="Book Antiqua"/>
          <w:bCs/>
          <w:sz w:val="24"/>
          <w:szCs w:val="24"/>
        </w:rPr>
      </w:pPr>
    </w:p>
    <w:p w14:paraId="22EE001C" w14:textId="77777777" w:rsidR="00636305" w:rsidRPr="00BD3456" w:rsidRDefault="00A96691" w:rsidP="005F3C4C">
      <w:pPr>
        <w:autoSpaceDE w:val="0"/>
        <w:autoSpaceDN w:val="0"/>
        <w:adjustRightInd w:val="0"/>
        <w:snapToGrid w:val="0"/>
        <w:spacing w:after="0" w:line="360" w:lineRule="auto"/>
        <w:jc w:val="both"/>
        <w:rPr>
          <w:rStyle w:val="2Char"/>
          <w:rFonts w:ascii="Book Antiqua" w:eastAsia="Calibri" w:hAnsi="Book Antiqua"/>
          <w:i/>
          <w:color w:val="auto"/>
          <w:sz w:val="24"/>
          <w:szCs w:val="24"/>
        </w:rPr>
      </w:pPr>
      <w:r w:rsidRPr="00BD3456">
        <w:rPr>
          <w:rStyle w:val="2Char"/>
          <w:rFonts w:ascii="Book Antiqua" w:eastAsia="Calibri" w:hAnsi="Book Antiqua"/>
          <w:i/>
          <w:color w:val="auto"/>
          <w:sz w:val="24"/>
          <w:szCs w:val="24"/>
        </w:rPr>
        <w:t>HPV vaccination r</w:t>
      </w:r>
      <w:r w:rsidR="0085769A" w:rsidRPr="00BD3456">
        <w:rPr>
          <w:rStyle w:val="2Char"/>
          <w:rFonts w:ascii="Book Antiqua" w:eastAsia="Calibri" w:hAnsi="Book Antiqua"/>
          <w:i/>
          <w:color w:val="auto"/>
          <w:sz w:val="24"/>
          <w:szCs w:val="24"/>
        </w:rPr>
        <w:t>ecommendations</w:t>
      </w:r>
    </w:p>
    <w:p w14:paraId="1F86E9C5" w14:textId="42AE25F9" w:rsidR="00957DD7" w:rsidRPr="00BD3456" w:rsidRDefault="00F33A7F" w:rsidP="005F3C4C">
      <w:pPr>
        <w:autoSpaceDE w:val="0"/>
        <w:autoSpaceDN w:val="0"/>
        <w:adjustRightInd w:val="0"/>
        <w:snapToGrid w:val="0"/>
        <w:spacing w:after="0" w:line="360" w:lineRule="auto"/>
        <w:jc w:val="both"/>
        <w:rPr>
          <w:rFonts w:ascii="Book Antiqua" w:hAnsi="Book Antiqua"/>
          <w:sz w:val="24"/>
          <w:szCs w:val="24"/>
          <w:vertAlign w:val="superscript"/>
        </w:rPr>
      </w:pPr>
      <w:r w:rsidRPr="00BD3456">
        <w:rPr>
          <w:rStyle w:val="2Char"/>
          <w:rFonts w:ascii="Book Antiqua" w:eastAsia="Book Antiqua,Calibri" w:hAnsi="Book Antiqua"/>
          <w:b w:val="0"/>
          <w:bCs w:val="0"/>
          <w:color w:val="auto"/>
          <w:sz w:val="24"/>
          <w:szCs w:val="24"/>
        </w:rPr>
        <w:t>Physician vigilance is especially warranted for IBD patients transitioning from pediatric age group.</w:t>
      </w:r>
      <w:r w:rsidR="008F67B4" w:rsidRPr="00BD3456">
        <w:rPr>
          <w:rStyle w:val="2Char"/>
          <w:rFonts w:ascii="Book Antiqua" w:eastAsia="Book Antiqua,Calibri" w:hAnsi="Book Antiqua"/>
          <w:b w:val="0"/>
          <w:bCs w:val="0"/>
          <w:color w:val="auto"/>
          <w:sz w:val="24"/>
          <w:szCs w:val="24"/>
        </w:rPr>
        <w:t xml:space="preserve"> </w:t>
      </w:r>
      <w:r w:rsidRPr="00BD3456">
        <w:rPr>
          <w:rStyle w:val="2Char"/>
          <w:rFonts w:ascii="Book Antiqua" w:eastAsia="Book Antiqua,Calibri" w:hAnsi="Book Antiqua"/>
          <w:b w:val="0"/>
          <w:bCs w:val="0"/>
          <w:color w:val="auto"/>
          <w:sz w:val="24"/>
          <w:szCs w:val="24"/>
        </w:rPr>
        <w:t>Misconception that HPV is not an adult vaccine and also assumption that patients might have been vaccinated already</w:t>
      </w:r>
      <w:r w:rsidR="00C42156" w:rsidRPr="00BD3456">
        <w:rPr>
          <w:rStyle w:val="2Char"/>
          <w:rFonts w:ascii="Book Antiqua" w:eastAsia="Book Antiqua,Calibri" w:hAnsi="Book Antiqua"/>
          <w:b w:val="0"/>
          <w:bCs w:val="0"/>
          <w:color w:val="auto"/>
          <w:sz w:val="24"/>
          <w:szCs w:val="24"/>
        </w:rPr>
        <w:t>,</w:t>
      </w:r>
      <w:r w:rsidRPr="00BD3456">
        <w:rPr>
          <w:rStyle w:val="2Char"/>
          <w:rFonts w:ascii="Book Antiqua" w:eastAsia="Book Antiqua,Calibri" w:hAnsi="Book Antiqua"/>
          <w:b w:val="0"/>
          <w:bCs w:val="0"/>
          <w:color w:val="auto"/>
          <w:sz w:val="24"/>
          <w:szCs w:val="24"/>
        </w:rPr>
        <w:t xml:space="preserve"> may lead to HPV under vaccination</w:t>
      </w:r>
      <w:r w:rsidR="00C42156" w:rsidRPr="00BD3456">
        <w:rPr>
          <w:rStyle w:val="2Char"/>
          <w:rFonts w:ascii="Book Antiqua" w:eastAsia="Book Antiqua,Calibri" w:hAnsi="Book Antiqua"/>
          <w:b w:val="0"/>
          <w:bCs w:val="0"/>
          <w:color w:val="auto"/>
          <w:sz w:val="24"/>
          <w:szCs w:val="24"/>
        </w:rPr>
        <w:t>.</w:t>
      </w:r>
      <w:r w:rsidR="00C838CB" w:rsidRPr="00BD3456">
        <w:rPr>
          <w:rStyle w:val="2Char"/>
          <w:rFonts w:ascii="Book Antiqua" w:eastAsia="Book Antiqua,Calibri" w:hAnsi="Book Antiqua"/>
          <w:b w:val="0"/>
          <w:bCs w:val="0"/>
          <w:color w:val="auto"/>
          <w:sz w:val="24"/>
          <w:szCs w:val="24"/>
        </w:rPr>
        <w:t xml:space="preserve"> </w:t>
      </w:r>
      <w:r w:rsidR="008A38C3" w:rsidRPr="00BD3456">
        <w:rPr>
          <w:rFonts w:ascii="Book Antiqua" w:hAnsi="Book Antiqua"/>
          <w:sz w:val="24"/>
          <w:szCs w:val="24"/>
        </w:rPr>
        <w:t xml:space="preserve">Two vaccines are licensed for use in females, bivalent HPV vaccine (HPV2) and </w:t>
      </w:r>
      <w:proofErr w:type="spellStart"/>
      <w:r w:rsidR="008A38C3" w:rsidRPr="00BD3456">
        <w:rPr>
          <w:rFonts w:ascii="Book Antiqua" w:hAnsi="Book Antiqua"/>
          <w:sz w:val="24"/>
          <w:szCs w:val="24"/>
        </w:rPr>
        <w:t>quadrivalent</w:t>
      </w:r>
      <w:proofErr w:type="spellEnd"/>
      <w:r w:rsidR="008A38C3" w:rsidRPr="00BD3456">
        <w:rPr>
          <w:rFonts w:ascii="Book Antiqua" w:hAnsi="Book Antiqua"/>
          <w:sz w:val="24"/>
          <w:szCs w:val="24"/>
        </w:rPr>
        <w:t xml:space="preserve"> HPV vaccine (HPV4), and one HPV vaccine for use in males (HPV4). </w:t>
      </w:r>
      <w:r w:rsidR="00380272" w:rsidRPr="00BD3456">
        <w:rPr>
          <w:rFonts w:ascii="Book Antiqua" w:hAnsi="Book Antiqua"/>
          <w:sz w:val="24"/>
          <w:szCs w:val="24"/>
        </w:rPr>
        <w:t xml:space="preserve">Vaccination can be used for all IBD patients including immunocompromised patients. </w:t>
      </w:r>
      <w:r w:rsidR="008A38C3" w:rsidRPr="00BD3456">
        <w:rPr>
          <w:rFonts w:ascii="Book Antiqua" w:hAnsi="Book Antiqua"/>
          <w:sz w:val="24"/>
          <w:szCs w:val="24"/>
        </w:rPr>
        <w:t xml:space="preserve">A complete series for either HPV4 or HPV2 consists of 3 doses. The second dose should be administered 1–2 </w:t>
      </w:r>
      <w:proofErr w:type="spellStart"/>
      <w:r w:rsidR="008A38C3" w:rsidRPr="00BD3456">
        <w:rPr>
          <w:rFonts w:ascii="Book Antiqua" w:hAnsi="Book Antiqua"/>
          <w:sz w:val="24"/>
          <w:szCs w:val="24"/>
        </w:rPr>
        <w:t>mo</w:t>
      </w:r>
      <w:proofErr w:type="spellEnd"/>
      <w:r w:rsidR="008A38C3" w:rsidRPr="00BD3456">
        <w:rPr>
          <w:rFonts w:ascii="Book Antiqua" w:hAnsi="Book Antiqua"/>
          <w:sz w:val="24"/>
          <w:szCs w:val="24"/>
        </w:rPr>
        <w:t xml:space="preserve"> after the first dose; the third dose should be administered 6 </w:t>
      </w:r>
      <w:proofErr w:type="spellStart"/>
      <w:proofErr w:type="gramStart"/>
      <w:r w:rsidR="008A38C3" w:rsidRPr="00BD3456">
        <w:rPr>
          <w:rFonts w:ascii="Book Antiqua" w:hAnsi="Book Antiqua"/>
          <w:sz w:val="24"/>
          <w:szCs w:val="24"/>
        </w:rPr>
        <w:t>mo</w:t>
      </w:r>
      <w:proofErr w:type="spellEnd"/>
      <w:proofErr w:type="gramEnd"/>
      <w:r w:rsidR="008A38C3" w:rsidRPr="00BD3456">
        <w:rPr>
          <w:rFonts w:ascii="Book Antiqua" w:hAnsi="Book Antiqua"/>
          <w:sz w:val="24"/>
          <w:szCs w:val="24"/>
        </w:rPr>
        <w:t xml:space="preserve"> after the first dose (at least 24 </w:t>
      </w:r>
      <w:proofErr w:type="spellStart"/>
      <w:r w:rsidR="00750859" w:rsidRPr="00BD3456">
        <w:rPr>
          <w:rFonts w:ascii="Book Antiqua" w:hAnsi="Book Antiqua"/>
          <w:sz w:val="24"/>
          <w:szCs w:val="24"/>
        </w:rPr>
        <w:t>wk</w:t>
      </w:r>
      <w:proofErr w:type="spellEnd"/>
      <w:r w:rsidR="008A38C3" w:rsidRPr="00BD3456">
        <w:rPr>
          <w:rFonts w:ascii="Book Antiqua" w:hAnsi="Book Antiqua"/>
          <w:sz w:val="24"/>
          <w:szCs w:val="24"/>
        </w:rPr>
        <w:t xml:space="preserve"> after the first dose). For females, either HPV4 or HPV2 is recommended in a 3-dose series for routine vaccination at age 11 or 12 years, and for those aged 13 through 26 years, if not previously vaccinated.</w:t>
      </w:r>
      <w:r w:rsidR="002702FF" w:rsidRPr="00BD3456">
        <w:rPr>
          <w:rFonts w:ascii="Book Antiqua" w:hAnsi="Book Antiqua"/>
          <w:sz w:val="24"/>
          <w:szCs w:val="24"/>
        </w:rPr>
        <w:t xml:space="preserve"> H</w:t>
      </w:r>
      <w:r w:rsidR="00795B70" w:rsidRPr="00BD3456">
        <w:rPr>
          <w:rFonts w:ascii="Book Antiqua" w:hAnsi="Book Antiqua"/>
          <w:sz w:val="24"/>
          <w:szCs w:val="24"/>
        </w:rPr>
        <w:t>PV vaccination should not be administered</w:t>
      </w:r>
      <w:r w:rsidR="002702FF" w:rsidRPr="00BD3456">
        <w:rPr>
          <w:rFonts w:ascii="Book Antiqua" w:hAnsi="Book Antiqua"/>
          <w:sz w:val="24"/>
          <w:szCs w:val="24"/>
        </w:rPr>
        <w:t xml:space="preserve"> during pregnancy, but a pregnancy test is not required before giving vaccination. If woman is found to be pregnant after vaccination, no intervention is needed and rest of the </w:t>
      </w:r>
      <w:r w:rsidR="002702FF" w:rsidRPr="00BD3456">
        <w:rPr>
          <w:rFonts w:ascii="Book Antiqua" w:hAnsi="Book Antiqua"/>
          <w:sz w:val="24"/>
          <w:szCs w:val="24"/>
        </w:rPr>
        <w:lastRenderedPageBreak/>
        <w:t>series should be delayed till after delivery</w:t>
      </w:r>
      <w:r w:rsidR="002702FF" w:rsidRPr="00BD3456">
        <w:rPr>
          <w:rFonts w:ascii="Book Antiqua" w:hAnsi="Book Antiqua"/>
          <w:sz w:val="24"/>
          <w:szCs w:val="24"/>
        </w:rPr>
        <w:fldChar w:fldCharType="begin"/>
      </w:r>
      <w:r w:rsidR="00A46924" w:rsidRPr="00BD3456">
        <w:rPr>
          <w:rFonts w:ascii="Book Antiqua" w:hAnsi="Book Antiqua"/>
          <w:sz w:val="24"/>
          <w:szCs w:val="24"/>
        </w:rPr>
        <w:instrText xml:space="preserve"> ADDIN EN.CITE &lt;EndNote&gt;&lt;Cite&gt;&lt;Author&gt;Bridges&lt;/Author&gt;&lt;Year&gt;2014&lt;/Year&gt;&lt;RecNum&gt;77&lt;/RecNum&gt;&lt;DisplayText&gt;&lt;style face="superscript"&gt;[8]&lt;/style&gt;&lt;/DisplayText&gt;&lt;record&gt;&lt;rec-number&gt;77&lt;/rec-number&gt;&lt;foreign-keys&gt;&lt;key app="EN" db-id="9p0fx5xepzdtd1epa545d99wxpwss9z05dss"&gt;77&lt;/key&gt;&lt;/foreign-keys&gt;&lt;ref-type name="Journal Article"&gt;17&lt;/ref-type&gt;&lt;contributors&gt;&lt;authors&gt;&lt;author&gt;Bridges, Carolyn B&lt;/author&gt;&lt;author&gt;Coyne-Beasley, Tamera&lt;/author&gt;&lt;/authors&gt;&lt;/contributors&gt;&lt;titles&gt;&lt;title&gt;Advisory Committee on Immunization Practices Recommended Immunization Schedule for Adults Aged 19 Years or Older: United States, 2014*&lt;/title&gt;&lt;secondary-title&gt;Annals of internal medicine&lt;/secondary-title&gt;&lt;/titles&gt;&lt;periodical&gt;&lt;full-title&gt;Ann Intern Med&lt;/full-title&gt;&lt;abbr-1&gt;Annals of internal medicine&lt;/abbr-1&gt;&lt;/periodical&gt;&lt;pages&gt;190-197&lt;/pages&gt;&lt;volume&gt;160&lt;/volume&gt;&lt;number&gt;3&lt;/number&gt;&lt;dates&gt;&lt;year&gt;2014&lt;/year&gt;&lt;/dates&gt;&lt;isbn&gt;0003-4819&lt;/isbn&gt;&lt;urls&gt;&lt;/urls&gt;&lt;/record&gt;&lt;/Cite&gt;&lt;/EndNote&gt;</w:instrText>
      </w:r>
      <w:r w:rsidR="002702FF"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8" w:tooltip="Bridges, 2014 #75" w:history="1">
        <w:r w:rsidR="00A46924" w:rsidRPr="00BD3456">
          <w:rPr>
            <w:rStyle w:val="a3"/>
            <w:rFonts w:ascii="Book Antiqua" w:hAnsi="Book Antiqua"/>
            <w:noProof/>
            <w:color w:val="auto"/>
            <w:sz w:val="24"/>
            <w:szCs w:val="24"/>
            <w:u w:val="none"/>
            <w:vertAlign w:val="superscript"/>
          </w:rPr>
          <w:t>8</w:t>
        </w:r>
      </w:hyperlink>
      <w:r w:rsidR="00A46924" w:rsidRPr="00BD3456">
        <w:rPr>
          <w:rFonts w:ascii="Book Antiqua" w:hAnsi="Book Antiqua"/>
          <w:noProof/>
          <w:sz w:val="24"/>
          <w:szCs w:val="24"/>
          <w:vertAlign w:val="superscript"/>
        </w:rPr>
        <w:t>]</w:t>
      </w:r>
      <w:r w:rsidR="002702FF" w:rsidRPr="00BD3456">
        <w:rPr>
          <w:rFonts w:ascii="Book Antiqua" w:hAnsi="Book Antiqua"/>
          <w:sz w:val="24"/>
          <w:szCs w:val="24"/>
        </w:rPr>
        <w:fldChar w:fldCharType="end"/>
      </w:r>
      <w:r w:rsidR="002702FF" w:rsidRPr="00BD3456">
        <w:rPr>
          <w:rFonts w:ascii="Book Antiqua" w:hAnsi="Book Antiqua"/>
          <w:i/>
          <w:sz w:val="24"/>
          <w:szCs w:val="24"/>
        </w:rPr>
        <w:t>.</w:t>
      </w:r>
      <w:r w:rsidR="008A38C3" w:rsidRPr="00BD3456">
        <w:rPr>
          <w:rFonts w:ascii="Book Antiqua" w:hAnsi="Book Antiqua"/>
          <w:sz w:val="24"/>
          <w:szCs w:val="24"/>
        </w:rPr>
        <w:t xml:space="preserve"> For males, HPV4 is recommended in a 3-dose series for routine vaccination at age 11 or 12 years, and for those aged 13 through 21 years, if not previously vaccinated. Males aged 22 through 26 years may be </w:t>
      </w:r>
      <w:proofErr w:type="gramStart"/>
      <w:r w:rsidR="008A38C3" w:rsidRPr="00BD3456">
        <w:rPr>
          <w:rFonts w:ascii="Book Antiqua" w:hAnsi="Book Antiqua"/>
          <w:sz w:val="24"/>
          <w:szCs w:val="24"/>
        </w:rPr>
        <w:t>vaccinated</w:t>
      </w:r>
      <w:proofErr w:type="gramEnd"/>
      <w:r w:rsidR="006778D9" w:rsidRPr="00BD3456">
        <w:rPr>
          <w:rFonts w:ascii="Book Antiqua" w:hAnsi="Book Antiqua"/>
          <w:sz w:val="24"/>
          <w:szCs w:val="24"/>
        </w:rPr>
        <w:fldChar w:fldCharType="begin">
          <w:fldData xml:space="preserve">PEVuZE5vdGU+PENpdGU+PEF1dGhvcj5DZW50ZXJzIGZvciBEaXNlYXNlPC9BdXRob3I+PFllYXI+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</w:fldData>
        </w:fldChar>
      </w:r>
      <w:r w:rsidR="00A46924" w:rsidRPr="00BD3456">
        <w:rPr>
          <w:rFonts w:ascii="Book Antiqua" w:hAnsi="Book Antiqua"/>
          <w:sz w:val="24"/>
          <w:szCs w:val="24"/>
        </w:rPr>
        <w:instrText xml:space="preserve"> ADDIN EN.CITE </w:instrText>
      </w:r>
      <w:r w:rsidR="00A46924" w:rsidRPr="00BD3456">
        <w:rPr>
          <w:rFonts w:ascii="Book Antiqua" w:hAnsi="Book Antiqua"/>
          <w:sz w:val="24"/>
          <w:szCs w:val="24"/>
        </w:rPr>
        <w:fldChar w:fldCharType="begin">
          <w:fldData xml:space="preserve">PEVuZE5vdGU+PENpdGU+PEF1dGhvcj5DZW50ZXJzIGZvciBEaXNlYXNlPC9BdXRob3I+PFllYXI+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</w:fldData>
        </w:fldChar>
      </w:r>
      <w:r w:rsidR="00A46924" w:rsidRPr="00BD3456">
        <w:rPr>
          <w:rFonts w:ascii="Book Antiqua" w:hAnsi="Book Antiqua"/>
          <w:sz w:val="24"/>
          <w:szCs w:val="24"/>
        </w:rPr>
        <w:instrText xml:space="preserve"> ADDIN EN.CITE.DATA </w:instrText>
      </w:r>
      <w:r w:rsidR="00A46924" w:rsidRPr="00BD3456">
        <w:rPr>
          <w:rFonts w:ascii="Book Antiqua" w:hAnsi="Book Antiqua"/>
          <w:sz w:val="24"/>
          <w:szCs w:val="24"/>
        </w:rPr>
      </w:r>
      <w:r w:rsidR="00A46924" w:rsidRPr="00BD3456">
        <w:rPr>
          <w:rFonts w:ascii="Book Antiqua" w:hAnsi="Book Antiqua"/>
          <w:sz w:val="24"/>
          <w:szCs w:val="24"/>
        </w:rPr>
        <w:fldChar w:fldCharType="end"/>
      </w:r>
      <w:r w:rsidR="006778D9" w:rsidRPr="00BD3456">
        <w:rPr>
          <w:rFonts w:ascii="Book Antiqua" w:hAnsi="Book Antiqua"/>
          <w:sz w:val="24"/>
          <w:szCs w:val="24"/>
        </w:rPr>
      </w:r>
      <w:r w:rsidR="006778D9"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40" w:tooltip="Centers for Disease, 2013 #38" w:history="1">
        <w:r w:rsidR="00A46924" w:rsidRPr="00BD3456">
          <w:rPr>
            <w:rStyle w:val="a3"/>
            <w:rFonts w:ascii="Book Antiqua" w:hAnsi="Book Antiqua"/>
            <w:noProof/>
            <w:color w:val="auto"/>
            <w:sz w:val="24"/>
            <w:szCs w:val="24"/>
            <w:u w:val="none"/>
            <w:vertAlign w:val="superscript"/>
          </w:rPr>
          <w:t>40-44</w:t>
        </w:r>
      </w:hyperlink>
      <w:r w:rsidR="00A46924" w:rsidRPr="00BD3456">
        <w:rPr>
          <w:rFonts w:ascii="Book Antiqua" w:hAnsi="Book Antiqua"/>
          <w:noProof/>
          <w:sz w:val="24"/>
          <w:szCs w:val="24"/>
          <w:vertAlign w:val="superscript"/>
        </w:rPr>
        <w:t>]</w:t>
      </w:r>
      <w:r w:rsidR="006778D9" w:rsidRPr="00BD3456">
        <w:rPr>
          <w:rFonts w:ascii="Book Antiqua" w:hAnsi="Book Antiqua"/>
          <w:sz w:val="24"/>
          <w:szCs w:val="24"/>
        </w:rPr>
        <w:fldChar w:fldCharType="end"/>
      </w:r>
      <w:r w:rsidR="002D3D69" w:rsidRPr="00BD3456">
        <w:rPr>
          <w:rFonts w:ascii="Book Antiqua" w:hAnsi="Book Antiqua"/>
          <w:sz w:val="24"/>
          <w:szCs w:val="24"/>
        </w:rPr>
        <w:t>.</w:t>
      </w:r>
      <w:hyperlink w:anchor="_ENREF_38" w:tooltip=", 2010 #22" w:history="1"/>
      <w:r w:rsidR="00971203" w:rsidRPr="00BD3456">
        <w:rPr>
          <w:rFonts w:ascii="Book Antiqua" w:eastAsia="Book Antiqua,Times New Roman" w:hAnsi="Book Antiqua"/>
          <w:sz w:val="24"/>
          <w:szCs w:val="24"/>
        </w:rPr>
        <w:t xml:space="preserve"> </w:t>
      </w:r>
    </w:p>
    <w:p w14:paraId="15C2FBDE" w14:textId="77777777" w:rsidR="00A558FD" w:rsidRPr="00BD3456" w:rsidRDefault="00A558FD" w:rsidP="005F3C4C">
      <w:pPr>
        <w:autoSpaceDE w:val="0"/>
        <w:autoSpaceDN w:val="0"/>
        <w:adjustRightInd w:val="0"/>
        <w:snapToGrid w:val="0"/>
        <w:spacing w:after="0" w:line="360" w:lineRule="auto"/>
        <w:jc w:val="both"/>
        <w:rPr>
          <w:rFonts w:ascii="Book Antiqua" w:hAnsi="Book Antiqua"/>
          <w:sz w:val="24"/>
          <w:szCs w:val="24"/>
        </w:rPr>
      </w:pPr>
    </w:p>
    <w:p w14:paraId="74452A32" w14:textId="77777777" w:rsidR="00A96691" w:rsidRPr="00BD3456" w:rsidRDefault="00A96691" w:rsidP="005F3C4C">
      <w:pPr>
        <w:autoSpaceDE w:val="0"/>
        <w:autoSpaceDN w:val="0"/>
        <w:adjustRightInd w:val="0"/>
        <w:snapToGrid w:val="0"/>
        <w:spacing w:after="0" w:line="360" w:lineRule="auto"/>
        <w:jc w:val="both"/>
        <w:rPr>
          <w:rStyle w:val="2Char"/>
          <w:rFonts w:ascii="Book Antiqua" w:eastAsia="Calibri" w:hAnsi="Book Antiqua"/>
          <w:i/>
          <w:color w:val="auto"/>
          <w:sz w:val="24"/>
          <w:szCs w:val="24"/>
        </w:rPr>
      </w:pPr>
      <w:r w:rsidRPr="00BD3456">
        <w:rPr>
          <w:rStyle w:val="2Char"/>
          <w:rFonts w:ascii="Book Antiqua" w:eastAsia="Calibri" w:hAnsi="Book Antiqua"/>
          <w:i/>
          <w:color w:val="auto"/>
          <w:sz w:val="24"/>
          <w:szCs w:val="24"/>
        </w:rPr>
        <w:t xml:space="preserve">HPV </w:t>
      </w:r>
      <w:r w:rsidR="0085769A" w:rsidRPr="00BD3456">
        <w:rPr>
          <w:rStyle w:val="2Char"/>
          <w:rFonts w:ascii="Book Antiqua" w:eastAsia="Calibri" w:hAnsi="Book Antiqua"/>
          <w:i/>
          <w:color w:val="auto"/>
          <w:sz w:val="24"/>
          <w:szCs w:val="24"/>
        </w:rPr>
        <w:t>vaccination and IBD</w:t>
      </w:r>
    </w:p>
    <w:p w14:paraId="1C70A2FF" w14:textId="297A5F80" w:rsidR="00A96691" w:rsidRPr="00BD3456" w:rsidRDefault="001636C3" w:rsidP="005F3C4C">
      <w:pPr>
        <w:pStyle w:val="a6"/>
        <w:shd w:val="clear" w:color="auto" w:fill="FFFFFF"/>
        <w:adjustRightInd w:val="0"/>
        <w:snapToGrid w:val="0"/>
        <w:spacing w:before="0" w:beforeAutospacing="0" w:after="0" w:afterAutospacing="0" w:line="360" w:lineRule="auto"/>
        <w:jc w:val="both"/>
        <w:rPr>
          <w:rStyle w:val="2Char"/>
          <w:rFonts w:ascii="Book Antiqua" w:eastAsia="Calibri" w:hAnsi="Book Antiqua"/>
          <w:b w:val="0"/>
          <w:color w:val="auto"/>
          <w:sz w:val="24"/>
          <w:szCs w:val="24"/>
        </w:rPr>
      </w:pPr>
      <w:r w:rsidRPr="00BD3456">
        <w:rPr>
          <w:rFonts w:ascii="Book Antiqua" w:hAnsi="Book Antiqua"/>
          <w:shd w:val="clear" w:color="auto" w:fill="FFFFFF"/>
        </w:rPr>
        <w:t xml:space="preserve">HPV4 vaccine is safe and immunogenic in most women with IBD including those on immunosuppressive therapy. </w:t>
      </w:r>
      <w:r w:rsidRPr="00BD3456">
        <w:rPr>
          <w:rFonts w:ascii="Book Antiqua" w:eastAsia="Book Antiqua,Times New Roman" w:hAnsi="Book Antiqua"/>
        </w:rPr>
        <w:t xml:space="preserve">Jacobson </w:t>
      </w:r>
      <w:r w:rsidR="00F97411" w:rsidRPr="00BD3456">
        <w:rPr>
          <w:rFonts w:ascii="Book Antiqua" w:eastAsia="Book Antiqua,Times New Roman" w:hAnsi="Book Antiqua"/>
          <w:i/>
        </w:rPr>
        <w:t>et al</w:t>
      </w:r>
      <w:r w:rsidR="00750859" w:rsidRPr="00BD3456">
        <w:rPr>
          <w:rFonts w:ascii="Book Antiqua" w:hAnsi="Book Antiqua"/>
          <w:bCs/>
          <w:vertAlign w:val="superscript"/>
        </w:rPr>
        <w:fldChar w:fldCharType="begin"/>
      </w:r>
      <w:r w:rsidR="00750859" w:rsidRPr="00BD3456">
        <w:rPr>
          <w:rFonts w:ascii="Book Antiqua" w:hAnsi="Book Antiqua"/>
          <w:bCs/>
          <w:vertAlign w:val="superscript"/>
        </w:rPr>
        <w:instrText xml:space="preserve"> ADDIN EN.CITE &lt;EndNote&gt;&lt;Cite&gt;&lt;Author&gt;Jacobson&lt;/Author&gt;&lt;Year&gt;2013&lt;/Year&gt;&lt;RecNum&gt;43&lt;/RecNum&gt;&lt;DisplayText&gt;&lt;style face="superscript"&gt;[45]&lt;/style&gt;&lt;/DisplayText&gt;&lt;record&gt;&lt;rec-number&gt;43&lt;/rec-number&gt;&lt;foreign-keys&gt;&lt;key app="EN" db-id="r0etxwwpewpzt9e9wt8xav5rfstrrt0tp0wa"&gt;43&lt;/key&gt;&lt;/foreign-keys&gt;&lt;ref-type name="Journal Article"&gt;17&lt;/ref-type&gt;&lt;contributors&gt;&lt;authors&gt;&lt;author&gt;Jacobson, D. L.&lt;/author&gt;&lt;author&gt;Bousvaros, A.&lt;/author&gt;&lt;author&gt;Ashworth, L.&lt;/author&gt;&lt;author&gt;Carey, R.&lt;/author&gt;&lt;author&gt;Shrier, L. A.&lt;/author&gt;&lt;author&gt;Burchett, S. K.&lt;/author&gt;&lt;author&gt;Renna, H.&lt;/author&gt;&lt;author&gt;Lu, Y.&lt;/author&gt;&lt;/authors&gt;&lt;/contributors&gt;&lt;titles&gt;&lt;title&gt;Immunogenicity and tolerability to human papillomavirus-like particle vaccine in girls and young women with inflammatory bowel disease&lt;/title&gt;&lt;secondary-title&gt;Inflamm Bowel Dis&lt;/secondary-title&gt;&lt;/titles&gt;&lt;periodical&gt;&lt;full-title&gt;Inflamm Bowel Dis&lt;/full-title&gt;&lt;/periodical&gt;&lt;pages&gt;1441-9&lt;/pages&gt;&lt;volume&gt;19&lt;/volume&gt;&lt;number&gt;7&lt;/number&gt;&lt;dates&gt;&lt;year&gt;2013&lt;/year&gt;&lt;/dates&gt;&lt;isbn&gt;1536-4844 (Electronic)&amp;#xD;1078-0998 (Linking)&lt;/isbn&gt;&lt;accession-num&gt;23567780&lt;/accession-num&gt;&lt;work-type&gt;Research Support, N I H , Extramural&amp;#xD;Research Support, Non-U S Gov&amp;apos;t&lt;/work-type&gt;&lt;urls&gt;&lt;/urls&gt;&lt;remote-database-name&gt;BIOSIS Previews&lt;/remote-database-name&gt;&lt;remote-database-provider&gt;QUOSA Inc&lt;/remote-database-provider&gt;&lt;/record&gt;&lt;/Cite&gt;&lt;/EndNote&gt;</w:instrText>
      </w:r>
      <w:r w:rsidR="00750859" w:rsidRPr="00BD3456">
        <w:rPr>
          <w:rFonts w:ascii="Book Antiqua" w:hAnsi="Book Antiqua"/>
          <w:bCs/>
          <w:vertAlign w:val="superscript"/>
        </w:rPr>
        <w:fldChar w:fldCharType="separate"/>
      </w:r>
      <w:r w:rsidR="00750859" w:rsidRPr="00BD3456">
        <w:rPr>
          <w:rFonts w:ascii="Book Antiqua" w:hAnsi="Book Antiqua"/>
          <w:bCs/>
          <w:noProof/>
          <w:vertAlign w:val="superscript"/>
        </w:rPr>
        <w:t>[</w:t>
      </w:r>
      <w:hyperlink w:anchor="_ENREF_45" w:tooltip="Jacobson, 2013 #43" w:history="1">
        <w:r w:rsidR="00750859" w:rsidRPr="00BD3456">
          <w:rPr>
            <w:rStyle w:val="a3"/>
            <w:rFonts w:ascii="Book Antiqua" w:hAnsi="Book Antiqua"/>
            <w:bCs/>
            <w:noProof/>
            <w:color w:val="auto"/>
            <w:u w:val="none"/>
            <w:vertAlign w:val="superscript"/>
          </w:rPr>
          <w:t>45</w:t>
        </w:r>
      </w:hyperlink>
      <w:r w:rsidR="00750859" w:rsidRPr="00BD3456">
        <w:rPr>
          <w:rFonts w:ascii="Book Antiqua" w:hAnsi="Book Antiqua"/>
          <w:bCs/>
          <w:noProof/>
          <w:vertAlign w:val="superscript"/>
        </w:rPr>
        <w:t>]</w:t>
      </w:r>
      <w:r w:rsidR="00750859" w:rsidRPr="00BD3456">
        <w:rPr>
          <w:rFonts w:ascii="Book Antiqua" w:hAnsi="Book Antiqua"/>
          <w:bCs/>
          <w:vertAlign w:val="superscript"/>
        </w:rPr>
        <w:fldChar w:fldCharType="end"/>
      </w:r>
      <w:r w:rsidRPr="00BD3456">
        <w:rPr>
          <w:rFonts w:ascii="Book Antiqua" w:eastAsia="Book Antiqua,Times New Roman" w:hAnsi="Book Antiqua"/>
        </w:rPr>
        <w:t>,</w:t>
      </w:r>
      <w:r w:rsidR="005D4FB9" w:rsidRPr="00BD3456">
        <w:rPr>
          <w:rFonts w:ascii="Book Antiqua" w:eastAsia="Book Antiqua,Times New Roman" w:hAnsi="Book Antiqua"/>
        </w:rPr>
        <w:t xml:space="preserve"> </w:t>
      </w:r>
      <w:r w:rsidRPr="00BD3456">
        <w:rPr>
          <w:rFonts w:ascii="Book Antiqua" w:hAnsi="Book Antiqua"/>
        </w:rPr>
        <w:t>administered 3-dose HPV vaccine to 37 IBD females aged 9 to 26 years on immunosuppressive therapy.</w:t>
      </w:r>
      <w:r w:rsidR="008F67B4" w:rsidRPr="00BD3456">
        <w:rPr>
          <w:rFonts w:ascii="Book Antiqua" w:hAnsi="Book Antiqua"/>
        </w:rPr>
        <w:t xml:space="preserve"> </w:t>
      </w:r>
      <w:r w:rsidR="00E36BBE" w:rsidRPr="00BD3456">
        <w:rPr>
          <w:rFonts w:ascii="Book Antiqua" w:hAnsi="Book Antiqua" w:cs="Arial"/>
          <w:shd w:val="clear" w:color="auto" w:fill="FFFFFF"/>
        </w:rPr>
        <w:t>Geometric mean titers</w:t>
      </w:r>
      <w:r w:rsidRPr="00BD3456">
        <w:rPr>
          <w:rFonts w:ascii="Book Antiqua" w:hAnsi="Book Antiqua"/>
        </w:rPr>
        <w:t xml:space="preserve"> GMTs were determined before dose 1 and 1 </w:t>
      </w:r>
      <w:proofErr w:type="spellStart"/>
      <w:r w:rsidRPr="00BD3456">
        <w:rPr>
          <w:rFonts w:ascii="Book Antiqua" w:hAnsi="Book Antiqua"/>
        </w:rPr>
        <w:t>mo</w:t>
      </w:r>
      <w:proofErr w:type="spellEnd"/>
      <w:r w:rsidRPr="00BD3456">
        <w:rPr>
          <w:rFonts w:ascii="Book Antiqua" w:hAnsi="Book Antiqua"/>
        </w:rPr>
        <w:t xml:space="preserve"> after dose 3. </w:t>
      </w:r>
      <w:proofErr w:type="spellStart"/>
      <w:r w:rsidRPr="00BD3456">
        <w:rPr>
          <w:rFonts w:ascii="Book Antiqua" w:hAnsi="Book Antiqua"/>
        </w:rPr>
        <w:t>Seropositivity</w:t>
      </w:r>
      <w:proofErr w:type="spellEnd"/>
      <w:r w:rsidRPr="00BD3456">
        <w:rPr>
          <w:rFonts w:ascii="Book Antiqua" w:hAnsi="Book Antiqua"/>
        </w:rPr>
        <w:t xml:space="preserve"> after dose 3 was 100% </w:t>
      </w:r>
      <w:r w:rsidR="003651CA" w:rsidRPr="00BD3456">
        <w:rPr>
          <w:rFonts w:ascii="Book Antiqua" w:hAnsi="Book Antiqua"/>
        </w:rPr>
        <w:t xml:space="preserve">and GMTs were </w:t>
      </w:r>
      <w:r w:rsidRPr="00BD3456">
        <w:rPr>
          <w:rFonts w:ascii="Book Antiqua" w:hAnsi="Book Antiqua"/>
        </w:rPr>
        <w:t xml:space="preserve">qualitatively </w:t>
      </w:r>
      <w:r w:rsidR="003651CA" w:rsidRPr="00BD3456">
        <w:rPr>
          <w:rFonts w:ascii="Book Antiqua" w:hAnsi="Book Antiqua"/>
        </w:rPr>
        <w:t xml:space="preserve">comparable to healthy females. </w:t>
      </w:r>
      <w:r w:rsidRPr="00BD3456">
        <w:rPr>
          <w:rFonts w:ascii="Book Antiqua" w:hAnsi="Book Antiqua"/>
        </w:rPr>
        <w:t>No serious adverse events were attributable to the vaccine</w:t>
      </w:r>
      <w:r w:rsidR="002D3D69" w:rsidRPr="00BD3456">
        <w:rPr>
          <w:rFonts w:ascii="Book Antiqua" w:hAnsi="Book Antiqua"/>
          <w:bCs/>
        </w:rPr>
        <w:t>.</w:t>
      </w:r>
      <w:r w:rsidR="00D04AE5" w:rsidRPr="00BD3456">
        <w:rPr>
          <w:rFonts w:ascii="Book Antiqua" w:eastAsia="Book Antiqua,Times New Roman" w:hAnsi="Book Antiqua"/>
          <w:vertAlign w:val="superscript"/>
        </w:rPr>
        <w:t xml:space="preserve"> </w:t>
      </w:r>
    </w:p>
    <w:p w14:paraId="2829DA98" w14:textId="77777777" w:rsidR="00565532" w:rsidRPr="00BD3456" w:rsidRDefault="00565532" w:rsidP="005F3C4C">
      <w:pPr>
        <w:adjustRightInd w:val="0"/>
        <w:snapToGrid w:val="0"/>
        <w:spacing w:after="0" w:line="360" w:lineRule="auto"/>
        <w:jc w:val="both"/>
        <w:rPr>
          <w:rStyle w:val="2Char"/>
          <w:rFonts w:ascii="Book Antiqua" w:eastAsia="Calibri" w:hAnsi="Book Antiqua"/>
          <w:caps/>
          <w:color w:val="auto"/>
          <w:sz w:val="24"/>
          <w:szCs w:val="24"/>
        </w:rPr>
      </w:pPr>
    </w:p>
    <w:p w14:paraId="68B3B768" w14:textId="77777777" w:rsidR="00565532" w:rsidRPr="00BD3456" w:rsidRDefault="0086506E" w:rsidP="005F3C4C">
      <w:pPr>
        <w:pStyle w:val="a4"/>
        <w:adjustRightInd w:val="0"/>
        <w:snapToGrid w:val="0"/>
        <w:spacing w:after="0" w:line="360" w:lineRule="auto"/>
        <w:ind w:left="0"/>
        <w:contextualSpacing w:val="0"/>
        <w:jc w:val="both"/>
        <w:rPr>
          <w:rFonts w:ascii="Book Antiqua" w:eastAsia="Times New Roman" w:hAnsi="Book Antiqua"/>
          <w:b/>
          <w:bCs/>
          <w:caps/>
          <w:sz w:val="24"/>
          <w:szCs w:val="24"/>
        </w:rPr>
      </w:pPr>
      <w:r w:rsidRPr="00BD3456">
        <w:rPr>
          <w:rFonts w:ascii="Book Antiqua" w:eastAsia="Times New Roman" w:hAnsi="Book Antiqua"/>
          <w:b/>
          <w:caps/>
          <w:kern w:val="24"/>
          <w:sz w:val="24"/>
          <w:szCs w:val="24"/>
        </w:rPr>
        <w:t>Meningococcal vaccine</w:t>
      </w:r>
    </w:p>
    <w:p w14:paraId="46F17812" w14:textId="5B972E7D" w:rsidR="00D76E83" w:rsidRPr="00BD3456" w:rsidRDefault="00F33A7F" w:rsidP="005F3C4C">
      <w:pPr>
        <w:autoSpaceDE w:val="0"/>
        <w:autoSpaceDN w:val="0"/>
        <w:adjustRightInd w:val="0"/>
        <w:snapToGrid w:val="0"/>
        <w:spacing w:after="0" w:line="360" w:lineRule="auto"/>
        <w:jc w:val="both"/>
        <w:rPr>
          <w:rFonts w:ascii="Book Antiqua" w:eastAsia="Times New Roman" w:hAnsi="Book Antiqua"/>
          <w:bCs/>
          <w:sz w:val="24"/>
          <w:szCs w:val="24"/>
        </w:rPr>
      </w:pPr>
      <w:r w:rsidRPr="00BD3456">
        <w:rPr>
          <w:rFonts w:ascii="Book Antiqua" w:eastAsia="Book Antiqua,Times New Roman" w:hAnsi="Book Antiqua"/>
          <w:sz w:val="24"/>
          <w:szCs w:val="24"/>
        </w:rPr>
        <w:t xml:space="preserve">Neisseria </w:t>
      </w:r>
      <w:proofErr w:type="spellStart"/>
      <w:r w:rsidR="009D3A50" w:rsidRPr="00BD3456">
        <w:rPr>
          <w:rFonts w:ascii="Book Antiqua" w:eastAsia="Book Antiqua,Times New Roman" w:hAnsi="Book Antiqua"/>
          <w:sz w:val="24"/>
          <w:szCs w:val="24"/>
        </w:rPr>
        <w:t>meningitid</w:t>
      </w:r>
      <w:r w:rsidR="00B57244" w:rsidRPr="00BD3456">
        <w:rPr>
          <w:rFonts w:ascii="Book Antiqua" w:eastAsia="Book Antiqua,Times New Roman" w:hAnsi="Book Antiqua"/>
          <w:sz w:val="24"/>
          <w:szCs w:val="24"/>
        </w:rPr>
        <w:t>i</w:t>
      </w:r>
      <w:r w:rsidR="009D3A50" w:rsidRPr="00BD3456">
        <w:rPr>
          <w:rFonts w:ascii="Book Antiqua" w:eastAsia="Book Antiqua,Times New Roman" w:hAnsi="Book Antiqua"/>
          <w:sz w:val="24"/>
          <w:szCs w:val="24"/>
        </w:rPr>
        <w:t>s</w:t>
      </w:r>
      <w:proofErr w:type="spellEnd"/>
      <w:r w:rsidRPr="00BD3456">
        <w:rPr>
          <w:rFonts w:ascii="Book Antiqua" w:eastAsia="Book Antiqua,Times New Roman" w:hAnsi="Book Antiqua"/>
          <w:sz w:val="24"/>
          <w:szCs w:val="24"/>
        </w:rPr>
        <w:t xml:space="preserve"> </w:t>
      </w:r>
      <w:r w:rsidR="004D7785" w:rsidRPr="00BD3456">
        <w:rPr>
          <w:rFonts w:ascii="Book Antiqua" w:eastAsia="Book Antiqua,Times New Roman" w:hAnsi="Book Antiqua"/>
          <w:sz w:val="24"/>
          <w:szCs w:val="24"/>
        </w:rPr>
        <w:t>causes</w:t>
      </w:r>
      <w:r w:rsidR="00AC0082" w:rsidRPr="00BD3456">
        <w:rPr>
          <w:rFonts w:ascii="Book Antiqua" w:eastAsia="Book Antiqua,Times New Roman" w:hAnsi="Book Antiqua"/>
          <w:sz w:val="24"/>
          <w:szCs w:val="24"/>
        </w:rPr>
        <w:t xml:space="preserve"> meningitis and sepsis</w:t>
      </w:r>
      <w:r w:rsidR="004D7785" w:rsidRPr="00BD3456">
        <w:rPr>
          <w:rFonts w:ascii="Book Antiqua" w:eastAsia="Book Antiqua,Times New Roman" w:hAnsi="Book Antiqua"/>
          <w:sz w:val="24"/>
          <w:szCs w:val="24"/>
        </w:rPr>
        <w:t>.</w:t>
      </w:r>
      <w:r w:rsidR="009D3A50" w:rsidRPr="00BD3456">
        <w:rPr>
          <w:rFonts w:ascii="Book Antiqua" w:eastAsia="Book Antiqua,Times New Roman" w:hAnsi="Book Antiqua"/>
          <w:sz w:val="24"/>
          <w:szCs w:val="24"/>
        </w:rPr>
        <w:t xml:space="preserve"> </w:t>
      </w:r>
      <w:r w:rsidR="00156F1D" w:rsidRPr="00BD3456">
        <w:rPr>
          <w:rFonts w:ascii="Book Antiqua" w:eastAsia="Book Antiqua,Times New Roman" w:hAnsi="Book Antiqua"/>
          <w:sz w:val="24"/>
          <w:szCs w:val="24"/>
        </w:rPr>
        <w:t xml:space="preserve">Risk factors </w:t>
      </w:r>
      <w:r w:rsidRPr="00BD3456">
        <w:rPr>
          <w:rFonts w:ascii="Book Antiqua" w:eastAsia="Book Antiqua,Times New Roman" w:hAnsi="Book Antiqua"/>
          <w:sz w:val="24"/>
          <w:szCs w:val="24"/>
        </w:rPr>
        <w:t xml:space="preserve">for the development of meningococcal disease </w:t>
      </w:r>
      <w:r w:rsidR="007E1B30" w:rsidRPr="00BD3456">
        <w:rPr>
          <w:rFonts w:ascii="Book Antiqua" w:eastAsia="Book Antiqua,Times New Roman" w:hAnsi="Book Antiqua"/>
          <w:sz w:val="24"/>
          <w:szCs w:val="24"/>
        </w:rPr>
        <w:t>include antecedent viral infection, household crowding, chronic underlying illness, and both active</w:t>
      </w:r>
      <w:r w:rsidR="008F67B4" w:rsidRPr="00BD3456">
        <w:rPr>
          <w:rFonts w:ascii="Book Antiqua" w:eastAsia="Book Antiqua,Times New Roman" w:hAnsi="Book Antiqua"/>
          <w:sz w:val="24"/>
          <w:szCs w:val="24"/>
        </w:rPr>
        <w:t xml:space="preserve"> </w:t>
      </w:r>
      <w:r w:rsidR="00C533F8" w:rsidRPr="00BD3456">
        <w:rPr>
          <w:rFonts w:ascii="Book Antiqua" w:eastAsia="Book Antiqua,Times New Roman" w:hAnsi="Book Antiqua"/>
          <w:sz w:val="24"/>
          <w:szCs w:val="24"/>
        </w:rPr>
        <w:t>and passive smoking</w:t>
      </w:r>
      <w:r w:rsidR="006778D9" w:rsidRPr="00BD3456">
        <w:rPr>
          <w:rFonts w:ascii="Book Antiqua" w:eastAsia="Book Antiqua,Times New Roman" w:hAnsi="Book Antiqua"/>
          <w:sz w:val="24"/>
          <w:szCs w:val="24"/>
          <w:vertAlign w:val="superscript"/>
        </w:rPr>
        <w:fldChar w:fldCharType="begin"/>
      </w:r>
      <w:r w:rsidR="00A46924" w:rsidRPr="00BD3456">
        <w:rPr>
          <w:rFonts w:ascii="Book Antiqua" w:eastAsia="Book Antiqua,Times New Roman" w:hAnsi="Book Antiqua"/>
          <w:sz w:val="24"/>
          <w:szCs w:val="24"/>
          <w:vertAlign w:val="superscript"/>
        </w:rPr>
        <w:instrText xml:space="preserve"> ADDIN EN.CITE &lt;EndNote&gt;&lt;Cite&gt;&lt;RecNum&gt;44&lt;/RecNum&gt;&lt;DisplayText&gt;&lt;style face="superscript"&gt;[46]&lt;/style&gt;&lt;/DisplayText&gt;&lt;record&gt;&lt;rec-number&gt;44&lt;/rec-number&gt;&lt;foreign-keys&gt;&lt;key app="EN" db-id="r0etxwwpewpzt9e9wt8xav5rfstrrt0tp0wa"&gt;44&lt;/key&gt;&lt;/foreign-keys&gt;&lt;ref-type name="Journal Article"&gt;17&lt;/ref-type&gt;&lt;contributors&gt;&lt;/contributors&gt;&lt;titles&gt;&lt;title&gt;Prevention and Control of Meningococcal Disease: Recommendations of the Advisory Committee on Immunization Practices (ACIP)&lt;/title&gt;&lt;secondary-title&gt;MMWR Morb Mortal Wkly Rep.March 22, 2013 / 62(RR02);1-22&lt;/secondary-title&gt;&lt;/titles&gt;&lt;periodical&gt;&lt;full-title&gt;MMWR Morb Mortal Wkly Rep.March 22, 2013 / 62(RR02);1-22&lt;/full-title&gt;&lt;/periodical&gt;&lt;dates&gt;&lt;/dates&gt;&lt;urls&gt;&lt;/urls&gt;&lt;/record&gt;&lt;/Cite&gt;&lt;/EndNote&gt;</w:instrText>
      </w:r>
      <w:r w:rsidR="006778D9" w:rsidRPr="00BD3456">
        <w:rPr>
          <w:rFonts w:ascii="Book Antiqua" w:eastAsia="Book Antiqua,Times New Roman" w:hAnsi="Book Antiqua"/>
          <w:sz w:val="24"/>
          <w:szCs w:val="24"/>
          <w:vertAlign w:val="superscript"/>
        </w:rPr>
        <w:fldChar w:fldCharType="separate"/>
      </w:r>
      <w:r w:rsidR="00A46924" w:rsidRPr="00BD3456">
        <w:rPr>
          <w:rFonts w:ascii="Book Antiqua" w:eastAsia="Book Antiqua,Times New Roman" w:hAnsi="Book Antiqua"/>
          <w:noProof/>
          <w:sz w:val="24"/>
          <w:szCs w:val="24"/>
          <w:vertAlign w:val="superscript"/>
        </w:rPr>
        <w:t>[</w:t>
      </w:r>
      <w:hyperlink w:anchor="_ENREF_46" w:tooltip=",  #44" w:history="1">
        <w:r w:rsidR="00A46924" w:rsidRPr="00BD3456">
          <w:rPr>
            <w:rStyle w:val="a3"/>
            <w:rFonts w:ascii="Book Antiqua" w:eastAsia="Book Antiqua,Times New Roman" w:hAnsi="Book Antiqua"/>
            <w:noProof/>
            <w:color w:val="auto"/>
            <w:sz w:val="24"/>
            <w:szCs w:val="24"/>
            <w:u w:val="none"/>
            <w:vertAlign w:val="superscript"/>
          </w:rPr>
          <w:t>46</w:t>
        </w:r>
      </w:hyperlink>
      <w:r w:rsidR="00A46924" w:rsidRPr="00BD3456">
        <w:rPr>
          <w:rFonts w:ascii="Book Antiqua" w:eastAsia="Book Antiqua,Times New Roman" w:hAnsi="Book Antiqua"/>
          <w:noProof/>
          <w:sz w:val="24"/>
          <w:szCs w:val="24"/>
          <w:vertAlign w:val="superscript"/>
        </w:rPr>
        <w:t>]</w:t>
      </w:r>
      <w:r w:rsidR="006778D9" w:rsidRPr="00BD3456">
        <w:rPr>
          <w:rFonts w:ascii="Book Antiqua" w:eastAsia="Book Antiqua,Times New Roman" w:hAnsi="Book Antiqua"/>
          <w:sz w:val="24"/>
          <w:szCs w:val="24"/>
          <w:vertAlign w:val="superscript"/>
        </w:rPr>
        <w:fldChar w:fldCharType="end"/>
      </w:r>
      <w:r w:rsidR="001D792A" w:rsidRPr="00BD3456">
        <w:rPr>
          <w:rFonts w:ascii="Book Antiqua" w:eastAsia="Book Antiqua,Times New Roman" w:hAnsi="Book Antiqua"/>
          <w:sz w:val="24"/>
          <w:szCs w:val="24"/>
          <w:vertAlign w:val="superscript"/>
        </w:rPr>
        <w:t xml:space="preserve"> </w:t>
      </w:r>
      <w:r w:rsidR="00E13B8D" w:rsidRPr="00BD3456">
        <w:rPr>
          <w:rFonts w:ascii="Book Antiqua" w:eastAsia="Book Antiqua,Times New Roman" w:hAnsi="Book Antiqua"/>
          <w:sz w:val="24"/>
          <w:szCs w:val="24"/>
        </w:rPr>
        <w:t>They are listed in Table 3.</w:t>
      </w:r>
    </w:p>
    <w:p w14:paraId="389837C9" w14:textId="77777777" w:rsidR="00D76E83" w:rsidRPr="00BD3456" w:rsidRDefault="00D76E83" w:rsidP="005F3C4C">
      <w:pPr>
        <w:autoSpaceDE w:val="0"/>
        <w:autoSpaceDN w:val="0"/>
        <w:adjustRightInd w:val="0"/>
        <w:snapToGrid w:val="0"/>
        <w:spacing w:after="0" w:line="360" w:lineRule="auto"/>
        <w:jc w:val="both"/>
        <w:rPr>
          <w:rFonts w:ascii="Book Antiqua" w:eastAsia="Times New Roman" w:hAnsi="Book Antiqua"/>
          <w:bCs/>
          <w:sz w:val="24"/>
          <w:szCs w:val="24"/>
        </w:rPr>
      </w:pPr>
    </w:p>
    <w:p w14:paraId="42A0ED6A" w14:textId="77777777" w:rsidR="00D76E83" w:rsidRPr="00BD3456" w:rsidRDefault="0085769A" w:rsidP="005F3C4C">
      <w:pPr>
        <w:autoSpaceDE w:val="0"/>
        <w:autoSpaceDN w:val="0"/>
        <w:adjustRightInd w:val="0"/>
        <w:snapToGrid w:val="0"/>
        <w:spacing w:after="0" w:line="360" w:lineRule="auto"/>
        <w:jc w:val="both"/>
        <w:rPr>
          <w:rFonts w:ascii="Book Antiqua" w:eastAsia="Times New Roman" w:hAnsi="Book Antiqua"/>
          <w:b/>
          <w:bCs/>
          <w:i/>
          <w:sz w:val="24"/>
          <w:szCs w:val="24"/>
        </w:rPr>
      </w:pPr>
      <w:r w:rsidRPr="00BD3456">
        <w:rPr>
          <w:rFonts w:ascii="Book Antiqua" w:eastAsia="Times New Roman" w:hAnsi="Book Antiqua"/>
          <w:b/>
          <w:bCs/>
          <w:i/>
          <w:sz w:val="24"/>
          <w:szCs w:val="24"/>
        </w:rPr>
        <w:t>Meningococcal disease and IBD</w:t>
      </w:r>
    </w:p>
    <w:p w14:paraId="32C0DBB8" w14:textId="77777777" w:rsidR="00957DD7" w:rsidRPr="00BD3456" w:rsidRDefault="00EE4244" w:rsidP="005F3C4C">
      <w:pPr>
        <w:autoSpaceDE w:val="0"/>
        <w:autoSpaceDN w:val="0"/>
        <w:adjustRightInd w:val="0"/>
        <w:snapToGrid w:val="0"/>
        <w:spacing w:after="0" w:line="360" w:lineRule="auto"/>
        <w:jc w:val="both"/>
        <w:rPr>
          <w:rFonts w:ascii="Book Antiqua" w:eastAsia="AGaramondPro-Regular" w:hAnsi="Book Antiqua"/>
          <w:sz w:val="24"/>
          <w:szCs w:val="24"/>
        </w:rPr>
      </w:pPr>
      <w:r w:rsidRPr="00BD3456">
        <w:rPr>
          <w:rFonts w:ascii="Book Antiqua" w:eastAsia="AGaramondPro-Regular" w:hAnsi="Book Antiqua"/>
          <w:sz w:val="24"/>
          <w:szCs w:val="24"/>
        </w:rPr>
        <w:t xml:space="preserve">IBD patients with the </w:t>
      </w:r>
      <w:r w:rsidR="00B57244" w:rsidRPr="00BD3456">
        <w:rPr>
          <w:rFonts w:ascii="Book Antiqua" w:eastAsia="AGaramondPro-Regular" w:hAnsi="Book Antiqua"/>
          <w:sz w:val="24"/>
          <w:szCs w:val="24"/>
        </w:rPr>
        <w:t xml:space="preserve">above </w:t>
      </w:r>
      <w:r w:rsidRPr="00BD3456">
        <w:rPr>
          <w:rFonts w:ascii="Book Antiqua" w:eastAsia="AGaramondPro-Regular" w:hAnsi="Book Antiqua"/>
          <w:sz w:val="24"/>
          <w:szCs w:val="24"/>
        </w:rPr>
        <w:t xml:space="preserve">risk factors are at </w:t>
      </w:r>
      <w:r w:rsidR="00B57244" w:rsidRPr="00BD3456">
        <w:rPr>
          <w:rFonts w:ascii="Book Antiqua" w:eastAsia="AGaramondPro-Regular" w:hAnsi="Book Antiqua"/>
          <w:sz w:val="24"/>
          <w:szCs w:val="24"/>
        </w:rPr>
        <w:t xml:space="preserve">increased </w:t>
      </w:r>
      <w:r w:rsidRPr="00BD3456">
        <w:rPr>
          <w:rFonts w:ascii="Book Antiqua" w:eastAsia="AGaramondPro-Regular" w:hAnsi="Book Antiqua"/>
          <w:sz w:val="24"/>
          <w:szCs w:val="24"/>
        </w:rPr>
        <w:t>risk for developing meningococcal disease.</w:t>
      </w:r>
    </w:p>
    <w:p w14:paraId="2BB9DE03" w14:textId="77777777" w:rsidR="00957DD7" w:rsidRPr="00BD3456" w:rsidRDefault="00957DD7" w:rsidP="005F3C4C">
      <w:pPr>
        <w:autoSpaceDE w:val="0"/>
        <w:autoSpaceDN w:val="0"/>
        <w:adjustRightInd w:val="0"/>
        <w:snapToGrid w:val="0"/>
        <w:spacing w:after="0" w:line="360" w:lineRule="auto"/>
        <w:jc w:val="both"/>
        <w:rPr>
          <w:rFonts w:ascii="Book Antiqua" w:eastAsia="AGaramondPro-Regular" w:hAnsi="Book Antiqua"/>
          <w:sz w:val="24"/>
          <w:szCs w:val="24"/>
        </w:rPr>
      </w:pPr>
    </w:p>
    <w:p w14:paraId="1486ED76" w14:textId="77777777" w:rsidR="00D76E83" w:rsidRPr="00BD3456" w:rsidRDefault="00EE4244" w:rsidP="005F3C4C">
      <w:pPr>
        <w:autoSpaceDE w:val="0"/>
        <w:autoSpaceDN w:val="0"/>
        <w:adjustRightInd w:val="0"/>
        <w:snapToGrid w:val="0"/>
        <w:spacing w:after="0" w:line="360" w:lineRule="auto"/>
        <w:jc w:val="both"/>
        <w:rPr>
          <w:rFonts w:ascii="Book Antiqua" w:eastAsia="AGaramondPro-Regular" w:hAnsi="Book Antiqua"/>
          <w:b/>
          <w:i/>
          <w:sz w:val="24"/>
          <w:szCs w:val="24"/>
        </w:rPr>
      </w:pPr>
      <w:r w:rsidRPr="00BD3456">
        <w:rPr>
          <w:rFonts w:ascii="Book Antiqua" w:eastAsia="Times New Roman" w:hAnsi="Book Antiqua"/>
          <w:b/>
          <w:bCs/>
          <w:i/>
          <w:sz w:val="24"/>
          <w:szCs w:val="24"/>
        </w:rPr>
        <w:t>Meningococcal</w:t>
      </w:r>
      <w:r w:rsidRPr="00BD3456">
        <w:rPr>
          <w:rFonts w:ascii="Book Antiqua" w:eastAsia="AGaramondPro-Regular" w:hAnsi="Book Antiqua"/>
          <w:b/>
          <w:i/>
          <w:sz w:val="24"/>
          <w:szCs w:val="24"/>
        </w:rPr>
        <w:t xml:space="preserve"> vaccine r</w:t>
      </w:r>
      <w:r w:rsidR="0085769A" w:rsidRPr="00BD3456">
        <w:rPr>
          <w:rFonts w:ascii="Book Antiqua" w:eastAsia="AGaramondPro-Regular" w:hAnsi="Book Antiqua"/>
          <w:b/>
          <w:i/>
          <w:sz w:val="24"/>
          <w:szCs w:val="24"/>
        </w:rPr>
        <w:t>ecommendations</w:t>
      </w:r>
    </w:p>
    <w:p w14:paraId="17508F94" w14:textId="322597A1" w:rsidR="00C86059" w:rsidRPr="00BD3456" w:rsidRDefault="00C86059" w:rsidP="005F3C4C">
      <w:pPr>
        <w:adjustRightInd w:val="0"/>
        <w:snapToGrid w:val="0"/>
        <w:spacing w:after="0" w:line="360" w:lineRule="auto"/>
        <w:jc w:val="both"/>
        <w:rPr>
          <w:rFonts w:ascii="Book Antiqua" w:hAnsi="Book Antiqua"/>
          <w:i/>
          <w:sz w:val="24"/>
          <w:szCs w:val="24"/>
        </w:rPr>
      </w:pPr>
      <w:r w:rsidRPr="00BD3456">
        <w:rPr>
          <w:rFonts w:ascii="Book Antiqua" w:eastAsia="Times New Roman" w:hAnsi="Book Antiqua"/>
          <w:bCs/>
          <w:sz w:val="24"/>
          <w:szCs w:val="24"/>
        </w:rPr>
        <w:t>The two forms of the meningococcal vaccine include polysaccharide vaccine-MPSV4</w:t>
      </w:r>
      <w:r w:rsidR="00750859" w:rsidRPr="00BD3456">
        <w:rPr>
          <w:rFonts w:ascii="Book Antiqua" w:eastAsia="Times New Roman" w:hAnsi="Book Antiqua"/>
          <w:bCs/>
          <w:sz w:val="24"/>
          <w:szCs w:val="24"/>
        </w:rPr>
        <w:t xml:space="preserve"> </w:t>
      </w:r>
      <w:r w:rsidRPr="00BD3456">
        <w:rPr>
          <w:rFonts w:ascii="Book Antiqua" w:eastAsia="Times New Roman" w:hAnsi="Book Antiqua"/>
          <w:bCs/>
          <w:sz w:val="24"/>
          <w:szCs w:val="24"/>
        </w:rPr>
        <w:t>as well as a conjugate vaccine MCV4.</w:t>
      </w:r>
      <w:r w:rsidR="008F67B4" w:rsidRPr="00BD3456">
        <w:rPr>
          <w:rFonts w:ascii="Book Antiqua" w:eastAsia="Times New Roman" w:hAnsi="Book Antiqua"/>
          <w:bCs/>
          <w:sz w:val="24"/>
          <w:szCs w:val="24"/>
        </w:rPr>
        <w:t xml:space="preserve"> </w:t>
      </w:r>
      <w:r w:rsidRPr="00BD3456">
        <w:rPr>
          <w:rFonts w:ascii="Book Antiqua" w:eastAsia="Times New Roman" w:hAnsi="Book Antiqua"/>
          <w:bCs/>
          <w:sz w:val="24"/>
          <w:szCs w:val="24"/>
        </w:rPr>
        <w:t>The MCV4 vaccine is</w:t>
      </w:r>
      <w:r w:rsidR="002C3C14" w:rsidRPr="00BD3456">
        <w:rPr>
          <w:rFonts w:ascii="Book Antiqua" w:eastAsia="Times New Roman" w:hAnsi="Book Antiqua"/>
          <w:bCs/>
          <w:sz w:val="24"/>
          <w:szCs w:val="24"/>
        </w:rPr>
        <w:t xml:space="preserve"> the vaccine</w:t>
      </w:r>
      <w:r w:rsidRPr="00BD3456">
        <w:rPr>
          <w:rFonts w:ascii="Book Antiqua" w:eastAsia="Times New Roman" w:hAnsi="Book Antiqua"/>
          <w:bCs/>
          <w:sz w:val="24"/>
          <w:szCs w:val="24"/>
        </w:rPr>
        <w:t xml:space="preserve"> of choice where indicated because it elicits improved</w:t>
      </w:r>
      <w:r w:rsidR="002C3C14" w:rsidRPr="00BD3456">
        <w:rPr>
          <w:rFonts w:ascii="Book Antiqua" w:eastAsia="Times New Roman" w:hAnsi="Book Antiqua"/>
          <w:bCs/>
          <w:sz w:val="24"/>
          <w:szCs w:val="24"/>
        </w:rPr>
        <w:t xml:space="preserve"> primary immune response</w:t>
      </w:r>
      <w:r w:rsidRPr="00BD3456">
        <w:rPr>
          <w:rFonts w:ascii="Book Antiqua" w:eastAsia="Times New Roman" w:hAnsi="Book Antiqua"/>
          <w:bCs/>
          <w:sz w:val="24"/>
          <w:szCs w:val="24"/>
        </w:rPr>
        <w:t>, as well as strong anamnestic response</w:t>
      </w:r>
      <w:r w:rsidR="006778D9" w:rsidRPr="00BD3456">
        <w:rPr>
          <w:rFonts w:ascii="Book Antiqua" w:eastAsia="Times New Roman" w:hAnsi="Book Antiqua"/>
          <w:bCs/>
          <w:sz w:val="24"/>
          <w:szCs w:val="24"/>
        </w:rPr>
        <w:fldChar w:fldCharType="begin"/>
      </w:r>
      <w:r w:rsidR="00A46924" w:rsidRPr="00BD3456">
        <w:rPr>
          <w:rFonts w:ascii="Book Antiqua" w:eastAsia="Times New Roman" w:hAnsi="Book Antiqua"/>
          <w:bCs/>
          <w:sz w:val="24"/>
          <w:szCs w:val="24"/>
        </w:rPr>
        <w:instrText xml:space="preserve"> ADDIN EN.CITE &lt;EndNote&gt;&lt;Cite&gt;&lt;Author&gt;Stein&lt;/Author&gt;&lt;Year&gt;1992&lt;/Year&gt;&lt;RecNum&gt;45&lt;/RecNum&gt;&lt;DisplayText&gt;&lt;style face="superscript"&gt;[47]&lt;/style&gt;&lt;/DisplayText&gt;&lt;record&gt;&lt;rec-number&gt;45&lt;/rec-number&gt;&lt;foreign-keys&gt;&lt;key app="EN" db-id="r0etxwwpewpzt9e9wt8xav5rfstrrt0tp0wa"&gt;45&lt;/key&gt;&lt;/foreign-keys&gt;&lt;ref-type name="Journal Article"&gt;17&lt;/ref-type&gt;&lt;contributors&gt;&lt;authors&gt;&lt;author&gt;Stein, K. E.&lt;/author&gt;&lt;/authors&gt;&lt;/contributors&gt;&lt;auth-address&gt;Center for Biologics Research and Evaluation, US Food and Drug Administration, Bethesda, Maryland.&lt;/auth-address&gt;&lt;titles&gt;&lt;title&gt;Thymus-independent and thymus-dependent responses to polysaccharide antigens&lt;/title&gt;&lt;secondary-title&gt;J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diseases&lt;/abbr-1&gt;&lt;/alt-periodical&gt;&lt;pages&gt;S49-52&lt;/pages&gt;&lt;volume&gt;165 Suppl 1&lt;/volume&gt;&lt;keywords&gt;&lt;keyword&gt;Animals&lt;/keyword&gt;&lt;keyword&gt;Antibodies, Bacterial/*biosynthesis&lt;/keyword&gt;&lt;keyword&gt;Antibody Affinity&lt;/keyword&gt;&lt;keyword&gt;Humans&lt;/keyword&gt;&lt;keyword&gt;Polysaccharides, Bacterial/*immunology&lt;/keyword&gt;&lt;keyword&gt;Thymus Gland/*immunology&lt;/keyword&gt;&lt;/keywords&gt;&lt;dates&gt;&lt;year&gt;1992&lt;/year&gt;&lt;pub-dates&gt;&lt;date&gt;Jun&lt;/date&gt;&lt;/pub-dates&gt;&lt;/dates&gt;&lt;isbn&gt;0022-1899 (Print)&amp;#xD;0022-1899 (Linking)&lt;/isbn&gt;&lt;accession-num&gt;1588177&lt;/accession-num&gt;&lt;urls&gt;&lt;related-urls&gt;&lt;url&gt;http://www.ncbi.nlm.nih.gov/pubmed/1588177&lt;/url&gt;&lt;/related-urls&gt;&lt;/urls&gt;&lt;/record&gt;&lt;/Cite&gt;&lt;/EndNote&gt;</w:instrText>
      </w:r>
      <w:r w:rsidR="006778D9" w:rsidRPr="00BD3456">
        <w:rPr>
          <w:rFonts w:ascii="Book Antiqua" w:eastAsia="Times New Roman" w:hAnsi="Book Antiqua"/>
          <w:bCs/>
          <w:sz w:val="24"/>
          <w:szCs w:val="24"/>
        </w:rPr>
        <w:fldChar w:fldCharType="separate"/>
      </w:r>
      <w:r w:rsidR="00A46924" w:rsidRPr="00BD3456">
        <w:rPr>
          <w:rFonts w:ascii="Book Antiqua" w:eastAsia="Times New Roman" w:hAnsi="Book Antiqua"/>
          <w:bCs/>
          <w:noProof/>
          <w:sz w:val="24"/>
          <w:szCs w:val="24"/>
          <w:vertAlign w:val="superscript"/>
        </w:rPr>
        <w:t>[</w:t>
      </w:r>
      <w:hyperlink w:anchor="_ENREF_47" w:tooltip="Stein, 1992 #45" w:history="1">
        <w:r w:rsidR="00A46924" w:rsidRPr="00BD3456">
          <w:rPr>
            <w:rStyle w:val="a3"/>
            <w:rFonts w:ascii="Book Antiqua" w:eastAsia="Times New Roman" w:hAnsi="Book Antiqua"/>
            <w:bCs/>
            <w:noProof/>
            <w:color w:val="auto"/>
            <w:sz w:val="24"/>
            <w:szCs w:val="24"/>
            <w:u w:val="none"/>
            <w:vertAlign w:val="superscript"/>
          </w:rPr>
          <w:t>47</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rPr>
        <w:fldChar w:fldCharType="end"/>
      </w:r>
      <w:r w:rsidR="002D3D69" w:rsidRPr="00BD3456">
        <w:rPr>
          <w:rFonts w:ascii="Book Antiqua" w:eastAsia="Times New Roman" w:hAnsi="Book Antiqua"/>
          <w:bCs/>
          <w:sz w:val="24"/>
          <w:szCs w:val="24"/>
        </w:rPr>
        <w:t>.</w:t>
      </w:r>
      <w:r w:rsidR="002C3C14" w:rsidRPr="00BD3456">
        <w:rPr>
          <w:rFonts w:ascii="Book Antiqua" w:eastAsia="Times New Roman" w:hAnsi="Book Antiqua"/>
          <w:bCs/>
          <w:sz w:val="24"/>
          <w:szCs w:val="24"/>
        </w:rPr>
        <w:t xml:space="preserve"> </w:t>
      </w:r>
      <w:r w:rsidRPr="00BD3456">
        <w:rPr>
          <w:rFonts w:ascii="Book Antiqua" w:hAnsi="Book Antiqua"/>
          <w:sz w:val="24"/>
          <w:szCs w:val="24"/>
        </w:rPr>
        <w:t xml:space="preserve">Administer 2 doses of MCV4 at least 2 </w:t>
      </w:r>
      <w:proofErr w:type="spellStart"/>
      <w:r w:rsidRPr="00BD3456">
        <w:rPr>
          <w:rFonts w:ascii="Book Antiqua" w:hAnsi="Book Antiqua"/>
          <w:sz w:val="24"/>
          <w:szCs w:val="24"/>
        </w:rPr>
        <w:t>mo</w:t>
      </w:r>
      <w:proofErr w:type="spellEnd"/>
      <w:r w:rsidRPr="00BD3456">
        <w:rPr>
          <w:rFonts w:ascii="Book Antiqua" w:hAnsi="Book Antiqua"/>
          <w:sz w:val="24"/>
          <w:szCs w:val="24"/>
        </w:rPr>
        <w:t xml:space="preserve"> apart to adults with functional </w:t>
      </w:r>
      <w:proofErr w:type="spellStart"/>
      <w:r w:rsidRPr="00BD3456">
        <w:rPr>
          <w:rFonts w:ascii="Book Antiqua" w:hAnsi="Book Antiqua"/>
          <w:sz w:val="24"/>
          <w:szCs w:val="24"/>
        </w:rPr>
        <w:t>asplenia</w:t>
      </w:r>
      <w:proofErr w:type="spellEnd"/>
      <w:r w:rsidRPr="00BD3456">
        <w:rPr>
          <w:rFonts w:ascii="Book Antiqua" w:hAnsi="Book Antiqua"/>
          <w:sz w:val="24"/>
          <w:szCs w:val="24"/>
        </w:rPr>
        <w:t xml:space="preserve"> or persistent complement component deficiencies. </w:t>
      </w:r>
      <w:r w:rsidRPr="00BD3456">
        <w:rPr>
          <w:rFonts w:ascii="Book Antiqua" w:hAnsi="Book Antiqua"/>
          <w:sz w:val="24"/>
          <w:szCs w:val="24"/>
        </w:rPr>
        <w:lastRenderedPageBreak/>
        <w:t>First-year college students up through age 21 years who are living in residence halls should be vaccinated if they have not received a dose on or after their 16th birthday.</w:t>
      </w:r>
      <w:r w:rsidR="002C3C14" w:rsidRPr="00BD3456">
        <w:rPr>
          <w:rFonts w:ascii="Book Antiqua" w:hAnsi="Book Antiqua"/>
          <w:sz w:val="24"/>
          <w:szCs w:val="24"/>
        </w:rPr>
        <w:t xml:space="preserve"> For immunocompromised IBD patients, r</w:t>
      </w:r>
      <w:r w:rsidRPr="00BD3456">
        <w:rPr>
          <w:rFonts w:ascii="Book Antiqua" w:hAnsi="Book Antiqua"/>
          <w:sz w:val="24"/>
          <w:szCs w:val="24"/>
        </w:rPr>
        <w:t>evaccination with MCV4 every 5 years is recommended</w:t>
      </w:r>
      <w:r w:rsidR="006778D9" w:rsidRPr="00BD3456">
        <w:rPr>
          <w:rFonts w:ascii="Book Antiqua" w:hAnsi="Book Antiqua"/>
          <w:sz w:val="24"/>
          <w:szCs w:val="24"/>
        </w:rPr>
        <w:fldChar w:fldCharType="begin"/>
      </w:r>
      <w:r w:rsidR="00A46924" w:rsidRPr="00BD3456">
        <w:rPr>
          <w:rFonts w:ascii="Book Antiqua" w:hAnsi="Book Antiqua"/>
          <w:sz w:val="24"/>
          <w:szCs w:val="24"/>
        </w:rPr>
        <w:instrText xml:space="preserve"> ADDIN EN.CITE &lt;EndNote&gt;&lt;Cite&gt;&lt;RecNum&gt;44&lt;/RecNum&gt;&lt;DisplayText&gt;&lt;style face="superscript"&gt;[46]&lt;/style&gt;&lt;/DisplayText&gt;&lt;record&gt;&lt;rec-number&gt;44&lt;/rec-number&gt;&lt;foreign-keys&gt;&lt;key app="EN" db-id="r0etxwwpewpzt9e9wt8xav5rfstrrt0tp0wa"&gt;44&lt;/key&gt;&lt;/foreign-keys&gt;&lt;ref-type name="Journal Article"&gt;17&lt;/ref-type&gt;&lt;contributors&gt;&lt;/contributors&gt;&lt;titles&gt;&lt;title&gt;Prevention and Control of Meningococcal Disease: Recommendations of the Advisory Committee on Immunization Practices (ACIP)&lt;/title&gt;&lt;secondary-title&gt;MMWR Morb Mortal Wkly Rep.March 22, 2013 / 62(RR02);1-22&lt;/secondary-title&gt;&lt;/titles&gt;&lt;periodical&gt;&lt;full-title&gt;MMWR Morb Mortal Wkly Rep.March 22, 2013 / 62(RR02);1-22&lt;/full-title&gt;&lt;/periodical&gt;&lt;dates&gt;&lt;/dates&gt;&lt;urls&gt;&lt;/urls&gt;&lt;/record&gt;&lt;/Cite&gt;&lt;/EndNote&gt;</w:instrText>
      </w:r>
      <w:r w:rsidR="006778D9"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46" w:tooltip=",  #44" w:history="1">
        <w:r w:rsidR="00A46924" w:rsidRPr="00BD3456">
          <w:rPr>
            <w:rStyle w:val="a3"/>
            <w:rFonts w:ascii="Book Antiqua" w:hAnsi="Book Antiqua"/>
            <w:noProof/>
            <w:color w:val="auto"/>
            <w:sz w:val="24"/>
            <w:szCs w:val="24"/>
            <w:u w:val="none"/>
            <w:vertAlign w:val="superscript"/>
          </w:rPr>
          <w:t>46</w:t>
        </w:r>
      </w:hyperlink>
      <w:r w:rsidR="00A46924" w:rsidRPr="00BD3456">
        <w:rPr>
          <w:rFonts w:ascii="Book Antiqua" w:hAnsi="Book Antiqua"/>
          <w:noProof/>
          <w:sz w:val="24"/>
          <w:szCs w:val="24"/>
          <w:vertAlign w:val="superscript"/>
        </w:rPr>
        <w:t>]</w:t>
      </w:r>
      <w:r w:rsidR="006778D9" w:rsidRPr="00BD3456">
        <w:rPr>
          <w:rFonts w:ascii="Book Antiqua" w:hAnsi="Book Antiqua"/>
          <w:sz w:val="24"/>
          <w:szCs w:val="24"/>
        </w:rPr>
        <w:fldChar w:fldCharType="end"/>
      </w:r>
      <w:r w:rsidR="002D3D69" w:rsidRPr="00BD3456">
        <w:rPr>
          <w:rFonts w:ascii="Book Antiqua" w:hAnsi="Book Antiqua"/>
          <w:sz w:val="24"/>
          <w:szCs w:val="24"/>
        </w:rPr>
        <w:t>.</w:t>
      </w:r>
      <w:r w:rsidR="002702FF" w:rsidRPr="00BD3456">
        <w:rPr>
          <w:rFonts w:ascii="Book Antiqua" w:hAnsi="Book Antiqua"/>
          <w:sz w:val="24"/>
          <w:szCs w:val="24"/>
        </w:rPr>
        <w:t xml:space="preserve"> </w:t>
      </w:r>
      <w:r w:rsidR="0012021A" w:rsidRPr="00BD3456">
        <w:rPr>
          <w:rFonts w:ascii="Book Antiqua" w:hAnsi="Book Antiqua"/>
          <w:sz w:val="24"/>
          <w:szCs w:val="24"/>
        </w:rPr>
        <w:t xml:space="preserve">Human immunodeficiency virus </w:t>
      </w:r>
      <w:r w:rsidR="0012021A" w:rsidRPr="00BD3456">
        <w:rPr>
          <w:rFonts w:ascii="Book Antiqua" w:hAnsi="Book Antiqua" w:hint="eastAsia"/>
          <w:sz w:val="24"/>
          <w:szCs w:val="24"/>
          <w:lang w:eastAsia="zh-CN"/>
        </w:rPr>
        <w:t>(</w:t>
      </w:r>
      <w:r w:rsidR="002702FF" w:rsidRPr="00BD3456">
        <w:rPr>
          <w:rFonts w:ascii="Book Antiqua" w:hAnsi="Book Antiqua"/>
          <w:sz w:val="24"/>
          <w:szCs w:val="24"/>
        </w:rPr>
        <w:t>HIV</w:t>
      </w:r>
      <w:r w:rsidR="0012021A" w:rsidRPr="00BD3456">
        <w:rPr>
          <w:rFonts w:ascii="Book Antiqua" w:hAnsi="Book Antiqua" w:hint="eastAsia"/>
          <w:sz w:val="24"/>
          <w:szCs w:val="24"/>
          <w:lang w:eastAsia="zh-CN"/>
        </w:rPr>
        <w:t>)</w:t>
      </w:r>
      <w:r w:rsidR="002702FF" w:rsidRPr="00BD3456">
        <w:rPr>
          <w:rFonts w:ascii="Book Antiqua" w:hAnsi="Book Antiqua"/>
          <w:sz w:val="24"/>
          <w:szCs w:val="24"/>
        </w:rPr>
        <w:t xml:space="preserve"> infection is not an indication for MCV4,</w:t>
      </w:r>
      <w:r w:rsidR="00C01BE4" w:rsidRPr="00BD3456">
        <w:rPr>
          <w:rFonts w:ascii="Book Antiqua" w:hAnsi="Book Antiqua"/>
          <w:sz w:val="24"/>
          <w:szCs w:val="24"/>
        </w:rPr>
        <w:t xml:space="preserve"> </w:t>
      </w:r>
      <w:r w:rsidR="002702FF" w:rsidRPr="00BD3456">
        <w:rPr>
          <w:rFonts w:ascii="Book Antiqua" w:hAnsi="Book Antiqua"/>
          <w:sz w:val="24"/>
          <w:szCs w:val="24"/>
        </w:rPr>
        <w:t>if vaccinated two doses at</w:t>
      </w:r>
      <w:r w:rsidR="0085769A" w:rsidRPr="00BD3456">
        <w:rPr>
          <w:rFonts w:ascii="Book Antiqua" w:hAnsi="Book Antiqua"/>
          <w:sz w:val="24"/>
          <w:szCs w:val="24"/>
        </w:rPr>
        <w:t xml:space="preserve"> </w:t>
      </w:r>
      <w:r w:rsidR="002702FF" w:rsidRPr="00BD3456">
        <w:rPr>
          <w:rFonts w:ascii="Book Antiqua" w:hAnsi="Book Antiqua"/>
          <w:sz w:val="24"/>
          <w:szCs w:val="24"/>
        </w:rPr>
        <w:t xml:space="preserve">least 2 </w:t>
      </w:r>
      <w:proofErr w:type="spellStart"/>
      <w:r w:rsidR="002702FF" w:rsidRPr="00BD3456">
        <w:rPr>
          <w:rFonts w:ascii="Book Antiqua" w:hAnsi="Book Antiqua"/>
          <w:sz w:val="24"/>
          <w:szCs w:val="24"/>
        </w:rPr>
        <w:t>mo</w:t>
      </w:r>
      <w:proofErr w:type="spellEnd"/>
      <w:r w:rsidR="002702FF" w:rsidRPr="00BD3456">
        <w:rPr>
          <w:rFonts w:ascii="Book Antiqua" w:hAnsi="Book Antiqua"/>
          <w:sz w:val="24"/>
          <w:szCs w:val="24"/>
        </w:rPr>
        <w:t xml:space="preserve"> apart should be given</w:t>
      </w:r>
      <w:r w:rsidR="002702FF" w:rsidRPr="00BD3456">
        <w:rPr>
          <w:rFonts w:ascii="Book Antiqua" w:hAnsi="Book Antiqua"/>
          <w:sz w:val="24"/>
          <w:szCs w:val="24"/>
        </w:rPr>
        <w:fldChar w:fldCharType="begin"/>
      </w:r>
      <w:r w:rsidR="00A46924" w:rsidRPr="00BD3456">
        <w:rPr>
          <w:rFonts w:ascii="Book Antiqua" w:hAnsi="Book Antiqua"/>
          <w:sz w:val="24"/>
          <w:szCs w:val="24"/>
        </w:rPr>
        <w:instrText xml:space="preserve"> ADDIN EN.CITE &lt;EndNote&gt;&lt;Cite&gt;&lt;Author&gt;Bridges&lt;/Author&gt;&lt;Year&gt;2014&lt;/Year&gt;&lt;RecNum&gt;77&lt;/RecNum&gt;&lt;DisplayText&gt;&lt;style face="superscript"&gt;[8]&lt;/style&gt;&lt;/DisplayText&gt;&lt;record&gt;&lt;rec-number&gt;77&lt;/rec-number&gt;&lt;foreign-keys&gt;&lt;key app="EN" db-id="9p0fx5xepzdtd1epa545d99wxpwss9z05dss"&gt;77&lt;/key&gt;&lt;/foreign-keys&gt;&lt;ref-type name="Journal Article"&gt;17&lt;/ref-type&gt;&lt;contributors&gt;&lt;authors&gt;&lt;author&gt;Bridges, Carolyn B&lt;/author&gt;&lt;author&gt;Coyne-Beasley, Tamera&lt;/author&gt;&lt;/authors&gt;&lt;/contributors&gt;&lt;titles&gt;&lt;title&gt;Advisory Committee on Immunization Practices Recommended Immunization Schedule for Adults Aged 19 Years or Older: United States, 2014*&lt;/title&gt;&lt;secondary-title&gt;Annals of internal medicine&lt;/secondary-title&gt;&lt;/titles&gt;&lt;periodical&gt;&lt;full-title&gt;Ann Intern Med&lt;/full-title&gt;&lt;abbr-1&gt;Annals of internal medicine&lt;/abbr-1&gt;&lt;/periodical&gt;&lt;pages&gt;190-197&lt;/pages&gt;&lt;volume&gt;160&lt;/volume&gt;&lt;number&gt;3&lt;/number&gt;&lt;dates&gt;&lt;year&gt;2014&lt;/year&gt;&lt;/dates&gt;&lt;isbn&gt;0003-4819&lt;/isbn&gt;&lt;urls&gt;&lt;/urls&gt;&lt;/record&gt;&lt;/Cite&gt;&lt;/EndNote&gt;</w:instrText>
      </w:r>
      <w:r w:rsidR="002702FF"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8" w:tooltip="Bridges, 2014 #75" w:history="1">
        <w:r w:rsidR="00A46924" w:rsidRPr="00BD3456">
          <w:rPr>
            <w:rStyle w:val="a3"/>
            <w:rFonts w:ascii="Book Antiqua" w:hAnsi="Book Antiqua"/>
            <w:noProof/>
            <w:color w:val="auto"/>
            <w:sz w:val="24"/>
            <w:szCs w:val="24"/>
            <w:u w:val="none"/>
            <w:vertAlign w:val="superscript"/>
          </w:rPr>
          <w:t>8</w:t>
        </w:r>
      </w:hyperlink>
      <w:r w:rsidR="00A46924" w:rsidRPr="00BD3456">
        <w:rPr>
          <w:rFonts w:ascii="Book Antiqua" w:hAnsi="Book Antiqua"/>
          <w:noProof/>
          <w:sz w:val="24"/>
          <w:szCs w:val="24"/>
          <w:vertAlign w:val="superscript"/>
        </w:rPr>
        <w:t>]</w:t>
      </w:r>
      <w:r w:rsidR="002702FF" w:rsidRPr="00BD3456">
        <w:rPr>
          <w:rFonts w:ascii="Book Antiqua" w:hAnsi="Book Antiqua"/>
          <w:sz w:val="24"/>
          <w:szCs w:val="24"/>
        </w:rPr>
        <w:fldChar w:fldCharType="end"/>
      </w:r>
      <w:r w:rsidR="002702FF" w:rsidRPr="00BD3456">
        <w:rPr>
          <w:rFonts w:ascii="Book Antiqua" w:hAnsi="Book Antiqua"/>
          <w:sz w:val="24"/>
          <w:szCs w:val="24"/>
        </w:rPr>
        <w:t>.</w:t>
      </w:r>
      <w:r w:rsidR="00321D42" w:rsidRPr="00BD3456">
        <w:rPr>
          <w:rFonts w:ascii="Book Antiqua" w:hAnsi="Book Antiqua"/>
          <w:sz w:val="24"/>
          <w:szCs w:val="24"/>
        </w:rPr>
        <w:t xml:space="preserve"> MPSV4 is preferred for people aged 56 and older who have not received MCV4 previously and who only need a single dose </w:t>
      </w:r>
      <w:r w:rsidR="00750859" w:rsidRPr="00BD3456">
        <w:rPr>
          <w:rFonts w:ascii="Book Antiqua" w:hAnsi="Book Antiqua"/>
          <w:i/>
          <w:sz w:val="24"/>
          <w:szCs w:val="24"/>
        </w:rPr>
        <w:t>e.g.</w:t>
      </w:r>
      <w:r w:rsidR="00750859" w:rsidRPr="00BD3456">
        <w:rPr>
          <w:rFonts w:ascii="Book Antiqua" w:hAnsi="Book Antiqua" w:hint="eastAsia"/>
          <w:i/>
          <w:sz w:val="24"/>
          <w:szCs w:val="24"/>
          <w:lang w:eastAsia="zh-CN"/>
        </w:rPr>
        <w:t>,</w:t>
      </w:r>
      <w:r w:rsidR="00321D42" w:rsidRPr="00BD3456">
        <w:rPr>
          <w:rFonts w:ascii="Book Antiqua" w:hAnsi="Book Antiqua"/>
          <w:sz w:val="24"/>
          <w:szCs w:val="24"/>
        </w:rPr>
        <w:t xml:space="preserve"> travelers.</w:t>
      </w:r>
      <w:r w:rsidR="008F67B4" w:rsidRPr="00BD3456">
        <w:rPr>
          <w:rFonts w:ascii="Book Antiqua" w:hAnsi="Book Antiqua"/>
          <w:i/>
          <w:sz w:val="24"/>
          <w:szCs w:val="24"/>
        </w:rPr>
        <w:t xml:space="preserve"> </w:t>
      </w:r>
    </w:p>
    <w:p w14:paraId="08A0CDBA" w14:textId="77777777" w:rsidR="0066605E" w:rsidRPr="00BD3456" w:rsidRDefault="0066605E" w:rsidP="005F3C4C">
      <w:pPr>
        <w:adjustRightInd w:val="0"/>
        <w:snapToGrid w:val="0"/>
        <w:spacing w:after="0" w:line="360" w:lineRule="auto"/>
        <w:jc w:val="both"/>
        <w:rPr>
          <w:rFonts w:ascii="Book Antiqua" w:eastAsia="Times New Roman" w:hAnsi="Book Antiqua"/>
          <w:b/>
          <w:bCs/>
          <w:sz w:val="24"/>
          <w:szCs w:val="24"/>
        </w:rPr>
      </w:pPr>
    </w:p>
    <w:p w14:paraId="6F20FB10" w14:textId="77777777" w:rsidR="00803E3A" w:rsidRPr="00BD3456" w:rsidRDefault="00AA62D7"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Times New Roman" w:hAnsi="Book Antiqua"/>
          <w:b/>
          <w:bCs/>
          <w:i/>
          <w:sz w:val="24"/>
          <w:szCs w:val="24"/>
        </w:rPr>
        <w:t>Meningococcal vacc</w:t>
      </w:r>
      <w:r w:rsidR="00C64BAF" w:rsidRPr="00BD3456">
        <w:rPr>
          <w:rFonts w:ascii="Book Antiqua" w:eastAsia="Times New Roman" w:hAnsi="Book Antiqua"/>
          <w:b/>
          <w:bCs/>
          <w:i/>
          <w:sz w:val="24"/>
          <w:szCs w:val="24"/>
        </w:rPr>
        <w:t xml:space="preserve">ine </w:t>
      </w:r>
      <w:r w:rsidR="0085769A" w:rsidRPr="00BD3456">
        <w:rPr>
          <w:rFonts w:ascii="Book Antiqua" w:eastAsia="Times New Roman" w:hAnsi="Book Antiqua"/>
          <w:b/>
          <w:bCs/>
          <w:i/>
          <w:sz w:val="24"/>
          <w:szCs w:val="24"/>
        </w:rPr>
        <w:t>and IBD</w:t>
      </w:r>
    </w:p>
    <w:p w14:paraId="5F4C8F2B" w14:textId="77777777" w:rsidR="00EE4244" w:rsidRPr="00BD3456" w:rsidRDefault="00EE4244" w:rsidP="005F3C4C">
      <w:pPr>
        <w:pStyle w:val="a6"/>
        <w:shd w:val="clear" w:color="auto" w:fill="FFFFFF"/>
        <w:adjustRightInd w:val="0"/>
        <w:snapToGrid w:val="0"/>
        <w:spacing w:before="0" w:beforeAutospacing="0" w:after="0" w:afterAutospacing="0" w:line="360" w:lineRule="auto"/>
        <w:jc w:val="both"/>
        <w:rPr>
          <w:rFonts w:ascii="Book Antiqua" w:hAnsi="Book Antiqua"/>
        </w:rPr>
      </w:pPr>
      <w:r w:rsidRPr="00BD3456">
        <w:rPr>
          <w:rFonts w:ascii="Book Antiqua" w:hAnsi="Book Antiqua"/>
        </w:rPr>
        <w:t xml:space="preserve">No studies have evaluated the immunogenic profile of the meningococcal vaccine in the IBD population. </w:t>
      </w:r>
    </w:p>
    <w:p w14:paraId="5B841D69" w14:textId="77777777" w:rsidR="0085769A" w:rsidRPr="00BD3456" w:rsidRDefault="0085769A" w:rsidP="005F3C4C">
      <w:pPr>
        <w:adjustRightInd w:val="0"/>
        <w:snapToGrid w:val="0"/>
        <w:spacing w:after="0" w:line="360" w:lineRule="auto"/>
        <w:jc w:val="both"/>
        <w:rPr>
          <w:rFonts w:ascii="Book Antiqua" w:hAnsi="Book Antiqua"/>
          <w:b/>
          <w:bCs/>
          <w:sz w:val="24"/>
          <w:szCs w:val="24"/>
          <w:lang w:eastAsia="zh-CN"/>
        </w:rPr>
      </w:pPr>
    </w:p>
    <w:p w14:paraId="3E994463" w14:textId="3B8FA550" w:rsidR="0085769A" w:rsidRPr="00BD3456" w:rsidRDefault="007363ED" w:rsidP="005F3C4C">
      <w:pPr>
        <w:pStyle w:val="a4"/>
        <w:adjustRightInd w:val="0"/>
        <w:snapToGrid w:val="0"/>
        <w:spacing w:after="0" w:line="360" w:lineRule="auto"/>
        <w:ind w:left="0"/>
        <w:contextualSpacing w:val="0"/>
        <w:jc w:val="both"/>
        <w:rPr>
          <w:rFonts w:ascii="Book Antiqua" w:eastAsia="Times New Roman" w:hAnsi="Book Antiqua"/>
          <w:bCs/>
          <w:caps/>
          <w:sz w:val="24"/>
          <w:szCs w:val="24"/>
        </w:rPr>
      </w:pPr>
      <w:r w:rsidRPr="00BD3456">
        <w:rPr>
          <w:rFonts w:ascii="Book Antiqua" w:eastAsia="Times New Roman" w:hAnsi="Book Antiqua"/>
          <w:b/>
          <w:bCs/>
          <w:caps/>
          <w:sz w:val="24"/>
          <w:szCs w:val="24"/>
        </w:rPr>
        <w:t>Hepatitis B</w:t>
      </w:r>
      <w:r w:rsidR="00E07942" w:rsidRPr="00BD3456">
        <w:rPr>
          <w:rFonts w:ascii="Book Antiqua" w:eastAsia="Times New Roman" w:hAnsi="Book Antiqua"/>
          <w:b/>
          <w:bCs/>
          <w:caps/>
          <w:sz w:val="24"/>
          <w:szCs w:val="24"/>
        </w:rPr>
        <w:t xml:space="preserve"> Vaccine</w:t>
      </w:r>
    </w:p>
    <w:p w14:paraId="18E14E87" w14:textId="77777777" w:rsidR="00915109" w:rsidRPr="00BD3456" w:rsidRDefault="0085769A"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Times New Roman" w:hAnsi="Book Antiqua"/>
          <w:b/>
          <w:bCs/>
          <w:i/>
          <w:sz w:val="24"/>
          <w:szCs w:val="24"/>
        </w:rPr>
        <w:t>Hepatitis B</w:t>
      </w:r>
    </w:p>
    <w:p w14:paraId="168E4C3D" w14:textId="1DCCB5E6" w:rsidR="00915109" w:rsidRPr="00BD3456" w:rsidRDefault="00F33A7F" w:rsidP="005F3C4C">
      <w:pPr>
        <w:adjustRightInd w:val="0"/>
        <w:snapToGrid w:val="0"/>
        <w:spacing w:after="0" w:line="360" w:lineRule="auto"/>
        <w:jc w:val="both"/>
        <w:rPr>
          <w:rFonts w:ascii="Book Antiqua" w:eastAsia="Times New Roman" w:hAnsi="Book Antiqua"/>
          <w:bCs/>
          <w:sz w:val="24"/>
          <w:szCs w:val="24"/>
        </w:rPr>
      </w:pPr>
      <w:r w:rsidRPr="00BD3456">
        <w:rPr>
          <w:rFonts w:ascii="Book Antiqua" w:eastAsia="Book Antiqua,Times New Roman" w:hAnsi="Book Antiqua"/>
          <w:sz w:val="24"/>
          <w:szCs w:val="24"/>
        </w:rPr>
        <w:t xml:space="preserve">Hepatitis B is one of the most common infections in the world with </w:t>
      </w:r>
      <w:r w:rsidR="00806DDD" w:rsidRPr="00BD3456">
        <w:rPr>
          <w:rFonts w:ascii="Book Antiqua" w:eastAsia="Book Antiqua,Times New Roman" w:hAnsi="Book Antiqua"/>
          <w:sz w:val="24"/>
          <w:szCs w:val="24"/>
        </w:rPr>
        <w:t>approximately two billion people showin</w:t>
      </w:r>
      <w:r w:rsidR="0015308C" w:rsidRPr="00BD3456">
        <w:rPr>
          <w:rFonts w:ascii="Book Antiqua" w:eastAsia="Book Antiqua,Times New Roman" w:hAnsi="Book Antiqua"/>
          <w:sz w:val="24"/>
          <w:szCs w:val="24"/>
        </w:rPr>
        <w:t>g an evidence of prior or curren</w:t>
      </w:r>
      <w:r w:rsidR="00806DDD" w:rsidRPr="00BD3456">
        <w:rPr>
          <w:rFonts w:ascii="Book Antiqua" w:eastAsia="Book Antiqua,Times New Roman" w:hAnsi="Book Antiqua"/>
          <w:sz w:val="24"/>
          <w:szCs w:val="24"/>
        </w:rPr>
        <w:t>t infection and approximately 1.5</w:t>
      </w:r>
      <w:r w:rsidRPr="00BD3456">
        <w:rPr>
          <w:rFonts w:ascii="Book Antiqua" w:eastAsia="Book Antiqua,Times New Roman" w:hAnsi="Book Antiqua"/>
          <w:sz w:val="24"/>
          <w:szCs w:val="24"/>
        </w:rPr>
        <w:t xml:space="preserve"> million dying annually from </w:t>
      </w:r>
      <w:proofErr w:type="spellStart"/>
      <w:r w:rsidR="00806DDD" w:rsidRPr="00BD3456">
        <w:rPr>
          <w:rFonts w:ascii="Book Antiqua" w:eastAsia="Book Antiqua,Times New Roman" w:hAnsi="Book Antiqua"/>
          <w:sz w:val="24"/>
          <w:szCs w:val="24"/>
        </w:rPr>
        <w:t>sequel</w:t>
      </w:r>
      <w:r w:rsidR="00B57244" w:rsidRPr="00BD3456">
        <w:rPr>
          <w:rFonts w:ascii="Book Antiqua" w:eastAsia="Book Antiqua,Times New Roman" w:hAnsi="Book Antiqua"/>
          <w:sz w:val="24"/>
          <w:szCs w:val="24"/>
        </w:rPr>
        <w:t>ae</w:t>
      </w:r>
      <w:proofErr w:type="spellEnd"/>
      <w:r w:rsidR="00B57244" w:rsidRPr="00BD3456">
        <w:rPr>
          <w:rFonts w:ascii="Book Antiqua" w:eastAsia="Book Antiqua,Times New Roman" w:hAnsi="Book Antiqua"/>
          <w:sz w:val="24"/>
          <w:szCs w:val="24"/>
        </w:rPr>
        <w:t xml:space="preserve"> such as</w:t>
      </w:r>
      <w:r w:rsidR="00806DDD" w:rsidRPr="00BD3456">
        <w:rPr>
          <w:rFonts w:ascii="Book Antiqua" w:eastAsia="Book Antiqua,Times New Roman" w:hAnsi="Book Antiqua"/>
          <w:sz w:val="24"/>
          <w:szCs w:val="24"/>
        </w:rPr>
        <w:t xml:space="preserve"> </w:t>
      </w:r>
      <w:r w:rsidRPr="00BD3456">
        <w:rPr>
          <w:rFonts w:ascii="Book Antiqua" w:eastAsia="Book Antiqua,Times New Roman" w:hAnsi="Book Antiqua"/>
          <w:sz w:val="24"/>
          <w:szCs w:val="24"/>
        </w:rPr>
        <w:t>cirrhosis and hepatocellular carcinoma</w:t>
      </w:r>
      <w:r w:rsidR="006778D9" w:rsidRPr="00BD3456">
        <w:rPr>
          <w:rFonts w:ascii="Book Antiqua" w:eastAsia="Book Antiqua,Times New Roman" w:hAnsi="Book Antiqua"/>
          <w:sz w:val="24"/>
          <w:szCs w:val="24"/>
        </w:rPr>
        <w:fldChar w:fldCharType="begin">
          <w:fldData xml:space="preserve">PEVuZE5vdGU+PENpdGU+PEF1dGhvcj5HaXNiZXJ0PC9BdXRob3I+PFllYXI+MjAxMjwvWWVhcj48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</w:fldData>
        </w:fldChar>
      </w:r>
      <w:r w:rsidR="00A46924" w:rsidRPr="00BD3456">
        <w:rPr>
          <w:rFonts w:ascii="Book Antiqua" w:eastAsia="Book Antiqua,Times New Roman" w:hAnsi="Book Antiqua"/>
          <w:sz w:val="24"/>
          <w:szCs w:val="24"/>
        </w:rPr>
        <w:instrText xml:space="preserve"> ADDIN EN.CITE </w:instrText>
      </w:r>
      <w:r w:rsidR="00A46924" w:rsidRPr="00BD3456">
        <w:rPr>
          <w:rFonts w:ascii="Book Antiqua" w:eastAsia="Book Antiqua,Times New Roman" w:hAnsi="Book Antiqua"/>
          <w:sz w:val="24"/>
          <w:szCs w:val="24"/>
        </w:rPr>
        <w:fldChar w:fldCharType="begin">
          <w:fldData xml:space="preserve">PEVuZE5vdGU+PENpdGU+PEF1dGhvcj5HaXNiZXJ0PC9BdXRob3I+PFllYXI+MjAxMjwvWWVhcj48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</w:fldData>
        </w:fldChar>
      </w:r>
      <w:r w:rsidR="00A46924" w:rsidRPr="00BD3456">
        <w:rPr>
          <w:rFonts w:ascii="Book Antiqua" w:eastAsia="Book Antiqua,Times New Roman" w:hAnsi="Book Antiqua"/>
          <w:sz w:val="24"/>
          <w:szCs w:val="24"/>
        </w:rPr>
        <w:instrText xml:space="preserve"> ADDIN EN.CITE.DATA </w:instrText>
      </w:r>
      <w:r w:rsidR="00A46924" w:rsidRPr="00BD3456">
        <w:rPr>
          <w:rFonts w:ascii="Book Antiqua" w:eastAsia="Book Antiqua,Times New Roman" w:hAnsi="Book Antiqua"/>
          <w:sz w:val="24"/>
          <w:szCs w:val="24"/>
        </w:rPr>
      </w:r>
      <w:r w:rsidR="00A46924" w:rsidRPr="00BD3456">
        <w:rPr>
          <w:rFonts w:ascii="Book Antiqua" w:eastAsia="Book Antiqua,Times New Roman" w:hAnsi="Book Antiqua"/>
          <w:sz w:val="24"/>
          <w:szCs w:val="24"/>
        </w:rPr>
        <w:fldChar w:fldCharType="end"/>
      </w:r>
      <w:r w:rsidR="006778D9" w:rsidRPr="00BD3456">
        <w:rPr>
          <w:rFonts w:ascii="Book Antiqua" w:eastAsia="Book Antiqua,Times New Roman" w:hAnsi="Book Antiqua"/>
          <w:sz w:val="24"/>
          <w:szCs w:val="24"/>
        </w:rPr>
      </w:r>
      <w:r w:rsidR="006778D9" w:rsidRPr="00BD3456">
        <w:rPr>
          <w:rFonts w:ascii="Book Antiqua" w:eastAsia="Book Antiqua,Times New Roman" w:hAnsi="Book Antiqua"/>
          <w:sz w:val="24"/>
          <w:szCs w:val="24"/>
        </w:rPr>
        <w:fldChar w:fldCharType="separate"/>
      </w:r>
      <w:r w:rsidR="00A46924" w:rsidRPr="00BD3456">
        <w:rPr>
          <w:rFonts w:ascii="Book Antiqua" w:eastAsia="Book Antiqua,Times New Roman" w:hAnsi="Book Antiqua"/>
          <w:noProof/>
          <w:sz w:val="24"/>
          <w:szCs w:val="24"/>
          <w:vertAlign w:val="superscript"/>
        </w:rPr>
        <w:t>[</w:t>
      </w:r>
      <w:hyperlink w:anchor="_ENREF_48" w:tooltip="Gisbert, 2012 #46" w:history="1">
        <w:r w:rsidR="00A46924" w:rsidRPr="00BD3456">
          <w:rPr>
            <w:rStyle w:val="a3"/>
            <w:rFonts w:ascii="Book Antiqua" w:eastAsia="Book Antiqua,Times New Roman" w:hAnsi="Book Antiqua"/>
            <w:noProof/>
            <w:color w:val="auto"/>
            <w:sz w:val="24"/>
            <w:szCs w:val="24"/>
            <w:u w:val="none"/>
            <w:vertAlign w:val="superscript"/>
          </w:rPr>
          <w:t>48</w:t>
        </w:r>
      </w:hyperlink>
      <w:r w:rsidR="00A46924" w:rsidRPr="00BD3456">
        <w:rPr>
          <w:rFonts w:ascii="Book Antiqua" w:eastAsia="Book Antiqua,Times New Roman" w:hAnsi="Book Antiqua"/>
          <w:noProof/>
          <w:sz w:val="24"/>
          <w:szCs w:val="24"/>
          <w:vertAlign w:val="superscript"/>
        </w:rPr>
        <w:t>]</w:t>
      </w:r>
      <w:r w:rsidR="006778D9" w:rsidRPr="00BD3456">
        <w:rPr>
          <w:rFonts w:ascii="Book Antiqua" w:eastAsia="Book Antiqua,Times New Roman" w:hAnsi="Book Antiqua"/>
          <w:sz w:val="24"/>
          <w:szCs w:val="24"/>
        </w:rPr>
        <w:fldChar w:fldCharType="end"/>
      </w:r>
      <w:r w:rsidR="002D3D69" w:rsidRPr="00BD3456">
        <w:rPr>
          <w:rFonts w:ascii="Book Antiqua" w:eastAsia="Book Antiqua,Times New Roman" w:hAnsi="Book Antiqua"/>
          <w:sz w:val="24"/>
          <w:szCs w:val="24"/>
        </w:rPr>
        <w:t>.</w:t>
      </w:r>
    </w:p>
    <w:p w14:paraId="6C0F86AA" w14:textId="77777777" w:rsidR="00915109" w:rsidRPr="00BD3456" w:rsidRDefault="00915109" w:rsidP="005F3C4C">
      <w:pPr>
        <w:adjustRightInd w:val="0"/>
        <w:snapToGrid w:val="0"/>
        <w:spacing w:after="0" w:line="360" w:lineRule="auto"/>
        <w:jc w:val="both"/>
        <w:rPr>
          <w:rFonts w:ascii="Book Antiqua" w:eastAsia="Times New Roman" w:hAnsi="Book Antiqua"/>
          <w:bCs/>
          <w:sz w:val="24"/>
          <w:szCs w:val="24"/>
        </w:rPr>
      </w:pPr>
    </w:p>
    <w:p w14:paraId="2AAE250A" w14:textId="77777777" w:rsidR="00915109" w:rsidRPr="00BD3456" w:rsidRDefault="00B878E3"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Times New Roman" w:hAnsi="Book Antiqua"/>
          <w:b/>
          <w:bCs/>
          <w:i/>
          <w:sz w:val="24"/>
          <w:szCs w:val="24"/>
        </w:rPr>
        <w:t>Hepatitis B</w:t>
      </w:r>
      <w:r w:rsidR="0085769A" w:rsidRPr="00BD3456">
        <w:rPr>
          <w:rFonts w:ascii="Book Antiqua" w:eastAsia="Times New Roman" w:hAnsi="Book Antiqua"/>
          <w:b/>
          <w:bCs/>
          <w:i/>
          <w:sz w:val="24"/>
          <w:szCs w:val="24"/>
        </w:rPr>
        <w:t xml:space="preserve"> and IBD</w:t>
      </w:r>
    </w:p>
    <w:p w14:paraId="75CFBF14" w14:textId="10C5C954" w:rsidR="00A73539" w:rsidRPr="00BD3456" w:rsidRDefault="00EB40C7" w:rsidP="005F3C4C">
      <w:pPr>
        <w:adjustRightInd w:val="0"/>
        <w:snapToGrid w:val="0"/>
        <w:spacing w:after="0" w:line="360" w:lineRule="auto"/>
        <w:jc w:val="both"/>
        <w:rPr>
          <w:rFonts w:ascii="Book Antiqua" w:hAnsi="Book Antiqua"/>
          <w:sz w:val="24"/>
          <w:szCs w:val="24"/>
          <w:shd w:val="clear" w:color="auto" w:fill="FFFFFF"/>
        </w:rPr>
      </w:pPr>
      <w:r w:rsidRPr="00BD3456">
        <w:rPr>
          <w:rFonts w:ascii="Book Antiqua" w:eastAsia="Book Antiqua,Times New Roman" w:hAnsi="Book Antiqua"/>
          <w:sz w:val="24"/>
          <w:szCs w:val="24"/>
        </w:rPr>
        <w:t>P</w:t>
      </w:r>
      <w:r w:rsidR="00F33A7F" w:rsidRPr="00BD3456">
        <w:rPr>
          <w:rFonts w:ascii="Book Antiqua" w:eastAsia="Book Antiqua,Times New Roman" w:hAnsi="Book Antiqua"/>
          <w:sz w:val="24"/>
          <w:szCs w:val="24"/>
        </w:rPr>
        <w:t xml:space="preserve">rior studies comparing the prevalence of HBV in </w:t>
      </w:r>
      <w:r w:rsidRPr="00BD3456">
        <w:rPr>
          <w:rFonts w:ascii="Book Antiqua" w:eastAsia="Book Antiqua,Times New Roman" w:hAnsi="Book Antiqua"/>
          <w:sz w:val="24"/>
          <w:szCs w:val="24"/>
        </w:rPr>
        <w:t xml:space="preserve">healthy </w:t>
      </w:r>
      <w:r w:rsidR="00F33A7F" w:rsidRPr="00BD3456">
        <w:rPr>
          <w:rFonts w:ascii="Book Antiqua" w:eastAsia="Book Antiqua,Times New Roman" w:hAnsi="Book Antiqua"/>
          <w:sz w:val="24"/>
          <w:szCs w:val="24"/>
        </w:rPr>
        <w:t xml:space="preserve">controls </w:t>
      </w:r>
      <w:r w:rsidRPr="00BD3456">
        <w:rPr>
          <w:rFonts w:ascii="Book Antiqua" w:eastAsia="Book Antiqua,Times New Roman" w:hAnsi="Book Antiqua"/>
          <w:sz w:val="24"/>
          <w:szCs w:val="24"/>
        </w:rPr>
        <w:t xml:space="preserve">and </w:t>
      </w:r>
      <w:r w:rsidR="00F33A7F" w:rsidRPr="00BD3456">
        <w:rPr>
          <w:rFonts w:ascii="Book Antiqua" w:eastAsia="Book Antiqua,Times New Roman" w:hAnsi="Book Antiqua"/>
          <w:sz w:val="24"/>
          <w:szCs w:val="24"/>
        </w:rPr>
        <w:t xml:space="preserve">IBD </w:t>
      </w:r>
      <w:r w:rsidRPr="00BD3456">
        <w:rPr>
          <w:rFonts w:ascii="Book Antiqua" w:eastAsia="Book Antiqua,Times New Roman" w:hAnsi="Book Antiqua"/>
          <w:sz w:val="24"/>
          <w:szCs w:val="24"/>
        </w:rPr>
        <w:t xml:space="preserve">patients </w:t>
      </w:r>
      <w:r w:rsidR="00F33A7F" w:rsidRPr="00BD3456">
        <w:rPr>
          <w:rFonts w:ascii="Book Antiqua" w:eastAsia="Book Antiqua,Times New Roman" w:hAnsi="Book Antiqua"/>
          <w:sz w:val="24"/>
          <w:szCs w:val="24"/>
        </w:rPr>
        <w:t>showed highe</w:t>
      </w:r>
      <w:r w:rsidR="00A73539" w:rsidRPr="00BD3456">
        <w:rPr>
          <w:rFonts w:ascii="Book Antiqua" w:eastAsia="Book Antiqua,Times New Roman" w:hAnsi="Book Antiqua"/>
          <w:sz w:val="24"/>
          <w:szCs w:val="24"/>
        </w:rPr>
        <w:t>r prevalence of HBV in IBD patients</w:t>
      </w:r>
      <w:r w:rsidR="00F33A7F" w:rsidRPr="00BD3456">
        <w:rPr>
          <w:rFonts w:ascii="Book Antiqua" w:eastAsia="Book Antiqua,Times New Roman" w:hAnsi="Book Antiqua"/>
          <w:sz w:val="24"/>
          <w:szCs w:val="24"/>
        </w:rPr>
        <w:t>.</w:t>
      </w:r>
      <w:r w:rsidR="008F67B4" w:rsidRPr="00BD3456">
        <w:rPr>
          <w:rFonts w:ascii="Book Antiqua" w:eastAsia="Book Antiqua,Times New Roman" w:hAnsi="Book Antiqua"/>
          <w:sz w:val="24"/>
          <w:szCs w:val="24"/>
          <w:vertAlign w:val="superscript"/>
        </w:rPr>
        <w:t xml:space="preserve"> </w:t>
      </w:r>
      <w:r w:rsidR="00F33A7F" w:rsidRPr="00BD3456">
        <w:rPr>
          <w:rFonts w:ascii="Book Antiqua" w:eastAsia="Book Antiqua,Times New Roman" w:hAnsi="Book Antiqua"/>
          <w:sz w:val="24"/>
          <w:szCs w:val="24"/>
        </w:rPr>
        <w:t xml:space="preserve">This was attributed to the increased number of blood transfusions, endoscopic and surgical interventions for diagnostic and therapeutic purposes during the course of the disease. </w:t>
      </w:r>
      <w:hyperlink w:anchor="_ENREF_4" w:tooltip="Tolentino, 2008 #388" w:history="1"/>
      <w:r w:rsidR="00F33A7F" w:rsidRPr="00BD3456">
        <w:rPr>
          <w:rFonts w:ascii="Book Antiqua" w:eastAsia="Book Antiqua,Times New Roman" w:hAnsi="Book Antiqua"/>
          <w:sz w:val="24"/>
          <w:szCs w:val="24"/>
        </w:rPr>
        <w:t xml:space="preserve">However relatively newer studies have demonstrated equal prevalence of HBV in IBD patients as compared to the general </w:t>
      </w:r>
      <w:proofErr w:type="gramStart"/>
      <w:r w:rsidR="00F33A7F" w:rsidRPr="00BD3456">
        <w:rPr>
          <w:rFonts w:ascii="Book Antiqua" w:eastAsia="Book Antiqua,Times New Roman" w:hAnsi="Book Antiqua"/>
          <w:sz w:val="24"/>
          <w:szCs w:val="24"/>
        </w:rPr>
        <w:t>population</w:t>
      </w:r>
      <w:proofErr w:type="gramEnd"/>
      <w:r w:rsidR="006778D9" w:rsidRPr="00BD3456">
        <w:rPr>
          <w:rFonts w:ascii="Book Antiqua" w:eastAsia="Book Antiqua,Times New Roman" w:hAnsi="Book Antiqua"/>
          <w:sz w:val="24"/>
          <w:szCs w:val="24"/>
        </w:rPr>
        <w:fldChar w:fldCharType="begin">
          <w:fldData xml:space="preserve">PEVuZE5vdGU+PENpdGU+PEF1dGhvcj5Mb3JhczwvQXV0aG9yPjxZZWFyPjIwMDk8L1llYXI+PFJl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</w:fldData>
        </w:fldChar>
      </w:r>
      <w:r w:rsidR="00A46924" w:rsidRPr="00BD3456">
        <w:rPr>
          <w:rFonts w:ascii="Book Antiqua" w:eastAsia="Book Antiqua,Times New Roman" w:hAnsi="Book Antiqua"/>
          <w:sz w:val="24"/>
          <w:szCs w:val="24"/>
        </w:rPr>
        <w:instrText xml:space="preserve"> ADDIN EN.CITE </w:instrText>
      </w:r>
      <w:r w:rsidR="00A46924" w:rsidRPr="00BD3456">
        <w:rPr>
          <w:rFonts w:ascii="Book Antiqua" w:eastAsia="Book Antiqua,Times New Roman" w:hAnsi="Book Antiqua"/>
          <w:sz w:val="24"/>
          <w:szCs w:val="24"/>
        </w:rPr>
        <w:fldChar w:fldCharType="begin">
          <w:fldData xml:space="preserve">PEVuZE5vdGU+PENpdGU+PEF1dGhvcj5Mb3JhczwvQXV0aG9yPjxZZWFyPjIwMDk8L1llYXI+PFJl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</w:fldData>
        </w:fldChar>
      </w:r>
      <w:r w:rsidR="00A46924" w:rsidRPr="00BD3456">
        <w:rPr>
          <w:rFonts w:ascii="Book Antiqua" w:eastAsia="Book Antiqua,Times New Roman" w:hAnsi="Book Antiqua"/>
          <w:sz w:val="24"/>
          <w:szCs w:val="24"/>
        </w:rPr>
        <w:instrText xml:space="preserve"> ADDIN EN.CITE.DATA </w:instrText>
      </w:r>
      <w:r w:rsidR="00A46924" w:rsidRPr="00BD3456">
        <w:rPr>
          <w:rFonts w:ascii="Book Antiqua" w:eastAsia="Book Antiqua,Times New Roman" w:hAnsi="Book Antiqua"/>
          <w:sz w:val="24"/>
          <w:szCs w:val="24"/>
        </w:rPr>
      </w:r>
      <w:r w:rsidR="00A46924" w:rsidRPr="00BD3456">
        <w:rPr>
          <w:rFonts w:ascii="Book Antiqua" w:eastAsia="Book Antiqua,Times New Roman" w:hAnsi="Book Antiqua"/>
          <w:sz w:val="24"/>
          <w:szCs w:val="24"/>
        </w:rPr>
        <w:fldChar w:fldCharType="end"/>
      </w:r>
      <w:r w:rsidR="006778D9" w:rsidRPr="00BD3456">
        <w:rPr>
          <w:rFonts w:ascii="Book Antiqua" w:eastAsia="Book Antiqua,Times New Roman" w:hAnsi="Book Antiqua"/>
          <w:sz w:val="24"/>
          <w:szCs w:val="24"/>
        </w:rPr>
      </w:r>
      <w:r w:rsidR="006778D9" w:rsidRPr="00BD3456">
        <w:rPr>
          <w:rFonts w:ascii="Book Antiqua" w:eastAsia="Book Antiqua,Times New Roman" w:hAnsi="Book Antiqua"/>
          <w:sz w:val="24"/>
          <w:szCs w:val="24"/>
        </w:rPr>
        <w:fldChar w:fldCharType="separate"/>
      </w:r>
      <w:r w:rsidR="00A46924" w:rsidRPr="00BD3456">
        <w:rPr>
          <w:rFonts w:ascii="Book Antiqua" w:eastAsia="Book Antiqua,Times New Roman" w:hAnsi="Book Antiqua"/>
          <w:noProof/>
          <w:sz w:val="24"/>
          <w:szCs w:val="24"/>
          <w:vertAlign w:val="superscript"/>
        </w:rPr>
        <w:t>[</w:t>
      </w:r>
      <w:hyperlink w:anchor="_ENREF_49" w:tooltip="Loras, 2009 #47" w:history="1">
        <w:r w:rsidR="00A46924" w:rsidRPr="00BD3456">
          <w:rPr>
            <w:rStyle w:val="a3"/>
            <w:rFonts w:ascii="Book Antiqua" w:eastAsia="Book Antiqua,Times New Roman" w:hAnsi="Book Antiqua"/>
            <w:noProof/>
            <w:color w:val="auto"/>
            <w:sz w:val="24"/>
            <w:szCs w:val="24"/>
            <w:u w:val="none"/>
            <w:vertAlign w:val="superscript"/>
          </w:rPr>
          <w:t>49</w:t>
        </w:r>
      </w:hyperlink>
      <w:r w:rsidR="00C533F8" w:rsidRPr="00BD3456">
        <w:rPr>
          <w:rFonts w:ascii="Book Antiqua" w:hAnsi="Book Antiqua" w:hint="eastAsia"/>
          <w:noProof/>
          <w:sz w:val="24"/>
          <w:szCs w:val="24"/>
          <w:vertAlign w:val="superscript"/>
          <w:lang w:eastAsia="zh-CN"/>
        </w:rPr>
        <w:t>-51</w:t>
      </w:r>
      <w:r w:rsidR="006778D9" w:rsidRPr="00BD3456">
        <w:rPr>
          <w:rFonts w:ascii="Book Antiqua" w:eastAsia="Book Antiqua,Times New Roman" w:hAnsi="Book Antiqua"/>
          <w:sz w:val="24"/>
          <w:szCs w:val="24"/>
        </w:rPr>
        <w:fldChar w:fldCharType="end"/>
      </w:r>
      <w:r w:rsidR="00750859" w:rsidRPr="00BD3456">
        <w:rPr>
          <w:rFonts w:ascii="Book Antiqua" w:hAnsi="Book Antiqua" w:hint="eastAsia"/>
          <w:sz w:val="24"/>
          <w:szCs w:val="24"/>
          <w:vertAlign w:val="superscript"/>
          <w:lang w:eastAsia="zh-CN"/>
        </w:rPr>
        <w:t>]</w:t>
      </w:r>
      <w:r w:rsidR="002D3D69" w:rsidRPr="00BD3456">
        <w:rPr>
          <w:rFonts w:ascii="Book Antiqua" w:eastAsia="Times New Roman" w:hAnsi="Book Antiqua"/>
          <w:bCs/>
          <w:sz w:val="24"/>
          <w:szCs w:val="24"/>
        </w:rPr>
        <w:t>.</w:t>
      </w:r>
      <w:r w:rsidR="008F67B4" w:rsidRPr="00BD3456">
        <w:rPr>
          <w:rFonts w:ascii="Book Antiqua" w:eastAsia="Book Antiqua,Times New Roman" w:hAnsi="Book Antiqua"/>
          <w:sz w:val="24"/>
          <w:szCs w:val="24"/>
        </w:rPr>
        <w:t xml:space="preserve"> </w:t>
      </w:r>
      <w:r w:rsidR="00F33A7F" w:rsidRPr="00BD3456">
        <w:rPr>
          <w:rFonts w:ascii="Book Antiqua" w:eastAsia="Book Antiqua,Times New Roman" w:hAnsi="Book Antiqua"/>
          <w:sz w:val="24"/>
          <w:szCs w:val="24"/>
        </w:rPr>
        <w:t xml:space="preserve">Reactivation of chronic HBV also remains a concern in IBD patients on </w:t>
      </w:r>
      <w:proofErr w:type="spellStart"/>
      <w:r w:rsidR="00806DDD" w:rsidRPr="00BD3456">
        <w:rPr>
          <w:rFonts w:ascii="Book Antiqua" w:eastAsia="Book Antiqua,Times New Roman" w:hAnsi="Book Antiqua"/>
          <w:sz w:val="24"/>
          <w:szCs w:val="24"/>
        </w:rPr>
        <w:t>immunosuppressants</w:t>
      </w:r>
      <w:proofErr w:type="spellEnd"/>
      <w:r w:rsidR="00F33A7F" w:rsidRPr="00BD3456">
        <w:rPr>
          <w:rFonts w:ascii="Book Antiqua" w:eastAsia="Book Antiqua,Times New Roman" w:hAnsi="Book Antiqua"/>
          <w:sz w:val="24"/>
          <w:szCs w:val="24"/>
        </w:rPr>
        <w:t xml:space="preserve"> </w:t>
      </w:r>
      <w:r w:rsidR="00B97464" w:rsidRPr="00BD3456">
        <w:rPr>
          <w:rFonts w:ascii="Book Antiqua" w:eastAsia="Book Antiqua,Times New Roman" w:hAnsi="Book Antiqua"/>
          <w:sz w:val="24"/>
          <w:szCs w:val="24"/>
        </w:rPr>
        <w:t xml:space="preserve">especially those on dual </w:t>
      </w:r>
      <w:proofErr w:type="spellStart"/>
      <w:r w:rsidR="00B97464" w:rsidRPr="00BD3456">
        <w:rPr>
          <w:rFonts w:ascii="Book Antiqua" w:eastAsia="Book Antiqua,Times New Roman" w:hAnsi="Book Antiqua"/>
          <w:sz w:val="24"/>
          <w:szCs w:val="24"/>
        </w:rPr>
        <w:t>immunosupression</w:t>
      </w:r>
      <w:proofErr w:type="spellEnd"/>
      <w:r w:rsidR="006778D9" w:rsidRPr="00BD3456">
        <w:rPr>
          <w:rFonts w:ascii="Book Antiqua" w:eastAsia="Times New Roman" w:hAnsi="Book Antiqua"/>
          <w:bCs/>
          <w:sz w:val="24"/>
          <w:szCs w:val="24"/>
        </w:rPr>
        <w:fldChar w:fldCharType="begin"/>
      </w:r>
      <w:r w:rsidR="00A46924" w:rsidRPr="00BD3456">
        <w:rPr>
          <w:rFonts w:ascii="Book Antiqua" w:eastAsia="Times New Roman" w:hAnsi="Book Antiqua"/>
          <w:bCs/>
          <w:sz w:val="24"/>
          <w:szCs w:val="24"/>
        </w:rPr>
        <w:instrText xml:space="preserve"> ADDIN EN.CITE &lt;EndNote&gt;&lt;Cite&gt;&lt;Author&gt;Shale&lt;/Author&gt;&lt;Year&gt;2010&lt;/Year&gt;&lt;RecNum&gt;50&lt;/RecNum&gt;&lt;DisplayText&gt;&lt;style face="superscript"&gt;[52]&lt;/style&gt;&lt;/DisplayText&gt;&lt;record&gt;&lt;rec-number&gt;50&lt;/rec-number&gt;&lt;foreign-keys&gt;&lt;key app="EN" db-id="r0etxwwpewpzt9e9wt8xav5rfstrrt0tp0wa"&gt;50&lt;/key&gt;&lt;/foreign-keys&gt;&lt;ref-type name="Journal Article"&gt;17&lt;/ref-type&gt;&lt;contributors&gt;&lt;authors&gt;&lt;author&gt;Shale, M. J.&lt;/author&gt;&lt;author&gt;Seow, C. H.&lt;/author&gt;&lt;author&gt;Coffin, C. S.&lt;/author&gt;&lt;author&gt;Kaplan, G. G.&lt;/author&gt;&lt;author&gt;Panaccione, R.&lt;/author&gt;&lt;author&gt;Ghosh, S.&lt;/author&gt;&lt;/authors&gt;&lt;/contributors&gt;&lt;titles&gt;&lt;title&gt;Review article: chronic viral infection in the anti-tumour necrosis factor therapy era in inflammatory bowel disease&lt;/title&gt;&lt;secondary-title&gt;Aliment Pharmacol Ther&lt;/secondary-title&gt;&lt;/titles&gt;&lt;periodical&gt;&lt;full-title&gt;Aliment Pharmacol Ther&lt;/full-title&gt;&lt;abbr-1&gt;Alimentary pharmacology &amp;amp; therapeutics&lt;/abbr-1&gt;&lt;/periodical&gt;&lt;pages&gt;20-34&lt;/pages&gt;&lt;volume&gt;31&lt;/volume&gt;&lt;number&gt;1&lt;/number&gt;&lt;dates&gt;&lt;year&gt;2010&lt;/year&gt;&lt;/dates&gt;&lt;isbn&gt;1365-2036 (Electronic)&amp;#xD;0269-2813 (Linking)&lt;/isbn&gt;&lt;accession-num&gt;19681818&lt;/accession-num&gt;&lt;work-type&gt;Review&lt;/work-type&gt;&lt;urls&gt;&lt;/urls&gt;&lt;remote-database-name&gt;BIOSIS Previews&lt;/remote-database-name&gt;&lt;remote-database-provider&gt;QUOSA Inc&lt;/remote-database-provider&gt;&lt;/record&gt;&lt;/Cite&gt;&lt;/EndNote&gt;</w:instrText>
      </w:r>
      <w:r w:rsidR="006778D9" w:rsidRPr="00BD3456">
        <w:rPr>
          <w:rFonts w:ascii="Book Antiqua" w:eastAsia="Times New Roman" w:hAnsi="Book Antiqua"/>
          <w:bCs/>
          <w:sz w:val="24"/>
          <w:szCs w:val="24"/>
        </w:rPr>
        <w:fldChar w:fldCharType="separate"/>
      </w:r>
      <w:r w:rsidR="00A46924" w:rsidRPr="00BD3456">
        <w:rPr>
          <w:rFonts w:ascii="Book Antiqua" w:eastAsia="Times New Roman" w:hAnsi="Book Antiqua"/>
          <w:bCs/>
          <w:noProof/>
          <w:sz w:val="24"/>
          <w:szCs w:val="24"/>
          <w:vertAlign w:val="superscript"/>
        </w:rPr>
        <w:t>[</w:t>
      </w:r>
      <w:hyperlink w:anchor="_ENREF_52" w:tooltip="Shale, 2010 #50" w:history="1">
        <w:r w:rsidR="00A46924" w:rsidRPr="00BD3456">
          <w:rPr>
            <w:rStyle w:val="a3"/>
            <w:rFonts w:ascii="Book Antiqua" w:eastAsia="Times New Roman" w:hAnsi="Book Antiqua"/>
            <w:bCs/>
            <w:noProof/>
            <w:color w:val="auto"/>
            <w:sz w:val="24"/>
            <w:szCs w:val="24"/>
            <w:u w:val="none"/>
            <w:vertAlign w:val="superscript"/>
          </w:rPr>
          <w:t>52</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rPr>
        <w:fldChar w:fldCharType="end"/>
      </w:r>
      <w:r w:rsidR="002D3D69" w:rsidRPr="00BD3456">
        <w:rPr>
          <w:rFonts w:ascii="Book Antiqua" w:eastAsia="Times New Roman" w:hAnsi="Book Antiqua"/>
          <w:bCs/>
          <w:sz w:val="24"/>
          <w:szCs w:val="24"/>
        </w:rPr>
        <w:t>.</w:t>
      </w:r>
      <w:r w:rsidR="008F67B4" w:rsidRPr="00BD3456">
        <w:rPr>
          <w:rFonts w:ascii="Book Antiqua" w:eastAsia="Book Antiqua,Times New Roman" w:hAnsi="Book Antiqua"/>
          <w:sz w:val="24"/>
          <w:szCs w:val="24"/>
        </w:rPr>
        <w:t xml:space="preserve"> </w:t>
      </w:r>
      <w:r w:rsidR="00A73539" w:rsidRPr="00BD3456">
        <w:rPr>
          <w:rFonts w:ascii="Book Antiqua" w:hAnsi="Book Antiqua"/>
          <w:sz w:val="24"/>
          <w:szCs w:val="24"/>
          <w:shd w:val="clear" w:color="auto" w:fill="FFFFFF"/>
        </w:rPr>
        <w:t>Fulminant or fatal infections have been reported in patients with inflammatory bowel disease (IBD) receiving immunosuppressive treatment</w:t>
      </w:r>
      <w:r w:rsidR="006778D9" w:rsidRPr="00BD3456">
        <w:rPr>
          <w:rFonts w:ascii="Book Antiqua" w:hAnsi="Book Antiqua"/>
          <w:sz w:val="24"/>
          <w:szCs w:val="24"/>
          <w:shd w:val="clear" w:color="auto" w:fill="FFFFFF"/>
        </w:rPr>
        <w:fldChar w:fldCharType="begin"/>
      </w:r>
      <w:r w:rsidR="00A46924" w:rsidRPr="00BD3456">
        <w:rPr>
          <w:rFonts w:ascii="Book Antiqua" w:hAnsi="Book Antiqua"/>
          <w:sz w:val="24"/>
          <w:szCs w:val="24"/>
          <w:shd w:val="clear" w:color="auto" w:fill="FFFFFF"/>
        </w:rPr>
        <w:instrText xml:space="preserve"> ADDIN EN.CITE &lt;EndNote&gt;&lt;Cite&gt;&lt;Author&gt;Gisbert&lt;/Author&gt;&lt;Year&gt;2011&lt;/Year&gt;&lt;RecNum&gt;49&lt;/RecNum&gt;&lt;DisplayText&gt;&lt;style face="superscript"&gt;[51]&lt;/style&gt;&lt;/DisplayText&gt;&lt;record&gt;&lt;rec-number&gt;49&lt;/rec-number&gt;&lt;foreign-keys&gt;&lt;key app="EN" db-id="r0etxwwpewpzt9e9wt8xav5rfstrrt0tp0wa"&gt;49&lt;/key&gt;&lt;/foreign-keys&gt;&lt;ref-type name="Journal Article"&gt;17&lt;/ref-type&gt;&lt;contributors&gt;&lt;authors&gt;&lt;author&gt;Gisbert, J. P.&lt;/author&gt;&lt;author&gt;Chaparro, M.&lt;/author&gt;&lt;author&gt;Esteve, M.&lt;/author&gt;&lt;/authors&gt;&lt;/contributors&gt;&lt;auth-address&gt;Department of Gastroenterology, Hospital Universitario de La Princesa, Instituto de Investigacion Sanitaria, Princesa (IP), Madrid, Spain. gisbert@meditex.es&lt;/auth-address&gt;&lt;titles&gt;&lt;title&gt;Review article: prevention and management of hepatitis B and C infection in patients with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therapeutics&lt;/abbr-1&gt;&lt;/alt-periodical&gt;&lt;pages&gt;619-33&lt;/pages&gt;&lt;volume&gt;33&lt;/volume&gt;&lt;number&gt;6&lt;/number&gt;&lt;keywords&gt;&lt;keyword&gt;Antiviral Agents/therapeutic use&lt;/keyword&gt;&lt;keyword&gt;Hepatitis B/complications/epidemiology/*prevention &amp;amp; control&lt;/keyword&gt;&lt;keyword&gt;Hepatitis B Vaccines&lt;/keyword&gt;&lt;keyword&gt;Hepatitis C/complications/epidemiology/*prevention &amp;amp; control&lt;/keyword&gt;&lt;keyword&gt;Humans&lt;/keyword&gt;&lt;keyword&gt;Immunosuppressive Agents/adverse effects&lt;/keyword&gt;&lt;keyword&gt;Inflammatory Bowel Diseases/*complications/drug therapy/epidemiology&lt;/keyword&gt;&lt;keyword&gt;Opportunistic Infections/*complications/epidemiology&lt;/keyword&gt;&lt;/keywords&gt;&lt;dates&gt;&lt;year&gt;2011&lt;/year&gt;&lt;pub-dates&gt;&lt;date&gt;Mar&lt;/date&gt;&lt;/pub-dates&gt;&lt;/dates&gt;&lt;isbn&gt;1365-2036 (Electronic)&amp;#xD;0269-2813 (Linking)&lt;/isbn&gt;&lt;accession-num&gt;21416659&lt;/accession-num&gt;&lt;urls&gt;&lt;related-urls&gt;&lt;url&gt;http://www.ncbi.nlm.nih.gov/pubmed/21416659&lt;/url&gt;&lt;/related-urls&gt;&lt;/urls&gt;&lt;/record&gt;&lt;/Cite&gt;&lt;/EndNote&gt;</w:instrText>
      </w:r>
      <w:r w:rsidR="006778D9" w:rsidRPr="00BD3456">
        <w:rPr>
          <w:rFonts w:ascii="Book Antiqua" w:hAnsi="Book Antiqua"/>
          <w:sz w:val="24"/>
          <w:szCs w:val="24"/>
          <w:shd w:val="clear" w:color="auto" w:fill="FFFFFF"/>
        </w:rPr>
        <w:fldChar w:fldCharType="separate"/>
      </w:r>
      <w:r w:rsidR="00A46924" w:rsidRPr="00BD3456">
        <w:rPr>
          <w:rFonts w:ascii="Book Antiqua" w:hAnsi="Book Antiqua"/>
          <w:noProof/>
          <w:sz w:val="24"/>
          <w:szCs w:val="24"/>
          <w:shd w:val="clear" w:color="auto" w:fill="FFFFFF"/>
          <w:vertAlign w:val="superscript"/>
        </w:rPr>
        <w:t>[</w:t>
      </w:r>
      <w:hyperlink w:anchor="_ENREF_51" w:tooltip="Gisbert, 2011 #49" w:history="1">
        <w:r w:rsidR="00A46924" w:rsidRPr="00BD3456">
          <w:rPr>
            <w:rStyle w:val="a3"/>
            <w:rFonts w:ascii="Book Antiqua" w:hAnsi="Book Antiqua"/>
            <w:noProof/>
            <w:color w:val="auto"/>
            <w:sz w:val="24"/>
            <w:szCs w:val="24"/>
            <w:u w:val="none"/>
            <w:shd w:val="clear" w:color="auto" w:fill="FFFFFF"/>
            <w:vertAlign w:val="superscript"/>
          </w:rPr>
          <w:t>51</w:t>
        </w:r>
      </w:hyperlink>
      <w:r w:rsidR="00A46924" w:rsidRPr="00BD3456">
        <w:rPr>
          <w:rFonts w:ascii="Book Antiqua" w:hAnsi="Book Antiqua"/>
          <w:noProof/>
          <w:sz w:val="24"/>
          <w:szCs w:val="24"/>
          <w:shd w:val="clear" w:color="auto" w:fill="FFFFFF"/>
          <w:vertAlign w:val="superscript"/>
        </w:rPr>
        <w:t>]</w:t>
      </w:r>
      <w:r w:rsidR="006778D9" w:rsidRPr="00BD3456">
        <w:rPr>
          <w:rFonts w:ascii="Book Antiqua" w:hAnsi="Book Antiqua"/>
          <w:sz w:val="24"/>
          <w:szCs w:val="24"/>
          <w:shd w:val="clear" w:color="auto" w:fill="FFFFFF"/>
        </w:rPr>
        <w:fldChar w:fldCharType="end"/>
      </w:r>
      <w:r w:rsidR="002D3D69" w:rsidRPr="00BD3456">
        <w:rPr>
          <w:rFonts w:ascii="Book Antiqua" w:hAnsi="Book Antiqua"/>
          <w:sz w:val="24"/>
          <w:szCs w:val="24"/>
          <w:shd w:val="clear" w:color="auto" w:fill="FFFFFF"/>
        </w:rPr>
        <w:t>.</w:t>
      </w:r>
      <w:r w:rsidR="00A73539" w:rsidRPr="00BD3456">
        <w:rPr>
          <w:rFonts w:ascii="Book Antiqua" w:hAnsi="Book Antiqua"/>
          <w:sz w:val="24"/>
          <w:szCs w:val="24"/>
          <w:shd w:val="clear" w:color="auto" w:fill="FFFFFF"/>
        </w:rPr>
        <w:t xml:space="preserve"> </w:t>
      </w:r>
    </w:p>
    <w:p w14:paraId="3DE26949" w14:textId="77777777" w:rsidR="0066605E" w:rsidRPr="00BD3456" w:rsidRDefault="0066605E" w:rsidP="005F3C4C">
      <w:pPr>
        <w:adjustRightInd w:val="0"/>
        <w:snapToGrid w:val="0"/>
        <w:spacing w:after="0" w:line="360" w:lineRule="auto"/>
        <w:jc w:val="both"/>
        <w:rPr>
          <w:rFonts w:ascii="Book Antiqua" w:eastAsia="Book Antiqua,Times New Roman" w:hAnsi="Book Antiqua"/>
          <w:b/>
          <w:sz w:val="24"/>
          <w:szCs w:val="24"/>
        </w:rPr>
      </w:pPr>
    </w:p>
    <w:p w14:paraId="31EDFBA6" w14:textId="77777777" w:rsidR="00915109" w:rsidRPr="00BD3456" w:rsidRDefault="008A5ECA"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Book Antiqua,Times New Roman" w:hAnsi="Book Antiqua"/>
          <w:b/>
          <w:i/>
          <w:sz w:val="24"/>
          <w:szCs w:val="24"/>
        </w:rPr>
        <w:t>Hepatitis B vaccination r</w:t>
      </w:r>
      <w:r w:rsidR="0085769A" w:rsidRPr="00BD3456">
        <w:rPr>
          <w:rFonts w:ascii="Book Antiqua" w:eastAsia="Book Antiqua,Times New Roman" w:hAnsi="Book Antiqua"/>
          <w:b/>
          <w:i/>
          <w:sz w:val="24"/>
          <w:szCs w:val="24"/>
        </w:rPr>
        <w:t>ecommendations</w:t>
      </w:r>
    </w:p>
    <w:p w14:paraId="11DBD8E3" w14:textId="2A5E9A70" w:rsidR="00034A80" w:rsidRPr="00BD3456" w:rsidRDefault="00F33A7F" w:rsidP="005F3C4C">
      <w:pPr>
        <w:shd w:val="clear" w:color="auto" w:fill="FFFFFF"/>
        <w:adjustRightInd w:val="0"/>
        <w:snapToGrid w:val="0"/>
        <w:spacing w:after="0" w:line="360" w:lineRule="auto"/>
        <w:jc w:val="both"/>
        <w:rPr>
          <w:rFonts w:ascii="Book Antiqua" w:hAnsi="Book Antiqua"/>
          <w:sz w:val="24"/>
          <w:szCs w:val="24"/>
        </w:rPr>
      </w:pPr>
      <w:r w:rsidRPr="00BD3456">
        <w:rPr>
          <w:rFonts w:ascii="Book Antiqua" w:eastAsia="Book Antiqua,Times New Roman" w:hAnsi="Book Antiqua"/>
          <w:sz w:val="24"/>
          <w:szCs w:val="24"/>
        </w:rPr>
        <w:t xml:space="preserve">HBV vaccination is recommended in all </w:t>
      </w:r>
      <w:r w:rsidR="00034A80" w:rsidRPr="00BD3456">
        <w:rPr>
          <w:rFonts w:ascii="Book Antiqua" w:eastAsia="Book Antiqua,Times New Roman" w:hAnsi="Book Antiqua"/>
          <w:sz w:val="24"/>
          <w:szCs w:val="24"/>
        </w:rPr>
        <w:t xml:space="preserve">IBD </w:t>
      </w:r>
      <w:r w:rsidRPr="00BD3456">
        <w:rPr>
          <w:rFonts w:ascii="Book Antiqua" w:eastAsia="Book Antiqua,Times New Roman" w:hAnsi="Book Antiqua"/>
          <w:sz w:val="24"/>
          <w:szCs w:val="24"/>
        </w:rPr>
        <w:t>adults not vaccinated against HBV in childhood or who fall in the CDC identified susceptible group</w:t>
      </w:r>
      <w:r w:rsidR="00A64806" w:rsidRPr="00BD3456">
        <w:rPr>
          <w:rFonts w:ascii="Book Antiqua" w:eastAsia="Book Antiqua,Times New Roman" w:hAnsi="Book Antiqua"/>
          <w:sz w:val="24"/>
          <w:szCs w:val="24"/>
        </w:rPr>
        <w:t xml:space="preserve"> shown in Table 4</w:t>
      </w:r>
      <w:r w:rsidR="00260616" w:rsidRPr="00BD3456">
        <w:rPr>
          <w:rFonts w:ascii="Book Antiqua" w:eastAsia="Book Antiqua,Times New Roman" w:hAnsi="Book Antiqua"/>
          <w:sz w:val="24"/>
          <w:szCs w:val="24"/>
        </w:rPr>
        <w:t>. CDC 2014</w:t>
      </w:r>
      <w:r w:rsidRPr="00BD3456">
        <w:rPr>
          <w:rFonts w:ascii="Book Antiqua" w:eastAsia="Book Antiqua,Times New Roman" w:hAnsi="Book Antiqua"/>
          <w:sz w:val="24"/>
          <w:szCs w:val="24"/>
        </w:rPr>
        <w:t xml:space="preserve"> </w:t>
      </w:r>
      <w:r w:rsidR="00265861" w:rsidRPr="00BD3456">
        <w:rPr>
          <w:rFonts w:ascii="Book Antiqua" w:eastAsia="Book Antiqua,Times New Roman" w:hAnsi="Book Antiqua"/>
          <w:sz w:val="24"/>
          <w:szCs w:val="24"/>
        </w:rPr>
        <w:t>standard recommendation is 0,</w:t>
      </w:r>
      <w:r w:rsidR="00800E66" w:rsidRPr="00BD3456">
        <w:rPr>
          <w:rFonts w:ascii="Book Antiqua" w:hAnsi="Book Antiqua" w:hint="eastAsia"/>
          <w:sz w:val="24"/>
          <w:szCs w:val="24"/>
          <w:lang w:eastAsia="zh-CN"/>
        </w:rPr>
        <w:t xml:space="preserve"> </w:t>
      </w:r>
      <w:r w:rsidR="00265861" w:rsidRPr="00BD3456">
        <w:rPr>
          <w:rFonts w:ascii="Book Antiqua" w:eastAsia="Book Antiqua,Times New Roman" w:hAnsi="Book Antiqua"/>
          <w:sz w:val="24"/>
          <w:szCs w:val="24"/>
        </w:rPr>
        <w:t>1,</w:t>
      </w:r>
      <w:r w:rsidR="00800E66" w:rsidRPr="00BD3456">
        <w:rPr>
          <w:rFonts w:ascii="Book Antiqua" w:hAnsi="Book Antiqua" w:hint="eastAsia"/>
          <w:sz w:val="24"/>
          <w:szCs w:val="24"/>
          <w:lang w:eastAsia="zh-CN"/>
        </w:rPr>
        <w:t xml:space="preserve"> </w:t>
      </w:r>
      <w:r w:rsidR="00265861" w:rsidRPr="00BD3456">
        <w:rPr>
          <w:rFonts w:ascii="Book Antiqua" w:eastAsia="Book Antiqua,Times New Roman" w:hAnsi="Book Antiqua"/>
          <w:sz w:val="24"/>
          <w:szCs w:val="24"/>
        </w:rPr>
        <w:t>4</w:t>
      </w:r>
      <w:r w:rsidRPr="00BD3456">
        <w:rPr>
          <w:rFonts w:ascii="Book Antiqua" w:eastAsia="Book Antiqua,Times New Roman" w:hAnsi="Book Antiqua"/>
          <w:sz w:val="24"/>
          <w:szCs w:val="24"/>
        </w:rPr>
        <w:t xml:space="preserve"> </w:t>
      </w:r>
      <w:proofErr w:type="spellStart"/>
      <w:r w:rsidRPr="00BD3456">
        <w:rPr>
          <w:rFonts w:ascii="Book Antiqua" w:eastAsia="Book Antiqua,Times New Roman" w:hAnsi="Book Antiqua"/>
          <w:sz w:val="24"/>
          <w:szCs w:val="24"/>
        </w:rPr>
        <w:t>m</w:t>
      </w:r>
      <w:r w:rsidR="00265861" w:rsidRPr="00BD3456">
        <w:rPr>
          <w:rFonts w:ascii="Book Antiqua" w:eastAsia="Book Antiqua,Times New Roman" w:hAnsi="Book Antiqua"/>
          <w:sz w:val="24"/>
          <w:szCs w:val="24"/>
        </w:rPr>
        <w:t>o</w:t>
      </w:r>
      <w:proofErr w:type="spellEnd"/>
      <w:r w:rsidR="00265861" w:rsidRPr="00BD3456">
        <w:rPr>
          <w:rFonts w:ascii="Book Antiqua" w:eastAsia="Book Antiqua,Times New Roman" w:hAnsi="Book Antiqua"/>
          <w:sz w:val="24"/>
          <w:szCs w:val="24"/>
        </w:rPr>
        <w:t xml:space="preserve"> regimen</w:t>
      </w:r>
      <w:r w:rsidR="00265861" w:rsidRPr="00BD3456">
        <w:rPr>
          <w:rFonts w:ascii="Book Antiqua" w:eastAsia="Book Antiqua,Times New Roman" w:hAnsi="Book Antiqua"/>
          <w:sz w:val="24"/>
          <w:szCs w:val="24"/>
        </w:rPr>
        <w:fldChar w:fldCharType="begin"/>
      </w:r>
      <w:r w:rsidR="00A46924" w:rsidRPr="00BD3456">
        <w:rPr>
          <w:rFonts w:ascii="Book Antiqua" w:eastAsia="Book Antiqua,Times New Roman" w:hAnsi="Book Antiqua"/>
          <w:sz w:val="24"/>
          <w:szCs w:val="24"/>
        </w:rPr>
        <w:instrText xml:space="preserve"> ADDIN EN.CITE &lt;EndNote&gt;&lt;Cite&gt;&lt;Author&gt;Bridges&lt;/Author&gt;&lt;Year&gt;2014&lt;/Year&gt;&lt;RecNum&gt;77&lt;/RecNum&gt;&lt;DisplayText&gt;&lt;style face="superscript"&gt;[8]&lt;/style&gt;&lt;/DisplayText&gt;&lt;record&gt;&lt;rec-number&gt;77&lt;/rec-number&gt;&lt;foreign-keys&gt;&lt;key app="EN" db-id="9p0fx5xepzdtd1epa545d99wxpwss9z05dss"&gt;77&lt;/key&gt;&lt;/foreign-keys&gt;&lt;ref-type name="Journal Article"&gt;17&lt;/ref-type&gt;&lt;contributors&gt;&lt;authors&gt;&lt;author&gt;Bridges, Carolyn B&lt;/author&gt;&lt;author&gt;Coyne-Beasley, Tamera&lt;/author&gt;&lt;/authors&gt;&lt;/contributors&gt;&lt;titles&gt;&lt;title&gt;Advisory Committee on Immunization Practices Recommended Immunization Schedule for Adults Aged 19 Years or Older: United States, 2014*&lt;/title&gt;&lt;secondary-title&gt;Annals of internal medicine&lt;/secondary-title&gt;&lt;/titles&gt;&lt;periodical&gt;&lt;full-title&gt;Ann Intern Med&lt;/full-title&gt;&lt;abbr-1&gt;Annals of internal medicine&lt;/abbr-1&gt;&lt;/periodical&gt;&lt;pages&gt;190-197&lt;/pages&gt;&lt;volume&gt;160&lt;/volume&gt;&lt;number&gt;3&lt;/number&gt;&lt;dates&gt;&lt;year&gt;2014&lt;/year&gt;&lt;/dates&gt;&lt;isbn&gt;0003-4819&lt;/isbn&gt;&lt;urls&gt;&lt;/urls&gt;&lt;/record&gt;&lt;/Cite&gt;&lt;/EndNote&gt;</w:instrText>
      </w:r>
      <w:r w:rsidR="00265861" w:rsidRPr="00BD3456">
        <w:rPr>
          <w:rFonts w:ascii="Book Antiqua" w:eastAsia="Book Antiqua,Times New Roman" w:hAnsi="Book Antiqua"/>
          <w:sz w:val="24"/>
          <w:szCs w:val="24"/>
        </w:rPr>
        <w:fldChar w:fldCharType="separate"/>
      </w:r>
      <w:r w:rsidR="00A46924" w:rsidRPr="00BD3456">
        <w:rPr>
          <w:rFonts w:ascii="Book Antiqua" w:eastAsia="Book Antiqua,Times New Roman" w:hAnsi="Book Antiqua"/>
          <w:noProof/>
          <w:sz w:val="24"/>
          <w:szCs w:val="24"/>
          <w:vertAlign w:val="superscript"/>
        </w:rPr>
        <w:t>[</w:t>
      </w:r>
      <w:hyperlink w:anchor="_ENREF_8" w:tooltip="Bridges, 2014 #75" w:history="1">
        <w:r w:rsidR="00A46924" w:rsidRPr="00BD3456">
          <w:rPr>
            <w:rStyle w:val="a3"/>
            <w:rFonts w:ascii="Book Antiqua" w:eastAsia="Book Antiqua,Times New Roman" w:hAnsi="Book Antiqua"/>
            <w:noProof/>
            <w:color w:val="auto"/>
            <w:sz w:val="24"/>
            <w:szCs w:val="24"/>
            <w:u w:val="none"/>
            <w:vertAlign w:val="superscript"/>
          </w:rPr>
          <w:t>8</w:t>
        </w:r>
      </w:hyperlink>
      <w:r w:rsidR="00A46924" w:rsidRPr="00BD3456">
        <w:rPr>
          <w:rFonts w:ascii="Book Antiqua" w:eastAsia="Book Antiqua,Times New Roman" w:hAnsi="Book Antiqua"/>
          <w:noProof/>
          <w:sz w:val="24"/>
          <w:szCs w:val="24"/>
          <w:vertAlign w:val="superscript"/>
        </w:rPr>
        <w:t>]</w:t>
      </w:r>
      <w:r w:rsidR="00265861" w:rsidRPr="00BD3456">
        <w:rPr>
          <w:rFonts w:ascii="Book Antiqua" w:eastAsia="Book Antiqua,Times New Roman" w:hAnsi="Book Antiqua"/>
          <w:sz w:val="24"/>
          <w:szCs w:val="24"/>
        </w:rPr>
        <w:fldChar w:fldCharType="end"/>
      </w:r>
      <w:r w:rsidRPr="00BD3456">
        <w:rPr>
          <w:rFonts w:ascii="Book Antiqua" w:eastAsia="Book Antiqua,Times New Roman" w:hAnsi="Book Antiqua"/>
          <w:sz w:val="24"/>
          <w:szCs w:val="24"/>
        </w:rPr>
        <w:t>.</w:t>
      </w:r>
      <w:r w:rsidR="00A64806" w:rsidRPr="00BD3456">
        <w:rPr>
          <w:rFonts w:ascii="Book Antiqua" w:eastAsia="Book Antiqua,Times New Roman" w:hAnsi="Book Antiqua"/>
          <w:sz w:val="24"/>
          <w:szCs w:val="24"/>
        </w:rPr>
        <w:t xml:space="preserve"> </w:t>
      </w:r>
      <w:r w:rsidR="006E6105" w:rsidRPr="00BD3456">
        <w:rPr>
          <w:rFonts w:ascii="Book Antiqua" w:hAnsi="Book Antiqua"/>
          <w:sz w:val="24"/>
          <w:szCs w:val="24"/>
          <w:shd w:val="clear" w:color="auto" w:fill="FFFFFF"/>
        </w:rPr>
        <w:t>If the combined hepatitis A and hepatitis B vaccine (</w:t>
      </w:r>
      <w:proofErr w:type="spellStart"/>
      <w:r w:rsidR="006E6105" w:rsidRPr="00BD3456">
        <w:rPr>
          <w:rFonts w:ascii="Book Antiqua" w:hAnsi="Book Antiqua"/>
          <w:sz w:val="24"/>
          <w:szCs w:val="24"/>
          <w:shd w:val="clear" w:color="auto" w:fill="FFFFFF"/>
        </w:rPr>
        <w:t>Twinrix</w:t>
      </w:r>
      <w:proofErr w:type="spellEnd"/>
      <w:r w:rsidR="006E6105" w:rsidRPr="00BD3456">
        <w:rPr>
          <w:rFonts w:ascii="Book Antiqua" w:hAnsi="Book Antiqua"/>
          <w:sz w:val="24"/>
          <w:szCs w:val="24"/>
          <w:shd w:val="clear" w:color="auto" w:fill="FFFFFF"/>
        </w:rPr>
        <w:t xml:space="preserve">) is used, then 3 doses at 0, 1, and 6 </w:t>
      </w:r>
      <w:proofErr w:type="spellStart"/>
      <w:proofErr w:type="gramStart"/>
      <w:r w:rsidR="006E6105" w:rsidRPr="00BD3456">
        <w:rPr>
          <w:rFonts w:ascii="Book Antiqua" w:hAnsi="Book Antiqua"/>
          <w:sz w:val="24"/>
          <w:szCs w:val="24"/>
          <w:shd w:val="clear" w:color="auto" w:fill="FFFFFF"/>
        </w:rPr>
        <w:t>mo</w:t>
      </w:r>
      <w:proofErr w:type="spellEnd"/>
      <w:proofErr w:type="gramEnd"/>
      <w:r w:rsidR="006E6105" w:rsidRPr="00BD3456">
        <w:rPr>
          <w:rFonts w:ascii="Book Antiqua" w:hAnsi="Book Antiqua"/>
          <w:sz w:val="24"/>
          <w:szCs w:val="24"/>
          <w:shd w:val="clear" w:color="auto" w:fill="FFFFFF"/>
        </w:rPr>
        <w:t xml:space="preserve"> are indicated. Alternatively, a 4-dose </w:t>
      </w:r>
      <w:proofErr w:type="spellStart"/>
      <w:r w:rsidR="006E6105" w:rsidRPr="00BD3456">
        <w:rPr>
          <w:rFonts w:ascii="Book Antiqua" w:hAnsi="Book Antiqua"/>
          <w:sz w:val="24"/>
          <w:szCs w:val="24"/>
          <w:shd w:val="clear" w:color="auto" w:fill="FFFFFF"/>
        </w:rPr>
        <w:t>Twinrix</w:t>
      </w:r>
      <w:proofErr w:type="spellEnd"/>
      <w:r w:rsidR="006E6105" w:rsidRPr="00BD3456">
        <w:rPr>
          <w:rFonts w:ascii="Book Antiqua" w:hAnsi="Book Antiqua"/>
          <w:sz w:val="24"/>
          <w:szCs w:val="24"/>
          <w:shd w:val="clear" w:color="auto" w:fill="FFFFFF"/>
        </w:rPr>
        <w:t xml:space="preserve"> schedule, administered on days 0, 7, and 21–30 followed by a booster dose at month 12 may be used. </w:t>
      </w:r>
      <w:r w:rsidRPr="00BD3456">
        <w:rPr>
          <w:rFonts w:ascii="Book Antiqua" w:eastAsia="Book Antiqua,Times New Roman" w:hAnsi="Book Antiqua"/>
          <w:sz w:val="24"/>
          <w:szCs w:val="24"/>
        </w:rPr>
        <w:t>In immunocompromised IBD adults, 3 doses at</w:t>
      </w:r>
      <w:r w:rsidR="008F67B4" w:rsidRPr="00BD3456">
        <w:rPr>
          <w:rFonts w:ascii="Book Antiqua" w:eastAsia="Book Antiqua,Times New Roman" w:hAnsi="Book Antiqua"/>
          <w:sz w:val="24"/>
          <w:szCs w:val="24"/>
        </w:rPr>
        <w:t xml:space="preserve"> </w:t>
      </w:r>
      <w:r w:rsidRPr="00BD3456">
        <w:rPr>
          <w:rFonts w:ascii="Book Antiqua" w:eastAsia="Book Antiqua,Times New Roman" w:hAnsi="Book Antiqua"/>
          <w:sz w:val="24"/>
          <w:szCs w:val="24"/>
        </w:rPr>
        <w:t>0,</w:t>
      </w:r>
      <w:r w:rsidR="00750859" w:rsidRPr="00BD3456">
        <w:rPr>
          <w:rFonts w:ascii="Book Antiqua" w:hAnsi="Book Antiqua" w:hint="eastAsia"/>
          <w:sz w:val="24"/>
          <w:szCs w:val="24"/>
          <w:lang w:eastAsia="zh-CN"/>
        </w:rPr>
        <w:t xml:space="preserve"> </w:t>
      </w:r>
      <w:r w:rsidRPr="00BD3456">
        <w:rPr>
          <w:rFonts w:ascii="Book Antiqua" w:eastAsia="Book Antiqua,Times New Roman" w:hAnsi="Book Antiqua"/>
          <w:sz w:val="24"/>
          <w:szCs w:val="24"/>
        </w:rPr>
        <w:t>1,</w:t>
      </w:r>
      <w:r w:rsidR="00750859" w:rsidRPr="00BD3456">
        <w:rPr>
          <w:rFonts w:ascii="Book Antiqua" w:hAnsi="Book Antiqua" w:hint="eastAsia"/>
          <w:sz w:val="24"/>
          <w:szCs w:val="24"/>
          <w:lang w:eastAsia="zh-CN"/>
        </w:rPr>
        <w:t xml:space="preserve"> </w:t>
      </w:r>
      <w:r w:rsidRPr="00BD3456">
        <w:rPr>
          <w:rFonts w:ascii="Book Antiqua" w:eastAsia="Book Antiqua,Times New Roman" w:hAnsi="Book Antiqua"/>
          <w:sz w:val="24"/>
          <w:szCs w:val="24"/>
        </w:rPr>
        <w:t xml:space="preserve">6 </w:t>
      </w:r>
      <w:proofErr w:type="spellStart"/>
      <w:r w:rsidRPr="00BD3456">
        <w:rPr>
          <w:rFonts w:ascii="Book Antiqua" w:eastAsia="Book Antiqua,Times New Roman" w:hAnsi="Book Antiqua"/>
          <w:sz w:val="24"/>
          <w:szCs w:val="24"/>
        </w:rPr>
        <w:t>mo</w:t>
      </w:r>
      <w:proofErr w:type="spellEnd"/>
      <w:r w:rsidRPr="00BD3456">
        <w:rPr>
          <w:rFonts w:ascii="Book Antiqua" w:eastAsia="Book Antiqua,Times New Roman" w:hAnsi="Book Antiqua"/>
          <w:sz w:val="24"/>
          <w:szCs w:val="24"/>
        </w:rPr>
        <w:t xml:space="preserve"> schedule with </w:t>
      </w:r>
      <w:proofErr w:type="spellStart"/>
      <w:r w:rsidRPr="00BD3456">
        <w:rPr>
          <w:rFonts w:ascii="Book Antiqua" w:eastAsia="Book Antiqua,Times New Roman" w:hAnsi="Book Antiqua"/>
          <w:sz w:val="24"/>
          <w:szCs w:val="24"/>
        </w:rPr>
        <w:t>Recombivax</w:t>
      </w:r>
      <w:proofErr w:type="spellEnd"/>
      <w:r w:rsidRPr="00BD3456">
        <w:rPr>
          <w:rFonts w:ascii="Book Antiqua" w:eastAsia="Book Antiqua,Times New Roman" w:hAnsi="Book Antiqua"/>
          <w:sz w:val="24"/>
          <w:szCs w:val="24"/>
        </w:rPr>
        <w:t xml:space="preserve"> HB 40 µg or 4 doses at</w:t>
      </w:r>
      <w:r w:rsidR="008F67B4" w:rsidRPr="00BD3456">
        <w:rPr>
          <w:rFonts w:ascii="Book Antiqua" w:eastAsia="Book Antiqua,Times New Roman" w:hAnsi="Book Antiqua"/>
          <w:sz w:val="24"/>
          <w:szCs w:val="24"/>
        </w:rPr>
        <w:t xml:space="preserve"> </w:t>
      </w:r>
      <w:r w:rsidRPr="00BD3456">
        <w:rPr>
          <w:rFonts w:ascii="Book Antiqua" w:eastAsia="Book Antiqua,Times New Roman" w:hAnsi="Book Antiqua"/>
          <w:sz w:val="24"/>
          <w:szCs w:val="24"/>
        </w:rPr>
        <w:t>0,</w:t>
      </w:r>
      <w:r w:rsidR="00750859" w:rsidRPr="00BD3456">
        <w:rPr>
          <w:rFonts w:ascii="Book Antiqua" w:hAnsi="Book Antiqua" w:hint="eastAsia"/>
          <w:sz w:val="24"/>
          <w:szCs w:val="24"/>
          <w:lang w:eastAsia="zh-CN"/>
        </w:rPr>
        <w:t xml:space="preserve"> </w:t>
      </w:r>
      <w:r w:rsidRPr="00BD3456">
        <w:rPr>
          <w:rFonts w:ascii="Book Antiqua" w:eastAsia="Book Antiqua,Times New Roman" w:hAnsi="Book Antiqua"/>
          <w:sz w:val="24"/>
          <w:szCs w:val="24"/>
        </w:rPr>
        <w:t>1,</w:t>
      </w:r>
      <w:r w:rsidR="00750859" w:rsidRPr="00BD3456">
        <w:rPr>
          <w:rFonts w:ascii="Book Antiqua" w:hAnsi="Book Antiqua" w:hint="eastAsia"/>
          <w:sz w:val="24"/>
          <w:szCs w:val="24"/>
          <w:lang w:eastAsia="zh-CN"/>
        </w:rPr>
        <w:t xml:space="preserve"> </w:t>
      </w:r>
      <w:r w:rsidRPr="00BD3456">
        <w:rPr>
          <w:rFonts w:ascii="Book Antiqua" w:eastAsia="Book Antiqua,Times New Roman" w:hAnsi="Book Antiqua"/>
          <w:sz w:val="24"/>
          <w:szCs w:val="24"/>
        </w:rPr>
        <w:t>2,</w:t>
      </w:r>
      <w:r w:rsidR="00750859" w:rsidRPr="00BD3456">
        <w:rPr>
          <w:rFonts w:ascii="Book Antiqua" w:hAnsi="Book Antiqua" w:hint="eastAsia"/>
          <w:sz w:val="24"/>
          <w:szCs w:val="24"/>
          <w:lang w:eastAsia="zh-CN"/>
        </w:rPr>
        <w:t xml:space="preserve"> </w:t>
      </w:r>
      <w:r w:rsidRPr="00BD3456">
        <w:rPr>
          <w:rFonts w:ascii="Book Antiqua" w:eastAsia="Book Antiqua,Times New Roman" w:hAnsi="Book Antiqua"/>
          <w:sz w:val="24"/>
          <w:szCs w:val="24"/>
        </w:rPr>
        <w:t xml:space="preserve">6 </w:t>
      </w:r>
      <w:proofErr w:type="spellStart"/>
      <w:r w:rsidRPr="00BD3456">
        <w:rPr>
          <w:rFonts w:ascii="Book Antiqua" w:eastAsia="Book Antiqua,Times New Roman" w:hAnsi="Book Antiqua"/>
          <w:sz w:val="24"/>
          <w:szCs w:val="24"/>
        </w:rPr>
        <w:t>mo</w:t>
      </w:r>
      <w:proofErr w:type="spellEnd"/>
      <w:r w:rsidR="00750859" w:rsidRPr="00BD3456">
        <w:rPr>
          <w:rFonts w:ascii="Book Antiqua" w:eastAsia="Book Antiqua,Times New Roman" w:hAnsi="Book Antiqua"/>
          <w:sz w:val="24"/>
          <w:szCs w:val="24"/>
        </w:rPr>
        <w:t xml:space="preserve"> schedule with 2 doses of 20</w:t>
      </w:r>
      <w:r w:rsidR="00750859" w:rsidRPr="00BD3456">
        <w:rPr>
          <w:rFonts w:ascii="Book Antiqua" w:hAnsi="Book Antiqua" w:hint="eastAsia"/>
          <w:sz w:val="24"/>
          <w:szCs w:val="24"/>
          <w:lang w:eastAsia="zh-CN"/>
        </w:rPr>
        <w:t xml:space="preserve"> </w:t>
      </w:r>
      <w:r w:rsidRPr="00BD3456">
        <w:rPr>
          <w:rFonts w:ascii="Book Antiqua" w:eastAsia="Book Antiqua,Times New Roman" w:hAnsi="Book Antiqua"/>
          <w:sz w:val="24"/>
          <w:szCs w:val="24"/>
        </w:rPr>
        <w:t xml:space="preserve">µg/mL </w:t>
      </w:r>
      <w:proofErr w:type="spellStart"/>
      <w:r w:rsidR="005F1EAA" w:rsidRPr="00BD3456">
        <w:rPr>
          <w:rFonts w:ascii="Book Antiqua" w:eastAsia="Book Antiqua,Times New Roman" w:hAnsi="Book Antiqua"/>
          <w:sz w:val="24"/>
          <w:szCs w:val="24"/>
        </w:rPr>
        <w:t>Engerix</w:t>
      </w:r>
      <w:proofErr w:type="spellEnd"/>
      <w:r w:rsidR="005F1EAA" w:rsidRPr="00BD3456">
        <w:rPr>
          <w:rFonts w:ascii="Book Antiqua" w:eastAsia="Book Antiqua,Times New Roman" w:hAnsi="Book Antiqua"/>
          <w:sz w:val="24"/>
          <w:szCs w:val="24"/>
        </w:rPr>
        <w:t xml:space="preserve"> is advised. </w:t>
      </w:r>
      <w:r w:rsidR="00310C69" w:rsidRPr="00BD3456">
        <w:rPr>
          <w:rFonts w:ascii="Book Antiqua" w:eastAsia="Book Antiqua,Times New Roman" w:hAnsi="Book Antiqua"/>
          <w:sz w:val="24"/>
          <w:szCs w:val="24"/>
        </w:rPr>
        <w:t xml:space="preserve">Routine serology testing for immunity is not required after vaccination in healthy individuals. </w:t>
      </w:r>
      <w:r w:rsidR="00B91ABC" w:rsidRPr="00BD3456">
        <w:rPr>
          <w:rFonts w:ascii="Book Antiqua" w:hAnsi="Book Antiqua"/>
          <w:sz w:val="24"/>
          <w:szCs w:val="24"/>
          <w:shd w:val="clear" w:color="auto" w:fill="FFFFFF"/>
        </w:rPr>
        <w:t xml:space="preserve">Post vaccination titer testing is recommended for </w:t>
      </w:r>
      <w:r w:rsidR="003F6586" w:rsidRPr="00BD3456">
        <w:rPr>
          <w:rFonts w:ascii="Book Antiqua" w:hAnsi="Book Antiqua"/>
          <w:sz w:val="24"/>
          <w:szCs w:val="24"/>
          <w:shd w:val="clear" w:color="auto" w:fill="FFFFFF"/>
        </w:rPr>
        <w:t xml:space="preserve">person </w:t>
      </w:r>
      <w:r w:rsidR="00B91ABC" w:rsidRPr="00BD3456">
        <w:rPr>
          <w:rFonts w:ascii="Book Antiqua" w:hAnsi="Book Antiqua"/>
          <w:sz w:val="24"/>
          <w:szCs w:val="24"/>
          <w:shd w:val="clear" w:color="auto" w:fill="FFFFFF"/>
        </w:rPr>
        <w:t xml:space="preserve">whose subsequent clinical management depends on knowledge of their immune status, including immunocompromised IBD </w:t>
      </w:r>
      <w:proofErr w:type="gramStart"/>
      <w:r w:rsidR="00B91ABC" w:rsidRPr="00BD3456">
        <w:rPr>
          <w:rFonts w:ascii="Book Antiqua" w:hAnsi="Book Antiqua"/>
          <w:sz w:val="24"/>
          <w:szCs w:val="24"/>
          <w:shd w:val="clear" w:color="auto" w:fill="FFFFFF"/>
        </w:rPr>
        <w:t>patients</w:t>
      </w:r>
      <w:proofErr w:type="gramEnd"/>
      <w:r w:rsidR="006778D9" w:rsidRPr="00BD3456">
        <w:rPr>
          <w:rFonts w:ascii="Book Antiqua" w:eastAsia="Book Antiqua,Times New Roman" w:hAnsi="Book Antiqua"/>
          <w:sz w:val="24"/>
          <w:szCs w:val="24"/>
        </w:rPr>
        <w:fldChar w:fldCharType="begin">
          <w:fldData xml:space="preserve">PEVuZE5vdGU+PENpdGU+PEF1dGhvcj5NYXN0PC9BdXRob3I+PFllYXI+MjAwNjwvWWVhcj48UmVj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</w:fldData>
        </w:fldChar>
      </w:r>
      <w:r w:rsidR="00A46924" w:rsidRPr="00BD3456">
        <w:rPr>
          <w:rFonts w:ascii="Book Antiqua" w:eastAsia="Book Antiqua,Times New Roman" w:hAnsi="Book Antiqua"/>
          <w:sz w:val="24"/>
          <w:szCs w:val="24"/>
        </w:rPr>
        <w:instrText xml:space="preserve"> ADDIN EN.CITE </w:instrText>
      </w:r>
      <w:r w:rsidR="00A46924" w:rsidRPr="00BD3456">
        <w:rPr>
          <w:rFonts w:ascii="Book Antiqua" w:eastAsia="Book Antiqua,Times New Roman" w:hAnsi="Book Antiqua"/>
          <w:sz w:val="24"/>
          <w:szCs w:val="24"/>
        </w:rPr>
        <w:fldChar w:fldCharType="begin">
          <w:fldData xml:space="preserve">PEVuZE5vdGU+PENpdGU+PEF1dGhvcj5NYXN0PC9BdXRob3I+PFllYXI+MjAwNjwvWWVhcj48UmVj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</w:fldData>
        </w:fldChar>
      </w:r>
      <w:r w:rsidR="00A46924" w:rsidRPr="00BD3456">
        <w:rPr>
          <w:rFonts w:ascii="Book Antiqua" w:eastAsia="Book Antiqua,Times New Roman" w:hAnsi="Book Antiqua"/>
          <w:sz w:val="24"/>
          <w:szCs w:val="24"/>
        </w:rPr>
        <w:instrText xml:space="preserve"> ADDIN EN.CITE.DATA </w:instrText>
      </w:r>
      <w:r w:rsidR="00A46924" w:rsidRPr="00BD3456">
        <w:rPr>
          <w:rFonts w:ascii="Book Antiqua" w:eastAsia="Book Antiqua,Times New Roman" w:hAnsi="Book Antiqua"/>
          <w:sz w:val="24"/>
          <w:szCs w:val="24"/>
        </w:rPr>
      </w:r>
      <w:r w:rsidR="00A46924" w:rsidRPr="00BD3456">
        <w:rPr>
          <w:rFonts w:ascii="Book Antiqua" w:eastAsia="Book Antiqua,Times New Roman" w:hAnsi="Book Antiqua"/>
          <w:sz w:val="24"/>
          <w:szCs w:val="24"/>
        </w:rPr>
        <w:fldChar w:fldCharType="end"/>
      </w:r>
      <w:r w:rsidR="006778D9" w:rsidRPr="00BD3456">
        <w:rPr>
          <w:rFonts w:ascii="Book Antiqua" w:eastAsia="Book Antiqua,Times New Roman" w:hAnsi="Book Antiqua"/>
          <w:sz w:val="24"/>
          <w:szCs w:val="24"/>
        </w:rPr>
      </w:r>
      <w:r w:rsidR="006778D9" w:rsidRPr="00BD3456">
        <w:rPr>
          <w:rFonts w:ascii="Book Antiqua" w:eastAsia="Book Antiqua,Times New Roman" w:hAnsi="Book Antiqua"/>
          <w:sz w:val="24"/>
          <w:szCs w:val="24"/>
        </w:rPr>
        <w:fldChar w:fldCharType="separate"/>
      </w:r>
      <w:r w:rsidR="00A46924" w:rsidRPr="00BD3456">
        <w:rPr>
          <w:rFonts w:ascii="Book Antiqua" w:eastAsia="Book Antiqua,Times New Roman" w:hAnsi="Book Antiqua"/>
          <w:noProof/>
          <w:sz w:val="24"/>
          <w:szCs w:val="24"/>
          <w:vertAlign w:val="superscript"/>
        </w:rPr>
        <w:t>[</w:t>
      </w:r>
      <w:hyperlink w:anchor="_ENREF_53" w:tooltip="Mast, 2006 #51" w:history="1">
        <w:r w:rsidR="00A46924" w:rsidRPr="00BD3456">
          <w:rPr>
            <w:rStyle w:val="a3"/>
            <w:rFonts w:ascii="Book Antiqua" w:eastAsia="Book Antiqua,Times New Roman" w:hAnsi="Book Antiqua"/>
            <w:noProof/>
            <w:color w:val="auto"/>
            <w:sz w:val="24"/>
            <w:szCs w:val="24"/>
            <w:u w:val="none"/>
            <w:vertAlign w:val="superscript"/>
          </w:rPr>
          <w:t>53</w:t>
        </w:r>
      </w:hyperlink>
      <w:r w:rsidR="00A46924" w:rsidRPr="00BD3456">
        <w:rPr>
          <w:rFonts w:ascii="Book Antiqua" w:eastAsia="Book Antiqua,Times New Roman" w:hAnsi="Book Antiqua"/>
          <w:noProof/>
          <w:sz w:val="24"/>
          <w:szCs w:val="24"/>
          <w:vertAlign w:val="superscript"/>
        </w:rPr>
        <w:t>]</w:t>
      </w:r>
      <w:r w:rsidR="006778D9" w:rsidRPr="00BD3456">
        <w:rPr>
          <w:rFonts w:ascii="Book Antiqua" w:eastAsia="Book Antiqua,Times New Roman" w:hAnsi="Book Antiqua"/>
          <w:sz w:val="24"/>
          <w:szCs w:val="24"/>
        </w:rPr>
        <w:fldChar w:fldCharType="end"/>
      </w:r>
      <w:r w:rsidR="002D3D69" w:rsidRPr="00BD3456">
        <w:rPr>
          <w:rFonts w:ascii="Book Antiqua" w:eastAsia="Book Antiqua,Times New Roman" w:hAnsi="Book Antiqua"/>
          <w:sz w:val="24"/>
          <w:szCs w:val="24"/>
        </w:rPr>
        <w:t>.</w:t>
      </w:r>
      <w:r w:rsidR="00B91ABC" w:rsidRPr="00BD3456">
        <w:rPr>
          <w:rFonts w:ascii="Book Antiqua" w:eastAsia="Book Antiqua,Times New Roman" w:hAnsi="Book Antiqua"/>
          <w:sz w:val="24"/>
          <w:szCs w:val="24"/>
        </w:rPr>
        <w:t xml:space="preserve"> </w:t>
      </w:r>
      <w:r w:rsidR="00B91ABC" w:rsidRPr="00BD3456">
        <w:rPr>
          <w:rFonts w:ascii="Book Antiqua" w:hAnsi="Book Antiqua"/>
          <w:sz w:val="24"/>
          <w:szCs w:val="24"/>
          <w:shd w:val="clear" w:color="auto" w:fill="FFFFFF"/>
        </w:rPr>
        <w:t xml:space="preserve">Serologic testing of immunocompromised persons </w:t>
      </w:r>
      <w:r w:rsidR="00034A80" w:rsidRPr="00BD3456">
        <w:rPr>
          <w:rFonts w:ascii="Book Antiqua" w:hAnsi="Book Antiqua"/>
          <w:sz w:val="24"/>
          <w:szCs w:val="24"/>
          <w:shd w:val="clear" w:color="auto" w:fill="FFFFFF"/>
        </w:rPr>
        <w:t xml:space="preserve">with quantitative anti-HBs </w:t>
      </w:r>
      <w:r w:rsidR="00750859" w:rsidRPr="00BD3456">
        <w:rPr>
          <w:rFonts w:ascii="Book Antiqua" w:hAnsi="Book Antiqua"/>
          <w:sz w:val="24"/>
          <w:szCs w:val="24"/>
          <w:shd w:val="clear" w:color="auto" w:fill="FFFFFF"/>
        </w:rPr>
        <w:t>is recommended 1</w:t>
      </w:r>
      <w:r w:rsidR="00B91ABC" w:rsidRPr="00BD3456">
        <w:rPr>
          <w:rFonts w:ascii="Book Antiqua" w:hAnsi="Book Antiqua"/>
          <w:sz w:val="24"/>
          <w:szCs w:val="24"/>
          <w:shd w:val="clear" w:color="auto" w:fill="FFFFFF"/>
        </w:rPr>
        <w:t xml:space="preserve">-2 </w:t>
      </w:r>
      <w:proofErr w:type="spellStart"/>
      <w:r w:rsidR="00B91ABC" w:rsidRPr="00BD3456">
        <w:rPr>
          <w:rFonts w:ascii="Book Antiqua" w:hAnsi="Book Antiqua"/>
          <w:sz w:val="24"/>
          <w:szCs w:val="24"/>
          <w:shd w:val="clear" w:color="auto" w:fill="FFFFFF"/>
        </w:rPr>
        <w:t>mo</w:t>
      </w:r>
      <w:proofErr w:type="spellEnd"/>
      <w:r w:rsidR="00B91ABC" w:rsidRPr="00BD3456">
        <w:rPr>
          <w:rFonts w:ascii="Book Antiqua" w:hAnsi="Book Antiqua"/>
          <w:sz w:val="24"/>
          <w:szCs w:val="24"/>
          <w:shd w:val="clear" w:color="auto" w:fill="FFFFFF"/>
        </w:rPr>
        <w:t xml:space="preserve"> after administration of the final dose of the primary vaccine series to determine the need for revaccination</w:t>
      </w:r>
      <w:r w:rsidRPr="00BD3456">
        <w:rPr>
          <w:rFonts w:ascii="Book Antiqua" w:eastAsia="Book Antiqua,Times New Roman" w:hAnsi="Book Antiqua"/>
          <w:sz w:val="24"/>
          <w:szCs w:val="24"/>
        </w:rPr>
        <w:t xml:space="preserve">. </w:t>
      </w:r>
      <w:r w:rsidR="00EB40C7" w:rsidRPr="00BD3456">
        <w:rPr>
          <w:rFonts w:ascii="Book Antiqua" w:eastAsia="Book Antiqua,Times New Roman" w:hAnsi="Book Antiqua"/>
          <w:sz w:val="24"/>
          <w:szCs w:val="24"/>
        </w:rPr>
        <w:t xml:space="preserve">A </w:t>
      </w:r>
      <w:r w:rsidR="00EB40C7" w:rsidRPr="00BD3456">
        <w:rPr>
          <w:rFonts w:ascii="Book Antiqua" w:hAnsi="Book Antiqua"/>
          <w:sz w:val="24"/>
          <w:szCs w:val="24"/>
          <w:shd w:val="clear" w:color="auto" w:fill="FFFFFF"/>
        </w:rPr>
        <w:t>c</w:t>
      </w:r>
      <w:r w:rsidR="00034A80" w:rsidRPr="00BD3456">
        <w:rPr>
          <w:rFonts w:ascii="Book Antiqua" w:hAnsi="Book Antiqua"/>
          <w:sz w:val="24"/>
          <w:szCs w:val="24"/>
          <w:shd w:val="clear" w:color="auto" w:fill="FFFFFF"/>
        </w:rPr>
        <w:t>oncentration of anti-HBs</w:t>
      </w:r>
      <w:r w:rsidR="00EB40C7" w:rsidRPr="00BD3456">
        <w:rPr>
          <w:rFonts w:ascii="Book Antiqua" w:hAnsi="Book Antiqua"/>
          <w:sz w:val="24"/>
          <w:szCs w:val="24"/>
          <w:shd w:val="clear" w:color="auto" w:fill="FFFFFF"/>
        </w:rPr>
        <w:t xml:space="preserve"> </w:t>
      </w:r>
      <w:r w:rsidR="00750859" w:rsidRPr="00BD3456">
        <w:rPr>
          <w:rFonts w:ascii="Book Antiqua" w:eastAsia="宋体" w:hAnsi="Book Antiqua"/>
          <w:sz w:val="24"/>
          <w:szCs w:val="24"/>
          <w:shd w:val="clear" w:color="auto" w:fill="FFFFFF"/>
        </w:rPr>
        <w:t>≥</w:t>
      </w:r>
      <w:r w:rsidR="00750859" w:rsidRPr="00BD3456">
        <w:rPr>
          <w:rFonts w:ascii="Book Antiqua" w:hAnsi="Book Antiqua" w:hint="eastAsia"/>
          <w:sz w:val="24"/>
          <w:szCs w:val="24"/>
          <w:shd w:val="clear" w:color="auto" w:fill="FFFFFF"/>
          <w:lang w:eastAsia="zh-CN"/>
        </w:rPr>
        <w:t xml:space="preserve"> </w:t>
      </w:r>
      <w:proofErr w:type="gramStart"/>
      <w:r w:rsidR="00034A80" w:rsidRPr="00BD3456">
        <w:rPr>
          <w:rFonts w:ascii="Book Antiqua" w:hAnsi="Book Antiqua"/>
          <w:sz w:val="24"/>
          <w:szCs w:val="24"/>
          <w:shd w:val="clear" w:color="auto" w:fill="FFFFFF"/>
        </w:rPr>
        <w:t xml:space="preserve">10 </w:t>
      </w:r>
      <w:proofErr w:type="spellStart"/>
      <w:r w:rsidR="00034A80" w:rsidRPr="00BD3456">
        <w:rPr>
          <w:rFonts w:ascii="Book Antiqua" w:hAnsi="Book Antiqua"/>
          <w:sz w:val="24"/>
          <w:szCs w:val="24"/>
          <w:shd w:val="clear" w:color="auto" w:fill="FFFFFF"/>
        </w:rPr>
        <w:t>mIU</w:t>
      </w:r>
      <w:proofErr w:type="spellEnd"/>
      <w:r w:rsidR="00034A80" w:rsidRPr="00BD3456">
        <w:rPr>
          <w:rFonts w:ascii="Book Antiqua" w:hAnsi="Book Antiqua"/>
          <w:sz w:val="24"/>
          <w:szCs w:val="24"/>
          <w:shd w:val="clear" w:color="auto" w:fill="FFFFFF"/>
        </w:rPr>
        <w:t>/m</w:t>
      </w:r>
      <w:r w:rsidR="00034A80" w:rsidRPr="00BD3456">
        <w:rPr>
          <w:rFonts w:ascii="Book Antiqua" w:hAnsi="Book Antiqua"/>
          <w:caps/>
          <w:sz w:val="24"/>
          <w:szCs w:val="24"/>
          <w:shd w:val="clear" w:color="auto" w:fill="FFFFFF"/>
        </w:rPr>
        <w:t>l</w:t>
      </w:r>
      <w:proofErr w:type="gramEnd"/>
      <w:r w:rsidR="00D33303" w:rsidRPr="00BD3456">
        <w:rPr>
          <w:rFonts w:ascii="Book Antiqua" w:hAnsi="Book Antiqua"/>
          <w:sz w:val="24"/>
          <w:szCs w:val="24"/>
          <w:shd w:val="clear" w:color="auto" w:fill="FFFFFF"/>
        </w:rPr>
        <w:t xml:space="preserve"> </w:t>
      </w:r>
      <w:r w:rsidR="00EB40C7" w:rsidRPr="00BD3456">
        <w:rPr>
          <w:rFonts w:ascii="Book Antiqua" w:hAnsi="Book Antiqua"/>
          <w:sz w:val="24"/>
          <w:szCs w:val="24"/>
          <w:shd w:val="clear" w:color="auto" w:fill="FFFFFF"/>
        </w:rPr>
        <w:t>establishes</w:t>
      </w:r>
      <w:r w:rsidR="008F67B4" w:rsidRPr="00BD3456">
        <w:rPr>
          <w:rFonts w:ascii="Book Antiqua" w:hAnsi="Book Antiqua"/>
          <w:sz w:val="24"/>
          <w:szCs w:val="24"/>
          <w:shd w:val="clear" w:color="auto" w:fill="FFFFFF"/>
        </w:rPr>
        <w:t xml:space="preserve"> </w:t>
      </w:r>
      <w:r w:rsidR="00D33303" w:rsidRPr="00BD3456">
        <w:rPr>
          <w:rFonts w:ascii="Book Antiqua" w:hAnsi="Book Antiqua"/>
          <w:sz w:val="24"/>
          <w:szCs w:val="24"/>
          <w:shd w:val="clear" w:color="auto" w:fill="FFFFFF"/>
        </w:rPr>
        <w:t xml:space="preserve">immunity. </w:t>
      </w:r>
      <w:r w:rsidR="0040731E" w:rsidRPr="00BD3456">
        <w:rPr>
          <w:rFonts w:ascii="Book Antiqua" w:eastAsia="Times New Roman" w:hAnsi="Book Antiqua"/>
          <w:sz w:val="24"/>
          <w:szCs w:val="24"/>
        </w:rPr>
        <w:t>Revaccination</w:t>
      </w:r>
      <w:r w:rsidR="005F1EAA" w:rsidRPr="00BD3456">
        <w:rPr>
          <w:rFonts w:ascii="Book Antiqua" w:eastAsia="Times New Roman" w:hAnsi="Book Antiqua"/>
          <w:sz w:val="24"/>
          <w:szCs w:val="24"/>
        </w:rPr>
        <w:t xml:space="preserve"> of immunocompromised patients is achieved by administering </w:t>
      </w:r>
      <w:proofErr w:type="spellStart"/>
      <w:r w:rsidR="005F1EAA" w:rsidRPr="00BD3456">
        <w:rPr>
          <w:rFonts w:ascii="Book Antiqua" w:eastAsia="Times New Roman" w:hAnsi="Book Antiqua"/>
          <w:sz w:val="24"/>
          <w:szCs w:val="24"/>
        </w:rPr>
        <w:t>Recombivax</w:t>
      </w:r>
      <w:proofErr w:type="spellEnd"/>
      <w:r w:rsidR="005F1EAA" w:rsidRPr="00BD3456">
        <w:rPr>
          <w:rFonts w:ascii="Book Antiqua" w:eastAsia="Times New Roman" w:hAnsi="Book Antiqua"/>
          <w:sz w:val="24"/>
          <w:szCs w:val="24"/>
        </w:rPr>
        <w:t xml:space="preserve"> HB 40 µg/mL on a 3-dose schedule at 0, 1, and 6 </w:t>
      </w:r>
      <w:proofErr w:type="spellStart"/>
      <w:r w:rsidR="005F1EAA" w:rsidRPr="00BD3456">
        <w:rPr>
          <w:rFonts w:ascii="Book Antiqua" w:eastAsia="Times New Roman" w:hAnsi="Book Antiqua"/>
          <w:sz w:val="24"/>
          <w:szCs w:val="24"/>
        </w:rPr>
        <w:t>mo</w:t>
      </w:r>
      <w:proofErr w:type="spellEnd"/>
      <w:r w:rsidR="005F1EAA" w:rsidRPr="00BD3456">
        <w:rPr>
          <w:rFonts w:ascii="Book Antiqua" w:eastAsia="Times New Roman" w:hAnsi="Book Antiqua"/>
          <w:sz w:val="24"/>
          <w:szCs w:val="24"/>
        </w:rPr>
        <w:t xml:space="preserve"> or 2 doses of </w:t>
      </w:r>
      <w:proofErr w:type="spellStart"/>
      <w:r w:rsidR="005F1EAA" w:rsidRPr="00BD3456">
        <w:rPr>
          <w:rFonts w:ascii="Book Antiqua" w:eastAsia="Times New Roman" w:hAnsi="Book Antiqua"/>
          <w:sz w:val="24"/>
          <w:szCs w:val="24"/>
        </w:rPr>
        <w:t>Engerix</w:t>
      </w:r>
      <w:proofErr w:type="spellEnd"/>
      <w:r w:rsidR="005F1EAA" w:rsidRPr="00BD3456">
        <w:rPr>
          <w:rFonts w:ascii="Book Antiqua" w:eastAsia="Times New Roman" w:hAnsi="Book Antiqua"/>
          <w:sz w:val="24"/>
          <w:szCs w:val="24"/>
        </w:rPr>
        <w:t>-B 20 µ/mL administered simultaneously on a 4-dose schedule at 0, 1, 2, and 6 mo.</w:t>
      </w:r>
      <w:r w:rsidR="00B06208" w:rsidRPr="00BD3456">
        <w:rPr>
          <w:rFonts w:ascii="Book Antiqua" w:eastAsia="Times New Roman" w:hAnsi="Book Antiqua"/>
          <w:sz w:val="24"/>
          <w:szCs w:val="24"/>
        </w:rPr>
        <w:t xml:space="preserve"> </w:t>
      </w:r>
      <w:r w:rsidR="00D33303" w:rsidRPr="00BD3456">
        <w:rPr>
          <w:rFonts w:ascii="Book Antiqua" w:eastAsia="Times New Roman" w:hAnsi="Book Antiqua"/>
          <w:sz w:val="24"/>
          <w:szCs w:val="24"/>
        </w:rPr>
        <w:t>Persons who do not have a protective concentration of anti-HBs after revaccination should be tested fo</w:t>
      </w:r>
      <w:r w:rsidR="00750859" w:rsidRPr="00BD3456">
        <w:rPr>
          <w:rFonts w:ascii="Book Antiqua" w:eastAsia="Times New Roman" w:hAnsi="Book Antiqua"/>
          <w:sz w:val="24"/>
          <w:szCs w:val="24"/>
        </w:rPr>
        <w:t xml:space="preserve">r </w:t>
      </w:r>
      <w:proofErr w:type="spellStart"/>
      <w:r w:rsidR="00750859" w:rsidRPr="00BD3456">
        <w:rPr>
          <w:rFonts w:ascii="Book Antiqua" w:eastAsia="Times New Roman" w:hAnsi="Book Antiqua"/>
          <w:sz w:val="24"/>
          <w:szCs w:val="24"/>
        </w:rPr>
        <w:t>HBsAg</w:t>
      </w:r>
      <w:proofErr w:type="spellEnd"/>
      <w:r w:rsidR="00750859" w:rsidRPr="00BD3456">
        <w:rPr>
          <w:rFonts w:ascii="Book Antiqua" w:eastAsia="Times New Roman" w:hAnsi="Book Antiqua"/>
          <w:sz w:val="24"/>
          <w:szCs w:val="24"/>
        </w:rPr>
        <w:t>.</w:t>
      </w:r>
      <w:r w:rsidR="00750859" w:rsidRPr="00BD3456">
        <w:rPr>
          <w:rFonts w:ascii="Book Antiqua" w:hAnsi="Book Antiqua" w:hint="eastAsia"/>
          <w:sz w:val="24"/>
          <w:szCs w:val="24"/>
          <w:lang w:eastAsia="zh-CN"/>
        </w:rPr>
        <w:t xml:space="preserve"> </w:t>
      </w:r>
      <w:r w:rsidR="00D33303" w:rsidRPr="00BD3456">
        <w:rPr>
          <w:rFonts w:ascii="Book Antiqua" w:eastAsia="Times New Roman" w:hAnsi="Book Antiqua"/>
          <w:sz w:val="24"/>
          <w:szCs w:val="24"/>
        </w:rPr>
        <w:t xml:space="preserve">If the </w:t>
      </w:r>
      <w:proofErr w:type="spellStart"/>
      <w:r w:rsidR="00D33303" w:rsidRPr="00BD3456">
        <w:rPr>
          <w:rFonts w:ascii="Book Antiqua" w:eastAsia="Times New Roman" w:hAnsi="Book Antiqua"/>
          <w:sz w:val="24"/>
          <w:szCs w:val="24"/>
        </w:rPr>
        <w:t>HBsAg</w:t>
      </w:r>
      <w:proofErr w:type="spellEnd"/>
      <w:r w:rsidR="00D33303" w:rsidRPr="00BD3456">
        <w:rPr>
          <w:rFonts w:ascii="Book Antiqua" w:eastAsia="Times New Roman" w:hAnsi="Book Antiqua"/>
          <w:sz w:val="24"/>
          <w:szCs w:val="24"/>
        </w:rPr>
        <w:t xml:space="preserve"> test result is positive, the person should receive appropriate management</w:t>
      </w:r>
      <w:r w:rsidR="007A22E1" w:rsidRPr="00BD3456">
        <w:rPr>
          <w:rFonts w:ascii="Book Antiqua" w:eastAsia="Times New Roman" w:hAnsi="Book Antiqua"/>
          <w:sz w:val="24"/>
          <w:szCs w:val="24"/>
        </w:rPr>
        <w:t xml:space="preserve">. </w:t>
      </w:r>
      <w:r w:rsidR="00D33303" w:rsidRPr="00BD3456">
        <w:rPr>
          <w:rFonts w:ascii="Book Antiqua" w:eastAsia="Times New Roman" w:hAnsi="Book Antiqua"/>
          <w:sz w:val="24"/>
          <w:szCs w:val="24"/>
        </w:rPr>
        <w:t xml:space="preserve">Persons who test negative for </w:t>
      </w:r>
      <w:proofErr w:type="spellStart"/>
      <w:r w:rsidR="00D33303" w:rsidRPr="00BD3456">
        <w:rPr>
          <w:rFonts w:ascii="Book Antiqua" w:eastAsia="Times New Roman" w:hAnsi="Book Antiqua"/>
          <w:sz w:val="24"/>
          <w:szCs w:val="24"/>
        </w:rPr>
        <w:t>HBsAg</w:t>
      </w:r>
      <w:proofErr w:type="spellEnd"/>
      <w:r w:rsidR="00D33303" w:rsidRPr="00BD3456">
        <w:rPr>
          <w:rFonts w:ascii="Book Antiqua" w:eastAsia="Times New Roman" w:hAnsi="Book Antiqua"/>
          <w:sz w:val="24"/>
          <w:szCs w:val="24"/>
        </w:rPr>
        <w:t xml:space="preserve"> should be considered susceptible to HBV infection and should be counseled about precautions to prevent HBV infection and the need to obtain HBIG </w:t>
      </w:r>
      <w:proofErr w:type="spellStart"/>
      <w:r w:rsidR="00D33303" w:rsidRPr="00BD3456">
        <w:rPr>
          <w:rFonts w:ascii="Book Antiqua" w:eastAsia="Times New Roman" w:hAnsi="Book Antiqua"/>
          <w:sz w:val="24"/>
          <w:szCs w:val="24"/>
        </w:rPr>
        <w:t>postexposure</w:t>
      </w:r>
      <w:proofErr w:type="spellEnd"/>
      <w:r w:rsidR="00D33303" w:rsidRPr="00BD3456">
        <w:rPr>
          <w:rFonts w:ascii="Book Antiqua" w:eastAsia="Times New Roman" w:hAnsi="Book Antiqua"/>
          <w:sz w:val="24"/>
          <w:szCs w:val="24"/>
        </w:rPr>
        <w:t xml:space="preserve"> prophylaxis</w:t>
      </w:r>
      <w:r w:rsidR="007A22E1" w:rsidRPr="00BD3456">
        <w:rPr>
          <w:rFonts w:ascii="Book Antiqua" w:eastAsia="Times New Roman" w:hAnsi="Book Antiqua"/>
          <w:sz w:val="24"/>
          <w:szCs w:val="24"/>
        </w:rPr>
        <w:t xml:space="preserve"> </w:t>
      </w:r>
      <w:r w:rsidR="00D33303" w:rsidRPr="00BD3456">
        <w:rPr>
          <w:rFonts w:ascii="Book Antiqua" w:eastAsia="Times New Roman" w:hAnsi="Book Antiqua"/>
          <w:sz w:val="24"/>
          <w:szCs w:val="24"/>
        </w:rPr>
        <w:t xml:space="preserve">for any known or likely parenteral exposure to </w:t>
      </w:r>
      <w:proofErr w:type="spellStart"/>
      <w:r w:rsidR="00D33303" w:rsidRPr="00BD3456">
        <w:rPr>
          <w:rFonts w:ascii="Book Antiqua" w:eastAsia="Times New Roman" w:hAnsi="Book Antiqua"/>
          <w:sz w:val="24"/>
          <w:szCs w:val="24"/>
        </w:rPr>
        <w:t>HBsAg</w:t>
      </w:r>
      <w:proofErr w:type="spellEnd"/>
      <w:r w:rsidR="00D33303" w:rsidRPr="00BD3456">
        <w:rPr>
          <w:rFonts w:ascii="Book Antiqua" w:eastAsia="Times New Roman" w:hAnsi="Book Antiqua"/>
          <w:sz w:val="24"/>
          <w:szCs w:val="24"/>
        </w:rPr>
        <w:t>-positive blood</w:t>
      </w:r>
      <w:r w:rsidR="006778D9" w:rsidRPr="00BD3456">
        <w:rPr>
          <w:rFonts w:ascii="Book Antiqua" w:eastAsia="Times New Roman" w:hAnsi="Book Antiqua"/>
          <w:sz w:val="24"/>
          <w:szCs w:val="24"/>
        </w:rPr>
        <w:fldChar w:fldCharType="begin">
          <w:fldData xml:space="preserve">PEVuZE5vdGU+PENpdGU+PEF1dGhvcj5NYXN0PC9BdXRob3I+PFllYXI+MjAwNjwvWWVhcj48UmVj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</w:fldData>
        </w:fldChar>
      </w:r>
      <w:r w:rsidR="00A46924" w:rsidRPr="00BD3456">
        <w:rPr>
          <w:rFonts w:ascii="Book Antiqua" w:eastAsia="Times New Roman" w:hAnsi="Book Antiqua"/>
          <w:sz w:val="24"/>
          <w:szCs w:val="24"/>
        </w:rPr>
        <w:instrText xml:space="preserve"> ADDIN EN.CITE </w:instrText>
      </w:r>
      <w:r w:rsidR="00A46924" w:rsidRPr="00BD3456">
        <w:rPr>
          <w:rFonts w:ascii="Book Antiqua" w:eastAsia="Times New Roman" w:hAnsi="Book Antiqua"/>
          <w:sz w:val="24"/>
          <w:szCs w:val="24"/>
        </w:rPr>
        <w:fldChar w:fldCharType="begin">
          <w:fldData xml:space="preserve">PEVuZE5vdGU+PENpdGU+PEF1dGhvcj5NYXN0PC9BdXRob3I+PFllYXI+MjAwNjwvWWVhcj48UmVj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</w:fldData>
        </w:fldChar>
      </w:r>
      <w:r w:rsidR="00A46924" w:rsidRPr="00BD3456">
        <w:rPr>
          <w:rFonts w:ascii="Book Antiqua" w:eastAsia="Times New Roman" w:hAnsi="Book Antiqua"/>
          <w:sz w:val="24"/>
          <w:szCs w:val="24"/>
        </w:rPr>
        <w:instrText xml:space="preserve"> ADDIN EN.CITE.DATA </w:instrText>
      </w:r>
      <w:r w:rsidR="00A46924" w:rsidRPr="00BD3456">
        <w:rPr>
          <w:rFonts w:ascii="Book Antiqua" w:eastAsia="Times New Roman" w:hAnsi="Book Antiqua"/>
          <w:sz w:val="24"/>
          <w:szCs w:val="24"/>
        </w:rPr>
      </w:r>
      <w:r w:rsidR="00A46924" w:rsidRPr="00BD3456">
        <w:rPr>
          <w:rFonts w:ascii="Book Antiqua" w:eastAsia="Times New Roman" w:hAnsi="Book Antiqua"/>
          <w:sz w:val="24"/>
          <w:szCs w:val="24"/>
        </w:rPr>
        <w:fldChar w:fldCharType="end"/>
      </w:r>
      <w:r w:rsidR="006778D9" w:rsidRPr="00BD3456">
        <w:rPr>
          <w:rFonts w:ascii="Book Antiqua" w:eastAsia="Times New Roman" w:hAnsi="Book Antiqua"/>
          <w:sz w:val="24"/>
          <w:szCs w:val="24"/>
        </w:rPr>
      </w:r>
      <w:r w:rsidR="006778D9" w:rsidRPr="00BD3456">
        <w:rPr>
          <w:rFonts w:ascii="Book Antiqua" w:eastAsia="Times New Roman" w:hAnsi="Book Antiqua"/>
          <w:sz w:val="24"/>
          <w:szCs w:val="24"/>
        </w:rPr>
        <w:fldChar w:fldCharType="separate"/>
      </w:r>
      <w:r w:rsidR="00A46924" w:rsidRPr="00BD3456">
        <w:rPr>
          <w:rFonts w:ascii="Book Antiqua" w:eastAsia="Times New Roman" w:hAnsi="Book Antiqua"/>
          <w:noProof/>
          <w:sz w:val="24"/>
          <w:szCs w:val="24"/>
          <w:vertAlign w:val="superscript"/>
        </w:rPr>
        <w:t>[</w:t>
      </w:r>
      <w:hyperlink w:anchor="_ENREF_53" w:tooltip="Mast, 2006 #51" w:history="1">
        <w:r w:rsidR="00A46924" w:rsidRPr="00BD3456">
          <w:rPr>
            <w:rStyle w:val="a3"/>
            <w:rFonts w:ascii="Book Antiqua" w:eastAsia="Times New Roman" w:hAnsi="Book Antiqua"/>
            <w:noProof/>
            <w:color w:val="auto"/>
            <w:sz w:val="24"/>
            <w:szCs w:val="24"/>
            <w:u w:val="none"/>
            <w:vertAlign w:val="superscript"/>
          </w:rPr>
          <w:t>53</w:t>
        </w:r>
      </w:hyperlink>
      <w:r w:rsidR="00A46924" w:rsidRPr="00BD3456">
        <w:rPr>
          <w:rFonts w:ascii="Book Antiqua" w:eastAsia="Times New Roman" w:hAnsi="Book Antiqua"/>
          <w:noProof/>
          <w:sz w:val="24"/>
          <w:szCs w:val="24"/>
          <w:vertAlign w:val="superscript"/>
        </w:rPr>
        <w:t>]</w:t>
      </w:r>
      <w:r w:rsidR="006778D9" w:rsidRPr="00BD3456">
        <w:rPr>
          <w:rFonts w:ascii="Book Antiqua" w:eastAsia="Times New Roman" w:hAnsi="Book Antiqua"/>
          <w:sz w:val="24"/>
          <w:szCs w:val="24"/>
        </w:rPr>
        <w:fldChar w:fldCharType="end"/>
      </w:r>
      <w:r w:rsidR="002D3D69" w:rsidRPr="00BD3456">
        <w:rPr>
          <w:rFonts w:ascii="Book Antiqua" w:eastAsia="Times New Roman" w:hAnsi="Book Antiqua"/>
          <w:sz w:val="24"/>
          <w:szCs w:val="24"/>
        </w:rPr>
        <w:t>.</w:t>
      </w:r>
      <w:r w:rsidR="00D33303" w:rsidRPr="00BD3456">
        <w:rPr>
          <w:rFonts w:ascii="Book Antiqua" w:eastAsia="Times New Roman" w:hAnsi="Book Antiqua"/>
          <w:sz w:val="24"/>
          <w:szCs w:val="24"/>
        </w:rPr>
        <w:t> </w:t>
      </w:r>
      <w:r w:rsidR="00034A80" w:rsidRPr="00BD3456">
        <w:rPr>
          <w:rFonts w:ascii="Book Antiqua" w:hAnsi="Book Antiqua"/>
          <w:sz w:val="24"/>
          <w:szCs w:val="24"/>
          <w:shd w:val="clear" w:color="auto" w:fill="FFFFFF"/>
        </w:rPr>
        <w:t>Immunocompromised persons might need annual testing to assess anti-HBs concentrations</w:t>
      </w:r>
      <w:r w:rsidR="00034A80" w:rsidRPr="00BD3456">
        <w:rPr>
          <w:rStyle w:val="apple-converted-space"/>
          <w:rFonts w:ascii="Book Antiqua" w:hAnsi="Book Antiqua"/>
          <w:sz w:val="24"/>
          <w:szCs w:val="24"/>
          <w:shd w:val="clear" w:color="auto" w:fill="FFFFFF"/>
        </w:rPr>
        <w:t>.</w:t>
      </w:r>
      <w:r w:rsidR="00034A80" w:rsidRPr="00BD3456">
        <w:rPr>
          <w:rFonts w:ascii="Book Antiqua" w:eastAsia="Times New Roman" w:hAnsi="Book Antiqua"/>
          <w:sz w:val="24"/>
          <w:szCs w:val="24"/>
        </w:rPr>
        <w:t> </w:t>
      </w:r>
      <w:r w:rsidR="00034A80" w:rsidRPr="00BD3456">
        <w:rPr>
          <w:rFonts w:ascii="Book Antiqua" w:hAnsi="Book Antiqua"/>
          <w:sz w:val="24"/>
          <w:szCs w:val="24"/>
        </w:rPr>
        <w:t xml:space="preserve">For immunocompromised persons the need for booster </w:t>
      </w:r>
      <w:r w:rsidR="00034A80" w:rsidRPr="00BD3456">
        <w:rPr>
          <w:rFonts w:ascii="Book Antiqua" w:hAnsi="Book Antiqua"/>
          <w:sz w:val="24"/>
          <w:szCs w:val="24"/>
        </w:rPr>
        <w:lastRenderedPageBreak/>
        <w:t>doses has not been determined. When anti-HBs levels decline to &lt;</w:t>
      </w:r>
      <w:r w:rsidR="00750859" w:rsidRPr="00BD3456">
        <w:rPr>
          <w:rFonts w:ascii="Book Antiqua" w:hAnsi="Book Antiqua" w:hint="eastAsia"/>
          <w:sz w:val="24"/>
          <w:szCs w:val="24"/>
          <w:lang w:eastAsia="zh-CN"/>
        </w:rPr>
        <w:t xml:space="preserve"> </w:t>
      </w:r>
      <w:r w:rsidR="00034A80" w:rsidRPr="00BD3456">
        <w:rPr>
          <w:rFonts w:ascii="Book Antiqua" w:hAnsi="Book Antiqua"/>
          <w:sz w:val="24"/>
          <w:szCs w:val="24"/>
        </w:rPr>
        <w:t xml:space="preserve">10 </w:t>
      </w:r>
      <w:proofErr w:type="spellStart"/>
      <w:r w:rsidR="00034A80" w:rsidRPr="00BD3456">
        <w:rPr>
          <w:rFonts w:ascii="Book Antiqua" w:hAnsi="Book Antiqua"/>
          <w:sz w:val="24"/>
          <w:szCs w:val="24"/>
        </w:rPr>
        <w:t>mIU</w:t>
      </w:r>
      <w:proofErr w:type="spellEnd"/>
      <w:r w:rsidR="00034A80" w:rsidRPr="00BD3456">
        <w:rPr>
          <w:rFonts w:ascii="Book Antiqua" w:hAnsi="Book Antiqua"/>
          <w:sz w:val="24"/>
          <w:szCs w:val="24"/>
        </w:rPr>
        <w:t xml:space="preserve">/mL, annual booster doses should be considered for persons with an ongoing risk for </w:t>
      </w:r>
      <w:proofErr w:type="gramStart"/>
      <w:r w:rsidR="00034A80" w:rsidRPr="00BD3456">
        <w:rPr>
          <w:rFonts w:ascii="Book Antiqua" w:hAnsi="Book Antiqua"/>
          <w:sz w:val="24"/>
          <w:szCs w:val="24"/>
        </w:rPr>
        <w:t>exposure</w:t>
      </w:r>
      <w:proofErr w:type="gramEnd"/>
      <w:r w:rsidR="006778D9" w:rsidRPr="00BD3456">
        <w:rPr>
          <w:rFonts w:ascii="Book Antiqua" w:hAnsi="Book Antiqua"/>
          <w:sz w:val="24"/>
          <w:szCs w:val="24"/>
        </w:rPr>
        <w:fldChar w:fldCharType="begin">
          <w:fldData xml:space="preserve">PEVuZE5vdGU+PENpdGU+PEF1dGhvcj5NYXN0PC9BdXRob3I+PFllYXI+MjAwNjwvWWVhcj48UmVj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</w:fldData>
        </w:fldChar>
      </w:r>
      <w:r w:rsidR="00A46924" w:rsidRPr="00BD3456">
        <w:rPr>
          <w:rFonts w:ascii="Book Antiqua" w:hAnsi="Book Antiqua"/>
          <w:sz w:val="24"/>
          <w:szCs w:val="24"/>
        </w:rPr>
        <w:instrText xml:space="preserve"> ADDIN EN.CITE </w:instrText>
      </w:r>
      <w:r w:rsidR="00A46924" w:rsidRPr="00BD3456">
        <w:rPr>
          <w:rFonts w:ascii="Book Antiqua" w:hAnsi="Book Antiqua"/>
          <w:sz w:val="24"/>
          <w:szCs w:val="24"/>
        </w:rPr>
        <w:fldChar w:fldCharType="begin">
          <w:fldData xml:space="preserve">PEVuZE5vdGU+PENpdGU+PEF1dGhvcj5NYXN0PC9BdXRob3I+PFllYXI+MjAwNjwvWWVhcj48UmVj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</w:fldData>
        </w:fldChar>
      </w:r>
      <w:r w:rsidR="00A46924" w:rsidRPr="00BD3456">
        <w:rPr>
          <w:rFonts w:ascii="Book Antiqua" w:hAnsi="Book Antiqua"/>
          <w:sz w:val="24"/>
          <w:szCs w:val="24"/>
        </w:rPr>
        <w:instrText xml:space="preserve"> ADDIN EN.CITE.DATA </w:instrText>
      </w:r>
      <w:r w:rsidR="00A46924" w:rsidRPr="00BD3456">
        <w:rPr>
          <w:rFonts w:ascii="Book Antiqua" w:hAnsi="Book Antiqua"/>
          <w:sz w:val="24"/>
          <w:szCs w:val="24"/>
        </w:rPr>
      </w:r>
      <w:r w:rsidR="00A46924" w:rsidRPr="00BD3456">
        <w:rPr>
          <w:rFonts w:ascii="Book Antiqua" w:hAnsi="Book Antiqua"/>
          <w:sz w:val="24"/>
          <w:szCs w:val="24"/>
        </w:rPr>
        <w:fldChar w:fldCharType="end"/>
      </w:r>
      <w:r w:rsidR="006778D9" w:rsidRPr="00BD3456">
        <w:rPr>
          <w:rFonts w:ascii="Book Antiqua" w:hAnsi="Book Antiqua"/>
          <w:sz w:val="24"/>
          <w:szCs w:val="24"/>
        </w:rPr>
      </w:r>
      <w:r w:rsidR="006778D9"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53" w:tooltip="Mast, 2006 #51" w:history="1">
        <w:r w:rsidR="00A46924" w:rsidRPr="00BD3456">
          <w:rPr>
            <w:rStyle w:val="a3"/>
            <w:rFonts w:ascii="Book Antiqua" w:hAnsi="Book Antiqua"/>
            <w:noProof/>
            <w:color w:val="auto"/>
            <w:sz w:val="24"/>
            <w:szCs w:val="24"/>
            <w:u w:val="none"/>
            <w:vertAlign w:val="superscript"/>
          </w:rPr>
          <w:t>53</w:t>
        </w:r>
      </w:hyperlink>
      <w:r w:rsidR="00A46924" w:rsidRPr="00BD3456">
        <w:rPr>
          <w:rFonts w:ascii="Book Antiqua" w:hAnsi="Book Antiqua"/>
          <w:noProof/>
          <w:sz w:val="24"/>
          <w:szCs w:val="24"/>
          <w:vertAlign w:val="superscript"/>
        </w:rPr>
        <w:t>]</w:t>
      </w:r>
      <w:r w:rsidR="006778D9" w:rsidRPr="00BD3456">
        <w:rPr>
          <w:rFonts w:ascii="Book Antiqua" w:hAnsi="Book Antiqua"/>
          <w:sz w:val="24"/>
          <w:szCs w:val="24"/>
        </w:rPr>
        <w:fldChar w:fldCharType="end"/>
      </w:r>
      <w:r w:rsidR="002D3D69" w:rsidRPr="00BD3456">
        <w:rPr>
          <w:rFonts w:ascii="Book Antiqua" w:hAnsi="Book Antiqua"/>
          <w:sz w:val="24"/>
          <w:szCs w:val="24"/>
        </w:rPr>
        <w:t>.</w:t>
      </w:r>
      <w:r w:rsidR="00EB16FE" w:rsidRPr="00BD3456">
        <w:rPr>
          <w:rFonts w:ascii="Book Antiqua" w:hAnsi="Book Antiqua"/>
          <w:sz w:val="24"/>
          <w:szCs w:val="24"/>
        </w:rPr>
        <w:t xml:space="preserve"> Whenever possible, vaccination is recommended before starting treatment with immunosuppressive agents, preferably at the time of diagnosis.</w:t>
      </w:r>
    </w:p>
    <w:p w14:paraId="3A1C3E2D" w14:textId="77777777" w:rsidR="0066605E" w:rsidRPr="00BD3456" w:rsidRDefault="0066605E" w:rsidP="005F3C4C">
      <w:pPr>
        <w:adjustRightInd w:val="0"/>
        <w:snapToGrid w:val="0"/>
        <w:spacing w:after="0" w:line="360" w:lineRule="auto"/>
        <w:jc w:val="both"/>
        <w:rPr>
          <w:rFonts w:ascii="Book Antiqua" w:eastAsia="Book Antiqua,Times New Roman" w:hAnsi="Book Antiqua"/>
          <w:b/>
          <w:sz w:val="24"/>
          <w:szCs w:val="24"/>
        </w:rPr>
      </w:pPr>
    </w:p>
    <w:p w14:paraId="688A29A6" w14:textId="77777777" w:rsidR="00A64806" w:rsidRPr="00BD3456" w:rsidRDefault="0085769A" w:rsidP="005F3C4C">
      <w:pPr>
        <w:adjustRightInd w:val="0"/>
        <w:snapToGrid w:val="0"/>
        <w:spacing w:after="0" w:line="360" w:lineRule="auto"/>
        <w:jc w:val="both"/>
        <w:rPr>
          <w:rFonts w:ascii="Book Antiqua" w:eastAsia="Book Antiqua,Times New Roman" w:hAnsi="Book Antiqua"/>
          <w:b/>
          <w:i/>
          <w:sz w:val="24"/>
          <w:szCs w:val="24"/>
        </w:rPr>
      </w:pPr>
      <w:r w:rsidRPr="00BD3456">
        <w:rPr>
          <w:rFonts w:ascii="Book Antiqua" w:eastAsia="Book Antiqua,Times New Roman" w:hAnsi="Book Antiqua"/>
          <w:b/>
          <w:i/>
          <w:sz w:val="24"/>
          <w:szCs w:val="24"/>
        </w:rPr>
        <w:t>HBV vaccine and IBD</w:t>
      </w:r>
    </w:p>
    <w:p w14:paraId="176CB553" w14:textId="0176692C" w:rsidR="0066605E" w:rsidRPr="00BD3456" w:rsidRDefault="00F75466" w:rsidP="005F3C4C">
      <w:pPr>
        <w:adjustRightInd w:val="0"/>
        <w:snapToGrid w:val="0"/>
        <w:spacing w:after="0" w:line="360" w:lineRule="auto"/>
        <w:jc w:val="both"/>
        <w:rPr>
          <w:rFonts w:ascii="Book Antiqua" w:eastAsia="Book Antiqua,Times New Roman" w:hAnsi="Book Antiqua"/>
          <w:sz w:val="24"/>
          <w:szCs w:val="24"/>
        </w:rPr>
      </w:pPr>
      <w:r w:rsidRPr="00BD3456">
        <w:rPr>
          <w:rFonts w:ascii="Book Antiqua" w:hAnsi="Book Antiqua"/>
          <w:sz w:val="24"/>
          <w:szCs w:val="24"/>
        </w:rPr>
        <w:t xml:space="preserve">Unlike healthy adults where </w:t>
      </w:r>
      <w:r w:rsidRPr="00BD3456">
        <w:rPr>
          <w:rFonts w:ascii="Book Antiqua" w:hAnsi="Book Antiqua"/>
          <w:sz w:val="24"/>
          <w:szCs w:val="24"/>
          <w:shd w:val="clear" w:color="auto" w:fill="FFFFFF"/>
        </w:rPr>
        <w:t>the 3-dose vaccine series produces a protective antibody response in</w:t>
      </w:r>
      <w:r w:rsidRPr="00BD3456">
        <w:rPr>
          <w:rStyle w:val="apple-converted-space"/>
          <w:rFonts w:ascii="Book Antiqua" w:hAnsi="Book Antiqua"/>
          <w:sz w:val="24"/>
          <w:szCs w:val="24"/>
          <w:shd w:val="clear" w:color="auto" w:fill="FFFFFF"/>
        </w:rPr>
        <w:t xml:space="preserve"> &gt; 90% </w:t>
      </w:r>
      <w:proofErr w:type="gramStart"/>
      <w:r w:rsidRPr="00BD3456">
        <w:rPr>
          <w:rStyle w:val="apple-converted-space"/>
          <w:rFonts w:ascii="Book Antiqua" w:hAnsi="Book Antiqua"/>
          <w:sz w:val="24"/>
          <w:szCs w:val="24"/>
          <w:shd w:val="clear" w:color="auto" w:fill="FFFFFF"/>
        </w:rPr>
        <w:t>subjects</w:t>
      </w:r>
      <w:proofErr w:type="gramEnd"/>
      <w:r w:rsidR="00C533F8" w:rsidRPr="00BD3456">
        <w:rPr>
          <w:rFonts w:ascii="Book Antiqua" w:hAnsi="Book Antiqua"/>
          <w:sz w:val="24"/>
          <w:szCs w:val="24"/>
          <w:shd w:val="clear" w:color="auto" w:fill="FFFFFF"/>
        </w:rPr>
        <w:fldChar w:fldCharType="begin">
          <w:fldData xml:space="preserve">PEVuZE5vdGU+PENpdGU+PEF1dGhvcj5NYXN0PC9BdXRob3I+PFllYXI+MjAwNjwvWWVhcj48UmVj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</w:fldData>
        </w:fldChar>
      </w:r>
      <w:r w:rsidR="00C533F8" w:rsidRPr="00BD3456">
        <w:rPr>
          <w:rFonts w:ascii="Book Antiqua" w:hAnsi="Book Antiqua"/>
          <w:sz w:val="24"/>
          <w:szCs w:val="24"/>
          <w:shd w:val="clear" w:color="auto" w:fill="FFFFFF"/>
        </w:rPr>
        <w:instrText xml:space="preserve"> ADDIN EN.CITE </w:instrText>
      </w:r>
      <w:r w:rsidR="00C533F8" w:rsidRPr="00BD3456">
        <w:rPr>
          <w:rFonts w:ascii="Book Antiqua" w:hAnsi="Book Antiqua"/>
          <w:sz w:val="24"/>
          <w:szCs w:val="24"/>
          <w:shd w:val="clear" w:color="auto" w:fill="FFFFFF"/>
        </w:rPr>
        <w:fldChar w:fldCharType="begin">
          <w:fldData xml:space="preserve">PEVuZE5vdGU+PENpdGU+PEF1dGhvcj5NYXN0PC9BdXRob3I+PFllYXI+MjAwNjwvWWVhcj48UmVj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</w:fldData>
        </w:fldChar>
      </w:r>
      <w:r w:rsidR="00C533F8" w:rsidRPr="00BD3456">
        <w:rPr>
          <w:rFonts w:ascii="Book Antiqua" w:hAnsi="Book Antiqua"/>
          <w:sz w:val="24"/>
          <w:szCs w:val="24"/>
          <w:shd w:val="clear" w:color="auto" w:fill="FFFFFF"/>
        </w:rPr>
        <w:instrText xml:space="preserve"> ADDIN EN.CITE.DATA </w:instrText>
      </w:r>
      <w:r w:rsidR="00C533F8" w:rsidRPr="00BD3456">
        <w:rPr>
          <w:rFonts w:ascii="Book Antiqua" w:hAnsi="Book Antiqua"/>
          <w:sz w:val="24"/>
          <w:szCs w:val="24"/>
          <w:shd w:val="clear" w:color="auto" w:fill="FFFFFF"/>
        </w:rPr>
      </w:r>
      <w:r w:rsidR="00C533F8" w:rsidRPr="00BD3456">
        <w:rPr>
          <w:rFonts w:ascii="Book Antiqua" w:hAnsi="Book Antiqua"/>
          <w:sz w:val="24"/>
          <w:szCs w:val="24"/>
          <w:shd w:val="clear" w:color="auto" w:fill="FFFFFF"/>
        </w:rPr>
        <w:fldChar w:fldCharType="end"/>
      </w:r>
      <w:r w:rsidR="00C533F8" w:rsidRPr="00BD3456">
        <w:rPr>
          <w:rFonts w:ascii="Book Antiqua" w:hAnsi="Book Antiqua"/>
          <w:sz w:val="24"/>
          <w:szCs w:val="24"/>
          <w:shd w:val="clear" w:color="auto" w:fill="FFFFFF"/>
        </w:rPr>
      </w:r>
      <w:r w:rsidR="00C533F8" w:rsidRPr="00BD3456">
        <w:rPr>
          <w:rFonts w:ascii="Book Antiqua" w:hAnsi="Book Antiqua"/>
          <w:sz w:val="24"/>
          <w:szCs w:val="24"/>
          <w:shd w:val="clear" w:color="auto" w:fill="FFFFFF"/>
        </w:rPr>
        <w:fldChar w:fldCharType="separate"/>
      </w:r>
      <w:r w:rsidR="00C533F8" w:rsidRPr="00BD3456">
        <w:rPr>
          <w:rFonts w:ascii="Book Antiqua" w:hAnsi="Book Antiqua"/>
          <w:noProof/>
          <w:sz w:val="24"/>
          <w:szCs w:val="24"/>
          <w:shd w:val="clear" w:color="auto" w:fill="FFFFFF"/>
          <w:vertAlign w:val="superscript"/>
        </w:rPr>
        <w:t>[</w:t>
      </w:r>
      <w:hyperlink w:anchor="_ENREF_53" w:tooltip="Mast, 2006 #51" w:history="1">
        <w:r w:rsidR="00C533F8" w:rsidRPr="00BD3456">
          <w:rPr>
            <w:rStyle w:val="a3"/>
            <w:rFonts w:ascii="Book Antiqua" w:hAnsi="Book Antiqua"/>
            <w:noProof/>
            <w:color w:val="auto"/>
            <w:sz w:val="24"/>
            <w:szCs w:val="24"/>
            <w:u w:val="none"/>
            <w:shd w:val="clear" w:color="auto" w:fill="FFFFFF"/>
            <w:vertAlign w:val="superscript"/>
          </w:rPr>
          <w:t>53</w:t>
        </w:r>
      </w:hyperlink>
      <w:r w:rsidR="00C533F8" w:rsidRPr="00BD3456">
        <w:rPr>
          <w:rFonts w:ascii="Book Antiqua" w:hAnsi="Book Antiqua"/>
          <w:noProof/>
          <w:sz w:val="24"/>
          <w:szCs w:val="24"/>
          <w:shd w:val="clear" w:color="auto" w:fill="FFFFFF"/>
          <w:vertAlign w:val="superscript"/>
        </w:rPr>
        <w:t>]</w:t>
      </w:r>
      <w:r w:rsidR="00C533F8" w:rsidRPr="00BD3456">
        <w:rPr>
          <w:rFonts w:ascii="Book Antiqua" w:hAnsi="Book Antiqua"/>
          <w:sz w:val="24"/>
          <w:szCs w:val="24"/>
          <w:shd w:val="clear" w:color="auto" w:fill="FFFFFF"/>
        </w:rPr>
        <w:fldChar w:fldCharType="end"/>
      </w:r>
      <w:r w:rsidRPr="00BD3456">
        <w:rPr>
          <w:rStyle w:val="apple-converted-space"/>
          <w:rFonts w:ascii="Book Antiqua" w:hAnsi="Book Antiqua"/>
          <w:sz w:val="24"/>
          <w:szCs w:val="24"/>
          <w:shd w:val="clear" w:color="auto" w:fill="FFFFFF"/>
        </w:rPr>
        <w:t>,</w:t>
      </w:r>
      <w:r w:rsidR="00611FA2" w:rsidRPr="00BD3456">
        <w:rPr>
          <w:rStyle w:val="apple-converted-space"/>
          <w:rFonts w:ascii="Book Antiqua" w:hAnsi="Book Antiqua"/>
          <w:sz w:val="24"/>
          <w:szCs w:val="24"/>
          <w:shd w:val="clear" w:color="auto" w:fill="FFFFFF"/>
        </w:rPr>
        <w:t xml:space="preserve"> </w:t>
      </w:r>
      <w:r w:rsidRPr="00BD3456">
        <w:rPr>
          <w:rFonts w:ascii="Book Antiqua" w:hAnsi="Book Antiqua"/>
          <w:sz w:val="24"/>
          <w:szCs w:val="24"/>
        </w:rPr>
        <w:t>immunogenicity in IBD patients</w:t>
      </w:r>
      <w:r w:rsidR="00EB40C7" w:rsidRPr="00BD3456">
        <w:rPr>
          <w:rFonts w:ascii="Book Antiqua" w:hAnsi="Book Antiqua"/>
          <w:sz w:val="24"/>
          <w:szCs w:val="24"/>
        </w:rPr>
        <w:t xml:space="preserve">, particularly </w:t>
      </w:r>
      <w:r w:rsidR="00EB16FE" w:rsidRPr="00BD3456">
        <w:rPr>
          <w:rFonts w:ascii="Book Antiqua" w:hAnsi="Book Antiqua"/>
          <w:sz w:val="24"/>
          <w:szCs w:val="24"/>
        </w:rPr>
        <w:t>those on immunosuppressive therapy</w:t>
      </w:r>
      <w:r w:rsidR="00EB40C7" w:rsidRPr="00BD3456">
        <w:rPr>
          <w:rFonts w:ascii="Book Antiqua" w:hAnsi="Book Antiqua"/>
          <w:sz w:val="24"/>
          <w:szCs w:val="24"/>
        </w:rPr>
        <w:t>,</w:t>
      </w:r>
      <w:r w:rsidR="00EB16FE" w:rsidRPr="00BD3456">
        <w:rPr>
          <w:rFonts w:ascii="Book Antiqua" w:hAnsi="Book Antiqua"/>
          <w:sz w:val="24"/>
          <w:szCs w:val="24"/>
        </w:rPr>
        <w:t xml:space="preserve"> </w:t>
      </w:r>
      <w:r w:rsidRPr="00BD3456">
        <w:rPr>
          <w:rFonts w:ascii="Book Antiqua" w:hAnsi="Book Antiqua"/>
          <w:sz w:val="24"/>
          <w:szCs w:val="24"/>
        </w:rPr>
        <w:t>has been reported to be low</w:t>
      </w:r>
      <w:r w:rsidR="00EB16FE" w:rsidRPr="00BD3456">
        <w:rPr>
          <w:rFonts w:ascii="Book Antiqua" w:hAnsi="Book Antiqua"/>
          <w:sz w:val="24"/>
          <w:szCs w:val="24"/>
        </w:rPr>
        <w:t xml:space="preserve"> in several studies</w:t>
      </w:r>
      <w:r w:rsidRPr="00BD3456">
        <w:rPr>
          <w:rFonts w:ascii="Book Antiqua" w:hAnsi="Book Antiqua"/>
          <w:sz w:val="24"/>
          <w:szCs w:val="24"/>
        </w:rPr>
        <w:t>.</w:t>
      </w:r>
      <w:r w:rsidR="00611FA2" w:rsidRPr="00BD3456">
        <w:rPr>
          <w:rFonts w:ascii="Book Antiqua" w:hAnsi="Book Antiqua"/>
          <w:sz w:val="24"/>
          <w:szCs w:val="24"/>
        </w:rPr>
        <w:t xml:space="preserve"> </w:t>
      </w:r>
      <w:proofErr w:type="spellStart"/>
      <w:r w:rsidR="00611FA2" w:rsidRPr="00BD3456">
        <w:rPr>
          <w:rFonts w:ascii="Book Antiqua" w:hAnsi="Book Antiqua"/>
          <w:sz w:val="24"/>
          <w:szCs w:val="24"/>
        </w:rPr>
        <w:t>Melmed</w:t>
      </w:r>
      <w:proofErr w:type="spellEnd"/>
      <w:r w:rsidR="00611FA2" w:rsidRPr="00BD3456">
        <w:rPr>
          <w:rFonts w:ascii="Book Antiqua" w:hAnsi="Book Antiqua"/>
          <w:sz w:val="24"/>
          <w:szCs w:val="24"/>
        </w:rPr>
        <w:t xml:space="preserve"> </w:t>
      </w:r>
      <w:r w:rsidR="00F97411" w:rsidRPr="00BD3456">
        <w:rPr>
          <w:rFonts w:ascii="Book Antiqua" w:hAnsi="Book Antiqua"/>
          <w:i/>
          <w:sz w:val="24"/>
          <w:szCs w:val="24"/>
        </w:rPr>
        <w:t>et al</w:t>
      </w:r>
      <w:r w:rsidR="00750859" w:rsidRPr="00BD3456">
        <w:rPr>
          <w:rFonts w:ascii="Book Antiqua" w:hAnsi="Book Antiqua" w:hint="eastAsia"/>
          <w:sz w:val="24"/>
          <w:szCs w:val="24"/>
          <w:vertAlign w:val="superscript"/>
          <w:lang w:eastAsia="zh-CN"/>
        </w:rPr>
        <w:t>[18]</w:t>
      </w:r>
      <w:r w:rsidR="00F81270" w:rsidRPr="00BD3456">
        <w:rPr>
          <w:rFonts w:ascii="Book Antiqua" w:hAnsi="Book Antiqua"/>
          <w:sz w:val="24"/>
          <w:szCs w:val="24"/>
        </w:rPr>
        <w:t>,</w:t>
      </w:r>
      <w:r w:rsidR="00750859" w:rsidRPr="00BD3456">
        <w:rPr>
          <w:rFonts w:ascii="Book Antiqua" w:hAnsi="Book Antiqua" w:hint="eastAsia"/>
          <w:sz w:val="24"/>
          <w:szCs w:val="24"/>
          <w:lang w:eastAsia="zh-CN"/>
        </w:rPr>
        <w:t xml:space="preserve"> </w:t>
      </w:r>
      <w:r w:rsidR="00F81270" w:rsidRPr="00BD3456">
        <w:rPr>
          <w:rFonts w:ascii="Book Antiqua" w:hAnsi="Book Antiqua"/>
          <w:sz w:val="24"/>
          <w:szCs w:val="24"/>
        </w:rPr>
        <w:t xml:space="preserve">Vida </w:t>
      </w:r>
      <w:r w:rsidR="00F97411" w:rsidRPr="00BD3456">
        <w:rPr>
          <w:rFonts w:ascii="Book Antiqua" w:hAnsi="Book Antiqua"/>
          <w:i/>
          <w:sz w:val="24"/>
          <w:szCs w:val="24"/>
        </w:rPr>
        <w:t>et al</w:t>
      </w:r>
      <w:r w:rsidR="00750859" w:rsidRPr="00BD3456">
        <w:rPr>
          <w:rFonts w:ascii="Book Antiqua" w:hAnsi="Book Antiqua" w:hint="eastAsia"/>
          <w:sz w:val="24"/>
          <w:szCs w:val="24"/>
          <w:vertAlign w:val="superscript"/>
          <w:lang w:eastAsia="zh-CN"/>
        </w:rPr>
        <w:t>[</w:t>
      </w:r>
      <w:hyperlink w:anchor="_ENREF_54" w:tooltip="Vida, 2009 #52" w:history="1">
        <w:r w:rsidR="00750859" w:rsidRPr="00BD3456">
          <w:rPr>
            <w:rStyle w:val="a3"/>
            <w:rFonts w:ascii="Book Antiqua" w:hAnsi="Book Antiqua"/>
            <w:noProof/>
            <w:color w:val="auto"/>
            <w:sz w:val="24"/>
            <w:szCs w:val="24"/>
            <w:u w:val="none"/>
            <w:vertAlign w:val="superscript"/>
          </w:rPr>
          <w:t>54</w:t>
        </w:r>
      </w:hyperlink>
      <w:r w:rsidR="00750859" w:rsidRPr="00BD3456">
        <w:rPr>
          <w:rStyle w:val="a3"/>
          <w:rFonts w:ascii="Book Antiqua" w:hAnsi="Book Antiqua" w:hint="eastAsia"/>
          <w:noProof/>
          <w:color w:val="auto"/>
          <w:sz w:val="24"/>
          <w:szCs w:val="24"/>
          <w:u w:val="none"/>
          <w:vertAlign w:val="superscript"/>
          <w:lang w:eastAsia="zh-CN"/>
        </w:rPr>
        <w:t>]</w:t>
      </w:r>
      <w:r w:rsidR="00F81270" w:rsidRPr="00BD3456">
        <w:rPr>
          <w:rFonts w:ascii="Book Antiqua" w:hAnsi="Book Antiqua"/>
          <w:sz w:val="24"/>
          <w:szCs w:val="24"/>
        </w:rPr>
        <w:t xml:space="preserve">, and </w:t>
      </w:r>
      <w:proofErr w:type="spellStart"/>
      <w:r w:rsidR="00750859" w:rsidRPr="00BD3456">
        <w:rPr>
          <w:rFonts w:ascii="Book Antiqua" w:hAnsi="Book Antiqua"/>
          <w:bCs/>
          <w:sz w:val="24"/>
          <w:szCs w:val="24"/>
        </w:rPr>
        <w:t>Altunöz</w:t>
      </w:r>
      <w:proofErr w:type="spellEnd"/>
      <w:r w:rsidR="00750859" w:rsidRPr="00BD3456">
        <w:rPr>
          <w:rFonts w:ascii="Book Antiqua" w:hAnsi="Book Antiqua"/>
          <w:i/>
          <w:sz w:val="24"/>
          <w:szCs w:val="24"/>
        </w:rPr>
        <w:t xml:space="preserve"> </w:t>
      </w:r>
      <w:r w:rsidR="00F97411" w:rsidRPr="00BD3456">
        <w:rPr>
          <w:rFonts w:ascii="Book Antiqua" w:hAnsi="Book Antiqua"/>
          <w:i/>
          <w:sz w:val="24"/>
          <w:szCs w:val="24"/>
        </w:rPr>
        <w:t>et al</w:t>
      </w:r>
      <w:r w:rsidR="00750859" w:rsidRPr="00BD3456">
        <w:rPr>
          <w:rFonts w:ascii="Book Antiqua" w:hAnsi="Book Antiqua" w:hint="eastAsia"/>
          <w:sz w:val="24"/>
          <w:szCs w:val="24"/>
          <w:vertAlign w:val="superscript"/>
          <w:lang w:eastAsia="zh-CN"/>
        </w:rPr>
        <w:t>[</w:t>
      </w:r>
      <w:r w:rsidR="00750859" w:rsidRPr="00BD3456">
        <w:rPr>
          <w:rFonts w:ascii="Book Antiqua" w:hAnsi="Book Antiqua"/>
          <w:sz w:val="24"/>
          <w:szCs w:val="24"/>
          <w:vertAlign w:val="superscript"/>
        </w:rPr>
        <w:fldChar w:fldCharType="begin"/>
      </w:r>
      <w:r w:rsidR="00750859" w:rsidRPr="00BD3456">
        <w:rPr>
          <w:rFonts w:ascii="Book Antiqua" w:hAnsi="Book Antiqua"/>
          <w:sz w:val="24"/>
          <w:szCs w:val="24"/>
          <w:vertAlign w:val="superscript"/>
        </w:rPr>
        <w:instrText xml:space="preserve"> ADDIN EN.CITE &lt;EndNote&gt;&lt;Cite&gt;&lt;Author&gt;Vida&lt;/Author&gt;&lt;Year&gt;2009&lt;/Year&gt;&lt;RecNum&gt;52&lt;/RecNum&gt;&lt;DisplayText&gt;&lt;style face="superscript"&gt;[54, 55]&lt;/style&gt;&lt;/DisplayText&gt;&lt;record&gt;&lt;rec-number&gt;52&lt;/rec-number&gt;&lt;foreign-keys&gt;&lt;key app="EN" db-id="r0etxwwpewpzt9e9wt8xav5rfstrrt0tp0wa"&gt;52&lt;/key&gt;&lt;/foreign-keys&gt;&lt;ref-type name="Journal Article"&gt;17&lt;/ref-type&gt;&lt;contributors&gt;&lt;authors&gt;&lt;author&gt;Vida, Pérez L&lt;/author&gt;&lt;author&gt;Gómez, Camacho F&lt;/author&gt;&lt;author&gt;García, Sánchez V&lt;/author&gt;&lt;author&gt;Iglesias, Flores EM&lt;/author&gt;&lt;author&gt;Castillo, Molina L&lt;/author&gt;&lt;author&gt;Cerezo, Ruiz A&lt;/author&gt;&lt;author&gt;Casáis, Juanena L&lt;/author&gt;&lt;author&gt;De Dios, Vega JF&lt;/author&gt;&lt;/authors&gt;&lt;/contributors&gt;&lt;titles&gt;&lt;title&gt;Adequate rate of response to hepatitis B virus vaccination in patients with inflammatory bowel disease]&lt;/title&gt;&lt;secondary-title&gt;Medicina clínica&lt;/secondary-title&gt;&lt;/titles&gt;&lt;periodical&gt;&lt;full-title&gt;Medicina clínica&lt;/full-title&gt;&lt;/periodical&gt;&lt;pages&gt;331&lt;/pages&gt;&lt;volume&gt;132&lt;/volume&gt;&lt;number&gt;9&lt;/number&gt;&lt;dates&gt;&lt;year&gt;2009&lt;/year&gt;&lt;/dates&gt;&lt;isbn&gt;0025-7753&lt;/isbn&gt;&lt;urls&gt;&lt;/urls&gt;&lt;/record&gt;&lt;/Cite&gt;&lt;Cite&gt;&lt;Author&gt;Altunöz&lt;/Author&gt;&lt;Year&gt;2012&lt;/Year&gt;&lt;RecNum&gt;53&lt;/RecNum&gt;&lt;record&gt;&lt;rec-number&gt;53&lt;/rec-number&gt;&lt;foreign-keys&gt;&lt;key app="EN" db-id="r0etxwwpewpzt9e9wt8xav5rfstrrt0tp0wa"&gt;53&lt;/key&gt;&lt;/foreign-keys&gt;&lt;ref-type name="Journal Article"&gt;17&lt;/ref-type&gt;&lt;contributors&gt;&lt;authors&gt;&lt;author&gt;Altunöz, Mustafa Erhan&lt;/author&gt;&lt;author&gt;Şenateş, Ebubekir&lt;/author&gt;&lt;author&gt;Yeşil, Atakan&lt;/author&gt;&lt;author&gt;Çalhan, Turan&lt;/author&gt;&lt;author&gt;Övünç, Ayşe Oya Kurdaş&lt;/author&gt;&lt;/authors&gt;&lt;/contributors&gt;&lt;titles&gt;&lt;title&gt;Patients with inflammatory bowel disease have a lower response rate to HBV vaccination compared to controls&lt;/title&gt;&lt;secondary-title&gt;Digestive diseases and sciences&lt;/secondary-title&gt;&lt;/titles&gt;&lt;periodical&gt;&lt;full-title&gt;Digestive diseases and sciences&lt;/full-title&gt;&lt;/periodical&gt;&lt;pages&gt;1039-1044&lt;/pages&gt;&lt;volume&gt;57&lt;/volume&gt;&lt;number&gt;4&lt;/number&gt;&lt;dates&gt;&lt;year&gt;2012&lt;/year&gt;&lt;/dates&gt;&lt;isbn&gt;0163-2116&lt;/isbn&gt;&lt;urls&gt;&lt;/urls&gt;&lt;/record&gt;&lt;/Cite&gt;&lt;/EndNote&gt;</w:instrText>
      </w:r>
      <w:r w:rsidR="00750859" w:rsidRPr="00BD3456">
        <w:rPr>
          <w:rFonts w:ascii="Book Antiqua" w:hAnsi="Book Antiqua"/>
          <w:sz w:val="24"/>
          <w:szCs w:val="24"/>
          <w:vertAlign w:val="superscript"/>
        </w:rPr>
        <w:fldChar w:fldCharType="separate"/>
      </w:r>
      <w:hyperlink w:anchor="_ENREF_55" w:tooltip="Altunöz, 2012 #53" w:history="1">
        <w:r w:rsidR="00750859" w:rsidRPr="00BD3456">
          <w:rPr>
            <w:rStyle w:val="a3"/>
            <w:rFonts w:ascii="Book Antiqua" w:hAnsi="Book Antiqua"/>
            <w:noProof/>
            <w:color w:val="auto"/>
            <w:sz w:val="24"/>
            <w:szCs w:val="24"/>
            <w:u w:val="none"/>
            <w:vertAlign w:val="superscript"/>
          </w:rPr>
          <w:t>55</w:t>
        </w:r>
      </w:hyperlink>
      <w:r w:rsidR="00750859" w:rsidRPr="00BD3456">
        <w:rPr>
          <w:rFonts w:ascii="Book Antiqua" w:hAnsi="Book Antiqua"/>
          <w:noProof/>
          <w:sz w:val="24"/>
          <w:szCs w:val="24"/>
          <w:vertAlign w:val="superscript"/>
        </w:rPr>
        <w:t>]</w:t>
      </w:r>
      <w:r w:rsidR="00750859" w:rsidRPr="00BD3456">
        <w:rPr>
          <w:rFonts w:ascii="Book Antiqua" w:hAnsi="Book Antiqua"/>
          <w:sz w:val="24"/>
          <w:szCs w:val="24"/>
          <w:vertAlign w:val="superscript"/>
        </w:rPr>
        <w:fldChar w:fldCharType="end"/>
      </w:r>
      <w:r w:rsidR="00F81270" w:rsidRPr="00BD3456">
        <w:rPr>
          <w:rFonts w:ascii="Book Antiqua" w:hAnsi="Book Antiqua"/>
          <w:sz w:val="24"/>
          <w:szCs w:val="24"/>
        </w:rPr>
        <w:t xml:space="preserve">, respectively </w:t>
      </w:r>
      <w:r w:rsidR="00284FA4" w:rsidRPr="00BD3456">
        <w:rPr>
          <w:rFonts w:ascii="Book Antiqua" w:hAnsi="Book Antiqua"/>
          <w:sz w:val="24"/>
          <w:szCs w:val="24"/>
        </w:rPr>
        <w:t>detected anti-HBs antibody in only 33%</w:t>
      </w:r>
      <w:r w:rsidR="00F81270" w:rsidRPr="00BD3456">
        <w:rPr>
          <w:rFonts w:ascii="Book Antiqua" w:hAnsi="Book Antiqua"/>
          <w:sz w:val="24"/>
          <w:szCs w:val="24"/>
        </w:rPr>
        <w:t>,</w:t>
      </w:r>
      <w:r w:rsidR="00750859" w:rsidRPr="00BD3456">
        <w:rPr>
          <w:rFonts w:ascii="Book Antiqua" w:hAnsi="Book Antiqua" w:hint="eastAsia"/>
          <w:sz w:val="24"/>
          <w:szCs w:val="24"/>
          <w:lang w:eastAsia="zh-CN"/>
        </w:rPr>
        <w:t xml:space="preserve"> </w:t>
      </w:r>
      <w:r w:rsidR="00F81270" w:rsidRPr="00BD3456">
        <w:rPr>
          <w:rFonts w:ascii="Book Antiqua" w:hAnsi="Book Antiqua"/>
          <w:sz w:val="24"/>
          <w:szCs w:val="24"/>
        </w:rPr>
        <w:t>36% and 76%</w:t>
      </w:r>
      <w:r w:rsidR="00284FA4" w:rsidRPr="00BD3456">
        <w:rPr>
          <w:rFonts w:ascii="Book Antiqua" w:hAnsi="Book Antiqua"/>
          <w:sz w:val="24"/>
          <w:szCs w:val="24"/>
        </w:rPr>
        <w:t xml:space="preserve"> of immuni</w:t>
      </w:r>
      <w:r w:rsidR="00A01E01" w:rsidRPr="00BD3456">
        <w:rPr>
          <w:rFonts w:ascii="Book Antiqua" w:hAnsi="Book Antiqua"/>
          <w:sz w:val="24"/>
          <w:szCs w:val="24"/>
        </w:rPr>
        <w:t xml:space="preserve">zed </w:t>
      </w:r>
      <w:r w:rsidR="00E15F46" w:rsidRPr="00BD3456">
        <w:rPr>
          <w:rFonts w:ascii="Book Antiqua" w:hAnsi="Book Antiqua"/>
          <w:sz w:val="24"/>
          <w:szCs w:val="24"/>
        </w:rPr>
        <w:t xml:space="preserve">IBD </w:t>
      </w:r>
      <w:r w:rsidR="00C533F8" w:rsidRPr="00BD3456">
        <w:rPr>
          <w:rFonts w:ascii="Book Antiqua" w:hAnsi="Book Antiqua"/>
          <w:sz w:val="24"/>
          <w:szCs w:val="24"/>
        </w:rPr>
        <w:t>patients</w:t>
      </w:r>
      <w:r w:rsidR="008F67B4" w:rsidRPr="00BD3456">
        <w:rPr>
          <w:rFonts w:ascii="Book Antiqua" w:hAnsi="Book Antiqua"/>
          <w:sz w:val="24"/>
          <w:szCs w:val="24"/>
        </w:rPr>
        <w:t xml:space="preserve"> </w:t>
      </w:r>
      <w:proofErr w:type="spellStart"/>
      <w:r w:rsidR="00402C05" w:rsidRPr="00BD3456">
        <w:rPr>
          <w:rFonts w:ascii="Book Antiqua" w:hAnsi="Book Antiqua"/>
          <w:sz w:val="24"/>
          <w:szCs w:val="24"/>
        </w:rPr>
        <w:t>Gisbert</w:t>
      </w:r>
      <w:proofErr w:type="spellEnd"/>
      <w:r w:rsidR="00402C05" w:rsidRPr="00BD3456">
        <w:rPr>
          <w:rFonts w:ascii="Book Antiqua" w:hAnsi="Book Antiqua"/>
          <w:sz w:val="24"/>
          <w:szCs w:val="24"/>
        </w:rPr>
        <w:t xml:space="preserve"> </w:t>
      </w:r>
      <w:r w:rsidR="00F97411" w:rsidRPr="00BD3456">
        <w:rPr>
          <w:rFonts w:ascii="Book Antiqua" w:hAnsi="Book Antiqua"/>
          <w:i/>
          <w:sz w:val="24"/>
          <w:szCs w:val="24"/>
        </w:rPr>
        <w:t>et al</w:t>
      </w:r>
      <w:r w:rsidR="00750859" w:rsidRPr="00BD3456">
        <w:rPr>
          <w:rFonts w:ascii="Book Antiqua" w:hAnsi="Book Antiqua"/>
          <w:sz w:val="24"/>
          <w:szCs w:val="24"/>
        </w:rPr>
        <w:fldChar w:fldCharType="begin">
          <w:fldData xml:space="preserve">PEVuZE5vdGU+PENpdGU+PEF1dGhvcj5HaXNiZXJ0PC9BdXRob3I+PFllYXI+MjAxMjwvWWVhcj48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</w:fldData>
        </w:fldChar>
      </w:r>
      <w:r w:rsidR="00750859" w:rsidRPr="00BD3456">
        <w:rPr>
          <w:rFonts w:ascii="Book Antiqua" w:hAnsi="Book Antiqua"/>
          <w:sz w:val="24"/>
          <w:szCs w:val="24"/>
        </w:rPr>
        <w:instrText xml:space="preserve"> ADDIN EN.CITE </w:instrText>
      </w:r>
      <w:r w:rsidR="00750859" w:rsidRPr="00BD3456">
        <w:rPr>
          <w:rFonts w:ascii="Book Antiqua" w:hAnsi="Book Antiqua"/>
          <w:sz w:val="24"/>
          <w:szCs w:val="24"/>
        </w:rPr>
        <w:fldChar w:fldCharType="begin">
          <w:fldData xml:space="preserve">PEVuZE5vdGU+PENpdGU+PEF1dGhvcj5HaXNiZXJ0PC9BdXRob3I+PFllYXI+MjAxMjwvWWVhcj48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</w:fldData>
        </w:fldChar>
      </w:r>
      <w:r w:rsidR="00750859" w:rsidRPr="00BD3456">
        <w:rPr>
          <w:rFonts w:ascii="Book Antiqua" w:hAnsi="Book Antiqua"/>
          <w:sz w:val="24"/>
          <w:szCs w:val="24"/>
        </w:rPr>
        <w:instrText xml:space="preserve"> ADDIN EN.CITE.DATA </w:instrText>
      </w:r>
      <w:r w:rsidR="00750859" w:rsidRPr="00BD3456">
        <w:rPr>
          <w:rFonts w:ascii="Book Antiqua" w:hAnsi="Book Antiqua"/>
          <w:sz w:val="24"/>
          <w:szCs w:val="24"/>
        </w:rPr>
      </w:r>
      <w:r w:rsidR="00750859" w:rsidRPr="00BD3456">
        <w:rPr>
          <w:rFonts w:ascii="Book Antiqua" w:hAnsi="Book Antiqua"/>
          <w:sz w:val="24"/>
          <w:szCs w:val="24"/>
        </w:rPr>
        <w:fldChar w:fldCharType="end"/>
      </w:r>
      <w:r w:rsidR="00750859" w:rsidRPr="00BD3456">
        <w:rPr>
          <w:rFonts w:ascii="Book Antiqua" w:hAnsi="Book Antiqua"/>
          <w:sz w:val="24"/>
          <w:szCs w:val="24"/>
        </w:rPr>
      </w:r>
      <w:r w:rsidR="00750859" w:rsidRPr="00BD3456">
        <w:rPr>
          <w:rFonts w:ascii="Book Antiqua" w:hAnsi="Book Antiqua"/>
          <w:sz w:val="24"/>
          <w:szCs w:val="24"/>
        </w:rPr>
        <w:fldChar w:fldCharType="separate"/>
      </w:r>
      <w:r w:rsidR="00750859" w:rsidRPr="00BD3456">
        <w:rPr>
          <w:rFonts w:ascii="Book Antiqua" w:hAnsi="Book Antiqua"/>
          <w:noProof/>
          <w:sz w:val="24"/>
          <w:szCs w:val="24"/>
          <w:vertAlign w:val="superscript"/>
        </w:rPr>
        <w:t>[</w:t>
      </w:r>
      <w:hyperlink w:anchor="_ENREF_48" w:tooltip="Gisbert, 2012 #46" w:history="1">
        <w:r w:rsidR="00750859" w:rsidRPr="00BD3456">
          <w:rPr>
            <w:rStyle w:val="a3"/>
            <w:rFonts w:ascii="Book Antiqua" w:hAnsi="Book Antiqua"/>
            <w:noProof/>
            <w:color w:val="auto"/>
            <w:sz w:val="24"/>
            <w:szCs w:val="24"/>
            <w:u w:val="none"/>
            <w:vertAlign w:val="superscript"/>
          </w:rPr>
          <w:t>48</w:t>
        </w:r>
      </w:hyperlink>
      <w:r w:rsidR="00750859" w:rsidRPr="00BD3456">
        <w:rPr>
          <w:rFonts w:ascii="Book Antiqua" w:hAnsi="Book Antiqua"/>
          <w:noProof/>
          <w:sz w:val="24"/>
          <w:szCs w:val="24"/>
          <w:vertAlign w:val="superscript"/>
        </w:rPr>
        <w:t>]</w:t>
      </w:r>
      <w:r w:rsidR="00750859" w:rsidRPr="00BD3456">
        <w:rPr>
          <w:rFonts w:ascii="Book Antiqua" w:hAnsi="Book Antiqua"/>
          <w:sz w:val="24"/>
          <w:szCs w:val="24"/>
        </w:rPr>
        <w:fldChar w:fldCharType="end"/>
      </w:r>
      <w:r w:rsidR="00EB40C7" w:rsidRPr="00BD3456">
        <w:rPr>
          <w:rFonts w:ascii="Book Antiqua" w:hAnsi="Book Antiqua"/>
          <w:sz w:val="24"/>
          <w:szCs w:val="24"/>
        </w:rPr>
        <w:t xml:space="preserve"> </w:t>
      </w:r>
      <w:r w:rsidR="00284FA4" w:rsidRPr="00BD3456">
        <w:rPr>
          <w:rFonts w:ascii="Book Antiqua" w:hAnsi="Book Antiqua"/>
          <w:sz w:val="24"/>
          <w:szCs w:val="24"/>
        </w:rPr>
        <w:t xml:space="preserve">assessed the effectiveness of HBV vaccine </w:t>
      </w:r>
      <w:r w:rsidR="00E15F46" w:rsidRPr="00BD3456">
        <w:rPr>
          <w:rFonts w:ascii="Book Antiqua" w:hAnsi="Book Antiqua"/>
          <w:sz w:val="24"/>
          <w:szCs w:val="24"/>
        </w:rPr>
        <w:t>w</w:t>
      </w:r>
      <w:r w:rsidR="00750859" w:rsidRPr="00BD3456">
        <w:rPr>
          <w:rFonts w:ascii="Book Antiqua" w:hAnsi="Book Antiqua"/>
          <w:sz w:val="24"/>
          <w:szCs w:val="24"/>
        </w:rPr>
        <w:t>ith a double dose at 0, 1 and 2</w:t>
      </w:r>
      <w:r w:rsidR="00750859" w:rsidRPr="00BD3456">
        <w:rPr>
          <w:rFonts w:ascii="Book Antiqua" w:hAnsi="Book Antiqua" w:hint="eastAsia"/>
          <w:sz w:val="24"/>
          <w:szCs w:val="24"/>
          <w:lang w:eastAsia="zh-CN"/>
        </w:rPr>
        <w:t xml:space="preserve"> </w:t>
      </w:r>
      <w:proofErr w:type="spellStart"/>
      <w:r w:rsidR="00E15F46" w:rsidRPr="00BD3456">
        <w:rPr>
          <w:rFonts w:ascii="Book Antiqua" w:hAnsi="Book Antiqua"/>
          <w:sz w:val="24"/>
          <w:szCs w:val="24"/>
        </w:rPr>
        <w:t>mo</w:t>
      </w:r>
      <w:proofErr w:type="spellEnd"/>
      <w:r w:rsidR="00284FA4" w:rsidRPr="00BD3456">
        <w:rPr>
          <w:rFonts w:ascii="Book Antiqua" w:hAnsi="Book Antiqua"/>
          <w:sz w:val="24"/>
          <w:szCs w:val="24"/>
        </w:rPr>
        <w:t xml:space="preserve"> in 241 patients with IBD. Response was achieved in only 59% of patient</w:t>
      </w:r>
      <w:r w:rsidR="0015308C" w:rsidRPr="00BD3456">
        <w:rPr>
          <w:rFonts w:ascii="Book Antiqua" w:hAnsi="Book Antiqua"/>
          <w:sz w:val="24"/>
          <w:szCs w:val="24"/>
        </w:rPr>
        <w:t>s</w:t>
      </w:r>
      <w:r w:rsidR="002D3D69" w:rsidRPr="00BD3456">
        <w:rPr>
          <w:rFonts w:ascii="Book Antiqua" w:hAnsi="Book Antiqua"/>
          <w:sz w:val="24"/>
          <w:szCs w:val="24"/>
        </w:rPr>
        <w:t>.</w:t>
      </w:r>
      <w:r w:rsidR="00E15F46" w:rsidRPr="00BD3456">
        <w:rPr>
          <w:rFonts w:ascii="Book Antiqua" w:hAnsi="Book Antiqua"/>
          <w:sz w:val="24"/>
          <w:szCs w:val="24"/>
        </w:rPr>
        <w:t xml:space="preserve"> </w:t>
      </w:r>
      <w:proofErr w:type="spellStart"/>
      <w:r w:rsidR="000E3A09" w:rsidRPr="00BD3456">
        <w:rPr>
          <w:rFonts w:ascii="Book Antiqua" w:hAnsi="Book Antiqua"/>
          <w:sz w:val="24"/>
          <w:szCs w:val="24"/>
          <w:shd w:val="clear" w:color="auto" w:fill="FFFFFF"/>
        </w:rPr>
        <w:t>Nyström</w:t>
      </w:r>
      <w:proofErr w:type="spellEnd"/>
      <w:r w:rsidR="000E3A09" w:rsidRPr="00BD3456">
        <w:rPr>
          <w:rFonts w:ascii="Book Antiqua" w:hAnsi="Book Antiqua"/>
          <w:sz w:val="24"/>
          <w:szCs w:val="24"/>
          <w:shd w:val="clear" w:color="auto" w:fill="FFFFFF"/>
        </w:rPr>
        <w:t xml:space="preserve"> </w:t>
      </w:r>
      <w:r w:rsidR="00F97411" w:rsidRPr="00BD3456">
        <w:rPr>
          <w:rFonts w:ascii="Book Antiqua" w:hAnsi="Book Antiqua"/>
          <w:i/>
          <w:sz w:val="24"/>
          <w:szCs w:val="24"/>
          <w:shd w:val="clear" w:color="auto" w:fill="FFFFFF"/>
        </w:rPr>
        <w:t xml:space="preserve">et </w:t>
      </w:r>
      <w:proofErr w:type="gramStart"/>
      <w:r w:rsidR="00F97411" w:rsidRPr="00BD3456">
        <w:rPr>
          <w:rFonts w:ascii="Book Antiqua" w:hAnsi="Book Antiqua"/>
          <w:i/>
          <w:sz w:val="24"/>
          <w:szCs w:val="24"/>
          <w:shd w:val="clear" w:color="auto" w:fill="FFFFFF"/>
        </w:rPr>
        <w:t>al</w:t>
      </w:r>
      <w:proofErr w:type="gramEnd"/>
      <w:r w:rsidR="00750859" w:rsidRPr="00BD3456">
        <w:rPr>
          <w:rFonts w:ascii="Book Antiqua" w:hAnsi="Book Antiqua"/>
          <w:sz w:val="24"/>
          <w:szCs w:val="24"/>
          <w:shd w:val="clear" w:color="auto" w:fill="FFFFFF"/>
        </w:rPr>
        <w:fldChar w:fldCharType="begin">
          <w:fldData xml:space="preserve">PEVuZE5vdGU+PENpdGU+PEF1dGhvcj5OeXN0cm9tPC9BdXRob3I+PFllYXI+MjAwODwvWWVhcj48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=
</w:fldData>
        </w:fldChar>
      </w:r>
      <w:r w:rsidR="00750859" w:rsidRPr="00BD3456">
        <w:rPr>
          <w:rFonts w:ascii="Book Antiqua" w:hAnsi="Book Antiqua"/>
          <w:sz w:val="24"/>
          <w:szCs w:val="24"/>
          <w:shd w:val="clear" w:color="auto" w:fill="FFFFFF"/>
        </w:rPr>
        <w:instrText xml:space="preserve"> ADDIN EN.CITE </w:instrText>
      </w:r>
      <w:r w:rsidR="00750859" w:rsidRPr="00BD3456">
        <w:rPr>
          <w:rFonts w:ascii="Book Antiqua" w:hAnsi="Book Antiqua"/>
          <w:sz w:val="24"/>
          <w:szCs w:val="24"/>
          <w:shd w:val="clear" w:color="auto" w:fill="FFFFFF"/>
        </w:rPr>
        <w:fldChar w:fldCharType="begin">
          <w:fldData xml:space="preserve">PEVuZE5vdGU+PENpdGU+PEF1dGhvcj5OeXN0cm9tPC9BdXRob3I+PFllYXI+MjAwODwvWWVhcj48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=
</w:fldData>
        </w:fldChar>
      </w:r>
      <w:r w:rsidR="00750859" w:rsidRPr="00BD3456">
        <w:rPr>
          <w:rFonts w:ascii="Book Antiqua" w:hAnsi="Book Antiqua"/>
          <w:sz w:val="24"/>
          <w:szCs w:val="24"/>
          <w:shd w:val="clear" w:color="auto" w:fill="FFFFFF"/>
        </w:rPr>
        <w:instrText xml:space="preserve"> ADDIN EN.CITE.DATA </w:instrText>
      </w:r>
      <w:r w:rsidR="00750859" w:rsidRPr="00BD3456">
        <w:rPr>
          <w:rFonts w:ascii="Book Antiqua" w:hAnsi="Book Antiqua"/>
          <w:sz w:val="24"/>
          <w:szCs w:val="24"/>
          <w:shd w:val="clear" w:color="auto" w:fill="FFFFFF"/>
        </w:rPr>
      </w:r>
      <w:r w:rsidR="00750859" w:rsidRPr="00BD3456">
        <w:rPr>
          <w:rFonts w:ascii="Book Antiqua" w:hAnsi="Book Antiqua"/>
          <w:sz w:val="24"/>
          <w:szCs w:val="24"/>
          <w:shd w:val="clear" w:color="auto" w:fill="FFFFFF"/>
        </w:rPr>
        <w:fldChar w:fldCharType="end"/>
      </w:r>
      <w:r w:rsidR="00750859" w:rsidRPr="00BD3456">
        <w:rPr>
          <w:rFonts w:ascii="Book Antiqua" w:hAnsi="Book Antiqua"/>
          <w:sz w:val="24"/>
          <w:szCs w:val="24"/>
          <w:shd w:val="clear" w:color="auto" w:fill="FFFFFF"/>
        </w:rPr>
      </w:r>
      <w:r w:rsidR="00750859" w:rsidRPr="00BD3456">
        <w:rPr>
          <w:rFonts w:ascii="Book Antiqua" w:hAnsi="Book Antiqua"/>
          <w:sz w:val="24"/>
          <w:szCs w:val="24"/>
          <w:shd w:val="clear" w:color="auto" w:fill="FFFFFF"/>
        </w:rPr>
        <w:fldChar w:fldCharType="separate"/>
      </w:r>
      <w:r w:rsidR="00750859" w:rsidRPr="00BD3456">
        <w:rPr>
          <w:rFonts w:ascii="Book Antiqua" w:hAnsi="Book Antiqua"/>
          <w:noProof/>
          <w:sz w:val="24"/>
          <w:szCs w:val="24"/>
          <w:shd w:val="clear" w:color="auto" w:fill="FFFFFF"/>
          <w:vertAlign w:val="superscript"/>
        </w:rPr>
        <w:t>[</w:t>
      </w:r>
      <w:hyperlink w:anchor="_ENREF_56" w:tooltip="Nystrom, 2008 #54" w:history="1">
        <w:r w:rsidR="00750859" w:rsidRPr="00BD3456">
          <w:rPr>
            <w:rStyle w:val="a3"/>
            <w:rFonts w:ascii="Book Antiqua" w:hAnsi="Book Antiqua"/>
            <w:noProof/>
            <w:color w:val="auto"/>
            <w:sz w:val="24"/>
            <w:szCs w:val="24"/>
            <w:u w:val="none"/>
            <w:shd w:val="clear" w:color="auto" w:fill="FFFFFF"/>
            <w:vertAlign w:val="superscript"/>
          </w:rPr>
          <w:t>56</w:t>
        </w:r>
      </w:hyperlink>
      <w:r w:rsidR="00750859" w:rsidRPr="00BD3456">
        <w:rPr>
          <w:rFonts w:ascii="Book Antiqua" w:hAnsi="Book Antiqua"/>
          <w:noProof/>
          <w:sz w:val="24"/>
          <w:szCs w:val="24"/>
          <w:shd w:val="clear" w:color="auto" w:fill="FFFFFF"/>
          <w:vertAlign w:val="superscript"/>
        </w:rPr>
        <w:t>]</w:t>
      </w:r>
      <w:r w:rsidR="00750859" w:rsidRPr="00BD3456">
        <w:rPr>
          <w:rFonts w:ascii="Book Antiqua" w:hAnsi="Book Antiqua"/>
          <w:sz w:val="24"/>
          <w:szCs w:val="24"/>
          <w:shd w:val="clear" w:color="auto" w:fill="FFFFFF"/>
        </w:rPr>
        <w:fldChar w:fldCharType="end"/>
      </w:r>
      <w:r w:rsidR="0085769A" w:rsidRPr="00BD3456">
        <w:rPr>
          <w:rFonts w:ascii="Book Antiqua" w:hAnsi="Book Antiqua"/>
          <w:sz w:val="24"/>
          <w:szCs w:val="24"/>
          <w:shd w:val="clear" w:color="auto" w:fill="FFFFFF"/>
        </w:rPr>
        <w:t xml:space="preserve"> </w:t>
      </w:r>
      <w:r w:rsidR="00A5730D" w:rsidRPr="00BD3456">
        <w:rPr>
          <w:rFonts w:ascii="Book Antiqua" w:hAnsi="Book Antiqua"/>
          <w:sz w:val="24"/>
          <w:szCs w:val="24"/>
          <w:shd w:val="clear" w:color="auto" w:fill="FFFFFF"/>
        </w:rPr>
        <w:t xml:space="preserve">successfully </w:t>
      </w:r>
      <w:r w:rsidR="0015308C" w:rsidRPr="00BD3456">
        <w:rPr>
          <w:rFonts w:ascii="Book Antiqua" w:hAnsi="Book Antiqua"/>
          <w:sz w:val="24"/>
          <w:szCs w:val="24"/>
          <w:shd w:val="clear" w:color="auto" w:fill="FFFFFF"/>
        </w:rPr>
        <w:t>re-vaccinated HBV vaccine non-responders using a double dose of the combined HAV and HBV vaccine</w:t>
      </w:r>
      <w:r w:rsidR="00B55428" w:rsidRPr="00BD3456">
        <w:rPr>
          <w:rFonts w:ascii="Book Antiqua" w:hAnsi="Book Antiqua"/>
          <w:sz w:val="24"/>
          <w:szCs w:val="24"/>
          <w:shd w:val="clear" w:color="auto" w:fill="FFFFFF"/>
        </w:rPr>
        <w:t>.</w:t>
      </w:r>
      <w:r w:rsidR="00017096" w:rsidRPr="00BD3456">
        <w:rPr>
          <w:rFonts w:ascii="Book Antiqua" w:hAnsi="Book Antiqua"/>
          <w:sz w:val="24"/>
          <w:szCs w:val="24"/>
          <w:shd w:val="clear" w:color="auto" w:fill="FFFFFF"/>
        </w:rPr>
        <w:t xml:space="preserve"> </w:t>
      </w:r>
      <w:r w:rsidR="000E3A09" w:rsidRPr="00BD3456">
        <w:rPr>
          <w:rFonts w:ascii="Book Antiqua" w:hAnsi="Book Antiqua"/>
          <w:sz w:val="24"/>
          <w:szCs w:val="24"/>
          <w:shd w:val="clear" w:color="auto" w:fill="FFFFFF"/>
        </w:rPr>
        <w:t xml:space="preserve">Forty-four patients who failed to mount an appropriate </w:t>
      </w:r>
      <w:r w:rsidR="00B55428" w:rsidRPr="00BD3456">
        <w:rPr>
          <w:rFonts w:ascii="Book Antiqua" w:hAnsi="Book Antiqua"/>
          <w:sz w:val="24"/>
          <w:szCs w:val="24"/>
          <w:shd w:val="clear" w:color="auto" w:fill="FFFFFF"/>
        </w:rPr>
        <w:t xml:space="preserve">post vaccination </w:t>
      </w:r>
      <w:r w:rsidR="000E3A09" w:rsidRPr="00BD3456">
        <w:rPr>
          <w:rFonts w:ascii="Book Antiqua" w:hAnsi="Book Antiqua"/>
          <w:sz w:val="24"/>
          <w:szCs w:val="24"/>
          <w:shd w:val="clear" w:color="auto" w:fill="FFFFFF"/>
        </w:rPr>
        <w:t xml:space="preserve">response </w:t>
      </w:r>
      <w:r w:rsidR="00B55428" w:rsidRPr="00BD3456">
        <w:rPr>
          <w:rFonts w:ascii="Book Antiqua" w:hAnsi="Book Antiqua"/>
          <w:sz w:val="24"/>
          <w:szCs w:val="24"/>
          <w:shd w:val="clear" w:color="auto" w:fill="FFFFFF"/>
        </w:rPr>
        <w:t>to</w:t>
      </w:r>
      <w:r w:rsidR="000E3A09" w:rsidRPr="00BD3456">
        <w:rPr>
          <w:rFonts w:ascii="Book Antiqua" w:hAnsi="Book Antiqua"/>
          <w:sz w:val="24"/>
          <w:szCs w:val="24"/>
          <w:shd w:val="clear" w:color="auto" w:fill="FFFFFF"/>
        </w:rPr>
        <w:t xml:space="preserve"> a standard hepatitis B vaccination schedule were revaccinated with double-dose combined hepatitis A and B vaccine. </w:t>
      </w:r>
      <w:r w:rsidR="00B55428" w:rsidRPr="00BD3456">
        <w:rPr>
          <w:rFonts w:ascii="Book Antiqua" w:hAnsi="Book Antiqua"/>
          <w:sz w:val="24"/>
          <w:szCs w:val="24"/>
          <w:shd w:val="clear" w:color="auto" w:fill="FFFFFF"/>
        </w:rPr>
        <w:t xml:space="preserve">An adequate rise in anti-HBs antibody titers was seen in 95% </w:t>
      </w:r>
      <w:r w:rsidR="000E3A09" w:rsidRPr="00BD3456">
        <w:rPr>
          <w:rFonts w:ascii="Book Antiqua" w:hAnsi="Book Antiqua"/>
          <w:sz w:val="24"/>
          <w:szCs w:val="24"/>
          <w:shd w:val="clear" w:color="auto" w:fill="FFFFFF"/>
        </w:rPr>
        <w:t>of previous no</w:t>
      </w:r>
      <w:r w:rsidR="00B55428" w:rsidRPr="00BD3456">
        <w:rPr>
          <w:rFonts w:ascii="Book Antiqua" w:hAnsi="Book Antiqua"/>
          <w:sz w:val="24"/>
          <w:szCs w:val="24"/>
          <w:shd w:val="clear" w:color="auto" w:fill="FFFFFF"/>
        </w:rPr>
        <w:t>n-responders</w:t>
      </w:r>
      <w:r w:rsidR="002D3D69" w:rsidRPr="00BD3456">
        <w:rPr>
          <w:rFonts w:ascii="Book Antiqua" w:hAnsi="Book Antiqua"/>
          <w:sz w:val="24"/>
          <w:szCs w:val="24"/>
          <w:shd w:val="clear" w:color="auto" w:fill="FFFFFF"/>
        </w:rPr>
        <w:t>.</w:t>
      </w:r>
      <w:r w:rsidR="00750859" w:rsidRPr="00BD3456">
        <w:rPr>
          <w:rFonts w:ascii="Book Antiqua" w:eastAsia="Book Antiqua,Times New Roman" w:hAnsi="Book Antiqua"/>
          <w:sz w:val="24"/>
          <w:szCs w:val="24"/>
        </w:rPr>
        <w:t xml:space="preserve">  </w:t>
      </w:r>
      <w:r w:rsidR="008F67B4" w:rsidRPr="00BD3456">
        <w:rPr>
          <w:rFonts w:ascii="Book Antiqua" w:eastAsia="Book Antiqua,Times New Roman" w:hAnsi="Book Antiqua"/>
          <w:sz w:val="24"/>
          <w:szCs w:val="24"/>
        </w:rPr>
        <w:t xml:space="preserve"> </w:t>
      </w:r>
    </w:p>
    <w:p w14:paraId="0E1602C5" w14:textId="77777777" w:rsidR="00750859" w:rsidRPr="00BD3456" w:rsidRDefault="00750859" w:rsidP="005F3C4C">
      <w:pPr>
        <w:adjustRightInd w:val="0"/>
        <w:snapToGrid w:val="0"/>
        <w:spacing w:after="0" w:line="360" w:lineRule="auto"/>
        <w:jc w:val="both"/>
        <w:rPr>
          <w:rFonts w:ascii="Book Antiqua" w:hAnsi="Book Antiqua"/>
          <w:sz w:val="24"/>
          <w:szCs w:val="24"/>
          <w:lang w:eastAsia="zh-CN"/>
        </w:rPr>
      </w:pPr>
      <w:r w:rsidRPr="00BD3456">
        <w:rPr>
          <w:rFonts w:ascii="Book Antiqua" w:eastAsia="Book Antiqua,Times New Roman" w:hAnsi="Book Antiqua"/>
          <w:sz w:val="24"/>
          <w:szCs w:val="24"/>
        </w:rPr>
        <w:t xml:space="preserve"> </w:t>
      </w:r>
    </w:p>
    <w:p w14:paraId="5F5CFB57" w14:textId="7D74EBEC" w:rsidR="00915109" w:rsidRPr="00BD3456" w:rsidRDefault="0085769A" w:rsidP="005F3C4C">
      <w:pPr>
        <w:adjustRightInd w:val="0"/>
        <w:snapToGrid w:val="0"/>
        <w:spacing w:after="0" w:line="360" w:lineRule="auto"/>
        <w:jc w:val="both"/>
        <w:rPr>
          <w:rFonts w:ascii="Book Antiqua" w:eastAsia="Book Antiqua,Times New Roman" w:hAnsi="Book Antiqua"/>
          <w:caps/>
          <w:sz w:val="24"/>
          <w:szCs w:val="24"/>
        </w:rPr>
      </w:pPr>
      <w:r w:rsidRPr="00BD3456">
        <w:rPr>
          <w:rFonts w:ascii="Book Antiqua" w:eastAsia="Times New Roman" w:hAnsi="Book Antiqua"/>
          <w:b/>
          <w:bCs/>
          <w:caps/>
          <w:sz w:val="24"/>
          <w:szCs w:val="24"/>
        </w:rPr>
        <w:t>Hepatitis A</w:t>
      </w:r>
      <w:r w:rsidR="00375489" w:rsidRPr="00BD3456">
        <w:rPr>
          <w:rFonts w:ascii="Book Antiqua" w:eastAsia="Times New Roman" w:hAnsi="Book Antiqua"/>
          <w:b/>
          <w:bCs/>
          <w:caps/>
          <w:sz w:val="24"/>
          <w:szCs w:val="24"/>
        </w:rPr>
        <w:t xml:space="preserve"> Vaccine</w:t>
      </w:r>
    </w:p>
    <w:p w14:paraId="182DD291" w14:textId="77777777" w:rsidR="00375489" w:rsidRPr="00BD3456" w:rsidRDefault="00375489" w:rsidP="005F3C4C">
      <w:pPr>
        <w:adjustRightInd w:val="0"/>
        <w:snapToGrid w:val="0"/>
        <w:spacing w:after="0" w:line="360" w:lineRule="auto"/>
        <w:jc w:val="both"/>
        <w:rPr>
          <w:rFonts w:ascii="Book Antiqua" w:hAnsi="Book Antiqua"/>
          <w:i/>
          <w:sz w:val="24"/>
          <w:szCs w:val="24"/>
        </w:rPr>
      </w:pPr>
      <w:r w:rsidRPr="00BD3456">
        <w:rPr>
          <w:rFonts w:ascii="Book Antiqua" w:eastAsia="Times New Roman" w:hAnsi="Book Antiqua"/>
          <w:b/>
          <w:bCs/>
          <w:i/>
          <w:sz w:val="24"/>
          <w:szCs w:val="24"/>
        </w:rPr>
        <w:t>Hepatitis A</w:t>
      </w:r>
    </w:p>
    <w:p w14:paraId="30F3D094" w14:textId="77777777" w:rsidR="00375489" w:rsidRPr="00BD3456" w:rsidRDefault="00375489" w:rsidP="005F3C4C">
      <w:pPr>
        <w:adjustRightInd w:val="0"/>
        <w:snapToGrid w:val="0"/>
        <w:spacing w:after="0" w:line="360" w:lineRule="auto"/>
        <w:jc w:val="both"/>
        <w:rPr>
          <w:rFonts w:ascii="Book Antiqua" w:hAnsi="Book Antiqua"/>
          <w:sz w:val="24"/>
          <w:szCs w:val="24"/>
        </w:rPr>
      </w:pPr>
      <w:r w:rsidRPr="00BD3456">
        <w:rPr>
          <w:rFonts w:ascii="Book Antiqua" w:hAnsi="Book Antiqua"/>
          <w:sz w:val="24"/>
          <w:szCs w:val="24"/>
        </w:rPr>
        <w:t xml:space="preserve">Hepatitis A is a common worldwide infection commonly transmitted </w:t>
      </w:r>
      <w:r w:rsidRPr="00BD3456">
        <w:rPr>
          <w:rFonts w:ascii="Book Antiqua" w:hAnsi="Book Antiqua"/>
          <w:i/>
          <w:sz w:val="24"/>
          <w:szCs w:val="24"/>
        </w:rPr>
        <w:t>via</w:t>
      </w:r>
      <w:r w:rsidRPr="00BD3456">
        <w:rPr>
          <w:rFonts w:ascii="Book Antiqua" w:hAnsi="Book Antiqua"/>
          <w:sz w:val="24"/>
          <w:szCs w:val="24"/>
        </w:rPr>
        <w:t xml:space="preserve"> </w:t>
      </w:r>
      <w:proofErr w:type="spellStart"/>
      <w:r w:rsidRPr="00BD3456">
        <w:rPr>
          <w:rFonts w:ascii="Book Antiqua" w:hAnsi="Book Antiqua"/>
          <w:sz w:val="24"/>
          <w:szCs w:val="24"/>
        </w:rPr>
        <w:t>feco</w:t>
      </w:r>
      <w:proofErr w:type="spellEnd"/>
      <w:r w:rsidRPr="00BD3456">
        <w:rPr>
          <w:rFonts w:ascii="Book Antiqua" w:hAnsi="Book Antiqua"/>
          <w:sz w:val="24"/>
          <w:szCs w:val="24"/>
        </w:rPr>
        <w:t>-oral route.</w:t>
      </w:r>
    </w:p>
    <w:p w14:paraId="149597AF" w14:textId="77777777" w:rsidR="0066605E" w:rsidRPr="00BD3456" w:rsidRDefault="0066605E" w:rsidP="005F3C4C">
      <w:pPr>
        <w:adjustRightInd w:val="0"/>
        <w:snapToGrid w:val="0"/>
        <w:spacing w:after="0" w:line="360" w:lineRule="auto"/>
        <w:jc w:val="both"/>
        <w:rPr>
          <w:rStyle w:val="ad"/>
          <w:rFonts w:ascii="Book Antiqua" w:hAnsi="Book Antiqua"/>
          <w:sz w:val="24"/>
          <w:szCs w:val="24"/>
        </w:rPr>
      </w:pPr>
    </w:p>
    <w:p w14:paraId="49E8C6DA" w14:textId="77777777" w:rsidR="00BE64C4" w:rsidRPr="00BD3456" w:rsidRDefault="00BE64C4" w:rsidP="005F3C4C">
      <w:pPr>
        <w:adjustRightInd w:val="0"/>
        <w:snapToGrid w:val="0"/>
        <w:spacing w:after="0" w:line="360" w:lineRule="auto"/>
        <w:jc w:val="both"/>
        <w:rPr>
          <w:rStyle w:val="ad"/>
          <w:rFonts w:ascii="Book Antiqua" w:hAnsi="Book Antiqua"/>
          <w:i/>
          <w:sz w:val="24"/>
          <w:szCs w:val="24"/>
        </w:rPr>
      </w:pPr>
      <w:r w:rsidRPr="00BD3456">
        <w:rPr>
          <w:rStyle w:val="ad"/>
          <w:rFonts w:ascii="Book Antiqua" w:hAnsi="Book Antiqua"/>
          <w:i/>
          <w:sz w:val="24"/>
          <w:szCs w:val="24"/>
        </w:rPr>
        <w:t>HAV and IBD</w:t>
      </w:r>
    </w:p>
    <w:p w14:paraId="02216E78" w14:textId="399D9B50" w:rsidR="00BE64C4" w:rsidRPr="00BD3456" w:rsidRDefault="00BE64C4" w:rsidP="005F3C4C">
      <w:pPr>
        <w:adjustRightInd w:val="0"/>
        <w:snapToGrid w:val="0"/>
        <w:spacing w:after="0" w:line="360" w:lineRule="auto"/>
        <w:jc w:val="both"/>
        <w:rPr>
          <w:rFonts w:ascii="Book Antiqua" w:eastAsia="Times New Roman" w:hAnsi="Book Antiqua"/>
          <w:bCs/>
          <w:sz w:val="24"/>
          <w:szCs w:val="24"/>
        </w:rPr>
      </w:pPr>
      <w:r w:rsidRPr="00BD3456">
        <w:rPr>
          <w:rFonts w:ascii="Book Antiqua" w:hAnsi="Book Antiqua"/>
          <w:sz w:val="24"/>
          <w:szCs w:val="24"/>
        </w:rPr>
        <w:t xml:space="preserve">Risk factors for hepatitis A virus infection among individuals with IBD are the same as for those without </w:t>
      </w:r>
      <w:proofErr w:type="gramStart"/>
      <w:r w:rsidRPr="00BD3456">
        <w:rPr>
          <w:rFonts w:ascii="Book Antiqua" w:hAnsi="Book Antiqua"/>
          <w:sz w:val="24"/>
          <w:szCs w:val="24"/>
        </w:rPr>
        <w:t>IBD</w:t>
      </w:r>
      <w:r w:rsidR="00750859" w:rsidRPr="00BD3456">
        <w:rPr>
          <w:rFonts w:ascii="Book Antiqua" w:hAnsi="Book Antiqua" w:hint="eastAsia"/>
          <w:sz w:val="24"/>
          <w:szCs w:val="24"/>
          <w:vertAlign w:val="superscript"/>
          <w:lang w:eastAsia="zh-CN"/>
        </w:rPr>
        <w:t>[</w:t>
      </w:r>
      <w:proofErr w:type="gramEnd"/>
      <w:r w:rsidR="00750859" w:rsidRPr="00BD3456">
        <w:rPr>
          <w:rFonts w:ascii="Book Antiqua" w:hAnsi="Book Antiqua"/>
          <w:sz w:val="24"/>
          <w:szCs w:val="24"/>
          <w:vertAlign w:val="superscript"/>
        </w:rPr>
        <w:t>3</w:t>
      </w:r>
      <w:r w:rsidR="00750859" w:rsidRPr="00BD3456">
        <w:rPr>
          <w:rFonts w:ascii="Book Antiqua" w:hAnsi="Book Antiqua" w:hint="eastAsia"/>
          <w:sz w:val="24"/>
          <w:szCs w:val="24"/>
          <w:vertAlign w:val="superscript"/>
          <w:lang w:eastAsia="zh-CN"/>
        </w:rPr>
        <w:t>]</w:t>
      </w:r>
      <w:r w:rsidRPr="00BD3456">
        <w:rPr>
          <w:rFonts w:ascii="Book Antiqua" w:hAnsi="Book Antiqua"/>
          <w:sz w:val="24"/>
          <w:szCs w:val="24"/>
        </w:rPr>
        <w:t xml:space="preserve"> </w:t>
      </w:r>
      <w:r w:rsidR="00750859" w:rsidRPr="00BD3456">
        <w:rPr>
          <w:rFonts w:ascii="Book Antiqua" w:hAnsi="Book Antiqua" w:hint="eastAsia"/>
          <w:sz w:val="24"/>
          <w:szCs w:val="24"/>
          <w:lang w:eastAsia="zh-CN"/>
        </w:rPr>
        <w:t>(</w:t>
      </w:r>
      <w:r w:rsidR="00E801A6" w:rsidRPr="00BD3456">
        <w:rPr>
          <w:rFonts w:ascii="Book Antiqua" w:hAnsi="Book Antiqua"/>
          <w:sz w:val="24"/>
          <w:szCs w:val="24"/>
        </w:rPr>
        <w:t>Table</w:t>
      </w:r>
      <w:r w:rsidRPr="00BD3456">
        <w:rPr>
          <w:rFonts w:ascii="Book Antiqua" w:hAnsi="Book Antiqua"/>
          <w:sz w:val="24"/>
          <w:szCs w:val="24"/>
        </w:rPr>
        <w:t xml:space="preserve"> 4</w:t>
      </w:r>
      <w:r w:rsidR="00750859" w:rsidRPr="00BD3456">
        <w:rPr>
          <w:rFonts w:ascii="Book Antiqua" w:hAnsi="Book Antiqua" w:hint="eastAsia"/>
          <w:sz w:val="24"/>
          <w:szCs w:val="24"/>
          <w:lang w:eastAsia="zh-CN"/>
        </w:rPr>
        <w:t>)</w:t>
      </w:r>
      <w:r w:rsidRPr="00BD3456">
        <w:rPr>
          <w:rFonts w:ascii="Book Antiqua" w:hAnsi="Book Antiqua"/>
          <w:sz w:val="24"/>
          <w:szCs w:val="24"/>
        </w:rPr>
        <w:t>.</w:t>
      </w:r>
    </w:p>
    <w:p w14:paraId="579799D4" w14:textId="77777777" w:rsidR="0066605E" w:rsidRPr="00BD3456" w:rsidRDefault="0066605E" w:rsidP="005F3C4C">
      <w:pPr>
        <w:adjustRightInd w:val="0"/>
        <w:snapToGrid w:val="0"/>
        <w:spacing w:after="0" w:line="360" w:lineRule="auto"/>
        <w:jc w:val="both"/>
        <w:rPr>
          <w:rFonts w:ascii="Book Antiqua" w:hAnsi="Book Antiqua"/>
          <w:b/>
          <w:i/>
          <w:sz w:val="24"/>
          <w:szCs w:val="24"/>
        </w:rPr>
      </w:pPr>
    </w:p>
    <w:p w14:paraId="6DF5489C" w14:textId="77777777" w:rsidR="00BE64C4" w:rsidRPr="00BD3456" w:rsidRDefault="0085769A" w:rsidP="005F3C4C">
      <w:pPr>
        <w:adjustRightInd w:val="0"/>
        <w:snapToGrid w:val="0"/>
        <w:spacing w:after="0" w:line="360" w:lineRule="auto"/>
        <w:jc w:val="both"/>
        <w:rPr>
          <w:rFonts w:ascii="Book Antiqua" w:hAnsi="Book Antiqua"/>
          <w:b/>
          <w:i/>
          <w:sz w:val="24"/>
          <w:szCs w:val="24"/>
        </w:rPr>
      </w:pPr>
      <w:r w:rsidRPr="00BD3456">
        <w:rPr>
          <w:rFonts w:ascii="Book Antiqua" w:hAnsi="Book Antiqua"/>
          <w:b/>
          <w:i/>
          <w:sz w:val="24"/>
          <w:szCs w:val="24"/>
        </w:rPr>
        <w:t>HAV vaccine recommendations</w:t>
      </w:r>
    </w:p>
    <w:p w14:paraId="75EF7D68" w14:textId="0A57932E" w:rsidR="00BE64C4" w:rsidRPr="00BD3456" w:rsidRDefault="00BE64C4" w:rsidP="005F3C4C">
      <w:pPr>
        <w:adjustRightInd w:val="0"/>
        <w:snapToGrid w:val="0"/>
        <w:spacing w:after="0" w:line="360" w:lineRule="auto"/>
        <w:jc w:val="both"/>
        <w:rPr>
          <w:rFonts w:ascii="Book Antiqua" w:hAnsi="Book Antiqua"/>
          <w:sz w:val="24"/>
          <w:szCs w:val="24"/>
        </w:rPr>
      </w:pPr>
      <w:r w:rsidRPr="00BD3456">
        <w:rPr>
          <w:rFonts w:ascii="Book Antiqua" w:hAnsi="Book Antiqua"/>
          <w:sz w:val="24"/>
          <w:szCs w:val="24"/>
        </w:rPr>
        <w:lastRenderedPageBreak/>
        <w:t xml:space="preserve">All IBD adults not vaccinated against Hepatitis A in childhood who seeks protection against this preventable disease or are categorized to be in the </w:t>
      </w:r>
      <w:r w:rsidR="00BF7D57" w:rsidRPr="00BD3456">
        <w:rPr>
          <w:rFonts w:ascii="Book Antiqua" w:hAnsi="Book Antiqua"/>
          <w:sz w:val="24"/>
          <w:szCs w:val="24"/>
        </w:rPr>
        <w:t xml:space="preserve">CDC identified susceptible </w:t>
      </w:r>
      <w:proofErr w:type="gramStart"/>
      <w:r w:rsidR="00BF7D57" w:rsidRPr="00BD3456">
        <w:rPr>
          <w:rFonts w:ascii="Book Antiqua" w:hAnsi="Book Antiqua"/>
          <w:sz w:val="24"/>
          <w:szCs w:val="24"/>
        </w:rPr>
        <w:t>grou</w:t>
      </w:r>
      <w:r w:rsidR="006570A9" w:rsidRPr="00BD3456">
        <w:rPr>
          <w:rFonts w:ascii="Book Antiqua" w:hAnsi="Book Antiqua"/>
          <w:sz w:val="24"/>
          <w:szCs w:val="24"/>
        </w:rPr>
        <w:t>p</w:t>
      </w:r>
      <w:r w:rsidRPr="00BD3456">
        <w:rPr>
          <w:rFonts w:ascii="Book Antiqua" w:hAnsi="Book Antiqua"/>
          <w:sz w:val="24"/>
          <w:szCs w:val="24"/>
        </w:rPr>
        <w:t>,</w:t>
      </w:r>
      <w:proofErr w:type="gramEnd"/>
      <w:r w:rsidRPr="00BD3456">
        <w:rPr>
          <w:rFonts w:ascii="Book Antiqua" w:hAnsi="Book Antiqua"/>
          <w:sz w:val="24"/>
          <w:szCs w:val="24"/>
        </w:rPr>
        <w:t xml:space="preserve"> should be offered the vaccine. Single-antigen vaccine formulations should be administered in a 2-dose schedule at either 0 and 6–12 </w:t>
      </w:r>
      <w:proofErr w:type="spellStart"/>
      <w:proofErr w:type="gramStart"/>
      <w:r w:rsidRPr="00BD3456">
        <w:rPr>
          <w:rFonts w:ascii="Book Antiqua" w:hAnsi="Book Antiqua"/>
          <w:sz w:val="24"/>
          <w:szCs w:val="24"/>
        </w:rPr>
        <w:t>mo</w:t>
      </w:r>
      <w:proofErr w:type="spellEnd"/>
      <w:proofErr w:type="gramEnd"/>
      <w:r w:rsidRPr="00BD3456">
        <w:rPr>
          <w:rFonts w:ascii="Book Antiqua" w:hAnsi="Book Antiqua"/>
          <w:sz w:val="24"/>
          <w:szCs w:val="24"/>
        </w:rPr>
        <w:t xml:space="preserve"> (</w:t>
      </w:r>
      <w:proofErr w:type="spellStart"/>
      <w:r w:rsidRPr="00BD3456">
        <w:rPr>
          <w:rFonts w:ascii="Book Antiqua" w:hAnsi="Book Antiqua"/>
          <w:sz w:val="24"/>
          <w:szCs w:val="24"/>
        </w:rPr>
        <w:t>Havrix</w:t>
      </w:r>
      <w:proofErr w:type="spellEnd"/>
      <w:r w:rsidRPr="00BD3456">
        <w:rPr>
          <w:rFonts w:ascii="Book Antiqua" w:hAnsi="Book Antiqua"/>
          <w:sz w:val="24"/>
          <w:szCs w:val="24"/>
        </w:rPr>
        <w:t xml:space="preserve">), or 0 and 6–18 </w:t>
      </w:r>
      <w:proofErr w:type="spellStart"/>
      <w:r w:rsidRPr="00BD3456">
        <w:rPr>
          <w:rFonts w:ascii="Book Antiqua" w:hAnsi="Book Antiqua"/>
          <w:sz w:val="24"/>
          <w:szCs w:val="24"/>
        </w:rPr>
        <w:t>mo</w:t>
      </w:r>
      <w:proofErr w:type="spellEnd"/>
      <w:r w:rsidRPr="00BD3456">
        <w:rPr>
          <w:rFonts w:ascii="Book Antiqua" w:hAnsi="Book Antiqua"/>
          <w:sz w:val="24"/>
          <w:szCs w:val="24"/>
        </w:rPr>
        <w:t xml:space="preserve"> (</w:t>
      </w:r>
      <w:proofErr w:type="spellStart"/>
      <w:r w:rsidRPr="00BD3456">
        <w:rPr>
          <w:rFonts w:ascii="Book Antiqua" w:hAnsi="Book Antiqua"/>
          <w:sz w:val="24"/>
          <w:szCs w:val="24"/>
        </w:rPr>
        <w:t>Vaqta</w:t>
      </w:r>
      <w:proofErr w:type="spellEnd"/>
      <w:r w:rsidRPr="00BD3456">
        <w:rPr>
          <w:rFonts w:ascii="Book Antiqua" w:hAnsi="Book Antiqua"/>
          <w:sz w:val="24"/>
          <w:szCs w:val="24"/>
        </w:rPr>
        <w:t>). If the combined hepatitis A and hepatitis B vaccine (</w:t>
      </w:r>
      <w:proofErr w:type="spellStart"/>
      <w:r w:rsidRPr="00BD3456">
        <w:rPr>
          <w:rFonts w:ascii="Book Antiqua" w:hAnsi="Book Antiqua"/>
          <w:sz w:val="24"/>
          <w:szCs w:val="24"/>
        </w:rPr>
        <w:t>Twinrix</w:t>
      </w:r>
      <w:proofErr w:type="spellEnd"/>
      <w:r w:rsidRPr="00BD3456">
        <w:rPr>
          <w:rFonts w:ascii="Book Antiqua" w:hAnsi="Book Antiqua"/>
          <w:sz w:val="24"/>
          <w:szCs w:val="24"/>
        </w:rPr>
        <w:t xml:space="preserve">) is used, administer 3 doses at 0, 1, and 6 </w:t>
      </w:r>
      <w:proofErr w:type="spellStart"/>
      <w:r w:rsidRPr="00BD3456">
        <w:rPr>
          <w:rFonts w:ascii="Book Antiqua" w:hAnsi="Book Antiqua"/>
          <w:sz w:val="24"/>
          <w:szCs w:val="24"/>
        </w:rPr>
        <w:t>mo</w:t>
      </w:r>
      <w:proofErr w:type="spellEnd"/>
      <w:r w:rsidRPr="00BD3456">
        <w:rPr>
          <w:rFonts w:ascii="Book Antiqua" w:hAnsi="Book Antiqua"/>
          <w:sz w:val="24"/>
          <w:szCs w:val="24"/>
        </w:rPr>
        <w:t>; alternatively, a 4-dose schedule may be used, administered on days 0, 7, and 21–30, followed by a booster dose at month 12</w:t>
      </w:r>
      <w:r w:rsidR="006778D9" w:rsidRPr="00BD3456">
        <w:rPr>
          <w:rFonts w:ascii="Book Antiqua" w:hAnsi="Book Antiqua"/>
          <w:sz w:val="24"/>
          <w:szCs w:val="24"/>
        </w:rPr>
        <w:fldChar w:fldCharType="begin"/>
      </w:r>
      <w:r w:rsidR="00A46924" w:rsidRPr="00BD3456">
        <w:rPr>
          <w:rFonts w:ascii="Book Antiqua" w:hAnsi="Book Antiqua"/>
          <w:sz w:val="24"/>
          <w:szCs w:val="24"/>
        </w:rPr>
        <w:instrText xml:space="preserve"> ADDIN EN.CITE &lt;EndNote&gt;&lt;Cite&gt;&lt;Author&gt;Practices&lt;/Author&gt;&lt;Year&gt;2013&lt;/Year&gt;&lt;RecNum&gt;20&lt;/RecNum&gt;&lt;DisplayText&gt;&lt;style face="superscript"&gt;[22]&lt;/style&gt;&lt;/DisplayText&gt;&lt;record&gt;&lt;rec-number&gt;20&lt;/rec-number&gt;&lt;foreign-keys&gt;&lt;key app="EN" db-id="r0etxwwpewpzt9e9wt8xav5rfstrrt0tp0wa"&gt;20&lt;/key&gt;&lt;/foreign-keys&gt;&lt;ref-type name="Book"&gt;6&lt;/ref-type&gt;&lt;contributors&gt;&lt;authors&gt;&lt;author&gt;United States. Advisory Committee on Immunization Practices&lt;/author&gt;&lt;author&gt;Akinsanya-Beysolow, Iyabode&lt;/author&gt;&lt;author&gt;Bridges, Carolyn B&lt;/author&gt;&lt;author&gt;Coyne-Beasley, Tamera&lt;/author&gt;&lt;author&gt;Jenkins, Renée&lt;/author&gt;&lt;author&gt;Meissner, H Cody&lt;/author&gt;&lt;author&gt;Woods, LaDora&lt;/author&gt;&lt;/authors&gt;&lt;/contributors&gt;&lt;titles&gt;&lt;title&gt;Advisory Committee on Immunization Practices (ACIP) Recommended Immunization Schedules for Persons Aged 0 Through 18 Years and Adults Aged 19 Years and Older--United States, 2013&lt;/title&gt;&lt;/titles&gt;&lt;dates&gt;&lt;year&gt;2013&lt;/year&gt;&lt;/dates&gt;&lt;publisher&gt;US Department of Health and Human Services, Centers for Disease Control and Prevention&lt;/publisher&gt;&lt;urls&gt;&lt;/urls&gt;&lt;/record&gt;&lt;/Cite&gt;&lt;/EndNote&gt;</w:instrText>
      </w:r>
      <w:r w:rsidR="006778D9"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22" w:tooltip="Practices, 2013 #20" w:history="1">
        <w:r w:rsidR="00A46924" w:rsidRPr="00BD3456">
          <w:rPr>
            <w:rStyle w:val="a3"/>
            <w:rFonts w:ascii="Book Antiqua" w:hAnsi="Book Antiqua"/>
            <w:noProof/>
            <w:color w:val="auto"/>
            <w:sz w:val="24"/>
            <w:szCs w:val="24"/>
            <w:u w:val="none"/>
            <w:vertAlign w:val="superscript"/>
          </w:rPr>
          <w:t>22</w:t>
        </w:r>
      </w:hyperlink>
      <w:r w:rsidR="00A46924" w:rsidRPr="00BD3456">
        <w:rPr>
          <w:rFonts w:ascii="Book Antiqua" w:hAnsi="Book Antiqua"/>
          <w:noProof/>
          <w:sz w:val="24"/>
          <w:szCs w:val="24"/>
          <w:vertAlign w:val="superscript"/>
        </w:rPr>
        <w:t>]</w:t>
      </w:r>
      <w:r w:rsidR="006778D9" w:rsidRPr="00BD3456">
        <w:rPr>
          <w:rFonts w:ascii="Book Antiqua" w:hAnsi="Book Antiqua"/>
          <w:sz w:val="24"/>
          <w:szCs w:val="24"/>
        </w:rPr>
        <w:fldChar w:fldCharType="end"/>
      </w:r>
      <w:r w:rsidR="002D3D69" w:rsidRPr="00BD3456">
        <w:rPr>
          <w:rFonts w:ascii="Book Antiqua" w:hAnsi="Book Antiqua"/>
          <w:sz w:val="24"/>
          <w:szCs w:val="24"/>
        </w:rPr>
        <w:t>.</w:t>
      </w:r>
      <w:r w:rsidR="002C5055" w:rsidRPr="00BD3456">
        <w:rPr>
          <w:rFonts w:ascii="Book Antiqua" w:hAnsi="Book Antiqua"/>
          <w:sz w:val="24"/>
          <w:szCs w:val="24"/>
        </w:rPr>
        <w:t xml:space="preserve"> </w:t>
      </w:r>
    </w:p>
    <w:p w14:paraId="7FAAFEFB" w14:textId="77777777" w:rsidR="0066605E" w:rsidRPr="00BD3456" w:rsidRDefault="0066605E" w:rsidP="005F3C4C">
      <w:pPr>
        <w:adjustRightInd w:val="0"/>
        <w:snapToGrid w:val="0"/>
        <w:spacing w:after="0" w:line="360" w:lineRule="auto"/>
        <w:jc w:val="both"/>
        <w:rPr>
          <w:rFonts w:ascii="Book Antiqua" w:hAnsi="Book Antiqua"/>
          <w:sz w:val="24"/>
          <w:szCs w:val="24"/>
        </w:rPr>
      </w:pPr>
    </w:p>
    <w:p w14:paraId="5E04DB4B" w14:textId="77777777" w:rsidR="00BE64C4" w:rsidRPr="00BD3456" w:rsidRDefault="00BE64C4" w:rsidP="005F3C4C">
      <w:pPr>
        <w:adjustRightInd w:val="0"/>
        <w:snapToGrid w:val="0"/>
        <w:spacing w:after="0" w:line="360" w:lineRule="auto"/>
        <w:jc w:val="both"/>
        <w:rPr>
          <w:rFonts w:ascii="Book Antiqua" w:hAnsi="Book Antiqua"/>
          <w:b/>
          <w:i/>
          <w:sz w:val="24"/>
          <w:szCs w:val="24"/>
        </w:rPr>
      </w:pPr>
      <w:r w:rsidRPr="00BD3456">
        <w:rPr>
          <w:rFonts w:ascii="Book Antiqua" w:hAnsi="Book Antiqua"/>
          <w:i/>
          <w:sz w:val="24"/>
          <w:szCs w:val="24"/>
        </w:rPr>
        <w:t>H</w:t>
      </w:r>
      <w:r w:rsidR="0085769A" w:rsidRPr="00BD3456">
        <w:rPr>
          <w:rFonts w:ascii="Book Antiqua" w:hAnsi="Book Antiqua"/>
          <w:b/>
          <w:i/>
          <w:sz w:val="24"/>
          <w:szCs w:val="24"/>
        </w:rPr>
        <w:t>AV vaccination and IBD</w:t>
      </w:r>
    </w:p>
    <w:p w14:paraId="7B5DACAD" w14:textId="67D08745" w:rsidR="00BE64C4" w:rsidRPr="00BD3456" w:rsidRDefault="00BE64C4" w:rsidP="005F3C4C">
      <w:pPr>
        <w:pStyle w:val="a6"/>
        <w:shd w:val="clear" w:color="auto" w:fill="FFFFFF"/>
        <w:adjustRightInd w:val="0"/>
        <w:snapToGrid w:val="0"/>
        <w:spacing w:before="0" w:beforeAutospacing="0" w:after="0" w:afterAutospacing="0" w:line="360" w:lineRule="auto"/>
        <w:jc w:val="both"/>
        <w:rPr>
          <w:rFonts w:ascii="Book Antiqua" w:hAnsi="Book Antiqua"/>
        </w:rPr>
      </w:pPr>
      <w:r w:rsidRPr="00BD3456">
        <w:rPr>
          <w:rFonts w:ascii="Book Antiqua" w:hAnsi="Book Antiqua"/>
        </w:rPr>
        <w:t xml:space="preserve">Hepatitis A vaccine is an inactivated vaccine that is safe and well tolerated in IBD patients. Data about the </w:t>
      </w:r>
      <w:proofErr w:type="spellStart"/>
      <w:r w:rsidRPr="00BD3456">
        <w:rPr>
          <w:rFonts w:ascii="Book Antiqua" w:hAnsi="Book Antiqua"/>
        </w:rPr>
        <w:t>immunogeninicity</w:t>
      </w:r>
      <w:proofErr w:type="spellEnd"/>
      <w:r w:rsidRPr="00BD3456">
        <w:rPr>
          <w:rFonts w:ascii="Book Antiqua" w:hAnsi="Book Antiqua"/>
        </w:rPr>
        <w:t xml:space="preserve"> of the vaccine primarily comes from p</w:t>
      </w:r>
      <w:r w:rsidR="00EB40C7" w:rsidRPr="00BD3456">
        <w:rPr>
          <w:rFonts w:ascii="Book Antiqua" w:hAnsi="Book Antiqua"/>
        </w:rPr>
        <w:t>e</w:t>
      </w:r>
      <w:r w:rsidRPr="00BD3456">
        <w:rPr>
          <w:rFonts w:ascii="Book Antiqua" w:hAnsi="Book Antiqua"/>
        </w:rPr>
        <w:t>diatric IBD patients.</w:t>
      </w:r>
      <w:r w:rsidR="008F67B4" w:rsidRPr="00BD3456">
        <w:rPr>
          <w:rFonts w:ascii="Book Antiqua" w:hAnsi="Book Antiqua"/>
        </w:rPr>
        <w:t xml:space="preserve"> </w:t>
      </w:r>
      <w:proofErr w:type="spellStart"/>
      <w:r w:rsidRPr="00BD3456">
        <w:rPr>
          <w:rFonts w:ascii="Book Antiqua" w:hAnsi="Book Antiqua"/>
        </w:rPr>
        <w:t>Radzikowski</w:t>
      </w:r>
      <w:proofErr w:type="spellEnd"/>
      <w:r w:rsidRPr="00BD3456">
        <w:rPr>
          <w:rFonts w:ascii="Book Antiqua" w:hAnsi="Book Antiqua"/>
        </w:rPr>
        <w:t xml:space="preserve"> </w:t>
      </w:r>
      <w:r w:rsidR="00F97411" w:rsidRPr="00BD3456">
        <w:rPr>
          <w:rFonts w:ascii="Book Antiqua" w:hAnsi="Book Antiqua"/>
          <w:i/>
        </w:rPr>
        <w:t xml:space="preserve">et </w:t>
      </w:r>
      <w:proofErr w:type="gramStart"/>
      <w:r w:rsidR="00F97411" w:rsidRPr="00BD3456">
        <w:rPr>
          <w:rFonts w:ascii="Book Antiqua" w:hAnsi="Book Antiqua"/>
          <w:i/>
        </w:rPr>
        <w:t>al</w:t>
      </w:r>
      <w:r w:rsidR="00750859" w:rsidRPr="00BD3456">
        <w:rPr>
          <w:rFonts w:ascii="Book Antiqua" w:eastAsiaTheme="minorEastAsia" w:hAnsi="Book Antiqua" w:hint="eastAsia"/>
          <w:vertAlign w:val="superscript"/>
          <w:lang w:eastAsia="zh-CN"/>
        </w:rPr>
        <w:t>[</w:t>
      </w:r>
      <w:proofErr w:type="gramEnd"/>
      <w:r w:rsidR="00750859" w:rsidRPr="00BD3456">
        <w:rPr>
          <w:rFonts w:ascii="Book Antiqua" w:eastAsiaTheme="minorEastAsia" w:hAnsi="Book Antiqua" w:hint="eastAsia"/>
          <w:vertAlign w:val="superscript"/>
          <w:lang w:eastAsia="zh-CN"/>
        </w:rPr>
        <w:t>57]</w:t>
      </w:r>
      <w:r w:rsidRPr="00BD3456">
        <w:rPr>
          <w:rFonts w:ascii="Book Antiqua" w:hAnsi="Book Antiqua"/>
        </w:rPr>
        <w:t xml:space="preserve"> conducted an open, prospective, and controlled study on anti-HAV-negative IBD patients aged 2-18 years with IBD. HAV vaccine was administered at 0 </w:t>
      </w:r>
      <w:proofErr w:type="spellStart"/>
      <w:proofErr w:type="gramStart"/>
      <w:r w:rsidRPr="00BD3456">
        <w:rPr>
          <w:rFonts w:ascii="Book Antiqua" w:hAnsi="Book Antiqua"/>
        </w:rPr>
        <w:t>mo</w:t>
      </w:r>
      <w:proofErr w:type="spellEnd"/>
      <w:proofErr w:type="gramEnd"/>
      <w:r w:rsidRPr="00BD3456">
        <w:rPr>
          <w:rFonts w:ascii="Book Antiqua" w:hAnsi="Book Antiqua"/>
        </w:rPr>
        <w:t xml:space="preserve"> and at 6-12 </w:t>
      </w:r>
      <w:r w:rsidR="00750859" w:rsidRPr="00BD3456">
        <w:rPr>
          <w:rFonts w:ascii="Book Antiqua" w:hAnsi="Book Antiqua"/>
        </w:rPr>
        <w:t xml:space="preserve">mo. </w:t>
      </w:r>
      <w:proofErr w:type="spellStart"/>
      <w:r w:rsidR="00750859" w:rsidRPr="00BD3456">
        <w:rPr>
          <w:rFonts w:ascii="Book Antiqua" w:hAnsi="Book Antiqua"/>
        </w:rPr>
        <w:t>Seroconversion</w:t>
      </w:r>
      <w:proofErr w:type="spellEnd"/>
      <w:r w:rsidR="00750859" w:rsidRPr="00BD3456">
        <w:rPr>
          <w:rFonts w:ascii="Book Antiqua" w:hAnsi="Book Antiqua"/>
        </w:rPr>
        <w:t xml:space="preserve"> and GMTs</w:t>
      </w:r>
      <w:r w:rsidR="00750859" w:rsidRPr="00BD3456">
        <w:rPr>
          <w:rFonts w:ascii="Book Antiqua" w:eastAsiaTheme="minorEastAsia" w:hAnsi="Book Antiqua" w:hint="eastAsia"/>
          <w:lang w:eastAsia="zh-CN"/>
        </w:rPr>
        <w:t xml:space="preserve"> </w:t>
      </w:r>
      <w:r w:rsidRPr="00BD3456">
        <w:rPr>
          <w:rFonts w:ascii="Book Antiqua" w:hAnsi="Book Antiqua"/>
        </w:rPr>
        <w:t xml:space="preserve">were measured after each vaccine dose. A total of 134 subjects (66 patients and 68 controls) completed the whole study course consisting of two doses of vaccine and six serum samples. There was no significant difference in the rate of </w:t>
      </w:r>
      <w:proofErr w:type="spellStart"/>
      <w:r w:rsidRPr="00BD3456">
        <w:rPr>
          <w:rFonts w:ascii="Book Antiqua" w:hAnsi="Book Antiqua"/>
        </w:rPr>
        <w:t>seroconversion</w:t>
      </w:r>
      <w:proofErr w:type="spellEnd"/>
      <w:r w:rsidRPr="00BD3456">
        <w:rPr>
          <w:rFonts w:ascii="Book Antiqua" w:hAnsi="Book Antiqua"/>
        </w:rPr>
        <w:t xml:space="preserve"> between 66 IBD patients and 68 controls when measured after the second dose of vaccine (97% versus 100%, </w:t>
      </w:r>
      <w:r w:rsidRPr="00BD3456">
        <w:rPr>
          <w:rFonts w:ascii="Book Antiqua" w:hAnsi="Book Antiqua"/>
          <w:i/>
        </w:rPr>
        <w:t>P</w:t>
      </w:r>
      <w:r w:rsidRPr="00BD3456">
        <w:rPr>
          <w:rFonts w:ascii="Book Antiqua" w:hAnsi="Book Antiqua"/>
        </w:rPr>
        <w:t xml:space="preserve"> = 0.2407). 6-Mercaptopurine (6-MP) or azathioprine (AZA) treatment with and without steroids did not affect </w:t>
      </w:r>
      <w:proofErr w:type="spellStart"/>
      <w:r w:rsidRPr="00BD3456">
        <w:rPr>
          <w:rFonts w:ascii="Book Antiqua" w:hAnsi="Book Antiqua"/>
        </w:rPr>
        <w:t>seroconversion</w:t>
      </w:r>
      <w:proofErr w:type="spellEnd"/>
      <w:r w:rsidRPr="00BD3456">
        <w:rPr>
          <w:rFonts w:ascii="Book Antiqua" w:hAnsi="Book Antiqua"/>
        </w:rPr>
        <w:t xml:space="preserve"> rates. There were no serious adverse events related to HAV </w:t>
      </w:r>
      <w:r w:rsidR="00D82D22" w:rsidRPr="00BD3456">
        <w:rPr>
          <w:rFonts w:ascii="Book Antiqua" w:hAnsi="Book Antiqua"/>
        </w:rPr>
        <w:t xml:space="preserve">vaccination </w:t>
      </w:r>
      <w:r w:rsidRPr="00BD3456">
        <w:rPr>
          <w:rFonts w:ascii="Book Antiqua" w:hAnsi="Book Antiqua"/>
        </w:rPr>
        <w:t xml:space="preserve">during the </w:t>
      </w:r>
      <w:proofErr w:type="gramStart"/>
      <w:r w:rsidRPr="00BD3456">
        <w:rPr>
          <w:rFonts w:ascii="Book Antiqua" w:hAnsi="Book Antiqua"/>
        </w:rPr>
        <w:t>study</w:t>
      </w:r>
      <w:proofErr w:type="gramEnd"/>
      <w:r w:rsidR="00D3589D" w:rsidRPr="00BD3456">
        <w:rPr>
          <w:rFonts w:ascii="Book Antiqua" w:hAnsi="Book Antiqua"/>
        </w:rPr>
        <w:fldChar w:fldCharType="begin">
          <w:fldData xml:space="preserve">PEVuZE5vdGU+PENpdGU+PEF1dGhvcj5SYWR6aWtvd3NraTwvQXV0aG9yPjxZZWFyPjIwMTE8L1ll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</w:fldData>
        </w:fldChar>
      </w:r>
      <w:r w:rsidR="00A46924" w:rsidRPr="00BD3456">
        <w:rPr>
          <w:rFonts w:ascii="Book Antiqua" w:hAnsi="Book Antiqua"/>
        </w:rPr>
        <w:instrText xml:space="preserve"> ADDIN EN.CITE </w:instrText>
      </w:r>
      <w:r w:rsidR="00A46924" w:rsidRPr="00BD3456">
        <w:rPr>
          <w:rFonts w:ascii="Book Antiqua" w:hAnsi="Book Antiqua"/>
        </w:rPr>
        <w:fldChar w:fldCharType="begin">
          <w:fldData xml:space="preserve">PEVuZE5vdGU+PENpdGU+PEF1dGhvcj5SYWR6aWtvd3NraTwvQXV0aG9yPjxZZWFyPjIwMTE8L1ll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</w:fldData>
        </w:fldChar>
      </w:r>
      <w:r w:rsidR="00A46924" w:rsidRPr="00BD3456">
        <w:rPr>
          <w:rFonts w:ascii="Book Antiqua" w:hAnsi="Book Antiqua"/>
        </w:rPr>
        <w:instrText xml:space="preserve"> ADDIN EN.CITE.DATA </w:instrText>
      </w:r>
      <w:r w:rsidR="00A46924" w:rsidRPr="00BD3456">
        <w:rPr>
          <w:rFonts w:ascii="Book Antiqua" w:hAnsi="Book Antiqua"/>
        </w:rPr>
      </w:r>
      <w:r w:rsidR="00A46924" w:rsidRPr="00BD3456">
        <w:rPr>
          <w:rFonts w:ascii="Book Antiqua" w:hAnsi="Book Antiqua"/>
        </w:rPr>
        <w:fldChar w:fldCharType="end"/>
      </w:r>
      <w:r w:rsidR="00D3589D" w:rsidRPr="00BD3456">
        <w:rPr>
          <w:rFonts w:ascii="Book Antiqua" w:hAnsi="Book Antiqua"/>
        </w:rPr>
      </w:r>
      <w:r w:rsidR="00D3589D" w:rsidRPr="00BD3456">
        <w:rPr>
          <w:rFonts w:ascii="Book Antiqua" w:hAnsi="Book Antiqua"/>
        </w:rPr>
        <w:fldChar w:fldCharType="separate"/>
      </w:r>
      <w:r w:rsidR="00A46924" w:rsidRPr="00BD3456">
        <w:rPr>
          <w:rFonts w:ascii="Book Antiqua" w:hAnsi="Book Antiqua"/>
          <w:noProof/>
          <w:vertAlign w:val="superscript"/>
        </w:rPr>
        <w:t>[</w:t>
      </w:r>
      <w:hyperlink w:anchor="_ENREF_57" w:tooltip="Radzikowski, 2011 #55" w:history="1">
        <w:r w:rsidR="00A46924" w:rsidRPr="00BD3456">
          <w:rPr>
            <w:rStyle w:val="a3"/>
            <w:rFonts w:ascii="Book Antiqua" w:hAnsi="Book Antiqua"/>
            <w:noProof/>
            <w:color w:val="auto"/>
            <w:u w:val="none"/>
            <w:vertAlign w:val="superscript"/>
          </w:rPr>
          <w:t>57</w:t>
        </w:r>
      </w:hyperlink>
      <w:r w:rsidR="00A46924" w:rsidRPr="00BD3456">
        <w:rPr>
          <w:rFonts w:ascii="Book Antiqua" w:hAnsi="Book Antiqua"/>
          <w:noProof/>
          <w:vertAlign w:val="superscript"/>
        </w:rPr>
        <w:t>]</w:t>
      </w:r>
      <w:r w:rsidR="00D3589D" w:rsidRPr="00BD3456">
        <w:rPr>
          <w:rFonts w:ascii="Book Antiqua" w:hAnsi="Book Antiqua"/>
        </w:rPr>
        <w:fldChar w:fldCharType="end"/>
      </w:r>
      <w:r w:rsidR="002D3D69" w:rsidRPr="00BD3456">
        <w:rPr>
          <w:rFonts w:ascii="Book Antiqua" w:hAnsi="Book Antiqua"/>
        </w:rPr>
        <w:t>.</w:t>
      </w:r>
    </w:p>
    <w:p w14:paraId="53B66048" w14:textId="0BF3E331" w:rsidR="00243A70" w:rsidRPr="00BD3456" w:rsidRDefault="00BE64C4" w:rsidP="005F3C4C">
      <w:pPr>
        <w:adjustRightInd w:val="0"/>
        <w:snapToGrid w:val="0"/>
        <w:spacing w:after="0" w:line="360" w:lineRule="auto"/>
        <w:ind w:firstLineChars="200" w:firstLine="480"/>
        <w:jc w:val="both"/>
        <w:rPr>
          <w:rFonts w:ascii="Book Antiqua" w:hAnsi="Book Antiqua" w:cs="Arial"/>
          <w:sz w:val="24"/>
          <w:szCs w:val="24"/>
          <w:shd w:val="clear" w:color="auto" w:fill="FFFFFF"/>
        </w:rPr>
      </w:pPr>
      <w:r w:rsidRPr="00BD3456">
        <w:rPr>
          <w:rFonts w:ascii="Book Antiqua" w:hAnsi="Book Antiqua"/>
          <w:sz w:val="24"/>
          <w:szCs w:val="24"/>
        </w:rPr>
        <w:t>Twelve anti HAV-nega</w:t>
      </w:r>
      <w:r w:rsidR="000251F0" w:rsidRPr="00BD3456">
        <w:rPr>
          <w:rFonts w:ascii="Book Antiqua" w:hAnsi="Book Antiqua"/>
          <w:sz w:val="24"/>
          <w:szCs w:val="24"/>
        </w:rPr>
        <w:t xml:space="preserve">tive </w:t>
      </w:r>
      <w:r w:rsidR="009474F8" w:rsidRPr="00BD3456">
        <w:rPr>
          <w:rFonts w:ascii="Book Antiqua" w:hAnsi="Book Antiqua"/>
          <w:sz w:val="24"/>
          <w:szCs w:val="24"/>
        </w:rPr>
        <w:t xml:space="preserve">patients with </w:t>
      </w:r>
      <w:r w:rsidR="00750859" w:rsidRPr="00BD3456">
        <w:rPr>
          <w:rFonts w:ascii="Book Antiqua" w:hAnsi="Book Antiqua"/>
          <w:sz w:val="24"/>
          <w:szCs w:val="24"/>
        </w:rPr>
        <w:t>IBD were vaccinated using</w:t>
      </w:r>
      <w:r w:rsidR="00750859" w:rsidRPr="00BD3456">
        <w:rPr>
          <w:rFonts w:ascii="Book Antiqua" w:hAnsi="Book Antiqua" w:hint="eastAsia"/>
          <w:sz w:val="24"/>
          <w:szCs w:val="24"/>
          <w:lang w:eastAsia="zh-CN"/>
        </w:rPr>
        <w:t xml:space="preserve"> </w:t>
      </w:r>
      <w:r w:rsidRPr="00BD3456">
        <w:rPr>
          <w:rFonts w:ascii="Book Antiqua" w:hAnsi="Book Antiqua"/>
          <w:sz w:val="24"/>
          <w:szCs w:val="24"/>
        </w:rPr>
        <w:t xml:space="preserve">0 and 6–12 </w:t>
      </w:r>
      <w:proofErr w:type="spellStart"/>
      <w:r w:rsidRPr="00BD3456">
        <w:rPr>
          <w:rFonts w:ascii="Book Antiqua" w:hAnsi="Book Antiqua"/>
          <w:sz w:val="24"/>
          <w:szCs w:val="24"/>
        </w:rPr>
        <w:t>mo</w:t>
      </w:r>
      <w:proofErr w:type="spellEnd"/>
      <w:r w:rsidRPr="00BD3456">
        <w:rPr>
          <w:rFonts w:ascii="Book Antiqua" w:hAnsi="Book Antiqua"/>
          <w:sz w:val="24"/>
          <w:szCs w:val="24"/>
        </w:rPr>
        <w:t xml:space="preserve"> </w:t>
      </w:r>
      <w:proofErr w:type="gramStart"/>
      <w:r w:rsidRPr="00BD3456">
        <w:rPr>
          <w:rFonts w:ascii="Book Antiqua" w:hAnsi="Book Antiqua"/>
          <w:sz w:val="24"/>
          <w:szCs w:val="24"/>
        </w:rPr>
        <w:t>schedule</w:t>
      </w:r>
      <w:proofErr w:type="gramEnd"/>
      <w:r w:rsidRPr="00BD3456">
        <w:rPr>
          <w:rFonts w:ascii="Book Antiqua" w:hAnsi="Book Antiqua"/>
          <w:sz w:val="24"/>
          <w:szCs w:val="24"/>
        </w:rPr>
        <w:t>. A</w:t>
      </w:r>
      <w:r w:rsidR="006570A9" w:rsidRPr="00BD3456">
        <w:rPr>
          <w:rFonts w:ascii="Book Antiqua" w:hAnsi="Book Antiqua"/>
          <w:sz w:val="24"/>
          <w:szCs w:val="24"/>
        </w:rPr>
        <w:t xml:space="preserve">n overall </w:t>
      </w:r>
      <w:proofErr w:type="spellStart"/>
      <w:r w:rsidRPr="00BD3456">
        <w:rPr>
          <w:rFonts w:ascii="Book Antiqua" w:hAnsi="Book Antiqua"/>
          <w:sz w:val="24"/>
          <w:szCs w:val="24"/>
        </w:rPr>
        <w:t>seroconversion</w:t>
      </w:r>
      <w:proofErr w:type="spellEnd"/>
      <w:r w:rsidRPr="00BD3456">
        <w:rPr>
          <w:rFonts w:ascii="Book Antiqua" w:hAnsi="Book Antiqua"/>
          <w:sz w:val="24"/>
          <w:szCs w:val="24"/>
        </w:rPr>
        <w:t xml:space="preserve"> rate of 92% was reported. All of the patients were receiving infliximab at the time of vaccination. Two of the patients were </w:t>
      </w:r>
      <w:r w:rsidR="009474F8" w:rsidRPr="00BD3456">
        <w:rPr>
          <w:rFonts w:ascii="Book Antiqua" w:hAnsi="Book Antiqua"/>
          <w:sz w:val="24"/>
          <w:szCs w:val="24"/>
        </w:rPr>
        <w:t xml:space="preserve">receiving </w:t>
      </w:r>
      <w:r w:rsidRPr="00BD3456">
        <w:rPr>
          <w:rFonts w:ascii="Book Antiqua" w:hAnsi="Book Antiqua"/>
          <w:sz w:val="24"/>
          <w:szCs w:val="24"/>
        </w:rPr>
        <w:t xml:space="preserve">concurrent methotrexate, both of whom responded to the HAV vaccine. The </w:t>
      </w:r>
      <w:r w:rsidR="0069304A" w:rsidRPr="00BD3456">
        <w:rPr>
          <w:rFonts w:ascii="Book Antiqua" w:hAnsi="Book Antiqua"/>
          <w:sz w:val="24"/>
          <w:szCs w:val="24"/>
        </w:rPr>
        <w:t xml:space="preserve">authors </w:t>
      </w:r>
      <w:r w:rsidRPr="00BD3456">
        <w:rPr>
          <w:rFonts w:ascii="Book Antiqua" w:hAnsi="Book Antiqua"/>
          <w:sz w:val="24"/>
          <w:szCs w:val="24"/>
        </w:rPr>
        <w:t xml:space="preserve">concluded that pediatric IBD patients on a wide variety of medications for control of their disease are likely able to respond adequately to the HAV </w:t>
      </w:r>
      <w:r w:rsidRPr="00BD3456">
        <w:rPr>
          <w:rFonts w:ascii="Book Antiqua" w:hAnsi="Book Antiqua"/>
          <w:sz w:val="24"/>
          <w:szCs w:val="24"/>
        </w:rPr>
        <w:lastRenderedPageBreak/>
        <w:t>vaccine</w:t>
      </w:r>
      <w:r w:rsidR="00CD68A2" w:rsidRPr="00BD3456">
        <w:rPr>
          <w:rFonts w:ascii="Book Antiqua" w:hAnsi="Book Antiqua"/>
          <w:sz w:val="24"/>
          <w:szCs w:val="24"/>
        </w:rPr>
        <w:fldChar w:fldCharType="begin"/>
      </w:r>
      <w:r w:rsidR="00A46924" w:rsidRPr="00BD3456">
        <w:rPr>
          <w:rFonts w:ascii="Book Antiqua" w:hAnsi="Book Antiqua"/>
          <w:sz w:val="24"/>
          <w:szCs w:val="24"/>
        </w:rPr>
        <w:instrText xml:space="preserve"> ADDIN EN.CITE &lt;EndNote&gt;&lt;Cite&gt;&lt;Author&gt;Moses&lt;/Author&gt;&lt;Year&gt;2011&lt;/Year&gt;&lt;RecNum&gt;56&lt;/RecNum&gt;&lt;DisplayText&gt;&lt;style face="superscript"&gt;[58]&lt;/style&gt;&lt;/DisplayText&gt;&lt;record&gt;&lt;rec-number&gt;56&lt;/rec-number&gt;&lt;foreign-keys&gt;&lt;key app="EN" db-id="r0etxwwpewpzt9e9wt8xav5rfstrrt0tp0wa"&gt;56&lt;/key&gt;&lt;/foreign-keys&gt;&lt;ref-type name="Journal Article"&gt;17&lt;/ref-type&gt;&lt;contributors&gt;&lt;authors&gt;&lt;author&gt;Moses, J.&lt;/author&gt;&lt;author&gt;Alkhouri, N.&lt;/author&gt;&lt;author&gt;Shannon, A.&lt;/author&gt;&lt;author&gt;Feldstein, A.&lt;/author&gt;&lt;author&gt;Carter-Kent, C.&lt;/author&gt;&lt;/authors&gt;&lt;/contributors&gt;&lt;titles&gt;&lt;title&gt;Response to hepatitis A vaccine in children with inflammatory bowel disease receiving infliximab&lt;/title&gt;&lt;secondary-title&gt;Inflamm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diseases&lt;/full-title&gt;&lt;/alt-periodical&gt;&lt;pages&gt;E160&lt;/pages&gt;&lt;volume&gt;17&lt;/volume&gt;&lt;number&gt;12&lt;/number&gt;&lt;keywords&gt;&lt;keyword&gt;Crohn Disease/*immunology&lt;/keyword&gt;&lt;keyword&gt;Female&lt;/keyword&gt;&lt;keyword&gt;Hepatitis A/*immunology/*prevention &amp;amp; control&lt;/keyword&gt;&lt;keyword&gt;Hepatitis A Vaccines/*administration &amp;amp; dosage/*immunology&lt;/keyword&gt;&lt;keyword&gt;Humans&lt;/keyword&gt;&lt;keyword&gt;Male&lt;/keyword&gt;&lt;/keywords&gt;&lt;dates&gt;&lt;year&gt;2011&lt;/year&gt;&lt;pub-dates&gt;&lt;date&gt;Dec&lt;/date&gt;&lt;/pub-dates&gt;&lt;/dates&gt;&lt;isbn&gt;1536-4844 (Electronic)&amp;#xD;1078-0998 (Linking)&lt;/isbn&gt;&lt;accession-num&gt;21953938&lt;/accession-num&gt;&lt;urls&gt;&lt;related-urls&gt;&lt;url&gt;http://www.ncbi.nlm.nih.gov/pubmed/21953938&lt;/url&gt;&lt;/related-urls&gt;&lt;/urls&gt;&lt;electronic-resource-num&gt;10.1002/ibd.21892&lt;/electronic-resource-num&gt;&lt;/record&gt;&lt;/Cite&gt;&lt;/EndNote&gt;</w:instrText>
      </w:r>
      <w:r w:rsidR="00CD68A2"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58" w:tooltip="Moses, 2011 #56" w:history="1">
        <w:r w:rsidR="00A46924" w:rsidRPr="00BD3456">
          <w:rPr>
            <w:rStyle w:val="a3"/>
            <w:rFonts w:ascii="Book Antiqua" w:hAnsi="Book Antiqua"/>
            <w:noProof/>
            <w:color w:val="auto"/>
            <w:sz w:val="24"/>
            <w:szCs w:val="24"/>
            <w:u w:val="none"/>
            <w:vertAlign w:val="superscript"/>
          </w:rPr>
          <w:t>58</w:t>
        </w:r>
      </w:hyperlink>
      <w:r w:rsidR="00A46924" w:rsidRPr="00BD3456">
        <w:rPr>
          <w:rFonts w:ascii="Book Antiqua" w:hAnsi="Book Antiqua"/>
          <w:noProof/>
          <w:sz w:val="24"/>
          <w:szCs w:val="24"/>
          <w:vertAlign w:val="superscript"/>
        </w:rPr>
        <w:t>]</w:t>
      </w:r>
      <w:r w:rsidR="00CD68A2" w:rsidRPr="00BD3456">
        <w:rPr>
          <w:rFonts w:ascii="Book Antiqua" w:hAnsi="Book Antiqua"/>
          <w:sz w:val="24"/>
          <w:szCs w:val="24"/>
        </w:rPr>
        <w:fldChar w:fldCharType="end"/>
      </w:r>
      <w:r w:rsidR="002D3D69" w:rsidRPr="00BD3456">
        <w:rPr>
          <w:rFonts w:ascii="Book Antiqua" w:hAnsi="Book Antiqua"/>
          <w:sz w:val="24"/>
          <w:szCs w:val="24"/>
        </w:rPr>
        <w:t>.</w:t>
      </w:r>
      <w:r w:rsidR="00F942B0" w:rsidRPr="00BD3456">
        <w:rPr>
          <w:rFonts w:ascii="Book Antiqua" w:hAnsi="Book Antiqua"/>
          <w:sz w:val="24"/>
          <w:szCs w:val="24"/>
        </w:rPr>
        <w:t xml:space="preserve"> This seems to be questioned in a recent </w:t>
      </w:r>
      <w:r w:rsidR="00F942B0" w:rsidRPr="00BD3456">
        <w:rPr>
          <w:rFonts w:ascii="Book Antiqua" w:hAnsi="Book Antiqua" w:cs="Arial"/>
          <w:sz w:val="24"/>
          <w:szCs w:val="24"/>
          <w:shd w:val="clear" w:color="auto" w:fill="FFFFFF"/>
        </w:rPr>
        <w:t xml:space="preserve">open prospective study that evaluated the efficacy of HAV vaccination in 419 anti-HAV-negative adult patients with IBD. It was concluded that although HAV vaccination is generally effective in patients with IBD, the </w:t>
      </w:r>
      <w:proofErr w:type="spellStart"/>
      <w:r w:rsidR="00F942B0" w:rsidRPr="00BD3456">
        <w:rPr>
          <w:rFonts w:ascii="Book Antiqua" w:hAnsi="Book Antiqua" w:cs="Arial"/>
          <w:sz w:val="24"/>
          <w:szCs w:val="24"/>
          <w:shd w:val="clear" w:color="auto" w:fill="FFFFFF"/>
        </w:rPr>
        <w:t>seroconversion</w:t>
      </w:r>
      <w:proofErr w:type="spellEnd"/>
      <w:r w:rsidR="00F942B0" w:rsidRPr="00BD3456">
        <w:rPr>
          <w:rFonts w:ascii="Book Antiqua" w:hAnsi="Book Antiqua" w:cs="Arial"/>
          <w:sz w:val="24"/>
          <w:szCs w:val="24"/>
          <w:shd w:val="clear" w:color="auto" w:fill="FFFFFF"/>
        </w:rPr>
        <w:t xml:space="preserve"> rate are noted to be lower in patients</w:t>
      </w:r>
      <w:r w:rsidR="00F942B0" w:rsidRPr="00BD3456">
        <w:rPr>
          <w:rStyle w:val="apple-converted-space"/>
          <w:rFonts w:ascii="Book Antiqua" w:hAnsi="Book Antiqua" w:cs="Arial"/>
          <w:sz w:val="24"/>
          <w:szCs w:val="24"/>
          <w:shd w:val="clear" w:color="auto" w:fill="FFFFFF"/>
        </w:rPr>
        <w:t> </w:t>
      </w:r>
      <w:r w:rsidR="00F942B0" w:rsidRPr="00BD3456">
        <w:rPr>
          <w:rStyle w:val="highlight"/>
          <w:rFonts w:ascii="Book Antiqua" w:hAnsi="Book Antiqua" w:cs="Arial"/>
          <w:sz w:val="24"/>
          <w:szCs w:val="24"/>
          <w:shd w:val="clear" w:color="auto" w:fill="FFFFFF"/>
        </w:rPr>
        <w:t>receiving</w:t>
      </w:r>
      <w:r w:rsidR="00F942B0" w:rsidRPr="00BD3456">
        <w:rPr>
          <w:rStyle w:val="apple-converted-space"/>
          <w:rFonts w:ascii="Book Antiqua" w:hAnsi="Book Antiqua" w:cs="Arial"/>
          <w:sz w:val="24"/>
          <w:szCs w:val="24"/>
          <w:shd w:val="clear" w:color="auto" w:fill="FFFFFF"/>
        </w:rPr>
        <w:t> </w:t>
      </w:r>
      <w:r w:rsidR="00F942B0" w:rsidRPr="00BD3456">
        <w:rPr>
          <w:rFonts w:ascii="Book Antiqua" w:hAnsi="Book Antiqua" w:cs="Arial"/>
          <w:sz w:val="24"/>
          <w:szCs w:val="24"/>
          <w:shd w:val="clear" w:color="auto" w:fill="FFFFFF"/>
        </w:rPr>
        <w:t xml:space="preserve">anti-TNF </w:t>
      </w:r>
      <w:proofErr w:type="gramStart"/>
      <w:r w:rsidR="00F942B0" w:rsidRPr="00BD3456">
        <w:rPr>
          <w:rFonts w:ascii="Book Antiqua" w:hAnsi="Book Antiqua" w:cs="Arial"/>
          <w:sz w:val="24"/>
          <w:szCs w:val="24"/>
          <w:shd w:val="clear" w:color="auto" w:fill="FFFFFF"/>
        </w:rPr>
        <w:t>agents</w:t>
      </w:r>
      <w:proofErr w:type="gramEnd"/>
      <w:r w:rsidR="00671E29" w:rsidRPr="00BD3456">
        <w:rPr>
          <w:rFonts w:ascii="Book Antiqua" w:hAnsi="Book Antiqua" w:cs="Arial"/>
          <w:sz w:val="24"/>
          <w:szCs w:val="24"/>
          <w:shd w:val="clear" w:color="auto" w:fill="FFFFFF"/>
        </w:rPr>
        <w:fldChar w:fldCharType="begin">
          <w:fldData xml:space="preserve">PEVuZE5vdGU+PENpdGU+PEF1dGhvcj5QYXJrPC9BdXRob3I+PFllYXI+MjAxNDwvWWVhcj48UmVj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=
</w:fldData>
        </w:fldChar>
      </w:r>
      <w:r w:rsidR="00A46924" w:rsidRPr="00BD3456">
        <w:rPr>
          <w:rFonts w:ascii="Book Antiqua" w:hAnsi="Book Antiqua" w:cs="Arial"/>
          <w:sz w:val="24"/>
          <w:szCs w:val="24"/>
          <w:shd w:val="clear" w:color="auto" w:fill="FFFFFF"/>
        </w:rPr>
        <w:instrText xml:space="preserve"> ADDIN EN.CITE </w:instrText>
      </w:r>
      <w:r w:rsidR="00A46924" w:rsidRPr="00BD3456">
        <w:rPr>
          <w:rFonts w:ascii="Book Antiqua" w:hAnsi="Book Antiqua" w:cs="Arial"/>
          <w:sz w:val="24"/>
          <w:szCs w:val="24"/>
          <w:shd w:val="clear" w:color="auto" w:fill="FFFFFF"/>
        </w:rPr>
        <w:fldChar w:fldCharType="begin">
          <w:fldData xml:space="preserve">PEVuZE5vdGU+PENpdGU+PEF1dGhvcj5QYXJrPC9BdXRob3I+PFllYXI+MjAxNDwvWWVhcj48UmVj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=
</w:fldData>
        </w:fldChar>
      </w:r>
      <w:r w:rsidR="00A46924" w:rsidRPr="00BD3456">
        <w:rPr>
          <w:rFonts w:ascii="Book Antiqua" w:hAnsi="Book Antiqua" w:cs="Arial"/>
          <w:sz w:val="24"/>
          <w:szCs w:val="24"/>
          <w:shd w:val="clear" w:color="auto" w:fill="FFFFFF"/>
        </w:rPr>
        <w:instrText xml:space="preserve"> ADDIN EN.CITE.DATA </w:instrText>
      </w:r>
      <w:r w:rsidR="00A46924" w:rsidRPr="00BD3456">
        <w:rPr>
          <w:rFonts w:ascii="Book Antiqua" w:hAnsi="Book Antiqua" w:cs="Arial"/>
          <w:sz w:val="24"/>
          <w:szCs w:val="24"/>
          <w:shd w:val="clear" w:color="auto" w:fill="FFFFFF"/>
        </w:rPr>
      </w:r>
      <w:r w:rsidR="00A46924" w:rsidRPr="00BD3456">
        <w:rPr>
          <w:rFonts w:ascii="Book Antiqua" w:hAnsi="Book Antiqua" w:cs="Arial"/>
          <w:sz w:val="24"/>
          <w:szCs w:val="24"/>
          <w:shd w:val="clear" w:color="auto" w:fill="FFFFFF"/>
        </w:rPr>
        <w:fldChar w:fldCharType="end"/>
      </w:r>
      <w:r w:rsidR="00671E29" w:rsidRPr="00BD3456">
        <w:rPr>
          <w:rFonts w:ascii="Book Antiqua" w:hAnsi="Book Antiqua" w:cs="Arial"/>
          <w:sz w:val="24"/>
          <w:szCs w:val="24"/>
          <w:shd w:val="clear" w:color="auto" w:fill="FFFFFF"/>
        </w:rPr>
      </w:r>
      <w:r w:rsidR="00671E29" w:rsidRPr="00BD3456">
        <w:rPr>
          <w:rFonts w:ascii="Book Antiqua" w:hAnsi="Book Antiqua" w:cs="Arial"/>
          <w:sz w:val="24"/>
          <w:szCs w:val="24"/>
          <w:shd w:val="clear" w:color="auto" w:fill="FFFFFF"/>
        </w:rPr>
        <w:fldChar w:fldCharType="separate"/>
      </w:r>
      <w:r w:rsidR="00A46924" w:rsidRPr="00BD3456">
        <w:rPr>
          <w:rFonts w:ascii="Book Antiqua" w:hAnsi="Book Antiqua" w:cs="Arial"/>
          <w:noProof/>
          <w:sz w:val="24"/>
          <w:szCs w:val="24"/>
          <w:shd w:val="clear" w:color="auto" w:fill="FFFFFF"/>
          <w:vertAlign w:val="superscript"/>
        </w:rPr>
        <w:t>[</w:t>
      </w:r>
      <w:hyperlink w:anchor="_ENREF_59" w:tooltip="Park, 2014 #57" w:history="1">
        <w:r w:rsidR="00A46924" w:rsidRPr="00BD3456">
          <w:rPr>
            <w:rStyle w:val="a3"/>
            <w:rFonts w:ascii="Book Antiqua" w:hAnsi="Book Antiqua" w:cs="Arial"/>
            <w:noProof/>
            <w:color w:val="auto"/>
            <w:sz w:val="24"/>
            <w:szCs w:val="24"/>
            <w:u w:val="none"/>
            <w:shd w:val="clear" w:color="auto" w:fill="FFFFFF"/>
            <w:vertAlign w:val="superscript"/>
          </w:rPr>
          <w:t>59</w:t>
        </w:r>
      </w:hyperlink>
      <w:r w:rsidR="00A46924" w:rsidRPr="00BD3456">
        <w:rPr>
          <w:rFonts w:ascii="Book Antiqua" w:hAnsi="Book Antiqua" w:cs="Arial"/>
          <w:noProof/>
          <w:sz w:val="24"/>
          <w:szCs w:val="24"/>
          <w:shd w:val="clear" w:color="auto" w:fill="FFFFFF"/>
          <w:vertAlign w:val="superscript"/>
        </w:rPr>
        <w:t>]</w:t>
      </w:r>
      <w:r w:rsidR="00671E29" w:rsidRPr="00BD3456">
        <w:rPr>
          <w:rFonts w:ascii="Book Antiqua" w:hAnsi="Book Antiqua" w:cs="Arial"/>
          <w:sz w:val="24"/>
          <w:szCs w:val="24"/>
          <w:shd w:val="clear" w:color="auto" w:fill="FFFFFF"/>
        </w:rPr>
        <w:fldChar w:fldCharType="end"/>
      </w:r>
      <w:r w:rsidR="002D3D69" w:rsidRPr="00BD3456">
        <w:rPr>
          <w:rFonts w:ascii="Book Antiqua" w:hAnsi="Book Antiqua" w:cs="Arial"/>
          <w:sz w:val="24"/>
          <w:szCs w:val="24"/>
          <w:shd w:val="clear" w:color="auto" w:fill="FFFFFF"/>
        </w:rPr>
        <w:t>.</w:t>
      </w:r>
    </w:p>
    <w:p w14:paraId="169898AE" w14:textId="77777777" w:rsidR="0066605E" w:rsidRPr="00BD3456" w:rsidRDefault="0066605E" w:rsidP="005F3C4C">
      <w:pPr>
        <w:adjustRightInd w:val="0"/>
        <w:snapToGrid w:val="0"/>
        <w:spacing w:after="0" w:line="360" w:lineRule="auto"/>
        <w:jc w:val="both"/>
        <w:rPr>
          <w:rFonts w:ascii="Book Antiqua" w:eastAsia="Times New Roman" w:hAnsi="Book Antiqua"/>
          <w:b/>
          <w:bCs/>
          <w:sz w:val="24"/>
          <w:szCs w:val="24"/>
        </w:rPr>
      </w:pPr>
    </w:p>
    <w:p w14:paraId="7725FB9D" w14:textId="77777777" w:rsidR="0085769A" w:rsidRPr="00BD3456" w:rsidRDefault="0085769A" w:rsidP="005F3C4C">
      <w:pPr>
        <w:adjustRightInd w:val="0"/>
        <w:snapToGrid w:val="0"/>
        <w:spacing w:after="0" w:line="360" w:lineRule="auto"/>
        <w:jc w:val="both"/>
        <w:rPr>
          <w:rFonts w:ascii="Book Antiqua" w:eastAsia="Times New Roman" w:hAnsi="Book Antiqua"/>
          <w:b/>
          <w:bCs/>
          <w:sz w:val="24"/>
          <w:szCs w:val="24"/>
        </w:rPr>
      </w:pPr>
    </w:p>
    <w:p w14:paraId="07329CEA" w14:textId="77777777" w:rsidR="00565532" w:rsidRPr="00BD3456" w:rsidRDefault="00F823FA" w:rsidP="005F3C4C">
      <w:pPr>
        <w:pStyle w:val="a4"/>
        <w:adjustRightInd w:val="0"/>
        <w:snapToGrid w:val="0"/>
        <w:spacing w:after="0" w:line="360" w:lineRule="auto"/>
        <w:ind w:left="0"/>
        <w:contextualSpacing w:val="0"/>
        <w:jc w:val="both"/>
        <w:rPr>
          <w:rFonts w:ascii="Book Antiqua" w:eastAsia="Times New Roman" w:hAnsi="Book Antiqua"/>
          <w:b/>
          <w:bCs/>
          <w:caps/>
          <w:sz w:val="24"/>
          <w:szCs w:val="24"/>
        </w:rPr>
      </w:pPr>
      <w:r w:rsidRPr="00BD3456">
        <w:rPr>
          <w:rFonts w:ascii="Book Antiqua" w:eastAsia="Times New Roman" w:hAnsi="Book Antiqua"/>
          <w:b/>
          <w:bCs/>
          <w:caps/>
          <w:sz w:val="24"/>
          <w:szCs w:val="24"/>
        </w:rPr>
        <w:t xml:space="preserve">Varicella: Chicken Pox </w:t>
      </w:r>
      <w:r w:rsidR="00FD259D" w:rsidRPr="00BD3456">
        <w:rPr>
          <w:rFonts w:ascii="Book Antiqua" w:eastAsia="Times New Roman" w:hAnsi="Book Antiqua"/>
          <w:b/>
          <w:bCs/>
          <w:caps/>
          <w:sz w:val="24"/>
          <w:szCs w:val="24"/>
        </w:rPr>
        <w:t>Vaccine</w:t>
      </w:r>
    </w:p>
    <w:p w14:paraId="7CBEBC97" w14:textId="38D67250" w:rsidR="00DF3BD6" w:rsidRPr="00BD3456" w:rsidRDefault="00FD259D"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Times New Roman" w:hAnsi="Book Antiqua"/>
          <w:b/>
          <w:bCs/>
          <w:i/>
          <w:sz w:val="24"/>
          <w:szCs w:val="24"/>
        </w:rPr>
        <w:t xml:space="preserve">Varicella: </w:t>
      </w:r>
      <w:r w:rsidR="0085769A" w:rsidRPr="00BD3456">
        <w:rPr>
          <w:rFonts w:ascii="Book Antiqua" w:eastAsia="Times New Roman" w:hAnsi="Book Antiqua"/>
          <w:b/>
          <w:bCs/>
          <w:i/>
          <w:sz w:val="24"/>
          <w:szCs w:val="24"/>
        </w:rPr>
        <w:t xml:space="preserve">Chicken </w:t>
      </w:r>
      <w:r w:rsidR="00750859" w:rsidRPr="00BD3456">
        <w:rPr>
          <w:rFonts w:ascii="Book Antiqua" w:eastAsia="Times New Roman" w:hAnsi="Book Antiqua"/>
          <w:b/>
          <w:bCs/>
          <w:i/>
          <w:sz w:val="24"/>
          <w:szCs w:val="24"/>
        </w:rPr>
        <w:t>p</w:t>
      </w:r>
      <w:r w:rsidR="0085769A" w:rsidRPr="00BD3456">
        <w:rPr>
          <w:rFonts w:ascii="Book Antiqua" w:eastAsia="Times New Roman" w:hAnsi="Book Antiqua"/>
          <w:b/>
          <w:bCs/>
          <w:i/>
          <w:sz w:val="24"/>
          <w:szCs w:val="24"/>
        </w:rPr>
        <w:t>ox</w:t>
      </w:r>
    </w:p>
    <w:p w14:paraId="3C55F826" w14:textId="0028D4F7" w:rsidR="009B05A8" w:rsidRPr="00BD3456" w:rsidRDefault="009474F8" w:rsidP="005F3C4C">
      <w:pPr>
        <w:adjustRightInd w:val="0"/>
        <w:snapToGrid w:val="0"/>
        <w:spacing w:after="0" w:line="360" w:lineRule="auto"/>
        <w:jc w:val="both"/>
        <w:rPr>
          <w:rFonts w:ascii="Book Antiqua" w:eastAsia="Book Antiqua,Times New Roman" w:hAnsi="Book Antiqua"/>
          <w:sz w:val="24"/>
          <w:szCs w:val="24"/>
        </w:rPr>
      </w:pPr>
      <w:r w:rsidRPr="00BD3456">
        <w:rPr>
          <w:rFonts w:ascii="Book Antiqua" w:eastAsia="Book Antiqua,Times New Roman" w:hAnsi="Book Antiqua"/>
          <w:sz w:val="24"/>
          <w:szCs w:val="24"/>
        </w:rPr>
        <w:t xml:space="preserve">Primary infection with </w:t>
      </w:r>
      <w:r w:rsidR="00FD259D" w:rsidRPr="00BD3456">
        <w:rPr>
          <w:rFonts w:ascii="Book Antiqua" w:eastAsia="Book Antiqua,Times New Roman" w:hAnsi="Book Antiqua"/>
          <w:sz w:val="24"/>
          <w:szCs w:val="24"/>
        </w:rPr>
        <w:t>Varicella</w:t>
      </w:r>
      <w:r w:rsidRPr="00BD3456">
        <w:rPr>
          <w:rFonts w:ascii="Book Antiqua" w:eastAsia="Book Antiqua,Times New Roman" w:hAnsi="Book Antiqua"/>
          <w:sz w:val="24"/>
          <w:szCs w:val="24"/>
        </w:rPr>
        <w:t xml:space="preserve"> Zoster virus</w:t>
      </w:r>
      <w:r w:rsidR="008F67B4" w:rsidRPr="00BD3456">
        <w:rPr>
          <w:rFonts w:ascii="Book Antiqua" w:eastAsia="Book Antiqua,Times New Roman" w:hAnsi="Book Antiqua"/>
          <w:sz w:val="24"/>
          <w:szCs w:val="24"/>
        </w:rPr>
        <w:t xml:space="preserve"> </w:t>
      </w:r>
      <w:r w:rsidR="009B05A8" w:rsidRPr="00BD3456">
        <w:rPr>
          <w:rFonts w:ascii="Book Antiqua" w:eastAsia="Book Antiqua,Times New Roman" w:hAnsi="Book Antiqua"/>
          <w:sz w:val="24"/>
          <w:szCs w:val="24"/>
        </w:rPr>
        <w:t>(VZ</w:t>
      </w:r>
      <w:r w:rsidRPr="00BD3456">
        <w:rPr>
          <w:rFonts w:ascii="Book Antiqua" w:eastAsia="Book Antiqua,Times New Roman" w:hAnsi="Book Antiqua"/>
          <w:sz w:val="24"/>
          <w:szCs w:val="24"/>
        </w:rPr>
        <w:t>V</w:t>
      </w:r>
      <w:r w:rsidR="009B05A8" w:rsidRPr="00BD3456">
        <w:rPr>
          <w:rFonts w:ascii="Book Antiqua" w:eastAsia="Book Antiqua,Times New Roman" w:hAnsi="Book Antiqua"/>
          <w:sz w:val="24"/>
          <w:szCs w:val="24"/>
        </w:rPr>
        <w:t>)</w:t>
      </w:r>
      <w:r w:rsidR="00F33A7F" w:rsidRPr="00BD3456">
        <w:rPr>
          <w:rFonts w:ascii="Book Antiqua" w:eastAsia="Book Antiqua,Times New Roman" w:hAnsi="Book Antiqua"/>
          <w:sz w:val="24"/>
          <w:szCs w:val="24"/>
        </w:rPr>
        <w:t xml:space="preserve"> i</w:t>
      </w:r>
      <w:r w:rsidR="00FD259D" w:rsidRPr="00BD3456">
        <w:rPr>
          <w:rFonts w:ascii="Book Antiqua" w:eastAsia="Book Antiqua,Times New Roman" w:hAnsi="Book Antiqua"/>
          <w:sz w:val="24"/>
          <w:szCs w:val="24"/>
        </w:rPr>
        <w:t>s highly contagious</w:t>
      </w:r>
      <w:r w:rsidR="007158CF" w:rsidRPr="00BD3456">
        <w:rPr>
          <w:rFonts w:ascii="Book Antiqua" w:eastAsia="Book Antiqua,Times New Roman" w:hAnsi="Book Antiqua"/>
          <w:sz w:val="24"/>
          <w:szCs w:val="24"/>
        </w:rPr>
        <w:t xml:space="preserve"> </w:t>
      </w:r>
      <w:r w:rsidRPr="00BD3456">
        <w:rPr>
          <w:rFonts w:ascii="Book Antiqua" w:hAnsi="Book Antiqua"/>
          <w:sz w:val="24"/>
          <w:szCs w:val="24"/>
          <w:shd w:val="clear" w:color="auto" w:fill="FFFFFF"/>
        </w:rPr>
        <w:t xml:space="preserve">condition </w:t>
      </w:r>
      <w:r w:rsidR="00F33A7F" w:rsidRPr="00BD3456">
        <w:rPr>
          <w:rFonts w:ascii="Book Antiqua" w:eastAsia="Book Antiqua,Times New Roman" w:hAnsi="Book Antiqua"/>
          <w:sz w:val="24"/>
          <w:szCs w:val="24"/>
        </w:rPr>
        <w:t xml:space="preserve">Immunocompromised </w:t>
      </w:r>
      <w:r w:rsidR="009B05A8" w:rsidRPr="00BD3456">
        <w:rPr>
          <w:rFonts w:ascii="Book Antiqua" w:eastAsia="Book Antiqua,Times New Roman" w:hAnsi="Book Antiqua"/>
          <w:sz w:val="24"/>
          <w:szCs w:val="24"/>
        </w:rPr>
        <w:t xml:space="preserve">patients </w:t>
      </w:r>
      <w:r w:rsidR="00F33A7F" w:rsidRPr="00BD3456">
        <w:rPr>
          <w:rFonts w:ascii="Book Antiqua" w:eastAsia="Book Antiqua,Times New Roman" w:hAnsi="Book Antiqua"/>
          <w:sz w:val="24"/>
          <w:szCs w:val="24"/>
        </w:rPr>
        <w:t xml:space="preserve">are </w:t>
      </w:r>
      <w:r w:rsidR="00772649" w:rsidRPr="00BD3456">
        <w:rPr>
          <w:rFonts w:ascii="Book Antiqua" w:eastAsia="Book Antiqua,Times New Roman" w:hAnsi="Book Antiqua"/>
          <w:sz w:val="24"/>
          <w:szCs w:val="24"/>
        </w:rPr>
        <w:t xml:space="preserve">especially </w:t>
      </w:r>
      <w:r w:rsidR="003C7756" w:rsidRPr="00BD3456">
        <w:rPr>
          <w:rFonts w:ascii="Book Antiqua" w:eastAsia="Book Antiqua,Times New Roman" w:hAnsi="Book Antiqua"/>
          <w:sz w:val="24"/>
          <w:szCs w:val="24"/>
        </w:rPr>
        <w:t>at risk for severe infection,</w:t>
      </w:r>
      <w:r w:rsidR="003C7756" w:rsidRPr="00BD3456">
        <w:rPr>
          <w:rFonts w:ascii="Book Antiqua" w:hAnsi="Book Antiqua"/>
          <w:sz w:val="24"/>
          <w:szCs w:val="24"/>
          <w:shd w:val="clear" w:color="auto" w:fill="FFFFFF"/>
        </w:rPr>
        <w:t xml:space="preserve"> severe disease occurs in approximately 30% of such persons with primary infection</w:t>
      </w:r>
      <w:r w:rsidR="006778D9" w:rsidRPr="00BD3456">
        <w:rPr>
          <w:rFonts w:ascii="Book Antiqua" w:eastAsia="Book Antiqua,Times New Roman" w:hAnsi="Book Antiqua"/>
          <w:sz w:val="24"/>
          <w:szCs w:val="24"/>
        </w:rPr>
        <w:fldChar w:fldCharType="begin"/>
      </w:r>
      <w:r w:rsidR="00A46924" w:rsidRPr="00BD3456">
        <w:rPr>
          <w:rFonts w:ascii="Book Antiqua" w:eastAsia="Book Antiqua,Times New Roman" w:hAnsi="Book Antiqua"/>
          <w:sz w:val="24"/>
          <w:szCs w:val="24"/>
        </w:rPr>
        <w:instrText xml:space="preserve"> ADDIN EN.CITE &lt;EndNote&gt;&lt;Cite&gt;&lt;Author&gt;Marin&lt;/Author&gt;&lt;Year&gt;2007&lt;/Year&gt;&lt;RecNum&gt;58&lt;/RecNum&gt;&lt;DisplayText&gt;&lt;style face="superscript"&gt;[60]&lt;/style&gt;&lt;/DisplayText&gt;&lt;record&gt;&lt;rec-number&gt;58&lt;/rec-number&gt;&lt;foreign-keys&gt;&lt;key app="EN" db-id="r0etxwwpewpzt9e9wt8xav5rfstrrt0tp0wa"&gt;58&lt;/key&gt;&lt;/foreign-keys&gt;&lt;ref-type name="Journal Article"&gt;17&lt;/ref-type&gt;&lt;contributors&gt;&lt;authors&gt;&lt;author&gt;Marin, M&lt;/author&gt;&lt;author&gt;Güris, D&lt;/author&gt;&lt;author&gt;Chaves, SS&lt;/author&gt;&lt;author&gt;Schmid, S&lt;/author&gt;&lt;author&gt;Seward, JF&lt;/author&gt;&lt;/authors&gt;&lt;/contributors&gt;&lt;titles&gt;&lt;title&gt;Advisory Committee on Immunization Practices, Centers for Disease Control and Prevention (CDC). Prevention of varicella: recommendations of the Advisory Committee on Immunization Practices (ACIP)&lt;/title&gt;&lt;secondary-title&gt;MMWR Recomm Rep&lt;/secondary-title&gt;&lt;/titles&gt;&lt;periodical&gt;&lt;full-title&gt;MMWR Recomm Rep&lt;/full-title&gt;&lt;/periodical&gt;&lt;pages&gt;1-40&lt;/pages&gt;&lt;volume&gt;56&lt;/volume&gt;&lt;dates&gt;&lt;year&gt;2007&lt;/year&gt;&lt;/dates&gt;&lt;urls&gt;&lt;/urls&gt;&lt;/record&gt;&lt;/Cite&gt;&lt;/EndNote&gt;</w:instrText>
      </w:r>
      <w:r w:rsidR="006778D9" w:rsidRPr="00BD3456">
        <w:rPr>
          <w:rFonts w:ascii="Book Antiqua" w:eastAsia="Book Antiqua,Times New Roman" w:hAnsi="Book Antiqua"/>
          <w:sz w:val="24"/>
          <w:szCs w:val="24"/>
        </w:rPr>
        <w:fldChar w:fldCharType="separate"/>
      </w:r>
      <w:r w:rsidR="00A46924" w:rsidRPr="00BD3456">
        <w:rPr>
          <w:rFonts w:ascii="Book Antiqua" w:eastAsia="Book Antiqua,Times New Roman" w:hAnsi="Book Antiqua"/>
          <w:noProof/>
          <w:sz w:val="24"/>
          <w:szCs w:val="24"/>
          <w:vertAlign w:val="superscript"/>
        </w:rPr>
        <w:t>[</w:t>
      </w:r>
      <w:hyperlink w:anchor="_ENREF_60" w:tooltip="Marin, 2007 #58" w:history="1">
        <w:r w:rsidR="00A46924" w:rsidRPr="00BD3456">
          <w:rPr>
            <w:rStyle w:val="a3"/>
            <w:rFonts w:ascii="Book Antiqua" w:eastAsia="Book Antiqua,Times New Roman" w:hAnsi="Book Antiqua"/>
            <w:noProof/>
            <w:color w:val="auto"/>
            <w:sz w:val="24"/>
            <w:szCs w:val="24"/>
            <w:u w:val="none"/>
            <w:vertAlign w:val="superscript"/>
          </w:rPr>
          <w:t>60</w:t>
        </w:r>
      </w:hyperlink>
      <w:r w:rsidR="00A46924" w:rsidRPr="00BD3456">
        <w:rPr>
          <w:rFonts w:ascii="Book Antiqua" w:eastAsia="Book Antiqua,Times New Roman" w:hAnsi="Book Antiqua"/>
          <w:noProof/>
          <w:sz w:val="24"/>
          <w:szCs w:val="24"/>
          <w:vertAlign w:val="superscript"/>
        </w:rPr>
        <w:t>]</w:t>
      </w:r>
      <w:r w:rsidR="006778D9" w:rsidRPr="00BD3456">
        <w:rPr>
          <w:rFonts w:ascii="Book Antiqua" w:eastAsia="Book Antiqua,Times New Roman" w:hAnsi="Book Antiqua"/>
          <w:sz w:val="24"/>
          <w:szCs w:val="24"/>
        </w:rPr>
        <w:fldChar w:fldCharType="end"/>
      </w:r>
      <w:r w:rsidR="00E5762F" w:rsidRPr="00BD3456">
        <w:rPr>
          <w:rFonts w:ascii="Book Antiqua" w:eastAsia="Book Antiqua,Times New Roman" w:hAnsi="Book Antiqua"/>
          <w:sz w:val="24"/>
          <w:szCs w:val="24"/>
        </w:rPr>
        <w:t>.</w:t>
      </w:r>
      <w:r w:rsidR="009B05A8" w:rsidRPr="00BD3456">
        <w:rPr>
          <w:rFonts w:ascii="Book Antiqua" w:eastAsia="Book Antiqua,Times New Roman" w:hAnsi="Book Antiqua"/>
          <w:sz w:val="24"/>
          <w:szCs w:val="24"/>
        </w:rPr>
        <w:t xml:space="preserve"> </w:t>
      </w:r>
    </w:p>
    <w:p w14:paraId="491D970E" w14:textId="77777777" w:rsidR="0066605E" w:rsidRPr="00BD3456" w:rsidRDefault="0066605E" w:rsidP="005F3C4C">
      <w:pPr>
        <w:adjustRightInd w:val="0"/>
        <w:snapToGrid w:val="0"/>
        <w:spacing w:after="0" w:line="360" w:lineRule="auto"/>
        <w:jc w:val="both"/>
        <w:rPr>
          <w:rFonts w:ascii="Book Antiqua" w:eastAsia="Book Antiqua,Times New Roman" w:hAnsi="Book Antiqua"/>
          <w:b/>
          <w:i/>
          <w:sz w:val="24"/>
          <w:szCs w:val="24"/>
        </w:rPr>
      </w:pPr>
    </w:p>
    <w:p w14:paraId="0F38D858" w14:textId="77777777" w:rsidR="00DF3BD6" w:rsidRPr="00BD3456" w:rsidRDefault="00F33A7F"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Book Antiqua,Times New Roman" w:hAnsi="Book Antiqua"/>
          <w:b/>
          <w:i/>
          <w:sz w:val="24"/>
          <w:szCs w:val="24"/>
        </w:rPr>
        <w:t xml:space="preserve">VZV and </w:t>
      </w:r>
      <w:r w:rsidR="0085769A" w:rsidRPr="00BD3456">
        <w:rPr>
          <w:rFonts w:ascii="Book Antiqua" w:eastAsia="Book Antiqua,Times New Roman" w:hAnsi="Book Antiqua"/>
          <w:b/>
          <w:i/>
          <w:sz w:val="24"/>
          <w:szCs w:val="24"/>
        </w:rPr>
        <w:t>IBD</w:t>
      </w:r>
    </w:p>
    <w:p w14:paraId="12D05CCC" w14:textId="03FC7268" w:rsidR="00772649" w:rsidRPr="00BD3456" w:rsidRDefault="00772649" w:rsidP="005F3C4C">
      <w:pPr>
        <w:adjustRightInd w:val="0"/>
        <w:snapToGrid w:val="0"/>
        <w:spacing w:after="0" w:line="360" w:lineRule="auto"/>
        <w:jc w:val="both"/>
        <w:rPr>
          <w:rFonts w:ascii="Book Antiqua" w:eastAsia="Book Antiqua,Times New Roman" w:hAnsi="Book Antiqua"/>
          <w:sz w:val="24"/>
          <w:szCs w:val="24"/>
          <w:vertAlign w:val="superscript"/>
        </w:rPr>
      </w:pPr>
      <w:r w:rsidRPr="00BD3456">
        <w:rPr>
          <w:rFonts w:ascii="Book Antiqua" w:eastAsia="Book Antiqua,Times New Roman" w:hAnsi="Book Antiqua"/>
          <w:sz w:val="24"/>
          <w:szCs w:val="24"/>
        </w:rPr>
        <w:t xml:space="preserve">Most IBD adults are generally considered to have acquired immunity to </w:t>
      </w:r>
      <w:proofErr w:type="spellStart"/>
      <w:r w:rsidRPr="00BD3456">
        <w:rPr>
          <w:rFonts w:ascii="Book Antiqua" w:eastAsia="Book Antiqua,Times New Roman" w:hAnsi="Book Antiqua"/>
          <w:sz w:val="24"/>
          <w:szCs w:val="24"/>
        </w:rPr>
        <w:t>VZ</w:t>
      </w:r>
      <w:r w:rsidR="000315E0" w:rsidRPr="00BD3456">
        <w:rPr>
          <w:rFonts w:ascii="Book Antiqua" w:eastAsia="Book Antiqua,Times New Roman" w:hAnsi="Book Antiqua"/>
          <w:sz w:val="24"/>
          <w:szCs w:val="24"/>
        </w:rPr>
        <w:t>V</w:t>
      </w:r>
      <w:r w:rsidRPr="00BD3456">
        <w:rPr>
          <w:rFonts w:ascii="Book Antiqua" w:eastAsia="Book Antiqua,Times New Roman" w:hAnsi="Book Antiqua"/>
          <w:sz w:val="24"/>
          <w:szCs w:val="24"/>
        </w:rPr>
        <w:t>either</w:t>
      </w:r>
      <w:proofErr w:type="spellEnd"/>
      <w:r w:rsidRPr="00BD3456">
        <w:rPr>
          <w:rFonts w:ascii="Book Antiqua" w:eastAsia="Book Antiqua,Times New Roman" w:hAnsi="Book Antiqua"/>
          <w:sz w:val="24"/>
          <w:szCs w:val="24"/>
        </w:rPr>
        <w:t xml:space="preserve"> from childhood infection or vaccination. Interestingly, a 5 year retrospective review of charts of the newly diagnosed</w:t>
      </w:r>
      <w:r w:rsidR="00941151" w:rsidRPr="00BD3456">
        <w:rPr>
          <w:rFonts w:ascii="Book Antiqua" w:eastAsia="Book Antiqua,Times New Roman" w:hAnsi="Book Antiqua"/>
          <w:sz w:val="24"/>
          <w:szCs w:val="24"/>
        </w:rPr>
        <w:t xml:space="preserve"> 163 </w:t>
      </w:r>
      <w:r w:rsidRPr="00BD3456">
        <w:rPr>
          <w:rFonts w:ascii="Book Antiqua" w:eastAsia="Book Antiqua,Times New Roman" w:hAnsi="Book Antiqua"/>
          <w:sz w:val="24"/>
          <w:szCs w:val="24"/>
        </w:rPr>
        <w:t xml:space="preserve">IBD patients at University of Buffalo found </w:t>
      </w:r>
      <w:r w:rsidR="00941151" w:rsidRPr="00BD3456">
        <w:rPr>
          <w:rFonts w:ascii="Book Antiqua" w:eastAsia="Book Antiqua,Times New Roman" w:hAnsi="Book Antiqua"/>
          <w:sz w:val="24"/>
          <w:szCs w:val="24"/>
        </w:rPr>
        <w:t xml:space="preserve">that </w:t>
      </w:r>
      <w:r w:rsidR="00941151" w:rsidRPr="00BD3456">
        <w:rPr>
          <w:rFonts w:ascii="Book Antiqua" w:hAnsi="Book Antiqua" w:cs="Arial"/>
          <w:sz w:val="24"/>
          <w:szCs w:val="24"/>
          <w:shd w:val="clear" w:color="auto" w:fill="FFFFFF"/>
        </w:rPr>
        <w:t>a total of 66% of all of the patients had a history of disease or vaccination. Measurable titers against varicella were found in only 77% of all of the patients</w:t>
      </w:r>
      <w:r w:rsidR="006778D9" w:rsidRPr="00BD3456">
        <w:rPr>
          <w:rFonts w:ascii="Book Antiqua" w:eastAsia="Times New Roman" w:hAnsi="Book Antiqua"/>
          <w:bCs/>
          <w:sz w:val="24"/>
          <w:szCs w:val="24"/>
          <w:vertAlign w:val="superscript"/>
        </w:rPr>
        <w:fldChar w:fldCharType="begin"/>
      </w:r>
      <w:r w:rsidR="00A46924" w:rsidRPr="00BD3456">
        <w:rPr>
          <w:rFonts w:ascii="Book Antiqua" w:eastAsia="Times New Roman" w:hAnsi="Book Antiqua"/>
          <w:bCs/>
          <w:sz w:val="24"/>
          <w:szCs w:val="24"/>
          <w:vertAlign w:val="superscript"/>
        </w:rPr>
        <w:instrText xml:space="preserve"> ADDIN EN.CITE &lt;EndNote&gt;&lt;Cite&gt;&lt;Author&gt;Ansari&lt;/Author&gt;&lt;Year&gt;2011&lt;/Year&gt;&lt;RecNum&gt;59&lt;/RecNum&gt;&lt;DisplayText&gt;&lt;style face="superscript"&gt;[61]&lt;/style&gt;&lt;/DisplayText&gt;&lt;record&gt;&lt;rec-number&gt;59&lt;/rec-number&gt;&lt;foreign-keys&gt;&lt;key app="EN" db-id="r0etxwwpewpzt9e9wt8xav5rfstrrt0tp0wa"&gt;59&lt;/key&gt;&lt;/foreign-keys&gt;&lt;ref-type name="Journal Article"&gt;17&lt;/ref-type&gt;&lt;contributors&gt;&lt;authors&gt;&lt;author&gt;Ansari, F.&lt;/author&gt;&lt;author&gt;Baker, R. D.&lt;/author&gt;&lt;author&gt;Patel, R.&lt;/author&gt;&lt;author&gt;Baker, S. S.&lt;/author&gt;&lt;/authors&gt;&lt;/contributors&gt;&lt;titles&gt;&lt;title&gt;Varicella immunity in inflammatory bowel disease&lt;/title&gt;&lt;secondary-title&gt;J Pediatr Gastroenterol Nutr&lt;/secondary-title&gt;&lt;/titles&gt;&lt;periodical&gt;&lt;full-title&gt;J Pediatr Gastroenterol Nutr&lt;/full-title&gt;&lt;/periodical&gt;&lt;pages&gt;386-8&lt;/pages&gt;&lt;volume&gt;53&lt;/volume&gt;&lt;number&gt;4&lt;/number&gt;&lt;dates&gt;&lt;year&gt;2011&lt;/year&gt;&lt;/dates&gt;&lt;isbn&gt;1536-4801 (Electronic)&amp;#xD;0277-2116 (Linking)&lt;/isbn&gt;&lt;accession-num&gt;21505365&lt;/accession-num&gt;&lt;urls&gt;&lt;/urls&gt;&lt;remote-database-name&gt;BIOSIS Previews&lt;/remote-database-name&gt;&lt;remote-database-provider&gt;QUOSA Inc&lt;/remote-database-provider&gt;&lt;/record&gt;&lt;/Cite&gt;&lt;/EndNote&gt;</w:instrText>
      </w:r>
      <w:r w:rsidR="006778D9" w:rsidRPr="00BD3456">
        <w:rPr>
          <w:rFonts w:ascii="Book Antiqua" w:eastAsia="Times New Roman" w:hAnsi="Book Antiqua"/>
          <w:bCs/>
          <w:sz w:val="24"/>
          <w:szCs w:val="24"/>
          <w:vertAlign w:val="superscript"/>
        </w:rPr>
        <w:fldChar w:fldCharType="separate"/>
      </w:r>
      <w:r w:rsidR="00A46924" w:rsidRPr="00BD3456">
        <w:rPr>
          <w:rFonts w:ascii="Book Antiqua" w:eastAsia="Times New Roman" w:hAnsi="Book Antiqua"/>
          <w:bCs/>
          <w:noProof/>
          <w:sz w:val="24"/>
          <w:szCs w:val="24"/>
          <w:vertAlign w:val="superscript"/>
        </w:rPr>
        <w:t>[</w:t>
      </w:r>
      <w:hyperlink w:anchor="_ENREF_61" w:tooltip="Ansari, 2011 #59" w:history="1">
        <w:r w:rsidR="00A46924" w:rsidRPr="00BD3456">
          <w:rPr>
            <w:rStyle w:val="a3"/>
            <w:rFonts w:ascii="Book Antiqua" w:eastAsia="Times New Roman" w:hAnsi="Book Antiqua"/>
            <w:bCs/>
            <w:noProof/>
            <w:color w:val="auto"/>
            <w:sz w:val="24"/>
            <w:szCs w:val="24"/>
            <w:u w:val="none"/>
            <w:vertAlign w:val="superscript"/>
          </w:rPr>
          <w:t>61</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vertAlign w:val="superscript"/>
        </w:rPr>
        <w:fldChar w:fldCharType="end"/>
      </w:r>
      <w:r w:rsidR="00E5762F" w:rsidRPr="00BD3456">
        <w:rPr>
          <w:rFonts w:ascii="Book Antiqua" w:eastAsia="Times New Roman" w:hAnsi="Book Antiqua"/>
          <w:bCs/>
          <w:sz w:val="24"/>
          <w:szCs w:val="24"/>
        </w:rPr>
        <w:t>.</w:t>
      </w:r>
      <w:r w:rsidR="008F67B4" w:rsidRPr="00BD3456">
        <w:rPr>
          <w:rFonts w:ascii="Book Antiqua" w:eastAsia="Book Antiqua,Times New Roman" w:hAnsi="Book Antiqua"/>
          <w:sz w:val="24"/>
          <w:szCs w:val="24"/>
        </w:rPr>
        <w:t xml:space="preserve"> </w:t>
      </w:r>
      <w:r w:rsidR="00B953E1" w:rsidRPr="00BD3456">
        <w:rPr>
          <w:rFonts w:ascii="Book Antiqua" w:eastAsia="Book Antiqua,Times New Roman" w:hAnsi="Book Antiqua"/>
          <w:sz w:val="24"/>
          <w:szCs w:val="24"/>
        </w:rPr>
        <w:t>There have been</w:t>
      </w:r>
      <w:r w:rsidRPr="00BD3456">
        <w:rPr>
          <w:rFonts w:ascii="Book Antiqua" w:eastAsia="Book Antiqua,Times New Roman" w:hAnsi="Book Antiqua"/>
          <w:sz w:val="24"/>
          <w:szCs w:val="24"/>
        </w:rPr>
        <w:t xml:space="preserve"> several reports of severe, disseminated and </w:t>
      </w:r>
      <w:r w:rsidRPr="00BD3456">
        <w:rPr>
          <w:rFonts w:ascii="Book Antiqua" w:hAnsi="Book Antiqua"/>
          <w:sz w:val="24"/>
          <w:szCs w:val="24"/>
          <w:shd w:val="clear" w:color="auto" w:fill="FFFFFF"/>
        </w:rPr>
        <w:t xml:space="preserve">occasionally fatal </w:t>
      </w:r>
      <w:r w:rsidR="00B953E1" w:rsidRPr="00BD3456">
        <w:rPr>
          <w:rFonts w:ascii="Book Antiqua" w:hAnsi="Book Antiqua" w:cs="Arial"/>
          <w:sz w:val="24"/>
          <w:szCs w:val="24"/>
          <w:shd w:val="clear" w:color="auto" w:fill="FFFFFF"/>
        </w:rPr>
        <w:t>primary varicella infection in</w:t>
      </w:r>
      <w:r w:rsidRPr="00BD3456">
        <w:rPr>
          <w:rFonts w:ascii="Book Antiqua" w:hAnsi="Book Antiqua"/>
          <w:sz w:val="24"/>
          <w:szCs w:val="24"/>
          <w:shd w:val="clear" w:color="auto" w:fill="FFFFFF"/>
        </w:rPr>
        <w:t xml:space="preserve"> immunosuppressed IBD patients</w:t>
      </w:r>
      <w:r w:rsidR="00F33A7F" w:rsidRPr="00BD3456">
        <w:rPr>
          <w:rFonts w:ascii="Book Antiqua" w:eastAsia="Book Antiqua,Times New Roman" w:hAnsi="Book Antiqua"/>
          <w:sz w:val="24"/>
          <w:szCs w:val="24"/>
        </w:rPr>
        <w:t>. Corticosteroids and combination immunosuppression appeared to be a particular risk for contracting this infection</w:t>
      </w:r>
      <w:r w:rsidR="006778D9" w:rsidRPr="00BD3456">
        <w:rPr>
          <w:rFonts w:ascii="Book Antiqua" w:eastAsia="Times New Roman" w:hAnsi="Book Antiqua"/>
          <w:bCs/>
          <w:sz w:val="24"/>
          <w:szCs w:val="24"/>
        </w:rPr>
        <w:fldChar w:fldCharType="begin"/>
      </w:r>
      <w:r w:rsidR="00A46924" w:rsidRPr="00BD3456">
        <w:rPr>
          <w:rFonts w:ascii="Book Antiqua" w:eastAsia="Times New Roman" w:hAnsi="Book Antiqua"/>
          <w:bCs/>
          <w:sz w:val="24"/>
          <w:szCs w:val="24"/>
        </w:rPr>
        <w:instrText xml:space="preserve"> ADDIN EN.CITE &lt;EndNote&gt;&lt;Cite&gt;&lt;Author&gt;Cullen&lt;/Author&gt;&lt;Year&gt;2012&lt;/Year&gt;&lt;RecNum&gt;60&lt;/RecNum&gt;&lt;DisplayText&gt;&lt;style face="superscript"&gt;[62]&lt;/style&gt;&lt;/DisplayText&gt;&lt;record&gt;&lt;rec-number&gt;60&lt;/rec-number&gt;&lt;foreign-keys&gt;&lt;key app="EN" db-id="r0etxwwpewpzt9e9wt8xav5rfstrrt0tp0wa"&gt;60&lt;/key&gt;&lt;/foreign-keys&gt;&lt;ref-type name="Journal Article"&gt;17&lt;/ref-type&gt;&lt;contributors&gt;&lt;authors&gt;&lt;author&gt;Cullen, G.&lt;/author&gt;&lt;author&gt;Baden, R. P.&lt;/author&gt;&lt;author&gt;Cheifetz, A. S.&lt;/author&gt;&lt;/authors&gt;&lt;/contributors&gt;&lt;titles&gt;&lt;title&gt;Varicella zoster virus infection in inflammatory bowel disease&lt;/title&gt;&lt;secondary-title&gt;Inflamm Bowel Dis&lt;/secondary-title&gt;&lt;/titles&gt;&lt;periodical&gt;&lt;full-title&gt;Inflamm Bowel Dis&lt;/full-title&gt;&lt;/periodical&gt;&lt;pages&gt;2392-403&lt;/pages&gt;&lt;volume&gt;18&lt;/volume&gt;&lt;number&gt;12&lt;/number&gt;&lt;dates&gt;&lt;year&gt;2012&lt;/year&gt;&lt;/dates&gt;&lt;isbn&gt;1536-4844 (Electronic)&amp;#xD;1078-0998 (Linking)&lt;/isbn&gt;&lt;accession-num&gt;22434654&lt;/accession-num&gt;&lt;work-type&gt;Review&lt;/work-type&gt;&lt;urls&gt;&lt;/urls&gt;&lt;remote-database-name&gt;BIOSIS Previews&lt;/remote-database-name&gt;&lt;remote-database-provider&gt;QUOSA Inc&lt;/remote-database-provider&gt;&lt;/record&gt;&lt;/Cite&gt;&lt;/EndNote&gt;</w:instrText>
      </w:r>
      <w:r w:rsidR="006778D9" w:rsidRPr="00BD3456">
        <w:rPr>
          <w:rFonts w:ascii="Book Antiqua" w:eastAsia="Times New Roman" w:hAnsi="Book Antiqua"/>
          <w:bCs/>
          <w:sz w:val="24"/>
          <w:szCs w:val="24"/>
        </w:rPr>
        <w:fldChar w:fldCharType="separate"/>
      </w:r>
      <w:r w:rsidR="00A46924" w:rsidRPr="00BD3456">
        <w:rPr>
          <w:rFonts w:ascii="Book Antiqua" w:eastAsia="Times New Roman" w:hAnsi="Book Antiqua"/>
          <w:bCs/>
          <w:noProof/>
          <w:sz w:val="24"/>
          <w:szCs w:val="24"/>
          <w:vertAlign w:val="superscript"/>
        </w:rPr>
        <w:t>[</w:t>
      </w:r>
      <w:hyperlink w:anchor="_ENREF_62" w:tooltip="Cullen, 2012 #60" w:history="1">
        <w:r w:rsidR="00A46924" w:rsidRPr="00BD3456">
          <w:rPr>
            <w:rStyle w:val="a3"/>
            <w:rFonts w:ascii="Book Antiqua" w:eastAsia="Times New Roman" w:hAnsi="Book Antiqua"/>
            <w:bCs/>
            <w:noProof/>
            <w:color w:val="auto"/>
            <w:sz w:val="24"/>
            <w:szCs w:val="24"/>
            <w:u w:val="none"/>
            <w:vertAlign w:val="superscript"/>
          </w:rPr>
          <w:t>62</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rPr>
        <w:fldChar w:fldCharType="end"/>
      </w:r>
      <w:r w:rsidR="00E5762F" w:rsidRPr="00BD3456">
        <w:rPr>
          <w:rFonts w:ascii="Book Antiqua" w:eastAsia="Times New Roman" w:hAnsi="Book Antiqua"/>
          <w:bCs/>
          <w:sz w:val="24"/>
          <w:szCs w:val="24"/>
        </w:rPr>
        <w:t>.</w:t>
      </w:r>
      <w:r w:rsidR="008F67B4" w:rsidRPr="00BD3456">
        <w:rPr>
          <w:rFonts w:ascii="Book Antiqua" w:eastAsia="Book Antiqua,Times New Roman" w:hAnsi="Book Antiqua"/>
          <w:sz w:val="24"/>
          <w:szCs w:val="24"/>
        </w:rPr>
        <w:t xml:space="preserve"> </w:t>
      </w:r>
    </w:p>
    <w:p w14:paraId="5E84B3C2" w14:textId="77777777" w:rsidR="0066605E" w:rsidRPr="00BD3456" w:rsidRDefault="0066605E" w:rsidP="005F3C4C">
      <w:pPr>
        <w:adjustRightInd w:val="0"/>
        <w:snapToGrid w:val="0"/>
        <w:spacing w:after="0" w:line="360" w:lineRule="auto"/>
        <w:jc w:val="both"/>
        <w:rPr>
          <w:rFonts w:ascii="Book Antiqua" w:eastAsia="Book Antiqua,Times New Roman" w:hAnsi="Book Antiqua"/>
          <w:b/>
          <w:sz w:val="24"/>
          <w:szCs w:val="24"/>
        </w:rPr>
      </w:pPr>
    </w:p>
    <w:p w14:paraId="23F0F56A" w14:textId="77777777" w:rsidR="00C4689A" w:rsidRPr="00BD3456" w:rsidRDefault="00772649"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Book Antiqua,Times New Roman" w:hAnsi="Book Antiqua"/>
          <w:b/>
          <w:i/>
          <w:sz w:val="24"/>
          <w:szCs w:val="24"/>
        </w:rPr>
        <w:t>VZ</w:t>
      </w:r>
      <w:r w:rsidR="000315E0" w:rsidRPr="00BD3456">
        <w:rPr>
          <w:rFonts w:ascii="Book Antiqua" w:eastAsia="Book Antiqua,Times New Roman" w:hAnsi="Book Antiqua"/>
          <w:b/>
          <w:i/>
          <w:sz w:val="24"/>
          <w:szCs w:val="24"/>
        </w:rPr>
        <w:t>V</w:t>
      </w:r>
      <w:r w:rsidRPr="00BD3456">
        <w:rPr>
          <w:rFonts w:ascii="Book Antiqua" w:eastAsia="Book Antiqua,Times New Roman" w:hAnsi="Book Antiqua"/>
          <w:b/>
          <w:i/>
          <w:sz w:val="24"/>
          <w:szCs w:val="24"/>
        </w:rPr>
        <w:t xml:space="preserve"> vaccine r</w:t>
      </w:r>
      <w:r w:rsidR="0085769A" w:rsidRPr="00BD3456">
        <w:rPr>
          <w:rFonts w:ascii="Book Antiqua" w:eastAsia="Book Antiqua,Times New Roman" w:hAnsi="Book Antiqua"/>
          <w:b/>
          <w:i/>
          <w:sz w:val="24"/>
          <w:szCs w:val="24"/>
        </w:rPr>
        <w:t>ecommendations</w:t>
      </w:r>
    </w:p>
    <w:p w14:paraId="6E03B879" w14:textId="0E22FFA3" w:rsidR="00A123F7" w:rsidRPr="00BD3456" w:rsidRDefault="00A123F7" w:rsidP="005F3C4C">
      <w:pPr>
        <w:shd w:val="clear" w:color="auto" w:fill="FFFFFF"/>
        <w:adjustRightInd w:val="0"/>
        <w:snapToGrid w:val="0"/>
        <w:spacing w:after="0" w:line="360" w:lineRule="auto"/>
        <w:jc w:val="both"/>
        <w:rPr>
          <w:rFonts w:ascii="Book Antiqua" w:eastAsia="Times New Roman" w:hAnsi="Book Antiqua"/>
          <w:sz w:val="24"/>
          <w:szCs w:val="24"/>
        </w:rPr>
      </w:pPr>
      <w:r w:rsidRPr="00BD3456">
        <w:rPr>
          <w:rFonts w:ascii="Book Antiqua" w:eastAsia="Times New Roman" w:hAnsi="Book Antiqua"/>
          <w:sz w:val="24"/>
          <w:szCs w:val="24"/>
        </w:rPr>
        <w:t>CDC recommends that all adults without evi</w:t>
      </w:r>
      <w:r w:rsidR="00547EDA" w:rsidRPr="00BD3456">
        <w:rPr>
          <w:rFonts w:ascii="Book Antiqua" w:eastAsia="Times New Roman" w:hAnsi="Book Antiqua"/>
          <w:sz w:val="24"/>
          <w:szCs w:val="24"/>
        </w:rPr>
        <w:t xml:space="preserve">dence of immunity to varicella </w:t>
      </w:r>
      <w:r w:rsidRPr="00BD3456">
        <w:rPr>
          <w:rFonts w:ascii="Book Antiqua" w:eastAsia="Times New Roman" w:hAnsi="Book Antiqua"/>
          <w:sz w:val="24"/>
          <w:szCs w:val="24"/>
        </w:rPr>
        <w:t xml:space="preserve">should receive 2 doses of single-antigen varicella vaccine or a second dose if they have received only 1 dose. Adult IBD patients should </w:t>
      </w:r>
      <w:r w:rsidR="000315E0" w:rsidRPr="00BD3456">
        <w:rPr>
          <w:rFonts w:ascii="Book Antiqua" w:eastAsia="Times New Roman" w:hAnsi="Book Antiqua"/>
          <w:sz w:val="24"/>
          <w:szCs w:val="24"/>
        </w:rPr>
        <w:t xml:space="preserve">be evaluated for </w:t>
      </w:r>
      <w:r w:rsidRPr="00BD3456">
        <w:rPr>
          <w:rFonts w:ascii="Book Antiqua" w:eastAsia="Times New Roman" w:hAnsi="Book Antiqua"/>
          <w:sz w:val="24"/>
          <w:szCs w:val="24"/>
        </w:rPr>
        <w:t xml:space="preserve">immunity to </w:t>
      </w:r>
      <w:proofErr w:type="spellStart"/>
      <w:r w:rsidRPr="00BD3456">
        <w:rPr>
          <w:rFonts w:ascii="Book Antiqua" w:eastAsia="Times New Roman" w:hAnsi="Book Antiqua"/>
          <w:sz w:val="24"/>
          <w:szCs w:val="24"/>
        </w:rPr>
        <w:t>VZ</w:t>
      </w:r>
      <w:r w:rsidR="000315E0" w:rsidRPr="00BD3456">
        <w:rPr>
          <w:rFonts w:ascii="Book Antiqua" w:eastAsia="Times New Roman" w:hAnsi="Book Antiqua"/>
          <w:sz w:val="24"/>
          <w:szCs w:val="24"/>
        </w:rPr>
        <w:t>V</w:t>
      </w:r>
      <w:r w:rsidRPr="00BD3456">
        <w:rPr>
          <w:rFonts w:ascii="Book Antiqua" w:eastAsia="Times New Roman" w:hAnsi="Book Antiqua"/>
          <w:sz w:val="24"/>
          <w:szCs w:val="24"/>
        </w:rPr>
        <w:t>as</w:t>
      </w:r>
      <w:proofErr w:type="spellEnd"/>
      <w:r w:rsidRPr="00BD3456">
        <w:rPr>
          <w:rFonts w:ascii="Book Antiqua" w:eastAsia="Times New Roman" w:hAnsi="Book Antiqua"/>
          <w:sz w:val="24"/>
          <w:szCs w:val="24"/>
        </w:rPr>
        <w:t xml:space="preserve"> soon as the diagnosis is made.</w:t>
      </w:r>
      <w:r w:rsidRPr="00BD3456">
        <w:rPr>
          <w:rFonts w:ascii="Book Antiqua" w:hAnsi="Book Antiqua"/>
          <w:sz w:val="24"/>
          <w:szCs w:val="24"/>
        </w:rPr>
        <w:t xml:space="preserve"> </w:t>
      </w:r>
      <w:r w:rsidR="00147C69" w:rsidRPr="00BD3456">
        <w:rPr>
          <w:rFonts w:ascii="Book Antiqua" w:eastAsia="Times New Roman" w:hAnsi="Book Antiqua"/>
          <w:sz w:val="24"/>
          <w:szCs w:val="24"/>
        </w:rPr>
        <w:t xml:space="preserve">Table 5 explains how </w:t>
      </w:r>
      <w:r w:rsidR="00147C69" w:rsidRPr="00BD3456">
        <w:rPr>
          <w:rFonts w:ascii="Book Antiqua" w:hAnsi="Book Antiqua"/>
          <w:sz w:val="24"/>
          <w:szCs w:val="24"/>
          <w:shd w:val="clear" w:color="auto" w:fill="FFFFFF"/>
        </w:rPr>
        <w:t xml:space="preserve">to establish evidence of </w:t>
      </w:r>
      <w:r w:rsidR="00147C69" w:rsidRPr="00BD3456">
        <w:rPr>
          <w:rFonts w:ascii="Book Antiqua" w:hAnsi="Book Antiqua"/>
          <w:sz w:val="24"/>
          <w:szCs w:val="24"/>
          <w:shd w:val="clear" w:color="auto" w:fill="FFFFFF"/>
        </w:rPr>
        <w:lastRenderedPageBreak/>
        <w:t>immunity to varicella in adults.</w:t>
      </w:r>
      <w:r w:rsidR="00147C69" w:rsidRPr="00BD3456">
        <w:rPr>
          <w:rFonts w:ascii="Book Antiqua" w:eastAsia="Times New Roman" w:hAnsi="Book Antiqua"/>
          <w:sz w:val="24"/>
          <w:szCs w:val="24"/>
        </w:rPr>
        <w:t xml:space="preserve"> </w:t>
      </w:r>
      <w:r w:rsidRPr="00BD3456">
        <w:rPr>
          <w:rFonts w:ascii="Book Antiqua" w:eastAsia="Times New Roman" w:hAnsi="Book Antiqua"/>
          <w:sz w:val="24"/>
          <w:szCs w:val="24"/>
        </w:rPr>
        <w:t xml:space="preserve">Unimmunized, </w:t>
      </w:r>
      <w:proofErr w:type="spellStart"/>
      <w:r w:rsidRPr="00BD3456">
        <w:rPr>
          <w:rFonts w:ascii="Book Antiqua" w:eastAsia="Times New Roman" w:hAnsi="Book Antiqua"/>
          <w:sz w:val="24"/>
          <w:szCs w:val="24"/>
        </w:rPr>
        <w:t>immunocompetent</w:t>
      </w:r>
      <w:proofErr w:type="spellEnd"/>
      <w:r w:rsidRPr="00BD3456">
        <w:rPr>
          <w:rFonts w:ascii="Book Antiqua" w:eastAsia="Times New Roman" w:hAnsi="Book Antiqua"/>
          <w:sz w:val="24"/>
          <w:szCs w:val="24"/>
        </w:rPr>
        <w:t xml:space="preserve"> IBD adults should receive immunization with a two</w:t>
      </w:r>
      <w:r w:rsidR="00AC0082" w:rsidRPr="00BD3456">
        <w:rPr>
          <w:rFonts w:ascii="Book Antiqua" w:eastAsia="Times New Roman" w:hAnsi="Book Antiqua"/>
          <w:sz w:val="24"/>
          <w:szCs w:val="24"/>
        </w:rPr>
        <w:t xml:space="preserve">-dose </w:t>
      </w:r>
      <w:r w:rsidRPr="00BD3456">
        <w:rPr>
          <w:rFonts w:ascii="Book Antiqua" w:eastAsia="Times New Roman" w:hAnsi="Book Antiqua"/>
          <w:sz w:val="24"/>
          <w:szCs w:val="24"/>
        </w:rPr>
        <w:t>series of live varice</w:t>
      </w:r>
      <w:r w:rsidR="00750859" w:rsidRPr="00BD3456">
        <w:rPr>
          <w:rFonts w:ascii="Book Antiqua" w:eastAsia="Times New Roman" w:hAnsi="Book Antiqua"/>
          <w:sz w:val="24"/>
          <w:szCs w:val="24"/>
        </w:rPr>
        <w:t>lla vaccine as above at least 3</w:t>
      </w:r>
      <w:r w:rsidR="00750859" w:rsidRPr="00BD3456">
        <w:rPr>
          <w:rFonts w:ascii="Book Antiqua" w:hAnsi="Book Antiqua" w:hint="eastAsia"/>
          <w:sz w:val="24"/>
          <w:szCs w:val="24"/>
          <w:lang w:eastAsia="zh-CN"/>
        </w:rPr>
        <w:t xml:space="preserve"> </w:t>
      </w:r>
      <w:proofErr w:type="spellStart"/>
      <w:r w:rsidRPr="00BD3456">
        <w:rPr>
          <w:rFonts w:ascii="Book Antiqua" w:eastAsia="Times New Roman" w:hAnsi="Book Antiqua"/>
          <w:sz w:val="24"/>
          <w:szCs w:val="24"/>
        </w:rPr>
        <w:t>w</w:t>
      </w:r>
      <w:r w:rsidR="00750859" w:rsidRPr="00BD3456">
        <w:rPr>
          <w:rFonts w:ascii="Book Antiqua" w:eastAsia="Times New Roman" w:hAnsi="Book Antiqua"/>
          <w:sz w:val="24"/>
          <w:szCs w:val="24"/>
        </w:rPr>
        <w:t>k</w:t>
      </w:r>
      <w:proofErr w:type="spellEnd"/>
      <w:r w:rsidRPr="00BD3456">
        <w:rPr>
          <w:rFonts w:ascii="Book Antiqua" w:eastAsia="Times New Roman" w:hAnsi="Book Antiqua"/>
          <w:sz w:val="24"/>
          <w:szCs w:val="24"/>
        </w:rPr>
        <w:t xml:space="preserve"> before the start of </w:t>
      </w:r>
      <w:proofErr w:type="spellStart"/>
      <w:r w:rsidRPr="00BD3456">
        <w:rPr>
          <w:rFonts w:ascii="Book Antiqua" w:eastAsia="Times New Roman" w:hAnsi="Book Antiqua"/>
          <w:sz w:val="24"/>
          <w:szCs w:val="24"/>
        </w:rPr>
        <w:t>immuno</w:t>
      </w:r>
      <w:r w:rsidR="000343E3" w:rsidRPr="00BD3456">
        <w:rPr>
          <w:rFonts w:ascii="Book Antiqua" w:eastAsia="Times New Roman" w:hAnsi="Book Antiqua"/>
          <w:sz w:val="24"/>
          <w:szCs w:val="24"/>
        </w:rPr>
        <w:t>supressiv</w:t>
      </w:r>
      <w:r w:rsidR="00850FC4" w:rsidRPr="00BD3456">
        <w:rPr>
          <w:rFonts w:ascii="Book Antiqua" w:eastAsia="Times New Roman" w:hAnsi="Book Antiqua"/>
          <w:sz w:val="24"/>
          <w:szCs w:val="24"/>
        </w:rPr>
        <w:t>e</w:t>
      </w:r>
      <w:proofErr w:type="spellEnd"/>
      <w:r w:rsidRPr="00BD3456">
        <w:rPr>
          <w:rFonts w:ascii="Book Antiqua" w:eastAsia="Times New Roman" w:hAnsi="Book Antiqua"/>
          <w:sz w:val="24"/>
          <w:szCs w:val="24"/>
        </w:rPr>
        <w:t xml:space="preserve"> </w:t>
      </w:r>
      <w:proofErr w:type="spellStart"/>
      <w:r w:rsidRPr="00BD3456">
        <w:rPr>
          <w:rFonts w:ascii="Book Antiqua" w:eastAsia="Times New Roman" w:hAnsi="Book Antiqua"/>
          <w:sz w:val="24"/>
          <w:szCs w:val="24"/>
        </w:rPr>
        <w:t>therap</w:t>
      </w:r>
      <w:r w:rsidR="000315E0" w:rsidRPr="00BD3456">
        <w:rPr>
          <w:rFonts w:ascii="Book Antiqua" w:eastAsia="Times New Roman" w:hAnsi="Book Antiqua"/>
          <w:sz w:val="24"/>
          <w:szCs w:val="24"/>
        </w:rPr>
        <w:t>y</w:t>
      </w:r>
      <w:r w:rsidRPr="00BD3456">
        <w:rPr>
          <w:rFonts w:ascii="Book Antiqua" w:eastAsia="Times New Roman" w:hAnsi="Book Antiqua"/>
          <w:sz w:val="24"/>
          <w:szCs w:val="24"/>
        </w:rPr>
        <w:t>For</w:t>
      </w:r>
      <w:proofErr w:type="spellEnd"/>
      <w:r w:rsidRPr="00BD3456">
        <w:rPr>
          <w:rFonts w:ascii="Book Antiqua" w:eastAsia="Times New Roman" w:hAnsi="Book Antiqua"/>
          <w:sz w:val="24"/>
          <w:szCs w:val="24"/>
        </w:rPr>
        <w:t xml:space="preserve"> immunocompromised patients</w:t>
      </w:r>
      <w:r w:rsidR="000343E3" w:rsidRPr="00BD3456">
        <w:rPr>
          <w:rFonts w:ascii="Book Antiqua" w:eastAsia="Times New Roman" w:hAnsi="Book Antiqua"/>
          <w:sz w:val="24"/>
          <w:szCs w:val="24"/>
        </w:rPr>
        <w:t>,</w:t>
      </w:r>
      <w:r w:rsidRPr="00BD3456">
        <w:rPr>
          <w:rFonts w:ascii="Book Antiqua" w:eastAsia="Times New Roman" w:hAnsi="Book Antiqua"/>
          <w:sz w:val="24"/>
          <w:szCs w:val="24"/>
        </w:rPr>
        <w:t xml:space="preserve"> live-virus varicella vaccine </w:t>
      </w:r>
      <w:r w:rsidR="000343E3" w:rsidRPr="00BD3456">
        <w:rPr>
          <w:rFonts w:ascii="Book Antiqua" w:eastAsia="Times New Roman" w:hAnsi="Book Antiqua"/>
          <w:sz w:val="24"/>
          <w:szCs w:val="24"/>
        </w:rPr>
        <w:t>is</w:t>
      </w:r>
      <w:r w:rsidRPr="00BD3456">
        <w:rPr>
          <w:rFonts w:ascii="Book Antiqua" w:eastAsia="Times New Roman" w:hAnsi="Book Antiqua"/>
          <w:sz w:val="24"/>
          <w:szCs w:val="24"/>
        </w:rPr>
        <w:t xml:space="preserve"> contraindicated until </w:t>
      </w:r>
      <w:r w:rsidR="000343E3" w:rsidRPr="00BD3456">
        <w:rPr>
          <w:rFonts w:ascii="Book Antiqua" w:eastAsia="Times New Roman" w:hAnsi="Book Antiqua"/>
          <w:sz w:val="24"/>
          <w:szCs w:val="24"/>
        </w:rPr>
        <w:t xml:space="preserve">immunosuppressive therapy has </w:t>
      </w:r>
      <w:r w:rsidRPr="00BD3456">
        <w:rPr>
          <w:rFonts w:ascii="Book Antiqua" w:eastAsia="Times New Roman" w:hAnsi="Book Antiqua"/>
          <w:sz w:val="24"/>
          <w:szCs w:val="24"/>
        </w:rPr>
        <w:t>b</w:t>
      </w:r>
      <w:r w:rsidR="00750859" w:rsidRPr="00BD3456">
        <w:rPr>
          <w:rFonts w:ascii="Book Antiqua" w:eastAsia="Times New Roman" w:hAnsi="Book Antiqua"/>
          <w:sz w:val="24"/>
          <w:szCs w:val="24"/>
        </w:rPr>
        <w:t>een discontinued for at least 3</w:t>
      </w:r>
      <w:r w:rsidR="00750859" w:rsidRPr="00BD3456">
        <w:rPr>
          <w:rFonts w:ascii="Book Antiqua" w:hAnsi="Book Antiqua" w:hint="eastAsia"/>
          <w:sz w:val="24"/>
          <w:szCs w:val="24"/>
          <w:lang w:eastAsia="zh-CN"/>
        </w:rPr>
        <w:t xml:space="preserve"> </w:t>
      </w:r>
      <w:proofErr w:type="spellStart"/>
      <w:r w:rsidRPr="00BD3456">
        <w:rPr>
          <w:rFonts w:ascii="Book Antiqua" w:eastAsia="Times New Roman" w:hAnsi="Book Antiqua"/>
          <w:sz w:val="24"/>
          <w:szCs w:val="24"/>
        </w:rPr>
        <w:t>mo</w:t>
      </w:r>
      <w:proofErr w:type="spellEnd"/>
      <w:r w:rsidR="006778D9" w:rsidRPr="00BD3456">
        <w:rPr>
          <w:rFonts w:ascii="Book Antiqua" w:eastAsia="Times New Roman" w:hAnsi="Book Antiqua"/>
          <w:sz w:val="24"/>
          <w:szCs w:val="24"/>
        </w:rPr>
        <w:fldChar w:fldCharType="begin">
          <w:fldData xml:space="preserve">PEVuZE5vdGU+PENpdGU+PEF1dGhvcj5QcmFjdGljZXM8L0F1dGhvcj48WWVhcj4yMDEzPC9ZZWFy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</w:fldData>
        </w:fldChar>
      </w:r>
      <w:r w:rsidR="00A46924" w:rsidRPr="00BD3456">
        <w:rPr>
          <w:rFonts w:ascii="Book Antiqua" w:eastAsia="Times New Roman" w:hAnsi="Book Antiqua"/>
          <w:sz w:val="24"/>
          <w:szCs w:val="24"/>
        </w:rPr>
        <w:instrText xml:space="preserve"> ADDIN EN.CITE </w:instrText>
      </w:r>
      <w:r w:rsidR="00A46924" w:rsidRPr="00BD3456">
        <w:rPr>
          <w:rFonts w:ascii="Book Antiqua" w:eastAsia="Times New Roman" w:hAnsi="Book Antiqua"/>
          <w:sz w:val="24"/>
          <w:szCs w:val="24"/>
        </w:rPr>
        <w:fldChar w:fldCharType="begin">
          <w:fldData xml:space="preserve">PEVuZE5vdGU+PENpdGU+PEF1dGhvcj5QcmFjdGljZXM8L0F1dGhvcj48WWVhcj4yMDEzPC9ZZWFy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</w:fldData>
        </w:fldChar>
      </w:r>
      <w:r w:rsidR="00A46924" w:rsidRPr="00BD3456">
        <w:rPr>
          <w:rFonts w:ascii="Book Antiqua" w:eastAsia="Times New Roman" w:hAnsi="Book Antiqua"/>
          <w:sz w:val="24"/>
          <w:szCs w:val="24"/>
        </w:rPr>
        <w:instrText xml:space="preserve"> ADDIN EN.CITE.DATA </w:instrText>
      </w:r>
      <w:r w:rsidR="00A46924" w:rsidRPr="00BD3456">
        <w:rPr>
          <w:rFonts w:ascii="Book Antiqua" w:eastAsia="Times New Roman" w:hAnsi="Book Antiqua"/>
          <w:sz w:val="24"/>
          <w:szCs w:val="24"/>
        </w:rPr>
      </w:r>
      <w:r w:rsidR="00A46924" w:rsidRPr="00BD3456">
        <w:rPr>
          <w:rFonts w:ascii="Book Antiqua" w:eastAsia="Times New Roman" w:hAnsi="Book Antiqua"/>
          <w:sz w:val="24"/>
          <w:szCs w:val="24"/>
        </w:rPr>
        <w:fldChar w:fldCharType="end"/>
      </w:r>
      <w:r w:rsidR="006778D9" w:rsidRPr="00BD3456">
        <w:rPr>
          <w:rFonts w:ascii="Book Antiqua" w:eastAsia="Times New Roman" w:hAnsi="Book Antiqua"/>
          <w:sz w:val="24"/>
          <w:szCs w:val="24"/>
        </w:rPr>
      </w:r>
      <w:r w:rsidR="006778D9" w:rsidRPr="00BD3456">
        <w:rPr>
          <w:rFonts w:ascii="Book Antiqua" w:eastAsia="Times New Roman" w:hAnsi="Book Antiqua"/>
          <w:sz w:val="24"/>
          <w:szCs w:val="24"/>
        </w:rPr>
        <w:fldChar w:fldCharType="separate"/>
      </w:r>
      <w:r w:rsidR="00A46924" w:rsidRPr="00BD3456">
        <w:rPr>
          <w:rFonts w:ascii="Book Antiqua" w:eastAsia="Times New Roman" w:hAnsi="Book Antiqua"/>
          <w:noProof/>
          <w:sz w:val="24"/>
          <w:szCs w:val="24"/>
          <w:vertAlign w:val="superscript"/>
        </w:rPr>
        <w:t>[</w:t>
      </w:r>
      <w:hyperlink w:anchor="_ENREF_1" w:tooltip="Sands, 2004 #2" w:history="1">
        <w:r w:rsidR="00A46924" w:rsidRPr="00BD3456">
          <w:rPr>
            <w:rStyle w:val="a3"/>
            <w:rFonts w:ascii="Book Antiqua" w:eastAsia="Times New Roman" w:hAnsi="Book Antiqua"/>
            <w:noProof/>
            <w:color w:val="auto"/>
            <w:sz w:val="24"/>
            <w:szCs w:val="24"/>
            <w:u w:val="none"/>
            <w:vertAlign w:val="superscript"/>
          </w:rPr>
          <w:t>1</w:t>
        </w:r>
      </w:hyperlink>
      <w:r w:rsidR="00C533F8" w:rsidRPr="00BD3456">
        <w:rPr>
          <w:rFonts w:ascii="Book Antiqua" w:eastAsia="Times New Roman" w:hAnsi="Book Antiqua"/>
          <w:noProof/>
          <w:sz w:val="24"/>
          <w:szCs w:val="24"/>
          <w:vertAlign w:val="superscript"/>
        </w:rPr>
        <w:t>,</w:t>
      </w:r>
      <w:hyperlink w:anchor="_ENREF_22" w:tooltip="Practices, 2013 #20" w:history="1">
        <w:r w:rsidR="00A46924" w:rsidRPr="00BD3456">
          <w:rPr>
            <w:rStyle w:val="a3"/>
            <w:rFonts w:ascii="Book Antiqua" w:eastAsia="Times New Roman" w:hAnsi="Book Antiqua"/>
            <w:noProof/>
            <w:color w:val="auto"/>
            <w:sz w:val="24"/>
            <w:szCs w:val="24"/>
            <w:u w:val="none"/>
            <w:vertAlign w:val="superscript"/>
          </w:rPr>
          <w:t>22</w:t>
        </w:r>
      </w:hyperlink>
      <w:r w:rsidR="00C533F8" w:rsidRPr="00BD3456">
        <w:rPr>
          <w:rFonts w:ascii="Book Antiqua" w:eastAsia="Times New Roman" w:hAnsi="Book Antiqua"/>
          <w:noProof/>
          <w:sz w:val="24"/>
          <w:szCs w:val="24"/>
          <w:vertAlign w:val="superscript"/>
        </w:rPr>
        <w:t>,</w:t>
      </w:r>
      <w:hyperlink w:anchor="_ENREF_63" w:tooltip="Rahier, 2010 #61" w:history="1">
        <w:r w:rsidR="00A46924" w:rsidRPr="00BD3456">
          <w:rPr>
            <w:rStyle w:val="a3"/>
            <w:rFonts w:ascii="Book Antiqua" w:eastAsia="Times New Roman" w:hAnsi="Book Antiqua"/>
            <w:noProof/>
            <w:color w:val="auto"/>
            <w:sz w:val="24"/>
            <w:szCs w:val="24"/>
            <w:u w:val="none"/>
            <w:vertAlign w:val="superscript"/>
          </w:rPr>
          <w:t>63</w:t>
        </w:r>
      </w:hyperlink>
      <w:r w:rsidR="00A46924" w:rsidRPr="00BD3456">
        <w:rPr>
          <w:rFonts w:ascii="Book Antiqua" w:eastAsia="Times New Roman" w:hAnsi="Book Antiqua"/>
          <w:noProof/>
          <w:sz w:val="24"/>
          <w:szCs w:val="24"/>
          <w:vertAlign w:val="superscript"/>
        </w:rPr>
        <w:t>]</w:t>
      </w:r>
      <w:r w:rsidR="006778D9" w:rsidRPr="00BD3456">
        <w:rPr>
          <w:rFonts w:ascii="Book Antiqua" w:eastAsia="Times New Roman" w:hAnsi="Book Antiqua"/>
          <w:sz w:val="24"/>
          <w:szCs w:val="24"/>
        </w:rPr>
        <w:fldChar w:fldCharType="end"/>
      </w:r>
      <w:r w:rsidR="00E5762F" w:rsidRPr="00BD3456">
        <w:rPr>
          <w:rFonts w:ascii="Book Antiqua" w:eastAsia="Times New Roman" w:hAnsi="Book Antiqua"/>
          <w:sz w:val="24"/>
          <w:szCs w:val="24"/>
        </w:rPr>
        <w:t>.</w:t>
      </w:r>
    </w:p>
    <w:p w14:paraId="1FC8F96A" w14:textId="77777777" w:rsidR="00A123F7" w:rsidRPr="00BD3456" w:rsidRDefault="00A123F7" w:rsidP="005F3C4C">
      <w:pPr>
        <w:adjustRightInd w:val="0"/>
        <w:snapToGrid w:val="0"/>
        <w:spacing w:after="0" w:line="360" w:lineRule="auto"/>
        <w:jc w:val="both"/>
        <w:rPr>
          <w:rFonts w:ascii="Book Antiqua" w:eastAsia="Book Antiqua,Times New Roman" w:hAnsi="Book Antiqua"/>
          <w:sz w:val="24"/>
          <w:szCs w:val="24"/>
        </w:rPr>
      </w:pPr>
    </w:p>
    <w:p w14:paraId="7C1509EE" w14:textId="77777777" w:rsidR="007363ED" w:rsidRPr="00BD3456" w:rsidRDefault="0085769A" w:rsidP="005F3C4C">
      <w:pPr>
        <w:adjustRightInd w:val="0"/>
        <w:snapToGrid w:val="0"/>
        <w:spacing w:after="0" w:line="360" w:lineRule="auto"/>
        <w:jc w:val="both"/>
        <w:rPr>
          <w:rFonts w:ascii="Book Antiqua" w:eastAsia="Book Antiqua,Times New Roman" w:hAnsi="Book Antiqua"/>
          <w:b/>
          <w:i/>
          <w:sz w:val="24"/>
          <w:szCs w:val="24"/>
        </w:rPr>
      </w:pPr>
      <w:r w:rsidRPr="00BD3456">
        <w:rPr>
          <w:rFonts w:ascii="Book Antiqua" w:eastAsia="Book Antiqua,Times New Roman" w:hAnsi="Book Antiqua"/>
          <w:b/>
          <w:i/>
          <w:sz w:val="24"/>
          <w:szCs w:val="24"/>
        </w:rPr>
        <w:t>VZV vaccination in IBD</w:t>
      </w:r>
    </w:p>
    <w:p w14:paraId="4E2AF907" w14:textId="4C2432F7" w:rsidR="00837C67" w:rsidRPr="00BD3456" w:rsidRDefault="003C7756" w:rsidP="005F3C4C">
      <w:pPr>
        <w:adjustRightInd w:val="0"/>
        <w:snapToGrid w:val="0"/>
        <w:spacing w:after="0" w:line="360" w:lineRule="auto"/>
        <w:jc w:val="both"/>
        <w:rPr>
          <w:rFonts w:ascii="Book Antiqua" w:hAnsi="Book Antiqua"/>
          <w:b/>
          <w:sz w:val="24"/>
          <w:szCs w:val="24"/>
        </w:rPr>
      </w:pPr>
      <w:r w:rsidRPr="00BD3456">
        <w:rPr>
          <w:rFonts w:ascii="Book Antiqua" w:eastAsia="Book Antiqua,Times New Roman" w:hAnsi="Book Antiqua"/>
          <w:sz w:val="24"/>
          <w:szCs w:val="24"/>
        </w:rPr>
        <w:t>Data about the immunogenicity and safety of this live vaccine especially in immunocompromised IBD patients remains scarce. In 2008, Levin</w:t>
      </w:r>
      <w:r w:rsidR="00750859" w:rsidRPr="00BD3456">
        <w:rPr>
          <w:rFonts w:ascii="Book Antiqua" w:hAnsi="Book Antiqua"/>
          <w:b/>
          <w:sz w:val="24"/>
          <w:szCs w:val="24"/>
        </w:rPr>
        <w:fldChar w:fldCharType="begin"/>
      </w:r>
      <w:r w:rsidR="00750859" w:rsidRPr="00BD3456">
        <w:rPr>
          <w:rFonts w:ascii="Book Antiqua" w:hAnsi="Book Antiqua"/>
          <w:b/>
          <w:sz w:val="24"/>
          <w:szCs w:val="24"/>
        </w:rPr>
        <w:instrText xml:space="preserve"> ADDIN EN.CITE &lt;EndNote&gt;&lt;Cite&gt;&lt;Author&gt;Levin&lt;/Author&gt;&lt;Year&gt;2008&lt;/Year&gt;&lt;RecNum&gt;62&lt;/RecNum&gt;&lt;DisplayText&gt;&lt;style face="superscript"&gt;[64]&lt;/style&gt;&lt;/DisplayText&gt;&lt;record&gt;&lt;rec-number&gt;62&lt;/rec-number&gt;&lt;foreign-keys&gt;&lt;key app="EN" db-id="r0etxwwpewpzt9e9wt8xav5rfstrrt0tp0wa"&gt;62&lt;/key&gt;&lt;/foreign-keys&gt;&lt;ref-type name="Journal Article"&gt;17&lt;/ref-type&gt;&lt;contributors&gt;&lt;authors&gt;&lt;author&gt;Levin, M. J.&lt;/author&gt;&lt;/authors&gt;&lt;/contributors&gt;&lt;auth-address&gt;Department of Pediatrics, Section of Infectious Diseases, University of Colorado School of Medicine, Denver, USA. Myron.levin@uchsc.edu&lt;/auth-address&gt;&lt;titles&gt;&lt;title&gt;Varicella vaccination of immunocompromised children&lt;/title&gt;&lt;secondary-title&gt;J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diseases&lt;/abbr-1&gt;&lt;/alt-periodical&gt;&lt;pages&gt;S200-6&lt;/pages&gt;&lt;volume&gt;197 Suppl 2&lt;/volume&gt;&lt;keywords&gt;&lt;keyword&gt;Chickenpox/immunology/*prevention &amp;amp; control&lt;/keyword&gt;&lt;keyword&gt;Chickenpox Vaccine/*administration &amp;amp; dosage&lt;/keyword&gt;&lt;keyword&gt;Child&lt;/keyword&gt;&lt;keyword&gt;Clinical Trials as Topic&lt;/keyword&gt;&lt;keyword&gt;Herpesvirus 3, Human/immunology&lt;/keyword&gt;&lt;keyword&gt;Humans&lt;/keyword&gt;&lt;keyword&gt;*Immunocompromised Host&lt;/keyword&gt;&lt;keyword&gt;Neoplasms/immunology&lt;/keyword&gt;&lt;keyword&gt;Organ Transplantation/adverse effects&lt;/keyword&gt;&lt;keyword&gt;Treatment Outcome&lt;/keyword&gt;&lt;keyword&gt;Vaccination&lt;/keyword&gt;&lt;/keywords&gt;&lt;dates&gt;&lt;year&gt;2008&lt;/year&gt;&lt;pub-dates&gt;&lt;date&gt;Mar 1&lt;/date&gt;&lt;/pub-dates&gt;&lt;/dates&gt;&lt;isbn&gt;0022-1899 (Print)&amp;#xD;0022-1899 (Linking)&lt;/isbn&gt;&lt;accession-num&gt;18419398&lt;/accession-num&gt;&lt;urls&gt;&lt;related-urls&gt;&lt;url&gt;http://www.ncbi.nlm.nih.gov/pubmed/18419398&lt;/url&gt;&lt;/related-urls&gt;&lt;/urls&gt;&lt;electronic-resource-num&gt;10.1086/522133&lt;/electronic-resource-num&gt;&lt;/record&gt;&lt;/Cite&gt;&lt;/EndNote&gt;</w:instrText>
      </w:r>
      <w:r w:rsidR="00750859" w:rsidRPr="00BD3456">
        <w:rPr>
          <w:rFonts w:ascii="Book Antiqua" w:hAnsi="Book Antiqua"/>
          <w:b/>
          <w:sz w:val="24"/>
          <w:szCs w:val="24"/>
        </w:rPr>
        <w:fldChar w:fldCharType="separate"/>
      </w:r>
      <w:r w:rsidR="00750859" w:rsidRPr="00BD3456">
        <w:rPr>
          <w:rFonts w:ascii="Book Antiqua" w:hAnsi="Book Antiqua"/>
          <w:noProof/>
          <w:sz w:val="24"/>
          <w:szCs w:val="24"/>
          <w:vertAlign w:val="superscript"/>
        </w:rPr>
        <w:t>[</w:t>
      </w:r>
      <w:hyperlink w:anchor="_ENREF_64" w:tooltip="Levin, 2008 #62" w:history="1">
        <w:r w:rsidR="00750859" w:rsidRPr="00BD3456">
          <w:rPr>
            <w:rStyle w:val="a3"/>
            <w:rFonts w:ascii="Book Antiqua" w:hAnsi="Book Antiqua"/>
            <w:noProof/>
            <w:color w:val="auto"/>
            <w:sz w:val="24"/>
            <w:szCs w:val="24"/>
            <w:u w:val="none"/>
            <w:vertAlign w:val="superscript"/>
          </w:rPr>
          <w:t>64</w:t>
        </w:r>
      </w:hyperlink>
      <w:r w:rsidR="00750859" w:rsidRPr="00BD3456">
        <w:rPr>
          <w:rFonts w:ascii="Book Antiqua" w:hAnsi="Book Antiqua"/>
          <w:b/>
          <w:noProof/>
          <w:sz w:val="24"/>
          <w:szCs w:val="24"/>
          <w:vertAlign w:val="superscript"/>
        </w:rPr>
        <w:t>]</w:t>
      </w:r>
      <w:r w:rsidR="00750859" w:rsidRPr="00BD3456">
        <w:rPr>
          <w:rFonts w:ascii="Book Antiqua" w:hAnsi="Book Antiqua"/>
          <w:b/>
          <w:sz w:val="24"/>
          <w:szCs w:val="24"/>
        </w:rPr>
        <w:fldChar w:fldCharType="end"/>
      </w:r>
      <w:r w:rsidRPr="00BD3456">
        <w:rPr>
          <w:rFonts w:ascii="Book Antiqua" w:eastAsia="Book Antiqua,Times New Roman" w:hAnsi="Book Antiqua"/>
          <w:sz w:val="24"/>
          <w:szCs w:val="24"/>
        </w:rPr>
        <w:t xml:space="preserve"> analyzed</w:t>
      </w:r>
      <w:r w:rsidRPr="00BD3456">
        <w:rPr>
          <w:rFonts w:ascii="Book Antiqua" w:eastAsia="Book Antiqua,Times New Roman" w:hAnsi="Book Antiqua"/>
          <w:b/>
          <w:sz w:val="24"/>
          <w:szCs w:val="24"/>
        </w:rPr>
        <w:t xml:space="preserve"> </w:t>
      </w:r>
      <w:r w:rsidRPr="00BD3456">
        <w:rPr>
          <w:rFonts w:ascii="Book Antiqua" w:eastAsia="Book Antiqua,Times New Roman" w:hAnsi="Book Antiqua"/>
          <w:sz w:val="24"/>
          <w:szCs w:val="24"/>
        </w:rPr>
        <w:t>clinical trials</w:t>
      </w:r>
      <w:r w:rsidRPr="00BD3456">
        <w:rPr>
          <w:rFonts w:ascii="Book Antiqua" w:eastAsia="Book Antiqua,Times New Roman" w:hAnsi="Book Antiqua"/>
          <w:b/>
          <w:sz w:val="24"/>
          <w:szCs w:val="24"/>
        </w:rPr>
        <w:t xml:space="preserve"> </w:t>
      </w:r>
      <w:r w:rsidRPr="00BD3456">
        <w:rPr>
          <w:rFonts w:ascii="Book Antiqua" w:hAnsi="Book Antiqua"/>
          <w:sz w:val="24"/>
          <w:szCs w:val="24"/>
        </w:rPr>
        <w:t>of</w:t>
      </w:r>
      <w:r w:rsidR="00750859" w:rsidRPr="00BD3456">
        <w:rPr>
          <w:rStyle w:val="apple-converted-space"/>
          <w:rFonts w:ascii="Book Antiqua" w:hAnsi="Book Antiqua" w:hint="eastAsia"/>
          <w:sz w:val="24"/>
          <w:szCs w:val="24"/>
          <w:lang w:eastAsia="zh-CN"/>
        </w:rPr>
        <w:t xml:space="preserve"> </w:t>
      </w:r>
      <w:r w:rsidRPr="00BD3456">
        <w:rPr>
          <w:rStyle w:val="highlight"/>
          <w:rFonts w:ascii="Book Antiqua" w:hAnsi="Book Antiqua"/>
          <w:sz w:val="24"/>
          <w:szCs w:val="24"/>
        </w:rPr>
        <w:t>varicella</w:t>
      </w:r>
      <w:r w:rsidR="00750859" w:rsidRPr="00BD3456">
        <w:rPr>
          <w:rStyle w:val="apple-converted-space"/>
          <w:rFonts w:ascii="Book Antiqua" w:hAnsi="Book Antiqua" w:hint="eastAsia"/>
          <w:sz w:val="24"/>
          <w:szCs w:val="24"/>
          <w:lang w:eastAsia="zh-CN"/>
        </w:rPr>
        <w:t xml:space="preserve"> </w:t>
      </w:r>
      <w:r w:rsidRPr="00BD3456">
        <w:rPr>
          <w:rFonts w:ascii="Book Antiqua" w:hAnsi="Book Antiqua"/>
          <w:sz w:val="24"/>
          <w:szCs w:val="24"/>
        </w:rPr>
        <w:t>vaccine administration to</w:t>
      </w:r>
      <w:r w:rsidR="00750859" w:rsidRPr="00BD3456">
        <w:rPr>
          <w:rStyle w:val="apple-converted-space"/>
          <w:rFonts w:ascii="Book Antiqua" w:hAnsi="Book Antiqua" w:hint="eastAsia"/>
          <w:sz w:val="24"/>
          <w:szCs w:val="24"/>
          <w:lang w:eastAsia="zh-CN"/>
        </w:rPr>
        <w:t xml:space="preserve"> </w:t>
      </w:r>
      <w:r w:rsidRPr="00BD3456">
        <w:rPr>
          <w:rStyle w:val="highlight"/>
          <w:rFonts w:ascii="Book Antiqua" w:hAnsi="Book Antiqua"/>
          <w:sz w:val="24"/>
          <w:szCs w:val="24"/>
        </w:rPr>
        <w:t>immunocompromised</w:t>
      </w:r>
      <w:r w:rsidR="00750859" w:rsidRPr="00BD3456">
        <w:rPr>
          <w:rStyle w:val="apple-converted-space"/>
          <w:rFonts w:ascii="Book Antiqua" w:hAnsi="Book Antiqua" w:hint="eastAsia"/>
          <w:sz w:val="24"/>
          <w:szCs w:val="24"/>
          <w:lang w:eastAsia="zh-CN"/>
        </w:rPr>
        <w:t xml:space="preserve"> </w:t>
      </w:r>
      <w:r w:rsidRPr="00BD3456">
        <w:rPr>
          <w:rStyle w:val="highlight"/>
          <w:rFonts w:ascii="Book Antiqua" w:hAnsi="Book Antiqua"/>
          <w:sz w:val="24"/>
          <w:szCs w:val="24"/>
        </w:rPr>
        <w:t>children</w:t>
      </w:r>
      <w:r w:rsidR="00750859" w:rsidRPr="00BD3456">
        <w:rPr>
          <w:rStyle w:val="apple-converted-space"/>
          <w:rFonts w:ascii="Book Antiqua" w:hAnsi="Book Antiqua" w:hint="eastAsia"/>
          <w:sz w:val="24"/>
          <w:szCs w:val="24"/>
          <w:lang w:eastAsia="zh-CN"/>
        </w:rPr>
        <w:t xml:space="preserve"> </w:t>
      </w:r>
      <w:r w:rsidRPr="00BD3456">
        <w:rPr>
          <w:rFonts w:ascii="Book Antiqua" w:hAnsi="Book Antiqua"/>
          <w:sz w:val="24"/>
          <w:szCs w:val="24"/>
        </w:rPr>
        <w:t>that were reported since 1975.</w:t>
      </w:r>
      <w:r w:rsidR="008F67B4" w:rsidRPr="00BD3456">
        <w:rPr>
          <w:rFonts w:ascii="Book Antiqua" w:hAnsi="Book Antiqua"/>
          <w:sz w:val="24"/>
          <w:szCs w:val="24"/>
        </w:rPr>
        <w:t xml:space="preserve"> </w:t>
      </w:r>
      <w:r w:rsidRPr="00BD3456">
        <w:rPr>
          <w:rFonts w:ascii="Book Antiqua" w:hAnsi="Book Antiqua"/>
          <w:sz w:val="24"/>
          <w:szCs w:val="24"/>
        </w:rPr>
        <w:t xml:space="preserve">It was suggested that </w:t>
      </w:r>
      <w:r w:rsidR="00223AD4" w:rsidRPr="00BD3456">
        <w:rPr>
          <w:rFonts w:ascii="Book Antiqua" w:eastAsia="Book Antiqua,Times New Roman" w:hAnsi="Book Antiqua"/>
          <w:sz w:val="24"/>
          <w:szCs w:val="24"/>
        </w:rPr>
        <w:t>varicella vaccine is safe and effective in immunocompromised patients</w:t>
      </w:r>
      <w:r w:rsidRPr="00BD3456">
        <w:rPr>
          <w:rFonts w:ascii="Book Antiqua" w:eastAsia="Book Antiqua,Times New Roman" w:hAnsi="Book Antiqua"/>
          <w:sz w:val="24"/>
          <w:szCs w:val="24"/>
        </w:rPr>
        <w:t xml:space="preserve">. </w:t>
      </w:r>
      <w:r w:rsidRPr="00BD3456">
        <w:rPr>
          <w:rFonts w:ascii="Book Antiqua" w:hAnsi="Book Antiqua"/>
          <w:sz w:val="24"/>
          <w:szCs w:val="24"/>
          <w:shd w:val="clear" w:color="auto" w:fill="FFFFFF"/>
        </w:rPr>
        <w:t>This has been most successful when vaccination occurs during periods of limited immune suppression, such as before treatment with immunosuppressive therapy, when therapy is stopped temporarily, or when mainte</w:t>
      </w:r>
      <w:r w:rsidR="00C533F8" w:rsidRPr="00BD3456">
        <w:rPr>
          <w:rFonts w:ascii="Book Antiqua" w:hAnsi="Book Antiqua"/>
          <w:sz w:val="24"/>
          <w:szCs w:val="24"/>
          <w:shd w:val="clear" w:color="auto" w:fill="FFFFFF"/>
        </w:rPr>
        <w:t>nance immune suppression is low</w:t>
      </w:r>
      <w:r w:rsidR="00E5762F" w:rsidRPr="00BD3456">
        <w:rPr>
          <w:rFonts w:ascii="Book Antiqua" w:hAnsi="Book Antiqua"/>
          <w:b/>
          <w:sz w:val="24"/>
          <w:szCs w:val="24"/>
        </w:rPr>
        <w:t>.</w:t>
      </w:r>
      <w:r w:rsidRPr="00BD3456">
        <w:rPr>
          <w:rFonts w:ascii="Book Antiqua" w:hAnsi="Book Antiqua"/>
          <w:b/>
          <w:sz w:val="24"/>
          <w:szCs w:val="24"/>
        </w:rPr>
        <w:t xml:space="preserve"> </w:t>
      </w:r>
      <w:r w:rsidRPr="00BD3456">
        <w:rPr>
          <w:rFonts w:ascii="Book Antiqua" w:hAnsi="Book Antiqua"/>
          <w:sz w:val="24"/>
          <w:szCs w:val="24"/>
        </w:rPr>
        <w:t xml:space="preserve">However, in patients with IBD receiving </w:t>
      </w:r>
      <w:proofErr w:type="spellStart"/>
      <w:r w:rsidRPr="00BD3456">
        <w:rPr>
          <w:rFonts w:ascii="Book Antiqua" w:hAnsi="Book Antiqua"/>
          <w:sz w:val="24"/>
          <w:szCs w:val="24"/>
        </w:rPr>
        <w:t>immunosuppress</w:t>
      </w:r>
      <w:r w:rsidR="004E258F" w:rsidRPr="00BD3456">
        <w:rPr>
          <w:rFonts w:ascii="Book Antiqua" w:hAnsi="Book Antiqua"/>
          <w:sz w:val="24"/>
          <w:szCs w:val="24"/>
        </w:rPr>
        <w:t>ants</w:t>
      </w:r>
      <w:proofErr w:type="spellEnd"/>
      <w:r w:rsidR="004E258F" w:rsidRPr="00BD3456">
        <w:rPr>
          <w:rFonts w:ascii="Book Antiqua" w:hAnsi="Book Antiqua"/>
          <w:sz w:val="24"/>
          <w:szCs w:val="24"/>
        </w:rPr>
        <w:t xml:space="preserve">, temporary withdrawal from </w:t>
      </w:r>
      <w:r w:rsidRPr="00BD3456">
        <w:rPr>
          <w:rFonts w:ascii="Book Antiqua" w:hAnsi="Book Antiqua"/>
          <w:sz w:val="24"/>
          <w:szCs w:val="24"/>
        </w:rPr>
        <w:t xml:space="preserve">immunosuppression might pose </w:t>
      </w:r>
      <w:r w:rsidR="004E258F" w:rsidRPr="00BD3456">
        <w:rPr>
          <w:rFonts w:ascii="Book Antiqua" w:hAnsi="Book Antiqua"/>
          <w:sz w:val="24"/>
          <w:szCs w:val="24"/>
        </w:rPr>
        <w:t>considerable</w:t>
      </w:r>
      <w:r w:rsidRPr="00BD3456">
        <w:rPr>
          <w:rFonts w:ascii="Book Antiqua" w:hAnsi="Book Antiqua"/>
          <w:sz w:val="24"/>
          <w:szCs w:val="24"/>
        </w:rPr>
        <w:t xml:space="preserve"> risks of </w:t>
      </w:r>
      <w:r w:rsidR="004E258F" w:rsidRPr="00BD3456">
        <w:rPr>
          <w:rFonts w:ascii="Book Antiqua" w:hAnsi="Book Antiqua"/>
          <w:sz w:val="24"/>
          <w:szCs w:val="24"/>
        </w:rPr>
        <w:t>disease recurrence or flare</w:t>
      </w:r>
      <w:r w:rsidRPr="00BD3456">
        <w:rPr>
          <w:rFonts w:ascii="Book Antiqua" w:hAnsi="Book Antiqua"/>
          <w:sz w:val="24"/>
          <w:szCs w:val="24"/>
        </w:rPr>
        <w:t>.</w:t>
      </w:r>
      <w:r w:rsidR="004E258F" w:rsidRPr="00BD3456">
        <w:rPr>
          <w:rFonts w:ascii="Book Antiqua" w:hAnsi="Book Antiqua"/>
          <w:sz w:val="24"/>
          <w:szCs w:val="24"/>
        </w:rPr>
        <w:t xml:space="preserve"> Therefore immunocompromised IBD patients at increased risk of exposure to varicella </w:t>
      </w:r>
      <w:r w:rsidR="004E258F" w:rsidRPr="00BD3456">
        <w:rPr>
          <w:rFonts w:ascii="Book Antiqua" w:hAnsi="Book Antiqua"/>
          <w:i/>
          <w:sz w:val="24"/>
          <w:szCs w:val="24"/>
        </w:rPr>
        <w:t>e.g</w:t>
      </w:r>
      <w:r w:rsidR="00750859" w:rsidRPr="00BD3456">
        <w:rPr>
          <w:rFonts w:ascii="Book Antiqua" w:hAnsi="Book Antiqua" w:hint="eastAsia"/>
          <w:i/>
          <w:sz w:val="24"/>
          <w:szCs w:val="24"/>
          <w:lang w:eastAsia="zh-CN"/>
        </w:rPr>
        <w:t>.</w:t>
      </w:r>
      <w:r w:rsidR="00750859" w:rsidRPr="00BD3456">
        <w:rPr>
          <w:rFonts w:ascii="Book Antiqua" w:hAnsi="Book Antiqua" w:hint="eastAsia"/>
          <w:sz w:val="24"/>
          <w:szCs w:val="24"/>
          <w:lang w:eastAsia="zh-CN"/>
        </w:rPr>
        <w:t>,</w:t>
      </w:r>
      <w:r w:rsidR="004E258F" w:rsidRPr="00BD3456">
        <w:rPr>
          <w:rFonts w:ascii="Book Antiqua" w:hAnsi="Book Antiqua"/>
          <w:sz w:val="24"/>
          <w:szCs w:val="24"/>
        </w:rPr>
        <w:t xml:space="preserve">: primary school teachers or health-care workers, patients with no prior immunity, the risks </w:t>
      </w:r>
      <w:r w:rsidR="00A12AA9" w:rsidRPr="00BD3456">
        <w:rPr>
          <w:rFonts w:ascii="Book Antiqua" w:hAnsi="Book Antiqua"/>
          <w:sz w:val="24"/>
          <w:szCs w:val="24"/>
        </w:rPr>
        <w:t>of acquiring the infection need</w:t>
      </w:r>
      <w:r w:rsidR="004E258F" w:rsidRPr="00BD3456">
        <w:rPr>
          <w:rFonts w:ascii="Book Antiqua" w:hAnsi="Book Antiqua"/>
          <w:sz w:val="24"/>
          <w:szCs w:val="24"/>
        </w:rPr>
        <w:t xml:space="preserve"> to be weighed against the potential risks and benefits of vaccination</w:t>
      </w:r>
      <w:r w:rsidR="00183B27" w:rsidRPr="00BD3456">
        <w:rPr>
          <w:rFonts w:ascii="Book Antiqua" w:hAnsi="Book Antiqua"/>
          <w:sz w:val="24"/>
          <w:szCs w:val="24"/>
        </w:rPr>
        <w:t>s</w:t>
      </w:r>
      <w:r w:rsidR="006778D9" w:rsidRPr="00BD3456">
        <w:rPr>
          <w:rFonts w:ascii="Book Antiqua" w:hAnsi="Book Antiqua"/>
          <w:sz w:val="24"/>
          <w:szCs w:val="24"/>
        </w:rPr>
        <w:fldChar w:fldCharType="begin">
          <w:fldData xml:space="preserve">PEVuZE5vdGU+PENpdGU+PEF1dGhvcj5HaXNiZXJ0PC9BdXRob3I+PFllYXI+MjAxMTwvWWVhcj48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bXA7IHRoZXJhcGV1dGljczwvYWJici0xPjwvYWx0LXBlcmlvZGljYWw+PHBhZ2VzPjYxOS0zMzwv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</w:fldData>
        </w:fldChar>
      </w:r>
      <w:r w:rsidR="00A46924" w:rsidRPr="00BD3456">
        <w:rPr>
          <w:rFonts w:ascii="Book Antiqua" w:hAnsi="Book Antiqua"/>
          <w:sz w:val="24"/>
          <w:szCs w:val="24"/>
        </w:rPr>
        <w:instrText xml:space="preserve"> ADDIN EN.CITE </w:instrText>
      </w:r>
      <w:r w:rsidR="00A46924" w:rsidRPr="00BD3456">
        <w:rPr>
          <w:rFonts w:ascii="Book Antiqua" w:hAnsi="Book Antiqua"/>
          <w:sz w:val="24"/>
          <w:szCs w:val="24"/>
        </w:rPr>
        <w:fldChar w:fldCharType="begin">
          <w:fldData xml:space="preserve">PEVuZE5vdGU+PENpdGU+PEF1dGhvcj5HaXNiZXJ0PC9BdXRob3I+PFllYXI+MjAxMTwvWWVhcj48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bXA7IHRoZXJhcGV1dGljczwvYWJici0xPjwvYWx0LXBlcmlvZGljYWw+PHBhZ2VzPjYxOS0zMzwv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</w:fldData>
        </w:fldChar>
      </w:r>
      <w:r w:rsidR="00A46924" w:rsidRPr="00BD3456">
        <w:rPr>
          <w:rFonts w:ascii="Book Antiqua" w:hAnsi="Book Antiqua"/>
          <w:sz w:val="24"/>
          <w:szCs w:val="24"/>
        </w:rPr>
        <w:instrText xml:space="preserve"> ADDIN EN.CITE.DATA </w:instrText>
      </w:r>
      <w:r w:rsidR="00A46924" w:rsidRPr="00BD3456">
        <w:rPr>
          <w:rFonts w:ascii="Book Antiqua" w:hAnsi="Book Antiqua"/>
          <w:sz w:val="24"/>
          <w:szCs w:val="24"/>
        </w:rPr>
      </w:r>
      <w:r w:rsidR="00A46924" w:rsidRPr="00BD3456">
        <w:rPr>
          <w:rFonts w:ascii="Book Antiqua" w:hAnsi="Book Antiqua"/>
          <w:sz w:val="24"/>
          <w:szCs w:val="24"/>
        </w:rPr>
        <w:fldChar w:fldCharType="end"/>
      </w:r>
      <w:r w:rsidR="006778D9" w:rsidRPr="00BD3456">
        <w:rPr>
          <w:rFonts w:ascii="Book Antiqua" w:hAnsi="Book Antiqua"/>
          <w:sz w:val="24"/>
          <w:szCs w:val="24"/>
        </w:rPr>
      </w:r>
      <w:r w:rsidR="006778D9" w:rsidRPr="00BD3456">
        <w:rPr>
          <w:rFonts w:ascii="Book Antiqua" w:hAnsi="Book Antiqua"/>
          <w:sz w:val="24"/>
          <w:szCs w:val="24"/>
        </w:rPr>
        <w:fldChar w:fldCharType="separate"/>
      </w:r>
      <w:r w:rsidR="00A46924" w:rsidRPr="00BD3456">
        <w:rPr>
          <w:rFonts w:ascii="Book Antiqua" w:hAnsi="Book Antiqua"/>
          <w:noProof/>
          <w:sz w:val="24"/>
          <w:szCs w:val="24"/>
          <w:vertAlign w:val="superscript"/>
        </w:rPr>
        <w:t>[</w:t>
      </w:r>
      <w:hyperlink w:anchor="_ENREF_18" w:tooltip="Melmed, 2009 #16" w:history="1">
        <w:r w:rsidR="00A46924" w:rsidRPr="00BD3456">
          <w:rPr>
            <w:rStyle w:val="a3"/>
            <w:rFonts w:ascii="Book Antiqua" w:hAnsi="Book Antiqua"/>
            <w:noProof/>
            <w:color w:val="auto"/>
            <w:sz w:val="24"/>
            <w:szCs w:val="24"/>
            <w:u w:val="none"/>
            <w:vertAlign w:val="superscript"/>
          </w:rPr>
          <w:t>18</w:t>
        </w:r>
      </w:hyperlink>
      <w:r w:rsidR="00C533F8" w:rsidRPr="00BD3456">
        <w:rPr>
          <w:rFonts w:ascii="Book Antiqua" w:hAnsi="Book Antiqua"/>
          <w:noProof/>
          <w:sz w:val="24"/>
          <w:szCs w:val="24"/>
          <w:vertAlign w:val="superscript"/>
        </w:rPr>
        <w:t>,</w:t>
      </w:r>
      <w:hyperlink w:anchor="_ENREF_51" w:tooltip="Gisbert, 2011 #49" w:history="1">
        <w:r w:rsidR="00A46924" w:rsidRPr="00BD3456">
          <w:rPr>
            <w:rStyle w:val="a3"/>
            <w:rFonts w:ascii="Book Antiqua" w:hAnsi="Book Antiqua"/>
            <w:noProof/>
            <w:color w:val="auto"/>
            <w:sz w:val="24"/>
            <w:szCs w:val="24"/>
            <w:u w:val="none"/>
            <w:vertAlign w:val="superscript"/>
          </w:rPr>
          <w:t>51</w:t>
        </w:r>
      </w:hyperlink>
      <w:r w:rsidR="00A46924" w:rsidRPr="00BD3456">
        <w:rPr>
          <w:rFonts w:ascii="Book Antiqua" w:hAnsi="Book Antiqua"/>
          <w:noProof/>
          <w:sz w:val="24"/>
          <w:szCs w:val="24"/>
          <w:vertAlign w:val="superscript"/>
        </w:rPr>
        <w:t>]</w:t>
      </w:r>
      <w:r w:rsidR="006778D9" w:rsidRPr="00BD3456">
        <w:rPr>
          <w:rFonts w:ascii="Book Antiqua" w:hAnsi="Book Antiqua"/>
          <w:sz w:val="24"/>
          <w:szCs w:val="24"/>
        </w:rPr>
        <w:fldChar w:fldCharType="end"/>
      </w:r>
      <w:r w:rsidR="00E5762F" w:rsidRPr="00BD3456">
        <w:rPr>
          <w:rFonts w:ascii="Book Antiqua" w:hAnsi="Book Antiqua"/>
          <w:b/>
          <w:sz w:val="24"/>
          <w:szCs w:val="24"/>
        </w:rPr>
        <w:t>.</w:t>
      </w:r>
    </w:p>
    <w:p w14:paraId="61A06E43" w14:textId="77777777" w:rsidR="0066605E" w:rsidRPr="00BD3456" w:rsidRDefault="0066605E" w:rsidP="005F3C4C">
      <w:pPr>
        <w:adjustRightInd w:val="0"/>
        <w:snapToGrid w:val="0"/>
        <w:spacing w:after="0" w:line="360" w:lineRule="auto"/>
        <w:jc w:val="both"/>
        <w:rPr>
          <w:rFonts w:ascii="Book Antiqua" w:hAnsi="Book Antiqua"/>
          <w:b/>
          <w:sz w:val="24"/>
          <w:szCs w:val="24"/>
        </w:rPr>
      </w:pPr>
    </w:p>
    <w:p w14:paraId="05A1E345" w14:textId="6788FF7C" w:rsidR="00E801A6" w:rsidRPr="00BD3456" w:rsidRDefault="007363ED" w:rsidP="005F3C4C">
      <w:pPr>
        <w:pStyle w:val="a4"/>
        <w:adjustRightInd w:val="0"/>
        <w:snapToGrid w:val="0"/>
        <w:spacing w:after="0" w:line="360" w:lineRule="auto"/>
        <w:ind w:left="0"/>
        <w:contextualSpacing w:val="0"/>
        <w:jc w:val="both"/>
        <w:rPr>
          <w:rFonts w:ascii="Book Antiqua" w:hAnsi="Book Antiqua"/>
          <w:b/>
          <w:bCs/>
          <w:caps/>
          <w:sz w:val="24"/>
          <w:szCs w:val="24"/>
          <w:lang w:eastAsia="zh-CN"/>
        </w:rPr>
      </w:pPr>
      <w:r w:rsidRPr="00BD3456">
        <w:rPr>
          <w:rFonts w:ascii="Book Antiqua" w:eastAsia="Times New Roman" w:hAnsi="Book Antiqua"/>
          <w:b/>
          <w:bCs/>
          <w:caps/>
          <w:sz w:val="24"/>
          <w:szCs w:val="24"/>
        </w:rPr>
        <w:t>Zoster: Shingles vaccine</w:t>
      </w:r>
    </w:p>
    <w:p w14:paraId="2E98879D" w14:textId="6481EDB4" w:rsidR="00223AD4" w:rsidRPr="00BD3456" w:rsidRDefault="00C4689A" w:rsidP="005F3C4C">
      <w:pPr>
        <w:adjustRightInd w:val="0"/>
        <w:snapToGrid w:val="0"/>
        <w:spacing w:after="0" w:line="360" w:lineRule="auto"/>
        <w:jc w:val="both"/>
        <w:rPr>
          <w:rFonts w:ascii="Book Antiqua" w:eastAsia="Times New Roman" w:hAnsi="Book Antiqua"/>
          <w:bCs/>
          <w:i/>
          <w:sz w:val="24"/>
          <w:szCs w:val="24"/>
        </w:rPr>
      </w:pPr>
      <w:r w:rsidRPr="00BD3456">
        <w:rPr>
          <w:rFonts w:ascii="Book Antiqua" w:eastAsia="Times New Roman" w:hAnsi="Book Antiqua"/>
          <w:b/>
          <w:bCs/>
          <w:i/>
          <w:sz w:val="24"/>
          <w:szCs w:val="24"/>
        </w:rPr>
        <w:t>Herpe</w:t>
      </w:r>
      <w:r w:rsidR="00B018AA" w:rsidRPr="00BD3456">
        <w:rPr>
          <w:rFonts w:ascii="Book Antiqua" w:eastAsia="Times New Roman" w:hAnsi="Book Antiqua"/>
          <w:b/>
          <w:bCs/>
          <w:i/>
          <w:sz w:val="24"/>
          <w:szCs w:val="24"/>
        </w:rPr>
        <w:t>s</w:t>
      </w:r>
      <w:r w:rsidRPr="00BD3456">
        <w:rPr>
          <w:rFonts w:ascii="Book Antiqua" w:eastAsia="Times New Roman" w:hAnsi="Book Antiqua"/>
          <w:b/>
          <w:bCs/>
          <w:i/>
          <w:sz w:val="24"/>
          <w:szCs w:val="24"/>
        </w:rPr>
        <w:t xml:space="preserve"> </w:t>
      </w:r>
      <w:r w:rsidR="00750859" w:rsidRPr="00BD3456">
        <w:rPr>
          <w:rFonts w:ascii="Book Antiqua" w:eastAsia="Times New Roman" w:hAnsi="Book Antiqua"/>
          <w:b/>
          <w:bCs/>
          <w:i/>
          <w:sz w:val="24"/>
          <w:szCs w:val="24"/>
        </w:rPr>
        <w:t>z</w:t>
      </w:r>
      <w:r w:rsidRPr="00BD3456">
        <w:rPr>
          <w:rFonts w:ascii="Book Antiqua" w:eastAsia="Times New Roman" w:hAnsi="Book Antiqua"/>
          <w:b/>
          <w:bCs/>
          <w:i/>
          <w:sz w:val="24"/>
          <w:szCs w:val="24"/>
        </w:rPr>
        <w:t>oster</w:t>
      </w:r>
      <w:r w:rsidR="00C838E5" w:rsidRPr="00BD3456">
        <w:rPr>
          <w:rFonts w:ascii="Book Antiqua" w:eastAsia="Times New Roman" w:hAnsi="Book Antiqua"/>
          <w:b/>
          <w:bCs/>
          <w:i/>
          <w:sz w:val="24"/>
          <w:szCs w:val="24"/>
        </w:rPr>
        <w:t xml:space="preserve"> </w:t>
      </w:r>
    </w:p>
    <w:p w14:paraId="2C9758B2" w14:textId="4165412B" w:rsidR="00C4689A" w:rsidRPr="00BD3456" w:rsidRDefault="00E76CC0" w:rsidP="005F3C4C">
      <w:pPr>
        <w:adjustRightInd w:val="0"/>
        <w:snapToGrid w:val="0"/>
        <w:spacing w:after="0" w:line="360" w:lineRule="auto"/>
        <w:jc w:val="both"/>
        <w:rPr>
          <w:rFonts w:ascii="Book Antiqua" w:eastAsia="Times New Roman" w:hAnsi="Book Antiqua"/>
          <w:bCs/>
          <w:sz w:val="24"/>
          <w:szCs w:val="24"/>
        </w:rPr>
      </w:pPr>
      <w:r w:rsidRPr="00BD3456">
        <w:rPr>
          <w:rFonts w:ascii="Book Antiqua" w:hAnsi="Book Antiqua"/>
          <w:sz w:val="24"/>
          <w:szCs w:val="24"/>
          <w:shd w:val="clear" w:color="auto" w:fill="FFFFFF"/>
        </w:rPr>
        <w:t xml:space="preserve">After primary infection, </w:t>
      </w:r>
      <w:r w:rsidR="00223AD4" w:rsidRPr="00BD3456">
        <w:rPr>
          <w:rFonts w:ascii="Book Antiqua" w:hAnsi="Book Antiqua"/>
          <w:sz w:val="24"/>
          <w:szCs w:val="24"/>
          <w:shd w:val="clear" w:color="auto" w:fill="FFFFFF"/>
        </w:rPr>
        <w:t>VZV persists as a latent infection in sensory-</w:t>
      </w:r>
      <w:r w:rsidRPr="00BD3456">
        <w:rPr>
          <w:rFonts w:ascii="Book Antiqua" w:hAnsi="Book Antiqua"/>
          <w:sz w:val="24"/>
          <w:szCs w:val="24"/>
          <w:shd w:val="clear" w:color="auto" w:fill="FFFFFF"/>
        </w:rPr>
        <w:t>nerve ganglia.</w:t>
      </w:r>
      <w:r w:rsidR="009966C7" w:rsidRPr="00BD3456">
        <w:rPr>
          <w:rFonts w:ascii="Book Antiqua" w:hAnsi="Book Antiqua"/>
          <w:sz w:val="24"/>
          <w:szCs w:val="24"/>
          <w:shd w:val="clear" w:color="auto" w:fill="FFFFFF"/>
        </w:rPr>
        <w:t xml:space="preserve"> </w:t>
      </w:r>
      <w:r w:rsidR="00223AD4" w:rsidRPr="00BD3456">
        <w:rPr>
          <w:rFonts w:ascii="Book Antiqua" w:hAnsi="Book Antiqua"/>
          <w:sz w:val="24"/>
          <w:szCs w:val="24"/>
          <w:shd w:val="clear" w:color="auto" w:fill="FFFFFF"/>
        </w:rPr>
        <w:t>The virus can reactivate</w:t>
      </w:r>
      <w:r w:rsidRPr="00BD3456">
        <w:rPr>
          <w:rFonts w:ascii="Book Antiqua" w:hAnsi="Book Antiqua"/>
          <w:sz w:val="24"/>
          <w:szCs w:val="24"/>
          <w:shd w:val="clear" w:color="auto" w:fill="FFFFFF"/>
        </w:rPr>
        <w:t xml:space="preserve"> after a period of latency</w:t>
      </w:r>
      <w:r w:rsidR="00223AD4" w:rsidRPr="00BD3456">
        <w:rPr>
          <w:rFonts w:ascii="Book Antiqua" w:hAnsi="Book Antiqua"/>
          <w:sz w:val="24"/>
          <w:szCs w:val="24"/>
          <w:shd w:val="clear" w:color="auto" w:fill="FFFFFF"/>
        </w:rPr>
        <w:t xml:space="preserve">, causing </w:t>
      </w:r>
      <w:r w:rsidR="00750859" w:rsidRPr="00BD3456">
        <w:rPr>
          <w:rFonts w:ascii="Book Antiqua" w:hAnsi="Book Antiqua"/>
          <w:sz w:val="24"/>
          <w:szCs w:val="24"/>
          <w:shd w:val="clear" w:color="auto" w:fill="FFFFFF"/>
        </w:rPr>
        <w:t>herpes zoster (HZ)</w:t>
      </w:r>
      <w:r w:rsidR="00750859" w:rsidRPr="00BD3456">
        <w:rPr>
          <w:rFonts w:ascii="Book Antiqua" w:hAnsi="Book Antiqua" w:hint="eastAsia"/>
          <w:sz w:val="24"/>
          <w:szCs w:val="24"/>
          <w:shd w:val="clear" w:color="auto" w:fill="FFFFFF"/>
          <w:lang w:eastAsia="zh-CN"/>
        </w:rPr>
        <w:t xml:space="preserve"> </w:t>
      </w:r>
      <w:r w:rsidRPr="00BD3456">
        <w:rPr>
          <w:rFonts w:ascii="Book Antiqua" w:hAnsi="Book Antiqua"/>
          <w:sz w:val="24"/>
          <w:szCs w:val="24"/>
          <w:shd w:val="clear" w:color="auto" w:fill="FFFFFF"/>
        </w:rPr>
        <w:t xml:space="preserve">especially in </w:t>
      </w:r>
      <w:r w:rsidR="000315E0" w:rsidRPr="00BD3456">
        <w:rPr>
          <w:rFonts w:ascii="Book Antiqua" w:hAnsi="Book Antiqua"/>
          <w:sz w:val="24"/>
          <w:szCs w:val="24"/>
          <w:shd w:val="clear" w:color="auto" w:fill="FFFFFF"/>
        </w:rPr>
        <w:t xml:space="preserve">the </w:t>
      </w:r>
      <w:r w:rsidRPr="00BD3456">
        <w:rPr>
          <w:rFonts w:ascii="Book Antiqua" w:hAnsi="Book Antiqua"/>
          <w:sz w:val="24"/>
          <w:szCs w:val="24"/>
          <w:shd w:val="clear" w:color="auto" w:fill="FFFFFF"/>
        </w:rPr>
        <w:t xml:space="preserve">elderly and </w:t>
      </w:r>
      <w:r w:rsidR="000315E0" w:rsidRPr="00BD3456">
        <w:rPr>
          <w:rFonts w:ascii="Book Antiqua" w:hAnsi="Book Antiqua"/>
          <w:sz w:val="24"/>
          <w:szCs w:val="24"/>
          <w:shd w:val="clear" w:color="auto" w:fill="FFFFFF"/>
        </w:rPr>
        <w:t xml:space="preserve">those who are </w:t>
      </w:r>
      <w:r w:rsidRPr="00BD3456">
        <w:rPr>
          <w:rFonts w:ascii="Book Antiqua" w:hAnsi="Book Antiqua"/>
          <w:sz w:val="24"/>
          <w:szCs w:val="24"/>
          <w:shd w:val="clear" w:color="auto" w:fill="FFFFFF"/>
        </w:rPr>
        <w:t xml:space="preserve">immunocompromised. The most common complication of shingles is </w:t>
      </w:r>
      <w:proofErr w:type="spellStart"/>
      <w:r w:rsidRPr="00BD3456">
        <w:rPr>
          <w:rFonts w:ascii="Book Antiqua" w:hAnsi="Book Antiqua"/>
          <w:sz w:val="24"/>
          <w:szCs w:val="24"/>
          <w:shd w:val="clear" w:color="auto" w:fill="FFFFFF"/>
        </w:rPr>
        <w:t>postherpetic</w:t>
      </w:r>
      <w:proofErr w:type="spellEnd"/>
      <w:r w:rsidRPr="00BD3456">
        <w:rPr>
          <w:rFonts w:ascii="Book Antiqua" w:hAnsi="Book Antiqua"/>
          <w:sz w:val="24"/>
          <w:szCs w:val="24"/>
          <w:shd w:val="clear" w:color="auto" w:fill="FFFFFF"/>
        </w:rPr>
        <w:t xml:space="preserve"> neuralgia. Other less common complications include </w:t>
      </w:r>
      <w:proofErr w:type="spellStart"/>
      <w:r w:rsidRPr="00BD3456">
        <w:rPr>
          <w:rFonts w:ascii="Book Antiqua" w:hAnsi="Book Antiqua"/>
          <w:sz w:val="24"/>
          <w:szCs w:val="24"/>
          <w:shd w:val="clear" w:color="auto" w:fill="FFFFFF"/>
        </w:rPr>
        <w:t>meningoencephalitis</w:t>
      </w:r>
      <w:proofErr w:type="spellEnd"/>
      <w:r w:rsidRPr="00BD3456">
        <w:rPr>
          <w:rFonts w:ascii="Book Antiqua" w:hAnsi="Book Antiqua"/>
          <w:sz w:val="24"/>
          <w:szCs w:val="24"/>
          <w:shd w:val="clear" w:color="auto" w:fill="FFFFFF"/>
        </w:rPr>
        <w:t xml:space="preserve">, </w:t>
      </w:r>
      <w:proofErr w:type="spellStart"/>
      <w:r w:rsidRPr="00BD3456">
        <w:rPr>
          <w:rFonts w:ascii="Book Antiqua" w:hAnsi="Book Antiqua"/>
          <w:sz w:val="24"/>
          <w:szCs w:val="24"/>
          <w:shd w:val="clear" w:color="auto" w:fill="FFFFFF"/>
        </w:rPr>
        <w:t>cerebellitis</w:t>
      </w:r>
      <w:proofErr w:type="spellEnd"/>
      <w:r w:rsidRPr="00BD3456">
        <w:rPr>
          <w:rFonts w:ascii="Book Antiqua" w:hAnsi="Book Antiqua"/>
          <w:sz w:val="24"/>
          <w:szCs w:val="24"/>
          <w:shd w:val="clear" w:color="auto" w:fill="FFFFFF"/>
        </w:rPr>
        <w:t xml:space="preserve">, herpes zoster </w:t>
      </w:r>
      <w:proofErr w:type="spellStart"/>
      <w:r w:rsidRPr="00BD3456">
        <w:rPr>
          <w:rFonts w:ascii="Book Antiqua" w:hAnsi="Book Antiqua"/>
          <w:sz w:val="24"/>
          <w:szCs w:val="24"/>
          <w:shd w:val="clear" w:color="auto" w:fill="FFFFFF"/>
        </w:rPr>
        <w:t>ophthalmicus</w:t>
      </w:r>
      <w:proofErr w:type="spellEnd"/>
      <w:r w:rsidRPr="00BD3456">
        <w:rPr>
          <w:rFonts w:ascii="Book Antiqua" w:hAnsi="Book Antiqua"/>
          <w:sz w:val="24"/>
          <w:szCs w:val="24"/>
          <w:shd w:val="clear" w:color="auto" w:fill="FFFFFF"/>
        </w:rPr>
        <w:t xml:space="preserve">, </w:t>
      </w:r>
      <w:r w:rsidRPr="00BD3456">
        <w:rPr>
          <w:rFonts w:ascii="Book Antiqua" w:hAnsi="Book Antiqua"/>
          <w:sz w:val="24"/>
          <w:szCs w:val="24"/>
          <w:shd w:val="clear" w:color="auto" w:fill="FFFFFF"/>
        </w:rPr>
        <w:lastRenderedPageBreak/>
        <w:t>and Ramsay</w:t>
      </w:r>
      <w:r w:rsidR="000315E0" w:rsidRPr="00BD3456">
        <w:rPr>
          <w:rFonts w:ascii="Book Antiqua" w:hAnsi="Book Antiqua"/>
          <w:sz w:val="24"/>
          <w:szCs w:val="24"/>
          <w:shd w:val="clear" w:color="auto" w:fill="FFFFFF"/>
        </w:rPr>
        <w:t>-</w:t>
      </w:r>
      <w:r w:rsidRPr="00BD3456">
        <w:rPr>
          <w:rFonts w:ascii="Book Antiqua" w:hAnsi="Book Antiqua"/>
          <w:sz w:val="24"/>
          <w:szCs w:val="24"/>
          <w:shd w:val="clear" w:color="auto" w:fill="FFFFFF"/>
        </w:rPr>
        <w:t>Hunt syndrome.</w:t>
      </w:r>
      <w:r w:rsidR="005576CE" w:rsidRPr="00BD3456">
        <w:rPr>
          <w:rFonts w:ascii="Book Antiqua" w:hAnsi="Book Antiqua"/>
          <w:sz w:val="24"/>
          <w:szCs w:val="24"/>
          <w:shd w:val="clear" w:color="auto" w:fill="FFFFFF"/>
        </w:rPr>
        <w:t xml:space="preserve"> </w:t>
      </w:r>
      <w:r w:rsidR="00F33A7F" w:rsidRPr="00BD3456">
        <w:rPr>
          <w:rFonts w:ascii="Book Antiqua" w:eastAsia="Book Antiqua,Times New Roman" w:hAnsi="Book Antiqua"/>
          <w:sz w:val="24"/>
          <w:szCs w:val="24"/>
        </w:rPr>
        <w:t>In immunocompromised individuals</w:t>
      </w:r>
      <w:r w:rsidR="000315E0" w:rsidRPr="00BD3456">
        <w:rPr>
          <w:rFonts w:ascii="Book Antiqua" w:eastAsia="Book Antiqua,Times New Roman" w:hAnsi="Book Antiqua"/>
          <w:sz w:val="24"/>
          <w:szCs w:val="24"/>
        </w:rPr>
        <w:t>,</w:t>
      </w:r>
      <w:r w:rsidR="008F67B4" w:rsidRPr="00BD3456">
        <w:rPr>
          <w:rFonts w:ascii="Book Antiqua" w:eastAsia="Book Antiqua,Times New Roman" w:hAnsi="Book Antiqua"/>
          <w:sz w:val="24"/>
          <w:szCs w:val="24"/>
        </w:rPr>
        <w:t xml:space="preserve"> </w:t>
      </w:r>
      <w:r w:rsidR="00F33A7F" w:rsidRPr="00BD3456">
        <w:rPr>
          <w:rFonts w:ascii="Book Antiqua" w:eastAsia="Book Antiqua,Times New Roman" w:hAnsi="Book Antiqua"/>
          <w:sz w:val="24"/>
          <w:szCs w:val="24"/>
        </w:rPr>
        <w:t>reactivation can be complicated by disseminated infection and can be potentially fatal</w:t>
      </w:r>
      <w:r w:rsidR="006778D9" w:rsidRPr="00BD3456">
        <w:rPr>
          <w:rFonts w:ascii="Book Antiqua" w:eastAsia="Book Antiqua,Times New Roman" w:hAnsi="Book Antiqua"/>
          <w:sz w:val="24"/>
          <w:szCs w:val="24"/>
        </w:rPr>
        <w:fldChar w:fldCharType="begin"/>
      </w:r>
      <w:r w:rsidR="00A46924" w:rsidRPr="00BD3456">
        <w:rPr>
          <w:rFonts w:ascii="Book Antiqua" w:eastAsia="Book Antiqua,Times New Roman" w:hAnsi="Book Antiqua"/>
          <w:sz w:val="24"/>
          <w:szCs w:val="24"/>
        </w:rPr>
        <w:instrText xml:space="preserve"> ADDIN EN.CITE &lt;EndNote&gt;&lt;Cite&gt;&lt;Author&gt;Harpaz&lt;/Author&gt;&lt;Year&gt;2008&lt;/Year&gt;&lt;RecNum&gt;63&lt;/RecNum&gt;&lt;DisplayText&gt;&lt;style face="superscript"&gt;[65]&lt;/style&gt;&lt;/DisplayText&gt;&lt;record&gt;&lt;rec-number&gt;63&lt;/rec-number&gt;&lt;foreign-keys&gt;&lt;key app="EN" db-id="r0etxwwpewpzt9e9wt8xav5rfstrrt0tp0wa"&gt;63&lt;/key&gt;&lt;/foreign-keys&gt;&lt;ref-type name="Journal Article"&gt;17&lt;/ref-type&gt;&lt;contributors&gt;&lt;authors&gt;&lt;author&gt;Harpaz, R&lt;/author&gt;&lt;author&gt;Ortega-Sanchez, IR&lt;/author&gt;&lt;author&gt;Seward, JF&lt;/author&gt;&lt;/authors&gt;&lt;/contributors&gt;&lt;titles&gt;&lt;title&gt;Advisory Committee on Immunization Practices (ACIP) Centers for Disease Control and Prevention (CDC). Prevention of herpes zoster: Recommendations of the advisory committee on immunization practices (ACIP)&lt;/title&gt;&lt;secondary-title&gt;MMWR Recomm Rep&lt;/secondary-title&gt;&lt;/titles&gt;&lt;periodical&gt;&lt;full-title&gt;MMWR Recomm Rep&lt;/full-title&gt;&lt;/periodical&gt;&lt;pages&gt;30&lt;/pages&gt;&lt;volume&gt;57&lt;/volume&gt;&lt;number&gt;1&lt;/number&gt;&lt;dates&gt;&lt;year&gt;2008&lt;/year&gt;&lt;/dates&gt;&lt;urls&gt;&lt;/urls&gt;&lt;/record&gt;&lt;/Cite&gt;&lt;/EndNote&gt;</w:instrText>
      </w:r>
      <w:r w:rsidR="006778D9" w:rsidRPr="00BD3456">
        <w:rPr>
          <w:rFonts w:ascii="Book Antiqua" w:eastAsia="Book Antiqua,Times New Roman" w:hAnsi="Book Antiqua"/>
          <w:sz w:val="24"/>
          <w:szCs w:val="24"/>
        </w:rPr>
        <w:fldChar w:fldCharType="separate"/>
      </w:r>
      <w:r w:rsidR="00A46924" w:rsidRPr="00BD3456">
        <w:rPr>
          <w:rFonts w:ascii="Book Antiqua" w:eastAsia="Book Antiqua,Times New Roman" w:hAnsi="Book Antiqua"/>
          <w:noProof/>
          <w:sz w:val="24"/>
          <w:szCs w:val="24"/>
          <w:vertAlign w:val="superscript"/>
        </w:rPr>
        <w:t>[</w:t>
      </w:r>
      <w:hyperlink w:anchor="_ENREF_65" w:tooltip="Harpaz, 2008 #63" w:history="1">
        <w:r w:rsidR="00A46924" w:rsidRPr="00BD3456">
          <w:rPr>
            <w:rStyle w:val="a3"/>
            <w:rFonts w:ascii="Book Antiqua" w:eastAsia="Book Antiqua,Times New Roman" w:hAnsi="Book Antiqua"/>
            <w:noProof/>
            <w:color w:val="auto"/>
            <w:sz w:val="24"/>
            <w:szCs w:val="24"/>
            <w:u w:val="none"/>
            <w:vertAlign w:val="superscript"/>
          </w:rPr>
          <w:t>65</w:t>
        </w:r>
      </w:hyperlink>
      <w:r w:rsidR="00A46924" w:rsidRPr="00BD3456">
        <w:rPr>
          <w:rFonts w:ascii="Book Antiqua" w:eastAsia="Book Antiqua,Times New Roman" w:hAnsi="Book Antiqua"/>
          <w:noProof/>
          <w:sz w:val="24"/>
          <w:szCs w:val="24"/>
          <w:vertAlign w:val="superscript"/>
        </w:rPr>
        <w:t>]</w:t>
      </w:r>
      <w:r w:rsidR="006778D9" w:rsidRPr="00BD3456">
        <w:rPr>
          <w:rFonts w:ascii="Book Antiqua" w:eastAsia="Book Antiqua,Times New Roman" w:hAnsi="Book Antiqua"/>
          <w:sz w:val="24"/>
          <w:szCs w:val="24"/>
        </w:rPr>
        <w:fldChar w:fldCharType="end"/>
      </w:r>
      <w:r w:rsidR="00E5762F" w:rsidRPr="00BD3456">
        <w:rPr>
          <w:rFonts w:ascii="Book Antiqua" w:eastAsia="Book Antiqua,Times New Roman" w:hAnsi="Book Antiqua"/>
          <w:sz w:val="24"/>
          <w:szCs w:val="24"/>
        </w:rPr>
        <w:t>.</w:t>
      </w:r>
      <w:r w:rsidR="00F33A7F" w:rsidRPr="00BD3456">
        <w:rPr>
          <w:rFonts w:ascii="Book Antiqua" w:eastAsia="Book Antiqua,Times New Roman" w:hAnsi="Book Antiqua"/>
          <w:sz w:val="24"/>
          <w:szCs w:val="24"/>
        </w:rPr>
        <w:t xml:space="preserve"> </w:t>
      </w:r>
    </w:p>
    <w:p w14:paraId="45326327" w14:textId="77777777" w:rsidR="0066605E" w:rsidRPr="00BD3456" w:rsidRDefault="0066605E" w:rsidP="005F3C4C">
      <w:pPr>
        <w:adjustRightInd w:val="0"/>
        <w:snapToGrid w:val="0"/>
        <w:spacing w:after="0" w:line="360" w:lineRule="auto"/>
        <w:jc w:val="both"/>
        <w:rPr>
          <w:rFonts w:ascii="Book Antiqua" w:eastAsia="Times New Roman" w:hAnsi="Book Antiqua"/>
          <w:b/>
          <w:bCs/>
          <w:sz w:val="24"/>
          <w:szCs w:val="24"/>
        </w:rPr>
      </w:pPr>
    </w:p>
    <w:p w14:paraId="3912BBBD" w14:textId="77777777" w:rsidR="00C4689A" w:rsidRPr="00BD3456" w:rsidRDefault="00E369A4"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Times New Roman" w:hAnsi="Book Antiqua"/>
          <w:b/>
          <w:bCs/>
          <w:i/>
          <w:sz w:val="24"/>
          <w:szCs w:val="24"/>
        </w:rPr>
        <w:t>HZ</w:t>
      </w:r>
      <w:r w:rsidR="00C4689A" w:rsidRPr="00BD3456">
        <w:rPr>
          <w:rFonts w:ascii="Book Antiqua" w:eastAsia="Times New Roman" w:hAnsi="Book Antiqua"/>
          <w:b/>
          <w:bCs/>
          <w:i/>
          <w:sz w:val="24"/>
          <w:szCs w:val="24"/>
        </w:rPr>
        <w:t xml:space="preserve"> </w:t>
      </w:r>
      <w:r w:rsidR="00A1281B" w:rsidRPr="00BD3456">
        <w:rPr>
          <w:rFonts w:ascii="Book Antiqua" w:eastAsia="Times New Roman" w:hAnsi="Book Antiqua"/>
          <w:b/>
          <w:bCs/>
          <w:i/>
          <w:sz w:val="24"/>
          <w:szCs w:val="24"/>
        </w:rPr>
        <w:t xml:space="preserve">and </w:t>
      </w:r>
      <w:r w:rsidR="00E801A6" w:rsidRPr="00BD3456">
        <w:rPr>
          <w:rFonts w:ascii="Book Antiqua" w:eastAsia="Times New Roman" w:hAnsi="Book Antiqua"/>
          <w:b/>
          <w:bCs/>
          <w:i/>
          <w:sz w:val="24"/>
          <w:szCs w:val="24"/>
        </w:rPr>
        <w:t>IBD</w:t>
      </w:r>
    </w:p>
    <w:p w14:paraId="1EB92312" w14:textId="1BEE7F0C" w:rsidR="00B65377" w:rsidRPr="00BD3456" w:rsidRDefault="000315E0" w:rsidP="005F3C4C">
      <w:pPr>
        <w:adjustRightInd w:val="0"/>
        <w:snapToGrid w:val="0"/>
        <w:spacing w:after="0" w:line="360" w:lineRule="auto"/>
        <w:jc w:val="both"/>
        <w:rPr>
          <w:rFonts w:ascii="Book Antiqua" w:eastAsia="Times New Roman" w:hAnsi="Book Antiqua"/>
          <w:b/>
          <w:bCs/>
          <w:sz w:val="24"/>
          <w:szCs w:val="24"/>
        </w:rPr>
      </w:pPr>
      <w:r w:rsidRPr="00BD3456">
        <w:rPr>
          <w:rStyle w:val="highlight"/>
          <w:rFonts w:ascii="Book Antiqua" w:hAnsi="Book Antiqua"/>
          <w:sz w:val="24"/>
          <w:szCs w:val="24"/>
          <w:shd w:val="clear" w:color="auto" w:fill="FFFFFF"/>
        </w:rPr>
        <w:t>P</w:t>
      </w:r>
      <w:r w:rsidR="00B65377" w:rsidRPr="00BD3456">
        <w:rPr>
          <w:rStyle w:val="highlight"/>
          <w:rFonts w:ascii="Book Antiqua" w:hAnsi="Book Antiqua"/>
          <w:sz w:val="24"/>
          <w:szCs w:val="24"/>
          <w:shd w:val="clear" w:color="auto" w:fill="FFFFFF"/>
        </w:rPr>
        <w:t>atients</w:t>
      </w:r>
      <w:r w:rsidR="00750859" w:rsidRPr="00BD3456">
        <w:rPr>
          <w:rStyle w:val="apple-converted-space"/>
          <w:rFonts w:ascii="Book Antiqua" w:hAnsi="Book Antiqua" w:hint="eastAsia"/>
          <w:sz w:val="24"/>
          <w:szCs w:val="24"/>
          <w:shd w:val="clear" w:color="auto" w:fill="FFFFFF"/>
          <w:lang w:eastAsia="zh-CN"/>
        </w:rPr>
        <w:t xml:space="preserve"> </w:t>
      </w:r>
      <w:r w:rsidR="00B65377" w:rsidRPr="00BD3456">
        <w:rPr>
          <w:rFonts w:ascii="Book Antiqua" w:hAnsi="Book Antiqua"/>
          <w:sz w:val="24"/>
          <w:szCs w:val="24"/>
          <w:shd w:val="clear" w:color="auto" w:fill="FFFFFF"/>
        </w:rPr>
        <w:t>with</w:t>
      </w:r>
      <w:r w:rsidR="00750859" w:rsidRPr="00BD3456">
        <w:rPr>
          <w:rStyle w:val="apple-converted-space"/>
          <w:rFonts w:ascii="Book Antiqua" w:hAnsi="Book Antiqua" w:hint="eastAsia"/>
          <w:sz w:val="24"/>
          <w:szCs w:val="24"/>
          <w:shd w:val="clear" w:color="auto" w:fill="FFFFFF"/>
          <w:lang w:eastAsia="zh-CN"/>
        </w:rPr>
        <w:t xml:space="preserve"> </w:t>
      </w:r>
      <w:r w:rsidR="00B65377" w:rsidRPr="00BD3456">
        <w:rPr>
          <w:rStyle w:val="highlight"/>
          <w:rFonts w:ascii="Book Antiqua" w:hAnsi="Book Antiqua"/>
          <w:sz w:val="24"/>
          <w:szCs w:val="24"/>
          <w:shd w:val="clear" w:color="auto" w:fill="FFFFFF"/>
        </w:rPr>
        <w:t>IBD</w:t>
      </w:r>
      <w:r w:rsidRPr="00BD3456">
        <w:rPr>
          <w:rStyle w:val="highlight"/>
          <w:rFonts w:ascii="Book Antiqua" w:hAnsi="Book Antiqua"/>
          <w:sz w:val="24"/>
          <w:szCs w:val="24"/>
          <w:shd w:val="clear" w:color="auto" w:fill="FFFFFF"/>
        </w:rPr>
        <w:t>,</w:t>
      </w:r>
      <w:r w:rsidR="00B65377" w:rsidRPr="00BD3456">
        <w:rPr>
          <w:rStyle w:val="highlight"/>
          <w:rFonts w:ascii="Book Antiqua" w:hAnsi="Book Antiqua"/>
          <w:sz w:val="24"/>
          <w:szCs w:val="24"/>
          <w:shd w:val="clear" w:color="auto" w:fill="FFFFFF"/>
        </w:rPr>
        <w:t xml:space="preserve"> especially those on </w:t>
      </w:r>
      <w:r w:rsidR="002A24CD" w:rsidRPr="00BD3456">
        <w:rPr>
          <w:rStyle w:val="highlight"/>
          <w:rFonts w:ascii="Book Antiqua" w:hAnsi="Book Antiqua"/>
          <w:sz w:val="24"/>
          <w:szCs w:val="24"/>
          <w:shd w:val="clear" w:color="auto" w:fill="FFFFFF"/>
        </w:rPr>
        <w:t>immunosuppression</w:t>
      </w:r>
      <w:r w:rsidRPr="00BD3456">
        <w:rPr>
          <w:rStyle w:val="highlight"/>
          <w:rFonts w:ascii="Book Antiqua" w:hAnsi="Book Antiqua"/>
          <w:sz w:val="24"/>
          <w:szCs w:val="24"/>
          <w:shd w:val="clear" w:color="auto" w:fill="FFFFFF"/>
        </w:rPr>
        <w:t xml:space="preserve">, </w:t>
      </w:r>
      <w:r w:rsidR="00B65377" w:rsidRPr="00BD3456">
        <w:rPr>
          <w:rFonts w:ascii="Book Antiqua" w:hAnsi="Book Antiqua"/>
          <w:sz w:val="24"/>
          <w:szCs w:val="24"/>
          <w:shd w:val="clear" w:color="auto" w:fill="FFFFFF"/>
        </w:rPr>
        <w:t>are at increased</w:t>
      </w:r>
      <w:r w:rsidR="00750859" w:rsidRPr="00BD3456">
        <w:rPr>
          <w:rStyle w:val="apple-converted-space"/>
          <w:rFonts w:ascii="Book Antiqua" w:hAnsi="Book Antiqua" w:hint="eastAsia"/>
          <w:sz w:val="24"/>
          <w:szCs w:val="24"/>
          <w:shd w:val="clear" w:color="auto" w:fill="FFFFFF"/>
          <w:lang w:eastAsia="zh-CN"/>
        </w:rPr>
        <w:t xml:space="preserve"> </w:t>
      </w:r>
      <w:r w:rsidR="00B65377" w:rsidRPr="00BD3456">
        <w:rPr>
          <w:rStyle w:val="highlight"/>
          <w:rFonts w:ascii="Book Antiqua" w:hAnsi="Book Antiqua"/>
          <w:sz w:val="24"/>
          <w:szCs w:val="24"/>
          <w:shd w:val="clear" w:color="auto" w:fill="FFFFFF"/>
        </w:rPr>
        <w:t>risk</w:t>
      </w:r>
      <w:r w:rsidR="00750859" w:rsidRPr="00BD3456">
        <w:rPr>
          <w:rStyle w:val="apple-converted-space"/>
          <w:rFonts w:ascii="Book Antiqua" w:hAnsi="Book Antiqua" w:hint="eastAsia"/>
          <w:sz w:val="24"/>
          <w:szCs w:val="24"/>
          <w:shd w:val="clear" w:color="auto" w:fill="FFFFFF"/>
          <w:lang w:eastAsia="zh-CN"/>
        </w:rPr>
        <w:t xml:space="preserve"> </w:t>
      </w:r>
      <w:r w:rsidR="00B65377" w:rsidRPr="00BD3456">
        <w:rPr>
          <w:rFonts w:ascii="Book Antiqua" w:hAnsi="Book Antiqua"/>
          <w:sz w:val="24"/>
          <w:szCs w:val="24"/>
          <w:shd w:val="clear" w:color="auto" w:fill="FFFFFF"/>
        </w:rPr>
        <w:t>for</w:t>
      </w:r>
      <w:r w:rsidR="00750859" w:rsidRPr="00BD3456">
        <w:rPr>
          <w:rStyle w:val="apple-converted-space"/>
          <w:rFonts w:ascii="Book Antiqua" w:hAnsi="Book Antiqua" w:hint="eastAsia"/>
          <w:sz w:val="24"/>
          <w:szCs w:val="24"/>
          <w:shd w:val="clear" w:color="auto" w:fill="FFFFFF"/>
          <w:lang w:eastAsia="zh-CN"/>
        </w:rPr>
        <w:t xml:space="preserve"> </w:t>
      </w:r>
      <w:r w:rsidR="00B65377" w:rsidRPr="00BD3456">
        <w:rPr>
          <w:rStyle w:val="highlight"/>
          <w:rFonts w:ascii="Book Antiqua" w:hAnsi="Book Antiqua"/>
          <w:sz w:val="24"/>
          <w:szCs w:val="24"/>
          <w:shd w:val="clear" w:color="auto" w:fill="FFFFFF"/>
        </w:rPr>
        <w:t>herpes</w:t>
      </w:r>
      <w:r w:rsidR="00750859" w:rsidRPr="00BD3456">
        <w:rPr>
          <w:rStyle w:val="apple-converted-space"/>
          <w:rFonts w:ascii="Book Antiqua" w:hAnsi="Book Antiqua" w:hint="eastAsia"/>
          <w:sz w:val="24"/>
          <w:szCs w:val="24"/>
          <w:shd w:val="clear" w:color="auto" w:fill="FFFFFF"/>
          <w:lang w:eastAsia="zh-CN"/>
        </w:rPr>
        <w:t xml:space="preserve"> </w:t>
      </w:r>
      <w:r w:rsidR="00B65377" w:rsidRPr="00BD3456">
        <w:rPr>
          <w:rStyle w:val="highlight"/>
          <w:rFonts w:ascii="Book Antiqua" w:hAnsi="Book Antiqua"/>
          <w:sz w:val="24"/>
          <w:szCs w:val="24"/>
          <w:shd w:val="clear" w:color="auto" w:fill="FFFFFF"/>
        </w:rPr>
        <w:t>zoster</w:t>
      </w:r>
      <w:r w:rsidR="00B65377" w:rsidRPr="00BD3456">
        <w:rPr>
          <w:rFonts w:ascii="Book Antiqua" w:hAnsi="Book Antiqua"/>
          <w:sz w:val="24"/>
          <w:szCs w:val="24"/>
          <w:shd w:val="clear" w:color="auto" w:fill="FFFFFF"/>
        </w:rPr>
        <w:t>.</w:t>
      </w:r>
      <w:r w:rsidR="008F67B4" w:rsidRPr="00BD3456">
        <w:rPr>
          <w:rFonts w:ascii="Book Antiqua" w:hAnsi="Book Antiqua"/>
          <w:sz w:val="24"/>
          <w:szCs w:val="24"/>
          <w:shd w:val="clear" w:color="auto" w:fill="FFFFFF"/>
        </w:rPr>
        <w:t xml:space="preserve"> </w:t>
      </w:r>
      <w:r w:rsidR="00750859" w:rsidRPr="00BD3456">
        <w:rPr>
          <w:rFonts w:ascii="Book Antiqua" w:eastAsia="Book Antiqua,Times New Roman" w:hAnsi="Book Antiqua"/>
          <w:sz w:val="24"/>
          <w:szCs w:val="24"/>
        </w:rPr>
        <w:t xml:space="preserve">Gupta </w:t>
      </w:r>
      <w:r w:rsidR="00F97411" w:rsidRPr="00BD3456">
        <w:rPr>
          <w:rFonts w:ascii="Book Antiqua" w:eastAsia="Book Antiqua,Times New Roman" w:hAnsi="Book Antiqua"/>
          <w:i/>
          <w:sz w:val="24"/>
          <w:szCs w:val="24"/>
        </w:rPr>
        <w:t>et al</w:t>
      </w:r>
      <w:r w:rsidR="00750859" w:rsidRPr="00BD3456">
        <w:rPr>
          <w:rFonts w:ascii="Book Antiqua" w:eastAsia="Times New Roman" w:hAnsi="Book Antiqua"/>
          <w:bCs/>
          <w:sz w:val="24"/>
          <w:szCs w:val="24"/>
        </w:rPr>
        <w:fldChar w:fldCharType="begin"/>
      </w:r>
      <w:r w:rsidR="00750859" w:rsidRPr="00BD3456">
        <w:rPr>
          <w:rFonts w:ascii="Book Antiqua" w:eastAsia="Times New Roman" w:hAnsi="Book Antiqua"/>
          <w:bCs/>
          <w:sz w:val="24"/>
          <w:szCs w:val="24"/>
        </w:rPr>
        <w:instrText xml:space="preserve"> ADDIN EN.CITE &lt;EndNote&gt;&lt;Cite&gt;&lt;Author&gt;Gupta&lt;/Author&gt;&lt;Year&gt;2006&lt;/Year&gt;&lt;RecNum&gt;64&lt;/RecNum&gt;&lt;DisplayText&gt;&lt;style face="superscript"&gt;[66]&lt;/style&gt;&lt;/DisplayText&gt;&lt;record&gt;&lt;rec-number&gt;64&lt;/rec-number&gt;&lt;foreign-keys&gt;&lt;key app="EN" db-id="r0etxwwpewpzt9e9wt8xav5rfstrrt0tp0wa"&gt;64&lt;/key&gt;&lt;/foreign-keys&gt;&lt;ref-type name="Journal Article"&gt;17&lt;/ref-type&gt;&lt;contributors&gt;&lt;authors&gt;&lt;author&gt;Gupta, G.&lt;/author&gt;&lt;author&gt;Lautenbach, E.&lt;/author&gt;&lt;author&gt;Lewis, J. D.&lt;/author&gt;&lt;/authors&gt;&lt;/contributors&gt;&lt;titles&gt;&lt;title&gt;Incidence and risk factors for herpes zoster among patients with inflammatory bowel disease&lt;/title&gt;&lt;secondary-title&gt;Clin Gastroenterol Hepatol&lt;/secondary-title&gt;&lt;/titles&gt;&lt;periodical&gt;&lt;full-title&gt;Clin Gastroenterol Hepatol&lt;/full-title&gt;&lt;/periodical&gt;&lt;pages&gt;1483-90&lt;/pages&gt;&lt;volume&gt;4&lt;/volume&gt;&lt;number&gt;12&lt;/number&gt;&lt;dates&gt;&lt;year&gt;2006&lt;/year&gt;&lt;/dates&gt;&lt;isbn&gt;1542-3565 (Print)&amp;#xD;1542-3565 (Linking)&lt;/isbn&gt;&lt;accession-num&gt;17162240&lt;/accession-num&gt;&lt;urls&gt;&lt;/urls&gt;&lt;remote-database-name&gt;BIOSIS Previews&lt;/remote-database-name&gt;&lt;remote-database-provider&gt;QUOSA Inc&lt;/remote-database-provider&gt;&lt;/record&gt;&lt;/Cite&gt;&lt;/EndNote&gt;</w:instrText>
      </w:r>
      <w:r w:rsidR="00750859" w:rsidRPr="00BD3456">
        <w:rPr>
          <w:rFonts w:ascii="Book Antiqua" w:eastAsia="Times New Roman" w:hAnsi="Book Antiqua"/>
          <w:bCs/>
          <w:sz w:val="24"/>
          <w:szCs w:val="24"/>
        </w:rPr>
        <w:fldChar w:fldCharType="separate"/>
      </w:r>
      <w:r w:rsidR="00750859" w:rsidRPr="00BD3456">
        <w:rPr>
          <w:rFonts w:ascii="Book Antiqua" w:eastAsia="Times New Roman" w:hAnsi="Book Antiqua"/>
          <w:bCs/>
          <w:noProof/>
          <w:sz w:val="24"/>
          <w:szCs w:val="24"/>
          <w:vertAlign w:val="superscript"/>
        </w:rPr>
        <w:t>[</w:t>
      </w:r>
      <w:hyperlink w:anchor="_ENREF_66" w:tooltip="Gupta, 2006 #64" w:history="1">
        <w:r w:rsidR="00750859" w:rsidRPr="00BD3456">
          <w:rPr>
            <w:rStyle w:val="a3"/>
            <w:rFonts w:ascii="Book Antiqua" w:eastAsia="Times New Roman" w:hAnsi="Book Antiqua"/>
            <w:bCs/>
            <w:noProof/>
            <w:color w:val="auto"/>
            <w:sz w:val="24"/>
            <w:szCs w:val="24"/>
            <w:u w:val="none"/>
            <w:vertAlign w:val="superscript"/>
          </w:rPr>
          <w:t>66</w:t>
        </w:r>
      </w:hyperlink>
      <w:r w:rsidR="00750859" w:rsidRPr="00BD3456">
        <w:rPr>
          <w:rFonts w:ascii="Book Antiqua" w:eastAsia="Times New Roman" w:hAnsi="Book Antiqua"/>
          <w:bCs/>
          <w:noProof/>
          <w:sz w:val="24"/>
          <w:szCs w:val="24"/>
          <w:vertAlign w:val="superscript"/>
        </w:rPr>
        <w:t>]</w:t>
      </w:r>
      <w:r w:rsidR="00750859" w:rsidRPr="00BD3456">
        <w:rPr>
          <w:rFonts w:ascii="Book Antiqua" w:eastAsia="Times New Roman" w:hAnsi="Book Antiqua"/>
          <w:bCs/>
          <w:sz w:val="24"/>
          <w:szCs w:val="24"/>
        </w:rPr>
        <w:fldChar w:fldCharType="end"/>
      </w:r>
      <w:r w:rsidR="006C48A9" w:rsidRPr="00BD3456">
        <w:rPr>
          <w:rFonts w:ascii="Book Antiqua" w:eastAsia="Book Antiqua,Times New Roman" w:hAnsi="Book Antiqua"/>
          <w:sz w:val="24"/>
          <w:szCs w:val="24"/>
        </w:rPr>
        <w:t>,</w:t>
      </w:r>
      <w:r w:rsidR="00F33A7F" w:rsidRPr="00BD3456">
        <w:rPr>
          <w:rFonts w:ascii="Book Antiqua" w:eastAsia="Book Antiqua,Times New Roman" w:hAnsi="Book Antiqua"/>
          <w:sz w:val="24"/>
          <w:szCs w:val="24"/>
        </w:rPr>
        <w:t xml:space="preserve"> in their </w:t>
      </w:r>
      <w:r w:rsidR="006C48A9" w:rsidRPr="00BD3456">
        <w:rPr>
          <w:rFonts w:ascii="Book Antiqua" w:hAnsi="Book Antiqua"/>
          <w:sz w:val="24"/>
          <w:szCs w:val="24"/>
          <w:shd w:val="clear" w:color="auto" w:fill="FFFFFF"/>
        </w:rPr>
        <w:t xml:space="preserve">retrospective </w:t>
      </w:r>
      <w:r w:rsidR="002A24CD" w:rsidRPr="00BD3456">
        <w:rPr>
          <w:rFonts w:ascii="Book Antiqua" w:hAnsi="Book Antiqua"/>
          <w:sz w:val="24"/>
          <w:szCs w:val="24"/>
          <w:shd w:val="clear" w:color="auto" w:fill="FFFFFF"/>
        </w:rPr>
        <w:t>cohort and</w:t>
      </w:r>
      <w:r w:rsidR="006C48A9" w:rsidRPr="00BD3456">
        <w:rPr>
          <w:rFonts w:ascii="Book Antiqua" w:hAnsi="Book Antiqua"/>
          <w:sz w:val="24"/>
          <w:szCs w:val="24"/>
          <w:shd w:val="clear" w:color="auto" w:fill="FFFFFF"/>
        </w:rPr>
        <w:t xml:space="preserve"> nested case-c</w:t>
      </w:r>
      <w:r w:rsidR="002A24CD" w:rsidRPr="00BD3456">
        <w:rPr>
          <w:rFonts w:ascii="Book Antiqua" w:hAnsi="Book Antiqua"/>
          <w:sz w:val="24"/>
          <w:szCs w:val="24"/>
          <w:shd w:val="clear" w:color="auto" w:fill="FFFFFF"/>
        </w:rPr>
        <w:t>ontrol study demonstrated that p</w:t>
      </w:r>
      <w:r w:rsidR="006C48A9" w:rsidRPr="00BD3456">
        <w:rPr>
          <w:rStyle w:val="highlight"/>
          <w:rFonts w:ascii="Book Antiqua" w:hAnsi="Book Antiqua"/>
          <w:sz w:val="24"/>
          <w:szCs w:val="24"/>
          <w:shd w:val="clear" w:color="auto" w:fill="FFFFFF"/>
        </w:rPr>
        <w:t>atients</w:t>
      </w:r>
      <w:r w:rsidR="00517A0D" w:rsidRPr="00BD3456">
        <w:rPr>
          <w:rStyle w:val="apple-converted-space"/>
          <w:rFonts w:ascii="Book Antiqua" w:hAnsi="Book Antiqua" w:hint="eastAsia"/>
          <w:sz w:val="24"/>
          <w:szCs w:val="24"/>
          <w:shd w:val="clear" w:color="auto" w:fill="FFFFFF"/>
          <w:lang w:eastAsia="zh-CN"/>
        </w:rPr>
        <w:t xml:space="preserve"> </w:t>
      </w:r>
      <w:r w:rsidR="006C48A9" w:rsidRPr="00BD3456">
        <w:rPr>
          <w:rFonts w:ascii="Book Antiqua" w:hAnsi="Book Antiqua"/>
          <w:sz w:val="24"/>
          <w:szCs w:val="24"/>
          <w:shd w:val="clear" w:color="auto" w:fill="FFFFFF"/>
        </w:rPr>
        <w:t>with IBD, especially those on immunosuppressive medications, are at higher</w:t>
      </w:r>
      <w:r w:rsidR="00517A0D" w:rsidRPr="00BD3456">
        <w:rPr>
          <w:rStyle w:val="apple-converted-space"/>
          <w:rFonts w:ascii="Book Antiqua" w:hAnsi="Book Antiqua" w:hint="eastAsia"/>
          <w:sz w:val="24"/>
          <w:szCs w:val="24"/>
          <w:shd w:val="clear" w:color="auto" w:fill="FFFFFF"/>
          <w:lang w:eastAsia="zh-CN"/>
        </w:rPr>
        <w:t xml:space="preserve"> </w:t>
      </w:r>
      <w:r w:rsidR="006C48A9" w:rsidRPr="00BD3456">
        <w:rPr>
          <w:rStyle w:val="highlight"/>
          <w:rFonts w:ascii="Book Antiqua" w:hAnsi="Book Antiqua"/>
          <w:sz w:val="24"/>
          <w:szCs w:val="24"/>
          <w:shd w:val="clear" w:color="auto" w:fill="FFFFFF"/>
        </w:rPr>
        <w:t>risk</w:t>
      </w:r>
      <w:r w:rsidR="00517A0D" w:rsidRPr="00BD3456">
        <w:rPr>
          <w:rStyle w:val="apple-converted-space"/>
          <w:rFonts w:ascii="Book Antiqua" w:hAnsi="Book Antiqua" w:hint="eastAsia"/>
          <w:sz w:val="24"/>
          <w:szCs w:val="24"/>
          <w:shd w:val="clear" w:color="auto" w:fill="FFFFFF"/>
          <w:lang w:eastAsia="zh-CN"/>
        </w:rPr>
        <w:t xml:space="preserve"> </w:t>
      </w:r>
      <w:r w:rsidR="006C48A9" w:rsidRPr="00BD3456">
        <w:rPr>
          <w:rFonts w:ascii="Book Antiqua" w:hAnsi="Book Antiqua"/>
          <w:sz w:val="24"/>
          <w:szCs w:val="24"/>
          <w:shd w:val="clear" w:color="auto" w:fill="FFFFFF"/>
        </w:rPr>
        <w:t>for</w:t>
      </w:r>
      <w:r w:rsidR="00517A0D" w:rsidRPr="00BD3456">
        <w:rPr>
          <w:rStyle w:val="apple-converted-space"/>
          <w:rFonts w:ascii="Book Antiqua" w:hAnsi="Book Antiqua" w:hint="eastAsia"/>
          <w:sz w:val="24"/>
          <w:szCs w:val="24"/>
          <w:shd w:val="clear" w:color="auto" w:fill="FFFFFF"/>
          <w:lang w:eastAsia="zh-CN"/>
        </w:rPr>
        <w:t xml:space="preserve"> </w:t>
      </w:r>
      <w:r w:rsidR="006C48A9" w:rsidRPr="00BD3456">
        <w:rPr>
          <w:rStyle w:val="highlight"/>
          <w:rFonts w:ascii="Book Antiqua" w:hAnsi="Book Antiqua"/>
          <w:sz w:val="24"/>
          <w:szCs w:val="24"/>
          <w:shd w:val="clear" w:color="auto" w:fill="FFFFFF"/>
        </w:rPr>
        <w:t>herpes zoster</w:t>
      </w:r>
      <w:r w:rsidR="00517A0D" w:rsidRPr="00BD3456">
        <w:rPr>
          <w:rStyle w:val="apple-converted-space"/>
          <w:rFonts w:ascii="Book Antiqua" w:hAnsi="Book Antiqua" w:hint="eastAsia"/>
          <w:sz w:val="24"/>
          <w:szCs w:val="24"/>
          <w:shd w:val="clear" w:color="auto" w:fill="FFFFFF"/>
          <w:lang w:eastAsia="zh-CN"/>
        </w:rPr>
        <w:t xml:space="preserve"> </w:t>
      </w:r>
      <w:r w:rsidR="006C48A9" w:rsidRPr="00BD3456">
        <w:rPr>
          <w:rFonts w:ascii="Book Antiqua" w:hAnsi="Book Antiqua"/>
          <w:sz w:val="24"/>
          <w:szCs w:val="24"/>
          <w:shd w:val="clear" w:color="auto" w:fill="FFFFFF"/>
        </w:rPr>
        <w:t>compared with the general population</w:t>
      </w:r>
      <w:r w:rsidR="00F33A7F" w:rsidRPr="00BD3456">
        <w:rPr>
          <w:rFonts w:ascii="Book Antiqua" w:eastAsia="Book Antiqua,Times New Roman" w:hAnsi="Book Antiqua"/>
          <w:sz w:val="24"/>
          <w:szCs w:val="24"/>
        </w:rPr>
        <w:t>.</w:t>
      </w:r>
      <w:r w:rsidR="006C48A9" w:rsidRPr="00BD3456">
        <w:rPr>
          <w:rFonts w:ascii="Book Antiqua" w:eastAsia="Book Antiqua,Times New Roman" w:hAnsi="Book Antiqua"/>
          <w:sz w:val="24"/>
          <w:szCs w:val="24"/>
        </w:rPr>
        <w:t xml:space="preserve"> </w:t>
      </w:r>
      <w:r w:rsidR="00F33A7F" w:rsidRPr="00BD3456">
        <w:rPr>
          <w:rFonts w:ascii="Book Antiqua" w:eastAsia="Book Antiqua,Times New Roman" w:hAnsi="Book Antiqua"/>
          <w:sz w:val="24"/>
          <w:szCs w:val="24"/>
        </w:rPr>
        <w:t xml:space="preserve">In another </w:t>
      </w:r>
      <w:r w:rsidR="002A24CD" w:rsidRPr="00BD3456">
        <w:rPr>
          <w:rFonts w:ascii="Book Antiqua" w:eastAsia="Book Antiqua,Times New Roman" w:hAnsi="Book Antiqua"/>
          <w:sz w:val="24"/>
          <w:szCs w:val="24"/>
        </w:rPr>
        <w:t xml:space="preserve">large retrospective cohort and </w:t>
      </w:r>
      <w:r w:rsidR="00F33A7F" w:rsidRPr="00BD3456">
        <w:rPr>
          <w:rFonts w:ascii="Book Antiqua" w:eastAsia="Book Antiqua,Times New Roman" w:hAnsi="Book Antiqua"/>
          <w:sz w:val="24"/>
          <w:szCs w:val="24"/>
        </w:rPr>
        <w:t xml:space="preserve">nested case-control study </w:t>
      </w:r>
      <w:r w:rsidR="00B65377" w:rsidRPr="00BD3456">
        <w:rPr>
          <w:rFonts w:ascii="Book Antiqua" w:eastAsia="Book Antiqua,Times New Roman" w:hAnsi="Book Antiqua"/>
          <w:sz w:val="24"/>
          <w:szCs w:val="24"/>
        </w:rPr>
        <w:t xml:space="preserve">including </w:t>
      </w:r>
      <w:r w:rsidR="00F33A7F" w:rsidRPr="00BD3456">
        <w:rPr>
          <w:rFonts w:ascii="Book Antiqua" w:eastAsia="Book Antiqua,Times New Roman" w:hAnsi="Book Antiqua"/>
          <w:sz w:val="24"/>
          <w:szCs w:val="24"/>
        </w:rPr>
        <w:t xml:space="preserve">more than </w:t>
      </w:r>
      <w:r w:rsidR="00C533F8" w:rsidRPr="00BD3456">
        <w:rPr>
          <w:rFonts w:ascii="Book Antiqua" w:eastAsia="Book Antiqua,Times New Roman" w:hAnsi="Book Antiqua"/>
          <w:sz w:val="24"/>
          <w:szCs w:val="24"/>
        </w:rPr>
        <w:t>100</w:t>
      </w:r>
      <w:r w:rsidR="009F3305" w:rsidRPr="00BD3456">
        <w:rPr>
          <w:rFonts w:ascii="Book Antiqua" w:eastAsia="Book Antiqua,Times New Roman" w:hAnsi="Book Antiqua"/>
          <w:sz w:val="24"/>
          <w:szCs w:val="24"/>
        </w:rPr>
        <w:t xml:space="preserve">000 </w:t>
      </w:r>
      <w:r w:rsidR="00F33A7F" w:rsidRPr="00BD3456">
        <w:rPr>
          <w:rFonts w:ascii="Book Antiqua" w:eastAsia="Book Antiqua,Times New Roman" w:hAnsi="Book Antiqua"/>
          <w:sz w:val="24"/>
          <w:szCs w:val="24"/>
        </w:rPr>
        <w:t>patients</w:t>
      </w:r>
      <w:r w:rsidR="00B65377" w:rsidRPr="00BD3456">
        <w:rPr>
          <w:rFonts w:ascii="Book Antiqua" w:eastAsia="Book Antiqua,Times New Roman" w:hAnsi="Book Antiqua"/>
          <w:sz w:val="24"/>
          <w:szCs w:val="24"/>
        </w:rPr>
        <w:t>,</w:t>
      </w:r>
      <w:r w:rsidR="002A24CD" w:rsidRPr="00BD3456">
        <w:rPr>
          <w:rFonts w:ascii="Book Antiqua" w:eastAsia="Book Antiqua,Times New Roman" w:hAnsi="Book Antiqua"/>
          <w:sz w:val="24"/>
          <w:szCs w:val="24"/>
        </w:rPr>
        <w:t xml:space="preserve"> Long</w:t>
      </w:r>
      <w:r w:rsidR="00B65377" w:rsidRPr="00BD3456">
        <w:rPr>
          <w:rFonts w:ascii="Book Antiqua" w:eastAsia="Book Antiqua,Times New Roman" w:hAnsi="Book Antiqua"/>
          <w:sz w:val="24"/>
          <w:szCs w:val="24"/>
        </w:rPr>
        <w:t xml:space="preserve"> </w:t>
      </w:r>
      <w:r w:rsidR="00F97411" w:rsidRPr="00BD3456">
        <w:rPr>
          <w:rFonts w:ascii="Book Antiqua" w:eastAsia="Book Antiqua,Times New Roman" w:hAnsi="Book Antiqua"/>
          <w:i/>
          <w:sz w:val="24"/>
          <w:szCs w:val="24"/>
        </w:rPr>
        <w:t>et al</w:t>
      </w:r>
      <w:r w:rsidR="00517A0D" w:rsidRPr="00BD3456">
        <w:rPr>
          <w:rFonts w:ascii="Book Antiqua" w:eastAsia="Times New Roman" w:hAnsi="Book Antiqua"/>
          <w:bCs/>
          <w:sz w:val="24"/>
          <w:szCs w:val="24"/>
        </w:rPr>
        <w:fldChar w:fldCharType="begin"/>
      </w:r>
      <w:r w:rsidR="00517A0D" w:rsidRPr="00BD3456">
        <w:rPr>
          <w:rFonts w:ascii="Book Antiqua" w:eastAsia="Times New Roman" w:hAnsi="Book Antiqua"/>
          <w:bCs/>
          <w:sz w:val="24"/>
          <w:szCs w:val="24"/>
        </w:rPr>
        <w:instrText xml:space="preserve"> ADDIN EN.CITE &lt;EndNote&gt;&lt;Cite&gt;&lt;Author&gt;Long&lt;/Author&gt;&lt;Year&gt;2013&lt;/Year&gt;&lt;RecNum&gt;65&lt;/RecNum&gt;&lt;DisplayText&gt;&lt;style face="superscript"&gt;[67]&lt;/style&gt;&lt;/DisplayText&gt;&lt;record&gt;&lt;rec-number&gt;65&lt;/rec-number&gt;&lt;foreign-keys&gt;&lt;key app="EN" db-id="r0etxwwpewpzt9e9wt8xav5rfstrrt0tp0wa"&gt;65&lt;/key&gt;&lt;/foreign-keys&gt;&lt;ref-type name="Journal Article"&gt;17&lt;/ref-type&gt;&lt;contributors&gt;&lt;authors&gt;&lt;author&gt;Long, M. D.&lt;/author&gt;&lt;author&gt;Martin, C.&lt;/author&gt;&lt;author&gt;Sandler, R. S.&lt;/author&gt;&lt;author&gt;Kappelman, M. D.&lt;/author&gt;&lt;/authors&gt;&lt;/contributors&gt;&lt;titles&gt;&lt;title&gt;Increased risk of herpes zoster among 108 604 patients with inflammatory bowel disease&lt;/title&gt;&lt;secondary-title&gt;Aliment Pharmacol Ther&lt;/secondary-title&gt;&lt;/titles&gt;&lt;periodical&gt;&lt;full-title&gt;Aliment Pharmacol Ther&lt;/full-title&gt;&lt;abbr-1&gt;Alimentary pharmacology &amp;amp; therapeutics&lt;/abbr-1&gt;&lt;/periodical&gt;&lt;pages&gt;420-9&lt;/pages&gt;&lt;volume&gt;37&lt;/volume&gt;&lt;number&gt;4&lt;/number&gt;&lt;dates&gt;&lt;year&gt;2013&lt;/year&gt;&lt;/dates&gt;&lt;isbn&gt;1365-2036 (Electronic)&amp;#xD;0269-2813 (Linking)&lt;/isbn&gt;&lt;accession-num&gt;23240738&lt;/accession-num&gt;&lt;work-type&gt;Research Support, N I H , Extramural&amp;#xD;Research Support, Non-U S Gov&amp;apos;t&lt;/work-type&gt;&lt;urls&gt;&lt;/urls&gt;&lt;remote-database-name&gt;BIOSIS Previews&lt;/remote-database-name&gt;&lt;remote-database-provider&gt;QUOSA Inc&lt;/remote-database-provider&gt;&lt;/record&gt;&lt;/Cite&gt;&lt;/EndNote&gt;</w:instrText>
      </w:r>
      <w:r w:rsidR="00517A0D" w:rsidRPr="00BD3456">
        <w:rPr>
          <w:rFonts w:ascii="Book Antiqua" w:eastAsia="Times New Roman" w:hAnsi="Book Antiqua"/>
          <w:bCs/>
          <w:sz w:val="24"/>
          <w:szCs w:val="24"/>
        </w:rPr>
        <w:fldChar w:fldCharType="separate"/>
      </w:r>
      <w:r w:rsidR="00517A0D" w:rsidRPr="00BD3456">
        <w:rPr>
          <w:rFonts w:ascii="Book Antiqua" w:eastAsia="Times New Roman" w:hAnsi="Book Antiqua"/>
          <w:bCs/>
          <w:noProof/>
          <w:sz w:val="24"/>
          <w:szCs w:val="24"/>
          <w:vertAlign w:val="superscript"/>
        </w:rPr>
        <w:t>[</w:t>
      </w:r>
      <w:hyperlink w:anchor="_ENREF_67" w:tooltip="Long, 2013 #65" w:history="1">
        <w:r w:rsidR="00517A0D" w:rsidRPr="00BD3456">
          <w:rPr>
            <w:rStyle w:val="a3"/>
            <w:rFonts w:ascii="Book Antiqua" w:eastAsia="Times New Roman" w:hAnsi="Book Antiqua"/>
            <w:bCs/>
            <w:noProof/>
            <w:color w:val="auto"/>
            <w:sz w:val="24"/>
            <w:szCs w:val="24"/>
            <w:u w:val="none"/>
            <w:vertAlign w:val="superscript"/>
          </w:rPr>
          <w:t>67</w:t>
        </w:r>
      </w:hyperlink>
      <w:r w:rsidR="00517A0D" w:rsidRPr="00BD3456">
        <w:rPr>
          <w:rFonts w:ascii="Book Antiqua" w:eastAsia="Times New Roman" w:hAnsi="Book Antiqua"/>
          <w:bCs/>
          <w:noProof/>
          <w:sz w:val="24"/>
          <w:szCs w:val="24"/>
          <w:vertAlign w:val="superscript"/>
        </w:rPr>
        <w:t>]</w:t>
      </w:r>
      <w:r w:rsidR="00517A0D" w:rsidRPr="00BD3456">
        <w:rPr>
          <w:rFonts w:ascii="Book Antiqua" w:eastAsia="Times New Roman" w:hAnsi="Book Antiqua"/>
          <w:bCs/>
          <w:sz w:val="24"/>
          <w:szCs w:val="24"/>
        </w:rPr>
        <w:fldChar w:fldCharType="end"/>
      </w:r>
      <w:r w:rsidR="00B65377" w:rsidRPr="00BD3456">
        <w:rPr>
          <w:rFonts w:ascii="Book Antiqua" w:eastAsia="Book Antiqua,Times New Roman" w:hAnsi="Book Antiqua"/>
          <w:sz w:val="24"/>
          <w:szCs w:val="24"/>
        </w:rPr>
        <w:t>, found an</w:t>
      </w:r>
      <w:r w:rsidR="00F33A7F" w:rsidRPr="00BD3456">
        <w:rPr>
          <w:rFonts w:ascii="Book Antiqua" w:eastAsia="Book Antiqua,Times New Roman" w:hAnsi="Book Antiqua"/>
          <w:sz w:val="24"/>
          <w:szCs w:val="24"/>
        </w:rPr>
        <w:t xml:space="preserve"> increased risk </w:t>
      </w:r>
      <w:r w:rsidR="00AB6B2F" w:rsidRPr="00BD3456">
        <w:rPr>
          <w:rFonts w:ascii="Book Antiqua" w:eastAsia="Book Antiqua,Times New Roman" w:hAnsi="Book Antiqua"/>
          <w:sz w:val="24"/>
          <w:szCs w:val="24"/>
        </w:rPr>
        <w:t xml:space="preserve">of HZ </w:t>
      </w:r>
      <w:r w:rsidR="00F33A7F" w:rsidRPr="00BD3456">
        <w:rPr>
          <w:rFonts w:ascii="Book Antiqua" w:eastAsia="Book Antiqua,Times New Roman" w:hAnsi="Book Antiqua"/>
          <w:sz w:val="24"/>
          <w:szCs w:val="24"/>
        </w:rPr>
        <w:t xml:space="preserve">among IBD patients as compared </w:t>
      </w:r>
      <w:r w:rsidR="00B65377" w:rsidRPr="00BD3456">
        <w:rPr>
          <w:rFonts w:ascii="Book Antiqua" w:eastAsia="Book Antiqua,Times New Roman" w:hAnsi="Book Antiqua"/>
          <w:sz w:val="24"/>
          <w:szCs w:val="24"/>
        </w:rPr>
        <w:t>to non-IBD</w:t>
      </w:r>
      <w:r w:rsidRPr="00BD3456">
        <w:rPr>
          <w:rFonts w:ascii="Book Antiqua" w:eastAsia="Book Antiqua,Times New Roman" w:hAnsi="Book Antiqua"/>
          <w:sz w:val="24"/>
          <w:szCs w:val="24"/>
        </w:rPr>
        <w:t xml:space="preserve"> patients</w:t>
      </w:r>
      <w:r w:rsidR="00B65377" w:rsidRPr="00BD3456">
        <w:rPr>
          <w:rFonts w:ascii="Book Antiqua" w:eastAsia="Book Antiqua,Times New Roman" w:hAnsi="Book Antiqua"/>
          <w:sz w:val="24"/>
          <w:szCs w:val="24"/>
        </w:rPr>
        <w:t xml:space="preserve">. </w:t>
      </w:r>
      <w:r w:rsidR="00B65377" w:rsidRPr="00BD3456">
        <w:rPr>
          <w:rFonts w:ascii="Book Antiqua" w:hAnsi="Book Antiqua"/>
          <w:sz w:val="24"/>
          <w:szCs w:val="24"/>
          <w:shd w:val="clear" w:color="auto" w:fill="FFFFFF"/>
        </w:rPr>
        <w:t xml:space="preserve">Use of </w:t>
      </w:r>
      <w:proofErr w:type="spellStart"/>
      <w:r w:rsidR="00B65377" w:rsidRPr="00BD3456">
        <w:rPr>
          <w:rFonts w:ascii="Book Antiqua" w:hAnsi="Book Antiqua"/>
          <w:sz w:val="24"/>
          <w:szCs w:val="24"/>
          <w:shd w:val="clear" w:color="auto" w:fill="FFFFFF"/>
        </w:rPr>
        <w:t>thiopurines</w:t>
      </w:r>
      <w:proofErr w:type="spellEnd"/>
      <w:r w:rsidR="00B65377" w:rsidRPr="00BD3456">
        <w:rPr>
          <w:rFonts w:ascii="Book Antiqua" w:hAnsi="Book Antiqua"/>
          <w:sz w:val="24"/>
          <w:szCs w:val="24"/>
          <w:shd w:val="clear" w:color="auto" w:fill="FFFFFF"/>
        </w:rPr>
        <w:t>, anti-TNF agents, combination therapy and corticosteroids increases</w:t>
      </w:r>
      <w:r w:rsidR="00B65377" w:rsidRPr="00BD3456">
        <w:rPr>
          <w:rStyle w:val="apple-converted-space"/>
          <w:rFonts w:ascii="Book Antiqua" w:hAnsi="Book Antiqua"/>
          <w:sz w:val="24"/>
          <w:szCs w:val="24"/>
          <w:shd w:val="clear" w:color="auto" w:fill="FFFFFF"/>
        </w:rPr>
        <w:t> </w:t>
      </w:r>
      <w:r w:rsidR="00AB6B2F" w:rsidRPr="00BD3456">
        <w:rPr>
          <w:rStyle w:val="highlight"/>
          <w:rFonts w:ascii="Book Antiqua" w:hAnsi="Book Antiqua"/>
          <w:sz w:val="24"/>
          <w:szCs w:val="24"/>
          <w:shd w:val="clear" w:color="auto" w:fill="FFFFFF"/>
        </w:rPr>
        <w:t>HZ</w:t>
      </w:r>
      <w:r w:rsidR="00B65377" w:rsidRPr="00BD3456">
        <w:rPr>
          <w:rStyle w:val="apple-converted-space"/>
          <w:rFonts w:ascii="Book Antiqua" w:hAnsi="Book Antiqua"/>
          <w:sz w:val="24"/>
          <w:szCs w:val="24"/>
          <w:shd w:val="clear" w:color="auto" w:fill="FFFFFF"/>
        </w:rPr>
        <w:t> </w:t>
      </w:r>
      <w:r w:rsidR="00B65377" w:rsidRPr="00BD3456">
        <w:rPr>
          <w:rStyle w:val="highlight"/>
          <w:rFonts w:ascii="Book Antiqua" w:hAnsi="Book Antiqua"/>
          <w:sz w:val="24"/>
          <w:szCs w:val="24"/>
          <w:shd w:val="clear" w:color="auto" w:fill="FFFFFF"/>
        </w:rPr>
        <w:t>risk</w:t>
      </w:r>
      <w:r w:rsidR="00E5762F" w:rsidRPr="00BD3456">
        <w:rPr>
          <w:rFonts w:ascii="Book Antiqua" w:eastAsia="Times New Roman" w:hAnsi="Book Antiqua"/>
          <w:bCs/>
          <w:sz w:val="24"/>
          <w:szCs w:val="24"/>
        </w:rPr>
        <w:t>.</w:t>
      </w:r>
      <w:r w:rsidR="00750859" w:rsidRPr="00BD3456">
        <w:rPr>
          <w:rFonts w:ascii="Book Antiqua" w:eastAsia="Book Antiqua,Times New Roman" w:hAnsi="Book Antiqua"/>
          <w:sz w:val="24"/>
          <w:szCs w:val="24"/>
        </w:rPr>
        <w:t xml:space="preserve"> </w:t>
      </w:r>
    </w:p>
    <w:p w14:paraId="3F83221C" w14:textId="77777777" w:rsidR="0066605E" w:rsidRPr="00BD3456" w:rsidRDefault="0066605E" w:rsidP="005F3C4C">
      <w:pPr>
        <w:adjustRightInd w:val="0"/>
        <w:snapToGrid w:val="0"/>
        <w:spacing w:after="0" w:line="360" w:lineRule="auto"/>
        <w:jc w:val="both"/>
        <w:rPr>
          <w:rFonts w:ascii="Book Antiqua" w:eastAsia="Times New Roman" w:hAnsi="Book Antiqua"/>
          <w:b/>
          <w:bCs/>
          <w:sz w:val="24"/>
          <w:szCs w:val="24"/>
        </w:rPr>
      </w:pPr>
    </w:p>
    <w:p w14:paraId="24C06B55" w14:textId="77777777" w:rsidR="00C4689A" w:rsidRPr="00BD3456" w:rsidRDefault="00E369A4"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Times New Roman" w:hAnsi="Book Antiqua"/>
          <w:b/>
          <w:bCs/>
          <w:i/>
          <w:sz w:val="24"/>
          <w:szCs w:val="24"/>
        </w:rPr>
        <w:t>HZ</w:t>
      </w:r>
      <w:r w:rsidR="006C48A9" w:rsidRPr="00BD3456">
        <w:rPr>
          <w:rFonts w:ascii="Book Antiqua" w:eastAsia="Times New Roman" w:hAnsi="Book Antiqua"/>
          <w:b/>
          <w:bCs/>
          <w:i/>
          <w:sz w:val="24"/>
          <w:szCs w:val="24"/>
        </w:rPr>
        <w:t xml:space="preserve"> vaccine r</w:t>
      </w:r>
      <w:r w:rsidR="00E801A6" w:rsidRPr="00BD3456">
        <w:rPr>
          <w:rFonts w:ascii="Book Antiqua" w:eastAsia="Times New Roman" w:hAnsi="Book Antiqua"/>
          <w:b/>
          <w:bCs/>
          <w:i/>
          <w:sz w:val="24"/>
          <w:szCs w:val="24"/>
        </w:rPr>
        <w:t>ecommendation</w:t>
      </w:r>
    </w:p>
    <w:p w14:paraId="04E26995" w14:textId="5D9FE315" w:rsidR="007363ED" w:rsidRPr="00BD3456" w:rsidRDefault="00F33A7F" w:rsidP="005F3C4C">
      <w:pPr>
        <w:adjustRightInd w:val="0"/>
        <w:snapToGrid w:val="0"/>
        <w:spacing w:after="0" w:line="360" w:lineRule="auto"/>
        <w:jc w:val="both"/>
        <w:rPr>
          <w:rFonts w:ascii="Book Antiqua" w:hAnsi="Book Antiqua"/>
          <w:sz w:val="24"/>
          <w:szCs w:val="24"/>
        </w:rPr>
      </w:pPr>
      <w:proofErr w:type="gramStart"/>
      <w:r w:rsidRPr="00BD3456">
        <w:rPr>
          <w:rFonts w:ascii="Book Antiqua" w:eastAsia="Book Antiqua,Times New Roman" w:hAnsi="Book Antiqua"/>
          <w:sz w:val="24"/>
          <w:szCs w:val="24"/>
        </w:rPr>
        <w:t xml:space="preserve">A single dose of zoster vaccine for all </w:t>
      </w:r>
      <w:r w:rsidR="005576CE" w:rsidRPr="00BD3456">
        <w:rPr>
          <w:rFonts w:ascii="Book Antiqua" w:eastAsia="Book Antiqua,Times New Roman" w:hAnsi="Book Antiqua"/>
          <w:sz w:val="24"/>
          <w:szCs w:val="24"/>
        </w:rPr>
        <w:t xml:space="preserve">IBD </w:t>
      </w:r>
      <w:r w:rsidRPr="00BD3456">
        <w:rPr>
          <w:rFonts w:ascii="Book Antiqua" w:eastAsia="Book Antiqua,Times New Roman" w:hAnsi="Book Antiqua"/>
          <w:sz w:val="24"/>
          <w:szCs w:val="24"/>
        </w:rPr>
        <w:t xml:space="preserve">adults 60 years and older, </w:t>
      </w:r>
      <w:r w:rsidR="009966C7" w:rsidRPr="00BD3456">
        <w:rPr>
          <w:rFonts w:ascii="Book Antiqua" w:eastAsia="Book Antiqua,Times New Roman" w:hAnsi="Book Antiqua"/>
          <w:sz w:val="24"/>
          <w:szCs w:val="24"/>
        </w:rPr>
        <w:t>regardless of</w:t>
      </w:r>
      <w:r w:rsidR="004F2263" w:rsidRPr="00BD3456">
        <w:rPr>
          <w:rFonts w:ascii="Book Antiqua" w:eastAsia="Book Antiqua,Times New Roman" w:hAnsi="Book Antiqua"/>
          <w:sz w:val="24"/>
          <w:szCs w:val="24"/>
        </w:rPr>
        <w:t xml:space="preserve"> </w:t>
      </w:r>
      <w:r w:rsidR="00607A12" w:rsidRPr="00BD3456">
        <w:rPr>
          <w:rFonts w:ascii="Book Antiqua" w:eastAsia="Book Antiqua,Times New Roman" w:hAnsi="Book Antiqua"/>
          <w:sz w:val="24"/>
          <w:szCs w:val="24"/>
        </w:rPr>
        <w:t>pr</w:t>
      </w:r>
      <w:r w:rsidR="000315E0" w:rsidRPr="00BD3456">
        <w:rPr>
          <w:rFonts w:ascii="Book Antiqua" w:eastAsia="Book Antiqua,Times New Roman" w:hAnsi="Book Antiqua"/>
          <w:sz w:val="24"/>
          <w:szCs w:val="24"/>
        </w:rPr>
        <w:t xml:space="preserve">evious </w:t>
      </w:r>
      <w:r w:rsidR="00607A12" w:rsidRPr="00BD3456">
        <w:rPr>
          <w:rFonts w:ascii="Book Antiqua" w:eastAsia="Book Antiqua,Times New Roman" w:hAnsi="Book Antiqua"/>
          <w:sz w:val="24"/>
          <w:szCs w:val="24"/>
        </w:rPr>
        <w:t>shingles</w:t>
      </w:r>
      <w:r w:rsidRPr="00BD3456">
        <w:rPr>
          <w:rFonts w:ascii="Book Antiqua" w:eastAsia="Book Antiqua,Times New Roman" w:hAnsi="Book Antiqua"/>
          <w:sz w:val="24"/>
          <w:szCs w:val="24"/>
        </w:rPr>
        <w:t>.</w:t>
      </w:r>
      <w:proofErr w:type="gramEnd"/>
      <w:r w:rsidR="008F67B4" w:rsidRPr="00BD3456">
        <w:rPr>
          <w:rFonts w:ascii="Book Antiqua" w:eastAsia="Book Antiqua,Times New Roman" w:hAnsi="Book Antiqua"/>
          <w:sz w:val="24"/>
          <w:szCs w:val="24"/>
        </w:rPr>
        <w:t xml:space="preserve"> </w:t>
      </w:r>
      <w:r w:rsidR="005576CE" w:rsidRPr="00BD3456">
        <w:rPr>
          <w:rFonts w:ascii="Book Antiqua" w:eastAsia="Book Antiqua,Times New Roman" w:hAnsi="Book Antiqua"/>
          <w:sz w:val="24"/>
          <w:szCs w:val="24"/>
        </w:rPr>
        <w:t>HZ vaccine is contraindicated in immunosuppressed patients.</w:t>
      </w:r>
      <w:r w:rsidR="008F67B4" w:rsidRPr="00BD3456">
        <w:rPr>
          <w:rFonts w:ascii="Book Antiqua" w:eastAsia="Book Antiqua,Times New Roman" w:hAnsi="Book Antiqua"/>
          <w:sz w:val="24"/>
          <w:szCs w:val="24"/>
        </w:rPr>
        <w:t xml:space="preserve"> </w:t>
      </w:r>
      <w:r w:rsidR="005576CE" w:rsidRPr="00BD3456">
        <w:rPr>
          <w:rFonts w:ascii="Book Antiqua" w:hAnsi="Book Antiqua"/>
          <w:sz w:val="24"/>
          <w:szCs w:val="24"/>
          <w:shd w:val="clear" w:color="auto" w:fill="FFFFFF"/>
        </w:rPr>
        <w:t>However, the current ACIP recommendations report that patients receiving short-term (</w:t>
      </w:r>
      <w:r w:rsidR="00F97411" w:rsidRPr="00BD3456">
        <w:rPr>
          <w:rFonts w:ascii="Book Antiqua" w:hAnsi="Book Antiqua"/>
          <w:i/>
          <w:sz w:val="24"/>
          <w:szCs w:val="24"/>
          <w:shd w:val="clear" w:color="auto" w:fill="FFFFFF"/>
        </w:rPr>
        <w:t>i.e.</w:t>
      </w:r>
      <w:r w:rsidR="005576CE" w:rsidRPr="00BD3456">
        <w:rPr>
          <w:rFonts w:ascii="Book Antiqua" w:hAnsi="Book Antiqua"/>
          <w:sz w:val="24"/>
          <w:szCs w:val="24"/>
          <w:shd w:val="clear" w:color="auto" w:fill="FFFFFF"/>
        </w:rPr>
        <w:t>, &lt;</w:t>
      </w:r>
      <w:r w:rsidR="00517A0D" w:rsidRPr="00BD3456">
        <w:rPr>
          <w:rFonts w:ascii="Book Antiqua" w:hAnsi="Book Antiqua" w:hint="eastAsia"/>
          <w:sz w:val="24"/>
          <w:szCs w:val="24"/>
          <w:shd w:val="clear" w:color="auto" w:fill="FFFFFF"/>
          <w:lang w:eastAsia="zh-CN"/>
        </w:rPr>
        <w:t xml:space="preserve"> </w:t>
      </w:r>
      <w:r w:rsidR="005576CE" w:rsidRPr="00BD3456">
        <w:rPr>
          <w:rFonts w:ascii="Book Antiqua" w:hAnsi="Book Antiqua"/>
          <w:sz w:val="24"/>
          <w:szCs w:val="24"/>
          <w:shd w:val="clear" w:color="auto" w:fill="FFFFFF"/>
        </w:rPr>
        <w:t>14 d) or low-to-moderate–dose (</w:t>
      </w:r>
      <w:r w:rsidR="00F97411" w:rsidRPr="00BD3456">
        <w:rPr>
          <w:rFonts w:ascii="Book Antiqua" w:hAnsi="Book Antiqua"/>
          <w:i/>
          <w:sz w:val="24"/>
          <w:szCs w:val="24"/>
          <w:shd w:val="clear" w:color="auto" w:fill="FFFFFF"/>
        </w:rPr>
        <w:t>i.e.</w:t>
      </w:r>
      <w:r w:rsidR="005576CE" w:rsidRPr="00BD3456">
        <w:rPr>
          <w:rFonts w:ascii="Book Antiqua" w:hAnsi="Book Antiqua"/>
          <w:sz w:val="24"/>
          <w:szCs w:val="24"/>
          <w:shd w:val="clear" w:color="auto" w:fill="FFFFFF"/>
        </w:rPr>
        <w:t>, &lt;</w:t>
      </w:r>
      <w:r w:rsidR="00517A0D" w:rsidRPr="00BD3456">
        <w:rPr>
          <w:rFonts w:ascii="Book Antiqua" w:hAnsi="Book Antiqua" w:hint="eastAsia"/>
          <w:sz w:val="24"/>
          <w:szCs w:val="24"/>
          <w:shd w:val="clear" w:color="auto" w:fill="FFFFFF"/>
          <w:lang w:eastAsia="zh-CN"/>
        </w:rPr>
        <w:t xml:space="preserve"> </w:t>
      </w:r>
      <w:r w:rsidR="005576CE" w:rsidRPr="00BD3456">
        <w:rPr>
          <w:rFonts w:ascii="Book Antiqua" w:hAnsi="Book Antiqua"/>
          <w:sz w:val="24"/>
          <w:szCs w:val="24"/>
          <w:shd w:val="clear" w:color="auto" w:fill="FFFFFF"/>
        </w:rPr>
        <w:t>20 mg/d) corticosteroid therapy are not considered to be sufficiently immunosuppressed to justify avoiding the live zoster vaccine. This is also applicable to patients on low-dose methotrexate (</w:t>
      </w:r>
      <w:r w:rsidR="00F97411" w:rsidRPr="00BD3456">
        <w:rPr>
          <w:rFonts w:ascii="Book Antiqua" w:hAnsi="Book Antiqua"/>
          <w:i/>
          <w:sz w:val="24"/>
          <w:szCs w:val="24"/>
          <w:shd w:val="clear" w:color="auto" w:fill="FFFFFF"/>
        </w:rPr>
        <w:t>i.e.</w:t>
      </w:r>
      <w:r w:rsidR="005576CE" w:rsidRPr="00BD3456">
        <w:rPr>
          <w:rFonts w:ascii="Book Antiqua" w:hAnsi="Book Antiqua"/>
          <w:sz w:val="24"/>
          <w:szCs w:val="24"/>
          <w:shd w:val="clear" w:color="auto" w:fill="FFFFFF"/>
        </w:rPr>
        <w:t>, ≤</w:t>
      </w:r>
      <w:r w:rsidR="00517A0D" w:rsidRPr="00BD3456">
        <w:rPr>
          <w:rFonts w:ascii="Book Antiqua" w:hAnsi="Book Antiqua" w:hint="eastAsia"/>
          <w:sz w:val="24"/>
          <w:szCs w:val="24"/>
          <w:shd w:val="clear" w:color="auto" w:fill="FFFFFF"/>
          <w:lang w:eastAsia="zh-CN"/>
        </w:rPr>
        <w:t xml:space="preserve"> </w:t>
      </w:r>
      <w:r w:rsidR="005576CE" w:rsidRPr="00BD3456">
        <w:rPr>
          <w:rFonts w:ascii="Book Antiqua" w:hAnsi="Book Antiqua"/>
          <w:sz w:val="24"/>
          <w:szCs w:val="24"/>
          <w:shd w:val="clear" w:color="auto" w:fill="FFFFFF"/>
        </w:rPr>
        <w:t>0.4 mg/kg</w:t>
      </w:r>
      <w:r w:rsidR="00517A0D" w:rsidRPr="00BD3456">
        <w:rPr>
          <w:rFonts w:ascii="Book Antiqua" w:hAnsi="Book Antiqua" w:hint="eastAsia"/>
          <w:sz w:val="24"/>
          <w:szCs w:val="24"/>
          <w:shd w:val="clear" w:color="auto" w:fill="FFFFFF"/>
          <w:lang w:eastAsia="zh-CN"/>
        </w:rPr>
        <w:t xml:space="preserve"> </w:t>
      </w:r>
      <w:r w:rsidR="00517A0D" w:rsidRPr="00BD3456">
        <w:rPr>
          <w:rFonts w:ascii="Book Antiqua" w:hAnsi="Book Antiqua"/>
          <w:sz w:val="24"/>
          <w:szCs w:val="24"/>
          <w:shd w:val="clear" w:color="auto" w:fill="FFFFFF"/>
          <w:lang w:eastAsia="zh-CN"/>
        </w:rPr>
        <w:t xml:space="preserve">per </w:t>
      </w:r>
      <w:r w:rsidR="005576CE" w:rsidRPr="00BD3456">
        <w:rPr>
          <w:rFonts w:ascii="Book Antiqua" w:hAnsi="Book Antiqua"/>
          <w:sz w:val="24"/>
          <w:szCs w:val="24"/>
          <w:shd w:val="clear" w:color="auto" w:fill="FFFFFF"/>
        </w:rPr>
        <w:t>week), azathioprine (≤</w:t>
      </w:r>
      <w:r w:rsidR="00517A0D" w:rsidRPr="00BD3456">
        <w:rPr>
          <w:rFonts w:ascii="Book Antiqua" w:hAnsi="Book Antiqua" w:hint="eastAsia"/>
          <w:sz w:val="24"/>
          <w:szCs w:val="24"/>
          <w:shd w:val="clear" w:color="auto" w:fill="FFFFFF"/>
          <w:lang w:eastAsia="zh-CN"/>
        </w:rPr>
        <w:t xml:space="preserve"> </w:t>
      </w:r>
      <w:r w:rsidR="005576CE" w:rsidRPr="00BD3456">
        <w:rPr>
          <w:rFonts w:ascii="Book Antiqua" w:hAnsi="Book Antiqua"/>
          <w:sz w:val="24"/>
          <w:szCs w:val="24"/>
          <w:shd w:val="clear" w:color="auto" w:fill="FFFFFF"/>
        </w:rPr>
        <w:t>3.0 mg/kg</w:t>
      </w:r>
      <w:r w:rsidR="00517A0D" w:rsidRPr="00BD3456">
        <w:rPr>
          <w:rFonts w:ascii="Book Antiqua" w:hAnsi="Book Antiqua" w:hint="eastAsia"/>
          <w:sz w:val="24"/>
          <w:szCs w:val="24"/>
          <w:shd w:val="clear" w:color="auto" w:fill="FFFFFF"/>
          <w:lang w:eastAsia="zh-CN"/>
        </w:rPr>
        <w:t xml:space="preserve"> per </w:t>
      </w:r>
      <w:r w:rsidR="005576CE" w:rsidRPr="00BD3456">
        <w:rPr>
          <w:rFonts w:ascii="Book Antiqua" w:hAnsi="Book Antiqua"/>
          <w:sz w:val="24"/>
          <w:szCs w:val="24"/>
          <w:shd w:val="clear" w:color="auto" w:fill="FFFFFF"/>
        </w:rPr>
        <w:t>day), or 6-mercaptopurine (≤</w:t>
      </w:r>
      <w:r w:rsidR="00517A0D" w:rsidRPr="00BD3456">
        <w:rPr>
          <w:rFonts w:ascii="Book Antiqua" w:hAnsi="Book Antiqua" w:hint="eastAsia"/>
          <w:sz w:val="24"/>
          <w:szCs w:val="24"/>
          <w:shd w:val="clear" w:color="auto" w:fill="FFFFFF"/>
          <w:lang w:eastAsia="zh-CN"/>
        </w:rPr>
        <w:t xml:space="preserve"> </w:t>
      </w:r>
      <w:r w:rsidR="005576CE" w:rsidRPr="00BD3456">
        <w:rPr>
          <w:rFonts w:ascii="Book Antiqua" w:hAnsi="Book Antiqua"/>
          <w:sz w:val="24"/>
          <w:szCs w:val="24"/>
          <w:shd w:val="clear" w:color="auto" w:fill="FFFFFF"/>
        </w:rPr>
        <w:t>1.5 mg/kg</w:t>
      </w:r>
      <w:r w:rsidR="00517A0D" w:rsidRPr="00BD3456">
        <w:rPr>
          <w:rFonts w:ascii="Book Antiqua" w:hAnsi="Book Antiqua" w:hint="eastAsia"/>
          <w:sz w:val="24"/>
          <w:szCs w:val="24"/>
          <w:shd w:val="clear" w:color="auto" w:fill="FFFFFF"/>
          <w:lang w:eastAsia="zh-CN"/>
        </w:rPr>
        <w:t xml:space="preserve"> per </w:t>
      </w:r>
      <w:r w:rsidR="005576CE" w:rsidRPr="00BD3456">
        <w:rPr>
          <w:rFonts w:ascii="Book Antiqua" w:hAnsi="Book Antiqua"/>
          <w:sz w:val="24"/>
          <w:szCs w:val="24"/>
          <w:shd w:val="clear" w:color="auto" w:fill="FFFFFF"/>
        </w:rPr>
        <w:t>day)</w:t>
      </w:r>
      <w:r w:rsidR="006778D9" w:rsidRPr="00BD3456">
        <w:rPr>
          <w:rFonts w:ascii="Book Antiqua" w:eastAsia="Book Antiqua,Times New Roman" w:hAnsi="Book Antiqua"/>
          <w:sz w:val="24"/>
          <w:szCs w:val="24"/>
        </w:rPr>
        <w:fldChar w:fldCharType="begin"/>
      </w:r>
      <w:r w:rsidR="00A46924" w:rsidRPr="00BD3456">
        <w:rPr>
          <w:rFonts w:ascii="Book Antiqua" w:eastAsia="Book Antiqua,Times New Roman" w:hAnsi="Book Antiqua"/>
          <w:sz w:val="24"/>
          <w:szCs w:val="24"/>
        </w:rPr>
        <w:instrText xml:space="preserve"> ADDIN EN.CITE &lt;EndNote&gt;&lt;Cite&gt;&lt;Author&gt;Harpaz&lt;/Author&gt;&lt;Year&gt;2008&lt;/Year&gt;&lt;RecNum&gt;63&lt;/RecNum&gt;&lt;DisplayText&gt;&lt;style face="superscript"&gt;[65]&lt;/style&gt;&lt;/DisplayText&gt;&lt;record&gt;&lt;rec-number&gt;63&lt;/rec-number&gt;&lt;foreign-keys&gt;&lt;key app="EN" db-id="r0etxwwpewpzt9e9wt8xav5rfstrrt0tp0wa"&gt;63&lt;/key&gt;&lt;/foreign-keys&gt;&lt;ref-type name="Journal Article"&gt;17&lt;/ref-type&gt;&lt;contributors&gt;&lt;authors&gt;&lt;author&gt;Harpaz, R&lt;/author&gt;&lt;author&gt;Ortega-Sanchez, IR&lt;/author&gt;&lt;author&gt;Seward, JF&lt;/author&gt;&lt;/authors&gt;&lt;/contributors&gt;&lt;titles&gt;&lt;title&gt;Advisory Committee on Immunization Practices (ACIP) Centers for Disease Control and Prevention (CDC). Prevention of herpes zoster: Recommendations of the advisory committee on immunization practices (ACIP)&lt;/title&gt;&lt;secondary-title&gt;MMWR Recomm Rep&lt;/secondary-title&gt;&lt;/titles&gt;&lt;periodical&gt;&lt;full-title&gt;MMWR Recomm Rep&lt;/full-title&gt;&lt;/periodical&gt;&lt;pages&gt;30&lt;/pages&gt;&lt;volume&gt;57&lt;/volume&gt;&lt;number&gt;1&lt;/number&gt;&lt;dates&gt;&lt;year&gt;2008&lt;/year&gt;&lt;/dates&gt;&lt;urls&gt;&lt;/urls&gt;&lt;/record&gt;&lt;/Cite&gt;&lt;/EndNote&gt;</w:instrText>
      </w:r>
      <w:r w:rsidR="006778D9" w:rsidRPr="00BD3456">
        <w:rPr>
          <w:rFonts w:ascii="Book Antiqua" w:eastAsia="Book Antiqua,Times New Roman" w:hAnsi="Book Antiqua"/>
          <w:sz w:val="24"/>
          <w:szCs w:val="24"/>
        </w:rPr>
        <w:fldChar w:fldCharType="separate"/>
      </w:r>
      <w:r w:rsidR="00A46924" w:rsidRPr="00BD3456">
        <w:rPr>
          <w:rFonts w:ascii="Book Antiqua" w:eastAsia="Book Antiqua,Times New Roman" w:hAnsi="Book Antiqua"/>
          <w:noProof/>
          <w:sz w:val="24"/>
          <w:szCs w:val="24"/>
          <w:vertAlign w:val="superscript"/>
        </w:rPr>
        <w:t>[</w:t>
      </w:r>
      <w:hyperlink w:anchor="_ENREF_65" w:tooltip="Harpaz, 2008 #63" w:history="1">
        <w:r w:rsidR="00A46924" w:rsidRPr="00BD3456">
          <w:rPr>
            <w:rStyle w:val="a3"/>
            <w:rFonts w:ascii="Book Antiqua" w:eastAsia="Book Antiqua,Times New Roman" w:hAnsi="Book Antiqua"/>
            <w:noProof/>
            <w:color w:val="auto"/>
            <w:sz w:val="24"/>
            <w:szCs w:val="24"/>
            <w:u w:val="none"/>
            <w:vertAlign w:val="superscript"/>
          </w:rPr>
          <w:t>65</w:t>
        </w:r>
      </w:hyperlink>
      <w:r w:rsidR="00A46924" w:rsidRPr="00BD3456">
        <w:rPr>
          <w:rFonts w:ascii="Book Antiqua" w:eastAsia="Book Antiqua,Times New Roman" w:hAnsi="Book Antiqua"/>
          <w:noProof/>
          <w:sz w:val="24"/>
          <w:szCs w:val="24"/>
          <w:vertAlign w:val="superscript"/>
        </w:rPr>
        <w:t>]</w:t>
      </w:r>
      <w:r w:rsidR="006778D9" w:rsidRPr="00BD3456">
        <w:rPr>
          <w:rFonts w:ascii="Book Antiqua" w:eastAsia="Book Antiqua,Times New Roman" w:hAnsi="Book Antiqua"/>
          <w:sz w:val="24"/>
          <w:szCs w:val="24"/>
        </w:rPr>
        <w:fldChar w:fldCharType="end"/>
      </w:r>
      <w:r w:rsidR="00E5762F" w:rsidRPr="00BD3456">
        <w:rPr>
          <w:rFonts w:ascii="Book Antiqua" w:eastAsia="Book Antiqua,Times New Roman" w:hAnsi="Book Antiqua"/>
          <w:sz w:val="24"/>
          <w:szCs w:val="24"/>
        </w:rPr>
        <w:t>.</w:t>
      </w:r>
      <w:r w:rsidR="008F67B4" w:rsidRPr="00BD3456">
        <w:rPr>
          <w:rFonts w:ascii="Book Antiqua" w:eastAsia="Book Antiqua,Times New Roman" w:hAnsi="Book Antiqua"/>
          <w:sz w:val="24"/>
          <w:szCs w:val="24"/>
        </w:rPr>
        <w:t xml:space="preserve"> </w:t>
      </w:r>
      <w:r w:rsidR="00DF4A04" w:rsidRPr="00BD3456">
        <w:rPr>
          <w:rFonts w:ascii="Book Antiqua" w:eastAsia="Book Antiqua,Times New Roman" w:hAnsi="Book Antiqua"/>
          <w:sz w:val="24"/>
          <w:szCs w:val="24"/>
        </w:rPr>
        <w:t>T</w:t>
      </w:r>
      <w:r w:rsidR="00DF4A04" w:rsidRPr="00BD3456">
        <w:rPr>
          <w:rFonts w:ascii="Book Antiqua" w:hAnsi="Book Antiqua"/>
          <w:sz w:val="24"/>
          <w:szCs w:val="24"/>
          <w:shd w:val="clear" w:color="auto" w:fill="FFFFFF"/>
        </w:rPr>
        <w:t>his opinion does not extend to other live vaccines and patients in anti-TNF therapy</w:t>
      </w:r>
      <w:r w:rsidR="006778D9" w:rsidRPr="00BD3456">
        <w:rPr>
          <w:rFonts w:ascii="Book Antiqua" w:hAnsi="Book Antiqua"/>
          <w:sz w:val="24"/>
          <w:szCs w:val="24"/>
          <w:shd w:val="clear" w:color="auto" w:fill="FFFFFF"/>
        </w:rPr>
        <w:fldChar w:fldCharType="begin"/>
      </w:r>
      <w:r w:rsidR="00A46924" w:rsidRPr="00BD3456">
        <w:rPr>
          <w:rFonts w:ascii="Book Antiqua" w:hAnsi="Book Antiqua"/>
          <w:sz w:val="24"/>
          <w:szCs w:val="24"/>
          <w:shd w:val="clear" w:color="auto" w:fill="FFFFFF"/>
        </w:rPr>
        <w:instrText xml:space="preserve"> ADDIN EN.CITE &lt;EndNote&gt;&lt;Cite&gt;&lt;Author&gt;Moscandrew&lt;/Author&gt;&lt;Year&gt;2009&lt;/Year&gt;&lt;RecNum&gt;66&lt;/RecNum&gt;&lt;DisplayText&gt;&lt;style face="superscript"&gt;[68]&lt;/style&gt;&lt;/DisplayText&gt;&lt;record&gt;&lt;rec-number&gt;66&lt;/rec-number&gt;&lt;foreign-keys&gt;&lt;key app="EN" db-id="r0etxwwpewpzt9e9wt8xav5rfstrrt0tp0wa"&gt;66&lt;/key&gt;&lt;/foreign-keys&gt;&lt;ref-type name="Journal Article"&gt;17&lt;/ref-type&gt;&lt;contributors&gt;&lt;authors&gt;&lt;author&gt;Moscandrew, M.&lt;/author&gt;&lt;author&gt;Mahadevan, U.&lt;/author&gt;&lt;author&gt;Kane, S.&lt;/author&gt;&lt;/authors&gt;&lt;/contributors&gt;&lt;auth-address&gt;Division of Gastroenterology and Hepatology, Mayo Clinic, Rochester, MN 55905, USA.&lt;/auth-address&gt;&lt;titles&gt;&lt;title&gt;General health maintenance in IBD&lt;/title&gt;&lt;secondary-title&gt;Inflamm Bowel Dis&lt;/secondary-title&gt;&lt;alt-title&gt;Inflammatory bowel diseases&lt;/alt-title&gt;&lt;/titles&gt;&lt;periodical&gt;&lt;full-title&gt;Inflamm Bowel Dis&lt;/full-title&gt;&lt;/periodical&gt;&lt;alt-periodical&gt;&lt;full-title&gt;Inflammatory bowel diseases&lt;/full-title&gt;&lt;/alt-periodical&gt;&lt;pages&gt;1399-409&lt;/pages&gt;&lt;volume&gt;15&lt;/volume&gt;&lt;number&gt;9&lt;/number&gt;&lt;keywords&gt;&lt;keyword&gt;*Health Behavior&lt;/keyword&gt;&lt;keyword&gt;Humans&lt;/keyword&gt;&lt;keyword&gt;Inflammatory Bowel Diseases/complications/*therapy&lt;/keyword&gt;&lt;keyword&gt;Vaccination&lt;/keyword&gt;&lt;/keywords&gt;&lt;dates&gt;&lt;year&gt;2009&lt;/year&gt;&lt;pub-dates&gt;&lt;date&gt;Sep&lt;/date&gt;&lt;/pub-dates&gt;&lt;/dates&gt;&lt;isbn&gt;1536-4844 (Electronic)&amp;#xD;1078-0998 (Linking)&lt;/isbn&gt;&lt;accession-num&gt;19591135&lt;/accession-num&gt;&lt;urls&gt;&lt;related-urls&gt;&lt;url&gt;http://www.ncbi.nlm.nih.gov/pubmed/19591135&lt;/url&gt;&lt;/related-urls&gt;&lt;/urls&gt;&lt;electronic-resource-num&gt;10.1002/ibd.20944&lt;/electronic-resource-num&gt;&lt;/record&gt;&lt;/Cite&gt;&lt;/EndNote&gt;</w:instrText>
      </w:r>
      <w:r w:rsidR="006778D9" w:rsidRPr="00BD3456">
        <w:rPr>
          <w:rFonts w:ascii="Book Antiqua" w:hAnsi="Book Antiqua"/>
          <w:sz w:val="24"/>
          <w:szCs w:val="24"/>
          <w:shd w:val="clear" w:color="auto" w:fill="FFFFFF"/>
        </w:rPr>
        <w:fldChar w:fldCharType="separate"/>
      </w:r>
      <w:r w:rsidR="00A46924" w:rsidRPr="00BD3456">
        <w:rPr>
          <w:rFonts w:ascii="Book Antiqua" w:hAnsi="Book Antiqua"/>
          <w:noProof/>
          <w:sz w:val="24"/>
          <w:szCs w:val="24"/>
          <w:shd w:val="clear" w:color="auto" w:fill="FFFFFF"/>
          <w:vertAlign w:val="superscript"/>
        </w:rPr>
        <w:t>[</w:t>
      </w:r>
      <w:hyperlink w:anchor="_ENREF_68" w:tooltip="Moscandrew, 2009 #66" w:history="1">
        <w:r w:rsidR="00A46924" w:rsidRPr="00BD3456">
          <w:rPr>
            <w:rStyle w:val="a3"/>
            <w:rFonts w:ascii="Book Antiqua" w:hAnsi="Book Antiqua"/>
            <w:noProof/>
            <w:color w:val="auto"/>
            <w:sz w:val="24"/>
            <w:szCs w:val="24"/>
            <w:u w:val="none"/>
            <w:shd w:val="clear" w:color="auto" w:fill="FFFFFF"/>
            <w:vertAlign w:val="superscript"/>
          </w:rPr>
          <w:t>68</w:t>
        </w:r>
      </w:hyperlink>
      <w:r w:rsidR="00A46924" w:rsidRPr="00BD3456">
        <w:rPr>
          <w:rFonts w:ascii="Book Antiqua" w:hAnsi="Book Antiqua"/>
          <w:noProof/>
          <w:sz w:val="24"/>
          <w:szCs w:val="24"/>
          <w:shd w:val="clear" w:color="auto" w:fill="FFFFFF"/>
          <w:vertAlign w:val="superscript"/>
        </w:rPr>
        <w:t>]</w:t>
      </w:r>
      <w:r w:rsidR="006778D9" w:rsidRPr="00BD3456">
        <w:rPr>
          <w:rFonts w:ascii="Book Antiqua" w:hAnsi="Book Antiqua"/>
          <w:sz w:val="24"/>
          <w:szCs w:val="24"/>
          <w:shd w:val="clear" w:color="auto" w:fill="FFFFFF"/>
        </w:rPr>
        <w:fldChar w:fldCharType="end"/>
      </w:r>
      <w:r w:rsidR="00E5762F" w:rsidRPr="00BD3456">
        <w:rPr>
          <w:rFonts w:ascii="Book Antiqua" w:hAnsi="Book Antiqua"/>
          <w:sz w:val="24"/>
          <w:szCs w:val="24"/>
          <w:shd w:val="clear" w:color="auto" w:fill="FFFFFF"/>
        </w:rPr>
        <w:t>.</w:t>
      </w:r>
      <w:r w:rsidR="002F7F6A" w:rsidRPr="00BD3456">
        <w:rPr>
          <w:rFonts w:ascii="Book Antiqua" w:hAnsi="Book Antiqua"/>
          <w:sz w:val="24"/>
          <w:szCs w:val="24"/>
          <w:shd w:val="clear" w:color="auto" w:fill="FFFFFF"/>
        </w:rPr>
        <w:t xml:space="preserve"> </w:t>
      </w:r>
    </w:p>
    <w:p w14:paraId="7CF93A77" w14:textId="77777777" w:rsidR="0066605E" w:rsidRPr="00BD3456" w:rsidRDefault="0066605E" w:rsidP="005F3C4C">
      <w:pPr>
        <w:adjustRightInd w:val="0"/>
        <w:snapToGrid w:val="0"/>
        <w:spacing w:after="0" w:line="360" w:lineRule="auto"/>
        <w:jc w:val="both"/>
        <w:rPr>
          <w:rFonts w:ascii="Book Antiqua" w:eastAsia="Book Antiqua,Times New Roman" w:hAnsi="Book Antiqua"/>
          <w:b/>
          <w:sz w:val="24"/>
          <w:szCs w:val="24"/>
        </w:rPr>
      </w:pPr>
    </w:p>
    <w:p w14:paraId="0044D00F" w14:textId="77777777" w:rsidR="007363ED" w:rsidRPr="00BD3456" w:rsidRDefault="00002DDA" w:rsidP="005F3C4C">
      <w:pPr>
        <w:adjustRightInd w:val="0"/>
        <w:snapToGrid w:val="0"/>
        <w:spacing w:after="0" w:line="360" w:lineRule="auto"/>
        <w:jc w:val="both"/>
        <w:rPr>
          <w:rFonts w:ascii="Book Antiqua" w:eastAsia="Book Antiqua,Times New Roman" w:hAnsi="Book Antiqua"/>
          <w:b/>
          <w:i/>
          <w:sz w:val="24"/>
          <w:szCs w:val="24"/>
        </w:rPr>
      </w:pPr>
      <w:r w:rsidRPr="00BD3456">
        <w:rPr>
          <w:rFonts w:ascii="Book Antiqua" w:eastAsia="Book Antiqua,Times New Roman" w:hAnsi="Book Antiqua"/>
          <w:b/>
          <w:i/>
          <w:sz w:val="24"/>
          <w:szCs w:val="24"/>
        </w:rPr>
        <w:t>HZ</w:t>
      </w:r>
      <w:r w:rsidR="00F33A7F" w:rsidRPr="00BD3456">
        <w:rPr>
          <w:rFonts w:ascii="Book Antiqua" w:eastAsia="Book Antiqua,Times New Roman" w:hAnsi="Book Antiqua"/>
          <w:b/>
          <w:i/>
          <w:sz w:val="24"/>
          <w:szCs w:val="24"/>
        </w:rPr>
        <w:t xml:space="preserve"> vaccine</w:t>
      </w:r>
      <w:r w:rsidR="006C48A9" w:rsidRPr="00BD3456">
        <w:rPr>
          <w:rFonts w:ascii="Book Antiqua" w:eastAsia="Book Antiqua,Times New Roman" w:hAnsi="Book Antiqua"/>
          <w:b/>
          <w:i/>
          <w:sz w:val="24"/>
          <w:szCs w:val="24"/>
        </w:rPr>
        <w:t xml:space="preserve"> and </w:t>
      </w:r>
      <w:r w:rsidR="00E801A6" w:rsidRPr="00BD3456">
        <w:rPr>
          <w:rFonts w:ascii="Book Antiqua" w:eastAsia="Book Antiqua,Times New Roman" w:hAnsi="Book Antiqua"/>
          <w:b/>
          <w:i/>
          <w:sz w:val="24"/>
          <w:szCs w:val="24"/>
        </w:rPr>
        <w:t>IBD</w:t>
      </w:r>
    </w:p>
    <w:p w14:paraId="6AEE876B" w14:textId="6D39020E" w:rsidR="009546CE" w:rsidRPr="00BD3456" w:rsidRDefault="009A4FCB" w:rsidP="005F3C4C">
      <w:pPr>
        <w:adjustRightInd w:val="0"/>
        <w:snapToGrid w:val="0"/>
        <w:spacing w:after="0" w:line="360" w:lineRule="auto"/>
        <w:jc w:val="both"/>
        <w:rPr>
          <w:rFonts w:ascii="Book Antiqua" w:hAnsi="Book Antiqua"/>
          <w:sz w:val="24"/>
          <w:szCs w:val="24"/>
          <w:shd w:val="clear" w:color="auto" w:fill="FFFFFF"/>
        </w:rPr>
      </w:pPr>
      <w:r w:rsidRPr="00BD3456">
        <w:rPr>
          <w:rFonts w:ascii="Book Antiqua" w:hAnsi="Book Antiqua"/>
          <w:sz w:val="24"/>
          <w:szCs w:val="24"/>
          <w:shd w:val="clear" w:color="auto" w:fill="FFFFFF"/>
        </w:rPr>
        <w:t>Zhang et el.,</w:t>
      </w:r>
      <w:r w:rsidR="008F67B4" w:rsidRPr="00BD3456">
        <w:rPr>
          <w:rFonts w:ascii="Book Antiqua" w:hAnsi="Book Antiqua"/>
          <w:sz w:val="24"/>
          <w:szCs w:val="24"/>
          <w:shd w:val="clear" w:color="auto" w:fill="FFFFFF"/>
        </w:rPr>
        <w:t xml:space="preserve"> </w:t>
      </w:r>
      <w:r w:rsidRPr="00BD3456">
        <w:rPr>
          <w:rFonts w:ascii="Book Antiqua" w:hAnsi="Book Antiqua"/>
          <w:sz w:val="24"/>
          <w:szCs w:val="24"/>
          <w:shd w:val="clear" w:color="auto" w:fill="FFFFFF"/>
        </w:rPr>
        <w:t xml:space="preserve">examined the association between HZ vaccine and HZ incidence within and beyond 42 d after vaccination in patients with selected immune-mediated diseases and in relation to biologics and other therapies used to treat these conditions. Retrospective cohort study of 463541 Medicare beneficiaries 60 years and </w:t>
      </w:r>
      <w:r w:rsidRPr="00BD3456">
        <w:rPr>
          <w:rFonts w:ascii="Book Antiqua" w:hAnsi="Book Antiqua"/>
          <w:sz w:val="24"/>
          <w:szCs w:val="24"/>
          <w:shd w:val="clear" w:color="auto" w:fill="FFFFFF"/>
        </w:rPr>
        <w:lastRenderedPageBreak/>
        <w:t>older with</w:t>
      </w:r>
      <w:r w:rsidR="00517A0D" w:rsidRPr="00BD3456">
        <w:rPr>
          <w:rStyle w:val="apple-converted-space"/>
          <w:rFonts w:ascii="Book Antiqua" w:hAnsi="Book Antiqua" w:hint="eastAsia"/>
          <w:sz w:val="24"/>
          <w:szCs w:val="24"/>
          <w:shd w:val="clear" w:color="auto" w:fill="FFFFFF"/>
          <w:lang w:eastAsia="zh-CN"/>
        </w:rPr>
        <w:t xml:space="preserve"> </w:t>
      </w:r>
      <w:r w:rsidR="00517A0D" w:rsidRPr="00BD3456">
        <w:rPr>
          <w:rFonts w:ascii="Book Antiqua" w:hAnsi="Book Antiqua"/>
          <w:sz w:val="24"/>
          <w:szCs w:val="24"/>
          <w:shd w:val="clear" w:color="auto" w:fill="FFFFFF"/>
        </w:rPr>
        <w:t>66</w:t>
      </w:r>
      <w:r w:rsidR="002F7F6A" w:rsidRPr="00BD3456">
        <w:rPr>
          <w:rFonts w:ascii="Book Antiqua" w:hAnsi="Book Antiqua"/>
          <w:sz w:val="24"/>
          <w:szCs w:val="24"/>
          <w:shd w:val="clear" w:color="auto" w:fill="FFFFFF"/>
        </w:rPr>
        <w:t xml:space="preserve">751 </w:t>
      </w:r>
      <w:r w:rsidRPr="00BD3456">
        <w:rPr>
          <w:rFonts w:ascii="Book Antiqua" w:hAnsi="Book Antiqua"/>
          <w:sz w:val="24"/>
          <w:szCs w:val="24"/>
          <w:shd w:val="clear" w:color="auto" w:fill="FFFFFF"/>
        </w:rPr>
        <w:t xml:space="preserve">patients </w:t>
      </w:r>
      <w:r w:rsidR="002F7F6A" w:rsidRPr="00BD3456">
        <w:rPr>
          <w:rFonts w:ascii="Book Antiqua" w:hAnsi="Book Antiqua"/>
          <w:sz w:val="24"/>
          <w:szCs w:val="24"/>
          <w:shd w:val="clear" w:color="auto" w:fill="FFFFFF"/>
        </w:rPr>
        <w:t>with inflammatory bowel disease</w:t>
      </w:r>
      <w:r w:rsidRPr="00BD3456">
        <w:rPr>
          <w:rFonts w:ascii="Book Antiqua" w:hAnsi="Book Antiqua"/>
          <w:sz w:val="24"/>
          <w:szCs w:val="24"/>
          <w:shd w:val="clear" w:color="auto" w:fill="FFFFFF"/>
        </w:rPr>
        <w:t xml:space="preserve"> were included in the study. Receipt of HZ vaccine was not associated with a short-term increase in HZ incidence among Medicare beneficiaries with selected immune-mediated diseases, including those exposed to biologics. The vaccine was associated with a lower HZ incidence over a median of 2 years of follow-up</w:t>
      </w:r>
      <w:r w:rsidR="006778D9" w:rsidRPr="00BD3456">
        <w:rPr>
          <w:rFonts w:ascii="Book Antiqua" w:hAnsi="Book Antiqua"/>
          <w:sz w:val="24"/>
          <w:szCs w:val="24"/>
          <w:shd w:val="clear" w:color="auto" w:fill="FFFFFF"/>
        </w:rPr>
        <w:fldChar w:fldCharType="begin"/>
      </w:r>
      <w:r w:rsidR="00A46924" w:rsidRPr="00BD3456">
        <w:rPr>
          <w:rFonts w:ascii="Book Antiqua" w:hAnsi="Book Antiqua"/>
          <w:sz w:val="24"/>
          <w:szCs w:val="24"/>
          <w:shd w:val="clear" w:color="auto" w:fill="FFFFFF"/>
        </w:rPr>
        <w:instrText xml:space="preserve"> ADDIN EN.CITE &lt;EndNote&gt;&lt;Cite&gt;&lt;Author&gt;Zhang&lt;/Author&gt;&lt;Year&gt;2012&lt;/Year&gt;&lt;RecNum&gt;67&lt;/RecNum&gt;&lt;DisplayText&gt;&lt;style face="superscript"&gt;[69]&lt;/style&gt;&lt;/DisplayText&gt;&lt;record&gt;&lt;rec-number&gt;67&lt;/rec-number&gt;&lt;foreign-keys&gt;&lt;key app="EN" db-id="r0etxwwpewpzt9e9wt8xav5rfstrrt0tp0wa"&gt;67&lt;/key&gt;&lt;/foreign-keys&gt;&lt;ref-type name="Journal Article"&gt;17&lt;/ref-type&gt;&lt;contributors&gt;&lt;authors&gt;&lt;author&gt;Zhang, Jie&lt;/author&gt;&lt;author&gt;Xie, Fenglong&lt;/author&gt;&lt;author&gt;Delzell, Elizabeth&lt;/author&gt;&lt;author&gt;Chen, Lang&lt;/author&gt;&lt;author&gt;Winthrop, Kevin L&lt;/author&gt;&lt;author&gt;Lewis, James D&lt;/author&gt;&lt;author&gt;Saag, Kenneth G&lt;/author&gt;&lt;author&gt;Baddley, John W&lt;/author&gt;&lt;author&gt;Curtis, Jeffrey R&lt;/author&gt;&lt;/authors&gt;&lt;/contributors&gt;&lt;titles&gt;&lt;title&gt;Association Between Vaccination for Herpes Zoster and Risk of Herpes Zoster Infection Among Older Patients With Selected Immune-Mediated DiseasesHerpes Zoster and Immune-Mediated Diseases&lt;/title&gt;&lt;secondary-title&gt;JAMA&lt;/secondary-title&gt;&lt;/titles&gt;&lt;periodical&gt;&lt;full-title&gt;JAMA&lt;/full-title&gt;&lt;/periodical&gt;&lt;pages&gt;43-49&lt;/pages&gt;&lt;volume&gt;308&lt;/volume&gt;&lt;number&gt;1&lt;/number&gt;&lt;dates&gt;&lt;year&gt;2012&lt;/year&gt;&lt;/dates&gt;&lt;isbn&gt;0098-7484&lt;/isbn&gt;&lt;urls&gt;&lt;/urls&gt;&lt;/record&gt;&lt;/Cite&gt;&lt;/EndNote&gt;</w:instrText>
      </w:r>
      <w:r w:rsidR="006778D9" w:rsidRPr="00BD3456">
        <w:rPr>
          <w:rFonts w:ascii="Book Antiqua" w:hAnsi="Book Antiqua"/>
          <w:sz w:val="24"/>
          <w:szCs w:val="24"/>
          <w:shd w:val="clear" w:color="auto" w:fill="FFFFFF"/>
        </w:rPr>
        <w:fldChar w:fldCharType="separate"/>
      </w:r>
      <w:r w:rsidR="00A46924" w:rsidRPr="00BD3456">
        <w:rPr>
          <w:rFonts w:ascii="Book Antiqua" w:hAnsi="Book Antiqua"/>
          <w:noProof/>
          <w:sz w:val="24"/>
          <w:szCs w:val="24"/>
          <w:shd w:val="clear" w:color="auto" w:fill="FFFFFF"/>
          <w:vertAlign w:val="superscript"/>
        </w:rPr>
        <w:t>[</w:t>
      </w:r>
      <w:hyperlink w:anchor="_ENREF_69" w:tooltip="Zhang, 2012 #67" w:history="1">
        <w:r w:rsidR="00A46924" w:rsidRPr="00BD3456">
          <w:rPr>
            <w:rStyle w:val="a3"/>
            <w:rFonts w:ascii="Book Antiqua" w:hAnsi="Book Antiqua"/>
            <w:noProof/>
            <w:color w:val="auto"/>
            <w:sz w:val="24"/>
            <w:szCs w:val="24"/>
            <w:u w:val="none"/>
            <w:shd w:val="clear" w:color="auto" w:fill="FFFFFF"/>
            <w:vertAlign w:val="superscript"/>
          </w:rPr>
          <w:t>69</w:t>
        </w:r>
      </w:hyperlink>
      <w:r w:rsidR="00A46924" w:rsidRPr="00BD3456">
        <w:rPr>
          <w:rFonts w:ascii="Book Antiqua" w:hAnsi="Book Antiqua"/>
          <w:noProof/>
          <w:sz w:val="24"/>
          <w:szCs w:val="24"/>
          <w:shd w:val="clear" w:color="auto" w:fill="FFFFFF"/>
          <w:vertAlign w:val="superscript"/>
        </w:rPr>
        <w:t>]</w:t>
      </w:r>
      <w:r w:rsidR="006778D9" w:rsidRPr="00BD3456">
        <w:rPr>
          <w:rFonts w:ascii="Book Antiqua" w:hAnsi="Book Antiqua"/>
          <w:sz w:val="24"/>
          <w:szCs w:val="24"/>
          <w:shd w:val="clear" w:color="auto" w:fill="FFFFFF"/>
        </w:rPr>
        <w:fldChar w:fldCharType="end"/>
      </w:r>
      <w:r w:rsidR="00E5762F" w:rsidRPr="00BD3456">
        <w:rPr>
          <w:rFonts w:ascii="Book Antiqua" w:hAnsi="Book Antiqua"/>
          <w:sz w:val="24"/>
          <w:szCs w:val="24"/>
          <w:shd w:val="clear" w:color="auto" w:fill="FFFFFF"/>
        </w:rPr>
        <w:t>.</w:t>
      </w:r>
    </w:p>
    <w:p w14:paraId="5BCE0803" w14:textId="77777777" w:rsidR="0066605E" w:rsidRPr="00BD3456" w:rsidRDefault="0066605E" w:rsidP="005F3C4C">
      <w:pPr>
        <w:adjustRightInd w:val="0"/>
        <w:snapToGrid w:val="0"/>
        <w:spacing w:after="0" w:line="360" w:lineRule="auto"/>
        <w:jc w:val="both"/>
        <w:rPr>
          <w:rFonts w:ascii="Book Antiqua" w:hAnsi="Book Antiqua"/>
          <w:b/>
          <w:sz w:val="24"/>
          <w:szCs w:val="24"/>
        </w:rPr>
      </w:pPr>
    </w:p>
    <w:p w14:paraId="1F9B0BBC" w14:textId="06CB8FA0" w:rsidR="00E801A6" w:rsidRPr="00BD3456" w:rsidRDefault="007363ED" w:rsidP="005F3C4C">
      <w:pPr>
        <w:pStyle w:val="a4"/>
        <w:adjustRightInd w:val="0"/>
        <w:snapToGrid w:val="0"/>
        <w:spacing w:after="0" w:line="360" w:lineRule="auto"/>
        <w:ind w:left="0"/>
        <w:contextualSpacing w:val="0"/>
        <w:jc w:val="both"/>
        <w:rPr>
          <w:rFonts w:ascii="Book Antiqua" w:hAnsi="Book Antiqua"/>
          <w:b/>
          <w:bCs/>
          <w:caps/>
          <w:sz w:val="24"/>
          <w:szCs w:val="24"/>
          <w:lang w:eastAsia="zh-CN"/>
        </w:rPr>
      </w:pPr>
      <w:r w:rsidRPr="00BD3456">
        <w:rPr>
          <w:rFonts w:ascii="Book Antiqua" w:eastAsia="Times New Roman" w:hAnsi="Book Antiqua"/>
          <w:b/>
          <w:bCs/>
          <w:caps/>
          <w:sz w:val="24"/>
          <w:szCs w:val="24"/>
        </w:rPr>
        <w:t xml:space="preserve">Measles, mumps, rubella </w:t>
      </w:r>
      <w:r w:rsidR="00517A0D" w:rsidRPr="00BD3456">
        <w:rPr>
          <w:rFonts w:ascii="Book Antiqua" w:eastAsia="Times New Roman" w:hAnsi="Book Antiqua"/>
          <w:b/>
          <w:bCs/>
          <w:caps/>
          <w:sz w:val="24"/>
          <w:szCs w:val="24"/>
        </w:rPr>
        <w:t>vaccine</w:t>
      </w:r>
    </w:p>
    <w:p w14:paraId="41A5EAD6" w14:textId="77777777" w:rsidR="00517A0D" w:rsidRPr="00BD3456" w:rsidRDefault="00517A0D" w:rsidP="005F3C4C">
      <w:pPr>
        <w:adjustRightInd w:val="0"/>
        <w:snapToGrid w:val="0"/>
        <w:spacing w:after="0" w:line="360" w:lineRule="auto"/>
        <w:jc w:val="both"/>
        <w:rPr>
          <w:rFonts w:ascii="Book Antiqua" w:hAnsi="Book Antiqua"/>
          <w:b/>
          <w:bCs/>
          <w:i/>
          <w:sz w:val="24"/>
          <w:szCs w:val="24"/>
          <w:lang w:eastAsia="zh-CN"/>
        </w:rPr>
      </w:pPr>
      <w:r w:rsidRPr="00BD3456">
        <w:rPr>
          <w:rFonts w:ascii="Book Antiqua" w:eastAsia="Times New Roman" w:hAnsi="Book Antiqua"/>
          <w:b/>
          <w:bCs/>
          <w:i/>
          <w:sz w:val="24"/>
          <w:szCs w:val="24"/>
        </w:rPr>
        <w:t xml:space="preserve">Measles, mumps, rubella </w:t>
      </w:r>
    </w:p>
    <w:p w14:paraId="09C6C346" w14:textId="4827BAF0" w:rsidR="00650D83" w:rsidRPr="00BD3456" w:rsidRDefault="006344E0" w:rsidP="005F3C4C">
      <w:pPr>
        <w:adjustRightInd w:val="0"/>
        <w:snapToGrid w:val="0"/>
        <w:spacing w:after="0" w:line="360" w:lineRule="auto"/>
        <w:jc w:val="both"/>
        <w:rPr>
          <w:rFonts w:ascii="Book Antiqua" w:eastAsia="Times New Roman" w:hAnsi="Book Antiqua"/>
          <w:bCs/>
          <w:sz w:val="24"/>
          <w:szCs w:val="24"/>
        </w:rPr>
      </w:pPr>
      <w:r w:rsidRPr="00BD3456">
        <w:rPr>
          <w:rFonts w:ascii="Book Antiqua" w:eastAsia="Times New Roman" w:hAnsi="Book Antiqua"/>
          <w:bCs/>
          <w:sz w:val="24"/>
          <w:szCs w:val="24"/>
        </w:rPr>
        <w:t xml:space="preserve">The developed world has seen a remarkable drop in the incidence of </w:t>
      </w:r>
      <w:r w:rsidR="00517A0D" w:rsidRPr="00BD3456">
        <w:rPr>
          <w:rFonts w:ascii="Book Antiqua" w:eastAsia="Times New Roman" w:hAnsi="Book Antiqua"/>
          <w:bCs/>
          <w:sz w:val="24"/>
          <w:szCs w:val="24"/>
        </w:rPr>
        <w:t>measles, mumps, rubella (MMR)</w:t>
      </w:r>
      <w:r w:rsidR="00517A0D" w:rsidRPr="00BD3456">
        <w:rPr>
          <w:rFonts w:ascii="Book Antiqua" w:hAnsi="Book Antiqua" w:hint="eastAsia"/>
          <w:bCs/>
          <w:sz w:val="24"/>
          <w:szCs w:val="24"/>
          <w:lang w:eastAsia="zh-CN"/>
        </w:rPr>
        <w:t xml:space="preserve"> </w:t>
      </w:r>
      <w:r w:rsidRPr="00BD3456">
        <w:rPr>
          <w:rFonts w:ascii="Book Antiqua" w:eastAsia="Times New Roman" w:hAnsi="Book Antiqua"/>
          <w:bCs/>
          <w:sz w:val="24"/>
          <w:szCs w:val="24"/>
        </w:rPr>
        <w:t>after the introduction of universal vaccination protocols</w:t>
      </w:r>
      <w:r w:rsidR="006778D9" w:rsidRPr="00BD3456">
        <w:rPr>
          <w:rFonts w:ascii="Book Antiqua" w:eastAsia="Times New Roman" w:hAnsi="Book Antiqua"/>
          <w:bCs/>
          <w:sz w:val="24"/>
          <w:szCs w:val="24"/>
        </w:rPr>
        <w:fldChar w:fldCharType="begin"/>
      </w:r>
      <w:r w:rsidR="00A46924" w:rsidRPr="00BD3456">
        <w:rPr>
          <w:rFonts w:ascii="Book Antiqua" w:eastAsia="Times New Roman" w:hAnsi="Book Antiqua"/>
          <w:bCs/>
          <w:sz w:val="24"/>
          <w:szCs w:val="24"/>
        </w:rPr>
        <w:instrText xml:space="preserve"> ADDIN EN.CITE &lt;EndNote&gt;&lt;Cite&gt;&lt;Author&gt;Bernstein&lt;/Author&gt;&lt;Year&gt;2007&lt;/Year&gt;&lt;RecNum&gt;68&lt;/RecNum&gt;&lt;DisplayText&gt;&lt;style face="superscript"&gt;[70]&lt;/style&gt;&lt;/DisplayText&gt;&lt;record&gt;&lt;rec-number&gt;68&lt;/rec-number&gt;&lt;foreign-keys&gt;&lt;key app="EN" db-id="r0etxwwpewpzt9e9wt8xav5rfstrrt0tp0wa"&gt;68&lt;/key&gt;&lt;/foreign-keys&gt;&lt;ref-type name="Journal Article"&gt;17&lt;/ref-type&gt;&lt;contributors&gt;&lt;authors&gt;&lt;author&gt;Bernstein, Charles N&lt;/author&gt;&lt;author&gt;Rawsthorne, Patricia&lt;/author&gt;&lt;author&gt;Blanchard, James F&lt;/author&gt;&lt;/authors&gt;&lt;/contributors&gt;&lt;titles&gt;&lt;title&gt;Population</w:instrText>
      </w:r>
      <w:r w:rsidR="00A46924" w:rsidRPr="00BD3456">
        <w:rPr>
          <w:rFonts w:ascii="Cambria Math" w:eastAsia="Times New Roman" w:hAnsi="Cambria Math" w:cs="Cambria Math"/>
          <w:bCs/>
          <w:sz w:val="24"/>
          <w:szCs w:val="24"/>
        </w:rPr>
        <w:instrText>‐</w:instrText>
      </w:r>
      <w:r w:rsidR="00A46924" w:rsidRPr="00BD3456">
        <w:rPr>
          <w:rFonts w:ascii="Book Antiqua" w:eastAsia="Times New Roman" w:hAnsi="Book Antiqua"/>
          <w:bCs/>
          <w:sz w:val="24"/>
          <w:szCs w:val="24"/>
        </w:rPr>
        <w:instrText>based case</w:instrText>
      </w:r>
      <w:r w:rsidR="00A46924" w:rsidRPr="00BD3456">
        <w:rPr>
          <w:rFonts w:ascii="Cambria Math" w:eastAsia="Times New Roman" w:hAnsi="Cambria Math" w:cs="Cambria Math"/>
          <w:bCs/>
          <w:sz w:val="24"/>
          <w:szCs w:val="24"/>
        </w:rPr>
        <w:instrText>‐</w:instrText>
      </w:r>
      <w:r w:rsidR="00A46924" w:rsidRPr="00BD3456">
        <w:rPr>
          <w:rFonts w:ascii="Book Antiqua" w:eastAsia="Times New Roman" w:hAnsi="Book Antiqua"/>
          <w:bCs/>
          <w:sz w:val="24"/>
          <w:szCs w:val="24"/>
        </w:rPr>
        <w:instrText>control study of measles, mumps, and rubella and inflammatory bowel disease&lt;/title&gt;&lt;secondary-title&gt;Inflammatory bowel diseases&lt;/secondary-title&gt;&lt;/titles&gt;&lt;periodical&gt;&lt;full-title&gt;Inflammatory bowel diseases&lt;/full-title&gt;&lt;/periodical&gt;&lt;pages&gt;759-762&lt;/pages&gt;&lt;volume&gt;13&lt;/volume&gt;&lt;number&gt;6&lt;/number&gt;&lt;dates&gt;&lt;year&gt;2007&lt;/year&gt;&lt;/dates&gt;&lt;isbn&gt;1536-4844&lt;/isbn&gt;&lt;urls&gt;&lt;/urls&gt;&lt;/record&gt;&lt;/Cite&gt;&lt;/EndNote&gt;</w:instrText>
      </w:r>
      <w:r w:rsidR="006778D9" w:rsidRPr="00BD3456">
        <w:rPr>
          <w:rFonts w:ascii="Book Antiqua" w:eastAsia="Times New Roman" w:hAnsi="Book Antiqua"/>
          <w:bCs/>
          <w:sz w:val="24"/>
          <w:szCs w:val="24"/>
        </w:rPr>
        <w:fldChar w:fldCharType="separate"/>
      </w:r>
      <w:r w:rsidR="00A46924" w:rsidRPr="00BD3456">
        <w:rPr>
          <w:rFonts w:ascii="Book Antiqua" w:eastAsia="Times New Roman" w:hAnsi="Book Antiqua"/>
          <w:bCs/>
          <w:noProof/>
          <w:sz w:val="24"/>
          <w:szCs w:val="24"/>
          <w:vertAlign w:val="superscript"/>
        </w:rPr>
        <w:t>[</w:t>
      </w:r>
      <w:hyperlink w:anchor="_ENREF_70" w:tooltip="Bernstein, 2007 #68" w:history="1">
        <w:r w:rsidR="00A46924" w:rsidRPr="00BD3456">
          <w:rPr>
            <w:rStyle w:val="a3"/>
            <w:rFonts w:ascii="Book Antiqua" w:eastAsia="Times New Roman" w:hAnsi="Book Antiqua"/>
            <w:bCs/>
            <w:noProof/>
            <w:color w:val="auto"/>
            <w:sz w:val="24"/>
            <w:szCs w:val="24"/>
            <w:u w:val="none"/>
            <w:vertAlign w:val="superscript"/>
          </w:rPr>
          <w:t>70</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rPr>
        <w:fldChar w:fldCharType="end"/>
      </w:r>
      <w:r w:rsidR="00E5762F" w:rsidRPr="00BD3456">
        <w:rPr>
          <w:rFonts w:ascii="Book Antiqua" w:eastAsia="Times New Roman" w:hAnsi="Book Antiqua"/>
          <w:bCs/>
          <w:sz w:val="24"/>
          <w:szCs w:val="24"/>
        </w:rPr>
        <w:t>.</w:t>
      </w:r>
    </w:p>
    <w:p w14:paraId="293E0D01" w14:textId="77777777" w:rsidR="0066605E" w:rsidRPr="00BD3456" w:rsidRDefault="0066605E" w:rsidP="005F3C4C">
      <w:pPr>
        <w:adjustRightInd w:val="0"/>
        <w:snapToGrid w:val="0"/>
        <w:spacing w:after="0" w:line="360" w:lineRule="auto"/>
        <w:jc w:val="both"/>
        <w:rPr>
          <w:rFonts w:ascii="Book Antiqua" w:eastAsia="Times New Roman" w:hAnsi="Book Antiqua"/>
          <w:b/>
          <w:bCs/>
          <w:sz w:val="24"/>
          <w:szCs w:val="24"/>
        </w:rPr>
      </w:pPr>
    </w:p>
    <w:p w14:paraId="4C859829" w14:textId="77777777" w:rsidR="00650D83" w:rsidRPr="00BD3456" w:rsidRDefault="00650D83"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Times New Roman" w:hAnsi="Book Antiqua"/>
          <w:b/>
          <w:bCs/>
          <w:i/>
          <w:sz w:val="24"/>
          <w:szCs w:val="24"/>
        </w:rPr>
        <w:t xml:space="preserve">MMR </w:t>
      </w:r>
      <w:r w:rsidR="00A1281B" w:rsidRPr="00BD3456">
        <w:rPr>
          <w:rFonts w:ascii="Book Antiqua" w:eastAsia="Times New Roman" w:hAnsi="Book Antiqua"/>
          <w:b/>
          <w:bCs/>
          <w:i/>
          <w:sz w:val="24"/>
          <w:szCs w:val="24"/>
        </w:rPr>
        <w:t xml:space="preserve">and </w:t>
      </w:r>
      <w:r w:rsidR="00E801A6" w:rsidRPr="00BD3456">
        <w:rPr>
          <w:rFonts w:ascii="Book Antiqua" w:eastAsia="Times New Roman" w:hAnsi="Book Antiqua"/>
          <w:b/>
          <w:bCs/>
          <w:i/>
          <w:sz w:val="24"/>
          <w:szCs w:val="24"/>
        </w:rPr>
        <w:t>IBD</w:t>
      </w:r>
    </w:p>
    <w:p w14:paraId="3C2B2A99" w14:textId="74124528" w:rsidR="00650D83" w:rsidRPr="00BD3456" w:rsidRDefault="0039511F" w:rsidP="005F3C4C">
      <w:pPr>
        <w:adjustRightInd w:val="0"/>
        <w:snapToGrid w:val="0"/>
        <w:spacing w:after="0" w:line="360" w:lineRule="auto"/>
        <w:jc w:val="both"/>
        <w:rPr>
          <w:rFonts w:ascii="Book Antiqua" w:eastAsia="Times New Roman" w:hAnsi="Book Antiqua"/>
          <w:bCs/>
          <w:sz w:val="24"/>
          <w:szCs w:val="24"/>
        </w:rPr>
      </w:pPr>
      <w:r w:rsidRPr="00BD3456">
        <w:rPr>
          <w:rFonts w:ascii="Book Antiqua" w:eastAsia="Book Antiqua,Times New Roman" w:hAnsi="Book Antiqua"/>
          <w:sz w:val="24"/>
          <w:szCs w:val="24"/>
        </w:rPr>
        <w:t xml:space="preserve">Even though </w:t>
      </w:r>
      <w:proofErr w:type="spellStart"/>
      <w:r w:rsidRPr="00BD3456">
        <w:rPr>
          <w:rFonts w:ascii="Book Antiqua" w:eastAsia="Book Antiqua,Times New Roman" w:hAnsi="Book Antiqua"/>
          <w:sz w:val="24"/>
          <w:szCs w:val="24"/>
        </w:rPr>
        <w:t>immunucompetent</w:t>
      </w:r>
      <w:proofErr w:type="spellEnd"/>
      <w:r w:rsidRPr="00BD3456">
        <w:rPr>
          <w:rFonts w:ascii="Book Antiqua" w:eastAsia="Book Antiqua,Times New Roman" w:hAnsi="Book Antiqua"/>
          <w:sz w:val="24"/>
          <w:szCs w:val="24"/>
        </w:rPr>
        <w:t xml:space="preserve"> IBD patients do not appear to be at higher risk than general patients, </w:t>
      </w:r>
      <w:r w:rsidRPr="00BD3456">
        <w:rPr>
          <w:rFonts w:ascii="Book Antiqua" w:hAnsi="Book Antiqua"/>
          <w:sz w:val="24"/>
          <w:szCs w:val="24"/>
          <w:shd w:val="clear" w:color="auto" w:fill="FFFFFF"/>
        </w:rPr>
        <w:t>measles can be severe and prolonged among immunocompromised persons</w:t>
      </w:r>
      <w:r w:rsidR="006778D9" w:rsidRPr="00BD3456">
        <w:rPr>
          <w:rFonts w:ascii="Book Antiqua" w:hAnsi="Book Antiqua"/>
          <w:sz w:val="24"/>
          <w:szCs w:val="24"/>
          <w:shd w:val="clear" w:color="auto" w:fill="FFFFFF"/>
        </w:rPr>
        <w:fldChar w:fldCharType="begin"/>
      </w:r>
      <w:r w:rsidR="00A46924" w:rsidRPr="00BD3456">
        <w:rPr>
          <w:rFonts w:ascii="Book Antiqua" w:hAnsi="Book Antiqua"/>
          <w:sz w:val="24"/>
          <w:szCs w:val="24"/>
          <w:shd w:val="clear" w:color="auto" w:fill="FFFFFF"/>
        </w:rPr>
        <w:instrText xml:space="preserve"> ADDIN EN.CITE &lt;EndNote&gt;&lt;Cite&gt;&lt;Author&gt;McLean&lt;/Author&gt;&lt;RecNum&gt;69&lt;/RecNum&gt;&lt;DisplayText&gt;&lt;style face="superscript"&gt;[71]&lt;/style&gt;&lt;/DisplayText&gt;&lt;record&gt;&lt;rec-number&gt;69&lt;/rec-number&gt;&lt;foreign-keys&gt;&lt;key app="EN" db-id="r0etxwwpewpzt9e9wt8xav5rfstrrt0tp0wa"&gt;69&lt;/key&gt;&lt;/foreign-keys&gt;&lt;ref-type name="Journal Article"&gt;17&lt;/ref-type&gt;&lt;contributors&gt;&lt;authors&gt;&lt;author&gt;McLean, Huong Q&lt;/author&gt;&lt;author&gt;Fiebelkorn, Amy Parker&lt;/author&gt;&lt;author&gt;Temte, Jonathan L&lt;/author&gt;&lt;author&gt;Wallace, Gregory S&lt;/author&gt;&lt;/authors&gt;&lt;/contributors&gt;&lt;titles&gt;&lt;title&gt;Prevention of Measles, Rubella, Congenital Rubella Syndrome, and Mumps, 2013: Summary Recommendations of the Advisory Committee on Immunization Practices (ACIP)&lt;/title&gt;&lt;/titles&gt;&lt;dates&gt;&lt;/dates&gt;&lt;urls&gt;&lt;/urls&gt;&lt;/record&gt;&lt;/Cite&gt;&lt;/EndNote&gt;</w:instrText>
      </w:r>
      <w:r w:rsidR="006778D9" w:rsidRPr="00BD3456">
        <w:rPr>
          <w:rFonts w:ascii="Book Antiqua" w:hAnsi="Book Antiqua"/>
          <w:sz w:val="24"/>
          <w:szCs w:val="24"/>
          <w:shd w:val="clear" w:color="auto" w:fill="FFFFFF"/>
        </w:rPr>
        <w:fldChar w:fldCharType="separate"/>
      </w:r>
      <w:r w:rsidR="00A46924" w:rsidRPr="00BD3456">
        <w:rPr>
          <w:rFonts w:ascii="Book Antiqua" w:hAnsi="Book Antiqua"/>
          <w:noProof/>
          <w:sz w:val="24"/>
          <w:szCs w:val="24"/>
          <w:shd w:val="clear" w:color="auto" w:fill="FFFFFF"/>
          <w:vertAlign w:val="superscript"/>
        </w:rPr>
        <w:t>[</w:t>
      </w:r>
      <w:hyperlink w:anchor="_ENREF_71" w:tooltip="McLean,  #69" w:history="1">
        <w:r w:rsidR="00A46924" w:rsidRPr="00BD3456">
          <w:rPr>
            <w:rStyle w:val="a3"/>
            <w:rFonts w:ascii="Book Antiqua" w:hAnsi="Book Antiqua"/>
            <w:noProof/>
            <w:color w:val="auto"/>
            <w:sz w:val="24"/>
            <w:szCs w:val="24"/>
            <w:u w:val="none"/>
            <w:shd w:val="clear" w:color="auto" w:fill="FFFFFF"/>
            <w:vertAlign w:val="superscript"/>
          </w:rPr>
          <w:t>71</w:t>
        </w:r>
      </w:hyperlink>
      <w:r w:rsidR="00A46924" w:rsidRPr="00BD3456">
        <w:rPr>
          <w:rFonts w:ascii="Book Antiqua" w:hAnsi="Book Antiqua"/>
          <w:noProof/>
          <w:sz w:val="24"/>
          <w:szCs w:val="24"/>
          <w:shd w:val="clear" w:color="auto" w:fill="FFFFFF"/>
          <w:vertAlign w:val="superscript"/>
        </w:rPr>
        <w:t>]</w:t>
      </w:r>
      <w:r w:rsidR="006778D9" w:rsidRPr="00BD3456">
        <w:rPr>
          <w:rFonts w:ascii="Book Antiqua" w:hAnsi="Book Antiqua"/>
          <w:sz w:val="24"/>
          <w:szCs w:val="24"/>
          <w:shd w:val="clear" w:color="auto" w:fill="FFFFFF"/>
        </w:rPr>
        <w:fldChar w:fldCharType="end"/>
      </w:r>
      <w:r w:rsidR="00E5762F" w:rsidRPr="00BD3456">
        <w:rPr>
          <w:rFonts w:ascii="Book Antiqua" w:hAnsi="Book Antiqua"/>
          <w:sz w:val="24"/>
          <w:szCs w:val="24"/>
          <w:shd w:val="clear" w:color="auto" w:fill="FFFFFF"/>
        </w:rPr>
        <w:t>.</w:t>
      </w:r>
      <w:r w:rsidR="00517A0D" w:rsidRPr="00BD3456">
        <w:rPr>
          <w:rStyle w:val="apple-converted-space"/>
          <w:rFonts w:ascii="Book Antiqua" w:hAnsi="Book Antiqua" w:hint="eastAsia"/>
          <w:sz w:val="24"/>
          <w:szCs w:val="24"/>
          <w:shd w:val="clear" w:color="auto" w:fill="FFFFFF"/>
          <w:lang w:eastAsia="zh-CN"/>
        </w:rPr>
        <w:t xml:space="preserve"> </w:t>
      </w:r>
      <w:proofErr w:type="spellStart"/>
      <w:r w:rsidR="00517A0D" w:rsidRPr="00BD3456">
        <w:rPr>
          <w:rFonts w:ascii="Book Antiqua" w:eastAsia="Book Antiqua,Times New Roman" w:hAnsi="Book Antiqua"/>
          <w:sz w:val="24"/>
          <w:szCs w:val="24"/>
        </w:rPr>
        <w:t>Naganuma</w:t>
      </w:r>
      <w:proofErr w:type="spellEnd"/>
      <w:r w:rsidR="00517A0D" w:rsidRPr="00BD3456">
        <w:rPr>
          <w:rFonts w:ascii="Book Antiqua" w:hAnsi="Book Antiqua" w:hint="eastAsia"/>
          <w:sz w:val="24"/>
          <w:szCs w:val="24"/>
          <w:lang w:eastAsia="zh-CN"/>
        </w:rPr>
        <w:t xml:space="preserve"> </w:t>
      </w:r>
      <w:r w:rsidR="00F97411" w:rsidRPr="00BD3456">
        <w:rPr>
          <w:rFonts w:ascii="Book Antiqua" w:eastAsia="Book Antiqua,Times New Roman" w:hAnsi="Book Antiqua"/>
          <w:i/>
          <w:sz w:val="24"/>
          <w:szCs w:val="24"/>
        </w:rPr>
        <w:t>et al</w:t>
      </w:r>
      <w:r w:rsidR="00517A0D" w:rsidRPr="00BD3456">
        <w:rPr>
          <w:rFonts w:ascii="Book Antiqua" w:eastAsia="Times New Roman" w:hAnsi="Book Antiqua"/>
          <w:bCs/>
          <w:sz w:val="24"/>
          <w:szCs w:val="24"/>
        </w:rPr>
        <w:fldChar w:fldCharType="begin"/>
      </w:r>
      <w:r w:rsidR="00517A0D" w:rsidRPr="00BD3456">
        <w:rPr>
          <w:rFonts w:ascii="Book Antiqua" w:eastAsia="Times New Roman" w:hAnsi="Book Antiqua"/>
          <w:bCs/>
          <w:sz w:val="24"/>
          <w:szCs w:val="24"/>
        </w:rPr>
        <w:instrText xml:space="preserve"> ADDIN EN.CITE &lt;EndNote&gt;&lt;Cite&gt;&lt;Author&gt;Naganuma&lt;/Author&gt;&lt;Year&gt;2013&lt;/Year&gt;&lt;RecNum&gt;70&lt;/RecNum&gt;&lt;DisplayText&gt;&lt;style face="superscript"&gt;[72]&lt;/style&gt;&lt;/DisplayText&gt;&lt;record&gt;&lt;rec-number&gt;70&lt;/rec-number&gt;&lt;foreign-keys&gt;&lt;key app="EN" db-id="r0etxwwpewpzt9e9wt8xav5rfstrrt0tp0wa"&gt;70&lt;/key&gt;&lt;/foreign-keys&gt;&lt;ref-type name="Journal Article"&gt;17&lt;/ref-type&gt;&lt;contributors&gt;&lt;authors&gt;&lt;author&gt;Naganuma, M.&lt;/author&gt;&lt;author&gt;Nagahori, M.&lt;/author&gt;&lt;author&gt;Fujii, T.&lt;/author&gt;&lt;author&gt;Morio, J.&lt;/author&gt;&lt;author&gt;Saito, E.&lt;/author&gt;&lt;author&gt;Watanabe, M.&lt;/author&gt;&lt;/authors&gt;&lt;/contributors&gt;&lt;titles&gt;&lt;title&gt;Poor recall of prior exposure to varicella zoster, rubella, measles, or mumps in patients with IBD&lt;/title&gt;&lt;secondary-title&gt;Inflamm Bowel Dis&lt;/secondary-title&gt;&lt;/titles&gt;&lt;periodical&gt;&lt;full-title&gt;Inflamm Bowel Dis&lt;/full-title&gt;&lt;/periodical&gt;&lt;pages&gt;418-22&lt;/pages&gt;&lt;volume&gt;19&lt;/volume&gt;&lt;number&gt;2&lt;/number&gt;&lt;dates&gt;&lt;year&gt;2013&lt;/year&gt;&lt;/dates&gt;&lt;isbn&gt;1536-4844 (Electronic)&amp;#xD;1078-0998 (Linking)&lt;/isbn&gt;&lt;accession-num&gt;22605673&lt;/accession-num&gt;&lt;work-type&gt;Research Support, Non-U S Gov&amp;apos;t&lt;/work-type&gt;&lt;urls&gt;&lt;/urls&gt;&lt;remote-database-name&gt;BIOSIS Previews&lt;/remote-database-name&gt;&lt;remote-database-provider&gt;QUOSA Inc&lt;/remote-database-provider&gt;&lt;/record&gt;&lt;/Cite&gt;&lt;/EndNote&gt;</w:instrText>
      </w:r>
      <w:r w:rsidR="00517A0D" w:rsidRPr="00BD3456">
        <w:rPr>
          <w:rFonts w:ascii="Book Antiqua" w:eastAsia="Times New Roman" w:hAnsi="Book Antiqua"/>
          <w:bCs/>
          <w:sz w:val="24"/>
          <w:szCs w:val="24"/>
        </w:rPr>
        <w:fldChar w:fldCharType="separate"/>
      </w:r>
      <w:r w:rsidR="00517A0D" w:rsidRPr="00BD3456">
        <w:rPr>
          <w:rFonts w:ascii="Book Antiqua" w:eastAsia="Times New Roman" w:hAnsi="Book Antiqua"/>
          <w:bCs/>
          <w:noProof/>
          <w:sz w:val="24"/>
          <w:szCs w:val="24"/>
          <w:vertAlign w:val="superscript"/>
        </w:rPr>
        <w:t>[</w:t>
      </w:r>
      <w:hyperlink w:anchor="_ENREF_72" w:tooltip="Naganuma, 2013 #70" w:history="1">
        <w:r w:rsidR="00517A0D" w:rsidRPr="00BD3456">
          <w:rPr>
            <w:rStyle w:val="a3"/>
            <w:rFonts w:ascii="Book Antiqua" w:eastAsia="Times New Roman" w:hAnsi="Book Antiqua"/>
            <w:bCs/>
            <w:noProof/>
            <w:color w:val="auto"/>
            <w:sz w:val="24"/>
            <w:szCs w:val="24"/>
            <w:u w:val="none"/>
            <w:vertAlign w:val="superscript"/>
          </w:rPr>
          <w:t>72</w:t>
        </w:r>
      </w:hyperlink>
      <w:r w:rsidR="00517A0D" w:rsidRPr="00BD3456">
        <w:rPr>
          <w:rFonts w:ascii="Book Antiqua" w:eastAsia="Times New Roman" w:hAnsi="Book Antiqua"/>
          <w:bCs/>
          <w:noProof/>
          <w:sz w:val="24"/>
          <w:szCs w:val="24"/>
          <w:vertAlign w:val="superscript"/>
        </w:rPr>
        <w:t>]</w:t>
      </w:r>
      <w:r w:rsidR="00517A0D" w:rsidRPr="00BD3456">
        <w:rPr>
          <w:rFonts w:ascii="Book Antiqua" w:eastAsia="Times New Roman" w:hAnsi="Book Antiqua"/>
          <w:bCs/>
          <w:sz w:val="24"/>
          <w:szCs w:val="24"/>
        </w:rPr>
        <w:fldChar w:fldCharType="end"/>
      </w:r>
      <w:r w:rsidR="00D34FBF" w:rsidRPr="00BD3456">
        <w:rPr>
          <w:rFonts w:ascii="Book Antiqua" w:eastAsia="Book Antiqua,Times New Roman" w:hAnsi="Book Antiqua"/>
          <w:sz w:val="24"/>
          <w:szCs w:val="24"/>
        </w:rPr>
        <w:t>,</w:t>
      </w:r>
      <w:r w:rsidR="00F33A7F" w:rsidRPr="00BD3456">
        <w:rPr>
          <w:rFonts w:ascii="Book Antiqua" w:eastAsia="Book Antiqua,Times New Roman" w:hAnsi="Book Antiqua"/>
          <w:sz w:val="24"/>
          <w:szCs w:val="24"/>
        </w:rPr>
        <w:t xml:space="preserve"> in their study of IBD patients found a </w:t>
      </w:r>
      <w:r w:rsidR="00547EDA" w:rsidRPr="00BD3456">
        <w:rPr>
          <w:rFonts w:ascii="Book Antiqua" w:eastAsia="Book Antiqua,Times New Roman" w:hAnsi="Book Antiqua"/>
          <w:sz w:val="24"/>
          <w:szCs w:val="24"/>
        </w:rPr>
        <w:t xml:space="preserve">significant number of patients </w:t>
      </w:r>
      <w:proofErr w:type="spellStart"/>
      <w:r w:rsidR="00F33A7F" w:rsidRPr="00BD3456">
        <w:rPr>
          <w:rFonts w:ascii="Book Antiqua" w:eastAsia="Book Antiqua,Times New Roman" w:hAnsi="Book Antiqua"/>
          <w:sz w:val="24"/>
          <w:szCs w:val="24"/>
        </w:rPr>
        <w:t>seronegative</w:t>
      </w:r>
      <w:proofErr w:type="spellEnd"/>
      <w:r w:rsidR="00F33A7F" w:rsidRPr="00BD3456">
        <w:rPr>
          <w:rFonts w:ascii="Book Antiqua" w:eastAsia="Book Antiqua,Times New Roman" w:hAnsi="Book Antiqua"/>
          <w:sz w:val="24"/>
          <w:szCs w:val="24"/>
        </w:rPr>
        <w:t xml:space="preserve"> for rubella, measles and mumps </w:t>
      </w:r>
      <w:r w:rsidR="009D3A50" w:rsidRPr="00BD3456">
        <w:rPr>
          <w:rFonts w:ascii="Book Antiqua" w:eastAsia="Book Antiqua,Times New Roman" w:hAnsi="Book Antiqua"/>
          <w:sz w:val="24"/>
          <w:szCs w:val="24"/>
        </w:rPr>
        <w:t>(30</w:t>
      </w:r>
      <w:r w:rsidR="00F33A7F" w:rsidRPr="00BD3456">
        <w:rPr>
          <w:rFonts w:ascii="Book Antiqua" w:eastAsia="Book Antiqua,Times New Roman" w:hAnsi="Book Antiqua"/>
          <w:sz w:val="24"/>
          <w:szCs w:val="24"/>
        </w:rPr>
        <w:t xml:space="preserve">%, 34%, and 37% respectively). Almost 30% of the patients with a past history of rubella or measles did not have seropositive antibody levels and a total of 54% of the patients being treated with immunosuppressant displayed </w:t>
      </w:r>
      <w:proofErr w:type="spellStart"/>
      <w:r w:rsidR="00F33A7F" w:rsidRPr="00BD3456">
        <w:rPr>
          <w:rFonts w:ascii="Book Antiqua" w:eastAsia="Book Antiqua,Times New Roman" w:hAnsi="Book Antiqua"/>
          <w:sz w:val="24"/>
          <w:szCs w:val="24"/>
        </w:rPr>
        <w:t>seronegative</w:t>
      </w:r>
      <w:proofErr w:type="spellEnd"/>
      <w:r w:rsidR="00F33A7F" w:rsidRPr="00BD3456">
        <w:rPr>
          <w:rFonts w:ascii="Book Antiqua" w:eastAsia="Book Antiqua,Times New Roman" w:hAnsi="Book Antiqua"/>
          <w:sz w:val="24"/>
          <w:szCs w:val="24"/>
        </w:rPr>
        <w:t xml:space="preserve"> levels of antibodies specific for at least one of the viruses</w:t>
      </w:r>
      <w:r w:rsidR="00E5762F" w:rsidRPr="00BD3456">
        <w:rPr>
          <w:rFonts w:ascii="Book Antiqua" w:eastAsia="Times New Roman" w:hAnsi="Book Antiqua"/>
          <w:bCs/>
          <w:sz w:val="24"/>
          <w:szCs w:val="24"/>
        </w:rPr>
        <w:t>.</w:t>
      </w:r>
      <w:r w:rsidR="00F33A7F" w:rsidRPr="00BD3456">
        <w:rPr>
          <w:rFonts w:ascii="Book Antiqua" w:eastAsia="Book Antiqua,Times New Roman" w:hAnsi="Book Antiqua"/>
          <w:sz w:val="24"/>
          <w:szCs w:val="24"/>
        </w:rPr>
        <w:t xml:space="preserve"> </w:t>
      </w:r>
    </w:p>
    <w:p w14:paraId="5F0DF0EB" w14:textId="77777777" w:rsidR="0066605E" w:rsidRPr="00BD3456" w:rsidRDefault="0066605E" w:rsidP="005F3C4C">
      <w:pPr>
        <w:adjustRightInd w:val="0"/>
        <w:snapToGrid w:val="0"/>
        <w:spacing w:after="0" w:line="360" w:lineRule="auto"/>
        <w:jc w:val="both"/>
        <w:rPr>
          <w:rFonts w:ascii="Book Antiqua" w:eastAsia="Times New Roman" w:hAnsi="Book Antiqua"/>
          <w:b/>
          <w:bCs/>
          <w:sz w:val="24"/>
          <w:szCs w:val="24"/>
        </w:rPr>
      </w:pPr>
    </w:p>
    <w:p w14:paraId="34E05032" w14:textId="77777777" w:rsidR="00650D83" w:rsidRPr="00BD3456" w:rsidRDefault="00E801A6"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Times New Roman" w:hAnsi="Book Antiqua"/>
          <w:b/>
          <w:bCs/>
          <w:i/>
          <w:sz w:val="24"/>
          <w:szCs w:val="24"/>
        </w:rPr>
        <w:t>MMR vaccine recommendations</w:t>
      </w:r>
    </w:p>
    <w:p w14:paraId="1C716C6D" w14:textId="758ACEF1" w:rsidR="00E67E38" w:rsidRPr="00BD3456" w:rsidRDefault="00F33A7F" w:rsidP="005F3C4C">
      <w:pPr>
        <w:adjustRightInd w:val="0"/>
        <w:snapToGrid w:val="0"/>
        <w:spacing w:after="0" w:line="360" w:lineRule="auto"/>
        <w:jc w:val="both"/>
        <w:rPr>
          <w:rFonts w:ascii="Book Antiqua" w:eastAsia="Times New Roman" w:hAnsi="Book Antiqua"/>
          <w:b/>
          <w:bCs/>
          <w:sz w:val="24"/>
          <w:szCs w:val="24"/>
        </w:rPr>
      </w:pPr>
      <w:r w:rsidRPr="00BD3456">
        <w:rPr>
          <w:rFonts w:ascii="Book Antiqua" w:eastAsia="Book Antiqua,Times New Roman" w:hAnsi="Book Antiqua"/>
          <w:sz w:val="24"/>
          <w:szCs w:val="24"/>
        </w:rPr>
        <w:t xml:space="preserve">Individuals born before 1957 are considered immune to measles and mumps. Immunity is established by documenting lab titers, </w:t>
      </w:r>
      <w:r w:rsidR="00BD0EA8" w:rsidRPr="00BD3456">
        <w:rPr>
          <w:rFonts w:ascii="Book Antiqua" w:eastAsia="Book Antiqua,Times New Roman" w:hAnsi="Book Antiqua"/>
          <w:sz w:val="24"/>
          <w:szCs w:val="24"/>
        </w:rPr>
        <w:t>clinically</w:t>
      </w:r>
      <w:r w:rsidR="004F2263" w:rsidRPr="00BD3456">
        <w:rPr>
          <w:rFonts w:ascii="Book Antiqua" w:eastAsia="Book Antiqua,Times New Roman" w:hAnsi="Book Antiqua"/>
          <w:sz w:val="24"/>
          <w:szCs w:val="24"/>
        </w:rPr>
        <w:t xml:space="preserve"> </w:t>
      </w:r>
      <w:r w:rsidRPr="00BD3456">
        <w:rPr>
          <w:rFonts w:ascii="Book Antiqua" w:eastAsia="Book Antiqua,Times New Roman" w:hAnsi="Book Antiqua"/>
          <w:sz w:val="24"/>
          <w:szCs w:val="24"/>
        </w:rPr>
        <w:t>diagnosed disease is not acceptable as an ev</w:t>
      </w:r>
      <w:r w:rsidR="004F2263" w:rsidRPr="00BD3456">
        <w:rPr>
          <w:rFonts w:ascii="Book Antiqua" w:eastAsia="Book Antiqua,Times New Roman" w:hAnsi="Book Antiqua"/>
          <w:sz w:val="24"/>
          <w:szCs w:val="24"/>
        </w:rPr>
        <w:t>idence of MMR immunity. CDC 2014</w:t>
      </w:r>
      <w:r w:rsidRPr="00BD3456">
        <w:rPr>
          <w:rFonts w:ascii="Book Antiqua" w:eastAsia="Book Antiqua,Times New Roman" w:hAnsi="Book Antiqua"/>
          <w:sz w:val="24"/>
          <w:szCs w:val="24"/>
        </w:rPr>
        <w:t xml:space="preserve"> guidelines recommend that all adults born in 1957 or later should have documentation of 1 or more doses of MMR vaccine (unless </w:t>
      </w:r>
      <w:r w:rsidR="00FF6067" w:rsidRPr="00BD3456">
        <w:rPr>
          <w:rFonts w:ascii="Book Antiqua" w:eastAsia="Book Antiqua,Times New Roman" w:hAnsi="Book Antiqua"/>
          <w:sz w:val="24"/>
          <w:szCs w:val="24"/>
        </w:rPr>
        <w:t xml:space="preserve">vaccine is </w:t>
      </w:r>
      <w:r w:rsidRPr="00BD3456">
        <w:rPr>
          <w:rFonts w:ascii="Book Antiqua" w:eastAsia="Book Antiqua,Times New Roman" w:hAnsi="Book Antiqua"/>
          <w:sz w:val="24"/>
          <w:szCs w:val="24"/>
        </w:rPr>
        <w:t>contraindicated) if they have not already been vaccinated in childhood</w:t>
      </w:r>
      <w:r w:rsidR="00FF6067" w:rsidRPr="00BD3456">
        <w:rPr>
          <w:rFonts w:ascii="Book Antiqua" w:eastAsia="Book Antiqua,Times New Roman" w:hAnsi="Book Antiqua"/>
          <w:sz w:val="24"/>
          <w:szCs w:val="24"/>
        </w:rPr>
        <w:t xml:space="preserve">. </w:t>
      </w:r>
      <w:r w:rsidR="00D34FBF" w:rsidRPr="00BD3456">
        <w:rPr>
          <w:rFonts w:ascii="Book Antiqua" w:eastAsia="Book Antiqua,Times New Roman" w:hAnsi="Book Antiqua"/>
          <w:sz w:val="24"/>
          <w:szCs w:val="24"/>
        </w:rPr>
        <w:t xml:space="preserve">MMR vaccine is contraindicated in immunocompromised IBD patients and considering the risk for prolonged </w:t>
      </w:r>
      <w:proofErr w:type="spellStart"/>
      <w:r w:rsidR="00D34FBF" w:rsidRPr="00BD3456">
        <w:rPr>
          <w:rFonts w:ascii="Book Antiqua" w:eastAsia="Book Antiqua,Times New Roman" w:hAnsi="Book Antiqua"/>
          <w:sz w:val="24"/>
          <w:szCs w:val="24"/>
        </w:rPr>
        <w:t>viremia</w:t>
      </w:r>
      <w:proofErr w:type="spellEnd"/>
      <w:r w:rsidR="00D34FBF" w:rsidRPr="00BD3456">
        <w:rPr>
          <w:rFonts w:ascii="Book Antiqua" w:eastAsia="Book Antiqua,Times New Roman" w:hAnsi="Book Antiqua"/>
          <w:sz w:val="24"/>
          <w:szCs w:val="24"/>
        </w:rPr>
        <w:t>, vaccine should</w:t>
      </w:r>
      <w:r w:rsidR="00BD0EA8" w:rsidRPr="00BD3456">
        <w:rPr>
          <w:rFonts w:ascii="Book Antiqua" w:eastAsia="Book Antiqua,Times New Roman" w:hAnsi="Book Antiqua"/>
          <w:sz w:val="24"/>
          <w:szCs w:val="24"/>
        </w:rPr>
        <w:t xml:space="preserve"> </w:t>
      </w:r>
      <w:proofErr w:type="spellStart"/>
      <w:r w:rsidR="00BD0EA8" w:rsidRPr="00BD3456">
        <w:rPr>
          <w:rFonts w:ascii="Book Antiqua" w:eastAsia="Book Antiqua,Times New Roman" w:hAnsi="Book Antiqua"/>
          <w:sz w:val="24"/>
          <w:szCs w:val="24"/>
        </w:rPr>
        <w:t>not</w:t>
      </w:r>
      <w:r w:rsidR="00D34FBF" w:rsidRPr="00BD3456">
        <w:rPr>
          <w:rFonts w:ascii="Book Antiqua" w:eastAsia="Book Antiqua,Times New Roman" w:hAnsi="Book Antiqua"/>
          <w:sz w:val="24"/>
          <w:szCs w:val="24"/>
        </w:rPr>
        <w:t>be</w:t>
      </w:r>
      <w:proofErr w:type="spellEnd"/>
      <w:r w:rsidR="00D34FBF" w:rsidRPr="00BD3456">
        <w:rPr>
          <w:rFonts w:ascii="Book Antiqua" w:eastAsia="Book Antiqua,Times New Roman" w:hAnsi="Book Antiqua"/>
          <w:sz w:val="24"/>
          <w:szCs w:val="24"/>
        </w:rPr>
        <w:t xml:space="preserve"> </w:t>
      </w:r>
      <w:r w:rsidR="00D34FBF" w:rsidRPr="00BD3456">
        <w:rPr>
          <w:rFonts w:ascii="Book Antiqua" w:eastAsia="Book Antiqua,Times New Roman" w:hAnsi="Book Antiqua"/>
          <w:sz w:val="24"/>
          <w:szCs w:val="24"/>
        </w:rPr>
        <w:lastRenderedPageBreak/>
        <w:t>given to patients expected to start immunosuppressive agents &lt;</w:t>
      </w:r>
      <w:r w:rsidR="00517A0D" w:rsidRPr="00BD3456">
        <w:rPr>
          <w:rFonts w:ascii="Book Antiqua" w:hAnsi="Book Antiqua" w:hint="eastAsia"/>
          <w:sz w:val="24"/>
          <w:szCs w:val="24"/>
          <w:lang w:eastAsia="zh-CN"/>
        </w:rPr>
        <w:t xml:space="preserve"> </w:t>
      </w:r>
      <w:r w:rsidR="00517A0D" w:rsidRPr="00BD3456">
        <w:rPr>
          <w:rFonts w:ascii="Book Antiqua" w:eastAsia="Book Antiqua,Times New Roman" w:hAnsi="Book Antiqua"/>
          <w:sz w:val="24"/>
          <w:szCs w:val="24"/>
        </w:rPr>
        <w:t xml:space="preserve">6 </w:t>
      </w:r>
      <w:proofErr w:type="spellStart"/>
      <w:proofErr w:type="gramStart"/>
      <w:r w:rsidR="00517A0D" w:rsidRPr="00BD3456">
        <w:rPr>
          <w:rFonts w:ascii="Book Antiqua" w:eastAsia="Book Antiqua,Times New Roman" w:hAnsi="Book Antiqua"/>
          <w:sz w:val="24"/>
          <w:szCs w:val="24"/>
        </w:rPr>
        <w:t>wk</w:t>
      </w:r>
      <w:proofErr w:type="spellEnd"/>
      <w:proofErr w:type="gramEnd"/>
      <w:r w:rsidR="006778D9" w:rsidRPr="00BD3456">
        <w:rPr>
          <w:rFonts w:ascii="Book Antiqua" w:eastAsia="Times New Roman" w:hAnsi="Book Antiqua"/>
          <w:bCs/>
          <w:sz w:val="24"/>
          <w:szCs w:val="24"/>
        </w:rPr>
        <w:fldChar w:fldCharType="begin">
          <w:fldData xml:space="preserve">PEVuZE5vdGU+PENpdGU+PEF1dGhvcj5XYXNhbjwvQXV0aG9yPjxZZWFyPjIwMTA8L1llYXI+PFJl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==
</w:fldData>
        </w:fldChar>
      </w:r>
      <w:r w:rsidR="00A46924" w:rsidRPr="00BD3456">
        <w:rPr>
          <w:rFonts w:ascii="Book Antiqua" w:eastAsia="Times New Roman" w:hAnsi="Book Antiqua"/>
          <w:bCs/>
          <w:sz w:val="24"/>
          <w:szCs w:val="24"/>
        </w:rPr>
        <w:instrText xml:space="preserve"> ADDIN EN.CITE </w:instrText>
      </w:r>
      <w:r w:rsidR="00A46924" w:rsidRPr="00BD3456">
        <w:rPr>
          <w:rFonts w:ascii="Book Antiqua" w:eastAsia="Times New Roman" w:hAnsi="Book Antiqua"/>
          <w:bCs/>
          <w:sz w:val="24"/>
          <w:szCs w:val="24"/>
        </w:rPr>
        <w:fldChar w:fldCharType="begin">
          <w:fldData xml:space="preserve">PEVuZE5vdGU+PENpdGU+PEF1dGhvcj5XYXNhbjwvQXV0aG9yPjxZZWFyPjIwMTA8L1llYXI+PFJl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==
</w:fldData>
        </w:fldChar>
      </w:r>
      <w:r w:rsidR="00A46924" w:rsidRPr="00BD3456">
        <w:rPr>
          <w:rFonts w:ascii="Book Antiqua" w:eastAsia="Times New Roman" w:hAnsi="Book Antiqua"/>
          <w:bCs/>
          <w:sz w:val="24"/>
          <w:szCs w:val="24"/>
        </w:rPr>
        <w:instrText xml:space="preserve"> ADDIN EN.CITE.DATA </w:instrText>
      </w:r>
      <w:r w:rsidR="00A46924" w:rsidRPr="00BD3456">
        <w:rPr>
          <w:rFonts w:ascii="Book Antiqua" w:eastAsia="Times New Roman" w:hAnsi="Book Antiqua"/>
          <w:bCs/>
          <w:sz w:val="24"/>
          <w:szCs w:val="24"/>
        </w:rPr>
      </w:r>
      <w:r w:rsidR="00A46924" w:rsidRPr="00BD3456">
        <w:rPr>
          <w:rFonts w:ascii="Book Antiqua" w:eastAsia="Times New Roman" w:hAnsi="Book Antiqua"/>
          <w:bCs/>
          <w:sz w:val="24"/>
          <w:szCs w:val="24"/>
        </w:rPr>
        <w:fldChar w:fldCharType="end"/>
      </w:r>
      <w:r w:rsidR="006778D9" w:rsidRPr="00BD3456">
        <w:rPr>
          <w:rFonts w:ascii="Book Antiqua" w:eastAsia="Times New Roman" w:hAnsi="Book Antiqua"/>
          <w:bCs/>
          <w:sz w:val="24"/>
          <w:szCs w:val="24"/>
        </w:rPr>
      </w:r>
      <w:r w:rsidR="006778D9" w:rsidRPr="00BD3456">
        <w:rPr>
          <w:rFonts w:ascii="Book Antiqua" w:eastAsia="Times New Roman" w:hAnsi="Book Antiqua"/>
          <w:bCs/>
          <w:sz w:val="24"/>
          <w:szCs w:val="24"/>
        </w:rPr>
        <w:fldChar w:fldCharType="separate"/>
      </w:r>
      <w:r w:rsidR="00A46924" w:rsidRPr="00BD3456">
        <w:rPr>
          <w:rFonts w:ascii="Book Antiqua" w:eastAsia="Times New Roman" w:hAnsi="Book Antiqua"/>
          <w:bCs/>
          <w:noProof/>
          <w:sz w:val="24"/>
          <w:szCs w:val="24"/>
          <w:vertAlign w:val="superscript"/>
        </w:rPr>
        <w:t>[</w:t>
      </w:r>
      <w:hyperlink w:anchor="_ENREF_73" w:tooltip="Wasan, 2010 #71" w:history="1">
        <w:r w:rsidR="00A46924" w:rsidRPr="00BD3456">
          <w:rPr>
            <w:rStyle w:val="a3"/>
            <w:rFonts w:ascii="Book Antiqua" w:eastAsia="Times New Roman" w:hAnsi="Book Antiqua"/>
            <w:bCs/>
            <w:noProof/>
            <w:color w:val="auto"/>
            <w:sz w:val="24"/>
            <w:szCs w:val="24"/>
            <w:u w:val="none"/>
            <w:vertAlign w:val="superscript"/>
          </w:rPr>
          <w:t>73</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rPr>
        <w:fldChar w:fldCharType="end"/>
      </w:r>
      <w:r w:rsidR="00E5762F" w:rsidRPr="00BD3456">
        <w:rPr>
          <w:rFonts w:ascii="Book Antiqua" w:eastAsia="Times New Roman" w:hAnsi="Book Antiqua"/>
          <w:bCs/>
          <w:sz w:val="24"/>
          <w:szCs w:val="24"/>
        </w:rPr>
        <w:t>.</w:t>
      </w:r>
      <w:r w:rsidR="008F67B4" w:rsidRPr="00BD3456">
        <w:rPr>
          <w:rFonts w:ascii="Book Antiqua" w:eastAsia="Book Antiqua,Times New Roman" w:hAnsi="Book Antiqua"/>
          <w:sz w:val="24"/>
          <w:szCs w:val="24"/>
        </w:rPr>
        <w:t xml:space="preserve"> </w:t>
      </w:r>
      <w:r w:rsidR="00D34FBF" w:rsidRPr="00BD3456">
        <w:rPr>
          <w:rFonts w:ascii="Book Antiqua" w:eastAsia="Book Antiqua,Times New Roman" w:hAnsi="Book Antiqua"/>
          <w:sz w:val="24"/>
          <w:szCs w:val="24"/>
        </w:rPr>
        <w:t>The MMR vaccine is considered safe for household contacts of immunosuppressed persons with IBD</w:t>
      </w:r>
      <w:r w:rsidR="006778D9" w:rsidRPr="00BD3456">
        <w:rPr>
          <w:rFonts w:ascii="Book Antiqua" w:eastAsia="Times New Roman" w:hAnsi="Book Antiqua"/>
          <w:bCs/>
          <w:sz w:val="24"/>
          <w:szCs w:val="24"/>
        </w:rPr>
        <w:fldChar w:fldCharType="begin"/>
      </w:r>
      <w:r w:rsidR="00A46924" w:rsidRPr="00BD3456">
        <w:rPr>
          <w:rFonts w:ascii="Book Antiqua" w:eastAsia="Times New Roman" w:hAnsi="Book Antiqua"/>
          <w:bCs/>
          <w:sz w:val="24"/>
          <w:szCs w:val="24"/>
        </w:rPr>
        <w:instrText xml:space="preserve"> ADDIN EN.CITE &lt;EndNote&gt;&lt;Cite&gt;&lt;Author&gt;Watson&lt;/Author&gt;&lt;Year&gt;1998&lt;/Year&gt;&lt;RecNum&gt;72&lt;/RecNum&gt;&lt;DisplayText&gt;&lt;style face="superscript"&gt;[74]&lt;/style&gt;&lt;/DisplayText&gt;&lt;record&gt;&lt;rec-number&gt;72&lt;/rec-number&gt;&lt;foreign-keys&gt;&lt;key app="EN" db-id="r0etxwwpewpzt9e9wt8xav5rfstrrt0tp0wa"&gt;72&lt;/key&gt;&lt;/foreign-keys&gt;&lt;ref-type name="Journal Article"&gt;17&lt;/ref-type&gt;&lt;contributors&gt;&lt;authors&gt;&lt;author&gt;Watson, J. C.&lt;/author&gt;&lt;author&gt;Hadler, S. C.&lt;/author&gt;&lt;author&gt;Dykewicz, C. A.&lt;/author&gt;&lt;author&gt;Reef, S.&lt;/author&gt;&lt;author&gt;Phillips, L.&lt;/author&gt;&lt;/authors&gt;&lt;/contributors&gt;&lt;titles&gt;&lt;title&gt;Measles, mumps, and rubella--vaccine use and strategies for elimination of measles, rubella, and congenital rubella syndrome and control of mumps: recommendations of the Advisory Committee on Immunization Practices (ACIP)&lt;/title&gt;&lt;secondary-title&gt;MMWR Recomm Rep&lt;/secondary-title&gt;&lt;/titles&gt;&lt;periodical&gt;&lt;full-title&gt;MMWR Recomm Rep&lt;/full-title&gt;&lt;/periodical&gt;&lt;pages&gt;1-57&lt;/pages&gt;&lt;volume&gt;47&lt;/volume&gt;&lt;number&gt;RR-8&lt;/number&gt;&lt;dates&gt;&lt;year&gt;1998&lt;/year&gt;&lt;/dates&gt;&lt;isbn&gt;1057-5987 (Print)&amp;#xD;1057-5987 (Linking)&lt;/isbn&gt;&lt;accession-num&gt;9639369&lt;/accession-num&gt;&lt;work-type&gt;Guideline&amp;#xD;Practice Guideline&lt;/work-type&gt;&lt;urls&gt;&lt;/urls&gt;&lt;remote-database-name&gt;BIOSIS Previews&lt;/remote-database-name&gt;&lt;remote-database-provider&gt;QUOSA Inc&lt;/remote-database-provider&gt;&lt;/record&gt;&lt;/Cite&gt;&lt;/EndNote&gt;</w:instrText>
      </w:r>
      <w:r w:rsidR="006778D9" w:rsidRPr="00BD3456">
        <w:rPr>
          <w:rFonts w:ascii="Book Antiqua" w:eastAsia="Times New Roman" w:hAnsi="Book Antiqua"/>
          <w:bCs/>
          <w:sz w:val="24"/>
          <w:szCs w:val="24"/>
        </w:rPr>
        <w:fldChar w:fldCharType="separate"/>
      </w:r>
      <w:r w:rsidR="00A46924" w:rsidRPr="00BD3456">
        <w:rPr>
          <w:rFonts w:ascii="Book Antiqua" w:eastAsia="Times New Roman" w:hAnsi="Book Antiqua"/>
          <w:bCs/>
          <w:noProof/>
          <w:sz w:val="24"/>
          <w:szCs w:val="24"/>
          <w:vertAlign w:val="superscript"/>
        </w:rPr>
        <w:t>[</w:t>
      </w:r>
      <w:hyperlink w:anchor="_ENREF_74" w:tooltip="Watson, 1998 #72" w:history="1">
        <w:r w:rsidR="00A46924" w:rsidRPr="00BD3456">
          <w:rPr>
            <w:rStyle w:val="a3"/>
            <w:rFonts w:ascii="Book Antiqua" w:eastAsia="Times New Roman" w:hAnsi="Book Antiqua"/>
            <w:bCs/>
            <w:noProof/>
            <w:color w:val="auto"/>
            <w:sz w:val="24"/>
            <w:szCs w:val="24"/>
            <w:u w:val="none"/>
            <w:vertAlign w:val="superscript"/>
          </w:rPr>
          <w:t>74</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rPr>
        <w:fldChar w:fldCharType="end"/>
      </w:r>
      <w:r w:rsidR="00E5762F" w:rsidRPr="00BD3456">
        <w:rPr>
          <w:rFonts w:ascii="Book Antiqua" w:eastAsia="Times New Roman" w:hAnsi="Book Antiqua"/>
          <w:bCs/>
          <w:sz w:val="24"/>
          <w:szCs w:val="24"/>
        </w:rPr>
        <w:t>.</w:t>
      </w:r>
      <w:r w:rsidR="00D34FBF" w:rsidRPr="00BD3456">
        <w:rPr>
          <w:rFonts w:ascii="Book Antiqua" w:eastAsia="Book Antiqua,Times New Roman" w:hAnsi="Book Antiqua"/>
          <w:sz w:val="24"/>
          <w:szCs w:val="24"/>
        </w:rPr>
        <w:t xml:space="preserve"> </w:t>
      </w:r>
    </w:p>
    <w:p w14:paraId="46595868" w14:textId="77777777" w:rsidR="0066605E" w:rsidRPr="00BD3456" w:rsidRDefault="0066605E" w:rsidP="005F3C4C">
      <w:pPr>
        <w:adjustRightInd w:val="0"/>
        <w:snapToGrid w:val="0"/>
        <w:spacing w:after="0" w:line="360" w:lineRule="auto"/>
        <w:jc w:val="both"/>
        <w:rPr>
          <w:rFonts w:ascii="Book Antiqua" w:eastAsia="Times New Roman" w:hAnsi="Book Antiqua"/>
          <w:b/>
          <w:bCs/>
          <w:sz w:val="24"/>
          <w:szCs w:val="24"/>
        </w:rPr>
      </w:pPr>
    </w:p>
    <w:p w14:paraId="6CA15A35" w14:textId="77777777" w:rsidR="006E3F24" w:rsidRPr="00BD3456" w:rsidRDefault="00E801A6" w:rsidP="005F3C4C">
      <w:pPr>
        <w:adjustRightInd w:val="0"/>
        <w:snapToGrid w:val="0"/>
        <w:spacing w:after="0" w:line="360" w:lineRule="auto"/>
        <w:jc w:val="both"/>
        <w:rPr>
          <w:rFonts w:ascii="Book Antiqua" w:eastAsia="Times New Roman" w:hAnsi="Book Antiqua"/>
          <w:b/>
          <w:bCs/>
          <w:i/>
          <w:sz w:val="24"/>
          <w:szCs w:val="24"/>
        </w:rPr>
      </w:pPr>
      <w:r w:rsidRPr="00BD3456">
        <w:rPr>
          <w:rFonts w:ascii="Book Antiqua" w:eastAsia="Times New Roman" w:hAnsi="Book Antiqua"/>
          <w:b/>
          <w:bCs/>
          <w:i/>
          <w:sz w:val="24"/>
          <w:szCs w:val="24"/>
        </w:rPr>
        <w:t>MMR vaccine and IBD</w:t>
      </w:r>
    </w:p>
    <w:p w14:paraId="050E8796" w14:textId="46568FDB" w:rsidR="00D34FBF" w:rsidRPr="00BD3456" w:rsidRDefault="006275B0" w:rsidP="005F3C4C">
      <w:pPr>
        <w:adjustRightInd w:val="0"/>
        <w:snapToGrid w:val="0"/>
        <w:spacing w:after="0" w:line="360" w:lineRule="auto"/>
        <w:jc w:val="both"/>
        <w:rPr>
          <w:rFonts w:ascii="Book Antiqua" w:eastAsia="Times New Roman" w:hAnsi="Book Antiqua"/>
          <w:bCs/>
          <w:sz w:val="24"/>
          <w:szCs w:val="24"/>
        </w:rPr>
      </w:pPr>
      <w:r w:rsidRPr="00BD3456">
        <w:rPr>
          <w:rFonts w:ascii="Book Antiqua" w:eastAsia="Book Antiqua,Times New Roman" w:hAnsi="Book Antiqua"/>
          <w:sz w:val="24"/>
          <w:szCs w:val="24"/>
        </w:rPr>
        <w:t>Early on there were</w:t>
      </w:r>
      <w:r w:rsidR="00D34FBF" w:rsidRPr="00BD3456">
        <w:rPr>
          <w:rFonts w:ascii="Book Antiqua" w:eastAsia="Book Antiqua,Times New Roman" w:hAnsi="Book Antiqua"/>
          <w:sz w:val="24"/>
          <w:szCs w:val="24"/>
        </w:rPr>
        <w:t xml:space="preserve"> concern about a possible link between measles virus–containing vaccines and inflammatory bowel disease (IBD). This was raised by Thompson </w:t>
      </w:r>
      <w:r w:rsidR="00F97411" w:rsidRPr="00BD3456">
        <w:rPr>
          <w:rFonts w:ascii="Book Antiqua" w:eastAsia="Book Antiqua,Times New Roman" w:hAnsi="Book Antiqua"/>
          <w:i/>
          <w:sz w:val="24"/>
          <w:szCs w:val="24"/>
        </w:rPr>
        <w:t>et al</w:t>
      </w:r>
      <w:r w:rsidR="00D34FBF" w:rsidRPr="00BD3456">
        <w:rPr>
          <w:rFonts w:ascii="Book Antiqua" w:eastAsia="Book Antiqua,Times New Roman" w:hAnsi="Book Antiqua"/>
          <w:sz w:val="24"/>
          <w:szCs w:val="24"/>
        </w:rPr>
        <w:t xml:space="preserve"> in 1995 when their study in </w:t>
      </w:r>
      <w:r w:rsidR="00517A0D" w:rsidRPr="00BD3456">
        <w:rPr>
          <w:rFonts w:ascii="Book Antiqua" w:hAnsi="Book Antiqua" w:hint="eastAsia"/>
          <w:sz w:val="24"/>
          <w:szCs w:val="24"/>
          <w:lang w:eastAsia="zh-CN"/>
        </w:rPr>
        <w:t>United Kingdom</w:t>
      </w:r>
      <w:r w:rsidR="00D34FBF" w:rsidRPr="00BD3456">
        <w:rPr>
          <w:rFonts w:ascii="Book Antiqua" w:eastAsia="Book Antiqua,Times New Roman" w:hAnsi="Book Antiqua"/>
          <w:sz w:val="24"/>
          <w:szCs w:val="24"/>
        </w:rPr>
        <w:t xml:space="preserve"> suggested that measles virus–containing vaccine recipients had an up to 3-fold increased risk for subsequently developing </w:t>
      </w:r>
      <w:proofErr w:type="spellStart"/>
      <w:r w:rsidR="00D34FBF" w:rsidRPr="00BD3456">
        <w:rPr>
          <w:rFonts w:ascii="Book Antiqua" w:eastAsia="Book Antiqua,Times New Roman" w:hAnsi="Book Antiqua"/>
          <w:sz w:val="24"/>
          <w:szCs w:val="24"/>
        </w:rPr>
        <w:t>Crohn's</w:t>
      </w:r>
      <w:proofErr w:type="spellEnd"/>
      <w:r w:rsidR="00D34FBF" w:rsidRPr="00BD3456">
        <w:rPr>
          <w:rFonts w:ascii="Book Antiqua" w:eastAsia="Book Antiqua,Times New Roman" w:hAnsi="Book Antiqua"/>
          <w:sz w:val="24"/>
          <w:szCs w:val="24"/>
        </w:rPr>
        <w:t xml:space="preserve"> disease and ulcerative colitis</w:t>
      </w:r>
      <w:r w:rsidR="006778D9" w:rsidRPr="00BD3456">
        <w:rPr>
          <w:rFonts w:ascii="Book Antiqua" w:eastAsia="Times New Roman" w:hAnsi="Book Antiqua"/>
          <w:bCs/>
          <w:sz w:val="24"/>
          <w:szCs w:val="24"/>
        </w:rPr>
        <w:fldChar w:fldCharType="begin"/>
      </w:r>
      <w:r w:rsidR="00A46924" w:rsidRPr="00BD3456">
        <w:rPr>
          <w:rFonts w:ascii="Book Antiqua" w:eastAsia="Times New Roman" w:hAnsi="Book Antiqua"/>
          <w:bCs/>
          <w:sz w:val="24"/>
          <w:szCs w:val="24"/>
        </w:rPr>
        <w:instrText xml:space="preserve"> ADDIN EN.CITE &lt;EndNote&gt;&lt;Cite&gt;&lt;Author&gt;Thompson&lt;/Author&gt;&lt;Year&gt;1996&lt;/Year&gt;&lt;RecNum&gt;73&lt;/RecNum&gt;&lt;DisplayText&gt;&lt;style face="superscript"&gt;[75]&lt;/style&gt;&lt;/DisplayText&gt;&lt;record&gt;&lt;rec-number&gt;73&lt;/rec-number&gt;&lt;foreign-keys&gt;&lt;key app="EN" db-id="r0etxwwpewpzt9e9wt8xav5rfstrrt0tp0wa"&gt;73&lt;/key&gt;&lt;/foreign-keys&gt;&lt;ref-type name="Book"&gt;6&lt;/ref-type&gt;&lt;contributors&gt;&lt;authors&gt;&lt;author&gt;Thompson, N. P.&lt;/author&gt;&lt;author&gt;Fleming, D. M.&lt;/author&gt;&lt;author&gt;Pounder, R. E.&lt;/author&gt;&lt;author&gt;Wakefield, A. J.&lt;/author&gt;&lt;/authors&gt;&lt;/contributors&gt;&lt;titles&gt;&lt;title&gt;Crohn&amp;apos;s disease, measles, and measles vaccination: a case-control failure&lt;/title&gt;&lt;/titles&gt;&lt;dates&gt;&lt;year&gt;1996&lt;/year&gt;&lt;/dates&gt;&lt;publisher&gt;Lancet. 1996 Jan 27;347(8996):263.&lt;/publisher&gt;&lt;isbn&gt;0140-6736 (Print)&amp;#xD;0140-6736 (Linking)&lt;/isbn&gt;&lt;accession-num&gt;8551906&lt;/accession-num&gt;&lt;urls&gt;&lt;/urls&gt;&lt;remote-database-name&gt;BIOSIS Previews&lt;/remote-database-name&gt;&lt;remote-database-provider&gt;QUOSA Inc&lt;/remote-database-provider&gt;&lt;/record&gt;&lt;/Cite&gt;&lt;/EndNote&gt;</w:instrText>
      </w:r>
      <w:r w:rsidR="006778D9" w:rsidRPr="00BD3456">
        <w:rPr>
          <w:rFonts w:ascii="Book Antiqua" w:eastAsia="Times New Roman" w:hAnsi="Book Antiqua"/>
          <w:bCs/>
          <w:sz w:val="24"/>
          <w:szCs w:val="24"/>
        </w:rPr>
        <w:fldChar w:fldCharType="separate"/>
      </w:r>
      <w:r w:rsidR="00A46924" w:rsidRPr="00BD3456">
        <w:rPr>
          <w:rFonts w:ascii="Book Antiqua" w:eastAsia="Times New Roman" w:hAnsi="Book Antiqua"/>
          <w:bCs/>
          <w:noProof/>
          <w:sz w:val="24"/>
          <w:szCs w:val="24"/>
          <w:vertAlign w:val="superscript"/>
        </w:rPr>
        <w:t>[</w:t>
      </w:r>
      <w:hyperlink w:anchor="_ENREF_75" w:tooltip="Thompson, 1996 #73" w:history="1">
        <w:r w:rsidR="00A46924" w:rsidRPr="00BD3456">
          <w:rPr>
            <w:rStyle w:val="a3"/>
            <w:rFonts w:ascii="Book Antiqua" w:eastAsia="Times New Roman" w:hAnsi="Book Antiqua"/>
            <w:bCs/>
            <w:noProof/>
            <w:color w:val="auto"/>
            <w:sz w:val="24"/>
            <w:szCs w:val="24"/>
            <w:u w:val="none"/>
            <w:vertAlign w:val="superscript"/>
          </w:rPr>
          <w:t>75</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rPr>
        <w:fldChar w:fldCharType="end"/>
      </w:r>
      <w:r w:rsidR="00E5762F" w:rsidRPr="00BD3456">
        <w:rPr>
          <w:rFonts w:ascii="Book Antiqua" w:eastAsia="Times New Roman" w:hAnsi="Book Antiqua"/>
          <w:bCs/>
          <w:sz w:val="24"/>
          <w:szCs w:val="24"/>
        </w:rPr>
        <w:t>.</w:t>
      </w:r>
      <w:r w:rsidR="008F67B4" w:rsidRPr="00BD3456">
        <w:rPr>
          <w:rFonts w:ascii="Book Antiqua" w:eastAsia="Book Antiqua,Times New Roman" w:hAnsi="Book Antiqua"/>
          <w:sz w:val="24"/>
          <w:szCs w:val="24"/>
        </w:rPr>
        <w:t xml:space="preserve"> </w:t>
      </w:r>
      <w:r w:rsidR="00D34FBF" w:rsidRPr="00BD3456">
        <w:rPr>
          <w:rFonts w:ascii="Book Antiqua" w:eastAsia="Book Antiqua,Times New Roman" w:hAnsi="Book Antiqua"/>
          <w:sz w:val="24"/>
          <w:szCs w:val="24"/>
        </w:rPr>
        <w:t>However several larger studies have now demonstrated that there is no increased r</w:t>
      </w:r>
      <w:r w:rsidR="00C533F8" w:rsidRPr="00BD3456">
        <w:rPr>
          <w:rFonts w:ascii="Book Antiqua" w:eastAsia="Book Antiqua,Times New Roman" w:hAnsi="Book Antiqua"/>
          <w:sz w:val="24"/>
          <w:szCs w:val="24"/>
        </w:rPr>
        <w:t>isk of IBD with MMR vaccination</w:t>
      </w:r>
      <w:r w:rsidR="006778D9" w:rsidRPr="00BD3456">
        <w:rPr>
          <w:rFonts w:ascii="Book Antiqua" w:eastAsia="Times New Roman" w:hAnsi="Book Antiqua"/>
          <w:bCs/>
          <w:sz w:val="24"/>
          <w:szCs w:val="24"/>
        </w:rPr>
        <w:fldChar w:fldCharType="begin">
          <w:fldData xml:space="preserve">PEVuZE5vdGU+PENpdGU+PEF1dGhvcj5EYXZpczwvQXV0aG9yPjxZZWFyPjIwMDE8L1llYXI+PFJl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</w:fldData>
        </w:fldChar>
      </w:r>
      <w:r w:rsidR="00A46924" w:rsidRPr="00BD3456">
        <w:rPr>
          <w:rFonts w:ascii="Book Antiqua" w:eastAsia="Times New Roman" w:hAnsi="Book Antiqua"/>
          <w:bCs/>
          <w:sz w:val="24"/>
          <w:szCs w:val="24"/>
        </w:rPr>
        <w:instrText xml:space="preserve"> ADDIN EN.CITE </w:instrText>
      </w:r>
      <w:r w:rsidR="00A46924" w:rsidRPr="00BD3456">
        <w:rPr>
          <w:rFonts w:ascii="Book Antiqua" w:eastAsia="Times New Roman" w:hAnsi="Book Antiqua"/>
          <w:bCs/>
          <w:sz w:val="24"/>
          <w:szCs w:val="24"/>
        </w:rPr>
        <w:fldChar w:fldCharType="begin">
          <w:fldData xml:space="preserve">PEVuZE5vdGU+PENpdGU+PEF1dGhvcj5EYXZpczwvQXV0aG9yPjxZZWFyPjIwMDE8L1llYXI+PFJl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</w:fldData>
        </w:fldChar>
      </w:r>
      <w:r w:rsidR="00A46924" w:rsidRPr="00BD3456">
        <w:rPr>
          <w:rFonts w:ascii="Book Antiqua" w:eastAsia="Times New Roman" w:hAnsi="Book Antiqua"/>
          <w:bCs/>
          <w:sz w:val="24"/>
          <w:szCs w:val="24"/>
        </w:rPr>
        <w:instrText xml:space="preserve"> ADDIN EN.CITE.DATA </w:instrText>
      </w:r>
      <w:r w:rsidR="00A46924" w:rsidRPr="00BD3456">
        <w:rPr>
          <w:rFonts w:ascii="Book Antiqua" w:eastAsia="Times New Roman" w:hAnsi="Book Antiqua"/>
          <w:bCs/>
          <w:sz w:val="24"/>
          <w:szCs w:val="24"/>
        </w:rPr>
      </w:r>
      <w:r w:rsidR="00A46924" w:rsidRPr="00BD3456">
        <w:rPr>
          <w:rFonts w:ascii="Book Antiqua" w:eastAsia="Times New Roman" w:hAnsi="Book Antiqua"/>
          <w:bCs/>
          <w:sz w:val="24"/>
          <w:szCs w:val="24"/>
        </w:rPr>
        <w:fldChar w:fldCharType="end"/>
      </w:r>
      <w:r w:rsidR="006778D9" w:rsidRPr="00BD3456">
        <w:rPr>
          <w:rFonts w:ascii="Book Antiqua" w:eastAsia="Times New Roman" w:hAnsi="Book Antiqua"/>
          <w:bCs/>
          <w:sz w:val="24"/>
          <w:szCs w:val="24"/>
        </w:rPr>
      </w:r>
      <w:r w:rsidR="006778D9" w:rsidRPr="00BD3456">
        <w:rPr>
          <w:rFonts w:ascii="Book Antiqua" w:eastAsia="Times New Roman" w:hAnsi="Book Antiqua"/>
          <w:bCs/>
          <w:sz w:val="24"/>
          <w:szCs w:val="24"/>
        </w:rPr>
        <w:fldChar w:fldCharType="separate"/>
      </w:r>
      <w:r w:rsidR="00A46924" w:rsidRPr="00BD3456">
        <w:rPr>
          <w:rFonts w:ascii="Book Antiqua" w:eastAsia="Times New Roman" w:hAnsi="Book Antiqua"/>
          <w:bCs/>
          <w:noProof/>
          <w:sz w:val="24"/>
          <w:szCs w:val="24"/>
          <w:vertAlign w:val="superscript"/>
        </w:rPr>
        <w:t>[</w:t>
      </w:r>
      <w:hyperlink w:anchor="_ENREF_76" w:tooltip="Davis, 2001 #74" w:history="1">
        <w:r w:rsidR="00A46924" w:rsidRPr="00BD3456">
          <w:rPr>
            <w:rStyle w:val="a3"/>
            <w:rFonts w:ascii="Book Antiqua" w:eastAsia="Times New Roman" w:hAnsi="Book Antiqua"/>
            <w:bCs/>
            <w:noProof/>
            <w:color w:val="auto"/>
            <w:sz w:val="24"/>
            <w:szCs w:val="24"/>
            <w:u w:val="none"/>
            <w:vertAlign w:val="superscript"/>
          </w:rPr>
          <w:t>76</w:t>
        </w:r>
      </w:hyperlink>
      <w:r w:rsidR="00C533F8" w:rsidRPr="00BD3456">
        <w:rPr>
          <w:rFonts w:ascii="Book Antiqua" w:eastAsia="Times New Roman" w:hAnsi="Book Antiqua"/>
          <w:bCs/>
          <w:noProof/>
          <w:sz w:val="24"/>
          <w:szCs w:val="24"/>
          <w:vertAlign w:val="superscript"/>
        </w:rPr>
        <w:t>,</w:t>
      </w:r>
      <w:hyperlink w:anchor="_ENREF_77" w:tooltip="Feeney, 1997 #75" w:history="1">
        <w:r w:rsidR="00A46924" w:rsidRPr="00BD3456">
          <w:rPr>
            <w:rStyle w:val="a3"/>
            <w:rFonts w:ascii="Book Antiqua" w:eastAsia="Times New Roman" w:hAnsi="Book Antiqua"/>
            <w:bCs/>
            <w:noProof/>
            <w:color w:val="auto"/>
            <w:sz w:val="24"/>
            <w:szCs w:val="24"/>
            <w:u w:val="none"/>
            <w:vertAlign w:val="superscript"/>
          </w:rPr>
          <w:t>77</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rPr>
        <w:fldChar w:fldCharType="end"/>
      </w:r>
      <w:r w:rsidR="006E3F24" w:rsidRPr="00BD3456">
        <w:rPr>
          <w:rFonts w:ascii="Book Antiqua" w:eastAsia="Times New Roman" w:hAnsi="Book Antiqua"/>
          <w:bCs/>
          <w:sz w:val="24"/>
          <w:szCs w:val="24"/>
        </w:rPr>
        <w:t xml:space="preserve"> ACIP concurs with the conclusion</w:t>
      </w:r>
      <w:r w:rsidR="006778D9" w:rsidRPr="00BD3456">
        <w:rPr>
          <w:rFonts w:ascii="Book Antiqua" w:eastAsia="Times New Roman" w:hAnsi="Book Antiqua"/>
          <w:bCs/>
          <w:sz w:val="24"/>
          <w:szCs w:val="24"/>
        </w:rPr>
        <w:fldChar w:fldCharType="begin"/>
      </w:r>
      <w:r w:rsidR="00A46924" w:rsidRPr="00BD3456">
        <w:rPr>
          <w:rFonts w:ascii="Book Antiqua" w:eastAsia="Times New Roman" w:hAnsi="Book Antiqua"/>
          <w:bCs/>
          <w:sz w:val="24"/>
          <w:szCs w:val="24"/>
        </w:rPr>
        <w:instrText xml:space="preserve"> ADDIN EN.CITE &lt;EndNote&gt;&lt;Cite&gt;&lt;Author&gt;McLean&lt;/Author&gt;&lt;RecNum&gt;69&lt;/RecNum&gt;&lt;DisplayText&gt;&lt;style face="superscript"&gt;[71]&lt;/style&gt;&lt;/DisplayText&gt;&lt;record&gt;&lt;rec-number&gt;69&lt;/rec-number&gt;&lt;foreign-keys&gt;&lt;key app="EN" db-id="r0etxwwpewpzt9e9wt8xav5rfstrrt0tp0wa"&gt;69&lt;/key&gt;&lt;/foreign-keys&gt;&lt;ref-type name="Journal Article"&gt;17&lt;/ref-type&gt;&lt;contributors&gt;&lt;authors&gt;&lt;author&gt;McLean, Huong Q&lt;/author&gt;&lt;author&gt;Fiebelkorn, Amy Parker&lt;/author&gt;&lt;author&gt;Temte, Jonathan L&lt;/author&gt;&lt;author&gt;Wallace, Gregory S&lt;/author&gt;&lt;/authors&gt;&lt;/contributors&gt;&lt;titles&gt;&lt;title&gt;Prevention of Measles, Rubella, Congenital Rubella Syndrome, and Mumps, 2013: Summary Recommendations of the Advisory Committee on Immunization Practices (ACIP)&lt;/title&gt;&lt;/titles&gt;&lt;dates&gt;&lt;/dates&gt;&lt;urls&gt;&lt;/urls&gt;&lt;/record&gt;&lt;/Cite&gt;&lt;/EndNote&gt;</w:instrText>
      </w:r>
      <w:r w:rsidR="006778D9" w:rsidRPr="00BD3456">
        <w:rPr>
          <w:rFonts w:ascii="Book Antiqua" w:eastAsia="Times New Roman" w:hAnsi="Book Antiqua"/>
          <w:bCs/>
          <w:sz w:val="24"/>
          <w:szCs w:val="24"/>
        </w:rPr>
        <w:fldChar w:fldCharType="separate"/>
      </w:r>
      <w:r w:rsidR="00A46924" w:rsidRPr="00BD3456">
        <w:rPr>
          <w:rFonts w:ascii="Book Antiqua" w:eastAsia="Times New Roman" w:hAnsi="Book Antiqua"/>
          <w:bCs/>
          <w:noProof/>
          <w:sz w:val="24"/>
          <w:szCs w:val="24"/>
          <w:vertAlign w:val="superscript"/>
        </w:rPr>
        <w:t>[</w:t>
      </w:r>
      <w:hyperlink w:anchor="_ENREF_71" w:tooltip="McLean,  #69" w:history="1">
        <w:r w:rsidR="00A46924" w:rsidRPr="00BD3456">
          <w:rPr>
            <w:rStyle w:val="a3"/>
            <w:rFonts w:ascii="Book Antiqua" w:eastAsia="Times New Roman" w:hAnsi="Book Antiqua"/>
            <w:bCs/>
            <w:noProof/>
            <w:color w:val="auto"/>
            <w:sz w:val="24"/>
            <w:szCs w:val="24"/>
            <w:u w:val="none"/>
            <w:vertAlign w:val="superscript"/>
          </w:rPr>
          <w:t>71</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rPr>
        <w:fldChar w:fldCharType="end"/>
      </w:r>
      <w:r w:rsidR="00E5762F" w:rsidRPr="00BD3456">
        <w:rPr>
          <w:rFonts w:ascii="Book Antiqua" w:eastAsia="Times New Roman" w:hAnsi="Book Antiqua"/>
          <w:bCs/>
          <w:sz w:val="24"/>
          <w:szCs w:val="24"/>
        </w:rPr>
        <w:t>.</w:t>
      </w:r>
    </w:p>
    <w:p w14:paraId="1974415D" w14:textId="77777777" w:rsidR="006F444B" w:rsidRPr="00BD3456" w:rsidRDefault="006F444B" w:rsidP="005F3C4C">
      <w:pPr>
        <w:adjustRightInd w:val="0"/>
        <w:snapToGrid w:val="0"/>
        <w:spacing w:after="0" w:line="360" w:lineRule="auto"/>
        <w:jc w:val="both"/>
        <w:rPr>
          <w:rFonts w:ascii="Book Antiqua" w:eastAsia="Times New Roman" w:hAnsi="Book Antiqua"/>
          <w:b/>
          <w:bCs/>
          <w:sz w:val="24"/>
          <w:szCs w:val="24"/>
        </w:rPr>
      </w:pPr>
    </w:p>
    <w:p w14:paraId="1BFC4549" w14:textId="77777777" w:rsidR="007363ED" w:rsidRPr="00BD3456" w:rsidRDefault="00AA2A11" w:rsidP="005F3C4C">
      <w:pPr>
        <w:adjustRightInd w:val="0"/>
        <w:snapToGrid w:val="0"/>
        <w:spacing w:after="0" w:line="360" w:lineRule="auto"/>
        <w:jc w:val="both"/>
        <w:rPr>
          <w:rFonts w:ascii="Book Antiqua" w:hAnsi="Book Antiqua"/>
          <w:b/>
          <w:bCs/>
          <w:caps/>
          <w:sz w:val="24"/>
          <w:szCs w:val="24"/>
          <w:lang w:eastAsia="zh-CN"/>
        </w:rPr>
      </w:pPr>
      <w:r w:rsidRPr="00BD3456">
        <w:rPr>
          <w:rFonts w:ascii="Book Antiqua" w:eastAsia="Times New Roman" w:hAnsi="Book Antiqua"/>
          <w:b/>
          <w:bCs/>
          <w:caps/>
          <w:sz w:val="24"/>
          <w:szCs w:val="24"/>
        </w:rPr>
        <w:t xml:space="preserve">Timing </w:t>
      </w:r>
      <w:r w:rsidR="009D3A50" w:rsidRPr="00BD3456">
        <w:rPr>
          <w:rFonts w:ascii="Book Antiqua" w:eastAsia="Times New Roman" w:hAnsi="Book Antiqua"/>
          <w:b/>
          <w:bCs/>
          <w:caps/>
          <w:sz w:val="24"/>
          <w:szCs w:val="24"/>
        </w:rPr>
        <w:t>of</w:t>
      </w:r>
      <w:r w:rsidRPr="00BD3456">
        <w:rPr>
          <w:rFonts w:ascii="Book Antiqua" w:eastAsia="Times New Roman" w:hAnsi="Book Antiqua"/>
          <w:b/>
          <w:bCs/>
          <w:caps/>
          <w:sz w:val="24"/>
          <w:szCs w:val="24"/>
        </w:rPr>
        <w:t xml:space="preserve"> Live Vaccine </w:t>
      </w:r>
      <w:r w:rsidR="009D3A50" w:rsidRPr="00BD3456">
        <w:rPr>
          <w:rFonts w:ascii="Book Antiqua" w:eastAsia="Times New Roman" w:hAnsi="Book Antiqua"/>
          <w:b/>
          <w:bCs/>
          <w:caps/>
          <w:sz w:val="24"/>
          <w:szCs w:val="24"/>
        </w:rPr>
        <w:t>in</w:t>
      </w:r>
      <w:r w:rsidRPr="00BD3456">
        <w:rPr>
          <w:rFonts w:ascii="Book Antiqua" w:eastAsia="Times New Roman" w:hAnsi="Book Antiqua"/>
          <w:b/>
          <w:bCs/>
          <w:caps/>
          <w:sz w:val="24"/>
          <w:szCs w:val="24"/>
        </w:rPr>
        <w:t xml:space="preserve"> Patients </w:t>
      </w:r>
      <w:r w:rsidR="009D3A50" w:rsidRPr="00BD3456">
        <w:rPr>
          <w:rFonts w:ascii="Book Antiqua" w:eastAsia="Times New Roman" w:hAnsi="Book Antiqua"/>
          <w:b/>
          <w:bCs/>
          <w:caps/>
          <w:sz w:val="24"/>
          <w:szCs w:val="24"/>
        </w:rPr>
        <w:t>on</w:t>
      </w:r>
      <w:r w:rsidRPr="00BD3456">
        <w:rPr>
          <w:rFonts w:ascii="Book Antiqua" w:eastAsia="Times New Roman" w:hAnsi="Book Antiqua"/>
          <w:b/>
          <w:bCs/>
          <w:caps/>
          <w:sz w:val="24"/>
          <w:szCs w:val="24"/>
        </w:rPr>
        <w:t xml:space="preserve"> </w:t>
      </w:r>
      <w:r w:rsidR="009D3A50" w:rsidRPr="00BD3456">
        <w:rPr>
          <w:rFonts w:ascii="Book Antiqua" w:eastAsia="Times New Roman" w:hAnsi="Book Antiqua"/>
          <w:b/>
          <w:bCs/>
          <w:caps/>
          <w:sz w:val="24"/>
          <w:szCs w:val="24"/>
        </w:rPr>
        <w:t>Immunosuppressive</w:t>
      </w:r>
      <w:r w:rsidRPr="00BD3456">
        <w:rPr>
          <w:rFonts w:ascii="Book Antiqua" w:eastAsia="Times New Roman" w:hAnsi="Book Antiqua"/>
          <w:b/>
          <w:bCs/>
          <w:caps/>
          <w:sz w:val="24"/>
          <w:szCs w:val="24"/>
        </w:rPr>
        <w:t xml:space="preserve"> Therapy </w:t>
      </w:r>
      <w:r w:rsidR="009D3A50" w:rsidRPr="00BD3456">
        <w:rPr>
          <w:rFonts w:ascii="Book Antiqua" w:eastAsia="Times New Roman" w:hAnsi="Book Antiqua"/>
          <w:b/>
          <w:bCs/>
          <w:caps/>
          <w:sz w:val="24"/>
          <w:szCs w:val="24"/>
        </w:rPr>
        <w:t>or</w:t>
      </w:r>
      <w:r w:rsidRPr="00BD3456">
        <w:rPr>
          <w:rFonts w:ascii="Book Antiqua" w:eastAsia="Times New Roman" w:hAnsi="Book Antiqua"/>
          <w:b/>
          <w:bCs/>
          <w:caps/>
          <w:sz w:val="24"/>
          <w:szCs w:val="24"/>
        </w:rPr>
        <w:t xml:space="preserve"> Considering Initiation</w:t>
      </w:r>
    </w:p>
    <w:p w14:paraId="37FAB359" w14:textId="732237E7" w:rsidR="007363ED" w:rsidRPr="00BD3456" w:rsidRDefault="00F33A7F" w:rsidP="005F3C4C">
      <w:pPr>
        <w:adjustRightInd w:val="0"/>
        <w:snapToGrid w:val="0"/>
        <w:spacing w:after="0" w:line="360" w:lineRule="auto"/>
        <w:jc w:val="both"/>
        <w:rPr>
          <w:rFonts w:ascii="Book Antiqua" w:hAnsi="Book Antiqua"/>
          <w:bCs/>
          <w:sz w:val="24"/>
          <w:szCs w:val="24"/>
          <w:lang w:eastAsia="zh-CN"/>
        </w:rPr>
      </w:pPr>
      <w:r w:rsidRPr="00BD3456">
        <w:rPr>
          <w:rFonts w:ascii="Book Antiqua" w:eastAsia="Book Antiqua,Times New Roman" w:hAnsi="Book Antiqua"/>
          <w:sz w:val="24"/>
          <w:szCs w:val="24"/>
        </w:rPr>
        <w:t xml:space="preserve">Timing of live vaccines is particularly important when dealing with IBD patients on </w:t>
      </w:r>
      <w:proofErr w:type="spellStart"/>
      <w:r w:rsidR="00CE28FD" w:rsidRPr="00BD3456">
        <w:rPr>
          <w:rFonts w:ascii="Book Antiqua" w:eastAsia="Book Antiqua,Times New Roman" w:hAnsi="Book Antiqua"/>
          <w:sz w:val="24"/>
          <w:szCs w:val="24"/>
        </w:rPr>
        <w:t>immunosuppressants</w:t>
      </w:r>
      <w:proofErr w:type="spellEnd"/>
      <w:r w:rsidRPr="00BD3456">
        <w:rPr>
          <w:rFonts w:ascii="Book Antiqua" w:eastAsia="Book Antiqua,Times New Roman" w:hAnsi="Book Antiqua"/>
          <w:sz w:val="24"/>
          <w:szCs w:val="24"/>
        </w:rPr>
        <w:t xml:space="preserve"> or those with plans to start immunosuppression. </w:t>
      </w:r>
      <w:r w:rsidR="009B709A" w:rsidRPr="00BD3456">
        <w:rPr>
          <w:rFonts w:ascii="Book Antiqua" w:eastAsia="Book Antiqua,Times New Roman" w:hAnsi="Book Antiqua"/>
          <w:sz w:val="24"/>
          <w:szCs w:val="24"/>
        </w:rPr>
        <w:t xml:space="preserve">Table </w:t>
      </w:r>
      <w:r w:rsidR="00391E3A" w:rsidRPr="00BD3456">
        <w:rPr>
          <w:rFonts w:ascii="Book Antiqua" w:eastAsia="Book Antiqua,Times New Roman" w:hAnsi="Book Antiqua"/>
          <w:sz w:val="24"/>
          <w:szCs w:val="24"/>
        </w:rPr>
        <w:t>6</w:t>
      </w:r>
      <w:r w:rsidRPr="00BD3456">
        <w:rPr>
          <w:rFonts w:ascii="Book Antiqua" w:eastAsia="Book Antiqua,Times New Roman" w:hAnsi="Book Antiqua"/>
          <w:sz w:val="24"/>
          <w:szCs w:val="24"/>
        </w:rPr>
        <w:t xml:space="preserve"> </w:t>
      </w:r>
      <w:r w:rsidR="00BD0EA8" w:rsidRPr="00BD3456">
        <w:rPr>
          <w:rFonts w:ascii="Book Antiqua" w:eastAsia="Book Antiqua,Times New Roman" w:hAnsi="Book Antiqua"/>
          <w:sz w:val="24"/>
          <w:szCs w:val="24"/>
        </w:rPr>
        <w:t>provides</w:t>
      </w:r>
      <w:r w:rsidRPr="00BD3456">
        <w:rPr>
          <w:rFonts w:ascii="Book Antiqua" w:eastAsia="Book Antiqua,Times New Roman" w:hAnsi="Book Antiqua"/>
          <w:sz w:val="24"/>
          <w:szCs w:val="24"/>
        </w:rPr>
        <w:t xml:space="preserve"> general considerations for timing of live immunization in IBD patients</w:t>
      </w:r>
      <w:r w:rsidR="00646A26" w:rsidRPr="00BD3456">
        <w:rPr>
          <w:rFonts w:ascii="Book Antiqua" w:eastAsia="Times New Roman" w:hAnsi="Book Antiqua"/>
          <w:bCs/>
          <w:sz w:val="24"/>
          <w:szCs w:val="24"/>
          <w:vertAlign w:val="superscript"/>
        </w:rPr>
        <w:fldChar w:fldCharType="begin"/>
      </w:r>
      <w:r w:rsidR="00646A26" w:rsidRPr="00BD3456">
        <w:rPr>
          <w:rFonts w:ascii="Book Antiqua" w:eastAsia="Times New Roman" w:hAnsi="Book Antiqua"/>
          <w:bCs/>
          <w:sz w:val="24"/>
          <w:szCs w:val="24"/>
          <w:vertAlign w:val="superscript"/>
        </w:rPr>
        <w:instrText xml:space="preserve"> ADDIN EN.CITE &lt;EndNote&gt;&lt;Cite&gt;&lt;Author&gt;Melmed&lt;/Author&gt;&lt;Year&gt;2006&lt;/Year&gt;&lt;RecNum&gt;1&lt;/RecNum&gt;&lt;DisplayText&gt;&lt;style face="superscript"&gt;[2]&lt;/style&gt;&lt;/DisplayText&gt;&lt;record&gt;&lt;rec-number&gt;1&lt;/rec-number&gt;&lt;foreign-keys&gt;&lt;key app="EN" db-id="r0etxwwpewpzt9e9wt8xav5rfstrrt0tp0wa"&gt;1&lt;/key&gt;&lt;/foreign-keys&gt;&lt;ref-type name="Journal Article"&gt;17&lt;/ref-type&gt;&lt;contributors&gt;&lt;authors&gt;&lt;author&gt;Melmed, Gil Y&lt;/author&gt;&lt;author&gt;Ippoliti, Andrew F&lt;/author&gt;&lt;author&gt;Papadakis, Konstantinos A&lt;/author&gt;&lt;author&gt;Tran, Tram T&lt;/author&gt;&lt;author&gt;Birt, Jaime L&lt;/author&gt;&lt;author&gt;Lee, Susie K&lt;/author&gt;&lt;author&gt;Frenck, Robert W&lt;/author&gt;&lt;author&gt;Targan, Stephan R&lt;/author&gt;&lt;author&gt;Vasiliauskas, Eric A&lt;/author&gt;&lt;/authors&gt;&lt;/contributors&gt;&lt;titles&gt;&lt;title&gt;Patients with inflammatory bowel disease are at risk for vaccine-preventable illnesses&lt;/title&gt;&lt;secondary-title&gt;The American journal of gastroenterology&lt;/secondary-title&gt;&lt;/titles&gt;&lt;periodical&gt;&lt;full-title&gt;The American journal of gastroenterology&lt;/full-title&gt;&lt;/periodical&gt;&lt;pages&gt;1834-1840&lt;/pages&gt;&lt;volume&gt;101&lt;/volume&gt;&lt;number&gt;8&lt;/number&gt;&lt;dates&gt;&lt;year&gt;2006&lt;/year&gt;&lt;/dates&gt;&lt;isbn&gt;0002-9270&lt;/isbn&gt;&lt;urls&gt;&lt;/urls&gt;&lt;/record&gt;&lt;/Cite&gt;&lt;/EndNote&gt;</w:instrText>
      </w:r>
      <w:r w:rsidR="00646A26" w:rsidRPr="00BD3456">
        <w:rPr>
          <w:rFonts w:ascii="Book Antiqua" w:eastAsia="Times New Roman" w:hAnsi="Book Antiqua"/>
          <w:bCs/>
          <w:sz w:val="24"/>
          <w:szCs w:val="24"/>
          <w:vertAlign w:val="superscript"/>
        </w:rPr>
        <w:fldChar w:fldCharType="separate"/>
      </w:r>
      <w:r w:rsidR="00646A26" w:rsidRPr="00BD3456">
        <w:rPr>
          <w:rFonts w:ascii="Book Antiqua" w:eastAsia="Times New Roman" w:hAnsi="Book Antiqua"/>
          <w:bCs/>
          <w:noProof/>
          <w:sz w:val="24"/>
          <w:szCs w:val="24"/>
          <w:vertAlign w:val="superscript"/>
        </w:rPr>
        <w:t>[</w:t>
      </w:r>
      <w:hyperlink w:anchor="_ENREF_2" w:tooltip="Melmed, 2006 #1" w:history="1">
        <w:r w:rsidR="00646A26" w:rsidRPr="00BD3456">
          <w:rPr>
            <w:rStyle w:val="a3"/>
            <w:rFonts w:ascii="Book Antiqua" w:eastAsia="Times New Roman" w:hAnsi="Book Antiqua"/>
            <w:bCs/>
            <w:noProof/>
            <w:color w:val="auto"/>
            <w:sz w:val="24"/>
            <w:szCs w:val="24"/>
            <w:u w:val="none"/>
            <w:vertAlign w:val="superscript"/>
          </w:rPr>
          <w:t>2</w:t>
        </w:r>
      </w:hyperlink>
      <w:r w:rsidR="00646A26" w:rsidRPr="00BD3456">
        <w:rPr>
          <w:rFonts w:ascii="Book Antiqua" w:eastAsia="Times New Roman" w:hAnsi="Book Antiqua"/>
          <w:bCs/>
          <w:noProof/>
          <w:sz w:val="24"/>
          <w:szCs w:val="24"/>
          <w:vertAlign w:val="superscript"/>
        </w:rPr>
        <w:t>]</w:t>
      </w:r>
      <w:r w:rsidR="00646A26" w:rsidRPr="00BD3456">
        <w:rPr>
          <w:rFonts w:ascii="Book Antiqua" w:eastAsia="Times New Roman" w:hAnsi="Book Antiqua"/>
          <w:bCs/>
          <w:sz w:val="24"/>
          <w:szCs w:val="24"/>
          <w:vertAlign w:val="superscript"/>
        </w:rPr>
        <w:fldChar w:fldCharType="end"/>
      </w:r>
      <w:r w:rsidR="00C533F8" w:rsidRPr="00BD3456">
        <w:rPr>
          <w:rFonts w:ascii="Book Antiqua" w:hAnsi="Book Antiqua" w:hint="eastAsia"/>
          <w:bCs/>
          <w:sz w:val="24"/>
          <w:szCs w:val="24"/>
          <w:lang w:eastAsia="zh-CN"/>
        </w:rPr>
        <w:t>.</w:t>
      </w:r>
    </w:p>
    <w:p w14:paraId="27BF2F28" w14:textId="77777777" w:rsidR="007363ED" w:rsidRPr="00BD3456" w:rsidRDefault="007363ED" w:rsidP="005F3C4C">
      <w:pPr>
        <w:adjustRightInd w:val="0"/>
        <w:snapToGrid w:val="0"/>
        <w:spacing w:after="0" w:line="360" w:lineRule="auto"/>
        <w:jc w:val="both"/>
        <w:rPr>
          <w:rFonts w:ascii="Book Antiqua" w:eastAsia="Times New Roman" w:hAnsi="Book Antiqua"/>
          <w:bCs/>
          <w:sz w:val="24"/>
          <w:szCs w:val="24"/>
        </w:rPr>
      </w:pPr>
    </w:p>
    <w:p w14:paraId="6C80D27E" w14:textId="77777777" w:rsidR="007363ED" w:rsidRPr="00BD3456" w:rsidRDefault="00AA2A11" w:rsidP="005F3C4C">
      <w:pPr>
        <w:adjustRightInd w:val="0"/>
        <w:snapToGrid w:val="0"/>
        <w:spacing w:after="0" w:line="360" w:lineRule="auto"/>
        <w:jc w:val="both"/>
        <w:rPr>
          <w:rFonts w:ascii="Book Antiqua" w:eastAsia="Times New Roman" w:hAnsi="Book Antiqua"/>
          <w:b/>
          <w:bCs/>
          <w:caps/>
          <w:sz w:val="24"/>
          <w:szCs w:val="24"/>
        </w:rPr>
      </w:pPr>
      <w:r w:rsidRPr="00BD3456">
        <w:rPr>
          <w:rFonts w:ascii="Book Antiqua" w:eastAsia="Times New Roman" w:hAnsi="Book Antiqua"/>
          <w:b/>
          <w:bCs/>
          <w:caps/>
          <w:sz w:val="24"/>
          <w:szCs w:val="24"/>
        </w:rPr>
        <w:t xml:space="preserve">Special Situations </w:t>
      </w:r>
      <w:r w:rsidR="00BB59F0" w:rsidRPr="00BD3456">
        <w:rPr>
          <w:rFonts w:ascii="Book Antiqua" w:eastAsia="Times New Roman" w:hAnsi="Book Antiqua"/>
          <w:b/>
          <w:bCs/>
          <w:caps/>
          <w:sz w:val="24"/>
          <w:szCs w:val="24"/>
        </w:rPr>
        <w:t>such a</w:t>
      </w:r>
      <w:r w:rsidRPr="00BD3456">
        <w:rPr>
          <w:rFonts w:ascii="Book Antiqua" w:eastAsia="Times New Roman" w:hAnsi="Book Antiqua"/>
          <w:b/>
          <w:bCs/>
          <w:caps/>
          <w:sz w:val="24"/>
          <w:szCs w:val="24"/>
        </w:rPr>
        <w:t xml:space="preserve">s Pregnancy, Household Contacts </w:t>
      </w:r>
      <w:r w:rsidR="009D3A50" w:rsidRPr="00BD3456">
        <w:rPr>
          <w:rFonts w:ascii="Book Antiqua" w:eastAsia="Times New Roman" w:hAnsi="Book Antiqua"/>
          <w:b/>
          <w:bCs/>
          <w:caps/>
          <w:sz w:val="24"/>
          <w:szCs w:val="24"/>
        </w:rPr>
        <w:t>and</w:t>
      </w:r>
      <w:r w:rsidRPr="00BD3456">
        <w:rPr>
          <w:rFonts w:ascii="Book Antiqua" w:eastAsia="Times New Roman" w:hAnsi="Book Antiqua"/>
          <w:b/>
          <w:bCs/>
          <w:caps/>
          <w:sz w:val="24"/>
          <w:szCs w:val="24"/>
        </w:rPr>
        <w:t xml:space="preserve"> </w:t>
      </w:r>
      <w:r w:rsidR="00BD0EA8" w:rsidRPr="00BD3456">
        <w:rPr>
          <w:rFonts w:ascii="Book Antiqua" w:eastAsia="Times New Roman" w:hAnsi="Book Antiqua"/>
          <w:b/>
          <w:bCs/>
          <w:caps/>
          <w:sz w:val="24"/>
          <w:szCs w:val="24"/>
        </w:rPr>
        <w:t xml:space="preserve">the Traveler with </w:t>
      </w:r>
      <w:r w:rsidR="00E801A6" w:rsidRPr="00BD3456">
        <w:rPr>
          <w:rFonts w:ascii="Book Antiqua" w:eastAsia="Times New Roman" w:hAnsi="Book Antiqua"/>
          <w:b/>
          <w:bCs/>
          <w:caps/>
          <w:sz w:val="24"/>
          <w:szCs w:val="24"/>
        </w:rPr>
        <w:t>IBD</w:t>
      </w:r>
    </w:p>
    <w:p w14:paraId="2518181F" w14:textId="77777777" w:rsidR="007363ED" w:rsidRPr="00BD3456" w:rsidRDefault="007363ED" w:rsidP="005F3C4C">
      <w:pPr>
        <w:adjustRightInd w:val="0"/>
        <w:snapToGrid w:val="0"/>
        <w:spacing w:after="0" w:line="360" w:lineRule="auto"/>
        <w:jc w:val="both"/>
        <w:rPr>
          <w:rFonts w:ascii="Book Antiqua" w:eastAsia="Times New Roman" w:hAnsi="Book Antiqua"/>
          <w:bCs/>
          <w:sz w:val="24"/>
          <w:szCs w:val="24"/>
        </w:rPr>
      </w:pPr>
      <w:r w:rsidRPr="00BD3456">
        <w:rPr>
          <w:rFonts w:ascii="Book Antiqua" w:eastAsia="Times New Roman" w:hAnsi="Book Antiqua"/>
          <w:bCs/>
          <w:sz w:val="24"/>
          <w:szCs w:val="24"/>
        </w:rPr>
        <w:t xml:space="preserve">Within IBD patients, special population groups such as pregnant patients, household contacts of </w:t>
      </w:r>
      <w:r w:rsidR="00547EDA" w:rsidRPr="00BD3456">
        <w:rPr>
          <w:rFonts w:ascii="Book Antiqua" w:eastAsia="Times New Roman" w:hAnsi="Book Antiqua"/>
          <w:bCs/>
          <w:sz w:val="24"/>
          <w:szCs w:val="24"/>
        </w:rPr>
        <w:t xml:space="preserve">immunocompromised patients and </w:t>
      </w:r>
      <w:r w:rsidRPr="00BD3456">
        <w:rPr>
          <w:rFonts w:ascii="Book Antiqua" w:eastAsia="Times New Roman" w:hAnsi="Book Antiqua"/>
          <w:bCs/>
          <w:sz w:val="24"/>
          <w:szCs w:val="24"/>
        </w:rPr>
        <w:t>travelers pose special challenges. In general</w:t>
      </w:r>
      <w:r w:rsidR="00437248" w:rsidRPr="00BD3456">
        <w:rPr>
          <w:rFonts w:ascii="Book Antiqua" w:eastAsia="Times New Roman" w:hAnsi="Book Antiqua"/>
          <w:bCs/>
          <w:sz w:val="24"/>
          <w:szCs w:val="24"/>
        </w:rPr>
        <w:t>,</w:t>
      </w:r>
      <w:r w:rsidRPr="00BD3456">
        <w:rPr>
          <w:rFonts w:ascii="Book Antiqua" w:eastAsia="Times New Roman" w:hAnsi="Book Antiqua"/>
          <w:bCs/>
          <w:sz w:val="24"/>
          <w:szCs w:val="24"/>
        </w:rPr>
        <w:t xml:space="preserve"> it is recommended that the household contact</w:t>
      </w:r>
      <w:r w:rsidR="00F24135" w:rsidRPr="00BD3456">
        <w:rPr>
          <w:rFonts w:ascii="Book Antiqua" w:eastAsia="Times New Roman" w:hAnsi="Book Antiqua"/>
          <w:bCs/>
          <w:sz w:val="24"/>
          <w:szCs w:val="24"/>
        </w:rPr>
        <w:t>s</w:t>
      </w:r>
      <w:r w:rsidRPr="00BD3456">
        <w:rPr>
          <w:rFonts w:ascii="Book Antiqua" w:eastAsia="Times New Roman" w:hAnsi="Book Antiqua"/>
          <w:bCs/>
          <w:sz w:val="24"/>
          <w:szCs w:val="24"/>
        </w:rPr>
        <w:t xml:space="preserve"> </w:t>
      </w:r>
      <w:r w:rsidR="00F24135" w:rsidRPr="00BD3456">
        <w:rPr>
          <w:rFonts w:ascii="Book Antiqua" w:eastAsia="Times New Roman" w:hAnsi="Book Antiqua"/>
          <w:bCs/>
          <w:sz w:val="24"/>
          <w:szCs w:val="24"/>
        </w:rPr>
        <w:t>of immunocompromised IBD patients</w:t>
      </w:r>
      <w:r w:rsidR="00547EDA" w:rsidRPr="00BD3456">
        <w:rPr>
          <w:rFonts w:ascii="Book Antiqua" w:eastAsia="Times New Roman" w:hAnsi="Book Antiqua"/>
          <w:bCs/>
          <w:sz w:val="24"/>
          <w:szCs w:val="24"/>
        </w:rPr>
        <w:t xml:space="preserve"> </w:t>
      </w:r>
      <w:r w:rsidRPr="00BD3456">
        <w:rPr>
          <w:rFonts w:ascii="Book Antiqua" w:eastAsia="Times New Roman" w:hAnsi="Book Antiqua"/>
          <w:bCs/>
          <w:sz w:val="24"/>
          <w:szCs w:val="24"/>
        </w:rPr>
        <w:t>be vaccinated a</w:t>
      </w:r>
      <w:r w:rsidR="00BD0EA8" w:rsidRPr="00BD3456">
        <w:rPr>
          <w:rFonts w:ascii="Book Antiqua" w:eastAsia="Times New Roman" w:hAnsi="Book Antiqua"/>
          <w:bCs/>
          <w:sz w:val="24"/>
          <w:szCs w:val="24"/>
        </w:rPr>
        <w:t xml:space="preserve">ccording to </w:t>
      </w:r>
      <w:r w:rsidRPr="00BD3456">
        <w:rPr>
          <w:rFonts w:ascii="Book Antiqua" w:eastAsia="Times New Roman" w:hAnsi="Book Antiqua"/>
          <w:bCs/>
          <w:sz w:val="24"/>
          <w:szCs w:val="24"/>
        </w:rPr>
        <w:t>recommended guidelines. However if a live vaccine is administered, an immunocompromised patient may be predisposed to exposure</w:t>
      </w:r>
      <w:r w:rsidR="00BA5F42" w:rsidRPr="00BD3456">
        <w:rPr>
          <w:rFonts w:ascii="Book Antiqua" w:eastAsia="Times New Roman" w:hAnsi="Book Antiqua"/>
          <w:bCs/>
          <w:sz w:val="24"/>
          <w:szCs w:val="24"/>
        </w:rPr>
        <w:t xml:space="preserve"> from the vaccinated family member</w:t>
      </w:r>
      <w:r w:rsidRPr="00BD3456">
        <w:rPr>
          <w:rFonts w:ascii="Book Antiqua" w:eastAsia="Times New Roman" w:hAnsi="Book Antiqua"/>
          <w:bCs/>
          <w:sz w:val="24"/>
          <w:szCs w:val="24"/>
        </w:rPr>
        <w:t xml:space="preserve">. </w:t>
      </w:r>
      <w:r w:rsidR="00BD0EA8" w:rsidRPr="00BD3456">
        <w:rPr>
          <w:rFonts w:ascii="Book Antiqua" w:eastAsia="Times New Roman" w:hAnsi="Book Antiqua"/>
          <w:bCs/>
          <w:sz w:val="24"/>
          <w:szCs w:val="24"/>
        </w:rPr>
        <w:t>I</w:t>
      </w:r>
      <w:r w:rsidRPr="00BD3456">
        <w:rPr>
          <w:rFonts w:ascii="Book Antiqua" w:eastAsia="Times New Roman" w:hAnsi="Book Antiqua"/>
          <w:bCs/>
          <w:sz w:val="24"/>
          <w:szCs w:val="24"/>
        </w:rPr>
        <w:t xml:space="preserve">f </w:t>
      </w:r>
      <w:r w:rsidR="00BA5F42" w:rsidRPr="00BD3456">
        <w:rPr>
          <w:rFonts w:ascii="Book Antiqua" w:eastAsia="Times New Roman" w:hAnsi="Book Antiqua"/>
          <w:bCs/>
          <w:sz w:val="24"/>
          <w:szCs w:val="24"/>
        </w:rPr>
        <w:t xml:space="preserve">the vaccinated household contact </w:t>
      </w:r>
      <w:r w:rsidRPr="00BD3456">
        <w:rPr>
          <w:rFonts w:ascii="Book Antiqua" w:eastAsia="Times New Roman" w:hAnsi="Book Antiqua"/>
          <w:bCs/>
          <w:sz w:val="24"/>
          <w:szCs w:val="24"/>
        </w:rPr>
        <w:t>a rash develops after a live vaccine as varicella</w:t>
      </w:r>
      <w:r w:rsidR="00437248" w:rsidRPr="00BD3456">
        <w:rPr>
          <w:rFonts w:ascii="Book Antiqua" w:eastAsia="Times New Roman" w:hAnsi="Book Antiqua"/>
          <w:bCs/>
          <w:sz w:val="24"/>
          <w:szCs w:val="24"/>
        </w:rPr>
        <w:t>,</w:t>
      </w:r>
      <w:r w:rsidR="00547EDA" w:rsidRPr="00BD3456">
        <w:rPr>
          <w:rFonts w:ascii="Book Antiqua" w:eastAsia="Times New Roman" w:hAnsi="Book Antiqua"/>
          <w:bCs/>
          <w:sz w:val="24"/>
          <w:szCs w:val="24"/>
        </w:rPr>
        <w:t xml:space="preserve"> </w:t>
      </w:r>
      <w:r w:rsidRPr="00BD3456">
        <w:rPr>
          <w:rFonts w:ascii="Book Antiqua" w:eastAsia="Times New Roman" w:hAnsi="Book Antiqua"/>
          <w:bCs/>
          <w:sz w:val="24"/>
          <w:szCs w:val="24"/>
        </w:rPr>
        <w:t>standard contact precautions should be observe</w:t>
      </w:r>
      <w:r w:rsidR="00821973" w:rsidRPr="00BD3456">
        <w:rPr>
          <w:rFonts w:ascii="Book Antiqua" w:eastAsia="Times New Roman" w:hAnsi="Book Antiqua"/>
          <w:bCs/>
          <w:sz w:val="24"/>
          <w:szCs w:val="24"/>
        </w:rPr>
        <w:t>d</w:t>
      </w:r>
      <w:r w:rsidRPr="00BD3456">
        <w:rPr>
          <w:rFonts w:ascii="Book Antiqua" w:eastAsia="Times New Roman" w:hAnsi="Book Antiqua"/>
          <w:bCs/>
          <w:sz w:val="24"/>
          <w:szCs w:val="24"/>
        </w:rPr>
        <w:t>.</w:t>
      </w:r>
      <w:r w:rsidR="00BD0EA8" w:rsidRPr="00BD3456">
        <w:rPr>
          <w:rFonts w:ascii="Book Antiqua" w:eastAsia="Times New Roman" w:hAnsi="Book Antiqua"/>
          <w:bCs/>
          <w:sz w:val="24"/>
          <w:szCs w:val="24"/>
        </w:rPr>
        <w:t xml:space="preserve"> </w:t>
      </w:r>
      <w:r w:rsidRPr="00BD3456">
        <w:rPr>
          <w:rFonts w:ascii="Book Antiqua" w:eastAsia="Times New Roman" w:hAnsi="Book Antiqua"/>
          <w:bCs/>
          <w:sz w:val="24"/>
          <w:szCs w:val="24"/>
        </w:rPr>
        <w:t>An IBD traveler may warrant evaluation by an</w:t>
      </w:r>
      <w:r w:rsidR="00437248" w:rsidRPr="00BD3456">
        <w:rPr>
          <w:rFonts w:ascii="Book Antiqua" w:eastAsia="Times New Roman" w:hAnsi="Book Antiqua"/>
          <w:bCs/>
          <w:sz w:val="24"/>
          <w:szCs w:val="24"/>
        </w:rPr>
        <w:t xml:space="preserve"> infectious disease </w:t>
      </w:r>
      <w:r w:rsidR="00437248" w:rsidRPr="00BD3456">
        <w:rPr>
          <w:rFonts w:ascii="Book Antiqua" w:eastAsia="Times New Roman" w:hAnsi="Book Antiqua"/>
          <w:bCs/>
          <w:sz w:val="24"/>
          <w:szCs w:val="24"/>
        </w:rPr>
        <w:lastRenderedPageBreak/>
        <w:t xml:space="preserve">specialist </w:t>
      </w:r>
      <w:r w:rsidRPr="00BD3456">
        <w:rPr>
          <w:rFonts w:ascii="Book Antiqua" w:eastAsia="Times New Roman" w:hAnsi="Book Antiqua"/>
          <w:bCs/>
          <w:sz w:val="24"/>
          <w:szCs w:val="24"/>
        </w:rPr>
        <w:t>or tra</w:t>
      </w:r>
      <w:r w:rsidR="00F5415B" w:rsidRPr="00BD3456">
        <w:rPr>
          <w:rFonts w:ascii="Book Antiqua" w:eastAsia="Times New Roman" w:hAnsi="Book Antiqua"/>
          <w:bCs/>
          <w:sz w:val="24"/>
          <w:szCs w:val="24"/>
        </w:rPr>
        <w:t>vel medicine specialist. Table 7</w:t>
      </w:r>
      <w:r w:rsidRPr="00BD3456">
        <w:rPr>
          <w:rFonts w:ascii="Book Antiqua" w:eastAsia="Times New Roman" w:hAnsi="Book Antiqua"/>
          <w:bCs/>
          <w:sz w:val="24"/>
          <w:szCs w:val="24"/>
        </w:rPr>
        <w:t xml:space="preserve"> </w:t>
      </w:r>
      <w:r w:rsidR="00BD0EA8" w:rsidRPr="00BD3456">
        <w:rPr>
          <w:rFonts w:ascii="Book Antiqua" w:eastAsia="Times New Roman" w:hAnsi="Book Antiqua"/>
          <w:bCs/>
          <w:sz w:val="24"/>
          <w:szCs w:val="24"/>
        </w:rPr>
        <w:t xml:space="preserve">details </w:t>
      </w:r>
      <w:r w:rsidRPr="00BD3456">
        <w:rPr>
          <w:rFonts w:ascii="Book Antiqua" w:eastAsia="Times New Roman" w:hAnsi="Book Antiqua"/>
          <w:bCs/>
          <w:sz w:val="24"/>
          <w:szCs w:val="24"/>
        </w:rPr>
        <w:t>recom</w:t>
      </w:r>
      <w:r w:rsidR="00F5415B" w:rsidRPr="00BD3456">
        <w:rPr>
          <w:rFonts w:ascii="Book Antiqua" w:eastAsia="Times New Roman" w:hAnsi="Book Antiqua"/>
          <w:bCs/>
          <w:sz w:val="24"/>
          <w:szCs w:val="24"/>
        </w:rPr>
        <w:t>mended vaccines for IBD traveler</w:t>
      </w:r>
      <w:r w:rsidRPr="00BD3456">
        <w:rPr>
          <w:rFonts w:ascii="Book Antiqua" w:eastAsia="Times New Roman" w:hAnsi="Book Antiqua"/>
          <w:bCs/>
          <w:sz w:val="24"/>
          <w:szCs w:val="24"/>
        </w:rPr>
        <w:t>.</w:t>
      </w:r>
    </w:p>
    <w:p w14:paraId="286229EA" w14:textId="59298752" w:rsidR="0039511F" w:rsidRPr="00BD3456" w:rsidRDefault="00821973" w:rsidP="005F3C4C">
      <w:pPr>
        <w:adjustRightInd w:val="0"/>
        <w:snapToGrid w:val="0"/>
        <w:spacing w:after="0" w:line="360" w:lineRule="auto"/>
        <w:ind w:firstLineChars="200" w:firstLine="480"/>
        <w:jc w:val="both"/>
        <w:rPr>
          <w:rFonts w:ascii="Book Antiqua" w:eastAsia="Times New Roman" w:hAnsi="Book Antiqua"/>
          <w:sz w:val="24"/>
          <w:szCs w:val="24"/>
        </w:rPr>
      </w:pPr>
      <w:r w:rsidRPr="00BD3456">
        <w:rPr>
          <w:rFonts w:ascii="Book Antiqua" w:eastAsia="Times New Roman" w:hAnsi="Book Antiqua"/>
          <w:bCs/>
          <w:sz w:val="24"/>
          <w:szCs w:val="24"/>
        </w:rPr>
        <w:t>Pregnancy safety categories are applicable to all vaccinations and are a helpful guide to a physician</w:t>
      </w:r>
      <w:r w:rsidR="00BD0EA8" w:rsidRPr="00BD3456">
        <w:rPr>
          <w:rFonts w:ascii="Book Antiqua" w:eastAsia="Times New Roman" w:hAnsi="Book Antiqua"/>
          <w:bCs/>
          <w:sz w:val="24"/>
          <w:szCs w:val="24"/>
        </w:rPr>
        <w:t xml:space="preserve"> when </w:t>
      </w:r>
      <w:r w:rsidRPr="00BD3456">
        <w:rPr>
          <w:rFonts w:ascii="Book Antiqua" w:eastAsia="Times New Roman" w:hAnsi="Book Antiqua"/>
          <w:bCs/>
          <w:sz w:val="24"/>
          <w:szCs w:val="24"/>
        </w:rPr>
        <w:t>administer</w:t>
      </w:r>
      <w:r w:rsidR="00BD0EA8" w:rsidRPr="00BD3456">
        <w:rPr>
          <w:rFonts w:ascii="Book Antiqua" w:eastAsia="Times New Roman" w:hAnsi="Book Antiqua"/>
          <w:bCs/>
          <w:sz w:val="24"/>
          <w:szCs w:val="24"/>
        </w:rPr>
        <w:t xml:space="preserve">ing </w:t>
      </w:r>
      <w:r w:rsidRPr="00BD3456">
        <w:rPr>
          <w:rFonts w:ascii="Book Antiqua" w:eastAsia="Times New Roman" w:hAnsi="Book Antiqua"/>
          <w:bCs/>
          <w:sz w:val="24"/>
          <w:szCs w:val="24"/>
        </w:rPr>
        <w:t xml:space="preserve">vaccines to this subgroup. </w:t>
      </w:r>
      <w:r w:rsidR="004B61CE" w:rsidRPr="00BD3456">
        <w:rPr>
          <w:rFonts w:ascii="Book Antiqua" w:eastAsia="Times New Roman" w:hAnsi="Book Antiqua"/>
          <w:bCs/>
          <w:sz w:val="24"/>
          <w:szCs w:val="24"/>
        </w:rPr>
        <w:t xml:space="preserve">Table </w:t>
      </w:r>
      <w:r w:rsidR="00572C6A" w:rsidRPr="00BD3456">
        <w:rPr>
          <w:rFonts w:ascii="Book Antiqua" w:eastAsia="Times New Roman" w:hAnsi="Book Antiqua"/>
          <w:bCs/>
          <w:sz w:val="24"/>
          <w:szCs w:val="24"/>
        </w:rPr>
        <w:t xml:space="preserve">8 </w:t>
      </w:r>
      <w:r w:rsidR="004B61CE" w:rsidRPr="00BD3456">
        <w:rPr>
          <w:rFonts w:ascii="Book Antiqua" w:eastAsia="Times New Roman" w:hAnsi="Book Antiqua"/>
          <w:bCs/>
          <w:sz w:val="24"/>
          <w:szCs w:val="24"/>
        </w:rPr>
        <w:t xml:space="preserve">summarizes pregnancy safety categories of different vaccines. </w:t>
      </w:r>
      <w:r w:rsidRPr="00BD3456">
        <w:rPr>
          <w:rFonts w:ascii="Book Antiqua" w:eastAsia="Times New Roman" w:hAnsi="Book Antiqua"/>
          <w:bCs/>
          <w:sz w:val="24"/>
          <w:szCs w:val="24"/>
        </w:rPr>
        <w:t>An immunocompromised mother caring for a newborn should be aware of live vaccines that are administered to newborns and can inadvertently expose her to live pathogens as Rota</w:t>
      </w:r>
      <w:r w:rsidR="004B61CE" w:rsidRPr="00BD3456">
        <w:rPr>
          <w:rFonts w:ascii="Book Antiqua" w:eastAsia="Times New Roman" w:hAnsi="Book Antiqua"/>
          <w:bCs/>
          <w:sz w:val="24"/>
          <w:szCs w:val="24"/>
        </w:rPr>
        <w:t xml:space="preserve">virus vaccines. </w:t>
      </w:r>
      <w:r w:rsidR="003F261E" w:rsidRPr="00BD3456">
        <w:rPr>
          <w:rFonts w:ascii="Book Antiqua" w:hAnsi="Book Antiqua"/>
          <w:sz w:val="24"/>
          <w:szCs w:val="24"/>
        </w:rPr>
        <w:t>Administ</w:t>
      </w:r>
      <w:r w:rsidR="00BD0EA8" w:rsidRPr="00BD3456">
        <w:rPr>
          <w:rFonts w:ascii="Book Antiqua" w:hAnsi="Book Antiqua"/>
          <w:sz w:val="24"/>
          <w:szCs w:val="24"/>
        </w:rPr>
        <w:t xml:space="preserve">ration of </w:t>
      </w:r>
      <w:r w:rsidR="003F261E" w:rsidRPr="00BD3456">
        <w:rPr>
          <w:rFonts w:ascii="Book Antiqua" w:hAnsi="Book Antiqua"/>
          <w:sz w:val="24"/>
          <w:szCs w:val="24"/>
        </w:rPr>
        <w:t xml:space="preserve">one dose of </w:t>
      </w:r>
      <w:proofErr w:type="spellStart"/>
      <w:r w:rsidR="003F261E" w:rsidRPr="00BD3456">
        <w:rPr>
          <w:rFonts w:ascii="Book Antiqua" w:hAnsi="Book Antiqua"/>
          <w:sz w:val="24"/>
          <w:szCs w:val="24"/>
        </w:rPr>
        <w:t>Tdap</w:t>
      </w:r>
      <w:proofErr w:type="spellEnd"/>
      <w:r w:rsidR="003F261E" w:rsidRPr="00BD3456">
        <w:rPr>
          <w:rFonts w:ascii="Book Antiqua" w:hAnsi="Book Antiqua"/>
          <w:sz w:val="24"/>
          <w:szCs w:val="24"/>
        </w:rPr>
        <w:t xml:space="preserve"> vaccine to pregnant women during each pregnancy (preferred during 27–36 </w:t>
      </w:r>
      <w:proofErr w:type="spellStart"/>
      <w:r w:rsidR="003F261E" w:rsidRPr="00BD3456">
        <w:rPr>
          <w:rFonts w:ascii="Book Antiqua" w:hAnsi="Book Antiqua"/>
          <w:sz w:val="24"/>
          <w:szCs w:val="24"/>
        </w:rPr>
        <w:t>w</w:t>
      </w:r>
      <w:r w:rsidR="005F79C0" w:rsidRPr="00BD3456">
        <w:rPr>
          <w:rFonts w:ascii="Book Antiqua" w:hAnsi="Book Antiqua"/>
          <w:sz w:val="24"/>
          <w:szCs w:val="24"/>
        </w:rPr>
        <w:t>k</w:t>
      </w:r>
      <w:proofErr w:type="spellEnd"/>
      <w:r w:rsidR="003F261E" w:rsidRPr="00BD3456">
        <w:rPr>
          <w:rFonts w:ascii="Book Antiqua" w:hAnsi="Book Antiqua"/>
          <w:sz w:val="24"/>
          <w:szCs w:val="24"/>
        </w:rPr>
        <w:t xml:space="preserve">' gestation), regardless of number of years since prior Td or </w:t>
      </w:r>
      <w:proofErr w:type="spellStart"/>
      <w:r w:rsidR="003F261E" w:rsidRPr="00BD3456">
        <w:rPr>
          <w:rFonts w:ascii="Book Antiqua" w:hAnsi="Book Antiqua"/>
          <w:sz w:val="24"/>
          <w:szCs w:val="24"/>
        </w:rPr>
        <w:t>Tdap</w:t>
      </w:r>
      <w:proofErr w:type="spellEnd"/>
      <w:r w:rsidR="003F261E" w:rsidRPr="00BD3456">
        <w:rPr>
          <w:rFonts w:ascii="Book Antiqua" w:hAnsi="Book Antiqua"/>
          <w:sz w:val="24"/>
          <w:szCs w:val="24"/>
        </w:rPr>
        <w:t xml:space="preserve"> vaccination</w:t>
      </w:r>
      <w:r w:rsidR="00BD0EA8" w:rsidRPr="00BD3456">
        <w:rPr>
          <w:rFonts w:ascii="Book Antiqua" w:hAnsi="Book Antiqua"/>
          <w:sz w:val="24"/>
          <w:szCs w:val="24"/>
        </w:rPr>
        <w:t xml:space="preserve"> is recommended</w:t>
      </w:r>
      <w:r w:rsidR="008A38C3" w:rsidRPr="00BD3456">
        <w:rPr>
          <w:rFonts w:ascii="Book Antiqua" w:hAnsi="Book Antiqua"/>
          <w:sz w:val="24"/>
          <w:szCs w:val="24"/>
        </w:rPr>
        <w:t xml:space="preserve">. HPV vaccines are not recommended for use in pregnant women. </w:t>
      </w:r>
      <w:r w:rsidR="00A123F7" w:rsidRPr="00BD3456">
        <w:rPr>
          <w:rFonts w:ascii="Book Antiqua" w:eastAsia="Times New Roman" w:hAnsi="Book Antiqua"/>
          <w:sz w:val="24"/>
          <w:szCs w:val="24"/>
        </w:rPr>
        <w:t xml:space="preserve">Pregnant women should be assessed for evidence of varicella immunity. Women who do not have evidence of immunity should receive the first dose of varicella vaccine upon completion or termination of pregnancy and before discharge from the health-care facility. The second dose should be administered 4–8 </w:t>
      </w:r>
      <w:proofErr w:type="spellStart"/>
      <w:r w:rsidR="00A123F7" w:rsidRPr="00BD3456">
        <w:rPr>
          <w:rFonts w:ascii="Book Antiqua" w:eastAsia="Times New Roman" w:hAnsi="Book Antiqua"/>
          <w:sz w:val="24"/>
          <w:szCs w:val="24"/>
        </w:rPr>
        <w:t>w</w:t>
      </w:r>
      <w:r w:rsidR="005F79C0" w:rsidRPr="00BD3456">
        <w:rPr>
          <w:rFonts w:ascii="Book Antiqua" w:eastAsia="Times New Roman" w:hAnsi="Book Antiqua"/>
          <w:sz w:val="24"/>
          <w:szCs w:val="24"/>
        </w:rPr>
        <w:t>k</w:t>
      </w:r>
      <w:proofErr w:type="spellEnd"/>
      <w:r w:rsidR="00A123F7" w:rsidRPr="00BD3456">
        <w:rPr>
          <w:rFonts w:ascii="Book Antiqua" w:eastAsia="Times New Roman" w:hAnsi="Book Antiqua"/>
          <w:sz w:val="24"/>
          <w:szCs w:val="24"/>
        </w:rPr>
        <w:t xml:space="preserve"> after the first dose</w:t>
      </w:r>
      <w:r w:rsidR="006778D9" w:rsidRPr="00BD3456">
        <w:rPr>
          <w:rFonts w:ascii="Book Antiqua" w:eastAsia="Times New Roman" w:hAnsi="Book Antiqua"/>
          <w:bCs/>
          <w:sz w:val="24"/>
          <w:szCs w:val="24"/>
        </w:rPr>
        <w:fldChar w:fldCharType="begin"/>
      </w:r>
      <w:r w:rsidR="00A46924" w:rsidRPr="00BD3456">
        <w:rPr>
          <w:rFonts w:ascii="Book Antiqua" w:eastAsia="Times New Roman" w:hAnsi="Book Antiqua"/>
          <w:bCs/>
          <w:sz w:val="24"/>
          <w:szCs w:val="24"/>
        </w:rPr>
        <w:instrText xml:space="preserve"> ADDIN EN.CITE &lt;EndNote&gt;&lt;Cite&gt;&lt;Author&gt;Bridges&lt;/Author&gt;&lt;Year&gt;2013&lt;/Year&gt;&lt;RecNum&gt;21&lt;/RecNum&gt;&lt;DisplayText&gt;&lt;style face="superscript"&gt;[23]&lt;/style&gt;&lt;/DisplayText&gt;&lt;record&gt;&lt;rec-number&gt;21&lt;/rec-number&gt;&lt;foreign-keys&gt;&lt;key app="EN" db-id="r0etxwwpewpzt9e9wt8xav5rfstrrt0tp0wa"&gt;21&lt;/key&gt;&lt;/foreign-keys&gt;&lt;ref-type name="Journal Article"&gt;17&lt;/ref-type&gt;&lt;contributors&gt;&lt;authors&gt;&lt;author&gt;Bridges, C. B.&lt;/author&gt;&lt;author&gt;Woods, L.&lt;/author&gt;&lt;author&gt;Coyne-Beasley, T.&lt;/author&gt;&lt;/authors&gt;&lt;/contributors&gt;&lt;titles&gt;&lt;title&gt;Advisory Committee on Immunization Practices (ACIP) recommended immunization schedule for adults aged 19 years and older--United States, 2013&lt;/title&gt;&lt;secondary-title&gt;MMWR Surveill Summ&lt;/secondary-title&gt;&lt;/titles&gt;&lt;periodical&gt;&lt;full-title&gt;MMWR Surveill Summ&lt;/full-title&gt;&lt;/periodical&gt;&lt;pages&gt;9-19&lt;/pages&gt;&lt;volume&gt;1&lt;/volume&gt;&lt;dates&gt;&lt;year&gt;2013&lt;/year&gt;&lt;/dates&gt;&lt;isbn&gt;1545-8636 (Electronic)&amp;#xD;0892-3787 (Linking)&lt;/isbn&gt;&lt;accession-num&gt;23364303&lt;/accession-num&gt;&lt;work-type&gt;Practice Guideline&lt;/work-type&gt;&lt;urls&gt;&lt;/urls&gt;&lt;remote-database-name&gt;BIOSIS Previews&lt;/remote-database-name&gt;&lt;remote-database-provider&gt;QUOSA Inc&lt;/remote-database-provider&gt;&lt;/record&gt;&lt;/Cite&gt;&lt;/EndNote&gt;</w:instrText>
      </w:r>
      <w:r w:rsidR="006778D9" w:rsidRPr="00BD3456">
        <w:rPr>
          <w:rFonts w:ascii="Book Antiqua" w:eastAsia="Times New Roman" w:hAnsi="Book Antiqua"/>
          <w:bCs/>
          <w:sz w:val="24"/>
          <w:szCs w:val="24"/>
        </w:rPr>
        <w:fldChar w:fldCharType="separate"/>
      </w:r>
      <w:r w:rsidR="00A46924" w:rsidRPr="00BD3456">
        <w:rPr>
          <w:rFonts w:ascii="Book Antiqua" w:eastAsia="Times New Roman" w:hAnsi="Book Antiqua"/>
          <w:bCs/>
          <w:noProof/>
          <w:sz w:val="24"/>
          <w:szCs w:val="24"/>
          <w:vertAlign w:val="superscript"/>
        </w:rPr>
        <w:t>[</w:t>
      </w:r>
      <w:hyperlink w:anchor="_ENREF_23" w:tooltip="Bridges, 2013 #21" w:history="1">
        <w:r w:rsidR="00A46924" w:rsidRPr="00BD3456">
          <w:rPr>
            <w:rStyle w:val="a3"/>
            <w:rFonts w:ascii="Book Antiqua" w:eastAsia="Times New Roman" w:hAnsi="Book Antiqua"/>
            <w:bCs/>
            <w:noProof/>
            <w:color w:val="auto"/>
            <w:sz w:val="24"/>
            <w:szCs w:val="24"/>
            <w:u w:val="none"/>
            <w:vertAlign w:val="superscript"/>
          </w:rPr>
          <w:t>23</w:t>
        </w:r>
      </w:hyperlink>
      <w:r w:rsidR="00A46924" w:rsidRPr="00BD3456">
        <w:rPr>
          <w:rFonts w:ascii="Book Antiqua" w:eastAsia="Times New Roman" w:hAnsi="Book Antiqua"/>
          <w:bCs/>
          <w:noProof/>
          <w:sz w:val="24"/>
          <w:szCs w:val="24"/>
          <w:vertAlign w:val="superscript"/>
        </w:rPr>
        <w:t>]</w:t>
      </w:r>
      <w:r w:rsidR="006778D9" w:rsidRPr="00BD3456">
        <w:rPr>
          <w:rFonts w:ascii="Book Antiqua" w:eastAsia="Times New Roman" w:hAnsi="Book Antiqua"/>
          <w:bCs/>
          <w:sz w:val="24"/>
          <w:szCs w:val="24"/>
        </w:rPr>
        <w:fldChar w:fldCharType="end"/>
      </w:r>
      <w:r w:rsidR="00E5762F" w:rsidRPr="00BD3456">
        <w:rPr>
          <w:rFonts w:ascii="Book Antiqua" w:eastAsia="Times New Roman" w:hAnsi="Book Antiqua"/>
          <w:bCs/>
          <w:sz w:val="24"/>
          <w:szCs w:val="24"/>
        </w:rPr>
        <w:t>.</w:t>
      </w:r>
      <w:r w:rsidR="008F67B4" w:rsidRPr="00BD3456">
        <w:rPr>
          <w:rFonts w:ascii="Book Antiqua" w:eastAsia="Book Antiqua,Times New Roman" w:hAnsi="Book Antiqua"/>
          <w:sz w:val="24"/>
          <w:szCs w:val="24"/>
        </w:rPr>
        <w:t xml:space="preserve"> </w:t>
      </w:r>
      <w:r w:rsidR="0039511F" w:rsidRPr="00BD3456">
        <w:rPr>
          <w:rFonts w:ascii="Book Antiqua" w:eastAsia="Times New Roman" w:hAnsi="Book Antiqua"/>
          <w:sz w:val="24"/>
          <w:szCs w:val="24"/>
        </w:rPr>
        <w:t>For women of childbearing age, regardless of birth year, rubella immunity should be determined. Pregnant women who do not have evidence of immunity should receive MMR vaccine upon completion or termination of pregnancy and before discharge from the health-care facility.</w:t>
      </w:r>
    </w:p>
    <w:p w14:paraId="5B9D3588" w14:textId="77777777" w:rsidR="00BA5698" w:rsidRPr="00BD3456" w:rsidRDefault="00BA5698" w:rsidP="005F3C4C">
      <w:pPr>
        <w:adjustRightInd w:val="0"/>
        <w:snapToGrid w:val="0"/>
        <w:spacing w:after="0" w:line="360" w:lineRule="auto"/>
        <w:jc w:val="both"/>
        <w:rPr>
          <w:rFonts w:ascii="Book Antiqua" w:hAnsi="Book Antiqua"/>
          <w:b/>
          <w:bCs/>
          <w:sz w:val="24"/>
          <w:szCs w:val="24"/>
          <w:lang w:eastAsia="zh-CN"/>
        </w:rPr>
      </w:pPr>
    </w:p>
    <w:p w14:paraId="391B7B6C" w14:textId="77777777" w:rsidR="007363ED" w:rsidRPr="00BD3456" w:rsidRDefault="00AA2A11" w:rsidP="005F3C4C">
      <w:pPr>
        <w:adjustRightInd w:val="0"/>
        <w:snapToGrid w:val="0"/>
        <w:spacing w:after="0" w:line="360" w:lineRule="auto"/>
        <w:jc w:val="both"/>
        <w:rPr>
          <w:rFonts w:ascii="Book Antiqua" w:eastAsia="Times New Roman" w:hAnsi="Book Antiqua"/>
          <w:b/>
          <w:bCs/>
          <w:caps/>
          <w:sz w:val="24"/>
          <w:szCs w:val="24"/>
        </w:rPr>
      </w:pPr>
      <w:r w:rsidRPr="00BD3456">
        <w:rPr>
          <w:rFonts w:ascii="Book Antiqua" w:eastAsia="Times New Roman" w:hAnsi="Book Antiqua"/>
          <w:b/>
          <w:bCs/>
          <w:caps/>
          <w:sz w:val="24"/>
          <w:szCs w:val="24"/>
        </w:rPr>
        <w:t>Conclusion</w:t>
      </w:r>
    </w:p>
    <w:p w14:paraId="6E5AAFFB" w14:textId="77777777" w:rsidR="00117EB9" w:rsidRPr="00BD3456" w:rsidRDefault="00F33A7F" w:rsidP="005F3C4C">
      <w:pPr>
        <w:adjustRightInd w:val="0"/>
        <w:snapToGrid w:val="0"/>
        <w:spacing w:after="0" w:line="360" w:lineRule="auto"/>
        <w:jc w:val="both"/>
        <w:rPr>
          <w:rFonts w:ascii="Book Antiqua" w:eastAsia="Book Antiqua,Times New Roman" w:hAnsi="Book Antiqua"/>
          <w:sz w:val="24"/>
          <w:szCs w:val="24"/>
        </w:rPr>
      </w:pPr>
      <w:r w:rsidRPr="00BD3456">
        <w:rPr>
          <w:rFonts w:ascii="Book Antiqua" w:eastAsia="Book Antiqua,Times New Roman" w:hAnsi="Book Antiqua"/>
          <w:sz w:val="24"/>
          <w:szCs w:val="24"/>
        </w:rPr>
        <w:t xml:space="preserve">Vaccinations offer immunity against preventable diseases. A diligent effort should be made to vaccinate all IBD patients. </w:t>
      </w:r>
      <w:proofErr w:type="spellStart"/>
      <w:r w:rsidRPr="00BD3456">
        <w:rPr>
          <w:rFonts w:ascii="Book Antiqua" w:eastAsia="Book Antiqua,Times New Roman" w:hAnsi="Book Antiqua"/>
          <w:sz w:val="24"/>
          <w:szCs w:val="24"/>
        </w:rPr>
        <w:t>Immunompromised</w:t>
      </w:r>
      <w:proofErr w:type="spellEnd"/>
      <w:r w:rsidRPr="00BD3456">
        <w:rPr>
          <w:rFonts w:ascii="Book Antiqua" w:eastAsia="Book Antiqua,Times New Roman" w:hAnsi="Book Antiqua"/>
          <w:sz w:val="24"/>
          <w:szCs w:val="24"/>
        </w:rPr>
        <w:t xml:space="preserve"> IBD patients are at a higher risk of infection with vaccine-preventable diseases. </w:t>
      </w:r>
      <w:r w:rsidR="009250C7" w:rsidRPr="00BD3456">
        <w:rPr>
          <w:rFonts w:ascii="Book Antiqua" w:eastAsia="Book Antiqua,Times New Roman" w:hAnsi="Book Antiqua"/>
          <w:sz w:val="24"/>
          <w:szCs w:val="24"/>
        </w:rPr>
        <w:t xml:space="preserve">Optimally </w:t>
      </w:r>
      <w:r w:rsidRPr="00BD3456">
        <w:rPr>
          <w:rFonts w:ascii="Book Antiqua" w:eastAsia="Book Antiqua,Times New Roman" w:hAnsi="Book Antiqua"/>
          <w:sz w:val="24"/>
          <w:szCs w:val="24"/>
        </w:rPr>
        <w:t xml:space="preserve">these patients </w:t>
      </w:r>
      <w:r w:rsidR="009250C7" w:rsidRPr="00BD3456">
        <w:rPr>
          <w:rFonts w:ascii="Book Antiqua" w:eastAsia="Book Antiqua,Times New Roman" w:hAnsi="Book Antiqua"/>
          <w:sz w:val="24"/>
          <w:szCs w:val="24"/>
        </w:rPr>
        <w:t xml:space="preserve">should be vaccinated </w:t>
      </w:r>
      <w:r w:rsidRPr="00BD3456">
        <w:rPr>
          <w:rFonts w:ascii="Book Antiqua" w:eastAsia="Book Antiqua,Times New Roman" w:hAnsi="Book Antiqua"/>
          <w:sz w:val="24"/>
          <w:szCs w:val="24"/>
        </w:rPr>
        <w:t>before immunosuppressive therapy is initiated. Live vaccines are contraindicated in immunocompromised patient due to risks of vaccine-associated infection. Despite the concerns f</w:t>
      </w:r>
      <w:r w:rsidR="0092026E" w:rsidRPr="00BD3456">
        <w:rPr>
          <w:rFonts w:ascii="Book Antiqua" w:eastAsia="Book Antiqua,Times New Roman" w:hAnsi="Book Antiqua"/>
          <w:sz w:val="24"/>
          <w:szCs w:val="24"/>
        </w:rPr>
        <w:t>or impaired immune response in i</w:t>
      </w:r>
      <w:r w:rsidRPr="00BD3456">
        <w:rPr>
          <w:rFonts w:ascii="Book Antiqua" w:eastAsia="Book Antiqua,Times New Roman" w:hAnsi="Book Antiqua"/>
          <w:sz w:val="24"/>
          <w:szCs w:val="24"/>
        </w:rPr>
        <w:t xml:space="preserve">mmunocompromised IBD patients, most of these patients develop adequate </w:t>
      </w:r>
      <w:r w:rsidRPr="00BD3456">
        <w:rPr>
          <w:rFonts w:ascii="Book Antiqua" w:eastAsia="Book Antiqua,Times New Roman" w:hAnsi="Book Antiqua"/>
          <w:sz w:val="24"/>
          <w:szCs w:val="24"/>
        </w:rPr>
        <w:lastRenderedPageBreak/>
        <w:t>response after vaccination.</w:t>
      </w:r>
      <w:r w:rsidR="000D3A35" w:rsidRPr="00BD3456">
        <w:rPr>
          <w:rFonts w:ascii="Book Antiqua" w:eastAsia="Book Antiqua,Times New Roman" w:hAnsi="Book Antiqua"/>
          <w:sz w:val="24"/>
          <w:szCs w:val="24"/>
        </w:rPr>
        <w:t xml:space="preserve"> Table </w:t>
      </w:r>
      <w:r w:rsidR="0092026E" w:rsidRPr="00BD3456">
        <w:rPr>
          <w:rFonts w:ascii="Book Antiqua" w:eastAsia="Book Antiqua,Times New Roman" w:hAnsi="Book Antiqua"/>
          <w:sz w:val="24"/>
          <w:szCs w:val="24"/>
        </w:rPr>
        <w:t>9, provides a quick reference guide for vaccin</w:t>
      </w:r>
      <w:r w:rsidR="00117EB9" w:rsidRPr="00BD3456">
        <w:rPr>
          <w:rFonts w:ascii="Book Antiqua" w:eastAsia="Book Antiqua,Times New Roman" w:hAnsi="Book Antiqua"/>
          <w:sz w:val="24"/>
          <w:szCs w:val="24"/>
        </w:rPr>
        <w:t>ating IBD patients.</w:t>
      </w:r>
    </w:p>
    <w:p w14:paraId="281E108B" w14:textId="77777777" w:rsidR="00117EB9" w:rsidRPr="00BD3456" w:rsidRDefault="00117EB9" w:rsidP="005F3C4C">
      <w:pPr>
        <w:adjustRightInd w:val="0"/>
        <w:snapToGrid w:val="0"/>
        <w:spacing w:after="0" w:line="360" w:lineRule="auto"/>
        <w:jc w:val="both"/>
        <w:rPr>
          <w:rFonts w:ascii="Book Antiqua" w:eastAsia="Book Antiqua,Times New Roman" w:hAnsi="Book Antiqua"/>
          <w:sz w:val="24"/>
          <w:szCs w:val="24"/>
        </w:rPr>
      </w:pPr>
      <w:r w:rsidRPr="00BD3456">
        <w:rPr>
          <w:rFonts w:ascii="Book Antiqua" w:eastAsia="Book Antiqua,Times New Roman" w:hAnsi="Book Antiqua"/>
          <w:sz w:val="24"/>
          <w:szCs w:val="24"/>
        </w:rPr>
        <w:br w:type="page"/>
      </w:r>
    </w:p>
    <w:p w14:paraId="246D6EC1" w14:textId="77777777" w:rsidR="00F934A0" w:rsidRPr="00BD3456" w:rsidRDefault="00F934A0" w:rsidP="005F3C4C">
      <w:pPr>
        <w:pStyle w:val="EndNoteBibliography"/>
        <w:adjustRightInd w:val="0"/>
        <w:snapToGrid w:val="0"/>
        <w:spacing w:after="0" w:line="360" w:lineRule="auto"/>
        <w:jc w:val="both"/>
        <w:rPr>
          <w:rFonts w:ascii="Book Antiqua" w:hAnsi="Book Antiqua"/>
          <w:b/>
          <w:sz w:val="21"/>
          <w:szCs w:val="24"/>
          <w:lang w:eastAsia="zh-CN"/>
        </w:rPr>
      </w:pPr>
      <w:r w:rsidRPr="00BD3456">
        <w:rPr>
          <w:rFonts w:ascii="Book Antiqua" w:hAnsi="Book Antiqua"/>
          <w:b/>
          <w:sz w:val="21"/>
          <w:szCs w:val="24"/>
        </w:rPr>
        <w:lastRenderedPageBreak/>
        <w:t xml:space="preserve">REFERENCES </w:t>
      </w:r>
    </w:p>
    <w:p w14:paraId="7953E7FB"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 xml:space="preserve">1 </w:t>
      </w:r>
      <w:r w:rsidRPr="00BD3456">
        <w:rPr>
          <w:rFonts w:ascii="Book Antiqua" w:eastAsia="宋体" w:hAnsi="Book Antiqua" w:cs="宋体"/>
          <w:b/>
          <w:sz w:val="21"/>
          <w:szCs w:val="21"/>
        </w:rPr>
        <w:t>Sands BE</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Cuffari</w:t>
      </w:r>
      <w:proofErr w:type="spellEnd"/>
      <w:r w:rsidRPr="00BD3456">
        <w:rPr>
          <w:rFonts w:ascii="Book Antiqua" w:eastAsia="宋体" w:hAnsi="Book Antiqua" w:cs="宋体"/>
          <w:sz w:val="21"/>
          <w:szCs w:val="21"/>
        </w:rPr>
        <w:t xml:space="preserve"> C, Katz J, </w:t>
      </w:r>
      <w:proofErr w:type="spellStart"/>
      <w:r w:rsidRPr="00BD3456">
        <w:rPr>
          <w:rFonts w:ascii="Book Antiqua" w:eastAsia="宋体" w:hAnsi="Book Antiqua" w:cs="宋体"/>
          <w:sz w:val="21"/>
          <w:szCs w:val="21"/>
        </w:rPr>
        <w:t>Kugathasan</w:t>
      </w:r>
      <w:proofErr w:type="spellEnd"/>
      <w:r w:rsidRPr="00BD3456">
        <w:rPr>
          <w:rFonts w:ascii="Book Antiqua" w:eastAsia="宋体" w:hAnsi="Book Antiqua" w:cs="宋体"/>
          <w:sz w:val="21"/>
          <w:szCs w:val="21"/>
        </w:rPr>
        <w:t xml:space="preserve"> S, </w:t>
      </w:r>
      <w:proofErr w:type="spellStart"/>
      <w:r w:rsidRPr="00BD3456">
        <w:rPr>
          <w:rFonts w:ascii="Book Antiqua" w:eastAsia="宋体" w:hAnsi="Book Antiqua" w:cs="宋体"/>
          <w:sz w:val="21"/>
          <w:szCs w:val="21"/>
        </w:rPr>
        <w:t>Onken</w:t>
      </w:r>
      <w:proofErr w:type="spellEnd"/>
      <w:r w:rsidRPr="00BD3456">
        <w:rPr>
          <w:rFonts w:ascii="Book Antiqua" w:eastAsia="宋体" w:hAnsi="Book Antiqua" w:cs="宋体"/>
          <w:sz w:val="21"/>
          <w:szCs w:val="21"/>
        </w:rPr>
        <w:t xml:space="preserve"> J, </w:t>
      </w:r>
      <w:proofErr w:type="spellStart"/>
      <w:r w:rsidRPr="00BD3456">
        <w:rPr>
          <w:rFonts w:ascii="Book Antiqua" w:eastAsia="宋体" w:hAnsi="Book Antiqua" w:cs="宋体"/>
          <w:sz w:val="21"/>
          <w:szCs w:val="21"/>
        </w:rPr>
        <w:t>Vitek</w:t>
      </w:r>
      <w:proofErr w:type="spellEnd"/>
      <w:r w:rsidRPr="00BD3456">
        <w:rPr>
          <w:rFonts w:ascii="Book Antiqua" w:eastAsia="宋体" w:hAnsi="Book Antiqua" w:cs="宋体"/>
          <w:sz w:val="21"/>
          <w:szCs w:val="21"/>
        </w:rPr>
        <w:t xml:space="preserve"> C, </w:t>
      </w:r>
      <w:proofErr w:type="gramStart"/>
      <w:r w:rsidRPr="00BD3456">
        <w:rPr>
          <w:rFonts w:ascii="Book Antiqua" w:eastAsia="宋体" w:hAnsi="Book Antiqua" w:cs="宋体"/>
          <w:sz w:val="21"/>
          <w:szCs w:val="21"/>
        </w:rPr>
        <w:t>Orenstein</w:t>
      </w:r>
      <w:proofErr w:type="gramEnd"/>
      <w:r w:rsidRPr="00BD3456">
        <w:rPr>
          <w:rFonts w:ascii="Book Antiqua" w:eastAsia="宋体" w:hAnsi="Book Antiqua" w:cs="宋体"/>
          <w:sz w:val="21"/>
          <w:szCs w:val="21"/>
        </w:rPr>
        <w:t xml:space="preserve"> W. Guidelines for immunizations in patients with inflammatory bowel disease. </w:t>
      </w:r>
      <w:proofErr w:type="spellStart"/>
      <w:r w:rsidRPr="00BD3456">
        <w:rPr>
          <w:rFonts w:ascii="Book Antiqua" w:eastAsia="宋体" w:hAnsi="Book Antiqua" w:cs="宋体"/>
          <w:i/>
          <w:sz w:val="21"/>
          <w:szCs w:val="21"/>
        </w:rPr>
        <w:t>Inflamm</w:t>
      </w:r>
      <w:proofErr w:type="spellEnd"/>
      <w:r w:rsidRPr="00BD3456">
        <w:rPr>
          <w:rFonts w:ascii="Book Antiqua" w:eastAsia="宋体" w:hAnsi="Book Antiqua" w:cs="宋体"/>
          <w:i/>
          <w:sz w:val="21"/>
          <w:szCs w:val="21"/>
        </w:rPr>
        <w:t xml:space="preserve"> Bowel Dis</w:t>
      </w:r>
      <w:r w:rsidRPr="00BD3456">
        <w:rPr>
          <w:rFonts w:ascii="Book Antiqua" w:eastAsia="宋体" w:hAnsi="Book Antiqua" w:cs="宋体"/>
          <w:sz w:val="21"/>
          <w:szCs w:val="21"/>
        </w:rPr>
        <w:t xml:space="preserve"> 2004; </w:t>
      </w:r>
      <w:r w:rsidRPr="00BD3456">
        <w:rPr>
          <w:rFonts w:ascii="Book Antiqua" w:eastAsia="宋体" w:hAnsi="Book Antiqua" w:cs="宋体"/>
          <w:b/>
          <w:sz w:val="21"/>
          <w:szCs w:val="21"/>
        </w:rPr>
        <w:t>10</w:t>
      </w:r>
      <w:r w:rsidRPr="00BD3456">
        <w:rPr>
          <w:rFonts w:ascii="Book Antiqua" w:eastAsia="宋体" w:hAnsi="Book Antiqua" w:cs="宋体"/>
          <w:sz w:val="21"/>
          <w:szCs w:val="21"/>
        </w:rPr>
        <w:t>: 677-692 [PMID: 15472534 DOI: 10.1097/00054725-200409000-00028]</w:t>
      </w:r>
    </w:p>
    <w:p w14:paraId="22F7756E"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2 </w:t>
      </w:r>
      <w:proofErr w:type="spellStart"/>
      <w:r w:rsidRPr="00BD3456">
        <w:rPr>
          <w:rFonts w:ascii="Book Antiqua" w:eastAsia="宋体" w:hAnsi="Book Antiqua" w:cs="宋体"/>
          <w:b/>
          <w:bCs/>
          <w:sz w:val="21"/>
          <w:szCs w:val="21"/>
        </w:rPr>
        <w:t>Melmed</w:t>
      </w:r>
      <w:proofErr w:type="spellEnd"/>
      <w:r w:rsidRPr="00BD3456">
        <w:rPr>
          <w:rFonts w:ascii="Book Antiqua" w:eastAsia="宋体" w:hAnsi="Book Antiqua" w:cs="宋体"/>
          <w:b/>
          <w:bCs/>
          <w:sz w:val="21"/>
          <w:szCs w:val="21"/>
        </w:rPr>
        <w:t xml:space="preserve"> GY</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Ippoliti</w:t>
      </w:r>
      <w:proofErr w:type="spellEnd"/>
      <w:r w:rsidRPr="00BD3456">
        <w:rPr>
          <w:rFonts w:ascii="Book Antiqua" w:eastAsia="宋体" w:hAnsi="Book Antiqua" w:cs="宋体"/>
          <w:sz w:val="21"/>
          <w:szCs w:val="21"/>
        </w:rPr>
        <w:t xml:space="preserve"> AF, </w:t>
      </w:r>
      <w:proofErr w:type="spellStart"/>
      <w:r w:rsidRPr="00BD3456">
        <w:rPr>
          <w:rFonts w:ascii="Book Antiqua" w:eastAsia="宋体" w:hAnsi="Book Antiqua" w:cs="宋体"/>
          <w:sz w:val="21"/>
          <w:szCs w:val="21"/>
        </w:rPr>
        <w:t>Papadakis</w:t>
      </w:r>
      <w:proofErr w:type="spellEnd"/>
      <w:r w:rsidRPr="00BD3456">
        <w:rPr>
          <w:rFonts w:ascii="Book Antiqua" w:eastAsia="宋体" w:hAnsi="Book Antiqua" w:cs="宋体"/>
          <w:sz w:val="21"/>
          <w:szCs w:val="21"/>
        </w:rPr>
        <w:t xml:space="preserve"> KA, Tran TT, </w:t>
      </w:r>
      <w:proofErr w:type="spellStart"/>
      <w:r w:rsidRPr="00BD3456">
        <w:rPr>
          <w:rFonts w:ascii="Book Antiqua" w:eastAsia="宋体" w:hAnsi="Book Antiqua" w:cs="宋体"/>
          <w:sz w:val="21"/>
          <w:szCs w:val="21"/>
        </w:rPr>
        <w:t>Birt</w:t>
      </w:r>
      <w:proofErr w:type="spellEnd"/>
      <w:r w:rsidRPr="00BD3456">
        <w:rPr>
          <w:rFonts w:ascii="Book Antiqua" w:eastAsia="宋体" w:hAnsi="Book Antiqua" w:cs="宋体"/>
          <w:sz w:val="21"/>
          <w:szCs w:val="21"/>
        </w:rPr>
        <w:t xml:space="preserve"> JL, Lee SK, </w:t>
      </w:r>
      <w:proofErr w:type="spellStart"/>
      <w:r w:rsidRPr="00BD3456">
        <w:rPr>
          <w:rFonts w:ascii="Book Antiqua" w:eastAsia="宋体" w:hAnsi="Book Antiqua" w:cs="宋体"/>
          <w:sz w:val="21"/>
          <w:szCs w:val="21"/>
        </w:rPr>
        <w:t>Frenck</w:t>
      </w:r>
      <w:proofErr w:type="spellEnd"/>
      <w:r w:rsidRPr="00BD3456">
        <w:rPr>
          <w:rFonts w:ascii="Book Antiqua" w:eastAsia="宋体" w:hAnsi="Book Antiqua" w:cs="宋体"/>
          <w:sz w:val="21"/>
          <w:szCs w:val="21"/>
        </w:rPr>
        <w:t xml:space="preserve"> RW, </w:t>
      </w:r>
      <w:proofErr w:type="spellStart"/>
      <w:r w:rsidRPr="00BD3456">
        <w:rPr>
          <w:rFonts w:ascii="Book Antiqua" w:eastAsia="宋体" w:hAnsi="Book Antiqua" w:cs="宋体"/>
          <w:sz w:val="21"/>
          <w:szCs w:val="21"/>
        </w:rPr>
        <w:t>Targan</w:t>
      </w:r>
      <w:proofErr w:type="spellEnd"/>
      <w:r w:rsidRPr="00BD3456">
        <w:rPr>
          <w:rFonts w:ascii="Book Antiqua" w:eastAsia="宋体" w:hAnsi="Book Antiqua" w:cs="宋体"/>
          <w:sz w:val="21"/>
          <w:szCs w:val="21"/>
        </w:rPr>
        <w:t xml:space="preserve"> SR, </w:t>
      </w:r>
      <w:proofErr w:type="spellStart"/>
      <w:r w:rsidRPr="00BD3456">
        <w:rPr>
          <w:rFonts w:ascii="Book Antiqua" w:eastAsia="宋体" w:hAnsi="Book Antiqua" w:cs="宋体"/>
          <w:sz w:val="21"/>
          <w:szCs w:val="21"/>
        </w:rPr>
        <w:t>Vasiliauskas</w:t>
      </w:r>
      <w:proofErr w:type="spellEnd"/>
      <w:r w:rsidRPr="00BD3456">
        <w:rPr>
          <w:rFonts w:ascii="Book Antiqua" w:eastAsia="宋体" w:hAnsi="Book Antiqua" w:cs="宋体"/>
          <w:sz w:val="21"/>
          <w:szCs w:val="21"/>
        </w:rPr>
        <w:t xml:space="preserve"> EA. Patients with inflammatory bowel disease are at risk for vaccine-preventable illnesses. </w:t>
      </w:r>
      <w:r w:rsidRPr="00BD3456">
        <w:rPr>
          <w:rFonts w:ascii="Book Antiqua" w:eastAsia="宋体" w:hAnsi="Book Antiqua" w:cs="宋体"/>
          <w:i/>
          <w:iCs/>
          <w:sz w:val="21"/>
          <w:szCs w:val="21"/>
        </w:rPr>
        <w:t xml:space="preserve">Am J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sz w:val="21"/>
          <w:szCs w:val="21"/>
        </w:rPr>
        <w:t> 2006; </w:t>
      </w:r>
      <w:r w:rsidRPr="00BD3456">
        <w:rPr>
          <w:rFonts w:ascii="Book Antiqua" w:eastAsia="宋体" w:hAnsi="Book Antiqua" w:cs="宋体"/>
          <w:b/>
          <w:bCs/>
          <w:sz w:val="21"/>
          <w:szCs w:val="21"/>
        </w:rPr>
        <w:t>101</w:t>
      </w:r>
      <w:r w:rsidRPr="00BD3456">
        <w:rPr>
          <w:rFonts w:ascii="Book Antiqua" w:eastAsia="宋体" w:hAnsi="Book Antiqua" w:cs="宋体"/>
          <w:sz w:val="21"/>
          <w:szCs w:val="21"/>
        </w:rPr>
        <w:t>: 1834-1840 [PMID: 16817843 DOI: 10.1111/j.1572-0241.2006.00646.x]</w:t>
      </w:r>
    </w:p>
    <w:p w14:paraId="0A60D05C"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3 </w:t>
      </w:r>
      <w:r w:rsidRPr="00BD3456">
        <w:rPr>
          <w:rFonts w:ascii="Book Antiqua" w:eastAsia="宋体" w:hAnsi="Book Antiqua" w:cs="宋体"/>
          <w:b/>
          <w:bCs/>
          <w:sz w:val="21"/>
          <w:szCs w:val="21"/>
        </w:rPr>
        <w:t>Nielsen HJ</w:t>
      </w:r>
      <w:r w:rsidRPr="00BD3456">
        <w:rPr>
          <w:rFonts w:ascii="Book Antiqua" w:eastAsia="宋体" w:hAnsi="Book Antiqua" w:cs="宋体"/>
          <w:sz w:val="21"/>
          <w:szCs w:val="21"/>
        </w:rPr>
        <w:t xml:space="preserve">, Mortensen T, </w:t>
      </w:r>
      <w:proofErr w:type="spellStart"/>
      <w:r w:rsidRPr="00BD3456">
        <w:rPr>
          <w:rFonts w:ascii="Book Antiqua" w:eastAsia="宋体" w:hAnsi="Book Antiqua" w:cs="宋体"/>
          <w:sz w:val="21"/>
          <w:szCs w:val="21"/>
        </w:rPr>
        <w:t>Holten</w:t>
      </w:r>
      <w:proofErr w:type="spellEnd"/>
      <w:r w:rsidRPr="00BD3456">
        <w:rPr>
          <w:rFonts w:ascii="Book Antiqua" w:eastAsia="宋体" w:hAnsi="Book Antiqua" w:cs="宋体"/>
          <w:sz w:val="21"/>
          <w:szCs w:val="21"/>
        </w:rPr>
        <w:t xml:space="preserve">-Andersen M, </w:t>
      </w:r>
      <w:proofErr w:type="spellStart"/>
      <w:r w:rsidRPr="00BD3456">
        <w:rPr>
          <w:rFonts w:ascii="Book Antiqua" w:eastAsia="宋体" w:hAnsi="Book Antiqua" w:cs="宋体"/>
          <w:sz w:val="21"/>
          <w:szCs w:val="21"/>
        </w:rPr>
        <w:t>Brünner</w:t>
      </w:r>
      <w:proofErr w:type="spellEnd"/>
      <w:r w:rsidRPr="00BD3456">
        <w:rPr>
          <w:rFonts w:ascii="Book Antiqua" w:eastAsia="宋体" w:hAnsi="Book Antiqua" w:cs="宋体"/>
          <w:sz w:val="21"/>
          <w:szCs w:val="21"/>
        </w:rPr>
        <w:t xml:space="preserve"> N, </w:t>
      </w:r>
      <w:proofErr w:type="spellStart"/>
      <w:r w:rsidRPr="00BD3456">
        <w:rPr>
          <w:rFonts w:ascii="Book Antiqua" w:eastAsia="宋体" w:hAnsi="Book Antiqua" w:cs="宋体"/>
          <w:sz w:val="21"/>
          <w:szCs w:val="21"/>
        </w:rPr>
        <w:t>Sørensen</w:t>
      </w:r>
      <w:proofErr w:type="spellEnd"/>
      <w:r w:rsidRPr="00BD3456">
        <w:rPr>
          <w:rFonts w:ascii="Book Antiqua" w:eastAsia="宋体" w:hAnsi="Book Antiqua" w:cs="宋体"/>
          <w:sz w:val="21"/>
          <w:szCs w:val="21"/>
        </w:rPr>
        <w:t xml:space="preserve"> S, Rask-Madsen J. Increased levels of specific leukocyte- and platelet-derived substances during normal anti-tetanus antibody synthesis in patients with inactive </w:t>
      </w:r>
      <w:proofErr w:type="spellStart"/>
      <w:r w:rsidRPr="00BD3456">
        <w:rPr>
          <w:rFonts w:ascii="Book Antiqua" w:eastAsia="宋体" w:hAnsi="Book Antiqua" w:cs="宋体"/>
          <w:sz w:val="21"/>
          <w:szCs w:val="21"/>
        </w:rPr>
        <w:t>Crohn</w:t>
      </w:r>
      <w:proofErr w:type="spellEnd"/>
      <w:r w:rsidRPr="00BD3456">
        <w:rPr>
          <w:rFonts w:ascii="Book Antiqua" w:eastAsia="宋体" w:hAnsi="Book Antiqua" w:cs="宋体"/>
          <w:sz w:val="21"/>
          <w:szCs w:val="21"/>
        </w:rPr>
        <w:t xml:space="preserve"> disease. </w:t>
      </w:r>
      <w:proofErr w:type="spellStart"/>
      <w:r w:rsidRPr="00BD3456">
        <w:rPr>
          <w:rFonts w:ascii="Book Antiqua" w:eastAsia="宋体" w:hAnsi="Book Antiqua" w:cs="宋体"/>
          <w:i/>
          <w:iCs/>
          <w:sz w:val="21"/>
          <w:szCs w:val="21"/>
        </w:rPr>
        <w:t>Scand</w:t>
      </w:r>
      <w:proofErr w:type="spellEnd"/>
      <w:r w:rsidRPr="00BD3456">
        <w:rPr>
          <w:rFonts w:ascii="Book Antiqua" w:eastAsia="宋体" w:hAnsi="Book Antiqua" w:cs="宋体"/>
          <w:i/>
          <w:iCs/>
          <w:sz w:val="21"/>
          <w:szCs w:val="21"/>
        </w:rPr>
        <w:t xml:space="preserve"> J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sz w:val="21"/>
          <w:szCs w:val="21"/>
        </w:rPr>
        <w:t> 2001; </w:t>
      </w:r>
      <w:r w:rsidRPr="00BD3456">
        <w:rPr>
          <w:rFonts w:ascii="Book Antiqua" w:eastAsia="宋体" w:hAnsi="Book Antiqua" w:cs="宋体"/>
          <w:b/>
          <w:bCs/>
          <w:sz w:val="21"/>
          <w:szCs w:val="21"/>
        </w:rPr>
        <w:t>36</w:t>
      </w:r>
      <w:r w:rsidRPr="00BD3456">
        <w:rPr>
          <w:rFonts w:ascii="Book Antiqua" w:eastAsia="宋体" w:hAnsi="Book Antiqua" w:cs="宋体"/>
          <w:sz w:val="21"/>
          <w:szCs w:val="21"/>
        </w:rPr>
        <w:t>: 265-269 [PMID: 11305513 DOI: 10.1080/003655201750074537]</w:t>
      </w:r>
    </w:p>
    <w:p w14:paraId="3F261344"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4 Direct and indirect effects of routine vaccination of children with 7-valent pneumococcal conjugate vaccine on incidence of invasive pneumococcal disease--United States, 1998-2003.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Morb</w:t>
      </w:r>
      <w:proofErr w:type="spellEnd"/>
      <w:r w:rsidRPr="00BD3456">
        <w:rPr>
          <w:rFonts w:ascii="Book Antiqua" w:eastAsia="宋体" w:hAnsi="Book Antiqua" w:cs="宋体"/>
          <w:i/>
          <w:iCs/>
          <w:sz w:val="21"/>
          <w:szCs w:val="21"/>
        </w:rPr>
        <w:t xml:space="preserve"> Mortal </w:t>
      </w:r>
      <w:proofErr w:type="spellStart"/>
      <w:r w:rsidRPr="00BD3456">
        <w:rPr>
          <w:rFonts w:ascii="Book Antiqua" w:eastAsia="宋体" w:hAnsi="Book Antiqua" w:cs="宋体"/>
          <w:i/>
          <w:iCs/>
          <w:sz w:val="21"/>
          <w:szCs w:val="21"/>
        </w:rPr>
        <w:t>Wkly</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2005; </w:t>
      </w:r>
      <w:r w:rsidRPr="00BD3456">
        <w:rPr>
          <w:rFonts w:ascii="Book Antiqua" w:eastAsia="宋体" w:hAnsi="Book Antiqua" w:cs="宋体"/>
          <w:b/>
          <w:bCs/>
          <w:sz w:val="21"/>
          <w:szCs w:val="21"/>
        </w:rPr>
        <w:t>54</w:t>
      </w:r>
      <w:r w:rsidRPr="00BD3456">
        <w:rPr>
          <w:rFonts w:ascii="Book Antiqua" w:eastAsia="宋体" w:hAnsi="Book Antiqua" w:cs="宋体"/>
          <w:sz w:val="21"/>
          <w:szCs w:val="21"/>
        </w:rPr>
        <w:t>: 893-897 [PMID: 16163262]</w:t>
      </w:r>
    </w:p>
    <w:p w14:paraId="32BDFA3C"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 xml:space="preserve">5 Use of 13-valent pneumococcal conjugate vaccine and 23-valent pneumococcal polysaccharide vaccine for adults with </w:t>
      </w:r>
      <w:proofErr w:type="spellStart"/>
      <w:r w:rsidRPr="00BD3456">
        <w:rPr>
          <w:rFonts w:ascii="Book Antiqua" w:eastAsia="宋体" w:hAnsi="Book Antiqua" w:cs="宋体"/>
          <w:sz w:val="21"/>
          <w:szCs w:val="21"/>
        </w:rPr>
        <w:t>immunocompromising</w:t>
      </w:r>
      <w:proofErr w:type="spellEnd"/>
      <w:r w:rsidRPr="00BD3456">
        <w:rPr>
          <w:rFonts w:ascii="Book Antiqua" w:eastAsia="宋体" w:hAnsi="Book Antiqua" w:cs="宋体"/>
          <w:sz w:val="21"/>
          <w:szCs w:val="21"/>
        </w:rPr>
        <w:t xml:space="preserve"> conditions: recommendations of the Advisory Committee on Immunization Practices (ACIP).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Morb</w:t>
      </w:r>
      <w:proofErr w:type="spellEnd"/>
      <w:r w:rsidRPr="00BD3456">
        <w:rPr>
          <w:rFonts w:ascii="Book Antiqua" w:eastAsia="宋体" w:hAnsi="Book Antiqua" w:cs="宋体"/>
          <w:i/>
          <w:iCs/>
          <w:sz w:val="21"/>
          <w:szCs w:val="21"/>
        </w:rPr>
        <w:t xml:space="preserve"> Mortal </w:t>
      </w:r>
      <w:proofErr w:type="spellStart"/>
      <w:r w:rsidRPr="00BD3456">
        <w:rPr>
          <w:rFonts w:ascii="Book Antiqua" w:eastAsia="宋体" w:hAnsi="Book Antiqua" w:cs="宋体"/>
          <w:i/>
          <w:iCs/>
          <w:sz w:val="21"/>
          <w:szCs w:val="21"/>
        </w:rPr>
        <w:t>Wkly</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2012; </w:t>
      </w:r>
      <w:r w:rsidRPr="00BD3456">
        <w:rPr>
          <w:rFonts w:ascii="Book Antiqua" w:eastAsia="宋体" w:hAnsi="Book Antiqua" w:cs="宋体"/>
          <w:b/>
          <w:bCs/>
          <w:sz w:val="21"/>
          <w:szCs w:val="21"/>
        </w:rPr>
        <w:t>61</w:t>
      </w:r>
      <w:r w:rsidRPr="00BD3456">
        <w:rPr>
          <w:rFonts w:ascii="Book Antiqua" w:eastAsia="宋体" w:hAnsi="Book Antiqua" w:cs="宋体"/>
          <w:sz w:val="21"/>
          <w:szCs w:val="21"/>
        </w:rPr>
        <w:t>: 816-819 [PMID: 23051612]</w:t>
      </w:r>
    </w:p>
    <w:p w14:paraId="3D35A42B"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6 </w:t>
      </w:r>
      <w:r w:rsidRPr="00BD3456">
        <w:rPr>
          <w:rFonts w:ascii="Book Antiqua" w:eastAsia="宋体" w:hAnsi="Book Antiqua" w:cs="宋体"/>
          <w:b/>
          <w:bCs/>
          <w:sz w:val="21"/>
          <w:szCs w:val="21"/>
        </w:rPr>
        <w:t>Black H</w:t>
      </w:r>
      <w:r w:rsidRPr="00BD3456">
        <w:rPr>
          <w:rFonts w:ascii="Book Antiqua" w:eastAsia="宋体" w:hAnsi="Book Antiqua" w:cs="宋体"/>
          <w:sz w:val="21"/>
          <w:szCs w:val="21"/>
        </w:rPr>
        <w:t xml:space="preserve">, Mendoza M, </w:t>
      </w:r>
      <w:proofErr w:type="spellStart"/>
      <w:r w:rsidRPr="00BD3456">
        <w:rPr>
          <w:rFonts w:ascii="Book Antiqua" w:eastAsia="宋体" w:hAnsi="Book Antiqua" w:cs="宋体"/>
          <w:sz w:val="21"/>
          <w:szCs w:val="21"/>
        </w:rPr>
        <w:t>Murin</w:t>
      </w:r>
      <w:proofErr w:type="spellEnd"/>
      <w:r w:rsidRPr="00BD3456">
        <w:rPr>
          <w:rFonts w:ascii="Book Antiqua" w:eastAsia="宋体" w:hAnsi="Book Antiqua" w:cs="宋体"/>
          <w:sz w:val="21"/>
          <w:szCs w:val="21"/>
        </w:rPr>
        <w:t xml:space="preserve"> S. Thoracic manifestations of inflammatory bowel disease.</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Chest</w:t>
      </w:r>
      <w:r w:rsidRPr="00BD3456">
        <w:rPr>
          <w:rFonts w:ascii="Book Antiqua" w:eastAsia="宋体" w:hAnsi="Book Antiqua" w:cs="宋体"/>
          <w:sz w:val="21"/>
          <w:szCs w:val="21"/>
        </w:rPr>
        <w:t> 2007; </w:t>
      </w:r>
      <w:r w:rsidRPr="00BD3456">
        <w:rPr>
          <w:rFonts w:ascii="Book Antiqua" w:eastAsia="宋体" w:hAnsi="Book Antiqua" w:cs="宋体"/>
          <w:b/>
          <w:bCs/>
          <w:sz w:val="21"/>
          <w:szCs w:val="21"/>
        </w:rPr>
        <w:t>131</w:t>
      </w:r>
      <w:r w:rsidRPr="00BD3456">
        <w:rPr>
          <w:rFonts w:ascii="Book Antiqua" w:eastAsia="宋体" w:hAnsi="Book Antiqua" w:cs="宋体"/>
          <w:sz w:val="21"/>
          <w:szCs w:val="21"/>
        </w:rPr>
        <w:t>: 524-532 [PMID: 17296657 DOI: 10.1378/chest.06-1074]</w:t>
      </w:r>
    </w:p>
    <w:p w14:paraId="4DE7CD54"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7 </w:t>
      </w:r>
      <w:proofErr w:type="spellStart"/>
      <w:r w:rsidRPr="00BD3456">
        <w:rPr>
          <w:rFonts w:ascii="Book Antiqua" w:eastAsia="宋体" w:hAnsi="Book Antiqua" w:cs="宋体"/>
          <w:b/>
          <w:bCs/>
          <w:sz w:val="21"/>
          <w:szCs w:val="21"/>
        </w:rPr>
        <w:t>Stobaugh</w:t>
      </w:r>
      <w:proofErr w:type="spellEnd"/>
      <w:r w:rsidRPr="00BD3456">
        <w:rPr>
          <w:rFonts w:ascii="Book Antiqua" w:eastAsia="宋体" w:hAnsi="Book Antiqua" w:cs="宋体"/>
          <w:b/>
          <w:bCs/>
          <w:sz w:val="21"/>
          <w:szCs w:val="21"/>
        </w:rPr>
        <w:t xml:space="preserve"> DJ</w:t>
      </w:r>
      <w:r w:rsidRPr="00BD3456">
        <w:rPr>
          <w:rFonts w:ascii="Book Antiqua" w:eastAsia="宋体" w:hAnsi="Book Antiqua" w:cs="宋体"/>
          <w:sz w:val="21"/>
          <w:szCs w:val="21"/>
        </w:rPr>
        <w:t xml:space="preserve">, Deepak P, </w:t>
      </w:r>
      <w:proofErr w:type="spellStart"/>
      <w:r w:rsidRPr="00BD3456">
        <w:rPr>
          <w:rFonts w:ascii="Book Antiqua" w:eastAsia="宋体" w:hAnsi="Book Antiqua" w:cs="宋体"/>
          <w:sz w:val="21"/>
          <w:szCs w:val="21"/>
        </w:rPr>
        <w:t>Ehrenpreis</w:t>
      </w:r>
      <w:proofErr w:type="spellEnd"/>
      <w:r w:rsidRPr="00BD3456">
        <w:rPr>
          <w:rFonts w:ascii="Book Antiqua" w:eastAsia="宋体" w:hAnsi="Book Antiqua" w:cs="宋体"/>
          <w:sz w:val="21"/>
          <w:szCs w:val="21"/>
        </w:rPr>
        <w:t xml:space="preserve"> ED. Hospitalizations for vaccine preventable pneumonias in patients with inflammatory bowel disease: a 6-year analysis of the Nationwide Inpatient Sample. </w:t>
      </w:r>
      <w:proofErr w:type="spellStart"/>
      <w:r w:rsidRPr="00BD3456">
        <w:rPr>
          <w:rFonts w:ascii="Book Antiqua" w:eastAsia="宋体" w:hAnsi="Book Antiqua" w:cs="宋体"/>
          <w:i/>
          <w:iCs/>
          <w:sz w:val="21"/>
          <w:szCs w:val="21"/>
        </w:rPr>
        <w:t>Clin</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Exp</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sz w:val="21"/>
          <w:szCs w:val="21"/>
        </w:rPr>
        <w:t> 2013; </w:t>
      </w:r>
      <w:r w:rsidRPr="00BD3456">
        <w:rPr>
          <w:rFonts w:ascii="Book Antiqua" w:eastAsia="宋体" w:hAnsi="Book Antiqua" w:cs="宋体"/>
          <w:b/>
          <w:bCs/>
          <w:sz w:val="21"/>
          <w:szCs w:val="21"/>
        </w:rPr>
        <w:t>6</w:t>
      </w:r>
      <w:r w:rsidRPr="00BD3456">
        <w:rPr>
          <w:rFonts w:ascii="Book Antiqua" w:eastAsia="宋体" w:hAnsi="Book Antiqua" w:cs="宋体"/>
          <w:sz w:val="21"/>
          <w:szCs w:val="21"/>
        </w:rPr>
        <w:t>: 43-49 [PMID: 23818801 DOI: 10.2147/ceg.s42514]</w:t>
      </w:r>
    </w:p>
    <w:p w14:paraId="50BCE2D6"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8 </w:t>
      </w:r>
      <w:r w:rsidRPr="00BD3456">
        <w:rPr>
          <w:rFonts w:ascii="Book Antiqua" w:eastAsia="宋体" w:hAnsi="Book Antiqua" w:cs="宋体"/>
          <w:b/>
          <w:bCs/>
          <w:sz w:val="21"/>
          <w:szCs w:val="21"/>
        </w:rPr>
        <w:t>Bridges CB</w:t>
      </w:r>
      <w:r w:rsidRPr="00BD3456">
        <w:rPr>
          <w:rFonts w:ascii="Book Antiqua" w:eastAsia="宋体" w:hAnsi="Book Antiqua" w:cs="宋体"/>
          <w:sz w:val="21"/>
          <w:szCs w:val="21"/>
        </w:rPr>
        <w:t>, Coyne-Beasley T. Advisory committee on immunization practices recommended immunization schedule for adults aged 19 years or older: United States, 2014. </w:t>
      </w:r>
      <w:r w:rsidRPr="00BD3456">
        <w:rPr>
          <w:rFonts w:ascii="Book Antiqua" w:eastAsia="宋体" w:hAnsi="Book Antiqua" w:cs="宋体"/>
          <w:i/>
          <w:iCs/>
          <w:sz w:val="21"/>
          <w:szCs w:val="21"/>
        </w:rPr>
        <w:t>Ann Intern Med</w:t>
      </w:r>
      <w:r w:rsidRPr="00BD3456">
        <w:rPr>
          <w:rFonts w:ascii="Book Antiqua" w:eastAsia="宋体" w:hAnsi="Book Antiqua" w:cs="宋体"/>
          <w:sz w:val="21"/>
          <w:szCs w:val="21"/>
        </w:rPr>
        <w:t> 2014; </w:t>
      </w:r>
      <w:r w:rsidRPr="00BD3456">
        <w:rPr>
          <w:rFonts w:ascii="Book Antiqua" w:eastAsia="宋体" w:hAnsi="Book Antiqua" w:cs="宋体"/>
          <w:b/>
          <w:bCs/>
          <w:sz w:val="21"/>
          <w:szCs w:val="21"/>
        </w:rPr>
        <w:t>160</w:t>
      </w:r>
      <w:r w:rsidRPr="00BD3456">
        <w:rPr>
          <w:rFonts w:ascii="Book Antiqua" w:eastAsia="宋体" w:hAnsi="Book Antiqua" w:cs="宋体"/>
          <w:sz w:val="21"/>
          <w:szCs w:val="21"/>
        </w:rPr>
        <w:t>: 190 [PMID: 24658695 DOI: 10.7326/M13-2826]</w:t>
      </w:r>
    </w:p>
    <w:p w14:paraId="795704FB"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9 </w:t>
      </w:r>
      <w:proofErr w:type="spellStart"/>
      <w:r w:rsidRPr="00BD3456">
        <w:rPr>
          <w:rFonts w:ascii="Book Antiqua" w:eastAsia="宋体" w:hAnsi="Book Antiqua" w:cs="宋体"/>
          <w:b/>
          <w:bCs/>
          <w:sz w:val="21"/>
          <w:szCs w:val="21"/>
        </w:rPr>
        <w:t>Melmed</w:t>
      </w:r>
      <w:proofErr w:type="spellEnd"/>
      <w:r w:rsidRPr="00BD3456">
        <w:rPr>
          <w:rFonts w:ascii="Book Antiqua" w:eastAsia="宋体" w:hAnsi="Book Antiqua" w:cs="宋体"/>
          <w:b/>
          <w:bCs/>
          <w:sz w:val="21"/>
          <w:szCs w:val="21"/>
        </w:rPr>
        <w:t xml:space="preserve"> GY</w:t>
      </w:r>
      <w:r w:rsidRPr="00BD3456">
        <w:rPr>
          <w:rFonts w:ascii="Book Antiqua" w:eastAsia="宋体" w:hAnsi="Book Antiqua" w:cs="宋体"/>
          <w:sz w:val="21"/>
          <w:szCs w:val="21"/>
        </w:rPr>
        <w:t xml:space="preserve">, Agarwal N, </w:t>
      </w:r>
      <w:proofErr w:type="spellStart"/>
      <w:r w:rsidRPr="00BD3456">
        <w:rPr>
          <w:rFonts w:ascii="Book Antiqua" w:eastAsia="宋体" w:hAnsi="Book Antiqua" w:cs="宋体"/>
          <w:sz w:val="21"/>
          <w:szCs w:val="21"/>
        </w:rPr>
        <w:t>Frenck</w:t>
      </w:r>
      <w:proofErr w:type="spellEnd"/>
      <w:r w:rsidRPr="00BD3456">
        <w:rPr>
          <w:rFonts w:ascii="Book Antiqua" w:eastAsia="宋体" w:hAnsi="Book Antiqua" w:cs="宋体"/>
          <w:sz w:val="21"/>
          <w:szCs w:val="21"/>
        </w:rPr>
        <w:t xml:space="preserve"> RW, </w:t>
      </w:r>
      <w:proofErr w:type="spellStart"/>
      <w:r w:rsidRPr="00BD3456">
        <w:rPr>
          <w:rFonts w:ascii="Book Antiqua" w:eastAsia="宋体" w:hAnsi="Book Antiqua" w:cs="宋体"/>
          <w:sz w:val="21"/>
          <w:szCs w:val="21"/>
        </w:rPr>
        <w:t>Ippoliti</w:t>
      </w:r>
      <w:proofErr w:type="spellEnd"/>
      <w:r w:rsidRPr="00BD3456">
        <w:rPr>
          <w:rFonts w:ascii="Book Antiqua" w:eastAsia="宋体" w:hAnsi="Book Antiqua" w:cs="宋体"/>
          <w:sz w:val="21"/>
          <w:szCs w:val="21"/>
        </w:rPr>
        <w:t xml:space="preserve"> AF, Ibanez P, </w:t>
      </w:r>
      <w:proofErr w:type="spellStart"/>
      <w:r w:rsidRPr="00BD3456">
        <w:rPr>
          <w:rFonts w:ascii="Book Antiqua" w:eastAsia="宋体" w:hAnsi="Book Antiqua" w:cs="宋体"/>
          <w:sz w:val="21"/>
          <w:szCs w:val="21"/>
        </w:rPr>
        <w:t>Papadakis</w:t>
      </w:r>
      <w:proofErr w:type="spellEnd"/>
      <w:r w:rsidRPr="00BD3456">
        <w:rPr>
          <w:rFonts w:ascii="Book Antiqua" w:eastAsia="宋体" w:hAnsi="Book Antiqua" w:cs="宋体"/>
          <w:sz w:val="21"/>
          <w:szCs w:val="21"/>
        </w:rPr>
        <w:t xml:space="preserve"> KA, Simpson P, </w:t>
      </w:r>
      <w:proofErr w:type="spellStart"/>
      <w:r w:rsidRPr="00BD3456">
        <w:rPr>
          <w:rFonts w:ascii="Book Antiqua" w:eastAsia="宋体" w:hAnsi="Book Antiqua" w:cs="宋体"/>
          <w:sz w:val="21"/>
          <w:szCs w:val="21"/>
        </w:rPr>
        <w:t>Barolet</w:t>
      </w:r>
      <w:proofErr w:type="spellEnd"/>
      <w:r w:rsidRPr="00BD3456">
        <w:rPr>
          <w:rFonts w:ascii="Book Antiqua" w:eastAsia="宋体" w:hAnsi="Book Antiqua" w:cs="宋体"/>
          <w:sz w:val="21"/>
          <w:szCs w:val="21"/>
        </w:rPr>
        <w:t xml:space="preserve">-Garcia C, Ward J, </w:t>
      </w:r>
      <w:proofErr w:type="spellStart"/>
      <w:r w:rsidRPr="00BD3456">
        <w:rPr>
          <w:rFonts w:ascii="Book Antiqua" w:eastAsia="宋体" w:hAnsi="Book Antiqua" w:cs="宋体"/>
          <w:sz w:val="21"/>
          <w:szCs w:val="21"/>
        </w:rPr>
        <w:t>Targan</w:t>
      </w:r>
      <w:proofErr w:type="spellEnd"/>
      <w:r w:rsidRPr="00BD3456">
        <w:rPr>
          <w:rFonts w:ascii="Book Antiqua" w:eastAsia="宋体" w:hAnsi="Book Antiqua" w:cs="宋体"/>
          <w:sz w:val="21"/>
          <w:szCs w:val="21"/>
        </w:rPr>
        <w:t xml:space="preserve"> SR, </w:t>
      </w:r>
      <w:proofErr w:type="spellStart"/>
      <w:r w:rsidRPr="00BD3456">
        <w:rPr>
          <w:rFonts w:ascii="Book Antiqua" w:eastAsia="宋体" w:hAnsi="Book Antiqua" w:cs="宋体"/>
          <w:sz w:val="21"/>
          <w:szCs w:val="21"/>
        </w:rPr>
        <w:t>Vasiliauskas</w:t>
      </w:r>
      <w:proofErr w:type="spellEnd"/>
      <w:r w:rsidRPr="00BD3456">
        <w:rPr>
          <w:rFonts w:ascii="Book Antiqua" w:eastAsia="宋体" w:hAnsi="Book Antiqua" w:cs="宋体"/>
          <w:sz w:val="21"/>
          <w:szCs w:val="21"/>
        </w:rPr>
        <w:t xml:space="preserve"> EA. Immunosuppression impairs response to pneumococcal polysaccharide vaccination in patients with inflammatory bowel disease. </w:t>
      </w:r>
      <w:r w:rsidRPr="00BD3456">
        <w:rPr>
          <w:rFonts w:ascii="Book Antiqua" w:eastAsia="宋体" w:hAnsi="Book Antiqua" w:cs="宋体"/>
          <w:i/>
          <w:iCs/>
          <w:sz w:val="21"/>
          <w:szCs w:val="21"/>
        </w:rPr>
        <w:t xml:space="preserve">Am J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sz w:val="21"/>
          <w:szCs w:val="21"/>
        </w:rPr>
        <w:t> 2010; </w:t>
      </w:r>
      <w:r w:rsidRPr="00BD3456">
        <w:rPr>
          <w:rFonts w:ascii="Book Antiqua" w:eastAsia="宋体" w:hAnsi="Book Antiqua" w:cs="宋体"/>
          <w:b/>
          <w:bCs/>
          <w:sz w:val="21"/>
          <w:szCs w:val="21"/>
        </w:rPr>
        <w:t>105</w:t>
      </w:r>
      <w:r w:rsidRPr="00BD3456">
        <w:rPr>
          <w:rFonts w:ascii="Book Antiqua" w:eastAsia="宋体" w:hAnsi="Book Antiqua" w:cs="宋体"/>
          <w:sz w:val="21"/>
          <w:szCs w:val="21"/>
        </w:rPr>
        <w:t>: 148-154 [PMID: 19755964 DOI: 10.1038/ajg.2009.523]</w:t>
      </w:r>
    </w:p>
    <w:p w14:paraId="1A66F7D7"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10 </w:t>
      </w:r>
      <w:proofErr w:type="spellStart"/>
      <w:r w:rsidRPr="00BD3456">
        <w:rPr>
          <w:rFonts w:ascii="Book Antiqua" w:eastAsia="宋体" w:hAnsi="Book Antiqua" w:cs="宋体"/>
          <w:b/>
          <w:bCs/>
          <w:sz w:val="21"/>
          <w:szCs w:val="21"/>
        </w:rPr>
        <w:t>Dotan</w:t>
      </w:r>
      <w:proofErr w:type="spellEnd"/>
      <w:r w:rsidRPr="00BD3456">
        <w:rPr>
          <w:rFonts w:ascii="Book Antiqua" w:eastAsia="宋体" w:hAnsi="Book Antiqua" w:cs="宋体"/>
          <w:b/>
          <w:bCs/>
          <w:sz w:val="21"/>
          <w:szCs w:val="21"/>
        </w:rPr>
        <w:t xml:space="preserve"> I</w:t>
      </w:r>
      <w:r w:rsidRPr="00BD3456">
        <w:rPr>
          <w:rFonts w:ascii="Book Antiqua" w:eastAsia="宋体" w:hAnsi="Book Antiqua" w:cs="宋体"/>
          <w:sz w:val="21"/>
          <w:szCs w:val="21"/>
        </w:rPr>
        <w:t xml:space="preserve">, Werner L, </w:t>
      </w:r>
      <w:proofErr w:type="spellStart"/>
      <w:r w:rsidRPr="00BD3456">
        <w:rPr>
          <w:rFonts w:ascii="Book Antiqua" w:eastAsia="宋体" w:hAnsi="Book Antiqua" w:cs="宋体"/>
          <w:sz w:val="21"/>
          <w:szCs w:val="21"/>
        </w:rPr>
        <w:t>Vigodman</w:t>
      </w:r>
      <w:proofErr w:type="spellEnd"/>
      <w:r w:rsidRPr="00BD3456">
        <w:rPr>
          <w:rFonts w:ascii="Book Antiqua" w:eastAsia="宋体" w:hAnsi="Book Antiqua" w:cs="宋体"/>
          <w:sz w:val="21"/>
          <w:szCs w:val="21"/>
        </w:rPr>
        <w:t xml:space="preserve"> S, Agarwal S, </w:t>
      </w:r>
      <w:proofErr w:type="spellStart"/>
      <w:r w:rsidRPr="00BD3456">
        <w:rPr>
          <w:rFonts w:ascii="Book Antiqua" w:eastAsia="宋体" w:hAnsi="Book Antiqua" w:cs="宋体"/>
          <w:sz w:val="21"/>
          <w:szCs w:val="21"/>
        </w:rPr>
        <w:t>Pfeffer</w:t>
      </w:r>
      <w:proofErr w:type="spellEnd"/>
      <w:r w:rsidRPr="00BD3456">
        <w:rPr>
          <w:rFonts w:ascii="Book Antiqua" w:eastAsia="宋体" w:hAnsi="Book Antiqua" w:cs="宋体"/>
          <w:sz w:val="21"/>
          <w:szCs w:val="21"/>
        </w:rPr>
        <w:t xml:space="preserve"> J, Horowitz N, </w:t>
      </w:r>
      <w:proofErr w:type="spellStart"/>
      <w:r w:rsidRPr="00BD3456">
        <w:rPr>
          <w:rFonts w:ascii="Book Antiqua" w:eastAsia="宋体" w:hAnsi="Book Antiqua" w:cs="宋体"/>
          <w:sz w:val="21"/>
          <w:szCs w:val="21"/>
        </w:rPr>
        <w:t>Malter</w:t>
      </w:r>
      <w:proofErr w:type="spellEnd"/>
      <w:r w:rsidRPr="00BD3456">
        <w:rPr>
          <w:rFonts w:ascii="Book Antiqua" w:eastAsia="宋体" w:hAnsi="Book Antiqua" w:cs="宋体"/>
          <w:sz w:val="21"/>
          <w:szCs w:val="21"/>
        </w:rPr>
        <w:t xml:space="preserve"> L, Abreu M, Ullman T, </w:t>
      </w:r>
      <w:proofErr w:type="spellStart"/>
      <w:r w:rsidRPr="00BD3456">
        <w:rPr>
          <w:rFonts w:ascii="Book Antiqua" w:eastAsia="宋体" w:hAnsi="Book Antiqua" w:cs="宋体"/>
          <w:sz w:val="21"/>
          <w:szCs w:val="21"/>
        </w:rPr>
        <w:t>Guzner</w:t>
      </w:r>
      <w:proofErr w:type="spellEnd"/>
      <w:r w:rsidRPr="00BD3456">
        <w:rPr>
          <w:rFonts w:ascii="Book Antiqua" w:eastAsia="宋体" w:hAnsi="Book Antiqua" w:cs="宋体"/>
          <w:sz w:val="21"/>
          <w:szCs w:val="21"/>
        </w:rPr>
        <w:t xml:space="preserve">-Gur H, Halpern Z, Mayer L. Normal response to vaccines in inflammatory bowel </w:t>
      </w:r>
      <w:r w:rsidRPr="00BD3456">
        <w:rPr>
          <w:rFonts w:ascii="Book Antiqua" w:eastAsia="宋体" w:hAnsi="Book Antiqua" w:cs="宋体"/>
          <w:sz w:val="21"/>
          <w:szCs w:val="21"/>
        </w:rPr>
        <w:lastRenderedPageBreak/>
        <w:t xml:space="preserve">disease patients treated with </w:t>
      </w:r>
      <w:proofErr w:type="spellStart"/>
      <w:r w:rsidRPr="00BD3456">
        <w:rPr>
          <w:rFonts w:ascii="Book Antiqua" w:eastAsia="宋体" w:hAnsi="Book Antiqua" w:cs="宋体"/>
          <w:sz w:val="21"/>
          <w:szCs w:val="21"/>
        </w:rPr>
        <w:t>thiopurines</w:t>
      </w:r>
      <w:proofErr w:type="spellEnd"/>
      <w:r w:rsidRPr="00BD3456">
        <w:rPr>
          <w:rFonts w:ascii="Book Antiqua" w:eastAsia="宋体" w:hAnsi="Book Antiqua" w:cs="宋体"/>
          <w:sz w:val="21"/>
          <w:szCs w:val="21"/>
        </w:rPr>
        <w:t>. </w:t>
      </w:r>
      <w:proofErr w:type="spellStart"/>
      <w:r w:rsidRPr="00BD3456">
        <w:rPr>
          <w:rFonts w:ascii="Book Antiqua" w:eastAsia="宋体" w:hAnsi="Book Antiqua" w:cs="宋体"/>
          <w:i/>
          <w:iCs/>
          <w:sz w:val="21"/>
          <w:szCs w:val="21"/>
        </w:rPr>
        <w:t>Inflamm</w:t>
      </w:r>
      <w:proofErr w:type="spellEnd"/>
      <w:r w:rsidRPr="00BD3456">
        <w:rPr>
          <w:rFonts w:ascii="Book Antiqua" w:eastAsia="宋体" w:hAnsi="Book Antiqua" w:cs="宋体"/>
          <w:i/>
          <w:iCs/>
          <w:sz w:val="21"/>
          <w:szCs w:val="21"/>
        </w:rPr>
        <w:t xml:space="preserve"> Bowel Dis</w:t>
      </w:r>
      <w:r w:rsidRPr="00BD3456">
        <w:rPr>
          <w:rFonts w:ascii="Book Antiqua" w:eastAsia="宋体" w:hAnsi="Book Antiqua" w:cs="宋体"/>
          <w:sz w:val="21"/>
          <w:szCs w:val="21"/>
        </w:rPr>
        <w:t> 2012; </w:t>
      </w:r>
      <w:r w:rsidRPr="00BD3456">
        <w:rPr>
          <w:rFonts w:ascii="Book Antiqua" w:eastAsia="宋体" w:hAnsi="Book Antiqua" w:cs="宋体"/>
          <w:b/>
          <w:bCs/>
          <w:sz w:val="21"/>
          <w:szCs w:val="21"/>
        </w:rPr>
        <w:t>18</w:t>
      </w:r>
      <w:r w:rsidRPr="00BD3456">
        <w:rPr>
          <w:rFonts w:ascii="Book Antiqua" w:eastAsia="宋体" w:hAnsi="Book Antiqua" w:cs="宋体"/>
          <w:sz w:val="21"/>
          <w:szCs w:val="21"/>
        </w:rPr>
        <w:t>: 261-268 [PMID: 21438101 DOI: 10.1002/ibd.21688]</w:t>
      </w:r>
    </w:p>
    <w:p w14:paraId="7B3EA0BC"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11 </w:t>
      </w:r>
      <w:proofErr w:type="spellStart"/>
      <w:r w:rsidRPr="00BD3456">
        <w:rPr>
          <w:rFonts w:ascii="Book Antiqua" w:eastAsia="宋体" w:hAnsi="Book Antiqua" w:cs="宋体"/>
          <w:b/>
          <w:bCs/>
          <w:sz w:val="21"/>
          <w:szCs w:val="21"/>
        </w:rPr>
        <w:t>Fiorino</w:t>
      </w:r>
      <w:proofErr w:type="spellEnd"/>
      <w:r w:rsidRPr="00BD3456">
        <w:rPr>
          <w:rFonts w:ascii="Book Antiqua" w:eastAsia="宋体" w:hAnsi="Book Antiqua" w:cs="宋体"/>
          <w:b/>
          <w:bCs/>
          <w:sz w:val="21"/>
          <w:szCs w:val="21"/>
        </w:rPr>
        <w:t xml:space="preserve"> G</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Peyrin-Biroulet</w:t>
      </w:r>
      <w:proofErr w:type="spellEnd"/>
      <w:r w:rsidRPr="00BD3456">
        <w:rPr>
          <w:rFonts w:ascii="Book Antiqua" w:eastAsia="宋体" w:hAnsi="Book Antiqua" w:cs="宋体"/>
          <w:sz w:val="21"/>
          <w:szCs w:val="21"/>
        </w:rPr>
        <w:t xml:space="preserve"> L, </w:t>
      </w:r>
      <w:proofErr w:type="spellStart"/>
      <w:r w:rsidRPr="00BD3456">
        <w:rPr>
          <w:rFonts w:ascii="Book Antiqua" w:eastAsia="宋体" w:hAnsi="Book Antiqua" w:cs="宋体"/>
          <w:sz w:val="21"/>
          <w:szCs w:val="21"/>
        </w:rPr>
        <w:t>Naccarato</w:t>
      </w:r>
      <w:proofErr w:type="spellEnd"/>
      <w:r w:rsidRPr="00BD3456">
        <w:rPr>
          <w:rFonts w:ascii="Book Antiqua" w:eastAsia="宋体" w:hAnsi="Book Antiqua" w:cs="宋体"/>
          <w:sz w:val="21"/>
          <w:szCs w:val="21"/>
        </w:rPr>
        <w:t xml:space="preserve"> P, </w:t>
      </w:r>
      <w:proofErr w:type="spellStart"/>
      <w:r w:rsidRPr="00BD3456">
        <w:rPr>
          <w:rFonts w:ascii="Book Antiqua" w:eastAsia="宋体" w:hAnsi="Book Antiqua" w:cs="宋体"/>
          <w:sz w:val="21"/>
          <w:szCs w:val="21"/>
        </w:rPr>
        <w:t>Szabò</w:t>
      </w:r>
      <w:proofErr w:type="spellEnd"/>
      <w:r w:rsidRPr="00BD3456">
        <w:rPr>
          <w:rFonts w:ascii="Book Antiqua" w:eastAsia="宋体" w:hAnsi="Book Antiqua" w:cs="宋体"/>
          <w:sz w:val="21"/>
          <w:szCs w:val="21"/>
        </w:rPr>
        <w:t xml:space="preserve"> H, </w:t>
      </w:r>
      <w:proofErr w:type="spellStart"/>
      <w:r w:rsidRPr="00BD3456">
        <w:rPr>
          <w:rFonts w:ascii="Book Antiqua" w:eastAsia="宋体" w:hAnsi="Book Antiqua" w:cs="宋体"/>
          <w:sz w:val="21"/>
          <w:szCs w:val="21"/>
        </w:rPr>
        <w:t>Sociale</w:t>
      </w:r>
      <w:proofErr w:type="spellEnd"/>
      <w:r w:rsidRPr="00BD3456">
        <w:rPr>
          <w:rFonts w:ascii="Book Antiqua" w:eastAsia="宋体" w:hAnsi="Book Antiqua" w:cs="宋体"/>
          <w:sz w:val="21"/>
          <w:szCs w:val="21"/>
        </w:rPr>
        <w:t xml:space="preserve"> OR, </w:t>
      </w:r>
      <w:proofErr w:type="spellStart"/>
      <w:r w:rsidRPr="00BD3456">
        <w:rPr>
          <w:rFonts w:ascii="Book Antiqua" w:eastAsia="宋体" w:hAnsi="Book Antiqua" w:cs="宋体"/>
          <w:sz w:val="21"/>
          <w:szCs w:val="21"/>
        </w:rPr>
        <w:t>Vetrano</w:t>
      </w:r>
      <w:proofErr w:type="spellEnd"/>
      <w:r w:rsidRPr="00BD3456">
        <w:rPr>
          <w:rFonts w:ascii="Book Antiqua" w:eastAsia="宋体" w:hAnsi="Book Antiqua" w:cs="宋体"/>
          <w:sz w:val="21"/>
          <w:szCs w:val="21"/>
        </w:rPr>
        <w:t xml:space="preserve"> S, Fries W, </w:t>
      </w:r>
      <w:proofErr w:type="spellStart"/>
      <w:r w:rsidRPr="00BD3456">
        <w:rPr>
          <w:rFonts w:ascii="Book Antiqua" w:eastAsia="宋体" w:hAnsi="Book Antiqua" w:cs="宋体"/>
          <w:sz w:val="21"/>
          <w:szCs w:val="21"/>
        </w:rPr>
        <w:t>Montanelli</w:t>
      </w:r>
      <w:proofErr w:type="spellEnd"/>
      <w:r w:rsidRPr="00BD3456">
        <w:rPr>
          <w:rFonts w:ascii="Book Antiqua" w:eastAsia="宋体" w:hAnsi="Book Antiqua" w:cs="宋体"/>
          <w:sz w:val="21"/>
          <w:szCs w:val="21"/>
        </w:rPr>
        <w:t xml:space="preserve"> A, </w:t>
      </w:r>
      <w:proofErr w:type="spellStart"/>
      <w:r w:rsidRPr="00BD3456">
        <w:rPr>
          <w:rFonts w:ascii="Book Antiqua" w:eastAsia="宋体" w:hAnsi="Book Antiqua" w:cs="宋体"/>
          <w:sz w:val="21"/>
          <w:szCs w:val="21"/>
        </w:rPr>
        <w:t>Repici</w:t>
      </w:r>
      <w:proofErr w:type="spellEnd"/>
      <w:r w:rsidRPr="00BD3456">
        <w:rPr>
          <w:rFonts w:ascii="Book Antiqua" w:eastAsia="宋体" w:hAnsi="Book Antiqua" w:cs="宋体"/>
          <w:sz w:val="21"/>
          <w:szCs w:val="21"/>
        </w:rPr>
        <w:t xml:space="preserve"> A, </w:t>
      </w:r>
      <w:proofErr w:type="spellStart"/>
      <w:r w:rsidRPr="00BD3456">
        <w:rPr>
          <w:rFonts w:ascii="Book Antiqua" w:eastAsia="宋体" w:hAnsi="Book Antiqua" w:cs="宋体"/>
          <w:sz w:val="21"/>
          <w:szCs w:val="21"/>
        </w:rPr>
        <w:t>Malesci</w:t>
      </w:r>
      <w:proofErr w:type="spellEnd"/>
      <w:r w:rsidRPr="00BD3456">
        <w:rPr>
          <w:rFonts w:ascii="Book Antiqua" w:eastAsia="宋体" w:hAnsi="Book Antiqua" w:cs="宋体"/>
          <w:sz w:val="21"/>
          <w:szCs w:val="21"/>
        </w:rPr>
        <w:t xml:space="preserve"> A, </w:t>
      </w:r>
      <w:proofErr w:type="spellStart"/>
      <w:r w:rsidRPr="00BD3456">
        <w:rPr>
          <w:rFonts w:ascii="Book Antiqua" w:eastAsia="宋体" w:hAnsi="Book Antiqua" w:cs="宋体"/>
          <w:sz w:val="21"/>
          <w:szCs w:val="21"/>
        </w:rPr>
        <w:t>Danese</w:t>
      </w:r>
      <w:proofErr w:type="spellEnd"/>
      <w:r w:rsidRPr="00BD3456">
        <w:rPr>
          <w:rFonts w:ascii="Book Antiqua" w:eastAsia="宋体" w:hAnsi="Book Antiqua" w:cs="宋体"/>
          <w:sz w:val="21"/>
          <w:szCs w:val="21"/>
        </w:rPr>
        <w:t xml:space="preserve"> S. Effects of immunosuppression on immune response to pneumococcal vaccine in inflammatory bowel disease: a prospective study. </w:t>
      </w:r>
      <w:proofErr w:type="spellStart"/>
      <w:r w:rsidRPr="00BD3456">
        <w:rPr>
          <w:rFonts w:ascii="Book Antiqua" w:eastAsia="宋体" w:hAnsi="Book Antiqua" w:cs="宋体"/>
          <w:i/>
          <w:iCs/>
          <w:sz w:val="21"/>
          <w:szCs w:val="21"/>
        </w:rPr>
        <w:t>Inflamm</w:t>
      </w:r>
      <w:proofErr w:type="spellEnd"/>
      <w:r w:rsidRPr="00BD3456">
        <w:rPr>
          <w:rFonts w:ascii="Book Antiqua" w:eastAsia="宋体" w:hAnsi="Book Antiqua" w:cs="宋体"/>
          <w:i/>
          <w:iCs/>
          <w:sz w:val="21"/>
          <w:szCs w:val="21"/>
        </w:rPr>
        <w:t xml:space="preserve"> Bowel Dis</w:t>
      </w:r>
      <w:r w:rsidRPr="00BD3456">
        <w:rPr>
          <w:rFonts w:ascii="Book Antiqua" w:eastAsia="宋体" w:hAnsi="Book Antiqua" w:cs="宋体"/>
          <w:sz w:val="21"/>
          <w:szCs w:val="21"/>
        </w:rPr>
        <w:t> 2012; </w:t>
      </w:r>
      <w:r w:rsidRPr="00BD3456">
        <w:rPr>
          <w:rFonts w:ascii="Book Antiqua" w:eastAsia="宋体" w:hAnsi="Book Antiqua" w:cs="宋体"/>
          <w:b/>
          <w:bCs/>
          <w:sz w:val="21"/>
          <w:szCs w:val="21"/>
        </w:rPr>
        <w:t>18</w:t>
      </w:r>
      <w:r w:rsidRPr="00BD3456">
        <w:rPr>
          <w:rFonts w:ascii="Book Antiqua" w:eastAsia="宋体" w:hAnsi="Book Antiqua" w:cs="宋体"/>
          <w:sz w:val="21"/>
          <w:szCs w:val="21"/>
        </w:rPr>
        <w:t>: 1042-1047 [PMID: 21674732 DOI: 10.1002/ibd.21800]</w:t>
      </w:r>
    </w:p>
    <w:p w14:paraId="2CA93DE4"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12 </w:t>
      </w:r>
      <w:proofErr w:type="spellStart"/>
      <w:r w:rsidRPr="00BD3456">
        <w:rPr>
          <w:rFonts w:ascii="Book Antiqua" w:eastAsia="宋体" w:hAnsi="Book Antiqua" w:cs="宋体"/>
          <w:b/>
          <w:bCs/>
          <w:sz w:val="21"/>
          <w:szCs w:val="21"/>
        </w:rPr>
        <w:t>Naganuma</w:t>
      </w:r>
      <w:proofErr w:type="spellEnd"/>
      <w:r w:rsidRPr="00BD3456">
        <w:rPr>
          <w:rFonts w:ascii="Book Antiqua" w:eastAsia="宋体" w:hAnsi="Book Antiqua" w:cs="宋体"/>
          <w:b/>
          <w:bCs/>
          <w:sz w:val="21"/>
          <w:szCs w:val="21"/>
        </w:rPr>
        <w:t xml:space="preserve"> M</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Fujii</w:t>
      </w:r>
      <w:proofErr w:type="spellEnd"/>
      <w:r w:rsidRPr="00BD3456">
        <w:rPr>
          <w:rFonts w:ascii="Book Antiqua" w:eastAsia="宋体" w:hAnsi="Book Antiqua" w:cs="宋体"/>
          <w:sz w:val="21"/>
          <w:szCs w:val="21"/>
        </w:rPr>
        <w:t xml:space="preserve"> T, </w:t>
      </w:r>
      <w:proofErr w:type="spellStart"/>
      <w:r w:rsidRPr="00BD3456">
        <w:rPr>
          <w:rFonts w:ascii="Book Antiqua" w:eastAsia="宋体" w:hAnsi="Book Antiqua" w:cs="宋体"/>
          <w:sz w:val="21"/>
          <w:szCs w:val="21"/>
        </w:rPr>
        <w:t>Kunisaki</w:t>
      </w:r>
      <w:proofErr w:type="spellEnd"/>
      <w:r w:rsidRPr="00BD3456">
        <w:rPr>
          <w:rFonts w:ascii="Book Antiqua" w:eastAsia="宋体" w:hAnsi="Book Antiqua" w:cs="宋体"/>
          <w:sz w:val="21"/>
          <w:szCs w:val="21"/>
        </w:rPr>
        <w:t xml:space="preserve"> R, Yoshimura N, </w:t>
      </w:r>
      <w:proofErr w:type="spellStart"/>
      <w:r w:rsidRPr="00BD3456">
        <w:rPr>
          <w:rFonts w:ascii="Book Antiqua" w:eastAsia="宋体" w:hAnsi="Book Antiqua" w:cs="宋体"/>
          <w:sz w:val="21"/>
          <w:szCs w:val="21"/>
        </w:rPr>
        <w:t>Takazoe</w:t>
      </w:r>
      <w:proofErr w:type="spellEnd"/>
      <w:r w:rsidRPr="00BD3456">
        <w:rPr>
          <w:rFonts w:ascii="Book Antiqua" w:eastAsia="宋体" w:hAnsi="Book Antiqua" w:cs="宋体"/>
          <w:sz w:val="21"/>
          <w:szCs w:val="21"/>
        </w:rPr>
        <w:t xml:space="preserve"> M, Takeuchi Y, Saito E, </w:t>
      </w:r>
      <w:proofErr w:type="spellStart"/>
      <w:r w:rsidRPr="00BD3456">
        <w:rPr>
          <w:rFonts w:ascii="Book Antiqua" w:eastAsia="宋体" w:hAnsi="Book Antiqua" w:cs="宋体"/>
          <w:sz w:val="21"/>
          <w:szCs w:val="21"/>
        </w:rPr>
        <w:t>Nagahori</w:t>
      </w:r>
      <w:proofErr w:type="spellEnd"/>
      <w:r w:rsidRPr="00BD3456">
        <w:rPr>
          <w:rFonts w:ascii="Book Antiqua" w:eastAsia="宋体" w:hAnsi="Book Antiqua" w:cs="宋体"/>
          <w:sz w:val="21"/>
          <w:szCs w:val="21"/>
        </w:rPr>
        <w:t xml:space="preserve"> M, </w:t>
      </w:r>
      <w:proofErr w:type="spellStart"/>
      <w:r w:rsidRPr="00BD3456">
        <w:rPr>
          <w:rFonts w:ascii="Book Antiqua" w:eastAsia="宋体" w:hAnsi="Book Antiqua" w:cs="宋体"/>
          <w:sz w:val="21"/>
          <w:szCs w:val="21"/>
        </w:rPr>
        <w:t>Asakura</w:t>
      </w:r>
      <w:proofErr w:type="spellEnd"/>
      <w:r w:rsidRPr="00BD3456">
        <w:rPr>
          <w:rFonts w:ascii="Book Antiqua" w:eastAsia="宋体" w:hAnsi="Book Antiqua" w:cs="宋体"/>
          <w:sz w:val="21"/>
          <w:szCs w:val="21"/>
        </w:rPr>
        <w:t xml:space="preserve"> K, </w:t>
      </w:r>
      <w:proofErr w:type="spellStart"/>
      <w:r w:rsidRPr="00BD3456">
        <w:rPr>
          <w:rFonts w:ascii="Book Antiqua" w:eastAsia="宋体" w:hAnsi="Book Antiqua" w:cs="宋体"/>
          <w:sz w:val="21"/>
          <w:szCs w:val="21"/>
        </w:rPr>
        <w:t>Takebayashi</w:t>
      </w:r>
      <w:proofErr w:type="spellEnd"/>
      <w:r w:rsidRPr="00BD3456">
        <w:rPr>
          <w:rFonts w:ascii="Book Antiqua" w:eastAsia="宋体" w:hAnsi="Book Antiqua" w:cs="宋体"/>
          <w:sz w:val="21"/>
          <w:szCs w:val="21"/>
        </w:rPr>
        <w:t xml:space="preserve"> T, Watanabe M. Incidence and characteristics of the 2009 influenza (H1N1) infections in inflammatory bowel disease patients. </w:t>
      </w:r>
      <w:r w:rsidRPr="00BD3456">
        <w:rPr>
          <w:rFonts w:ascii="Book Antiqua" w:eastAsia="宋体" w:hAnsi="Book Antiqua" w:cs="宋体"/>
          <w:i/>
          <w:iCs/>
          <w:sz w:val="21"/>
          <w:szCs w:val="21"/>
        </w:rPr>
        <w:t xml:space="preserve">J </w:t>
      </w:r>
      <w:proofErr w:type="spellStart"/>
      <w:r w:rsidRPr="00BD3456">
        <w:rPr>
          <w:rFonts w:ascii="Book Antiqua" w:eastAsia="宋体" w:hAnsi="Book Antiqua" w:cs="宋体"/>
          <w:i/>
          <w:iCs/>
          <w:sz w:val="21"/>
          <w:szCs w:val="21"/>
        </w:rPr>
        <w:t>Crohns</w:t>
      </w:r>
      <w:proofErr w:type="spellEnd"/>
      <w:r w:rsidRPr="00BD3456">
        <w:rPr>
          <w:rFonts w:ascii="Book Antiqua" w:eastAsia="宋体" w:hAnsi="Book Antiqua" w:cs="宋体"/>
          <w:i/>
          <w:iCs/>
          <w:sz w:val="21"/>
          <w:szCs w:val="21"/>
        </w:rPr>
        <w:t xml:space="preserve"> Colitis</w:t>
      </w:r>
      <w:r w:rsidRPr="00BD3456">
        <w:rPr>
          <w:rFonts w:ascii="Book Antiqua" w:eastAsia="宋体" w:hAnsi="Book Antiqua" w:cs="宋体"/>
          <w:sz w:val="21"/>
          <w:szCs w:val="21"/>
        </w:rPr>
        <w:t> 2013; </w:t>
      </w:r>
      <w:r w:rsidRPr="00BD3456">
        <w:rPr>
          <w:rFonts w:ascii="Book Antiqua" w:eastAsia="宋体" w:hAnsi="Book Antiqua" w:cs="宋体"/>
          <w:b/>
          <w:bCs/>
          <w:sz w:val="21"/>
          <w:szCs w:val="21"/>
        </w:rPr>
        <w:t>7</w:t>
      </w:r>
      <w:r w:rsidRPr="00BD3456">
        <w:rPr>
          <w:rFonts w:ascii="Book Antiqua" w:eastAsia="宋体" w:hAnsi="Book Antiqua" w:cs="宋体"/>
          <w:sz w:val="21"/>
          <w:szCs w:val="21"/>
        </w:rPr>
        <w:t>: 308-313 [PMID: 22819592 DOI: 10.1016/j.crohns.2012.06.019]</w:t>
      </w:r>
    </w:p>
    <w:p w14:paraId="73B81563"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13 </w:t>
      </w:r>
      <w:r w:rsidRPr="00BD3456">
        <w:rPr>
          <w:rFonts w:ascii="Book Antiqua" w:eastAsia="宋体" w:hAnsi="Book Antiqua" w:cs="宋体"/>
          <w:b/>
          <w:bCs/>
          <w:sz w:val="21"/>
          <w:szCs w:val="21"/>
        </w:rPr>
        <w:t>Lu Y</w:t>
      </w:r>
      <w:r w:rsidRPr="00BD3456">
        <w:rPr>
          <w:rFonts w:ascii="Book Antiqua" w:eastAsia="宋体" w:hAnsi="Book Antiqua" w:cs="宋体"/>
          <w:sz w:val="21"/>
          <w:szCs w:val="21"/>
        </w:rPr>
        <w:t xml:space="preserve">, Jacobson DL, Ashworth LA, Grand RJ, Meyer AL, McNeal MM, </w:t>
      </w:r>
      <w:proofErr w:type="spellStart"/>
      <w:r w:rsidRPr="00BD3456">
        <w:rPr>
          <w:rFonts w:ascii="Book Antiqua" w:eastAsia="宋体" w:hAnsi="Book Antiqua" w:cs="宋体"/>
          <w:sz w:val="21"/>
          <w:szCs w:val="21"/>
        </w:rPr>
        <w:t>Gregas</w:t>
      </w:r>
      <w:proofErr w:type="spellEnd"/>
      <w:r w:rsidRPr="00BD3456">
        <w:rPr>
          <w:rFonts w:ascii="Book Antiqua" w:eastAsia="宋体" w:hAnsi="Book Antiqua" w:cs="宋体"/>
          <w:sz w:val="21"/>
          <w:szCs w:val="21"/>
        </w:rPr>
        <w:t xml:space="preserve"> MC, Burchett SK, </w:t>
      </w:r>
      <w:proofErr w:type="spellStart"/>
      <w:r w:rsidRPr="00BD3456">
        <w:rPr>
          <w:rFonts w:ascii="Book Antiqua" w:eastAsia="宋体" w:hAnsi="Book Antiqua" w:cs="宋体"/>
          <w:sz w:val="21"/>
          <w:szCs w:val="21"/>
        </w:rPr>
        <w:t>Bousvaros</w:t>
      </w:r>
      <w:proofErr w:type="spellEnd"/>
      <w:r w:rsidRPr="00BD3456">
        <w:rPr>
          <w:rFonts w:ascii="Book Antiqua" w:eastAsia="宋体" w:hAnsi="Book Antiqua" w:cs="宋体"/>
          <w:sz w:val="21"/>
          <w:szCs w:val="21"/>
        </w:rPr>
        <w:t xml:space="preserve"> A. Immune response to influenza vaccine in children with inflammatory bowel disease. </w:t>
      </w:r>
      <w:r w:rsidRPr="00BD3456">
        <w:rPr>
          <w:rFonts w:ascii="Book Antiqua" w:eastAsia="宋体" w:hAnsi="Book Antiqua" w:cs="宋体"/>
          <w:i/>
          <w:iCs/>
          <w:sz w:val="21"/>
          <w:szCs w:val="21"/>
        </w:rPr>
        <w:t xml:space="preserve">Am J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sz w:val="21"/>
          <w:szCs w:val="21"/>
        </w:rPr>
        <w:t> 2009; </w:t>
      </w:r>
      <w:r w:rsidRPr="00BD3456">
        <w:rPr>
          <w:rFonts w:ascii="Book Antiqua" w:eastAsia="宋体" w:hAnsi="Book Antiqua" w:cs="宋体"/>
          <w:b/>
          <w:bCs/>
          <w:sz w:val="21"/>
          <w:szCs w:val="21"/>
        </w:rPr>
        <w:t>104</w:t>
      </w:r>
      <w:r w:rsidRPr="00BD3456">
        <w:rPr>
          <w:rFonts w:ascii="Book Antiqua" w:eastAsia="宋体" w:hAnsi="Book Antiqua" w:cs="宋体"/>
          <w:sz w:val="21"/>
          <w:szCs w:val="21"/>
        </w:rPr>
        <w:t>: 444-453 [PMID: 19174786 DOI: 10.1038/ajg.2008.120]</w:t>
      </w:r>
    </w:p>
    <w:p w14:paraId="781974B1"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14 </w:t>
      </w:r>
      <w:proofErr w:type="spellStart"/>
      <w:r w:rsidRPr="00BD3456">
        <w:rPr>
          <w:rFonts w:ascii="Book Antiqua" w:eastAsia="宋体" w:hAnsi="Book Antiqua" w:cs="宋体"/>
          <w:b/>
          <w:bCs/>
          <w:sz w:val="21"/>
          <w:szCs w:val="21"/>
        </w:rPr>
        <w:t>deBruyn</w:t>
      </w:r>
      <w:proofErr w:type="spellEnd"/>
      <w:r w:rsidRPr="00BD3456">
        <w:rPr>
          <w:rFonts w:ascii="Book Antiqua" w:eastAsia="宋体" w:hAnsi="Book Antiqua" w:cs="宋体"/>
          <w:b/>
          <w:bCs/>
          <w:sz w:val="21"/>
          <w:szCs w:val="21"/>
        </w:rPr>
        <w:t xml:space="preserve"> JC</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Hilsden</w:t>
      </w:r>
      <w:proofErr w:type="spellEnd"/>
      <w:r w:rsidRPr="00BD3456">
        <w:rPr>
          <w:rFonts w:ascii="Book Antiqua" w:eastAsia="宋体" w:hAnsi="Book Antiqua" w:cs="宋体"/>
          <w:sz w:val="21"/>
          <w:szCs w:val="21"/>
        </w:rPr>
        <w:t xml:space="preserve"> R, Fonseca K, Russell ML, Kaplan GG, </w:t>
      </w:r>
      <w:proofErr w:type="spellStart"/>
      <w:r w:rsidRPr="00BD3456">
        <w:rPr>
          <w:rFonts w:ascii="Book Antiqua" w:eastAsia="宋体" w:hAnsi="Book Antiqua" w:cs="宋体"/>
          <w:sz w:val="21"/>
          <w:szCs w:val="21"/>
        </w:rPr>
        <w:t>Vanderkooi</w:t>
      </w:r>
      <w:proofErr w:type="spellEnd"/>
      <w:r w:rsidRPr="00BD3456">
        <w:rPr>
          <w:rFonts w:ascii="Book Antiqua" w:eastAsia="宋体" w:hAnsi="Book Antiqua" w:cs="宋体"/>
          <w:sz w:val="21"/>
          <w:szCs w:val="21"/>
        </w:rPr>
        <w:t xml:space="preserve"> O, </w:t>
      </w:r>
      <w:proofErr w:type="spellStart"/>
      <w:r w:rsidRPr="00BD3456">
        <w:rPr>
          <w:rFonts w:ascii="Book Antiqua" w:eastAsia="宋体" w:hAnsi="Book Antiqua" w:cs="宋体"/>
          <w:sz w:val="21"/>
          <w:szCs w:val="21"/>
        </w:rPr>
        <w:t>Wrobel</w:t>
      </w:r>
      <w:proofErr w:type="spellEnd"/>
      <w:r w:rsidRPr="00BD3456">
        <w:rPr>
          <w:rFonts w:ascii="Book Antiqua" w:eastAsia="宋体" w:hAnsi="Book Antiqua" w:cs="宋体"/>
          <w:sz w:val="21"/>
          <w:szCs w:val="21"/>
        </w:rPr>
        <w:t xml:space="preserve"> I. Immunogenicity and safety of influenza vaccination in children with inflammatory bowel disease. </w:t>
      </w:r>
      <w:proofErr w:type="spellStart"/>
      <w:r w:rsidRPr="00BD3456">
        <w:rPr>
          <w:rFonts w:ascii="Book Antiqua" w:eastAsia="宋体" w:hAnsi="Book Antiqua" w:cs="宋体"/>
          <w:i/>
          <w:iCs/>
          <w:sz w:val="21"/>
          <w:szCs w:val="21"/>
        </w:rPr>
        <w:t>Inflamm</w:t>
      </w:r>
      <w:proofErr w:type="spellEnd"/>
      <w:r w:rsidRPr="00BD3456">
        <w:rPr>
          <w:rFonts w:ascii="Book Antiqua" w:eastAsia="宋体" w:hAnsi="Book Antiqua" w:cs="宋体"/>
          <w:i/>
          <w:iCs/>
          <w:sz w:val="21"/>
          <w:szCs w:val="21"/>
        </w:rPr>
        <w:t xml:space="preserve"> Bowel Dis</w:t>
      </w:r>
      <w:r w:rsidRPr="00BD3456">
        <w:rPr>
          <w:rFonts w:ascii="Book Antiqua" w:eastAsia="宋体" w:hAnsi="Book Antiqua" w:cs="宋体"/>
          <w:sz w:val="21"/>
          <w:szCs w:val="21"/>
        </w:rPr>
        <w:t> 2012; </w:t>
      </w:r>
      <w:r w:rsidRPr="00BD3456">
        <w:rPr>
          <w:rFonts w:ascii="Book Antiqua" w:eastAsia="宋体" w:hAnsi="Book Antiqua" w:cs="宋体"/>
          <w:b/>
          <w:bCs/>
          <w:sz w:val="21"/>
          <w:szCs w:val="21"/>
        </w:rPr>
        <w:t>18</w:t>
      </w:r>
      <w:r w:rsidRPr="00BD3456">
        <w:rPr>
          <w:rFonts w:ascii="Book Antiqua" w:eastAsia="宋体" w:hAnsi="Book Antiqua" w:cs="宋体"/>
          <w:sz w:val="21"/>
          <w:szCs w:val="21"/>
        </w:rPr>
        <w:t>: 25-33 [PMID: 21472826 DOI: 10.1002/ibd.21706]</w:t>
      </w:r>
    </w:p>
    <w:p w14:paraId="039EA291"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15 </w:t>
      </w:r>
      <w:r w:rsidRPr="00BD3456">
        <w:rPr>
          <w:rFonts w:ascii="Book Antiqua" w:eastAsia="宋体" w:hAnsi="Book Antiqua" w:cs="宋体"/>
          <w:b/>
          <w:bCs/>
          <w:sz w:val="21"/>
          <w:szCs w:val="21"/>
        </w:rPr>
        <w:t>Cullen G</w:t>
      </w:r>
      <w:r w:rsidRPr="00BD3456">
        <w:rPr>
          <w:rFonts w:ascii="Book Antiqua" w:eastAsia="宋体" w:hAnsi="Book Antiqua" w:cs="宋体"/>
          <w:sz w:val="21"/>
          <w:szCs w:val="21"/>
        </w:rPr>
        <w:t xml:space="preserve">, Bader C, </w:t>
      </w:r>
      <w:proofErr w:type="spellStart"/>
      <w:r w:rsidRPr="00BD3456">
        <w:rPr>
          <w:rFonts w:ascii="Book Antiqua" w:eastAsia="宋体" w:hAnsi="Book Antiqua" w:cs="宋体"/>
          <w:sz w:val="21"/>
          <w:szCs w:val="21"/>
        </w:rPr>
        <w:t>Korzenik</w:t>
      </w:r>
      <w:proofErr w:type="spellEnd"/>
      <w:r w:rsidRPr="00BD3456">
        <w:rPr>
          <w:rFonts w:ascii="Book Antiqua" w:eastAsia="宋体" w:hAnsi="Book Antiqua" w:cs="宋体"/>
          <w:sz w:val="21"/>
          <w:szCs w:val="21"/>
        </w:rPr>
        <w:t xml:space="preserve"> JR, Sands BE. </w:t>
      </w:r>
      <w:proofErr w:type="gramStart"/>
      <w:r w:rsidRPr="00BD3456">
        <w:rPr>
          <w:rFonts w:ascii="Book Antiqua" w:eastAsia="宋体" w:hAnsi="Book Antiqua" w:cs="宋体"/>
          <w:sz w:val="21"/>
          <w:szCs w:val="21"/>
        </w:rPr>
        <w:t>Serological response to the 2009 H1N1 influenza vaccination in patients with inflammatory bowel disease.</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Gut</w:t>
      </w:r>
      <w:r w:rsidRPr="00BD3456">
        <w:rPr>
          <w:rFonts w:ascii="Book Antiqua" w:eastAsia="宋体" w:hAnsi="Book Antiqua" w:cs="宋体"/>
          <w:sz w:val="21"/>
          <w:szCs w:val="21"/>
        </w:rPr>
        <w:t> 2012; </w:t>
      </w:r>
      <w:r w:rsidRPr="00BD3456">
        <w:rPr>
          <w:rFonts w:ascii="Book Antiqua" w:eastAsia="宋体" w:hAnsi="Book Antiqua" w:cs="宋体"/>
          <w:b/>
          <w:bCs/>
          <w:sz w:val="21"/>
          <w:szCs w:val="21"/>
        </w:rPr>
        <w:t>61</w:t>
      </w:r>
      <w:r w:rsidRPr="00BD3456">
        <w:rPr>
          <w:rFonts w:ascii="Book Antiqua" w:eastAsia="宋体" w:hAnsi="Book Antiqua" w:cs="宋体"/>
          <w:sz w:val="21"/>
          <w:szCs w:val="21"/>
        </w:rPr>
        <w:t>: 385-391 [PMID: 21757451 DOI: 10.1136/gutjnl-2011-300256]</w:t>
      </w:r>
    </w:p>
    <w:p w14:paraId="77CF3651"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16 </w:t>
      </w:r>
      <w:proofErr w:type="spellStart"/>
      <w:r w:rsidRPr="00BD3456">
        <w:rPr>
          <w:rFonts w:ascii="Book Antiqua" w:eastAsia="宋体" w:hAnsi="Book Antiqua" w:cs="宋体"/>
          <w:b/>
          <w:bCs/>
          <w:sz w:val="21"/>
          <w:szCs w:val="21"/>
        </w:rPr>
        <w:t>Rahier</w:t>
      </w:r>
      <w:proofErr w:type="spellEnd"/>
      <w:r w:rsidRPr="00BD3456">
        <w:rPr>
          <w:rFonts w:ascii="Book Antiqua" w:eastAsia="宋体" w:hAnsi="Book Antiqua" w:cs="宋体"/>
          <w:b/>
          <w:bCs/>
          <w:sz w:val="21"/>
          <w:szCs w:val="21"/>
        </w:rPr>
        <w:t xml:space="preserve"> JF</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Papay</w:t>
      </w:r>
      <w:proofErr w:type="spellEnd"/>
      <w:r w:rsidRPr="00BD3456">
        <w:rPr>
          <w:rFonts w:ascii="Book Antiqua" w:eastAsia="宋体" w:hAnsi="Book Antiqua" w:cs="宋体"/>
          <w:sz w:val="21"/>
          <w:szCs w:val="21"/>
        </w:rPr>
        <w:t xml:space="preserve"> P, </w:t>
      </w:r>
      <w:proofErr w:type="spellStart"/>
      <w:r w:rsidRPr="00BD3456">
        <w:rPr>
          <w:rFonts w:ascii="Book Antiqua" w:eastAsia="宋体" w:hAnsi="Book Antiqua" w:cs="宋体"/>
          <w:sz w:val="21"/>
          <w:szCs w:val="21"/>
        </w:rPr>
        <w:t>Salleron</w:t>
      </w:r>
      <w:proofErr w:type="spellEnd"/>
      <w:r w:rsidRPr="00BD3456">
        <w:rPr>
          <w:rFonts w:ascii="Book Antiqua" w:eastAsia="宋体" w:hAnsi="Book Antiqua" w:cs="宋体"/>
          <w:sz w:val="21"/>
          <w:szCs w:val="21"/>
        </w:rPr>
        <w:t xml:space="preserve"> J, Sebastian S, </w:t>
      </w:r>
      <w:proofErr w:type="spellStart"/>
      <w:r w:rsidRPr="00BD3456">
        <w:rPr>
          <w:rFonts w:ascii="Book Antiqua" w:eastAsia="宋体" w:hAnsi="Book Antiqua" w:cs="宋体"/>
          <w:sz w:val="21"/>
          <w:szCs w:val="21"/>
        </w:rPr>
        <w:t>Marzo</w:t>
      </w:r>
      <w:proofErr w:type="spellEnd"/>
      <w:r w:rsidRPr="00BD3456">
        <w:rPr>
          <w:rFonts w:ascii="Book Antiqua" w:eastAsia="宋体" w:hAnsi="Book Antiqua" w:cs="宋体"/>
          <w:sz w:val="21"/>
          <w:szCs w:val="21"/>
        </w:rPr>
        <w:t xml:space="preserve"> M, </w:t>
      </w:r>
      <w:proofErr w:type="spellStart"/>
      <w:r w:rsidRPr="00BD3456">
        <w:rPr>
          <w:rFonts w:ascii="Book Antiqua" w:eastAsia="宋体" w:hAnsi="Book Antiqua" w:cs="宋体"/>
          <w:sz w:val="21"/>
          <w:szCs w:val="21"/>
        </w:rPr>
        <w:t>Peyrin-Biroulet</w:t>
      </w:r>
      <w:proofErr w:type="spellEnd"/>
      <w:r w:rsidRPr="00BD3456">
        <w:rPr>
          <w:rFonts w:ascii="Book Antiqua" w:eastAsia="宋体" w:hAnsi="Book Antiqua" w:cs="宋体"/>
          <w:sz w:val="21"/>
          <w:szCs w:val="21"/>
        </w:rPr>
        <w:t xml:space="preserve"> L, Garcia-Sanchez V, Fries W, van </w:t>
      </w:r>
      <w:proofErr w:type="spellStart"/>
      <w:r w:rsidRPr="00BD3456">
        <w:rPr>
          <w:rFonts w:ascii="Book Antiqua" w:eastAsia="宋体" w:hAnsi="Book Antiqua" w:cs="宋体"/>
          <w:sz w:val="21"/>
          <w:szCs w:val="21"/>
        </w:rPr>
        <w:t>Asseldonk</w:t>
      </w:r>
      <w:proofErr w:type="spellEnd"/>
      <w:r w:rsidRPr="00BD3456">
        <w:rPr>
          <w:rFonts w:ascii="Book Antiqua" w:eastAsia="宋体" w:hAnsi="Book Antiqua" w:cs="宋体"/>
          <w:sz w:val="21"/>
          <w:szCs w:val="21"/>
        </w:rPr>
        <w:t xml:space="preserve"> DP, </w:t>
      </w:r>
      <w:proofErr w:type="spellStart"/>
      <w:r w:rsidRPr="00BD3456">
        <w:rPr>
          <w:rFonts w:ascii="Book Antiqua" w:eastAsia="宋体" w:hAnsi="Book Antiqua" w:cs="宋体"/>
          <w:sz w:val="21"/>
          <w:szCs w:val="21"/>
        </w:rPr>
        <w:t>Farkas</w:t>
      </w:r>
      <w:proofErr w:type="spellEnd"/>
      <w:r w:rsidRPr="00BD3456">
        <w:rPr>
          <w:rFonts w:ascii="Book Antiqua" w:eastAsia="宋体" w:hAnsi="Book Antiqua" w:cs="宋体"/>
          <w:sz w:val="21"/>
          <w:szCs w:val="21"/>
        </w:rPr>
        <w:t xml:space="preserve"> K, de Boer NK, </w:t>
      </w:r>
      <w:proofErr w:type="spellStart"/>
      <w:r w:rsidRPr="00BD3456">
        <w:rPr>
          <w:rFonts w:ascii="Book Antiqua" w:eastAsia="宋体" w:hAnsi="Book Antiqua" w:cs="宋体"/>
          <w:sz w:val="21"/>
          <w:szCs w:val="21"/>
        </w:rPr>
        <w:t>Sipponen</w:t>
      </w:r>
      <w:proofErr w:type="spellEnd"/>
      <w:r w:rsidRPr="00BD3456">
        <w:rPr>
          <w:rFonts w:ascii="Book Antiqua" w:eastAsia="宋体" w:hAnsi="Book Antiqua" w:cs="宋体"/>
          <w:sz w:val="21"/>
          <w:szCs w:val="21"/>
        </w:rPr>
        <w:t xml:space="preserve"> T, </w:t>
      </w:r>
      <w:proofErr w:type="spellStart"/>
      <w:r w:rsidRPr="00BD3456">
        <w:rPr>
          <w:rFonts w:ascii="Book Antiqua" w:eastAsia="宋体" w:hAnsi="Book Antiqua" w:cs="宋体"/>
          <w:sz w:val="21"/>
          <w:szCs w:val="21"/>
        </w:rPr>
        <w:t>Ellul</w:t>
      </w:r>
      <w:proofErr w:type="spellEnd"/>
      <w:r w:rsidRPr="00BD3456">
        <w:rPr>
          <w:rFonts w:ascii="Book Antiqua" w:eastAsia="宋体" w:hAnsi="Book Antiqua" w:cs="宋体"/>
          <w:sz w:val="21"/>
          <w:szCs w:val="21"/>
        </w:rPr>
        <w:t xml:space="preserve"> P, Louis E, </w:t>
      </w:r>
      <w:proofErr w:type="spellStart"/>
      <w:r w:rsidRPr="00BD3456">
        <w:rPr>
          <w:rFonts w:ascii="Book Antiqua" w:eastAsia="宋体" w:hAnsi="Book Antiqua" w:cs="宋体"/>
          <w:sz w:val="21"/>
          <w:szCs w:val="21"/>
        </w:rPr>
        <w:t>Peake</w:t>
      </w:r>
      <w:proofErr w:type="spellEnd"/>
      <w:r w:rsidRPr="00BD3456">
        <w:rPr>
          <w:rFonts w:ascii="Book Antiqua" w:eastAsia="宋体" w:hAnsi="Book Antiqua" w:cs="宋体"/>
          <w:sz w:val="21"/>
          <w:szCs w:val="21"/>
        </w:rPr>
        <w:t xml:space="preserve"> ST, </w:t>
      </w:r>
      <w:proofErr w:type="spellStart"/>
      <w:r w:rsidRPr="00BD3456">
        <w:rPr>
          <w:rFonts w:ascii="Book Antiqua" w:eastAsia="宋体" w:hAnsi="Book Antiqua" w:cs="宋体"/>
          <w:sz w:val="21"/>
          <w:szCs w:val="21"/>
        </w:rPr>
        <w:t>Kopylov</w:t>
      </w:r>
      <w:proofErr w:type="spellEnd"/>
      <w:r w:rsidRPr="00BD3456">
        <w:rPr>
          <w:rFonts w:ascii="Book Antiqua" w:eastAsia="宋体" w:hAnsi="Book Antiqua" w:cs="宋体"/>
          <w:sz w:val="21"/>
          <w:szCs w:val="21"/>
        </w:rPr>
        <w:t xml:space="preserve"> U, Maul J, </w:t>
      </w:r>
      <w:proofErr w:type="spellStart"/>
      <w:r w:rsidRPr="00BD3456">
        <w:rPr>
          <w:rFonts w:ascii="Book Antiqua" w:eastAsia="宋体" w:hAnsi="Book Antiqua" w:cs="宋体"/>
          <w:sz w:val="21"/>
          <w:szCs w:val="21"/>
        </w:rPr>
        <w:t>Makhoul</w:t>
      </w:r>
      <w:proofErr w:type="spellEnd"/>
      <w:r w:rsidRPr="00BD3456">
        <w:rPr>
          <w:rFonts w:ascii="Book Antiqua" w:eastAsia="宋体" w:hAnsi="Book Antiqua" w:cs="宋体"/>
          <w:sz w:val="21"/>
          <w:szCs w:val="21"/>
        </w:rPr>
        <w:t xml:space="preserve"> B, </w:t>
      </w:r>
      <w:proofErr w:type="spellStart"/>
      <w:r w:rsidRPr="00BD3456">
        <w:rPr>
          <w:rFonts w:ascii="Book Antiqua" w:eastAsia="宋体" w:hAnsi="Book Antiqua" w:cs="宋体"/>
          <w:sz w:val="21"/>
          <w:szCs w:val="21"/>
        </w:rPr>
        <w:t>Fiorino</w:t>
      </w:r>
      <w:proofErr w:type="spellEnd"/>
      <w:r w:rsidRPr="00BD3456">
        <w:rPr>
          <w:rFonts w:ascii="Book Antiqua" w:eastAsia="宋体" w:hAnsi="Book Antiqua" w:cs="宋体"/>
          <w:sz w:val="21"/>
          <w:szCs w:val="21"/>
        </w:rPr>
        <w:t xml:space="preserve"> G, </w:t>
      </w:r>
      <w:proofErr w:type="spellStart"/>
      <w:r w:rsidRPr="00BD3456">
        <w:rPr>
          <w:rFonts w:ascii="Book Antiqua" w:eastAsia="宋体" w:hAnsi="Book Antiqua" w:cs="宋体"/>
          <w:sz w:val="21"/>
          <w:szCs w:val="21"/>
        </w:rPr>
        <w:t>Yazdanpanah</w:t>
      </w:r>
      <w:proofErr w:type="spellEnd"/>
      <w:r w:rsidRPr="00BD3456">
        <w:rPr>
          <w:rFonts w:ascii="Book Antiqua" w:eastAsia="宋体" w:hAnsi="Book Antiqua" w:cs="宋体"/>
          <w:sz w:val="21"/>
          <w:szCs w:val="21"/>
        </w:rPr>
        <w:t xml:space="preserve"> Y, </w:t>
      </w:r>
      <w:proofErr w:type="spellStart"/>
      <w:r w:rsidRPr="00BD3456">
        <w:rPr>
          <w:rFonts w:ascii="Book Antiqua" w:eastAsia="宋体" w:hAnsi="Book Antiqua" w:cs="宋体"/>
          <w:sz w:val="21"/>
          <w:szCs w:val="21"/>
        </w:rPr>
        <w:t>Chaparro</w:t>
      </w:r>
      <w:proofErr w:type="spellEnd"/>
      <w:r w:rsidRPr="00BD3456">
        <w:rPr>
          <w:rFonts w:ascii="Book Antiqua" w:eastAsia="宋体" w:hAnsi="Book Antiqua" w:cs="宋体"/>
          <w:sz w:val="21"/>
          <w:szCs w:val="21"/>
        </w:rPr>
        <w:t xml:space="preserve"> M. H1N1 vaccines in a large observational cohort of patients with inflammatory bowel disease treated with </w:t>
      </w:r>
      <w:proofErr w:type="spellStart"/>
      <w:r w:rsidRPr="00BD3456">
        <w:rPr>
          <w:rFonts w:ascii="Book Antiqua" w:eastAsia="宋体" w:hAnsi="Book Antiqua" w:cs="宋体"/>
          <w:sz w:val="21"/>
          <w:szCs w:val="21"/>
        </w:rPr>
        <w:t>immunomodulators</w:t>
      </w:r>
      <w:proofErr w:type="spellEnd"/>
      <w:r w:rsidRPr="00BD3456">
        <w:rPr>
          <w:rFonts w:ascii="Book Antiqua" w:eastAsia="宋体" w:hAnsi="Book Antiqua" w:cs="宋体"/>
          <w:sz w:val="21"/>
          <w:szCs w:val="21"/>
        </w:rPr>
        <w:t xml:space="preserve"> and biological therapy. </w:t>
      </w:r>
      <w:r w:rsidRPr="00BD3456">
        <w:rPr>
          <w:rFonts w:ascii="Book Antiqua" w:eastAsia="宋体" w:hAnsi="Book Antiqua" w:cs="宋体"/>
          <w:i/>
          <w:iCs/>
          <w:sz w:val="21"/>
          <w:szCs w:val="21"/>
        </w:rPr>
        <w:t>Gut</w:t>
      </w:r>
      <w:r w:rsidRPr="00BD3456">
        <w:rPr>
          <w:rFonts w:ascii="Book Antiqua" w:eastAsia="宋体" w:hAnsi="Book Antiqua" w:cs="宋体"/>
          <w:sz w:val="21"/>
          <w:szCs w:val="21"/>
        </w:rPr>
        <w:t> 2011; </w:t>
      </w:r>
      <w:r w:rsidRPr="00BD3456">
        <w:rPr>
          <w:rFonts w:ascii="Book Antiqua" w:eastAsia="宋体" w:hAnsi="Book Antiqua" w:cs="宋体"/>
          <w:b/>
          <w:bCs/>
          <w:sz w:val="21"/>
          <w:szCs w:val="21"/>
        </w:rPr>
        <w:t>60</w:t>
      </w:r>
      <w:r w:rsidRPr="00BD3456">
        <w:rPr>
          <w:rFonts w:ascii="Book Antiqua" w:eastAsia="宋体" w:hAnsi="Book Antiqua" w:cs="宋体"/>
          <w:sz w:val="21"/>
          <w:szCs w:val="21"/>
        </w:rPr>
        <w:t>: 456-462 [PMID: 21270121 DOI: 10.1136/gut.2010.233981]</w:t>
      </w:r>
    </w:p>
    <w:p w14:paraId="6363B09E"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17 </w:t>
      </w:r>
      <w:proofErr w:type="spellStart"/>
      <w:r w:rsidRPr="00BD3456">
        <w:rPr>
          <w:rFonts w:ascii="Book Antiqua" w:eastAsia="宋体" w:hAnsi="Book Antiqua" w:cs="宋体"/>
          <w:b/>
          <w:bCs/>
          <w:sz w:val="21"/>
          <w:szCs w:val="21"/>
        </w:rPr>
        <w:t>Gellin</w:t>
      </w:r>
      <w:proofErr w:type="spellEnd"/>
      <w:r w:rsidRPr="00BD3456">
        <w:rPr>
          <w:rFonts w:ascii="Book Antiqua" w:eastAsia="宋体" w:hAnsi="Book Antiqua" w:cs="宋体"/>
          <w:b/>
          <w:bCs/>
          <w:sz w:val="21"/>
          <w:szCs w:val="21"/>
        </w:rPr>
        <w:t xml:space="preserve"> BG</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Curlin</w:t>
      </w:r>
      <w:proofErr w:type="spellEnd"/>
      <w:r w:rsidRPr="00BD3456">
        <w:rPr>
          <w:rFonts w:ascii="Book Antiqua" w:eastAsia="宋体" w:hAnsi="Book Antiqua" w:cs="宋体"/>
          <w:sz w:val="21"/>
          <w:szCs w:val="21"/>
        </w:rPr>
        <w:t xml:space="preserve"> GT, </w:t>
      </w:r>
      <w:proofErr w:type="spellStart"/>
      <w:r w:rsidRPr="00BD3456">
        <w:rPr>
          <w:rFonts w:ascii="Book Antiqua" w:eastAsia="宋体" w:hAnsi="Book Antiqua" w:cs="宋体"/>
          <w:sz w:val="21"/>
          <w:szCs w:val="21"/>
        </w:rPr>
        <w:t>Rabinovich</w:t>
      </w:r>
      <w:proofErr w:type="spellEnd"/>
      <w:r w:rsidRPr="00BD3456">
        <w:rPr>
          <w:rFonts w:ascii="Book Antiqua" w:eastAsia="宋体" w:hAnsi="Book Antiqua" w:cs="宋体"/>
          <w:sz w:val="21"/>
          <w:szCs w:val="21"/>
        </w:rPr>
        <w:t xml:space="preserve"> NR, La Montagne JR. Adult immunization: principles and practice. </w:t>
      </w:r>
      <w:proofErr w:type="spellStart"/>
      <w:r w:rsidRPr="00BD3456">
        <w:rPr>
          <w:rFonts w:ascii="Book Antiqua" w:eastAsia="宋体" w:hAnsi="Book Antiqua" w:cs="宋体"/>
          <w:i/>
          <w:iCs/>
          <w:sz w:val="21"/>
          <w:szCs w:val="21"/>
        </w:rPr>
        <w:t>Adv</w:t>
      </w:r>
      <w:proofErr w:type="spellEnd"/>
      <w:r w:rsidRPr="00BD3456">
        <w:rPr>
          <w:rFonts w:ascii="Book Antiqua" w:eastAsia="宋体" w:hAnsi="Book Antiqua" w:cs="宋体"/>
          <w:i/>
          <w:iCs/>
          <w:sz w:val="21"/>
          <w:szCs w:val="21"/>
        </w:rPr>
        <w:t xml:space="preserve"> Intern Med</w:t>
      </w:r>
      <w:r w:rsidRPr="00BD3456">
        <w:rPr>
          <w:rFonts w:ascii="Book Antiqua" w:eastAsia="宋体" w:hAnsi="Book Antiqua" w:cs="宋体"/>
          <w:sz w:val="21"/>
          <w:szCs w:val="21"/>
        </w:rPr>
        <w:t> 1999; </w:t>
      </w:r>
      <w:r w:rsidRPr="00BD3456">
        <w:rPr>
          <w:rFonts w:ascii="Book Antiqua" w:eastAsia="宋体" w:hAnsi="Book Antiqua" w:cs="宋体"/>
          <w:b/>
          <w:bCs/>
          <w:sz w:val="21"/>
          <w:szCs w:val="21"/>
        </w:rPr>
        <w:t>44</w:t>
      </w:r>
      <w:r w:rsidRPr="00BD3456">
        <w:rPr>
          <w:rFonts w:ascii="Book Antiqua" w:eastAsia="宋体" w:hAnsi="Book Antiqua" w:cs="宋体"/>
          <w:sz w:val="21"/>
          <w:szCs w:val="21"/>
        </w:rPr>
        <w:t>: 327-352 [PMID: 9929715]</w:t>
      </w:r>
    </w:p>
    <w:p w14:paraId="027B8C85"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18 </w:t>
      </w:r>
      <w:proofErr w:type="spellStart"/>
      <w:r w:rsidRPr="00BD3456">
        <w:rPr>
          <w:rFonts w:ascii="Book Antiqua" w:eastAsia="宋体" w:hAnsi="Book Antiqua" w:cs="宋体"/>
          <w:b/>
          <w:bCs/>
          <w:sz w:val="21"/>
          <w:szCs w:val="21"/>
        </w:rPr>
        <w:t>Melmed</w:t>
      </w:r>
      <w:proofErr w:type="spellEnd"/>
      <w:r w:rsidRPr="00BD3456">
        <w:rPr>
          <w:rFonts w:ascii="Book Antiqua" w:eastAsia="宋体" w:hAnsi="Book Antiqua" w:cs="宋体"/>
          <w:b/>
          <w:bCs/>
          <w:sz w:val="21"/>
          <w:szCs w:val="21"/>
        </w:rPr>
        <w:t xml:space="preserve"> GY</w:t>
      </w:r>
      <w:r w:rsidRPr="00BD3456">
        <w:rPr>
          <w:rFonts w:ascii="Book Antiqua" w:eastAsia="宋体" w:hAnsi="Book Antiqua" w:cs="宋体"/>
          <w:sz w:val="21"/>
          <w:szCs w:val="21"/>
        </w:rPr>
        <w:t>.</w:t>
      </w:r>
      <w:proofErr w:type="gramEnd"/>
      <w:r w:rsidRPr="00BD3456">
        <w:rPr>
          <w:rFonts w:ascii="Book Antiqua" w:eastAsia="宋体" w:hAnsi="Book Antiqua" w:cs="宋体"/>
          <w:sz w:val="21"/>
          <w:szCs w:val="21"/>
        </w:rPr>
        <w:t xml:space="preserve"> </w:t>
      </w:r>
      <w:proofErr w:type="gramStart"/>
      <w:r w:rsidRPr="00BD3456">
        <w:rPr>
          <w:rFonts w:ascii="Book Antiqua" w:eastAsia="宋体" w:hAnsi="Book Antiqua" w:cs="宋体"/>
          <w:sz w:val="21"/>
          <w:szCs w:val="21"/>
        </w:rPr>
        <w:t xml:space="preserve">Vaccination strategies for patients with inflammatory bowel disease on </w:t>
      </w:r>
      <w:proofErr w:type="spellStart"/>
      <w:r w:rsidRPr="00BD3456">
        <w:rPr>
          <w:rFonts w:ascii="Book Antiqua" w:eastAsia="宋体" w:hAnsi="Book Antiqua" w:cs="宋体"/>
          <w:sz w:val="21"/>
          <w:szCs w:val="21"/>
        </w:rPr>
        <w:t>immunomodulators</w:t>
      </w:r>
      <w:proofErr w:type="spellEnd"/>
      <w:r w:rsidRPr="00BD3456">
        <w:rPr>
          <w:rFonts w:ascii="Book Antiqua" w:eastAsia="宋体" w:hAnsi="Book Antiqua" w:cs="宋体"/>
          <w:sz w:val="21"/>
          <w:szCs w:val="21"/>
        </w:rPr>
        <w:t xml:space="preserve"> and biologics.</w:t>
      </w:r>
      <w:proofErr w:type="gramEnd"/>
      <w:r w:rsidRPr="00BD3456">
        <w:rPr>
          <w:rFonts w:ascii="Book Antiqua" w:eastAsia="宋体" w:hAnsi="Book Antiqua" w:cs="宋体"/>
          <w:sz w:val="21"/>
          <w:szCs w:val="21"/>
        </w:rPr>
        <w:t> </w:t>
      </w:r>
      <w:proofErr w:type="spellStart"/>
      <w:r w:rsidRPr="00BD3456">
        <w:rPr>
          <w:rFonts w:ascii="Book Antiqua" w:eastAsia="宋体" w:hAnsi="Book Antiqua" w:cs="宋体"/>
          <w:i/>
          <w:iCs/>
          <w:sz w:val="21"/>
          <w:szCs w:val="21"/>
        </w:rPr>
        <w:t>Inflamm</w:t>
      </w:r>
      <w:proofErr w:type="spellEnd"/>
      <w:r w:rsidRPr="00BD3456">
        <w:rPr>
          <w:rFonts w:ascii="Book Antiqua" w:eastAsia="宋体" w:hAnsi="Book Antiqua" w:cs="宋体"/>
          <w:i/>
          <w:iCs/>
          <w:sz w:val="21"/>
          <w:szCs w:val="21"/>
        </w:rPr>
        <w:t xml:space="preserve"> Bowel Dis</w:t>
      </w:r>
      <w:r w:rsidRPr="00BD3456">
        <w:rPr>
          <w:rFonts w:ascii="Book Antiqua" w:eastAsia="宋体" w:hAnsi="Book Antiqua" w:cs="宋体"/>
          <w:sz w:val="21"/>
          <w:szCs w:val="21"/>
        </w:rPr>
        <w:t> 2009; </w:t>
      </w:r>
      <w:r w:rsidRPr="00BD3456">
        <w:rPr>
          <w:rFonts w:ascii="Book Antiqua" w:eastAsia="宋体" w:hAnsi="Book Antiqua" w:cs="宋体"/>
          <w:b/>
          <w:bCs/>
          <w:sz w:val="21"/>
          <w:szCs w:val="21"/>
        </w:rPr>
        <w:t>15</w:t>
      </w:r>
      <w:r w:rsidRPr="00BD3456">
        <w:rPr>
          <w:rFonts w:ascii="Book Antiqua" w:eastAsia="宋体" w:hAnsi="Book Antiqua" w:cs="宋体"/>
          <w:sz w:val="21"/>
          <w:szCs w:val="21"/>
        </w:rPr>
        <w:t>: 1410-1416 [PMID: 19462435 DOI: 10.1002/ibd.20943]</w:t>
      </w:r>
    </w:p>
    <w:p w14:paraId="58CA8C1A"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19 </w:t>
      </w:r>
      <w:proofErr w:type="spellStart"/>
      <w:r w:rsidRPr="00BD3456">
        <w:rPr>
          <w:rFonts w:ascii="Book Antiqua" w:eastAsia="宋体" w:hAnsi="Book Antiqua" w:cs="宋体"/>
          <w:b/>
          <w:bCs/>
          <w:sz w:val="21"/>
          <w:szCs w:val="21"/>
        </w:rPr>
        <w:t>Dezfoli</w:t>
      </w:r>
      <w:proofErr w:type="spellEnd"/>
      <w:r w:rsidRPr="00BD3456">
        <w:rPr>
          <w:rFonts w:ascii="Book Antiqua" w:eastAsia="宋体" w:hAnsi="Book Antiqua" w:cs="宋体"/>
          <w:b/>
          <w:bCs/>
          <w:sz w:val="21"/>
          <w:szCs w:val="21"/>
        </w:rPr>
        <w:t xml:space="preserve"> S</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Melmed</w:t>
      </w:r>
      <w:proofErr w:type="spellEnd"/>
      <w:r w:rsidRPr="00BD3456">
        <w:rPr>
          <w:rFonts w:ascii="Book Antiqua" w:eastAsia="宋体" w:hAnsi="Book Antiqua" w:cs="宋体"/>
          <w:sz w:val="21"/>
          <w:szCs w:val="21"/>
        </w:rPr>
        <w:t xml:space="preserve"> GY. Vaccination issues in patients with inflammatory bowel disease receiving immunosuppression.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Hepatol</w:t>
      </w:r>
      <w:proofErr w:type="spellEnd"/>
      <w:r w:rsidRPr="00BD3456">
        <w:rPr>
          <w:rFonts w:ascii="Book Antiqua" w:eastAsia="宋体" w:hAnsi="Book Antiqua" w:cs="宋体"/>
          <w:i/>
          <w:iCs/>
          <w:sz w:val="21"/>
          <w:szCs w:val="21"/>
        </w:rPr>
        <w:t xml:space="preserve"> </w:t>
      </w:r>
      <w:r w:rsidRPr="00BD3456">
        <w:rPr>
          <w:rFonts w:ascii="Book Antiqua" w:eastAsia="宋体" w:hAnsi="Book Antiqua" w:cs="宋体"/>
          <w:iCs/>
          <w:sz w:val="21"/>
          <w:szCs w:val="21"/>
        </w:rPr>
        <w:t>(N Y)</w:t>
      </w:r>
      <w:r w:rsidRPr="00BD3456">
        <w:rPr>
          <w:rFonts w:ascii="Book Antiqua" w:eastAsia="宋体" w:hAnsi="Book Antiqua" w:cs="宋体"/>
          <w:sz w:val="21"/>
          <w:szCs w:val="21"/>
        </w:rPr>
        <w:t> 2012; </w:t>
      </w:r>
      <w:r w:rsidRPr="00BD3456">
        <w:rPr>
          <w:rFonts w:ascii="Book Antiqua" w:eastAsia="宋体" w:hAnsi="Book Antiqua" w:cs="宋体"/>
          <w:b/>
          <w:bCs/>
          <w:sz w:val="21"/>
          <w:szCs w:val="21"/>
        </w:rPr>
        <w:t>8</w:t>
      </w:r>
      <w:r w:rsidRPr="00BD3456">
        <w:rPr>
          <w:rFonts w:ascii="Book Antiqua" w:eastAsia="宋体" w:hAnsi="Book Antiqua" w:cs="宋体"/>
          <w:sz w:val="21"/>
          <w:szCs w:val="21"/>
        </w:rPr>
        <w:t>: 504-512 [PMID: 23293563]</w:t>
      </w:r>
    </w:p>
    <w:p w14:paraId="6D6DADB7"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lastRenderedPageBreak/>
        <w:t>20 </w:t>
      </w:r>
      <w:proofErr w:type="spellStart"/>
      <w:r w:rsidRPr="00BD3456">
        <w:rPr>
          <w:rFonts w:ascii="Book Antiqua" w:eastAsia="宋体" w:hAnsi="Book Antiqua" w:cs="宋体"/>
          <w:b/>
          <w:bCs/>
          <w:sz w:val="21"/>
          <w:szCs w:val="21"/>
        </w:rPr>
        <w:t>Vitek</w:t>
      </w:r>
      <w:proofErr w:type="spellEnd"/>
      <w:r w:rsidRPr="00BD3456">
        <w:rPr>
          <w:rFonts w:ascii="Book Antiqua" w:eastAsia="宋体" w:hAnsi="Book Antiqua" w:cs="宋体"/>
          <w:b/>
          <w:bCs/>
          <w:sz w:val="21"/>
          <w:szCs w:val="21"/>
        </w:rPr>
        <w:t xml:space="preserve"> CR</w:t>
      </w:r>
      <w:r w:rsidRPr="00BD3456">
        <w:rPr>
          <w:rFonts w:ascii="Book Antiqua" w:eastAsia="宋体" w:hAnsi="Book Antiqua" w:cs="宋体"/>
          <w:sz w:val="21"/>
          <w:szCs w:val="21"/>
        </w:rPr>
        <w:t>. Diphtheria.</w:t>
      </w:r>
      <w:proofErr w:type="gramEnd"/>
      <w:r w:rsidRPr="00BD3456">
        <w:rPr>
          <w:rFonts w:ascii="Book Antiqua" w:eastAsia="宋体" w:hAnsi="Book Antiqua" w:cs="宋体"/>
          <w:sz w:val="21"/>
          <w:szCs w:val="21"/>
        </w:rPr>
        <w:t> </w:t>
      </w:r>
      <w:proofErr w:type="spellStart"/>
      <w:r w:rsidRPr="00BD3456">
        <w:rPr>
          <w:rFonts w:ascii="Book Antiqua" w:eastAsia="宋体" w:hAnsi="Book Antiqua" w:cs="宋体"/>
          <w:i/>
          <w:iCs/>
          <w:sz w:val="21"/>
          <w:szCs w:val="21"/>
        </w:rPr>
        <w:t>Curr</w:t>
      </w:r>
      <w:proofErr w:type="spellEnd"/>
      <w:r w:rsidRPr="00BD3456">
        <w:rPr>
          <w:rFonts w:ascii="Book Antiqua" w:eastAsia="宋体" w:hAnsi="Book Antiqua" w:cs="宋体"/>
          <w:i/>
          <w:iCs/>
          <w:sz w:val="21"/>
          <w:szCs w:val="21"/>
        </w:rPr>
        <w:t xml:space="preserve"> Top </w:t>
      </w:r>
      <w:proofErr w:type="spellStart"/>
      <w:r w:rsidRPr="00BD3456">
        <w:rPr>
          <w:rFonts w:ascii="Book Antiqua" w:eastAsia="宋体" w:hAnsi="Book Antiqua" w:cs="宋体"/>
          <w:i/>
          <w:iCs/>
          <w:sz w:val="21"/>
          <w:szCs w:val="21"/>
        </w:rPr>
        <w:t>Microbiol</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Immunol</w:t>
      </w:r>
      <w:proofErr w:type="spellEnd"/>
      <w:r w:rsidRPr="00BD3456">
        <w:rPr>
          <w:rFonts w:ascii="Book Antiqua" w:eastAsia="宋体" w:hAnsi="Book Antiqua" w:cs="宋体"/>
          <w:sz w:val="21"/>
          <w:szCs w:val="21"/>
        </w:rPr>
        <w:t> 2006; </w:t>
      </w:r>
      <w:r w:rsidRPr="00BD3456">
        <w:rPr>
          <w:rFonts w:ascii="Book Antiqua" w:eastAsia="宋体" w:hAnsi="Book Antiqua" w:cs="宋体"/>
          <w:b/>
          <w:bCs/>
          <w:sz w:val="21"/>
          <w:szCs w:val="21"/>
        </w:rPr>
        <w:t>304</w:t>
      </w:r>
      <w:r w:rsidRPr="00BD3456">
        <w:rPr>
          <w:rFonts w:ascii="Book Antiqua" w:eastAsia="宋体" w:hAnsi="Book Antiqua" w:cs="宋体"/>
          <w:sz w:val="21"/>
          <w:szCs w:val="21"/>
        </w:rPr>
        <w:t>: 71-94 [PMID: 16989265 DOI: 10.1007/3-540-36583-4_5]</w:t>
      </w:r>
    </w:p>
    <w:p w14:paraId="23AE4862"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21 </w:t>
      </w:r>
      <w:proofErr w:type="spellStart"/>
      <w:r w:rsidRPr="00BD3456">
        <w:rPr>
          <w:rFonts w:ascii="Book Antiqua" w:eastAsia="宋体" w:hAnsi="Book Antiqua" w:cs="宋体"/>
          <w:b/>
          <w:bCs/>
          <w:sz w:val="21"/>
          <w:szCs w:val="21"/>
        </w:rPr>
        <w:t>Wojewoda</w:t>
      </w:r>
      <w:proofErr w:type="spellEnd"/>
      <w:r w:rsidRPr="00BD3456">
        <w:rPr>
          <w:rFonts w:ascii="Book Antiqua" w:eastAsia="宋体" w:hAnsi="Book Antiqua" w:cs="宋体"/>
          <w:b/>
          <w:bCs/>
          <w:sz w:val="21"/>
          <w:szCs w:val="21"/>
        </w:rPr>
        <w:t xml:space="preserve"> CM</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Koval</w:t>
      </w:r>
      <w:proofErr w:type="spellEnd"/>
      <w:r w:rsidRPr="00BD3456">
        <w:rPr>
          <w:rFonts w:ascii="Book Antiqua" w:eastAsia="宋体" w:hAnsi="Book Antiqua" w:cs="宋体"/>
          <w:sz w:val="21"/>
          <w:szCs w:val="21"/>
        </w:rPr>
        <w:t xml:space="preserve"> CE, Wilson DA, </w:t>
      </w:r>
      <w:proofErr w:type="spellStart"/>
      <w:r w:rsidRPr="00BD3456">
        <w:rPr>
          <w:rFonts w:ascii="Book Antiqua" w:eastAsia="宋体" w:hAnsi="Book Antiqua" w:cs="宋体"/>
          <w:sz w:val="21"/>
          <w:szCs w:val="21"/>
        </w:rPr>
        <w:t>Chakos</w:t>
      </w:r>
      <w:proofErr w:type="spellEnd"/>
      <w:r w:rsidRPr="00BD3456">
        <w:rPr>
          <w:rFonts w:ascii="Book Antiqua" w:eastAsia="宋体" w:hAnsi="Book Antiqua" w:cs="宋体"/>
          <w:sz w:val="21"/>
          <w:szCs w:val="21"/>
        </w:rPr>
        <w:t xml:space="preserve"> MH, Harrington SM. Bloodstream infection caused by </w:t>
      </w:r>
      <w:proofErr w:type="spellStart"/>
      <w:r w:rsidRPr="00BD3456">
        <w:rPr>
          <w:rFonts w:ascii="Book Antiqua" w:eastAsia="宋体" w:hAnsi="Book Antiqua" w:cs="宋体"/>
          <w:sz w:val="21"/>
          <w:szCs w:val="21"/>
        </w:rPr>
        <w:t>nontoxigenic</w:t>
      </w:r>
      <w:proofErr w:type="spellEnd"/>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Corynebacterium</w:t>
      </w:r>
      <w:proofErr w:type="spellEnd"/>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diphtheriae</w:t>
      </w:r>
      <w:proofErr w:type="spellEnd"/>
      <w:r w:rsidRPr="00BD3456">
        <w:rPr>
          <w:rFonts w:ascii="Book Antiqua" w:eastAsia="宋体" w:hAnsi="Book Antiqua" w:cs="宋体"/>
          <w:sz w:val="21"/>
          <w:szCs w:val="21"/>
        </w:rPr>
        <w:t xml:space="preserve"> in an immunocompromised host in the United States. </w:t>
      </w:r>
      <w:r w:rsidRPr="00BD3456">
        <w:rPr>
          <w:rFonts w:ascii="Book Antiqua" w:eastAsia="宋体" w:hAnsi="Book Antiqua" w:cs="宋体"/>
          <w:i/>
          <w:iCs/>
          <w:sz w:val="21"/>
          <w:szCs w:val="21"/>
        </w:rPr>
        <w:t xml:space="preserve">J </w:t>
      </w:r>
      <w:proofErr w:type="spellStart"/>
      <w:r w:rsidRPr="00BD3456">
        <w:rPr>
          <w:rFonts w:ascii="Book Antiqua" w:eastAsia="宋体" w:hAnsi="Book Antiqua" w:cs="宋体"/>
          <w:i/>
          <w:iCs/>
          <w:sz w:val="21"/>
          <w:szCs w:val="21"/>
        </w:rPr>
        <w:t>Clin</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Microbiol</w:t>
      </w:r>
      <w:proofErr w:type="spellEnd"/>
      <w:r w:rsidRPr="00BD3456">
        <w:rPr>
          <w:rFonts w:ascii="Book Antiqua" w:eastAsia="宋体" w:hAnsi="Book Antiqua" w:cs="宋体"/>
          <w:sz w:val="21"/>
          <w:szCs w:val="21"/>
        </w:rPr>
        <w:t> 2012; </w:t>
      </w:r>
      <w:r w:rsidRPr="00BD3456">
        <w:rPr>
          <w:rFonts w:ascii="Book Antiqua" w:eastAsia="宋体" w:hAnsi="Book Antiqua" w:cs="宋体"/>
          <w:b/>
          <w:bCs/>
          <w:sz w:val="21"/>
          <w:szCs w:val="21"/>
        </w:rPr>
        <w:t>50</w:t>
      </w:r>
      <w:r w:rsidRPr="00BD3456">
        <w:rPr>
          <w:rFonts w:ascii="Book Antiqua" w:eastAsia="宋体" w:hAnsi="Book Antiqua" w:cs="宋体"/>
          <w:sz w:val="21"/>
          <w:szCs w:val="21"/>
        </w:rPr>
        <w:t>: 2170-2172 [PMID: 22493337 DOI: 10.1128/JCM.00237-12]</w:t>
      </w:r>
    </w:p>
    <w:p w14:paraId="701B97AA"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 xml:space="preserve">22 </w:t>
      </w:r>
      <w:r w:rsidRPr="00BD3456">
        <w:rPr>
          <w:rFonts w:ascii="Book Antiqua" w:eastAsia="宋体" w:hAnsi="Book Antiqua" w:cs="宋体"/>
          <w:b/>
          <w:sz w:val="21"/>
          <w:szCs w:val="21"/>
        </w:rPr>
        <w:t>ACIP Childhood/Adolescent Immunization Work Group</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Akinsanya-Beysolow</w:t>
      </w:r>
      <w:proofErr w:type="spellEnd"/>
      <w:r w:rsidRPr="00BD3456">
        <w:rPr>
          <w:rFonts w:ascii="Book Antiqua" w:eastAsia="宋体" w:hAnsi="Book Antiqua" w:cs="宋体"/>
          <w:sz w:val="21"/>
          <w:szCs w:val="21"/>
        </w:rPr>
        <w:t xml:space="preserve"> I, Bridges CB, Coyne-Beasley T, Jenkins R, </w:t>
      </w:r>
      <w:proofErr w:type="spellStart"/>
      <w:r w:rsidRPr="00BD3456">
        <w:rPr>
          <w:rFonts w:ascii="Book Antiqua" w:eastAsia="宋体" w:hAnsi="Book Antiqua" w:cs="宋体"/>
          <w:sz w:val="21"/>
          <w:szCs w:val="21"/>
        </w:rPr>
        <w:t>Meissner</w:t>
      </w:r>
      <w:proofErr w:type="spellEnd"/>
      <w:r w:rsidRPr="00BD3456">
        <w:rPr>
          <w:rFonts w:ascii="Book Antiqua" w:eastAsia="宋体" w:hAnsi="Book Antiqua" w:cs="宋体"/>
          <w:sz w:val="21"/>
          <w:szCs w:val="21"/>
        </w:rPr>
        <w:t xml:space="preserve"> HC, Woods L. Advisory Committee on Immunization Practices (ACIP) Recommended Immunization Schedules for Persons Aged 0 Through 18 Years and Adults Aged 19 Years and Older--United States, 2013: US Department of Health and Human Services, Centers for Disease Control and Prevention.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Morb</w:t>
      </w:r>
      <w:proofErr w:type="spellEnd"/>
      <w:r w:rsidRPr="00BD3456">
        <w:rPr>
          <w:rFonts w:ascii="Book Antiqua" w:eastAsia="宋体" w:hAnsi="Book Antiqua" w:cs="宋体"/>
          <w:i/>
          <w:iCs/>
          <w:sz w:val="21"/>
          <w:szCs w:val="21"/>
        </w:rPr>
        <w:t xml:space="preserve"> Mortal </w:t>
      </w:r>
      <w:proofErr w:type="spellStart"/>
      <w:r w:rsidRPr="00BD3456">
        <w:rPr>
          <w:rFonts w:ascii="Book Antiqua" w:eastAsia="宋体" w:hAnsi="Book Antiqua" w:cs="宋体"/>
          <w:i/>
          <w:iCs/>
          <w:sz w:val="21"/>
          <w:szCs w:val="21"/>
        </w:rPr>
        <w:t>Wkly</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xml:space="preserve"> 2013; </w:t>
      </w:r>
      <w:r w:rsidRPr="00BD3456">
        <w:rPr>
          <w:rFonts w:ascii="Book Antiqua" w:eastAsia="宋体" w:hAnsi="Book Antiqua" w:cs="宋体"/>
          <w:b/>
          <w:sz w:val="21"/>
          <w:szCs w:val="21"/>
        </w:rPr>
        <w:t xml:space="preserve">62: </w:t>
      </w:r>
      <w:r w:rsidRPr="00BD3456">
        <w:rPr>
          <w:rFonts w:ascii="Book Antiqua" w:eastAsia="宋体" w:hAnsi="Book Antiqua" w:cs="宋体"/>
          <w:sz w:val="21"/>
          <w:szCs w:val="21"/>
        </w:rPr>
        <w:t>Supplement</w:t>
      </w:r>
    </w:p>
    <w:p w14:paraId="6D963A35"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23 </w:t>
      </w:r>
      <w:r w:rsidRPr="00BD3456">
        <w:rPr>
          <w:rFonts w:ascii="Book Antiqua" w:eastAsia="宋体" w:hAnsi="Book Antiqua" w:cs="宋体"/>
          <w:b/>
          <w:bCs/>
          <w:sz w:val="21"/>
          <w:szCs w:val="21"/>
        </w:rPr>
        <w:t>Bridges CB</w:t>
      </w:r>
      <w:r w:rsidRPr="00BD3456">
        <w:rPr>
          <w:rFonts w:ascii="Book Antiqua" w:eastAsia="宋体" w:hAnsi="Book Antiqua" w:cs="宋体"/>
          <w:sz w:val="21"/>
          <w:szCs w:val="21"/>
        </w:rPr>
        <w:t>, Woods L, Coyne-Beasley T. Advisory Committee on Immunization Practices (ACIP) recommended immunization schedule for adults aged 19 years and older--United States, 2013.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Surveill</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Summ</w:t>
      </w:r>
      <w:proofErr w:type="spellEnd"/>
      <w:r w:rsidRPr="00BD3456">
        <w:rPr>
          <w:rFonts w:ascii="Book Antiqua" w:eastAsia="宋体" w:hAnsi="Book Antiqua" w:cs="宋体"/>
          <w:sz w:val="21"/>
          <w:szCs w:val="21"/>
        </w:rPr>
        <w:t> 2013; </w:t>
      </w:r>
      <w:r w:rsidRPr="00BD3456">
        <w:rPr>
          <w:rFonts w:ascii="Book Antiqua" w:eastAsia="宋体" w:hAnsi="Book Antiqua" w:cs="宋体"/>
          <w:b/>
          <w:bCs/>
          <w:sz w:val="21"/>
          <w:szCs w:val="21"/>
        </w:rPr>
        <w:t xml:space="preserve">62 </w:t>
      </w:r>
      <w:proofErr w:type="spellStart"/>
      <w:r w:rsidRPr="00BD3456">
        <w:rPr>
          <w:rFonts w:ascii="Book Antiqua" w:eastAsia="宋体" w:hAnsi="Book Antiqua" w:cs="宋体"/>
          <w:bCs/>
          <w:sz w:val="21"/>
          <w:szCs w:val="21"/>
        </w:rPr>
        <w:t>Suppl</w:t>
      </w:r>
      <w:proofErr w:type="spellEnd"/>
      <w:r w:rsidRPr="00BD3456">
        <w:rPr>
          <w:rFonts w:ascii="Book Antiqua" w:eastAsia="宋体" w:hAnsi="Book Antiqua" w:cs="宋体"/>
          <w:bCs/>
          <w:sz w:val="21"/>
          <w:szCs w:val="21"/>
        </w:rPr>
        <w:t xml:space="preserve"> 1</w:t>
      </w:r>
      <w:r w:rsidRPr="00BD3456">
        <w:rPr>
          <w:rFonts w:ascii="Book Antiqua" w:eastAsia="宋体" w:hAnsi="Book Antiqua" w:cs="宋体"/>
          <w:sz w:val="21"/>
          <w:szCs w:val="21"/>
        </w:rPr>
        <w:t>: 9-19 [PMID: 23364303]</w:t>
      </w:r>
    </w:p>
    <w:p w14:paraId="37440136"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24 </w:t>
      </w:r>
      <w:proofErr w:type="spellStart"/>
      <w:r w:rsidRPr="00BD3456">
        <w:rPr>
          <w:rFonts w:ascii="Book Antiqua" w:eastAsia="宋体" w:hAnsi="Book Antiqua" w:cs="宋体"/>
          <w:b/>
          <w:bCs/>
          <w:sz w:val="21"/>
          <w:szCs w:val="21"/>
        </w:rPr>
        <w:t>Kadivar</w:t>
      </w:r>
      <w:proofErr w:type="spellEnd"/>
      <w:r w:rsidRPr="00BD3456">
        <w:rPr>
          <w:rFonts w:ascii="Book Antiqua" w:eastAsia="宋体" w:hAnsi="Book Antiqua" w:cs="宋体"/>
          <w:b/>
          <w:bCs/>
          <w:sz w:val="21"/>
          <w:szCs w:val="21"/>
        </w:rPr>
        <w:t xml:space="preserve"> K</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Malloch</w:t>
      </w:r>
      <w:proofErr w:type="spellEnd"/>
      <w:r w:rsidRPr="00BD3456">
        <w:rPr>
          <w:rFonts w:ascii="Book Antiqua" w:eastAsia="宋体" w:hAnsi="Book Antiqua" w:cs="宋体"/>
          <w:sz w:val="21"/>
          <w:szCs w:val="21"/>
        </w:rPr>
        <w:t xml:space="preserve"> L, </w:t>
      </w:r>
      <w:proofErr w:type="spellStart"/>
      <w:r w:rsidRPr="00BD3456">
        <w:rPr>
          <w:rFonts w:ascii="Book Antiqua" w:eastAsia="宋体" w:hAnsi="Book Antiqua" w:cs="宋体"/>
          <w:sz w:val="21"/>
          <w:szCs w:val="21"/>
        </w:rPr>
        <w:t>Adonsou-Hoyi</w:t>
      </w:r>
      <w:proofErr w:type="spellEnd"/>
      <w:r w:rsidRPr="00BD3456">
        <w:rPr>
          <w:rFonts w:ascii="Book Antiqua" w:eastAsia="宋体" w:hAnsi="Book Antiqua" w:cs="宋体"/>
          <w:sz w:val="21"/>
          <w:szCs w:val="21"/>
        </w:rPr>
        <w:t xml:space="preserve"> Y, Ng D, Lavoie S, Pulido K, Kim J. Would CLSI M53-A have helped in the diagnosis of HIV in Canada? Results of the performance of Canadian laboratories participating in a recent NLHRS proficiency testing panel containing HIV-1 antigen positive (antibody negative) and HIV-2 samples. </w:t>
      </w:r>
      <w:r w:rsidRPr="00BD3456">
        <w:rPr>
          <w:rFonts w:ascii="Book Antiqua" w:eastAsia="宋体" w:hAnsi="Book Antiqua" w:cs="宋体"/>
          <w:i/>
          <w:iCs/>
          <w:sz w:val="21"/>
          <w:szCs w:val="21"/>
        </w:rPr>
        <w:t xml:space="preserve">J </w:t>
      </w:r>
      <w:proofErr w:type="spellStart"/>
      <w:r w:rsidRPr="00BD3456">
        <w:rPr>
          <w:rFonts w:ascii="Book Antiqua" w:eastAsia="宋体" w:hAnsi="Book Antiqua" w:cs="宋体"/>
          <w:i/>
          <w:iCs/>
          <w:sz w:val="21"/>
          <w:szCs w:val="21"/>
        </w:rPr>
        <w:t>Clin</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Virol</w:t>
      </w:r>
      <w:proofErr w:type="spellEnd"/>
      <w:r w:rsidRPr="00BD3456">
        <w:rPr>
          <w:rFonts w:ascii="Book Antiqua" w:eastAsia="宋体" w:hAnsi="Book Antiqua" w:cs="宋体"/>
          <w:sz w:val="21"/>
          <w:szCs w:val="21"/>
        </w:rPr>
        <w:t> 2013; </w:t>
      </w:r>
      <w:r w:rsidRPr="00BD3456">
        <w:rPr>
          <w:rFonts w:ascii="Book Antiqua" w:eastAsia="宋体" w:hAnsi="Book Antiqua" w:cs="宋体"/>
          <w:b/>
          <w:bCs/>
          <w:sz w:val="21"/>
          <w:szCs w:val="21"/>
        </w:rPr>
        <w:t>58</w:t>
      </w:r>
      <w:r w:rsidRPr="00BD3456">
        <w:rPr>
          <w:rFonts w:ascii="Book Antiqua" w:eastAsia="宋体" w:hAnsi="Book Antiqua" w:cs="宋体"/>
          <w:sz w:val="21"/>
          <w:szCs w:val="21"/>
        </w:rPr>
        <w:t>: 303-305 [PMID: 23890809 DOI: 10.1016/j.jcv.2013.04.009]</w:t>
      </w:r>
    </w:p>
    <w:p w14:paraId="46EF3521"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 xml:space="preserve">25 </w:t>
      </w:r>
      <w:r w:rsidRPr="00BD3456">
        <w:rPr>
          <w:rFonts w:ascii="Book Antiqua" w:eastAsia="宋体" w:hAnsi="Book Antiqua" w:cs="宋体"/>
          <w:b/>
          <w:sz w:val="21"/>
          <w:szCs w:val="21"/>
        </w:rPr>
        <w:t>Centers for Disease C, Prevention</w:t>
      </w:r>
      <w:r w:rsidRPr="00BD3456">
        <w:rPr>
          <w:rFonts w:ascii="Book Antiqua" w:eastAsia="宋体" w:hAnsi="Book Antiqua" w:cs="宋体"/>
          <w:sz w:val="21"/>
          <w:szCs w:val="21"/>
        </w:rPr>
        <w:t>.</w:t>
      </w:r>
      <w:proofErr w:type="gramEnd"/>
      <w:r w:rsidRPr="00BD3456">
        <w:rPr>
          <w:rFonts w:ascii="Book Antiqua" w:eastAsia="宋体" w:hAnsi="Book Antiqua" w:cs="宋体"/>
          <w:sz w:val="21"/>
          <w:szCs w:val="21"/>
        </w:rPr>
        <w:t xml:space="preserve"> </w:t>
      </w:r>
      <w:proofErr w:type="gramStart"/>
      <w:r w:rsidRPr="00BD3456">
        <w:rPr>
          <w:rFonts w:ascii="Book Antiqua" w:eastAsia="宋体" w:hAnsi="Book Antiqua" w:cs="宋体"/>
          <w:sz w:val="21"/>
          <w:szCs w:val="21"/>
        </w:rPr>
        <w:t xml:space="preserve">Updated recommendations for use of tetanus toxoid, reduced diphtheria toxoid and </w:t>
      </w:r>
      <w:proofErr w:type="spellStart"/>
      <w:r w:rsidRPr="00BD3456">
        <w:rPr>
          <w:rFonts w:ascii="Book Antiqua" w:eastAsia="宋体" w:hAnsi="Book Antiqua" w:cs="宋体"/>
          <w:sz w:val="21"/>
          <w:szCs w:val="21"/>
        </w:rPr>
        <w:t>acellular</w:t>
      </w:r>
      <w:proofErr w:type="spellEnd"/>
      <w:r w:rsidRPr="00BD3456">
        <w:rPr>
          <w:rFonts w:ascii="Book Antiqua" w:eastAsia="宋体" w:hAnsi="Book Antiqua" w:cs="宋体"/>
          <w:sz w:val="21"/>
          <w:szCs w:val="21"/>
        </w:rPr>
        <w:t xml:space="preserve"> pertussis (</w:t>
      </w:r>
      <w:proofErr w:type="spellStart"/>
      <w:r w:rsidRPr="00BD3456">
        <w:rPr>
          <w:rFonts w:ascii="Book Antiqua" w:eastAsia="宋体" w:hAnsi="Book Antiqua" w:cs="宋体"/>
          <w:sz w:val="21"/>
          <w:szCs w:val="21"/>
        </w:rPr>
        <w:t>Tdap</w:t>
      </w:r>
      <w:proofErr w:type="spellEnd"/>
      <w:r w:rsidRPr="00BD3456">
        <w:rPr>
          <w:rFonts w:ascii="Book Antiqua" w:eastAsia="宋体" w:hAnsi="Book Antiqua" w:cs="宋体"/>
          <w:sz w:val="21"/>
          <w:szCs w:val="21"/>
        </w:rPr>
        <w:t>) vaccine from the Advisory Committee on Immunization Practices, 2010.</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Morb</w:t>
      </w:r>
      <w:proofErr w:type="spellEnd"/>
      <w:r w:rsidRPr="00BD3456">
        <w:rPr>
          <w:rFonts w:ascii="Book Antiqua" w:eastAsia="宋体" w:hAnsi="Book Antiqua" w:cs="宋体"/>
          <w:i/>
          <w:iCs/>
          <w:sz w:val="21"/>
          <w:szCs w:val="21"/>
        </w:rPr>
        <w:t xml:space="preserve"> Mortal </w:t>
      </w:r>
      <w:proofErr w:type="spellStart"/>
      <w:r w:rsidRPr="00BD3456">
        <w:rPr>
          <w:rFonts w:ascii="Book Antiqua" w:eastAsia="宋体" w:hAnsi="Book Antiqua" w:cs="宋体"/>
          <w:i/>
          <w:iCs/>
          <w:sz w:val="21"/>
          <w:szCs w:val="21"/>
        </w:rPr>
        <w:t>Wkly</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2011; </w:t>
      </w:r>
      <w:r w:rsidRPr="00BD3456">
        <w:rPr>
          <w:rFonts w:ascii="Book Antiqua" w:eastAsia="宋体" w:hAnsi="Book Antiqua" w:cs="宋体"/>
          <w:b/>
          <w:bCs/>
          <w:sz w:val="21"/>
          <w:szCs w:val="21"/>
        </w:rPr>
        <w:t>60</w:t>
      </w:r>
      <w:r w:rsidRPr="00BD3456">
        <w:rPr>
          <w:rFonts w:ascii="Book Antiqua" w:eastAsia="宋体" w:hAnsi="Book Antiqua" w:cs="宋体"/>
          <w:sz w:val="21"/>
          <w:szCs w:val="21"/>
        </w:rPr>
        <w:t>: 13-15 [PMID: 21228763]</w:t>
      </w:r>
    </w:p>
    <w:p w14:paraId="61D61BE3"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 xml:space="preserve">26 </w:t>
      </w:r>
      <w:r w:rsidRPr="00BD3456">
        <w:rPr>
          <w:rFonts w:ascii="Book Antiqua" w:eastAsia="宋体" w:hAnsi="Book Antiqua" w:cs="宋体"/>
          <w:b/>
          <w:sz w:val="21"/>
          <w:szCs w:val="21"/>
        </w:rPr>
        <w:t xml:space="preserve">(ACIP) </w:t>
      </w:r>
      <w:proofErr w:type="spellStart"/>
      <w:r w:rsidRPr="00BD3456">
        <w:rPr>
          <w:rFonts w:ascii="Book Antiqua" w:eastAsia="宋体" w:hAnsi="Book Antiqua" w:cs="宋体"/>
          <w:b/>
          <w:sz w:val="21"/>
          <w:szCs w:val="21"/>
        </w:rPr>
        <w:t>ACoIP</w:t>
      </w:r>
      <w:proofErr w:type="spellEnd"/>
      <w:r w:rsidRPr="00BD3456">
        <w:rPr>
          <w:rFonts w:ascii="Book Antiqua" w:eastAsia="宋体" w:hAnsi="Book Antiqua" w:cs="宋体"/>
          <w:sz w:val="21"/>
          <w:szCs w:val="21"/>
        </w:rPr>
        <w:t>.</w:t>
      </w:r>
      <w:proofErr w:type="gramEnd"/>
      <w:r w:rsidRPr="00BD3456">
        <w:rPr>
          <w:rFonts w:ascii="Book Antiqua" w:eastAsia="宋体" w:hAnsi="Book Antiqua" w:cs="宋体"/>
          <w:sz w:val="21"/>
          <w:szCs w:val="21"/>
        </w:rPr>
        <w:t xml:space="preserve"> </w:t>
      </w:r>
      <w:proofErr w:type="gramStart"/>
      <w:r w:rsidRPr="00BD3456">
        <w:rPr>
          <w:rFonts w:ascii="Book Antiqua" w:eastAsia="宋体" w:hAnsi="Book Antiqua" w:cs="宋体"/>
          <w:sz w:val="21"/>
          <w:szCs w:val="21"/>
        </w:rPr>
        <w:t xml:space="preserve">Use of </w:t>
      </w:r>
      <w:proofErr w:type="spellStart"/>
      <w:r w:rsidRPr="00BD3456">
        <w:rPr>
          <w:rFonts w:ascii="Book Antiqua" w:eastAsia="宋体" w:hAnsi="Book Antiqua" w:cs="宋体"/>
          <w:sz w:val="21"/>
          <w:szCs w:val="21"/>
        </w:rPr>
        <w:t>DTaP</w:t>
      </w:r>
      <w:proofErr w:type="spellEnd"/>
      <w:r w:rsidRPr="00BD3456">
        <w:rPr>
          <w:rFonts w:ascii="Book Antiqua" w:eastAsia="宋体" w:hAnsi="Book Antiqua" w:cs="宋体"/>
          <w:sz w:val="21"/>
          <w:szCs w:val="21"/>
        </w:rPr>
        <w:t xml:space="preserve"> (Diphtheria Toxoid-Tetanus Toxoid-</w:t>
      </w:r>
      <w:proofErr w:type="spellStart"/>
      <w:r w:rsidRPr="00BD3456">
        <w:rPr>
          <w:rFonts w:ascii="Book Antiqua" w:eastAsia="宋体" w:hAnsi="Book Antiqua" w:cs="宋体"/>
          <w:sz w:val="21"/>
          <w:szCs w:val="21"/>
        </w:rPr>
        <w:t>Acellular</w:t>
      </w:r>
      <w:proofErr w:type="spellEnd"/>
      <w:r w:rsidRPr="00BD3456">
        <w:rPr>
          <w:rFonts w:ascii="Book Antiqua" w:eastAsia="宋体" w:hAnsi="Book Antiqua" w:cs="宋体"/>
          <w:sz w:val="21"/>
          <w:szCs w:val="21"/>
        </w:rPr>
        <w:t xml:space="preserve"> Pertussis) Vaccine as a Five-Dose Series.</w:t>
      </w:r>
      <w:proofErr w:type="gramEnd"/>
      <w:r w:rsidRPr="00BD3456">
        <w:rPr>
          <w:rFonts w:ascii="Book Antiqua" w:eastAsia="宋体" w:hAnsi="Book Antiqua" w:cs="宋体"/>
          <w:sz w:val="21"/>
          <w:szCs w:val="21"/>
        </w:rPr>
        <w:t xml:space="preserve">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Morb</w:t>
      </w:r>
      <w:proofErr w:type="spellEnd"/>
      <w:r w:rsidRPr="00BD3456">
        <w:rPr>
          <w:rFonts w:ascii="Book Antiqua" w:eastAsia="宋体" w:hAnsi="Book Antiqua" w:cs="宋体"/>
          <w:i/>
          <w:iCs/>
          <w:sz w:val="21"/>
          <w:szCs w:val="21"/>
        </w:rPr>
        <w:t xml:space="preserve"> Mortal </w:t>
      </w:r>
      <w:proofErr w:type="spellStart"/>
      <w:r w:rsidRPr="00BD3456">
        <w:rPr>
          <w:rFonts w:ascii="Book Antiqua" w:eastAsia="宋体" w:hAnsi="Book Antiqua" w:cs="宋体"/>
          <w:i/>
          <w:iCs/>
          <w:sz w:val="21"/>
          <w:szCs w:val="21"/>
        </w:rPr>
        <w:t>Wkly</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xml:space="preserve"> 2000; </w:t>
      </w:r>
      <w:r w:rsidRPr="00BD3456">
        <w:rPr>
          <w:rFonts w:ascii="Book Antiqua" w:eastAsia="宋体" w:hAnsi="Book Antiqua" w:cs="宋体"/>
          <w:b/>
          <w:sz w:val="21"/>
          <w:szCs w:val="21"/>
        </w:rPr>
        <w:t>49</w:t>
      </w:r>
      <w:r w:rsidRPr="00BD3456">
        <w:rPr>
          <w:rFonts w:ascii="Book Antiqua" w:eastAsia="宋体" w:hAnsi="Book Antiqua" w:cs="宋体"/>
          <w:sz w:val="21"/>
          <w:szCs w:val="21"/>
        </w:rPr>
        <w:t>: RR13</w:t>
      </w:r>
    </w:p>
    <w:p w14:paraId="6DF8B8B1"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 xml:space="preserve">27 </w:t>
      </w:r>
      <w:r w:rsidRPr="00BD3456">
        <w:rPr>
          <w:rFonts w:ascii="Book Antiqua" w:eastAsia="宋体" w:hAnsi="Book Antiqua" w:cs="宋体"/>
          <w:b/>
          <w:sz w:val="21"/>
          <w:szCs w:val="21"/>
        </w:rPr>
        <w:t>Bridges CB</w:t>
      </w:r>
      <w:r w:rsidRPr="00BD3456">
        <w:rPr>
          <w:rFonts w:ascii="Book Antiqua" w:eastAsia="宋体" w:hAnsi="Book Antiqua" w:cs="宋体"/>
          <w:sz w:val="21"/>
          <w:szCs w:val="21"/>
        </w:rPr>
        <w:t xml:space="preserve">, Woods ML, Coyne-Beasley T. Advisory Committee on Immunization Practices (ACIP) Recommended Immunization Schedule for Adults Aged 19 Years and Older—United States, 2013.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Morb</w:t>
      </w:r>
      <w:proofErr w:type="spellEnd"/>
      <w:r w:rsidRPr="00BD3456">
        <w:rPr>
          <w:rFonts w:ascii="Book Antiqua" w:eastAsia="宋体" w:hAnsi="Book Antiqua" w:cs="宋体"/>
          <w:i/>
          <w:iCs/>
          <w:sz w:val="21"/>
          <w:szCs w:val="21"/>
        </w:rPr>
        <w:t xml:space="preserve"> Mortal </w:t>
      </w:r>
      <w:proofErr w:type="spellStart"/>
      <w:r w:rsidRPr="00BD3456">
        <w:rPr>
          <w:rFonts w:ascii="Book Antiqua" w:eastAsia="宋体" w:hAnsi="Book Antiqua" w:cs="宋体"/>
          <w:i/>
          <w:iCs/>
          <w:sz w:val="21"/>
          <w:szCs w:val="21"/>
        </w:rPr>
        <w:t>Wkly</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xml:space="preserve"> 2002; </w:t>
      </w:r>
      <w:r w:rsidRPr="00BD3456">
        <w:rPr>
          <w:rFonts w:ascii="Book Antiqua" w:eastAsia="宋体" w:hAnsi="Book Antiqua" w:cs="宋体"/>
          <w:b/>
          <w:sz w:val="21"/>
          <w:szCs w:val="21"/>
        </w:rPr>
        <w:t>62</w:t>
      </w:r>
      <w:r w:rsidRPr="00BD3456">
        <w:rPr>
          <w:rFonts w:ascii="Book Antiqua" w:eastAsia="宋体" w:hAnsi="Book Antiqua" w:cs="宋体"/>
          <w:sz w:val="21"/>
          <w:szCs w:val="21"/>
        </w:rPr>
        <w:t>: 9-19</w:t>
      </w:r>
    </w:p>
    <w:p w14:paraId="79D24759"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28 </w:t>
      </w:r>
      <w:r w:rsidRPr="00BD3456">
        <w:rPr>
          <w:rFonts w:ascii="Book Antiqua" w:eastAsia="宋体" w:hAnsi="Book Antiqua" w:cs="宋体"/>
          <w:b/>
          <w:bCs/>
          <w:sz w:val="21"/>
          <w:szCs w:val="21"/>
        </w:rPr>
        <w:t>Brogan MD</w:t>
      </w:r>
      <w:r w:rsidRPr="00BD3456">
        <w:rPr>
          <w:rFonts w:ascii="Book Antiqua" w:eastAsia="宋体" w:hAnsi="Book Antiqua" w:cs="宋体"/>
          <w:sz w:val="21"/>
          <w:szCs w:val="21"/>
        </w:rPr>
        <w:t xml:space="preserve">, Shanahan F, Oliver M, Stevens RH, </w:t>
      </w:r>
      <w:proofErr w:type="spellStart"/>
      <w:r w:rsidRPr="00BD3456">
        <w:rPr>
          <w:rFonts w:ascii="Book Antiqua" w:eastAsia="宋体" w:hAnsi="Book Antiqua" w:cs="宋体"/>
          <w:sz w:val="21"/>
          <w:szCs w:val="21"/>
        </w:rPr>
        <w:t>Targan</w:t>
      </w:r>
      <w:proofErr w:type="spellEnd"/>
      <w:r w:rsidRPr="00BD3456">
        <w:rPr>
          <w:rFonts w:ascii="Book Antiqua" w:eastAsia="宋体" w:hAnsi="Book Antiqua" w:cs="宋体"/>
          <w:sz w:val="21"/>
          <w:szCs w:val="21"/>
        </w:rPr>
        <w:t xml:space="preserve"> SR. Defective memory B cell formation in patients with inflammatory bowel disease following tetanus toxoid booster immunization. </w:t>
      </w:r>
      <w:r w:rsidRPr="00BD3456">
        <w:rPr>
          <w:rFonts w:ascii="Book Antiqua" w:eastAsia="宋体" w:hAnsi="Book Antiqua" w:cs="宋体"/>
          <w:i/>
          <w:iCs/>
          <w:sz w:val="21"/>
          <w:szCs w:val="21"/>
        </w:rPr>
        <w:t xml:space="preserve">J </w:t>
      </w:r>
      <w:proofErr w:type="spellStart"/>
      <w:r w:rsidRPr="00BD3456">
        <w:rPr>
          <w:rFonts w:ascii="Book Antiqua" w:eastAsia="宋体" w:hAnsi="Book Antiqua" w:cs="宋体"/>
          <w:i/>
          <w:iCs/>
          <w:sz w:val="21"/>
          <w:szCs w:val="21"/>
        </w:rPr>
        <w:t>Clin</w:t>
      </w:r>
      <w:proofErr w:type="spellEnd"/>
      <w:r w:rsidRPr="00BD3456">
        <w:rPr>
          <w:rFonts w:ascii="Book Antiqua" w:eastAsia="宋体" w:hAnsi="Book Antiqua" w:cs="宋体"/>
          <w:i/>
          <w:iCs/>
          <w:sz w:val="21"/>
          <w:szCs w:val="21"/>
        </w:rPr>
        <w:t xml:space="preserve"> Lab </w:t>
      </w:r>
      <w:proofErr w:type="spellStart"/>
      <w:r w:rsidRPr="00BD3456">
        <w:rPr>
          <w:rFonts w:ascii="Book Antiqua" w:eastAsia="宋体" w:hAnsi="Book Antiqua" w:cs="宋体"/>
          <w:i/>
          <w:iCs/>
          <w:sz w:val="21"/>
          <w:szCs w:val="21"/>
        </w:rPr>
        <w:t>Immunol</w:t>
      </w:r>
      <w:proofErr w:type="spellEnd"/>
      <w:r w:rsidRPr="00BD3456">
        <w:rPr>
          <w:rFonts w:ascii="Book Antiqua" w:eastAsia="宋体" w:hAnsi="Book Antiqua" w:cs="宋体"/>
          <w:sz w:val="21"/>
          <w:szCs w:val="21"/>
        </w:rPr>
        <w:t> 1987; </w:t>
      </w:r>
      <w:r w:rsidRPr="00BD3456">
        <w:rPr>
          <w:rFonts w:ascii="Book Antiqua" w:eastAsia="宋体" w:hAnsi="Book Antiqua" w:cs="宋体"/>
          <w:b/>
          <w:bCs/>
          <w:sz w:val="21"/>
          <w:szCs w:val="21"/>
        </w:rPr>
        <w:t>24</w:t>
      </w:r>
      <w:r w:rsidRPr="00BD3456">
        <w:rPr>
          <w:rFonts w:ascii="Book Antiqua" w:eastAsia="宋体" w:hAnsi="Book Antiqua" w:cs="宋体"/>
          <w:sz w:val="21"/>
          <w:szCs w:val="21"/>
        </w:rPr>
        <w:t>: 69-74 [PMID: 3437440]</w:t>
      </w:r>
    </w:p>
    <w:p w14:paraId="13081480"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lastRenderedPageBreak/>
        <w:t xml:space="preserve">29 </w:t>
      </w:r>
      <w:proofErr w:type="spellStart"/>
      <w:r w:rsidRPr="00BD3456">
        <w:rPr>
          <w:rFonts w:ascii="Book Antiqua" w:eastAsia="宋体" w:hAnsi="Book Antiqua" w:cs="宋体"/>
          <w:b/>
          <w:sz w:val="21"/>
          <w:szCs w:val="21"/>
        </w:rPr>
        <w:t>Dezfoli</w:t>
      </w:r>
      <w:proofErr w:type="spellEnd"/>
      <w:r w:rsidRPr="00BD3456">
        <w:rPr>
          <w:rFonts w:ascii="Book Antiqua" w:eastAsia="宋体" w:hAnsi="Book Antiqua" w:cs="宋体"/>
          <w:b/>
          <w:sz w:val="21"/>
          <w:szCs w:val="21"/>
        </w:rPr>
        <w:t xml:space="preserve"> S HH</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Brer</w:t>
      </w:r>
      <w:proofErr w:type="spellEnd"/>
      <w:r w:rsidRPr="00BD3456">
        <w:rPr>
          <w:rFonts w:ascii="Book Antiqua" w:eastAsia="宋体" w:hAnsi="Book Antiqua" w:cs="宋体"/>
          <w:sz w:val="21"/>
          <w:szCs w:val="21"/>
        </w:rPr>
        <w:t xml:space="preserve"> D. </w:t>
      </w:r>
      <w:proofErr w:type="spellStart"/>
      <w:r w:rsidRPr="00BD3456">
        <w:rPr>
          <w:rFonts w:ascii="Book Antiqua" w:eastAsia="宋体" w:hAnsi="Book Antiqua" w:cs="宋体"/>
          <w:sz w:val="21"/>
          <w:szCs w:val="21"/>
        </w:rPr>
        <w:t>Immunomodulators</w:t>
      </w:r>
      <w:proofErr w:type="spellEnd"/>
      <w:r w:rsidRPr="00BD3456">
        <w:rPr>
          <w:rFonts w:ascii="Book Antiqua" w:eastAsia="宋体" w:hAnsi="Book Antiqua" w:cs="宋体"/>
          <w:sz w:val="21"/>
          <w:szCs w:val="21"/>
        </w:rPr>
        <w:t xml:space="preserve">, but not anti-TNF monotherapy, impair pertussis and tetanus booster vaccine responses in adults with inflammatory bowel disease (IBD). Presented at Digestive Disease Week; May 19–22, 2012; San Diego, California. Abstract Su2081 </w:t>
      </w:r>
    </w:p>
    <w:p w14:paraId="38072D05"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30 </w:t>
      </w:r>
      <w:r w:rsidRPr="00BD3456">
        <w:rPr>
          <w:rFonts w:ascii="Book Antiqua" w:eastAsia="宋体" w:hAnsi="Book Antiqua" w:cs="宋体"/>
          <w:b/>
          <w:bCs/>
          <w:sz w:val="21"/>
          <w:szCs w:val="21"/>
        </w:rPr>
        <w:t>Marconi GP</w:t>
      </w:r>
      <w:r w:rsidRPr="00BD3456">
        <w:rPr>
          <w:rFonts w:ascii="Book Antiqua" w:eastAsia="宋体" w:hAnsi="Book Antiqua" w:cs="宋体"/>
          <w:sz w:val="21"/>
          <w:szCs w:val="21"/>
        </w:rPr>
        <w:t xml:space="preserve">, Ross LA, </w:t>
      </w:r>
      <w:proofErr w:type="spellStart"/>
      <w:r w:rsidRPr="00BD3456">
        <w:rPr>
          <w:rFonts w:ascii="Book Antiqua" w:eastAsia="宋体" w:hAnsi="Book Antiqua" w:cs="宋体"/>
          <w:sz w:val="21"/>
          <w:szCs w:val="21"/>
        </w:rPr>
        <w:t>Nager</w:t>
      </w:r>
      <w:proofErr w:type="spellEnd"/>
      <w:r w:rsidRPr="00BD3456">
        <w:rPr>
          <w:rFonts w:ascii="Book Antiqua" w:eastAsia="宋体" w:hAnsi="Book Antiqua" w:cs="宋体"/>
          <w:sz w:val="21"/>
          <w:szCs w:val="21"/>
        </w:rPr>
        <w:t xml:space="preserve"> AL. An upsurge in pertussis: epidemiology and trends. </w:t>
      </w:r>
      <w:proofErr w:type="spellStart"/>
      <w:r w:rsidRPr="00BD3456">
        <w:rPr>
          <w:rFonts w:ascii="Book Antiqua" w:eastAsia="宋体" w:hAnsi="Book Antiqua" w:cs="宋体"/>
          <w:i/>
          <w:iCs/>
          <w:sz w:val="21"/>
          <w:szCs w:val="21"/>
        </w:rPr>
        <w:t>Pediatr</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Emerg</w:t>
      </w:r>
      <w:proofErr w:type="spellEnd"/>
      <w:r w:rsidRPr="00BD3456">
        <w:rPr>
          <w:rFonts w:ascii="Book Antiqua" w:eastAsia="宋体" w:hAnsi="Book Antiqua" w:cs="宋体"/>
          <w:i/>
          <w:iCs/>
          <w:sz w:val="21"/>
          <w:szCs w:val="21"/>
        </w:rPr>
        <w:t xml:space="preserve"> Care</w:t>
      </w:r>
      <w:r w:rsidRPr="00BD3456">
        <w:rPr>
          <w:rFonts w:ascii="Book Antiqua" w:eastAsia="宋体" w:hAnsi="Book Antiqua" w:cs="宋体"/>
          <w:sz w:val="21"/>
          <w:szCs w:val="21"/>
        </w:rPr>
        <w:t> 2012; </w:t>
      </w:r>
      <w:r w:rsidRPr="00BD3456">
        <w:rPr>
          <w:rFonts w:ascii="Book Antiqua" w:eastAsia="宋体" w:hAnsi="Book Antiqua" w:cs="宋体"/>
          <w:b/>
          <w:bCs/>
          <w:sz w:val="21"/>
          <w:szCs w:val="21"/>
        </w:rPr>
        <w:t>28</w:t>
      </w:r>
      <w:r w:rsidRPr="00BD3456">
        <w:rPr>
          <w:rFonts w:ascii="Book Antiqua" w:eastAsia="宋体" w:hAnsi="Book Antiqua" w:cs="宋体"/>
          <w:sz w:val="21"/>
          <w:szCs w:val="21"/>
        </w:rPr>
        <w:t>: 215-219 [PMID: 22344207 DOI: 10.1097/PEC.0b013e318248b0cd]</w:t>
      </w:r>
    </w:p>
    <w:p w14:paraId="0656ED57"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 xml:space="preserve">31 </w:t>
      </w:r>
      <w:r w:rsidRPr="00BD3456">
        <w:rPr>
          <w:rFonts w:ascii="Book Antiqua" w:eastAsia="宋体" w:hAnsi="Book Antiqua" w:cs="宋体"/>
          <w:b/>
          <w:sz w:val="21"/>
          <w:szCs w:val="21"/>
        </w:rPr>
        <w:t>Centers for Disease C, Prevention</w:t>
      </w:r>
      <w:r w:rsidRPr="00BD3456">
        <w:rPr>
          <w:rFonts w:ascii="Book Antiqua" w:eastAsia="宋体" w:hAnsi="Book Antiqua" w:cs="宋体"/>
          <w:sz w:val="21"/>
          <w:szCs w:val="21"/>
        </w:rPr>
        <w:t>.</w:t>
      </w:r>
      <w:proofErr w:type="gramEnd"/>
      <w:r w:rsidRPr="00BD3456">
        <w:rPr>
          <w:rFonts w:ascii="Book Antiqua" w:eastAsia="宋体" w:hAnsi="Book Antiqua" w:cs="宋体"/>
          <w:sz w:val="21"/>
          <w:szCs w:val="21"/>
        </w:rPr>
        <w:t xml:space="preserve"> </w:t>
      </w:r>
      <w:proofErr w:type="gramStart"/>
      <w:r w:rsidRPr="00BD3456">
        <w:rPr>
          <w:rFonts w:ascii="Book Antiqua" w:eastAsia="宋体" w:hAnsi="Book Antiqua" w:cs="宋体"/>
          <w:sz w:val="21"/>
          <w:szCs w:val="21"/>
        </w:rPr>
        <w:t>Pertussis epidemic--Washington, 2012.</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Morb</w:t>
      </w:r>
      <w:proofErr w:type="spellEnd"/>
      <w:r w:rsidRPr="00BD3456">
        <w:rPr>
          <w:rFonts w:ascii="Book Antiqua" w:eastAsia="宋体" w:hAnsi="Book Antiqua" w:cs="宋体"/>
          <w:i/>
          <w:iCs/>
          <w:sz w:val="21"/>
          <w:szCs w:val="21"/>
        </w:rPr>
        <w:t xml:space="preserve"> Mortal </w:t>
      </w:r>
      <w:proofErr w:type="spellStart"/>
      <w:r w:rsidRPr="00BD3456">
        <w:rPr>
          <w:rFonts w:ascii="Book Antiqua" w:eastAsia="宋体" w:hAnsi="Book Antiqua" w:cs="宋体"/>
          <w:i/>
          <w:iCs/>
          <w:sz w:val="21"/>
          <w:szCs w:val="21"/>
        </w:rPr>
        <w:t>Wkly</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2012; </w:t>
      </w:r>
      <w:r w:rsidRPr="00BD3456">
        <w:rPr>
          <w:rFonts w:ascii="Book Antiqua" w:eastAsia="宋体" w:hAnsi="Book Antiqua" w:cs="宋体"/>
          <w:b/>
          <w:bCs/>
          <w:sz w:val="21"/>
          <w:szCs w:val="21"/>
        </w:rPr>
        <w:t>61</w:t>
      </w:r>
      <w:r w:rsidRPr="00BD3456">
        <w:rPr>
          <w:rFonts w:ascii="Book Antiqua" w:eastAsia="宋体" w:hAnsi="Book Antiqua" w:cs="宋体"/>
          <w:sz w:val="21"/>
          <w:szCs w:val="21"/>
        </w:rPr>
        <w:t>: 517-522 [PMID: 22810264]</w:t>
      </w:r>
    </w:p>
    <w:p w14:paraId="4FDBD1E2"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32 </w:t>
      </w:r>
      <w:r w:rsidRPr="00BD3456">
        <w:rPr>
          <w:rFonts w:ascii="Book Antiqua" w:eastAsia="宋体" w:hAnsi="Book Antiqua" w:cs="宋体"/>
          <w:b/>
          <w:bCs/>
          <w:sz w:val="21"/>
          <w:szCs w:val="21"/>
        </w:rPr>
        <w:t>Spector TB</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Maziarz</w:t>
      </w:r>
      <w:proofErr w:type="spellEnd"/>
      <w:r w:rsidRPr="00BD3456">
        <w:rPr>
          <w:rFonts w:ascii="Book Antiqua" w:eastAsia="宋体" w:hAnsi="Book Antiqua" w:cs="宋体"/>
          <w:sz w:val="21"/>
          <w:szCs w:val="21"/>
        </w:rPr>
        <w:t xml:space="preserve"> EK. </w:t>
      </w:r>
      <w:proofErr w:type="gramStart"/>
      <w:r w:rsidRPr="00BD3456">
        <w:rPr>
          <w:rFonts w:ascii="Book Antiqua" w:eastAsia="宋体" w:hAnsi="Book Antiqua" w:cs="宋体"/>
          <w:sz w:val="21"/>
          <w:szCs w:val="21"/>
        </w:rPr>
        <w:t>Pertussis.</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 xml:space="preserve">Med </w:t>
      </w:r>
      <w:proofErr w:type="spellStart"/>
      <w:r w:rsidRPr="00BD3456">
        <w:rPr>
          <w:rFonts w:ascii="Book Antiqua" w:eastAsia="宋体" w:hAnsi="Book Antiqua" w:cs="宋体"/>
          <w:i/>
          <w:iCs/>
          <w:sz w:val="21"/>
          <w:szCs w:val="21"/>
        </w:rPr>
        <w:t>Clin</w:t>
      </w:r>
      <w:proofErr w:type="spellEnd"/>
      <w:r w:rsidRPr="00BD3456">
        <w:rPr>
          <w:rFonts w:ascii="Book Antiqua" w:eastAsia="宋体" w:hAnsi="Book Antiqua" w:cs="宋体"/>
          <w:i/>
          <w:iCs/>
          <w:sz w:val="21"/>
          <w:szCs w:val="21"/>
        </w:rPr>
        <w:t xml:space="preserve"> North Am</w:t>
      </w:r>
      <w:r w:rsidRPr="00BD3456">
        <w:rPr>
          <w:rFonts w:ascii="Book Antiqua" w:eastAsia="宋体" w:hAnsi="Book Antiqua" w:cs="宋体"/>
          <w:sz w:val="21"/>
          <w:szCs w:val="21"/>
        </w:rPr>
        <w:t> 2013; </w:t>
      </w:r>
      <w:r w:rsidRPr="00BD3456">
        <w:rPr>
          <w:rFonts w:ascii="Book Antiqua" w:eastAsia="宋体" w:hAnsi="Book Antiqua" w:cs="宋体"/>
          <w:b/>
          <w:bCs/>
          <w:sz w:val="21"/>
          <w:szCs w:val="21"/>
        </w:rPr>
        <w:t>97</w:t>
      </w:r>
      <w:r w:rsidRPr="00BD3456">
        <w:rPr>
          <w:rFonts w:ascii="Book Antiqua" w:eastAsia="宋体" w:hAnsi="Book Antiqua" w:cs="宋体"/>
          <w:sz w:val="21"/>
          <w:szCs w:val="21"/>
        </w:rPr>
        <w:t>: 537-52, ix [PMID: 23809713 DOI: 10.1016/j.mcna.2013.02.004]</w:t>
      </w:r>
    </w:p>
    <w:p w14:paraId="3F0FBC8B"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33 </w:t>
      </w:r>
      <w:proofErr w:type="spellStart"/>
      <w:r w:rsidRPr="00BD3456">
        <w:rPr>
          <w:rFonts w:ascii="Book Antiqua" w:eastAsia="宋体" w:hAnsi="Book Antiqua" w:cs="宋体"/>
          <w:b/>
          <w:bCs/>
          <w:sz w:val="21"/>
          <w:szCs w:val="21"/>
        </w:rPr>
        <w:t>Palefsky</w:t>
      </w:r>
      <w:proofErr w:type="spellEnd"/>
      <w:r w:rsidRPr="00BD3456">
        <w:rPr>
          <w:rFonts w:ascii="Book Antiqua" w:eastAsia="宋体" w:hAnsi="Book Antiqua" w:cs="宋体"/>
          <w:b/>
          <w:bCs/>
          <w:sz w:val="21"/>
          <w:szCs w:val="21"/>
        </w:rPr>
        <w:t xml:space="preserve"> J</w:t>
      </w:r>
      <w:r w:rsidRPr="00BD3456">
        <w:rPr>
          <w:rFonts w:ascii="Book Antiqua" w:eastAsia="宋体" w:hAnsi="Book Antiqua" w:cs="宋体"/>
          <w:sz w:val="21"/>
          <w:szCs w:val="21"/>
        </w:rPr>
        <w:t>. Human papillomavirus infection in HIV-infected persons.</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Top HIV Med</w:t>
      </w:r>
      <w:r w:rsidRPr="00BD3456">
        <w:rPr>
          <w:rFonts w:ascii="Book Antiqua" w:eastAsia="宋体" w:hAnsi="Book Antiqua" w:cs="宋体"/>
          <w:sz w:val="21"/>
          <w:szCs w:val="21"/>
        </w:rPr>
        <w:t> 2007; </w:t>
      </w:r>
      <w:r w:rsidRPr="00BD3456">
        <w:rPr>
          <w:rFonts w:ascii="Book Antiqua" w:eastAsia="宋体" w:hAnsi="Book Antiqua" w:cs="宋体"/>
          <w:b/>
          <w:bCs/>
          <w:sz w:val="21"/>
          <w:szCs w:val="21"/>
        </w:rPr>
        <w:t>15</w:t>
      </w:r>
      <w:r w:rsidRPr="00BD3456">
        <w:rPr>
          <w:rFonts w:ascii="Book Antiqua" w:eastAsia="宋体" w:hAnsi="Book Antiqua" w:cs="宋体"/>
          <w:sz w:val="21"/>
          <w:szCs w:val="21"/>
        </w:rPr>
        <w:t>: 130-133 [PMID: 17720998]</w:t>
      </w:r>
    </w:p>
    <w:p w14:paraId="59C0FA7C"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34 </w:t>
      </w:r>
      <w:proofErr w:type="spellStart"/>
      <w:r w:rsidRPr="00BD3456">
        <w:rPr>
          <w:rFonts w:ascii="Book Antiqua" w:eastAsia="宋体" w:hAnsi="Book Antiqua" w:cs="宋体"/>
          <w:b/>
          <w:bCs/>
          <w:sz w:val="21"/>
          <w:szCs w:val="21"/>
        </w:rPr>
        <w:t>Trottier</w:t>
      </w:r>
      <w:proofErr w:type="spellEnd"/>
      <w:r w:rsidRPr="00BD3456">
        <w:rPr>
          <w:rFonts w:ascii="Book Antiqua" w:eastAsia="宋体" w:hAnsi="Book Antiqua" w:cs="宋体"/>
          <w:b/>
          <w:bCs/>
          <w:sz w:val="21"/>
          <w:szCs w:val="21"/>
        </w:rPr>
        <w:t xml:space="preserve"> H</w:t>
      </w:r>
      <w:r w:rsidRPr="00BD3456">
        <w:rPr>
          <w:rFonts w:ascii="Book Antiqua" w:eastAsia="宋体" w:hAnsi="Book Antiqua" w:cs="宋体"/>
          <w:sz w:val="21"/>
          <w:szCs w:val="21"/>
        </w:rPr>
        <w:t>, Franco EL.</w:t>
      </w:r>
      <w:proofErr w:type="gramEnd"/>
      <w:r w:rsidRPr="00BD3456">
        <w:rPr>
          <w:rFonts w:ascii="Book Antiqua" w:eastAsia="宋体" w:hAnsi="Book Antiqua" w:cs="宋体"/>
          <w:sz w:val="21"/>
          <w:szCs w:val="21"/>
        </w:rPr>
        <w:t xml:space="preserve"> </w:t>
      </w:r>
      <w:proofErr w:type="gramStart"/>
      <w:r w:rsidRPr="00BD3456">
        <w:rPr>
          <w:rFonts w:ascii="Book Antiqua" w:eastAsia="宋体" w:hAnsi="Book Antiqua" w:cs="宋体"/>
          <w:sz w:val="21"/>
          <w:szCs w:val="21"/>
        </w:rPr>
        <w:t>The epidemiology of genital human papillomavirus infection.</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Vaccine</w:t>
      </w:r>
      <w:r w:rsidRPr="00BD3456">
        <w:rPr>
          <w:rFonts w:ascii="Book Antiqua" w:eastAsia="宋体" w:hAnsi="Book Antiqua" w:cs="宋体"/>
          <w:sz w:val="21"/>
          <w:szCs w:val="21"/>
        </w:rPr>
        <w:t> 2006; </w:t>
      </w:r>
      <w:r w:rsidRPr="00BD3456">
        <w:rPr>
          <w:rFonts w:ascii="Book Antiqua" w:eastAsia="宋体" w:hAnsi="Book Antiqua" w:cs="宋体"/>
          <w:b/>
          <w:bCs/>
          <w:sz w:val="21"/>
          <w:szCs w:val="21"/>
        </w:rPr>
        <w:t xml:space="preserve">24 </w:t>
      </w:r>
      <w:proofErr w:type="spellStart"/>
      <w:r w:rsidRPr="00BD3456">
        <w:rPr>
          <w:rFonts w:ascii="Book Antiqua" w:eastAsia="宋体" w:hAnsi="Book Antiqua" w:cs="宋体"/>
          <w:bCs/>
          <w:sz w:val="21"/>
          <w:szCs w:val="21"/>
        </w:rPr>
        <w:t>Suppl</w:t>
      </w:r>
      <w:proofErr w:type="spellEnd"/>
      <w:r w:rsidRPr="00BD3456">
        <w:rPr>
          <w:rFonts w:ascii="Book Antiqua" w:eastAsia="宋体" w:hAnsi="Book Antiqua" w:cs="宋体"/>
          <w:bCs/>
          <w:sz w:val="21"/>
          <w:szCs w:val="21"/>
        </w:rPr>
        <w:t xml:space="preserve"> 1</w:t>
      </w:r>
      <w:r w:rsidRPr="00BD3456">
        <w:rPr>
          <w:rFonts w:ascii="Book Antiqua" w:eastAsia="宋体" w:hAnsi="Book Antiqua" w:cs="宋体"/>
          <w:sz w:val="21"/>
          <w:szCs w:val="21"/>
        </w:rPr>
        <w:t>: S1-15 [PMID: 16406226 DOI: 10.1016/j.vaccine.2005.09.054]</w:t>
      </w:r>
    </w:p>
    <w:p w14:paraId="5B5646A7"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35 </w:t>
      </w:r>
      <w:r w:rsidRPr="00BD3456">
        <w:rPr>
          <w:rFonts w:ascii="Book Antiqua" w:eastAsia="宋体" w:hAnsi="Book Antiqua" w:cs="宋体"/>
          <w:b/>
          <w:bCs/>
          <w:sz w:val="21"/>
          <w:szCs w:val="21"/>
        </w:rPr>
        <w:t>Kane S</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Khatibi</w:t>
      </w:r>
      <w:proofErr w:type="spellEnd"/>
      <w:r w:rsidRPr="00BD3456">
        <w:rPr>
          <w:rFonts w:ascii="Book Antiqua" w:eastAsia="宋体" w:hAnsi="Book Antiqua" w:cs="宋体"/>
          <w:sz w:val="21"/>
          <w:szCs w:val="21"/>
        </w:rPr>
        <w:t xml:space="preserve"> B, Reddy D. Higher incidence of abnormal Pap smears in women with inflammatory bowel disease. </w:t>
      </w:r>
      <w:r w:rsidRPr="00BD3456">
        <w:rPr>
          <w:rFonts w:ascii="Book Antiqua" w:eastAsia="宋体" w:hAnsi="Book Antiqua" w:cs="宋体"/>
          <w:i/>
          <w:iCs/>
          <w:sz w:val="21"/>
          <w:szCs w:val="21"/>
        </w:rPr>
        <w:t xml:space="preserve">Am J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sz w:val="21"/>
          <w:szCs w:val="21"/>
        </w:rPr>
        <w:t> 2008; </w:t>
      </w:r>
      <w:r w:rsidRPr="00BD3456">
        <w:rPr>
          <w:rFonts w:ascii="Book Antiqua" w:eastAsia="宋体" w:hAnsi="Book Antiqua" w:cs="宋体"/>
          <w:b/>
          <w:bCs/>
          <w:sz w:val="21"/>
          <w:szCs w:val="21"/>
        </w:rPr>
        <w:t>103</w:t>
      </w:r>
      <w:r w:rsidRPr="00BD3456">
        <w:rPr>
          <w:rFonts w:ascii="Book Antiqua" w:eastAsia="宋体" w:hAnsi="Book Antiqua" w:cs="宋体"/>
          <w:sz w:val="21"/>
          <w:szCs w:val="21"/>
        </w:rPr>
        <w:t>: 631-636 [PMID: 17941962 DOI: 10.1111/j.1572-0241.2007.01582.x]</w:t>
      </w:r>
    </w:p>
    <w:p w14:paraId="17E16C2E"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 xml:space="preserve">36 Digestive Disease </w:t>
      </w:r>
      <w:proofErr w:type="gramStart"/>
      <w:r w:rsidRPr="00BD3456">
        <w:rPr>
          <w:rFonts w:ascii="Book Antiqua" w:eastAsia="宋体" w:hAnsi="Book Antiqua" w:cs="宋体"/>
          <w:sz w:val="21"/>
          <w:szCs w:val="21"/>
        </w:rPr>
        <w:t>Week</w:t>
      </w:r>
      <w:proofErr w:type="gramEnd"/>
      <w:r w:rsidRPr="00BD3456">
        <w:rPr>
          <w:rFonts w:ascii="Book Antiqua" w:eastAsia="宋体" w:hAnsi="Book Antiqua" w:cs="宋体"/>
          <w:sz w:val="21"/>
          <w:szCs w:val="21"/>
        </w:rPr>
        <w:t xml:space="preserve"> and the 107th Annual Meeting of the American Gastroenterological Association Institute, May 20-25, 2006, Los Angeles, California, USA. </w:t>
      </w:r>
      <w:r w:rsidRPr="00BD3456">
        <w:rPr>
          <w:rFonts w:ascii="Book Antiqua" w:eastAsia="宋体" w:hAnsi="Book Antiqua" w:cs="宋体"/>
          <w:i/>
          <w:sz w:val="21"/>
          <w:szCs w:val="21"/>
        </w:rPr>
        <w:t>Gastroenterology</w:t>
      </w:r>
      <w:r w:rsidRPr="00BD3456">
        <w:rPr>
          <w:rFonts w:ascii="Book Antiqua" w:eastAsia="宋体" w:hAnsi="Book Antiqua" w:cs="宋体"/>
          <w:sz w:val="21"/>
          <w:szCs w:val="21"/>
        </w:rPr>
        <w:t xml:space="preserve"> 2006; </w:t>
      </w:r>
      <w:r w:rsidRPr="00BD3456">
        <w:rPr>
          <w:rFonts w:ascii="Book Antiqua" w:eastAsia="宋体" w:hAnsi="Book Antiqua" w:cs="宋体"/>
          <w:b/>
          <w:sz w:val="21"/>
          <w:szCs w:val="21"/>
        </w:rPr>
        <w:t>130</w:t>
      </w:r>
      <w:r w:rsidRPr="00BD3456">
        <w:rPr>
          <w:rFonts w:ascii="Book Antiqua" w:eastAsia="宋体" w:hAnsi="Book Antiqua" w:cs="宋体"/>
          <w:sz w:val="21"/>
          <w:szCs w:val="21"/>
        </w:rPr>
        <w:t xml:space="preserve"> (4 </w:t>
      </w:r>
      <w:proofErr w:type="spellStart"/>
      <w:r w:rsidRPr="00BD3456">
        <w:rPr>
          <w:rFonts w:ascii="Book Antiqua" w:eastAsia="宋体" w:hAnsi="Book Antiqua" w:cs="宋体"/>
          <w:sz w:val="21"/>
          <w:szCs w:val="21"/>
        </w:rPr>
        <w:t>Suppl</w:t>
      </w:r>
      <w:proofErr w:type="spellEnd"/>
      <w:r w:rsidRPr="00BD3456">
        <w:rPr>
          <w:rFonts w:ascii="Book Antiqua" w:eastAsia="宋体" w:hAnsi="Book Antiqua" w:cs="宋体"/>
          <w:sz w:val="21"/>
          <w:szCs w:val="21"/>
        </w:rPr>
        <w:t xml:space="preserve"> 2): A1-911</w:t>
      </w:r>
    </w:p>
    <w:p w14:paraId="3DFFEFB0"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37 </w:t>
      </w:r>
      <w:r w:rsidRPr="00BD3456">
        <w:rPr>
          <w:rFonts w:ascii="Book Antiqua" w:eastAsia="宋体" w:hAnsi="Book Antiqua" w:cs="宋体"/>
          <w:b/>
          <w:bCs/>
          <w:sz w:val="21"/>
          <w:szCs w:val="21"/>
        </w:rPr>
        <w:t>Bhatia J</w:t>
      </w:r>
      <w:r w:rsidRPr="00BD3456">
        <w:rPr>
          <w:rFonts w:ascii="Book Antiqua" w:eastAsia="宋体" w:hAnsi="Book Antiqua" w:cs="宋体"/>
          <w:sz w:val="21"/>
          <w:szCs w:val="21"/>
        </w:rPr>
        <w:t xml:space="preserve">, Bratcher J, </w:t>
      </w:r>
      <w:proofErr w:type="spellStart"/>
      <w:r w:rsidRPr="00BD3456">
        <w:rPr>
          <w:rFonts w:ascii="Book Antiqua" w:eastAsia="宋体" w:hAnsi="Book Antiqua" w:cs="宋体"/>
          <w:sz w:val="21"/>
          <w:szCs w:val="21"/>
        </w:rPr>
        <w:t>Korelitz</w:t>
      </w:r>
      <w:proofErr w:type="spellEnd"/>
      <w:r w:rsidRPr="00BD3456">
        <w:rPr>
          <w:rFonts w:ascii="Book Antiqua" w:eastAsia="宋体" w:hAnsi="Book Antiqua" w:cs="宋体"/>
          <w:sz w:val="21"/>
          <w:szCs w:val="21"/>
        </w:rPr>
        <w:t xml:space="preserve"> B, </w:t>
      </w:r>
      <w:proofErr w:type="spellStart"/>
      <w:r w:rsidRPr="00BD3456">
        <w:rPr>
          <w:rFonts w:ascii="Book Antiqua" w:eastAsia="宋体" w:hAnsi="Book Antiqua" w:cs="宋体"/>
          <w:sz w:val="21"/>
          <w:szCs w:val="21"/>
        </w:rPr>
        <w:t>Vakher</w:t>
      </w:r>
      <w:proofErr w:type="spellEnd"/>
      <w:r w:rsidRPr="00BD3456">
        <w:rPr>
          <w:rFonts w:ascii="Book Antiqua" w:eastAsia="宋体" w:hAnsi="Book Antiqua" w:cs="宋体"/>
          <w:sz w:val="21"/>
          <w:szCs w:val="21"/>
        </w:rPr>
        <w:t xml:space="preserve"> K, </w:t>
      </w:r>
      <w:proofErr w:type="spellStart"/>
      <w:r w:rsidRPr="00BD3456">
        <w:rPr>
          <w:rFonts w:ascii="Book Antiqua" w:eastAsia="宋体" w:hAnsi="Book Antiqua" w:cs="宋体"/>
          <w:sz w:val="21"/>
          <w:szCs w:val="21"/>
        </w:rPr>
        <w:t>Mannor</w:t>
      </w:r>
      <w:proofErr w:type="spellEnd"/>
      <w:r w:rsidRPr="00BD3456">
        <w:rPr>
          <w:rFonts w:ascii="Book Antiqua" w:eastAsia="宋体" w:hAnsi="Book Antiqua" w:cs="宋体"/>
          <w:sz w:val="21"/>
          <w:szCs w:val="21"/>
        </w:rPr>
        <w:t xml:space="preserve"> S, </w:t>
      </w:r>
      <w:proofErr w:type="spellStart"/>
      <w:r w:rsidRPr="00BD3456">
        <w:rPr>
          <w:rFonts w:ascii="Book Antiqua" w:eastAsia="宋体" w:hAnsi="Book Antiqua" w:cs="宋体"/>
          <w:sz w:val="21"/>
          <w:szCs w:val="21"/>
        </w:rPr>
        <w:t>Shevchuk</w:t>
      </w:r>
      <w:proofErr w:type="spellEnd"/>
      <w:r w:rsidRPr="00BD3456">
        <w:rPr>
          <w:rFonts w:ascii="Book Antiqua" w:eastAsia="宋体" w:hAnsi="Book Antiqua" w:cs="宋体"/>
          <w:sz w:val="21"/>
          <w:szCs w:val="21"/>
        </w:rPr>
        <w:t xml:space="preserve"> M, Panagopoulos G, </w:t>
      </w:r>
      <w:proofErr w:type="spellStart"/>
      <w:r w:rsidRPr="00BD3456">
        <w:rPr>
          <w:rFonts w:ascii="Book Antiqua" w:eastAsia="宋体" w:hAnsi="Book Antiqua" w:cs="宋体"/>
          <w:sz w:val="21"/>
          <w:szCs w:val="21"/>
        </w:rPr>
        <w:t>Ofer</w:t>
      </w:r>
      <w:proofErr w:type="spellEnd"/>
      <w:r w:rsidRPr="00BD3456">
        <w:rPr>
          <w:rFonts w:ascii="Book Antiqua" w:eastAsia="宋体" w:hAnsi="Book Antiqua" w:cs="宋体"/>
          <w:sz w:val="21"/>
          <w:szCs w:val="21"/>
        </w:rPr>
        <w:t xml:space="preserve"> A, </w:t>
      </w:r>
      <w:proofErr w:type="spellStart"/>
      <w:r w:rsidRPr="00BD3456">
        <w:rPr>
          <w:rFonts w:ascii="Book Antiqua" w:eastAsia="宋体" w:hAnsi="Book Antiqua" w:cs="宋体"/>
          <w:sz w:val="21"/>
          <w:szCs w:val="21"/>
        </w:rPr>
        <w:t>Tamas</w:t>
      </w:r>
      <w:proofErr w:type="spellEnd"/>
      <w:r w:rsidRPr="00BD3456">
        <w:rPr>
          <w:rFonts w:ascii="Book Antiqua" w:eastAsia="宋体" w:hAnsi="Book Antiqua" w:cs="宋体"/>
          <w:sz w:val="21"/>
          <w:szCs w:val="21"/>
        </w:rPr>
        <w:t xml:space="preserve"> E, </w:t>
      </w:r>
      <w:proofErr w:type="spellStart"/>
      <w:r w:rsidRPr="00BD3456">
        <w:rPr>
          <w:rFonts w:ascii="Book Antiqua" w:eastAsia="宋体" w:hAnsi="Book Antiqua" w:cs="宋体"/>
          <w:sz w:val="21"/>
          <w:szCs w:val="21"/>
        </w:rPr>
        <w:t>Kotsali</w:t>
      </w:r>
      <w:proofErr w:type="spellEnd"/>
      <w:r w:rsidRPr="00BD3456">
        <w:rPr>
          <w:rFonts w:ascii="Book Antiqua" w:eastAsia="宋体" w:hAnsi="Book Antiqua" w:cs="宋体"/>
          <w:sz w:val="21"/>
          <w:szCs w:val="21"/>
        </w:rPr>
        <w:t xml:space="preserve"> P, </w:t>
      </w:r>
      <w:proofErr w:type="spellStart"/>
      <w:r w:rsidRPr="00BD3456">
        <w:rPr>
          <w:rFonts w:ascii="Book Antiqua" w:eastAsia="宋体" w:hAnsi="Book Antiqua" w:cs="宋体"/>
          <w:sz w:val="21"/>
          <w:szCs w:val="21"/>
        </w:rPr>
        <w:t>Vele</w:t>
      </w:r>
      <w:proofErr w:type="spellEnd"/>
      <w:r w:rsidRPr="00BD3456">
        <w:rPr>
          <w:rFonts w:ascii="Book Antiqua" w:eastAsia="宋体" w:hAnsi="Book Antiqua" w:cs="宋体"/>
          <w:sz w:val="21"/>
          <w:szCs w:val="21"/>
        </w:rPr>
        <w:t xml:space="preserve"> O. Abnormalities of uterine cervix in women with inflammatory bowel disease. </w:t>
      </w:r>
      <w:r w:rsidRPr="00BD3456">
        <w:rPr>
          <w:rFonts w:ascii="Book Antiqua" w:eastAsia="宋体" w:hAnsi="Book Antiqua" w:cs="宋体"/>
          <w:i/>
          <w:iCs/>
          <w:sz w:val="21"/>
          <w:szCs w:val="21"/>
        </w:rPr>
        <w:t xml:space="preserve">World J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sz w:val="21"/>
          <w:szCs w:val="21"/>
        </w:rPr>
        <w:t> 2006; </w:t>
      </w:r>
      <w:r w:rsidRPr="00BD3456">
        <w:rPr>
          <w:rFonts w:ascii="Book Antiqua" w:eastAsia="宋体" w:hAnsi="Book Antiqua" w:cs="宋体"/>
          <w:b/>
          <w:bCs/>
          <w:sz w:val="21"/>
          <w:szCs w:val="21"/>
        </w:rPr>
        <w:t>12</w:t>
      </w:r>
      <w:r w:rsidRPr="00BD3456">
        <w:rPr>
          <w:rFonts w:ascii="Book Antiqua" w:eastAsia="宋体" w:hAnsi="Book Antiqua" w:cs="宋体"/>
          <w:sz w:val="21"/>
          <w:szCs w:val="21"/>
        </w:rPr>
        <w:t>: 6167-6171 [PMID: 17036389]</w:t>
      </w:r>
    </w:p>
    <w:p w14:paraId="1E9AF7A6"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38 </w:t>
      </w:r>
      <w:r w:rsidRPr="00BD3456">
        <w:rPr>
          <w:rFonts w:ascii="Book Antiqua" w:eastAsia="宋体" w:hAnsi="Book Antiqua" w:cs="宋体"/>
          <w:b/>
          <w:bCs/>
          <w:sz w:val="21"/>
          <w:szCs w:val="21"/>
        </w:rPr>
        <w:t>Lees CW</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Critchley</w:t>
      </w:r>
      <w:proofErr w:type="spellEnd"/>
      <w:r w:rsidRPr="00BD3456">
        <w:rPr>
          <w:rFonts w:ascii="Book Antiqua" w:eastAsia="宋体" w:hAnsi="Book Antiqua" w:cs="宋体"/>
          <w:sz w:val="21"/>
          <w:szCs w:val="21"/>
        </w:rPr>
        <w:t xml:space="preserve"> J, Chee N, </w:t>
      </w:r>
      <w:proofErr w:type="spellStart"/>
      <w:r w:rsidRPr="00BD3456">
        <w:rPr>
          <w:rFonts w:ascii="Book Antiqua" w:eastAsia="宋体" w:hAnsi="Book Antiqua" w:cs="宋体"/>
          <w:sz w:val="21"/>
          <w:szCs w:val="21"/>
        </w:rPr>
        <w:t>Beez</w:t>
      </w:r>
      <w:proofErr w:type="spellEnd"/>
      <w:r w:rsidRPr="00BD3456">
        <w:rPr>
          <w:rFonts w:ascii="Book Antiqua" w:eastAsia="宋体" w:hAnsi="Book Antiqua" w:cs="宋体"/>
          <w:sz w:val="21"/>
          <w:szCs w:val="21"/>
        </w:rPr>
        <w:t xml:space="preserve"> T, </w:t>
      </w:r>
      <w:proofErr w:type="spellStart"/>
      <w:r w:rsidRPr="00BD3456">
        <w:rPr>
          <w:rFonts w:ascii="Book Antiqua" w:eastAsia="宋体" w:hAnsi="Book Antiqua" w:cs="宋体"/>
          <w:sz w:val="21"/>
          <w:szCs w:val="21"/>
        </w:rPr>
        <w:t>Gailer</w:t>
      </w:r>
      <w:proofErr w:type="spellEnd"/>
      <w:r w:rsidRPr="00BD3456">
        <w:rPr>
          <w:rFonts w:ascii="Book Antiqua" w:eastAsia="宋体" w:hAnsi="Book Antiqua" w:cs="宋体"/>
          <w:sz w:val="21"/>
          <w:szCs w:val="21"/>
        </w:rPr>
        <w:t xml:space="preserve"> RE, Williams AR, </w:t>
      </w:r>
      <w:proofErr w:type="spellStart"/>
      <w:r w:rsidRPr="00BD3456">
        <w:rPr>
          <w:rFonts w:ascii="Book Antiqua" w:eastAsia="宋体" w:hAnsi="Book Antiqua" w:cs="宋体"/>
          <w:sz w:val="21"/>
          <w:szCs w:val="21"/>
        </w:rPr>
        <w:t>Shand</w:t>
      </w:r>
      <w:proofErr w:type="spellEnd"/>
      <w:r w:rsidRPr="00BD3456">
        <w:rPr>
          <w:rFonts w:ascii="Book Antiqua" w:eastAsia="宋体" w:hAnsi="Book Antiqua" w:cs="宋体"/>
          <w:sz w:val="21"/>
          <w:szCs w:val="21"/>
        </w:rPr>
        <w:t xml:space="preserve"> AG, </w:t>
      </w:r>
      <w:proofErr w:type="spellStart"/>
      <w:r w:rsidRPr="00BD3456">
        <w:rPr>
          <w:rFonts w:ascii="Book Antiqua" w:eastAsia="宋体" w:hAnsi="Book Antiqua" w:cs="宋体"/>
          <w:sz w:val="21"/>
          <w:szCs w:val="21"/>
        </w:rPr>
        <w:t>Arnott</w:t>
      </w:r>
      <w:proofErr w:type="spellEnd"/>
      <w:r w:rsidRPr="00BD3456">
        <w:rPr>
          <w:rFonts w:ascii="Book Antiqua" w:eastAsia="宋体" w:hAnsi="Book Antiqua" w:cs="宋体"/>
          <w:sz w:val="21"/>
          <w:szCs w:val="21"/>
        </w:rPr>
        <w:t xml:space="preserve"> ID, </w:t>
      </w:r>
      <w:proofErr w:type="spellStart"/>
      <w:r w:rsidRPr="00BD3456">
        <w:rPr>
          <w:rFonts w:ascii="Book Antiqua" w:eastAsia="宋体" w:hAnsi="Book Antiqua" w:cs="宋体"/>
          <w:sz w:val="21"/>
          <w:szCs w:val="21"/>
        </w:rPr>
        <w:t>Satsangi</w:t>
      </w:r>
      <w:proofErr w:type="spellEnd"/>
      <w:r w:rsidRPr="00BD3456">
        <w:rPr>
          <w:rFonts w:ascii="Book Antiqua" w:eastAsia="宋体" w:hAnsi="Book Antiqua" w:cs="宋体"/>
          <w:sz w:val="21"/>
          <w:szCs w:val="21"/>
        </w:rPr>
        <w:t xml:space="preserve"> J. Lack of association between cervical dysplasia and IBD: a large case-control study. </w:t>
      </w:r>
      <w:proofErr w:type="spellStart"/>
      <w:r w:rsidRPr="00BD3456">
        <w:rPr>
          <w:rFonts w:ascii="Book Antiqua" w:eastAsia="宋体" w:hAnsi="Book Antiqua" w:cs="宋体"/>
          <w:i/>
          <w:iCs/>
          <w:sz w:val="21"/>
          <w:szCs w:val="21"/>
        </w:rPr>
        <w:t>Inflamm</w:t>
      </w:r>
      <w:proofErr w:type="spellEnd"/>
      <w:r w:rsidRPr="00BD3456">
        <w:rPr>
          <w:rFonts w:ascii="Book Antiqua" w:eastAsia="宋体" w:hAnsi="Book Antiqua" w:cs="宋体"/>
          <w:i/>
          <w:iCs/>
          <w:sz w:val="21"/>
          <w:szCs w:val="21"/>
        </w:rPr>
        <w:t xml:space="preserve"> Bowel Dis</w:t>
      </w:r>
      <w:r w:rsidRPr="00BD3456">
        <w:rPr>
          <w:rFonts w:ascii="Book Antiqua" w:eastAsia="宋体" w:hAnsi="Book Antiqua" w:cs="宋体"/>
          <w:sz w:val="21"/>
          <w:szCs w:val="21"/>
        </w:rPr>
        <w:t> 2009; </w:t>
      </w:r>
      <w:r w:rsidRPr="00BD3456">
        <w:rPr>
          <w:rFonts w:ascii="Book Antiqua" w:eastAsia="宋体" w:hAnsi="Book Antiqua" w:cs="宋体"/>
          <w:b/>
          <w:bCs/>
          <w:sz w:val="21"/>
          <w:szCs w:val="21"/>
        </w:rPr>
        <w:t>15</w:t>
      </w:r>
      <w:r w:rsidRPr="00BD3456">
        <w:rPr>
          <w:rFonts w:ascii="Book Antiqua" w:eastAsia="宋体" w:hAnsi="Book Antiqua" w:cs="宋体"/>
          <w:sz w:val="21"/>
          <w:szCs w:val="21"/>
        </w:rPr>
        <w:t>: 1621-1629 [PMID: 19618462 DOI: 10.1002/ibd.20959]</w:t>
      </w:r>
    </w:p>
    <w:p w14:paraId="3A1B646F"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39 </w:t>
      </w:r>
      <w:r w:rsidRPr="00BD3456">
        <w:rPr>
          <w:rFonts w:ascii="Book Antiqua" w:eastAsia="宋体" w:hAnsi="Book Antiqua" w:cs="宋体"/>
          <w:b/>
          <w:bCs/>
          <w:sz w:val="21"/>
          <w:szCs w:val="21"/>
        </w:rPr>
        <w:t>Singh H</w:t>
      </w:r>
      <w:r w:rsidRPr="00BD3456">
        <w:rPr>
          <w:rFonts w:ascii="Book Antiqua" w:eastAsia="宋体" w:hAnsi="Book Antiqua" w:cs="宋体"/>
          <w:sz w:val="21"/>
          <w:szCs w:val="21"/>
        </w:rPr>
        <w:t xml:space="preserve">, Demers AA, Nugent Z, Mahmud SM, </w:t>
      </w:r>
      <w:proofErr w:type="spellStart"/>
      <w:r w:rsidRPr="00BD3456">
        <w:rPr>
          <w:rFonts w:ascii="Book Antiqua" w:eastAsia="宋体" w:hAnsi="Book Antiqua" w:cs="宋体"/>
          <w:sz w:val="21"/>
          <w:szCs w:val="21"/>
        </w:rPr>
        <w:t>Kliewer</w:t>
      </w:r>
      <w:proofErr w:type="spellEnd"/>
      <w:r w:rsidRPr="00BD3456">
        <w:rPr>
          <w:rFonts w:ascii="Book Antiqua" w:eastAsia="宋体" w:hAnsi="Book Antiqua" w:cs="宋体"/>
          <w:sz w:val="21"/>
          <w:szCs w:val="21"/>
        </w:rPr>
        <w:t xml:space="preserve"> EV, Bernstein CN. Risk of cervical abnormalities in women with inflammatory bowel disease: a population-based nested case-control study. </w:t>
      </w:r>
      <w:r w:rsidRPr="00BD3456">
        <w:rPr>
          <w:rFonts w:ascii="Book Antiqua" w:eastAsia="宋体" w:hAnsi="Book Antiqua" w:cs="宋体"/>
          <w:i/>
          <w:iCs/>
          <w:sz w:val="21"/>
          <w:szCs w:val="21"/>
        </w:rPr>
        <w:t>Gastroenterology</w:t>
      </w:r>
      <w:r w:rsidRPr="00BD3456">
        <w:rPr>
          <w:rFonts w:ascii="Book Antiqua" w:eastAsia="宋体" w:hAnsi="Book Antiqua" w:cs="宋体"/>
          <w:sz w:val="21"/>
          <w:szCs w:val="21"/>
        </w:rPr>
        <w:t> 2009; </w:t>
      </w:r>
      <w:r w:rsidRPr="00BD3456">
        <w:rPr>
          <w:rFonts w:ascii="Book Antiqua" w:eastAsia="宋体" w:hAnsi="Book Antiqua" w:cs="宋体"/>
          <w:b/>
          <w:bCs/>
          <w:sz w:val="21"/>
          <w:szCs w:val="21"/>
        </w:rPr>
        <w:t>136</w:t>
      </w:r>
      <w:r w:rsidRPr="00BD3456">
        <w:rPr>
          <w:rFonts w:ascii="Book Antiqua" w:eastAsia="宋体" w:hAnsi="Book Antiqua" w:cs="宋体"/>
          <w:sz w:val="21"/>
          <w:szCs w:val="21"/>
        </w:rPr>
        <w:t>: 451-458 [PMID: 18996382 DOI: 10.1053/j.gastro.2008.10.021]</w:t>
      </w:r>
    </w:p>
    <w:p w14:paraId="47E8DAF4"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 xml:space="preserve">40 </w:t>
      </w:r>
      <w:r w:rsidRPr="00BD3456">
        <w:rPr>
          <w:rFonts w:ascii="Book Antiqua" w:eastAsia="宋体" w:hAnsi="Book Antiqua" w:cs="宋体"/>
          <w:b/>
          <w:sz w:val="21"/>
          <w:szCs w:val="21"/>
        </w:rPr>
        <w:t>Centers for Disease C, Prevention</w:t>
      </w:r>
      <w:r w:rsidRPr="00BD3456">
        <w:rPr>
          <w:rFonts w:ascii="Book Antiqua" w:eastAsia="宋体" w:hAnsi="Book Antiqua" w:cs="宋体"/>
          <w:sz w:val="21"/>
          <w:szCs w:val="21"/>
        </w:rPr>
        <w:t>.</w:t>
      </w:r>
      <w:proofErr w:type="gramEnd"/>
      <w:r w:rsidRPr="00BD3456">
        <w:rPr>
          <w:rFonts w:ascii="Book Antiqua" w:eastAsia="宋体" w:hAnsi="Book Antiqua" w:cs="宋体"/>
          <w:sz w:val="21"/>
          <w:szCs w:val="21"/>
        </w:rPr>
        <w:t xml:space="preserve"> Advisory Committee on Immunization Practices (ACIP) recommended immunization schedules for persons aged 0 through 18 years and adults aged 19 years and older--United States, 2013.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Surveill</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Summ</w:t>
      </w:r>
      <w:proofErr w:type="spellEnd"/>
      <w:r w:rsidRPr="00BD3456">
        <w:rPr>
          <w:rFonts w:ascii="Book Antiqua" w:eastAsia="宋体" w:hAnsi="Book Antiqua" w:cs="宋体"/>
          <w:sz w:val="21"/>
          <w:szCs w:val="21"/>
        </w:rPr>
        <w:t> 2013; </w:t>
      </w:r>
      <w:r w:rsidRPr="00BD3456">
        <w:rPr>
          <w:rFonts w:ascii="Book Antiqua" w:eastAsia="宋体" w:hAnsi="Book Antiqua" w:cs="宋体"/>
          <w:b/>
          <w:bCs/>
          <w:sz w:val="21"/>
          <w:szCs w:val="21"/>
        </w:rPr>
        <w:t xml:space="preserve">62 </w:t>
      </w:r>
      <w:proofErr w:type="spellStart"/>
      <w:r w:rsidRPr="00BD3456">
        <w:rPr>
          <w:rFonts w:ascii="Book Antiqua" w:eastAsia="宋体" w:hAnsi="Book Antiqua" w:cs="宋体"/>
          <w:bCs/>
          <w:sz w:val="21"/>
          <w:szCs w:val="21"/>
        </w:rPr>
        <w:t>Suppl</w:t>
      </w:r>
      <w:proofErr w:type="spellEnd"/>
      <w:r w:rsidRPr="00BD3456">
        <w:rPr>
          <w:rFonts w:ascii="Book Antiqua" w:eastAsia="宋体" w:hAnsi="Book Antiqua" w:cs="宋体"/>
          <w:bCs/>
          <w:sz w:val="21"/>
          <w:szCs w:val="21"/>
        </w:rPr>
        <w:t xml:space="preserve"> 1</w:t>
      </w:r>
      <w:r w:rsidRPr="00BD3456">
        <w:rPr>
          <w:rFonts w:ascii="Book Antiqua" w:eastAsia="宋体" w:hAnsi="Book Antiqua" w:cs="宋体"/>
          <w:sz w:val="21"/>
          <w:szCs w:val="21"/>
        </w:rPr>
        <w:t>: 1 [PMID: 23364301]</w:t>
      </w:r>
    </w:p>
    <w:p w14:paraId="4B249A4E"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lastRenderedPageBreak/>
        <w:t>41 </w:t>
      </w:r>
      <w:proofErr w:type="spellStart"/>
      <w:r w:rsidRPr="00BD3456">
        <w:rPr>
          <w:rFonts w:ascii="Book Antiqua" w:eastAsia="宋体" w:hAnsi="Book Antiqua" w:cs="宋体"/>
          <w:b/>
          <w:bCs/>
          <w:sz w:val="21"/>
          <w:szCs w:val="21"/>
        </w:rPr>
        <w:t>Akinsanya-Beysolow</w:t>
      </w:r>
      <w:proofErr w:type="spellEnd"/>
      <w:r w:rsidRPr="00BD3456">
        <w:rPr>
          <w:rFonts w:ascii="Book Antiqua" w:eastAsia="宋体" w:hAnsi="Book Antiqua" w:cs="宋体"/>
          <w:b/>
          <w:bCs/>
          <w:sz w:val="21"/>
          <w:szCs w:val="21"/>
        </w:rPr>
        <w:t xml:space="preserve"> I</w:t>
      </w:r>
      <w:proofErr w:type="gramEnd"/>
      <w:r w:rsidRPr="00BD3456">
        <w:rPr>
          <w:rFonts w:ascii="Book Antiqua" w:eastAsia="宋体" w:hAnsi="Book Antiqua" w:cs="宋体"/>
          <w:sz w:val="21"/>
          <w:szCs w:val="21"/>
        </w:rPr>
        <w:t xml:space="preserve">, Jenkins R, </w:t>
      </w:r>
      <w:proofErr w:type="spellStart"/>
      <w:r w:rsidRPr="00BD3456">
        <w:rPr>
          <w:rFonts w:ascii="Book Antiqua" w:eastAsia="宋体" w:hAnsi="Book Antiqua" w:cs="宋体"/>
          <w:sz w:val="21"/>
          <w:szCs w:val="21"/>
        </w:rPr>
        <w:t>Meissner</w:t>
      </w:r>
      <w:proofErr w:type="spellEnd"/>
      <w:r w:rsidRPr="00BD3456">
        <w:rPr>
          <w:rFonts w:ascii="Book Antiqua" w:eastAsia="宋体" w:hAnsi="Book Antiqua" w:cs="宋体"/>
          <w:sz w:val="21"/>
          <w:szCs w:val="21"/>
        </w:rPr>
        <w:t xml:space="preserve"> HC. Advisory Committee on Immunization Practices (ACIP) recommended immunization schedule for persons aged 0 through 18 years--United States, 2013.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Surveill</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Summ</w:t>
      </w:r>
      <w:proofErr w:type="spellEnd"/>
      <w:r w:rsidRPr="00BD3456">
        <w:rPr>
          <w:rFonts w:ascii="Book Antiqua" w:eastAsia="宋体" w:hAnsi="Book Antiqua" w:cs="宋体"/>
          <w:sz w:val="21"/>
          <w:szCs w:val="21"/>
        </w:rPr>
        <w:t> 2013; </w:t>
      </w:r>
      <w:r w:rsidRPr="00BD3456">
        <w:rPr>
          <w:rFonts w:ascii="Book Antiqua" w:eastAsia="宋体" w:hAnsi="Book Antiqua" w:cs="宋体"/>
          <w:b/>
          <w:bCs/>
          <w:sz w:val="21"/>
          <w:szCs w:val="21"/>
        </w:rPr>
        <w:t xml:space="preserve">62 </w:t>
      </w:r>
      <w:proofErr w:type="spellStart"/>
      <w:r w:rsidRPr="00BD3456">
        <w:rPr>
          <w:rFonts w:ascii="Book Antiqua" w:eastAsia="宋体" w:hAnsi="Book Antiqua" w:cs="宋体"/>
          <w:bCs/>
          <w:sz w:val="21"/>
          <w:szCs w:val="21"/>
        </w:rPr>
        <w:t>Suppl</w:t>
      </w:r>
      <w:proofErr w:type="spellEnd"/>
      <w:r w:rsidRPr="00BD3456">
        <w:rPr>
          <w:rFonts w:ascii="Book Antiqua" w:eastAsia="宋体" w:hAnsi="Book Antiqua" w:cs="宋体"/>
          <w:bCs/>
          <w:sz w:val="21"/>
          <w:szCs w:val="21"/>
        </w:rPr>
        <w:t xml:space="preserve"> 1</w:t>
      </w:r>
      <w:r w:rsidRPr="00BD3456">
        <w:rPr>
          <w:rFonts w:ascii="Book Antiqua" w:eastAsia="宋体" w:hAnsi="Book Antiqua" w:cs="宋体"/>
          <w:sz w:val="21"/>
          <w:szCs w:val="21"/>
        </w:rPr>
        <w:t>: 2-8 [PMID: 23364302]</w:t>
      </w:r>
    </w:p>
    <w:p w14:paraId="5640901B"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 xml:space="preserve">42 FDA licensure of </w:t>
      </w:r>
      <w:proofErr w:type="spellStart"/>
      <w:r w:rsidRPr="00BD3456">
        <w:rPr>
          <w:rFonts w:ascii="Book Antiqua" w:eastAsia="宋体" w:hAnsi="Book Antiqua" w:cs="宋体"/>
          <w:sz w:val="21"/>
          <w:szCs w:val="21"/>
        </w:rPr>
        <w:t>quadrivalent</w:t>
      </w:r>
      <w:proofErr w:type="spellEnd"/>
      <w:r w:rsidRPr="00BD3456">
        <w:rPr>
          <w:rFonts w:ascii="Book Antiqua" w:eastAsia="宋体" w:hAnsi="Book Antiqua" w:cs="宋体"/>
          <w:sz w:val="21"/>
          <w:szCs w:val="21"/>
        </w:rPr>
        <w:t xml:space="preserve"> human papillomavirus vaccine (HPV4, Gardasil) for use in males and guidance from the Advisory Committee on Immunization Practices (ACIP).</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Morb</w:t>
      </w:r>
      <w:proofErr w:type="spellEnd"/>
      <w:r w:rsidRPr="00BD3456">
        <w:rPr>
          <w:rFonts w:ascii="Book Antiqua" w:eastAsia="宋体" w:hAnsi="Book Antiqua" w:cs="宋体"/>
          <w:i/>
          <w:iCs/>
          <w:sz w:val="21"/>
          <w:szCs w:val="21"/>
        </w:rPr>
        <w:t xml:space="preserve"> Mortal </w:t>
      </w:r>
      <w:proofErr w:type="spellStart"/>
      <w:r w:rsidRPr="00BD3456">
        <w:rPr>
          <w:rFonts w:ascii="Book Antiqua" w:eastAsia="宋体" w:hAnsi="Book Antiqua" w:cs="宋体"/>
          <w:i/>
          <w:iCs/>
          <w:sz w:val="21"/>
          <w:szCs w:val="21"/>
        </w:rPr>
        <w:t>Wkly</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2010; </w:t>
      </w:r>
      <w:r w:rsidRPr="00BD3456">
        <w:rPr>
          <w:rFonts w:ascii="Book Antiqua" w:eastAsia="宋体" w:hAnsi="Book Antiqua" w:cs="宋体"/>
          <w:b/>
          <w:bCs/>
          <w:sz w:val="21"/>
          <w:szCs w:val="21"/>
        </w:rPr>
        <w:t>59</w:t>
      </w:r>
      <w:r w:rsidRPr="00BD3456">
        <w:rPr>
          <w:rFonts w:ascii="Book Antiqua" w:eastAsia="宋体" w:hAnsi="Book Antiqua" w:cs="宋体"/>
          <w:sz w:val="21"/>
          <w:szCs w:val="21"/>
        </w:rPr>
        <w:t>: 630-632 [PMID: 20508594]</w:t>
      </w:r>
    </w:p>
    <w:p w14:paraId="05E5399F"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 xml:space="preserve">43 FDA licensure of bivalent human papillomavirus vaccine (HPV2, </w:t>
      </w:r>
      <w:proofErr w:type="spellStart"/>
      <w:r w:rsidRPr="00BD3456">
        <w:rPr>
          <w:rFonts w:ascii="Book Antiqua" w:eastAsia="宋体" w:hAnsi="Book Antiqua" w:cs="宋体"/>
          <w:sz w:val="21"/>
          <w:szCs w:val="21"/>
        </w:rPr>
        <w:t>Cervarix</w:t>
      </w:r>
      <w:proofErr w:type="spellEnd"/>
      <w:r w:rsidRPr="00BD3456">
        <w:rPr>
          <w:rFonts w:ascii="Book Antiqua" w:eastAsia="宋体" w:hAnsi="Book Antiqua" w:cs="宋体"/>
          <w:sz w:val="21"/>
          <w:szCs w:val="21"/>
        </w:rPr>
        <w:t>) for use in females and updated HPV vaccination recommendations from the Advisory Committee on Immunization Practices (ACIP).</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Morb</w:t>
      </w:r>
      <w:proofErr w:type="spellEnd"/>
      <w:r w:rsidRPr="00BD3456">
        <w:rPr>
          <w:rFonts w:ascii="Book Antiqua" w:eastAsia="宋体" w:hAnsi="Book Antiqua" w:cs="宋体"/>
          <w:i/>
          <w:iCs/>
          <w:sz w:val="21"/>
          <w:szCs w:val="21"/>
        </w:rPr>
        <w:t xml:space="preserve"> Mortal </w:t>
      </w:r>
      <w:proofErr w:type="spellStart"/>
      <w:r w:rsidRPr="00BD3456">
        <w:rPr>
          <w:rFonts w:ascii="Book Antiqua" w:eastAsia="宋体" w:hAnsi="Book Antiqua" w:cs="宋体"/>
          <w:i/>
          <w:iCs/>
          <w:sz w:val="21"/>
          <w:szCs w:val="21"/>
        </w:rPr>
        <w:t>Wkly</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2010; </w:t>
      </w:r>
      <w:r w:rsidRPr="00BD3456">
        <w:rPr>
          <w:rFonts w:ascii="Book Antiqua" w:eastAsia="宋体" w:hAnsi="Book Antiqua" w:cs="宋体"/>
          <w:b/>
          <w:bCs/>
          <w:sz w:val="21"/>
          <w:szCs w:val="21"/>
        </w:rPr>
        <w:t>59</w:t>
      </w:r>
      <w:r w:rsidRPr="00BD3456">
        <w:rPr>
          <w:rFonts w:ascii="Book Antiqua" w:eastAsia="宋体" w:hAnsi="Book Antiqua" w:cs="宋体"/>
          <w:sz w:val="21"/>
          <w:szCs w:val="21"/>
        </w:rPr>
        <w:t>: 626-629 [PMID: 20508593]</w:t>
      </w:r>
    </w:p>
    <w:p w14:paraId="45E04C1F"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44 </w:t>
      </w:r>
      <w:r w:rsidRPr="00BD3456">
        <w:rPr>
          <w:rFonts w:ascii="Book Antiqua" w:eastAsia="宋体" w:hAnsi="Book Antiqua" w:cs="宋体"/>
          <w:b/>
          <w:bCs/>
          <w:sz w:val="21"/>
          <w:szCs w:val="21"/>
        </w:rPr>
        <w:t>Markowitz LE</w:t>
      </w:r>
      <w:r w:rsidRPr="00BD3456">
        <w:rPr>
          <w:rFonts w:ascii="Book Antiqua" w:eastAsia="宋体" w:hAnsi="Book Antiqua" w:cs="宋体"/>
          <w:sz w:val="21"/>
          <w:szCs w:val="21"/>
        </w:rPr>
        <w:t xml:space="preserve">, Dunne EF, </w:t>
      </w:r>
      <w:proofErr w:type="spellStart"/>
      <w:r w:rsidRPr="00BD3456">
        <w:rPr>
          <w:rFonts w:ascii="Book Antiqua" w:eastAsia="宋体" w:hAnsi="Book Antiqua" w:cs="宋体"/>
          <w:sz w:val="21"/>
          <w:szCs w:val="21"/>
        </w:rPr>
        <w:t>Saraiya</w:t>
      </w:r>
      <w:proofErr w:type="spellEnd"/>
      <w:r w:rsidRPr="00BD3456">
        <w:rPr>
          <w:rFonts w:ascii="Book Antiqua" w:eastAsia="宋体" w:hAnsi="Book Antiqua" w:cs="宋体"/>
          <w:sz w:val="21"/>
          <w:szCs w:val="21"/>
        </w:rPr>
        <w:t xml:space="preserve"> M, Lawson HW, </w:t>
      </w:r>
      <w:proofErr w:type="spellStart"/>
      <w:r w:rsidRPr="00BD3456">
        <w:rPr>
          <w:rFonts w:ascii="Book Antiqua" w:eastAsia="宋体" w:hAnsi="Book Antiqua" w:cs="宋体"/>
          <w:sz w:val="21"/>
          <w:szCs w:val="21"/>
        </w:rPr>
        <w:t>Chesson</w:t>
      </w:r>
      <w:proofErr w:type="spellEnd"/>
      <w:r w:rsidRPr="00BD3456">
        <w:rPr>
          <w:rFonts w:ascii="Book Antiqua" w:eastAsia="宋体" w:hAnsi="Book Antiqua" w:cs="宋体"/>
          <w:sz w:val="21"/>
          <w:szCs w:val="21"/>
        </w:rPr>
        <w:t xml:space="preserve"> H, Unger ER. </w:t>
      </w:r>
      <w:proofErr w:type="spellStart"/>
      <w:r w:rsidRPr="00BD3456">
        <w:rPr>
          <w:rFonts w:ascii="Book Antiqua" w:eastAsia="宋体" w:hAnsi="Book Antiqua" w:cs="宋体"/>
          <w:sz w:val="21"/>
          <w:szCs w:val="21"/>
        </w:rPr>
        <w:t>Quadrivalent</w:t>
      </w:r>
      <w:proofErr w:type="spellEnd"/>
      <w:r w:rsidRPr="00BD3456">
        <w:rPr>
          <w:rFonts w:ascii="Book Antiqua" w:eastAsia="宋体" w:hAnsi="Book Antiqua" w:cs="宋体"/>
          <w:sz w:val="21"/>
          <w:szCs w:val="21"/>
        </w:rPr>
        <w:t xml:space="preserve"> Human Papillomavirus Vaccine: Recommendations of the Advisory Committee on Immunization Practices (ACIP).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Recomm</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2007; </w:t>
      </w:r>
      <w:r w:rsidRPr="00BD3456">
        <w:rPr>
          <w:rFonts w:ascii="Book Antiqua" w:eastAsia="宋体" w:hAnsi="Book Antiqua" w:cs="宋体"/>
          <w:b/>
          <w:bCs/>
          <w:sz w:val="21"/>
          <w:szCs w:val="21"/>
        </w:rPr>
        <w:t>56</w:t>
      </w:r>
      <w:r w:rsidRPr="00BD3456">
        <w:rPr>
          <w:rFonts w:ascii="Book Antiqua" w:eastAsia="宋体" w:hAnsi="Book Antiqua" w:cs="宋体"/>
          <w:sz w:val="21"/>
          <w:szCs w:val="21"/>
        </w:rPr>
        <w:t>: 1-24 [PMID: 17380109]</w:t>
      </w:r>
    </w:p>
    <w:p w14:paraId="48D5266A"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45 </w:t>
      </w:r>
      <w:r w:rsidRPr="00BD3456">
        <w:rPr>
          <w:rFonts w:ascii="Book Antiqua" w:eastAsia="宋体" w:hAnsi="Book Antiqua" w:cs="宋体"/>
          <w:b/>
          <w:bCs/>
          <w:sz w:val="21"/>
          <w:szCs w:val="21"/>
        </w:rPr>
        <w:t>Jacobson DL</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Bousvaros</w:t>
      </w:r>
      <w:proofErr w:type="spellEnd"/>
      <w:r w:rsidRPr="00BD3456">
        <w:rPr>
          <w:rFonts w:ascii="Book Antiqua" w:eastAsia="宋体" w:hAnsi="Book Antiqua" w:cs="宋体"/>
          <w:sz w:val="21"/>
          <w:szCs w:val="21"/>
        </w:rPr>
        <w:t xml:space="preserve"> A, Ashworth L, Carey R, </w:t>
      </w:r>
      <w:proofErr w:type="spellStart"/>
      <w:r w:rsidRPr="00BD3456">
        <w:rPr>
          <w:rFonts w:ascii="Book Antiqua" w:eastAsia="宋体" w:hAnsi="Book Antiqua" w:cs="宋体"/>
          <w:sz w:val="21"/>
          <w:szCs w:val="21"/>
        </w:rPr>
        <w:t>Shrier</w:t>
      </w:r>
      <w:proofErr w:type="spellEnd"/>
      <w:r w:rsidRPr="00BD3456">
        <w:rPr>
          <w:rFonts w:ascii="Book Antiqua" w:eastAsia="宋体" w:hAnsi="Book Antiqua" w:cs="宋体"/>
          <w:sz w:val="21"/>
          <w:szCs w:val="21"/>
        </w:rPr>
        <w:t xml:space="preserve"> LA, Burchett SK, </w:t>
      </w:r>
      <w:proofErr w:type="spellStart"/>
      <w:r w:rsidRPr="00BD3456">
        <w:rPr>
          <w:rFonts w:ascii="Book Antiqua" w:eastAsia="宋体" w:hAnsi="Book Antiqua" w:cs="宋体"/>
          <w:sz w:val="21"/>
          <w:szCs w:val="21"/>
        </w:rPr>
        <w:t>Renna</w:t>
      </w:r>
      <w:proofErr w:type="spellEnd"/>
      <w:r w:rsidRPr="00BD3456">
        <w:rPr>
          <w:rFonts w:ascii="Book Antiqua" w:eastAsia="宋体" w:hAnsi="Book Antiqua" w:cs="宋体"/>
          <w:sz w:val="21"/>
          <w:szCs w:val="21"/>
        </w:rPr>
        <w:t xml:space="preserve"> H, Lu Y. Immunogenicity and tolerability to human papillomavirus-like particle vaccine in girls and young women with inflammatory bowel disease. </w:t>
      </w:r>
      <w:proofErr w:type="spellStart"/>
      <w:r w:rsidRPr="00BD3456">
        <w:rPr>
          <w:rFonts w:ascii="Book Antiqua" w:eastAsia="宋体" w:hAnsi="Book Antiqua" w:cs="宋体"/>
          <w:i/>
          <w:iCs/>
          <w:sz w:val="21"/>
          <w:szCs w:val="21"/>
        </w:rPr>
        <w:t>Inflamm</w:t>
      </w:r>
      <w:proofErr w:type="spellEnd"/>
      <w:r w:rsidRPr="00BD3456">
        <w:rPr>
          <w:rFonts w:ascii="Book Antiqua" w:eastAsia="宋体" w:hAnsi="Book Antiqua" w:cs="宋体"/>
          <w:i/>
          <w:iCs/>
          <w:sz w:val="21"/>
          <w:szCs w:val="21"/>
        </w:rPr>
        <w:t xml:space="preserve"> Bowel Dis</w:t>
      </w:r>
      <w:r w:rsidRPr="00BD3456">
        <w:rPr>
          <w:rFonts w:ascii="Book Antiqua" w:eastAsia="宋体" w:hAnsi="Book Antiqua" w:cs="宋体"/>
          <w:sz w:val="21"/>
          <w:szCs w:val="21"/>
        </w:rPr>
        <w:t> 2013; </w:t>
      </w:r>
      <w:r w:rsidRPr="00BD3456">
        <w:rPr>
          <w:rFonts w:ascii="Book Antiqua" w:eastAsia="宋体" w:hAnsi="Book Antiqua" w:cs="宋体"/>
          <w:b/>
          <w:bCs/>
          <w:sz w:val="21"/>
          <w:szCs w:val="21"/>
        </w:rPr>
        <w:t>19</w:t>
      </w:r>
      <w:r w:rsidRPr="00BD3456">
        <w:rPr>
          <w:rFonts w:ascii="Book Antiqua" w:eastAsia="宋体" w:hAnsi="Book Antiqua" w:cs="宋体"/>
          <w:sz w:val="21"/>
          <w:szCs w:val="21"/>
        </w:rPr>
        <w:t>: 1441-1449 [PMID: 23567780 DOI: 10.1097/MIB.0b013e318281341b]</w:t>
      </w:r>
    </w:p>
    <w:p w14:paraId="342F9297"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46 Prevention</w:t>
      </w:r>
      <w:proofErr w:type="gramEnd"/>
      <w:r w:rsidRPr="00BD3456">
        <w:rPr>
          <w:rFonts w:ascii="Book Antiqua" w:eastAsia="宋体" w:hAnsi="Book Antiqua" w:cs="宋体"/>
          <w:sz w:val="21"/>
          <w:szCs w:val="21"/>
        </w:rPr>
        <w:t xml:space="preserve"> and Control of Meningococcal Disease: Recommendations of the Advisory Committee on Immunization Practices (ACIP).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Morb</w:t>
      </w:r>
      <w:proofErr w:type="spellEnd"/>
      <w:r w:rsidRPr="00BD3456">
        <w:rPr>
          <w:rFonts w:ascii="Book Antiqua" w:eastAsia="宋体" w:hAnsi="Book Antiqua" w:cs="宋体"/>
          <w:i/>
          <w:iCs/>
          <w:sz w:val="21"/>
          <w:szCs w:val="21"/>
        </w:rPr>
        <w:t xml:space="preserve"> Mortal </w:t>
      </w:r>
      <w:proofErr w:type="spellStart"/>
      <w:r w:rsidRPr="00BD3456">
        <w:rPr>
          <w:rFonts w:ascii="Book Antiqua" w:eastAsia="宋体" w:hAnsi="Book Antiqua" w:cs="宋体"/>
          <w:i/>
          <w:iCs/>
          <w:sz w:val="21"/>
          <w:szCs w:val="21"/>
        </w:rPr>
        <w:t>Wkly</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xml:space="preserve"> 2013; </w:t>
      </w:r>
      <w:r w:rsidRPr="00BD3456">
        <w:rPr>
          <w:rFonts w:ascii="Book Antiqua" w:eastAsia="宋体" w:hAnsi="Book Antiqua" w:cs="宋体"/>
          <w:b/>
          <w:sz w:val="21"/>
          <w:szCs w:val="21"/>
        </w:rPr>
        <w:t>62</w:t>
      </w:r>
      <w:r w:rsidRPr="00BD3456">
        <w:rPr>
          <w:rFonts w:ascii="Book Antiqua" w:eastAsia="宋体" w:hAnsi="Book Antiqua" w:cs="宋体"/>
          <w:sz w:val="21"/>
          <w:szCs w:val="21"/>
        </w:rPr>
        <w:t>: 1-22</w:t>
      </w:r>
    </w:p>
    <w:p w14:paraId="20177BC8"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47 </w:t>
      </w:r>
      <w:r w:rsidRPr="00BD3456">
        <w:rPr>
          <w:rFonts w:ascii="Book Antiqua" w:eastAsia="宋体" w:hAnsi="Book Antiqua" w:cs="宋体"/>
          <w:b/>
          <w:bCs/>
          <w:sz w:val="21"/>
          <w:szCs w:val="21"/>
        </w:rPr>
        <w:t>Stein KE</w:t>
      </w:r>
      <w:r w:rsidRPr="00BD3456">
        <w:rPr>
          <w:rFonts w:ascii="Book Antiqua" w:eastAsia="宋体" w:hAnsi="Book Antiqua" w:cs="宋体"/>
          <w:sz w:val="21"/>
          <w:szCs w:val="21"/>
        </w:rPr>
        <w:t>.</w:t>
      </w:r>
      <w:proofErr w:type="gramEnd"/>
      <w:r w:rsidRPr="00BD3456">
        <w:rPr>
          <w:rFonts w:ascii="Book Antiqua" w:eastAsia="宋体" w:hAnsi="Book Antiqua" w:cs="宋体"/>
          <w:sz w:val="21"/>
          <w:szCs w:val="21"/>
        </w:rPr>
        <w:t xml:space="preserve"> </w:t>
      </w:r>
      <w:proofErr w:type="gramStart"/>
      <w:r w:rsidRPr="00BD3456">
        <w:rPr>
          <w:rFonts w:ascii="Book Antiqua" w:eastAsia="宋体" w:hAnsi="Book Antiqua" w:cs="宋体"/>
          <w:sz w:val="21"/>
          <w:szCs w:val="21"/>
        </w:rPr>
        <w:t>Thymus-independent and thymus-dependent responses to polysaccharide antigens.</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J Infect Dis</w:t>
      </w:r>
      <w:r w:rsidRPr="00BD3456">
        <w:rPr>
          <w:rFonts w:ascii="Book Antiqua" w:eastAsia="宋体" w:hAnsi="Book Antiqua" w:cs="宋体"/>
          <w:sz w:val="21"/>
          <w:szCs w:val="21"/>
        </w:rPr>
        <w:t> 1992; </w:t>
      </w:r>
      <w:r w:rsidRPr="00BD3456">
        <w:rPr>
          <w:rFonts w:ascii="Book Antiqua" w:eastAsia="宋体" w:hAnsi="Book Antiqua" w:cs="宋体"/>
          <w:b/>
          <w:bCs/>
          <w:sz w:val="21"/>
          <w:szCs w:val="21"/>
        </w:rPr>
        <w:t xml:space="preserve">165 </w:t>
      </w:r>
      <w:proofErr w:type="spellStart"/>
      <w:r w:rsidRPr="00BD3456">
        <w:rPr>
          <w:rFonts w:ascii="Book Antiqua" w:eastAsia="宋体" w:hAnsi="Book Antiqua" w:cs="宋体"/>
          <w:bCs/>
          <w:sz w:val="21"/>
          <w:szCs w:val="21"/>
        </w:rPr>
        <w:t>Suppl</w:t>
      </w:r>
      <w:proofErr w:type="spellEnd"/>
      <w:r w:rsidRPr="00BD3456">
        <w:rPr>
          <w:rFonts w:ascii="Book Antiqua" w:eastAsia="宋体" w:hAnsi="Book Antiqua" w:cs="宋体"/>
          <w:bCs/>
          <w:sz w:val="21"/>
          <w:szCs w:val="21"/>
        </w:rPr>
        <w:t xml:space="preserve"> 1</w:t>
      </w:r>
      <w:r w:rsidRPr="00BD3456">
        <w:rPr>
          <w:rFonts w:ascii="Book Antiqua" w:eastAsia="宋体" w:hAnsi="Book Antiqua" w:cs="宋体"/>
          <w:sz w:val="21"/>
          <w:szCs w:val="21"/>
        </w:rPr>
        <w:t>: S49-S52 [PMID: 1588177]</w:t>
      </w:r>
    </w:p>
    <w:p w14:paraId="3FF461BA"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48 </w:t>
      </w:r>
      <w:proofErr w:type="spellStart"/>
      <w:r w:rsidRPr="00BD3456">
        <w:rPr>
          <w:rFonts w:ascii="Book Antiqua" w:eastAsia="宋体" w:hAnsi="Book Antiqua" w:cs="宋体"/>
          <w:b/>
          <w:bCs/>
          <w:sz w:val="21"/>
          <w:szCs w:val="21"/>
        </w:rPr>
        <w:t>Gisbert</w:t>
      </w:r>
      <w:proofErr w:type="spellEnd"/>
      <w:r w:rsidRPr="00BD3456">
        <w:rPr>
          <w:rFonts w:ascii="Book Antiqua" w:eastAsia="宋体" w:hAnsi="Book Antiqua" w:cs="宋体"/>
          <w:b/>
          <w:bCs/>
          <w:sz w:val="21"/>
          <w:szCs w:val="21"/>
        </w:rPr>
        <w:t xml:space="preserve"> JP</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Villagrasa</w:t>
      </w:r>
      <w:proofErr w:type="spellEnd"/>
      <w:r w:rsidRPr="00BD3456">
        <w:rPr>
          <w:rFonts w:ascii="Book Antiqua" w:eastAsia="宋体" w:hAnsi="Book Antiqua" w:cs="宋体"/>
          <w:sz w:val="21"/>
          <w:szCs w:val="21"/>
        </w:rPr>
        <w:t xml:space="preserve"> JR, Rodríguez-</w:t>
      </w:r>
      <w:proofErr w:type="spellStart"/>
      <w:r w:rsidRPr="00BD3456">
        <w:rPr>
          <w:rFonts w:ascii="Book Antiqua" w:eastAsia="宋体" w:hAnsi="Book Antiqua" w:cs="宋体"/>
          <w:sz w:val="21"/>
          <w:szCs w:val="21"/>
        </w:rPr>
        <w:t>Nogueiras</w:t>
      </w:r>
      <w:proofErr w:type="spellEnd"/>
      <w:r w:rsidRPr="00BD3456">
        <w:rPr>
          <w:rFonts w:ascii="Book Antiqua" w:eastAsia="宋体" w:hAnsi="Book Antiqua" w:cs="宋体"/>
          <w:sz w:val="21"/>
          <w:szCs w:val="21"/>
        </w:rPr>
        <w:t xml:space="preserve"> A, </w:t>
      </w:r>
      <w:proofErr w:type="spellStart"/>
      <w:r w:rsidRPr="00BD3456">
        <w:rPr>
          <w:rFonts w:ascii="Book Antiqua" w:eastAsia="宋体" w:hAnsi="Book Antiqua" w:cs="宋体"/>
          <w:sz w:val="21"/>
          <w:szCs w:val="21"/>
        </w:rPr>
        <w:t>Chaparro</w:t>
      </w:r>
      <w:proofErr w:type="spellEnd"/>
      <w:r w:rsidRPr="00BD3456">
        <w:rPr>
          <w:rFonts w:ascii="Book Antiqua" w:eastAsia="宋体" w:hAnsi="Book Antiqua" w:cs="宋体"/>
          <w:sz w:val="21"/>
          <w:szCs w:val="21"/>
        </w:rPr>
        <w:t xml:space="preserve"> M. Efficacy of hepatitis B vaccination and revaccination and factors impacting on response in patients with inflammatory bowel disease. </w:t>
      </w:r>
      <w:r w:rsidRPr="00BD3456">
        <w:rPr>
          <w:rFonts w:ascii="Book Antiqua" w:eastAsia="宋体" w:hAnsi="Book Antiqua" w:cs="宋体"/>
          <w:i/>
          <w:iCs/>
          <w:sz w:val="21"/>
          <w:szCs w:val="21"/>
        </w:rPr>
        <w:t xml:space="preserve">Am J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sz w:val="21"/>
          <w:szCs w:val="21"/>
        </w:rPr>
        <w:t> 2012; </w:t>
      </w:r>
      <w:r w:rsidRPr="00BD3456">
        <w:rPr>
          <w:rFonts w:ascii="Book Antiqua" w:eastAsia="宋体" w:hAnsi="Book Antiqua" w:cs="宋体"/>
          <w:b/>
          <w:bCs/>
          <w:sz w:val="21"/>
          <w:szCs w:val="21"/>
        </w:rPr>
        <w:t>107</w:t>
      </w:r>
      <w:r w:rsidRPr="00BD3456">
        <w:rPr>
          <w:rFonts w:ascii="Book Antiqua" w:eastAsia="宋体" w:hAnsi="Book Antiqua" w:cs="宋体"/>
          <w:sz w:val="21"/>
          <w:szCs w:val="21"/>
        </w:rPr>
        <w:t>: 1460-1466 [PMID: 23034605 DOI: 10.1038/ajg.2012.79]</w:t>
      </w:r>
    </w:p>
    <w:p w14:paraId="1D55EDA5"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49 </w:t>
      </w:r>
      <w:proofErr w:type="spellStart"/>
      <w:r w:rsidRPr="00BD3456">
        <w:rPr>
          <w:rFonts w:ascii="Book Antiqua" w:eastAsia="宋体" w:hAnsi="Book Antiqua" w:cs="宋体"/>
          <w:b/>
          <w:bCs/>
          <w:sz w:val="21"/>
          <w:szCs w:val="21"/>
        </w:rPr>
        <w:t>Loras</w:t>
      </w:r>
      <w:proofErr w:type="spellEnd"/>
      <w:r w:rsidRPr="00BD3456">
        <w:rPr>
          <w:rFonts w:ascii="Book Antiqua" w:eastAsia="宋体" w:hAnsi="Book Antiqua" w:cs="宋体"/>
          <w:b/>
          <w:bCs/>
          <w:sz w:val="21"/>
          <w:szCs w:val="21"/>
        </w:rPr>
        <w:t xml:space="preserve"> C</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Saro</w:t>
      </w:r>
      <w:proofErr w:type="spellEnd"/>
      <w:r w:rsidRPr="00BD3456">
        <w:rPr>
          <w:rFonts w:ascii="Book Antiqua" w:eastAsia="宋体" w:hAnsi="Book Antiqua" w:cs="宋体"/>
          <w:sz w:val="21"/>
          <w:szCs w:val="21"/>
        </w:rPr>
        <w:t xml:space="preserve"> C, Gonzalez-</w:t>
      </w:r>
      <w:proofErr w:type="spellStart"/>
      <w:r w:rsidRPr="00BD3456">
        <w:rPr>
          <w:rFonts w:ascii="Book Antiqua" w:eastAsia="宋体" w:hAnsi="Book Antiqua" w:cs="宋体"/>
          <w:sz w:val="21"/>
          <w:szCs w:val="21"/>
        </w:rPr>
        <w:t>Huix</w:t>
      </w:r>
      <w:proofErr w:type="spellEnd"/>
      <w:r w:rsidRPr="00BD3456">
        <w:rPr>
          <w:rFonts w:ascii="Book Antiqua" w:eastAsia="宋体" w:hAnsi="Book Antiqua" w:cs="宋体"/>
          <w:sz w:val="21"/>
          <w:szCs w:val="21"/>
        </w:rPr>
        <w:t xml:space="preserve"> F, </w:t>
      </w:r>
      <w:proofErr w:type="spellStart"/>
      <w:r w:rsidRPr="00BD3456">
        <w:rPr>
          <w:rFonts w:ascii="Book Antiqua" w:eastAsia="宋体" w:hAnsi="Book Antiqua" w:cs="宋体"/>
          <w:sz w:val="21"/>
          <w:szCs w:val="21"/>
        </w:rPr>
        <w:t>Mínguez</w:t>
      </w:r>
      <w:proofErr w:type="spellEnd"/>
      <w:r w:rsidRPr="00BD3456">
        <w:rPr>
          <w:rFonts w:ascii="Book Antiqua" w:eastAsia="宋体" w:hAnsi="Book Antiqua" w:cs="宋体"/>
          <w:sz w:val="21"/>
          <w:szCs w:val="21"/>
        </w:rPr>
        <w:t xml:space="preserve"> M, Merino O, </w:t>
      </w:r>
      <w:proofErr w:type="spellStart"/>
      <w:r w:rsidRPr="00BD3456">
        <w:rPr>
          <w:rFonts w:ascii="Book Antiqua" w:eastAsia="宋体" w:hAnsi="Book Antiqua" w:cs="宋体"/>
          <w:sz w:val="21"/>
          <w:szCs w:val="21"/>
        </w:rPr>
        <w:t>Gisbert</w:t>
      </w:r>
      <w:proofErr w:type="spellEnd"/>
      <w:r w:rsidRPr="00BD3456">
        <w:rPr>
          <w:rFonts w:ascii="Book Antiqua" w:eastAsia="宋体" w:hAnsi="Book Antiqua" w:cs="宋体"/>
          <w:sz w:val="21"/>
          <w:szCs w:val="21"/>
        </w:rPr>
        <w:t xml:space="preserve"> JP, Barrio J, Bernal A, Gutiérrez A, </w:t>
      </w:r>
      <w:proofErr w:type="spellStart"/>
      <w:r w:rsidRPr="00BD3456">
        <w:rPr>
          <w:rFonts w:ascii="Book Antiqua" w:eastAsia="宋体" w:hAnsi="Book Antiqua" w:cs="宋体"/>
          <w:sz w:val="21"/>
          <w:szCs w:val="21"/>
        </w:rPr>
        <w:t>Piqueras</w:t>
      </w:r>
      <w:proofErr w:type="spellEnd"/>
      <w:r w:rsidRPr="00BD3456">
        <w:rPr>
          <w:rFonts w:ascii="Book Antiqua" w:eastAsia="宋体" w:hAnsi="Book Antiqua" w:cs="宋体"/>
          <w:sz w:val="21"/>
          <w:szCs w:val="21"/>
        </w:rPr>
        <w:t xml:space="preserve"> M, </w:t>
      </w:r>
      <w:proofErr w:type="spellStart"/>
      <w:r w:rsidRPr="00BD3456">
        <w:rPr>
          <w:rFonts w:ascii="Book Antiqua" w:eastAsia="宋体" w:hAnsi="Book Antiqua" w:cs="宋体"/>
          <w:sz w:val="21"/>
          <w:szCs w:val="21"/>
        </w:rPr>
        <w:t>Calvet</w:t>
      </w:r>
      <w:proofErr w:type="spellEnd"/>
      <w:r w:rsidRPr="00BD3456">
        <w:rPr>
          <w:rFonts w:ascii="Book Antiqua" w:eastAsia="宋体" w:hAnsi="Book Antiqua" w:cs="宋体"/>
          <w:sz w:val="21"/>
          <w:szCs w:val="21"/>
        </w:rPr>
        <w:t xml:space="preserve"> X, </w:t>
      </w:r>
      <w:proofErr w:type="spellStart"/>
      <w:r w:rsidRPr="00BD3456">
        <w:rPr>
          <w:rFonts w:ascii="Book Antiqua" w:eastAsia="宋体" w:hAnsi="Book Antiqua" w:cs="宋体"/>
          <w:sz w:val="21"/>
          <w:szCs w:val="21"/>
        </w:rPr>
        <w:t>Andreu</w:t>
      </w:r>
      <w:proofErr w:type="spellEnd"/>
      <w:r w:rsidRPr="00BD3456">
        <w:rPr>
          <w:rFonts w:ascii="Book Antiqua" w:eastAsia="宋体" w:hAnsi="Book Antiqua" w:cs="宋体"/>
          <w:sz w:val="21"/>
          <w:szCs w:val="21"/>
        </w:rPr>
        <w:t xml:space="preserve"> M, Abad A, </w:t>
      </w:r>
      <w:proofErr w:type="spellStart"/>
      <w:r w:rsidRPr="00BD3456">
        <w:rPr>
          <w:rFonts w:ascii="Book Antiqua" w:eastAsia="宋体" w:hAnsi="Book Antiqua" w:cs="宋体"/>
          <w:sz w:val="21"/>
          <w:szCs w:val="21"/>
        </w:rPr>
        <w:t>Ginard</w:t>
      </w:r>
      <w:proofErr w:type="spellEnd"/>
      <w:r w:rsidRPr="00BD3456">
        <w:rPr>
          <w:rFonts w:ascii="Book Antiqua" w:eastAsia="宋体" w:hAnsi="Book Antiqua" w:cs="宋体"/>
          <w:sz w:val="21"/>
          <w:szCs w:val="21"/>
        </w:rPr>
        <w:t xml:space="preserve"> D, </w:t>
      </w:r>
      <w:proofErr w:type="spellStart"/>
      <w:r w:rsidRPr="00BD3456">
        <w:rPr>
          <w:rFonts w:ascii="Book Antiqua" w:eastAsia="宋体" w:hAnsi="Book Antiqua" w:cs="宋体"/>
          <w:sz w:val="21"/>
          <w:szCs w:val="21"/>
        </w:rPr>
        <w:t>Bujanda</w:t>
      </w:r>
      <w:proofErr w:type="spellEnd"/>
      <w:r w:rsidRPr="00BD3456">
        <w:rPr>
          <w:rFonts w:ascii="Book Antiqua" w:eastAsia="宋体" w:hAnsi="Book Antiqua" w:cs="宋体"/>
          <w:sz w:val="21"/>
          <w:szCs w:val="21"/>
        </w:rPr>
        <w:t xml:space="preserve"> L, </w:t>
      </w:r>
      <w:proofErr w:type="spellStart"/>
      <w:r w:rsidRPr="00BD3456">
        <w:rPr>
          <w:rFonts w:ascii="Book Antiqua" w:eastAsia="宋体" w:hAnsi="Book Antiqua" w:cs="宋体"/>
          <w:sz w:val="21"/>
          <w:szCs w:val="21"/>
        </w:rPr>
        <w:t>Panés</w:t>
      </w:r>
      <w:proofErr w:type="spellEnd"/>
      <w:r w:rsidRPr="00BD3456">
        <w:rPr>
          <w:rFonts w:ascii="Book Antiqua" w:eastAsia="宋体" w:hAnsi="Book Antiqua" w:cs="宋体"/>
          <w:sz w:val="21"/>
          <w:szCs w:val="21"/>
        </w:rPr>
        <w:t xml:space="preserve"> J, Torres M, </w:t>
      </w:r>
      <w:proofErr w:type="spellStart"/>
      <w:r w:rsidRPr="00BD3456">
        <w:rPr>
          <w:rFonts w:ascii="Book Antiqua" w:eastAsia="宋体" w:hAnsi="Book Antiqua" w:cs="宋体"/>
          <w:sz w:val="21"/>
          <w:szCs w:val="21"/>
        </w:rPr>
        <w:t>Fernández-Bañares</w:t>
      </w:r>
      <w:proofErr w:type="spellEnd"/>
      <w:r w:rsidRPr="00BD3456">
        <w:rPr>
          <w:rFonts w:ascii="Book Antiqua" w:eastAsia="宋体" w:hAnsi="Book Antiqua" w:cs="宋体"/>
          <w:sz w:val="21"/>
          <w:szCs w:val="21"/>
        </w:rPr>
        <w:t xml:space="preserve"> F, </w:t>
      </w:r>
      <w:proofErr w:type="spellStart"/>
      <w:r w:rsidRPr="00BD3456">
        <w:rPr>
          <w:rFonts w:ascii="Book Antiqua" w:eastAsia="宋体" w:hAnsi="Book Antiqua" w:cs="宋体"/>
          <w:sz w:val="21"/>
          <w:szCs w:val="21"/>
        </w:rPr>
        <w:t>Viver</w:t>
      </w:r>
      <w:proofErr w:type="spellEnd"/>
      <w:r w:rsidRPr="00BD3456">
        <w:rPr>
          <w:rFonts w:ascii="Book Antiqua" w:eastAsia="宋体" w:hAnsi="Book Antiqua" w:cs="宋体"/>
          <w:sz w:val="21"/>
          <w:szCs w:val="21"/>
        </w:rPr>
        <w:t xml:space="preserve"> JM, </w:t>
      </w:r>
      <w:proofErr w:type="spellStart"/>
      <w:r w:rsidRPr="00BD3456">
        <w:rPr>
          <w:rFonts w:ascii="Book Antiqua" w:eastAsia="宋体" w:hAnsi="Book Antiqua" w:cs="宋体"/>
          <w:sz w:val="21"/>
          <w:szCs w:val="21"/>
        </w:rPr>
        <w:t>Esteve</w:t>
      </w:r>
      <w:proofErr w:type="spellEnd"/>
      <w:r w:rsidRPr="00BD3456">
        <w:rPr>
          <w:rFonts w:ascii="Book Antiqua" w:eastAsia="宋体" w:hAnsi="Book Antiqua" w:cs="宋体"/>
          <w:sz w:val="21"/>
          <w:szCs w:val="21"/>
        </w:rPr>
        <w:t xml:space="preserve"> M. Prevalence and factors related to hepatitis B and C in inflammatory bowel disease patients in Spain: a nationwide, multicenter study. </w:t>
      </w:r>
      <w:r w:rsidRPr="00BD3456">
        <w:rPr>
          <w:rFonts w:ascii="Book Antiqua" w:eastAsia="宋体" w:hAnsi="Book Antiqua" w:cs="宋体"/>
          <w:i/>
          <w:iCs/>
          <w:sz w:val="21"/>
          <w:szCs w:val="21"/>
        </w:rPr>
        <w:t xml:space="preserve">Am J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sz w:val="21"/>
          <w:szCs w:val="21"/>
        </w:rPr>
        <w:t> 2009; </w:t>
      </w:r>
      <w:r w:rsidRPr="00BD3456">
        <w:rPr>
          <w:rFonts w:ascii="Book Antiqua" w:eastAsia="宋体" w:hAnsi="Book Antiqua" w:cs="宋体"/>
          <w:b/>
          <w:bCs/>
          <w:sz w:val="21"/>
          <w:szCs w:val="21"/>
        </w:rPr>
        <w:t>104</w:t>
      </w:r>
      <w:r w:rsidRPr="00BD3456">
        <w:rPr>
          <w:rFonts w:ascii="Book Antiqua" w:eastAsia="宋体" w:hAnsi="Book Antiqua" w:cs="宋体"/>
          <w:sz w:val="21"/>
          <w:szCs w:val="21"/>
        </w:rPr>
        <w:t>: 57-63 [PMID: 19098850 DOI: 10.1038/ajg.2008.4]</w:t>
      </w:r>
    </w:p>
    <w:p w14:paraId="048A9AF4"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50 </w:t>
      </w:r>
      <w:r w:rsidRPr="00BD3456">
        <w:rPr>
          <w:rFonts w:ascii="Book Antiqua" w:eastAsia="宋体" w:hAnsi="Book Antiqua" w:cs="宋体"/>
          <w:b/>
          <w:bCs/>
          <w:sz w:val="21"/>
          <w:szCs w:val="21"/>
        </w:rPr>
        <w:t>Tolentino YF</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Fogaca</w:t>
      </w:r>
      <w:proofErr w:type="spellEnd"/>
      <w:r w:rsidRPr="00BD3456">
        <w:rPr>
          <w:rFonts w:ascii="Book Antiqua" w:eastAsia="宋体" w:hAnsi="Book Antiqua" w:cs="宋体"/>
          <w:sz w:val="21"/>
          <w:szCs w:val="21"/>
        </w:rPr>
        <w:t xml:space="preserve"> HS, </w:t>
      </w:r>
      <w:proofErr w:type="spellStart"/>
      <w:r w:rsidRPr="00BD3456">
        <w:rPr>
          <w:rFonts w:ascii="Book Antiqua" w:eastAsia="宋体" w:hAnsi="Book Antiqua" w:cs="宋体"/>
          <w:sz w:val="21"/>
          <w:szCs w:val="21"/>
        </w:rPr>
        <w:t>Zaltman</w:t>
      </w:r>
      <w:proofErr w:type="spellEnd"/>
      <w:r w:rsidRPr="00BD3456">
        <w:rPr>
          <w:rFonts w:ascii="Book Antiqua" w:eastAsia="宋体" w:hAnsi="Book Antiqua" w:cs="宋体"/>
          <w:sz w:val="21"/>
          <w:szCs w:val="21"/>
        </w:rPr>
        <w:t xml:space="preserve"> C, </w:t>
      </w:r>
      <w:proofErr w:type="spellStart"/>
      <w:r w:rsidRPr="00BD3456">
        <w:rPr>
          <w:rFonts w:ascii="Book Antiqua" w:eastAsia="宋体" w:hAnsi="Book Antiqua" w:cs="宋体"/>
          <w:sz w:val="21"/>
          <w:szCs w:val="21"/>
        </w:rPr>
        <w:t>Ximenes</w:t>
      </w:r>
      <w:proofErr w:type="spellEnd"/>
      <w:r w:rsidRPr="00BD3456">
        <w:rPr>
          <w:rFonts w:ascii="Book Antiqua" w:eastAsia="宋体" w:hAnsi="Book Antiqua" w:cs="宋体"/>
          <w:sz w:val="21"/>
          <w:szCs w:val="21"/>
        </w:rPr>
        <w:t xml:space="preserve"> LL, Coelho HS.</w:t>
      </w:r>
      <w:proofErr w:type="gramEnd"/>
      <w:r w:rsidRPr="00BD3456">
        <w:rPr>
          <w:rFonts w:ascii="Book Antiqua" w:eastAsia="宋体" w:hAnsi="Book Antiqua" w:cs="宋体"/>
          <w:sz w:val="21"/>
          <w:szCs w:val="21"/>
        </w:rPr>
        <w:t xml:space="preserve"> Hepatitis B virus prevalence and transmission risk factors in inflammatory bowel disease patients at </w:t>
      </w:r>
      <w:proofErr w:type="spellStart"/>
      <w:r w:rsidRPr="00BD3456">
        <w:rPr>
          <w:rFonts w:ascii="Book Antiqua" w:eastAsia="宋体" w:hAnsi="Book Antiqua" w:cs="宋体"/>
          <w:sz w:val="21"/>
          <w:szCs w:val="21"/>
        </w:rPr>
        <w:t>Clementino</w:t>
      </w:r>
      <w:proofErr w:type="spellEnd"/>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Fraga</w:t>
      </w:r>
      <w:proofErr w:type="spellEnd"/>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Filho</w:t>
      </w:r>
      <w:proofErr w:type="spellEnd"/>
      <w:r w:rsidRPr="00BD3456">
        <w:rPr>
          <w:rFonts w:ascii="Book Antiqua" w:eastAsia="宋体" w:hAnsi="Book Antiqua" w:cs="宋体"/>
          <w:sz w:val="21"/>
          <w:szCs w:val="21"/>
        </w:rPr>
        <w:t xml:space="preserve"> university hospital. </w:t>
      </w:r>
      <w:r w:rsidRPr="00BD3456">
        <w:rPr>
          <w:rFonts w:ascii="Book Antiqua" w:eastAsia="宋体" w:hAnsi="Book Antiqua" w:cs="宋体"/>
          <w:i/>
          <w:iCs/>
          <w:sz w:val="21"/>
          <w:szCs w:val="21"/>
        </w:rPr>
        <w:t xml:space="preserve">World J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sz w:val="21"/>
          <w:szCs w:val="21"/>
        </w:rPr>
        <w:t> 2008; </w:t>
      </w:r>
      <w:r w:rsidRPr="00BD3456">
        <w:rPr>
          <w:rFonts w:ascii="Book Antiqua" w:eastAsia="宋体" w:hAnsi="Book Antiqua" w:cs="宋体"/>
          <w:b/>
          <w:bCs/>
          <w:sz w:val="21"/>
          <w:szCs w:val="21"/>
        </w:rPr>
        <w:t>14</w:t>
      </w:r>
      <w:r w:rsidRPr="00BD3456">
        <w:rPr>
          <w:rFonts w:ascii="Book Antiqua" w:eastAsia="宋体" w:hAnsi="Book Antiqua" w:cs="宋体"/>
          <w:sz w:val="21"/>
          <w:szCs w:val="21"/>
        </w:rPr>
        <w:t>: 3201-3206 [PMID: 18506926]</w:t>
      </w:r>
    </w:p>
    <w:p w14:paraId="5467251B"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lastRenderedPageBreak/>
        <w:t>51 </w:t>
      </w:r>
      <w:proofErr w:type="spellStart"/>
      <w:r w:rsidRPr="00BD3456">
        <w:rPr>
          <w:rFonts w:ascii="Book Antiqua" w:eastAsia="宋体" w:hAnsi="Book Antiqua" w:cs="宋体"/>
          <w:b/>
          <w:bCs/>
          <w:sz w:val="21"/>
          <w:szCs w:val="21"/>
        </w:rPr>
        <w:t>Gisbert</w:t>
      </w:r>
      <w:proofErr w:type="spellEnd"/>
      <w:r w:rsidRPr="00BD3456">
        <w:rPr>
          <w:rFonts w:ascii="Book Antiqua" w:eastAsia="宋体" w:hAnsi="Book Antiqua" w:cs="宋体"/>
          <w:b/>
          <w:bCs/>
          <w:sz w:val="21"/>
          <w:szCs w:val="21"/>
        </w:rPr>
        <w:t xml:space="preserve"> JP</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Chaparro</w:t>
      </w:r>
      <w:proofErr w:type="spellEnd"/>
      <w:r w:rsidRPr="00BD3456">
        <w:rPr>
          <w:rFonts w:ascii="Book Antiqua" w:eastAsia="宋体" w:hAnsi="Book Antiqua" w:cs="宋体"/>
          <w:sz w:val="21"/>
          <w:szCs w:val="21"/>
        </w:rPr>
        <w:t xml:space="preserve"> M, </w:t>
      </w:r>
      <w:proofErr w:type="spellStart"/>
      <w:r w:rsidRPr="00BD3456">
        <w:rPr>
          <w:rFonts w:ascii="Book Antiqua" w:eastAsia="宋体" w:hAnsi="Book Antiqua" w:cs="宋体"/>
          <w:sz w:val="21"/>
          <w:szCs w:val="21"/>
        </w:rPr>
        <w:t>Esteve</w:t>
      </w:r>
      <w:proofErr w:type="spellEnd"/>
      <w:r w:rsidRPr="00BD3456">
        <w:rPr>
          <w:rFonts w:ascii="Book Antiqua" w:eastAsia="宋体" w:hAnsi="Book Antiqua" w:cs="宋体"/>
          <w:sz w:val="21"/>
          <w:szCs w:val="21"/>
        </w:rPr>
        <w:t xml:space="preserve"> M. Review article: prevention and management of hepatitis B and C infection in patients with inflammatory bowel disease. </w:t>
      </w:r>
      <w:r w:rsidRPr="00BD3456">
        <w:rPr>
          <w:rFonts w:ascii="Book Antiqua" w:eastAsia="宋体" w:hAnsi="Book Antiqua" w:cs="宋体"/>
          <w:i/>
          <w:iCs/>
          <w:sz w:val="21"/>
          <w:szCs w:val="21"/>
        </w:rPr>
        <w:t xml:space="preserve">Aliment </w:t>
      </w:r>
      <w:proofErr w:type="spellStart"/>
      <w:r w:rsidRPr="00BD3456">
        <w:rPr>
          <w:rFonts w:ascii="Book Antiqua" w:eastAsia="宋体" w:hAnsi="Book Antiqua" w:cs="宋体"/>
          <w:i/>
          <w:iCs/>
          <w:sz w:val="21"/>
          <w:szCs w:val="21"/>
        </w:rPr>
        <w:t>Pharmacol</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Ther</w:t>
      </w:r>
      <w:proofErr w:type="spellEnd"/>
      <w:r w:rsidRPr="00BD3456">
        <w:rPr>
          <w:rFonts w:ascii="Book Antiqua" w:eastAsia="宋体" w:hAnsi="Book Antiqua" w:cs="宋体"/>
          <w:sz w:val="21"/>
          <w:szCs w:val="21"/>
        </w:rPr>
        <w:t> 2011; </w:t>
      </w:r>
      <w:r w:rsidRPr="00BD3456">
        <w:rPr>
          <w:rFonts w:ascii="Book Antiqua" w:eastAsia="宋体" w:hAnsi="Book Antiqua" w:cs="宋体"/>
          <w:b/>
          <w:bCs/>
          <w:sz w:val="21"/>
          <w:szCs w:val="21"/>
        </w:rPr>
        <w:t>33</w:t>
      </w:r>
      <w:r w:rsidRPr="00BD3456">
        <w:rPr>
          <w:rFonts w:ascii="Book Antiqua" w:eastAsia="宋体" w:hAnsi="Book Antiqua" w:cs="宋体"/>
          <w:sz w:val="21"/>
          <w:szCs w:val="21"/>
        </w:rPr>
        <w:t>: 619-633 [PMID: 21416659]</w:t>
      </w:r>
    </w:p>
    <w:p w14:paraId="14076BEE"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52 </w:t>
      </w:r>
      <w:r w:rsidRPr="00BD3456">
        <w:rPr>
          <w:rFonts w:ascii="Book Antiqua" w:eastAsia="宋体" w:hAnsi="Book Antiqua" w:cs="宋体"/>
          <w:b/>
          <w:bCs/>
          <w:sz w:val="21"/>
          <w:szCs w:val="21"/>
        </w:rPr>
        <w:t>Shale MJ</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Seow</w:t>
      </w:r>
      <w:proofErr w:type="spellEnd"/>
      <w:r w:rsidRPr="00BD3456">
        <w:rPr>
          <w:rFonts w:ascii="Book Antiqua" w:eastAsia="宋体" w:hAnsi="Book Antiqua" w:cs="宋体"/>
          <w:sz w:val="21"/>
          <w:szCs w:val="21"/>
        </w:rPr>
        <w:t xml:space="preserve"> CH, Coffin CS, Kaplan GG, </w:t>
      </w:r>
      <w:proofErr w:type="spellStart"/>
      <w:r w:rsidRPr="00BD3456">
        <w:rPr>
          <w:rFonts w:ascii="Book Antiqua" w:eastAsia="宋体" w:hAnsi="Book Antiqua" w:cs="宋体"/>
          <w:sz w:val="21"/>
          <w:szCs w:val="21"/>
        </w:rPr>
        <w:t>Panaccione</w:t>
      </w:r>
      <w:proofErr w:type="spellEnd"/>
      <w:r w:rsidRPr="00BD3456">
        <w:rPr>
          <w:rFonts w:ascii="Book Antiqua" w:eastAsia="宋体" w:hAnsi="Book Antiqua" w:cs="宋体"/>
          <w:sz w:val="21"/>
          <w:szCs w:val="21"/>
        </w:rPr>
        <w:t xml:space="preserve"> R, Ghosh S. Review article: chronic viral infection in the anti-</w:t>
      </w:r>
      <w:proofErr w:type="spellStart"/>
      <w:r w:rsidRPr="00BD3456">
        <w:rPr>
          <w:rFonts w:ascii="Book Antiqua" w:eastAsia="宋体" w:hAnsi="Book Antiqua" w:cs="宋体"/>
          <w:sz w:val="21"/>
          <w:szCs w:val="21"/>
        </w:rPr>
        <w:t>tumour</w:t>
      </w:r>
      <w:proofErr w:type="spellEnd"/>
      <w:r w:rsidRPr="00BD3456">
        <w:rPr>
          <w:rFonts w:ascii="Book Antiqua" w:eastAsia="宋体" w:hAnsi="Book Antiqua" w:cs="宋体"/>
          <w:sz w:val="21"/>
          <w:szCs w:val="21"/>
        </w:rPr>
        <w:t xml:space="preserve"> necrosis factor therapy era in inflammatory bowel disease. </w:t>
      </w:r>
      <w:r w:rsidRPr="00BD3456">
        <w:rPr>
          <w:rFonts w:ascii="Book Antiqua" w:eastAsia="宋体" w:hAnsi="Book Antiqua" w:cs="宋体"/>
          <w:i/>
          <w:iCs/>
          <w:sz w:val="21"/>
          <w:szCs w:val="21"/>
        </w:rPr>
        <w:t xml:space="preserve">Aliment </w:t>
      </w:r>
      <w:proofErr w:type="spellStart"/>
      <w:r w:rsidRPr="00BD3456">
        <w:rPr>
          <w:rFonts w:ascii="Book Antiqua" w:eastAsia="宋体" w:hAnsi="Book Antiqua" w:cs="宋体"/>
          <w:i/>
          <w:iCs/>
          <w:sz w:val="21"/>
          <w:szCs w:val="21"/>
        </w:rPr>
        <w:t>Pharmacol</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Ther</w:t>
      </w:r>
      <w:proofErr w:type="spellEnd"/>
      <w:r w:rsidRPr="00BD3456">
        <w:rPr>
          <w:rFonts w:ascii="Book Antiqua" w:eastAsia="宋体" w:hAnsi="Book Antiqua" w:cs="宋体"/>
          <w:sz w:val="21"/>
          <w:szCs w:val="21"/>
        </w:rPr>
        <w:t> 2010; </w:t>
      </w:r>
      <w:r w:rsidRPr="00BD3456">
        <w:rPr>
          <w:rFonts w:ascii="Book Antiqua" w:eastAsia="宋体" w:hAnsi="Book Antiqua" w:cs="宋体"/>
          <w:b/>
          <w:bCs/>
          <w:sz w:val="21"/>
          <w:szCs w:val="21"/>
        </w:rPr>
        <w:t>31</w:t>
      </w:r>
      <w:r w:rsidRPr="00BD3456">
        <w:rPr>
          <w:rFonts w:ascii="Book Antiqua" w:eastAsia="宋体" w:hAnsi="Book Antiqua" w:cs="宋体"/>
          <w:sz w:val="21"/>
          <w:szCs w:val="21"/>
        </w:rPr>
        <w:t>: 20-34 [PMID: 19681818]</w:t>
      </w:r>
    </w:p>
    <w:p w14:paraId="7BC44B3F"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53 </w:t>
      </w:r>
      <w:r w:rsidRPr="00BD3456">
        <w:rPr>
          <w:rFonts w:ascii="Book Antiqua" w:eastAsia="宋体" w:hAnsi="Book Antiqua" w:cs="宋体"/>
          <w:b/>
          <w:bCs/>
          <w:sz w:val="21"/>
          <w:szCs w:val="21"/>
        </w:rPr>
        <w:t>Mast EE</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Weinbaum</w:t>
      </w:r>
      <w:proofErr w:type="spellEnd"/>
      <w:r w:rsidRPr="00BD3456">
        <w:rPr>
          <w:rFonts w:ascii="Book Antiqua" w:eastAsia="宋体" w:hAnsi="Book Antiqua" w:cs="宋体"/>
          <w:sz w:val="21"/>
          <w:szCs w:val="21"/>
        </w:rPr>
        <w:t xml:space="preserve"> CM, Fiore AE, Alter MJ, Bell BP, </w:t>
      </w:r>
      <w:proofErr w:type="spellStart"/>
      <w:r w:rsidRPr="00BD3456">
        <w:rPr>
          <w:rFonts w:ascii="Book Antiqua" w:eastAsia="宋体" w:hAnsi="Book Antiqua" w:cs="宋体"/>
          <w:sz w:val="21"/>
          <w:szCs w:val="21"/>
        </w:rPr>
        <w:t>Finelli</w:t>
      </w:r>
      <w:proofErr w:type="spellEnd"/>
      <w:r w:rsidRPr="00BD3456">
        <w:rPr>
          <w:rFonts w:ascii="Book Antiqua" w:eastAsia="宋体" w:hAnsi="Book Antiqua" w:cs="宋体"/>
          <w:sz w:val="21"/>
          <w:szCs w:val="21"/>
        </w:rPr>
        <w:t xml:space="preserve"> L, </w:t>
      </w:r>
      <w:proofErr w:type="spellStart"/>
      <w:r w:rsidRPr="00BD3456">
        <w:rPr>
          <w:rFonts w:ascii="Book Antiqua" w:eastAsia="宋体" w:hAnsi="Book Antiqua" w:cs="宋体"/>
          <w:sz w:val="21"/>
          <w:szCs w:val="21"/>
        </w:rPr>
        <w:t>Rodewald</w:t>
      </w:r>
      <w:proofErr w:type="spellEnd"/>
      <w:r w:rsidRPr="00BD3456">
        <w:rPr>
          <w:rFonts w:ascii="Book Antiqua" w:eastAsia="宋体" w:hAnsi="Book Antiqua" w:cs="宋体"/>
          <w:sz w:val="21"/>
          <w:szCs w:val="21"/>
        </w:rPr>
        <w:t xml:space="preserve"> LE, Douglas JM, Janssen RS, Ward JW. A comprehensive immunization strategy to eliminate transmission of hepatitis B virus infection in the United States: recommendations of the Advisory Committee on Immunization Practices (ACIP) Part II: immunization of adults.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Recomm</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2006; </w:t>
      </w:r>
      <w:r w:rsidRPr="00BD3456">
        <w:rPr>
          <w:rFonts w:ascii="Book Antiqua" w:eastAsia="宋体" w:hAnsi="Book Antiqua" w:cs="宋体"/>
          <w:b/>
          <w:bCs/>
          <w:sz w:val="21"/>
          <w:szCs w:val="21"/>
        </w:rPr>
        <w:t>55</w:t>
      </w:r>
      <w:r w:rsidRPr="00BD3456">
        <w:rPr>
          <w:rFonts w:ascii="Book Antiqua" w:eastAsia="宋体" w:hAnsi="Book Antiqua" w:cs="宋体"/>
          <w:sz w:val="21"/>
          <w:szCs w:val="21"/>
        </w:rPr>
        <w:t>: 1-33; quiz CE1-4 [PMID: 17159833]</w:t>
      </w:r>
    </w:p>
    <w:p w14:paraId="34879C29"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 xml:space="preserve">54 </w:t>
      </w:r>
      <w:r w:rsidRPr="00BD3456">
        <w:rPr>
          <w:rFonts w:ascii="Book Antiqua" w:eastAsia="宋体" w:hAnsi="Book Antiqua" w:cs="宋体"/>
          <w:b/>
          <w:sz w:val="21"/>
          <w:szCs w:val="21"/>
        </w:rPr>
        <w:t>Vida PL</w:t>
      </w:r>
      <w:r w:rsidRPr="00BD3456">
        <w:rPr>
          <w:rFonts w:ascii="Book Antiqua" w:eastAsia="宋体" w:hAnsi="Book Antiqua" w:cs="宋体"/>
          <w:sz w:val="21"/>
          <w:szCs w:val="21"/>
        </w:rPr>
        <w:t xml:space="preserve">, Gómez CF, </w:t>
      </w:r>
      <w:proofErr w:type="spellStart"/>
      <w:r w:rsidRPr="00BD3456">
        <w:rPr>
          <w:rFonts w:ascii="Book Antiqua" w:eastAsia="宋体" w:hAnsi="Book Antiqua" w:cs="宋体"/>
          <w:sz w:val="21"/>
          <w:szCs w:val="21"/>
        </w:rPr>
        <w:t>García</w:t>
      </w:r>
      <w:proofErr w:type="spellEnd"/>
      <w:r w:rsidRPr="00BD3456">
        <w:rPr>
          <w:rFonts w:ascii="Book Antiqua" w:eastAsia="宋体" w:hAnsi="Book Antiqua" w:cs="宋体"/>
          <w:sz w:val="21"/>
          <w:szCs w:val="21"/>
        </w:rPr>
        <w:t xml:space="preserve"> SV, Iglesias FE, Castillo ML, </w:t>
      </w:r>
      <w:proofErr w:type="spellStart"/>
      <w:r w:rsidRPr="00BD3456">
        <w:rPr>
          <w:rFonts w:ascii="Book Antiqua" w:eastAsia="宋体" w:hAnsi="Book Antiqua" w:cs="宋体"/>
          <w:sz w:val="21"/>
          <w:szCs w:val="21"/>
        </w:rPr>
        <w:t>Cerezo</w:t>
      </w:r>
      <w:proofErr w:type="spellEnd"/>
      <w:r w:rsidRPr="00BD3456">
        <w:rPr>
          <w:rFonts w:ascii="Book Antiqua" w:eastAsia="宋体" w:hAnsi="Book Antiqua" w:cs="宋体"/>
          <w:sz w:val="21"/>
          <w:szCs w:val="21"/>
        </w:rPr>
        <w:t xml:space="preserve"> RA, </w:t>
      </w:r>
      <w:proofErr w:type="spellStart"/>
      <w:r w:rsidRPr="00BD3456">
        <w:rPr>
          <w:rFonts w:ascii="Book Antiqua" w:eastAsia="宋体" w:hAnsi="Book Antiqua" w:cs="宋体"/>
          <w:sz w:val="21"/>
          <w:szCs w:val="21"/>
        </w:rPr>
        <w:t>Casáis</w:t>
      </w:r>
      <w:proofErr w:type="spellEnd"/>
      <w:r w:rsidRPr="00BD3456">
        <w:rPr>
          <w:rFonts w:ascii="Book Antiqua" w:eastAsia="宋体" w:hAnsi="Book Antiqua" w:cs="宋体"/>
          <w:sz w:val="21"/>
          <w:szCs w:val="21"/>
        </w:rPr>
        <w:t xml:space="preserve"> JL, De Dios VJ. </w:t>
      </w:r>
      <w:proofErr w:type="gramStart"/>
      <w:r w:rsidRPr="00BD3456">
        <w:rPr>
          <w:rFonts w:ascii="Book Antiqua" w:eastAsia="宋体" w:hAnsi="Book Antiqua" w:cs="宋体"/>
          <w:sz w:val="21"/>
          <w:szCs w:val="21"/>
        </w:rPr>
        <w:t>[Adequate rate of response to hepatitis B virus vaccination in patients with inflammatory bowel disease].</w:t>
      </w:r>
      <w:proofErr w:type="gramEnd"/>
      <w:r w:rsidRPr="00BD3456">
        <w:rPr>
          <w:rFonts w:ascii="Book Antiqua" w:eastAsia="宋体" w:hAnsi="Book Antiqua" w:cs="宋体"/>
          <w:i/>
          <w:sz w:val="21"/>
          <w:szCs w:val="21"/>
        </w:rPr>
        <w:t xml:space="preserve"> Med </w:t>
      </w:r>
      <w:proofErr w:type="spellStart"/>
      <w:r w:rsidRPr="00BD3456">
        <w:rPr>
          <w:rFonts w:ascii="Book Antiqua" w:eastAsia="宋体" w:hAnsi="Book Antiqua" w:cs="宋体"/>
          <w:i/>
          <w:caps/>
          <w:sz w:val="21"/>
          <w:szCs w:val="21"/>
        </w:rPr>
        <w:t>c</w:t>
      </w:r>
      <w:r w:rsidRPr="00BD3456">
        <w:rPr>
          <w:rFonts w:ascii="Book Antiqua" w:eastAsia="宋体" w:hAnsi="Book Antiqua" w:cs="宋体"/>
          <w:i/>
          <w:sz w:val="21"/>
          <w:szCs w:val="21"/>
        </w:rPr>
        <w:t>lín</w:t>
      </w:r>
      <w:proofErr w:type="spellEnd"/>
      <w:r w:rsidRPr="00BD3456">
        <w:rPr>
          <w:rFonts w:ascii="Book Antiqua" w:eastAsia="宋体" w:hAnsi="Book Antiqua" w:cs="宋体"/>
          <w:i/>
          <w:sz w:val="21"/>
          <w:szCs w:val="21"/>
        </w:rPr>
        <w:t xml:space="preserve"> </w:t>
      </w:r>
      <w:r w:rsidRPr="00BD3456">
        <w:rPr>
          <w:rFonts w:ascii="Book Antiqua" w:eastAsia="宋体" w:hAnsi="Book Antiqua" w:cs="宋体"/>
          <w:sz w:val="21"/>
          <w:szCs w:val="21"/>
        </w:rPr>
        <w:t xml:space="preserve">2009; </w:t>
      </w:r>
      <w:r w:rsidRPr="00BD3456">
        <w:rPr>
          <w:rFonts w:ascii="Book Antiqua" w:eastAsia="宋体" w:hAnsi="Book Antiqua" w:cs="宋体"/>
          <w:b/>
          <w:sz w:val="21"/>
          <w:szCs w:val="21"/>
        </w:rPr>
        <w:t>132</w:t>
      </w:r>
      <w:r w:rsidRPr="00BD3456">
        <w:rPr>
          <w:rFonts w:ascii="Book Antiqua" w:eastAsia="宋体" w:hAnsi="Book Antiqua" w:cs="宋体"/>
          <w:sz w:val="21"/>
          <w:szCs w:val="21"/>
        </w:rPr>
        <w:t>: 331</w:t>
      </w:r>
    </w:p>
    <w:p w14:paraId="517E9681"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55 </w:t>
      </w:r>
      <w:proofErr w:type="spellStart"/>
      <w:r w:rsidRPr="00BD3456">
        <w:rPr>
          <w:rFonts w:ascii="Book Antiqua" w:eastAsia="宋体" w:hAnsi="Book Antiqua" w:cs="宋体"/>
          <w:b/>
          <w:bCs/>
          <w:sz w:val="21"/>
          <w:szCs w:val="21"/>
        </w:rPr>
        <w:t>Altunöz</w:t>
      </w:r>
      <w:proofErr w:type="spellEnd"/>
      <w:r w:rsidRPr="00BD3456">
        <w:rPr>
          <w:rFonts w:ascii="Book Antiqua" w:eastAsia="宋体" w:hAnsi="Book Antiqua" w:cs="宋体"/>
          <w:b/>
          <w:bCs/>
          <w:sz w:val="21"/>
          <w:szCs w:val="21"/>
        </w:rPr>
        <w:t xml:space="preserve"> ME</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Senateş</w:t>
      </w:r>
      <w:proofErr w:type="spellEnd"/>
      <w:r w:rsidRPr="00BD3456">
        <w:rPr>
          <w:rFonts w:ascii="Book Antiqua" w:eastAsia="宋体" w:hAnsi="Book Antiqua" w:cs="宋体"/>
          <w:sz w:val="21"/>
          <w:szCs w:val="21"/>
        </w:rPr>
        <w:t xml:space="preserve"> E, </w:t>
      </w:r>
      <w:proofErr w:type="spellStart"/>
      <w:r w:rsidRPr="00BD3456">
        <w:rPr>
          <w:rFonts w:ascii="Book Antiqua" w:eastAsia="宋体" w:hAnsi="Book Antiqua" w:cs="宋体"/>
          <w:sz w:val="21"/>
          <w:szCs w:val="21"/>
        </w:rPr>
        <w:t>Yeşil</w:t>
      </w:r>
      <w:proofErr w:type="spellEnd"/>
      <w:r w:rsidRPr="00BD3456">
        <w:rPr>
          <w:rFonts w:ascii="Book Antiqua" w:eastAsia="宋体" w:hAnsi="Book Antiqua" w:cs="宋体"/>
          <w:sz w:val="21"/>
          <w:szCs w:val="21"/>
        </w:rPr>
        <w:t xml:space="preserve"> A, Calhan T, </w:t>
      </w:r>
      <w:proofErr w:type="spellStart"/>
      <w:r w:rsidRPr="00BD3456">
        <w:rPr>
          <w:rFonts w:ascii="Book Antiqua" w:eastAsia="宋体" w:hAnsi="Book Antiqua" w:cs="宋体"/>
          <w:sz w:val="21"/>
          <w:szCs w:val="21"/>
        </w:rPr>
        <w:t>Ovünç</w:t>
      </w:r>
      <w:proofErr w:type="spellEnd"/>
      <w:r w:rsidRPr="00BD3456">
        <w:rPr>
          <w:rFonts w:ascii="Book Antiqua" w:eastAsia="宋体" w:hAnsi="Book Antiqua" w:cs="宋体"/>
          <w:sz w:val="21"/>
          <w:szCs w:val="21"/>
        </w:rPr>
        <w:t xml:space="preserve"> AO. Patients with inflammatory bowel disease have a lower response rate to HBV vaccination compared to controls. </w:t>
      </w:r>
      <w:r w:rsidRPr="00BD3456">
        <w:rPr>
          <w:rFonts w:ascii="Book Antiqua" w:eastAsia="宋体" w:hAnsi="Book Antiqua" w:cs="宋体"/>
          <w:i/>
          <w:iCs/>
          <w:sz w:val="21"/>
          <w:szCs w:val="21"/>
        </w:rPr>
        <w:t xml:space="preserve">Dig Dis </w:t>
      </w:r>
      <w:proofErr w:type="spellStart"/>
      <w:r w:rsidRPr="00BD3456">
        <w:rPr>
          <w:rFonts w:ascii="Book Antiqua" w:eastAsia="宋体" w:hAnsi="Book Antiqua" w:cs="宋体"/>
          <w:i/>
          <w:iCs/>
          <w:sz w:val="21"/>
          <w:szCs w:val="21"/>
        </w:rPr>
        <w:t>Sci</w:t>
      </w:r>
      <w:proofErr w:type="spellEnd"/>
      <w:r w:rsidRPr="00BD3456">
        <w:rPr>
          <w:rFonts w:ascii="Book Antiqua" w:eastAsia="宋体" w:hAnsi="Book Antiqua" w:cs="宋体"/>
          <w:sz w:val="21"/>
          <w:szCs w:val="21"/>
        </w:rPr>
        <w:t> 2012; </w:t>
      </w:r>
      <w:r w:rsidRPr="00BD3456">
        <w:rPr>
          <w:rFonts w:ascii="Book Antiqua" w:eastAsia="宋体" w:hAnsi="Book Antiqua" w:cs="宋体"/>
          <w:b/>
          <w:bCs/>
          <w:sz w:val="21"/>
          <w:szCs w:val="21"/>
        </w:rPr>
        <w:t>57</w:t>
      </w:r>
      <w:r w:rsidRPr="00BD3456">
        <w:rPr>
          <w:rFonts w:ascii="Book Antiqua" w:eastAsia="宋体" w:hAnsi="Book Antiqua" w:cs="宋体"/>
          <w:sz w:val="21"/>
          <w:szCs w:val="21"/>
        </w:rPr>
        <w:t>: 1039-1044 [PMID: 22147248 DOI: 10.1007/s10620-011-1980-8]</w:t>
      </w:r>
    </w:p>
    <w:p w14:paraId="0060A2E4"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56 </w:t>
      </w:r>
      <w:proofErr w:type="spellStart"/>
      <w:r w:rsidRPr="00BD3456">
        <w:rPr>
          <w:rFonts w:ascii="Book Antiqua" w:eastAsia="宋体" w:hAnsi="Book Antiqua" w:cs="宋体"/>
          <w:b/>
          <w:bCs/>
          <w:sz w:val="21"/>
          <w:szCs w:val="21"/>
        </w:rPr>
        <w:t>Nyström</w:t>
      </w:r>
      <w:proofErr w:type="spellEnd"/>
      <w:r w:rsidRPr="00BD3456">
        <w:rPr>
          <w:rFonts w:ascii="Book Antiqua" w:eastAsia="宋体" w:hAnsi="Book Antiqua" w:cs="宋体"/>
          <w:b/>
          <w:bCs/>
          <w:sz w:val="21"/>
          <w:szCs w:val="21"/>
        </w:rPr>
        <w:t xml:space="preserve"> J</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Cardell</w:t>
      </w:r>
      <w:proofErr w:type="spellEnd"/>
      <w:r w:rsidRPr="00BD3456">
        <w:rPr>
          <w:rFonts w:ascii="Book Antiqua" w:eastAsia="宋体" w:hAnsi="Book Antiqua" w:cs="宋体"/>
          <w:sz w:val="21"/>
          <w:szCs w:val="21"/>
        </w:rPr>
        <w:t xml:space="preserve"> K, </w:t>
      </w:r>
      <w:proofErr w:type="spellStart"/>
      <w:r w:rsidRPr="00BD3456">
        <w:rPr>
          <w:rFonts w:ascii="Book Antiqua" w:eastAsia="宋体" w:hAnsi="Book Antiqua" w:cs="宋体"/>
          <w:sz w:val="21"/>
          <w:szCs w:val="21"/>
        </w:rPr>
        <w:t>Björnsdottir</w:t>
      </w:r>
      <w:proofErr w:type="spellEnd"/>
      <w:r w:rsidRPr="00BD3456">
        <w:rPr>
          <w:rFonts w:ascii="Book Antiqua" w:eastAsia="宋体" w:hAnsi="Book Antiqua" w:cs="宋体"/>
          <w:sz w:val="21"/>
          <w:szCs w:val="21"/>
        </w:rPr>
        <w:t xml:space="preserve"> TB, </w:t>
      </w:r>
      <w:proofErr w:type="spellStart"/>
      <w:r w:rsidRPr="00BD3456">
        <w:rPr>
          <w:rFonts w:ascii="Book Antiqua" w:eastAsia="宋体" w:hAnsi="Book Antiqua" w:cs="宋体"/>
          <w:sz w:val="21"/>
          <w:szCs w:val="21"/>
        </w:rPr>
        <w:t>Fryden</w:t>
      </w:r>
      <w:proofErr w:type="spellEnd"/>
      <w:r w:rsidRPr="00BD3456">
        <w:rPr>
          <w:rFonts w:ascii="Book Antiqua" w:eastAsia="宋体" w:hAnsi="Book Antiqua" w:cs="宋体"/>
          <w:sz w:val="21"/>
          <w:szCs w:val="21"/>
        </w:rPr>
        <w:t xml:space="preserve"> A, </w:t>
      </w:r>
      <w:proofErr w:type="spellStart"/>
      <w:r w:rsidRPr="00BD3456">
        <w:rPr>
          <w:rFonts w:ascii="Book Antiqua" w:eastAsia="宋体" w:hAnsi="Book Antiqua" w:cs="宋体"/>
          <w:sz w:val="21"/>
          <w:szCs w:val="21"/>
        </w:rPr>
        <w:t>Hultgren</w:t>
      </w:r>
      <w:proofErr w:type="spellEnd"/>
      <w:r w:rsidRPr="00BD3456">
        <w:rPr>
          <w:rFonts w:ascii="Book Antiqua" w:eastAsia="宋体" w:hAnsi="Book Antiqua" w:cs="宋体"/>
          <w:sz w:val="21"/>
          <w:szCs w:val="21"/>
        </w:rPr>
        <w:t xml:space="preserve"> C, </w:t>
      </w:r>
      <w:proofErr w:type="spellStart"/>
      <w:r w:rsidRPr="00BD3456">
        <w:rPr>
          <w:rFonts w:ascii="Book Antiqua" w:eastAsia="宋体" w:hAnsi="Book Antiqua" w:cs="宋体"/>
          <w:sz w:val="21"/>
          <w:szCs w:val="21"/>
        </w:rPr>
        <w:t>Sällberg</w:t>
      </w:r>
      <w:proofErr w:type="spellEnd"/>
      <w:r w:rsidRPr="00BD3456">
        <w:rPr>
          <w:rFonts w:ascii="Book Antiqua" w:eastAsia="宋体" w:hAnsi="Book Antiqua" w:cs="宋体"/>
          <w:sz w:val="21"/>
          <w:szCs w:val="21"/>
        </w:rPr>
        <w:t xml:space="preserve"> M. Improved cell mediated immune responses after successful re-vaccination of non-responders to the hepatitis B virus surface antigen (</w:t>
      </w:r>
      <w:proofErr w:type="spellStart"/>
      <w:r w:rsidRPr="00BD3456">
        <w:rPr>
          <w:rFonts w:ascii="Book Antiqua" w:eastAsia="宋体" w:hAnsi="Book Antiqua" w:cs="宋体"/>
          <w:sz w:val="21"/>
          <w:szCs w:val="21"/>
        </w:rPr>
        <w:t>HBsAg</w:t>
      </w:r>
      <w:proofErr w:type="spellEnd"/>
      <w:r w:rsidRPr="00BD3456">
        <w:rPr>
          <w:rFonts w:ascii="Book Antiqua" w:eastAsia="宋体" w:hAnsi="Book Antiqua" w:cs="宋体"/>
          <w:sz w:val="21"/>
          <w:szCs w:val="21"/>
        </w:rPr>
        <w:t>) vaccine using the combined hepatitis A and B vaccine. </w:t>
      </w:r>
      <w:r w:rsidRPr="00BD3456">
        <w:rPr>
          <w:rFonts w:ascii="Book Antiqua" w:eastAsia="宋体" w:hAnsi="Book Antiqua" w:cs="宋体"/>
          <w:i/>
          <w:iCs/>
          <w:sz w:val="21"/>
          <w:szCs w:val="21"/>
        </w:rPr>
        <w:t>Vaccine</w:t>
      </w:r>
      <w:r w:rsidRPr="00BD3456">
        <w:rPr>
          <w:rFonts w:ascii="Book Antiqua" w:eastAsia="宋体" w:hAnsi="Book Antiqua" w:cs="宋体"/>
          <w:sz w:val="21"/>
          <w:szCs w:val="21"/>
        </w:rPr>
        <w:t> 2008; </w:t>
      </w:r>
      <w:r w:rsidRPr="00BD3456">
        <w:rPr>
          <w:rFonts w:ascii="Book Antiqua" w:eastAsia="宋体" w:hAnsi="Book Antiqua" w:cs="宋体"/>
          <w:b/>
          <w:bCs/>
          <w:sz w:val="21"/>
          <w:szCs w:val="21"/>
        </w:rPr>
        <w:t>26</w:t>
      </w:r>
      <w:r w:rsidRPr="00BD3456">
        <w:rPr>
          <w:rFonts w:ascii="Book Antiqua" w:eastAsia="宋体" w:hAnsi="Book Antiqua" w:cs="宋体"/>
          <w:sz w:val="21"/>
          <w:szCs w:val="21"/>
        </w:rPr>
        <w:t>: 5967-5972 [PMID: 18804140 DOI: 10.1016/j.vaccine.2008.08.054]</w:t>
      </w:r>
    </w:p>
    <w:p w14:paraId="1655B802"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57 </w:t>
      </w:r>
      <w:proofErr w:type="spellStart"/>
      <w:r w:rsidRPr="00BD3456">
        <w:rPr>
          <w:rFonts w:ascii="Book Antiqua" w:eastAsia="宋体" w:hAnsi="Book Antiqua" w:cs="宋体"/>
          <w:b/>
          <w:bCs/>
          <w:sz w:val="21"/>
          <w:szCs w:val="21"/>
        </w:rPr>
        <w:t>Radzikowski</w:t>
      </w:r>
      <w:proofErr w:type="spellEnd"/>
      <w:r w:rsidRPr="00BD3456">
        <w:rPr>
          <w:rFonts w:ascii="Book Antiqua" w:eastAsia="宋体" w:hAnsi="Book Antiqua" w:cs="宋体"/>
          <w:b/>
          <w:bCs/>
          <w:sz w:val="21"/>
          <w:szCs w:val="21"/>
        </w:rPr>
        <w:t xml:space="preserve"> A</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Banaszkiewicz</w:t>
      </w:r>
      <w:proofErr w:type="spellEnd"/>
      <w:r w:rsidRPr="00BD3456">
        <w:rPr>
          <w:rFonts w:ascii="Book Antiqua" w:eastAsia="宋体" w:hAnsi="Book Antiqua" w:cs="宋体"/>
          <w:sz w:val="21"/>
          <w:szCs w:val="21"/>
        </w:rPr>
        <w:t xml:space="preserve"> A, </w:t>
      </w:r>
      <w:proofErr w:type="spellStart"/>
      <w:r w:rsidRPr="00BD3456">
        <w:rPr>
          <w:rFonts w:ascii="Book Antiqua" w:eastAsia="宋体" w:hAnsi="Book Antiqua" w:cs="宋体"/>
          <w:sz w:val="21"/>
          <w:szCs w:val="21"/>
        </w:rPr>
        <w:t>Łazowska-Przeorek</w:t>
      </w:r>
      <w:proofErr w:type="spellEnd"/>
      <w:r w:rsidRPr="00BD3456">
        <w:rPr>
          <w:rFonts w:ascii="Book Antiqua" w:eastAsia="宋体" w:hAnsi="Book Antiqua" w:cs="宋体"/>
          <w:sz w:val="21"/>
          <w:szCs w:val="21"/>
        </w:rPr>
        <w:t xml:space="preserve"> I, </w:t>
      </w:r>
      <w:proofErr w:type="spellStart"/>
      <w:r w:rsidRPr="00BD3456">
        <w:rPr>
          <w:rFonts w:ascii="Book Antiqua" w:eastAsia="宋体" w:hAnsi="Book Antiqua" w:cs="宋体"/>
          <w:sz w:val="21"/>
          <w:szCs w:val="21"/>
        </w:rPr>
        <w:t>Grzybowska-Chlebowczyk</w:t>
      </w:r>
      <w:proofErr w:type="spellEnd"/>
      <w:r w:rsidRPr="00BD3456">
        <w:rPr>
          <w:rFonts w:ascii="Book Antiqua" w:eastAsia="宋体" w:hAnsi="Book Antiqua" w:cs="宋体"/>
          <w:sz w:val="21"/>
          <w:szCs w:val="21"/>
        </w:rPr>
        <w:t xml:space="preserve"> U, </w:t>
      </w:r>
      <w:proofErr w:type="spellStart"/>
      <w:r w:rsidRPr="00BD3456">
        <w:rPr>
          <w:rFonts w:ascii="Book Antiqua" w:eastAsia="宋体" w:hAnsi="Book Antiqua" w:cs="宋体"/>
          <w:sz w:val="21"/>
          <w:szCs w:val="21"/>
        </w:rPr>
        <w:t>Woś</w:t>
      </w:r>
      <w:proofErr w:type="spellEnd"/>
      <w:r w:rsidRPr="00BD3456">
        <w:rPr>
          <w:rFonts w:ascii="Book Antiqua" w:eastAsia="宋体" w:hAnsi="Book Antiqua" w:cs="宋体"/>
          <w:sz w:val="21"/>
          <w:szCs w:val="21"/>
        </w:rPr>
        <w:t xml:space="preserve"> H, </w:t>
      </w:r>
      <w:proofErr w:type="spellStart"/>
      <w:r w:rsidRPr="00BD3456">
        <w:rPr>
          <w:rFonts w:ascii="Book Antiqua" w:eastAsia="宋体" w:hAnsi="Book Antiqua" w:cs="宋体"/>
          <w:sz w:val="21"/>
          <w:szCs w:val="21"/>
        </w:rPr>
        <w:t>Pytrus</w:t>
      </w:r>
      <w:proofErr w:type="spellEnd"/>
      <w:r w:rsidRPr="00BD3456">
        <w:rPr>
          <w:rFonts w:ascii="Book Antiqua" w:eastAsia="宋体" w:hAnsi="Book Antiqua" w:cs="宋体"/>
          <w:sz w:val="21"/>
          <w:szCs w:val="21"/>
        </w:rPr>
        <w:t xml:space="preserve"> T, </w:t>
      </w:r>
      <w:proofErr w:type="spellStart"/>
      <w:r w:rsidRPr="00BD3456">
        <w:rPr>
          <w:rFonts w:ascii="Book Antiqua" w:eastAsia="宋体" w:hAnsi="Book Antiqua" w:cs="宋体"/>
          <w:sz w:val="21"/>
          <w:szCs w:val="21"/>
        </w:rPr>
        <w:t>Iwańczak</w:t>
      </w:r>
      <w:proofErr w:type="spellEnd"/>
      <w:r w:rsidRPr="00BD3456">
        <w:rPr>
          <w:rFonts w:ascii="Book Antiqua" w:eastAsia="宋体" w:hAnsi="Book Antiqua" w:cs="宋体"/>
          <w:sz w:val="21"/>
          <w:szCs w:val="21"/>
        </w:rPr>
        <w:t xml:space="preserve"> B, </w:t>
      </w:r>
      <w:proofErr w:type="spellStart"/>
      <w:r w:rsidRPr="00BD3456">
        <w:rPr>
          <w:rFonts w:ascii="Book Antiqua" w:eastAsia="宋体" w:hAnsi="Book Antiqua" w:cs="宋体"/>
          <w:sz w:val="21"/>
          <w:szCs w:val="21"/>
        </w:rPr>
        <w:t>Kowalska-Duplaga</w:t>
      </w:r>
      <w:proofErr w:type="spellEnd"/>
      <w:r w:rsidRPr="00BD3456">
        <w:rPr>
          <w:rFonts w:ascii="Book Antiqua" w:eastAsia="宋体" w:hAnsi="Book Antiqua" w:cs="宋体"/>
          <w:sz w:val="21"/>
          <w:szCs w:val="21"/>
        </w:rPr>
        <w:t xml:space="preserve"> K, </w:t>
      </w:r>
      <w:proofErr w:type="spellStart"/>
      <w:r w:rsidRPr="00BD3456">
        <w:rPr>
          <w:rFonts w:ascii="Book Antiqua" w:eastAsia="宋体" w:hAnsi="Book Antiqua" w:cs="宋体"/>
          <w:sz w:val="21"/>
          <w:szCs w:val="21"/>
        </w:rPr>
        <w:t>Fyderek</w:t>
      </w:r>
      <w:proofErr w:type="spellEnd"/>
      <w:r w:rsidRPr="00BD3456">
        <w:rPr>
          <w:rFonts w:ascii="Book Antiqua" w:eastAsia="宋体" w:hAnsi="Book Antiqua" w:cs="宋体"/>
          <w:sz w:val="21"/>
          <w:szCs w:val="21"/>
        </w:rPr>
        <w:t xml:space="preserve"> K, </w:t>
      </w:r>
      <w:proofErr w:type="spellStart"/>
      <w:r w:rsidRPr="00BD3456">
        <w:rPr>
          <w:rFonts w:ascii="Book Antiqua" w:eastAsia="宋体" w:hAnsi="Book Antiqua" w:cs="宋体"/>
          <w:sz w:val="21"/>
          <w:szCs w:val="21"/>
        </w:rPr>
        <w:t>Gawrońska</w:t>
      </w:r>
      <w:proofErr w:type="spellEnd"/>
      <w:r w:rsidRPr="00BD3456">
        <w:rPr>
          <w:rFonts w:ascii="Book Antiqua" w:eastAsia="宋体" w:hAnsi="Book Antiqua" w:cs="宋体"/>
          <w:sz w:val="21"/>
          <w:szCs w:val="21"/>
        </w:rPr>
        <w:t xml:space="preserve"> A, </w:t>
      </w:r>
      <w:proofErr w:type="spellStart"/>
      <w:r w:rsidRPr="00BD3456">
        <w:rPr>
          <w:rFonts w:ascii="Book Antiqua" w:eastAsia="宋体" w:hAnsi="Book Antiqua" w:cs="宋体"/>
          <w:sz w:val="21"/>
          <w:szCs w:val="21"/>
        </w:rPr>
        <w:t>Karolewska-Bochenek</w:t>
      </w:r>
      <w:proofErr w:type="spellEnd"/>
      <w:r w:rsidRPr="00BD3456">
        <w:rPr>
          <w:rFonts w:ascii="Book Antiqua" w:eastAsia="宋体" w:hAnsi="Book Antiqua" w:cs="宋体"/>
          <w:sz w:val="21"/>
          <w:szCs w:val="21"/>
        </w:rPr>
        <w:t xml:space="preserve"> K, </w:t>
      </w:r>
      <w:proofErr w:type="spellStart"/>
      <w:r w:rsidRPr="00BD3456">
        <w:rPr>
          <w:rFonts w:ascii="Book Antiqua" w:eastAsia="宋体" w:hAnsi="Book Antiqua" w:cs="宋体"/>
          <w:sz w:val="21"/>
          <w:szCs w:val="21"/>
        </w:rPr>
        <w:t>Kotowska</w:t>
      </w:r>
      <w:proofErr w:type="spellEnd"/>
      <w:r w:rsidRPr="00BD3456">
        <w:rPr>
          <w:rFonts w:ascii="Book Antiqua" w:eastAsia="宋体" w:hAnsi="Book Antiqua" w:cs="宋体"/>
          <w:sz w:val="21"/>
          <w:szCs w:val="21"/>
        </w:rPr>
        <w:t xml:space="preserve"> M, Albrecht P. </w:t>
      </w:r>
      <w:proofErr w:type="spellStart"/>
      <w:r w:rsidRPr="00BD3456">
        <w:rPr>
          <w:rFonts w:ascii="Book Antiqua" w:eastAsia="宋体" w:hAnsi="Book Antiqua" w:cs="宋体"/>
          <w:sz w:val="21"/>
          <w:szCs w:val="21"/>
        </w:rPr>
        <w:t>Immunogenecity</w:t>
      </w:r>
      <w:proofErr w:type="spellEnd"/>
      <w:r w:rsidRPr="00BD3456">
        <w:rPr>
          <w:rFonts w:ascii="Book Antiqua" w:eastAsia="宋体" w:hAnsi="Book Antiqua" w:cs="宋体"/>
          <w:sz w:val="21"/>
          <w:szCs w:val="21"/>
        </w:rPr>
        <w:t xml:space="preserve"> of hepatitis A vaccine in pediatric patients with inflammatory bowel disease. </w:t>
      </w:r>
      <w:proofErr w:type="spellStart"/>
      <w:r w:rsidRPr="00BD3456">
        <w:rPr>
          <w:rFonts w:ascii="Book Antiqua" w:eastAsia="宋体" w:hAnsi="Book Antiqua" w:cs="宋体"/>
          <w:i/>
          <w:iCs/>
          <w:sz w:val="21"/>
          <w:szCs w:val="21"/>
        </w:rPr>
        <w:t>Inflamm</w:t>
      </w:r>
      <w:proofErr w:type="spellEnd"/>
      <w:r w:rsidRPr="00BD3456">
        <w:rPr>
          <w:rFonts w:ascii="Book Antiqua" w:eastAsia="宋体" w:hAnsi="Book Antiqua" w:cs="宋体"/>
          <w:i/>
          <w:iCs/>
          <w:sz w:val="21"/>
          <w:szCs w:val="21"/>
        </w:rPr>
        <w:t xml:space="preserve"> Bowel Dis</w:t>
      </w:r>
      <w:r w:rsidRPr="00BD3456">
        <w:rPr>
          <w:rFonts w:ascii="Book Antiqua" w:eastAsia="宋体" w:hAnsi="Book Antiqua" w:cs="宋体"/>
          <w:sz w:val="21"/>
          <w:szCs w:val="21"/>
        </w:rPr>
        <w:t> 2011; </w:t>
      </w:r>
      <w:r w:rsidRPr="00BD3456">
        <w:rPr>
          <w:rFonts w:ascii="Book Antiqua" w:eastAsia="宋体" w:hAnsi="Book Antiqua" w:cs="宋体"/>
          <w:b/>
          <w:bCs/>
          <w:sz w:val="21"/>
          <w:szCs w:val="21"/>
        </w:rPr>
        <w:t>17</w:t>
      </w:r>
      <w:r w:rsidRPr="00BD3456">
        <w:rPr>
          <w:rFonts w:ascii="Book Antiqua" w:eastAsia="宋体" w:hAnsi="Book Antiqua" w:cs="宋体"/>
          <w:sz w:val="21"/>
          <w:szCs w:val="21"/>
        </w:rPr>
        <w:t>: 1117-1124 [PMID: 20818674 DOI: 10.1002/ibd.21465]</w:t>
      </w:r>
    </w:p>
    <w:p w14:paraId="7180DA86" w14:textId="77777777" w:rsidR="00F97411" w:rsidRPr="00BD3456" w:rsidRDefault="00F97411" w:rsidP="005F3C4C">
      <w:pPr>
        <w:adjustRightInd w:val="0"/>
        <w:snapToGrid w:val="0"/>
        <w:spacing w:after="0" w:line="360" w:lineRule="auto"/>
        <w:jc w:val="both"/>
        <w:rPr>
          <w:rFonts w:ascii="Book Antiqua" w:hAnsi="Book Antiqua"/>
          <w:sz w:val="21"/>
          <w:szCs w:val="21"/>
        </w:rPr>
      </w:pPr>
      <w:r w:rsidRPr="00BD3456">
        <w:rPr>
          <w:rFonts w:ascii="Book Antiqua" w:hAnsi="Book Antiqua"/>
          <w:sz w:val="21"/>
          <w:szCs w:val="21"/>
        </w:rPr>
        <w:t>58</w:t>
      </w:r>
      <w:r w:rsidRPr="00BD3456">
        <w:rPr>
          <w:rStyle w:val="apple-converted-space"/>
          <w:rFonts w:ascii="Book Antiqua" w:hAnsi="Book Antiqua"/>
          <w:sz w:val="21"/>
          <w:szCs w:val="21"/>
        </w:rPr>
        <w:t> </w:t>
      </w:r>
      <w:r w:rsidRPr="00BD3456">
        <w:rPr>
          <w:rFonts w:ascii="Book Antiqua" w:hAnsi="Book Antiqua"/>
          <w:b/>
          <w:bCs/>
          <w:sz w:val="21"/>
          <w:szCs w:val="21"/>
        </w:rPr>
        <w:t>Moses J</w:t>
      </w:r>
      <w:r w:rsidRPr="00BD3456">
        <w:rPr>
          <w:rFonts w:ascii="Book Antiqua" w:hAnsi="Book Antiqua"/>
          <w:sz w:val="21"/>
          <w:szCs w:val="21"/>
        </w:rPr>
        <w:t xml:space="preserve">, </w:t>
      </w:r>
      <w:proofErr w:type="spellStart"/>
      <w:r w:rsidRPr="00BD3456">
        <w:rPr>
          <w:rFonts w:ascii="Book Antiqua" w:hAnsi="Book Antiqua"/>
          <w:sz w:val="21"/>
          <w:szCs w:val="21"/>
        </w:rPr>
        <w:t>Alkhouri</w:t>
      </w:r>
      <w:proofErr w:type="spellEnd"/>
      <w:r w:rsidRPr="00BD3456">
        <w:rPr>
          <w:rFonts w:ascii="Book Antiqua" w:hAnsi="Book Antiqua"/>
          <w:sz w:val="21"/>
          <w:szCs w:val="21"/>
        </w:rPr>
        <w:t xml:space="preserve"> N, Shannon A, Feldstein A, Carter-Kent C. Response to hepatitis A vaccine in children with inflammatory bowel disease receiving infliximab.</w:t>
      </w:r>
      <w:r w:rsidRPr="00BD3456">
        <w:rPr>
          <w:rStyle w:val="apple-converted-space"/>
          <w:rFonts w:ascii="Book Antiqua" w:hAnsi="Book Antiqua"/>
          <w:sz w:val="21"/>
          <w:szCs w:val="21"/>
        </w:rPr>
        <w:t> </w:t>
      </w:r>
      <w:proofErr w:type="spellStart"/>
      <w:r w:rsidRPr="00BD3456">
        <w:rPr>
          <w:rFonts w:ascii="Book Antiqua" w:hAnsi="Book Antiqua"/>
          <w:i/>
          <w:iCs/>
          <w:sz w:val="21"/>
          <w:szCs w:val="21"/>
        </w:rPr>
        <w:t>Inflamm</w:t>
      </w:r>
      <w:proofErr w:type="spellEnd"/>
      <w:r w:rsidRPr="00BD3456">
        <w:rPr>
          <w:rFonts w:ascii="Book Antiqua" w:hAnsi="Book Antiqua"/>
          <w:i/>
          <w:iCs/>
          <w:sz w:val="21"/>
          <w:szCs w:val="21"/>
        </w:rPr>
        <w:t xml:space="preserve"> Bowel Dis</w:t>
      </w:r>
      <w:r w:rsidRPr="00BD3456">
        <w:rPr>
          <w:rStyle w:val="apple-converted-space"/>
          <w:rFonts w:ascii="Book Antiqua" w:hAnsi="Book Antiqua"/>
          <w:sz w:val="21"/>
          <w:szCs w:val="21"/>
        </w:rPr>
        <w:t> </w:t>
      </w:r>
      <w:r w:rsidRPr="00BD3456">
        <w:rPr>
          <w:rFonts w:ascii="Book Antiqua" w:hAnsi="Book Antiqua"/>
          <w:sz w:val="21"/>
          <w:szCs w:val="21"/>
        </w:rPr>
        <w:t>2011;</w:t>
      </w:r>
      <w:r w:rsidRPr="00BD3456">
        <w:rPr>
          <w:rStyle w:val="apple-converted-space"/>
          <w:rFonts w:ascii="Book Antiqua" w:hAnsi="Book Antiqua"/>
          <w:sz w:val="21"/>
          <w:szCs w:val="21"/>
        </w:rPr>
        <w:t> </w:t>
      </w:r>
      <w:r w:rsidRPr="00BD3456">
        <w:rPr>
          <w:rFonts w:ascii="Book Antiqua" w:hAnsi="Book Antiqua"/>
          <w:b/>
          <w:bCs/>
          <w:sz w:val="21"/>
          <w:szCs w:val="21"/>
        </w:rPr>
        <w:t>17</w:t>
      </w:r>
      <w:r w:rsidRPr="00BD3456">
        <w:rPr>
          <w:rFonts w:ascii="Book Antiqua" w:hAnsi="Book Antiqua"/>
          <w:sz w:val="21"/>
          <w:szCs w:val="21"/>
        </w:rPr>
        <w:t>: E160 [PMID: 21953938 DOI: 10.1002/ibd.21892]</w:t>
      </w:r>
    </w:p>
    <w:p w14:paraId="774C3EEB"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59 </w:t>
      </w:r>
      <w:r w:rsidRPr="00BD3456">
        <w:rPr>
          <w:rFonts w:ascii="Book Antiqua" w:eastAsia="宋体" w:hAnsi="Book Antiqua" w:cs="宋体"/>
          <w:b/>
          <w:bCs/>
          <w:sz w:val="21"/>
          <w:szCs w:val="21"/>
        </w:rPr>
        <w:t>Park SH</w:t>
      </w:r>
      <w:r w:rsidRPr="00BD3456">
        <w:rPr>
          <w:rFonts w:ascii="Book Antiqua" w:eastAsia="宋体" w:hAnsi="Book Antiqua" w:cs="宋体"/>
          <w:sz w:val="21"/>
          <w:szCs w:val="21"/>
        </w:rPr>
        <w:t xml:space="preserve">, Yang SK, Park SK, Kim JW, Yang DH, Jung KW, Kim KJ, Ye BD, </w:t>
      </w:r>
      <w:proofErr w:type="spellStart"/>
      <w:r w:rsidRPr="00BD3456">
        <w:rPr>
          <w:rFonts w:ascii="Book Antiqua" w:eastAsia="宋体" w:hAnsi="Book Antiqua" w:cs="宋体"/>
          <w:sz w:val="21"/>
          <w:szCs w:val="21"/>
        </w:rPr>
        <w:t>Byeon</w:t>
      </w:r>
      <w:proofErr w:type="spellEnd"/>
      <w:r w:rsidRPr="00BD3456">
        <w:rPr>
          <w:rFonts w:ascii="Book Antiqua" w:eastAsia="宋体" w:hAnsi="Book Antiqua" w:cs="宋体"/>
          <w:sz w:val="21"/>
          <w:szCs w:val="21"/>
        </w:rPr>
        <w:t xml:space="preserve"> JS, </w:t>
      </w:r>
      <w:proofErr w:type="spellStart"/>
      <w:r w:rsidRPr="00BD3456">
        <w:rPr>
          <w:rFonts w:ascii="Book Antiqua" w:eastAsia="宋体" w:hAnsi="Book Antiqua" w:cs="宋体"/>
          <w:sz w:val="21"/>
          <w:szCs w:val="21"/>
        </w:rPr>
        <w:t>Myung</w:t>
      </w:r>
      <w:proofErr w:type="spellEnd"/>
      <w:r w:rsidRPr="00BD3456">
        <w:rPr>
          <w:rFonts w:ascii="Book Antiqua" w:eastAsia="宋体" w:hAnsi="Book Antiqua" w:cs="宋体"/>
          <w:sz w:val="21"/>
          <w:szCs w:val="21"/>
        </w:rPr>
        <w:t xml:space="preserve"> SJ, Kim JH. </w:t>
      </w:r>
      <w:proofErr w:type="gramStart"/>
      <w:r w:rsidRPr="00BD3456">
        <w:rPr>
          <w:rFonts w:ascii="Book Antiqua" w:eastAsia="宋体" w:hAnsi="Book Antiqua" w:cs="宋体"/>
          <w:sz w:val="21"/>
          <w:szCs w:val="21"/>
        </w:rPr>
        <w:t xml:space="preserve">Efficacy of hepatitis A vaccination and factors impacting on </w:t>
      </w:r>
      <w:proofErr w:type="spellStart"/>
      <w:r w:rsidRPr="00BD3456">
        <w:rPr>
          <w:rFonts w:ascii="Book Antiqua" w:eastAsia="宋体" w:hAnsi="Book Antiqua" w:cs="宋体"/>
          <w:sz w:val="21"/>
          <w:szCs w:val="21"/>
        </w:rPr>
        <w:t>seroconversion</w:t>
      </w:r>
      <w:proofErr w:type="spellEnd"/>
      <w:r w:rsidRPr="00BD3456">
        <w:rPr>
          <w:rFonts w:ascii="Book Antiqua" w:eastAsia="宋体" w:hAnsi="Book Antiqua" w:cs="宋体"/>
          <w:sz w:val="21"/>
          <w:szCs w:val="21"/>
        </w:rPr>
        <w:t xml:space="preserve"> in </w:t>
      </w:r>
      <w:r w:rsidRPr="00BD3456">
        <w:rPr>
          <w:rFonts w:ascii="Book Antiqua" w:eastAsia="宋体" w:hAnsi="Book Antiqua" w:cs="宋体"/>
          <w:sz w:val="21"/>
          <w:szCs w:val="21"/>
        </w:rPr>
        <w:lastRenderedPageBreak/>
        <w:t>patients with inflammatory bowel disease.</w:t>
      </w:r>
      <w:proofErr w:type="gramEnd"/>
      <w:r w:rsidRPr="00BD3456">
        <w:rPr>
          <w:rFonts w:ascii="Book Antiqua" w:eastAsia="宋体" w:hAnsi="Book Antiqua" w:cs="宋体"/>
          <w:sz w:val="21"/>
          <w:szCs w:val="21"/>
        </w:rPr>
        <w:t> </w:t>
      </w:r>
      <w:proofErr w:type="spellStart"/>
      <w:r w:rsidRPr="00BD3456">
        <w:rPr>
          <w:rFonts w:ascii="Book Antiqua" w:eastAsia="宋体" w:hAnsi="Book Antiqua" w:cs="宋体"/>
          <w:i/>
          <w:iCs/>
          <w:sz w:val="21"/>
          <w:szCs w:val="21"/>
        </w:rPr>
        <w:t>Inflamm</w:t>
      </w:r>
      <w:proofErr w:type="spellEnd"/>
      <w:r w:rsidRPr="00BD3456">
        <w:rPr>
          <w:rFonts w:ascii="Book Antiqua" w:eastAsia="宋体" w:hAnsi="Book Antiqua" w:cs="宋体"/>
          <w:i/>
          <w:iCs/>
          <w:sz w:val="21"/>
          <w:szCs w:val="21"/>
        </w:rPr>
        <w:t xml:space="preserve"> Bowel Dis</w:t>
      </w:r>
      <w:r w:rsidRPr="00BD3456">
        <w:rPr>
          <w:rFonts w:ascii="Book Antiqua" w:eastAsia="宋体" w:hAnsi="Book Antiqua" w:cs="宋体"/>
          <w:sz w:val="21"/>
          <w:szCs w:val="21"/>
        </w:rPr>
        <w:t> 2014; </w:t>
      </w:r>
      <w:r w:rsidRPr="00BD3456">
        <w:rPr>
          <w:rFonts w:ascii="Book Antiqua" w:eastAsia="宋体" w:hAnsi="Book Antiqua" w:cs="宋体"/>
          <w:b/>
          <w:bCs/>
          <w:sz w:val="21"/>
          <w:szCs w:val="21"/>
        </w:rPr>
        <w:t>20</w:t>
      </w:r>
      <w:r w:rsidRPr="00BD3456">
        <w:rPr>
          <w:rFonts w:ascii="Book Antiqua" w:eastAsia="宋体" w:hAnsi="Book Antiqua" w:cs="宋体"/>
          <w:sz w:val="21"/>
          <w:szCs w:val="21"/>
        </w:rPr>
        <w:t>: 69-74 [PMID: 24284413 DOI: 10.1097/01.MIB.0000437736.91712.a1]</w:t>
      </w:r>
    </w:p>
    <w:p w14:paraId="4316B388"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60 </w:t>
      </w:r>
      <w:r w:rsidRPr="00BD3456">
        <w:rPr>
          <w:rFonts w:ascii="Book Antiqua" w:eastAsia="宋体" w:hAnsi="Book Antiqua" w:cs="宋体"/>
          <w:b/>
          <w:bCs/>
          <w:sz w:val="21"/>
          <w:szCs w:val="21"/>
        </w:rPr>
        <w:t>Marin M</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Güris</w:t>
      </w:r>
      <w:proofErr w:type="spellEnd"/>
      <w:r w:rsidRPr="00BD3456">
        <w:rPr>
          <w:rFonts w:ascii="Book Antiqua" w:eastAsia="宋体" w:hAnsi="Book Antiqua" w:cs="宋体"/>
          <w:sz w:val="21"/>
          <w:szCs w:val="21"/>
        </w:rPr>
        <w:t xml:space="preserve"> D, Chaves SS, </w:t>
      </w:r>
      <w:proofErr w:type="spellStart"/>
      <w:r w:rsidRPr="00BD3456">
        <w:rPr>
          <w:rFonts w:ascii="Book Antiqua" w:eastAsia="宋体" w:hAnsi="Book Antiqua" w:cs="宋体"/>
          <w:sz w:val="21"/>
          <w:szCs w:val="21"/>
        </w:rPr>
        <w:t>Schmid</w:t>
      </w:r>
      <w:proofErr w:type="spellEnd"/>
      <w:r w:rsidRPr="00BD3456">
        <w:rPr>
          <w:rFonts w:ascii="Book Antiqua" w:eastAsia="宋体" w:hAnsi="Book Antiqua" w:cs="宋体"/>
          <w:sz w:val="21"/>
          <w:szCs w:val="21"/>
        </w:rPr>
        <w:t xml:space="preserve"> S, Seward JF; Advisory Committee on Immunization Practices, Centers for Disease Control and Prevention (CDC).</w:t>
      </w:r>
      <w:proofErr w:type="gramEnd"/>
      <w:r w:rsidRPr="00BD3456">
        <w:rPr>
          <w:rFonts w:ascii="Book Antiqua" w:eastAsia="宋体" w:hAnsi="Book Antiqua" w:cs="宋体"/>
          <w:sz w:val="21"/>
          <w:szCs w:val="21"/>
        </w:rPr>
        <w:t xml:space="preserve"> Prevention of varicella: recommendations of the Advisory Committee on Immunization Practices (ACIP).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Recomm</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2007; </w:t>
      </w:r>
      <w:r w:rsidRPr="00BD3456">
        <w:rPr>
          <w:rFonts w:ascii="Book Antiqua" w:eastAsia="宋体" w:hAnsi="Book Antiqua" w:cs="宋体"/>
          <w:b/>
          <w:bCs/>
          <w:sz w:val="21"/>
          <w:szCs w:val="21"/>
        </w:rPr>
        <w:t>56</w:t>
      </w:r>
      <w:r w:rsidRPr="00BD3456">
        <w:rPr>
          <w:rFonts w:ascii="Book Antiqua" w:eastAsia="宋体" w:hAnsi="Book Antiqua" w:cs="宋体"/>
          <w:sz w:val="21"/>
          <w:szCs w:val="21"/>
        </w:rPr>
        <w:t>: 1-40 [PMID: 17585291]</w:t>
      </w:r>
    </w:p>
    <w:p w14:paraId="58F2537A"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61 </w:t>
      </w:r>
      <w:r w:rsidRPr="00BD3456">
        <w:rPr>
          <w:rFonts w:ascii="Book Antiqua" w:eastAsia="宋体" w:hAnsi="Book Antiqua" w:cs="宋体"/>
          <w:b/>
          <w:bCs/>
          <w:sz w:val="21"/>
          <w:szCs w:val="21"/>
        </w:rPr>
        <w:t>Ansari F</w:t>
      </w:r>
      <w:r w:rsidRPr="00BD3456">
        <w:rPr>
          <w:rFonts w:ascii="Book Antiqua" w:eastAsia="宋体" w:hAnsi="Book Antiqua" w:cs="宋体"/>
          <w:sz w:val="21"/>
          <w:szCs w:val="21"/>
        </w:rPr>
        <w:t>, Baker RD, Patel R, Baker SS. Varicella immunity in inflammatory bowel disease. </w:t>
      </w:r>
      <w:r w:rsidRPr="00BD3456">
        <w:rPr>
          <w:rFonts w:ascii="Book Antiqua" w:eastAsia="宋体" w:hAnsi="Book Antiqua" w:cs="宋体"/>
          <w:i/>
          <w:iCs/>
          <w:sz w:val="21"/>
          <w:szCs w:val="21"/>
        </w:rPr>
        <w:t xml:space="preserve">J </w:t>
      </w:r>
      <w:proofErr w:type="spellStart"/>
      <w:r w:rsidRPr="00BD3456">
        <w:rPr>
          <w:rFonts w:ascii="Book Antiqua" w:eastAsia="宋体" w:hAnsi="Book Antiqua" w:cs="宋体"/>
          <w:i/>
          <w:iCs/>
          <w:sz w:val="21"/>
          <w:szCs w:val="21"/>
        </w:rPr>
        <w:t>Pediatr</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Nutr</w:t>
      </w:r>
      <w:proofErr w:type="spellEnd"/>
      <w:r w:rsidRPr="00BD3456">
        <w:rPr>
          <w:rFonts w:ascii="Book Antiqua" w:eastAsia="宋体" w:hAnsi="Book Antiqua" w:cs="宋体"/>
          <w:sz w:val="21"/>
          <w:szCs w:val="21"/>
        </w:rPr>
        <w:t> 2011; </w:t>
      </w:r>
      <w:r w:rsidRPr="00BD3456">
        <w:rPr>
          <w:rFonts w:ascii="Book Antiqua" w:eastAsia="宋体" w:hAnsi="Book Antiqua" w:cs="宋体"/>
          <w:b/>
          <w:bCs/>
          <w:sz w:val="21"/>
          <w:szCs w:val="21"/>
        </w:rPr>
        <w:t>53</w:t>
      </w:r>
      <w:r w:rsidRPr="00BD3456">
        <w:rPr>
          <w:rFonts w:ascii="Book Antiqua" w:eastAsia="宋体" w:hAnsi="Book Antiqua" w:cs="宋体"/>
          <w:sz w:val="21"/>
          <w:szCs w:val="21"/>
        </w:rPr>
        <w:t>: 386-388 [PMID: 21505365]</w:t>
      </w:r>
    </w:p>
    <w:p w14:paraId="63795ED0"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62 </w:t>
      </w:r>
      <w:r w:rsidRPr="00BD3456">
        <w:rPr>
          <w:rFonts w:ascii="Book Antiqua" w:eastAsia="宋体" w:hAnsi="Book Antiqua" w:cs="宋体"/>
          <w:b/>
          <w:bCs/>
          <w:sz w:val="21"/>
          <w:szCs w:val="21"/>
        </w:rPr>
        <w:t>Cullen G</w:t>
      </w:r>
      <w:r w:rsidRPr="00BD3456">
        <w:rPr>
          <w:rFonts w:ascii="Book Antiqua" w:eastAsia="宋体" w:hAnsi="Book Antiqua" w:cs="宋体"/>
          <w:sz w:val="21"/>
          <w:szCs w:val="21"/>
        </w:rPr>
        <w:t xml:space="preserve">, Baden RP, </w:t>
      </w:r>
      <w:proofErr w:type="spellStart"/>
      <w:r w:rsidRPr="00BD3456">
        <w:rPr>
          <w:rFonts w:ascii="Book Antiqua" w:eastAsia="宋体" w:hAnsi="Book Antiqua" w:cs="宋体"/>
          <w:sz w:val="21"/>
          <w:szCs w:val="21"/>
        </w:rPr>
        <w:t>Cheifetz</w:t>
      </w:r>
      <w:proofErr w:type="spellEnd"/>
      <w:r w:rsidRPr="00BD3456">
        <w:rPr>
          <w:rFonts w:ascii="Book Antiqua" w:eastAsia="宋体" w:hAnsi="Book Antiqua" w:cs="宋体"/>
          <w:sz w:val="21"/>
          <w:szCs w:val="21"/>
        </w:rPr>
        <w:t xml:space="preserve"> AS.</w:t>
      </w:r>
      <w:proofErr w:type="gramEnd"/>
      <w:r w:rsidRPr="00BD3456">
        <w:rPr>
          <w:rFonts w:ascii="Book Antiqua" w:eastAsia="宋体" w:hAnsi="Book Antiqua" w:cs="宋体"/>
          <w:sz w:val="21"/>
          <w:szCs w:val="21"/>
        </w:rPr>
        <w:t xml:space="preserve"> </w:t>
      </w:r>
      <w:proofErr w:type="gramStart"/>
      <w:r w:rsidRPr="00BD3456">
        <w:rPr>
          <w:rFonts w:ascii="Book Antiqua" w:eastAsia="宋体" w:hAnsi="Book Antiqua" w:cs="宋体"/>
          <w:sz w:val="21"/>
          <w:szCs w:val="21"/>
        </w:rPr>
        <w:t>Varicella zoster virus infection in inflammatory bowel disease.</w:t>
      </w:r>
      <w:proofErr w:type="gramEnd"/>
      <w:r w:rsidRPr="00BD3456">
        <w:rPr>
          <w:rFonts w:ascii="Book Antiqua" w:eastAsia="宋体" w:hAnsi="Book Antiqua" w:cs="宋体"/>
          <w:sz w:val="21"/>
          <w:szCs w:val="21"/>
        </w:rPr>
        <w:t> </w:t>
      </w:r>
      <w:proofErr w:type="spellStart"/>
      <w:r w:rsidRPr="00BD3456">
        <w:rPr>
          <w:rFonts w:ascii="Book Antiqua" w:eastAsia="宋体" w:hAnsi="Book Antiqua" w:cs="宋体"/>
          <w:i/>
          <w:iCs/>
          <w:sz w:val="21"/>
          <w:szCs w:val="21"/>
        </w:rPr>
        <w:t>Inflamm</w:t>
      </w:r>
      <w:proofErr w:type="spellEnd"/>
      <w:r w:rsidRPr="00BD3456">
        <w:rPr>
          <w:rFonts w:ascii="Book Antiqua" w:eastAsia="宋体" w:hAnsi="Book Antiqua" w:cs="宋体"/>
          <w:i/>
          <w:iCs/>
          <w:sz w:val="21"/>
          <w:szCs w:val="21"/>
        </w:rPr>
        <w:t xml:space="preserve"> Bowel Dis</w:t>
      </w:r>
      <w:r w:rsidRPr="00BD3456">
        <w:rPr>
          <w:rFonts w:ascii="Book Antiqua" w:eastAsia="宋体" w:hAnsi="Book Antiqua" w:cs="宋体"/>
          <w:sz w:val="21"/>
          <w:szCs w:val="21"/>
        </w:rPr>
        <w:t> 2012; </w:t>
      </w:r>
      <w:r w:rsidRPr="00BD3456">
        <w:rPr>
          <w:rFonts w:ascii="Book Antiqua" w:eastAsia="宋体" w:hAnsi="Book Antiqua" w:cs="宋体"/>
          <w:b/>
          <w:bCs/>
          <w:sz w:val="21"/>
          <w:szCs w:val="21"/>
        </w:rPr>
        <w:t>18</w:t>
      </w:r>
      <w:r w:rsidRPr="00BD3456">
        <w:rPr>
          <w:rFonts w:ascii="Book Antiqua" w:eastAsia="宋体" w:hAnsi="Book Antiqua" w:cs="宋体"/>
          <w:sz w:val="21"/>
          <w:szCs w:val="21"/>
        </w:rPr>
        <w:t>: 2392-2403 [PMID: 22434654 DOI: 10.1002/ibd.22950]</w:t>
      </w:r>
    </w:p>
    <w:p w14:paraId="42373631"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63 </w:t>
      </w:r>
      <w:proofErr w:type="spellStart"/>
      <w:r w:rsidRPr="00BD3456">
        <w:rPr>
          <w:rFonts w:ascii="Book Antiqua" w:eastAsia="宋体" w:hAnsi="Book Antiqua" w:cs="宋体"/>
          <w:b/>
          <w:bCs/>
          <w:sz w:val="21"/>
          <w:szCs w:val="21"/>
        </w:rPr>
        <w:t>Rahier</w:t>
      </w:r>
      <w:proofErr w:type="spellEnd"/>
      <w:r w:rsidRPr="00BD3456">
        <w:rPr>
          <w:rFonts w:ascii="Book Antiqua" w:eastAsia="宋体" w:hAnsi="Book Antiqua" w:cs="宋体"/>
          <w:b/>
          <w:bCs/>
          <w:sz w:val="21"/>
          <w:szCs w:val="21"/>
        </w:rPr>
        <w:t xml:space="preserve"> JF</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Moutschen</w:t>
      </w:r>
      <w:proofErr w:type="spellEnd"/>
      <w:r w:rsidRPr="00BD3456">
        <w:rPr>
          <w:rFonts w:ascii="Book Antiqua" w:eastAsia="宋体" w:hAnsi="Book Antiqua" w:cs="宋体"/>
          <w:sz w:val="21"/>
          <w:szCs w:val="21"/>
        </w:rPr>
        <w:t xml:space="preserve"> M, Van </w:t>
      </w:r>
      <w:proofErr w:type="spellStart"/>
      <w:r w:rsidRPr="00BD3456">
        <w:rPr>
          <w:rFonts w:ascii="Book Antiqua" w:eastAsia="宋体" w:hAnsi="Book Antiqua" w:cs="宋体"/>
          <w:sz w:val="21"/>
          <w:szCs w:val="21"/>
        </w:rPr>
        <w:t>Gompel</w:t>
      </w:r>
      <w:proofErr w:type="spellEnd"/>
      <w:r w:rsidRPr="00BD3456">
        <w:rPr>
          <w:rFonts w:ascii="Book Antiqua" w:eastAsia="宋体" w:hAnsi="Book Antiqua" w:cs="宋体"/>
          <w:sz w:val="21"/>
          <w:szCs w:val="21"/>
        </w:rPr>
        <w:t xml:space="preserve"> A, Van </w:t>
      </w:r>
      <w:proofErr w:type="spellStart"/>
      <w:r w:rsidRPr="00BD3456">
        <w:rPr>
          <w:rFonts w:ascii="Book Antiqua" w:eastAsia="宋体" w:hAnsi="Book Antiqua" w:cs="宋体"/>
          <w:sz w:val="21"/>
          <w:szCs w:val="21"/>
        </w:rPr>
        <w:t>Ranst</w:t>
      </w:r>
      <w:proofErr w:type="spellEnd"/>
      <w:r w:rsidRPr="00BD3456">
        <w:rPr>
          <w:rFonts w:ascii="Book Antiqua" w:eastAsia="宋体" w:hAnsi="Book Antiqua" w:cs="宋体"/>
          <w:sz w:val="21"/>
          <w:szCs w:val="21"/>
        </w:rPr>
        <w:t xml:space="preserve"> M, Louis E, </w:t>
      </w:r>
      <w:proofErr w:type="spellStart"/>
      <w:r w:rsidRPr="00BD3456">
        <w:rPr>
          <w:rFonts w:ascii="Book Antiqua" w:eastAsia="宋体" w:hAnsi="Book Antiqua" w:cs="宋体"/>
          <w:sz w:val="21"/>
          <w:szCs w:val="21"/>
        </w:rPr>
        <w:t>Segaert</w:t>
      </w:r>
      <w:proofErr w:type="spellEnd"/>
      <w:r w:rsidRPr="00BD3456">
        <w:rPr>
          <w:rFonts w:ascii="Book Antiqua" w:eastAsia="宋体" w:hAnsi="Book Antiqua" w:cs="宋体"/>
          <w:sz w:val="21"/>
          <w:szCs w:val="21"/>
        </w:rPr>
        <w:t xml:space="preserve"> S, Masson P, De Keyser F. Vaccinations in patients with immune-mediated inflammatory diseases. </w:t>
      </w:r>
      <w:r w:rsidRPr="00BD3456">
        <w:rPr>
          <w:rFonts w:ascii="Book Antiqua" w:eastAsia="宋体" w:hAnsi="Book Antiqua" w:cs="宋体"/>
          <w:i/>
          <w:iCs/>
          <w:sz w:val="21"/>
          <w:szCs w:val="21"/>
        </w:rPr>
        <w:t xml:space="preserve">Rheumatology </w:t>
      </w:r>
      <w:r w:rsidRPr="00BD3456">
        <w:rPr>
          <w:rFonts w:ascii="Book Antiqua" w:eastAsia="宋体" w:hAnsi="Book Antiqua" w:cs="宋体"/>
          <w:iCs/>
          <w:sz w:val="21"/>
          <w:szCs w:val="21"/>
        </w:rPr>
        <w:t>(Oxford)</w:t>
      </w:r>
      <w:r w:rsidRPr="00BD3456">
        <w:rPr>
          <w:rFonts w:ascii="Book Antiqua" w:eastAsia="宋体" w:hAnsi="Book Antiqua" w:cs="宋体"/>
          <w:sz w:val="21"/>
          <w:szCs w:val="21"/>
        </w:rPr>
        <w:t> 2010; </w:t>
      </w:r>
      <w:r w:rsidRPr="00BD3456">
        <w:rPr>
          <w:rFonts w:ascii="Book Antiqua" w:eastAsia="宋体" w:hAnsi="Book Antiqua" w:cs="宋体"/>
          <w:b/>
          <w:bCs/>
          <w:sz w:val="21"/>
          <w:szCs w:val="21"/>
        </w:rPr>
        <w:t>49</w:t>
      </w:r>
      <w:r w:rsidRPr="00BD3456">
        <w:rPr>
          <w:rFonts w:ascii="Book Antiqua" w:eastAsia="宋体" w:hAnsi="Book Antiqua" w:cs="宋体"/>
          <w:sz w:val="21"/>
          <w:szCs w:val="21"/>
        </w:rPr>
        <w:t>: 1815-1827 [PMID: 20591834 DOI: 10.1093/rheumatology/keq183]</w:t>
      </w:r>
    </w:p>
    <w:p w14:paraId="5B26CD77"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64 </w:t>
      </w:r>
      <w:r w:rsidRPr="00BD3456">
        <w:rPr>
          <w:rFonts w:ascii="Book Antiqua" w:eastAsia="宋体" w:hAnsi="Book Antiqua" w:cs="宋体"/>
          <w:b/>
          <w:bCs/>
          <w:sz w:val="21"/>
          <w:szCs w:val="21"/>
        </w:rPr>
        <w:t>Levin MJ</w:t>
      </w:r>
      <w:r w:rsidRPr="00BD3456">
        <w:rPr>
          <w:rFonts w:ascii="Book Antiqua" w:eastAsia="宋体" w:hAnsi="Book Antiqua" w:cs="宋体"/>
          <w:sz w:val="21"/>
          <w:szCs w:val="21"/>
        </w:rPr>
        <w:t>.</w:t>
      </w:r>
      <w:proofErr w:type="gramEnd"/>
      <w:r w:rsidRPr="00BD3456">
        <w:rPr>
          <w:rFonts w:ascii="Book Antiqua" w:eastAsia="宋体" w:hAnsi="Book Antiqua" w:cs="宋体"/>
          <w:sz w:val="21"/>
          <w:szCs w:val="21"/>
        </w:rPr>
        <w:t xml:space="preserve"> </w:t>
      </w:r>
      <w:proofErr w:type="gramStart"/>
      <w:r w:rsidRPr="00BD3456">
        <w:rPr>
          <w:rFonts w:ascii="Book Antiqua" w:eastAsia="宋体" w:hAnsi="Book Antiqua" w:cs="宋体"/>
          <w:sz w:val="21"/>
          <w:szCs w:val="21"/>
        </w:rPr>
        <w:t>Varicella vaccination of immunocompromised children.</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J Infect Dis</w:t>
      </w:r>
      <w:r w:rsidRPr="00BD3456">
        <w:rPr>
          <w:rFonts w:ascii="Book Antiqua" w:eastAsia="宋体" w:hAnsi="Book Antiqua" w:cs="宋体"/>
          <w:sz w:val="21"/>
          <w:szCs w:val="21"/>
        </w:rPr>
        <w:t> 2008; </w:t>
      </w:r>
      <w:r w:rsidRPr="00BD3456">
        <w:rPr>
          <w:rFonts w:ascii="Book Antiqua" w:eastAsia="宋体" w:hAnsi="Book Antiqua" w:cs="宋体"/>
          <w:b/>
          <w:bCs/>
          <w:sz w:val="21"/>
          <w:szCs w:val="21"/>
        </w:rPr>
        <w:t xml:space="preserve">197 </w:t>
      </w:r>
      <w:proofErr w:type="spellStart"/>
      <w:r w:rsidRPr="00BD3456">
        <w:rPr>
          <w:rFonts w:ascii="Book Antiqua" w:eastAsia="宋体" w:hAnsi="Book Antiqua" w:cs="宋体"/>
          <w:bCs/>
          <w:sz w:val="21"/>
          <w:szCs w:val="21"/>
        </w:rPr>
        <w:t>Suppl</w:t>
      </w:r>
      <w:proofErr w:type="spellEnd"/>
      <w:r w:rsidRPr="00BD3456">
        <w:rPr>
          <w:rFonts w:ascii="Book Antiqua" w:eastAsia="宋体" w:hAnsi="Book Antiqua" w:cs="宋体"/>
          <w:bCs/>
          <w:sz w:val="21"/>
          <w:szCs w:val="21"/>
        </w:rPr>
        <w:t xml:space="preserve"> 2</w:t>
      </w:r>
      <w:r w:rsidRPr="00BD3456">
        <w:rPr>
          <w:rFonts w:ascii="Book Antiqua" w:eastAsia="宋体" w:hAnsi="Book Antiqua" w:cs="宋体"/>
          <w:sz w:val="21"/>
          <w:szCs w:val="21"/>
        </w:rPr>
        <w:t>: S200-S206 [PMID: 18419398 DOI: 10.1086/522133]</w:t>
      </w:r>
    </w:p>
    <w:p w14:paraId="7AA53BFF"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 xml:space="preserve">65 </w:t>
      </w:r>
      <w:proofErr w:type="spellStart"/>
      <w:r w:rsidRPr="00BD3456">
        <w:rPr>
          <w:rFonts w:ascii="Book Antiqua" w:eastAsia="宋体" w:hAnsi="Book Antiqua" w:cs="宋体"/>
          <w:b/>
          <w:sz w:val="21"/>
          <w:szCs w:val="21"/>
        </w:rPr>
        <w:t>Harpaz</w:t>
      </w:r>
      <w:proofErr w:type="spellEnd"/>
      <w:r w:rsidRPr="00BD3456">
        <w:rPr>
          <w:rFonts w:ascii="Book Antiqua" w:eastAsia="宋体" w:hAnsi="Book Antiqua" w:cs="宋体"/>
          <w:b/>
          <w:sz w:val="21"/>
          <w:szCs w:val="21"/>
        </w:rPr>
        <w:t xml:space="preserve"> R</w:t>
      </w:r>
      <w:r w:rsidRPr="00BD3456">
        <w:rPr>
          <w:rFonts w:ascii="Book Antiqua" w:eastAsia="宋体" w:hAnsi="Book Antiqua" w:cs="宋体"/>
          <w:sz w:val="21"/>
          <w:szCs w:val="21"/>
        </w:rPr>
        <w:t>, Ortega-Sanchez I, Seward J. Advisory Committee on Immunization Practices (ACIP) Centers for Disease Control and Prevention (CDC).</w:t>
      </w:r>
      <w:proofErr w:type="gramEnd"/>
      <w:r w:rsidRPr="00BD3456">
        <w:rPr>
          <w:rFonts w:ascii="Book Antiqua" w:eastAsia="宋体" w:hAnsi="Book Antiqua" w:cs="宋体"/>
          <w:sz w:val="21"/>
          <w:szCs w:val="21"/>
        </w:rPr>
        <w:t xml:space="preserve"> Prevention of herpes zoster: Recommendations of the advisory committee on immunization practices (ACIP).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Morb</w:t>
      </w:r>
      <w:proofErr w:type="spellEnd"/>
      <w:r w:rsidRPr="00BD3456">
        <w:rPr>
          <w:rFonts w:ascii="Book Antiqua" w:eastAsia="宋体" w:hAnsi="Book Antiqua" w:cs="宋体"/>
          <w:i/>
          <w:iCs/>
          <w:sz w:val="21"/>
          <w:szCs w:val="21"/>
        </w:rPr>
        <w:t xml:space="preserve"> Mortal </w:t>
      </w:r>
      <w:proofErr w:type="spellStart"/>
      <w:r w:rsidRPr="00BD3456">
        <w:rPr>
          <w:rFonts w:ascii="Book Antiqua" w:eastAsia="宋体" w:hAnsi="Book Antiqua" w:cs="宋体"/>
          <w:i/>
          <w:iCs/>
          <w:sz w:val="21"/>
          <w:szCs w:val="21"/>
        </w:rPr>
        <w:t>Wkly</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xml:space="preserve"> 2008; </w:t>
      </w:r>
      <w:r w:rsidRPr="00BD3456">
        <w:rPr>
          <w:rFonts w:ascii="Book Antiqua" w:eastAsia="宋体" w:hAnsi="Book Antiqua" w:cs="宋体"/>
          <w:b/>
          <w:sz w:val="21"/>
          <w:szCs w:val="21"/>
        </w:rPr>
        <w:t>57</w:t>
      </w:r>
      <w:r w:rsidRPr="00BD3456">
        <w:rPr>
          <w:rFonts w:ascii="Book Antiqua" w:eastAsia="宋体" w:hAnsi="Book Antiqua" w:cs="宋体"/>
          <w:sz w:val="21"/>
          <w:szCs w:val="21"/>
        </w:rPr>
        <w:t>: 30</w:t>
      </w:r>
    </w:p>
    <w:p w14:paraId="2FFBA9D0"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66 </w:t>
      </w:r>
      <w:r w:rsidRPr="00BD3456">
        <w:rPr>
          <w:rFonts w:ascii="Book Antiqua" w:eastAsia="宋体" w:hAnsi="Book Antiqua" w:cs="宋体"/>
          <w:b/>
          <w:bCs/>
          <w:sz w:val="21"/>
          <w:szCs w:val="21"/>
        </w:rPr>
        <w:t>Gupta G</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Lautenbach</w:t>
      </w:r>
      <w:proofErr w:type="spellEnd"/>
      <w:r w:rsidRPr="00BD3456">
        <w:rPr>
          <w:rFonts w:ascii="Book Antiqua" w:eastAsia="宋体" w:hAnsi="Book Antiqua" w:cs="宋体"/>
          <w:sz w:val="21"/>
          <w:szCs w:val="21"/>
        </w:rPr>
        <w:t xml:space="preserve"> E, Lewis JD. </w:t>
      </w:r>
      <w:proofErr w:type="gramStart"/>
      <w:r w:rsidRPr="00BD3456">
        <w:rPr>
          <w:rFonts w:ascii="Book Antiqua" w:eastAsia="宋体" w:hAnsi="Book Antiqua" w:cs="宋体"/>
          <w:sz w:val="21"/>
          <w:szCs w:val="21"/>
        </w:rPr>
        <w:t>Incidence and risk factors for herpes zoster among patients with inflammatory bowel disease.</w:t>
      </w:r>
      <w:proofErr w:type="gramEnd"/>
      <w:r w:rsidRPr="00BD3456">
        <w:rPr>
          <w:rFonts w:ascii="Book Antiqua" w:eastAsia="宋体" w:hAnsi="Book Antiqua" w:cs="宋体"/>
          <w:sz w:val="21"/>
          <w:szCs w:val="21"/>
        </w:rPr>
        <w:t> </w:t>
      </w:r>
      <w:proofErr w:type="spellStart"/>
      <w:r w:rsidRPr="00BD3456">
        <w:rPr>
          <w:rFonts w:ascii="Book Antiqua" w:eastAsia="宋体" w:hAnsi="Book Antiqua" w:cs="宋体"/>
          <w:i/>
          <w:iCs/>
          <w:sz w:val="21"/>
          <w:szCs w:val="21"/>
        </w:rPr>
        <w:t>Clin</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Hepatol</w:t>
      </w:r>
      <w:proofErr w:type="spellEnd"/>
      <w:r w:rsidRPr="00BD3456">
        <w:rPr>
          <w:rFonts w:ascii="Book Antiqua" w:eastAsia="宋体" w:hAnsi="Book Antiqua" w:cs="宋体"/>
          <w:sz w:val="21"/>
          <w:szCs w:val="21"/>
        </w:rPr>
        <w:t> 2006; </w:t>
      </w:r>
      <w:r w:rsidRPr="00BD3456">
        <w:rPr>
          <w:rFonts w:ascii="Book Antiqua" w:eastAsia="宋体" w:hAnsi="Book Antiqua" w:cs="宋体"/>
          <w:b/>
          <w:bCs/>
          <w:sz w:val="21"/>
          <w:szCs w:val="21"/>
        </w:rPr>
        <w:t>4</w:t>
      </w:r>
      <w:r w:rsidRPr="00BD3456">
        <w:rPr>
          <w:rFonts w:ascii="Book Antiqua" w:eastAsia="宋体" w:hAnsi="Book Antiqua" w:cs="宋体"/>
          <w:sz w:val="21"/>
          <w:szCs w:val="21"/>
        </w:rPr>
        <w:t>: 1483-1490 [PMID: 17162240 DOI: 10.1016/j.cgh.2006.09.019]</w:t>
      </w:r>
    </w:p>
    <w:p w14:paraId="64AE53EC"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67 </w:t>
      </w:r>
      <w:r w:rsidRPr="00BD3456">
        <w:rPr>
          <w:rFonts w:ascii="Book Antiqua" w:eastAsia="宋体" w:hAnsi="Book Antiqua" w:cs="宋体"/>
          <w:b/>
          <w:bCs/>
          <w:sz w:val="21"/>
          <w:szCs w:val="21"/>
        </w:rPr>
        <w:t>Long MD</w:t>
      </w:r>
      <w:r w:rsidRPr="00BD3456">
        <w:rPr>
          <w:rFonts w:ascii="Book Antiqua" w:eastAsia="宋体" w:hAnsi="Book Antiqua" w:cs="宋体"/>
          <w:sz w:val="21"/>
          <w:szCs w:val="21"/>
        </w:rPr>
        <w:t xml:space="preserve">, Martin C, Sandler RS, </w:t>
      </w:r>
      <w:proofErr w:type="spellStart"/>
      <w:r w:rsidRPr="00BD3456">
        <w:rPr>
          <w:rFonts w:ascii="Book Antiqua" w:eastAsia="宋体" w:hAnsi="Book Antiqua" w:cs="宋体"/>
          <w:sz w:val="21"/>
          <w:szCs w:val="21"/>
        </w:rPr>
        <w:t>Kappelman</w:t>
      </w:r>
      <w:proofErr w:type="spellEnd"/>
      <w:r w:rsidRPr="00BD3456">
        <w:rPr>
          <w:rFonts w:ascii="Book Antiqua" w:eastAsia="宋体" w:hAnsi="Book Antiqua" w:cs="宋体"/>
          <w:sz w:val="21"/>
          <w:szCs w:val="21"/>
        </w:rPr>
        <w:t xml:space="preserve"> MD.</w:t>
      </w:r>
      <w:proofErr w:type="gramEnd"/>
      <w:r w:rsidRPr="00BD3456">
        <w:rPr>
          <w:rFonts w:ascii="Book Antiqua" w:eastAsia="宋体" w:hAnsi="Book Antiqua" w:cs="宋体"/>
          <w:sz w:val="21"/>
          <w:szCs w:val="21"/>
        </w:rPr>
        <w:t xml:space="preserve"> </w:t>
      </w:r>
      <w:proofErr w:type="gramStart"/>
      <w:r w:rsidRPr="00BD3456">
        <w:rPr>
          <w:rFonts w:ascii="Book Antiqua" w:eastAsia="宋体" w:hAnsi="Book Antiqua" w:cs="宋体"/>
          <w:sz w:val="21"/>
          <w:szCs w:val="21"/>
        </w:rPr>
        <w:t>Increased risk of herpes zoster among 108 604 patients with inflammatory bowel disease.</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 xml:space="preserve">Aliment </w:t>
      </w:r>
      <w:proofErr w:type="spellStart"/>
      <w:r w:rsidRPr="00BD3456">
        <w:rPr>
          <w:rFonts w:ascii="Book Antiqua" w:eastAsia="宋体" w:hAnsi="Book Antiqua" w:cs="宋体"/>
          <w:i/>
          <w:iCs/>
          <w:sz w:val="21"/>
          <w:szCs w:val="21"/>
        </w:rPr>
        <w:t>Pharmacol</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Ther</w:t>
      </w:r>
      <w:proofErr w:type="spellEnd"/>
      <w:r w:rsidRPr="00BD3456">
        <w:rPr>
          <w:rFonts w:ascii="Book Antiqua" w:eastAsia="宋体" w:hAnsi="Book Antiqua" w:cs="宋体"/>
          <w:sz w:val="21"/>
          <w:szCs w:val="21"/>
        </w:rPr>
        <w:t> 2013; </w:t>
      </w:r>
      <w:r w:rsidRPr="00BD3456">
        <w:rPr>
          <w:rFonts w:ascii="Book Antiqua" w:eastAsia="宋体" w:hAnsi="Book Antiqua" w:cs="宋体"/>
          <w:b/>
          <w:bCs/>
          <w:sz w:val="21"/>
          <w:szCs w:val="21"/>
        </w:rPr>
        <w:t>37</w:t>
      </w:r>
      <w:r w:rsidRPr="00BD3456">
        <w:rPr>
          <w:rFonts w:ascii="Book Antiqua" w:eastAsia="宋体" w:hAnsi="Book Antiqua" w:cs="宋体"/>
          <w:sz w:val="21"/>
          <w:szCs w:val="21"/>
        </w:rPr>
        <w:t>: 420-429 [PMID: 23240738 DOI: 10.1111/apt.12182]</w:t>
      </w:r>
    </w:p>
    <w:p w14:paraId="0ED669E4"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68 </w:t>
      </w:r>
      <w:proofErr w:type="spellStart"/>
      <w:r w:rsidRPr="00BD3456">
        <w:rPr>
          <w:rFonts w:ascii="Book Antiqua" w:eastAsia="宋体" w:hAnsi="Book Antiqua" w:cs="宋体"/>
          <w:b/>
          <w:bCs/>
          <w:sz w:val="21"/>
          <w:szCs w:val="21"/>
        </w:rPr>
        <w:t>Moscandrew</w:t>
      </w:r>
      <w:proofErr w:type="spellEnd"/>
      <w:r w:rsidRPr="00BD3456">
        <w:rPr>
          <w:rFonts w:ascii="Book Antiqua" w:eastAsia="宋体" w:hAnsi="Book Antiqua" w:cs="宋体"/>
          <w:b/>
          <w:bCs/>
          <w:sz w:val="21"/>
          <w:szCs w:val="21"/>
        </w:rPr>
        <w:t xml:space="preserve"> M</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Mahadevan</w:t>
      </w:r>
      <w:proofErr w:type="spellEnd"/>
      <w:r w:rsidRPr="00BD3456">
        <w:rPr>
          <w:rFonts w:ascii="Book Antiqua" w:eastAsia="宋体" w:hAnsi="Book Antiqua" w:cs="宋体"/>
          <w:sz w:val="21"/>
          <w:szCs w:val="21"/>
        </w:rPr>
        <w:t xml:space="preserve"> U, Kane S. General health maintenance in IBD.</w:t>
      </w:r>
      <w:proofErr w:type="gramEnd"/>
      <w:r w:rsidRPr="00BD3456">
        <w:rPr>
          <w:rFonts w:ascii="Book Antiqua" w:eastAsia="宋体" w:hAnsi="Book Antiqua" w:cs="宋体"/>
          <w:sz w:val="21"/>
          <w:szCs w:val="21"/>
        </w:rPr>
        <w:t> </w:t>
      </w:r>
      <w:proofErr w:type="spellStart"/>
      <w:r w:rsidRPr="00BD3456">
        <w:rPr>
          <w:rFonts w:ascii="Book Antiqua" w:eastAsia="宋体" w:hAnsi="Book Antiqua" w:cs="宋体"/>
          <w:i/>
          <w:iCs/>
          <w:sz w:val="21"/>
          <w:szCs w:val="21"/>
        </w:rPr>
        <w:t>Inflamm</w:t>
      </w:r>
      <w:proofErr w:type="spellEnd"/>
      <w:r w:rsidRPr="00BD3456">
        <w:rPr>
          <w:rFonts w:ascii="Book Antiqua" w:eastAsia="宋体" w:hAnsi="Book Antiqua" w:cs="宋体"/>
          <w:i/>
          <w:iCs/>
          <w:sz w:val="21"/>
          <w:szCs w:val="21"/>
        </w:rPr>
        <w:t xml:space="preserve"> Bowel Dis</w:t>
      </w:r>
      <w:r w:rsidRPr="00BD3456">
        <w:rPr>
          <w:rFonts w:ascii="Book Antiqua" w:eastAsia="宋体" w:hAnsi="Book Antiqua" w:cs="宋体"/>
          <w:sz w:val="21"/>
          <w:szCs w:val="21"/>
        </w:rPr>
        <w:t> 2009; </w:t>
      </w:r>
      <w:r w:rsidRPr="00BD3456">
        <w:rPr>
          <w:rFonts w:ascii="Book Antiqua" w:eastAsia="宋体" w:hAnsi="Book Antiqua" w:cs="宋体"/>
          <w:b/>
          <w:bCs/>
          <w:sz w:val="21"/>
          <w:szCs w:val="21"/>
        </w:rPr>
        <w:t>15</w:t>
      </w:r>
      <w:r w:rsidRPr="00BD3456">
        <w:rPr>
          <w:rFonts w:ascii="Book Antiqua" w:eastAsia="宋体" w:hAnsi="Book Antiqua" w:cs="宋体"/>
          <w:sz w:val="21"/>
          <w:szCs w:val="21"/>
        </w:rPr>
        <w:t>: 1399-1409 [PMID: 19591135 DOI: 10.1002/ibd.20944]</w:t>
      </w:r>
    </w:p>
    <w:p w14:paraId="52A90B8C"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69 </w:t>
      </w:r>
      <w:r w:rsidRPr="00BD3456">
        <w:rPr>
          <w:rFonts w:ascii="Book Antiqua" w:eastAsia="宋体" w:hAnsi="Book Antiqua" w:cs="宋体"/>
          <w:b/>
          <w:bCs/>
          <w:sz w:val="21"/>
          <w:szCs w:val="21"/>
        </w:rPr>
        <w:t>Zhang J</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Xie</w:t>
      </w:r>
      <w:proofErr w:type="spellEnd"/>
      <w:r w:rsidRPr="00BD3456">
        <w:rPr>
          <w:rFonts w:ascii="Book Antiqua" w:eastAsia="宋体" w:hAnsi="Book Antiqua" w:cs="宋体"/>
          <w:sz w:val="21"/>
          <w:szCs w:val="21"/>
        </w:rPr>
        <w:t xml:space="preserve"> F, </w:t>
      </w:r>
      <w:proofErr w:type="spellStart"/>
      <w:r w:rsidRPr="00BD3456">
        <w:rPr>
          <w:rFonts w:ascii="Book Antiqua" w:eastAsia="宋体" w:hAnsi="Book Antiqua" w:cs="宋体"/>
          <w:sz w:val="21"/>
          <w:szCs w:val="21"/>
        </w:rPr>
        <w:t>Delzell</w:t>
      </w:r>
      <w:proofErr w:type="spellEnd"/>
      <w:r w:rsidRPr="00BD3456">
        <w:rPr>
          <w:rFonts w:ascii="Book Antiqua" w:eastAsia="宋体" w:hAnsi="Book Antiqua" w:cs="宋体"/>
          <w:sz w:val="21"/>
          <w:szCs w:val="21"/>
        </w:rPr>
        <w:t xml:space="preserve"> E, Chen L, Winthrop KL, Lewis JD, </w:t>
      </w:r>
      <w:proofErr w:type="spellStart"/>
      <w:r w:rsidRPr="00BD3456">
        <w:rPr>
          <w:rFonts w:ascii="Book Antiqua" w:eastAsia="宋体" w:hAnsi="Book Antiqua" w:cs="宋体"/>
          <w:sz w:val="21"/>
          <w:szCs w:val="21"/>
        </w:rPr>
        <w:t>Saag</w:t>
      </w:r>
      <w:proofErr w:type="spellEnd"/>
      <w:r w:rsidRPr="00BD3456">
        <w:rPr>
          <w:rFonts w:ascii="Book Antiqua" w:eastAsia="宋体" w:hAnsi="Book Antiqua" w:cs="宋体"/>
          <w:sz w:val="21"/>
          <w:szCs w:val="21"/>
        </w:rPr>
        <w:t xml:space="preserve"> KG, </w:t>
      </w:r>
      <w:proofErr w:type="spellStart"/>
      <w:r w:rsidRPr="00BD3456">
        <w:rPr>
          <w:rFonts w:ascii="Book Antiqua" w:eastAsia="宋体" w:hAnsi="Book Antiqua" w:cs="宋体"/>
          <w:sz w:val="21"/>
          <w:szCs w:val="21"/>
        </w:rPr>
        <w:t>Baddley</w:t>
      </w:r>
      <w:proofErr w:type="spellEnd"/>
      <w:r w:rsidRPr="00BD3456">
        <w:rPr>
          <w:rFonts w:ascii="Book Antiqua" w:eastAsia="宋体" w:hAnsi="Book Antiqua" w:cs="宋体"/>
          <w:sz w:val="21"/>
          <w:szCs w:val="21"/>
        </w:rPr>
        <w:t xml:space="preserve"> JW, Curtis JR. Association between vaccination for herpes zoster and risk of herpes zoster infection among older patients with selected immune-mediated diseases. </w:t>
      </w:r>
      <w:r w:rsidRPr="00BD3456">
        <w:rPr>
          <w:rFonts w:ascii="Book Antiqua" w:eastAsia="宋体" w:hAnsi="Book Antiqua" w:cs="宋体"/>
          <w:i/>
          <w:iCs/>
          <w:sz w:val="21"/>
          <w:szCs w:val="21"/>
        </w:rPr>
        <w:t>JAMA</w:t>
      </w:r>
      <w:r w:rsidRPr="00BD3456">
        <w:rPr>
          <w:rFonts w:ascii="Book Antiqua" w:eastAsia="宋体" w:hAnsi="Book Antiqua" w:cs="宋体"/>
          <w:sz w:val="21"/>
          <w:szCs w:val="21"/>
        </w:rPr>
        <w:t> 2012; </w:t>
      </w:r>
      <w:r w:rsidRPr="00BD3456">
        <w:rPr>
          <w:rFonts w:ascii="Book Antiqua" w:eastAsia="宋体" w:hAnsi="Book Antiqua" w:cs="宋体"/>
          <w:b/>
          <w:bCs/>
          <w:sz w:val="21"/>
          <w:szCs w:val="21"/>
        </w:rPr>
        <w:t>308</w:t>
      </w:r>
      <w:r w:rsidRPr="00BD3456">
        <w:rPr>
          <w:rFonts w:ascii="Book Antiqua" w:eastAsia="宋体" w:hAnsi="Book Antiqua" w:cs="宋体"/>
          <w:sz w:val="21"/>
          <w:szCs w:val="21"/>
        </w:rPr>
        <w:t>: 43-49 [PMID: 22760290 DOI: 10.1001/jama.2012.7304]</w:t>
      </w:r>
    </w:p>
    <w:p w14:paraId="3A2CCAC8"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lastRenderedPageBreak/>
        <w:t>70 </w:t>
      </w:r>
      <w:r w:rsidRPr="00BD3456">
        <w:rPr>
          <w:rFonts w:ascii="Book Antiqua" w:eastAsia="宋体" w:hAnsi="Book Antiqua" w:cs="宋体"/>
          <w:b/>
          <w:bCs/>
          <w:sz w:val="21"/>
          <w:szCs w:val="21"/>
        </w:rPr>
        <w:t>Bernstein CN</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Rawsthorne</w:t>
      </w:r>
      <w:proofErr w:type="spellEnd"/>
      <w:r w:rsidRPr="00BD3456">
        <w:rPr>
          <w:rFonts w:ascii="Book Antiqua" w:eastAsia="宋体" w:hAnsi="Book Antiqua" w:cs="宋体"/>
          <w:sz w:val="21"/>
          <w:szCs w:val="21"/>
        </w:rPr>
        <w:t xml:space="preserve"> P, Blanchard JF. </w:t>
      </w:r>
      <w:proofErr w:type="gramStart"/>
      <w:r w:rsidRPr="00BD3456">
        <w:rPr>
          <w:rFonts w:ascii="Book Antiqua" w:eastAsia="宋体" w:hAnsi="Book Antiqua" w:cs="宋体"/>
          <w:sz w:val="21"/>
          <w:szCs w:val="21"/>
        </w:rPr>
        <w:t>Population-based case-control study of measles, mumps, and rubella and inflammatory bowel disease.</w:t>
      </w:r>
      <w:proofErr w:type="gramEnd"/>
      <w:r w:rsidRPr="00BD3456">
        <w:rPr>
          <w:rFonts w:ascii="Book Antiqua" w:eastAsia="宋体" w:hAnsi="Book Antiqua" w:cs="宋体"/>
          <w:sz w:val="21"/>
          <w:szCs w:val="21"/>
        </w:rPr>
        <w:t> </w:t>
      </w:r>
      <w:proofErr w:type="spellStart"/>
      <w:r w:rsidRPr="00BD3456">
        <w:rPr>
          <w:rFonts w:ascii="Book Antiqua" w:eastAsia="宋体" w:hAnsi="Book Antiqua" w:cs="宋体"/>
          <w:i/>
          <w:iCs/>
          <w:sz w:val="21"/>
          <w:szCs w:val="21"/>
        </w:rPr>
        <w:t>Inflamm</w:t>
      </w:r>
      <w:proofErr w:type="spellEnd"/>
      <w:r w:rsidRPr="00BD3456">
        <w:rPr>
          <w:rFonts w:ascii="Book Antiqua" w:eastAsia="宋体" w:hAnsi="Book Antiqua" w:cs="宋体"/>
          <w:i/>
          <w:iCs/>
          <w:sz w:val="21"/>
          <w:szCs w:val="21"/>
        </w:rPr>
        <w:t xml:space="preserve"> Bowel Dis</w:t>
      </w:r>
      <w:r w:rsidRPr="00BD3456">
        <w:rPr>
          <w:rFonts w:ascii="Book Antiqua" w:eastAsia="宋体" w:hAnsi="Book Antiqua" w:cs="宋体"/>
          <w:sz w:val="21"/>
          <w:szCs w:val="21"/>
        </w:rPr>
        <w:t> 2007; </w:t>
      </w:r>
      <w:r w:rsidRPr="00BD3456">
        <w:rPr>
          <w:rFonts w:ascii="Book Antiqua" w:eastAsia="宋体" w:hAnsi="Book Antiqua" w:cs="宋体"/>
          <w:b/>
          <w:bCs/>
          <w:sz w:val="21"/>
          <w:szCs w:val="21"/>
        </w:rPr>
        <w:t>13</w:t>
      </w:r>
      <w:r w:rsidRPr="00BD3456">
        <w:rPr>
          <w:rFonts w:ascii="Book Antiqua" w:eastAsia="宋体" w:hAnsi="Book Antiqua" w:cs="宋体"/>
          <w:sz w:val="21"/>
          <w:szCs w:val="21"/>
        </w:rPr>
        <w:t>: 759-762 [PMID: 17230540 DOI: 10.1002/ibd.20089]</w:t>
      </w:r>
    </w:p>
    <w:p w14:paraId="636C3B16"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 xml:space="preserve">71 </w:t>
      </w:r>
      <w:r w:rsidRPr="00BD3456">
        <w:rPr>
          <w:rFonts w:ascii="Book Antiqua" w:eastAsia="宋体" w:hAnsi="Book Antiqua" w:cs="宋体"/>
          <w:b/>
          <w:sz w:val="21"/>
          <w:szCs w:val="21"/>
        </w:rPr>
        <w:t>McLean HQ</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Fiebelkorn</w:t>
      </w:r>
      <w:proofErr w:type="spellEnd"/>
      <w:r w:rsidRPr="00BD3456">
        <w:rPr>
          <w:rFonts w:ascii="Book Antiqua" w:eastAsia="宋体" w:hAnsi="Book Antiqua" w:cs="宋体"/>
          <w:sz w:val="21"/>
          <w:szCs w:val="21"/>
        </w:rPr>
        <w:t xml:space="preserve"> AP, </w:t>
      </w:r>
      <w:proofErr w:type="spellStart"/>
      <w:r w:rsidRPr="00BD3456">
        <w:rPr>
          <w:rFonts w:ascii="Book Antiqua" w:eastAsia="宋体" w:hAnsi="Book Antiqua" w:cs="宋体"/>
          <w:sz w:val="21"/>
          <w:szCs w:val="21"/>
        </w:rPr>
        <w:t>Temte</w:t>
      </w:r>
      <w:proofErr w:type="spellEnd"/>
      <w:r w:rsidRPr="00BD3456">
        <w:rPr>
          <w:rFonts w:ascii="Book Antiqua" w:eastAsia="宋体" w:hAnsi="Book Antiqua" w:cs="宋体"/>
          <w:sz w:val="21"/>
          <w:szCs w:val="21"/>
        </w:rPr>
        <w:t xml:space="preserve"> JL, Wallace GS; Centers for Disease Control and Prevention. Prevention of Measles, Rubella, Congenital Rubella Syndrome, and Mumps, 2013: Summary Recommendations of the Advisory Committee on Immunization Practices (ACIP). </w:t>
      </w:r>
      <w:r w:rsidRPr="00BD3456">
        <w:rPr>
          <w:rFonts w:ascii="Book Antiqua" w:eastAsia="宋体" w:hAnsi="Book Antiqua" w:cs="宋体"/>
          <w:i/>
          <w:sz w:val="21"/>
          <w:szCs w:val="21"/>
        </w:rPr>
        <w:t xml:space="preserve">MMWR </w:t>
      </w:r>
      <w:proofErr w:type="spellStart"/>
      <w:r w:rsidRPr="00BD3456">
        <w:rPr>
          <w:rFonts w:ascii="Book Antiqua" w:eastAsia="宋体" w:hAnsi="Book Antiqua" w:cs="宋体"/>
          <w:i/>
          <w:sz w:val="21"/>
          <w:szCs w:val="21"/>
        </w:rPr>
        <w:t>Recomm</w:t>
      </w:r>
      <w:proofErr w:type="spellEnd"/>
      <w:r w:rsidRPr="00BD3456">
        <w:rPr>
          <w:rFonts w:ascii="Book Antiqua" w:eastAsia="宋体" w:hAnsi="Book Antiqua" w:cs="宋体"/>
          <w:i/>
          <w:sz w:val="21"/>
          <w:szCs w:val="21"/>
        </w:rPr>
        <w:t xml:space="preserve"> Rep</w:t>
      </w:r>
      <w:r w:rsidRPr="00BD3456">
        <w:rPr>
          <w:rFonts w:ascii="Book Antiqua" w:eastAsia="宋体" w:hAnsi="Book Antiqua" w:cs="宋体"/>
          <w:sz w:val="21"/>
          <w:szCs w:val="21"/>
        </w:rPr>
        <w:t xml:space="preserve"> 2013; </w:t>
      </w:r>
      <w:r w:rsidRPr="00BD3456">
        <w:rPr>
          <w:rFonts w:ascii="Book Antiqua" w:eastAsia="宋体" w:hAnsi="Book Antiqua" w:cs="宋体"/>
          <w:b/>
          <w:sz w:val="21"/>
          <w:szCs w:val="21"/>
        </w:rPr>
        <w:t>62</w:t>
      </w:r>
      <w:r w:rsidRPr="00BD3456">
        <w:rPr>
          <w:rFonts w:ascii="Book Antiqua" w:eastAsia="宋体" w:hAnsi="Book Antiqua" w:cs="宋体"/>
          <w:sz w:val="21"/>
          <w:szCs w:val="21"/>
        </w:rPr>
        <w:t>:1-34 [PMID: 23760231]</w:t>
      </w:r>
    </w:p>
    <w:p w14:paraId="4A23B26D"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72 </w:t>
      </w:r>
      <w:proofErr w:type="spellStart"/>
      <w:r w:rsidRPr="00BD3456">
        <w:rPr>
          <w:rFonts w:ascii="Book Antiqua" w:eastAsia="宋体" w:hAnsi="Book Antiqua" w:cs="宋体"/>
          <w:b/>
          <w:bCs/>
          <w:sz w:val="21"/>
          <w:szCs w:val="21"/>
        </w:rPr>
        <w:t>Naganuma</w:t>
      </w:r>
      <w:proofErr w:type="spellEnd"/>
      <w:r w:rsidRPr="00BD3456">
        <w:rPr>
          <w:rFonts w:ascii="Book Antiqua" w:eastAsia="宋体" w:hAnsi="Book Antiqua" w:cs="宋体"/>
          <w:b/>
          <w:bCs/>
          <w:sz w:val="21"/>
          <w:szCs w:val="21"/>
        </w:rPr>
        <w:t xml:space="preserve"> M</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Nagahori</w:t>
      </w:r>
      <w:proofErr w:type="spellEnd"/>
      <w:r w:rsidRPr="00BD3456">
        <w:rPr>
          <w:rFonts w:ascii="Book Antiqua" w:eastAsia="宋体" w:hAnsi="Book Antiqua" w:cs="宋体"/>
          <w:sz w:val="21"/>
          <w:szCs w:val="21"/>
        </w:rPr>
        <w:t xml:space="preserve"> M, </w:t>
      </w:r>
      <w:proofErr w:type="spellStart"/>
      <w:r w:rsidRPr="00BD3456">
        <w:rPr>
          <w:rFonts w:ascii="Book Antiqua" w:eastAsia="宋体" w:hAnsi="Book Antiqua" w:cs="宋体"/>
          <w:sz w:val="21"/>
          <w:szCs w:val="21"/>
        </w:rPr>
        <w:t>Fujii</w:t>
      </w:r>
      <w:proofErr w:type="spellEnd"/>
      <w:r w:rsidRPr="00BD3456">
        <w:rPr>
          <w:rFonts w:ascii="Book Antiqua" w:eastAsia="宋体" w:hAnsi="Book Antiqua" w:cs="宋体"/>
          <w:sz w:val="21"/>
          <w:szCs w:val="21"/>
        </w:rPr>
        <w:t xml:space="preserve"> T, </w:t>
      </w:r>
      <w:proofErr w:type="spellStart"/>
      <w:r w:rsidRPr="00BD3456">
        <w:rPr>
          <w:rFonts w:ascii="Book Antiqua" w:eastAsia="宋体" w:hAnsi="Book Antiqua" w:cs="宋体"/>
          <w:sz w:val="21"/>
          <w:szCs w:val="21"/>
        </w:rPr>
        <w:t>Morio</w:t>
      </w:r>
      <w:proofErr w:type="spellEnd"/>
      <w:r w:rsidRPr="00BD3456">
        <w:rPr>
          <w:rFonts w:ascii="Book Antiqua" w:eastAsia="宋体" w:hAnsi="Book Antiqua" w:cs="宋体"/>
          <w:sz w:val="21"/>
          <w:szCs w:val="21"/>
        </w:rPr>
        <w:t xml:space="preserve"> J, Saito E, Watanabe M. Poor recall of prior exposure to varicella zoster, rubella, measles, or mumps in patients with IBD. </w:t>
      </w:r>
      <w:proofErr w:type="spellStart"/>
      <w:r w:rsidRPr="00BD3456">
        <w:rPr>
          <w:rFonts w:ascii="Book Antiqua" w:eastAsia="宋体" w:hAnsi="Book Antiqua" w:cs="宋体"/>
          <w:i/>
          <w:iCs/>
          <w:sz w:val="21"/>
          <w:szCs w:val="21"/>
        </w:rPr>
        <w:t>Inflamm</w:t>
      </w:r>
      <w:proofErr w:type="spellEnd"/>
      <w:r w:rsidRPr="00BD3456">
        <w:rPr>
          <w:rFonts w:ascii="Book Antiqua" w:eastAsia="宋体" w:hAnsi="Book Antiqua" w:cs="宋体"/>
          <w:i/>
          <w:iCs/>
          <w:sz w:val="21"/>
          <w:szCs w:val="21"/>
        </w:rPr>
        <w:t xml:space="preserve"> Bowel Dis</w:t>
      </w:r>
      <w:r w:rsidRPr="00BD3456">
        <w:rPr>
          <w:rFonts w:ascii="Book Antiqua" w:eastAsia="宋体" w:hAnsi="Book Antiqua" w:cs="宋体"/>
          <w:sz w:val="21"/>
          <w:szCs w:val="21"/>
        </w:rPr>
        <w:t> 2013; </w:t>
      </w:r>
      <w:r w:rsidRPr="00BD3456">
        <w:rPr>
          <w:rFonts w:ascii="Book Antiqua" w:eastAsia="宋体" w:hAnsi="Book Antiqua" w:cs="宋体"/>
          <w:b/>
          <w:bCs/>
          <w:sz w:val="21"/>
          <w:szCs w:val="21"/>
        </w:rPr>
        <w:t>19</w:t>
      </w:r>
      <w:r w:rsidRPr="00BD3456">
        <w:rPr>
          <w:rFonts w:ascii="Book Antiqua" w:eastAsia="宋体" w:hAnsi="Book Antiqua" w:cs="宋体"/>
          <w:sz w:val="21"/>
          <w:szCs w:val="21"/>
        </w:rPr>
        <w:t>: 418-422 [PMID: 22605673 DOI: 10.1002/ibd.23027]</w:t>
      </w:r>
    </w:p>
    <w:p w14:paraId="5680EDF7"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73 </w:t>
      </w:r>
      <w:proofErr w:type="spellStart"/>
      <w:r w:rsidRPr="00BD3456">
        <w:rPr>
          <w:rFonts w:ascii="Book Antiqua" w:eastAsia="宋体" w:hAnsi="Book Antiqua" w:cs="宋体"/>
          <w:b/>
          <w:bCs/>
          <w:sz w:val="21"/>
          <w:szCs w:val="21"/>
        </w:rPr>
        <w:t>Wasan</w:t>
      </w:r>
      <w:proofErr w:type="spellEnd"/>
      <w:r w:rsidRPr="00BD3456">
        <w:rPr>
          <w:rFonts w:ascii="Book Antiqua" w:eastAsia="宋体" w:hAnsi="Book Antiqua" w:cs="宋体"/>
          <w:b/>
          <w:bCs/>
          <w:sz w:val="21"/>
          <w:szCs w:val="21"/>
        </w:rPr>
        <w:t xml:space="preserve"> SK</w:t>
      </w:r>
      <w:r w:rsidRPr="00BD3456">
        <w:rPr>
          <w:rFonts w:ascii="Book Antiqua" w:eastAsia="宋体" w:hAnsi="Book Antiqua" w:cs="宋体"/>
          <w:sz w:val="21"/>
          <w:szCs w:val="21"/>
        </w:rPr>
        <w:t xml:space="preserve">, Baker SE, </w:t>
      </w:r>
      <w:proofErr w:type="spellStart"/>
      <w:r w:rsidRPr="00BD3456">
        <w:rPr>
          <w:rFonts w:ascii="Book Antiqua" w:eastAsia="宋体" w:hAnsi="Book Antiqua" w:cs="宋体"/>
          <w:sz w:val="21"/>
          <w:szCs w:val="21"/>
        </w:rPr>
        <w:t>Skolnik</w:t>
      </w:r>
      <w:proofErr w:type="spellEnd"/>
      <w:r w:rsidRPr="00BD3456">
        <w:rPr>
          <w:rFonts w:ascii="Book Antiqua" w:eastAsia="宋体" w:hAnsi="Book Antiqua" w:cs="宋体"/>
          <w:sz w:val="21"/>
          <w:szCs w:val="21"/>
        </w:rPr>
        <w:t xml:space="preserve"> PR, </w:t>
      </w:r>
      <w:proofErr w:type="spellStart"/>
      <w:r w:rsidRPr="00BD3456">
        <w:rPr>
          <w:rFonts w:ascii="Book Antiqua" w:eastAsia="宋体" w:hAnsi="Book Antiqua" w:cs="宋体"/>
          <w:sz w:val="21"/>
          <w:szCs w:val="21"/>
        </w:rPr>
        <w:t>Farraye</w:t>
      </w:r>
      <w:proofErr w:type="spellEnd"/>
      <w:r w:rsidRPr="00BD3456">
        <w:rPr>
          <w:rFonts w:ascii="Book Antiqua" w:eastAsia="宋体" w:hAnsi="Book Antiqua" w:cs="宋体"/>
          <w:sz w:val="21"/>
          <w:szCs w:val="21"/>
        </w:rPr>
        <w:t xml:space="preserve"> FA. </w:t>
      </w:r>
      <w:proofErr w:type="gramStart"/>
      <w:r w:rsidRPr="00BD3456">
        <w:rPr>
          <w:rFonts w:ascii="Book Antiqua" w:eastAsia="宋体" w:hAnsi="Book Antiqua" w:cs="宋体"/>
          <w:sz w:val="21"/>
          <w:szCs w:val="21"/>
        </w:rPr>
        <w:t>A practical guide to vaccinating the inflammatory bowel disease patient.</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 xml:space="preserve">Am J </w:t>
      </w:r>
      <w:proofErr w:type="spellStart"/>
      <w:r w:rsidRPr="00BD3456">
        <w:rPr>
          <w:rFonts w:ascii="Book Antiqua" w:eastAsia="宋体" w:hAnsi="Book Antiqua" w:cs="宋体"/>
          <w:i/>
          <w:iCs/>
          <w:sz w:val="21"/>
          <w:szCs w:val="21"/>
        </w:rPr>
        <w:t>Gastroenterol</w:t>
      </w:r>
      <w:proofErr w:type="spellEnd"/>
      <w:r w:rsidRPr="00BD3456">
        <w:rPr>
          <w:rFonts w:ascii="Book Antiqua" w:eastAsia="宋体" w:hAnsi="Book Antiqua" w:cs="宋体"/>
          <w:sz w:val="21"/>
          <w:szCs w:val="21"/>
        </w:rPr>
        <w:t> 2010; </w:t>
      </w:r>
      <w:r w:rsidRPr="00BD3456">
        <w:rPr>
          <w:rFonts w:ascii="Book Antiqua" w:eastAsia="宋体" w:hAnsi="Book Antiqua" w:cs="宋体"/>
          <w:b/>
          <w:bCs/>
          <w:sz w:val="21"/>
          <w:szCs w:val="21"/>
        </w:rPr>
        <w:t>105</w:t>
      </w:r>
      <w:r w:rsidRPr="00BD3456">
        <w:rPr>
          <w:rFonts w:ascii="Book Antiqua" w:eastAsia="宋体" w:hAnsi="Book Antiqua" w:cs="宋体"/>
          <w:sz w:val="21"/>
          <w:szCs w:val="21"/>
        </w:rPr>
        <w:t>: 1231-1238 [PMID: 20104218 DOI: 10.1038/ajg.2009.733]</w:t>
      </w:r>
    </w:p>
    <w:p w14:paraId="2B360BED"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74 </w:t>
      </w:r>
      <w:r w:rsidRPr="00BD3456">
        <w:rPr>
          <w:rFonts w:ascii="Book Antiqua" w:eastAsia="宋体" w:hAnsi="Book Antiqua" w:cs="宋体"/>
          <w:b/>
          <w:bCs/>
          <w:sz w:val="21"/>
          <w:szCs w:val="21"/>
        </w:rPr>
        <w:t>Watson JC</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Hadler</w:t>
      </w:r>
      <w:proofErr w:type="spellEnd"/>
      <w:r w:rsidRPr="00BD3456">
        <w:rPr>
          <w:rFonts w:ascii="Book Antiqua" w:eastAsia="宋体" w:hAnsi="Book Antiqua" w:cs="宋体"/>
          <w:sz w:val="21"/>
          <w:szCs w:val="21"/>
        </w:rPr>
        <w:t xml:space="preserve"> SC, </w:t>
      </w:r>
      <w:proofErr w:type="spellStart"/>
      <w:r w:rsidRPr="00BD3456">
        <w:rPr>
          <w:rFonts w:ascii="Book Antiqua" w:eastAsia="宋体" w:hAnsi="Book Antiqua" w:cs="宋体"/>
          <w:sz w:val="21"/>
          <w:szCs w:val="21"/>
        </w:rPr>
        <w:t>Dykewicz</w:t>
      </w:r>
      <w:proofErr w:type="spellEnd"/>
      <w:r w:rsidRPr="00BD3456">
        <w:rPr>
          <w:rFonts w:ascii="Book Antiqua" w:eastAsia="宋体" w:hAnsi="Book Antiqua" w:cs="宋体"/>
          <w:sz w:val="21"/>
          <w:szCs w:val="21"/>
        </w:rPr>
        <w:t xml:space="preserve"> CA, Reef S, Phillips L. Measles, mumps, and rubella--vaccine use and strategies for elimination of measles, rubella, and congenital rubella syndrome and control of mumps: recommendations of the Advisory Committee on Immunization Practices (ACIP). </w:t>
      </w:r>
      <w:r w:rsidRPr="00BD3456">
        <w:rPr>
          <w:rFonts w:ascii="Book Antiqua" w:eastAsia="宋体" w:hAnsi="Book Antiqua" w:cs="宋体"/>
          <w:i/>
          <w:iCs/>
          <w:sz w:val="21"/>
          <w:szCs w:val="21"/>
        </w:rPr>
        <w:t xml:space="preserve">MMWR </w:t>
      </w:r>
      <w:proofErr w:type="spellStart"/>
      <w:r w:rsidRPr="00BD3456">
        <w:rPr>
          <w:rFonts w:ascii="Book Antiqua" w:eastAsia="宋体" w:hAnsi="Book Antiqua" w:cs="宋体"/>
          <w:i/>
          <w:iCs/>
          <w:sz w:val="21"/>
          <w:szCs w:val="21"/>
        </w:rPr>
        <w:t>Recomm</w:t>
      </w:r>
      <w:proofErr w:type="spellEnd"/>
      <w:r w:rsidRPr="00BD3456">
        <w:rPr>
          <w:rFonts w:ascii="Book Antiqua" w:eastAsia="宋体" w:hAnsi="Book Antiqua" w:cs="宋体"/>
          <w:i/>
          <w:iCs/>
          <w:sz w:val="21"/>
          <w:szCs w:val="21"/>
        </w:rPr>
        <w:t xml:space="preserve"> Rep</w:t>
      </w:r>
      <w:r w:rsidRPr="00BD3456">
        <w:rPr>
          <w:rFonts w:ascii="Book Antiqua" w:eastAsia="宋体" w:hAnsi="Book Antiqua" w:cs="宋体"/>
          <w:sz w:val="21"/>
          <w:szCs w:val="21"/>
        </w:rPr>
        <w:t> 1998; </w:t>
      </w:r>
      <w:r w:rsidRPr="00BD3456">
        <w:rPr>
          <w:rFonts w:ascii="Book Antiqua" w:eastAsia="宋体" w:hAnsi="Book Antiqua" w:cs="宋体"/>
          <w:b/>
          <w:bCs/>
          <w:sz w:val="21"/>
          <w:szCs w:val="21"/>
        </w:rPr>
        <w:t>47</w:t>
      </w:r>
      <w:r w:rsidRPr="00BD3456">
        <w:rPr>
          <w:rFonts w:ascii="Book Antiqua" w:eastAsia="宋体" w:hAnsi="Book Antiqua" w:cs="宋体"/>
          <w:sz w:val="21"/>
          <w:szCs w:val="21"/>
        </w:rPr>
        <w:t>: 1-57 [PMID: 9639369]</w:t>
      </w:r>
    </w:p>
    <w:p w14:paraId="53744BDA" w14:textId="77777777" w:rsidR="00F97411" w:rsidRPr="00BD3456" w:rsidRDefault="00F97411" w:rsidP="005F3C4C">
      <w:pPr>
        <w:adjustRightInd w:val="0"/>
        <w:snapToGrid w:val="0"/>
        <w:spacing w:after="0" w:line="360" w:lineRule="auto"/>
        <w:jc w:val="both"/>
        <w:rPr>
          <w:rFonts w:ascii="Book Antiqua" w:hAnsi="Book Antiqua"/>
          <w:sz w:val="21"/>
          <w:szCs w:val="21"/>
        </w:rPr>
      </w:pPr>
      <w:proofErr w:type="gramStart"/>
      <w:r w:rsidRPr="00BD3456">
        <w:rPr>
          <w:rFonts w:ascii="Book Antiqua" w:eastAsia="宋体" w:hAnsi="Book Antiqua" w:cs="宋体"/>
          <w:sz w:val="21"/>
          <w:szCs w:val="21"/>
        </w:rPr>
        <w:t xml:space="preserve">75 </w:t>
      </w:r>
      <w:r w:rsidRPr="00BD3456">
        <w:rPr>
          <w:rFonts w:ascii="Book Antiqua" w:hAnsi="Book Antiqua"/>
          <w:b/>
          <w:bCs/>
          <w:sz w:val="21"/>
          <w:szCs w:val="21"/>
        </w:rPr>
        <w:t>Thompson NP</w:t>
      </w:r>
      <w:r w:rsidRPr="00BD3456">
        <w:rPr>
          <w:rFonts w:ascii="Book Antiqua" w:hAnsi="Book Antiqua"/>
          <w:sz w:val="21"/>
          <w:szCs w:val="21"/>
        </w:rPr>
        <w:t>, Fleming DM, Pounder RE, Wakefield AJ.</w:t>
      </w:r>
      <w:proofErr w:type="gramEnd"/>
      <w:r w:rsidRPr="00BD3456">
        <w:rPr>
          <w:rFonts w:ascii="Book Antiqua" w:hAnsi="Book Antiqua"/>
          <w:sz w:val="21"/>
          <w:szCs w:val="21"/>
        </w:rPr>
        <w:t xml:space="preserve"> </w:t>
      </w:r>
      <w:proofErr w:type="spellStart"/>
      <w:r w:rsidRPr="00BD3456">
        <w:rPr>
          <w:rFonts w:ascii="Book Antiqua" w:hAnsi="Book Antiqua"/>
          <w:sz w:val="21"/>
          <w:szCs w:val="21"/>
        </w:rPr>
        <w:t>Crohn's</w:t>
      </w:r>
      <w:proofErr w:type="spellEnd"/>
      <w:r w:rsidRPr="00BD3456">
        <w:rPr>
          <w:rFonts w:ascii="Book Antiqua" w:hAnsi="Book Antiqua"/>
          <w:sz w:val="21"/>
          <w:szCs w:val="21"/>
        </w:rPr>
        <w:t xml:space="preserve"> disease, measles, and measles vaccination: a case-control failure.</w:t>
      </w:r>
      <w:r w:rsidRPr="00BD3456">
        <w:rPr>
          <w:rStyle w:val="apple-converted-space"/>
          <w:rFonts w:ascii="Book Antiqua" w:hAnsi="Book Antiqua"/>
          <w:sz w:val="21"/>
          <w:szCs w:val="21"/>
        </w:rPr>
        <w:t> </w:t>
      </w:r>
      <w:r w:rsidRPr="00BD3456">
        <w:rPr>
          <w:rFonts w:ascii="Book Antiqua" w:hAnsi="Book Antiqua"/>
          <w:i/>
          <w:iCs/>
          <w:sz w:val="21"/>
          <w:szCs w:val="21"/>
        </w:rPr>
        <w:t>Lancet</w:t>
      </w:r>
      <w:r w:rsidRPr="00BD3456">
        <w:rPr>
          <w:rStyle w:val="apple-converted-space"/>
          <w:rFonts w:ascii="Book Antiqua" w:hAnsi="Book Antiqua"/>
          <w:sz w:val="21"/>
          <w:szCs w:val="21"/>
        </w:rPr>
        <w:t> </w:t>
      </w:r>
      <w:r w:rsidRPr="00BD3456">
        <w:rPr>
          <w:rFonts w:ascii="Book Antiqua" w:hAnsi="Book Antiqua"/>
          <w:sz w:val="21"/>
          <w:szCs w:val="21"/>
        </w:rPr>
        <w:t>1996;</w:t>
      </w:r>
      <w:r w:rsidRPr="00BD3456">
        <w:rPr>
          <w:rStyle w:val="apple-converted-space"/>
          <w:rFonts w:ascii="Book Antiqua" w:hAnsi="Book Antiqua"/>
          <w:sz w:val="21"/>
          <w:szCs w:val="21"/>
        </w:rPr>
        <w:t> </w:t>
      </w:r>
      <w:r w:rsidRPr="00BD3456">
        <w:rPr>
          <w:rFonts w:ascii="Book Antiqua" w:hAnsi="Book Antiqua"/>
          <w:b/>
          <w:bCs/>
          <w:sz w:val="21"/>
          <w:szCs w:val="21"/>
        </w:rPr>
        <w:t>347</w:t>
      </w:r>
      <w:r w:rsidRPr="00BD3456">
        <w:rPr>
          <w:rFonts w:ascii="Book Antiqua" w:hAnsi="Book Antiqua"/>
          <w:sz w:val="21"/>
          <w:szCs w:val="21"/>
        </w:rPr>
        <w:t>: 263 [PMID: 8551906]</w:t>
      </w:r>
    </w:p>
    <w:p w14:paraId="2F8ED259"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r w:rsidRPr="00BD3456">
        <w:rPr>
          <w:rFonts w:ascii="Book Antiqua" w:eastAsia="宋体" w:hAnsi="Book Antiqua" w:cs="宋体"/>
          <w:sz w:val="21"/>
          <w:szCs w:val="21"/>
        </w:rPr>
        <w:t>76 </w:t>
      </w:r>
      <w:r w:rsidRPr="00BD3456">
        <w:rPr>
          <w:rFonts w:ascii="Book Antiqua" w:eastAsia="宋体" w:hAnsi="Book Antiqua" w:cs="宋体"/>
          <w:b/>
          <w:bCs/>
          <w:sz w:val="21"/>
          <w:szCs w:val="21"/>
        </w:rPr>
        <w:t>Davis RL</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Kramarz</w:t>
      </w:r>
      <w:proofErr w:type="spellEnd"/>
      <w:r w:rsidRPr="00BD3456">
        <w:rPr>
          <w:rFonts w:ascii="Book Antiqua" w:eastAsia="宋体" w:hAnsi="Book Antiqua" w:cs="宋体"/>
          <w:sz w:val="21"/>
          <w:szCs w:val="21"/>
        </w:rPr>
        <w:t xml:space="preserve"> P, </w:t>
      </w:r>
      <w:proofErr w:type="spellStart"/>
      <w:r w:rsidRPr="00BD3456">
        <w:rPr>
          <w:rFonts w:ascii="Book Antiqua" w:eastAsia="宋体" w:hAnsi="Book Antiqua" w:cs="宋体"/>
          <w:sz w:val="21"/>
          <w:szCs w:val="21"/>
        </w:rPr>
        <w:t>Bohlke</w:t>
      </w:r>
      <w:proofErr w:type="spellEnd"/>
      <w:r w:rsidRPr="00BD3456">
        <w:rPr>
          <w:rFonts w:ascii="Book Antiqua" w:eastAsia="宋体" w:hAnsi="Book Antiqua" w:cs="宋体"/>
          <w:sz w:val="21"/>
          <w:szCs w:val="21"/>
        </w:rPr>
        <w:t xml:space="preserve"> K, Benson P, Thompson RS, </w:t>
      </w:r>
      <w:proofErr w:type="spellStart"/>
      <w:r w:rsidRPr="00BD3456">
        <w:rPr>
          <w:rFonts w:ascii="Book Antiqua" w:eastAsia="宋体" w:hAnsi="Book Antiqua" w:cs="宋体"/>
          <w:sz w:val="21"/>
          <w:szCs w:val="21"/>
        </w:rPr>
        <w:t>Mullooly</w:t>
      </w:r>
      <w:proofErr w:type="spellEnd"/>
      <w:r w:rsidRPr="00BD3456">
        <w:rPr>
          <w:rFonts w:ascii="Book Antiqua" w:eastAsia="宋体" w:hAnsi="Book Antiqua" w:cs="宋体"/>
          <w:sz w:val="21"/>
          <w:szCs w:val="21"/>
        </w:rPr>
        <w:t xml:space="preserve"> J, Black S, </w:t>
      </w:r>
      <w:proofErr w:type="spellStart"/>
      <w:r w:rsidRPr="00BD3456">
        <w:rPr>
          <w:rFonts w:ascii="Book Antiqua" w:eastAsia="宋体" w:hAnsi="Book Antiqua" w:cs="宋体"/>
          <w:sz w:val="21"/>
          <w:szCs w:val="21"/>
        </w:rPr>
        <w:t>Shinefield</w:t>
      </w:r>
      <w:proofErr w:type="spellEnd"/>
      <w:r w:rsidRPr="00BD3456">
        <w:rPr>
          <w:rFonts w:ascii="Book Antiqua" w:eastAsia="宋体" w:hAnsi="Book Antiqua" w:cs="宋体"/>
          <w:sz w:val="21"/>
          <w:szCs w:val="21"/>
        </w:rPr>
        <w:t xml:space="preserve"> H, Lewis E, Ward J, Marcy SM, </w:t>
      </w:r>
      <w:proofErr w:type="spellStart"/>
      <w:r w:rsidRPr="00BD3456">
        <w:rPr>
          <w:rFonts w:ascii="Book Antiqua" w:eastAsia="宋体" w:hAnsi="Book Antiqua" w:cs="宋体"/>
          <w:sz w:val="21"/>
          <w:szCs w:val="21"/>
        </w:rPr>
        <w:t>Eriksen</w:t>
      </w:r>
      <w:proofErr w:type="spellEnd"/>
      <w:r w:rsidRPr="00BD3456">
        <w:rPr>
          <w:rFonts w:ascii="Book Antiqua" w:eastAsia="宋体" w:hAnsi="Book Antiqua" w:cs="宋体"/>
          <w:sz w:val="21"/>
          <w:szCs w:val="21"/>
        </w:rPr>
        <w:t xml:space="preserve"> E, </w:t>
      </w:r>
      <w:proofErr w:type="spellStart"/>
      <w:r w:rsidRPr="00BD3456">
        <w:rPr>
          <w:rFonts w:ascii="Book Antiqua" w:eastAsia="宋体" w:hAnsi="Book Antiqua" w:cs="宋体"/>
          <w:sz w:val="21"/>
          <w:szCs w:val="21"/>
        </w:rPr>
        <w:t>Destefano</w:t>
      </w:r>
      <w:proofErr w:type="spellEnd"/>
      <w:r w:rsidRPr="00BD3456">
        <w:rPr>
          <w:rFonts w:ascii="Book Antiqua" w:eastAsia="宋体" w:hAnsi="Book Antiqua" w:cs="宋体"/>
          <w:sz w:val="21"/>
          <w:szCs w:val="21"/>
        </w:rPr>
        <w:t xml:space="preserve"> F, Chen R. Measles-mumps-rubella and other measles-containing vaccines do not increase the risk for inflammatory bowel disease: a case-control study from the Vaccine Safety </w:t>
      </w:r>
      <w:proofErr w:type="spellStart"/>
      <w:r w:rsidRPr="00BD3456">
        <w:rPr>
          <w:rFonts w:ascii="Book Antiqua" w:eastAsia="宋体" w:hAnsi="Book Antiqua" w:cs="宋体"/>
          <w:sz w:val="21"/>
          <w:szCs w:val="21"/>
        </w:rPr>
        <w:t>Datalink</w:t>
      </w:r>
      <w:proofErr w:type="spellEnd"/>
      <w:r w:rsidRPr="00BD3456">
        <w:rPr>
          <w:rFonts w:ascii="Book Antiqua" w:eastAsia="宋体" w:hAnsi="Book Antiqua" w:cs="宋体"/>
          <w:sz w:val="21"/>
          <w:szCs w:val="21"/>
        </w:rPr>
        <w:t xml:space="preserve"> project. </w:t>
      </w:r>
      <w:r w:rsidRPr="00BD3456">
        <w:rPr>
          <w:rFonts w:ascii="Book Antiqua" w:eastAsia="宋体" w:hAnsi="Book Antiqua" w:cs="宋体"/>
          <w:i/>
          <w:iCs/>
          <w:sz w:val="21"/>
          <w:szCs w:val="21"/>
        </w:rPr>
        <w:t xml:space="preserve">Arch </w:t>
      </w:r>
      <w:proofErr w:type="spellStart"/>
      <w:r w:rsidRPr="00BD3456">
        <w:rPr>
          <w:rFonts w:ascii="Book Antiqua" w:eastAsia="宋体" w:hAnsi="Book Antiqua" w:cs="宋体"/>
          <w:i/>
          <w:iCs/>
          <w:sz w:val="21"/>
          <w:szCs w:val="21"/>
        </w:rPr>
        <w:t>Pediatr</w:t>
      </w:r>
      <w:proofErr w:type="spellEnd"/>
      <w:r w:rsidRPr="00BD3456">
        <w:rPr>
          <w:rFonts w:ascii="Book Antiqua" w:eastAsia="宋体" w:hAnsi="Book Antiqua" w:cs="宋体"/>
          <w:i/>
          <w:iCs/>
          <w:sz w:val="21"/>
          <w:szCs w:val="21"/>
        </w:rPr>
        <w:t xml:space="preserve"> </w:t>
      </w:r>
      <w:proofErr w:type="spellStart"/>
      <w:r w:rsidRPr="00BD3456">
        <w:rPr>
          <w:rFonts w:ascii="Book Antiqua" w:eastAsia="宋体" w:hAnsi="Book Antiqua" w:cs="宋体"/>
          <w:i/>
          <w:iCs/>
          <w:sz w:val="21"/>
          <w:szCs w:val="21"/>
        </w:rPr>
        <w:t>Adolesc</w:t>
      </w:r>
      <w:proofErr w:type="spellEnd"/>
      <w:r w:rsidRPr="00BD3456">
        <w:rPr>
          <w:rFonts w:ascii="Book Antiqua" w:eastAsia="宋体" w:hAnsi="Book Antiqua" w:cs="宋体"/>
          <w:i/>
          <w:iCs/>
          <w:sz w:val="21"/>
          <w:szCs w:val="21"/>
        </w:rPr>
        <w:t xml:space="preserve"> Med</w:t>
      </w:r>
      <w:r w:rsidRPr="00BD3456">
        <w:rPr>
          <w:rFonts w:ascii="Book Antiqua" w:eastAsia="宋体" w:hAnsi="Book Antiqua" w:cs="宋体"/>
          <w:sz w:val="21"/>
          <w:szCs w:val="21"/>
        </w:rPr>
        <w:t> 2001; </w:t>
      </w:r>
      <w:r w:rsidRPr="00BD3456">
        <w:rPr>
          <w:rFonts w:ascii="Book Antiqua" w:eastAsia="宋体" w:hAnsi="Book Antiqua" w:cs="宋体"/>
          <w:b/>
          <w:bCs/>
          <w:sz w:val="21"/>
          <w:szCs w:val="21"/>
        </w:rPr>
        <w:t>155</w:t>
      </w:r>
      <w:r w:rsidRPr="00BD3456">
        <w:rPr>
          <w:rFonts w:ascii="Book Antiqua" w:eastAsia="宋体" w:hAnsi="Book Antiqua" w:cs="宋体"/>
          <w:sz w:val="21"/>
          <w:szCs w:val="21"/>
        </w:rPr>
        <w:t>: 354-359 [PMID: 11231801 DOI: 10.1001/archpedi.155.3.354]</w:t>
      </w:r>
    </w:p>
    <w:p w14:paraId="1528663E" w14:textId="77777777" w:rsidR="00F97411" w:rsidRPr="00BD3456" w:rsidRDefault="00F97411" w:rsidP="005F3C4C">
      <w:pPr>
        <w:adjustRightInd w:val="0"/>
        <w:snapToGrid w:val="0"/>
        <w:spacing w:after="0" w:line="360" w:lineRule="auto"/>
        <w:jc w:val="both"/>
        <w:rPr>
          <w:rFonts w:ascii="Book Antiqua" w:eastAsia="宋体" w:hAnsi="Book Antiqua" w:cs="宋体"/>
          <w:sz w:val="21"/>
          <w:szCs w:val="21"/>
        </w:rPr>
      </w:pPr>
      <w:proofErr w:type="gramStart"/>
      <w:r w:rsidRPr="00BD3456">
        <w:rPr>
          <w:rFonts w:ascii="Book Antiqua" w:eastAsia="宋体" w:hAnsi="Book Antiqua" w:cs="宋体"/>
          <w:sz w:val="21"/>
          <w:szCs w:val="21"/>
        </w:rPr>
        <w:t>77 </w:t>
      </w:r>
      <w:r w:rsidRPr="00BD3456">
        <w:rPr>
          <w:rFonts w:ascii="Book Antiqua" w:eastAsia="宋体" w:hAnsi="Book Antiqua" w:cs="宋体"/>
          <w:b/>
          <w:bCs/>
          <w:sz w:val="21"/>
          <w:szCs w:val="21"/>
        </w:rPr>
        <w:t>Feeney M</w:t>
      </w:r>
      <w:r w:rsidRPr="00BD3456">
        <w:rPr>
          <w:rFonts w:ascii="Book Antiqua" w:eastAsia="宋体" w:hAnsi="Book Antiqua" w:cs="宋体"/>
          <w:sz w:val="21"/>
          <w:szCs w:val="21"/>
        </w:rPr>
        <w:t xml:space="preserve">, </w:t>
      </w:r>
      <w:proofErr w:type="spellStart"/>
      <w:r w:rsidRPr="00BD3456">
        <w:rPr>
          <w:rFonts w:ascii="Book Antiqua" w:eastAsia="宋体" w:hAnsi="Book Antiqua" w:cs="宋体"/>
          <w:sz w:val="21"/>
          <w:szCs w:val="21"/>
        </w:rPr>
        <w:t>Ciegg</w:t>
      </w:r>
      <w:proofErr w:type="spellEnd"/>
      <w:r w:rsidRPr="00BD3456">
        <w:rPr>
          <w:rFonts w:ascii="Book Antiqua" w:eastAsia="宋体" w:hAnsi="Book Antiqua" w:cs="宋体"/>
          <w:sz w:val="21"/>
          <w:szCs w:val="21"/>
        </w:rPr>
        <w:t xml:space="preserve"> A, </w:t>
      </w:r>
      <w:proofErr w:type="spellStart"/>
      <w:r w:rsidRPr="00BD3456">
        <w:rPr>
          <w:rFonts w:ascii="Book Antiqua" w:eastAsia="宋体" w:hAnsi="Book Antiqua" w:cs="宋体"/>
          <w:sz w:val="21"/>
          <w:szCs w:val="21"/>
        </w:rPr>
        <w:t>Winwood</w:t>
      </w:r>
      <w:proofErr w:type="spellEnd"/>
      <w:r w:rsidRPr="00BD3456">
        <w:rPr>
          <w:rFonts w:ascii="Book Antiqua" w:eastAsia="宋体" w:hAnsi="Book Antiqua" w:cs="宋体"/>
          <w:sz w:val="21"/>
          <w:szCs w:val="21"/>
        </w:rPr>
        <w:t xml:space="preserve"> P, Snook J.</w:t>
      </w:r>
      <w:proofErr w:type="gramEnd"/>
      <w:r w:rsidRPr="00BD3456">
        <w:rPr>
          <w:rFonts w:ascii="Book Antiqua" w:eastAsia="宋体" w:hAnsi="Book Antiqua" w:cs="宋体"/>
          <w:sz w:val="21"/>
          <w:szCs w:val="21"/>
        </w:rPr>
        <w:t xml:space="preserve"> </w:t>
      </w:r>
      <w:proofErr w:type="gramStart"/>
      <w:r w:rsidRPr="00BD3456">
        <w:rPr>
          <w:rFonts w:ascii="Book Antiqua" w:eastAsia="宋体" w:hAnsi="Book Antiqua" w:cs="宋体"/>
          <w:sz w:val="21"/>
          <w:szCs w:val="21"/>
        </w:rPr>
        <w:t>A case-control study of measles vaccination and inflammatory bowel disease.</w:t>
      </w:r>
      <w:proofErr w:type="gramEnd"/>
      <w:r w:rsidRPr="00BD3456">
        <w:rPr>
          <w:rFonts w:ascii="Book Antiqua" w:eastAsia="宋体" w:hAnsi="Book Antiqua" w:cs="宋体"/>
          <w:sz w:val="21"/>
          <w:szCs w:val="21"/>
        </w:rPr>
        <w:t xml:space="preserve"> </w:t>
      </w:r>
      <w:proofErr w:type="gramStart"/>
      <w:r w:rsidRPr="00BD3456">
        <w:rPr>
          <w:rFonts w:ascii="Book Antiqua" w:eastAsia="宋体" w:hAnsi="Book Antiqua" w:cs="宋体"/>
          <w:sz w:val="21"/>
          <w:szCs w:val="21"/>
        </w:rPr>
        <w:t>The East Dorset Gastroenterology Group.</w:t>
      </w:r>
      <w:proofErr w:type="gramEnd"/>
      <w:r w:rsidRPr="00BD3456">
        <w:rPr>
          <w:rFonts w:ascii="Book Antiqua" w:eastAsia="宋体" w:hAnsi="Book Antiqua" w:cs="宋体"/>
          <w:sz w:val="21"/>
          <w:szCs w:val="21"/>
        </w:rPr>
        <w:t> </w:t>
      </w:r>
      <w:r w:rsidRPr="00BD3456">
        <w:rPr>
          <w:rFonts w:ascii="Book Antiqua" w:eastAsia="宋体" w:hAnsi="Book Antiqua" w:cs="宋体"/>
          <w:i/>
          <w:iCs/>
          <w:sz w:val="21"/>
          <w:szCs w:val="21"/>
        </w:rPr>
        <w:t>Lancet</w:t>
      </w:r>
      <w:r w:rsidRPr="00BD3456">
        <w:rPr>
          <w:rFonts w:ascii="Book Antiqua" w:eastAsia="宋体" w:hAnsi="Book Antiqua" w:cs="宋体"/>
          <w:sz w:val="21"/>
          <w:szCs w:val="21"/>
        </w:rPr>
        <w:t> 1997; </w:t>
      </w:r>
      <w:r w:rsidRPr="00BD3456">
        <w:rPr>
          <w:rFonts w:ascii="Book Antiqua" w:eastAsia="宋体" w:hAnsi="Book Antiqua" w:cs="宋体"/>
          <w:b/>
          <w:bCs/>
          <w:sz w:val="21"/>
          <w:szCs w:val="21"/>
        </w:rPr>
        <w:t>350</w:t>
      </w:r>
      <w:r w:rsidRPr="00BD3456">
        <w:rPr>
          <w:rFonts w:ascii="Book Antiqua" w:eastAsia="宋体" w:hAnsi="Book Antiqua" w:cs="宋体"/>
          <w:sz w:val="21"/>
          <w:szCs w:val="21"/>
        </w:rPr>
        <w:t>: 764-766 [PMID: 9297995]</w:t>
      </w:r>
    </w:p>
    <w:p w14:paraId="49E71E0E" w14:textId="77777777" w:rsidR="00F97411" w:rsidRPr="00BD3456" w:rsidRDefault="00F97411" w:rsidP="005F3C4C">
      <w:pPr>
        <w:adjustRightInd w:val="0"/>
        <w:snapToGrid w:val="0"/>
        <w:spacing w:after="0" w:line="360" w:lineRule="auto"/>
        <w:jc w:val="both"/>
        <w:rPr>
          <w:rFonts w:ascii="Book Antiqua" w:hAnsi="Book Antiqua"/>
          <w:sz w:val="21"/>
          <w:szCs w:val="21"/>
        </w:rPr>
      </w:pPr>
    </w:p>
    <w:p w14:paraId="3462A886" w14:textId="7F2D8BF3" w:rsidR="00F97411" w:rsidRPr="00BD3456" w:rsidRDefault="00F97411" w:rsidP="005F3C4C">
      <w:pPr>
        <w:adjustRightInd w:val="0"/>
        <w:snapToGrid w:val="0"/>
        <w:spacing w:after="0" w:line="360" w:lineRule="auto"/>
        <w:jc w:val="right"/>
        <w:rPr>
          <w:rFonts w:ascii="Book Antiqua" w:hAnsi="Book Antiqua"/>
          <w:b/>
          <w:bCs/>
          <w:sz w:val="21"/>
          <w:lang w:eastAsia="zh-CN"/>
        </w:rPr>
      </w:pPr>
      <w:r w:rsidRPr="00BD3456">
        <w:rPr>
          <w:rFonts w:ascii="Book Antiqua" w:hAnsi="Book Antiqua"/>
          <w:b/>
          <w:bCs/>
          <w:sz w:val="21"/>
        </w:rPr>
        <w:t>P-Reviewer:</w:t>
      </w:r>
      <w:r w:rsidR="00750859" w:rsidRPr="00BD3456">
        <w:rPr>
          <w:rFonts w:ascii="Book Antiqua" w:hAnsi="Book Antiqua"/>
          <w:b/>
          <w:bCs/>
          <w:sz w:val="21"/>
        </w:rPr>
        <w:t xml:space="preserve"> </w:t>
      </w:r>
      <w:r w:rsidRPr="00BD3456">
        <w:rPr>
          <w:rFonts w:ascii="Book Antiqua" w:hAnsi="Book Antiqua" w:hint="eastAsia"/>
          <w:b/>
          <w:bCs/>
          <w:sz w:val="21"/>
        </w:rPr>
        <w:t xml:space="preserve"> </w:t>
      </w:r>
      <w:r w:rsidR="005F79C0" w:rsidRPr="00BD3456">
        <w:rPr>
          <w:rFonts w:ascii="Book Antiqua" w:hAnsi="Book Antiqua"/>
          <w:bCs/>
          <w:sz w:val="21"/>
        </w:rPr>
        <w:t>Raman M</w:t>
      </w:r>
      <w:r w:rsidR="005F79C0" w:rsidRPr="00BD3456">
        <w:rPr>
          <w:rFonts w:ascii="Book Antiqua" w:hAnsi="Book Antiqua" w:hint="eastAsia"/>
          <w:bCs/>
          <w:sz w:val="21"/>
          <w:lang w:eastAsia="zh-CN"/>
        </w:rPr>
        <w:t>,</w:t>
      </w:r>
      <w:r w:rsidR="005F79C0" w:rsidRPr="00BD3456">
        <w:rPr>
          <w:rFonts w:ascii="Book Antiqua" w:hAnsi="Book Antiqua"/>
          <w:bCs/>
          <w:sz w:val="21"/>
        </w:rPr>
        <w:t xml:space="preserve"> </w:t>
      </w:r>
      <w:proofErr w:type="spellStart"/>
      <w:r w:rsidR="005F79C0" w:rsidRPr="00BD3456">
        <w:rPr>
          <w:rFonts w:ascii="Book Antiqua" w:hAnsi="Book Antiqua"/>
          <w:bCs/>
          <w:sz w:val="21"/>
        </w:rPr>
        <w:t>Stocco</w:t>
      </w:r>
      <w:proofErr w:type="spellEnd"/>
      <w:r w:rsidR="005F79C0" w:rsidRPr="00BD3456">
        <w:rPr>
          <w:rFonts w:ascii="Book Antiqua" w:hAnsi="Book Antiqua"/>
          <w:bCs/>
          <w:sz w:val="21"/>
        </w:rPr>
        <w:t xml:space="preserve"> </w:t>
      </w:r>
      <w:r w:rsidR="005F79C0" w:rsidRPr="00BD3456">
        <w:rPr>
          <w:rFonts w:ascii="Book Antiqua" w:hAnsi="Book Antiqua" w:hint="eastAsia"/>
          <w:bCs/>
          <w:caps/>
          <w:sz w:val="21"/>
          <w:lang w:eastAsia="zh-CN"/>
        </w:rPr>
        <w:t>g</w:t>
      </w:r>
      <w:r w:rsidR="005F79C0" w:rsidRPr="00BD3456">
        <w:rPr>
          <w:rFonts w:ascii="Book Antiqua" w:hAnsi="Book Antiqua" w:hint="eastAsia"/>
          <w:bCs/>
          <w:sz w:val="21"/>
          <w:lang w:eastAsia="zh-CN"/>
        </w:rPr>
        <w:t xml:space="preserve">, </w:t>
      </w:r>
      <w:proofErr w:type="spellStart"/>
      <w:r w:rsidR="005F79C0" w:rsidRPr="00BD3456">
        <w:rPr>
          <w:rFonts w:ascii="Book Antiqua" w:hAnsi="Book Antiqua"/>
          <w:bCs/>
          <w:sz w:val="21"/>
          <w:lang w:eastAsia="zh-CN"/>
        </w:rPr>
        <w:t>Triantafyllou</w:t>
      </w:r>
      <w:proofErr w:type="spellEnd"/>
      <w:r w:rsidR="005F79C0" w:rsidRPr="00BD3456">
        <w:rPr>
          <w:rFonts w:ascii="Book Antiqua" w:hAnsi="Book Antiqua"/>
          <w:bCs/>
          <w:sz w:val="21"/>
          <w:lang w:eastAsia="zh-CN"/>
        </w:rPr>
        <w:t xml:space="preserve"> K</w:t>
      </w:r>
      <w:r w:rsidR="005F79C0" w:rsidRPr="00BD3456">
        <w:rPr>
          <w:rFonts w:ascii="Book Antiqua" w:hAnsi="Book Antiqua"/>
          <w:b/>
          <w:bCs/>
          <w:sz w:val="21"/>
          <w:lang w:eastAsia="zh-CN"/>
        </w:rPr>
        <w:t xml:space="preserve"> </w:t>
      </w:r>
      <w:r w:rsidRPr="00BD3456">
        <w:rPr>
          <w:rFonts w:ascii="Book Antiqua" w:hAnsi="Book Antiqua"/>
          <w:b/>
          <w:bCs/>
          <w:sz w:val="21"/>
        </w:rPr>
        <w:t>S-Editor:</w:t>
      </w:r>
      <w:r w:rsidRPr="00BD3456">
        <w:rPr>
          <w:rFonts w:ascii="Book Antiqua" w:hAnsi="Book Antiqua"/>
          <w:sz w:val="21"/>
        </w:rPr>
        <w:t xml:space="preserve"> </w:t>
      </w:r>
      <w:r w:rsidRPr="00BD3456">
        <w:rPr>
          <w:rFonts w:ascii="Book Antiqua" w:hAnsi="Book Antiqua" w:hint="eastAsia"/>
          <w:sz w:val="21"/>
          <w:lang w:eastAsia="zh-CN"/>
        </w:rPr>
        <w:t>Ma YJ</w:t>
      </w:r>
      <w:r w:rsidRPr="00BD3456">
        <w:rPr>
          <w:rFonts w:ascii="Book Antiqua" w:hAnsi="Book Antiqua" w:hint="eastAsia"/>
          <w:sz w:val="21"/>
        </w:rPr>
        <w:t xml:space="preserve"> </w:t>
      </w:r>
      <w:r w:rsidRPr="00BD3456">
        <w:rPr>
          <w:rFonts w:ascii="Book Antiqua" w:hAnsi="Book Antiqua"/>
          <w:b/>
          <w:bCs/>
          <w:sz w:val="21"/>
        </w:rPr>
        <w:t>L-Editor:</w:t>
      </w:r>
      <w:r w:rsidR="00750859" w:rsidRPr="00BD3456">
        <w:rPr>
          <w:rFonts w:ascii="Book Antiqua" w:hAnsi="Book Antiqua"/>
          <w:sz w:val="21"/>
        </w:rPr>
        <w:t xml:space="preserve"> </w:t>
      </w:r>
      <w:r w:rsidRPr="00BD3456">
        <w:rPr>
          <w:rFonts w:ascii="Book Antiqua" w:hAnsi="Book Antiqua"/>
          <w:sz w:val="21"/>
        </w:rPr>
        <w:t xml:space="preserve"> </w:t>
      </w:r>
      <w:r w:rsidRPr="00BD3456">
        <w:rPr>
          <w:rFonts w:ascii="Book Antiqua" w:hAnsi="Book Antiqua"/>
          <w:b/>
          <w:bCs/>
          <w:sz w:val="21"/>
        </w:rPr>
        <w:t>E-Editor:</w:t>
      </w:r>
    </w:p>
    <w:p w14:paraId="115EE8F6" w14:textId="77777777" w:rsidR="005F79C0" w:rsidRPr="00BD3456" w:rsidRDefault="005F79C0" w:rsidP="005F3C4C">
      <w:pPr>
        <w:adjustRightInd w:val="0"/>
        <w:snapToGrid w:val="0"/>
        <w:spacing w:after="0" w:line="360" w:lineRule="auto"/>
        <w:jc w:val="right"/>
        <w:rPr>
          <w:rFonts w:ascii="Book Antiqua" w:hAnsi="Book Antiqua"/>
          <w:b/>
          <w:bCs/>
          <w:sz w:val="21"/>
          <w:lang w:eastAsia="zh-CN"/>
        </w:rPr>
      </w:pPr>
    </w:p>
    <w:p w14:paraId="2407DEA7" w14:textId="77777777" w:rsidR="005F3C4C" w:rsidRPr="00BD3456" w:rsidRDefault="005F3C4C" w:rsidP="005F3C4C">
      <w:pPr>
        <w:adjustRightInd w:val="0"/>
        <w:snapToGrid w:val="0"/>
        <w:spacing w:after="0" w:line="360" w:lineRule="auto"/>
        <w:jc w:val="right"/>
        <w:rPr>
          <w:rFonts w:ascii="Book Antiqua" w:hAnsi="Book Antiqua"/>
          <w:b/>
          <w:bCs/>
          <w:sz w:val="21"/>
          <w:lang w:eastAsia="zh-CN"/>
        </w:rPr>
      </w:pPr>
    </w:p>
    <w:p w14:paraId="5CF56C21" w14:textId="77777777" w:rsidR="005F3C4C" w:rsidRPr="00BD3456" w:rsidRDefault="005F3C4C" w:rsidP="005F3C4C">
      <w:pPr>
        <w:adjustRightInd w:val="0"/>
        <w:snapToGrid w:val="0"/>
        <w:spacing w:after="0" w:line="360" w:lineRule="auto"/>
        <w:jc w:val="right"/>
        <w:rPr>
          <w:rFonts w:ascii="Book Antiqua" w:hAnsi="Book Antiqua"/>
          <w:b/>
          <w:bCs/>
          <w:sz w:val="21"/>
          <w:lang w:eastAsia="zh-CN"/>
        </w:rPr>
      </w:pPr>
    </w:p>
    <w:p w14:paraId="36761123" w14:textId="5A447B13" w:rsidR="00EF34C1" w:rsidRPr="00BD3456" w:rsidRDefault="00635508" w:rsidP="005F3C4C">
      <w:pPr>
        <w:widowControl w:val="0"/>
        <w:pBdr>
          <w:bottom w:val="single" w:sz="4" w:space="1" w:color="auto"/>
        </w:pBdr>
        <w:autoSpaceDE w:val="0"/>
        <w:autoSpaceDN w:val="0"/>
        <w:adjustRightInd w:val="0"/>
        <w:snapToGrid w:val="0"/>
        <w:spacing w:after="0" w:line="360" w:lineRule="auto"/>
        <w:jc w:val="both"/>
        <w:rPr>
          <w:rFonts w:ascii="Book Antiqua" w:hAnsi="Book Antiqua"/>
          <w:bCs/>
          <w:kern w:val="24"/>
          <w:sz w:val="24"/>
          <w:szCs w:val="24"/>
        </w:rPr>
      </w:pPr>
      <w:r w:rsidRPr="00BD3456">
        <w:rPr>
          <w:rFonts w:ascii="Book Antiqua" w:hAnsi="Book Antiqua"/>
          <w:b/>
          <w:kern w:val="24"/>
          <w:sz w:val="24"/>
          <w:szCs w:val="24"/>
        </w:rPr>
        <w:lastRenderedPageBreak/>
        <w:t>Table 1</w:t>
      </w:r>
      <w:r w:rsidR="00EF34C1" w:rsidRPr="00BD3456">
        <w:rPr>
          <w:rFonts w:ascii="Book Antiqua" w:hAnsi="Book Antiqua" w:hint="eastAsia"/>
          <w:b/>
          <w:kern w:val="24"/>
          <w:sz w:val="24"/>
          <w:szCs w:val="24"/>
          <w:lang w:eastAsia="zh-CN"/>
        </w:rPr>
        <w:t xml:space="preserve"> </w:t>
      </w:r>
      <w:r w:rsidR="00EF34C1" w:rsidRPr="00BD3456">
        <w:rPr>
          <w:rFonts w:ascii="Book Antiqua" w:hAnsi="Book Antiqua"/>
          <w:b/>
          <w:bCs/>
          <w:kern w:val="24"/>
          <w:sz w:val="24"/>
          <w:szCs w:val="24"/>
        </w:rPr>
        <w:t>Definition of</w:t>
      </w:r>
      <w:r w:rsidR="005F3C4C" w:rsidRPr="00BD3456">
        <w:rPr>
          <w:rFonts w:ascii="Book Antiqua" w:hAnsi="Book Antiqua"/>
          <w:b/>
          <w:bCs/>
          <w:kern w:val="24"/>
          <w:sz w:val="24"/>
          <w:szCs w:val="24"/>
        </w:rPr>
        <w:t xml:space="preserve"> the immune compromised inflamm</w:t>
      </w:r>
      <w:r w:rsidR="00EF34C1" w:rsidRPr="00BD3456">
        <w:rPr>
          <w:rFonts w:ascii="Book Antiqua" w:hAnsi="Book Antiqua"/>
          <w:b/>
          <w:bCs/>
          <w:kern w:val="24"/>
          <w:sz w:val="24"/>
          <w:szCs w:val="24"/>
        </w:rPr>
        <w:t>atory bowel disease patient</w:t>
      </w:r>
      <w:r w:rsidR="00EF34C1" w:rsidRPr="00BD3456">
        <w:rPr>
          <w:rFonts w:ascii="Book Antiqua" w:hAnsi="Book Antiqua"/>
          <w:b/>
          <w:bCs/>
          <w:kern w:val="24"/>
          <w:sz w:val="24"/>
          <w:szCs w:val="24"/>
        </w:rPr>
        <w:fldChar w:fldCharType="begin"/>
      </w:r>
      <w:r w:rsidR="00EF34C1" w:rsidRPr="00BD3456">
        <w:rPr>
          <w:rFonts w:ascii="Book Antiqua" w:hAnsi="Book Antiqua"/>
          <w:b/>
          <w:bCs/>
          <w:kern w:val="24"/>
          <w:sz w:val="24"/>
          <w:szCs w:val="24"/>
        </w:rPr>
        <w:instrText xml:space="preserve"> ADDIN EN.CITE &lt;EndNote&gt;&lt;Cite&gt;&lt;Author&gt;Sands&lt;/Author&gt;&lt;Year&gt;2004&lt;/Year&gt;&lt;RecNum&gt;2&lt;/RecNum&gt;&lt;DisplayText&gt;&lt;style face="superscript"&gt;[1]&lt;/style&gt;&lt;/DisplayText&gt;&lt;record&gt;&lt;rec-number&gt;2&lt;/rec-number&gt;&lt;foreign-keys&gt;&lt;key app="EN" db-id="r0etxwwpewpzt9e9wt8xav5rfstrrt0tp0wa"&gt;2&lt;/key&gt;&lt;/foreign-keys&gt;&lt;ref-type name="Journal Article"&gt;17&lt;/ref-type&gt;&lt;contributors&gt;&lt;authors&gt;&lt;author&gt;Sands, Bruce E&lt;/author&gt;&lt;author&gt;Cuffari, Carmen&lt;/author&gt;&lt;author&gt;Katz, Jeffry&lt;/author&gt;&lt;author&gt;Kugathasan, Subra&lt;/author&gt;&lt;author&gt;Onken, Jane&lt;/author&gt;&lt;author&gt;Vitek, Charles&lt;/author&gt;&lt;author&gt;Orenstein, Walter&lt;/author&gt;&lt;/authors&gt;&lt;/contributors&gt;&lt;titles&gt;&lt;title&gt;Guidelines for immunizations in patients with inflammatory bowel disease&lt;/title&gt;&lt;secondary-title&gt;Inflammatory bowel diseases&lt;/secondary-title&gt;&lt;/titles&gt;&lt;periodical&gt;&lt;full-title&gt;Inflammatory bowel diseases&lt;/full-title&gt;&lt;/periodical&gt;&lt;pages&gt;677-692&lt;/pages&gt;&lt;volume&gt;10&lt;/volume&gt;&lt;number&gt;5&lt;/number&gt;&lt;dates&gt;&lt;year&gt;2004&lt;/year&gt;&lt;/dates&gt;&lt;isbn&gt;1536-4844&lt;/isbn&gt;&lt;urls&gt;&lt;/urls&gt;&lt;/record&gt;&lt;/Cite&gt;&lt;/EndNote&gt;</w:instrText>
      </w:r>
      <w:r w:rsidR="00EF34C1" w:rsidRPr="00BD3456">
        <w:rPr>
          <w:rFonts w:ascii="Book Antiqua" w:hAnsi="Book Antiqua"/>
          <w:b/>
          <w:bCs/>
          <w:kern w:val="24"/>
          <w:sz w:val="24"/>
          <w:szCs w:val="24"/>
        </w:rPr>
        <w:fldChar w:fldCharType="separate"/>
      </w:r>
      <w:r w:rsidR="00EF34C1" w:rsidRPr="00BD3456">
        <w:rPr>
          <w:rFonts w:ascii="Book Antiqua" w:hAnsi="Book Antiqua"/>
          <w:b/>
          <w:bCs/>
          <w:noProof/>
          <w:kern w:val="24"/>
          <w:sz w:val="24"/>
          <w:szCs w:val="24"/>
          <w:vertAlign w:val="superscript"/>
        </w:rPr>
        <w:t>[</w:t>
      </w:r>
      <w:hyperlink w:anchor="_ENREF_1" w:tooltip="Sands, 2004 #2" w:history="1">
        <w:r w:rsidR="00EF34C1" w:rsidRPr="00BD3456">
          <w:rPr>
            <w:rStyle w:val="a3"/>
            <w:rFonts w:ascii="Book Antiqua" w:hAnsi="Book Antiqua"/>
            <w:b/>
            <w:bCs/>
            <w:noProof/>
            <w:color w:val="auto"/>
            <w:kern w:val="24"/>
            <w:sz w:val="24"/>
            <w:szCs w:val="24"/>
            <w:u w:val="none"/>
            <w:vertAlign w:val="superscript"/>
          </w:rPr>
          <w:t>1</w:t>
        </w:r>
      </w:hyperlink>
      <w:r w:rsidR="00EF34C1" w:rsidRPr="00BD3456">
        <w:rPr>
          <w:rFonts w:ascii="Book Antiqua" w:hAnsi="Book Antiqua"/>
          <w:b/>
          <w:bCs/>
          <w:noProof/>
          <w:kern w:val="24"/>
          <w:sz w:val="24"/>
          <w:szCs w:val="24"/>
          <w:vertAlign w:val="superscript"/>
        </w:rPr>
        <w:t>]</w:t>
      </w:r>
      <w:r w:rsidR="00EF34C1" w:rsidRPr="00BD3456">
        <w:rPr>
          <w:rFonts w:ascii="Book Antiqua" w:hAnsi="Book Antiqua"/>
          <w:b/>
          <w:bCs/>
          <w:kern w:val="24"/>
          <w:sz w:val="24"/>
          <w:szCs w:val="24"/>
        </w:rPr>
        <w:fldChar w:fldCharType="end"/>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30"/>
      </w:tblGrid>
      <w:tr w:rsidR="00BD3456" w:rsidRPr="00BD3456" w14:paraId="080F4464" w14:textId="77777777" w:rsidTr="005F79C0">
        <w:tc>
          <w:tcPr>
            <w:tcW w:w="9030" w:type="dxa"/>
            <w:shd w:val="clear" w:color="auto" w:fill="FFFFFF" w:themeFill="background1"/>
          </w:tcPr>
          <w:p w14:paraId="4B4D52B6" w14:textId="5809E92D" w:rsidR="002F7947" w:rsidRPr="00BD3456" w:rsidRDefault="002A402C" w:rsidP="005F3C4C">
            <w:pPr>
              <w:pStyle w:val="a4"/>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Treatment with glucocorticoids: &gt;</w:t>
            </w:r>
            <w:r w:rsidR="005F79C0" w:rsidRPr="00BD3456">
              <w:rPr>
                <w:rFonts w:ascii="Book Antiqua" w:eastAsiaTheme="majorEastAsia" w:hAnsi="Book Antiqua" w:hint="eastAsia"/>
                <w:bCs/>
                <w:sz w:val="24"/>
                <w:szCs w:val="24"/>
                <w:lang w:eastAsia="zh-CN"/>
              </w:rPr>
              <w:t xml:space="preserve"> </w:t>
            </w:r>
            <w:r w:rsidRPr="00BD3456">
              <w:rPr>
                <w:rFonts w:ascii="Book Antiqua" w:eastAsiaTheme="majorEastAsia" w:hAnsi="Book Antiqua"/>
                <w:bCs/>
                <w:sz w:val="24"/>
                <w:szCs w:val="24"/>
              </w:rPr>
              <w:t>prednisone 20</w:t>
            </w:r>
            <w:r w:rsidR="00F62A3C">
              <w:rPr>
                <w:rFonts w:ascii="Times New Roman" w:eastAsiaTheme="majorEastAsia" w:hAnsi="Times New Roman" w:hint="eastAsia"/>
                <w:bCs/>
                <w:sz w:val="24"/>
                <w:szCs w:val="24"/>
                <w:lang w:eastAsia="zh-CN"/>
              </w:rPr>
              <w:t xml:space="preserve"> </w:t>
            </w:r>
            <w:r w:rsidRPr="00BD3456">
              <w:rPr>
                <w:rFonts w:ascii="Book Antiqua" w:eastAsiaTheme="majorEastAsia" w:hAnsi="Book Antiqua"/>
                <w:bCs/>
                <w:sz w:val="24"/>
                <w:szCs w:val="24"/>
              </w:rPr>
              <w:t>mg/d</w:t>
            </w:r>
            <w:r w:rsidR="005F79C0" w:rsidRPr="00BD3456">
              <w:rPr>
                <w:rFonts w:ascii="Book Antiqua" w:eastAsiaTheme="majorEastAsia" w:hAnsi="Book Antiqua"/>
                <w:bCs/>
                <w:sz w:val="24"/>
                <w:szCs w:val="24"/>
              </w:rPr>
              <w:t xml:space="preserve"> equivalent for 2 </w:t>
            </w:r>
            <w:proofErr w:type="spellStart"/>
            <w:r w:rsidR="005F79C0" w:rsidRPr="00BD3456">
              <w:rPr>
                <w:rFonts w:ascii="Book Antiqua" w:eastAsiaTheme="majorEastAsia" w:hAnsi="Book Antiqua"/>
                <w:bCs/>
                <w:sz w:val="24"/>
                <w:szCs w:val="24"/>
              </w:rPr>
              <w:t>wk</w:t>
            </w:r>
            <w:proofErr w:type="spellEnd"/>
            <w:r w:rsidRPr="00BD3456">
              <w:rPr>
                <w:rFonts w:ascii="Book Antiqua" w:eastAsiaTheme="majorEastAsia" w:hAnsi="Book Antiqua"/>
                <w:bCs/>
                <w:sz w:val="24"/>
                <w:szCs w:val="24"/>
              </w:rPr>
              <w:t xml:space="preserve"> or more</w:t>
            </w:r>
          </w:p>
          <w:p w14:paraId="50E8EA50" w14:textId="2C2F8DC0" w:rsidR="002F7947" w:rsidRPr="00BD3456" w:rsidRDefault="002A402C" w:rsidP="005F3C4C">
            <w:pPr>
              <w:pStyle w:val="a4"/>
              <w:numPr>
                <w:ilvl w:val="0"/>
                <w:numId w:val="4"/>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 xml:space="preserve">Ongoing treatment with effective doses of </w:t>
            </w:r>
            <w:r w:rsidR="00AB28F0" w:rsidRPr="00BD3456">
              <w:rPr>
                <w:rFonts w:ascii="Book Antiqua" w:eastAsiaTheme="majorEastAsia" w:hAnsi="Book Antiqua"/>
                <w:bCs/>
                <w:sz w:val="24"/>
                <w:szCs w:val="24"/>
              </w:rPr>
              <w:t>6-mercaptopurine</w:t>
            </w:r>
            <w:r w:rsidRPr="00BD3456">
              <w:rPr>
                <w:rFonts w:ascii="Book Antiqua" w:eastAsiaTheme="majorEastAsia" w:hAnsi="Book Antiqua"/>
                <w:bCs/>
                <w:sz w:val="24"/>
                <w:szCs w:val="24"/>
              </w:rPr>
              <w:t xml:space="preserve">, AZT, Methotrexate and </w:t>
            </w:r>
            <w:proofErr w:type="spellStart"/>
            <w:r w:rsidRPr="00BD3456">
              <w:rPr>
                <w:rFonts w:ascii="Book Antiqua" w:eastAsiaTheme="majorEastAsia" w:hAnsi="Book Antiqua"/>
                <w:bCs/>
                <w:sz w:val="24"/>
                <w:szCs w:val="24"/>
              </w:rPr>
              <w:t xml:space="preserve">anti </w:t>
            </w:r>
            <w:r w:rsidR="00AB28F0" w:rsidRPr="00BD3456">
              <w:rPr>
                <w:rFonts w:ascii="Book Antiqua" w:eastAsiaTheme="majorEastAsia" w:hAnsi="Book Antiqua"/>
                <w:bCs/>
                <w:sz w:val="24"/>
                <w:szCs w:val="24"/>
              </w:rPr>
              <w:t>tumor</w:t>
            </w:r>
            <w:proofErr w:type="spellEnd"/>
            <w:r w:rsidR="00AB28F0" w:rsidRPr="00BD3456">
              <w:rPr>
                <w:rFonts w:ascii="Book Antiqua" w:eastAsiaTheme="majorEastAsia" w:hAnsi="Book Antiqua"/>
                <w:bCs/>
                <w:sz w:val="24"/>
                <w:szCs w:val="24"/>
              </w:rPr>
              <w:t xml:space="preserve"> necrosis factor </w:t>
            </w:r>
            <w:r w:rsidRPr="00BD3456">
              <w:rPr>
                <w:rFonts w:ascii="Book Antiqua" w:eastAsiaTheme="majorEastAsia" w:hAnsi="Book Antiqua"/>
                <w:bCs/>
                <w:sz w:val="24"/>
                <w:szCs w:val="24"/>
              </w:rPr>
              <w:t>therapy</w:t>
            </w:r>
          </w:p>
          <w:p w14:paraId="35BA5AA8" w14:textId="0AF9D783" w:rsidR="002F7947" w:rsidRPr="00BD3456" w:rsidRDefault="002A402C" w:rsidP="005F3C4C">
            <w:pPr>
              <w:pStyle w:val="a4"/>
              <w:numPr>
                <w:ilvl w:val="0"/>
                <w:numId w:val="4"/>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 xml:space="preserve">Within 3 </w:t>
            </w:r>
            <w:proofErr w:type="spellStart"/>
            <w:r w:rsidRPr="00BD3456">
              <w:rPr>
                <w:rFonts w:ascii="Book Antiqua" w:eastAsiaTheme="majorEastAsia" w:hAnsi="Book Antiqua"/>
                <w:bCs/>
                <w:sz w:val="24"/>
                <w:szCs w:val="24"/>
              </w:rPr>
              <w:t>mo</w:t>
            </w:r>
            <w:proofErr w:type="spellEnd"/>
            <w:r w:rsidRPr="00BD3456">
              <w:rPr>
                <w:rFonts w:ascii="Book Antiqua" w:eastAsiaTheme="majorEastAsia" w:hAnsi="Book Antiqua"/>
                <w:bCs/>
                <w:sz w:val="24"/>
                <w:szCs w:val="24"/>
              </w:rPr>
              <w:t xml:space="preserve"> of stopping the above listed immunosuppressive therapies</w:t>
            </w:r>
          </w:p>
          <w:p w14:paraId="4934C250" w14:textId="77777777" w:rsidR="002A402C" w:rsidRPr="00BD3456" w:rsidRDefault="002A402C" w:rsidP="005F3C4C">
            <w:pPr>
              <w:pStyle w:val="a4"/>
              <w:numPr>
                <w:ilvl w:val="0"/>
                <w:numId w:val="4"/>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Significant protein-calorie malnutrition</w:t>
            </w:r>
          </w:p>
        </w:tc>
      </w:tr>
    </w:tbl>
    <w:p w14:paraId="386F4B59" w14:textId="6AA5CB35" w:rsidR="00F72756" w:rsidRPr="00BD3456" w:rsidRDefault="00F72756" w:rsidP="005F3C4C">
      <w:pPr>
        <w:adjustRightInd w:val="0"/>
        <w:snapToGrid w:val="0"/>
        <w:spacing w:after="0" w:line="360" w:lineRule="auto"/>
        <w:jc w:val="both"/>
        <w:rPr>
          <w:rFonts w:ascii="Book Antiqua" w:hAnsi="Book Antiqua"/>
          <w:b/>
          <w:kern w:val="24"/>
          <w:sz w:val="24"/>
          <w:szCs w:val="24"/>
          <w:lang w:eastAsia="zh-CN"/>
        </w:rPr>
      </w:pPr>
    </w:p>
    <w:p w14:paraId="43F96DDB" w14:textId="1021D649" w:rsidR="00583976" w:rsidRPr="008F2BDA" w:rsidRDefault="00583976" w:rsidP="005F3C4C">
      <w:pPr>
        <w:adjustRightInd w:val="0"/>
        <w:snapToGrid w:val="0"/>
        <w:spacing w:after="0" w:line="360" w:lineRule="auto"/>
        <w:jc w:val="both"/>
        <w:rPr>
          <w:rFonts w:ascii="Book Antiqua" w:hAnsi="Book Antiqua"/>
          <w:b/>
          <w:kern w:val="24"/>
          <w:sz w:val="24"/>
          <w:szCs w:val="24"/>
          <w:lang w:eastAsia="zh-CN"/>
        </w:rPr>
      </w:pPr>
      <w:r w:rsidRPr="008F2BDA">
        <w:rPr>
          <w:rFonts w:ascii="Book Antiqua" w:hAnsi="Book Antiqua"/>
          <w:b/>
          <w:kern w:val="24"/>
          <w:sz w:val="24"/>
          <w:szCs w:val="24"/>
        </w:rPr>
        <w:t>Table 2</w:t>
      </w:r>
      <w:r w:rsidR="00AB28F0" w:rsidRPr="008F2BDA">
        <w:rPr>
          <w:rFonts w:ascii="Book Antiqua" w:hAnsi="Book Antiqua" w:hint="eastAsia"/>
          <w:b/>
          <w:kern w:val="24"/>
          <w:sz w:val="24"/>
          <w:szCs w:val="24"/>
          <w:lang w:eastAsia="zh-CN"/>
        </w:rPr>
        <w:t xml:space="preserve"> </w:t>
      </w:r>
      <w:r w:rsidR="00AB28F0" w:rsidRPr="008F2BDA">
        <w:rPr>
          <w:rFonts w:ascii="Book Antiqua" w:hAnsi="Book Antiqua"/>
          <w:b/>
          <w:sz w:val="24"/>
          <w:szCs w:val="24"/>
        </w:rPr>
        <w:t>Risk factors for pneumococcal disease</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BD3456" w:rsidRPr="00BD3456" w14:paraId="530B02E5" w14:textId="77777777" w:rsidTr="00AB28F0">
        <w:tc>
          <w:tcPr>
            <w:tcW w:w="9256" w:type="dxa"/>
          </w:tcPr>
          <w:p w14:paraId="0823E18C" w14:textId="77777777"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All adults 65 and older</w:t>
            </w:r>
          </w:p>
          <w:p w14:paraId="63906E2E" w14:textId="2F67020C"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Symptomatic o</w:t>
            </w:r>
            <w:r w:rsidR="0012021A" w:rsidRPr="00BD3456">
              <w:rPr>
                <w:rFonts w:ascii="Book Antiqua" w:hAnsi="Book Antiqua"/>
                <w:kern w:val="24"/>
                <w:sz w:val="24"/>
                <w:szCs w:val="24"/>
              </w:rPr>
              <w:t xml:space="preserve">r </w:t>
            </w:r>
            <w:proofErr w:type="spellStart"/>
            <w:r w:rsidR="0012021A" w:rsidRPr="00BD3456">
              <w:rPr>
                <w:rFonts w:ascii="Book Antiqua" w:hAnsi="Book Antiqua"/>
                <w:kern w:val="24"/>
                <w:sz w:val="24"/>
                <w:szCs w:val="24"/>
              </w:rPr>
              <w:t>a</w:t>
            </w:r>
            <w:r w:rsidRPr="00BD3456">
              <w:rPr>
                <w:rFonts w:ascii="Book Antiqua" w:hAnsi="Book Antiqua"/>
                <w:kern w:val="24"/>
                <w:sz w:val="24"/>
                <w:szCs w:val="24"/>
              </w:rPr>
              <w:t>asymptomatic</w:t>
            </w:r>
            <w:proofErr w:type="spellEnd"/>
            <w:r w:rsidRPr="00BD3456">
              <w:rPr>
                <w:rFonts w:ascii="Book Antiqua" w:hAnsi="Book Antiqua"/>
                <w:kern w:val="24"/>
                <w:sz w:val="24"/>
                <w:szCs w:val="24"/>
              </w:rPr>
              <w:t xml:space="preserve"> </w:t>
            </w:r>
            <w:r w:rsidR="006C6A93" w:rsidRPr="00BD3456">
              <w:rPr>
                <w:rFonts w:ascii="Book Antiqua" w:hAnsi="Book Antiqua"/>
                <w:kern w:val="24"/>
                <w:sz w:val="24"/>
                <w:szCs w:val="24"/>
              </w:rPr>
              <w:t>human immunodeficiency virus</w:t>
            </w:r>
          </w:p>
          <w:p w14:paraId="36DFCF00" w14:textId="7DCFDC48"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Chronic</w:t>
            </w:r>
            <w:r w:rsidR="0012021A" w:rsidRPr="00BD3456">
              <w:rPr>
                <w:rFonts w:ascii="Book Antiqua" w:hAnsi="Book Antiqua"/>
                <w:kern w:val="24"/>
                <w:sz w:val="24"/>
                <w:szCs w:val="24"/>
              </w:rPr>
              <w:t xml:space="preserve"> lung dis</w:t>
            </w:r>
            <w:r w:rsidRPr="00BD3456">
              <w:rPr>
                <w:rFonts w:ascii="Book Antiqua" w:hAnsi="Book Antiqua"/>
                <w:kern w:val="24"/>
                <w:sz w:val="24"/>
                <w:szCs w:val="24"/>
              </w:rPr>
              <w:t>ease (COPD, emphysema, and asthma)</w:t>
            </w:r>
          </w:p>
          <w:p w14:paraId="4315093E" w14:textId="77777777"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Chronic cardiovascular diseases</w:t>
            </w:r>
          </w:p>
          <w:p w14:paraId="19106BFD" w14:textId="40464855"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 xml:space="preserve">Diabetes </w:t>
            </w:r>
            <w:r w:rsidR="0012021A" w:rsidRPr="00BD3456">
              <w:rPr>
                <w:rFonts w:ascii="Book Antiqua" w:hAnsi="Book Antiqua"/>
                <w:kern w:val="24"/>
                <w:sz w:val="24"/>
                <w:szCs w:val="24"/>
              </w:rPr>
              <w:t>m</w:t>
            </w:r>
            <w:r w:rsidRPr="00BD3456">
              <w:rPr>
                <w:rFonts w:ascii="Book Antiqua" w:hAnsi="Book Antiqua"/>
                <w:kern w:val="24"/>
                <w:sz w:val="24"/>
                <w:szCs w:val="24"/>
              </w:rPr>
              <w:t>ellitus</w:t>
            </w:r>
          </w:p>
          <w:p w14:paraId="260B81EF" w14:textId="679041CC"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 xml:space="preserve">Chronic </w:t>
            </w:r>
            <w:r w:rsidR="0012021A" w:rsidRPr="00BD3456">
              <w:rPr>
                <w:rFonts w:ascii="Book Antiqua" w:hAnsi="Book Antiqua"/>
                <w:kern w:val="24"/>
                <w:sz w:val="24"/>
                <w:szCs w:val="24"/>
              </w:rPr>
              <w:t>renal fail</w:t>
            </w:r>
            <w:r w:rsidRPr="00BD3456">
              <w:rPr>
                <w:rFonts w:ascii="Book Antiqua" w:hAnsi="Book Antiqua"/>
                <w:kern w:val="24"/>
                <w:sz w:val="24"/>
                <w:szCs w:val="24"/>
              </w:rPr>
              <w:t>ure</w:t>
            </w:r>
          </w:p>
          <w:p w14:paraId="22846A12" w14:textId="7006780D"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proofErr w:type="spellStart"/>
            <w:r w:rsidRPr="00BD3456">
              <w:rPr>
                <w:rFonts w:ascii="Book Antiqua" w:hAnsi="Book Antiqua"/>
                <w:kern w:val="24"/>
                <w:sz w:val="24"/>
                <w:szCs w:val="24"/>
              </w:rPr>
              <w:t>Nephrotic</w:t>
            </w:r>
            <w:proofErr w:type="spellEnd"/>
            <w:r w:rsidRPr="00BD3456">
              <w:rPr>
                <w:rFonts w:ascii="Book Antiqua" w:hAnsi="Book Antiqua"/>
                <w:kern w:val="24"/>
                <w:sz w:val="24"/>
                <w:szCs w:val="24"/>
              </w:rPr>
              <w:t xml:space="preserve"> </w:t>
            </w:r>
            <w:r w:rsidR="0012021A" w:rsidRPr="00BD3456">
              <w:rPr>
                <w:rFonts w:ascii="Book Antiqua" w:hAnsi="Book Antiqua"/>
                <w:kern w:val="24"/>
                <w:sz w:val="24"/>
                <w:szCs w:val="24"/>
              </w:rPr>
              <w:t>synd</w:t>
            </w:r>
            <w:r w:rsidRPr="00BD3456">
              <w:rPr>
                <w:rFonts w:ascii="Book Antiqua" w:hAnsi="Book Antiqua"/>
                <w:kern w:val="24"/>
                <w:sz w:val="24"/>
                <w:szCs w:val="24"/>
              </w:rPr>
              <w:t>rome</w:t>
            </w:r>
          </w:p>
          <w:p w14:paraId="4CE5E983" w14:textId="6D627B19"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Chronic</w:t>
            </w:r>
            <w:r w:rsidR="0012021A" w:rsidRPr="00BD3456">
              <w:rPr>
                <w:rFonts w:ascii="Book Antiqua" w:hAnsi="Book Antiqua"/>
                <w:kern w:val="24"/>
                <w:sz w:val="24"/>
                <w:szCs w:val="24"/>
              </w:rPr>
              <w:t xml:space="preserve"> liver dis</w:t>
            </w:r>
            <w:r w:rsidRPr="00BD3456">
              <w:rPr>
                <w:rFonts w:ascii="Book Antiqua" w:hAnsi="Book Antiqua"/>
                <w:kern w:val="24"/>
                <w:sz w:val="24"/>
                <w:szCs w:val="24"/>
              </w:rPr>
              <w:t>ease (including cirrhosis)</w:t>
            </w:r>
          </w:p>
          <w:p w14:paraId="2B3C308A" w14:textId="77777777"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Alcoholism</w:t>
            </w:r>
          </w:p>
          <w:p w14:paraId="3F1EF1D4" w14:textId="735DCC87"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 xml:space="preserve">Cochlear </w:t>
            </w:r>
            <w:r w:rsidR="0012021A" w:rsidRPr="00BD3456">
              <w:rPr>
                <w:rFonts w:ascii="Book Antiqua" w:hAnsi="Book Antiqua"/>
                <w:kern w:val="24"/>
                <w:sz w:val="24"/>
                <w:szCs w:val="24"/>
              </w:rPr>
              <w:t>i</w:t>
            </w:r>
            <w:r w:rsidRPr="00BD3456">
              <w:rPr>
                <w:rFonts w:ascii="Book Antiqua" w:hAnsi="Book Antiqua"/>
                <w:kern w:val="24"/>
                <w:sz w:val="24"/>
                <w:szCs w:val="24"/>
              </w:rPr>
              <w:t xml:space="preserve">mplants </w:t>
            </w:r>
          </w:p>
          <w:p w14:paraId="213027BC" w14:textId="7C1E2BD5"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Cerebrospin</w:t>
            </w:r>
            <w:r w:rsidR="0012021A" w:rsidRPr="00BD3456">
              <w:rPr>
                <w:rFonts w:ascii="Book Antiqua" w:hAnsi="Book Antiqua"/>
                <w:kern w:val="24"/>
                <w:sz w:val="24"/>
                <w:szCs w:val="24"/>
              </w:rPr>
              <w:t>al fluid leak</w:t>
            </w:r>
            <w:r w:rsidRPr="00BD3456">
              <w:rPr>
                <w:rFonts w:ascii="Book Antiqua" w:hAnsi="Book Antiqua"/>
                <w:kern w:val="24"/>
                <w:sz w:val="24"/>
                <w:szCs w:val="24"/>
              </w:rPr>
              <w:t>s</w:t>
            </w:r>
          </w:p>
          <w:p w14:paraId="4F712958" w14:textId="710C2DD6"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proofErr w:type="spellStart"/>
            <w:r w:rsidRPr="00BD3456">
              <w:rPr>
                <w:rFonts w:ascii="Book Antiqua" w:hAnsi="Book Antiqua"/>
                <w:kern w:val="24"/>
                <w:sz w:val="24"/>
                <w:szCs w:val="24"/>
              </w:rPr>
              <w:t>Immunocompro</w:t>
            </w:r>
            <w:r w:rsidR="0012021A" w:rsidRPr="00BD3456">
              <w:rPr>
                <w:rFonts w:ascii="Book Antiqua" w:hAnsi="Book Antiqua"/>
                <w:kern w:val="24"/>
                <w:sz w:val="24"/>
                <w:szCs w:val="24"/>
              </w:rPr>
              <w:t>mising</w:t>
            </w:r>
            <w:proofErr w:type="spellEnd"/>
            <w:r w:rsidR="0012021A" w:rsidRPr="00BD3456">
              <w:rPr>
                <w:rFonts w:ascii="Book Antiqua" w:hAnsi="Book Antiqua"/>
                <w:kern w:val="24"/>
                <w:sz w:val="24"/>
                <w:szCs w:val="24"/>
              </w:rPr>
              <w:t xml:space="preserve"> con</w:t>
            </w:r>
            <w:r w:rsidRPr="00BD3456">
              <w:rPr>
                <w:rFonts w:ascii="Book Antiqua" w:hAnsi="Book Antiqua"/>
                <w:kern w:val="24"/>
                <w:sz w:val="24"/>
                <w:szCs w:val="24"/>
              </w:rPr>
              <w:t>ditions</w:t>
            </w:r>
          </w:p>
          <w:p w14:paraId="434BEAD6" w14:textId="4EFDADD2"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Functional o</w:t>
            </w:r>
            <w:r w:rsidR="0012021A" w:rsidRPr="00BD3456">
              <w:rPr>
                <w:rFonts w:ascii="Book Antiqua" w:hAnsi="Book Antiqua"/>
                <w:kern w:val="24"/>
                <w:sz w:val="24"/>
                <w:szCs w:val="24"/>
              </w:rPr>
              <w:t xml:space="preserve">r anatomic </w:t>
            </w:r>
            <w:proofErr w:type="spellStart"/>
            <w:r w:rsidR="0012021A" w:rsidRPr="00BD3456">
              <w:rPr>
                <w:rFonts w:ascii="Book Antiqua" w:hAnsi="Book Antiqua"/>
                <w:kern w:val="24"/>
                <w:sz w:val="24"/>
                <w:szCs w:val="24"/>
              </w:rPr>
              <w:t>asple</w:t>
            </w:r>
            <w:r w:rsidRPr="00BD3456">
              <w:rPr>
                <w:rFonts w:ascii="Book Antiqua" w:hAnsi="Book Antiqua"/>
                <w:kern w:val="24"/>
                <w:sz w:val="24"/>
                <w:szCs w:val="24"/>
              </w:rPr>
              <w:t>nia</w:t>
            </w:r>
            <w:proofErr w:type="spellEnd"/>
          </w:p>
          <w:p w14:paraId="527CF3B9" w14:textId="77777777"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Residents of nursing homes or long-term care facilities</w:t>
            </w:r>
          </w:p>
          <w:p w14:paraId="1E9EF433" w14:textId="77777777" w:rsidR="00583976" w:rsidRPr="00BD3456" w:rsidRDefault="00583976" w:rsidP="005F3C4C">
            <w:pPr>
              <w:pStyle w:val="a4"/>
              <w:numPr>
                <w:ilvl w:val="0"/>
                <w:numId w:val="8"/>
              </w:numPr>
              <w:adjustRightInd w:val="0"/>
              <w:snapToGrid w:val="0"/>
              <w:spacing w:after="0" w:line="360" w:lineRule="auto"/>
              <w:ind w:left="0"/>
              <w:contextualSpacing w:val="0"/>
              <w:jc w:val="both"/>
              <w:rPr>
                <w:rFonts w:ascii="Book Antiqua" w:hAnsi="Book Antiqua"/>
                <w:kern w:val="24"/>
                <w:sz w:val="24"/>
                <w:szCs w:val="24"/>
              </w:rPr>
            </w:pPr>
            <w:r w:rsidRPr="00BD3456">
              <w:rPr>
                <w:rFonts w:ascii="Book Antiqua" w:hAnsi="Book Antiqua"/>
                <w:kern w:val="24"/>
                <w:sz w:val="24"/>
                <w:szCs w:val="24"/>
              </w:rPr>
              <w:t>Smokers</w:t>
            </w:r>
          </w:p>
        </w:tc>
      </w:tr>
    </w:tbl>
    <w:p w14:paraId="687AF823" w14:textId="77777777" w:rsidR="00583976" w:rsidRPr="00BD3456" w:rsidRDefault="00583976" w:rsidP="005F3C4C">
      <w:pPr>
        <w:adjustRightInd w:val="0"/>
        <w:snapToGrid w:val="0"/>
        <w:spacing w:after="0" w:line="360" w:lineRule="auto"/>
        <w:jc w:val="both"/>
        <w:rPr>
          <w:rFonts w:ascii="Book Antiqua" w:eastAsia="Times New Roman" w:hAnsi="Book Antiqua"/>
          <w:bCs/>
          <w:sz w:val="24"/>
          <w:szCs w:val="24"/>
        </w:rPr>
      </w:pPr>
    </w:p>
    <w:p w14:paraId="508E3499" w14:textId="77777777" w:rsidR="00583976" w:rsidRPr="00BD3456" w:rsidRDefault="00583976" w:rsidP="005F3C4C">
      <w:pPr>
        <w:adjustRightInd w:val="0"/>
        <w:snapToGrid w:val="0"/>
        <w:spacing w:after="0" w:line="360" w:lineRule="auto"/>
        <w:jc w:val="both"/>
        <w:rPr>
          <w:rFonts w:ascii="Book Antiqua" w:eastAsia="Times New Roman" w:hAnsi="Book Antiqua"/>
          <w:bCs/>
          <w:sz w:val="24"/>
          <w:szCs w:val="24"/>
        </w:rPr>
      </w:pPr>
    </w:p>
    <w:p w14:paraId="6C9BFEA7" w14:textId="77777777" w:rsidR="00F72756" w:rsidRPr="00BD3456" w:rsidRDefault="00F72756" w:rsidP="005F3C4C">
      <w:pPr>
        <w:adjustRightInd w:val="0"/>
        <w:snapToGrid w:val="0"/>
        <w:spacing w:after="0" w:line="360" w:lineRule="auto"/>
        <w:jc w:val="both"/>
        <w:rPr>
          <w:rFonts w:ascii="Book Antiqua" w:hAnsi="Book Antiqua"/>
          <w:b/>
          <w:kern w:val="24"/>
          <w:sz w:val="24"/>
          <w:szCs w:val="24"/>
        </w:rPr>
      </w:pPr>
      <w:r w:rsidRPr="00BD3456">
        <w:rPr>
          <w:rFonts w:ascii="Book Antiqua" w:hAnsi="Book Antiqua"/>
          <w:b/>
          <w:kern w:val="24"/>
          <w:sz w:val="24"/>
          <w:szCs w:val="24"/>
        </w:rPr>
        <w:br w:type="page"/>
      </w:r>
    </w:p>
    <w:p w14:paraId="0FCBD9CC" w14:textId="183625DB" w:rsidR="00827B9B" w:rsidRPr="00BD3456" w:rsidRDefault="002C32CF" w:rsidP="005F3C4C">
      <w:pPr>
        <w:adjustRightInd w:val="0"/>
        <w:snapToGrid w:val="0"/>
        <w:spacing w:after="0" w:line="360" w:lineRule="auto"/>
        <w:jc w:val="both"/>
        <w:rPr>
          <w:rFonts w:ascii="Book Antiqua" w:hAnsi="Book Antiqua"/>
          <w:b/>
          <w:kern w:val="24"/>
          <w:sz w:val="24"/>
          <w:szCs w:val="24"/>
          <w:lang w:eastAsia="zh-CN"/>
        </w:rPr>
      </w:pPr>
      <w:r w:rsidRPr="00BD3456">
        <w:rPr>
          <w:rFonts w:ascii="Book Antiqua" w:hAnsi="Book Antiqua"/>
          <w:b/>
          <w:kern w:val="24"/>
          <w:sz w:val="24"/>
          <w:szCs w:val="24"/>
        </w:rPr>
        <w:lastRenderedPageBreak/>
        <w:t>Table 3</w:t>
      </w:r>
      <w:r w:rsidR="00357D50" w:rsidRPr="00BD3456">
        <w:rPr>
          <w:rFonts w:ascii="Book Antiqua" w:hAnsi="Book Antiqua" w:hint="eastAsia"/>
          <w:b/>
          <w:kern w:val="24"/>
          <w:sz w:val="24"/>
          <w:szCs w:val="24"/>
          <w:lang w:eastAsia="zh-CN"/>
        </w:rPr>
        <w:t xml:space="preserve"> </w:t>
      </w:r>
      <w:r w:rsidR="00357D50" w:rsidRPr="00BD3456">
        <w:rPr>
          <w:rFonts w:ascii="Book Antiqua" w:hAnsi="Book Antiqua"/>
          <w:b/>
          <w:sz w:val="24"/>
          <w:szCs w:val="24"/>
        </w:rPr>
        <w:t>Risk factors for meningococcal disease</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BD3456" w:rsidRPr="00BD3456" w14:paraId="6E074C96" w14:textId="77777777" w:rsidTr="00357D50">
        <w:tc>
          <w:tcPr>
            <w:tcW w:w="9256" w:type="dxa"/>
          </w:tcPr>
          <w:p w14:paraId="79E7FBB1" w14:textId="7E5A5FEB" w:rsidR="002E0C22" w:rsidRPr="00BD3456" w:rsidRDefault="002C32CF" w:rsidP="005F3C4C">
            <w:pPr>
              <w:adjustRightInd w:val="0"/>
              <w:snapToGrid w:val="0"/>
              <w:spacing w:after="0" w:line="360" w:lineRule="auto"/>
              <w:jc w:val="both"/>
              <w:rPr>
                <w:rFonts w:ascii="Book Antiqua" w:hAnsi="Book Antiqua"/>
                <w:kern w:val="24"/>
                <w:sz w:val="24"/>
                <w:szCs w:val="24"/>
              </w:rPr>
            </w:pPr>
            <w:r w:rsidRPr="00BD3456">
              <w:rPr>
                <w:rFonts w:ascii="Book Antiqua" w:hAnsi="Book Antiqua"/>
                <w:kern w:val="24"/>
                <w:sz w:val="24"/>
                <w:szCs w:val="24"/>
              </w:rPr>
              <w:t>College freshman living in dormitories</w:t>
            </w:r>
          </w:p>
          <w:p w14:paraId="146BC34A" w14:textId="141CC27F" w:rsidR="002E0C22" w:rsidRPr="00ED4A24" w:rsidRDefault="002C32CF" w:rsidP="005F3C4C">
            <w:pPr>
              <w:numPr>
                <w:ilvl w:val="0"/>
                <w:numId w:val="7"/>
              </w:numPr>
              <w:adjustRightInd w:val="0"/>
              <w:snapToGrid w:val="0"/>
              <w:spacing w:after="0" w:line="360" w:lineRule="auto"/>
              <w:ind w:left="0"/>
              <w:jc w:val="both"/>
              <w:rPr>
                <w:rFonts w:ascii="Book Antiqua" w:hAnsi="Book Antiqua"/>
                <w:i/>
                <w:kern w:val="24"/>
                <w:sz w:val="24"/>
                <w:szCs w:val="24"/>
              </w:rPr>
            </w:pPr>
            <w:r w:rsidRPr="00BD3456">
              <w:rPr>
                <w:rFonts w:ascii="Book Antiqua" w:hAnsi="Book Antiqua"/>
                <w:kern w:val="24"/>
                <w:sz w:val="24"/>
                <w:szCs w:val="24"/>
              </w:rPr>
              <w:t xml:space="preserve">Microbiologists routinely exposed to </w:t>
            </w:r>
            <w:r w:rsidRPr="00ED4A24">
              <w:rPr>
                <w:rFonts w:ascii="Book Antiqua" w:hAnsi="Book Antiqua"/>
                <w:i/>
                <w:kern w:val="24"/>
                <w:sz w:val="24"/>
                <w:szCs w:val="24"/>
              </w:rPr>
              <w:t>N</w:t>
            </w:r>
            <w:r w:rsidRPr="00BD3456">
              <w:rPr>
                <w:rFonts w:ascii="Book Antiqua" w:hAnsi="Book Antiqua"/>
                <w:kern w:val="24"/>
                <w:sz w:val="24"/>
                <w:szCs w:val="24"/>
              </w:rPr>
              <w:t xml:space="preserve">. </w:t>
            </w:r>
            <w:proofErr w:type="spellStart"/>
            <w:r w:rsidRPr="00ED4A24">
              <w:rPr>
                <w:rFonts w:ascii="Book Antiqua" w:hAnsi="Book Antiqua"/>
                <w:i/>
                <w:kern w:val="24"/>
                <w:sz w:val="24"/>
                <w:szCs w:val="24"/>
              </w:rPr>
              <w:t>meningitidis</w:t>
            </w:r>
            <w:proofErr w:type="spellEnd"/>
            <w:r w:rsidRPr="00ED4A24">
              <w:rPr>
                <w:rFonts w:ascii="Book Antiqua" w:hAnsi="Book Antiqua"/>
                <w:i/>
                <w:kern w:val="24"/>
                <w:sz w:val="24"/>
                <w:szCs w:val="24"/>
              </w:rPr>
              <w:t xml:space="preserve"> </w:t>
            </w:r>
          </w:p>
          <w:p w14:paraId="1036ED9F" w14:textId="6E33E974" w:rsidR="002E0C22" w:rsidRPr="00BD3456" w:rsidRDefault="002C32CF" w:rsidP="005F3C4C">
            <w:pPr>
              <w:numPr>
                <w:ilvl w:val="0"/>
                <w:numId w:val="7"/>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Military recruits</w:t>
            </w:r>
          </w:p>
          <w:p w14:paraId="0024A2D3" w14:textId="7C9AFEC1" w:rsidR="002E0C22" w:rsidRPr="00BD3456" w:rsidRDefault="002C32CF" w:rsidP="005F3C4C">
            <w:pPr>
              <w:numPr>
                <w:ilvl w:val="0"/>
                <w:numId w:val="7"/>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 xml:space="preserve">Persons who travel to or reside in countries where </w:t>
            </w:r>
            <w:r w:rsidRPr="00177029">
              <w:rPr>
                <w:rFonts w:ascii="Book Antiqua" w:hAnsi="Book Antiqua"/>
                <w:i/>
                <w:kern w:val="24"/>
                <w:sz w:val="24"/>
                <w:szCs w:val="24"/>
              </w:rPr>
              <w:t>N</w:t>
            </w:r>
            <w:r w:rsidRPr="00BD3456">
              <w:rPr>
                <w:rFonts w:ascii="Book Antiqua" w:hAnsi="Book Antiqua"/>
                <w:kern w:val="24"/>
                <w:sz w:val="24"/>
                <w:szCs w:val="24"/>
              </w:rPr>
              <w:t xml:space="preserve">. </w:t>
            </w:r>
            <w:proofErr w:type="spellStart"/>
            <w:r w:rsidRPr="00177029">
              <w:rPr>
                <w:rFonts w:ascii="Book Antiqua" w:hAnsi="Book Antiqua"/>
                <w:i/>
                <w:kern w:val="24"/>
                <w:sz w:val="24"/>
                <w:szCs w:val="24"/>
              </w:rPr>
              <w:t>meningitidis</w:t>
            </w:r>
            <w:proofErr w:type="spellEnd"/>
            <w:r w:rsidRPr="00BD3456">
              <w:rPr>
                <w:rFonts w:ascii="Book Antiqua" w:hAnsi="Book Antiqua"/>
                <w:kern w:val="24"/>
                <w:sz w:val="24"/>
                <w:szCs w:val="24"/>
              </w:rPr>
              <w:t xml:space="preserve"> is hyper-endemic or epidemic particularly if contact with the loc</w:t>
            </w:r>
            <w:r w:rsidR="002E0C22" w:rsidRPr="00BD3456">
              <w:rPr>
                <w:rFonts w:ascii="Book Antiqua" w:hAnsi="Book Antiqua"/>
                <w:kern w:val="24"/>
                <w:sz w:val="24"/>
                <w:szCs w:val="24"/>
              </w:rPr>
              <w:t>al population will be prolonged</w:t>
            </w:r>
          </w:p>
          <w:p w14:paraId="15D7129A" w14:textId="1F70C955" w:rsidR="002E0C22" w:rsidRPr="00BD3456" w:rsidRDefault="002C32CF" w:rsidP="005F3C4C">
            <w:pPr>
              <w:numPr>
                <w:ilvl w:val="0"/>
                <w:numId w:val="7"/>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 xml:space="preserve">Persons with persistent </w:t>
            </w:r>
            <w:r w:rsidR="002E0C22" w:rsidRPr="00BD3456">
              <w:rPr>
                <w:rFonts w:ascii="Book Antiqua" w:hAnsi="Book Antiqua"/>
                <w:kern w:val="24"/>
                <w:sz w:val="24"/>
                <w:szCs w:val="24"/>
              </w:rPr>
              <w:t>complement component deficiency</w:t>
            </w:r>
          </w:p>
          <w:p w14:paraId="25C0B3EE" w14:textId="7DCD7586" w:rsidR="002E0C22" w:rsidRPr="00BD3456" w:rsidRDefault="002C32CF" w:rsidP="005F3C4C">
            <w:pPr>
              <w:numPr>
                <w:ilvl w:val="0"/>
                <w:numId w:val="7"/>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 xml:space="preserve">Persons with </w:t>
            </w:r>
            <w:r w:rsidR="002E0C22" w:rsidRPr="00BD3456">
              <w:rPr>
                <w:rFonts w:ascii="Book Antiqua" w:hAnsi="Book Antiqua"/>
                <w:kern w:val="24"/>
                <w:sz w:val="24"/>
                <w:szCs w:val="24"/>
              </w:rPr>
              <w:t xml:space="preserve">anatomic or functional </w:t>
            </w:r>
            <w:proofErr w:type="spellStart"/>
            <w:r w:rsidR="002E0C22" w:rsidRPr="00BD3456">
              <w:rPr>
                <w:rFonts w:ascii="Book Antiqua" w:hAnsi="Book Antiqua"/>
                <w:kern w:val="24"/>
                <w:sz w:val="24"/>
                <w:szCs w:val="24"/>
              </w:rPr>
              <w:t>asplenia</w:t>
            </w:r>
            <w:proofErr w:type="spellEnd"/>
          </w:p>
          <w:p w14:paraId="1F1B1BD4" w14:textId="4B48CF17" w:rsidR="002C32CF" w:rsidRPr="00BD3456" w:rsidRDefault="002C32CF" w:rsidP="005F3C4C">
            <w:pPr>
              <w:numPr>
                <w:ilvl w:val="0"/>
                <w:numId w:val="7"/>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 xml:space="preserve">Persons with </w:t>
            </w:r>
            <w:r w:rsidR="005F3C4C" w:rsidRPr="00BD3456">
              <w:rPr>
                <w:rFonts w:ascii="Book Antiqua" w:hAnsi="Book Antiqua"/>
                <w:sz w:val="24"/>
                <w:szCs w:val="24"/>
              </w:rPr>
              <w:t>Human immunodeficiency virus</w:t>
            </w:r>
            <w:r w:rsidR="005F3C4C" w:rsidRPr="00BD3456">
              <w:rPr>
                <w:rFonts w:ascii="Book Antiqua" w:hAnsi="Book Antiqua"/>
                <w:kern w:val="24"/>
                <w:sz w:val="24"/>
                <w:szCs w:val="24"/>
              </w:rPr>
              <w:t xml:space="preserve"> </w:t>
            </w:r>
            <w:r w:rsidRPr="00BD3456">
              <w:rPr>
                <w:rFonts w:ascii="Book Antiqua" w:hAnsi="Book Antiqua"/>
                <w:kern w:val="24"/>
                <w:sz w:val="24"/>
                <w:szCs w:val="24"/>
              </w:rPr>
              <w:t xml:space="preserve">infection </w:t>
            </w:r>
          </w:p>
        </w:tc>
      </w:tr>
    </w:tbl>
    <w:p w14:paraId="2911F5A7" w14:textId="77777777" w:rsidR="002C32CF" w:rsidRPr="00BD3456" w:rsidRDefault="002C32CF" w:rsidP="005F3C4C">
      <w:pPr>
        <w:adjustRightInd w:val="0"/>
        <w:snapToGrid w:val="0"/>
        <w:spacing w:after="0" w:line="360" w:lineRule="auto"/>
        <w:jc w:val="both"/>
        <w:rPr>
          <w:rFonts w:ascii="Book Antiqua" w:hAnsi="Book Antiqua"/>
          <w:kern w:val="24"/>
          <w:sz w:val="24"/>
          <w:szCs w:val="24"/>
        </w:rPr>
      </w:pPr>
    </w:p>
    <w:p w14:paraId="000F6771" w14:textId="709A79FE" w:rsidR="009E255E" w:rsidRPr="00BD3456" w:rsidRDefault="009E255E" w:rsidP="005F3C4C">
      <w:pPr>
        <w:adjustRightInd w:val="0"/>
        <w:snapToGrid w:val="0"/>
        <w:spacing w:after="0" w:line="360" w:lineRule="auto"/>
        <w:jc w:val="both"/>
        <w:rPr>
          <w:rFonts w:ascii="Book Antiqua" w:hAnsi="Book Antiqua"/>
          <w:b/>
          <w:kern w:val="24"/>
          <w:sz w:val="24"/>
          <w:szCs w:val="24"/>
          <w:lang w:eastAsia="zh-CN"/>
        </w:rPr>
      </w:pPr>
      <w:r w:rsidRPr="00BD3456">
        <w:rPr>
          <w:rFonts w:ascii="Book Antiqua" w:hAnsi="Book Antiqua"/>
          <w:b/>
          <w:kern w:val="24"/>
          <w:sz w:val="24"/>
          <w:szCs w:val="24"/>
        </w:rPr>
        <w:t>Table 4</w:t>
      </w:r>
      <w:r w:rsidR="005F3C4C" w:rsidRPr="00BD3456">
        <w:rPr>
          <w:rFonts w:ascii="Book Antiqua" w:hAnsi="Book Antiqua" w:hint="eastAsia"/>
          <w:b/>
          <w:kern w:val="24"/>
          <w:sz w:val="24"/>
          <w:szCs w:val="24"/>
          <w:lang w:eastAsia="zh-CN"/>
        </w:rPr>
        <w:t xml:space="preserve"> </w:t>
      </w:r>
      <w:r w:rsidR="005F3C4C" w:rsidRPr="00BD3456">
        <w:rPr>
          <w:rFonts w:ascii="Book Antiqua" w:hAnsi="Book Antiqua"/>
          <w:b/>
          <w:sz w:val="24"/>
          <w:szCs w:val="24"/>
        </w:rPr>
        <w:t>Risk factors for hepatitis</w:t>
      </w:r>
    </w:p>
    <w:p w14:paraId="6A0012B2" w14:textId="77777777" w:rsidR="00F72756" w:rsidRPr="00BD3456" w:rsidRDefault="00F72756" w:rsidP="005F3C4C">
      <w:pPr>
        <w:adjustRightInd w:val="0"/>
        <w:snapToGrid w:val="0"/>
        <w:spacing w:after="0" w:line="360" w:lineRule="auto"/>
        <w:jc w:val="both"/>
        <w:rPr>
          <w:rFonts w:ascii="Book Antiqua" w:hAnsi="Book Antiqua"/>
          <w:b/>
          <w:kern w:val="24"/>
          <w:sz w:val="24"/>
          <w:szCs w:val="24"/>
        </w:rPr>
      </w:pP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26"/>
      </w:tblGrid>
      <w:tr w:rsidR="00BD3456" w:rsidRPr="00BD3456" w14:paraId="52A0BDB1" w14:textId="77777777" w:rsidTr="005F3C4C">
        <w:tc>
          <w:tcPr>
            <w:tcW w:w="4630" w:type="dxa"/>
            <w:tcBorders>
              <w:top w:val="single" w:sz="8" w:space="0" w:color="auto"/>
              <w:bottom w:val="single" w:sz="8" w:space="0" w:color="auto"/>
            </w:tcBorders>
            <w:vAlign w:val="center"/>
          </w:tcPr>
          <w:p w14:paraId="1FDA1CCC" w14:textId="0B8BB883" w:rsidR="009E255E" w:rsidRPr="00BD3456" w:rsidRDefault="009E255E" w:rsidP="005F3C4C">
            <w:pPr>
              <w:pStyle w:val="2"/>
              <w:adjustRightInd w:val="0"/>
              <w:snapToGrid w:val="0"/>
              <w:spacing w:before="0" w:line="360" w:lineRule="auto"/>
              <w:jc w:val="both"/>
              <w:rPr>
                <w:rFonts w:ascii="Book Antiqua" w:hAnsi="Book Antiqua"/>
                <w:color w:val="auto"/>
                <w:sz w:val="24"/>
                <w:szCs w:val="24"/>
              </w:rPr>
            </w:pPr>
            <w:r w:rsidRPr="00BD3456">
              <w:rPr>
                <w:rFonts w:ascii="Book Antiqua" w:hAnsi="Book Antiqua"/>
                <w:color w:val="auto"/>
                <w:sz w:val="24"/>
                <w:szCs w:val="24"/>
              </w:rPr>
              <w:t>Risk factors for</w:t>
            </w:r>
            <w:r w:rsidR="00800E66" w:rsidRPr="00BD3456">
              <w:rPr>
                <w:rFonts w:ascii="Book Antiqua" w:hAnsi="Book Antiqua"/>
                <w:color w:val="auto"/>
                <w:sz w:val="24"/>
                <w:szCs w:val="24"/>
              </w:rPr>
              <w:t xml:space="preserve"> h</w:t>
            </w:r>
            <w:r w:rsidRPr="00BD3456">
              <w:rPr>
                <w:rFonts w:ascii="Book Antiqua" w:hAnsi="Book Antiqua"/>
                <w:color w:val="auto"/>
                <w:sz w:val="24"/>
                <w:szCs w:val="24"/>
              </w:rPr>
              <w:t>epatitis A</w:t>
            </w:r>
          </w:p>
        </w:tc>
        <w:tc>
          <w:tcPr>
            <w:tcW w:w="4626" w:type="dxa"/>
            <w:tcBorders>
              <w:top w:val="single" w:sz="8" w:space="0" w:color="auto"/>
              <w:bottom w:val="single" w:sz="8" w:space="0" w:color="auto"/>
            </w:tcBorders>
            <w:vAlign w:val="center"/>
          </w:tcPr>
          <w:p w14:paraId="0D8F6EF7" w14:textId="124E5947" w:rsidR="009E255E" w:rsidRPr="00BD3456" w:rsidRDefault="009E255E" w:rsidP="005F3C4C">
            <w:pPr>
              <w:pStyle w:val="2"/>
              <w:adjustRightInd w:val="0"/>
              <w:snapToGrid w:val="0"/>
              <w:spacing w:before="0" w:line="360" w:lineRule="auto"/>
              <w:jc w:val="both"/>
              <w:rPr>
                <w:rFonts w:ascii="Book Antiqua" w:hAnsi="Book Antiqua"/>
                <w:color w:val="auto"/>
                <w:sz w:val="24"/>
                <w:szCs w:val="24"/>
              </w:rPr>
            </w:pPr>
            <w:r w:rsidRPr="00BD3456">
              <w:rPr>
                <w:rFonts w:ascii="Book Antiqua" w:hAnsi="Book Antiqua"/>
                <w:color w:val="auto"/>
                <w:sz w:val="24"/>
                <w:szCs w:val="24"/>
              </w:rPr>
              <w:t xml:space="preserve">Risk factors for </w:t>
            </w:r>
            <w:r w:rsidR="00800E66" w:rsidRPr="00BD3456">
              <w:rPr>
                <w:rFonts w:ascii="Book Antiqua" w:hAnsi="Book Antiqua"/>
                <w:color w:val="auto"/>
                <w:sz w:val="24"/>
                <w:szCs w:val="24"/>
              </w:rPr>
              <w:t>h</w:t>
            </w:r>
            <w:r w:rsidRPr="00BD3456">
              <w:rPr>
                <w:rFonts w:ascii="Book Antiqua" w:hAnsi="Book Antiqua"/>
                <w:color w:val="auto"/>
                <w:sz w:val="24"/>
                <w:szCs w:val="24"/>
              </w:rPr>
              <w:t>epatitis B</w:t>
            </w:r>
          </w:p>
        </w:tc>
      </w:tr>
      <w:tr w:rsidR="00BD3456" w:rsidRPr="00BD3456" w14:paraId="4041F7D4" w14:textId="77777777" w:rsidTr="005F3C4C">
        <w:tc>
          <w:tcPr>
            <w:tcW w:w="4630" w:type="dxa"/>
            <w:tcBorders>
              <w:top w:val="single" w:sz="8" w:space="0" w:color="auto"/>
            </w:tcBorders>
          </w:tcPr>
          <w:p w14:paraId="7B99FF79" w14:textId="77777777" w:rsidR="00686189" w:rsidRPr="00BD3456" w:rsidRDefault="00686189" w:rsidP="005F3C4C">
            <w:pPr>
              <w:adjustRightInd w:val="0"/>
              <w:snapToGrid w:val="0"/>
              <w:spacing w:after="0" w:line="360" w:lineRule="auto"/>
              <w:jc w:val="both"/>
              <w:rPr>
                <w:rFonts w:ascii="Book Antiqua" w:hAnsi="Book Antiqua"/>
                <w:kern w:val="24"/>
                <w:sz w:val="24"/>
                <w:szCs w:val="24"/>
                <w:lang w:eastAsia="zh-CN"/>
              </w:rPr>
            </w:pPr>
          </w:p>
          <w:p w14:paraId="5DEAAC6E" w14:textId="77777777" w:rsidR="009E255E" w:rsidRPr="00BD3456" w:rsidRDefault="009E255E" w:rsidP="005F3C4C">
            <w:pPr>
              <w:numPr>
                <w:ilvl w:val="0"/>
                <w:numId w:val="10"/>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18 and older who care for an international adopted child</w:t>
            </w:r>
          </w:p>
          <w:p w14:paraId="0EE5F252" w14:textId="77777777" w:rsidR="009E255E" w:rsidRPr="00BD3456" w:rsidRDefault="009E255E" w:rsidP="005F3C4C">
            <w:pPr>
              <w:numPr>
                <w:ilvl w:val="0"/>
                <w:numId w:val="10"/>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 xml:space="preserve">IV and non IV illicit drug users </w:t>
            </w:r>
          </w:p>
          <w:p w14:paraId="268DFF05" w14:textId="77777777" w:rsidR="009E255E" w:rsidRPr="00BD3456" w:rsidRDefault="009E255E" w:rsidP="005F3C4C">
            <w:pPr>
              <w:numPr>
                <w:ilvl w:val="0"/>
                <w:numId w:val="10"/>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Homosexual Males</w:t>
            </w:r>
          </w:p>
          <w:p w14:paraId="307D2461" w14:textId="77777777" w:rsidR="009E255E" w:rsidRPr="00BD3456" w:rsidRDefault="009E255E" w:rsidP="005F3C4C">
            <w:pPr>
              <w:numPr>
                <w:ilvl w:val="0"/>
                <w:numId w:val="10"/>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 xml:space="preserve">Chronic liver disease patient </w:t>
            </w:r>
          </w:p>
          <w:p w14:paraId="4BE9749B" w14:textId="77777777" w:rsidR="009E255E" w:rsidRPr="00BD3456" w:rsidRDefault="009E255E" w:rsidP="005F3C4C">
            <w:pPr>
              <w:numPr>
                <w:ilvl w:val="0"/>
                <w:numId w:val="10"/>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 xml:space="preserve">Patients awaiting transplant </w:t>
            </w:r>
          </w:p>
          <w:p w14:paraId="562B3034" w14:textId="77777777" w:rsidR="009E255E" w:rsidRPr="00BD3456" w:rsidRDefault="009E255E" w:rsidP="005F3C4C">
            <w:pPr>
              <w:numPr>
                <w:ilvl w:val="0"/>
                <w:numId w:val="10"/>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 xml:space="preserve">Occupational exposure to </w:t>
            </w:r>
            <w:proofErr w:type="spellStart"/>
            <w:r w:rsidRPr="00BD3456">
              <w:rPr>
                <w:rFonts w:ascii="Book Antiqua" w:hAnsi="Book Antiqua"/>
                <w:kern w:val="24"/>
                <w:sz w:val="24"/>
                <w:szCs w:val="24"/>
              </w:rPr>
              <w:t>Hep</w:t>
            </w:r>
            <w:proofErr w:type="spellEnd"/>
            <w:r w:rsidRPr="00BD3456">
              <w:rPr>
                <w:rFonts w:ascii="Book Antiqua" w:hAnsi="Book Antiqua"/>
                <w:kern w:val="24"/>
                <w:sz w:val="24"/>
                <w:szCs w:val="24"/>
              </w:rPr>
              <w:t xml:space="preserve"> A </w:t>
            </w:r>
          </w:p>
          <w:p w14:paraId="51E5292F" w14:textId="77777777" w:rsidR="009E255E" w:rsidRPr="00BD3456" w:rsidRDefault="009E255E" w:rsidP="005F3C4C">
            <w:pPr>
              <w:numPr>
                <w:ilvl w:val="0"/>
                <w:numId w:val="10"/>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Persons who receive clotting factor concentrates</w:t>
            </w:r>
          </w:p>
          <w:p w14:paraId="5F69D84C" w14:textId="77777777" w:rsidR="009E255E" w:rsidRPr="00BD3456" w:rsidRDefault="009E255E" w:rsidP="005F3C4C">
            <w:pPr>
              <w:numPr>
                <w:ilvl w:val="0"/>
                <w:numId w:val="10"/>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Travel to endemic areas</w:t>
            </w:r>
          </w:p>
          <w:p w14:paraId="7A9BCED9" w14:textId="77777777" w:rsidR="009E255E" w:rsidRPr="00BD3456" w:rsidRDefault="009E255E" w:rsidP="005F3C4C">
            <w:pPr>
              <w:adjustRightInd w:val="0"/>
              <w:snapToGrid w:val="0"/>
              <w:spacing w:after="0" w:line="360" w:lineRule="auto"/>
              <w:jc w:val="both"/>
              <w:rPr>
                <w:rFonts w:ascii="Book Antiqua" w:hAnsi="Book Antiqua"/>
                <w:b/>
                <w:kern w:val="24"/>
                <w:sz w:val="24"/>
                <w:szCs w:val="24"/>
              </w:rPr>
            </w:pPr>
          </w:p>
          <w:p w14:paraId="465B429C" w14:textId="77777777" w:rsidR="009E255E" w:rsidRPr="00BD3456" w:rsidRDefault="009E255E" w:rsidP="005F3C4C">
            <w:pPr>
              <w:adjustRightInd w:val="0"/>
              <w:snapToGrid w:val="0"/>
              <w:spacing w:after="0" w:line="360" w:lineRule="auto"/>
              <w:jc w:val="both"/>
              <w:rPr>
                <w:rFonts w:ascii="Book Antiqua" w:hAnsi="Book Antiqua"/>
                <w:b/>
                <w:kern w:val="24"/>
                <w:sz w:val="24"/>
                <w:szCs w:val="24"/>
              </w:rPr>
            </w:pPr>
          </w:p>
        </w:tc>
        <w:tc>
          <w:tcPr>
            <w:tcW w:w="4626" w:type="dxa"/>
            <w:tcBorders>
              <w:top w:val="single" w:sz="8" w:space="0" w:color="auto"/>
            </w:tcBorders>
          </w:tcPr>
          <w:p w14:paraId="3617242D" w14:textId="77777777" w:rsidR="00686189" w:rsidRPr="00BD3456" w:rsidRDefault="00686189" w:rsidP="005F3C4C">
            <w:pPr>
              <w:adjustRightInd w:val="0"/>
              <w:snapToGrid w:val="0"/>
              <w:spacing w:after="0" w:line="360" w:lineRule="auto"/>
              <w:jc w:val="both"/>
              <w:rPr>
                <w:rFonts w:ascii="Book Antiqua" w:hAnsi="Book Antiqua"/>
                <w:kern w:val="24"/>
                <w:sz w:val="24"/>
                <w:szCs w:val="24"/>
              </w:rPr>
            </w:pPr>
          </w:p>
          <w:p w14:paraId="30D3B375" w14:textId="5CB6130B" w:rsidR="009E255E" w:rsidRPr="00BD3456" w:rsidRDefault="009E255E" w:rsidP="005F3C4C">
            <w:pPr>
              <w:numPr>
                <w:ilvl w:val="0"/>
                <w:numId w:val="9"/>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Polygamous relationship (</w:t>
            </w:r>
            <w:r w:rsidR="00750859" w:rsidRPr="00BD3456">
              <w:rPr>
                <w:rFonts w:ascii="Book Antiqua" w:hAnsi="Book Antiqua"/>
                <w:i/>
                <w:kern w:val="24"/>
                <w:sz w:val="24"/>
                <w:szCs w:val="24"/>
              </w:rPr>
              <w:t>e.g.</w:t>
            </w:r>
            <w:r w:rsidRPr="00BD3456">
              <w:rPr>
                <w:rFonts w:ascii="Book Antiqua" w:hAnsi="Book Antiqua"/>
                <w:kern w:val="24"/>
                <w:sz w:val="24"/>
                <w:szCs w:val="24"/>
              </w:rPr>
              <w:t xml:space="preserve">, persons with more than one sex partner during the previous 6 </w:t>
            </w:r>
            <w:proofErr w:type="spellStart"/>
            <w:r w:rsidRPr="00BD3456">
              <w:rPr>
                <w:rFonts w:ascii="Book Antiqua" w:hAnsi="Book Antiqua"/>
                <w:kern w:val="24"/>
                <w:sz w:val="24"/>
                <w:szCs w:val="24"/>
              </w:rPr>
              <w:t>mo</w:t>
            </w:r>
            <w:proofErr w:type="spellEnd"/>
            <w:r w:rsidRPr="00BD3456">
              <w:rPr>
                <w:rFonts w:ascii="Book Antiqua" w:hAnsi="Book Antiqua"/>
                <w:kern w:val="24"/>
                <w:sz w:val="24"/>
                <w:szCs w:val="24"/>
              </w:rPr>
              <w:t>)</w:t>
            </w:r>
          </w:p>
          <w:p w14:paraId="44985291" w14:textId="77777777" w:rsidR="009E255E" w:rsidRPr="00BD3456" w:rsidRDefault="009E255E" w:rsidP="005F3C4C">
            <w:pPr>
              <w:numPr>
                <w:ilvl w:val="0"/>
                <w:numId w:val="9"/>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Persons seeking evaluation or treatment for a sexually transmitted disease (STD)</w:t>
            </w:r>
          </w:p>
          <w:p w14:paraId="22A44DF5" w14:textId="77777777" w:rsidR="009E255E" w:rsidRPr="00BD3456" w:rsidRDefault="009E255E" w:rsidP="005F3C4C">
            <w:pPr>
              <w:numPr>
                <w:ilvl w:val="0"/>
                <w:numId w:val="9"/>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Current or recent injection-drug users</w:t>
            </w:r>
          </w:p>
          <w:p w14:paraId="144F7C35" w14:textId="77777777" w:rsidR="009E255E" w:rsidRPr="00BD3456" w:rsidRDefault="009E255E" w:rsidP="005F3C4C">
            <w:pPr>
              <w:numPr>
                <w:ilvl w:val="0"/>
                <w:numId w:val="9"/>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Homosexual male</w:t>
            </w:r>
          </w:p>
          <w:p w14:paraId="485CCCAD" w14:textId="77777777" w:rsidR="009E255E" w:rsidRPr="00BD3456" w:rsidRDefault="009E255E" w:rsidP="005F3C4C">
            <w:pPr>
              <w:numPr>
                <w:ilvl w:val="0"/>
                <w:numId w:val="9"/>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Health-care personnel and public-safety workers who are potentially exposed to blood or other infectious body fluids</w:t>
            </w:r>
          </w:p>
          <w:p w14:paraId="2B24F75E" w14:textId="43A146C1" w:rsidR="009E255E" w:rsidRPr="00BD3456" w:rsidRDefault="009E255E" w:rsidP="005F3C4C">
            <w:pPr>
              <w:numPr>
                <w:ilvl w:val="0"/>
                <w:numId w:val="9"/>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 xml:space="preserve">All diabetics younger than age 60 </w:t>
            </w:r>
            <w:proofErr w:type="spellStart"/>
            <w:r w:rsidRPr="00BD3456">
              <w:rPr>
                <w:rFonts w:ascii="Book Antiqua" w:hAnsi="Book Antiqua"/>
                <w:kern w:val="24"/>
                <w:sz w:val="24"/>
                <w:szCs w:val="24"/>
              </w:rPr>
              <w:t>y</w:t>
            </w:r>
            <w:r w:rsidR="00800E66" w:rsidRPr="00BD3456">
              <w:rPr>
                <w:rFonts w:ascii="Book Antiqua" w:hAnsi="Book Antiqua"/>
                <w:kern w:val="24"/>
                <w:sz w:val="24"/>
                <w:szCs w:val="24"/>
              </w:rPr>
              <w:t>r</w:t>
            </w:r>
            <w:proofErr w:type="spellEnd"/>
          </w:p>
          <w:p w14:paraId="4432A7EA" w14:textId="53A7BD45" w:rsidR="009E255E" w:rsidRPr="00BD3456" w:rsidRDefault="009E255E" w:rsidP="005F3C4C">
            <w:pPr>
              <w:numPr>
                <w:ilvl w:val="0"/>
                <w:numId w:val="9"/>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 xml:space="preserve">Diabetics 60 </w:t>
            </w:r>
            <w:proofErr w:type="spellStart"/>
            <w:r w:rsidRPr="00BD3456">
              <w:rPr>
                <w:rFonts w:ascii="Book Antiqua" w:hAnsi="Book Antiqua"/>
                <w:kern w:val="24"/>
                <w:sz w:val="24"/>
                <w:szCs w:val="24"/>
              </w:rPr>
              <w:t>y</w:t>
            </w:r>
            <w:r w:rsidR="00800E66" w:rsidRPr="00BD3456">
              <w:rPr>
                <w:rFonts w:ascii="Book Antiqua" w:hAnsi="Book Antiqua"/>
                <w:kern w:val="24"/>
                <w:sz w:val="24"/>
                <w:szCs w:val="24"/>
              </w:rPr>
              <w:t>r</w:t>
            </w:r>
            <w:proofErr w:type="spellEnd"/>
            <w:r w:rsidRPr="00BD3456">
              <w:rPr>
                <w:rFonts w:ascii="Book Antiqua" w:hAnsi="Book Antiqua"/>
                <w:kern w:val="24"/>
                <w:sz w:val="24"/>
                <w:szCs w:val="24"/>
              </w:rPr>
              <w:t xml:space="preserve"> or older at the discretion of the treating clinician </w:t>
            </w:r>
          </w:p>
          <w:p w14:paraId="6660A2E2" w14:textId="77777777" w:rsidR="009E255E" w:rsidRPr="00BD3456" w:rsidRDefault="009E255E" w:rsidP="005F3C4C">
            <w:pPr>
              <w:numPr>
                <w:ilvl w:val="0"/>
                <w:numId w:val="9"/>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ESRD, HD</w:t>
            </w:r>
          </w:p>
          <w:p w14:paraId="040E623B" w14:textId="08C9F9D4" w:rsidR="009E255E" w:rsidRPr="00BD3456" w:rsidRDefault="005F3C4C" w:rsidP="005F3C4C">
            <w:pPr>
              <w:numPr>
                <w:ilvl w:val="0"/>
                <w:numId w:val="9"/>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sz w:val="24"/>
                <w:szCs w:val="24"/>
              </w:rPr>
              <w:lastRenderedPageBreak/>
              <w:t>Human immunodeficiency virus</w:t>
            </w:r>
            <w:r w:rsidRPr="00BD3456">
              <w:rPr>
                <w:rFonts w:ascii="Book Antiqua" w:hAnsi="Book Antiqua"/>
                <w:kern w:val="24"/>
                <w:sz w:val="24"/>
                <w:szCs w:val="24"/>
              </w:rPr>
              <w:t xml:space="preserve"> c</w:t>
            </w:r>
            <w:r w:rsidR="009E255E" w:rsidRPr="00BD3456">
              <w:rPr>
                <w:rFonts w:ascii="Book Antiqua" w:hAnsi="Book Antiqua"/>
                <w:kern w:val="24"/>
                <w:sz w:val="24"/>
                <w:szCs w:val="24"/>
              </w:rPr>
              <w:t>hronic liver disease</w:t>
            </w:r>
          </w:p>
          <w:p w14:paraId="36DB341F" w14:textId="77777777" w:rsidR="009E255E" w:rsidRPr="00BD3456" w:rsidRDefault="009E255E" w:rsidP="005F3C4C">
            <w:pPr>
              <w:numPr>
                <w:ilvl w:val="0"/>
                <w:numId w:val="9"/>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household contacts and sex partners of hepatitis B surface antigen positive persons;</w:t>
            </w:r>
          </w:p>
          <w:p w14:paraId="126B5611" w14:textId="77777777" w:rsidR="009E255E" w:rsidRPr="00BD3456" w:rsidRDefault="009E255E" w:rsidP="005F3C4C">
            <w:pPr>
              <w:numPr>
                <w:ilvl w:val="0"/>
                <w:numId w:val="9"/>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clients and staff members of institutions for persons with developmental disabilities</w:t>
            </w:r>
          </w:p>
          <w:p w14:paraId="12D99551" w14:textId="07A183E9" w:rsidR="009E255E" w:rsidRPr="00BD3456" w:rsidRDefault="009E255E" w:rsidP="005F3C4C">
            <w:pPr>
              <w:numPr>
                <w:ilvl w:val="0"/>
                <w:numId w:val="9"/>
              </w:numPr>
              <w:adjustRightInd w:val="0"/>
              <w:snapToGrid w:val="0"/>
              <w:spacing w:after="0" w:line="360" w:lineRule="auto"/>
              <w:ind w:left="0"/>
              <w:jc w:val="both"/>
              <w:rPr>
                <w:rFonts w:ascii="Book Antiqua" w:hAnsi="Book Antiqua"/>
                <w:kern w:val="24"/>
                <w:sz w:val="24"/>
                <w:szCs w:val="24"/>
              </w:rPr>
            </w:pPr>
            <w:r w:rsidRPr="00BD3456">
              <w:rPr>
                <w:rFonts w:ascii="Book Antiqua" w:hAnsi="Book Antiqua"/>
                <w:kern w:val="24"/>
                <w:sz w:val="24"/>
                <w:szCs w:val="24"/>
              </w:rPr>
              <w:t>International travelers to countries with high or intermediate prevalence of chronic HBV infection</w:t>
            </w:r>
          </w:p>
        </w:tc>
      </w:tr>
    </w:tbl>
    <w:p w14:paraId="3DCD4AB8" w14:textId="77777777" w:rsidR="009E255E" w:rsidRPr="00BD3456" w:rsidRDefault="009E255E" w:rsidP="005F3C4C">
      <w:pPr>
        <w:adjustRightInd w:val="0"/>
        <w:snapToGrid w:val="0"/>
        <w:spacing w:after="0" w:line="360" w:lineRule="auto"/>
        <w:jc w:val="both"/>
        <w:rPr>
          <w:rFonts w:ascii="Book Antiqua" w:hAnsi="Book Antiqua"/>
          <w:b/>
          <w:kern w:val="24"/>
          <w:sz w:val="24"/>
          <w:szCs w:val="24"/>
        </w:rPr>
      </w:pPr>
    </w:p>
    <w:p w14:paraId="32C13A36" w14:textId="77777777" w:rsidR="000301EB" w:rsidRPr="00BD3456" w:rsidRDefault="000301EB" w:rsidP="005F3C4C">
      <w:pPr>
        <w:adjustRightInd w:val="0"/>
        <w:snapToGrid w:val="0"/>
        <w:spacing w:after="0" w:line="360" w:lineRule="auto"/>
        <w:jc w:val="both"/>
        <w:rPr>
          <w:rFonts w:ascii="Book Antiqua" w:hAnsi="Book Antiqua"/>
          <w:b/>
          <w:kern w:val="24"/>
          <w:sz w:val="24"/>
          <w:szCs w:val="24"/>
        </w:rPr>
      </w:pPr>
    </w:p>
    <w:p w14:paraId="0837EA77" w14:textId="5AE08F42" w:rsidR="004B23F5" w:rsidRPr="00BD3456" w:rsidRDefault="006A3A0B" w:rsidP="005F3C4C">
      <w:pPr>
        <w:adjustRightInd w:val="0"/>
        <w:snapToGrid w:val="0"/>
        <w:spacing w:after="0" w:line="360" w:lineRule="auto"/>
        <w:jc w:val="both"/>
        <w:rPr>
          <w:rFonts w:ascii="Book Antiqua" w:hAnsi="Book Antiqua"/>
          <w:b/>
          <w:kern w:val="24"/>
          <w:sz w:val="24"/>
          <w:szCs w:val="24"/>
          <w:lang w:eastAsia="zh-CN"/>
        </w:rPr>
      </w:pPr>
      <w:r w:rsidRPr="00BD3456">
        <w:rPr>
          <w:rFonts w:ascii="Book Antiqua" w:hAnsi="Book Antiqua"/>
          <w:b/>
          <w:kern w:val="24"/>
          <w:sz w:val="24"/>
          <w:szCs w:val="24"/>
        </w:rPr>
        <w:t>Table 5</w:t>
      </w:r>
      <w:r w:rsidR="005F3C4C" w:rsidRPr="00BD3456">
        <w:rPr>
          <w:rFonts w:ascii="Book Antiqua" w:hAnsi="Book Antiqua" w:hint="eastAsia"/>
          <w:b/>
          <w:kern w:val="24"/>
          <w:sz w:val="24"/>
          <w:szCs w:val="24"/>
          <w:lang w:eastAsia="zh-CN"/>
        </w:rPr>
        <w:t xml:space="preserve"> </w:t>
      </w:r>
      <w:r w:rsidR="005F3C4C" w:rsidRPr="00BD3456">
        <w:rPr>
          <w:rFonts w:ascii="Book Antiqua" w:hAnsi="Book Antiqua"/>
          <w:b/>
          <w:kern w:val="24"/>
          <w:sz w:val="24"/>
          <w:szCs w:val="24"/>
        </w:rPr>
        <w:t>Evidence of immunity to varicella in adults includes any of the following</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BD3456" w:rsidRPr="00BD3456" w14:paraId="54BEF7F3" w14:textId="77777777" w:rsidTr="005F3C4C">
        <w:tc>
          <w:tcPr>
            <w:tcW w:w="9256" w:type="dxa"/>
          </w:tcPr>
          <w:p w14:paraId="2799DCF9" w14:textId="2A83F89B" w:rsidR="005F3C4C" w:rsidRPr="00BD3456" w:rsidRDefault="005F3C4C" w:rsidP="005F3C4C">
            <w:pPr>
              <w:adjustRightInd w:val="0"/>
              <w:snapToGrid w:val="0"/>
              <w:spacing w:after="0" w:line="360" w:lineRule="auto"/>
              <w:jc w:val="both"/>
              <w:rPr>
                <w:rFonts w:ascii="Book Antiqua" w:hAnsi="Book Antiqua"/>
                <w:kern w:val="24"/>
                <w:sz w:val="24"/>
                <w:szCs w:val="24"/>
              </w:rPr>
            </w:pPr>
            <w:r w:rsidRPr="00BD3456">
              <w:rPr>
                <w:rFonts w:ascii="Book Antiqua" w:hAnsi="Book Antiqua"/>
                <w:caps/>
                <w:kern w:val="24"/>
                <w:sz w:val="24"/>
                <w:szCs w:val="24"/>
              </w:rPr>
              <w:t>d</w:t>
            </w:r>
            <w:r w:rsidRPr="00BD3456">
              <w:rPr>
                <w:rFonts w:ascii="Book Antiqua" w:hAnsi="Book Antiqua"/>
                <w:kern w:val="24"/>
                <w:sz w:val="24"/>
                <w:szCs w:val="24"/>
              </w:rPr>
              <w:t xml:space="preserve">ocumentation of 2 doses of varicella vaccine at least 4 </w:t>
            </w:r>
            <w:proofErr w:type="spellStart"/>
            <w:r w:rsidRPr="00BD3456">
              <w:rPr>
                <w:rFonts w:ascii="Book Antiqua" w:hAnsi="Book Antiqua"/>
                <w:kern w:val="24"/>
                <w:sz w:val="24"/>
                <w:szCs w:val="24"/>
              </w:rPr>
              <w:t>wk</w:t>
            </w:r>
            <w:proofErr w:type="spellEnd"/>
            <w:r w:rsidRPr="00BD3456">
              <w:rPr>
                <w:rFonts w:ascii="Book Antiqua" w:hAnsi="Book Antiqua"/>
                <w:kern w:val="24"/>
                <w:sz w:val="24"/>
                <w:szCs w:val="24"/>
              </w:rPr>
              <w:t xml:space="preserve"> apart</w:t>
            </w:r>
          </w:p>
        </w:tc>
      </w:tr>
      <w:tr w:rsidR="00BD3456" w:rsidRPr="00BD3456" w14:paraId="45595E4D" w14:textId="77777777" w:rsidTr="005F3C4C">
        <w:tc>
          <w:tcPr>
            <w:tcW w:w="9256" w:type="dxa"/>
          </w:tcPr>
          <w:p w14:paraId="003D28F8" w14:textId="2258630B" w:rsidR="005F3C4C" w:rsidRPr="00BD3456" w:rsidRDefault="005F3C4C" w:rsidP="002C6103">
            <w:pPr>
              <w:adjustRightInd w:val="0"/>
              <w:snapToGrid w:val="0"/>
              <w:spacing w:after="0" w:line="360" w:lineRule="auto"/>
              <w:jc w:val="both"/>
              <w:rPr>
                <w:rFonts w:ascii="Book Antiqua" w:hAnsi="Book Antiqua"/>
                <w:kern w:val="24"/>
                <w:sz w:val="24"/>
                <w:szCs w:val="24"/>
              </w:rPr>
            </w:pPr>
            <w:r w:rsidRPr="00BD3456">
              <w:rPr>
                <w:rFonts w:ascii="Book Antiqua" w:hAnsi="Book Antiqua" w:hint="eastAsia"/>
                <w:kern w:val="24"/>
                <w:sz w:val="24"/>
                <w:szCs w:val="24"/>
                <w:lang w:eastAsia="zh-CN"/>
              </w:rPr>
              <w:t>United States</w:t>
            </w:r>
            <w:r w:rsidRPr="00BD3456">
              <w:rPr>
                <w:rFonts w:ascii="Book Antiqua" w:hAnsi="Book Antiqua"/>
                <w:kern w:val="24"/>
                <w:sz w:val="24"/>
                <w:szCs w:val="24"/>
              </w:rPr>
              <w:t>-born before 1980 except health-care personnel and pregnant women</w:t>
            </w:r>
          </w:p>
        </w:tc>
      </w:tr>
      <w:tr w:rsidR="00BD3456" w:rsidRPr="00BD3456" w14:paraId="134BC91C" w14:textId="77777777" w:rsidTr="005F3C4C">
        <w:tc>
          <w:tcPr>
            <w:tcW w:w="9256" w:type="dxa"/>
          </w:tcPr>
          <w:p w14:paraId="59D9CAF4" w14:textId="666372F3" w:rsidR="005F3C4C" w:rsidRPr="00BD3456" w:rsidRDefault="005F3C4C" w:rsidP="002C6103">
            <w:pPr>
              <w:adjustRightInd w:val="0"/>
              <w:snapToGrid w:val="0"/>
              <w:spacing w:after="0" w:line="360" w:lineRule="auto"/>
              <w:jc w:val="both"/>
              <w:rPr>
                <w:rFonts w:ascii="Book Antiqua" w:hAnsi="Book Antiqua"/>
                <w:kern w:val="24"/>
                <w:sz w:val="24"/>
                <w:szCs w:val="24"/>
              </w:rPr>
            </w:pPr>
            <w:r w:rsidRPr="00BD3456">
              <w:rPr>
                <w:rFonts w:ascii="Book Antiqua" w:hAnsi="Book Antiqua"/>
                <w:caps/>
                <w:kern w:val="24"/>
                <w:sz w:val="24"/>
                <w:szCs w:val="24"/>
              </w:rPr>
              <w:t>h</w:t>
            </w:r>
            <w:r w:rsidRPr="00BD3456">
              <w:rPr>
                <w:rFonts w:ascii="Book Antiqua" w:hAnsi="Book Antiqua"/>
                <w:kern w:val="24"/>
                <w:sz w:val="24"/>
                <w:szCs w:val="24"/>
              </w:rPr>
              <w:t>istory of varicella based on diagnosis or verification of varicella disease by a health-care provider</w:t>
            </w:r>
          </w:p>
        </w:tc>
      </w:tr>
      <w:tr w:rsidR="00BD3456" w:rsidRPr="00BD3456" w14:paraId="0B15E084" w14:textId="77777777" w:rsidTr="005F3C4C">
        <w:tc>
          <w:tcPr>
            <w:tcW w:w="9256" w:type="dxa"/>
          </w:tcPr>
          <w:p w14:paraId="275F38E1" w14:textId="33DC68AD" w:rsidR="005F3C4C" w:rsidRPr="00BD3456" w:rsidRDefault="005F3C4C" w:rsidP="002C6103">
            <w:pPr>
              <w:adjustRightInd w:val="0"/>
              <w:snapToGrid w:val="0"/>
              <w:spacing w:after="0" w:line="360" w:lineRule="auto"/>
              <w:jc w:val="both"/>
              <w:rPr>
                <w:rFonts w:ascii="Book Antiqua" w:hAnsi="Book Antiqua"/>
                <w:kern w:val="24"/>
                <w:sz w:val="24"/>
                <w:szCs w:val="24"/>
              </w:rPr>
            </w:pPr>
            <w:r w:rsidRPr="00BD3456">
              <w:rPr>
                <w:rFonts w:ascii="Book Antiqua" w:hAnsi="Book Antiqua"/>
                <w:caps/>
                <w:kern w:val="24"/>
                <w:sz w:val="24"/>
                <w:szCs w:val="24"/>
              </w:rPr>
              <w:t>h</w:t>
            </w:r>
            <w:r w:rsidRPr="00BD3456">
              <w:rPr>
                <w:rFonts w:ascii="Book Antiqua" w:hAnsi="Book Antiqua"/>
                <w:kern w:val="24"/>
                <w:sz w:val="24"/>
                <w:szCs w:val="24"/>
              </w:rPr>
              <w:t>istory of herpes zoster based on diagnosis or verification of herpes zoster disease by a health-care provider</w:t>
            </w:r>
          </w:p>
        </w:tc>
      </w:tr>
      <w:tr w:rsidR="00BD3456" w:rsidRPr="00BD3456" w14:paraId="38ACC0E1" w14:textId="77777777" w:rsidTr="005F3C4C">
        <w:tc>
          <w:tcPr>
            <w:tcW w:w="9256" w:type="dxa"/>
          </w:tcPr>
          <w:p w14:paraId="120082F6" w14:textId="29A879DC" w:rsidR="005F3C4C" w:rsidRPr="00BD3456" w:rsidRDefault="005F3C4C" w:rsidP="002C6103">
            <w:pPr>
              <w:adjustRightInd w:val="0"/>
              <w:snapToGrid w:val="0"/>
              <w:spacing w:after="0" w:line="360" w:lineRule="auto"/>
              <w:jc w:val="both"/>
              <w:rPr>
                <w:rFonts w:ascii="Book Antiqua" w:hAnsi="Book Antiqua"/>
                <w:kern w:val="24"/>
                <w:sz w:val="24"/>
                <w:szCs w:val="24"/>
              </w:rPr>
            </w:pPr>
            <w:r w:rsidRPr="00BD3456">
              <w:rPr>
                <w:rFonts w:ascii="Book Antiqua" w:hAnsi="Book Antiqua"/>
                <w:caps/>
                <w:kern w:val="24"/>
                <w:sz w:val="24"/>
                <w:szCs w:val="24"/>
              </w:rPr>
              <w:t>l</w:t>
            </w:r>
            <w:r w:rsidRPr="00BD3456">
              <w:rPr>
                <w:rFonts w:ascii="Book Antiqua" w:hAnsi="Book Antiqua"/>
                <w:kern w:val="24"/>
                <w:sz w:val="24"/>
                <w:szCs w:val="24"/>
              </w:rPr>
              <w:t>aboratory evidence of immunity or laboratory confirmation of disease</w:t>
            </w:r>
          </w:p>
        </w:tc>
      </w:tr>
    </w:tbl>
    <w:p w14:paraId="6206623A" w14:textId="77777777" w:rsidR="005F3C4C" w:rsidRPr="00BD3456" w:rsidRDefault="005F3C4C" w:rsidP="005F3C4C">
      <w:pPr>
        <w:adjustRightInd w:val="0"/>
        <w:snapToGrid w:val="0"/>
        <w:spacing w:after="0" w:line="360" w:lineRule="auto"/>
        <w:jc w:val="both"/>
        <w:rPr>
          <w:rFonts w:ascii="Book Antiqua" w:hAnsi="Book Antiqua"/>
          <w:kern w:val="24"/>
          <w:sz w:val="24"/>
          <w:szCs w:val="24"/>
        </w:rPr>
      </w:pPr>
    </w:p>
    <w:p w14:paraId="64B11060" w14:textId="77777777" w:rsidR="004B23F5" w:rsidRPr="00BD3456" w:rsidRDefault="004B23F5" w:rsidP="005F3C4C">
      <w:pPr>
        <w:adjustRightInd w:val="0"/>
        <w:snapToGrid w:val="0"/>
        <w:spacing w:after="0" w:line="360" w:lineRule="auto"/>
        <w:jc w:val="both"/>
        <w:rPr>
          <w:rFonts w:ascii="Book Antiqua" w:hAnsi="Book Antiqua"/>
          <w:kern w:val="24"/>
          <w:sz w:val="24"/>
          <w:szCs w:val="24"/>
        </w:rPr>
      </w:pPr>
    </w:p>
    <w:p w14:paraId="77CE1A0D" w14:textId="77777777" w:rsidR="004B23F5" w:rsidRPr="00BD3456" w:rsidRDefault="004B23F5" w:rsidP="005F3C4C">
      <w:pPr>
        <w:adjustRightInd w:val="0"/>
        <w:snapToGrid w:val="0"/>
        <w:spacing w:after="0" w:line="360" w:lineRule="auto"/>
        <w:jc w:val="both"/>
        <w:rPr>
          <w:rFonts w:ascii="Book Antiqua" w:hAnsi="Book Antiqua"/>
          <w:kern w:val="24"/>
          <w:sz w:val="24"/>
          <w:szCs w:val="24"/>
        </w:rPr>
      </w:pPr>
    </w:p>
    <w:p w14:paraId="38CA5A23" w14:textId="77777777" w:rsidR="004B23F5" w:rsidRPr="00BD3456" w:rsidRDefault="004B23F5" w:rsidP="005F3C4C">
      <w:pPr>
        <w:adjustRightInd w:val="0"/>
        <w:snapToGrid w:val="0"/>
        <w:spacing w:after="0" w:line="360" w:lineRule="auto"/>
        <w:jc w:val="both"/>
        <w:rPr>
          <w:rFonts w:ascii="Book Antiqua" w:hAnsi="Book Antiqua"/>
          <w:kern w:val="24"/>
          <w:sz w:val="24"/>
          <w:szCs w:val="24"/>
        </w:rPr>
      </w:pPr>
    </w:p>
    <w:p w14:paraId="45F0BC78" w14:textId="77777777" w:rsidR="004B23F5" w:rsidRPr="00BD3456" w:rsidRDefault="004B23F5" w:rsidP="005F3C4C">
      <w:pPr>
        <w:adjustRightInd w:val="0"/>
        <w:snapToGrid w:val="0"/>
        <w:spacing w:after="0" w:line="360" w:lineRule="auto"/>
        <w:jc w:val="both"/>
        <w:rPr>
          <w:rFonts w:ascii="Book Antiqua" w:hAnsi="Book Antiqua"/>
          <w:kern w:val="24"/>
          <w:sz w:val="24"/>
          <w:szCs w:val="24"/>
        </w:rPr>
      </w:pPr>
    </w:p>
    <w:p w14:paraId="0172A00F" w14:textId="77777777" w:rsidR="00196167" w:rsidRPr="00BD3456" w:rsidRDefault="00196167" w:rsidP="005F3C4C">
      <w:pPr>
        <w:adjustRightInd w:val="0"/>
        <w:snapToGrid w:val="0"/>
        <w:spacing w:after="0" w:line="360" w:lineRule="auto"/>
        <w:jc w:val="both"/>
        <w:rPr>
          <w:rFonts w:ascii="Book Antiqua" w:hAnsi="Book Antiqua"/>
          <w:bCs/>
          <w:sz w:val="24"/>
          <w:szCs w:val="24"/>
          <w:lang w:eastAsia="zh-CN"/>
        </w:rPr>
      </w:pPr>
    </w:p>
    <w:p w14:paraId="25731E94" w14:textId="77777777" w:rsidR="006E2CF8" w:rsidRPr="00BD3456" w:rsidRDefault="006E2CF8" w:rsidP="005F3C4C">
      <w:pPr>
        <w:adjustRightInd w:val="0"/>
        <w:snapToGrid w:val="0"/>
        <w:spacing w:after="0" w:line="360" w:lineRule="auto"/>
        <w:jc w:val="both"/>
        <w:rPr>
          <w:rFonts w:ascii="Book Antiqua" w:eastAsia="Times New Roman" w:hAnsi="Book Antiqua"/>
          <w:bCs/>
          <w:sz w:val="24"/>
          <w:szCs w:val="24"/>
        </w:rPr>
      </w:pPr>
      <w:r w:rsidRPr="00BD3456">
        <w:rPr>
          <w:rFonts w:ascii="Book Antiqua" w:eastAsia="Times New Roman" w:hAnsi="Book Antiqua"/>
          <w:bCs/>
          <w:sz w:val="24"/>
          <w:szCs w:val="24"/>
        </w:rPr>
        <w:br w:type="page"/>
      </w:r>
    </w:p>
    <w:p w14:paraId="4C68DBA9" w14:textId="4DC66938" w:rsidR="00196167" w:rsidRPr="00BD3456" w:rsidRDefault="006E2CF8" w:rsidP="005F3C4C">
      <w:pPr>
        <w:adjustRightInd w:val="0"/>
        <w:snapToGrid w:val="0"/>
        <w:spacing w:after="0" w:line="360" w:lineRule="auto"/>
        <w:jc w:val="both"/>
        <w:rPr>
          <w:rFonts w:ascii="Book Antiqua" w:hAnsi="Book Antiqua"/>
          <w:b/>
          <w:kern w:val="24"/>
          <w:sz w:val="24"/>
          <w:szCs w:val="24"/>
          <w:lang w:eastAsia="zh-CN"/>
        </w:rPr>
      </w:pPr>
      <w:r w:rsidRPr="00BD3456">
        <w:rPr>
          <w:rFonts w:ascii="Book Antiqua" w:hAnsi="Book Antiqua"/>
          <w:b/>
          <w:kern w:val="24"/>
          <w:sz w:val="24"/>
          <w:szCs w:val="24"/>
        </w:rPr>
        <w:lastRenderedPageBreak/>
        <w:t>Table 6</w:t>
      </w:r>
      <w:r w:rsidR="005F3C4C" w:rsidRPr="00BD3456">
        <w:rPr>
          <w:rFonts w:ascii="Book Antiqua" w:hAnsi="Book Antiqua" w:hint="eastAsia"/>
          <w:b/>
          <w:kern w:val="24"/>
          <w:sz w:val="24"/>
          <w:szCs w:val="24"/>
          <w:lang w:eastAsia="zh-CN"/>
        </w:rPr>
        <w:t xml:space="preserve"> </w:t>
      </w:r>
      <w:r w:rsidR="005F3C4C" w:rsidRPr="00BD3456">
        <w:rPr>
          <w:rFonts w:ascii="Book Antiqua" w:hAnsi="Book Antiqua"/>
          <w:b/>
          <w:sz w:val="24"/>
          <w:szCs w:val="24"/>
        </w:rPr>
        <w:t>Live attenuated vaccines with recommended times of administration</w:t>
      </w:r>
      <w:r w:rsidR="005F3C4C" w:rsidRPr="00BD3456">
        <w:rPr>
          <w:rFonts w:ascii="Book Antiqua" w:hAnsi="Book Antiqua"/>
          <w:b/>
          <w:sz w:val="24"/>
          <w:szCs w:val="24"/>
        </w:rPr>
        <w:fldChar w:fldCharType="begin"/>
      </w:r>
      <w:r w:rsidR="005F3C4C" w:rsidRPr="00BD3456">
        <w:rPr>
          <w:rFonts w:ascii="Book Antiqua" w:hAnsi="Book Antiqua"/>
          <w:b/>
          <w:sz w:val="24"/>
          <w:szCs w:val="24"/>
        </w:rPr>
        <w:instrText xml:space="preserve"> ADDIN EN.CITE &lt;EndNote&gt;&lt;Cite&gt;&lt;Author&gt;Melmed&lt;/Author&gt;&lt;Year&gt;2006&lt;/Year&gt;&lt;RecNum&gt;1&lt;/RecNum&gt;&lt;DisplayText&gt;&lt;style face="superscript"&gt;[2]&lt;/style&gt;&lt;/DisplayText&gt;&lt;record&gt;&lt;rec-number&gt;1&lt;/rec-number&gt;&lt;foreign-keys&gt;&lt;key app="EN" db-id="r0etxwwpewpzt9e9wt8xav5rfstrrt0tp0wa"&gt;1&lt;/key&gt;&lt;/foreign-keys&gt;&lt;ref-type name="Journal Article"&gt;17&lt;/ref-type&gt;&lt;contributors&gt;&lt;authors&gt;&lt;author&gt;Melmed, Gil Y&lt;/author&gt;&lt;author&gt;Ippoliti, Andrew F&lt;/author&gt;&lt;author&gt;Papadakis, Konstantinos A&lt;/author&gt;&lt;author&gt;Tran, Tram T&lt;/author&gt;&lt;author&gt;Birt, Jaime L&lt;/author&gt;&lt;author&gt;Lee, Susie K&lt;/author&gt;&lt;author&gt;Frenck, Robert W&lt;/author&gt;&lt;author&gt;Targan, Stephan R&lt;/author&gt;&lt;author&gt;Vasiliauskas, Eric A&lt;/author&gt;&lt;/authors&gt;&lt;/contributors&gt;&lt;titles&gt;&lt;title&gt;Patients with inflammatory bowel disease are at risk for vaccine-preventable illnesses&lt;/title&gt;&lt;secondary-title&gt;The American journal of gastroenterology&lt;/secondary-title&gt;&lt;/titles&gt;&lt;periodical&gt;&lt;full-title&gt;The American journal of gastroenterology&lt;/full-title&gt;&lt;/periodical&gt;&lt;pages&gt;1834-1840&lt;/pages&gt;&lt;volume&gt;101&lt;/volume&gt;&lt;number&gt;8&lt;/number&gt;&lt;dates&gt;&lt;year&gt;2006&lt;/year&gt;&lt;/dates&gt;&lt;isbn&gt;0002-9270&lt;/isbn&gt;&lt;urls&gt;&lt;/urls&gt;&lt;/record&gt;&lt;/Cite&gt;&lt;/EndNote&gt;</w:instrText>
      </w:r>
      <w:r w:rsidR="005F3C4C" w:rsidRPr="00BD3456">
        <w:rPr>
          <w:rFonts w:ascii="Book Antiqua" w:hAnsi="Book Antiqua"/>
          <w:b/>
          <w:sz w:val="24"/>
          <w:szCs w:val="24"/>
        </w:rPr>
        <w:fldChar w:fldCharType="separate"/>
      </w:r>
      <w:r w:rsidR="005F3C4C" w:rsidRPr="00BD3456">
        <w:rPr>
          <w:rFonts w:ascii="Book Antiqua" w:hAnsi="Book Antiqua"/>
          <w:b/>
          <w:noProof/>
          <w:sz w:val="24"/>
          <w:szCs w:val="24"/>
          <w:vertAlign w:val="superscript"/>
        </w:rPr>
        <w:t>[</w:t>
      </w:r>
      <w:hyperlink w:anchor="_ENREF_2" w:tooltip="Melmed, 2006 #1" w:history="1">
        <w:r w:rsidR="005F3C4C" w:rsidRPr="00BD3456">
          <w:rPr>
            <w:rStyle w:val="a3"/>
            <w:rFonts w:ascii="Book Antiqua" w:hAnsi="Book Antiqua"/>
            <w:b/>
            <w:noProof/>
            <w:color w:val="auto"/>
            <w:sz w:val="24"/>
            <w:szCs w:val="24"/>
            <w:u w:val="none"/>
            <w:vertAlign w:val="superscript"/>
          </w:rPr>
          <w:t>2</w:t>
        </w:r>
      </w:hyperlink>
      <w:r w:rsidR="005F3C4C" w:rsidRPr="00BD3456">
        <w:rPr>
          <w:rFonts w:ascii="Book Antiqua" w:hAnsi="Book Antiqua"/>
          <w:b/>
          <w:noProof/>
          <w:sz w:val="24"/>
          <w:szCs w:val="24"/>
          <w:vertAlign w:val="superscript"/>
        </w:rPr>
        <w:t>]</w:t>
      </w:r>
      <w:r w:rsidR="005F3C4C" w:rsidRPr="00BD3456">
        <w:rPr>
          <w:rFonts w:ascii="Book Antiqua" w:hAnsi="Book Antiqua"/>
          <w:b/>
          <w:sz w:val="24"/>
          <w:szCs w:val="24"/>
        </w:rPr>
        <w:fldChar w:fldCharType="end"/>
      </w:r>
    </w:p>
    <w:tbl>
      <w:tblPr>
        <w:tblW w:w="4998" w:type="pct"/>
        <w:tblBorders>
          <w:top w:val="single" w:sz="8" w:space="0" w:color="auto"/>
          <w:bottom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1881"/>
        <w:gridCol w:w="3147"/>
        <w:gridCol w:w="4167"/>
      </w:tblGrid>
      <w:tr w:rsidR="00BD3456" w:rsidRPr="00BD3456" w14:paraId="7E129851" w14:textId="77777777" w:rsidTr="005F3C4C">
        <w:trPr>
          <w:trHeight w:val="864"/>
        </w:trPr>
        <w:tc>
          <w:tcPr>
            <w:tcW w:w="1023" w:type="pct"/>
            <w:tcBorders>
              <w:top w:val="single" w:sz="8" w:space="0" w:color="auto"/>
              <w:bottom w:val="single" w:sz="8" w:space="0" w:color="auto"/>
            </w:tcBorders>
            <w:shd w:val="clear" w:color="auto" w:fill="FFFFFF" w:themeFill="background1"/>
            <w:tcMar>
              <w:top w:w="15" w:type="dxa"/>
              <w:left w:w="15" w:type="dxa"/>
              <w:bottom w:w="0" w:type="dxa"/>
              <w:right w:w="15" w:type="dxa"/>
            </w:tcMar>
            <w:vAlign w:val="center"/>
            <w:hideMark/>
          </w:tcPr>
          <w:p w14:paraId="49432170" w14:textId="77777777" w:rsidR="00196167" w:rsidRPr="00BD3456" w:rsidRDefault="00196167" w:rsidP="005F3C4C">
            <w:pPr>
              <w:pStyle w:val="2"/>
              <w:adjustRightInd w:val="0"/>
              <w:snapToGrid w:val="0"/>
              <w:spacing w:before="0" w:line="360" w:lineRule="auto"/>
              <w:jc w:val="both"/>
              <w:rPr>
                <w:rFonts w:ascii="Book Antiqua" w:hAnsi="Book Antiqua"/>
                <w:color w:val="auto"/>
                <w:sz w:val="24"/>
                <w:szCs w:val="24"/>
              </w:rPr>
            </w:pPr>
            <w:r w:rsidRPr="00BD3456">
              <w:rPr>
                <w:rFonts w:ascii="Book Antiqua" w:hAnsi="Book Antiqua"/>
                <w:color w:val="auto"/>
                <w:sz w:val="24"/>
                <w:szCs w:val="24"/>
              </w:rPr>
              <w:t>Vaccine</w:t>
            </w:r>
          </w:p>
        </w:tc>
        <w:tc>
          <w:tcPr>
            <w:tcW w:w="1711" w:type="pct"/>
            <w:tcBorders>
              <w:top w:val="single" w:sz="8" w:space="0" w:color="auto"/>
              <w:bottom w:val="single" w:sz="8" w:space="0" w:color="auto"/>
            </w:tcBorders>
            <w:shd w:val="clear" w:color="auto" w:fill="FFFFFF" w:themeFill="background1"/>
            <w:tcMar>
              <w:top w:w="72" w:type="dxa"/>
              <w:left w:w="144" w:type="dxa"/>
              <w:bottom w:w="72" w:type="dxa"/>
              <w:right w:w="144" w:type="dxa"/>
            </w:tcMar>
            <w:vAlign w:val="center"/>
            <w:hideMark/>
          </w:tcPr>
          <w:p w14:paraId="2F669650" w14:textId="77777777" w:rsidR="00196167" w:rsidRPr="00BD3456" w:rsidRDefault="00196167" w:rsidP="005F3C4C">
            <w:pPr>
              <w:pStyle w:val="2"/>
              <w:adjustRightInd w:val="0"/>
              <w:snapToGrid w:val="0"/>
              <w:spacing w:before="0" w:line="360" w:lineRule="auto"/>
              <w:jc w:val="both"/>
              <w:rPr>
                <w:rFonts w:ascii="Book Antiqua" w:hAnsi="Book Antiqua"/>
                <w:color w:val="auto"/>
                <w:sz w:val="24"/>
                <w:szCs w:val="24"/>
              </w:rPr>
            </w:pPr>
            <w:r w:rsidRPr="00BD3456">
              <w:rPr>
                <w:rFonts w:ascii="Book Antiqua" w:hAnsi="Book Antiqua"/>
                <w:color w:val="auto"/>
                <w:sz w:val="24"/>
                <w:szCs w:val="24"/>
              </w:rPr>
              <w:t>Before initiation of immunosuppressive therapy</w:t>
            </w:r>
          </w:p>
        </w:tc>
        <w:tc>
          <w:tcPr>
            <w:tcW w:w="2266" w:type="pct"/>
            <w:tcBorders>
              <w:top w:val="single" w:sz="8" w:space="0" w:color="auto"/>
              <w:bottom w:val="single" w:sz="8" w:space="0" w:color="auto"/>
            </w:tcBorders>
            <w:shd w:val="clear" w:color="auto" w:fill="FFFFFF" w:themeFill="background1"/>
            <w:tcMar>
              <w:top w:w="72" w:type="dxa"/>
              <w:left w:w="144" w:type="dxa"/>
              <w:bottom w:w="72" w:type="dxa"/>
              <w:right w:w="144" w:type="dxa"/>
            </w:tcMar>
            <w:vAlign w:val="center"/>
            <w:hideMark/>
          </w:tcPr>
          <w:p w14:paraId="0DA13FA0" w14:textId="77777777" w:rsidR="00196167" w:rsidRPr="00BD3456" w:rsidRDefault="00196167" w:rsidP="005F3C4C">
            <w:pPr>
              <w:pStyle w:val="2"/>
              <w:adjustRightInd w:val="0"/>
              <w:snapToGrid w:val="0"/>
              <w:spacing w:before="0" w:line="360" w:lineRule="auto"/>
              <w:jc w:val="both"/>
              <w:rPr>
                <w:rFonts w:ascii="Book Antiqua" w:hAnsi="Book Antiqua"/>
                <w:color w:val="auto"/>
                <w:sz w:val="24"/>
                <w:szCs w:val="24"/>
              </w:rPr>
            </w:pPr>
            <w:r w:rsidRPr="00BD3456">
              <w:rPr>
                <w:rFonts w:ascii="Book Antiqua" w:hAnsi="Book Antiqua"/>
                <w:color w:val="auto"/>
                <w:sz w:val="24"/>
                <w:szCs w:val="24"/>
              </w:rPr>
              <w:t>Already on immunosuppressive therapy</w:t>
            </w:r>
          </w:p>
        </w:tc>
      </w:tr>
      <w:tr w:rsidR="00BD3456" w:rsidRPr="00BD3456" w14:paraId="6EE76352" w14:textId="77777777" w:rsidTr="005F3C4C">
        <w:trPr>
          <w:trHeight w:val="864"/>
        </w:trPr>
        <w:tc>
          <w:tcPr>
            <w:tcW w:w="1023" w:type="pct"/>
            <w:tcBorders>
              <w:top w:val="single" w:sz="8" w:space="0" w:color="auto"/>
            </w:tcBorders>
            <w:shd w:val="clear" w:color="auto" w:fill="FFFFFF" w:themeFill="background1"/>
            <w:tcMar>
              <w:top w:w="72" w:type="dxa"/>
              <w:left w:w="144" w:type="dxa"/>
              <w:bottom w:w="72" w:type="dxa"/>
              <w:right w:w="144" w:type="dxa"/>
            </w:tcMar>
            <w:vAlign w:val="center"/>
            <w:hideMark/>
          </w:tcPr>
          <w:p w14:paraId="2A6A484C" w14:textId="77777777" w:rsidR="00196167" w:rsidRPr="00BD3456" w:rsidRDefault="00196167"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MMR</w:t>
            </w:r>
          </w:p>
        </w:tc>
        <w:tc>
          <w:tcPr>
            <w:tcW w:w="1711" w:type="pct"/>
            <w:tcBorders>
              <w:top w:val="single" w:sz="8" w:space="0" w:color="auto"/>
            </w:tcBorders>
            <w:shd w:val="clear" w:color="auto" w:fill="FFFFFF" w:themeFill="background1"/>
            <w:tcMar>
              <w:top w:w="72" w:type="dxa"/>
              <w:left w:w="144" w:type="dxa"/>
              <w:bottom w:w="72" w:type="dxa"/>
              <w:right w:w="144" w:type="dxa"/>
            </w:tcMar>
            <w:vAlign w:val="center"/>
            <w:hideMark/>
          </w:tcPr>
          <w:p w14:paraId="4A64629A" w14:textId="06149D67" w:rsidR="00196167" w:rsidRPr="00BD3456" w:rsidRDefault="00196167" w:rsidP="005F3C4C">
            <w:pPr>
              <w:adjustRightInd w:val="0"/>
              <w:snapToGrid w:val="0"/>
              <w:spacing w:after="0" w:line="360" w:lineRule="auto"/>
              <w:jc w:val="both"/>
              <w:rPr>
                <w:rFonts w:ascii="Book Antiqua" w:eastAsiaTheme="majorEastAsia" w:hAnsi="Book Antiqua"/>
                <w:bCs/>
                <w:sz w:val="24"/>
                <w:szCs w:val="24"/>
                <w:lang w:eastAsia="zh-CN"/>
              </w:rPr>
            </w:pPr>
            <w:r w:rsidRPr="00BD3456">
              <w:rPr>
                <w:rFonts w:ascii="Book Antiqua" w:eastAsiaTheme="majorEastAsia" w:hAnsi="Book Antiqua"/>
                <w:bCs/>
                <w:sz w:val="24"/>
                <w:szCs w:val="24"/>
              </w:rPr>
              <w:t>Co</w:t>
            </w:r>
            <w:r w:rsidR="00852FC8" w:rsidRPr="00BD3456">
              <w:rPr>
                <w:rFonts w:ascii="Book Antiqua" w:eastAsiaTheme="majorEastAsia" w:hAnsi="Book Antiqua"/>
                <w:bCs/>
                <w:sz w:val="24"/>
                <w:szCs w:val="24"/>
              </w:rPr>
              <w:t xml:space="preserve">ntraindicated if plans to start </w:t>
            </w:r>
            <w:r w:rsidRPr="00BD3456">
              <w:rPr>
                <w:rFonts w:ascii="Book Antiqua" w:eastAsiaTheme="majorEastAsia" w:hAnsi="Book Antiqua"/>
                <w:bCs/>
                <w:sz w:val="24"/>
                <w:szCs w:val="24"/>
              </w:rPr>
              <w:t xml:space="preserve">therapy in 6 </w:t>
            </w:r>
            <w:proofErr w:type="spellStart"/>
            <w:r w:rsidRPr="00BD3456">
              <w:rPr>
                <w:rFonts w:ascii="Book Antiqua" w:eastAsiaTheme="majorEastAsia" w:hAnsi="Book Antiqua"/>
                <w:bCs/>
                <w:sz w:val="24"/>
                <w:szCs w:val="24"/>
              </w:rPr>
              <w:t>w</w:t>
            </w:r>
            <w:r w:rsidR="005F3C4C" w:rsidRPr="00BD3456">
              <w:rPr>
                <w:rFonts w:ascii="Book Antiqua" w:eastAsiaTheme="majorEastAsia" w:hAnsi="Book Antiqua"/>
                <w:bCs/>
                <w:sz w:val="24"/>
                <w:szCs w:val="24"/>
              </w:rPr>
              <w:t>k</w:t>
            </w:r>
            <w:proofErr w:type="spellEnd"/>
          </w:p>
        </w:tc>
        <w:tc>
          <w:tcPr>
            <w:tcW w:w="2266" w:type="pct"/>
            <w:tcBorders>
              <w:top w:val="single" w:sz="8" w:space="0" w:color="auto"/>
            </w:tcBorders>
            <w:shd w:val="clear" w:color="auto" w:fill="FFFFFF" w:themeFill="background1"/>
            <w:tcMar>
              <w:top w:w="72" w:type="dxa"/>
              <w:left w:w="144" w:type="dxa"/>
              <w:bottom w:w="72" w:type="dxa"/>
              <w:right w:w="144" w:type="dxa"/>
            </w:tcMar>
            <w:vAlign w:val="center"/>
            <w:hideMark/>
          </w:tcPr>
          <w:p w14:paraId="0827835E" w14:textId="77777777" w:rsidR="00196167" w:rsidRPr="00BD3456" w:rsidRDefault="00196167"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Contraindicated</w:t>
            </w:r>
          </w:p>
        </w:tc>
      </w:tr>
      <w:tr w:rsidR="00BD3456" w:rsidRPr="00BD3456" w14:paraId="2BC0BC8C" w14:textId="77777777" w:rsidTr="005F3C4C">
        <w:trPr>
          <w:trHeight w:val="1974"/>
        </w:trPr>
        <w:tc>
          <w:tcPr>
            <w:tcW w:w="1023" w:type="pct"/>
            <w:shd w:val="clear" w:color="auto" w:fill="FFFFFF" w:themeFill="background1"/>
            <w:tcMar>
              <w:top w:w="72" w:type="dxa"/>
              <w:left w:w="144" w:type="dxa"/>
              <w:bottom w:w="72" w:type="dxa"/>
              <w:right w:w="144" w:type="dxa"/>
            </w:tcMar>
            <w:vAlign w:val="center"/>
            <w:hideMark/>
          </w:tcPr>
          <w:p w14:paraId="3DDA2724" w14:textId="77777777" w:rsidR="00196167" w:rsidRPr="00BD3456" w:rsidRDefault="00196167"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Zoster</w:t>
            </w:r>
          </w:p>
        </w:tc>
        <w:tc>
          <w:tcPr>
            <w:tcW w:w="1711" w:type="pct"/>
            <w:shd w:val="clear" w:color="auto" w:fill="FFFFFF" w:themeFill="background1"/>
            <w:tcMar>
              <w:top w:w="72" w:type="dxa"/>
              <w:left w:w="144" w:type="dxa"/>
              <w:bottom w:w="72" w:type="dxa"/>
              <w:right w:w="144" w:type="dxa"/>
            </w:tcMar>
            <w:vAlign w:val="center"/>
            <w:hideMark/>
          </w:tcPr>
          <w:p w14:paraId="751C6EB6" w14:textId="73E88D54" w:rsidR="00196167" w:rsidRPr="00BD3456" w:rsidRDefault="00196167"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 xml:space="preserve">Contraindicated if plans to start therapy in 1–3 </w:t>
            </w:r>
            <w:proofErr w:type="spellStart"/>
            <w:r w:rsidRPr="00BD3456">
              <w:rPr>
                <w:rFonts w:ascii="Book Antiqua" w:eastAsiaTheme="majorEastAsia" w:hAnsi="Book Antiqua"/>
                <w:bCs/>
                <w:sz w:val="24"/>
                <w:szCs w:val="24"/>
              </w:rPr>
              <w:t>mo</w:t>
            </w:r>
            <w:proofErr w:type="spellEnd"/>
          </w:p>
        </w:tc>
        <w:tc>
          <w:tcPr>
            <w:tcW w:w="2266" w:type="pct"/>
            <w:shd w:val="clear" w:color="auto" w:fill="FFFFFF" w:themeFill="background1"/>
            <w:tcMar>
              <w:top w:w="72" w:type="dxa"/>
              <w:left w:w="144" w:type="dxa"/>
              <w:bottom w:w="72" w:type="dxa"/>
              <w:right w:w="144" w:type="dxa"/>
            </w:tcMar>
            <w:vAlign w:val="center"/>
            <w:hideMark/>
          </w:tcPr>
          <w:p w14:paraId="5ED025C4" w14:textId="77777777" w:rsidR="00196167" w:rsidRPr="00BD3456" w:rsidRDefault="00196167"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Contraindicated—could consider if:</w:t>
            </w:r>
          </w:p>
          <w:p w14:paraId="7245AE89" w14:textId="4FBF7551" w:rsidR="00196167" w:rsidRPr="00BD3456" w:rsidRDefault="00196167" w:rsidP="005F3C4C">
            <w:pPr>
              <w:pStyle w:val="a4"/>
              <w:numPr>
                <w:ilvl w:val="0"/>
                <w:numId w:val="5"/>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On short-term corticosteroids (&lt;14 d)</w:t>
            </w:r>
          </w:p>
          <w:p w14:paraId="7645B1E8" w14:textId="2AAB625B" w:rsidR="00196167" w:rsidRPr="00BD3456" w:rsidRDefault="00196167" w:rsidP="005F3C4C">
            <w:pPr>
              <w:pStyle w:val="a4"/>
              <w:numPr>
                <w:ilvl w:val="0"/>
                <w:numId w:val="5"/>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On Methotrexate (&lt;</w:t>
            </w:r>
            <w:r w:rsidR="005F3C4C" w:rsidRPr="00BD3456">
              <w:rPr>
                <w:rFonts w:ascii="Book Antiqua" w:eastAsiaTheme="majorEastAsia" w:hAnsi="Book Antiqua" w:hint="eastAsia"/>
                <w:bCs/>
                <w:sz w:val="24"/>
                <w:szCs w:val="24"/>
                <w:lang w:eastAsia="zh-CN"/>
              </w:rPr>
              <w:t xml:space="preserve"> </w:t>
            </w:r>
            <w:r w:rsidRPr="00BD3456">
              <w:rPr>
                <w:rFonts w:ascii="Book Antiqua" w:eastAsiaTheme="majorEastAsia" w:hAnsi="Book Antiqua"/>
                <w:bCs/>
                <w:sz w:val="24"/>
                <w:szCs w:val="24"/>
              </w:rPr>
              <w:t>0.4</w:t>
            </w:r>
            <w:r w:rsidR="00800456">
              <w:rPr>
                <w:rFonts w:ascii="Times New Roman" w:eastAsiaTheme="majorEastAsia" w:hAnsi="Times New Roman" w:hint="eastAsia"/>
                <w:bCs/>
                <w:sz w:val="24"/>
                <w:szCs w:val="24"/>
                <w:lang w:eastAsia="zh-CN"/>
              </w:rPr>
              <w:t xml:space="preserve"> </w:t>
            </w:r>
            <w:r w:rsidRPr="00BD3456">
              <w:rPr>
                <w:rFonts w:ascii="Book Antiqua" w:eastAsiaTheme="majorEastAsia" w:hAnsi="Book Antiqua"/>
                <w:bCs/>
                <w:sz w:val="24"/>
                <w:szCs w:val="24"/>
              </w:rPr>
              <w:t>mg/kg</w:t>
            </w:r>
            <w:r w:rsidR="005F3C4C" w:rsidRPr="00BD3456">
              <w:rPr>
                <w:rFonts w:ascii="Book Antiqua" w:eastAsiaTheme="majorEastAsia" w:hAnsi="Book Antiqua" w:hint="eastAsia"/>
                <w:bCs/>
                <w:sz w:val="24"/>
                <w:szCs w:val="24"/>
                <w:lang w:eastAsia="zh-CN"/>
              </w:rPr>
              <w:t xml:space="preserve"> per </w:t>
            </w:r>
            <w:r w:rsidRPr="00BD3456">
              <w:rPr>
                <w:rFonts w:ascii="Book Antiqua" w:eastAsiaTheme="majorEastAsia" w:hAnsi="Book Antiqua"/>
                <w:bCs/>
                <w:sz w:val="24"/>
                <w:szCs w:val="24"/>
              </w:rPr>
              <w:t>week)</w:t>
            </w:r>
          </w:p>
          <w:p w14:paraId="6AC70019" w14:textId="06B057C9" w:rsidR="00196167" w:rsidRPr="00BD3456" w:rsidRDefault="00196167" w:rsidP="005F3C4C">
            <w:pPr>
              <w:pStyle w:val="a4"/>
              <w:numPr>
                <w:ilvl w:val="0"/>
                <w:numId w:val="5"/>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On Azathioprine (&lt;</w:t>
            </w:r>
            <w:r w:rsidR="005F3C4C" w:rsidRPr="00BD3456">
              <w:rPr>
                <w:rFonts w:ascii="Book Antiqua" w:eastAsiaTheme="majorEastAsia" w:hAnsi="Book Antiqua" w:hint="eastAsia"/>
                <w:bCs/>
                <w:sz w:val="24"/>
                <w:szCs w:val="24"/>
                <w:lang w:eastAsia="zh-CN"/>
              </w:rPr>
              <w:t xml:space="preserve"> </w:t>
            </w:r>
            <w:r w:rsidRPr="00BD3456">
              <w:rPr>
                <w:rFonts w:ascii="Book Antiqua" w:eastAsiaTheme="majorEastAsia" w:hAnsi="Book Antiqua"/>
                <w:bCs/>
                <w:sz w:val="24"/>
                <w:szCs w:val="24"/>
              </w:rPr>
              <w:t>3.0</w:t>
            </w:r>
            <w:r w:rsidR="00800456">
              <w:rPr>
                <w:rFonts w:ascii="Times New Roman" w:eastAsiaTheme="majorEastAsia" w:hAnsi="Times New Roman" w:hint="eastAsia"/>
                <w:bCs/>
                <w:sz w:val="24"/>
                <w:szCs w:val="24"/>
                <w:lang w:eastAsia="zh-CN"/>
              </w:rPr>
              <w:t xml:space="preserve"> </w:t>
            </w:r>
            <w:r w:rsidRPr="00BD3456">
              <w:rPr>
                <w:rFonts w:ascii="Book Antiqua" w:eastAsiaTheme="majorEastAsia" w:hAnsi="Book Antiqua"/>
                <w:bCs/>
                <w:sz w:val="24"/>
                <w:szCs w:val="24"/>
              </w:rPr>
              <w:t>mg/kg</w:t>
            </w:r>
            <w:r w:rsidR="005F3C4C" w:rsidRPr="00BD3456">
              <w:rPr>
                <w:rFonts w:ascii="Book Antiqua" w:eastAsiaTheme="majorEastAsia" w:hAnsi="Book Antiqua" w:hint="eastAsia"/>
                <w:bCs/>
                <w:sz w:val="24"/>
                <w:szCs w:val="24"/>
                <w:lang w:eastAsia="zh-CN"/>
              </w:rPr>
              <w:t xml:space="preserve"> per </w:t>
            </w:r>
            <w:r w:rsidRPr="00BD3456">
              <w:rPr>
                <w:rFonts w:ascii="Book Antiqua" w:eastAsiaTheme="majorEastAsia" w:hAnsi="Book Antiqua"/>
                <w:bCs/>
                <w:sz w:val="24"/>
                <w:szCs w:val="24"/>
              </w:rPr>
              <w:t>day)</w:t>
            </w:r>
          </w:p>
          <w:p w14:paraId="6F5BB1CB" w14:textId="2D084424" w:rsidR="00196167" w:rsidRPr="00BD3456" w:rsidRDefault="00196167" w:rsidP="005F3C4C">
            <w:pPr>
              <w:pStyle w:val="a4"/>
              <w:numPr>
                <w:ilvl w:val="0"/>
                <w:numId w:val="5"/>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On 6-mercaptopurine (&lt;</w:t>
            </w:r>
            <w:r w:rsidR="005F3C4C" w:rsidRPr="00BD3456">
              <w:rPr>
                <w:rFonts w:ascii="Book Antiqua" w:eastAsiaTheme="majorEastAsia" w:hAnsi="Book Antiqua" w:hint="eastAsia"/>
                <w:bCs/>
                <w:sz w:val="24"/>
                <w:szCs w:val="24"/>
                <w:lang w:eastAsia="zh-CN"/>
              </w:rPr>
              <w:t xml:space="preserve"> </w:t>
            </w:r>
            <w:r w:rsidRPr="00BD3456">
              <w:rPr>
                <w:rFonts w:ascii="Book Antiqua" w:eastAsiaTheme="majorEastAsia" w:hAnsi="Book Antiqua"/>
                <w:bCs/>
                <w:sz w:val="24"/>
                <w:szCs w:val="24"/>
              </w:rPr>
              <w:t>1.5</w:t>
            </w:r>
            <w:r w:rsidR="00800456">
              <w:rPr>
                <w:rFonts w:ascii="Times New Roman" w:eastAsiaTheme="majorEastAsia" w:hAnsi="Times New Roman" w:hint="eastAsia"/>
                <w:bCs/>
                <w:sz w:val="24"/>
                <w:szCs w:val="24"/>
                <w:lang w:eastAsia="zh-CN"/>
              </w:rPr>
              <w:t xml:space="preserve"> </w:t>
            </w:r>
            <w:r w:rsidRPr="00BD3456">
              <w:rPr>
                <w:rFonts w:ascii="Book Antiqua" w:eastAsiaTheme="majorEastAsia" w:hAnsi="Book Antiqua"/>
                <w:bCs/>
                <w:sz w:val="24"/>
                <w:szCs w:val="24"/>
              </w:rPr>
              <w:t>mg/kg</w:t>
            </w:r>
            <w:r w:rsidR="005F3C4C" w:rsidRPr="00BD3456">
              <w:rPr>
                <w:rFonts w:ascii="Book Antiqua" w:eastAsiaTheme="majorEastAsia" w:hAnsi="Book Antiqua" w:hint="eastAsia"/>
                <w:bCs/>
                <w:sz w:val="24"/>
                <w:szCs w:val="24"/>
                <w:lang w:eastAsia="zh-CN"/>
              </w:rPr>
              <w:t xml:space="preserve"> per </w:t>
            </w:r>
            <w:r w:rsidRPr="00BD3456">
              <w:rPr>
                <w:rFonts w:ascii="Book Antiqua" w:eastAsiaTheme="majorEastAsia" w:hAnsi="Book Antiqua"/>
                <w:bCs/>
                <w:sz w:val="24"/>
                <w:szCs w:val="24"/>
              </w:rPr>
              <w:t>day)</w:t>
            </w:r>
          </w:p>
        </w:tc>
      </w:tr>
      <w:tr w:rsidR="00BD3456" w:rsidRPr="00BD3456" w14:paraId="0469C401" w14:textId="77777777" w:rsidTr="005F3C4C">
        <w:trPr>
          <w:trHeight w:val="1079"/>
        </w:trPr>
        <w:tc>
          <w:tcPr>
            <w:tcW w:w="1023" w:type="pct"/>
            <w:shd w:val="clear" w:color="auto" w:fill="FFFFFF" w:themeFill="background1"/>
            <w:tcMar>
              <w:top w:w="72" w:type="dxa"/>
              <w:left w:w="144" w:type="dxa"/>
              <w:bottom w:w="72" w:type="dxa"/>
              <w:right w:w="144" w:type="dxa"/>
            </w:tcMar>
            <w:vAlign w:val="center"/>
            <w:hideMark/>
          </w:tcPr>
          <w:p w14:paraId="1C0E0DD2" w14:textId="77777777" w:rsidR="00196167" w:rsidRPr="00BD3456" w:rsidRDefault="00196167"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Varicella</w:t>
            </w:r>
          </w:p>
        </w:tc>
        <w:tc>
          <w:tcPr>
            <w:tcW w:w="1711" w:type="pct"/>
            <w:shd w:val="clear" w:color="auto" w:fill="FFFFFF" w:themeFill="background1"/>
            <w:tcMar>
              <w:top w:w="72" w:type="dxa"/>
              <w:left w:w="144" w:type="dxa"/>
              <w:bottom w:w="72" w:type="dxa"/>
              <w:right w:w="144" w:type="dxa"/>
            </w:tcMar>
            <w:vAlign w:val="center"/>
            <w:hideMark/>
          </w:tcPr>
          <w:p w14:paraId="6234E54A" w14:textId="3F0D14ED" w:rsidR="00196167" w:rsidRPr="00BD3456" w:rsidRDefault="00196167"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 xml:space="preserve">Contraindicated if plans to start therapy in 1–3 </w:t>
            </w:r>
            <w:proofErr w:type="spellStart"/>
            <w:r w:rsidRPr="00BD3456">
              <w:rPr>
                <w:rFonts w:ascii="Book Antiqua" w:eastAsiaTheme="majorEastAsia" w:hAnsi="Book Antiqua"/>
                <w:bCs/>
                <w:sz w:val="24"/>
                <w:szCs w:val="24"/>
              </w:rPr>
              <w:t>mo</w:t>
            </w:r>
            <w:proofErr w:type="spellEnd"/>
          </w:p>
        </w:tc>
        <w:tc>
          <w:tcPr>
            <w:tcW w:w="2266" w:type="pct"/>
            <w:shd w:val="clear" w:color="auto" w:fill="FFFFFF" w:themeFill="background1"/>
            <w:tcMar>
              <w:top w:w="72" w:type="dxa"/>
              <w:left w:w="144" w:type="dxa"/>
              <w:bottom w:w="72" w:type="dxa"/>
              <w:right w:w="144" w:type="dxa"/>
            </w:tcMar>
            <w:vAlign w:val="center"/>
            <w:hideMark/>
          </w:tcPr>
          <w:p w14:paraId="224D23F9" w14:textId="77777777" w:rsidR="00196167" w:rsidRPr="00BD3456" w:rsidRDefault="00196167"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Contraindicated</w:t>
            </w:r>
          </w:p>
        </w:tc>
      </w:tr>
    </w:tbl>
    <w:p w14:paraId="689104D8" w14:textId="36B129ED" w:rsidR="00AC3690" w:rsidRPr="00BD3456" w:rsidRDefault="00AC3690" w:rsidP="005F3C4C">
      <w:pPr>
        <w:adjustRightInd w:val="0"/>
        <w:snapToGrid w:val="0"/>
        <w:spacing w:after="0" w:line="360" w:lineRule="auto"/>
        <w:jc w:val="both"/>
        <w:rPr>
          <w:rFonts w:ascii="Book Antiqua" w:hAnsi="Book Antiqua"/>
          <w:bCs/>
          <w:sz w:val="24"/>
          <w:szCs w:val="24"/>
          <w:lang w:eastAsia="zh-CN"/>
        </w:rPr>
      </w:pPr>
    </w:p>
    <w:p w14:paraId="1E73D24C" w14:textId="77777777" w:rsidR="00AC3690" w:rsidRPr="00BD3456" w:rsidRDefault="00AC3690" w:rsidP="005F3C4C">
      <w:pPr>
        <w:adjustRightInd w:val="0"/>
        <w:snapToGrid w:val="0"/>
        <w:spacing w:after="0" w:line="360" w:lineRule="auto"/>
        <w:jc w:val="both"/>
        <w:rPr>
          <w:rFonts w:ascii="Book Antiqua" w:eastAsia="Times New Roman" w:hAnsi="Book Antiqua"/>
          <w:bCs/>
          <w:sz w:val="24"/>
          <w:szCs w:val="24"/>
        </w:rPr>
      </w:pPr>
      <w:r w:rsidRPr="00BD3456">
        <w:rPr>
          <w:rFonts w:ascii="Book Antiqua" w:eastAsia="Times New Roman" w:hAnsi="Book Antiqua"/>
          <w:bCs/>
          <w:sz w:val="24"/>
          <w:szCs w:val="24"/>
        </w:rPr>
        <w:br w:type="page"/>
      </w:r>
    </w:p>
    <w:p w14:paraId="2441E078" w14:textId="0CAD39A4" w:rsidR="00DC4A6B" w:rsidRPr="00BD3456" w:rsidRDefault="00BF028C" w:rsidP="005F3C4C">
      <w:pPr>
        <w:adjustRightInd w:val="0"/>
        <w:snapToGrid w:val="0"/>
        <w:spacing w:after="0" w:line="360" w:lineRule="auto"/>
        <w:jc w:val="both"/>
        <w:rPr>
          <w:rFonts w:ascii="Book Antiqua" w:hAnsi="Book Antiqua"/>
          <w:b/>
          <w:kern w:val="24"/>
          <w:sz w:val="24"/>
          <w:szCs w:val="24"/>
          <w:lang w:eastAsia="zh-CN"/>
        </w:rPr>
      </w:pPr>
      <w:r w:rsidRPr="00BD3456">
        <w:rPr>
          <w:rFonts w:ascii="Book Antiqua" w:hAnsi="Book Antiqua"/>
          <w:b/>
          <w:kern w:val="24"/>
          <w:sz w:val="24"/>
          <w:szCs w:val="24"/>
        </w:rPr>
        <w:lastRenderedPageBreak/>
        <w:t>Table 7</w:t>
      </w:r>
      <w:r w:rsidR="005F3C4C" w:rsidRPr="00BD3456">
        <w:rPr>
          <w:rFonts w:ascii="Book Antiqua" w:hAnsi="Book Antiqua" w:hint="eastAsia"/>
          <w:b/>
          <w:caps/>
          <w:kern w:val="24"/>
          <w:sz w:val="24"/>
          <w:szCs w:val="24"/>
          <w:lang w:eastAsia="zh-CN"/>
        </w:rPr>
        <w:t xml:space="preserve"> </w:t>
      </w:r>
      <w:r w:rsidR="005F3C4C" w:rsidRPr="00BD3456">
        <w:rPr>
          <w:rFonts w:ascii="Book Antiqua" w:hAnsi="Book Antiqua"/>
          <w:b/>
          <w:bCs/>
          <w:caps/>
          <w:kern w:val="24"/>
          <w:sz w:val="24"/>
          <w:szCs w:val="24"/>
        </w:rPr>
        <w:t>i</w:t>
      </w:r>
      <w:r w:rsidR="005F3C4C" w:rsidRPr="00BD3456">
        <w:rPr>
          <w:rFonts w:ascii="Book Antiqua" w:hAnsi="Book Antiqua"/>
          <w:b/>
          <w:bCs/>
          <w:kern w:val="24"/>
          <w:sz w:val="24"/>
          <w:szCs w:val="24"/>
        </w:rPr>
        <w:t xml:space="preserve">nflammatory bowel disease </w:t>
      </w:r>
      <w:r w:rsidR="005F3C4C" w:rsidRPr="00BD3456">
        <w:rPr>
          <w:rFonts w:ascii="Book Antiqua" w:hAnsi="Book Antiqua"/>
          <w:b/>
          <w:sz w:val="24"/>
          <w:szCs w:val="24"/>
        </w:rPr>
        <w:t>traveler</w:t>
      </w:r>
    </w:p>
    <w:tbl>
      <w:tblPr>
        <w:tblW w:w="5000" w:type="pct"/>
        <w:tblBorders>
          <w:top w:val="single" w:sz="8" w:space="0" w:color="auto"/>
          <w:bottom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3384"/>
        <w:gridCol w:w="1808"/>
        <w:gridCol w:w="4136"/>
      </w:tblGrid>
      <w:tr w:rsidR="00BD3456" w:rsidRPr="00BD3456" w14:paraId="669EE59B" w14:textId="77777777" w:rsidTr="005F3C4C">
        <w:trPr>
          <w:trHeight w:val="232"/>
        </w:trPr>
        <w:tc>
          <w:tcPr>
            <w:tcW w:w="1814" w:type="pct"/>
            <w:tcBorders>
              <w:top w:val="single" w:sz="8" w:space="0" w:color="auto"/>
              <w:bottom w:val="single" w:sz="8" w:space="0" w:color="auto"/>
            </w:tcBorders>
            <w:shd w:val="clear" w:color="auto" w:fill="FFFFFF" w:themeFill="background1"/>
            <w:tcMar>
              <w:top w:w="72" w:type="dxa"/>
              <w:left w:w="144" w:type="dxa"/>
              <w:bottom w:w="72" w:type="dxa"/>
              <w:right w:w="144" w:type="dxa"/>
            </w:tcMar>
            <w:vAlign w:val="center"/>
            <w:hideMark/>
          </w:tcPr>
          <w:p w14:paraId="1034FFB6" w14:textId="77777777" w:rsidR="00BF028C" w:rsidRPr="00BD3456" w:rsidRDefault="00BF028C"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Vaccine</w:t>
            </w:r>
          </w:p>
        </w:tc>
        <w:tc>
          <w:tcPr>
            <w:tcW w:w="969" w:type="pct"/>
            <w:tcBorders>
              <w:top w:val="single" w:sz="8" w:space="0" w:color="auto"/>
              <w:bottom w:val="single" w:sz="8" w:space="0" w:color="auto"/>
            </w:tcBorders>
            <w:shd w:val="clear" w:color="auto" w:fill="FFFFFF" w:themeFill="background1"/>
            <w:tcMar>
              <w:top w:w="72" w:type="dxa"/>
              <w:left w:w="144" w:type="dxa"/>
              <w:bottom w:w="72" w:type="dxa"/>
              <w:right w:w="144" w:type="dxa"/>
            </w:tcMar>
            <w:vAlign w:val="center"/>
            <w:hideMark/>
          </w:tcPr>
          <w:p w14:paraId="5C429A45" w14:textId="77777777" w:rsidR="00BF028C" w:rsidRPr="00BD3456" w:rsidRDefault="00BF028C"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Type</w:t>
            </w:r>
          </w:p>
        </w:tc>
        <w:tc>
          <w:tcPr>
            <w:tcW w:w="2217" w:type="pct"/>
            <w:tcBorders>
              <w:top w:val="single" w:sz="8" w:space="0" w:color="auto"/>
              <w:bottom w:val="single" w:sz="8" w:space="0" w:color="auto"/>
            </w:tcBorders>
            <w:shd w:val="clear" w:color="auto" w:fill="FFFFFF" w:themeFill="background1"/>
            <w:tcMar>
              <w:top w:w="72" w:type="dxa"/>
              <w:left w:w="144" w:type="dxa"/>
              <w:bottom w:w="72" w:type="dxa"/>
              <w:right w:w="144" w:type="dxa"/>
            </w:tcMar>
            <w:vAlign w:val="center"/>
            <w:hideMark/>
          </w:tcPr>
          <w:p w14:paraId="022528E7" w14:textId="77777777" w:rsidR="00BF028C" w:rsidRPr="00BD3456" w:rsidRDefault="00BF028C"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Travel related indication</w:t>
            </w:r>
          </w:p>
        </w:tc>
      </w:tr>
      <w:tr w:rsidR="00BD3456" w:rsidRPr="00BD3456" w14:paraId="1F786A9C" w14:textId="77777777" w:rsidTr="005F3C4C">
        <w:trPr>
          <w:trHeight w:val="1000"/>
        </w:trPr>
        <w:tc>
          <w:tcPr>
            <w:tcW w:w="1814" w:type="pct"/>
            <w:tcBorders>
              <w:top w:val="single" w:sz="8" w:space="0" w:color="auto"/>
            </w:tcBorders>
            <w:shd w:val="clear" w:color="auto" w:fill="FFFFFF" w:themeFill="background1"/>
            <w:tcMar>
              <w:top w:w="72" w:type="dxa"/>
              <w:left w:w="144" w:type="dxa"/>
              <w:bottom w:w="72" w:type="dxa"/>
              <w:right w:w="144" w:type="dxa"/>
            </w:tcMar>
            <w:vAlign w:val="center"/>
            <w:hideMark/>
          </w:tcPr>
          <w:p w14:paraId="78DB5448" w14:textId="77777777" w:rsidR="00BF028C" w:rsidRPr="00BD3456" w:rsidRDefault="00DC4A6B"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Yellow Fever</w:t>
            </w:r>
          </w:p>
        </w:tc>
        <w:tc>
          <w:tcPr>
            <w:tcW w:w="969" w:type="pct"/>
            <w:tcBorders>
              <w:top w:val="single" w:sz="8" w:space="0" w:color="auto"/>
            </w:tcBorders>
            <w:shd w:val="clear" w:color="auto" w:fill="FFFFFF" w:themeFill="background1"/>
            <w:tcMar>
              <w:top w:w="72" w:type="dxa"/>
              <w:left w:w="144" w:type="dxa"/>
              <w:bottom w:w="72" w:type="dxa"/>
              <w:right w:w="144" w:type="dxa"/>
            </w:tcMar>
            <w:vAlign w:val="center"/>
            <w:hideMark/>
          </w:tcPr>
          <w:p w14:paraId="113D515C" w14:textId="77777777" w:rsidR="00BF028C" w:rsidRPr="00BD3456" w:rsidRDefault="00BF028C"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Live</w:t>
            </w:r>
          </w:p>
        </w:tc>
        <w:tc>
          <w:tcPr>
            <w:tcW w:w="2217" w:type="pct"/>
            <w:tcBorders>
              <w:top w:val="single" w:sz="8" w:space="0" w:color="auto"/>
            </w:tcBorders>
            <w:shd w:val="clear" w:color="auto" w:fill="FFFFFF" w:themeFill="background1"/>
            <w:tcMar>
              <w:top w:w="72" w:type="dxa"/>
              <w:left w:w="144" w:type="dxa"/>
              <w:bottom w:w="72" w:type="dxa"/>
              <w:right w:w="144" w:type="dxa"/>
            </w:tcMar>
            <w:vAlign w:val="center"/>
            <w:hideMark/>
          </w:tcPr>
          <w:p w14:paraId="7866EBFE" w14:textId="77777777" w:rsidR="00BF028C" w:rsidRPr="00BD3456" w:rsidRDefault="00BF028C"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Parts of South America and Sub-Saharan Africa</w:t>
            </w:r>
          </w:p>
        </w:tc>
      </w:tr>
      <w:tr w:rsidR="00BD3456" w:rsidRPr="00BD3456" w14:paraId="0C12C6F0" w14:textId="77777777" w:rsidTr="005F3C4C">
        <w:trPr>
          <w:trHeight w:val="584"/>
        </w:trPr>
        <w:tc>
          <w:tcPr>
            <w:tcW w:w="1814" w:type="pct"/>
            <w:shd w:val="clear" w:color="auto" w:fill="FFFFFF" w:themeFill="background1"/>
            <w:tcMar>
              <w:top w:w="72" w:type="dxa"/>
              <w:left w:w="144" w:type="dxa"/>
              <w:bottom w:w="72" w:type="dxa"/>
              <w:right w:w="144" w:type="dxa"/>
            </w:tcMar>
            <w:vAlign w:val="center"/>
            <w:hideMark/>
          </w:tcPr>
          <w:p w14:paraId="699E958C" w14:textId="77777777" w:rsidR="00BF028C" w:rsidRPr="00BD3456" w:rsidRDefault="00BF028C"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Typhoid</w:t>
            </w:r>
          </w:p>
          <w:p w14:paraId="03DC0284" w14:textId="77777777" w:rsidR="00BF028C" w:rsidRPr="00BD3456" w:rsidRDefault="00BF028C"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Polio</w:t>
            </w:r>
          </w:p>
          <w:p w14:paraId="2A592F96" w14:textId="77777777" w:rsidR="00BF028C" w:rsidRPr="00BD3456" w:rsidRDefault="00BF028C"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Influenza</w:t>
            </w:r>
          </w:p>
        </w:tc>
        <w:tc>
          <w:tcPr>
            <w:tcW w:w="969" w:type="pct"/>
            <w:shd w:val="clear" w:color="auto" w:fill="FFFFFF" w:themeFill="background1"/>
            <w:tcMar>
              <w:top w:w="72" w:type="dxa"/>
              <w:left w:w="144" w:type="dxa"/>
              <w:bottom w:w="72" w:type="dxa"/>
              <w:right w:w="144" w:type="dxa"/>
            </w:tcMar>
            <w:vAlign w:val="center"/>
            <w:hideMark/>
          </w:tcPr>
          <w:p w14:paraId="3A8358B9" w14:textId="77777777" w:rsidR="00BF028C" w:rsidRPr="00BD3456" w:rsidRDefault="00BF028C"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Live and Inactivated</w:t>
            </w:r>
          </w:p>
        </w:tc>
        <w:tc>
          <w:tcPr>
            <w:tcW w:w="2217" w:type="pct"/>
            <w:shd w:val="clear" w:color="auto" w:fill="FFFFFF" w:themeFill="background1"/>
            <w:tcMar>
              <w:top w:w="72" w:type="dxa"/>
              <w:left w:w="144" w:type="dxa"/>
              <w:bottom w:w="72" w:type="dxa"/>
              <w:right w:w="144" w:type="dxa"/>
            </w:tcMar>
            <w:vAlign w:val="center"/>
            <w:hideMark/>
          </w:tcPr>
          <w:p w14:paraId="5BEF72C5" w14:textId="77777777" w:rsidR="00BF028C" w:rsidRPr="00BD3456" w:rsidRDefault="00BF028C"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Asia, Africa, Latin America, The Caribbean, and Oceania</w:t>
            </w:r>
          </w:p>
        </w:tc>
      </w:tr>
      <w:tr w:rsidR="00BD3456" w:rsidRPr="00BD3456" w14:paraId="50F7D16D" w14:textId="77777777" w:rsidTr="005F3C4C">
        <w:trPr>
          <w:trHeight w:val="584"/>
        </w:trPr>
        <w:tc>
          <w:tcPr>
            <w:tcW w:w="1814" w:type="pct"/>
            <w:shd w:val="clear" w:color="auto" w:fill="FFFFFF" w:themeFill="background1"/>
            <w:tcMar>
              <w:top w:w="72" w:type="dxa"/>
              <w:left w:w="144" w:type="dxa"/>
              <w:bottom w:w="72" w:type="dxa"/>
              <w:right w:w="144" w:type="dxa"/>
            </w:tcMar>
            <w:vAlign w:val="center"/>
            <w:hideMark/>
          </w:tcPr>
          <w:p w14:paraId="476690B9" w14:textId="77777777" w:rsidR="00BF028C" w:rsidRPr="00BD3456" w:rsidRDefault="00DC4A6B"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BCG vaccine</w:t>
            </w:r>
          </w:p>
        </w:tc>
        <w:tc>
          <w:tcPr>
            <w:tcW w:w="969" w:type="pct"/>
            <w:shd w:val="clear" w:color="auto" w:fill="FFFFFF" w:themeFill="background1"/>
            <w:tcMar>
              <w:top w:w="72" w:type="dxa"/>
              <w:left w:w="144" w:type="dxa"/>
              <w:bottom w:w="72" w:type="dxa"/>
              <w:right w:w="144" w:type="dxa"/>
            </w:tcMar>
            <w:vAlign w:val="center"/>
            <w:hideMark/>
          </w:tcPr>
          <w:p w14:paraId="44CAD123" w14:textId="77777777" w:rsidR="00BF028C" w:rsidRPr="00BD3456" w:rsidRDefault="00BF028C"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Live</w:t>
            </w:r>
          </w:p>
        </w:tc>
        <w:tc>
          <w:tcPr>
            <w:tcW w:w="2217" w:type="pct"/>
            <w:shd w:val="clear" w:color="auto" w:fill="FFFFFF" w:themeFill="background1"/>
            <w:tcMar>
              <w:top w:w="72" w:type="dxa"/>
              <w:left w:w="144" w:type="dxa"/>
              <w:bottom w:w="72" w:type="dxa"/>
              <w:right w:w="144" w:type="dxa"/>
            </w:tcMar>
            <w:vAlign w:val="center"/>
            <w:hideMark/>
          </w:tcPr>
          <w:p w14:paraId="33C613F1" w14:textId="31AD6A2C" w:rsidR="00BF028C" w:rsidRPr="00BD3456" w:rsidRDefault="00BF028C" w:rsidP="00391CF9">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Highly endemic area &gt;</w:t>
            </w:r>
            <w:r w:rsidR="005F3C4C" w:rsidRPr="00BD3456">
              <w:rPr>
                <w:rFonts w:ascii="Book Antiqua" w:eastAsiaTheme="majorEastAsia" w:hAnsi="Book Antiqua" w:hint="eastAsia"/>
                <w:bCs/>
                <w:sz w:val="24"/>
                <w:szCs w:val="24"/>
                <w:lang w:eastAsia="zh-CN"/>
              </w:rPr>
              <w:t xml:space="preserve"> </w:t>
            </w:r>
            <w:r w:rsidRPr="00BD3456">
              <w:rPr>
                <w:rFonts w:ascii="Book Antiqua" w:eastAsiaTheme="majorEastAsia" w:hAnsi="Book Antiqua"/>
                <w:bCs/>
                <w:sz w:val="24"/>
                <w:szCs w:val="24"/>
              </w:rPr>
              <w:t xml:space="preserve">1 </w:t>
            </w:r>
            <w:proofErr w:type="spellStart"/>
            <w:r w:rsidRPr="00BD3456">
              <w:rPr>
                <w:rFonts w:ascii="Book Antiqua" w:eastAsiaTheme="majorEastAsia" w:hAnsi="Book Antiqua"/>
                <w:bCs/>
                <w:sz w:val="24"/>
                <w:szCs w:val="24"/>
              </w:rPr>
              <w:t>yr</w:t>
            </w:r>
            <w:proofErr w:type="spellEnd"/>
          </w:p>
        </w:tc>
      </w:tr>
      <w:tr w:rsidR="00BD3456" w:rsidRPr="00BD3456" w14:paraId="58F98F80" w14:textId="77777777" w:rsidTr="005F3C4C">
        <w:trPr>
          <w:trHeight w:val="584"/>
        </w:trPr>
        <w:tc>
          <w:tcPr>
            <w:tcW w:w="1814" w:type="pct"/>
            <w:shd w:val="clear" w:color="auto" w:fill="FFFFFF" w:themeFill="background1"/>
            <w:tcMar>
              <w:top w:w="72" w:type="dxa"/>
              <w:left w:w="144" w:type="dxa"/>
              <w:bottom w:w="72" w:type="dxa"/>
              <w:right w:w="144" w:type="dxa"/>
            </w:tcMar>
            <w:vAlign w:val="center"/>
            <w:hideMark/>
          </w:tcPr>
          <w:p w14:paraId="4E2A2A5F" w14:textId="77777777" w:rsidR="00BF028C" w:rsidRPr="00BD3456" w:rsidRDefault="00BF028C"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Hepatitis A</w:t>
            </w:r>
          </w:p>
        </w:tc>
        <w:tc>
          <w:tcPr>
            <w:tcW w:w="969" w:type="pct"/>
            <w:shd w:val="clear" w:color="auto" w:fill="FFFFFF" w:themeFill="background1"/>
            <w:tcMar>
              <w:top w:w="72" w:type="dxa"/>
              <w:left w:w="144" w:type="dxa"/>
              <w:bottom w:w="72" w:type="dxa"/>
              <w:right w:w="144" w:type="dxa"/>
            </w:tcMar>
            <w:vAlign w:val="center"/>
            <w:hideMark/>
          </w:tcPr>
          <w:p w14:paraId="42A86E4E" w14:textId="77777777" w:rsidR="00BF028C" w:rsidRPr="00BD3456" w:rsidRDefault="00BF028C"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Inactivated</w:t>
            </w:r>
          </w:p>
        </w:tc>
        <w:tc>
          <w:tcPr>
            <w:tcW w:w="2217" w:type="pct"/>
            <w:shd w:val="clear" w:color="auto" w:fill="FFFFFF" w:themeFill="background1"/>
            <w:tcMar>
              <w:top w:w="72" w:type="dxa"/>
              <w:left w:w="144" w:type="dxa"/>
              <w:bottom w:w="72" w:type="dxa"/>
              <w:right w:w="144" w:type="dxa"/>
            </w:tcMar>
            <w:vAlign w:val="center"/>
            <w:hideMark/>
          </w:tcPr>
          <w:p w14:paraId="529C8079" w14:textId="77777777" w:rsidR="00BF028C" w:rsidRPr="00BD3456" w:rsidRDefault="00BF028C"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Central or South America, Mexico, Asia (except Japan), Africa, and Eastern Europe</w:t>
            </w:r>
          </w:p>
        </w:tc>
      </w:tr>
      <w:tr w:rsidR="00BD3456" w:rsidRPr="00BD3456" w14:paraId="738EB64A" w14:textId="77777777" w:rsidTr="005F3C4C">
        <w:trPr>
          <w:trHeight w:val="584"/>
        </w:trPr>
        <w:tc>
          <w:tcPr>
            <w:tcW w:w="1814" w:type="pct"/>
            <w:shd w:val="clear" w:color="auto" w:fill="FFFFFF" w:themeFill="background1"/>
            <w:tcMar>
              <w:top w:w="72" w:type="dxa"/>
              <w:left w:w="144" w:type="dxa"/>
              <w:bottom w:w="72" w:type="dxa"/>
              <w:right w:w="144" w:type="dxa"/>
            </w:tcMar>
            <w:vAlign w:val="center"/>
            <w:hideMark/>
          </w:tcPr>
          <w:p w14:paraId="790310C4" w14:textId="77777777" w:rsidR="00BF028C" w:rsidRPr="00BD3456" w:rsidRDefault="00BF028C"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Meningococcal vaccine</w:t>
            </w:r>
          </w:p>
        </w:tc>
        <w:tc>
          <w:tcPr>
            <w:tcW w:w="969" w:type="pct"/>
            <w:shd w:val="clear" w:color="auto" w:fill="FFFFFF" w:themeFill="background1"/>
            <w:tcMar>
              <w:top w:w="72" w:type="dxa"/>
              <w:left w:w="144" w:type="dxa"/>
              <w:bottom w:w="72" w:type="dxa"/>
              <w:right w:w="144" w:type="dxa"/>
            </w:tcMar>
            <w:vAlign w:val="center"/>
            <w:hideMark/>
          </w:tcPr>
          <w:p w14:paraId="05A7254B" w14:textId="77777777" w:rsidR="00BF028C" w:rsidRPr="00BD3456" w:rsidRDefault="00BF028C"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Inactivated</w:t>
            </w:r>
          </w:p>
        </w:tc>
        <w:tc>
          <w:tcPr>
            <w:tcW w:w="2217" w:type="pct"/>
            <w:shd w:val="clear" w:color="auto" w:fill="FFFFFF" w:themeFill="background1"/>
            <w:tcMar>
              <w:top w:w="72" w:type="dxa"/>
              <w:left w:w="144" w:type="dxa"/>
              <w:bottom w:w="72" w:type="dxa"/>
              <w:right w:w="144" w:type="dxa"/>
            </w:tcMar>
            <w:vAlign w:val="center"/>
            <w:hideMark/>
          </w:tcPr>
          <w:p w14:paraId="784E6BE9" w14:textId="77777777" w:rsidR="00BF028C" w:rsidRPr="00BD3456" w:rsidRDefault="00BF028C"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Africa</w:t>
            </w:r>
          </w:p>
        </w:tc>
      </w:tr>
      <w:tr w:rsidR="00BD3456" w:rsidRPr="00BD3456" w14:paraId="1DA0DED9" w14:textId="77777777" w:rsidTr="005F3C4C">
        <w:trPr>
          <w:trHeight w:val="584"/>
        </w:trPr>
        <w:tc>
          <w:tcPr>
            <w:tcW w:w="1814" w:type="pct"/>
            <w:shd w:val="clear" w:color="auto" w:fill="FFFFFF" w:themeFill="background1"/>
            <w:tcMar>
              <w:top w:w="72" w:type="dxa"/>
              <w:left w:w="144" w:type="dxa"/>
              <w:bottom w:w="72" w:type="dxa"/>
              <w:right w:w="144" w:type="dxa"/>
            </w:tcMar>
            <w:vAlign w:val="center"/>
            <w:hideMark/>
          </w:tcPr>
          <w:p w14:paraId="44F41D68" w14:textId="77777777" w:rsidR="00BF028C" w:rsidRPr="00BD3456" w:rsidRDefault="00BF028C" w:rsidP="005F3C4C">
            <w:pPr>
              <w:adjustRightInd w:val="0"/>
              <w:snapToGrid w:val="0"/>
              <w:spacing w:after="0" w:line="360" w:lineRule="auto"/>
              <w:jc w:val="both"/>
              <w:rPr>
                <w:rFonts w:ascii="Book Antiqua" w:eastAsiaTheme="majorEastAsia" w:hAnsi="Book Antiqua"/>
                <w:b/>
                <w:bCs/>
                <w:sz w:val="24"/>
                <w:szCs w:val="24"/>
              </w:rPr>
            </w:pPr>
            <w:r w:rsidRPr="00BD3456">
              <w:rPr>
                <w:rFonts w:ascii="Book Antiqua" w:eastAsiaTheme="majorEastAsia" w:hAnsi="Book Antiqua"/>
                <w:b/>
                <w:bCs/>
                <w:sz w:val="24"/>
                <w:szCs w:val="24"/>
              </w:rPr>
              <w:t>Japanese encephalitis virus</w:t>
            </w:r>
          </w:p>
        </w:tc>
        <w:tc>
          <w:tcPr>
            <w:tcW w:w="969" w:type="pct"/>
            <w:shd w:val="clear" w:color="auto" w:fill="FFFFFF" w:themeFill="background1"/>
            <w:tcMar>
              <w:top w:w="72" w:type="dxa"/>
              <w:left w:w="144" w:type="dxa"/>
              <w:bottom w:w="72" w:type="dxa"/>
              <w:right w:w="144" w:type="dxa"/>
            </w:tcMar>
            <w:vAlign w:val="center"/>
            <w:hideMark/>
          </w:tcPr>
          <w:p w14:paraId="6419079B" w14:textId="77777777" w:rsidR="00BF028C" w:rsidRPr="00BD3456" w:rsidRDefault="00BF028C"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Inactivated</w:t>
            </w:r>
          </w:p>
        </w:tc>
        <w:tc>
          <w:tcPr>
            <w:tcW w:w="2217" w:type="pct"/>
            <w:shd w:val="clear" w:color="auto" w:fill="FFFFFF" w:themeFill="background1"/>
            <w:tcMar>
              <w:top w:w="72" w:type="dxa"/>
              <w:left w:w="144" w:type="dxa"/>
              <w:bottom w:w="72" w:type="dxa"/>
              <w:right w:w="144" w:type="dxa"/>
            </w:tcMar>
            <w:vAlign w:val="center"/>
            <w:hideMark/>
          </w:tcPr>
          <w:p w14:paraId="2F45A392" w14:textId="77777777" w:rsidR="00BF028C" w:rsidRPr="00BD3456" w:rsidRDefault="00BF028C" w:rsidP="005F3C4C">
            <w:pPr>
              <w:adjustRightInd w:val="0"/>
              <w:snapToGrid w:val="0"/>
              <w:spacing w:after="0" w:line="360" w:lineRule="auto"/>
              <w:jc w:val="both"/>
              <w:rPr>
                <w:rFonts w:ascii="Book Antiqua" w:eastAsiaTheme="majorEastAsia" w:hAnsi="Book Antiqua"/>
                <w:bCs/>
                <w:sz w:val="24"/>
                <w:szCs w:val="24"/>
              </w:rPr>
            </w:pPr>
            <w:r w:rsidRPr="00BD3456">
              <w:rPr>
                <w:rFonts w:ascii="Book Antiqua" w:eastAsiaTheme="majorEastAsia" w:hAnsi="Book Antiqua"/>
                <w:bCs/>
                <w:sz w:val="24"/>
                <w:szCs w:val="24"/>
              </w:rPr>
              <w:t>Rural japan</w:t>
            </w:r>
          </w:p>
        </w:tc>
      </w:tr>
    </w:tbl>
    <w:p w14:paraId="3F91F742" w14:textId="77777777" w:rsidR="00E134FC" w:rsidRPr="00BD3456" w:rsidRDefault="00E134FC" w:rsidP="005F3C4C">
      <w:pPr>
        <w:adjustRightInd w:val="0"/>
        <w:snapToGrid w:val="0"/>
        <w:spacing w:after="0" w:line="360" w:lineRule="auto"/>
        <w:jc w:val="both"/>
        <w:rPr>
          <w:rFonts w:ascii="Book Antiqua" w:hAnsi="Book Antiqua"/>
          <w:sz w:val="24"/>
          <w:szCs w:val="24"/>
        </w:rPr>
      </w:pPr>
    </w:p>
    <w:p w14:paraId="5DC7834E" w14:textId="77777777" w:rsidR="00E134FC" w:rsidRPr="00BD3456" w:rsidRDefault="00E134FC" w:rsidP="005F3C4C">
      <w:pPr>
        <w:adjustRightInd w:val="0"/>
        <w:snapToGrid w:val="0"/>
        <w:spacing w:after="0" w:line="360" w:lineRule="auto"/>
        <w:jc w:val="both"/>
        <w:rPr>
          <w:rFonts w:ascii="Book Antiqua" w:hAnsi="Book Antiqua"/>
          <w:sz w:val="24"/>
          <w:szCs w:val="24"/>
        </w:rPr>
      </w:pPr>
    </w:p>
    <w:p w14:paraId="4A05297E" w14:textId="77777777" w:rsidR="00E134FC" w:rsidRPr="00BD3456" w:rsidRDefault="00E134FC" w:rsidP="005F3C4C">
      <w:pPr>
        <w:adjustRightInd w:val="0"/>
        <w:snapToGrid w:val="0"/>
        <w:spacing w:after="0" w:line="360" w:lineRule="auto"/>
        <w:jc w:val="both"/>
        <w:rPr>
          <w:rFonts w:ascii="Book Antiqua" w:hAnsi="Book Antiqua"/>
          <w:sz w:val="24"/>
          <w:szCs w:val="24"/>
        </w:rPr>
      </w:pPr>
    </w:p>
    <w:p w14:paraId="43159EAA" w14:textId="77777777" w:rsidR="00E134FC" w:rsidRPr="00BD3456" w:rsidRDefault="00E134FC" w:rsidP="005F3C4C">
      <w:pPr>
        <w:adjustRightInd w:val="0"/>
        <w:snapToGrid w:val="0"/>
        <w:spacing w:after="0" w:line="360" w:lineRule="auto"/>
        <w:jc w:val="both"/>
        <w:rPr>
          <w:rFonts w:ascii="Book Antiqua" w:hAnsi="Book Antiqua"/>
          <w:sz w:val="24"/>
          <w:szCs w:val="24"/>
        </w:rPr>
      </w:pPr>
    </w:p>
    <w:p w14:paraId="2F74BC12" w14:textId="77777777" w:rsidR="00AC3690" w:rsidRPr="00BD3456" w:rsidRDefault="00AC3690" w:rsidP="005F3C4C">
      <w:pPr>
        <w:adjustRightInd w:val="0"/>
        <w:snapToGrid w:val="0"/>
        <w:spacing w:after="0" w:line="360" w:lineRule="auto"/>
        <w:jc w:val="both"/>
        <w:rPr>
          <w:rFonts w:ascii="Book Antiqua" w:hAnsi="Book Antiqua"/>
          <w:sz w:val="24"/>
          <w:szCs w:val="24"/>
        </w:rPr>
      </w:pPr>
      <w:r w:rsidRPr="00BD3456">
        <w:rPr>
          <w:rFonts w:ascii="Book Antiqua" w:hAnsi="Book Antiqua"/>
          <w:sz w:val="24"/>
          <w:szCs w:val="24"/>
        </w:rPr>
        <w:br w:type="page"/>
      </w:r>
    </w:p>
    <w:p w14:paraId="72BAE164" w14:textId="481B4EC5" w:rsidR="003E784F" w:rsidRPr="00BD3456" w:rsidRDefault="0032065F" w:rsidP="005F3C4C">
      <w:pPr>
        <w:adjustRightInd w:val="0"/>
        <w:snapToGrid w:val="0"/>
        <w:spacing w:after="0" w:line="360" w:lineRule="auto"/>
        <w:jc w:val="both"/>
        <w:rPr>
          <w:rFonts w:ascii="Book Antiqua" w:hAnsi="Book Antiqua"/>
          <w:b/>
          <w:kern w:val="24"/>
          <w:sz w:val="24"/>
          <w:szCs w:val="24"/>
          <w:lang w:eastAsia="zh-CN"/>
        </w:rPr>
      </w:pPr>
      <w:r w:rsidRPr="00BD3456">
        <w:rPr>
          <w:rFonts w:ascii="Book Antiqua" w:hAnsi="Book Antiqua"/>
          <w:b/>
          <w:kern w:val="24"/>
          <w:sz w:val="24"/>
          <w:szCs w:val="24"/>
        </w:rPr>
        <w:lastRenderedPageBreak/>
        <w:t xml:space="preserve">Table </w:t>
      </w:r>
      <w:r w:rsidR="00BF028C" w:rsidRPr="00BD3456">
        <w:rPr>
          <w:rFonts w:ascii="Book Antiqua" w:hAnsi="Book Antiqua"/>
          <w:b/>
          <w:kern w:val="24"/>
          <w:sz w:val="24"/>
          <w:szCs w:val="24"/>
        </w:rPr>
        <w:t>8</w:t>
      </w:r>
      <w:r w:rsidR="005F3C4C" w:rsidRPr="00BD3456">
        <w:rPr>
          <w:rFonts w:ascii="Book Antiqua" w:hAnsi="Book Antiqua" w:hint="eastAsia"/>
          <w:b/>
          <w:kern w:val="24"/>
          <w:sz w:val="24"/>
          <w:szCs w:val="24"/>
          <w:lang w:eastAsia="zh-CN"/>
        </w:rPr>
        <w:t xml:space="preserve"> </w:t>
      </w:r>
      <w:r w:rsidR="005F3C4C" w:rsidRPr="00BD3456">
        <w:rPr>
          <w:rFonts w:ascii="Book Antiqua" w:hAnsi="Book Antiqua"/>
          <w:b/>
          <w:sz w:val="24"/>
          <w:szCs w:val="24"/>
        </w:rPr>
        <w:t>Vaccination in pregnancy</w:t>
      </w:r>
    </w:p>
    <w:tbl>
      <w:tblPr>
        <w:tblW w:w="5434" w:type="pct"/>
        <w:tblInd w:w="-345" w:type="dxa"/>
        <w:tblBorders>
          <w:top w:val="single" w:sz="8" w:space="0" w:color="auto"/>
          <w:bottom w:val="single" w:sz="8"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3239"/>
        <w:gridCol w:w="3691"/>
        <w:gridCol w:w="3067"/>
      </w:tblGrid>
      <w:tr w:rsidR="00BD3456" w:rsidRPr="00BD3456" w14:paraId="7AD80C57" w14:textId="77777777" w:rsidTr="005F3C4C">
        <w:trPr>
          <w:trHeight w:val="864"/>
        </w:trPr>
        <w:tc>
          <w:tcPr>
            <w:tcW w:w="1620" w:type="pct"/>
            <w:tcBorders>
              <w:top w:val="single" w:sz="8" w:space="0" w:color="auto"/>
              <w:bottom w:val="single" w:sz="8" w:space="0" w:color="auto"/>
            </w:tcBorders>
            <w:shd w:val="clear" w:color="auto" w:fill="FFFFFF" w:themeFill="background1"/>
            <w:tcMar>
              <w:top w:w="15" w:type="dxa"/>
              <w:left w:w="15" w:type="dxa"/>
              <w:bottom w:w="0" w:type="dxa"/>
              <w:right w:w="15" w:type="dxa"/>
            </w:tcMar>
            <w:vAlign w:val="center"/>
            <w:hideMark/>
          </w:tcPr>
          <w:p w14:paraId="58E7A36E" w14:textId="77777777" w:rsidR="0032065F" w:rsidRPr="00BD3456" w:rsidRDefault="0032065F" w:rsidP="005F3C4C">
            <w:pPr>
              <w:pStyle w:val="2"/>
              <w:adjustRightInd w:val="0"/>
              <w:snapToGrid w:val="0"/>
              <w:spacing w:before="0" w:line="360" w:lineRule="auto"/>
              <w:jc w:val="both"/>
              <w:rPr>
                <w:rFonts w:ascii="Book Antiqua" w:hAnsi="Book Antiqua"/>
                <w:color w:val="auto"/>
                <w:sz w:val="24"/>
                <w:szCs w:val="24"/>
              </w:rPr>
            </w:pPr>
            <w:r w:rsidRPr="00BD3456">
              <w:rPr>
                <w:rFonts w:ascii="Book Antiqua" w:hAnsi="Book Antiqua"/>
                <w:color w:val="auto"/>
                <w:sz w:val="24"/>
                <w:szCs w:val="24"/>
              </w:rPr>
              <w:t>Category B</w:t>
            </w:r>
          </w:p>
        </w:tc>
        <w:tc>
          <w:tcPr>
            <w:tcW w:w="1846" w:type="pct"/>
            <w:tcBorders>
              <w:top w:val="single" w:sz="8" w:space="0" w:color="auto"/>
              <w:bottom w:val="single" w:sz="8" w:space="0" w:color="auto"/>
            </w:tcBorders>
            <w:shd w:val="clear" w:color="auto" w:fill="FFFFFF" w:themeFill="background1"/>
            <w:tcMar>
              <w:top w:w="72" w:type="dxa"/>
              <w:left w:w="144" w:type="dxa"/>
              <w:bottom w:w="72" w:type="dxa"/>
              <w:right w:w="144" w:type="dxa"/>
            </w:tcMar>
            <w:vAlign w:val="center"/>
            <w:hideMark/>
          </w:tcPr>
          <w:p w14:paraId="4975A72D" w14:textId="77777777" w:rsidR="0032065F" w:rsidRPr="00BD3456" w:rsidRDefault="0032065F" w:rsidP="005F3C4C">
            <w:pPr>
              <w:pStyle w:val="2"/>
              <w:adjustRightInd w:val="0"/>
              <w:snapToGrid w:val="0"/>
              <w:spacing w:before="0" w:line="360" w:lineRule="auto"/>
              <w:jc w:val="both"/>
              <w:rPr>
                <w:rFonts w:ascii="Book Antiqua" w:hAnsi="Book Antiqua"/>
                <w:color w:val="auto"/>
                <w:sz w:val="24"/>
                <w:szCs w:val="24"/>
              </w:rPr>
            </w:pPr>
            <w:r w:rsidRPr="00BD3456">
              <w:rPr>
                <w:rFonts w:ascii="Book Antiqua" w:hAnsi="Book Antiqua"/>
                <w:color w:val="auto"/>
                <w:sz w:val="24"/>
                <w:szCs w:val="24"/>
              </w:rPr>
              <w:t>Category C</w:t>
            </w:r>
          </w:p>
        </w:tc>
        <w:tc>
          <w:tcPr>
            <w:tcW w:w="1534" w:type="pct"/>
            <w:tcBorders>
              <w:top w:val="single" w:sz="8" w:space="0" w:color="auto"/>
              <w:bottom w:val="single" w:sz="8" w:space="0" w:color="auto"/>
            </w:tcBorders>
            <w:shd w:val="clear" w:color="auto" w:fill="FFFFFF" w:themeFill="background1"/>
            <w:tcMar>
              <w:top w:w="72" w:type="dxa"/>
              <w:left w:w="144" w:type="dxa"/>
              <w:bottom w:w="72" w:type="dxa"/>
              <w:right w:w="144" w:type="dxa"/>
            </w:tcMar>
            <w:vAlign w:val="center"/>
            <w:hideMark/>
          </w:tcPr>
          <w:p w14:paraId="419B389F" w14:textId="77777777" w:rsidR="0032065F" w:rsidRPr="00BD3456" w:rsidRDefault="0032065F" w:rsidP="005F3C4C">
            <w:pPr>
              <w:pStyle w:val="2"/>
              <w:adjustRightInd w:val="0"/>
              <w:snapToGrid w:val="0"/>
              <w:spacing w:before="0" w:line="360" w:lineRule="auto"/>
              <w:jc w:val="both"/>
              <w:rPr>
                <w:rFonts w:ascii="Book Antiqua" w:hAnsi="Book Antiqua"/>
                <w:color w:val="auto"/>
                <w:sz w:val="24"/>
                <w:szCs w:val="24"/>
              </w:rPr>
            </w:pPr>
            <w:r w:rsidRPr="00BD3456">
              <w:rPr>
                <w:rFonts w:ascii="Book Antiqua" w:hAnsi="Book Antiqua"/>
                <w:color w:val="auto"/>
                <w:sz w:val="24"/>
                <w:szCs w:val="24"/>
              </w:rPr>
              <w:t>Category X</w:t>
            </w:r>
          </w:p>
        </w:tc>
      </w:tr>
      <w:tr w:rsidR="00BD3456" w:rsidRPr="00BD3456" w14:paraId="5A3A2F1F" w14:textId="77777777" w:rsidTr="005F3C4C">
        <w:trPr>
          <w:trHeight w:val="864"/>
        </w:trPr>
        <w:tc>
          <w:tcPr>
            <w:tcW w:w="1620" w:type="pct"/>
            <w:tcBorders>
              <w:top w:val="single" w:sz="8" w:space="0" w:color="auto"/>
            </w:tcBorders>
            <w:shd w:val="clear" w:color="auto" w:fill="FFFFFF" w:themeFill="background1"/>
            <w:tcMar>
              <w:top w:w="72" w:type="dxa"/>
              <w:left w:w="144" w:type="dxa"/>
              <w:bottom w:w="72" w:type="dxa"/>
              <w:right w:w="144" w:type="dxa"/>
            </w:tcMar>
            <w:vAlign w:val="center"/>
            <w:hideMark/>
          </w:tcPr>
          <w:p w14:paraId="4D5E6AFA" w14:textId="77777777" w:rsidR="0032065F" w:rsidRPr="00BD3456" w:rsidRDefault="0032065F" w:rsidP="005F3C4C">
            <w:pPr>
              <w:pStyle w:val="a4"/>
              <w:numPr>
                <w:ilvl w:val="0"/>
                <w:numId w:val="6"/>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Influenza (LAIV)</w:t>
            </w:r>
          </w:p>
          <w:p w14:paraId="3A3ADEF3" w14:textId="77777777" w:rsidR="00AF1790" w:rsidRPr="00BD3456" w:rsidRDefault="00AF1790" w:rsidP="005F3C4C">
            <w:pPr>
              <w:pStyle w:val="a4"/>
              <w:adjustRightInd w:val="0"/>
              <w:snapToGrid w:val="0"/>
              <w:spacing w:after="0" w:line="360" w:lineRule="auto"/>
              <w:ind w:left="0"/>
              <w:contextualSpacing w:val="0"/>
              <w:jc w:val="both"/>
              <w:rPr>
                <w:rFonts w:ascii="Book Antiqua" w:eastAsiaTheme="majorEastAsia" w:hAnsi="Book Antiqua"/>
                <w:bCs/>
                <w:sz w:val="24"/>
                <w:szCs w:val="24"/>
              </w:rPr>
            </w:pPr>
          </w:p>
          <w:p w14:paraId="7F87D9DA" w14:textId="77777777" w:rsidR="0032065F" w:rsidRPr="00BD3456" w:rsidRDefault="0032065F" w:rsidP="005F3C4C">
            <w:pPr>
              <w:pStyle w:val="a4"/>
              <w:numPr>
                <w:ilvl w:val="0"/>
                <w:numId w:val="6"/>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 xml:space="preserve">Influenza (IIV) </w:t>
            </w:r>
          </w:p>
          <w:p w14:paraId="19BD8EA3" w14:textId="77777777" w:rsidR="00AF1790" w:rsidRPr="00BD3456" w:rsidRDefault="00AF1790" w:rsidP="005F3C4C">
            <w:pPr>
              <w:pStyle w:val="a4"/>
              <w:adjustRightInd w:val="0"/>
              <w:snapToGrid w:val="0"/>
              <w:spacing w:after="0" w:line="360" w:lineRule="auto"/>
              <w:ind w:left="0"/>
              <w:contextualSpacing w:val="0"/>
              <w:jc w:val="both"/>
              <w:rPr>
                <w:rFonts w:ascii="Book Antiqua" w:eastAsiaTheme="majorEastAsia" w:hAnsi="Book Antiqua"/>
                <w:bCs/>
                <w:sz w:val="24"/>
                <w:szCs w:val="24"/>
              </w:rPr>
            </w:pPr>
          </w:p>
          <w:p w14:paraId="1815C23B" w14:textId="77777777" w:rsidR="004C2632" w:rsidRPr="00BD3456" w:rsidRDefault="004C2632" w:rsidP="005F3C4C">
            <w:pPr>
              <w:pStyle w:val="a4"/>
              <w:numPr>
                <w:ilvl w:val="0"/>
                <w:numId w:val="6"/>
              </w:numPr>
              <w:adjustRightInd w:val="0"/>
              <w:snapToGrid w:val="0"/>
              <w:spacing w:after="0" w:line="360" w:lineRule="auto"/>
              <w:ind w:left="0"/>
              <w:contextualSpacing w:val="0"/>
              <w:jc w:val="both"/>
              <w:rPr>
                <w:rFonts w:ascii="Book Antiqua" w:eastAsiaTheme="majorEastAsia" w:hAnsi="Book Antiqua"/>
                <w:bCs/>
                <w:sz w:val="24"/>
                <w:szCs w:val="24"/>
              </w:rPr>
            </w:pPr>
            <w:proofErr w:type="spellStart"/>
            <w:r w:rsidRPr="00BD3456">
              <w:rPr>
                <w:rFonts w:ascii="Book Antiqua" w:eastAsiaTheme="majorEastAsia" w:hAnsi="Book Antiqua"/>
                <w:bCs/>
                <w:sz w:val="24"/>
                <w:szCs w:val="24"/>
              </w:rPr>
              <w:t>Boostrix</w:t>
            </w:r>
            <w:proofErr w:type="spellEnd"/>
            <w:r w:rsidRPr="00BD3456">
              <w:rPr>
                <w:rFonts w:ascii="Book Antiqua" w:eastAsiaTheme="majorEastAsia" w:hAnsi="Book Antiqua"/>
                <w:bCs/>
                <w:sz w:val="24"/>
                <w:szCs w:val="24"/>
              </w:rPr>
              <w:t xml:space="preserve"> (</w:t>
            </w:r>
            <w:proofErr w:type="spellStart"/>
            <w:r w:rsidRPr="00BD3456">
              <w:rPr>
                <w:rFonts w:ascii="Book Antiqua" w:eastAsiaTheme="majorEastAsia" w:hAnsi="Book Antiqua"/>
                <w:bCs/>
                <w:sz w:val="24"/>
                <w:szCs w:val="24"/>
              </w:rPr>
              <w:t>Tdap</w:t>
            </w:r>
            <w:proofErr w:type="spellEnd"/>
            <w:r w:rsidRPr="00BD3456">
              <w:rPr>
                <w:rFonts w:ascii="Book Antiqua" w:eastAsiaTheme="majorEastAsia" w:hAnsi="Book Antiqua"/>
                <w:bCs/>
                <w:sz w:val="24"/>
                <w:szCs w:val="24"/>
              </w:rPr>
              <w:t>)</w:t>
            </w:r>
          </w:p>
          <w:p w14:paraId="15C9220F" w14:textId="77777777" w:rsidR="0032065F" w:rsidRPr="00BD3456" w:rsidRDefault="0032065F" w:rsidP="005F3C4C">
            <w:pPr>
              <w:pStyle w:val="a4"/>
              <w:numPr>
                <w:ilvl w:val="0"/>
                <w:numId w:val="17"/>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 xml:space="preserve">1 dose of </w:t>
            </w:r>
            <w:proofErr w:type="spellStart"/>
            <w:r w:rsidRPr="00BD3456">
              <w:rPr>
                <w:rFonts w:ascii="Book Antiqua" w:eastAsiaTheme="majorEastAsia" w:hAnsi="Book Antiqua"/>
                <w:bCs/>
                <w:sz w:val="24"/>
                <w:szCs w:val="24"/>
              </w:rPr>
              <w:t>Tdap</w:t>
            </w:r>
            <w:proofErr w:type="spellEnd"/>
            <w:r w:rsidRPr="00BD3456">
              <w:rPr>
                <w:rFonts w:ascii="Book Antiqua" w:eastAsiaTheme="majorEastAsia" w:hAnsi="Book Antiqua"/>
                <w:bCs/>
                <w:sz w:val="24"/>
                <w:szCs w:val="24"/>
              </w:rPr>
              <w:t xml:space="preserve"> vaccine during each pregnancy regardless of immunization status</w:t>
            </w:r>
          </w:p>
          <w:p w14:paraId="602C5E02" w14:textId="77777777" w:rsidR="00AF1790" w:rsidRPr="00BD3456" w:rsidRDefault="00AF1790" w:rsidP="005F3C4C">
            <w:pPr>
              <w:pStyle w:val="a4"/>
              <w:adjustRightInd w:val="0"/>
              <w:snapToGrid w:val="0"/>
              <w:spacing w:after="0" w:line="360" w:lineRule="auto"/>
              <w:ind w:left="0"/>
              <w:contextualSpacing w:val="0"/>
              <w:jc w:val="both"/>
              <w:rPr>
                <w:rFonts w:ascii="Book Antiqua" w:eastAsiaTheme="majorEastAsia" w:hAnsi="Book Antiqua"/>
                <w:bCs/>
                <w:sz w:val="24"/>
                <w:szCs w:val="24"/>
              </w:rPr>
            </w:pPr>
          </w:p>
          <w:p w14:paraId="211F5449" w14:textId="77777777" w:rsidR="0032065F" w:rsidRPr="00BD3456" w:rsidRDefault="0032065F" w:rsidP="005F3C4C">
            <w:pPr>
              <w:pStyle w:val="a4"/>
              <w:numPr>
                <w:ilvl w:val="0"/>
                <w:numId w:val="6"/>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 xml:space="preserve">HPV 4, HPV 2 </w:t>
            </w:r>
          </w:p>
          <w:p w14:paraId="49F13B07" w14:textId="77777777" w:rsidR="00AF1790" w:rsidRPr="00BD3456" w:rsidRDefault="00AF1790" w:rsidP="005F3C4C">
            <w:pPr>
              <w:pStyle w:val="a4"/>
              <w:adjustRightInd w:val="0"/>
              <w:snapToGrid w:val="0"/>
              <w:spacing w:after="0" w:line="360" w:lineRule="auto"/>
              <w:ind w:left="0"/>
              <w:contextualSpacing w:val="0"/>
              <w:jc w:val="both"/>
              <w:rPr>
                <w:rFonts w:ascii="Book Antiqua" w:eastAsiaTheme="majorEastAsia" w:hAnsi="Book Antiqua"/>
                <w:bCs/>
                <w:sz w:val="24"/>
                <w:szCs w:val="24"/>
              </w:rPr>
            </w:pPr>
          </w:p>
          <w:p w14:paraId="46725276" w14:textId="77777777" w:rsidR="0032065F" w:rsidRPr="00BD3456" w:rsidRDefault="0032065F" w:rsidP="005F3C4C">
            <w:pPr>
              <w:pStyle w:val="a4"/>
              <w:numPr>
                <w:ilvl w:val="0"/>
                <w:numId w:val="6"/>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PCV 13</w:t>
            </w:r>
          </w:p>
        </w:tc>
        <w:tc>
          <w:tcPr>
            <w:tcW w:w="1846" w:type="pct"/>
            <w:tcBorders>
              <w:top w:val="single" w:sz="8" w:space="0" w:color="auto"/>
            </w:tcBorders>
            <w:shd w:val="clear" w:color="auto" w:fill="FFFFFF" w:themeFill="background1"/>
            <w:tcMar>
              <w:top w:w="72" w:type="dxa"/>
              <w:left w:w="144" w:type="dxa"/>
              <w:bottom w:w="72" w:type="dxa"/>
              <w:right w:w="144" w:type="dxa"/>
            </w:tcMar>
            <w:vAlign w:val="center"/>
            <w:hideMark/>
          </w:tcPr>
          <w:p w14:paraId="2AD24752" w14:textId="77777777" w:rsidR="0032065F" w:rsidRPr="00BD3456" w:rsidRDefault="0032065F" w:rsidP="005F3C4C">
            <w:pPr>
              <w:pStyle w:val="a4"/>
              <w:numPr>
                <w:ilvl w:val="0"/>
                <w:numId w:val="6"/>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 xml:space="preserve">PPSV23 </w:t>
            </w:r>
          </w:p>
          <w:p w14:paraId="6006CF15" w14:textId="77777777" w:rsidR="0032065F" w:rsidRPr="00BD3456" w:rsidRDefault="0032065F" w:rsidP="005F3C4C">
            <w:pPr>
              <w:pStyle w:val="a4"/>
              <w:numPr>
                <w:ilvl w:val="0"/>
                <w:numId w:val="6"/>
              </w:numPr>
              <w:adjustRightInd w:val="0"/>
              <w:snapToGrid w:val="0"/>
              <w:spacing w:after="0" w:line="360" w:lineRule="auto"/>
              <w:ind w:left="0"/>
              <w:contextualSpacing w:val="0"/>
              <w:jc w:val="both"/>
              <w:rPr>
                <w:rFonts w:ascii="Book Antiqua" w:eastAsiaTheme="majorEastAsia" w:hAnsi="Book Antiqua"/>
                <w:bCs/>
                <w:sz w:val="24"/>
                <w:szCs w:val="24"/>
              </w:rPr>
            </w:pPr>
            <w:proofErr w:type="spellStart"/>
            <w:r w:rsidRPr="00BD3456">
              <w:rPr>
                <w:rFonts w:ascii="Book Antiqua" w:eastAsiaTheme="majorEastAsia" w:hAnsi="Book Antiqua"/>
                <w:bCs/>
                <w:sz w:val="24"/>
                <w:szCs w:val="24"/>
              </w:rPr>
              <w:t>Adacel</w:t>
            </w:r>
            <w:proofErr w:type="spellEnd"/>
            <w:r w:rsidRPr="00BD3456">
              <w:rPr>
                <w:rFonts w:ascii="Book Antiqua" w:eastAsiaTheme="majorEastAsia" w:hAnsi="Book Antiqua"/>
                <w:bCs/>
                <w:sz w:val="24"/>
                <w:szCs w:val="24"/>
              </w:rPr>
              <w:t xml:space="preserve">( </w:t>
            </w:r>
            <w:proofErr w:type="spellStart"/>
            <w:r w:rsidRPr="00BD3456">
              <w:rPr>
                <w:rFonts w:ascii="Book Antiqua" w:eastAsiaTheme="majorEastAsia" w:hAnsi="Book Antiqua"/>
                <w:bCs/>
                <w:sz w:val="24"/>
                <w:szCs w:val="24"/>
              </w:rPr>
              <w:t>Tdap</w:t>
            </w:r>
            <w:proofErr w:type="spellEnd"/>
            <w:r w:rsidRPr="00BD3456">
              <w:rPr>
                <w:rFonts w:ascii="Book Antiqua" w:eastAsiaTheme="majorEastAsia" w:hAnsi="Book Antiqua"/>
                <w:bCs/>
                <w:sz w:val="24"/>
                <w:szCs w:val="24"/>
              </w:rPr>
              <w:t xml:space="preserve">) </w:t>
            </w:r>
          </w:p>
          <w:p w14:paraId="00433E9C" w14:textId="77777777" w:rsidR="0032065F" w:rsidRPr="00BD3456" w:rsidRDefault="0032065F" w:rsidP="005F3C4C">
            <w:pPr>
              <w:pStyle w:val="a4"/>
              <w:numPr>
                <w:ilvl w:val="0"/>
                <w:numId w:val="17"/>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 xml:space="preserve">1 dose of </w:t>
            </w:r>
            <w:proofErr w:type="spellStart"/>
            <w:r w:rsidRPr="00BD3456">
              <w:rPr>
                <w:rFonts w:ascii="Book Antiqua" w:eastAsiaTheme="majorEastAsia" w:hAnsi="Book Antiqua"/>
                <w:bCs/>
                <w:sz w:val="24"/>
                <w:szCs w:val="24"/>
              </w:rPr>
              <w:t>Tdap</w:t>
            </w:r>
            <w:proofErr w:type="spellEnd"/>
            <w:r w:rsidRPr="00BD3456">
              <w:rPr>
                <w:rFonts w:ascii="Book Antiqua" w:eastAsiaTheme="majorEastAsia" w:hAnsi="Book Antiqua"/>
                <w:bCs/>
                <w:sz w:val="24"/>
                <w:szCs w:val="24"/>
              </w:rPr>
              <w:t xml:space="preserve"> vaccine during each pregnancy regardless of immunization status</w:t>
            </w:r>
          </w:p>
          <w:p w14:paraId="2EC5A251" w14:textId="77777777" w:rsidR="0032065F" w:rsidRPr="00BD3456" w:rsidRDefault="0032065F" w:rsidP="005F3C4C">
            <w:pPr>
              <w:pStyle w:val="a4"/>
              <w:numPr>
                <w:ilvl w:val="0"/>
                <w:numId w:val="6"/>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 xml:space="preserve">Zoster </w:t>
            </w:r>
          </w:p>
          <w:p w14:paraId="6EF0C761" w14:textId="77777777" w:rsidR="0032065F" w:rsidRPr="00BD3456" w:rsidRDefault="0032065F" w:rsidP="005F3C4C">
            <w:pPr>
              <w:pStyle w:val="a4"/>
              <w:numPr>
                <w:ilvl w:val="0"/>
                <w:numId w:val="6"/>
              </w:numPr>
              <w:adjustRightInd w:val="0"/>
              <w:snapToGrid w:val="0"/>
              <w:spacing w:after="0" w:line="360" w:lineRule="auto"/>
              <w:ind w:left="0"/>
              <w:contextualSpacing w:val="0"/>
              <w:jc w:val="both"/>
              <w:rPr>
                <w:rFonts w:ascii="Book Antiqua" w:eastAsiaTheme="majorEastAsia" w:hAnsi="Book Antiqua"/>
                <w:bCs/>
                <w:sz w:val="24"/>
                <w:szCs w:val="24"/>
              </w:rPr>
            </w:pPr>
            <w:proofErr w:type="spellStart"/>
            <w:r w:rsidRPr="00BD3456">
              <w:rPr>
                <w:rFonts w:ascii="Book Antiqua" w:eastAsiaTheme="majorEastAsia" w:hAnsi="Book Antiqua"/>
                <w:bCs/>
                <w:sz w:val="24"/>
                <w:szCs w:val="24"/>
              </w:rPr>
              <w:t>Meningococcus</w:t>
            </w:r>
            <w:proofErr w:type="spellEnd"/>
          </w:p>
          <w:p w14:paraId="261DC72E" w14:textId="77777777" w:rsidR="0032065F" w:rsidRPr="00BD3456" w:rsidRDefault="0032065F" w:rsidP="005F3C4C">
            <w:pPr>
              <w:pStyle w:val="a4"/>
              <w:numPr>
                <w:ilvl w:val="0"/>
                <w:numId w:val="6"/>
              </w:numPr>
              <w:adjustRightInd w:val="0"/>
              <w:snapToGrid w:val="0"/>
              <w:spacing w:after="0" w:line="360" w:lineRule="auto"/>
              <w:ind w:left="0"/>
              <w:contextualSpacing w:val="0"/>
              <w:jc w:val="both"/>
              <w:rPr>
                <w:rFonts w:ascii="Book Antiqua" w:eastAsiaTheme="majorEastAsia" w:hAnsi="Book Antiqua"/>
                <w:bCs/>
                <w:sz w:val="24"/>
                <w:szCs w:val="24"/>
              </w:rPr>
            </w:pPr>
            <w:proofErr w:type="spellStart"/>
            <w:r w:rsidRPr="00BD3456">
              <w:rPr>
                <w:rFonts w:ascii="Book Antiqua" w:eastAsiaTheme="majorEastAsia" w:hAnsi="Book Antiqua"/>
                <w:bCs/>
                <w:sz w:val="24"/>
                <w:szCs w:val="24"/>
              </w:rPr>
              <w:t>Hep</w:t>
            </w:r>
            <w:proofErr w:type="spellEnd"/>
            <w:r w:rsidRPr="00BD3456">
              <w:rPr>
                <w:rFonts w:ascii="Book Antiqua" w:eastAsiaTheme="majorEastAsia" w:hAnsi="Book Antiqua"/>
                <w:bCs/>
                <w:sz w:val="24"/>
                <w:szCs w:val="24"/>
              </w:rPr>
              <w:t xml:space="preserve"> A and B</w:t>
            </w:r>
          </w:p>
          <w:p w14:paraId="5F6EFBC3" w14:textId="77777777" w:rsidR="0032065F" w:rsidRPr="00BD3456" w:rsidRDefault="0032065F" w:rsidP="005F3C4C">
            <w:pPr>
              <w:pStyle w:val="a4"/>
              <w:numPr>
                <w:ilvl w:val="0"/>
                <w:numId w:val="6"/>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MMR. Non-immune</w:t>
            </w:r>
          </w:p>
          <w:p w14:paraId="3FBD4FB1" w14:textId="77777777" w:rsidR="0032065F" w:rsidRPr="00BD3456" w:rsidRDefault="0032065F" w:rsidP="005F3C4C">
            <w:pPr>
              <w:pStyle w:val="a4"/>
              <w:numPr>
                <w:ilvl w:val="0"/>
                <w:numId w:val="17"/>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1</w:t>
            </w:r>
            <w:r w:rsidRPr="00BD3456">
              <w:rPr>
                <w:rFonts w:ascii="Book Antiqua" w:eastAsiaTheme="majorEastAsia" w:hAnsi="Book Antiqua"/>
                <w:bCs/>
                <w:sz w:val="24"/>
                <w:szCs w:val="24"/>
                <w:vertAlign w:val="superscript"/>
              </w:rPr>
              <w:t>st</w:t>
            </w:r>
            <w:r w:rsidRPr="00BD3456">
              <w:rPr>
                <w:rFonts w:ascii="Book Antiqua" w:eastAsiaTheme="majorEastAsia" w:hAnsi="Book Antiqua"/>
                <w:bCs/>
                <w:sz w:val="24"/>
                <w:szCs w:val="24"/>
              </w:rPr>
              <w:t xml:space="preserve"> dose. Upon completion or termination of pregnancy and before discharge from the health care facility</w:t>
            </w:r>
          </w:p>
          <w:p w14:paraId="5CA709B3" w14:textId="0587AD19" w:rsidR="0032065F" w:rsidRPr="00BD3456" w:rsidRDefault="0032065F" w:rsidP="005F3C4C">
            <w:pPr>
              <w:pStyle w:val="a4"/>
              <w:numPr>
                <w:ilvl w:val="0"/>
                <w:numId w:val="17"/>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2</w:t>
            </w:r>
            <w:r w:rsidRPr="00BD3456">
              <w:rPr>
                <w:rFonts w:ascii="Book Antiqua" w:eastAsiaTheme="majorEastAsia" w:hAnsi="Book Antiqua"/>
                <w:bCs/>
                <w:sz w:val="24"/>
                <w:szCs w:val="24"/>
                <w:vertAlign w:val="superscript"/>
              </w:rPr>
              <w:t>nd</w:t>
            </w:r>
            <w:r w:rsidRPr="00BD3456">
              <w:rPr>
                <w:rFonts w:ascii="Book Antiqua" w:eastAsiaTheme="majorEastAsia" w:hAnsi="Book Antiqua"/>
                <w:bCs/>
                <w:sz w:val="24"/>
                <w:szCs w:val="24"/>
              </w:rPr>
              <w:t xml:space="preserve"> dose</w:t>
            </w:r>
            <w:r w:rsidR="005F3C4C" w:rsidRPr="00BD3456">
              <w:rPr>
                <w:rFonts w:ascii="Book Antiqua" w:eastAsiaTheme="majorEastAsia" w:hAnsi="Book Antiqua"/>
                <w:bCs/>
                <w:sz w:val="24"/>
                <w:szCs w:val="24"/>
              </w:rPr>
              <w:t xml:space="preserve">. 4-8 </w:t>
            </w:r>
            <w:proofErr w:type="spellStart"/>
            <w:r w:rsidR="005F3C4C" w:rsidRPr="00BD3456">
              <w:rPr>
                <w:rFonts w:ascii="Book Antiqua" w:eastAsiaTheme="majorEastAsia" w:hAnsi="Book Antiqua"/>
                <w:bCs/>
                <w:sz w:val="24"/>
                <w:szCs w:val="24"/>
              </w:rPr>
              <w:t>wk</w:t>
            </w:r>
            <w:proofErr w:type="spellEnd"/>
            <w:r w:rsidRPr="00BD3456">
              <w:rPr>
                <w:rFonts w:ascii="Book Antiqua" w:eastAsiaTheme="majorEastAsia" w:hAnsi="Book Antiqua"/>
                <w:bCs/>
                <w:sz w:val="24"/>
                <w:szCs w:val="24"/>
              </w:rPr>
              <w:t xml:space="preserve"> later</w:t>
            </w:r>
          </w:p>
        </w:tc>
        <w:tc>
          <w:tcPr>
            <w:tcW w:w="1534" w:type="pct"/>
            <w:tcBorders>
              <w:top w:val="single" w:sz="8" w:space="0" w:color="auto"/>
            </w:tcBorders>
            <w:shd w:val="clear" w:color="auto" w:fill="FFFFFF" w:themeFill="background1"/>
            <w:tcMar>
              <w:top w:w="72" w:type="dxa"/>
              <w:left w:w="144" w:type="dxa"/>
              <w:bottom w:w="72" w:type="dxa"/>
              <w:right w:w="144" w:type="dxa"/>
            </w:tcMar>
            <w:vAlign w:val="center"/>
            <w:hideMark/>
          </w:tcPr>
          <w:p w14:paraId="0F2BEE0C" w14:textId="77777777" w:rsidR="0032065F" w:rsidRPr="00BD3456" w:rsidRDefault="0032065F" w:rsidP="005F3C4C">
            <w:pPr>
              <w:pStyle w:val="a4"/>
              <w:numPr>
                <w:ilvl w:val="0"/>
                <w:numId w:val="6"/>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Varicella; non-immune</w:t>
            </w:r>
          </w:p>
          <w:p w14:paraId="235809EB" w14:textId="77777777" w:rsidR="0032065F" w:rsidRPr="00BD3456" w:rsidRDefault="0032065F" w:rsidP="005F3C4C">
            <w:pPr>
              <w:pStyle w:val="a4"/>
              <w:numPr>
                <w:ilvl w:val="0"/>
                <w:numId w:val="17"/>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1</w:t>
            </w:r>
            <w:r w:rsidRPr="00BD3456">
              <w:rPr>
                <w:rFonts w:ascii="Book Antiqua" w:eastAsiaTheme="majorEastAsia" w:hAnsi="Book Antiqua"/>
                <w:bCs/>
                <w:sz w:val="24"/>
                <w:szCs w:val="24"/>
                <w:vertAlign w:val="superscript"/>
              </w:rPr>
              <w:t>st</w:t>
            </w:r>
            <w:r w:rsidRPr="00BD3456">
              <w:rPr>
                <w:rFonts w:ascii="Book Antiqua" w:eastAsiaTheme="majorEastAsia" w:hAnsi="Book Antiqua"/>
                <w:bCs/>
                <w:sz w:val="24"/>
                <w:szCs w:val="24"/>
              </w:rPr>
              <w:t xml:space="preserve"> dose. Upon completion or termination of pregnancy and before discharge from the health care facility</w:t>
            </w:r>
          </w:p>
          <w:p w14:paraId="038141C2" w14:textId="40AAAFCA" w:rsidR="0032065F" w:rsidRPr="00BD3456" w:rsidRDefault="0032065F" w:rsidP="005F3C4C">
            <w:pPr>
              <w:pStyle w:val="a4"/>
              <w:numPr>
                <w:ilvl w:val="0"/>
                <w:numId w:val="17"/>
              </w:numPr>
              <w:adjustRightInd w:val="0"/>
              <w:snapToGrid w:val="0"/>
              <w:spacing w:after="0" w:line="360" w:lineRule="auto"/>
              <w:ind w:left="0"/>
              <w:contextualSpacing w:val="0"/>
              <w:jc w:val="both"/>
              <w:rPr>
                <w:rFonts w:ascii="Book Antiqua" w:eastAsiaTheme="majorEastAsia" w:hAnsi="Book Antiqua"/>
                <w:bCs/>
                <w:sz w:val="24"/>
                <w:szCs w:val="24"/>
              </w:rPr>
            </w:pPr>
            <w:r w:rsidRPr="00BD3456">
              <w:rPr>
                <w:rFonts w:ascii="Book Antiqua" w:eastAsiaTheme="majorEastAsia" w:hAnsi="Book Antiqua"/>
                <w:bCs/>
                <w:sz w:val="24"/>
                <w:szCs w:val="24"/>
              </w:rPr>
              <w:t>2</w:t>
            </w:r>
            <w:r w:rsidRPr="00BD3456">
              <w:rPr>
                <w:rFonts w:ascii="Book Antiqua" w:eastAsiaTheme="majorEastAsia" w:hAnsi="Book Antiqua"/>
                <w:bCs/>
                <w:sz w:val="24"/>
                <w:szCs w:val="24"/>
                <w:vertAlign w:val="superscript"/>
              </w:rPr>
              <w:t>nd</w:t>
            </w:r>
            <w:r w:rsidR="006A54AB" w:rsidRPr="00BD3456">
              <w:rPr>
                <w:rFonts w:ascii="Book Antiqua" w:eastAsiaTheme="majorEastAsia" w:hAnsi="Book Antiqua"/>
                <w:bCs/>
                <w:sz w:val="24"/>
                <w:szCs w:val="24"/>
              </w:rPr>
              <w:t xml:space="preserve"> dose. 4-8 </w:t>
            </w:r>
            <w:proofErr w:type="spellStart"/>
            <w:r w:rsidR="006A54AB" w:rsidRPr="00BD3456">
              <w:rPr>
                <w:rFonts w:ascii="Book Antiqua" w:eastAsiaTheme="majorEastAsia" w:hAnsi="Book Antiqua"/>
                <w:bCs/>
                <w:sz w:val="24"/>
                <w:szCs w:val="24"/>
              </w:rPr>
              <w:t>w</w:t>
            </w:r>
            <w:r w:rsidR="005002B4" w:rsidRPr="00BD3456">
              <w:rPr>
                <w:rFonts w:ascii="Book Antiqua" w:eastAsiaTheme="majorEastAsia" w:hAnsi="Book Antiqua"/>
                <w:bCs/>
                <w:sz w:val="24"/>
                <w:szCs w:val="24"/>
              </w:rPr>
              <w:t>k</w:t>
            </w:r>
            <w:proofErr w:type="spellEnd"/>
            <w:r w:rsidR="006A54AB" w:rsidRPr="00BD3456">
              <w:rPr>
                <w:rFonts w:ascii="Book Antiqua" w:eastAsiaTheme="majorEastAsia" w:hAnsi="Book Antiqua"/>
                <w:bCs/>
                <w:sz w:val="24"/>
                <w:szCs w:val="24"/>
              </w:rPr>
              <w:t xml:space="preserve"> </w:t>
            </w:r>
            <w:r w:rsidRPr="00BD3456">
              <w:rPr>
                <w:rFonts w:ascii="Book Antiqua" w:eastAsiaTheme="majorEastAsia" w:hAnsi="Book Antiqua"/>
                <w:bCs/>
                <w:sz w:val="24"/>
                <w:szCs w:val="24"/>
              </w:rPr>
              <w:t>later</w:t>
            </w:r>
          </w:p>
          <w:p w14:paraId="10C46A99" w14:textId="77777777" w:rsidR="0032065F" w:rsidRPr="00BD3456" w:rsidRDefault="0032065F" w:rsidP="005F3C4C">
            <w:pPr>
              <w:pStyle w:val="a4"/>
              <w:adjustRightInd w:val="0"/>
              <w:snapToGrid w:val="0"/>
              <w:spacing w:after="0" w:line="360" w:lineRule="auto"/>
              <w:ind w:left="0"/>
              <w:contextualSpacing w:val="0"/>
              <w:jc w:val="both"/>
              <w:rPr>
                <w:rFonts w:ascii="Book Antiqua" w:eastAsiaTheme="majorEastAsia" w:hAnsi="Book Antiqua"/>
                <w:bCs/>
                <w:sz w:val="24"/>
                <w:szCs w:val="24"/>
              </w:rPr>
            </w:pPr>
          </w:p>
        </w:tc>
      </w:tr>
    </w:tbl>
    <w:p w14:paraId="310F138A" w14:textId="6863B297" w:rsidR="00E134FC" w:rsidRPr="00BD3456" w:rsidRDefault="005002B4" w:rsidP="005F3C4C">
      <w:pPr>
        <w:adjustRightInd w:val="0"/>
        <w:snapToGrid w:val="0"/>
        <w:spacing w:after="0" w:line="360" w:lineRule="auto"/>
        <w:jc w:val="both"/>
        <w:rPr>
          <w:rFonts w:ascii="Book Antiqua" w:eastAsia="Times New Roman" w:hAnsi="Book Antiqua"/>
          <w:bCs/>
          <w:sz w:val="24"/>
          <w:szCs w:val="24"/>
          <w:lang w:eastAsia="zh-CN"/>
        </w:rPr>
      </w:pPr>
      <w:r w:rsidRPr="00BD3456">
        <w:rPr>
          <w:rFonts w:ascii="Book Antiqua" w:hAnsi="Book Antiqua"/>
          <w:sz w:val="24"/>
          <w:szCs w:val="24"/>
        </w:rPr>
        <w:t xml:space="preserve">Newborns of immunosuppressed mothers must not receive any live vaccination up to first 6 </w:t>
      </w:r>
      <w:proofErr w:type="gramStart"/>
      <w:r w:rsidRPr="00BD3456">
        <w:rPr>
          <w:rFonts w:ascii="Book Antiqua" w:hAnsi="Book Antiqua"/>
          <w:sz w:val="24"/>
          <w:szCs w:val="24"/>
        </w:rPr>
        <w:t>mo</w:t>
      </w:r>
      <w:proofErr w:type="gramEnd"/>
      <w:r w:rsidRPr="00BD3456">
        <w:rPr>
          <w:rFonts w:ascii="Book Antiqua" w:hAnsi="Book Antiqua" w:hint="eastAsia"/>
          <w:sz w:val="24"/>
          <w:szCs w:val="24"/>
          <w:lang w:eastAsia="zh-CN"/>
        </w:rPr>
        <w:t>.</w:t>
      </w:r>
    </w:p>
    <w:p w14:paraId="2A6D695B" w14:textId="77777777" w:rsidR="00E134FC" w:rsidRPr="00BD3456" w:rsidRDefault="00E134FC" w:rsidP="005F3C4C">
      <w:pPr>
        <w:adjustRightInd w:val="0"/>
        <w:snapToGrid w:val="0"/>
        <w:spacing w:after="0" w:line="360" w:lineRule="auto"/>
        <w:jc w:val="both"/>
        <w:rPr>
          <w:rFonts w:ascii="Book Antiqua" w:eastAsia="Times New Roman" w:hAnsi="Book Antiqua"/>
          <w:bCs/>
          <w:sz w:val="24"/>
          <w:szCs w:val="24"/>
        </w:rPr>
      </w:pPr>
    </w:p>
    <w:p w14:paraId="426F81D4" w14:textId="0366ADBC" w:rsidR="006A3A0B" w:rsidRPr="00BD3456" w:rsidRDefault="00750859" w:rsidP="005F3C4C">
      <w:pPr>
        <w:adjustRightInd w:val="0"/>
        <w:snapToGrid w:val="0"/>
        <w:spacing w:after="0" w:line="360" w:lineRule="auto"/>
        <w:jc w:val="both"/>
        <w:rPr>
          <w:rFonts w:ascii="Book Antiqua" w:eastAsia="Times New Roman" w:hAnsi="Book Antiqua"/>
          <w:bCs/>
          <w:sz w:val="24"/>
          <w:szCs w:val="24"/>
        </w:rPr>
      </w:pPr>
      <w:r w:rsidRPr="00BD3456">
        <w:rPr>
          <w:rFonts w:ascii="Book Antiqua" w:eastAsia="Times New Roman" w:hAnsi="Book Antiqua"/>
          <w:bCs/>
          <w:sz w:val="24"/>
          <w:szCs w:val="24"/>
        </w:rPr>
        <w:t xml:space="preserve">                </w:t>
      </w:r>
    </w:p>
    <w:p w14:paraId="4AD47D94" w14:textId="77777777" w:rsidR="006A3A0B" w:rsidRPr="00BD3456" w:rsidRDefault="006A3A0B" w:rsidP="005F3C4C">
      <w:pPr>
        <w:adjustRightInd w:val="0"/>
        <w:snapToGrid w:val="0"/>
        <w:spacing w:after="0" w:line="360" w:lineRule="auto"/>
        <w:jc w:val="both"/>
        <w:rPr>
          <w:rFonts w:ascii="Book Antiqua" w:eastAsia="Times New Roman" w:hAnsi="Book Antiqua"/>
          <w:bCs/>
          <w:sz w:val="24"/>
          <w:szCs w:val="24"/>
        </w:rPr>
      </w:pPr>
      <w:r w:rsidRPr="00BD3456">
        <w:rPr>
          <w:rFonts w:ascii="Book Antiqua" w:eastAsia="Times New Roman" w:hAnsi="Book Antiqua"/>
          <w:bCs/>
          <w:sz w:val="24"/>
          <w:szCs w:val="24"/>
        </w:rPr>
        <w:br w:type="page"/>
      </w:r>
    </w:p>
    <w:p w14:paraId="7272F38A" w14:textId="766B1D48" w:rsidR="002D178A" w:rsidRPr="00BD3456" w:rsidRDefault="006A3A0B" w:rsidP="005F3C4C">
      <w:pPr>
        <w:adjustRightInd w:val="0"/>
        <w:snapToGrid w:val="0"/>
        <w:spacing w:after="0" w:line="360" w:lineRule="auto"/>
        <w:jc w:val="both"/>
        <w:rPr>
          <w:rFonts w:ascii="Book Antiqua" w:hAnsi="Book Antiqua"/>
          <w:sz w:val="24"/>
          <w:szCs w:val="24"/>
        </w:rPr>
      </w:pPr>
      <w:r w:rsidRPr="00BD3456">
        <w:rPr>
          <w:rFonts w:ascii="Book Antiqua" w:hAnsi="Book Antiqua"/>
          <w:b/>
          <w:kern w:val="24"/>
          <w:sz w:val="24"/>
          <w:szCs w:val="24"/>
        </w:rPr>
        <w:lastRenderedPageBreak/>
        <w:t xml:space="preserve">Table </w:t>
      </w:r>
      <w:r w:rsidR="005F3C4C" w:rsidRPr="00BD3456">
        <w:rPr>
          <w:rFonts w:ascii="Book Antiqua" w:hAnsi="Book Antiqua"/>
          <w:b/>
          <w:kern w:val="24"/>
          <w:sz w:val="24"/>
          <w:szCs w:val="24"/>
        </w:rPr>
        <w:t>9</w:t>
      </w:r>
      <w:r w:rsidR="005F3C4C" w:rsidRPr="00BD3456">
        <w:rPr>
          <w:rFonts w:ascii="Book Antiqua" w:hAnsi="Book Antiqua" w:hint="eastAsia"/>
          <w:b/>
          <w:kern w:val="24"/>
          <w:sz w:val="24"/>
          <w:szCs w:val="24"/>
          <w:lang w:eastAsia="zh-CN"/>
        </w:rPr>
        <w:t xml:space="preserve"> </w:t>
      </w:r>
      <w:r w:rsidR="00E357DD" w:rsidRPr="00BD3456">
        <w:rPr>
          <w:rFonts w:ascii="Book Antiqua" w:hAnsi="Book Antiqua"/>
          <w:b/>
          <w:kern w:val="24"/>
          <w:sz w:val="24"/>
          <w:szCs w:val="24"/>
        </w:rPr>
        <w:t>Vaccinations i</w:t>
      </w:r>
      <w:r w:rsidR="002C10FA" w:rsidRPr="00BD3456">
        <w:rPr>
          <w:rFonts w:ascii="Book Antiqua" w:hAnsi="Book Antiqua"/>
          <w:b/>
          <w:kern w:val="24"/>
          <w:sz w:val="24"/>
          <w:szCs w:val="24"/>
        </w:rPr>
        <w:t xml:space="preserve">n </w:t>
      </w:r>
      <w:r w:rsidR="005F3C4C" w:rsidRPr="00BD3456">
        <w:rPr>
          <w:rFonts w:ascii="Book Antiqua" w:hAnsi="Book Antiqua"/>
          <w:b/>
          <w:bCs/>
          <w:kern w:val="24"/>
          <w:sz w:val="24"/>
          <w:szCs w:val="24"/>
        </w:rPr>
        <w:t xml:space="preserve">inflammatory bowel disease </w:t>
      </w:r>
      <w:r w:rsidR="005F3C4C" w:rsidRPr="00BD3456">
        <w:rPr>
          <w:rFonts w:ascii="Book Antiqua" w:hAnsi="Book Antiqua"/>
          <w:b/>
          <w:kern w:val="24"/>
          <w:sz w:val="24"/>
          <w:szCs w:val="24"/>
        </w:rPr>
        <w:t>s</w:t>
      </w:r>
      <w:r w:rsidR="002C10FA" w:rsidRPr="00BD3456">
        <w:rPr>
          <w:rFonts w:ascii="Book Antiqua" w:hAnsi="Book Antiqua"/>
          <w:b/>
          <w:kern w:val="24"/>
          <w:sz w:val="24"/>
          <w:szCs w:val="24"/>
        </w:rPr>
        <w:t>ummary (</w:t>
      </w:r>
      <w:r w:rsidR="005F3C4C" w:rsidRPr="00BD3456">
        <w:rPr>
          <w:rFonts w:ascii="Book Antiqua" w:hAnsi="Book Antiqua"/>
          <w:b/>
          <w:kern w:val="24"/>
          <w:sz w:val="24"/>
          <w:szCs w:val="24"/>
        </w:rPr>
        <w:t>quick r</w:t>
      </w:r>
      <w:r w:rsidR="002C10FA" w:rsidRPr="00BD3456">
        <w:rPr>
          <w:rFonts w:ascii="Book Antiqua" w:hAnsi="Book Antiqua"/>
          <w:b/>
          <w:kern w:val="24"/>
          <w:sz w:val="24"/>
          <w:szCs w:val="24"/>
        </w:rPr>
        <w:t>eference)</w:t>
      </w:r>
      <w:r w:rsidR="005F3C4C" w:rsidRPr="00BD3456">
        <w:rPr>
          <w:rFonts w:ascii="Book Antiqua" w:hAnsi="Book Antiqua" w:hint="eastAsia"/>
          <w:b/>
          <w:sz w:val="24"/>
          <w:szCs w:val="24"/>
          <w:lang w:eastAsia="zh-CN"/>
        </w:rPr>
        <w:t xml:space="preserve"> </w:t>
      </w:r>
    </w:p>
    <w:tbl>
      <w:tblPr>
        <w:tblStyle w:val="a7"/>
        <w:tblpPr w:leftFromText="180" w:rightFromText="180" w:vertAnchor="text" w:horzAnchor="margin" w:tblpY="315"/>
        <w:tblW w:w="932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2962"/>
        <w:gridCol w:w="1336"/>
        <w:gridCol w:w="2470"/>
      </w:tblGrid>
      <w:tr w:rsidR="00BD3456" w:rsidRPr="00BD3456" w14:paraId="114776A8" w14:textId="77777777" w:rsidTr="003B005F">
        <w:tc>
          <w:tcPr>
            <w:tcW w:w="2557" w:type="dxa"/>
            <w:tcBorders>
              <w:top w:val="single" w:sz="8" w:space="0" w:color="auto"/>
              <w:bottom w:val="single" w:sz="8" w:space="0" w:color="auto"/>
            </w:tcBorders>
            <w:vAlign w:val="center"/>
          </w:tcPr>
          <w:p w14:paraId="3EF5E2FA" w14:textId="77777777" w:rsidR="002D178A" w:rsidRPr="00BD3456" w:rsidRDefault="002D178A" w:rsidP="005F3C4C">
            <w:pPr>
              <w:pStyle w:val="2"/>
              <w:adjustRightInd w:val="0"/>
              <w:snapToGrid w:val="0"/>
              <w:spacing w:before="0" w:line="360" w:lineRule="auto"/>
              <w:jc w:val="both"/>
              <w:rPr>
                <w:rFonts w:ascii="Book Antiqua" w:hAnsi="Book Antiqua"/>
                <w:color w:val="auto"/>
                <w:sz w:val="24"/>
                <w:szCs w:val="24"/>
              </w:rPr>
            </w:pPr>
            <w:r w:rsidRPr="00BD3456">
              <w:rPr>
                <w:rFonts w:ascii="Book Antiqua" w:hAnsi="Book Antiqua"/>
                <w:color w:val="auto"/>
                <w:sz w:val="24"/>
                <w:szCs w:val="24"/>
              </w:rPr>
              <w:t>Vaccine</w:t>
            </w:r>
          </w:p>
        </w:tc>
        <w:tc>
          <w:tcPr>
            <w:tcW w:w="2962" w:type="dxa"/>
            <w:tcBorders>
              <w:top w:val="single" w:sz="8" w:space="0" w:color="auto"/>
              <w:bottom w:val="single" w:sz="8" w:space="0" w:color="auto"/>
            </w:tcBorders>
            <w:vAlign w:val="center"/>
          </w:tcPr>
          <w:p w14:paraId="7A1175BF" w14:textId="1174C7A2" w:rsidR="002D178A" w:rsidRPr="00BD3456" w:rsidRDefault="002D178A" w:rsidP="005F3C4C">
            <w:pPr>
              <w:pStyle w:val="2"/>
              <w:adjustRightInd w:val="0"/>
              <w:snapToGrid w:val="0"/>
              <w:spacing w:before="0" w:line="360" w:lineRule="auto"/>
              <w:jc w:val="both"/>
              <w:rPr>
                <w:rFonts w:ascii="Book Antiqua" w:hAnsi="Book Antiqua"/>
                <w:color w:val="auto"/>
                <w:sz w:val="24"/>
                <w:szCs w:val="24"/>
              </w:rPr>
            </w:pPr>
            <w:r w:rsidRPr="00BD3456">
              <w:rPr>
                <w:rFonts w:ascii="Book Antiqua" w:hAnsi="Book Antiqua"/>
                <w:color w:val="auto"/>
                <w:sz w:val="24"/>
                <w:szCs w:val="24"/>
              </w:rPr>
              <w:t xml:space="preserve">How </w:t>
            </w:r>
            <w:r w:rsidR="005002B4" w:rsidRPr="00BD3456">
              <w:rPr>
                <w:rFonts w:ascii="Book Antiqua" w:hAnsi="Book Antiqua"/>
                <w:color w:val="auto"/>
                <w:sz w:val="24"/>
                <w:szCs w:val="24"/>
              </w:rPr>
              <w:t>o</w:t>
            </w:r>
            <w:r w:rsidRPr="00BD3456">
              <w:rPr>
                <w:rFonts w:ascii="Book Antiqua" w:hAnsi="Book Antiqua"/>
                <w:color w:val="auto"/>
                <w:sz w:val="24"/>
                <w:szCs w:val="24"/>
              </w:rPr>
              <w:t>ften</w:t>
            </w:r>
          </w:p>
        </w:tc>
        <w:tc>
          <w:tcPr>
            <w:tcW w:w="1336" w:type="dxa"/>
            <w:tcBorders>
              <w:top w:val="single" w:sz="8" w:space="0" w:color="auto"/>
              <w:bottom w:val="single" w:sz="8" w:space="0" w:color="auto"/>
            </w:tcBorders>
            <w:vAlign w:val="center"/>
          </w:tcPr>
          <w:p w14:paraId="0ADF13EE" w14:textId="0FE1AA77" w:rsidR="002D178A" w:rsidRPr="00BD3456" w:rsidRDefault="002D178A" w:rsidP="005F3C4C">
            <w:pPr>
              <w:pStyle w:val="2"/>
              <w:adjustRightInd w:val="0"/>
              <w:snapToGrid w:val="0"/>
              <w:spacing w:before="0" w:line="360" w:lineRule="auto"/>
              <w:jc w:val="both"/>
              <w:rPr>
                <w:rFonts w:ascii="Book Antiqua" w:hAnsi="Book Antiqua"/>
                <w:color w:val="auto"/>
                <w:sz w:val="24"/>
                <w:szCs w:val="24"/>
              </w:rPr>
            </w:pPr>
            <w:r w:rsidRPr="00BD3456">
              <w:rPr>
                <w:rFonts w:ascii="Book Antiqua" w:hAnsi="Book Antiqua"/>
                <w:color w:val="auto"/>
                <w:sz w:val="24"/>
                <w:szCs w:val="24"/>
              </w:rPr>
              <w:t xml:space="preserve">Live </w:t>
            </w:r>
            <w:r w:rsidR="003B005F" w:rsidRPr="00BD3456">
              <w:rPr>
                <w:rFonts w:ascii="Book Antiqua" w:hAnsi="Book Antiqua"/>
                <w:color w:val="auto"/>
                <w:sz w:val="24"/>
                <w:szCs w:val="24"/>
              </w:rPr>
              <w:t>v</w:t>
            </w:r>
            <w:r w:rsidRPr="00BD3456">
              <w:rPr>
                <w:rFonts w:ascii="Book Antiqua" w:hAnsi="Book Antiqua"/>
                <w:color w:val="auto"/>
                <w:sz w:val="24"/>
                <w:szCs w:val="24"/>
              </w:rPr>
              <w:t>accine</w:t>
            </w:r>
          </w:p>
        </w:tc>
        <w:tc>
          <w:tcPr>
            <w:tcW w:w="2470" w:type="dxa"/>
            <w:tcBorders>
              <w:top w:val="single" w:sz="8" w:space="0" w:color="auto"/>
              <w:bottom w:val="single" w:sz="8" w:space="0" w:color="auto"/>
            </w:tcBorders>
            <w:vAlign w:val="center"/>
          </w:tcPr>
          <w:p w14:paraId="2B0C4889" w14:textId="69B4CA2B" w:rsidR="002D178A" w:rsidRPr="00BD3456" w:rsidRDefault="002D178A" w:rsidP="005F3C4C">
            <w:pPr>
              <w:pStyle w:val="2"/>
              <w:adjustRightInd w:val="0"/>
              <w:snapToGrid w:val="0"/>
              <w:spacing w:before="0" w:line="360" w:lineRule="auto"/>
              <w:jc w:val="both"/>
              <w:rPr>
                <w:rFonts w:ascii="Book Antiqua" w:hAnsi="Book Antiqua"/>
                <w:color w:val="auto"/>
                <w:sz w:val="24"/>
                <w:szCs w:val="24"/>
              </w:rPr>
            </w:pPr>
            <w:r w:rsidRPr="00BD3456">
              <w:rPr>
                <w:rFonts w:ascii="Book Antiqua" w:hAnsi="Book Antiqua"/>
                <w:color w:val="auto"/>
                <w:sz w:val="24"/>
                <w:szCs w:val="24"/>
              </w:rPr>
              <w:t>Patient</w:t>
            </w:r>
            <w:r w:rsidR="003B005F" w:rsidRPr="00BD3456">
              <w:rPr>
                <w:rFonts w:ascii="Book Antiqua" w:hAnsi="Book Antiqua"/>
                <w:color w:val="auto"/>
                <w:sz w:val="24"/>
                <w:szCs w:val="24"/>
              </w:rPr>
              <w:t>s on immunosuppressive therapy</w:t>
            </w:r>
          </w:p>
        </w:tc>
      </w:tr>
      <w:tr w:rsidR="00BD3456" w:rsidRPr="00BD3456" w14:paraId="7C9FAAF7" w14:textId="77777777" w:rsidTr="003B005F">
        <w:tc>
          <w:tcPr>
            <w:tcW w:w="2557" w:type="dxa"/>
            <w:tcBorders>
              <w:top w:val="single" w:sz="8" w:space="0" w:color="auto"/>
            </w:tcBorders>
            <w:vAlign w:val="center"/>
          </w:tcPr>
          <w:p w14:paraId="7D9FB80F"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Influenza (Flu Vaccine)</w:t>
            </w:r>
          </w:p>
        </w:tc>
        <w:tc>
          <w:tcPr>
            <w:tcW w:w="2962" w:type="dxa"/>
            <w:tcBorders>
              <w:top w:val="single" w:sz="8" w:space="0" w:color="auto"/>
            </w:tcBorders>
            <w:vAlign w:val="center"/>
          </w:tcPr>
          <w:p w14:paraId="73651E05"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1 dose every year</w:t>
            </w:r>
          </w:p>
        </w:tc>
        <w:tc>
          <w:tcPr>
            <w:tcW w:w="1336" w:type="dxa"/>
            <w:tcBorders>
              <w:top w:val="single" w:sz="8" w:space="0" w:color="auto"/>
            </w:tcBorders>
            <w:vAlign w:val="center"/>
          </w:tcPr>
          <w:p w14:paraId="093D885A"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Nasal Spray</w:t>
            </w:r>
          </w:p>
        </w:tc>
        <w:tc>
          <w:tcPr>
            <w:tcW w:w="2470" w:type="dxa"/>
            <w:tcBorders>
              <w:top w:val="single" w:sz="8" w:space="0" w:color="auto"/>
            </w:tcBorders>
            <w:vAlign w:val="center"/>
          </w:tcPr>
          <w:p w14:paraId="18A492C7"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Use Flu Shot only</w:t>
            </w:r>
          </w:p>
        </w:tc>
      </w:tr>
      <w:tr w:rsidR="00BD3456" w:rsidRPr="00BD3456" w14:paraId="53DBE9A0" w14:textId="77777777" w:rsidTr="003B005F">
        <w:tc>
          <w:tcPr>
            <w:tcW w:w="2557" w:type="dxa"/>
            <w:vAlign w:val="center"/>
          </w:tcPr>
          <w:p w14:paraId="146EBB4C"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Varicella (Chicken Pox)</w:t>
            </w:r>
          </w:p>
        </w:tc>
        <w:tc>
          <w:tcPr>
            <w:tcW w:w="2962" w:type="dxa"/>
            <w:vAlign w:val="center"/>
          </w:tcPr>
          <w:p w14:paraId="771405EF" w14:textId="32BEE0B2" w:rsidR="002D178A" w:rsidRPr="00BD3456" w:rsidRDefault="002D178A" w:rsidP="003B005F">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If no doc</w:t>
            </w:r>
            <w:r w:rsidR="003B005F" w:rsidRPr="00BD3456">
              <w:rPr>
                <w:rFonts w:ascii="Book Antiqua" w:hAnsi="Book Antiqua"/>
                <w:b w:val="0"/>
                <w:color w:val="auto"/>
                <w:sz w:val="24"/>
                <w:szCs w:val="24"/>
              </w:rPr>
              <w:t xml:space="preserve">umented immunity: 2 doses 4-8 </w:t>
            </w:r>
            <w:proofErr w:type="spellStart"/>
            <w:r w:rsidR="003B005F" w:rsidRPr="00BD3456">
              <w:rPr>
                <w:rFonts w:ascii="Book Antiqua" w:hAnsi="Book Antiqua"/>
                <w:b w:val="0"/>
                <w:color w:val="auto"/>
                <w:sz w:val="24"/>
                <w:szCs w:val="24"/>
              </w:rPr>
              <w:t>wk</w:t>
            </w:r>
            <w:proofErr w:type="spellEnd"/>
            <w:r w:rsidRPr="00BD3456">
              <w:rPr>
                <w:rFonts w:ascii="Book Antiqua" w:hAnsi="Book Antiqua"/>
                <w:b w:val="0"/>
                <w:color w:val="auto"/>
                <w:sz w:val="24"/>
                <w:szCs w:val="24"/>
              </w:rPr>
              <w:t xml:space="preserve"> apart</w:t>
            </w:r>
          </w:p>
        </w:tc>
        <w:tc>
          <w:tcPr>
            <w:tcW w:w="1336" w:type="dxa"/>
            <w:vAlign w:val="center"/>
          </w:tcPr>
          <w:p w14:paraId="56348BEC"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Yes</w:t>
            </w:r>
          </w:p>
        </w:tc>
        <w:tc>
          <w:tcPr>
            <w:tcW w:w="2470" w:type="dxa"/>
            <w:vAlign w:val="center"/>
          </w:tcPr>
          <w:p w14:paraId="38E8BE5E"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Contraindicated</w:t>
            </w:r>
          </w:p>
        </w:tc>
      </w:tr>
      <w:tr w:rsidR="00BD3456" w:rsidRPr="00BD3456" w14:paraId="4DB43C89" w14:textId="77777777" w:rsidTr="003B005F">
        <w:tc>
          <w:tcPr>
            <w:tcW w:w="2557" w:type="dxa"/>
            <w:vAlign w:val="center"/>
          </w:tcPr>
          <w:p w14:paraId="369E71EC"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Measles, Mumps, Rubella (MMR)</w:t>
            </w:r>
          </w:p>
        </w:tc>
        <w:tc>
          <w:tcPr>
            <w:tcW w:w="2962" w:type="dxa"/>
            <w:vAlign w:val="center"/>
          </w:tcPr>
          <w:p w14:paraId="7785398E" w14:textId="09EF5EC9" w:rsidR="002D178A" w:rsidRPr="00BD3456" w:rsidRDefault="002D178A" w:rsidP="003B005F">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 xml:space="preserve">If no documented immunity: 2 doses, 4 </w:t>
            </w:r>
            <w:proofErr w:type="spellStart"/>
            <w:r w:rsidRPr="00BD3456">
              <w:rPr>
                <w:rFonts w:ascii="Book Antiqua" w:hAnsi="Book Antiqua"/>
                <w:b w:val="0"/>
                <w:color w:val="auto"/>
                <w:sz w:val="24"/>
                <w:szCs w:val="24"/>
              </w:rPr>
              <w:t>w</w:t>
            </w:r>
            <w:r w:rsidR="003B005F" w:rsidRPr="00BD3456">
              <w:rPr>
                <w:rFonts w:ascii="Book Antiqua" w:hAnsi="Book Antiqua"/>
                <w:b w:val="0"/>
                <w:color w:val="auto"/>
                <w:sz w:val="24"/>
                <w:szCs w:val="24"/>
              </w:rPr>
              <w:t>k</w:t>
            </w:r>
            <w:proofErr w:type="spellEnd"/>
            <w:r w:rsidRPr="00BD3456">
              <w:rPr>
                <w:rFonts w:ascii="Book Antiqua" w:hAnsi="Book Antiqua"/>
                <w:b w:val="0"/>
                <w:color w:val="auto"/>
                <w:sz w:val="24"/>
                <w:szCs w:val="24"/>
              </w:rPr>
              <w:t xml:space="preserve"> apart</w:t>
            </w:r>
          </w:p>
        </w:tc>
        <w:tc>
          <w:tcPr>
            <w:tcW w:w="1336" w:type="dxa"/>
            <w:vAlign w:val="center"/>
          </w:tcPr>
          <w:p w14:paraId="4CFE0016"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Yes</w:t>
            </w:r>
          </w:p>
        </w:tc>
        <w:tc>
          <w:tcPr>
            <w:tcW w:w="2470" w:type="dxa"/>
            <w:vAlign w:val="center"/>
          </w:tcPr>
          <w:p w14:paraId="47561D70"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Contraindicated</w:t>
            </w:r>
          </w:p>
        </w:tc>
      </w:tr>
      <w:tr w:rsidR="00BD3456" w:rsidRPr="00BD3456" w14:paraId="2C8EB8C0" w14:textId="77777777" w:rsidTr="003B005F">
        <w:tc>
          <w:tcPr>
            <w:tcW w:w="2557" w:type="dxa"/>
            <w:vAlign w:val="center"/>
          </w:tcPr>
          <w:p w14:paraId="16832E5C"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Zoster (Shingles)</w:t>
            </w:r>
          </w:p>
        </w:tc>
        <w:tc>
          <w:tcPr>
            <w:tcW w:w="2962" w:type="dxa"/>
            <w:vAlign w:val="center"/>
          </w:tcPr>
          <w:p w14:paraId="41964A0D"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1 dose starting at age 60 or older</w:t>
            </w:r>
          </w:p>
        </w:tc>
        <w:tc>
          <w:tcPr>
            <w:tcW w:w="1336" w:type="dxa"/>
            <w:vAlign w:val="center"/>
          </w:tcPr>
          <w:p w14:paraId="3DA3AB44"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Yes</w:t>
            </w:r>
          </w:p>
        </w:tc>
        <w:tc>
          <w:tcPr>
            <w:tcW w:w="2470" w:type="dxa"/>
            <w:vAlign w:val="center"/>
          </w:tcPr>
          <w:p w14:paraId="4AEE21AD"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Contraindicated</w:t>
            </w:r>
          </w:p>
        </w:tc>
      </w:tr>
      <w:tr w:rsidR="00BD3456" w:rsidRPr="00BD3456" w14:paraId="4AD0A07E" w14:textId="77777777" w:rsidTr="003B005F">
        <w:tc>
          <w:tcPr>
            <w:tcW w:w="2557" w:type="dxa"/>
            <w:vAlign w:val="center"/>
          </w:tcPr>
          <w:p w14:paraId="7A525B7D"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 xml:space="preserve">Tetanus, Diphtheria, </w:t>
            </w:r>
            <w:proofErr w:type="spellStart"/>
            <w:r w:rsidRPr="00BD3456">
              <w:rPr>
                <w:rFonts w:ascii="Book Antiqua" w:hAnsi="Book Antiqua"/>
                <w:b w:val="0"/>
                <w:color w:val="auto"/>
                <w:sz w:val="24"/>
                <w:szCs w:val="24"/>
              </w:rPr>
              <w:t>Acellular</w:t>
            </w:r>
            <w:proofErr w:type="spellEnd"/>
            <w:r w:rsidRPr="00BD3456">
              <w:rPr>
                <w:rFonts w:ascii="Book Antiqua" w:hAnsi="Book Antiqua"/>
                <w:b w:val="0"/>
                <w:color w:val="auto"/>
                <w:sz w:val="24"/>
                <w:szCs w:val="24"/>
              </w:rPr>
              <w:t xml:space="preserve"> Pertussis (Td/</w:t>
            </w:r>
            <w:proofErr w:type="spellStart"/>
            <w:r w:rsidRPr="00BD3456">
              <w:rPr>
                <w:rFonts w:ascii="Book Antiqua" w:hAnsi="Book Antiqua"/>
                <w:b w:val="0"/>
                <w:color w:val="auto"/>
                <w:sz w:val="24"/>
                <w:szCs w:val="24"/>
              </w:rPr>
              <w:t>Tdap</w:t>
            </w:r>
            <w:proofErr w:type="spellEnd"/>
            <w:r w:rsidRPr="00BD3456">
              <w:rPr>
                <w:rFonts w:ascii="Book Antiqua" w:hAnsi="Book Antiqua"/>
                <w:b w:val="0"/>
                <w:color w:val="auto"/>
                <w:sz w:val="24"/>
                <w:szCs w:val="24"/>
              </w:rPr>
              <w:t>)</w:t>
            </w:r>
          </w:p>
        </w:tc>
        <w:tc>
          <w:tcPr>
            <w:tcW w:w="2962" w:type="dxa"/>
            <w:vAlign w:val="center"/>
          </w:tcPr>
          <w:p w14:paraId="448CBE06" w14:textId="116839CE" w:rsidR="002D178A" w:rsidRPr="00BD3456" w:rsidRDefault="002D178A" w:rsidP="005002B4">
            <w:pPr>
              <w:pStyle w:val="2"/>
              <w:adjustRightInd w:val="0"/>
              <w:snapToGrid w:val="0"/>
              <w:spacing w:before="0" w:line="360" w:lineRule="auto"/>
              <w:jc w:val="both"/>
              <w:rPr>
                <w:rFonts w:ascii="Book Antiqua" w:eastAsiaTheme="minorEastAsia" w:hAnsi="Book Antiqua"/>
                <w:b w:val="0"/>
                <w:color w:val="auto"/>
                <w:sz w:val="24"/>
                <w:szCs w:val="24"/>
                <w:lang w:eastAsia="zh-CN"/>
              </w:rPr>
            </w:pPr>
            <w:r w:rsidRPr="00BD3456">
              <w:rPr>
                <w:rFonts w:ascii="Book Antiqua" w:hAnsi="Book Antiqua"/>
                <w:b w:val="0"/>
                <w:color w:val="auto"/>
                <w:sz w:val="24"/>
                <w:szCs w:val="24"/>
              </w:rPr>
              <w:t>If no prior vaccination: 3 doses</w:t>
            </w:r>
            <w:r w:rsidR="005002B4" w:rsidRPr="00BD3456">
              <w:rPr>
                <w:rFonts w:ascii="Book Antiqua" w:eastAsiaTheme="minorEastAsia" w:hAnsi="Book Antiqua" w:hint="eastAsia"/>
                <w:b w:val="0"/>
                <w:color w:val="auto"/>
                <w:sz w:val="24"/>
                <w:szCs w:val="24"/>
                <w:lang w:eastAsia="zh-CN"/>
              </w:rPr>
              <w:t xml:space="preserve"> </w:t>
            </w:r>
            <w:r w:rsidRPr="00BD3456">
              <w:rPr>
                <w:rFonts w:ascii="Book Antiqua" w:hAnsi="Book Antiqua"/>
                <w:b w:val="0"/>
                <w:color w:val="auto"/>
                <w:sz w:val="24"/>
                <w:szCs w:val="24"/>
              </w:rPr>
              <w:t>(0, 1, 6-12).</w:t>
            </w:r>
            <w:r w:rsidR="008F67B4" w:rsidRPr="00BD3456">
              <w:rPr>
                <w:rFonts w:ascii="Book Antiqua" w:hAnsi="Book Antiqua"/>
                <w:b w:val="0"/>
                <w:color w:val="auto"/>
                <w:sz w:val="24"/>
                <w:szCs w:val="24"/>
              </w:rPr>
              <w:t xml:space="preserve"> </w:t>
            </w:r>
            <w:r w:rsidRPr="00BD3456">
              <w:rPr>
                <w:rFonts w:ascii="Book Antiqua" w:hAnsi="Book Antiqua"/>
                <w:b w:val="0"/>
                <w:color w:val="auto"/>
                <w:sz w:val="24"/>
                <w:szCs w:val="24"/>
              </w:rPr>
              <w:t xml:space="preserve">Then 1 dose of </w:t>
            </w:r>
            <w:proofErr w:type="spellStart"/>
            <w:r w:rsidRPr="00BD3456">
              <w:rPr>
                <w:rFonts w:ascii="Book Antiqua" w:hAnsi="Book Antiqua"/>
                <w:b w:val="0"/>
                <w:color w:val="auto"/>
                <w:sz w:val="24"/>
                <w:szCs w:val="24"/>
              </w:rPr>
              <w:t>Tdap</w:t>
            </w:r>
            <w:proofErr w:type="spellEnd"/>
            <w:r w:rsidRPr="00BD3456">
              <w:rPr>
                <w:rFonts w:ascii="Book Antiqua" w:hAnsi="Book Antiqua"/>
                <w:b w:val="0"/>
                <w:color w:val="auto"/>
                <w:sz w:val="24"/>
                <w:szCs w:val="24"/>
              </w:rPr>
              <w:t xml:space="preserve"> followed</w:t>
            </w:r>
            <w:r w:rsidR="005002B4" w:rsidRPr="00BD3456">
              <w:rPr>
                <w:rFonts w:ascii="Book Antiqua" w:hAnsi="Book Antiqua"/>
                <w:b w:val="0"/>
                <w:color w:val="auto"/>
                <w:sz w:val="24"/>
                <w:szCs w:val="24"/>
              </w:rPr>
              <w:t xml:space="preserve"> by a booster of Td every 10 </w:t>
            </w:r>
            <w:proofErr w:type="spellStart"/>
            <w:r w:rsidR="005002B4" w:rsidRPr="00BD3456">
              <w:rPr>
                <w:rFonts w:ascii="Book Antiqua" w:hAnsi="Book Antiqua"/>
                <w:b w:val="0"/>
                <w:color w:val="auto"/>
                <w:sz w:val="24"/>
                <w:szCs w:val="24"/>
              </w:rPr>
              <w:t>yr</w:t>
            </w:r>
            <w:proofErr w:type="spellEnd"/>
          </w:p>
        </w:tc>
        <w:tc>
          <w:tcPr>
            <w:tcW w:w="1336" w:type="dxa"/>
            <w:vAlign w:val="center"/>
          </w:tcPr>
          <w:p w14:paraId="6662D082"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No</w:t>
            </w:r>
          </w:p>
        </w:tc>
        <w:tc>
          <w:tcPr>
            <w:tcW w:w="2470" w:type="dxa"/>
            <w:vAlign w:val="center"/>
          </w:tcPr>
          <w:p w14:paraId="77E5ED61"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Follow recommended regimen</w:t>
            </w:r>
          </w:p>
        </w:tc>
      </w:tr>
      <w:tr w:rsidR="00BD3456" w:rsidRPr="00BD3456" w14:paraId="372E742C" w14:textId="77777777" w:rsidTr="003B005F">
        <w:tc>
          <w:tcPr>
            <w:tcW w:w="2557" w:type="dxa"/>
            <w:vAlign w:val="center"/>
          </w:tcPr>
          <w:p w14:paraId="40A9DE29"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Human Papilloma Virus (HPV)</w:t>
            </w:r>
          </w:p>
        </w:tc>
        <w:tc>
          <w:tcPr>
            <w:tcW w:w="2962" w:type="dxa"/>
            <w:vAlign w:val="center"/>
          </w:tcPr>
          <w:p w14:paraId="4FBCA34F" w14:textId="667E4FB4"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 xml:space="preserve">Female: 3 doses through age 26 (0, 2 and 6 </w:t>
            </w:r>
            <w:proofErr w:type="spellStart"/>
            <w:r w:rsidRPr="00BD3456">
              <w:rPr>
                <w:rFonts w:ascii="Book Antiqua" w:hAnsi="Book Antiqua"/>
                <w:b w:val="0"/>
                <w:color w:val="auto"/>
                <w:sz w:val="24"/>
                <w:szCs w:val="24"/>
              </w:rPr>
              <w:t>mo</w:t>
            </w:r>
            <w:proofErr w:type="spellEnd"/>
            <w:r w:rsidRPr="00BD3456">
              <w:rPr>
                <w:rFonts w:ascii="Book Antiqua" w:hAnsi="Book Antiqua"/>
                <w:b w:val="0"/>
                <w:color w:val="auto"/>
                <w:sz w:val="24"/>
                <w:szCs w:val="24"/>
              </w:rPr>
              <w:t>)</w:t>
            </w:r>
          </w:p>
          <w:p w14:paraId="12D1F46E" w14:textId="16C48B41" w:rsidR="002D178A" w:rsidRPr="00BD3456" w:rsidRDefault="002D178A" w:rsidP="005002B4">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 xml:space="preserve">Male: 3 doses through age 21 (0, 2 and 6 </w:t>
            </w:r>
            <w:proofErr w:type="spellStart"/>
            <w:r w:rsidRPr="00BD3456">
              <w:rPr>
                <w:rFonts w:ascii="Book Antiqua" w:hAnsi="Book Antiqua"/>
                <w:b w:val="0"/>
                <w:color w:val="auto"/>
                <w:sz w:val="24"/>
                <w:szCs w:val="24"/>
              </w:rPr>
              <w:t>mo</w:t>
            </w:r>
            <w:proofErr w:type="spellEnd"/>
            <w:r w:rsidRPr="00BD3456">
              <w:rPr>
                <w:rFonts w:ascii="Book Antiqua" w:hAnsi="Book Antiqua"/>
                <w:b w:val="0"/>
                <w:color w:val="auto"/>
                <w:sz w:val="24"/>
                <w:szCs w:val="24"/>
              </w:rPr>
              <w:t>)</w:t>
            </w:r>
          </w:p>
        </w:tc>
        <w:tc>
          <w:tcPr>
            <w:tcW w:w="1336" w:type="dxa"/>
            <w:vAlign w:val="center"/>
          </w:tcPr>
          <w:p w14:paraId="1B9AD490"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No</w:t>
            </w:r>
          </w:p>
        </w:tc>
        <w:tc>
          <w:tcPr>
            <w:tcW w:w="2470" w:type="dxa"/>
            <w:vAlign w:val="center"/>
          </w:tcPr>
          <w:p w14:paraId="1DD95F6C"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Follow recommended regimen</w:t>
            </w:r>
          </w:p>
        </w:tc>
      </w:tr>
      <w:tr w:rsidR="00BD3456" w:rsidRPr="00BD3456" w14:paraId="5A7835CC" w14:textId="77777777" w:rsidTr="003B005F">
        <w:tc>
          <w:tcPr>
            <w:tcW w:w="2557" w:type="dxa"/>
            <w:vAlign w:val="center"/>
          </w:tcPr>
          <w:p w14:paraId="0C2B8FD5"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Pneumococcal (Pneumonia Vaccine) for subset of patients</w:t>
            </w:r>
          </w:p>
        </w:tc>
        <w:tc>
          <w:tcPr>
            <w:tcW w:w="2962" w:type="dxa"/>
            <w:vAlign w:val="center"/>
          </w:tcPr>
          <w:p w14:paraId="7E399BAB" w14:textId="147BF05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 xml:space="preserve">If no prior vaccination: (0, 2 then 5 </w:t>
            </w:r>
            <w:proofErr w:type="spellStart"/>
            <w:r w:rsidRPr="00BD3456">
              <w:rPr>
                <w:rFonts w:ascii="Book Antiqua" w:hAnsi="Book Antiqua"/>
                <w:b w:val="0"/>
                <w:color w:val="auto"/>
                <w:sz w:val="24"/>
                <w:szCs w:val="24"/>
              </w:rPr>
              <w:t>y</w:t>
            </w:r>
            <w:r w:rsidR="005002B4" w:rsidRPr="00BD3456">
              <w:rPr>
                <w:rFonts w:ascii="Book Antiqua" w:hAnsi="Book Antiqua"/>
                <w:b w:val="0"/>
                <w:color w:val="auto"/>
                <w:sz w:val="24"/>
                <w:szCs w:val="24"/>
              </w:rPr>
              <w:t>r</w:t>
            </w:r>
            <w:proofErr w:type="spellEnd"/>
            <w:r w:rsidRPr="00BD3456">
              <w:rPr>
                <w:rFonts w:ascii="Book Antiqua" w:hAnsi="Book Antiqua"/>
                <w:b w:val="0"/>
                <w:color w:val="auto"/>
                <w:sz w:val="24"/>
                <w:szCs w:val="24"/>
              </w:rPr>
              <w:t>) 1 dose at 65</w:t>
            </w:r>
          </w:p>
          <w:p w14:paraId="0315DF4B" w14:textId="776FC83E" w:rsidR="002D178A" w:rsidRPr="00BD3456" w:rsidRDefault="002D178A" w:rsidP="005002B4">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 xml:space="preserve">If had prior vaccination: 1 dose 5 </w:t>
            </w:r>
            <w:proofErr w:type="spellStart"/>
            <w:r w:rsidRPr="00BD3456">
              <w:rPr>
                <w:rFonts w:ascii="Book Antiqua" w:hAnsi="Book Antiqua"/>
                <w:b w:val="0"/>
                <w:color w:val="auto"/>
                <w:sz w:val="24"/>
                <w:szCs w:val="24"/>
              </w:rPr>
              <w:t>y</w:t>
            </w:r>
            <w:r w:rsidR="005002B4" w:rsidRPr="00BD3456">
              <w:rPr>
                <w:rFonts w:ascii="Book Antiqua" w:hAnsi="Book Antiqua"/>
                <w:b w:val="0"/>
                <w:color w:val="auto"/>
                <w:sz w:val="24"/>
                <w:szCs w:val="24"/>
              </w:rPr>
              <w:t>r</w:t>
            </w:r>
            <w:proofErr w:type="spellEnd"/>
            <w:r w:rsidRPr="00BD3456">
              <w:rPr>
                <w:rFonts w:ascii="Book Antiqua" w:hAnsi="Book Antiqua"/>
                <w:b w:val="0"/>
                <w:color w:val="auto"/>
                <w:sz w:val="24"/>
                <w:szCs w:val="24"/>
              </w:rPr>
              <w:t xml:space="preserve"> after the last </w:t>
            </w:r>
            <w:r w:rsidRPr="00BD3456">
              <w:rPr>
                <w:rFonts w:ascii="Book Antiqua" w:hAnsi="Book Antiqua"/>
                <w:b w:val="0"/>
                <w:color w:val="auto"/>
                <w:sz w:val="24"/>
                <w:szCs w:val="24"/>
              </w:rPr>
              <w:lastRenderedPageBreak/>
              <w:t>dose and 1 dose at age 65</w:t>
            </w:r>
          </w:p>
        </w:tc>
        <w:tc>
          <w:tcPr>
            <w:tcW w:w="1336" w:type="dxa"/>
            <w:vAlign w:val="center"/>
          </w:tcPr>
          <w:p w14:paraId="7923F092"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lastRenderedPageBreak/>
              <w:t>No</w:t>
            </w:r>
          </w:p>
        </w:tc>
        <w:tc>
          <w:tcPr>
            <w:tcW w:w="2470" w:type="dxa"/>
            <w:vAlign w:val="center"/>
          </w:tcPr>
          <w:p w14:paraId="72D1174F"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Follow recommended regimen</w:t>
            </w:r>
          </w:p>
        </w:tc>
      </w:tr>
      <w:tr w:rsidR="00BD3456" w:rsidRPr="00BD3456" w14:paraId="30B03A5E" w14:textId="77777777" w:rsidTr="003B005F">
        <w:tc>
          <w:tcPr>
            <w:tcW w:w="2557" w:type="dxa"/>
            <w:vAlign w:val="center"/>
          </w:tcPr>
          <w:p w14:paraId="50B4B5F0"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lastRenderedPageBreak/>
              <w:t>Meningococcal (Meningitis vaccine) for subset of patients</w:t>
            </w:r>
          </w:p>
        </w:tc>
        <w:tc>
          <w:tcPr>
            <w:tcW w:w="2962" w:type="dxa"/>
            <w:vAlign w:val="center"/>
          </w:tcPr>
          <w:p w14:paraId="3FB4A86E" w14:textId="1661F760" w:rsidR="002D178A" w:rsidRPr="00BD3456" w:rsidRDefault="002D178A" w:rsidP="005002B4">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 xml:space="preserve">2 doses, 2 </w:t>
            </w:r>
            <w:proofErr w:type="spellStart"/>
            <w:r w:rsidRPr="00BD3456">
              <w:rPr>
                <w:rFonts w:ascii="Book Antiqua" w:hAnsi="Book Antiqua"/>
                <w:b w:val="0"/>
                <w:color w:val="auto"/>
                <w:sz w:val="24"/>
                <w:szCs w:val="24"/>
              </w:rPr>
              <w:t>mo</w:t>
            </w:r>
            <w:proofErr w:type="spellEnd"/>
            <w:r w:rsidRPr="00BD3456">
              <w:rPr>
                <w:rFonts w:ascii="Book Antiqua" w:hAnsi="Book Antiqua"/>
                <w:b w:val="0"/>
                <w:color w:val="auto"/>
                <w:sz w:val="24"/>
                <w:szCs w:val="24"/>
              </w:rPr>
              <w:t xml:space="preserve"> apart</w:t>
            </w:r>
          </w:p>
        </w:tc>
        <w:tc>
          <w:tcPr>
            <w:tcW w:w="1336" w:type="dxa"/>
            <w:vAlign w:val="center"/>
          </w:tcPr>
          <w:p w14:paraId="10AE618D"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No</w:t>
            </w:r>
          </w:p>
        </w:tc>
        <w:tc>
          <w:tcPr>
            <w:tcW w:w="2470" w:type="dxa"/>
            <w:vAlign w:val="center"/>
          </w:tcPr>
          <w:p w14:paraId="0CE10CAF"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Follow recommended regimen</w:t>
            </w:r>
          </w:p>
        </w:tc>
      </w:tr>
      <w:tr w:rsidR="00BD3456" w:rsidRPr="00BD3456" w14:paraId="5A065244" w14:textId="77777777" w:rsidTr="003B005F">
        <w:tc>
          <w:tcPr>
            <w:tcW w:w="2557" w:type="dxa"/>
            <w:vAlign w:val="center"/>
          </w:tcPr>
          <w:p w14:paraId="73BBE2BD"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Hepatitis A</w:t>
            </w:r>
          </w:p>
        </w:tc>
        <w:tc>
          <w:tcPr>
            <w:tcW w:w="2962" w:type="dxa"/>
            <w:vAlign w:val="center"/>
          </w:tcPr>
          <w:p w14:paraId="09F66E84" w14:textId="475BD34C" w:rsidR="002D178A" w:rsidRPr="00BD3456" w:rsidRDefault="002D178A" w:rsidP="005002B4">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 xml:space="preserve">2 doses, 6 </w:t>
            </w:r>
            <w:proofErr w:type="spellStart"/>
            <w:r w:rsidRPr="00BD3456">
              <w:rPr>
                <w:rFonts w:ascii="Book Antiqua" w:hAnsi="Book Antiqua"/>
                <w:b w:val="0"/>
                <w:color w:val="auto"/>
                <w:sz w:val="24"/>
                <w:szCs w:val="24"/>
              </w:rPr>
              <w:t>mo</w:t>
            </w:r>
            <w:proofErr w:type="spellEnd"/>
            <w:r w:rsidRPr="00BD3456">
              <w:rPr>
                <w:rFonts w:ascii="Book Antiqua" w:hAnsi="Book Antiqua"/>
                <w:b w:val="0"/>
                <w:color w:val="auto"/>
                <w:sz w:val="24"/>
                <w:szCs w:val="24"/>
              </w:rPr>
              <w:t xml:space="preserve"> apart</w:t>
            </w:r>
          </w:p>
        </w:tc>
        <w:tc>
          <w:tcPr>
            <w:tcW w:w="1336" w:type="dxa"/>
            <w:vAlign w:val="center"/>
          </w:tcPr>
          <w:p w14:paraId="4DFA6930"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No</w:t>
            </w:r>
          </w:p>
        </w:tc>
        <w:tc>
          <w:tcPr>
            <w:tcW w:w="2470" w:type="dxa"/>
            <w:vAlign w:val="center"/>
          </w:tcPr>
          <w:p w14:paraId="1AA228DC"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Follow recommended regimen</w:t>
            </w:r>
          </w:p>
        </w:tc>
      </w:tr>
      <w:tr w:rsidR="00BD3456" w:rsidRPr="00BD3456" w14:paraId="1CC01FE4" w14:textId="77777777" w:rsidTr="003B005F">
        <w:tc>
          <w:tcPr>
            <w:tcW w:w="2557" w:type="dxa"/>
            <w:vAlign w:val="center"/>
          </w:tcPr>
          <w:p w14:paraId="3F8EEC72"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Hepatitis B</w:t>
            </w:r>
          </w:p>
        </w:tc>
        <w:tc>
          <w:tcPr>
            <w:tcW w:w="2962" w:type="dxa"/>
            <w:vAlign w:val="center"/>
          </w:tcPr>
          <w:p w14:paraId="6911A0E9" w14:textId="28C5F802" w:rsidR="002D178A" w:rsidRPr="00BD3456" w:rsidRDefault="002D178A" w:rsidP="005002B4">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3 doses (0, 1</w:t>
            </w:r>
            <w:r w:rsidR="008F67B4" w:rsidRPr="00BD3456">
              <w:rPr>
                <w:rFonts w:ascii="Book Antiqua" w:hAnsi="Book Antiqua"/>
                <w:b w:val="0"/>
                <w:color w:val="auto"/>
                <w:sz w:val="24"/>
                <w:szCs w:val="24"/>
              </w:rPr>
              <w:t xml:space="preserve"> </w:t>
            </w:r>
            <w:r w:rsidRPr="00BD3456">
              <w:rPr>
                <w:rFonts w:ascii="Book Antiqua" w:hAnsi="Book Antiqua"/>
                <w:b w:val="0"/>
                <w:color w:val="auto"/>
                <w:sz w:val="24"/>
                <w:szCs w:val="24"/>
              </w:rPr>
              <w:t xml:space="preserve">and 6 </w:t>
            </w:r>
            <w:proofErr w:type="spellStart"/>
            <w:r w:rsidRPr="00BD3456">
              <w:rPr>
                <w:rFonts w:ascii="Book Antiqua" w:hAnsi="Book Antiqua"/>
                <w:b w:val="0"/>
                <w:color w:val="auto"/>
                <w:sz w:val="24"/>
                <w:szCs w:val="24"/>
              </w:rPr>
              <w:t>mo</w:t>
            </w:r>
            <w:proofErr w:type="spellEnd"/>
            <w:r w:rsidRPr="00BD3456">
              <w:rPr>
                <w:rFonts w:ascii="Book Antiqua" w:hAnsi="Book Antiqua"/>
                <w:b w:val="0"/>
                <w:color w:val="auto"/>
                <w:sz w:val="24"/>
                <w:szCs w:val="24"/>
              </w:rPr>
              <w:t>)</w:t>
            </w:r>
          </w:p>
        </w:tc>
        <w:tc>
          <w:tcPr>
            <w:tcW w:w="1336" w:type="dxa"/>
            <w:vAlign w:val="center"/>
          </w:tcPr>
          <w:p w14:paraId="64570021"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No</w:t>
            </w:r>
          </w:p>
        </w:tc>
        <w:tc>
          <w:tcPr>
            <w:tcW w:w="2470" w:type="dxa"/>
            <w:vAlign w:val="center"/>
          </w:tcPr>
          <w:p w14:paraId="78ACEAFF" w14:textId="77777777" w:rsidR="002D178A" w:rsidRPr="00BD3456" w:rsidRDefault="002D178A" w:rsidP="005F3C4C">
            <w:pPr>
              <w:pStyle w:val="2"/>
              <w:adjustRightInd w:val="0"/>
              <w:snapToGrid w:val="0"/>
              <w:spacing w:before="0" w:line="360" w:lineRule="auto"/>
              <w:jc w:val="both"/>
              <w:rPr>
                <w:rFonts w:ascii="Book Antiqua" w:hAnsi="Book Antiqua"/>
                <w:b w:val="0"/>
                <w:color w:val="auto"/>
                <w:sz w:val="24"/>
                <w:szCs w:val="24"/>
              </w:rPr>
            </w:pPr>
            <w:r w:rsidRPr="00BD3456">
              <w:rPr>
                <w:rFonts w:ascii="Book Antiqua" w:hAnsi="Book Antiqua"/>
                <w:b w:val="0"/>
                <w:color w:val="auto"/>
                <w:sz w:val="24"/>
                <w:szCs w:val="24"/>
              </w:rPr>
              <w:t>Follow recommended regimen</w:t>
            </w:r>
          </w:p>
        </w:tc>
      </w:tr>
    </w:tbl>
    <w:p w14:paraId="11942CFF" w14:textId="4AD3B288" w:rsidR="002C10FA" w:rsidRPr="00BD3456" w:rsidRDefault="005F3C4C" w:rsidP="005F3C4C">
      <w:pPr>
        <w:adjustRightInd w:val="0"/>
        <w:snapToGrid w:val="0"/>
        <w:spacing w:after="0" w:line="360" w:lineRule="auto"/>
        <w:jc w:val="both"/>
        <w:rPr>
          <w:rFonts w:ascii="Book Antiqua" w:hAnsi="Book Antiqua"/>
          <w:sz w:val="24"/>
          <w:szCs w:val="24"/>
          <w:lang w:eastAsia="zh-CN"/>
        </w:rPr>
      </w:pPr>
      <w:r w:rsidRPr="00BD3456">
        <w:rPr>
          <w:rFonts w:ascii="Book Antiqua" w:hAnsi="Book Antiqua"/>
          <w:sz w:val="24"/>
          <w:szCs w:val="24"/>
        </w:rPr>
        <w:t>CDC recommended vaccines for adults 2014, modified for inflammatory bowel disease patients</w:t>
      </w:r>
      <w:r w:rsidRPr="00BD3456">
        <w:rPr>
          <w:rFonts w:ascii="Book Antiqua" w:hAnsi="Book Antiqua" w:hint="eastAsia"/>
          <w:sz w:val="24"/>
          <w:szCs w:val="24"/>
          <w:lang w:eastAsia="zh-CN"/>
        </w:rPr>
        <w:t>.</w:t>
      </w:r>
    </w:p>
    <w:p w14:paraId="7C8EEAD4" w14:textId="4B7D0F3F" w:rsidR="002C10FA" w:rsidRPr="00BD3456" w:rsidRDefault="002C10FA" w:rsidP="005F3C4C">
      <w:pPr>
        <w:adjustRightInd w:val="0"/>
        <w:snapToGrid w:val="0"/>
        <w:spacing w:after="0" w:line="360" w:lineRule="auto"/>
        <w:jc w:val="both"/>
        <w:rPr>
          <w:rFonts w:ascii="Book Antiqua" w:eastAsia="Times New Roman" w:hAnsi="Book Antiqua"/>
          <w:bCs/>
          <w:sz w:val="24"/>
          <w:szCs w:val="24"/>
        </w:rPr>
      </w:pPr>
    </w:p>
    <w:sectPr w:rsidR="002C10FA" w:rsidRPr="00BD3456" w:rsidSect="00AA2A11">
      <w:pgSz w:w="11920" w:h="15660"/>
      <w:pgMar w:top="1440" w:right="1440" w:bottom="1440" w:left="1440" w:header="720" w:footer="720" w:gutter="0"/>
      <w:cols w:space="351"/>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EA0087" w15:done="0"/>
  <w15:commentEx w15:paraId="1A231A34" w15:done="0"/>
  <w15:commentEx w15:paraId="4FB10A97" w15:done="0"/>
  <w15:commentEx w15:paraId="55F02A8E" w15:done="0"/>
  <w15:commentEx w15:paraId="799D72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0FC24" w14:textId="77777777" w:rsidR="00D736E7" w:rsidRDefault="00D736E7" w:rsidP="0056251A">
      <w:pPr>
        <w:spacing w:after="0" w:line="240" w:lineRule="auto"/>
      </w:pPr>
      <w:r>
        <w:separator/>
      </w:r>
    </w:p>
  </w:endnote>
  <w:endnote w:type="continuationSeparator" w:id="0">
    <w:p w14:paraId="3BC7363A" w14:textId="77777777" w:rsidR="00D736E7" w:rsidRDefault="00D736E7" w:rsidP="0056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cean Sans Std Book">
    <w:altName w:val="Arial"/>
    <w:panose1 w:val="00000000000000000000"/>
    <w:charset w:val="00"/>
    <w:family w:val="swiss"/>
    <w:notTrueType/>
    <w:pitch w:val="default"/>
    <w:sig w:usb0="00000003" w:usb1="00000000" w:usb2="00000000" w:usb3="00000000" w:csb0="00000001" w:csb1="00000000"/>
  </w:font>
  <w:font w:name="Minion Pro">
    <w:altName w:val="宋体"/>
    <w:panose1 w:val="00000000000000000000"/>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Book Antiqua,Times New Roman">
    <w:altName w:val="Times New Roman"/>
    <w:panose1 w:val="00000000000000000000"/>
    <w:charset w:val="00"/>
    <w:family w:val="roman"/>
    <w:notTrueType/>
    <w:pitch w:val="default"/>
  </w:font>
  <w:font w:name="Book Antiqua,AGaramondPro-Regul">
    <w:altName w:val="Times New Roman"/>
    <w:panose1 w:val="00000000000000000000"/>
    <w:charset w:val="00"/>
    <w:family w:val="roman"/>
    <w:notTrueType/>
    <w:pitch w:val="default"/>
  </w:font>
  <w:font w:name="AGaramondPro-Regular">
    <w:altName w:val="MS Mincho"/>
    <w:panose1 w:val="00000000000000000000"/>
    <w:charset w:val="80"/>
    <w:family w:val="roman"/>
    <w:notTrueType/>
    <w:pitch w:val="default"/>
    <w:sig w:usb0="00000001" w:usb1="08070000" w:usb2="00000010" w:usb3="00000000" w:csb0="00020000" w:csb1="00000000"/>
  </w:font>
  <w:font w:name="Book Antiqua,Calib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6CDDA" w14:textId="77777777" w:rsidR="00D736E7" w:rsidRDefault="00D736E7" w:rsidP="0056251A">
      <w:pPr>
        <w:spacing w:after="0" w:line="240" w:lineRule="auto"/>
      </w:pPr>
      <w:r>
        <w:separator/>
      </w:r>
    </w:p>
  </w:footnote>
  <w:footnote w:type="continuationSeparator" w:id="0">
    <w:p w14:paraId="74AF411F" w14:textId="77777777" w:rsidR="00D736E7" w:rsidRDefault="00D736E7" w:rsidP="00562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DF3"/>
    <w:multiLevelType w:val="hybridMultilevel"/>
    <w:tmpl w:val="68E45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C1748"/>
    <w:multiLevelType w:val="hybridMultilevel"/>
    <w:tmpl w:val="961C2E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178C6"/>
    <w:multiLevelType w:val="hybridMultilevel"/>
    <w:tmpl w:val="2AA8C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661AEA"/>
    <w:multiLevelType w:val="multilevel"/>
    <w:tmpl w:val="53AC44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F3B64"/>
    <w:multiLevelType w:val="hybridMultilevel"/>
    <w:tmpl w:val="95A8D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C797A"/>
    <w:multiLevelType w:val="hybridMultilevel"/>
    <w:tmpl w:val="153E5BE4"/>
    <w:lvl w:ilvl="0" w:tplc="A776FAA2">
      <w:start w:val="1"/>
      <w:numFmt w:val="bullet"/>
      <w:lvlText w:val=""/>
      <w:lvlJc w:val="left"/>
      <w:pPr>
        <w:tabs>
          <w:tab w:val="num" w:pos="720"/>
        </w:tabs>
        <w:ind w:left="720" w:hanging="360"/>
      </w:pPr>
      <w:rPr>
        <w:rFonts w:ascii="Wingdings" w:hAnsi="Wingdings" w:hint="default"/>
      </w:rPr>
    </w:lvl>
    <w:lvl w:ilvl="1" w:tplc="E596519C" w:tentative="1">
      <w:start w:val="1"/>
      <w:numFmt w:val="bullet"/>
      <w:lvlText w:val=""/>
      <w:lvlJc w:val="left"/>
      <w:pPr>
        <w:tabs>
          <w:tab w:val="num" w:pos="1440"/>
        </w:tabs>
        <w:ind w:left="1440" w:hanging="360"/>
      </w:pPr>
      <w:rPr>
        <w:rFonts w:ascii="Wingdings" w:hAnsi="Wingdings" w:hint="default"/>
      </w:rPr>
    </w:lvl>
    <w:lvl w:ilvl="2" w:tplc="54800D24" w:tentative="1">
      <w:start w:val="1"/>
      <w:numFmt w:val="bullet"/>
      <w:lvlText w:val=""/>
      <w:lvlJc w:val="left"/>
      <w:pPr>
        <w:tabs>
          <w:tab w:val="num" w:pos="2160"/>
        </w:tabs>
        <w:ind w:left="2160" w:hanging="360"/>
      </w:pPr>
      <w:rPr>
        <w:rFonts w:ascii="Wingdings" w:hAnsi="Wingdings" w:hint="default"/>
      </w:rPr>
    </w:lvl>
    <w:lvl w:ilvl="3" w:tplc="80C4758E" w:tentative="1">
      <w:start w:val="1"/>
      <w:numFmt w:val="bullet"/>
      <w:lvlText w:val=""/>
      <w:lvlJc w:val="left"/>
      <w:pPr>
        <w:tabs>
          <w:tab w:val="num" w:pos="2880"/>
        </w:tabs>
        <w:ind w:left="2880" w:hanging="360"/>
      </w:pPr>
      <w:rPr>
        <w:rFonts w:ascii="Wingdings" w:hAnsi="Wingdings" w:hint="default"/>
      </w:rPr>
    </w:lvl>
    <w:lvl w:ilvl="4" w:tplc="6D56EAD6" w:tentative="1">
      <w:start w:val="1"/>
      <w:numFmt w:val="bullet"/>
      <w:lvlText w:val=""/>
      <w:lvlJc w:val="left"/>
      <w:pPr>
        <w:tabs>
          <w:tab w:val="num" w:pos="3600"/>
        </w:tabs>
        <w:ind w:left="3600" w:hanging="360"/>
      </w:pPr>
      <w:rPr>
        <w:rFonts w:ascii="Wingdings" w:hAnsi="Wingdings" w:hint="default"/>
      </w:rPr>
    </w:lvl>
    <w:lvl w:ilvl="5" w:tplc="9BF44CDE" w:tentative="1">
      <w:start w:val="1"/>
      <w:numFmt w:val="bullet"/>
      <w:lvlText w:val=""/>
      <w:lvlJc w:val="left"/>
      <w:pPr>
        <w:tabs>
          <w:tab w:val="num" w:pos="4320"/>
        </w:tabs>
        <w:ind w:left="4320" w:hanging="360"/>
      </w:pPr>
      <w:rPr>
        <w:rFonts w:ascii="Wingdings" w:hAnsi="Wingdings" w:hint="default"/>
      </w:rPr>
    </w:lvl>
    <w:lvl w:ilvl="6" w:tplc="5CBC0174" w:tentative="1">
      <w:start w:val="1"/>
      <w:numFmt w:val="bullet"/>
      <w:lvlText w:val=""/>
      <w:lvlJc w:val="left"/>
      <w:pPr>
        <w:tabs>
          <w:tab w:val="num" w:pos="5040"/>
        </w:tabs>
        <w:ind w:left="5040" w:hanging="360"/>
      </w:pPr>
      <w:rPr>
        <w:rFonts w:ascii="Wingdings" w:hAnsi="Wingdings" w:hint="default"/>
      </w:rPr>
    </w:lvl>
    <w:lvl w:ilvl="7" w:tplc="383CC39E" w:tentative="1">
      <w:start w:val="1"/>
      <w:numFmt w:val="bullet"/>
      <w:lvlText w:val=""/>
      <w:lvlJc w:val="left"/>
      <w:pPr>
        <w:tabs>
          <w:tab w:val="num" w:pos="5760"/>
        </w:tabs>
        <w:ind w:left="5760" w:hanging="360"/>
      </w:pPr>
      <w:rPr>
        <w:rFonts w:ascii="Wingdings" w:hAnsi="Wingdings" w:hint="default"/>
      </w:rPr>
    </w:lvl>
    <w:lvl w:ilvl="8" w:tplc="334A186A" w:tentative="1">
      <w:start w:val="1"/>
      <w:numFmt w:val="bullet"/>
      <w:lvlText w:val=""/>
      <w:lvlJc w:val="left"/>
      <w:pPr>
        <w:tabs>
          <w:tab w:val="num" w:pos="6480"/>
        </w:tabs>
        <w:ind w:left="6480" w:hanging="360"/>
      </w:pPr>
      <w:rPr>
        <w:rFonts w:ascii="Wingdings" w:hAnsi="Wingdings" w:hint="default"/>
      </w:rPr>
    </w:lvl>
  </w:abstractNum>
  <w:abstractNum w:abstractNumId="6">
    <w:nsid w:val="250B44B4"/>
    <w:multiLevelType w:val="multilevel"/>
    <w:tmpl w:val="BC00DB6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nsid w:val="26651CC4"/>
    <w:multiLevelType w:val="hybridMultilevel"/>
    <w:tmpl w:val="39F27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207644"/>
    <w:multiLevelType w:val="hybridMultilevel"/>
    <w:tmpl w:val="B106E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34093"/>
    <w:multiLevelType w:val="hybridMultilevel"/>
    <w:tmpl w:val="101C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939DB"/>
    <w:multiLevelType w:val="hybridMultilevel"/>
    <w:tmpl w:val="68D4091A"/>
    <w:lvl w:ilvl="0" w:tplc="8E585B50">
      <w:start w:val="1"/>
      <w:numFmt w:val="bullet"/>
      <w:lvlText w:val="•"/>
      <w:lvlJc w:val="left"/>
      <w:pPr>
        <w:tabs>
          <w:tab w:val="num" w:pos="720"/>
        </w:tabs>
        <w:ind w:left="720" w:hanging="360"/>
      </w:pPr>
      <w:rPr>
        <w:rFonts w:ascii="Arial" w:hAnsi="Arial" w:hint="default"/>
      </w:rPr>
    </w:lvl>
    <w:lvl w:ilvl="1" w:tplc="89F29FFE" w:tentative="1">
      <w:start w:val="1"/>
      <w:numFmt w:val="bullet"/>
      <w:lvlText w:val="•"/>
      <w:lvlJc w:val="left"/>
      <w:pPr>
        <w:tabs>
          <w:tab w:val="num" w:pos="1440"/>
        </w:tabs>
        <w:ind w:left="1440" w:hanging="360"/>
      </w:pPr>
      <w:rPr>
        <w:rFonts w:ascii="Arial" w:hAnsi="Arial" w:hint="default"/>
      </w:rPr>
    </w:lvl>
    <w:lvl w:ilvl="2" w:tplc="550AD0B6" w:tentative="1">
      <w:start w:val="1"/>
      <w:numFmt w:val="bullet"/>
      <w:lvlText w:val="•"/>
      <w:lvlJc w:val="left"/>
      <w:pPr>
        <w:tabs>
          <w:tab w:val="num" w:pos="2160"/>
        </w:tabs>
        <w:ind w:left="2160" w:hanging="360"/>
      </w:pPr>
      <w:rPr>
        <w:rFonts w:ascii="Arial" w:hAnsi="Arial" w:hint="default"/>
      </w:rPr>
    </w:lvl>
    <w:lvl w:ilvl="3" w:tplc="95D6CB18" w:tentative="1">
      <w:start w:val="1"/>
      <w:numFmt w:val="bullet"/>
      <w:lvlText w:val="•"/>
      <w:lvlJc w:val="left"/>
      <w:pPr>
        <w:tabs>
          <w:tab w:val="num" w:pos="2880"/>
        </w:tabs>
        <w:ind w:left="2880" w:hanging="360"/>
      </w:pPr>
      <w:rPr>
        <w:rFonts w:ascii="Arial" w:hAnsi="Arial" w:hint="default"/>
      </w:rPr>
    </w:lvl>
    <w:lvl w:ilvl="4" w:tplc="00864DE2" w:tentative="1">
      <w:start w:val="1"/>
      <w:numFmt w:val="bullet"/>
      <w:lvlText w:val="•"/>
      <w:lvlJc w:val="left"/>
      <w:pPr>
        <w:tabs>
          <w:tab w:val="num" w:pos="3600"/>
        </w:tabs>
        <w:ind w:left="3600" w:hanging="360"/>
      </w:pPr>
      <w:rPr>
        <w:rFonts w:ascii="Arial" w:hAnsi="Arial" w:hint="default"/>
      </w:rPr>
    </w:lvl>
    <w:lvl w:ilvl="5" w:tplc="4530C5E2" w:tentative="1">
      <w:start w:val="1"/>
      <w:numFmt w:val="bullet"/>
      <w:lvlText w:val="•"/>
      <w:lvlJc w:val="left"/>
      <w:pPr>
        <w:tabs>
          <w:tab w:val="num" w:pos="4320"/>
        </w:tabs>
        <w:ind w:left="4320" w:hanging="360"/>
      </w:pPr>
      <w:rPr>
        <w:rFonts w:ascii="Arial" w:hAnsi="Arial" w:hint="default"/>
      </w:rPr>
    </w:lvl>
    <w:lvl w:ilvl="6" w:tplc="1430C944" w:tentative="1">
      <w:start w:val="1"/>
      <w:numFmt w:val="bullet"/>
      <w:lvlText w:val="•"/>
      <w:lvlJc w:val="left"/>
      <w:pPr>
        <w:tabs>
          <w:tab w:val="num" w:pos="5040"/>
        </w:tabs>
        <w:ind w:left="5040" w:hanging="360"/>
      </w:pPr>
      <w:rPr>
        <w:rFonts w:ascii="Arial" w:hAnsi="Arial" w:hint="default"/>
      </w:rPr>
    </w:lvl>
    <w:lvl w:ilvl="7" w:tplc="C836688E" w:tentative="1">
      <w:start w:val="1"/>
      <w:numFmt w:val="bullet"/>
      <w:lvlText w:val="•"/>
      <w:lvlJc w:val="left"/>
      <w:pPr>
        <w:tabs>
          <w:tab w:val="num" w:pos="5760"/>
        </w:tabs>
        <w:ind w:left="5760" w:hanging="360"/>
      </w:pPr>
      <w:rPr>
        <w:rFonts w:ascii="Arial" w:hAnsi="Arial" w:hint="default"/>
      </w:rPr>
    </w:lvl>
    <w:lvl w:ilvl="8" w:tplc="68BEA0DC" w:tentative="1">
      <w:start w:val="1"/>
      <w:numFmt w:val="bullet"/>
      <w:lvlText w:val="•"/>
      <w:lvlJc w:val="left"/>
      <w:pPr>
        <w:tabs>
          <w:tab w:val="num" w:pos="6480"/>
        </w:tabs>
        <w:ind w:left="6480" w:hanging="360"/>
      </w:pPr>
      <w:rPr>
        <w:rFonts w:ascii="Arial" w:hAnsi="Arial" w:hint="default"/>
      </w:rPr>
    </w:lvl>
  </w:abstractNum>
  <w:abstractNum w:abstractNumId="11">
    <w:nsid w:val="55556783"/>
    <w:multiLevelType w:val="multilevel"/>
    <w:tmpl w:val="B720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676F2C"/>
    <w:multiLevelType w:val="hybridMultilevel"/>
    <w:tmpl w:val="62DE5244"/>
    <w:lvl w:ilvl="0" w:tplc="8220AB70">
      <w:numFmt w:val="bullet"/>
      <w:lvlText w:val="-"/>
      <w:lvlJc w:val="left"/>
      <w:pPr>
        <w:ind w:left="845" w:hanging="360"/>
      </w:pPr>
      <w:rPr>
        <w:rFonts w:ascii="Book Antiqua" w:eastAsiaTheme="majorEastAsia" w:hAnsi="Book Antiqua" w:cs="Times New Roman"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3">
    <w:nsid w:val="5AEA1AFB"/>
    <w:multiLevelType w:val="hybridMultilevel"/>
    <w:tmpl w:val="699CF666"/>
    <w:lvl w:ilvl="0" w:tplc="59DE17C0">
      <w:start w:val="1"/>
      <w:numFmt w:val="bullet"/>
      <w:lvlText w:val=""/>
      <w:lvlJc w:val="left"/>
      <w:pPr>
        <w:tabs>
          <w:tab w:val="num" w:pos="720"/>
        </w:tabs>
        <w:ind w:left="720" w:hanging="360"/>
      </w:pPr>
      <w:rPr>
        <w:rFonts w:ascii="Wingdings" w:hAnsi="Wingdings" w:hint="default"/>
      </w:rPr>
    </w:lvl>
    <w:lvl w:ilvl="1" w:tplc="816C72D8" w:tentative="1">
      <w:start w:val="1"/>
      <w:numFmt w:val="bullet"/>
      <w:lvlText w:val=""/>
      <w:lvlJc w:val="left"/>
      <w:pPr>
        <w:tabs>
          <w:tab w:val="num" w:pos="1440"/>
        </w:tabs>
        <w:ind w:left="1440" w:hanging="360"/>
      </w:pPr>
      <w:rPr>
        <w:rFonts w:ascii="Wingdings" w:hAnsi="Wingdings" w:hint="default"/>
      </w:rPr>
    </w:lvl>
    <w:lvl w:ilvl="2" w:tplc="474EECA2" w:tentative="1">
      <w:start w:val="1"/>
      <w:numFmt w:val="bullet"/>
      <w:lvlText w:val=""/>
      <w:lvlJc w:val="left"/>
      <w:pPr>
        <w:tabs>
          <w:tab w:val="num" w:pos="2160"/>
        </w:tabs>
        <w:ind w:left="2160" w:hanging="360"/>
      </w:pPr>
      <w:rPr>
        <w:rFonts w:ascii="Wingdings" w:hAnsi="Wingdings" w:hint="default"/>
      </w:rPr>
    </w:lvl>
    <w:lvl w:ilvl="3" w:tplc="A3907C02" w:tentative="1">
      <w:start w:val="1"/>
      <w:numFmt w:val="bullet"/>
      <w:lvlText w:val=""/>
      <w:lvlJc w:val="left"/>
      <w:pPr>
        <w:tabs>
          <w:tab w:val="num" w:pos="2880"/>
        </w:tabs>
        <w:ind w:left="2880" w:hanging="360"/>
      </w:pPr>
      <w:rPr>
        <w:rFonts w:ascii="Wingdings" w:hAnsi="Wingdings" w:hint="default"/>
      </w:rPr>
    </w:lvl>
    <w:lvl w:ilvl="4" w:tplc="CC0A181C" w:tentative="1">
      <w:start w:val="1"/>
      <w:numFmt w:val="bullet"/>
      <w:lvlText w:val=""/>
      <w:lvlJc w:val="left"/>
      <w:pPr>
        <w:tabs>
          <w:tab w:val="num" w:pos="3600"/>
        </w:tabs>
        <w:ind w:left="3600" w:hanging="360"/>
      </w:pPr>
      <w:rPr>
        <w:rFonts w:ascii="Wingdings" w:hAnsi="Wingdings" w:hint="default"/>
      </w:rPr>
    </w:lvl>
    <w:lvl w:ilvl="5" w:tplc="45344CC6" w:tentative="1">
      <w:start w:val="1"/>
      <w:numFmt w:val="bullet"/>
      <w:lvlText w:val=""/>
      <w:lvlJc w:val="left"/>
      <w:pPr>
        <w:tabs>
          <w:tab w:val="num" w:pos="4320"/>
        </w:tabs>
        <w:ind w:left="4320" w:hanging="360"/>
      </w:pPr>
      <w:rPr>
        <w:rFonts w:ascii="Wingdings" w:hAnsi="Wingdings" w:hint="default"/>
      </w:rPr>
    </w:lvl>
    <w:lvl w:ilvl="6" w:tplc="C1F8D8EC" w:tentative="1">
      <w:start w:val="1"/>
      <w:numFmt w:val="bullet"/>
      <w:lvlText w:val=""/>
      <w:lvlJc w:val="left"/>
      <w:pPr>
        <w:tabs>
          <w:tab w:val="num" w:pos="5040"/>
        </w:tabs>
        <w:ind w:left="5040" w:hanging="360"/>
      </w:pPr>
      <w:rPr>
        <w:rFonts w:ascii="Wingdings" w:hAnsi="Wingdings" w:hint="default"/>
      </w:rPr>
    </w:lvl>
    <w:lvl w:ilvl="7" w:tplc="78B4EE0E" w:tentative="1">
      <w:start w:val="1"/>
      <w:numFmt w:val="bullet"/>
      <w:lvlText w:val=""/>
      <w:lvlJc w:val="left"/>
      <w:pPr>
        <w:tabs>
          <w:tab w:val="num" w:pos="5760"/>
        </w:tabs>
        <w:ind w:left="5760" w:hanging="360"/>
      </w:pPr>
      <w:rPr>
        <w:rFonts w:ascii="Wingdings" w:hAnsi="Wingdings" w:hint="default"/>
      </w:rPr>
    </w:lvl>
    <w:lvl w:ilvl="8" w:tplc="55120BDE" w:tentative="1">
      <w:start w:val="1"/>
      <w:numFmt w:val="bullet"/>
      <w:lvlText w:val=""/>
      <w:lvlJc w:val="left"/>
      <w:pPr>
        <w:tabs>
          <w:tab w:val="num" w:pos="6480"/>
        </w:tabs>
        <w:ind w:left="6480" w:hanging="360"/>
      </w:pPr>
      <w:rPr>
        <w:rFonts w:ascii="Wingdings" w:hAnsi="Wingdings" w:hint="default"/>
      </w:rPr>
    </w:lvl>
  </w:abstractNum>
  <w:abstractNum w:abstractNumId="14">
    <w:nsid w:val="659F4857"/>
    <w:multiLevelType w:val="hybridMultilevel"/>
    <w:tmpl w:val="D098E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4903D4"/>
    <w:multiLevelType w:val="hybridMultilevel"/>
    <w:tmpl w:val="18A49B6A"/>
    <w:lvl w:ilvl="0" w:tplc="98F6BAA0">
      <w:start w:val="1"/>
      <w:numFmt w:val="bullet"/>
      <w:lvlText w:val=""/>
      <w:lvlJc w:val="left"/>
      <w:pPr>
        <w:tabs>
          <w:tab w:val="num" w:pos="720"/>
        </w:tabs>
        <w:ind w:left="720" w:hanging="360"/>
      </w:pPr>
      <w:rPr>
        <w:rFonts w:ascii="Wingdings" w:hAnsi="Wingdings" w:hint="default"/>
      </w:rPr>
    </w:lvl>
    <w:lvl w:ilvl="1" w:tplc="354AC2C4" w:tentative="1">
      <w:start w:val="1"/>
      <w:numFmt w:val="bullet"/>
      <w:lvlText w:val=""/>
      <w:lvlJc w:val="left"/>
      <w:pPr>
        <w:tabs>
          <w:tab w:val="num" w:pos="1440"/>
        </w:tabs>
        <w:ind w:left="1440" w:hanging="360"/>
      </w:pPr>
      <w:rPr>
        <w:rFonts w:ascii="Wingdings" w:hAnsi="Wingdings" w:hint="default"/>
      </w:rPr>
    </w:lvl>
    <w:lvl w:ilvl="2" w:tplc="6CA09782" w:tentative="1">
      <w:start w:val="1"/>
      <w:numFmt w:val="bullet"/>
      <w:lvlText w:val=""/>
      <w:lvlJc w:val="left"/>
      <w:pPr>
        <w:tabs>
          <w:tab w:val="num" w:pos="2160"/>
        </w:tabs>
        <w:ind w:left="2160" w:hanging="360"/>
      </w:pPr>
      <w:rPr>
        <w:rFonts w:ascii="Wingdings" w:hAnsi="Wingdings" w:hint="default"/>
      </w:rPr>
    </w:lvl>
    <w:lvl w:ilvl="3" w:tplc="BC48A418" w:tentative="1">
      <w:start w:val="1"/>
      <w:numFmt w:val="bullet"/>
      <w:lvlText w:val=""/>
      <w:lvlJc w:val="left"/>
      <w:pPr>
        <w:tabs>
          <w:tab w:val="num" w:pos="2880"/>
        </w:tabs>
        <w:ind w:left="2880" w:hanging="360"/>
      </w:pPr>
      <w:rPr>
        <w:rFonts w:ascii="Wingdings" w:hAnsi="Wingdings" w:hint="default"/>
      </w:rPr>
    </w:lvl>
    <w:lvl w:ilvl="4" w:tplc="C0FE79C0" w:tentative="1">
      <w:start w:val="1"/>
      <w:numFmt w:val="bullet"/>
      <w:lvlText w:val=""/>
      <w:lvlJc w:val="left"/>
      <w:pPr>
        <w:tabs>
          <w:tab w:val="num" w:pos="3600"/>
        </w:tabs>
        <w:ind w:left="3600" w:hanging="360"/>
      </w:pPr>
      <w:rPr>
        <w:rFonts w:ascii="Wingdings" w:hAnsi="Wingdings" w:hint="default"/>
      </w:rPr>
    </w:lvl>
    <w:lvl w:ilvl="5" w:tplc="59F0C56A" w:tentative="1">
      <w:start w:val="1"/>
      <w:numFmt w:val="bullet"/>
      <w:lvlText w:val=""/>
      <w:lvlJc w:val="left"/>
      <w:pPr>
        <w:tabs>
          <w:tab w:val="num" w:pos="4320"/>
        </w:tabs>
        <w:ind w:left="4320" w:hanging="360"/>
      </w:pPr>
      <w:rPr>
        <w:rFonts w:ascii="Wingdings" w:hAnsi="Wingdings" w:hint="default"/>
      </w:rPr>
    </w:lvl>
    <w:lvl w:ilvl="6" w:tplc="F58A3418" w:tentative="1">
      <w:start w:val="1"/>
      <w:numFmt w:val="bullet"/>
      <w:lvlText w:val=""/>
      <w:lvlJc w:val="left"/>
      <w:pPr>
        <w:tabs>
          <w:tab w:val="num" w:pos="5040"/>
        </w:tabs>
        <w:ind w:left="5040" w:hanging="360"/>
      </w:pPr>
      <w:rPr>
        <w:rFonts w:ascii="Wingdings" w:hAnsi="Wingdings" w:hint="default"/>
      </w:rPr>
    </w:lvl>
    <w:lvl w:ilvl="7" w:tplc="F71EE378" w:tentative="1">
      <w:start w:val="1"/>
      <w:numFmt w:val="bullet"/>
      <w:lvlText w:val=""/>
      <w:lvlJc w:val="left"/>
      <w:pPr>
        <w:tabs>
          <w:tab w:val="num" w:pos="5760"/>
        </w:tabs>
        <w:ind w:left="5760" w:hanging="360"/>
      </w:pPr>
      <w:rPr>
        <w:rFonts w:ascii="Wingdings" w:hAnsi="Wingdings" w:hint="default"/>
      </w:rPr>
    </w:lvl>
    <w:lvl w:ilvl="8" w:tplc="37B68F08" w:tentative="1">
      <w:start w:val="1"/>
      <w:numFmt w:val="bullet"/>
      <w:lvlText w:val=""/>
      <w:lvlJc w:val="left"/>
      <w:pPr>
        <w:tabs>
          <w:tab w:val="num" w:pos="6480"/>
        </w:tabs>
        <w:ind w:left="6480" w:hanging="360"/>
      </w:pPr>
      <w:rPr>
        <w:rFonts w:ascii="Wingdings" w:hAnsi="Wingdings" w:hint="default"/>
      </w:rPr>
    </w:lvl>
  </w:abstractNum>
  <w:abstractNum w:abstractNumId="16">
    <w:nsid w:val="7635164A"/>
    <w:multiLevelType w:val="hybridMultilevel"/>
    <w:tmpl w:val="9514965A"/>
    <w:lvl w:ilvl="0" w:tplc="9DAE9658">
      <w:start w:val="1"/>
      <w:numFmt w:val="bullet"/>
      <w:lvlText w:val=""/>
      <w:lvlJc w:val="left"/>
      <w:pPr>
        <w:tabs>
          <w:tab w:val="num" w:pos="720"/>
        </w:tabs>
        <w:ind w:left="720" w:hanging="360"/>
      </w:pPr>
      <w:rPr>
        <w:rFonts w:ascii="Wingdings" w:hAnsi="Wingdings" w:hint="default"/>
      </w:rPr>
    </w:lvl>
    <w:lvl w:ilvl="1" w:tplc="14D6D2B2" w:tentative="1">
      <w:start w:val="1"/>
      <w:numFmt w:val="bullet"/>
      <w:lvlText w:val=""/>
      <w:lvlJc w:val="left"/>
      <w:pPr>
        <w:tabs>
          <w:tab w:val="num" w:pos="1440"/>
        </w:tabs>
        <w:ind w:left="1440" w:hanging="360"/>
      </w:pPr>
      <w:rPr>
        <w:rFonts w:ascii="Wingdings" w:hAnsi="Wingdings" w:hint="default"/>
      </w:rPr>
    </w:lvl>
    <w:lvl w:ilvl="2" w:tplc="6E729E3E" w:tentative="1">
      <w:start w:val="1"/>
      <w:numFmt w:val="bullet"/>
      <w:lvlText w:val=""/>
      <w:lvlJc w:val="left"/>
      <w:pPr>
        <w:tabs>
          <w:tab w:val="num" w:pos="2160"/>
        </w:tabs>
        <w:ind w:left="2160" w:hanging="360"/>
      </w:pPr>
      <w:rPr>
        <w:rFonts w:ascii="Wingdings" w:hAnsi="Wingdings" w:hint="default"/>
      </w:rPr>
    </w:lvl>
    <w:lvl w:ilvl="3" w:tplc="4CFCB040" w:tentative="1">
      <w:start w:val="1"/>
      <w:numFmt w:val="bullet"/>
      <w:lvlText w:val=""/>
      <w:lvlJc w:val="left"/>
      <w:pPr>
        <w:tabs>
          <w:tab w:val="num" w:pos="2880"/>
        </w:tabs>
        <w:ind w:left="2880" w:hanging="360"/>
      </w:pPr>
      <w:rPr>
        <w:rFonts w:ascii="Wingdings" w:hAnsi="Wingdings" w:hint="default"/>
      </w:rPr>
    </w:lvl>
    <w:lvl w:ilvl="4" w:tplc="0BE482FC" w:tentative="1">
      <w:start w:val="1"/>
      <w:numFmt w:val="bullet"/>
      <w:lvlText w:val=""/>
      <w:lvlJc w:val="left"/>
      <w:pPr>
        <w:tabs>
          <w:tab w:val="num" w:pos="3600"/>
        </w:tabs>
        <w:ind w:left="3600" w:hanging="360"/>
      </w:pPr>
      <w:rPr>
        <w:rFonts w:ascii="Wingdings" w:hAnsi="Wingdings" w:hint="default"/>
      </w:rPr>
    </w:lvl>
    <w:lvl w:ilvl="5" w:tplc="8B5AA2DC" w:tentative="1">
      <w:start w:val="1"/>
      <w:numFmt w:val="bullet"/>
      <w:lvlText w:val=""/>
      <w:lvlJc w:val="left"/>
      <w:pPr>
        <w:tabs>
          <w:tab w:val="num" w:pos="4320"/>
        </w:tabs>
        <w:ind w:left="4320" w:hanging="360"/>
      </w:pPr>
      <w:rPr>
        <w:rFonts w:ascii="Wingdings" w:hAnsi="Wingdings" w:hint="default"/>
      </w:rPr>
    </w:lvl>
    <w:lvl w:ilvl="6" w:tplc="7E9E19F2" w:tentative="1">
      <w:start w:val="1"/>
      <w:numFmt w:val="bullet"/>
      <w:lvlText w:val=""/>
      <w:lvlJc w:val="left"/>
      <w:pPr>
        <w:tabs>
          <w:tab w:val="num" w:pos="5040"/>
        </w:tabs>
        <w:ind w:left="5040" w:hanging="360"/>
      </w:pPr>
      <w:rPr>
        <w:rFonts w:ascii="Wingdings" w:hAnsi="Wingdings" w:hint="default"/>
      </w:rPr>
    </w:lvl>
    <w:lvl w:ilvl="7" w:tplc="C696EA50" w:tentative="1">
      <w:start w:val="1"/>
      <w:numFmt w:val="bullet"/>
      <w:lvlText w:val=""/>
      <w:lvlJc w:val="left"/>
      <w:pPr>
        <w:tabs>
          <w:tab w:val="num" w:pos="5760"/>
        </w:tabs>
        <w:ind w:left="5760" w:hanging="360"/>
      </w:pPr>
      <w:rPr>
        <w:rFonts w:ascii="Wingdings" w:hAnsi="Wingdings" w:hint="default"/>
      </w:rPr>
    </w:lvl>
    <w:lvl w:ilvl="8" w:tplc="C748C6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1"/>
  </w:num>
  <w:num w:numId="4">
    <w:abstractNumId w:val="10"/>
  </w:num>
  <w:num w:numId="5">
    <w:abstractNumId w:val="13"/>
  </w:num>
  <w:num w:numId="6">
    <w:abstractNumId w:val="7"/>
  </w:num>
  <w:num w:numId="7">
    <w:abstractNumId w:val="15"/>
  </w:num>
  <w:num w:numId="8">
    <w:abstractNumId w:val="9"/>
  </w:num>
  <w:num w:numId="9">
    <w:abstractNumId w:val="5"/>
  </w:num>
  <w:num w:numId="10">
    <w:abstractNumId w:val="16"/>
  </w:num>
  <w:num w:numId="11">
    <w:abstractNumId w:val="6"/>
  </w:num>
  <w:num w:numId="12">
    <w:abstractNumId w:val="8"/>
  </w:num>
  <w:num w:numId="13">
    <w:abstractNumId w:val="0"/>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r0etxwwpewpzt9e9wt8xav5rfstrrt0tp0wa&quot;&gt;aftab1&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8E72EA"/>
    <w:rsid w:val="000022A6"/>
    <w:rsid w:val="00002DDA"/>
    <w:rsid w:val="00004028"/>
    <w:rsid w:val="000072DC"/>
    <w:rsid w:val="000104F7"/>
    <w:rsid w:val="000121B6"/>
    <w:rsid w:val="00014805"/>
    <w:rsid w:val="0001585A"/>
    <w:rsid w:val="0001684A"/>
    <w:rsid w:val="00016E68"/>
    <w:rsid w:val="00017096"/>
    <w:rsid w:val="000177F4"/>
    <w:rsid w:val="00020572"/>
    <w:rsid w:val="000239A4"/>
    <w:rsid w:val="00024638"/>
    <w:rsid w:val="000251F0"/>
    <w:rsid w:val="00025294"/>
    <w:rsid w:val="000265D7"/>
    <w:rsid w:val="00026885"/>
    <w:rsid w:val="000301EB"/>
    <w:rsid w:val="000315E0"/>
    <w:rsid w:val="00032DC8"/>
    <w:rsid w:val="000343E3"/>
    <w:rsid w:val="00034A80"/>
    <w:rsid w:val="00035962"/>
    <w:rsid w:val="0003781A"/>
    <w:rsid w:val="00043090"/>
    <w:rsid w:val="00044763"/>
    <w:rsid w:val="000466E4"/>
    <w:rsid w:val="00051374"/>
    <w:rsid w:val="00051FD0"/>
    <w:rsid w:val="000520A1"/>
    <w:rsid w:val="000549B1"/>
    <w:rsid w:val="00055573"/>
    <w:rsid w:val="00057302"/>
    <w:rsid w:val="00062651"/>
    <w:rsid w:val="00064D42"/>
    <w:rsid w:val="00066C76"/>
    <w:rsid w:val="000717C9"/>
    <w:rsid w:val="00071CF7"/>
    <w:rsid w:val="00075461"/>
    <w:rsid w:val="000769BF"/>
    <w:rsid w:val="00080FA8"/>
    <w:rsid w:val="00084372"/>
    <w:rsid w:val="0009231D"/>
    <w:rsid w:val="000A0EC1"/>
    <w:rsid w:val="000A1000"/>
    <w:rsid w:val="000A1463"/>
    <w:rsid w:val="000A14A6"/>
    <w:rsid w:val="000A2A5E"/>
    <w:rsid w:val="000A2F42"/>
    <w:rsid w:val="000A3D74"/>
    <w:rsid w:val="000A4305"/>
    <w:rsid w:val="000A49A7"/>
    <w:rsid w:val="000A6CC7"/>
    <w:rsid w:val="000A712C"/>
    <w:rsid w:val="000B0DB1"/>
    <w:rsid w:val="000B1943"/>
    <w:rsid w:val="000B28B9"/>
    <w:rsid w:val="000B33B4"/>
    <w:rsid w:val="000B660B"/>
    <w:rsid w:val="000B763E"/>
    <w:rsid w:val="000C0BE6"/>
    <w:rsid w:val="000C1726"/>
    <w:rsid w:val="000C2C17"/>
    <w:rsid w:val="000C2C8C"/>
    <w:rsid w:val="000C48DB"/>
    <w:rsid w:val="000C494C"/>
    <w:rsid w:val="000C72F0"/>
    <w:rsid w:val="000C7929"/>
    <w:rsid w:val="000D194E"/>
    <w:rsid w:val="000D2D62"/>
    <w:rsid w:val="000D3079"/>
    <w:rsid w:val="000D3A35"/>
    <w:rsid w:val="000D40C7"/>
    <w:rsid w:val="000D46B9"/>
    <w:rsid w:val="000E0949"/>
    <w:rsid w:val="000E3A09"/>
    <w:rsid w:val="000E629D"/>
    <w:rsid w:val="000E7672"/>
    <w:rsid w:val="000F29B0"/>
    <w:rsid w:val="000F46D4"/>
    <w:rsid w:val="000F6ACB"/>
    <w:rsid w:val="000F6E54"/>
    <w:rsid w:val="00100077"/>
    <w:rsid w:val="00101394"/>
    <w:rsid w:val="0010159D"/>
    <w:rsid w:val="0010357C"/>
    <w:rsid w:val="0010471E"/>
    <w:rsid w:val="00104BCF"/>
    <w:rsid w:val="00113DAE"/>
    <w:rsid w:val="00116A7C"/>
    <w:rsid w:val="00117EB9"/>
    <w:rsid w:val="0012021A"/>
    <w:rsid w:val="0012480C"/>
    <w:rsid w:val="001261E0"/>
    <w:rsid w:val="00127CE6"/>
    <w:rsid w:val="00136D42"/>
    <w:rsid w:val="00137284"/>
    <w:rsid w:val="0014024C"/>
    <w:rsid w:val="00142817"/>
    <w:rsid w:val="00144FE5"/>
    <w:rsid w:val="00147C69"/>
    <w:rsid w:val="0015257B"/>
    <w:rsid w:val="0015308C"/>
    <w:rsid w:val="00155B7A"/>
    <w:rsid w:val="00156F1D"/>
    <w:rsid w:val="0016032A"/>
    <w:rsid w:val="001636C3"/>
    <w:rsid w:val="00163857"/>
    <w:rsid w:val="0016511B"/>
    <w:rsid w:val="00167A86"/>
    <w:rsid w:val="00170F7C"/>
    <w:rsid w:val="00172451"/>
    <w:rsid w:val="00173D4D"/>
    <w:rsid w:val="0017423C"/>
    <w:rsid w:val="001746D0"/>
    <w:rsid w:val="00174AFA"/>
    <w:rsid w:val="00175247"/>
    <w:rsid w:val="00177029"/>
    <w:rsid w:val="00181295"/>
    <w:rsid w:val="00183B27"/>
    <w:rsid w:val="00185D40"/>
    <w:rsid w:val="00186321"/>
    <w:rsid w:val="00186EC6"/>
    <w:rsid w:val="001939C9"/>
    <w:rsid w:val="00196167"/>
    <w:rsid w:val="001A01DC"/>
    <w:rsid w:val="001A0A03"/>
    <w:rsid w:val="001A0E40"/>
    <w:rsid w:val="001A112F"/>
    <w:rsid w:val="001A32FD"/>
    <w:rsid w:val="001A4F12"/>
    <w:rsid w:val="001B22C5"/>
    <w:rsid w:val="001B383E"/>
    <w:rsid w:val="001B3DD4"/>
    <w:rsid w:val="001B6A13"/>
    <w:rsid w:val="001C2AE6"/>
    <w:rsid w:val="001C7791"/>
    <w:rsid w:val="001D30F6"/>
    <w:rsid w:val="001D3735"/>
    <w:rsid w:val="001D67E5"/>
    <w:rsid w:val="001D792A"/>
    <w:rsid w:val="001E6842"/>
    <w:rsid w:val="001F0532"/>
    <w:rsid w:val="001F070D"/>
    <w:rsid w:val="001F259B"/>
    <w:rsid w:val="001F4233"/>
    <w:rsid w:val="001F5D2B"/>
    <w:rsid w:val="001F6CBA"/>
    <w:rsid w:val="002057F5"/>
    <w:rsid w:val="002078E6"/>
    <w:rsid w:val="00207FF6"/>
    <w:rsid w:val="00210233"/>
    <w:rsid w:val="0021119A"/>
    <w:rsid w:val="0021168F"/>
    <w:rsid w:val="002131AA"/>
    <w:rsid w:val="0022001E"/>
    <w:rsid w:val="002206A1"/>
    <w:rsid w:val="002221A5"/>
    <w:rsid w:val="00222B77"/>
    <w:rsid w:val="00222EDE"/>
    <w:rsid w:val="00223A60"/>
    <w:rsid w:val="00223AD4"/>
    <w:rsid w:val="00224328"/>
    <w:rsid w:val="00224C69"/>
    <w:rsid w:val="002252CC"/>
    <w:rsid w:val="00232AA1"/>
    <w:rsid w:val="0023564C"/>
    <w:rsid w:val="002357D6"/>
    <w:rsid w:val="002377DE"/>
    <w:rsid w:val="00243A70"/>
    <w:rsid w:val="00243E4D"/>
    <w:rsid w:val="00245190"/>
    <w:rsid w:val="00250357"/>
    <w:rsid w:val="00255685"/>
    <w:rsid w:val="00260616"/>
    <w:rsid w:val="00260E92"/>
    <w:rsid w:val="00263966"/>
    <w:rsid w:val="002644EB"/>
    <w:rsid w:val="00265807"/>
    <w:rsid w:val="00265861"/>
    <w:rsid w:val="00265993"/>
    <w:rsid w:val="0026722E"/>
    <w:rsid w:val="002702FF"/>
    <w:rsid w:val="00270534"/>
    <w:rsid w:val="00272340"/>
    <w:rsid w:val="00272DA4"/>
    <w:rsid w:val="00273402"/>
    <w:rsid w:val="0027343E"/>
    <w:rsid w:val="0027671F"/>
    <w:rsid w:val="00276F18"/>
    <w:rsid w:val="0028089D"/>
    <w:rsid w:val="002808BF"/>
    <w:rsid w:val="002811C8"/>
    <w:rsid w:val="0028250B"/>
    <w:rsid w:val="00284FA4"/>
    <w:rsid w:val="00290543"/>
    <w:rsid w:val="00290748"/>
    <w:rsid w:val="0029092B"/>
    <w:rsid w:val="00291505"/>
    <w:rsid w:val="002937EE"/>
    <w:rsid w:val="002943B3"/>
    <w:rsid w:val="00294D65"/>
    <w:rsid w:val="0029551A"/>
    <w:rsid w:val="002A24CD"/>
    <w:rsid w:val="002A402C"/>
    <w:rsid w:val="002A4BCE"/>
    <w:rsid w:val="002B159C"/>
    <w:rsid w:val="002B3CBB"/>
    <w:rsid w:val="002B4AE5"/>
    <w:rsid w:val="002B5243"/>
    <w:rsid w:val="002B5C32"/>
    <w:rsid w:val="002B71A1"/>
    <w:rsid w:val="002B7CE3"/>
    <w:rsid w:val="002C0B89"/>
    <w:rsid w:val="002C10FA"/>
    <w:rsid w:val="002C2CA7"/>
    <w:rsid w:val="002C32CF"/>
    <w:rsid w:val="002C3C14"/>
    <w:rsid w:val="002C41C5"/>
    <w:rsid w:val="002C4573"/>
    <w:rsid w:val="002C5055"/>
    <w:rsid w:val="002D053B"/>
    <w:rsid w:val="002D0C23"/>
    <w:rsid w:val="002D178A"/>
    <w:rsid w:val="002D3D69"/>
    <w:rsid w:val="002D4495"/>
    <w:rsid w:val="002D6C14"/>
    <w:rsid w:val="002E038B"/>
    <w:rsid w:val="002E0C22"/>
    <w:rsid w:val="002E2813"/>
    <w:rsid w:val="002E4E1A"/>
    <w:rsid w:val="002E6DE3"/>
    <w:rsid w:val="002F1448"/>
    <w:rsid w:val="002F17BC"/>
    <w:rsid w:val="002F2B8E"/>
    <w:rsid w:val="002F4EB6"/>
    <w:rsid w:val="002F56AA"/>
    <w:rsid w:val="002F6AF7"/>
    <w:rsid w:val="002F7947"/>
    <w:rsid w:val="002F7F6A"/>
    <w:rsid w:val="0030144E"/>
    <w:rsid w:val="0030379C"/>
    <w:rsid w:val="00305220"/>
    <w:rsid w:val="003052FD"/>
    <w:rsid w:val="00310C69"/>
    <w:rsid w:val="003137F3"/>
    <w:rsid w:val="00313E56"/>
    <w:rsid w:val="00316117"/>
    <w:rsid w:val="00316318"/>
    <w:rsid w:val="0032065F"/>
    <w:rsid w:val="00321CE2"/>
    <w:rsid w:val="00321D42"/>
    <w:rsid w:val="00322BAC"/>
    <w:rsid w:val="0032311E"/>
    <w:rsid w:val="00324035"/>
    <w:rsid w:val="00324122"/>
    <w:rsid w:val="00324C3A"/>
    <w:rsid w:val="0033209D"/>
    <w:rsid w:val="00334338"/>
    <w:rsid w:val="00335747"/>
    <w:rsid w:val="00342143"/>
    <w:rsid w:val="00343F66"/>
    <w:rsid w:val="003466F1"/>
    <w:rsid w:val="00346E00"/>
    <w:rsid w:val="00350805"/>
    <w:rsid w:val="00353886"/>
    <w:rsid w:val="00355729"/>
    <w:rsid w:val="00356390"/>
    <w:rsid w:val="00357D50"/>
    <w:rsid w:val="00357E31"/>
    <w:rsid w:val="00360F23"/>
    <w:rsid w:val="00361273"/>
    <w:rsid w:val="003648DF"/>
    <w:rsid w:val="003651CA"/>
    <w:rsid w:val="00365F14"/>
    <w:rsid w:val="0036683C"/>
    <w:rsid w:val="00367A65"/>
    <w:rsid w:val="003708DF"/>
    <w:rsid w:val="00370ED2"/>
    <w:rsid w:val="00374F44"/>
    <w:rsid w:val="00375489"/>
    <w:rsid w:val="0037611F"/>
    <w:rsid w:val="00380056"/>
    <w:rsid w:val="00380272"/>
    <w:rsid w:val="00380D07"/>
    <w:rsid w:val="0039096E"/>
    <w:rsid w:val="00391CF9"/>
    <w:rsid w:val="00391E3A"/>
    <w:rsid w:val="0039511F"/>
    <w:rsid w:val="00395DE3"/>
    <w:rsid w:val="003A03E4"/>
    <w:rsid w:val="003A1236"/>
    <w:rsid w:val="003A2E21"/>
    <w:rsid w:val="003A3C1D"/>
    <w:rsid w:val="003A41C4"/>
    <w:rsid w:val="003A4E99"/>
    <w:rsid w:val="003B005F"/>
    <w:rsid w:val="003B0FEB"/>
    <w:rsid w:val="003B19AC"/>
    <w:rsid w:val="003B53E6"/>
    <w:rsid w:val="003B6A2E"/>
    <w:rsid w:val="003B76CC"/>
    <w:rsid w:val="003C09EB"/>
    <w:rsid w:val="003C50D2"/>
    <w:rsid w:val="003C7756"/>
    <w:rsid w:val="003D0DD8"/>
    <w:rsid w:val="003D2078"/>
    <w:rsid w:val="003D23A8"/>
    <w:rsid w:val="003D26F9"/>
    <w:rsid w:val="003D3510"/>
    <w:rsid w:val="003D58EE"/>
    <w:rsid w:val="003D6014"/>
    <w:rsid w:val="003D700D"/>
    <w:rsid w:val="003E1AEE"/>
    <w:rsid w:val="003E4A13"/>
    <w:rsid w:val="003E784F"/>
    <w:rsid w:val="003F0131"/>
    <w:rsid w:val="003F261E"/>
    <w:rsid w:val="003F4F7A"/>
    <w:rsid w:val="003F6586"/>
    <w:rsid w:val="003F6DED"/>
    <w:rsid w:val="003F7920"/>
    <w:rsid w:val="0040101F"/>
    <w:rsid w:val="00402C05"/>
    <w:rsid w:val="00402C55"/>
    <w:rsid w:val="00402CF8"/>
    <w:rsid w:val="00404864"/>
    <w:rsid w:val="00404DB9"/>
    <w:rsid w:val="00406709"/>
    <w:rsid w:val="0040731E"/>
    <w:rsid w:val="0040744D"/>
    <w:rsid w:val="004117E4"/>
    <w:rsid w:val="0041186E"/>
    <w:rsid w:val="00412ABA"/>
    <w:rsid w:val="0041372E"/>
    <w:rsid w:val="004139A2"/>
    <w:rsid w:val="00421D0F"/>
    <w:rsid w:val="00425DD0"/>
    <w:rsid w:val="00426B98"/>
    <w:rsid w:val="00430EF6"/>
    <w:rsid w:val="00431428"/>
    <w:rsid w:val="00431675"/>
    <w:rsid w:val="00431936"/>
    <w:rsid w:val="004340FE"/>
    <w:rsid w:val="00436523"/>
    <w:rsid w:val="00436BC7"/>
    <w:rsid w:val="00437248"/>
    <w:rsid w:val="00441289"/>
    <w:rsid w:val="004432B2"/>
    <w:rsid w:val="00443AA1"/>
    <w:rsid w:val="00444066"/>
    <w:rsid w:val="00444957"/>
    <w:rsid w:val="0045125D"/>
    <w:rsid w:val="0045656C"/>
    <w:rsid w:val="00466427"/>
    <w:rsid w:val="00471FC3"/>
    <w:rsid w:val="004720C8"/>
    <w:rsid w:val="00472D2C"/>
    <w:rsid w:val="00474F49"/>
    <w:rsid w:val="0047691E"/>
    <w:rsid w:val="004825BF"/>
    <w:rsid w:val="00483CE2"/>
    <w:rsid w:val="004844C9"/>
    <w:rsid w:val="00485307"/>
    <w:rsid w:val="0048669D"/>
    <w:rsid w:val="00486FD7"/>
    <w:rsid w:val="0049095C"/>
    <w:rsid w:val="00497528"/>
    <w:rsid w:val="004A12F5"/>
    <w:rsid w:val="004B054A"/>
    <w:rsid w:val="004B078C"/>
    <w:rsid w:val="004B1255"/>
    <w:rsid w:val="004B23F5"/>
    <w:rsid w:val="004B34BA"/>
    <w:rsid w:val="004B3B14"/>
    <w:rsid w:val="004B40C7"/>
    <w:rsid w:val="004B5E15"/>
    <w:rsid w:val="004B61CE"/>
    <w:rsid w:val="004B7B46"/>
    <w:rsid w:val="004C0CD2"/>
    <w:rsid w:val="004C2632"/>
    <w:rsid w:val="004C37B5"/>
    <w:rsid w:val="004C5EAB"/>
    <w:rsid w:val="004D7785"/>
    <w:rsid w:val="004E1A9C"/>
    <w:rsid w:val="004E258F"/>
    <w:rsid w:val="004E58D8"/>
    <w:rsid w:val="004E76B3"/>
    <w:rsid w:val="004E7A86"/>
    <w:rsid w:val="004F2263"/>
    <w:rsid w:val="004F4007"/>
    <w:rsid w:val="004F6A93"/>
    <w:rsid w:val="005002B4"/>
    <w:rsid w:val="0050259D"/>
    <w:rsid w:val="0050407C"/>
    <w:rsid w:val="00506A27"/>
    <w:rsid w:val="00507A79"/>
    <w:rsid w:val="00510EA8"/>
    <w:rsid w:val="00512A6B"/>
    <w:rsid w:val="00515F2A"/>
    <w:rsid w:val="0051683D"/>
    <w:rsid w:val="00517A0D"/>
    <w:rsid w:val="0052101C"/>
    <w:rsid w:val="0052553B"/>
    <w:rsid w:val="0052643F"/>
    <w:rsid w:val="0052671C"/>
    <w:rsid w:val="00526EED"/>
    <w:rsid w:val="0052769F"/>
    <w:rsid w:val="00530E41"/>
    <w:rsid w:val="00531497"/>
    <w:rsid w:val="00531502"/>
    <w:rsid w:val="00531657"/>
    <w:rsid w:val="005318D8"/>
    <w:rsid w:val="00531D42"/>
    <w:rsid w:val="00533499"/>
    <w:rsid w:val="00537783"/>
    <w:rsid w:val="005406E4"/>
    <w:rsid w:val="00540DE7"/>
    <w:rsid w:val="00547B39"/>
    <w:rsid w:val="00547EDA"/>
    <w:rsid w:val="005512BB"/>
    <w:rsid w:val="0055178F"/>
    <w:rsid w:val="00556EAE"/>
    <w:rsid w:val="005576CE"/>
    <w:rsid w:val="00560AB0"/>
    <w:rsid w:val="00561DE8"/>
    <w:rsid w:val="0056251A"/>
    <w:rsid w:val="0056410B"/>
    <w:rsid w:val="00564126"/>
    <w:rsid w:val="00565532"/>
    <w:rsid w:val="00566094"/>
    <w:rsid w:val="00566851"/>
    <w:rsid w:val="005704E8"/>
    <w:rsid w:val="00572C6A"/>
    <w:rsid w:val="00572DD7"/>
    <w:rsid w:val="005741A9"/>
    <w:rsid w:val="00576BF3"/>
    <w:rsid w:val="00577049"/>
    <w:rsid w:val="005815A9"/>
    <w:rsid w:val="005830DD"/>
    <w:rsid w:val="00583976"/>
    <w:rsid w:val="00586F2E"/>
    <w:rsid w:val="00591AFF"/>
    <w:rsid w:val="00595859"/>
    <w:rsid w:val="00596A80"/>
    <w:rsid w:val="005A62CD"/>
    <w:rsid w:val="005A7F88"/>
    <w:rsid w:val="005B0A8E"/>
    <w:rsid w:val="005B46A4"/>
    <w:rsid w:val="005C1903"/>
    <w:rsid w:val="005C5374"/>
    <w:rsid w:val="005C6387"/>
    <w:rsid w:val="005D1DD1"/>
    <w:rsid w:val="005D4FB9"/>
    <w:rsid w:val="005D5B0C"/>
    <w:rsid w:val="005E01EC"/>
    <w:rsid w:val="005E35FC"/>
    <w:rsid w:val="005E3985"/>
    <w:rsid w:val="005E451A"/>
    <w:rsid w:val="005E53A6"/>
    <w:rsid w:val="005E5A85"/>
    <w:rsid w:val="005E6C37"/>
    <w:rsid w:val="005E6EE8"/>
    <w:rsid w:val="005F1EAA"/>
    <w:rsid w:val="005F3C4C"/>
    <w:rsid w:val="005F6987"/>
    <w:rsid w:val="005F79C0"/>
    <w:rsid w:val="00601D1D"/>
    <w:rsid w:val="00602CCD"/>
    <w:rsid w:val="00603C29"/>
    <w:rsid w:val="00606222"/>
    <w:rsid w:val="00607A12"/>
    <w:rsid w:val="00610B62"/>
    <w:rsid w:val="00611FA2"/>
    <w:rsid w:val="006127E0"/>
    <w:rsid w:val="006148A8"/>
    <w:rsid w:val="00616AEE"/>
    <w:rsid w:val="00621239"/>
    <w:rsid w:val="006275B0"/>
    <w:rsid w:val="00631FB5"/>
    <w:rsid w:val="00632882"/>
    <w:rsid w:val="00633157"/>
    <w:rsid w:val="00633446"/>
    <w:rsid w:val="006344E0"/>
    <w:rsid w:val="006349E5"/>
    <w:rsid w:val="00634C44"/>
    <w:rsid w:val="00635508"/>
    <w:rsid w:val="00636305"/>
    <w:rsid w:val="00636E41"/>
    <w:rsid w:val="00641613"/>
    <w:rsid w:val="00641DF8"/>
    <w:rsid w:val="00644344"/>
    <w:rsid w:val="006448A8"/>
    <w:rsid w:val="00644E65"/>
    <w:rsid w:val="00646410"/>
    <w:rsid w:val="00646A26"/>
    <w:rsid w:val="00646F32"/>
    <w:rsid w:val="006500B5"/>
    <w:rsid w:val="00650D83"/>
    <w:rsid w:val="00652CEE"/>
    <w:rsid w:val="00656D29"/>
    <w:rsid w:val="006570A9"/>
    <w:rsid w:val="00660DF5"/>
    <w:rsid w:val="00661201"/>
    <w:rsid w:val="006616F4"/>
    <w:rsid w:val="00662DA3"/>
    <w:rsid w:val="0066499E"/>
    <w:rsid w:val="0066605E"/>
    <w:rsid w:val="00666F29"/>
    <w:rsid w:val="00671103"/>
    <w:rsid w:val="00671E29"/>
    <w:rsid w:val="0067624D"/>
    <w:rsid w:val="006778D9"/>
    <w:rsid w:val="006805F0"/>
    <w:rsid w:val="00681B7F"/>
    <w:rsid w:val="00681E4D"/>
    <w:rsid w:val="00682B22"/>
    <w:rsid w:val="006838AD"/>
    <w:rsid w:val="00683CDC"/>
    <w:rsid w:val="00685FC8"/>
    <w:rsid w:val="00686189"/>
    <w:rsid w:val="006906CF"/>
    <w:rsid w:val="0069304A"/>
    <w:rsid w:val="00694C98"/>
    <w:rsid w:val="00695C24"/>
    <w:rsid w:val="006A351E"/>
    <w:rsid w:val="006A3A0B"/>
    <w:rsid w:val="006A3D4B"/>
    <w:rsid w:val="006A3F8A"/>
    <w:rsid w:val="006A54AB"/>
    <w:rsid w:val="006A5FA5"/>
    <w:rsid w:val="006B4039"/>
    <w:rsid w:val="006B4919"/>
    <w:rsid w:val="006C2A13"/>
    <w:rsid w:val="006C48A9"/>
    <w:rsid w:val="006C4D4D"/>
    <w:rsid w:val="006C555B"/>
    <w:rsid w:val="006C6A93"/>
    <w:rsid w:val="006C7868"/>
    <w:rsid w:val="006D1801"/>
    <w:rsid w:val="006D1A0D"/>
    <w:rsid w:val="006D2EA4"/>
    <w:rsid w:val="006D4552"/>
    <w:rsid w:val="006D4EAE"/>
    <w:rsid w:val="006E14E1"/>
    <w:rsid w:val="006E1F92"/>
    <w:rsid w:val="006E2355"/>
    <w:rsid w:val="006E2CF8"/>
    <w:rsid w:val="006E3F24"/>
    <w:rsid w:val="006E6105"/>
    <w:rsid w:val="006E738C"/>
    <w:rsid w:val="006F12CD"/>
    <w:rsid w:val="006F1F23"/>
    <w:rsid w:val="006F2EF3"/>
    <w:rsid w:val="006F444B"/>
    <w:rsid w:val="006F6CE0"/>
    <w:rsid w:val="00701A5E"/>
    <w:rsid w:val="00701AAB"/>
    <w:rsid w:val="0070313E"/>
    <w:rsid w:val="0070523C"/>
    <w:rsid w:val="00706F32"/>
    <w:rsid w:val="007115B2"/>
    <w:rsid w:val="0071267A"/>
    <w:rsid w:val="00712E97"/>
    <w:rsid w:val="00713279"/>
    <w:rsid w:val="00713BF8"/>
    <w:rsid w:val="007158CF"/>
    <w:rsid w:val="00716230"/>
    <w:rsid w:val="00716B07"/>
    <w:rsid w:val="00716BFC"/>
    <w:rsid w:val="00717E85"/>
    <w:rsid w:val="00720134"/>
    <w:rsid w:val="00721725"/>
    <w:rsid w:val="00721D86"/>
    <w:rsid w:val="007335F0"/>
    <w:rsid w:val="0073430C"/>
    <w:rsid w:val="00734A2F"/>
    <w:rsid w:val="007363ED"/>
    <w:rsid w:val="00736452"/>
    <w:rsid w:val="0074608D"/>
    <w:rsid w:val="00747338"/>
    <w:rsid w:val="00750859"/>
    <w:rsid w:val="0075087E"/>
    <w:rsid w:val="00750EBD"/>
    <w:rsid w:val="00751471"/>
    <w:rsid w:val="00752B2A"/>
    <w:rsid w:val="00755456"/>
    <w:rsid w:val="007644E4"/>
    <w:rsid w:val="00765502"/>
    <w:rsid w:val="00765667"/>
    <w:rsid w:val="00765A90"/>
    <w:rsid w:val="00767757"/>
    <w:rsid w:val="00767DC4"/>
    <w:rsid w:val="007703D2"/>
    <w:rsid w:val="00770A0D"/>
    <w:rsid w:val="00772649"/>
    <w:rsid w:val="00773FC2"/>
    <w:rsid w:val="00775121"/>
    <w:rsid w:val="00776D4B"/>
    <w:rsid w:val="007838A1"/>
    <w:rsid w:val="00784DDD"/>
    <w:rsid w:val="007861DA"/>
    <w:rsid w:val="00786F32"/>
    <w:rsid w:val="00787429"/>
    <w:rsid w:val="00792385"/>
    <w:rsid w:val="00793C29"/>
    <w:rsid w:val="00794694"/>
    <w:rsid w:val="00795B70"/>
    <w:rsid w:val="007A00C8"/>
    <w:rsid w:val="007A0816"/>
    <w:rsid w:val="007A0D7D"/>
    <w:rsid w:val="007A22E1"/>
    <w:rsid w:val="007A349D"/>
    <w:rsid w:val="007A628B"/>
    <w:rsid w:val="007A641E"/>
    <w:rsid w:val="007B0725"/>
    <w:rsid w:val="007B399B"/>
    <w:rsid w:val="007B55DC"/>
    <w:rsid w:val="007B7B3C"/>
    <w:rsid w:val="007C45ED"/>
    <w:rsid w:val="007C4615"/>
    <w:rsid w:val="007C50E1"/>
    <w:rsid w:val="007C5F00"/>
    <w:rsid w:val="007D1628"/>
    <w:rsid w:val="007D3BC6"/>
    <w:rsid w:val="007D4906"/>
    <w:rsid w:val="007D697A"/>
    <w:rsid w:val="007E1B30"/>
    <w:rsid w:val="007E43C6"/>
    <w:rsid w:val="007E59B7"/>
    <w:rsid w:val="007E5BC5"/>
    <w:rsid w:val="007E6C20"/>
    <w:rsid w:val="007E7F9A"/>
    <w:rsid w:val="007F0364"/>
    <w:rsid w:val="007F3F3D"/>
    <w:rsid w:val="007F49A9"/>
    <w:rsid w:val="007F56A2"/>
    <w:rsid w:val="007F5FBF"/>
    <w:rsid w:val="00800456"/>
    <w:rsid w:val="00800E66"/>
    <w:rsid w:val="00803E3A"/>
    <w:rsid w:val="00805FB8"/>
    <w:rsid w:val="00806DDD"/>
    <w:rsid w:val="008146F4"/>
    <w:rsid w:val="008201D4"/>
    <w:rsid w:val="00821973"/>
    <w:rsid w:val="00823012"/>
    <w:rsid w:val="0082360A"/>
    <w:rsid w:val="00824157"/>
    <w:rsid w:val="008253B5"/>
    <w:rsid w:val="00826618"/>
    <w:rsid w:val="00827B9B"/>
    <w:rsid w:val="00831301"/>
    <w:rsid w:val="00832A9B"/>
    <w:rsid w:val="00836ECB"/>
    <w:rsid w:val="00836ECF"/>
    <w:rsid w:val="00837C67"/>
    <w:rsid w:val="00842BD5"/>
    <w:rsid w:val="008432E2"/>
    <w:rsid w:val="00846DA9"/>
    <w:rsid w:val="008504BF"/>
    <w:rsid w:val="00850FC4"/>
    <w:rsid w:val="00852FC8"/>
    <w:rsid w:val="00853698"/>
    <w:rsid w:val="008545F2"/>
    <w:rsid w:val="0085769A"/>
    <w:rsid w:val="008606CE"/>
    <w:rsid w:val="00861EB5"/>
    <w:rsid w:val="0086506E"/>
    <w:rsid w:val="00865410"/>
    <w:rsid w:val="00873372"/>
    <w:rsid w:val="00873A0F"/>
    <w:rsid w:val="008748B4"/>
    <w:rsid w:val="008749FC"/>
    <w:rsid w:val="00882F81"/>
    <w:rsid w:val="00884D2E"/>
    <w:rsid w:val="0089150B"/>
    <w:rsid w:val="0089200E"/>
    <w:rsid w:val="00893428"/>
    <w:rsid w:val="00896749"/>
    <w:rsid w:val="008A38C3"/>
    <w:rsid w:val="008A5151"/>
    <w:rsid w:val="008A5ECA"/>
    <w:rsid w:val="008A62F9"/>
    <w:rsid w:val="008A7035"/>
    <w:rsid w:val="008B264D"/>
    <w:rsid w:val="008B2E60"/>
    <w:rsid w:val="008B39E6"/>
    <w:rsid w:val="008B43C2"/>
    <w:rsid w:val="008C3DE6"/>
    <w:rsid w:val="008C7ED6"/>
    <w:rsid w:val="008D0BA8"/>
    <w:rsid w:val="008D2BB9"/>
    <w:rsid w:val="008D587E"/>
    <w:rsid w:val="008D77C4"/>
    <w:rsid w:val="008D7948"/>
    <w:rsid w:val="008E1413"/>
    <w:rsid w:val="008E25BC"/>
    <w:rsid w:val="008E37E0"/>
    <w:rsid w:val="008E72EA"/>
    <w:rsid w:val="008F2BDA"/>
    <w:rsid w:val="008F4559"/>
    <w:rsid w:val="008F67B4"/>
    <w:rsid w:val="008F7DB0"/>
    <w:rsid w:val="00903BCF"/>
    <w:rsid w:val="00915109"/>
    <w:rsid w:val="00917808"/>
    <w:rsid w:val="00917AB3"/>
    <w:rsid w:val="0092026E"/>
    <w:rsid w:val="0092045E"/>
    <w:rsid w:val="00921E6E"/>
    <w:rsid w:val="00923B04"/>
    <w:rsid w:val="00924F21"/>
    <w:rsid w:val="009250C7"/>
    <w:rsid w:val="0093322A"/>
    <w:rsid w:val="00934C06"/>
    <w:rsid w:val="0093627D"/>
    <w:rsid w:val="00936CE6"/>
    <w:rsid w:val="00941151"/>
    <w:rsid w:val="009439BF"/>
    <w:rsid w:val="009439CB"/>
    <w:rsid w:val="0094463C"/>
    <w:rsid w:val="00946855"/>
    <w:rsid w:val="00946B78"/>
    <w:rsid w:val="009474F8"/>
    <w:rsid w:val="00951DC4"/>
    <w:rsid w:val="009542C4"/>
    <w:rsid w:val="009546CE"/>
    <w:rsid w:val="00957AA6"/>
    <w:rsid w:val="00957DD7"/>
    <w:rsid w:val="00960C6A"/>
    <w:rsid w:val="00963C7B"/>
    <w:rsid w:val="00965361"/>
    <w:rsid w:val="0096552D"/>
    <w:rsid w:val="00965C8C"/>
    <w:rsid w:val="00970BFC"/>
    <w:rsid w:val="00971203"/>
    <w:rsid w:val="009757F3"/>
    <w:rsid w:val="0097654F"/>
    <w:rsid w:val="00977783"/>
    <w:rsid w:val="0098156A"/>
    <w:rsid w:val="00982FBE"/>
    <w:rsid w:val="009845E5"/>
    <w:rsid w:val="00984AD1"/>
    <w:rsid w:val="00984F90"/>
    <w:rsid w:val="009947BB"/>
    <w:rsid w:val="00995579"/>
    <w:rsid w:val="009966C7"/>
    <w:rsid w:val="009968D6"/>
    <w:rsid w:val="00996C9F"/>
    <w:rsid w:val="009A1BC8"/>
    <w:rsid w:val="009A34B8"/>
    <w:rsid w:val="009A4FCB"/>
    <w:rsid w:val="009B038B"/>
    <w:rsid w:val="009B05A8"/>
    <w:rsid w:val="009B3301"/>
    <w:rsid w:val="009B709A"/>
    <w:rsid w:val="009B7E7B"/>
    <w:rsid w:val="009C264D"/>
    <w:rsid w:val="009D01A5"/>
    <w:rsid w:val="009D3A50"/>
    <w:rsid w:val="009D44B0"/>
    <w:rsid w:val="009D55D1"/>
    <w:rsid w:val="009E255E"/>
    <w:rsid w:val="009E2F31"/>
    <w:rsid w:val="009E3CDE"/>
    <w:rsid w:val="009E5224"/>
    <w:rsid w:val="009E55F8"/>
    <w:rsid w:val="009E6ED4"/>
    <w:rsid w:val="009F1E43"/>
    <w:rsid w:val="009F3305"/>
    <w:rsid w:val="009F4CA8"/>
    <w:rsid w:val="00A01E01"/>
    <w:rsid w:val="00A034F6"/>
    <w:rsid w:val="00A063AB"/>
    <w:rsid w:val="00A06D6C"/>
    <w:rsid w:val="00A06E91"/>
    <w:rsid w:val="00A07DDB"/>
    <w:rsid w:val="00A106DD"/>
    <w:rsid w:val="00A11914"/>
    <w:rsid w:val="00A123F7"/>
    <w:rsid w:val="00A1281B"/>
    <w:rsid w:val="00A12AA9"/>
    <w:rsid w:val="00A20943"/>
    <w:rsid w:val="00A21749"/>
    <w:rsid w:val="00A31AAD"/>
    <w:rsid w:val="00A32E55"/>
    <w:rsid w:val="00A333C6"/>
    <w:rsid w:val="00A335A3"/>
    <w:rsid w:val="00A35C0A"/>
    <w:rsid w:val="00A41BE9"/>
    <w:rsid w:val="00A421F7"/>
    <w:rsid w:val="00A4247D"/>
    <w:rsid w:val="00A46924"/>
    <w:rsid w:val="00A54735"/>
    <w:rsid w:val="00A54FE4"/>
    <w:rsid w:val="00A557F1"/>
    <w:rsid w:val="00A558FD"/>
    <w:rsid w:val="00A5730D"/>
    <w:rsid w:val="00A57690"/>
    <w:rsid w:val="00A57C1F"/>
    <w:rsid w:val="00A57CB5"/>
    <w:rsid w:val="00A60700"/>
    <w:rsid w:val="00A608A9"/>
    <w:rsid w:val="00A61E78"/>
    <w:rsid w:val="00A62533"/>
    <w:rsid w:val="00A63DFD"/>
    <w:rsid w:val="00A64806"/>
    <w:rsid w:val="00A66140"/>
    <w:rsid w:val="00A67164"/>
    <w:rsid w:val="00A732F8"/>
    <w:rsid w:val="00A73539"/>
    <w:rsid w:val="00A741F9"/>
    <w:rsid w:val="00A77F55"/>
    <w:rsid w:val="00A863BB"/>
    <w:rsid w:val="00A86DCD"/>
    <w:rsid w:val="00A9037E"/>
    <w:rsid w:val="00A90FB0"/>
    <w:rsid w:val="00A96691"/>
    <w:rsid w:val="00A97410"/>
    <w:rsid w:val="00AA208D"/>
    <w:rsid w:val="00AA276E"/>
    <w:rsid w:val="00AA2A11"/>
    <w:rsid w:val="00AA5182"/>
    <w:rsid w:val="00AA55E7"/>
    <w:rsid w:val="00AA62D7"/>
    <w:rsid w:val="00AA78A0"/>
    <w:rsid w:val="00AB006C"/>
    <w:rsid w:val="00AB0DEE"/>
    <w:rsid w:val="00AB28F0"/>
    <w:rsid w:val="00AB4C4A"/>
    <w:rsid w:val="00AB4E1D"/>
    <w:rsid w:val="00AB5F61"/>
    <w:rsid w:val="00AB6B2F"/>
    <w:rsid w:val="00AB71B7"/>
    <w:rsid w:val="00AC0082"/>
    <w:rsid w:val="00AC01E4"/>
    <w:rsid w:val="00AC1AF2"/>
    <w:rsid w:val="00AC3690"/>
    <w:rsid w:val="00AC374A"/>
    <w:rsid w:val="00AC37CD"/>
    <w:rsid w:val="00AD0A44"/>
    <w:rsid w:val="00AD4AA4"/>
    <w:rsid w:val="00AD70B9"/>
    <w:rsid w:val="00AE062C"/>
    <w:rsid w:val="00AE0C84"/>
    <w:rsid w:val="00AE2F45"/>
    <w:rsid w:val="00AE3C39"/>
    <w:rsid w:val="00AE411D"/>
    <w:rsid w:val="00AE4DDD"/>
    <w:rsid w:val="00AE68E2"/>
    <w:rsid w:val="00AF0461"/>
    <w:rsid w:val="00AF1160"/>
    <w:rsid w:val="00AF1790"/>
    <w:rsid w:val="00AF1A4A"/>
    <w:rsid w:val="00AF6203"/>
    <w:rsid w:val="00AF7869"/>
    <w:rsid w:val="00AF78A7"/>
    <w:rsid w:val="00AF7BC5"/>
    <w:rsid w:val="00B01177"/>
    <w:rsid w:val="00B018AA"/>
    <w:rsid w:val="00B06208"/>
    <w:rsid w:val="00B10BED"/>
    <w:rsid w:val="00B113AB"/>
    <w:rsid w:val="00B116F1"/>
    <w:rsid w:val="00B1784B"/>
    <w:rsid w:val="00B24F33"/>
    <w:rsid w:val="00B34AD3"/>
    <w:rsid w:val="00B36C1B"/>
    <w:rsid w:val="00B370C2"/>
    <w:rsid w:val="00B4362C"/>
    <w:rsid w:val="00B4585B"/>
    <w:rsid w:val="00B50B44"/>
    <w:rsid w:val="00B5194A"/>
    <w:rsid w:val="00B53C27"/>
    <w:rsid w:val="00B55428"/>
    <w:rsid w:val="00B55FC2"/>
    <w:rsid w:val="00B57244"/>
    <w:rsid w:val="00B62E89"/>
    <w:rsid w:val="00B65377"/>
    <w:rsid w:val="00B66F11"/>
    <w:rsid w:val="00B74AC5"/>
    <w:rsid w:val="00B776B5"/>
    <w:rsid w:val="00B80800"/>
    <w:rsid w:val="00B80D18"/>
    <w:rsid w:val="00B80F5E"/>
    <w:rsid w:val="00B82932"/>
    <w:rsid w:val="00B84210"/>
    <w:rsid w:val="00B847C1"/>
    <w:rsid w:val="00B85A70"/>
    <w:rsid w:val="00B863A9"/>
    <w:rsid w:val="00B86D3C"/>
    <w:rsid w:val="00B878E3"/>
    <w:rsid w:val="00B904D3"/>
    <w:rsid w:val="00B908C0"/>
    <w:rsid w:val="00B90D76"/>
    <w:rsid w:val="00B91ABC"/>
    <w:rsid w:val="00B920A1"/>
    <w:rsid w:val="00B9456C"/>
    <w:rsid w:val="00B94A75"/>
    <w:rsid w:val="00B94BEB"/>
    <w:rsid w:val="00B953E1"/>
    <w:rsid w:val="00B96375"/>
    <w:rsid w:val="00B97464"/>
    <w:rsid w:val="00BA25B9"/>
    <w:rsid w:val="00BA5105"/>
    <w:rsid w:val="00BA5698"/>
    <w:rsid w:val="00BA5F42"/>
    <w:rsid w:val="00BA7615"/>
    <w:rsid w:val="00BA7F09"/>
    <w:rsid w:val="00BB59F0"/>
    <w:rsid w:val="00BC1E5C"/>
    <w:rsid w:val="00BC2F5C"/>
    <w:rsid w:val="00BC3AEB"/>
    <w:rsid w:val="00BC72CA"/>
    <w:rsid w:val="00BD0EA8"/>
    <w:rsid w:val="00BD2615"/>
    <w:rsid w:val="00BD308B"/>
    <w:rsid w:val="00BD3456"/>
    <w:rsid w:val="00BD3570"/>
    <w:rsid w:val="00BE5A79"/>
    <w:rsid w:val="00BE5FB4"/>
    <w:rsid w:val="00BE64C4"/>
    <w:rsid w:val="00BF028C"/>
    <w:rsid w:val="00BF616C"/>
    <w:rsid w:val="00BF7899"/>
    <w:rsid w:val="00BF7D57"/>
    <w:rsid w:val="00C0127C"/>
    <w:rsid w:val="00C01BE4"/>
    <w:rsid w:val="00C01EBD"/>
    <w:rsid w:val="00C03235"/>
    <w:rsid w:val="00C03637"/>
    <w:rsid w:val="00C03FFD"/>
    <w:rsid w:val="00C05ECC"/>
    <w:rsid w:val="00C071B4"/>
    <w:rsid w:val="00C07E7A"/>
    <w:rsid w:val="00C104F4"/>
    <w:rsid w:val="00C107F8"/>
    <w:rsid w:val="00C152A6"/>
    <w:rsid w:val="00C21DC3"/>
    <w:rsid w:val="00C229A3"/>
    <w:rsid w:val="00C25046"/>
    <w:rsid w:val="00C25CF5"/>
    <w:rsid w:val="00C26297"/>
    <w:rsid w:val="00C263FF"/>
    <w:rsid w:val="00C30BDF"/>
    <w:rsid w:val="00C3156E"/>
    <w:rsid w:val="00C32D5E"/>
    <w:rsid w:val="00C331E2"/>
    <w:rsid w:val="00C347D9"/>
    <w:rsid w:val="00C41491"/>
    <w:rsid w:val="00C42156"/>
    <w:rsid w:val="00C43B72"/>
    <w:rsid w:val="00C44E06"/>
    <w:rsid w:val="00C4539E"/>
    <w:rsid w:val="00C453C6"/>
    <w:rsid w:val="00C455BC"/>
    <w:rsid w:val="00C4689A"/>
    <w:rsid w:val="00C46A89"/>
    <w:rsid w:val="00C47DA0"/>
    <w:rsid w:val="00C52CC5"/>
    <w:rsid w:val="00C533F8"/>
    <w:rsid w:val="00C53AA4"/>
    <w:rsid w:val="00C55761"/>
    <w:rsid w:val="00C57DCE"/>
    <w:rsid w:val="00C60CC3"/>
    <w:rsid w:val="00C63F7E"/>
    <w:rsid w:val="00C64BAF"/>
    <w:rsid w:val="00C666BA"/>
    <w:rsid w:val="00C70B86"/>
    <w:rsid w:val="00C71EEC"/>
    <w:rsid w:val="00C73286"/>
    <w:rsid w:val="00C73B85"/>
    <w:rsid w:val="00C77305"/>
    <w:rsid w:val="00C838CB"/>
    <w:rsid w:val="00C838E5"/>
    <w:rsid w:val="00C86059"/>
    <w:rsid w:val="00C94DD8"/>
    <w:rsid w:val="00C95F38"/>
    <w:rsid w:val="00CA06FE"/>
    <w:rsid w:val="00CA10CB"/>
    <w:rsid w:val="00CA1F2E"/>
    <w:rsid w:val="00CA33F9"/>
    <w:rsid w:val="00CA4A3A"/>
    <w:rsid w:val="00CA5944"/>
    <w:rsid w:val="00CA67C9"/>
    <w:rsid w:val="00CB0625"/>
    <w:rsid w:val="00CB19BF"/>
    <w:rsid w:val="00CB3E65"/>
    <w:rsid w:val="00CB41D3"/>
    <w:rsid w:val="00CB4AB0"/>
    <w:rsid w:val="00CB4C9E"/>
    <w:rsid w:val="00CB66E2"/>
    <w:rsid w:val="00CB6B62"/>
    <w:rsid w:val="00CC1467"/>
    <w:rsid w:val="00CC365D"/>
    <w:rsid w:val="00CC7C63"/>
    <w:rsid w:val="00CD1177"/>
    <w:rsid w:val="00CD4ABA"/>
    <w:rsid w:val="00CD5535"/>
    <w:rsid w:val="00CD61DE"/>
    <w:rsid w:val="00CD68A2"/>
    <w:rsid w:val="00CD7C0D"/>
    <w:rsid w:val="00CE254D"/>
    <w:rsid w:val="00CE28FD"/>
    <w:rsid w:val="00CE2B4B"/>
    <w:rsid w:val="00CE33C9"/>
    <w:rsid w:val="00CE678C"/>
    <w:rsid w:val="00CF13DF"/>
    <w:rsid w:val="00CF2ED8"/>
    <w:rsid w:val="00CF3723"/>
    <w:rsid w:val="00CF4B4F"/>
    <w:rsid w:val="00CF4C6C"/>
    <w:rsid w:val="00CF4FDF"/>
    <w:rsid w:val="00CF7BB0"/>
    <w:rsid w:val="00CF7BE5"/>
    <w:rsid w:val="00D01A1D"/>
    <w:rsid w:val="00D02676"/>
    <w:rsid w:val="00D03CFF"/>
    <w:rsid w:val="00D04AE5"/>
    <w:rsid w:val="00D05F49"/>
    <w:rsid w:val="00D06BFC"/>
    <w:rsid w:val="00D15C66"/>
    <w:rsid w:val="00D2173F"/>
    <w:rsid w:val="00D24B17"/>
    <w:rsid w:val="00D25AE4"/>
    <w:rsid w:val="00D3256E"/>
    <w:rsid w:val="00D33303"/>
    <w:rsid w:val="00D34D43"/>
    <w:rsid w:val="00D34FBF"/>
    <w:rsid w:val="00D3589D"/>
    <w:rsid w:val="00D36459"/>
    <w:rsid w:val="00D40AFC"/>
    <w:rsid w:val="00D432EB"/>
    <w:rsid w:val="00D43B36"/>
    <w:rsid w:val="00D44E2B"/>
    <w:rsid w:val="00D45899"/>
    <w:rsid w:val="00D500EE"/>
    <w:rsid w:val="00D50FC0"/>
    <w:rsid w:val="00D5353F"/>
    <w:rsid w:val="00D538F7"/>
    <w:rsid w:val="00D5527E"/>
    <w:rsid w:val="00D55D33"/>
    <w:rsid w:val="00D57F96"/>
    <w:rsid w:val="00D60F13"/>
    <w:rsid w:val="00D6317E"/>
    <w:rsid w:val="00D63F07"/>
    <w:rsid w:val="00D659A7"/>
    <w:rsid w:val="00D65CE1"/>
    <w:rsid w:val="00D66136"/>
    <w:rsid w:val="00D6685C"/>
    <w:rsid w:val="00D67918"/>
    <w:rsid w:val="00D67F54"/>
    <w:rsid w:val="00D714B6"/>
    <w:rsid w:val="00D71D70"/>
    <w:rsid w:val="00D736E7"/>
    <w:rsid w:val="00D7444A"/>
    <w:rsid w:val="00D76608"/>
    <w:rsid w:val="00D76E83"/>
    <w:rsid w:val="00D80101"/>
    <w:rsid w:val="00D81BC0"/>
    <w:rsid w:val="00D81C46"/>
    <w:rsid w:val="00D82D22"/>
    <w:rsid w:val="00D950D5"/>
    <w:rsid w:val="00D957BA"/>
    <w:rsid w:val="00D97DF7"/>
    <w:rsid w:val="00DA30F0"/>
    <w:rsid w:val="00DA37F5"/>
    <w:rsid w:val="00DA7E66"/>
    <w:rsid w:val="00DB29B3"/>
    <w:rsid w:val="00DB3C91"/>
    <w:rsid w:val="00DC07B8"/>
    <w:rsid w:val="00DC1394"/>
    <w:rsid w:val="00DC19CD"/>
    <w:rsid w:val="00DC3ADD"/>
    <w:rsid w:val="00DC4A6B"/>
    <w:rsid w:val="00DC55C1"/>
    <w:rsid w:val="00DC5929"/>
    <w:rsid w:val="00DC6BC8"/>
    <w:rsid w:val="00DD06AD"/>
    <w:rsid w:val="00DD249C"/>
    <w:rsid w:val="00DD28DE"/>
    <w:rsid w:val="00DD3DB0"/>
    <w:rsid w:val="00DD6BC2"/>
    <w:rsid w:val="00DD78F8"/>
    <w:rsid w:val="00DE1996"/>
    <w:rsid w:val="00DE6D31"/>
    <w:rsid w:val="00DF0459"/>
    <w:rsid w:val="00DF1221"/>
    <w:rsid w:val="00DF3BD6"/>
    <w:rsid w:val="00DF4A04"/>
    <w:rsid w:val="00DF4B96"/>
    <w:rsid w:val="00DF61DD"/>
    <w:rsid w:val="00E03DD1"/>
    <w:rsid w:val="00E07942"/>
    <w:rsid w:val="00E07EB3"/>
    <w:rsid w:val="00E11122"/>
    <w:rsid w:val="00E1123C"/>
    <w:rsid w:val="00E1127F"/>
    <w:rsid w:val="00E11834"/>
    <w:rsid w:val="00E134FC"/>
    <w:rsid w:val="00E13B8D"/>
    <w:rsid w:val="00E15419"/>
    <w:rsid w:val="00E15F46"/>
    <w:rsid w:val="00E1729A"/>
    <w:rsid w:val="00E2163B"/>
    <w:rsid w:val="00E22A3C"/>
    <w:rsid w:val="00E22DE7"/>
    <w:rsid w:val="00E24472"/>
    <w:rsid w:val="00E244C3"/>
    <w:rsid w:val="00E2458D"/>
    <w:rsid w:val="00E2564A"/>
    <w:rsid w:val="00E329F0"/>
    <w:rsid w:val="00E32DDA"/>
    <w:rsid w:val="00E3419B"/>
    <w:rsid w:val="00E357DD"/>
    <w:rsid w:val="00E369A4"/>
    <w:rsid w:val="00E36BBE"/>
    <w:rsid w:val="00E4032A"/>
    <w:rsid w:val="00E40AFE"/>
    <w:rsid w:val="00E41898"/>
    <w:rsid w:val="00E42723"/>
    <w:rsid w:val="00E44529"/>
    <w:rsid w:val="00E5081F"/>
    <w:rsid w:val="00E529E0"/>
    <w:rsid w:val="00E54AEB"/>
    <w:rsid w:val="00E56848"/>
    <w:rsid w:val="00E5762F"/>
    <w:rsid w:val="00E60756"/>
    <w:rsid w:val="00E6077F"/>
    <w:rsid w:val="00E630D2"/>
    <w:rsid w:val="00E633D1"/>
    <w:rsid w:val="00E63914"/>
    <w:rsid w:val="00E656A3"/>
    <w:rsid w:val="00E66951"/>
    <w:rsid w:val="00E67036"/>
    <w:rsid w:val="00E67E38"/>
    <w:rsid w:val="00E70124"/>
    <w:rsid w:val="00E7540B"/>
    <w:rsid w:val="00E757DD"/>
    <w:rsid w:val="00E76CC0"/>
    <w:rsid w:val="00E77E80"/>
    <w:rsid w:val="00E801A6"/>
    <w:rsid w:val="00E81248"/>
    <w:rsid w:val="00E82350"/>
    <w:rsid w:val="00E83191"/>
    <w:rsid w:val="00E831E9"/>
    <w:rsid w:val="00E848FF"/>
    <w:rsid w:val="00E84F2E"/>
    <w:rsid w:val="00E92559"/>
    <w:rsid w:val="00E93C4D"/>
    <w:rsid w:val="00E952B1"/>
    <w:rsid w:val="00E95986"/>
    <w:rsid w:val="00E96627"/>
    <w:rsid w:val="00EA0E60"/>
    <w:rsid w:val="00EA3F2C"/>
    <w:rsid w:val="00EB027B"/>
    <w:rsid w:val="00EB16FE"/>
    <w:rsid w:val="00EB2747"/>
    <w:rsid w:val="00EB2B12"/>
    <w:rsid w:val="00EB3FFB"/>
    <w:rsid w:val="00EB40C7"/>
    <w:rsid w:val="00EB48D4"/>
    <w:rsid w:val="00EB79E6"/>
    <w:rsid w:val="00EC26C7"/>
    <w:rsid w:val="00EC397E"/>
    <w:rsid w:val="00EC3BF3"/>
    <w:rsid w:val="00ED04EB"/>
    <w:rsid w:val="00ED2E9B"/>
    <w:rsid w:val="00ED4A24"/>
    <w:rsid w:val="00ED4B49"/>
    <w:rsid w:val="00ED594D"/>
    <w:rsid w:val="00ED7AE4"/>
    <w:rsid w:val="00EE41C1"/>
    <w:rsid w:val="00EE4244"/>
    <w:rsid w:val="00EE4E29"/>
    <w:rsid w:val="00EE5738"/>
    <w:rsid w:val="00EE642B"/>
    <w:rsid w:val="00EE6B0A"/>
    <w:rsid w:val="00EF07CF"/>
    <w:rsid w:val="00EF0B08"/>
    <w:rsid w:val="00EF14D1"/>
    <w:rsid w:val="00EF34C1"/>
    <w:rsid w:val="00EF3A7A"/>
    <w:rsid w:val="00F00762"/>
    <w:rsid w:val="00F02B6D"/>
    <w:rsid w:val="00F03994"/>
    <w:rsid w:val="00F04344"/>
    <w:rsid w:val="00F04BB8"/>
    <w:rsid w:val="00F05995"/>
    <w:rsid w:val="00F07BFB"/>
    <w:rsid w:val="00F07DED"/>
    <w:rsid w:val="00F1268B"/>
    <w:rsid w:val="00F12BDA"/>
    <w:rsid w:val="00F1413C"/>
    <w:rsid w:val="00F1479B"/>
    <w:rsid w:val="00F21C32"/>
    <w:rsid w:val="00F23561"/>
    <w:rsid w:val="00F24135"/>
    <w:rsid w:val="00F26C9D"/>
    <w:rsid w:val="00F300A6"/>
    <w:rsid w:val="00F33758"/>
    <w:rsid w:val="00F33A7F"/>
    <w:rsid w:val="00F411AD"/>
    <w:rsid w:val="00F44700"/>
    <w:rsid w:val="00F45380"/>
    <w:rsid w:val="00F45B05"/>
    <w:rsid w:val="00F50222"/>
    <w:rsid w:val="00F515AE"/>
    <w:rsid w:val="00F5415B"/>
    <w:rsid w:val="00F563D5"/>
    <w:rsid w:val="00F57AB9"/>
    <w:rsid w:val="00F60A16"/>
    <w:rsid w:val="00F61C52"/>
    <w:rsid w:val="00F61E27"/>
    <w:rsid w:val="00F62A3C"/>
    <w:rsid w:val="00F638DE"/>
    <w:rsid w:val="00F65F68"/>
    <w:rsid w:val="00F66295"/>
    <w:rsid w:val="00F676C9"/>
    <w:rsid w:val="00F67FA3"/>
    <w:rsid w:val="00F725E9"/>
    <w:rsid w:val="00F72756"/>
    <w:rsid w:val="00F73887"/>
    <w:rsid w:val="00F73D1D"/>
    <w:rsid w:val="00F7500E"/>
    <w:rsid w:val="00F75466"/>
    <w:rsid w:val="00F762D5"/>
    <w:rsid w:val="00F81270"/>
    <w:rsid w:val="00F8138A"/>
    <w:rsid w:val="00F823FA"/>
    <w:rsid w:val="00F858CF"/>
    <w:rsid w:val="00F8659D"/>
    <w:rsid w:val="00F91E3E"/>
    <w:rsid w:val="00F934A0"/>
    <w:rsid w:val="00F93ED9"/>
    <w:rsid w:val="00F942B0"/>
    <w:rsid w:val="00F95258"/>
    <w:rsid w:val="00F97411"/>
    <w:rsid w:val="00FA0614"/>
    <w:rsid w:val="00FA3DC7"/>
    <w:rsid w:val="00FA7155"/>
    <w:rsid w:val="00FB040F"/>
    <w:rsid w:val="00FB1F07"/>
    <w:rsid w:val="00FB4AE4"/>
    <w:rsid w:val="00FC09D4"/>
    <w:rsid w:val="00FC19C3"/>
    <w:rsid w:val="00FC4C36"/>
    <w:rsid w:val="00FD259D"/>
    <w:rsid w:val="00FD2CC6"/>
    <w:rsid w:val="00FD4190"/>
    <w:rsid w:val="00FE041E"/>
    <w:rsid w:val="00FE1206"/>
    <w:rsid w:val="00FE6EAC"/>
    <w:rsid w:val="00FE6FD5"/>
    <w:rsid w:val="00FE7622"/>
    <w:rsid w:val="00FF00C0"/>
    <w:rsid w:val="00FF09E4"/>
    <w:rsid w:val="00FF480B"/>
    <w:rsid w:val="00FF6067"/>
    <w:rsid w:val="03CFA54F"/>
    <w:rsid w:val="1383AABE"/>
    <w:rsid w:val="29942B98"/>
    <w:rsid w:val="3CB29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E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D2"/>
    <w:pPr>
      <w:spacing w:after="200" w:line="276" w:lineRule="auto"/>
    </w:pPr>
    <w:rPr>
      <w:sz w:val="22"/>
      <w:szCs w:val="22"/>
      <w:lang w:eastAsia="en-US"/>
    </w:rPr>
  </w:style>
  <w:style w:type="paragraph" w:styleId="1">
    <w:name w:val="heading 1"/>
    <w:basedOn w:val="a"/>
    <w:next w:val="a"/>
    <w:link w:val="1Char"/>
    <w:uiPriority w:val="9"/>
    <w:qFormat/>
    <w:rsid w:val="00984F9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984F90"/>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Char"/>
    <w:uiPriority w:val="9"/>
    <w:semiHidden/>
    <w:unhideWhenUsed/>
    <w:qFormat/>
    <w:rsid w:val="001636C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984F90"/>
    <w:rPr>
      <w:rFonts w:ascii="Cambria" w:eastAsia="Times New Roman" w:hAnsi="Cambria" w:cs="Times New Roman"/>
      <w:b/>
      <w:bCs/>
      <w:color w:val="365F91"/>
      <w:sz w:val="28"/>
      <w:szCs w:val="28"/>
    </w:rPr>
  </w:style>
  <w:style w:type="character" w:customStyle="1" w:styleId="2Char">
    <w:name w:val="标题 2 Char"/>
    <w:link w:val="2"/>
    <w:uiPriority w:val="9"/>
    <w:rsid w:val="00984F90"/>
    <w:rPr>
      <w:rFonts w:ascii="Cambria" w:eastAsia="Times New Roman" w:hAnsi="Cambria" w:cs="Times New Roman"/>
      <w:b/>
      <w:bCs/>
      <w:color w:val="4F81BD"/>
      <w:sz w:val="26"/>
      <w:szCs w:val="26"/>
    </w:rPr>
  </w:style>
  <w:style w:type="character" w:styleId="a3">
    <w:name w:val="Hyperlink"/>
    <w:uiPriority w:val="99"/>
    <w:unhideWhenUsed/>
    <w:rsid w:val="007F5FBF"/>
    <w:rPr>
      <w:color w:val="0000FF"/>
      <w:u w:val="single"/>
    </w:rPr>
  </w:style>
  <w:style w:type="paragraph" w:styleId="a4">
    <w:name w:val="List Paragraph"/>
    <w:basedOn w:val="a"/>
    <w:uiPriority w:val="34"/>
    <w:qFormat/>
    <w:rsid w:val="007F5FBF"/>
    <w:pPr>
      <w:ind w:left="720"/>
      <w:contextualSpacing/>
    </w:pPr>
  </w:style>
  <w:style w:type="character" w:customStyle="1" w:styleId="citation">
    <w:name w:val="citation"/>
    <w:basedOn w:val="a0"/>
    <w:rsid w:val="007F5FBF"/>
  </w:style>
  <w:style w:type="character" w:customStyle="1" w:styleId="mw-cite-backlink">
    <w:name w:val="mw-cite-backlink"/>
    <w:basedOn w:val="a0"/>
    <w:rsid w:val="007F5FBF"/>
  </w:style>
  <w:style w:type="character" w:customStyle="1" w:styleId="printonly">
    <w:name w:val="printonly"/>
    <w:basedOn w:val="a0"/>
    <w:rsid w:val="007F5FBF"/>
  </w:style>
  <w:style w:type="character" w:customStyle="1" w:styleId="reference-accessdate">
    <w:name w:val="reference-accessdate"/>
    <w:basedOn w:val="a0"/>
    <w:rsid w:val="007F5FBF"/>
  </w:style>
  <w:style w:type="paragraph" w:styleId="a5">
    <w:name w:val="Balloon Text"/>
    <w:basedOn w:val="a"/>
    <w:link w:val="Char"/>
    <w:uiPriority w:val="99"/>
    <w:semiHidden/>
    <w:unhideWhenUsed/>
    <w:rsid w:val="00603C29"/>
    <w:pPr>
      <w:spacing w:after="0" w:line="240" w:lineRule="auto"/>
    </w:pPr>
    <w:rPr>
      <w:rFonts w:ascii="Tahoma" w:hAnsi="Tahoma"/>
      <w:sz w:val="16"/>
      <w:szCs w:val="16"/>
    </w:rPr>
  </w:style>
  <w:style w:type="character" w:customStyle="1" w:styleId="Char">
    <w:name w:val="批注框文本 Char"/>
    <w:link w:val="a5"/>
    <w:uiPriority w:val="99"/>
    <w:semiHidden/>
    <w:rsid w:val="00603C29"/>
    <w:rPr>
      <w:rFonts w:ascii="Tahoma" w:hAnsi="Tahoma" w:cs="Tahoma"/>
      <w:sz w:val="16"/>
      <w:szCs w:val="16"/>
    </w:rPr>
  </w:style>
  <w:style w:type="paragraph" w:styleId="a6">
    <w:name w:val="Normal (Web)"/>
    <w:basedOn w:val="a"/>
    <w:link w:val="Char0"/>
    <w:uiPriority w:val="99"/>
    <w:unhideWhenUsed/>
    <w:rsid w:val="007E6C20"/>
    <w:pPr>
      <w:spacing w:before="100" w:beforeAutospacing="1" w:after="100" w:afterAutospacing="1" w:line="240" w:lineRule="auto"/>
    </w:pPr>
    <w:rPr>
      <w:rFonts w:ascii="Times New Roman" w:eastAsia="Times New Roman" w:hAnsi="Times New Roman"/>
      <w:sz w:val="24"/>
      <w:szCs w:val="24"/>
    </w:rPr>
  </w:style>
  <w:style w:type="table" w:styleId="a7">
    <w:name w:val="Table Grid"/>
    <w:basedOn w:val="a1"/>
    <w:uiPriority w:val="59"/>
    <w:rsid w:val="00A3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808BF"/>
  </w:style>
  <w:style w:type="paragraph" w:customStyle="1" w:styleId="desc">
    <w:name w:val="desc"/>
    <w:basedOn w:val="a"/>
    <w:rsid w:val="00A034F6"/>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a"/>
    <w:rsid w:val="00A034F6"/>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a0"/>
    <w:rsid w:val="00A034F6"/>
  </w:style>
  <w:style w:type="paragraph" w:customStyle="1" w:styleId="Title1">
    <w:name w:val="Title1"/>
    <w:basedOn w:val="a"/>
    <w:rsid w:val="008A62F9"/>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a0"/>
    <w:rsid w:val="0016032A"/>
  </w:style>
  <w:style w:type="paragraph" w:customStyle="1" w:styleId="Pa4">
    <w:name w:val="Pa4"/>
    <w:basedOn w:val="a"/>
    <w:next w:val="a"/>
    <w:uiPriority w:val="99"/>
    <w:rsid w:val="00512A6B"/>
    <w:pPr>
      <w:autoSpaceDE w:val="0"/>
      <w:autoSpaceDN w:val="0"/>
      <w:adjustRightInd w:val="0"/>
      <w:spacing w:after="0" w:line="221" w:lineRule="atLeast"/>
    </w:pPr>
    <w:rPr>
      <w:rFonts w:ascii="Ocean Sans Std Book" w:hAnsi="Ocean Sans Std Book"/>
      <w:sz w:val="24"/>
      <w:szCs w:val="24"/>
    </w:rPr>
  </w:style>
  <w:style w:type="paragraph" w:styleId="a8">
    <w:name w:val="No Spacing"/>
    <w:uiPriority w:val="1"/>
    <w:qFormat/>
    <w:rsid w:val="00957DD7"/>
    <w:rPr>
      <w:sz w:val="22"/>
      <w:szCs w:val="22"/>
      <w:lang w:eastAsia="en-US"/>
    </w:rPr>
  </w:style>
  <w:style w:type="character" w:styleId="a9">
    <w:name w:val="FollowedHyperlink"/>
    <w:uiPriority w:val="99"/>
    <w:semiHidden/>
    <w:unhideWhenUsed/>
    <w:rsid w:val="004720C8"/>
    <w:rPr>
      <w:color w:val="800080"/>
      <w:u w:val="single"/>
    </w:rPr>
  </w:style>
  <w:style w:type="character" w:styleId="aa">
    <w:name w:val="annotation reference"/>
    <w:unhideWhenUsed/>
    <w:rsid w:val="001C7791"/>
    <w:rPr>
      <w:sz w:val="16"/>
      <w:szCs w:val="16"/>
    </w:rPr>
  </w:style>
  <w:style w:type="paragraph" w:styleId="ab">
    <w:name w:val="annotation text"/>
    <w:basedOn w:val="a"/>
    <w:link w:val="Char1"/>
    <w:unhideWhenUsed/>
    <w:rsid w:val="001C7791"/>
    <w:rPr>
      <w:sz w:val="20"/>
      <w:szCs w:val="20"/>
    </w:rPr>
  </w:style>
  <w:style w:type="character" w:customStyle="1" w:styleId="Char1">
    <w:name w:val="批注文字 Char"/>
    <w:basedOn w:val="a0"/>
    <w:link w:val="ab"/>
    <w:rsid w:val="001C7791"/>
  </w:style>
  <w:style w:type="paragraph" w:styleId="ac">
    <w:name w:val="annotation subject"/>
    <w:basedOn w:val="ab"/>
    <w:next w:val="ab"/>
    <w:link w:val="Char2"/>
    <w:uiPriority w:val="99"/>
    <w:semiHidden/>
    <w:unhideWhenUsed/>
    <w:rsid w:val="001C7791"/>
    <w:rPr>
      <w:b/>
      <w:bCs/>
    </w:rPr>
  </w:style>
  <w:style w:type="character" w:customStyle="1" w:styleId="Char2">
    <w:name w:val="批注主题 Char"/>
    <w:link w:val="ac"/>
    <w:uiPriority w:val="99"/>
    <w:semiHidden/>
    <w:rsid w:val="001C7791"/>
    <w:rPr>
      <w:b/>
      <w:bCs/>
    </w:rPr>
  </w:style>
  <w:style w:type="character" w:styleId="ad">
    <w:name w:val="Strong"/>
    <w:basedOn w:val="a0"/>
    <w:uiPriority w:val="22"/>
    <w:qFormat/>
    <w:rsid w:val="003A2E21"/>
    <w:rPr>
      <w:b/>
      <w:bCs/>
    </w:rPr>
  </w:style>
  <w:style w:type="character" w:customStyle="1" w:styleId="kwd-text">
    <w:name w:val="kwd-text"/>
    <w:basedOn w:val="a0"/>
    <w:rsid w:val="003A2E21"/>
  </w:style>
  <w:style w:type="paragraph" w:styleId="ae">
    <w:name w:val="header"/>
    <w:basedOn w:val="a"/>
    <w:link w:val="Char3"/>
    <w:uiPriority w:val="99"/>
    <w:unhideWhenUsed/>
    <w:rsid w:val="0056251A"/>
    <w:pPr>
      <w:tabs>
        <w:tab w:val="center" w:pos="4680"/>
        <w:tab w:val="right" w:pos="9360"/>
      </w:tabs>
      <w:spacing w:after="0" w:line="240" w:lineRule="auto"/>
    </w:pPr>
  </w:style>
  <w:style w:type="character" w:customStyle="1" w:styleId="Char3">
    <w:name w:val="页眉 Char"/>
    <w:basedOn w:val="a0"/>
    <w:link w:val="ae"/>
    <w:uiPriority w:val="99"/>
    <w:rsid w:val="0056251A"/>
    <w:rPr>
      <w:sz w:val="22"/>
      <w:szCs w:val="22"/>
      <w:lang w:eastAsia="en-US"/>
    </w:rPr>
  </w:style>
  <w:style w:type="paragraph" w:styleId="af">
    <w:name w:val="footer"/>
    <w:basedOn w:val="a"/>
    <w:link w:val="Char4"/>
    <w:uiPriority w:val="99"/>
    <w:unhideWhenUsed/>
    <w:rsid w:val="0056251A"/>
    <w:pPr>
      <w:tabs>
        <w:tab w:val="center" w:pos="4680"/>
        <w:tab w:val="right" w:pos="9360"/>
      </w:tabs>
      <w:spacing w:after="0" w:line="240" w:lineRule="auto"/>
    </w:pPr>
  </w:style>
  <w:style w:type="character" w:customStyle="1" w:styleId="Char4">
    <w:name w:val="页脚 Char"/>
    <w:basedOn w:val="a0"/>
    <w:link w:val="af"/>
    <w:uiPriority w:val="99"/>
    <w:rsid w:val="0056251A"/>
    <w:rPr>
      <w:sz w:val="22"/>
      <w:szCs w:val="22"/>
      <w:lang w:eastAsia="en-US"/>
    </w:rPr>
  </w:style>
  <w:style w:type="character" w:customStyle="1" w:styleId="unicode">
    <w:name w:val="unicode"/>
    <w:basedOn w:val="a0"/>
    <w:rsid w:val="0001585A"/>
  </w:style>
  <w:style w:type="paragraph" w:customStyle="1" w:styleId="EndNoteBibliographyTitle">
    <w:name w:val="EndNote Bibliography Title"/>
    <w:basedOn w:val="a"/>
    <w:link w:val="EndNoteBibliographyTitleChar"/>
    <w:rsid w:val="00043090"/>
    <w:pPr>
      <w:spacing w:after="0"/>
      <w:jc w:val="center"/>
    </w:pPr>
    <w:rPr>
      <w:noProof/>
    </w:rPr>
  </w:style>
  <w:style w:type="character" w:customStyle="1" w:styleId="EndNoteBibliographyTitleChar">
    <w:name w:val="EndNote Bibliography Title Char"/>
    <w:basedOn w:val="a0"/>
    <w:link w:val="EndNoteBibliographyTitle"/>
    <w:rsid w:val="00043090"/>
    <w:rPr>
      <w:noProof/>
      <w:sz w:val="22"/>
      <w:szCs w:val="22"/>
      <w:lang w:eastAsia="en-US"/>
    </w:rPr>
  </w:style>
  <w:style w:type="paragraph" w:customStyle="1" w:styleId="EndNoteBibliography">
    <w:name w:val="EndNote Bibliography"/>
    <w:basedOn w:val="a"/>
    <w:link w:val="EndNoteBibliographyChar"/>
    <w:rsid w:val="00043090"/>
    <w:pPr>
      <w:spacing w:line="240" w:lineRule="auto"/>
    </w:pPr>
    <w:rPr>
      <w:noProof/>
    </w:rPr>
  </w:style>
  <w:style w:type="character" w:customStyle="1" w:styleId="EndNoteBibliographyChar">
    <w:name w:val="EndNote Bibliography Char"/>
    <w:basedOn w:val="a0"/>
    <w:link w:val="EndNoteBibliography"/>
    <w:rsid w:val="00043090"/>
    <w:rPr>
      <w:noProof/>
      <w:sz w:val="22"/>
      <w:szCs w:val="22"/>
      <w:lang w:eastAsia="en-US"/>
    </w:rPr>
  </w:style>
  <w:style w:type="paragraph" w:customStyle="1" w:styleId="EndNoteCategoryHeading">
    <w:name w:val="EndNote Category Heading"/>
    <w:basedOn w:val="a"/>
    <w:link w:val="EndNoteCategoryHeadingChar"/>
    <w:rsid w:val="005C1903"/>
    <w:pPr>
      <w:spacing w:before="120" w:after="120"/>
    </w:pPr>
    <w:rPr>
      <w:b/>
      <w:noProof/>
    </w:rPr>
  </w:style>
  <w:style w:type="character" w:customStyle="1" w:styleId="Char0">
    <w:name w:val="普通(网站) Char"/>
    <w:basedOn w:val="a0"/>
    <w:link w:val="a6"/>
    <w:uiPriority w:val="99"/>
    <w:rsid w:val="005C1903"/>
    <w:rPr>
      <w:rFonts w:ascii="Times New Roman" w:eastAsia="Times New Roman" w:hAnsi="Times New Roman"/>
      <w:sz w:val="24"/>
      <w:szCs w:val="24"/>
      <w:lang w:eastAsia="en-US"/>
    </w:rPr>
  </w:style>
  <w:style w:type="character" w:customStyle="1" w:styleId="EndNoteCategoryHeadingChar">
    <w:name w:val="EndNote Category Heading Char"/>
    <w:basedOn w:val="Char0"/>
    <w:link w:val="EndNoteCategoryHeading"/>
    <w:rsid w:val="005C1903"/>
    <w:rPr>
      <w:rFonts w:ascii="Times New Roman" w:eastAsia="Times New Roman" w:hAnsi="Times New Roman"/>
      <w:b/>
      <w:noProof/>
      <w:sz w:val="22"/>
      <w:szCs w:val="22"/>
      <w:lang w:eastAsia="en-US"/>
    </w:rPr>
  </w:style>
  <w:style w:type="paragraph" w:styleId="af0">
    <w:name w:val="endnote text"/>
    <w:basedOn w:val="a"/>
    <w:link w:val="Char5"/>
    <w:uiPriority w:val="99"/>
    <w:semiHidden/>
    <w:unhideWhenUsed/>
    <w:rsid w:val="004C0CD2"/>
    <w:pPr>
      <w:spacing w:after="0" w:line="240" w:lineRule="auto"/>
    </w:pPr>
    <w:rPr>
      <w:sz w:val="20"/>
      <w:szCs w:val="20"/>
    </w:rPr>
  </w:style>
  <w:style w:type="character" w:customStyle="1" w:styleId="Char5">
    <w:name w:val="尾注文本 Char"/>
    <w:basedOn w:val="a0"/>
    <w:link w:val="af0"/>
    <w:uiPriority w:val="99"/>
    <w:semiHidden/>
    <w:rsid w:val="004C0CD2"/>
    <w:rPr>
      <w:lang w:eastAsia="en-US"/>
    </w:rPr>
  </w:style>
  <w:style w:type="character" w:styleId="af1">
    <w:name w:val="endnote reference"/>
    <w:basedOn w:val="a0"/>
    <w:uiPriority w:val="99"/>
    <w:semiHidden/>
    <w:unhideWhenUsed/>
    <w:rsid w:val="004C0CD2"/>
    <w:rPr>
      <w:vertAlign w:val="superscript"/>
    </w:rPr>
  </w:style>
  <w:style w:type="character" w:customStyle="1" w:styleId="A11">
    <w:name w:val="A11"/>
    <w:uiPriority w:val="99"/>
    <w:rsid w:val="003F261E"/>
    <w:rPr>
      <w:rFonts w:cs="Minion Pro"/>
      <w:color w:val="221E1F"/>
      <w:sz w:val="11"/>
      <w:szCs w:val="11"/>
    </w:rPr>
  </w:style>
  <w:style w:type="character" w:styleId="af2">
    <w:name w:val="Emphasis"/>
    <w:basedOn w:val="a0"/>
    <w:uiPriority w:val="20"/>
    <w:qFormat/>
    <w:rsid w:val="001939C9"/>
    <w:rPr>
      <w:i/>
      <w:iCs/>
    </w:rPr>
  </w:style>
  <w:style w:type="character" w:customStyle="1" w:styleId="bold1">
    <w:name w:val="bold1"/>
    <w:basedOn w:val="a0"/>
    <w:rsid w:val="006A5FA5"/>
    <w:rPr>
      <w:b/>
      <w:bCs/>
    </w:rPr>
  </w:style>
  <w:style w:type="character" w:customStyle="1" w:styleId="st1">
    <w:name w:val="st1"/>
    <w:basedOn w:val="a0"/>
    <w:rsid w:val="00823012"/>
  </w:style>
  <w:style w:type="character" w:customStyle="1" w:styleId="4Char">
    <w:name w:val="标题 4 Char"/>
    <w:basedOn w:val="a0"/>
    <w:link w:val="4"/>
    <w:uiPriority w:val="9"/>
    <w:semiHidden/>
    <w:rsid w:val="001636C3"/>
    <w:rPr>
      <w:rFonts w:asciiTheme="majorHAnsi" w:eastAsiaTheme="majorEastAsia" w:hAnsiTheme="majorHAnsi" w:cstheme="majorBidi"/>
      <w:b/>
      <w:bCs/>
      <w:i/>
      <w:iCs/>
      <w:color w:val="5B9BD5" w:themeColor="accent1"/>
      <w:sz w:val="22"/>
      <w:szCs w:val="22"/>
      <w:lang w:eastAsia="en-US"/>
    </w:rPr>
  </w:style>
  <w:style w:type="paragraph" w:styleId="af3">
    <w:name w:val="Revision"/>
    <w:hidden/>
    <w:uiPriority w:val="99"/>
    <w:semiHidden/>
    <w:rsid w:val="00E244C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D2"/>
    <w:pPr>
      <w:spacing w:after="200" w:line="276" w:lineRule="auto"/>
    </w:pPr>
    <w:rPr>
      <w:sz w:val="22"/>
      <w:szCs w:val="22"/>
      <w:lang w:eastAsia="en-US"/>
    </w:rPr>
  </w:style>
  <w:style w:type="paragraph" w:styleId="1">
    <w:name w:val="heading 1"/>
    <w:basedOn w:val="a"/>
    <w:next w:val="a"/>
    <w:link w:val="1Char"/>
    <w:uiPriority w:val="9"/>
    <w:qFormat/>
    <w:rsid w:val="00984F9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984F90"/>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Char"/>
    <w:uiPriority w:val="9"/>
    <w:semiHidden/>
    <w:unhideWhenUsed/>
    <w:qFormat/>
    <w:rsid w:val="001636C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984F90"/>
    <w:rPr>
      <w:rFonts w:ascii="Cambria" w:eastAsia="Times New Roman" w:hAnsi="Cambria" w:cs="Times New Roman"/>
      <w:b/>
      <w:bCs/>
      <w:color w:val="365F91"/>
      <w:sz w:val="28"/>
      <w:szCs w:val="28"/>
    </w:rPr>
  </w:style>
  <w:style w:type="character" w:customStyle="1" w:styleId="2Char">
    <w:name w:val="标题 2 Char"/>
    <w:link w:val="2"/>
    <w:uiPriority w:val="9"/>
    <w:rsid w:val="00984F90"/>
    <w:rPr>
      <w:rFonts w:ascii="Cambria" w:eastAsia="Times New Roman" w:hAnsi="Cambria" w:cs="Times New Roman"/>
      <w:b/>
      <w:bCs/>
      <w:color w:val="4F81BD"/>
      <w:sz w:val="26"/>
      <w:szCs w:val="26"/>
    </w:rPr>
  </w:style>
  <w:style w:type="character" w:styleId="a3">
    <w:name w:val="Hyperlink"/>
    <w:uiPriority w:val="99"/>
    <w:unhideWhenUsed/>
    <w:rsid w:val="007F5FBF"/>
    <w:rPr>
      <w:color w:val="0000FF"/>
      <w:u w:val="single"/>
    </w:rPr>
  </w:style>
  <w:style w:type="paragraph" w:styleId="a4">
    <w:name w:val="List Paragraph"/>
    <w:basedOn w:val="a"/>
    <w:uiPriority w:val="34"/>
    <w:qFormat/>
    <w:rsid w:val="007F5FBF"/>
    <w:pPr>
      <w:ind w:left="720"/>
      <w:contextualSpacing/>
    </w:pPr>
  </w:style>
  <w:style w:type="character" w:customStyle="1" w:styleId="citation">
    <w:name w:val="citation"/>
    <w:basedOn w:val="a0"/>
    <w:rsid w:val="007F5FBF"/>
  </w:style>
  <w:style w:type="character" w:customStyle="1" w:styleId="mw-cite-backlink">
    <w:name w:val="mw-cite-backlink"/>
    <w:basedOn w:val="a0"/>
    <w:rsid w:val="007F5FBF"/>
  </w:style>
  <w:style w:type="character" w:customStyle="1" w:styleId="printonly">
    <w:name w:val="printonly"/>
    <w:basedOn w:val="a0"/>
    <w:rsid w:val="007F5FBF"/>
  </w:style>
  <w:style w:type="character" w:customStyle="1" w:styleId="reference-accessdate">
    <w:name w:val="reference-accessdate"/>
    <w:basedOn w:val="a0"/>
    <w:rsid w:val="007F5FBF"/>
  </w:style>
  <w:style w:type="paragraph" w:styleId="a5">
    <w:name w:val="Balloon Text"/>
    <w:basedOn w:val="a"/>
    <w:link w:val="Char"/>
    <w:uiPriority w:val="99"/>
    <w:semiHidden/>
    <w:unhideWhenUsed/>
    <w:rsid w:val="00603C29"/>
    <w:pPr>
      <w:spacing w:after="0" w:line="240" w:lineRule="auto"/>
    </w:pPr>
    <w:rPr>
      <w:rFonts w:ascii="Tahoma" w:hAnsi="Tahoma"/>
      <w:sz w:val="16"/>
      <w:szCs w:val="16"/>
    </w:rPr>
  </w:style>
  <w:style w:type="character" w:customStyle="1" w:styleId="Char">
    <w:name w:val="批注框文本 Char"/>
    <w:link w:val="a5"/>
    <w:uiPriority w:val="99"/>
    <w:semiHidden/>
    <w:rsid w:val="00603C29"/>
    <w:rPr>
      <w:rFonts w:ascii="Tahoma" w:hAnsi="Tahoma" w:cs="Tahoma"/>
      <w:sz w:val="16"/>
      <w:szCs w:val="16"/>
    </w:rPr>
  </w:style>
  <w:style w:type="paragraph" w:styleId="a6">
    <w:name w:val="Normal (Web)"/>
    <w:basedOn w:val="a"/>
    <w:link w:val="Char0"/>
    <w:uiPriority w:val="99"/>
    <w:unhideWhenUsed/>
    <w:rsid w:val="007E6C20"/>
    <w:pPr>
      <w:spacing w:before="100" w:beforeAutospacing="1" w:after="100" w:afterAutospacing="1" w:line="240" w:lineRule="auto"/>
    </w:pPr>
    <w:rPr>
      <w:rFonts w:ascii="Times New Roman" w:eastAsia="Times New Roman" w:hAnsi="Times New Roman"/>
      <w:sz w:val="24"/>
      <w:szCs w:val="24"/>
    </w:rPr>
  </w:style>
  <w:style w:type="table" w:styleId="a7">
    <w:name w:val="Table Grid"/>
    <w:basedOn w:val="a1"/>
    <w:uiPriority w:val="59"/>
    <w:rsid w:val="00A3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808BF"/>
  </w:style>
  <w:style w:type="paragraph" w:customStyle="1" w:styleId="desc">
    <w:name w:val="desc"/>
    <w:basedOn w:val="a"/>
    <w:rsid w:val="00A034F6"/>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a"/>
    <w:rsid w:val="00A034F6"/>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a0"/>
    <w:rsid w:val="00A034F6"/>
  </w:style>
  <w:style w:type="paragraph" w:customStyle="1" w:styleId="Title1">
    <w:name w:val="Title1"/>
    <w:basedOn w:val="a"/>
    <w:rsid w:val="008A62F9"/>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a0"/>
    <w:rsid w:val="0016032A"/>
  </w:style>
  <w:style w:type="paragraph" w:customStyle="1" w:styleId="Pa4">
    <w:name w:val="Pa4"/>
    <w:basedOn w:val="a"/>
    <w:next w:val="a"/>
    <w:uiPriority w:val="99"/>
    <w:rsid w:val="00512A6B"/>
    <w:pPr>
      <w:autoSpaceDE w:val="0"/>
      <w:autoSpaceDN w:val="0"/>
      <w:adjustRightInd w:val="0"/>
      <w:spacing w:after="0" w:line="221" w:lineRule="atLeast"/>
    </w:pPr>
    <w:rPr>
      <w:rFonts w:ascii="Ocean Sans Std Book" w:hAnsi="Ocean Sans Std Book"/>
      <w:sz w:val="24"/>
      <w:szCs w:val="24"/>
    </w:rPr>
  </w:style>
  <w:style w:type="paragraph" w:styleId="a8">
    <w:name w:val="No Spacing"/>
    <w:uiPriority w:val="1"/>
    <w:qFormat/>
    <w:rsid w:val="00957DD7"/>
    <w:rPr>
      <w:sz w:val="22"/>
      <w:szCs w:val="22"/>
      <w:lang w:eastAsia="en-US"/>
    </w:rPr>
  </w:style>
  <w:style w:type="character" w:styleId="a9">
    <w:name w:val="FollowedHyperlink"/>
    <w:uiPriority w:val="99"/>
    <w:semiHidden/>
    <w:unhideWhenUsed/>
    <w:rsid w:val="004720C8"/>
    <w:rPr>
      <w:color w:val="800080"/>
      <w:u w:val="single"/>
    </w:rPr>
  </w:style>
  <w:style w:type="character" w:styleId="aa">
    <w:name w:val="annotation reference"/>
    <w:unhideWhenUsed/>
    <w:rsid w:val="001C7791"/>
    <w:rPr>
      <w:sz w:val="16"/>
      <w:szCs w:val="16"/>
    </w:rPr>
  </w:style>
  <w:style w:type="paragraph" w:styleId="ab">
    <w:name w:val="annotation text"/>
    <w:basedOn w:val="a"/>
    <w:link w:val="Char1"/>
    <w:unhideWhenUsed/>
    <w:rsid w:val="001C7791"/>
    <w:rPr>
      <w:sz w:val="20"/>
      <w:szCs w:val="20"/>
    </w:rPr>
  </w:style>
  <w:style w:type="character" w:customStyle="1" w:styleId="Char1">
    <w:name w:val="批注文字 Char"/>
    <w:basedOn w:val="a0"/>
    <w:link w:val="ab"/>
    <w:rsid w:val="001C7791"/>
  </w:style>
  <w:style w:type="paragraph" w:styleId="ac">
    <w:name w:val="annotation subject"/>
    <w:basedOn w:val="ab"/>
    <w:next w:val="ab"/>
    <w:link w:val="Char2"/>
    <w:uiPriority w:val="99"/>
    <w:semiHidden/>
    <w:unhideWhenUsed/>
    <w:rsid w:val="001C7791"/>
    <w:rPr>
      <w:b/>
      <w:bCs/>
    </w:rPr>
  </w:style>
  <w:style w:type="character" w:customStyle="1" w:styleId="Char2">
    <w:name w:val="批注主题 Char"/>
    <w:link w:val="ac"/>
    <w:uiPriority w:val="99"/>
    <w:semiHidden/>
    <w:rsid w:val="001C7791"/>
    <w:rPr>
      <w:b/>
      <w:bCs/>
    </w:rPr>
  </w:style>
  <w:style w:type="character" w:styleId="ad">
    <w:name w:val="Strong"/>
    <w:basedOn w:val="a0"/>
    <w:uiPriority w:val="22"/>
    <w:qFormat/>
    <w:rsid w:val="003A2E21"/>
    <w:rPr>
      <w:b/>
      <w:bCs/>
    </w:rPr>
  </w:style>
  <w:style w:type="character" w:customStyle="1" w:styleId="kwd-text">
    <w:name w:val="kwd-text"/>
    <w:basedOn w:val="a0"/>
    <w:rsid w:val="003A2E21"/>
  </w:style>
  <w:style w:type="paragraph" w:styleId="ae">
    <w:name w:val="header"/>
    <w:basedOn w:val="a"/>
    <w:link w:val="Char3"/>
    <w:uiPriority w:val="99"/>
    <w:unhideWhenUsed/>
    <w:rsid w:val="0056251A"/>
    <w:pPr>
      <w:tabs>
        <w:tab w:val="center" w:pos="4680"/>
        <w:tab w:val="right" w:pos="9360"/>
      </w:tabs>
      <w:spacing w:after="0" w:line="240" w:lineRule="auto"/>
    </w:pPr>
  </w:style>
  <w:style w:type="character" w:customStyle="1" w:styleId="Char3">
    <w:name w:val="页眉 Char"/>
    <w:basedOn w:val="a0"/>
    <w:link w:val="ae"/>
    <w:uiPriority w:val="99"/>
    <w:rsid w:val="0056251A"/>
    <w:rPr>
      <w:sz w:val="22"/>
      <w:szCs w:val="22"/>
      <w:lang w:eastAsia="en-US"/>
    </w:rPr>
  </w:style>
  <w:style w:type="paragraph" w:styleId="af">
    <w:name w:val="footer"/>
    <w:basedOn w:val="a"/>
    <w:link w:val="Char4"/>
    <w:uiPriority w:val="99"/>
    <w:unhideWhenUsed/>
    <w:rsid w:val="0056251A"/>
    <w:pPr>
      <w:tabs>
        <w:tab w:val="center" w:pos="4680"/>
        <w:tab w:val="right" w:pos="9360"/>
      </w:tabs>
      <w:spacing w:after="0" w:line="240" w:lineRule="auto"/>
    </w:pPr>
  </w:style>
  <w:style w:type="character" w:customStyle="1" w:styleId="Char4">
    <w:name w:val="页脚 Char"/>
    <w:basedOn w:val="a0"/>
    <w:link w:val="af"/>
    <w:uiPriority w:val="99"/>
    <w:rsid w:val="0056251A"/>
    <w:rPr>
      <w:sz w:val="22"/>
      <w:szCs w:val="22"/>
      <w:lang w:eastAsia="en-US"/>
    </w:rPr>
  </w:style>
  <w:style w:type="character" w:customStyle="1" w:styleId="unicode">
    <w:name w:val="unicode"/>
    <w:basedOn w:val="a0"/>
    <w:rsid w:val="0001585A"/>
  </w:style>
  <w:style w:type="paragraph" w:customStyle="1" w:styleId="EndNoteBibliographyTitle">
    <w:name w:val="EndNote Bibliography Title"/>
    <w:basedOn w:val="a"/>
    <w:link w:val="EndNoteBibliographyTitleChar"/>
    <w:rsid w:val="00043090"/>
    <w:pPr>
      <w:spacing w:after="0"/>
      <w:jc w:val="center"/>
    </w:pPr>
    <w:rPr>
      <w:noProof/>
    </w:rPr>
  </w:style>
  <w:style w:type="character" w:customStyle="1" w:styleId="EndNoteBibliographyTitleChar">
    <w:name w:val="EndNote Bibliography Title Char"/>
    <w:basedOn w:val="a0"/>
    <w:link w:val="EndNoteBibliographyTitle"/>
    <w:rsid w:val="00043090"/>
    <w:rPr>
      <w:noProof/>
      <w:sz w:val="22"/>
      <w:szCs w:val="22"/>
      <w:lang w:eastAsia="en-US"/>
    </w:rPr>
  </w:style>
  <w:style w:type="paragraph" w:customStyle="1" w:styleId="EndNoteBibliography">
    <w:name w:val="EndNote Bibliography"/>
    <w:basedOn w:val="a"/>
    <w:link w:val="EndNoteBibliographyChar"/>
    <w:rsid w:val="00043090"/>
    <w:pPr>
      <w:spacing w:line="240" w:lineRule="auto"/>
    </w:pPr>
    <w:rPr>
      <w:noProof/>
    </w:rPr>
  </w:style>
  <w:style w:type="character" w:customStyle="1" w:styleId="EndNoteBibliographyChar">
    <w:name w:val="EndNote Bibliography Char"/>
    <w:basedOn w:val="a0"/>
    <w:link w:val="EndNoteBibliography"/>
    <w:rsid w:val="00043090"/>
    <w:rPr>
      <w:noProof/>
      <w:sz w:val="22"/>
      <w:szCs w:val="22"/>
      <w:lang w:eastAsia="en-US"/>
    </w:rPr>
  </w:style>
  <w:style w:type="paragraph" w:customStyle="1" w:styleId="EndNoteCategoryHeading">
    <w:name w:val="EndNote Category Heading"/>
    <w:basedOn w:val="a"/>
    <w:link w:val="EndNoteCategoryHeadingChar"/>
    <w:rsid w:val="005C1903"/>
    <w:pPr>
      <w:spacing w:before="120" w:after="120"/>
    </w:pPr>
    <w:rPr>
      <w:b/>
      <w:noProof/>
    </w:rPr>
  </w:style>
  <w:style w:type="character" w:customStyle="1" w:styleId="Char0">
    <w:name w:val="普通(网站) Char"/>
    <w:basedOn w:val="a0"/>
    <w:link w:val="a6"/>
    <w:uiPriority w:val="99"/>
    <w:rsid w:val="005C1903"/>
    <w:rPr>
      <w:rFonts w:ascii="Times New Roman" w:eastAsia="Times New Roman" w:hAnsi="Times New Roman"/>
      <w:sz w:val="24"/>
      <w:szCs w:val="24"/>
      <w:lang w:eastAsia="en-US"/>
    </w:rPr>
  </w:style>
  <w:style w:type="character" w:customStyle="1" w:styleId="EndNoteCategoryHeadingChar">
    <w:name w:val="EndNote Category Heading Char"/>
    <w:basedOn w:val="Char0"/>
    <w:link w:val="EndNoteCategoryHeading"/>
    <w:rsid w:val="005C1903"/>
    <w:rPr>
      <w:rFonts w:ascii="Times New Roman" w:eastAsia="Times New Roman" w:hAnsi="Times New Roman"/>
      <w:b/>
      <w:noProof/>
      <w:sz w:val="22"/>
      <w:szCs w:val="22"/>
      <w:lang w:eastAsia="en-US"/>
    </w:rPr>
  </w:style>
  <w:style w:type="paragraph" w:styleId="af0">
    <w:name w:val="endnote text"/>
    <w:basedOn w:val="a"/>
    <w:link w:val="Char5"/>
    <w:uiPriority w:val="99"/>
    <w:semiHidden/>
    <w:unhideWhenUsed/>
    <w:rsid w:val="004C0CD2"/>
    <w:pPr>
      <w:spacing w:after="0" w:line="240" w:lineRule="auto"/>
    </w:pPr>
    <w:rPr>
      <w:sz w:val="20"/>
      <w:szCs w:val="20"/>
    </w:rPr>
  </w:style>
  <w:style w:type="character" w:customStyle="1" w:styleId="Char5">
    <w:name w:val="尾注文本 Char"/>
    <w:basedOn w:val="a0"/>
    <w:link w:val="af0"/>
    <w:uiPriority w:val="99"/>
    <w:semiHidden/>
    <w:rsid w:val="004C0CD2"/>
    <w:rPr>
      <w:lang w:eastAsia="en-US"/>
    </w:rPr>
  </w:style>
  <w:style w:type="character" w:styleId="af1">
    <w:name w:val="endnote reference"/>
    <w:basedOn w:val="a0"/>
    <w:uiPriority w:val="99"/>
    <w:semiHidden/>
    <w:unhideWhenUsed/>
    <w:rsid w:val="004C0CD2"/>
    <w:rPr>
      <w:vertAlign w:val="superscript"/>
    </w:rPr>
  </w:style>
  <w:style w:type="character" w:customStyle="1" w:styleId="A11">
    <w:name w:val="A11"/>
    <w:uiPriority w:val="99"/>
    <w:rsid w:val="003F261E"/>
    <w:rPr>
      <w:rFonts w:cs="Minion Pro"/>
      <w:color w:val="221E1F"/>
      <w:sz w:val="11"/>
      <w:szCs w:val="11"/>
    </w:rPr>
  </w:style>
  <w:style w:type="character" w:styleId="af2">
    <w:name w:val="Emphasis"/>
    <w:basedOn w:val="a0"/>
    <w:uiPriority w:val="20"/>
    <w:qFormat/>
    <w:rsid w:val="001939C9"/>
    <w:rPr>
      <w:i/>
      <w:iCs/>
    </w:rPr>
  </w:style>
  <w:style w:type="character" w:customStyle="1" w:styleId="bold1">
    <w:name w:val="bold1"/>
    <w:basedOn w:val="a0"/>
    <w:rsid w:val="006A5FA5"/>
    <w:rPr>
      <w:b/>
      <w:bCs/>
    </w:rPr>
  </w:style>
  <w:style w:type="character" w:customStyle="1" w:styleId="st1">
    <w:name w:val="st1"/>
    <w:basedOn w:val="a0"/>
    <w:rsid w:val="00823012"/>
  </w:style>
  <w:style w:type="character" w:customStyle="1" w:styleId="4Char">
    <w:name w:val="标题 4 Char"/>
    <w:basedOn w:val="a0"/>
    <w:link w:val="4"/>
    <w:uiPriority w:val="9"/>
    <w:semiHidden/>
    <w:rsid w:val="001636C3"/>
    <w:rPr>
      <w:rFonts w:asciiTheme="majorHAnsi" w:eastAsiaTheme="majorEastAsia" w:hAnsiTheme="majorHAnsi" w:cstheme="majorBidi"/>
      <w:b/>
      <w:bCs/>
      <w:i/>
      <w:iCs/>
      <w:color w:val="5B9BD5" w:themeColor="accent1"/>
      <w:sz w:val="22"/>
      <w:szCs w:val="22"/>
      <w:lang w:eastAsia="en-US"/>
    </w:rPr>
  </w:style>
  <w:style w:type="paragraph" w:styleId="af3">
    <w:name w:val="Revision"/>
    <w:hidden/>
    <w:uiPriority w:val="99"/>
    <w:semiHidden/>
    <w:rsid w:val="00E244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140">
      <w:bodyDiv w:val="1"/>
      <w:marLeft w:val="0"/>
      <w:marRight w:val="0"/>
      <w:marTop w:val="0"/>
      <w:marBottom w:val="0"/>
      <w:divBdr>
        <w:top w:val="none" w:sz="0" w:space="0" w:color="auto"/>
        <w:left w:val="none" w:sz="0" w:space="0" w:color="auto"/>
        <w:bottom w:val="none" w:sz="0" w:space="0" w:color="auto"/>
        <w:right w:val="none" w:sz="0" w:space="0" w:color="auto"/>
      </w:divBdr>
      <w:divsChild>
        <w:div w:id="617416464">
          <w:marLeft w:val="0"/>
          <w:marRight w:val="1"/>
          <w:marTop w:val="0"/>
          <w:marBottom w:val="0"/>
          <w:divBdr>
            <w:top w:val="none" w:sz="0" w:space="0" w:color="auto"/>
            <w:left w:val="none" w:sz="0" w:space="0" w:color="auto"/>
            <w:bottom w:val="none" w:sz="0" w:space="0" w:color="auto"/>
            <w:right w:val="none" w:sz="0" w:space="0" w:color="auto"/>
          </w:divBdr>
          <w:divsChild>
            <w:div w:id="102266092">
              <w:marLeft w:val="0"/>
              <w:marRight w:val="0"/>
              <w:marTop w:val="0"/>
              <w:marBottom w:val="0"/>
              <w:divBdr>
                <w:top w:val="none" w:sz="0" w:space="0" w:color="auto"/>
                <w:left w:val="none" w:sz="0" w:space="0" w:color="auto"/>
                <w:bottom w:val="none" w:sz="0" w:space="0" w:color="auto"/>
                <w:right w:val="none" w:sz="0" w:space="0" w:color="auto"/>
              </w:divBdr>
              <w:divsChild>
                <w:div w:id="2107383246">
                  <w:marLeft w:val="0"/>
                  <w:marRight w:val="1"/>
                  <w:marTop w:val="0"/>
                  <w:marBottom w:val="0"/>
                  <w:divBdr>
                    <w:top w:val="none" w:sz="0" w:space="0" w:color="auto"/>
                    <w:left w:val="none" w:sz="0" w:space="0" w:color="auto"/>
                    <w:bottom w:val="none" w:sz="0" w:space="0" w:color="auto"/>
                    <w:right w:val="none" w:sz="0" w:space="0" w:color="auto"/>
                  </w:divBdr>
                  <w:divsChild>
                    <w:div w:id="611281734">
                      <w:marLeft w:val="0"/>
                      <w:marRight w:val="0"/>
                      <w:marTop w:val="0"/>
                      <w:marBottom w:val="0"/>
                      <w:divBdr>
                        <w:top w:val="none" w:sz="0" w:space="0" w:color="auto"/>
                        <w:left w:val="none" w:sz="0" w:space="0" w:color="auto"/>
                        <w:bottom w:val="none" w:sz="0" w:space="0" w:color="auto"/>
                        <w:right w:val="none" w:sz="0" w:space="0" w:color="auto"/>
                      </w:divBdr>
                      <w:divsChild>
                        <w:div w:id="1089539774">
                          <w:marLeft w:val="0"/>
                          <w:marRight w:val="0"/>
                          <w:marTop w:val="0"/>
                          <w:marBottom w:val="0"/>
                          <w:divBdr>
                            <w:top w:val="none" w:sz="0" w:space="0" w:color="auto"/>
                            <w:left w:val="none" w:sz="0" w:space="0" w:color="auto"/>
                            <w:bottom w:val="none" w:sz="0" w:space="0" w:color="auto"/>
                            <w:right w:val="none" w:sz="0" w:space="0" w:color="auto"/>
                          </w:divBdr>
                          <w:divsChild>
                            <w:div w:id="1151604576">
                              <w:marLeft w:val="0"/>
                              <w:marRight w:val="0"/>
                              <w:marTop w:val="120"/>
                              <w:marBottom w:val="360"/>
                              <w:divBdr>
                                <w:top w:val="none" w:sz="0" w:space="0" w:color="auto"/>
                                <w:left w:val="none" w:sz="0" w:space="0" w:color="auto"/>
                                <w:bottom w:val="none" w:sz="0" w:space="0" w:color="auto"/>
                                <w:right w:val="none" w:sz="0" w:space="0" w:color="auto"/>
                              </w:divBdr>
                              <w:divsChild>
                                <w:div w:id="2050914628">
                                  <w:marLeft w:val="0"/>
                                  <w:marRight w:val="0"/>
                                  <w:marTop w:val="0"/>
                                  <w:marBottom w:val="0"/>
                                  <w:divBdr>
                                    <w:top w:val="none" w:sz="0" w:space="0" w:color="auto"/>
                                    <w:left w:val="none" w:sz="0" w:space="0" w:color="auto"/>
                                    <w:bottom w:val="none" w:sz="0" w:space="0" w:color="auto"/>
                                    <w:right w:val="none" w:sz="0" w:space="0" w:color="auto"/>
                                  </w:divBdr>
                                  <w:divsChild>
                                    <w:div w:id="18897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00473">
      <w:bodyDiv w:val="1"/>
      <w:marLeft w:val="0"/>
      <w:marRight w:val="0"/>
      <w:marTop w:val="0"/>
      <w:marBottom w:val="0"/>
      <w:divBdr>
        <w:top w:val="none" w:sz="0" w:space="0" w:color="auto"/>
        <w:left w:val="none" w:sz="0" w:space="0" w:color="auto"/>
        <w:bottom w:val="none" w:sz="0" w:space="0" w:color="auto"/>
        <w:right w:val="none" w:sz="0" w:space="0" w:color="auto"/>
      </w:divBdr>
      <w:divsChild>
        <w:div w:id="1365056180">
          <w:marLeft w:val="0"/>
          <w:marRight w:val="1"/>
          <w:marTop w:val="0"/>
          <w:marBottom w:val="0"/>
          <w:divBdr>
            <w:top w:val="none" w:sz="0" w:space="0" w:color="auto"/>
            <w:left w:val="none" w:sz="0" w:space="0" w:color="auto"/>
            <w:bottom w:val="none" w:sz="0" w:space="0" w:color="auto"/>
            <w:right w:val="none" w:sz="0" w:space="0" w:color="auto"/>
          </w:divBdr>
          <w:divsChild>
            <w:div w:id="371659939">
              <w:marLeft w:val="0"/>
              <w:marRight w:val="0"/>
              <w:marTop w:val="0"/>
              <w:marBottom w:val="0"/>
              <w:divBdr>
                <w:top w:val="none" w:sz="0" w:space="0" w:color="auto"/>
                <w:left w:val="none" w:sz="0" w:space="0" w:color="auto"/>
                <w:bottom w:val="none" w:sz="0" w:space="0" w:color="auto"/>
                <w:right w:val="none" w:sz="0" w:space="0" w:color="auto"/>
              </w:divBdr>
              <w:divsChild>
                <w:div w:id="2048873932">
                  <w:marLeft w:val="0"/>
                  <w:marRight w:val="1"/>
                  <w:marTop w:val="0"/>
                  <w:marBottom w:val="0"/>
                  <w:divBdr>
                    <w:top w:val="none" w:sz="0" w:space="0" w:color="auto"/>
                    <w:left w:val="none" w:sz="0" w:space="0" w:color="auto"/>
                    <w:bottom w:val="none" w:sz="0" w:space="0" w:color="auto"/>
                    <w:right w:val="none" w:sz="0" w:space="0" w:color="auto"/>
                  </w:divBdr>
                  <w:divsChild>
                    <w:div w:id="614335098">
                      <w:marLeft w:val="0"/>
                      <w:marRight w:val="0"/>
                      <w:marTop w:val="0"/>
                      <w:marBottom w:val="0"/>
                      <w:divBdr>
                        <w:top w:val="none" w:sz="0" w:space="0" w:color="auto"/>
                        <w:left w:val="none" w:sz="0" w:space="0" w:color="auto"/>
                        <w:bottom w:val="none" w:sz="0" w:space="0" w:color="auto"/>
                        <w:right w:val="none" w:sz="0" w:space="0" w:color="auto"/>
                      </w:divBdr>
                      <w:divsChild>
                        <w:div w:id="133377378">
                          <w:marLeft w:val="0"/>
                          <w:marRight w:val="0"/>
                          <w:marTop w:val="0"/>
                          <w:marBottom w:val="0"/>
                          <w:divBdr>
                            <w:top w:val="none" w:sz="0" w:space="0" w:color="auto"/>
                            <w:left w:val="none" w:sz="0" w:space="0" w:color="auto"/>
                            <w:bottom w:val="none" w:sz="0" w:space="0" w:color="auto"/>
                            <w:right w:val="none" w:sz="0" w:space="0" w:color="auto"/>
                          </w:divBdr>
                          <w:divsChild>
                            <w:div w:id="2147046943">
                              <w:marLeft w:val="0"/>
                              <w:marRight w:val="0"/>
                              <w:marTop w:val="120"/>
                              <w:marBottom w:val="360"/>
                              <w:divBdr>
                                <w:top w:val="none" w:sz="0" w:space="0" w:color="auto"/>
                                <w:left w:val="none" w:sz="0" w:space="0" w:color="auto"/>
                                <w:bottom w:val="none" w:sz="0" w:space="0" w:color="auto"/>
                                <w:right w:val="none" w:sz="0" w:space="0" w:color="auto"/>
                              </w:divBdr>
                              <w:divsChild>
                                <w:div w:id="1682005352">
                                  <w:marLeft w:val="420"/>
                                  <w:marRight w:val="0"/>
                                  <w:marTop w:val="0"/>
                                  <w:marBottom w:val="0"/>
                                  <w:divBdr>
                                    <w:top w:val="none" w:sz="0" w:space="0" w:color="auto"/>
                                    <w:left w:val="none" w:sz="0" w:space="0" w:color="auto"/>
                                    <w:bottom w:val="none" w:sz="0" w:space="0" w:color="auto"/>
                                    <w:right w:val="none" w:sz="0" w:space="0" w:color="auto"/>
                                  </w:divBdr>
                                  <w:divsChild>
                                    <w:div w:id="2039381720">
                                      <w:marLeft w:val="0"/>
                                      <w:marRight w:val="0"/>
                                      <w:marTop w:val="0"/>
                                      <w:marBottom w:val="0"/>
                                      <w:divBdr>
                                        <w:top w:val="none" w:sz="0" w:space="0" w:color="auto"/>
                                        <w:left w:val="none" w:sz="0" w:space="0" w:color="auto"/>
                                        <w:bottom w:val="none" w:sz="0" w:space="0" w:color="auto"/>
                                        <w:right w:val="none" w:sz="0" w:space="0" w:color="auto"/>
                                      </w:divBdr>
                                      <w:divsChild>
                                        <w:div w:id="1865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97372">
      <w:bodyDiv w:val="1"/>
      <w:marLeft w:val="0"/>
      <w:marRight w:val="0"/>
      <w:marTop w:val="0"/>
      <w:marBottom w:val="0"/>
      <w:divBdr>
        <w:top w:val="none" w:sz="0" w:space="0" w:color="auto"/>
        <w:left w:val="none" w:sz="0" w:space="0" w:color="auto"/>
        <w:bottom w:val="none" w:sz="0" w:space="0" w:color="auto"/>
        <w:right w:val="none" w:sz="0" w:space="0" w:color="auto"/>
      </w:divBdr>
      <w:divsChild>
        <w:div w:id="590131">
          <w:marLeft w:val="547"/>
          <w:marRight w:val="0"/>
          <w:marTop w:val="0"/>
          <w:marBottom w:val="0"/>
          <w:divBdr>
            <w:top w:val="none" w:sz="0" w:space="0" w:color="auto"/>
            <w:left w:val="none" w:sz="0" w:space="0" w:color="auto"/>
            <w:bottom w:val="none" w:sz="0" w:space="0" w:color="auto"/>
            <w:right w:val="none" w:sz="0" w:space="0" w:color="auto"/>
          </w:divBdr>
        </w:div>
        <w:div w:id="1215317700">
          <w:marLeft w:val="547"/>
          <w:marRight w:val="0"/>
          <w:marTop w:val="0"/>
          <w:marBottom w:val="0"/>
          <w:divBdr>
            <w:top w:val="none" w:sz="0" w:space="0" w:color="auto"/>
            <w:left w:val="none" w:sz="0" w:space="0" w:color="auto"/>
            <w:bottom w:val="none" w:sz="0" w:space="0" w:color="auto"/>
            <w:right w:val="none" w:sz="0" w:space="0" w:color="auto"/>
          </w:divBdr>
        </w:div>
        <w:div w:id="2010986323">
          <w:marLeft w:val="547"/>
          <w:marRight w:val="0"/>
          <w:marTop w:val="0"/>
          <w:marBottom w:val="0"/>
          <w:divBdr>
            <w:top w:val="none" w:sz="0" w:space="0" w:color="auto"/>
            <w:left w:val="none" w:sz="0" w:space="0" w:color="auto"/>
            <w:bottom w:val="none" w:sz="0" w:space="0" w:color="auto"/>
            <w:right w:val="none" w:sz="0" w:space="0" w:color="auto"/>
          </w:divBdr>
        </w:div>
        <w:div w:id="2051804424">
          <w:marLeft w:val="547"/>
          <w:marRight w:val="0"/>
          <w:marTop w:val="0"/>
          <w:marBottom w:val="0"/>
          <w:divBdr>
            <w:top w:val="none" w:sz="0" w:space="0" w:color="auto"/>
            <w:left w:val="none" w:sz="0" w:space="0" w:color="auto"/>
            <w:bottom w:val="none" w:sz="0" w:space="0" w:color="auto"/>
            <w:right w:val="none" w:sz="0" w:space="0" w:color="auto"/>
          </w:divBdr>
        </w:div>
      </w:divsChild>
    </w:div>
    <w:div w:id="58985026">
      <w:bodyDiv w:val="1"/>
      <w:marLeft w:val="0"/>
      <w:marRight w:val="0"/>
      <w:marTop w:val="0"/>
      <w:marBottom w:val="0"/>
      <w:divBdr>
        <w:top w:val="none" w:sz="0" w:space="0" w:color="auto"/>
        <w:left w:val="none" w:sz="0" w:space="0" w:color="auto"/>
        <w:bottom w:val="none" w:sz="0" w:space="0" w:color="auto"/>
        <w:right w:val="none" w:sz="0" w:space="0" w:color="auto"/>
      </w:divBdr>
      <w:divsChild>
        <w:div w:id="61298637">
          <w:marLeft w:val="0"/>
          <w:marRight w:val="1"/>
          <w:marTop w:val="0"/>
          <w:marBottom w:val="0"/>
          <w:divBdr>
            <w:top w:val="none" w:sz="0" w:space="0" w:color="auto"/>
            <w:left w:val="none" w:sz="0" w:space="0" w:color="auto"/>
            <w:bottom w:val="none" w:sz="0" w:space="0" w:color="auto"/>
            <w:right w:val="none" w:sz="0" w:space="0" w:color="auto"/>
          </w:divBdr>
          <w:divsChild>
            <w:div w:id="67384600">
              <w:marLeft w:val="0"/>
              <w:marRight w:val="0"/>
              <w:marTop w:val="0"/>
              <w:marBottom w:val="0"/>
              <w:divBdr>
                <w:top w:val="none" w:sz="0" w:space="0" w:color="auto"/>
                <w:left w:val="none" w:sz="0" w:space="0" w:color="auto"/>
                <w:bottom w:val="none" w:sz="0" w:space="0" w:color="auto"/>
                <w:right w:val="none" w:sz="0" w:space="0" w:color="auto"/>
              </w:divBdr>
              <w:divsChild>
                <w:div w:id="2135783886">
                  <w:marLeft w:val="0"/>
                  <w:marRight w:val="1"/>
                  <w:marTop w:val="0"/>
                  <w:marBottom w:val="0"/>
                  <w:divBdr>
                    <w:top w:val="none" w:sz="0" w:space="0" w:color="auto"/>
                    <w:left w:val="none" w:sz="0" w:space="0" w:color="auto"/>
                    <w:bottom w:val="none" w:sz="0" w:space="0" w:color="auto"/>
                    <w:right w:val="none" w:sz="0" w:space="0" w:color="auto"/>
                  </w:divBdr>
                  <w:divsChild>
                    <w:div w:id="1369139901">
                      <w:marLeft w:val="0"/>
                      <w:marRight w:val="0"/>
                      <w:marTop w:val="0"/>
                      <w:marBottom w:val="0"/>
                      <w:divBdr>
                        <w:top w:val="none" w:sz="0" w:space="0" w:color="auto"/>
                        <w:left w:val="none" w:sz="0" w:space="0" w:color="auto"/>
                        <w:bottom w:val="none" w:sz="0" w:space="0" w:color="auto"/>
                        <w:right w:val="none" w:sz="0" w:space="0" w:color="auto"/>
                      </w:divBdr>
                      <w:divsChild>
                        <w:div w:id="135293935">
                          <w:marLeft w:val="0"/>
                          <w:marRight w:val="0"/>
                          <w:marTop w:val="0"/>
                          <w:marBottom w:val="0"/>
                          <w:divBdr>
                            <w:top w:val="none" w:sz="0" w:space="0" w:color="auto"/>
                            <w:left w:val="none" w:sz="0" w:space="0" w:color="auto"/>
                            <w:bottom w:val="none" w:sz="0" w:space="0" w:color="auto"/>
                            <w:right w:val="none" w:sz="0" w:space="0" w:color="auto"/>
                          </w:divBdr>
                          <w:divsChild>
                            <w:div w:id="2073387642">
                              <w:marLeft w:val="0"/>
                              <w:marRight w:val="0"/>
                              <w:marTop w:val="120"/>
                              <w:marBottom w:val="360"/>
                              <w:divBdr>
                                <w:top w:val="none" w:sz="0" w:space="0" w:color="auto"/>
                                <w:left w:val="none" w:sz="0" w:space="0" w:color="auto"/>
                                <w:bottom w:val="none" w:sz="0" w:space="0" w:color="auto"/>
                                <w:right w:val="none" w:sz="0" w:space="0" w:color="auto"/>
                              </w:divBdr>
                              <w:divsChild>
                                <w:div w:id="931668187">
                                  <w:marLeft w:val="0"/>
                                  <w:marRight w:val="0"/>
                                  <w:marTop w:val="0"/>
                                  <w:marBottom w:val="0"/>
                                  <w:divBdr>
                                    <w:top w:val="none" w:sz="0" w:space="0" w:color="auto"/>
                                    <w:left w:val="none" w:sz="0" w:space="0" w:color="auto"/>
                                    <w:bottom w:val="none" w:sz="0" w:space="0" w:color="auto"/>
                                    <w:right w:val="none" w:sz="0" w:space="0" w:color="auto"/>
                                  </w:divBdr>
                                  <w:divsChild>
                                    <w:div w:id="3773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3953">
      <w:bodyDiv w:val="1"/>
      <w:marLeft w:val="0"/>
      <w:marRight w:val="0"/>
      <w:marTop w:val="0"/>
      <w:marBottom w:val="0"/>
      <w:divBdr>
        <w:top w:val="none" w:sz="0" w:space="0" w:color="auto"/>
        <w:left w:val="none" w:sz="0" w:space="0" w:color="auto"/>
        <w:bottom w:val="none" w:sz="0" w:space="0" w:color="auto"/>
        <w:right w:val="none" w:sz="0" w:space="0" w:color="auto"/>
      </w:divBdr>
    </w:div>
    <w:div w:id="72318701">
      <w:bodyDiv w:val="1"/>
      <w:marLeft w:val="0"/>
      <w:marRight w:val="0"/>
      <w:marTop w:val="0"/>
      <w:marBottom w:val="0"/>
      <w:divBdr>
        <w:top w:val="none" w:sz="0" w:space="0" w:color="auto"/>
        <w:left w:val="none" w:sz="0" w:space="0" w:color="auto"/>
        <w:bottom w:val="none" w:sz="0" w:space="0" w:color="auto"/>
        <w:right w:val="none" w:sz="0" w:space="0" w:color="auto"/>
      </w:divBdr>
      <w:divsChild>
        <w:div w:id="1158108283">
          <w:marLeft w:val="0"/>
          <w:marRight w:val="1"/>
          <w:marTop w:val="0"/>
          <w:marBottom w:val="0"/>
          <w:divBdr>
            <w:top w:val="none" w:sz="0" w:space="0" w:color="auto"/>
            <w:left w:val="none" w:sz="0" w:space="0" w:color="auto"/>
            <w:bottom w:val="none" w:sz="0" w:space="0" w:color="auto"/>
            <w:right w:val="none" w:sz="0" w:space="0" w:color="auto"/>
          </w:divBdr>
          <w:divsChild>
            <w:div w:id="1658340922">
              <w:marLeft w:val="0"/>
              <w:marRight w:val="0"/>
              <w:marTop w:val="0"/>
              <w:marBottom w:val="0"/>
              <w:divBdr>
                <w:top w:val="none" w:sz="0" w:space="0" w:color="auto"/>
                <w:left w:val="none" w:sz="0" w:space="0" w:color="auto"/>
                <w:bottom w:val="none" w:sz="0" w:space="0" w:color="auto"/>
                <w:right w:val="none" w:sz="0" w:space="0" w:color="auto"/>
              </w:divBdr>
              <w:divsChild>
                <w:div w:id="1737897346">
                  <w:marLeft w:val="0"/>
                  <w:marRight w:val="1"/>
                  <w:marTop w:val="0"/>
                  <w:marBottom w:val="0"/>
                  <w:divBdr>
                    <w:top w:val="none" w:sz="0" w:space="0" w:color="auto"/>
                    <w:left w:val="none" w:sz="0" w:space="0" w:color="auto"/>
                    <w:bottom w:val="none" w:sz="0" w:space="0" w:color="auto"/>
                    <w:right w:val="none" w:sz="0" w:space="0" w:color="auto"/>
                  </w:divBdr>
                  <w:divsChild>
                    <w:div w:id="1161965777">
                      <w:marLeft w:val="0"/>
                      <w:marRight w:val="0"/>
                      <w:marTop w:val="0"/>
                      <w:marBottom w:val="0"/>
                      <w:divBdr>
                        <w:top w:val="none" w:sz="0" w:space="0" w:color="auto"/>
                        <w:left w:val="none" w:sz="0" w:space="0" w:color="auto"/>
                        <w:bottom w:val="none" w:sz="0" w:space="0" w:color="auto"/>
                        <w:right w:val="none" w:sz="0" w:space="0" w:color="auto"/>
                      </w:divBdr>
                      <w:divsChild>
                        <w:div w:id="968777466">
                          <w:marLeft w:val="0"/>
                          <w:marRight w:val="0"/>
                          <w:marTop w:val="0"/>
                          <w:marBottom w:val="0"/>
                          <w:divBdr>
                            <w:top w:val="none" w:sz="0" w:space="0" w:color="auto"/>
                            <w:left w:val="none" w:sz="0" w:space="0" w:color="auto"/>
                            <w:bottom w:val="none" w:sz="0" w:space="0" w:color="auto"/>
                            <w:right w:val="none" w:sz="0" w:space="0" w:color="auto"/>
                          </w:divBdr>
                          <w:divsChild>
                            <w:div w:id="93988715">
                              <w:marLeft w:val="0"/>
                              <w:marRight w:val="0"/>
                              <w:marTop w:val="120"/>
                              <w:marBottom w:val="360"/>
                              <w:divBdr>
                                <w:top w:val="none" w:sz="0" w:space="0" w:color="auto"/>
                                <w:left w:val="none" w:sz="0" w:space="0" w:color="auto"/>
                                <w:bottom w:val="none" w:sz="0" w:space="0" w:color="auto"/>
                                <w:right w:val="none" w:sz="0" w:space="0" w:color="auto"/>
                              </w:divBdr>
                              <w:divsChild>
                                <w:div w:id="839854009">
                                  <w:marLeft w:val="0"/>
                                  <w:marRight w:val="0"/>
                                  <w:marTop w:val="0"/>
                                  <w:marBottom w:val="0"/>
                                  <w:divBdr>
                                    <w:top w:val="none" w:sz="0" w:space="0" w:color="auto"/>
                                    <w:left w:val="none" w:sz="0" w:space="0" w:color="auto"/>
                                    <w:bottom w:val="none" w:sz="0" w:space="0" w:color="auto"/>
                                    <w:right w:val="none" w:sz="0" w:space="0" w:color="auto"/>
                                  </w:divBdr>
                                  <w:divsChild>
                                    <w:div w:id="690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7874">
      <w:bodyDiv w:val="1"/>
      <w:marLeft w:val="0"/>
      <w:marRight w:val="0"/>
      <w:marTop w:val="0"/>
      <w:marBottom w:val="0"/>
      <w:divBdr>
        <w:top w:val="none" w:sz="0" w:space="0" w:color="auto"/>
        <w:left w:val="none" w:sz="0" w:space="0" w:color="auto"/>
        <w:bottom w:val="none" w:sz="0" w:space="0" w:color="auto"/>
        <w:right w:val="none" w:sz="0" w:space="0" w:color="auto"/>
      </w:divBdr>
    </w:div>
    <w:div w:id="94981849">
      <w:bodyDiv w:val="1"/>
      <w:marLeft w:val="0"/>
      <w:marRight w:val="0"/>
      <w:marTop w:val="0"/>
      <w:marBottom w:val="0"/>
      <w:divBdr>
        <w:top w:val="none" w:sz="0" w:space="0" w:color="auto"/>
        <w:left w:val="none" w:sz="0" w:space="0" w:color="auto"/>
        <w:bottom w:val="none" w:sz="0" w:space="0" w:color="auto"/>
        <w:right w:val="none" w:sz="0" w:space="0" w:color="auto"/>
      </w:divBdr>
    </w:div>
    <w:div w:id="100491352">
      <w:bodyDiv w:val="1"/>
      <w:marLeft w:val="0"/>
      <w:marRight w:val="0"/>
      <w:marTop w:val="0"/>
      <w:marBottom w:val="0"/>
      <w:divBdr>
        <w:top w:val="none" w:sz="0" w:space="0" w:color="auto"/>
        <w:left w:val="none" w:sz="0" w:space="0" w:color="auto"/>
        <w:bottom w:val="none" w:sz="0" w:space="0" w:color="auto"/>
        <w:right w:val="none" w:sz="0" w:space="0" w:color="auto"/>
      </w:divBdr>
      <w:divsChild>
        <w:div w:id="932015245">
          <w:marLeft w:val="0"/>
          <w:marRight w:val="1"/>
          <w:marTop w:val="0"/>
          <w:marBottom w:val="0"/>
          <w:divBdr>
            <w:top w:val="none" w:sz="0" w:space="0" w:color="auto"/>
            <w:left w:val="none" w:sz="0" w:space="0" w:color="auto"/>
            <w:bottom w:val="none" w:sz="0" w:space="0" w:color="auto"/>
            <w:right w:val="none" w:sz="0" w:space="0" w:color="auto"/>
          </w:divBdr>
          <w:divsChild>
            <w:div w:id="710224777">
              <w:marLeft w:val="0"/>
              <w:marRight w:val="0"/>
              <w:marTop w:val="0"/>
              <w:marBottom w:val="0"/>
              <w:divBdr>
                <w:top w:val="none" w:sz="0" w:space="0" w:color="auto"/>
                <w:left w:val="none" w:sz="0" w:space="0" w:color="auto"/>
                <w:bottom w:val="none" w:sz="0" w:space="0" w:color="auto"/>
                <w:right w:val="none" w:sz="0" w:space="0" w:color="auto"/>
              </w:divBdr>
              <w:divsChild>
                <w:div w:id="1470631735">
                  <w:marLeft w:val="0"/>
                  <w:marRight w:val="1"/>
                  <w:marTop w:val="0"/>
                  <w:marBottom w:val="0"/>
                  <w:divBdr>
                    <w:top w:val="none" w:sz="0" w:space="0" w:color="auto"/>
                    <w:left w:val="none" w:sz="0" w:space="0" w:color="auto"/>
                    <w:bottom w:val="none" w:sz="0" w:space="0" w:color="auto"/>
                    <w:right w:val="none" w:sz="0" w:space="0" w:color="auto"/>
                  </w:divBdr>
                  <w:divsChild>
                    <w:div w:id="718552214">
                      <w:marLeft w:val="0"/>
                      <w:marRight w:val="0"/>
                      <w:marTop w:val="0"/>
                      <w:marBottom w:val="0"/>
                      <w:divBdr>
                        <w:top w:val="none" w:sz="0" w:space="0" w:color="auto"/>
                        <w:left w:val="none" w:sz="0" w:space="0" w:color="auto"/>
                        <w:bottom w:val="none" w:sz="0" w:space="0" w:color="auto"/>
                        <w:right w:val="none" w:sz="0" w:space="0" w:color="auto"/>
                      </w:divBdr>
                      <w:divsChild>
                        <w:div w:id="1701977098">
                          <w:marLeft w:val="0"/>
                          <w:marRight w:val="0"/>
                          <w:marTop w:val="0"/>
                          <w:marBottom w:val="0"/>
                          <w:divBdr>
                            <w:top w:val="none" w:sz="0" w:space="0" w:color="auto"/>
                            <w:left w:val="none" w:sz="0" w:space="0" w:color="auto"/>
                            <w:bottom w:val="none" w:sz="0" w:space="0" w:color="auto"/>
                            <w:right w:val="none" w:sz="0" w:space="0" w:color="auto"/>
                          </w:divBdr>
                          <w:divsChild>
                            <w:div w:id="1930846180">
                              <w:marLeft w:val="0"/>
                              <w:marRight w:val="0"/>
                              <w:marTop w:val="120"/>
                              <w:marBottom w:val="360"/>
                              <w:divBdr>
                                <w:top w:val="none" w:sz="0" w:space="0" w:color="auto"/>
                                <w:left w:val="none" w:sz="0" w:space="0" w:color="auto"/>
                                <w:bottom w:val="none" w:sz="0" w:space="0" w:color="auto"/>
                                <w:right w:val="none" w:sz="0" w:space="0" w:color="auto"/>
                              </w:divBdr>
                              <w:divsChild>
                                <w:div w:id="1815372403">
                                  <w:marLeft w:val="0"/>
                                  <w:marRight w:val="0"/>
                                  <w:marTop w:val="0"/>
                                  <w:marBottom w:val="0"/>
                                  <w:divBdr>
                                    <w:top w:val="none" w:sz="0" w:space="0" w:color="auto"/>
                                    <w:left w:val="none" w:sz="0" w:space="0" w:color="auto"/>
                                    <w:bottom w:val="none" w:sz="0" w:space="0" w:color="auto"/>
                                    <w:right w:val="none" w:sz="0" w:space="0" w:color="auto"/>
                                  </w:divBdr>
                                  <w:divsChild>
                                    <w:div w:id="5309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95061">
      <w:bodyDiv w:val="1"/>
      <w:marLeft w:val="0"/>
      <w:marRight w:val="0"/>
      <w:marTop w:val="0"/>
      <w:marBottom w:val="0"/>
      <w:divBdr>
        <w:top w:val="none" w:sz="0" w:space="0" w:color="auto"/>
        <w:left w:val="none" w:sz="0" w:space="0" w:color="auto"/>
        <w:bottom w:val="none" w:sz="0" w:space="0" w:color="auto"/>
        <w:right w:val="none" w:sz="0" w:space="0" w:color="auto"/>
      </w:divBdr>
      <w:divsChild>
        <w:div w:id="1655062893">
          <w:marLeft w:val="0"/>
          <w:marRight w:val="1"/>
          <w:marTop w:val="0"/>
          <w:marBottom w:val="0"/>
          <w:divBdr>
            <w:top w:val="none" w:sz="0" w:space="0" w:color="auto"/>
            <w:left w:val="none" w:sz="0" w:space="0" w:color="auto"/>
            <w:bottom w:val="none" w:sz="0" w:space="0" w:color="auto"/>
            <w:right w:val="none" w:sz="0" w:space="0" w:color="auto"/>
          </w:divBdr>
          <w:divsChild>
            <w:div w:id="1617902255">
              <w:marLeft w:val="0"/>
              <w:marRight w:val="0"/>
              <w:marTop w:val="0"/>
              <w:marBottom w:val="0"/>
              <w:divBdr>
                <w:top w:val="none" w:sz="0" w:space="0" w:color="auto"/>
                <w:left w:val="none" w:sz="0" w:space="0" w:color="auto"/>
                <w:bottom w:val="none" w:sz="0" w:space="0" w:color="auto"/>
                <w:right w:val="none" w:sz="0" w:space="0" w:color="auto"/>
              </w:divBdr>
              <w:divsChild>
                <w:div w:id="471866749">
                  <w:marLeft w:val="0"/>
                  <w:marRight w:val="1"/>
                  <w:marTop w:val="0"/>
                  <w:marBottom w:val="0"/>
                  <w:divBdr>
                    <w:top w:val="none" w:sz="0" w:space="0" w:color="auto"/>
                    <w:left w:val="none" w:sz="0" w:space="0" w:color="auto"/>
                    <w:bottom w:val="none" w:sz="0" w:space="0" w:color="auto"/>
                    <w:right w:val="none" w:sz="0" w:space="0" w:color="auto"/>
                  </w:divBdr>
                  <w:divsChild>
                    <w:div w:id="468402768">
                      <w:marLeft w:val="0"/>
                      <w:marRight w:val="0"/>
                      <w:marTop w:val="0"/>
                      <w:marBottom w:val="0"/>
                      <w:divBdr>
                        <w:top w:val="none" w:sz="0" w:space="0" w:color="auto"/>
                        <w:left w:val="none" w:sz="0" w:space="0" w:color="auto"/>
                        <w:bottom w:val="none" w:sz="0" w:space="0" w:color="auto"/>
                        <w:right w:val="none" w:sz="0" w:space="0" w:color="auto"/>
                      </w:divBdr>
                      <w:divsChild>
                        <w:div w:id="1197351539">
                          <w:marLeft w:val="0"/>
                          <w:marRight w:val="0"/>
                          <w:marTop w:val="0"/>
                          <w:marBottom w:val="0"/>
                          <w:divBdr>
                            <w:top w:val="none" w:sz="0" w:space="0" w:color="auto"/>
                            <w:left w:val="none" w:sz="0" w:space="0" w:color="auto"/>
                            <w:bottom w:val="none" w:sz="0" w:space="0" w:color="auto"/>
                            <w:right w:val="none" w:sz="0" w:space="0" w:color="auto"/>
                          </w:divBdr>
                          <w:divsChild>
                            <w:div w:id="1637295896">
                              <w:marLeft w:val="0"/>
                              <w:marRight w:val="0"/>
                              <w:marTop w:val="120"/>
                              <w:marBottom w:val="360"/>
                              <w:divBdr>
                                <w:top w:val="none" w:sz="0" w:space="0" w:color="auto"/>
                                <w:left w:val="none" w:sz="0" w:space="0" w:color="auto"/>
                                <w:bottom w:val="none" w:sz="0" w:space="0" w:color="auto"/>
                                <w:right w:val="none" w:sz="0" w:space="0" w:color="auto"/>
                              </w:divBdr>
                              <w:divsChild>
                                <w:div w:id="490096477">
                                  <w:marLeft w:val="0"/>
                                  <w:marRight w:val="0"/>
                                  <w:marTop w:val="0"/>
                                  <w:marBottom w:val="0"/>
                                  <w:divBdr>
                                    <w:top w:val="none" w:sz="0" w:space="0" w:color="auto"/>
                                    <w:left w:val="none" w:sz="0" w:space="0" w:color="auto"/>
                                    <w:bottom w:val="none" w:sz="0" w:space="0" w:color="auto"/>
                                    <w:right w:val="none" w:sz="0" w:space="0" w:color="auto"/>
                                  </w:divBdr>
                                  <w:divsChild>
                                    <w:div w:id="2183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17919">
      <w:bodyDiv w:val="1"/>
      <w:marLeft w:val="0"/>
      <w:marRight w:val="0"/>
      <w:marTop w:val="0"/>
      <w:marBottom w:val="0"/>
      <w:divBdr>
        <w:top w:val="none" w:sz="0" w:space="0" w:color="auto"/>
        <w:left w:val="none" w:sz="0" w:space="0" w:color="auto"/>
        <w:bottom w:val="none" w:sz="0" w:space="0" w:color="auto"/>
        <w:right w:val="none" w:sz="0" w:space="0" w:color="auto"/>
      </w:divBdr>
      <w:divsChild>
        <w:div w:id="533541463">
          <w:marLeft w:val="1584"/>
          <w:marRight w:val="0"/>
          <w:marTop w:val="115"/>
          <w:marBottom w:val="0"/>
          <w:divBdr>
            <w:top w:val="none" w:sz="0" w:space="0" w:color="auto"/>
            <w:left w:val="none" w:sz="0" w:space="0" w:color="auto"/>
            <w:bottom w:val="none" w:sz="0" w:space="0" w:color="auto"/>
            <w:right w:val="none" w:sz="0" w:space="0" w:color="auto"/>
          </w:divBdr>
        </w:div>
        <w:div w:id="1439641743">
          <w:marLeft w:val="1584"/>
          <w:marRight w:val="0"/>
          <w:marTop w:val="115"/>
          <w:marBottom w:val="0"/>
          <w:divBdr>
            <w:top w:val="none" w:sz="0" w:space="0" w:color="auto"/>
            <w:left w:val="none" w:sz="0" w:space="0" w:color="auto"/>
            <w:bottom w:val="none" w:sz="0" w:space="0" w:color="auto"/>
            <w:right w:val="none" w:sz="0" w:space="0" w:color="auto"/>
          </w:divBdr>
        </w:div>
      </w:divsChild>
    </w:div>
    <w:div w:id="122308991">
      <w:bodyDiv w:val="1"/>
      <w:marLeft w:val="0"/>
      <w:marRight w:val="0"/>
      <w:marTop w:val="0"/>
      <w:marBottom w:val="0"/>
      <w:divBdr>
        <w:top w:val="none" w:sz="0" w:space="0" w:color="auto"/>
        <w:left w:val="none" w:sz="0" w:space="0" w:color="auto"/>
        <w:bottom w:val="none" w:sz="0" w:space="0" w:color="auto"/>
        <w:right w:val="none" w:sz="0" w:space="0" w:color="auto"/>
      </w:divBdr>
      <w:divsChild>
        <w:div w:id="638807278">
          <w:marLeft w:val="0"/>
          <w:marRight w:val="1"/>
          <w:marTop w:val="0"/>
          <w:marBottom w:val="0"/>
          <w:divBdr>
            <w:top w:val="none" w:sz="0" w:space="0" w:color="auto"/>
            <w:left w:val="none" w:sz="0" w:space="0" w:color="auto"/>
            <w:bottom w:val="none" w:sz="0" w:space="0" w:color="auto"/>
            <w:right w:val="none" w:sz="0" w:space="0" w:color="auto"/>
          </w:divBdr>
          <w:divsChild>
            <w:div w:id="1772507089">
              <w:marLeft w:val="0"/>
              <w:marRight w:val="0"/>
              <w:marTop w:val="0"/>
              <w:marBottom w:val="0"/>
              <w:divBdr>
                <w:top w:val="none" w:sz="0" w:space="0" w:color="auto"/>
                <w:left w:val="none" w:sz="0" w:space="0" w:color="auto"/>
                <w:bottom w:val="none" w:sz="0" w:space="0" w:color="auto"/>
                <w:right w:val="none" w:sz="0" w:space="0" w:color="auto"/>
              </w:divBdr>
              <w:divsChild>
                <w:div w:id="1443959508">
                  <w:marLeft w:val="0"/>
                  <w:marRight w:val="1"/>
                  <w:marTop w:val="0"/>
                  <w:marBottom w:val="0"/>
                  <w:divBdr>
                    <w:top w:val="none" w:sz="0" w:space="0" w:color="auto"/>
                    <w:left w:val="none" w:sz="0" w:space="0" w:color="auto"/>
                    <w:bottom w:val="none" w:sz="0" w:space="0" w:color="auto"/>
                    <w:right w:val="none" w:sz="0" w:space="0" w:color="auto"/>
                  </w:divBdr>
                  <w:divsChild>
                    <w:div w:id="925844971">
                      <w:marLeft w:val="0"/>
                      <w:marRight w:val="0"/>
                      <w:marTop w:val="0"/>
                      <w:marBottom w:val="0"/>
                      <w:divBdr>
                        <w:top w:val="none" w:sz="0" w:space="0" w:color="auto"/>
                        <w:left w:val="none" w:sz="0" w:space="0" w:color="auto"/>
                        <w:bottom w:val="none" w:sz="0" w:space="0" w:color="auto"/>
                        <w:right w:val="none" w:sz="0" w:space="0" w:color="auto"/>
                      </w:divBdr>
                      <w:divsChild>
                        <w:div w:id="1727802729">
                          <w:marLeft w:val="0"/>
                          <w:marRight w:val="0"/>
                          <w:marTop w:val="0"/>
                          <w:marBottom w:val="0"/>
                          <w:divBdr>
                            <w:top w:val="none" w:sz="0" w:space="0" w:color="auto"/>
                            <w:left w:val="none" w:sz="0" w:space="0" w:color="auto"/>
                            <w:bottom w:val="none" w:sz="0" w:space="0" w:color="auto"/>
                            <w:right w:val="none" w:sz="0" w:space="0" w:color="auto"/>
                          </w:divBdr>
                          <w:divsChild>
                            <w:div w:id="1572739834">
                              <w:marLeft w:val="0"/>
                              <w:marRight w:val="0"/>
                              <w:marTop w:val="120"/>
                              <w:marBottom w:val="360"/>
                              <w:divBdr>
                                <w:top w:val="none" w:sz="0" w:space="0" w:color="auto"/>
                                <w:left w:val="none" w:sz="0" w:space="0" w:color="auto"/>
                                <w:bottom w:val="none" w:sz="0" w:space="0" w:color="auto"/>
                                <w:right w:val="none" w:sz="0" w:space="0" w:color="auto"/>
                              </w:divBdr>
                              <w:divsChild>
                                <w:div w:id="36592075">
                                  <w:marLeft w:val="0"/>
                                  <w:marRight w:val="0"/>
                                  <w:marTop w:val="0"/>
                                  <w:marBottom w:val="0"/>
                                  <w:divBdr>
                                    <w:top w:val="none" w:sz="0" w:space="0" w:color="auto"/>
                                    <w:left w:val="none" w:sz="0" w:space="0" w:color="auto"/>
                                    <w:bottom w:val="none" w:sz="0" w:space="0" w:color="auto"/>
                                    <w:right w:val="none" w:sz="0" w:space="0" w:color="auto"/>
                                  </w:divBdr>
                                  <w:divsChild>
                                    <w:div w:id="1299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876">
      <w:bodyDiv w:val="1"/>
      <w:marLeft w:val="0"/>
      <w:marRight w:val="0"/>
      <w:marTop w:val="0"/>
      <w:marBottom w:val="0"/>
      <w:divBdr>
        <w:top w:val="none" w:sz="0" w:space="0" w:color="auto"/>
        <w:left w:val="none" w:sz="0" w:space="0" w:color="auto"/>
        <w:bottom w:val="none" w:sz="0" w:space="0" w:color="auto"/>
        <w:right w:val="none" w:sz="0" w:space="0" w:color="auto"/>
      </w:divBdr>
      <w:divsChild>
        <w:div w:id="1923833893">
          <w:marLeft w:val="0"/>
          <w:marRight w:val="1"/>
          <w:marTop w:val="0"/>
          <w:marBottom w:val="0"/>
          <w:divBdr>
            <w:top w:val="none" w:sz="0" w:space="0" w:color="auto"/>
            <w:left w:val="none" w:sz="0" w:space="0" w:color="auto"/>
            <w:bottom w:val="none" w:sz="0" w:space="0" w:color="auto"/>
            <w:right w:val="none" w:sz="0" w:space="0" w:color="auto"/>
          </w:divBdr>
          <w:divsChild>
            <w:div w:id="484905271">
              <w:marLeft w:val="0"/>
              <w:marRight w:val="0"/>
              <w:marTop w:val="0"/>
              <w:marBottom w:val="0"/>
              <w:divBdr>
                <w:top w:val="none" w:sz="0" w:space="0" w:color="auto"/>
                <w:left w:val="none" w:sz="0" w:space="0" w:color="auto"/>
                <w:bottom w:val="none" w:sz="0" w:space="0" w:color="auto"/>
                <w:right w:val="none" w:sz="0" w:space="0" w:color="auto"/>
              </w:divBdr>
              <w:divsChild>
                <w:div w:id="857277024">
                  <w:marLeft w:val="0"/>
                  <w:marRight w:val="1"/>
                  <w:marTop w:val="0"/>
                  <w:marBottom w:val="0"/>
                  <w:divBdr>
                    <w:top w:val="none" w:sz="0" w:space="0" w:color="auto"/>
                    <w:left w:val="none" w:sz="0" w:space="0" w:color="auto"/>
                    <w:bottom w:val="none" w:sz="0" w:space="0" w:color="auto"/>
                    <w:right w:val="none" w:sz="0" w:space="0" w:color="auto"/>
                  </w:divBdr>
                  <w:divsChild>
                    <w:div w:id="453443762">
                      <w:marLeft w:val="0"/>
                      <w:marRight w:val="0"/>
                      <w:marTop w:val="0"/>
                      <w:marBottom w:val="0"/>
                      <w:divBdr>
                        <w:top w:val="none" w:sz="0" w:space="0" w:color="auto"/>
                        <w:left w:val="none" w:sz="0" w:space="0" w:color="auto"/>
                        <w:bottom w:val="none" w:sz="0" w:space="0" w:color="auto"/>
                        <w:right w:val="none" w:sz="0" w:space="0" w:color="auto"/>
                      </w:divBdr>
                      <w:divsChild>
                        <w:div w:id="188379848">
                          <w:marLeft w:val="0"/>
                          <w:marRight w:val="0"/>
                          <w:marTop w:val="0"/>
                          <w:marBottom w:val="0"/>
                          <w:divBdr>
                            <w:top w:val="none" w:sz="0" w:space="0" w:color="auto"/>
                            <w:left w:val="none" w:sz="0" w:space="0" w:color="auto"/>
                            <w:bottom w:val="none" w:sz="0" w:space="0" w:color="auto"/>
                            <w:right w:val="none" w:sz="0" w:space="0" w:color="auto"/>
                          </w:divBdr>
                          <w:divsChild>
                            <w:div w:id="378287475">
                              <w:marLeft w:val="0"/>
                              <w:marRight w:val="0"/>
                              <w:marTop w:val="120"/>
                              <w:marBottom w:val="360"/>
                              <w:divBdr>
                                <w:top w:val="none" w:sz="0" w:space="0" w:color="auto"/>
                                <w:left w:val="none" w:sz="0" w:space="0" w:color="auto"/>
                                <w:bottom w:val="none" w:sz="0" w:space="0" w:color="auto"/>
                                <w:right w:val="none" w:sz="0" w:space="0" w:color="auto"/>
                              </w:divBdr>
                              <w:divsChild>
                                <w:div w:id="878324279">
                                  <w:marLeft w:val="0"/>
                                  <w:marRight w:val="0"/>
                                  <w:marTop w:val="0"/>
                                  <w:marBottom w:val="0"/>
                                  <w:divBdr>
                                    <w:top w:val="none" w:sz="0" w:space="0" w:color="auto"/>
                                    <w:left w:val="none" w:sz="0" w:space="0" w:color="auto"/>
                                    <w:bottom w:val="none" w:sz="0" w:space="0" w:color="auto"/>
                                    <w:right w:val="none" w:sz="0" w:space="0" w:color="auto"/>
                                  </w:divBdr>
                                  <w:divsChild>
                                    <w:div w:id="101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66843">
      <w:bodyDiv w:val="1"/>
      <w:marLeft w:val="0"/>
      <w:marRight w:val="0"/>
      <w:marTop w:val="0"/>
      <w:marBottom w:val="0"/>
      <w:divBdr>
        <w:top w:val="none" w:sz="0" w:space="0" w:color="auto"/>
        <w:left w:val="none" w:sz="0" w:space="0" w:color="auto"/>
        <w:bottom w:val="none" w:sz="0" w:space="0" w:color="auto"/>
        <w:right w:val="none" w:sz="0" w:space="0" w:color="auto"/>
      </w:divBdr>
    </w:div>
    <w:div w:id="140470147">
      <w:bodyDiv w:val="1"/>
      <w:marLeft w:val="0"/>
      <w:marRight w:val="0"/>
      <w:marTop w:val="0"/>
      <w:marBottom w:val="0"/>
      <w:divBdr>
        <w:top w:val="none" w:sz="0" w:space="0" w:color="auto"/>
        <w:left w:val="none" w:sz="0" w:space="0" w:color="auto"/>
        <w:bottom w:val="none" w:sz="0" w:space="0" w:color="auto"/>
        <w:right w:val="none" w:sz="0" w:space="0" w:color="auto"/>
      </w:divBdr>
    </w:div>
    <w:div w:id="14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547153">
          <w:marLeft w:val="0"/>
          <w:marRight w:val="1"/>
          <w:marTop w:val="0"/>
          <w:marBottom w:val="0"/>
          <w:divBdr>
            <w:top w:val="none" w:sz="0" w:space="0" w:color="auto"/>
            <w:left w:val="none" w:sz="0" w:space="0" w:color="auto"/>
            <w:bottom w:val="none" w:sz="0" w:space="0" w:color="auto"/>
            <w:right w:val="none" w:sz="0" w:space="0" w:color="auto"/>
          </w:divBdr>
          <w:divsChild>
            <w:div w:id="183710910">
              <w:marLeft w:val="0"/>
              <w:marRight w:val="0"/>
              <w:marTop w:val="0"/>
              <w:marBottom w:val="0"/>
              <w:divBdr>
                <w:top w:val="none" w:sz="0" w:space="0" w:color="auto"/>
                <w:left w:val="none" w:sz="0" w:space="0" w:color="auto"/>
                <w:bottom w:val="none" w:sz="0" w:space="0" w:color="auto"/>
                <w:right w:val="none" w:sz="0" w:space="0" w:color="auto"/>
              </w:divBdr>
              <w:divsChild>
                <w:div w:id="1666741623">
                  <w:marLeft w:val="0"/>
                  <w:marRight w:val="1"/>
                  <w:marTop w:val="0"/>
                  <w:marBottom w:val="0"/>
                  <w:divBdr>
                    <w:top w:val="none" w:sz="0" w:space="0" w:color="auto"/>
                    <w:left w:val="none" w:sz="0" w:space="0" w:color="auto"/>
                    <w:bottom w:val="none" w:sz="0" w:space="0" w:color="auto"/>
                    <w:right w:val="none" w:sz="0" w:space="0" w:color="auto"/>
                  </w:divBdr>
                  <w:divsChild>
                    <w:div w:id="736783417">
                      <w:marLeft w:val="0"/>
                      <w:marRight w:val="0"/>
                      <w:marTop w:val="0"/>
                      <w:marBottom w:val="0"/>
                      <w:divBdr>
                        <w:top w:val="none" w:sz="0" w:space="0" w:color="auto"/>
                        <w:left w:val="none" w:sz="0" w:space="0" w:color="auto"/>
                        <w:bottom w:val="none" w:sz="0" w:space="0" w:color="auto"/>
                        <w:right w:val="none" w:sz="0" w:space="0" w:color="auto"/>
                      </w:divBdr>
                      <w:divsChild>
                        <w:div w:id="870845478">
                          <w:marLeft w:val="0"/>
                          <w:marRight w:val="0"/>
                          <w:marTop w:val="0"/>
                          <w:marBottom w:val="0"/>
                          <w:divBdr>
                            <w:top w:val="none" w:sz="0" w:space="0" w:color="auto"/>
                            <w:left w:val="none" w:sz="0" w:space="0" w:color="auto"/>
                            <w:bottom w:val="none" w:sz="0" w:space="0" w:color="auto"/>
                            <w:right w:val="none" w:sz="0" w:space="0" w:color="auto"/>
                          </w:divBdr>
                          <w:divsChild>
                            <w:div w:id="364016489">
                              <w:marLeft w:val="0"/>
                              <w:marRight w:val="0"/>
                              <w:marTop w:val="120"/>
                              <w:marBottom w:val="360"/>
                              <w:divBdr>
                                <w:top w:val="none" w:sz="0" w:space="0" w:color="auto"/>
                                <w:left w:val="none" w:sz="0" w:space="0" w:color="auto"/>
                                <w:bottom w:val="none" w:sz="0" w:space="0" w:color="auto"/>
                                <w:right w:val="none" w:sz="0" w:space="0" w:color="auto"/>
                              </w:divBdr>
                              <w:divsChild>
                                <w:div w:id="1024088608">
                                  <w:marLeft w:val="0"/>
                                  <w:marRight w:val="0"/>
                                  <w:marTop w:val="0"/>
                                  <w:marBottom w:val="0"/>
                                  <w:divBdr>
                                    <w:top w:val="none" w:sz="0" w:space="0" w:color="auto"/>
                                    <w:left w:val="none" w:sz="0" w:space="0" w:color="auto"/>
                                    <w:bottom w:val="none" w:sz="0" w:space="0" w:color="auto"/>
                                    <w:right w:val="none" w:sz="0" w:space="0" w:color="auto"/>
                                  </w:divBdr>
                                  <w:divsChild>
                                    <w:div w:id="10348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8360">
      <w:bodyDiv w:val="1"/>
      <w:marLeft w:val="0"/>
      <w:marRight w:val="0"/>
      <w:marTop w:val="0"/>
      <w:marBottom w:val="0"/>
      <w:divBdr>
        <w:top w:val="none" w:sz="0" w:space="0" w:color="auto"/>
        <w:left w:val="none" w:sz="0" w:space="0" w:color="auto"/>
        <w:bottom w:val="none" w:sz="0" w:space="0" w:color="auto"/>
        <w:right w:val="none" w:sz="0" w:space="0" w:color="auto"/>
      </w:divBdr>
      <w:divsChild>
        <w:div w:id="2043625056">
          <w:marLeft w:val="0"/>
          <w:marRight w:val="1"/>
          <w:marTop w:val="0"/>
          <w:marBottom w:val="0"/>
          <w:divBdr>
            <w:top w:val="none" w:sz="0" w:space="0" w:color="auto"/>
            <w:left w:val="none" w:sz="0" w:space="0" w:color="auto"/>
            <w:bottom w:val="none" w:sz="0" w:space="0" w:color="auto"/>
            <w:right w:val="none" w:sz="0" w:space="0" w:color="auto"/>
          </w:divBdr>
          <w:divsChild>
            <w:div w:id="2044330331">
              <w:marLeft w:val="0"/>
              <w:marRight w:val="0"/>
              <w:marTop w:val="0"/>
              <w:marBottom w:val="0"/>
              <w:divBdr>
                <w:top w:val="none" w:sz="0" w:space="0" w:color="auto"/>
                <w:left w:val="none" w:sz="0" w:space="0" w:color="auto"/>
                <w:bottom w:val="none" w:sz="0" w:space="0" w:color="auto"/>
                <w:right w:val="none" w:sz="0" w:space="0" w:color="auto"/>
              </w:divBdr>
              <w:divsChild>
                <w:div w:id="1806700368">
                  <w:marLeft w:val="0"/>
                  <w:marRight w:val="1"/>
                  <w:marTop w:val="0"/>
                  <w:marBottom w:val="0"/>
                  <w:divBdr>
                    <w:top w:val="none" w:sz="0" w:space="0" w:color="auto"/>
                    <w:left w:val="none" w:sz="0" w:space="0" w:color="auto"/>
                    <w:bottom w:val="none" w:sz="0" w:space="0" w:color="auto"/>
                    <w:right w:val="none" w:sz="0" w:space="0" w:color="auto"/>
                  </w:divBdr>
                  <w:divsChild>
                    <w:div w:id="1106117672">
                      <w:marLeft w:val="0"/>
                      <w:marRight w:val="0"/>
                      <w:marTop w:val="0"/>
                      <w:marBottom w:val="0"/>
                      <w:divBdr>
                        <w:top w:val="none" w:sz="0" w:space="0" w:color="auto"/>
                        <w:left w:val="none" w:sz="0" w:space="0" w:color="auto"/>
                        <w:bottom w:val="none" w:sz="0" w:space="0" w:color="auto"/>
                        <w:right w:val="none" w:sz="0" w:space="0" w:color="auto"/>
                      </w:divBdr>
                      <w:divsChild>
                        <w:div w:id="1300458395">
                          <w:marLeft w:val="0"/>
                          <w:marRight w:val="0"/>
                          <w:marTop w:val="0"/>
                          <w:marBottom w:val="0"/>
                          <w:divBdr>
                            <w:top w:val="none" w:sz="0" w:space="0" w:color="auto"/>
                            <w:left w:val="none" w:sz="0" w:space="0" w:color="auto"/>
                            <w:bottom w:val="none" w:sz="0" w:space="0" w:color="auto"/>
                            <w:right w:val="none" w:sz="0" w:space="0" w:color="auto"/>
                          </w:divBdr>
                          <w:divsChild>
                            <w:div w:id="1587573713">
                              <w:marLeft w:val="0"/>
                              <w:marRight w:val="0"/>
                              <w:marTop w:val="120"/>
                              <w:marBottom w:val="360"/>
                              <w:divBdr>
                                <w:top w:val="none" w:sz="0" w:space="0" w:color="auto"/>
                                <w:left w:val="none" w:sz="0" w:space="0" w:color="auto"/>
                                <w:bottom w:val="none" w:sz="0" w:space="0" w:color="auto"/>
                                <w:right w:val="none" w:sz="0" w:space="0" w:color="auto"/>
                              </w:divBdr>
                              <w:divsChild>
                                <w:div w:id="1164200821">
                                  <w:marLeft w:val="0"/>
                                  <w:marRight w:val="0"/>
                                  <w:marTop w:val="0"/>
                                  <w:marBottom w:val="0"/>
                                  <w:divBdr>
                                    <w:top w:val="none" w:sz="0" w:space="0" w:color="auto"/>
                                    <w:left w:val="none" w:sz="0" w:space="0" w:color="auto"/>
                                    <w:bottom w:val="none" w:sz="0" w:space="0" w:color="auto"/>
                                    <w:right w:val="none" w:sz="0" w:space="0" w:color="auto"/>
                                  </w:divBdr>
                                  <w:divsChild>
                                    <w:div w:id="19655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7055">
      <w:bodyDiv w:val="1"/>
      <w:marLeft w:val="0"/>
      <w:marRight w:val="0"/>
      <w:marTop w:val="0"/>
      <w:marBottom w:val="0"/>
      <w:divBdr>
        <w:top w:val="none" w:sz="0" w:space="0" w:color="auto"/>
        <w:left w:val="none" w:sz="0" w:space="0" w:color="auto"/>
        <w:bottom w:val="none" w:sz="0" w:space="0" w:color="auto"/>
        <w:right w:val="none" w:sz="0" w:space="0" w:color="auto"/>
      </w:divBdr>
    </w:div>
    <w:div w:id="197814588">
      <w:bodyDiv w:val="1"/>
      <w:marLeft w:val="0"/>
      <w:marRight w:val="0"/>
      <w:marTop w:val="0"/>
      <w:marBottom w:val="0"/>
      <w:divBdr>
        <w:top w:val="none" w:sz="0" w:space="0" w:color="auto"/>
        <w:left w:val="none" w:sz="0" w:space="0" w:color="auto"/>
        <w:bottom w:val="none" w:sz="0" w:space="0" w:color="auto"/>
        <w:right w:val="none" w:sz="0" w:space="0" w:color="auto"/>
      </w:divBdr>
      <w:divsChild>
        <w:div w:id="418211257">
          <w:marLeft w:val="0"/>
          <w:marRight w:val="1"/>
          <w:marTop w:val="0"/>
          <w:marBottom w:val="0"/>
          <w:divBdr>
            <w:top w:val="none" w:sz="0" w:space="0" w:color="auto"/>
            <w:left w:val="none" w:sz="0" w:space="0" w:color="auto"/>
            <w:bottom w:val="none" w:sz="0" w:space="0" w:color="auto"/>
            <w:right w:val="none" w:sz="0" w:space="0" w:color="auto"/>
          </w:divBdr>
          <w:divsChild>
            <w:div w:id="602498903">
              <w:marLeft w:val="0"/>
              <w:marRight w:val="0"/>
              <w:marTop w:val="0"/>
              <w:marBottom w:val="0"/>
              <w:divBdr>
                <w:top w:val="none" w:sz="0" w:space="0" w:color="auto"/>
                <w:left w:val="none" w:sz="0" w:space="0" w:color="auto"/>
                <w:bottom w:val="none" w:sz="0" w:space="0" w:color="auto"/>
                <w:right w:val="none" w:sz="0" w:space="0" w:color="auto"/>
              </w:divBdr>
              <w:divsChild>
                <w:div w:id="2069182409">
                  <w:marLeft w:val="0"/>
                  <w:marRight w:val="1"/>
                  <w:marTop w:val="0"/>
                  <w:marBottom w:val="0"/>
                  <w:divBdr>
                    <w:top w:val="none" w:sz="0" w:space="0" w:color="auto"/>
                    <w:left w:val="none" w:sz="0" w:space="0" w:color="auto"/>
                    <w:bottom w:val="none" w:sz="0" w:space="0" w:color="auto"/>
                    <w:right w:val="none" w:sz="0" w:space="0" w:color="auto"/>
                  </w:divBdr>
                  <w:divsChild>
                    <w:div w:id="1546066662">
                      <w:marLeft w:val="0"/>
                      <w:marRight w:val="0"/>
                      <w:marTop w:val="0"/>
                      <w:marBottom w:val="0"/>
                      <w:divBdr>
                        <w:top w:val="none" w:sz="0" w:space="0" w:color="auto"/>
                        <w:left w:val="none" w:sz="0" w:space="0" w:color="auto"/>
                        <w:bottom w:val="none" w:sz="0" w:space="0" w:color="auto"/>
                        <w:right w:val="none" w:sz="0" w:space="0" w:color="auto"/>
                      </w:divBdr>
                      <w:divsChild>
                        <w:div w:id="1362784173">
                          <w:marLeft w:val="0"/>
                          <w:marRight w:val="0"/>
                          <w:marTop w:val="0"/>
                          <w:marBottom w:val="0"/>
                          <w:divBdr>
                            <w:top w:val="none" w:sz="0" w:space="0" w:color="auto"/>
                            <w:left w:val="none" w:sz="0" w:space="0" w:color="auto"/>
                            <w:bottom w:val="none" w:sz="0" w:space="0" w:color="auto"/>
                            <w:right w:val="none" w:sz="0" w:space="0" w:color="auto"/>
                          </w:divBdr>
                          <w:divsChild>
                            <w:div w:id="1651328200">
                              <w:marLeft w:val="0"/>
                              <w:marRight w:val="0"/>
                              <w:marTop w:val="120"/>
                              <w:marBottom w:val="360"/>
                              <w:divBdr>
                                <w:top w:val="none" w:sz="0" w:space="0" w:color="auto"/>
                                <w:left w:val="none" w:sz="0" w:space="0" w:color="auto"/>
                                <w:bottom w:val="none" w:sz="0" w:space="0" w:color="auto"/>
                                <w:right w:val="none" w:sz="0" w:space="0" w:color="auto"/>
                              </w:divBdr>
                              <w:divsChild>
                                <w:div w:id="1047529388">
                                  <w:marLeft w:val="0"/>
                                  <w:marRight w:val="0"/>
                                  <w:marTop w:val="0"/>
                                  <w:marBottom w:val="0"/>
                                  <w:divBdr>
                                    <w:top w:val="none" w:sz="0" w:space="0" w:color="auto"/>
                                    <w:left w:val="none" w:sz="0" w:space="0" w:color="auto"/>
                                    <w:bottom w:val="none" w:sz="0" w:space="0" w:color="auto"/>
                                    <w:right w:val="none" w:sz="0" w:space="0" w:color="auto"/>
                                  </w:divBdr>
                                  <w:divsChild>
                                    <w:div w:id="14826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86131">
      <w:bodyDiv w:val="1"/>
      <w:marLeft w:val="0"/>
      <w:marRight w:val="0"/>
      <w:marTop w:val="0"/>
      <w:marBottom w:val="0"/>
      <w:divBdr>
        <w:top w:val="none" w:sz="0" w:space="0" w:color="auto"/>
        <w:left w:val="none" w:sz="0" w:space="0" w:color="auto"/>
        <w:bottom w:val="none" w:sz="0" w:space="0" w:color="auto"/>
        <w:right w:val="none" w:sz="0" w:space="0" w:color="auto"/>
      </w:divBdr>
    </w:div>
    <w:div w:id="214660018">
      <w:bodyDiv w:val="1"/>
      <w:marLeft w:val="0"/>
      <w:marRight w:val="0"/>
      <w:marTop w:val="0"/>
      <w:marBottom w:val="0"/>
      <w:divBdr>
        <w:top w:val="none" w:sz="0" w:space="0" w:color="auto"/>
        <w:left w:val="none" w:sz="0" w:space="0" w:color="auto"/>
        <w:bottom w:val="none" w:sz="0" w:space="0" w:color="auto"/>
        <w:right w:val="none" w:sz="0" w:space="0" w:color="auto"/>
      </w:divBdr>
      <w:divsChild>
        <w:div w:id="1560559217">
          <w:marLeft w:val="0"/>
          <w:marRight w:val="1"/>
          <w:marTop w:val="0"/>
          <w:marBottom w:val="0"/>
          <w:divBdr>
            <w:top w:val="none" w:sz="0" w:space="0" w:color="auto"/>
            <w:left w:val="none" w:sz="0" w:space="0" w:color="auto"/>
            <w:bottom w:val="none" w:sz="0" w:space="0" w:color="auto"/>
            <w:right w:val="none" w:sz="0" w:space="0" w:color="auto"/>
          </w:divBdr>
          <w:divsChild>
            <w:div w:id="121967713">
              <w:marLeft w:val="0"/>
              <w:marRight w:val="0"/>
              <w:marTop w:val="0"/>
              <w:marBottom w:val="0"/>
              <w:divBdr>
                <w:top w:val="none" w:sz="0" w:space="0" w:color="auto"/>
                <w:left w:val="none" w:sz="0" w:space="0" w:color="auto"/>
                <w:bottom w:val="none" w:sz="0" w:space="0" w:color="auto"/>
                <w:right w:val="none" w:sz="0" w:space="0" w:color="auto"/>
              </w:divBdr>
              <w:divsChild>
                <w:div w:id="513154314">
                  <w:marLeft w:val="0"/>
                  <w:marRight w:val="1"/>
                  <w:marTop w:val="0"/>
                  <w:marBottom w:val="0"/>
                  <w:divBdr>
                    <w:top w:val="none" w:sz="0" w:space="0" w:color="auto"/>
                    <w:left w:val="none" w:sz="0" w:space="0" w:color="auto"/>
                    <w:bottom w:val="none" w:sz="0" w:space="0" w:color="auto"/>
                    <w:right w:val="none" w:sz="0" w:space="0" w:color="auto"/>
                  </w:divBdr>
                  <w:divsChild>
                    <w:div w:id="1932737738">
                      <w:marLeft w:val="0"/>
                      <w:marRight w:val="0"/>
                      <w:marTop w:val="0"/>
                      <w:marBottom w:val="0"/>
                      <w:divBdr>
                        <w:top w:val="none" w:sz="0" w:space="0" w:color="auto"/>
                        <w:left w:val="none" w:sz="0" w:space="0" w:color="auto"/>
                        <w:bottom w:val="none" w:sz="0" w:space="0" w:color="auto"/>
                        <w:right w:val="none" w:sz="0" w:space="0" w:color="auto"/>
                      </w:divBdr>
                      <w:divsChild>
                        <w:div w:id="702092456">
                          <w:marLeft w:val="0"/>
                          <w:marRight w:val="0"/>
                          <w:marTop w:val="0"/>
                          <w:marBottom w:val="0"/>
                          <w:divBdr>
                            <w:top w:val="none" w:sz="0" w:space="0" w:color="auto"/>
                            <w:left w:val="none" w:sz="0" w:space="0" w:color="auto"/>
                            <w:bottom w:val="none" w:sz="0" w:space="0" w:color="auto"/>
                            <w:right w:val="none" w:sz="0" w:space="0" w:color="auto"/>
                          </w:divBdr>
                          <w:divsChild>
                            <w:div w:id="261760851">
                              <w:marLeft w:val="0"/>
                              <w:marRight w:val="0"/>
                              <w:marTop w:val="120"/>
                              <w:marBottom w:val="360"/>
                              <w:divBdr>
                                <w:top w:val="none" w:sz="0" w:space="0" w:color="auto"/>
                                <w:left w:val="none" w:sz="0" w:space="0" w:color="auto"/>
                                <w:bottom w:val="none" w:sz="0" w:space="0" w:color="auto"/>
                                <w:right w:val="none" w:sz="0" w:space="0" w:color="auto"/>
                              </w:divBdr>
                              <w:divsChild>
                                <w:div w:id="1255016919">
                                  <w:marLeft w:val="420"/>
                                  <w:marRight w:val="0"/>
                                  <w:marTop w:val="0"/>
                                  <w:marBottom w:val="0"/>
                                  <w:divBdr>
                                    <w:top w:val="none" w:sz="0" w:space="0" w:color="auto"/>
                                    <w:left w:val="none" w:sz="0" w:space="0" w:color="auto"/>
                                    <w:bottom w:val="none" w:sz="0" w:space="0" w:color="auto"/>
                                    <w:right w:val="none" w:sz="0" w:space="0" w:color="auto"/>
                                  </w:divBdr>
                                  <w:divsChild>
                                    <w:div w:id="939724176">
                                      <w:marLeft w:val="0"/>
                                      <w:marRight w:val="0"/>
                                      <w:marTop w:val="0"/>
                                      <w:marBottom w:val="0"/>
                                      <w:divBdr>
                                        <w:top w:val="none" w:sz="0" w:space="0" w:color="auto"/>
                                        <w:left w:val="none" w:sz="0" w:space="0" w:color="auto"/>
                                        <w:bottom w:val="none" w:sz="0" w:space="0" w:color="auto"/>
                                        <w:right w:val="none" w:sz="0" w:space="0" w:color="auto"/>
                                      </w:divBdr>
                                      <w:divsChild>
                                        <w:div w:id="6576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468330">
      <w:bodyDiv w:val="1"/>
      <w:marLeft w:val="0"/>
      <w:marRight w:val="0"/>
      <w:marTop w:val="0"/>
      <w:marBottom w:val="0"/>
      <w:divBdr>
        <w:top w:val="none" w:sz="0" w:space="0" w:color="auto"/>
        <w:left w:val="none" w:sz="0" w:space="0" w:color="auto"/>
        <w:bottom w:val="none" w:sz="0" w:space="0" w:color="auto"/>
        <w:right w:val="none" w:sz="0" w:space="0" w:color="auto"/>
      </w:divBdr>
      <w:divsChild>
        <w:div w:id="863901461">
          <w:marLeft w:val="0"/>
          <w:marRight w:val="1"/>
          <w:marTop w:val="0"/>
          <w:marBottom w:val="0"/>
          <w:divBdr>
            <w:top w:val="none" w:sz="0" w:space="0" w:color="auto"/>
            <w:left w:val="none" w:sz="0" w:space="0" w:color="auto"/>
            <w:bottom w:val="none" w:sz="0" w:space="0" w:color="auto"/>
            <w:right w:val="none" w:sz="0" w:space="0" w:color="auto"/>
          </w:divBdr>
          <w:divsChild>
            <w:div w:id="849027983">
              <w:marLeft w:val="0"/>
              <w:marRight w:val="0"/>
              <w:marTop w:val="0"/>
              <w:marBottom w:val="0"/>
              <w:divBdr>
                <w:top w:val="none" w:sz="0" w:space="0" w:color="auto"/>
                <w:left w:val="none" w:sz="0" w:space="0" w:color="auto"/>
                <w:bottom w:val="none" w:sz="0" w:space="0" w:color="auto"/>
                <w:right w:val="none" w:sz="0" w:space="0" w:color="auto"/>
              </w:divBdr>
              <w:divsChild>
                <w:div w:id="155732485">
                  <w:marLeft w:val="0"/>
                  <w:marRight w:val="1"/>
                  <w:marTop w:val="0"/>
                  <w:marBottom w:val="0"/>
                  <w:divBdr>
                    <w:top w:val="none" w:sz="0" w:space="0" w:color="auto"/>
                    <w:left w:val="none" w:sz="0" w:space="0" w:color="auto"/>
                    <w:bottom w:val="none" w:sz="0" w:space="0" w:color="auto"/>
                    <w:right w:val="none" w:sz="0" w:space="0" w:color="auto"/>
                  </w:divBdr>
                  <w:divsChild>
                    <w:div w:id="1042241929">
                      <w:marLeft w:val="0"/>
                      <w:marRight w:val="0"/>
                      <w:marTop w:val="0"/>
                      <w:marBottom w:val="0"/>
                      <w:divBdr>
                        <w:top w:val="none" w:sz="0" w:space="0" w:color="auto"/>
                        <w:left w:val="none" w:sz="0" w:space="0" w:color="auto"/>
                        <w:bottom w:val="none" w:sz="0" w:space="0" w:color="auto"/>
                        <w:right w:val="none" w:sz="0" w:space="0" w:color="auto"/>
                      </w:divBdr>
                      <w:divsChild>
                        <w:div w:id="2139568340">
                          <w:marLeft w:val="0"/>
                          <w:marRight w:val="0"/>
                          <w:marTop w:val="0"/>
                          <w:marBottom w:val="0"/>
                          <w:divBdr>
                            <w:top w:val="none" w:sz="0" w:space="0" w:color="auto"/>
                            <w:left w:val="none" w:sz="0" w:space="0" w:color="auto"/>
                            <w:bottom w:val="none" w:sz="0" w:space="0" w:color="auto"/>
                            <w:right w:val="none" w:sz="0" w:space="0" w:color="auto"/>
                          </w:divBdr>
                          <w:divsChild>
                            <w:div w:id="853762869">
                              <w:marLeft w:val="0"/>
                              <w:marRight w:val="0"/>
                              <w:marTop w:val="120"/>
                              <w:marBottom w:val="360"/>
                              <w:divBdr>
                                <w:top w:val="none" w:sz="0" w:space="0" w:color="auto"/>
                                <w:left w:val="none" w:sz="0" w:space="0" w:color="auto"/>
                                <w:bottom w:val="none" w:sz="0" w:space="0" w:color="auto"/>
                                <w:right w:val="none" w:sz="0" w:space="0" w:color="auto"/>
                              </w:divBdr>
                              <w:divsChild>
                                <w:div w:id="752973427">
                                  <w:marLeft w:val="0"/>
                                  <w:marRight w:val="0"/>
                                  <w:marTop w:val="0"/>
                                  <w:marBottom w:val="0"/>
                                  <w:divBdr>
                                    <w:top w:val="none" w:sz="0" w:space="0" w:color="auto"/>
                                    <w:left w:val="none" w:sz="0" w:space="0" w:color="auto"/>
                                    <w:bottom w:val="none" w:sz="0" w:space="0" w:color="auto"/>
                                    <w:right w:val="none" w:sz="0" w:space="0" w:color="auto"/>
                                  </w:divBdr>
                                  <w:divsChild>
                                    <w:div w:id="9369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322395">
      <w:bodyDiv w:val="1"/>
      <w:marLeft w:val="0"/>
      <w:marRight w:val="0"/>
      <w:marTop w:val="0"/>
      <w:marBottom w:val="0"/>
      <w:divBdr>
        <w:top w:val="none" w:sz="0" w:space="0" w:color="auto"/>
        <w:left w:val="none" w:sz="0" w:space="0" w:color="auto"/>
        <w:bottom w:val="none" w:sz="0" w:space="0" w:color="auto"/>
        <w:right w:val="none" w:sz="0" w:space="0" w:color="auto"/>
      </w:divBdr>
    </w:div>
    <w:div w:id="250747709">
      <w:bodyDiv w:val="1"/>
      <w:marLeft w:val="0"/>
      <w:marRight w:val="0"/>
      <w:marTop w:val="0"/>
      <w:marBottom w:val="0"/>
      <w:divBdr>
        <w:top w:val="none" w:sz="0" w:space="0" w:color="auto"/>
        <w:left w:val="none" w:sz="0" w:space="0" w:color="auto"/>
        <w:bottom w:val="none" w:sz="0" w:space="0" w:color="auto"/>
        <w:right w:val="none" w:sz="0" w:space="0" w:color="auto"/>
      </w:divBdr>
      <w:divsChild>
        <w:div w:id="79454475">
          <w:marLeft w:val="0"/>
          <w:marRight w:val="1"/>
          <w:marTop w:val="0"/>
          <w:marBottom w:val="0"/>
          <w:divBdr>
            <w:top w:val="none" w:sz="0" w:space="0" w:color="auto"/>
            <w:left w:val="none" w:sz="0" w:space="0" w:color="auto"/>
            <w:bottom w:val="none" w:sz="0" w:space="0" w:color="auto"/>
            <w:right w:val="none" w:sz="0" w:space="0" w:color="auto"/>
          </w:divBdr>
          <w:divsChild>
            <w:div w:id="847870244">
              <w:marLeft w:val="0"/>
              <w:marRight w:val="0"/>
              <w:marTop w:val="0"/>
              <w:marBottom w:val="0"/>
              <w:divBdr>
                <w:top w:val="none" w:sz="0" w:space="0" w:color="auto"/>
                <w:left w:val="none" w:sz="0" w:space="0" w:color="auto"/>
                <w:bottom w:val="none" w:sz="0" w:space="0" w:color="auto"/>
                <w:right w:val="none" w:sz="0" w:space="0" w:color="auto"/>
              </w:divBdr>
              <w:divsChild>
                <w:div w:id="896664157">
                  <w:marLeft w:val="0"/>
                  <w:marRight w:val="1"/>
                  <w:marTop w:val="0"/>
                  <w:marBottom w:val="0"/>
                  <w:divBdr>
                    <w:top w:val="none" w:sz="0" w:space="0" w:color="auto"/>
                    <w:left w:val="none" w:sz="0" w:space="0" w:color="auto"/>
                    <w:bottom w:val="none" w:sz="0" w:space="0" w:color="auto"/>
                    <w:right w:val="none" w:sz="0" w:space="0" w:color="auto"/>
                  </w:divBdr>
                  <w:divsChild>
                    <w:div w:id="1520972525">
                      <w:marLeft w:val="0"/>
                      <w:marRight w:val="0"/>
                      <w:marTop w:val="0"/>
                      <w:marBottom w:val="0"/>
                      <w:divBdr>
                        <w:top w:val="none" w:sz="0" w:space="0" w:color="auto"/>
                        <w:left w:val="none" w:sz="0" w:space="0" w:color="auto"/>
                        <w:bottom w:val="none" w:sz="0" w:space="0" w:color="auto"/>
                        <w:right w:val="none" w:sz="0" w:space="0" w:color="auto"/>
                      </w:divBdr>
                      <w:divsChild>
                        <w:div w:id="1898515462">
                          <w:marLeft w:val="0"/>
                          <w:marRight w:val="0"/>
                          <w:marTop w:val="0"/>
                          <w:marBottom w:val="0"/>
                          <w:divBdr>
                            <w:top w:val="none" w:sz="0" w:space="0" w:color="auto"/>
                            <w:left w:val="none" w:sz="0" w:space="0" w:color="auto"/>
                            <w:bottom w:val="none" w:sz="0" w:space="0" w:color="auto"/>
                            <w:right w:val="none" w:sz="0" w:space="0" w:color="auto"/>
                          </w:divBdr>
                          <w:divsChild>
                            <w:div w:id="1815026256">
                              <w:marLeft w:val="0"/>
                              <w:marRight w:val="0"/>
                              <w:marTop w:val="120"/>
                              <w:marBottom w:val="360"/>
                              <w:divBdr>
                                <w:top w:val="none" w:sz="0" w:space="0" w:color="auto"/>
                                <w:left w:val="none" w:sz="0" w:space="0" w:color="auto"/>
                                <w:bottom w:val="none" w:sz="0" w:space="0" w:color="auto"/>
                                <w:right w:val="none" w:sz="0" w:space="0" w:color="auto"/>
                              </w:divBdr>
                              <w:divsChild>
                                <w:div w:id="325669530">
                                  <w:marLeft w:val="0"/>
                                  <w:marRight w:val="0"/>
                                  <w:marTop w:val="0"/>
                                  <w:marBottom w:val="0"/>
                                  <w:divBdr>
                                    <w:top w:val="none" w:sz="0" w:space="0" w:color="auto"/>
                                    <w:left w:val="none" w:sz="0" w:space="0" w:color="auto"/>
                                    <w:bottom w:val="none" w:sz="0" w:space="0" w:color="auto"/>
                                    <w:right w:val="none" w:sz="0" w:space="0" w:color="auto"/>
                                  </w:divBdr>
                                  <w:divsChild>
                                    <w:div w:id="8672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37249">
      <w:bodyDiv w:val="1"/>
      <w:marLeft w:val="0"/>
      <w:marRight w:val="0"/>
      <w:marTop w:val="0"/>
      <w:marBottom w:val="0"/>
      <w:divBdr>
        <w:top w:val="none" w:sz="0" w:space="0" w:color="auto"/>
        <w:left w:val="none" w:sz="0" w:space="0" w:color="auto"/>
        <w:bottom w:val="none" w:sz="0" w:space="0" w:color="auto"/>
        <w:right w:val="none" w:sz="0" w:space="0" w:color="auto"/>
      </w:divBdr>
    </w:div>
    <w:div w:id="263075147">
      <w:bodyDiv w:val="1"/>
      <w:marLeft w:val="0"/>
      <w:marRight w:val="0"/>
      <w:marTop w:val="0"/>
      <w:marBottom w:val="0"/>
      <w:divBdr>
        <w:top w:val="none" w:sz="0" w:space="0" w:color="auto"/>
        <w:left w:val="none" w:sz="0" w:space="0" w:color="auto"/>
        <w:bottom w:val="none" w:sz="0" w:space="0" w:color="auto"/>
        <w:right w:val="none" w:sz="0" w:space="0" w:color="auto"/>
      </w:divBdr>
    </w:div>
    <w:div w:id="278344414">
      <w:bodyDiv w:val="1"/>
      <w:marLeft w:val="0"/>
      <w:marRight w:val="0"/>
      <w:marTop w:val="0"/>
      <w:marBottom w:val="0"/>
      <w:divBdr>
        <w:top w:val="none" w:sz="0" w:space="0" w:color="auto"/>
        <w:left w:val="none" w:sz="0" w:space="0" w:color="auto"/>
        <w:bottom w:val="none" w:sz="0" w:space="0" w:color="auto"/>
        <w:right w:val="none" w:sz="0" w:space="0" w:color="auto"/>
      </w:divBdr>
    </w:div>
    <w:div w:id="282198526">
      <w:bodyDiv w:val="1"/>
      <w:marLeft w:val="0"/>
      <w:marRight w:val="0"/>
      <w:marTop w:val="0"/>
      <w:marBottom w:val="0"/>
      <w:divBdr>
        <w:top w:val="none" w:sz="0" w:space="0" w:color="auto"/>
        <w:left w:val="none" w:sz="0" w:space="0" w:color="auto"/>
        <w:bottom w:val="none" w:sz="0" w:space="0" w:color="auto"/>
        <w:right w:val="none" w:sz="0" w:space="0" w:color="auto"/>
      </w:divBdr>
      <w:divsChild>
        <w:div w:id="2016957066">
          <w:marLeft w:val="0"/>
          <w:marRight w:val="1"/>
          <w:marTop w:val="0"/>
          <w:marBottom w:val="0"/>
          <w:divBdr>
            <w:top w:val="none" w:sz="0" w:space="0" w:color="auto"/>
            <w:left w:val="none" w:sz="0" w:space="0" w:color="auto"/>
            <w:bottom w:val="none" w:sz="0" w:space="0" w:color="auto"/>
            <w:right w:val="none" w:sz="0" w:space="0" w:color="auto"/>
          </w:divBdr>
          <w:divsChild>
            <w:div w:id="902325995">
              <w:marLeft w:val="0"/>
              <w:marRight w:val="0"/>
              <w:marTop w:val="0"/>
              <w:marBottom w:val="0"/>
              <w:divBdr>
                <w:top w:val="none" w:sz="0" w:space="0" w:color="auto"/>
                <w:left w:val="none" w:sz="0" w:space="0" w:color="auto"/>
                <w:bottom w:val="none" w:sz="0" w:space="0" w:color="auto"/>
                <w:right w:val="none" w:sz="0" w:space="0" w:color="auto"/>
              </w:divBdr>
              <w:divsChild>
                <w:div w:id="1760953002">
                  <w:marLeft w:val="0"/>
                  <w:marRight w:val="1"/>
                  <w:marTop w:val="0"/>
                  <w:marBottom w:val="0"/>
                  <w:divBdr>
                    <w:top w:val="none" w:sz="0" w:space="0" w:color="auto"/>
                    <w:left w:val="none" w:sz="0" w:space="0" w:color="auto"/>
                    <w:bottom w:val="none" w:sz="0" w:space="0" w:color="auto"/>
                    <w:right w:val="none" w:sz="0" w:space="0" w:color="auto"/>
                  </w:divBdr>
                  <w:divsChild>
                    <w:div w:id="49547838">
                      <w:marLeft w:val="0"/>
                      <w:marRight w:val="0"/>
                      <w:marTop w:val="0"/>
                      <w:marBottom w:val="0"/>
                      <w:divBdr>
                        <w:top w:val="none" w:sz="0" w:space="0" w:color="auto"/>
                        <w:left w:val="none" w:sz="0" w:space="0" w:color="auto"/>
                        <w:bottom w:val="none" w:sz="0" w:space="0" w:color="auto"/>
                        <w:right w:val="none" w:sz="0" w:space="0" w:color="auto"/>
                      </w:divBdr>
                      <w:divsChild>
                        <w:div w:id="636031908">
                          <w:marLeft w:val="0"/>
                          <w:marRight w:val="0"/>
                          <w:marTop w:val="0"/>
                          <w:marBottom w:val="0"/>
                          <w:divBdr>
                            <w:top w:val="none" w:sz="0" w:space="0" w:color="auto"/>
                            <w:left w:val="none" w:sz="0" w:space="0" w:color="auto"/>
                            <w:bottom w:val="none" w:sz="0" w:space="0" w:color="auto"/>
                            <w:right w:val="none" w:sz="0" w:space="0" w:color="auto"/>
                          </w:divBdr>
                          <w:divsChild>
                            <w:div w:id="173225718">
                              <w:marLeft w:val="0"/>
                              <w:marRight w:val="0"/>
                              <w:marTop w:val="120"/>
                              <w:marBottom w:val="360"/>
                              <w:divBdr>
                                <w:top w:val="none" w:sz="0" w:space="0" w:color="auto"/>
                                <w:left w:val="none" w:sz="0" w:space="0" w:color="auto"/>
                                <w:bottom w:val="none" w:sz="0" w:space="0" w:color="auto"/>
                                <w:right w:val="none" w:sz="0" w:space="0" w:color="auto"/>
                              </w:divBdr>
                              <w:divsChild>
                                <w:div w:id="1753966676">
                                  <w:marLeft w:val="0"/>
                                  <w:marRight w:val="0"/>
                                  <w:marTop w:val="0"/>
                                  <w:marBottom w:val="0"/>
                                  <w:divBdr>
                                    <w:top w:val="none" w:sz="0" w:space="0" w:color="auto"/>
                                    <w:left w:val="none" w:sz="0" w:space="0" w:color="auto"/>
                                    <w:bottom w:val="none" w:sz="0" w:space="0" w:color="auto"/>
                                    <w:right w:val="none" w:sz="0" w:space="0" w:color="auto"/>
                                  </w:divBdr>
                                  <w:divsChild>
                                    <w:div w:id="272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39710">
      <w:bodyDiv w:val="1"/>
      <w:marLeft w:val="0"/>
      <w:marRight w:val="0"/>
      <w:marTop w:val="0"/>
      <w:marBottom w:val="0"/>
      <w:divBdr>
        <w:top w:val="none" w:sz="0" w:space="0" w:color="auto"/>
        <w:left w:val="none" w:sz="0" w:space="0" w:color="auto"/>
        <w:bottom w:val="none" w:sz="0" w:space="0" w:color="auto"/>
        <w:right w:val="none" w:sz="0" w:space="0" w:color="auto"/>
      </w:divBdr>
    </w:div>
    <w:div w:id="308900032">
      <w:bodyDiv w:val="1"/>
      <w:marLeft w:val="0"/>
      <w:marRight w:val="0"/>
      <w:marTop w:val="0"/>
      <w:marBottom w:val="0"/>
      <w:divBdr>
        <w:top w:val="none" w:sz="0" w:space="0" w:color="auto"/>
        <w:left w:val="none" w:sz="0" w:space="0" w:color="auto"/>
        <w:bottom w:val="none" w:sz="0" w:space="0" w:color="auto"/>
        <w:right w:val="none" w:sz="0" w:space="0" w:color="auto"/>
      </w:divBdr>
    </w:div>
    <w:div w:id="316687043">
      <w:bodyDiv w:val="1"/>
      <w:marLeft w:val="0"/>
      <w:marRight w:val="0"/>
      <w:marTop w:val="0"/>
      <w:marBottom w:val="0"/>
      <w:divBdr>
        <w:top w:val="none" w:sz="0" w:space="0" w:color="auto"/>
        <w:left w:val="none" w:sz="0" w:space="0" w:color="auto"/>
        <w:bottom w:val="none" w:sz="0" w:space="0" w:color="auto"/>
        <w:right w:val="none" w:sz="0" w:space="0" w:color="auto"/>
      </w:divBdr>
      <w:divsChild>
        <w:div w:id="1007561124">
          <w:marLeft w:val="0"/>
          <w:marRight w:val="1"/>
          <w:marTop w:val="0"/>
          <w:marBottom w:val="0"/>
          <w:divBdr>
            <w:top w:val="none" w:sz="0" w:space="0" w:color="auto"/>
            <w:left w:val="none" w:sz="0" w:space="0" w:color="auto"/>
            <w:bottom w:val="none" w:sz="0" w:space="0" w:color="auto"/>
            <w:right w:val="none" w:sz="0" w:space="0" w:color="auto"/>
          </w:divBdr>
          <w:divsChild>
            <w:div w:id="779491017">
              <w:marLeft w:val="0"/>
              <w:marRight w:val="0"/>
              <w:marTop w:val="0"/>
              <w:marBottom w:val="0"/>
              <w:divBdr>
                <w:top w:val="none" w:sz="0" w:space="0" w:color="auto"/>
                <w:left w:val="none" w:sz="0" w:space="0" w:color="auto"/>
                <w:bottom w:val="none" w:sz="0" w:space="0" w:color="auto"/>
                <w:right w:val="none" w:sz="0" w:space="0" w:color="auto"/>
              </w:divBdr>
              <w:divsChild>
                <w:div w:id="547373495">
                  <w:marLeft w:val="0"/>
                  <w:marRight w:val="1"/>
                  <w:marTop w:val="0"/>
                  <w:marBottom w:val="0"/>
                  <w:divBdr>
                    <w:top w:val="none" w:sz="0" w:space="0" w:color="auto"/>
                    <w:left w:val="none" w:sz="0" w:space="0" w:color="auto"/>
                    <w:bottom w:val="none" w:sz="0" w:space="0" w:color="auto"/>
                    <w:right w:val="none" w:sz="0" w:space="0" w:color="auto"/>
                  </w:divBdr>
                  <w:divsChild>
                    <w:div w:id="347679291">
                      <w:marLeft w:val="0"/>
                      <w:marRight w:val="0"/>
                      <w:marTop w:val="0"/>
                      <w:marBottom w:val="0"/>
                      <w:divBdr>
                        <w:top w:val="none" w:sz="0" w:space="0" w:color="auto"/>
                        <w:left w:val="none" w:sz="0" w:space="0" w:color="auto"/>
                        <w:bottom w:val="none" w:sz="0" w:space="0" w:color="auto"/>
                        <w:right w:val="none" w:sz="0" w:space="0" w:color="auto"/>
                      </w:divBdr>
                      <w:divsChild>
                        <w:div w:id="279381883">
                          <w:marLeft w:val="0"/>
                          <w:marRight w:val="0"/>
                          <w:marTop w:val="0"/>
                          <w:marBottom w:val="0"/>
                          <w:divBdr>
                            <w:top w:val="none" w:sz="0" w:space="0" w:color="auto"/>
                            <w:left w:val="none" w:sz="0" w:space="0" w:color="auto"/>
                            <w:bottom w:val="none" w:sz="0" w:space="0" w:color="auto"/>
                            <w:right w:val="none" w:sz="0" w:space="0" w:color="auto"/>
                          </w:divBdr>
                          <w:divsChild>
                            <w:div w:id="1454129631">
                              <w:marLeft w:val="0"/>
                              <w:marRight w:val="0"/>
                              <w:marTop w:val="120"/>
                              <w:marBottom w:val="360"/>
                              <w:divBdr>
                                <w:top w:val="none" w:sz="0" w:space="0" w:color="auto"/>
                                <w:left w:val="none" w:sz="0" w:space="0" w:color="auto"/>
                                <w:bottom w:val="none" w:sz="0" w:space="0" w:color="auto"/>
                                <w:right w:val="none" w:sz="0" w:space="0" w:color="auto"/>
                              </w:divBdr>
                              <w:divsChild>
                                <w:div w:id="1953710123">
                                  <w:marLeft w:val="0"/>
                                  <w:marRight w:val="0"/>
                                  <w:marTop w:val="0"/>
                                  <w:marBottom w:val="0"/>
                                  <w:divBdr>
                                    <w:top w:val="none" w:sz="0" w:space="0" w:color="auto"/>
                                    <w:left w:val="none" w:sz="0" w:space="0" w:color="auto"/>
                                    <w:bottom w:val="none" w:sz="0" w:space="0" w:color="auto"/>
                                    <w:right w:val="none" w:sz="0" w:space="0" w:color="auto"/>
                                  </w:divBdr>
                                  <w:divsChild>
                                    <w:div w:id="7222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018367">
      <w:bodyDiv w:val="1"/>
      <w:marLeft w:val="0"/>
      <w:marRight w:val="0"/>
      <w:marTop w:val="0"/>
      <w:marBottom w:val="0"/>
      <w:divBdr>
        <w:top w:val="none" w:sz="0" w:space="0" w:color="auto"/>
        <w:left w:val="none" w:sz="0" w:space="0" w:color="auto"/>
        <w:bottom w:val="none" w:sz="0" w:space="0" w:color="auto"/>
        <w:right w:val="none" w:sz="0" w:space="0" w:color="auto"/>
      </w:divBdr>
    </w:div>
    <w:div w:id="341012058">
      <w:bodyDiv w:val="1"/>
      <w:marLeft w:val="0"/>
      <w:marRight w:val="0"/>
      <w:marTop w:val="0"/>
      <w:marBottom w:val="0"/>
      <w:divBdr>
        <w:top w:val="none" w:sz="0" w:space="0" w:color="auto"/>
        <w:left w:val="none" w:sz="0" w:space="0" w:color="auto"/>
        <w:bottom w:val="none" w:sz="0" w:space="0" w:color="auto"/>
        <w:right w:val="none" w:sz="0" w:space="0" w:color="auto"/>
      </w:divBdr>
      <w:divsChild>
        <w:div w:id="928734865">
          <w:marLeft w:val="0"/>
          <w:marRight w:val="0"/>
          <w:marTop w:val="0"/>
          <w:marBottom w:val="0"/>
          <w:divBdr>
            <w:top w:val="none" w:sz="0" w:space="0" w:color="auto"/>
            <w:left w:val="none" w:sz="0" w:space="0" w:color="auto"/>
            <w:bottom w:val="none" w:sz="0" w:space="0" w:color="auto"/>
            <w:right w:val="none" w:sz="0" w:space="0" w:color="auto"/>
          </w:divBdr>
          <w:divsChild>
            <w:div w:id="1789661403">
              <w:marLeft w:val="0"/>
              <w:marRight w:val="0"/>
              <w:marTop w:val="0"/>
              <w:marBottom w:val="0"/>
              <w:divBdr>
                <w:top w:val="none" w:sz="0" w:space="0" w:color="auto"/>
                <w:left w:val="none" w:sz="0" w:space="0" w:color="auto"/>
                <w:bottom w:val="none" w:sz="0" w:space="0" w:color="auto"/>
                <w:right w:val="none" w:sz="0" w:space="0" w:color="auto"/>
              </w:divBdr>
              <w:divsChild>
                <w:div w:id="318311077">
                  <w:marLeft w:val="0"/>
                  <w:marRight w:val="0"/>
                  <w:marTop w:val="0"/>
                  <w:marBottom w:val="0"/>
                  <w:divBdr>
                    <w:top w:val="none" w:sz="0" w:space="0" w:color="auto"/>
                    <w:left w:val="none" w:sz="0" w:space="0" w:color="auto"/>
                    <w:bottom w:val="none" w:sz="0" w:space="0" w:color="auto"/>
                    <w:right w:val="none" w:sz="0" w:space="0" w:color="auto"/>
                  </w:divBdr>
                  <w:divsChild>
                    <w:div w:id="924729526">
                      <w:marLeft w:val="0"/>
                      <w:marRight w:val="0"/>
                      <w:marTop w:val="0"/>
                      <w:marBottom w:val="0"/>
                      <w:divBdr>
                        <w:top w:val="none" w:sz="0" w:space="0" w:color="auto"/>
                        <w:left w:val="none" w:sz="0" w:space="0" w:color="auto"/>
                        <w:bottom w:val="none" w:sz="0" w:space="0" w:color="auto"/>
                        <w:right w:val="none" w:sz="0" w:space="0" w:color="auto"/>
                      </w:divBdr>
                      <w:divsChild>
                        <w:div w:id="1752502988">
                          <w:marLeft w:val="0"/>
                          <w:marRight w:val="0"/>
                          <w:marTop w:val="0"/>
                          <w:marBottom w:val="0"/>
                          <w:divBdr>
                            <w:top w:val="none" w:sz="0" w:space="0" w:color="auto"/>
                            <w:left w:val="none" w:sz="0" w:space="0" w:color="auto"/>
                            <w:bottom w:val="none" w:sz="0" w:space="0" w:color="auto"/>
                            <w:right w:val="none" w:sz="0" w:space="0" w:color="auto"/>
                          </w:divBdr>
                          <w:divsChild>
                            <w:div w:id="1448156985">
                              <w:marLeft w:val="0"/>
                              <w:marRight w:val="0"/>
                              <w:marTop w:val="0"/>
                              <w:marBottom w:val="0"/>
                              <w:divBdr>
                                <w:top w:val="none" w:sz="0" w:space="0" w:color="auto"/>
                                <w:left w:val="none" w:sz="0" w:space="0" w:color="auto"/>
                                <w:bottom w:val="none" w:sz="0" w:space="0" w:color="auto"/>
                                <w:right w:val="none" w:sz="0" w:space="0" w:color="auto"/>
                              </w:divBdr>
                              <w:divsChild>
                                <w:div w:id="733242404">
                                  <w:marLeft w:val="0"/>
                                  <w:marRight w:val="0"/>
                                  <w:marTop w:val="0"/>
                                  <w:marBottom w:val="0"/>
                                  <w:divBdr>
                                    <w:top w:val="none" w:sz="0" w:space="0" w:color="auto"/>
                                    <w:left w:val="none" w:sz="0" w:space="0" w:color="auto"/>
                                    <w:bottom w:val="none" w:sz="0" w:space="0" w:color="auto"/>
                                    <w:right w:val="none" w:sz="0" w:space="0" w:color="auto"/>
                                  </w:divBdr>
                                  <w:divsChild>
                                    <w:div w:id="1986467349">
                                      <w:marLeft w:val="0"/>
                                      <w:marRight w:val="0"/>
                                      <w:marTop w:val="0"/>
                                      <w:marBottom w:val="0"/>
                                      <w:divBdr>
                                        <w:top w:val="none" w:sz="0" w:space="0" w:color="auto"/>
                                        <w:left w:val="none" w:sz="0" w:space="0" w:color="auto"/>
                                        <w:bottom w:val="none" w:sz="0" w:space="0" w:color="auto"/>
                                        <w:right w:val="none" w:sz="0" w:space="0" w:color="auto"/>
                                      </w:divBdr>
                                      <w:divsChild>
                                        <w:div w:id="1325553073">
                                          <w:marLeft w:val="0"/>
                                          <w:marRight w:val="0"/>
                                          <w:marTop w:val="0"/>
                                          <w:marBottom w:val="0"/>
                                          <w:divBdr>
                                            <w:top w:val="none" w:sz="0" w:space="0" w:color="auto"/>
                                            <w:left w:val="none" w:sz="0" w:space="0" w:color="auto"/>
                                            <w:bottom w:val="none" w:sz="0" w:space="0" w:color="auto"/>
                                            <w:right w:val="none" w:sz="0" w:space="0" w:color="auto"/>
                                          </w:divBdr>
                                          <w:divsChild>
                                            <w:div w:id="83191837">
                                              <w:marLeft w:val="0"/>
                                              <w:marRight w:val="0"/>
                                              <w:marTop w:val="0"/>
                                              <w:marBottom w:val="0"/>
                                              <w:divBdr>
                                                <w:top w:val="none" w:sz="0" w:space="0" w:color="auto"/>
                                                <w:left w:val="none" w:sz="0" w:space="0" w:color="auto"/>
                                                <w:bottom w:val="none" w:sz="0" w:space="0" w:color="auto"/>
                                                <w:right w:val="none" w:sz="0" w:space="0" w:color="auto"/>
                                              </w:divBdr>
                                              <w:divsChild>
                                                <w:div w:id="1369406626">
                                                  <w:marLeft w:val="0"/>
                                                  <w:marRight w:val="0"/>
                                                  <w:marTop w:val="0"/>
                                                  <w:marBottom w:val="0"/>
                                                  <w:divBdr>
                                                    <w:top w:val="none" w:sz="0" w:space="0" w:color="auto"/>
                                                    <w:left w:val="none" w:sz="0" w:space="0" w:color="auto"/>
                                                    <w:bottom w:val="none" w:sz="0" w:space="0" w:color="auto"/>
                                                    <w:right w:val="none" w:sz="0" w:space="0" w:color="auto"/>
                                                  </w:divBdr>
                                                  <w:divsChild>
                                                    <w:div w:id="15058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718795">
      <w:bodyDiv w:val="1"/>
      <w:marLeft w:val="0"/>
      <w:marRight w:val="0"/>
      <w:marTop w:val="0"/>
      <w:marBottom w:val="0"/>
      <w:divBdr>
        <w:top w:val="none" w:sz="0" w:space="0" w:color="auto"/>
        <w:left w:val="none" w:sz="0" w:space="0" w:color="auto"/>
        <w:bottom w:val="none" w:sz="0" w:space="0" w:color="auto"/>
        <w:right w:val="none" w:sz="0" w:space="0" w:color="auto"/>
      </w:divBdr>
    </w:div>
    <w:div w:id="350182231">
      <w:bodyDiv w:val="1"/>
      <w:marLeft w:val="0"/>
      <w:marRight w:val="0"/>
      <w:marTop w:val="0"/>
      <w:marBottom w:val="0"/>
      <w:divBdr>
        <w:top w:val="none" w:sz="0" w:space="0" w:color="auto"/>
        <w:left w:val="none" w:sz="0" w:space="0" w:color="auto"/>
        <w:bottom w:val="none" w:sz="0" w:space="0" w:color="auto"/>
        <w:right w:val="none" w:sz="0" w:space="0" w:color="auto"/>
      </w:divBdr>
      <w:divsChild>
        <w:div w:id="2125732122">
          <w:marLeft w:val="0"/>
          <w:marRight w:val="1"/>
          <w:marTop w:val="0"/>
          <w:marBottom w:val="0"/>
          <w:divBdr>
            <w:top w:val="none" w:sz="0" w:space="0" w:color="auto"/>
            <w:left w:val="none" w:sz="0" w:space="0" w:color="auto"/>
            <w:bottom w:val="none" w:sz="0" w:space="0" w:color="auto"/>
            <w:right w:val="none" w:sz="0" w:space="0" w:color="auto"/>
          </w:divBdr>
          <w:divsChild>
            <w:div w:id="608781674">
              <w:marLeft w:val="0"/>
              <w:marRight w:val="0"/>
              <w:marTop w:val="0"/>
              <w:marBottom w:val="0"/>
              <w:divBdr>
                <w:top w:val="none" w:sz="0" w:space="0" w:color="auto"/>
                <w:left w:val="none" w:sz="0" w:space="0" w:color="auto"/>
                <w:bottom w:val="none" w:sz="0" w:space="0" w:color="auto"/>
                <w:right w:val="none" w:sz="0" w:space="0" w:color="auto"/>
              </w:divBdr>
              <w:divsChild>
                <w:div w:id="1030955708">
                  <w:marLeft w:val="0"/>
                  <w:marRight w:val="1"/>
                  <w:marTop w:val="0"/>
                  <w:marBottom w:val="0"/>
                  <w:divBdr>
                    <w:top w:val="none" w:sz="0" w:space="0" w:color="auto"/>
                    <w:left w:val="none" w:sz="0" w:space="0" w:color="auto"/>
                    <w:bottom w:val="none" w:sz="0" w:space="0" w:color="auto"/>
                    <w:right w:val="none" w:sz="0" w:space="0" w:color="auto"/>
                  </w:divBdr>
                  <w:divsChild>
                    <w:div w:id="899897779">
                      <w:marLeft w:val="0"/>
                      <w:marRight w:val="0"/>
                      <w:marTop w:val="0"/>
                      <w:marBottom w:val="0"/>
                      <w:divBdr>
                        <w:top w:val="none" w:sz="0" w:space="0" w:color="auto"/>
                        <w:left w:val="none" w:sz="0" w:space="0" w:color="auto"/>
                        <w:bottom w:val="none" w:sz="0" w:space="0" w:color="auto"/>
                        <w:right w:val="none" w:sz="0" w:space="0" w:color="auto"/>
                      </w:divBdr>
                      <w:divsChild>
                        <w:div w:id="280035426">
                          <w:marLeft w:val="0"/>
                          <w:marRight w:val="0"/>
                          <w:marTop w:val="0"/>
                          <w:marBottom w:val="0"/>
                          <w:divBdr>
                            <w:top w:val="none" w:sz="0" w:space="0" w:color="auto"/>
                            <w:left w:val="none" w:sz="0" w:space="0" w:color="auto"/>
                            <w:bottom w:val="none" w:sz="0" w:space="0" w:color="auto"/>
                            <w:right w:val="none" w:sz="0" w:space="0" w:color="auto"/>
                          </w:divBdr>
                          <w:divsChild>
                            <w:div w:id="1211651535">
                              <w:marLeft w:val="0"/>
                              <w:marRight w:val="0"/>
                              <w:marTop w:val="120"/>
                              <w:marBottom w:val="360"/>
                              <w:divBdr>
                                <w:top w:val="none" w:sz="0" w:space="0" w:color="auto"/>
                                <w:left w:val="none" w:sz="0" w:space="0" w:color="auto"/>
                                <w:bottom w:val="none" w:sz="0" w:space="0" w:color="auto"/>
                                <w:right w:val="none" w:sz="0" w:space="0" w:color="auto"/>
                              </w:divBdr>
                              <w:divsChild>
                                <w:div w:id="1636107957">
                                  <w:marLeft w:val="0"/>
                                  <w:marRight w:val="0"/>
                                  <w:marTop w:val="0"/>
                                  <w:marBottom w:val="0"/>
                                  <w:divBdr>
                                    <w:top w:val="none" w:sz="0" w:space="0" w:color="auto"/>
                                    <w:left w:val="none" w:sz="0" w:space="0" w:color="auto"/>
                                    <w:bottom w:val="none" w:sz="0" w:space="0" w:color="auto"/>
                                    <w:right w:val="none" w:sz="0" w:space="0" w:color="auto"/>
                                  </w:divBdr>
                                  <w:divsChild>
                                    <w:div w:id="75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103477">
      <w:bodyDiv w:val="1"/>
      <w:marLeft w:val="0"/>
      <w:marRight w:val="0"/>
      <w:marTop w:val="0"/>
      <w:marBottom w:val="0"/>
      <w:divBdr>
        <w:top w:val="none" w:sz="0" w:space="0" w:color="auto"/>
        <w:left w:val="none" w:sz="0" w:space="0" w:color="auto"/>
        <w:bottom w:val="none" w:sz="0" w:space="0" w:color="auto"/>
        <w:right w:val="none" w:sz="0" w:space="0" w:color="auto"/>
      </w:divBdr>
      <w:divsChild>
        <w:div w:id="428626660">
          <w:marLeft w:val="0"/>
          <w:marRight w:val="1"/>
          <w:marTop w:val="0"/>
          <w:marBottom w:val="0"/>
          <w:divBdr>
            <w:top w:val="none" w:sz="0" w:space="0" w:color="auto"/>
            <w:left w:val="none" w:sz="0" w:space="0" w:color="auto"/>
            <w:bottom w:val="none" w:sz="0" w:space="0" w:color="auto"/>
            <w:right w:val="none" w:sz="0" w:space="0" w:color="auto"/>
          </w:divBdr>
          <w:divsChild>
            <w:div w:id="865367129">
              <w:marLeft w:val="0"/>
              <w:marRight w:val="0"/>
              <w:marTop w:val="0"/>
              <w:marBottom w:val="0"/>
              <w:divBdr>
                <w:top w:val="none" w:sz="0" w:space="0" w:color="auto"/>
                <w:left w:val="none" w:sz="0" w:space="0" w:color="auto"/>
                <w:bottom w:val="none" w:sz="0" w:space="0" w:color="auto"/>
                <w:right w:val="none" w:sz="0" w:space="0" w:color="auto"/>
              </w:divBdr>
              <w:divsChild>
                <w:div w:id="1818108775">
                  <w:marLeft w:val="0"/>
                  <w:marRight w:val="1"/>
                  <w:marTop w:val="0"/>
                  <w:marBottom w:val="0"/>
                  <w:divBdr>
                    <w:top w:val="none" w:sz="0" w:space="0" w:color="auto"/>
                    <w:left w:val="none" w:sz="0" w:space="0" w:color="auto"/>
                    <w:bottom w:val="none" w:sz="0" w:space="0" w:color="auto"/>
                    <w:right w:val="none" w:sz="0" w:space="0" w:color="auto"/>
                  </w:divBdr>
                  <w:divsChild>
                    <w:div w:id="946473647">
                      <w:marLeft w:val="0"/>
                      <w:marRight w:val="0"/>
                      <w:marTop w:val="0"/>
                      <w:marBottom w:val="0"/>
                      <w:divBdr>
                        <w:top w:val="none" w:sz="0" w:space="0" w:color="auto"/>
                        <w:left w:val="none" w:sz="0" w:space="0" w:color="auto"/>
                        <w:bottom w:val="none" w:sz="0" w:space="0" w:color="auto"/>
                        <w:right w:val="none" w:sz="0" w:space="0" w:color="auto"/>
                      </w:divBdr>
                      <w:divsChild>
                        <w:div w:id="399401485">
                          <w:marLeft w:val="0"/>
                          <w:marRight w:val="0"/>
                          <w:marTop w:val="0"/>
                          <w:marBottom w:val="0"/>
                          <w:divBdr>
                            <w:top w:val="none" w:sz="0" w:space="0" w:color="auto"/>
                            <w:left w:val="none" w:sz="0" w:space="0" w:color="auto"/>
                            <w:bottom w:val="none" w:sz="0" w:space="0" w:color="auto"/>
                            <w:right w:val="none" w:sz="0" w:space="0" w:color="auto"/>
                          </w:divBdr>
                          <w:divsChild>
                            <w:div w:id="807209805">
                              <w:marLeft w:val="0"/>
                              <w:marRight w:val="0"/>
                              <w:marTop w:val="120"/>
                              <w:marBottom w:val="360"/>
                              <w:divBdr>
                                <w:top w:val="none" w:sz="0" w:space="0" w:color="auto"/>
                                <w:left w:val="none" w:sz="0" w:space="0" w:color="auto"/>
                                <w:bottom w:val="none" w:sz="0" w:space="0" w:color="auto"/>
                                <w:right w:val="none" w:sz="0" w:space="0" w:color="auto"/>
                              </w:divBdr>
                              <w:divsChild>
                                <w:div w:id="1277757215">
                                  <w:marLeft w:val="0"/>
                                  <w:marRight w:val="0"/>
                                  <w:marTop w:val="0"/>
                                  <w:marBottom w:val="0"/>
                                  <w:divBdr>
                                    <w:top w:val="none" w:sz="0" w:space="0" w:color="auto"/>
                                    <w:left w:val="none" w:sz="0" w:space="0" w:color="auto"/>
                                    <w:bottom w:val="none" w:sz="0" w:space="0" w:color="auto"/>
                                    <w:right w:val="none" w:sz="0" w:space="0" w:color="auto"/>
                                  </w:divBdr>
                                  <w:divsChild>
                                    <w:div w:id="1016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280294">
      <w:bodyDiv w:val="1"/>
      <w:marLeft w:val="0"/>
      <w:marRight w:val="0"/>
      <w:marTop w:val="0"/>
      <w:marBottom w:val="0"/>
      <w:divBdr>
        <w:top w:val="none" w:sz="0" w:space="0" w:color="auto"/>
        <w:left w:val="none" w:sz="0" w:space="0" w:color="auto"/>
        <w:bottom w:val="none" w:sz="0" w:space="0" w:color="auto"/>
        <w:right w:val="none" w:sz="0" w:space="0" w:color="auto"/>
      </w:divBdr>
      <w:divsChild>
        <w:div w:id="1371106192">
          <w:marLeft w:val="0"/>
          <w:marRight w:val="1"/>
          <w:marTop w:val="0"/>
          <w:marBottom w:val="0"/>
          <w:divBdr>
            <w:top w:val="none" w:sz="0" w:space="0" w:color="auto"/>
            <w:left w:val="none" w:sz="0" w:space="0" w:color="auto"/>
            <w:bottom w:val="none" w:sz="0" w:space="0" w:color="auto"/>
            <w:right w:val="none" w:sz="0" w:space="0" w:color="auto"/>
          </w:divBdr>
          <w:divsChild>
            <w:div w:id="2102484033">
              <w:marLeft w:val="0"/>
              <w:marRight w:val="0"/>
              <w:marTop w:val="0"/>
              <w:marBottom w:val="0"/>
              <w:divBdr>
                <w:top w:val="none" w:sz="0" w:space="0" w:color="auto"/>
                <w:left w:val="none" w:sz="0" w:space="0" w:color="auto"/>
                <w:bottom w:val="none" w:sz="0" w:space="0" w:color="auto"/>
                <w:right w:val="none" w:sz="0" w:space="0" w:color="auto"/>
              </w:divBdr>
              <w:divsChild>
                <w:div w:id="1135101316">
                  <w:marLeft w:val="0"/>
                  <w:marRight w:val="1"/>
                  <w:marTop w:val="0"/>
                  <w:marBottom w:val="0"/>
                  <w:divBdr>
                    <w:top w:val="none" w:sz="0" w:space="0" w:color="auto"/>
                    <w:left w:val="none" w:sz="0" w:space="0" w:color="auto"/>
                    <w:bottom w:val="none" w:sz="0" w:space="0" w:color="auto"/>
                    <w:right w:val="none" w:sz="0" w:space="0" w:color="auto"/>
                  </w:divBdr>
                  <w:divsChild>
                    <w:div w:id="492261680">
                      <w:marLeft w:val="0"/>
                      <w:marRight w:val="0"/>
                      <w:marTop w:val="0"/>
                      <w:marBottom w:val="0"/>
                      <w:divBdr>
                        <w:top w:val="none" w:sz="0" w:space="0" w:color="auto"/>
                        <w:left w:val="none" w:sz="0" w:space="0" w:color="auto"/>
                        <w:bottom w:val="none" w:sz="0" w:space="0" w:color="auto"/>
                        <w:right w:val="none" w:sz="0" w:space="0" w:color="auto"/>
                      </w:divBdr>
                      <w:divsChild>
                        <w:div w:id="1483038844">
                          <w:marLeft w:val="0"/>
                          <w:marRight w:val="0"/>
                          <w:marTop w:val="0"/>
                          <w:marBottom w:val="0"/>
                          <w:divBdr>
                            <w:top w:val="none" w:sz="0" w:space="0" w:color="auto"/>
                            <w:left w:val="none" w:sz="0" w:space="0" w:color="auto"/>
                            <w:bottom w:val="none" w:sz="0" w:space="0" w:color="auto"/>
                            <w:right w:val="none" w:sz="0" w:space="0" w:color="auto"/>
                          </w:divBdr>
                          <w:divsChild>
                            <w:div w:id="1938127372">
                              <w:marLeft w:val="0"/>
                              <w:marRight w:val="0"/>
                              <w:marTop w:val="120"/>
                              <w:marBottom w:val="360"/>
                              <w:divBdr>
                                <w:top w:val="none" w:sz="0" w:space="0" w:color="auto"/>
                                <w:left w:val="none" w:sz="0" w:space="0" w:color="auto"/>
                                <w:bottom w:val="none" w:sz="0" w:space="0" w:color="auto"/>
                                <w:right w:val="none" w:sz="0" w:space="0" w:color="auto"/>
                              </w:divBdr>
                              <w:divsChild>
                                <w:div w:id="40175950">
                                  <w:marLeft w:val="0"/>
                                  <w:marRight w:val="0"/>
                                  <w:marTop w:val="0"/>
                                  <w:marBottom w:val="0"/>
                                  <w:divBdr>
                                    <w:top w:val="none" w:sz="0" w:space="0" w:color="auto"/>
                                    <w:left w:val="none" w:sz="0" w:space="0" w:color="auto"/>
                                    <w:bottom w:val="none" w:sz="0" w:space="0" w:color="auto"/>
                                    <w:right w:val="none" w:sz="0" w:space="0" w:color="auto"/>
                                  </w:divBdr>
                                  <w:divsChild>
                                    <w:div w:id="12208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395678">
      <w:bodyDiv w:val="1"/>
      <w:marLeft w:val="0"/>
      <w:marRight w:val="0"/>
      <w:marTop w:val="0"/>
      <w:marBottom w:val="0"/>
      <w:divBdr>
        <w:top w:val="none" w:sz="0" w:space="0" w:color="auto"/>
        <w:left w:val="none" w:sz="0" w:space="0" w:color="auto"/>
        <w:bottom w:val="none" w:sz="0" w:space="0" w:color="auto"/>
        <w:right w:val="none" w:sz="0" w:space="0" w:color="auto"/>
      </w:divBdr>
      <w:divsChild>
        <w:div w:id="1930893067">
          <w:marLeft w:val="0"/>
          <w:marRight w:val="1"/>
          <w:marTop w:val="0"/>
          <w:marBottom w:val="0"/>
          <w:divBdr>
            <w:top w:val="none" w:sz="0" w:space="0" w:color="auto"/>
            <w:left w:val="none" w:sz="0" w:space="0" w:color="auto"/>
            <w:bottom w:val="none" w:sz="0" w:space="0" w:color="auto"/>
            <w:right w:val="none" w:sz="0" w:space="0" w:color="auto"/>
          </w:divBdr>
          <w:divsChild>
            <w:div w:id="1344167278">
              <w:marLeft w:val="0"/>
              <w:marRight w:val="0"/>
              <w:marTop w:val="0"/>
              <w:marBottom w:val="0"/>
              <w:divBdr>
                <w:top w:val="none" w:sz="0" w:space="0" w:color="auto"/>
                <w:left w:val="none" w:sz="0" w:space="0" w:color="auto"/>
                <w:bottom w:val="none" w:sz="0" w:space="0" w:color="auto"/>
                <w:right w:val="none" w:sz="0" w:space="0" w:color="auto"/>
              </w:divBdr>
              <w:divsChild>
                <w:div w:id="926227046">
                  <w:marLeft w:val="0"/>
                  <w:marRight w:val="1"/>
                  <w:marTop w:val="0"/>
                  <w:marBottom w:val="0"/>
                  <w:divBdr>
                    <w:top w:val="none" w:sz="0" w:space="0" w:color="auto"/>
                    <w:left w:val="none" w:sz="0" w:space="0" w:color="auto"/>
                    <w:bottom w:val="none" w:sz="0" w:space="0" w:color="auto"/>
                    <w:right w:val="none" w:sz="0" w:space="0" w:color="auto"/>
                  </w:divBdr>
                  <w:divsChild>
                    <w:div w:id="1425760000">
                      <w:marLeft w:val="0"/>
                      <w:marRight w:val="0"/>
                      <w:marTop w:val="0"/>
                      <w:marBottom w:val="0"/>
                      <w:divBdr>
                        <w:top w:val="none" w:sz="0" w:space="0" w:color="auto"/>
                        <w:left w:val="none" w:sz="0" w:space="0" w:color="auto"/>
                        <w:bottom w:val="none" w:sz="0" w:space="0" w:color="auto"/>
                        <w:right w:val="none" w:sz="0" w:space="0" w:color="auto"/>
                      </w:divBdr>
                      <w:divsChild>
                        <w:div w:id="919945983">
                          <w:marLeft w:val="0"/>
                          <w:marRight w:val="0"/>
                          <w:marTop w:val="0"/>
                          <w:marBottom w:val="0"/>
                          <w:divBdr>
                            <w:top w:val="none" w:sz="0" w:space="0" w:color="auto"/>
                            <w:left w:val="none" w:sz="0" w:space="0" w:color="auto"/>
                            <w:bottom w:val="none" w:sz="0" w:space="0" w:color="auto"/>
                            <w:right w:val="none" w:sz="0" w:space="0" w:color="auto"/>
                          </w:divBdr>
                          <w:divsChild>
                            <w:div w:id="1533229408">
                              <w:marLeft w:val="0"/>
                              <w:marRight w:val="0"/>
                              <w:marTop w:val="120"/>
                              <w:marBottom w:val="360"/>
                              <w:divBdr>
                                <w:top w:val="none" w:sz="0" w:space="0" w:color="auto"/>
                                <w:left w:val="none" w:sz="0" w:space="0" w:color="auto"/>
                                <w:bottom w:val="none" w:sz="0" w:space="0" w:color="auto"/>
                                <w:right w:val="none" w:sz="0" w:space="0" w:color="auto"/>
                              </w:divBdr>
                              <w:divsChild>
                                <w:div w:id="1238898575">
                                  <w:marLeft w:val="0"/>
                                  <w:marRight w:val="0"/>
                                  <w:marTop w:val="0"/>
                                  <w:marBottom w:val="0"/>
                                  <w:divBdr>
                                    <w:top w:val="none" w:sz="0" w:space="0" w:color="auto"/>
                                    <w:left w:val="none" w:sz="0" w:space="0" w:color="auto"/>
                                    <w:bottom w:val="none" w:sz="0" w:space="0" w:color="auto"/>
                                    <w:right w:val="none" w:sz="0" w:space="0" w:color="auto"/>
                                  </w:divBdr>
                                  <w:divsChild>
                                    <w:div w:id="20230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635045">
      <w:bodyDiv w:val="1"/>
      <w:marLeft w:val="0"/>
      <w:marRight w:val="0"/>
      <w:marTop w:val="0"/>
      <w:marBottom w:val="0"/>
      <w:divBdr>
        <w:top w:val="none" w:sz="0" w:space="0" w:color="auto"/>
        <w:left w:val="none" w:sz="0" w:space="0" w:color="auto"/>
        <w:bottom w:val="none" w:sz="0" w:space="0" w:color="auto"/>
        <w:right w:val="none" w:sz="0" w:space="0" w:color="auto"/>
      </w:divBdr>
    </w:div>
    <w:div w:id="381756833">
      <w:bodyDiv w:val="1"/>
      <w:marLeft w:val="0"/>
      <w:marRight w:val="0"/>
      <w:marTop w:val="0"/>
      <w:marBottom w:val="0"/>
      <w:divBdr>
        <w:top w:val="none" w:sz="0" w:space="0" w:color="auto"/>
        <w:left w:val="none" w:sz="0" w:space="0" w:color="auto"/>
        <w:bottom w:val="none" w:sz="0" w:space="0" w:color="auto"/>
        <w:right w:val="none" w:sz="0" w:space="0" w:color="auto"/>
      </w:divBdr>
    </w:div>
    <w:div w:id="383143812">
      <w:bodyDiv w:val="1"/>
      <w:marLeft w:val="0"/>
      <w:marRight w:val="0"/>
      <w:marTop w:val="0"/>
      <w:marBottom w:val="0"/>
      <w:divBdr>
        <w:top w:val="none" w:sz="0" w:space="0" w:color="auto"/>
        <w:left w:val="none" w:sz="0" w:space="0" w:color="auto"/>
        <w:bottom w:val="none" w:sz="0" w:space="0" w:color="auto"/>
        <w:right w:val="none" w:sz="0" w:space="0" w:color="auto"/>
      </w:divBdr>
      <w:divsChild>
        <w:div w:id="305667698">
          <w:marLeft w:val="0"/>
          <w:marRight w:val="1"/>
          <w:marTop w:val="0"/>
          <w:marBottom w:val="0"/>
          <w:divBdr>
            <w:top w:val="none" w:sz="0" w:space="0" w:color="auto"/>
            <w:left w:val="none" w:sz="0" w:space="0" w:color="auto"/>
            <w:bottom w:val="none" w:sz="0" w:space="0" w:color="auto"/>
            <w:right w:val="none" w:sz="0" w:space="0" w:color="auto"/>
          </w:divBdr>
          <w:divsChild>
            <w:div w:id="1976593790">
              <w:marLeft w:val="0"/>
              <w:marRight w:val="0"/>
              <w:marTop w:val="0"/>
              <w:marBottom w:val="0"/>
              <w:divBdr>
                <w:top w:val="none" w:sz="0" w:space="0" w:color="auto"/>
                <w:left w:val="none" w:sz="0" w:space="0" w:color="auto"/>
                <w:bottom w:val="none" w:sz="0" w:space="0" w:color="auto"/>
                <w:right w:val="none" w:sz="0" w:space="0" w:color="auto"/>
              </w:divBdr>
              <w:divsChild>
                <w:div w:id="404567133">
                  <w:marLeft w:val="0"/>
                  <w:marRight w:val="1"/>
                  <w:marTop w:val="0"/>
                  <w:marBottom w:val="0"/>
                  <w:divBdr>
                    <w:top w:val="none" w:sz="0" w:space="0" w:color="auto"/>
                    <w:left w:val="none" w:sz="0" w:space="0" w:color="auto"/>
                    <w:bottom w:val="none" w:sz="0" w:space="0" w:color="auto"/>
                    <w:right w:val="none" w:sz="0" w:space="0" w:color="auto"/>
                  </w:divBdr>
                  <w:divsChild>
                    <w:div w:id="1032416478">
                      <w:marLeft w:val="0"/>
                      <w:marRight w:val="0"/>
                      <w:marTop w:val="0"/>
                      <w:marBottom w:val="0"/>
                      <w:divBdr>
                        <w:top w:val="none" w:sz="0" w:space="0" w:color="auto"/>
                        <w:left w:val="none" w:sz="0" w:space="0" w:color="auto"/>
                        <w:bottom w:val="none" w:sz="0" w:space="0" w:color="auto"/>
                        <w:right w:val="none" w:sz="0" w:space="0" w:color="auto"/>
                      </w:divBdr>
                      <w:divsChild>
                        <w:div w:id="1302616902">
                          <w:marLeft w:val="0"/>
                          <w:marRight w:val="0"/>
                          <w:marTop w:val="0"/>
                          <w:marBottom w:val="0"/>
                          <w:divBdr>
                            <w:top w:val="none" w:sz="0" w:space="0" w:color="auto"/>
                            <w:left w:val="none" w:sz="0" w:space="0" w:color="auto"/>
                            <w:bottom w:val="none" w:sz="0" w:space="0" w:color="auto"/>
                            <w:right w:val="none" w:sz="0" w:space="0" w:color="auto"/>
                          </w:divBdr>
                          <w:divsChild>
                            <w:div w:id="626090123">
                              <w:marLeft w:val="0"/>
                              <w:marRight w:val="0"/>
                              <w:marTop w:val="120"/>
                              <w:marBottom w:val="360"/>
                              <w:divBdr>
                                <w:top w:val="none" w:sz="0" w:space="0" w:color="auto"/>
                                <w:left w:val="none" w:sz="0" w:space="0" w:color="auto"/>
                                <w:bottom w:val="none" w:sz="0" w:space="0" w:color="auto"/>
                                <w:right w:val="none" w:sz="0" w:space="0" w:color="auto"/>
                              </w:divBdr>
                              <w:divsChild>
                                <w:div w:id="1057825582">
                                  <w:marLeft w:val="0"/>
                                  <w:marRight w:val="0"/>
                                  <w:marTop w:val="0"/>
                                  <w:marBottom w:val="0"/>
                                  <w:divBdr>
                                    <w:top w:val="none" w:sz="0" w:space="0" w:color="auto"/>
                                    <w:left w:val="none" w:sz="0" w:space="0" w:color="auto"/>
                                    <w:bottom w:val="none" w:sz="0" w:space="0" w:color="auto"/>
                                    <w:right w:val="none" w:sz="0" w:space="0" w:color="auto"/>
                                  </w:divBdr>
                                  <w:divsChild>
                                    <w:div w:id="19881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848872">
      <w:bodyDiv w:val="1"/>
      <w:marLeft w:val="0"/>
      <w:marRight w:val="0"/>
      <w:marTop w:val="0"/>
      <w:marBottom w:val="0"/>
      <w:divBdr>
        <w:top w:val="none" w:sz="0" w:space="0" w:color="auto"/>
        <w:left w:val="none" w:sz="0" w:space="0" w:color="auto"/>
        <w:bottom w:val="none" w:sz="0" w:space="0" w:color="auto"/>
        <w:right w:val="none" w:sz="0" w:space="0" w:color="auto"/>
      </w:divBdr>
    </w:div>
    <w:div w:id="402219155">
      <w:bodyDiv w:val="1"/>
      <w:marLeft w:val="0"/>
      <w:marRight w:val="0"/>
      <w:marTop w:val="0"/>
      <w:marBottom w:val="0"/>
      <w:divBdr>
        <w:top w:val="none" w:sz="0" w:space="0" w:color="auto"/>
        <w:left w:val="none" w:sz="0" w:space="0" w:color="auto"/>
        <w:bottom w:val="none" w:sz="0" w:space="0" w:color="auto"/>
        <w:right w:val="none" w:sz="0" w:space="0" w:color="auto"/>
      </w:divBdr>
      <w:divsChild>
        <w:div w:id="95951601">
          <w:marLeft w:val="0"/>
          <w:marRight w:val="1"/>
          <w:marTop w:val="0"/>
          <w:marBottom w:val="0"/>
          <w:divBdr>
            <w:top w:val="none" w:sz="0" w:space="0" w:color="auto"/>
            <w:left w:val="none" w:sz="0" w:space="0" w:color="auto"/>
            <w:bottom w:val="none" w:sz="0" w:space="0" w:color="auto"/>
            <w:right w:val="none" w:sz="0" w:space="0" w:color="auto"/>
          </w:divBdr>
          <w:divsChild>
            <w:div w:id="1710371613">
              <w:marLeft w:val="0"/>
              <w:marRight w:val="0"/>
              <w:marTop w:val="0"/>
              <w:marBottom w:val="0"/>
              <w:divBdr>
                <w:top w:val="none" w:sz="0" w:space="0" w:color="auto"/>
                <w:left w:val="none" w:sz="0" w:space="0" w:color="auto"/>
                <w:bottom w:val="none" w:sz="0" w:space="0" w:color="auto"/>
                <w:right w:val="none" w:sz="0" w:space="0" w:color="auto"/>
              </w:divBdr>
              <w:divsChild>
                <w:div w:id="410784598">
                  <w:marLeft w:val="0"/>
                  <w:marRight w:val="1"/>
                  <w:marTop w:val="0"/>
                  <w:marBottom w:val="0"/>
                  <w:divBdr>
                    <w:top w:val="none" w:sz="0" w:space="0" w:color="auto"/>
                    <w:left w:val="none" w:sz="0" w:space="0" w:color="auto"/>
                    <w:bottom w:val="none" w:sz="0" w:space="0" w:color="auto"/>
                    <w:right w:val="none" w:sz="0" w:space="0" w:color="auto"/>
                  </w:divBdr>
                  <w:divsChild>
                    <w:div w:id="1870028760">
                      <w:marLeft w:val="0"/>
                      <w:marRight w:val="0"/>
                      <w:marTop w:val="0"/>
                      <w:marBottom w:val="0"/>
                      <w:divBdr>
                        <w:top w:val="none" w:sz="0" w:space="0" w:color="auto"/>
                        <w:left w:val="none" w:sz="0" w:space="0" w:color="auto"/>
                        <w:bottom w:val="none" w:sz="0" w:space="0" w:color="auto"/>
                        <w:right w:val="none" w:sz="0" w:space="0" w:color="auto"/>
                      </w:divBdr>
                      <w:divsChild>
                        <w:div w:id="1329094615">
                          <w:marLeft w:val="0"/>
                          <w:marRight w:val="0"/>
                          <w:marTop w:val="0"/>
                          <w:marBottom w:val="0"/>
                          <w:divBdr>
                            <w:top w:val="none" w:sz="0" w:space="0" w:color="auto"/>
                            <w:left w:val="none" w:sz="0" w:space="0" w:color="auto"/>
                            <w:bottom w:val="none" w:sz="0" w:space="0" w:color="auto"/>
                            <w:right w:val="none" w:sz="0" w:space="0" w:color="auto"/>
                          </w:divBdr>
                          <w:divsChild>
                            <w:div w:id="2034987622">
                              <w:marLeft w:val="0"/>
                              <w:marRight w:val="0"/>
                              <w:marTop w:val="120"/>
                              <w:marBottom w:val="360"/>
                              <w:divBdr>
                                <w:top w:val="none" w:sz="0" w:space="0" w:color="auto"/>
                                <w:left w:val="none" w:sz="0" w:space="0" w:color="auto"/>
                                <w:bottom w:val="none" w:sz="0" w:space="0" w:color="auto"/>
                                <w:right w:val="none" w:sz="0" w:space="0" w:color="auto"/>
                              </w:divBdr>
                              <w:divsChild>
                                <w:div w:id="1841122716">
                                  <w:marLeft w:val="0"/>
                                  <w:marRight w:val="0"/>
                                  <w:marTop w:val="0"/>
                                  <w:marBottom w:val="0"/>
                                  <w:divBdr>
                                    <w:top w:val="none" w:sz="0" w:space="0" w:color="auto"/>
                                    <w:left w:val="none" w:sz="0" w:space="0" w:color="auto"/>
                                    <w:bottom w:val="none" w:sz="0" w:space="0" w:color="auto"/>
                                    <w:right w:val="none" w:sz="0" w:space="0" w:color="auto"/>
                                  </w:divBdr>
                                  <w:divsChild>
                                    <w:div w:id="6988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941298">
      <w:bodyDiv w:val="1"/>
      <w:marLeft w:val="0"/>
      <w:marRight w:val="0"/>
      <w:marTop w:val="0"/>
      <w:marBottom w:val="0"/>
      <w:divBdr>
        <w:top w:val="none" w:sz="0" w:space="0" w:color="auto"/>
        <w:left w:val="none" w:sz="0" w:space="0" w:color="auto"/>
        <w:bottom w:val="none" w:sz="0" w:space="0" w:color="auto"/>
        <w:right w:val="none" w:sz="0" w:space="0" w:color="auto"/>
      </w:divBdr>
      <w:divsChild>
        <w:div w:id="1021080168">
          <w:marLeft w:val="0"/>
          <w:marRight w:val="1"/>
          <w:marTop w:val="0"/>
          <w:marBottom w:val="0"/>
          <w:divBdr>
            <w:top w:val="none" w:sz="0" w:space="0" w:color="auto"/>
            <w:left w:val="none" w:sz="0" w:space="0" w:color="auto"/>
            <w:bottom w:val="none" w:sz="0" w:space="0" w:color="auto"/>
            <w:right w:val="none" w:sz="0" w:space="0" w:color="auto"/>
          </w:divBdr>
          <w:divsChild>
            <w:div w:id="1979071077">
              <w:marLeft w:val="0"/>
              <w:marRight w:val="0"/>
              <w:marTop w:val="0"/>
              <w:marBottom w:val="0"/>
              <w:divBdr>
                <w:top w:val="none" w:sz="0" w:space="0" w:color="auto"/>
                <w:left w:val="none" w:sz="0" w:space="0" w:color="auto"/>
                <w:bottom w:val="none" w:sz="0" w:space="0" w:color="auto"/>
                <w:right w:val="none" w:sz="0" w:space="0" w:color="auto"/>
              </w:divBdr>
              <w:divsChild>
                <w:div w:id="1017731391">
                  <w:marLeft w:val="0"/>
                  <w:marRight w:val="1"/>
                  <w:marTop w:val="0"/>
                  <w:marBottom w:val="0"/>
                  <w:divBdr>
                    <w:top w:val="none" w:sz="0" w:space="0" w:color="auto"/>
                    <w:left w:val="none" w:sz="0" w:space="0" w:color="auto"/>
                    <w:bottom w:val="none" w:sz="0" w:space="0" w:color="auto"/>
                    <w:right w:val="none" w:sz="0" w:space="0" w:color="auto"/>
                  </w:divBdr>
                  <w:divsChild>
                    <w:div w:id="1631672448">
                      <w:marLeft w:val="0"/>
                      <w:marRight w:val="0"/>
                      <w:marTop w:val="0"/>
                      <w:marBottom w:val="0"/>
                      <w:divBdr>
                        <w:top w:val="none" w:sz="0" w:space="0" w:color="auto"/>
                        <w:left w:val="none" w:sz="0" w:space="0" w:color="auto"/>
                        <w:bottom w:val="none" w:sz="0" w:space="0" w:color="auto"/>
                        <w:right w:val="none" w:sz="0" w:space="0" w:color="auto"/>
                      </w:divBdr>
                      <w:divsChild>
                        <w:div w:id="193933428">
                          <w:marLeft w:val="0"/>
                          <w:marRight w:val="0"/>
                          <w:marTop w:val="0"/>
                          <w:marBottom w:val="0"/>
                          <w:divBdr>
                            <w:top w:val="none" w:sz="0" w:space="0" w:color="auto"/>
                            <w:left w:val="none" w:sz="0" w:space="0" w:color="auto"/>
                            <w:bottom w:val="none" w:sz="0" w:space="0" w:color="auto"/>
                            <w:right w:val="none" w:sz="0" w:space="0" w:color="auto"/>
                          </w:divBdr>
                          <w:divsChild>
                            <w:div w:id="1469784897">
                              <w:marLeft w:val="0"/>
                              <w:marRight w:val="0"/>
                              <w:marTop w:val="120"/>
                              <w:marBottom w:val="360"/>
                              <w:divBdr>
                                <w:top w:val="none" w:sz="0" w:space="0" w:color="auto"/>
                                <w:left w:val="none" w:sz="0" w:space="0" w:color="auto"/>
                                <w:bottom w:val="none" w:sz="0" w:space="0" w:color="auto"/>
                                <w:right w:val="none" w:sz="0" w:space="0" w:color="auto"/>
                              </w:divBdr>
                              <w:divsChild>
                                <w:div w:id="975531258">
                                  <w:marLeft w:val="0"/>
                                  <w:marRight w:val="0"/>
                                  <w:marTop w:val="0"/>
                                  <w:marBottom w:val="0"/>
                                  <w:divBdr>
                                    <w:top w:val="none" w:sz="0" w:space="0" w:color="auto"/>
                                    <w:left w:val="none" w:sz="0" w:space="0" w:color="auto"/>
                                    <w:bottom w:val="none" w:sz="0" w:space="0" w:color="auto"/>
                                    <w:right w:val="none" w:sz="0" w:space="0" w:color="auto"/>
                                  </w:divBdr>
                                  <w:divsChild>
                                    <w:div w:id="1492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568793">
      <w:bodyDiv w:val="1"/>
      <w:marLeft w:val="0"/>
      <w:marRight w:val="0"/>
      <w:marTop w:val="0"/>
      <w:marBottom w:val="0"/>
      <w:divBdr>
        <w:top w:val="none" w:sz="0" w:space="0" w:color="auto"/>
        <w:left w:val="none" w:sz="0" w:space="0" w:color="auto"/>
        <w:bottom w:val="none" w:sz="0" w:space="0" w:color="auto"/>
        <w:right w:val="none" w:sz="0" w:space="0" w:color="auto"/>
      </w:divBdr>
    </w:div>
    <w:div w:id="420612520">
      <w:bodyDiv w:val="1"/>
      <w:marLeft w:val="0"/>
      <w:marRight w:val="0"/>
      <w:marTop w:val="0"/>
      <w:marBottom w:val="0"/>
      <w:divBdr>
        <w:top w:val="none" w:sz="0" w:space="0" w:color="auto"/>
        <w:left w:val="none" w:sz="0" w:space="0" w:color="auto"/>
        <w:bottom w:val="none" w:sz="0" w:space="0" w:color="auto"/>
        <w:right w:val="none" w:sz="0" w:space="0" w:color="auto"/>
      </w:divBdr>
      <w:divsChild>
        <w:div w:id="1029527952">
          <w:marLeft w:val="0"/>
          <w:marRight w:val="1"/>
          <w:marTop w:val="0"/>
          <w:marBottom w:val="0"/>
          <w:divBdr>
            <w:top w:val="none" w:sz="0" w:space="0" w:color="auto"/>
            <w:left w:val="none" w:sz="0" w:space="0" w:color="auto"/>
            <w:bottom w:val="none" w:sz="0" w:space="0" w:color="auto"/>
            <w:right w:val="none" w:sz="0" w:space="0" w:color="auto"/>
          </w:divBdr>
          <w:divsChild>
            <w:div w:id="1458644429">
              <w:marLeft w:val="0"/>
              <w:marRight w:val="0"/>
              <w:marTop w:val="0"/>
              <w:marBottom w:val="0"/>
              <w:divBdr>
                <w:top w:val="none" w:sz="0" w:space="0" w:color="auto"/>
                <w:left w:val="none" w:sz="0" w:space="0" w:color="auto"/>
                <w:bottom w:val="none" w:sz="0" w:space="0" w:color="auto"/>
                <w:right w:val="none" w:sz="0" w:space="0" w:color="auto"/>
              </w:divBdr>
              <w:divsChild>
                <w:div w:id="1278246836">
                  <w:marLeft w:val="0"/>
                  <w:marRight w:val="1"/>
                  <w:marTop w:val="0"/>
                  <w:marBottom w:val="0"/>
                  <w:divBdr>
                    <w:top w:val="none" w:sz="0" w:space="0" w:color="auto"/>
                    <w:left w:val="none" w:sz="0" w:space="0" w:color="auto"/>
                    <w:bottom w:val="none" w:sz="0" w:space="0" w:color="auto"/>
                    <w:right w:val="none" w:sz="0" w:space="0" w:color="auto"/>
                  </w:divBdr>
                  <w:divsChild>
                    <w:div w:id="1196429825">
                      <w:marLeft w:val="0"/>
                      <w:marRight w:val="0"/>
                      <w:marTop w:val="0"/>
                      <w:marBottom w:val="0"/>
                      <w:divBdr>
                        <w:top w:val="none" w:sz="0" w:space="0" w:color="auto"/>
                        <w:left w:val="none" w:sz="0" w:space="0" w:color="auto"/>
                        <w:bottom w:val="none" w:sz="0" w:space="0" w:color="auto"/>
                        <w:right w:val="none" w:sz="0" w:space="0" w:color="auto"/>
                      </w:divBdr>
                      <w:divsChild>
                        <w:div w:id="767887676">
                          <w:marLeft w:val="0"/>
                          <w:marRight w:val="0"/>
                          <w:marTop w:val="0"/>
                          <w:marBottom w:val="0"/>
                          <w:divBdr>
                            <w:top w:val="none" w:sz="0" w:space="0" w:color="auto"/>
                            <w:left w:val="none" w:sz="0" w:space="0" w:color="auto"/>
                            <w:bottom w:val="none" w:sz="0" w:space="0" w:color="auto"/>
                            <w:right w:val="none" w:sz="0" w:space="0" w:color="auto"/>
                          </w:divBdr>
                          <w:divsChild>
                            <w:div w:id="166091623">
                              <w:marLeft w:val="0"/>
                              <w:marRight w:val="0"/>
                              <w:marTop w:val="120"/>
                              <w:marBottom w:val="360"/>
                              <w:divBdr>
                                <w:top w:val="none" w:sz="0" w:space="0" w:color="auto"/>
                                <w:left w:val="none" w:sz="0" w:space="0" w:color="auto"/>
                                <w:bottom w:val="none" w:sz="0" w:space="0" w:color="auto"/>
                                <w:right w:val="none" w:sz="0" w:space="0" w:color="auto"/>
                              </w:divBdr>
                              <w:divsChild>
                                <w:div w:id="830677465">
                                  <w:marLeft w:val="0"/>
                                  <w:marRight w:val="0"/>
                                  <w:marTop w:val="0"/>
                                  <w:marBottom w:val="0"/>
                                  <w:divBdr>
                                    <w:top w:val="none" w:sz="0" w:space="0" w:color="auto"/>
                                    <w:left w:val="none" w:sz="0" w:space="0" w:color="auto"/>
                                    <w:bottom w:val="none" w:sz="0" w:space="0" w:color="auto"/>
                                    <w:right w:val="none" w:sz="0" w:space="0" w:color="auto"/>
                                  </w:divBdr>
                                  <w:divsChild>
                                    <w:div w:id="15616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53349">
      <w:bodyDiv w:val="1"/>
      <w:marLeft w:val="0"/>
      <w:marRight w:val="0"/>
      <w:marTop w:val="0"/>
      <w:marBottom w:val="0"/>
      <w:divBdr>
        <w:top w:val="none" w:sz="0" w:space="0" w:color="auto"/>
        <w:left w:val="none" w:sz="0" w:space="0" w:color="auto"/>
        <w:bottom w:val="none" w:sz="0" w:space="0" w:color="auto"/>
        <w:right w:val="none" w:sz="0" w:space="0" w:color="auto"/>
      </w:divBdr>
    </w:div>
    <w:div w:id="431632805">
      <w:bodyDiv w:val="1"/>
      <w:marLeft w:val="0"/>
      <w:marRight w:val="0"/>
      <w:marTop w:val="0"/>
      <w:marBottom w:val="0"/>
      <w:divBdr>
        <w:top w:val="none" w:sz="0" w:space="0" w:color="auto"/>
        <w:left w:val="none" w:sz="0" w:space="0" w:color="auto"/>
        <w:bottom w:val="none" w:sz="0" w:space="0" w:color="auto"/>
        <w:right w:val="none" w:sz="0" w:space="0" w:color="auto"/>
      </w:divBdr>
      <w:divsChild>
        <w:div w:id="2047949649">
          <w:marLeft w:val="0"/>
          <w:marRight w:val="1"/>
          <w:marTop w:val="0"/>
          <w:marBottom w:val="0"/>
          <w:divBdr>
            <w:top w:val="none" w:sz="0" w:space="0" w:color="auto"/>
            <w:left w:val="none" w:sz="0" w:space="0" w:color="auto"/>
            <w:bottom w:val="none" w:sz="0" w:space="0" w:color="auto"/>
            <w:right w:val="none" w:sz="0" w:space="0" w:color="auto"/>
          </w:divBdr>
          <w:divsChild>
            <w:div w:id="693728347">
              <w:marLeft w:val="0"/>
              <w:marRight w:val="0"/>
              <w:marTop w:val="0"/>
              <w:marBottom w:val="0"/>
              <w:divBdr>
                <w:top w:val="none" w:sz="0" w:space="0" w:color="auto"/>
                <w:left w:val="none" w:sz="0" w:space="0" w:color="auto"/>
                <w:bottom w:val="none" w:sz="0" w:space="0" w:color="auto"/>
                <w:right w:val="none" w:sz="0" w:space="0" w:color="auto"/>
              </w:divBdr>
              <w:divsChild>
                <w:div w:id="1932426103">
                  <w:marLeft w:val="0"/>
                  <w:marRight w:val="1"/>
                  <w:marTop w:val="0"/>
                  <w:marBottom w:val="0"/>
                  <w:divBdr>
                    <w:top w:val="none" w:sz="0" w:space="0" w:color="auto"/>
                    <w:left w:val="none" w:sz="0" w:space="0" w:color="auto"/>
                    <w:bottom w:val="none" w:sz="0" w:space="0" w:color="auto"/>
                    <w:right w:val="none" w:sz="0" w:space="0" w:color="auto"/>
                  </w:divBdr>
                  <w:divsChild>
                    <w:div w:id="1632635414">
                      <w:marLeft w:val="0"/>
                      <w:marRight w:val="0"/>
                      <w:marTop w:val="0"/>
                      <w:marBottom w:val="0"/>
                      <w:divBdr>
                        <w:top w:val="none" w:sz="0" w:space="0" w:color="auto"/>
                        <w:left w:val="none" w:sz="0" w:space="0" w:color="auto"/>
                        <w:bottom w:val="none" w:sz="0" w:space="0" w:color="auto"/>
                        <w:right w:val="none" w:sz="0" w:space="0" w:color="auto"/>
                      </w:divBdr>
                      <w:divsChild>
                        <w:div w:id="565143952">
                          <w:marLeft w:val="0"/>
                          <w:marRight w:val="0"/>
                          <w:marTop w:val="0"/>
                          <w:marBottom w:val="0"/>
                          <w:divBdr>
                            <w:top w:val="none" w:sz="0" w:space="0" w:color="auto"/>
                            <w:left w:val="none" w:sz="0" w:space="0" w:color="auto"/>
                            <w:bottom w:val="none" w:sz="0" w:space="0" w:color="auto"/>
                            <w:right w:val="none" w:sz="0" w:space="0" w:color="auto"/>
                          </w:divBdr>
                          <w:divsChild>
                            <w:div w:id="395669649">
                              <w:marLeft w:val="0"/>
                              <w:marRight w:val="0"/>
                              <w:marTop w:val="120"/>
                              <w:marBottom w:val="360"/>
                              <w:divBdr>
                                <w:top w:val="none" w:sz="0" w:space="0" w:color="auto"/>
                                <w:left w:val="none" w:sz="0" w:space="0" w:color="auto"/>
                                <w:bottom w:val="none" w:sz="0" w:space="0" w:color="auto"/>
                                <w:right w:val="none" w:sz="0" w:space="0" w:color="auto"/>
                              </w:divBdr>
                              <w:divsChild>
                                <w:div w:id="2052075007">
                                  <w:marLeft w:val="420"/>
                                  <w:marRight w:val="0"/>
                                  <w:marTop w:val="0"/>
                                  <w:marBottom w:val="0"/>
                                  <w:divBdr>
                                    <w:top w:val="none" w:sz="0" w:space="0" w:color="auto"/>
                                    <w:left w:val="none" w:sz="0" w:space="0" w:color="auto"/>
                                    <w:bottom w:val="none" w:sz="0" w:space="0" w:color="auto"/>
                                    <w:right w:val="none" w:sz="0" w:space="0" w:color="auto"/>
                                  </w:divBdr>
                                  <w:divsChild>
                                    <w:div w:id="1268586894">
                                      <w:marLeft w:val="0"/>
                                      <w:marRight w:val="0"/>
                                      <w:marTop w:val="0"/>
                                      <w:marBottom w:val="0"/>
                                      <w:divBdr>
                                        <w:top w:val="none" w:sz="0" w:space="0" w:color="auto"/>
                                        <w:left w:val="none" w:sz="0" w:space="0" w:color="auto"/>
                                        <w:bottom w:val="none" w:sz="0" w:space="0" w:color="auto"/>
                                        <w:right w:val="none" w:sz="0" w:space="0" w:color="auto"/>
                                      </w:divBdr>
                                      <w:divsChild>
                                        <w:div w:id="321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35790">
      <w:bodyDiv w:val="1"/>
      <w:marLeft w:val="0"/>
      <w:marRight w:val="0"/>
      <w:marTop w:val="0"/>
      <w:marBottom w:val="0"/>
      <w:divBdr>
        <w:top w:val="none" w:sz="0" w:space="0" w:color="auto"/>
        <w:left w:val="none" w:sz="0" w:space="0" w:color="auto"/>
        <w:bottom w:val="none" w:sz="0" w:space="0" w:color="auto"/>
        <w:right w:val="none" w:sz="0" w:space="0" w:color="auto"/>
      </w:divBdr>
    </w:div>
    <w:div w:id="438456122">
      <w:bodyDiv w:val="1"/>
      <w:marLeft w:val="0"/>
      <w:marRight w:val="0"/>
      <w:marTop w:val="0"/>
      <w:marBottom w:val="0"/>
      <w:divBdr>
        <w:top w:val="none" w:sz="0" w:space="0" w:color="auto"/>
        <w:left w:val="none" w:sz="0" w:space="0" w:color="auto"/>
        <w:bottom w:val="none" w:sz="0" w:space="0" w:color="auto"/>
        <w:right w:val="none" w:sz="0" w:space="0" w:color="auto"/>
      </w:divBdr>
    </w:div>
    <w:div w:id="438766739">
      <w:bodyDiv w:val="1"/>
      <w:marLeft w:val="0"/>
      <w:marRight w:val="0"/>
      <w:marTop w:val="0"/>
      <w:marBottom w:val="0"/>
      <w:divBdr>
        <w:top w:val="none" w:sz="0" w:space="0" w:color="auto"/>
        <w:left w:val="none" w:sz="0" w:space="0" w:color="auto"/>
        <w:bottom w:val="none" w:sz="0" w:space="0" w:color="auto"/>
        <w:right w:val="none" w:sz="0" w:space="0" w:color="auto"/>
      </w:divBdr>
    </w:div>
    <w:div w:id="441076735">
      <w:bodyDiv w:val="1"/>
      <w:marLeft w:val="0"/>
      <w:marRight w:val="0"/>
      <w:marTop w:val="0"/>
      <w:marBottom w:val="0"/>
      <w:divBdr>
        <w:top w:val="none" w:sz="0" w:space="0" w:color="auto"/>
        <w:left w:val="none" w:sz="0" w:space="0" w:color="auto"/>
        <w:bottom w:val="none" w:sz="0" w:space="0" w:color="auto"/>
        <w:right w:val="none" w:sz="0" w:space="0" w:color="auto"/>
      </w:divBdr>
    </w:div>
    <w:div w:id="444811067">
      <w:bodyDiv w:val="1"/>
      <w:marLeft w:val="0"/>
      <w:marRight w:val="0"/>
      <w:marTop w:val="0"/>
      <w:marBottom w:val="0"/>
      <w:divBdr>
        <w:top w:val="none" w:sz="0" w:space="0" w:color="auto"/>
        <w:left w:val="none" w:sz="0" w:space="0" w:color="auto"/>
        <w:bottom w:val="none" w:sz="0" w:space="0" w:color="auto"/>
        <w:right w:val="none" w:sz="0" w:space="0" w:color="auto"/>
      </w:divBdr>
    </w:div>
    <w:div w:id="447242782">
      <w:bodyDiv w:val="1"/>
      <w:marLeft w:val="0"/>
      <w:marRight w:val="0"/>
      <w:marTop w:val="0"/>
      <w:marBottom w:val="0"/>
      <w:divBdr>
        <w:top w:val="none" w:sz="0" w:space="0" w:color="auto"/>
        <w:left w:val="none" w:sz="0" w:space="0" w:color="auto"/>
        <w:bottom w:val="none" w:sz="0" w:space="0" w:color="auto"/>
        <w:right w:val="none" w:sz="0" w:space="0" w:color="auto"/>
      </w:divBdr>
      <w:divsChild>
        <w:div w:id="943925972">
          <w:marLeft w:val="0"/>
          <w:marRight w:val="1"/>
          <w:marTop w:val="0"/>
          <w:marBottom w:val="0"/>
          <w:divBdr>
            <w:top w:val="none" w:sz="0" w:space="0" w:color="auto"/>
            <w:left w:val="none" w:sz="0" w:space="0" w:color="auto"/>
            <w:bottom w:val="none" w:sz="0" w:space="0" w:color="auto"/>
            <w:right w:val="none" w:sz="0" w:space="0" w:color="auto"/>
          </w:divBdr>
          <w:divsChild>
            <w:div w:id="198395447">
              <w:marLeft w:val="0"/>
              <w:marRight w:val="0"/>
              <w:marTop w:val="0"/>
              <w:marBottom w:val="0"/>
              <w:divBdr>
                <w:top w:val="none" w:sz="0" w:space="0" w:color="auto"/>
                <w:left w:val="none" w:sz="0" w:space="0" w:color="auto"/>
                <w:bottom w:val="none" w:sz="0" w:space="0" w:color="auto"/>
                <w:right w:val="none" w:sz="0" w:space="0" w:color="auto"/>
              </w:divBdr>
              <w:divsChild>
                <w:div w:id="2096583826">
                  <w:marLeft w:val="0"/>
                  <w:marRight w:val="1"/>
                  <w:marTop w:val="0"/>
                  <w:marBottom w:val="0"/>
                  <w:divBdr>
                    <w:top w:val="none" w:sz="0" w:space="0" w:color="auto"/>
                    <w:left w:val="none" w:sz="0" w:space="0" w:color="auto"/>
                    <w:bottom w:val="none" w:sz="0" w:space="0" w:color="auto"/>
                    <w:right w:val="none" w:sz="0" w:space="0" w:color="auto"/>
                  </w:divBdr>
                  <w:divsChild>
                    <w:div w:id="1471021766">
                      <w:marLeft w:val="0"/>
                      <w:marRight w:val="0"/>
                      <w:marTop w:val="0"/>
                      <w:marBottom w:val="0"/>
                      <w:divBdr>
                        <w:top w:val="none" w:sz="0" w:space="0" w:color="auto"/>
                        <w:left w:val="none" w:sz="0" w:space="0" w:color="auto"/>
                        <w:bottom w:val="none" w:sz="0" w:space="0" w:color="auto"/>
                        <w:right w:val="none" w:sz="0" w:space="0" w:color="auto"/>
                      </w:divBdr>
                      <w:divsChild>
                        <w:div w:id="1406998282">
                          <w:marLeft w:val="0"/>
                          <w:marRight w:val="0"/>
                          <w:marTop w:val="0"/>
                          <w:marBottom w:val="0"/>
                          <w:divBdr>
                            <w:top w:val="none" w:sz="0" w:space="0" w:color="auto"/>
                            <w:left w:val="none" w:sz="0" w:space="0" w:color="auto"/>
                            <w:bottom w:val="none" w:sz="0" w:space="0" w:color="auto"/>
                            <w:right w:val="none" w:sz="0" w:space="0" w:color="auto"/>
                          </w:divBdr>
                          <w:divsChild>
                            <w:div w:id="187303225">
                              <w:marLeft w:val="0"/>
                              <w:marRight w:val="0"/>
                              <w:marTop w:val="120"/>
                              <w:marBottom w:val="360"/>
                              <w:divBdr>
                                <w:top w:val="none" w:sz="0" w:space="0" w:color="auto"/>
                                <w:left w:val="none" w:sz="0" w:space="0" w:color="auto"/>
                                <w:bottom w:val="none" w:sz="0" w:space="0" w:color="auto"/>
                                <w:right w:val="none" w:sz="0" w:space="0" w:color="auto"/>
                              </w:divBdr>
                              <w:divsChild>
                                <w:div w:id="1702706421">
                                  <w:marLeft w:val="0"/>
                                  <w:marRight w:val="0"/>
                                  <w:marTop w:val="0"/>
                                  <w:marBottom w:val="0"/>
                                  <w:divBdr>
                                    <w:top w:val="none" w:sz="0" w:space="0" w:color="auto"/>
                                    <w:left w:val="none" w:sz="0" w:space="0" w:color="auto"/>
                                    <w:bottom w:val="none" w:sz="0" w:space="0" w:color="auto"/>
                                    <w:right w:val="none" w:sz="0" w:space="0" w:color="auto"/>
                                  </w:divBdr>
                                  <w:divsChild>
                                    <w:div w:id="12643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589902">
      <w:bodyDiv w:val="1"/>
      <w:marLeft w:val="0"/>
      <w:marRight w:val="0"/>
      <w:marTop w:val="0"/>
      <w:marBottom w:val="0"/>
      <w:divBdr>
        <w:top w:val="none" w:sz="0" w:space="0" w:color="auto"/>
        <w:left w:val="none" w:sz="0" w:space="0" w:color="auto"/>
        <w:bottom w:val="none" w:sz="0" w:space="0" w:color="auto"/>
        <w:right w:val="none" w:sz="0" w:space="0" w:color="auto"/>
      </w:divBdr>
      <w:divsChild>
        <w:div w:id="730033887">
          <w:marLeft w:val="0"/>
          <w:marRight w:val="1"/>
          <w:marTop w:val="0"/>
          <w:marBottom w:val="0"/>
          <w:divBdr>
            <w:top w:val="none" w:sz="0" w:space="0" w:color="auto"/>
            <w:left w:val="none" w:sz="0" w:space="0" w:color="auto"/>
            <w:bottom w:val="none" w:sz="0" w:space="0" w:color="auto"/>
            <w:right w:val="none" w:sz="0" w:space="0" w:color="auto"/>
          </w:divBdr>
          <w:divsChild>
            <w:div w:id="991300403">
              <w:marLeft w:val="0"/>
              <w:marRight w:val="0"/>
              <w:marTop w:val="0"/>
              <w:marBottom w:val="0"/>
              <w:divBdr>
                <w:top w:val="none" w:sz="0" w:space="0" w:color="auto"/>
                <w:left w:val="none" w:sz="0" w:space="0" w:color="auto"/>
                <w:bottom w:val="none" w:sz="0" w:space="0" w:color="auto"/>
                <w:right w:val="none" w:sz="0" w:space="0" w:color="auto"/>
              </w:divBdr>
              <w:divsChild>
                <w:div w:id="520357399">
                  <w:marLeft w:val="0"/>
                  <w:marRight w:val="1"/>
                  <w:marTop w:val="0"/>
                  <w:marBottom w:val="0"/>
                  <w:divBdr>
                    <w:top w:val="none" w:sz="0" w:space="0" w:color="auto"/>
                    <w:left w:val="none" w:sz="0" w:space="0" w:color="auto"/>
                    <w:bottom w:val="none" w:sz="0" w:space="0" w:color="auto"/>
                    <w:right w:val="none" w:sz="0" w:space="0" w:color="auto"/>
                  </w:divBdr>
                  <w:divsChild>
                    <w:div w:id="495925683">
                      <w:marLeft w:val="0"/>
                      <w:marRight w:val="0"/>
                      <w:marTop w:val="0"/>
                      <w:marBottom w:val="0"/>
                      <w:divBdr>
                        <w:top w:val="none" w:sz="0" w:space="0" w:color="auto"/>
                        <w:left w:val="none" w:sz="0" w:space="0" w:color="auto"/>
                        <w:bottom w:val="none" w:sz="0" w:space="0" w:color="auto"/>
                        <w:right w:val="none" w:sz="0" w:space="0" w:color="auto"/>
                      </w:divBdr>
                      <w:divsChild>
                        <w:div w:id="1459110714">
                          <w:marLeft w:val="0"/>
                          <w:marRight w:val="0"/>
                          <w:marTop w:val="0"/>
                          <w:marBottom w:val="0"/>
                          <w:divBdr>
                            <w:top w:val="none" w:sz="0" w:space="0" w:color="auto"/>
                            <w:left w:val="none" w:sz="0" w:space="0" w:color="auto"/>
                            <w:bottom w:val="none" w:sz="0" w:space="0" w:color="auto"/>
                            <w:right w:val="none" w:sz="0" w:space="0" w:color="auto"/>
                          </w:divBdr>
                          <w:divsChild>
                            <w:div w:id="1372993709">
                              <w:marLeft w:val="0"/>
                              <w:marRight w:val="0"/>
                              <w:marTop w:val="120"/>
                              <w:marBottom w:val="360"/>
                              <w:divBdr>
                                <w:top w:val="none" w:sz="0" w:space="0" w:color="auto"/>
                                <w:left w:val="none" w:sz="0" w:space="0" w:color="auto"/>
                                <w:bottom w:val="none" w:sz="0" w:space="0" w:color="auto"/>
                                <w:right w:val="none" w:sz="0" w:space="0" w:color="auto"/>
                              </w:divBdr>
                              <w:divsChild>
                                <w:div w:id="663705161">
                                  <w:marLeft w:val="0"/>
                                  <w:marRight w:val="0"/>
                                  <w:marTop w:val="0"/>
                                  <w:marBottom w:val="0"/>
                                  <w:divBdr>
                                    <w:top w:val="none" w:sz="0" w:space="0" w:color="auto"/>
                                    <w:left w:val="none" w:sz="0" w:space="0" w:color="auto"/>
                                    <w:bottom w:val="none" w:sz="0" w:space="0" w:color="auto"/>
                                    <w:right w:val="none" w:sz="0" w:space="0" w:color="auto"/>
                                  </w:divBdr>
                                  <w:divsChild>
                                    <w:div w:id="14653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025434">
      <w:bodyDiv w:val="1"/>
      <w:marLeft w:val="0"/>
      <w:marRight w:val="0"/>
      <w:marTop w:val="0"/>
      <w:marBottom w:val="0"/>
      <w:divBdr>
        <w:top w:val="none" w:sz="0" w:space="0" w:color="auto"/>
        <w:left w:val="none" w:sz="0" w:space="0" w:color="auto"/>
        <w:bottom w:val="none" w:sz="0" w:space="0" w:color="auto"/>
        <w:right w:val="none" w:sz="0" w:space="0" w:color="auto"/>
      </w:divBdr>
      <w:divsChild>
        <w:div w:id="520509420">
          <w:marLeft w:val="0"/>
          <w:marRight w:val="1"/>
          <w:marTop w:val="0"/>
          <w:marBottom w:val="0"/>
          <w:divBdr>
            <w:top w:val="none" w:sz="0" w:space="0" w:color="auto"/>
            <w:left w:val="none" w:sz="0" w:space="0" w:color="auto"/>
            <w:bottom w:val="none" w:sz="0" w:space="0" w:color="auto"/>
            <w:right w:val="none" w:sz="0" w:space="0" w:color="auto"/>
          </w:divBdr>
          <w:divsChild>
            <w:div w:id="553079995">
              <w:marLeft w:val="0"/>
              <w:marRight w:val="0"/>
              <w:marTop w:val="0"/>
              <w:marBottom w:val="0"/>
              <w:divBdr>
                <w:top w:val="none" w:sz="0" w:space="0" w:color="auto"/>
                <w:left w:val="none" w:sz="0" w:space="0" w:color="auto"/>
                <w:bottom w:val="none" w:sz="0" w:space="0" w:color="auto"/>
                <w:right w:val="none" w:sz="0" w:space="0" w:color="auto"/>
              </w:divBdr>
              <w:divsChild>
                <w:div w:id="622267560">
                  <w:marLeft w:val="0"/>
                  <w:marRight w:val="1"/>
                  <w:marTop w:val="0"/>
                  <w:marBottom w:val="0"/>
                  <w:divBdr>
                    <w:top w:val="none" w:sz="0" w:space="0" w:color="auto"/>
                    <w:left w:val="none" w:sz="0" w:space="0" w:color="auto"/>
                    <w:bottom w:val="none" w:sz="0" w:space="0" w:color="auto"/>
                    <w:right w:val="none" w:sz="0" w:space="0" w:color="auto"/>
                  </w:divBdr>
                  <w:divsChild>
                    <w:div w:id="279799419">
                      <w:marLeft w:val="0"/>
                      <w:marRight w:val="0"/>
                      <w:marTop w:val="0"/>
                      <w:marBottom w:val="0"/>
                      <w:divBdr>
                        <w:top w:val="none" w:sz="0" w:space="0" w:color="auto"/>
                        <w:left w:val="none" w:sz="0" w:space="0" w:color="auto"/>
                        <w:bottom w:val="none" w:sz="0" w:space="0" w:color="auto"/>
                        <w:right w:val="none" w:sz="0" w:space="0" w:color="auto"/>
                      </w:divBdr>
                      <w:divsChild>
                        <w:div w:id="592205867">
                          <w:marLeft w:val="0"/>
                          <w:marRight w:val="0"/>
                          <w:marTop w:val="0"/>
                          <w:marBottom w:val="0"/>
                          <w:divBdr>
                            <w:top w:val="none" w:sz="0" w:space="0" w:color="auto"/>
                            <w:left w:val="none" w:sz="0" w:space="0" w:color="auto"/>
                            <w:bottom w:val="none" w:sz="0" w:space="0" w:color="auto"/>
                            <w:right w:val="none" w:sz="0" w:space="0" w:color="auto"/>
                          </w:divBdr>
                          <w:divsChild>
                            <w:div w:id="225997586">
                              <w:marLeft w:val="0"/>
                              <w:marRight w:val="0"/>
                              <w:marTop w:val="120"/>
                              <w:marBottom w:val="360"/>
                              <w:divBdr>
                                <w:top w:val="none" w:sz="0" w:space="0" w:color="auto"/>
                                <w:left w:val="none" w:sz="0" w:space="0" w:color="auto"/>
                                <w:bottom w:val="none" w:sz="0" w:space="0" w:color="auto"/>
                                <w:right w:val="none" w:sz="0" w:space="0" w:color="auto"/>
                              </w:divBdr>
                              <w:divsChild>
                                <w:div w:id="1200584412">
                                  <w:marLeft w:val="0"/>
                                  <w:marRight w:val="0"/>
                                  <w:marTop w:val="0"/>
                                  <w:marBottom w:val="0"/>
                                  <w:divBdr>
                                    <w:top w:val="none" w:sz="0" w:space="0" w:color="auto"/>
                                    <w:left w:val="none" w:sz="0" w:space="0" w:color="auto"/>
                                    <w:bottom w:val="none" w:sz="0" w:space="0" w:color="auto"/>
                                    <w:right w:val="none" w:sz="0" w:space="0" w:color="auto"/>
                                  </w:divBdr>
                                  <w:divsChild>
                                    <w:div w:id="2991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72679">
      <w:bodyDiv w:val="1"/>
      <w:marLeft w:val="0"/>
      <w:marRight w:val="0"/>
      <w:marTop w:val="0"/>
      <w:marBottom w:val="0"/>
      <w:divBdr>
        <w:top w:val="none" w:sz="0" w:space="0" w:color="auto"/>
        <w:left w:val="none" w:sz="0" w:space="0" w:color="auto"/>
        <w:bottom w:val="none" w:sz="0" w:space="0" w:color="auto"/>
        <w:right w:val="none" w:sz="0" w:space="0" w:color="auto"/>
      </w:divBdr>
      <w:divsChild>
        <w:div w:id="691106458">
          <w:marLeft w:val="0"/>
          <w:marRight w:val="1"/>
          <w:marTop w:val="0"/>
          <w:marBottom w:val="0"/>
          <w:divBdr>
            <w:top w:val="none" w:sz="0" w:space="0" w:color="auto"/>
            <w:left w:val="none" w:sz="0" w:space="0" w:color="auto"/>
            <w:bottom w:val="none" w:sz="0" w:space="0" w:color="auto"/>
            <w:right w:val="none" w:sz="0" w:space="0" w:color="auto"/>
          </w:divBdr>
          <w:divsChild>
            <w:div w:id="1293637506">
              <w:marLeft w:val="0"/>
              <w:marRight w:val="0"/>
              <w:marTop w:val="0"/>
              <w:marBottom w:val="0"/>
              <w:divBdr>
                <w:top w:val="none" w:sz="0" w:space="0" w:color="auto"/>
                <w:left w:val="none" w:sz="0" w:space="0" w:color="auto"/>
                <w:bottom w:val="none" w:sz="0" w:space="0" w:color="auto"/>
                <w:right w:val="none" w:sz="0" w:space="0" w:color="auto"/>
              </w:divBdr>
              <w:divsChild>
                <w:div w:id="183056880">
                  <w:marLeft w:val="0"/>
                  <w:marRight w:val="1"/>
                  <w:marTop w:val="0"/>
                  <w:marBottom w:val="0"/>
                  <w:divBdr>
                    <w:top w:val="none" w:sz="0" w:space="0" w:color="auto"/>
                    <w:left w:val="none" w:sz="0" w:space="0" w:color="auto"/>
                    <w:bottom w:val="none" w:sz="0" w:space="0" w:color="auto"/>
                    <w:right w:val="none" w:sz="0" w:space="0" w:color="auto"/>
                  </w:divBdr>
                  <w:divsChild>
                    <w:div w:id="1015351460">
                      <w:marLeft w:val="0"/>
                      <w:marRight w:val="0"/>
                      <w:marTop w:val="0"/>
                      <w:marBottom w:val="0"/>
                      <w:divBdr>
                        <w:top w:val="none" w:sz="0" w:space="0" w:color="auto"/>
                        <w:left w:val="none" w:sz="0" w:space="0" w:color="auto"/>
                        <w:bottom w:val="none" w:sz="0" w:space="0" w:color="auto"/>
                        <w:right w:val="none" w:sz="0" w:space="0" w:color="auto"/>
                      </w:divBdr>
                      <w:divsChild>
                        <w:div w:id="1129124550">
                          <w:marLeft w:val="0"/>
                          <w:marRight w:val="0"/>
                          <w:marTop w:val="0"/>
                          <w:marBottom w:val="0"/>
                          <w:divBdr>
                            <w:top w:val="none" w:sz="0" w:space="0" w:color="auto"/>
                            <w:left w:val="none" w:sz="0" w:space="0" w:color="auto"/>
                            <w:bottom w:val="none" w:sz="0" w:space="0" w:color="auto"/>
                            <w:right w:val="none" w:sz="0" w:space="0" w:color="auto"/>
                          </w:divBdr>
                          <w:divsChild>
                            <w:div w:id="1686325325">
                              <w:marLeft w:val="0"/>
                              <w:marRight w:val="0"/>
                              <w:marTop w:val="120"/>
                              <w:marBottom w:val="360"/>
                              <w:divBdr>
                                <w:top w:val="none" w:sz="0" w:space="0" w:color="auto"/>
                                <w:left w:val="none" w:sz="0" w:space="0" w:color="auto"/>
                                <w:bottom w:val="none" w:sz="0" w:space="0" w:color="auto"/>
                                <w:right w:val="none" w:sz="0" w:space="0" w:color="auto"/>
                              </w:divBdr>
                              <w:divsChild>
                                <w:div w:id="340281301">
                                  <w:marLeft w:val="0"/>
                                  <w:marRight w:val="0"/>
                                  <w:marTop w:val="0"/>
                                  <w:marBottom w:val="0"/>
                                  <w:divBdr>
                                    <w:top w:val="none" w:sz="0" w:space="0" w:color="auto"/>
                                    <w:left w:val="none" w:sz="0" w:space="0" w:color="auto"/>
                                    <w:bottom w:val="none" w:sz="0" w:space="0" w:color="auto"/>
                                    <w:right w:val="none" w:sz="0" w:space="0" w:color="auto"/>
                                  </w:divBdr>
                                  <w:divsChild>
                                    <w:div w:id="2586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751597">
      <w:bodyDiv w:val="1"/>
      <w:marLeft w:val="0"/>
      <w:marRight w:val="0"/>
      <w:marTop w:val="0"/>
      <w:marBottom w:val="0"/>
      <w:divBdr>
        <w:top w:val="none" w:sz="0" w:space="0" w:color="auto"/>
        <w:left w:val="none" w:sz="0" w:space="0" w:color="auto"/>
        <w:bottom w:val="none" w:sz="0" w:space="0" w:color="auto"/>
        <w:right w:val="none" w:sz="0" w:space="0" w:color="auto"/>
      </w:divBdr>
    </w:div>
    <w:div w:id="544753493">
      <w:bodyDiv w:val="1"/>
      <w:marLeft w:val="0"/>
      <w:marRight w:val="0"/>
      <w:marTop w:val="0"/>
      <w:marBottom w:val="0"/>
      <w:divBdr>
        <w:top w:val="none" w:sz="0" w:space="0" w:color="auto"/>
        <w:left w:val="none" w:sz="0" w:space="0" w:color="auto"/>
        <w:bottom w:val="none" w:sz="0" w:space="0" w:color="auto"/>
        <w:right w:val="none" w:sz="0" w:space="0" w:color="auto"/>
      </w:divBdr>
    </w:div>
    <w:div w:id="561411312">
      <w:bodyDiv w:val="1"/>
      <w:marLeft w:val="0"/>
      <w:marRight w:val="0"/>
      <w:marTop w:val="0"/>
      <w:marBottom w:val="0"/>
      <w:divBdr>
        <w:top w:val="none" w:sz="0" w:space="0" w:color="auto"/>
        <w:left w:val="none" w:sz="0" w:space="0" w:color="auto"/>
        <w:bottom w:val="none" w:sz="0" w:space="0" w:color="auto"/>
        <w:right w:val="none" w:sz="0" w:space="0" w:color="auto"/>
      </w:divBdr>
      <w:divsChild>
        <w:div w:id="1217231434">
          <w:marLeft w:val="0"/>
          <w:marRight w:val="1"/>
          <w:marTop w:val="0"/>
          <w:marBottom w:val="0"/>
          <w:divBdr>
            <w:top w:val="none" w:sz="0" w:space="0" w:color="auto"/>
            <w:left w:val="none" w:sz="0" w:space="0" w:color="auto"/>
            <w:bottom w:val="none" w:sz="0" w:space="0" w:color="auto"/>
            <w:right w:val="none" w:sz="0" w:space="0" w:color="auto"/>
          </w:divBdr>
          <w:divsChild>
            <w:div w:id="1823158224">
              <w:marLeft w:val="0"/>
              <w:marRight w:val="0"/>
              <w:marTop w:val="0"/>
              <w:marBottom w:val="0"/>
              <w:divBdr>
                <w:top w:val="none" w:sz="0" w:space="0" w:color="auto"/>
                <w:left w:val="none" w:sz="0" w:space="0" w:color="auto"/>
                <w:bottom w:val="none" w:sz="0" w:space="0" w:color="auto"/>
                <w:right w:val="none" w:sz="0" w:space="0" w:color="auto"/>
              </w:divBdr>
              <w:divsChild>
                <w:div w:id="1980110696">
                  <w:marLeft w:val="0"/>
                  <w:marRight w:val="1"/>
                  <w:marTop w:val="0"/>
                  <w:marBottom w:val="0"/>
                  <w:divBdr>
                    <w:top w:val="none" w:sz="0" w:space="0" w:color="auto"/>
                    <w:left w:val="none" w:sz="0" w:space="0" w:color="auto"/>
                    <w:bottom w:val="none" w:sz="0" w:space="0" w:color="auto"/>
                    <w:right w:val="none" w:sz="0" w:space="0" w:color="auto"/>
                  </w:divBdr>
                  <w:divsChild>
                    <w:div w:id="1023243642">
                      <w:marLeft w:val="0"/>
                      <w:marRight w:val="0"/>
                      <w:marTop w:val="0"/>
                      <w:marBottom w:val="0"/>
                      <w:divBdr>
                        <w:top w:val="none" w:sz="0" w:space="0" w:color="auto"/>
                        <w:left w:val="none" w:sz="0" w:space="0" w:color="auto"/>
                        <w:bottom w:val="none" w:sz="0" w:space="0" w:color="auto"/>
                        <w:right w:val="none" w:sz="0" w:space="0" w:color="auto"/>
                      </w:divBdr>
                      <w:divsChild>
                        <w:div w:id="1777867960">
                          <w:marLeft w:val="0"/>
                          <w:marRight w:val="0"/>
                          <w:marTop w:val="0"/>
                          <w:marBottom w:val="0"/>
                          <w:divBdr>
                            <w:top w:val="none" w:sz="0" w:space="0" w:color="auto"/>
                            <w:left w:val="none" w:sz="0" w:space="0" w:color="auto"/>
                            <w:bottom w:val="none" w:sz="0" w:space="0" w:color="auto"/>
                            <w:right w:val="none" w:sz="0" w:space="0" w:color="auto"/>
                          </w:divBdr>
                          <w:divsChild>
                            <w:div w:id="490172603">
                              <w:marLeft w:val="0"/>
                              <w:marRight w:val="0"/>
                              <w:marTop w:val="120"/>
                              <w:marBottom w:val="360"/>
                              <w:divBdr>
                                <w:top w:val="none" w:sz="0" w:space="0" w:color="auto"/>
                                <w:left w:val="none" w:sz="0" w:space="0" w:color="auto"/>
                                <w:bottom w:val="none" w:sz="0" w:space="0" w:color="auto"/>
                                <w:right w:val="none" w:sz="0" w:space="0" w:color="auto"/>
                              </w:divBdr>
                              <w:divsChild>
                                <w:div w:id="1586185852">
                                  <w:marLeft w:val="0"/>
                                  <w:marRight w:val="0"/>
                                  <w:marTop w:val="0"/>
                                  <w:marBottom w:val="0"/>
                                  <w:divBdr>
                                    <w:top w:val="none" w:sz="0" w:space="0" w:color="auto"/>
                                    <w:left w:val="none" w:sz="0" w:space="0" w:color="auto"/>
                                    <w:bottom w:val="none" w:sz="0" w:space="0" w:color="auto"/>
                                    <w:right w:val="none" w:sz="0" w:space="0" w:color="auto"/>
                                  </w:divBdr>
                                  <w:divsChild>
                                    <w:div w:id="1630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853663">
      <w:bodyDiv w:val="1"/>
      <w:marLeft w:val="0"/>
      <w:marRight w:val="0"/>
      <w:marTop w:val="0"/>
      <w:marBottom w:val="0"/>
      <w:divBdr>
        <w:top w:val="none" w:sz="0" w:space="0" w:color="auto"/>
        <w:left w:val="none" w:sz="0" w:space="0" w:color="auto"/>
        <w:bottom w:val="none" w:sz="0" w:space="0" w:color="auto"/>
        <w:right w:val="none" w:sz="0" w:space="0" w:color="auto"/>
      </w:divBdr>
    </w:div>
    <w:div w:id="579021561">
      <w:bodyDiv w:val="1"/>
      <w:marLeft w:val="0"/>
      <w:marRight w:val="0"/>
      <w:marTop w:val="0"/>
      <w:marBottom w:val="0"/>
      <w:divBdr>
        <w:top w:val="none" w:sz="0" w:space="0" w:color="auto"/>
        <w:left w:val="none" w:sz="0" w:space="0" w:color="auto"/>
        <w:bottom w:val="none" w:sz="0" w:space="0" w:color="auto"/>
        <w:right w:val="none" w:sz="0" w:space="0" w:color="auto"/>
      </w:divBdr>
      <w:divsChild>
        <w:div w:id="932514638">
          <w:marLeft w:val="547"/>
          <w:marRight w:val="0"/>
          <w:marTop w:val="120"/>
          <w:marBottom w:val="0"/>
          <w:divBdr>
            <w:top w:val="none" w:sz="0" w:space="0" w:color="auto"/>
            <w:left w:val="none" w:sz="0" w:space="0" w:color="auto"/>
            <w:bottom w:val="none" w:sz="0" w:space="0" w:color="auto"/>
            <w:right w:val="none" w:sz="0" w:space="0" w:color="auto"/>
          </w:divBdr>
        </w:div>
        <w:div w:id="1329868701">
          <w:marLeft w:val="547"/>
          <w:marRight w:val="0"/>
          <w:marTop w:val="120"/>
          <w:marBottom w:val="0"/>
          <w:divBdr>
            <w:top w:val="none" w:sz="0" w:space="0" w:color="auto"/>
            <w:left w:val="none" w:sz="0" w:space="0" w:color="auto"/>
            <w:bottom w:val="none" w:sz="0" w:space="0" w:color="auto"/>
            <w:right w:val="none" w:sz="0" w:space="0" w:color="auto"/>
          </w:divBdr>
        </w:div>
        <w:div w:id="1509833455">
          <w:marLeft w:val="547"/>
          <w:marRight w:val="0"/>
          <w:marTop w:val="120"/>
          <w:marBottom w:val="0"/>
          <w:divBdr>
            <w:top w:val="none" w:sz="0" w:space="0" w:color="auto"/>
            <w:left w:val="none" w:sz="0" w:space="0" w:color="auto"/>
            <w:bottom w:val="none" w:sz="0" w:space="0" w:color="auto"/>
            <w:right w:val="none" w:sz="0" w:space="0" w:color="auto"/>
          </w:divBdr>
        </w:div>
        <w:div w:id="1956208204">
          <w:marLeft w:val="547"/>
          <w:marRight w:val="0"/>
          <w:marTop w:val="120"/>
          <w:marBottom w:val="0"/>
          <w:divBdr>
            <w:top w:val="none" w:sz="0" w:space="0" w:color="auto"/>
            <w:left w:val="none" w:sz="0" w:space="0" w:color="auto"/>
            <w:bottom w:val="none" w:sz="0" w:space="0" w:color="auto"/>
            <w:right w:val="none" w:sz="0" w:space="0" w:color="auto"/>
          </w:divBdr>
        </w:div>
      </w:divsChild>
    </w:div>
    <w:div w:id="589503380">
      <w:bodyDiv w:val="1"/>
      <w:marLeft w:val="0"/>
      <w:marRight w:val="0"/>
      <w:marTop w:val="0"/>
      <w:marBottom w:val="0"/>
      <w:divBdr>
        <w:top w:val="none" w:sz="0" w:space="0" w:color="auto"/>
        <w:left w:val="none" w:sz="0" w:space="0" w:color="auto"/>
        <w:bottom w:val="none" w:sz="0" w:space="0" w:color="auto"/>
        <w:right w:val="none" w:sz="0" w:space="0" w:color="auto"/>
      </w:divBdr>
      <w:divsChild>
        <w:div w:id="1634867813">
          <w:marLeft w:val="0"/>
          <w:marRight w:val="1"/>
          <w:marTop w:val="0"/>
          <w:marBottom w:val="0"/>
          <w:divBdr>
            <w:top w:val="none" w:sz="0" w:space="0" w:color="auto"/>
            <w:left w:val="none" w:sz="0" w:space="0" w:color="auto"/>
            <w:bottom w:val="none" w:sz="0" w:space="0" w:color="auto"/>
            <w:right w:val="none" w:sz="0" w:space="0" w:color="auto"/>
          </w:divBdr>
          <w:divsChild>
            <w:div w:id="939995335">
              <w:marLeft w:val="0"/>
              <w:marRight w:val="0"/>
              <w:marTop w:val="0"/>
              <w:marBottom w:val="0"/>
              <w:divBdr>
                <w:top w:val="none" w:sz="0" w:space="0" w:color="auto"/>
                <w:left w:val="none" w:sz="0" w:space="0" w:color="auto"/>
                <w:bottom w:val="none" w:sz="0" w:space="0" w:color="auto"/>
                <w:right w:val="none" w:sz="0" w:space="0" w:color="auto"/>
              </w:divBdr>
              <w:divsChild>
                <w:div w:id="977609862">
                  <w:marLeft w:val="0"/>
                  <w:marRight w:val="1"/>
                  <w:marTop w:val="0"/>
                  <w:marBottom w:val="0"/>
                  <w:divBdr>
                    <w:top w:val="none" w:sz="0" w:space="0" w:color="auto"/>
                    <w:left w:val="none" w:sz="0" w:space="0" w:color="auto"/>
                    <w:bottom w:val="none" w:sz="0" w:space="0" w:color="auto"/>
                    <w:right w:val="none" w:sz="0" w:space="0" w:color="auto"/>
                  </w:divBdr>
                  <w:divsChild>
                    <w:div w:id="1081440146">
                      <w:marLeft w:val="0"/>
                      <w:marRight w:val="0"/>
                      <w:marTop w:val="0"/>
                      <w:marBottom w:val="0"/>
                      <w:divBdr>
                        <w:top w:val="none" w:sz="0" w:space="0" w:color="auto"/>
                        <w:left w:val="none" w:sz="0" w:space="0" w:color="auto"/>
                        <w:bottom w:val="none" w:sz="0" w:space="0" w:color="auto"/>
                        <w:right w:val="none" w:sz="0" w:space="0" w:color="auto"/>
                      </w:divBdr>
                      <w:divsChild>
                        <w:div w:id="407920158">
                          <w:marLeft w:val="0"/>
                          <w:marRight w:val="0"/>
                          <w:marTop w:val="0"/>
                          <w:marBottom w:val="0"/>
                          <w:divBdr>
                            <w:top w:val="none" w:sz="0" w:space="0" w:color="auto"/>
                            <w:left w:val="none" w:sz="0" w:space="0" w:color="auto"/>
                            <w:bottom w:val="none" w:sz="0" w:space="0" w:color="auto"/>
                            <w:right w:val="none" w:sz="0" w:space="0" w:color="auto"/>
                          </w:divBdr>
                          <w:divsChild>
                            <w:div w:id="1825002659">
                              <w:marLeft w:val="0"/>
                              <w:marRight w:val="0"/>
                              <w:marTop w:val="120"/>
                              <w:marBottom w:val="360"/>
                              <w:divBdr>
                                <w:top w:val="none" w:sz="0" w:space="0" w:color="auto"/>
                                <w:left w:val="none" w:sz="0" w:space="0" w:color="auto"/>
                                <w:bottom w:val="none" w:sz="0" w:space="0" w:color="auto"/>
                                <w:right w:val="none" w:sz="0" w:space="0" w:color="auto"/>
                              </w:divBdr>
                              <w:divsChild>
                                <w:div w:id="697391707">
                                  <w:marLeft w:val="0"/>
                                  <w:marRight w:val="0"/>
                                  <w:marTop w:val="0"/>
                                  <w:marBottom w:val="0"/>
                                  <w:divBdr>
                                    <w:top w:val="none" w:sz="0" w:space="0" w:color="auto"/>
                                    <w:left w:val="none" w:sz="0" w:space="0" w:color="auto"/>
                                    <w:bottom w:val="none" w:sz="0" w:space="0" w:color="auto"/>
                                    <w:right w:val="none" w:sz="0" w:space="0" w:color="auto"/>
                                  </w:divBdr>
                                  <w:divsChild>
                                    <w:div w:id="11852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291946">
      <w:bodyDiv w:val="1"/>
      <w:marLeft w:val="0"/>
      <w:marRight w:val="0"/>
      <w:marTop w:val="0"/>
      <w:marBottom w:val="0"/>
      <w:divBdr>
        <w:top w:val="none" w:sz="0" w:space="0" w:color="auto"/>
        <w:left w:val="none" w:sz="0" w:space="0" w:color="auto"/>
        <w:bottom w:val="none" w:sz="0" w:space="0" w:color="auto"/>
        <w:right w:val="none" w:sz="0" w:space="0" w:color="auto"/>
      </w:divBdr>
      <w:divsChild>
        <w:div w:id="1162116219">
          <w:marLeft w:val="0"/>
          <w:marRight w:val="1"/>
          <w:marTop w:val="0"/>
          <w:marBottom w:val="0"/>
          <w:divBdr>
            <w:top w:val="none" w:sz="0" w:space="0" w:color="auto"/>
            <w:left w:val="none" w:sz="0" w:space="0" w:color="auto"/>
            <w:bottom w:val="none" w:sz="0" w:space="0" w:color="auto"/>
            <w:right w:val="none" w:sz="0" w:space="0" w:color="auto"/>
          </w:divBdr>
          <w:divsChild>
            <w:div w:id="833644673">
              <w:marLeft w:val="0"/>
              <w:marRight w:val="0"/>
              <w:marTop w:val="0"/>
              <w:marBottom w:val="0"/>
              <w:divBdr>
                <w:top w:val="none" w:sz="0" w:space="0" w:color="auto"/>
                <w:left w:val="none" w:sz="0" w:space="0" w:color="auto"/>
                <w:bottom w:val="none" w:sz="0" w:space="0" w:color="auto"/>
                <w:right w:val="none" w:sz="0" w:space="0" w:color="auto"/>
              </w:divBdr>
              <w:divsChild>
                <w:div w:id="1267695239">
                  <w:marLeft w:val="0"/>
                  <w:marRight w:val="1"/>
                  <w:marTop w:val="0"/>
                  <w:marBottom w:val="0"/>
                  <w:divBdr>
                    <w:top w:val="none" w:sz="0" w:space="0" w:color="auto"/>
                    <w:left w:val="none" w:sz="0" w:space="0" w:color="auto"/>
                    <w:bottom w:val="none" w:sz="0" w:space="0" w:color="auto"/>
                    <w:right w:val="none" w:sz="0" w:space="0" w:color="auto"/>
                  </w:divBdr>
                  <w:divsChild>
                    <w:div w:id="1157916828">
                      <w:marLeft w:val="0"/>
                      <w:marRight w:val="0"/>
                      <w:marTop w:val="0"/>
                      <w:marBottom w:val="0"/>
                      <w:divBdr>
                        <w:top w:val="none" w:sz="0" w:space="0" w:color="auto"/>
                        <w:left w:val="none" w:sz="0" w:space="0" w:color="auto"/>
                        <w:bottom w:val="none" w:sz="0" w:space="0" w:color="auto"/>
                        <w:right w:val="none" w:sz="0" w:space="0" w:color="auto"/>
                      </w:divBdr>
                      <w:divsChild>
                        <w:div w:id="920649790">
                          <w:marLeft w:val="0"/>
                          <w:marRight w:val="0"/>
                          <w:marTop w:val="0"/>
                          <w:marBottom w:val="0"/>
                          <w:divBdr>
                            <w:top w:val="none" w:sz="0" w:space="0" w:color="auto"/>
                            <w:left w:val="none" w:sz="0" w:space="0" w:color="auto"/>
                            <w:bottom w:val="none" w:sz="0" w:space="0" w:color="auto"/>
                            <w:right w:val="none" w:sz="0" w:space="0" w:color="auto"/>
                          </w:divBdr>
                          <w:divsChild>
                            <w:div w:id="46225949">
                              <w:marLeft w:val="0"/>
                              <w:marRight w:val="0"/>
                              <w:marTop w:val="120"/>
                              <w:marBottom w:val="360"/>
                              <w:divBdr>
                                <w:top w:val="none" w:sz="0" w:space="0" w:color="auto"/>
                                <w:left w:val="none" w:sz="0" w:space="0" w:color="auto"/>
                                <w:bottom w:val="none" w:sz="0" w:space="0" w:color="auto"/>
                                <w:right w:val="none" w:sz="0" w:space="0" w:color="auto"/>
                              </w:divBdr>
                              <w:divsChild>
                                <w:div w:id="1414626903">
                                  <w:marLeft w:val="0"/>
                                  <w:marRight w:val="0"/>
                                  <w:marTop w:val="0"/>
                                  <w:marBottom w:val="0"/>
                                  <w:divBdr>
                                    <w:top w:val="none" w:sz="0" w:space="0" w:color="auto"/>
                                    <w:left w:val="none" w:sz="0" w:space="0" w:color="auto"/>
                                    <w:bottom w:val="none" w:sz="0" w:space="0" w:color="auto"/>
                                    <w:right w:val="none" w:sz="0" w:space="0" w:color="auto"/>
                                  </w:divBdr>
                                  <w:divsChild>
                                    <w:div w:id="1186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755655">
      <w:bodyDiv w:val="1"/>
      <w:marLeft w:val="0"/>
      <w:marRight w:val="0"/>
      <w:marTop w:val="0"/>
      <w:marBottom w:val="0"/>
      <w:divBdr>
        <w:top w:val="none" w:sz="0" w:space="0" w:color="auto"/>
        <w:left w:val="none" w:sz="0" w:space="0" w:color="auto"/>
        <w:bottom w:val="none" w:sz="0" w:space="0" w:color="auto"/>
        <w:right w:val="none" w:sz="0" w:space="0" w:color="auto"/>
      </w:divBdr>
    </w:div>
    <w:div w:id="633996022">
      <w:bodyDiv w:val="1"/>
      <w:marLeft w:val="0"/>
      <w:marRight w:val="0"/>
      <w:marTop w:val="0"/>
      <w:marBottom w:val="0"/>
      <w:divBdr>
        <w:top w:val="none" w:sz="0" w:space="0" w:color="auto"/>
        <w:left w:val="none" w:sz="0" w:space="0" w:color="auto"/>
        <w:bottom w:val="none" w:sz="0" w:space="0" w:color="auto"/>
        <w:right w:val="none" w:sz="0" w:space="0" w:color="auto"/>
      </w:divBdr>
    </w:div>
    <w:div w:id="634485363">
      <w:bodyDiv w:val="1"/>
      <w:marLeft w:val="0"/>
      <w:marRight w:val="0"/>
      <w:marTop w:val="0"/>
      <w:marBottom w:val="0"/>
      <w:divBdr>
        <w:top w:val="none" w:sz="0" w:space="0" w:color="auto"/>
        <w:left w:val="none" w:sz="0" w:space="0" w:color="auto"/>
        <w:bottom w:val="none" w:sz="0" w:space="0" w:color="auto"/>
        <w:right w:val="none" w:sz="0" w:space="0" w:color="auto"/>
      </w:divBdr>
    </w:div>
    <w:div w:id="642808659">
      <w:bodyDiv w:val="1"/>
      <w:marLeft w:val="0"/>
      <w:marRight w:val="0"/>
      <w:marTop w:val="0"/>
      <w:marBottom w:val="0"/>
      <w:divBdr>
        <w:top w:val="none" w:sz="0" w:space="0" w:color="auto"/>
        <w:left w:val="none" w:sz="0" w:space="0" w:color="auto"/>
        <w:bottom w:val="none" w:sz="0" w:space="0" w:color="auto"/>
        <w:right w:val="none" w:sz="0" w:space="0" w:color="auto"/>
      </w:divBdr>
    </w:div>
    <w:div w:id="655452219">
      <w:bodyDiv w:val="1"/>
      <w:marLeft w:val="0"/>
      <w:marRight w:val="0"/>
      <w:marTop w:val="0"/>
      <w:marBottom w:val="0"/>
      <w:divBdr>
        <w:top w:val="none" w:sz="0" w:space="0" w:color="auto"/>
        <w:left w:val="none" w:sz="0" w:space="0" w:color="auto"/>
        <w:bottom w:val="none" w:sz="0" w:space="0" w:color="auto"/>
        <w:right w:val="none" w:sz="0" w:space="0" w:color="auto"/>
      </w:divBdr>
    </w:div>
    <w:div w:id="678655797">
      <w:bodyDiv w:val="1"/>
      <w:marLeft w:val="0"/>
      <w:marRight w:val="0"/>
      <w:marTop w:val="0"/>
      <w:marBottom w:val="0"/>
      <w:divBdr>
        <w:top w:val="none" w:sz="0" w:space="0" w:color="auto"/>
        <w:left w:val="none" w:sz="0" w:space="0" w:color="auto"/>
        <w:bottom w:val="none" w:sz="0" w:space="0" w:color="auto"/>
        <w:right w:val="none" w:sz="0" w:space="0" w:color="auto"/>
      </w:divBdr>
      <w:divsChild>
        <w:div w:id="1105537685">
          <w:marLeft w:val="0"/>
          <w:marRight w:val="1"/>
          <w:marTop w:val="0"/>
          <w:marBottom w:val="0"/>
          <w:divBdr>
            <w:top w:val="none" w:sz="0" w:space="0" w:color="auto"/>
            <w:left w:val="none" w:sz="0" w:space="0" w:color="auto"/>
            <w:bottom w:val="none" w:sz="0" w:space="0" w:color="auto"/>
            <w:right w:val="none" w:sz="0" w:space="0" w:color="auto"/>
          </w:divBdr>
          <w:divsChild>
            <w:div w:id="1122043539">
              <w:marLeft w:val="0"/>
              <w:marRight w:val="0"/>
              <w:marTop w:val="0"/>
              <w:marBottom w:val="0"/>
              <w:divBdr>
                <w:top w:val="none" w:sz="0" w:space="0" w:color="auto"/>
                <w:left w:val="none" w:sz="0" w:space="0" w:color="auto"/>
                <w:bottom w:val="none" w:sz="0" w:space="0" w:color="auto"/>
                <w:right w:val="none" w:sz="0" w:space="0" w:color="auto"/>
              </w:divBdr>
              <w:divsChild>
                <w:div w:id="1249654666">
                  <w:marLeft w:val="0"/>
                  <w:marRight w:val="1"/>
                  <w:marTop w:val="0"/>
                  <w:marBottom w:val="0"/>
                  <w:divBdr>
                    <w:top w:val="none" w:sz="0" w:space="0" w:color="auto"/>
                    <w:left w:val="none" w:sz="0" w:space="0" w:color="auto"/>
                    <w:bottom w:val="none" w:sz="0" w:space="0" w:color="auto"/>
                    <w:right w:val="none" w:sz="0" w:space="0" w:color="auto"/>
                  </w:divBdr>
                  <w:divsChild>
                    <w:div w:id="633099402">
                      <w:marLeft w:val="0"/>
                      <w:marRight w:val="0"/>
                      <w:marTop w:val="0"/>
                      <w:marBottom w:val="0"/>
                      <w:divBdr>
                        <w:top w:val="none" w:sz="0" w:space="0" w:color="auto"/>
                        <w:left w:val="none" w:sz="0" w:space="0" w:color="auto"/>
                        <w:bottom w:val="none" w:sz="0" w:space="0" w:color="auto"/>
                        <w:right w:val="none" w:sz="0" w:space="0" w:color="auto"/>
                      </w:divBdr>
                      <w:divsChild>
                        <w:div w:id="1060128040">
                          <w:marLeft w:val="0"/>
                          <w:marRight w:val="0"/>
                          <w:marTop w:val="0"/>
                          <w:marBottom w:val="0"/>
                          <w:divBdr>
                            <w:top w:val="none" w:sz="0" w:space="0" w:color="auto"/>
                            <w:left w:val="none" w:sz="0" w:space="0" w:color="auto"/>
                            <w:bottom w:val="none" w:sz="0" w:space="0" w:color="auto"/>
                            <w:right w:val="none" w:sz="0" w:space="0" w:color="auto"/>
                          </w:divBdr>
                          <w:divsChild>
                            <w:div w:id="849950829">
                              <w:marLeft w:val="0"/>
                              <w:marRight w:val="0"/>
                              <w:marTop w:val="120"/>
                              <w:marBottom w:val="360"/>
                              <w:divBdr>
                                <w:top w:val="none" w:sz="0" w:space="0" w:color="auto"/>
                                <w:left w:val="none" w:sz="0" w:space="0" w:color="auto"/>
                                <w:bottom w:val="none" w:sz="0" w:space="0" w:color="auto"/>
                                <w:right w:val="none" w:sz="0" w:space="0" w:color="auto"/>
                              </w:divBdr>
                              <w:divsChild>
                                <w:div w:id="1477991502">
                                  <w:marLeft w:val="0"/>
                                  <w:marRight w:val="0"/>
                                  <w:marTop w:val="0"/>
                                  <w:marBottom w:val="0"/>
                                  <w:divBdr>
                                    <w:top w:val="none" w:sz="0" w:space="0" w:color="auto"/>
                                    <w:left w:val="none" w:sz="0" w:space="0" w:color="auto"/>
                                    <w:bottom w:val="none" w:sz="0" w:space="0" w:color="auto"/>
                                    <w:right w:val="none" w:sz="0" w:space="0" w:color="auto"/>
                                  </w:divBdr>
                                  <w:divsChild>
                                    <w:div w:id="2984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777643">
      <w:bodyDiv w:val="1"/>
      <w:marLeft w:val="0"/>
      <w:marRight w:val="0"/>
      <w:marTop w:val="0"/>
      <w:marBottom w:val="0"/>
      <w:divBdr>
        <w:top w:val="none" w:sz="0" w:space="0" w:color="auto"/>
        <w:left w:val="none" w:sz="0" w:space="0" w:color="auto"/>
        <w:bottom w:val="none" w:sz="0" w:space="0" w:color="auto"/>
        <w:right w:val="none" w:sz="0" w:space="0" w:color="auto"/>
      </w:divBdr>
      <w:divsChild>
        <w:div w:id="125857060">
          <w:marLeft w:val="0"/>
          <w:marRight w:val="1"/>
          <w:marTop w:val="0"/>
          <w:marBottom w:val="0"/>
          <w:divBdr>
            <w:top w:val="none" w:sz="0" w:space="0" w:color="auto"/>
            <w:left w:val="none" w:sz="0" w:space="0" w:color="auto"/>
            <w:bottom w:val="none" w:sz="0" w:space="0" w:color="auto"/>
            <w:right w:val="none" w:sz="0" w:space="0" w:color="auto"/>
          </w:divBdr>
          <w:divsChild>
            <w:div w:id="145824456">
              <w:marLeft w:val="0"/>
              <w:marRight w:val="0"/>
              <w:marTop w:val="0"/>
              <w:marBottom w:val="0"/>
              <w:divBdr>
                <w:top w:val="none" w:sz="0" w:space="0" w:color="auto"/>
                <w:left w:val="none" w:sz="0" w:space="0" w:color="auto"/>
                <w:bottom w:val="none" w:sz="0" w:space="0" w:color="auto"/>
                <w:right w:val="none" w:sz="0" w:space="0" w:color="auto"/>
              </w:divBdr>
              <w:divsChild>
                <w:div w:id="1041518961">
                  <w:marLeft w:val="0"/>
                  <w:marRight w:val="1"/>
                  <w:marTop w:val="0"/>
                  <w:marBottom w:val="0"/>
                  <w:divBdr>
                    <w:top w:val="none" w:sz="0" w:space="0" w:color="auto"/>
                    <w:left w:val="none" w:sz="0" w:space="0" w:color="auto"/>
                    <w:bottom w:val="none" w:sz="0" w:space="0" w:color="auto"/>
                    <w:right w:val="none" w:sz="0" w:space="0" w:color="auto"/>
                  </w:divBdr>
                  <w:divsChild>
                    <w:div w:id="199368824">
                      <w:marLeft w:val="0"/>
                      <w:marRight w:val="0"/>
                      <w:marTop w:val="0"/>
                      <w:marBottom w:val="0"/>
                      <w:divBdr>
                        <w:top w:val="none" w:sz="0" w:space="0" w:color="auto"/>
                        <w:left w:val="none" w:sz="0" w:space="0" w:color="auto"/>
                        <w:bottom w:val="none" w:sz="0" w:space="0" w:color="auto"/>
                        <w:right w:val="none" w:sz="0" w:space="0" w:color="auto"/>
                      </w:divBdr>
                      <w:divsChild>
                        <w:div w:id="1342508297">
                          <w:marLeft w:val="0"/>
                          <w:marRight w:val="0"/>
                          <w:marTop w:val="0"/>
                          <w:marBottom w:val="0"/>
                          <w:divBdr>
                            <w:top w:val="none" w:sz="0" w:space="0" w:color="auto"/>
                            <w:left w:val="none" w:sz="0" w:space="0" w:color="auto"/>
                            <w:bottom w:val="none" w:sz="0" w:space="0" w:color="auto"/>
                            <w:right w:val="none" w:sz="0" w:space="0" w:color="auto"/>
                          </w:divBdr>
                          <w:divsChild>
                            <w:div w:id="128910038">
                              <w:marLeft w:val="0"/>
                              <w:marRight w:val="0"/>
                              <w:marTop w:val="120"/>
                              <w:marBottom w:val="360"/>
                              <w:divBdr>
                                <w:top w:val="none" w:sz="0" w:space="0" w:color="auto"/>
                                <w:left w:val="none" w:sz="0" w:space="0" w:color="auto"/>
                                <w:bottom w:val="none" w:sz="0" w:space="0" w:color="auto"/>
                                <w:right w:val="none" w:sz="0" w:space="0" w:color="auto"/>
                              </w:divBdr>
                              <w:divsChild>
                                <w:div w:id="180751748">
                                  <w:marLeft w:val="0"/>
                                  <w:marRight w:val="0"/>
                                  <w:marTop w:val="0"/>
                                  <w:marBottom w:val="0"/>
                                  <w:divBdr>
                                    <w:top w:val="none" w:sz="0" w:space="0" w:color="auto"/>
                                    <w:left w:val="none" w:sz="0" w:space="0" w:color="auto"/>
                                    <w:bottom w:val="none" w:sz="0" w:space="0" w:color="auto"/>
                                    <w:right w:val="none" w:sz="0" w:space="0" w:color="auto"/>
                                  </w:divBdr>
                                  <w:divsChild>
                                    <w:div w:id="11069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942118">
      <w:bodyDiv w:val="1"/>
      <w:marLeft w:val="0"/>
      <w:marRight w:val="0"/>
      <w:marTop w:val="0"/>
      <w:marBottom w:val="0"/>
      <w:divBdr>
        <w:top w:val="none" w:sz="0" w:space="0" w:color="auto"/>
        <w:left w:val="none" w:sz="0" w:space="0" w:color="auto"/>
        <w:bottom w:val="none" w:sz="0" w:space="0" w:color="auto"/>
        <w:right w:val="none" w:sz="0" w:space="0" w:color="auto"/>
      </w:divBdr>
    </w:div>
    <w:div w:id="706104513">
      <w:bodyDiv w:val="1"/>
      <w:marLeft w:val="0"/>
      <w:marRight w:val="0"/>
      <w:marTop w:val="0"/>
      <w:marBottom w:val="0"/>
      <w:divBdr>
        <w:top w:val="none" w:sz="0" w:space="0" w:color="auto"/>
        <w:left w:val="none" w:sz="0" w:space="0" w:color="auto"/>
        <w:bottom w:val="none" w:sz="0" w:space="0" w:color="auto"/>
        <w:right w:val="none" w:sz="0" w:space="0" w:color="auto"/>
      </w:divBdr>
      <w:divsChild>
        <w:div w:id="1046029109">
          <w:marLeft w:val="0"/>
          <w:marRight w:val="1"/>
          <w:marTop w:val="0"/>
          <w:marBottom w:val="0"/>
          <w:divBdr>
            <w:top w:val="none" w:sz="0" w:space="0" w:color="auto"/>
            <w:left w:val="none" w:sz="0" w:space="0" w:color="auto"/>
            <w:bottom w:val="none" w:sz="0" w:space="0" w:color="auto"/>
            <w:right w:val="none" w:sz="0" w:space="0" w:color="auto"/>
          </w:divBdr>
          <w:divsChild>
            <w:div w:id="601187443">
              <w:marLeft w:val="0"/>
              <w:marRight w:val="0"/>
              <w:marTop w:val="0"/>
              <w:marBottom w:val="0"/>
              <w:divBdr>
                <w:top w:val="none" w:sz="0" w:space="0" w:color="auto"/>
                <w:left w:val="none" w:sz="0" w:space="0" w:color="auto"/>
                <w:bottom w:val="none" w:sz="0" w:space="0" w:color="auto"/>
                <w:right w:val="none" w:sz="0" w:space="0" w:color="auto"/>
              </w:divBdr>
              <w:divsChild>
                <w:div w:id="1957104064">
                  <w:marLeft w:val="0"/>
                  <w:marRight w:val="1"/>
                  <w:marTop w:val="0"/>
                  <w:marBottom w:val="0"/>
                  <w:divBdr>
                    <w:top w:val="none" w:sz="0" w:space="0" w:color="auto"/>
                    <w:left w:val="none" w:sz="0" w:space="0" w:color="auto"/>
                    <w:bottom w:val="none" w:sz="0" w:space="0" w:color="auto"/>
                    <w:right w:val="none" w:sz="0" w:space="0" w:color="auto"/>
                  </w:divBdr>
                  <w:divsChild>
                    <w:div w:id="1733120352">
                      <w:marLeft w:val="0"/>
                      <w:marRight w:val="0"/>
                      <w:marTop w:val="0"/>
                      <w:marBottom w:val="0"/>
                      <w:divBdr>
                        <w:top w:val="none" w:sz="0" w:space="0" w:color="auto"/>
                        <w:left w:val="none" w:sz="0" w:space="0" w:color="auto"/>
                        <w:bottom w:val="none" w:sz="0" w:space="0" w:color="auto"/>
                        <w:right w:val="none" w:sz="0" w:space="0" w:color="auto"/>
                      </w:divBdr>
                      <w:divsChild>
                        <w:div w:id="1044871613">
                          <w:marLeft w:val="0"/>
                          <w:marRight w:val="0"/>
                          <w:marTop w:val="0"/>
                          <w:marBottom w:val="0"/>
                          <w:divBdr>
                            <w:top w:val="none" w:sz="0" w:space="0" w:color="auto"/>
                            <w:left w:val="none" w:sz="0" w:space="0" w:color="auto"/>
                            <w:bottom w:val="none" w:sz="0" w:space="0" w:color="auto"/>
                            <w:right w:val="none" w:sz="0" w:space="0" w:color="auto"/>
                          </w:divBdr>
                          <w:divsChild>
                            <w:div w:id="1306278894">
                              <w:marLeft w:val="0"/>
                              <w:marRight w:val="0"/>
                              <w:marTop w:val="120"/>
                              <w:marBottom w:val="360"/>
                              <w:divBdr>
                                <w:top w:val="none" w:sz="0" w:space="0" w:color="auto"/>
                                <w:left w:val="none" w:sz="0" w:space="0" w:color="auto"/>
                                <w:bottom w:val="none" w:sz="0" w:space="0" w:color="auto"/>
                                <w:right w:val="none" w:sz="0" w:space="0" w:color="auto"/>
                              </w:divBdr>
                              <w:divsChild>
                                <w:div w:id="599265116">
                                  <w:marLeft w:val="0"/>
                                  <w:marRight w:val="0"/>
                                  <w:marTop w:val="0"/>
                                  <w:marBottom w:val="0"/>
                                  <w:divBdr>
                                    <w:top w:val="none" w:sz="0" w:space="0" w:color="auto"/>
                                    <w:left w:val="none" w:sz="0" w:space="0" w:color="auto"/>
                                    <w:bottom w:val="none" w:sz="0" w:space="0" w:color="auto"/>
                                    <w:right w:val="none" w:sz="0" w:space="0" w:color="auto"/>
                                  </w:divBdr>
                                  <w:divsChild>
                                    <w:div w:id="14785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998321">
      <w:bodyDiv w:val="1"/>
      <w:marLeft w:val="0"/>
      <w:marRight w:val="0"/>
      <w:marTop w:val="0"/>
      <w:marBottom w:val="0"/>
      <w:divBdr>
        <w:top w:val="none" w:sz="0" w:space="0" w:color="auto"/>
        <w:left w:val="none" w:sz="0" w:space="0" w:color="auto"/>
        <w:bottom w:val="none" w:sz="0" w:space="0" w:color="auto"/>
        <w:right w:val="none" w:sz="0" w:space="0" w:color="auto"/>
      </w:divBdr>
      <w:divsChild>
        <w:div w:id="460342771">
          <w:marLeft w:val="0"/>
          <w:marRight w:val="1"/>
          <w:marTop w:val="0"/>
          <w:marBottom w:val="0"/>
          <w:divBdr>
            <w:top w:val="none" w:sz="0" w:space="0" w:color="auto"/>
            <w:left w:val="none" w:sz="0" w:space="0" w:color="auto"/>
            <w:bottom w:val="none" w:sz="0" w:space="0" w:color="auto"/>
            <w:right w:val="none" w:sz="0" w:space="0" w:color="auto"/>
          </w:divBdr>
          <w:divsChild>
            <w:div w:id="1261792287">
              <w:marLeft w:val="0"/>
              <w:marRight w:val="0"/>
              <w:marTop w:val="0"/>
              <w:marBottom w:val="0"/>
              <w:divBdr>
                <w:top w:val="none" w:sz="0" w:space="0" w:color="auto"/>
                <w:left w:val="none" w:sz="0" w:space="0" w:color="auto"/>
                <w:bottom w:val="none" w:sz="0" w:space="0" w:color="auto"/>
                <w:right w:val="none" w:sz="0" w:space="0" w:color="auto"/>
              </w:divBdr>
              <w:divsChild>
                <w:div w:id="276258324">
                  <w:marLeft w:val="0"/>
                  <w:marRight w:val="1"/>
                  <w:marTop w:val="0"/>
                  <w:marBottom w:val="0"/>
                  <w:divBdr>
                    <w:top w:val="none" w:sz="0" w:space="0" w:color="auto"/>
                    <w:left w:val="none" w:sz="0" w:space="0" w:color="auto"/>
                    <w:bottom w:val="none" w:sz="0" w:space="0" w:color="auto"/>
                    <w:right w:val="none" w:sz="0" w:space="0" w:color="auto"/>
                  </w:divBdr>
                  <w:divsChild>
                    <w:div w:id="1519080414">
                      <w:marLeft w:val="0"/>
                      <w:marRight w:val="0"/>
                      <w:marTop w:val="0"/>
                      <w:marBottom w:val="0"/>
                      <w:divBdr>
                        <w:top w:val="none" w:sz="0" w:space="0" w:color="auto"/>
                        <w:left w:val="none" w:sz="0" w:space="0" w:color="auto"/>
                        <w:bottom w:val="none" w:sz="0" w:space="0" w:color="auto"/>
                        <w:right w:val="none" w:sz="0" w:space="0" w:color="auto"/>
                      </w:divBdr>
                      <w:divsChild>
                        <w:div w:id="813836256">
                          <w:marLeft w:val="0"/>
                          <w:marRight w:val="0"/>
                          <w:marTop w:val="0"/>
                          <w:marBottom w:val="0"/>
                          <w:divBdr>
                            <w:top w:val="none" w:sz="0" w:space="0" w:color="auto"/>
                            <w:left w:val="none" w:sz="0" w:space="0" w:color="auto"/>
                            <w:bottom w:val="none" w:sz="0" w:space="0" w:color="auto"/>
                            <w:right w:val="none" w:sz="0" w:space="0" w:color="auto"/>
                          </w:divBdr>
                          <w:divsChild>
                            <w:div w:id="329329988">
                              <w:marLeft w:val="0"/>
                              <w:marRight w:val="0"/>
                              <w:marTop w:val="120"/>
                              <w:marBottom w:val="360"/>
                              <w:divBdr>
                                <w:top w:val="none" w:sz="0" w:space="0" w:color="auto"/>
                                <w:left w:val="none" w:sz="0" w:space="0" w:color="auto"/>
                                <w:bottom w:val="none" w:sz="0" w:space="0" w:color="auto"/>
                                <w:right w:val="none" w:sz="0" w:space="0" w:color="auto"/>
                              </w:divBdr>
                              <w:divsChild>
                                <w:div w:id="1880508818">
                                  <w:marLeft w:val="0"/>
                                  <w:marRight w:val="0"/>
                                  <w:marTop w:val="0"/>
                                  <w:marBottom w:val="0"/>
                                  <w:divBdr>
                                    <w:top w:val="none" w:sz="0" w:space="0" w:color="auto"/>
                                    <w:left w:val="none" w:sz="0" w:space="0" w:color="auto"/>
                                    <w:bottom w:val="none" w:sz="0" w:space="0" w:color="auto"/>
                                    <w:right w:val="none" w:sz="0" w:space="0" w:color="auto"/>
                                  </w:divBdr>
                                  <w:divsChild>
                                    <w:div w:id="10204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643947">
      <w:bodyDiv w:val="1"/>
      <w:marLeft w:val="0"/>
      <w:marRight w:val="0"/>
      <w:marTop w:val="0"/>
      <w:marBottom w:val="0"/>
      <w:divBdr>
        <w:top w:val="none" w:sz="0" w:space="0" w:color="auto"/>
        <w:left w:val="none" w:sz="0" w:space="0" w:color="auto"/>
        <w:bottom w:val="none" w:sz="0" w:space="0" w:color="auto"/>
        <w:right w:val="none" w:sz="0" w:space="0" w:color="auto"/>
      </w:divBdr>
    </w:div>
    <w:div w:id="716244948">
      <w:bodyDiv w:val="1"/>
      <w:marLeft w:val="0"/>
      <w:marRight w:val="0"/>
      <w:marTop w:val="0"/>
      <w:marBottom w:val="0"/>
      <w:divBdr>
        <w:top w:val="none" w:sz="0" w:space="0" w:color="auto"/>
        <w:left w:val="none" w:sz="0" w:space="0" w:color="auto"/>
        <w:bottom w:val="none" w:sz="0" w:space="0" w:color="auto"/>
        <w:right w:val="none" w:sz="0" w:space="0" w:color="auto"/>
      </w:divBdr>
      <w:divsChild>
        <w:div w:id="1476025175">
          <w:marLeft w:val="0"/>
          <w:marRight w:val="1"/>
          <w:marTop w:val="0"/>
          <w:marBottom w:val="0"/>
          <w:divBdr>
            <w:top w:val="none" w:sz="0" w:space="0" w:color="auto"/>
            <w:left w:val="none" w:sz="0" w:space="0" w:color="auto"/>
            <w:bottom w:val="none" w:sz="0" w:space="0" w:color="auto"/>
            <w:right w:val="none" w:sz="0" w:space="0" w:color="auto"/>
          </w:divBdr>
          <w:divsChild>
            <w:div w:id="267927245">
              <w:marLeft w:val="0"/>
              <w:marRight w:val="0"/>
              <w:marTop w:val="0"/>
              <w:marBottom w:val="0"/>
              <w:divBdr>
                <w:top w:val="none" w:sz="0" w:space="0" w:color="auto"/>
                <w:left w:val="none" w:sz="0" w:space="0" w:color="auto"/>
                <w:bottom w:val="none" w:sz="0" w:space="0" w:color="auto"/>
                <w:right w:val="none" w:sz="0" w:space="0" w:color="auto"/>
              </w:divBdr>
              <w:divsChild>
                <w:div w:id="380714939">
                  <w:marLeft w:val="0"/>
                  <w:marRight w:val="1"/>
                  <w:marTop w:val="0"/>
                  <w:marBottom w:val="0"/>
                  <w:divBdr>
                    <w:top w:val="none" w:sz="0" w:space="0" w:color="auto"/>
                    <w:left w:val="none" w:sz="0" w:space="0" w:color="auto"/>
                    <w:bottom w:val="none" w:sz="0" w:space="0" w:color="auto"/>
                    <w:right w:val="none" w:sz="0" w:space="0" w:color="auto"/>
                  </w:divBdr>
                  <w:divsChild>
                    <w:div w:id="262498405">
                      <w:marLeft w:val="0"/>
                      <w:marRight w:val="0"/>
                      <w:marTop w:val="0"/>
                      <w:marBottom w:val="0"/>
                      <w:divBdr>
                        <w:top w:val="none" w:sz="0" w:space="0" w:color="auto"/>
                        <w:left w:val="none" w:sz="0" w:space="0" w:color="auto"/>
                        <w:bottom w:val="none" w:sz="0" w:space="0" w:color="auto"/>
                        <w:right w:val="none" w:sz="0" w:space="0" w:color="auto"/>
                      </w:divBdr>
                      <w:divsChild>
                        <w:div w:id="1255628517">
                          <w:marLeft w:val="0"/>
                          <w:marRight w:val="0"/>
                          <w:marTop w:val="0"/>
                          <w:marBottom w:val="0"/>
                          <w:divBdr>
                            <w:top w:val="none" w:sz="0" w:space="0" w:color="auto"/>
                            <w:left w:val="none" w:sz="0" w:space="0" w:color="auto"/>
                            <w:bottom w:val="none" w:sz="0" w:space="0" w:color="auto"/>
                            <w:right w:val="none" w:sz="0" w:space="0" w:color="auto"/>
                          </w:divBdr>
                          <w:divsChild>
                            <w:div w:id="502937679">
                              <w:marLeft w:val="0"/>
                              <w:marRight w:val="0"/>
                              <w:marTop w:val="120"/>
                              <w:marBottom w:val="360"/>
                              <w:divBdr>
                                <w:top w:val="none" w:sz="0" w:space="0" w:color="auto"/>
                                <w:left w:val="none" w:sz="0" w:space="0" w:color="auto"/>
                                <w:bottom w:val="none" w:sz="0" w:space="0" w:color="auto"/>
                                <w:right w:val="none" w:sz="0" w:space="0" w:color="auto"/>
                              </w:divBdr>
                              <w:divsChild>
                                <w:div w:id="1828938036">
                                  <w:marLeft w:val="0"/>
                                  <w:marRight w:val="0"/>
                                  <w:marTop w:val="0"/>
                                  <w:marBottom w:val="0"/>
                                  <w:divBdr>
                                    <w:top w:val="none" w:sz="0" w:space="0" w:color="auto"/>
                                    <w:left w:val="none" w:sz="0" w:space="0" w:color="auto"/>
                                    <w:bottom w:val="none" w:sz="0" w:space="0" w:color="auto"/>
                                    <w:right w:val="none" w:sz="0" w:space="0" w:color="auto"/>
                                  </w:divBdr>
                                  <w:divsChild>
                                    <w:div w:id="7737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5272">
      <w:bodyDiv w:val="1"/>
      <w:marLeft w:val="0"/>
      <w:marRight w:val="0"/>
      <w:marTop w:val="0"/>
      <w:marBottom w:val="0"/>
      <w:divBdr>
        <w:top w:val="none" w:sz="0" w:space="0" w:color="auto"/>
        <w:left w:val="none" w:sz="0" w:space="0" w:color="auto"/>
        <w:bottom w:val="none" w:sz="0" w:space="0" w:color="auto"/>
        <w:right w:val="none" w:sz="0" w:space="0" w:color="auto"/>
      </w:divBdr>
      <w:divsChild>
        <w:div w:id="1455171328">
          <w:marLeft w:val="0"/>
          <w:marRight w:val="1"/>
          <w:marTop w:val="0"/>
          <w:marBottom w:val="0"/>
          <w:divBdr>
            <w:top w:val="none" w:sz="0" w:space="0" w:color="auto"/>
            <w:left w:val="none" w:sz="0" w:space="0" w:color="auto"/>
            <w:bottom w:val="none" w:sz="0" w:space="0" w:color="auto"/>
            <w:right w:val="none" w:sz="0" w:space="0" w:color="auto"/>
          </w:divBdr>
          <w:divsChild>
            <w:div w:id="1484153485">
              <w:marLeft w:val="0"/>
              <w:marRight w:val="0"/>
              <w:marTop w:val="0"/>
              <w:marBottom w:val="0"/>
              <w:divBdr>
                <w:top w:val="none" w:sz="0" w:space="0" w:color="auto"/>
                <w:left w:val="none" w:sz="0" w:space="0" w:color="auto"/>
                <w:bottom w:val="none" w:sz="0" w:space="0" w:color="auto"/>
                <w:right w:val="none" w:sz="0" w:space="0" w:color="auto"/>
              </w:divBdr>
              <w:divsChild>
                <w:div w:id="1145010590">
                  <w:marLeft w:val="0"/>
                  <w:marRight w:val="1"/>
                  <w:marTop w:val="0"/>
                  <w:marBottom w:val="0"/>
                  <w:divBdr>
                    <w:top w:val="none" w:sz="0" w:space="0" w:color="auto"/>
                    <w:left w:val="none" w:sz="0" w:space="0" w:color="auto"/>
                    <w:bottom w:val="none" w:sz="0" w:space="0" w:color="auto"/>
                    <w:right w:val="none" w:sz="0" w:space="0" w:color="auto"/>
                  </w:divBdr>
                  <w:divsChild>
                    <w:div w:id="1308588189">
                      <w:marLeft w:val="0"/>
                      <w:marRight w:val="0"/>
                      <w:marTop w:val="0"/>
                      <w:marBottom w:val="0"/>
                      <w:divBdr>
                        <w:top w:val="none" w:sz="0" w:space="0" w:color="auto"/>
                        <w:left w:val="none" w:sz="0" w:space="0" w:color="auto"/>
                        <w:bottom w:val="none" w:sz="0" w:space="0" w:color="auto"/>
                        <w:right w:val="none" w:sz="0" w:space="0" w:color="auto"/>
                      </w:divBdr>
                      <w:divsChild>
                        <w:div w:id="44573964">
                          <w:marLeft w:val="0"/>
                          <w:marRight w:val="0"/>
                          <w:marTop w:val="0"/>
                          <w:marBottom w:val="0"/>
                          <w:divBdr>
                            <w:top w:val="none" w:sz="0" w:space="0" w:color="auto"/>
                            <w:left w:val="none" w:sz="0" w:space="0" w:color="auto"/>
                            <w:bottom w:val="none" w:sz="0" w:space="0" w:color="auto"/>
                            <w:right w:val="none" w:sz="0" w:space="0" w:color="auto"/>
                          </w:divBdr>
                          <w:divsChild>
                            <w:div w:id="1381368802">
                              <w:marLeft w:val="0"/>
                              <w:marRight w:val="0"/>
                              <w:marTop w:val="120"/>
                              <w:marBottom w:val="360"/>
                              <w:divBdr>
                                <w:top w:val="none" w:sz="0" w:space="0" w:color="auto"/>
                                <w:left w:val="none" w:sz="0" w:space="0" w:color="auto"/>
                                <w:bottom w:val="none" w:sz="0" w:space="0" w:color="auto"/>
                                <w:right w:val="none" w:sz="0" w:space="0" w:color="auto"/>
                              </w:divBdr>
                              <w:divsChild>
                                <w:div w:id="1081609155">
                                  <w:marLeft w:val="0"/>
                                  <w:marRight w:val="0"/>
                                  <w:marTop w:val="0"/>
                                  <w:marBottom w:val="0"/>
                                  <w:divBdr>
                                    <w:top w:val="none" w:sz="0" w:space="0" w:color="auto"/>
                                    <w:left w:val="none" w:sz="0" w:space="0" w:color="auto"/>
                                    <w:bottom w:val="none" w:sz="0" w:space="0" w:color="auto"/>
                                    <w:right w:val="none" w:sz="0" w:space="0" w:color="auto"/>
                                  </w:divBdr>
                                  <w:divsChild>
                                    <w:div w:id="6243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882958">
      <w:bodyDiv w:val="1"/>
      <w:marLeft w:val="0"/>
      <w:marRight w:val="0"/>
      <w:marTop w:val="0"/>
      <w:marBottom w:val="0"/>
      <w:divBdr>
        <w:top w:val="none" w:sz="0" w:space="0" w:color="auto"/>
        <w:left w:val="none" w:sz="0" w:space="0" w:color="auto"/>
        <w:bottom w:val="none" w:sz="0" w:space="0" w:color="auto"/>
        <w:right w:val="none" w:sz="0" w:space="0" w:color="auto"/>
      </w:divBdr>
      <w:divsChild>
        <w:div w:id="1355115996">
          <w:marLeft w:val="0"/>
          <w:marRight w:val="1"/>
          <w:marTop w:val="0"/>
          <w:marBottom w:val="0"/>
          <w:divBdr>
            <w:top w:val="none" w:sz="0" w:space="0" w:color="auto"/>
            <w:left w:val="none" w:sz="0" w:space="0" w:color="auto"/>
            <w:bottom w:val="none" w:sz="0" w:space="0" w:color="auto"/>
            <w:right w:val="none" w:sz="0" w:space="0" w:color="auto"/>
          </w:divBdr>
          <w:divsChild>
            <w:div w:id="1208683910">
              <w:marLeft w:val="0"/>
              <w:marRight w:val="0"/>
              <w:marTop w:val="0"/>
              <w:marBottom w:val="0"/>
              <w:divBdr>
                <w:top w:val="none" w:sz="0" w:space="0" w:color="auto"/>
                <w:left w:val="none" w:sz="0" w:space="0" w:color="auto"/>
                <w:bottom w:val="none" w:sz="0" w:space="0" w:color="auto"/>
                <w:right w:val="none" w:sz="0" w:space="0" w:color="auto"/>
              </w:divBdr>
              <w:divsChild>
                <w:div w:id="67582578">
                  <w:marLeft w:val="0"/>
                  <w:marRight w:val="1"/>
                  <w:marTop w:val="0"/>
                  <w:marBottom w:val="0"/>
                  <w:divBdr>
                    <w:top w:val="none" w:sz="0" w:space="0" w:color="auto"/>
                    <w:left w:val="none" w:sz="0" w:space="0" w:color="auto"/>
                    <w:bottom w:val="none" w:sz="0" w:space="0" w:color="auto"/>
                    <w:right w:val="none" w:sz="0" w:space="0" w:color="auto"/>
                  </w:divBdr>
                  <w:divsChild>
                    <w:div w:id="636958417">
                      <w:marLeft w:val="0"/>
                      <w:marRight w:val="0"/>
                      <w:marTop w:val="0"/>
                      <w:marBottom w:val="0"/>
                      <w:divBdr>
                        <w:top w:val="none" w:sz="0" w:space="0" w:color="auto"/>
                        <w:left w:val="none" w:sz="0" w:space="0" w:color="auto"/>
                        <w:bottom w:val="none" w:sz="0" w:space="0" w:color="auto"/>
                        <w:right w:val="none" w:sz="0" w:space="0" w:color="auto"/>
                      </w:divBdr>
                      <w:divsChild>
                        <w:div w:id="1471435282">
                          <w:marLeft w:val="0"/>
                          <w:marRight w:val="0"/>
                          <w:marTop w:val="0"/>
                          <w:marBottom w:val="0"/>
                          <w:divBdr>
                            <w:top w:val="none" w:sz="0" w:space="0" w:color="auto"/>
                            <w:left w:val="none" w:sz="0" w:space="0" w:color="auto"/>
                            <w:bottom w:val="none" w:sz="0" w:space="0" w:color="auto"/>
                            <w:right w:val="none" w:sz="0" w:space="0" w:color="auto"/>
                          </w:divBdr>
                          <w:divsChild>
                            <w:div w:id="949892993">
                              <w:marLeft w:val="0"/>
                              <w:marRight w:val="0"/>
                              <w:marTop w:val="120"/>
                              <w:marBottom w:val="360"/>
                              <w:divBdr>
                                <w:top w:val="none" w:sz="0" w:space="0" w:color="auto"/>
                                <w:left w:val="none" w:sz="0" w:space="0" w:color="auto"/>
                                <w:bottom w:val="none" w:sz="0" w:space="0" w:color="auto"/>
                                <w:right w:val="none" w:sz="0" w:space="0" w:color="auto"/>
                              </w:divBdr>
                              <w:divsChild>
                                <w:div w:id="1355883667">
                                  <w:marLeft w:val="420"/>
                                  <w:marRight w:val="0"/>
                                  <w:marTop w:val="0"/>
                                  <w:marBottom w:val="0"/>
                                  <w:divBdr>
                                    <w:top w:val="none" w:sz="0" w:space="0" w:color="auto"/>
                                    <w:left w:val="none" w:sz="0" w:space="0" w:color="auto"/>
                                    <w:bottom w:val="none" w:sz="0" w:space="0" w:color="auto"/>
                                    <w:right w:val="none" w:sz="0" w:space="0" w:color="auto"/>
                                  </w:divBdr>
                                  <w:divsChild>
                                    <w:div w:id="1480535485">
                                      <w:marLeft w:val="0"/>
                                      <w:marRight w:val="0"/>
                                      <w:marTop w:val="0"/>
                                      <w:marBottom w:val="0"/>
                                      <w:divBdr>
                                        <w:top w:val="none" w:sz="0" w:space="0" w:color="auto"/>
                                        <w:left w:val="none" w:sz="0" w:space="0" w:color="auto"/>
                                        <w:bottom w:val="none" w:sz="0" w:space="0" w:color="auto"/>
                                        <w:right w:val="none" w:sz="0" w:space="0" w:color="auto"/>
                                      </w:divBdr>
                                      <w:divsChild>
                                        <w:div w:id="2402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098220">
      <w:bodyDiv w:val="1"/>
      <w:marLeft w:val="0"/>
      <w:marRight w:val="0"/>
      <w:marTop w:val="0"/>
      <w:marBottom w:val="0"/>
      <w:divBdr>
        <w:top w:val="none" w:sz="0" w:space="0" w:color="auto"/>
        <w:left w:val="none" w:sz="0" w:space="0" w:color="auto"/>
        <w:bottom w:val="none" w:sz="0" w:space="0" w:color="auto"/>
        <w:right w:val="none" w:sz="0" w:space="0" w:color="auto"/>
      </w:divBdr>
      <w:divsChild>
        <w:div w:id="1753047745">
          <w:marLeft w:val="0"/>
          <w:marRight w:val="1"/>
          <w:marTop w:val="0"/>
          <w:marBottom w:val="0"/>
          <w:divBdr>
            <w:top w:val="none" w:sz="0" w:space="0" w:color="auto"/>
            <w:left w:val="none" w:sz="0" w:space="0" w:color="auto"/>
            <w:bottom w:val="none" w:sz="0" w:space="0" w:color="auto"/>
            <w:right w:val="none" w:sz="0" w:space="0" w:color="auto"/>
          </w:divBdr>
          <w:divsChild>
            <w:div w:id="1165168947">
              <w:marLeft w:val="0"/>
              <w:marRight w:val="0"/>
              <w:marTop w:val="0"/>
              <w:marBottom w:val="0"/>
              <w:divBdr>
                <w:top w:val="none" w:sz="0" w:space="0" w:color="auto"/>
                <w:left w:val="none" w:sz="0" w:space="0" w:color="auto"/>
                <w:bottom w:val="none" w:sz="0" w:space="0" w:color="auto"/>
                <w:right w:val="none" w:sz="0" w:space="0" w:color="auto"/>
              </w:divBdr>
              <w:divsChild>
                <w:div w:id="438916694">
                  <w:marLeft w:val="0"/>
                  <w:marRight w:val="1"/>
                  <w:marTop w:val="0"/>
                  <w:marBottom w:val="0"/>
                  <w:divBdr>
                    <w:top w:val="none" w:sz="0" w:space="0" w:color="auto"/>
                    <w:left w:val="none" w:sz="0" w:space="0" w:color="auto"/>
                    <w:bottom w:val="none" w:sz="0" w:space="0" w:color="auto"/>
                    <w:right w:val="none" w:sz="0" w:space="0" w:color="auto"/>
                  </w:divBdr>
                  <w:divsChild>
                    <w:div w:id="151795666">
                      <w:marLeft w:val="0"/>
                      <w:marRight w:val="0"/>
                      <w:marTop w:val="0"/>
                      <w:marBottom w:val="0"/>
                      <w:divBdr>
                        <w:top w:val="none" w:sz="0" w:space="0" w:color="auto"/>
                        <w:left w:val="none" w:sz="0" w:space="0" w:color="auto"/>
                        <w:bottom w:val="none" w:sz="0" w:space="0" w:color="auto"/>
                        <w:right w:val="none" w:sz="0" w:space="0" w:color="auto"/>
                      </w:divBdr>
                      <w:divsChild>
                        <w:div w:id="550851146">
                          <w:marLeft w:val="0"/>
                          <w:marRight w:val="0"/>
                          <w:marTop w:val="0"/>
                          <w:marBottom w:val="0"/>
                          <w:divBdr>
                            <w:top w:val="none" w:sz="0" w:space="0" w:color="auto"/>
                            <w:left w:val="none" w:sz="0" w:space="0" w:color="auto"/>
                            <w:bottom w:val="none" w:sz="0" w:space="0" w:color="auto"/>
                            <w:right w:val="none" w:sz="0" w:space="0" w:color="auto"/>
                          </w:divBdr>
                          <w:divsChild>
                            <w:div w:id="766002979">
                              <w:marLeft w:val="0"/>
                              <w:marRight w:val="0"/>
                              <w:marTop w:val="120"/>
                              <w:marBottom w:val="360"/>
                              <w:divBdr>
                                <w:top w:val="none" w:sz="0" w:space="0" w:color="auto"/>
                                <w:left w:val="none" w:sz="0" w:space="0" w:color="auto"/>
                                <w:bottom w:val="none" w:sz="0" w:space="0" w:color="auto"/>
                                <w:right w:val="none" w:sz="0" w:space="0" w:color="auto"/>
                              </w:divBdr>
                              <w:divsChild>
                                <w:div w:id="1930919152">
                                  <w:marLeft w:val="0"/>
                                  <w:marRight w:val="0"/>
                                  <w:marTop w:val="0"/>
                                  <w:marBottom w:val="0"/>
                                  <w:divBdr>
                                    <w:top w:val="none" w:sz="0" w:space="0" w:color="auto"/>
                                    <w:left w:val="none" w:sz="0" w:space="0" w:color="auto"/>
                                    <w:bottom w:val="none" w:sz="0" w:space="0" w:color="auto"/>
                                    <w:right w:val="none" w:sz="0" w:space="0" w:color="auto"/>
                                  </w:divBdr>
                                  <w:divsChild>
                                    <w:div w:id="6536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321721">
      <w:bodyDiv w:val="1"/>
      <w:marLeft w:val="0"/>
      <w:marRight w:val="0"/>
      <w:marTop w:val="0"/>
      <w:marBottom w:val="0"/>
      <w:divBdr>
        <w:top w:val="none" w:sz="0" w:space="0" w:color="auto"/>
        <w:left w:val="none" w:sz="0" w:space="0" w:color="auto"/>
        <w:bottom w:val="none" w:sz="0" w:space="0" w:color="auto"/>
        <w:right w:val="none" w:sz="0" w:space="0" w:color="auto"/>
      </w:divBdr>
      <w:divsChild>
        <w:div w:id="1896039109">
          <w:marLeft w:val="0"/>
          <w:marRight w:val="1"/>
          <w:marTop w:val="0"/>
          <w:marBottom w:val="0"/>
          <w:divBdr>
            <w:top w:val="none" w:sz="0" w:space="0" w:color="auto"/>
            <w:left w:val="none" w:sz="0" w:space="0" w:color="auto"/>
            <w:bottom w:val="none" w:sz="0" w:space="0" w:color="auto"/>
            <w:right w:val="none" w:sz="0" w:space="0" w:color="auto"/>
          </w:divBdr>
          <w:divsChild>
            <w:div w:id="1731612951">
              <w:marLeft w:val="0"/>
              <w:marRight w:val="0"/>
              <w:marTop w:val="0"/>
              <w:marBottom w:val="0"/>
              <w:divBdr>
                <w:top w:val="none" w:sz="0" w:space="0" w:color="auto"/>
                <w:left w:val="none" w:sz="0" w:space="0" w:color="auto"/>
                <w:bottom w:val="none" w:sz="0" w:space="0" w:color="auto"/>
                <w:right w:val="none" w:sz="0" w:space="0" w:color="auto"/>
              </w:divBdr>
              <w:divsChild>
                <w:div w:id="902370722">
                  <w:marLeft w:val="0"/>
                  <w:marRight w:val="1"/>
                  <w:marTop w:val="0"/>
                  <w:marBottom w:val="0"/>
                  <w:divBdr>
                    <w:top w:val="none" w:sz="0" w:space="0" w:color="auto"/>
                    <w:left w:val="none" w:sz="0" w:space="0" w:color="auto"/>
                    <w:bottom w:val="none" w:sz="0" w:space="0" w:color="auto"/>
                    <w:right w:val="none" w:sz="0" w:space="0" w:color="auto"/>
                  </w:divBdr>
                  <w:divsChild>
                    <w:div w:id="1028028115">
                      <w:marLeft w:val="0"/>
                      <w:marRight w:val="0"/>
                      <w:marTop w:val="0"/>
                      <w:marBottom w:val="0"/>
                      <w:divBdr>
                        <w:top w:val="none" w:sz="0" w:space="0" w:color="auto"/>
                        <w:left w:val="none" w:sz="0" w:space="0" w:color="auto"/>
                        <w:bottom w:val="none" w:sz="0" w:space="0" w:color="auto"/>
                        <w:right w:val="none" w:sz="0" w:space="0" w:color="auto"/>
                      </w:divBdr>
                      <w:divsChild>
                        <w:div w:id="1983000878">
                          <w:marLeft w:val="0"/>
                          <w:marRight w:val="0"/>
                          <w:marTop w:val="0"/>
                          <w:marBottom w:val="0"/>
                          <w:divBdr>
                            <w:top w:val="none" w:sz="0" w:space="0" w:color="auto"/>
                            <w:left w:val="none" w:sz="0" w:space="0" w:color="auto"/>
                            <w:bottom w:val="none" w:sz="0" w:space="0" w:color="auto"/>
                            <w:right w:val="none" w:sz="0" w:space="0" w:color="auto"/>
                          </w:divBdr>
                          <w:divsChild>
                            <w:div w:id="755053324">
                              <w:marLeft w:val="0"/>
                              <w:marRight w:val="0"/>
                              <w:marTop w:val="120"/>
                              <w:marBottom w:val="360"/>
                              <w:divBdr>
                                <w:top w:val="none" w:sz="0" w:space="0" w:color="auto"/>
                                <w:left w:val="none" w:sz="0" w:space="0" w:color="auto"/>
                                <w:bottom w:val="none" w:sz="0" w:space="0" w:color="auto"/>
                                <w:right w:val="none" w:sz="0" w:space="0" w:color="auto"/>
                              </w:divBdr>
                              <w:divsChild>
                                <w:div w:id="679700598">
                                  <w:marLeft w:val="0"/>
                                  <w:marRight w:val="0"/>
                                  <w:marTop w:val="0"/>
                                  <w:marBottom w:val="0"/>
                                  <w:divBdr>
                                    <w:top w:val="none" w:sz="0" w:space="0" w:color="auto"/>
                                    <w:left w:val="none" w:sz="0" w:space="0" w:color="auto"/>
                                    <w:bottom w:val="none" w:sz="0" w:space="0" w:color="auto"/>
                                    <w:right w:val="none" w:sz="0" w:space="0" w:color="auto"/>
                                  </w:divBdr>
                                  <w:divsChild>
                                    <w:div w:id="19008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520202">
      <w:bodyDiv w:val="1"/>
      <w:marLeft w:val="0"/>
      <w:marRight w:val="0"/>
      <w:marTop w:val="0"/>
      <w:marBottom w:val="0"/>
      <w:divBdr>
        <w:top w:val="none" w:sz="0" w:space="0" w:color="auto"/>
        <w:left w:val="none" w:sz="0" w:space="0" w:color="auto"/>
        <w:bottom w:val="none" w:sz="0" w:space="0" w:color="auto"/>
        <w:right w:val="none" w:sz="0" w:space="0" w:color="auto"/>
      </w:divBdr>
    </w:div>
    <w:div w:id="758912132">
      <w:bodyDiv w:val="1"/>
      <w:marLeft w:val="0"/>
      <w:marRight w:val="0"/>
      <w:marTop w:val="0"/>
      <w:marBottom w:val="0"/>
      <w:divBdr>
        <w:top w:val="none" w:sz="0" w:space="0" w:color="auto"/>
        <w:left w:val="none" w:sz="0" w:space="0" w:color="auto"/>
        <w:bottom w:val="none" w:sz="0" w:space="0" w:color="auto"/>
        <w:right w:val="none" w:sz="0" w:space="0" w:color="auto"/>
      </w:divBdr>
      <w:divsChild>
        <w:div w:id="643005256">
          <w:marLeft w:val="432"/>
          <w:marRight w:val="0"/>
          <w:marTop w:val="106"/>
          <w:marBottom w:val="0"/>
          <w:divBdr>
            <w:top w:val="none" w:sz="0" w:space="0" w:color="auto"/>
            <w:left w:val="none" w:sz="0" w:space="0" w:color="auto"/>
            <w:bottom w:val="none" w:sz="0" w:space="0" w:color="auto"/>
            <w:right w:val="none" w:sz="0" w:space="0" w:color="auto"/>
          </w:divBdr>
        </w:div>
      </w:divsChild>
    </w:div>
    <w:div w:id="784809638">
      <w:bodyDiv w:val="1"/>
      <w:marLeft w:val="0"/>
      <w:marRight w:val="0"/>
      <w:marTop w:val="0"/>
      <w:marBottom w:val="0"/>
      <w:divBdr>
        <w:top w:val="none" w:sz="0" w:space="0" w:color="auto"/>
        <w:left w:val="none" w:sz="0" w:space="0" w:color="auto"/>
        <w:bottom w:val="none" w:sz="0" w:space="0" w:color="auto"/>
        <w:right w:val="none" w:sz="0" w:space="0" w:color="auto"/>
      </w:divBdr>
    </w:div>
    <w:div w:id="793137048">
      <w:bodyDiv w:val="1"/>
      <w:marLeft w:val="0"/>
      <w:marRight w:val="0"/>
      <w:marTop w:val="0"/>
      <w:marBottom w:val="0"/>
      <w:divBdr>
        <w:top w:val="none" w:sz="0" w:space="0" w:color="auto"/>
        <w:left w:val="none" w:sz="0" w:space="0" w:color="auto"/>
        <w:bottom w:val="none" w:sz="0" w:space="0" w:color="auto"/>
        <w:right w:val="none" w:sz="0" w:space="0" w:color="auto"/>
      </w:divBdr>
    </w:div>
    <w:div w:id="798958006">
      <w:bodyDiv w:val="1"/>
      <w:marLeft w:val="0"/>
      <w:marRight w:val="0"/>
      <w:marTop w:val="0"/>
      <w:marBottom w:val="0"/>
      <w:divBdr>
        <w:top w:val="none" w:sz="0" w:space="0" w:color="auto"/>
        <w:left w:val="none" w:sz="0" w:space="0" w:color="auto"/>
        <w:bottom w:val="none" w:sz="0" w:space="0" w:color="auto"/>
        <w:right w:val="none" w:sz="0" w:space="0" w:color="auto"/>
      </w:divBdr>
    </w:div>
    <w:div w:id="804396424">
      <w:bodyDiv w:val="1"/>
      <w:marLeft w:val="0"/>
      <w:marRight w:val="0"/>
      <w:marTop w:val="0"/>
      <w:marBottom w:val="0"/>
      <w:divBdr>
        <w:top w:val="none" w:sz="0" w:space="0" w:color="auto"/>
        <w:left w:val="none" w:sz="0" w:space="0" w:color="auto"/>
        <w:bottom w:val="none" w:sz="0" w:space="0" w:color="auto"/>
        <w:right w:val="none" w:sz="0" w:space="0" w:color="auto"/>
      </w:divBdr>
      <w:divsChild>
        <w:div w:id="88890334">
          <w:marLeft w:val="1584"/>
          <w:marRight w:val="0"/>
          <w:marTop w:val="115"/>
          <w:marBottom w:val="0"/>
          <w:divBdr>
            <w:top w:val="none" w:sz="0" w:space="0" w:color="auto"/>
            <w:left w:val="none" w:sz="0" w:space="0" w:color="auto"/>
            <w:bottom w:val="none" w:sz="0" w:space="0" w:color="auto"/>
            <w:right w:val="none" w:sz="0" w:space="0" w:color="auto"/>
          </w:divBdr>
        </w:div>
        <w:div w:id="1723602480">
          <w:marLeft w:val="1584"/>
          <w:marRight w:val="0"/>
          <w:marTop w:val="115"/>
          <w:marBottom w:val="0"/>
          <w:divBdr>
            <w:top w:val="none" w:sz="0" w:space="0" w:color="auto"/>
            <w:left w:val="none" w:sz="0" w:space="0" w:color="auto"/>
            <w:bottom w:val="none" w:sz="0" w:space="0" w:color="auto"/>
            <w:right w:val="none" w:sz="0" w:space="0" w:color="auto"/>
          </w:divBdr>
        </w:div>
      </w:divsChild>
    </w:div>
    <w:div w:id="805701500">
      <w:bodyDiv w:val="1"/>
      <w:marLeft w:val="0"/>
      <w:marRight w:val="0"/>
      <w:marTop w:val="0"/>
      <w:marBottom w:val="0"/>
      <w:divBdr>
        <w:top w:val="none" w:sz="0" w:space="0" w:color="auto"/>
        <w:left w:val="none" w:sz="0" w:space="0" w:color="auto"/>
        <w:bottom w:val="none" w:sz="0" w:space="0" w:color="auto"/>
        <w:right w:val="none" w:sz="0" w:space="0" w:color="auto"/>
      </w:divBdr>
      <w:divsChild>
        <w:div w:id="418910891">
          <w:marLeft w:val="0"/>
          <w:marRight w:val="1"/>
          <w:marTop w:val="0"/>
          <w:marBottom w:val="0"/>
          <w:divBdr>
            <w:top w:val="none" w:sz="0" w:space="0" w:color="auto"/>
            <w:left w:val="none" w:sz="0" w:space="0" w:color="auto"/>
            <w:bottom w:val="none" w:sz="0" w:space="0" w:color="auto"/>
            <w:right w:val="none" w:sz="0" w:space="0" w:color="auto"/>
          </w:divBdr>
          <w:divsChild>
            <w:div w:id="1442990646">
              <w:marLeft w:val="0"/>
              <w:marRight w:val="0"/>
              <w:marTop w:val="0"/>
              <w:marBottom w:val="0"/>
              <w:divBdr>
                <w:top w:val="none" w:sz="0" w:space="0" w:color="auto"/>
                <w:left w:val="none" w:sz="0" w:space="0" w:color="auto"/>
                <w:bottom w:val="none" w:sz="0" w:space="0" w:color="auto"/>
                <w:right w:val="none" w:sz="0" w:space="0" w:color="auto"/>
              </w:divBdr>
              <w:divsChild>
                <w:div w:id="493302753">
                  <w:marLeft w:val="0"/>
                  <w:marRight w:val="1"/>
                  <w:marTop w:val="0"/>
                  <w:marBottom w:val="0"/>
                  <w:divBdr>
                    <w:top w:val="none" w:sz="0" w:space="0" w:color="auto"/>
                    <w:left w:val="none" w:sz="0" w:space="0" w:color="auto"/>
                    <w:bottom w:val="none" w:sz="0" w:space="0" w:color="auto"/>
                    <w:right w:val="none" w:sz="0" w:space="0" w:color="auto"/>
                  </w:divBdr>
                  <w:divsChild>
                    <w:div w:id="1054737816">
                      <w:marLeft w:val="0"/>
                      <w:marRight w:val="0"/>
                      <w:marTop w:val="0"/>
                      <w:marBottom w:val="0"/>
                      <w:divBdr>
                        <w:top w:val="none" w:sz="0" w:space="0" w:color="auto"/>
                        <w:left w:val="none" w:sz="0" w:space="0" w:color="auto"/>
                        <w:bottom w:val="none" w:sz="0" w:space="0" w:color="auto"/>
                        <w:right w:val="none" w:sz="0" w:space="0" w:color="auto"/>
                      </w:divBdr>
                      <w:divsChild>
                        <w:div w:id="1299804803">
                          <w:marLeft w:val="0"/>
                          <w:marRight w:val="0"/>
                          <w:marTop w:val="0"/>
                          <w:marBottom w:val="0"/>
                          <w:divBdr>
                            <w:top w:val="none" w:sz="0" w:space="0" w:color="auto"/>
                            <w:left w:val="none" w:sz="0" w:space="0" w:color="auto"/>
                            <w:bottom w:val="none" w:sz="0" w:space="0" w:color="auto"/>
                            <w:right w:val="none" w:sz="0" w:space="0" w:color="auto"/>
                          </w:divBdr>
                          <w:divsChild>
                            <w:div w:id="1741634376">
                              <w:marLeft w:val="0"/>
                              <w:marRight w:val="0"/>
                              <w:marTop w:val="120"/>
                              <w:marBottom w:val="360"/>
                              <w:divBdr>
                                <w:top w:val="none" w:sz="0" w:space="0" w:color="auto"/>
                                <w:left w:val="none" w:sz="0" w:space="0" w:color="auto"/>
                                <w:bottom w:val="none" w:sz="0" w:space="0" w:color="auto"/>
                                <w:right w:val="none" w:sz="0" w:space="0" w:color="auto"/>
                              </w:divBdr>
                              <w:divsChild>
                                <w:div w:id="1548224625">
                                  <w:marLeft w:val="0"/>
                                  <w:marRight w:val="0"/>
                                  <w:marTop w:val="0"/>
                                  <w:marBottom w:val="0"/>
                                  <w:divBdr>
                                    <w:top w:val="none" w:sz="0" w:space="0" w:color="auto"/>
                                    <w:left w:val="none" w:sz="0" w:space="0" w:color="auto"/>
                                    <w:bottom w:val="none" w:sz="0" w:space="0" w:color="auto"/>
                                    <w:right w:val="none" w:sz="0" w:space="0" w:color="auto"/>
                                  </w:divBdr>
                                  <w:divsChild>
                                    <w:div w:id="16636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81252">
      <w:bodyDiv w:val="1"/>
      <w:marLeft w:val="0"/>
      <w:marRight w:val="0"/>
      <w:marTop w:val="0"/>
      <w:marBottom w:val="0"/>
      <w:divBdr>
        <w:top w:val="none" w:sz="0" w:space="0" w:color="auto"/>
        <w:left w:val="none" w:sz="0" w:space="0" w:color="auto"/>
        <w:bottom w:val="none" w:sz="0" w:space="0" w:color="auto"/>
        <w:right w:val="none" w:sz="0" w:space="0" w:color="auto"/>
      </w:divBdr>
      <w:divsChild>
        <w:div w:id="519395206">
          <w:marLeft w:val="1584"/>
          <w:marRight w:val="0"/>
          <w:marTop w:val="96"/>
          <w:marBottom w:val="0"/>
          <w:divBdr>
            <w:top w:val="none" w:sz="0" w:space="0" w:color="auto"/>
            <w:left w:val="none" w:sz="0" w:space="0" w:color="auto"/>
            <w:bottom w:val="none" w:sz="0" w:space="0" w:color="auto"/>
            <w:right w:val="none" w:sz="0" w:space="0" w:color="auto"/>
          </w:divBdr>
        </w:div>
        <w:div w:id="1355612320">
          <w:marLeft w:val="1584"/>
          <w:marRight w:val="0"/>
          <w:marTop w:val="96"/>
          <w:marBottom w:val="0"/>
          <w:divBdr>
            <w:top w:val="none" w:sz="0" w:space="0" w:color="auto"/>
            <w:left w:val="none" w:sz="0" w:space="0" w:color="auto"/>
            <w:bottom w:val="none" w:sz="0" w:space="0" w:color="auto"/>
            <w:right w:val="none" w:sz="0" w:space="0" w:color="auto"/>
          </w:divBdr>
        </w:div>
        <w:div w:id="1128741153">
          <w:marLeft w:val="1584"/>
          <w:marRight w:val="0"/>
          <w:marTop w:val="96"/>
          <w:marBottom w:val="0"/>
          <w:divBdr>
            <w:top w:val="none" w:sz="0" w:space="0" w:color="auto"/>
            <w:left w:val="none" w:sz="0" w:space="0" w:color="auto"/>
            <w:bottom w:val="none" w:sz="0" w:space="0" w:color="auto"/>
            <w:right w:val="none" w:sz="0" w:space="0" w:color="auto"/>
          </w:divBdr>
        </w:div>
        <w:div w:id="775562494">
          <w:marLeft w:val="1584"/>
          <w:marRight w:val="0"/>
          <w:marTop w:val="96"/>
          <w:marBottom w:val="0"/>
          <w:divBdr>
            <w:top w:val="none" w:sz="0" w:space="0" w:color="auto"/>
            <w:left w:val="none" w:sz="0" w:space="0" w:color="auto"/>
            <w:bottom w:val="none" w:sz="0" w:space="0" w:color="auto"/>
            <w:right w:val="none" w:sz="0" w:space="0" w:color="auto"/>
          </w:divBdr>
        </w:div>
        <w:div w:id="277103926">
          <w:marLeft w:val="1584"/>
          <w:marRight w:val="0"/>
          <w:marTop w:val="96"/>
          <w:marBottom w:val="0"/>
          <w:divBdr>
            <w:top w:val="none" w:sz="0" w:space="0" w:color="auto"/>
            <w:left w:val="none" w:sz="0" w:space="0" w:color="auto"/>
            <w:bottom w:val="none" w:sz="0" w:space="0" w:color="auto"/>
            <w:right w:val="none" w:sz="0" w:space="0" w:color="auto"/>
          </w:divBdr>
        </w:div>
        <w:div w:id="547227141">
          <w:marLeft w:val="1584"/>
          <w:marRight w:val="0"/>
          <w:marTop w:val="96"/>
          <w:marBottom w:val="0"/>
          <w:divBdr>
            <w:top w:val="none" w:sz="0" w:space="0" w:color="auto"/>
            <w:left w:val="none" w:sz="0" w:space="0" w:color="auto"/>
            <w:bottom w:val="none" w:sz="0" w:space="0" w:color="auto"/>
            <w:right w:val="none" w:sz="0" w:space="0" w:color="auto"/>
          </w:divBdr>
        </w:div>
        <w:div w:id="340862355">
          <w:marLeft w:val="1584"/>
          <w:marRight w:val="0"/>
          <w:marTop w:val="96"/>
          <w:marBottom w:val="0"/>
          <w:divBdr>
            <w:top w:val="none" w:sz="0" w:space="0" w:color="auto"/>
            <w:left w:val="none" w:sz="0" w:space="0" w:color="auto"/>
            <w:bottom w:val="none" w:sz="0" w:space="0" w:color="auto"/>
            <w:right w:val="none" w:sz="0" w:space="0" w:color="auto"/>
          </w:divBdr>
        </w:div>
        <w:div w:id="839544361">
          <w:marLeft w:val="1584"/>
          <w:marRight w:val="0"/>
          <w:marTop w:val="96"/>
          <w:marBottom w:val="0"/>
          <w:divBdr>
            <w:top w:val="none" w:sz="0" w:space="0" w:color="auto"/>
            <w:left w:val="none" w:sz="0" w:space="0" w:color="auto"/>
            <w:bottom w:val="none" w:sz="0" w:space="0" w:color="auto"/>
            <w:right w:val="none" w:sz="0" w:space="0" w:color="auto"/>
          </w:divBdr>
        </w:div>
        <w:div w:id="1390223104">
          <w:marLeft w:val="1584"/>
          <w:marRight w:val="0"/>
          <w:marTop w:val="96"/>
          <w:marBottom w:val="0"/>
          <w:divBdr>
            <w:top w:val="none" w:sz="0" w:space="0" w:color="auto"/>
            <w:left w:val="none" w:sz="0" w:space="0" w:color="auto"/>
            <w:bottom w:val="none" w:sz="0" w:space="0" w:color="auto"/>
            <w:right w:val="none" w:sz="0" w:space="0" w:color="auto"/>
          </w:divBdr>
        </w:div>
        <w:div w:id="863207362">
          <w:marLeft w:val="1584"/>
          <w:marRight w:val="0"/>
          <w:marTop w:val="96"/>
          <w:marBottom w:val="0"/>
          <w:divBdr>
            <w:top w:val="none" w:sz="0" w:space="0" w:color="auto"/>
            <w:left w:val="none" w:sz="0" w:space="0" w:color="auto"/>
            <w:bottom w:val="none" w:sz="0" w:space="0" w:color="auto"/>
            <w:right w:val="none" w:sz="0" w:space="0" w:color="auto"/>
          </w:divBdr>
        </w:div>
        <w:div w:id="147944558">
          <w:marLeft w:val="1584"/>
          <w:marRight w:val="0"/>
          <w:marTop w:val="96"/>
          <w:marBottom w:val="0"/>
          <w:divBdr>
            <w:top w:val="none" w:sz="0" w:space="0" w:color="auto"/>
            <w:left w:val="none" w:sz="0" w:space="0" w:color="auto"/>
            <w:bottom w:val="none" w:sz="0" w:space="0" w:color="auto"/>
            <w:right w:val="none" w:sz="0" w:space="0" w:color="auto"/>
          </w:divBdr>
        </w:div>
        <w:div w:id="2017800066">
          <w:marLeft w:val="1584"/>
          <w:marRight w:val="0"/>
          <w:marTop w:val="96"/>
          <w:marBottom w:val="0"/>
          <w:divBdr>
            <w:top w:val="none" w:sz="0" w:space="0" w:color="auto"/>
            <w:left w:val="none" w:sz="0" w:space="0" w:color="auto"/>
            <w:bottom w:val="none" w:sz="0" w:space="0" w:color="auto"/>
            <w:right w:val="none" w:sz="0" w:space="0" w:color="auto"/>
          </w:divBdr>
        </w:div>
        <w:div w:id="194004965">
          <w:marLeft w:val="1584"/>
          <w:marRight w:val="0"/>
          <w:marTop w:val="96"/>
          <w:marBottom w:val="0"/>
          <w:divBdr>
            <w:top w:val="none" w:sz="0" w:space="0" w:color="auto"/>
            <w:left w:val="none" w:sz="0" w:space="0" w:color="auto"/>
            <w:bottom w:val="none" w:sz="0" w:space="0" w:color="auto"/>
            <w:right w:val="none" w:sz="0" w:space="0" w:color="auto"/>
          </w:divBdr>
        </w:div>
        <w:div w:id="1228298128">
          <w:marLeft w:val="1584"/>
          <w:marRight w:val="0"/>
          <w:marTop w:val="96"/>
          <w:marBottom w:val="0"/>
          <w:divBdr>
            <w:top w:val="none" w:sz="0" w:space="0" w:color="auto"/>
            <w:left w:val="none" w:sz="0" w:space="0" w:color="auto"/>
            <w:bottom w:val="none" w:sz="0" w:space="0" w:color="auto"/>
            <w:right w:val="none" w:sz="0" w:space="0" w:color="auto"/>
          </w:divBdr>
        </w:div>
        <w:div w:id="1072771760">
          <w:marLeft w:val="1584"/>
          <w:marRight w:val="0"/>
          <w:marTop w:val="96"/>
          <w:marBottom w:val="0"/>
          <w:divBdr>
            <w:top w:val="none" w:sz="0" w:space="0" w:color="auto"/>
            <w:left w:val="none" w:sz="0" w:space="0" w:color="auto"/>
            <w:bottom w:val="none" w:sz="0" w:space="0" w:color="auto"/>
            <w:right w:val="none" w:sz="0" w:space="0" w:color="auto"/>
          </w:divBdr>
        </w:div>
      </w:divsChild>
    </w:div>
    <w:div w:id="82713841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sChild>
        <w:div w:id="579800386">
          <w:marLeft w:val="547"/>
          <w:marRight w:val="0"/>
          <w:marTop w:val="120"/>
          <w:marBottom w:val="0"/>
          <w:divBdr>
            <w:top w:val="none" w:sz="0" w:space="0" w:color="auto"/>
            <w:left w:val="none" w:sz="0" w:space="0" w:color="auto"/>
            <w:bottom w:val="none" w:sz="0" w:space="0" w:color="auto"/>
            <w:right w:val="none" w:sz="0" w:space="0" w:color="auto"/>
          </w:divBdr>
        </w:div>
        <w:div w:id="851800303">
          <w:marLeft w:val="547"/>
          <w:marRight w:val="0"/>
          <w:marTop w:val="120"/>
          <w:marBottom w:val="0"/>
          <w:divBdr>
            <w:top w:val="none" w:sz="0" w:space="0" w:color="auto"/>
            <w:left w:val="none" w:sz="0" w:space="0" w:color="auto"/>
            <w:bottom w:val="none" w:sz="0" w:space="0" w:color="auto"/>
            <w:right w:val="none" w:sz="0" w:space="0" w:color="auto"/>
          </w:divBdr>
        </w:div>
      </w:divsChild>
    </w:div>
    <w:div w:id="835999254">
      <w:bodyDiv w:val="1"/>
      <w:marLeft w:val="0"/>
      <w:marRight w:val="0"/>
      <w:marTop w:val="0"/>
      <w:marBottom w:val="0"/>
      <w:divBdr>
        <w:top w:val="none" w:sz="0" w:space="0" w:color="auto"/>
        <w:left w:val="none" w:sz="0" w:space="0" w:color="auto"/>
        <w:bottom w:val="none" w:sz="0" w:space="0" w:color="auto"/>
        <w:right w:val="none" w:sz="0" w:space="0" w:color="auto"/>
      </w:divBdr>
      <w:divsChild>
        <w:div w:id="1185942834">
          <w:marLeft w:val="0"/>
          <w:marRight w:val="1"/>
          <w:marTop w:val="0"/>
          <w:marBottom w:val="0"/>
          <w:divBdr>
            <w:top w:val="none" w:sz="0" w:space="0" w:color="auto"/>
            <w:left w:val="none" w:sz="0" w:space="0" w:color="auto"/>
            <w:bottom w:val="none" w:sz="0" w:space="0" w:color="auto"/>
            <w:right w:val="none" w:sz="0" w:space="0" w:color="auto"/>
          </w:divBdr>
          <w:divsChild>
            <w:div w:id="1008211354">
              <w:marLeft w:val="0"/>
              <w:marRight w:val="0"/>
              <w:marTop w:val="0"/>
              <w:marBottom w:val="0"/>
              <w:divBdr>
                <w:top w:val="none" w:sz="0" w:space="0" w:color="auto"/>
                <w:left w:val="none" w:sz="0" w:space="0" w:color="auto"/>
                <w:bottom w:val="none" w:sz="0" w:space="0" w:color="auto"/>
                <w:right w:val="none" w:sz="0" w:space="0" w:color="auto"/>
              </w:divBdr>
              <w:divsChild>
                <w:div w:id="71659453">
                  <w:marLeft w:val="0"/>
                  <w:marRight w:val="1"/>
                  <w:marTop w:val="0"/>
                  <w:marBottom w:val="0"/>
                  <w:divBdr>
                    <w:top w:val="none" w:sz="0" w:space="0" w:color="auto"/>
                    <w:left w:val="none" w:sz="0" w:space="0" w:color="auto"/>
                    <w:bottom w:val="none" w:sz="0" w:space="0" w:color="auto"/>
                    <w:right w:val="none" w:sz="0" w:space="0" w:color="auto"/>
                  </w:divBdr>
                  <w:divsChild>
                    <w:div w:id="622659134">
                      <w:marLeft w:val="0"/>
                      <w:marRight w:val="0"/>
                      <w:marTop w:val="0"/>
                      <w:marBottom w:val="0"/>
                      <w:divBdr>
                        <w:top w:val="none" w:sz="0" w:space="0" w:color="auto"/>
                        <w:left w:val="none" w:sz="0" w:space="0" w:color="auto"/>
                        <w:bottom w:val="none" w:sz="0" w:space="0" w:color="auto"/>
                        <w:right w:val="none" w:sz="0" w:space="0" w:color="auto"/>
                      </w:divBdr>
                      <w:divsChild>
                        <w:div w:id="810560516">
                          <w:marLeft w:val="0"/>
                          <w:marRight w:val="0"/>
                          <w:marTop w:val="0"/>
                          <w:marBottom w:val="0"/>
                          <w:divBdr>
                            <w:top w:val="none" w:sz="0" w:space="0" w:color="auto"/>
                            <w:left w:val="none" w:sz="0" w:space="0" w:color="auto"/>
                            <w:bottom w:val="none" w:sz="0" w:space="0" w:color="auto"/>
                            <w:right w:val="none" w:sz="0" w:space="0" w:color="auto"/>
                          </w:divBdr>
                          <w:divsChild>
                            <w:div w:id="1927691910">
                              <w:marLeft w:val="0"/>
                              <w:marRight w:val="0"/>
                              <w:marTop w:val="120"/>
                              <w:marBottom w:val="360"/>
                              <w:divBdr>
                                <w:top w:val="none" w:sz="0" w:space="0" w:color="auto"/>
                                <w:left w:val="none" w:sz="0" w:space="0" w:color="auto"/>
                                <w:bottom w:val="none" w:sz="0" w:space="0" w:color="auto"/>
                                <w:right w:val="none" w:sz="0" w:space="0" w:color="auto"/>
                              </w:divBdr>
                              <w:divsChild>
                                <w:div w:id="1716394829">
                                  <w:marLeft w:val="0"/>
                                  <w:marRight w:val="0"/>
                                  <w:marTop w:val="0"/>
                                  <w:marBottom w:val="0"/>
                                  <w:divBdr>
                                    <w:top w:val="none" w:sz="0" w:space="0" w:color="auto"/>
                                    <w:left w:val="none" w:sz="0" w:space="0" w:color="auto"/>
                                    <w:bottom w:val="none" w:sz="0" w:space="0" w:color="auto"/>
                                    <w:right w:val="none" w:sz="0" w:space="0" w:color="auto"/>
                                  </w:divBdr>
                                  <w:divsChild>
                                    <w:div w:id="11846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580779">
      <w:bodyDiv w:val="1"/>
      <w:marLeft w:val="0"/>
      <w:marRight w:val="0"/>
      <w:marTop w:val="0"/>
      <w:marBottom w:val="0"/>
      <w:divBdr>
        <w:top w:val="none" w:sz="0" w:space="0" w:color="auto"/>
        <w:left w:val="none" w:sz="0" w:space="0" w:color="auto"/>
        <w:bottom w:val="none" w:sz="0" w:space="0" w:color="auto"/>
        <w:right w:val="none" w:sz="0" w:space="0" w:color="auto"/>
      </w:divBdr>
      <w:divsChild>
        <w:div w:id="1115253589">
          <w:marLeft w:val="0"/>
          <w:marRight w:val="1"/>
          <w:marTop w:val="0"/>
          <w:marBottom w:val="0"/>
          <w:divBdr>
            <w:top w:val="none" w:sz="0" w:space="0" w:color="auto"/>
            <w:left w:val="none" w:sz="0" w:space="0" w:color="auto"/>
            <w:bottom w:val="none" w:sz="0" w:space="0" w:color="auto"/>
            <w:right w:val="none" w:sz="0" w:space="0" w:color="auto"/>
          </w:divBdr>
          <w:divsChild>
            <w:div w:id="1910068428">
              <w:marLeft w:val="0"/>
              <w:marRight w:val="0"/>
              <w:marTop w:val="0"/>
              <w:marBottom w:val="0"/>
              <w:divBdr>
                <w:top w:val="none" w:sz="0" w:space="0" w:color="auto"/>
                <w:left w:val="none" w:sz="0" w:space="0" w:color="auto"/>
                <w:bottom w:val="none" w:sz="0" w:space="0" w:color="auto"/>
                <w:right w:val="none" w:sz="0" w:space="0" w:color="auto"/>
              </w:divBdr>
              <w:divsChild>
                <w:div w:id="360207682">
                  <w:marLeft w:val="0"/>
                  <w:marRight w:val="1"/>
                  <w:marTop w:val="0"/>
                  <w:marBottom w:val="0"/>
                  <w:divBdr>
                    <w:top w:val="none" w:sz="0" w:space="0" w:color="auto"/>
                    <w:left w:val="none" w:sz="0" w:space="0" w:color="auto"/>
                    <w:bottom w:val="none" w:sz="0" w:space="0" w:color="auto"/>
                    <w:right w:val="none" w:sz="0" w:space="0" w:color="auto"/>
                  </w:divBdr>
                  <w:divsChild>
                    <w:div w:id="503982764">
                      <w:marLeft w:val="0"/>
                      <w:marRight w:val="0"/>
                      <w:marTop w:val="0"/>
                      <w:marBottom w:val="0"/>
                      <w:divBdr>
                        <w:top w:val="none" w:sz="0" w:space="0" w:color="auto"/>
                        <w:left w:val="none" w:sz="0" w:space="0" w:color="auto"/>
                        <w:bottom w:val="none" w:sz="0" w:space="0" w:color="auto"/>
                        <w:right w:val="none" w:sz="0" w:space="0" w:color="auto"/>
                      </w:divBdr>
                      <w:divsChild>
                        <w:div w:id="1756971727">
                          <w:marLeft w:val="0"/>
                          <w:marRight w:val="0"/>
                          <w:marTop w:val="0"/>
                          <w:marBottom w:val="0"/>
                          <w:divBdr>
                            <w:top w:val="none" w:sz="0" w:space="0" w:color="auto"/>
                            <w:left w:val="none" w:sz="0" w:space="0" w:color="auto"/>
                            <w:bottom w:val="none" w:sz="0" w:space="0" w:color="auto"/>
                            <w:right w:val="none" w:sz="0" w:space="0" w:color="auto"/>
                          </w:divBdr>
                          <w:divsChild>
                            <w:div w:id="1378967902">
                              <w:marLeft w:val="0"/>
                              <w:marRight w:val="0"/>
                              <w:marTop w:val="120"/>
                              <w:marBottom w:val="360"/>
                              <w:divBdr>
                                <w:top w:val="none" w:sz="0" w:space="0" w:color="auto"/>
                                <w:left w:val="none" w:sz="0" w:space="0" w:color="auto"/>
                                <w:bottom w:val="none" w:sz="0" w:space="0" w:color="auto"/>
                                <w:right w:val="none" w:sz="0" w:space="0" w:color="auto"/>
                              </w:divBdr>
                              <w:divsChild>
                                <w:div w:id="511071740">
                                  <w:marLeft w:val="0"/>
                                  <w:marRight w:val="0"/>
                                  <w:marTop w:val="0"/>
                                  <w:marBottom w:val="0"/>
                                  <w:divBdr>
                                    <w:top w:val="none" w:sz="0" w:space="0" w:color="auto"/>
                                    <w:left w:val="none" w:sz="0" w:space="0" w:color="auto"/>
                                    <w:bottom w:val="none" w:sz="0" w:space="0" w:color="auto"/>
                                    <w:right w:val="none" w:sz="0" w:space="0" w:color="auto"/>
                                  </w:divBdr>
                                  <w:divsChild>
                                    <w:div w:id="102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15237">
      <w:bodyDiv w:val="1"/>
      <w:marLeft w:val="0"/>
      <w:marRight w:val="0"/>
      <w:marTop w:val="0"/>
      <w:marBottom w:val="0"/>
      <w:divBdr>
        <w:top w:val="none" w:sz="0" w:space="0" w:color="auto"/>
        <w:left w:val="none" w:sz="0" w:space="0" w:color="auto"/>
        <w:bottom w:val="none" w:sz="0" w:space="0" w:color="auto"/>
        <w:right w:val="none" w:sz="0" w:space="0" w:color="auto"/>
      </w:divBdr>
      <w:divsChild>
        <w:div w:id="2147234190">
          <w:marLeft w:val="0"/>
          <w:marRight w:val="1"/>
          <w:marTop w:val="0"/>
          <w:marBottom w:val="0"/>
          <w:divBdr>
            <w:top w:val="none" w:sz="0" w:space="0" w:color="auto"/>
            <w:left w:val="none" w:sz="0" w:space="0" w:color="auto"/>
            <w:bottom w:val="none" w:sz="0" w:space="0" w:color="auto"/>
            <w:right w:val="none" w:sz="0" w:space="0" w:color="auto"/>
          </w:divBdr>
          <w:divsChild>
            <w:div w:id="2087223235">
              <w:marLeft w:val="0"/>
              <w:marRight w:val="0"/>
              <w:marTop w:val="0"/>
              <w:marBottom w:val="0"/>
              <w:divBdr>
                <w:top w:val="none" w:sz="0" w:space="0" w:color="auto"/>
                <w:left w:val="none" w:sz="0" w:space="0" w:color="auto"/>
                <w:bottom w:val="none" w:sz="0" w:space="0" w:color="auto"/>
                <w:right w:val="none" w:sz="0" w:space="0" w:color="auto"/>
              </w:divBdr>
              <w:divsChild>
                <w:div w:id="1347321521">
                  <w:marLeft w:val="0"/>
                  <w:marRight w:val="1"/>
                  <w:marTop w:val="0"/>
                  <w:marBottom w:val="0"/>
                  <w:divBdr>
                    <w:top w:val="none" w:sz="0" w:space="0" w:color="auto"/>
                    <w:left w:val="none" w:sz="0" w:space="0" w:color="auto"/>
                    <w:bottom w:val="none" w:sz="0" w:space="0" w:color="auto"/>
                    <w:right w:val="none" w:sz="0" w:space="0" w:color="auto"/>
                  </w:divBdr>
                  <w:divsChild>
                    <w:div w:id="1061368891">
                      <w:marLeft w:val="0"/>
                      <w:marRight w:val="0"/>
                      <w:marTop w:val="0"/>
                      <w:marBottom w:val="0"/>
                      <w:divBdr>
                        <w:top w:val="none" w:sz="0" w:space="0" w:color="auto"/>
                        <w:left w:val="none" w:sz="0" w:space="0" w:color="auto"/>
                        <w:bottom w:val="none" w:sz="0" w:space="0" w:color="auto"/>
                        <w:right w:val="none" w:sz="0" w:space="0" w:color="auto"/>
                      </w:divBdr>
                      <w:divsChild>
                        <w:div w:id="1348362545">
                          <w:marLeft w:val="0"/>
                          <w:marRight w:val="0"/>
                          <w:marTop w:val="0"/>
                          <w:marBottom w:val="0"/>
                          <w:divBdr>
                            <w:top w:val="none" w:sz="0" w:space="0" w:color="auto"/>
                            <w:left w:val="none" w:sz="0" w:space="0" w:color="auto"/>
                            <w:bottom w:val="none" w:sz="0" w:space="0" w:color="auto"/>
                            <w:right w:val="none" w:sz="0" w:space="0" w:color="auto"/>
                          </w:divBdr>
                          <w:divsChild>
                            <w:div w:id="2141993139">
                              <w:marLeft w:val="0"/>
                              <w:marRight w:val="0"/>
                              <w:marTop w:val="120"/>
                              <w:marBottom w:val="360"/>
                              <w:divBdr>
                                <w:top w:val="none" w:sz="0" w:space="0" w:color="auto"/>
                                <w:left w:val="none" w:sz="0" w:space="0" w:color="auto"/>
                                <w:bottom w:val="none" w:sz="0" w:space="0" w:color="auto"/>
                                <w:right w:val="none" w:sz="0" w:space="0" w:color="auto"/>
                              </w:divBdr>
                              <w:divsChild>
                                <w:div w:id="1484856665">
                                  <w:marLeft w:val="0"/>
                                  <w:marRight w:val="0"/>
                                  <w:marTop w:val="0"/>
                                  <w:marBottom w:val="0"/>
                                  <w:divBdr>
                                    <w:top w:val="none" w:sz="0" w:space="0" w:color="auto"/>
                                    <w:left w:val="none" w:sz="0" w:space="0" w:color="auto"/>
                                    <w:bottom w:val="none" w:sz="0" w:space="0" w:color="auto"/>
                                    <w:right w:val="none" w:sz="0" w:space="0" w:color="auto"/>
                                  </w:divBdr>
                                  <w:divsChild>
                                    <w:div w:id="18850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019943">
      <w:bodyDiv w:val="1"/>
      <w:marLeft w:val="0"/>
      <w:marRight w:val="0"/>
      <w:marTop w:val="0"/>
      <w:marBottom w:val="0"/>
      <w:divBdr>
        <w:top w:val="none" w:sz="0" w:space="0" w:color="auto"/>
        <w:left w:val="none" w:sz="0" w:space="0" w:color="auto"/>
        <w:bottom w:val="none" w:sz="0" w:space="0" w:color="auto"/>
        <w:right w:val="none" w:sz="0" w:space="0" w:color="auto"/>
      </w:divBdr>
      <w:divsChild>
        <w:div w:id="1762797665">
          <w:marLeft w:val="0"/>
          <w:marRight w:val="1"/>
          <w:marTop w:val="0"/>
          <w:marBottom w:val="0"/>
          <w:divBdr>
            <w:top w:val="none" w:sz="0" w:space="0" w:color="auto"/>
            <w:left w:val="none" w:sz="0" w:space="0" w:color="auto"/>
            <w:bottom w:val="none" w:sz="0" w:space="0" w:color="auto"/>
            <w:right w:val="none" w:sz="0" w:space="0" w:color="auto"/>
          </w:divBdr>
          <w:divsChild>
            <w:div w:id="78449914">
              <w:marLeft w:val="0"/>
              <w:marRight w:val="0"/>
              <w:marTop w:val="0"/>
              <w:marBottom w:val="0"/>
              <w:divBdr>
                <w:top w:val="none" w:sz="0" w:space="0" w:color="auto"/>
                <w:left w:val="none" w:sz="0" w:space="0" w:color="auto"/>
                <w:bottom w:val="none" w:sz="0" w:space="0" w:color="auto"/>
                <w:right w:val="none" w:sz="0" w:space="0" w:color="auto"/>
              </w:divBdr>
              <w:divsChild>
                <w:div w:id="310208743">
                  <w:marLeft w:val="0"/>
                  <w:marRight w:val="1"/>
                  <w:marTop w:val="0"/>
                  <w:marBottom w:val="0"/>
                  <w:divBdr>
                    <w:top w:val="none" w:sz="0" w:space="0" w:color="auto"/>
                    <w:left w:val="none" w:sz="0" w:space="0" w:color="auto"/>
                    <w:bottom w:val="none" w:sz="0" w:space="0" w:color="auto"/>
                    <w:right w:val="none" w:sz="0" w:space="0" w:color="auto"/>
                  </w:divBdr>
                  <w:divsChild>
                    <w:div w:id="1025130144">
                      <w:marLeft w:val="0"/>
                      <w:marRight w:val="0"/>
                      <w:marTop w:val="0"/>
                      <w:marBottom w:val="0"/>
                      <w:divBdr>
                        <w:top w:val="none" w:sz="0" w:space="0" w:color="auto"/>
                        <w:left w:val="none" w:sz="0" w:space="0" w:color="auto"/>
                        <w:bottom w:val="none" w:sz="0" w:space="0" w:color="auto"/>
                        <w:right w:val="none" w:sz="0" w:space="0" w:color="auto"/>
                      </w:divBdr>
                      <w:divsChild>
                        <w:div w:id="1495292606">
                          <w:marLeft w:val="0"/>
                          <w:marRight w:val="0"/>
                          <w:marTop w:val="0"/>
                          <w:marBottom w:val="0"/>
                          <w:divBdr>
                            <w:top w:val="none" w:sz="0" w:space="0" w:color="auto"/>
                            <w:left w:val="none" w:sz="0" w:space="0" w:color="auto"/>
                            <w:bottom w:val="none" w:sz="0" w:space="0" w:color="auto"/>
                            <w:right w:val="none" w:sz="0" w:space="0" w:color="auto"/>
                          </w:divBdr>
                          <w:divsChild>
                            <w:div w:id="1038431665">
                              <w:marLeft w:val="0"/>
                              <w:marRight w:val="0"/>
                              <w:marTop w:val="120"/>
                              <w:marBottom w:val="360"/>
                              <w:divBdr>
                                <w:top w:val="none" w:sz="0" w:space="0" w:color="auto"/>
                                <w:left w:val="none" w:sz="0" w:space="0" w:color="auto"/>
                                <w:bottom w:val="none" w:sz="0" w:space="0" w:color="auto"/>
                                <w:right w:val="none" w:sz="0" w:space="0" w:color="auto"/>
                              </w:divBdr>
                              <w:divsChild>
                                <w:div w:id="70468921">
                                  <w:marLeft w:val="0"/>
                                  <w:marRight w:val="0"/>
                                  <w:marTop w:val="0"/>
                                  <w:marBottom w:val="0"/>
                                  <w:divBdr>
                                    <w:top w:val="none" w:sz="0" w:space="0" w:color="auto"/>
                                    <w:left w:val="none" w:sz="0" w:space="0" w:color="auto"/>
                                    <w:bottom w:val="none" w:sz="0" w:space="0" w:color="auto"/>
                                    <w:right w:val="none" w:sz="0" w:space="0" w:color="auto"/>
                                  </w:divBdr>
                                  <w:divsChild>
                                    <w:div w:id="20059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386553">
      <w:bodyDiv w:val="1"/>
      <w:marLeft w:val="0"/>
      <w:marRight w:val="0"/>
      <w:marTop w:val="0"/>
      <w:marBottom w:val="0"/>
      <w:divBdr>
        <w:top w:val="none" w:sz="0" w:space="0" w:color="auto"/>
        <w:left w:val="none" w:sz="0" w:space="0" w:color="auto"/>
        <w:bottom w:val="none" w:sz="0" w:space="0" w:color="auto"/>
        <w:right w:val="none" w:sz="0" w:space="0" w:color="auto"/>
      </w:divBdr>
    </w:div>
    <w:div w:id="871768342">
      <w:bodyDiv w:val="1"/>
      <w:marLeft w:val="0"/>
      <w:marRight w:val="0"/>
      <w:marTop w:val="0"/>
      <w:marBottom w:val="0"/>
      <w:divBdr>
        <w:top w:val="none" w:sz="0" w:space="0" w:color="auto"/>
        <w:left w:val="none" w:sz="0" w:space="0" w:color="auto"/>
        <w:bottom w:val="none" w:sz="0" w:space="0" w:color="auto"/>
        <w:right w:val="none" w:sz="0" w:space="0" w:color="auto"/>
      </w:divBdr>
      <w:divsChild>
        <w:div w:id="1508322582">
          <w:marLeft w:val="0"/>
          <w:marRight w:val="1"/>
          <w:marTop w:val="0"/>
          <w:marBottom w:val="0"/>
          <w:divBdr>
            <w:top w:val="none" w:sz="0" w:space="0" w:color="auto"/>
            <w:left w:val="none" w:sz="0" w:space="0" w:color="auto"/>
            <w:bottom w:val="none" w:sz="0" w:space="0" w:color="auto"/>
            <w:right w:val="none" w:sz="0" w:space="0" w:color="auto"/>
          </w:divBdr>
          <w:divsChild>
            <w:div w:id="614211468">
              <w:marLeft w:val="0"/>
              <w:marRight w:val="0"/>
              <w:marTop w:val="0"/>
              <w:marBottom w:val="0"/>
              <w:divBdr>
                <w:top w:val="none" w:sz="0" w:space="0" w:color="auto"/>
                <w:left w:val="none" w:sz="0" w:space="0" w:color="auto"/>
                <w:bottom w:val="none" w:sz="0" w:space="0" w:color="auto"/>
                <w:right w:val="none" w:sz="0" w:space="0" w:color="auto"/>
              </w:divBdr>
              <w:divsChild>
                <w:div w:id="1377657140">
                  <w:marLeft w:val="0"/>
                  <w:marRight w:val="1"/>
                  <w:marTop w:val="0"/>
                  <w:marBottom w:val="0"/>
                  <w:divBdr>
                    <w:top w:val="none" w:sz="0" w:space="0" w:color="auto"/>
                    <w:left w:val="none" w:sz="0" w:space="0" w:color="auto"/>
                    <w:bottom w:val="none" w:sz="0" w:space="0" w:color="auto"/>
                    <w:right w:val="none" w:sz="0" w:space="0" w:color="auto"/>
                  </w:divBdr>
                  <w:divsChild>
                    <w:div w:id="428893807">
                      <w:marLeft w:val="0"/>
                      <w:marRight w:val="0"/>
                      <w:marTop w:val="0"/>
                      <w:marBottom w:val="0"/>
                      <w:divBdr>
                        <w:top w:val="none" w:sz="0" w:space="0" w:color="auto"/>
                        <w:left w:val="none" w:sz="0" w:space="0" w:color="auto"/>
                        <w:bottom w:val="none" w:sz="0" w:space="0" w:color="auto"/>
                        <w:right w:val="none" w:sz="0" w:space="0" w:color="auto"/>
                      </w:divBdr>
                      <w:divsChild>
                        <w:div w:id="1708481867">
                          <w:marLeft w:val="0"/>
                          <w:marRight w:val="0"/>
                          <w:marTop w:val="0"/>
                          <w:marBottom w:val="0"/>
                          <w:divBdr>
                            <w:top w:val="none" w:sz="0" w:space="0" w:color="auto"/>
                            <w:left w:val="none" w:sz="0" w:space="0" w:color="auto"/>
                            <w:bottom w:val="none" w:sz="0" w:space="0" w:color="auto"/>
                            <w:right w:val="none" w:sz="0" w:space="0" w:color="auto"/>
                          </w:divBdr>
                          <w:divsChild>
                            <w:div w:id="620234989">
                              <w:marLeft w:val="0"/>
                              <w:marRight w:val="0"/>
                              <w:marTop w:val="120"/>
                              <w:marBottom w:val="360"/>
                              <w:divBdr>
                                <w:top w:val="none" w:sz="0" w:space="0" w:color="auto"/>
                                <w:left w:val="none" w:sz="0" w:space="0" w:color="auto"/>
                                <w:bottom w:val="none" w:sz="0" w:space="0" w:color="auto"/>
                                <w:right w:val="none" w:sz="0" w:space="0" w:color="auto"/>
                              </w:divBdr>
                              <w:divsChild>
                                <w:div w:id="649751704">
                                  <w:marLeft w:val="0"/>
                                  <w:marRight w:val="0"/>
                                  <w:marTop w:val="0"/>
                                  <w:marBottom w:val="0"/>
                                  <w:divBdr>
                                    <w:top w:val="none" w:sz="0" w:space="0" w:color="auto"/>
                                    <w:left w:val="none" w:sz="0" w:space="0" w:color="auto"/>
                                    <w:bottom w:val="none" w:sz="0" w:space="0" w:color="auto"/>
                                    <w:right w:val="none" w:sz="0" w:space="0" w:color="auto"/>
                                  </w:divBdr>
                                  <w:divsChild>
                                    <w:div w:id="18435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154467">
      <w:bodyDiv w:val="1"/>
      <w:marLeft w:val="0"/>
      <w:marRight w:val="0"/>
      <w:marTop w:val="0"/>
      <w:marBottom w:val="0"/>
      <w:divBdr>
        <w:top w:val="none" w:sz="0" w:space="0" w:color="auto"/>
        <w:left w:val="none" w:sz="0" w:space="0" w:color="auto"/>
        <w:bottom w:val="none" w:sz="0" w:space="0" w:color="auto"/>
        <w:right w:val="none" w:sz="0" w:space="0" w:color="auto"/>
      </w:divBdr>
    </w:div>
    <w:div w:id="884370127">
      <w:bodyDiv w:val="1"/>
      <w:marLeft w:val="0"/>
      <w:marRight w:val="0"/>
      <w:marTop w:val="0"/>
      <w:marBottom w:val="0"/>
      <w:divBdr>
        <w:top w:val="none" w:sz="0" w:space="0" w:color="auto"/>
        <w:left w:val="none" w:sz="0" w:space="0" w:color="auto"/>
        <w:bottom w:val="none" w:sz="0" w:space="0" w:color="auto"/>
        <w:right w:val="none" w:sz="0" w:space="0" w:color="auto"/>
      </w:divBdr>
    </w:div>
    <w:div w:id="885066500">
      <w:bodyDiv w:val="1"/>
      <w:marLeft w:val="0"/>
      <w:marRight w:val="0"/>
      <w:marTop w:val="0"/>
      <w:marBottom w:val="0"/>
      <w:divBdr>
        <w:top w:val="none" w:sz="0" w:space="0" w:color="auto"/>
        <w:left w:val="none" w:sz="0" w:space="0" w:color="auto"/>
        <w:bottom w:val="none" w:sz="0" w:space="0" w:color="auto"/>
        <w:right w:val="none" w:sz="0" w:space="0" w:color="auto"/>
      </w:divBdr>
    </w:div>
    <w:div w:id="890263904">
      <w:bodyDiv w:val="1"/>
      <w:marLeft w:val="0"/>
      <w:marRight w:val="0"/>
      <w:marTop w:val="0"/>
      <w:marBottom w:val="0"/>
      <w:divBdr>
        <w:top w:val="none" w:sz="0" w:space="0" w:color="auto"/>
        <w:left w:val="none" w:sz="0" w:space="0" w:color="auto"/>
        <w:bottom w:val="none" w:sz="0" w:space="0" w:color="auto"/>
        <w:right w:val="none" w:sz="0" w:space="0" w:color="auto"/>
      </w:divBdr>
      <w:divsChild>
        <w:div w:id="1745297592">
          <w:marLeft w:val="0"/>
          <w:marRight w:val="1"/>
          <w:marTop w:val="0"/>
          <w:marBottom w:val="0"/>
          <w:divBdr>
            <w:top w:val="none" w:sz="0" w:space="0" w:color="auto"/>
            <w:left w:val="none" w:sz="0" w:space="0" w:color="auto"/>
            <w:bottom w:val="none" w:sz="0" w:space="0" w:color="auto"/>
            <w:right w:val="none" w:sz="0" w:space="0" w:color="auto"/>
          </w:divBdr>
          <w:divsChild>
            <w:div w:id="1579972839">
              <w:marLeft w:val="0"/>
              <w:marRight w:val="0"/>
              <w:marTop w:val="0"/>
              <w:marBottom w:val="0"/>
              <w:divBdr>
                <w:top w:val="none" w:sz="0" w:space="0" w:color="auto"/>
                <w:left w:val="none" w:sz="0" w:space="0" w:color="auto"/>
                <w:bottom w:val="none" w:sz="0" w:space="0" w:color="auto"/>
                <w:right w:val="none" w:sz="0" w:space="0" w:color="auto"/>
              </w:divBdr>
              <w:divsChild>
                <w:div w:id="953826928">
                  <w:marLeft w:val="0"/>
                  <w:marRight w:val="1"/>
                  <w:marTop w:val="0"/>
                  <w:marBottom w:val="0"/>
                  <w:divBdr>
                    <w:top w:val="none" w:sz="0" w:space="0" w:color="auto"/>
                    <w:left w:val="none" w:sz="0" w:space="0" w:color="auto"/>
                    <w:bottom w:val="none" w:sz="0" w:space="0" w:color="auto"/>
                    <w:right w:val="none" w:sz="0" w:space="0" w:color="auto"/>
                  </w:divBdr>
                  <w:divsChild>
                    <w:div w:id="1658194182">
                      <w:marLeft w:val="0"/>
                      <w:marRight w:val="0"/>
                      <w:marTop w:val="0"/>
                      <w:marBottom w:val="0"/>
                      <w:divBdr>
                        <w:top w:val="none" w:sz="0" w:space="0" w:color="auto"/>
                        <w:left w:val="none" w:sz="0" w:space="0" w:color="auto"/>
                        <w:bottom w:val="none" w:sz="0" w:space="0" w:color="auto"/>
                        <w:right w:val="none" w:sz="0" w:space="0" w:color="auto"/>
                      </w:divBdr>
                      <w:divsChild>
                        <w:div w:id="907347167">
                          <w:marLeft w:val="0"/>
                          <w:marRight w:val="0"/>
                          <w:marTop w:val="0"/>
                          <w:marBottom w:val="0"/>
                          <w:divBdr>
                            <w:top w:val="none" w:sz="0" w:space="0" w:color="auto"/>
                            <w:left w:val="none" w:sz="0" w:space="0" w:color="auto"/>
                            <w:bottom w:val="none" w:sz="0" w:space="0" w:color="auto"/>
                            <w:right w:val="none" w:sz="0" w:space="0" w:color="auto"/>
                          </w:divBdr>
                          <w:divsChild>
                            <w:div w:id="1483230265">
                              <w:marLeft w:val="0"/>
                              <w:marRight w:val="0"/>
                              <w:marTop w:val="120"/>
                              <w:marBottom w:val="360"/>
                              <w:divBdr>
                                <w:top w:val="none" w:sz="0" w:space="0" w:color="auto"/>
                                <w:left w:val="none" w:sz="0" w:space="0" w:color="auto"/>
                                <w:bottom w:val="none" w:sz="0" w:space="0" w:color="auto"/>
                                <w:right w:val="none" w:sz="0" w:space="0" w:color="auto"/>
                              </w:divBdr>
                              <w:divsChild>
                                <w:div w:id="1005523461">
                                  <w:marLeft w:val="0"/>
                                  <w:marRight w:val="0"/>
                                  <w:marTop w:val="0"/>
                                  <w:marBottom w:val="0"/>
                                  <w:divBdr>
                                    <w:top w:val="none" w:sz="0" w:space="0" w:color="auto"/>
                                    <w:left w:val="none" w:sz="0" w:space="0" w:color="auto"/>
                                    <w:bottom w:val="none" w:sz="0" w:space="0" w:color="auto"/>
                                    <w:right w:val="none" w:sz="0" w:space="0" w:color="auto"/>
                                  </w:divBdr>
                                  <w:divsChild>
                                    <w:div w:id="994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8149">
      <w:bodyDiv w:val="1"/>
      <w:marLeft w:val="0"/>
      <w:marRight w:val="0"/>
      <w:marTop w:val="0"/>
      <w:marBottom w:val="0"/>
      <w:divBdr>
        <w:top w:val="none" w:sz="0" w:space="0" w:color="auto"/>
        <w:left w:val="none" w:sz="0" w:space="0" w:color="auto"/>
        <w:bottom w:val="none" w:sz="0" w:space="0" w:color="auto"/>
        <w:right w:val="none" w:sz="0" w:space="0" w:color="auto"/>
      </w:divBdr>
    </w:div>
    <w:div w:id="901603470">
      <w:bodyDiv w:val="1"/>
      <w:marLeft w:val="0"/>
      <w:marRight w:val="0"/>
      <w:marTop w:val="0"/>
      <w:marBottom w:val="0"/>
      <w:divBdr>
        <w:top w:val="none" w:sz="0" w:space="0" w:color="auto"/>
        <w:left w:val="none" w:sz="0" w:space="0" w:color="auto"/>
        <w:bottom w:val="none" w:sz="0" w:space="0" w:color="auto"/>
        <w:right w:val="none" w:sz="0" w:space="0" w:color="auto"/>
      </w:divBdr>
      <w:divsChild>
        <w:div w:id="1643929278">
          <w:marLeft w:val="0"/>
          <w:marRight w:val="1"/>
          <w:marTop w:val="0"/>
          <w:marBottom w:val="0"/>
          <w:divBdr>
            <w:top w:val="none" w:sz="0" w:space="0" w:color="auto"/>
            <w:left w:val="none" w:sz="0" w:space="0" w:color="auto"/>
            <w:bottom w:val="none" w:sz="0" w:space="0" w:color="auto"/>
            <w:right w:val="none" w:sz="0" w:space="0" w:color="auto"/>
          </w:divBdr>
          <w:divsChild>
            <w:div w:id="900092372">
              <w:marLeft w:val="0"/>
              <w:marRight w:val="0"/>
              <w:marTop w:val="0"/>
              <w:marBottom w:val="0"/>
              <w:divBdr>
                <w:top w:val="none" w:sz="0" w:space="0" w:color="auto"/>
                <w:left w:val="none" w:sz="0" w:space="0" w:color="auto"/>
                <w:bottom w:val="none" w:sz="0" w:space="0" w:color="auto"/>
                <w:right w:val="none" w:sz="0" w:space="0" w:color="auto"/>
              </w:divBdr>
              <w:divsChild>
                <w:div w:id="1291859156">
                  <w:marLeft w:val="0"/>
                  <w:marRight w:val="1"/>
                  <w:marTop w:val="0"/>
                  <w:marBottom w:val="0"/>
                  <w:divBdr>
                    <w:top w:val="none" w:sz="0" w:space="0" w:color="auto"/>
                    <w:left w:val="none" w:sz="0" w:space="0" w:color="auto"/>
                    <w:bottom w:val="none" w:sz="0" w:space="0" w:color="auto"/>
                    <w:right w:val="none" w:sz="0" w:space="0" w:color="auto"/>
                  </w:divBdr>
                  <w:divsChild>
                    <w:div w:id="767505497">
                      <w:marLeft w:val="0"/>
                      <w:marRight w:val="0"/>
                      <w:marTop w:val="0"/>
                      <w:marBottom w:val="0"/>
                      <w:divBdr>
                        <w:top w:val="none" w:sz="0" w:space="0" w:color="auto"/>
                        <w:left w:val="none" w:sz="0" w:space="0" w:color="auto"/>
                        <w:bottom w:val="none" w:sz="0" w:space="0" w:color="auto"/>
                        <w:right w:val="none" w:sz="0" w:space="0" w:color="auto"/>
                      </w:divBdr>
                      <w:divsChild>
                        <w:div w:id="315111356">
                          <w:marLeft w:val="0"/>
                          <w:marRight w:val="0"/>
                          <w:marTop w:val="0"/>
                          <w:marBottom w:val="0"/>
                          <w:divBdr>
                            <w:top w:val="none" w:sz="0" w:space="0" w:color="auto"/>
                            <w:left w:val="none" w:sz="0" w:space="0" w:color="auto"/>
                            <w:bottom w:val="none" w:sz="0" w:space="0" w:color="auto"/>
                            <w:right w:val="none" w:sz="0" w:space="0" w:color="auto"/>
                          </w:divBdr>
                          <w:divsChild>
                            <w:div w:id="70933921">
                              <w:marLeft w:val="0"/>
                              <w:marRight w:val="0"/>
                              <w:marTop w:val="120"/>
                              <w:marBottom w:val="360"/>
                              <w:divBdr>
                                <w:top w:val="none" w:sz="0" w:space="0" w:color="auto"/>
                                <w:left w:val="none" w:sz="0" w:space="0" w:color="auto"/>
                                <w:bottom w:val="none" w:sz="0" w:space="0" w:color="auto"/>
                                <w:right w:val="none" w:sz="0" w:space="0" w:color="auto"/>
                              </w:divBdr>
                              <w:divsChild>
                                <w:div w:id="176701912">
                                  <w:marLeft w:val="0"/>
                                  <w:marRight w:val="0"/>
                                  <w:marTop w:val="0"/>
                                  <w:marBottom w:val="0"/>
                                  <w:divBdr>
                                    <w:top w:val="none" w:sz="0" w:space="0" w:color="auto"/>
                                    <w:left w:val="none" w:sz="0" w:space="0" w:color="auto"/>
                                    <w:bottom w:val="none" w:sz="0" w:space="0" w:color="auto"/>
                                    <w:right w:val="none" w:sz="0" w:space="0" w:color="auto"/>
                                  </w:divBdr>
                                  <w:divsChild>
                                    <w:div w:id="11948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856275">
      <w:bodyDiv w:val="1"/>
      <w:marLeft w:val="0"/>
      <w:marRight w:val="0"/>
      <w:marTop w:val="0"/>
      <w:marBottom w:val="0"/>
      <w:divBdr>
        <w:top w:val="none" w:sz="0" w:space="0" w:color="auto"/>
        <w:left w:val="none" w:sz="0" w:space="0" w:color="auto"/>
        <w:bottom w:val="none" w:sz="0" w:space="0" w:color="auto"/>
        <w:right w:val="none" w:sz="0" w:space="0" w:color="auto"/>
      </w:divBdr>
      <w:divsChild>
        <w:div w:id="1965190697">
          <w:marLeft w:val="0"/>
          <w:marRight w:val="1"/>
          <w:marTop w:val="0"/>
          <w:marBottom w:val="0"/>
          <w:divBdr>
            <w:top w:val="none" w:sz="0" w:space="0" w:color="auto"/>
            <w:left w:val="none" w:sz="0" w:space="0" w:color="auto"/>
            <w:bottom w:val="none" w:sz="0" w:space="0" w:color="auto"/>
            <w:right w:val="none" w:sz="0" w:space="0" w:color="auto"/>
          </w:divBdr>
          <w:divsChild>
            <w:div w:id="1964266381">
              <w:marLeft w:val="0"/>
              <w:marRight w:val="0"/>
              <w:marTop w:val="0"/>
              <w:marBottom w:val="0"/>
              <w:divBdr>
                <w:top w:val="none" w:sz="0" w:space="0" w:color="auto"/>
                <w:left w:val="none" w:sz="0" w:space="0" w:color="auto"/>
                <w:bottom w:val="none" w:sz="0" w:space="0" w:color="auto"/>
                <w:right w:val="none" w:sz="0" w:space="0" w:color="auto"/>
              </w:divBdr>
              <w:divsChild>
                <w:div w:id="1926912109">
                  <w:marLeft w:val="0"/>
                  <w:marRight w:val="1"/>
                  <w:marTop w:val="0"/>
                  <w:marBottom w:val="0"/>
                  <w:divBdr>
                    <w:top w:val="none" w:sz="0" w:space="0" w:color="auto"/>
                    <w:left w:val="none" w:sz="0" w:space="0" w:color="auto"/>
                    <w:bottom w:val="none" w:sz="0" w:space="0" w:color="auto"/>
                    <w:right w:val="none" w:sz="0" w:space="0" w:color="auto"/>
                  </w:divBdr>
                  <w:divsChild>
                    <w:div w:id="1296060932">
                      <w:marLeft w:val="0"/>
                      <w:marRight w:val="0"/>
                      <w:marTop w:val="0"/>
                      <w:marBottom w:val="0"/>
                      <w:divBdr>
                        <w:top w:val="none" w:sz="0" w:space="0" w:color="auto"/>
                        <w:left w:val="none" w:sz="0" w:space="0" w:color="auto"/>
                        <w:bottom w:val="none" w:sz="0" w:space="0" w:color="auto"/>
                        <w:right w:val="none" w:sz="0" w:space="0" w:color="auto"/>
                      </w:divBdr>
                      <w:divsChild>
                        <w:div w:id="503665608">
                          <w:marLeft w:val="0"/>
                          <w:marRight w:val="0"/>
                          <w:marTop w:val="0"/>
                          <w:marBottom w:val="0"/>
                          <w:divBdr>
                            <w:top w:val="none" w:sz="0" w:space="0" w:color="auto"/>
                            <w:left w:val="none" w:sz="0" w:space="0" w:color="auto"/>
                            <w:bottom w:val="none" w:sz="0" w:space="0" w:color="auto"/>
                            <w:right w:val="none" w:sz="0" w:space="0" w:color="auto"/>
                          </w:divBdr>
                          <w:divsChild>
                            <w:div w:id="1628928329">
                              <w:marLeft w:val="0"/>
                              <w:marRight w:val="0"/>
                              <w:marTop w:val="120"/>
                              <w:marBottom w:val="360"/>
                              <w:divBdr>
                                <w:top w:val="none" w:sz="0" w:space="0" w:color="auto"/>
                                <w:left w:val="none" w:sz="0" w:space="0" w:color="auto"/>
                                <w:bottom w:val="none" w:sz="0" w:space="0" w:color="auto"/>
                                <w:right w:val="none" w:sz="0" w:space="0" w:color="auto"/>
                              </w:divBdr>
                              <w:divsChild>
                                <w:div w:id="537354963">
                                  <w:marLeft w:val="0"/>
                                  <w:marRight w:val="0"/>
                                  <w:marTop w:val="0"/>
                                  <w:marBottom w:val="0"/>
                                  <w:divBdr>
                                    <w:top w:val="none" w:sz="0" w:space="0" w:color="auto"/>
                                    <w:left w:val="none" w:sz="0" w:space="0" w:color="auto"/>
                                    <w:bottom w:val="none" w:sz="0" w:space="0" w:color="auto"/>
                                    <w:right w:val="none" w:sz="0" w:space="0" w:color="auto"/>
                                  </w:divBdr>
                                  <w:divsChild>
                                    <w:div w:id="19729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91935">
      <w:bodyDiv w:val="1"/>
      <w:marLeft w:val="0"/>
      <w:marRight w:val="0"/>
      <w:marTop w:val="0"/>
      <w:marBottom w:val="0"/>
      <w:divBdr>
        <w:top w:val="none" w:sz="0" w:space="0" w:color="auto"/>
        <w:left w:val="none" w:sz="0" w:space="0" w:color="auto"/>
        <w:bottom w:val="none" w:sz="0" w:space="0" w:color="auto"/>
        <w:right w:val="none" w:sz="0" w:space="0" w:color="auto"/>
      </w:divBdr>
      <w:divsChild>
        <w:div w:id="162741066">
          <w:marLeft w:val="547"/>
          <w:marRight w:val="0"/>
          <w:marTop w:val="120"/>
          <w:marBottom w:val="0"/>
          <w:divBdr>
            <w:top w:val="none" w:sz="0" w:space="0" w:color="auto"/>
            <w:left w:val="none" w:sz="0" w:space="0" w:color="auto"/>
            <w:bottom w:val="none" w:sz="0" w:space="0" w:color="auto"/>
            <w:right w:val="none" w:sz="0" w:space="0" w:color="auto"/>
          </w:divBdr>
        </w:div>
        <w:div w:id="387653625">
          <w:marLeft w:val="547"/>
          <w:marRight w:val="0"/>
          <w:marTop w:val="120"/>
          <w:marBottom w:val="0"/>
          <w:divBdr>
            <w:top w:val="none" w:sz="0" w:space="0" w:color="auto"/>
            <w:left w:val="none" w:sz="0" w:space="0" w:color="auto"/>
            <w:bottom w:val="none" w:sz="0" w:space="0" w:color="auto"/>
            <w:right w:val="none" w:sz="0" w:space="0" w:color="auto"/>
          </w:divBdr>
        </w:div>
        <w:div w:id="765540084">
          <w:marLeft w:val="547"/>
          <w:marRight w:val="0"/>
          <w:marTop w:val="120"/>
          <w:marBottom w:val="0"/>
          <w:divBdr>
            <w:top w:val="none" w:sz="0" w:space="0" w:color="auto"/>
            <w:left w:val="none" w:sz="0" w:space="0" w:color="auto"/>
            <w:bottom w:val="none" w:sz="0" w:space="0" w:color="auto"/>
            <w:right w:val="none" w:sz="0" w:space="0" w:color="auto"/>
          </w:divBdr>
        </w:div>
        <w:div w:id="1714621385">
          <w:marLeft w:val="547"/>
          <w:marRight w:val="0"/>
          <w:marTop w:val="120"/>
          <w:marBottom w:val="0"/>
          <w:divBdr>
            <w:top w:val="none" w:sz="0" w:space="0" w:color="auto"/>
            <w:left w:val="none" w:sz="0" w:space="0" w:color="auto"/>
            <w:bottom w:val="none" w:sz="0" w:space="0" w:color="auto"/>
            <w:right w:val="none" w:sz="0" w:space="0" w:color="auto"/>
          </w:divBdr>
        </w:div>
      </w:divsChild>
    </w:div>
    <w:div w:id="936601841">
      <w:bodyDiv w:val="1"/>
      <w:marLeft w:val="0"/>
      <w:marRight w:val="0"/>
      <w:marTop w:val="0"/>
      <w:marBottom w:val="0"/>
      <w:divBdr>
        <w:top w:val="none" w:sz="0" w:space="0" w:color="auto"/>
        <w:left w:val="none" w:sz="0" w:space="0" w:color="auto"/>
        <w:bottom w:val="none" w:sz="0" w:space="0" w:color="auto"/>
        <w:right w:val="none" w:sz="0" w:space="0" w:color="auto"/>
      </w:divBdr>
      <w:divsChild>
        <w:div w:id="57899875">
          <w:marLeft w:val="0"/>
          <w:marRight w:val="1"/>
          <w:marTop w:val="0"/>
          <w:marBottom w:val="0"/>
          <w:divBdr>
            <w:top w:val="none" w:sz="0" w:space="0" w:color="auto"/>
            <w:left w:val="none" w:sz="0" w:space="0" w:color="auto"/>
            <w:bottom w:val="none" w:sz="0" w:space="0" w:color="auto"/>
            <w:right w:val="none" w:sz="0" w:space="0" w:color="auto"/>
          </w:divBdr>
          <w:divsChild>
            <w:div w:id="500201881">
              <w:marLeft w:val="0"/>
              <w:marRight w:val="0"/>
              <w:marTop w:val="0"/>
              <w:marBottom w:val="0"/>
              <w:divBdr>
                <w:top w:val="none" w:sz="0" w:space="0" w:color="auto"/>
                <w:left w:val="none" w:sz="0" w:space="0" w:color="auto"/>
                <w:bottom w:val="none" w:sz="0" w:space="0" w:color="auto"/>
                <w:right w:val="none" w:sz="0" w:space="0" w:color="auto"/>
              </w:divBdr>
              <w:divsChild>
                <w:div w:id="87581090">
                  <w:marLeft w:val="0"/>
                  <w:marRight w:val="1"/>
                  <w:marTop w:val="0"/>
                  <w:marBottom w:val="0"/>
                  <w:divBdr>
                    <w:top w:val="none" w:sz="0" w:space="0" w:color="auto"/>
                    <w:left w:val="none" w:sz="0" w:space="0" w:color="auto"/>
                    <w:bottom w:val="none" w:sz="0" w:space="0" w:color="auto"/>
                    <w:right w:val="none" w:sz="0" w:space="0" w:color="auto"/>
                  </w:divBdr>
                  <w:divsChild>
                    <w:div w:id="846362282">
                      <w:marLeft w:val="0"/>
                      <w:marRight w:val="0"/>
                      <w:marTop w:val="0"/>
                      <w:marBottom w:val="0"/>
                      <w:divBdr>
                        <w:top w:val="none" w:sz="0" w:space="0" w:color="auto"/>
                        <w:left w:val="none" w:sz="0" w:space="0" w:color="auto"/>
                        <w:bottom w:val="none" w:sz="0" w:space="0" w:color="auto"/>
                        <w:right w:val="none" w:sz="0" w:space="0" w:color="auto"/>
                      </w:divBdr>
                      <w:divsChild>
                        <w:div w:id="2052414415">
                          <w:marLeft w:val="0"/>
                          <w:marRight w:val="0"/>
                          <w:marTop w:val="0"/>
                          <w:marBottom w:val="0"/>
                          <w:divBdr>
                            <w:top w:val="none" w:sz="0" w:space="0" w:color="auto"/>
                            <w:left w:val="none" w:sz="0" w:space="0" w:color="auto"/>
                            <w:bottom w:val="none" w:sz="0" w:space="0" w:color="auto"/>
                            <w:right w:val="none" w:sz="0" w:space="0" w:color="auto"/>
                          </w:divBdr>
                          <w:divsChild>
                            <w:div w:id="458109829">
                              <w:marLeft w:val="0"/>
                              <w:marRight w:val="0"/>
                              <w:marTop w:val="120"/>
                              <w:marBottom w:val="360"/>
                              <w:divBdr>
                                <w:top w:val="none" w:sz="0" w:space="0" w:color="auto"/>
                                <w:left w:val="none" w:sz="0" w:space="0" w:color="auto"/>
                                <w:bottom w:val="none" w:sz="0" w:space="0" w:color="auto"/>
                                <w:right w:val="none" w:sz="0" w:space="0" w:color="auto"/>
                              </w:divBdr>
                              <w:divsChild>
                                <w:div w:id="1204749596">
                                  <w:marLeft w:val="0"/>
                                  <w:marRight w:val="0"/>
                                  <w:marTop w:val="0"/>
                                  <w:marBottom w:val="0"/>
                                  <w:divBdr>
                                    <w:top w:val="none" w:sz="0" w:space="0" w:color="auto"/>
                                    <w:left w:val="none" w:sz="0" w:space="0" w:color="auto"/>
                                    <w:bottom w:val="none" w:sz="0" w:space="0" w:color="auto"/>
                                    <w:right w:val="none" w:sz="0" w:space="0" w:color="auto"/>
                                  </w:divBdr>
                                  <w:divsChild>
                                    <w:div w:id="964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238898">
      <w:bodyDiv w:val="1"/>
      <w:marLeft w:val="0"/>
      <w:marRight w:val="0"/>
      <w:marTop w:val="0"/>
      <w:marBottom w:val="0"/>
      <w:divBdr>
        <w:top w:val="none" w:sz="0" w:space="0" w:color="auto"/>
        <w:left w:val="none" w:sz="0" w:space="0" w:color="auto"/>
        <w:bottom w:val="none" w:sz="0" w:space="0" w:color="auto"/>
        <w:right w:val="none" w:sz="0" w:space="0" w:color="auto"/>
      </w:divBdr>
      <w:divsChild>
        <w:div w:id="409279685">
          <w:marLeft w:val="0"/>
          <w:marRight w:val="1"/>
          <w:marTop w:val="0"/>
          <w:marBottom w:val="0"/>
          <w:divBdr>
            <w:top w:val="none" w:sz="0" w:space="0" w:color="auto"/>
            <w:left w:val="none" w:sz="0" w:space="0" w:color="auto"/>
            <w:bottom w:val="none" w:sz="0" w:space="0" w:color="auto"/>
            <w:right w:val="none" w:sz="0" w:space="0" w:color="auto"/>
          </w:divBdr>
          <w:divsChild>
            <w:div w:id="1192300506">
              <w:marLeft w:val="0"/>
              <w:marRight w:val="0"/>
              <w:marTop w:val="0"/>
              <w:marBottom w:val="0"/>
              <w:divBdr>
                <w:top w:val="none" w:sz="0" w:space="0" w:color="auto"/>
                <w:left w:val="none" w:sz="0" w:space="0" w:color="auto"/>
                <w:bottom w:val="none" w:sz="0" w:space="0" w:color="auto"/>
                <w:right w:val="none" w:sz="0" w:space="0" w:color="auto"/>
              </w:divBdr>
              <w:divsChild>
                <w:div w:id="710426113">
                  <w:marLeft w:val="0"/>
                  <w:marRight w:val="1"/>
                  <w:marTop w:val="0"/>
                  <w:marBottom w:val="0"/>
                  <w:divBdr>
                    <w:top w:val="none" w:sz="0" w:space="0" w:color="auto"/>
                    <w:left w:val="none" w:sz="0" w:space="0" w:color="auto"/>
                    <w:bottom w:val="none" w:sz="0" w:space="0" w:color="auto"/>
                    <w:right w:val="none" w:sz="0" w:space="0" w:color="auto"/>
                  </w:divBdr>
                  <w:divsChild>
                    <w:div w:id="1541094355">
                      <w:marLeft w:val="0"/>
                      <w:marRight w:val="0"/>
                      <w:marTop w:val="0"/>
                      <w:marBottom w:val="0"/>
                      <w:divBdr>
                        <w:top w:val="none" w:sz="0" w:space="0" w:color="auto"/>
                        <w:left w:val="none" w:sz="0" w:space="0" w:color="auto"/>
                        <w:bottom w:val="none" w:sz="0" w:space="0" w:color="auto"/>
                        <w:right w:val="none" w:sz="0" w:space="0" w:color="auto"/>
                      </w:divBdr>
                      <w:divsChild>
                        <w:div w:id="1683238797">
                          <w:marLeft w:val="0"/>
                          <w:marRight w:val="0"/>
                          <w:marTop w:val="0"/>
                          <w:marBottom w:val="0"/>
                          <w:divBdr>
                            <w:top w:val="none" w:sz="0" w:space="0" w:color="auto"/>
                            <w:left w:val="none" w:sz="0" w:space="0" w:color="auto"/>
                            <w:bottom w:val="none" w:sz="0" w:space="0" w:color="auto"/>
                            <w:right w:val="none" w:sz="0" w:space="0" w:color="auto"/>
                          </w:divBdr>
                          <w:divsChild>
                            <w:div w:id="1355687361">
                              <w:marLeft w:val="0"/>
                              <w:marRight w:val="0"/>
                              <w:marTop w:val="120"/>
                              <w:marBottom w:val="360"/>
                              <w:divBdr>
                                <w:top w:val="none" w:sz="0" w:space="0" w:color="auto"/>
                                <w:left w:val="none" w:sz="0" w:space="0" w:color="auto"/>
                                <w:bottom w:val="none" w:sz="0" w:space="0" w:color="auto"/>
                                <w:right w:val="none" w:sz="0" w:space="0" w:color="auto"/>
                              </w:divBdr>
                              <w:divsChild>
                                <w:div w:id="473563662">
                                  <w:marLeft w:val="420"/>
                                  <w:marRight w:val="0"/>
                                  <w:marTop w:val="0"/>
                                  <w:marBottom w:val="0"/>
                                  <w:divBdr>
                                    <w:top w:val="none" w:sz="0" w:space="0" w:color="auto"/>
                                    <w:left w:val="none" w:sz="0" w:space="0" w:color="auto"/>
                                    <w:bottom w:val="none" w:sz="0" w:space="0" w:color="auto"/>
                                    <w:right w:val="none" w:sz="0" w:space="0" w:color="auto"/>
                                  </w:divBdr>
                                  <w:divsChild>
                                    <w:div w:id="2018802173">
                                      <w:marLeft w:val="0"/>
                                      <w:marRight w:val="0"/>
                                      <w:marTop w:val="0"/>
                                      <w:marBottom w:val="0"/>
                                      <w:divBdr>
                                        <w:top w:val="none" w:sz="0" w:space="0" w:color="auto"/>
                                        <w:left w:val="none" w:sz="0" w:space="0" w:color="auto"/>
                                        <w:bottom w:val="none" w:sz="0" w:space="0" w:color="auto"/>
                                        <w:right w:val="none" w:sz="0" w:space="0" w:color="auto"/>
                                      </w:divBdr>
                                      <w:divsChild>
                                        <w:div w:id="19532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161688">
      <w:bodyDiv w:val="1"/>
      <w:marLeft w:val="0"/>
      <w:marRight w:val="0"/>
      <w:marTop w:val="0"/>
      <w:marBottom w:val="0"/>
      <w:divBdr>
        <w:top w:val="none" w:sz="0" w:space="0" w:color="auto"/>
        <w:left w:val="none" w:sz="0" w:space="0" w:color="auto"/>
        <w:bottom w:val="none" w:sz="0" w:space="0" w:color="auto"/>
        <w:right w:val="none" w:sz="0" w:space="0" w:color="auto"/>
      </w:divBdr>
      <w:divsChild>
        <w:div w:id="2102291345">
          <w:marLeft w:val="0"/>
          <w:marRight w:val="1"/>
          <w:marTop w:val="0"/>
          <w:marBottom w:val="0"/>
          <w:divBdr>
            <w:top w:val="none" w:sz="0" w:space="0" w:color="auto"/>
            <w:left w:val="none" w:sz="0" w:space="0" w:color="auto"/>
            <w:bottom w:val="none" w:sz="0" w:space="0" w:color="auto"/>
            <w:right w:val="none" w:sz="0" w:space="0" w:color="auto"/>
          </w:divBdr>
          <w:divsChild>
            <w:div w:id="584075159">
              <w:marLeft w:val="0"/>
              <w:marRight w:val="0"/>
              <w:marTop w:val="0"/>
              <w:marBottom w:val="0"/>
              <w:divBdr>
                <w:top w:val="none" w:sz="0" w:space="0" w:color="auto"/>
                <w:left w:val="none" w:sz="0" w:space="0" w:color="auto"/>
                <w:bottom w:val="none" w:sz="0" w:space="0" w:color="auto"/>
                <w:right w:val="none" w:sz="0" w:space="0" w:color="auto"/>
              </w:divBdr>
              <w:divsChild>
                <w:div w:id="2028746964">
                  <w:marLeft w:val="0"/>
                  <w:marRight w:val="1"/>
                  <w:marTop w:val="0"/>
                  <w:marBottom w:val="0"/>
                  <w:divBdr>
                    <w:top w:val="none" w:sz="0" w:space="0" w:color="auto"/>
                    <w:left w:val="none" w:sz="0" w:space="0" w:color="auto"/>
                    <w:bottom w:val="none" w:sz="0" w:space="0" w:color="auto"/>
                    <w:right w:val="none" w:sz="0" w:space="0" w:color="auto"/>
                  </w:divBdr>
                  <w:divsChild>
                    <w:div w:id="1939872122">
                      <w:marLeft w:val="0"/>
                      <w:marRight w:val="0"/>
                      <w:marTop w:val="0"/>
                      <w:marBottom w:val="0"/>
                      <w:divBdr>
                        <w:top w:val="none" w:sz="0" w:space="0" w:color="auto"/>
                        <w:left w:val="none" w:sz="0" w:space="0" w:color="auto"/>
                        <w:bottom w:val="none" w:sz="0" w:space="0" w:color="auto"/>
                        <w:right w:val="none" w:sz="0" w:space="0" w:color="auto"/>
                      </w:divBdr>
                      <w:divsChild>
                        <w:div w:id="52579323">
                          <w:marLeft w:val="0"/>
                          <w:marRight w:val="0"/>
                          <w:marTop w:val="0"/>
                          <w:marBottom w:val="0"/>
                          <w:divBdr>
                            <w:top w:val="none" w:sz="0" w:space="0" w:color="auto"/>
                            <w:left w:val="none" w:sz="0" w:space="0" w:color="auto"/>
                            <w:bottom w:val="none" w:sz="0" w:space="0" w:color="auto"/>
                            <w:right w:val="none" w:sz="0" w:space="0" w:color="auto"/>
                          </w:divBdr>
                          <w:divsChild>
                            <w:div w:id="409547563">
                              <w:marLeft w:val="0"/>
                              <w:marRight w:val="0"/>
                              <w:marTop w:val="120"/>
                              <w:marBottom w:val="360"/>
                              <w:divBdr>
                                <w:top w:val="none" w:sz="0" w:space="0" w:color="auto"/>
                                <w:left w:val="none" w:sz="0" w:space="0" w:color="auto"/>
                                <w:bottom w:val="none" w:sz="0" w:space="0" w:color="auto"/>
                                <w:right w:val="none" w:sz="0" w:space="0" w:color="auto"/>
                              </w:divBdr>
                              <w:divsChild>
                                <w:div w:id="1808356298">
                                  <w:marLeft w:val="0"/>
                                  <w:marRight w:val="0"/>
                                  <w:marTop w:val="0"/>
                                  <w:marBottom w:val="0"/>
                                  <w:divBdr>
                                    <w:top w:val="none" w:sz="0" w:space="0" w:color="auto"/>
                                    <w:left w:val="none" w:sz="0" w:space="0" w:color="auto"/>
                                    <w:bottom w:val="none" w:sz="0" w:space="0" w:color="auto"/>
                                    <w:right w:val="none" w:sz="0" w:space="0" w:color="auto"/>
                                  </w:divBdr>
                                  <w:divsChild>
                                    <w:div w:id="19009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156969">
      <w:bodyDiv w:val="1"/>
      <w:marLeft w:val="0"/>
      <w:marRight w:val="0"/>
      <w:marTop w:val="0"/>
      <w:marBottom w:val="0"/>
      <w:divBdr>
        <w:top w:val="none" w:sz="0" w:space="0" w:color="auto"/>
        <w:left w:val="none" w:sz="0" w:space="0" w:color="auto"/>
        <w:bottom w:val="none" w:sz="0" w:space="0" w:color="auto"/>
        <w:right w:val="none" w:sz="0" w:space="0" w:color="auto"/>
      </w:divBdr>
    </w:div>
    <w:div w:id="995452590">
      <w:bodyDiv w:val="1"/>
      <w:marLeft w:val="0"/>
      <w:marRight w:val="0"/>
      <w:marTop w:val="0"/>
      <w:marBottom w:val="0"/>
      <w:divBdr>
        <w:top w:val="none" w:sz="0" w:space="0" w:color="auto"/>
        <w:left w:val="none" w:sz="0" w:space="0" w:color="auto"/>
        <w:bottom w:val="none" w:sz="0" w:space="0" w:color="auto"/>
        <w:right w:val="none" w:sz="0" w:space="0" w:color="auto"/>
      </w:divBdr>
    </w:div>
    <w:div w:id="1011101600">
      <w:bodyDiv w:val="1"/>
      <w:marLeft w:val="0"/>
      <w:marRight w:val="0"/>
      <w:marTop w:val="0"/>
      <w:marBottom w:val="0"/>
      <w:divBdr>
        <w:top w:val="none" w:sz="0" w:space="0" w:color="auto"/>
        <w:left w:val="none" w:sz="0" w:space="0" w:color="auto"/>
        <w:bottom w:val="none" w:sz="0" w:space="0" w:color="auto"/>
        <w:right w:val="none" w:sz="0" w:space="0" w:color="auto"/>
      </w:divBdr>
    </w:div>
    <w:div w:id="1015229433">
      <w:bodyDiv w:val="1"/>
      <w:marLeft w:val="0"/>
      <w:marRight w:val="0"/>
      <w:marTop w:val="0"/>
      <w:marBottom w:val="0"/>
      <w:divBdr>
        <w:top w:val="none" w:sz="0" w:space="0" w:color="auto"/>
        <w:left w:val="none" w:sz="0" w:space="0" w:color="auto"/>
        <w:bottom w:val="none" w:sz="0" w:space="0" w:color="auto"/>
        <w:right w:val="none" w:sz="0" w:space="0" w:color="auto"/>
      </w:divBdr>
    </w:div>
    <w:div w:id="1015809876">
      <w:bodyDiv w:val="1"/>
      <w:marLeft w:val="0"/>
      <w:marRight w:val="0"/>
      <w:marTop w:val="0"/>
      <w:marBottom w:val="0"/>
      <w:divBdr>
        <w:top w:val="none" w:sz="0" w:space="0" w:color="auto"/>
        <w:left w:val="none" w:sz="0" w:space="0" w:color="auto"/>
        <w:bottom w:val="none" w:sz="0" w:space="0" w:color="auto"/>
        <w:right w:val="none" w:sz="0" w:space="0" w:color="auto"/>
      </w:divBdr>
    </w:div>
    <w:div w:id="1021663438">
      <w:bodyDiv w:val="1"/>
      <w:marLeft w:val="0"/>
      <w:marRight w:val="0"/>
      <w:marTop w:val="0"/>
      <w:marBottom w:val="0"/>
      <w:divBdr>
        <w:top w:val="none" w:sz="0" w:space="0" w:color="auto"/>
        <w:left w:val="none" w:sz="0" w:space="0" w:color="auto"/>
        <w:bottom w:val="none" w:sz="0" w:space="0" w:color="auto"/>
        <w:right w:val="none" w:sz="0" w:space="0" w:color="auto"/>
      </w:divBdr>
    </w:div>
    <w:div w:id="1022517821">
      <w:bodyDiv w:val="1"/>
      <w:marLeft w:val="0"/>
      <w:marRight w:val="0"/>
      <w:marTop w:val="0"/>
      <w:marBottom w:val="0"/>
      <w:divBdr>
        <w:top w:val="none" w:sz="0" w:space="0" w:color="auto"/>
        <w:left w:val="none" w:sz="0" w:space="0" w:color="auto"/>
        <w:bottom w:val="none" w:sz="0" w:space="0" w:color="auto"/>
        <w:right w:val="none" w:sz="0" w:space="0" w:color="auto"/>
      </w:divBdr>
      <w:divsChild>
        <w:div w:id="1349453856">
          <w:marLeft w:val="0"/>
          <w:marRight w:val="1"/>
          <w:marTop w:val="0"/>
          <w:marBottom w:val="0"/>
          <w:divBdr>
            <w:top w:val="none" w:sz="0" w:space="0" w:color="auto"/>
            <w:left w:val="none" w:sz="0" w:space="0" w:color="auto"/>
            <w:bottom w:val="none" w:sz="0" w:space="0" w:color="auto"/>
            <w:right w:val="none" w:sz="0" w:space="0" w:color="auto"/>
          </w:divBdr>
          <w:divsChild>
            <w:div w:id="1249579154">
              <w:marLeft w:val="0"/>
              <w:marRight w:val="0"/>
              <w:marTop w:val="0"/>
              <w:marBottom w:val="0"/>
              <w:divBdr>
                <w:top w:val="none" w:sz="0" w:space="0" w:color="auto"/>
                <w:left w:val="none" w:sz="0" w:space="0" w:color="auto"/>
                <w:bottom w:val="none" w:sz="0" w:space="0" w:color="auto"/>
                <w:right w:val="none" w:sz="0" w:space="0" w:color="auto"/>
              </w:divBdr>
              <w:divsChild>
                <w:div w:id="972297643">
                  <w:marLeft w:val="0"/>
                  <w:marRight w:val="1"/>
                  <w:marTop w:val="0"/>
                  <w:marBottom w:val="0"/>
                  <w:divBdr>
                    <w:top w:val="none" w:sz="0" w:space="0" w:color="auto"/>
                    <w:left w:val="none" w:sz="0" w:space="0" w:color="auto"/>
                    <w:bottom w:val="none" w:sz="0" w:space="0" w:color="auto"/>
                    <w:right w:val="none" w:sz="0" w:space="0" w:color="auto"/>
                  </w:divBdr>
                  <w:divsChild>
                    <w:div w:id="407118622">
                      <w:marLeft w:val="0"/>
                      <w:marRight w:val="0"/>
                      <w:marTop w:val="0"/>
                      <w:marBottom w:val="0"/>
                      <w:divBdr>
                        <w:top w:val="none" w:sz="0" w:space="0" w:color="auto"/>
                        <w:left w:val="none" w:sz="0" w:space="0" w:color="auto"/>
                        <w:bottom w:val="none" w:sz="0" w:space="0" w:color="auto"/>
                        <w:right w:val="none" w:sz="0" w:space="0" w:color="auto"/>
                      </w:divBdr>
                      <w:divsChild>
                        <w:div w:id="148668062">
                          <w:marLeft w:val="0"/>
                          <w:marRight w:val="0"/>
                          <w:marTop w:val="0"/>
                          <w:marBottom w:val="0"/>
                          <w:divBdr>
                            <w:top w:val="none" w:sz="0" w:space="0" w:color="auto"/>
                            <w:left w:val="none" w:sz="0" w:space="0" w:color="auto"/>
                            <w:bottom w:val="none" w:sz="0" w:space="0" w:color="auto"/>
                            <w:right w:val="none" w:sz="0" w:space="0" w:color="auto"/>
                          </w:divBdr>
                          <w:divsChild>
                            <w:div w:id="802624270">
                              <w:marLeft w:val="0"/>
                              <w:marRight w:val="0"/>
                              <w:marTop w:val="120"/>
                              <w:marBottom w:val="360"/>
                              <w:divBdr>
                                <w:top w:val="none" w:sz="0" w:space="0" w:color="auto"/>
                                <w:left w:val="none" w:sz="0" w:space="0" w:color="auto"/>
                                <w:bottom w:val="none" w:sz="0" w:space="0" w:color="auto"/>
                                <w:right w:val="none" w:sz="0" w:space="0" w:color="auto"/>
                              </w:divBdr>
                              <w:divsChild>
                                <w:div w:id="802192000">
                                  <w:marLeft w:val="0"/>
                                  <w:marRight w:val="0"/>
                                  <w:marTop w:val="0"/>
                                  <w:marBottom w:val="0"/>
                                  <w:divBdr>
                                    <w:top w:val="none" w:sz="0" w:space="0" w:color="auto"/>
                                    <w:left w:val="none" w:sz="0" w:space="0" w:color="auto"/>
                                    <w:bottom w:val="none" w:sz="0" w:space="0" w:color="auto"/>
                                    <w:right w:val="none" w:sz="0" w:space="0" w:color="auto"/>
                                  </w:divBdr>
                                  <w:divsChild>
                                    <w:div w:id="1010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209060">
      <w:bodyDiv w:val="1"/>
      <w:marLeft w:val="0"/>
      <w:marRight w:val="0"/>
      <w:marTop w:val="0"/>
      <w:marBottom w:val="0"/>
      <w:divBdr>
        <w:top w:val="none" w:sz="0" w:space="0" w:color="auto"/>
        <w:left w:val="none" w:sz="0" w:space="0" w:color="auto"/>
        <w:bottom w:val="none" w:sz="0" w:space="0" w:color="auto"/>
        <w:right w:val="none" w:sz="0" w:space="0" w:color="auto"/>
      </w:divBdr>
    </w:div>
    <w:div w:id="1033069850">
      <w:bodyDiv w:val="1"/>
      <w:marLeft w:val="0"/>
      <w:marRight w:val="0"/>
      <w:marTop w:val="0"/>
      <w:marBottom w:val="0"/>
      <w:divBdr>
        <w:top w:val="none" w:sz="0" w:space="0" w:color="auto"/>
        <w:left w:val="none" w:sz="0" w:space="0" w:color="auto"/>
        <w:bottom w:val="none" w:sz="0" w:space="0" w:color="auto"/>
        <w:right w:val="none" w:sz="0" w:space="0" w:color="auto"/>
      </w:divBdr>
    </w:div>
    <w:div w:id="1047948268">
      <w:bodyDiv w:val="1"/>
      <w:marLeft w:val="0"/>
      <w:marRight w:val="0"/>
      <w:marTop w:val="0"/>
      <w:marBottom w:val="0"/>
      <w:divBdr>
        <w:top w:val="none" w:sz="0" w:space="0" w:color="auto"/>
        <w:left w:val="none" w:sz="0" w:space="0" w:color="auto"/>
        <w:bottom w:val="none" w:sz="0" w:space="0" w:color="auto"/>
        <w:right w:val="none" w:sz="0" w:space="0" w:color="auto"/>
      </w:divBdr>
      <w:divsChild>
        <w:div w:id="2040886482">
          <w:marLeft w:val="0"/>
          <w:marRight w:val="1"/>
          <w:marTop w:val="0"/>
          <w:marBottom w:val="0"/>
          <w:divBdr>
            <w:top w:val="none" w:sz="0" w:space="0" w:color="auto"/>
            <w:left w:val="none" w:sz="0" w:space="0" w:color="auto"/>
            <w:bottom w:val="none" w:sz="0" w:space="0" w:color="auto"/>
            <w:right w:val="none" w:sz="0" w:space="0" w:color="auto"/>
          </w:divBdr>
          <w:divsChild>
            <w:div w:id="268395687">
              <w:marLeft w:val="0"/>
              <w:marRight w:val="0"/>
              <w:marTop w:val="0"/>
              <w:marBottom w:val="0"/>
              <w:divBdr>
                <w:top w:val="none" w:sz="0" w:space="0" w:color="auto"/>
                <w:left w:val="none" w:sz="0" w:space="0" w:color="auto"/>
                <w:bottom w:val="none" w:sz="0" w:space="0" w:color="auto"/>
                <w:right w:val="none" w:sz="0" w:space="0" w:color="auto"/>
              </w:divBdr>
              <w:divsChild>
                <w:div w:id="1524827126">
                  <w:marLeft w:val="0"/>
                  <w:marRight w:val="1"/>
                  <w:marTop w:val="0"/>
                  <w:marBottom w:val="0"/>
                  <w:divBdr>
                    <w:top w:val="none" w:sz="0" w:space="0" w:color="auto"/>
                    <w:left w:val="none" w:sz="0" w:space="0" w:color="auto"/>
                    <w:bottom w:val="none" w:sz="0" w:space="0" w:color="auto"/>
                    <w:right w:val="none" w:sz="0" w:space="0" w:color="auto"/>
                  </w:divBdr>
                  <w:divsChild>
                    <w:div w:id="1750542608">
                      <w:marLeft w:val="0"/>
                      <w:marRight w:val="0"/>
                      <w:marTop w:val="0"/>
                      <w:marBottom w:val="0"/>
                      <w:divBdr>
                        <w:top w:val="none" w:sz="0" w:space="0" w:color="auto"/>
                        <w:left w:val="none" w:sz="0" w:space="0" w:color="auto"/>
                        <w:bottom w:val="none" w:sz="0" w:space="0" w:color="auto"/>
                        <w:right w:val="none" w:sz="0" w:space="0" w:color="auto"/>
                      </w:divBdr>
                      <w:divsChild>
                        <w:div w:id="799570525">
                          <w:marLeft w:val="0"/>
                          <w:marRight w:val="0"/>
                          <w:marTop w:val="0"/>
                          <w:marBottom w:val="0"/>
                          <w:divBdr>
                            <w:top w:val="none" w:sz="0" w:space="0" w:color="auto"/>
                            <w:left w:val="none" w:sz="0" w:space="0" w:color="auto"/>
                            <w:bottom w:val="none" w:sz="0" w:space="0" w:color="auto"/>
                            <w:right w:val="none" w:sz="0" w:space="0" w:color="auto"/>
                          </w:divBdr>
                          <w:divsChild>
                            <w:div w:id="345404916">
                              <w:marLeft w:val="0"/>
                              <w:marRight w:val="0"/>
                              <w:marTop w:val="120"/>
                              <w:marBottom w:val="360"/>
                              <w:divBdr>
                                <w:top w:val="none" w:sz="0" w:space="0" w:color="auto"/>
                                <w:left w:val="none" w:sz="0" w:space="0" w:color="auto"/>
                                <w:bottom w:val="none" w:sz="0" w:space="0" w:color="auto"/>
                                <w:right w:val="none" w:sz="0" w:space="0" w:color="auto"/>
                              </w:divBdr>
                              <w:divsChild>
                                <w:div w:id="1538817353">
                                  <w:marLeft w:val="420"/>
                                  <w:marRight w:val="0"/>
                                  <w:marTop w:val="0"/>
                                  <w:marBottom w:val="0"/>
                                  <w:divBdr>
                                    <w:top w:val="none" w:sz="0" w:space="0" w:color="auto"/>
                                    <w:left w:val="none" w:sz="0" w:space="0" w:color="auto"/>
                                    <w:bottom w:val="none" w:sz="0" w:space="0" w:color="auto"/>
                                    <w:right w:val="none" w:sz="0" w:space="0" w:color="auto"/>
                                  </w:divBdr>
                                  <w:divsChild>
                                    <w:div w:id="409625342">
                                      <w:marLeft w:val="0"/>
                                      <w:marRight w:val="0"/>
                                      <w:marTop w:val="0"/>
                                      <w:marBottom w:val="0"/>
                                      <w:divBdr>
                                        <w:top w:val="none" w:sz="0" w:space="0" w:color="auto"/>
                                        <w:left w:val="none" w:sz="0" w:space="0" w:color="auto"/>
                                        <w:bottom w:val="none" w:sz="0" w:space="0" w:color="auto"/>
                                        <w:right w:val="none" w:sz="0" w:space="0" w:color="auto"/>
                                      </w:divBdr>
                                      <w:divsChild>
                                        <w:div w:id="15087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007998">
      <w:bodyDiv w:val="1"/>
      <w:marLeft w:val="0"/>
      <w:marRight w:val="0"/>
      <w:marTop w:val="0"/>
      <w:marBottom w:val="0"/>
      <w:divBdr>
        <w:top w:val="none" w:sz="0" w:space="0" w:color="auto"/>
        <w:left w:val="none" w:sz="0" w:space="0" w:color="auto"/>
        <w:bottom w:val="none" w:sz="0" w:space="0" w:color="auto"/>
        <w:right w:val="none" w:sz="0" w:space="0" w:color="auto"/>
      </w:divBdr>
      <w:divsChild>
        <w:div w:id="24454989">
          <w:marLeft w:val="1"/>
          <w:marRight w:val="0"/>
          <w:marTop w:val="0"/>
          <w:marBottom w:val="0"/>
          <w:divBdr>
            <w:top w:val="single" w:sz="6" w:space="0" w:color="FFFFFF"/>
            <w:left w:val="none" w:sz="0" w:space="0" w:color="auto"/>
            <w:bottom w:val="none" w:sz="0" w:space="0" w:color="auto"/>
            <w:right w:val="none" w:sz="0" w:space="0" w:color="auto"/>
          </w:divBdr>
          <w:divsChild>
            <w:div w:id="236408174">
              <w:marLeft w:val="0"/>
              <w:marRight w:val="0"/>
              <w:marTop w:val="0"/>
              <w:marBottom w:val="0"/>
              <w:divBdr>
                <w:top w:val="none" w:sz="0" w:space="0" w:color="auto"/>
                <w:left w:val="none" w:sz="0" w:space="0" w:color="auto"/>
                <w:bottom w:val="none" w:sz="0" w:space="0" w:color="auto"/>
                <w:right w:val="none" w:sz="0" w:space="0" w:color="auto"/>
              </w:divBdr>
              <w:divsChild>
                <w:div w:id="800879845">
                  <w:marLeft w:val="0"/>
                  <w:marRight w:val="0"/>
                  <w:marTop w:val="0"/>
                  <w:marBottom w:val="0"/>
                  <w:divBdr>
                    <w:top w:val="none" w:sz="0" w:space="0" w:color="auto"/>
                    <w:left w:val="none" w:sz="0" w:space="0" w:color="auto"/>
                    <w:bottom w:val="none" w:sz="0" w:space="0" w:color="auto"/>
                    <w:right w:val="none" w:sz="0" w:space="0" w:color="auto"/>
                  </w:divBdr>
                  <w:divsChild>
                    <w:div w:id="7957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862">
      <w:bodyDiv w:val="1"/>
      <w:marLeft w:val="0"/>
      <w:marRight w:val="0"/>
      <w:marTop w:val="0"/>
      <w:marBottom w:val="0"/>
      <w:divBdr>
        <w:top w:val="none" w:sz="0" w:space="0" w:color="auto"/>
        <w:left w:val="none" w:sz="0" w:space="0" w:color="auto"/>
        <w:bottom w:val="none" w:sz="0" w:space="0" w:color="auto"/>
        <w:right w:val="none" w:sz="0" w:space="0" w:color="auto"/>
      </w:divBdr>
    </w:div>
    <w:div w:id="1087113415">
      <w:bodyDiv w:val="1"/>
      <w:marLeft w:val="0"/>
      <w:marRight w:val="0"/>
      <w:marTop w:val="0"/>
      <w:marBottom w:val="0"/>
      <w:divBdr>
        <w:top w:val="none" w:sz="0" w:space="0" w:color="auto"/>
        <w:left w:val="none" w:sz="0" w:space="0" w:color="auto"/>
        <w:bottom w:val="none" w:sz="0" w:space="0" w:color="auto"/>
        <w:right w:val="none" w:sz="0" w:space="0" w:color="auto"/>
      </w:divBdr>
    </w:div>
    <w:div w:id="1106585009">
      <w:bodyDiv w:val="1"/>
      <w:marLeft w:val="0"/>
      <w:marRight w:val="0"/>
      <w:marTop w:val="0"/>
      <w:marBottom w:val="0"/>
      <w:divBdr>
        <w:top w:val="none" w:sz="0" w:space="0" w:color="auto"/>
        <w:left w:val="none" w:sz="0" w:space="0" w:color="auto"/>
        <w:bottom w:val="none" w:sz="0" w:space="0" w:color="auto"/>
        <w:right w:val="none" w:sz="0" w:space="0" w:color="auto"/>
      </w:divBdr>
      <w:divsChild>
        <w:div w:id="1216043142">
          <w:marLeft w:val="0"/>
          <w:marRight w:val="1"/>
          <w:marTop w:val="0"/>
          <w:marBottom w:val="0"/>
          <w:divBdr>
            <w:top w:val="none" w:sz="0" w:space="0" w:color="auto"/>
            <w:left w:val="none" w:sz="0" w:space="0" w:color="auto"/>
            <w:bottom w:val="none" w:sz="0" w:space="0" w:color="auto"/>
            <w:right w:val="none" w:sz="0" w:space="0" w:color="auto"/>
          </w:divBdr>
          <w:divsChild>
            <w:div w:id="351422774">
              <w:marLeft w:val="0"/>
              <w:marRight w:val="0"/>
              <w:marTop w:val="0"/>
              <w:marBottom w:val="0"/>
              <w:divBdr>
                <w:top w:val="none" w:sz="0" w:space="0" w:color="auto"/>
                <w:left w:val="none" w:sz="0" w:space="0" w:color="auto"/>
                <w:bottom w:val="none" w:sz="0" w:space="0" w:color="auto"/>
                <w:right w:val="none" w:sz="0" w:space="0" w:color="auto"/>
              </w:divBdr>
              <w:divsChild>
                <w:div w:id="241259877">
                  <w:marLeft w:val="0"/>
                  <w:marRight w:val="1"/>
                  <w:marTop w:val="0"/>
                  <w:marBottom w:val="0"/>
                  <w:divBdr>
                    <w:top w:val="none" w:sz="0" w:space="0" w:color="auto"/>
                    <w:left w:val="none" w:sz="0" w:space="0" w:color="auto"/>
                    <w:bottom w:val="none" w:sz="0" w:space="0" w:color="auto"/>
                    <w:right w:val="none" w:sz="0" w:space="0" w:color="auto"/>
                  </w:divBdr>
                  <w:divsChild>
                    <w:div w:id="569191644">
                      <w:marLeft w:val="0"/>
                      <w:marRight w:val="0"/>
                      <w:marTop w:val="0"/>
                      <w:marBottom w:val="0"/>
                      <w:divBdr>
                        <w:top w:val="none" w:sz="0" w:space="0" w:color="auto"/>
                        <w:left w:val="none" w:sz="0" w:space="0" w:color="auto"/>
                        <w:bottom w:val="none" w:sz="0" w:space="0" w:color="auto"/>
                        <w:right w:val="none" w:sz="0" w:space="0" w:color="auto"/>
                      </w:divBdr>
                      <w:divsChild>
                        <w:div w:id="1800955378">
                          <w:marLeft w:val="0"/>
                          <w:marRight w:val="0"/>
                          <w:marTop w:val="0"/>
                          <w:marBottom w:val="0"/>
                          <w:divBdr>
                            <w:top w:val="none" w:sz="0" w:space="0" w:color="auto"/>
                            <w:left w:val="none" w:sz="0" w:space="0" w:color="auto"/>
                            <w:bottom w:val="none" w:sz="0" w:space="0" w:color="auto"/>
                            <w:right w:val="none" w:sz="0" w:space="0" w:color="auto"/>
                          </w:divBdr>
                          <w:divsChild>
                            <w:div w:id="2058504493">
                              <w:marLeft w:val="0"/>
                              <w:marRight w:val="0"/>
                              <w:marTop w:val="120"/>
                              <w:marBottom w:val="360"/>
                              <w:divBdr>
                                <w:top w:val="none" w:sz="0" w:space="0" w:color="auto"/>
                                <w:left w:val="none" w:sz="0" w:space="0" w:color="auto"/>
                                <w:bottom w:val="none" w:sz="0" w:space="0" w:color="auto"/>
                                <w:right w:val="none" w:sz="0" w:space="0" w:color="auto"/>
                              </w:divBdr>
                              <w:divsChild>
                                <w:div w:id="1858734401">
                                  <w:marLeft w:val="0"/>
                                  <w:marRight w:val="0"/>
                                  <w:marTop w:val="0"/>
                                  <w:marBottom w:val="0"/>
                                  <w:divBdr>
                                    <w:top w:val="none" w:sz="0" w:space="0" w:color="auto"/>
                                    <w:left w:val="none" w:sz="0" w:space="0" w:color="auto"/>
                                    <w:bottom w:val="none" w:sz="0" w:space="0" w:color="auto"/>
                                    <w:right w:val="none" w:sz="0" w:space="0" w:color="auto"/>
                                  </w:divBdr>
                                  <w:divsChild>
                                    <w:div w:id="13884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783137">
      <w:bodyDiv w:val="1"/>
      <w:marLeft w:val="0"/>
      <w:marRight w:val="0"/>
      <w:marTop w:val="0"/>
      <w:marBottom w:val="0"/>
      <w:divBdr>
        <w:top w:val="none" w:sz="0" w:space="0" w:color="auto"/>
        <w:left w:val="none" w:sz="0" w:space="0" w:color="auto"/>
        <w:bottom w:val="none" w:sz="0" w:space="0" w:color="auto"/>
        <w:right w:val="none" w:sz="0" w:space="0" w:color="auto"/>
      </w:divBdr>
      <w:divsChild>
        <w:div w:id="558783232">
          <w:marLeft w:val="0"/>
          <w:marRight w:val="1"/>
          <w:marTop w:val="0"/>
          <w:marBottom w:val="0"/>
          <w:divBdr>
            <w:top w:val="none" w:sz="0" w:space="0" w:color="auto"/>
            <w:left w:val="none" w:sz="0" w:space="0" w:color="auto"/>
            <w:bottom w:val="none" w:sz="0" w:space="0" w:color="auto"/>
            <w:right w:val="none" w:sz="0" w:space="0" w:color="auto"/>
          </w:divBdr>
          <w:divsChild>
            <w:div w:id="1876497740">
              <w:marLeft w:val="0"/>
              <w:marRight w:val="0"/>
              <w:marTop w:val="0"/>
              <w:marBottom w:val="0"/>
              <w:divBdr>
                <w:top w:val="none" w:sz="0" w:space="0" w:color="auto"/>
                <w:left w:val="none" w:sz="0" w:space="0" w:color="auto"/>
                <w:bottom w:val="none" w:sz="0" w:space="0" w:color="auto"/>
                <w:right w:val="none" w:sz="0" w:space="0" w:color="auto"/>
              </w:divBdr>
              <w:divsChild>
                <w:div w:id="1778713306">
                  <w:marLeft w:val="0"/>
                  <w:marRight w:val="1"/>
                  <w:marTop w:val="0"/>
                  <w:marBottom w:val="0"/>
                  <w:divBdr>
                    <w:top w:val="none" w:sz="0" w:space="0" w:color="auto"/>
                    <w:left w:val="none" w:sz="0" w:space="0" w:color="auto"/>
                    <w:bottom w:val="none" w:sz="0" w:space="0" w:color="auto"/>
                    <w:right w:val="none" w:sz="0" w:space="0" w:color="auto"/>
                  </w:divBdr>
                  <w:divsChild>
                    <w:div w:id="2030913974">
                      <w:marLeft w:val="0"/>
                      <w:marRight w:val="0"/>
                      <w:marTop w:val="0"/>
                      <w:marBottom w:val="0"/>
                      <w:divBdr>
                        <w:top w:val="none" w:sz="0" w:space="0" w:color="auto"/>
                        <w:left w:val="none" w:sz="0" w:space="0" w:color="auto"/>
                        <w:bottom w:val="none" w:sz="0" w:space="0" w:color="auto"/>
                        <w:right w:val="none" w:sz="0" w:space="0" w:color="auto"/>
                      </w:divBdr>
                      <w:divsChild>
                        <w:div w:id="2093768527">
                          <w:marLeft w:val="0"/>
                          <w:marRight w:val="0"/>
                          <w:marTop w:val="0"/>
                          <w:marBottom w:val="0"/>
                          <w:divBdr>
                            <w:top w:val="none" w:sz="0" w:space="0" w:color="auto"/>
                            <w:left w:val="none" w:sz="0" w:space="0" w:color="auto"/>
                            <w:bottom w:val="none" w:sz="0" w:space="0" w:color="auto"/>
                            <w:right w:val="none" w:sz="0" w:space="0" w:color="auto"/>
                          </w:divBdr>
                          <w:divsChild>
                            <w:div w:id="323053505">
                              <w:marLeft w:val="0"/>
                              <w:marRight w:val="0"/>
                              <w:marTop w:val="120"/>
                              <w:marBottom w:val="360"/>
                              <w:divBdr>
                                <w:top w:val="none" w:sz="0" w:space="0" w:color="auto"/>
                                <w:left w:val="none" w:sz="0" w:space="0" w:color="auto"/>
                                <w:bottom w:val="none" w:sz="0" w:space="0" w:color="auto"/>
                                <w:right w:val="none" w:sz="0" w:space="0" w:color="auto"/>
                              </w:divBdr>
                              <w:divsChild>
                                <w:div w:id="1693800725">
                                  <w:marLeft w:val="0"/>
                                  <w:marRight w:val="0"/>
                                  <w:marTop w:val="0"/>
                                  <w:marBottom w:val="0"/>
                                  <w:divBdr>
                                    <w:top w:val="none" w:sz="0" w:space="0" w:color="auto"/>
                                    <w:left w:val="none" w:sz="0" w:space="0" w:color="auto"/>
                                    <w:bottom w:val="none" w:sz="0" w:space="0" w:color="auto"/>
                                    <w:right w:val="none" w:sz="0" w:space="0" w:color="auto"/>
                                  </w:divBdr>
                                  <w:divsChild>
                                    <w:div w:id="9721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459148">
      <w:bodyDiv w:val="1"/>
      <w:marLeft w:val="0"/>
      <w:marRight w:val="0"/>
      <w:marTop w:val="0"/>
      <w:marBottom w:val="0"/>
      <w:divBdr>
        <w:top w:val="none" w:sz="0" w:space="0" w:color="auto"/>
        <w:left w:val="none" w:sz="0" w:space="0" w:color="auto"/>
        <w:bottom w:val="none" w:sz="0" w:space="0" w:color="auto"/>
        <w:right w:val="none" w:sz="0" w:space="0" w:color="auto"/>
      </w:divBdr>
    </w:div>
    <w:div w:id="1143549594">
      <w:bodyDiv w:val="1"/>
      <w:marLeft w:val="0"/>
      <w:marRight w:val="0"/>
      <w:marTop w:val="0"/>
      <w:marBottom w:val="0"/>
      <w:divBdr>
        <w:top w:val="none" w:sz="0" w:space="0" w:color="auto"/>
        <w:left w:val="none" w:sz="0" w:space="0" w:color="auto"/>
        <w:bottom w:val="none" w:sz="0" w:space="0" w:color="auto"/>
        <w:right w:val="none" w:sz="0" w:space="0" w:color="auto"/>
      </w:divBdr>
      <w:divsChild>
        <w:div w:id="1087653154">
          <w:marLeft w:val="0"/>
          <w:marRight w:val="1"/>
          <w:marTop w:val="0"/>
          <w:marBottom w:val="0"/>
          <w:divBdr>
            <w:top w:val="none" w:sz="0" w:space="0" w:color="auto"/>
            <w:left w:val="none" w:sz="0" w:space="0" w:color="auto"/>
            <w:bottom w:val="none" w:sz="0" w:space="0" w:color="auto"/>
            <w:right w:val="none" w:sz="0" w:space="0" w:color="auto"/>
          </w:divBdr>
          <w:divsChild>
            <w:div w:id="22757669">
              <w:marLeft w:val="0"/>
              <w:marRight w:val="0"/>
              <w:marTop w:val="0"/>
              <w:marBottom w:val="0"/>
              <w:divBdr>
                <w:top w:val="none" w:sz="0" w:space="0" w:color="auto"/>
                <w:left w:val="none" w:sz="0" w:space="0" w:color="auto"/>
                <w:bottom w:val="none" w:sz="0" w:space="0" w:color="auto"/>
                <w:right w:val="none" w:sz="0" w:space="0" w:color="auto"/>
              </w:divBdr>
              <w:divsChild>
                <w:div w:id="184633132">
                  <w:marLeft w:val="0"/>
                  <w:marRight w:val="1"/>
                  <w:marTop w:val="0"/>
                  <w:marBottom w:val="0"/>
                  <w:divBdr>
                    <w:top w:val="none" w:sz="0" w:space="0" w:color="auto"/>
                    <w:left w:val="none" w:sz="0" w:space="0" w:color="auto"/>
                    <w:bottom w:val="none" w:sz="0" w:space="0" w:color="auto"/>
                    <w:right w:val="none" w:sz="0" w:space="0" w:color="auto"/>
                  </w:divBdr>
                  <w:divsChild>
                    <w:div w:id="991107037">
                      <w:marLeft w:val="0"/>
                      <w:marRight w:val="0"/>
                      <w:marTop w:val="0"/>
                      <w:marBottom w:val="0"/>
                      <w:divBdr>
                        <w:top w:val="none" w:sz="0" w:space="0" w:color="auto"/>
                        <w:left w:val="none" w:sz="0" w:space="0" w:color="auto"/>
                        <w:bottom w:val="none" w:sz="0" w:space="0" w:color="auto"/>
                        <w:right w:val="none" w:sz="0" w:space="0" w:color="auto"/>
                      </w:divBdr>
                      <w:divsChild>
                        <w:div w:id="1860924873">
                          <w:marLeft w:val="0"/>
                          <w:marRight w:val="0"/>
                          <w:marTop w:val="0"/>
                          <w:marBottom w:val="0"/>
                          <w:divBdr>
                            <w:top w:val="none" w:sz="0" w:space="0" w:color="auto"/>
                            <w:left w:val="none" w:sz="0" w:space="0" w:color="auto"/>
                            <w:bottom w:val="none" w:sz="0" w:space="0" w:color="auto"/>
                            <w:right w:val="none" w:sz="0" w:space="0" w:color="auto"/>
                          </w:divBdr>
                          <w:divsChild>
                            <w:div w:id="1038819566">
                              <w:marLeft w:val="0"/>
                              <w:marRight w:val="0"/>
                              <w:marTop w:val="120"/>
                              <w:marBottom w:val="360"/>
                              <w:divBdr>
                                <w:top w:val="none" w:sz="0" w:space="0" w:color="auto"/>
                                <w:left w:val="none" w:sz="0" w:space="0" w:color="auto"/>
                                <w:bottom w:val="none" w:sz="0" w:space="0" w:color="auto"/>
                                <w:right w:val="none" w:sz="0" w:space="0" w:color="auto"/>
                              </w:divBdr>
                              <w:divsChild>
                                <w:div w:id="1458912458">
                                  <w:marLeft w:val="0"/>
                                  <w:marRight w:val="0"/>
                                  <w:marTop w:val="0"/>
                                  <w:marBottom w:val="0"/>
                                  <w:divBdr>
                                    <w:top w:val="none" w:sz="0" w:space="0" w:color="auto"/>
                                    <w:left w:val="none" w:sz="0" w:space="0" w:color="auto"/>
                                    <w:bottom w:val="none" w:sz="0" w:space="0" w:color="auto"/>
                                    <w:right w:val="none" w:sz="0" w:space="0" w:color="auto"/>
                                  </w:divBdr>
                                  <w:divsChild>
                                    <w:div w:id="1548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86621">
      <w:bodyDiv w:val="1"/>
      <w:marLeft w:val="0"/>
      <w:marRight w:val="0"/>
      <w:marTop w:val="0"/>
      <w:marBottom w:val="0"/>
      <w:divBdr>
        <w:top w:val="none" w:sz="0" w:space="0" w:color="auto"/>
        <w:left w:val="none" w:sz="0" w:space="0" w:color="auto"/>
        <w:bottom w:val="none" w:sz="0" w:space="0" w:color="auto"/>
        <w:right w:val="none" w:sz="0" w:space="0" w:color="auto"/>
      </w:divBdr>
    </w:div>
    <w:div w:id="1160080225">
      <w:bodyDiv w:val="1"/>
      <w:marLeft w:val="0"/>
      <w:marRight w:val="0"/>
      <w:marTop w:val="0"/>
      <w:marBottom w:val="0"/>
      <w:divBdr>
        <w:top w:val="none" w:sz="0" w:space="0" w:color="auto"/>
        <w:left w:val="none" w:sz="0" w:space="0" w:color="auto"/>
        <w:bottom w:val="none" w:sz="0" w:space="0" w:color="auto"/>
        <w:right w:val="none" w:sz="0" w:space="0" w:color="auto"/>
      </w:divBdr>
      <w:divsChild>
        <w:div w:id="1480607904">
          <w:marLeft w:val="0"/>
          <w:marRight w:val="1"/>
          <w:marTop w:val="0"/>
          <w:marBottom w:val="0"/>
          <w:divBdr>
            <w:top w:val="none" w:sz="0" w:space="0" w:color="auto"/>
            <w:left w:val="none" w:sz="0" w:space="0" w:color="auto"/>
            <w:bottom w:val="none" w:sz="0" w:space="0" w:color="auto"/>
            <w:right w:val="none" w:sz="0" w:space="0" w:color="auto"/>
          </w:divBdr>
          <w:divsChild>
            <w:div w:id="1301761779">
              <w:marLeft w:val="0"/>
              <w:marRight w:val="0"/>
              <w:marTop w:val="0"/>
              <w:marBottom w:val="0"/>
              <w:divBdr>
                <w:top w:val="none" w:sz="0" w:space="0" w:color="auto"/>
                <w:left w:val="none" w:sz="0" w:space="0" w:color="auto"/>
                <w:bottom w:val="none" w:sz="0" w:space="0" w:color="auto"/>
                <w:right w:val="none" w:sz="0" w:space="0" w:color="auto"/>
              </w:divBdr>
              <w:divsChild>
                <w:div w:id="1300260970">
                  <w:marLeft w:val="0"/>
                  <w:marRight w:val="1"/>
                  <w:marTop w:val="0"/>
                  <w:marBottom w:val="0"/>
                  <w:divBdr>
                    <w:top w:val="none" w:sz="0" w:space="0" w:color="auto"/>
                    <w:left w:val="none" w:sz="0" w:space="0" w:color="auto"/>
                    <w:bottom w:val="none" w:sz="0" w:space="0" w:color="auto"/>
                    <w:right w:val="none" w:sz="0" w:space="0" w:color="auto"/>
                  </w:divBdr>
                  <w:divsChild>
                    <w:div w:id="180828313">
                      <w:marLeft w:val="0"/>
                      <w:marRight w:val="0"/>
                      <w:marTop w:val="0"/>
                      <w:marBottom w:val="0"/>
                      <w:divBdr>
                        <w:top w:val="none" w:sz="0" w:space="0" w:color="auto"/>
                        <w:left w:val="none" w:sz="0" w:space="0" w:color="auto"/>
                        <w:bottom w:val="none" w:sz="0" w:space="0" w:color="auto"/>
                        <w:right w:val="none" w:sz="0" w:space="0" w:color="auto"/>
                      </w:divBdr>
                      <w:divsChild>
                        <w:div w:id="1117791662">
                          <w:marLeft w:val="0"/>
                          <w:marRight w:val="0"/>
                          <w:marTop w:val="0"/>
                          <w:marBottom w:val="0"/>
                          <w:divBdr>
                            <w:top w:val="none" w:sz="0" w:space="0" w:color="auto"/>
                            <w:left w:val="none" w:sz="0" w:space="0" w:color="auto"/>
                            <w:bottom w:val="none" w:sz="0" w:space="0" w:color="auto"/>
                            <w:right w:val="none" w:sz="0" w:space="0" w:color="auto"/>
                          </w:divBdr>
                          <w:divsChild>
                            <w:div w:id="498080024">
                              <w:marLeft w:val="0"/>
                              <w:marRight w:val="0"/>
                              <w:marTop w:val="120"/>
                              <w:marBottom w:val="360"/>
                              <w:divBdr>
                                <w:top w:val="none" w:sz="0" w:space="0" w:color="auto"/>
                                <w:left w:val="none" w:sz="0" w:space="0" w:color="auto"/>
                                <w:bottom w:val="none" w:sz="0" w:space="0" w:color="auto"/>
                                <w:right w:val="none" w:sz="0" w:space="0" w:color="auto"/>
                              </w:divBdr>
                              <w:divsChild>
                                <w:div w:id="1273854145">
                                  <w:marLeft w:val="0"/>
                                  <w:marRight w:val="0"/>
                                  <w:marTop w:val="0"/>
                                  <w:marBottom w:val="0"/>
                                  <w:divBdr>
                                    <w:top w:val="none" w:sz="0" w:space="0" w:color="auto"/>
                                    <w:left w:val="none" w:sz="0" w:space="0" w:color="auto"/>
                                    <w:bottom w:val="none" w:sz="0" w:space="0" w:color="auto"/>
                                    <w:right w:val="none" w:sz="0" w:space="0" w:color="auto"/>
                                  </w:divBdr>
                                  <w:divsChild>
                                    <w:div w:id="14678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437976">
      <w:bodyDiv w:val="1"/>
      <w:marLeft w:val="0"/>
      <w:marRight w:val="0"/>
      <w:marTop w:val="0"/>
      <w:marBottom w:val="0"/>
      <w:divBdr>
        <w:top w:val="none" w:sz="0" w:space="0" w:color="auto"/>
        <w:left w:val="none" w:sz="0" w:space="0" w:color="auto"/>
        <w:bottom w:val="none" w:sz="0" w:space="0" w:color="auto"/>
        <w:right w:val="none" w:sz="0" w:space="0" w:color="auto"/>
      </w:divBdr>
      <w:divsChild>
        <w:div w:id="491065647">
          <w:marLeft w:val="547"/>
          <w:marRight w:val="0"/>
          <w:marTop w:val="120"/>
          <w:marBottom w:val="0"/>
          <w:divBdr>
            <w:top w:val="none" w:sz="0" w:space="0" w:color="auto"/>
            <w:left w:val="none" w:sz="0" w:space="0" w:color="auto"/>
            <w:bottom w:val="none" w:sz="0" w:space="0" w:color="auto"/>
            <w:right w:val="none" w:sz="0" w:space="0" w:color="auto"/>
          </w:divBdr>
        </w:div>
        <w:div w:id="623972499">
          <w:marLeft w:val="547"/>
          <w:marRight w:val="0"/>
          <w:marTop w:val="120"/>
          <w:marBottom w:val="0"/>
          <w:divBdr>
            <w:top w:val="none" w:sz="0" w:space="0" w:color="auto"/>
            <w:left w:val="none" w:sz="0" w:space="0" w:color="auto"/>
            <w:bottom w:val="none" w:sz="0" w:space="0" w:color="auto"/>
            <w:right w:val="none" w:sz="0" w:space="0" w:color="auto"/>
          </w:divBdr>
        </w:div>
        <w:div w:id="699861598">
          <w:marLeft w:val="547"/>
          <w:marRight w:val="0"/>
          <w:marTop w:val="120"/>
          <w:marBottom w:val="0"/>
          <w:divBdr>
            <w:top w:val="none" w:sz="0" w:space="0" w:color="auto"/>
            <w:left w:val="none" w:sz="0" w:space="0" w:color="auto"/>
            <w:bottom w:val="none" w:sz="0" w:space="0" w:color="auto"/>
            <w:right w:val="none" w:sz="0" w:space="0" w:color="auto"/>
          </w:divBdr>
        </w:div>
        <w:div w:id="899751965">
          <w:marLeft w:val="547"/>
          <w:marRight w:val="0"/>
          <w:marTop w:val="120"/>
          <w:marBottom w:val="0"/>
          <w:divBdr>
            <w:top w:val="none" w:sz="0" w:space="0" w:color="auto"/>
            <w:left w:val="none" w:sz="0" w:space="0" w:color="auto"/>
            <w:bottom w:val="none" w:sz="0" w:space="0" w:color="auto"/>
            <w:right w:val="none" w:sz="0" w:space="0" w:color="auto"/>
          </w:divBdr>
        </w:div>
        <w:div w:id="1376659952">
          <w:marLeft w:val="547"/>
          <w:marRight w:val="0"/>
          <w:marTop w:val="120"/>
          <w:marBottom w:val="0"/>
          <w:divBdr>
            <w:top w:val="none" w:sz="0" w:space="0" w:color="auto"/>
            <w:left w:val="none" w:sz="0" w:space="0" w:color="auto"/>
            <w:bottom w:val="none" w:sz="0" w:space="0" w:color="auto"/>
            <w:right w:val="none" w:sz="0" w:space="0" w:color="auto"/>
          </w:divBdr>
        </w:div>
        <w:div w:id="1438136444">
          <w:marLeft w:val="547"/>
          <w:marRight w:val="0"/>
          <w:marTop w:val="120"/>
          <w:marBottom w:val="0"/>
          <w:divBdr>
            <w:top w:val="none" w:sz="0" w:space="0" w:color="auto"/>
            <w:left w:val="none" w:sz="0" w:space="0" w:color="auto"/>
            <w:bottom w:val="none" w:sz="0" w:space="0" w:color="auto"/>
            <w:right w:val="none" w:sz="0" w:space="0" w:color="auto"/>
          </w:divBdr>
        </w:div>
        <w:div w:id="1785880775">
          <w:marLeft w:val="547"/>
          <w:marRight w:val="0"/>
          <w:marTop w:val="120"/>
          <w:marBottom w:val="0"/>
          <w:divBdr>
            <w:top w:val="none" w:sz="0" w:space="0" w:color="auto"/>
            <w:left w:val="none" w:sz="0" w:space="0" w:color="auto"/>
            <w:bottom w:val="none" w:sz="0" w:space="0" w:color="auto"/>
            <w:right w:val="none" w:sz="0" w:space="0" w:color="auto"/>
          </w:divBdr>
        </w:div>
        <w:div w:id="2081974508">
          <w:marLeft w:val="547"/>
          <w:marRight w:val="0"/>
          <w:marTop w:val="120"/>
          <w:marBottom w:val="0"/>
          <w:divBdr>
            <w:top w:val="none" w:sz="0" w:space="0" w:color="auto"/>
            <w:left w:val="none" w:sz="0" w:space="0" w:color="auto"/>
            <w:bottom w:val="none" w:sz="0" w:space="0" w:color="auto"/>
            <w:right w:val="none" w:sz="0" w:space="0" w:color="auto"/>
          </w:divBdr>
        </w:div>
      </w:divsChild>
    </w:div>
    <w:div w:id="1184049333">
      <w:bodyDiv w:val="1"/>
      <w:marLeft w:val="0"/>
      <w:marRight w:val="0"/>
      <w:marTop w:val="0"/>
      <w:marBottom w:val="0"/>
      <w:divBdr>
        <w:top w:val="none" w:sz="0" w:space="0" w:color="auto"/>
        <w:left w:val="none" w:sz="0" w:space="0" w:color="auto"/>
        <w:bottom w:val="none" w:sz="0" w:space="0" w:color="auto"/>
        <w:right w:val="none" w:sz="0" w:space="0" w:color="auto"/>
      </w:divBdr>
      <w:divsChild>
        <w:div w:id="97064273">
          <w:marLeft w:val="0"/>
          <w:marRight w:val="0"/>
          <w:marTop w:val="240"/>
          <w:marBottom w:val="0"/>
          <w:divBdr>
            <w:top w:val="none" w:sz="0" w:space="0" w:color="auto"/>
            <w:left w:val="none" w:sz="0" w:space="0" w:color="auto"/>
            <w:bottom w:val="none" w:sz="0" w:space="0" w:color="auto"/>
            <w:right w:val="none" w:sz="0" w:space="0" w:color="auto"/>
          </w:divBdr>
        </w:div>
        <w:div w:id="699473830">
          <w:marLeft w:val="0"/>
          <w:marRight w:val="0"/>
          <w:marTop w:val="240"/>
          <w:marBottom w:val="0"/>
          <w:divBdr>
            <w:top w:val="none" w:sz="0" w:space="0" w:color="auto"/>
            <w:left w:val="none" w:sz="0" w:space="0" w:color="auto"/>
            <w:bottom w:val="none" w:sz="0" w:space="0" w:color="auto"/>
            <w:right w:val="none" w:sz="0" w:space="0" w:color="auto"/>
          </w:divBdr>
        </w:div>
        <w:div w:id="738017338">
          <w:marLeft w:val="0"/>
          <w:marRight w:val="0"/>
          <w:marTop w:val="240"/>
          <w:marBottom w:val="0"/>
          <w:divBdr>
            <w:top w:val="none" w:sz="0" w:space="0" w:color="auto"/>
            <w:left w:val="none" w:sz="0" w:space="0" w:color="auto"/>
            <w:bottom w:val="none" w:sz="0" w:space="0" w:color="auto"/>
            <w:right w:val="none" w:sz="0" w:space="0" w:color="auto"/>
          </w:divBdr>
        </w:div>
        <w:div w:id="886140851">
          <w:marLeft w:val="0"/>
          <w:marRight w:val="0"/>
          <w:marTop w:val="240"/>
          <w:marBottom w:val="0"/>
          <w:divBdr>
            <w:top w:val="none" w:sz="0" w:space="0" w:color="auto"/>
            <w:left w:val="none" w:sz="0" w:space="0" w:color="auto"/>
            <w:bottom w:val="none" w:sz="0" w:space="0" w:color="auto"/>
            <w:right w:val="none" w:sz="0" w:space="0" w:color="auto"/>
          </w:divBdr>
        </w:div>
        <w:div w:id="926306058">
          <w:marLeft w:val="0"/>
          <w:marRight w:val="0"/>
          <w:marTop w:val="240"/>
          <w:marBottom w:val="0"/>
          <w:divBdr>
            <w:top w:val="none" w:sz="0" w:space="0" w:color="auto"/>
            <w:left w:val="none" w:sz="0" w:space="0" w:color="auto"/>
            <w:bottom w:val="none" w:sz="0" w:space="0" w:color="auto"/>
            <w:right w:val="none" w:sz="0" w:space="0" w:color="auto"/>
          </w:divBdr>
        </w:div>
        <w:div w:id="1005086436">
          <w:marLeft w:val="0"/>
          <w:marRight w:val="0"/>
          <w:marTop w:val="240"/>
          <w:marBottom w:val="0"/>
          <w:divBdr>
            <w:top w:val="none" w:sz="0" w:space="0" w:color="auto"/>
            <w:left w:val="none" w:sz="0" w:space="0" w:color="auto"/>
            <w:bottom w:val="none" w:sz="0" w:space="0" w:color="auto"/>
            <w:right w:val="none" w:sz="0" w:space="0" w:color="auto"/>
          </w:divBdr>
        </w:div>
        <w:div w:id="1220049533">
          <w:marLeft w:val="0"/>
          <w:marRight w:val="0"/>
          <w:marTop w:val="240"/>
          <w:marBottom w:val="0"/>
          <w:divBdr>
            <w:top w:val="none" w:sz="0" w:space="0" w:color="auto"/>
            <w:left w:val="none" w:sz="0" w:space="0" w:color="auto"/>
            <w:bottom w:val="none" w:sz="0" w:space="0" w:color="auto"/>
            <w:right w:val="none" w:sz="0" w:space="0" w:color="auto"/>
          </w:divBdr>
        </w:div>
        <w:div w:id="1346177729">
          <w:marLeft w:val="0"/>
          <w:marRight w:val="0"/>
          <w:marTop w:val="240"/>
          <w:marBottom w:val="0"/>
          <w:divBdr>
            <w:top w:val="none" w:sz="0" w:space="0" w:color="auto"/>
            <w:left w:val="none" w:sz="0" w:space="0" w:color="auto"/>
            <w:bottom w:val="none" w:sz="0" w:space="0" w:color="auto"/>
            <w:right w:val="none" w:sz="0" w:space="0" w:color="auto"/>
          </w:divBdr>
        </w:div>
        <w:div w:id="1359969491">
          <w:marLeft w:val="0"/>
          <w:marRight w:val="0"/>
          <w:marTop w:val="240"/>
          <w:marBottom w:val="0"/>
          <w:divBdr>
            <w:top w:val="none" w:sz="0" w:space="0" w:color="auto"/>
            <w:left w:val="none" w:sz="0" w:space="0" w:color="auto"/>
            <w:bottom w:val="none" w:sz="0" w:space="0" w:color="auto"/>
            <w:right w:val="none" w:sz="0" w:space="0" w:color="auto"/>
          </w:divBdr>
        </w:div>
        <w:div w:id="1486782353">
          <w:marLeft w:val="0"/>
          <w:marRight w:val="0"/>
          <w:marTop w:val="240"/>
          <w:marBottom w:val="0"/>
          <w:divBdr>
            <w:top w:val="none" w:sz="0" w:space="0" w:color="auto"/>
            <w:left w:val="none" w:sz="0" w:space="0" w:color="auto"/>
            <w:bottom w:val="none" w:sz="0" w:space="0" w:color="auto"/>
            <w:right w:val="none" w:sz="0" w:space="0" w:color="auto"/>
          </w:divBdr>
        </w:div>
        <w:div w:id="1491674406">
          <w:marLeft w:val="0"/>
          <w:marRight w:val="0"/>
          <w:marTop w:val="240"/>
          <w:marBottom w:val="0"/>
          <w:divBdr>
            <w:top w:val="none" w:sz="0" w:space="0" w:color="auto"/>
            <w:left w:val="none" w:sz="0" w:space="0" w:color="auto"/>
            <w:bottom w:val="none" w:sz="0" w:space="0" w:color="auto"/>
            <w:right w:val="none" w:sz="0" w:space="0" w:color="auto"/>
          </w:divBdr>
        </w:div>
        <w:div w:id="1505047541">
          <w:marLeft w:val="0"/>
          <w:marRight w:val="0"/>
          <w:marTop w:val="240"/>
          <w:marBottom w:val="0"/>
          <w:divBdr>
            <w:top w:val="none" w:sz="0" w:space="0" w:color="auto"/>
            <w:left w:val="none" w:sz="0" w:space="0" w:color="auto"/>
            <w:bottom w:val="none" w:sz="0" w:space="0" w:color="auto"/>
            <w:right w:val="none" w:sz="0" w:space="0" w:color="auto"/>
          </w:divBdr>
        </w:div>
        <w:div w:id="1666279797">
          <w:marLeft w:val="0"/>
          <w:marRight w:val="0"/>
          <w:marTop w:val="240"/>
          <w:marBottom w:val="0"/>
          <w:divBdr>
            <w:top w:val="none" w:sz="0" w:space="0" w:color="auto"/>
            <w:left w:val="none" w:sz="0" w:space="0" w:color="auto"/>
            <w:bottom w:val="none" w:sz="0" w:space="0" w:color="auto"/>
            <w:right w:val="none" w:sz="0" w:space="0" w:color="auto"/>
          </w:divBdr>
        </w:div>
        <w:div w:id="1947079978">
          <w:marLeft w:val="0"/>
          <w:marRight w:val="0"/>
          <w:marTop w:val="240"/>
          <w:marBottom w:val="0"/>
          <w:divBdr>
            <w:top w:val="none" w:sz="0" w:space="0" w:color="auto"/>
            <w:left w:val="none" w:sz="0" w:space="0" w:color="auto"/>
            <w:bottom w:val="none" w:sz="0" w:space="0" w:color="auto"/>
            <w:right w:val="none" w:sz="0" w:space="0" w:color="auto"/>
          </w:divBdr>
        </w:div>
      </w:divsChild>
    </w:div>
    <w:div w:id="1185244029">
      <w:bodyDiv w:val="1"/>
      <w:marLeft w:val="0"/>
      <w:marRight w:val="0"/>
      <w:marTop w:val="0"/>
      <w:marBottom w:val="0"/>
      <w:divBdr>
        <w:top w:val="none" w:sz="0" w:space="0" w:color="auto"/>
        <w:left w:val="none" w:sz="0" w:space="0" w:color="auto"/>
        <w:bottom w:val="none" w:sz="0" w:space="0" w:color="auto"/>
        <w:right w:val="none" w:sz="0" w:space="0" w:color="auto"/>
      </w:divBdr>
    </w:div>
    <w:div w:id="1192256898">
      <w:bodyDiv w:val="1"/>
      <w:marLeft w:val="0"/>
      <w:marRight w:val="0"/>
      <w:marTop w:val="0"/>
      <w:marBottom w:val="0"/>
      <w:divBdr>
        <w:top w:val="none" w:sz="0" w:space="0" w:color="auto"/>
        <w:left w:val="none" w:sz="0" w:space="0" w:color="auto"/>
        <w:bottom w:val="none" w:sz="0" w:space="0" w:color="auto"/>
        <w:right w:val="none" w:sz="0" w:space="0" w:color="auto"/>
      </w:divBdr>
    </w:div>
    <w:div w:id="1195194540">
      <w:bodyDiv w:val="1"/>
      <w:marLeft w:val="0"/>
      <w:marRight w:val="0"/>
      <w:marTop w:val="0"/>
      <w:marBottom w:val="0"/>
      <w:divBdr>
        <w:top w:val="none" w:sz="0" w:space="0" w:color="auto"/>
        <w:left w:val="none" w:sz="0" w:space="0" w:color="auto"/>
        <w:bottom w:val="none" w:sz="0" w:space="0" w:color="auto"/>
        <w:right w:val="none" w:sz="0" w:space="0" w:color="auto"/>
      </w:divBdr>
      <w:divsChild>
        <w:div w:id="1812601583">
          <w:marLeft w:val="0"/>
          <w:marRight w:val="1"/>
          <w:marTop w:val="0"/>
          <w:marBottom w:val="0"/>
          <w:divBdr>
            <w:top w:val="none" w:sz="0" w:space="0" w:color="auto"/>
            <w:left w:val="none" w:sz="0" w:space="0" w:color="auto"/>
            <w:bottom w:val="none" w:sz="0" w:space="0" w:color="auto"/>
            <w:right w:val="none" w:sz="0" w:space="0" w:color="auto"/>
          </w:divBdr>
          <w:divsChild>
            <w:div w:id="152109466">
              <w:marLeft w:val="0"/>
              <w:marRight w:val="0"/>
              <w:marTop w:val="0"/>
              <w:marBottom w:val="0"/>
              <w:divBdr>
                <w:top w:val="none" w:sz="0" w:space="0" w:color="auto"/>
                <w:left w:val="none" w:sz="0" w:space="0" w:color="auto"/>
                <w:bottom w:val="none" w:sz="0" w:space="0" w:color="auto"/>
                <w:right w:val="none" w:sz="0" w:space="0" w:color="auto"/>
              </w:divBdr>
              <w:divsChild>
                <w:div w:id="1466243067">
                  <w:marLeft w:val="0"/>
                  <w:marRight w:val="1"/>
                  <w:marTop w:val="0"/>
                  <w:marBottom w:val="0"/>
                  <w:divBdr>
                    <w:top w:val="none" w:sz="0" w:space="0" w:color="auto"/>
                    <w:left w:val="none" w:sz="0" w:space="0" w:color="auto"/>
                    <w:bottom w:val="none" w:sz="0" w:space="0" w:color="auto"/>
                    <w:right w:val="none" w:sz="0" w:space="0" w:color="auto"/>
                  </w:divBdr>
                  <w:divsChild>
                    <w:div w:id="1905793191">
                      <w:marLeft w:val="0"/>
                      <w:marRight w:val="0"/>
                      <w:marTop w:val="0"/>
                      <w:marBottom w:val="0"/>
                      <w:divBdr>
                        <w:top w:val="none" w:sz="0" w:space="0" w:color="auto"/>
                        <w:left w:val="none" w:sz="0" w:space="0" w:color="auto"/>
                        <w:bottom w:val="none" w:sz="0" w:space="0" w:color="auto"/>
                        <w:right w:val="none" w:sz="0" w:space="0" w:color="auto"/>
                      </w:divBdr>
                      <w:divsChild>
                        <w:div w:id="179438785">
                          <w:marLeft w:val="0"/>
                          <w:marRight w:val="0"/>
                          <w:marTop w:val="0"/>
                          <w:marBottom w:val="0"/>
                          <w:divBdr>
                            <w:top w:val="none" w:sz="0" w:space="0" w:color="auto"/>
                            <w:left w:val="none" w:sz="0" w:space="0" w:color="auto"/>
                            <w:bottom w:val="none" w:sz="0" w:space="0" w:color="auto"/>
                            <w:right w:val="none" w:sz="0" w:space="0" w:color="auto"/>
                          </w:divBdr>
                          <w:divsChild>
                            <w:div w:id="221790446">
                              <w:marLeft w:val="0"/>
                              <w:marRight w:val="0"/>
                              <w:marTop w:val="120"/>
                              <w:marBottom w:val="360"/>
                              <w:divBdr>
                                <w:top w:val="none" w:sz="0" w:space="0" w:color="auto"/>
                                <w:left w:val="none" w:sz="0" w:space="0" w:color="auto"/>
                                <w:bottom w:val="none" w:sz="0" w:space="0" w:color="auto"/>
                                <w:right w:val="none" w:sz="0" w:space="0" w:color="auto"/>
                              </w:divBdr>
                              <w:divsChild>
                                <w:div w:id="1926260777">
                                  <w:marLeft w:val="0"/>
                                  <w:marRight w:val="0"/>
                                  <w:marTop w:val="0"/>
                                  <w:marBottom w:val="0"/>
                                  <w:divBdr>
                                    <w:top w:val="none" w:sz="0" w:space="0" w:color="auto"/>
                                    <w:left w:val="none" w:sz="0" w:space="0" w:color="auto"/>
                                    <w:bottom w:val="none" w:sz="0" w:space="0" w:color="auto"/>
                                    <w:right w:val="none" w:sz="0" w:space="0" w:color="auto"/>
                                  </w:divBdr>
                                  <w:divsChild>
                                    <w:div w:id="6623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355865">
      <w:bodyDiv w:val="1"/>
      <w:marLeft w:val="0"/>
      <w:marRight w:val="0"/>
      <w:marTop w:val="0"/>
      <w:marBottom w:val="0"/>
      <w:divBdr>
        <w:top w:val="none" w:sz="0" w:space="0" w:color="auto"/>
        <w:left w:val="none" w:sz="0" w:space="0" w:color="auto"/>
        <w:bottom w:val="none" w:sz="0" w:space="0" w:color="auto"/>
        <w:right w:val="none" w:sz="0" w:space="0" w:color="auto"/>
      </w:divBdr>
      <w:divsChild>
        <w:div w:id="1399746581">
          <w:marLeft w:val="0"/>
          <w:marRight w:val="0"/>
          <w:marTop w:val="120"/>
          <w:marBottom w:val="0"/>
          <w:divBdr>
            <w:top w:val="none" w:sz="0" w:space="0" w:color="auto"/>
            <w:left w:val="none" w:sz="0" w:space="0" w:color="auto"/>
            <w:bottom w:val="none" w:sz="0" w:space="0" w:color="auto"/>
            <w:right w:val="none" w:sz="0" w:space="0" w:color="auto"/>
          </w:divBdr>
        </w:div>
        <w:div w:id="2018187778">
          <w:marLeft w:val="0"/>
          <w:marRight w:val="0"/>
          <w:marTop w:val="120"/>
          <w:marBottom w:val="0"/>
          <w:divBdr>
            <w:top w:val="none" w:sz="0" w:space="0" w:color="auto"/>
            <w:left w:val="none" w:sz="0" w:space="0" w:color="auto"/>
            <w:bottom w:val="none" w:sz="0" w:space="0" w:color="auto"/>
            <w:right w:val="none" w:sz="0" w:space="0" w:color="auto"/>
          </w:divBdr>
        </w:div>
      </w:divsChild>
    </w:div>
    <w:div w:id="1199781327">
      <w:bodyDiv w:val="1"/>
      <w:marLeft w:val="0"/>
      <w:marRight w:val="0"/>
      <w:marTop w:val="0"/>
      <w:marBottom w:val="0"/>
      <w:divBdr>
        <w:top w:val="none" w:sz="0" w:space="0" w:color="auto"/>
        <w:left w:val="none" w:sz="0" w:space="0" w:color="auto"/>
        <w:bottom w:val="none" w:sz="0" w:space="0" w:color="auto"/>
        <w:right w:val="none" w:sz="0" w:space="0" w:color="auto"/>
      </w:divBdr>
      <w:divsChild>
        <w:div w:id="549534906">
          <w:marLeft w:val="0"/>
          <w:marRight w:val="1"/>
          <w:marTop w:val="0"/>
          <w:marBottom w:val="0"/>
          <w:divBdr>
            <w:top w:val="none" w:sz="0" w:space="0" w:color="auto"/>
            <w:left w:val="none" w:sz="0" w:space="0" w:color="auto"/>
            <w:bottom w:val="none" w:sz="0" w:space="0" w:color="auto"/>
            <w:right w:val="none" w:sz="0" w:space="0" w:color="auto"/>
          </w:divBdr>
          <w:divsChild>
            <w:div w:id="1237476527">
              <w:marLeft w:val="0"/>
              <w:marRight w:val="0"/>
              <w:marTop w:val="0"/>
              <w:marBottom w:val="0"/>
              <w:divBdr>
                <w:top w:val="none" w:sz="0" w:space="0" w:color="auto"/>
                <w:left w:val="none" w:sz="0" w:space="0" w:color="auto"/>
                <w:bottom w:val="none" w:sz="0" w:space="0" w:color="auto"/>
                <w:right w:val="none" w:sz="0" w:space="0" w:color="auto"/>
              </w:divBdr>
              <w:divsChild>
                <w:div w:id="2010789797">
                  <w:marLeft w:val="0"/>
                  <w:marRight w:val="1"/>
                  <w:marTop w:val="0"/>
                  <w:marBottom w:val="0"/>
                  <w:divBdr>
                    <w:top w:val="none" w:sz="0" w:space="0" w:color="auto"/>
                    <w:left w:val="none" w:sz="0" w:space="0" w:color="auto"/>
                    <w:bottom w:val="none" w:sz="0" w:space="0" w:color="auto"/>
                    <w:right w:val="none" w:sz="0" w:space="0" w:color="auto"/>
                  </w:divBdr>
                  <w:divsChild>
                    <w:div w:id="1059405725">
                      <w:marLeft w:val="0"/>
                      <w:marRight w:val="0"/>
                      <w:marTop w:val="0"/>
                      <w:marBottom w:val="0"/>
                      <w:divBdr>
                        <w:top w:val="none" w:sz="0" w:space="0" w:color="auto"/>
                        <w:left w:val="none" w:sz="0" w:space="0" w:color="auto"/>
                        <w:bottom w:val="none" w:sz="0" w:space="0" w:color="auto"/>
                        <w:right w:val="none" w:sz="0" w:space="0" w:color="auto"/>
                      </w:divBdr>
                      <w:divsChild>
                        <w:div w:id="1977372409">
                          <w:marLeft w:val="0"/>
                          <w:marRight w:val="0"/>
                          <w:marTop w:val="0"/>
                          <w:marBottom w:val="0"/>
                          <w:divBdr>
                            <w:top w:val="none" w:sz="0" w:space="0" w:color="auto"/>
                            <w:left w:val="none" w:sz="0" w:space="0" w:color="auto"/>
                            <w:bottom w:val="none" w:sz="0" w:space="0" w:color="auto"/>
                            <w:right w:val="none" w:sz="0" w:space="0" w:color="auto"/>
                          </w:divBdr>
                          <w:divsChild>
                            <w:div w:id="2028218404">
                              <w:marLeft w:val="0"/>
                              <w:marRight w:val="0"/>
                              <w:marTop w:val="120"/>
                              <w:marBottom w:val="360"/>
                              <w:divBdr>
                                <w:top w:val="none" w:sz="0" w:space="0" w:color="auto"/>
                                <w:left w:val="none" w:sz="0" w:space="0" w:color="auto"/>
                                <w:bottom w:val="none" w:sz="0" w:space="0" w:color="auto"/>
                                <w:right w:val="none" w:sz="0" w:space="0" w:color="auto"/>
                              </w:divBdr>
                              <w:divsChild>
                                <w:div w:id="1773431562">
                                  <w:marLeft w:val="0"/>
                                  <w:marRight w:val="0"/>
                                  <w:marTop w:val="0"/>
                                  <w:marBottom w:val="0"/>
                                  <w:divBdr>
                                    <w:top w:val="none" w:sz="0" w:space="0" w:color="auto"/>
                                    <w:left w:val="none" w:sz="0" w:space="0" w:color="auto"/>
                                    <w:bottom w:val="none" w:sz="0" w:space="0" w:color="auto"/>
                                    <w:right w:val="none" w:sz="0" w:space="0" w:color="auto"/>
                                  </w:divBdr>
                                  <w:divsChild>
                                    <w:div w:id="12631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5646">
      <w:bodyDiv w:val="1"/>
      <w:marLeft w:val="0"/>
      <w:marRight w:val="0"/>
      <w:marTop w:val="0"/>
      <w:marBottom w:val="0"/>
      <w:divBdr>
        <w:top w:val="none" w:sz="0" w:space="0" w:color="auto"/>
        <w:left w:val="none" w:sz="0" w:space="0" w:color="auto"/>
        <w:bottom w:val="none" w:sz="0" w:space="0" w:color="auto"/>
        <w:right w:val="none" w:sz="0" w:space="0" w:color="auto"/>
      </w:divBdr>
      <w:divsChild>
        <w:div w:id="1994988651">
          <w:marLeft w:val="0"/>
          <w:marRight w:val="1"/>
          <w:marTop w:val="0"/>
          <w:marBottom w:val="0"/>
          <w:divBdr>
            <w:top w:val="none" w:sz="0" w:space="0" w:color="auto"/>
            <w:left w:val="none" w:sz="0" w:space="0" w:color="auto"/>
            <w:bottom w:val="none" w:sz="0" w:space="0" w:color="auto"/>
            <w:right w:val="none" w:sz="0" w:space="0" w:color="auto"/>
          </w:divBdr>
          <w:divsChild>
            <w:div w:id="849834549">
              <w:marLeft w:val="0"/>
              <w:marRight w:val="0"/>
              <w:marTop w:val="0"/>
              <w:marBottom w:val="0"/>
              <w:divBdr>
                <w:top w:val="none" w:sz="0" w:space="0" w:color="auto"/>
                <w:left w:val="none" w:sz="0" w:space="0" w:color="auto"/>
                <w:bottom w:val="none" w:sz="0" w:space="0" w:color="auto"/>
                <w:right w:val="none" w:sz="0" w:space="0" w:color="auto"/>
              </w:divBdr>
              <w:divsChild>
                <w:div w:id="994336436">
                  <w:marLeft w:val="0"/>
                  <w:marRight w:val="1"/>
                  <w:marTop w:val="0"/>
                  <w:marBottom w:val="0"/>
                  <w:divBdr>
                    <w:top w:val="none" w:sz="0" w:space="0" w:color="auto"/>
                    <w:left w:val="none" w:sz="0" w:space="0" w:color="auto"/>
                    <w:bottom w:val="none" w:sz="0" w:space="0" w:color="auto"/>
                    <w:right w:val="none" w:sz="0" w:space="0" w:color="auto"/>
                  </w:divBdr>
                  <w:divsChild>
                    <w:div w:id="936249242">
                      <w:marLeft w:val="0"/>
                      <w:marRight w:val="0"/>
                      <w:marTop w:val="0"/>
                      <w:marBottom w:val="0"/>
                      <w:divBdr>
                        <w:top w:val="none" w:sz="0" w:space="0" w:color="auto"/>
                        <w:left w:val="none" w:sz="0" w:space="0" w:color="auto"/>
                        <w:bottom w:val="none" w:sz="0" w:space="0" w:color="auto"/>
                        <w:right w:val="none" w:sz="0" w:space="0" w:color="auto"/>
                      </w:divBdr>
                      <w:divsChild>
                        <w:div w:id="1869952128">
                          <w:marLeft w:val="0"/>
                          <w:marRight w:val="0"/>
                          <w:marTop w:val="0"/>
                          <w:marBottom w:val="0"/>
                          <w:divBdr>
                            <w:top w:val="none" w:sz="0" w:space="0" w:color="auto"/>
                            <w:left w:val="none" w:sz="0" w:space="0" w:color="auto"/>
                            <w:bottom w:val="none" w:sz="0" w:space="0" w:color="auto"/>
                            <w:right w:val="none" w:sz="0" w:space="0" w:color="auto"/>
                          </w:divBdr>
                          <w:divsChild>
                            <w:div w:id="1467547777">
                              <w:marLeft w:val="0"/>
                              <w:marRight w:val="0"/>
                              <w:marTop w:val="120"/>
                              <w:marBottom w:val="360"/>
                              <w:divBdr>
                                <w:top w:val="none" w:sz="0" w:space="0" w:color="auto"/>
                                <w:left w:val="none" w:sz="0" w:space="0" w:color="auto"/>
                                <w:bottom w:val="none" w:sz="0" w:space="0" w:color="auto"/>
                                <w:right w:val="none" w:sz="0" w:space="0" w:color="auto"/>
                              </w:divBdr>
                              <w:divsChild>
                                <w:div w:id="1305544693">
                                  <w:marLeft w:val="0"/>
                                  <w:marRight w:val="0"/>
                                  <w:marTop w:val="0"/>
                                  <w:marBottom w:val="0"/>
                                  <w:divBdr>
                                    <w:top w:val="none" w:sz="0" w:space="0" w:color="auto"/>
                                    <w:left w:val="none" w:sz="0" w:space="0" w:color="auto"/>
                                    <w:bottom w:val="none" w:sz="0" w:space="0" w:color="auto"/>
                                    <w:right w:val="none" w:sz="0" w:space="0" w:color="auto"/>
                                  </w:divBdr>
                                  <w:divsChild>
                                    <w:div w:id="3221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223749">
      <w:bodyDiv w:val="1"/>
      <w:marLeft w:val="0"/>
      <w:marRight w:val="0"/>
      <w:marTop w:val="0"/>
      <w:marBottom w:val="0"/>
      <w:divBdr>
        <w:top w:val="none" w:sz="0" w:space="0" w:color="auto"/>
        <w:left w:val="none" w:sz="0" w:space="0" w:color="auto"/>
        <w:bottom w:val="none" w:sz="0" w:space="0" w:color="auto"/>
        <w:right w:val="none" w:sz="0" w:space="0" w:color="auto"/>
      </w:divBdr>
    </w:div>
    <w:div w:id="1223129784">
      <w:bodyDiv w:val="1"/>
      <w:marLeft w:val="0"/>
      <w:marRight w:val="0"/>
      <w:marTop w:val="0"/>
      <w:marBottom w:val="0"/>
      <w:divBdr>
        <w:top w:val="none" w:sz="0" w:space="0" w:color="auto"/>
        <w:left w:val="none" w:sz="0" w:space="0" w:color="auto"/>
        <w:bottom w:val="none" w:sz="0" w:space="0" w:color="auto"/>
        <w:right w:val="none" w:sz="0" w:space="0" w:color="auto"/>
      </w:divBdr>
    </w:div>
    <w:div w:id="1231694737">
      <w:bodyDiv w:val="1"/>
      <w:marLeft w:val="0"/>
      <w:marRight w:val="0"/>
      <w:marTop w:val="0"/>
      <w:marBottom w:val="0"/>
      <w:divBdr>
        <w:top w:val="none" w:sz="0" w:space="0" w:color="auto"/>
        <w:left w:val="none" w:sz="0" w:space="0" w:color="auto"/>
        <w:bottom w:val="none" w:sz="0" w:space="0" w:color="auto"/>
        <w:right w:val="none" w:sz="0" w:space="0" w:color="auto"/>
      </w:divBdr>
      <w:divsChild>
        <w:div w:id="456031372">
          <w:marLeft w:val="432"/>
          <w:marRight w:val="0"/>
          <w:marTop w:val="106"/>
          <w:marBottom w:val="0"/>
          <w:divBdr>
            <w:top w:val="none" w:sz="0" w:space="0" w:color="auto"/>
            <w:left w:val="none" w:sz="0" w:space="0" w:color="auto"/>
            <w:bottom w:val="none" w:sz="0" w:space="0" w:color="auto"/>
            <w:right w:val="none" w:sz="0" w:space="0" w:color="auto"/>
          </w:divBdr>
        </w:div>
        <w:div w:id="1750925314">
          <w:marLeft w:val="432"/>
          <w:marRight w:val="0"/>
          <w:marTop w:val="106"/>
          <w:marBottom w:val="0"/>
          <w:divBdr>
            <w:top w:val="none" w:sz="0" w:space="0" w:color="auto"/>
            <w:left w:val="none" w:sz="0" w:space="0" w:color="auto"/>
            <w:bottom w:val="none" w:sz="0" w:space="0" w:color="auto"/>
            <w:right w:val="none" w:sz="0" w:space="0" w:color="auto"/>
          </w:divBdr>
        </w:div>
      </w:divsChild>
    </w:div>
    <w:div w:id="1236428123">
      <w:bodyDiv w:val="1"/>
      <w:marLeft w:val="0"/>
      <w:marRight w:val="0"/>
      <w:marTop w:val="0"/>
      <w:marBottom w:val="0"/>
      <w:divBdr>
        <w:top w:val="none" w:sz="0" w:space="0" w:color="auto"/>
        <w:left w:val="none" w:sz="0" w:space="0" w:color="auto"/>
        <w:bottom w:val="none" w:sz="0" w:space="0" w:color="auto"/>
        <w:right w:val="none" w:sz="0" w:space="0" w:color="auto"/>
      </w:divBdr>
      <w:divsChild>
        <w:div w:id="1395737069">
          <w:marLeft w:val="0"/>
          <w:marRight w:val="0"/>
          <w:marTop w:val="0"/>
          <w:marBottom w:val="0"/>
          <w:divBdr>
            <w:top w:val="none" w:sz="0" w:space="0" w:color="auto"/>
            <w:left w:val="none" w:sz="0" w:space="0" w:color="auto"/>
            <w:bottom w:val="none" w:sz="0" w:space="0" w:color="auto"/>
            <w:right w:val="none" w:sz="0" w:space="0" w:color="auto"/>
          </w:divBdr>
          <w:divsChild>
            <w:div w:id="1955407940">
              <w:marLeft w:val="0"/>
              <w:marRight w:val="0"/>
              <w:marTop w:val="0"/>
              <w:marBottom w:val="0"/>
              <w:divBdr>
                <w:top w:val="none" w:sz="0" w:space="0" w:color="auto"/>
                <w:left w:val="none" w:sz="0" w:space="0" w:color="auto"/>
                <w:bottom w:val="none" w:sz="0" w:space="0" w:color="auto"/>
                <w:right w:val="none" w:sz="0" w:space="0" w:color="auto"/>
              </w:divBdr>
              <w:divsChild>
                <w:div w:id="183371789">
                  <w:marLeft w:val="0"/>
                  <w:marRight w:val="0"/>
                  <w:marTop w:val="0"/>
                  <w:marBottom w:val="0"/>
                  <w:divBdr>
                    <w:top w:val="none" w:sz="0" w:space="0" w:color="auto"/>
                    <w:left w:val="none" w:sz="0" w:space="0" w:color="auto"/>
                    <w:bottom w:val="none" w:sz="0" w:space="0" w:color="auto"/>
                    <w:right w:val="none" w:sz="0" w:space="0" w:color="auto"/>
                  </w:divBdr>
                  <w:divsChild>
                    <w:div w:id="360325106">
                      <w:marLeft w:val="0"/>
                      <w:marRight w:val="0"/>
                      <w:marTop w:val="0"/>
                      <w:marBottom w:val="0"/>
                      <w:divBdr>
                        <w:top w:val="none" w:sz="0" w:space="0" w:color="auto"/>
                        <w:left w:val="none" w:sz="0" w:space="0" w:color="auto"/>
                        <w:bottom w:val="none" w:sz="0" w:space="0" w:color="auto"/>
                        <w:right w:val="none" w:sz="0" w:space="0" w:color="auto"/>
                      </w:divBdr>
                      <w:divsChild>
                        <w:div w:id="1121260719">
                          <w:marLeft w:val="0"/>
                          <w:marRight w:val="0"/>
                          <w:marTop w:val="0"/>
                          <w:marBottom w:val="0"/>
                          <w:divBdr>
                            <w:top w:val="none" w:sz="0" w:space="0" w:color="auto"/>
                            <w:left w:val="none" w:sz="0" w:space="0" w:color="auto"/>
                            <w:bottom w:val="none" w:sz="0" w:space="0" w:color="auto"/>
                            <w:right w:val="none" w:sz="0" w:space="0" w:color="auto"/>
                          </w:divBdr>
                          <w:divsChild>
                            <w:div w:id="1265722223">
                              <w:marLeft w:val="0"/>
                              <w:marRight w:val="0"/>
                              <w:marTop w:val="0"/>
                              <w:marBottom w:val="0"/>
                              <w:divBdr>
                                <w:top w:val="none" w:sz="0" w:space="0" w:color="auto"/>
                                <w:left w:val="none" w:sz="0" w:space="0" w:color="auto"/>
                                <w:bottom w:val="none" w:sz="0" w:space="0" w:color="auto"/>
                                <w:right w:val="none" w:sz="0" w:space="0" w:color="auto"/>
                              </w:divBdr>
                              <w:divsChild>
                                <w:div w:id="1074281325">
                                  <w:marLeft w:val="0"/>
                                  <w:marRight w:val="0"/>
                                  <w:marTop w:val="0"/>
                                  <w:marBottom w:val="0"/>
                                  <w:divBdr>
                                    <w:top w:val="none" w:sz="0" w:space="0" w:color="auto"/>
                                    <w:left w:val="none" w:sz="0" w:space="0" w:color="auto"/>
                                    <w:bottom w:val="none" w:sz="0" w:space="0" w:color="auto"/>
                                    <w:right w:val="none" w:sz="0" w:space="0" w:color="auto"/>
                                  </w:divBdr>
                                  <w:divsChild>
                                    <w:div w:id="493451738">
                                      <w:marLeft w:val="0"/>
                                      <w:marRight w:val="0"/>
                                      <w:marTop w:val="0"/>
                                      <w:marBottom w:val="0"/>
                                      <w:divBdr>
                                        <w:top w:val="none" w:sz="0" w:space="0" w:color="auto"/>
                                        <w:left w:val="none" w:sz="0" w:space="0" w:color="auto"/>
                                        <w:bottom w:val="none" w:sz="0" w:space="0" w:color="auto"/>
                                        <w:right w:val="none" w:sz="0" w:space="0" w:color="auto"/>
                                      </w:divBdr>
                                      <w:divsChild>
                                        <w:div w:id="955522264">
                                          <w:marLeft w:val="0"/>
                                          <w:marRight w:val="0"/>
                                          <w:marTop w:val="0"/>
                                          <w:marBottom w:val="0"/>
                                          <w:divBdr>
                                            <w:top w:val="none" w:sz="0" w:space="0" w:color="auto"/>
                                            <w:left w:val="none" w:sz="0" w:space="0" w:color="auto"/>
                                            <w:bottom w:val="none" w:sz="0" w:space="0" w:color="auto"/>
                                            <w:right w:val="none" w:sz="0" w:space="0" w:color="auto"/>
                                          </w:divBdr>
                                          <w:divsChild>
                                            <w:div w:id="1890190818">
                                              <w:marLeft w:val="0"/>
                                              <w:marRight w:val="0"/>
                                              <w:marTop w:val="0"/>
                                              <w:marBottom w:val="0"/>
                                              <w:divBdr>
                                                <w:top w:val="none" w:sz="0" w:space="0" w:color="auto"/>
                                                <w:left w:val="none" w:sz="0" w:space="0" w:color="auto"/>
                                                <w:bottom w:val="none" w:sz="0" w:space="0" w:color="auto"/>
                                                <w:right w:val="none" w:sz="0" w:space="0" w:color="auto"/>
                                              </w:divBdr>
                                              <w:divsChild>
                                                <w:div w:id="1577469146">
                                                  <w:marLeft w:val="0"/>
                                                  <w:marRight w:val="0"/>
                                                  <w:marTop w:val="0"/>
                                                  <w:marBottom w:val="0"/>
                                                  <w:divBdr>
                                                    <w:top w:val="none" w:sz="0" w:space="0" w:color="auto"/>
                                                    <w:left w:val="none" w:sz="0" w:space="0" w:color="auto"/>
                                                    <w:bottom w:val="none" w:sz="0" w:space="0" w:color="auto"/>
                                                    <w:right w:val="none" w:sz="0" w:space="0" w:color="auto"/>
                                                  </w:divBdr>
                                                  <w:divsChild>
                                                    <w:div w:id="1434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183581">
      <w:bodyDiv w:val="1"/>
      <w:marLeft w:val="0"/>
      <w:marRight w:val="0"/>
      <w:marTop w:val="0"/>
      <w:marBottom w:val="0"/>
      <w:divBdr>
        <w:top w:val="none" w:sz="0" w:space="0" w:color="auto"/>
        <w:left w:val="none" w:sz="0" w:space="0" w:color="auto"/>
        <w:bottom w:val="none" w:sz="0" w:space="0" w:color="auto"/>
        <w:right w:val="none" w:sz="0" w:space="0" w:color="auto"/>
      </w:divBdr>
      <w:divsChild>
        <w:div w:id="2025745738">
          <w:marLeft w:val="0"/>
          <w:marRight w:val="1"/>
          <w:marTop w:val="0"/>
          <w:marBottom w:val="0"/>
          <w:divBdr>
            <w:top w:val="none" w:sz="0" w:space="0" w:color="auto"/>
            <w:left w:val="none" w:sz="0" w:space="0" w:color="auto"/>
            <w:bottom w:val="none" w:sz="0" w:space="0" w:color="auto"/>
            <w:right w:val="none" w:sz="0" w:space="0" w:color="auto"/>
          </w:divBdr>
          <w:divsChild>
            <w:div w:id="1530990326">
              <w:marLeft w:val="0"/>
              <w:marRight w:val="0"/>
              <w:marTop w:val="0"/>
              <w:marBottom w:val="0"/>
              <w:divBdr>
                <w:top w:val="none" w:sz="0" w:space="0" w:color="auto"/>
                <w:left w:val="none" w:sz="0" w:space="0" w:color="auto"/>
                <w:bottom w:val="none" w:sz="0" w:space="0" w:color="auto"/>
                <w:right w:val="none" w:sz="0" w:space="0" w:color="auto"/>
              </w:divBdr>
              <w:divsChild>
                <w:div w:id="344600411">
                  <w:marLeft w:val="0"/>
                  <w:marRight w:val="1"/>
                  <w:marTop w:val="0"/>
                  <w:marBottom w:val="0"/>
                  <w:divBdr>
                    <w:top w:val="none" w:sz="0" w:space="0" w:color="auto"/>
                    <w:left w:val="none" w:sz="0" w:space="0" w:color="auto"/>
                    <w:bottom w:val="none" w:sz="0" w:space="0" w:color="auto"/>
                    <w:right w:val="none" w:sz="0" w:space="0" w:color="auto"/>
                  </w:divBdr>
                  <w:divsChild>
                    <w:div w:id="1284724933">
                      <w:marLeft w:val="0"/>
                      <w:marRight w:val="0"/>
                      <w:marTop w:val="0"/>
                      <w:marBottom w:val="0"/>
                      <w:divBdr>
                        <w:top w:val="none" w:sz="0" w:space="0" w:color="auto"/>
                        <w:left w:val="none" w:sz="0" w:space="0" w:color="auto"/>
                        <w:bottom w:val="none" w:sz="0" w:space="0" w:color="auto"/>
                        <w:right w:val="none" w:sz="0" w:space="0" w:color="auto"/>
                      </w:divBdr>
                      <w:divsChild>
                        <w:div w:id="1688944266">
                          <w:marLeft w:val="0"/>
                          <w:marRight w:val="0"/>
                          <w:marTop w:val="0"/>
                          <w:marBottom w:val="0"/>
                          <w:divBdr>
                            <w:top w:val="none" w:sz="0" w:space="0" w:color="auto"/>
                            <w:left w:val="none" w:sz="0" w:space="0" w:color="auto"/>
                            <w:bottom w:val="none" w:sz="0" w:space="0" w:color="auto"/>
                            <w:right w:val="none" w:sz="0" w:space="0" w:color="auto"/>
                          </w:divBdr>
                          <w:divsChild>
                            <w:div w:id="1249928328">
                              <w:marLeft w:val="0"/>
                              <w:marRight w:val="0"/>
                              <w:marTop w:val="120"/>
                              <w:marBottom w:val="360"/>
                              <w:divBdr>
                                <w:top w:val="none" w:sz="0" w:space="0" w:color="auto"/>
                                <w:left w:val="none" w:sz="0" w:space="0" w:color="auto"/>
                                <w:bottom w:val="none" w:sz="0" w:space="0" w:color="auto"/>
                                <w:right w:val="none" w:sz="0" w:space="0" w:color="auto"/>
                              </w:divBdr>
                              <w:divsChild>
                                <w:div w:id="33501219">
                                  <w:marLeft w:val="420"/>
                                  <w:marRight w:val="0"/>
                                  <w:marTop w:val="0"/>
                                  <w:marBottom w:val="0"/>
                                  <w:divBdr>
                                    <w:top w:val="none" w:sz="0" w:space="0" w:color="auto"/>
                                    <w:left w:val="none" w:sz="0" w:space="0" w:color="auto"/>
                                    <w:bottom w:val="none" w:sz="0" w:space="0" w:color="auto"/>
                                    <w:right w:val="none" w:sz="0" w:space="0" w:color="auto"/>
                                  </w:divBdr>
                                  <w:divsChild>
                                    <w:div w:id="1144660551">
                                      <w:marLeft w:val="0"/>
                                      <w:marRight w:val="0"/>
                                      <w:marTop w:val="0"/>
                                      <w:marBottom w:val="0"/>
                                      <w:divBdr>
                                        <w:top w:val="none" w:sz="0" w:space="0" w:color="auto"/>
                                        <w:left w:val="none" w:sz="0" w:space="0" w:color="auto"/>
                                        <w:bottom w:val="none" w:sz="0" w:space="0" w:color="auto"/>
                                        <w:right w:val="none" w:sz="0" w:space="0" w:color="auto"/>
                                      </w:divBdr>
                                      <w:divsChild>
                                        <w:div w:id="6283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295002">
      <w:bodyDiv w:val="1"/>
      <w:marLeft w:val="0"/>
      <w:marRight w:val="0"/>
      <w:marTop w:val="0"/>
      <w:marBottom w:val="0"/>
      <w:divBdr>
        <w:top w:val="none" w:sz="0" w:space="0" w:color="auto"/>
        <w:left w:val="none" w:sz="0" w:space="0" w:color="auto"/>
        <w:bottom w:val="none" w:sz="0" w:space="0" w:color="auto"/>
        <w:right w:val="none" w:sz="0" w:space="0" w:color="auto"/>
      </w:divBdr>
      <w:divsChild>
        <w:div w:id="943266249">
          <w:marLeft w:val="0"/>
          <w:marRight w:val="1"/>
          <w:marTop w:val="0"/>
          <w:marBottom w:val="0"/>
          <w:divBdr>
            <w:top w:val="none" w:sz="0" w:space="0" w:color="auto"/>
            <w:left w:val="none" w:sz="0" w:space="0" w:color="auto"/>
            <w:bottom w:val="none" w:sz="0" w:space="0" w:color="auto"/>
            <w:right w:val="none" w:sz="0" w:space="0" w:color="auto"/>
          </w:divBdr>
          <w:divsChild>
            <w:div w:id="654184500">
              <w:marLeft w:val="0"/>
              <w:marRight w:val="0"/>
              <w:marTop w:val="0"/>
              <w:marBottom w:val="0"/>
              <w:divBdr>
                <w:top w:val="none" w:sz="0" w:space="0" w:color="auto"/>
                <w:left w:val="none" w:sz="0" w:space="0" w:color="auto"/>
                <w:bottom w:val="none" w:sz="0" w:space="0" w:color="auto"/>
                <w:right w:val="none" w:sz="0" w:space="0" w:color="auto"/>
              </w:divBdr>
              <w:divsChild>
                <w:div w:id="2007437377">
                  <w:marLeft w:val="0"/>
                  <w:marRight w:val="1"/>
                  <w:marTop w:val="0"/>
                  <w:marBottom w:val="0"/>
                  <w:divBdr>
                    <w:top w:val="none" w:sz="0" w:space="0" w:color="auto"/>
                    <w:left w:val="none" w:sz="0" w:space="0" w:color="auto"/>
                    <w:bottom w:val="none" w:sz="0" w:space="0" w:color="auto"/>
                    <w:right w:val="none" w:sz="0" w:space="0" w:color="auto"/>
                  </w:divBdr>
                  <w:divsChild>
                    <w:div w:id="219677489">
                      <w:marLeft w:val="0"/>
                      <w:marRight w:val="0"/>
                      <w:marTop w:val="0"/>
                      <w:marBottom w:val="0"/>
                      <w:divBdr>
                        <w:top w:val="none" w:sz="0" w:space="0" w:color="auto"/>
                        <w:left w:val="none" w:sz="0" w:space="0" w:color="auto"/>
                        <w:bottom w:val="none" w:sz="0" w:space="0" w:color="auto"/>
                        <w:right w:val="none" w:sz="0" w:space="0" w:color="auto"/>
                      </w:divBdr>
                      <w:divsChild>
                        <w:div w:id="1781342601">
                          <w:marLeft w:val="0"/>
                          <w:marRight w:val="0"/>
                          <w:marTop w:val="0"/>
                          <w:marBottom w:val="0"/>
                          <w:divBdr>
                            <w:top w:val="none" w:sz="0" w:space="0" w:color="auto"/>
                            <w:left w:val="none" w:sz="0" w:space="0" w:color="auto"/>
                            <w:bottom w:val="none" w:sz="0" w:space="0" w:color="auto"/>
                            <w:right w:val="none" w:sz="0" w:space="0" w:color="auto"/>
                          </w:divBdr>
                          <w:divsChild>
                            <w:div w:id="1195119263">
                              <w:marLeft w:val="0"/>
                              <w:marRight w:val="0"/>
                              <w:marTop w:val="120"/>
                              <w:marBottom w:val="360"/>
                              <w:divBdr>
                                <w:top w:val="none" w:sz="0" w:space="0" w:color="auto"/>
                                <w:left w:val="none" w:sz="0" w:space="0" w:color="auto"/>
                                <w:bottom w:val="none" w:sz="0" w:space="0" w:color="auto"/>
                                <w:right w:val="none" w:sz="0" w:space="0" w:color="auto"/>
                              </w:divBdr>
                              <w:divsChild>
                                <w:div w:id="463617741">
                                  <w:marLeft w:val="0"/>
                                  <w:marRight w:val="0"/>
                                  <w:marTop w:val="0"/>
                                  <w:marBottom w:val="0"/>
                                  <w:divBdr>
                                    <w:top w:val="none" w:sz="0" w:space="0" w:color="auto"/>
                                    <w:left w:val="none" w:sz="0" w:space="0" w:color="auto"/>
                                    <w:bottom w:val="none" w:sz="0" w:space="0" w:color="auto"/>
                                    <w:right w:val="none" w:sz="0" w:space="0" w:color="auto"/>
                                  </w:divBdr>
                                  <w:divsChild>
                                    <w:div w:id="15698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614213">
      <w:bodyDiv w:val="1"/>
      <w:marLeft w:val="0"/>
      <w:marRight w:val="0"/>
      <w:marTop w:val="0"/>
      <w:marBottom w:val="0"/>
      <w:divBdr>
        <w:top w:val="none" w:sz="0" w:space="0" w:color="auto"/>
        <w:left w:val="none" w:sz="0" w:space="0" w:color="auto"/>
        <w:bottom w:val="none" w:sz="0" w:space="0" w:color="auto"/>
        <w:right w:val="none" w:sz="0" w:space="0" w:color="auto"/>
      </w:divBdr>
      <w:divsChild>
        <w:div w:id="55786092">
          <w:marLeft w:val="0"/>
          <w:marRight w:val="1"/>
          <w:marTop w:val="0"/>
          <w:marBottom w:val="0"/>
          <w:divBdr>
            <w:top w:val="none" w:sz="0" w:space="0" w:color="auto"/>
            <w:left w:val="none" w:sz="0" w:space="0" w:color="auto"/>
            <w:bottom w:val="none" w:sz="0" w:space="0" w:color="auto"/>
            <w:right w:val="none" w:sz="0" w:space="0" w:color="auto"/>
          </w:divBdr>
          <w:divsChild>
            <w:div w:id="1363558178">
              <w:marLeft w:val="0"/>
              <w:marRight w:val="0"/>
              <w:marTop w:val="0"/>
              <w:marBottom w:val="0"/>
              <w:divBdr>
                <w:top w:val="none" w:sz="0" w:space="0" w:color="auto"/>
                <w:left w:val="none" w:sz="0" w:space="0" w:color="auto"/>
                <w:bottom w:val="none" w:sz="0" w:space="0" w:color="auto"/>
                <w:right w:val="none" w:sz="0" w:space="0" w:color="auto"/>
              </w:divBdr>
              <w:divsChild>
                <w:div w:id="2046177465">
                  <w:marLeft w:val="0"/>
                  <w:marRight w:val="1"/>
                  <w:marTop w:val="0"/>
                  <w:marBottom w:val="0"/>
                  <w:divBdr>
                    <w:top w:val="none" w:sz="0" w:space="0" w:color="auto"/>
                    <w:left w:val="none" w:sz="0" w:space="0" w:color="auto"/>
                    <w:bottom w:val="none" w:sz="0" w:space="0" w:color="auto"/>
                    <w:right w:val="none" w:sz="0" w:space="0" w:color="auto"/>
                  </w:divBdr>
                  <w:divsChild>
                    <w:div w:id="368191244">
                      <w:marLeft w:val="0"/>
                      <w:marRight w:val="0"/>
                      <w:marTop w:val="0"/>
                      <w:marBottom w:val="0"/>
                      <w:divBdr>
                        <w:top w:val="none" w:sz="0" w:space="0" w:color="auto"/>
                        <w:left w:val="none" w:sz="0" w:space="0" w:color="auto"/>
                        <w:bottom w:val="none" w:sz="0" w:space="0" w:color="auto"/>
                        <w:right w:val="none" w:sz="0" w:space="0" w:color="auto"/>
                      </w:divBdr>
                      <w:divsChild>
                        <w:div w:id="722287874">
                          <w:marLeft w:val="0"/>
                          <w:marRight w:val="0"/>
                          <w:marTop w:val="0"/>
                          <w:marBottom w:val="0"/>
                          <w:divBdr>
                            <w:top w:val="none" w:sz="0" w:space="0" w:color="auto"/>
                            <w:left w:val="none" w:sz="0" w:space="0" w:color="auto"/>
                            <w:bottom w:val="none" w:sz="0" w:space="0" w:color="auto"/>
                            <w:right w:val="none" w:sz="0" w:space="0" w:color="auto"/>
                          </w:divBdr>
                          <w:divsChild>
                            <w:div w:id="1913007128">
                              <w:marLeft w:val="0"/>
                              <w:marRight w:val="0"/>
                              <w:marTop w:val="120"/>
                              <w:marBottom w:val="360"/>
                              <w:divBdr>
                                <w:top w:val="none" w:sz="0" w:space="0" w:color="auto"/>
                                <w:left w:val="none" w:sz="0" w:space="0" w:color="auto"/>
                                <w:bottom w:val="none" w:sz="0" w:space="0" w:color="auto"/>
                                <w:right w:val="none" w:sz="0" w:space="0" w:color="auto"/>
                              </w:divBdr>
                              <w:divsChild>
                                <w:div w:id="86850424">
                                  <w:marLeft w:val="0"/>
                                  <w:marRight w:val="0"/>
                                  <w:marTop w:val="0"/>
                                  <w:marBottom w:val="0"/>
                                  <w:divBdr>
                                    <w:top w:val="none" w:sz="0" w:space="0" w:color="auto"/>
                                    <w:left w:val="none" w:sz="0" w:space="0" w:color="auto"/>
                                    <w:bottom w:val="none" w:sz="0" w:space="0" w:color="auto"/>
                                    <w:right w:val="none" w:sz="0" w:space="0" w:color="auto"/>
                                  </w:divBdr>
                                  <w:divsChild>
                                    <w:div w:id="3434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809361">
      <w:bodyDiv w:val="1"/>
      <w:marLeft w:val="0"/>
      <w:marRight w:val="0"/>
      <w:marTop w:val="0"/>
      <w:marBottom w:val="0"/>
      <w:divBdr>
        <w:top w:val="none" w:sz="0" w:space="0" w:color="auto"/>
        <w:left w:val="none" w:sz="0" w:space="0" w:color="auto"/>
        <w:bottom w:val="none" w:sz="0" w:space="0" w:color="auto"/>
        <w:right w:val="none" w:sz="0" w:space="0" w:color="auto"/>
      </w:divBdr>
      <w:divsChild>
        <w:div w:id="1874689782">
          <w:marLeft w:val="0"/>
          <w:marRight w:val="1"/>
          <w:marTop w:val="0"/>
          <w:marBottom w:val="0"/>
          <w:divBdr>
            <w:top w:val="none" w:sz="0" w:space="0" w:color="auto"/>
            <w:left w:val="none" w:sz="0" w:space="0" w:color="auto"/>
            <w:bottom w:val="none" w:sz="0" w:space="0" w:color="auto"/>
            <w:right w:val="none" w:sz="0" w:space="0" w:color="auto"/>
          </w:divBdr>
          <w:divsChild>
            <w:div w:id="143936036">
              <w:marLeft w:val="0"/>
              <w:marRight w:val="0"/>
              <w:marTop w:val="0"/>
              <w:marBottom w:val="0"/>
              <w:divBdr>
                <w:top w:val="none" w:sz="0" w:space="0" w:color="auto"/>
                <w:left w:val="none" w:sz="0" w:space="0" w:color="auto"/>
                <w:bottom w:val="none" w:sz="0" w:space="0" w:color="auto"/>
                <w:right w:val="none" w:sz="0" w:space="0" w:color="auto"/>
              </w:divBdr>
              <w:divsChild>
                <w:div w:id="934364922">
                  <w:marLeft w:val="0"/>
                  <w:marRight w:val="1"/>
                  <w:marTop w:val="0"/>
                  <w:marBottom w:val="0"/>
                  <w:divBdr>
                    <w:top w:val="none" w:sz="0" w:space="0" w:color="auto"/>
                    <w:left w:val="none" w:sz="0" w:space="0" w:color="auto"/>
                    <w:bottom w:val="none" w:sz="0" w:space="0" w:color="auto"/>
                    <w:right w:val="none" w:sz="0" w:space="0" w:color="auto"/>
                  </w:divBdr>
                  <w:divsChild>
                    <w:div w:id="426078271">
                      <w:marLeft w:val="0"/>
                      <w:marRight w:val="0"/>
                      <w:marTop w:val="0"/>
                      <w:marBottom w:val="0"/>
                      <w:divBdr>
                        <w:top w:val="none" w:sz="0" w:space="0" w:color="auto"/>
                        <w:left w:val="none" w:sz="0" w:space="0" w:color="auto"/>
                        <w:bottom w:val="none" w:sz="0" w:space="0" w:color="auto"/>
                        <w:right w:val="none" w:sz="0" w:space="0" w:color="auto"/>
                      </w:divBdr>
                      <w:divsChild>
                        <w:div w:id="1459105923">
                          <w:marLeft w:val="0"/>
                          <w:marRight w:val="0"/>
                          <w:marTop w:val="0"/>
                          <w:marBottom w:val="0"/>
                          <w:divBdr>
                            <w:top w:val="none" w:sz="0" w:space="0" w:color="auto"/>
                            <w:left w:val="none" w:sz="0" w:space="0" w:color="auto"/>
                            <w:bottom w:val="none" w:sz="0" w:space="0" w:color="auto"/>
                            <w:right w:val="none" w:sz="0" w:space="0" w:color="auto"/>
                          </w:divBdr>
                          <w:divsChild>
                            <w:div w:id="233781047">
                              <w:marLeft w:val="0"/>
                              <w:marRight w:val="0"/>
                              <w:marTop w:val="120"/>
                              <w:marBottom w:val="360"/>
                              <w:divBdr>
                                <w:top w:val="none" w:sz="0" w:space="0" w:color="auto"/>
                                <w:left w:val="none" w:sz="0" w:space="0" w:color="auto"/>
                                <w:bottom w:val="none" w:sz="0" w:space="0" w:color="auto"/>
                                <w:right w:val="none" w:sz="0" w:space="0" w:color="auto"/>
                              </w:divBdr>
                              <w:divsChild>
                                <w:div w:id="1020280930">
                                  <w:marLeft w:val="0"/>
                                  <w:marRight w:val="0"/>
                                  <w:marTop w:val="0"/>
                                  <w:marBottom w:val="0"/>
                                  <w:divBdr>
                                    <w:top w:val="none" w:sz="0" w:space="0" w:color="auto"/>
                                    <w:left w:val="none" w:sz="0" w:space="0" w:color="auto"/>
                                    <w:bottom w:val="none" w:sz="0" w:space="0" w:color="auto"/>
                                    <w:right w:val="none" w:sz="0" w:space="0" w:color="auto"/>
                                  </w:divBdr>
                                  <w:divsChild>
                                    <w:div w:id="2503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4134">
      <w:bodyDiv w:val="1"/>
      <w:marLeft w:val="0"/>
      <w:marRight w:val="0"/>
      <w:marTop w:val="0"/>
      <w:marBottom w:val="0"/>
      <w:divBdr>
        <w:top w:val="none" w:sz="0" w:space="0" w:color="auto"/>
        <w:left w:val="none" w:sz="0" w:space="0" w:color="auto"/>
        <w:bottom w:val="none" w:sz="0" w:space="0" w:color="auto"/>
        <w:right w:val="none" w:sz="0" w:space="0" w:color="auto"/>
      </w:divBdr>
      <w:divsChild>
        <w:div w:id="572206333">
          <w:marLeft w:val="0"/>
          <w:marRight w:val="0"/>
          <w:marTop w:val="120"/>
          <w:marBottom w:val="0"/>
          <w:divBdr>
            <w:top w:val="none" w:sz="0" w:space="0" w:color="auto"/>
            <w:left w:val="none" w:sz="0" w:space="0" w:color="auto"/>
            <w:bottom w:val="none" w:sz="0" w:space="0" w:color="auto"/>
            <w:right w:val="none" w:sz="0" w:space="0" w:color="auto"/>
          </w:divBdr>
        </w:div>
        <w:div w:id="94786644">
          <w:marLeft w:val="0"/>
          <w:marRight w:val="0"/>
          <w:marTop w:val="120"/>
          <w:marBottom w:val="0"/>
          <w:divBdr>
            <w:top w:val="none" w:sz="0" w:space="0" w:color="auto"/>
            <w:left w:val="none" w:sz="0" w:space="0" w:color="auto"/>
            <w:bottom w:val="none" w:sz="0" w:space="0" w:color="auto"/>
            <w:right w:val="none" w:sz="0" w:space="0" w:color="auto"/>
          </w:divBdr>
        </w:div>
      </w:divsChild>
    </w:div>
    <w:div w:id="1262303327">
      <w:bodyDiv w:val="1"/>
      <w:marLeft w:val="0"/>
      <w:marRight w:val="0"/>
      <w:marTop w:val="0"/>
      <w:marBottom w:val="0"/>
      <w:divBdr>
        <w:top w:val="none" w:sz="0" w:space="0" w:color="auto"/>
        <w:left w:val="none" w:sz="0" w:space="0" w:color="auto"/>
        <w:bottom w:val="none" w:sz="0" w:space="0" w:color="auto"/>
        <w:right w:val="none" w:sz="0" w:space="0" w:color="auto"/>
      </w:divBdr>
    </w:div>
    <w:div w:id="1262446117">
      <w:bodyDiv w:val="1"/>
      <w:marLeft w:val="0"/>
      <w:marRight w:val="0"/>
      <w:marTop w:val="0"/>
      <w:marBottom w:val="0"/>
      <w:divBdr>
        <w:top w:val="none" w:sz="0" w:space="0" w:color="auto"/>
        <w:left w:val="none" w:sz="0" w:space="0" w:color="auto"/>
        <w:bottom w:val="none" w:sz="0" w:space="0" w:color="auto"/>
        <w:right w:val="none" w:sz="0" w:space="0" w:color="auto"/>
      </w:divBdr>
    </w:div>
    <w:div w:id="1263488204">
      <w:bodyDiv w:val="1"/>
      <w:marLeft w:val="0"/>
      <w:marRight w:val="0"/>
      <w:marTop w:val="0"/>
      <w:marBottom w:val="0"/>
      <w:divBdr>
        <w:top w:val="none" w:sz="0" w:space="0" w:color="auto"/>
        <w:left w:val="none" w:sz="0" w:space="0" w:color="auto"/>
        <w:bottom w:val="none" w:sz="0" w:space="0" w:color="auto"/>
        <w:right w:val="none" w:sz="0" w:space="0" w:color="auto"/>
      </w:divBdr>
      <w:divsChild>
        <w:div w:id="1688363707">
          <w:marLeft w:val="0"/>
          <w:marRight w:val="1"/>
          <w:marTop w:val="0"/>
          <w:marBottom w:val="0"/>
          <w:divBdr>
            <w:top w:val="none" w:sz="0" w:space="0" w:color="auto"/>
            <w:left w:val="none" w:sz="0" w:space="0" w:color="auto"/>
            <w:bottom w:val="none" w:sz="0" w:space="0" w:color="auto"/>
            <w:right w:val="none" w:sz="0" w:space="0" w:color="auto"/>
          </w:divBdr>
          <w:divsChild>
            <w:div w:id="186338645">
              <w:marLeft w:val="0"/>
              <w:marRight w:val="0"/>
              <w:marTop w:val="0"/>
              <w:marBottom w:val="0"/>
              <w:divBdr>
                <w:top w:val="none" w:sz="0" w:space="0" w:color="auto"/>
                <w:left w:val="none" w:sz="0" w:space="0" w:color="auto"/>
                <w:bottom w:val="none" w:sz="0" w:space="0" w:color="auto"/>
                <w:right w:val="none" w:sz="0" w:space="0" w:color="auto"/>
              </w:divBdr>
              <w:divsChild>
                <w:div w:id="273634684">
                  <w:marLeft w:val="0"/>
                  <w:marRight w:val="1"/>
                  <w:marTop w:val="0"/>
                  <w:marBottom w:val="0"/>
                  <w:divBdr>
                    <w:top w:val="none" w:sz="0" w:space="0" w:color="auto"/>
                    <w:left w:val="none" w:sz="0" w:space="0" w:color="auto"/>
                    <w:bottom w:val="none" w:sz="0" w:space="0" w:color="auto"/>
                    <w:right w:val="none" w:sz="0" w:space="0" w:color="auto"/>
                  </w:divBdr>
                  <w:divsChild>
                    <w:div w:id="1120220134">
                      <w:marLeft w:val="0"/>
                      <w:marRight w:val="0"/>
                      <w:marTop w:val="0"/>
                      <w:marBottom w:val="0"/>
                      <w:divBdr>
                        <w:top w:val="none" w:sz="0" w:space="0" w:color="auto"/>
                        <w:left w:val="none" w:sz="0" w:space="0" w:color="auto"/>
                        <w:bottom w:val="none" w:sz="0" w:space="0" w:color="auto"/>
                        <w:right w:val="none" w:sz="0" w:space="0" w:color="auto"/>
                      </w:divBdr>
                      <w:divsChild>
                        <w:div w:id="207500373">
                          <w:marLeft w:val="0"/>
                          <w:marRight w:val="0"/>
                          <w:marTop w:val="0"/>
                          <w:marBottom w:val="0"/>
                          <w:divBdr>
                            <w:top w:val="none" w:sz="0" w:space="0" w:color="auto"/>
                            <w:left w:val="none" w:sz="0" w:space="0" w:color="auto"/>
                            <w:bottom w:val="none" w:sz="0" w:space="0" w:color="auto"/>
                            <w:right w:val="none" w:sz="0" w:space="0" w:color="auto"/>
                          </w:divBdr>
                          <w:divsChild>
                            <w:div w:id="400714136">
                              <w:marLeft w:val="0"/>
                              <w:marRight w:val="0"/>
                              <w:marTop w:val="120"/>
                              <w:marBottom w:val="360"/>
                              <w:divBdr>
                                <w:top w:val="none" w:sz="0" w:space="0" w:color="auto"/>
                                <w:left w:val="none" w:sz="0" w:space="0" w:color="auto"/>
                                <w:bottom w:val="none" w:sz="0" w:space="0" w:color="auto"/>
                                <w:right w:val="none" w:sz="0" w:space="0" w:color="auto"/>
                              </w:divBdr>
                              <w:divsChild>
                                <w:div w:id="1379863904">
                                  <w:marLeft w:val="0"/>
                                  <w:marRight w:val="0"/>
                                  <w:marTop w:val="0"/>
                                  <w:marBottom w:val="0"/>
                                  <w:divBdr>
                                    <w:top w:val="none" w:sz="0" w:space="0" w:color="auto"/>
                                    <w:left w:val="none" w:sz="0" w:space="0" w:color="auto"/>
                                    <w:bottom w:val="none" w:sz="0" w:space="0" w:color="auto"/>
                                    <w:right w:val="none" w:sz="0" w:space="0" w:color="auto"/>
                                  </w:divBdr>
                                  <w:divsChild>
                                    <w:div w:id="18824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00771">
      <w:bodyDiv w:val="1"/>
      <w:marLeft w:val="0"/>
      <w:marRight w:val="0"/>
      <w:marTop w:val="0"/>
      <w:marBottom w:val="0"/>
      <w:divBdr>
        <w:top w:val="none" w:sz="0" w:space="0" w:color="auto"/>
        <w:left w:val="none" w:sz="0" w:space="0" w:color="auto"/>
        <w:bottom w:val="none" w:sz="0" w:space="0" w:color="auto"/>
        <w:right w:val="none" w:sz="0" w:space="0" w:color="auto"/>
      </w:divBdr>
    </w:div>
    <w:div w:id="1273854110">
      <w:bodyDiv w:val="1"/>
      <w:marLeft w:val="0"/>
      <w:marRight w:val="0"/>
      <w:marTop w:val="0"/>
      <w:marBottom w:val="0"/>
      <w:divBdr>
        <w:top w:val="none" w:sz="0" w:space="0" w:color="auto"/>
        <w:left w:val="none" w:sz="0" w:space="0" w:color="auto"/>
        <w:bottom w:val="none" w:sz="0" w:space="0" w:color="auto"/>
        <w:right w:val="none" w:sz="0" w:space="0" w:color="auto"/>
      </w:divBdr>
      <w:divsChild>
        <w:div w:id="2108232904">
          <w:marLeft w:val="0"/>
          <w:marRight w:val="1"/>
          <w:marTop w:val="0"/>
          <w:marBottom w:val="0"/>
          <w:divBdr>
            <w:top w:val="none" w:sz="0" w:space="0" w:color="auto"/>
            <w:left w:val="none" w:sz="0" w:space="0" w:color="auto"/>
            <w:bottom w:val="none" w:sz="0" w:space="0" w:color="auto"/>
            <w:right w:val="none" w:sz="0" w:space="0" w:color="auto"/>
          </w:divBdr>
          <w:divsChild>
            <w:div w:id="2071538097">
              <w:marLeft w:val="0"/>
              <w:marRight w:val="0"/>
              <w:marTop w:val="0"/>
              <w:marBottom w:val="0"/>
              <w:divBdr>
                <w:top w:val="none" w:sz="0" w:space="0" w:color="auto"/>
                <w:left w:val="none" w:sz="0" w:space="0" w:color="auto"/>
                <w:bottom w:val="none" w:sz="0" w:space="0" w:color="auto"/>
                <w:right w:val="none" w:sz="0" w:space="0" w:color="auto"/>
              </w:divBdr>
              <w:divsChild>
                <w:div w:id="54788199">
                  <w:marLeft w:val="0"/>
                  <w:marRight w:val="1"/>
                  <w:marTop w:val="0"/>
                  <w:marBottom w:val="0"/>
                  <w:divBdr>
                    <w:top w:val="none" w:sz="0" w:space="0" w:color="auto"/>
                    <w:left w:val="none" w:sz="0" w:space="0" w:color="auto"/>
                    <w:bottom w:val="none" w:sz="0" w:space="0" w:color="auto"/>
                    <w:right w:val="none" w:sz="0" w:space="0" w:color="auto"/>
                  </w:divBdr>
                  <w:divsChild>
                    <w:div w:id="2106925792">
                      <w:marLeft w:val="0"/>
                      <w:marRight w:val="0"/>
                      <w:marTop w:val="0"/>
                      <w:marBottom w:val="0"/>
                      <w:divBdr>
                        <w:top w:val="none" w:sz="0" w:space="0" w:color="auto"/>
                        <w:left w:val="none" w:sz="0" w:space="0" w:color="auto"/>
                        <w:bottom w:val="none" w:sz="0" w:space="0" w:color="auto"/>
                        <w:right w:val="none" w:sz="0" w:space="0" w:color="auto"/>
                      </w:divBdr>
                      <w:divsChild>
                        <w:div w:id="258296360">
                          <w:marLeft w:val="0"/>
                          <w:marRight w:val="0"/>
                          <w:marTop w:val="0"/>
                          <w:marBottom w:val="0"/>
                          <w:divBdr>
                            <w:top w:val="none" w:sz="0" w:space="0" w:color="auto"/>
                            <w:left w:val="none" w:sz="0" w:space="0" w:color="auto"/>
                            <w:bottom w:val="none" w:sz="0" w:space="0" w:color="auto"/>
                            <w:right w:val="none" w:sz="0" w:space="0" w:color="auto"/>
                          </w:divBdr>
                          <w:divsChild>
                            <w:div w:id="153231076">
                              <w:marLeft w:val="0"/>
                              <w:marRight w:val="0"/>
                              <w:marTop w:val="120"/>
                              <w:marBottom w:val="360"/>
                              <w:divBdr>
                                <w:top w:val="none" w:sz="0" w:space="0" w:color="auto"/>
                                <w:left w:val="none" w:sz="0" w:space="0" w:color="auto"/>
                                <w:bottom w:val="none" w:sz="0" w:space="0" w:color="auto"/>
                                <w:right w:val="none" w:sz="0" w:space="0" w:color="auto"/>
                              </w:divBdr>
                              <w:divsChild>
                                <w:div w:id="668101613">
                                  <w:marLeft w:val="0"/>
                                  <w:marRight w:val="0"/>
                                  <w:marTop w:val="0"/>
                                  <w:marBottom w:val="0"/>
                                  <w:divBdr>
                                    <w:top w:val="none" w:sz="0" w:space="0" w:color="auto"/>
                                    <w:left w:val="none" w:sz="0" w:space="0" w:color="auto"/>
                                    <w:bottom w:val="none" w:sz="0" w:space="0" w:color="auto"/>
                                    <w:right w:val="none" w:sz="0" w:space="0" w:color="auto"/>
                                  </w:divBdr>
                                  <w:divsChild>
                                    <w:div w:id="1295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39060">
      <w:bodyDiv w:val="1"/>
      <w:marLeft w:val="0"/>
      <w:marRight w:val="0"/>
      <w:marTop w:val="0"/>
      <w:marBottom w:val="0"/>
      <w:divBdr>
        <w:top w:val="none" w:sz="0" w:space="0" w:color="auto"/>
        <w:left w:val="none" w:sz="0" w:space="0" w:color="auto"/>
        <w:bottom w:val="none" w:sz="0" w:space="0" w:color="auto"/>
        <w:right w:val="none" w:sz="0" w:space="0" w:color="auto"/>
      </w:divBdr>
    </w:div>
    <w:div w:id="1283657192">
      <w:bodyDiv w:val="1"/>
      <w:marLeft w:val="0"/>
      <w:marRight w:val="0"/>
      <w:marTop w:val="0"/>
      <w:marBottom w:val="0"/>
      <w:divBdr>
        <w:top w:val="none" w:sz="0" w:space="0" w:color="auto"/>
        <w:left w:val="none" w:sz="0" w:space="0" w:color="auto"/>
        <w:bottom w:val="none" w:sz="0" w:space="0" w:color="auto"/>
        <w:right w:val="none" w:sz="0" w:space="0" w:color="auto"/>
      </w:divBdr>
      <w:divsChild>
        <w:div w:id="179852158">
          <w:marLeft w:val="547"/>
          <w:marRight w:val="0"/>
          <w:marTop w:val="0"/>
          <w:marBottom w:val="0"/>
          <w:divBdr>
            <w:top w:val="none" w:sz="0" w:space="0" w:color="auto"/>
            <w:left w:val="none" w:sz="0" w:space="0" w:color="auto"/>
            <w:bottom w:val="none" w:sz="0" w:space="0" w:color="auto"/>
            <w:right w:val="none" w:sz="0" w:space="0" w:color="auto"/>
          </w:divBdr>
        </w:div>
        <w:div w:id="1252155054">
          <w:marLeft w:val="547"/>
          <w:marRight w:val="0"/>
          <w:marTop w:val="0"/>
          <w:marBottom w:val="0"/>
          <w:divBdr>
            <w:top w:val="none" w:sz="0" w:space="0" w:color="auto"/>
            <w:left w:val="none" w:sz="0" w:space="0" w:color="auto"/>
            <w:bottom w:val="none" w:sz="0" w:space="0" w:color="auto"/>
            <w:right w:val="none" w:sz="0" w:space="0" w:color="auto"/>
          </w:divBdr>
        </w:div>
      </w:divsChild>
    </w:div>
    <w:div w:id="1283807442">
      <w:bodyDiv w:val="1"/>
      <w:marLeft w:val="0"/>
      <w:marRight w:val="0"/>
      <w:marTop w:val="0"/>
      <w:marBottom w:val="0"/>
      <w:divBdr>
        <w:top w:val="none" w:sz="0" w:space="0" w:color="auto"/>
        <w:left w:val="none" w:sz="0" w:space="0" w:color="auto"/>
        <w:bottom w:val="none" w:sz="0" w:space="0" w:color="auto"/>
        <w:right w:val="none" w:sz="0" w:space="0" w:color="auto"/>
      </w:divBdr>
      <w:divsChild>
        <w:div w:id="1655256043">
          <w:marLeft w:val="0"/>
          <w:marRight w:val="1"/>
          <w:marTop w:val="0"/>
          <w:marBottom w:val="0"/>
          <w:divBdr>
            <w:top w:val="none" w:sz="0" w:space="0" w:color="auto"/>
            <w:left w:val="none" w:sz="0" w:space="0" w:color="auto"/>
            <w:bottom w:val="none" w:sz="0" w:space="0" w:color="auto"/>
            <w:right w:val="none" w:sz="0" w:space="0" w:color="auto"/>
          </w:divBdr>
          <w:divsChild>
            <w:div w:id="1724868658">
              <w:marLeft w:val="0"/>
              <w:marRight w:val="0"/>
              <w:marTop w:val="0"/>
              <w:marBottom w:val="0"/>
              <w:divBdr>
                <w:top w:val="none" w:sz="0" w:space="0" w:color="auto"/>
                <w:left w:val="none" w:sz="0" w:space="0" w:color="auto"/>
                <w:bottom w:val="none" w:sz="0" w:space="0" w:color="auto"/>
                <w:right w:val="none" w:sz="0" w:space="0" w:color="auto"/>
              </w:divBdr>
              <w:divsChild>
                <w:div w:id="1383212444">
                  <w:marLeft w:val="0"/>
                  <w:marRight w:val="1"/>
                  <w:marTop w:val="0"/>
                  <w:marBottom w:val="0"/>
                  <w:divBdr>
                    <w:top w:val="none" w:sz="0" w:space="0" w:color="auto"/>
                    <w:left w:val="none" w:sz="0" w:space="0" w:color="auto"/>
                    <w:bottom w:val="none" w:sz="0" w:space="0" w:color="auto"/>
                    <w:right w:val="none" w:sz="0" w:space="0" w:color="auto"/>
                  </w:divBdr>
                  <w:divsChild>
                    <w:div w:id="624965501">
                      <w:marLeft w:val="0"/>
                      <w:marRight w:val="0"/>
                      <w:marTop w:val="0"/>
                      <w:marBottom w:val="0"/>
                      <w:divBdr>
                        <w:top w:val="none" w:sz="0" w:space="0" w:color="auto"/>
                        <w:left w:val="none" w:sz="0" w:space="0" w:color="auto"/>
                        <w:bottom w:val="none" w:sz="0" w:space="0" w:color="auto"/>
                        <w:right w:val="none" w:sz="0" w:space="0" w:color="auto"/>
                      </w:divBdr>
                      <w:divsChild>
                        <w:div w:id="408579431">
                          <w:marLeft w:val="0"/>
                          <w:marRight w:val="0"/>
                          <w:marTop w:val="0"/>
                          <w:marBottom w:val="0"/>
                          <w:divBdr>
                            <w:top w:val="none" w:sz="0" w:space="0" w:color="auto"/>
                            <w:left w:val="none" w:sz="0" w:space="0" w:color="auto"/>
                            <w:bottom w:val="none" w:sz="0" w:space="0" w:color="auto"/>
                            <w:right w:val="none" w:sz="0" w:space="0" w:color="auto"/>
                          </w:divBdr>
                          <w:divsChild>
                            <w:div w:id="1925608703">
                              <w:marLeft w:val="0"/>
                              <w:marRight w:val="0"/>
                              <w:marTop w:val="120"/>
                              <w:marBottom w:val="360"/>
                              <w:divBdr>
                                <w:top w:val="none" w:sz="0" w:space="0" w:color="auto"/>
                                <w:left w:val="none" w:sz="0" w:space="0" w:color="auto"/>
                                <w:bottom w:val="none" w:sz="0" w:space="0" w:color="auto"/>
                                <w:right w:val="none" w:sz="0" w:space="0" w:color="auto"/>
                              </w:divBdr>
                              <w:divsChild>
                                <w:div w:id="1779643272">
                                  <w:marLeft w:val="0"/>
                                  <w:marRight w:val="0"/>
                                  <w:marTop w:val="0"/>
                                  <w:marBottom w:val="0"/>
                                  <w:divBdr>
                                    <w:top w:val="none" w:sz="0" w:space="0" w:color="auto"/>
                                    <w:left w:val="none" w:sz="0" w:space="0" w:color="auto"/>
                                    <w:bottom w:val="none" w:sz="0" w:space="0" w:color="auto"/>
                                    <w:right w:val="none" w:sz="0" w:space="0" w:color="auto"/>
                                  </w:divBdr>
                                  <w:divsChild>
                                    <w:div w:id="12651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236206">
      <w:bodyDiv w:val="1"/>
      <w:marLeft w:val="0"/>
      <w:marRight w:val="0"/>
      <w:marTop w:val="0"/>
      <w:marBottom w:val="0"/>
      <w:divBdr>
        <w:top w:val="none" w:sz="0" w:space="0" w:color="auto"/>
        <w:left w:val="none" w:sz="0" w:space="0" w:color="auto"/>
        <w:bottom w:val="none" w:sz="0" w:space="0" w:color="auto"/>
        <w:right w:val="none" w:sz="0" w:space="0" w:color="auto"/>
      </w:divBdr>
      <w:divsChild>
        <w:div w:id="850601905">
          <w:marLeft w:val="0"/>
          <w:marRight w:val="0"/>
          <w:marTop w:val="34"/>
          <w:marBottom w:val="34"/>
          <w:divBdr>
            <w:top w:val="none" w:sz="0" w:space="0" w:color="auto"/>
            <w:left w:val="none" w:sz="0" w:space="0" w:color="auto"/>
            <w:bottom w:val="none" w:sz="0" w:space="0" w:color="auto"/>
            <w:right w:val="none" w:sz="0" w:space="0" w:color="auto"/>
          </w:divBdr>
        </w:div>
      </w:divsChild>
    </w:div>
    <w:div w:id="1291474370">
      <w:bodyDiv w:val="1"/>
      <w:marLeft w:val="0"/>
      <w:marRight w:val="0"/>
      <w:marTop w:val="0"/>
      <w:marBottom w:val="0"/>
      <w:divBdr>
        <w:top w:val="none" w:sz="0" w:space="0" w:color="auto"/>
        <w:left w:val="none" w:sz="0" w:space="0" w:color="auto"/>
        <w:bottom w:val="none" w:sz="0" w:space="0" w:color="auto"/>
        <w:right w:val="none" w:sz="0" w:space="0" w:color="auto"/>
      </w:divBdr>
    </w:div>
    <w:div w:id="1292056334">
      <w:bodyDiv w:val="1"/>
      <w:marLeft w:val="0"/>
      <w:marRight w:val="0"/>
      <w:marTop w:val="0"/>
      <w:marBottom w:val="0"/>
      <w:divBdr>
        <w:top w:val="none" w:sz="0" w:space="0" w:color="auto"/>
        <w:left w:val="none" w:sz="0" w:space="0" w:color="auto"/>
        <w:bottom w:val="none" w:sz="0" w:space="0" w:color="auto"/>
        <w:right w:val="none" w:sz="0" w:space="0" w:color="auto"/>
      </w:divBdr>
      <w:divsChild>
        <w:div w:id="753667795">
          <w:marLeft w:val="0"/>
          <w:marRight w:val="1"/>
          <w:marTop w:val="0"/>
          <w:marBottom w:val="0"/>
          <w:divBdr>
            <w:top w:val="none" w:sz="0" w:space="0" w:color="auto"/>
            <w:left w:val="none" w:sz="0" w:space="0" w:color="auto"/>
            <w:bottom w:val="none" w:sz="0" w:space="0" w:color="auto"/>
            <w:right w:val="none" w:sz="0" w:space="0" w:color="auto"/>
          </w:divBdr>
          <w:divsChild>
            <w:div w:id="92240302">
              <w:marLeft w:val="0"/>
              <w:marRight w:val="0"/>
              <w:marTop w:val="0"/>
              <w:marBottom w:val="0"/>
              <w:divBdr>
                <w:top w:val="none" w:sz="0" w:space="0" w:color="auto"/>
                <w:left w:val="none" w:sz="0" w:space="0" w:color="auto"/>
                <w:bottom w:val="none" w:sz="0" w:space="0" w:color="auto"/>
                <w:right w:val="none" w:sz="0" w:space="0" w:color="auto"/>
              </w:divBdr>
              <w:divsChild>
                <w:div w:id="1163623363">
                  <w:marLeft w:val="0"/>
                  <w:marRight w:val="1"/>
                  <w:marTop w:val="0"/>
                  <w:marBottom w:val="0"/>
                  <w:divBdr>
                    <w:top w:val="none" w:sz="0" w:space="0" w:color="auto"/>
                    <w:left w:val="none" w:sz="0" w:space="0" w:color="auto"/>
                    <w:bottom w:val="none" w:sz="0" w:space="0" w:color="auto"/>
                    <w:right w:val="none" w:sz="0" w:space="0" w:color="auto"/>
                  </w:divBdr>
                  <w:divsChild>
                    <w:div w:id="245381993">
                      <w:marLeft w:val="0"/>
                      <w:marRight w:val="0"/>
                      <w:marTop w:val="0"/>
                      <w:marBottom w:val="0"/>
                      <w:divBdr>
                        <w:top w:val="none" w:sz="0" w:space="0" w:color="auto"/>
                        <w:left w:val="none" w:sz="0" w:space="0" w:color="auto"/>
                        <w:bottom w:val="none" w:sz="0" w:space="0" w:color="auto"/>
                        <w:right w:val="none" w:sz="0" w:space="0" w:color="auto"/>
                      </w:divBdr>
                      <w:divsChild>
                        <w:div w:id="832528928">
                          <w:marLeft w:val="0"/>
                          <w:marRight w:val="0"/>
                          <w:marTop w:val="0"/>
                          <w:marBottom w:val="0"/>
                          <w:divBdr>
                            <w:top w:val="none" w:sz="0" w:space="0" w:color="auto"/>
                            <w:left w:val="none" w:sz="0" w:space="0" w:color="auto"/>
                            <w:bottom w:val="none" w:sz="0" w:space="0" w:color="auto"/>
                            <w:right w:val="none" w:sz="0" w:space="0" w:color="auto"/>
                          </w:divBdr>
                          <w:divsChild>
                            <w:div w:id="935406313">
                              <w:marLeft w:val="0"/>
                              <w:marRight w:val="0"/>
                              <w:marTop w:val="120"/>
                              <w:marBottom w:val="360"/>
                              <w:divBdr>
                                <w:top w:val="none" w:sz="0" w:space="0" w:color="auto"/>
                                <w:left w:val="none" w:sz="0" w:space="0" w:color="auto"/>
                                <w:bottom w:val="none" w:sz="0" w:space="0" w:color="auto"/>
                                <w:right w:val="none" w:sz="0" w:space="0" w:color="auto"/>
                              </w:divBdr>
                              <w:divsChild>
                                <w:div w:id="66194548">
                                  <w:marLeft w:val="0"/>
                                  <w:marRight w:val="0"/>
                                  <w:marTop w:val="0"/>
                                  <w:marBottom w:val="0"/>
                                  <w:divBdr>
                                    <w:top w:val="none" w:sz="0" w:space="0" w:color="auto"/>
                                    <w:left w:val="none" w:sz="0" w:space="0" w:color="auto"/>
                                    <w:bottom w:val="none" w:sz="0" w:space="0" w:color="auto"/>
                                    <w:right w:val="none" w:sz="0" w:space="0" w:color="auto"/>
                                  </w:divBdr>
                                  <w:divsChild>
                                    <w:div w:id="8435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3433">
      <w:bodyDiv w:val="1"/>
      <w:marLeft w:val="0"/>
      <w:marRight w:val="0"/>
      <w:marTop w:val="0"/>
      <w:marBottom w:val="0"/>
      <w:divBdr>
        <w:top w:val="none" w:sz="0" w:space="0" w:color="auto"/>
        <w:left w:val="none" w:sz="0" w:space="0" w:color="auto"/>
        <w:bottom w:val="none" w:sz="0" w:space="0" w:color="auto"/>
        <w:right w:val="none" w:sz="0" w:space="0" w:color="auto"/>
      </w:divBdr>
      <w:divsChild>
        <w:div w:id="638416756">
          <w:marLeft w:val="0"/>
          <w:marRight w:val="1"/>
          <w:marTop w:val="0"/>
          <w:marBottom w:val="0"/>
          <w:divBdr>
            <w:top w:val="none" w:sz="0" w:space="0" w:color="auto"/>
            <w:left w:val="none" w:sz="0" w:space="0" w:color="auto"/>
            <w:bottom w:val="none" w:sz="0" w:space="0" w:color="auto"/>
            <w:right w:val="none" w:sz="0" w:space="0" w:color="auto"/>
          </w:divBdr>
          <w:divsChild>
            <w:div w:id="1297881164">
              <w:marLeft w:val="0"/>
              <w:marRight w:val="0"/>
              <w:marTop w:val="0"/>
              <w:marBottom w:val="0"/>
              <w:divBdr>
                <w:top w:val="none" w:sz="0" w:space="0" w:color="auto"/>
                <w:left w:val="none" w:sz="0" w:space="0" w:color="auto"/>
                <w:bottom w:val="none" w:sz="0" w:space="0" w:color="auto"/>
                <w:right w:val="none" w:sz="0" w:space="0" w:color="auto"/>
              </w:divBdr>
              <w:divsChild>
                <w:div w:id="1996953847">
                  <w:marLeft w:val="0"/>
                  <w:marRight w:val="1"/>
                  <w:marTop w:val="0"/>
                  <w:marBottom w:val="0"/>
                  <w:divBdr>
                    <w:top w:val="none" w:sz="0" w:space="0" w:color="auto"/>
                    <w:left w:val="none" w:sz="0" w:space="0" w:color="auto"/>
                    <w:bottom w:val="none" w:sz="0" w:space="0" w:color="auto"/>
                    <w:right w:val="none" w:sz="0" w:space="0" w:color="auto"/>
                  </w:divBdr>
                  <w:divsChild>
                    <w:div w:id="1419131374">
                      <w:marLeft w:val="0"/>
                      <w:marRight w:val="0"/>
                      <w:marTop w:val="0"/>
                      <w:marBottom w:val="0"/>
                      <w:divBdr>
                        <w:top w:val="none" w:sz="0" w:space="0" w:color="auto"/>
                        <w:left w:val="none" w:sz="0" w:space="0" w:color="auto"/>
                        <w:bottom w:val="none" w:sz="0" w:space="0" w:color="auto"/>
                        <w:right w:val="none" w:sz="0" w:space="0" w:color="auto"/>
                      </w:divBdr>
                      <w:divsChild>
                        <w:div w:id="916013933">
                          <w:marLeft w:val="0"/>
                          <w:marRight w:val="0"/>
                          <w:marTop w:val="0"/>
                          <w:marBottom w:val="0"/>
                          <w:divBdr>
                            <w:top w:val="none" w:sz="0" w:space="0" w:color="auto"/>
                            <w:left w:val="none" w:sz="0" w:space="0" w:color="auto"/>
                            <w:bottom w:val="none" w:sz="0" w:space="0" w:color="auto"/>
                            <w:right w:val="none" w:sz="0" w:space="0" w:color="auto"/>
                          </w:divBdr>
                          <w:divsChild>
                            <w:div w:id="192423523">
                              <w:marLeft w:val="0"/>
                              <w:marRight w:val="0"/>
                              <w:marTop w:val="120"/>
                              <w:marBottom w:val="360"/>
                              <w:divBdr>
                                <w:top w:val="none" w:sz="0" w:space="0" w:color="auto"/>
                                <w:left w:val="none" w:sz="0" w:space="0" w:color="auto"/>
                                <w:bottom w:val="none" w:sz="0" w:space="0" w:color="auto"/>
                                <w:right w:val="none" w:sz="0" w:space="0" w:color="auto"/>
                              </w:divBdr>
                              <w:divsChild>
                                <w:div w:id="137303762">
                                  <w:marLeft w:val="0"/>
                                  <w:marRight w:val="0"/>
                                  <w:marTop w:val="0"/>
                                  <w:marBottom w:val="0"/>
                                  <w:divBdr>
                                    <w:top w:val="none" w:sz="0" w:space="0" w:color="auto"/>
                                    <w:left w:val="none" w:sz="0" w:space="0" w:color="auto"/>
                                    <w:bottom w:val="none" w:sz="0" w:space="0" w:color="auto"/>
                                    <w:right w:val="none" w:sz="0" w:space="0" w:color="auto"/>
                                  </w:divBdr>
                                  <w:divsChild>
                                    <w:div w:id="19461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4285">
      <w:bodyDiv w:val="1"/>
      <w:marLeft w:val="0"/>
      <w:marRight w:val="0"/>
      <w:marTop w:val="0"/>
      <w:marBottom w:val="0"/>
      <w:divBdr>
        <w:top w:val="none" w:sz="0" w:space="0" w:color="auto"/>
        <w:left w:val="none" w:sz="0" w:space="0" w:color="auto"/>
        <w:bottom w:val="none" w:sz="0" w:space="0" w:color="auto"/>
        <w:right w:val="none" w:sz="0" w:space="0" w:color="auto"/>
      </w:divBdr>
    </w:div>
    <w:div w:id="1298418235">
      <w:bodyDiv w:val="1"/>
      <w:marLeft w:val="0"/>
      <w:marRight w:val="0"/>
      <w:marTop w:val="0"/>
      <w:marBottom w:val="0"/>
      <w:divBdr>
        <w:top w:val="none" w:sz="0" w:space="0" w:color="auto"/>
        <w:left w:val="none" w:sz="0" w:space="0" w:color="auto"/>
        <w:bottom w:val="none" w:sz="0" w:space="0" w:color="auto"/>
        <w:right w:val="none" w:sz="0" w:space="0" w:color="auto"/>
      </w:divBdr>
    </w:div>
    <w:div w:id="1302466654">
      <w:bodyDiv w:val="1"/>
      <w:marLeft w:val="0"/>
      <w:marRight w:val="0"/>
      <w:marTop w:val="0"/>
      <w:marBottom w:val="0"/>
      <w:divBdr>
        <w:top w:val="none" w:sz="0" w:space="0" w:color="auto"/>
        <w:left w:val="none" w:sz="0" w:space="0" w:color="auto"/>
        <w:bottom w:val="none" w:sz="0" w:space="0" w:color="auto"/>
        <w:right w:val="none" w:sz="0" w:space="0" w:color="auto"/>
      </w:divBdr>
      <w:divsChild>
        <w:div w:id="672685948">
          <w:marLeft w:val="0"/>
          <w:marRight w:val="0"/>
          <w:marTop w:val="240"/>
          <w:marBottom w:val="0"/>
          <w:divBdr>
            <w:top w:val="none" w:sz="0" w:space="0" w:color="auto"/>
            <w:left w:val="none" w:sz="0" w:space="0" w:color="auto"/>
            <w:bottom w:val="none" w:sz="0" w:space="0" w:color="auto"/>
            <w:right w:val="none" w:sz="0" w:space="0" w:color="auto"/>
          </w:divBdr>
        </w:div>
        <w:div w:id="1348825749">
          <w:marLeft w:val="0"/>
          <w:marRight w:val="0"/>
          <w:marTop w:val="240"/>
          <w:marBottom w:val="0"/>
          <w:divBdr>
            <w:top w:val="none" w:sz="0" w:space="0" w:color="auto"/>
            <w:left w:val="none" w:sz="0" w:space="0" w:color="auto"/>
            <w:bottom w:val="none" w:sz="0" w:space="0" w:color="auto"/>
            <w:right w:val="none" w:sz="0" w:space="0" w:color="auto"/>
          </w:divBdr>
        </w:div>
      </w:divsChild>
    </w:div>
    <w:div w:id="1304845007">
      <w:bodyDiv w:val="1"/>
      <w:marLeft w:val="0"/>
      <w:marRight w:val="0"/>
      <w:marTop w:val="0"/>
      <w:marBottom w:val="0"/>
      <w:divBdr>
        <w:top w:val="none" w:sz="0" w:space="0" w:color="auto"/>
        <w:left w:val="none" w:sz="0" w:space="0" w:color="auto"/>
        <w:bottom w:val="none" w:sz="0" w:space="0" w:color="auto"/>
        <w:right w:val="none" w:sz="0" w:space="0" w:color="auto"/>
      </w:divBdr>
    </w:div>
    <w:div w:id="1306660688">
      <w:bodyDiv w:val="1"/>
      <w:marLeft w:val="0"/>
      <w:marRight w:val="0"/>
      <w:marTop w:val="0"/>
      <w:marBottom w:val="0"/>
      <w:divBdr>
        <w:top w:val="none" w:sz="0" w:space="0" w:color="auto"/>
        <w:left w:val="none" w:sz="0" w:space="0" w:color="auto"/>
        <w:bottom w:val="none" w:sz="0" w:space="0" w:color="auto"/>
        <w:right w:val="none" w:sz="0" w:space="0" w:color="auto"/>
      </w:divBdr>
      <w:divsChild>
        <w:div w:id="732120198">
          <w:marLeft w:val="547"/>
          <w:marRight w:val="0"/>
          <w:marTop w:val="0"/>
          <w:marBottom w:val="0"/>
          <w:divBdr>
            <w:top w:val="none" w:sz="0" w:space="0" w:color="auto"/>
            <w:left w:val="none" w:sz="0" w:space="0" w:color="auto"/>
            <w:bottom w:val="none" w:sz="0" w:space="0" w:color="auto"/>
            <w:right w:val="none" w:sz="0" w:space="0" w:color="auto"/>
          </w:divBdr>
        </w:div>
        <w:div w:id="1444764507">
          <w:marLeft w:val="547"/>
          <w:marRight w:val="0"/>
          <w:marTop w:val="0"/>
          <w:marBottom w:val="0"/>
          <w:divBdr>
            <w:top w:val="none" w:sz="0" w:space="0" w:color="auto"/>
            <w:left w:val="none" w:sz="0" w:space="0" w:color="auto"/>
            <w:bottom w:val="none" w:sz="0" w:space="0" w:color="auto"/>
            <w:right w:val="none" w:sz="0" w:space="0" w:color="auto"/>
          </w:divBdr>
        </w:div>
      </w:divsChild>
    </w:div>
    <w:div w:id="1321927584">
      <w:bodyDiv w:val="1"/>
      <w:marLeft w:val="0"/>
      <w:marRight w:val="0"/>
      <w:marTop w:val="0"/>
      <w:marBottom w:val="0"/>
      <w:divBdr>
        <w:top w:val="none" w:sz="0" w:space="0" w:color="auto"/>
        <w:left w:val="none" w:sz="0" w:space="0" w:color="auto"/>
        <w:bottom w:val="none" w:sz="0" w:space="0" w:color="auto"/>
        <w:right w:val="none" w:sz="0" w:space="0" w:color="auto"/>
      </w:divBdr>
      <w:divsChild>
        <w:div w:id="1788964070">
          <w:marLeft w:val="0"/>
          <w:marRight w:val="1"/>
          <w:marTop w:val="0"/>
          <w:marBottom w:val="0"/>
          <w:divBdr>
            <w:top w:val="none" w:sz="0" w:space="0" w:color="auto"/>
            <w:left w:val="none" w:sz="0" w:space="0" w:color="auto"/>
            <w:bottom w:val="none" w:sz="0" w:space="0" w:color="auto"/>
            <w:right w:val="none" w:sz="0" w:space="0" w:color="auto"/>
          </w:divBdr>
          <w:divsChild>
            <w:div w:id="594024522">
              <w:marLeft w:val="0"/>
              <w:marRight w:val="0"/>
              <w:marTop w:val="0"/>
              <w:marBottom w:val="0"/>
              <w:divBdr>
                <w:top w:val="none" w:sz="0" w:space="0" w:color="auto"/>
                <w:left w:val="none" w:sz="0" w:space="0" w:color="auto"/>
                <w:bottom w:val="none" w:sz="0" w:space="0" w:color="auto"/>
                <w:right w:val="none" w:sz="0" w:space="0" w:color="auto"/>
              </w:divBdr>
              <w:divsChild>
                <w:div w:id="846214415">
                  <w:marLeft w:val="0"/>
                  <w:marRight w:val="1"/>
                  <w:marTop w:val="0"/>
                  <w:marBottom w:val="0"/>
                  <w:divBdr>
                    <w:top w:val="none" w:sz="0" w:space="0" w:color="auto"/>
                    <w:left w:val="none" w:sz="0" w:space="0" w:color="auto"/>
                    <w:bottom w:val="none" w:sz="0" w:space="0" w:color="auto"/>
                    <w:right w:val="none" w:sz="0" w:space="0" w:color="auto"/>
                  </w:divBdr>
                  <w:divsChild>
                    <w:div w:id="302733937">
                      <w:marLeft w:val="0"/>
                      <w:marRight w:val="0"/>
                      <w:marTop w:val="0"/>
                      <w:marBottom w:val="0"/>
                      <w:divBdr>
                        <w:top w:val="none" w:sz="0" w:space="0" w:color="auto"/>
                        <w:left w:val="none" w:sz="0" w:space="0" w:color="auto"/>
                        <w:bottom w:val="none" w:sz="0" w:space="0" w:color="auto"/>
                        <w:right w:val="none" w:sz="0" w:space="0" w:color="auto"/>
                      </w:divBdr>
                      <w:divsChild>
                        <w:div w:id="1616255592">
                          <w:marLeft w:val="0"/>
                          <w:marRight w:val="0"/>
                          <w:marTop w:val="0"/>
                          <w:marBottom w:val="0"/>
                          <w:divBdr>
                            <w:top w:val="none" w:sz="0" w:space="0" w:color="auto"/>
                            <w:left w:val="none" w:sz="0" w:space="0" w:color="auto"/>
                            <w:bottom w:val="none" w:sz="0" w:space="0" w:color="auto"/>
                            <w:right w:val="none" w:sz="0" w:space="0" w:color="auto"/>
                          </w:divBdr>
                          <w:divsChild>
                            <w:div w:id="1776439618">
                              <w:marLeft w:val="0"/>
                              <w:marRight w:val="0"/>
                              <w:marTop w:val="120"/>
                              <w:marBottom w:val="360"/>
                              <w:divBdr>
                                <w:top w:val="none" w:sz="0" w:space="0" w:color="auto"/>
                                <w:left w:val="none" w:sz="0" w:space="0" w:color="auto"/>
                                <w:bottom w:val="none" w:sz="0" w:space="0" w:color="auto"/>
                                <w:right w:val="none" w:sz="0" w:space="0" w:color="auto"/>
                              </w:divBdr>
                              <w:divsChild>
                                <w:div w:id="1575437303">
                                  <w:marLeft w:val="0"/>
                                  <w:marRight w:val="0"/>
                                  <w:marTop w:val="0"/>
                                  <w:marBottom w:val="0"/>
                                  <w:divBdr>
                                    <w:top w:val="none" w:sz="0" w:space="0" w:color="auto"/>
                                    <w:left w:val="none" w:sz="0" w:space="0" w:color="auto"/>
                                    <w:bottom w:val="none" w:sz="0" w:space="0" w:color="auto"/>
                                    <w:right w:val="none" w:sz="0" w:space="0" w:color="auto"/>
                                  </w:divBdr>
                                  <w:divsChild>
                                    <w:div w:id="15126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52510">
      <w:bodyDiv w:val="1"/>
      <w:marLeft w:val="0"/>
      <w:marRight w:val="0"/>
      <w:marTop w:val="0"/>
      <w:marBottom w:val="0"/>
      <w:divBdr>
        <w:top w:val="none" w:sz="0" w:space="0" w:color="auto"/>
        <w:left w:val="none" w:sz="0" w:space="0" w:color="auto"/>
        <w:bottom w:val="none" w:sz="0" w:space="0" w:color="auto"/>
        <w:right w:val="none" w:sz="0" w:space="0" w:color="auto"/>
      </w:divBdr>
      <w:divsChild>
        <w:div w:id="1836871173">
          <w:marLeft w:val="0"/>
          <w:marRight w:val="1"/>
          <w:marTop w:val="0"/>
          <w:marBottom w:val="0"/>
          <w:divBdr>
            <w:top w:val="none" w:sz="0" w:space="0" w:color="auto"/>
            <w:left w:val="none" w:sz="0" w:space="0" w:color="auto"/>
            <w:bottom w:val="none" w:sz="0" w:space="0" w:color="auto"/>
            <w:right w:val="none" w:sz="0" w:space="0" w:color="auto"/>
          </w:divBdr>
          <w:divsChild>
            <w:div w:id="1981691717">
              <w:marLeft w:val="0"/>
              <w:marRight w:val="0"/>
              <w:marTop w:val="0"/>
              <w:marBottom w:val="0"/>
              <w:divBdr>
                <w:top w:val="none" w:sz="0" w:space="0" w:color="auto"/>
                <w:left w:val="none" w:sz="0" w:space="0" w:color="auto"/>
                <w:bottom w:val="none" w:sz="0" w:space="0" w:color="auto"/>
                <w:right w:val="none" w:sz="0" w:space="0" w:color="auto"/>
              </w:divBdr>
              <w:divsChild>
                <w:div w:id="464545332">
                  <w:marLeft w:val="0"/>
                  <w:marRight w:val="1"/>
                  <w:marTop w:val="0"/>
                  <w:marBottom w:val="0"/>
                  <w:divBdr>
                    <w:top w:val="none" w:sz="0" w:space="0" w:color="auto"/>
                    <w:left w:val="none" w:sz="0" w:space="0" w:color="auto"/>
                    <w:bottom w:val="none" w:sz="0" w:space="0" w:color="auto"/>
                    <w:right w:val="none" w:sz="0" w:space="0" w:color="auto"/>
                  </w:divBdr>
                  <w:divsChild>
                    <w:div w:id="1279607640">
                      <w:marLeft w:val="0"/>
                      <w:marRight w:val="0"/>
                      <w:marTop w:val="0"/>
                      <w:marBottom w:val="0"/>
                      <w:divBdr>
                        <w:top w:val="none" w:sz="0" w:space="0" w:color="auto"/>
                        <w:left w:val="none" w:sz="0" w:space="0" w:color="auto"/>
                        <w:bottom w:val="none" w:sz="0" w:space="0" w:color="auto"/>
                        <w:right w:val="none" w:sz="0" w:space="0" w:color="auto"/>
                      </w:divBdr>
                      <w:divsChild>
                        <w:div w:id="248003430">
                          <w:marLeft w:val="0"/>
                          <w:marRight w:val="0"/>
                          <w:marTop w:val="0"/>
                          <w:marBottom w:val="0"/>
                          <w:divBdr>
                            <w:top w:val="none" w:sz="0" w:space="0" w:color="auto"/>
                            <w:left w:val="none" w:sz="0" w:space="0" w:color="auto"/>
                            <w:bottom w:val="none" w:sz="0" w:space="0" w:color="auto"/>
                            <w:right w:val="none" w:sz="0" w:space="0" w:color="auto"/>
                          </w:divBdr>
                          <w:divsChild>
                            <w:div w:id="1251307191">
                              <w:marLeft w:val="0"/>
                              <w:marRight w:val="0"/>
                              <w:marTop w:val="120"/>
                              <w:marBottom w:val="360"/>
                              <w:divBdr>
                                <w:top w:val="none" w:sz="0" w:space="0" w:color="auto"/>
                                <w:left w:val="none" w:sz="0" w:space="0" w:color="auto"/>
                                <w:bottom w:val="none" w:sz="0" w:space="0" w:color="auto"/>
                                <w:right w:val="none" w:sz="0" w:space="0" w:color="auto"/>
                              </w:divBdr>
                              <w:divsChild>
                                <w:div w:id="740755472">
                                  <w:marLeft w:val="0"/>
                                  <w:marRight w:val="0"/>
                                  <w:marTop w:val="0"/>
                                  <w:marBottom w:val="0"/>
                                  <w:divBdr>
                                    <w:top w:val="none" w:sz="0" w:space="0" w:color="auto"/>
                                    <w:left w:val="none" w:sz="0" w:space="0" w:color="auto"/>
                                    <w:bottom w:val="none" w:sz="0" w:space="0" w:color="auto"/>
                                    <w:right w:val="none" w:sz="0" w:space="0" w:color="auto"/>
                                  </w:divBdr>
                                  <w:divsChild>
                                    <w:div w:id="3604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18739">
      <w:bodyDiv w:val="1"/>
      <w:marLeft w:val="0"/>
      <w:marRight w:val="0"/>
      <w:marTop w:val="0"/>
      <w:marBottom w:val="0"/>
      <w:divBdr>
        <w:top w:val="none" w:sz="0" w:space="0" w:color="auto"/>
        <w:left w:val="none" w:sz="0" w:space="0" w:color="auto"/>
        <w:bottom w:val="none" w:sz="0" w:space="0" w:color="auto"/>
        <w:right w:val="none" w:sz="0" w:space="0" w:color="auto"/>
      </w:divBdr>
      <w:divsChild>
        <w:div w:id="869806065">
          <w:marLeft w:val="0"/>
          <w:marRight w:val="1"/>
          <w:marTop w:val="0"/>
          <w:marBottom w:val="0"/>
          <w:divBdr>
            <w:top w:val="none" w:sz="0" w:space="0" w:color="auto"/>
            <w:left w:val="none" w:sz="0" w:space="0" w:color="auto"/>
            <w:bottom w:val="none" w:sz="0" w:space="0" w:color="auto"/>
            <w:right w:val="none" w:sz="0" w:space="0" w:color="auto"/>
          </w:divBdr>
          <w:divsChild>
            <w:div w:id="7366017">
              <w:marLeft w:val="0"/>
              <w:marRight w:val="0"/>
              <w:marTop w:val="0"/>
              <w:marBottom w:val="0"/>
              <w:divBdr>
                <w:top w:val="none" w:sz="0" w:space="0" w:color="auto"/>
                <w:left w:val="none" w:sz="0" w:space="0" w:color="auto"/>
                <w:bottom w:val="none" w:sz="0" w:space="0" w:color="auto"/>
                <w:right w:val="none" w:sz="0" w:space="0" w:color="auto"/>
              </w:divBdr>
              <w:divsChild>
                <w:div w:id="1165364655">
                  <w:marLeft w:val="0"/>
                  <w:marRight w:val="1"/>
                  <w:marTop w:val="0"/>
                  <w:marBottom w:val="0"/>
                  <w:divBdr>
                    <w:top w:val="none" w:sz="0" w:space="0" w:color="auto"/>
                    <w:left w:val="none" w:sz="0" w:space="0" w:color="auto"/>
                    <w:bottom w:val="none" w:sz="0" w:space="0" w:color="auto"/>
                    <w:right w:val="none" w:sz="0" w:space="0" w:color="auto"/>
                  </w:divBdr>
                  <w:divsChild>
                    <w:div w:id="726611556">
                      <w:marLeft w:val="0"/>
                      <w:marRight w:val="0"/>
                      <w:marTop w:val="0"/>
                      <w:marBottom w:val="0"/>
                      <w:divBdr>
                        <w:top w:val="none" w:sz="0" w:space="0" w:color="auto"/>
                        <w:left w:val="none" w:sz="0" w:space="0" w:color="auto"/>
                        <w:bottom w:val="none" w:sz="0" w:space="0" w:color="auto"/>
                        <w:right w:val="none" w:sz="0" w:space="0" w:color="auto"/>
                      </w:divBdr>
                      <w:divsChild>
                        <w:div w:id="2043748205">
                          <w:marLeft w:val="0"/>
                          <w:marRight w:val="0"/>
                          <w:marTop w:val="0"/>
                          <w:marBottom w:val="0"/>
                          <w:divBdr>
                            <w:top w:val="none" w:sz="0" w:space="0" w:color="auto"/>
                            <w:left w:val="none" w:sz="0" w:space="0" w:color="auto"/>
                            <w:bottom w:val="none" w:sz="0" w:space="0" w:color="auto"/>
                            <w:right w:val="none" w:sz="0" w:space="0" w:color="auto"/>
                          </w:divBdr>
                          <w:divsChild>
                            <w:div w:id="1208177399">
                              <w:marLeft w:val="0"/>
                              <w:marRight w:val="0"/>
                              <w:marTop w:val="120"/>
                              <w:marBottom w:val="360"/>
                              <w:divBdr>
                                <w:top w:val="none" w:sz="0" w:space="0" w:color="auto"/>
                                <w:left w:val="none" w:sz="0" w:space="0" w:color="auto"/>
                                <w:bottom w:val="none" w:sz="0" w:space="0" w:color="auto"/>
                                <w:right w:val="none" w:sz="0" w:space="0" w:color="auto"/>
                              </w:divBdr>
                              <w:divsChild>
                                <w:div w:id="38745951">
                                  <w:marLeft w:val="0"/>
                                  <w:marRight w:val="0"/>
                                  <w:marTop w:val="0"/>
                                  <w:marBottom w:val="0"/>
                                  <w:divBdr>
                                    <w:top w:val="none" w:sz="0" w:space="0" w:color="auto"/>
                                    <w:left w:val="none" w:sz="0" w:space="0" w:color="auto"/>
                                    <w:bottom w:val="none" w:sz="0" w:space="0" w:color="auto"/>
                                    <w:right w:val="none" w:sz="0" w:space="0" w:color="auto"/>
                                  </w:divBdr>
                                  <w:divsChild>
                                    <w:div w:id="8247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030270">
      <w:bodyDiv w:val="1"/>
      <w:marLeft w:val="0"/>
      <w:marRight w:val="0"/>
      <w:marTop w:val="0"/>
      <w:marBottom w:val="0"/>
      <w:divBdr>
        <w:top w:val="none" w:sz="0" w:space="0" w:color="auto"/>
        <w:left w:val="none" w:sz="0" w:space="0" w:color="auto"/>
        <w:bottom w:val="none" w:sz="0" w:space="0" w:color="auto"/>
        <w:right w:val="none" w:sz="0" w:space="0" w:color="auto"/>
      </w:divBdr>
      <w:divsChild>
        <w:div w:id="414204147">
          <w:marLeft w:val="0"/>
          <w:marRight w:val="1"/>
          <w:marTop w:val="0"/>
          <w:marBottom w:val="0"/>
          <w:divBdr>
            <w:top w:val="none" w:sz="0" w:space="0" w:color="auto"/>
            <w:left w:val="none" w:sz="0" w:space="0" w:color="auto"/>
            <w:bottom w:val="none" w:sz="0" w:space="0" w:color="auto"/>
            <w:right w:val="none" w:sz="0" w:space="0" w:color="auto"/>
          </w:divBdr>
          <w:divsChild>
            <w:div w:id="1772167224">
              <w:marLeft w:val="0"/>
              <w:marRight w:val="0"/>
              <w:marTop w:val="0"/>
              <w:marBottom w:val="0"/>
              <w:divBdr>
                <w:top w:val="none" w:sz="0" w:space="0" w:color="auto"/>
                <w:left w:val="none" w:sz="0" w:space="0" w:color="auto"/>
                <w:bottom w:val="none" w:sz="0" w:space="0" w:color="auto"/>
                <w:right w:val="none" w:sz="0" w:space="0" w:color="auto"/>
              </w:divBdr>
              <w:divsChild>
                <w:div w:id="1930694239">
                  <w:marLeft w:val="0"/>
                  <w:marRight w:val="1"/>
                  <w:marTop w:val="0"/>
                  <w:marBottom w:val="0"/>
                  <w:divBdr>
                    <w:top w:val="none" w:sz="0" w:space="0" w:color="auto"/>
                    <w:left w:val="none" w:sz="0" w:space="0" w:color="auto"/>
                    <w:bottom w:val="none" w:sz="0" w:space="0" w:color="auto"/>
                    <w:right w:val="none" w:sz="0" w:space="0" w:color="auto"/>
                  </w:divBdr>
                  <w:divsChild>
                    <w:div w:id="1720396145">
                      <w:marLeft w:val="0"/>
                      <w:marRight w:val="0"/>
                      <w:marTop w:val="0"/>
                      <w:marBottom w:val="0"/>
                      <w:divBdr>
                        <w:top w:val="none" w:sz="0" w:space="0" w:color="auto"/>
                        <w:left w:val="none" w:sz="0" w:space="0" w:color="auto"/>
                        <w:bottom w:val="none" w:sz="0" w:space="0" w:color="auto"/>
                        <w:right w:val="none" w:sz="0" w:space="0" w:color="auto"/>
                      </w:divBdr>
                      <w:divsChild>
                        <w:div w:id="1236890021">
                          <w:marLeft w:val="0"/>
                          <w:marRight w:val="0"/>
                          <w:marTop w:val="0"/>
                          <w:marBottom w:val="0"/>
                          <w:divBdr>
                            <w:top w:val="none" w:sz="0" w:space="0" w:color="auto"/>
                            <w:left w:val="none" w:sz="0" w:space="0" w:color="auto"/>
                            <w:bottom w:val="none" w:sz="0" w:space="0" w:color="auto"/>
                            <w:right w:val="none" w:sz="0" w:space="0" w:color="auto"/>
                          </w:divBdr>
                          <w:divsChild>
                            <w:div w:id="590627600">
                              <w:marLeft w:val="0"/>
                              <w:marRight w:val="0"/>
                              <w:marTop w:val="120"/>
                              <w:marBottom w:val="360"/>
                              <w:divBdr>
                                <w:top w:val="none" w:sz="0" w:space="0" w:color="auto"/>
                                <w:left w:val="none" w:sz="0" w:space="0" w:color="auto"/>
                                <w:bottom w:val="none" w:sz="0" w:space="0" w:color="auto"/>
                                <w:right w:val="none" w:sz="0" w:space="0" w:color="auto"/>
                              </w:divBdr>
                              <w:divsChild>
                                <w:div w:id="2079207652">
                                  <w:marLeft w:val="0"/>
                                  <w:marRight w:val="0"/>
                                  <w:marTop w:val="0"/>
                                  <w:marBottom w:val="0"/>
                                  <w:divBdr>
                                    <w:top w:val="none" w:sz="0" w:space="0" w:color="auto"/>
                                    <w:left w:val="none" w:sz="0" w:space="0" w:color="auto"/>
                                    <w:bottom w:val="none" w:sz="0" w:space="0" w:color="auto"/>
                                    <w:right w:val="none" w:sz="0" w:space="0" w:color="auto"/>
                                  </w:divBdr>
                                  <w:divsChild>
                                    <w:div w:id="15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224041">
      <w:bodyDiv w:val="1"/>
      <w:marLeft w:val="0"/>
      <w:marRight w:val="0"/>
      <w:marTop w:val="0"/>
      <w:marBottom w:val="0"/>
      <w:divBdr>
        <w:top w:val="none" w:sz="0" w:space="0" w:color="auto"/>
        <w:left w:val="none" w:sz="0" w:space="0" w:color="auto"/>
        <w:bottom w:val="none" w:sz="0" w:space="0" w:color="auto"/>
        <w:right w:val="none" w:sz="0" w:space="0" w:color="auto"/>
      </w:divBdr>
      <w:divsChild>
        <w:div w:id="909271496">
          <w:marLeft w:val="0"/>
          <w:marRight w:val="1"/>
          <w:marTop w:val="0"/>
          <w:marBottom w:val="0"/>
          <w:divBdr>
            <w:top w:val="none" w:sz="0" w:space="0" w:color="auto"/>
            <w:left w:val="none" w:sz="0" w:space="0" w:color="auto"/>
            <w:bottom w:val="none" w:sz="0" w:space="0" w:color="auto"/>
            <w:right w:val="none" w:sz="0" w:space="0" w:color="auto"/>
          </w:divBdr>
          <w:divsChild>
            <w:div w:id="2088263401">
              <w:marLeft w:val="0"/>
              <w:marRight w:val="0"/>
              <w:marTop w:val="0"/>
              <w:marBottom w:val="0"/>
              <w:divBdr>
                <w:top w:val="none" w:sz="0" w:space="0" w:color="auto"/>
                <w:left w:val="none" w:sz="0" w:space="0" w:color="auto"/>
                <w:bottom w:val="none" w:sz="0" w:space="0" w:color="auto"/>
                <w:right w:val="none" w:sz="0" w:space="0" w:color="auto"/>
              </w:divBdr>
              <w:divsChild>
                <w:div w:id="2014062151">
                  <w:marLeft w:val="0"/>
                  <w:marRight w:val="1"/>
                  <w:marTop w:val="0"/>
                  <w:marBottom w:val="0"/>
                  <w:divBdr>
                    <w:top w:val="none" w:sz="0" w:space="0" w:color="auto"/>
                    <w:left w:val="none" w:sz="0" w:space="0" w:color="auto"/>
                    <w:bottom w:val="none" w:sz="0" w:space="0" w:color="auto"/>
                    <w:right w:val="none" w:sz="0" w:space="0" w:color="auto"/>
                  </w:divBdr>
                  <w:divsChild>
                    <w:div w:id="903370601">
                      <w:marLeft w:val="0"/>
                      <w:marRight w:val="0"/>
                      <w:marTop w:val="0"/>
                      <w:marBottom w:val="0"/>
                      <w:divBdr>
                        <w:top w:val="none" w:sz="0" w:space="0" w:color="auto"/>
                        <w:left w:val="none" w:sz="0" w:space="0" w:color="auto"/>
                        <w:bottom w:val="none" w:sz="0" w:space="0" w:color="auto"/>
                        <w:right w:val="none" w:sz="0" w:space="0" w:color="auto"/>
                      </w:divBdr>
                      <w:divsChild>
                        <w:div w:id="1806115600">
                          <w:marLeft w:val="0"/>
                          <w:marRight w:val="0"/>
                          <w:marTop w:val="0"/>
                          <w:marBottom w:val="0"/>
                          <w:divBdr>
                            <w:top w:val="none" w:sz="0" w:space="0" w:color="auto"/>
                            <w:left w:val="none" w:sz="0" w:space="0" w:color="auto"/>
                            <w:bottom w:val="none" w:sz="0" w:space="0" w:color="auto"/>
                            <w:right w:val="none" w:sz="0" w:space="0" w:color="auto"/>
                          </w:divBdr>
                          <w:divsChild>
                            <w:div w:id="1000963554">
                              <w:marLeft w:val="0"/>
                              <w:marRight w:val="0"/>
                              <w:marTop w:val="120"/>
                              <w:marBottom w:val="360"/>
                              <w:divBdr>
                                <w:top w:val="none" w:sz="0" w:space="0" w:color="auto"/>
                                <w:left w:val="none" w:sz="0" w:space="0" w:color="auto"/>
                                <w:bottom w:val="none" w:sz="0" w:space="0" w:color="auto"/>
                                <w:right w:val="none" w:sz="0" w:space="0" w:color="auto"/>
                              </w:divBdr>
                              <w:divsChild>
                                <w:div w:id="209651147">
                                  <w:marLeft w:val="0"/>
                                  <w:marRight w:val="0"/>
                                  <w:marTop w:val="0"/>
                                  <w:marBottom w:val="0"/>
                                  <w:divBdr>
                                    <w:top w:val="none" w:sz="0" w:space="0" w:color="auto"/>
                                    <w:left w:val="none" w:sz="0" w:space="0" w:color="auto"/>
                                    <w:bottom w:val="none" w:sz="0" w:space="0" w:color="auto"/>
                                    <w:right w:val="none" w:sz="0" w:space="0" w:color="auto"/>
                                  </w:divBdr>
                                  <w:divsChild>
                                    <w:div w:id="14305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300902">
      <w:bodyDiv w:val="1"/>
      <w:marLeft w:val="0"/>
      <w:marRight w:val="0"/>
      <w:marTop w:val="0"/>
      <w:marBottom w:val="0"/>
      <w:divBdr>
        <w:top w:val="none" w:sz="0" w:space="0" w:color="auto"/>
        <w:left w:val="none" w:sz="0" w:space="0" w:color="auto"/>
        <w:bottom w:val="none" w:sz="0" w:space="0" w:color="auto"/>
        <w:right w:val="none" w:sz="0" w:space="0" w:color="auto"/>
      </w:divBdr>
    </w:div>
    <w:div w:id="1356345362">
      <w:bodyDiv w:val="1"/>
      <w:marLeft w:val="0"/>
      <w:marRight w:val="0"/>
      <w:marTop w:val="0"/>
      <w:marBottom w:val="0"/>
      <w:divBdr>
        <w:top w:val="none" w:sz="0" w:space="0" w:color="auto"/>
        <w:left w:val="none" w:sz="0" w:space="0" w:color="auto"/>
        <w:bottom w:val="none" w:sz="0" w:space="0" w:color="auto"/>
        <w:right w:val="none" w:sz="0" w:space="0" w:color="auto"/>
      </w:divBdr>
      <w:divsChild>
        <w:div w:id="353775528">
          <w:marLeft w:val="0"/>
          <w:marRight w:val="1"/>
          <w:marTop w:val="0"/>
          <w:marBottom w:val="0"/>
          <w:divBdr>
            <w:top w:val="none" w:sz="0" w:space="0" w:color="auto"/>
            <w:left w:val="none" w:sz="0" w:space="0" w:color="auto"/>
            <w:bottom w:val="none" w:sz="0" w:space="0" w:color="auto"/>
            <w:right w:val="none" w:sz="0" w:space="0" w:color="auto"/>
          </w:divBdr>
          <w:divsChild>
            <w:div w:id="1703702957">
              <w:marLeft w:val="0"/>
              <w:marRight w:val="0"/>
              <w:marTop w:val="0"/>
              <w:marBottom w:val="0"/>
              <w:divBdr>
                <w:top w:val="none" w:sz="0" w:space="0" w:color="auto"/>
                <w:left w:val="none" w:sz="0" w:space="0" w:color="auto"/>
                <w:bottom w:val="none" w:sz="0" w:space="0" w:color="auto"/>
                <w:right w:val="none" w:sz="0" w:space="0" w:color="auto"/>
              </w:divBdr>
              <w:divsChild>
                <w:div w:id="41832006">
                  <w:marLeft w:val="0"/>
                  <w:marRight w:val="1"/>
                  <w:marTop w:val="0"/>
                  <w:marBottom w:val="0"/>
                  <w:divBdr>
                    <w:top w:val="none" w:sz="0" w:space="0" w:color="auto"/>
                    <w:left w:val="none" w:sz="0" w:space="0" w:color="auto"/>
                    <w:bottom w:val="none" w:sz="0" w:space="0" w:color="auto"/>
                    <w:right w:val="none" w:sz="0" w:space="0" w:color="auto"/>
                  </w:divBdr>
                  <w:divsChild>
                    <w:div w:id="270548152">
                      <w:marLeft w:val="0"/>
                      <w:marRight w:val="0"/>
                      <w:marTop w:val="0"/>
                      <w:marBottom w:val="0"/>
                      <w:divBdr>
                        <w:top w:val="none" w:sz="0" w:space="0" w:color="auto"/>
                        <w:left w:val="none" w:sz="0" w:space="0" w:color="auto"/>
                        <w:bottom w:val="none" w:sz="0" w:space="0" w:color="auto"/>
                        <w:right w:val="none" w:sz="0" w:space="0" w:color="auto"/>
                      </w:divBdr>
                      <w:divsChild>
                        <w:div w:id="749038633">
                          <w:marLeft w:val="0"/>
                          <w:marRight w:val="0"/>
                          <w:marTop w:val="0"/>
                          <w:marBottom w:val="0"/>
                          <w:divBdr>
                            <w:top w:val="none" w:sz="0" w:space="0" w:color="auto"/>
                            <w:left w:val="none" w:sz="0" w:space="0" w:color="auto"/>
                            <w:bottom w:val="none" w:sz="0" w:space="0" w:color="auto"/>
                            <w:right w:val="none" w:sz="0" w:space="0" w:color="auto"/>
                          </w:divBdr>
                          <w:divsChild>
                            <w:div w:id="1616399944">
                              <w:marLeft w:val="0"/>
                              <w:marRight w:val="0"/>
                              <w:marTop w:val="120"/>
                              <w:marBottom w:val="360"/>
                              <w:divBdr>
                                <w:top w:val="none" w:sz="0" w:space="0" w:color="auto"/>
                                <w:left w:val="none" w:sz="0" w:space="0" w:color="auto"/>
                                <w:bottom w:val="none" w:sz="0" w:space="0" w:color="auto"/>
                                <w:right w:val="none" w:sz="0" w:space="0" w:color="auto"/>
                              </w:divBdr>
                              <w:divsChild>
                                <w:div w:id="1122533027">
                                  <w:marLeft w:val="0"/>
                                  <w:marRight w:val="0"/>
                                  <w:marTop w:val="0"/>
                                  <w:marBottom w:val="0"/>
                                  <w:divBdr>
                                    <w:top w:val="none" w:sz="0" w:space="0" w:color="auto"/>
                                    <w:left w:val="none" w:sz="0" w:space="0" w:color="auto"/>
                                    <w:bottom w:val="none" w:sz="0" w:space="0" w:color="auto"/>
                                    <w:right w:val="none" w:sz="0" w:space="0" w:color="auto"/>
                                  </w:divBdr>
                                  <w:divsChild>
                                    <w:div w:id="832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901292">
      <w:bodyDiv w:val="1"/>
      <w:marLeft w:val="0"/>
      <w:marRight w:val="0"/>
      <w:marTop w:val="0"/>
      <w:marBottom w:val="0"/>
      <w:divBdr>
        <w:top w:val="none" w:sz="0" w:space="0" w:color="auto"/>
        <w:left w:val="none" w:sz="0" w:space="0" w:color="auto"/>
        <w:bottom w:val="none" w:sz="0" w:space="0" w:color="auto"/>
        <w:right w:val="none" w:sz="0" w:space="0" w:color="auto"/>
      </w:divBdr>
    </w:div>
    <w:div w:id="1371958420">
      <w:bodyDiv w:val="1"/>
      <w:marLeft w:val="0"/>
      <w:marRight w:val="0"/>
      <w:marTop w:val="0"/>
      <w:marBottom w:val="0"/>
      <w:divBdr>
        <w:top w:val="none" w:sz="0" w:space="0" w:color="auto"/>
        <w:left w:val="none" w:sz="0" w:space="0" w:color="auto"/>
        <w:bottom w:val="none" w:sz="0" w:space="0" w:color="auto"/>
        <w:right w:val="none" w:sz="0" w:space="0" w:color="auto"/>
      </w:divBdr>
      <w:divsChild>
        <w:div w:id="2132162105">
          <w:marLeft w:val="0"/>
          <w:marRight w:val="1"/>
          <w:marTop w:val="0"/>
          <w:marBottom w:val="0"/>
          <w:divBdr>
            <w:top w:val="none" w:sz="0" w:space="0" w:color="auto"/>
            <w:left w:val="none" w:sz="0" w:space="0" w:color="auto"/>
            <w:bottom w:val="none" w:sz="0" w:space="0" w:color="auto"/>
            <w:right w:val="none" w:sz="0" w:space="0" w:color="auto"/>
          </w:divBdr>
          <w:divsChild>
            <w:div w:id="169953055">
              <w:marLeft w:val="0"/>
              <w:marRight w:val="0"/>
              <w:marTop w:val="0"/>
              <w:marBottom w:val="0"/>
              <w:divBdr>
                <w:top w:val="none" w:sz="0" w:space="0" w:color="auto"/>
                <w:left w:val="none" w:sz="0" w:space="0" w:color="auto"/>
                <w:bottom w:val="none" w:sz="0" w:space="0" w:color="auto"/>
                <w:right w:val="none" w:sz="0" w:space="0" w:color="auto"/>
              </w:divBdr>
              <w:divsChild>
                <w:div w:id="1703284290">
                  <w:marLeft w:val="0"/>
                  <w:marRight w:val="1"/>
                  <w:marTop w:val="0"/>
                  <w:marBottom w:val="0"/>
                  <w:divBdr>
                    <w:top w:val="none" w:sz="0" w:space="0" w:color="auto"/>
                    <w:left w:val="none" w:sz="0" w:space="0" w:color="auto"/>
                    <w:bottom w:val="none" w:sz="0" w:space="0" w:color="auto"/>
                    <w:right w:val="none" w:sz="0" w:space="0" w:color="auto"/>
                  </w:divBdr>
                  <w:divsChild>
                    <w:div w:id="1776975747">
                      <w:marLeft w:val="0"/>
                      <w:marRight w:val="0"/>
                      <w:marTop w:val="0"/>
                      <w:marBottom w:val="0"/>
                      <w:divBdr>
                        <w:top w:val="none" w:sz="0" w:space="0" w:color="auto"/>
                        <w:left w:val="none" w:sz="0" w:space="0" w:color="auto"/>
                        <w:bottom w:val="none" w:sz="0" w:space="0" w:color="auto"/>
                        <w:right w:val="none" w:sz="0" w:space="0" w:color="auto"/>
                      </w:divBdr>
                      <w:divsChild>
                        <w:div w:id="1243220772">
                          <w:marLeft w:val="0"/>
                          <w:marRight w:val="0"/>
                          <w:marTop w:val="0"/>
                          <w:marBottom w:val="0"/>
                          <w:divBdr>
                            <w:top w:val="none" w:sz="0" w:space="0" w:color="auto"/>
                            <w:left w:val="none" w:sz="0" w:space="0" w:color="auto"/>
                            <w:bottom w:val="none" w:sz="0" w:space="0" w:color="auto"/>
                            <w:right w:val="none" w:sz="0" w:space="0" w:color="auto"/>
                          </w:divBdr>
                          <w:divsChild>
                            <w:div w:id="2114595498">
                              <w:marLeft w:val="0"/>
                              <w:marRight w:val="0"/>
                              <w:marTop w:val="120"/>
                              <w:marBottom w:val="360"/>
                              <w:divBdr>
                                <w:top w:val="none" w:sz="0" w:space="0" w:color="auto"/>
                                <w:left w:val="none" w:sz="0" w:space="0" w:color="auto"/>
                                <w:bottom w:val="none" w:sz="0" w:space="0" w:color="auto"/>
                                <w:right w:val="none" w:sz="0" w:space="0" w:color="auto"/>
                              </w:divBdr>
                              <w:divsChild>
                                <w:div w:id="1397364097">
                                  <w:marLeft w:val="0"/>
                                  <w:marRight w:val="0"/>
                                  <w:marTop w:val="0"/>
                                  <w:marBottom w:val="0"/>
                                  <w:divBdr>
                                    <w:top w:val="none" w:sz="0" w:space="0" w:color="auto"/>
                                    <w:left w:val="none" w:sz="0" w:space="0" w:color="auto"/>
                                    <w:bottom w:val="none" w:sz="0" w:space="0" w:color="auto"/>
                                    <w:right w:val="none" w:sz="0" w:space="0" w:color="auto"/>
                                  </w:divBdr>
                                  <w:divsChild>
                                    <w:div w:id="4337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175184">
      <w:bodyDiv w:val="1"/>
      <w:marLeft w:val="0"/>
      <w:marRight w:val="0"/>
      <w:marTop w:val="0"/>
      <w:marBottom w:val="0"/>
      <w:divBdr>
        <w:top w:val="none" w:sz="0" w:space="0" w:color="auto"/>
        <w:left w:val="none" w:sz="0" w:space="0" w:color="auto"/>
        <w:bottom w:val="none" w:sz="0" w:space="0" w:color="auto"/>
        <w:right w:val="none" w:sz="0" w:space="0" w:color="auto"/>
      </w:divBdr>
      <w:divsChild>
        <w:div w:id="1308558512">
          <w:marLeft w:val="0"/>
          <w:marRight w:val="1"/>
          <w:marTop w:val="0"/>
          <w:marBottom w:val="0"/>
          <w:divBdr>
            <w:top w:val="none" w:sz="0" w:space="0" w:color="auto"/>
            <w:left w:val="none" w:sz="0" w:space="0" w:color="auto"/>
            <w:bottom w:val="none" w:sz="0" w:space="0" w:color="auto"/>
            <w:right w:val="none" w:sz="0" w:space="0" w:color="auto"/>
          </w:divBdr>
          <w:divsChild>
            <w:div w:id="2009626631">
              <w:marLeft w:val="0"/>
              <w:marRight w:val="0"/>
              <w:marTop w:val="0"/>
              <w:marBottom w:val="0"/>
              <w:divBdr>
                <w:top w:val="none" w:sz="0" w:space="0" w:color="auto"/>
                <w:left w:val="none" w:sz="0" w:space="0" w:color="auto"/>
                <w:bottom w:val="none" w:sz="0" w:space="0" w:color="auto"/>
                <w:right w:val="none" w:sz="0" w:space="0" w:color="auto"/>
              </w:divBdr>
              <w:divsChild>
                <w:div w:id="812789946">
                  <w:marLeft w:val="0"/>
                  <w:marRight w:val="1"/>
                  <w:marTop w:val="0"/>
                  <w:marBottom w:val="0"/>
                  <w:divBdr>
                    <w:top w:val="none" w:sz="0" w:space="0" w:color="auto"/>
                    <w:left w:val="none" w:sz="0" w:space="0" w:color="auto"/>
                    <w:bottom w:val="none" w:sz="0" w:space="0" w:color="auto"/>
                    <w:right w:val="none" w:sz="0" w:space="0" w:color="auto"/>
                  </w:divBdr>
                  <w:divsChild>
                    <w:div w:id="120808863">
                      <w:marLeft w:val="0"/>
                      <w:marRight w:val="0"/>
                      <w:marTop w:val="0"/>
                      <w:marBottom w:val="0"/>
                      <w:divBdr>
                        <w:top w:val="none" w:sz="0" w:space="0" w:color="auto"/>
                        <w:left w:val="none" w:sz="0" w:space="0" w:color="auto"/>
                        <w:bottom w:val="none" w:sz="0" w:space="0" w:color="auto"/>
                        <w:right w:val="none" w:sz="0" w:space="0" w:color="auto"/>
                      </w:divBdr>
                      <w:divsChild>
                        <w:div w:id="507254125">
                          <w:marLeft w:val="0"/>
                          <w:marRight w:val="0"/>
                          <w:marTop w:val="0"/>
                          <w:marBottom w:val="0"/>
                          <w:divBdr>
                            <w:top w:val="none" w:sz="0" w:space="0" w:color="auto"/>
                            <w:left w:val="none" w:sz="0" w:space="0" w:color="auto"/>
                            <w:bottom w:val="none" w:sz="0" w:space="0" w:color="auto"/>
                            <w:right w:val="none" w:sz="0" w:space="0" w:color="auto"/>
                          </w:divBdr>
                          <w:divsChild>
                            <w:div w:id="1242325516">
                              <w:marLeft w:val="0"/>
                              <w:marRight w:val="0"/>
                              <w:marTop w:val="120"/>
                              <w:marBottom w:val="360"/>
                              <w:divBdr>
                                <w:top w:val="none" w:sz="0" w:space="0" w:color="auto"/>
                                <w:left w:val="none" w:sz="0" w:space="0" w:color="auto"/>
                                <w:bottom w:val="none" w:sz="0" w:space="0" w:color="auto"/>
                                <w:right w:val="none" w:sz="0" w:space="0" w:color="auto"/>
                              </w:divBdr>
                              <w:divsChild>
                                <w:div w:id="2145342378">
                                  <w:marLeft w:val="420"/>
                                  <w:marRight w:val="0"/>
                                  <w:marTop w:val="0"/>
                                  <w:marBottom w:val="0"/>
                                  <w:divBdr>
                                    <w:top w:val="none" w:sz="0" w:space="0" w:color="auto"/>
                                    <w:left w:val="none" w:sz="0" w:space="0" w:color="auto"/>
                                    <w:bottom w:val="none" w:sz="0" w:space="0" w:color="auto"/>
                                    <w:right w:val="none" w:sz="0" w:space="0" w:color="auto"/>
                                  </w:divBdr>
                                  <w:divsChild>
                                    <w:div w:id="1874073465">
                                      <w:marLeft w:val="0"/>
                                      <w:marRight w:val="0"/>
                                      <w:marTop w:val="0"/>
                                      <w:marBottom w:val="0"/>
                                      <w:divBdr>
                                        <w:top w:val="none" w:sz="0" w:space="0" w:color="auto"/>
                                        <w:left w:val="none" w:sz="0" w:space="0" w:color="auto"/>
                                        <w:bottom w:val="none" w:sz="0" w:space="0" w:color="auto"/>
                                        <w:right w:val="none" w:sz="0" w:space="0" w:color="auto"/>
                                      </w:divBdr>
                                      <w:divsChild>
                                        <w:div w:id="1470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292221">
      <w:bodyDiv w:val="1"/>
      <w:marLeft w:val="0"/>
      <w:marRight w:val="0"/>
      <w:marTop w:val="0"/>
      <w:marBottom w:val="0"/>
      <w:divBdr>
        <w:top w:val="none" w:sz="0" w:space="0" w:color="auto"/>
        <w:left w:val="none" w:sz="0" w:space="0" w:color="auto"/>
        <w:bottom w:val="none" w:sz="0" w:space="0" w:color="auto"/>
        <w:right w:val="none" w:sz="0" w:space="0" w:color="auto"/>
      </w:divBdr>
      <w:divsChild>
        <w:div w:id="20282385">
          <w:marLeft w:val="0"/>
          <w:marRight w:val="1"/>
          <w:marTop w:val="0"/>
          <w:marBottom w:val="0"/>
          <w:divBdr>
            <w:top w:val="none" w:sz="0" w:space="0" w:color="auto"/>
            <w:left w:val="none" w:sz="0" w:space="0" w:color="auto"/>
            <w:bottom w:val="none" w:sz="0" w:space="0" w:color="auto"/>
            <w:right w:val="none" w:sz="0" w:space="0" w:color="auto"/>
          </w:divBdr>
          <w:divsChild>
            <w:div w:id="1504005272">
              <w:marLeft w:val="0"/>
              <w:marRight w:val="0"/>
              <w:marTop w:val="0"/>
              <w:marBottom w:val="0"/>
              <w:divBdr>
                <w:top w:val="none" w:sz="0" w:space="0" w:color="auto"/>
                <w:left w:val="none" w:sz="0" w:space="0" w:color="auto"/>
                <w:bottom w:val="none" w:sz="0" w:space="0" w:color="auto"/>
                <w:right w:val="none" w:sz="0" w:space="0" w:color="auto"/>
              </w:divBdr>
              <w:divsChild>
                <w:div w:id="1189025275">
                  <w:marLeft w:val="0"/>
                  <w:marRight w:val="1"/>
                  <w:marTop w:val="0"/>
                  <w:marBottom w:val="0"/>
                  <w:divBdr>
                    <w:top w:val="none" w:sz="0" w:space="0" w:color="auto"/>
                    <w:left w:val="none" w:sz="0" w:space="0" w:color="auto"/>
                    <w:bottom w:val="none" w:sz="0" w:space="0" w:color="auto"/>
                    <w:right w:val="none" w:sz="0" w:space="0" w:color="auto"/>
                  </w:divBdr>
                  <w:divsChild>
                    <w:div w:id="404574539">
                      <w:marLeft w:val="0"/>
                      <w:marRight w:val="0"/>
                      <w:marTop w:val="0"/>
                      <w:marBottom w:val="0"/>
                      <w:divBdr>
                        <w:top w:val="none" w:sz="0" w:space="0" w:color="auto"/>
                        <w:left w:val="none" w:sz="0" w:space="0" w:color="auto"/>
                        <w:bottom w:val="none" w:sz="0" w:space="0" w:color="auto"/>
                        <w:right w:val="none" w:sz="0" w:space="0" w:color="auto"/>
                      </w:divBdr>
                      <w:divsChild>
                        <w:div w:id="1775906977">
                          <w:marLeft w:val="0"/>
                          <w:marRight w:val="0"/>
                          <w:marTop w:val="0"/>
                          <w:marBottom w:val="0"/>
                          <w:divBdr>
                            <w:top w:val="none" w:sz="0" w:space="0" w:color="auto"/>
                            <w:left w:val="none" w:sz="0" w:space="0" w:color="auto"/>
                            <w:bottom w:val="none" w:sz="0" w:space="0" w:color="auto"/>
                            <w:right w:val="none" w:sz="0" w:space="0" w:color="auto"/>
                          </w:divBdr>
                          <w:divsChild>
                            <w:div w:id="1755853864">
                              <w:marLeft w:val="0"/>
                              <w:marRight w:val="0"/>
                              <w:marTop w:val="120"/>
                              <w:marBottom w:val="360"/>
                              <w:divBdr>
                                <w:top w:val="none" w:sz="0" w:space="0" w:color="auto"/>
                                <w:left w:val="none" w:sz="0" w:space="0" w:color="auto"/>
                                <w:bottom w:val="none" w:sz="0" w:space="0" w:color="auto"/>
                                <w:right w:val="none" w:sz="0" w:space="0" w:color="auto"/>
                              </w:divBdr>
                              <w:divsChild>
                                <w:div w:id="1929927202">
                                  <w:marLeft w:val="0"/>
                                  <w:marRight w:val="0"/>
                                  <w:marTop w:val="0"/>
                                  <w:marBottom w:val="0"/>
                                  <w:divBdr>
                                    <w:top w:val="none" w:sz="0" w:space="0" w:color="auto"/>
                                    <w:left w:val="none" w:sz="0" w:space="0" w:color="auto"/>
                                    <w:bottom w:val="none" w:sz="0" w:space="0" w:color="auto"/>
                                    <w:right w:val="none" w:sz="0" w:space="0" w:color="auto"/>
                                  </w:divBdr>
                                  <w:divsChild>
                                    <w:div w:id="11917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0497">
      <w:bodyDiv w:val="1"/>
      <w:marLeft w:val="0"/>
      <w:marRight w:val="0"/>
      <w:marTop w:val="0"/>
      <w:marBottom w:val="0"/>
      <w:divBdr>
        <w:top w:val="none" w:sz="0" w:space="0" w:color="auto"/>
        <w:left w:val="none" w:sz="0" w:space="0" w:color="auto"/>
        <w:bottom w:val="none" w:sz="0" w:space="0" w:color="auto"/>
        <w:right w:val="none" w:sz="0" w:space="0" w:color="auto"/>
      </w:divBdr>
      <w:divsChild>
        <w:div w:id="1878741493">
          <w:marLeft w:val="0"/>
          <w:marRight w:val="1"/>
          <w:marTop w:val="0"/>
          <w:marBottom w:val="0"/>
          <w:divBdr>
            <w:top w:val="none" w:sz="0" w:space="0" w:color="auto"/>
            <w:left w:val="none" w:sz="0" w:space="0" w:color="auto"/>
            <w:bottom w:val="none" w:sz="0" w:space="0" w:color="auto"/>
            <w:right w:val="none" w:sz="0" w:space="0" w:color="auto"/>
          </w:divBdr>
          <w:divsChild>
            <w:div w:id="1306855791">
              <w:marLeft w:val="0"/>
              <w:marRight w:val="0"/>
              <w:marTop w:val="0"/>
              <w:marBottom w:val="0"/>
              <w:divBdr>
                <w:top w:val="none" w:sz="0" w:space="0" w:color="auto"/>
                <w:left w:val="none" w:sz="0" w:space="0" w:color="auto"/>
                <w:bottom w:val="none" w:sz="0" w:space="0" w:color="auto"/>
                <w:right w:val="none" w:sz="0" w:space="0" w:color="auto"/>
              </w:divBdr>
              <w:divsChild>
                <w:div w:id="48697914">
                  <w:marLeft w:val="0"/>
                  <w:marRight w:val="1"/>
                  <w:marTop w:val="0"/>
                  <w:marBottom w:val="0"/>
                  <w:divBdr>
                    <w:top w:val="none" w:sz="0" w:space="0" w:color="auto"/>
                    <w:left w:val="none" w:sz="0" w:space="0" w:color="auto"/>
                    <w:bottom w:val="none" w:sz="0" w:space="0" w:color="auto"/>
                    <w:right w:val="none" w:sz="0" w:space="0" w:color="auto"/>
                  </w:divBdr>
                  <w:divsChild>
                    <w:div w:id="1995723475">
                      <w:marLeft w:val="0"/>
                      <w:marRight w:val="0"/>
                      <w:marTop w:val="0"/>
                      <w:marBottom w:val="0"/>
                      <w:divBdr>
                        <w:top w:val="none" w:sz="0" w:space="0" w:color="auto"/>
                        <w:left w:val="none" w:sz="0" w:space="0" w:color="auto"/>
                        <w:bottom w:val="none" w:sz="0" w:space="0" w:color="auto"/>
                        <w:right w:val="none" w:sz="0" w:space="0" w:color="auto"/>
                      </w:divBdr>
                      <w:divsChild>
                        <w:div w:id="62218570">
                          <w:marLeft w:val="0"/>
                          <w:marRight w:val="0"/>
                          <w:marTop w:val="0"/>
                          <w:marBottom w:val="0"/>
                          <w:divBdr>
                            <w:top w:val="none" w:sz="0" w:space="0" w:color="auto"/>
                            <w:left w:val="none" w:sz="0" w:space="0" w:color="auto"/>
                            <w:bottom w:val="none" w:sz="0" w:space="0" w:color="auto"/>
                            <w:right w:val="none" w:sz="0" w:space="0" w:color="auto"/>
                          </w:divBdr>
                          <w:divsChild>
                            <w:div w:id="1290626926">
                              <w:marLeft w:val="0"/>
                              <w:marRight w:val="0"/>
                              <w:marTop w:val="120"/>
                              <w:marBottom w:val="360"/>
                              <w:divBdr>
                                <w:top w:val="none" w:sz="0" w:space="0" w:color="auto"/>
                                <w:left w:val="none" w:sz="0" w:space="0" w:color="auto"/>
                                <w:bottom w:val="none" w:sz="0" w:space="0" w:color="auto"/>
                                <w:right w:val="none" w:sz="0" w:space="0" w:color="auto"/>
                              </w:divBdr>
                              <w:divsChild>
                                <w:div w:id="1585604754">
                                  <w:marLeft w:val="0"/>
                                  <w:marRight w:val="0"/>
                                  <w:marTop w:val="0"/>
                                  <w:marBottom w:val="0"/>
                                  <w:divBdr>
                                    <w:top w:val="none" w:sz="0" w:space="0" w:color="auto"/>
                                    <w:left w:val="none" w:sz="0" w:space="0" w:color="auto"/>
                                    <w:bottom w:val="none" w:sz="0" w:space="0" w:color="auto"/>
                                    <w:right w:val="none" w:sz="0" w:space="0" w:color="auto"/>
                                  </w:divBdr>
                                  <w:divsChild>
                                    <w:div w:id="5914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194249">
      <w:bodyDiv w:val="1"/>
      <w:marLeft w:val="0"/>
      <w:marRight w:val="0"/>
      <w:marTop w:val="0"/>
      <w:marBottom w:val="0"/>
      <w:divBdr>
        <w:top w:val="none" w:sz="0" w:space="0" w:color="auto"/>
        <w:left w:val="none" w:sz="0" w:space="0" w:color="auto"/>
        <w:bottom w:val="none" w:sz="0" w:space="0" w:color="auto"/>
        <w:right w:val="none" w:sz="0" w:space="0" w:color="auto"/>
      </w:divBdr>
    </w:div>
    <w:div w:id="1402557254">
      <w:bodyDiv w:val="1"/>
      <w:marLeft w:val="0"/>
      <w:marRight w:val="0"/>
      <w:marTop w:val="0"/>
      <w:marBottom w:val="0"/>
      <w:divBdr>
        <w:top w:val="none" w:sz="0" w:space="0" w:color="auto"/>
        <w:left w:val="none" w:sz="0" w:space="0" w:color="auto"/>
        <w:bottom w:val="none" w:sz="0" w:space="0" w:color="auto"/>
        <w:right w:val="none" w:sz="0" w:space="0" w:color="auto"/>
      </w:divBdr>
    </w:div>
    <w:div w:id="1410348206">
      <w:bodyDiv w:val="1"/>
      <w:marLeft w:val="0"/>
      <w:marRight w:val="0"/>
      <w:marTop w:val="0"/>
      <w:marBottom w:val="0"/>
      <w:divBdr>
        <w:top w:val="none" w:sz="0" w:space="0" w:color="auto"/>
        <w:left w:val="none" w:sz="0" w:space="0" w:color="auto"/>
        <w:bottom w:val="none" w:sz="0" w:space="0" w:color="auto"/>
        <w:right w:val="none" w:sz="0" w:space="0" w:color="auto"/>
      </w:divBdr>
    </w:div>
    <w:div w:id="1412238129">
      <w:bodyDiv w:val="1"/>
      <w:marLeft w:val="0"/>
      <w:marRight w:val="0"/>
      <w:marTop w:val="0"/>
      <w:marBottom w:val="0"/>
      <w:divBdr>
        <w:top w:val="none" w:sz="0" w:space="0" w:color="auto"/>
        <w:left w:val="none" w:sz="0" w:space="0" w:color="auto"/>
        <w:bottom w:val="none" w:sz="0" w:space="0" w:color="auto"/>
        <w:right w:val="none" w:sz="0" w:space="0" w:color="auto"/>
      </w:divBdr>
    </w:div>
    <w:div w:id="1421026758">
      <w:bodyDiv w:val="1"/>
      <w:marLeft w:val="0"/>
      <w:marRight w:val="0"/>
      <w:marTop w:val="0"/>
      <w:marBottom w:val="0"/>
      <w:divBdr>
        <w:top w:val="none" w:sz="0" w:space="0" w:color="auto"/>
        <w:left w:val="none" w:sz="0" w:space="0" w:color="auto"/>
        <w:bottom w:val="none" w:sz="0" w:space="0" w:color="auto"/>
        <w:right w:val="none" w:sz="0" w:space="0" w:color="auto"/>
      </w:divBdr>
    </w:div>
    <w:div w:id="1424758398">
      <w:bodyDiv w:val="1"/>
      <w:marLeft w:val="0"/>
      <w:marRight w:val="0"/>
      <w:marTop w:val="0"/>
      <w:marBottom w:val="0"/>
      <w:divBdr>
        <w:top w:val="none" w:sz="0" w:space="0" w:color="auto"/>
        <w:left w:val="none" w:sz="0" w:space="0" w:color="auto"/>
        <w:bottom w:val="none" w:sz="0" w:space="0" w:color="auto"/>
        <w:right w:val="none" w:sz="0" w:space="0" w:color="auto"/>
      </w:divBdr>
    </w:div>
    <w:div w:id="1425148856">
      <w:bodyDiv w:val="1"/>
      <w:marLeft w:val="0"/>
      <w:marRight w:val="0"/>
      <w:marTop w:val="0"/>
      <w:marBottom w:val="0"/>
      <w:divBdr>
        <w:top w:val="none" w:sz="0" w:space="0" w:color="auto"/>
        <w:left w:val="none" w:sz="0" w:space="0" w:color="auto"/>
        <w:bottom w:val="none" w:sz="0" w:space="0" w:color="auto"/>
        <w:right w:val="none" w:sz="0" w:space="0" w:color="auto"/>
      </w:divBdr>
      <w:divsChild>
        <w:div w:id="865488473">
          <w:marLeft w:val="0"/>
          <w:marRight w:val="1"/>
          <w:marTop w:val="0"/>
          <w:marBottom w:val="0"/>
          <w:divBdr>
            <w:top w:val="none" w:sz="0" w:space="0" w:color="auto"/>
            <w:left w:val="none" w:sz="0" w:space="0" w:color="auto"/>
            <w:bottom w:val="none" w:sz="0" w:space="0" w:color="auto"/>
            <w:right w:val="none" w:sz="0" w:space="0" w:color="auto"/>
          </w:divBdr>
          <w:divsChild>
            <w:div w:id="570310592">
              <w:marLeft w:val="0"/>
              <w:marRight w:val="0"/>
              <w:marTop w:val="0"/>
              <w:marBottom w:val="0"/>
              <w:divBdr>
                <w:top w:val="none" w:sz="0" w:space="0" w:color="auto"/>
                <w:left w:val="none" w:sz="0" w:space="0" w:color="auto"/>
                <w:bottom w:val="none" w:sz="0" w:space="0" w:color="auto"/>
                <w:right w:val="none" w:sz="0" w:space="0" w:color="auto"/>
              </w:divBdr>
              <w:divsChild>
                <w:div w:id="866452861">
                  <w:marLeft w:val="0"/>
                  <w:marRight w:val="1"/>
                  <w:marTop w:val="0"/>
                  <w:marBottom w:val="0"/>
                  <w:divBdr>
                    <w:top w:val="none" w:sz="0" w:space="0" w:color="auto"/>
                    <w:left w:val="none" w:sz="0" w:space="0" w:color="auto"/>
                    <w:bottom w:val="none" w:sz="0" w:space="0" w:color="auto"/>
                    <w:right w:val="none" w:sz="0" w:space="0" w:color="auto"/>
                  </w:divBdr>
                  <w:divsChild>
                    <w:div w:id="1407876827">
                      <w:marLeft w:val="0"/>
                      <w:marRight w:val="0"/>
                      <w:marTop w:val="0"/>
                      <w:marBottom w:val="0"/>
                      <w:divBdr>
                        <w:top w:val="none" w:sz="0" w:space="0" w:color="auto"/>
                        <w:left w:val="none" w:sz="0" w:space="0" w:color="auto"/>
                        <w:bottom w:val="none" w:sz="0" w:space="0" w:color="auto"/>
                        <w:right w:val="none" w:sz="0" w:space="0" w:color="auto"/>
                      </w:divBdr>
                      <w:divsChild>
                        <w:div w:id="1244416010">
                          <w:marLeft w:val="0"/>
                          <w:marRight w:val="0"/>
                          <w:marTop w:val="0"/>
                          <w:marBottom w:val="0"/>
                          <w:divBdr>
                            <w:top w:val="none" w:sz="0" w:space="0" w:color="auto"/>
                            <w:left w:val="none" w:sz="0" w:space="0" w:color="auto"/>
                            <w:bottom w:val="none" w:sz="0" w:space="0" w:color="auto"/>
                            <w:right w:val="none" w:sz="0" w:space="0" w:color="auto"/>
                          </w:divBdr>
                          <w:divsChild>
                            <w:div w:id="300042557">
                              <w:marLeft w:val="0"/>
                              <w:marRight w:val="0"/>
                              <w:marTop w:val="120"/>
                              <w:marBottom w:val="360"/>
                              <w:divBdr>
                                <w:top w:val="none" w:sz="0" w:space="0" w:color="auto"/>
                                <w:left w:val="none" w:sz="0" w:space="0" w:color="auto"/>
                                <w:bottom w:val="none" w:sz="0" w:space="0" w:color="auto"/>
                                <w:right w:val="none" w:sz="0" w:space="0" w:color="auto"/>
                              </w:divBdr>
                              <w:divsChild>
                                <w:div w:id="1336690326">
                                  <w:marLeft w:val="0"/>
                                  <w:marRight w:val="0"/>
                                  <w:marTop w:val="0"/>
                                  <w:marBottom w:val="0"/>
                                  <w:divBdr>
                                    <w:top w:val="none" w:sz="0" w:space="0" w:color="auto"/>
                                    <w:left w:val="none" w:sz="0" w:space="0" w:color="auto"/>
                                    <w:bottom w:val="none" w:sz="0" w:space="0" w:color="auto"/>
                                    <w:right w:val="none" w:sz="0" w:space="0" w:color="auto"/>
                                  </w:divBdr>
                                  <w:divsChild>
                                    <w:div w:id="193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766867">
      <w:bodyDiv w:val="1"/>
      <w:marLeft w:val="0"/>
      <w:marRight w:val="0"/>
      <w:marTop w:val="0"/>
      <w:marBottom w:val="0"/>
      <w:divBdr>
        <w:top w:val="none" w:sz="0" w:space="0" w:color="auto"/>
        <w:left w:val="none" w:sz="0" w:space="0" w:color="auto"/>
        <w:bottom w:val="none" w:sz="0" w:space="0" w:color="auto"/>
        <w:right w:val="none" w:sz="0" w:space="0" w:color="auto"/>
      </w:divBdr>
    </w:div>
    <w:div w:id="1445541621">
      <w:bodyDiv w:val="1"/>
      <w:marLeft w:val="0"/>
      <w:marRight w:val="0"/>
      <w:marTop w:val="0"/>
      <w:marBottom w:val="0"/>
      <w:divBdr>
        <w:top w:val="none" w:sz="0" w:space="0" w:color="auto"/>
        <w:left w:val="none" w:sz="0" w:space="0" w:color="auto"/>
        <w:bottom w:val="none" w:sz="0" w:space="0" w:color="auto"/>
        <w:right w:val="none" w:sz="0" w:space="0" w:color="auto"/>
      </w:divBdr>
    </w:div>
    <w:div w:id="1477718358">
      <w:bodyDiv w:val="1"/>
      <w:marLeft w:val="0"/>
      <w:marRight w:val="0"/>
      <w:marTop w:val="0"/>
      <w:marBottom w:val="0"/>
      <w:divBdr>
        <w:top w:val="none" w:sz="0" w:space="0" w:color="auto"/>
        <w:left w:val="none" w:sz="0" w:space="0" w:color="auto"/>
        <w:bottom w:val="none" w:sz="0" w:space="0" w:color="auto"/>
        <w:right w:val="none" w:sz="0" w:space="0" w:color="auto"/>
      </w:divBdr>
      <w:divsChild>
        <w:div w:id="1743679768">
          <w:marLeft w:val="0"/>
          <w:marRight w:val="1"/>
          <w:marTop w:val="0"/>
          <w:marBottom w:val="0"/>
          <w:divBdr>
            <w:top w:val="none" w:sz="0" w:space="0" w:color="auto"/>
            <w:left w:val="none" w:sz="0" w:space="0" w:color="auto"/>
            <w:bottom w:val="none" w:sz="0" w:space="0" w:color="auto"/>
            <w:right w:val="none" w:sz="0" w:space="0" w:color="auto"/>
          </w:divBdr>
          <w:divsChild>
            <w:div w:id="397172585">
              <w:marLeft w:val="0"/>
              <w:marRight w:val="0"/>
              <w:marTop w:val="0"/>
              <w:marBottom w:val="0"/>
              <w:divBdr>
                <w:top w:val="none" w:sz="0" w:space="0" w:color="auto"/>
                <w:left w:val="none" w:sz="0" w:space="0" w:color="auto"/>
                <w:bottom w:val="none" w:sz="0" w:space="0" w:color="auto"/>
                <w:right w:val="none" w:sz="0" w:space="0" w:color="auto"/>
              </w:divBdr>
              <w:divsChild>
                <w:div w:id="1861426642">
                  <w:marLeft w:val="0"/>
                  <w:marRight w:val="1"/>
                  <w:marTop w:val="0"/>
                  <w:marBottom w:val="0"/>
                  <w:divBdr>
                    <w:top w:val="none" w:sz="0" w:space="0" w:color="auto"/>
                    <w:left w:val="none" w:sz="0" w:space="0" w:color="auto"/>
                    <w:bottom w:val="none" w:sz="0" w:space="0" w:color="auto"/>
                    <w:right w:val="none" w:sz="0" w:space="0" w:color="auto"/>
                  </w:divBdr>
                  <w:divsChild>
                    <w:div w:id="1468425643">
                      <w:marLeft w:val="0"/>
                      <w:marRight w:val="0"/>
                      <w:marTop w:val="0"/>
                      <w:marBottom w:val="0"/>
                      <w:divBdr>
                        <w:top w:val="none" w:sz="0" w:space="0" w:color="auto"/>
                        <w:left w:val="none" w:sz="0" w:space="0" w:color="auto"/>
                        <w:bottom w:val="none" w:sz="0" w:space="0" w:color="auto"/>
                        <w:right w:val="none" w:sz="0" w:space="0" w:color="auto"/>
                      </w:divBdr>
                      <w:divsChild>
                        <w:div w:id="678431350">
                          <w:marLeft w:val="0"/>
                          <w:marRight w:val="0"/>
                          <w:marTop w:val="0"/>
                          <w:marBottom w:val="0"/>
                          <w:divBdr>
                            <w:top w:val="none" w:sz="0" w:space="0" w:color="auto"/>
                            <w:left w:val="none" w:sz="0" w:space="0" w:color="auto"/>
                            <w:bottom w:val="none" w:sz="0" w:space="0" w:color="auto"/>
                            <w:right w:val="none" w:sz="0" w:space="0" w:color="auto"/>
                          </w:divBdr>
                          <w:divsChild>
                            <w:div w:id="1727795856">
                              <w:marLeft w:val="0"/>
                              <w:marRight w:val="0"/>
                              <w:marTop w:val="120"/>
                              <w:marBottom w:val="360"/>
                              <w:divBdr>
                                <w:top w:val="none" w:sz="0" w:space="0" w:color="auto"/>
                                <w:left w:val="none" w:sz="0" w:space="0" w:color="auto"/>
                                <w:bottom w:val="none" w:sz="0" w:space="0" w:color="auto"/>
                                <w:right w:val="none" w:sz="0" w:space="0" w:color="auto"/>
                              </w:divBdr>
                              <w:divsChild>
                                <w:div w:id="245967013">
                                  <w:marLeft w:val="0"/>
                                  <w:marRight w:val="0"/>
                                  <w:marTop w:val="0"/>
                                  <w:marBottom w:val="0"/>
                                  <w:divBdr>
                                    <w:top w:val="none" w:sz="0" w:space="0" w:color="auto"/>
                                    <w:left w:val="none" w:sz="0" w:space="0" w:color="auto"/>
                                    <w:bottom w:val="none" w:sz="0" w:space="0" w:color="auto"/>
                                    <w:right w:val="none" w:sz="0" w:space="0" w:color="auto"/>
                                  </w:divBdr>
                                  <w:divsChild>
                                    <w:div w:id="15973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231489">
      <w:bodyDiv w:val="1"/>
      <w:marLeft w:val="0"/>
      <w:marRight w:val="0"/>
      <w:marTop w:val="0"/>
      <w:marBottom w:val="0"/>
      <w:divBdr>
        <w:top w:val="none" w:sz="0" w:space="0" w:color="auto"/>
        <w:left w:val="none" w:sz="0" w:space="0" w:color="auto"/>
        <w:bottom w:val="none" w:sz="0" w:space="0" w:color="auto"/>
        <w:right w:val="none" w:sz="0" w:space="0" w:color="auto"/>
      </w:divBdr>
    </w:div>
    <w:div w:id="1490825679">
      <w:bodyDiv w:val="1"/>
      <w:marLeft w:val="0"/>
      <w:marRight w:val="0"/>
      <w:marTop w:val="0"/>
      <w:marBottom w:val="0"/>
      <w:divBdr>
        <w:top w:val="none" w:sz="0" w:space="0" w:color="auto"/>
        <w:left w:val="none" w:sz="0" w:space="0" w:color="auto"/>
        <w:bottom w:val="none" w:sz="0" w:space="0" w:color="auto"/>
        <w:right w:val="none" w:sz="0" w:space="0" w:color="auto"/>
      </w:divBdr>
    </w:div>
    <w:div w:id="1497190551">
      <w:bodyDiv w:val="1"/>
      <w:marLeft w:val="0"/>
      <w:marRight w:val="0"/>
      <w:marTop w:val="0"/>
      <w:marBottom w:val="0"/>
      <w:divBdr>
        <w:top w:val="none" w:sz="0" w:space="0" w:color="auto"/>
        <w:left w:val="none" w:sz="0" w:space="0" w:color="auto"/>
        <w:bottom w:val="none" w:sz="0" w:space="0" w:color="auto"/>
        <w:right w:val="none" w:sz="0" w:space="0" w:color="auto"/>
      </w:divBdr>
    </w:div>
    <w:div w:id="1507479759">
      <w:bodyDiv w:val="1"/>
      <w:marLeft w:val="0"/>
      <w:marRight w:val="0"/>
      <w:marTop w:val="0"/>
      <w:marBottom w:val="0"/>
      <w:divBdr>
        <w:top w:val="none" w:sz="0" w:space="0" w:color="auto"/>
        <w:left w:val="none" w:sz="0" w:space="0" w:color="auto"/>
        <w:bottom w:val="none" w:sz="0" w:space="0" w:color="auto"/>
        <w:right w:val="none" w:sz="0" w:space="0" w:color="auto"/>
      </w:divBdr>
    </w:div>
    <w:div w:id="1508474532">
      <w:bodyDiv w:val="1"/>
      <w:marLeft w:val="0"/>
      <w:marRight w:val="0"/>
      <w:marTop w:val="0"/>
      <w:marBottom w:val="0"/>
      <w:divBdr>
        <w:top w:val="none" w:sz="0" w:space="0" w:color="auto"/>
        <w:left w:val="none" w:sz="0" w:space="0" w:color="auto"/>
        <w:bottom w:val="none" w:sz="0" w:space="0" w:color="auto"/>
        <w:right w:val="none" w:sz="0" w:space="0" w:color="auto"/>
      </w:divBdr>
      <w:divsChild>
        <w:div w:id="439491910">
          <w:marLeft w:val="547"/>
          <w:marRight w:val="0"/>
          <w:marTop w:val="120"/>
          <w:marBottom w:val="0"/>
          <w:divBdr>
            <w:top w:val="none" w:sz="0" w:space="0" w:color="auto"/>
            <w:left w:val="none" w:sz="0" w:space="0" w:color="auto"/>
            <w:bottom w:val="none" w:sz="0" w:space="0" w:color="auto"/>
            <w:right w:val="none" w:sz="0" w:space="0" w:color="auto"/>
          </w:divBdr>
        </w:div>
        <w:div w:id="1414477039">
          <w:marLeft w:val="547"/>
          <w:marRight w:val="0"/>
          <w:marTop w:val="120"/>
          <w:marBottom w:val="0"/>
          <w:divBdr>
            <w:top w:val="none" w:sz="0" w:space="0" w:color="auto"/>
            <w:left w:val="none" w:sz="0" w:space="0" w:color="auto"/>
            <w:bottom w:val="none" w:sz="0" w:space="0" w:color="auto"/>
            <w:right w:val="none" w:sz="0" w:space="0" w:color="auto"/>
          </w:divBdr>
        </w:div>
      </w:divsChild>
    </w:div>
    <w:div w:id="1509636943">
      <w:bodyDiv w:val="1"/>
      <w:marLeft w:val="0"/>
      <w:marRight w:val="0"/>
      <w:marTop w:val="0"/>
      <w:marBottom w:val="0"/>
      <w:divBdr>
        <w:top w:val="none" w:sz="0" w:space="0" w:color="auto"/>
        <w:left w:val="none" w:sz="0" w:space="0" w:color="auto"/>
        <w:bottom w:val="none" w:sz="0" w:space="0" w:color="auto"/>
        <w:right w:val="none" w:sz="0" w:space="0" w:color="auto"/>
      </w:divBdr>
    </w:div>
    <w:div w:id="1525896412">
      <w:bodyDiv w:val="1"/>
      <w:marLeft w:val="0"/>
      <w:marRight w:val="0"/>
      <w:marTop w:val="0"/>
      <w:marBottom w:val="0"/>
      <w:divBdr>
        <w:top w:val="none" w:sz="0" w:space="0" w:color="auto"/>
        <w:left w:val="none" w:sz="0" w:space="0" w:color="auto"/>
        <w:bottom w:val="none" w:sz="0" w:space="0" w:color="auto"/>
        <w:right w:val="none" w:sz="0" w:space="0" w:color="auto"/>
      </w:divBdr>
      <w:divsChild>
        <w:div w:id="1086919537">
          <w:marLeft w:val="0"/>
          <w:marRight w:val="1"/>
          <w:marTop w:val="0"/>
          <w:marBottom w:val="0"/>
          <w:divBdr>
            <w:top w:val="none" w:sz="0" w:space="0" w:color="auto"/>
            <w:left w:val="none" w:sz="0" w:space="0" w:color="auto"/>
            <w:bottom w:val="none" w:sz="0" w:space="0" w:color="auto"/>
            <w:right w:val="none" w:sz="0" w:space="0" w:color="auto"/>
          </w:divBdr>
          <w:divsChild>
            <w:div w:id="633366493">
              <w:marLeft w:val="0"/>
              <w:marRight w:val="0"/>
              <w:marTop w:val="0"/>
              <w:marBottom w:val="0"/>
              <w:divBdr>
                <w:top w:val="none" w:sz="0" w:space="0" w:color="auto"/>
                <w:left w:val="none" w:sz="0" w:space="0" w:color="auto"/>
                <w:bottom w:val="none" w:sz="0" w:space="0" w:color="auto"/>
                <w:right w:val="none" w:sz="0" w:space="0" w:color="auto"/>
              </w:divBdr>
              <w:divsChild>
                <w:div w:id="240798429">
                  <w:marLeft w:val="0"/>
                  <w:marRight w:val="1"/>
                  <w:marTop w:val="0"/>
                  <w:marBottom w:val="0"/>
                  <w:divBdr>
                    <w:top w:val="none" w:sz="0" w:space="0" w:color="auto"/>
                    <w:left w:val="none" w:sz="0" w:space="0" w:color="auto"/>
                    <w:bottom w:val="none" w:sz="0" w:space="0" w:color="auto"/>
                    <w:right w:val="none" w:sz="0" w:space="0" w:color="auto"/>
                  </w:divBdr>
                  <w:divsChild>
                    <w:div w:id="108427833">
                      <w:marLeft w:val="0"/>
                      <w:marRight w:val="0"/>
                      <w:marTop w:val="0"/>
                      <w:marBottom w:val="0"/>
                      <w:divBdr>
                        <w:top w:val="none" w:sz="0" w:space="0" w:color="auto"/>
                        <w:left w:val="none" w:sz="0" w:space="0" w:color="auto"/>
                        <w:bottom w:val="none" w:sz="0" w:space="0" w:color="auto"/>
                        <w:right w:val="none" w:sz="0" w:space="0" w:color="auto"/>
                      </w:divBdr>
                      <w:divsChild>
                        <w:div w:id="892808559">
                          <w:marLeft w:val="0"/>
                          <w:marRight w:val="0"/>
                          <w:marTop w:val="0"/>
                          <w:marBottom w:val="0"/>
                          <w:divBdr>
                            <w:top w:val="none" w:sz="0" w:space="0" w:color="auto"/>
                            <w:left w:val="none" w:sz="0" w:space="0" w:color="auto"/>
                            <w:bottom w:val="none" w:sz="0" w:space="0" w:color="auto"/>
                            <w:right w:val="none" w:sz="0" w:space="0" w:color="auto"/>
                          </w:divBdr>
                          <w:divsChild>
                            <w:div w:id="778724687">
                              <w:marLeft w:val="0"/>
                              <w:marRight w:val="0"/>
                              <w:marTop w:val="120"/>
                              <w:marBottom w:val="360"/>
                              <w:divBdr>
                                <w:top w:val="none" w:sz="0" w:space="0" w:color="auto"/>
                                <w:left w:val="none" w:sz="0" w:space="0" w:color="auto"/>
                                <w:bottom w:val="none" w:sz="0" w:space="0" w:color="auto"/>
                                <w:right w:val="none" w:sz="0" w:space="0" w:color="auto"/>
                              </w:divBdr>
                              <w:divsChild>
                                <w:div w:id="52000864">
                                  <w:marLeft w:val="0"/>
                                  <w:marRight w:val="0"/>
                                  <w:marTop w:val="0"/>
                                  <w:marBottom w:val="0"/>
                                  <w:divBdr>
                                    <w:top w:val="none" w:sz="0" w:space="0" w:color="auto"/>
                                    <w:left w:val="none" w:sz="0" w:space="0" w:color="auto"/>
                                    <w:bottom w:val="none" w:sz="0" w:space="0" w:color="auto"/>
                                    <w:right w:val="none" w:sz="0" w:space="0" w:color="auto"/>
                                  </w:divBdr>
                                  <w:divsChild>
                                    <w:div w:id="25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544554">
      <w:bodyDiv w:val="1"/>
      <w:marLeft w:val="0"/>
      <w:marRight w:val="0"/>
      <w:marTop w:val="0"/>
      <w:marBottom w:val="0"/>
      <w:divBdr>
        <w:top w:val="none" w:sz="0" w:space="0" w:color="auto"/>
        <w:left w:val="none" w:sz="0" w:space="0" w:color="auto"/>
        <w:bottom w:val="none" w:sz="0" w:space="0" w:color="auto"/>
        <w:right w:val="none" w:sz="0" w:space="0" w:color="auto"/>
      </w:divBdr>
    </w:div>
    <w:div w:id="1548763623">
      <w:bodyDiv w:val="1"/>
      <w:marLeft w:val="0"/>
      <w:marRight w:val="0"/>
      <w:marTop w:val="0"/>
      <w:marBottom w:val="0"/>
      <w:divBdr>
        <w:top w:val="none" w:sz="0" w:space="0" w:color="auto"/>
        <w:left w:val="none" w:sz="0" w:space="0" w:color="auto"/>
        <w:bottom w:val="none" w:sz="0" w:space="0" w:color="auto"/>
        <w:right w:val="none" w:sz="0" w:space="0" w:color="auto"/>
      </w:divBdr>
    </w:div>
    <w:div w:id="1566526512">
      <w:bodyDiv w:val="1"/>
      <w:marLeft w:val="0"/>
      <w:marRight w:val="0"/>
      <w:marTop w:val="0"/>
      <w:marBottom w:val="0"/>
      <w:divBdr>
        <w:top w:val="none" w:sz="0" w:space="0" w:color="auto"/>
        <w:left w:val="none" w:sz="0" w:space="0" w:color="auto"/>
        <w:bottom w:val="none" w:sz="0" w:space="0" w:color="auto"/>
        <w:right w:val="none" w:sz="0" w:space="0" w:color="auto"/>
      </w:divBdr>
      <w:divsChild>
        <w:div w:id="1614707487">
          <w:marLeft w:val="360"/>
          <w:marRight w:val="0"/>
          <w:marTop w:val="0"/>
          <w:marBottom w:val="150"/>
          <w:divBdr>
            <w:top w:val="none" w:sz="0" w:space="0" w:color="auto"/>
            <w:left w:val="none" w:sz="0" w:space="0" w:color="auto"/>
            <w:bottom w:val="none" w:sz="0" w:space="0" w:color="auto"/>
            <w:right w:val="none" w:sz="0" w:space="0" w:color="auto"/>
          </w:divBdr>
        </w:div>
        <w:div w:id="133111702">
          <w:marLeft w:val="360"/>
          <w:marRight w:val="0"/>
          <w:marTop w:val="0"/>
          <w:marBottom w:val="150"/>
          <w:divBdr>
            <w:top w:val="none" w:sz="0" w:space="0" w:color="auto"/>
            <w:left w:val="none" w:sz="0" w:space="0" w:color="auto"/>
            <w:bottom w:val="none" w:sz="0" w:space="0" w:color="auto"/>
            <w:right w:val="none" w:sz="0" w:space="0" w:color="auto"/>
          </w:divBdr>
        </w:div>
        <w:div w:id="1458645718">
          <w:marLeft w:val="360"/>
          <w:marRight w:val="0"/>
          <w:marTop w:val="0"/>
          <w:marBottom w:val="150"/>
          <w:divBdr>
            <w:top w:val="none" w:sz="0" w:space="0" w:color="auto"/>
            <w:left w:val="none" w:sz="0" w:space="0" w:color="auto"/>
            <w:bottom w:val="none" w:sz="0" w:space="0" w:color="auto"/>
            <w:right w:val="none" w:sz="0" w:space="0" w:color="auto"/>
          </w:divBdr>
        </w:div>
      </w:divsChild>
    </w:div>
    <w:div w:id="1570921816">
      <w:bodyDiv w:val="1"/>
      <w:marLeft w:val="0"/>
      <w:marRight w:val="0"/>
      <w:marTop w:val="0"/>
      <w:marBottom w:val="0"/>
      <w:divBdr>
        <w:top w:val="none" w:sz="0" w:space="0" w:color="auto"/>
        <w:left w:val="none" w:sz="0" w:space="0" w:color="auto"/>
        <w:bottom w:val="none" w:sz="0" w:space="0" w:color="auto"/>
        <w:right w:val="none" w:sz="0" w:space="0" w:color="auto"/>
      </w:divBdr>
    </w:div>
    <w:div w:id="1573000924">
      <w:bodyDiv w:val="1"/>
      <w:marLeft w:val="0"/>
      <w:marRight w:val="0"/>
      <w:marTop w:val="0"/>
      <w:marBottom w:val="0"/>
      <w:divBdr>
        <w:top w:val="none" w:sz="0" w:space="0" w:color="auto"/>
        <w:left w:val="none" w:sz="0" w:space="0" w:color="auto"/>
        <w:bottom w:val="none" w:sz="0" w:space="0" w:color="auto"/>
        <w:right w:val="none" w:sz="0" w:space="0" w:color="auto"/>
      </w:divBdr>
    </w:div>
    <w:div w:id="1577277473">
      <w:bodyDiv w:val="1"/>
      <w:marLeft w:val="0"/>
      <w:marRight w:val="0"/>
      <w:marTop w:val="0"/>
      <w:marBottom w:val="0"/>
      <w:divBdr>
        <w:top w:val="none" w:sz="0" w:space="0" w:color="auto"/>
        <w:left w:val="none" w:sz="0" w:space="0" w:color="auto"/>
        <w:bottom w:val="none" w:sz="0" w:space="0" w:color="auto"/>
        <w:right w:val="none" w:sz="0" w:space="0" w:color="auto"/>
      </w:divBdr>
      <w:divsChild>
        <w:div w:id="453056673">
          <w:marLeft w:val="0"/>
          <w:marRight w:val="1"/>
          <w:marTop w:val="0"/>
          <w:marBottom w:val="0"/>
          <w:divBdr>
            <w:top w:val="none" w:sz="0" w:space="0" w:color="auto"/>
            <w:left w:val="none" w:sz="0" w:space="0" w:color="auto"/>
            <w:bottom w:val="none" w:sz="0" w:space="0" w:color="auto"/>
            <w:right w:val="none" w:sz="0" w:space="0" w:color="auto"/>
          </w:divBdr>
          <w:divsChild>
            <w:div w:id="345524547">
              <w:marLeft w:val="0"/>
              <w:marRight w:val="0"/>
              <w:marTop w:val="0"/>
              <w:marBottom w:val="0"/>
              <w:divBdr>
                <w:top w:val="none" w:sz="0" w:space="0" w:color="auto"/>
                <w:left w:val="none" w:sz="0" w:space="0" w:color="auto"/>
                <w:bottom w:val="none" w:sz="0" w:space="0" w:color="auto"/>
                <w:right w:val="none" w:sz="0" w:space="0" w:color="auto"/>
              </w:divBdr>
              <w:divsChild>
                <w:div w:id="1290016566">
                  <w:marLeft w:val="0"/>
                  <w:marRight w:val="1"/>
                  <w:marTop w:val="0"/>
                  <w:marBottom w:val="0"/>
                  <w:divBdr>
                    <w:top w:val="none" w:sz="0" w:space="0" w:color="auto"/>
                    <w:left w:val="none" w:sz="0" w:space="0" w:color="auto"/>
                    <w:bottom w:val="none" w:sz="0" w:space="0" w:color="auto"/>
                    <w:right w:val="none" w:sz="0" w:space="0" w:color="auto"/>
                  </w:divBdr>
                  <w:divsChild>
                    <w:div w:id="1381589064">
                      <w:marLeft w:val="0"/>
                      <w:marRight w:val="0"/>
                      <w:marTop w:val="0"/>
                      <w:marBottom w:val="0"/>
                      <w:divBdr>
                        <w:top w:val="none" w:sz="0" w:space="0" w:color="auto"/>
                        <w:left w:val="none" w:sz="0" w:space="0" w:color="auto"/>
                        <w:bottom w:val="none" w:sz="0" w:space="0" w:color="auto"/>
                        <w:right w:val="none" w:sz="0" w:space="0" w:color="auto"/>
                      </w:divBdr>
                      <w:divsChild>
                        <w:div w:id="1606379739">
                          <w:marLeft w:val="0"/>
                          <w:marRight w:val="0"/>
                          <w:marTop w:val="0"/>
                          <w:marBottom w:val="0"/>
                          <w:divBdr>
                            <w:top w:val="none" w:sz="0" w:space="0" w:color="auto"/>
                            <w:left w:val="none" w:sz="0" w:space="0" w:color="auto"/>
                            <w:bottom w:val="none" w:sz="0" w:space="0" w:color="auto"/>
                            <w:right w:val="none" w:sz="0" w:space="0" w:color="auto"/>
                          </w:divBdr>
                          <w:divsChild>
                            <w:div w:id="2127889634">
                              <w:marLeft w:val="0"/>
                              <w:marRight w:val="0"/>
                              <w:marTop w:val="120"/>
                              <w:marBottom w:val="360"/>
                              <w:divBdr>
                                <w:top w:val="none" w:sz="0" w:space="0" w:color="auto"/>
                                <w:left w:val="none" w:sz="0" w:space="0" w:color="auto"/>
                                <w:bottom w:val="none" w:sz="0" w:space="0" w:color="auto"/>
                                <w:right w:val="none" w:sz="0" w:space="0" w:color="auto"/>
                              </w:divBdr>
                              <w:divsChild>
                                <w:div w:id="521869300">
                                  <w:marLeft w:val="0"/>
                                  <w:marRight w:val="0"/>
                                  <w:marTop w:val="0"/>
                                  <w:marBottom w:val="0"/>
                                  <w:divBdr>
                                    <w:top w:val="none" w:sz="0" w:space="0" w:color="auto"/>
                                    <w:left w:val="none" w:sz="0" w:space="0" w:color="auto"/>
                                    <w:bottom w:val="none" w:sz="0" w:space="0" w:color="auto"/>
                                    <w:right w:val="none" w:sz="0" w:space="0" w:color="auto"/>
                                  </w:divBdr>
                                  <w:divsChild>
                                    <w:div w:id="1537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965008">
      <w:bodyDiv w:val="1"/>
      <w:marLeft w:val="0"/>
      <w:marRight w:val="0"/>
      <w:marTop w:val="0"/>
      <w:marBottom w:val="0"/>
      <w:divBdr>
        <w:top w:val="none" w:sz="0" w:space="0" w:color="auto"/>
        <w:left w:val="none" w:sz="0" w:space="0" w:color="auto"/>
        <w:bottom w:val="none" w:sz="0" w:space="0" w:color="auto"/>
        <w:right w:val="none" w:sz="0" w:space="0" w:color="auto"/>
      </w:divBdr>
      <w:divsChild>
        <w:div w:id="955798386">
          <w:marLeft w:val="0"/>
          <w:marRight w:val="1"/>
          <w:marTop w:val="0"/>
          <w:marBottom w:val="0"/>
          <w:divBdr>
            <w:top w:val="none" w:sz="0" w:space="0" w:color="auto"/>
            <w:left w:val="none" w:sz="0" w:space="0" w:color="auto"/>
            <w:bottom w:val="none" w:sz="0" w:space="0" w:color="auto"/>
            <w:right w:val="none" w:sz="0" w:space="0" w:color="auto"/>
          </w:divBdr>
          <w:divsChild>
            <w:div w:id="1046183139">
              <w:marLeft w:val="0"/>
              <w:marRight w:val="0"/>
              <w:marTop w:val="0"/>
              <w:marBottom w:val="0"/>
              <w:divBdr>
                <w:top w:val="none" w:sz="0" w:space="0" w:color="auto"/>
                <w:left w:val="none" w:sz="0" w:space="0" w:color="auto"/>
                <w:bottom w:val="none" w:sz="0" w:space="0" w:color="auto"/>
                <w:right w:val="none" w:sz="0" w:space="0" w:color="auto"/>
              </w:divBdr>
              <w:divsChild>
                <w:div w:id="1152256616">
                  <w:marLeft w:val="0"/>
                  <w:marRight w:val="1"/>
                  <w:marTop w:val="0"/>
                  <w:marBottom w:val="0"/>
                  <w:divBdr>
                    <w:top w:val="none" w:sz="0" w:space="0" w:color="auto"/>
                    <w:left w:val="none" w:sz="0" w:space="0" w:color="auto"/>
                    <w:bottom w:val="none" w:sz="0" w:space="0" w:color="auto"/>
                    <w:right w:val="none" w:sz="0" w:space="0" w:color="auto"/>
                  </w:divBdr>
                  <w:divsChild>
                    <w:div w:id="1091659782">
                      <w:marLeft w:val="0"/>
                      <w:marRight w:val="0"/>
                      <w:marTop w:val="0"/>
                      <w:marBottom w:val="0"/>
                      <w:divBdr>
                        <w:top w:val="none" w:sz="0" w:space="0" w:color="auto"/>
                        <w:left w:val="none" w:sz="0" w:space="0" w:color="auto"/>
                        <w:bottom w:val="none" w:sz="0" w:space="0" w:color="auto"/>
                        <w:right w:val="none" w:sz="0" w:space="0" w:color="auto"/>
                      </w:divBdr>
                      <w:divsChild>
                        <w:div w:id="284654022">
                          <w:marLeft w:val="0"/>
                          <w:marRight w:val="0"/>
                          <w:marTop w:val="0"/>
                          <w:marBottom w:val="0"/>
                          <w:divBdr>
                            <w:top w:val="none" w:sz="0" w:space="0" w:color="auto"/>
                            <w:left w:val="none" w:sz="0" w:space="0" w:color="auto"/>
                            <w:bottom w:val="none" w:sz="0" w:space="0" w:color="auto"/>
                            <w:right w:val="none" w:sz="0" w:space="0" w:color="auto"/>
                          </w:divBdr>
                          <w:divsChild>
                            <w:div w:id="1164004768">
                              <w:marLeft w:val="0"/>
                              <w:marRight w:val="0"/>
                              <w:marTop w:val="120"/>
                              <w:marBottom w:val="360"/>
                              <w:divBdr>
                                <w:top w:val="none" w:sz="0" w:space="0" w:color="auto"/>
                                <w:left w:val="none" w:sz="0" w:space="0" w:color="auto"/>
                                <w:bottom w:val="none" w:sz="0" w:space="0" w:color="auto"/>
                                <w:right w:val="none" w:sz="0" w:space="0" w:color="auto"/>
                              </w:divBdr>
                              <w:divsChild>
                                <w:div w:id="137307477">
                                  <w:marLeft w:val="0"/>
                                  <w:marRight w:val="0"/>
                                  <w:marTop w:val="0"/>
                                  <w:marBottom w:val="0"/>
                                  <w:divBdr>
                                    <w:top w:val="none" w:sz="0" w:space="0" w:color="auto"/>
                                    <w:left w:val="none" w:sz="0" w:space="0" w:color="auto"/>
                                    <w:bottom w:val="none" w:sz="0" w:space="0" w:color="auto"/>
                                    <w:right w:val="none" w:sz="0" w:space="0" w:color="auto"/>
                                  </w:divBdr>
                                  <w:divsChild>
                                    <w:div w:id="13349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6890">
      <w:bodyDiv w:val="1"/>
      <w:marLeft w:val="0"/>
      <w:marRight w:val="0"/>
      <w:marTop w:val="0"/>
      <w:marBottom w:val="0"/>
      <w:divBdr>
        <w:top w:val="none" w:sz="0" w:space="0" w:color="auto"/>
        <w:left w:val="none" w:sz="0" w:space="0" w:color="auto"/>
        <w:bottom w:val="none" w:sz="0" w:space="0" w:color="auto"/>
        <w:right w:val="none" w:sz="0" w:space="0" w:color="auto"/>
      </w:divBdr>
      <w:divsChild>
        <w:div w:id="816533272">
          <w:marLeft w:val="0"/>
          <w:marRight w:val="1"/>
          <w:marTop w:val="0"/>
          <w:marBottom w:val="0"/>
          <w:divBdr>
            <w:top w:val="none" w:sz="0" w:space="0" w:color="auto"/>
            <w:left w:val="none" w:sz="0" w:space="0" w:color="auto"/>
            <w:bottom w:val="none" w:sz="0" w:space="0" w:color="auto"/>
            <w:right w:val="none" w:sz="0" w:space="0" w:color="auto"/>
          </w:divBdr>
          <w:divsChild>
            <w:div w:id="50160154">
              <w:marLeft w:val="0"/>
              <w:marRight w:val="0"/>
              <w:marTop w:val="0"/>
              <w:marBottom w:val="0"/>
              <w:divBdr>
                <w:top w:val="none" w:sz="0" w:space="0" w:color="auto"/>
                <w:left w:val="none" w:sz="0" w:space="0" w:color="auto"/>
                <w:bottom w:val="none" w:sz="0" w:space="0" w:color="auto"/>
                <w:right w:val="none" w:sz="0" w:space="0" w:color="auto"/>
              </w:divBdr>
              <w:divsChild>
                <w:div w:id="599871857">
                  <w:marLeft w:val="0"/>
                  <w:marRight w:val="1"/>
                  <w:marTop w:val="0"/>
                  <w:marBottom w:val="0"/>
                  <w:divBdr>
                    <w:top w:val="none" w:sz="0" w:space="0" w:color="auto"/>
                    <w:left w:val="none" w:sz="0" w:space="0" w:color="auto"/>
                    <w:bottom w:val="none" w:sz="0" w:space="0" w:color="auto"/>
                    <w:right w:val="none" w:sz="0" w:space="0" w:color="auto"/>
                  </w:divBdr>
                  <w:divsChild>
                    <w:div w:id="740907532">
                      <w:marLeft w:val="0"/>
                      <w:marRight w:val="0"/>
                      <w:marTop w:val="0"/>
                      <w:marBottom w:val="0"/>
                      <w:divBdr>
                        <w:top w:val="none" w:sz="0" w:space="0" w:color="auto"/>
                        <w:left w:val="none" w:sz="0" w:space="0" w:color="auto"/>
                        <w:bottom w:val="none" w:sz="0" w:space="0" w:color="auto"/>
                        <w:right w:val="none" w:sz="0" w:space="0" w:color="auto"/>
                      </w:divBdr>
                      <w:divsChild>
                        <w:div w:id="1968123331">
                          <w:marLeft w:val="0"/>
                          <w:marRight w:val="0"/>
                          <w:marTop w:val="0"/>
                          <w:marBottom w:val="0"/>
                          <w:divBdr>
                            <w:top w:val="none" w:sz="0" w:space="0" w:color="auto"/>
                            <w:left w:val="none" w:sz="0" w:space="0" w:color="auto"/>
                            <w:bottom w:val="none" w:sz="0" w:space="0" w:color="auto"/>
                            <w:right w:val="none" w:sz="0" w:space="0" w:color="auto"/>
                          </w:divBdr>
                          <w:divsChild>
                            <w:div w:id="801849405">
                              <w:marLeft w:val="0"/>
                              <w:marRight w:val="0"/>
                              <w:marTop w:val="120"/>
                              <w:marBottom w:val="360"/>
                              <w:divBdr>
                                <w:top w:val="none" w:sz="0" w:space="0" w:color="auto"/>
                                <w:left w:val="none" w:sz="0" w:space="0" w:color="auto"/>
                                <w:bottom w:val="none" w:sz="0" w:space="0" w:color="auto"/>
                                <w:right w:val="none" w:sz="0" w:space="0" w:color="auto"/>
                              </w:divBdr>
                              <w:divsChild>
                                <w:div w:id="1565683628">
                                  <w:marLeft w:val="420"/>
                                  <w:marRight w:val="0"/>
                                  <w:marTop w:val="0"/>
                                  <w:marBottom w:val="0"/>
                                  <w:divBdr>
                                    <w:top w:val="none" w:sz="0" w:space="0" w:color="auto"/>
                                    <w:left w:val="none" w:sz="0" w:space="0" w:color="auto"/>
                                    <w:bottom w:val="none" w:sz="0" w:space="0" w:color="auto"/>
                                    <w:right w:val="none" w:sz="0" w:space="0" w:color="auto"/>
                                  </w:divBdr>
                                  <w:divsChild>
                                    <w:div w:id="20666610">
                                      <w:marLeft w:val="0"/>
                                      <w:marRight w:val="0"/>
                                      <w:marTop w:val="0"/>
                                      <w:marBottom w:val="0"/>
                                      <w:divBdr>
                                        <w:top w:val="none" w:sz="0" w:space="0" w:color="auto"/>
                                        <w:left w:val="none" w:sz="0" w:space="0" w:color="auto"/>
                                        <w:bottom w:val="none" w:sz="0" w:space="0" w:color="auto"/>
                                        <w:right w:val="none" w:sz="0" w:space="0" w:color="auto"/>
                                      </w:divBdr>
                                      <w:divsChild>
                                        <w:div w:id="4713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724227">
      <w:bodyDiv w:val="1"/>
      <w:marLeft w:val="0"/>
      <w:marRight w:val="0"/>
      <w:marTop w:val="0"/>
      <w:marBottom w:val="0"/>
      <w:divBdr>
        <w:top w:val="none" w:sz="0" w:space="0" w:color="auto"/>
        <w:left w:val="none" w:sz="0" w:space="0" w:color="auto"/>
        <w:bottom w:val="none" w:sz="0" w:space="0" w:color="auto"/>
        <w:right w:val="none" w:sz="0" w:space="0" w:color="auto"/>
      </w:divBdr>
      <w:divsChild>
        <w:div w:id="1212572538">
          <w:marLeft w:val="0"/>
          <w:marRight w:val="1"/>
          <w:marTop w:val="0"/>
          <w:marBottom w:val="0"/>
          <w:divBdr>
            <w:top w:val="none" w:sz="0" w:space="0" w:color="auto"/>
            <w:left w:val="none" w:sz="0" w:space="0" w:color="auto"/>
            <w:bottom w:val="none" w:sz="0" w:space="0" w:color="auto"/>
            <w:right w:val="none" w:sz="0" w:space="0" w:color="auto"/>
          </w:divBdr>
          <w:divsChild>
            <w:div w:id="364722829">
              <w:marLeft w:val="0"/>
              <w:marRight w:val="0"/>
              <w:marTop w:val="0"/>
              <w:marBottom w:val="0"/>
              <w:divBdr>
                <w:top w:val="none" w:sz="0" w:space="0" w:color="auto"/>
                <w:left w:val="none" w:sz="0" w:space="0" w:color="auto"/>
                <w:bottom w:val="none" w:sz="0" w:space="0" w:color="auto"/>
                <w:right w:val="none" w:sz="0" w:space="0" w:color="auto"/>
              </w:divBdr>
              <w:divsChild>
                <w:div w:id="776022163">
                  <w:marLeft w:val="0"/>
                  <w:marRight w:val="1"/>
                  <w:marTop w:val="0"/>
                  <w:marBottom w:val="0"/>
                  <w:divBdr>
                    <w:top w:val="none" w:sz="0" w:space="0" w:color="auto"/>
                    <w:left w:val="none" w:sz="0" w:space="0" w:color="auto"/>
                    <w:bottom w:val="none" w:sz="0" w:space="0" w:color="auto"/>
                    <w:right w:val="none" w:sz="0" w:space="0" w:color="auto"/>
                  </w:divBdr>
                  <w:divsChild>
                    <w:div w:id="895631175">
                      <w:marLeft w:val="0"/>
                      <w:marRight w:val="0"/>
                      <w:marTop w:val="0"/>
                      <w:marBottom w:val="0"/>
                      <w:divBdr>
                        <w:top w:val="none" w:sz="0" w:space="0" w:color="auto"/>
                        <w:left w:val="none" w:sz="0" w:space="0" w:color="auto"/>
                        <w:bottom w:val="none" w:sz="0" w:space="0" w:color="auto"/>
                        <w:right w:val="none" w:sz="0" w:space="0" w:color="auto"/>
                      </w:divBdr>
                      <w:divsChild>
                        <w:div w:id="81998309">
                          <w:marLeft w:val="0"/>
                          <w:marRight w:val="0"/>
                          <w:marTop w:val="0"/>
                          <w:marBottom w:val="0"/>
                          <w:divBdr>
                            <w:top w:val="none" w:sz="0" w:space="0" w:color="auto"/>
                            <w:left w:val="none" w:sz="0" w:space="0" w:color="auto"/>
                            <w:bottom w:val="none" w:sz="0" w:space="0" w:color="auto"/>
                            <w:right w:val="none" w:sz="0" w:space="0" w:color="auto"/>
                          </w:divBdr>
                          <w:divsChild>
                            <w:div w:id="1106001631">
                              <w:marLeft w:val="0"/>
                              <w:marRight w:val="0"/>
                              <w:marTop w:val="120"/>
                              <w:marBottom w:val="360"/>
                              <w:divBdr>
                                <w:top w:val="none" w:sz="0" w:space="0" w:color="auto"/>
                                <w:left w:val="none" w:sz="0" w:space="0" w:color="auto"/>
                                <w:bottom w:val="none" w:sz="0" w:space="0" w:color="auto"/>
                                <w:right w:val="none" w:sz="0" w:space="0" w:color="auto"/>
                              </w:divBdr>
                              <w:divsChild>
                                <w:div w:id="163593028">
                                  <w:marLeft w:val="0"/>
                                  <w:marRight w:val="0"/>
                                  <w:marTop w:val="0"/>
                                  <w:marBottom w:val="0"/>
                                  <w:divBdr>
                                    <w:top w:val="none" w:sz="0" w:space="0" w:color="auto"/>
                                    <w:left w:val="none" w:sz="0" w:space="0" w:color="auto"/>
                                    <w:bottom w:val="none" w:sz="0" w:space="0" w:color="auto"/>
                                    <w:right w:val="none" w:sz="0" w:space="0" w:color="auto"/>
                                  </w:divBdr>
                                  <w:divsChild>
                                    <w:div w:id="14716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28346">
      <w:bodyDiv w:val="1"/>
      <w:marLeft w:val="0"/>
      <w:marRight w:val="0"/>
      <w:marTop w:val="0"/>
      <w:marBottom w:val="0"/>
      <w:divBdr>
        <w:top w:val="none" w:sz="0" w:space="0" w:color="auto"/>
        <w:left w:val="none" w:sz="0" w:space="0" w:color="auto"/>
        <w:bottom w:val="none" w:sz="0" w:space="0" w:color="auto"/>
        <w:right w:val="none" w:sz="0" w:space="0" w:color="auto"/>
      </w:divBdr>
      <w:divsChild>
        <w:div w:id="1588735782">
          <w:marLeft w:val="0"/>
          <w:marRight w:val="1"/>
          <w:marTop w:val="0"/>
          <w:marBottom w:val="0"/>
          <w:divBdr>
            <w:top w:val="none" w:sz="0" w:space="0" w:color="auto"/>
            <w:left w:val="none" w:sz="0" w:space="0" w:color="auto"/>
            <w:bottom w:val="none" w:sz="0" w:space="0" w:color="auto"/>
            <w:right w:val="none" w:sz="0" w:space="0" w:color="auto"/>
          </w:divBdr>
          <w:divsChild>
            <w:div w:id="1891650151">
              <w:marLeft w:val="0"/>
              <w:marRight w:val="0"/>
              <w:marTop w:val="0"/>
              <w:marBottom w:val="0"/>
              <w:divBdr>
                <w:top w:val="none" w:sz="0" w:space="0" w:color="auto"/>
                <w:left w:val="none" w:sz="0" w:space="0" w:color="auto"/>
                <w:bottom w:val="none" w:sz="0" w:space="0" w:color="auto"/>
                <w:right w:val="none" w:sz="0" w:space="0" w:color="auto"/>
              </w:divBdr>
              <w:divsChild>
                <w:div w:id="1781607984">
                  <w:marLeft w:val="0"/>
                  <w:marRight w:val="1"/>
                  <w:marTop w:val="0"/>
                  <w:marBottom w:val="0"/>
                  <w:divBdr>
                    <w:top w:val="none" w:sz="0" w:space="0" w:color="auto"/>
                    <w:left w:val="none" w:sz="0" w:space="0" w:color="auto"/>
                    <w:bottom w:val="none" w:sz="0" w:space="0" w:color="auto"/>
                    <w:right w:val="none" w:sz="0" w:space="0" w:color="auto"/>
                  </w:divBdr>
                  <w:divsChild>
                    <w:div w:id="400297327">
                      <w:marLeft w:val="0"/>
                      <w:marRight w:val="0"/>
                      <w:marTop w:val="0"/>
                      <w:marBottom w:val="0"/>
                      <w:divBdr>
                        <w:top w:val="none" w:sz="0" w:space="0" w:color="auto"/>
                        <w:left w:val="none" w:sz="0" w:space="0" w:color="auto"/>
                        <w:bottom w:val="none" w:sz="0" w:space="0" w:color="auto"/>
                        <w:right w:val="none" w:sz="0" w:space="0" w:color="auto"/>
                      </w:divBdr>
                      <w:divsChild>
                        <w:div w:id="96564596">
                          <w:marLeft w:val="0"/>
                          <w:marRight w:val="0"/>
                          <w:marTop w:val="0"/>
                          <w:marBottom w:val="0"/>
                          <w:divBdr>
                            <w:top w:val="none" w:sz="0" w:space="0" w:color="auto"/>
                            <w:left w:val="none" w:sz="0" w:space="0" w:color="auto"/>
                            <w:bottom w:val="none" w:sz="0" w:space="0" w:color="auto"/>
                            <w:right w:val="none" w:sz="0" w:space="0" w:color="auto"/>
                          </w:divBdr>
                          <w:divsChild>
                            <w:div w:id="1599291323">
                              <w:marLeft w:val="0"/>
                              <w:marRight w:val="0"/>
                              <w:marTop w:val="120"/>
                              <w:marBottom w:val="360"/>
                              <w:divBdr>
                                <w:top w:val="none" w:sz="0" w:space="0" w:color="auto"/>
                                <w:left w:val="none" w:sz="0" w:space="0" w:color="auto"/>
                                <w:bottom w:val="none" w:sz="0" w:space="0" w:color="auto"/>
                                <w:right w:val="none" w:sz="0" w:space="0" w:color="auto"/>
                              </w:divBdr>
                              <w:divsChild>
                                <w:div w:id="1015690049">
                                  <w:marLeft w:val="0"/>
                                  <w:marRight w:val="0"/>
                                  <w:marTop w:val="0"/>
                                  <w:marBottom w:val="0"/>
                                  <w:divBdr>
                                    <w:top w:val="none" w:sz="0" w:space="0" w:color="auto"/>
                                    <w:left w:val="none" w:sz="0" w:space="0" w:color="auto"/>
                                    <w:bottom w:val="none" w:sz="0" w:space="0" w:color="auto"/>
                                    <w:right w:val="none" w:sz="0" w:space="0" w:color="auto"/>
                                  </w:divBdr>
                                  <w:divsChild>
                                    <w:div w:id="7267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782382">
      <w:bodyDiv w:val="1"/>
      <w:marLeft w:val="0"/>
      <w:marRight w:val="0"/>
      <w:marTop w:val="0"/>
      <w:marBottom w:val="0"/>
      <w:divBdr>
        <w:top w:val="none" w:sz="0" w:space="0" w:color="auto"/>
        <w:left w:val="none" w:sz="0" w:space="0" w:color="auto"/>
        <w:bottom w:val="none" w:sz="0" w:space="0" w:color="auto"/>
        <w:right w:val="none" w:sz="0" w:space="0" w:color="auto"/>
      </w:divBdr>
      <w:divsChild>
        <w:div w:id="823207908">
          <w:marLeft w:val="547"/>
          <w:marRight w:val="0"/>
          <w:marTop w:val="120"/>
          <w:marBottom w:val="0"/>
          <w:divBdr>
            <w:top w:val="none" w:sz="0" w:space="0" w:color="auto"/>
            <w:left w:val="none" w:sz="0" w:space="0" w:color="auto"/>
            <w:bottom w:val="none" w:sz="0" w:space="0" w:color="auto"/>
            <w:right w:val="none" w:sz="0" w:space="0" w:color="auto"/>
          </w:divBdr>
        </w:div>
        <w:div w:id="863252244">
          <w:marLeft w:val="547"/>
          <w:marRight w:val="0"/>
          <w:marTop w:val="120"/>
          <w:marBottom w:val="0"/>
          <w:divBdr>
            <w:top w:val="none" w:sz="0" w:space="0" w:color="auto"/>
            <w:left w:val="none" w:sz="0" w:space="0" w:color="auto"/>
            <w:bottom w:val="none" w:sz="0" w:space="0" w:color="auto"/>
            <w:right w:val="none" w:sz="0" w:space="0" w:color="auto"/>
          </w:divBdr>
        </w:div>
      </w:divsChild>
    </w:div>
    <w:div w:id="1638026487">
      <w:bodyDiv w:val="1"/>
      <w:marLeft w:val="0"/>
      <w:marRight w:val="0"/>
      <w:marTop w:val="0"/>
      <w:marBottom w:val="0"/>
      <w:divBdr>
        <w:top w:val="none" w:sz="0" w:space="0" w:color="auto"/>
        <w:left w:val="none" w:sz="0" w:space="0" w:color="auto"/>
        <w:bottom w:val="none" w:sz="0" w:space="0" w:color="auto"/>
        <w:right w:val="none" w:sz="0" w:space="0" w:color="auto"/>
      </w:divBdr>
    </w:div>
    <w:div w:id="1641570522">
      <w:bodyDiv w:val="1"/>
      <w:marLeft w:val="0"/>
      <w:marRight w:val="0"/>
      <w:marTop w:val="0"/>
      <w:marBottom w:val="0"/>
      <w:divBdr>
        <w:top w:val="none" w:sz="0" w:space="0" w:color="auto"/>
        <w:left w:val="none" w:sz="0" w:space="0" w:color="auto"/>
        <w:bottom w:val="none" w:sz="0" w:space="0" w:color="auto"/>
        <w:right w:val="none" w:sz="0" w:space="0" w:color="auto"/>
      </w:divBdr>
      <w:divsChild>
        <w:div w:id="321280883">
          <w:marLeft w:val="0"/>
          <w:marRight w:val="1"/>
          <w:marTop w:val="0"/>
          <w:marBottom w:val="0"/>
          <w:divBdr>
            <w:top w:val="none" w:sz="0" w:space="0" w:color="auto"/>
            <w:left w:val="none" w:sz="0" w:space="0" w:color="auto"/>
            <w:bottom w:val="none" w:sz="0" w:space="0" w:color="auto"/>
            <w:right w:val="none" w:sz="0" w:space="0" w:color="auto"/>
          </w:divBdr>
          <w:divsChild>
            <w:div w:id="1760103592">
              <w:marLeft w:val="0"/>
              <w:marRight w:val="0"/>
              <w:marTop w:val="0"/>
              <w:marBottom w:val="0"/>
              <w:divBdr>
                <w:top w:val="none" w:sz="0" w:space="0" w:color="auto"/>
                <w:left w:val="none" w:sz="0" w:space="0" w:color="auto"/>
                <w:bottom w:val="none" w:sz="0" w:space="0" w:color="auto"/>
                <w:right w:val="none" w:sz="0" w:space="0" w:color="auto"/>
              </w:divBdr>
              <w:divsChild>
                <w:div w:id="264194049">
                  <w:marLeft w:val="0"/>
                  <w:marRight w:val="1"/>
                  <w:marTop w:val="0"/>
                  <w:marBottom w:val="0"/>
                  <w:divBdr>
                    <w:top w:val="none" w:sz="0" w:space="0" w:color="auto"/>
                    <w:left w:val="none" w:sz="0" w:space="0" w:color="auto"/>
                    <w:bottom w:val="none" w:sz="0" w:space="0" w:color="auto"/>
                    <w:right w:val="none" w:sz="0" w:space="0" w:color="auto"/>
                  </w:divBdr>
                  <w:divsChild>
                    <w:div w:id="1362392800">
                      <w:marLeft w:val="0"/>
                      <w:marRight w:val="0"/>
                      <w:marTop w:val="0"/>
                      <w:marBottom w:val="0"/>
                      <w:divBdr>
                        <w:top w:val="none" w:sz="0" w:space="0" w:color="auto"/>
                        <w:left w:val="none" w:sz="0" w:space="0" w:color="auto"/>
                        <w:bottom w:val="none" w:sz="0" w:space="0" w:color="auto"/>
                        <w:right w:val="none" w:sz="0" w:space="0" w:color="auto"/>
                      </w:divBdr>
                      <w:divsChild>
                        <w:div w:id="296377739">
                          <w:marLeft w:val="0"/>
                          <w:marRight w:val="0"/>
                          <w:marTop w:val="0"/>
                          <w:marBottom w:val="0"/>
                          <w:divBdr>
                            <w:top w:val="none" w:sz="0" w:space="0" w:color="auto"/>
                            <w:left w:val="none" w:sz="0" w:space="0" w:color="auto"/>
                            <w:bottom w:val="none" w:sz="0" w:space="0" w:color="auto"/>
                            <w:right w:val="none" w:sz="0" w:space="0" w:color="auto"/>
                          </w:divBdr>
                          <w:divsChild>
                            <w:div w:id="862327873">
                              <w:marLeft w:val="0"/>
                              <w:marRight w:val="0"/>
                              <w:marTop w:val="120"/>
                              <w:marBottom w:val="360"/>
                              <w:divBdr>
                                <w:top w:val="none" w:sz="0" w:space="0" w:color="auto"/>
                                <w:left w:val="none" w:sz="0" w:space="0" w:color="auto"/>
                                <w:bottom w:val="none" w:sz="0" w:space="0" w:color="auto"/>
                                <w:right w:val="none" w:sz="0" w:space="0" w:color="auto"/>
                              </w:divBdr>
                              <w:divsChild>
                                <w:div w:id="573319739">
                                  <w:marLeft w:val="0"/>
                                  <w:marRight w:val="0"/>
                                  <w:marTop w:val="0"/>
                                  <w:marBottom w:val="0"/>
                                  <w:divBdr>
                                    <w:top w:val="none" w:sz="0" w:space="0" w:color="auto"/>
                                    <w:left w:val="none" w:sz="0" w:space="0" w:color="auto"/>
                                    <w:bottom w:val="none" w:sz="0" w:space="0" w:color="auto"/>
                                    <w:right w:val="none" w:sz="0" w:space="0" w:color="auto"/>
                                  </w:divBdr>
                                  <w:divsChild>
                                    <w:div w:id="2021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431149">
      <w:bodyDiv w:val="1"/>
      <w:marLeft w:val="0"/>
      <w:marRight w:val="0"/>
      <w:marTop w:val="0"/>
      <w:marBottom w:val="0"/>
      <w:divBdr>
        <w:top w:val="none" w:sz="0" w:space="0" w:color="auto"/>
        <w:left w:val="none" w:sz="0" w:space="0" w:color="auto"/>
        <w:bottom w:val="none" w:sz="0" w:space="0" w:color="auto"/>
        <w:right w:val="none" w:sz="0" w:space="0" w:color="auto"/>
      </w:divBdr>
      <w:divsChild>
        <w:div w:id="951977550">
          <w:marLeft w:val="0"/>
          <w:marRight w:val="1"/>
          <w:marTop w:val="0"/>
          <w:marBottom w:val="0"/>
          <w:divBdr>
            <w:top w:val="none" w:sz="0" w:space="0" w:color="auto"/>
            <w:left w:val="none" w:sz="0" w:space="0" w:color="auto"/>
            <w:bottom w:val="none" w:sz="0" w:space="0" w:color="auto"/>
            <w:right w:val="none" w:sz="0" w:space="0" w:color="auto"/>
          </w:divBdr>
          <w:divsChild>
            <w:div w:id="286156802">
              <w:marLeft w:val="0"/>
              <w:marRight w:val="0"/>
              <w:marTop w:val="0"/>
              <w:marBottom w:val="0"/>
              <w:divBdr>
                <w:top w:val="none" w:sz="0" w:space="0" w:color="auto"/>
                <w:left w:val="none" w:sz="0" w:space="0" w:color="auto"/>
                <w:bottom w:val="none" w:sz="0" w:space="0" w:color="auto"/>
                <w:right w:val="none" w:sz="0" w:space="0" w:color="auto"/>
              </w:divBdr>
              <w:divsChild>
                <w:div w:id="1496143465">
                  <w:marLeft w:val="0"/>
                  <w:marRight w:val="1"/>
                  <w:marTop w:val="0"/>
                  <w:marBottom w:val="0"/>
                  <w:divBdr>
                    <w:top w:val="none" w:sz="0" w:space="0" w:color="auto"/>
                    <w:left w:val="none" w:sz="0" w:space="0" w:color="auto"/>
                    <w:bottom w:val="none" w:sz="0" w:space="0" w:color="auto"/>
                    <w:right w:val="none" w:sz="0" w:space="0" w:color="auto"/>
                  </w:divBdr>
                  <w:divsChild>
                    <w:div w:id="888880468">
                      <w:marLeft w:val="0"/>
                      <w:marRight w:val="0"/>
                      <w:marTop w:val="0"/>
                      <w:marBottom w:val="0"/>
                      <w:divBdr>
                        <w:top w:val="none" w:sz="0" w:space="0" w:color="auto"/>
                        <w:left w:val="none" w:sz="0" w:space="0" w:color="auto"/>
                        <w:bottom w:val="none" w:sz="0" w:space="0" w:color="auto"/>
                        <w:right w:val="none" w:sz="0" w:space="0" w:color="auto"/>
                      </w:divBdr>
                      <w:divsChild>
                        <w:div w:id="1575972940">
                          <w:marLeft w:val="0"/>
                          <w:marRight w:val="0"/>
                          <w:marTop w:val="0"/>
                          <w:marBottom w:val="0"/>
                          <w:divBdr>
                            <w:top w:val="none" w:sz="0" w:space="0" w:color="auto"/>
                            <w:left w:val="none" w:sz="0" w:space="0" w:color="auto"/>
                            <w:bottom w:val="none" w:sz="0" w:space="0" w:color="auto"/>
                            <w:right w:val="none" w:sz="0" w:space="0" w:color="auto"/>
                          </w:divBdr>
                          <w:divsChild>
                            <w:div w:id="312753933">
                              <w:marLeft w:val="0"/>
                              <w:marRight w:val="0"/>
                              <w:marTop w:val="120"/>
                              <w:marBottom w:val="360"/>
                              <w:divBdr>
                                <w:top w:val="none" w:sz="0" w:space="0" w:color="auto"/>
                                <w:left w:val="none" w:sz="0" w:space="0" w:color="auto"/>
                                <w:bottom w:val="none" w:sz="0" w:space="0" w:color="auto"/>
                                <w:right w:val="none" w:sz="0" w:space="0" w:color="auto"/>
                              </w:divBdr>
                              <w:divsChild>
                                <w:div w:id="1825850627">
                                  <w:marLeft w:val="0"/>
                                  <w:marRight w:val="0"/>
                                  <w:marTop w:val="0"/>
                                  <w:marBottom w:val="0"/>
                                  <w:divBdr>
                                    <w:top w:val="none" w:sz="0" w:space="0" w:color="auto"/>
                                    <w:left w:val="none" w:sz="0" w:space="0" w:color="auto"/>
                                    <w:bottom w:val="none" w:sz="0" w:space="0" w:color="auto"/>
                                    <w:right w:val="none" w:sz="0" w:space="0" w:color="auto"/>
                                  </w:divBdr>
                                  <w:divsChild>
                                    <w:div w:id="5695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611809">
      <w:bodyDiv w:val="1"/>
      <w:marLeft w:val="0"/>
      <w:marRight w:val="0"/>
      <w:marTop w:val="0"/>
      <w:marBottom w:val="0"/>
      <w:divBdr>
        <w:top w:val="none" w:sz="0" w:space="0" w:color="auto"/>
        <w:left w:val="none" w:sz="0" w:space="0" w:color="auto"/>
        <w:bottom w:val="none" w:sz="0" w:space="0" w:color="auto"/>
        <w:right w:val="none" w:sz="0" w:space="0" w:color="auto"/>
      </w:divBdr>
      <w:divsChild>
        <w:div w:id="1427536513">
          <w:marLeft w:val="0"/>
          <w:marRight w:val="1"/>
          <w:marTop w:val="0"/>
          <w:marBottom w:val="0"/>
          <w:divBdr>
            <w:top w:val="none" w:sz="0" w:space="0" w:color="auto"/>
            <w:left w:val="none" w:sz="0" w:space="0" w:color="auto"/>
            <w:bottom w:val="none" w:sz="0" w:space="0" w:color="auto"/>
            <w:right w:val="none" w:sz="0" w:space="0" w:color="auto"/>
          </w:divBdr>
          <w:divsChild>
            <w:div w:id="1342708049">
              <w:marLeft w:val="0"/>
              <w:marRight w:val="0"/>
              <w:marTop w:val="0"/>
              <w:marBottom w:val="0"/>
              <w:divBdr>
                <w:top w:val="none" w:sz="0" w:space="0" w:color="auto"/>
                <w:left w:val="none" w:sz="0" w:space="0" w:color="auto"/>
                <w:bottom w:val="none" w:sz="0" w:space="0" w:color="auto"/>
                <w:right w:val="none" w:sz="0" w:space="0" w:color="auto"/>
              </w:divBdr>
              <w:divsChild>
                <w:div w:id="247692055">
                  <w:marLeft w:val="0"/>
                  <w:marRight w:val="1"/>
                  <w:marTop w:val="0"/>
                  <w:marBottom w:val="0"/>
                  <w:divBdr>
                    <w:top w:val="none" w:sz="0" w:space="0" w:color="auto"/>
                    <w:left w:val="none" w:sz="0" w:space="0" w:color="auto"/>
                    <w:bottom w:val="none" w:sz="0" w:space="0" w:color="auto"/>
                    <w:right w:val="none" w:sz="0" w:space="0" w:color="auto"/>
                  </w:divBdr>
                  <w:divsChild>
                    <w:div w:id="1084303520">
                      <w:marLeft w:val="0"/>
                      <w:marRight w:val="0"/>
                      <w:marTop w:val="0"/>
                      <w:marBottom w:val="0"/>
                      <w:divBdr>
                        <w:top w:val="none" w:sz="0" w:space="0" w:color="auto"/>
                        <w:left w:val="none" w:sz="0" w:space="0" w:color="auto"/>
                        <w:bottom w:val="none" w:sz="0" w:space="0" w:color="auto"/>
                        <w:right w:val="none" w:sz="0" w:space="0" w:color="auto"/>
                      </w:divBdr>
                      <w:divsChild>
                        <w:div w:id="204029030">
                          <w:marLeft w:val="0"/>
                          <w:marRight w:val="0"/>
                          <w:marTop w:val="0"/>
                          <w:marBottom w:val="0"/>
                          <w:divBdr>
                            <w:top w:val="none" w:sz="0" w:space="0" w:color="auto"/>
                            <w:left w:val="none" w:sz="0" w:space="0" w:color="auto"/>
                            <w:bottom w:val="none" w:sz="0" w:space="0" w:color="auto"/>
                            <w:right w:val="none" w:sz="0" w:space="0" w:color="auto"/>
                          </w:divBdr>
                          <w:divsChild>
                            <w:div w:id="785658313">
                              <w:marLeft w:val="0"/>
                              <w:marRight w:val="0"/>
                              <w:marTop w:val="120"/>
                              <w:marBottom w:val="360"/>
                              <w:divBdr>
                                <w:top w:val="none" w:sz="0" w:space="0" w:color="auto"/>
                                <w:left w:val="none" w:sz="0" w:space="0" w:color="auto"/>
                                <w:bottom w:val="none" w:sz="0" w:space="0" w:color="auto"/>
                                <w:right w:val="none" w:sz="0" w:space="0" w:color="auto"/>
                              </w:divBdr>
                              <w:divsChild>
                                <w:div w:id="873082868">
                                  <w:marLeft w:val="0"/>
                                  <w:marRight w:val="0"/>
                                  <w:marTop w:val="0"/>
                                  <w:marBottom w:val="0"/>
                                  <w:divBdr>
                                    <w:top w:val="none" w:sz="0" w:space="0" w:color="auto"/>
                                    <w:left w:val="none" w:sz="0" w:space="0" w:color="auto"/>
                                    <w:bottom w:val="none" w:sz="0" w:space="0" w:color="auto"/>
                                    <w:right w:val="none" w:sz="0" w:space="0" w:color="auto"/>
                                  </w:divBdr>
                                  <w:divsChild>
                                    <w:div w:id="2064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724483">
      <w:bodyDiv w:val="1"/>
      <w:marLeft w:val="0"/>
      <w:marRight w:val="0"/>
      <w:marTop w:val="0"/>
      <w:marBottom w:val="0"/>
      <w:divBdr>
        <w:top w:val="none" w:sz="0" w:space="0" w:color="auto"/>
        <w:left w:val="none" w:sz="0" w:space="0" w:color="auto"/>
        <w:bottom w:val="none" w:sz="0" w:space="0" w:color="auto"/>
        <w:right w:val="none" w:sz="0" w:space="0" w:color="auto"/>
      </w:divBdr>
    </w:div>
    <w:div w:id="1662615401">
      <w:bodyDiv w:val="1"/>
      <w:marLeft w:val="0"/>
      <w:marRight w:val="0"/>
      <w:marTop w:val="0"/>
      <w:marBottom w:val="0"/>
      <w:divBdr>
        <w:top w:val="none" w:sz="0" w:space="0" w:color="auto"/>
        <w:left w:val="none" w:sz="0" w:space="0" w:color="auto"/>
        <w:bottom w:val="none" w:sz="0" w:space="0" w:color="auto"/>
        <w:right w:val="none" w:sz="0" w:space="0" w:color="auto"/>
      </w:divBdr>
    </w:div>
    <w:div w:id="1672756771">
      <w:bodyDiv w:val="1"/>
      <w:marLeft w:val="0"/>
      <w:marRight w:val="0"/>
      <w:marTop w:val="0"/>
      <w:marBottom w:val="0"/>
      <w:divBdr>
        <w:top w:val="none" w:sz="0" w:space="0" w:color="auto"/>
        <w:left w:val="none" w:sz="0" w:space="0" w:color="auto"/>
        <w:bottom w:val="none" w:sz="0" w:space="0" w:color="auto"/>
        <w:right w:val="none" w:sz="0" w:space="0" w:color="auto"/>
      </w:divBdr>
    </w:div>
    <w:div w:id="1707951215">
      <w:bodyDiv w:val="1"/>
      <w:marLeft w:val="0"/>
      <w:marRight w:val="0"/>
      <w:marTop w:val="0"/>
      <w:marBottom w:val="0"/>
      <w:divBdr>
        <w:top w:val="none" w:sz="0" w:space="0" w:color="auto"/>
        <w:left w:val="none" w:sz="0" w:space="0" w:color="auto"/>
        <w:bottom w:val="none" w:sz="0" w:space="0" w:color="auto"/>
        <w:right w:val="none" w:sz="0" w:space="0" w:color="auto"/>
      </w:divBdr>
    </w:div>
    <w:div w:id="1709451093">
      <w:bodyDiv w:val="1"/>
      <w:marLeft w:val="0"/>
      <w:marRight w:val="0"/>
      <w:marTop w:val="0"/>
      <w:marBottom w:val="0"/>
      <w:divBdr>
        <w:top w:val="none" w:sz="0" w:space="0" w:color="auto"/>
        <w:left w:val="none" w:sz="0" w:space="0" w:color="auto"/>
        <w:bottom w:val="none" w:sz="0" w:space="0" w:color="auto"/>
        <w:right w:val="none" w:sz="0" w:space="0" w:color="auto"/>
      </w:divBdr>
    </w:div>
    <w:div w:id="1711105889">
      <w:bodyDiv w:val="1"/>
      <w:marLeft w:val="0"/>
      <w:marRight w:val="0"/>
      <w:marTop w:val="0"/>
      <w:marBottom w:val="0"/>
      <w:divBdr>
        <w:top w:val="none" w:sz="0" w:space="0" w:color="auto"/>
        <w:left w:val="none" w:sz="0" w:space="0" w:color="auto"/>
        <w:bottom w:val="none" w:sz="0" w:space="0" w:color="auto"/>
        <w:right w:val="none" w:sz="0" w:space="0" w:color="auto"/>
      </w:divBdr>
      <w:divsChild>
        <w:div w:id="448284279">
          <w:marLeft w:val="0"/>
          <w:marRight w:val="1"/>
          <w:marTop w:val="0"/>
          <w:marBottom w:val="0"/>
          <w:divBdr>
            <w:top w:val="none" w:sz="0" w:space="0" w:color="auto"/>
            <w:left w:val="none" w:sz="0" w:space="0" w:color="auto"/>
            <w:bottom w:val="none" w:sz="0" w:space="0" w:color="auto"/>
            <w:right w:val="none" w:sz="0" w:space="0" w:color="auto"/>
          </w:divBdr>
          <w:divsChild>
            <w:div w:id="54403595">
              <w:marLeft w:val="0"/>
              <w:marRight w:val="0"/>
              <w:marTop w:val="0"/>
              <w:marBottom w:val="0"/>
              <w:divBdr>
                <w:top w:val="none" w:sz="0" w:space="0" w:color="auto"/>
                <w:left w:val="none" w:sz="0" w:space="0" w:color="auto"/>
                <w:bottom w:val="none" w:sz="0" w:space="0" w:color="auto"/>
                <w:right w:val="none" w:sz="0" w:space="0" w:color="auto"/>
              </w:divBdr>
              <w:divsChild>
                <w:div w:id="262612397">
                  <w:marLeft w:val="0"/>
                  <w:marRight w:val="1"/>
                  <w:marTop w:val="0"/>
                  <w:marBottom w:val="0"/>
                  <w:divBdr>
                    <w:top w:val="none" w:sz="0" w:space="0" w:color="auto"/>
                    <w:left w:val="none" w:sz="0" w:space="0" w:color="auto"/>
                    <w:bottom w:val="none" w:sz="0" w:space="0" w:color="auto"/>
                    <w:right w:val="none" w:sz="0" w:space="0" w:color="auto"/>
                  </w:divBdr>
                  <w:divsChild>
                    <w:div w:id="1397632727">
                      <w:marLeft w:val="0"/>
                      <w:marRight w:val="0"/>
                      <w:marTop w:val="0"/>
                      <w:marBottom w:val="0"/>
                      <w:divBdr>
                        <w:top w:val="none" w:sz="0" w:space="0" w:color="auto"/>
                        <w:left w:val="none" w:sz="0" w:space="0" w:color="auto"/>
                        <w:bottom w:val="none" w:sz="0" w:space="0" w:color="auto"/>
                        <w:right w:val="none" w:sz="0" w:space="0" w:color="auto"/>
                      </w:divBdr>
                      <w:divsChild>
                        <w:div w:id="2078892198">
                          <w:marLeft w:val="0"/>
                          <w:marRight w:val="0"/>
                          <w:marTop w:val="0"/>
                          <w:marBottom w:val="0"/>
                          <w:divBdr>
                            <w:top w:val="none" w:sz="0" w:space="0" w:color="auto"/>
                            <w:left w:val="none" w:sz="0" w:space="0" w:color="auto"/>
                            <w:bottom w:val="none" w:sz="0" w:space="0" w:color="auto"/>
                            <w:right w:val="none" w:sz="0" w:space="0" w:color="auto"/>
                          </w:divBdr>
                          <w:divsChild>
                            <w:div w:id="1950117222">
                              <w:marLeft w:val="0"/>
                              <w:marRight w:val="0"/>
                              <w:marTop w:val="120"/>
                              <w:marBottom w:val="360"/>
                              <w:divBdr>
                                <w:top w:val="none" w:sz="0" w:space="0" w:color="auto"/>
                                <w:left w:val="none" w:sz="0" w:space="0" w:color="auto"/>
                                <w:bottom w:val="none" w:sz="0" w:space="0" w:color="auto"/>
                                <w:right w:val="none" w:sz="0" w:space="0" w:color="auto"/>
                              </w:divBdr>
                              <w:divsChild>
                                <w:div w:id="880288863">
                                  <w:marLeft w:val="0"/>
                                  <w:marRight w:val="0"/>
                                  <w:marTop w:val="0"/>
                                  <w:marBottom w:val="0"/>
                                  <w:divBdr>
                                    <w:top w:val="none" w:sz="0" w:space="0" w:color="auto"/>
                                    <w:left w:val="none" w:sz="0" w:space="0" w:color="auto"/>
                                    <w:bottom w:val="none" w:sz="0" w:space="0" w:color="auto"/>
                                    <w:right w:val="none" w:sz="0" w:space="0" w:color="auto"/>
                                  </w:divBdr>
                                  <w:divsChild>
                                    <w:div w:id="20191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456451">
      <w:bodyDiv w:val="1"/>
      <w:marLeft w:val="0"/>
      <w:marRight w:val="0"/>
      <w:marTop w:val="0"/>
      <w:marBottom w:val="0"/>
      <w:divBdr>
        <w:top w:val="none" w:sz="0" w:space="0" w:color="auto"/>
        <w:left w:val="none" w:sz="0" w:space="0" w:color="auto"/>
        <w:bottom w:val="none" w:sz="0" w:space="0" w:color="auto"/>
        <w:right w:val="none" w:sz="0" w:space="0" w:color="auto"/>
      </w:divBdr>
      <w:divsChild>
        <w:div w:id="1349403625">
          <w:marLeft w:val="0"/>
          <w:marRight w:val="1"/>
          <w:marTop w:val="0"/>
          <w:marBottom w:val="0"/>
          <w:divBdr>
            <w:top w:val="none" w:sz="0" w:space="0" w:color="auto"/>
            <w:left w:val="none" w:sz="0" w:space="0" w:color="auto"/>
            <w:bottom w:val="none" w:sz="0" w:space="0" w:color="auto"/>
            <w:right w:val="none" w:sz="0" w:space="0" w:color="auto"/>
          </w:divBdr>
          <w:divsChild>
            <w:div w:id="1258636935">
              <w:marLeft w:val="0"/>
              <w:marRight w:val="0"/>
              <w:marTop w:val="0"/>
              <w:marBottom w:val="0"/>
              <w:divBdr>
                <w:top w:val="none" w:sz="0" w:space="0" w:color="auto"/>
                <w:left w:val="none" w:sz="0" w:space="0" w:color="auto"/>
                <w:bottom w:val="none" w:sz="0" w:space="0" w:color="auto"/>
                <w:right w:val="none" w:sz="0" w:space="0" w:color="auto"/>
              </w:divBdr>
              <w:divsChild>
                <w:div w:id="106238622">
                  <w:marLeft w:val="0"/>
                  <w:marRight w:val="1"/>
                  <w:marTop w:val="0"/>
                  <w:marBottom w:val="0"/>
                  <w:divBdr>
                    <w:top w:val="none" w:sz="0" w:space="0" w:color="auto"/>
                    <w:left w:val="none" w:sz="0" w:space="0" w:color="auto"/>
                    <w:bottom w:val="none" w:sz="0" w:space="0" w:color="auto"/>
                    <w:right w:val="none" w:sz="0" w:space="0" w:color="auto"/>
                  </w:divBdr>
                  <w:divsChild>
                    <w:div w:id="442847671">
                      <w:marLeft w:val="0"/>
                      <w:marRight w:val="0"/>
                      <w:marTop w:val="0"/>
                      <w:marBottom w:val="0"/>
                      <w:divBdr>
                        <w:top w:val="none" w:sz="0" w:space="0" w:color="auto"/>
                        <w:left w:val="none" w:sz="0" w:space="0" w:color="auto"/>
                        <w:bottom w:val="none" w:sz="0" w:space="0" w:color="auto"/>
                        <w:right w:val="none" w:sz="0" w:space="0" w:color="auto"/>
                      </w:divBdr>
                      <w:divsChild>
                        <w:div w:id="362436545">
                          <w:marLeft w:val="0"/>
                          <w:marRight w:val="0"/>
                          <w:marTop w:val="0"/>
                          <w:marBottom w:val="0"/>
                          <w:divBdr>
                            <w:top w:val="none" w:sz="0" w:space="0" w:color="auto"/>
                            <w:left w:val="none" w:sz="0" w:space="0" w:color="auto"/>
                            <w:bottom w:val="none" w:sz="0" w:space="0" w:color="auto"/>
                            <w:right w:val="none" w:sz="0" w:space="0" w:color="auto"/>
                          </w:divBdr>
                          <w:divsChild>
                            <w:div w:id="1018390939">
                              <w:marLeft w:val="0"/>
                              <w:marRight w:val="0"/>
                              <w:marTop w:val="120"/>
                              <w:marBottom w:val="360"/>
                              <w:divBdr>
                                <w:top w:val="none" w:sz="0" w:space="0" w:color="auto"/>
                                <w:left w:val="none" w:sz="0" w:space="0" w:color="auto"/>
                                <w:bottom w:val="none" w:sz="0" w:space="0" w:color="auto"/>
                                <w:right w:val="none" w:sz="0" w:space="0" w:color="auto"/>
                              </w:divBdr>
                              <w:divsChild>
                                <w:div w:id="1648197245">
                                  <w:marLeft w:val="0"/>
                                  <w:marRight w:val="0"/>
                                  <w:marTop w:val="0"/>
                                  <w:marBottom w:val="0"/>
                                  <w:divBdr>
                                    <w:top w:val="none" w:sz="0" w:space="0" w:color="auto"/>
                                    <w:left w:val="none" w:sz="0" w:space="0" w:color="auto"/>
                                    <w:bottom w:val="none" w:sz="0" w:space="0" w:color="auto"/>
                                    <w:right w:val="none" w:sz="0" w:space="0" w:color="auto"/>
                                  </w:divBdr>
                                  <w:divsChild>
                                    <w:div w:id="1813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235253">
      <w:bodyDiv w:val="1"/>
      <w:marLeft w:val="0"/>
      <w:marRight w:val="0"/>
      <w:marTop w:val="0"/>
      <w:marBottom w:val="0"/>
      <w:divBdr>
        <w:top w:val="none" w:sz="0" w:space="0" w:color="auto"/>
        <w:left w:val="none" w:sz="0" w:space="0" w:color="auto"/>
        <w:bottom w:val="none" w:sz="0" w:space="0" w:color="auto"/>
        <w:right w:val="none" w:sz="0" w:space="0" w:color="auto"/>
      </w:divBdr>
    </w:div>
    <w:div w:id="1722247654">
      <w:bodyDiv w:val="1"/>
      <w:marLeft w:val="0"/>
      <w:marRight w:val="0"/>
      <w:marTop w:val="0"/>
      <w:marBottom w:val="0"/>
      <w:divBdr>
        <w:top w:val="none" w:sz="0" w:space="0" w:color="auto"/>
        <w:left w:val="none" w:sz="0" w:space="0" w:color="auto"/>
        <w:bottom w:val="none" w:sz="0" w:space="0" w:color="auto"/>
        <w:right w:val="none" w:sz="0" w:space="0" w:color="auto"/>
      </w:divBdr>
      <w:divsChild>
        <w:div w:id="1067262814">
          <w:marLeft w:val="0"/>
          <w:marRight w:val="1"/>
          <w:marTop w:val="0"/>
          <w:marBottom w:val="0"/>
          <w:divBdr>
            <w:top w:val="none" w:sz="0" w:space="0" w:color="auto"/>
            <w:left w:val="none" w:sz="0" w:space="0" w:color="auto"/>
            <w:bottom w:val="none" w:sz="0" w:space="0" w:color="auto"/>
            <w:right w:val="none" w:sz="0" w:space="0" w:color="auto"/>
          </w:divBdr>
          <w:divsChild>
            <w:div w:id="872305118">
              <w:marLeft w:val="0"/>
              <w:marRight w:val="0"/>
              <w:marTop w:val="0"/>
              <w:marBottom w:val="0"/>
              <w:divBdr>
                <w:top w:val="none" w:sz="0" w:space="0" w:color="auto"/>
                <w:left w:val="none" w:sz="0" w:space="0" w:color="auto"/>
                <w:bottom w:val="none" w:sz="0" w:space="0" w:color="auto"/>
                <w:right w:val="none" w:sz="0" w:space="0" w:color="auto"/>
              </w:divBdr>
              <w:divsChild>
                <w:div w:id="1742828940">
                  <w:marLeft w:val="0"/>
                  <w:marRight w:val="1"/>
                  <w:marTop w:val="0"/>
                  <w:marBottom w:val="0"/>
                  <w:divBdr>
                    <w:top w:val="none" w:sz="0" w:space="0" w:color="auto"/>
                    <w:left w:val="none" w:sz="0" w:space="0" w:color="auto"/>
                    <w:bottom w:val="none" w:sz="0" w:space="0" w:color="auto"/>
                    <w:right w:val="none" w:sz="0" w:space="0" w:color="auto"/>
                  </w:divBdr>
                  <w:divsChild>
                    <w:div w:id="2074041283">
                      <w:marLeft w:val="0"/>
                      <w:marRight w:val="0"/>
                      <w:marTop w:val="0"/>
                      <w:marBottom w:val="0"/>
                      <w:divBdr>
                        <w:top w:val="none" w:sz="0" w:space="0" w:color="auto"/>
                        <w:left w:val="none" w:sz="0" w:space="0" w:color="auto"/>
                        <w:bottom w:val="none" w:sz="0" w:space="0" w:color="auto"/>
                        <w:right w:val="none" w:sz="0" w:space="0" w:color="auto"/>
                      </w:divBdr>
                      <w:divsChild>
                        <w:div w:id="700208557">
                          <w:marLeft w:val="0"/>
                          <w:marRight w:val="0"/>
                          <w:marTop w:val="0"/>
                          <w:marBottom w:val="0"/>
                          <w:divBdr>
                            <w:top w:val="none" w:sz="0" w:space="0" w:color="auto"/>
                            <w:left w:val="none" w:sz="0" w:space="0" w:color="auto"/>
                            <w:bottom w:val="none" w:sz="0" w:space="0" w:color="auto"/>
                            <w:right w:val="none" w:sz="0" w:space="0" w:color="auto"/>
                          </w:divBdr>
                          <w:divsChild>
                            <w:div w:id="1672484810">
                              <w:marLeft w:val="0"/>
                              <w:marRight w:val="0"/>
                              <w:marTop w:val="120"/>
                              <w:marBottom w:val="360"/>
                              <w:divBdr>
                                <w:top w:val="none" w:sz="0" w:space="0" w:color="auto"/>
                                <w:left w:val="none" w:sz="0" w:space="0" w:color="auto"/>
                                <w:bottom w:val="none" w:sz="0" w:space="0" w:color="auto"/>
                                <w:right w:val="none" w:sz="0" w:space="0" w:color="auto"/>
                              </w:divBdr>
                              <w:divsChild>
                                <w:div w:id="170875422">
                                  <w:marLeft w:val="0"/>
                                  <w:marRight w:val="0"/>
                                  <w:marTop w:val="0"/>
                                  <w:marBottom w:val="0"/>
                                  <w:divBdr>
                                    <w:top w:val="none" w:sz="0" w:space="0" w:color="auto"/>
                                    <w:left w:val="none" w:sz="0" w:space="0" w:color="auto"/>
                                    <w:bottom w:val="none" w:sz="0" w:space="0" w:color="auto"/>
                                    <w:right w:val="none" w:sz="0" w:space="0" w:color="auto"/>
                                  </w:divBdr>
                                  <w:divsChild>
                                    <w:div w:id="11849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793508">
      <w:bodyDiv w:val="1"/>
      <w:marLeft w:val="0"/>
      <w:marRight w:val="0"/>
      <w:marTop w:val="0"/>
      <w:marBottom w:val="0"/>
      <w:divBdr>
        <w:top w:val="none" w:sz="0" w:space="0" w:color="auto"/>
        <w:left w:val="none" w:sz="0" w:space="0" w:color="auto"/>
        <w:bottom w:val="none" w:sz="0" w:space="0" w:color="auto"/>
        <w:right w:val="none" w:sz="0" w:space="0" w:color="auto"/>
      </w:divBdr>
      <w:divsChild>
        <w:div w:id="1451969167">
          <w:marLeft w:val="0"/>
          <w:marRight w:val="1"/>
          <w:marTop w:val="0"/>
          <w:marBottom w:val="0"/>
          <w:divBdr>
            <w:top w:val="none" w:sz="0" w:space="0" w:color="auto"/>
            <w:left w:val="none" w:sz="0" w:space="0" w:color="auto"/>
            <w:bottom w:val="none" w:sz="0" w:space="0" w:color="auto"/>
            <w:right w:val="none" w:sz="0" w:space="0" w:color="auto"/>
          </w:divBdr>
          <w:divsChild>
            <w:div w:id="796606851">
              <w:marLeft w:val="0"/>
              <w:marRight w:val="0"/>
              <w:marTop w:val="0"/>
              <w:marBottom w:val="0"/>
              <w:divBdr>
                <w:top w:val="none" w:sz="0" w:space="0" w:color="auto"/>
                <w:left w:val="none" w:sz="0" w:space="0" w:color="auto"/>
                <w:bottom w:val="none" w:sz="0" w:space="0" w:color="auto"/>
                <w:right w:val="none" w:sz="0" w:space="0" w:color="auto"/>
              </w:divBdr>
              <w:divsChild>
                <w:div w:id="1536044490">
                  <w:marLeft w:val="0"/>
                  <w:marRight w:val="1"/>
                  <w:marTop w:val="0"/>
                  <w:marBottom w:val="0"/>
                  <w:divBdr>
                    <w:top w:val="none" w:sz="0" w:space="0" w:color="auto"/>
                    <w:left w:val="none" w:sz="0" w:space="0" w:color="auto"/>
                    <w:bottom w:val="none" w:sz="0" w:space="0" w:color="auto"/>
                    <w:right w:val="none" w:sz="0" w:space="0" w:color="auto"/>
                  </w:divBdr>
                  <w:divsChild>
                    <w:div w:id="298415565">
                      <w:marLeft w:val="0"/>
                      <w:marRight w:val="0"/>
                      <w:marTop w:val="0"/>
                      <w:marBottom w:val="0"/>
                      <w:divBdr>
                        <w:top w:val="none" w:sz="0" w:space="0" w:color="auto"/>
                        <w:left w:val="none" w:sz="0" w:space="0" w:color="auto"/>
                        <w:bottom w:val="none" w:sz="0" w:space="0" w:color="auto"/>
                        <w:right w:val="none" w:sz="0" w:space="0" w:color="auto"/>
                      </w:divBdr>
                      <w:divsChild>
                        <w:div w:id="921446984">
                          <w:marLeft w:val="0"/>
                          <w:marRight w:val="0"/>
                          <w:marTop w:val="0"/>
                          <w:marBottom w:val="0"/>
                          <w:divBdr>
                            <w:top w:val="none" w:sz="0" w:space="0" w:color="auto"/>
                            <w:left w:val="none" w:sz="0" w:space="0" w:color="auto"/>
                            <w:bottom w:val="none" w:sz="0" w:space="0" w:color="auto"/>
                            <w:right w:val="none" w:sz="0" w:space="0" w:color="auto"/>
                          </w:divBdr>
                          <w:divsChild>
                            <w:div w:id="160702004">
                              <w:marLeft w:val="0"/>
                              <w:marRight w:val="0"/>
                              <w:marTop w:val="120"/>
                              <w:marBottom w:val="360"/>
                              <w:divBdr>
                                <w:top w:val="none" w:sz="0" w:space="0" w:color="auto"/>
                                <w:left w:val="none" w:sz="0" w:space="0" w:color="auto"/>
                                <w:bottom w:val="none" w:sz="0" w:space="0" w:color="auto"/>
                                <w:right w:val="none" w:sz="0" w:space="0" w:color="auto"/>
                              </w:divBdr>
                              <w:divsChild>
                                <w:div w:id="1558085488">
                                  <w:marLeft w:val="0"/>
                                  <w:marRight w:val="0"/>
                                  <w:marTop w:val="0"/>
                                  <w:marBottom w:val="0"/>
                                  <w:divBdr>
                                    <w:top w:val="none" w:sz="0" w:space="0" w:color="auto"/>
                                    <w:left w:val="none" w:sz="0" w:space="0" w:color="auto"/>
                                    <w:bottom w:val="none" w:sz="0" w:space="0" w:color="auto"/>
                                    <w:right w:val="none" w:sz="0" w:space="0" w:color="auto"/>
                                  </w:divBdr>
                                  <w:divsChild>
                                    <w:div w:id="7637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508721">
      <w:bodyDiv w:val="1"/>
      <w:marLeft w:val="0"/>
      <w:marRight w:val="0"/>
      <w:marTop w:val="0"/>
      <w:marBottom w:val="0"/>
      <w:divBdr>
        <w:top w:val="none" w:sz="0" w:space="0" w:color="auto"/>
        <w:left w:val="none" w:sz="0" w:space="0" w:color="auto"/>
        <w:bottom w:val="none" w:sz="0" w:space="0" w:color="auto"/>
        <w:right w:val="none" w:sz="0" w:space="0" w:color="auto"/>
      </w:divBdr>
      <w:divsChild>
        <w:div w:id="1516919470">
          <w:marLeft w:val="0"/>
          <w:marRight w:val="1"/>
          <w:marTop w:val="0"/>
          <w:marBottom w:val="0"/>
          <w:divBdr>
            <w:top w:val="none" w:sz="0" w:space="0" w:color="auto"/>
            <w:left w:val="none" w:sz="0" w:space="0" w:color="auto"/>
            <w:bottom w:val="none" w:sz="0" w:space="0" w:color="auto"/>
            <w:right w:val="none" w:sz="0" w:space="0" w:color="auto"/>
          </w:divBdr>
          <w:divsChild>
            <w:div w:id="2147040820">
              <w:marLeft w:val="0"/>
              <w:marRight w:val="0"/>
              <w:marTop w:val="0"/>
              <w:marBottom w:val="0"/>
              <w:divBdr>
                <w:top w:val="none" w:sz="0" w:space="0" w:color="auto"/>
                <w:left w:val="none" w:sz="0" w:space="0" w:color="auto"/>
                <w:bottom w:val="none" w:sz="0" w:space="0" w:color="auto"/>
                <w:right w:val="none" w:sz="0" w:space="0" w:color="auto"/>
              </w:divBdr>
              <w:divsChild>
                <w:div w:id="996348822">
                  <w:marLeft w:val="0"/>
                  <w:marRight w:val="1"/>
                  <w:marTop w:val="0"/>
                  <w:marBottom w:val="0"/>
                  <w:divBdr>
                    <w:top w:val="none" w:sz="0" w:space="0" w:color="auto"/>
                    <w:left w:val="none" w:sz="0" w:space="0" w:color="auto"/>
                    <w:bottom w:val="none" w:sz="0" w:space="0" w:color="auto"/>
                    <w:right w:val="none" w:sz="0" w:space="0" w:color="auto"/>
                  </w:divBdr>
                  <w:divsChild>
                    <w:div w:id="662390360">
                      <w:marLeft w:val="0"/>
                      <w:marRight w:val="0"/>
                      <w:marTop w:val="0"/>
                      <w:marBottom w:val="0"/>
                      <w:divBdr>
                        <w:top w:val="none" w:sz="0" w:space="0" w:color="auto"/>
                        <w:left w:val="none" w:sz="0" w:space="0" w:color="auto"/>
                        <w:bottom w:val="none" w:sz="0" w:space="0" w:color="auto"/>
                        <w:right w:val="none" w:sz="0" w:space="0" w:color="auto"/>
                      </w:divBdr>
                      <w:divsChild>
                        <w:div w:id="1989280949">
                          <w:marLeft w:val="0"/>
                          <w:marRight w:val="0"/>
                          <w:marTop w:val="0"/>
                          <w:marBottom w:val="0"/>
                          <w:divBdr>
                            <w:top w:val="none" w:sz="0" w:space="0" w:color="auto"/>
                            <w:left w:val="none" w:sz="0" w:space="0" w:color="auto"/>
                            <w:bottom w:val="none" w:sz="0" w:space="0" w:color="auto"/>
                            <w:right w:val="none" w:sz="0" w:space="0" w:color="auto"/>
                          </w:divBdr>
                          <w:divsChild>
                            <w:div w:id="960111144">
                              <w:marLeft w:val="0"/>
                              <w:marRight w:val="0"/>
                              <w:marTop w:val="120"/>
                              <w:marBottom w:val="360"/>
                              <w:divBdr>
                                <w:top w:val="none" w:sz="0" w:space="0" w:color="auto"/>
                                <w:left w:val="none" w:sz="0" w:space="0" w:color="auto"/>
                                <w:bottom w:val="none" w:sz="0" w:space="0" w:color="auto"/>
                                <w:right w:val="none" w:sz="0" w:space="0" w:color="auto"/>
                              </w:divBdr>
                              <w:divsChild>
                                <w:div w:id="1042291045">
                                  <w:marLeft w:val="0"/>
                                  <w:marRight w:val="0"/>
                                  <w:marTop w:val="0"/>
                                  <w:marBottom w:val="0"/>
                                  <w:divBdr>
                                    <w:top w:val="none" w:sz="0" w:space="0" w:color="auto"/>
                                    <w:left w:val="none" w:sz="0" w:space="0" w:color="auto"/>
                                    <w:bottom w:val="none" w:sz="0" w:space="0" w:color="auto"/>
                                    <w:right w:val="none" w:sz="0" w:space="0" w:color="auto"/>
                                  </w:divBdr>
                                  <w:divsChild>
                                    <w:div w:id="4824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082514">
      <w:bodyDiv w:val="1"/>
      <w:marLeft w:val="0"/>
      <w:marRight w:val="0"/>
      <w:marTop w:val="0"/>
      <w:marBottom w:val="0"/>
      <w:divBdr>
        <w:top w:val="none" w:sz="0" w:space="0" w:color="auto"/>
        <w:left w:val="none" w:sz="0" w:space="0" w:color="auto"/>
        <w:bottom w:val="none" w:sz="0" w:space="0" w:color="auto"/>
        <w:right w:val="none" w:sz="0" w:space="0" w:color="auto"/>
      </w:divBdr>
      <w:divsChild>
        <w:div w:id="1728449513">
          <w:marLeft w:val="0"/>
          <w:marRight w:val="1"/>
          <w:marTop w:val="0"/>
          <w:marBottom w:val="0"/>
          <w:divBdr>
            <w:top w:val="none" w:sz="0" w:space="0" w:color="auto"/>
            <w:left w:val="none" w:sz="0" w:space="0" w:color="auto"/>
            <w:bottom w:val="none" w:sz="0" w:space="0" w:color="auto"/>
            <w:right w:val="none" w:sz="0" w:space="0" w:color="auto"/>
          </w:divBdr>
          <w:divsChild>
            <w:div w:id="468132592">
              <w:marLeft w:val="0"/>
              <w:marRight w:val="0"/>
              <w:marTop w:val="0"/>
              <w:marBottom w:val="0"/>
              <w:divBdr>
                <w:top w:val="none" w:sz="0" w:space="0" w:color="auto"/>
                <w:left w:val="none" w:sz="0" w:space="0" w:color="auto"/>
                <w:bottom w:val="none" w:sz="0" w:space="0" w:color="auto"/>
                <w:right w:val="none" w:sz="0" w:space="0" w:color="auto"/>
              </w:divBdr>
              <w:divsChild>
                <w:div w:id="244799662">
                  <w:marLeft w:val="0"/>
                  <w:marRight w:val="1"/>
                  <w:marTop w:val="0"/>
                  <w:marBottom w:val="0"/>
                  <w:divBdr>
                    <w:top w:val="none" w:sz="0" w:space="0" w:color="auto"/>
                    <w:left w:val="none" w:sz="0" w:space="0" w:color="auto"/>
                    <w:bottom w:val="none" w:sz="0" w:space="0" w:color="auto"/>
                    <w:right w:val="none" w:sz="0" w:space="0" w:color="auto"/>
                  </w:divBdr>
                  <w:divsChild>
                    <w:div w:id="498621390">
                      <w:marLeft w:val="0"/>
                      <w:marRight w:val="0"/>
                      <w:marTop w:val="0"/>
                      <w:marBottom w:val="0"/>
                      <w:divBdr>
                        <w:top w:val="none" w:sz="0" w:space="0" w:color="auto"/>
                        <w:left w:val="none" w:sz="0" w:space="0" w:color="auto"/>
                        <w:bottom w:val="none" w:sz="0" w:space="0" w:color="auto"/>
                        <w:right w:val="none" w:sz="0" w:space="0" w:color="auto"/>
                      </w:divBdr>
                      <w:divsChild>
                        <w:div w:id="953101072">
                          <w:marLeft w:val="0"/>
                          <w:marRight w:val="0"/>
                          <w:marTop w:val="0"/>
                          <w:marBottom w:val="0"/>
                          <w:divBdr>
                            <w:top w:val="none" w:sz="0" w:space="0" w:color="auto"/>
                            <w:left w:val="none" w:sz="0" w:space="0" w:color="auto"/>
                            <w:bottom w:val="none" w:sz="0" w:space="0" w:color="auto"/>
                            <w:right w:val="none" w:sz="0" w:space="0" w:color="auto"/>
                          </w:divBdr>
                          <w:divsChild>
                            <w:div w:id="1788619457">
                              <w:marLeft w:val="0"/>
                              <w:marRight w:val="0"/>
                              <w:marTop w:val="120"/>
                              <w:marBottom w:val="360"/>
                              <w:divBdr>
                                <w:top w:val="none" w:sz="0" w:space="0" w:color="auto"/>
                                <w:left w:val="none" w:sz="0" w:space="0" w:color="auto"/>
                                <w:bottom w:val="none" w:sz="0" w:space="0" w:color="auto"/>
                                <w:right w:val="none" w:sz="0" w:space="0" w:color="auto"/>
                              </w:divBdr>
                              <w:divsChild>
                                <w:div w:id="1673408725">
                                  <w:marLeft w:val="0"/>
                                  <w:marRight w:val="0"/>
                                  <w:marTop w:val="0"/>
                                  <w:marBottom w:val="0"/>
                                  <w:divBdr>
                                    <w:top w:val="none" w:sz="0" w:space="0" w:color="auto"/>
                                    <w:left w:val="none" w:sz="0" w:space="0" w:color="auto"/>
                                    <w:bottom w:val="none" w:sz="0" w:space="0" w:color="auto"/>
                                    <w:right w:val="none" w:sz="0" w:space="0" w:color="auto"/>
                                  </w:divBdr>
                                  <w:divsChild>
                                    <w:div w:id="17011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589648">
      <w:bodyDiv w:val="1"/>
      <w:marLeft w:val="0"/>
      <w:marRight w:val="0"/>
      <w:marTop w:val="0"/>
      <w:marBottom w:val="0"/>
      <w:divBdr>
        <w:top w:val="none" w:sz="0" w:space="0" w:color="auto"/>
        <w:left w:val="none" w:sz="0" w:space="0" w:color="auto"/>
        <w:bottom w:val="none" w:sz="0" w:space="0" w:color="auto"/>
        <w:right w:val="none" w:sz="0" w:space="0" w:color="auto"/>
      </w:divBdr>
      <w:divsChild>
        <w:div w:id="153301625">
          <w:marLeft w:val="0"/>
          <w:marRight w:val="1"/>
          <w:marTop w:val="0"/>
          <w:marBottom w:val="0"/>
          <w:divBdr>
            <w:top w:val="none" w:sz="0" w:space="0" w:color="auto"/>
            <w:left w:val="none" w:sz="0" w:space="0" w:color="auto"/>
            <w:bottom w:val="none" w:sz="0" w:space="0" w:color="auto"/>
            <w:right w:val="none" w:sz="0" w:space="0" w:color="auto"/>
          </w:divBdr>
          <w:divsChild>
            <w:div w:id="178392272">
              <w:marLeft w:val="0"/>
              <w:marRight w:val="0"/>
              <w:marTop w:val="0"/>
              <w:marBottom w:val="0"/>
              <w:divBdr>
                <w:top w:val="none" w:sz="0" w:space="0" w:color="auto"/>
                <w:left w:val="none" w:sz="0" w:space="0" w:color="auto"/>
                <w:bottom w:val="none" w:sz="0" w:space="0" w:color="auto"/>
                <w:right w:val="none" w:sz="0" w:space="0" w:color="auto"/>
              </w:divBdr>
              <w:divsChild>
                <w:div w:id="343483978">
                  <w:marLeft w:val="0"/>
                  <w:marRight w:val="1"/>
                  <w:marTop w:val="0"/>
                  <w:marBottom w:val="0"/>
                  <w:divBdr>
                    <w:top w:val="none" w:sz="0" w:space="0" w:color="auto"/>
                    <w:left w:val="none" w:sz="0" w:space="0" w:color="auto"/>
                    <w:bottom w:val="none" w:sz="0" w:space="0" w:color="auto"/>
                    <w:right w:val="none" w:sz="0" w:space="0" w:color="auto"/>
                  </w:divBdr>
                  <w:divsChild>
                    <w:div w:id="1337264633">
                      <w:marLeft w:val="0"/>
                      <w:marRight w:val="0"/>
                      <w:marTop w:val="0"/>
                      <w:marBottom w:val="0"/>
                      <w:divBdr>
                        <w:top w:val="none" w:sz="0" w:space="0" w:color="auto"/>
                        <w:left w:val="none" w:sz="0" w:space="0" w:color="auto"/>
                        <w:bottom w:val="none" w:sz="0" w:space="0" w:color="auto"/>
                        <w:right w:val="none" w:sz="0" w:space="0" w:color="auto"/>
                      </w:divBdr>
                      <w:divsChild>
                        <w:div w:id="815147336">
                          <w:marLeft w:val="0"/>
                          <w:marRight w:val="0"/>
                          <w:marTop w:val="0"/>
                          <w:marBottom w:val="0"/>
                          <w:divBdr>
                            <w:top w:val="none" w:sz="0" w:space="0" w:color="auto"/>
                            <w:left w:val="none" w:sz="0" w:space="0" w:color="auto"/>
                            <w:bottom w:val="none" w:sz="0" w:space="0" w:color="auto"/>
                            <w:right w:val="none" w:sz="0" w:space="0" w:color="auto"/>
                          </w:divBdr>
                          <w:divsChild>
                            <w:div w:id="894203246">
                              <w:marLeft w:val="0"/>
                              <w:marRight w:val="0"/>
                              <w:marTop w:val="120"/>
                              <w:marBottom w:val="360"/>
                              <w:divBdr>
                                <w:top w:val="none" w:sz="0" w:space="0" w:color="auto"/>
                                <w:left w:val="none" w:sz="0" w:space="0" w:color="auto"/>
                                <w:bottom w:val="none" w:sz="0" w:space="0" w:color="auto"/>
                                <w:right w:val="none" w:sz="0" w:space="0" w:color="auto"/>
                              </w:divBdr>
                              <w:divsChild>
                                <w:div w:id="1171483447">
                                  <w:marLeft w:val="0"/>
                                  <w:marRight w:val="0"/>
                                  <w:marTop w:val="0"/>
                                  <w:marBottom w:val="0"/>
                                  <w:divBdr>
                                    <w:top w:val="none" w:sz="0" w:space="0" w:color="auto"/>
                                    <w:left w:val="none" w:sz="0" w:space="0" w:color="auto"/>
                                    <w:bottom w:val="none" w:sz="0" w:space="0" w:color="auto"/>
                                    <w:right w:val="none" w:sz="0" w:space="0" w:color="auto"/>
                                  </w:divBdr>
                                  <w:divsChild>
                                    <w:div w:id="9198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1795">
      <w:bodyDiv w:val="1"/>
      <w:marLeft w:val="0"/>
      <w:marRight w:val="0"/>
      <w:marTop w:val="0"/>
      <w:marBottom w:val="0"/>
      <w:divBdr>
        <w:top w:val="none" w:sz="0" w:space="0" w:color="auto"/>
        <w:left w:val="none" w:sz="0" w:space="0" w:color="auto"/>
        <w:bottom w:val="none" w:sz="0" w:space="0" w:color="auto"/>
        <w:right w:val="none" w:sz="0" w:space="0" w:color="auto"/>
      </w:divBdr>
    </w:div>
    <w:div w:id="1764564961">
      <w:bodyDiv w:val="1"/>
      <w:marLeft w:val="0"/>
      <w:marRight w:val="0"/>
      <w:marTop w:val="0"/>
      <w:marBottom w:val="0"/>
      <w:divBdr>
        <w:top w:val="none" w:sz="0" w:space="0" w:color="auto"/>
        <w:left w:val="none" w:sz="0" w:space="0" w:color="auto"/>
        <w:bottom w:val="none" w:sz="0" w:space="0" w:color="auto"/>
        <w:right w:val="none" w:sz="0" w:space="0" w:color="auto"/>
      </w:divBdr>
      <w:divsChild>
        <w:div w:id="343094852">
          <w:marLeft w:val="0"/>
          <w:marRight w:val="1"/>
          <w:marTop w:val="0"/>
          <w:marBottom w:val="0"/>
          <w:divBdr>
            <w:top w:val="none" w:sz="0" w:space="0" w:color="auto"/>
            <w:left w:val="none" w:sz="0" w:space="0" w:color="auto"/>
            <w:bottom w:val="none" w:sz="0" w:space="0" w:color="auto"/>
            <w:right w:val="none" w:sz="0" w:space="0" w:color="auto"/>
          </w:divBdr>
          <w:divsChild>
            <w:div w:id="2112964450">
              <w:marLeft w:val="0"/>
              <w:marRight w:val="0"/>
              <w:marTop w:val="0"/>
              <w:marBottom w:val="0"/>
              <w:divBdr>
                <w:top w:val="none" w:sz="0" w:space="0" w:color="auto"/>
                <w:left w:val="none" w:sz="0" w:space="0" w:color="auto"/>
                <w:bottom w:val="none" w:sz="0" w:space="0" w:color="auto"/>
                <w:right w:val="none" w:sz="0" w:space="0" w:color="auto"/>
              </w:divBdr>
              <w:divsChild>
                <w:div w:id="1459183422">
                  <w:marLeft w:val="0"/>
                  <w:marRight w:val="1"/>
                  <w:marTop w:val="0"/>
                  <w:marBottom w:val="0"/>
                  <w:divBdr>
                    <w:top w:val="none" w:sz="0" w:space="0" w:color="auto"/>
                    <w:left w:val="none" w:sz="0" w:space="0" w:color="auto"/>
                    <w:bottom w:val="none" w:sz="0" w:space="0" w:color="auto"/>
                    <w:right w:val="none" w:sz="0" w:space="0" w:color="auto"/>
                  </w:divBdr>
                  <w:divsChild>
                    <w:div w:id="1963144294">
                      <w:marLeft w:val="0"/>
                      <w:marRight w:val="0"/>
                      <w:marTop w:val="0"/>
                      <w:marBottom w:val="0"/>
                      <w:divBdr>
                        <w:top w:val="none" w:sz="0" w:space="0" w:color="auto"/>
                        <w:left w:val="none" w:sz="0" w:space="0" w:color="auto"/>
                        <w:bottom w:val="none" w:sz="0" w:space="0" w:color="auto"/>
                        <w:right w:val="none" w:sz="0" w:space="0" w:color="auto"/>
                      </w:divBdr>
                      <w:divsChild>
                        <w:div w:id="362630763">
                          <w:marLeft w:val="0"/>
                          <w:marRight w:val="0"/>
                          <w:marTop w:val="0"/>
                          <w:marBottom w:val="0"/>
                          <w:divBdr>
                            <w:top w:val="none" w:sz="0" w:space="0" w:color="auto"/>
                            <w:left w:val="none" w:sz="0" w:space="0" w:color="auto"/>
                            <w:bottom w:val="none" w:sz="0" w:space="0" w:color="auto"/>
                            <w:right w:val="none" w:sz="0" w:space="0" w:color="auto"/>
                          </w:divBdr>
                          <w:divsChild>
                            <w:div w:id="330985093">
                              <w:marLeft w:val="0"/>
                              <w:marRight w:val="0"/>
                              <w:marTop w:val="120"/>
                              <w:marBottom w:val="360"/>
                              <w:divBdr>
                                <w:top w:val="none" w:sz="0" w:space="0" w:color="auto"/>
                                <w:left w:val="none" w:sz="0" w:space="0" w:color="auto"/>
                                <w:bottom w:val="none" w:sz="0" w:space="0" w:color="auto"/>
                                <w:right w:val="none" w:sz="0" w:space="0" w:color="auto"/>
                              </w:divBdr>
                              <w:divsChild>
                                <w:div w:id="1980956889">
                                  <w:marLeft w:val="0"/>
                                  <w:marRight w:val="0"/>
                                  <w:marTop w:val="0"/>
                                  <w:marBottom w:val="0"/>
                                  <w:divBdr>
                                    <w:top w:val="none" w:sz="0" w:space="0" w:color="auto"/>
                                    <w:left w:val="none" w:sz="0" w:space="0" w:color="auto"/>
                                    <w:bottom w:val="none" w:sz="0" w:space="0" w:color="auto"/>
                                    <w:right w:val="none" w:sz="0" w:space="0" w:color="auto"/>
                                  </w:divBdr>
                                  <w:divsChild>
                                    <w:div w:id="14217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224844">
      <w:bodyDiv w:val="1"/>
      <w:marLeft w:val="0"/>
      <w:marRight w:val="0"/>
      <w:marTop w:val="0"/>
      <w:marBottom w:val="0"/>
      <w:divBdr>
        <w:top w:val="none" w:sz="0" w:space="0" w:color="auto"/>
        <w:left w:val="none" w:sz="0" w:space="0" w:color="auto"/>
        <w:bottom w:val="none" w:sz="0" w:space="0" w:color="auto"/>
        <w:right w:val="none" w:sz="0" w:space="0" w:color="auto"/>
      </w:divBdr>
    </w:div>
    <w:div w:id="1770393226">
      <w:bodyDiv w:val="1"/>
      <w:marLeft w:val="0"/>
      <w:marRight w:val="0"/>
      <w:marTop w:val="0"/>
      <w:marBottom w:val="0"/>
      <w:divBdr>
        <w:top w:val="none" w:sz="0" w:space="0" w:color="auto"/>
        <w:left w:val="none" w:sz="0" w:space="0" w:color="auto"/>
        <w:bottom w:val="none" w:sz="0" w:space="0" w:color="auto"/>
        <w:right w:val="none" w:sz="0" w:space="0" w:color="auto"/>
      </w:divBdr>
    </w:div>
    <w:div w:id="1771200064">
      <w:bodyDiv w:val="1"/>
      <w:marLeft w:val="0"/>
      <w:marRight w:val="0"/>
      <w:marTop w:val="0"/>
      <w:marBottom w:val="0"/>
      <w:divBdr>
        <w:top w:val="none" w:sz="0" w:space="0" w:color="auto"/>
        <w:left w:val="none" w:sz="0" w:space="0" w:color="auto"/>
        <w:bottom w:val="none" w:sz="0" w:space="0" w:color="auto"/>
        <w:right w:val="none" w:sz="0" w:space="0" w:color="auto"/>
      </w:divBdr>
      <w:divsChild>
        <w:div w:id="2062484389">
          <w:marLeft w:val="0"/>
          <w:marRight w:val="1"/>
          <w:marTop w:val="0"/>
          <w:marBottom w:val="0"/>
          <w:divBdr>
            <w:top w:val="none" w:sz="0" w:space="0" w:color="auto"/>
            <w:left w:val="none" w:sz="0" w:space="0" w:color="auto"/>
            <w:bottom w:val="none" w:sz="0" w:space="0" w:color="auto"/>
            <w:right w:val="none" w:sz="0" w:space="0" w:color="auto"/>
          </w:divBdr>
          <w:divsChild>
            <w:div w:id="1136682928">
              <w:marLeft w:val="0"/>
              <w:marRight w:val="0"/>
              <w:marTop w:val="0"/>
              <w:marBottom w:val="0"/>
              <w:divBdr>
                <w:top w:val="none" w:sz="0" w:space="0" w:color="auto"/>
                <w:left w:val="none" w:sz="0" w:space="0" w:color="auto"/>
                <w:bottom w:val="none" w:sz="0" w:space="0" w:color="auto"/>
                <w:right w:val="none" w:sz="0" w:space="0" w:color="auto"/>
              </w:divBdr>
              <w:divsChild>
                <w:div w:id="2084444467">
                  <w:marLeft w:val="0"/>
                  <w:marRight w:val="1"/>
                  <w:marTop w:val="0"/>
                  <w:marBottom w:val="0"/>
                  <w:divBdr>
                    <w:top w:val="none" w:sz="0" w:space="0" w:color="auto"/>
                    <w:left w:val="none" w:sz="0" w:space="0" w:color="auto"/>
                    <w:bottom w:val="none" w:sz="0" w:space="0" w:color="auto"/>
                    <w:right w:val="none" w:sz="0" w:space="0" w:color="auto"/>
                  </w:divBdr>
                  <w:divsChild>
                    <w:div w:id="898638396">
                      <w:marLeft w:val="0"/>
                      <w:marRight w:val="0"/>
                      <w:marTop w:val="0"/>
                      <w:marBottom w:val="0"/>
                      <w:divBdr>
                        <w:top w:val="none" w:sz="0" w:space="0" w:color="auto"/>
                        <w:left w:val="none" w:sz="0" w:space="0" w:color="auto"/>
                        <w:bottom w:val="none" w:sz="0" w:space="0" w:color="auto"/>
                        <w:right w:val="none" w:sz="0" w:space="0" w:color="auto"/>
                      </w:divBdr>
                      <w:divsChild>
                        <w:div w:id="2021396979">
                          <w:marLeft w:val="0"/>
                          <w:marRight w:val="0"/>
                          <w:marTop w:val="0"/>
                          <w:marBottom w:val="0"/>
                          <w:divBdr>
                            <w:top w:val="none" w:sz="0" w:space="0" w:color="auto"/>
                            <w:left w:val="none" w:sz="0" w:space="0" w:color="auto"/>
                            <w:bottom w:val="none" w:sz="0" w:space="0" w:color="auto"/>
                            <w:right w:val="none" w:sz="0" w:space="0" w:color="auto"/>
                          </w:divBdr>
                          <w:divsChild>
                            <w:div w:id="775835506">
                              <w:marLeft w:val="0"/>
                              <w:marRight w:val="0"/>
                              <w:marTop w:val="120"/>
                              <w:marBottom w:val="360"/>
                              <w:divBdr>
                                <w:top w:val="none" w:sz="0" w:space="0" w:color="auto"/>
                                <w:left w:val="none" w:sz="0" w:space="0" w:color="auto"/>
                                <w:bottom w:val="none" w:sz="0" w:space="0" w:color="auto"/>
                                <w:right w:val="none" w:sz="0" w:space="0" w:color="auto"/>
                              </w:divBdr>
                              <w:divsChild>
                                <w:div w:id="1332415850">
                                  <w:marLeft w:val="0"/>
                                  <w:marRight w:val="0"/>
                                  <w:marTop w:val="0"/>
                                  <w:marBottom w:val="0"/>
                                  <w:divBdr>
                                    <w:top w:val="none" w:sz="0" w:space="0" w:color="auto"/>
                                    <w:left w:val="none" w:sz="0" w:space="0" w:color="auto"/>
                                    <w:bottom w:val="none" w:sz="0" w:space="0" w:color="auto"/>
                                    <w:right w:val="none" w:sz="0" w:space="0" w:color="auto"/>
                                  </w:divBdr>
                                  <w:divsChild>
                                    <w:div w:id="2332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652129">
      <w:bodyDiv w:val="1"/>
      <w:marLeft w:val="0"/>
      <w:marRight w:val="0"/>
      <w:marTop w:val="0"/>
      <w:marBottom w:val="0"/>
      <w:divBdr>
        <w:top w:val="none" w:sz="0" w:space="0" w:color="auto"/>
        <w:left w:val="none" w:sz="0" w:space="0" w:color="auto"/>
        <w:bottom w:val="none" w:sz="0" w:space="0" w:color="auto"/>
        <w:right w:val="none" w:sz="0" w:space="0" w:color="auto"/>
      </w:divBdr>
      <w:divsChild>
        <w:div w:id="341443880">
          <w:marLeft w:val="0"/>
          <w:marRight w:val="1"/>
          <w:marTop w:val="0"/>
          <w:marBottom w:val="0"/>
          <w:divBdr>
            <w:top w:val="none" w:sz="0" w:space="0" w:color="auto"/>
            <w:left w:val="none" w:sz="0" w:space="0" w:color="auto"/>
            <w:bottom w:val="none" w:sz="0" w:space="0" w:color="auto"/>
            <w:right w:val="none" w:sz="0" w:space="0" w:color="auto"/>
          </w:divBdr>
          <w:divsChild>
            <w:div w:id="973096909">
              <w:marLeft w:val="0"/>
              <w:marRight w:val="0"/>
              <w:marTop w:val="0"/>
              <w:marBottom w:val="0"/>
              <w:divBdr>
                <w:top w:val="none" w:sz="0" w:space="0" w:color="auto"/>
                <w:left w:val="none" w:sz="0" w:space="0" w:color="auto"/>
                <w:bottom w:val="none" w:sz="0" w:space="0" w:color="auto"/>
                <w:right w:val="none" w:sz="0" w:space="0" w:color="auto"/>
              </w:divBdr>
              <w:divsChild>
                <w:div w:id="2097434691">
                  <w:marLeft w:val="0"/>
                  <w:marRight w:val="1"/>
                  <w:marTop w:val="0"/>
                  <w:marBottom w:val="0"/>
                  <w:divBdr>
                    <w:top w:val="none" w:sz="0" w:space="0" w:color="auto"/>
                    <w:left w:val="none" w:sz="0" w:space="0" w:color="auto"/>
                    <w:bottom w:val="none" w:sz="0" w:space="0" w:color="auto"/>
                    <w:right w:val="none" w:sz="0" w:space="0" w:color="auto"/>
                  </w:divBdr>
                  <w:divsChild>
                    <w:div w:id="1553537920">
                      <w:marLeft w:val="0"/>
                      <w:marRight w:val="0"/>
                      <w:marTop w:val="0"/>
                      <w:marBottom w:val="0"/>
                      <w:divBdr>
                        <w:top w:val="none" w:sz="0" w:space="0" w:color="auto"/>
                        <w:left w:val="none" w:sz="0" w:space="0" w:color="auto"/>
                        <w:bottom w:val="none" w:sz="0" w:space="0" w:color="auto"/>
                        <w:right w:val="none" w:sz="0" w:space="0" w:color="auto"/>
                      </w:divBdr>
                      <w:divsChild>
                        <w:div w:id="99762817">
                          <w:marLeft w:val="0"/>
                          <w:marRight w:val="0"/>
                          <w:marTop w:val="0"/>
                          <w:marBottom w:val="0"/>
                          <w:divBdr>
                            <w:top w:val="none" w:sz="0" w:space="0" w:color="auto"/>
                            <w:left w:val="none" w:sz="0" w:space="0" w:color="auto"/>
                            <w:bottom w:val="none" w:sz="0" w:space="0" w:color="auto"/>
                            <w:right w:val="none" w:sz="0" w:space="0" w:color="auto"/>
                          </w:divBdr>
                          <w:divsChild>
                            <w:div w:id="2091656541">
                              <w:marLeft w:val="0"/>
                              <w:marRight w:val="0"/>
                              <w:marTop w:val="120"/>
                              <w:marBottom w:val="360"/>
                              <w:divBdr>
                                <w:top w:val="none" w:sz="0" w:space="0" w:color="auto"/>
                                <w:left w:val="none" w:sz="0" w:space="0" w:color="auto"/>
                                <w:bottom w:val="none" w:sz="0" w:space="0" w:color="auto"/>
                                <w:right w:val="none" w:sz="0" w:space="0" w:color="auto"/>
                              </w:divBdr>
                              <w:divsChild>
                                <w:div w:id="1710181044">
                                  <w:marLeft w:val="0"/>
                                  <w:marRight w:val="0"/>
                                  <w:marTop w:val="0"/>
                                  <w:marBottom w:val="0"/>
                                  <w:divBdr>
                                    <w:top w:val="none" w:sz="0" w:space="0" w:color="auto"/>
                                    <w:left w:val="none" w:sz="0" w:space="0" w:color="auto"/>
                                    <w:bottom w:val="none" w:sz="0" w:space="0" w:color="auto"/>
                                    <w:right w:val="none" w:sz="0" w:space="0" w:color="auto"/>
                                  </w:divBdr>
                                  <w:divsChild>
                                    <w:div w:id="3090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978317">
      <w:bodyDiv w:val="1"/>
      <w:marLeft w:val="0"/>
      <w:marRight w:val="0"/>
      <w:marTop w:val="0"/>
      <w:marBottom w:val="0"/>
      <w:divBdr>
        <w:top w:val="none" w:sz="0" w:space="0" w:color="auto"/>
        <w:left w:val="none" w:sz="0" w:space="0" w:color="auto"/>
        <w:bottom w:val="none" w:sz="0" w:space="0" w:color="auto"/>
        <w:right w:val="none" w:sz="0" w:space="0" w:color="auto"/>
      </w:divBdr>
      <w:divsChild>
        <w:div w:id="826677596">
          <w:marLeft w:val="0"/>
          <w:marRight w:val="1"/>
          <w:marTop w:val="0"/>
          <w:marBottom w:val="0"/>
          <w:divBdr>
            <w:top w:val="none" w:sz="0" w:space="0" w:color="auto"/>
            <w:left w:val="none" w:sz="0" w:space="0" w:color="auto"/>
            <w:bottom w:val="none" w:sz="0" w:space="0" w:color="auto"/>
            <w:right w:val="none" w:sz="0" w:space="0" w:color="auto"/>
          </w:divBdr>
          <w:divsChild>
            <w:div w:id="684945851">
              <w:marLeft w:val="0"/>
              <w:marRight w:val="0"/>
              <w:marTop w:val="0"/>
              <w:marBottom w:val="0"/>
              <w:divBdr>
                <w:top w:val="none" w:sz="0" w:space="0" w:color="auto"/>
                <w:left w:val="none" w:sz="0" w:space="0" w:color="auto"/>
                <w:bottom w:val="none" w:sz="0" w:space="0" w:color="auto"/>
                <w:right w:val="none" w:sz="0" w:space="0" w:color="auto"/>
              </w:divBdr>
              <w:divsChild>
                <w:div w:id="1369834434">
                  <w:marLeft w:val="0"/>
                  <w:marRight w:val="1"/>
                  <w:marTop w:val="0"/>
                  <w:marBottom w:val="0"/>
                  <w:divBdr>
                    <w:top w:val="none" w:sz="0" w:space="0" w:color="auto"/>
                    <w:left w:val="none" w:sz="0" w:space="0" w:color="auto"/>
                    <w:bottom w:val="none" w:sz="0" w:space="0" w:color="auto"/>
                    <w:right w:val="none" w:sz="0" w:space="0" w:color="auto"/>
                  </w:divBdr>
                  <w:divsChild>
                    <w:div w:id="1441685423">
                      <w:marLeft w:val="0"/>
                      <w:marRight w:val="0"/>
                      <w:marTop w:val="0"/>
                      <w:marBottom w:val="0"/>
                      <w:divBdr>
                        <w:top w:val="none" w:sz="0" w:space="0" w:color="auto"/>
                        <w:left w:val="none" w:sz="0" w:space="0" w:color="auto"/>
                        <w:bottom w:val="none" w:sz="0" w:space="0" w:color="auto"/>
                        <w:right w:val="none" w:sz="0" w:space="0" w:color="auto"/>
                      </w:divBdr>
                      <w:divsChild>
                        <w:div w:id="12348192">
                          <w:marLeft w:val="0"/>
                          <w:marRight w:val="0"/>
                          <w:marTop w:val="0"/>
                          <w:marBottom w:val="0"/>
                          <w:divBdr>
                            <w:top w:val="none" w:sz="0" w:space="0" w:color="auto"/>
                            <w:left w:val="none" w:sz="0" w:space="0" w:color="auto"/>
                            <w:bottom w:val="none" w:sz="0" w:space="0" w:color="auto"/>
                            <w:right w:val="none" w:sz="0" w:space="0" w:color="auto"/>
                          </w:divBdr>
                          <w:divsChild>
                            <w:div w:id="1103915799">
                              <w:marLeft w:val="0"/>
                              <w:marRight w:val="0"/>
                              <w:marTop w:val="120"/>
                              <w:marBottom w:val="360"/>
                              <w:divBdr>
                                <w:top w:val="none" w:sz="0" w:space="0" w:color="auto"/>
                                <w:left w:val="none" w:sz="0" w:space="0" w:color="auto"/>
                                <w:bottom w:val="none" w:sz="0" w:space="0" w:color="auto"/>
                                <w:right w:val="none" w:sz="0" w:space="0" w:color="auto"/>
                              </w:divBdr>
                              <w:divsChild>
                                <w:div w:id="511335128">
                                  <w:marLeft w:val="420"/>
                                  <w:marRight w:val="0"/>
                                  <w:marTop w:val="0"/>
                                  <w:marBottom w:val="0"/>
                                  <w:divBdr>
                                    <w:top w:val="none" w:sz="0" w:space="0" w:color="auto"/>
                                    <w:left w:val="none" w:sz="0" w:space="0" w:color="auto"/>
                                    <w:bottom w:val="none" w:sz="0" w:space="0" w:color="auto"/>
                                    <w:right w:val="none" w:sz="0" w:space="0" w:color="auto"/>
                                  </w:divBdr>
                                  <w:divsChild>
                                    <w:div w:id="445781238">
                                      <w:marLeft w:val="0"/>
                                      <w:marRight w:val="0"/>
                                      <w:marTop w:val="0"/>
                                      <w:marBottom w:val="0"/>
                                      <w:divBdr>
                                        <w:top w:val="none" w:sz="0" w:space="0" w:color="auto"/>
                                        <w:left w:val="none" w:sz="0" w:space="0" w:color="auto"/>
                                        <w:bottom w:val="none" w:sz="0" w:space="0" w:color="auto"/>
                                        <w:right w:val="none" w:sz="0" w:space="0" w:color="auto"/>
                                      </w:divBdr>
                                      <w:divsChild>
                                        <w:div w:id="17753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4335">
      <w:bodyDiv w:val="1"/>
      <w:marLeft w:val="0"/>
      <w:marRight w:val="0"/>
      <w:marTop w:val="0"/>
      <w:marBottom w:val="0"/>
      <w:divBdr>
        <w:top w:val="none" w:sz="0" w:space="0" w:color="auto"/>
        <w:left w:val="none" w:sz="0" w:space="0" w:color="auto"/>
        <w:bottom w:val="none" w:sz="0" w:space="0" w:color="auto"/>
        <w:right w:val="none" w:sz="0" w:space="0" w:color="auto"/>
      </w:divBdr>
    </w:div>
    <w:div w:id="1797485121">
      <w:bodyDiv w:val="1"/>
      <w:marLeft w:val="0"/>
      <w:marRight w:val="0"/>
      <w:marTop w:val="0"/>
      <w:marBottom w:val="0"/>
      <w:divBdr>
        <w:top w:val="none" w:sz="0" w:space="0" w:color="auto"/>
        <w:left w:val="none" w:sz="0" w:space="0" w:color="auto"/>
        <w:bottom w:val="none" w:sz="0" w:space="0" w:color="auto"/>
        <w:right w:val="none" w:sz="0" w:space="0" w:color="auto"/>
      </w:divBdr>
      <w:divsChild>
        <w:div w:id="261694976">
          <w:marLeft w:val="0"/>
          <w:marRight w:val="1"/>
          <w:marTop w:val="0"/>
          <w:marBottom w:val="0"/>
          <w:divBdr>
            <w:top w:val="none" w:sz="0" w:space="0" w:color="auto"/>
            <w:left w:val="none" w:sz="0" w:space="0" w:color="auto"/>
            <w:bottom w:val="none" w:sz="0" w:space="0" w:color="auto"/>
            <w:right w:val="none" w:sz="0" w:space="0" w:color="auto"/>
          </w:divBdr>
          <w:divsChild>
            <w:div w:id="515578415">
              <w:marLeft w:val="0"/>
              <w:marRight w:val="0"/>
              <w:marTop w:val="0"/>
              <w:marBottom w:val="0"/>
              <w:divBdr>
                <w:top w:val="none" w:sz="0" w:space="0" w:color="auto"/>
                <w:left w:val="none" w:sz="0" w:space="0" w:color="auto"/>
                <w:bottom w:val="none" w:sz="0" w:space="0" w:color="auto"/>
                <w:right w:val="none" w:sz="0" w:space="0" w:color="auto"/>
              </w:divBdr>
              <w:divsChild>
                <w:div w:id="613754483">
                  <w:marLeft w:val="0"/>
                  <w:marRight w:val="1"/>
                  <w:marTop w:val="0"/>
                  <w:marBottom w:val="0"/>
                  <w:divBdr>
                    <w:top w:val="none" w:sz="0" w:space="0" w:color="auto"/>
                    <w:left w:val="none" w:sz="0" w:space="0" w:color="auto"/>
                    <w:bottom w:val="none" w:sz="0" w:space="0" w:color="auto"/>
                    <w:right w:val="none" w:sz="0" w:space="0" w:color="auto"/>
                  </w:divBdr>
                  <w:divsChild>
                    <w:div w:id="646593838">
                      <w:marLeft w:val="0"/>
                      <w:marRight w:val="0"/>
                      <w:marTop w:val="0"/>
                      <w:marBottom w:val="0"/>
                      <w:divBdr>
                        <w:top w:val="none" w:sz="0" w:space="0" w:color="auto"/>
                        <w:left w:val="none" w:sz="0" w:space="0" w:color="auto"/>
                        <w:bottom w:val="none" w:sz="0" w:space="0" w:color="auto"/>
                        <w:right w:val="none" w:sz="0" w:space="0" w:color="auto"/>
                      </w:divBdr>
                      <w:divsChild>
                        <w:div w:id="2083284360">
                          <w:marLeft w:val="0"/>
                          <w:marRight w:val="0"/>
                          <w:marTop w:val="0"/>
                          <w:marBottom w:val="0"/>
                          <w:divBdr>
                            <w:top w:val="none" w:sz="0" w:space="0" w:color="auto"/>
                            <w:left w:val="none" w:sz="0" w:space="0" w:color="auto"/>
                            <w:bottom w:val="none" w:sz="0" w:space="0" w:color="auto"/>
                            <w:right w:val="none" w:sz="0" w:space="0" w:color="auto"/>
                          </w:divBdr>
                          <w:divsChild>
                            <w:div w:id="593785734">
                              <w:marLeft w:val="0"/>
                              <w:marRight w:val="0"/>
                              <w:marTop w:val="120"/>
                              <w:marBottom w:val="360"/>
                              <w:divBdr>
                                <w:top w:val="none" w:sz="0" w:space="0" w:color="auto"/>
                                <w:left w:val="none" w:sz="0" w:space="0" w:color="auto"/>
                                <w:bottom w:val="none" w:sz="0" w:space="0" w:color="auto"/>
                                <w:right w:val="none" w:sz="0" w:space="0" w:color="auto"/>
                              </w:divBdr>
                              <w:divsChild>
                                <w:div w:id="208955630">
                                  <w:marLeft w:val="0"/>
                                  <w:marRight w:val="0"/>
                                  <w:marTop w:val="0"/>
                                  <w:marBottom w:val="0"/>
                                  <w:divBdr>
                                    <w:top w:val="none" w:sz="0" w:space="0" w:color="auto"/>
                                    <w:left w:val="none" w:sz="0" w:space="0" w:color="auto"/>
                                    <w:bottom w:val="none" w:sz="0" w:space="0" w:color="auto"/>
                                    <w:right w:val="none" w:sz="0" w:space="0" w:color="auto"/>
                                  </w:divBdr>
                                  <w:divsChild>
                                    <w:div w:id="14186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80665">
      <w:bodyDiv w:val="1"/>
      <w:marLeft w:val="0"/>
      <w:marRight w:val="0"/>
      <w:marTop w:val="0"/>
      <w:marBottom w:val="0"/>
      <w:divBdr>
        <w:top w:val="none" w:sz="0" w:space="0" w:color="auto"/>
        <w:left w:val="none" w:sz="0" w:space="0" w:color="auto"/>
        <w:bottom w:val="none" w:sz="0" w:space="0" w:color="auto"/>
        <w:right w:val="none" w:sz="0" w:space="0" w:color="auto"/>
      </w:divBdr>
    </w:div>
    <w:div w:id="1815366606">
      <w:bodyDiv w:val="1"/>
      <w:marLeft w:val="0"/>
      <w:marRight w:val="0"/>
      <w:marTop w:val="0"/>
      <w:marBottom w:val="0"/>
      <w:divBdr>
        <w:top w:val="none" w:sz="0" w:space="0" w:color="auto"/>
        <w:left w:val="none" w:sz="0" w:space="0" w:color="auto"/>
        <w:bottom w:val="none" w:sz="0" w:space="0" w:color="auto"/>
        <w:right w:val="none" w:sz="0" w:space="0" w:color="auto"/>
      </w:divBdr>
      <w:divsChild>
        <w:div w:id="480081267">
          <w:marLeft w:val="0"/>
          <w:marRight w:val="1"/>
          <w:marTop w:val="0"/>
          <w:marBottom w:val="0"/>
          <w:divBdr>
            <w:top w:val="none" w:sz="0" w:space="0" w:color="auto"/>
            <w:left w:val="none" w:sz="0" w:space="0" w:color="auto"/>
            <w:bottom w:val="none" w:sz="0" w:space="0" w:color="auto"/>
            <w:right w:val="none" w:sz="0" w:space="0" w:color="auto"/>
          </w:divBdr>
          <w:divsChild>
            <w:div w:id="1673559940">
              <w:marLeft w:val="0"/>
              <w:marRight w:val="0"/>
              <w:marTop w:val="0"/>
              <w:marBottom w:val="0"/>
              <w:divBdr>
                <w:top w:val="none" w:sz="0" w:space="0" w:color="auto"/>
                <w:left w:val="none" w:sz="0" w:space="0" w:color="auto"/>
                <w:bottom w:val="none" w:sz="0" w:space="0" w:color="auto"/>
                <w:right w:val="none" w:sz="0" w:space="0" w:color="auto"/>
              </w:divBdr>
              <w:divsChild>
                <w:div w:id="2122334035">
                  <w:marLeft w:val="0"/>
                  <w:marRight w:val="1"/>
                  <w:marTop w:val="0"/>
                  <w:marBottom w:val="0"/>
                  <w:divBdr>
                    <w:top w:val="none" w:sz="0" w:space="0" w:color="auto"/>
                    <w:left w:val="none" w:sz="0" w:space="0" w:color="auto"/>
                    <w:bottom w:val="none" w:sz="0" w:space="0" w:color="auto"/>
                    <w:right w:val="none" w:sz="0" w:space="0" w:color="auto"/>
                  </w:divBdr>
                  <w:divsChild>
                    <w:div w:id="629165975">
                      <w:marLeft w:val="0"/>
                      <w:marRight w:val="0"/>
                      <w:marTop w:val="0"/>
                      <w:marBottom w:val="0"/>
                      <w:divBdr>
                        <w:top w:val="none" w:sz="0" w:space="0" w:color="auto"/>
                        <w:left w:val="none" w:sz="0" w:space="0" w:color="auto"/>
                        <w:bottom w:val="none" w:sz="0" w:space="0" w:color="auto"/>
                        <w:right w:val="none" w:sz="0" w:space="0" w:color="auto"/>
                      </w:divBdr>
                      <w:divsChild>
                        <w:div w:id="1538851184">
                          <w:marLeft w:val="0"/>
                          <w:marRight w:val="0"/>
                          <w:marTop w:val="0"/>
                          <w:marBottom w:val="0"/>
                          <w:divBdr>
                            <w:top w:val="none" w:sz="0" w:space="0" w:color="auto"/>
                            <w:left w:val="none" w:sz="0" w:space="0" w:color="auto"/>
                            <w:bottom w:val="none" w:sz="0" w:space="0" w:color="auto"/>
                            <w:right w:val="none" w:sz="0" w:space="0" w:color="auto"/>
                          </w:divBdr>
                          <w:divsChild>
                            <w:div w:id="1656374332">
                              <w:marLeft w:val="0"/>
                              <w:marRight w:val="0"/>
                              <w:marTop w:val="120"/>
                              <w:marBottom w:val="360"/>
                              <w:divBdr>
                                <w:top w:val="none" w:sz="0" w:space="0" w:color="auto"/>
                                <w:left w:val="none" w:sz="0" w:space="0" w:color="auto"/>
                                <w:bottom w:val="none" w:sz="0" w:space="0" w:color="auto"/>
                                <w:right w:val="none" w:sz="0" w:space="0" w:color="auto"/>
                              </w:divBdr>
                              <w:divsChild>
                                <w:div w:id="546602486">
                                  <w:marLeft w:val="0"/>
                                  <w:marRight w:val="0"/>
                                  <w:marTop w:val="0"/>
                                  <w:marBottom w:val="0"/>
                                  <w:divBdr>
                                    <w:top w:val="none" w:sz="0" w:space="0" w:color="auto"/>
                                    <w:left w:val="none" w:sz="0" w:space="0" w:color="auto"/>
                                    <w:bottom w:val="none" w:sz="0" w:space="0" w:color="auto"/>
                                    <w:right w:val="none" w:sz="0" w:space="0" w:color="auto"/>
                                  </w:divBdr>
                                  <w:divsChild>
                                    <w:div w:id="7160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475740">
      <w:bodyDiv w:val="1"/>
      <w:marLeft w:val="0"/>
      <w:marRight w:val="0"/>
      <w:marTop w:val="0"/>
      <w:marBottom w:val="0"/>
      <w:divBdr>
        <w:top w:val="none" w:sz="0" w:space="0" w:color="auto"/>
        <w:left w:val="none" w:sz="0" w:space="0" w:color="auto"/>
        <w:bottom w:val="none" w:sz="0" w:space="0" w:color="auto"/>
        <w:right w:val="none" w:sz="0" w:space="0" w:color="auto"/>
      </w:divBdr>
      <w:divsChild>
        <w:div w:id="166529697">
          <w:marLeft w:val="446"/>
          <w:marRight w:val="0"/>
          <w:marTop w:val="0"/>
          <w:marBottom w:val="0"/>
          <w:divBdr>
            <w:top w:val="none" w:sz="0" w:space="0" w:color="auto"/>
            <w:left w:val="none" w:sz="0" w:space="0" w:color="auto"/>
            <w:bottom w:val="none" w:sz="0" w:space="0" w:color="auto"/>
            <w:right w:val="none" w:sz="0" w:space="0" w:color="auto"/>
          </w:divBdr>
        </w:div>
        <w:div w:id="265577880">
          <w:marLeft w:val="446"/>
          <w:marRight w:val="0"/>
          <w:marTop w:val="0"/>
          <w:marBottom w:val="0"/>
          <w:divBdr>
            <w:top w:val="none" w:sz="0" w:space="0" w:color="auto"/>
            <w:left w:val="none" w:sz="0" w:space="0" w:color="auto"/>
            <w:bottom w:val="none" w:sz="0" w:space="0" w:color="auto"/>
            <w:right w:val="none" w:sz="0" w:space="0" w:color="auto"/>
          </w:divBdr>
        </w:div>
        <w:div w:id="811603540">
          <w:marLeft w:val="446"/>
          <w:marRight w:val="0"/>
          <w:marTop w:val="0"/>
          <w:marBottom w:val="0"/>
          <w:divBdr>
            <w:top w:val="none" w:sz="0" w:space="0" w:color="auto"/>
            <w:left w:val="none" w:sz="0" w:space="0" w:color="auto"/>
            <w:bottom w:val="none" w:sz="0" w:space="0" w:color="auto"/>
            <w:right w:val="none" w:sz="0" w:space="0" w:color="auto"/>
          </w:divBdr>
        </w:div>
        <w:div w:id="1129516908">
          <w:marLeft w:val="446"/>
          <w:marRight w:val="0"/>
          <w:marTop w:val="0"/>
          <w:marBottom w:val="0"/>
          <w:divBdr>
            <w:top w:val="none" w:sz="0" w:space="0" w:color="auto"/>
            <w:left w:val="none" w:sz="0" w:space="0" w:color="auto"/>
            <w:bottom w:val="none" w:sz="0" w:space="0" w:color="auto"/>
            <w:right w:val="none" w:sz="0" w:space="0" w:color="auto"/>
          </w:divBdr>
        </w:div>
        <w:div w:id="1310284896">
          <w:marLeft w:val="446"/>
          <w:marRight w:val="0"/>
          <w:marTop w:val="0"/>
          <w:marBottom w:val="0"/>
          <w:divBdr>
            <w:top w:val="none" w:sz="0" w:space="0" w:color="auto"/>
            <w:left w:val="none" w:sz="0" w:space="0" w:color="auto"/>
            <w:bottom w:val="none" w:sz="0" w:space="0" w:color="auto"/>
            <w:right w:val="none" w:sz="0" w:space="0" w:color="auto"/>
          </w:divBdr>
        </w:div>
        <w:div w:id="1780178088">
          <w:marLeft w:val="446"/>
          <w:marRight w:val="0"/>
          <w:marTop w:val="0"/>
          <w:marBottom w:val="0"/>
          <w:divBdr>
            <w:top w:val="none" w:sz="0" w:space="0" w:color="auto"/>
            <w:left w:val="none" w:sz="0" w:space="0" w:color="auto"/>
            <w:bottom w:val="none" w:sz="0" w:space="0" w:color="auto"/>
            <w:right w:val="none" w:sz="0" w:space="0" w:color="auto"/>
          </w:divBdr>
        </w:div>
        <w:div w:id="1885410555">
          <w:marLeft w:val="446"/>
          <w:marRight w:val="0"/>
          <w:marTop w:val="0"/>
          <w:marBottom w:val="0"/>
          <w:divBdr>
            <w:top w:val="none" w:sz="0" w:space="0" w:color="auto"/>
            <w:left w:val="none" w:sz="0" w:space="0" w:color="auto"/>
            <w:bottom w:val="none" w:sz="0" w:space="0" w:color="auto"/>
            <w:right w:val="none" w:sz="0" w:space="0" w:color="auto"/>
          </w:divBdr>
        </w:div>
        <w:div w:id="1893495135">
          <w:marLeft w:val="446"/>
          <w:marRight w:val="0"/>
          <w:marTop w:val="0"/>
          <w:marBottom w:val="0"/>
          <w:divBdr>
            <w:top w:val="none" w:sz="0" w:space="0" w:color="auto"/>
            <w:left w:val="none" w:sz="0" w:space="0" w:color="auto"/>
            <w:bottom w:val="none" w:sz="0" w:space="0" w:color="auto"/>
            <w:right w:val="none" w:sz="0" w:space="0" w:color="auto"/>
          </w:divBdr>
        </w:div>
        <w:div w:id="1938832498">
          <w:marLeft w:val="446"/>
          <w:marRight w:val="0"/>
          <w:marTop w:val="0"/>
          <w:marBottom w:val="0"/>
          <w:divBdr>
            <w:top w:val="none" w:sz="0" w:space="0" w:color="auto"/>
            <w:left w:val="none" w:sz="0" w:space="0" w:color="auto"/>
            <w:bottom w:val="none" w:sz="0" w:space="0" w:color="auto"/>
            <w:right w:val="none" w:sz="0" w:space="0" w:color="auto"/>
          </w:divBdr>
        </w:div>
      </w:divsChild>
    </w:div>
    <w:div w:id="1841920256">
      <w:bodyDiv w:val="1"/>
      <w:marLeft w:val="0"/>
      <w:marRight w:val="0"/>
      <w:marTop w:val="0"/>
      <w:marBottom w:val="0"/>
      <w:divBdr>
        <w:top w:val="none" w:sz="0" w:space="0" w:color="auto"/>
        <w:left w:val="none" w:sz="0" w:space="0" w:color="auto"/>
        <w:bottom w:val="none" w:sz="0" w:space="0" w:color="auto"/>
        <w:right w:val="none" w:sz="0" w:space="0" w:color="auto"/>
      </w:divBdr>
    </w:div>
    <w:div w:id="1843858557">
      <w:bodyDiv w:val="1"/>
      <w:marLeft w:val="0"/>
      <w:marRight w:val="0"/>
      <w:marTop w:val="0"/>
      <w:marBottom w:val="0"/>
      <w:divBdr>
        <w:top w:val="none" w:sz="0" w:space="0" w:color="auto"/>
        <w:left w:val="none" w:sz="0" w:space="0" w:color="auto"/>
        <w:bottom w:val="none" w:sz="0" w:space="0" w:color="auto"/>
        <w:right w:val="none" w:sz="0" w:space="0" w:color="auto"/>
      </w:divBdr>
      <w:divsChild>
        <w:div w:id="2084718299">
          <w:marLeft w:val="0"/>
          <w:marRight w:val="1"/>
          <w:marTop w:val="0"/>
          <w:marBottom w:val="0"/>
          <w:divBdr>
            <w:top w:val="none" w:sz="0" w:space="0" w:color="auto"/>
            <w:left w:val="none" w:sz="0" w:space="0" w:color="auto"/>
            <w:bottom w:val="none" w:sz="0" w:space="0" w:color="auto"/>
            <w:right w:val="none" w:sz="0" w:space="0" w:color="auto"/>
          </w:divBdr>
          <w:divsChild>
            <w:div w:id="2088064219">
              <w:marLeft w:val="0"/>
              <w:marRight w:val="0"/>
              <w:marTop w:val="0"/>
              <w:marBottom w:val="0"/>
              <w:divBdr>
                <w:top w:val="none" w:sz="0" w:space="0" w:color="auto"/>
                <w:left w:val="none" w:sz="0" w:space="0" w:color="auto"/>
                <w:bottom w:val="none" w:sz="0" w:space="0" w:color="auto"/>
                <w:right w:val="none" w:sz="0" w:space="0" w:color="auto"/>
              </w:divBdr>
              <w:divsChild>
                <w:div w:id="1510950610">
                  <w:marLeft w:val="0"/>
                  <w:marRight w:val="1"/>
                  <w:marTop w:val="0"/>
                  <w:marBottom w:val="0"/>
                  <w:divBdr>
                    <w:top w:val="none" w:sz="0" w:space="0" w:color="auto"/>
                    <w:left w:val="none" w:sz="0" w:space="0" w:color="auto"/>
                    <w:bottom w:val="none" w:sz="0" w:space="0" w:color="auto"/>
                    <w:right w:val="none" w:sz="0" w:space="0" w:color="auto"/>
                  </w:divBdr>
                  <w:divsChild>
                    <w:div w:id="627469415">
                      <w:marLeft w:val="0"/>
                      <w:marRight w:val="0"/>
                      <w:marTop w:val="0"/>
                      <w:marBottom w:val="0"/>
                      <w:divBdr>
                        <w:top w:val="none" w:sz="0" w:space="0" w:color="auto"/>
                        <w:left w:val="none" w:sz="0" w:space="0" w:color="auto"/>
                        <w:bottom w:val="none" w:sz="0" w:space="0" w:color="auto"/>
                        <w:right w:val="none" w:sz="0" w:space="0" w:color="auto"/>
                      </w:divBdr>
                      <w:divsChild>
                        <w:div w:id="449588655">
                          <w:marLeft w:val="0"/>
                          <w:marRight w:val="0"/>
                          <w:marTop w:val="0"/>
                          <w:marBottom w:val="0"/>
                          <w:divBdr>
                            <w:top w:val="none" w:sz="0" w:space="0" w:color="auto"/>
                            <w:left w:val="none" w:sz="0" w:space="0" w:color="auto"/>
                            <w:bottom w:val="none" w:sz="0" w:space="0" w:color="auto"/>
                            <w:right w:val="none" w:sz="0" w:space="0" w:color="auto"/>
                          </w:divBdr>
                          <w:divsChild>
                            <w:div w:id="1928612530">
                              <w:marLeft w:val="0"/>
                              <w:marRight w:val="0"/>
                              <w:marTop w:val="120"/>
                              <w:marBottom w:val="360"/>
                              <w:divBdr>
                                <w:top w:val="none" w:sz="0" w:space="0" w:color="auto"/>
                                <w:left w:val="none" w:sz="0" w:space="0" w:color="auto"/>
                                <w:bottom w:val="none" w:sz="0" w:space="0" w:color="auto"/>
                                <w:right w:val="none" w:sz="0" w:space="0" w:color="auto"/>
                              </w:divBdr>
                              <w:divsChild>
                                <w:div w:id="95760333">
                                  <w:marLeft w:val="0"/>
                                  <w:marRight w:val="0"/>
                                  <w:marTop w:val="0"/>
                                  <w:marBottom w:val="0"/>
                                  <w:divBdr>
                                    <w:top w:val="none" w:sz="0" w:space="0" w:color="auto"/>
                                    <w:left w:val="none" w:sz="0" w:space="0" w:color="auto"/>
                                    <w:bottom w:val="none" w:sz="0" w:space="0" w:color="auto"/>
                                    <w:right w:val="none" w:sz="0" w:space="0" w:color="auto"/>
                                  </w:divBdr>
                                  <w:divsChild>
                                    <w:div w:id="19461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068055">
      <w:bodyDiv w:val="1"/>
      <w:marLeft w:val="0"/>
      <w:marRight w:val="0"/>
      <w:marTop w:val="0"/>
      <w:marBottom w:val="0"/>
      <w:divBdr>
        <w:top w:val="none" w:sz="0" w:space="0" w:color="auto"/>
        <w:left w:val="none" w:sz="0" w:space="0" w:color="auto"/>
        <w:bottom w:val="none" w:sz="0" w:space="0" w:color="auto"/>
        <w:right w:val="none" w:sz="0" w:space="0" w:color="auto"/>
      </w:divBdr>
      <w:divsChild>
        <w:div w:id="241767378">
          <w:marLeft w:val="0"/>
          <w:marRight w:val="1"/>
          <w:marTop w:val="0"/>
          <w:marBottom w:val="0"/>
          <w:divBdr>
            <w:top w:val="none" w:sz="0" w:space="0" w:color="auto"/>
            <w:left w:val="none" w:sz="0" w:space="0" w:color="auto"/>
            <w:bottom w:val="none" w:sz="0" w:space="0" w:color="auto"/>
            <w:right w:val="none" w:sz="0" w:space="0" w:color="auto"/>
          </w:divBdr>
          <w:divsChild>
            <w:div w:id="891581261">
              <w:marLeft w:val="0"/>
              <w:marRight w:val="0"/>
              <w:marTop w:val="0"/>
              <w:marBottom w:val="0"/>
              <w:divBdr>
                <w:top w:val="none" w:sz="0" w:space="0" w:color="auto"/>
                <w:left w:val="none" w:sz="0" w:space="0" w:color="auto"/>
                <w:bottom w:val="none" w:sz="0" w:space="0" w:color="auto"/>
                <w:right w:val="none" w:sz="0" w:space="0" w:color="auto"/>
              </w:divBdr>
              <w:divsChild>
                <w:div w:id="2015641609">
                  <w:marLeft w:val="0"/>
                  <w:marRight w:val="1"/>
                  <w:marTop w:val="0"/>
                  <w:marBottom w:val="0"/>
                  <w:divBdr>
                    <w:top w:val="none" w:sz="0" w:space="0" w:color="auto"/>
                    <w:left w:val="none" w:sz="0" w:space="0" w:color="auto"/>
                    <w:bottom w:val="none" w:sz="0" w:space="0" w:color="auto"/>
                    <w:right w:val="none" w:sz="0" w:space="0" w:color="auto"/>
                  </w:divBdr>
                  <w:divsChild>
                    <w:div w:id="1182089190">
                      <w:marLeft w:val="0"/>
                      <w:marRight w:val="0"/>
                      <w:marTop w:val="0"/>
                      <w:marBottom w:val="0"/>
                      <w:divBdr>
                        <w:top w:val="none" w:sz="0" w:space="0" w:color="auto"/>
                        <w:left w:val="none" w:sz="0" w:space="0" w:color="auto"/>
                        <w:bottom w:val="none" w:sz="0" w:space="0" w:color="auto"/>
                        <w:right w:val="none" w:sz="0" w:space="0" w:color="auto"/>
                      </w:divBdr>
                      <w:divsChild>
                        <w:div w:id="1576550476">
                          <w:marLeft w:val="0"/>
                          <w:marRight w:val="0"/>
                          <w:marTop w:val="0"/>
                          <w:marBottom w:val="0"/>
                          <w:divBdr>
                            <w:top w:val="none" w:sz="0" w:space="0" w:color="auto"/>
                            <w:left w:val="none" w:sz="0" w:space="0" w:color="auto"/>
                            <w:bottom w:val="none" w:sz="0" w:space="0" w:color="auto"/>
                            <w:right w:val="none" w:sz="0" w:space="0" w:color="auto"/>
                          </w:divBdr>
                          <w:divsChild>
                            <w:div w:id="722563085">
                              <w:marLeft w:val="0"/>
                              <w:marRight w:val="0"/>
                              <w:marTop w:val="120"/>
                              <w:marBottom w:val="360"/>
                              <w:divBdr>
                                <w:top w:val="none" w:sz="0" w:space="0" w:color="auto"/>
                                <w:left w:val="none" w:sz="0" w:space="0" w:color="auto"/>
                                <w:bottom w:val="none" w:sz="0" w:space="0" w:color="auto"/>
                                <w:right w:val="none" w:sz="0" w:space="0" w:color="auto"/>
                              </w:divBdr>
                              <w:divsChild>
                                <w:div w:id="880484355">
                                  <w:marLeft w:val="0"/>
                                  <w:marRight w:val="0"/>
                                  <w:marTop w:val="0"/>
                                  <w:marBottom w:val="0"/>
                                  <w:divBdr>
                                    <w:top w:val="none" w:sz="0" w:space="0" w:color="auto"/>
                                    <w:left w:val="none" w:sz="0" w:space="0" w:color="auto"/>
                                    <w:bottom w:val="none" w:sz="0" w:space="0" w:color="auto"/>
                                    <w:right w:val="none" w:sz="0" w:space="0" w:color="auto"/>
                                  </w:divBdr>
                                  <w:divsChild>
                                    <w:div w:id="18139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19268">
      <w:bodyDiv w:val="1"/>
      <w:marLeft w:val="0"/>
      <w:marRight w:val="0"/>
      <w:marTop w:val="0"/>
      <w:marBottom w:val="0"/>
      <w:divBdr>
        <w:top w:val="none" w:sz="0" w:space="0" w:color="auto"/>
        <w:left w:val="none" w:sz="0" w:space="0" w:color="auto"/>
        <w:bottom w:val="none" w:sz="0" w:space="0" w:color="auto"/>
        <w:right w:val="none" w:sz="0" w:space="0" w:color="auto"/>
      </w:divBdr>
    </w:div>
    <w:div w:id="1857693490">
      <w:bodyDiv w:val="1"/>
      <w:marLeft w:val="4"/>
      <w:marRight w:val="4"/>
      <w:marTop w:val="4"/>
      <w:marBottom w:val="4"/>
      <w:divBdr>
        <w:top w:val="none" w:sz="0" w:space="0" w:color="auto"/>
        <w:left w:val="none" w:sz="0" w:space="0" w:color="auto"/>
        <w:bottom w:val="none" w:sz="0" w:space="0" w:color="auto"/>
        <w:right w:val="none" w:sz="0" w:space="0" w:color="auto"/>
      </w:divBdr>
      <w:divsChild>
        <w:div w:id="1663968191">
          <w:marLeft w:val="0"/>
          <w:marRight w:val="0"/>
          <w:marTop w:val="0"/>
          <w:marBottom w:val="0"/>
          <w:divBdr>
            <w:top w:val="none" w:sz="0" w:space="0" w:color="auto"/>
            <w:left w:val="none" w:sz="0" w:space="0" w:color="auto"/>
            <w:bottom w:val="none" w:sz="0" w:space="0" w:color="auto"/>
            <w:right w:val="none" w:sz="0" w:space="0" w:color="auto"/>
          </w:divBdr>
          <w:divsChild>
            <w:div w:id="1235775652">
              <w:marLeft w:val="0"/>
              <w:marRight w:val="0"/>
              <w:marTop w:val="0"/>
              <w:marBottom w:val="0"/>
              <w:divBdr>
                <w:top w:val="none" w:sz="0" w:space="0" w:color="auto"/>
                <w:left w:val="none" w:sz="0" w:space="0" w:color="auto"/>
                <w:bottom w:val="none" w:sz="0" w:space="0" w:color="auto"/>
                <w:right w:val="none" w:sz="0" w:space="0" w:color="auto"/>
              </w:divBdr>
              <w:divsChild>
                <w:div w:id="809400357">
                  <w:marLeft w:val="0"/>
                  <w:marRight w:val="0"/>
                  <w:marTop w:val="0"/>
                  <w:marBottom w:val="180"/>
                  <w:divBdr>
                    <w:top w:val="none" w:sz="0" w:space="0" w:color="auto"/>
                    <w:left w:val="none" w:sz="0" w:space="0" w:color="auto"/>
                    <w:bottom w:val="none" w:sz="0" w:space="0" w:color="auto"/>
                    <w:right w:val="none" w:sz="0" w:space="0" w:color="auto"/>
                  </w:divBdr>
                  <w:divsChild>
                    <w:div w:id="1977830773">
                      <w:marLeft w:val="0"/>
                      <w:marRight w:val="0"/>
                      <w:marTop w:val="0"/>
                      <w:marBottom w:val="0"/>
                      <w:divBdr>
                        <w:top w:val="none" w:sz="0" w:space="0" w:color="auto"/>
                        <w:left w:val="none" w:sz="0" w:space="0" w:color="auto"/>
                        <w:bottom w:val="none" w:sz="0" w:space="0" w:color="auto"/>
                        <w:right w:val="none" w:sz="0" w:space="0" w:color="auto"/>
                      </w:divBdr>
                      <w:divsChild>
                        <w:div w:id="232277604">
                          <w:marLeft w:val="0"/>
                          <w:marRight w:val="0"/>
                          <w:marTop w:val="150"/>
                          <w:marBottom w:val="0"/>
                          <w:divBdr>
                            <w:top w:val="none" w:sz="0" w:space="0" w:color="auto"/>
                            <w:left w:val="none" w:sz="0" w:space="0" w:color="auto"/>
                            <w:bottom w:val="none" w:sz="0" w:space="0" w:color="auto"/>
                            <w:right w:val="none" w:sz="0" w:space="0" w:color="auto"/>
                          </w:divBdr>
                          <w:divsChild>
                            <w:div w:id="702441132">
                              <w:marLeft w:val="0"/>
                              <w:marRight w:val="0"/>
                              <w:marTop w:val="0"/>
                              <w:marBottom w:val="0"/>
                              <w:divBdr>
                                <w:top w:val="none" w:sz="0" w:space="0" w:color="auto"/>
                                <w:left w:val="none" w:sz="0" w:space="0" w:color="auto"/>
                                <w:bottom w:val="none" w:sz="0" w:space="0" w:color="auto"/>
                                <w:right w:val="none" w:sz="0" w:space="0" w:color="auto"/>
                              </w:divBdr>
                              <w:divsChild>
                                <w:div w:id="318775312">
                                  <w:marLeft w:val="0"/>
                                  <w:marRight w:val="0"/>
                                  <w:marTop w:val="0"/>
                                  <w:marBottom w:val="0"/>
                                  <w:divBdr>
                                    <w:top w:val="none" w:sz="0" w:space="0" w:color="auto"/>
                                    <w:left w:val="none" w:sz="0" w:space="0" w:color="auto"/>
                                    <w:bottom w:val="none" w:sz="0" w:space="0" w:color="auto"/>
                                    <w:right w:val="none" w:sz="0" w:space="0" w:color="auto"/>
                                  </w:divBdr>
                                  <w:divsChild>
                                    <w:div w:id="5883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914306">
      <w:bodyDiv w:val="1"/>
      <w:marLeft w:val="0"/>
      <w:marRight w:val="0"/>
      <w:marTop w:val="0"/>
      <w:marBottom w:val="0"/>
      <w:divBdr>
        <w:top w:val="none" w:sz="0" w:space="0" w:color="auto"/>
        <w:left w:val="none" w:sz="0" w:space="0" w:color="auto"/>
        <w:bottom w:val="none" w:sz="0" w:space="0" w:color="auto"/>
        <w:right w:val="none" w:sz="0" w:space="0" w:color="auto"/>
      </w:divBdr>
      <w:divsChild>
        <w:div w:id="1490901174">
          <w:marLeft w:val="0"/>
          <w:marRight w:val="1"/>
          <w:marTop w:val="0"/>
          <w:marBottom w:val="0"/>
          <w:divBdr>
            <w:top w:val="none" w:sz="0" w:space="0" w:color="auto"/>
            <w:left w:val="none" w:sz="0" w:space="0" w:color="auto"/>
            <w:bottom w:val="none" w:sz="0" w:space="0" w:color="auto"/>
            <w:right w:val="none" w:sz="0" w:space="0" w:color="auto"/>
          </w:divBdr>
          <w:divsChild>
            <w:div w:id="817235377">
              <w:marLeft w:val="0"/>
              <w:marRight w:val="0"/>
              <w:marTop w:val="0"/>
              <w:marBottom w:val="0"/>
              <w:divBdr>
                <w:top w:val="none" w:sz="0" w:space="0" w:color="auto"/>
                <w:left w:val="none" w:sz="0" w:space="0" w:color="auto"/>
                <w:bottom w:val="none" w:sz="0" w:space="0" w:color="auto"/>
                <w:right w:val="none" w:sz="0" w:space="0" w:color="auto"/>
              </w:divBdr>
              <w:divsChild>
                <w:div w:id="1508252662">
                  <w:marLeft w:val="0"/>
                  <w:marRight w:val="1"/>
                  <w:marTop w:val="0"/>
                  <w:marBottom w:val="0"/>
                  <w:divBdr>
                    <w:top w:val="none" w:sz="0" w:space="0" w:color="auto"/>
                    <w:left w:val="none" w:sz="0" w:space="0" w:color="auto"/>
                    <w:bottom w:val="none" w:sz="0" w:space="0" w:color="auto"/>
                    <w:right w:val="none" w:sz="0" w:space="0" w:color="auto"/>
                  </w:divBdr>
                  <w:divsChild>
                    <w:div w:id="1451433017">
                      <w:marLeft w:val="0"/>
                      <w:marRight w:val="0"/>
                      <w:marTop w:val="0"/>
                      <w:marBottom w:val="0"/>
                      <w:divBdr>
                        <w:top w:val="none" w:sz="0" w:space="0" w:color="auto"/>
                        <w:left w:val="none" w:sz="0" w:space="0" w:color="auto"/>
                        <w:bottom w:val="none" w:sz="0" w:space="0" w:color="auto"/>
                        <w:right w:val="none" w:sz="0" w:space="0" w:color="auto"/>
                      </w:divBdr>
                      <w:divsChild>
                        <w:div w:id="525170118">
                          <w:marLeft w:val="0"/>
                          <w:marRight w:val="0"/>
                          <w:marTop w:val="0"/>
                          <w:marBottom w:val="0"/>
                          <w:divBdr>
                            <w:top w:val="none" w:sz="0" w:space="0" w:color="auto"/>
                            <w:left w:val="none" w:sz="0" w:space="0" w:color="auto"/>
                            <w:bottom w:val="none" w:sz="0" w:space="0" w:color="auto"/>
                            <w:right w:val="none" w:sz="0" w:space="0" w:color="auto"/>
                          </w:divBdr>
                          <w:divsChild>
                            <w:div w:id="1438646429">
                              <w:marLeft w:val="0"/>
                              <w:marRight w:val="0"/>
                              <w:marTop w:val="120"/>
                              <w:marBottom w:val="360"/>
                              <w:divBdr>
                                <w:top w:val="none" w:sz="0" w:space="0" w:color="auto"/>
                                <w:left w:val="none" w:sz="0" w:space="0" w:color="auto"/>
                                <w:bottom w:val="none" w:sz="0" w:space="0" w:color="auto"/>
                                <w:right w:val="none" w:sz="0" w:space="0" w:color="auto"/>
                              </w:divBdr>
                              <w:divsChild>
                                <w:div w:id="1594241957">
                                  <w:marLeft w:val="0"/>
                                  <w:marRight w:val="0"/>
                                  <w:marTop w:val="0"/>
                                  <w:marBottom w:val="0"/>
                                  <w:divBdr>
                                    <w:top w:val="none" w:sz="0" w:space="0" w:color="auto"/>
                                    <w:left w:val="none" w:sz="0" w:space="0" w:color="auto"/>
                                    <w:bottom w:val="none" w:sz="0" w:space="0" w:color="auto"/>
                                    <w:right w:val="none" w:sz="0" w:space="0" w:color="auto"/>
                                  </w:divBdr>
                                  <w:divsChild>
                                    <w:div w:id="7631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302312">
      <w:bodyDiv w:val="1"/>
      <w:marLeft w:val="0"/>
      <w:marRight w:val="0"/>
      <w:marTop w:val="0"/>
      <w:marBottom w:val="0"/>
      <w:divBdr>
        <w:top w:val="none" w:sz="0" w:space="0" w:color="auto"/>
        <w:left w:val="none" w:sz="0" w:space="0" w:color="auto"/>
        <w:bottom w:val="none" w:sz="0" w:space="0" w:color="auto"/>
        <w:right w:val="none" w:sz="0" w:space="0" w:color="auto"/>
      </w:divBdr>
      <w:divsChild>
        <w:div w:id="1304196854">
          <w:marLeft w:val="0"/>
          <w:marRight w:val="1"/>
          <w:marTop w:val="0"/>
          <w:marBottom w:val="0"/>
          <w:divBdr>
            <w:top w:val="none" w:sz="0" w:space="0" w:color="auto"/>
            <w:left w:val="none" w:sz="0" w:space="0" w:color="auto"/>
            <w:bottom w:val="none" w:sz="0" w:space="0" w:color="auto"/>
            <w:right w:val="none" w:sz="0" w:space="0" w:color="auto"/>
          </w:divBdr>
          <w:divsChild>
            <w:div w:id="68619367">
              <w:marLeft w:val="0"/>
              <w:marRight w:val="0"/>
              <w:marTop w:val="0"/>
              <w:marBottom w:val="0"/>
              <w:divBdr>
                <w:top w:val="none" w:sz="0" w:space="0" w:color="auto"/>
                <w:left w:val="none" w:sz="0" w:space="0" w:color="auto"/>
                <w:bottom w:val="none" w:sz="0" w:space="0" w:color="auto"/>
                <w:right w:val="none" w:sz="0" w:space="0" w:color="auto"/>
              </w:divBdr>
              <w:divsChild>
                <w:div w:id="795878126">
                  <w:marLeft w:val="0"/>
                  <w:marRight w:val="1"/>
                  <w:marTop w:val="0"/>
                  <w:marBottom w:val="0"/>
                  <w:divBdr>
                    <w:top w:val="none" w:sz="0" w:space="0" w:color="auto"/>
                    <w:left w:val="none" w:sz="0" w:space="0" w:color="auto"/>
                    <w:bottom w:val="none" w:sz="0" w:space="0" w:color="auto"/>
                    <w:right w:val="none" w:sz="0" w:space="0" w:color="auto"/>
                  </w:divBdr>
                  <w:divsChild>
                    <w:div w:id="995110613">
                      <w:marLeft w:val="0"/>
                      <w:marRight w:val="0"/>
                      <w:marTop w:val="0"/>
                      <w:marBottom w:val="0"/>
                      <w:divBdr>
                        <w:top w:val="none" w:sz="0" w:space="0" w:color="auto"/>
                        <w:left w:val="none" w:sz="0" w:space="0" w:color="auto"/>
                        <w:bottom w:val="none" w:sz="0" w:space="0" w:color="auto"/>
                        <w:right w:val="none" w:sz="0" w:space="0" w:color="auto"/>
                      </w:divBdr>
                      <w:divsChild>
                        <w:div w:id="1846552176">
                          <w:marLeft w:val="0"/>
                          <w:marRight w:val="0"/>
                          <w:marTop w:val="0"/>
                          <w:marBottom w:val="0"/>
                          <w:divBdr>
                            <w:top w:val="none" w:sz="0" w:space="0" w:color="auto"/>
                            <w:left w:val="none" w:sz="0" w:space="0" w:color="auto"/>
                            <w:bottom w:val="none" w:sz="0" w:space="0" w:color="auto"/>
                            <w:right w:val="none" w:sz="0" w:space="0" w:color="auto"/>
                          </w:divBdr>
                          <w:divsChild>
                            <w:div w:id="118687427">
                              <w:marLeft w:val="0"/>
                              <w:marRight w:val="0"/>
                              <w:marTop w:val="120"/>
                              <w:marBottom w:val="360"/>
                              <w:divBdr>
                                <w:top w:val="none" w:sz="0" w:space="0" w:color="auto"/>
                                <w:left w:val="none" w:sz="0" w:space="0" w:color="auto"/>
                                <w:bottom w:val="none" w:sz="0" w:space="0" w:color="auto"/>
                                <w:right w:val="none" w:sz="0" w:space="0" w:color="auto"/>
                              </w:divBdr>
                              <w:divsChild>
                                <w:div w:id="295525950">
                                  <w:marLeft w:val="420"/>
                                  <w:marRight w:val="0"/>
                                  <w:marTop w:val="0"/>
                                  <w:marBottom w:val="0"/>
                                  <w:divBdr>
                                    <w:top w:val="none" w:sz="0" w:space="0" w:color="auto"/>
                                    <w:left w:val="none" w:sz="0" w:space="0" w:color="auto"/>
                                    <w:bottom w:val="none" w:sz="0" w:space="0" w:color="auto"/>
                                    <w:right w:val="none" w:sz="0" w:space="0" w:color="auto"/>
                                  </w:divBdr>
                                  <w:divsChild>
                                    <w:div w:id="1210454695">
                                      <w:marLeft w:val="0"/>
                                      <w:marRight w:val="0"/>
                                      <w:marTop w:val="0"/>
                                      <w:marBottom w:val="0"/>
                                      <w:divBdr>
                                        <w:top w:val="none" w:sz="0" w:space="0" w:color="auto"/>
                                        <w:left w:val="none" w:sz="0" w:space="0" w:color="auto"/>
                                        <w:bottom w:val="none" w:sz="0" w:space="0" w:color="auto"/>
                                        <w:right w:val="none" w:sz="0" w:space="0" w:color="auto"/>
                                      </w:divBdr>
                                      <w:divsChild>
                                        <w:div w:id="21226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665268">
      <w:bodyDiv w:val="1"/>
      <w:marLeft w:val="0"/>
      <w:marRight w:val="0"/>
      <w:marTop w:val="0"/>
      <w:marBottom w:val="0"/>
      <w:divBdr>
        <w:top w:val="none" w:sz="0" w:space="0" w:color="auto"/>
        <w:left w:val="none" w:sz="0" w:space="0" w:color="auto"/>
        <w:bottom w:val="none" w:sz="0" w:space="0" w:color="auto"/>
        <w:right w:val="none" w:sz="0" w:space="0" w:color="auto"/>
      </w:divBdr>
    </w:div>
    <w:div w:id="1880700540">
      <w:bodyDiv w:val="1"/>
      <w:marLeft w:val="0"/>
      <w:marRight w:val="0"/>
      <w:marTop w:val="0"/>
      <w:marBottom w:val="0"/>
      <w:divBdr>
        <w:top w:val="none" w:sz="0" w:space="0" w:color="auto"/>
        <w:left w:val="none" w:sz="0" w:space="0" w:color="auto"/>
        <w:bottom w:val="none" w:sz="0" w:space="0" w:color="auto"/>
        <w:right w:val="none" w:sz="0" w:space="0" w:color="auto"/>
      </w:divBdr>
    </w:div>
    <w:div w:id="1886940036">
      <w:bodyDiv w:val="1"/>
      <w:marLeft w:val="0"/>
      <w:marRight w:val="0"/>
      <w:marTop w:val="0"/>
      <w:marBottom w:val="0"/>
      <w:divBdr>
        <w:top w:val="none" w:sz="0" w:space="0" w:color="auto"/>
        <w:left w:val="none" w:sz="0" w:space="0" w:color="auto"/>
        <w:bottom w:val="none" w:sz="0" w:space="0" w:color="auto"/>
        <w:right w:val="none" w:sz="0" w:space="0" w:color="auto"/>
      </w:divBdr>
    </w:div>
    <w:div w:id="1896239113">
      <w:bodyDiv w:val="1"/>
      <w:marLeft w:val="0"/>
      <w:marRight w:val="0"/>
      <w:marTop w:val="0"/>
      <w:marBottom w:val="0"/>
      <w:divBdr>
        <w:top w:val="none" w:sz="0" w:space="0" w:color="auto"/>
        <w:left w:val="none" w:sz="0" w:space="0" w:color="auto"/>
        <w:bottom w:val="none" w:sz="0" w:space="0" w:color="auto"/>
        <w:right w:val="none" w:sz="0" w:space="0" w:color="auto"/>
      </w:divBdr>
      <w:divsChild>
        <w:div w:id="266818102">
          <w:marLeft w:val="547"/>
          <w:marRight w:val="0"/>
          <w:marTop w:val="120"/>
          <w:marBottom w:val="0"/>
          <w:divBdr>
            <w:top w:val="none" w:sz="0" w:space="0" w:color="auto"/>
            <w:left w:val="none" w:sz="0" w:space="0" w:color="auto"/>
            <w:bottom w:val="none" w:sz="0" w:space="0" w:color="auto"/>
            <w:right w:val="none" w:sz="0" w:space="0" w:color="auto"/>
          </w:divBdr>
        </w:div>
        <w:div w:id="1043284607">
          <w:marLeft w:val="547"/>
          <w:marRight w:val="0"/>
          <w:marTop w:val="120"/>
          <w:marBottom w:val="0"/>
          <w:divBdr>
            <w:top w:val="none" w:sz="0" w:space="0" w:color="auto"/>
            <w:left w:val="none" w:sz="0" w:space="0" w:color="auto"/>
            <w:bottom w:val="none" w:sz="0" w:space="0" w:color="auto"/>
            <w:right w:val="none" w:sz="0" w:space="0" w:color="auto"/>
          </w:divBdr>
        </w:div>
        <w:div w:id="1165045896">
          <w:marLeft w:val="547"/>
          <w:marRight w:val="0"/>
          <w:marTop w:val="120"/>
          <w:marBottom w:val="0"/>
          <w:divBdr>
            <w:top w:val="none" w:sz="0" w:space="0" w:color="auto"/>
            <w:left w:val="none" w:sz="0" w:space="0" w:color="auto"/>
            <w:bottom w:val="none" w:sz="0" w:space="0" w:color="auto"/>
            <w:right w:val="none" w:sz="0" w:space="0" w:color="auto"/>
          </w:divBdr>
        </w:div>
        <w:div w:id="1821461559">
          <w:marLeft w:val="547"/>
          <w:marRight w:val="0"/>
          <w:marTop w:val="120"/>
          <w:marBottom w:val="0"/>
          <w:divBdr>
            <w:top w:val="none" w:sz="0" w:space="0" w:color="auto"/>
            <w:left w:val="none" w:sz="0" w:space="0" w:color="auto"/>
            <w:bottom w:val="none" w:sz="0" w:space="0" w:color="auto"/>
            <w:right w:val="none" w:sz="0" w:space="0" w:color="auto"/>
          </w:divBdr>
        </w:div>
      </w:divsChild>
    </w:div>
    <w:div w:id="1903590928">
      <w:bodyDiv w:val="1"/>
      <w:marLeft w:val="0"/>
      <w:marRight w:val="0"/>
      <w:marTop w:val="0"/>
      <w:marBottom w:val="0"/>
      <w:divBdr>
        <w:top w:val="none" w:sz="0" w:space="0" w:color="auto"/>
        <w:left w:val="none" w:sz="0" w:space="0" w:color="auto"/>
        <w:bottom w:val="none" w:sz="0" w:space="0" w:color="auto"/>
        <w:right w:val="none" w:sz="0" w:space="0" w:color="auto"/>
      </w:divBdr>
      <w:divsChild>
        <w:div w:id="328754602">
          <w:marLeft w:val="446"/>
          <w:marRight w:val="0"/>
          <w:marTop w:val="0"/>
          <w:marBottom w:val="0"/>
          <w:divBdr>
            <w:top w:val="none" w:sz="0" w:space="0" w:color="auto"/>
            <w:left w:val="none" w:sz="0" w:space="0" w:color="auto"/>
            <w:bottom w:val="none" w:sz="0" w:space="0" w:color="auto"/>
            <w:right w:val="none" w:sz="0" w:space="0" w:color="auto"/>
          </w:divBdr>
        </w:div>
        <w:div w:id="387388390">
          <w:marLeft w:val="446"/>
          <w:marRight w:val="0"/>
          <w:marTop w:val="0"/>
          <w:marBottom w:val="0"/>
          <w:divBdr>
            <w:top w:val="none" w:sz="0" w:space="0" w:color="auto"/>
            <w:left w:val="none" w:sz="0" w:space="0" w:color="auto"/>
            <w:bottom w:val="none" w:sz="0" w:space="0" w:color="auto"/>
            <w:right w:val="none" w:sz="0" w:space="0" w:color="auto"/>
          </w:divBdr>
        </w:div>
        <w:div w:id="827095788">
          <w:marLeft w:val="446"/>
          <w:marRight w:val="0"/>
          <w:marTop w:val="0"/>
          <w:marBottom w:val="0"/>
          <w:divBdr>
            <w:top w:val="none" w:sz="0" w:space="0" w:color="auto"/>
            <w:left w:val="none" w:sz="0" w:space="0" w:color="auto"/>
            <w:bottom w:val="none" w:sz="0" w:space="0" w:color="auto"/>
            <w:right w:val="none" w:sz="0" w:space="0" w:color="auto"/>
          </w:divBdr>
        </w:div>
        <w:div w:id="1648050532">
          <w:marLeft w:val="446"/>
          <w:marRight w:val="0"/>
          <w:marTop w:val="0"/>
          <w:marBottom w:val="0"/>
          <w:divBdr>
            <w:top w:val="none" w:sz="0" w:space="0" w:color="auto"/>
            <w:left w:val="none" w:sz="0" w:space="0" w:color="auto"/>
            <w:bottom w:val="none" w:sz="0" w:space="0" w:color="auto"/>
            <w:right w:val="none" w:sz="0" w:space="0" w:color="auto"/>
          </w:divBdr>
        </w:div>
      </w:divsChild>
    </w:div>
    <w:div w:id="1911108875">
      <w:bodyDiv w:val="1"/>
      <w:marLeft w:val="0"/>
      <w:marRight w:val="0"/>
      <w:marTop w:val="0"/>
      <w:marBottom w:val="0"/>
      <w:divBdr>
        <w:top w:val="none" w:sz="0" w:space="0" w:color="auto"/>
        <w:left w:val="none" w:sz="0" w:space="0" w:color="auto"/>
        <w:bottom w:val="none" w:sz="0" w:space="0" w:color="auto"/>
        <w:right w:val="none" w:sz="0" w:space="0" w:color="auto"/>
      </w:divBdr>
    </w:div>
    <w:div w:id="1915160222">
      <w:bodyDiv w:val="1"/>
      <w:marLeft w:val="0"/>
      <w:marRight w:val="0"/>
      <w:marTop w:val="0"/>
      <w:marBottom w:val="0"/>
      <w:divBdr>
        <w:top w:val="none" w:sz="0" w:space="0" w:color="auto"/>
        <w:left w:val="none" w:sz="0" w:space="0" w:color="auto"/>
        <w:bottom w:val="none" w:sz="0" w:space="0" w:color="auto"/>
        <w:right w:val="none" w:sz="0" w:space="0" w:color="auto"/>
      </w:divBdr>
      <w:divsChild>
        <w:div w:id="9182783">
          <w:marLeft w:val="0"/>
          <w:marRight w:val="1"/>
          <w:marTop w:val="0"/>
          <w:marBottom w:val="0"/>
          <w:divBdr>
            <w:top w:val="none" w:sz="0" w:space="0" w:color="auto"/>
            <w:left w:val="none" w:sz="0" w:space="0" w:color="auto"/>
            <w:bottom w:val="none" w:sz="0" w:space="0" w:color="auto"/>
            <w:right w:val="none" w:sz="0" w:space="0" w:color="auto"/>
          </w:divBdr>
          <w:divsChild>
            <w:div w:id="337198284">
              <w:marLeft w:val="0"/>
              <w:marRight w:val="0"/>
              <w:marTop w:val="0"/>
              <w:marBottom w:val="0"/>
              <w:divBdr>
                <w:top w:val="none" w:sz="0" w:space="0" w:color="auto"/>
                <w:left w:val="none" w:sz="0" w:space="0" w:color="auto"/>
                <w:bottom w:val="none" w:sz="0" w:space="0" w:color="auto"/>
                <w:right w:val="none" w:sz="0" w:space="0" w:color="auto"/>
              </w:divBdr>
              <w:divsChild>
                <w:div w:id="1449088093">
                  <w:marLeft w:val="0"/>
                  <w:marRight w:val="1"/>
                  <w:marTop w:val="0"/>
                  <w:marBottom w:val="0"/>
                  <w:divBdr>
                    <w:top w:val="none" w:sz="0" w:space="0" w:color="auto"/>
                    <w:left w:val="none" w:sz="0" w:space="0" w:color="auto"/>
                    <w:bottom w:val="none" w:sz="0" w:space="0" w:color="auto"/>
                    <w:right w:val="none" w:sz="0" w:space="0" w:color="auto"/>
                  </w:divBdr>
                  <w:divsChild>
                    <w:div w:id="184753663">
                      <w:marLeft w:val="0"/>
                      <w:marRight w:val="0"/>
                      <w:marTop w:val="0"/>
                      <w:marBottom w:val="0"/>
                      <w:divBdr>
                        <w:top w:val="none" w:sz="0" w:space="0" w:color="auto"/>
                        <w:left w:val="none" w:sz="0" w:space="0" w:color="auto"/>
                        <w:bottom w:val="none" w:sz="0" w:space="0" w:color="auto"/>
                        <w:right w:val="none" w:sz="0" w:space="0" w:color="auto"/>
                      </w:divBdr>
                      <w:divsChild>
                        <w:div w:id="355232856">
                          <w:marLeft w:val="0"/>
                          <w:marRight w:val="0"/>
                          <w:marTop w:val="0"/>
                          <w:marBottom w:val="0"/>
                          <w:divBdr>
                            <w:top w:val="none" w:sz="0" w:space="0" w:color="auto"/>
                            <w:left w:val="none" w:sz="0" w:space="0" w:color="auto"/>
                            <w:bottom w:val="none" w:sz="0" w:space="0" w:color="auto"/>
                            <w:right w:val="none" w:sz="0" w:space="0" w:color="auto"/>
                          </w:divBdr>
                          <w:divsChild>
                            <w:div w:id="542794219">
                              <w:marLeft w:val="0"/>
                              <w:marRight w:val="0"/>
                              <w:marTop w:val="120"/>
                              <w:marBottom w:val="360"/>
                              <w:divBdr>
                                <w:top w:val="none" w:sz="0" w:space="0" w:color="auto"/>
                                <w:left w:val="none" w:sz="0" w:space="0" w:color="auto"/>
                                <w:bottom w:val="none" w:sz="0" w:space="0" w:color="auto"/>
                                <w:right w:val="none" w:sz="0" w:space="0" w:color="auto"/>
                              </w:divBdr>
                              <w:divsChild>
                                <w:div w:id="1853688263">
                                  <w:marLeft w:val="0"/>
                                  <w:marRight w:val="0"/>
                                  <w:marTop w:val="0"/>
                                  <w:marBottom w:val="0"/>
                                  <w:divBdr>
                                    <w:top w:val="none" w:sz="0" w:space="0" w:color="auto"/>
                                    <w:left w:val="none" w:sz="0" w:space="0" w:color="auto"/>
                                    <w:bottom w:val="none" w:sz="0" w:space="0" w:color="auto"/>
                                    <w:right w:val="none" w:sz="0" w:space="0" w:color="auto"/>
                                  </w:divBdr>
                                  <w:divsChild>
                                    <w:div w:id="9618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498140">
      <w:bodyDiv w:val="1"/>
      <w:marLeft w:val="0"/>
      <w:marRight w:val="0"/>
      <w:marTop w:val="0"/>
      <w:marBottom w:val="0"/>
      <w:divBdr>
        <w:top w:val="none" w:sz="0" w:space="0" w:color="auto"/>
        <w:left w:val="none" w:sz="0" w:space="0" w:color="auto"/>
        <w:bottom w:val="none" w:sz="0" w:space="0" w:color="auto"/>
        <w:right w:val="none" w:sz="0" w:space="0" w:color="auto"/>
      </w:divBdr>
      <w:divsChild>
        <w:div w:id="497157503">
          <w:marLeft w:val="0"/>
          <w:marRight w:val="1"/>
          <w:marTop w:val="0"/>
          <w:marBottom w:val="0"/>
          <w:divBdr>
            <w:top w:val="none" w:sz="0" w:space="0" w:color="auto"/>
            <w:left w:val="none" w:sz="0" w:space="0" w:color="auto"/>
            <w:bottom w:val="none" w:sz="0" w:space="0" w:color="auto"/>
            <w:right w:val="none" w:sz="0" w:space="0" w:color="auto"/>
          </w:divBdr>
          <w:divsChild>
            <w:div w:id="1549031908">
              <w:marLeft w:val="0"/>
              <w:marRight w:val="0"/>
              <w:marTop w:val="0"/>
              <w:marBottom w:val="0"/>
              <w:divBdr>
                <w:top w:val="none" w:sz="0" w:space="0" w:color="auto"/>
                <w:left w:val="none" w:sz="0" w:space="0" w:color="auto"/>
                <w:bottom w:val="none" w:sz="0" w:space="0" w:color="auto"/>
                <w:right w:val="none" w:sz="0" w:space="0" w:color="auto"/>
              </w:divBdr>
              <w:divsChild>
                <w:div w:id="1279723529">
                  <w:marLeft w:val="0"/>
                  <w:marRight w:val="1"/>
                  <w:marTop w:val="0"/>
                  <w:marBottom w:val="0"/>
                  <w:divBdr>
                    <w:top w:val="none" w:sz="0" w:space="0" w:color="auto"/>
                    <w:left w:val="none" w:sz="0" w:space="0" w:color="auto"/>
                    <w:bottom w:val="none" w:sz="0" w:space="0" w:color="auto"/>
                    <w:right w:val="none" w:sz="0" w:space="0" w:color="auto"/>
                  </w:divBdr>
                  <w:divsChild>
                    <w:div w:id="1652245254">
                      <w:marLeft w:val="0"/>
                      <w:marRight w:val="0"/>
                      <w:marTop w:val="0"/>
                      <w:marBottom w:val="0"/>
                      <w:divBdr>
                        <w:top w:val="none" w:sz="0" w:space="0" w:color="auto"/>
                        <w:left w:val="none" w:sz="0" w:space="0" w:color="auto"/>
                        <w:bottom w:val="none" w:sz="0" w:space="0" w:color="auto"/>
                        <w:right w:val="none" w:sz="0" w:space="0" w:color="auto"/>
                      </w:divBdr>
                      <w:divsChild>
                        <w:div w:id="321348124">
                          <w:marLeft w:val="0"/>
                          <w:marRight w:val="0"/>
                          <w:marTop w:val="0"/>
                          <w:marBottom w:val="0"/>
                          <w:divBdr>
                            <w:top w:val="none" w:sz="0" w:space="0" w:color="auto"/>
                            <w:left w:val="none" w:sz="0" w:space="0" w:color="auto"/>
                            <w:bottom w:val="none" w:sz="0" w:space="0" w:color="auto"/>
                            <w:right w:val="none" w:sz="0" w:space="0" w:color="auto"/>
                          </w:divBdr>
                          <w:divsChild>
                            <w:div w:id="518128701">
                              <w:marLeft w:val="0"/>
                              <w:marRight w:val="0"/>
                              <w:marTop w:val="120"/>
                              <w:marBottom w:val="360"/>
                              <w:divBdr>
                                <w:top w:val="none" w:sz="0" w:space="0" w:color="auto"/>
                                <w:left w:val="none" w:sz="0" w:space="0" w:color="auto"/>
                                <w:bottom w:val="none" w:sz="0" w:space="0" w:color="auto"/>
                                <w:right w:val="none" w:sz="0" w:space="0" w:color="auto"/>
                              </w:divBdr>
                              <w:divsChild>
                                <w:div w:id="1446147301">
                                  <w:marLeft w:val="0"/>
                                  <w:marRight w:val="0"/>
                                  <w:marTop w:val="0"/>
                                  <w:marBottom w:val="0"/>
                                  <w:divBdr>
                                    <w:top w:val="none" w:sz="0" w:space="0" w:color="auto"/>
                                    <w:left w:val="none" w:sz="0" w:space="0" w:color="auto"/>
                                    <w:bottom w:val="none" w:sz="0" w:space="0" w:color="auto"/>
                                    <w:right w:val="none" w:sz="0" w:space="0" w:color="auto"/>
                                  </w:divBdr>
                                  <w:divsChild>
                                    <w:div w:id="5817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8438">
      <w:bodyDiv w:val="1"/>
      <w:marLeft w:val="0"/>
      <w:marRight w:val="0"/>
      <w:marTop w:val="0"/>
      <w:marBottom w:val="0"/>
      <w:divBdr>
        <w:top w:val="none" w:sz="0" w:space="0" w:color="auto"/>
        <w:left w:val="none" w:sz="0" w:space="0" w:color="auto"/>
        <w:bottom w:val="none" w:sz="0" w:space="0" w:color="auto"/>
        <w:right w:val="none" w:sz="0" w:space="0" w:color="auto"/>
      </w:divBdr>
      <w:divsChild>
        <w:div w:id="972711359">
          <w:marLeft w:val="0"/>
          <w:marRight w:val="1"/>
          <w:marTop w:val="0"/>
          <w:marBottom w:val="0"/>
          <w:divBdr>
            <w:top w:val="none" w:sz="0" w:space="0" w:color="auto"/>
            <w:left w:val="none" w:sz="0" w:space="0" w:color="auto"/>
            <w:bottom w:val="none" w:sz="0" w:space="0" w:color="auto"/>
            <w:right w:val="none" w:sz="0" w:space="0" w:color="auto"/>
          </w:divBdr>
          <w:divsChild>
            <w:div w:id="1103963477">
              <w:marLeft w:val="0"/>
              <w:marRight w:val="0"/>
              <w:marTop w:val="0"/>
              <w:marBottom w:val="0"/>
              <w:divBdr>
                <w:top w:val="none" w:sz="0" w:space="0" w:color="auto"/>
                <w:left w:val="none" w:sz="0" w:space="0" w:color="auto"/>
                <w:bottom w:val="none" w:sz="0" w:space="0" w:color="auto"/>
                <w:right w:val="none" w:sz="0" w:space="0" w:color="auto"/>
              </w:divBdr>
              <w:divsChild>
                <w:div w:id="1026757495">
                  <w:marLeft w:val="0"/>
                  <w:marRight w:val="1"/>
                  <w:marTop w:val="0"/>
                  <w:marBottom w:val="0"/>
                  <w:divBdr>
                    <w:top w:val="none" w:sz="0" w:space="0" w:color="auto"/>
                    <w:left w:val="none" w:sz="0" w:space="0" w:color="auto"/>
                    <w:bottom w:val="none" w:sz="0" w:space="0" w:color="auto"/>
                    <w:right w:val="none" w:sz="0" w:space="0" w:color="auto"/>
                  </w:divBdr>
                  <w:divsChild>
                    <w:div w:id="825706119">
                      <w:marLeft w:val="0"/>
                      <w:marRight w:val="0"/>
                      <w:marTop w:val="0"/>
                      <w:marBottom w:val="0"/>
                      <w:divBdr>
                        <w:top w:val="none" w:sz="0" w:space="0" w:color="auto"/>
                        <w:left w:val="none" w:sz="0" w:space="0" w:color="auto"/>
                        <w:bottom w:val="none" w:sz="0" w:space="0" w:color="auto"/>
                        <w:right w:val="none" w:sz="0" w:space="0" w:color="auto"/>
                      </w:divBdr>
                      <w:divsChild>
                        <w:div w:id="1584140480">
                          <w:marLeft w:val="0"/>
                          <w:marRight w:val="0"/>
                          <w:marTop w:val="0"/>
                          <w:marBottom w:val="0"/>
                          <w:divBdr>
                            <w:top w:val="none" w:sz="0" w:space="0" w:color="auto"/>
                            <w:left w:val="none" w:sz="0" w:space="0" w:color="auto"/>
                            <w:bottom w:val="none" w:sz="0" w:space="0" w:color="auto"/>
                            <w:right w:val="none" w:sz="0" w:space="0" w:color="auto"/>
                          </w:divBdr>
                          <w:divsChild>
                            <w:div w:id="544412696">
                              <w:marLeft w:val="0"/>
                              <w:marRight w:val="0"/>
                              <w:marTop w:val="120"/>
                              <w:marBottom w:val="360"/>
                              <w:divBdr>
                                <w:top w:val="none" w:sz="0" w:space="0" w:color="auto"/>
                                <w:left w:val="none" w:sz="0" w:space="0" w:color="auto"/>
                                <w:bottom w:val="none" w:sz="0" w:space="0" w:color="auto"/>
                                <w:right w:val="none" w:sz="0" w:space="0" w:color="auto"/>
                              </w:divBdr>
                              <w:divsChild>
                                <w:div w:id="1120802361">
                                  <w:marLeft w:val="0"/>
                                  <w:marRight w:val="0"/>
                                  <w:marTop w:val="0"/>
                                  <w:marBottom w:val="0"/>
                                  <w:divBdr>
                                    <w:top w:val="none" w:sz="0" w:space="0" w:color="auto"/>
                                    <w:left w:val="none" w:sz="0" w:space="0" w:color="auto"/>
                                    <w:bottom w:val="none" w:sz="0" w:space="0" w:color="auto"/>
                                    <w:right w:val="none" w:sz="0" w:space="0" w:color="auto"/>
                                  </w:divBdr>
                                  <w:divsChild>
                                    <w:div w:id="1940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99446">
      <w:bodyDiv w:val="1"/>
      <w:marLeft w:val="0"/>
      <w:marRight w:val="0"/>
      <w:marTop w:val="0"/>
      <w:marBottom w:val="0"/>
      <w:divBdr>
        <w:top w:val="none" w:sz="0" w:space="0" w:color="auto"/>
        <w:left w:val="none" w:sz="0" w:space="0" w:color="auto"/>
        <w:bottom w:val="none" w:sz="0" w:space="0" w:color="auto"/>
        <w:right w:val="none" w:sz="0" w:space="0" w:color="auto"/>
      </w:divBdr>
    </w:div>
    <w:div w:id="1987513239">
      <w:bodyDiv w:val="1"/>
      <w:marLeft w:val="0"/>
      <w:marRight w:val="0"/>
      <w:marTop w:val="0"/>
      <w:marBottom w:val="0"/>
      <w:divBdr>
        <w:top w:val="none" w:sz="0" w:space="0" w:color="auto"/>
        <w:left w:val="none" w:sz="0" w:space="0" w:color="auto"/>
        <w:bottom w:val="none" w:sz="0" w:space="0" w:color="auto"/>
        <w:right w:val="none" w:sz="0" w:space="0" w:color="auto"/>
      </w:divBdr>
    </w:div>
    <w:div w:id="1994792150">
      <w:bodyDiv w:val="1"/>
      <w:marLeft w:val="0"/>
      <w:marRight w:val="0"/>
      <w:marTop w:val="0"/>
      <w:marBottom w:val="0"/>
      <w:divBdr>
        <w:top w:val="none" w:sz="0" w:space="0" w:color="auto"/>
        <w:left w:val="none" w:sz="0" w:space="0" w:color="auto"/>
        <w:bottom w:val="none" w:sz="0" w:space="0" w:color="auto"/>
        <w:right w:val="none" w:sz="0" w:space="0" w:color="auto"/>
      </w:divBdr>
    </w:div>
    <w:div w:id="1997831466">
      <w:bodyDiv w:val="1"/>
      <w:marLeft w:val="0"/>
      <w:marRight w:val="0"/>
      <w:marTop w:val="0"/>
      <w:marBottom w:val="0"/>
      <w:divBdr>
        <w:top w:val="none" w:sz="0" w:space="0" w:color="auto"/>
        <w:left w:val="none" w:sz="0" w:space="0" w:color="auto"/>
        <w:bottom w:val="none" w:sz="0" w:space="0" w:color="auto"/>
        <w:right w:val="none" w:sz="0" w:space="0" w:color="auto"/>
      </w:divBdr>
      <w:divsChild>
        <w:div w:id="1367023508">
          <w:marLeft w:val="0"/>
          <w:marRight w:val="1"/>
          <w:marTop w:val="0"/>
          <w:marBottom w:val="0"/>
          <w:divBdr>
            <w:top w:val="none" w:sz="0" w:space="0" w:color="auto"/>
            <w:left w:val="none" w:sz="0" w:space="0" w:color="auto"/>
            <w:bottom w:val="none" w:sz="0" w:space="0" w:color="auto"/>
            <w:right w:val="none" w:sz="0" w:space="0" w:color="auto"/>
          </w:divBdr>
          <w:divsChild>
            <w:div w:id="1253273997">
              <w:marLeft w:val="0"/>
              <w:marRight w:val="0"/>
              <w:marTop w:val="0"/>
              <w:marBottom w:val="0"/>
              <w:divBdr>
                <w:top w:val="none" w:sz="0" w:space="0" w:color="auto"/>
                <w:left w:val="none" w:sz="0" w:space="0" w:color="auto"/>
                <w:bottom w:val="none" w:sz="0" w:space="0" w:color="auto"/>
                <w:right w:val="none" w:sz="0" w:space="0" w:color="auto"/>
              </w:divBdr>
              <w:divsChild>
                <w:div w:id="1822110565">
                  <w:marLeft w:val="0"/>
                  <w:marRight w:val="1"/>
                  <w:marTop w:val="0"/>
                  <w:marBottom w:val="0"/>
                  <w:divBdr>
                    <w:top w:val="none" w:sz="0" w:space="0" w:color="auto"/>
                    <w:left w:val="none" w:sz="0" w:space="0" w:color="auto"/>
                    <w:bottom w:val="none" w:sz="0" w:space="0" w:color="auto"/>
                    <w:right w:val="none" w:sz="0" w:space="0" w:color="auto"/>
                  </w:divBdr>
                  <w:divsChild>
                    <w:div w:id="825824170">
                      <w:marLeft w:val="0"/>
                      <w:marRight w:val="0"/>
                      <w:marTop w:val="0"/>
                      <w:marBottom w:val="0"/>
                      <w:divBdr>
                        <w:top w:val="none" w:sz="0" w:space="0" w:color="auto"/>
                        <w:left w:val="none" w:sz="0" w:space="0" w:color="auto"/>
                        <w:bottom w:val="none" w:sz="0" w:space="0" w:color="auto"/>
                        <w:right w:val="none" w:sz="0" w:space="0" w:color="auto"/>
                      </w:divBdr>
                      <w:divsChild>
                        <w:div w:id="1385833019">
                          <w:marLeft w:val="0"/>
                          <w:marRight w:val="0"/>
                          <w:marTop w:val="0"/>
                          <w:marBottom w:val="0"/>
                          <w:divBdr>
                            <w:top w:val="none" w:sz="0" w:space="0" w:color="auto"/>
                            <w:left w:val="none" w:sz="0" w:space="0" w:color="auto"/>
                            <w:bottom w:val="none" w:sz="0" w:space="0" w:color="auto"/>
                            <w:right w:val="none" w:sz="0" w:space="0" w:color="auto"/>
                          </w:divBdr>
                          <w:divsChild>
                            <w:div w:id="1151211327">
                              <w:marLeft w:val="0"/>
                              <w:marRight w:val="0"/>
                              <w:marTop w:val="120"/>
                              <w:marBottom w:val="360"/>
                              <w:divBdr>
                                <w:top w:val="none" w:sz="0" w:space="0" w:color="auto"/>
                                <w:left w:val="none" w:sz="0" w:space="0" w:color="auto"/>
                                <w:bottom w:val="none" w:sz="0" w:space="0" w:color="auto"/>
                                <w:right w:val="none" w:sz="0" w:space="0" w:color="auto"/>
                              </w:divBdr>
                              <w:divsChild>
                                <w:div w:id="1633100334">
                                  <w:marLeft w:val="0"/>
                                  <w:marRight w:val="0"/>
                                  <w:marTop w:val="0"/>
                                  <w:marBottom w:val="0"/>
                                  <w:divBdr>
                                    <w:top w:val="none" w:sz="0" w:space="0" w:color="auto"/>
                                    <w:left w:val="none" w:sz="0" w:space="0" w:color="auto"/>
                                    <w:bottom w:val="none" w:sz="0" w:space="0" w:color="auto"/>
                                    <w:right w:val="none" w:sz="0" w:space="0" w:color="auto"/>
                                  </w:divBdr>
                                  <w:divsChild>
                                    <w:div w:id="6906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664246">
      <w:bodyDiv w:val="1"/>
      <w:marLeft w:val="0"/>
      <w:marRight w:val="0"/>
      <w:marTop w:val="0"/>
      <w:marBottom w:val="0"/>
      <w:divBdr>
        <w:top w:val="none" w:sz="0" w:space="0" w:color="auto"/>
        <w:left w:val="none" w:sz="0" w:space="0" w:color="auto"/>
        <w:bottom w:val="none" w:sz="0" w:space="0" w:color="auto"/>
        <w:right w:val="none" w:sz="0" w:space="0" w:color="auto"/>
      </w:divBdr>
    </w:div>
    <w:div w:id="2015300162">
      <w:bodyDiv w:val="1"/>
      <w:marLeft w:val="0"/>
      <w:marRight w:val="0"/>
      <w:marTop w:val="0"/>
      <w:marBottom w:val="0"/>
      <w:divBdr>
        <w:top w:val="none" w:sz="0" w:space="0" w:color="auto"/>
        <w:left w:val="none" w:sz="0" w:space="0" w:color="auto"/>
        <w:bottom w:val="none" w:sz="0" w:space="0" w:color="auto"/>
        <w:right w:val="none" w:sz="0" w:space="0" w:color="auto"/>
      </w:divBdr>
      <w:divsChild>
        <w:div w:id="1870145225">
          <w:marLeft w:val="0"/>
          <w:marRight w:val="1"/>
          <w:marTop w:val="0"/>
          <w:marBottom w:val="0"/>
          <w:divBdr>
            <w:top w:val="none" w:sz="0" w:space="0" w:color="auto"/>
            <w:left w:val="none" w:sz="0" w:space="0" w:color="auto"/>
            <w:bottom w:val="none" w:sz="0" w:space="0" w:color="auto"/>
            <w:right w:val="none" w:sz="0" w:space="0" w:color="auto"/>
          </w:divBdr>
          <w:divsChild>
            <w:div w:id="369644669">
              <w:marLeft w:val="0"/>
              <w:marRight w:val="0"/>
              <w:marTop w:val="0"/>
              <w:marBottom w:val="0"/>
              <w:divBdr>
                <w:top w:val="none" w:sz="0" w:space="0" w:color="auto"/>
                <w:left w:val="none" w:sz="0" w:space="0" w:color="auto"/>
                <w:bottom w:val="none" w:sz="0" w:space="0" w:color="auto"/>
                <w:right w:val="none" w:sz="0" w:space="0" w:color="auto"/>
              </w:divBdr>
              <w:divsChild>
                <w:div w:id="1271937385">
                  <w:marLeft w:val="0"/>
                  <w:marRight w:val="1"/>
                  <w:marTop w:val="0"/>
                  <w:marBottom w:val="0"/>
                  <w:divBdr>
                    <w:top w:val="none" w:sz="0" w:space="0" w:color="auto"/>
                    <w:left w:val="none" w:sz="0" w:space="0" w:color="auto"/>
                    <w:bottom w:val="none" w:sz="0" w:space="0" w:color="auto"/>
                    <w:right w:val="none" w:sz="0" w:space="0" w:color="auto"/>
                  </w:divBdr>
                  <w:divsChild>
                    <w:div w:id="105541492">
                      <w:marLeft w:val="0"/>
                      <w:marRight w:val="0"/>
                      <w:marTop w:val="0"/>
                      <w:marBottom w:val="0"/>
                      <w:divBdr>
                        <w:top w:val="none" w:sz="0" w:space="0" w:color="auto"/>
                        <w:left w:val="none" w:sz="0" w:space="0" w:color="auto"/>
                        <w:bottom w:val="none" w:sz="0" w:space="0" w:color="auto"/>
                        <w:right w:val="none" w:sz="0" w:space="0" w:color="auto"/>
                      </w:divBdr>
                      <w:divsChild>
                        <w:div w:id="564068569">
                          <w:marLeft w:val="0"/>
                          <w:marRight w:val="0"/>
                          <w:marTop w:val="0"/>
                          <w:marBottom w:val="0"/>
                          <w:divBdr>
                            <w:top w:val="none" w:sz="0" w:space="0" w:color="auto"/>
                            <w:left w:val="none" w:sz="0" w:space="0" w:color="auto"/>
                            <w:bottom w:val="none" w:sz="0" w:space="0" w:color="auto"/>
                            <w:right w:val="none" w:sz="0" w:space="0" w:color="auto"/>
                          </w:divBdr>
                          <w:divsChild>
                            <w:div w:id="2080595545">
                              <w:marLeft w:val="0"/>
                              <w:marRight w:val="0"/>
                              <w:marTop w:val="120"/>
                              <w:marBottom w:val="360"/>
                              <w:divBdr>
                                <w:top w:val="none" w:sz="0" w:space="0" w:color="auto"/>
                                <w:left w:val="none" w:sz="0" w:space="0" w:color="auto"/>
                                <w:bottom w:val="none" w:sz="0" w:space="0" w:color="auto"/>
                                <w:right w:val="none" w:sz="0" w:space="0" w:color="auto"/>
                              </w:divBdr>
                              <w:divsChild>
                                <w:div w:id="2094232093">
                                  <w:marLeft w:val="0"/>
                                  <w:marRight w:val="0"/>
                                  <w:marTop w:val="0"/>
                                  <w:marBottom w:val="0"/>
                                  <w:divBdr>
                                    <w:top w:val="none" w:sz="0" w:space="0" w:color="auto"/>
                                    <w:left w:val="none" w:sz="0" w:space="0" w:color="auto"/>
                                    <w:bottom w:val="none" w:sz="0" w:space="0" w:color="auto"/>
                                    <w:right w:val="none" w:sz="0" w:space="0" w:color="auto"/>
                                  </w:divBdr>
                                  <w:divsChild>
                                    <w:div w:id="9813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847913">
      <w:bodyDiv w:val="1"/>
      <w:marLeft w:val="0"/>
      <w:marRight w:val="0"/>
      <w:marTop w:val="0"/>
      <w:marBottom w:val="0"/>
      <w:divBdr>
        <w:top w:val="none" w:sz="0" w:space="0" w:color="auto"/>
        <w:left w:val="none" w:sz="0" w:space="0" w:color="auto"/>
        <w:bottom w:val="none" w:sz="0" w:space="0" w:color="auto"/>
        <w:right w:val="none" w:sz="0" w:space="0" w:color="auto"/>
      </w:divBdr>
      <w:divsChild>
        <w:div w:id="68309034">
          <w:marLeft w:val="0"/>
          <w:marRight w:val="1"/>
          <w:marTop w:val="0"/>
          <w:marBottom w:val="0"/>
          <w:divBdr>
            <w:top w:val="none" w:sz="0" w:space="0" w:color="auto"/>
            <w:left w:val="none" w:sz="0" w:space="0" w:color="auto"/>
            <w:bottom w:val="none" w:sz="0" w:space="0" w:color="auto"/>
            <w:right w:val="none" w:sz="0" w:space="0" w:color="auto"/>
          </w:divBdr>
          <w:divsChild>
            <w:div w:id="813059598">
              <w:marLeft w:val="0"/>
              <w:marRight w:val="0"/>
              <w:marTop w:val="0"/>
              <w:marBottom w:val="0"/>
              <w:divBdr>
                <w:top w:val="none" w:sz="0" w:space="0" w:color="auto"/>
                <w:left w:val="none" w:sz="0" w:space="0" w:color="auto"/>
                <w:bottom w:val="none" w:sz="0" w:space="0" w:color="auto"/>
                <w:right w:val="none" w:sz="0" w:space="0" w:color="auto"/>
              </w:divBdr>
              <w:divsChild>
                <w:div w:id="1615402600">
                  <w:marLeft w:val="0"/>
                  <w:marRight w:val="1"/>
                  <w:marTop w:val="0"/>
                  <w:marBottom w:val="0"/>
                  <w:divBdr>
                    <w:top w:val="none" w:sz="0" w:space="0" w:color="auto"/>
                    <w:left w:val="none" w:sz="0" w:space="0" w:color="auto"/>
                    <w:bottom w:val="none" w:sz="0" w:space="0" w:color="auto"/>
                    <w:right w:val="none" w:sz="0" w:space="0" w:color="auto"/>
                  </w:divBdr>
                  <w:divsChild>
                    <w:div w:id="1795127243">
                      <w:marLeft w:val="0"/>
                      <w:marRight w:val="0"/>
                      <w:marTop w:val="0"/>
                      <w:marBottom w:val="0"/>
                      <w:divBdr>
                        <w:top w:val="none" w:sz="0" w:space="0" w:color="auto"/>
                        <w:left w:val="none" w:sz="0" w:space="0" w:color="auto"/>
                        <w:bottom w:val="none" w:sz="0" w:space="0" w:color="auto"/>
                        <w:right w:val="none" w:sz="0" w:space="0" w:color="auto"/>
                      </w:divBdr>
                      <w:divsChild>
                        <w:div w:id="1180001303">
                          <w:marLeft w:val="0"/>
                          <w:marRight w:val="0"/>
                          <w:marTop w:val="0"/>
                          <w:marBottom w:val="0"/>
                          <w:divBdr>
                            <w:top w:val="none" w:sz="0" w:space="0" w:color="auto"/>
                            <w:left w:val="none" w:sz="0" w:space="0" w:color="auto"/>
                            <w:bottom w:val="none" w:sz="0" w:space="0" w:color="auto"/>
                            <w:right w:val="none" w:sz="0" w:space="0" w:color="auto"/>
                          </w:divBdr>
                          <w:divsChild>
                            <w:div w:id="382337319">
                              <w:marLeft w:val="0"/>
                              <w:marRight w:val="0"/>
                              <w:marTop w:val="120"/>
                              <w:marBottom w:val="360"/>
                              <w:divBdr>
                                <w:top w:val="none" w:sz="0" w:space="0" w:color="auto"/>
                                <w:left w:val="none" w:sz="0" w:space="0" w:color="auto"/>
                                <w:bottom w:val="none" w:sz="0" w:space="0" w:color="auto"/>
                                <w:right w:val="none" w:sz="0" w:space="0" w:color="auto"/>
                              </w:divBdr>
                              <w:divsChild>
                                <w:div w:id="1617374415">
                                  <w:marLeft w:val="0"/>
                                  <w:marRight w:val="0"/>
                                  <w:marTop w:val="0"/>
                                  <w:marBottom w:val="0"/>
                                  <w:divBdr>
                                    <w:top w:val="none" w:sz="0" w:space="0" w:color="auto"/>
                                    <w:left w:val="none" w:sz="0" w:space="0" w:color="auto"/>
                                    <w:bottom w:val="none" w:sz="0" w:space="0" w:color="auto"/>
                                    <w:right w:val="none" w:sz="0" w:space="0" w:color="auto"/>
                                  </w:divBdr>
                                  <w:divsChild>
                                    <w:div w:id="13375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6368">
      <w:bodyDiv w:val="1"/>
      <w:marLeft w:val="0"/>
      <w:marRight w:val="0"/>
      <w:marTop w:val="0"/>
      <w:marBottom w:val="0"/>
      <w:divBdr>
        <w:top w:val="none" w:sz="0" w:space="0" w:color="auto"/>
        <w:left w:val="none" w:sz="0" w:space="0" w:color="auto"/>
        <w:bottom w:val="none" w:sz="0" w:space="0" w:color="auto"/>
        <w:right w:val="none" w:sz="0" w:space="0" w:color="auto"/>
      </w:divBdr>
    </w:div>
    <w:div w:id="2046830430">
      <w:bodyDiv w:val="1"/>
      <w:marLeft w:val="0"/>
      <w:marRight w:val="0"/>
      <w:marTop w:val="0"/>
      <w:marBottom w:val="0"/>
      <w:divBdr>
        <w:top w:val="none" w:sz="0" w:space="0" w:color="auto"/>
        <w:left w:val="none" w:sz="0" w:space="0" w:color="auto"/>
        <w:bottom w:val="none" w:sz="0" w:space="0" w:color="auto"/>
        <w:right w:val="none" w:sz="0" w:space="0" w:color="auto"/>
      </w:divBdr>
    </w:div>
    <w:div w:id="2052069963">
      <w:bodyDiv w:val="1"/>
      <w:marLeft w:val="0"/>
      <w:marRight w:val="0"/>
      <w:marTop w:val="0"/>
      <w:marBottom w:val="0"/>
      <w:divBdr>
        <w:top w:val="none" w:sz="0" w:space="0" w:color="auto"/>
        <w:left w:val="none" w:sz="0" w:space="0" w:color="auto"/>
        <w:bottom w:val="none" w:sz="0" w:space="0" w:color="auto"/>
        <w:right w:val="none" w:sz="0" w:space="0" w:color="auto"/>
      </w:divBdr>
    </w:div>
    <w:div w:id="2069918110">
      <w:bodyDiv w:val="1"/>
      <w:marLeft w:val="0"/>
      <w:marRight w:val="0"/>
      <w:marTop w:val="0"/>
      <w:marBottom w:val="0"/>
      <w:divBdr>
        <w:top w:val="none" w:sz="0" w:space="0" w:color="auto"/>
        <w:left w:val="none" w:sz="0" w:space="0" w:color="auto"/>
        <w:bottom w:val="none" w:sz="0" w:space="0" w:color="auto"/>
        <w:right w:val="none" w:sz="0" w:space="0" w:color="auto"/>
      </w:divBdr>
      <w:divsChild>
        <w:div w:id="1724056459">
          <w:marLeft w:val="0"/>
          <w:marRight w:val="0"/>
          <w:marTop w:val="0"/>
          <w:marBottom w:val="0"/>
          <w:divBdr>
            <w:top w:val="none" w:sz="0" w:space="0" w:color="auto"/>
            <w:left w:val="none" w:sz="0" w:space="0" w:color="auto"/>
            <w:bottom w:val="none" w:sz="0" w:space="0" w:color="auto"/>
            <w:right w:val="none" w:sz="0" w:space="0" w:color="auto"/>
          </w:divBdr>
          <w:divsChild>
            <w:div w:id="1584996997">
              <w:marLeft w:val="0"/>
              <w:marRight w:val="0"/>
              <w:marTop w:val="0"/>
              <w:marBottom w:val="0"/>
              <w:divBdr>
                <w:top w:val="none" w:sz="0" w:space="0" w:color="auto"/>
                <w:left w:val="none" w:sz="0" w:space="0" w:color="auto"/>
                <w:bottom w:val="none" w:sz="0" w:space="0" w:color="auto"/>
                <w:right w:val="none" w:sz="0" w:space="0" w:color="auto"/>
              </w:divBdr>
              <w:divsChild>
                <w:div w:id="1389301053">
                  <w:marLeft w:val="0"/>
                  <w:marRight w:val="0"/>
                  <w:marTop w:val="0"/>
                  <w:marBottom w:val="0"/>
                  <w:divBdr>
                    <w:top w:val="none" w:sz="0" w:space="0" w:color="auto"/>
                    <w:left w:val="none" w:sz="0" w:space="0" w:color="auto"/>
                    <w:bottom w:val="none" w:sz="0" w:space="0" w:color="auto"/>
                    <w:right w:val="none" w:sz="0" w:space="0" w:color="auto"/>
                  </w:divBdr>
                  <w:divsChild>
                    <w:div w:id="569458724">
                      <w:marLeft w:val="0"/>
                      <w:marRight w:val="0"/>
                      <w:marTop w:val="0"/>
                      <w:marBottom w:val="0"/>
                      <w:divBdr>
                        <w:top w:val="none" w:sz="0" w:space="0" w:color="auto"/>
                        <w:left w:val="none" w:sz="0" w:space="0" w:color="auto"/>
                        <w:bottom w:val="none" w:sz="0" w:space="0" w:color="auto"/>
                        <w:right w:val="none" w:sz="0" w:space="0" w:color="auto"/>
                      </w:divBdr>
                      <w:divsChild>
                        <w:div w:id="139157802">
                          <w:marLeft w:val="0"/>
                          <w:marRight w:val="0"/>
                          <w:marTop w:val="0"/>
                          <w:marBottom w:val="0"/>
                          <w:divBdr>
                            <w:top w:val="none" w:sz="0" w:space="0" w:color="auto"/>
                            <w:left w:val="none" w:sz="0" w:space="0" w:color="auto"/>
                            <w:bottom w:val="none" w:sz="0" w:space="0" w:color="auto"/>
                            <w:right w:val="none" w:sz="0" w:space="0" w:color="auto"/>
                          </w:divBdr>
                          <w:divsChild>
                            <w:div w:id="2060663499">
                              <w:marLeft w:val="0"/>
                              <w:marRight w:val="0"/>
                              <w:marTop w:val="0"/>
                              <w:marBottom w:val="0"/>
                              <w:divBdr>
                                <w:top w:val="none" w:sz="0" w:space="0" w:color="auto"/>
                                <w:left w:val="none" w:sz="0" w:space="0" w:color="auto"/>
                                <w:bottom w:val="none" w:sz="0" w:space="0" w:color="auto"/>
                                <w:right w:val="none" w:sz="0" w:space="0" w:color="auto"/>
                              </w:divBdr>
                              <w:divsChild>
                                <w:div w:id="82337742">
                                  <w:marLeft w:val="0"/>
                                  <w:marRight w:val="0"/>
                                  <w:marTop w:val="0"/>
                                  <w:marBottom w:val="0"/>
                                  <w:divBdr>
                                    <w:top w:val="none" w:sz="0" w:space="0" w:color="auto"/>
                                    <w:left w:val="none" w:sz="0" w:space="0" w:color="auto"/>
                                    <w:bottom w:val="none" w:sz="0" w:space="0" w:color="auto"/>
                                    <w:right w:val="none" w:sz="0" w:space="0" w:color="auto"/>
                                  </w:divBdr>
                                  <w:divsChild>
                                    <w:div w:id="1952319088">
                                      <w:marLeft w:val="0"/>
                                      <w:marRight w:val="0"/>
                                      <w:marTop w:val="0"/>
                                      <w:marBottom w:val="0"/>
                                      <w:divBdr>
                                        <w:top w:val="none" w:sz="0" w:space="0" w:color="auto"/>
                                        <w:left w:val="none" w:sz="0" w:space="0" w:color="auto"/>
                                        <w:bottom w:val="none" w:sz="0" w:space="0" w:color="auto"/>
                                        <w:right w:val="none" w:sz="0" w:space="0" w:color="auto"/>
                                      </w:divBdr>
                                      <w:divsChild>
                                        <w:div w:id="834535467">
                                          <w:marLeft w:val="0"/>
                                          <w:marRight w:val="0"/>
                                          <w:marTop w:val="0"/>
                                          <w:marBottom w:val="0"/>
                                          <w:divBdr>
                                            <w:top w:val="none" w:sz="0" w:space="0" w:color="auto"/>
                                            <w:left w:val="none" w:sz="0" w:space="0" w:color="auto"/>
                                            <w:bottom w:val="none" w:sz="0" w:space="0" w:color="auto"/>
                                            <w:right w:val="none" w:sz="0" w:space="0" w:color="auto"/>
                                          </w:divBdr>
                                          <w:divsChild>
                                            <w:div w:id="841318013">
                                              <w:marLeft w:val="0"/>
                                              <w:marRight w:val="0"/>
                                              <w:marTop w:val="0"/>
                                              <w:marBottom w:val="0"/>
                                              <w:divBdr>
                                                <w:top w:val="none" w:sz="0" w:space="0" w:color="auto"/>
                                                <w:left w:val="none" w:sz="0" w:space="0" w:color="auto"/>
                                                <w:bottom w:val="none" w:sz="0" w:space="0" w:color="auto"/>
                                                <w:right w:val="none" w:sz="0" w:space="0" w:color="auto"/>
                                              </w:divBdr>
                                              <w:divsChild>
                                                <w:div w:id="1687052146">
                                                  <w:marLeft w:val="0"/>
                                                  <w:marRight w:val="0"/>
                                                  <w:marTop w:val="0"/>
                                                  <w:marBottom w:val="0"/>
                                                  <w:divBdr>
                                                    <w:top w:val="none" w:sz="0" w:space="0" w:color="auto"/>
                                                    <w:left w:val="none" w:sz="0" w:space="0" w:color="auto"/>
                                                    <w:bottom w:val="none" w:sz="0" w:space="0" w:color="auto"/>
                                                    <w:right w:val="none" w:sz="0" w:space="0" w:color="auto"/>
                                                  </w:divBdr>
                                                  <w:divsChild>
                                                    <w:div w:id="20517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039685">
      <w:bodyDiv w:val="1"/>
      <w:marLeft w:val="0"/>
      <w:marRight w:val="0"/>
      <w:marTop w:val="0"/>
      <w:marBottom w:val="0"/>
      <w:divBdr>
        <w:top w:val="none" w:sz="0" w:space="0" w:color="auto"/>
        <w:left w:val="none" w:sz="0" w:space="0" w:color="auto"/>
        <w:bottom w:val="none" w:sz="0" w:space="0" w:color="auto"/>
        <w:right w:val="none" w:sz="0" w:space="0" w:color="auto"/>
      </w:divBdr>
    </w:div>
    <w:div w:id="2078090127">
      <w:bodyDiv w:val="1"/>
      <w:marLeft w:val="0"/>
      <w:marRight w:val="0"/>
      <w:marTop w:val="0"/>
      <w:marBottom w:val="0"/>
      <w:divBdr>
        <w:top w:val="none" w:sz="0" w:space="0" w:color="auto"/>
        <w:left w:val="none" w:sz="0" w:space="0" w:color="auto"/>
        <w:bottom w:val="none" w:sz="0" w:space="0" w:color="auto"/>
        <w:right w:val="none" w:sz="0" w:space="0" w:color="auto"/>
      </w:divBdr>
      <w:divsChild>
        <w:div w:id="854535878">
          <w:marLeft w:val="0"/>
          <w:marRight w:val="0"/>
          <w:marTop w:val="332"/>
          <w:marBottom w:val="332"/>
          <w:divBdr>
            <w:top w:val="none" w:sz="0" w:space="0" w:color="auto"/>
            <w:left w:val="none" w:sz="0" w:space="0" w:color="auto"/>
            <w:bottom w:val="none" w:sz="0" w:space="0" w:color="auto"/>
            <w:right w:val="none" w:sz="0" w:space="0" w:color="auto"/>
          </w:divBdr>
          <w:divsChild>
            <w:div w:id="353962082">
              <w:marLeft w:val="0"/>
              <w:marRight w:val="0"/>
              <w:marTop w:val="0"/>
              <w:marBottom w:val="0"/>
              <w:divBdr>
                <w:top w:val="none" w:sz="0" w:space="0" w:color="auto"/>
                <w:left w:val="none" w:sz="0" w:space="0" w:color="auto"/>
                <w:bottom w:val="none" w:sz="0" w:space="0" w:color="auto"/>
                <w:right w:val="none" w:sz="0" w:space="0" w:color="auto"/>
              </w:divBdr>
              <w:divsChild>
                <w:div w:id="441996945">
                  <w:marLeft w:val="0"/>
                  <w:marRight w:val="0"/>
                  <w:marTop w:val="0"/>
                  <w:marBottom w:val="0"/>
                  <w:divBdr>
                    <w:top w:val="none" w:sz="0" w:space="0" w:color="auto"/>
                    <w:left w:val="none" w:sz="0" w:space="0" w:color="auto"/>
                    <w:bottom w:val="none" w:sz="0" w:space="0" w:color="auto"/>
                    <w:right w:val="none" w:sz="0" w:space="0" w:color="auto"/>
                  </w:divBdr>
                </w:div>
                <w:div w:id="6028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30587">
      <w:bodyDiv w:val="1"/>
      <w:marLeft w:val="0"/>
      <w:marRight w:val="0"/>
      <w:marTop w:val="0"/>
      <w:marBottom w:val="0"/>
      <w:divBdr>
        <w:top w:val="none" w:sz="0" w:space="0" w:color="auto"/>
        <w:left w:val="none" w:sz="0" w:space="0" w:color="auto"/>
        <w:bottom w:val="none" w:sz="0" w:space="0" w:color="auto"/>
        <w:right w:val="none" w:sz="0" w:space="0" w:color="auto"/>
      </w:divBdr>
    </w:div>
    <w:div w:id="2099982943">
      <w:bodyDiv w:val="1"/>
      <w:marLeft w:val="0"/>
      <w:marRight w:val="0"/>
      <w:marTop w:val="0"/>
      <w:marBottom w:val="0"/>
      <w:divBdr>
        <w:top w:val="none" w:sz="0" w:space="0" w:color="auto"/>
        <w:left w:val="none" w:sz="0" w:space="0" w:color="auto"/>
        <w:bottom w:val="none" w:sz="0" w:space="0" w:color="auto"/>
        <w:right w:val="none" w:sz="0" w:space="0" w:color="auto"/>
      </w:divBdr>
      <w:divsChild>
        <w:div w:id="1162281784">
          <w:marLeft w:val="0"/>
          <w:marRight w:val="1"/>
          <w:marTop w:val="0"/>
          <w:marBottom w:val="0"/>
          <w:divBdr>
            <w:top w:val="none" w:sz="0" w:space="0" w:color="auto"/>
            <w:left w:val="none" w:sz="0" w:space="0" w:color="auto"/>
            <w:bottom w:val="none" w:sz="0" w:space="0" w:color="auto"/>
            <w:right w:val="none" w:sz="0" w:space="0" w:color="auto"/>
          </w:divBdr>
          <w:divsChild>
            <w:div w:id="334236141">
              <w:marLeft w:val="0"/>
              <w:marRight w:val="0"/>
              <w:marTop w:val="0"/>
              <w:marBottom w:val="0"/>
              <w:divBdr>
                <w:top w:val="none" w:sz="0" w:space="0" w:color="auto"/>
                <w:left w:val="none" w:sz="0" w:space="0" w:color="auto"/>
                <w:bottom w:val="none" w:sz="0" w:space="0" w:color="auto"/>
                <w:right w:val="none" w:sz="0" w:space="0" w:color="auto"/>
              </w:divBdr>
              <w:divsChild>
                <w:div w:id="1132745781">
                  <w:marLeft w:val="0"/>
                  <w:marRight w:val="1"/>
                  <w:marTop w:val="0"/>
                  <w:marBottom w:val="0"/>
                  <w:divBdr>
                    <w:top w:val="none" w:sz="0" w:space="0" w:color="auto"/>
                    <w:left w:val="none" w:sz="0" w:space="0" w:color="auto"/>
                    <w:bottom w:val="none" w:sz="0" w:space="0" w:color="auto"/>
                    <w:right w:val="none" w:sz="0" w:space="0" w:color="auto"/>
                  </w:divBdr>
                  <w:divsChild>
                    <w:div w:id="815535030">
                      <w:marLeft w:val="0"/>
                      <w:marRight w:val="0"/>
                      <w:marTop w:val="0"/>
                      <w:marBottom w:val="0"/>
                      <w:divBdr>
                        <w:top w:val="none" w:sz="0" w:space="0" w:color="auto"/>
                        <w:left w:val="none" w:sz="0" w:space="0" w:color="auto"/>
                        <w:bottom w:val="none" w:sz="0" w:space="0" w:color="auto"/>
                        <w:right w:val="none" w:sz="0" w:space="0" w:color="auto"/>
                      </w:divBdr>
                      <w:divsChild>
                        <w:div w:id="1808544926">
                          <w:marLeft w:val="0"/>
                          <w:marRight w:val="0"/>
                          <w:marTop w:val="0"/>
                          <w:marBottom w:val="0"/>
                          <w:divBdr>
                            <w:top w:val="none" w:sz="0" w:space="0" w:color="auto"/>
                            <w:left w:val="none" w:sz="0" w:space="0" w:color="auto"/>
                            <w:bottom w:val="none" w:sz="0" w:space="0" w:color="auto"/>
                            <w:right w:val="none" w:sz="0" w:space="0" w:color="auto"/>
                          </w:divBdr>
                          <w:divsChild>
                            <w:div w:id="511645497">
                              <w:marLeft w:val="0"/>
                              <w:marRight w:val="0"/>
                              <w:marTop w:val="120"/>
                              <w:marBottom w:val="360"/>
                              <w:divBdr>
                                <w:top w:val="none" w:sz="0" w:space="0" w:color="auto"/>
                                <w:left w:val="none" w:sz="0" w:space="0" w:color="auto"/>
                                <w:bottom w:val="none" w:sz="0" w:space="0" w:color="auto"/>
                                <w:right w:val="none" w:sz="0" w:space="0" w:color="auto"/>
                              </w:divBdr>
                              <w:divsChild>
                                <w:div w:id="225147710">
                                  <w:marLeft w:val="0"/>
                                  <w:marRight w:val="0"/>
                                  <w:marTop w:val="0"/>
                                  <w:marBottom w:val="0"/>
                                  <w:divBdr>
                                    <w:top w:val="none" w:sz="0" w:space="0" w:color="auto"/>
                                    <w:left w:val="none" w:sz="0" w:space="0" w:color="auto"/>
                                    <w:bottom w:val="none" w:sz="0" w:space="0" w:color="auto"/>
                                    <w:right w:val="none" w:sz="0" w:space="0" w:color="auto"/>
                                  </w:divBdr>
                                  <w:divsChild>
                                    <w:div w:id="20571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130563">
      <w:bodyDiv w:val="1"/>
      <w:marLeft w:val="0"/>
      <w:marRight w:val="0"/>
      <w:marTop w:val="0"/>
      <w:marBottom w:val="0"/>
      <w:divBdr>
        <w:top w:val="none" w:sz="0" w:space="0" w:color="auto"/>
        <w:left w:val="none" w:sz="0" w:space="0" w:color="auto"/>
        <w:bottom w:val="none" w:sz="0" w:space="0" w:color="auto"/>
        <w:right w:val="none" w:sz="0" w:space="0" w:color="auto"/>
      </w:divBdr>
    </w:div>
    <w:div w:id="2104496437">
      <w:bodyDiv w:val="1"/>
      <w:marLeft w:val="0"/>
      <w:marRight w:val="0"/>
      <w:marTop w:val="0"/>
      <w:marBottom w:val="0"/>
      <w:divBdr>
        <w:top w:val="none" w:sz="0" w:space="0" w:color="auto"/>
        <w:left w:val="none" w:sz="0" w:space="0" w:color="auto"/>
        <w:bottom w:val="none" w:sz="0" w:space="0" w:color="auto"/>
        <w:right w:val="none" w:sz="0" w:space="0" w:color="auto"/>
      </w:divBdr>
      <w:divsChild>
        <w:div w:id="1062674694">
          <w:marLeft w:val="0"/>
          <w:marRight w:val="1"/>
          <w:marTop w:val="0"/>
          <w:marBottom w:val="0"/>
          <w:divBdr>
            <w:top w:val="none" w:sz="0" w:space="0" w:color="auto"/>
            <w:left w:val="none" w:sz="0" w:space="0" w:color="auto"/>
            <w:bottom w:val="none" w:sz="0" w:space="0" w:color="auto"/>
            <w:right w:val="none" w:sz="0" w:space="0" w:color="auto"/>
          </w:divBdr>
          <w:divsChild>
            <w:div w:id="572204473">
              <w:marLeft w:val="0"/>
              <w:marRight w:val="0"/>
              <w:marTop w:val="0"/>
              <w:marBottom w:val="0"/>
              <w:divBdr>
                <w:top w:val="none" w:sz="0" w:space="0" w:color="auto"/>
                <w:left w:val="none" w:sz="0" w:space="0" w:color="auto"/>
                <w:bottom w:val="none" w:sz="0" w:space="0" w:color="auto"/>
                <w:right w:val="none" w:sz="0" w:space="0" w:color="auto"/>
              </w:divBdr>
              <w:divsChild>
                <w:div w:id="1831171354">
                  <w:marLeft w:val="0"/>
                  <w:marRight w:val="1"/>
                  <w:marTop w:val="0"/>
                  <w:marBottom w:val="0"/>
                  <w:divBdr>
                    <w:top w:val="none" w:sz="0" w:space="0" w:color="auto"/>
                    <w:left w:val="none" w:sz="0" w:space="0" w:color="auto"/>
                    <w:bottom w:val="none" w:sz="0" w:space="0" w:color="auto"/>
                    <w:right w:val="none" w:sz="0" w:space="0" w:color="auto"/>
                  </w:divBdr>
                  <w:divsChild>
                    <w:div w:id="602297990">
                      <w:marLeft w:val="0"/>
                      <w:marRight w:val="0"/>
                      <w:marTop w:val="0"/>
                      <w:marBottom w:val="0"/>
                      <w:divBdr>
                        <w:top w:val="none" w:sz="0" w:space="0" w:color="auto"/>
                        <w:left w:val="none" w:sz="0" w:space="0" w:color="auto"/>
                        <w:bottom w:val="none" w:sz="0" w:space="0" w:color="auto"/>
                        <w:right w:val="none" w:sz="0" w:space="0" w:color="auto"/>
                      </w:divBdr>
                      <w:divsChild>
                        <w:div w:id="446969507">
                          <w:marLeft w:val="0"/>
                          <w:marRight w:val="0"/>
                          <w:marTop w:val="0"/>
                          <w:marBottom w:val="0"/>
                          <w:divBdr>
                            <w:top w:val="none" w:sz="0" w:space="0" w:color="auto"/>
                            <w:left w:val="none" w:sz="0" w:space="0" w:color="auto"/>
                            <w:bottom w:val="none" w:sz="0" w:space="0" w:color="auto"/>
                            <w:right w:val="none" w:sz="0" w:space="0" w:color="auto"/>
                          </w:divBdr>
                          <w:divsChild>
                            <w:div w:id="1857309672">
                              <w:marLeft w:val="0"/>
                              <w:marRight w:val="0"/>
                              <w:marTop w:val="120"/>
                              <w:marBottom w:val="360"/>
                              <w:divBdr>
                                <w:top w:val="none" w:sz="0" w:space="0" w:color="auto"/>
                                <w:left w:val="none" w:sz="0" w:space="0" w:color="auto"/>
                                <w:bottom w:val="none" w:sz="0" w:space="0" w:color="auto"/>
                                <w:right w:val="none" w:sz="0" w:space="0" w:color="auto"/>
                              </w:divBdr>
                              <w:divsChild>
                                <w:div w:id="1684160399">
                                  <w:marLeft w:val="0"/>
                                  <w:marRight w:val="0"/>
                                  <w:marTop w:val="0"/>
                                  <w:marBottom w:val="0"/>
                                  <w:divBdr>
                                    <w:top w:val="none" w:sz="0" w:space="0" w:color="auto"/>
                                    <w:left w:val="none" w:sz="0" w:space="0" w:color="auto"/>
                                    <w:bottom w:val="none" w:sz="0" w:space="0" w:color="auto"/>
                                    <w:right w:val="none" w:sz="0" w:space="0" w:color="auto"/>
                                  </w:divBdr>
                                  <w:divsChild>
                                    <w:div w:id="6854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321">
      <w:bodyDiv w:val="1"/>
      <w:marLeft w:val="0"/>
      <w:marRight w:val="0"/>
      <w:marTop w:val="0"/>
      <w:marBottom w:val="0"/>
      <w:divBdr>
        <w:top w:val="none" w:sz="0" w:space="0" w:color="auto"/>
        <w:left w:val="none" w:sz="0" w:space="0" w:color="auto"/>
        <w:bottom w:val="none" w:sz="0" w:space="0" w:color="auto"/>
        <w:right w:val="none" w:sz="0" w:space="0" w:color="auto"/>
      </w:divBdr>
    </w:div>
    <w:div w:id="2130270270">
      <w:bodyDiv w:val="1"/>
      <w:marLeft w:val="0"/>
      <w:marRight w:val="0"/>
      <w:marTop w:val="0"/>
      <w:marBottom w:val="0"/>
      <w:divBdr>
        <w:top w:val="none" w:sz="0" w:space="0" w:color="auto"/>
        <w:left w:val="none" w:sz="0" w:space="0" w:color="auto"/>
        <w:bottom w:val="none" w:sz="0" w:space="0" w:color="auto"/>
        <w:right w:val="none" w:sz="0" w:space="0" w:color="auto"/>
      </w:divBdr>
      <w:divsChild>
        <w:div w:id="2030642502">
          <w:marLeft w:val="0"/>
          <w:marRight w:val="1"/>
          <w:marTop w:val="0"/>
          <w:marBottom w:val="0"/>
          <w:divBdr>
            <w:top w:val="none" w:sz="0" w:space="0" w:color="auto"/>
            <w:left w:val="none" w:sz="0" w:space="0" w:color="auto"/>
            <w:bottom w:val="none" w:sz="0" w:space="0" w:color="auto"/>
            <w:right w:val="none" w:sz="0" w:space="0" w:color="auto"/>
          </w:divBdr>
          <w:divsChild>
            <w:div w:id="301010554">
              <w:marLeft w:val="0"/>
              <w:marRight w:val="0"/>
              <w:marTop w:val="0"/>
              <w:marBottom w:val="0"/>
              <w:divBdr>
                <w:top w:val="none" w:sz="0" w:space="0" w:color="auto"/>
                <w:left w:val="none" w:sz="0" w:space="0" w:color="auto"/>
                <w:bottom w:val="none" w:sz="0" w:space="0" w:color="auto"/>
                <w:right w:val="none" w:sz="0" w:space="0" w:color="auto"/>
              </w:divBdr>
              <w:divsChild>
                <w:div w:id="983704926">
                  <w:marLeft w:val="0"/>
                  <w:marRight w:val="1"/>
                  <w:marTop w:val="0"/>
                  <w:marBottom w:val="0"/>
                  <w:divBdr>
                    <w:top w:val="none" w:sz="0" w:space="0" w:color="auto"/>
                    <w:left w:val="none" w:sz="0" w:space="0" w:color="auto"/>
                    <w:bottom w:val="none" w:sz="0" w:space="0" w:color="auto"/>
                    <w:right w:val="none" w:sz="0" w:space="0" w:color="auto"/>
                  </w:divBdr>
                  <w:divsChild>
                    <w:div w:id="1448966357">
                      <w:marLeft w:val="0"/>
                      <w:marRight w:val="0"/>
                      <w:marTop w:val="0"/>
                      <w:marBottom w:val="0"/>
                      <w:divBdr>
                        <w:top w:val="none" w:sz="0" w:space="0" w:color="auto"/>
                        <w:left w:val="none" w:sz="0" w:space="0" w:color="auto"/>
                        <w:bottom w:val="none" w:sz="0" w:space="0" w:color="auto"/>
                        <w:right w:val="none" w:sz="0" w:space="0" w:color="auto"/>
                      </w:divBdr>
                      <w:divsChild>
                        <w:div w:id="1631090475">
                          <w:marLeft w:val="0"/>
                          <w:marRight w:val="0"/>
                          <w:marTop w:val="0"/>
                          <w:marBottom w:val="0"/>
                          <w:divBdr>
                            <w:top w:val="none" w:sz="0" w:space="0" w:color="auto"/>
                            <w:left w:val="none" w:sz="0" w:space="0" w:color="auto"/>
                            <w:bottom w:val="none" w:sz="0" w:space="0" w:color="auto"/>
                            <w:right w:val="none" w:sz="0" w:space="0" w:color="auto"/>
                          </w:divBdr>
                          <w:divsChild>
                            <w:div w:id="1895698045">
                              <w:marLeft w:val="0"/>
                              <w:marRight w:val="0"/>
                              <w:marTop w:val="120"/>
                              <w:marBottom w:val="360"/>
                              <w:divBdr>
                                <w:top w:val="none" w:sz="0" w:space="0" w:color="auto"/>
                                <w:left w:val="none" w:sz="0" w:space="0" w:color="auto"/>
                                <w:bottom w:val="none" w:sz="0" w:space="0" w:color="auto"/>
                                <w:right w:val="none" w:sz="0" w:space="0" w:color="auto"/>
                              </w:divBdr>
                              <w:divsChild>
                                <w:div w:id="1262762898">
                                  <w:marLeft w:val="0"/>
                                  <w:marRight w:val="0"/>
                                  <w:marTop w:val="0"/>
                                  <w:marBottom w:val="0"/>
                                  <w:divBdr>
                                    <w:top w:val="none" w:sz="0" w:space="0" w:color="auto"/>
                                    <w:left w:val="none" w:sz="0" w:space="0" w:color="auto"/>
                                    <w:bottom w:val="none" w:sz="0" w:space="0" w:color="auto"/>
                                    <w:right w:val="none" w:sz="0" w:space="0" w:color="auto"/>
                                  </w:divBdr>
                                  <w:divsChild>
                                    <w:div w:id="8135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n.wikipedia.org/wiki/Corynebacterium_diphtheriae" TargetMode="External"/><Relationship Id="rId4" Type="http://schemas.microsoft.com/office/2007/relationships/stylesWithEffects" Target="stylesWithEffects.xml"/><Relationship Id="rId9" Type="http://schemas.openxmlformats.org/officeDocument/2006/relationships/hyperlink" Target="http://en.wikipedia.org/wiki/Clostridium_tetani"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9290-BDFF-4D25-96D4-8AD9D292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22157</Words>
  <Characters>126295</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 Sultan</dc:creator>
  <cp:lastModifiedBy>LS Ma</cp:lastModifiedBy>
  <cp:revision>2</cp:revision>
  <dcterms:created xsi:type="dcterms:W3CDTF">2015-01-30T03:14:00Z</dcterms:created>
  <dcterms:modified xsi:type="dcterms:W3CDTF">2015-01-30T03:14:00Z</dcterms:modified>
</cp:coreProperties>
</file>