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CFC" w:rsidRPr="001300BA" w:rsidRDefault="00BF1CFC" w:rsidP="00D423C6">
      <w:pPr>
        <w:autoSpaceDE w:val="0"/>
        <w:autoSpaceDN w:val="0"/>
        <w:adjustRightInd w:val="0"/>
        <w:snapToGrid w:val="0"/>
        <w:spacing w:line="360" w:lineRule="auto"/>
        <w:rPr>
          <w:rFonts w:ascii="Book Antiqua" w:hAnsi="Book Antiqua" w:cs="Book Antiqua"/>
          <w:b/>
          <w:bCs/>
          <w:color w:val="000000" w:themeColor="text1"/>
          <w:kern w:val="0"/>
        </w:rPr>
      </w:pPr>
      <w:r w:rsidRPr="001300BA">
        <w:rPr>
          <w:rFonts w:ascii="Book Antiqua" w:hAnsi="Book Antiqua" w:cs="Book Antiqua"/>
          <w:b/>
          <w:bCs/>
          <w:color w:val="000000" w:themeColor="text1"/>
          <w:kern w:val="0"/>
        </w:rPr>
        <w:t xml:space="preserve">Name of journal: World Journal of Gastroenterology </w:t>
      </w:r>
    </w:p>
    <w:p w:rsidR="00BF1CFC" w:rsidRPr="001300BA" w:rsidRDefault="00BF1CFC" w:rsidP="00D423C6">
      <w:pPr>
        <w:autoSpaceDE w:val="0"/>
        <w:autoSpaceDN w:val="0"/>
        <w:adjustRightInd w:val="0"/>
        <w:snapToGrid w:val="0"/>
        <w:spacing w:line="360" w:lineRule="auto"/>
        <w:rPr>
          <w:rFonts w:ascii="Book Antiqua" w:hAnsi="Book Antiqua" w:cs="Book Antiqua"/>
          <w:b/>
          <w:bCs/>
          <w:color w:val="000000" w:themeColor="text1"/>
          <w:kern w:val="0"/>
        </w:rPr>
      </w:pPr>
      <w:r w:rsidRPr="001300BA">
        <w:rPr>
          <w:rFonts w:ascii="Book Antiqua" w:hAnsi="Book Antiqua" w:cs="Book Antiqua"/>
          <w:b/>
          <w:bCs/>
          <w:color w:val="000000" w:themeColor="text1"/>
          <w:kern w:val="0"/>
        </w:rPr>
        <w:t>ESPS Manuscript NO: 14377</w:t>
      </w:r>
    </w:p>
    <w:p w:rsidR="00BF1CFC" w:rsidRPr="001300BA" w:rsidRDefault="00BF1CFC" w:rsidP="00D423C6">
      <w:pPr>
        <w:autoSpaceDE w:val="0"/>
        <w:autoSpaceDN w:val="0"/>
        <w:adjustRightInd w:val="0"/>
        <w:snapToGrid w:val="0"/>
        <w:spacing w:line="360" w:lineRule="auto"/>
        <w:rPr>
          <w:rFonts w:ascii="Book Antiqua" w:hAnsi="Book Antiqua" w:cs="Book Antiqua"/>
          <w:b/>
          <w:bCs/>
          <w:color w:val="000000" w:themeColor="text1"/>
          <w:kern w:val="0"/>
        </w:rPr>
      </w:pPr>
      <w:r w:rsidRPr="001300BA">
        <w:rPr>
          <w:rFonts w:ascii="Book Antiqua" w:hAnsi="Book Antiqua" w:cs="Book Antiqua"/>
          <w:b/>
          <w:bCs/>
          <w:color w:val="000000" w:themeColor="text1"/>
          <w:kern w:val="0"/>
        </w:rPr>
        <w:t>Columns: REVIEW</w:t>
      </w:r>
    </w:p>
    <w:p w:rsidR="00BF1CFC" w:rsidRPr="001300BA" w:rsidRDefault="00BF1CFC" w:rsidP="00D423C6">
      <w:pPr>
        <w:autoSpaceDE w:val="0"/>
        <w:autoSpaceDN w:val="0"/>
        <w:adjustRightInd w:val="0"/>
        <w:snapToGrid w:val="0"/>
        <w:spacing w:line="360" w:lineRule="auto"/>
        <w:rPr>
          <w:rFonts w:ascii="Book Antiqua" w:hAnsi="Book Antiqua"/>
          <w:b/>
          <w:bCs/>
          <w:color w:val="000000" w:themeColor="text1"/>
          <w:kern w:val="0"/>
          <w:sz w:val="24"/>
        </w:rPr>
      </w:pPr>
    </w:p>
    <w:p w:rsidR="00BF1CFC" w:rsidRPr="001300BA" w:rsidRDefault="00BF1CFC" w:rsidP="00D423C6">
      <w:pPr>
        <w:autoSpaceDE w:val="0"/>
        <w:autoSpaceDN w:val="0"/>
        <w:adjustRightInd w:val="0"/>
        <w:snapToGrid w:val="0"/>
        <w:spacing w:line="360" w:lineRule="auto"/>
        <w:rPr>
          <w:rFonts w:ascii="Book Antiqua" w:hAnsi="Book Antiqua"/>
          <w:b/>
          <w:bCs/>
          <w:color w:val="000000" w:themeColor="text1"/>
          <w:kern w:val="0"/>
          <w:sz w:val="24"/>
        </w:rPr>
      </w:pPr>
      <w:r w:rsidRPr="001300BA">
        <w:rPr>
          <w:rFonts w:ascii="Book Antiqua" w:hAnsi="Book Antiqua"/>
          <w:b/>
          <w:bCs/>
          <w:color w:val="000000" w:themeColor="text1"/>
          <w:kern w:val="0"/>
          <w:sz w:val="24"/>
        </w:rPr>
        <w:t xml:space="preserve">Long-chain acyl-CoA </w:t>
      </w:r>
      <w:proofErr w:type="spellStart"/>
      <w:r w:rsidRPr="001300BA">
        <w:rPr>
          <w:rFonts w:ascii="Book Antiqua" w:hAnsi="Book Antiqua"/>
          <w:b/>
          <w:bCs/>
          <w:color w:val="000000" w:themeColor="text1"/>
          <w:kern w:val="0"/>
          <w:sz w:val="24"/>
        </w:rPr>
        <w:t>synthetase</w:t>
      </w:r>
      <w:proofErr w:type="spellEnd"/>
      <w:r w:rsidRPr="001300BA">
        <w:rPr>
          <w:rFonts w:ascii="Book Antiqua" w:hAnsi="Book Antiqua"/>
          <w:b/>
          <w:bCs/>
          <w:color w:val="000000" w:themeColor="text1"/>
          <w:kern w:val="0"/>
          <w:sz w:val="24"/>
        </w:rPr>
        <w:t xml:space="preserve"> in fatty acid metabolism</w:t>
      </w:r>
      <w:r w:rsidR="00045D20" w:rsidRPr="00045D20">
        <w:t xml:space="preserve"> </w:t>
      </w:r>
      <w:r w:rsidR="00045D20" w:rsidRPr="00045D20">
        <w:rPr>
          <w:rFonts w:ascii="Book Antiqua" w:hAnsi="Book Antiqua"/>
          <w:b/>
          <w:bCs/>
          <w:color w:val="000000" w:themeColor="text1"/>
          <w:kern w:val="0"/>
          <w:sz w:val="24"/>
        </w:rPr>
        <w:t>involved in</w:t>
      </w:r>
      <w:r w:rsidR="00045D20">
        <w:rPr>
          <w:rFonts w:ascii="Book Antiqua" w:hAnsi="Book Antiqua" w:hint="eastAsia"/>
          <w:b/>
          <w:bCs/>
          <w:color w:val="000000" w:themeColor="text1"/>
          <w:kern w:val="0"/>
          <w:sz w:val="24"/>
        </w:rPr>
        <w:t xml:space="preserve"> liver and other disease</w:t>
      </w:r>
      <w:r w:rsidR="00EB3450" w:rsidRPr="001300BA">
        <w:rPr>
          <w:rFonts w:ascii="Book Antiqua" w:hAnsi="Book Antiqua"/>
          <w:b/>
          <w:bCs/>
          <w:color w:val="000000" w:themeColor="text1"/>
          <w:kern w:val="0"/>
          <w:sz w:val="24"/>
        </w:rPr>
        <w:t xml:space="preserve">: </w:t>
      </w:r>
      <w:r w:rsidRPr="001300BA">
        <w:rPr>
          <w:rFonts w:ascii="Book Antiqua" w:hAnsi="Book Antiqua" w:cs="宋体"/>
          <w:b/>
          <w:bCs/>
          <w:color w:val="000000" w:themeColor="text1"/>
          <w:kern w:val="0"/>
          <w:sz w:val="24"/>
        </w:rPr>
        <w:t xml:space="preserve">An </w:t>
      </w:r>
      <w:r w:rsidRPr="001300BA">
        <w:rPr>
          <w:rFonts w:ascii="Book Antiqua" w:hAnsi="Book Antiqua"/>
          <w:b/>
          <w:bCs/>
          <w:color w:val="000000" w:themeColor="text1"/>
          <w:kern w:val="0"/>
          <w:sz w:val="24"/>
        </w:rPr>
        <w:t>update</w:t>
      </w:r>
    </w:p>
    <w:p w:rsidR="00BF1CFC" w:rsidRPr="001300BA" w:rsidRDefault="00BF1CFC" w:rsidP="00D423C6">
      <w:pPr>
        <w:autoSpaceDE w:val="0"/>
        <w:autoSpaceDN w:val="0"/>
        <w:adjustRightInd w:val="0"/>
        <w:snapToGrid w:val="0"/>
        <w:spacing w:line="360" w:lineRule="auto"/>
        <w:rPr>
          <w:rFonts w:ascii="Book Antiqua" w:hAnsi="Book Antiqua"/>
          <w:b/>
          <w:bCs/>
          <w:color w:val="000000" w:themeColor="text1"/>
          <w:kern w:val="0"/>
          <w:sz w:val="24"/>
        </w:rPr>
      </w:pPr>
    </w:p>
    <w:p w:rsidR="00BF1CFC" w:rsidRPr="001300BA" w:rsidRDefault="00BF1CFC" w:rsidP="00D423C6">
      <w:pPr>
        <w:autoSpaceDE w:val="0"/>
        <w:autoSpaceDN w:val="0"/>
        <w:adjustRightInd w:val="0"/>
        <w:snapToGrid w:val="0"/>
        <w:spacing w:line="360" w:lineRule="auto"/>
        <w:rPr>
          <w:rFonts w:ascii="Book Antiqua" w:hAnsi="Book Antiqua" w:cs="Book Antiqua"/>
          <w:bCs/>
          <w:color w:val="000000" w:themeColor="text1"/>
          <w:kern w:val="0"/>
          <w:sz w:val="24"/>
        </w:rPr>
      </w:pPr>
      <w:r w:rsidRPr="001300BA">
        <w:rPr>
          <w:rFonts w:ascii="Book Antiqua" w:hAnsi="Book Antiqua" w:hint="eastAsia"/>
          <w:bCs/>
          <w:color w:val="000000" w:themeColor="text1"/>
          <w:kern w:val="0"/>
          <w:sz w:val="24"/>
        </w:rPr>
        <w:t xml:space="preserve">Yan S </w:t>
      </w:r>
      <w:r w:rsidRPr="001300BA">
        <w:rPr>
          <w:rFonts w:ascii="Book Antiqua" w:hAnsi="Book Antiqua" w:hint="eastAsia"/>
          <w:bCs/>
          <w:i/>
          <w:color w:val="000000" w:themeColor="text1"/>
          <w:kern w:val="0"/>
          <w:sz w:val="24"/>
        </w:rPr>
        <w:t>et al</w:t>
      </w:r>
      <w:r w:rsidRPr="001300BA">
        <w:rPr>
          <w:rFonts w:ascii="Book Antiqua" w:hAnsi="Book Antiqua" w:hint="eastAsia"/>
          <w:bCs/>
          <w:color w:val="000000" w:themeColor="text1"/>
          <w:kern w:val="0"/>
          <w:sz w:val="24"/>
        </w:rPr>
        <w:t>.</w:t>
      </w:r>
      <w:r w:rsidRPr="001300BA">
        <w:rPr>
          <w:rFonts w:ascii="Book Antiqua" w:hAnsi="Book Antiqua" w:hint="eastAsia"/>
          <w:b/>
          <w:bCs/>
          <w:color w:val="000000" w:themeColor="text1"/>
          <w:kern w:val="0"/>
          <w:sz w:val="24"/>
        </w:rPr>
        <w:t xml:space="preserve"> </w:t>
      </w:r>
      <w:r w:rsidRPr="001300BA">
        <w:rPr>
          <w:rFonts w:ascii="Book Antiqua" w:hAnsi="Book Antiqua" w:hint="eastAsia"/>
          <w:bCs/>
          <w:color w:val="000000" w:themeColor="text1"/>
          <w:kern w:val="0"/>
          <w:sz w:val="24"/>
        </w:rPr>
        <w:t>A</w:t>
      </w:r>
      <w:r w:rsidRPr="001300BA">
        <w:rPr>
          <w:rFonts w:ascii="Book Antiqua" w:hAnsi="Book Antiqua"/>
          <w:bCs/>
          <w:color w:val="000000" w:themeColor="text1"/>
          <w:kern w:val="0"/>
          <w:sz w:val="24"/>
        </w:rPr>
        <w:t xml:space="preserve">cyl-CoA </w:t>
      </w:r>
      <w:proofErr w:type="spellStart"/>
      <w:r w:rsidRPr="001300BA">
        <w:rPr>
          <w:rFonts w:ascii="Book Antiqua" w:hAnsi="Book Antiqua"/>
          <w:bCs/>
          <w:color w:val="000000" w:themeColor="text1"/>
          <w:kern w:val="0"/>
          <w:sz w:val="24"/>
        </w:rPr>
        <w:t>synthetase</w:t>
      </w:r>
      <w:proofErr w:type="spellEnd"/>
      <w:r w:rsidRPr="001300BA">
        <w:rPr>
          <w:rFonts w:ascii="Book Antiqua" w:hAnsi="Book Antiqua"/>
          <w:bCs/>
          <w:color w:val="000000" w:themeColor="text1"/>
          <w:kern w:val="0"/>
          <w:sz w:val="24"/>
        </w:rPr>
        <w:t xml:space="preserve"> in fatty acid metabolism</w:t>
      </w:r>
      <w:r w:rsidRPr="001300BA" w:rsidDel="00DA0DD2">
        <w:rPr>
          <w:rFonts w:ascii="Book Antiqua" w:hAnsi="Book Antiqua"/>
          <w:bCs/>
          <w:color w:val="000000" w:themeColor="text1"/>
          <w:kern w:val="0"/>
          <w:sz w:val="24"/>
        </w:rPr>
        <w:t xml:space="preserve"> </w:t>
      </w:r>
    </w:p>
    <w:p w:rsidR="00BF1CFC" w:rsidRPr="001300BA" w:rsidRDefault="00BF1CFC" w:rsidP="00D423C6">
      <w:pPr>
        <w:pBdr>
          <w:bottom w:val="single" w:sz="6" w:space="1" w:color="auto"/>
        </w:pBdr>
        <w:autoSpaceDE w:val="0"/>
        <w:autoSpaceDN w:val="0"/>
        <w:adjustRightInd w:val="0"/>
        <w:snapToGrid w:val="0"/>
        <w:spacing w:line="360" w:lineRule="auto"/>
        <w:rPr>
          <w:rFonts w:ascii="Book Antiqua" w:hAnsi="Book Antiqua"/>
          <w:color w:val="000000" w:themeColor="text1"/>
          <w:kern w:val="0"/>
          <w:sz w:val="24"/>
        </w:rPr>
      </w:pPr>
    </w:p>
    <w:p w:rsidR="00BF1CFC" w:rsidRPr="001300BA" w:rsidRDefault="00BF1CFC" w:rsidP="00D423C6">
      <w:pPr>
        <w:pBdr>
          <w:bottom w:val="single" w:sz="6" w:space="1" w:color="auto"/>
        </w:pBdr>
        <w:autoSpaceDE w:val="0"/>
        <w:autoSpaceDN w:val="0"/>
        <w:adjustRightInd w:val="0"/>
        <w:snapToGrid w:val="0"/>
        <w:spacing w:line="360" w:lineRule="auto"/>
        <w:rPr>
          <w:rFonts w:ascii="Book Antiqua" w:hAnsi="Book Antiqua"/>
          <w:color w:val="000000" w:themeColor="text1"/>
          <w:kern w:val="0"/>
          <w:sz w:val="24"/>
        </w:rPr>
      </w:pPr>
      <w:r w:rsidRPr="001300BA">
        <w:rPr>
          <w:rFonts w:ascii="Book Antiqua" w:hAnsi="Book Antiqua"/>
          <w:color w:val="000000" w:themeColor="text1"/>
          <w:kern w:val="0"/>
          <w:sz w:val="24"/>
        </w:rPr>
        <w:t xml:space="preserve">Sheng Yan, </w:t>
      </w:r>
      <w:proofErr w:type="spellStart"/>
      <w:r w:rsidRPr="001300BA">
        <w:rPr>
          <w:rFonts w:ascii="Book Antiqua" w:hAnsi="Book Antiqua"/>
          <w:color w:val="000000" w:themeColor="text1"/>
          <w:kern w:val="0"/>
          <w:sz w:val="24"/>
        </w:rPr>
        <w:t>Xue</w:t>
      </w:r>
      <w:proofErr w:type="spellEnd"/>
      <w:r w:rsidRPr="001300BA">
        <w:rPr>
          <w:rFonts w:ascii="Book Antiqua" w:hAnsi="Book Antiqua"/>
          <w:color w:val="000000" w:themeColor="text1"/>
          <w:kern w:val="0"/>
          <w:sz w:val="24"/>
        </w:rPr>
        <w:t xml:space="preserve">-Feng Yang, </w:t>
      </w:r>
      <w:proofErr w:type="spellStart"/>
      <w:r w:rsidRPr="001300BA">
        <w:rPr>
          <w:rFonts w:ascii="Book Antiqua" w:hAnsi="Book Antiqua"/>
          <w:color w:val="000000" w:themeColor="text1"/>
          <w:kern w:val="0"/>
          <w:sz w:val="24"/>
        </w:rPr>
        <w:t>Hao</w:t>
      </w:r>
      <w:proofErr w:type="spellEnd"/>
      <w:r w:rsidRPr="001300BA">
        <w:rPr>
          <w:rFonts w:ascii="Book Antiqua" w:hAnsi="Book Antiqua"/>
          <w:color w:val="000000" w:themeColor="text1"/>
          <w:kern w:val="0"/>
          <w:sz w:val="24"/>
        </w:rPr>
        <w:t>-</w:t>
      </w:r>
      <w:r w:rsidRPr="001300BA">
        <w:rPr>
          <w:rFonts w:ascii="Book Antiqua" w:hAnsi="Book Antiqua" w:hint="eastAsia"/>
          <w:color w:val="000000" w:themeColor="text1"/>
          <w:kern w:val="0"/>
          <w:sz w:val="24"/>
        </w:rPr>
        <w:t>L</w:t>
      </w:r>
      <w:r w:rsidRPr="001300BA">
        <w:rPr>
          <w:rFonts w:ascii="Book Antiqua" w:hAnsi="Book Antiqua"/>
          <w:color w:val="000000" w:themeColor="text1"/>
          <w:kern w:val="0"/>
          <w:sz w:val="24"/>
        </w:rPr>
        <w:t xml:space="preserve">ei Liu, </w:t>
      </w:r>
      <w:proofErr w:type="spellStart"/>
      <w:r w:rsidRPr="001300BA">
        <w:rPr>
          <w:rFonts w:ascii="Book Antiqua" w:hAnsi="Book Antiqua"/>
          <w:color w:val="000000" w:themeColor="text1"/>
          <w:kern w:val="0"/>
          <w:sz w:val="24"/>
        </w:rPr>
        <w:t>Nian</w:t>
      </w:r>
      <w:proofErr w:type="spellEnd"/>
      <w:r w:rsidRPr="001300BA">
        <w:rPr>
          <w:rFonts w:ascii="Book Antiqua" w:hAnsi="Book Antiqua"/>
          <w:color w:val="000000" w:themeColor="text1"/>
          <w:kern w:val="0"/>
          <w:sz w:val="24"/>
        </w:rPr>
        <w:t xml:space="preserve"> Fu, Yan Ouyang</w:t>
      </w:r>
      <w:r w:rsidRPr="001300BA">
        <w:rPr>
          <w:rFonts w:ascii="Book Antiqua" w:hAnsi="Book Antiqua" w:hint="eastAsia"/>
          <w:color w:val="000000" w:themeColor="text1"/>
          <w:kern w:val="0"/>
          <w:sz w:val="24"/>
        </w:rPr>
        <w:t>,</w:t>
      </w:r>
      <w:r w:rsidRPr="001300BA">
        <w:rPr>
          <w:rFonts w:ascii="Book Antiqua" w:hAnsi="Book Antiqua"/>
          <w:color w:val="000000" w:themeColor="text1"/>
          <w:kern w:val="0"/>
          <w:sz w:val="24"/>
        </w:rPr>
        <w:t xml:space="preserve"> Kai Qing </w:t>
      </w:r>
    </w:p>
    <w:p w:rsidR="005A1E39" w:rsidRPr="001300BA" w:rsidRDefault="005A1E39" w:rsidP="00D423C6">
      <w:pPr>
        <w:autoSpaceDE w:val="0"/>
        <w:autoSpaceDN w:val="0"/>
        <w:adjustRightInd w:val="0"/>
        <w:snapToGrid w:val="0"/>
        <w:spacing w:line="360" w:lineRule="auto"/>
        <w:rPr>
          <w:rFonts w:ascii="Book Antiqua" w:hAnsi="Book Antiqua"/>
          <w:b/>
          <w:bCs/>
          <w:color w:val="000000" w:themeColor="text1"/>
          <w:kern w:val="0"/>
          <w:sz w:val="24"/>
        </w:rPr>
      </w:pPr>
    </w:p>
    <w:p w:rsidR="00BF1CFC" w:rsidRPr="001300BA" w:rsidRDefault="00BF1CFC" w:rsidP="00D423C6">
      <w:pPr>
        <w:autoSpaceDE w:val="0"/>
        <w:autoSpaceDN w:val="0"/>
        <w:adjustRightInd w:val="0"/>
        <w:snapToGrid w:val="0"/>
        <w:spacing w:line="360" w:lineRule="auto"/>
        <w:rPr>
          <w:rFonts w:ascii="Book Antiqua" w:hAnsi="Book Antiqua"/>
          <w:color w:val="000000" w:themeColor="text1"/>
          <w:kern w:val="0"/>
          <w:sz w:val="24"/>
        </w:rPr>
      </w:pPr>
      <w:r w:rsidRPr="001300BA">
        <w:rPr>
          <w:rFonts w:ascii="Book Antiqua" w:hAnsi="Book Antiqua"/>
          <w:b/>
          <w:bCs/>
          <w:color w:val="000000" w:themeColor="text1"/>
          <w:kern w:val="0"/>
          <w:sz w:val="24"/>
        </w:rPr>
        <w:t xml:space="preserve">Sheng Yan, </w:t>
      </w:r>
      <w:proofErr w:type="spellStart"/>
      <w:r w:rsidRPr="001300BA">
        <w:rPr>
          <w:rFonts w:ascii="Book Antiqua" w:hAnsi="Book Antiqua"/>
          <w:b/>
          <w:bCs/>
          <w:color w:val="000000" w:themeColor="text1"/>
          <w:kern w:val="0"/>
          <w:sz w:val="24"/>
        </w:rPr>
        <w:t>Xue</w:t>
      </w:r>
      <w:proofErr w:type="spellEnd"/>
      <w:r w:rsidRPr="001300BA">
        <w:rPr>
          <w:rFonts w:ascii="Book Antiqua" w:hAnsi="Book Antiqua"/>
          <w:b/>
          <w:bCs/>
          <w:color w:val="000000" w:themeColor="text1"/>
          <w:kern w:val="0"/>
          <w:sz w:val="24"/>
        </w:rPr>
        <w:t>-</w:t>
      </w:r>
      <w:r w:rsidRPr="001300BA">
        <w:rPr>
          <w:rFonts w:ascii="Book Antiqua" w:hAnsi="Book Antiqua" w:hint="eastAsia"/>
          <w:b/>
          <w:bCs/>
          <w:color w:val="000000" w:themeColor="text1"/>
          <w:kern w:val="0"/>
          <w:sz w:val="24"/>
        </w:rPr>
        <w:t>F</w:t>
      </w:r>
      <w:r w:rsidRPr="001300BA">
        <w:rPr>
          <w:rFonts w:ascii="Book Antiqua" w:hAnsi="Book Antiqua"/>
          <w:b/>
          <w:bCs/>
          <w:color w:val="000000" w:themeColor="text1"/>
          <w:kern w:val="0"/>
          <w:sz w:val="24"/>
        </w:rPr>
        <w:t xml:space="preserve">eng Yang, </w:t>
      </w:r>
      <w:proofErr w:type="spellStart"/>
      <w:r w:rsidRPr="001300BA">
        <w:rPr>
          <w:rFonts w:ascii="Book Antiqua" w:hAnsi="Book Antiqua"/>
          <w:b/>
          <w:bCs/>
          <w:color w:val="000000" w:themeColor="text1"/>
          <w:kern w:val="0"/>
          <w:sz w:val="24"/>
        </w:rPr>
        <w:t>Hao</w:t>
      </w:r>
      <w:proofErr w:type="spellEnd"/>
      <w:r w:rsidRPr="001300BA">
        <w:rPr>
          <w:rFonts w:ascii="Book Antiqua" w:hAnsi="Book Antiqua"/>
          <w:b/>
          <w:bCs/>
          <w:color w:val="000000" w:themeColor="text1"/>
          <w:kern w:val="0"/>
          <w:sz w:val="24"/>
        </w:rPr>
        <w:t>-</w:t>
      </w:r>
      <w:r w:rsidRPr="001300BA">
        <w:rPr>
          <w:rFonts w:ascii="Book Antiqua" w:hAnsi="Book Antiqua" w:hint="eastAsia"/>
          <w:b/>
          <w:bCs/>
          <w:color w:val="000000" w:themeColor="text1"/>
          <w:kern w:val="0"/>
          <w:sz w:val="24"/>
        </w:rPr>
        <w:t>L</w:t>
      </w:r>
      <w:r w:rsidRPr="001300BA">
        <w:rPr>
          <w:rFonts w:ascii="Book Antiqua" w:hAnsi="Book Antiqua"/>
          <w:b/>
          <w:bCs/>
          <w:color w:val="000000" w:themeColor="text1"/>
          <w:kern w:val="0"/>
          <w:sz w:val="24"/>
        </w:rPr>
        <w:t xml:space="preserve">ei Liu, </w:t>
      </w:r>
      <w:proofErr w:type="spellStart"/>
      <w:r w:rsidRPr="001300BA">
        <w:rPr>
          <w:rFonts w:ascii="Book Antiqua" w:hAnsi="Book Antiqua"/>
          <w:b/>
          <w:bCs/>
          <w:color w:val="000000" w:themeColor="text1"/>
          <w:kern w:val="0"/>
          <w:sz w:val="24"/>
        </w:rPr>
        <w:t>Nian</w:t>
      </w:r>
      <w:proofErr w:type="spellEnd"/>
      <w:r w:rsidRPr="001300BA">
        <w:rPr>
          <w:rFonts w:ascii="Book Antiqua" w:hAnsi="Book Antiqua"/>
          <w:b/>
          <w:bCs/>
          <w:color w:val="000000" w:themeColor="text1"/>
          <w:kern w:val="0"/>
          <w:sz w:val="24"/>
        </w:rPr>
        <w:t xml:space="preserve"> Fu</w:t>
      </w:r>
      <w:r w:rsidRPr="001300BA">
        <w:rPr>
          <w:rFonts w:ascii="Book Antiqua" w:hAnsi="Book Antiqua" w:hint="eastAsia"/>
          <w:b/>
          <w:bCs/>
          <w:color w:val="000000" w:themeColor="text1"/>
          <w:kern w:val="0"/>
          <w:sz w:val="24"/>
        </w:rPr>
        <w:t>,</w:t>
      </w:r>
      <w:r w:rsidRPr="001300BA">
        <w:rPr>
          <w:rFonts w:ascii="Book Antiqua" w:hAnsi="Book Antiqua"/>
          <w:color w:val="000000" w:themeColor="text1"/>
          <w:kern w:val="0"/>
          <w:sz w:val="24"/>
        </w:rPr>
        <w:t xml:space="preserve"> Department of Gastroenterology, </w:t>
      </w:r>
      <w:r w:rsidR="00C622B6" w:rsidRPr="001300BA">
        <w:rPr>
          <w:rFonts w:ascii="Book Antiqua" w:hAnsi="Book Antiqua"/>
          <w:color w:val="000000" w:themeColor="text1"/>
          <w:kern w:val="0"/>
          <w:sz w:val="24"/>
        </w:rPr>
        <w:t xml:space="preserve">Affiliated </w:t>
      </w:r>
      <w:proofErr w:type="spellStart"/>
      <w:r w:rsidR="00C622B6" w:rsidRPr="001300BA">
        <w:rPr>
          <w:rFonts w:ascii="Book Antiqua" w:hAnsi="Book Antiqua"/>
          <w:color w:val="000000" w:themeColor="text1"/>
          <w:kern w:val="0"/>
          <w:sz w:val="24"/>
        </w:rPr>
        <w:t>Nanhua</w:t>
      </w:r>
      <w:proofErr w:type="spellEnd"/>
      <w:r w:rsidR="00C622B6" w:rsidRPr="001300BA">
        <w:rPr>
          <w:rFonts w:ascii="Book Antiqua" w:hAnsi="Book Antiqua"/>
          <w:color w:val="000000" w:themeColor="text1"/>
          <w:kern w:val="0"/>
          <w:sz w:val="24"/>
        </w:rPr>
        <w:t xml:space="preserve"> Hospital of University of South China,</w:t>
      </w:r>
      <w:r w:rsidRPr="001300BA">
        <w:rPr>
          <w:rFonts w:ascii="Book Antiqua" w:hAnsi="Book Antiqua"/>
          <w:color w:val="000000" w:themeColor="text1"/>
          <w:kern w:val="0"/>
          <w:sz w:val="24"/>
        </w:rPr>
        <w:t xml:space="preserve"> Hengyang 421001, Hunan Province, China</w:t>
      </w:r>
    </w:p>
    <w:p w:rsidR="00D04100" w:rsidRPr="001300BA" w:rsidRDefault="00D04100" w:rsidP="00D423C6">
      <w:pPr>
        <w:autoSpaceDE w:val="0"/>
        <w:autoSpaceDN w:val="0"/>
        <w:adjustRightInd w:val="0"/>
        <w:snapToGrid w:val="0"/>
        <w:spacing w:line="360" w:lineRule="auto"/>
        <w:rPr>
          <w:rFonts w:ascii="Book Antiqua" w:hAnsi="Book Antiqua"/>
          <w:color w:val="000000" w:themeColor="text1"/>
          <w:kern w:val="0"/>
          <w:sz w:val="24"/>
        </w:rPr>
      </w:pPr>
    </w:p>
    <w:p w:rsidR="00BF1CFC" w:rsidRPr="001300BA" w:rsidRDefault="00BF1CFC" w:rsidP="00D423C6">
      <w:pPr>
        <w:autoSpaceDE w:val="0"/>
        <w:autoSpaceDN w:val="0"/>
        <w:adjustRightInd w:val="0"/>
        <w:snapToGrid w:val="0"/>
        <w:spacing w:line="360" w:lineRule="auto"/>
        <w:rPr>
          <w:rFonts w:ascii="Book Antiqua" w:hAnsi="Book Antiqua"/>
          <w:color w:val="000000" w:themeColor="text1"/>
          <w:kern w:val="0"/>
          <w:sz w:val="24"/>
        </w:rPr>
      </w:pPr>
      <w:r w:rsidRPr="001300BA">
        <w:rPr>
          <w:rFonts w:ascii="Book Antiqua" w:hAnsi="Book Antiqua"/>
          <w:b/>
          <w:bCs/>
          <w:color w:val="000000" w:themeColor="text1"/>
          <w:kern w:val="0"/>
          <w:sz w:val="24"/>
        </w:rPr>
        <w:t>Yan Ouyang,</w:t>
      </w:r>
      <w:r w:rsidRPr="001300BA">
        <w:rPr>
          <w:rFonts w:ascii="Book Antiqua" w:hAnsi="Book Antiqua"/>
          <w:color w:val="000000" w:themeColor="text1"/>
          <w:kern w:val="0"/>
          <w:sz w:val="24"/>
        </w:rPr>
        <w:t xml:space="preserve"> Department of Nephrology, </w:t>
      </w:r>
      <w:proofErr w:type="spellStart"/>
      <w:r w:rsidRPr="001300BA">
        <w:rPr>
          <w:rFonts w:ascii="Book Antiqua" w:hAnsi="Book Antiqua"/>
          <w:color w:val="000000" w:themeColor="text1"/>
          <w:kern w:val="0"/>
          <w:sz w:val="24"/>
        </w:rPr>
        <w:t>Ruijin</w:t>
      </w:r>
      <w:proofErr w:type="spellEnd"/>
      <w:r w:rsidRPr="001300BA">
        <w:rPr>
          <w:rFonts w:ascii="Book Antiqua" w:hAnsi="Book Antiqua"/>
          <w:color w:val="000000" w:themeColor="text1"/>
          <w:kern w:val="0"/>
          <w:sz w:val="24"/>
        </w:rPr>
        <w:t xml:space="preserve"> Hospital, Shanghai </w:t>
      </w:r>
      <w:proofErr w:type="spellStart"/>
      <w:r w:rsidRPr="001300BA">
        <w:rPr>
          <w:rFonts w:ascii="Book Antiqua" w:hAnsi="Book Antiqua"/>
          <w:color w:val="000000" w:themeColor="text1"/>
          <w:kern w:val="0"/>
          <w:sz w:val="24"/>
        </w:rPr>
        <w:t>Jiaotong</w:t>
      </w:r>
      <w:proofErr w:type="spellEnd"/>
      <w:r w:rsidRPr="001300BA">
        <w:rPr>
          <w:rFonts w:ascii="Book Antiqua" w:hAnsi="Book Antiqua"/>
          <w:color w:val="000000" w:themeColor="text1"/>
          <w:kern w:val="0"/>
          <w:sz w:val="24"/>
        </w:rPr>
        <w:t xml:space="preserve"> University School of Medicine, Shanghai</w:t>
      </w:r>
      <w:r w:rsidRPr="001300BA">
        <w:rPr>
          <w:rFonts w:ascii="Book Antiqua" w:hAnsi="Book Antiqua" w:hint="eastAsia"/>
          <w:color w:val="000000" w:themeColor="text1"/>
          <w:kern w:val="0"/>
          <w:sz w:val="24"/>
        </w:rPr>
        <w:t xml:space="preserve"> </w:t>
      </w:r>
      <w:r w:rsidRPr="001300BA">
        <w:rPr>
          <w:rFonts w:ascii="Book Antiqua" w:hAnsi="Book Antiqua"/>
          <w:color w:val="000000" w:themeColor="text1"/>
          <w:kern w:val="0"/>
          <w:sz w:val="24"/>
        </w:rPr>
        <w:t>200025, China</w:t>
      </w:r>
    </w:p>
    <w:p w:rsidR="00D04100" w:rsidRPr="001300BA" w:rsidRDefault="00D04100" w:rsidP="00D423C6">
      <w:pPr>
        <w:autoSpaceDE w:val="0"/>
        <w:autoSpaceDN w:val="0"/>
        <w:adjustRightInd w:val="0"/>
        <w:snapToGrid w:val="0"/>
        <w:spacing w:line="360" w:lineRule="auto"/>
        <w:rPr>
          <w:rFonts w:ascii="Book Antiqua" w:hAnsi="Book Antiqua"/>
          <w:color w:val="000000" w:themeColor="text1"/>
          <w:kern w:val="0"/>
          <w:sz w:val="24"/>
        </w:rPr>
      </w:pPr>
    </w:p>
    <w:p w:rsidR="00BF1CFC" w:rsidRPr="001300BA" w:rsidRDefault="00BF1CFC" w:rsidP="00D423C6">
      <w:pPr>
        <w:autoSpaceDE w:val="0"/>
        <w:autoSpaceDN w:val="0"/>
        <w:adjustRightInd w:val="0"/>
        <w:snapToGrid w:val="0"/>
        <w:spacing w:line="360" w:lineRule="auto"/>
        <w:rPr>
          <w:rFonts w:ascii="Book Antiqua" w:hAnsi="Book Antiqua"/>
          <w:color w:val="000000" w:themeColor="text1"/>
          <w:kern w:val="0"/>
          <w:sz w:val="24"/>
        </w:rPr>
      </w:pPr>
      <w:r w:rsidRPr="001300BA">
        <w:rPr>
          <w:rFonts w:ascii="Book Antiqua" w:hAnsi="Book Antiqua"/>
          <w:b/>
          <w:bCs/>
          <w:color w:val="000000" w:themeColor="text1"/>
          <w:kern w:val="0"/>
          <w:sz w:val="24"/>
        </w:rPr>
        <w:t>Kai Qing,</w:t>
      </w:r>
      <w:r w:rsidRPr="001300BA">
        <w:rPr>
          <w:rFonts w:ascii="Book Antiqua" w:hAnsi="Book Antiqua"/>
          <w:color w:val="000000" w:themeColor="text1"/>
          <w:kern w:val="0"/>
          <w:sz w:val="24"/>
        </w:rPr>
        <w:t xml:space="preserve"> Department of Hematology, </w:t>
      </w:r>
      <w:proofErr w:type="spellStart"/>
      <w:r w:rsidRPr="001300BA">
        <w:rPr>
          <w:rFonts w:ascii="Book Antiqua" w:hAnsi="Book Antiqua"/>
          <w:color w:val="000000" w:themeColor="text1"/>
          <w:kern w:val="0"/>
          <w:sz w:val="24"/>
        </w:rPr>
        <w:t>Ruijin</w:t>
      </w:r>
      <w:proofErr w:type="spellEnd"/>
      <w:r w:rsidRPr="001300BA">
        <w:rPr>
          <w:rFonts w:ascii="Book Antiqua" w:hAnsi="Book Antiqua"/>
          <w:color w:val="000000" w:themeColor="text1"/>
          <w:kern w:val="0"/>
          <w:sz w:val="24"/>
        </w:rPr>
        <w:t xml:space="preserve"> Hospital, Shanghai </w:t>
      </w:r>
      <w:proofErr w:type="spellStart"/>
      <w:r w:rsidRPr="001300BA">
        <w:rPr>
          <w:rFonts w:ascii="Book Antiqua" w:hAnsi="Book Antiqua"/>
          <w:color w:val="000000" w:themeColor="text1"/>
          <w:kern w:val="0"/>
          <w:sz w:val="24"/>
        </w:rPr>
        <w:t>Jiaotong</w:t>
      </w:r>
      <w:proofErr w:type="spellEnd"/>
      <w:r w:rsidRPr="001300BA">
        <w:rPr>
          <w:rFonts w:ascii="Book Antiqua" w:hAnsi="Book Antiqua"/>
          <w:color w:val="000000" w:themeColor="text1"/>
          <w:kern w:val="0"/>
          <w:sz w:val="24"/>
        </w:rPr>
        <w:t xml:space="preserve"> University School of Medicine, Shanghai 200025, China</w:t>
      </w:r>
    </w:p>
    <w:p w:rsidR="00BF1CFC" w:rsidRPr="001300BA" w:rsidRDefault="00BF1CFC" w:rsidP="00D423C6">
      <w:pPr>
        <w:autoSpaceDE w:val="0"/>
        <w:autoSpaceDN w:val="0"/>
        <w:adjustRightInd w:val="0"/>
        <w:snapToGrid w:val="0"/>
        <w:spacing w:line="360" w:lineRule="auto"/>
        <w:rPr>
          <w:rFonts w:ascii="Book Antiqua" w:hAnsi="Book Antiqua"/>
          <w:b/>
          <w:bCs/>
          <w:color w:val="000000" w:themeColor="text1"/>
          <w:kern w:val="0"/>
          <w:sz w:val="24"/>
        </w:rPr>
      </w:pPr>
    </w:p>
    <w:p w:rsidR="007B0837" w:rsidRPr="001300BA" w:rsidRDefault="00BF1CFC" w:rsidP="00D423C6">
      <w:pPr>
        <w:autoSpaceDE w:val="0"/>
        <w:autoSpaceDN w:val="0"/>
        <w:adjustRightInd w:val="0"/>
        <w:snapToGrid w:val="0"/>
        <w:spacing w:line="360" w:lineRule="auto"/>
        <w:rPr>
          <w:rFonts w:ascii="Book Antiqua" w:hAnsi="Book Antiqua"/>
          <w:color w:val="000000" w:themeColor="text1"/>
          <w:kern w:val="0"/>
          <w:sz w:val="24"/>
        </w:rPr>
      </w:pPr>
      <w:r w:rsidRPr="001300BA">
        <w:rPr>
          <w:rFonts w:ascii="Book Antiqua" w:hAnsi="Book Antiqua"/>
          <w:b/>
          <w:bCs/>
          <w:color w:val="000000" w:themeColor="text1"/>
          <w:kern w:val="0"/>
          <w:sz w:val="24"/>
        </w:rPr>
        <w:t>Author contributions:</w:t>
      </w:r>
      <w:r w:rsidRPr="001300BA">
        <w:rPr>
          <w:rFonts w:ascii="Book Antiqua" w:hAnsi="Book Antiqua"/>
          <w:color w:val="000000" w:themeColor="text1"/>
          <w:kern w:val="0"/>
          <w:sz w:val="24"/>
        </w:rPr>
        <w:t xml:space="preserve"> </w:t>
      </w:r>
      <w:bookmarkStart w:id="0" w:name="OLE_LINK23"/>
      <w:bookmarkStart w:id="1" w:name="OLE_LINK24"/>
      <w:r w:rsidR="00F61ED8" w:rsidRPr="001300BA">
        <w:rPr>
          <w:rFonts w:ascii="Book Antiqua" w:hAnsi="Book Antiqua"/>
          <w:color w:val="000000" w:themeColor="text1"/>
          <w:kern w:val="0"/>
          <w:sz w:val="24"/>
        </w:rPr>
        <w:t xml:space="preserve">Yang XF </w:t>
      </w:r>
      <w:r w:rsidR="007B0837" w:rsidRPr="001300BA">
        <w:rPr>
          <w:rFonts w:ascii="Book Antiqua" w:hAnsi="Book Antiqua"/>
          <w:color w:val="000000" w:themeColor="text1"/>
          <w:kern w:val="0"/>
          <w:sz w:val="24"/>
        </w:rPr>
        <w:t xml:space="preserve">designed the paper; </w:t>
      </w:r>
      <w:r w:rsidR="00F61ED8" w:rsidRPr="001300BA">
        <w:rPr>
          <w:rFonts w:ascii="Book Antiqua" w:hAnsi="Book Antiqua"/>
          <w:color w:val="000000" w:themeColor="text1"/>
          <w:kern w:val="0"/>
          <w:sz w:val="24"/>
        </w:rPr>
        <w:t xml:space="preserve">Yan S </w:t>
      </w:r>
      <w:r w:rsidR="007B0837" w:rsidRPr="001300BA">
        <w:rPr>
          <w:rFonts w:ascii="Book Antiqua" w:hAnsi="Book Antiqua"/>
          <w:color w:val="000000" w:themeColor="text1"/>
          <w:kern w:val="0"/>
          <w:sz w:val="24"/>
        </w:rPr>
        <w:t xml:space="preserve">performed research of literature data and wrote the paper; Liu HL wrote the paper; Fu N </w:t>
      </w:r>
      <w:r w:rsidR="00D31DF6" w:rsidRPr="001300BA">
        <w:rPr>
          <w:rFonts w:ascii="Book Antiqua" w:hAnsi="Book Antiqua"/>
          <w:color w:val="000000" w:themeColor="text1"/>
          <w:kern w:val="0"/>
          <w:sz w:val="24"/>
        </w:rPr>
        <w:t>performed research of literature data and revised the paper</w:t>
      </w:r>
      <w:r w:rsidR="007B0837" w:rsidRPr="001300BA">
        <w:rPr>
          <w:rFonts w:ascii="Book Antiqua" w:hAnsi="Book Antiqua"/>
          <w:color w:val="000000" w:themeColor="text1"/>
          <w:kern w:val="0"/>
          <w:sz w:val="24"/>
        </w:rPr>
        <w:t>; Ouyang Y and Qing K revised the paper.</w:t>
      </w:r>
      <w:bookmarkEnd w:id="0"/>
      <w:bookmarkEnd w:id="1"/>
    </w:p>
    <w:p w:rsidR="00D31DF6" w:rsidRPr="001300BA" w:rsidRDefault="00D31DF6" w:rsidP="00D423C6">
      <w:pPr>
        <w:autoSpaceDE w:val="0"/>
        <w:autoSpaceDN w:val="0"/>
        <w:adjustRightInd w:val="0"/>
        <w:snapToGrid w:val="0"/>
        <w:spacing w:line="360" w:lineRule="auto"/>
        <w:rPr>
          <w:rFonts w:ascii="Arial" w:hAnsi="Arial" w:cs="Arial"/>
          <w:color w:val="000000" w:themeColor="text1"/>
          <w:sz w:val="20"/>
          <w:szCs w:val="20"/>
          <w:shd w:val="clear" w:color="auto" w:fill="FFFFFF"/>
        </w:rPr>
      </w:pPr>
    </w:p>
    <w:p w:rsidR="00BF1CFC" w:rsidRPr="001300BA" w:rsidRDefault="00BF1CFC" w:rsidP="00D423C6">
      <w:pPr>
        <w:autoSpaceDE w:val="0"/>
        <w:autoSpaceDN w:val="0"/>
        <w:adjustRightInd w:val="0"/>
        <w:snapToGrid w:val="0"/>
        <w:spacing w:line="360" w:lineRule="auto"/>
        <w:rPr>
          <w:rFonts w:ascii="Book Antiqua" w:hAnsi="Book Antiqua"/>
          <w:bCs/>
          <w:color w:val="000000" w:themeColor="text1"/>
          <w:kern w:val="0"/>
          <w:sz w:val="24"/>
        </w:rPr>
      </w:pPr>
      <w:proofErr w:type="gramStart"/>
      <w:r w:rsidRPr="001300BA">
        <w:rPr>
          <w:rFonts w:ascii="Book Antiqua" w:hAnsi="Book Antiqua"/>
          <w:b/>
          <w:bCs/>
          <w:color w:val="000000" w:themeColor="text1"/>
          <w:kern w:val="0"/>
          <w:sz w:val="24"/>
        </w:rPr>
        <w:t xml:space="preserve">Supported by </w:t>
      </w:r>
      <w:r w:rsidRPr="001300BA">
        <w:rPr>
          <w:rFonts w:ascii="Book Antiqua" w:hAnsi="Book Antiqua"/>
          <w:bCs/>
          <w:color w:val="000000" w:themeColor="text1"/>
          <w:kern w:val="0"/>
          <w:sz w:val="24"/>
        </w:rPr>
        <w:t>National Natural Science Foundation of China</w:t>
      </w:r>
      <w:r w:rsidRPr="001300BA">
        <w:rPr>
          <w:rFonts w:ascii="Book Antiqua" w:hAnsi="Book Antiqua" w:hint="eastAsia"/>
          <w:bCs/>
          <w:color w:val="000000" w:themeColor="text1"/>
          <w:kern w:val="0"/>
          <w:sz w:val="24"/>
        </w:rPr>
        <w:t xml:space="preserve">, No. </w:t>
      </w:r>
      <w:r w:rsidR="00D04100" w:rsidRPr="001300BA">
        <w:rPr>
          <w:rFonts w:ascii="Book Antiqua" w:hAnsi="Book Antiqua"/>
          <w:bCs/>
          <w:color w:val="000000" w:themeColor="text1"/>
          <w:kern w:val="0"/>
          <w:sz w:val="24"/>
        </w:rPr>
        <w:t>81373465</w:t>
      </w:r>
      <w:r w:rsidR="00B15951">
        <w:rPr>
          <w:rFonts w:ascii="Book Antiqua" w:hAnsi="Book Antiqua" w:hint="eastAsia"/>
          <w:bCs/>
          <w:color w:val="000000" w:themeColor="text1"/>
          <w:kern w:val="0"/>
          <w:sz w:val="24"/>
        </w:rPr>
        <w:t>.</w:t>
      </w:r>
      <w:proofErr w:type="gramEnd"/>
    </w:p>
    <w:p w:rsidR="00BF1CFC" w:rsidRPr="001300BA" w:rsidRDefault="00BF1CFC" w:rsidP="00D423C6">
      <w:pPr>
        <w:autoSpaceDE w:val="0"/>
        <w:autoSpaceDN w:val="0"/>
        <w:adjustRightInd w:val="0"/>
        <w:snapToGrid w:val="0"/>
        <w:spacing w:line="360" w:lineRule="auto"/>
        <w:rPr>
          <w:rFonts w:ascii="Book Antiqua" w:hAnsi="Book Antiqua"/>
          <w:color w:val="000000" w:themeColor="text1"/>
          <w:kern w:val="0"/>
          <w:sz w:val="24"/>
        </w:rPr>
      </w:pPr>
    </w:p>
    <w:p w:rsidR="00B71DA0" w:rsidRPr="001300BA" w:rsidRDefault="00B71DA0" w:rsidP="00B71DA0">
      <w:pPr>
        <w:autoSpaceDE w:val="0"/>
        <w:autoSpaceDN w:val="0"/>
        <w:adjustRightInd w:val="0"/>
        <w:spacing w:line="360" w:lineRule="auto"/>
        <w:rPr>
          <w:rFonts w:ascii="Book Antiqua" w:hAnsi="Book Antiqua" w:cs="TimesNewRomanPS-BoldItalicMT"/>
          <w:bCs/>
          <w:iCs/>
          <w:color w:val="000000" w:themeColor="text1"/>
          <w:kern w:val="0"/>
          <w:sz w:val="24"/>
        </w:rPr>
      </w:pPr>
      <w:r w:rsidRPr="001300BA">
        <w:rPr>
          <w:rFonts w:ascii="Book Antiqua" w:hAnsi="Book Antiqua" w:cs="TimesNewRomanPS-BoldItalicMT"/>
          <w:b/>
          <w:bCs/>
          <w:iCs/>
          <w:color w:val="000000" w:themeColor="text1"/>
          <w:kern w:val="0"/>
          <w:sz w:val="24"/>
        </w:rPr>
        <w:t>Conflict-of-interest</w:t>
      </w:r>
      <w:r w:rsidRPr="001300BA">
        <w:rPr>
          <w:rFonts w:ascii="Book Antiqua" w:hAnsi="Book Antiqua" w:cs="TimesNewRomanPS-BoldItalicMT" w:hint="eastAsia"/>
          <w:b/>
          <w:bCs/>
          <w:iCs/>
          <w:color w:val="000000" w:themeColor="text1"/>
          <w:sz w:val="24"/>
        </w:rPr>
        <w:t xml:space="preserve">: </w:t>
      </w:r>
      <w:r w:rsidR="00EA741C" w:rsidRPr="001300BA">
        <w:rPr>
          <w:rFonts w:ascii="Book Antiqua" w:hAnsi="Book Antiqua" w:cs="TimesNewRomanPS-BoldItalicMT" w:hint="eastAsia"/>
          <w:bCs/>
          <w:iCs/>
          <w:color w:val="000000" w:themeColor="text1"/>
          <w:sz w:val="24"/>
        </w:rPr>
        <w:t xml:space="preserve">We declare that we have no financial and personal relationships with other people or organizations that can inappropriately influence our work. There is no professional or other personal interest of any </w:t>
      </w:r>
      <w:r w:rsidR="00EA741C" w:rsidRPr="001300BA">
        <w:rPr>
          <w:rFonts w:ascii="Book Antiqua" w:hAnsi="Book Antiqua" w:cs="TimesNewRomanPS-BoldItalicMT" w:hint="eastAsia"/>
          <w:bCs/>
          <w:iCs/>
          <w:color w:val="000000" w:themeColor="text1"/>
          <w:sz w:val="24"/>
        </w:rPr>
        <w:lastRenderedPageBreak/>
        <w:t xml:space="preserve">nature or kind in any product, service and/or company that could be construed as influencing the position presented in, or the review of, the manuscript entitled. </w:t>
      </w:r>
    </w:p>
    <w:p w:rsidR="00B71DA0" w:rsidRPr="001300BA" w:rsidRDefault="00B71DA0" w:rsidP="00B71DA0">
      <w:pPr>
        <w:kinsoku w:val="0"/>
        <w:overflowPunct w:val="0"/>
        <w:autoSpaceDE w:val="0"/>
        <w:autoSpaceDN w:val="0"/>
        <w:adjustRightInd w:val="0"/>
        <w:snapToGrid w:val="0"/>
        <w:spacing w:line="360" w:lineRule="auto"/>
        <w:rPr>
          <w:rFonts w:ascii="Book Antiqua" w:hAnsi="Book Antiqua"/>
          <w:b/>
          <w:snapToGrid w:val="0"/>
          <w:color w:val="000000" w:themeColor="text1"/>
          <w:kern w:val="10"/>
          <w:sz w:val="24"/>
        </w:rPr>
      </w:pPr>
    </w:p>
    <w:p w:rsidR="00B71DA0" w:rsidRPr="001300BA" w:rsidRDefault="00B71DA0" w:rsidP="00B71DA0">
      <w:pPr>
        <w:widowControl/>
        <w:spacing w:line="360" w:lineRule="auto"/>
        <w:rPr>
          <w:rFonts w:ascii="Book Antiqua" w:hAnsi="Book Antiqua" w:cs="宋体"/>
          <w:color w:val="000000" w:themeColor="text1"/>
          <w:kern w:val="0"/>
          <w:sz w:val="24"/>
        </w:rPr>
      </w:pPr>
      <w:r w:rsidRPr="001300BA">
        <w:rPr>
          <w:rFonts w:ascii="Book Antiqua" w:hAnsi="Book Antiqua"/>
          <w:b/>
          <w:color w:val="000000" w:themeColor="text1"/>
          <w:kern w:val="0"/>
          <w:sz w:val="24"/>
        </w:rPr>
        <w:t xml:space="preserve">Open-Access: </w:t>
      </w:r>
      <w:r w:rsidRPr="001300BA">
        <w:rPr>
          <w:rFonts w:ascii="Book Antiqua" w:hAnsi="Book Antiqua"/>
          <w:color w:val="000000" w:themeColor="text1"/>
          <w:kern w:val="0"/>
          <w:sz w:val="24"/>
        </w:rPr>
        <w:t xml:space="preserve">This article is an </w:t>
      </w:r>
      <w:r w:rsidRPr="001300BA">
        <w:rPr>
          <w:rFonts w:ascii="Book Antiqua" w:hAnsi="Book Antiqua" w:cs="宋体"/>
          <w:color w:val="000000" w:themeColor="text1"/>
          <w:kern w:val="0"/>
          <w:sz w:val="24"/>
        </w:rPr>
        <w:t>open-access article which</w:t>
      </w:r>
      <w:r w:rsidR="00D05E36">
        <w:rPr>
          <w:rFonts w:ascii="Book Antiqua" w:hAnsi="Book Antiqua" w:cs="宋体" w:hint="eastAsia"/>
          <w:color w:val="000000" w:themeColor="text1"/>
          <w:kern w:val="0"/>
          <w:sz w:val="24"/>
        </w:rPr>
        <w:t xml:space="preserve"> was</w:t>
      </w:r>
      <w:r w:rsidRPr="001300BA">
        <w:rPr>
          <w:rFonts w:ascii="Book Antiqua" w:hAnsi="Book Antiqua" w:cs="宋体"/>
          <w:color w:val="000000" w:themeColor="text1"/>
          <w:kern w:val="0"/>
          <w:sz w:val="24"/>
        </w:rPr>
        <w:t xml:space="preserve"> </w:t>
      </w:r>
      <w:r w:rsidRPr="001300BA">
        <w:rPr>
          <w:rFonts w:ascii="Book Antiqua" w:hAnsi="Book Antiqua"/>
          <w:color w:val="000000" w:themeColor="text1"/>
          <w:kern w:val="0"/>
          <w:sz w:val="24"/>
        </w:rPr>
        <w:t xml:space="preserve">selected by an in-house editor and fully peer-reviewed by external reviewers. It </w:t>
      </w:r>
      <w:r w:rsidR="00D05E36">
        <w:rPr>
          <w:rFonts w:ascii="Book Antiqua" w:hAnsi="Book Antiqua" w:hint="eastAsia"/>
          <w:color w:val="000000" w:themeColor="text1"/>
          <w:kern w:val="0"/>
          <w:sz w:val="24"/>
        </w:rPr>
        <w:t xml:space="preserve">is </w:t>
      </w:r>
      <w:r w:rsidRPr="001300BA">
        <w:rPr>
          <w:rFonts w:ascii="Book Antiqua" w:hAnsi="Book Antiqua" w:cs="宋体"/>
          <w:color w:val="000000" w:themeColor="text1"/>
          <w:kern w:val="0"/>
          <w:sz w:val="24"/>
        </w:rPr>
        <w:t xml:space="preserve">distributed in accordance with </w:t>
      </w:r>
      <w:r w:rsidRPr="001300BA">
        <w:rPr>
          <w:rFonts w:ascii="Book Antiqua" w:hAnsi="Book Antiqua"/>
          <w:color w:val="000000" w:themeColor="text1"/>
          <w:kern w:val="0"/>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B71DA0" w:rsidRPr="001300BA" w:rsidRDefault="00B71DA0" w:rsidP="00D423C6">
      <w:pPr>
        <w:autoSpaceDE w:val="0"/>
        <w:autoSpaceDN w:val="0"/>
        <w:adjustRightInd w:val="0"/>
        <w:snapToGrid w:val="0"/>
        <w:spacing w:line="360" w:lineRule="auto"/>
        <w:rPr>
          <w:rFonts w:ascii="Book Antiqua" w:hAnsi="Book Antiqua"/>
          <w:color w:val="000000" w:themeColor="text1"/>
          <w:kern w:val="0"/>
          <w:sz w:val="24"/>
        </w:rPr>
      </w:pPr>
    </w:p>
    <w:p w:rsidR="00BF1CFC" w:rsidRPr="001300BA" w:rsidRDefault="00BF1CFC" w:rsidP="00D423C6">
      <w:pPr>
        <w:autoSpaceDE w:val="0"/>
        <w:autoSpaceDN w:val="0"/>
        <w:adjustRightInd w:val="0"/>
        <w:snapToGrid w:val="0"/>
        <w:spacing w:line="360" w:lineRule="auto"/>
        <w:rPr>
          <w:rFonts w:ascii="Book Antiqua" w:hAnsi="Book Antiqua"/>
          <w:color w:val="000000" w:themeColor="text1"/>
          <w:kern w:val="0"/>
          <w:sz w:val="24"/>
        </w:rPr>
      </w:pPr>
      <w:r w:rsidRPr="001300BA">
        <w:rPr>
          <w:rFonts w:ascii="Book Antiqua" w:hAnsi="Book Antiqua"/>
          <w:b/>
          <w:bCs/>
          <w:color w:val="000000" w:themeColor="text1"/>
          <w:kern w:val="0"/>
          <w:sz w:val="24"/>
        </w:rPr>
        <w:t>Correspondence to:</w:t>
      </w:r>
      <w:r w:rsidRPr="001300BA">
        <w:rPr>
          <w:rFonts w:ascii="Book Antiqua" w:hAnsi="Book Antiqua"/>
          <w:color w:val="000000" w:themeColor="text1"/>
          <w:kern w:val="0"/>
          <w:sz w:val="24"/>
        </w:rPr>
        <w:t xml:space="preserve"> </w:t>
      </w:r>
      <w:proofErr w:type="spellStart"/>
      <w:r w:rsidRPr="001300BA">
        <w:rPr>
          <w:rFonts w:ascii="Book Antiqua" w:hAnsi="Book Antiqua"/>
          <w:b/>
          <w:color w:val="000000" w:themeColor="text1"/>
          <w:kern w:val="0"/>
          <w:sz w:val="24"/>
        </w:rPr>
        <w:t>Xue</w:t>
      </w:r>
      <w:proofErr w:type="spellEnd"/>
      <w:r w:rsidRPr="001300BA">
        <w:rPr>
          <w:rFonts w:ascii="Book Antiqua" w:hAnsi="Book Antiqua"/>
          <w:b/>
          <w:color w:val="000000" w:themeColor="text1"/>
          <w:kern w:val="0"/>
          <w:sz w:val="24"/>
        </w:rPr>
        <w:t>-</w:t>
      </w:r>
      <w:r w:rsidRPr="001300BA">
        <w:rPr>
          <w:rFonts w:ascii="Book Antiqua" w:hAnsi="Book Antiqua" w:hint="eastAsia"/>
          <w:b/>
          <w:color w:val="000000" w:themeColor="text1"/>
          <w:kern w:val="0"/>
          <w:sz w:val="24"/>
        </w:rPr>
        <w:t>F</w:t>
      </w:r>
      <w:r w:rsidRPr="001300BA">
        <w:rPr>
          <w:rFonts w:ascii="Book Antiqua" w:hAnsi="Book Antiqua"/>
          <w:b/>
          <w:color w:val="000000" w:themeColor="text1"/>
          <w:kern w:val="0"/>
          <w:sz w:val="24"/>
        </w:rPr>
        <w:t>eng Yang,</w:t>
      </w:r>
      <w:r w:rsidRPr="001300BA">
        <w:rPr>
          <w:rFonts w:ascii="Book Antiqua" w:hAnsi="Book Antiqua"/>
          <w:color w:val="000000" w:themeColor="text1"/>
          <w:kern w:val="0"/>
          <w:sz w:val="24"/>
        </w:rPr>
        <w:t xml:space="preserve"> </w:t>
      </w:r>
      <w:r w:rsidRPr="001300BA">
        <w:rPr>
          <w:rFonts w:ascii="Book Antiqua" w:hAnsi="Book Antiqua"/>
          <w:b/>
          <w:color w:val="000000" w:themeColor="text1"/>
          <w:kern w:val="0"/>
          <w:sz w:val="24"/>
        </w:rPr>
        <w:t>Professor,</w:t>
      </w:r>
      <w:r w:rsidRPr="001300BA">
        <w:rPr>
          <w:rFonts w:ascii="Book Antiqua" w:hAnsi="Book Antiqua"/>
          <w:color w:val="000000" w:themeColor="text1"/>
          <w:kern w:val="0"/>
          <w:sz w:val="24"/>
        </w:rPr>
        <w:t xml:space="preserve"> Department of Gastroenterology, Affiliated </w:t>
      </w:r>
      <w:proofErr w:type="spellStart"/>
      <w:smartTag w:uri="urn:schemas-microsoft-com:office:smarttags" w:element="PlaceName">
        <w:r w:rsidRPr="001300BA">
          <w:rPr>
            <w:rFonts w:ascii="Book Antiqua" w:hAnsi="Book Antiqua"/>
            <w:color w:val="000000" w:themeColor="text1"/>
            <w:kern w:val="0"/>
            <w:sz w:val="24"/>
          </w:rPr>
          <w:t>Nanhua</w:t>
        </w:r>
      </w:smartTag>
      <w:proofErr w:type="spellEnd"/>
      <w:r w:rsidRPr="001300BA">
        <w:rPr>
          <w:rFonts w:ascii="Book Antiqua" w:hAnsi="Book Antiqua"/>
          <w:color w:val="000000" w:themeColor="text1"/>
          <w:kern w:val="0"/>
          <w:sz w:val="24"/>
        </w:rPr>
        <w:t xml:space="preserve"> </w:t>
      </w:r>
      <w:smartTag w:uri="urn:schemas-microsoft-com:office:smarttags" w:element="PlaceType">
        <w:r w:rsidRPr="001300BA">
          <w:rPr>
            <w:rFonts w:ascii="Book Antiqua" w:hAnsi="Book Antiqua"/>
            <w:color w:val="000000" w:themeColor="text1"/>
            <w:kern w:val="0"/>
            <w:sz w:val="24"/>
          </w:rPr>
          <w:t>Hospital</w:t>
        </w:r>
      </w:smartTag>
      <w:r w:rsidRPr="001300BA">
        <w:rPr>
          <w:rFonts w:ascii="Book Antiqua" w:hAnsi="Book Antiqua"/>
          <w:color w:val="000000" w:themeColor="text1"/>
          <w:kern w:val="0"/>
          <w:sz w:val="24"/>
        </w:rPr>
        <w:t xml:space="preserve"> of </w:t>
      </w:r>
      <w:smartTag w:uri="urn:schemas-microsoft-com:office:smarttags" w:element="PlaceType">
        <w:r w:rsidRPr="001300BA">
          <w:rPr>
            <w:rFonts w:ascii="Book Antiqua" w:hAnsi="Book Antiqua"/>
            <w:color w:val="000000" w:themeColor="text1"/>
            <w:kern w:val="0"/>
            <w:sz w:val="24"/>
          </w:rPr>
          <w:t>University</w:t>
        </w:r>
      </w:smartTag>
      <w:r w:rsidRPr="001300BA">
        <w:rPr>
          <w:rFonts w:ascii="Book Antiqua" w:hAnsi="Book Antiqua"/>
          <w:color w:val="000000" w:themeColor="text1"/>
          <w:kern w:val="0"/>
          <w:sz w:val="24"/>
        </w:rPr>
        <w:t xml:space="preserve"> of </w:t>
      </w:r>
      <w:smartTag w:uri="urn:schemas-microsoft-com:office:smarttags" w:element="PlaceName">
        <w:r w:rsidRPr="001300BA">
          <w:rPr>
            <w:rFonts w:ascii="Book Antiqua" w:hAnsi="Book Antiqua"/>
            <w:color w:val="000000" w:themeColor="text1"/>
            <w:kern w:val="0"/>
            <w:sz w:val="24"/>
          </w:rPr>
          <w:t>South China</w:t>
        </w:r>
      </w:smartTag>
      <w:r w:rsidRPr="001300BA">
        <w:rPr>
          <w:rFonts w:ascii="Book Antiqua" w:hAnsi="Book Antiqua"/>
          <w:color w:val="000000" w:themeColor="text1"/>
          <w:kern w:val="0"/>
          <w:sz w:val="24"/>
        </w:rPr>
        <w:t>, No.</w:t>
      </w:r>
      <w:r w:rsidRPr="001300BA">
        <w:rPr>
          <w:rFonts w:ascii="Book Antiqua" w:hAnsi="Book Antiqua" w:hint="eastAsia"/>
          <w:color w:val="000000" w:themeColor="text1"/>
          <w:kern w:val="0"/>
          <w:sz w:val="24"/>
        </w:rPr>
        <w:t xml:space="preserve"> </w:t>
      </w:r>
      <w:r w:rsidRPr="001300BA">
        <w:rPr>
          <w:rFonts w:ascii="Book Antiqua" w:hAnsi="Book Antiqua"/>
          <w:color w:val="000000" w:themeColor="text1"/>
          <w:kern w:val="0"/>
          <w:sz w:val="24"/>
        </w:rPr>
        <w:t xml:space="preserve">336, </w:t>
      </w:r>
      <w:smartTag w:uri="urn:schemas-microsoft-com:office:smarttags" w:element="address">
        <w:smartTag w:uri="urn:schemas-microsoft-com:office:smarttags" w:element="Street">
          <w:r w:rsidRPr="001300BA">
            <w:rPr>
              <w:rFonts w:ascii="Book Antiqua" w:hAnsi="Book Antiqua"/>
              <w:color w:val="000000" w:themeColor="text1"/>
              <w:kern w:val="0"/>
              <w:sz w:val="24"/>
            </w:rPr>
            <w:t xml:space="preserve">South </w:t>
          </w:r>
          <w:proofErr w:type="spellStart"/>
          <w:r w:rsidRPr="001300BA">
            <w:rPr>
              <w:rFonts w:ascii="Book Antiqua" w:hAnsi="Book Antiqua"/>
              <w:color w:val="000000" w:themeColor="text1"/>
              <w:kern w:val="0"/>
              <w:sz w:val="24"/>
            </w:rPr>
            <w:t>Dongfeng</w:t>
          </w:r>
          <w:proofErr w:type="spellEnd"/>
          <w:r w:rsidRPr="001300BA">
            <w:rPr>
              <w:rFonts w:ascii="Book Antiqua" w:hAnsi="Book Antiqua"/>
              <w:color w:val="000000" w:themeColor="text1"/>
              <w:kern w:val="0"/>
              <w:sz w:val="24"/>
            </w:rPr>
            <w:t xml:space="preserve"> Road</w:t>
          </w:r>
        </w:smartTag>
        <w:r w:rsidRPr="001300BA">
          <w:rPr>
            <w:rFonts w:ascii="Book Antiqua" w:hAnsi="Book Antiqua"/>
            <w:color w:val="000000" w:themeColor="text1"/>
            <w:kern w:val="0"/>
            <w:sz w:val="24"/>
          </w:rPr>
          <w:t xml:space="preserve">, </w:t>
        </w:r>
        <w:smartTag w:uri="urn:schemas-microsoft-com:office:smarttags" w:element="City">
          <w:r w:rsidRPr="001300BA">
            <w:rPr>
              <w:rFonts w:ascii="Book Antiqua" w:hAnsi="Book Antiqua"/>
              <w:color w:val="000000" w:themeColor="text1"/>
              <w:kern w:val="0"/>
              <w:sz w:val="24"/>
            </w:rPr>
            <w:t>Hengyang</w:t>
          </w:r>
        </w:smartTag>
      </w:smartTag>
      <w:r w:rsidRPr="001300BA">
        <w:rPr>
          <w:rFonts w:ascii="Book Antiqua" w:hAnsi="Book Antiqua"/>
          <w:color w:val="000000" w:themeColor="text1"/>
          <w:kern w:val="0"/>
          <w:sz w:val="24"/>
        </w:rPr>
        <w:t xml:space="preserve"> 421001, </w:t>
      </w:r>
      <w:smartTag w:uri="urn:schemas-microsoft-com:office:smarttags" w:element="place">
        <w:smartTag w:uri="urn:schemas-microsoft-com:office:smarttags" w:element="City">
          <w:r w:rsidRPr="001300BA">
            <w:rPr>
              <w:rFonts w:ascii="Book Antiqua" w:hAnsi="Book Antiqua"/>
              <w:color w:val="000000" w:themeColor="text1"/>
              <w:kern w:val="0"/>
              <w:sz w:val="24"/>
            </w:rPr>
            <w:t>Hunan Province</w:t>
          </w:r>
        </w:smartTag>
        <w:r w:rsidRPr="001300BA">
          <w:rPr>
            <w:rFonts w:ascii="Book Antiqua" w:hAnsi="Book Antiqua"/>
            <w:color w:val="000000" w:themeColor="text1"/>
            <w:kern w:val="0"/>
            <w:sz w:val="24"/>
          </w:rPr>
          <w:t xml:space="preserve">, </w:t>
        </w:r>
        <w:smartTag w:uri="urn:schemas-microsoft-com:office:smarttags" w:element="country-region">
          <w:r w:rsidRPr="001300BA">
            <w:rPr>
              <w:rFonts w:ascii="Book Antiqua" w:hAnsi="Book Antiqua"/>
              <w:color w:val="000000" w:themeColor="text1"/>
              <w:kern w:val="0"/>
              <w:sz w:val="24"/>
            </w:rPr>
            <w:t>China</w:t>
          </w:r>
        </w:smartTag>
      </w:smartTag>
      <w:r w:rsidRPr="001300BA">
        <w:rPr>
          <w:rFonts w:ascii="Book Antiqua" w:hAnsi="Book Antiqua"/>
          <w:color w:val="000000" w:themeColor="text1"/>
          <w:kern w:val="0"/>
          <w:sz w:val="24"/>
        </w:rPr>
        <w:t>. yxf9988@126.com</w:t>
      </w:r>
    </w:p>
    <w:p w:rsidR="00801837" w:rsidRPr="001300BA" w:rsidRDefault="00801837" w:rsidP="00D423C6">
      <w:pPr>
        <w:autoSpaceDE w:val="0"/>
        <w:autoSpaceDN w:val="0"/>
        <w:adjustRightInd w:val="0"/>
        <w:snapToGrid w:val="0"/>
        <w:spacing w:line="360" w:lineRule="auto"/>
        <w:rPr>
          <w:rFonts w:ascii="Book Antiqua" w:hAnsi="Book Antiqua"/>
          <w:b/>
          <w:bCs/>
          <w:color w:val="000000" w:themeColor="text1"/>
          <w:kern w:val="0"/>
          <w:sz w:val="24"/>
        </w:rPr>
      </w:pPr>
    </w:p>
    <w:p w:rsidR="00801837" w:rsidRPr="001300BA" w:rsidRDefault="00BF1CFC" w:rsidP="00D423C6">
      <w:pPr>
        <w:autoSpaceDE w:val="0"/>
        <w:autoSpaceDN w:val="0"/>
        <w:adjustRightInd w:val="0"/>
        <w:snapToGrid w:val="0"/>
        <w:spacing w:line="360" w:lineRule="auto"/>
        <w:rPr>
          <w:rFonts w:ascii="Book Antiqua" w:hAnsi="Book Antiqua"/>
          <w:color w:val="000000" w:themeColor="text1"/>
          <w:kern w:val="0"/>
          <w:sz w:val="24"/>
        </w:rPr>
      </w:pPr>
      <w:r w:rsidRPr="001300BA">
        <w:rPr>
          <w:rFonts w:ascii="Book Antiqua" w:hAnsi="Book Antiqua"/>
          <w:b/>
          <w:bCs/>
          <w:color w:val="000000" w:themeColor="text1"/>
          <w:kern w:val="0"/>
          <w:sz w:val="24"/>
        </w:rPr>
        <w:t>Telephone:</w:t>
      </w:r>
      <w:r w:rsidR="00794669" w:rsidRPr="001300BA">
        <w:rPr>
          <w:rFonts w:ascii="Book Antiqua" w:hAnsi="Book Antiqua"/>
          <w:color w:val="000000" w:themeColor="text1"/>
          <w:kern w:val="0"/>
          <w:sz w:val="24"/>
        </w:rPr>
        <w:t xml:space="preserve"> +86-</w:t>
      </w:r>
      <w:r w:rsidR="00F66EE1" w:rsidRPr="001300BA">
        <w:rPr>
          <w:rFonts w:ascii="Book Antiqua" w:hAnsi="Book Antiqua"/>
          <w:color w:val="000000" w:themeColor="text1"/>
          <w:kern w:val="0"/>
          <w:sz w:val="24"/>
        </w:rPr>
        <w:t>734-8358399</w:t>
      </w:r>
      <w:r w:rsidRPr="001300BA">
        <w:rPr>
          <w:rFonts w:ascii="Book Antiqua" w:hAnsi="Book Antiqua"/>
          <w:color w:val="000000" w:themeColor="text1"/>
          <w:kern w:val="0"/>
          <w:sz w:val="24"/>
        </w:rPr>
        <w:t xml:space="preserve"> </w:t>
      </w:r>
    </w:p>
    <w:p w:rsidR="00BF1CFC" w:rsidRPr="001300BA" w:rsidRDefault="00BF1CFC" w:rsidP="00D423C6">
      <w:pPr>
        <w:autoSpaceDE w:val="0"/>
        <w:autoSpaceDN w:val="0"/>
        <w:adjustRightInd w:val="0"/>
        <w:snapToGrid w:val="0"/>
        <w:spacing w:line="360" w:lineRule="auto"/>
        <w:rPr>
          <w:rFonts w:ascii="Book Antiqua" w:hAnsi="Book Antiqua"/>
          <w:color w:val="000000" w:themeColor="text1"/>
          <w:kern w:val="0"/>
          <w:sz w:val="24"/>
        </w:rPr>
      </w:pPr>
      <w:r w:rsidRPr="001300BA">
        <w:rPr>
          <w:rFonts w:ascii="Book Antiqua" w:hAnsi="Book Antiqua"/>
          <w:b/>
          <w:bCs/>
          <w:color w:val="000000" w:themeColor="text1"/>
          <w:kern w:val="0"/>
          <w:sz w:val="24"/>
        </w:rPr>
        <w:t xml:space="preserve">Fax: </w:t>
      </w:r>
      <w:r w:rsidR="00794669" w:rsidRPr="001300BA">
        <w:rPr>
          <w:rFonts w:ascii="Book Antiqua" w:hAnsi="Book Antiqua"/>
          <w:color w:val="000000" w:themeColor="text1"/>
          <w:kern w:val="0"/>
          <w:sz w:val="24"/>
        </w:rPr>
        <w:t>+86-734-</w:t>
      </w:r>
      <w:r w:rsidRPr="001300BA">
        <w:rPr>
          <w:rFonts w:ascii="Book Antiqua" w:hAnsi="Book Antiqua"/>
          <w:color w:val="000000" w:themeColor="text1"/>
          <w:kern w:val="0"/>
          <w:sz w:val="24"/>
        </w:rPr>
        <w:t>8358</w:t>
      </w:r>
      <w:r w:rsidR="00C622B6" w:rsidRPr="001300BA">
        <w:rPr>
          <w:rFonts w:ascii="Book Antiqua" w:hAnsi="Book Antiqua"/>
          <w:color w:val="000000" w:themeColor="text1"/>
          <w:kern w:val="0"/>
          <w:sz w:val="24"/>
        </w:rPr>
        <w:t>399</w:t>
      </w:r>
    </w:p>
    <w:p w:rsidR="00F3175E" w:rsidRPr="001300BA" w:rsidRDefault="00F3175E" w:rsidP="00D423C6">
      <w:pPr>
        <w:adjustRightInd w:val="0"/>
        <w:snapToGrid w:val="0"/>
        <w:spacing w:line="360" w:lineRule="auto"/>
        <w:rPr>
          <w:rFonts w:ascii="Book Antiqua" w:hAnsi="Book Antiqua"/>
          <w:b/>
          <w:color w:val="000000" w:themeColor="text1"/>
          <w:sz w:val="24"/>
        </w:rPr>
      </w:pPr>
      <w:r w:rsidRPr="001300BA">
        <w:rPr>
          <w:rFonts w:ascii="Book Antiqua" w:hAnsi="Book Antiqua"/>
          <w:b/>
          <w:color w:val="000000" w:themeColor="text1"/>
          <w:sz w:val="24"/>
        </w:rPr>
        <w:t xml:space="preserve">Received: </w:t>
      </w:r>
      <w:r w:rsidR="008068F2" w:rsidRPr="001300BA">
        <w:rPr>
          <w:rFonts w:ascii="Book Antiqua" w:hAnsi="Book Antiqua"/>
          <w:color w:val="000000" w:themeColor="text1"/>
          <w:sz w:val="24"/>
        </w:rPr>
        <w:t>September</w:t>
      </w:r>
      <w:r w:rsidR="008068F2" w:rsidRPr="001300BA">
        <w:rPr>
          <w:rFonts w:ascii="Book Antiqua" w:hAnsi="Book Antiqua" w:hint="eastAsia"/>
          <w:color w:val="000000" w:themeColor="text1"/>
          <w:sz w:val="24"/>
        </w:rPr>
        <w:t xml:space="preserve"> 30, 2014</w:t>
      </w:r>
      <w:r w:rsidR="00254111" w:rsidRPr="001300BA">
        <w:rPr>
          <w:rFonts w:ascii="Book Antiqua" w:hAnsi="Book Antiqua"/>
          <w:b/>
          <w:color w:val="000000" w:themeColor="text1"/>
          <w:sz w:val="24"/>
        </w:rPr>
        <w:t xml:space="preserve"> </w:t>
      </w:r>
    </w:p>
    <w:p w:rsidR="00F3175E" w:rsidRPr="001300BA" w:rsidRDefault="00F3175E" w:rsidP="00D423C6">
      <w:pPr>
        <w:adjustRightInd w:val="0"/>
        <w:snapToGrid w:val="0"/>
        <w:spacing w:line="360" w:lineRule="auto"/>
        <w:rPr>
          <w:rFonts w:ascii="Book Antiqua" w:hAnsi="Book Antiqua"/>
          <w:b/>
          <w:color w:val="000000" w:themeColor="text1"/>
          <w:sz w:val="24"/>
        </w:rPr>
      </w:pPr>
      <w:r w:rsidRPr="001300BA">
        <w:rPr>
          <w:rFonts w:ascii="Book Antiqua" w:hAnsi="Book Antiqua"/>
          <w:b/>
          <w:color w:val="000000" w:themeColor="text1"/>
          <w:sz w:val="24"/>
        </w:rPr>
        <w:t>Peer-review started:</w:t>
      </w:r>
      <w:r w:rsidR="000A1271" w:rsidRPr="001300BA">
        <w:rPr>
          <w:rFonts w:ascii="Book Antiqua" w:hAnsi="Book Antiqua" w:hint="eastAsia"/>
          <w:b/>
          <w:color w:val="000000" w:themeColor="text1"/>
          <w:sz w:val="24"/>
        </w:rPr>
        <w:t xml:space="preserve"> </w:t>
      </w:r>
      <w:r w:rsidR="000A1271" w:rsidRPr="001300BA">
        <w:rPr>
          <w:rFonts w:ascii="Book Antiqua" w:hAnsi="Book Antiqua"/>
          <w:color w:val="000000" w:themeColor="text1"/>
          <w:sz w:val="24"/>
        </w:rPr>
        <w:t>September</w:t>
      </w:r>
      <w:r w:rsidR="000A1271" w:rsidRPr="001300BA">
        <w:rPr>
          <w:rFonts w:ascii="Book Antiqua" w:hAnsi="Book Antiqua" w:hint="eastAsia"/>
          <w:color w:val="000000" w:themeColor="text1"/>
          <w:sz w:val="24"/>
        </w:rPr>
        <w:t xml:space="preserve"> 30, 2014</w:t>
      </w:r>
    </w:p>
    <w:p w:rsidR="00F3175E" w:rsidRPr="001300BA" w:rsidRDefault="00F3175E" w:rsidP="00D423C6">
      <w:pPr>
        <w:adjustRightInd w:val="0"/>
        <w:snapToGrid w:val="0"/>
        <w:spacing w:line="360" w:lineRule="auto"/>
        <w:rPr>
          <w:rFonts w:ascii="Book Antiqua" w:hAnsi="Book Antiqua"/>
          <w:b/>
          <w:color w:val="000000" w:themeColor="text1"/>
          <w:sz w:val="24"/>
        </w:rPr>
      </w:pPr>
      <w:r w:rsidRPr="001300BA">
        <w:rPr>
          <w:rFonts w:ascii="Book Antiqua" w:hAnsi="Book Antiqua"/>
          <w:b/>
          <w:color w:val="000000" w:themeColor="text1"/>
          <w:sz w:val="24"/>
        </w:rPr>
        <w:t>First decision:</w:t>
      </w:r>
      <w:r w:rsidR="00DE4793" w:rsidRPr="001300BA">
        <w:rPr>
          <w:rFonts w:ascii="Book Antiqua" w:hAnsi="Book Antiqua" w:hint="eastAsia"/>
          <w:b/>
          <w:color w:val="000000" w:themeColor="text1"/>
          <w:sz w:val="24"/>
        </w:rPr>
        <w:t xml:space="preserve"> </w:t>
      </w:r>
      <w:r w:rsidR="00DE4793" w:rsidRPr="001300BA">
        <w:rPr>
          <w:rFonts w:ascii="Book Antiqua" w:hAnsi="Book Antiqua"/>
          <w:color w:val="000000" w:themeColor="text1"/>
          <w:sz w:val="24"/>
        </w:rPr>
        <w:t>October</w:t>
      </w:r>
      <w:r w:rsidR="00DE4793" w:rsidRPr="001300BA">
        <w:rPr>
          <w:rFonts w:ascii="Book Antiqua" w:hAnsi="Book Antiqua" w:hint="eastAsia"/>
          <w:color w:val="000000" w:themeColor="text1"/>
          <w:sz w:val="24"/>
        </w:rPr>
        <w:t xml:space="preserve"> 29, 2014</w:t>
      </w:r>
    </w:p>
    <w:p w:rsidR="00F3175E" w:rsidRPr="001300BA" w:rsidRDefault="00F3175E" w:rsidP="00D423C6">
      <w:pPr>
        <w:adjustRightInd w:val="0"/>
        <w:snapToGrid w:val="0"/>
        <w:spacing w:line="360" w:lineRule="auto"/>
        <w:rPr>
          <w:rFonts w:ascii="Book Antiqua" w:hAnsi="Book Antiqua"/>
          <w:b/>
          <w:color w:val="000000" w:themeColor="text1"/>
          <w:sz w:val="24"/>
        </w:rPr>
      </w:pPr>
      <w:r w:rsidRPr="001300BA">
        <w:rPr>
          <w:rFonts w:ascii="Book Antiqua" w:hAnsi="Book Antiqua"/>
          <w:b/>
          <w:color w:val="000000" w:themeColor="text1"/>
          <w:sz w:val="24"/>
        </w:rPr>
        <w:t xml:space="preserve">Revised: </w:t>
      </w:r>
      <w:r w:rsidR="001E4C4B" w:rsidRPr="001300BA">
        <w:rPr>
          <w:rFonts w:ascii="Book Antiqua" w:hAnsi="Book Antiqua"/>
          <w:color w:val="000000" w:themeColor="text1"/>
          <w:sz w:val="24"/>
        </w:rPr>
        <w:t>November</w:t>
      </w:r>
      <w:r w:rsidR="001E4C4B" w:rsidRPr="001300BA">
        <w:rPr>
          <w:rFonts w:ascii="Book Antiqua" w:hAnsi="Book Antiqua" w:hint="eastAsia"/>
          <w:color w:val="000000" w:themeColor="text1"/>
          <w:sz w:val="24"/>
        </w:rPr>
        <w:t xml:space="preserve"> 18, 2014</w:t>
      </w:r>
      <w:r w:rsidRPr="001300BA">
        <w:rPr>
          <w:rFonts w:ascii="Book Antiqua" w:hAnsi="Book Antiqua"/>
          <w:b/>
          <w:color w:val="000000" w:themeColor="text1"/>
          <w:sz w:val="24"/>
        </w:rPr>
        <w:t xml:space="preserve"> </w:t>
      </w:r>
    </w:p>
    <w:p w:rsidR="000C26EB" w:rsidRPr="003F0F43" w:rsidRDefault="00F3175E" w:rsidP="000C26EB">
      <w:pPr>
        <w:rPr>
          <w:rFonts w:ascii="Book Antiqua" w:hAnsi="Book Antiqua"/>
          <w:color w:val="000000"/>
          <w:sz w:val="24"/>
        </w:rPr>
      </w:pPr>
      <w:r w:rsidRPr="001300BA">
        <w:rPr>
          <w:rFonts w:ascii="Book Antiqua" w:hAnsi="Book Antiqua"/>
          <w:b/>
          <w:color w:val="000000" w:themeColor="text1"/>
          <w:sz w:val="24"/>
        </w:rPr>
        <w:t>Accepted:</w:t>
      </w:r>
      <w:bookmarkStart w:id="2" w:name="OLE_LINK37"/>
      <w:bookmarkStart w:id="3" w:name="OLE_LINK36"/>
      <w:bookmarkStart w:id="4" w:name="OLE_LINK32"/>
      <w:bookmarkStart w:id="5" w:name="OLE_LINK31"/>
      <w:bookmarkStart w:id="6" w:name="OLE_LINK30"/>
      <w:bookmarkStart w:id="7" w:name="OLE_LINK29"/>
      <w:bookmarkStart w:id="8" w:name="OLE_LINK28"/>
      <w:bookmarkStart w:id="9" w:name="OLE_LINK25"/>
      <w:bookmarkStart w:id="10" w:name="OLE_LINK22"/>
      <w:bookmarkStart w:id="11" w:name="OLE_LINK19"/>
      <w:bookmarkStart w:id="12" w:name="OLE_LINK18"/>
      <w:bookmarkStart w:id="13" w:name="OLE_LINK7"/>
      <w:bookmarkStart w:id="14" w:name="OLE_LINK13"/>
      <w:bookmarkStart w:id="15" w:name="OLE_LINK6"/>
      <w:bookmarkStart w:id="16" w:name="OLE_LINK10"/>
      <w:bookmarkStart w:id="17" w:name="OLE_LINK9"/>
      <w:bookmarkStart w:id="18" w:name="OLE_LINK8"/>
      <w:bookmarkStart w:id="19" w:name="OLE_LINK5"/>
      <w:bookmarkStart w:id="20" w:name="OLE_LINK4"/>
      <w:bookmarkStart w:id="21" w:name="OLE_LINK3"/>
      <w:bookmarkStart w:id="22" w:name="OLE_LINK2"/>
      <w:bookmarkStart w:id="23" w:name="OLE_LINK43"/>
      <w:bookmarkStart w:id="24" w:name="OLE_LINK45"/>
      <w:bookmarkStart w:id="25" w:name="OLE_LINK46"/>
      <w:bookmarkStart w:id="26" w:name="OLE_LINK42"/>
      <w:r w:rsidR="000C26EB" w:rsidRPr="000C26EB">
        <w:rPr>
          <w:rFonts w:ascii="Book Antiqua" w:hAnsi="Book Antiqua"/>
          <w:color w:val="000000"/>
          <w:sz w:val="24"/>
        </w:rPr>
        <w:t xml:space="preserve"> </w:t>
      </w:r>
      <w:r w:rsidR="000C26EB">
        <w:rPr>
          <w:rFonts w:ascii="Book Antiqua" w:hAnsi="Book Antiqua"/>
          <w:color w:val="000000"/>
          <w:sz w:val="24"/>
        </w:rPr>
        <w:t>January 21</w:t>
      </w:r>
      <w:r w:rsidR="000C26EB" w:rsidRPr="003F0F43">
        <w:rPr>
          <w:rFonts w:ascii="Book Antiqua" w:hAnsi="Book Antiqua"/>
          <w:color w:val="000000"/>
          <w:sz w:val="24"/>
        </w:rPr>
        <w:t>, 201</w:t>
      </w:r>
      <w:bookmarkEnd w:id="2"/>
      <w:bookmarkEnd w:id="3"/>
      <w:r w:rsidR="000C26EB" w:rsidRPr="003F0F43">
        <w:rPr>
          <w:rFonts w:ascii="Book Antiqua" w:hAnsi="Book Antiqua"/>
          <w:color w:val="000000"/>
          <w:sz w:val="24"/>
        </w:rPr>
        <w:t>5</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F3175E" w:rsidRPr="001300BA" w:rsidRDefault="00254111" w:rsidP="00D423C6">
      <w:pPr>
        <w:adjustRightInd w:val="0"/>
        <w:snapToGrid w:val="0"/>
        <w:spacing w:line="360" w:lineRule="auto"/>
        <w:rPr>
          <w:rFonts w:ascii="Book Antiqua" w:hAnsi="Book Antiqua"/>
          <w:b/>
          <w:color w:val="000000" w:themeColor="text1"/>
          <w:sz w:val="24"/>
        </w:rPr>
      </w:pPr>
      <w:bookmarkStart w:id="27" w:name="_GoBack"/>
      <w:bookmarkEnd w:id="23"/>
      <w:bookmarkEnd w:id="24"/>
      <w:bookmarkEnd w:id="25"/>
      <w:bookmarkEnd w:id="26"/>
      <w:bookmarkEnd w:id="27"/>
      <w:r w:rsidRPr="001300BA">
        <w:rPr>
          <w:rFonts w:ascii="Book Antiqua" w:hAnsi="Book Antiqua"/>
          <w:b/>
          <w:color w:val="000000" w:themeColor="text1"/>
          <w:sz w:val="24"/>
        </w:rPr>
        <w:t xml:space="preserve"> </w:t>
      </w:r>
    </w:p>
    <w:p w:rsidR="00F3175E" w:rsidRPr="001300BA" w:rsidRDefault="00F3175E" w:rsidP="00D423C6">
      <w:pPr>
        <w:adjustRightInd w:val="0"/>
        <w:snapToGrid w:val="0"/>
        <w:spacing w:line="360" w:lineRule="auto"/>
        <w:rPr>
          <w:rFonts w:ascii="Book Antiqua" w:hAnsi="Book Antiqua"/>
          <w:b/>
          <w:color w:val="000000" w:themeColor="text1"/>
          <w:sz w:val="24"/>
        </w:rPr>
      </w:pPr>
      <w:r w:rsidRPr="001300BA">
        <w:rPr>
          <w:rFonts w:ascii="Book Antiqua" w:hAnsi="Book Antiqua"/>
          <w:b/>
          <w:color w:val="000000" w:themeColor="text1"/>
          <w:sz w:val="24"/>
        </w:rPr>
        <w:t>Article in press:</w:t>
      </w:r>
    </w:p>
    <w:p w:rsidR="00F3175E" w:rsidRPr="001300BA" w:rsidRDefault="00F3175E" w:rsidP="00D423C6">
      <w:pPr>
        <w:adjustRightInd w:val="0"/>
        <w:snapToGrid w:val="0"/>
        <w:spacing w:line="360" w:lineRule="auto"/>
        <w:rPr>
          <w:rFonts w:ascii="Book Antiqua" w:hAnsi="Book Antiqua"/>
          <w:color w:val="000000" w:themeColor="text1"/>
          <w:sz w:val="24"/>
        </w:rPr>
      </w:pPr>
      <w:r w:rsidRPr="001300BA">
        <w:rPr>
          <w:rFonts w:ascii="Book Antiqua" w:hAnsi="Book Antiqua"/>
          <w:b/>
          <w:color w:val="000000" w:themeColor="text1"/>
          <w:sz w:val="24"/>
        </w:rPr>
        <w:t>Published online:</w:t>
      </w:r>
    </w:p>
    <w:p w:rsidR="005A1E39" w:rsidRPr="001300BA" w:rsidRDefault="005A1E39" w:rsidP="00D423C6">
      <w:pPr>
        <w:autoSpaceDE w:val="0"/>
        <w:autoSpaceDN w:val="0"/>
        <w:adjustRightInd w:val="0"/>
        <w:snapToGrid w:val="0"/>
        <w:spacing w:line="360" w:lineRule="auto"/>
        <w:rPr>
          <w:rFonts w:ascii="Book Antiqua" w:hAnsi="Book Antiqua"/>
          <w:b/>
          <w:bCs/>
          <w:color w:val="000000" w:themeColor="text1"/>
          <w:kern w:val="0"/>
          <w:sz w:val="24"/>
        </w:rPr>
      </w:pPr>
    </w:p>
    <w:p w:rsidR="00433D6E" w:rsidRPr="001300BA" w:rsidRDefault="00801837" w:rsidP="00D423C6">
      <w:pPr>
        <w:adjustRightInd w:val="0"/>
        <w:snapToGrid w:val="0"/>
        <w:spacing w:line="360" w:lineRule="auto"/>
        <w:rPr>
          <w:rFonts w:ascii="Book Antiqua" w:hAnsi="Book Antiqua"/>
          <w:b/>
          <w:color w:val="000000" w:themeColor="text1"/>
          <w:sz w:val="24"/>
          <w:szCs w:val="24"/>
        </w:rPr>
      </w:pPr>
      <w:r w:rsidRPr="001300BA">
        <w:rPr>
          <w:rFonts w:ascii="Book Antiqua" w:hAnsi="Book Antiqua"/>
          <w:b/>
          <w:color w:val="000000" w:themeColor="text1"/>
          <w:sz w:val="24"/>
          <w:szCs w:val="24"/>
        </w:rPr>
        <w:t>Abstract</w:t>
      </w:r>
    </w:p>
    <w:p w:rsidR="001F2BEA" w:rsidRPr="001300BA" w:rsidRDefault="00433D6E" w:rsidP="00D423C6">
      <w:pPr>
        <w:adjustRightInd w:val="0"/>
        <w:snapToGrid w:val="0"/>
        <w:spacing w:line="360" w:lineRule="auto"/>
        <w:rPr>
          <w:rFonts w:ascii="Book Antiqua" w:hAnsi="Book Antiqua"/>
          <w:color w:val="000000" w:themeColor="text1"/>
          <w:sz w:val="24"/>
          <w:szCs w:val="24"/>
        </w:rPr>
      </w:pPr>
      <w:r w:rsidRPr="001300BA">
        <w:rPr>
          <w:rFonts w:ascii="Book Antiqua" w:hAnsi="Book Antiqua"/>
          <w:color w:val="000000" w:themeColor="text1"/>
          <w:sz w:val="24"/>
          <w:szCs w:val="24"/>
        </w:rPr>
        <w:t xml:space="preserve">Long-chain acyl-CoA </w:t>
      </w:r>
      <w:proofErr w:type="spellStart"/>
      <w:r w:rsidRPr="001300BA">
        <w:rPr>
          <w:rFonts w:ascii="Book Antiqua" w:hAnsi="Book Antiqua"/>
          <w:color w:val="000000" w:themeColor="text1"/>
          <w:sz w:val="24"/>
          <w:szCs w:val="24"/>
        </w:rPr>
        <w:t>synthetase</w:t>
      </w:r>
      <w:proofErr w:type="spellEnd"/>
      <w:r w:rsidRPr="001300BA">
        <w:rPr>
          <w:rFonts w:ascii="Book Antiqua" w:hAnsi="Book Antiqua"/>
          <w:color w:val="000000" w:themeColor="text1"/>
          <w:sz w:val="24"/>
          <w:szCs w:val="24"/>
        </w:rPr>
        <w:t xml:space="preserve"> (ACSL) family members include five </w:t>
      </w:r>
      <w:r w:rsidRPr="001300BA">
        <w:rPr>
          <w:rFonts w:ascii="Book Antiqua" w:hAnsi="Book Antiqua"/>
          <w:color w:val="000000" w:themeColor="text1"/>
          <w:sz w:val="24"/>
          <w:szCs w:val="24"/>
        </w:rPr>
        <w:lastRenderedPageBreak/>
        <w:t xml:space="preserve">different ACSL isoforms, each encoded by a separate gene and have multiple spliced variants. ACSLs on endoplasmic reticulum </w:t>
      </w:r>
      <w:r w:rsidR="000D691C" w:rsidRPr="001300BA">
        <w:rPr>
          <w:rFonts w:ascii="Book Antiqua" w:hAnsi="Book Antiqua"/>
          <w:color w:val="000000" w:themeColor="text1"/>
          <w:sz w:val="24"/>
          <w:szCs w:val="24"/>
        </w:rPr>
        <w:t xml:space="preserve">(ER) </w:t>
      </w:r>
      <w:r w:rsidRPr="001300BA">
        <w:rPr>
          <w:rFonts w:ascii="Book Antiqua" w:hAnsi="Book Antiqua"/>
          <w:color w:val="000000" w:themeColor="text1"/>
          <w:sz w:val="24"/>
          <w:szCs w:val="24"/>
        </w:rPr>
        <w:t xml:space="preserve">and mitochondrial outer </w:t>
      </w:r>
      <w:proofErr w:type="spellStart"/>
      <w:r w:rsidRPr="001300BA">
        <w:rPr>
          <w:rFonts w:ascii="Book Antiqua" w:hAnsi="Book Antiqua"/>
          <w:color w:val="000000" w:themeColor="text1"/>
          <w:sz w:val="24"/>
          <w:szCs w:val="24"/>
        </w:rPr>
        <w:t>membrance</w:t>
      </w:r>
      <w:proofErr w:type="spellEnd"/>
      <w:r w:rsidRPr="001300BA">
        <w:rPr>
          <w:rFonts w:ascii="Book Antiqua" w:hAnsi="Book Antiqua"/>
          <w:color w:val="000000" w:themeColor="text1"/>
          <w:sz w:val="24"/>
          <w:szCs w:val="24"/>
        </w:rPr>
        <w:t xml:space="preserve"> catalyze fatty acids with chain lengths from 12 to 20 carbon atoms to form acyl-</w:t>
      </w:r>
      <w:proofErr w:type="spellStart"/>
      <w:r w:rsidRPr="001300BA">
        <w:rPr>
          <w:rFonts w:ascii="Book Antiqua" w:hAnsi="Book Antiqua"/>
          <w:color w:val="000000" w:themeColor="text1"/>
          <w:sz w:val="24"/>
          <w:szCs w:val="24"/>
        </w:rPr>
        <w:t>CoAs</w:t>
      </w:r>
      <w:proofErr w:type="spellEnd"/>
      <w:r w:rsidRPr="001300BA">
        <w:rPr>
          <w:rFonts w:ascii="Book Antiqua" w:hAnsi="Book Antiqua"/>
          <w:color w:val="000000" w:themeColor="text1"/>
          <w:sz w:val="24"/>
          <w:szCs w:val="24"/>
        </w:rPr>
        <w:t>, which are lipid metabolic intermediates and involved in fatty acid metabolism, membrane modifications and various physiological processes. Gain- or loss-of-function studies have shown that the expression of individual ACSL isoforms can alter the distribution and amount of intracellular fatty acids. Changes in the types and amounts of fatty acids, in turn, can alter the expression of intracellular ACSLs. ACSL family members affect not only the proliferation of normal cells, but the proliferation of malignant tumor cells. They also regulate cell apoptosis through different signaling pathways and molecular mechanisms. ACSL members have individual functions in fatty acid metabolism in different types of cells depending on substrate preferences, subcellular location and tissue specificity, thus contributing to liver diseases and metabolic diseases, such as fatty liver disease, obesity, atherosclerosis and diabetes. They are also linked to neurological disorders and other diseases. However, the mechanisms are unclear. This review addresses new findings in the classification and properties of ACSLs and the fatty acid metabolism-associated effects of ACSLs in diseases.</w:t>
      </w:r>
    </w:p>
    <w:p w:rsidR="001F2BEA" w:rsidRPr="001300BA" w:rsidRDefault="001F2BEA" w:rsidP="00D423C6">
      <w:pPr>
        <w:adjustRightInd w:val="0"/>
        <w:snapToGrid w:val="0"/>
        <w:spacing w:line="360" w:lineRule="auto"/>
        <w:rPr>
          <w:rFonts w:ascii="Book Antiqua" w:hAnsi="Book Antiqua"/>
          <w:color w:val="000000" w:themeColor="text1"/>
          <w:sz w:val="24"/>
          <w:szCs w:val="24"/>
        </w:rPr>
      </w:pPr>
    </w:p>
    <w:p w:rsidR="00433D6E" w:rsidRPr="001300BA" w:rsidRDefault="00433D6E" w:rsidP="00D423C6">
      <w:pPr>
        <w:adjustRightInd w:val="0"/>
        <w:snapToGrid w:val="0"/>
        <w:spacing w:line="360" w:lineRule="auto"/>
        <w:rPr>
          <w:rFonts w:ascii="Book Antiqua" w:hAnsi="Book Antiqua"/>
          <w:color w:val="000000" w:themeColor="text1"/>
          <w:sz w:val="24"/>
          <w:szCs w:val="24"/>
        </w:rPr>
      </w:pPr>
      <w:r w:rsidRPr="001300BA">
        <w:rPr>
          <w:rFonts w:ascii="Book Antiqua" w:hAnsi="Book Antiqua"/>
          <w:b/>
          <w:color w:val="000000" w:themeColor="text1"/>
          <w:sz w:val="24"/>
          <w:szCs w:val="24"/>
        </w:rPr>
        <w:t>Key words:</w:t>
      </w:r>
      <w:r w:rsidRPr="001300BA">
        <w:rPr>
          <w:rFonts w:ascii="Book Antiqua" w:hAnsi="Book Antiqua"/>
          <w:color w:val="000000" w:themeColor="text1"/>
          <w:sz w:val="24"/>
          <w:szCs w:val="24"/>
        </w:rPr>
        <w:t xml:space="preserve"> Lo</w:t>
      </w:r>
      <w:r w:rsidR="001F2BEA" w:rsidRPr="001300BA">
        <w:rPr>
          <w:rFonts w:ascii="Book Antiqua" w:hAnsi="Book Antiqua"/>
          <w:color w:val="000000" w:themeColor="text1"/>
          <w:sz w:val="24"/>
          <w:szCs w:val="24"/>
        </w:rPr>
        <w:t xml:space="preserve">ng-chain acyl-CoA </w:t>
      </w:r>
      <w:proofErr w:type="spellStart"/>
      <w:r w:rsidR="001F2BEA" w:rsidRPr="001300BA">
        <w:rPr>
          <w:rFonts w:ascii="Book Antiqua" w:hAnsi="Book Antiqua"/>
          <w:color w:val="000000" w:themeColor="text1"/>
          <w:sz w:val="24"/>
          <w:szCs w:val="24"/>
        </w:rPr>
        <w:t>synthetase</w:t>
      </w:r>
      <w:proofErr w:type="spellEnd"/>
      <w:r w:rsidR="001F2BEA" w:rsidRPr="001300BA">
        <w:rPr>
          <w:rFonts w:ascii="Book Antiqua" w:hAnsi="Book Antiqua"/>
          <w:color w:val="000000" w:themeColor="text1"/>
          <w:sz w:val="24"/>
          <w:szCs w:val="24"/>
        </w:rPr>
        <w:t>; F</w:t>
      </w:r>
      <w:r w:rsidRPr="001300BA">
        <w:rPr>
          <w:rFonts w:ascii="Book Antiqua" w:hAnsi="Book Antiqua"/>
          <w:color w:val="000000" w:themeColor="text1"/>
          <w:sz w:val="24"/>
          <w:szCs w:val="24"/>
        </w:rPr>
        <w:t xml:space="preserve">atty acid; Proliferation; Apoptosis; Liver diseases; </w:t>
      </w:r>
      <w:proofErr w:type="spellStart"/>
      <w:r w:rsidRPr="001300BA">
        <w:rPr>
          <w:rFonts w:ascii="Book Antiqua" w:hAnsi="Book Antiqua"/>
          <w:color w:val="000000" w:themeColor="text1"/>
          <w:sz w:val="24"/>
          <w:szCs w:val="24"/>
        </w:rPr>
        <w:t>Mmetabolic</w:t>
      </w:r>
      <w:proofErr w:type="spellEnd"/>
      <w:r w:rsidRPr="001300BA">
        <w:rPr>
          <w:rFonts w:ascii="Book Antiqua" w:hAnsi="Book Antiqua"/>
          <w:color w:val="000000" w:themeColor="text1"/>
          <w:sz w:val="24"/>
          <w:szCs w:val="24"/>
        </w:rPr>
        <w:t xml:space="preserve"> diseases; Pathways</w:t>
      </w:r>
    </w:p>
    <w:p w:rsidR="00361BBC" w:rsidRPr="001300BA" w:rsidRDefault="00361BBC" w:rsidP="00D423C6">
      <w:pPr>
        <w:adjustRightInd w:val="0"/>
        <w:snapToGrid w:val="0"/>
        <w:spacing w:line="360" w:lineRule="auto"/>
        <w:rPr>
          <w:rFonts w:ascii="Book Antiqua" w:hAnsi="Book Antiqua"/>
          <w:b/>
          <w:color w:val="000000" w:themeColor="text1"/>
          <w:sz w:val="24"/>
          <w:szCs w:val="24"/>
        </w:rPr>
      </w:pPr>
    </w:p>
    <w:p w:rsidR="004A5A68" w:rsidRPr="001300BA" w:rsidRDefault="004A5A68" w:rsidP="00D423C6">
      <w:pPr>
        <w:autoSpaceDE w:val="0"/>
        <w:autoSpaceDN w:val="0"/>
        <w:adjustRightInd w:val="0"/>
        <w:snapToGrid w:val="0"/>
        <w:spacing w:line="360" w:lineRule="auto"/>
        <w:rPr>
          <w:rFonts w:ascii="Book Antiqua" w:eastAsia="AdvTimes" w:hAnsi="Book Antiqua" w:cs="AdvTimes"/>
          <w:color w:val="000000" w:themeColor="text1"/>
          <w:sz w:val="24"/>
        </w:rPr>
      </w:pPr>
      <w:bookmarkStart w:id="28" w:name="OLE_LINK98"/>
      <w:bookmarkStart w:id="29" w:name="OLE_LINK156"/>
      <w:bookmarkStart w:id="30" w:name="OLE_LINK196"/>
      <w:bookmarkStart w:id="31" w:name="OLE_LINK217"/>
      <w:bookmarkStart w:id="32" w:name="OLE_LINK242"/>
      <w:bookmarkStart w:id="33" w:name="OLE_LINK247"/>
      <w:bookmarkStart w:id="34" w:name="OLE_LINK311"/>
      <w:bookmarkStart w:id="35" w:name="OLE_LINK312"/>
      <w:bookmarkStart w:id="36" w:name="OLE_LINK325"/>
      <w:bookmarkStart w:id="37" w:name="OLE_LINK330"/>
      <w:bookmarkStart w:id="38" w:name="OLE_LINK513"/>
      <w:bookmarkStart w:id="39" w:name="OLE_LINK514"/>
      <w:bookmarkStart w:id="40" w:name="OLE_LINK464"/>
      <w:bookmarkStart w:id="41" w:name="OLE_LINK465"/>
      <w:bookmarkStart w:id="42" w:name="OLE_LINK466"/>
      <w:bookmarkStart w:id="43" w:name="OLE_LINK470"/>
      <w:bookmarkStart w:id="44" w:name="OLE_LINK471"/>
      <w:bookmarkStart w:id="45" w:name="OLE_LINK472"/>
      <w:bookmarkStart w:id="46" w:name="OLE_LINK474"/>
      <w:bookmarkStart w:id="47" w:name="OLE_LINK512"/>
      <w:bookmarkStart w:id="48" w:name="OLE_LINK800"/>
      <w:bookmarkStart w:id="49" w:name="OLE_LINK982"/>
      <w:bookmarkStart w:id="50" w:name="OLE_LINK1027"/>
      <w:bookmarkStart w:id="51" w:name="OLE_LINK504"/>
      <w:bookmarkStart w:id="52" w:name="OLE_LINK546"/>
      <w:bookmarkStart w:id="53" w:name="OLE_LINK547"/>
      <w:bookmarkStart w:id="54" w:name="OLE_LINK575"/>
      <w:bookmarkStart w:id="55" w:name="OLE_LINK640"/>
      <w:bookmarkStart w:id="56" w:name="OLE_LINK672"/>
      <w:bookmarkStart w:id="57" w:name="OLE_LINK714"/>
      <w:bookmarkStart w:id="58" w:name="OLE_LINK651"/>
      <w:bookmarkStart w:id="59" w:name="OLE_LINK652"/>
      <w:bookmarkStart w:id="60" w:name="OLE_LINK744"/>
      <w:bookmarkStart w:id="61" w:name="OLE_LINK758"/>
      <w:bookmarkStart w:id="62" w:name="OLE_LINK787"/>
      <w:bookmarkStart w:id="63" w:name="OLE_LINK807"/>
      <w:bookmarkStart w:id="64" w:name="OLE_LINK820"/>
      <w:bookmarkStart w:id="65" w:name="OLE_LINK862"/>
      <w:bookmarkStart w:id="66" w:name="OLE_LINK879"/>
      <w:bookmarkStart w:id="67" w:name="OLE_LINK906"/>
      <w:bookmarkStart w:id="68" w:name="OLE_LINK928"/>
      <w:bookmarkStart w:id="69" w:name="OLE_LINK960"/>
      <w:bookmarkStart w:id="70" w:name="OLE_LINK861"/>
      <w:bookmarkStart w:id="71" w:name="OLE_LINK983"/>
      <w:bookmarkStart w:id="72" w:name="OLE_LINK1334"/>
      <w:bookmarkStart w:id="73" w:name="OLE_LINK1029"/>
      <w:bookmarkStart w:id="74" w:name="OLE_LINK1060"/>
      <w:bookmarkStart w:id="75" w:name="OLE_LINK1061"/>
      <w:bookmarkStart w:id="76" w:name="OLE_LINK1348"/>
      <w:bookmarkStart w:id="77" w:name="OLE_LINK1086"/>
      <w:bookmarkStart w:id="78" w:name="OLE_LINK1100"/>
      <w:bookmarkStart w:id="79" w:name="OLE_LINK1125"/>
      <w:bookmarkStart w:id="80" w:name="OLE_LINK1163"/>
      <w:bookmarkStart w:id="81" w:name="OLE_LINK1193"/>
      <w:bookmarkStart w:id="82" w:name="OLE_LINK1219"/>
      <w:bookmarkStart w:id="83" w:name="OLE_LINK1247"/>
      <w:bookmarkStart w:id="84" w:name="OLE_LINK1284"/>
      <w:bookmarkStart w:id="85" w:name="OLE_LINK1313"/>
      <w:bookmarkStart w:id="86" w:name="OLE_LINK1361"/>
      <w:bookmarkStart w:id="87" w:name="OLE_LINK1384"/>
      <w:bookmarkStart w:id="88" w:name="OLE_LINK1403"/>
      <w:bookmarkStart w:id="89" w:name="OLE_LINK1437"/>
      <w:bookmarkStart w:id="90" w:name="OLE_LINK1454"/>
      <w:bookmarkStart w:id="91" w:name="OLE_LINK1480"/>
      <w:bookmarkStart w:id="92" w:name="OLE_LINK1504"/>
      <w:bookmarkStart w:id="93" w:name="OLE_LINK1516"/>
      <w:bookmarkStart w:id="94" w:name="OLE_LINK135"/>
      <w:bookmarkStart w:id="95" w:name="OLE_LINK216"/>
      <w:bookmarkStart w:id="96" w:name="OLE_LINK259"/>
      <w:bookmarkStart w:id="97" w:name="OLE_LINK1186"/>
      <w:bookmarkStart w:id="98" w:name="OLE_LINK1265"/>
      <w:bookmarkStart w:id="99" w:name="OLE_LINK1373"/>
      <w:bookmarkStart w:id="100" w:name="OLE_LINK1478"/>
      <w:bookmarkStart w:id="101" w:name="OLE_LINK1644"/>
      <w:bookmarkStart w:id="102" w:name="OLE_LINK1884"/>
      <w:bookmarkStart w:id="103" w:name="OLE_LINK1885"/>
      <w:bookmarkStart w:id="104" w:name="OLE_LINK1538"/>
      <w:bookmarkStart w:id="105" w:name="OLE_LINK1539"/>
      <w:bookmarkStart w:id="106" w:name="OLE_LINK1543"/>
      <w:bookmarkStart w:id="107" w:name="OLE_LINK1549"/>
      <w:bookmarkStart w:id="108" w:name="OLE_LINK1778"/>
      <w:bookmarkStart w:id="109" w:name="OLE_LINK1756"/>
      <w:bookmarkStart w:id="110" w:name="OLE_LINK1776"/>
      <w:bookmarkStart w:id="111" w:name="OLE_LINK1777"/>
      <w:bookmarkStart w:id="112" w:name="OLE_LINK1868"/>
      <w:bookmarkStart w:id="113" w:name="OLE_LINK1744"/>
      <w:bookmarkStart w:id="114" w:name="OLE_LINK1817"/>
      <w:bookmarkStart w:id="115" w:name="OLE_LINK1835"/>
      <w:bookmarkStart w:id="116" w:name="OLE_LINK1866"/>
      <w:bookmarkStart w:id="117" w:name="OLE_LINK1882"/>
      <w:bookmarkStart w:id="118" w:name="OLE_LINK1901"/>
      <w:bookmarkStart w:id="119" w:name="OLE_LINK1902"/>
      <w:bookmarkStart w:id="120" w:name="OLE_LINK2013"/>
      <w:bookmarkStart w:id="121" w:name="OLE_LINK1894"/>
      <w:bookmarkStart w:id="122" w:name="OLE_LINK1929"/>
      <w:bookmarkStart w:id="123" w:name="OLE_LINK1941"/>
      <w:bookmarkStart w:id="124" w:name="OLE_LINK1995"/>
      <w:bookmarkStart w:id="125" w:name="OLE_LINK1938"/>
      <w:bookmarkStart w:id="126" w:name="OLE_LINK2081"/>
      <w:bookmarkStart w:id="127" w:name="OLE_LINK2082"/>
      <w:bookmarkStart w:id="128" w:name="OLE_LINK2292"/>
      <w:bookmarkStart w:id="129" w:name="OLE_LINK1931"/>
      <w:bookmarkStart w:id="130" w:name="OLE_LINK1964"/>
      <w:bookmarkStart w:id="131" w:name="OLE_LINK2020"/>
      <w:bookmarkStart w:id="132" w:name="OLE_LINK2071"/>
      <w:bookmarkStart w:id="133" w:name="OLE_LINK2134"/>
      <w:bookmarkStart w:id="134" w:name="OLE_LINK2265"/>
      <w:bookmarkStart w:id="135" w:name="OLE_LINK2562"/>
      <w:bookmarkStart w:id="136" w:name="OLE_LINK1923"/>
      <w:bookmarkStart w:id="137" w:name="OLE_LINK2192"/>
      <w:bookmarkStart w:id="138" w:name="OLE_LINK2110"/>
      <w:bookmarkStart w:id="139" w:name="OLE_LINK2445"/>
      <w:bookmarkStart w:id="140" w:name="OLE_LINK2446"/>
      <w:bookmarkStart w:id="141" w:name="OLE_LINK2169"/>
      <w:bookmarkStart w:id="142" w:name="OLE_LINK2190"/>
      <w:bookmarkStart w:id="143" w:name="OLE_LINK2331"/>
      <w:bookmarkStart w:id="144" w:name="OLE_LINK2345"/>
      <w:bookmarkStart w:id="145" w:name="OLE_LINK2467"/>
      <w:bookmarkStart w:id="146" w:name="OLE_LINK2484"/>
      <w:bookmarkStart w:id="147" w:name="OLE_LINK2157"/>
      <w:bookmarkStart w:id="148" w:name="OLE_LINK2221"/>
      <w:bookmarkStart w:id="149" w:name="OLE_LINK2252"/>
      <w:bookmarkStart w:id="150" w:name="OLE_LINK2348"/>
      <w:bookmarkStart w:id="151" w:name="OLE_LINK2451"/>
      <w:bookmarkStart w:id="152" w:name="OLE_LINK2627"/>
      <w:bookmarkStart w:id="153" w:name="OLE_LINK2482"/>
      <w:bookmarkStart w:id="154" w:name="OLE_LINK2663"/>
      <w:bookmarkStart w:id="155" w:name="OLE_LINK2761"/>
      <w:bookmarkStart w:id="156" w:name="OLE_LINK2856"/>
      <w:bookmarkStart w:id="157" w:name="OLE_LINK2993"/>
      <w:bookmarkStart w:id="158" w:name="OLE_LINK2643"/>
      <w:bookmarkStart w:id="159" w:name="OLE_LINK2583"/>
      <w:bookmarkStart w:id="160" w:name="OLE_LINK2762"/>
      <w:bookmarkStart w:id="161" w:name="OLE_LINK2962"/>
      <w:bookmarkStart w:id="162" w:name="OLE_LINK2582"/>
      <w:proofErr w:type="gramStart"/>
      <w:r w:rsidRPr="00B64684">
        <w:rPr>
          <w:rFonts w:ascii="Book Antiqua" w:hAnsi="Book Antiqua"/>
          <w:b/>
          <w:color w:val="000000" w:themeColor="text1"/>
          <w:sz w:val="24"/>
          <w:lang w:val="en-GB"/>
        </w:rPr>
        <w:t xml:space="preserve">© </w:t>
      </w:r>
      <w:r w:rsidRPr="00B64684">
        <w:rPr>
          <w:rFonts w:ascii="Book Antiqua" w:eastAsia="AdvTimes" w:hAnsi="Book Antiqua" w:cs="AdvTimes"/>
          <w:b/>
          <w:color w:val="000000" w:themeColor="text1"/>
          <w:sz w:val="24"/>
        </w:rPr>
        <w:t>The Author(s) 2015.</w:t>
      </w:r>
      <w:proofErr w:type="gramEnd"/>
      <w:r w:rsidRPr="00B64684">
        <w:rPr>
          <w:rFonts w:ascii="Book Antiqua" w:eastAsia="AdvTimes" w:hAnsi="Book Antiqua" w:cs="AdvTimes"/>
          <w:b/>
          <w:color w:val="000000" w:themeColor="text1"/>
          <w:sz w:val="24"/>
        </w:rPr>
        <w:t xml:space="preserve"> </w:t>
      </w:r>
      <w:r w:rsidRPr="001300BA">
        <w:rPr>
          <w:rFonts w:ascii="Book Antiqua" w:eastAsia="AdvTimes" w:hAnsi="Book Antiqua" w:cs="AdvTimes"/>
          <w:color w:val="000000" w:themeColor="text1"/>
          <w:sz w:val="24"/>
        </w:rPr>
        <w:t xml:space="preserve">Published by </w:t>
      </w:r>
      <w:proofErr w:type="spellStart"/>
      <w:r w:rsidRPr="001300BA">
        <w:rPr>
          <w:rFonts w:ascii="Book Antiqua" w:hAnsi="Book Antiqua" w:cs="Arial Unicode MS"/>
          <w:color w:val="000000" w:themeColor="text1"/>
          <w:sz w:val="24"/>
          <w:lang w:val="en-GB"/>
        </w:rPr>
        <w:t>Baishideng</w:t>
      </w:r>
      <w:proofErr w:type="spellEnd"/>
      <w:r w:rsidRPr="001300BA">
        <w:rPr>
          <w:rFonts w:ascii="Book Antiqua" w:hAnsi="Book Antiqua" w:cs="Arial Unicode MS"/>
          <w:color w:val="000000" w:themeColor="text1"/>
          <w:sz w:val="24"/>
          <w:lang w:val="en-GB"/>
        </w:rPr>
        <w:t xml:space="preserve"> Publishing Group Inc.</w:t>
      </w:r>
      <w:r w:rsidRPr="001300BA">
        <w:rPr>
          <w:rFonts w:ascii="Book Antiqua" w:hAnsi="Book Antiqua" w:cs="Arial Unicode MS"/>
          <w:color w:val="000000" w:themeColor="text1"/>
          <w:sz w:val="24"/>
        </w:rPr>
        <w:t xml:space="preserve"> All rights reserved.</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4A5A68" w:rsidRPr="001300BA" w:rsidRDefault="004A5A68" w:rsidP="00D423C6">
      <w:pPr>
        <w:adjustRightInd w:val="0"/>
        <w:snapToGrid w:val="0"/>
        <w:spacing w:line="360" w:lineRule="auto"/>
        <w:rPr>
          <w:rFonts w:ascii="Book Antiqua" w:hAnsi="Book Antiqua"/>
          <w:b/>
          <w:color w:val="000000" w:themeColor="text1"/>
          <w:sz w:val="24"/>
          <w:szCs w:val="24"/>
        </w:rPr>
      </w:pPr>
    </w:p>
    <w:p w:rsidR="00433D6E" w:rsidRPr="001300BA" w:rsidRDefault="00433D6E" w:rsidP="00D423C6">
      <w:pPr>
        <w:adjustRightInd w:val="0"/>
        <w:snapToGrid w:val="0"/>
        <w:spacing w:line="360" w:lineRule="auto"/>
        <w:rPr>
          <w:rFonts w:ascii="Book Antiqua" w:hAnsi="Book Antiqua"/>
          <w:color w:val="000000" w:themeColor="text1"/>
          <w:sz w:val="24"/>
          <w:szCs w:val="24"/>
        </w:rPr>
      </w:pPr>
      <w:r w:rsidRPr="001300BA">
        <w:rPr>
          <w:rFonts w:ascii="Book Antiqua" w:hAnsi="Book Antiqua"/>
          <w:b/>
          <w:color w:val="000000" w:themeColor="text1"/>
          <w:sz w:val="24"/>
          <w:szCs w:val="24"/>
        </w:rPr>
        <w:t>Core tip:</w:t>
      </w:r>
      <w:r w:rsidRPr="001300BA">
        <w:rPr>
          <w:rFonts w:ascii="Book Antiqua" w:hAnsi="Book Antiqua"/>
          <w:color w:val="000000" w:themeColor="text1"/>
          <w:sz w:val="24"/>
          <w:szCs w:val="24"/>
        </w:rPr>
        <w:t xml:space="preserve"> Recent research has shown that long-chain acyl-CoA </w:t>
      </w:r>
      <w:proofErr w:type="spellStart"/>
      <w:r w:rsidRPr="001300BA">
        <w:rPr>
          <w:rFonts w:ascii="Book Antiqua" w:hAnsi="Book Antiqua"/>
          <w:color w:val="000000" w:themeColor="text1"/>
          <w:sz w:val="24"/>
          <w:szCs w:val="24"/>
        </w:rPr>
        <w:t>synthetase</w:t>
      </w:r>
      <w:proofErr w:type="spellEnd"/>
      <w:r w:rsidRPr="001300BA">
        <w:rPr>
          <w:rFonts w:ascii="Book Antiqua" w:hAnsi="Book Antiqua"/>
          <w:color w:val="000000" w:themeColor="text1"/>
          <w:sz w:val="24"/>
          <w:szCs w:val="24"/>
        </w:rPr>
        <w:t xml:space="preserve"> (ACSL) family members have individual functions in fatty acid metabolism in different types of cells depending on substrate preferences, subcellular location and tissue specificity, thus contributing to several diseases. These </w:t>
      </w:r>
      <w:r w:rsidRPr="001300BA">
        <w:rPr>
          <w:rFonts w:ascii="Book Antiqua" w:hAnsi="Book Antiqua"/>
          <w:color w:val="000000" w:themeColor="text1"/>
          <w:sz w:val="24"/>
          <w:szCs w:val="24"/>
        </w:rPr>
        <w:lastRenderedPageBreak/>
        <w:t>enzymes also regulate cell proliferation and apoptosis through different mechanisms. This review addresses new findings in the fatty acid metabolism-associated effects of ACSLs in diseases.</w:t>
      </w:r>
    </w:p>
    <w:p w:rsidR="00433D6E" w:rsidRPr="001300BA" w:rsidRDefault="00433D6E" w:rsidP="00D423C6">
      <w:pPr>
        <w:adjustRightInd w:val="0"/>
        <w:snapToGrid w:val="0"/>
        <w:spacing w:line="360" w:lineRule="auto"/>
        <w:rPr>
          <w:rFonts w:ascii="Book Antiqua" w:hAnsi="Book Antiqua"/>
          <w:color w:val="000000" w:themeColor="text1"/>
          <w:sz w:val="24"/>
          <w:szCs w:val="24"/>
        </w:rPr>
      </w:pPr>
    </w:p>
    <w:p w:rsidR="0054182F" w:rsidRPr="001300BA" w:rsidRDefault="0054182F" w:rsidP="00D423C6">
      <w:pPr>
        <w:autoSpaceDE w:val="0"/>
        <w:autoSpaceDN w:val="0"/>
        <w:adjustRightInd w:val="0"/>
        <w:snapToGrid w:val="0"/>
        <w:spacing w:line="360" w:lineRule="auto"/>
        <w:rPr>
          <w:rFonts w:ascii="Book Antiqua" w:hAnsi="Book Antiqua"/>
          <w:bCs/>
          <w:color w:val="000000" w:themeColor="text1"/>
          <w:kern w:val="0"/>
          <w:sz w:val="24"/>
        </w:rPr>
      </w:pPr>
      <w:r w:rsidRPr="001300BA">
        <w:rPr>
          <w:rFonts w:ascii="Book Antiqua" w:hAnsi="Book Antiqua"/>
          <w:color w:val="000000" w:themeColor="text1"/>
          <w:kern w:val="0"/>
          <w:sz w:val="24"/>
        </w:rPr>
        <w:t>Yan</w:t>
      </w:r>
      <w:r w:rsidRPr="001300BA">
        <w:rPr>
          <w:rFonts w:ascii="Book Antiqua" w:hAnsi="Book Antiqua" w:hint="eastAsia"/>
          <w:color w:val="000000" w:themeColor="text1"/>
          <w:kern w:val="0"/>
          <w:sz w:val="24"/>
        </w:rPr>
        <w:t xml:space="preserve"> S</w:t>
      </w:r>
      <w:r w:rsidRPr="001300BA">
        <w:rPr>
          <w:rFonts w:ascii="Book Antiqua" w:hAnsi="Book Antiqua"/>
          <w:color w:val="000000" w:themeColor="text1"/>
          <w:kern w:val="0"/>
          <w:sz w:val="24"/>
        </w:rPr>
        <w:t>, Yang</w:t>
      </w:r>
      <w:r w:rsidRPr="001300BA">
        <w:rPr>
          <w:rFonts w:ascii="Book Antiqua" w:hAnsi="Book Antiqua" w:hint="eastAsia"/>
          <w:color w:val="000000" w:themeColor="text1"/>
          <w:kern w:val="0"/>
          <w:sz w:val="24"/>
        </w:rPr>
        <w:t xml:space="preserve"> XF</w:t>
      </w:r>
      <w:r w:rsidRPr="001300BA">
        <w:rPr>
          <w:rFonts w:ascii="Book Antiqua" w:hAnsi="Book Antiqua"/>
          <w:color w:val="000000" w:themeColor="text1"/>
          <w:kern w:val="0"/>
          <w:sz w:val="24"/>
        </w:rPr>
        <w:t>, Liu</w:t>
      </w:r>
      <w:r w:rsidRPr="001300BA">
        <w:rPr>
          <w:rFonts w:ascii="Book Antiqua" w:hAnsi="Book Antiqua" w:hint="eastAsia"/>
          <w:color w:val="000000" w:themeColor="text1"/>
          <w:kern w:val="0"/>
          <w:sz w:val="24"/>
        </w:rPr>
        <w:t xml:space="preserve"> HL</w:t>
      </w:r>
      <w:r w:rsidRPr="001300BA">
        <w:rPr>
          <w:rFonts w:ascii="Book Antiqua" w:hAnsi="Book Antiqua"/>
          <w:color w:val="000000" w:themeColor="text1"/>
          <w:kern w:val="0"/>
          <w:sz w:val="24"/>
        </w:rPr>
        <w:t>, Fu</w:t>
      </w:r>
      <w:r w:rsidRPr="001300BA">
        <w:rPr>
          <w:rFonts w:ascii="Book Antiqua" w:hAnsi="Book Antiqua" w:hint="eastAsia"/>
          <w:color w:val="000000" w:themeColor="text1"/>
          <w:kern w:val="0"/>
          <w:sz w:val="24"/>
        </w:rPr>
        <w:t xml:space="preserve"> N</w:t>
      </w:r>
      <w:r w:rsidRPr="001300BA">
        <w:rPr>
          <w:rFonts w:ascii="Book Antiqua" w:hAnsi="Book Antiqua"/>
          <w:color w:val="000000" w:themeColor="text1"/>
          <w:kern w:val="0"/>
          <w:sz w:val="24"/>
        </w:rPr>
        <w:t>, Ouyang</w:t>
      </w:r>
      <w:r w:rsidRPr="001300BA">
        <w:rPr>
          <w:rFonts w:ascii="Book Antiqua" w:hAnsi="Book Antiqua" w:hint="eastAsia"/>
          <w:color w:val="000000" w:themeColor="text1"/>
          <w:kern w:val="0"/>
          <w:sz w:val="24"/>
        </w:rPr>
        <w:t xml:space="preserve"> Y,</w:t>
      </w:r>
      <w:r w:rsidRPr="001300BA">
        <w:rPr>
          <w:rFonts w:ascii="Book Antiqua" w:hAnsi="Book Antiqua"/>
          <w:color w:val="000000" w:themeColor="text1"/>
          <w:kern w:val="0"/>
          <w:sz w:val="24"/>
        </w:rPr>
        <w:t xml:space="preserve"> Qing </w:t>
      </w:r>
      <w:r w:rsidRPr="001300BA">
        <w:rPr>
          <w:rFonts w:ascii="Book Antiqua" w:hAnsi="Book Antiqua" w:hint="eastAsia"/>
          <w:color w:val="000000" w:themeColor="text1"/>
          <w:kern w:val="0"/>
          <w:sz w:val="24"/>
        </w:rPr>
        <w:t xml:space="preserve">K. </w:t>
      </w:r>
      <w:r w:rsidR="00BE0752" w:rsidRPr="00BE0752">
        <w:rPr>
          <w:rFonts w:ascii="Book Antiqua" w:hAnsi="Book Antiqua"/>
          <w:bCs/>
          <w:color w:val="000000" w:themeColor="text1"/>
          <w:kern w:val="0"/>
          <w:sz w:val="24"/>
        </w:rPr>
        <w:t xml:space="preserve">Long-chain acyl-CoA </w:t>
      </w:r>
      <w:proofErr w:type="spellStart"/>
      <w:r w:rsidR="00BE0752" w:rsidRPr="00BE0752">
        <w:rPr>
          <w:rFonts w:ascii="Book Antiqua" w:hAnsi="Book Antiqua"/>
          <w:bCs/>
          <w:color w:val="000000" w:themeColor="text1"/>
          <w:kern w:val="0"/>
          <w:sz w:val="24"/>
        </w:rPr>
        <w:t>synthetase</w:t>
      </w:r>
      <w:proofErr w:type="spellEnd"/>
      <w:r w:rsidR="00BE0752" w:rsidRPr="00BE0752">
        <w:rPr>
          <w:rFonts w:ascii="Book Antiqua" w:hAnsi="Book Antiqua"/>
          <w:bCs/>
          <w:color w:val="000000" w:themeColor="text1"/>
          <w:kern w:val="0"/>
          <w:sz w:val="24"/>
        </w:rPr>
        <w:t xml:space="preserve"> in fatty acid metabolism involved in liver and other disease: An update</w:t>
      </w:r>
      <w:r w:rsidRPr="001300BA">
        <w:rPr>
          <w:rFonts w:ascii="Book Antiqua" w:hAnsi="Book Antiqua" w:hint="eastAsia"/>
          <w:bCs/>
          <w:color w:val="000000" w:themeColor="text1"/>
          <w:kern w:val="0"/>
          <w:sz w:val="24"/>
        </w:rPr>
        <w:t xml:space="preserve">. </w:t>
      </w:r>
      <w:r w:rsidRPr="001300BA">
        <w:rPr>
          <w:rFonts w:ascii="Book Antiqua" w:hAnsi="Book Antiqua"/>
          <w:bCs/>
          <w:i/>
          <w:color w:val="000000" w:themeColor="text1"/>
          <w:kern w:val="0"/>
          <w:sz w:val="24"/>
        </w:rPr>
        <w:t xml:space="preserve">World J </w:t>
      </w:r>
      <w:proofErr w:type="spellStart"/>
      <w:r w:rsidRPr="001300BA">
        <w:rPr>
          <w:rFonts w:ascii="Book Antiqua" w:hAnsi="Book Antiqua"/>
          <w:bCs/>
          <w:i/>
          <w:color w:val="000000" w:themeColor="text1"/>
          <w:kern w:val="0"/>
          <w:sz w:val="24"/>
        </w:rPr>
        <w:t>Gastroenterol</w:t>
      </w:r>
      <w:proofErr w:type="spellEnd"/>
      <w:r w:rsidRPr="001300BA">
        <w:rPr>
          <w:rFonts w:ascii="Book Antiqua" w:hAnsi="Book Antiqua"/>
          <w:bCs/>
          <w:color w:val="000000" w:themeColor="text1"/>
          <w:kern w:val="0"/>
          <w:sz w:val="24"/>
        </w:rPr>
        <w:t xml:space="preserve"> 201</w:t>
      </w:r>
      <w:r w:rsidRPr="001300BA">
        <w:rPr>
          <w:rFonts w:ascii="Book Antiqua" w:hAnsi="Book Antiqua" w:hint="eastAsia"/>
          <w:bCs/>
          <w:color w:val="000000" w:themeColor="text1"/>
          <w:kern w:val="0"/>
          <w:sz w:val="24"/>
        </w:rPr>
        <w:t>5</w:t>
      </w:r>
      <w:r w:rsidRPr="001300BA">
        <w:rPr>
          <w:rFonts w:ascii="Book Antiqua" w:hAnsi="Book Antiqua"/>
          <w:bCs/>
          <w:color w:val="000000" w:themeColor="text1"/>
          <w:kern w:val="0"/>
          <w:sz w:val="24"/>
        </w:rPr>
        <w:t>; In press</w:t>
      </w:r>
    </w:p>
    <w:p w:rsidR="00566855" w:rsidRPr="001300BA" w:rsidRDefault="00566855" w:rsidP="00D423C6">
      <w:pPr>
        <w:adjustRightInd w:val="0"/>
        <w:snapToGrid w:val="0"/>
        <w:spacing w:line="360" w:lineRule="auto"/>
        <w:rPr>
          <w:rFonts w:ascii="Book Antiqua" w:hAnsi="Book Antiqua"/>
          <w:color w:val="000000" w:themeColor="text1"/>
          <w:sz w:val="24"/>
          <w:szCs w:val="24"/>
        </w:rPr>
      </w:pPr>
    </w:p>
    <w:p w:rsidR="00433D6E" w:rsidRPr="001300BA" w:rsidRDefault="00433D6E" w:rsidP="00D423C6">
      <w:pPr>
        <w:adjustRightInd w:val="0"/>
        <w:snapToGrid w:val="0"/>
        <w:spacing w:line="360" w:lineRule="auto"/>
        <w:rPr>
          <w:rFonts w:ascii="Book Antiqua" w:hAnsi="Book Antiqua"/>
          <w:color w:val="000000" w:themeColor="text1"/>
          <w:sz w:val="24"/>
          <w:szCs w:val="24"/>
        </w:rPr>
      </w:pPr>
      <w:r w:rsidRPr="001300BA">
        <w:rPr>
          <w:rFonts w:ascii="Book Antiqua" w:hAnsi="Book Antiqua"/>
          <w:b/>
          <w:color w:val="000000" w:themeColor="text1"/>
          <w:sz w:val="24"/>
          <w:szCs w:val="24"/>
        </w:rPr>
        <w:t>INTRODUCTION</w:t>
      </w:r>
    </w:p>
    <w:p w:rsidR="00433D6E" w:rsidRPr="001300BA" w:rsidRDefault="00433D6E" w:rsidP="00D423C6">
      <w:pPr>
        <w:adjustRightInd w:val="0"/>
        <w:snapToGrid w:val="0"/>
        <w:spacing w:line="360" w:lineRule="auto"/>
        <w:rPr>
          <w:rFonts w:ascii="Book Antiqua" w:hAnsi="Book Antiqua"/>
          <w:color w:val="000000" w:themeColor="text1"/>
          <w:sz w:val="24"/>
          <w:szCs w:val="24"/>
        </w:rPr>
      </w:pPr>
      <w:r w:rsidRPr="001300BA">
        <w:rPr>
          <w:rFonts w:ascii="Book Antiqua" w:hAnsi="Book Antiqua"/>
          <w:color w:val="000000" w:themeColor="text1"/>
          <w:sz w:val="24"/>
          <w:szCs w:val="24"/>
        </w:rPr>
        <w:t>Fatty acids are a major source of energy in mammals. Given a sufficient oxygen supply, fatty acids can be degraded to CO</w:t>
      </w:r>
      <w:r w:rsidRPr="001300BA">
        <w:rPr>
          <w:rFonts w:ascii="Book Antiqua" w:hAnsi="Book Antiqua"/>
          <w:color w:val="000000" w:themeColor="text1"/>
          <w:sz w:val="24"/>
          <w:szCs w:val="24"/>
          <w:vertAlign w:val="subscript"/>
        </w:rPr>
        <w:t>2</w:t>
      </w:r>
      <w:r w:rsidRPr="001300BA">
        <w:rPr>
          <w:rFonts w:ascii="Book Antiqua" w:hAnsi="Book Antiqua"/>
          <w:color w:val="000000" w:themeColor="text1"/>
          <w:sz w:val="24"/>
          <w:szCs w:val="24"/>
        </w:rPr>
        <w:t xml:space="preserve"> and H</w:t>
      </w:r>
      <w:r w:rsidRPr="001300BA">
        <w:rPr>
          <w:rFonts w:ascii="Book Antiqua" w:hAnsi="Book Antiqua"/>
          <w:color w:val="000000" w:themeColor="text1"/>
          <w:sz w:val="24"/>
          <w:szCs w:val="24"/>
          <w:vertAlign w:val="subscript"/>
        </w:rPr>
        <w:t>2</w:t>
      </w:r>
      <w:r w:rsidRPr="001300BA">
        <w:rPr>
          <w:rFonts w:ascii="Book Antiqua" w:hAnsi="Book Antiqua"/>
          <w:color w:val="000000" w:themeColor="text1"/>
          <w:sz w:val="24"/>
          <w:szCs w:val="24"/>
        </w:rPr>
        <w:t>O in the body and large quantities of energy are released in the form of adenosine triphosphate (</w:t>
      </w:r>
      <w:r w:rsidR="001F2BEA" w:rsidRPr="001300BA">
        <w:rPr>
          <w:rFonts w:ascii="Book Antiqua" w:hAnsi="Book Antiqua"/>
          <w:color w:val="000000" w:themeColor="text1"/>
          <w:sz w:val="24"/>
          <w:szCs w:val="24"/>
        </w:rPr>
        <w:t>ATP)</w:t>
      </w:r>
      <w:r w:rsidRPr="001300BA">
        <w:rPr>
          <w:rFonts w:ascii="Book Antiqua" w:hAnsi="Book Antiqua"/>
          <w:color w:val="000000" w:themeColor="text1"/>
          <w:sz w:val="24"/>
          <w:szCs w:val="24"/>
        </w:rPr>
        <w:t>, which can then be used by the organism. Exogenous or endogenous fatty acids are chemically quite i</w:t>
      </w:r>
      <w:r w:rsidR="0070589B" w:rsidRPr="001300BA">
        <w:rPr>
          <w:rFonts w:ascii="Book Antiqua" w:hAnsi="Book Antiqua"/>
          <w:color w:val="000000" w:themeColor="text1"/>
          <w:sz w:val="24"/>
          <w:szCs w:val="24"/>
        </w:rPr>
        <w:t xml:space="preserve">nert and need to be activated to </w:t>
      </w:r>
      <w:r w:rsidRPr="001300BA">
        <w:rPr>
          <w:rFonts w:ascii="Book Antiqua" w:hAnsi="Book Antiqua"/>
          <w:color w:val="000000" w:themeColor="text1"/>
          <w:sz w:val="24"/>
          <w:szCs w:val="24"/>
        </w:rPr>
        <w:t xml:space="preserve">form acyl-CoA in the cell, outside the mitochondrion, before they enter a metabolic pathway. Acyl-CoA </w:t>
      </w:r>
      <w:proofErr w:type="spellStart"/>
      <w:r w:rsidRPr="001300BA">
        <w:rPr>
          <w:rFonts w:ascii="Book Antiqua" w:hAnsi="Book Antiqua"/>
          <w:color w:val="000000" w:themeColor="text1"/>
          <w:sz w:val="24"/>
          <w:szCs w:val="24"/>
        </w:rPr>
        <w:t>synthetase</w:t>
      </w:r>
      <w:proofErr w:type="spellEnd"/>
      <w:r w:rsidR="0070589B" w:rsidRPr="001300BA">
        <w:rPr>
          <w:rFonts w:ascii="Book Antiqua" w:hAnsi="Book Antiqua"/>
          <w:color w:val="000000" w:themeColor="text1"/>
          <w:sz w:val="24"/>
          <w:szCs w:val="24"/>
        </w:rPr>
        <w:t xml:space="preserve"> </w:t>
      </w:r>
      <w:r w:rsidRPr="001300BA">
        <w:rPr>
          <w:rFonts w:ascii="Book Antiqua" w:hAnsi="Book Antiqua"/>
          <w:color w:val="000000" w:themeColor="text1"/>
          <w:sz w:val="24"/>
          <w:szCs w:val="24"/>
        </w:rPr>
        <w:t xml:space="preserve">on the endoplasmic reticulum (ER) and mitochondrial outer membrane catalyzes the conversion of fatty acids to acyl-CoA in the presence of ATP, CoA and </w:t>
      </w:r>
      <w:r w:rsidR="00C722AB" w:rsidRPr="001300BA">
        <w:rPr>
          <w:rFonts w:ascii="Book Antiqua" w:hAnsi="Book Antiqua"/>
          <w:color w:val="000000" w:themeColor="text1"/>
          <w:sz w:val="24"/>
          <w:szCs w:val="24"/>
        </w:rPr>
        <w:t>Mg</w:t>
      </w:r>
      <w:r w:rsidR="00C722AB" w:rsidRPr="001300BA">
        <w:rPr>
          <w:rFonts w:ascii="Book Antiqua" w:hAnsi="Book Antiqua"/>
          <w:color w:val="000000" w:themeColor="text1"/>
          <w:sz w:val="24"/>
          <w:szCs w:val="24"/>
          <w:vertAlign w:val="superscript"/>
        </w:rPr>
        <w:t>2</w:t>
      </w:r>
      <w:r w:rsidRPr="001300BA">
        <w:rPr>
          <w:rFonts w:ascii="Book Antiqua" w:hAnsi="Book Antiqua"/>
          <w:color w:val="000000" w:themeColor="text1"/>
          <w:sz w:val="24"/>
          <w:szCs w:val="24"/>
          <w:vertAlign w:val="superscript"/>
        </w:rPr>
        <w:t>+</w:t>
      </w:r>
      <w:r w:rsidRPr="001300BA">
        <w:rPr>
          <w:rFonts w:ascii="Book Antiqua" w:hAnsi="Book Antiqua"/>
          <w:color w:val="000000" w:themeColor="text1"/>
          <w:sz w:val="24"/>
          <w:szCs w:val="24"/>
        </w:rPr>
        <w:t>.</w:t>
      </w:r>
    </w:p>
    <w:p w:rsidR="00433D6E" w:rsidRPr="001300BA" w:rsidRDefault="0070589B" w:rsidP="00D423C6">
      <w:pPr>
        <w:adjustRightInd w:val="0"/>
        <w:snapToGrid w:val="0"/>
        <w:spacing w:line="360" w:lineRule="auto"/>
        <w:ind w:firstLineChars="200" w:firstLine="480"/>
        <w:rPr>
          <w:rFonts w:ascii="Book Antiqua" w:hAnsi="Book Antiqua"/>
          <w:color w:val="000000" w:themeColor="text1"/>
          <w:sz w:val="24"/>
          <w:szCs w:val="24"/>
        </w:rPr>
      </w:pPr>
      <w:r w:rsidRPr="001300BA">
        <w:rPr>
          <w:rFonts w:ascii="Book Antiqua" w:hAnsi="Book Antiqua"/>
          <w:color w:val="000000" w:themeColor="text1"/>
          <w:sz w:val="24"/>
          <w:szCs w:val="24"/>
        </w:rPr>
        <w:t>The acyl-C</w:t>
      </w:r>
      <w:r w:rsidR="00433D6E" w:rsidRPr="001300BA">
        <w:rPr>
          <w:rFonts w:ascii="Book Antiqua" w:hAnsi="Book Antiqua"/>
          <w:color w:val="000000" w:themeColor="text1"/>
          <w:sz w:val="24"/>
          <w:szCs w:val="24"/>
        </w:rPr>
        <w:t>oA synthase</w:t>
      </w:r>
      <w:r w:rsidR="007F77F8" w:rsidRPr="001300BA">
        <w:rPr>
          <w:rFonts w:ascii="Book Antiqua" w:hAnsi="Book Antiqua" w:hint="eastAsia"/>
          <w:color w:val="000000" w:themeColor="text1"/>
          <w:sz w:val="24"/>
          <w:szCs w:val="24"/>
        </w:rPr>
        <w:t>s</w:t>
      </w:r>
      <w:r w:rsidR="00433D6E" w:rsidRPr="001300BA">
        <w:rPr>
          <w:rFonts w:ascii="Book Antiqua" w:hAnsi="Book Antiqua"/>
          <w:color w:val="000000" w:themeColor="text1"/>
          <w:sz w:val="24"/>
          <w:szCs w:val="24"/>
        </w:rPr>
        <w:t xml:space="preserve"> can be classified, according to the carbon chain length of the fatty acid they catalyze, into very long-chain acyl-CoA synthases (ACSVL), long-chain acyl-CoA synthases (ACSL), medium-chain acyl-CoA synthases (ACSM) and short-chain acyl-CoA synthases (ACSS). ACSLs mainly catalyze fatty acids with</w:t>
      </w:r>
      <w:r w:rsidR="00857584" w:rsidRPr="001300BA">
        <w:rPr>
          <w:rFonts w:ascii="Book Antiqua" w:hAnsi="Book Antiqua"/>
          <w:color w:val="000000" w:themeColor="text1"/>
          <w:sz w:val="24"/>
          <w:szCs w:val="24"/>
        </w:rPr>
        <w:t xml:space="preserve"> chain lengths of</w:t>
      </w:r>
      <w:r w:rsidR="002C4692" w:rsidRPr="001300BA">
        <w:rPr>
          <w:rFonts w:ascii="Book Antiqua" w:hAnsi="Book Antiqua"/>
          <w:color w:val="000000" w:themeColor="text1"/>
          <w:sz w:val="24"/>
          <w:szCs w:val="24"/>
        </w:rPr>
        <w:t xml:space="preserve"> 12-</w:t>
      </w:r>
      <w:r w:rsidR="00857584" w:rsidRPr="001300BA">
        <w:rPr>
          <w:rFonts w:ascii="Book Antiqua" w:hAnsi="Book Antiqua"/>
          <w:color w:val="000000" w:themeColor="text1"/>
          <w:sz w:val="24"/>
          <w:szCs w:val="24"/>
        </w:rPr>
        <w:t xml:space="preserve">20 </w:t>
      </w:r>
      <w:proofErr w:type="gramStart"/>
      <w:r w:rsidR="00857584" w:rsidRPr="001300BA">
        <w:rPr>
          <w:rFonts w:ascii="Book Antiqua" w:hAnsi="Book Antiqua"/>
          <w:color w:val="000000" w:themeColor="text1"/>
          <w:sz w:val="24"/>
          <w:szCs w:val="24"/>
        </w:rPr>
        <w:t>carbons</w:t>
      </w:r>
      <w:r w:rsidR="00857584" w:rsidRPr="001300BA">
        <w:rPr>
          <w:rFonts w:ascii="Book Antiqua" w:hAnsi="Book Antiqua"/>
          <w:color w:val="000000" w:themeColor="text1"/>
          <w:sz w:val="24"/>
          <w:szCs w:val="24"/>
          <w:vertAlign w:val="superscript"/>
        </w:rPr>
        <w:t>[</w:t>
      </w:r>
      <w:proofErr w:type="gramEnd"/>
      <w:r w:rsidR="00857584" w:rsidRPr="001300BA">
        <w:rPr>
          <w:rFonts w:ascii="Book Antiqua" w:hAnsi="Book Antiqua"/>
          <w:color w:val="000000" w:themeColor="text1"/>
          <w:sz w:val="24"/>
          <w:szCs w:val="24"/>
          <w:vertAlign w:val="superscript"/>
        </w:rPr>
        <w:t>1]</w:t>
      </w:r>
      <w:r w:rsidR="00857584" w:rsidRPr="001300BA">
        <w:rPr>
          <w:rFonts w:ascii="Book Antiqua" w:hAnsi="Book Antiqua"/>
          <w:color w:val="000000" w:themeColor="text1"/>
          <w:sz w:val="24"/>
          <w:szCs w:val="24"/>
        </w:rPr>
        <w:fldChar w:fldCharType="begin"/>
      </w:r>
      <w:r w:rsidR="00857584" w:rsidRPr="001300BA">
        <w:rPr>
          <w:rFonts w:ascii="Book Antiqua" w:hAnsi="Book Antiqua"/>
          <w:color w:val="000000" w:themeColor="text1"/>
          <w:sz w:val="24"/>
          <w:szCs w:val="24"/>
        </w:rPr>
        <w:fldChar w:fldCharType="separate"/>
      </w:r>
      <w:r w:rsidR="00857584" w:rsidRPr="001300BA">
        <w:rPr>
          <w:rFonts w:ascii="Book Antiqua" w:hAnsi="Book Antiqua"/>
          <w:color w:val="000000" w:themeColor="text1"/>
          <w:sz w:val="24"/>
          <w:szCs w:val="24"/>
        </w:rPr>
        <w:t>[Soupene, 2008 #1]</w:t>
      </w:r>
      <w:r w:rsidR="00857584" w:rsidRPr="001300BA">
        <w:rPr>
          <w:rFonts w:ascii="Book Antiqua" w:hAnsi="Book Antiqua"/>
          <w:color w:val="000000" w:themeColor="text1"/>
          <w:sz w:val="24"/>
          <w:szCs w:val="24"/>
        </w:rPr>
        <w:fldChar w:fldCharType="end"/>
      </w:r>
      <w:r w:rsidR="00433D6E" w:rsidRPr="001300BA">
        <w:rPr>
          <w:rFonts w:ascii="Book Antiqua" w:hAnsi="Book Antiqua"/>
          <w:color w:val="000000" w:themeColor="text1"/>
          <w:sz w:val="24"/>
          <w:szCs w:val="24"/>
        </w:rPr>
        <w:t>. ACSL1 was initially reported in 1991 and ACSL3 to 6 were subsequently discovered in succession</w:t>
      </w:r>
      <w:r w:rsidR="00433D6E" w:rsidRPr="001300BA">
        <w:rPr>
          <w:rFonts w:ascii="Book Antiqua" w:hAnsi="Book Antiqua"/>
          <w:color w:val="000000" w:themeColor="text1"/>
          <w:sz w:val="24"/>
          <w:szCs w:val="24"/>
          <w:vertAlign w:val="superscript"/>
        </w:rPr>
        <w:t>[2]</w:t>
      </w:r>
      <w:r w:rsidR="00433D6E" w:rsidRPr="001300BA">
        <w:rPr>
          <w:rFonts w:ascii="Book Antiqua" w:hAnsi="Book Antiqua"/>
          <w:color w:val="000000" w:themeColor="text1"/>
          <w:sz w:val="24"/>
          <w:szCs w:val="24"/>
        </w:rPr>
        <w:t>.</w:t>
      </w:r>
      <w:r w:rsidR="00857584" w:rsidRPr="001300BA">
        <w:rPr>
          <w:rFonts w:ascii="Book Antiqua" w:hAnsi="Book Antiqua"/>
          <w:color w:val="000000" w:themeColor="text1"/>
          <w:sz w:val="24"/>
          <w:szCs w:val="24"/>
        </w:rPr>
        <w:t xml:space="preserve"> </w:t>
      </w:r>
      <w:r w:rsidR="00433D6E" w:rsidRPr="001300BA">
        <w:rPr>
          <w:rFonts w:ascii="Book Antiqua" w:hAnsi="Book Antiqua"/>
          <w:color w:val="000000" w:themeColor="text1"/>
          <w:sz w:val="24"/>
          <w:szCs w:val="24"/>
        </w:rPr>
        <w:t>There are five differe</w:t>
      </w:r>
      <w:r w:rsidR="00857584" w:rsidRPr="001300BA">
        <w:rPr>
          <w:rFonts w:ascii="Book Antiqua" w:hAnsi="Book Antiqua"/>
          <w:color w:val="000000" w:themeColor="text1"/>
          <w:sz w:val="24"/>
          <w:szCs w:val="24"/>
        </w:rPr>
        <w:t xml:space="preserve">nt ACSL </w:t>
      </w:r>
      <w:proofErr w:type="spellStart"/>
      <w:r w:rsidR="00857584" w:rsidRPr="001300BA">
        <w:rPr>
          <w:rFonts w:ascii="Book Antiqua" w:hAnsi="Book Antiqua"/>
          <w:color w:val="000000" w:themeColor="text1"/>
          <w:sz w:val="24"/>
          <w:szCs w:val="24"/>
        </w:rPr>
        <w:t>isoenzymes</w:t>
      </w:r>
      <w:proofErr w:type="spellEnd"/>
      <w:r w:rsidR="00857584" w:rsidRPr="001300BA">
        <w:rPr>
          <w:rFonts w:ascii="Book Antiqua" w:hAnsi="Book Antiqua"/>
          <w:color w:val="000000" w:themeColor="text1"/>
          <w:sz w:val="24"/>
          <w:szCs w:val="24"/>
        </w:rPr>
        <w:t xml:space="preserve"> in mammals</w:t>
      </w:r>
      <w:r w:rsidR="00433D6E" w:rsidRPr="001300BA">
        <w:rPr>
          <w:rFonts w:ascii="Book Antiqua" w:hAnsi="Book Antiqua"/>
          <w:color w:val="000000" w:themeColor="text1"/>
          <w:sz w:val="24"/>
          <w:szCs w:val="24"/>
        </w:rPr>
        <w:t xml:space="preserve">, and each </w:t>
      </w:r>
      <w:proofErr w:type="spellStart"/>
      <w:r w:rsidR="00433D6E" w:rsidRPr="001300BA">
        <w:rPr>
          <w:rFonts w:ascii="Book Antiqua" w:hAnsi="Book Antiqua"/>
          <w:color w:val="000000" w:themeColor="text1"/>
          <w:sz w:val="24"/>
          <w:szCs w:val="24"/>
        </w:rPr>
        <w:t>isoenzyme</w:t>
      </w:r>
      <w:proofErr w:type="spellEnd"/>
      <w:r w:rsidR="00433D6E" w:rsidRPr="001300BA">
        <w:rPr>
          <w:rFonts w:ascii="Book Antiqua" w:hAnsi="Book Antiqua"/>
          <w:color w:val="000000" w:themeColor="text1"/>
          <w:sz w:val="24"/>
          <w:szCs w:val="24"/>
        </w:rPr>
        <w:t xml:space="preserve"> has multiple spliced variants. Mouse ACSL4 variant 1 and 3 are equivalent to the human variant 2 and 1, respectively</w:t>
      </w:r>
      <w:r w:rsidR="00433D6E" w:rsidRPr="001300BA">
        <w:rPr>
          <w:rFonts w:ascii="Book Antiqua" w:hAnsi="Book Antiqua"/>
          <w:color w:val="000000" w:themeColor="text1"/>
          <w:sz w:val="24"/>
          <w:szCs w:val="24"/>
          <w:vertAlign w:val="superscript"/>
        </w:rPr>
        <w:t>[1]</w:t>
      </w:r>
      <w:r w:rsidR="00433D6E" w:rsidRPr="001300BA">
        <w:rPr>
          <w:rFonts w:ascii="Book Antiqua" w:hAnsi="Book Antiqua"/>
          <w:color w:val="000000" w:themeColor="text1"/>
          <w:sz w:val="24"/>
          <w:szCs w:val="24"/>
        </w:rPr>
        <w:t>. ACSL1, ACSL5 and ACSL6 (formerly ACSL2) show a 60% amino acid sequence homology. ACSL3 and ACSL4 show a 68% homology with each other</w:t>
      </w:r>
      <w:r w:rsidR="00433D6E" w:rsidRPr="001300BA">
        <w:rPr>
          <w:rFonts w:ascii="Book Antiqua" w:hAnsi="Book Antiqua"/>
          <w:color w:val="000000" w:themeColor="text1"/>
          <w:sz w:val="24"/>
          <w:szCs w:val="24"/>
          <w:vertAlign w:val="superscript"/>
        </w:rPr>
        <w:t>[3,4]</w:t>
      </w:r>
      <w:r w:rsidR="00433D6E" w:rsidRPr="001300BA">
        <w:rPr>
          <w:rFonts w:ascii="Book Antiqua" w:hAnsi="Book Antiqua"/>
          <w:color w:val="000000" w:themeColor="text1"/>
          <w:sz w:val="24"/>
          <w:szCs w:val="24"/>
        </w:rPr>
        <w:t>. There are many differences in the five ACSLs with regard to regulating fatty acid metabolism, promoting cell proliferation and apoptosis and causing diseases.</w:t>
      </w:r>
    </w:p>
    <w:p w:rsidR="00433D6E" w:rsidRPr="001300BA" w:rsidRDefault="00433D6E" w:rsidP="00D423C6">
      <w:pPr>
        <w:adjustRightInd w:val="0"/>
        <w:snapToGrid w:val="0"/>
        <w:spacing w:line="360" w:lineRule="auto"/>
        <w:rPr>
          <w:rFonts w:ascii="Book Antiqua" w:hAnsi="Book Antiqua"/>
          <w:color w:val="000000" w:themeColor="text1"/>
          <w:sz w:val="24"/>
          <w:szCs w:val="24"/>
        </w:rPr>
      </w:pPr>
    </w:p>
    <w:p w:rsidR="00F442C6" w:rsidRPr="001300BA" w:rsidRDefault="00433D6E" w:rsidP="00D423C6">
      <w:pPr>
        <w:adjustRightInd w:val="0"/>
        <w:snapToGrid w:val="0"/>
        <w:spacing w:line="360" w:lineRule="auto"/>
        <w:rPr>
          <w:rFonts w:ascii="Book Antiqua" w:hAnsi="Book Antiqua"/>
          <w:b/>
          <w:color w:val="000000" w:themeColor="text1"/>
          <w:sz w:val="24"/>
          <w:szCs w:val="24"/>
        </w:rPr>
      </w:pPr>
      <w:r w:rsidRPr="001300BA">
        <w:rPr>
          <w:rFonts w:ascii="Book Antiqua" w:hAnsi="Book Antiqua"/>
          <w:b/>
          <w:color w:val="000000" w:themeColor="text1"/>
          <w:sz w:val="24"/>
          <w:szCs w:val="24"/>
        </w:rPr>
        <w:t>EFFECTS OF ACSL ON FATTY ACID METABOLISM</w:t>
      </w:r>
    </w:p>
    <w:p w:rsidR="00433D6E" w:rsidRPr="001300BA" w:rsidRDefault="00433D6E" w:rsidP="00D423C6">
      <w:pPr>
        <w:adjustRightInd w:val="0"/>
        <w:snapToGrid w:val="0"/>
        <w:spacing w:line="360" w:lineRule="auto"/>
        <w:rPr>
          <w:rFonts w:ascii="Book Antiqua" w:hAnsi="Book Antiqua"/>
          <w:color w:val="000000" w:themeColor="text1"/>
          <w:sz w:val="24"/>
          <w:szCs w:val="24"/>
        </w:rPr>
      </w:pPr>
      <w:r w:rsidRPr="001300BA">
        <w:rPr>
          <w:rFonts w:ascii="Book Antiqua" w:hAnsi="Book Antiqua"/>
          <w:color w:val="000000" w:themeColor="text1"/>
          <w:sz w:val="24"/>
          <w:szCs w:val="24"/>
        </w:rPr>
        <w:t>ACSLs are characterized by s</w:t>
      </w:r>
      <w:r w:rsidR="00C47904" w:rsidRPr="001300BA">
        <w:rPr>
          <w:rFonts w:ascii="Book Antiqua" w:hAnsi="Book Antiqua"/>
          <w:color w:val="000000" w:themeColor="text1"/>
          <w:sz w:val="24"/>
          <w:szCs w:val="24"/>
        </w:rPr>
        <w:t>ubstrate and tissue specificity</w:t>
      </w:r>
      <w:r w:rsidRPr="001300BA">
        <w:rPr>
          <w:rFonts w:ascii="Book Antiqua" w:hAnsi="Book Antiqua"/>
          <w:color w:val="000000" w:themeColor="text1"/>
          <w:sz w:val="24"/>
          <w:szCs w:val="24"/>
        </w:rPr>
        <w:t>. The expression of ACSL family members varies in different tissues and in its subcellular location. For example, ACSL6 has been reported to be mainly expr</w:t>
      </w:r>
      <w:r w:rsidR="00C47904" w:rsidRPr="001300BA">
        <w:rPr>
          <w:rFonts w:ascii="Book Antiqua" w:hAnsi="Book Antiqua"/>
          <w:color w:val="000000" w:themeColor="text1"/>
          <w:sz w:val="24"/>
          <w:szCs w:val="24"/>
        </w:rPr>
        <w:t>essed in neural cell</w:t>
      </w:r>
      <w:r w:rsidR="00031C05" w:rsidRPr="001300BA">
        <w:rPr>
          <w:rFonts w:ascii="Book Antiqua" w:hAnsi="Book Antiqua" w:hint="eastAsia"/>
          <w:color w:val="000000" w:themeColor="text1"/>
          <w:sz w:val="24"/>
          <w:szCs w:val="24"/>
        </w:rPr>
        <w:t>s</w:t>
      </w:r>
      <w:r w:rsidR="00C47904" w:rsidRPr="001300BA">
        <w:rPr>
          <w:rFonts w:ascii="Book Antiqua" w:hAnsi="Book Antiqua"/>
          <w:color w:val="000000" w:themeColor="text1"/>
          <w:sz w:val="24"/>
          <w:szCs w:val="24"/>
        </w:rPr>
        <w:t xml:space="preserve"> and the </w:t>
      </w:r>
      <w:r w:rsidRPr="001300BA">
        <w:rPr>
          <w:rFonts w:ascii="Book Antiqua" w:hAnsi="Book Antiqua"/>
          <w:color w:val="000000" w:themeColor="text1"/>
          <w:sz w:val="24"/>
          <w:szCs w:val="24"/>
        </w:rPr>
        <w:t>brain, and ACSL3 protein is predominant in brain and testis tissue. However, it is undetectable in the heart</w:t>
      </w:r>
      <w:r w:rsidR="0036367E" w:rsidRPr="001300BA">
        <w:rPr>
          <w:rFonts w:ascii="Book Antiqua" w:hAnsi="Book Antiqua"/>
          <w:color w:val="000000" w:themeColor="text1"/>
          <w:sz w:val="24"/>
          <w:szCs w:val="24"/>
          <w:vertAlign w:val="superscript"/>
        </w:rPr>
        <w:t>[5,</w:t>
      </w:r>
      <w:r w:rsidRPr="001300BA">
        <w:rPr>
          <w:rFonts w:ascii="Book Antiqua" w:hAnsi="Book Antiqua"/>
          <w:color w:val="000000" w:themeColor="text1"/>
          <w:sz w:val="24"/>
          <w:szCs w:val="24"/>
          <w:vertAlign w:val="superscript"/>
        </w:rPr>
        <w:t>6]</w:t>
      </w:r>
      <w:r w:rsidRPr="001300BA">
        <w:rPr>
          <w:rFonts w:ascii="Book Antiqua" w:hAnsi="Book Antiqua"/>
          <w:color w:val="000000" w:themeColor="text1"/>
          <w:sz w:val="24"/>
          <w:szCs w:val="24"/>
        </w:rPr>
        <w:t xml:space="preserve">. ACSL5 is localized in the outer mitochondrial membrane and </w:t>
      </w:r>
      <w:proofErr w:type="spellStart"/>
      <w:r w:rsidRPr="001300BA">
        <w:rPr>
          <w:rFonts w:ascii="Book Antiqua" w:hAnsi="Book Antiqua"/>
          <w:color w:val="000000" w:themeColor="text1"/>
          <w:sz w:val="24"/>
          <w:szCs w:val="24"/>
        </w:rPr>
        <w:t>microsomes</w:t>
      </w:r>
      <w:proofErr w:type="spellEnd"/>
      <w:r w:rsidRPr="001300BA">
        <w:rPr>
          <w:rFonts w:ascii="Book Antiqua" w:hAnsi="Book Antiqua"/>
          <w:color w:val="000000" w:themeColor="text1"/>
          <w:sz w:val="24"/>
          <w:szCs w:val="24"/>
          <w:vertAlign w:val="superscript"/>
        </w:rPr>
        <w:t>[7]</w:t>
      </w:r>
      <w:r w:rsidRPr="001300BA">
        <w:rPr>
          <w:rFonts w:ascii="Book Antiqua" w:hAnsi="Book Antiqua"/>
          <w:color w:val="000000" w:themeColor="text1"/>
          <w:sz w:val="24"/>
          <w:szCs w:val="24"/>
        </w:rPr>
        <w:t xml:space="preserve">. </w:t>
      </w:r>
    </w:p>
    <w:p w:rsidR="006A5C2B" w:rsidRPr="001300BA" w:rsidRDefault="006A5C2B" w:rsidP="00D423C6">
      <w:pPr>
        <w:adjustRightInd w:val="0"/>
        <w:snapToGrid w:val="0"/>
        <w:spacing w:line="360" w:lineRule="auto"/>
        <w:rPr>
          <w:rFonts w:ascii="Book Antiqua" w:hAnsi="Book Antiqua"/>
          <w:b/>
          <w:i/>
          <w:color w:val="000000" w:themeColor="text1"/>
          <w:sz w:val="24"/>
          <w:szCs w:val="24"/>
        </w:rPr>
      </w:pPr>
    </w:p>
    <w:p w:rsidR="00433D6E" w:rsidRPr="001300BA" w:rsidRDefault="00433D6E" w:rsidP="00D423C6">
      <w:pPr>
        <w:adjustRightInd w:val="0"/>
        <w:snapToGrid w:val="0"/>
        <w:spacing w:line="360" w:lineRule="auto"/>
        <w:rPr>
          <w:rFonts w:ascii="Book Antiqua" w:hAnsi="Book Antiqua"/>
          <w:b/>
          <w:i/>
          <w:color w:val="000000" w:themeColor="text1"/>
          <w:sz w:val="24"/>
          <w:szCs w:val="24"/>
        </w:rPr>
      </w:pPr>
      <w:r w:rsidRPr="001300BA">
        <w:rPr>
          <w:rFonts w:ascii="Book Antiqua" w:hAnsi="Book Antiqua"/>
          <w:b/>
          <w:i/>
          <w:color w:val="000000" w:themeColor="text1"/>
          <w:sz w:val="24"/>
          <w:szCs w:val="24"/>
        </w:rPr>
        <w:t>ACSL1</w:t>
      </w:r>
    </w:p>
    <w:p w:rsidR="00433D6E" w:rsidRPr="001300BA" w:rsidRDefault="00433D6E" w:rsidP="00D423C6">
      <w:pPr>
        <w:adjustRightInd w:val="0"/>
        <w:snapToGrid w:val="0"/>
        <w:spacing w:line="360" w:lineRule="auto"/>
        <w:rPr>
          <w:rFonts w:ascii="Book Antiqua" w:hAnsi="Book Antiqua"/>
          <w:color w:val="000000" w:themeColor="text1"/>
          <w:sz w:val="24"/>
          <w:szCs w:val="24"/>
        </w:rPr>
      </w:pPr>
      <w:r w:rsidRPr="001300BA">
        <w:rPr>
          <w:rFonts w:ascii="Book Antiqua" w:hAnsi="Book Antiqua"/>
          <w:color w:val="000000" w:themeColor="text1"/>
          <w:sz w:val="24"/>
          <w:szCs w:val="24"/>
        </w:rPr>
        <w:t>ACSL1 is the predominant isoform in the liver. The activity of ACSL1 accounts for 50% of total hepatic ACSL activity</w:t>
      </w:r>
      <w:r w:rsidRPr="001300BA">
        <w:rPr>
          <w:rFonts w:ascii="Book Antiqua" w:hAnsi="Book Antiqua"/>
          <w:color w:val="000000" w:themeColor="text1"/>
          <w:sz w:val="24"/>
          <w:szCs w:val="24"/>
          <w:vertAlign w:val="superscript"/>
        </w:rPr>
        <w:t>[8]</w:t>
      </w:r>
      <w:r w:rsidRPr="001300BA">
        <w:rPr>
          <w:rFonts w:ascii="Book Antiqua" w:hAnsi="Book Antiqua"/>
          <w:color w:val="000000" w:themeColor="text1"/>
          <w:sz w:val="24"/>
          <w:szCs w:val="24"/>
        </w:rPr>
        <w:t xml:space="preserve">. ACSL1 over-expression increases the proportion of oleic acid in </w:t>
      </w:r>
      <w:proofErr w:type="spellStart"/>
      <w:r w:rsidRPr="001300BA">
        <w:rPr>
          <w:rFonts w:ascii="Book Antiqua" w:hAnsi="Book Antiqua"/>
          <w:color w:val="000000" w:themeColor="text1"/>
          <w:sz w:val="24"/>
          <w:szCs w:val="24"/>
        </w:rPr>
        <w:t>diacylglycerol</w:t>
      </w:r>
      <w:proofErr w:type="spellEnd"/>
      <w:r w:rsidRPr="001300BA">
        <w:rPr>
          <w:rFonts w:ascii="Book Antiqua" w:hAnsi="Book Antiqua"/>
          <w:color w:val="000000" w:themeColor="text1"/>
          <w:sz w:val="24"/>
          <w:szCs w:val="24"/>
        </w:rPr>
        <w:t xml:space="preserve"> (DAG) and phospholipids (PLs), but reduces the amount</w:t>
      </w:r>
      <w:r w:rsidR="0036367E" w:rsidRPr="001300BA">
        <w:rPr>
          <w:rFonts w:ascii="Book Antiqua" w:hAnsi="Book Antiqua"/>
          <w:color w:val="000000" w:themeColor="text1"/>
          <w:sz w:val="24"/>
          <w:szCs w:val="24"/>
        </w:rPr>
        <w:t xml:space="preserve"> of oleic acid in cholesterol</w:t>
      </w:r>
      <w:r w:rsidR="0036367E" w:rsidRPr="001300BA">
        <w:rPr>
          <w:rFonts w:ascii="Book Antiqua" w:hAnsi="Book Antiqua"/>
          <w:color w:val="000000" w:themeColor="text1"/>
          <w:sz w:val="24"/>
          <w:szCs w:val="24"/>
          <w:vertAlign w:val="superscript"/>
        </w:rPr>
        <w:t>[9</w:t>
      </w:r>
      <w:r w:rsidRPr="001300BA">
        <w:rPr>
          <w:rFonts w:ascii="Book Antiqua" w:hAnsi="Book Antiqua"/>
          <w:color w:val="000000" w:themeColor="text1"/>
          <w:sz w:val="24"/>
          <w:szCs w:val="24"/>
          <w:vertAlign w:val="superscript"/>
        </w:rPr>
        <w:t>]</w:t>
      </w:r>
      <w:r w:rsidRPr="001300BA">
        <w:rPr>
          <w:rFonts w:ascii="Book Antiqua" w:hAnsi="Book Antiqua"/>
          <w:color w:val="000000" w:themeColor="text1"/>
          <w:sz w:val="24"/>
          <w:szCs w:val="24"/>
        </w:rPr>
        <w:t>. ACSL1 and ACSL5 are thought to play an important role in partitioning fat</w:t>
      </w:r>
      <w:r w:rsidR="0036367E" w:rsidRPr="001300BA">
        <w:rPr>
          <w:rFonts w:ascii="Book Antiqua" w:hAnsi="Book Antiqua"/>
          <w:color w:val="000000" w:themeColor="text1"/>
          <w:sz w:val="24"/>
          <w:szCs w:val="24"/>
        </w:rPr>
        <w:t>ty acids toward triglyceride (TG) synthesis</w:t>
      </w:r>
      <w:r w:rsidR="0036367E" w:rsidRPr="001300BA">
        <w:rPr>
          <w:rFonts w:ascii="Book Antiqua" w:hAnsi="Book Antiqua"/>
          <w:color w:val="000000" w:themeColor="text1"/>
          <w:sz w:val="24"/>
          <w:szCs w:val="24"/>
          <w:vertAlign w:val="superscript"/>
        </w:rPr>
        <w:t>[</w:t>
      </w:r>
      <w:r w:rsidRPr="001300BA">
        <w:rPr>
          <w:rFonts w:ascii="Book Antiqua" w:hAnsi="Book Antiqua"/>
          <w:color w:val="000000" w:themeColor="text1"/>
          <w:sz w:val="24"/>
          <w:szCs w:val="24"/>
          <w:vertAlign w:val="superscript"/>
        </w:rPr>
        <w:t>10]</w:t>
      </w:r>
      <w:r w:rsidRPr="001300BA">
        <w:rPr>
          <w:rFonts w:ascii="Book Antiqua" w:hAnsi="Book Antiqua"/>
          <w:color w:val="000000" w:themeColor="text1"/>
          <w:sz w:val="24"/>
          <w:szCs w:val="24"/>
        </w:rPr>
        <w:t>. Deficiency of ACSL1 causes reduced synthesis of</w:t>
      </w:r>
      <w:r w:rsidR="0036367E" w:rsidRPr="001300BA">
        <w:rPr>
          <w:rFonts w:ascii="Book Antiqua" w:hAnsi="Book Antiqua"/>
          <w:color w:val="000000" w:themeColor="text1"/>
          <w:sz w:val="24"/>
          <w:szCs w:val="24"/>
        </w:rPr>
        <w:t xml:space="preserve"> T</w:t>
      </w:r>
      <w:r w:rsidRPr="001300BA">
        <w:rPr>
          <w:rFonts w:ascii="Book Antiqua" w:hAnsi="Book Antiqua"/>
          <w:color w:val="000000" w:themeColor="text1"/>
          <w:sz w:val="24"/>
          <w:szCs w:val="24"/>
        </w:rPr>
        <w:t>G, but facilitates β-oxidation and the synthesis o</w:t>
      </w:r>
      <w:r w:rsidR="0036367E" w:rsidRPr="001300BA">
        <w:rPr>
          <w:rFonts w:ascii="Book Antiqua" w:hAnsi="Book Antiqua"/>
          <w:color w:val="000000" w:themeColor="text1"/>
          <w:sz w:val="24"/>
          <w:szCs w:val="24"/>
        </w:rPr>
        <w:t>f PLs species in hepatic cells</w:t>
      </w:r>
      <w:r w:rsidR="0036367E" w:rsidRPr="001300BA">
        <w:rPr>
          <w:rFonts w:ascii="Book Antiqua" w:hAnsi="Book Antiqua"/>
          <w:color w:val="000000" w:themeColor="text1"/>
          <w:sz w:val="24"/>
          <w:szCs w:val="24"/>
          <w:vertAlign w:val="superscript"/>
        </w:rPr>
        <w:t>[</w:t>
      </w:r>
      <w:r w:rsidRPr="001300BA">
        <w:rPr>
          <w:rFonts w:ascii="Book Antiqua" w:hAnsi="Book Antiqua"/>
          <w:color w:val="000000" w:themeColor="text1"/>
          <w:sz w:val="24"/>
          <w:szCs w:val="24"/>
          <w:vertAlign w:val="superscript"/>
        </w:rPr>
        <w:t>8]</w:t>
      </w:r>
      <w:r w:rsidRPr="001300BA">
        <w:rPr>
          <w:rFonts w:ascii="Book Antiqua" w:hAnsi="Book Antiqua"/>
          <w:color w:val="000000" w:themeColor="text1"/>
          <w:sz w:val="24"/>
          <w:szCs w:val="24"/>
        </w:rPr>
        <w:t>. Over-expression of ACSL1 results in the g</w:t>
      </w:r>
      <w:r w:rsidR="0036367E" w:rsidRPr="001300BA">
        <w:rPr>
          <w:rFonts w:ascii="Book Antiqua" w:hAnsi="Book Antiqua"/>
          <w:color w:val="000000" w:themeColor="text1"/>
          <w:sz w:val="24"/>
          <w:szCs w:val="24"/>
        </w:rPr>
        <w:t>eneration of large amounts of T</w:t>
      </w:r>
      <w:r w:rsidRPr="001300BA">
        <w:rPr>
          <w:rFonts w:ascii="Book Antiqua" w:hAnsi="Book Antiqua"/>
          <w:color w:val="000000" w:themeColor="text1"/>
          <w:sz w:val="24"/>
          <w:szCs w:val="24"/>
        </w:rPr>
        <w:t xml:space="preserve">G and its accumulation in </w:t>
      </w:r>
      <w:proofErr w:type="spellStart"/>
      <w:r w:rsidRPr="001300BA">
        <w:rPr>
          <w:rFonts w:ascii="Book Antiqua" w:hAnsi="Book Antiqua"/>
          <w:color w:val="000000" w:themeColor="text1"/>
          <w:sz w:val="24"/>
          <w:szCs w:val="24"/>
        </w:rPr>
        <w:t>hepatoma</w:t>
      </w:r>
      <w:proofErr w:type="spellEnd"/>
      <w:r w:rsidRPr="001300BA">
        <w:rPr>
          <w:rFonts w:ascii="Book Antiqua" w:hAnsi="Book Antiqua"/>
          <w:color w:val="000000" w:themeColor="text1"/>
          <w:sz w:val="24"/>
          <w:szCs w:val="24"/>
        </w:rPr>
        <w:t xml:space="preserve"> cells</w:t>
      </w:r>
      <w:r w:rsidRPr="001300BA">
        <w:rPr>
          <w:rFonts w:ascii="Book Antiqua" w:hAnsi="Book Antiqua"/>
          <w:color w:val="000000" w:themeColor="text1"/>
          <w:sz w:val="24"/>
          <w:szCs w:val="24"/>
          <w:vertAlign w:val="superscript"/>
        </w:rPr>
        <w:t>[11]</w:t>
      </w:r>
      <w:r w:rsidRPr="001300BA">
        <w:rPr>
          <w:rFonts w:ascii="Book Antiqua" w:hAnsi="Book Antiqua"/>
          <w:color w:val="000000" w:themeColor="text1"/>
          <w:sz w:val="24"/>
          <w:szCs w:val="24"/>
        </w:rPr>
        <w:t>. ACSL1 is able to activate membrane transport to effectively import free fatty acids</w:t>
      </w:r>
      <w:r w:rsidR="0036367E" w:rsidRPr="001300BA">
        <w:rPr>
          <w:rFonts w:ascii="Book Antiqua" w:hAnsi="Book Antiqua"/>
          <w:color w:val="000000" w:themeColor="text1"/>
          <w:sz w:val="24"/>
          <w:szCs w:val="24"/>
        </w:rPr>
        <w:t xml:space="preserve"> into cells</w:t>
      </w:r>
      <w:r w:rsidR="0036367E" w:rsidRPr="001300BA">
        <w:rPr>
          <w:rFonts w:ascii="Book Antiqua" w:hAnsi="Book Antiqua"/>
          <w:color w:val="000000" w:themeColor="text1"/>
          <w:sz w:val="24"/>
          <w:szCs w:val="24"/>
          <w:vertAlign w:val="superscript"/>
        </w:rPr>
        <w:t>[12</w:t>
      </w:r>
      <w:r w:rsidRPr="001300BA">
        <w:rPr>
          <w:rFonts w:ascii="Book Antiqua" w:hAnsi="Book Antiqua"/>
          <w:color w:val="000000" w:themeColor="text1"/>
          <w:sz w:val="24"/>
          <w:szCs w:val="24"/>
          <w:vertAlign w:val="superscript"/>
        </w:rPr>
        <w:t>]</w:t>
      </w:r>
      <w:r w:rsidRPr="001300BA">
        <w:rPr>
          <w:rFonts w:ascii="Book Antiqua" w:hAnsi="Book Antiqua"/>
          <w:color w:val="000000" w:themeColor="text1"/>
          <w:sz w:val="24"/>
          <w:szCs w:val="24"/>
        </w:rPr>
        <w:t xml:space="preserve">. Compared with </w:t>
      </w:r>
      <w:r w:rsidR="00864568" w:rsidRPr="001300BA">
        <w:rPr>
          <w:rFonts w:ascii="Book Antiqua" w:hAnsi="Book Antiqua" w:hint="eastAsia"/>
          <w:color w:val="000000" w:themeColor="text1"/>
          <w:sz w:val="24"/>
          <w:szCs w:val="24"/>
        </w:rPr>
        <w:t xml:space="preserve">the </w:t>
      </w:r>
      <w:r w:rsidRPr="001300BA">
        <w:rPr>
          <w:rFonts w:ascii="Book Antiqua" w:hAnsi="Book Antiqua"/>
          <w:color w:val="000000" w:themeColor="text1"/>
          <w:sz w:val="24"/>
          <w:szCs w:val="24"/>
        </w:rPr>
        <w:t>normal control group, ACSL1 protein expression was observed to increase</w:t>
      </w:r>
      <w:r w:rsidR="0036367E" w:rsidRPr="001300BA">
        <w:rPr>
          <w:rFonts w:ascii="Book Antiqua" w:hAnsi="Book Antiqua"/>
          <w:color w:val="000000" w:themeColor="text1"/>
          <w:sz w:val="24"/>
          <w:szCs w:val="24"/>
        </w:rPr>
        <w:t xml:space="preserve"> 2.4</w:t>
      </w:r>
      <w:r w:rsidRPr="001300BA">
        <w:rPr>
          <w:rFonts w:ascii="Book Antiqua" w:hAnsi="Book Antiqua"/>
          <w:color w:val="000000" w:themeColor="text1"/>
          <w:sz w:val="24"/>
          <w:szCs w:val="24"/>
        </w:rPr>
        <w:t>68-</w:t>
      </w:r>
      <w:r w:rsidR="0036367E" w:rsidRPr="001300BA">
        <w:rPr>
          <w:rFonts w:ascii="Book Antiqua" w:hAnsi="Book Antiqua"/>
          <w:color w:val="000000" w:themeColor="text1"/>
          <w:sz w:val="24"/>
          <w:szCs w:val="24"/>
        </w:rPr>
        <w:t>5</w:t>
      </w:r>
      <w:r w:rsidRPr="001300BA">
        <w:rPr>
          <w:rFonts w:ascii="Book Antiqua" w:hAnsi="Book Antiqua"/>
          <w:color w:val="000000" w:themeColor="text1"/>
          <w:sz w:val="24"/>
          <w:szCs w:val="24"/>
        </w:rPr>
        <w:t>.418-fold 48h after hepatocytes were treated with various concentrations of free long-chain fatty acids. In the presence of excessive free fatty acids, hepatocytes increase their uptake of free fatty acids an</w:t>
      </w:r>
      <w:r w:rsidR="008241D4" w:rsidRPr="001300BA">
        <w:rPr>
          <w:rFonts w:ascii="Book Antiqua" w:hAnsi="Book Antiqua"/>
          <w:color w:val="000000" w:themeColor="text1"/>
          <w:sz w:val="24"/>
          <w:szCs w:val="24"/>
        </w:rPr>
        <w:t>d deposit them in the form of T</w:t>
      </w:r>
      <w:r w:rsidRPr="001300BA">
        <w:rPr>
          <w:rFonts w:ascii="Book Antiqua" w:hAnsi="Book Antiqua"/>
          <w:color w:val="000000" w:themeColor="text1"/>
          <w:sz w:val="24"/>
          <w:szCs w:val="24"/>
        </w:rPr>
        <w:t>G</w:t>
      </w:r>
      <w:r w:rsidRPr="001300BA">
        <w:rPr>
          <w:rFonts w:ascii="Book Antiqua" w:hAnsi="Book Antiqua"/>
          <w:color w:val="000000" w:themeColor="text1"/>
          <w:sz w:val="24"/>
          <w:szCs w:val="24"/>
          <w:vertAlign w:val="superscript"/>
        </w:rPr>
        <w:t>[13]</w:t>
      </w:r>
      <w:r w:rsidRPr="001300BA">
        <w:rPr>
          <w:rFonts w:ascii="Book Antiqua" w:hAnsi="Book Antiqua"/>
          <w:color w:val="000000" w:themeColor="text1"/>
          <w:sz w:val="24"/>
          <w:szCs w:val="24"/>
        </w:rPr>
        <w:t>.</w:t>
      </w:r>
    </w:p>
    <w:p w:rsidR="006A5C2B" w:rsidRPr="001300BA" w:rsidRDefault="006A5C2B" w:rsidP="00D423C6">
      <w:pPr>
        <w:adjustRightInd w:val="0"/>
        <w:snapToGrid w:val="0"/>
        <w:spacing w:line="360" w:lineRule="auto"/>
        <w:rPr>
          <w:rFonts w:ascii="Book Antiqua" w:hAnsi="Book Antiqua"/>
          <w:b/>
          <w:i/>
          <w:color w:val="000000" w:themeColor="text1"/>
          <w:sz w:val="24"/>
          <w:szCs w:val="24"/>
        </w:rPr>
      </w:pPr>
    </w:p>
    <w:p w:rsidR="00433D6E" w:rsidRPr="001300BA" w:rsidRDefault="00433D6E" w:rsidP="00D423C6">
      <w:pPr>
        <w:adjustRightInd w:val="0"/>
        <w:snapToGrid w:val="0"/>
        <w:spacing w:line="360" w:lineRule="auto"/>
        <w:rPr>
          <w:rFonts w:ascii="Book Antiqua" w:hAnsi="Book Antiqua"/>
          <w:b/>
          <w:i/>
          <w:color w:val="000000" w:themeColor="text1"/>
          <w:sz w:val="24"/>
          <w:szCs w:val="24"/>
        </w:rPr>
      </w:pPr>
      <w:r w:rsidRPr="001300BA">
        <w:rPr>
          <w:rFonts w:ascii="Book Antiqua" w:hAnsi="Book Antiqua"/>
          <w:b/>
          <w:i/>
          <w:color w:val="000000" w:themeColor="text1"/>
          <w:sz w:val="24"/>
          <w:szCs w:val="24"/>
        </w:rPr>
        <w:t>ACSL3</w:t>
      </w:r>
    </w:p>
    <w:p w:rsidR="00433D6E" w:rsidRPr="001300BA" w:rsidRDefault="00433D6E" w:rsidP="00D423C6">
      <w:pPr>
        <w:adjustRightInd w:val="0"/>
        <w:snapToGrid w:val="0"/>
        <w:spacing w:line="360" w:lineRule="auto"/>
        <w:rPr>
          <w:rFonts w:ascii="Book Antiqua" w:hAnsi="Book Antiqua"/>
          <w:color w:val="000000" w:themeColor="text1"/>
          <w:sz w:val="24"/>
          <w:szCs w:val="24"/>
        </w:rPr>
      </w:pPr>
      <w:r w:rsidRPr="001300BA">
        <w:rPr>
          <w:rFonts w:ascii="Book Antiqua" w:hAnsi="Book Antiqua"/>
          <w:color w:val="000000" w:themeColor="text1"/>
          <w:sz w:val="24"/>
          <w:szCs w:val="24"/>
        </w:rPr>
        <w:t>ACSL3 is mainly expressed duri</w:t>
      </w:r>
      <w:r w:rsidR="00B825AA" w:rsidRPr="001300BA">
        <w:rPr>
          <w:rFonts w:ascii="Book Antiqua" w:hAnsi="Book Antiqua"/>
          <w:color w:val="000000" w:themeColor="text1"/>
          <w:sz w:val="24"/>
          <w:szCs w:val="24"/>
        </w:rPr>
        <w:t>ng fetal development, and the</w:t>
      </w:r>
      <w:r w:rsidRPr="001300BA">
        <w:rPr>
          <w:rFonts w:ascii="Book Antiqua" w:hAnsi="Book Antiqua"/>
          <w:color w:val="000000" w:themeColor="text1"/>
          <w:sz w:val="24"/>
          <w:szCs w:val="24"/>
        </w:rPr>
        <w:t xml:space="preserve"> level of ACSL3 in adult cerebrum is only 10% of its ma</w:t>
      </w:r>
      <w:r w:rsidR="00B825AA" w:rsidRPr="001300BA">
        <w:rPr>
          <w:rFonts w:ascii="Book Antiqua" w:hAnsi="Book Antiqua"/>
          <w:color w:val="000000" w:themeColor="text1"/>
          <w:sz w:val="24"/>
          <w:szCs w:val="24"/>
        </w:rPr>
        <w:t>ximum at 15 days after birth</w:t>
      </w:r>
      <w:r w:rsidR="00B825AA" w:rsidRPr="001300BA">
        <w:rPr>
          <w:rFonts w:ascii="Book Antiqua" w:hAnsi="Book Antiqua"/>
          <w:color w:val="000000" w:themeColor="text1"/>
          <w:sz w:val="24"/>
          <w:szCs w:val="24"/>
          <w:vertAlign w:val="superscript"/>
        </w:rPr>
        <w:t>[14</w:t>
      </w:r>
      <w:r w:rsidRPr="001300BA">
        <w:rPr>
          <w:rFonts w:ascii="Book Antiqua" w:hAnsi="Book Antiqua"/>
          <w:color w:val="000000" w:themeColor="text1"/>
          <w:sz w:val="24"/>
          <w:szCs w:val="24"/>
          <w:vertAlign w:val="superscript"/>
        </w:rPr>
        <w:t>]</w:t>
      </w:r>
      <w:r w:rsidRPr="001300BA">
        <w:rPr>
          <w:rFonts w:ascii="Book Antiqua" w:hAnsi="Book Antiqua"/>
          <w:color w:val="000000" w:themeColor="text1"/>
          <w:sz w:val="24"/>
          <w:szCs w:val="24"/>
        </w:rPr>
        <w:t>. ACSL3 is localized in the ER and cytosolic lipid droplets (LDs)</w:t>
      </w:r>
      <w:r w:rsidRPr="001300BA">
        <w:rPr>
          <w:rFonts w:ascii="Book Antiqua" w:hAnsi="Book Antiqua"/>
          <w:color w:val="000000" w:themeColor="text1"/>
          <w:sz w:val="24"/>
          <w:szCs w:val="24"/>
          <w:vertAlign w:val="superscript"/>
        </w:rPr>
        <w:t>[15]</w:t>
      </w:r>
      <w:r w:rsidRPr="001300BA">
        <w:rPr>
          <w:rFonts w:ascii="Book Antiqua" w:hAnsi="Book Antiqua"/>
          <w:color w:val="000000" w:themeColor="text1"/>
          <w:sz w:val="24"/>
          <w:szCs w:val="24"/>
        </w:rPr>
        <w:t xml:space="preserve">. LDs are the main organelles for the storage of neutral lipids, and contribute to the maintenance </w:t>
      </w:r>
      <w:r w:rsidR="000C04CA" w:rsidRPr="001300BA">
        <w:rPr>
          <w:rFonts w:ascii="Book Antiqua" w:hAnsi="Book Antiqua"/>
          <w:color w:val="000000" w:themeColor="text1"/>
          <w:sz w:val="24"/>
          <w:szCs w:val="24"/>
        </w:rPr>
        <w:lastRenderedPageBreak/>
        <w:t xml:space="preserve">of </w:t>
      </w:r>
      <w:r w:rsidRPr="001300BA">
        <w:rPr>
          <w:rFonts w:ascii="Book Antiqua" w:hAnsi="Book Antiqua"/>
          <w:color w:val="000000" w:themeColor="text1"/>
          <w:sz w:val="24"/>
          <w:szCs w:val="24"/>
        </w:rPr>
        <w:t>lipid homeostasis. The physiological function of ACSL3 is to promote the synthesis of lecithin and the formation of LDs, not seen in</w:t>
      </w:r>
      <w:r w:rsidR="000C04CA" w:rsidRPr="001300BA">
        <w:rPr>
          <w:rFonts w:ascii="Book Antiqua" w:hAnsi="Book Antiqua"/>
          <w:color w:val="000000" w:themeColor="text1"/>
          <w:sz w:val="24"/>
          <w:szCs w:val="24"/>
        </w:rPr>
        <w:t xml:space="preserve"> other isoforms of ACSL</w:t>
      </w:r>
      <w:r w:rsidR="000C04CA" w:rsidRPr="001300BA">
        <w:rPr>
          <w:rFonts w:ascii="Book Antiqua" w:hAnsi="Book Antiqua"/>
          <w:color w:val="000000" w:themeColor="text1"/>
          <w:sz w:val="24"/>
          <w:szCs w:val="24"/>
          <w:vertAlign w:val="superscript"/>
        </w:rPr>
        <w:t>[16</w:t>
      </w:r>
      <w:r w:rsidRPr="001300BA">
        <w:rPr>
          <w:rFonts w:ascii="Book Antiqua" w:hAnsi="Book Antiqua"/>
          <w:color w:val="000000" w:themeColor="text1"/>
          <w:sz w:val="24"/>
          <w:szCs w:val="24"/>
          <w:vertAlign w:val="superscript"/>
        </w:rPr>
        <w:t>]</w:t>
      </w:r>
      <w:r w:rsidRPr="001300BA">
        <w:rPr>
          <w:rFonts w:ascii="Book Antiqua" w:hAnsi="Book Antiqua"/>
          <w:color w:val="000000" w:themeColor="text1"/>
          <w:sz w:val="24"/>
          <w:szCs w:val="24"/>
        </w:rPr>
        <w:t>. Lecithin is the main PL on the surface of very low density lipoprotein (VLDL). Secretion of VLDL is suppressed in ACSL3 insufficiency. ACSL3 has an influence on the secretion of VLDL through the promotion of lecithin synthesis provided by the ACS</w:t>
      </w:r>
      <w:r w:rsidR="000C04CA" w:rsidRPr="001300BA">
        <w:rPr>
          <w:rFonts w:ascii="Book Antiqua" w:hAnsi="Book Antiqua"/>
          <w:color w:val="000000" w:themeColor="text1"/>
          <w:sz w:val="24"/>
          <w:szCs w:val="24"/>
        </w:rPr>
        <w:t>L3-mediated synthesis of DAG</w:t>
      </w:r>
      <w:r w:rsidR="000C04CA" w:rsidRPr="001300BA">
        <w:rPr>
          <w:rFonts w:ascii="Book Antiqua" w:hAnsi="Book Antiqua"/>
          <w:color w:val="000000" w:themeColor="text1"/>
          <w:sz w:val="24"/>
          <w:szCs w:val="24"/>
          <w:vertAlign w:val="superscript"/>
        </w:rPr>
        <w:t>[17</w:t>
      </w:r>
      <w:r w:rsidRPr="001300BA">
        <w:rPr>
          <w:rFonts w:ascii="Book Antiqua" w:hAnsi="Book Antiqua"/>
          <w:color w:val="000000" w:themeColor="text1"/>
          <w:sz w:val="24"/>
          <w:szCs w:val="24"/>
          <w:vertAlign w:val="superscript"/>
        </w:rPr>
        <w:t>]</w:t>
      </w:r>
      <w:r w:rsidRPr="001300BA">
        <w:rPr>
          <w:rFonts w:ascii="Book Antiqua" w:hAnsi="Book Antiqua"/>
          <w:color w:val="000000" w:themeColor="text1"/>
          <w:sz w:val="24"/>
          <w:szCs w:val="24"/>
        </w:rPr>
        <w:t>. The N-terminal region of ACSL3 is required for fatty acid uptake, due to</w:t>
      </w:r>
      <w:r w:rsidR="000C04CA" w:rsidRPr="001300BA">
        <w:rPr>
          <w:rFonts w:ascii="Book Antiqua" w:hAnsi="Book Antiqua"/>
          <w:color w:val="000000" w:themeColor="text1"/>
          <w:sz w:val="24"/>
          <w:szCs w:val="24"/>
        </w:rPr>
        <w:t xml:space="preserve"> </w:t>
      </w:r>
      <w:r w:rsidRPr="001300BA">
        <w:rPr>
          <w:rFonts w:ascii="Book Antiqua" w:hAnsi="Book Antiqua"/>
          <w:color w:val="000000" w:themeColor="text1"/>
          <w:sz w:val="24"/>
          <w:szCs w:val="24"/>
        </w:rPr>
        <w:t>its effect on enzymatic activity</w:t>
      </w:r>
      <w:r w:rsidRPr="001300BA">
        <w:rPr>
          <w:rFonts w:ascii="Book Antiqua" w:hAnsi="Book Antiqua"/>
          <w:color w:val="000000" w:themeColor="text1"/>
          <w:sz w:val="24"/>
          <w:szCs w:val="24"/>
          <w:vertAlign w:val="superscript"/>
        </w:rPr>
        <w:t>[18]</w:t>
      </w:r>
      <w:r w:rsidRPr="001300BA">
        <w:rPr>
          <w:rFonts w:ascii="Book Antiqua" w:hAnsi="Book Antiqua"/>
          <w:color w:val="000000" w:themeColor="text1"/>
          <w:sz w:val="24"/>
          <w:szCs w:val="24"/>
        </w:rPr>
        <w:t xml:space="preserve">. Experimental findings have shown that ACSL3 is able to regulate </w:t>
      </w:r>
      <w:proofErr w:type="spellStart"/>
      <w:r w:rsidRPr="001300BA">
        <w:rPr>
          <w:rFonts w:ascii="Book Antiqua" w:hAnsi="Book Antiqua"/>
          <w:color w:val="000000" w:themeColor="text1"/>
          <w:sz w:val="24"/>
          <w:szCs w:val="24"/>
        </w:rPr>
        <w:t>lipogenesis</w:t>
      </w:r>
      <w:proofErr w:type="spellEnd"/>
      <w:r w:rsidRPr="001300BA">
        <w:rPr>
          <w:rFonts w:ascii="Book Antiqua" w:hAnsi="Book Antiqua"/>
          <w:color w:val="000000" w:themeColor="text1"/>
          <w:sz w:val="24"/>
          <w:szCs w:val="24"/>
        </w:rPr>
        <w:t xml:space="preserve"> by facilitating the gene activity of several </w:t>
      </w:r>
      <w:proofErr w:type="spellStart"/>
      <w:r w:rsidRPr="001300BA">
        <w:rPr>
          <w:rFonts w:ascii="Book Antiqua" w:hAnsi="Book Antiqua"/>
          <w:color w:val="000000" w:themeColor="text1"/>
          <w:sz w:val="24"/>
          <w:szCs w:val="24"/>
        </w:rPr>
        <w:t>lipogenic</w:t>
      </w:r>
      <w:proofErr w:type="spellEnd"/>
      <w:r w:rsidRPr="001300BA">
        <w:rPr>
          <w:rFonts w:ascii="Book Antiqua" w:hAnsi="Book Antiqua"/>
          <w:color w:val="000000" w:themeColor="text1"/>
          <w:sz w:val="24"/>
          <w:szCs w:val="24"/>
        </w:rPr>
        <w:t xml:space="preserve"> transcription factors, including pero</w:t>
      </w:r>
      <w:r w:rsidR="000C04CA" w:rsidRPr="001300BA">
        <w:rPr>
          <w:rFonts w:ascii="Book Antiqua" w:hAnsi="Book Antiqua"/>
          <w:color w:val="000000" w:themeColor="text1"/>
          <w:sz w:val="24"/>
          <w:szCs w:val="24"/>
        </w:rPr>
        <w:t>xisome proliferator activated</w:t>
      </w:r>
      <w:r w:rsidRPr="001300BA">
        <w:rPr>
          <w:rFonts w:ascii="Book Antiqua" w:hAnsi="Book Antiqua"/>
          <w:color w:val="000000" w:themeColor="text1"/>
          <w:sz w:val="24"/>
          <w:szCs w:val="24"/>
        </w:rPr>
        <w:t xml:space="preserve"> receptor-γ (</w:t>
      </w:r>
      <w:proofErr w:type="spellStart"/>
      <w:r w:rsidRPr="001300BA">
        <w:rPr>
          <w:rFonts w:ascii="Book Antiqua" w:hAnsi="Book Antiqua"/>
          <w:color w:val="000000" w:themeColor="text1"/>
          <w:sz w:val="24"/>
          <w:szCs w:val="24"/>
        </w:rPr>
        <w:t>PPARγ</w:t>
      </w:r>
      <w:proofErr w:type="spellEnd"/>
      <w:r w:rsidRPr="001300BA">
        <w:rPr>
          <w:rFonts w:ascii="Book Antiqua" w:hAnsi="Book Antiqua"/>
          <w:color w:val="000000" w:themeColor="text1"/>
          <w:sz w:val="24"/>
          <w:szCs w:val="24"/>
        </w:rPr>
        <w:t>), carbohydrate-responsive element-binding protein (</w:t>
      </w:r>
      <w:proofErr w:type="spellStart"/>
      <w:r w:rsidRPr="001300BA">
        <w:rPr>
          <w:rFonts w:ascii="Book Antiqua" w:hAnsi="Book Antiqua"/>
          <w:color w:val="000000" w:themeColor="text1"/>
          <w:sz w:val="24"/>
          <w:szCs w:val="24"/>
        </w:rPr>
        <w:t>ChREB</w:t>
      </w:r>
      <w:proofErr w:type="spellEnd"/>
      <w:r w:rsidRPr="001300BA">
        <w:rPr>
          <w:rFonts w:ascii="Book Antiqua" w:hAnsi="Book Antiqua"/>
          <w:color w:val="000000" w:themeColor="text1"/>
          <w:sz w:val="24"/>
          <w:szCs w:val="24"/>
        </w:rPr>
        <w:t>) and sterol regulatory element-b</w:t>
      </w:r>
      <w:r w:rsidR="000C04CA" w:rsidRPr="001300BA">
        <w:rPr>
          <w:rFonts w:ascii="Book Antiqua" w:hAnsi="Book Antiqua"/>
          <w:color w:val="000000" w:themeColor="text1"/>
          <w:sz w:val="24"/>
          <w:szCs w:val="24"/>
        </w:rPr>
        <w:t>inding protein-1c (SREBP-1c)</w:t>
      </w:r>
      <w:r w:rsidR="000C04CA" w:rsidRPr="001300BA">
        <w:rPr>
          <w:rFonts w:ascii="Book Antiqua" w:hAnsi="Book Antiqua"/>
          <w:color w:val="000000" w:themeColor="text1"/>
          <w:sz w:val="24"/>
          <w:szCs w:val="24"/>
          <w:vertAlign w:val="superscript"/>
        </w:rPr>
        <w:t>[17,19</w:t>
      </w:r>
      <w:r w:rsidRPr="001300BA">
        <w:rPr>
          <w:rFonts w:ascii="Book Antiqua" w:hAnsi="Book Antiqua"/>
          <w:color w:val="000000" w:themeColor="text1"/>
          <w:sz w:val="24"/>
          <w:szCs w:val="24"/>
          <w:vertAlign w:val="superscript"/>
        </w:rPr>
        <w:t>,20]</w:t>
      </w:r>
      <w:r w:rsidRPr="001300BA">
        <w:rPr>
          <w:rFonts w:ascii="Book Antiqua" w:hAnsi="Book Antiqua"/>
          <w:color w:val="000000" w:themeColor="text1"/>
          <w:sz w:val="24"/>
          <w:szCs w:val="24"/>
        </w:rPr>
        <w:t>.</w:t>
      </w:r>
    </w:p>
    <w:p w:rsidR="007256AA" w:rsidRPr="001300BA" w:rsidRDefault="007256AA" w:rsidP="00D423C6">
      <w:pPr>
        <w:adjustRightInd w:val="0"/>
        <w:snapToGrid w:val="0"/>
        <w:spacing w:line="360" w:lineRule="auto"/>
        <w:rPr>
          <w:rFonts w:ascii="Book Antiqua" w:hAnsi="Book Antiqua"/>
          <w:b/>
          <w:i/>
          <w:color w:val="000000" w:themeColor="text1"/>
          <w:sz w:val="24"/>
          <w:szCs w:val="24"/>
        </w:rPr>
      </w:pPr>
    </w:p>
    <w:p w:rsidR="00433D6E" w:rsidRPr="001300BA" w:rsidRDefault="00433D6E" w:rsidP="00D423C6">
      <w:pPr>
        <w:adjustRightInd w:val="0"/>
        <w:snapToGrid w:val="0"/>
        <w:spacing w:line="360" w:lineRule="auto"/>
        <w:rPr>
          <w:rFonts w:ascii="Book Antiqua" w:hAnsi="Book Antiqua"/>
          <w:b/>
          <w:i/>
          <w:color w:val="000000" w:themeColor="text1"/>
          <w:sz w:val="24"/>
          <w:szCs w:val="24"/>
        </w:rPr>
      </w:pPr>
      <w:r w:rsidRPr="001300BA">
        <w:rPr>
          <w:rFonts w:ascii="Book Antiqua" w:hAnsi="Book Antiqua"/>
          <w:b/>
          <w:i/>
          <w:color w:val="000000" w:themeColor="text1"/>
          <w:sz w:val="24"/>
          <w:szCs w:val="24"/>
        </w:rPr>
        <w:t>ACSL4</w:t>
      </w:r>
    </w:p>
    <w:p w:rsidR="00433D6E" w:rsidRPr="001300BA" w:rsidRDefault="00433D6E" w:rsidP="00D423C6">
      <w:pPr>
        <w:adjustRightInd w:val="0"/>
        <w:snapToGrid w:val="0"/>
        <w:spacing w:line="360" w:lineRule="auto"/>
        <w:rPr>
          <w:rFonts w:ascii="Book Antiqua" w:hAnsi="Book Antiqua"/>
          <w:color w:val="000000" w:themeColor="text1"/>
          <w:sz w:val="24"/>
          <w:szCs w:val="24"/>
        </w:rPr>
      </w:pPr>
      <w:r w:rsidRPr="001300BA">
        <w:rPr>
          <w:rFonts w:ascii="Book Antiqua" w:hAnsi="Book Antiqua"/>
          <w:color w:val="000000" w:themeColor="text1"/>
          <w:sz w:val="24"/>
          <w:szCs w:val="24"/>
        </w:rPr>
        <w:t>ACSL4 is mainly expressed in adrenal glands and other steroid producing organs. ACSL4 expression is related to steroid hormones and g</w:t>
      </w:r>
      <w:r w:rsidR="00CB2F62" w:rsidRPr="001300BA">
        <w:rPr>
          <w:rFonts w:ascii="Book Antiqua" w:hAnsi="Book Antiqua"/>
          <w:color w:val="000000" w:themeColor="text1"/>
          <w:sz w:val="24"/>
          <w:szCs w:val="24"/>
        </w:rPr>
        <w:t>rowth factor receptors</w:t>
      </w:r>
      <w:r w:rsidR="00CB2F62" w:rsidRPr="001300BA">
        <w:rPr>
          <w:rFonts w:ascii="Book Antiqua" w:hAnsi="Book Antiqua"/>
          <w:color w:val="000000" w:themeColor="text1"/>
          <w:sz w:val="24"/>
          <w:szCs w:val="24"/>
          <w:vertAlign w:val="superscript"/>
        </w:rPr>
        <w:t>[21</w:t>
      </w:r>
      <w:r w:rsidRPr="001300BA">
        <w:rPr>
          <w:rFonts w:ascii="Book Antiqua" w:hAnsi="Book Antiqua"/>
          <w:color w:val="000000" w:themeColor="text1"/>
          <w:sz w:val="24"/>
          <w:szCs w:val="24"/>
          <w:vertAlign w:val="superscript"/>
        </w:rPr>
        <w:t>]</w:t>
      </w:r>
      <w:r w:rsidRPr="001300BA">
        <w:rPr>
          <w:rFonts w:ascii="Book Antiqua" w:hAnsi="Book Antiqua"/>
          <w:color w:val="000000" w:themeColor="text1"/>
          <w:sz w:val="24"/>
          <w:szCs w:val="24"/>
        </w:rPr>
        <w:t>. Silencing ACSL4 can inhibit the generatio</w:t>
      </w:r>
      <w:r w:rsidR="00CB2F62" w:rsidRPr="001300BA">
        <w:rPr>
          <w:rFonts w:ascii="Book Antiqua" w:hAnsi="Book Antiqua"/>
          <w:color w:val="000000" w:themeColor="text1"/>
          <w:sz w:val="24"/>
          <w:szCs w:val="24"/>
        </w:rPr>
        <w:t>n of hormone-related steroid</w:t>
      </w:r>
      <w:r w:rsidR="00CB2F62" w:rsidRPr="001300BA">
        <w:rPr>
          <w:rFonts w:ascii="Book Antiqua" w:hAnsi="Book Antiqua"/>
          <w:color w:val="000000" w:themeColor="text1"/>
          <w:sz w:val="24"/>
          <w:szCs w:val="24"/>
          <w:vertAlign w:val="superscript"/>
        </w:rPr>
        <w:t>[22</w:t>
      </w:r>
      <w:r w:rsidRPr="001300BA">
        <w:rPr>
          <w:rFonts w:ascii="Book Antiqua" w:hAnsi="Book Antiqua"/>
          <w:color w:val="000000" w:themeColor="text1"/>
          <w:sz w:val="24"/>
          <w:szCs w:val="24"/>
          <w:vertAlign w:val="superscript"/>
        </w:rPr>
        <w:t>]</w:t>
      </w:r>
      <w:r w:rsidRPr="001300BA">
        <w:rPr>
          <w:rFonts w:ascii="Book Antiqua" w:hAnsi="Book Antiqua"/>
          <w:color w:val="000000" w:themeColor="text1"/>
          <w:sz w:val="24"/>
          <w:szCs w:val="24"/>
        </w:rPr>
        <w:t>. ACSL4 has a substrate preference for arachidonic acid (AA). The catalytic activity of ACSL4 for AA is 5 to 6 times higher than that for linoleic acid</w:t>
      </w:r>
      <w:r w:rsidRPr="001300BA">
        <w:rPr>
          <w:rFonts w:ascii="Book Antiqua" w:hAnsi="Book Antiqua"/>
          <w:color w:val="000000" w:themeColor="text1"/>
          <w:sz w:val="24"/>
          <w:szCs w:val="24"/>
          <w:vertAlign w:val="superscript"/>
        </w:rPr>
        <w:t>[4]</w:t>
      </w:r>
      <w:r w:rsidRPr="001300BA">
        <w:rPr>
          <w:rFonts w:ascii="Book Antiqua" w:hAnsi="Book Antiqua"/>
          <w:color w:val="000000" w:themeColor="text1"/>
          <w:sz w:val="24"/>
          <w:szCs w:val="24"/>
        </w:rPr>
        <w:t>. ACSL4 expression decreases the conversion of free AA into leukotrienes while increasing the conversion of</w:t>
      </w:r>
      <w:r w:rsidR="00CB2F62" w:rsidRPr="001300BA">
        <w:rPr>
          <w:rFonts w:ascii="Book Antiqua" w:hAnsi="Book Antiqua"/>
          <w:color w:val="000000" w:themeColor="text1"/>
          <w:sz w:val="24"/>
          <w:szCs w:val="24"/>
        </w:rPr>
        <w:t xml:space="preserve"> free AA into prostaglandins</w:t>
      </w:r>
      <w:r w:rsidR="00CB2F62" w:rsidRPr="001300BA">
        <w:rPr>
          <w:rFonts w:ascii="Book Antiqua" w:hAnsi="Book Antiqua"/>
          <w:color w:val="000000" w:themeColor="text1"/>
          <w:sz w:val="24"/>
          <w:szCs w:val="24"/>
          <w:vertAlign w:val="superscript"/>
        </w:rPr>
        <w:t>[21</w:t>
      </w:r>
      <w:r w:rsidRPr="001300BA">
        <w:rPr>
          <w:rFonts w:ascii="Book Antiqua" w:hAnsi="Book Antiqua"/>
          <w:color w:val="000000" w:themeColor="text1"/>
          <w:sz w:val="24"/>
          <w:szCs w:val="24"/>
          <w:vertAlign w:val="superscript"/>
        </w:rPr>
        <w:t>,23]</w:t>
      </w:r>
      <w:r w:rsidRPr="001300BA">
        <w:rPr>
          <w:rFonts w:ascii="Book Antiqua" w:hAnsi="Book Antiqua"/>
          <w:color w:val="000000" w:themeColor="text1"/>
          <w:sz w:val="24"/>
          <w:szCs w:val="24"/>
        </w:rPr>
        <w:t xml:space="preserve">. ACSL4 over-expression also significantly increases the synthesis of eicosanoid-CoA and promotes conversion of AA into </w:t>
      </w:r>
      <w:proofErr w:type="spellStart"/>
      <w:r w:rsidRPr="001300BA">
        <w:rPr>
          <w:rFonts w:ascii="Book Antiqua" w:hAnsi="Book Antiqua"/>
          <w:color w:val="000000" w:themeColor="text1"/>
          <w:sz w:val="24"/>
          <w:szCs w:val="24"/>
        </w:rPr>
        <w:t>phosphatidyl</w:t>
      </w:r>
      <w:proofErr w:type="spellEnd"/>
      <w:r w:rsidRPr="001300BA">
        <w:rPr>
          <w:rFonts w:ascii="Book Antiqua" w:hAnsi="Book Antiqua"/>
          <w:color w:val="000000" w:themeColor="text1"/>
          <w:sz w:val="24"/>
          <w:szCs w:val="24"/>
        </w:rPr>
        <w:t xml:space="preserve"> ethanolamine (PE), </w:t>
      </w:r>
      <w:proofErr w:type="spellStart"/>
      <w:r w:rsidRPr="001300BA">
        <w:rPr>
          <w:rFonts w:ascii="Book Antiqua" w:hAnsi="Book Antiqua"/>
          <w:color w:val="000000" w:themeColor="text1"/>
          <w:sz w:val="24"/>
          <w:szCs w:val="24"/>
        </w:rPr>
        <w:t>phosphatidyl</w:t>
      </w:r>
      <w:proofErr w:type="spellEnd"/>
      <w:r w:rsidRPr="001300BA">
        <w:rPr>
          <w:rFonts w:ascii="Book Antiqua" w:hAnsi="Book Antiqua"/>
          <w:color w:val="000000" w:themeColor="text1"/>
          <w:sz w:val="24"/>
          <w:szCs w:val="24"/>
        </w:rPr>
        <w:t xml:space="preserve"> inositol (PI) and TG</w:t>
      </w:r>
      <w:r w:rsidR="007256AA" w:rsidRPr="001300BA">
        <w:rPr>
          <w:rFonts w:ascii="Book Antiqua" w:hAnsi="Book Antiqua"/>
          <w:color w:val="000000" w:themeColor="text1"/>
          <w:sz w:val="24"/>
          <w:szCs w:val="24"/>
          <w:vertAlign w:val="superscript"/>
        </w:rPr>
        <w:t>[23,</w:t>
      </w:r>
      <w:r w:rsidRPr="001300BA">
        <w:rPr>
          <w:rFonts w:ascii="Book Antiqua" w:hAnsi="Book Antiqua"/>
          <w:color w:val="000000" w:themeColor="text1"/>
          <w:sz w:val="24"/>
          <w:szCs w:val="24"/>
          <w:vertAlign w:val="superscript"/>
        </w:rPr>
        <w:t>24]</w:t>
      </w:r>
      <w:r w:rsidRPr="001300BA">
        <w:rPr>
          <w:rFonts w:ascii="Book Antiqua" w:hAnsi="Book Antiqua"/>
          <w:color w:val="000000" w:themeColor="text1"/>
          <w:sz w:val="24"/>
          <w:szCs w:val="24"/>
        </w:rPr>
        <w:t>.</w:t>
      </w:r>
    </w:p>
    <w:p w:rsidR="007256AA" w:rsidRPr="001300BA" w:rsidRDefault="007256AA" w:rsidP="00D423C6">
      <w:pPr>
        <w:adjustRightInd w:val="0"/>
        <w:snapToGrid w:val="0"/>
        <w:spacing w:line="360" w:lineRule="auto"/>
        <w:rPr>
          <w:rFonts w:ascii="Book Antiqua" w:hAnsi="Book Antiqua"/>
          <w:b/>
          <w:i/>
          <w:color w:val="000000" w:themeColor="text1"/>
          <w:sz w:val="24"/>
          <w:szCs w:val="24"/>
        </w:rPr>
      </w:pPr>
    </w:p>
    <w:p w:rsidR="00433D6E" w:rsidRPr="001300BA" w:rsidRDefault="00433D6E" w:rsidP="00D423C6">
      <w:pPr>
        <w:adjustRightInd w:val="0"/>
        <w:snapToGrid w:val="0"/>
        <w:spacing w:line="360" w:lineRule="auto"/>
        <w:rPr>
          <w:rFonts w:ascii="Book Antiqua" w:hAnsi="Book Antiqua"/>
          <w:b/>
          <w:i/>
          <w:color w:val="000000" w:themeColor="text1"/>
          <w:sz w:val="24"/>
          <w:szCs w:val="24"/>
        </w:rPr>
      </w:pPr>
      <w:r w:rsidRPr="001300BA">
        <w:rPr>
          <w:rFonts w:ascii="Book Antiqua" w:hAnsi="Book Antiqua"/>
          <w:b/>
          <w:i/>
          <w:color w:val="000000" w:themeColor="text1"/>
          <w:sz w:val="24"/>
          <w:szCs w:val="24"/>
        </w:rPr>
        <w:t>ACSL5</w:t>
      </w:r>
    </w:p>
    <w:p w:rsidR="00433D6E" w:rsidRPr="001300BA" w:rsidRDefault="00433D6E" w:rsidP="00D423C6">
      <w:pPr>
        <w:adjustRightInd w:val="0"/>
        <w:snapToGrid w:val="0"/>
        <w:spacing w:line="360" w:lineRule="auto"/>
        <w:rPr>
          <w:rFonts w:ascii="Book Antiqua" w:hAnsi="Book Antiqua"/>
          <w:color w:val="000000" w:themeColor="text1"/>
          <w:sz w:val="24"/>
          <w:szCs w:val="24"/>
        </w:rPr>
      </w:pPr>
      <w:r w:rsidRPr="001300BA">
        <w:rPr>
          <w:rFonts w:ascii="Book Antiqua" w:hAnsi="Book Antiqua"/>
          <w:color w:val="000000" w:themeColor="text1"/>
          <w:sz w:val="24"/>
          <w:szCs w:val="24"/>
        </w:rPr>
        <w:t>It is well known that the absorption of dietary long chain fatty acids largely occurs in the jejunum and ACSL5 is mainly expressed in the small intestines. This suggests that ACSL5 play</w:t>
      </w:r>
      <w:r w:rsidR="0099027E" w:rsidRPr="001300BA">
        <w:rPr>
          <w:rFonts w:ascii="Book Antiqua" w:hAnsi="Book Antiqua"/>
          <w:color w:val="000000" w:themeColor="text1"/>
          <w:sz w:val="24"/>
          <w:szCs w:val="24"/>
        </w:rPr>
        <w:t>s</w:t>
      </w:r>
      <w:r w:rsidRPr="001300BA">
        <w:rPr>
          <w:rFonts w:ascii="Book Antiqua" w:hAnsi="Book Antiqua"/>
          <w:color w:val="000000" w:themeColor="text1"/>
          <w:sz w:val="24"/>
          <w:szCs w:val="24"/>
        </w:rPr>
        <w:t xml:space="preserve"> a crucial role in the absorption of dietary long-chain fatty acid</w:t>
      </w:r>
      <w:r w:rsidR="0099027E" w:rsidRPr="001300BA">
        <w:rPr>
          <w:rFonts w:ascii="Book Antiqua" w:hAnsi="Book Antiqua"/>
          <w:color w:val="000000" w:themeColor="text1"/>
          <w:sz w:val="24"/>
          <w:szCs w:val="24"/>
        </w:rPr>
        <w:t>s. Studie</w:t>
      </w:r>
      <w:r w:rsidRPr="001300BA">
        <w:rPr>
          <w:rFonts w:ascii="Book Antiqua" w:hAnsi="Book Antiqua"/>
          <w:color w:val="000000" w:themeColor="text1"/>
          <w:sz w:val="24"/>
          <w:szCs w:val="24"/>
        </w:rPr>
        <w:t>s on ACSL5 have shown that it can catalyze the metabolism of exogenous, but not de</w:t>
      </w:r>
      <w:r w:rsidR="0099027E" w:rsidRPr="001300BA">
        <w:rPr>
          <w:rFonts w:ascii="Book Antiqua" w:hAnsi="Book Antiqua"/>
          <w:color w:val="000000" w:themeColor="text1"/>
          <w:sz w:val="24"/>
          <w:szCs w:val="24"/>
        </w:rPr>
        <w:t xml:space="preserve"> novo synthesized fatty acids</w:t>
      </w:r>
      <w:r w:rsidR="0099027E" w:rsidRPr="001300BA">
        <w:rPr>
          <w:rFonts w:ascii="Book Antiqua" w:hAnsi="Book Antiqua"/>
          <w:color w:val="000000" w:themeColor="text1"/>
          <w:sz w:val="24"/>
          <w:szCs w:val="24"/>
          <w:vertAlign w:val="superscript"/>
        </w:rPr>
        <w:t>[</w:t>
      </w:r>
      <w:r w:rsidRPr="001300BA">
        <w:rPr>
          <w:rFonts w:ascii="Book Antiqua" w:hAnsi="Book Antiqua"/>
          <w:color w:val="000000" w:themeColor="text1"/>
          <w:sz w:val="24"/>
          <w:szCs w:val="24"/>
          <w:vertAlign w:val="superscript"/>
        </w:rPr>
        <w:t>7]</w:t>
      </w:r>
      <w:r w:rsidRPr="001300BA">
        <w:rPr>
          <w:rFonts w:ascii="Book Antiqua" w:hAnsi="Book Antiqua"/>
          <w:color w:val="000000" w:themeColor="text1"/>
          <w:sz w:val="24"/>
          <w:szCs w:val="24"/>
        </w:rPr>
        <w:t xml:space="preserve">. The </w:t>
      </w:r>
      <w:r w:rsidRPr="001300BA">
        <w:rPr>
          <w:rFonts w:ascii="Book Antiqua" w:hAnsi="Book Antiqua"/>
          <w:color w:val="000000" w:themeColor="text1"/>
          <w:sz w:val="24"/>
          <w:szCs w:val="24"/>
        </w:rPr>
        <w:lastRenderedPageBreak/>
        <w:t>mRNA level of hepatic A</w:t>
      </w:r>
      <w:r w:rsidR="0099027E" w:rsidRPr="001300BA">
        <w:rPr>
          <w:rFonts w:ascii="Book Antiqua" w:hAnsi="Book Antiqua"/>
          <w:color w:val="000000" w:themeColor="text1"/>
          <w:sz w:val="24"/>
          <w:szCs w:val="24"/>
        </w:rPr>
        <w:t>CSL5 decreased after fasting</w:t>
      </w:r>
      <w:r w:rsidR="0099027E" w:rsidRPr="001300BA">
        <w:rPr>
          <w:rFonts w:ascii="Book Antiqua" w:hAnsi="Book Antiqua"/>
          <w:color w:val="000000" w:themeColor="text1"/>
          <w:sz w:val="24"/>
          <w:szCs w:val="24"/>
          <w:vertAlign w:val="superscript"/>
        </w:rPr>
        <w:t>[25</w:t>
      </w:r>
      <w:r w:rsidRPr="001300BA">
        <w:rPr>
          <w:rFonts w:ascii="Book Antiqua" w:hAnsi="Book Antiqua"/>
          <w:color w:val="000000" w:themeColor="text1"/>
          <w:sz w:val="24"/>
          <w:szCs w:val="24"/>
          <w:vertAlign w:val="superscript"/>
        </w:rPr>
        <w:t>]</w:t>
      </w:r>
      <w:r w:rsidRPr="001300BA">
        <w:rPr>
          <w:rFonts w:ascii="Book Antiqua" w:hAnsi="Book Antiqua"/>
          <w:color w:val="000000" w:themeColor="text1"/>
          <w:sz w:val="24"/>
          <w:szCs w:val="24"/>
        </w:rPr>
        <w:t>. ACSL5-knockout mice did not show changes in the absorption of long-chain fatty acids or weight gain after a high-fat diet</w:t>
      </w:r>
      <w:r w:rsidRPr="001300BA">
        <w:rPr>
          <w:rFonts w:ascii="Book Antiqua" w:hAnsi="Book Antiqua"/>
          <w:color w:val="000000" w:themeColor="text1"/>
          <w:sz w:val="24"/>
          <w:szCs w:val="24"/>
          <w:vertAlign w:val="superscript"/>
        </w:rPr>
        <w:t>[26]</w:t>
      </w:r>
      <w:r w:rsidRPr="001300BA">
        <w:rPr>
          <w:rFonts w:ascii="Book Antiqua" w:hAnsi="Book Antiqua"/>
          <w:color w:val="000000" w:themeColor="text1"/>
          <w:sz w:val="24"/>
          <w:szCs w:val="24"/>
        </w:rPr>
        <w:t>. ACSL5 is also expressed in liver and brown adipose tissue ch</w:t>
      </w:r>
      <w:r w:rsidR="0099027E" w:rsidRPr="001300BA">
        <w:rPr>
          <w:rFonts w:ascii="Book Antiqua" w:hAnsi="Book Antiqua"/>
          <w:color w:val="000000" w:themeColor="text1"/>
          <w:sz w:val="24"/>
          <w:szCs w:val="24"/>
        </w:rPr>
        <w:t>aracterized by high levels of T</w:t>
      </w:r>
      <w:r w:rsidRPr="001300BA">
        <w:rPr>
          <w:rFonts w:ascii="Book Antiqua" w:hAnsi="Book Antiqua"/>
          <w:color w:val="000000" w:themeColor="text1"/>
          <w:sz w:val="24"/>
          <w:szCs w:val="24"/>
        </w:rPr>
        <w:t xml:space="preserve">G </w:t>
      </w:r>
      <w:proofErr w:type="spellStart"/>
      <w:r w:rsidRPr="001300BA">
        <w:rPr>
          <w:rFonts w:ascii="Book Antiqua" w:hAnsi="Book Antiqua"/>
          <w:color w:val="000000" w:themeColor="text1"/>
          <w:sz w:val="24"/>
          <w:szCs w:val="24"/>
        </w:rPr>
        <w:t>synthetase</w:t>
      </w:r>
      <w:proofErr w:type="spellEnd"/>
      <w:r w:rsidRPr="001300BA">
        <w:rPr>
          <w:rFonts w:ascii="Book Antiqua" w:hAnsi="Book Antiqua"/>
          <w:color w:val="000000" w:themeColor="text1"/>
          <w:sz w:val="24"/>
          <w:szCs w:val="24"/>
        </w:rPr>
        <w:t>, and is</w:t>
      </w:r>
      <w:r w:rsidR="0099027E" w:rsidRPr="001300BA">
        <w:rPr>
          <w:rFonts w:ascii="Book Antiqua" w:hAnsi="Book Antiqua"/>
          <w:color w:val="000000" w:themeColor="text1"/>
          <w:sz w:val="24"/>
          <w:szCs w:val="24"/>
        </w:rPr>
        <w:t xml:space="preserve"> involved in the synthesis of T</w:t>
      </w:r>
      <w:r w:rsidRPr="001300BA">
        <w:rPr>
          <w:rFonts w:ascii="Book Antiqua" w:hAnsi="Book Antiqua"/>
          <w:color w:val="000000" w:themeColor="text1"/>
          <w:sz w:val="24"/>
          <w:szCs w:val="24"/>
        </w:rPr>
        <w:t>G. ACSL5 over-expression promotes the synthe</w:t>
      </w:r>
      <w:r w:rsidR="0099027E" w:rsidRPr="001300BA">
        <w:rPr>
          <w:rFonts w:ascii="Book Antiqua" w:hAnsi="Book Antiqua"/>
          <w:color w:val="000000" w:themeColor="text1"/>
          <w:sz w:val="24"/>
          <w:szCs w:val="24"/>
        </w:rPr>
        <w:t>sis of DAG and T</w:t>
      </w:r>
      <w:r w:rsidRPr="001300BA">
        <w:rPr>
          <w:rFonts w:ascii="Book Antiqua" w:hAnsi="Book Antiqua"/>
          <w:color w:val="000000" w:themeColor="text1"/>
          <w:sz w:val="24"/>
          <w:szCs w:val="24"/>
        </w:rPr>
        <w:t>G from fatty acids, which may be attributed to accelerated re-acylation by ACSL5. In contrast, ACSL5-knockout resul</w:t>
      </w:r>
      <w:r w:rsidR="0099027E" w:rsidRPr="001300BA">
        <w:rPr>
          <w:rFonts w:ascii="Book Antiqua" w:hAnsi="Book Antiqua"/>
          <w:color w:val="000000" w:themeColor="text1"/>
          <w:sz w:val="24"/>
          <w:szCs w:val="24"/>
        </w:rPr>
        <w:t>ted in decreased synthesis of T</w:t>
      </w:r>
      <w:r w:rsidRPr="001300BA">
        <w:rPr>
          <w:rFonts w:ascii="Book Antiqua" w:hAnsi="Book Antiqua"/>
          <w:color w:val="000000" w:themeColor="text1"/>
          <w:sz w:val="24"/>
          <w:szCs w:val="24"/>
        </w:rPr>
        <w:t>G</w:t>
      </w:r>
      <w:r w:rsidRPr="001300BA">
        <w:rPr>
          <w:rFonts w:ascii="Book Antiqua" w:hAnsi="Book Antiqua"/>
          <w:color w:val="000000" w:themeColor="text1"/>
          <w:sz w:val="24"/>
          <w:szCs w:val="24"/>
          <w:vertAlign w:val="superscript"/>
        </w:rPr>
        <w:t>[11</w:t>
      </w:r>
      <w:r w:rsidR="0099027E" w:rsidRPr="001300BA">
        <w:rPr>
          <w:rFonts w:ascii="Book Antiqua" w:hAnsi="Book Antiqua"/>
          <w:color w:val="000000" w:themeColor="text1"/>
          <w:sz w:val="24"/>
          <w:szCs w:val="24"/>
          <w:vertAlign w:val="superscript"/>
        </w:rPr>
        <w:t>,</w:t>
      </w:r>
      <w:r w:rsidRPr="001300BA">
        <w:rPr>
          <w:rFonts w:ascii="Book Antiqua" w:hAnsi="Book Antiqua"/>
          <w:color w:val="000000" w:themeColor="text1"/>
          <w:sz w:val="24"/>
          <w:szCs w:val="24"/>
          <w:vertAlign w:val="superscript"/>
        </w:rPr>
        <w:t>27]</w:t>
      </w:r>
      <w:r w:rsidRPr="001300BA">
        <w:rPr>
          <w:rFonts w:ascii="Book Antiqua" w:hAnsi="Book Antiqua"/>
          <w:color w:val="000000" w:themeColor="text1"/>
          <w:sz w:val="24"/>
          <w:szCs w:val="24"/>
        </w:rPr>
        <w:t>. In addition, ACSL5 is also the only ACSL isoform localized in mitochondria. It is commonly believed to be related to β-oxidation. However, some data have indicated that ACSL5 over-expression does not have an impacts on th</w:t>
      </w:r>
      <w:r w:rsidR="0099027E" w:rsidRPr="001300BA">
        <w:rPr>
          <w:rFonts w:ascii="Book Antiqua" w:hAnsi="Book Antiqua"/>
          <w:color w:val="000000" w:themeColor="text1"/>
          <w:sz w:val="24"/>
          <w:szCs w:val="24"/>
        </w:rPr>
        <w:t>e β-oxidation of fatty acids</w:t>
      </w:r>
      <w:r w:rsidR="0099027E" w:rsidRPr="001300BA">
        <w:rPr>
          <w:rFonts w:ascii="Book Antiqua" w:hAnsi="Book Antiqua"/>
          <w:color w:val="000000" w:themeColor="text1"/>
          <w:sz w:val="24"/>
          <w:szCs w:val="24"/>
          <w:vertAlign w:val="superscript"/>
        </w:rPr>
        <w:t>[7</w:t>
      </w:r>
      <w:r w:rsidRPr="001300BA">
        <w:rPr>
          <w:rFonts w:ascii="Book Antiqua" w:hAnsi="Book Antiqua"/>
          <w:color w:val="000000" w:themeColor="text1"/>
          <w:sz w:val="24"/>
          <w:szCs w:val="24"/>
          <w:vertAlign w:val="superscript"/>
        </w:rPr>
        <w:t>]</w:t>
      </w:r>
      <w:r w:rsidRPr="001300BA">
        <w:rPr>
          <w:rFonts w:ascii="Book Antiqua" w:hAnsi="Book Antiqua"/>
          <w:color w:val="000000" w:themeColor="text1"/>
          <w:sz w:val="24"/>
          <w:szCs w:val="24"/>
        </w:rPr>
        <w:t>.</w:t>
      </w:r>
    </w:p>
    <w:p w:rsidR="007256AA" w:rsidRPr="001300BA" w:rsidRDefault="007256AA" w:rsidP="00D423C6">
      <w:pPr>
        <w:adjustRightInd w:val="0"/>
        <w:snapToGrid w:val="0"/>
        <w:spacing w:line="360" w:lineRule="auto"/>
        <w:rPr>
          <w:rFonts w:ascii="Book Antiqua" w:hAnsi="Book Antiqua"/>
          <w:b/>
          <w:i/>
          <w:color w:val="000000" w:themeColor="text1"/>
          <w:sz w:val="24"/>
          <w:szCs w:val="24"/>
        </w:rPr>
      </w:pPr>
    </w:p>
    <w:p w:rsidR="00433D6E" w:rsidRPr="001300BA" w:rsidRDefault="00433D6E" w:rsidP="00D423C6">
      <w:pPr>
        <w:adjustRightInd w:val="0"/>
        <w:snapToGrid w:val="0"/>
        <w:spacing w:line="360" w:lineRule="auto"/>
        <w:rPr>
          <w:rFonts w:ascii="Book Antiqua" w:hAnsi="Book Antiqua"/>
          <w:b/>
          <w:i/>
          <w:color w:val="000000" w:themeColor="text1"/>
          <w:sz w:val="24"/>
          <w:szCs w:val="24"/>
        </w:rPr>
      </w:pPr>
      <w:r w:rsidRPr="001300BA">
        <w:rPr>
          <w:rFonts w:ascii="Book Antiqua" w:hAnsi="Book Antiqua"/>
          <w:b/>
          <w:i/>
          <w:color w:val="000000" w:themeColor="text1"/>
          <w:sz w:val="24"/>
          <w:szCs w:val="24"/>
        </w:rPr>
        <w:t xml:space="preserve">ACSL6 </w:t>
      </w:r>
    </w:p>
    <w:p w:rsidR="00433D6E" w:rsidRPr="001300BA" w:rsidRDefault="00433D6E" w:rsidP="00D423C6">
      <w:pPr>
        <w:adjustRightInd w:val="0"/>
        <w:snapToGrid w:val="0"/>
        <w:spacing w:line="360" w:lineRule="auto"/>
        <w:rPr>
          <w:rFonts w:ascii="Book Antiqua" w:hAnsi="Book Antiqua"/>
          <w:color w:val="000000" w:themeColor="text1"/>
          <w:sz w:val="24"/>
          <w:szCs w:val="24"/>
        </w:rPr>
      </w:pPr>
      <w:r w:rsidRPr="001300BA">
        <w:rPr>
          <w:rFonts w:ascii="Book Antiqua" w:hAnsi="Book Antiqua"/>
          <w:color w:val="000000" w:themeColor="text1"/>
          <w:sz w:val="24"/>
          <w:szCs w:val="24"/>
        </w:rPr>
        <w:t>ACSL6 also catalyzes very long-chain fatty acids (C18 to C26) to form acyl-</w:t>
      </w:r>
      <w:proofErr w:type="spellStart"/>
      <w:r w:rsidRPr="001300BA">
        <w:rPr>
          <w:rFonts w:ascii="Book Antiqua" w:hAnsi="Book Antiqua"/>
          <w:color w:val="000000" w:themeColor="text1"/>
          <w:sz w:val="24"/>
          <w:szCs w:val="24"/>
        </w:rPr>
        <w:t>CoAs</w:t>
      </w:r>
      <w:proofErr w:type="spellEnd"/>
      <w:r w:rsidRPr="001300BA">
        <w:rPr>
          <w:rFonts w:ascii="Book Antiqua" w:hAnsi="Book Antiqua"/>
          <w:color w:val="000000" w:themeColor="text1"/>
          <w:sz w:val="24"/>
          <w:szCs w:val="24"/>
        </w:rPr>
        <w:t xml:space="preserve">. Following the supplementation of polyunsaturated fatty acids to cells over-expressing ACSL6, both polyunsaturated fatty acids and saturated fatty acids </w:t>
      </w:r>
      <w:r w:rsidR="00AF5B05" w:rsidRPr="001300BA">
        <w:rPr>
          <w:rFonts w:ascii="Book Antiqua" w:hAnsi="Book Antiqua" w:hint="eastAsia"/>
          <w:color w:val="000000" w:themeColor="text1"/>
          <w:sz w:val="24"/>
          <w:szCs w:val="24"/>
        </w:rPr>
        <w:t xml:space="preserve">increased </w:t>
      </w:r>
      <w:r w:rsidRPr="001300BA">
        <w:rPr>
          <w:rFonts w:ascii="Book Antiqua" w:hAnsi="Book Antiqua"/>
          <w:color w:val="000000" w:themeColor="text1"/>
          <w:sz w:val="24"/>
          <w:szCs w:val="24"/>
        </w:rPr>
        <w:t>in the cells</w:t>
      </w:r>
      <w:r w:rsidR="00BF0C62" w:rsidRPr="001300BA">
        <w:rPr>
          <w:rFonts w:ascii="Book Antiqua" w:hAnsi="Book Antiqua"/>
          <w:color w:val="000000" w:themeColor="text1"/>
          <w:sz w:val="24"/>
          <w:szCs w:val="24"/>
        </w:rPr>
        <w:t>,</w:t>
      </w:r>
      <w:r w:rsidRPr="001300BA">
        <w:rPr>
          <w:rFonts w:ascii="Book Antiqua" w:hAnsi="Book Antiqua"/>
          <w:color w:val="000000" w:themeColor="text1"/>
          <w:sz w:val="24"/>
          <w:szCs w:val="24"/>
        </w:rPr>
        <w:t xml:space="preserve"> but to different degrees. Compared with oleic acid and AA, over-expression of ACSL6 in PC12 cells preferentially promotes </w:t>
      </w:r>
      <w:proofErr w:type="spellStart"/>
      <w:r w:rsidRPr="001300BA">
        <w:rPr>
          <w:rFonts w:ascii="Book Antiqua" w:hAnsi="Book Antiqua"/>
          <w:color w:val="000000" w:themeColor="text1"/>
          <w:sz w:val="24"/>
          <w:szCs w:val="24"/>
        </w:rPr>
        <w:t>docosahexae</w:t>
      </w:r>
      <w:r w:rsidR="00BF0C62" w:rsidRPr="001300BA">
        <w:rPr>
          <w:rFonts w:ascii="Book Antiqua" w:hAnsi="Book Antiqua"/>
          <w:color w:val="000000" w:themeColor="text1"/>
          <w:sz w:val="24"/>
          <w:szCs w:val="24"/>
        </w:rPr>
        <w:t>noic</w:t>
      </w:r>
      <w:proofErr w:type="spellEnd"/>
      <w:r w:rsidR="00BF0C62" w:rsidRPr="001300BA">
        <w:rPr>
          <w:rFonts w:ascii="Book Antiqua" w:hAnsi="Book Antiqua"/>
          <w:color w:val="000000" w:themeColor="text1"/>
          <w:sz w:val="24"/>
          <w:szCs w:val="24"/>
        </w:rPr>
        <w:t xml:space="preserve"> acid (DHA) to form DHA-CoA</w:t>
      </w:r>
      <w:r w:rsidRPr="001300BA">
        <w:rPr>
          <w:rFonts w:ascii="Book Antiqua" w:hAnsi="Book Antiqua"/>
          <w:color w:val="000000" w:themeColor="text1"/>
          <w:sz w:val="24"/>
          <w:szCs w:val="24"/>
        </w:rPr>
        <w:t xml:space="preserve"> and t</w:t>
      </w:r>
      <w:r w:rsidR="00BF0C62" w:rsidRPr="001300BA">
        <w:rPr>
          <w:rFonts w:ascii="Book Antiqua" w:hAnsi="Book Antiqua"/>
          <w:color w:val="000000" w:themeColor="text1"/>
          <w:sz w:val="24"/>
          <w:szCs w:val="24"/>
        </w:rPr>
        <w:t>o further synthesize</w:t>
      </w:r>
      <w:r w:rsidR="00254111" w:rsidRPr="001300BA">
        <w:rPr>
          <w:rFonts w:ascii="Book Antiqua" w:hAnsi="Book Antiqua"/>
          <w:color w:val="000000" w:themeColor="text1"/>
          <w:sz w:val="24"/>
          <w:szCs w:val="24"/>
        </w:rPr>
        <w:t xml:space="preserve"> </w:t>
      </w:r>
      <w:r w:rsidR="00BF0C62" w:rsidRPr="001300BA">
        <w:rPr>
          <w:rFonts w:ascii="Book Antiqua" w:hAnsi="Book Antiqua"/>
          <w:color w:val="000000" w:themeColor="text1"/>
          <w:sz w:val="24"/>
          <w:szCs w:val="24"/>
        </w:rPr>
        <w:t>PLs and T</w:t>
      </w:r>
      <w:r w:rsidRPr="001300BA">
        <w:rPr>
          <w:rFonts w:ascii="Book Antiqua" w:hAnsi="Book Antiqua"/>
          <w:color w:val="000000" w:themeColor="text1"/>
          <w:sz w:val="24"/>
          <w:szCs w:val="24"/>
        </w:rPr>
        <w:t>Gs. ACSL6 over-expression increases the level of PLs, but does not alter the distribution of fatty acids</w:t>
      </w:r>
      <w:r w:rsidR="00BF0C62" w:rsidRPr="001300BA">
        <w:rPr>
          <w:rFonts w:ascii="Book Antiqua" w:hAnsi="Book Antiqua"/>
          <w:color w:val="000000" w:themeColor="text1"/>
          <w:sz w:val="24"/>
          <w:szCs w:val="24"/>
        </w:rPr>
        <w:t xml:space="preserve"> among the major PL species</w:t>
      </w:r>
      <w:r w:rsidR="00BF0C62" w:rsidRPr="001300BA">
        <w:rPr>
          <w:rFonts w:ascii="Book Antiqua" w:hAnsi="Book Antiqua"/>
          <w:color w:val="000000" w:themeColor="text1"/>
          <w:sz w:val="24"/>
          <w:szCs w:val="24"/>
          <w:vertAlign w:val="superscript"/>
        </w:rPr>
        <w:t>[28</w:t>
      </w:r>
      <w:r w:rsidRPr="001300BA">
        <w:rPr>
          <w:rFonts w:ascii="Book Antiqua" w:hAnsi="Book Antiqua"/>
          <w:color w:val="000000" w:themeColor="text1"/>
          <w:sz w:val="24"/>
          <w:szCs w:val="24"/>
          <w:vertAlign w:val="superscript"/>
        </w:rPr>
        <w:t>]</w:t>
      </w:r>
      <w:r w:rsidRPr="001300BA">
        <w:rPr>
          <w:rFonts w:ascii="Book Antiqua" w:hAnsi="Book Antiqua"/>
          <w:color w:val="000000" w:themeColor="text1"/>
          <w:sz w:val="24"/>
          <w:szCs w:val="24"/>
        </w:rPr>
        <w:t>.</w:t>
      </w:r>
    </w:p>
    <w:p w:rsidR="002E3F4A" w:rsidRPr="001300BA" w:rsidRDefault="002E3F4A" w:rsidP="00D423C6">
      <w:pPr>
        <w:adjustRightInd w:val="0"/>
        <w:snapToGrid w:val="0"/>
        <w:spacing w:line="360" w:lineRule="auto"/>
        <w:rPr>
          <w:rFonts w:ascii="Book Antiqua" w:hAnsi="Book Antiqua"/>
          <w:color w:val="000000" w:themeColor="text1"/>
          <w:sz w:val="24"/>
          <w:szCs w:val="24"/>
        </w:rPr>
      </w:pPr>
    </w:p>
    <w:p w:rsidR="002E3F4A" w:rsidRPr="001300BA" w:rsidRDefault="00433D6E" w:rsidP="00D423C6">
      <w:pPr>
        <w:adjustRightInd w:val="0"/>
        <w:snapToGrid w:val="0"/>
        <w:spacing w:line="360" w:lineRule="auto"/>
        <w:rPr>
          <w:rFonts w:ascii="Book Antiqua" w:hAnsi="Book Antiqua"/>
          <w:color w:val="000000" w:themeColor="text1"/>
          <w:sz w:val="24"/>
          <w:szCs w:val="24"/>
        </w:rPr>
      </w:pPr>
      <w:r w:rsidRPr="001300BA">
        <w:rPr>
          <w:rFonts w:ascii="Book Antiqua" w:hAnsi="Book Antiqua"/>
          <w:b/>
          <w:color w:val="000000" w:themeColor="text1"/>
          <w:sz w:val="24"/>
          <w:szCs w:val="24"/>
        </w:rPr>
        <w:t>EFFECTS OF ACSL ON CELL PROLIFERATION</w:t>
      </w:r>
    </w:p>
    <w:p w:rsidR="00433D6E" w:rsidRPr="001300BA" w:rsidRDefault="00433D6E" w:rsidP="00D423C6">
      <w:pPr>
        <w:adjustRightInd w:val="0"/>
        <w:snapToGrid w:val="0"/>
        <w:spacing w:line="360" w:lineRule="auto"/>
        <w:rPr>
          <w:rFonts w:ascii="Book Antiqua" w:hAnsi="Book Antiqua"/>
          <w:color w:val="000000" w:themeColor="text1"/>
          <w:sz w:val="24"/>
          <w:szCs w:val="24"/>
        </w:rPr>
      </w:pPr>
      <w:r w:rsidRPr="001300BA">
        <w:rPr>
          <w:rFonts w:ascii="Book Antiqua" w:hAnsi="Book Antiqua"/>
          <w:color w:val="000000" w:themeColor="text1"/>
          <w:sz w:val="24"/>
          <w:szCs w:val="24"/>
        </w:rPr>
        <w:t>ACSLs affect the proliferation of normal cells. ACSL5 contributes to cell proliferation along the intestinal cryp</w:t>
      </w:r>
      <w:r w:rsidR="00AF5B05" w:rsidRPr="001300BA">
        <w:rPr>
          <w:rFonts w:ascii="Book Antiqua" w:hAnsi="Book Antiqua" w:hint="eastAsia"/>
          <w:color w:val="000000" w:themeColor="text1"/>
          <w:sz w:val="24"/>
          <w:szCs w:val="24"/>
        </w:rPr>
        <w:t>t</w:t>
      </w:r>
      <w:r w:rsidRPr="001300BA">
        <w:rPr>
          <w:rFonts w:ascii="Book Antiqua" w:hAnsi="Book Antiqua"/>
          <w:color w:val="000000" w:themeColor="text1"/>
          <w:sz w:val="24"/>
          <w:szCs w:val="24"/>
        </w:rPr>
        <w:t>-villus</w:t>
      </w:r>
      <w:r w:rsidR="00D54C37" w:rsidRPr="001300BA">
        <w:rPr>
          <w:rFonts w:ascii="Book Antiqua" w:hAnsi="Book Antiqua"/>
          <w:color w:val="000000" w:themeColor="text1"/>
          <w:sz w:val="24"/>
          <w:szCs w:val="24"/>
        </w:rPr>
        <w:t xml:space="preserve"> axis (CVA)</w:t>
      </w:r>
      <w:r w:rsidR="00D54C37" w:rsidRPr="001300BA">
        <w:rPr>
          <w:rFonts w:ascii="Book Antiqua" w:hAnsi="Book Antiqua"/>
          <w:color w:val="000000" w:themeColor="text1"/>
          <w:sz w:val="24"/>
          <w:szCs w:val="24"/>
          <w:vertAlign w:val="superscript"/>
        </w:rPr>
        <w:t>[29</w:t>
      </w:r>
      <w:r w:rsidRPr="001300BA">
        <w:rPr>
          <w:rFonts w:ascii="Book Antiqua" w:hAnsi="Book Antiqua"/>
          <w:color w:val="000000" w:themeColor="text1"/>
          <w:sz w:val="24"/>
          <w:szCs w:val="24"/>
          <w:vertAlign w:val="superscript"/>
        </w:rPr>
        <w:t>]</w:t>
      </w:r>
      <w:r w:rsidRPr="001300BA">
        <w:rPr>
          <w:rFonts w:ascii="Book Antiqua" w:hAnsi="Book Antiqua"/>
          <w:color w:val="000000" w:themeColor="text1"/>
          <w:sz w:val="24"/>
          <w:szCs w:val="24"/>
        </w:rPr>
        <w:t xml:space="preserve">. </w:t>
      </w:r>
      <w:proofErr w:type="spellStart"/>
      <w:r w:rsidRPr="001300BA">
        <w:rPr>
          <w:rFonts w:ascii="Book Antiqua" w:hAnsi="Book Antiqua"/>
          <w:color w:val="000000" w:themeColor="text1"/>
          <w:sz w:val="24"/>
          <w:szCs w:val="24"/>
        </w:rPr>
        <w:t>Tomoda</w:t>
      </w:r>
      <w:proofErr w:type="spellEnd"/>
      <w:r w:rsidRPr="001300BA">
        <w:rPr>
          <w:rFonts w:ascii="Book Antiqua" w:hAnsi="Book Antiqua"/>
          <w:color w:val="000000" w:themeColor="text1"/>
          <w:sz w:val="24"/>
          <w:szCs w:val="24"/>
        </w:rPr>
        <w:t xml:space="preserve"> </w:t>
      </w:r>
      <w:r w:rsidRPr="001300BA">
        <w:rPr>
          <w:rFonts w:ascii="Book Antiqua" w:hAnsi="Book Antiqua"/>
          <w:i/>
          <w:color w:val="000000" w:themeColor="text1"/>
          <w:sz w:val="24"/>
          <w:szCs w:val="24"/>
        </w:rPr>
        <w:t>et al</w:t>
      </w:r>
      <w:r w:rsidR="00D54C37" w:rsidRPr="001300BA">
        <w:rPr>
          <w:rFonts w:ascii="Book Antiqua" w:hAnsi="Book Antiqua"/>
          <w:color w:val="000000" w:themeColor="text1"/>
          <w:sz w:val="24"/>
          <w:szCs w:val="24"/>
          <w:vertAlign w:val="superscript"/>
        </w:rPr>
        <w:t>[30]</w:t>
      </w:r>
      <w:r w:rsidRPr="001300BA">
        <w:rPr>
          <w:rFonts w:ascii="Book Antiqua" w:hAnsi="Book Antiqua"/>
          <w:i/>
          <w:color w:val="000000" w:themeColor="text1"/>
          <w:sz w:val="24"/>
          <w:szCs w:val="24"/>
        </w:rPr>
        <w:t xml:space="preserve"> </w:t>
      </w:r>
      <w:r w:rsidRPr="001300BA">
        <w:rPr>
          <w:rFonts w:ascii="Book Antiqua" w:hAnsi="Book Antiqua"/>
          <w:color w:val="000000" w:themeColor="text1"/>
          <w:sz w:val="24"/>
          <w:szCs w:val="24"/>
        </w:rPr>
        <w:t>induced liver cell proliferation through partial liver resection, and ACSL mRNAs in the liver cells almost completely disappeared within 24 hours after the surgery; then restored to 40% of the preoperative level 48 hours later; and to 70% of the preo</w:t>
      </w:r>
      <w:r w:rsidR="00D54C37" w:rsidRPr="001300BA">
        <w:rPr>
          <w:rFonts w:ascii="Book Antiqua" w:hAnsi="Book Antiqua"/>
          <w:color w:val="000000" w:themeColor="text1"/>
          <w:sz w:val="24"/>
          <w:szCs w:val="24"/>
        </w:rPr>
        <w:t>perative level 72 hours later</w:t>
      </w:r>
      <w:r w:rsidRPr="001300BA">
        <w:rPr>
          <w:rFonts w:ascii="Book Antiqua" w:hAnsi="Book Antiqua"/>
          <w:color w:val="000000" w:themeColor="text1"/>
          <w:sz w:val="24"/>
          <w:szCs w:val="24"/>
        </w:rPr>
        <w:t xml:space="preserve">. These results suggest a substantial connection between ACSL and the proliferation of normal cells. </w:t>
      </w:r>
    </w:p>
    <w:p w:rsidR="00433D6E" w:rsidRPr="001300BA" w:rsidRDefault="00433D6E" w:rsidP="00D423C6">
      <w:pPr>
        <w:adjustRightInd w:val="0"/>
        <w:snapToGrid w:val="0"/>
        <w:spacing w:line="360" w:lineRule="auto"/>
        <w:ind w:firstLineChars="100" w:firstLine="240"/>
        <w:rPr>
          <w:rFonts w:ascii="Book Antiqua" w:hAnsi="Book Antiqua"/>
          <w:color w:val="000000" w:themeColor="text1"/>
          <w:sz w:val="24"/>
          <w:szCs w:val="24"/>
        </w:rPr>
      </w:pPr>
      <w:r w:rsidRPr="001300BA">
        <w:rPr>
          <w:rFonts w:ascii="Book Antiqua" w:hAnsi="Book Antiqua"/>
          <w:color w:val="000000" w:themeColor="text1"/>
          <w:sz w:val="24"/>
          <w:szCs w:val="24"/>
        </w:rPr>
        <w:lastRenderedPageBreak/>
        <w:t>ACSL is also associated with the proliferation of malig</w:t>
      </w:r>
      <w:r w:rsidR="00D54C37" w:rsidRPr="001300BA">
        <w:rPr>
          <w:rFonts w:ascii="Book Antiqua" w:hAnsi="Book Antiqua"/>
          <w:color w:val="000000" w:themeColor="text1"/>
          <w:sz w:val="24"/>
          <w:szCs w:val="24"/>
        </w:rPr>
        <w:t>nant tumor cells. T</w:t>
      </w:r>
      <w:r w:rsidRPr="001300BA">
        <w:rPr>
          <w:rFonts w:ascii="Book Antiqua" w:hAnsi="Book Antiqua"/>
          <w:color w:val="000000" w:themeColor="text1"/>
          <w:sz w:val="24"/>
          <w:szCs w:val="24"/>
        </w:rPr>
        <w:t>umor c</w:t>
      </w:r>
      <w:r w:rsidR="00D54C37" w:rsidRPr="001300BA">
        <w:rPr>
          <w:rFonts w:ascii="Book Antiqua" w:hAnsi="Book Antiqua"/>
          <w:color w:val="000000" w:themeColor="text1"/>
          <w:sz w:val="24"/>
          <w:szCs w:val="24"/>
        </w:rPr>
        <w:t>ells may over-express ACSL</w:t>
      </w:r>
      <w:r w:rsidRPr="001300BA">
        <w:rPr>
          <w:rFonts w:ascii="Book Antiqua" w:hAnsi="Book Antiqua"/>
          <w:color w:val="000000" w:themeColor="text1"/>
          <w:sz w:val="24"/>
          <w:szCs w:val="24"/>
        </w:rPr>
        <w:t xml:space="preserve"> to utilize fatty acids as an energy source for cell proliferation. Studies have shown that ACSL4 expression is induced in MCF-7 and SKBr3 breast cancer cells and this promotes the proliferation of </w:t>
      </w:r>
      <w:r w:rsidR="00D54C37" w:rsidRPr="001300BA">
        <w:rPr>
          <w:rFonts w:ascii="Book Antiqua" w:hAnsi="Book Antiqua"/>
          <w:color w:val="000000" w:themeColor="text1"/>
          <w:sz w:val="24"/>
          <w:szCs w:val="24"/>
        </w:rPr>
        <w:t>tumor cells</w:t>
      </w:r>
      <w:r w:rsidR="00D54C37" w:rsidRPr="001300BA">
        <w:rPr>
          <w:rFonts w:ascii="Book Antiqua" w:hAnsi="Book Antiqua"/>
          <w:color w:val="000000" w:themeColor="text1"/>
          <w:sz w:val="24"/>
          <w:szCs w:val="24"/>
          <w:vertAlign w:val="superscript"/>
        </w:rPr>
        <w:t>[21,31</w:t>
      </w:r>
      <w:r w:rsidRPr="001300BA">
        <w:rPr>
          <w:rFonts w:ascii="Book Antiqua" w:hAnsi="Book Antiqua"/>
          <w:color w:val="000000" w:themeColor="text1"/>
          <w:sz w:val="24"/>
          <w:szCs w:val="24"/>
          <w:vertAlign w:val="superscript"/>
        </w:rPr>
        <w:t>]</w:t>
      </w:r>
      <w:r w:rsidRPr="001300BA">
        <w:rPr>
          <w:rFonts w:ascii="Book Antiqua" w:hAnsi="Book Antiqua"/>
          <w:color w:val="000000" w:themeColor="text1"/>
          <w:sz w:val="24"/>
          <w:szCs w:val="24"/>
        </w:rPr>
        <w:t>.</w:t>
      </w:r>
      <w:r w:rsidR="00D54C37" w:rsidRPr="001300BA">
        <w:rPr>
          <w:rFonts w:ascii="Book Antiqua" w:hAnsi="Book Antiqua"/>
          <w:color w:val="000000" w:themeColor="text1"/>
          <w:sz w:val="24"/>
          <w:szCs w:val="24"/>
        </w:rPr>
        <w:t xml:space="preserve"> I</w:t>
      </w:r>
      <w:r w:rsidRPr="001300BA">
        <w:rPr>
          <w:rFonts w:ascii="Book Antiqua" w:hAnsi="Book Antiqua"/>
          <w:color w:val="000000" w:themeColor="text1"/>
          <w:sz w:val="24"/>
          <w:szCs w:val="24"/>
        </w:rPr>
        <w:t>n addition</w:t>
      </w:r>
      <w:r w:rsidR="00D54C37" w:rsidRPr="001300BA">
        <w:rPr>
          <w:rFonts w:ascii="Book Antiqua" w:hAnsi="Book Antiqua"/>
          <w:color w:val="000000" w:themeColor="text1"/>
          <w:sz w:val="24"/>
          <w:szCs w:val="24"/>
        </w:rPr>
        <w:t xml:space="preserve">, ACSL4 is also involved in </w:t>
      </w:r>
      <w:r w:rsidRPr="001300BA">
        <w:rPr>
          <w:rFonts w:ascii="Book Antiqua" w:hAnsi="Book Antiqua"/>
          <w:color w:val="000000" w:themeColor="text1"/>
          <w:sz w:val="24"/>
          <w:szCs w:val="24"/>
        </w:rPr>
        <w:t>cell proliferation in liver cancer and colon cancer</w:t>
      </w:r>
      <w:r w:rsidR="007256AA" w:rsidRPr="001300BA">
        <w:rPr>
          <w:rFonts w:ascii="Book Antiqua" w:hAnsi="Book Antiqua"/>
          <w:color w:val="000000" w:themeColor="text1"/>
          <w:sz w:val="24"/>
          <w:szCs w:val="24"/>
          <w:vertAlign w:val="superscript"/>
        </w:rPr>
        <w:t>[32,</w:t>
      </w:r>
      <w:r w:rsidRPr="001300BA">
        <w:rPr>
          <w:rFonts w:ascii="Book Antiqua" w:hAnsi="Book Antiqua"/>
          <w:color w:val="000000" w:themeColor="text1"/>
          <w:sz w:val="24"/>
          <w:szCs w:val="24"/>
          <w:vertAlign w:val="superscript"/>
        </w:rPr>
        <w:t>33]</w:t>
      </w:r>
      <w:r w:rsidRPr="001300BA">
        <w:rPr>
          <w:rFonts w:ascii="Book Antiqua" w:hAnsi="Book Antiqua"/>
          <w:color w:val="000000" w:themeColor="text1"/>
          <w:sz w:val="24"/>
          <w:szCs w:val="24"/>
        </w:rPr>
        <w:t xml:space="preserve">. ACSL6 was found to be related to tumor cell proliferation in experiments on </w:t>
      </w:r>
      <w:proofErr w:type="spellStart"/>
      <w:r w:rsidRPr="001300BA">
        <w:rPr>
          <w:rFonts w:ascii="Book Antiqua" w:hAnsi="Book Antiqua"/>
          <w:color w:val="000000" w:themeColor="text1"/>
          <w:sz w:val="24"/>
          <w:szCs w:val="24"/>
        </w:rPr>
        <w:t>neuroblastoma</w:t>
      </w:r>
      <w:proofErr w:type="spellEnd"/>
      <w:r w:rsidRPr="001300BA">
        <w:rPr>
          <w:rFonts w:ascii="Book Antiqua" w:hAnsi="Book Antiqua"/>
          <w:color w:val="000000" w:themeColor="text1"/>
          <w:sz w:val="24"/>
          <w:szCs w:val="24"/>
        </w:rPr>
        <w:t xml:space="preserve"> cells and </w:t>
      </w:r>
      <w:proofErr w:type="spellStart"/>
      <w:r w:rsidRPr="001300BA">
        <w:rPr>
          <w:rFonts w:ascii="Book Antiqua" w:hAnsi="Book Antiqua"/>
          <w:color w:val="000000" w:themeColor="text1"/>
          <w:sz w:val="24"/>
          <w:szCs w:val="24"/>
        </w:rPr>
        <w:t>pheochromocytoma</w:t>
      </w:r>
      <w:proofErr w:type="spellEnd"/>
      <w:r w:rsidRPr="001300BA">
        <w:rPr>
          <w:rFonts w:ascii="Book Antiqua" w:hAnsi="Book Antiqua"/>
          <w:color w:val="000000" w:themeColor="text1"/>
          <w:sz w:val="24"/>
          <w:szCs w:val="24"/>
        </w:rPr>
        <w:t>.</w:t>
      </w:r>
    </w:p>
    <w:p w:rsidR="00815F1A" w:rsidRPr="001300BA" w:rsidRDefault="00815F1A" w:rsidP="00D423C6">
      <w:pPr>
        <w:adjustRightInd w:val="0"/>
        <w:snapToGrid w:val="0"/>
        <w:spacing w:line="360" w:lineRule="auto"/>
        <w:rPr>
          <w:rFonts w:ascii="Book Antiqua" w:hAnsi="Book Antiqua"/>
          <w:color w:val="000000" w:themeColor="text1"/>
          <w:sz w:val="24"/>
          <w:szCs w:val="24"/>
        </w:rPr>
      </w:pPr>
    </w:p>
    <w:p w:rsidR="00433D6E" w:rsidRPr="001300BA" w:rsidRDefault="00433D6E" w:rsidP="00D423C6">
      <w:pPr>
        <w:adjustRightInd w:val="0"/>
        <w:snapToGrid w:val="0"/>
        <w:spacing w:line="360" w:lineRule="auto"/>
        <w:rPr>
          <w:rFonts w:ascii="Book Antiqua" w:hAnsi="Book Antiqua"/>
          <w:color w:val="000000" w:themeColor="text1"/>
          <w:sz w:val="24"/>
          <w:szCs w:val="24"/>
        </w:rPr>
      </w:pPr>
      <w:r w:rsidRPr="001300BA">
        <w:rPr>
          <w:rFonts w:ascii="Book Antiqua" w:hAnsi="Book Antiqua"/>
          <w:b/>
          <w:color w:val="000000" w:themeColor="text1"/>
          <w:sz w:val="24"/>
          <w:szCs w:val="24"/>
        </w:rPr>
        <w:t>EFFECTS OF ACSL ON CELL APOPTOSIS</w:t>
      </w:r>
    </w:p>
    <w:p w:rsidR="00433D6E" w:rsidRPr="001300BA" w:rsidRDefault="00433D6E" w:rsidP="00D423C6">
      <w:pPr>
        <w:adjustRightInd w:val="0"/>
        <w:snapToGrid w:val="0"/>
        <w:spacing w:line="360" w:lineRule="auto"/>
        <w:rPr>
          <w:rFonts w:ascii="Book Antiqua" w:hAnsi="Book Antiqua"/>
          <w:color w:val="000000" w:themeColor="text1"/>
          <w:sz w:val="24"/>
          <w:szCs w:val="24"/>
        </w:rPr>
      </w:pPr>
      <w:r w:rsidRPr="001300BA">
        <w:rPr>
          <w:rFonts w:ascii="Book Antiqua" w:hAnsi="Book Antiqua"/>
          <w:color w:val="000000" w:themeColor="text1"/>
          <w:sz w:val="24"/>
          <w:szCs w:val="24"/>
        </w:rPr>
        <w:t>ACSLs not only affect cell proliferation, but also play a role in cell apoptosis. Studies have shown that ACSL6 expression is elevated in animal model</w:t>
      </w:r>
      <w:r w:rsidR="00490411" w:rsidRPr="001300BA">
        <w:rPr>
          <w:rFonts w:ascii="Book Antiqua" w:hAnsi="Book Antiqua" w:hint="eastAsia"/>
          <w:color w:val="000000" w:themeColor="text1"/>
          <w:sz w:val="24"/>
          <w:szCs w:val="24"/>
        </w:rPr>
        <w:t>s</w:t>
      </w:r>
      <w:r w:rsidRPr="001300BA">
        <w:rPr>
          <w:rFonts w:ascii="Book Antiqua" w:hAnsi="Book Antiqua"/>
          <w:color w:val="000000" w:themeColor="text1"/>
          <w:sz w:val="24"/>
          <w:szCs w:val="24"/>
        </w:rPr>
        <w:t xml:space="preserve"> of non-alcoholic fatty liver </w:t>
      </w:r>
      <w:r w:rsidR="00815F1A" w:rsidRPr="001300BA">
        <w:rPr>
          <w:rFonts w:ascii="Book Antiqua" w:hAnsi="Book Antiqua"/>
          <w:color w:val="000000" w:themeColor="text1"/>
          <w:sz w:val="24"/>
          <w:szCs w:val="24"/>
        </w:rPr>
        <w:t xml:space="preserve">disease </w:t>
      </w:r>
      <w:r w:rsidRPr="001300BA">
        <w:rPr>
          <w:rFonts w:ascii="Book Antiqua" w:hAnsi="Book Antiqua"/>
          <w:color w:val="000000" w:themeColor="text1"/>
          <w:sz w:val="24"/>
          <w:szCs w:val="24"/>
        </w:rPr>
        <w:t>(NAFLD), which may promote liver cell apoptosis</w:t>
      </w:r>
      <w:r w:rsidRPr="001300BA">
        <w:rPr>
          <w:rFonts w:ascii="Book Antiqua" w:hAnsi="Book Antiqua"/>
          <w:color w:val="000000" w:themeColor="text1"/>
          <w:sz w:val="24"/>
          <w:szCs w:val="24"/>
          <w:vertAlign w:val="superscript"/>
        </w:rPr>
        <w:t>[34]</w:t>
      </w:r>
      <w:r w:rsidRPr="001300BA">
        <w:rPr>
          <w:rFonts w:ascii="Book Antiqua" w:hAnsi="Book Antiqua"/>
          <w:color w:val="000000" w:themeColor="text1"/>
          <w:sz w:val="24"/>
          <w:szCs w:val="24"/>
        </w:rPr>
        <w:t xml:space="preserve">. In apoptotic intestinal cells, ACSL5 down-regulates </w:t>
      </w:r>
      <w:proofErr w:type="spellStart"/>
      <w:r w:rsidRPr="001300BA">
        <w:rPr>
          <w:rFonts w:ascii="Book Antiqua" w:hAnsi="Book Antiqua"/>
          <w:color w:val="000000" w:themeColor="text1"/>
          <w:sz w:val="24"/>
          <w:szCs w:val="24"/>
        </w:rPr>
        <w:t>celluar</w:t>
      </w:r>
      <w:proofErr w:type="spellEnd"/>
      <w:r w:rsidRPr="001300BA">
        <w:rPr>
          <w:rFonts w:ascii="Book Antiqua" w:hAnsi="Book Antiqua"/>
          <w:color w:val="000000" w:themeColor="text1"/>
          <w:sz w:val="24"/>
          <w:szCs w:val="24"/>
        </w:rPr>
        <w:t xml:space="preserve"> </w:t>
      </w:r>
      <w:proofErr w:type="spellStart"/>
      <w:r w:rsidRPr="001300BA">
        <w:rPr>
          <w:rFonts w:ascii="Book Antiqua" w:hAnsi="Book Antiqua"/>
          <w:color w:val="000000" w:themeColor="text1"/>
          <w:sz w:val="24"/>
          <w:szCs w:val="24"/>
        </w:rPr>
        <w:t>Fas</w:t>
      </w:r>
      <w:proofErr w:type="spellEnd"/>
      <w:r w:rsidRPr="001300BA">
        <w:rPr>
          <w:rFonts w:ascii="Book Antiqua" w:hAnsi="Book Antiqua"/>
          <w:color w:val="000000" w:themeColor="text1"/>
          <w:sz w:val="24"/>
          <w:szCs w:val="24"/>
        </w:rPr>
        <w:t xml:space="preserve"> associated death domain-like interleukin-1β converting enzyme inhibitory protein (</w:t>
      </w:r>
      <w:proofErr w:type="spellStart"/>
      <w:r w:rsidRPr="001300BA">
        <w:rPr>
          <w:rFonts w:ascii="Book Antiqua" w:hAnsi="Book Antiqua"/>
          <w:color w:val="000000" w:themeColor="text1"/>
          <w:sz w:val="24"/>
          <w:szCs w:val="24"/>
        </w:rPr>
        <w:t>cFLIP</w:t>
      </w:r>
      <w:proofErr w:type="spellEnd"/>
      <w:r w:rsidRPr="001300BA">
        <w:rPr>
          <w:rFonts w:ascii="Book Antiqua" w:hAnsi="Book Antiqua"/>
          <w:color w:val="000000" w:themeColor="text1"/>
          <w:sz w:val="24"/>
          <w:szCs w:val="24"/>
        </w:rPr>
        <w:t>), which has been proven to be anti-apoptotic and up-regulates tumor necrosis factor-related apoptosis inducing ligand receptor 1 (TRAIL-R1), which is the membrane receptor of the tumor necrosis fact</w:t>
      </w:r>
      <w:r w:rsidR="00B0680C" w:rsidRPr="001300BA">
        <w:rPr>
          <w:rFonts w:ascii="Book Antiqua" w:hAnsi="Book Antiqua"/>
          <w:color w:val="000000" w:themeColor="text1"/>
          <w:sz w:val="24"/>
          <w:szCs w:val="24"/>
        </w:rPr>
        <w:t>or/c-Jun N-terminal kinase (TNF</w:t>
      </w:r>
      <w:r w:rsidRPr="001300BA">
        <w:rPr>
          <w:rFonts w:ascii="Book Antiqua" w:hAnsi="Book Antiqua"/>
          <w:color w:val="000000" w:themeColor="text1"/>
          <w:sz w:val="24"/>
          <w:szCs w:val="24"/>
        </w:rPr>
        <w:t>/JNK) apoptosis pathway. A study has also shown that ACSL5 induces synthesis of ceramide, an important second messenger of the apoptosis pathway</w:t>
      </w:r>
      <w:r w:rsidRPr="001300BA">
        <w:rPr>
          <w:rFonts w:ascii="Book Antiqua" w:hAnsi="Book Antiqua"/>
          <w:color w:val="000000" w:themeColor="text1"/>
          <w:sz w:val="24"/>
          <w:szCs w:val="24"/>
          <w:vertAlign w:val="superscript"/>
        </w:rPr>
        <w:t>[35]</w:t>
      </w:r>
      <w:r w:rsidRPr="001300BA">
        <w:rPr>
          <w:rFonts w:ascii="Book Antiqua" w:hAnsi="Book Antiqua"/>
          <w:color w:val="000000" w:themeColor="text1"/>
          <w:sz w:val="24"/>
          <w:szCs w:val="24"/>
        </w:rPr>
        <w:t xml:space="preserve"> (Figure 1). A study on an animal model of systemic lupus erythematosus showed that transcription of ACSL5 was significantly elevated in the disease model compared with</w:t>
      </w:r>
      <w:r w:rsidR="00B0680C" w:rsidRPr="001300BA">
        <w:rPr>
          <w:rFonts w:ascii="Book Antiqua" w:hAnsi="Book Antiqua"/>
          <w:color w:val="000000" w:themeColor="text1"/>
          <w:sz w:val="24"/>
          <w:szCs w:val="24"/>
        </w:rPr>
        <w:t xml:space="preserve"> normal controls</w:t>
      </w:r>
      <w:r w:rsidRPr="001300BA">
        <w:rPr>
          <w:rFonts w:ascii="Book Antiqua" w:hAnsi="Book Antiqua"/>
          <w:color w:val="000000" w:themeColor="text1"/>
          <w:sz w:val="24"/>
          <w:szCs w:val="24"/>
        </w:rPr>
        <w:t xml:space="preserve"> and silencing ACSL5 with siRNA reduced apoptosis</w:t>
      </w:r>
      <w:r w:rsidRPr="001300BA">
        <w:rPr>
          <w:rFonts w:ascii="Book Antiqua" w:hAnsi="Book Antiqua"/>
          <w:color w:val="000000" w:themeColor="text1"/>
          <w:sz w:val="24"/>
          <w:szCs w:val="24"/>
          <w:vertAlign w:val="superscript"/>
        </w:rPr>
        <w:t>[36]</w:t>
      </w:r>
      <w:r w:rsidRPr="001300BA">
        <w:rPr>
          <w:rFonts w:ascii="Book Antiqua" w:hAnsi="Book Antiqua"/>
          <w:color w:val="000000" w:themeColor="text1"/>
          <w:sz w:val="24"/>
          <w:szCs w:val="24"/>
        </w:rPr>
        <w:t xml:space="preserve">. </w:t>
      </w:r>
    </w:p>
    <w:p w:rsidR="00F17BBD" w:rsidRPr="001300BA" w:rsidRDefault="00433D6E" w:rsidP="00D423C6">
      <w:pPr>
        <w:adjustRightInd w:val="0"/>
        <w:snapToGrid w:val="0"/>
        <w:spacing w:line="360" w:lineRule="auto"/>
        <w:ind w:firstLineChars="100" w:firstLine="240"/>
        <w:rPr>
          <w:rFonts w:ascii="Book Antiqua" w:hAnsi="Book Antiqua"/>
          <w:color w:val="000000" w:themeColor="text1"/>
          <w:sz w:val="24"/>
          <w:szCs w:val="24"/>
        </w:rPr>
      </w:pPr>
      <w:r w:rsidRPr="001300BA">
        <w:rPr>
          <w:rFonts w:ascii="Book Antiqua" w:hAnsi="Book Antiqua"/>
          <w:color w:val="000000" w:themeColor="text1"/>
          <w:sz w:val="24"/>
          <w:szCs w:val="24"/>
        </w:rPr>
        <w:t>Different fatty acids have diff</w:t>
      </w:r>
      <w:r w:rsidR="00755229" w:rsidRPr="001300BA">
        <w:rPr>
          <w:rFonts w:ascii="Book Antiqua" w:hAnsi="Book Antiqua"/>
          <w:color w:val="000000" w:themeColor="text1"/>
          <w:sz w:val="24"/>
          <w:szCs w:val="24"/>
        </w:rPr>
        <w:t>erent effects on cell apoptosis. S</w:t>
      </w:r>
      <w:r w:rsidRPr="001300BA">
        <w:rPr>
          <w:rFonts w:ascii="Book Antiqua" w:hAnsi="Book Antiqua"/>
          <w:color w:val="000000" w:themeColor="text1"/>
          <w:sz w:val="24"/>
          <w:szCs w:val="24"/>
        </w:rPr>
        <w:t xml:space="preserve">aturated fatty acids such as </w:t>
      </w:r>
      <w:proofErr w:type="spellStart"/>
      <w:r w:rsidRPr="001300BA">
        <w:rPr>
          <w:rFonts w:ascii="Book Antiqua" w:hAnsi="Book Antiqua"/>
          <w:color w:val="000000" w:themeColor="text1"/>
          <w:sz w:val="24"/>
          <w:szCs w:val="24"/>
        </w:rPr>
        <w:t>palmitic</w:t>
      </w:r>
      <w:proofErr w:type="spellEnd"/>
      <w:r w:rsidRPr="001300BA">
        <w:rPr>
          <w:rFonts w:ascii="Book Antiqua" w:hAnsi="Book Antiqua"/>
          <w:color w:val="000000" w:themeColor="text1"/>
          <w:sz w:val="24"/>
          <w:szCs w:val="24"/>
        </w:rPr>
        <w:t xml:space="preserve"> acid and stearic acid can activate caspase 3 (Figure 1), which leads to cell apoptosis, while unsaturated fatty acids have little effect on cell apoptosis. Studies have shown that ACSL1 over-expression can further enhance </w:t>
      </w:r>
      <w:proofErr w:type="spellStart"/>
      <w:r w:rsidRPr="001300BA">
        <w:rPr>
          <w:rFonts w:ascii="Book Antiqua" w:hAnsi="Book Antiqua"/>
          <w:color w:val="000000" w:themeColor="text1"/>
          <w:sz w:val="24"/>
          <w:szCs w:val="24"/>
        </w:rPr>
        <w:t>palmitoyl</w:t>
      </w:r>
      <w:proofErr w:type="spellEnd"/>
      <w:r w:rsidRPr="001300BA">
        <w:rPr>
          <w:rFonts w:ascii="Book Antiqua" w:hAnsi="Book Antiqua"/>
          <w:color w:val="000000" w:themeColor="text1"/>
          <w:sz w:val="24"/>
          <w:szCs w:val="24"/>
        </w:rPr>
        <w:t xml:space="preserve"> lipid-induced apoptosis, while treatment with </w:t>
      </w:r>
      <w:proofErr w:type="spellStart"/>
      <w:r w:rsidRPr="001300BA">
        <w:rPr>
          <w:rFonts w:ascii="Book Antiqua" w:hAnsi="Book Antiqua"/>
          <w:color w:val="000000" w:themeColor="text1"/>
          <w:sz w:val="24"/>
          <w:szCs w:val="24"/>
        </w:rPr>
        <w:t>Trisicians</w:t>
      </w:r>
      <w:proofErr w:type="spellEnd"/>
      <w:r w:rsidRPr="001300BA">
        <w:rPr>
          <w:rFonts w:ascii="Book Antiqua" w:hAnsi="Book Antiqua"/>
          <w:color w:val="000000" w:themeColor="text1"/>
          <w:sz w:val="24"/>
          <w:szCs w:val="24"/>
        </w:rPr>
        <w:t>, an ACSL inhibitor, reverses the pro-apoptotic effect of saturated fatty acids</w:t>
      </w:r>
      <w:r w:rsidRPr="001300BA">
        <w:rPr>
          <w:rFonts w:ascii="Book Antiqua" w:hAnsi="Book Antiqua"/>
          <w:color w:val="000000" w:themeColor="text1"/>
          <w:sz w:val="24"/>
          <w:szCs w:val="24"/>
          <w:vertAlign w:val="superscript"/>
        </w:rPr>
        <w:t>[37]</w:t>
      </w:r>
      <w:r w:rsidRPr="001300BA">
        <w:rPr>
          <w:rFonts w:ascii="Book Antiqua" w:hAnsi="Book Antiqua"/>
          <w:color w:val="000000" w:themeColor="text1"/>
          <w:sz w:val="24"/>
          <w:szCs w:val="24"/>
        </w:rPr>
        <w:t>.</w:t>
      </w:r>
    </w:p>
    <w:p w:rsidR="00784891" w:rsidRPr="001300BA" w:rsidRDefault="00784891" w:rsidP="00D423C6">
      <w:pPr>
        <w:adjustRightInd w:val="0"/>
        <w:snapToGrid w:val="0"/>
        <w:spacing w:line="360" w:lineRule="auto"/>
        <w:rPr>
          <w:rFonts w:ascii="Book Antiqua" w:hAnsi="Book Antiqua"/>
          <w:color w:val="000000" w:themeColor="text1"/>
          <w:sz w:val="24"/>
          <w:szCs w:val="24"/>
        </w:rPr>
      </w:pPr>
    </w:p>
    <w:p w:rsidR="00784891" w:rsidRPr="001300BA" w:rsidRDefault="00784891" w:rsidP="00D423C6">
      <w:pPr>
        <w:adjustRightInd w:val="0"/>
        <w:snapToGrid w:val="0"/>
        <w:spacing w:line="360" w:lineRule="auto"/>
        <w:rPr>
          <w:rFonts w:ascii="Book Antiqua" w:hAnsi="Book Antiqua"/>
          <w:b/>
          <w:color w:val="000000" w:themeColor="text1"/>
          <w:sz w:val="24"/>
          <w:szCs w:val="24"/>
        </w:rPr>
      </w:pPr>
      <w:r w:rsidRPr="001300BA">
        <w:rPr>
          <w:rFonts w:ascii="Book Antiqua" w:hAnsi="Book Antiqua"/>
          <w:b/>
          <w:color w:val="000000" w:themeColor="text1"/>
          <w:sz w:val="24"/>
          <w:szCs w:val="24"/>
        </w:rPr>
        <w:lastRenderedPageBreak/>
        <w:t>ACSL AND LIVER DISEASES</w:t>
      </w:r>
    </w:p>
    <w:p w:rsidR="00784891" w:rsidRPr="001300BA" w:rsidRDefault="00784891" w:rsidP="00D423C6">
      <w:pPr>
        <w:adjustRightInd w:val="0"/>
        <w:snapToGrid w:val="0"/>
        <w:spacing w:line="360" w:lineRule="auto"/>
        <w:rPr>
          <w:rFonts w:ascii="Book Antiqua" w:hAnsi="Book Antiqua"/>
          <w:color w:val="000000" w:themeColor="text1"/>
          <w:sz w:val="24"/>
          <w:szCs w:val="24"/>
        </w:rPr>
      </w:pPr>
      <w:r w:rsidRPr="001300BA">
        <w:rPr>
          <w:rFonts w:ascii="Book Antiqua" w:hAnsi="Book Antiqua"/>
          <w:color w:val="000000" w:themeColor="text1"/>
          <w:sz w:val="24"/>
          <w:szCs w:val="24"/>
        </w:rPr>
        <w:t>With the exception of ACSL6, all ACSL isoforms are expressed in the liver and the major subtype of ACSL in liver is ACSL1, which is also a target gene of peroxisome proliferator-activated receptor-α (PPAR-α). PPAR-α is involved in fatty acid metabolism</w:t>
      </w:r>
      <w:r w:rsidRPr="001300BA">
        <w:rPr>
          <w:rFonts w:ascii="Book Antiqua" w:hAnsi="Book Antiqua"/>
          <w:color w:val="000000" w:themeColor="text1"/>
          <w:sz w:val="24"/>
          <w:szCs w:val="24"/>
          <w:vertAlign w:val="superscript"/>
        </w:rPr>
        <w:t>[38]</w:t>
      </w:r>
      <w:r w:rsidRPr="001300BA">
        <w:rPr>
          <w:rFonts w:ascii="Book Antiqua" w:hAnsi="Book Antiqua"/>
          <w:color w:val="000000" w:themeColor="text1"/>
          <w:sz w:val="24"/>
          <w:szCs w:val="24"/>
        </w:rPr>
        <w:t>. Deficient or repressed PPAR-α expression in liver leads to decreased activity of ACSL1 and some other key enzymes involved in fatty acid metabolism, and consequently fat deposition and inflammation which promote liver fibrosis</w:t>
      </w:r>
      <w:r w:rsidRPr="001300BA">
        <w:rPr>
          <w:rFonts w:ascii="Book Antiqua" w:hAnsi="Book Antiqua"/>
          <w:color w:val="000000" w:themeColor="text1"/>
          <w:sz w:val="24"/>
          <w:szCs w:val="24"/>
          <w:vertAlign w:val="superscript"/>
        </w:rPr>
        <w:t>[39]</w:t>
      </w:r>
      <w:r w:rsidRPr="001300BA">
        <w:rPr>
          <w:rFonts w:ascii="Book Antiqua" w:hAnsi="Book Antiqua"/>
          <w:color w:val="000000" w:themeColor="text1"/>
          <w:sz w:val="24"/>
          <w:szCs w:val="24"/>
        </w:rPr>
        <w:t>. Another subtype of ACSL, ACSL3, plays an important role in the pathogenesis of fatty liver in addition to ACSL5</w:t>
      </w:r>
      <w:r w:rsidRPr="001300BA">
        <w:rPr>
          <w:rFonts w:ascii="Book Antiqua" w:hAnsi="Book Antiqua"/>
          <w:color w:val="000000" w:themeColor="text1"/>
          <w:sz w:val="24"/>
          <w:szCs w:val="24"/>
          <w:vertAlign w:val="superscript"/>
        </w:rPr>
        <w:t>[25,40]</w:t>
      </w:r>
      <w:r w:rsidRPr="001300BA">
        <w:rPr>
          <w:rFonts w:ascii="Book Antiqua" w:hAnsi="Book Antiqua"/>
          <w:color w:val="000000" w:themeColor="text1"/>
          <w:sz w:val="24"/>
          <w:szCs w:val="24"/>
        </w:rPr>
        <w:t>. Silencing ACSL3 inhibits the release of HCV particles from infected liver cells into plasma. HCV proliferation in liver cells can cause structural and functional changes or interfere with protein synthesis, and ultimately degeneration and necrosis of liver cells</w:t>
      </w:r>
      <w:r w:rsidRPr="001300BA">
        <w:rPr>
          <w:rFonts w:ascii="Book Antiqua" w:hAnsi="Book Antiqua"/>
          <w:color w:val="000000" w:themeColor="text1"/>
          <w:sz w:val="24"/>
          <w:szCs w:val="24"/>
          <w:vertAlign w:val="superscript"/>
        </w:rPr>
        <w:t>[17]</w:t>
      </w:r>
      <w:r w:rsidRPr="001300BA">
        <w:rPr>
          <w:rFonts w:ascii="Book Antiqua" w:hAnsi="Book Antiqua"/>
          <w:color w:val="000000" w:themeColor="text1"/>
          <w:sz w:val="24"/>
          <w:szCs w:val="24"/>
        </w:rPr>
        <w:t>. ACSL4 is upregulated in patients with NAFLD who have undergone bariatric surgery</w:t>
      </w:r>
      <w:r w:rsidRPr="001300BA">
        <w:rPr>
          <w:rFonts w:ascii="Book Antiqua" w:hAnsi="Book Antiqua"/>
          <w:color w:val="000000" w:themeColor="text1"/>
          <w:sz w:val="24"/>
          <w:szCs w:val="24"/>
          <w:vertAlign w:val="superscript"/>
        </w:rPr>
        <w:t>[41]</w:t>
      </w:r>
      <w:r w:rsidRPr="001300BA">
        <w:rPr>
          <w:rFonts w:ascii="Book Antiqua" w:hAnsi="Book Antiqua"/>
          <w:color w:val="000000" w:themeColor="text1"/>
          <w:sz w:val="24"/>
          <w:szCs w:val="24"/>
        </w:rPr>
        <w:t>. The regulation of ACSL4 may be through both the 3’-5’-cyclic adenosine monophosphate (</w:t>
      </w:r>
      <w:proofErr w:type="spellStart"/>
      <w:r w:rsidRPr="001300BA">
        <w:rPr>
          <w:rFonts w:ascii="Book Antiqua" w:hAnsi="Book Antiqua"/>
          <w:color w:val="000000" w:themeColor="text1"/>
          <w:sz w:val="24"/>
          <w:szCs w:val="24"/>
        </w:rPr>
        <w:t>cAMP</w:t>
      </w:r>
      <w:proofErr w:type="spellEnd"/>
      <w:r w:rsidRPr="001300BA">
        <w:rPr>
          <w:rFonts w:ascii="Book Antiqua" w:hAnsi="Book Antiqua"/>
          <w:color w:val="000000" w:themeColor="text1"/>
          <w:sz w:val="24"/>
          <w:szCs w:val="24"/>
        </w:rPr>
        <w:t>) and p38 mitogen-activated protein kinase (MAP</w:t>
      </w:r>
      <w:r w:rsidR="00F523BC" w:rsidRPr="001300BA">
        <w:rPr>
          <w:rFonts w:ascii="Book Antiqua" w:hAnsi="Book Antiqua"/>
          <w:color w:val="000000" w:themeColor="text1"/>
          <w:sz w:val="24"/>
          <w:szCs w:val="24"/>
        </w:rPr>
        <w:t>K) pathways in liver cancer</w:t>
      </w:r>
      <w:r w:rsidR="00F523BC" w:rsidRPr="001300BA">
        <w:rPr>
          <w:rFonts w:ascii="Book Antiqua" w:hAnsi="Book Antiqua"/>
          <w:color w:val="000000" w:themeColor="text1"/>
          <w:sz w:val="24"/>
          <w:szCs w:val="24"/>
          <w:vertAlign w:val="superscript"/>
        </w:rPr>
        <w:t xml:space="preserve">[32] </w:t>
      </w:r>
      <w:r w:rsidRPr="001300BA">
        <w:rPr>
          <w:rFonts w:ascii="Book Antiqua" w:hAnsi="Book Antiqua"/>
          <w:color w:val="000000" w:themeColor="text1"/>
          <w:sz w:val="24"/>
          <w:szCs w:val="24"/>
        </w:rPr>
        <w:t>(Table 1).</w:t>
      </w:r>
    </w:p>
    <w:p w:rsidR="00B5752E" w:rsidRPr="001300BA" w:rsidRDefault="00B5752E" w:rsidP="00D423C6">
      <w:pPr>
        <w:adjustRightInd w:val="0"/>
        <w:snapToGrid w:val="0"/>
        <w:spacing w:line="360" w:lineRule="auto"/>
        <w:rPr>
          <w:rFonts w:ascii="Book Antiqua" w:hAnsi="Book Antiqua"/>
          <w:color w:val="000000" w:themeColor="text1"/>
          <w:sz w:val="24"/>
          <w:szCs w:val="24"/>
        </w:rPr>
      </w:pPr>
    </w:p>
    <w:p w:rsidR="00B5752E" w:rsidRPr="001300BA" w:rsidRDefault="00B5752E" w:rsidP="00D423C6">
      <w:pPr>
        <w:adjustRightInd w:val="0"/>
        <w:snapToGrid w:val="0"/>
        <w:spacing w:line="360" w:lineRule="auto"/>
        <w:rPr>
          <w:rFonts w:ascii="Book Antiqua" w:hAnsi="Book Antiqua"/>
          <w:b/>
          <w:color w:val="000000" w:themeColor="text1"/>
          <w:sz w:val="24"/>
          <w:szCs w:val="24"/>
        </w:rPr>
      </w:pPr>
      <w:r w:rsidRPr="001300BA">
        <w:rPr>
          <w:rFonts w:ascii="Book Antiqua" w:hAnsi="Book Antiqua"/>
          <w:b/>
          <w:color w:val="000000" w:themeColor="text1"/>
          <w:sz w:val="24"/>
          <w:szCs w:val="24"/>
        </w:rPr>
        <w:t>ACSL AND METABOLIC DISEASES</w:t>
      </w:r>
    </w:p>
    <w:p w:rsidR="00B5752E" w:rsidRPr="001300BA" w:rsidRDefault="00B5752E" w:rsidP="00D423C6">
      <w:pPr>
        <w:adjustRightInd w:val="0"/>
        <w:snapToGrid w:val="0"/>
        <w:spacing w:line="360" w:lineRule="auto"/>
        <w:rPr>
          <w:rFonts w:ascii="Book Antiqua" w:hAnsi="Book Antiqua"/>
          <w:color w:val="000000" w:themeColor="text1"/>
          <w:sz w:val="24"/>
          <w:szCs w:val="24"/>
        </w:rPr>
      </w:pPr>
      <w:r w:rsidRPr="001300BA">
        <w:rPr>
          <w:rFonts w:ascii="Book Antiqua" w:hAnsi="Book Antiqua"/>
          <w:color w:val="000000" w:themeColor="text1"/>
          <w:sz w:val="24"/>
          <w:szCs w:val="24"/>
        </w:rPr>
        <w:t xml:space="preserve">Fatty acid metabolism disorder is involved in the occurrence of many metabolic diseases, such as obesity, diabetes, cardiovascular disease and atherosclerosis. ACSLs play an important role in fatty acid metabolism, and dysfunction of these enzymes often leads to fatty acid metabolism disorders. The rs9997745 mutant of ACSL1 increases the risk of metabolic syndrome, related </w:t>
      </w:r>
      <w:r w:rsidR="00AC03EC" w:rsidRPr="001300BA">
        <w:rPr>
          <w:rFonts w:ascii="Book Antiqua" w:hAnsi="Book Antiqua"/>
          <w:color w:val="000000" w:themeColor="text1"/>
          <w:sz w:val="24"/>
          <w:szCs w:val="24"/>
        </w:rPr>
        <w:t>to</w:t>
      </w:r>
      <w:r w:rsidRPr="001300BA">
        <w:rPr>
          <w:rFonts w:ascii="Book Antiqua" w:hAnsi="Book Antiqua"/>
          <w:color w:val="000000" w:themeColor="text1"/>
          <w:sz w:val="24"/>
          <w:szCs w:val="24"/>
        </w:rPr>
        <w:t xml:space="preserve"> type 2 diabetes</w:t>
      </w:r>
      <w:r w:rsidRPr="001300BA">
        <w:rPr>
          <w:rFonts w:ascii="Book Antiqua" w:hAnsi="Book Antiqua"/>
          <w:color w:val="000000" w:themeColor="text1"/>
          <w:sz w:val="24"/>
          <w:szCs w:val="24"/>
          <w:vertAlign w:val="superscript"/>
        </w:rPr>
        <w:t>[</w:t>
      </w:r>
      <w:r w:rsidR="00C55EF3" w:rsidRPr="001300BA">
        <w:rPr>
          <w:rFonts w:ascii="Book Antiqua" w:hAnsi="Book Antiqua"/>
          <w:color w:val="000000" w:themeColor="text1"/>
          <w:sz w:val="24"/>
          <w:szCs w:val="24"/>
          <w:vertAlign w:val="superscript"/>
        </w:rPr>
        <w:t>45</w:t>
      </w:r>
      <w:r w:rsidRPr="001300BA">
        <w:rPr>
          <w:rFonts w:ascii="Book Antiqua" w:hAnsi="Book Antiqua"/>
          <w:color w:val="000000" w:themeColor="text1"/>
          <w:sz w:val="24"/>
          <w:szCs w:val="24"/>
          <w:vertAlign w:val="superscript"/>
        </w:rPr>
        <w:t>,</w:t>
      </w:r>
      <w:r w:rsidR="00C55EF3" w:rsidRPr="001300BA">
        <w:rPr>
          <w:rFonts w:ascii="Book Antiqua" w:hAnsi="Book Antiqua"/>
          <w:color w:val="000000" w:themeColor="text1"/>
          <w:sz w:val="24"/>
          <w:szCs w:val="24"/>
          <w:vertAlign w:val="superscript"/>
        </w:rPr>
        <w:t>46</w:t>
      </w:r>
      <w:r w:rsidRPr="001300BA">
        <w:rPr>
          <w:rFonts w:ascii="Book Antiqua" w:hAnsi="Book Antiqua"/>
          <w:color w:val="000000" w:themeColor="text1"/>
          <w:sz w:val="24"/>
          <w:szCs w:val="24"/>
          <w:vertAlign w:val="superscript"/>
        </w:rPr>
        <w:t>]</w:t>
      </w:r>
      <w:r w:rsidRPr="001300BA">
        <w:rPr>
          <w:rFonts w:ascii="Book Antiqua" w:hAnsi="Book Antiqua"/>
          <w:color w:val="000000" w:themeColor="text1"/>
          <w:sz w:val="24"/>
          <w:szCs w:val="24"/>
        </w:rPr>
        <w:t>. In addition, ACSL1 expression is increased in mononuclear cells in type 1 diabetic patients</w:t>
      </w:r>
      <w:r w:rsidRPr="001300BA">
        <w:rPr>
          <w:rFonts w:ascii="Book Antiqua" w:hAnsi="Book Antiqua"/>
          <w:color w:val="000000" w:themeColor="text1"/>
          <w:sz w:val="24"/>
          <w:szCs w:val="24"/>
          <w:vertAlign w:val="superscript"/>
        </w:rPr>
        <w:t>[</w:t>
      </w:r>
      <w:r w:rsidR="00C55EF3" w:rsidRPr="001300BA">
        <w:rPr>
          <w:rFonts w:ascii="Book Antiqua" w:hAnsi="Book Antiqua"/>
          <w:color w:val="000000" w:themeColor="text1"/>
          <w:sz w:val="24"/>
          <w:szCs w:val="24"/>
          <w:vertAlign w:val="superscript"/>
        </w:rPr>
        <w:t>47</w:t>
      </w:r>
      <w:r w:rsidRPr="001300BA">
        <w:rPr>
          <w:rFonts w:ascii="Book Antiqua" w:hAnsi="Book Antiqua"/>
          <w:color w:val="000000" w:themeColor="text1"/>
          <w:sz w:val="24"/>
          <w:szCs w:val="24"/>
          <w:vertAlign w:val="superscript"/>
        </w:rPr>
        <w:t>]</w:t>
      </w:r>
      <w:r w:rsidRPr="001300BA">
        <w:rPr>
          <w:rFonts w:ascii="Book Antiqua" w:hAnsi="Book Antiqua"/>
          <w:color w:val="000000" w:themeColor="text1"/>
          <w:sz w:val="24"/>
          <w:szCs w:val="24"/>
        </w:rPr>
        <w:t>, suggesting that ACSL1 may be involved in the pathogenesis of diabetes.</w:t>
      </w:r>
    </w:p>
    <w:p w:rsidR="00C55EF3" w:rsidRPr="001300BA" w:rsidRDefault="00C55EF3" w:rsidP="00D423C6">
      <w:pPr>
        <w:adjustRightInd w:val="0"/>
        <w:snapToGrid w:val="0"/>
        <w:spacing w:line="360" w:lineRule="auto"/>
        <w:rPr>
          <w:rFonts w:ascii="Book Antiqua" w:hAnsi="Book Antiqua"/>
          <w:color w:val="000000" w:themeColor="text1"/>
          <w:sz w:val="24"/>
          <w:szCs w:val="24"/>
        </w:rPr>
      </w:pPr>
    </w:p>
    <w:p w:rsidR="008663DF" w:rsidRPr="001300BA" w:rsidRDefault="008663DF" w:rsidP="00D423C6">
      <w:pPr>
        <w:adjustRightInd w:val="0"/>
        <w:snapToGrid w:val="0"/>
        <w:spacing w:line="360" w:lineRule="auto"/>
        <w:rPr>
          <w:rFonts w:ascii="Book Antiqua" w:hAnsi="Book Antiqua"/>
          <w:color w:val="000000" w:themeColor="text1"/>
          <w:sz w:val="24"/>
          <w:szCs w:val="24"/>
        </w:rPr>
      </w:pPr>
      <w:r w:rsidRPr="001300BA">
        <w:rPr>
          <w:rFonts w:ascii="Book Antiqua" w:hAnsi="Book Antiqua"/>
          <w:b/>
          <w:color w:val="000000" w:themeColor="text1"/>
          <w:sz w:val="24"/>
          <w:szCs w:val="24"/>
        </w:rPr>
        <w:t>ACSL AND NERVOUS SYSTEM DISEASES</w:t>
      </w:r>
    </w:p>
    <w:p w:rsidR="00C55EF3" w:rsidRPr="001300BA" w:rsidRDefault="008663DF" w:rsidP="00D423C6">
      <w:pPr>
        <w:adjustRightInd w:val="0"/>
        <w:snapToGrid w:val="0"/>
        <w:spacing w:line="360" w:lineRule="auto"/>
        <w:rPr>
          <w:rFonts w:ascii="Book Antiqua" w:hAnsi="Book Antiqua"/>
          <w:color w:val="000000" w:themeColor="text1"/>
          <w:sz w:val="24"/>
          <w:szCs w:val="24"/>
        </w:rPr>
      </w:pPr>
      <w:r w:rsidRPr="001300BA">
        <w:rPr>
          <w:rFonts w:ascii="Book Antiqua" w:hAnsi="Book Antiqua"/>
          <w:color w:val="000000" w:themeColor="text1"/>
          <w:sz w:val="24"/>
          <w:szCs w:val="24"/>
        </w:rPr>
        <w:t xml:space="preserve">Abnormal lipid metabolism can also cause neurological disease. ACSL6 predominates in nerve cells and ACSL6 insufficiency can lead to neuronal </w:t>
      </w:r>
      <w:r w:rsidRPr="001300BA">
        <w:rPr>
          <w:rFonts w:ascii="Book Antiqua" w:hAnsi="Book Antiqua"/>
          <w:color w:val="000000" w:themeColor="text1"/>
          <w:sz w:val="24"/>
          <w:szCs w:val="24"/>
        </w:rPr>
        <w:lastRenderedPageBreak/>
        <w:t>degeneration</w:t>
      </w:r>
      <w:r w:rsidRPr="001300BA">
        <w:rPr>
          <w:rFonts w:ascii="Book Antiqua" w:hAnsi="Book Antiqua"/>
          <w:color w:val="000000" w:themeColor="text1"/>
          <w:sz w:val="24"/>
          <w:szCs w:val="24"/>
          <w:vertAlign w:val="superscript"/>
        </w:rPr>
        <w:t>[48]</w:t>
      </w:r>
      <w:r w:rsidRPr="001300BA">
        <w:rPr>
          <w:rFonts w:ascii="Book Antiqua" w:hAnsi="Book Antiqua"/>
          <w:color w:val="000000" w:themeColor="text1"/>
          <w:sz w:val="24"/>
          <w:szCs w:val="24"/>
        </w:rPr>
        <w:t>. Studies have shown that ACSL6 over-expression leads to neurite outgrowth in rats, while silencing ACSL6 inhibits axon outgrowth of mouse neural cells</w:t>
      </w:r>
      <w:r w:rsidRPr="001300BA">
        <w:rPr>
          <w:rFonts w:ascii="Book Antiqua" w:hAnsi="Book Antiqua"/>
          <w:color w:val="000000" w:themeColor="text1"/>
          <w:sz w:val="24"/>
          <w:szCs w:val="24"/>
          <w:vertAlign w:val="superscript"/>
        </w:rPr>
        <w:t>[28,</w:t>
      </w:r>
      <w:r w:rsidR="009513BE" w:rsidRPr="001300BA">
        <w:rPr>
          <w:rFonts w:ascii="Book Antiqua" w:hAnsi="Book Antiqua"/>
          <w:color w:val="000000" w:themeColor="text1"/>
          <w:sz w:val="24"/>
          <w:szCs w:val="24"/>
          <w:vertAlign w:val="superscript"/>
        </w:rPr>
        <w:t>48</w:t>
      </w:r>
      <w:r w:rsidRPr="001300BA">
        <w:rPr>
          <w:rFonts w:ascii="Book Antiqua" w:hAnsi="Book Antiqua"/>
          <w:color w:val="000000" w:themeColor="text1"/>
          <w:sz w:val="24"/>
          <w:szCs w:val="24"/>
          <w:vertAlign w:val="superscript"/>
        </w:rPr>
        <w:t>]</w:t>
      </w:r>
      <w:r w:rsidRPr="001300BA">
        <w:rPr>
          <w:rFonts w:ascii="Book Antiqua" w:hAnsi="Book Antiqua"/>
          <w:color w:val="000000" w:themeColor="text1"/>
          <w:sz w:val="24"/>
          <w:szCs w:val="24"/>
        </w:rPr>
        <w:t>. ACSL6-induced activation of acetylcholinesterase may be involved in this process, as acetylcholinesterase promotes neural differentiation</w:t>
      </w:r>
      <w:r w:rsidRPr="001300BA">
        <w:rPr>
          <w:rFonts w:ascii="Book Antiqua" w:hAnsi="Book Antiqua"/>
          <w:color w:val="000000" w:themeColor="text1"/>
          <w:sz w:val="24"/>
          <w:szCs w:val="24"/>
          <w:vertAlign w:val="superscript"/>
        </w:rPr>
        <w:t>[</w:t>
      </w:r>
      <w:r w:rsidR="009513BE" w:rsidRPr="001300BA">
        <w:rPr>
          <w:rFonts w:ascii="Book Antiqua" w:hAnsi="Book Antiqua"/>
          <w:color w:val="000000" w:themeColor="text1"/>
          <w:sz w:val="24"/>
          <w:szCs w:val="24"/>
          <w:vertAlign w:val="superscript"/>
        </w:rPr>
        <w:t>49</w:t>
      </w:r>
      <w:r w:rsidRPr="001300BA">
        <w:rPr>
          <w:rFonts w:ascii="Book Antiqua" w:hAnsi="Book Antiqua"/>
          <w:color w:val="000000" w:themeColor="text1"/>
          <w:sz w:val="24"/>
          <w:szCs w:val="24"/>
          <w:vertAlign w:val="superscript"/>
        </w:rPr>
        <w:t>]</w:t>
      </w:r>
      <w:r w:rsidRPr="001300BA">
        <w:rPr>
          <w:rFonts w:ascii="Book Antiqua" w:hAnsi="Book Antiqua"/>
          <w:color w:val="000000" w:themeColor="text1"/>
          <w:sz w:val="24"/>
          <w:szCs w:val="24"/>
        </w:rPr>
        <w:t>. ACSL4 has been reported to be correlated with X-linked mental retardation, which leads to a higher incidence of mental disorders</w:t>
      </w:r>
      <w:r w:rsidRPr="001300BA">
        <w:rPr>
          <w:rFonts w:ascii="Book Antiqua" w:hAnsi="Book Antiqua"/>
          <w:color w:val="000000" w:themeColor="text1"/>
          <w:sz w:val="24"/>
          <w:szCs w:val="24"/>
          <w:vertAlign w:val="superscript"/>
        </w:rPr>
        <w:t>[</w:t>
      </w:r>
      <w:r w:rsidR="00D077E7" w:rsidRPr="001300BA">
        <w:rPr>
          <w:rFonts w:ascii="Book Antiqua" w:hAnsi="Book Antiqua"/>
          <w:color w:val="000000" w:themeColor="text1"/>
          <w:sz w:val="24"/>
          <w:szCs w:val="24"/>
          <w:vertAlign w:val="superscript"/>
        </w:rPr>
        <w:t>50</w:t>
      </w:r>
      <w:r w:rsidRPr="001300BA">
        <w:rPr>
          <w:rFonts w:ascii="Book Antiqua" w:hAnsi="Book Antiqua"/>
          <w:color w:val="000000" w:themeColor="text1"/>
          <w:sz w:val="24"/>
          <w:szCs w:val="24"/>
          <w:vertAlign w:val="superscript"/>
        </w:rPr>
        <w:t>]</w:t>
      </w:r>
      <w:r w:rsidRPr="001300BA">
        <w:rPr>
          <w:rFonts w:ascii="Book Antiqua" w:hAnsi="Book Antiqua"/>
          <w:color w:val="000000" w:themeColor="text1"/>
          <w:sz w:val="24"/>
          <w:szCs w:val="24"/>
        </w:rPr>
        <w:t xml:space="preserve">. Recent studies have shown that, like ACSL6, ACSL4 showed specificity for polyunsaturated fatty acids, such as AA and </w:t>
      </w:r>
      <w:proofErr w:type="spellStart"/>
      <w:r w:rsidRPr="001300BA">
        <w:rPr>
          <w:rFonts w:ascii="Book Antiqua" w:hAnsi="Book Antiqua"/>
          <w:color w:val="000000" w:themeColor="text1"/>
          <w:sz w:val="24"/>
          <w:szCs w:val="24"/>
        </w:rPr>
        <w:t>eicosapentaenoic</w:t>
      </w:r>
      <w:proofErr w:type="spellEnd"/>
      <w:r w:rsidRPr="001300BA">
        <w:rPr>
          <w:rFonts w:ascii="Book Antiqua" w:hAnsi="Book Antiqua"/>
          <w:color w:val="000000" w:themeColor="text1"/>
          <w:sz w:val="24"/>
          <w:szCs w:val="24"/>
        </w:rPr>
        <w:t xml:space="preserve"> acid, which may contribute to changes in function of specific tissue</w:t>
      </w:r>
      <w:r w:rsidRPr="001300BA">
        <w:rPr>
          <w:rFonts w:ascii="Book Antiqua" w:hAnsi="Book Antiqua"/>
          <w:color w:val="000000" w:themeColor="text1"/>
          <w:sz w:val="24"/>
          <w:szCs w:val="24"/>
          <w:vertAlign w:val="superscript"/>
        </w:rPr>
        <w:t>[4,28]</w:t>
      </w:r>
      <w:r w:rsidRPr="001300BA">
        <w:rPr>
          <w:rFonts w:ascii="Book Antiqua" w:hAnsi="Book Antiqua"/>
          <w:color w:val="000000" w:themeColor="text1"/>
          <w:sz w:val="24"/>
          <w:szCs w:val="24"/>
        </w:rPr>
        <w:t>.</w:t>
      </w:r>
    </w:p>
    <w:p w:rsidR="003411EC" w:rsidRPr="001300BA" w:rsidRDefault="003411EC" w:rsidP="00D423C6">
      <w:pPr>
        <w:adjustRightInd w:val="0"/>
        <w:snapToGrid w:val="0"/>
        <w:spacing w:line="360" w:lineRule="auto"/>
        <w:rPr>
          <w:rFonts w:ascii="Book Antiqua" w:hAnsi="Book Antiqua"/>
          <w:color w:val="000000" w:themeColor="text1"/>
          <w:sz w:val="24"/>
          <w:szCs w:val="24"/>
        </w:rPr>
      </w:pPr>
    </w:p>
    <w:p w:rsidR="00F9497D" w:rsidRPr="001300BA" w:rsidRDefault="00F9497D" w:rsidP="00D423C6">
      <w:pPr>
        <w:adjustRightInd w:val="0"/>
        <w:snapToGrid w:val="0"/>
        <w:spacing w:line="360" w:lineRule="auto"/>
        <w:rPr>
          <w:rFonts w:ascii="Book Antiqua" w:hAnsi="Book Antiqua"/>
          <w:b/>
          <w:color w:val="000000" w:themeColor="text1"/>
          <w:sz w:val="24"/>
          <w:szCs w:val="24"/>
        </w:rPr>
      </w:pPr>
      <w:r w:rsidRPr="001300BA">
        <w:rPr>
          <w:rFonts w:ascii="Book Antiqua" w:hAnsi="Book Antiqua"/>
          <w:b/>
          <w:color w:val="000000" w:themeColor="text1"/>
          <w:sz w:val="24"/>
          <w:szCs w:val="24"/>
        </w:rPr>
        <w:t>ACSL AND OTHER DISEASES</w:t>
      </w:r>
    </w:p>
    <w:p w:rsidR="00F442C6" w:rsidRPr="001300BA" w:rsidRDefault="00F9497D" w:rsidP="00D423C6">
      <w:pPr>
        <w:adjustRightInd w:val="0"/>
        <w:snapToGrid w:val="0"/>
        <w:spacing w:line="360" w:lineRule="auto"/>
        <w:rPr>
          <w:rFonts w:ascii="Book Antiqua" w:hAnsi="Book Antiqua"/>
          <w:color w:val="000000" w:themeColor="text1"/>
          <w:sz w:val="24"/>
          <w:szCs w:val="24"/>
        </w:rPr>
      </w:pPr>
      <w:r w:rsidRPr="001300BA">
        <w:rPr>
          <w:rFonts w:ascii="Book Antiqua" w:hAnsi="Book Antiqua"/>
          <w:color w:val="000000" w:themeColor="text1"/>
          <w:sz w:val="24"/>
          <w:szCs w:val="24"/>
        </w:rPr>
        <w:t>Studies have shown that ACSLs also play a role in other diseases. Methylation of ACSL3 5’-CpG island (CGI) is thought to be correlated with maternal exposure to polycyclic aromatic hydrocarbons in the air, which is also closely correlated with the increased incidence of asthma, suggesting that ACSL3 may play a role in asthma</w:t>
      </w:r>
      <w:r w:rsidRPr="001300BA">
        <w:rPr>
          <w:rFonts w:ascii="Book Antiqua" w:hAnsi="Book Antiqua"/>
          <w:color w:val="000000" w:themeColor="text1"/>
          <w:sz w:val="24"/>
          <w:szCs w:val="24"/>
          <w:vertAlign w:val="superscript"/>
        </w:rPr>
        <w:t>[</w:t>
      </w:r>
      <w:r w:rsidR="000732D4" w:rsidRPr="001300BA">
        <w:rPr>
          <w:rFonts w:ascii="Book Antiqua" w:hAnsi="Book Antiqua"/>
          <w:color w:val="000000" w:themeColor="text1"/>
          <w:sz w:val="24"/>
          <w:szCs w:val="24"/>
          <w:vertAlign w:val="superscript"/>
        </w:rPr>
        <w:t>51</w:t>
      </w:r>
      <w:r w:rsidRPr="001300BA">
        <w:rPr>
          <w:rFonts w:ascii="Book Antiqua" w:hAnsi="Book Antiqua"/>
          <w:color w:val="000000" w:themeColor="text1"/>
          <w:sz w:val="24"/>
          <w:szCs w:val="24"/>
          <w:vertAlign w:val="superscript"/>
        </w:rPr>
        <w:t>,</w:t>
      </w:r>
      <w:r w:rsidR="000732D4" w:rsidRPr="001300BA">
        <w:rPr>
          <w:rFonts w:ascii="Book Antiqua" w:hAnsi="Book Antiqua"/>
          <w:color w:val="000000" w:themeColor="text1"/>
          <w:sz w:val="24"/>
          <w:szCs w:val="24"/>
          <w:vertAlign w:val="superscript"/>
        </w:rPr>
        <w:t>52</w:t>
      </w:r>
      <w:r w:rsidRPr="001300BA">
        <w:rPr>
          <w:rFonts w:ascii="Book Antiqua" w:hAnsi="Book Antiqua"/>
          <w:color w:val="000000" w:themeColor="text1"/>
          <w:sz w:val="24"/>
          <w:szCs w:val="24"/>
          <w:vertAlign w:val="superscript"/>
        </w:rPr>
        <w:t>]</w:t>
      </w:r>
      <w:r w:rsidRPr="001300BA">
        <w:rPr>
          <w:rFonts w:ascii="Book Antiqua" w:hAnsi="Book Antiqua"/>
          <w:color w:val="000000" w:themeColor="text1"/>
          <w:sz w:val="24"/>
          <w:szCs w:val="24"/>
        </w:rPr>
        <w:t>. Studies have shown that ACSL4 stimulates the release of prostaglandin E</w:t>
      </w:r>
      <w:r w:rsidRPr="001300BA">
        <w:rPr>
          <w:rFonts w:ascii="Book Antiqua" w:hAnsi="Book Antiqua"/>
          <w:color w:val="000000" w:themeColor="text1"/>
          <w:sz w:val="24"/>
          <w:szCs w:val="24"/>
          <w:vertAlign w:val="subscript"/>
        </w:rPr>
        <w:t>2</w:t>
      </w:r>
      <w:r w:rsidRPr="001300BA">
        <w:rPr>
          <w:rFonts w:ascii="Book Antiqua" w:hAnsi="Book Antiqua"/>
          <w:color w:val="000000" w:themeColor="text1"/>
          <w:sz w:val="24"/>
          <w:szCs w:val="24"/>
        </w:rPr>
        <w:t xml:space="preserve"> by arterial smooth muscle cells, which promotes atherosclerosis formation, suggesting the involvement of ACSL4 in atherosclerosis</w:t>
      </w:r>
      <w:r w:rsidRPr="001300BA">
        <w:rPr>
          <w:rFonts w:ascii="Book Antiqua" w:hAnsi="Book Antiqua"/>
          <w:color w:val="000000" w:themeColor="text1"/>
          <w:sz w:val="24"/>
          <w:szCs w:val="24"/>
          <w:vertAlign w:val="superscript"/>
        </w:rPr>
        <w:t>[23,</w:t>
      </w:r>
      <w:r w:rsidR="000732D4" w:rsidRPr="001300BA">
        <w:rPr>
          <w:rFonts w:ascii="Book Antiqua" w:hAnsi="Book Antiqua"/>
          <w:color w:val="000000" w:themeColor="text1"/>
          <w:sz w:val="24"/>
          <w:szCs w:val="24"/>
          <w:vertAlign w:val="superscript"/>
        </w:rPr>
        <w:t>53</w:t>
      </w:r>
      <w:r w:rsidRPr="001300BA">
        <w:rPr>
          <w:rFonts w:ascii="Book Antiqua" w:hAnsi="Book Antiqua"/>
          <w:color w:val="000000" w:themeColor="text1"/>
          <w:sz w:val="24"/>
          <w:szCs w:val="24"/>
          <w:vertAlign w:val="superscript"/>
        </w:rPr>
        <w:t>,</w:t>
      </w:r>
      <w:r w:rsidR="000732D4" w:rsidRPr="001300BA">
        <w:rPr>
          <w:rFonts w:ascii="Book Antiqua" w:hAnsi="Book Antiqua"/>
          <w:color w:val="000000" w:themeColor="text1"/>
          <w:sz w:val="24"/>
          <w:szCs w:val="24"/>
          <w:vertAlign w:val="superscript"/>
        </w:rPr>
        <w:t>54</w:t>
      </w:r>
      <w:r w:rsidRPr="001300BA">
        <w:rPr>
          <w:rFonts w:ascii="Book Antiqua" w:hAnsi="Book Antiqua"/>
          <w:color w:val="000000" w:themeColor="text1"/>
          <w:sz w:val="24"/>
          <w:szCs w:val="24"/>
          <w:vertAlign w:val="superscript"/>
        </w:rPr>
        <w:t>]</w:t>
      </w:r>
      <w:r w:rsidRPr="001300BA">
        <w:rPr>
          <w:rFonts w:ascii="Book Antiqua" w:hAnsi="Book Antiqua"/>
          <w:color w:val="000000" w:themeColor="text1"/>
          <w:sz w:val="24"/>
          <w:szCs w:val="24"/>
        </w:rPr>
        <w:t xml:space="preserve">. ACSL4 has also been linked to uterus abnormalities, </w:t>
      </w:r>
      <w:proofErr w:type="spellStart"/>
      <w:r w:rsidRPr="001300BA">
        <w:rPr>
          <w:rFonts w:ascii="Book Antiqua" w:hAnsi="Book Antiqua"/>
          <w:color w:val="000000" w:themeColor="text1"/>
          <w:sz w:val="24"/>
          <w:szCs w:val="24"/>
        </w:rPr>
        <w:t>Alport</w:t>
      </w:r>
      <w:proofErr w:type="spellEnd"/>
      <w:r w:rsidRPr="001300BA">
        <w:rPr>
          <w:rFonts w:ascii="Book Antiqua" w:hAnsi="Book Antiqua"/>
          <w:color w:val="000000" w:themeColor="text1"/>
          <w:sz w:val="24"/>
          <w:szCs w:val="24"/>
        </w:rPr>
        <w:t xml:space="preserve"> syndrome and </w:t>
      </w:r>
      <w:proofErr w:type="spellStart"/>
      <w:r w:rsidRPr="001300BA">
        <w:rPr>
          <w:rFonts w:ascii="Book Antiqua" w:hAnsi="Book Antiqua"/>
          <w:color w:val="000000" w:themeColor="text1"/>
          <w:sz w:val="24"/>
          <w:szCs w:val="24"/>
        </w:rPr>
        <w:t>elliptocytosis</w:t>
      </w:r>
      <w:proofErr w:type="spellEnd"/>
      <w:r w:rsidRPr="001300BA">
        <w:rPr>
          <w:rFonts w:ascii="Book Antiqua" w:hAnsi="Book Antiqua"/>
          <w:color w:val="000000" w:themeColor="text1"/>
          <w:sz w:val="24"/>
          <w:szCs w:val="24"/>
          <w:vertAlign w:val="superscript"/>
        </w:rPr>
        <w:t>[</w:t>
      </w:r>
      <w:r w:rsidR="000732D4" w:rsidRPr="001300BA">
        <w:rPr>
          <w:rFonts w:ascii="Book Antiqua" w:hAnsi="Book Antiqua"/>
          <w:color w:val="000000" w:themeColor="text1"/>
          <w:sz w:val="24"/>
          <w:szCs w:val="24"/>
          <w:vertAlign w:val="superscript"/>
        </w:rPr>
        <w:t>55</w:t>
      </w:r>
      <w:r w:rsidRPr="001300BA">
        <w:rPr>
          <w:rFonts w:ascii="Book Antiqua" w:hAnsi="Book Antiqua"/>
          <w:color w:val="000000" w:themeColor="text1"/>
          <w:sz w:val="24"/>
          <w:szCs w:val="24"/>
          <w:vertAlign w:val="superscript"/>
        </w:rPr>
        <w:t>,</w:t>
      </w:r>
      <w:r w:rsidR="000732D4" w:rsidRPr="001300BA">
        <w:rPr>
          <w:rFonts w:ascii="Book Antiqua" w:hAnsi="Book Antiqua"/>
          <w:color w:val="000000" w:themeColor="text1"/>
          <w:sz w:val="24"/>
          <w:szCs w:val="24"/>
          <w:vertAlign w:val="superscript"/>
        </w:rPr>
        <w:t>56</w:t>
      </w:r>
      <w:r w:rsidRPr="001300BA">
        <w:rPr>
          <w:rFonts w:ascii="Book Antiqua" w:hAnsi="Book Antiqua"/>
          <w:color w:val="000000" w:themeColor="text1"/>
          <w:sz w:val="24"/>
          <w:szCs w:val="24"/>
          <w:vertAlign w:val="superscript"/>
        </w:rPr>
        <w:t>]</w:t>
      </w:r>
      <w:r w:rsidRPr="001300BA">
        <w:rPr>
          <w:rFonts w:ascii="Book Antiqua" w:hAnsi="Book Antiqua"/>
          <w:color w:val="000000" w:themeColor="text1"/>
          <w:sz w:val="24"/>
          <w:szCs w:val="24"/>
        </w:rPr>
        <w:t>. ACSL5 transcription is elevated in systemic lupus erythematosus (SLE), and the treatment of SLE with corticosteroids decreased ACSL5 transcription</w:t>
      </w:r>
      <w:r w:rsidRPr="001300BA">
        <w:rPr>
          <w:rFonts w:ascii="Book Antiqua" w:hAnsi="Book Antiqua"/>
          <w:color w:val="000000" w:themeColor="text1"/>
          <w:sz w:val="24"/>
          <w:szCs w:val="24"/>
          <w:vertAlign w:val="superscript"/>
        </w:rPr>
        <w:t>[36]</w:t>
      </w:r>
      <w:r w:rsidRPr="001300BA">
        <w:rPr>
          <w:rFonts w:ascii="Book Antiqua" w:hAnsi="Book Antiqua"/>
          <w:color w:val="000000" w:themeColor="text1"/>
          <w:sz w:val="24"/>
          <w:szCs w:val="24"/>
        </w:rPr>
        <w:t>. Patients with inflammatory bowel disease showed over-expression of ACSL1 and ACSL5 mRNA in the terminal ileum and colon</w:t>
      </w:r>
      <w:r w:rsidRPr="001300BA">
        <w:rPr>
          <w:rFonts w:ascii="Book Antiqua" w:hAnsi="Book Antiqua"/>
          <w:color w:val="000000" w:themeColor="text1"/>
          <w:sz w:val="24"/>
          <w:szCs w:val="24"/>
          <w:vertAlign w:val="superscript"/>
        </w:rPr>
        <w:t>[</w:t>
      </w:r>
      <w:r w:rsidR="000732D4" w:rsidRPr="001300BA">
        <w:rPr>
          <w:rFonts w:ascii="Book Antiqua" w:hAnsi="Book Antiqua"/>
          <w:color w:val="000000" w:themeColor="text1"/>
          <w:sz w:val="24"/>
          <w:szCs w:val="24"/>
          <w:vertAlign w:val="superscript"/>
        </w:rPr>
        <w:t>57</w:t>
      </w:r>
      <w:r w:rsidRPr="001300BA">
        <w:rPr>
          <w:rFonts w:ascii="Book Antiqua" w:hAnsi="Book Antiqua"/>
          <w:color w:val="000000" w:themeColor="text1"/>
          <w:sz w:val="24"/>
          <w:szCs w:val="24"/>
          <w:vertAlign w:val="superscript"/>
        </w:rPr>
        <w:t>]</w:t>
      </w:r>
      <w:r w:rsidRPr="001300BA">
        <w:rPr>
          <w:rFonts w:ascii="Book Antiqua" w:hAnsi="Book Antiqua"/>
          <w:color w:val="000000" w:themeColor="text1"/>
          <w:sz w:val="24"/>
          <w:szCs w:val="24"/>
        </w:rPr>
        <w:t>.</w:t>
      </w:r>
    </w:p>
    <w:p w:rsidR="00784891" w:rsidRPr="001300BA" w:rsidRDefault="00784891" w:rsidP="00D423C6">
      <w:pPr>
        <w:adjustRightInd w:val="0"/>
        <w:snapToGrid w:val="0"/>
        <w:spacing w:line="360" w:lineRule="auto"/>
        <w:rPr>
          <w:rFonts w:ascii="Book Antiqua" w:hAnsi="Book Antiqua"/>
          <w:color w:val="000000" w:themeColor="text1"/>
          <w:sz w:val="24"/>
          <w:szCs w:val="24"/>
        </w:rPr>
      </w:pPr>
    </w:p>
    <w:p w:rsidR="00DB5A1F" w:rsidRPr="001300BA" w:rsidRDefault="00DB5A1F" w:rsidP="00D423C6">
      <w:pPr>
        <w:adjustRightInd w:val="0"/>
        <w:snapToGrid w:val="0"/>
        <w:spacing w:line="360" w:lineRule="auto"/>
        <w:rPr>
          <w:rFonts w:ascii="Book Antiqua" w:hAnsi="Book Antiqua"/>
          <w:b/>
          <w:color w:val="000000" w:themeColor="text1"/>
          <w:sz w:val="24"/>
          <w:szCs w:val="24"/>
        </w:rPr>
      </w:pPr>
      <w:r w:rsidRPr="001300BA">
        <w:rPr>
          <w:rFonts w:ascii="Book Antiqua" w:hAnsi="Book Antiqua"/>
          <w:b/>
          <w:color w:val="000000" w:themeColor="text1"/>
          <w:sz w:val="24"/>
          <w:szCs w:val="24"/>
        </w:rPr>
        <w:t>CONCLUSION</w:t>
      </w:r>
    </w:p>
    <w:p w:rsidR="005A1E39" w:rsidRPr="001300BA" w:rsidRDefault="00DB5A1F" w:rsidP="00D423C6">
      <w:pPr>
        <w:adjustRightInd w:val="0"/>
        <w:snapToGrid w:val="0"/>
        <w:spacing w:line="360" w:lineRule="auto"/>
        <w:rPr>
          <w:rFonts w:ascii="Book Antiqua" w:hAnsi="Book Antiqua"/>
          <w:color w:val="000000" w:themeColor="text1"/>
          <w:sz w:val="24"/>
          <w:szCs w:val="24"/>
        </w:rPr>
      </w:pPr>
      <w:r w:rsidRPr="001300BA">
        <w:rPr>
          <w:rFonts w:ascii="Book Antiqua" w:hAnsi="Book Antiqua"/>
          <w:color w:val="000000" w:themeColor="text1"/>
          <w:sz w:val="24"/>
          <w:szCs w:val="24"/>
        </w:rPr>
        <w:t xml:space="preserve">Long-chain Acyl-CoA </w:t>
      </w:r>
      <w:proofErr w:type="spellStart"/>
      <w:r w:rsidRPr="001300BA">
        <w:rPr>
          <w:rFonts w:ascii="Book Antiqua" w:hAnsi="Book Antiqua"/>
          <w:color w:val="000000" w:themeColor="text1"/>
          <w:sz w:val="24"/>
          <w:szCs w:val="24"/>
        </w:rPr>
        <w:t>synthetase</w:t>
      </w:r>
      <w:proofErr w:type="spellEnd"/>
      <w:r w:rsidRPr="001300BA">
        <w:rPr>
          <w:rFonts w:ascii="Book Antiqua" w:hAnsi="Book Antiqua"/>
          <w:color w:val="000000" w:themeColor="text1"/>
          <w:sz w:val="24"/>
          <w:szCs w:val="24"/>
        </w:rPr>
        <w:t xml:space="preserve"> plays a crucial role in fatty acid metabolism. Fatty acids, saturated or unsaturated, are a major source of energy in humans and are essential, particularly unsaturated fatty acids. Fatty acids need to be activated to form acyl-CoA before they enter a metabolic pathway, including both anabolic and catabolic pathways. Recent research on ACSLs mainly </w:t>
      </w:r>
      <w:r w:rsidRPr="001300BA">
        <w:rPr>
          <w:rFonts w:ascii="Book Antiqua" w:hAnsi="Book Antiqua"/>
          <w:color w:val="000000" w:themeColor="text1"/>
          <w:sz w:val="24"/>
          <w:szCs w:val="24"/>
        </w:rPr>
        <w:lastRenderedPageBreak/>
        <w:t>focused on the effect on fatty acid metabolism and less on the influence on cell proliferation and apoptosis. The mechanisms involved in fatty acid metabolism and cell proliferation and apoptosis are unclear. Further studies to elucidate the function of ACSL enzymes would be highly beneficial.</w:t>
      </w:r>
    </w:p>
    <w:p w:rsidR="00DB5A1F" w:rsidRPr="001300BA" w:rsidRDefault="00DB5A1F" w:rsidP="00D423C6">
      <w:pPr>
        <w:adjustRightInd w:val="0"/>
        <w:snapToGrid w:val="0"/>
        <w:spacing w:line="360" w:lineRule="auto"/>
        <w:rPr>
          <w:rFonts w:ascii="Book Antiqua" w:hAnsi="Book Antiqua"/>
          <w:b/>
          <w:color w:val="000000" w:themeColor="text1"/>
          <w:sz w:val="24"/>
          <w:szCs w:val="24"/>
        </w:rPr>
      </w:pPr>
    </w:p>
    <w:p w:rsidR="00F442C6" w:rsidRPr="001300BA" w:rsidRDefault="00F442C6" w:rsidP="00D423C6">
      <w:pPr>
        <w:adjustRightInd w:val="0"/>
        <w:snapToGrid w:val="0"/>
        <w:spacing w:line="360" w:lineRule="auto"/>
        <w:rPr>
          <w:rFonts w:ascii="Book Antiqua" w:hAnsi="Book Antiqua"/>
          <w:b/>
          <w:color w:val="000000" w:themeColor="text1"/>
          <w:szCs w:val="24"/>
        </w:rPr>
      </w:pPr>
      <w:r w:rsidRPr="001300BA">
        <w:rPr>
          <w:rFonts w:ascii="Book Antiqua" w:hAnsi="Book Antiqua"/>
          <w:b/>
          <w:color w:val="000000" w:themeColor="text1"/>
          <w:szCs w:val="24"/>
        </w:rPr>
        <w:t>REFERENCES</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1 </w:t>
      </w:r>
      <w:proofErr w:type="spellStart"/>
      <w:r w:rsidRPr="001300BA">
        <w:rPr>
          <w:rFonts w:ascii="Book Antiqua" w:eastAsia="宋体" w:hAnsi="Book Antiqua" w:cs="宋体"/>
          <w:b/>
          <w:bCs/>
          <w:color w:val="000000" w:themeColor="text1"/>
          <w:kern w:val="0"/>
          <w:szCs w:val="21"/>
        </w:rPr>
        <w:t>Soupene</w:t>
      </w:r>
      <w:proofErr w:type="spellEnd"/>
      <w:r w:rsidRPr="001300BA">
        <w:rPr>
          <w:rFonts w:ascii="Book Antiqua" w:eastAsia="宋体" w:hAnsi="Book Antiqua" w:cs="宋体"/>
          <w:b/>
          <w:bCs/>
          <w:color w:val="000000" w:themeColor="text1"/>
          <w:kern w:val="0"/>
          <w:szCs w:val="21"/>
        </w:rPr>
        <w:t xml:space="preserve"> E</w:t>
      </w:r>
      <w:r w:rsidRPr="001300BA">
        <w:rPr>
          <w:rFonts w:ascii="Book Antiqua" w:eastAsia="宋体" w:hAnsi="Book Antiqua" w:cs="宋体"/>
          <w:color w:val="000000" w:themeColor="text1"/>
          <w:kern w:val="0"/>
          <w:szCs w:val="21"/>
        </w:rPr>
        <w:t xml:space="preserve">, </w:t>
      </w:r>
      <w:proofErr w:type="spellStart"/>
      <w:r w:rsidRPr="001300BA">
        <w:rPr>
          <w:rFonts w:ascii="Book Antiqua" w:eastAsia="宋体" w:hAnsi="Book Antiqua" w:cs="宋体"/>
          <w:color w:val="000000" w:themeColor="text1"/>
          <w:kern w:val="0"/>
          <w:szCs w:val="21"/>
        </w:rPr>
        <w:t>Kuypers</w:t>
      </w:r>
      <w:proofErr w:type="spellEnd"/>
      <w:r w:rsidRPr="001300BA">
        <w:rPr>
          <w:rFonts w:ascii="Book Antiqua" w:eastAsia="宋体" w:hAnsi="Book Antiqua" w:cs="宋体"/>
          <w:color w:val="000000" w:themeColor="text1"/>
          <w:kern w:val="0"/>
          <w:szCs w:val="21"/>
        </w:rPr>
        <w:t xml:space="preserve"> FA. Mammalian long-chain acyl-CoA </w:t>
      </w:r>
      <w:proofErr w:type="spellStart"/>
      <w:r w:rsidRPr="001300BA">
        <w:rPr>
          <w:rFonts w:ascii="Book Antiqua" w:eastAsia="宋体" w:hAnsi="Book Antiqua" w:cs="宋体"/>
          <w:color w:val="000000" w:themeColor="text1"/>
          <w:kern w:val="0"/>
          <w:szCs w:val="21"/>
        </w:rPr>
        <w:t>synthetases</w:t>
      </w:r>
      <w:proofErr w:type="spellEnd"/>
      <w:r w:rsidRPr="001300BA">
        <w:rPr>
          <w:rFonts w:ascii="Book Antiqua" w:eastAsia="宋体" w:hAnsi="Book Antiqua" w:cs="宋体"/>
          <w:color w:val="000000" w:themeColor="text1"/>
          <w:kern w:val="0"/>
          <w:szCs w:val="21"/>
        </w:rPr>
        <w:t>. </w:t>
      </w:r>
      <w:proofErr w:type="spellStart"/>
      <w:r w:rsidRPr="001300BA">
        <w:rPr>
          <w:rFonts w:ascii="Book Antiqua" w:eastAsia="宋体" w:hAnsi="Book Antiqua" w:cs="宋体"/>
          <w:i/>
          <w:iCs/>
          <w:color w:val="000000" w:themeColor="text1"/>
          <w:kern w:val="0"/>
          <w:szCs w:val="21"/>
        </w:rPr>
        <w:t>Exp</w:t>
      </w:r>
      <w:proofErr w:type="spellEnd"/>
      <w:r w:rsidRPr="001300BA">
        <w:rPr>
          <w:rFonts w:ascii="Book Antiqua" w:eastAsia="宋体" w:hAnsi="Book Antiqua" w:cs="宋体"/>
          <w:i/>
          <w:iCs/>
          <w:color w:val="000000" w:themeColor="text1"/>
          <w:kern w:val="0"/>
          <w:szCs w:val="21"/>
        </w:rPr>
        <w:t xml:space="preserve"> </w:t>
      </w:r>
      <w:proofErr w:type="spellStart"/>
      <w:r w:rsidRPr="001300BA">
        <w:rPr>
          <w:rFonts w:ascii="Book Antiqua" w:eastAsia="宋体" w:hAnsi="Book Antiqua" w:cs="宋体"/>
          <w:i/>
          <w:iCs/>
          <w:color w:val="000000" w:themeColor="text1"/>
          <w:kern w:val="0"/>
          <w:szCs w:val="21"/>
        </w:rPr>
        <w:t>Biol</w:t>
      </w:r>
      <w:proofErr w:type="spellEnd"/>
      <w:r w:rsidRPr="001300BA">
        <w:rPr>
          <w:rFonts w:ascii="Book Antiqua" w:eastAsia="宋体" w:hAnsi="Book Antiqua" w:cs="宋体"/>
          <w:i/>
          <w:iCs/>
          <w:color w:val="000000" w:themeColor="text1"/>
          <w:kern w:val="0"/>
          <w:szCs w:val="21"/>
        </w:rPr>
        <w:t xml:space="preserve"> Med </w:t>
      </w:r>
      <w:r w:rsidRPr="001300BA">
        <w:rPr>
          <w:rFonts w:ascii="Book Antiqua" w:eastAsia="宋体" w:hAnsi="Book Antiqua" w:cs="宋体"/>
          <w:iCs/>
          <w:color w:val="000000" w:themeColor="text1"/>
          <w:kern w:val="0"/>
          <w:szCs w:val="21"/>
        </w:rPr>
        <w:t>(Maywood)</w:t>
      </w:r>
      <w:r w:rsidRPr="001300BA">
        <w:rPr>
          <w:rFonts w:ascii="Book Antiqua" w:eastAsia="宋体" w:hAnsi="Book Antiqua" w:cs="宋体"/>
          <w:color w:val="000000" w:themeColor="text1"/>
          <w:kern w:val="0"/>
          <w:szCs w:val="21"/>
        </w:rPr>
        <w:t> 2008; </w:t>
      </w:r>
      <w:r w:rsidRPr="001300BA">
        <w:rPr>
          <w:rFonts w:ascii="Book Antiqua" w:eastAsia="宋体" w:hAnsi="Book Antiqua" w:cs="宋体"/>
          <w:b/>
          <w:bCs/>
          <w:color w:val="000000" w:themeColor="text1"/>
          <w:kern w:val="0"/>
          <w:szCs w:val="21"/>
        </w:rPr>
        <w:t>233</w:t>
      </w:r>
      <w:r w:rsidRPr="001300BA">
        <w:rPr>
          <w:rFonts w:ascii="Book Antiqua" w:eastAsia="宋体" w:hAnsi="Book Antiqua" w:cs="宋体"/>
          <w:color w:val="000000" w:themeColor="text1"/>
          <w:kern w:val="0"/>
          <w:szCs w:val="21"/>
        </w:rPr>
        <w:t>: 507-521 [PMID: 18375835 DOI: 10.3181/0710-MR-287]</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2 </w:t>
      </w:r>
      <w:r w:rsidRPr="001300BA">
        <w:rPr>
          <w:rFonts w:ascii="Book Antiqua" w:eastAsia="宋体" w:hAnsi="Book Antiqua" w:cs="宋体"/>
          <w:b/>
          <w:bCs/>
          <w:color w:val="000000" w:themeColor="text1"/>
          <w:kern w:val="0"/>
          <w:szCs w:val="21"/>
        </w:rPr>
        <w:t>Suzuki H</w:t>
      </w:r>
      <w:r w:rsidRPr="001300BA">
        <w:rPr>
          <w:rFonts w:ascii="Book Antiqua" w:eastAsia="宋体" w:hAnsi="Book Antiqua" w:cs="宋体"/>
          <w:color w:val="000000" w:themeColor="text1"/>
          <w:kern w:val="0"/>
          <w:szCs w:val="21"/>
        </w:rPr>
        <w:t xml:space="preserve">, </w:t>
      </w:r>
      <w:proofErr w:type="spellStart"/>
      <w:r w:rsidRPr="001300BA">
        <w:rPr>
          <w:rFonts w:ascii="Book Antiqua" w:eastAsia="宋体" w:hAnsi="Book Antiqua" w:cs="宋体"/>
          <w:color w:val="000000" w:themeColor="text1"/>
          <w:kern w:val="0"/>
          <w:szCs w:val="21"/>
        </w:rPr>
        <w:t>Kawarabayasi</w:t>
      </w:r>
      <w:proofErr w:type="spellEnd"/>
      <w:r w:rsidRPr="001300BA">
        <w:rPr>
          <w:rFonts w:ascii="Book Antiqua" w:eastAsia="宋体" w:hAnsi="Book Antiqua" w:cs="宋体"/>
          <w:color w:val="000000" w:themeColor="text1"/>
          <w:kern w:val="0"/>
          <w:szCs w:val="21"/>
        </w:rPr>
        <w:t xml:space="preserve"> Y, Kondo J, Abe T, Nishikawa K, Kimura S, Hashimoto T, Yamamoto T. Structure and regulation of rat long-chain acyl-CoA </w:t>
      </w:r>
      <w:proofErr w:type="spellStart"/>
      <w:r w:rsidRPr="001300BA">
        <w:rPr>
          <w:rFonts w:ascii="Book Antiqua" w:eastAsia="宋体" w:hAnsi="Book Antiqua" w:cs="宋体"/>
          <w:color w:val="000000" w:themeColor="text1"/>
          <w:kern w:val="0"/>
          <w:szCs w:val="21"/>
        </w:rPr>
        <w:t>synthetase</w:t>
      </w:r>
      <w:proofErr w:type="spellEnd"/>
      <w:r w:rsidRPr="001300BA">
        <w:rPr>
          <w:rFonts w:ascii="Book Antiqua" w:eastAsia="宋体" w:hAnsi="Book Antiqua" w:cs="宋体"/>
          <w:color w:val="000000" w:themeColor="text1"/>
          <w:kern w:val="0"/>
          <w:szCs w:val="21"/>
        </w:rPr>
        <w:t>. </w:t>
      </w:r>
      <w:r w:rsidRPr="001300BA">
        <w:rPr>
          <w:rFonts w:ascii="Book Antiqua" w:eastAsia="宋体" w:hAnsi="Book Antiqua" w:cs="宋体"/>
          <w:i/>
          <w:iCs/>
          <w:color w:val="000000" w:themeColor="text1"/>
          <w:kern w:val="0"/>
          <w:szCs w:val="21"/>
        </w:rPr>
        <w:t xml:space="preserve">J </w:t>
      </w:r>
      <w:proofErr w:type="spellStart"/>
      <w:r w:rsidRPr="001300BA">
        <w:rPr>
          <w:rFonts w:ascii="Book Antiqua" w:eastAsia="宋体" w:hAnsi="Book Antiqua" w:cs="宋体"/>
          <w:i/>
          <w:iCs/>
          <w:color w:val="000000" w:themeColor="text1"/>
          <w:kern w:val="0"/>
          <w:szCs w:val="21"/>
        </w:rPr>
        <w:t>Biol</w:t>
      </w:r>
      <w:proofErr w:type="spellEnd"/>
      <w:r w:rsidRPr="001300BA">
        <w:rPr>
          <w:rFonts w:ascii="Book Antiqua" w:eastAsia="宋体" w:hAnsi="Book Antiqua" w:cs="宋体"/>
          <w:i/>
          <w:iCs/>
          <w:color w:val="000000" w:themeColor="text1"/>
          <w:kern w:val="0"/>
          <w:szCs w:val="21"/>
        </w:rPr>
        <w:t xml:space="preserve"> </w:t>
      </w:r>
      <w:proofErr w:type="spellStart"/>
      <w:r w:rsidRPr="001300BA">
        <w:rPr>
          <w:rFonts w:ascii="Book Antiqua" w:eastAsia="宋体" w:hAnsi="Book Antiqua" w:cs="宋体"/>
          <w:i/>
          <w:iCs/>
          <w:color w:val="000000" w:themeColor="text1"/>
          <w:kern w:val="0"/>
          <w:szCs w:val="21"/>
        </w:rPr>
        <w:t>Chem</w:t>
      </w:r>
      <w:proofErr w:type="spellEnd"/>
      <w:r w:rsidRPr="001300BA">
        <w:rPr>
          <w:rFonts w:ascii="Book Antiqua" w:eastAsia="宋体" w:hAnsi="Book Antiqua" w:cs="宋体"/>
          <w:color w:val="000000" w:themeColor="text1"/>
          <w:kern w:val="0"/>
          <w:szCs w:val="21"/>
        </w:rPr>
        <w:t> 1990; </w:t>
      </w:r>
      <w:r w:rsidRPr="001300BA">
        <w:rPr>
          <w:rFonts w:ascii="Book Antiqua" w:eastAsia="宋体" w:hAnsi="Book Antiqua" w:cs="宋体"/>
          <w:b/>
          <w:bCs/>
          <w:color w:val="000000" w:themeColor="text1"/>
          <w:kern w:val="0"/>
          <w:szCs w:val="21"/>
        </w:rPr>
        <w:t>265</w:t>
      </w:r>
      <w:r w:rsidRPr="001300BA">
        <w:rPr>
          <w:rFonts w:ascii="Book Antiqua" w:eastAsia="宋体" w:hAnsi="Book Antiqua" w:cs="宋体"/>
          <w:color w:val="000000" w:themeColor="text1"/>
          <w:kern w:val="0"/>
          <w:szCs w:val="21"/>
        </w:rPr>
        <w:t>: 8681-8685 [PMID: 2341402]</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3 </w:t>
      </w:r>
      <w:r w:rsidRPr="001300BA">
        <w:rPr>
          <w:rFonts w:ascii="Book Antiqua" w:eastAsia="宋体" w:hAnsi="Book Antiqua" w:cs="宋体"/>
          <w:b/>
          <w:bCs/>
          <w:color w:val="000000" w:themeColor="text1"/>
          <w:kern w:val="0"/>
          <w:szCs w:val="21"/>
        </w:rPr>
        <w:t>Oikawa E</w:t>
      </w:r>
      <w:r w:rsidRPr="001300BA">
        <w:rPr>
          <w:rFonts w:ascii="Book Antiqua" w:eastAsia="宋体" w:hAnsi="Book Antiqua" w:cs="宋体"/>
          <w:color w:val="000000" w:themeColor="text1"/>
          <w:kern w:val="0"/>
          <w:szCs w:val="21"/>
        </w:rPr>
        <w:t xml:space="preserve">, </w:t>
      </w:r>
      <w:proofErr w:type="spellStart"/>
      <w:r w:rsidRPr="001300BA">
        <w:rPr>
          <w:rFonts w:ascii="Book Antiqua" w:eastAsia="宋体" w:hAnsi="Book Antiqua" w:cs="宋体"/>
          <w:color w:val="000000" w:themeColor="text1"/>
          <w:kern w:val="0"/>
          <w:szCs w:val="21"/>
        </w:rPr>
        <w:t>Iijima</w:t>
      </w:r>
      <w:proofErr w:type="spellEnd"/>
      <w:r w:rsidRPr="001300BA">
        <w:rPr>
          <w:rFonts w:ascii="Book Antiqua" w:eastAsia="宋体" w:hAnsi="Book Antiqua" w:cs="宋体"/>
          <w:color w:val="000000" w:themeColor="text1"/>
          <w:kern w:val="0"/>
          <w:szCs w:val="21"/>
        </w:rPr>
        <w:t xml:space="preserve"> H, Suzuki T, </w:t>
      </w:r>
      <w:proofErr w:type="spellStart"/>
      <w:r w:rsidRPr="001300BA">
        <w:rPr>
          <w:rFonts w:ascii="Book Antiqua" w:eastAsia="宋体" w:hAnsi="Book Antiqua" w:cs="宋体"/>
          <w:color w:val="000000" w:themeColor="text1"/>
          <w:kern w:val="0"/>
          <w:szCs w:val="21"/>
        </w:rPr>
        <w:t>Sasano</w:t>
      </w:r>
      <w:proofErr w:type="spellEnd"/>
      <w:r w:rsidRPr="001300BA">
        <w:rPr>
          <w:rFonts w:ascii="Book Antiqua" w:eastAsia="宋体" w:hAnsi="Book Antiqua" w:cs="宋体"/>
          <w:color w:val="000000" w:themeColor="text1"/>
          <w:kern w:val="0"/>
          <w:szCs w:val="21"/>
        </w:rPr>
        <w:t xml:space="preserve"> H, Sato H, </w:t>
      </w:r>
      <w:proofErr w:type="spellStart"/>
      <w:r w:rsidRPr="001300BA">
        <w:rPr>
          <w:rFonts w:ascii="Book Antiqua" w:eastAsia="宋体" w:hAnsi="Book Antiqua" w:cs="宋体"/>
          <w:color w:val="000000" w:themeColor="text1"/>
          <w:kern w:val="0"/>
          <w:szCs w:val="21"/>
        </w:rPr>
        <w:t>Kamataki</w:t>
      </w:r>
      <w:proofErr w:type="spellEnd"/>
      <w:r w:rsidRPr="001300BA">
        <w:rPr>
          <w:rFonts w:ascii="Book Antiqua" w:eastAsia="宋体" w:hAnsi="Book Antiqua" w:cs="宋体"/>
          <w:color w:val="000000" w:themeColor="text1"/>
          <w:kern w:val="0"/>
          <w:szCs w:val="21"/>
        </w:rPr>
        <w:t xml:space="preserve"> A, </w:t>
      </w:r>
      <w:proofErr w:type="spellStart"/>
      <w:r w:rsidRPr="001300BA">
        <w:rPr>
          <w:rFonts w:ascii="Book Antiqua" w:eastAsia="宋体" w:hAnsi="Book Antiqua" w:cs="宋体"/>
          <w:color w:val="000000" w:themeColor="text1"/>
          <w:kern w:val="0"/>
          <w:szCs w:val="21"/>
        </w:rPr>
        <w:t>Nagura</w:t>
      </w:r>
      <w:proofErr w:type="spellEnd"/>
      <w:r w:rsidRPr="001300BA">
        <w:rPr>
          <w:rFonts w:ascii="Book Antiqua" w:eastAsia="宋体" w:hAnsi="Book Antiqua" w:cs="宋体"/>
          <w:color w:val="000000" w:themeColor="text1"/>
          <w:kern w:val="0"/>
          <w:szCs w:val="21"/>
        </w:rPr>
        <w:t xml:space="preserve"> H, Kang MJ, </w:t>
      </w:r>
      <w:proofErr w:type="spellStart"/>
      <w:r w:rsidRPr="001300BA">
        <w:rPr>
          <w:rFonts w:ascii="Book Antiqua" w:eastAsia="宋体" w:hAnsi="Book Antiqua" w:cs="宋体"/>
          <w:color w:val="000000" w:themeColor="text1"/>
          <w:kern w:val="0"/>
          <w:szCs w:val="21"/>
        </w:rPr>
        <w:t>Fujino</w:t>
      </w:r>
      <w:proofErr w:type="spellEnd"/>
      <w:r w:rsidRPr="001300BA">
        <w:rPr>
          <w:rFonts w:ascii="Book Antiqua" w:eastAsia="宋体" w:hAnsi="Book Antiqua" w:cs="宋体"/>
          <w:color w:val="000000" w:themeColor="text1"/>
          <w:kern w:val="0"/>
          <w:szCs w:val="21"/>
        </w:rPr>
        <w:t xml:space="preserve"> T, Suzuki H, Yamamoto TT. A novel acyl-CoA </w:t>
      </w:r>
      <w:proofErr w:type="spellStart"/>
      <w:r w:rsidRPr="001300BA">
        <w:rPr>
          <w:rFonts w:ascii="Book Antiqua" w:eastAsia="宋体" w:hAnsi="Book Antiqua" w:cs="宋体"/>
          <w:color w:val="000000" w:themeColor="text1"/>
          <w:kern w:val="0"/>
          <w:szCs w:val="21"/>
        </w:rPr>
        <w:t>synthetase</w:t>
      </w:r>
      <w:proofErr w:type="spellEnd"/>
      <w:r w:rsidRPr="001300BA">
        <w:rPr>
          <w:rFonts w:ascii="Book Antiqua" w:eastAsia="宋体" w:hAnsi="Book Antiqua" w:cs="宋体"/>
          <w:color w:val="000000" w:themeColor="text1"/>
          <w:kern w:val="0"/>
          <w:szCs w:val="21"/>
        </w:rPr>
        <w:t xml:space="preserve">, ACS5, expressed in intestinal epithelial cells and proliferating </w:t>
      </w:r>
      <w:proofErr w:type="spellStart"/>
      <w:r w:rsidRPr="001300BA">
        <w:rPr>
          <w:rFonts w:ascii="Book Antiqua" w:eastAsia="宋体" w:hAnsi="Book Antiqua" w:cs="宋体"/>
          <w:color w:val="000000" w:themeColor="text1"/>
          <w:kern w:val="0"/>
          <w:szCs w:val="21"/>
        </w:rPr>
        <w:t>preadipocytes</w:t>
      </w:r>
      <w:proofErr w:type="spellEnd"/>
      <w:r w:rsidRPr="001300BA">
        <w:rPr>
          <w:rFonts w:ascii="Book Antiqua" w:eastAsia="宋体" w:hAnsi="Book Antiqua" w:cs="宋体"/>
          <w:color w:val="000000" w:themeColor="text1"/>
          <w:kern w:val="0"/>
          <w:szCs w:val="21"/>
        </w:rPr>
        <w:t>. </w:t>
      </w:r>
      <w:r w:rsidRPr="001300BA">
        <w:rPr>
          <w:rFonts w:ascii="Book Antiqua" w:eastAsia="宋体" w:hAnsi="Book Antiqua" w:cs="宋体"/>
          <w:i/>
          <w:iCs/>
          <w:color w:val="000000" w:themeColor="text1"/>
          <w:kern w:val="0"/>
          <w:szCs w:val="21"/>
        </w:rPr>
        <w:t xml:space="preserve">J </w:t>
      </w:r>
      <w:proofErr w:type="spellStart"/>
      <w:r w:rsidRPr="001300BA">
        <w:rPr>
          <w:rFonts w:ascii="Book Antiqua" w:eastAsia="宋体" w:hAnsi="Book Antiqua" w:cs="宋体"/>
          <w:i/>
          <w:iCs/>
          <w:color w:val="000000" w:themeColor="text1"/>
          <w:kern w:val="0"/>
          <w:szCs w:val="21"/>
        </w:rPr>
        <w:t>Biochem</w:t>
      </w:r>
      <w:proofErr w:type="spellEnd"/>
      <w:r w:rsidRPr="001300BA">
        <w:rPr>
          <w:rFonts w:ascii="Book Antiqua" w:eastAsia="宋体" w:hAnsi="Book Antiqua" w:cs="宋体"/>
          <w:color w:val="000000" w:themeColor="text1"/>
          <w:kern w:val="0"/>
          <w:szCs w:val="21"/>
        </w:rPr>
        <w:t> 1998; </w:t>
      </w:r>
      <w:r w:rsidRPr="001300BA">
        <w:rPr>
          <w:rFonts w:ascii="Book Antiqua" w:eastAsia="宋体" w:hAnsi="Book Antiqua" w:cs="宋体"/>
          <w:b/>
          <w:bCs/>
          <w:color w:val="000000" w:themeColor="text1"/>
          <w:kern w:val="0"/>
          <w:szCs w:val="21"/>
        </w:rPr>
        <w:t>124</w:t>
      </w:r>
      <w:r w:rsidRPr="001300BA">
        <w:rPr>
          <w:rFonts w:ascii="Book Antiqua" w:eastAsia="宋体" w:hAnsi="Book Antiqua" w:cs="宋体"/>
          <w:color w:val="000000" w:themeColor="text1"/>
          <w:kern w:val="0"/>
          <w:szCs w:val="21"/>
        </w:rPr>
        <w:t>: 679-685 [PMID: 9722683]</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4 </w:t>
      </w:r>
      <w:r w:rsidRPr="001300BA">
        <w:rPr>
          <w:rFonts w:ascii="Book Antiqua" w:eastAsia="宋体" w:hAnsi="Book Antiqua" w:cs="宋体"/>
          <w:b/>
          <w:bCs/>
          <w:color w:val="000000" w:themeColor="text1"/>
          <w:kern w:val="0"/>
          <w:szCs w:val="21"/>
        </w:rPr>
        <w:t>Kang MJ</w:t>
      </w:r>
      <w:r w:rsidRPr="001300BA">
        <w:rPr>
          <w:rFonts w:ascii="Book Antiqua" w:eastAsia="宋体" w:hAnsi="Book Antiqua" w:cs="宋体"/>
          <w:color w:val="000000" w:themeColor="text1"/>
          <w:kern w:val="0"/>
          <w:szCs w:val="21"/>
        </w:rPr>
        <w:t xml:space="preserve">, </w:t>
      </w:r>
      <w:proofErr w:type="spellStart"/>
      <w:r w:rsidRPr="001300BA">
        <w:rPr>
          <w:rFonts w:ascii="Book Antiqua" w:eastAsia="宋体" w:hAnsi="Book Antiqua" w:cs="宋体"/>
          <w:color w:val="000000" w:themeColor="text1"/>
          <w:kern w:val="0"/>
          <w:szCs w:val="21"/>
        </w:rPr>
        <w:t>Fujino</w:t>
      </w:r>
      <w:proofErr w:type="spellEnd"/>
      <w:r w:rsidRPr="001300BA">
        <w:rPr>
          <w:rFonts w:ascii="Book Antiqua" w:eastAsia="宋体" w:hAnsi="Book Antiqua" w:cs="宋体"/>
          <w:color w:val="000000" w:themeColor="text1"/>
          <w:kern w:val="0"/>
          <w:szCs w:val="21"/>
        </w:rPr>
        <w:t xml:space="preserve"> T, </w:t>
      </w:r>
      <w:proofErr w:type="spellStart"/>
      <w:r w:rsidRPr="001300BA">
        <w:rPr>
          <w:rFonts w:ascii="Book Antiqua" w:eastAsia="宋体" w:hAnsi="Book Antiqua" w:cs="宋体"/>
          <w:color w:val="000000" w:themeColor="text1"/>
          <w:kern w:val="0"/>
          <w:szCs w:val="21"/>
        </w:rPr>
        <w:t>Sasano</w:t>
      </w:r>
      <w:proofErr w:type="spellEnd"/>
      <w:r w:rsidRPr="001300BA">
        <w:rPr>
          <w:rFonts w:ascii="Book Antiqua" w:eastAsia="宋体" w:hAnsi="Book Antiqua" w:cs="宋体"/>
          <w:color w:val="000000" w:themeColor="text1"/>
          <w:kern w:val="0"/>
          <w:szCs w:val="21"/>
        </w:rPr>
        <w:t xml:space="preserve"> H, </w:t>
      </w:r>
      <w:proofErr w:type="spellStart"/>
      <w:r w:rsidRPr="001300BA">
        <w:rPr>
          <w:rFonts w:ascii="Book Antiqua" w:eastAsia="宋体" w:hAnsi="Book Antiqua" w:cs="宋体"/>
          <w:color w:val="000000" w:themeColor="text1"/>
          <w:kern w:val="0"/>
          <w:szCs w:val="21"/>
        </w:rPr>
        <w:t>Minekura</w:t>
      </w:r>
      <w:proofErr w:type="spellEnd"/>
      <w:r w:rsidRPr="001300BA">
        <w:rPr>
          <w:rFonts w:ascii="Book Antiqua" w:eastAsia="宋体" w:hAnsi="Book Antiqua" w:cs="宋体"/>
          <w:color w:val="000000" w:themeColor="text1"/>
          <w:kern w:val="0"/>
          <w:szCs w:val="21"/>
        </w:rPr>
        <w:t xml:space="preserve"> H, </w:t>
      </w:r>
      <w:proofErr w:type="spellStart"/>
      <w:r w:rsidRPr="001300BA">
        <w:rPr>
          <w:rFonts w:ascii="Book Antiqua" w:eastAsia="宋体" w:hAnsi="Book Antiqua" w:cs="宋体"/>
          <w:color w:val="000000" w:themeColor="text1"/>
          <w:kern w:val="0"/>
          <w:szCs w:val="21"/>
        </w:rPr>
        <w:t>Yabuki</w:t>
      </w:r>
      <w:proofErr w:type="spellEnd"/>
      <w:r w:rsidRPr="001300BA">
        <w:rPr>
          <w:rFonts w:ascii="Book Antiqua" w:eastAsia="宋体" w:hAnsi="Book Antiqua" w:cs="宋体"/>
          <w:color w:val="000000" w:themeColor="text1"/>
          <w:kern w:val="0"/>
          <w:szCs w:val="21"/>
        </w:rPr>
        <w:t xml:space="preserve"> N, </w:t>
      </w:r>
      <w:proofErr w:type="spellStart"/>
      <w:r w:rsidRPr="001300BA">
        <w:rPr>
          <w:rFonts w:ascii="Book Antiqua" w:eastAsia="宋体" w:hAnsi="Book Antiqua" w:cs="宋体"/>
          <w:color w:val="000000" w:themeColor="text1"/>
          <w:kern w:val="0"/>
          <w:szCs w:val="21"/>
        </w:rPr>
        <w:t>Nagura</w:t>
      </w:r>
      <w:proofErr w:type="spellEnd"/>
      <w:r w:rsidRPr="001300BA">
        <w:rPr>
          <w:rFonts w:ascii="Book Antiqua" w:eastAsia="宋体" w:hAnsi="Book Antiqua" w:cs="宋体"/>
          <w:color w:val="000000" w:themeColor="text1"/>
          <w:kern w:val="0"/>
          <w:szCs w:val="21"/>
        </w:rPr>
        <w:t xml:space="preserve"> H, </w:t>
      </w:r>
      <w:proofErr w:type="spellStart"/>
      <w:r w:rsidRPr="001300BA">
        <w:rPr>
          <w:rFonts w:ascii="Book Antiqua" w:eastAsia="宋体" w:hAnsi="Book Antiqua" w:cs="宋体"/>
          <w:color w:val="000000" w:themeColor="text1"/>
          <w:kern w:val="0"/>
          <w:szCs w:val="21"/>
        </w:rPr>
        <w:t>Iijima</w:t>
      </w:r>
      <w:proofErr w:type="spellEnd"/>
      <w:r w:rsidRPr="001300BA">
        <w:rPr>
          <w:rFonts w:ascii="Book Antiqua" w:eastAsia="宋体" w:hAnsi="Book Antiqua" w:cs="宋体"/>
          <w:color w:val="000000" w:themeColor="text1"/>
          <w:kern w:val="0"/>
          <w:szCs w:val="21"/>
        </w:rPr>
        <w:t xml:space="preserve"> H, Yamamoto TT. A novel </w:t>
      </w:r>
      <w:proofErr w:type="spellStart"/>
      <w:r w:rsidRPr="001300BA">
        <w:rPr>
          <w:rFonts w:ascii="Book Antiqua" w:eastAsia="宋体" w:hAnsi="Book Antiqua" w:cs="宋体"/>
          <w:color w:val="000000" w:themeColor="text1"/>
          <w:kern w:val="0"/>
          <w:szCs w:val="21"/>
        </w:rPr>
        <w:t>arachidonate</w:t>
      </w:r>
      <w:proofErr w:type="spellEnd"/>
      <w:r w:rsidRPr="001300BA">
        <w:rPr>
          <w:rFonts w:ascii="Book Antiqua" w:eastAsia="宋体" w:hAnsi="Book Antiqua" w:cs="宋体"/>
          <w:color w:val="000000" w:themeColor="text1"/>
          <w:kern w:val="0"/>
          <w:szCs w:val="21"/>
        </w:rPr>
        <w:t xml:space="preserve">-preferring acyl-CoA </w:t>
      </w:r>
      <w:proofErr w:type="spellStart"/>
      <w:r w:rsidRPr="001300BA">
        <w:rPr>
          <w:rFonts w:ascii="Book Antiqua" w:eastAsia="宋体" w:hAnsi="Book Antiqua" w:cs="宋体"/>
          <w:color w:val="000000" w:themeColor="text1"/>
          <w:kern w:val="0"/>
          <w:szCs w:val="21"/>
        </w:rPr>
        <w:t>synthetase</w:t>
      </w:r>
      <w:proofErr w:type="spellEnd"/>
      <w:r w:rsidRPr="001300BA">
        <w:rPr>
          <w:rFonts w:ascii="Book Antiqua" w:eastAsia="宋体" w:hAnsi="Book Antiqua" w:cs="宋体"/>
          <w:color w:val="000000" w:themeColor="text1"/>
          <w:kern w:val="0"/>
          <w:szCs w:val="21"/>
        </w:rPr>
        <w:t xml:space="preserve"> is present in </w:t>
      </w:r>
      <w:proofErr w:type="spellStart"/>
      <w:r w:rsidRPr="001300BA">
        <w:rPr>
          <w:rFonts w:ascii="Book Antiqua" w:eastAsia="宋体" w:hAnsi="Book Antiqua" w:cs="宋体"/>
          <w:color w:val="000000" w:themeColor="text1"/>
          <w:kern w:val="0"/>
          <w:szCs w:val="21"/>
        </w:rPr>
        <w:t>steroidogenic</w:t>
      </w:r>
      <w:proofErr w:type="spellEnd"/>
      <w:r w:rsidRPr="001300BA">
        <w:rPr>
          <w:rFonts w:ascii="Book Antiqua" w:eastAsia="宋体" w:hAnsi="Book Antiqua" w:cs="宋体"/>
          <w:color w:val="000000" w:themeColor="text1"/>
          <w:kern w:val="0"/>
          <w:szCs w:val="21"/>
        </w:rPr>
        <w:t xml:space="preserve"> cells of the rat adrenal, ovary, and testis. </w:t>
      </w:r>
      <w:proofErr w:type="spellStart"/>
      <w:r w:rsidRPr="001300BA">
        <w:rPr>
          <w:rFonts w:ascii="Book Antiqua" w:eastAsia="宋体" w:hAnsi="Book Antiqua" w:cs="宋体"/>
          <w:i/>
          <w:iCs/>
          <w:color w:val="000000" w:themeColor="text1"/>
          <w:kern w:val="0"/>
          <w:szCs w:val="21"/>
        </w:rPr>
        <w:t>Proc</w:t>
      </w:r>
      <w:proofErr w:type="spellEnd"/>
      <w:r w:rsidRPr="001300BA">
        <w:rPr>
          <w:rFonts w:ascii="Book Antiqua" w:eastAsia="宋体" w:hAnsi="Book Antiqua" w:cs="宋体"/>
          <w:i/>
          <w:iCs/>
          <w:color w:val="000000" w:themeColor="text1"/>
          <w:kern w:val="0"/>
          <w:szCs w:val="21"/>
        </w:rPr>
        <w:t xml:space="preserve"> </w:t>
      </w:r>
      <w:proofErr w:type="spellStart"/>
      <w:r w:rsidRPr="001300BA">
        <w:rPr>
          <w:rFonts w:ascii="Book Antiqua" w:eastAsia="宋体" w:hAnsi="Book Antiqua" w:cs="宋体"/>
          <w:i/>
          <w:iCs/>
          <w:color w:val="000000" w:themeColor="text1"/>
          <w:kern w:val="0"/>
          <w:szCs w:val="21"/>
        </w:rPr>
        <w:t>Natl</w:t>
      </w:r>
      <w:proofErr w:type="spellEnd"/>
      <w:r w:rsidRPr="001300BA">
        <w:rPr>
          <w:rFonts w:ascii="Book Antiqua" w:eastAsia="宋体" w:hAnsi="Book Antiqua" w:cs="宋体"/>
          <w:i/>
          <w:iCs/>
          <w:color w:val="000000" w:themeColor="text1"/>
          <w:kern w:val="0"/>
          <w:szCs w:val="21"/>
        </w:rPr>
        <w:t xml:space="preserve"> </w:t>
      </w:r>
      <w:proofErr w:type="spellStart"/>
      <w:r w:rsidRPr="001300BA">
        <w:rPr>
          <w:rFonts w:ascii="Book Antiqua" w:eastAsia="宋体" w:hAnsi="Book Antiqua" w:cs="宋体"/>
          <w:i/>
          <w:iCs/>
          <w:color w:val="000000" w:themeColor="text1"/>
          <w:kern w:val="0"/>
          <w:szCs w:val="21"/>
        </w:rPr>
        <w:t>Acad</w:t>
      </w:r>
      <w:proofErr w:type="spellEnd"/>
      <w:r w:rsidRPr="001300BA">
        <w:rPr>
          <w:rFonts w:ascii="Book Antiqua" w:eastAsia="宋体" w:hAnsi="Book Antiqua" w:cs="宋体"/>
          <w:i/>
          <w:iCs/>
          <w:color w:val="000000" w:themeColor="text1"/>
          <w:kern w:val="0"/>
          <w:szCs w:val="21"/>
        </w:rPr>
        <w:t xml:space="preserve"> </w:t>
      </w:r>
      <w:proofErr w:type="spellStart"/>
      <w:r w:rsidRPr="001300BA">
        <w:rPr>
          <w:rFonts w:ascii="Book Antiqua" w:eastAsia="宋体" w:hAnsi="Book Antiqua" w:cs="宋体"/>
          <w:i/>
          <w:iCs/>
          <w:color w:val="000000" w:themeColor="text1"/>
          <w:kern w:val="0"/>
          <w:szCs w:val="21"/>
        </w:rPr>
        <w:t>Sci</w:t>
      </w:r>
      <w:proofErr w:type="spellEnd"/>
      <w:r w:rsidRPr="001300BA">
        <w:rPr>
          <w:rFonts w:ascii="Book Antiqua" w:eastAsia="宋体" w:hAnsi="Book Antiqua" w:cs="宋体"/>
          <w:i/>
          <w:iCs/>
          <w:color w:val="000000" w:themeColor="text1"/>
          <w:kern w:val="0"/>
          <w:szCs w:val="21"/>
        </w:rPr>
        <w:t xml:space="preserve"> USA</w:t>
      </w:r>
      <w:r w:rsidRPr="001300BA">
        <w:rPr>
          <w:rFonts w:ascii="Book Antiqua" w:eastAsia="宋体" w:hAnsi="Book Antiqua" w:cs="宋体"/>
          <w:color w:val="000000" w:themeColor="text1"/>
          <w:kern w:val="0"/>
          <w:szCs w:val="21"/>
        </w:rPr>
        <w:t> 1997; </w:t>
      </w:r>
      <w:r w:rsidRPr="001300BA">
        <w:rPr>
          <w:rFonts w:ascii="Book Antiqua" w:eastAsia="宋体" w:hAnsi="Book Antiqua" w:cs="宋体"/>
          <w:b/>
          <w:bCs/>
          <w:color w:val="000000" w:themeColor="text1"/>
          <w:kern w:val="0"/>
          <w:szCs w:val="21"/>
        </w:rPr>
        <w:t>94</w:t>
      </w:r>
      <w:r w:rsidRPr="001300BA">
        <w:rPr>
          <w:rFonts w:ascii="Book Antiqua" w:eastAsia="宋体" w:hAnsi="Book Antiqua" w:cs="宋体"/>
          <w:color w:val="000000" w:themeColor="text1"/>
          <w:kern w:val="0"/>
          <w:szCs w:val="21"/>
        </w:rPr>
        <w:t>: 2880-2884 [PMID: 9096315]</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5 </w:t>
      </w:r>
      <w:proofErr w:type="spellStart"/>
      <w:r w:rsidRPr="001300BA">
        <w:rPr>
          <w:rFonts w:ascii="Book Antiqua" w:eastAsia="宋体" w:hAnsi="Book Antiqua" w:cs="宋体"/>
          <w:b/>
          <w:bCs/>
          <w:color w:val="000000" w:themeColor="text1"/>
          <w:kern w:val="0"/>
          <w:szCs w:val="21"/>
        </w:rPr>
        <w:t>Fujino</w:t>
      </w:r>
      <w:proofErr w:type="spellEnd"/>
      <w:r w:rsidRPr="001300BA">
        <w:rPr>
          <w:rFonts w:ascii="Book Antiqua" w:eastAsia="宋体" w:hAnsi="Book Antiqua" w:cs="宋体"/>
          <w:b/>
          <w:bCs/>
          <w:color w:val="000000" w:themeColor="text1"/>
          <w:kern w:val="0"/>
          <w:szCs w:val="21"/>
        </w:rPr>
        <w:t xml:space="preserve"> T</w:t>
      </w:r>
      <w:r w:rsidRPr="001300BA">
        <w:rPr>
          <w:rFonts w:ascii="Book Antiqua" w:eastAsia="宋体" w:hAnsi="Book Antiqua" w:cs="宋体"/>
          <w:color w:val="000000" w:themeColor="text1"/>
          <w:kern w:val="0"/>
          <w:szCs w:val="21"/>
        </w:rPr>
        <w:t xml:space="preserve">, Yamamoto T. Cloning and functional expression of a novel long-chain acyl-CoA </w:t>
      </w:r>
      <w:proofErr w:type="spellStart"/>
      <w:r w:rsidRPr="001300BA">
        <w:rPr>
          <w:rFonts w:ascii="Book Antiqua" w:eastAsia="宋体" w:hAnsi="Book Antiqua" w:cs="宋体"/>
          <w:color w:val="000000" w:themeColor="text1"/>
          <w:kern w:val="0"/>
          <w:szCs w:val="21"/>
        </w:rPr>
        <w:t>synthetase</w:t>
      </w:r>
      <w:proofErr w:type="spellEnd"/>
      <w:r w:rsidRPr="001300BA">
        <w:rPr>
          <w:rFonts w:ascii="Book Antiqua" w:eastAsia="宋体" w:hAnsi="Book Antiqua" w:cs="宋体"/>
          <w:color w:val="000000" w:themeColor="text1"/>
          <w:kern w:val="0"/>
          <w:szCs w:val="21"/>
        </w:rPr>
        <w:t xml:space="preserve"> expressed in brain. </w:t>
      </w:r>
      <w:r w:rsidRPr="001300BA">
        <w:rPr>
          <w:rFonts w:ascii="Book Antiqua" w:eastAsia="宋体" w:hAnsi="Book Antiqua" w:cs="宋体"/>
          <w:i/>
          <w:iCs/>
          <w:color w:val="000000" w:themeColor="text1"/>
          <w:kern w:val="0"/>
          <w:szCs w:val="21"/>
        </w:rPr>
        <w:t xml:space="preserve">J </w:t>
      </w:r>
      <w:proofErr w:type="spellStart"/>
      <w:r w:rsidRPr="001300BA">
        <w:rPr>
          <w:rFonts w:ascii="Book Antiqua" w:eastAsia="宋体" w:hAnsi="Book Antiqua" w:cs="宋体"/>
          <w:i/>
          <w:iCs/>
          <w:color w:val="000000" w:themeColor="text1"/>
          <w:kern w:val="0"/>
          <w:szCs w:val="21"/>
        </w:rPr>
        <w:t>Biochem</w:t>
      </w:r>
      <w:proofErr w:type="spellEnd"/>
      <w:r w:rsidRPr="001300BA">
        <w:rPr>
          <w:rFonts w:ascii="Book Antiqua" w:eastAsia="宋体" w:hAnsi="Book Antiqua" w:cs="宋体"/>
          <w:color w:val="000000" w:themeColor="text1"/>
          <w:kern w:val="0"/>
          <w:szCs w:val="21"/>
        </w:rPr>
        <w:t> 1992; </w:t>
      </w:r>
      <w:r w:rsidRPr="001300BA">
        <w:rPr>
          <w:rFonts w:ascii="Book Antiqua" w:eastAsia="宋体" w:hAnsi="Book Antiqua" w:cs="宋体"/>
          <w:b/>
          <w:bCs/>
          <w:color w:val="000000" w:themeColor="text1"/>
          <w:kern w:val="0"/>
          <w:szCs w:val="21"/>
        </w:rPr>
        <w:t>111</w:t>
      </w:r>
      <w:r w:rsidRPr="001300BA">
        <w:rPr>
          <w:rFonts w:ascii="Book Antiqua" w:eastAsia="宋体" w:hAnsi="Book Antiqua" w:cs="宋体"/>
          <w:color w:val="000000" w:themeColor="text1"/>
          <w:kern w:val="0"/>
          <w:szCs w:val="21"/>
        </w:rPr>
        <w:t>: 197-203 [PMID: 1569043]</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6 </w:t>
      </w:r>
      <w:r w:rsidRPr="001300BA">
        <w:rPr>
          <w:rFonts w:ascii="Book Antiqua" w:eastAsia="宋体" w:hAnsi="Book Antiqua" w:cs="宋体"/>
          <w:b/>
          <w:bCs/>
          <w:color w:val="000000" w:themeColor="text1"/>
          <w:kern w:val="0"/>
          <w:szCs w:val="21"/>
        </w:rPr>
        <w:t>Wu M</w:t>
      </w:r>
      <w:r w:rsidRPr="001300BA">
        <w:rPr>
          <w:rFonts w:ascii="Book Antiqua" w:eastAsia="宋体" w:hAnsi="Book Antiqua" w:cs="宋体"/>
          <w:color w:val="000000" w:themeColor="text1"/>
          <w:kern w:val="0"/>
          <w:szCs w:val="21"/>
        </w:rPr>
        <w:t xml:space="preserve">, Liu H, Chen W, Fujimoto Y, Liu J. Hepatic expression of long-chain acyl-CoA </w:t>
      </w:r>
      <w:proofErr w:type="spellStart"/>
      <w:r w:rsidRPr="001300BA">
        <w:rPr>
          <w:rFonts w:ascii="Book Antiqua" w:eastAsia="宋体" w:hAnsi="Book Antiqua" w:cs="宋体"/>
          <w:color w:val="000000" w:themeColor="text1"/>
          <w:kern w:val="0"/>
          <w:szCs w:val="21"/>
        </w:rPr>
        <w:t>synthetase</w:t>
      </w:r>
      <w:proofErr w:type="spellEnd"/>
      <w:r w:rsidRPr="001300BA">
        <w:rPr>
          <w:rFonts w:ascii="Book Antiqua" w:eastAsia="宋体" w:hAnsi="Book Antiqua" w:cs="宋体"/>
          <w:color w:val="000000" w:themeColor="text1"/>
          <w:kern w:val="0"/>
          <w:szCs w:val="21"/>
        </w:rPr>
        <w:t xml:space="preserve"> 3 is </w:t>
      </w:r>
      <w:proofErr w:type="spellStart"/>
      <w:r w:rsidRPr="001300BA">
        <w:rPr>
          <w:rFonts w:ascii="Book Antiqua" w:eastAsia="宋体" w:hAnsi="Book Antiqua" w:cs="宋体"/>
          <w:color w:val="000000" w:themeColor="text1"/>
          <w:kern w:val="0"/>
          <w:szCs w:val="21"/>
        </w:rPr>
        <w:t>upregulated</w:t>
      </w:r>
      <w:proofErr w:type="spellEnd"/>
      <w:r w:rsidRPr="001300BA">
        <w:rPr>
          <w:rFonts w:ascii="Book Antiqua" w:eastAsia="宋体" w:hAnsi="Book Antiqua" w:cs="宋体"/>
          <w:color w:val="000000" w:themeColor="text1"/>
          <w:kern w:val="0"/>
          <w:szCs w:val="21"/>
        </w:rPr>
        <w:t xml:space="preserve"> in </w:t>
      </w:r>
      <w:proofErr w:type="spellStart"/>
      <w:r w:rsidRPr="001300BA">
        <w:rPr>
          <w:rFonts w:ascii="Book Antiqua" w:eastAsia="宋体" w:hAnsi="Book Antiqua" w:cs="宋体"/>
          <w:color w:val="000000" w:themeColor="text1"/>
          <w:kern w:val="0"/>
          <w:szCs w:val="21"/>
        </w:rPr>
        <w:t>hyperlipidemic</w:t>
      </w:r>
      <w:proofErr w:type="spellEnd"/>
      <w:r w:rsidRPr="001300BA">
        <w:rPr>
          <w:rFonts w:ascii="Book Antiqua" w:eastAsia="宋体" w:hAnsi="Book Antiqua" w:cs="宋体"/>
          <w:color w:val="000000" w:themeColor="text1"/>
          <w:kern w:val="0"/>
          <w:szCs w:val="21"/>
        </w:rPr>
        <w:t xml:space="preserve"> hamsters. </w:t>
      </w:r>
      <w:r w:rsidRPr="001300BA">
        <w:rPr>
          <w:rFonts w:ascii="Book Antiqua" w:eastAsia="宋体" w:hAnsi="Book Antiqua" w:cs="宋体"/>
          <w:i/>
          <w:iCs/>
          <w:color w:val="000000" w:themeColor="text1"/>
          <w:kern w:val="0"/>
          <w:szCs w:val="21"/>
        </w:rPr>
        <w:t>Lipids</w:t>
      </w:r>
      <w:r w:rsidRPr="001300BA">
        <w:rPr>
          <w:rFonts w:ascii="Book Antiqua" w:eastAsia="宋体" w:hAnsi="Book Antiqua" w:cs="宋体"/>
          <w:color w:val="000000" w:themeColor="text1"/>
          <w:kern w:val="0"/>
          <w:szCs w:val="21"/>
        </w:rPr>
        <w:t> 2009; </w:t>
      </w:r>
      <w:r w:rsidRPr="001300BA">
        <w:rPr>
          <w:rFonts w:ascii="Book Antiqua" w:eastAsia="宋体" w:hAnsi="Book Antiqua" w:cs="宋体"/>
          <w:b/>
          <w:bCs/>
          <w:color w:val="000000" w:themeColor="text1"/>
          <w:kern w:val="0"/>
          <w:szCs w:val="21"/>
        </w:rPr>
        <w:t>44</w:t>
      </w:r>
      <w:r w:rsidRPr="001300BA">
        <w:rPr>
          <w:rFonts w:ascii="Book Antiqua" w:eastAsia="宋体" w:hAnsi="Book Antiqua" w:cs="宋体"/>
          <w:color w:val="000000" w:themeColor="text1"/>
          <w:kern w:val="0"/>
          <w:szCs w:val="21"/>
        </w:rPr>
        <w:t>: 989-998 [PMID: 19756806 DOI: 10.1007/s11745-009-3341-3]</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7 </w:t>
      </w:r>
      <w:proofErr w:type="spellStart"/>
      <w:r w:rsidRPr="001300BA">
        <w:rPr>
          <w:rFonts w:ascii="Book Antiqua" w:eastAsia="宋体" w:hAnsi="Book Antiqua" w:cs="宋体"/>
          <w:b/>
          <w:bCs/>
          <w:color w:val="000000" w:themeColor="text1"/>
          <w:kern w:val="0"/>
          <w:szCs w:val="21"/>
        </w:rPr>
        <w:t>Mashek</w:t>
      </w:r>
      <w:proofErr w:type="spellEnd"/>
      <w:r w:rsidRPr="001300BA">
        <w:rPr>
          <w:rFonts w:ascii="Book Antiqua" w:eastAsia="宋体" w:hAnsi="Book Antiqua" w:cs="宋体"/>
          <w:b/>
          <w:bCs/>
          <w:color w:val="000000" w:themeColor="text1"/>
          <w:kern w:val="0"/>
          <w:szCs w:val="21"/>
        </w:rPr>
        <w:t xml:space="preserve"> DG</w:t>
      </w:r>
      <w:r w:rsidRPr="001300BA">
        <w:rPr>
          <w:rFonts w:ascii="Book Antiqua" w:eastAsia="宋体" w:hAnsi="Book Antiqua" w:cs="宋体"/>
          <w:color w:val="000000" w:themeColor="text1"/>
          <w:kern w:val="0"/>
          <w:szCs w:val="21"/>
        </w:rPr>
        <w:t xml:space="preserve">, McKenzie MA, Van Horn CG, Coleman RA. Rat long chain acyl-CoA </w:t>
      </w:r>
      <w:proofErr w:type="spellStart"/>
      <w:r w:rsidRPr="001300BA">
        <w:rPr>
          <w:rFonts w:ascii="Book Antiqua" w:eastAsia="宋体" w:hAnsi="Book Antiqua" w:cs="宋体"/>
          <w:color w:val="000000" w:themeColor="text1"/>
          <w:kern w:val="0"/>
          <w:szCs w:val="21"/>
        </w:rPr>
        <w:t>synthetase</w:t>
      </w:r>
      <w:proofErr w:type="spellEnd"/>
      <w:r w:rsidRPr="001300BA">
        <w:rPr>
          <w:rFonts w:ascii="Book Antiqua" w:eastAsia="宋体" w:hAnsi="Book Antiqua" w:cs="宋体"/>
          <w:color w:val="000000" w:themeColor="text1"/>
          <w:kern w:val="0"/>
          <w:szCs w:val="21"/>
        </w:rPr>
        <w:t xml:space="preserve"> 5 increases fatty acid uptake and partitioning to cellular triacylglycerol in McArdle-RH7777 cells. </w:t>
      </w:r>
      <w:r w:rsidRPr="001300BA">
        <w:rPr>
          <w:rFonts w:ascii="Book Antiqua" w:eastAsia="宋体" w:hAnsi="Book Antiqua" w:cs="宋体"/>
          <w:i/>
          <w:iCs/>
          <w:color w:val="000000" w:themeColor="text1"/>
          <w:kern w:val="0"/>
          <w:szCs w:val="21"/>
        </w:rPr>
        <w:t xml:space="preserve">J </w:t>
      </w:r>
      <w:proofErr w:type="spellStart"/>
      <w:r w:rsidRPr="001300BA">
        <w:rPr>
          <w:rFonts w:ascii="Book Antiqua" w:eastAsia="宋体" w:hAnsi="Book Antiqua" w:cs="宋体"/>
          <w:i/>
          <w:iCs/>
          <w:color w:val="000000" w:themeColor="text1"/>
          <w:kern w:val="0"/>
          <w:szCs w:val="21"/>
        </w:rPr>
        <w:t>Biol</w:t>
      </w:r>
      <w:proofErr w:type="spellEnd"/>
      <w:r w:rsidRPr="001300BA">
        <w:rPr>
          <w:rFonts w:ascii="Book Antiqua" w:eastAsia="宋体" w:hAnsi="Book Antiqua" w:cs="宋体"/>
          <w:i/>
          <w:iCs/>
          <w:color w:val="000000" w:themeColor="text1"/>
          <w:kern w:val="0"/>
          <w:szCs w:val="21"/>
        </w:rPr>
        <w:t xml:space="preserve"> </w:t>
      </w:r>
      <w:proofErr w:type="spellStart"/>
      <w:r w:rsidRPr="001300BA">
        <w:rPr>
          <w:rFonts w:ascii="Book Antiqua" w:eastAsia="宋体" w:hAnsi="Book Antiqua" w:cs="宋体"/>
          <w:i/>
          <w:iCs/>
          <w:color w:val="000000" w:themeColor="text1"/>
          <w:kern w:val="0"/>
          <w:szCs w:val="21"/>
        </w:rPr>
        <w:t>Chem</w:t>
      </w:r>
      <w:proofErr w:type="spellEnd"/>
      <w:r w:rsidRPr="001300BA">
        <w:rPr>
          <w:rFonts w:ascii="Book Antiqua" w:eastAsia="宋体" w:hAnsi="Book Antiqua" w:cs="宋体"/>
          <w:color w:val="000000" w:themeColor="text1"/>
          <w:kern w:val="0"/>
          <w:szCs w:val="21"/>
        </w:rPr>
        <w:t> 2006; </w:t>
      </w:r>
      <w:r w:rsidRPr="001300BA">
        <w:rPr>
          <w:rFonts w:ascii="Book Antiqua" w:eastAsia="宋体" w:hAnsi="Book Antiqua" w:cs="宋体"/>
          <w:b/>
          <w:bCs/>
          <w:color w:val="000000" w:themeColor="text1"/>
          <w:kern w:val="0"/>
          <w:szCs w:val="21"/>
        </w:rPr>
        <w:t>281</w:t>
      </w:r>
      <w:r w:rsidRPr="001300BA">
        <w:rPr>
          <w:rFonts w:ascii="Book Antiqua" w:eastAsia="宋体" w:hAnsi="Book Antiqua" w:cs="宋体"/>
          <w:color w:val="000000" w:themeColor="text1"/>
          <w:kern w:val="0"/>
          <w:szCs w:val="21"/>
        </w:rPr>
        <w:t>: 945-950 [PMID: 16263710 DOI: 10.1074/jbc.M507646200]</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8 </w:t>
      </w:r>
      <w:r w:rsidRPr="001300BA">
        <w:rPr>
          <w:rFonts w:ascii="Book Antiqua" w:eastAsia="宋体" w:hAnsi="Book Antiqua" w:cs="宋体"/>
          <w:b/>
          <w:bCs/>
          <w:color w:val="000000" w:themeColor="text1"/>
          <w:kern w:val="0"/>
          <w:szCs w:val="21"/>
        </w:rPr>
        <w:t>Li LO</w:t>
      </w:r>
      <w:r w:rsidRPr="001300BA">
        <w:rPr>
          <w:rFonts w:ascii="Book Antiqua" w:eastAsia="宋体" w:hAnsi="Book Antiqua" w:cs="宋体"/>
          <w:color w:val="000000" w:themeColor="text1"/>
          <w:kern w:val="0"/>
          <w:szCs w:val="21"/>
        </w:rPr>
        <w:t xml:space="preserve">, Ellis JM, </w:t>
      </w:r>
      <w:proofErr w:type="spellStart"/>
      <w:r w:rsidRPr="001300BA">
        <w:rPr>
          <w:rFonts w:ascii="Book Antiqua" w:eastAsia="宋体" w:hAnsi="Book Antiqua" w:cs="宋体"/>
          <w:color w:val="000000" w:themeColor="text1"/>
          <w:kern w:val="0"/>
          <w:szCs w:val="21"/>
        </w:rPr>
        <w:t>Paich</w:t>
      </w:r>
      <w:proofErr w:type="spellEnd"/>
      <w:r w:rsidRPr="001300BA">
        <w:rPr>
          <w:rFonts w:ascii="Book Antiqua" w:eastAsia="宋体" w:hAnsi="Book Antiqua" w:cs="宋体"/>
          <w:color w:val="000000" w:themeColor="text1"/>
          <w:kern w:val="0"/>
          <w:szCs w:val="21"/>
        </w:rPr>
        <w:t xml:space="preserve"> HA, Wang S, Gong N, </w:t>
      </w:r>
      <w:proofErr w:type="spellStart"/>
      <w:r w:rsidRPr="001300BA">
        <w:rPr>
          <w:rFonts w:ascii="Book Antiqua" w:eastAsia="宋体" w:hAnsi="Book Antiqua" w:cs="宋体"/>
          <w:color w:val="000000" w:themeColor="text1"/>
          <w:kern w:val="0"/>
          <w:szCs w:val="21"/>
        </w:rPr>
        <w:t>Altshuller</w:t>
      </w:r>
      <w:proofErr w:type="spellEnd"/>
      <w:r w:rsidRPr="001300BA">
        <w:rPr>
          <w:rFonts w:ascii="Book Antiqua" w:eastAsia="宋体" w:hAnsi="Book Antiqua" w:cs="宋体"/>
          <w:color w:val="000000" w:themeColor="text1"/>
          <w:kern w:val="0"/>
          <w:szCs w:val="21"/>
        </w:rPr>
        <w:t xml:space="preserve"> G, Thresher RJ, </w:t>
      </w:r>
      <w:proofErr w:type="spellStart"/>
      <w:r w:rsidRPr="001300BA">
        <w:rPr>
          <w:rFonts w:ascii="Book Antiqua" w:eastAsia="宋体" w:hAnsi="Book Antiqua" w:cs="宋体"/>
          <w:color w:val="000000" w:themeColor="text1"/>
          <w:kern w:val="0"/>
          <w:szCs w:val="21"/>
        </w:rPr>
        <w:t>Koves</w:t>
      </w:r>
      <w:proofErr w:type="spellEnd"/>
      <w:r w:rsidRPr="001300BA">
        <w:rPr>
          <w:rFonts w:ascii="Book Antiqua" w:eastAsia="宋体" w:hAnsi="Book Antiqua" w:cs="宋体"/>
          <w:color w:val="000000" w:themeColor="text1"/>
          <w:kern w:val="0"/>
          <w:szCs w:val="21"/>
        </w:rPr>
        <w:t xml:space="preserve"> TR, Watkins SM, </w:t>
      </w:r>
      <w:proofErr w:type="spellStart"/>
      <w:r w:rsidRPr="001300BA">
        <w:rPr>
          <w:rFonts w:ascii="Book Antiqua" w:eastAsia="宋体" w:hAnsi="Book Antiqua" w:cs="宋体"/>
          <w:color w:val="000000" w:themeColor="text1"/>
          <w:kern w:val="0"/>
          <w:szCs w:val="21"/>
        </w:rPr>
        <w:t>Muoio</w:t>
      </w:r>
      <w:proofErr w:type="spellEnd"/>
      <w:r w:rsidRPr="001300BA">
        <w:rPr>
          <w:rFonts w:ascii="Book Antiqua" w:eastAsia="宋体" w:hAnsi="Book Antiqua" w:cs="宋体"/>
          <w:color w:val="000000" w:themeColor="text1"/>
          <w:kern w:val="0"/>
          <w:szCs w:val="21"/>
        </w:rPr>
        <w:t xml:space="preserve"> DM, Cline GW, Shulman GI, Coleman RA. Liver-specific loss of long chain acyl-CoA synthetase-1 decreases triacylglycerol synthesis and beta-oxidation and alters phospholipid fatty acid composition. </w:t>
      </w:r>
      <w:r w:rsidRPr="001300BA">
        <w:rPr>
          <w:rFonts w:ascii="Book Antiqua" w:eastAsia="宋体" w:hAnsi="Book Antiqua" w:cs="宋体"/>
          <w:i/>
          <w:iCs/>
          <w:color w:val="000000" w:themeColor="text1"/>
          <w:kern w:val="0"/>
          <w:szCs w:val="21"/>
        </w:rPr>
        <w:t xml:space="preserve">J </w:t>
      </w:r>
      <w:proofErr w:type="spellStart"/>
      <w:r w:rsidRPr="001300BA">
        <w:rPr>
          <w:rFonts w:ascii="Book Antiqua" w:eastAsia="宋体" w:hAnsi="Book Antiqua" w:cs="宋体"/>
          <w:i/>
          <w:iCs/>
          <w:color w:val="000000" w:themeColor="text1"/>
          <w:kern w:val="0"/>
          <w:szCs w:val="21"/>
        </w:rPr>
        <w:t>Biol</w:t>
      </w:r>
      <w:proofErr w:type="spellEnd"/>
      <w:r w:rsidRPr="001300BA">
        <w:rPr>
          <w:rFonts w:ascii="Book Antiqua" w:eastAsia="宋体" w:hAnsi="Book Antiqua" w:cs="宋体"/>
          <w:i/>
          <w:iCs/>
          <w:color w:val="000000" w:themeColor="text1"/>
          <w:kern w:val="0"/>
          <w:szCs w:val="21"/>
        </w:rPr>
        <w:t xml:space="preserve"> </w:t>
      </w:r>
      <w:proofErr w:type="spellStart"/>
      <w:r w:rsidRPr="001300BA">
        <w:rPr>
          <w:rFonts w:ascii="Book Antiqua" w:eastAsia="宋体" w:hAnsi="Book Antiqua" w:cs="宋体"/>
          <w:i/>
          <w:iCs/>
          <w:color w:val="000000" w:themeColor="text1"/>
          <w:kern w:val="0"/>
          <w:szCs w:val="21"/>
        </w:rPr>
        <w:t>Chem</w:t>
      </w:r>
      <w:proofErr w:type="spellEnd"/>
      <w:r w:rsidRPr="001300BA">
        <w:rPr>
          <w:rFonts w:ascii="Book Antiqua" w:eastAsia="宋体" w:hAnsi="Book Antiqua" w:cs="宋体"/>
          <w:color w:val="000000" w:themeColor="text1"/>
          <w:kern w:val="0"/>
          <w:szCs w:val="21"/>
        </w:rPr>
        <w:t> 2009; </w:t>
      </w:r>
      <w:r w:rsidRPr="001300BA">
        <w:rPr>
          <w:rFonts w:ascii="Book Antiqua" w:eastAsia="宋体" w:hAnsi="Book Antiqua" w:cs="宋体"/>
          <w:b/>
          <w:bCs/>
          <w:color w:val="000000" w:themeColor="text1"/>
          <w:kern w:val="0"/>
          <w:szCs w:val="21"/>
        </w:rPr>
        <w:t>284</w:t>
      </w:r>
      <w:r w:rsidRPr="001300BA">
        <w:rPr>
          <w:rFonts w:ascii="Book Antiqua" w:eastAsia="宋体" w:hAnsi="Book Antiqua" w:cs="宋体"/>
          <w:color w:val="000000" w:themeColor="text1"/>
          <w:kern w:val="0"/>
          <w:szCs w:val="21"/>
        </w:rPr>
        <w:t>: 27816-27826 [PMID: 19648649 DOI: 10.1074/jbc.M109.022467]</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9 </w:t>
      </w:r>
      <w:r w:rsidRPr="001300BA">
        <w:rPr>
          <w:rFonts w:ascii="Book Antiqua" w:eastAsia="宋体" w:hAnsi="Book Antiqua" w:cs="宋体"/>
          <w:b/>
          <w:bCs/>
          <w:color w:val="000000" w:themeColor="text1"/>
          <w:kern w:val="0"/>
          <w:szCs w:val="21"/>
        </w:rPr>
        <w:t>Li LO</w:t>
      </w:r>
      <w:r w:rsidRPr="001300BA">
        <w:rPr>
          <w:rFonts w:ascii="Book Antiqua" w:eastAsia="宋体" w:hAnsi="Book Antiqua" w:cs="宋体"/>
          <w:color w:val="000000" w:themeColor="text1"/>
          <w:kern w:val="0"/>
          <w:szCs w:val="21"/>
        </w:rPr>
        <w:t xml:space="preserve">, </w:t>
      </w:r>
      <w:proofErr w:type="spellStart"/>
      <w:r w:rsidRPr="001300BA">
        <w:rPr>
          <w:rFonts w:ascii="Book Antiqua" w:eastAsia="宋体" w:hAnsi="Book Antiqua" w:cs="宋体"/>
          <w:color w:val="000000" w:themeColor="text1"/>
          <w:kern w:val="0"/>
          <w:szCs w:val="21"/>
        </w:rPr>
        <w:t>Mashek</w:t>
      </w:r>
      <w:proofErr w:type="spellEnd"/>
      <w:r w:rsidRPr="001300BA">
        <w:rPr>
          <w:rFonts w:ascii="Book Antiqua" w:eastAsia="宋体" w:hAnsi="Book Antiqua" w:cs="宋体"/>
          <w:color w:val="000000" w:themeColor="text1"/>
          <w:kern w:val="0"/>
          <w:szCs w:val="21"/>
        </w:rPr>
        <w:t xml:space="preserve"> DG, An J, </w:t>
      </w:r>
      <w:proofErr w:type="spellStart"/>
      <w:r w:rsidRPr="001300BA">
        <w:rPr>
          <w:rFonts w:ascii="Book Antiqua" w:eastAsia="宋体" w:hAnsi="Book Antiqua" w:cs="宋体"/>
          <w:color w:val="000000" w:themeColor="text1"/>
          <w:kern w:val="0"/>
          <w:szCs w:val="21"/>
        </w:rPr>
        <w:t>Doughman</w:t>
      </w:r>
      <w:proofErr w:type="spellEnd"/>
      <w:r w:rsidRPr="001300BA">
        <w:rPr>
          <w:rFonts w:ascii="Book Antiqua" w:eastAsia="宋体" w:hAnsi="Book Antiqua" w:cs="宋体"/>
          <w:color w:val="000000" w:themeColor="text1"/>
          <w:kern w:val="0"/>
          <w:szCs w:val="21"/>
        </w:rPr>
        <w:t xml:space="preserve"> SD, </w:t>
      </w:r>
      <w:proofErr w:type="spellStart"/>
      <w:r w:rsidRPr="001300BA">
        <w:rPr>
          <w:rFonts w:ascii="Book Antiqua" w:eastAsia="宋体" w:hAnsi="Book Antiqua" w:cs="宋体"/>
          <w:color w:val="000000" w:themeColor="text1"/>
          <w:kern w:val="0"/>
          <w:szCs w:val="21"/>
        </w:rPr>
        <w:t>Newgard</w:t>
      </w:r>
      <w:proofErr w:type="spellEnd"/>
      <w:r w:rsidRPr="001300BA">
        <w:rPr>
          <w:rFonts w:ascii="Book Antiqua" w:eastAsia="宋体" w:hAnsi="Book Antiqua" w:cs="宋体"/>
          <w:color w:val="000000" w:themeColor="text1"/>
          <w:kern w:val="0"/>
          <w:szCs w:val="21"/>
        </w:rPr>
        <w:t xml:space="preserve"> CB, Coleman RA. Overexpression of rat long chain acyl-</w:t>
      </w:r>
      <w:proofErr w:type="spellStart"/>
      <w:r w:rsidRPr="001300BA">
        <w:rPr>
          <w:rFonts w:ascii="Book Antiqua" w:eastAsia="宋体" w:hAnsi="Book Antiqua" w:cs="宋体"/>
          <w:color w:val="000000" w:themeColor="text1"/>
          <w:kern w:val="0"/>
          <w:szCs w:val="21"/>
        </w:rPr>
        <w:t>coa</w:t>
      </w:r>
      <w:proofErr w:type="spellEnd"/>
      <w:r w:rsidRPr="001300BA">
        <w:rPr>
          <w:rFonts w:ascii="Book Antiqua" w:eastAsia="宋体" w:hAnsi="Book Antiqua" w:cs="宋体"/>
          <w:color w:val="000000" w:themeColor="text1"/>
          <w:kern w:val="0"/>
          <w:szCs w:val="21"/>
        </w:rPr>
        <w:t xml:space="preserve"> </w:t>
      </w:r>
      <w:proofErr w:type="spellStart"/>
      <w:r w:rsidRPr="001300BA">
        <w:rPr>
          <w:rFonts w:ascii="Book Antiqua" w:eastAsia="宋体" w:hAnsi="Book Antiqua" w:cs="宋体"/>
          <w:color w:val="000000" w:themeColor="text1"/>
          <w:kern w:val="0"/>
          <w:szCs w:val="21"/>
        </w:rPr>
        <w:t>synthetase</w:t>
      </w:r>
      <w:proofErr w:type="spellEnd"/>
      <w:r w:rsidRPr="001300BA">
        <w:rPr>
          <w:rFonts w:ascii="Book Antiqua" w:eastAsia="宋体" w:hAnsi="Book Antiqua" w:cs="宋体"/>
          <w:color w:val="000000" w:themeColor="text1"/>
          <w:kern w:val="0"/>
          <w:szCs w:val="21"/>
        </w:rPr>
        <w:t xml:space="preserve"> 1 alters fatty acid metabolism in rat primary </w:t>
      </w:r>
      <w:r w:rsidRPr="001300BA">
        <w:rPr>
          <w:rFonts w:ascii="Book Antiqua" w:eastAsia="宋体" w:hAnsi="Book Antiqua" w:cs="宋体"/>
          <w:color w:val="000000" w:themeColor="text1"/>
          <w:kern w:val="0"/>
          <w:szCs w:val="21"/>
        </w:rPr>
        <w:lastRenderedPageBreak/>
        <w:t>hepatocytes. </w:t>
      </w:r>
      <w:r w:rsidRPr="001300BA">
        <w:rPr>
          <w:rFonts w:ascii="Book Antiqua" w:eastAsia="宋体" w:hAnsi="Book Antiqua" w:cs="宋体"/>
          <w:i/>
          <w:iCs/>
          <w:color w:val="000000" w:themeColor="text1"/>
          <w:kern w:val="0"/>
          <w:szCs w:val="21"/>
        </w:rPr>
        <w:t xml:space="preserve">J </w:t>
      </w:r>
      <w:proofErr w:type="spellStart"/>
      <w:r w:rsidRPr="001300BA">
        <w:rPr>
          <w:rFonts w:ascii="Book Antiqua" w:eastAsia="宋体" w:hAnsi="Book Antiqua" w:cs="宋体"/>
          <w:i/>
          <w:iCs/>
          <w:color w:val="000000" w:themeColor="text1"/>
          <w:kern w:val="0"/>
          <w:szCs w:val="21"/>
        </w:rPr>
        <w:t>Biol</w:t>
      </w:r>
      <w:proofErr w:type="spellEnd"/>
      <w:r w:rsidRPr="001300BA">
        <w:rPr>
          <w:rFonts w:ascii="Book Antiqua" w:eastAsia="宋体" w:hAnsi="Book Antiqua" w:cs="宋体"/>
          <w:i/>
          <w:iCs/>
          <w:color w:val="000000" w:themeColor="text1"/>
          <w:kern w:val="0"/>
          <w:szCs w:val="21"/>
        </w:rPr>
        <w:t xml:space="preserve"> </w:t>
      </w:r>
      <w:proofErr w:type="spellStart"/>
      <w:r w:rsidRPr="001300BA">
        <w:rPr>
          <w:rFonts w:ascii="Book Antiqua" w:eastAsia="宋体" w:hAnsi="Book Antiqua" w:cs="宋体"/>
          <w:i/>
          <w:iCs/>
          <w:color w:val="000000" w:themeColor="text1"/>
          <w:kern w:val="0"/>
          <w:szCs w:val="21"/>
        </w:rPr>
        <w:t>Chem</w:t>
      </w:r>
      <w:proofErr w:type="spellEnd"/>
      <w:r w:rsidRPr="001300BA">
        <w:rPr>
          <w:rFonts w:ascii="Book Antiqua" w:eastAsia="宋体" w:hAnsi="Book Antiqua" w:cs="宋体"/>
          <w:color w:val="000000" w:themeColor="text1"/>
          <w:kern w:val="0"/>
          <w:szCs w:val="21"/>
        </w:rPr>
        <w:t> 2006; </w:t>
      </w:r>
      <w:r w:rsidRPr="001300BA">
        <w:rPr>
          <w:rFonts w:ascii="Book Antiqua" w:eastAsia="宋体" w:hAnsi="Book Antiqua" w:cs="宋体"/>
          <w:b/>
          <w:bCs/>
          <w:color w:val="000000" w:themeColor="text1"/>
          <w:kern w:val="0"/>
          <w:szCs w:val="21"/>
        </w:rPr>
        <w:t>281</w:t>
      </w:r>
      <w:r w:rsidRPr="001300BA">
        <w:rPr>
          <w:rFonts w:ascii="Book Antiqua" w:eastAsia="宋体" w:hAnsi="Book Antiqua" w:cs="宋体"/>
          <w:color w:val="000000" w:themeColor="text1"/>
          <w:kern w:val="0"/>
          <w:szCs w:val="21"/>
        </w:rPr>
        <w:t>: 37246-37255 [PMID: 17028193 DOI: 10.1074/jbc.M604427200]</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10 </w:t>
      </w:r>
      <w:r w:rsidRPr="001300BA">
        <w:rPr>
          <w:rFonts w:ascii="Book Antiqua" w:eastAsia="宋体" w:hAnsi="Book Antiqua" w:cs="宋体"/>
          <w:b/>
          <w:bCs/>
          <w:color w:val="000000" w:themeColor="text1"/>
          <w:kern w:val="0"/>
          <w:szCs w:val="21"/>
        </w:rPr>
        <w:t>Ellis JM</w:t>
      </w:r>
      <w:r w:rsidRPr="001300BA">
        <w:rPr>
          <w:rFonts w:ascii="Book Antiqua" w:eastAsia="宋体" w:hAnsi="Book Antiqua" w:cs="宋体"/>
          <w:color w:val="000000" w:themeColor="text1"/>
          <w:kern w:val="0"/>
          <w:szCs w:val="21"/>
        </w:rPr>
        <w:t xml:space="preserve">, Li LO, Wu PC, </w:t>
      </w:r>
      <w:proofErr w:type="spellStart"/>
      <w:r w:rsidRPr="001300BA">
        <w:rPr>
          <w:rFonts w:ascii="Book Antiqua" w:eastAsia="宋体" w:hAnsi="Book Antiqua" w:cs="宋体"/>
          <w:color w:val="000000" w:themeColor="text1"/>
          <w:kern w:val="0"/>
          <w:szCs w:val="21"/>
        </w:rPr>
        <w:t>Koves</w:t>
      </w:r>
      <w:proofErr w:type="spellEnd"/>
      <w:r w:rsidRPr="001300BA">
        <w:rPr>
          <w:rFonts w:ascii="Book Antiqua" w:eastAsia="宋体" w:hAnsi="Book Antiqua" w:cs="宋体"/>
          <w:color w:val="000000" w:themeColor="text1"/>
          <w:kern w:val="0"/>
          <w:szCs w:val="21"/>
        </w:rPr>
        <w:t xml:space="preserve"> TR, </w:t>
      </w:r>
      <w:proofErr w:type="spellStart"/>
      <w:r w:rsidRPr="001300BA">
        <w:rPr>
          <w:rFonts w:ascii="Book Antiqua" w:eastAsia="宋体" w:hAnsi="Book Antiqua" w:cs="宋体"/>
          <w:color w:val="000000" w:themeColor="text1"/>
          <w:kern w:val="0"/>
          <w:szCs w:val="21"/>
        </w:rPr>
        <w:t>Ilkayeva</w:t>
      </w:r>
      <w:proofErr w:type="spellEnd"/>
      <w:r w:rsidRPr="001300BA">
        <w:rPr>
          <w:rFonts w:ascii="Book Antiqua" w:eastAsia="宋体" w:hAnsi="Book Antiqua" w:cs="宋体"/>
          <w:color w:val="000000" w:themeColor="text1"/>
          <w:kern w:val="0"/>
          <w:szCs w:val="21"/>
        </w:rPr>
        <w:t xml:space="preserve"> O, Stevens RD, Watkins SM, </w:t>
      </w:r>
      <w:proofErr w:type="spellStart"/>
      <w:r w:rsidRPr="001300BA">
        <w:rPr>
          <w:rFonts w:ascii="Book Antiqua" w:eastAsia="宋体" w:hAnsi="Book Antiqua" w:cs="宋体"/>
          <w:color w:val="000000" w:themeColor="text1"/>
          <w:kern w:val="0"/>
          <w:szCs w:val="21"/>
        </w:rPr>
        <w:t>Muoio</w:t>
      </w:r>
      <w:proofErr w:type="spellEnd"/>
      <w:r w:rsidRPr="001300BA">
        <w:rPr>
          <w:rFonts w:ascii="Book Antiqua" w:eastAsia="宋体" w:hAnsi="Book Antiqua" w:cs="宋体"/>
          <w:color w:val="000000" w:themeColor="text1"/>
          <w:kern w:val="0"/>
          <w:szCs w:val="21"/>
        </w:rPr>
        <w:t xml:space="preserve"> DM, Coleman RA. Adipose acyl-CoA synthetase-1 directs fatty acids toward beta-oxidation and is required for cold thermogenesis. </w:t>
      </w:r>
      <w:r w:rsidRPr="001300BA">
        <w:rPr>
          <w:rFonts w:ascii="Book Antiqua" w:eastAsia="宋体" w:hAnsi="Book Antiqua" w:cs="宋体"/>
          <w:i/>
          <w:iCs/>
          <w:color w:val="000000" w:themeColor="text1"/>
          <w:kern w:val="0"/>
          <w:szCs w:val="21"/>
        </w:rPr>
        <w:t xml:space="preserve">Cell </w:t>
      </w:r>
      <w:proofErr w:type="spellStart"/>
      <w:r w:rsidRPr="001300BA">
        <w:rPr>
          <w:rFonts w:ascii="Book Antiqua" w:eastAsia="宋体" w:hAnsi="Book Antiqua" w:cs="宋体"/>
          <w:i/>
          <w:iCs/>
          <w:color w:val="000000" w:themeColor="text1"/>
          <w:kern w:val="0"/>
          <w:szCs w:val="21"/>
        </w:rPr>
        <w:t>Metab</w:t>
      </w:r>
      <w:proofErr w:type="spellEnd"/>
      <w:r w:rsidRPr="001300BA">
        <w:rPr>
          <w:rFonts w:ascii="Book Antiqua" w:eastAsia="宋体" w:hAnsi="Book Antiqua" w:cs="宋体"/>
          <w:color w:val="000000" w:themeColor="text1"/>
          <w:kern w:val="0"/>
          <w:szCs w:val="21"/>
        </w:rPr>
        <w:t> 2010; </w:t>
      </w:r>
      <w:r w:rsidRPr="001300BA">
        <w:rPr>
          <w:rFonts w:ascii="Book Antiqua" w:eastAsia="宋体" w:hAnsi="Book Antiqua" w:cs="宋体"/>
          <w:b/>
          <w:bCs/>
          <w:color w:val="000000" w:themeColor="text1"/>
          <w:kern w:val="0"/>
          <w:szCs w:val="21"/>
        </w:rPr>
        <w:t>12</w:t>
      </w:r>
      <w:r w:rsidRPr="001300BA">
        <w:rPr>
          <w:rFonts w:ascii="Book Antiqua" w:eastAsia="宋体" w:hAnsi="Book Antiqua" w:cs="宋体"/>
          <w:color w:val="000000" w:themeColor="text1"/>
          <w:kern w:val="0"/>
          <w:szCs w:val="21"/>
        </w:rPr>
        <w:t>: 53-64 [PMID: 20620995 DOI: 10.1016/j.cmet.2010.05.012]</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11 </w:t>
      </w:r>
      <w:proofErr w:type="spellStart"/>
      <w:r w:rsidRPr="001300BA">
        <w:rPr>
          <w:rFonts w:ascii="Book Antiqua" w:eastAsia="宋体" w:hAnsi="Book Antiqua" w:cs="宋体"/>
          <w:b/>
          <w:bCs/>
          <w:color w:val="000000" w:themeColor="text1"/>
          <w:kern w:val="0"/>
          <w:szCs w:val="21"/>
        </w:rPr>
        <w:t>Parkes</w:t>
      </w:r>
      <w:proofErr w:type="spellEnd"/>
      <w:r w:rsidRPr="001300BA">
        <w:rPr>
          <w:rFonts w:ascii="Book Antiqua" w:eastAsia="宋体" w:hAnsi="Book Antiqua" w:cs="宋体"/>
          <w:b/>
          <w:bCs/>
          <w:color w:val="000000" w:themeColor="text1"/>
          <w:kern w:val="0"/>
          <w:szCs w:val="21"/>
        </w:rPr>
        <w:t xml:space="preserve"> HA</w:t>
      </w:r>
      <w:r w:rsidRPr="001300BA">
        <w:rPr>
          <w:rFonts w:ascii="Book Antiqua" w:eastAsia="宋体" w:hAnsi="Book Antiqua" w:cs="宋体"/>
          <w:color w:val="000000" w:themeColor="text1"/>
          <w:kern w:val="0"/>
          <w:szCs w:val="21"/>
        </w:rPr>
        <w:t xml:space="preserve">, Preston E, Wilks D, Ballesteros M, Carpenter L, Wood L, </w:t>
      </w:r>
      <w:proofErr w:type="spellStart"/>
      <w:r w:rsidRPr="001300BA">
        <w:rPr>
          <w:rFonts w:ascii="Book Antiqua" w:eastAsia="宋体" w:hAnsi="Book Antiqua" w:cs="宋体"/>
          <w:color w:val="000000" w:themeColor="text1"/>
          <w:kern w:val="0"/>
          <w:szCs w:val="21"/>
        </w:rPr>
        <w:t>Kraegen</w:t>
      </w:r>
      <w:proofErr w:type="spellEnd"/>
      <w:r w:rsidRPr="001300BA">
        <w:rPr>
          <w:rFonts w:ascii="Book Antiqua" w:eastAsia="宋体" w:hAnsi="Book Antiqua" w:cs="宋体"/>
          <w:color w:val="000000" w:themeColor="text1"/>
          <w:kern w:val="0"/>
          <w:szCs w:val="21"/>
        </w:rPr>
        <w:t xml:space="preserve"> EW, </w:t>
      </w:r>
      <w:proofErr w:type="spellStart"/>
      <w:r w:rsidRPr="001300BA">
        <w:rPr>
          <w:rFonts w:ascii="Book Antiqua" w:eastAsia="宋体" w:hAnsi="Book Antiqua" w:cs="宋体"/>
          <w:color w:val="000000" w:themeColor="text1"/>
          <w:kern w:val="0"/>
          <w:szCs w:val="21"/>
        </w:rPr>
        <w:t>Furler</w:t>
      </w:r>
      <w:proofErr w:type="spellEnd"/>
      <w:r w:rsidRPr="001300BA">
        <w:rPr>
          <w:rFonts w:ascii="Book Antiqua" w:eastAsia="宋体" w:hAnsi="Book Antiqua" w:cs="宋体"/>
          <w:color w:val="000000" w:themeColor="text1"/>
          <w:kern w:val="0"/>
          <w:szCs w:val="21"/>
        </w:rPr>
        <w:t xml:space="preserve"> SM, Cooney GJ. Overexpression of acyl-CoA synthetase-1 increases lipid deposition in hepatic (HepG2) cells and rodent liver in vivo. </w:t>
      </w:r>
      <w:r w:rsidRPr="001300BA">
        <w:rPr>
          <w:rFonts w:ascii="Book Antiqua" w:eastAsia="宋体" w:hAnsi="Book Antiqua" w:cs="宋体"/>
          <w:i/>
          <w:iCs/>
          <w:color w:val="000000" w:themeColor="text1"/>
          <w:kern w:val="0"/>
          <w:szCs w:val="21"/>
        </w:rPr>
        <w:t xml:space="preserve">Am J </w:t>
      </w:r>
      <w:proofErr w:type="spellStart"/>
      <w:r w:rsidRPr="001300BA">
        <w:rPr>
          <w:rFonts w:ascii="Book Antiqua" w:eastAsia="宋体" w:hAnsi="Book Antiqua" w:cs="宋体"/>
          <w:i/>
          <w:iCs/>
          <w:color w:val="000000" w:themeColor="text1"/>
          <w:kern w:val="0"/>
          <w:szCs w:val="21"/>
        </w:rPr>
        <w:t>Physiol</w:t>
      </w:r>
      <w:proofErr w:type="spellEnd"/>
      <w:r w:rsidRPr="001300BA">
        <w:rPr>
          <w:rFonts w:ascii="Book Antiqua" w:eastAsia="宋体" w:hAnsi="Book Antiqua" w:cs="宋体"/>
          <w:i/>
          <w:iCs/>
          <w:color w:val="000000" w:themeColor="text1"/>
          <w:kern w:val="0"/>
          <w:szCs w:val="21"/>
        </w:rPr>
        <w:t xml:space="preserve"> </w:t>
      </w:r>
      <w:proofErr w:type="spellStart"/>
      <w:r w:rsidRPr="001300BA">
        <w:rPr>
          <w:rFonts w:ascii="Book Antiqua" w:eastAsia="宋体" w:hAnsi="Book Antiqua" w:cs="宋体"/>
          <w:i/>
          <w:iCs/>
          <w:color w:val="000000" w:themeColor="text1"/>
          <w:kern w:val="0"/>
          <w:szCs w:val="21"/>
        </w:rPr>
        <w:t>Endocrinol</w:t>
      </w:r>
      <w:proofErr w:type="spellEnd"/>
      <w:r w:rsidRPr="001300BA">
        <w:rPr>
          <w:rFonts w:ascii="Book Antiqua" w:eastAsia="宋体" w:hAnsi="Book Antiqua" w:cs="宋体"/>
          <w:i/>
          <w:iCs/>
          <w:color w:val="000000" w:themeColor="text1"/>
          <w:kern w:val="0"/>
          <w:szCs w:val="21"/>
        </w:rPr>
        <w:t xml:space="preserve"> </w:t>
      </w:r>
      <w:proofErr w:type="spellStart"/>
      <w:r w:rsidRPr="001300BA">
        <w:rPr>
          <w:rFonts w:ascii="Book Antiqua" w:eastAsia="宋体" w:hAnsi="Book Antiqua" w:cs="宋体"/>
          <w:i/>
          <w:iCs/>
          <w:color w:val="000000" w:themeColor="text1"/>
          <w:kern w:val="0"/>
          <w:szCs w:val="21"/>
        </w:rPr>
        <w:t>Metab</w:t>
      </w:r>
      <w:proofErr w:type="spellEnd"/>
      <w:r w:rsidRPr="001300BA">
        <w:rPr>
          <w:rFonts w:ascii="Book Antiqua" w:eastAsia="宋体" w:hAnsi="Book Antiqua" w:cs="宋体"/>
          <w:color w:val="000000" w:themeColor="text1"/>
          <w:kern w:val="0"/>
          <w:szCs w:val="21"/>
        </w:rPr>
        <w:t> 2006; </w:t>
      </w:r>
      <w:r w:rsidRPr="001300BA">
        <w:rPr>
          <w:rFonts w:ascii="Book Antiqua" w:eastAsia="宋体" w:hAnsi="Book Antiqua" w:cs="宋体"/>
          <w:b/>
          <w:bCs/>
          <w:color w:val="000000" w:themeColor="text1"/>
          <w:kern w:val="0"/>
          <w:szCs w:val="21"/>
        </w:rPr>
        <w:t>291</w:t>
      </w:r>
      <w:r w:rsidRPr="001300BA">
        <w:rPr>
          <w:rFonts w:ascii="Book Antiqua" w:eastAsia="宋体" w:hAnsi="Book Antiqua" w:cs="宋体"/>
          <w:color w:val="000000" w:themeColor="text1"/>
          <w:kern w:val="0"/>
          <w:szCs w:val="21"/>
        </w:rPr>
        <w:t>: E737-E744 [PMID: 16705061 DOI: 10.1152/ajpendo.00112.2006]</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 xml:space="preserve">12 </w:t>
      </w:r>
      <w:r w:rsidRPr="001300BA">
        <w:rPr>
          <w:rFonts w:ascii="Book Antiqua" w:eastAsia="宋体" w:hAnsi="Book Antiqua" w:cs="宋体"/>
          <w:b/>
          <w:color w:val="000000" w:themeColor="text1"/>
          <w:kern w:val="0"/>
          <w:szCs w:val="21"/>
        </w:rPr>
        <w:t>Wang Z</w:t>
      </w:r>
      <w:r w:rsidRPr="001300BA">
        <w:rPr>
          <w:rFonts w:ascii="Book Antiqua" w:eastAsia="宋体" w:hAnsi="Book Antiqua" w:cs="宋体"/>
          <w:color w:val="000000" w:themeColor="text1"/>
          <w:kern w:val="0"/>
          <w:szCs w:val="21"/>
        </w:rPr>
        <w:t xml:space="preserve">, Yang YX, Wang GD, </w:t>
      </w:r>
      <w:proofErr w:type="spellStart"/>
      <w:r w:rsidRPr="001300BA">
        <w:rPr>
          <w:rFonts w:ascii="Book Antiqua" w:eastAsia="宋体" w:hAnsi="Book Antiqua" w:cs="宋体"/>
          <w:color w:val="000000" w:themeColor="text1"/>
          <w:kern w:val="0"/>
          <w:szCs w:val="21"/>
        </w:rPr>
        <w:t>Bian</w:t>
      </w:r>
      <w:proofErr w:type="spellEnd"/>
      <w:r w:rsidRPr="001300BA">
        <w:rPr>
          <w:rFonts w:ascii="Book Antiqua" w:eastAsia="宋体" w:hAnsi="Book Antiqua" w:cs="宋体"/>
          <w:color w:val="000000" w:themeColor="text1"/>
          <w:kern w:val="0"/>
          <w:szCs w:val="21"/>
        </w:rPr>
        <w:t xml:space="preserve"> LH, Yang JM, Men JH, Yao H, Li Y, Lu Ying. Starch digestion and glycemic indexes. </w:t>
      </w:r>
      <w:proofErr w:type="spellStart"/>
      <w:r w:rsidRPr="001300BA">
        <w:rPr>
          <w:rFonts w:ascii="Book Antiqua" w:eastAsia="宋体" w:hAnsi="Book Antiqua" w:cs="宋体"/>
          <w:i/>
          <w:color w:val="000000" w:themeColor="text1"/>
          <w:kern w:val="0"/>
          <w:szCs w:val="21"/>
        </w:rPr>
        <w:t>Weisheng</w:t>
      </w:r>
      <w:proofErr w:type="spellEnd"/>
      <w:r w:rsidRPr="001300BA">
        <w:rPr>
          <w:rFonts w:ascii="Book Antiqua" w:eastAsia="宋体" w:hAnsi="Book Antiqua" w:cs="宋体"/>
          <w:i/>
          <w:color w:val="000000" w:themeColor="text1"/>
          <w:kern w:val="0"/>
          <w:szCs w:val="21"/>
        </w:rPr>
        <w:t xml:space="preserve"> </w:t>
      </w:r>
      <w:proofErr w:type="spellStart"/>
      <w:r w:rsidRPr="001300BA">
        <w:rPr>
          <w:rFonts w:ascii="Book Antiqua" w:eastAsia="宋体" w:hAnsi="Book Antiqua" w:cs="宋体"/>
          <w:i/>
          <w:color w:val="000000" w:themeColor="text1"/>
          <w:kern w:val="0"/>
          <w:szCs w:val="21"/>
        </w:rPr>
        <w:t>Yanjiu</w:t>
      </w:r>
      <w:proofErr w:type="spellEnd"/>
      <w:r w:rsidRPr="001300BA">
        <w:rPr>
          <w:rFonts w:ascii="Book Antiqua" w:eastAsia="宋体" w:hAnsi="Book Antiqua" w:cs="宋体"/>
          <w:i/>
          <w:color w:val="000000" w:themeColor="text1"/>
          <w:kern w:val="0"/>
          <w:szCs w:val="21"/>
        </w:rPr>
        <w:t xml:space="preserve"> </w:t>
      </w:r>
      <w:r w:rsidRPr="001300BA">
        <w:rPr>
          <w:rFonts w:ascii="Book Antiqua" w:eastAsia="宋体" w:hAnsi="Book Antiqua" w:cs="宋体"/>
          <w:color w:val="000000" w:themeColor="text1"/>
          <w:kern w:val="0"/>
          <w:szCs w:val="21"/>
        </w:rPr>
        <w:t xml:space="preserve">2003; </w:t>
      </w:r>
      <w:r w:rsidRPr="001300BA">
        <w:rPr>
          <w:rFonts w:ascii="Book Antiqua" w:eastAsia="宋体" w:hAnsi="Book Antiqua" w:cs="宋体"/>
          <w:b/>
          <w:color w:val="000000" w:themeColor="text1"/>
          <w:kern w:val="0"/>
          <w:szCs w:val="21"/>
        </w:rPr>
        <w:t>32</w:t>
      </w:r>
      <w:r w:rsidRPr="001300BA">
        <w:rPr>
          <w:rFonts w:ascii="Book Antiqua" w:eastAsia="宋体" w:hAnsi="Book Antiqua" w:cs="宋体"/>
          <w:color w:val="000000" w:themeColor="text1"/>
          <w:kern w:val="0"/>
          <w:szCs w:val="21"/>
        </w:rPr>
        <w:t xml:space="preserve">: 622-624 </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 xml:space="preserve">13 </w:t>
      </w:r>
      <w:r w:rsidRPr="001300BA">
        <w:rPr>
          <w:rFonts w:ascii="Book Antiqua" w:eastAsia="宋体" w:hAnsi="Book Antiqua" w:cs="宋体"/>
          <w:b/>
          <w:color w:val="000000" w:themeColor="text1"/>
          <w:kern w:val="0"/>
          <w:szCs w:val="21"/>
        </w:rPr>
        <w:t>Liu Y</w:t>
      </w:r>
      <w:r w:rsidRPr="001300BA">
        <w:rPr>
          <w:rFonts w:ascii="Book Antiqua" w:eastAsia="宋体" w:hAnsi="Book Antiqua" w:cs="宋体"/>
          <w:color w:val="000000" w:themeColor="text1"/>
          <w:kern w:val="0"/>
          <w:szCs w:val="21"/>
        </w:rPr>
        <w:t xml:space="preserve">, Shi WR, Hong ZF, Zheng HY, Li Y. Effect of free fatty acids on long-chain acyl-CoA </w:t>
      </w:r>
      <w:proofErr w:type="spellStart"/>
      <w:r w:rsidRPr="001300BA">
        <w:rPr>
          <w:rFonts w:ascii="Book Antiqua" w:eastAsia="宋体" w:hAnsi="Book Antiqua" w:cs="宋体"/>
          <w:color w:val="000000" w:themeColor="text1"/>
          <w:kern w:val="0"/>
          <w:szCs w:val="21"/>
        </w:rPr>
        <w:t>synthetase</w:t>
      </w:r>
      <w:proofErr w:type="spellEnd"/>
      <w:r w:rsidRPr="001300BA">
        <w:rPr>
          <w:rFonts w:ascii="Book Antiqua" w:eastAsia="宋体" w:hAnsi="Book Antiqua" w:cs="宋体"/>
          <w:color w:val="000000" w:themeColor="text1"/>
          <w:kern w:val="0"/>
          <w:szCs w:val="21"/>
        </w:rPr>
        <w:t xml:space="preserve"> 1 expression level and lipid metabolism in liver cells. </w:t>
      </w:r>
      <w:proofErr w:type="spellStart"/>
      <w:r w:rsidRPr="001300BA">
        <w:rPr>
          <w:rFonts w:ascii="Book Antiqua" w:eastAsia="宋体" w:hAnsi="Book Antiqua" w:cs="宋体"/>
          <w:i/>
          <w:color w:val="000000" w:themeColor="text1"/>
          <w:kern w:val="0"/>
          <w:szCs w:val="21"/>
        </w:rPr>
        <w:t>Yingyang</w:t>
      </w:r>
      <w:proofErr w:type="spellEnd"/>
      <w:r w:rsidRPr="001300BA">
        <w:rPr>
          <w:rFonts w:ascii="Book Antiqua" w:eastAsia="宋体" w:hAnsi="Book Antiqua" w:cs="宋体"/>
          <w:i/>
          <w:color w:val="000000" w:themeColor="text1"/>
          <w:kern w:val="0"/>
          <w:szCs w:val="21"/>
        </w:rPr>
        <w:t xml:space="preserve"> </w:t>
      </w:r>
      <w:proofErr w:type="spellStart"/>
      <w:r w:rsidRPr="001300BA">
        <w:rPr>
          <w:rFonts w:ascii="Book Antiqua" w:eastAsia="宋体" w:hAnsi="Book Antiqua" w:cs="宋体"/>
          <w:i/>
          <w:color w:val="000000" w:themeColor="text1"/>
          <w:kern w:val="0"/>
          <w:szCs w:val="21"/>
        </w:rPr>
        <w:t>Xuebao</w:t>
      </w:r>
      <w:proofErr w:type="spellEnd"/>
      <w:r w:rsidRPr="001300BA">
        <w:rPr>
          <w:rFonts w:ascii="Book Antiqua" w:eastAsia="宋体" w:hAnsi="Book Antiqua" w:cs="宋体"/>
          <w:color w:val="000000" w:themeColor="text1"/>
          <w:kern w:val="0"/>
          <w:szCs w:val="21"/>
        </w:rPr>
        <w:t xml:space="preserve"> 2013; </w:t>
      </w:r>
      <w:r w:rsidRPr="001300BA">
        <w:rPr>
          <w:rFonts w:ascii="Book Antiqua" w:eastAsia="宋体" w:hAnsi="Book Antiqua" w:cs="宋体"/>
          <w:b/>
          <w:color w:val="000000" w:themeColor="text1"/>
          <w:kern w:val="0"/>
          <w:szCs w:val="21"/>
        </w:rPr>
        <w:t>35</w:t>
      </w:r>
      <w:r w:rsidRPr="001300BA">
        <w:rPr>
          <w:rFonts w:ascii="Book Antiqua" w:eastAsia="宋体" w:hAnsi="Book Antiqua" w:cs="宋体"/>
          <w:color w:val="000000" w:themeColor="text1"/>
          <w:kern w:val="0"/>
          <w:szCs w:val="21"/>
        </w:rPr>
        <w:t>: 232-235, 240</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14 </w:t>
      </w:r>
      <w:proofErr w:type="spellStart"/>
      <w:r w:rsidRPr="001300BA">
        <w:rPr>
          <w:rFonts w:ascii="Book Antiqua" w:eastAsia="宋体" w:hAnsi="Book Antiqua" w:cs="宋体"/>
          <w:b/>
          <w:bCs/>
          <w:color w:val="000000" w:themeColor="text1"/>
          <w:kern w:val="0"/>
          <w:szCs w:val="21"/>
        </w:rPr>
        <w:t>Fujino</w:t>
      </w:r>
      <w:proofErr w:type="spellEnd"/>
      <w:r w:rsidRPr="001300BA">
        <w:rPr>
          <w:rFonts w:ascii="Book Antiqua" w:eastAsia="宋体" w:hAnsi="Book Antiqua" w:cs="宋体"/>
          <w:b/>
          <w:bCs/>
          <w:color w:val="000000" w:themeColor="text1"/>
          <w:kern w:val="0"/>
          <w:szCs w:val="21"/>
        </w:rPr>
        <w:t xml:space="preserve"> T</w:t>
      </w:r>
      <w:r w:rsidRPr="001300BA">
        <w:rPr>
          <w:rFonts w:ascii="Book Antiqua" w:eastAsia="宋体" w:hAnsi="Book Antiqua" w:cs="宋体"/>
          <w:color w:val="000000" w:themeColor="text1"/>
          <w:kern w:val="0"/>
          <w:szCs w:val="21"/>
        </w:rPr>
        <w:t xml:space="preserve">, Kang MJ, Suzuki H, </w:t>
      </w:r>
      <w:proofErr w:type="spellStart"/>
      <w:r w:rsidRPr="001300BA">
        <w:rPr>
          <w:rFonts w:ascii="Book Antiqua" w:eastAsia="宋体" w:hAnsi="Book Antiqua" w:cs="宋体"/>
          <w:color w:val="000000" w:themeColor="text1"/>
          <w:kern w:val="0"/>
          <w:szCs w:val="21"/>
        </w:rPr>
        <w:t>Iijima</w:t>
      </w:r>
      <w:proofErr w:type="spellEnd"/>
      <w:r w:rsidRPr="001300BA">
        <w:rPr>
          <w:rFonts w:ascii="Book Antiqua" w:eastAsia="宋体" w:hAnsi="Book Antiqua" w:cs="宋体"/>
          <w:color w:val="000000" w:themeColor="text1"/>
          <w:kern w:val="0"/>
          <w:szCs w:val="21"/>
        </w:rPr>
        <w:t xml:space="preserve"> H, Yamamoto T. Molecular characterization and expression of rat acyl-CoA </w:t>
      </w:r>
      <w:proofErr w:type="spellStart"/>
      <w:r w:rsidRPr="001300BA">
        <w:rPr>
          <w:rFonts w:ascii="Book Antiqua" w:eastAsia="宋体" w:hAnsi="Book Antiqua" w:cs="宋体"/>
          <w:color w:val="000000" w:themeColor="text1"/>
          <w:kern w:val="0"/>
          <w:szCs w:val="21"/>
        </w:rPr>
        <w:t>synthetase</w:t>
      </w:r>
      <w:proofErr w:type="spellEnd"/>
      <w:r w:rsidRPr="001300BA">
        <w:rPr>
          <w:rFonts w:ascii="Book Antiqua" w:eastAsia="宋体" w:hAnsi="Book Antiqua" w:cs="宋体"/>
          <w:color w:val="000000" w:themeColor="text1"/>
          <w:kern w:val="0"/>
          <w:szCs w:val="21"/>
        </w:rPr>
        <w:t xml:space="preserve"> 3. </w:t>
      </w:r>
      <w:r w:rsidRPr="001300BA">
        <w:rPr>
          <w:rFonts w:ascii="Book Antiqua" w:eastAsia="宋体" w:hAnsi="Book Antiqua" w:cs="宋体"/>
          <w:i/>
          <w:iCs/>
          <w:color w:val="000000" w:themeColor="text1"/>
          <w:kern w:val="0"/>
          <w:szCs w:val="21"/>
        </w:rPr>
        <w:t xml:space="preserve">J </w:t>
      </w:r>
      <w:proofErr w:type="spellStart"/>
      <w:r w:rsidRPr="001300BA">
        <w:rPr>
          <w:rFonts w:ascii="Book Antiqua" w:eastAsia="宋体" w:hAnsi="Book Antiqua" w:cs="宋体"/>
          <w:i/>
          <w:iCs/>
          <w:color w:val="000000" w:themeColor="text1"/>
          <w:kern w:val="0"/>
          <w:szCs w:val="21"/>
        </w:rPr>
        <w:t>Biol</w:t>
      </w:r>
      <w:proofErr w:type="spellEnd"/>
      <w:r w:rsidRPr="001300BA">
        <w:rPr>
          <w:rFonts w:ascii="Book Antiqua" w:eastAsia="宋体" w:hAnsi="Book Antiqua" w:cs="宋体"/>
          <w:i/>
          <w:iCs/>
          <w:color w:val="000000" w:themeColor="text1"/>
          <w:kern w:val="0"/>
          <w:szCs w:val="21"/>
        </w:rPr>
        <w:t xml:space="preserve"> </w:t>
      </w:r>
      <w:proofErr w:type="spellStart"/>
      <w:r w:rsidRPr="001300BA">
        <w:rPr>
          <w:rFonts w:ascii="Book Antiqua" w:eastAsia="宋体" w:hAnsi="Book Antiqua" w:cs="宋体"/>
          <w:i/>
          <w:iCs/>
          <w:color w:val="000000" w:themeColor="text1"/>
          <w:kern w:val="0"/>
          <w:szCs w:val="21"/>
        </w:rPr>
        <w:t>Chem</w:t>
      </w:r>
      <w:proofErr w:type="spellEnd"/>
      <w:r w:rsidRPr="001300BA">
        <w:rPr>
          <w:rFonts w:ascii="Book Antiqua" w:eastAsia="宋体" w:hAnsi="Book Antiqua" w:cs="宋体"/>
          <w:color w:val="000000" w:themeColor="text1"/>
          <w:kern w:val="0"/>
          <w:szCs w:val="21"/>
        </w:rPr>
        <w:t> 1996; </w:t>
      </w:r>
      <w:r w:rsidRPr="001300BA">
        <w:rPr>
          <w:rFonts w:ascii="Book Antiqua" w:eastAsia="宋体" w:hAnsi="Book Antiqua" w:cs="宋体"/>
          <w:b/>
          <w:bCs/>
          <w:color w:val="000000" w:themeColor="text1"/>
          <w:kern w:val="0"/>
          <w:szCs w:val="21"/>
        </w:rPr>
        <w:t>271</w:t>
      </w:r>
      <w:r w:rsidRPr="001300BA">
        <w:rPr>
          <w:rFonts w:ascii="Book Antiqua" w:eastAsia="宋体" w:hAnsi="Book Antiqua" w:cs="宋体"/>
          <w:color w:val="000000" w:themeColor="text1"/>
          <w:kern w:val="0"/>
          <w:szCs w:val="21"/>
        </w:rPr>
        <w:t>: 16748-16752 [PMID: 8663269]</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15 </w:t>
      </w:r>
      <w:r w:rsidRPr="001300BA">
        <w:rPr>
          <w:rFonts w:ascii="Book Antiqua" w:eastAsia="宋体" w:hAnsi="Book Antiqua" w:cs="宋体"/>
          <w:b/>
          <w:bCs/>
          <w:color w:val="000000" w:themeColor="text1"/>
          <w:kern w:val="0"/>
          <w:szCs w:val="21"/>
        </w:rPr>
        <w:t>Murphy DJ</w:t>
      </w:r>
      <w:r w:rsidRPr="001300BA">
        <w:rPr>
          <w:rFonts w:ascii="Book Antiqua" w:eastAsia="宋体" w:hAnsi="Book Antiqua" w:cs="宋体"/>
          <w:color w:val="000000" w:themeColor="text1"/>
          <w:kern w:val="0"/>
          <w:szCs w:val="21"/>
        </w:rPr>
        <w:t>. The biogenesis and functions of lipid bodies in animals, plants and microorganisms. </w:t>
      </w:r>
      <w:proofErr w:type="spellStart"/>
      <w:r w:rsidRPr="001300BA">
        <w:rPr>
          <w:rFonts w:ascii="Book Antiqua" w:eastAsia="宋体" w:hAnsi="Book Antiqua" w:cs="宋体"/>
          <w:i/>
          <w:iCs/>
          <w:color w:val="000000" w:themeColor="text1"/>
          <w:kern w:val="0"/>
          <w:szCs w:val="21"/>
        </w:rPr>
        <w:t>Prog</w:t>
      </w:r>
      <w:proofErr w:type="spellEnd"/>
      <w:r w:rsidRPr="001300BA">
        <w:rPr>
          <w:rFonts w:ascii="Book Antiqua" w:eastAsia="宋体" w:hAnsi="Book Antiqua" w:cs="宋体"/>
          <w:i/>
          <w:iCs/>
          <w:color w:val="000000" w:themeColor="text1"/>
          <w:kern w:val="0"/>
          <w:szCs w:val="21"/>
        </w:rPr>
        <w:t xml:space="preserve"> Lipid Res</w:t>
      </w:r>
      <w:r w:rsidRPr="001300BA">
        <w:rPr>
          <w:rFonts w:ascii="Book Antiqua" w:eastAsia="宋体" w:hAnsi="Book Antiqua" w:cs="宋体"/>
          <w:color w:val="000000" w:themeColor="text1"/>
          <w:kern w:val="0"/>
          <w:szCs w:val="21"/>
        </w:rPr>
        <w:t> 2001; </w:t>
      </w:r>
      <w:r w:rsidRPr="001300BA">
        <w:rPr>
          <w:rFonts w:ascii="Book Antiqua" w:eastAsia="宋体" w:hAnsi="Book Antiqua" w:cs="宋体"/>
          <w:b/>
          <w:bCs/>
          <w:color w:val="000000" w:themeColor="text1"/>
          <w:kern w:val="0"/>
          <w:szCs w:val="21"/>
        </w:rPr>
        <w:t>40</w:t>
      </w:r>
      <w:r w:rsidRPr="001300BA">
        <w:rPr>
          <w:rFonts w:ascii="Book Antiqua" w:eastAsia="宋体" w:hAnsi="Book Antiqua" w:cs="宋体"/>
          <w:color w:val="000000" w:themeColor="text1"/>
          <w:kern w:val="0"/>
          <w:szCs w:val="21"/>
        </w:rPr>
        <w:t>: 325-438 [PMID: 11470496]</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16 </w:t>
      </w:r>
      <w:r w:rsidRPr="001300BA">
        <w:rPr>
          <w:rFonts w:ascii="Book Antiqua" w:eastAsia="宋体" w:hAnsi="Book Antiqua" w:cs="宋体"/>
          <w:b/>
          <w:bCs/>
          <w:color w:val="000000" w:themeColor="text1"/>
          <w:kern w:val="0"/>
          <w:szCs w:val="21"/>
        </w:rPr>
        <w:t>Fujimoto Y</w:t>
      </w:r>
      <w:r w:rsidRPr="001300BA">
        <w:rPr>
          <w:rFonts w:ascii="Book Antiqua" w:eastAsia="宋体" w:hAnsi="Book Antiqua" w:cs="宋体"/>
          <w:color w:val="000000" w:themeColor="text1"/>
          <w:kern w:val="0"/>
          <w:szCs w:val="21"/>
        </w:rPr>
        <w:t xml:space="preserve">, </w:t>
      </w:r>
      <w:proofErr w:type="spellStart"/>
      <w:r w:rsidRPr="001300BA">
        <w:rPr>
          <w:rFonts w:ascii="Book Antiqua" w:eastAsia="宋体" w:hAnsi="Book Antiqua" w:cs="宋体"/>
          <w:color w:val="000000" w:themeColor="text1"/>
          <w:kern w:val="0"/>
          <w:szCs w:val="21"/>
        </w:rPr>
        <w:t>Itabe</w:t>
      </w:r>
      <w:proofErr w:type="spellEnd"/>
      <w:r w:rsidRPr="001300BA">
        <w:rPr>
          <w:rFonts w:ascii="Book Antiqua" w:eastAsia="宋体" w:hAnsi="Book Antiqua" w:cs="宋体"/>
          <w:color w:val="000000" w:themeColor="text1"/>
          <w:kern w:val="0"/>
          <w:szCs w:val="21"/>
        </w:rPr>
        <w:t xml:space="preserve"> H, Kinoshita T, Homma KJ, </w:t>
      </w:r>
      <w:proofErr w:type="spellStart"/>
      <w:r w:rsidRPr="001300BA">
        <w:rPr>
          <w:rFonts w:ascii="Book Antiqua" w:eastAsia="宋体" w:hAnsi="Book Antiqua" w:cs="宋体"/>
          <w:color w:val="000000" w:themeColor="text1"/>
          <w:kern w:val="0"/>
          <w:szCs w:val="21"/>
        </w:rPr>
        <w:t>Onoduka</w:t>
      </w:r>
      <w:proofErr w:type="spellEnd"/>
      <w:r w:rsidRPr="001300BA">
        <w:rPr>
          <w:rFonts w:ascii="Book Antiqua" w:eastAsia="宋体" w:hAnsi="Book Antiqua" w:cs="宋体"/>
          <w:color w:val="000000" w:themeColor="text1"/>
          <w:kern w:val="0"/>
          <w:szCs w:val="21"/>
        </w:rPr>
        <w:t xml:space="preserve"> J, Mori M, Yamaguchi S, Makita M, Higashi Y, Yamashita A, Takano T. Involvement of ACSL in local synthesis of neutral lipids in cytoplasmic lipid droplets in human hepatocyte HuH7. </w:t>
      </w:r>
      <w:r w:rsidRPr="001300BA">
        <w:rPr>
          <w:rFonts w:ascii="Book Antiqua" w:eastAsia="宋体" w:hAnsi="Book Antiqua" w:cs="宋体"/>
          <w:i/>
          <w:iCs/>
          <w:color w:val="000000" w:themeColor="text1"/>
          <w:kern w:val="0"/>
          <w:szCs w:val="21"/>
        </w:rPr>
        <w:t>J Lipid Res</w:t>
      </w:r>
      <w:r w:rsidRPr="001300BA">
        <w:rPr>
          <w:rFonts w:ascii="Book Antiqua" w:eastAsia="宋体" w:hAnsi="Book Antiqua" w:cs="宋体"/>
          <w:color w:val="000000" w:themeColor="text1"/>
          <w:kern w:val="0"/>
          <w:szCs w:val="21"/>
        </w:rPr>
        <w:t> 2007; </w:t>
      </w:r>
      <w:r w:rsidRPr="001300BA">
        <w:rPr>
          <w:rFonts w:ascii="Book Antiqua" w:eastAsia="宋体" w:hAnsi="Book Antiqua" w:cs="宋体"/>
          <w:b/>
          <w:bCs/>
          <w:color w:val="000000" w:themeColor="text1"/>
          <w:kern w:val="0"/>
          <w:szCs w:val="21"/>
        </w:rPr>
        <w:t>48</w:t>
      </w:r>
      <w:r w:rsidRPr="001300BA">
        <w:rPr>
          <w:rFonts w:ascii="Book Antiqua" w:eastAsia="宋体" w:hAnsi="Book Antiqua" w:cs="宋体"/>
          <w:color w:val="000000" w:themeColor="text1"/>
          <w:kern w:val="0"/>
          <w:szCs w:val="21"/>
        </w:rPr>
        <w:t>: 1280-1292 [PMID: 17379924 DOI: 10.1194/jlr.M700050-JLR200]</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17 </w:t>
      </w:r>
      <w:r w:rsidRPr="001300BA">
        <w:rPr>
          <w:rFonts w:ascii="Book Antiqua" w:eastAsia="宋体" w:hAnsi="Book Antiqua" w:cs="宋体"/>
          <w:b/>
          <w:bCs/>
          <w:color w:val="000000" w:themeColor="text1"/>
          <w:kern w:val="0"/>
          <w:szCs w:val="21"/>
        </w:rPr>
        <w:t>Yao H</w:t>
      </w:r>
      <w:r w:rsidRPr="001300BA">
        <w:rPr>
          <w:rFonts w:ascii="Book Antiqua" w:eastAsia="宋体" w:hAnsi="Book Antiqua" w:cs="宋体"/>
          <w:color w:val="000000" w:themeColor="text1"/>
          <w:kern w:val="0"/>
          <w:szCs w:val="21"/>
        </w:rPr>
        <w:t xml:space="preserve">, Ye J. Long chain acyl-CoA </w:t>
      </w:r>
      <w:proofErr w:type="spellStart"/>
      <w:r w:rsidRPr="001300BA">
        <w:rPr>
          <w:rFonts w:ascii="Book Antiqua" w:eastAsia="宋体" w:hAnsi="Book Antiqua" w:cs="宋体"/>
          <w:color w:val="000000" w:themeColor="text1"/>
          <w:kern w:val="0"/>
          <w:szCs w:val="21"/>
        </w:rPr>
        <w:t>synthetase</w:t>
      </w:r>
      <w:proofErr w:type="spellEnd"/>
      <w:r w:rsidRPr="001300BA">
        <w:rPr>
          <w:rFonts w:ascii="Book Antiqua" w:eastAsia="宋体" w:hAnsi="Book Antiqua" w:cs="宋体"/>
          <w:color w:val="000000" w:themeColor="text1"/>
          <w:kern w:val="0"/>
          <w:szCs w:val="21"/>
        </w:rPr>
        <w:t xml:space="preserve"> 3-mediated </w:t>
      </w:r>
      <w:proofErr w:type="spellStart"/>
      <w:r w:rsidRPr="001300BA">
        <w:rPr>
          <w:rFonts w:ascii="Book Antiqua" w:eastAsia="宋体" w:hAnsi="Book Antiqua" w:cs="宋体"/>
          <w:color w:val="000000" w:themeColor="text1"/>
          <w:kern w:val="0"/>
          <w:szCs w:val="21"/>
        </w:rPr>
        <w:t>phosphatidylcholine</w:t>
      </w:r>
      <w:proofErr w:type="spellEnd"/>
      <w:r w:rsidRPr="001300BA">
        <w:rPr>
          <w:rFonts w:ascii="Book Antiqua" w:eastAsia="宋体" w:hAnsi="Book Antiqua" w:cs="宋体"/>
          <w:color w:val="000000" w:themeColor="text1"/>
          <w:kern w:val="0"/>
          <w:szCs w:val="21"/>
        </w:rPr>
        <w:t xml:space="preserve"> synthesis is required for assembly of very low density lipoproteins in human </w:t>
      </w:r>
      <w:proofErr w:type="spellStart"/>
      <w:r w:rsidRPr="001300BA">
        <w:rPr>
          <w:rFonts w:ascii="Book Antiqua" w:eastAsia="宋体" w:hAnsi="Book Antiqua" w:cs="宋体"/>
          <w:color w:val="000000" w:themeColor="text1"/>
          <w:kern w:val="0"/>
          <w:szCs w:val="21"/>
        </w:rPr>
        <w:t>hepatoma</w:t>
      </w:r>
      <w:proofErr w:type="spellEnd"/>
      <w:r w:rsidRPr="001300BA">
        <w:rPr>
          <w:rFonts w:ascii="Book Antiqua" w:eastAsia="宋体" w:hAnsi="Book Antiqua" w:cs="宋体"/>
          <w:color w:val="000000" w:themeColor="text1"/>
          <w:kern w:val="0"/>
          <w:szCs w:val="21"/>
        </w:rPr>
        <w:t xml:space="preserve"> Huh7 cells. </w:t>
      </w:r>
      <w:r w:rsidRPr="001300BA">
        <w:rPr>
          <w:rFonts w:ascii="Book Antiqua" w:eastAsia="宋体" w:hAnsi="Book Antiqua" w:cs="宋体"/>
          <w:i/>
          <w:iCs/>
          <w:color w:val="000000" w:themeColor="text1"/>
          <w:kern w:val="0"/>
          <w:szCs w:val="21"/>
        </w:rPr>
        <w:t xml:space="preserve">J </w:t>
      </w:r>
      <w:proofErr w:type="spellStart"/>
      <w:r w:rsidRPr="001300BA">
        <w:rPr>
          <w:rFonts w:ascii="Book Antiqua" w:eastAsia="宋体" w:hAnsi="Book Antiqua" w:cs="宋体"/>
          <w:i/>
          <w:iCs/>
          <w:color w:val="000000" w:themeColor="text1"/>
          <w:kern w:val="0"/>
          <w:szCs w:val="21"/>
        </w:rPr>
        <w:t>Biol</w:t>
      </w:r>
      <w:proofErr w:type="spellEnd"/>
      <w:r w:rsidRPr="001300BA">
        <w:rPr>
          <w:rFonts w:ascii="Book Antiqua" w:eastAsia="宋体" w:hAnsi="Book Antiqua" w:cs="宋体"/>
          <w:i/>
          <w:iCs/>
          <w:color w:val="000000" w:themeColor="text1"/>
          <w:kern w:val="0"/>
          <w:szCs w:val="21"/>
        </w:rPr>
        <w:t xml:space="preserve"> </w:t>
      </w:r>
      <w:proofErr w:type="spellStart"/>
      <w:r w:rsidRPr="001300BA">
        <w:rPr>
          <w:rFonts w:ascii="Book Antiqua" w:eastAsia="宋体" w:hAnsi="Book Antiqua" w:cs="宋体"/>
          <w:i/>
          <w:iCs/>
          <w:color w:val="000000" w:themeColor="text1"/>
          <w:kern w:val="0"/>
          <w:szCs w:val="21"/>
        </w:rPr>
        <w:t>Chem</w:t>
      </w:r>
      <w:proofErr w:type="spellEnd"/>
      <w:r w:rsidRPr="001300BA">
        <w:rPr>
          <w:rFonts w:ascii="Book Antiqua" w:eastAsia="宋体" w:hAnsi="Book Antiqua" w:cs="宋体"/>
          <w:color w:val="000000" w:themeColor="text1"/>
          <w:kern w:val="0"/>
          <w:szCs w:val="21"/>
        </w:rPr>
        <w:t> 2008; </w:t>
      </w:r>
      <w:r w:rsidRPr="001300BA">
        <w:rPr>
          <w:rFonts w:ascii="Book Antiqua" w:eastAsia="宋体" w:hAnsi="Book Antiqua" w:cs="宋体"/>
          <w:b/>
          <w:bCs/>
          <w:color w:val="000000" w:themeColor="text1"/>
          <w:kern w:val="0"/>
          <w:szCs w:val="21"/>
        </w:rPr>
        <w:t>283</w:t>
      </w:r>
      <w:r w:rsidRPr="001300BA">
        <w:rPr>
          <w:rFonts w:ascii="Book Antiqua" w:eastAsia="宋体" w:hAnsi="Book Antiqua" w:cs="宋体"/>
          <w:color w:val="000000" w:themeColor="text1"/>
          <w:kern w:val="0"/>
          <w:szCs w:val="21"/>
        </w:rPr>
        <w:t>: 849-854 [PMID: 18003621 DOI: 10.1074/jbc.M706160200]</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18 </w:t>
      </w:r>
      <w:proofErr w:type="spellStart"/>
      <w:r w:rsidRPr="001300BA">
        <w:rPr>
          <w:rFonts w:ascii="Book Antiqua" w:eastAsia="宋体" w:hAnsi="Book Antiqua" w:cs="宋体"/>
          <w:b/>
          <w:bCs/>
          <w:color w:val="000000" w:themeColor="text1"/>
          <w:kern w:val="0"/>
          <w:szCs w:val="21"/>
        </w:rPr>
        <w:t>Poppelreuther</w:t>
      </w:r>
      <w:proofErr w:type="spellEnd"/>
      <w:r w:rsidRPr="001300BA">
        <w:rPr>
          <w:rFonts w:ascii="Book Antiqua" w:eastAsia="宋体" w:hAnsi="Book Antiqua" w:cs="宋体"/>
          <w:b/>
          <w:bCs/>
          <w:color w:val="000000" w:themeColor="text1"/>
          <w:kern w:val="0"/>
          <w:szCs w:val="21"/>
        </w:rPr>
        <w:t xml:space="preserve"> M</w:t>
      </w:r>
      <w:r w:rsidRPr="001300BA">
        <w:rPr>
          <w:rFonts w:ascii="Book Antiqua" w:eastAsia="宋体" w:hAnsi="Book Antiqua" w:cs="宋体"/>
          <w:color w:val="000000" w:themeColor="text1"/>
          <w:kern w:val="0"/>
          <w:szCs w:val="21"/>
        </w:rPr>
        <w:t xml:space="preserve">, Rudolph B, Du C, </w:t>
      </w:r>
      <w:proofErr w:type="spellStart"/>
      <w:r w:rsidRPr="001300BA">
        <w:rPr>
          <w:rFonts w:ascii="Book Antiqua" w:eastAsia="宋体" w:hAnsi="Book Antiqua" w:cs="宋体"/>
          <w:color w:val="000000" w:themeColor="text1"/>
          <w:kern w:val="0"/>
          <w:szCs w:val="21"/>
        </w:rPr>
        <w:t>Großmann</w:t>
      </w:r>
      <w:proofErr w:type="spellEnd"/>
      <w:r w:rsidRPr="001300BA">
        <w:rPr>
          <w:rFonts w:ascii="Book Antiqua" w:eastAsia="宋体" w:hAnsi="Book Antiqua" w:cs="宋体"/>
          <w:color w:val="000000" w:themeColor="text1"/>
          <w:kern w:val="0"/>
          <w:szCs w:val="21"/>
        </w:rPr>
        <w:t xml:space="preserve"> R, Becker M, Thiele C, </w:t>
      </w:r>
      <w:proofErr w:type="spellStart"/>
      <w:r w:rsidRPr="001300BA">
        <w:rPr>
          <w:rFonts w:ascii="Book Antiqua" w:eastAsia="宋体" w:hAnsi="Book Antiqua" w:cs="宋体"/>
          <w:color w:val="000000" w:themeColor="text1"/>
          <w:kern w:val="0"/>
          <w:szCs w:val="21"/>
        </w:rPr>
        <w:t>Ehehalt</w:t>
      </w:r>
      <w:proofErr w:type="spellEnd"/>
      <w:r w:rsidRPr="001300BA">
        <w:rPr>
          <w:rFonts w:ascii="Book Antiqua" w:eastAsia="宋体" w:hAnsi="Book Antiqua" w:cs="宋体"/>
          <w:color w:val="000000" w:themeColor="text1"/>
          <w:kern w:val="0"/>
          <w:szCs w:val="21"/>
        </w:rPr>
        <w:t xml:space="preserve"> R, </w:t>
      </w:r>
      <w:proofErr w:type="spellStart"/>
      <w:r w:rsidRPr="001300BA">
        <w:rPr>
          <w:rFonts w:ascii="Book Antiqua" w:eastAsia="宋体" w:hAnsi="Book Antiqua" w:cs="宋体"/>
          <w:color w:val="000000" w:themeColor="text1"/>
          <w:kern w:val="0"/>
          <w:szCs w:val="21"/>
        </w:rPr>
        <w:t>Füllekrug</w:t>
      </w:r>
      <w:proofErr w:type="spellEnd"/>
      <w:r w:rsidRPr="001300BA">
        <w:rPr>
          <w:rFonts w:ascii="Book Antiqua" w:eastAsia="宋体" w:hAnsi="Book Antiqua" w:cs="宋体"/>
          <w:color w:val="000000" w:themeColor="text1"/>
          <w:kern w:val="0"/>
          <w:szCs w:val="21"/>
        </w:rPr>
        <w:t xml:space="preserve"> J. The N-terminal region of acyl-CoA </w:t>
      </w:r>
      <w:proofErr w:type="spellStart"/>
      <w:r w:rsidRPr="001300BA">
        <w:rPr>
          <w:rFonts w:ascii="Book Antiqua" w:eastAsia="宋体" w:hAnsi="Book Antiqua" w:cs="宋体"/>
          <w:color w:val="000000" w:themeColor="text1"/>
          <w:kern w:val="0"/>
          <w:szCs w:val="21"/>
        </w:rPr>
        <w:t>synthetase</w:t>
      </w:r>
      <w:proofErr w:type="spellEnd"/>
      <w:r w:rsidRPr="001300BA">
        <w:rPr>
          <w:rFonts w:ascii="Book Antiqua" w:eastAsia="宋体" w:hAnsi="Book Antiqua" w:cs="宋体"/>
          <w:color w:val="000000" w:themeColor="text1"/>
          <w:kern w:val="0"/>
          <w:szCs w:val="21"/>
        </w:rPr>
        <w:t xml:space="preserve"> 3 is essential for both the localization on lipid droplets and the function in fatty acid uptake. </w:t>
      </w:r>
      <w:r w:rsidRPr="001300BA">
        <w:rPr>
          <w:rFonts w:ascii="Book Antiqua" w:eastAsia="宋体" w:hAnsi="Book Antiqua" w:cs="宋体"/>
          <w:i/>
          <w:iCs/>
          <w:color w:val="000000" w:themeColor="text1"/>
          <w:kern w:val="0"/>
          <w:szCs w:val="21"/>
        </w:rPr>
        <w:t>J Lipid Res</w:t>
      </w:r>
      <w:r w:rsidRPr="001300BA">
        <w:rPr>
          <w:rFonts w:ascii="Book Antiqua" w:eastAsia="宋体" w:hAnsi="Book Antiqua" w:cs="宋体"/>
          <w:color w:val="000000" w:themeColor="text1"/>
          <w:kern w:val="0"/>
          <w:szCs w:val="21"/>
        </w:rPr>
        <w:t> 2012; </w:t>
      </w:r>
      <w:r w:rsidRPr="001300BA">
        <w:rPr>
          <w:rFonts w:ascii="Book Antiqua" w:eastAsia="宋体" w:hAnsi="Book Antiqua" w:cs="宋体"/>
          <w:b/>
          <w:bCs/>
          <w:color w:val="000000" w:themeColor="text1"/>
          <w:kern w:val="0"/>
          <w:szCs w:val="21"/>
        </w:rPr>
        <w:t>53</w:t>
      </w:r>
      <w:r w:rsidRPr="001300BA">
        <w:rPr>
          <w:rFonts w:ascii="Book Antiqua" w:eastAsia="宋体" w:hAnsi="Book Antiqua" w:cs="宋体"/>
          <w:color w:val="000000" w:themeColor="text1"/>
          <w:kern w:val="0"/>
          <w:szCs w:val="21"/>
        </w:rPr>
        <w:t>: 888-900 [PMID: 22357706 DOI: 10.1194/jlr.M024562]</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19 </w:t>
      </w:r>
      <w:r w:rsidRPr="001300BA">
        <w:rPr>
          <w:rFonts w:ascii="Book Antiqua" w:eastAsia="宋体" w:hAnsi="Book Antiqua" w:cs="宋体"/>
          <w:b/>
          <w:bCs/>
          <w:color w:val="000000" w:themeColor="text1"/>
          <w:kern w:val="0"/>
          <w:szCs w:val="21"/>
        </w:rPr>
        <w:t>Schroeder F</w:t>
      </w:r>
      <w:r w:rsidRPr="001300BA">
        <w:rPr>
          <w:rFonts w:ascii="Book Antiqua" w:eastAsia="宋体" w:hAnsi="Book Antiqua" w:cs="宋体"/>
          <w:color w:val="000000" w:themeColor="text1"/>
          <w:kern w:val="0"/>
          <w:szCs w:val="21"/>
        </w:rPr>
        <w:t xml:space="preserve">, </w:t>
      </w:r>
      <w:proofErr w:type="spellStart"/>
      <w:r w:rsidRPr="001300BA">
        <w:rPr>
          <w:rFonts w:ascii="Book Antiqua" w:eastAsia="宋体" w:hAnsi="Book Antiqua" w:cs="宋体"/>
          <w:color w:val="000000" w:themeColor="text1"/>
          <w:kern w:val="0"/>
          <w:szCs w:val="21"/>
        </w:rPr>
        <w:t>Petrescu</w:t>
      </w:r>
      <w:proofErr w:type="spellEnd"/>
      <w:r w:rsidRPr="001300BA">
        <w:rPr>
          <w:rFonts w:ascii="Book Antiqua" w:eastAsia="宋体" w:hAnsi="Book Antiqua" w:cs="宋体"/>
          <w:color w:val="000000" w:themeColor="text1"/>
          <w:kern w:val="0"/>
          <w:szCs w:val="21"/>
        </w:rPr>
        <w:t xml:space="preserve"> AD, Huang H, </w:t>
      </w:r>
      <w:proofErr w:type="spellStart"/>
      <w:r w:rsidRPr="001300BA">
        <w:rPr>
          <w:rFonts w:ascii="Book Antiqua" w:eastAsia="宋体" w:hAnsi="Book Antiqua" w:cs="宋体"/>
          <w:color w:val="000000" w:themeColor="text1"/>
          <w:kern w:val="0"/>
          <w:szCs w:val="21"/>
        </w:rPr>
        <w:t>Atshaves</w:t>
      </w:r>
      <w:proofErr w:type="spellEnd"/>
      <w:r w:rsidRPr="001300BA">
        <w:rPr>
          <w:rFonts w:ascii="Book Antiqua" w:eastAsia="宋体" w:hAnsi="Book Antiqua" w:cs="宋体"/>
          <w:color w:val="000000" w:themeColor="text1"/>
          <w:kern w:val="0"/>
          <w:szCs w:val="21"/>
        </w:rPr>
        <w:t xml:space="preserve"> BP, McIntosh AL, Martin GG, Hostetler HA, Vespa A, </w:t>
      </w:r>
      <w:proofErr w:type="spellStart"/>
      <w:r w:rsidRPr="001300BA">
        <w:rPr>
          <w:rFonts w:ascii="Book Antiqua" w:eastAsia="宋体" w:hAnsi="Book Antiqua" w:cs="宋体"/>
          <w:color w:val="000000" w:themeColor="text1"/>
          <w:kern w:val="0"/>
          <w:szCs w:val="21"/>
        </w:rPr>
        <w:t>Landrock</w:t>
      </w:r>
      <w:proofErr w:type="spellEnd"/>
      <w:r w:rsidRPr="001300BA">
        <w:rPr>
          <w:rFonts w:ascii="Book Antiqua" w:eastAsia="宋体" w:hAnsi="Book Antiqua" w:cs="宋体"/>
          <w:color w:val="000000" w:themeColor="text1"/>
          <w:kern w:val="0"/>
          <w:szCs w:val="21"/>
        </w:rPr>
        <w:t xml:space="preserve"> D, </w:t>
      </w:r>
      <w:proofErr w:type="spellStart"/>
      <w:r w:rsidRPr="001300BA">
        <w:rPr>
          <w:rFonts w:ascii="Book Antiqua" w:eastAsia="宋体" w:hAnsi="Book Antiqua" w:cs="宋体"/>
          <w:color w:val="000000" w:themeColor="text1"/>
          <w:kern w:val="0"/>
          <w:szCs w:val="21"/>
        </w:rPr>
        <w:t>Landrock</w:t>
      </w:r>
      <w:proofErr w:type="spellEnd"/>
      <w:r w:rsidRPr="001300BA">
        <w:rPr>
          <w:rFonts w:ascii="Book Antiqua" w:eastAsia="宋体" w:hAnsi="Book Antiqua" w:cs="宋体"/>
          <w:color w:val="000000" w:themeColor="text1"/>
          <w:kern w:val="0"/>
          <w:szCs w:val="21"/>
        </w:rPr>
        <w:t xml:space="preserve"> KK, Payne HR, Kier AB. Role of fatty acid </w:t>
      </w:r>
      <w:r w:rsidRPr="001300BA">
        <w:rPr>
          <w:rFonts w:ascii="Book Antiqua" w:eastAsia="宋体" w:hAnsi="Book Antiqua" w:cs="宋体"/>
          <w:color w:val="000000" w:themeColor="text1"/>
          <w:kern w:val="0"/>
          <w:szCs w:val="21"/>
        </w:rPr>
        <w:lastRenderedPageBreak/>
        <w:t>binding proteins and long chain fatty acids in modulating nuclear receptors and gene transcription. </w:t>
      </w:r>
      <w:r w:rsidRPr="001300BA">
        <w:rPr>
          <w:rFonts w:ascii="Book Antiqua" w:eastAsia="宋体" w:hAnsi="Book Antiqua" w:cs="宋体"/>
          <w:i/>
          <w:iCs/>
          <w:color w:val="000000" w:themeColor="text1"/>
          <w:kern w:val="0"/>
          <w:szCs w:val="21"/>
        </w:rPr>
        <w:t>Lipids</w:t>
      </w:r>
      <w:r w:rsidRPr="001300BA">
        <w:rPr>
          <w:rFonts w:ascii="Book Antiqua" w:eastAsia="宋体" w:hAnsi="Book Antiqua" w:cs="宋体"/>
          <w:color w:val="000000" w:themeColor="text1"/>
          <w:kern w:val="0"/>
          <w:szCs w:val="21"/>
        </w:rPr>
        <w:t> 2008; </w:t>
      </w:r>
      <w:r w:rsidRPr="001300BA">
        <w:rPr>
          <w:rFonts w:ascii="Book Antiqua" w:eastAsia="宋体" w:hAnsi="Book Antiqua" w:cs="宋体"/>
          <w:b/>
          <w:bCs/>
          <w:color w:val="000000" w:themeColor="text1"/>
          <w:kern w:val="0"/>
          <w:szCs w:val="21"/>
        </w:rPr>
        <w:t>43</w:t>
      </w:r>
      <w:r w:rsidRPr="001300BA">
        <w:rPr>
          <w:rFonts w:ascii="Book Antiqua" w:eastAsia="宋体" w:hAnsi="Book Antiqua" w:cs="宋体"/>
          <w:color w:val="000000" w:themeColor="text1"/>
          <w:kern w:val="0"/>
          <w:szCs w:val="21"/>
        </w:rPr>
        <w:t>: 1-17 [PMID: 17882463 DOI: 10.1007/s11745-007-3111-z]</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20</w:t>
      </w:r>
      <w:r w:rsidRPr="001300BA">
        <w:rPr>
          <w:rFonts w:ascii="Book Antiqua" w:eastAsia="宋体" w:hAnsi="Book Antiqua" w:cs="宋体"/>
          <w:b/>
          <w:color w:val="000000" w:themeColor="text1"/>
          <w:kern w:val="0"/>
          <w:szCs w:val="21"/>
        </w:rPr>
        <w:t xml:space="preserve"> </w:t>
      </w:r>
      <w:proofErr w:type="spellStart"/>
      <w:r w:rsidRPr="001300BA">
        <w:rPr>
          <w:rFonts w:ascii="Book Antiqua" w:eastAsia="宋体" w:hAnsi="Book Antiqua" w:cs="宋体"/>
          <w:b/>
          <w:color w:val="000000" w:themeColor="text1"/>
          <w:kern w:val="0"/>
          <w:szCs w:val="21"/>
        </w:rPr>
        <w:t>Mashek</w:t>
      </w:r>
      <w:proofErr w:type="spellEnd"/>
      <w:r w:rsidRPr="001300BA">
        <w:rPr>
          <w:rFonts w:ascii="Book Antiqua" w:eastAsia="宋体" w:hAnsi="Book Antiqua" w:cs="宋体"/>
          <w:b/>
          <w:color w:val="000000" w:themeColor="text1"/>
          <w:kern w:val="0"/>
          <w:szCs w:val="21"/>
        </w:rPr>
        <w:t xml:space="preserve"> DG</w:t>
      </w:r>
      <w:r w:rsidRPr="001300BA">
        <w:rPr>
          <w:rFonts w:ascii="Book Antiqua" w:eastAsia="宋体" w:hAnsi="Book Antiqua" w:cs="宋体"/>
          <w:color w:val="000000" w:themeColor="text1"/>
          <w:kern w:val="0"/>
          <w:szCs w:val="21"/>
        </w:rPr>
        <w:t xml:space="preserve">, Li LO, Coleman RA. Long-chain acyl-CoA </w:t>
      </w:r>
      <w:proofErr w:type="spellStart"/>
      <w:r w:rsidRPr="001300BA">
        <w:rPr>
          <w:rFonts w:ascii="Book Antiqua" w:eastAsia="宋体" w:hAnsi="Book Antiqua" w:cs="宋体"/>
          <w:color w:val="000000" w:themeColor="text1"/>
          <w:kern w:val="0"/>
          <w:szCs w:val="21"/>
        </w:rPr>
        <w:t>synthetases</w:t>
      </w:r>
      <w:proofErr w:type="spellEnd"/>
      <w:r w:rsidRPr="001300BA">
        <w:rPr>
          <w:rFonts w:ascii="Book Antiqua" w:eastAsia="宋体" w:hAnsi="Book Antiqua" w:cs="宋体"/>
          <w:color w:val="000000" w:themeColor="text1"/>
          <w:kern w:val="0"/>
          <w:szCs w:val="21"/>
        </w:rPr>
        <w:t xml:space="preserve"> and fatty acid channeling. </w:t>
      </w:r>
      <w:r w:rsidRPr="001300BA">
        <w:rPr>
          <w:rFonts w:ascii="Book Antiqua" w:eastAsia="宋体" w:hAnsi="Book Antiqua" w:cs="宋体"/>
          <w:i/>
          <w:iCs/>
          <w:color w:val="000000" w:themeColor="text1"/>
          <w:kern w:val="0"/>
          <w:szCs w:val="21"/>
        </w:rPr>
        <w:t xml:space="preserve">Future </w:t>
      </w:r>
      <w:proofErr w:type="spellStart"/>
      <w:r w:rsidRPr="001300BA">
        <w:rPr>
          <w:rFonts w:ascii="Book Antiqua" w:eastAsia="宋体" w:hAnsi="Book Antiqua" w:cs="宋体"/>
          <w:i/>
          <w:iCs/>
          <w:color w:val="000000" w:themeColor="text1"/>
          <w:kern w:val="0"/>
          <w:szCs w:val="21"/>
        </w:rPr>
        <w:t>Lipidol</w:t>
      </w:r>
      <w:proofErr w:type="spellEnd"/>
      <w:r w:rsidRPr="001300BA">
        <w:rPr>
          <w:rFonts w:ascii="Book Antiqua" w:eastAsia="宋体" w:hAnsi="Book Antiqua" w:cs="宋体"/>
          <w:color w:val="000000" w:themeColor="text1"/>
          <w:kern w:val="0"/>
          <w:szCs w:val="21"/>
        </w:rPr>
        <w:t> 2007; </w:t>
      </w:r>
      <w:r w:rsidRPr="001300BA">
        <w:rPr>
          <w:rFonts w:ascii="Book Antiqua" w:eastAsia="宋体" w:hAnsi="Book Antiqua" w:cs="宋体"/>
          <w:b/>
          <w:bCs/>
          <w:color w:val="000000" w:themeColor="text1"/>
          <w:kern w:val="0"/>
          <w:szCs w:val="21"/>
        </w:rPr>
        <w:t>2</w:t>
      </w:r>
      <w:r w:rsidRPr="001300BA">
        <w:rPr>
          <w:rFonts w:ascii="Book Antiqua" w:eastAsia="宋体" w:hAnsi="Book Antiqua" w:cs="宋体"/>
          <w:color w:val="000000" w:themeColor="text1"/>
          <w:kern w:val="0"/>
          <w:szCs w:val="21"/>
        </w:rPr>
        <w:t>: 465-476 [PMID: 20354580 DOI: 10.2217/17460875.2.4.465]</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21 </w:t>
      </w:r>
      <w:r w:rsidRPr="001300BA">
        <w:rPr>
          <w:rFonts w:ascii="Book Antiqua" w:eastAsia="宋体" w:hAnsi="Book Antiqua" w:cs="宋体"/>
          <w:b/>
          <w:bCs/>
          <w:color w:val="000000" w:themeColor="text1"/>
          <w:kern w:val="0"/>
          <w:szCs w:val="21"/>
        </w:rPr>
        <w:t>Wu X</w:t>
      </w:r>
      <w:r w:rsidRPr="001300BA">
        <w:rPr>
          <w:rFonts w:ascii="Book Antiqua" w:eastAsia="宋体" w:hAnsi="Book Antiqua" w:cs="宋体"/>
          <w:color w:val="000000" w:themeColor="text1"/>
          <w:kern w:val="0"/>
          <w:szCs w:val="21"/>
        </w:rPr>
        <w:t xml:space="preserve">, Li Y, Wang J, Wen X, Marcus MT, Daniels G, Zhang DY, Ye F, Wang LH, Du X, Adams S, Singh B, </w:t>
      </w:r>
      <w:proofErr w:type="spellStart"/>
      <w:r w:rsidRPr="001300BA">
        <w:rPr>
          <w:rFonts w:ascii="Book Antiqua" w:eastAsia="宋体" w:hAnsi="Book Antiqua" w:cs="宋体"/>
          <w:color w:val="000000" w:themeColor="text1"/>
          <w:kern w:val="0"/>
          <w:szCs w:val="21"/>
        </w:rPr>
        <w:t>Zavadil</w:t>
      </w:r>
      <w:proofErr w:type="spellEnd"/>
      <w:r w:rsidRPr="001300BA">
        <w:rPr>
          <w:rFonts w:ascii="Book Antiqua" w:eastAsia="宋体" w:hAnsi="Book Antiqua" w:cs="宋体"/>
          <w:color w:val="000000" w:themeColor="text1"/>
          <w:kern w:val="0"/>
          <w:szCs w:val="21"/>
        </w:rPr>
        <w:t xml:space="preserve"> J, Lee P, Monaco ME. Long chain fatty Acyl-CoA </w:t>
      </w:r>
      <w:proofErr w:type="spellStart"/>
      <w:r w:rsidRPr="001300BA">
        <w:rPr>
          <w:rFonts w:ascii="Book Antiqua" w:eastAsia="宋体" w:hAnsi="Book Antiqua" w:cs="宋体"/>
          <w:color w:val="000000" w:themeColor="text1"/>
          <w:kern w:val="0"/>
          <w:szCs w:val="21"/>
        </w:rPr>
        <w:t>synthetase</w:t>
      </w:r>
      <w:proofErr w:type="spellEnd"/>
      <w:r w:rsidRPr="001300BA">
        <w:rPr>
          <w:rFonts w:ascii="Book Antiqua" w:eastAsia="宋体" w:hAnsi="Book Antiqua" w:cs="宋体"/>
          <w:color w:val="000000" w:themeColor="text1"/>
          <w:kern w:val="0"/>
          <w:szCs w:val="21"/>
        </w:rPr>
        <w:t xml:space="preserve"> 4 is a biomarker for and mediator of hormone resistance in human breast cancer. </w:t>
      </w:r>
      <w:proofErr w:type="spellStart"/>
      <w:r w:rsidRPr="001300BA">
        <w:rPr>
          <w:rFonts w:ascii="Book Antiqua" w:eastAsia="宋体" w:hAnsi="Book Antiqua" w:cs="宋体"/>
          <w:i/>
          <w:iCs/>
          <w:color w:val="000000" w:themeColor="text1"/>
          <w:kern w:val="0"/>
          <w:szCs w:val="21"/>
        </w:rPr>
        <w:t>PLoS</w:t>
      </w:r>
      <w:proofErr w:type="spellEnd"/>
      <w:r w:rsidRPr="001300BA">
        <w:rPr>
          <w:rFonts w:ascii="Book Antiqua" w:eastAsia="宋体" w:hAnsi="Book Antiqua" w:cs="宋体"/>
          <w:i/>
          <w:iCs/>
          <w:color w:val="000000" w:themeColor="text1"/>
          <w:kern w:val="0"/>
          <w:szCs w:val="21"/>
        </w:rPr>
        <w:t xml:space="preserve"> One</w:t>
      </w:r>
      <w:r w:rsidRPr="001300BA">
        <w:rPr>
          <w:rFonts w:ascii="Book Antiqua" w:eastAsia="宋体" w:hAnsi="Book Antiqua" w:cs="宋体"/>
          <w:color w:val="000000" w:themeColor="text1"/>
          <w:kern w:val="0"/>
          <w:szCs w:val="21"/>
        </w:rPr>
        <w:t> 2013; </w:t>
      </w:r>
      <w:r w:rsidRPr="001300BA">
        <w:rPr>
          <w:rFonts w:ascii="Book Antiqua" w:eastAsia="宋体" w:hAnsi="Book Antiqua" w:cs="宋体"/>
          <w:b/>
          <w:bCs/>
          <w:color w:val="000000" w:themeColor="text1"/>
          <w:kern w:val="0"/>
          <w:szCs w:val="21"/>
        </w:rPr>
        <w:t>8</w:t>
      </w:r>
      <w:r w:rsidRPr="001300BA">
        <w:rPr>
          <w:rFonts w:ascii="Book Antiqua" w:eastAsia="宋体" w:hAnsi="Book Antiqua" w:cs="宋体"/>
          <w:color w:val="000000" w:themeColor="text1"/>
          <w:kern w:val="0"/>
          <w:szCs w:val="21"/>
        </w:rPr>
        <w:t>: e77060 [PMID: 24155918 DOI: 10.1371/journal.pone.0077060]</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22 </w:t>
      </w:r>
      <w:proofErr w:type="spellStart"/>
      <w:r w:rsidRPr="001300BA">
        <w:rPr>
          <w:rFonts w:ascii="Book Antiqua" w:eastAsia="宋体" w:hAnsi="Book Antiqua" w:cs="宋体"/>
          <w:b/>
          <w:bCs/>
          <w:color w:val="000000" w:themeColor="text1"/>
          <w:kern w:val="0"/>
          <w:szCs w:val="21"/>
        </w:rPr>
        <w:t>Maloberti</w:t>
      </w:r>
      <w:proofErr w:type="spellEnd"/>
      <w:r w:rsidRPr="001300BA">
        <w:rPr>
          <w:rFonts w:ascii="Book Antiqua" w:eastAsia="宋体" w:hAnsi="Book Antiqua" w:cs="宋体"/>
          <w:b/>
          <w:bCs/>
          <w:color w:val="000000" w:themeColor="text1"/>
          <w:kern w:val="0"/>
          <w:szCs w:val="21"/>
        </w:rPr>
        <w:t xml:space="preserve"> P</w:t>
      </w:r>
      <w:r w:rsidRPr="001300BA">
        <w:rPr>
          <w:rFonts w:ascii="Book Antiqua" w:eastAsia="宋体" w:hAnsi="Book Antiqua" w:cs="宋体"/>
          <w:color w:val="000000" w:themeColor="text1"/>
          <w:kern w:val="0"/>
          <w:szCs w:val="21"/>
        </w:rPr>
        <w:t xml:space="preserve">, </w:t>
      </w:r>
      <w:proofErr w:type="spellStart"/>
      <w:r w:rsidRPr="001300BA">
        <w:rPr>
          <w:rFonts w:ascii="Book Antiqua" w:eastAsia="宋体" w:hAnsi="Book Antiqua" w:cs="宋体"/>
          <w:color w:val="000000" w:themeColor="text1"/>
          <w:kern w:val="0"/>
          <w:szCs w:val="21"/>
        </w:rPr>
        <w:t>Castilla</w:t>
      </w:r>
      <w:proofErr w:type="spellEnd"/>
      <w:r w:rsidRPr="001300BA">
        <w:rPr>
          <w:rFonts w:ascii="Book Antiqua" w:eastAsia="宋体" w:hAnsi="Book Antiqua" w:cs="宋体"/>
          <w:color w:val="000000" w:themeColor="text1"/>
          <w:kern w:val="0"/>
          <w:szCs w:val="21"/>
        </w:rPr>
        <w:t xml:space="preserve"> R, Castillo F, Cornejo </w:t>
      </w:r>
      <w:proofErr w:type="spellStart"/>
      <w:r w:rsidRPr="001300BA">
        <w:rPr>
          <w:rFonts w:ascii="Book Antiqua" w:eastAsia="宋体" w:hAnsi="Book Antiqua" w:cs="宋体"/>
          <w:color w:val="000000" w:themeColor="text1"/>
          <w:kern w:val="0"/>
          <w:szCs w:val="21"/>
        </w:rPr>
        <w:t>Maciel</w:t>
      </w:r>
      <w:proofErr w:type="spellEnd"/>
      <w:r w:rsidRPr="001300BA">
        <w:rPr>
          <w:rFonts w:ascii="Book Antiqua" w:eastAsia="宋体" w:hAnsi="Book Antiqua" w:cs="宋体"/>
          <w:color w:val="000000" w:themeColor="text1"/>
          <w:kern w:val="0"/>
          <w:szCs w:val="21"/>
        </w:rPr>
        <w:t xml:space="preserve"> F, Mendez CF, Paz C, </w:t>
      </w:r>
      <w:proofErr w:type="spellStart"/>
      <w:r w:rsidRPr="001300BA">
        <w:rPr>
          <w:rFonts w:ascii="Book Antiqua" w:eastAsia="宋体" w:hAnsi="Book Antiqua" w:cs="宋体"/>
          <w:color w:val="000000" w:themeColor="text1"/>
          <w:kern w:val="0"/>
          <w:szCs w:val="21"/>
        </w:rPr>
        <w:t>Podestá</w:t>
      </w:r>
      <w:proofErr w:type="spellEnd"/>
      <w:r w:rsidRPr="001300BA">
        <w:rPr>
          <w:rFonts w:ascii="Book Antiqua" w:eastAsia="宋体" w:hAnsi="Book Antiqua" w:cs="宋体"/>
          <w:color w:val="000000" w:themeColor="text1"/>
          <w:kern w:val="0"/>
          <w:szCs w:val="21"/>
        </w:rPr>
        <w:t xml:space="preserve"> EJ. Silencing the expression of mitochondrial acyl-CoA </w:t>
      </w:r>
      <w:proofErr w:type="spellStart"/>
      <w:r w:rsidRPr="001300BA">
        <w:rPr>
          <w:rFonts w:ascii="Book Antiqua" w:eastAsia="宋体" w:hAnsi="Book Antiqua" w:cs="宋体"/>
          <w:color w:val="000000" w:themeColor="text1"/>
          <w:kern w:val="0"/>
          <w:szCs w:val="21"/>
        </w:rPr>
        <w:t>thioesterase</w:t>
      </w:r>
      <w:proofErr w:type="spellEnd"/>
      <w:r w:rsidRPr="001300BA">
        <w:rPr>
          <w:rFonts w:ascii="Book Antiqua" w:eastAsia="宋体" w:hAnsi="Book Antiqua" w:cs="宋体"/>
          <w:color w:val="000000" w:themeColor="text1"/>
          <w:kern w:val="0"/>
          <w:szCs w:val="21"/>
        </w:rPr>
        <w:t xml:space="preserve"> I and acyl-CoA </w:t>
      </w:r>
      <w:proofErr w:type="spellStart"/>
      <w:r w:rsidRPr="001300BA">
        <w:rPr>
          <w:rFonts w:ascii="Book Antiqua" w:eastAsia="宋体" w:hAnsi="Book Antiqua" w:cs="宋体"/>
          <w:color w:val="000000" w:themeColor="text1"/>
          <w:kern w:val="0"/>
          <w:szCs w:val="21"/>
        </w:rPr>
        <w:t>synthetase</w:t>
      </w:r>
      <w:proofErr w:type="spellEnd"/>
      <w:r w:rsidRPr="001300BA">
        <w:rPr>
          <w:rFonts w:ascii="Book Antiqua" w:eastAsia="宋体" w:hAnsi="Book Antiqua" w:cs="宋体"/>
          <w:color w:val="000000" w:themeColor="text1"/>
          <w:kern w:val="0"/>
          <w:szCs w:val="21"/>
        </w:rPr>
        <w:t xml:space="preserve"> 4 inhibits hormone-induced steroidogenesis. </w:t>
      </w:r>
      <w:r w:rsidRPr="001300BA">
        <w:rPr>
          <w:rFonts w:ascii="Book Antiqua" w:eastAsia="宋体" w:hAnsi="Book Antiqua" w:cs="宋体"/>
          <w:i/>
          <w:iCs/>
          <w:color w:val="000000" w:themeColor="text1"/>
          <w:kern w:val="0"/>
          <w:szCs w:val="21"/>
        </w:rPr>
        <w:t>FEBS J</w:t>
      </w:r>
      <w:r w:rsidRPr="001300BA">
        <w:rPr>
          <w:rFonts w:ascii="Book Antiqua" w:eastAsia="宋体" w:hAnsi="Book Antiqua" w:cs="宋体"/>
          <w:color w:val="000000" w:themeColor="text1"/>
          <w:kern w:val="0"/>
          <w:szCs w:val="21"/>
        </w:rPr>
        <w:t> 2005; </w:t>
      </w:r>
      <w:r w:rsidRPr="001300BA">
        <w:rPr>
          <w:rFonts w:ascii="Book Antiqua" w:eastAsia="宋体" w:hAnsi="Book Antiqua" w:cs="宋体"/>
          <w:b/>
          <w:bCs/>
          <w:color w:val="000000" w:themeColor="text1"/>
          <w:kern w:val="0"/>
          <w:szCs w:val="21"/>
        </w:rPr>
        <w:t>272</w:t>
      </w:r>
      <w:r w:rsidRPr="001300BA">
        <w:rPr>
          <w:rFonts w:ascii="Book Antiqua" w:eastAsia="宋体" w:hAnsi="Book Antiqua" w:cs="宋体"/>
          <w:color w:val="000000" w:themeColor="text1"/>
          <w:kern w:val="0"/>
          <w:szCs w:val="21"/>
        </w:rPr>
        <w:t>: 1804-1814 [PMID: 15794766 DOI: 10.1111/j.1742-4658.2005.04616.x]</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23 </w:t>
      </w:r>
      <w:proofErr w:type="spellStart"/>
      <w:r w:rsidRPr="001300BA">
        <w:rPr>
          <w:rFonts w:ascii="Book Antiqua" w:eastAsia="宋体" w:hAnsi="Book Antiqua" w:cs="宋体"/>
          <w:b/>
          <w:bCs/>
          <w:color w:val="000000" w:themeColor="text1"/>
          <w:kern w:val="0"/>
          <w:szCs w:val="21"/>
        </w:rPr>
        <w:t>Golej</w:t>
      </w:r>
      <w:proofErr w:type="spellEnd"/>
      <w:r w:rsidRPr="001300BA">
        <w:rPr>
          <w:rFonts w:ascii="Book Antiqua" w:eastAsia="宋体" w:hAnsi="Book Antiqua" w:cs="宋体"/>
          <w:b/>
          <w:bCs/>
          <w:color w:val="000000" w:themeColor="text1"/>
          <w:kern w:val="0"/>
          <w:szCs w:val="21"/>
        </w:rPr>
        <w:t xml:space="preserve"> DL</w:t>
      </w:r>
      <w:r w:rsidRPr="001300BA">
        <w:rPr>
          <w:rFonts w:ascii="Book Antiqua" w:eastAsia="宋体" w:hAnsi="Book Antiqua" w:cs="宋体"/>
          <w:color w:val="000000" w:themeColor="text1"/>
          <w:kern w:val="0"/>
          <w:szCs w:val="21"/>
        </w:rPr>
        <w:t xml:space="preserve">, </w:t>
      </w:r>
      <w:proofErr w:type="spellStart"/>
      <w:r w:rsidRPr="001300BA">
        <w:rPr>
          <w:rFonts w:ascii="Book Antiqua" w:eastAsia="宋体" w:hAnsi="Book Antiqua" w:cs="宋体"/>
          <w:color w:val="000000" w:themeColor="text1"/>
          <w:kern w:val="0"/>
          <w:szCs w:val="21"/>
        </w:rPr>
        <w:t>Askari</w:t>
      </w:r>
      <w:proofErr w:type="spellEnd"/>
      <w:r w:rsidRPr="001300BA">
        <w:rPr>
          <w:rFonts w:ascii="Book Antiqua" w:eastAsia="宋体" w:hAnsi="Book Antiqua" w:cs="宋体"/>
          <w:color w:val="000000" w:themeColor="text1"/>
          <w:kern w:val="0"/>
          <w:szCs w:val="21"/>
        </w:rPr>
        <w:t xml:space="preserve"> B, Kramer F, Barnhart S, </w:t>
      </w:r>
      <w:proofErr w:type="spellStart"/>
      <w:r w:rsidRPr="001300BA">
        <w:rPr>
          <w:rFonts w:ascii="Book Antiqua" w:eastAsia="宋体" w:hAnsi="Book Antiqua" w:cs="宋体"/>
          <w:color w:val="000000" w:themeColor="text1"/>
          <w:kern w:val="0"/>
          <w:szCs w:val="21"/>
        </w:rPr>
        <w:t>Vivekanandan-Giri</w:t>
      </w:r>
      <w:proofErr w:type="spellEnd"/>
      <w:r w:rsidRPr="001300BA">
        <w:rPr>
          <w:rFonts w:ascii="Book Antiqua" w:eastAsia="宋体" w:hAnsi="Book Antiqua" w:cs="宋体"/>
          <w:color w:val="000000" w:themeColor="text1"/>
          <w:kern w:val="0"/>
          <w:szCs w:val="21"/>
        </w:rPr>
        <w:t xml:space="preserve"> A, </w:t>
      </w:r>
      <w:proofErr w:type="spellStart"/>
      <w:r w:rsidRPr="001300BA">
        <w:rPr>
          <w:rFonts w:ascii="Book Antiqua" w:eastAsia="宋体" w:hAnsi="Book Antiqua" w:cs="宋体"/>
          <w:color w:val="000000" w:themeColor="text1"/>
          <w:kern w:val="0"/>
          <w:szCs w:val="21"/>
        </w:rPr>
        <w:t>Pennathur</w:t>
      </w:r>
      <w:proofErr w:type="spellEnd"/>
      <w:r w:rsidRPr="001300BA">
        <w:rPr>
          <w:rFonts w:ascii="Book Antiqua" w:eastAsia="宋体" w:hAnsi="Book Antiqua" w:cs="宋体"/>
          <w:color w:val="000000" w:themeColor="text1"/>
          <w:kern w:val="0"/>
          <w:szCs w:val="21"/>
        </w:rPr>
        <w:t xml:space="preserve"> S, </w:t>
      </w:r>
      <w:proofErr w:type="spellStart"/>
      <w:r w:rsidRPr="001300BA">
        <w:rPr>
          <w:rFonts w:ascii="Book Antiqua" w:eastAsia="宋体" w:hAnsi="Book Antiqua" w:cs="宋体"/>
          <w:color w:val="000000" w:themeColor="text1"/>
          <w:kern w:val="0"/>
          <w:szCs w:val="21"/>
        </w:rPr>
        <w:t>Bornfeldt</w:t>
      </w:r>
      <w:proofErr w:type="spellEnd"/>
      <w:r w:rsidRPr="001300BA">
        <w:rPr>
          <w:rFonts w:ascii="Book Antiqua" w:eastAsia="宋体" w:hAnsi="Book Antiqua" w:cs="宋体"/>
          <w:color w:val="000000" w:themeColor="text1"/>
          <w:kern w:val="0"/>
          <w:szCs w:val="21"/>
        </w:rPr>
        <w:t xml:space="preserve"> KE. Long-chain acyl-CoA </w:t>
      </w:r>
      <w:proofErr w:type="spellStart"/>
      <w:r w:rsidRPr="001300BA">
        <w:rPr>
          <w:rFonts w:ascii="Book Antiqua" w:eastAsia="宋体" w:hAnsi="Book Antiqua" w:cs="宋体"/>
          <w:color w:val="000000" w:themeColor="text1"/>
          <w:kern w:val="0"/>
          <w:szCs w:val="21"/>
        </w:rPr>
        <w:t>synthetase</w:t>
      </w:r>
      <w:proofErr w:type="spellEnd"/>
      <w:r w:rsidRPr="001300BA">
        <w:rPr>
          <w:rFonts w:ascii="Book Antiqua" w:eastAsia="宋体" w:hAnsi="Book Antiqua" w:cs="宋体"/>
          <w:color w:val="000000" w:themeColor="text1"/>
          <w:kern w:val="0"/>
          <w:szCs w:val="21"/>
        </w:rPr>
        <w:t xml:space="preserve"> 4 modulates prostaglandin E</w:t>
      </w:r>
      <w:r w:rsidRPr="001300BA">
        <w:rPr>
          <w:rFonts w:ascii="Cambria Math" w:eastAsia="宋体" w:hAnsi="Cambria Math" w:cs="Cambria Math"/>
          <w:color w:val="000000" w:themeColor="text1"/>
          <w:kern w:val="0"/>
          <w:szCs w:val="21"/>
        </w:rPr>
        <w:t>₂</w:t>
      </w:r>
      <w:r w:rsidRPr="001300BA">
        <w:rPr>
          <w:rFonts w:ascii="Book Antiqua" w:eastAsia="宋体" w:hAnsi="Book Antiqua" w:cs="宋体"/>
          <w:color w:val="000000" w:themeColor="text1"/>
          <w:kern w:val="0"/>
          <w:szCs w:val="21"/>
        </w:rPr>
        <w:t xml:space="preserve"> release from human arterial smooth muscle cells. </w:t>
      </w:r>
      <w:r w:rsidRPr="001300BA">
        <w:rPr>
          <w:rFonts w:ascii="Book Antiqua" w:eastAsia="宋体" w:hAnsi="Book Antiqua" w:cs="宋体"/>
          <w:i/>
          <w:iCs/>
          <w:color w:val="000000" w:themeColor="text1"/>
          <w:kern w:val="0"/>
          <w:szCs w:val="21"/>
        </w:rPr>
        <w:t>J Lipid Res</w:t>
      </w:r>
      <w:r w:rsidRPr="001300BA">
        <w:rPr>
          <w:rFonts w:ascii="Book Antiqua" w:eastAsia="宋体" w:hAnsi="Book Antiqua" w:cs="宋体"/>
          <w:color w:val="000000" w:themeColor="text1"/>
          <w:kern w:val="0"/>
          <w:szCs w:val="21"/>
        </w:rPr>
        <w:t> 2011; </w:t>
      </w:r>
      <w:r w:rsidRPr="001300BA">
        <w:rPr>
          <w:rFonts w:ascii="Book Antiqua" w:eastAsia="宋体" w:hAnsi="Book Antiqua" w:cs="宋体"/>
          <w:b/>
          <w:bCs/>
          <w:color w:val="000000" w:themeColor="text1"/>
          <w:kern w:val="0"/>
          <w:szCs w:val="21"/>
        </w:rPr>
        <w:t>52</w:t>
      </w:r>
      <w:r w:rsidRPr="001300BA">
        <w:rPr>
          <w:rFonts w:ascii="Book Antiqua" w:eastAsia="宋体" w:hAnsi="Book Antiqua" w:cs="宋体"/>
          <w:color w:val="000000" w:themeColor="text1"/>
          <w:kern w:val="0"/>
          <w:szCs w:val="21"/>
        </w:rPr>
        <w:t>: 782-793 [PMID: 21242590 DOI: 10.1194/jlr.M013292]</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24 </w:t>
      </w:r>
      <w:r w:rsidRPr="001300BA">
        <w:rPr>
          <w:rFonts w:ascii="Book Antiqua" w:eastAsia="宋体" w:hAnsi="Book Antiqua" w:cs="宋体"/>
          <w:b/>
          <w:bCs/>
          <w:color w:val="000000" w:themeColor="text1"/>
          <w:kern w:val="0"/>
          <w:szCs w:val="21"/>
        </w:rPr>
        <w:t>Cooke M</w:t>
      </w:r>
      <w:r w:rsidRPr="001300BA">
        <w:rPr>
          <w:rFonts w:ascii="Book Antiqua" w:eastAsia="宋体" w:hAnsi="Book Antiqua" w:cs="宋体"/>
          <w:color w:val="000000" w:themeColor="text1"/>
          <w:kern w:val="0"/>
          <w:szCs w:val="21"/>
        </w:rPr>
        <w:t xml:space="preserve">, Orlando U, </w:t>
      </w:r>
      <w:proofErr w:type="spellStart"/>
      <w:r w:rsidRPr="001300BA">
        <w:rPr>
          <w:rFonts w:ascii="Book Antiqua" w:eastAsia="宋体" w:hAnsi="Book Antiqua" w:cs="宋体"/>
          <w:color w:val="000000" w:themeColor="text1"/>
          <w:kern w:val="0"/>
          <w:szCs w:val="21"/>
        </w:rPr>
        <w:t>Maloberti</w:t>
      </w:r>
      <w:proofErr w:type="spellEnd"/>
      <w:r w:rsidRPr="001300BA">
        <w:rPr>
          <w:rFonts w:ascii="Book Antiqua" w:eastAsia="宋体" w:hAnsi="Book Antiqua" w:cs="宋体"/>
          <w:color w:val="000000" w:themeColor="text1"/>
          <w:kern w:val="0"/>
          <w:szCs w:val="21"/>
        </w:rPr>
        <w:t xml:space="preserve"> P, </w:t>
      </w:r>
      <w:proofErr w:type="spellStart"/>
      <w:r w:rsidRPr="001300BA">
        <w:rPr>
          <w:rFonts w:ascii="Book Antiqua" w:eastAsia="宋体" w:hAnsi="Book Antiqua" w:cs="宋体"/>
          <w:color w:val="000000" w:themeColor="text1"/>
          <w:kern w:val="0"/>
          <w:szCs w:val="21"/>
        </w:rPr>
        <w:t>Podestá</w:t>
      </w:r>
      <w:proofErr w:type="spellEnd"/>
      <w:r w:rsidRPr="001300BA">
        <w:rPr>
          <w:rFonts w:ascii="Book Antiqua" w:eastAsia="宋体" w:hAnsi="Book Antiqua" w:cs="宋体"/>
          <w:color w:val="000000" w:themeColor="text1"/>
          <w:kern w:val="0"/>
          <w:szCs w:val="21"/>
        </w:rPr>
        <w:t xml:space="preserve"> EJ, Cornejo </w:t>
      </w:r>
      <w:proofErr w:type="spellStart"/>
      <w:r w:rsidRPr="001300BA">
        <w:rPr>
          <w:rFonts w:ascii="Book Antiqua" w:eastAsia="宋体" w:hAnsi="Book Antiqua" w:cs="宋体"/>
          <w:color w:val="000000" w:themeColor="text1"/>
          <w:kern w:val="0"/>
          <w:szCs w:val="21"/>
        </w:rPr>
        <w:t>Maciel</w:t>
      </w:r>
      <w:proofErr w:type="spellEnd"/>
      <w:r w:rsidRPr="001300BA">
        <w:rPr>
          <w:rFonts w:ascii="Book Antiqua" w:eastAsia="宋体" w:hAnsi="Book Antiqua" w:cs="宋体"/>
          <w:color w:val="000000" w:themeColor="text1"/>
          <w:kern w:val="0"/>
          <w:szCs w:val="21"/>
        </w:rPr>
        <w:t xml:space="preserve"> F. Tyrosine phosphatase SHP2 regulates the expression of acyl-CoA </w:t>
      </w:r>
      <w:proofErr w:type="spellStart"/>
      <w:r w:rsidRPr="001300BA">
        <w:rPr>
          <w:rFonts w:ascii="Book Antiqua" w:eastAsia="宋体" w:hAnsi="Book Antiqua" w:cs="宋体"/>
          <w:color w:val="000000" w:themeColor="text1"/>
          <w:kern w:val="0"/>
          <w:szCs w:val="21"/>
        </w:rPr>
        <w:t>synthetase</w:t>
      </w:r>
      <w:proofErr w:type="spellEnd"/>
      <w:r w:rsidRPr="001300BA">
        <w:rPr>
          <w:rFonts w:ascii="Book Antiqua" w:eastAsia="宋体" w:hAnsi="Book Antiqua" w:cs="宋体"/>
          <w:color w:val="000000" w:themeColor="text1"/>
          <w:kern w:val="0"/>
          <w:szCs w:val="21"/>
        </w:rPr>
        <w:t xml:space="preserve"> ACSL4. </w:t>
      </w:r>
      <w:r w:rsidRPr="001300BA">
        <w:rPr>
          <w:rFonts w:ascii="Book Antiqua" w:eastAsia="宋体" w:hAnsi="Book Antiqua" w:cs="宋体"/>
          <w:i/>
          <w:iCs/>
          <w:color w:val="000000" w:themeColor="text1"/>
          <w:kern w:val="0"/>
          <w:szCs w:val="21"/>
        </w:rPr>
        <w:t>J Lipid Res</w:t>
      </w:r>
      <w:r w:rsidRPr="001300BA">
        <w:rPr>
          <w:rFonts w:ascii="Book Antiqua" w:eastAsia="宋体" w:hAnsi="Book Antiqua" w:cs="宋体"/>
          <w:color w:val="000000" w:themeColor="text1"/>
          <w:kern w:val="0"/>
          <w:szCs w:val="21"/>
        </w:rPr>
        <w:t> 2011; </w:t>
      </w:r>
      <w:r w:rsidRPr="001300BA">
        <w:rPr>
          <w:rFonts w:ascii="Book Antiqua" w:eastAsia="宋体" w:hAnsi="Book Antiqua" w:cs="宋体"/>
          <w:b/>
          <w:bCs/>
          <w:color w:val="000000" w:themeColor="text1"/>
          <w:kern w:val="0"/>
          <w:szCs w:val="21"/>
        </w:rPr>
        <w:t>52</w:t>
      </w:r>
      <w:r w:rsidRPr="001300BA">
        <w:rPr>
          <w:rFonts w:ascii="Book Antiqua" w:eastAsia="宋体" w:hAnsi="Book Antiqua" w:cs="宋体"/>
          <w:color w:val="000000" w:themeColor="text1"/>
          <w:kern w:val="0"/>
          <w:szCs w:val="21"/>
        </w:rPr>
        <w:t>: 1936-1948 [PMID: 21903867 DOI: 10.1194/jlr.M015552]</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25 </w:t>
      </w:r>
      <w:r w:rsidRPr="001300BA">
        <w:rPr>
          <w:rFonts w:ascii="Book Antiqua" w:eastAsia="宋体" w:hAnsi="Book Antiqua" w:cs="宋体"/>
          <w:b/>
          <w:bCs/>
          <w:color w:val="000000" w:themeColor="text1"/>
          <w:kern w:val="0"/>
          <w:szCs w:val="21"/>
        </w:rPr>
        <w:t>Bu SY</w:t>
      </w:r>
      <w:r w:rsidRPr="001300BA">
        <w:rPr>
          <w:rFonts w:ascii="Book Antiqua" w:eastAsia="宋体" w:hAnsi="Book Antiqua" w:cs="宋体"/>
          <w:color w:val="000000" w:themeColor="text1"/>
          <w:kern w:val="0"/>
          <w:szCs w:val="21"/>
        </w:rPr>
        <w:t xml:space="preserve">, </w:t>
      </w:r>
      <w:proofErr w:type="spellStart"/>
      <w:r w:rsidRPr="001300BA">
        <w:rPr>
          <w:rFonts w:ascii="Book Antiqua" w:eastAsia="宋体" w:hAnsi="Book Antiqua" w:cs="宋体"/>
          <w:color w:val="000000" w:themeColor="text1"/>
          <w:kern w:val="0"/>
          <w:szCs w:val="21"/>
        </w:rPr>
        <w:t>Mashek</w:t>
      </w:r>
      <w:proofErr w:type="spellEnd"/>
      <w:r w:rsidRPr="001300BA">
        <w:rPr>
          <w:rFonts w:ascii="Book Antiqua" w:eastAsia="宋体" w:hAnsi="Book Antiqua" w:cs="宋体"/>
          <w:color w:val="000000" w:themeColor="text1"/>
          <w:kern w:val="0"/>
          <w:szCs w:val="21"/>
        </w:rPr>
        <w:t xml:space="preserve"> MT, </w:t>
      </w:r>
      <w:proofErr w:type="spellStart"/>
      <w:r w:rsidRPr="001300BA">
        <w:rPr>
          <w:rFonts w:ascii="Book Antiqua" w:eastAsia="宋体" w:hAnsi="Book Antiqua" w:cs="宋体"/>
          <w:color w:val="000000" w:themeColor="text1"/>
          <w:kern w:val="0"/>
          <w:szCs w:val="21"/>
        </w:rPr>
        <w:t>Mashek</w:t>
      </w:r>
      <w:proofErr w:type="spellEnd"/>
      <w:r w:rsidRPr="001300BA">
        <w:rPr>
          <w:rFonts w:ascii="Book Antiqua" w:eastAsia="宋体" w:hAnsi="Book Antiqua" w:cs="宋体"/>
          <w:color w:val="000000" w:themeColor="text1"/>
          <w:kern w:val="0"/>
          <w:szCs w:val="21"/>
        </w:rPr>
        <w:t xml:space="preserve"> DG. Suppression of long chain acyl-CoA </w:t>
      </w:r>
      <w:proofErr w:type="spellStart"/>
      <w:r w:rsidRPr="001300BA">
        <w:rPr>
          <w:rFonts w:ascii="Book Antiqua" w:eastAsia="宋体" w:hAnsi="Book Antiqua" w:cs="宋体"/>
          <w:color w:val="000000" w:themeColor="text1"/>
          <w:kern w:val="0"/>
          <w:szCs w:val="21"/>
        </w:rPr>
        <w:t>synthetase</w:t>
      </w:r>
      <w:proofErr w:type="spellEnd"/>
      <w:r w:rsidRPr="001300BA">
        <w:rPr>
          <w:rFonts w:ascii="Book Antiqua" w:eastAsia="宋体" w:hAnsi="Book Antiqua" w:cs="宋体"/>
          <w:color w:val="000000" w:themeColor="text1"/>
          <w:kern w:val="0"/>
          <w:szCs w:val="21"/>
        </w:rPr>
        <w:t xml:space="preserve"> 3 decreases hepatic de novo fatty acid synthesis through decreased transcriptional activity. </w:t>
      </w:r>
      <w:r w:rsidRPr="001300BA">
        <w:rPr>
          <w:rFonts w:ascii="Book Antiqua" w:eastAsia="宋体" w:hAnsi="Book Antiqua" w:cs="宋体"/>
          <w:i/>
          <w:iCs/>
          <w:color w:val="000000" w:themeColor="text1"/>
          <w:kern w:val="0"/>
          <w:szCs w:val="21"/>
        </w:rPr>
        <w:t xml:space="preserve">J </w:t>
      </w:r>
      <w:proofErr w:type="spellStart"/>
      <w:r w:rsidRPr="001300BA">
        <w:rPr>
          <w:rFonts w:ascii="Book Antiqua" w:eastAsia="宋体" w:hAnsi="Book Antiqua" w:cs="宋体"/>
          <w:i/>
          <w:iCs/>
          <w:color w:val="000000" w:themeColor="text1"/>
          <w:kern w:val="0"/>
          <w:szCs w:val="21"/>
        </w:rPr>
        <w:t>Biol</w:t>
      </w:r>
      <w:proofErr w:type="spellEnd"/>
      <w:r w:rsidRPr="001300BA">
        <w:rPr>
          <w:rFonts w:ascii="Book Antiqua" w:eastAsia="宋体" w:hAnsi="Book Antiqua" w:cs="宋体"/>
          <w:i/>
          <w:iCs/>
          <w:color w:val="000000" w:themeColor="text1"/>
          <w:kern w:val="0"/>
          <w:szCs w:val="21"/>
        </w:rPr>
        <w:t xml:space="preserve"> </w:t>
      </w:r>
      <w:proofErr w:type="spellStart"/>
      <w:r w:rsidRPr="001300BA">
        <w:rPr>
          <w:rFonts w:ascii="Book Antiqua" w:eastAsia="宋体" w:hAnsi="Book Antiqua" w:cs="宋体"/>
          <w:i/>
          <w:iCs/>
          <w:color w:val="000000" w:themeColor="text1"/>
          <w:kern w:val="0"/>
          <w:szCs w:val="21"/>
        </w:rPr>
        <w:t>Chem</w:t>
      </w:r>
      <w:proofErr w:type="spellEnd"/>
      <w:r w:rsidRPr="001300BA">
        <w:rPr>
          <w:rFonts w:ascii="Book Antiqua" w:eastAsia="宋体" w:hAnsi="Book Antiqua" w:cs="宋体"/>
          <w:color w:val="000000" w:themeColor="text1"/>
          <w:kern w:val="0"/>
          <w:szCs w:val="21"/>
        </w:rPr>
        <w:t> 2009; </w:t>
      </w:r>
      <w:r w:rsidRPr="001300BA">
        <w:rPr>
          <w:rFonts w:ascii="Book Antiqua" w:eastAsia="宋体" w:hAnsi="Book Antiqua" w:cs="宋体"/>
          <w:b/>
          <w:bCs/>
          <w:color w:val="000000" w:themeColor="text1"/>
          <w:kern w:val="0"/>
          <w:szCs w:val="21"/>
        </w:rPr>
        <w:t>284</w:t>
      </w:r>
      <w:r w:rsidRPr="001300BA">
        <w:rPr>
          <w:rFonts w:ascii="Book Antiqua" w:eastAsia="宋体" w:hAnsi="Book Antiqua" w:cs="宋体"/>
          <w:color w:val="000000" w:themeColor="text1"/>
          <w:kern w:val="0"/>
          <w:szCs w:val="21"/>
        </w:rPr>
        <w:t>: 30474-30483 [PMID: 19737935 DOI: 10.1074/jbc.M109.036665]</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26 </w:t>
      </w:r>
      <w:proofErr w:type="spellStart"/>
      <w:r w:rsidRPr="001300BA">
        <w:rPr>
          <w:rFonts w:ascii="Book Antiqua" w:eastAsia="宋体" w:hAnsi="Book Antiqua" w:cs="宋体"/>
          <w:b/>
          <w:bCs/>
          <w:color w:val="000000" w:themeColor="text1"/>
          <w:kern w:val="0"/>
          <w:szCs w:val="21"/>
        </w:rPr>
        <w:t>Meller</w:t>
      </w:r>
      <w:proofErr w:type="spellEnd"/>
      <w:r w:rsidRPr="001300BA">
        <w:rPr>
          <w:rFonts w:ascii="Book Antiqua" w:eastAsia="宋体" w:hAnsi="Book Antiqua" w:cs="宋体"/>
          <w:b/>
          <w:bCs/>
          <w:color w:val="000000" w:themeColor="text1"/>
          <w:kern w:val="0"/>
          <w:szCs w:val="21"/>
        </w:rPr>
        <w:t xml:space="preserve"> N</w:t>
      </w:r>
      <w:r w:rsidRPr="001300BA">
        <w:rPr>
          <w:rFonts w:ascii="Book Antiqua" w:eastAsia="宋体" w:hAnsi="Book Antiqua" w:cs="宋体"/>
          <w:color w:val="000000" w:themeColor="text1"/>
          <w:kern w:val="0"/>
          <w:szCs w:val="21"/>
        </w:rPr>
        <w:t xml:space="preserve">, Morgan ME, Wong WP, </w:t>
      </w:r>
      <w:proofErr w:type="spellStart"/>
      <w:r w:rsidRPr="001300BA">
        <w:rPr>
          <w:rFonts w:ascii="Book Antiqua" w:eastAsia="宋体" w:hAnsi="Book Antiqua" w:cs="宋体"/>
          <w:color w:val="000000" w:themeColor="text1"/>
          <w:kern w:val="0"/>
          <w:szCs w:val="21"/>
        </w:rPr>
        <w:t>Altemus</w:t>
      </w:r>
      <w:proofErr w:type="spellEnd"/>
      <w:r w:rsidRPr="001300BA">
        <w:rPr>
          <w:rFonts w:ascii="Book Antiqua" w:eastAsia="宋体" w:hAnsi="Book Antiqua" w:cs="宋体"/>
          <w:color w:val="000000" w:themeColor="text1"/>
          <w:kern w:val="0"/>
          <w:szCs w:val="21"/>
        </w:rPr>
        <w:t xml:space="preserve"> JB, </w:t>
      </w:r>
      <w:proofErr w:type="spellStart"/>
      <w:r w:rsidRPr="001300BA">
        <w:rPr>
          <w:rFonts w:ascii="Book Antiqua" w:eastAsia="宋体" w:hAnsi="Book Antiqua" w:cs="宋体"/>
          <w:color w:val="000000" w:themeColor="text1"/>
          <w:kern w:val="0"/>
          <w:szCs w:val="21"/>
        </w:rPr>
        <w:t>Sehayek</w:t>
      </w:r>
      <w:proofErr w:type="spellEnd"/>
      <w:r w:rsidRPr="001300BA">
        <w:rPr>
          <w:rFonts w:ascii="Book Antiqua" w:eastAsia="宋体" w:hAnsi="Book Antiqua" w:cs="宋体"/>
          <w:color w:val="000000" w:themeColor="text1"/>
          <w:kern w:val="0"/>
          <w:szCs w:val="21"/>
        </w:rPr>
        <w:t xml:space="preserve"> E. Targeting of Acyl-CoA </w:t>
      </w:r>
      <w:proofErr w:type="spellStart"/>
      <w:r w:rsidRPr="001300BA">
        <w:rPr>
          <w:rFonts w:ascii="Book Antiqua" w:eastAsia="宋体" w:hAnsi="Book Antiqua" w:cs="宋体"/>
          <w:color w:val="000000" w:themeColor="text1"/>
          <w:kern w:val="0"/>
          <w:szCs w:val="21"/>
        </w:rPr>
        <w:t>synthetase</w:t>
      </w:r>
      <w:proofErr w:type="spellEnd"/>
      <w:r w:rsidRPr="001300BA">
        <w:rPr>
          <w:rFonts w:ascii="Book Antiqua" w:eastAsia="宋体" w:hAnsi="Book Antiqua" w:cs="宋体"/>
          <w:color w:val="000000" w:themeColor="text1"/>
          <w:kern w:val="0"/>
          <w:szCs w:val="21"/>
        </w:rPr>
        <w:t xml:space="preserve"> 5 decreases </w:t>
      </w:r>
      <w:proofErr w:type="spellStart"/>
      <w:r w:rsidRPr="001300BA">
        <w:rPr>
          <w:rFonts w:ascii="Book Antiqua" w:eastAsia="宋体" w:hAnsi="Book Antiqua" w:cs="宋体"/>
          <w:color w:val="000000" w:themeColor="text1"/>
          <w:kern w:val="0"/>
          <w:szCs w:val="21"/>
        </w:rPr>
        <w:t>jejunal</w:t>
      </w:r>
      <w:proofErr w:type="spellEnd"/>
      <w:r w:rsidRPr="001300BA">
        <w:rPr>
          <w:rFonts w:ascii="Book Antiqua" w:eastAsia="宋体" w:hAnsi="Book Antiqua" w:cs="宋体"/>
          <w:color w:val="000000" w:themeColor="text1"/>
          <w:kern w:val="0"/>
          <w:szCs w:val="21"/>
        </w:rPr>
        <w:t xml:space="preserve"> fatty acid activation with no effect on dietary long-chain fatty acid absorption. </w:t>
      </w:r>
      <w:r w:rsidRPr="001300BA">
        <w:rPr>
          <w:rFonts w:ascii="Book Antiqua" w:eastAsia="宋体" w:hAnsi="Book Antiqua" w:cs="宋体"/>
          <w:i/>
          <w:iCs/>
          <w:color w:val="000000" w:themeColor="text1"/>
          <w:kern w:val="0"/>
          <w:szCs w:val="21"/>
        </w:rPr>
        <w:t>Lipids Health Dis</w:t>
      </w:r>
      <w:r w:rsidRPr="001300BA">
        <w:rPr>
          <w:rFonts w:ascii="Book Antiqua" w:eastAsia="宋体" w:hAnsi="Book Antiqua" w:cs="宋体"/>
          <w:color w:val="000000" w:themeColor="text1"/>
          <w:kern w:val="0"/>
          <w:szCs w:val="21"/>
        </w:rPr>
        <w:t> 2013; </w:t>
      </w:r>
      <w:r w:rsidRPr="001300BA">
        <w:rPr>
          <w:rFonts w:ascii="Book Antiqua" w:eastAsia="宋体" w:hAnsi="Book Antiqua" w:cs="宋体"/>
          <w:b/>
          <w:bCs/>
          <w:color w:val="000000" w:themeColor="text1"/>
          <w:kern w:val="0"/>
          <w:szCs w:val="21"/>
        </w:rPr>
        <w:t>12</w:t>
      </w:r>
      <w:r w:rsidRPr="001300BA">
        <w:rPr>
          <w:rFonts w:ascii="Book Antiqua" w:eastAsia="宋体" w:hAnsi="Book Antiqua" w:cs="宋体"/>
          <w:color w:val="000000" w:themeColor="text1"/>
          <w:kern w:val="0"/>
          <w:szCs w:val="21"/>
        </w:rPr>
        <w:t>: 88 [PMID: 23767941 DOI: 10.1186/1476-511X-12-88]</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27 </w:t>
      </w:r>
      <w:r w:rsidRPr="001300BA">
        <w:rPr>
          <w:rFonts w:ascii="Book Antiqua" w:eastAsia="宋体" w:hAnsi="Book Antiqua" w:cs="宋体"/>
          <w:b/>
          <w:bCs/>
          <w:color w:val="000000" w:themeColor="text1"/>
          <w:kern w:val="0"/>
          <w:szCs w:val="21"/>
        </w:rPr>
        <w:t>Bu SY</w:t>
      </w:r>
      <w:r w:rsidRPr="001300BA">
        <w:rPr>
          <w:rFonts w:ascii="Book Antiqua" w:eastAsia="宋体" w:hAnsi="Book Antiqua" w:cs="宋体"/>
          <w:color w:val="000000" w:themeColor="text1"/>
          <w:kern w:val="0"/>
          <w:szCs w:val="21"/>
        </w:rPr>
        <w:t xml:space="preserve">, </w:t>
      </w:r>
      <w:proofErr w:type="spellStart"/>
      <w:r w:rsidRPr="001300BA">
        <w:rPr>
          <w:rFonts w:ascii="Book Antiqua" w:eastAsia="宋体" w:hAnsi="Book Antiqua" w:cs="宋体"/>
          <w:color w:val="000000" w:themeColor="text1"/>
          <w:kern w:val="0"/>
          <w:szCs w:val="21"/>
        </w:rPr>
        <w:t>Mashek</w:t>
      </w:r>
      <w:proofErr w:type="spellEnd"/>
      <w:r w:rsidRPr="001300BA">
        <w:rPr>
          <w:rFonts w:ascii="Book Antiqua" w:eastAsia="宋体" w:hAnsi="Book Antiqua" w:cs="宋体"/>
          <w:color w:val="000000" w:themeColor="text1"/>
          <w:kern w:val="0"/>
          <w:szCs w:val="21"/>
        </w:rPr>
        <w:t xml:space="preserve"> DG. Hepatic long-chain acyl-CoA </w:t>
      </w:r>
      <w:proofErr w:type="spellStart"/>
      <w:r w:rsidRPr="001300BA">
        <w:rPr>
          <w:rFonts w:ascii="Book Antiqua" w:eastAsia="宋体" w:hAnsi="Book Antiqua" w:cs="宋体"/>
          <w:color w:val="000000" w:themeColor="text1"/>
          <w:kern w:val="0"/>
          <w:szCs w:val="21"/>
        </w:rPr>
        <w:t>synthetase</w:t>
      </w:r>
      <w:proofErr w:type="spellEnd"/>
      <w:r w:rsidRPr="001300BA">
        <w:rPr>
          <w:rFonts w:ascii="Book Antiqua" w:eastAsia="宋体" w:hAnsi="Book Antiqua" w:cs="宋体"/>
          <w:color w:val="000000" w:themeColor="text1"/>
          <w:kern w:val="0"/>
          <w:szCs w:val="21"/>
        </w:rPr>
        <w:t xml:space="preserve"> 5 mediates fatty acid channeling between anabolic and catabolic pathways. </w:t>
      </w:r>
      <w:r w:rsidRPr="001300BA">
        <w:rPr>
          <w:rFonts w:ascii="Book Antiqua" w:eastAsia="宋体" w:hAnsi="Book Antiqua" w:cs="宋体"/>
          <w:i/>
          <w:iCs/>
          <w:color w:val="000000" w:themeColor="text1"/>
          <w:kern w:val="0"/>
          <w:szCs w:val="21"/>
        </w:rPr>
        <w:t>J Lipid Res</w:t>
      </w:r>
      <w:r w:rsidRPr="001300BA">
        <w:rPr>
          <w:rFonts w:ascii="Book Antiqua" w:eastAsia="宋体" w:hAnsi="Book Antiqua" w:cs="宋体"/>
          <w:color w:val="000000" w:themeColor="text1"/>
          <w:kern w:val="0"/>
          <w:szCs w:val="21"/>
        </w:rPr>
        <w:t> 2010; </w:t>
      </w:r>
      <w:r w:rsidRPr="001300BA">
        <w:rPr>
          <w:rFonts w:ascii="Book Antiqua" w:eastAsia="宋体" w:hAnsi="Book Antiqua" w:cs="宋体"/>
          <w:b/>
          <w:bCs/>
          <w:color w:val="000000" w:themeColor="text1"/>
          <w:kern w:val="0"/>
          <w:szCs w:val="21"/>
        </w:rPr>
        <w:t>51</w:t>
      </w:r>
      <w:r w:rsidRPr="001300BA">
        <w:rPr>
          <w:rFonts w:ascii="Book Antiqua" w:eastAsia="宋体" w:hAnsi="Book Antiqua" w:cs="宋体"/>
          <w:color w:val="000000" w:themeColor="text1"/>
          <w:kern w:val="0"/>
          <w:szCs w:val="21"/>
        </w:rPr>
        <w:t>: 3270-3280 [PMID: 20798351 DOI: 10.1194/jlr.M009407]</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28 </w:t>
      </w:r>
      <w:proofErr w:type="spellStart"/>
      <w:r w:rsidRPr="001300BA">
        <w:rPr>
          <w:rFonts w:ascii="Book Antiqua" w:eastAsia="宋体" w:hAnsi="Book Antiqua" w:cs="宋体"/>
          <w:b/>
          <w:bCs/>
          <w:color w:val="000000" w:themeColor="text1"/>
          <w:kern w:val="0"/>
          <w:szCs w:val="21"/>
        </w:rPr>
        <w:t>Marszalek</w:t>
      </w:r>
      <w:proofErr w:type="spellEnd"/>
      <w:r w:rsidRPr="001300BA">
        <w:rPr>
          <w:rFonts w:ascii="Book Antiqua" w:eastAsia="宋体" w:hAnsi="Book Antiqua" w:cs="宋体"/>
          <w:b/>
          <w:bCs/>
          <w:color w:val="000000" w:themeColor="text1"/>
          <w:kern w:val="0"/>
          <w:szCs w:val="21"/>
        </w:rPr>
        <w:t xml:space="preserve"> JR</w:t>
      </w:r>
      <w:r w:rsidRPr="001300BA">
        <w:rPr>
          <w:rFonts w:ascii="Book Antiqua" w:eastAsia="宋体" w:hAnsi="Book Antiqua" w:cs="宋体"/>
          <w:color w:val="000000" w:themeColor="text1"/>
          <w:kern w:val="0"/>
          <w:szCs w:val="21"/>
        </w:rPr>
        <w:t xml:space="preserve">, </w:t>
      </w:r>
      <w:proofErr w:type="spellStart"/>
      <w:r w:rsidRPr="001300BA">
        <w:rPr>
          <w:rFonts w:ascii="Book Antiqua" w:eastAsia="宋体" w:hAnsi="Book Antiqua" w:cs="宋体"/>
          <w:color w:val="000000" w:themeColor="text1"/>
          <w:kern w:val="0"/>
          <w:szCs w:val="21"/>
        </w:rPr>
        <w:t>Kitidis</w:t>
      </w:r>
      <w:proofErr w:type="spellEnd"/>
      <w:r w:rsidRPr="001300BA">
        <w:rPr>
          <w:rFonts w:ascii="Book Antiqua" w:eastAsia="宋体" w:hAnsi="Book Antiqua" w:cs="宋体"/>
          <w:color w:val="000000" w:themeColor="text1"/>
          <w:kern w:val="0"/>
          <w:szCs w:val="21"/>
        </w:rPr>
        <w:t xml:space="preserve"> C, </w:t>
      </w:r>
      <w:proofErr w:type="spellStart"/>
      <w:r w:rsidRPr="001300BA">
        <w:rPr>
          <w:rFonts w:ascii="Book Antiqua" w:eastAsia="宋体" w:hAnsi="Book Antiqua" w:cs="宋体"/>
          <w:color w:val="000000" w:themeColor="text1"/>
          <w:kern w:val="0"/>
          <w:szCs w:val="21"/>
        </w:rPr>
        <w:t>Dirusso</w:t>
      </w:r>
      <w:proofErr w:type="spellEnd"/>
      <w:r w:rsidRPr="001300BA">
        <w:rPr>
          <w:rFonts w:ascii="Book Antiqua" w:eastAsia="宋体" w:hAnsi="Book Antiqua" w:cs="宋体"/>
          <w:color w:val="000000" w:themeColor="text1"/>
          <w:kern w:val="0"/>
          <w:szCs w:val="21"/>
        </w:rPr>
        <w:t xml:space="preserve"> CC, </w:t>
      </w:r>
      <w:proofErr w:type="spellStart"/>
      <w:r w:rsidRPr="001300BA">
        <w:rPr>
          <w:rFonts w:ascii="Book Antiqua" w:eastAsia="宋体" w:hAnsi="Book Antiqua" w:cs="宋体"/>
          <w:color w:val="000000" w:themeColor="text1"/>
          <w:kern w:val="0"/>
          <w:szCs w:val="21"/>
        </w:rPr>
        <w:t>Lodish</w:t>
      </w:r>
      <w:proofErr w:type="spellEnd"/>
      <w:r w:rsidRPr="001300BA">
        <w:rPr>
          <w:rFonts w:ascii="Book Antiqua" w:eastAsia="宋体" w:hAnsi="Book Antiqua" w:cs="宋体"/>
          <w:color w:val="000000" w:themeColor="text1"/>
          <w:kern w:val="0"/>
          <w:szCs w:val="21"/>
        </w:rPr>
        <w:t xml:space="preserve"> HF. Long-chain acyl-CoA </w:t>
      </w:r>
      <w:proofErr w:type="spellStart"/>
      <w:r w:rsidRPr="001300BA">
        <w:rPr>
          <w:rFonts w:ascii="Book Antiqua" w:eastAsia="宋体" w:hAnsi="Book Antiqua" w:cs="宋体"/>
          <w:color w:val="000000" w:themeColor="text1"/>
          <w:kern w:val="0"/>
          <w:szCs w:val="21"/>
        </w:rPr>
        <w:t>synthetase</w:t>
      </w:r>
      <w:proofErr w:type="spellEnd"/>
      <w:r w:rsidRPr="001300BA">
        <w:rPr>
          <w:rFonts w:ascii="Book Antiqua" w:eastAsia="宋体" w:hAnsi="Book Antiqua" w:cs="宋体"/>
          <w:color w:val="000000" w:themeColor="text1"/>
          <w:kern w:val="0"/>
          <w:szCs w:val="21"/>
        </w:rPr>
        <w:t xml:space="preserve"> 6 preferentially promotes DHA metabolism. </w:t>
      </w:r>
      <w:r w:rsidRPr="001300BA">
        <w:rPr>
          <w:rFonts w:ascii="Book Antiqua" w:eastAsia="宋体" w:hAnsi="Book Antiqua" w:cs="宋体"/>
          <w:i/>
          <w:iCs/>
          <w:color w:val="000000" w:themeColor="text1"/>
          <w:kern w:val="0"/>
          <w:szCs w:val="21"/>
        </w:rPr>
        <w:t xml:space="preserve">J </w:t>
      </w:r>
      <w:proofErr w:type="spellStart"/>
      <w:r w:rsidRPr="001300BA">
        <w:rPr>
          <w:rFonts w:ascii="Book Antiqua" w:eastAsia="宋体" w:hAnsi="Book Antiqua" w:cs="宋体"/>
          <w:i/>
          <w:iCs/>
          <w:color w:val="000000" w:themeColor="text1"/>
          <w:kern w:val="0"/>
          <w:szCs w:val="21"/>
        </w:rPr>
        <w:t>Biol</w:t>
      </w:r>
      <w:proofErr w:type="spellEnd"/>
      <w:r w:rsidRPr="001300BA">
        <w:rPr>
          <w:rFonts w:ascii="Book Antiqua" w:eastAsia="宋体" w:hAnsi="Book Antiqua" w:cs="宋体"/>
          <w:i/>
          <w:iCs/>
          <w:color w:val="000000" w:themeColor="text1"/>
          <w:kern w:val="0"/>
          <w:szCs w:val="21"/>
        </w:rPr>
        <w:t xml:space="preserve"> </w:t>
      </w:r>
      <w:proofErr w:type="spellStart"/>
      <w:r w:rsidRPr="001300BA">
        <w:rPr>
          <w:rFonts w:ascii="Book Antiqua" w:eastAsia="宋体" w:hAnsi="Book Antiqua" w:cs="宋体"/>
          <w:i/>
          <w:iCs/>
          <w:color w:val="000000" w:themeColor="text1"/>
          <w:kern w:val="0"/>
          <w:szCs w:val="21"/>
        </w:rPr>
        <w:t>Chem</w:t>
      </w:r>
      <w:proofErr w:type="spellEnd"/>
      <w:r w:rsidRPr="001300BA">
        <w:rPr>
          <w:rFonts w:ascii="Book Antiqua" w:eastAsia="宋体" w:hAnsi="Book Antiqua" w:cs="宋体"/>
          <w:color w:val="000000" w:themeColor="text1"/>
          <w:kern w:val="0"/>
          <w:szCs w:val="21"/>
        </w:rPr>
        <w:t> 2005; </w:t>
      </w:r>
      <w:r w:rsidRPr="001300BA">
        <w:rPr>
          <w:rFonts w:ascii="Book Antiqua" w:eastAsia="宋体" w:hAnsi="Book Antiqua" w:cs="宋体"/>
          <w:b/>
          <w:bCs/>
          <w:color w:val="000000" w:themeColor="text1"/>
          <w:kern w:val="0"/>
          <w:szCs w:val="21"/>
        </w:rPr>
        <w:t>280</w:t>
      </w:r>
      <w:r w:rsidRPr="001300BA">
        <w:rPr>
          <w:rFonts w:ascii="Book Antiqua" w:eastAsia="宋体" w:hAnsi="Book Antiqua" w:cs="宋体"/>
          <w:color w:val="000000" w:themeColor="text1"/>
          <w:kern w:val="0"/>
          <w:szCs w:val="21"/>
        </w:rPr>
        <w:t>: 10817-10826 [PMID: 15655248 DOI: 10.1074/jbc.M411750200]</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lastRenderedPageBreak/>
        <w:t>29 </w:t>
      </w:r>
      <w:proofErr w:type="spellStart"/>
      <w:r w:rsidRPr="001300BA">
        <w:rPr>
          <w:rFonts w:ascii="Book Antiqua" w:eastAsia="宋体" w:hAnsi="Book Antiqua" w:cs="宋体"/>
          <w:b/>
          <w:bCs/>
          <w:color w:val="000000" w:themeColor="text1"/>
          <w:kern w:val="0"/>
          <w:szCs w:val="21"/>
        </w:rPr>
        <w:t>Kee</w:t>
      </w:r>
      <w:proofErr w:type="spellEnd"/>
      <w:r w:rsidRPr="001300BA">
        <w:rPr>
          <w:rFonts w:ascii="Book Antiqua" w:eastAsia="宋体" w:hAnsi="Book Antiqua" w:cs="宋体"/>
          <w:b/>
          <w:bCs/>
          <w:color w:val="000000" w:themeColor="text1"/>
          <w:kern w:val="0"/>
          <w:szCs w:val="21"/>
        </w:rPr>
        <w:t xml:space="preserve"> HJ</w:t>
      </w:r>
      <w:r w:rsidRPr="001300BA">
        <w:rPr>
          <w:rFonts w:ascii="Book Antiqua" w:eastAsia="宋体" w:hAnsi="Book Antiqua" w:cs="宋体"/>
          <w:color w:val="000000" w:themeColor="text1"/>
          <w:kern w:val="0"/>
          <w:szCs w:val="21"/>
        </w:rPr>
        <w:t xml:space="preserve">, </w:t>
      </w:r>
      <w:proofErr w:type="spellStart"/>
      <w:r w:rsidRPr="001300BA">
        <w:rPr>
          <w:rFonts w:ascii="Book Antiqua" w:eastAsia="宋体" w:hAnsi="Book Antiqua" w:cs="宋体"/>
          <w:color w:val="000000" w:themeColor="text1"/>
          <w:kern w:val="0"/>
          <w:szCs w:val="21"/>
        </w:rPr>
        <w:t>Koh</w:t>
      </w:r>
      <w:proofErr w:type="spellEnd"/>
      <w:r w:rsidRPr="001300BA">
        <w:rPr>
          <w:rFonts w:ascii="Book Antiqua" w:eastAsia="宋体" w:hAnsi="Book Antiqua" w:cs="宋体"/>
          <w:color w:val="000000" w:themeColor="text1"/>
          <w:kern w:val="0"/>
          <w:szCs w:val="21"/>
        </w:rPr>
        <w:t xml:space="preserve"> JT, Yang SY, Lee ZH, </w:t>
      </w:r>
      <w:proofErr w:type="spellStart"/>
      <w:r w:rsidRPr="001300BA">
        <w:rPr>
          <w:rFonts w:ascii="Book Antiqua" w:eastAsia="宋体" w:hAnsi="Book Antiqua" w:cs="宋体"/>
          <w:color w:val="000000" w:themeColor="text1"/>
          <w:kern w:val="0"/>
          <w:szCs w:val="21"/>
        </w:rPr>
        <w:t>Baik</w:t>
      </w:r>
      <w:proofErr w:type="spellEnd"/>
      <w:r w:rsidRPr="001300BA">
        <w:rPr>
          <w:rFonts w:ascii="Book Antiqua" w:eastAsia="宋体" w:hAnsi="Book Antiqua" w:cs="宋体"/>
          <w:color w:val="000000" w:themeColor="text1"/>
          <w:kern w:val="0"/>
          <w:szCs w:val="21"/>
        </w:rPr>
        <w:t xml:space="preserve"> YH, Kim KK. A novel murine long-chain acyl-CoA </w:t>
      </w:r>
      <w:proofErr w:type="spellStart"/>
      <w:r w:rsidRPr="001300BA">
        <w:rPr>
          <w:rFonts w:ascii="Book Antiqua" w:eastAsia="宋体" w:hAnsi="Book Antiqua" w:cs="宋体"/>
          <w:color w:val="000000" w:themeColor="text1"/>
          <w:kern w:val="0"/>
          <w:szCs w:val="21"/>
        </w:rPr>
        <w:t>synthetase</w:t>
      </w:r>
      <w:proofErr w:type="spellEnd"/>
      <w:r w:rsidRPr="001300BA">
        <w:rPr>
          <w:rFonts w:ascii="Book Antiqua" w:eastAsia="宋体" w:hAnsi="Book Antiqua" w:cs="宋体"/>
          <w:color w:val="000000" w:themeColor="text1"/>
          <w:kern w:val="0"/>
          <w:szCs w:val="21"/>
        </w:rPr>
        <w:t xml:space="preserve"> expressed in brain participates in neuronal cell proliferation. </w:t>
      </w:r>
      <w:proofErr w:type="spellStart"/>
      <w:r w:rsidRPr="001300BA">
        <w:rPr>
          <w:rFonts w:ascii="Book Antiqua" w:eastAsia="宋体" w:hAnsi="Book Antiqua" w:cs="宋体"/>
          <w:i/>
          <w:iCs/>
          <w:color w:val="000000" w:themeColor="text1"/>
          <w:kern w:val="0"/>
          <w:szCs w:val="21"/>
        </w:rPr>
        <w:t>Biochem</w:t>
      </w:r>
      <w:proofErr w:type="spellEnd"/>
      <w:r w:rsidRPr="001300BA">
        <w:rPr>
          <w:rFonts w:ascii="Book Antiqua" w:eastAsia="宋体" w:hAnsi="Book Antiqua" w:cs="宋体"/>
          <w:i/>
          <w:iCs/>
          <w:color w:val="000000" w:themeColor="text1"/>
          <w:kern w:val="0"/>
          <w:szCs w:val="21"/>
        </w:rPr>
        <w:t xml:space="preserve"> </w:t>
      </w:r>
      <w:proofErr w:type="spellStart"/>
      <w:r w:rsidRPr="001300BA">
        <w:rPr>
          <w:rFonts w:ascii="Book Antiqua" w:eastAsia="宋体" w:hAnsi="Book Antiqua" w:cs="宋体"/>
          <w:i/>
          <w:iCs/>
          <w:color w:val="000000" w:themeColor="text1"/>
          <w:kern w:val="0"/>
          <w:szCs w:val="21"/>
        </w:rPr>
        <w:t>Biophys</w:t>
      </w:r>
      <w:proofErr w:type="spellEnd"/>
      <w:r w:rsidRPr="001300BA">
        <w:rPr>
          <w:rFonts w:ascii="Book Antiqua" w:eastAsia="宋体" w:hAnsi="Book Antiqua" w:cs="宋体"/>
          <w:i/>
          <w:iCs/>
          <w:color w:val="000000" w:themeColor="text1"/>
          <w:kern w:val="0"/>
          <w:szCs w:val="21"/>
        </w:rPr>
        <w:t xml:space="preserve"> Res </w:t>
      </w:r>
      <w:proofErr w:type="spellStart"/>
      <w:r w:rsidRPr="001300BA">
        <w:rPr>
          <w:rFonts w:ascii="Book Antiqua" w:eastAsia="宋体" w:hAnsi="Book Antiqua" w:cs="宋体"/>
          <w:i/>
          <w:iCs/>
          <w:color w:val="000000" w:themeColor="text1"/>
          <w:kern w:val="0"/>
          <w:szCs w:val="21"/>
        </w:rPr>
        <w:t>Commun</w:t>
      </w:r>
      <w:proofErr w:type="spellEnd"/>
      <w:r w:rsidRPr="001300BA">
        <w:rPr>
          <w:rFonts w:ascii="Book Antiqua" w:eastAsia="宋体" w:hAnsi="Book Antiqua" w:cs="宋体"/>
          <w:color w:val="000000" w:themeColor="text1"/>
          <w:kern w:val="0"/>
          <w:szCs w:val="21"/>
        </w:rPr>
        <w:t> 2003; </w:t>
      </w:r>
      <w:r w:rsidRPr="001300BA">
        <w:rPr>
          <w:rFonts w:ascii="Book Antiqua" w:eastAsia="宋体" w:hAnsi="Book Antiqua" w:cs="宋体"/>
          <w:b/>
          <w:bCs/>
          <w:color w:val="000000" w:themeColor="text1"/>
          <w:kern w:val="0"/>
          <w:szCs w:val="21"/>
        </w:rPr>
        <w:t>305</w:t>
      </w:r>
      <w:r w:rsidRPr="001300BA">
        <w:rPr>
          <w:rFonts w:ascii="Book Antiqua" w:eastAsia="宋体" w:hAnsi="Book Antiqua" w:cs="宋体"/>
          <w:color w:val="000000" w:themeColor="text1"/>
          <w:kern w:val="0"/>
          <w:szCs w:val="21"/>
        </w:rPr>
        <w:t>: 925-933 [PMID: 12767919]</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30 </w:t>
      </w:r>
      <w:proofErr w:type="spellStart"/>
      <w:r w:rsidRPr="001300BA">
        <w:rPr>
          <w:rFonts w:ascii="Book Antiqua" w:eastAsia="宋体" w:hAnsi="Book Antiqua" w:cs="宋体"/>
          <w:b/>
          <w:bCs/>
          <w:color w:val="000000" w:themeColor="text1"/>
          <w:kern w:val="0"/>
          <w:szCs w:val="21"/>
        </w:rPr>
        <w:t>Schoonjans</w:t>
      </w:r>
      <w:proofErr w:type="spellEnd"/>
      <w:r w:rsidRPr="001300BA">
        <w:rPr>
          <w:rFonts w:ascii="Book Antiqua" w:eastAsia="宋体" w:hAnsi="Book Antiqua" w:cs="宋体"/>
          <w:b/>
          <w:bCs/>
          <w:color w:val="000000" w:themeColor="text1"/>
          <w:kern w:val="0"/>
          <w:szCs w:val="21"/>
        </w:rPr>
        <w:t xml:space="preserve"> K</w:t>
      </w:r>
      <w:r w:rsidRPr="001300BA">
        <w:rPr>
          <w:rFonts w:ascii="Book Antiqua" w:eastAsia="宋体" w:hAnsi="Book Antiqua" w:cs="宋体"/>
          <w:color w:val="000000" w:themeColor="text1"/>
          <w:kern w:val="0"/>
          <w:szCs w:val="21"/>
        </w:rPr>
        <w:t xml:space="preserve">, </w:t>
      </w:r>
      <w:proofErr w:type="spellStart"/>
      <w:r w:rsidRPr="001300BA">
        <w:rPr>
          <w:rFonts w:ascii="Book Antiqua" w:eastAsia="宋体" w:hAnsi="Book Antiqua" w:cs="宋体"/>
          <w:color w:val="000000" w:themeColor="text1"/>
          <w:kern w:val="0"/>
          <w:szCs w:val="21"/>
        </w:rPr>
        <w:t>Staels</w:t>
      </w:r>
      <w:proofErr w:type="spellEnd"/>
      <w:r w:rsidRPr="001300BA">
        <w:rPr>
          <w:rFonts w:ascii="Book Antiqua" w:eastAsia="宋体" w:hAnsi="Book Antiqua" w:cs="宋体"/>
          <w:color w:val="000000" w:themeColor="text1"/>
          <w:kern w:val="0"/>
          <w:szCs w:val="21"/>
        </w:rPr>
        <w:t xml:space="preserve"> B, </w:t>
      </w:r>
      <w:proofErr w:type="spellStart"/>
      <w:r w:rsidRPr="001300BA">
        <w:rPr>
          <w:rFonts w:ascii="Book Antiqua" w:eastAsia="宋体" w:hAnsi="Book Antiqua" w:cs="宋体"/>
          <w:color w:val="000000" w:themeColor="text1"/>
          <w:kern w:val="0"/>
          <w:szCs w:val="21"/>
        </w:rPr>
        <w:t>Grimaldi</w:t>
      </w:r>
      <w:proofErr w:type="spellEnd"/>
      <w:r w:rsidRPr="001300BA">
        <w:rPr>
          <w:rFonts w:ascii="Book Antiqua" w:eastAsia="宋体" w:hAnsi="Book Antiqua" w:cs="宋体"/>
          <w:color w:val="000000" w:themeColor="text1"/>
          <w:kern w:val="0"/>
          <w:szCs w:val="21"/>
        </w:rPr>
        <w:t xml:space="preserve"> P, </w:t>
      </w:r>
      <w:proofErr w:type="spellStart"/>
      <w:r w:rsidRPr="001300BA">
        <w:rPr>
          <w:rFonts w:ascii="Book Antiqua" w:eastAsia="宋体" w:hAnsi="Book Antiqua" w:cs="宋体"/>
          <w:color w:val="000000" w:themeColor="text1"/>
          <w:kern w:val="0"/>
          <w:szCs w:val="21"/>
        </w:rPr>
        <w:t>Auwerx</w:t>
      </w:r>
      <w:proofErr w:type="spellEnd"/>
      <w:r w:rsidRPr="001300BA">
        <w:rPr>
          <w:rFonts w:ascii="Book Antiqua" w:eastAsia="宋体" w:hAnsi="Book Antiqua" w:cs="宋体"/>
          <w:color w:val="000000" w:themeColor="text1"/>
          <w:kern w:val="0"/>
          <w:szCs w:val="21"/>
        </w:rPr>
        <w:t xml:space="preserve"> J. Acyl-CoA </w:t>
      </w:r>
      <w:proofErr w:type="spellStart"/>
      <w:r w:rsidRPr="001300BA">
        <w:rPr>
          <w:rFonts w:ascii="Book Antiqua" w:eastAsia="宋体" w:hAnsi="Book Antiqua" w:cs="宋体"/>
          <w:color w:val="000000" w:themeColor="text1"/>
          <w:kern w:val="0"/>
          <w:szCs w:val="21"/>
        </w:rPr>
        <w:t>synthetase</w:t>
      </w:r>
      <w:proofErr w:type="spellEnd"/>
      <w:r w:rsidRPr="001300BA">
        <w:rPr>
          <w:rFonts w:ascii="Book Antiqua" w:eastAsia="宋体" w:hAnsi="Book Antiqua" w:cs="宋体"/>
          <w:color w:val="000000" w:themeColor="text1"/>
          <w:kern w:val="0"/>
          <w:szCs w:val="21"/>
        </w:rPr>
        <w:t xml:space="preserve"> mRNA expression is controlled by </w:t>
      </w:r>
      <w:proofErr w:type="spellStart"/>
      <w:r w:rsidRPr="001300BA">
        <w:rPr>
          <w:rFonts w:ascii="Book Antiqua" w:eastAsia="宋体" w:hAnsi="Book Antiqua" w:cs="宋体"/>
          <w:color w:val="000000" w:themeColor="text1"/>
          <w:kern w:val="0"/>
          <w:szCs w:val="21"/>
        </w:rPr>
        <w:t>fibric</w:t>
      </w:r>
      <w:proofErr w:type="spellEnd"/>
      <w:r w:rsidRPr="001300BA">
        <w:rPr>
          <w:rFonts w:ascii="Book Antiqua" w:eastAsia="宋体" w:hAnsi="Book Antiqua" w:cs="宋体"/>
          <w:color w:val="000000" w:themeColor="text1"/>
          <w:kern w:val="0"/>
          <w:szCs w:val="21"/>
        </w:rPr>
        <w:t>-acid derivatives, feeding and liver proliferation. </w:t>
      </w:r>
      <w:proofErr w:type="spellStart"/>
      <w:r w:rsidRPr="001300BA">
        <w:rPr>
          <w:rFonts w:ascii="Book Antiqua" w:eastAsia="宋体" w:hAnsi="Book Antiqua" w:cs="宋体"/>
          <w:i/>
          <w:iCs/>
          <w:color w:val="000000" w:themeColor="text1"/>
          <w:kern w:val="0"/>
          <w:szCs w:val="21"/>
        </w:rPr>
        <w:t>Eur</w:t>
      </w:r>
      <w:proofErr w:type="spellEnd"/>
      <w:r w:rsidRPr="001300BA">
        <w:rPr>
          <w:rFonts w:ascii="Book Antiqua" w:eastAsia="宋体" w:hAnsi="Book Antiqua" w:cs="宋体"/>
          <w:i/>
          <w:iCs/>
          <w:color w:val="000000" w:themeColor="text1"/>
          <w:kern w:val="0"/>
          <w:szCs w:val="21"/>
        </w:rPr>
        <w:t xml:space="preserve"> J </w:t>
      </w:r>
      <w:proofErr w:type="spellStart"/>
      <w:r w:rsidRPr="001300BA">
        <w:rPr>
          <w:rFonts w:ascii="Book Antiqua" w:eastAsia="宋体" w:hAnsi="Book Antiqua" w:cs="宋体"/>
          <w:i/>
          <w:iCs/>
          <w:color w:val="000000" w:themeColor="text1"/>
          <w:kern w:val="0"/>
          <w:szCs w:val="21"/>
        </w:rPr>
        <w:t>Biochem</w:t>
      </w:r>
      <w:proofErr w:type="spellEnd"/>
      <w:r w:rsidRPr="001300BA">
        <w:rPr>
          <w:rFonts w:ascii="Book Antiqua" w:eastAsia="宋体" w:hAnsi="Book Antiqua" w:cs="宋体"/>
          <w:color w:val="000000" w:themeColor="text1"/>
          <w:kern w:val="0"/>
          <w:szCs w:val="21"/>
        </w:rPr>
        <w:t> 1993; </w:t>
      </w:r>
      <w:r w:rsidRPr="001300BA">
        <w:rPr>
          <w:rFonts w:ascii="Book Antiqua" w:eastAsia="宋体" w:hAnsi="Book Antiqua" w:cs="宋体"/>
          <w:b/>
          <w:bCs/>
          <w:color w:val="000000" w:themeColor="text1"/>
          <w:kern w:val="0"/>
          <w:szCs w:val="21"/>
        </w:rPr>
        <w:t>216</w:t>
      </w:r>
      <w:r w:rsidRPr="001300BA">
        <w:rPr>
          <w:rFonts w:ascii="Book Antiqua" w:eastAsia="宋体" w:hAnsi="Book Antiqua" w:cs="宋体"/>
          <w:color w:val="000000" w:themeColor="text1"/>
          <w:kern w:val="0"/>
          <w:szCs w:val="21"/>
        </w:rPr>
        <w:t>: 615-622 [PMID: 8375397]</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31 </w:t>
      </w:r>
      <w:r w:rsidRPr="001300BA">
        <w:rPr>
          <w:rFonts w:ascii="Book Antiqua" w:eastAsia="宋体" w:hAnsi="Book Antiqua" w:cs="宋体"/>
          <w:b/>
          <w:bCs/>
          <w:color w:val="000000" w:themeColor="text1"/>
          <w:kern w:val="0"/>
          <w:szCs w:val="21"/>
        </w:rPr>
        <w:t>Monaco ME</w:t>
      </w:r>
      <w:r w:rsidRPr="001300BA">
        <w:rPr>
          <w:rFonts w:ascii="Book Antiqua" w:eastAsia="宋体" w:hAnsi="Book Antiqua" w:cs="宋体"/>
          <w:color w:val="000000" w:themeColor="text1"/>
          <w:kern w:val="0"/>
          <w:szCs w:val="21"/>
        </w:rPr>
        <w:t xml:space="preserve">, Creighton CJ, Lee P, </w:t>
      </w:r>
      <w:proofErr w:type="spellStart"/>
      <w:r w:rsidRPr="001300BA">
        <w:rPr>
          <w:rFonts w:ascii="Book Antiqua" w:eastAsia="宋体" w:hAnsi="Book Antiqua" w:cs="宋体"/>
          <w:color w:val="000000" w:themeColor="text1"/>
          <w:kern w:val="0"/>
          <w:szCs w:val="21"/>
        </w:rPr>
        <w:t>Zou</w:t>
      </w:r>
      <w:proofErr w:type="spellEnd"/>
      <w:r w:rsidRPr="001300BA">
        <w:rPr>
          <w:rFonts w:ascii="Book Antiqua" w:eastAsia="宋体" w:hAnsi="Book Antiqua" w:cs="宋体"/>
          <w:color w:val="000000" w:themeColor="text1"/>
          <w:kern w:val="0"/>
          <w:szCs w:val="21"/>
        </w:rPr>
        <w:t xml:space="preserve"> X, </w:t>
      </w:r>
      <w:proofErr w:type="spellStart"/>
      <w:r w:rsidRPr="001300BA">
        <w:rPr>
          <w:rFonts w:ascii="Book Antiqua" w:eastAsia="宋体" w:hAnsi="Book Antiqua" w:cs="宋体"/>
          <w:color w:val="000000" w:themeColor="text1"/>
          <w:kern w:val="0"/>
          <w:szCs w:val="21"/>
        </w:rPr>
        <w:t>Topham</w:t>
      </w:r>
      <w:proofErr w:type="spellEnd"/>
      <w:r w:rsidRPr="001300BA">
        <w:rPr>
          <w:rFonts w:ascii="Book Antiqua" w:eastAsia="宋体" w:hAnsi="Book Antiqua" w:cs="宋体"/>
          <w:color w:val="000000" w:themeColor="text1"/>
          <w:kern w:val="0"/>
          <w:szCs w:val="21"/>
        </w:rPr>
        <w:t xml:space="preserve"> MK, </w:t>
      </w:r>
      <w:proofErr w:type="spellStart"/>
      <w:r w:rsidRPr="001300BA">
        <w:rPr>
          <w:rFonts w:ascii="Book Antiqua" w:eastAsia="宋体" w:hAnsi="Book Antiqua" w:cs="宋体"/>
          <w:color w:val="000000" w:themeColor="text1"/>
          <w:kern w:val="0"/>
          <w:szCs w:val="21"/>
        </w:rPr>
        <w:t>Stafforini</w:t>
      </w:r>
      <w:proofErr w:type="spellEnd"/>
      <w:r w:rsidRPr="001300BA">
        <w:rPr>
          <w:rFonts w:ascii="Book Antiqua" w:eastAsia="宋体" w:hAnsi="Book Antiqua" w:cs="宋体"/>
          <w:color w:val="000000" w:themeColor="text1"/>
          <w:kern w:val="0"/>
          <w:szCs w:val="21"/>
        </w:rPr>
        <w:t xml:space="preserve"> DM. Expression of Long-chain Fatty Acyl-CoA </w:t>
      </w:r>
      <w:proofErr w:type="spellStart"/>
      <w:r w:rsidRPr="001300BA">
        <w:rPr>
          <w:rFonts w:ascii="Book Antiqua" w:eastAsia="宋体" w:hAnsi="Book Antiqua" w:cs="宋体"/>
          <w:color w:val="000000" w:themeColor="text1"/>
          <w:kern w:val="0"/>
          <w:szCs w:val="21"/>
        </w:rPr>
        <w:t>Synthetase</w:t>
      </w:r>
      <w:proofErr w:type="spellEnd"/>
      <w:r w:rsidRPr="001300BA">
        <w:rPr>
          <w:rFonts w:ascii="Book Antiqua" w:eastAsia="宋体" w:hAnsi="Book Antiqua" w:cs="宋体"/>
          <w:color w:val="000000" w:themeColor="text1"/>
          <w:kern w:val="0"/>
          <w:szCs w:val="21"/>
        </w:rPr>
        <w:t xml:space="preserve"> 4 in Breast and Prostate Cancers Is Associated with Sex Steroid Hormone Receptor Negativity. </w:t>
      </w:r>
      <w:proofErr w:type="spellStart"/>
      <w:r w:rsidRPr="001300BA">
        <w:rPr>
          <w:rFonts w:ascii="Book Antiqua" w:eastAsia="宋体" w:hAnsi="Book Antiqua" w:cs="宋体"/>
          <w:i/>
          <w:iCs/>
          <w:color w:val="000000" w:themeColor="text1"/>
          <w:kern w:val="0"/>
          <w:szCs w:val="21"/>
        </w:rPr>
        <w:t>Transl</w:t>
      </w:r>
      <w:proofErr w:type="spellEnd"/>
      <w:r w:rsidRPr="001300BA">
        <w:rPr>
          <w:rFonts w:ascii="Book Antiqua" w:eastAsia="宋体" w:hAnsi="Book Antiqua" w:cs="宋体"/>
          <w:i/>
          <w:iCs/>
          <w:color w:val="000000" w:themeColor="text1"/>
          <w:kern w:val="0"/>
          <w:szCs w:val="21"/>
        </w:rPr>
        <w:t xml:space="preserve"> </w:t>
      </w:r>
      <w:proofErr w:type="spellStart"/>
      <w:r w:rsidRPr="001300BA">
        <w:rPr>
          <w:rFonts w:ascii="Book Antiqua" w:eastAsia="宋体" w:hAnsi="Book Antiqua" w:cs="宋体"/>
          <w:i/>
          <w:iCs/>
          <w:color w:val="000000" w:themeColor="text1"/>
          <w:kern w:val="0"/>
          <w:szCs w:val="21"/>
        </w:rPr>
        <w:t>Oncol</w:t>
      </w:r>
      <w:proofErr w:type="spellEnd"/>
      <w:r w:rsidRPr="001300BA">
        <w:rPr>
          <w:rFonts w:ascii="Book Antiqua" w:eastAsia="宋体" w:hAnsi="Book Antiqua" w:cs="宋体"/>
          <w:color w:val="000000" w:themeColor="text1"/>
          <w:kern w:val="0"/>
          <w:szCs w:val="21"/>
        </w:rPr>
        <w:t> 2010; </w:t>
      </w:r>
      <w:r w:rsidRPr="001300BA">
        <w:rPr>
          <w:rFonts w:ascii="Book Antiqua" w:eastAsia="宋体" w:hAnsi="Book Antiqua" w:cs="宋体"/>
          <w:b/>
          <w:bCs/>
          <w:color w:val="000000" w:themeColor="text1"/>
          <w:kern w:val="0"/>
          <w:szCs w:val="21"/>
        </w:rPr>
        <w:t>3</w:t>
      </w:r>
      <w:r w:rsidRPr="001300BA">
        <w:rPr>
          <w:rFonts w:ascii="Book Antiqua" w:eastAsia="宋体" w:hAnsi="Book Antiqua" w:cs="宋体"/>
          <w:color w:val="000000" w:themeColor="text1"/>
          <w:kern w:val="0"/>
          <w:szCs w:val="21"/>
        </w:rPr>
        <w:t>: 91-98 [PMID: 20360933]</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32 </w:t>
      </w:r>
      <w:r w:rsidRPr="001300BA">
        <w:rPr>
          <w:rFonts w:ascii="Book Antiqua" w:eastAsia="宋体" w:hAnsi="Book Antiqua" w:cs="宋体"/>
          <w:b/>
          <w:bCs/>
          <w:color w:val="000000" w:themeColor="text1"/>
          <w:kern w:val="0"/>
          <w:szCs w:val="21"/>
        </w:rPr>
        <w:t>Liang YC</w:t>
      </w:r>
      <w:r w:rsidRPr="001300BA">
        <w:rPr>
          <w:rFonts w:ascii="Book Antiqua" w:eastAsia="宋体" w:hAnsi="Book Antiqua" w:cs="宋体"/>
          <w:color w:val="000000" w:themeColor="text1"/>
          <w:kern w:val="0"/>
          <w:szCs w:val="21"/>
        </w:rPr>
        <w:t>, Wu CH, Chu JS, Wang CK, Hung LF, Wang YJ, Ho YS, Chang JG, Lin SY. Involvement of fatty acid-CoA ligase 4 in hepatocellular carcinoma growth: roles of cyclic AMP and p38 mitogen-activated protein kinase. </w:t>
      </w:r>
      <w:r w:rsidRPr="001300BA">
        <w:rPr>
          <w:rFonts w:ascii="Book Antiqua" w:eastAsia="宋体" w:hAnsi="Book Antiqua" w:cs="宋体"/>
          <w:i/>
          <w:iCs/>
          <w:color w:val="000000" w:themeColor="text1"/>
          <w:kern w:val="0"/>
          <w:szCs w:val="21"/>
        </w:rPr>
        <w:t xml:space="preserve">World J </w:t>
      </w:r>
      <w:proofErr w:type="spellStart"/>
      <w:r w:rsidRPr="001300BA">
        <w:rPr>
          <w:rFonts w:ascii="Book Antiqua" w:eastAsia="宋体" w:hAnsi="Book Antiqua" w:cs="宋体"/>
          <w:i/>
          <w:iCs/>
          <w:color w:val="000000" w:themeColor="text1"/>
          <w:kern w:val="0"/>
          <w:szCs w:val="21"/>
        </w:rPr>
        <w:t>Gastroenterol</w:t>
      </w:r>
      <w:proofErr w:type="spellEnd"/>
      <w:r w:rsidRPr="001300BA">
        <w:rPr>
          <w:rFonts w:ascii="Book Antiqua" w:eastAsia="宋体" w:hAnsi="Book Antiqua" w:cs="宋体"/>
          <w:color w:val="000000" w:themeColor="text1"/>
          <w:kern w:val="0"/>
          <w:szCs w:val="21"/>
        </w:rPr>
        <w:t> 2005; </w:t>
      </w:r>
      <w:r w:rsidRPr="001300BA">
        <w:rPr>
          <w:rFonts w:ascii="Book Antiqua" w:eastAsia="宋体" w:hAnsi="Book Antiqua" w:cs="宋体"/>
          <w:b/>
          <w:bCs/>
          <w:color w:val="000000" w:themeColor="text1"/>
          <w:kern w:val="0"/>
          <w:szCs w:val="21"/>
        </w:rPr>
        <w:t>11</w:t>
      </w:r>
      <w:r w:rsidRPr="001300BA">
        <w:rPr>
          <w:rFonts w:ascii="Book Antiqua" w:eastAsia="宋体" w:hAnsi="Book Antiqua" w:cs="宋体"/>
          <w:color w:val="000000" w:themeColor="text1"/>
          <w:kern w:val="0"/>
          <w:szCs w:val="21"/>
        </w:rPr>
        <w:t>: 2557-2563 [PMID: 15849811]</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33 </w:t>
      </w:r>
      <w:r w:rsidRPr="001300BA">
        <w:rPr>
          <w:rFonts w:ascii="Book Antiqua" w:eastAsia="宋体" w:hAnsi="Book Antiqua" w:cs="宋体"/>
          <w:b/>
          <w:bCs/>
          <w:color w:val="000000" w:themeColor="text1"/>
          <w:kern w:val="0"/>
          <w:szCs w:val="21"/>
        </w:rPr>
        <w:t>Cao Y</w:t>
      </w:r>
      <w:r w:rsidRPr="001300BA">
        <w:rPr>
          <w:rFonts w:ascii="Book Antiqua" w:eastAsia="宋体" w:hAnsi="Book Antiqua" w:cs="宋体"/>
          <w:color w:val="000000" w:themeColor="text1"/>
          <w:kern w:val="0"/>
          <w:szCs w:val="21"/>
        </w:rPr>
        <w:t>, Dave KB, Doan TP, Prescott SM. Fatty acid CoA ligase 4 is up-regulated in colon adenocarcinoma. </w:t>
      </w:r>
      <w:r w:rsidRPr="001300BA">
        <w:rPr>
          <w:rFonts w:ascii="Book Antiqua" w:eastAsia="宋体" w:hAnsi="Book Antiqua" w:cs="宋体"/>
          <w:i/>
          <w:iCs/>
          <w:color w:val="000000" w:themeColor="text1"/>
          <w:kern w:val="0"/>
          <w:szCs w:val="21"/>
        </w:rPr>
        <w:t>Cancer Res</w:t>
      </w:r>
      <w:r w:rsidRPr="001300BA">
        <w:rPr>
          <w:rFonts w:ascii="Book Antiqua" w:eastAsia="宋体" w:hAnsi="Book Antiqua" w:cs="宋体"/>
          <w:color w:val="000000" w:themeColor="text1"/>
          <w:kern w:val="0"/>
          <w:szCs w:val="21"/>
        </w:rPr>
        <w:t> 2001; </w:t>
      </w:r>
      <w:r w:rsidRPr="001300BA">
        <w:rPr>
          <w:rFonts w:ascii="Book Antiqua" w:eastAsia="宋体" w:hAnsi="Book Antiqua" w:cs="宋体"/>
          <w:b/>
          <w:bCs/>
          <w:color w:val="000000" w:themeColor="text1"/>
          <w:kern w:val="0"/>
          <w:szCs w:val="21"/>
        </w:rPr>
        <w:t>61</w:t>
      </w:r>
      <w:r w:rsidRPr="001300BA">
        <w:rPr>
          <w:rFonts w:ascii="Book Antiqua" w:eastAsia="宋体" w:hAnsi="Book Antiqua" w:cs="宋体"/>
          <w:color w:val="000000" w:themeColor="text1"/>
          <w:kern w:val="0"/>
          <w:szCs w:val="21"/>
        </w:rPr>
        <w:t>: 8429-8434 [PMID: 11731423]</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34 </w:t>
      </w:r>
      <w:r w:rsidRPr="001300BA">
        <w:rPr>
          <w:rFonts w:ascii="Book Antiqua" w:eastAsia="宋体" w:hAnsi="Book Antiqua" w:cs="宋体"/>
          <w:b/>
          <w:bCs/>
          <w:color w:val="000000" w:themeColor="text1"/>
          <w:kern w:val="0"/>
          <w:szCs w:val="21"/>
        </w:rPr>
        <w:t>Xu C</w:t>
      </w:r>
      <w:r w:rsidRPr="001300BA">
        <w:rPr>
          <w:rFonts w:ascii="Book Antiqua" w:eastAsia="宋体" w:hAnsi="Book Antiqua" w:cs="宋体"/>
          <w:color w:val="000000" w:themeColor="text1"/>
          <w:kern w:val="0"/>
          <w:szCs w:val="21"/>
        </w:rPr>
        <w:t xml:space="preserve">, Wang G, </w:t>
      </w:r>
      <w:proofErr w:type="spellStart"/>
      <w:r w:rsidRPr="001300BA">
        <w:rPr>
          <w:rFonts w:ascii="Book Antiqua" w:eastAsia="宋体" w:hAnsi="Book Antiqua" w:cs="宋体"/>
          <w:color w:val="000000" w:themeColor="text1"/>
          <w:kern w:val="0"/>
          <w:szCs w:val="21"/>
        </w:rPr>
        <w:t>Hao</w:t>
      </w:r>
      <w:proofErr w:type="spellEnd"/>
      <w:r w:rsidRPr="001300BA">
        <w:rPr>
          <w:rFonts w:ascii="Book Antiqua" w:eastAsia="宋体" w:hAnsi="Book Antiqua" w:cs="宋体"/>
          <w:color w:val="000000" w:themeColor="text1"/>
          <w:kern w:val="0"/>
          <w:szCs w:val="21"/>
        </w:rPr>
        <w:t xml:space="preserve"> Y, </w:t>
      </w:r>
      <w:proofErr w:type="spellStart"/>
      <w:r w:rsidRPr="001300BA">
        <w:rPr>
          <w:rFonts w:ascii="Book Antiqua" w:eastAsia="宋体" w:hAnsi="Book Antiqua" w:cs="宋体"/>
          <w:color w:val="000000" w:themeColor="text1"/>
          <w:kern w:val="0"/>
          <w:szCs w:val="21"/>
        </w:rPr>
        <w:t>Zhi</w:t>
      </w:r>
      <w:proofErr w:type="spellEnd"/>
      <w:r w:rsidRPr="001300BA">
        <w:rPr>
          <w:rFonts w:ascii="Book Antiqua" w:eastAsia="宋体" w:hAnsi="Book Antiqua" w:cs="宋体"/>
          <w:color w:val="000000" w:themeColor="text1"/>
          <w:kern w:val="0"/>
          <w:szCs w:val="21"/>
        </w:rPr>
        <w:t xml:space="preserve"> J, Zhang L, Chang C. Correlation analysis between gene expression profile of rat liver tissues and high-fat emulsion-induced nonalcoholic fatty liver. </w:t>
      </w:r>
      <w:r w:rsidRPr="001300BA">
        <w:rPr>
          <w:rFonts w:ascii="Book Antiqua" w:eastAsia="宋体" w:hAnsi="Book Antiqua" w:cs="宋体"/>
          <w:i/>
          <w:iCs/>
          <w:color w:val="000000" w:themeColor="text1"/>
          <w:kern w:val="0"/>
          <w:szCs w:val="21"/>
        </w:rPr>
        <w:t xml:space="preserve">Dig Dis </w:t>
      </w:r>
      <w:proofErr w:type="spellStart"/>
      <w:r w:rsidRPr="001300BA">
        <w:rPr>
          <w:rFonts w:ascii="Book Antiqua" w:eastAsia="宋体" w:hAnsi="Book Antiqua" w:cs="宋体"/>
          <w:i/>
          <w:iCs/>
          <w:color w:val="000000" w:themeColor="text1"/>
          <w:kern w:val="0"/>
          <w:szCs w:val="21"/>
        </w:rPr>
        <w:t>Sci</w:t>
      </w:r>
      <w:proofErr w:type="spellEnd"/>
      <w:r w:rsidRPr="001300BA">
        <w:rPr>
          <w:rFonts w:ascii="Book Antiqua" w:eastAsia="宋体" w:hAnsi="Book Antiqua" w:cs="宋体"/>
          <w:color w:val="000000" w:themeColor="text1"/>
          <w:kern w:val="0"/>
          <w:szCs w:val="21"/>
        </w:rPr>
        <w:t> 2011; </w:t>
      </w:r>
      <w:r w:rsidRPr="001300BA">
        <w:rPr>
          <w:rFonts w:ascii="Book Antiqua" w:eastAsia="宋体" w:hAnsi="Book Antiqua" w:cs="宋体"/>
          <w:b/>
          <w:bCs/>
          <w:color w:val="000000" w:themeColor="text1"/>
          <w:kern w:val="0"/>
          <w:szCs w:val="21"/>
        </w:rPr>
        <w:t>56</w:t>
      </w:r>
      <w:r w:rsidRPr="001300BA">
        <w:rPr>
          <w:rFonts w:ascii="Book Antiqua" w:eastAsia="宋体" w:hAnsi="Book Antiqua" w:cs="宋体"/>
          <w:color w:val="000000" w:themeColor="text1"/>
          <w:kern w:val="0"/>
          <w:szCs w:val="21"/>
        </w:rPr>
        <w:t>: 2299-2308 [PMID: 21327921 DOI: 10.1007/s10620-011-1599-9]</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35 </w:t>
      </w:r>
      <w:proofErr w:type="spellStart"/>
      <w:r w:rsidRPr="001300BA">
        <w:rPr>
          <w:rFonts w:ascii="Book Antiqua" w:eastAsia="宋体" w:hAnsi="Book Antiqua" w:cs="宋体"/>
          <w:b/>
          <w:bCs/>
          <w:color w:val="000000" w:themeColor="text1"/>
          <w:kern w:val="0"/>
          <w:szCs w:val="21"/>
        </w:rPr>
        <w:t>Gassler</w:t>
      </w:r>
      <w:proofErr w:type="spellEnd"/>
      <w:r w:rsidRPr="001300BA">
        <w:rPr>
          <w:rFonts w:ascii="Book Antiqua" w:eastAsia="宋体" w:hAnsi="Book Antiqua" w:cs="宋体"/>
          <w:b/>
          <w:bCs/>
          <w:color w:val="000000" w:themeColor="text1"/>
          <w:kern w:val="0"/>
          <w:szCs w:val="21"/>
        </w:rPr>
        <w:t xml:space="preserve"> N</w:t>
      </w:r>
      <w:r w:rsidRPr="001300BA">
        <w:rPr>
          <w:rFonts w:ascii="Book Antiqua" w:eastAsia="宋体" w:hAnsi="Book Antiqua" w:cs="宋体"/>
          <w:color w:val="000000" w:themeColor="text1"/>
          <w:kern w:val="0"/>
          <w:szCs w:val="21"/>
        </w:rPr>
        <w:t xml:space="preserve">, Roth W, </w:t>
      </w:r>
      <w:proofErr w:type="spellStart"/>
      <w:r w:rsidRPr="001300BA">
        <w:rPr>
          <w:rFonts w:ascii="Book Antiqua" w:eastAsia="宋体" w:hAnsi="Book Antiqua" w:cs="宋体"/>
          <w:color w:val="000000" w:themeColor="text1"/>
          <w:kern w:val="0"/>
          <w:szCs w:val="21"/>
        </w:rPr>
        <w:t>Funke</w:t>
      </w:r>
      <w:proofErr w:type="spellEnd"/>
      <w:r w:rsidRPr="001300BA">
        <w:rPr>
          <w:rFonts w:ascii="Book Antiqua" w:eastAsia="宋体" w:hAnsi="Book Antiqua" w:cs="宋体"/>
          <w:color w:val="000000" w:themeColor="text1"/>
          <w:kern w:val="0"/>
          <w:szCs w:val="21"/>
        </w:rPr>
        <w:t xml:space="preserve"> B, Schneider A, Herzog F, </w:t>
      </w:r>
      <w:proofErr w:type="spellStart"/>
      <w:r w:rsidRPr="001300BA">
        <w:rPr>
          <w:rFonts w:ascii="Book Antiqua" w:eastAsia="宋体" w:hAnsi="Book Antiqua" w:cs="宋体"/>
          <w:color w:val="000000" w:themeColor="text1"/>
          <w:kern w:val="0"/>
          <w:szCs w:val="21"/>
        </w:rPr>
        <w:t>Tischendorf</w:t>
      </w:r>
      <w:proofErr w:type="spellEnd"/>
      <w:r w:rsidRPr="001300BA">
        <w:rPr>
          <w:rFonts w:ascii="Book Antiqua" w:eastAsia="宋体" w:hAnsi="Book Antiqua" w:cs="宋体"/>
          <w:color w:val="000000" w:themeColor="text1"/>
          <w:kern w:val="0"/>
          <w:szCs w:val="21"/>
        </w:rPr>
        <w:t xml:space="preserve"> JJ, </w:t>
      </w:r>
      <w:proofErr w:type="spellStart"/>
      <w:r w:rsidRPr="001300BA">
        <w:rPr>
          <w:rFonts w:ascii="Book Antiqua" w:eastAsia="宋体" w:hAnsi="Book Antiqua" w:cs="宋体"/>
          <w:color w:val="000000" w:themeColor="text1"/>
          <w:kern w:val="0"/>
          <w:szCs w:val="21"/>
        </w:rPr>
        <w:t>Grund</w:t>
      </w:r>
      <w:proofErr w:type="spellEnd"/>
      <w:r w:rsidRPr="001300BA">
        <w:rPr>
          <w:rFonts w:ascii="Book Antiqua" w:eastAsia="宋体" w:hAnsi="Book Antiqua" w:cs="宋体"/>
          <w:color w:val="000000" w:themeColor="text1"/>
          <w:kern w:val="0"/>
          <w:szCs w:val="21"/>
        </w:rPr>
        <w:t xml:space="preserve"> K, </w:t>
      </w:r>
      <w:proofErr w:type="spellStart"/>
      <w:r w:rsidRPr="001300BA">
        <w:rPr>
          <w:rFonts w:ascii="Book Antiqua" w:eastAsia="宋体" w:hAnsi="Book Antiqua" w:cs="宋体"/>
          <w:color w:val="000000" w:themeColor="text1"/>
          <w:kern w:val="0"/>
          <w:szCs w:val="21"/>
        </w:rPr>
        <w:t>Penzel</w:t>
      </w:r>
      <w:proofErr w:type="spellEnd"/>
      <w:r w:rsidRPr="001300BA">
        <w:rPr>
          <w:rFonts w:ascii="Book Antiqua" w:eastAsia="宋体" w:hAnsi="Book Antiqua" w:cs="宋体"/>
          <w:color w:val="000000" w:themeColor="text1"/>
          <w:kern w:val="0"/>
          <w:szCs w:val="21"/>
        </w:rPr>
        <w:t xml:space="preserve"> R, Bravo IG, </w:t>
      </w:r>
      <w:proofErr w:type="spellStart"/>
      <w:r w:rsidRPr="001300BA">
        <w:rPr>
          <w:rFonts w:ascii="Book Antiqua" w:eastAsia="宋体" w:hAnsi="Book Antiqua" w:cs="宋体"/>
          <w:color w:val="000000" w:themeColor="text1"/>
          <w:kern w:val="0"/>
          <w:szCs w:val="21"/>
        </w:rPr>
        <w:t>Mariadason</w:t>
      </w:r>
      <w:proofErr w:type="spellEnd"/>
      <w:r w:rsidRPr="001300BA">
        <w:rPr>
          <w:rFonts w:ascii="Book Antiqua" w:eastAsia="宋体" w:hAnsi="Book Antiqua" w:cs="宋体"/>
          <w:color w:val="000000" w:themeColor="text1"/>
          <w:kern w:val="0"/>
          <w:szCs w:val="21"/>
        </w:rPr>
        <w:t xml:space="preserve"> J, </w:t>
      </w:r>
      <w:proofErr w:type="spellStart"/>
      <w:r w:rsidRPr="001300BA">
        <w:rPr>
          <w:rFonts w:ascii="Book Antiqua" w:eastAsia="宋体" w:hAnsi="Book Antiqua" w:cs="宋体"/>
          <w:color w:val="000000" w:themeColor="text1"/>
          <w:kern w:val="0"/>
          <w:szCs w:val="21"/>
        </w:rPr>
        <w:t>Ehemann</w:t>
      </w:r>
      <w:proofErr w:type="spellEnd"/>
      <w:r w:rsidRPr="001300BA">
        <w:rPr>
          <w:rFonts w:ascii="Book Antiqua" w:eastAsia="宋体" w:hAnsi="Book Antiqua" w:cs="宋体"/>
          <w:color w:val="000000" w:themeColor="text1"/>
          <w:kern w:val="0"/>
          <w:szCs w:val="21"/>
        </w:rPr>
        <w:t xml:space="preserve"> V, </w:t>
      </w:r>
      <w:proofErr w:type="spellStart"/>
      <w:r w:rsidRPr="001300BA">
        <w:rPr>
          <w:rFonts w:ascii="Book Antiqua" w:eastAsia="宋体" w:hAnsi="Book Antiqua" w:cs="宋体"/>
          <w:color w:val="000000" w:themeColor="text1"/>
          <w:kern w:val="0"/>
          <w:szCs w:val="21"/>
        </w:rPr>
        <w:t>Sykora</w:t>
      </w:r>
      <w:proofErr w:type="spellEnd"/>
      <w:r w:rsidRPr="001300BA">
        <w:rPr>
          <w:rFonts w:ascii="Book Antiqua" w:eastAsia="宋体" w:hAnsi="Book Antiqua" w:cs="宋体"/>
          <w:color w:val="000000" w:themeColor="text1"/>
          <w:kern w:val="0"/>
          <w:szCs w:val="21"/>
        </w:rPr>
        <w:t xml:space="preserve"> J, Haas TL, </w:t>
      </w:r>
      <w:proofErr w:type="spellStart"/>
      <w:r w:rsidRPr="001300BA">
        <w:rPr>
          <w:rFonts w:ascii="Book Antiqua" w:eastAsia="宋体" w:hAnsi="Book Antiqua" w:cs="宋体"/>
          <w:color w:val="000000" w:themeColor="text1"/>
          <w:kern w:val="0"/>
          <w:szCs w:val="21"/>
        </w:rPr>
        <w:t>Walczak</w:t>
      </w:r>
      <w:proofErr w:type="spellEnd"/>
      <w:r w:rsidRPr="001300BA">
        <w:rPr>
          <w:rFonts w:ascii="Book Antiqua" w:eastAsia="宋体" w:hAnsi="Book Antiqua" w:cs="宋体"/>
          <w:color w:val="000000" w:themeColor="text1"/>
          <w:kern w:val="0"/>
          <w:szCs w:val="21"/>
        </w:rPr>
        <w:t xml:space="preserve"> H, </w:t>
      </w:r>
      <w:proofErr w:type="spellStart"/>
      <w:r w:rsidRPr="001300BA">
        <w:rPr>
          <w:rFonts w:ascii="Book Antiqua" w:eastAsia="宋体" w:hAnsi="Book Antiqua" w:cs="宋体"/>
          <w:color w:val="000000" w:themeColor="text1"/>
          <w:kern w:val="0"/>
          <w:szCs w:val="21"/>
        </w:rPr>
        <w:t>Ganten</w:t>
      </w:r>
      <w:proofErr w:type="spellEnd"/>
      <w:r w:rsidRPr="001300BA">
        <w:rPr>
          <w:rFonts w:ascii="Book Antiqua" w:eastAsia="宋体" w:hAnsi="Book Antiqua" w:cs="宋体"/>
          <w:color w:val="000000" w:themeColor="text1"/>
          <w:kern w:val="0"/>
          <w:szCs w:val="21"/>
        </w:rPr>
        <w:t xml:space="preserve"> T, </w:t>
      </w:r>
      <w:proofErr w:type="spellStart"/>
      <w:r w:rsidRPr="001300BA">
        <w:rPr>
          <w:rFonts w:ascii="Book Antiqua" w:eastAsia="宋体" w:hAnsi="Book Antiqua" w:cs="宋体"/>
          <w:color w:val="000000" w:themeColor="text1"/>
          <w:kern w:val="0"/>
          <w:szCs w:val="21"/>
        </w:rPr>
        <w:t>Zentgraf</w:t>
      </w:r>
      <w:proofErr w:type="spellEnd"/>
      <w:r w:rsidRPr="001300BA">
        <w:rPr>
          <w:rFonts w:ascii="Book Antiqua" w:eastAsia="宋体" w:hAnsi="Book Antiqua" w:cs="宋体"/>
          <w:color w:val="000000" w:themeColor="text1"/>
          <w:kern w:val="0"/>
          <w:szCs w:val="21"/>
        </w:rPr>
        <w:t xml:space="preserve"> H, </w:t>
      </w:r>
      <w:proofErr w:type="spellStart"/>
      <w:r w:rsidRPr="001300BA">
        <w:rPr>
          <w:rFonts w:ascii="Book Antiqua" w:eastAsia="宋体" w:hAnsi="Book Antiqua" w:cs="宋体"/>
          <w:color w:val="000000" w:themeColor="text1"/>
          <w:kern w:val="0"/>
          <w:szCs w:val="21"/>
        </w:rPr>
        <w:t>Erb</w:t>
      </w:r>
      <w:proofErr w:type="spellEnd"/>
      <w:r w:rsidRPr="001300BA">
        <w:rPr>
          <w:rFonts w:ascii="Book Antiqua" w:eastAsia="宋体" w:hAnsi="Book Antiqua" w:cs="宋体"/>
          <w:color w:val="000000" w:themeColor="text1"/>
          <w:kern w:val="0"/>
          <w:szCs w:val="21"/>
        </w:rPr>
        <w:t xml:space="preserve"> P, Alonso A, </w:t>
      </w:r>
      <w:proofErr w:type="spellStart"/>
      <w:r w:rsidRPr="001300BA">
        <w:rPr>
          <w:rFonts w:ascii="Book Antiqua" w:eastAsia="宋体" w:hAnsi="Book Antiqua" w:cs="宋体"/>
          <w:color w:val="000000" w:themeColor="text1"/>
          <w:kern w:val="0"/>
          <w:szCs w:val="21"/>
        </w:rPr>
        <w:t>Autschbach</w:t>
      </w:r>
      <w:proofErr w:type="spellEnd"/>
      <w:r w:rsidRPr="001300BA">
        <w:rPr>
          <w:rFonts w:ascii="Book Antiqua" w:eastAsia="宋体" w:hAnsi="Book Antiqua" w:cs="宋体"/>
          <w:color w:val="000000" w:themeColor="text1"/>
          <w:kern w:val="0"/>
          <w:szCs w:val="21"/>
        </w:rPr>
        <w:t xml:space="preserve"> F, </w:t>
      </w:r>
      <w:proofErr w:type="spellStart"/>
      <w:r w:rsidRPr="001300BA">
        <w:rPr>
          <w:rFonts w:ascii="Book Antiqua" w:eastAsia="宋体" w:hAnsi="Book Antiqua" w:cs="宋体"/>
          <w:color w:val="000000" w:themeColor="text1"/>
          <w:kern w:val="0"/>
          <w:szCs w:val="21"/>
        </w:rPr>
        <w:t>Schirmacher</w:t>
      </w:r>
      <w:proofErr w:type="spellEnd"/>
      <w:r w:rsidRPr="001300BA">
        <w:rPr>
          <w:rFonts w:ascii="Book Antiqua" w:eastAsia="宋体" w:hAnsi="Book Antiqua" w:cs="宋体"/>
          <w:color w:val="000000" w:themeColor="text1"/>
          <w:kern w:val="0"/>
          <w:szCs w:val="21"/>
        </w:rPr>
        <w:t xml:space="preserve"> P, </w:t>
      </w:r>
      <w:proofErr w:type="spellStart"/>
      <w:r w:rsidRPr="001300BA">
        <w:rPr>
          <w:rFonts w:ascii="Book Antiqua" w:eastAsia="宋体" w:hAnsi="Book Antiqua" w:cs="宋体"/>
          <w:color w:val="000000" w:themeColor="text1"/>
          <w:kern w:val="0"/>
          <w:szCs w:val="21"/>
        </w:rPr>
        <w:t>Knüchel</w:t>
      </w:r>
      <w:proofErr w:type="spellEnd"/>
      <w:r w:rsidRPr="001300BA">
        <w:rPr>
          <w:rFonts w:ascii="Book Antiqua" w:eastAsia="宋体" w:hAnsi="Book Antiqua" w:cs="宋体"/>
          <w:color w:val="000000" w:themeColor="text1"/>
          <w:kern w:val="0"/>
          <w:szCs w:val="21"/>
        </w:rPr>
        <w:t xml:space="preserve"> R, </w:t>
      </w:r>
      <w:proofErr w:type="spellStart"/>
      <w:r w:rsidRPr="001300BA">
        <w:rPr>
          <w:rFonts w:ascii="Book Antiqua" w:eastAsia="宋体" w:hAnsi="Book Antiqua" w:cs="宋体"/>
          <w:color w:val="000000" w:themeColor="text1"/>
          <w:kern w:val="0"/>
          <w:szCs w:val="21"/>
        </w:rPr>
        <w:t>Kopitz</w:t>
      </w:r>
      <w:proofErr w:type="spellEnd"/>
      <w:r w:rsidRPr="001300BA">
        <w:rPr>
          <w:rFonts w:ascii="Book Antiqua" w:eastAsia="宋体" w:hAnsi="Book Antiqua" w:cs="宋体"/>
          <w:color w:val="000000" w:themeColor="text1"/>
          <w:kern w:val="0"/>
          <w:szCs w:val="21"/>
        </w:rPr>
        <w:t xml:space="preserve"> J. Regulation of enterocyte apoptosis by acyl-CoA </w:t>
      </w:r>
      <w:proofErr w:type="spellStart"/>
      <w:r w:rsidRPr="001300BA">
        <w:rPr>
          <w:rFonts w:ascii="Book Antiqua" w:eastAsia="宋体" w:hAnsi="Book Antiqua" w:cs="宋体"/>
          <w:color w:val="000000" w:themeColor="text1"/>
          <w:kern w:val="0"/>
          <w:szCs w:val="21"/>
        </w:rPr>
        <w:t>synthetase</w:t>
      </w:r>
      <w:proofErr w:type="spellEnd"/>
      <w:r w:rsidRPr="001300BA">
        <w:rPr>
          <w:rFonts w:ascii="Book Antiqua" w:eastAsia="宋体" w:hAnsi="Book Antiqua" w:cs="宋体"/>
          <w:color w:val="000000" w:themeColor="text1"/>
          <w:kern w:val="0"/>
          <w:szCs w:val="21"/>
        </w:rPr>
        <w:t xml:space="preserve"> 5 splicing. </w:t>
      </w:r>
      <w:r w:rsidRPr="001300BA">
        <w:rPr>
          <w:rFonts w:ascii="Book Antiqua" w:eastAsia="宋体" w:hAnsi="Book Antiqua" w:cs="宋体"/>
          <w:i/>
          <w:iCs/>
          <w:color w:val="000000" w:themeColor="text1"/>
          <w:kern w:val="0"/>
          <w:szCs w:val="21"/>
        </w:rPr>
        <w:t>Gastroenterology</w:t>
      </w:r>
      <w:r w:rsidRPr="001300BA">
        <w:rPr>
          <w:rFonts w:ascii="Book Antiqua" w:eastAsia="宋体" w:hAnsi="Book Antiqua" w:cs="宋体"/>
          <w:color w:val="000000" w:themeColor="text1"/>
          <w:kern w:val="0"/>
          <w:szCs w:val="21"/>
        </w:rPr>
        <w:t> 2007; </w:t>
      </w:r>
      <w:r w:rsidRPr="001300BA">
        <w:rPr>
          <w:rFonts w:ascii="Book Antiqua" w:eastAsia="宋体" w:hAnsi="Book Antiqua" w:cs="宋体"/>
          <w:b/>
          <w:bCs/>
          <w:color w:val="000000" w:themeColor="text1"/>
          <w:kern w:val="0"/>
          <w:szCs w:val="21"/>
        </w:rPr>
        <w:t>133</w:t>
      </w:r>
      <w:r w:rsidRPr="001300BA">
        <w:rPr>
          <w:rFonts w:ascii="Book Antiqua" w:eastAsia="宋体" w:hAnsi="Book Antiqua" w:cs="宋体"/>
          <w:color w:val="000000" w:themeColor="text1"/>
          <w:kern w:val="0"/>
          <w:szCs w:val="21"/>
        </w:rPr>
        <w:t>: 587-598 [PMID: 17681178 DOI: 10.1053/j.gastro.2007.06.005]</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36 </w:t>
      </w:r>
      <w:proofErr w:type="spellStart"/>
      <w:r w:rsidRPr="001300BA">
        <w:rPr>
          <w:rFonts w:ascii="Book Antiqua" w:eastAsia="宋体" w:hAnsi="Book Antiqua" w:cs="宋体"/>
          <w:b/>
          <w:bCs/>
          <w:color w:val="000000" w:themeColor="text1"/>
          <w:kern w:val="0"/>
          <w:szCs w:val="21"/>
        </w:rPr>
        <w:t>Catalá-Rabasa</w:t>
      </w:r>
      <w:proofErr w:type="spellEnd"/>
      <w:r w:rsidRPr="001300BA">
        <w:rPr>
          <w:rFonts w:ascii="Book Antiqua" w:eastAsia="宋体" w:hAnsi="Book Antiqua" w:cs="宋体"/>
          <w:b/>
          <w:bCs/>
          <w:color w:val="000000" w:themeColor="text1"/>
          <w:kern w:val="0"/>
          <w:szCs w:val="21"/>
        </w:rPr>
        <w:t xml:space="preserve"> A</w:t>
      </w:r>
      <w:r w:rsidRPr="001300BA">
        <w:rPr>
          <w:rFonts w:ascii="Book Antiqua" w:eastAsia="宋体" w:hAnsi="Book Antiqua" w:cs="宋体"/>
          <w:color w:val="000000" w:themeColor="text1"/>
          <w:kern w:val="0"/>
          <w:szCs w:val="21"/>
        </w:rPr>
        <w:t xml:space="preserve">, </w:t>
      </w:r>
      <w:proofErr w:type="spellStart"/>
      <w:r w:rsidRPr="001300BA">
        <w:rPr>
          <w:rFonts w:ascii="Book Antiqua" w:eastAsia="宋体" w:hAnsi="Book Antiqua" w:cs="宋体"/>
          <w:color w:val="000000" w:themeColor="text1"/>
          <w:kern w:val="0"/>
          <w:szCs w:val="21"/>
        </w:rPr>
        <w:t>Ndagire</w:t>
      </w:r>
      <w:proofErr w:type="spellEnd"/>
      <w:r w:rsidRPr="001300BA">
        <w:rPr>
          <w:rFonts w:ascii="Book Antiqua" w:eastAsia="宋体" w:hAnsi="Book Antiqua" w:cs="宋体"/>
          <w:color w:val="000000" w:themeColor="text1"/>
          <w:kern w:val="0"/>
          <w:szCs w:val="21"/>
        </w:rPr>
        <w:t xml:space="preserve"> D, </w:t>
      </w:r>
      <w:proofErr w:type="spellStart"/>
      <w:r w:rsidRPr="001300BA">
        <w:rPr>
          <w:rFonts w:ascii="Book Antiqua" w:eastAsia="宋体" w:hAnsi="Book Antiqua" w:cs="宋体"/>
          <w:color w:val="000000" w:themeColor="text1"/>
          <w:kern w:val="0"/>
          <w:szCs w:val="21"/>
        </w:rPr>
        <w:t>Sabio</w:t>
      </w:r>
      <w:proofErr w:type="spellEnd"/>
      <w:r w:rsidRPr="001300BA">
        <w:rPr>
          <w:rFonts w:ascii="Book Antiqua" w:eastAsia="宋体" w:hAnsi="Book Antiqua" w:cs="宋体"/>
          <w:color w:val="000000" w:themeColor="text1"/>
          <w:kern w:val="0"/>
          <w:szCs w:val="21"/>
        </w:rPr>
        <w:t xml:space="preserve"> JM, </w:t>
      </w:r>
      <w:proofErr w:type="spellStart"/>
      <w:r w:rsidRPr="001300BA">
        <w:rPr>
          <w:rFonts w:ascii="Book Antiqua" w:eastAsia="宋体" w:hAnsi="Book Antiqua" w:cs="宋体"/>
          <w:color w:val="000000" w:themeColor="text1"/>
          <w:kern w:val="0"/>
          <w:szCs w:val="21"/>
        </w:rPr>
        <w:t>Fedetz</w:t>
      </w:r>
      <w:proofErr w:type="spellEnd"/>
      <w:r w:rsidRPr="001300BA">
        <w:rPr>
          <w:rFonts w:ascii="Book Antiqua" w:eastAsia="宋体" w:hAnsi="Book Antiqua" w:cs="宋体"/>
          <w:color w:val="000000" w:themeColor="text1"/>
          <w:kern w:val="0"/>
          <w:szCs w:val="21"/>
        </w:rPr>
        <w:t xml:space="preserve"> M, </w:t>
      </w:r>
      <w:proofErr w:type="spellStart"/>
      <w:r w:rsidRPr="001300BA">
        <w:rPr>
          <w:rFonts w:ascii="Book Antiqua" w:eastAsia="宋体" w:hAnsi="Book Antiqua" w:cs="宋体"/>
          <w:color w:val="000000" w:themeColor="text1"/>
          <w:kern w:val="0"/>
          <w:szCs w:val="21"/>
        </w:rPr>
        <w:t>Matesanz</w:t>
      </w:r>
      <w:proofErr w:type="spellEnd"/>
      <w:r w:rsidRPr="001300BA">
        <w:rPr>
          <w:rFonts w:ascii="Book Antiqua" w:eastAsia="宋体" w:hAnsi="Book Antiqua" w:cs="宋体"/>
          <w:color w:val="000000" w:themeColor="text1"/>
          <w:kern w:val="0"/>
          <w:szCs w:val="21"/>
        </w:rPr>
        <w:t xml:space="preserve"> F, </w:t>
      </w:r>
      <w:proofErr w:type="spellStart"/>
      <w:r w:rsidRPr="001300BA">
        <w:rPr>
          <w:rFonts w:ascii="Book Antiqua" w:eastAsia="宋体" w:hAnsi="Book Antiqua" w:cs="宋体"/>
          <w:color w:val="000000" w:themeColor="text1"/>
          <w:kern w:val="0"/>
          <w:szCs w:val="21"/>
        </w:rPr>
        <w:t>Alcina</w:t>
      </w:r>
      <w:proofErr w:type="spellEnd"/>
      <w:r w:rsidRPr="001300BA">
        <w:rPr>
          <w:rFonts w:ascii="Book Antiqua" w:eastAsia="宋体" w:hAnsi="Book Antiqua" w:cs="宋体"/>
          <w:color w:val="000000" w:themeColor="text1"/>
          <w:kern w:val="0"/>
          <w:szCs w:val="21"/>
        </w:rPr>
        <w:t xml:space="preserve"> A. High ACSL5 transcript levels associate with systemic lupus erythematosus and apoptosis in </w:t>
      </w:r>
      <w:proofErr w:type="spellStart"/>
      <w:r w:rsidRPr="001300BA">
        <w:rPr>
          <w:rFonts w:ascii="Book Antiqua" w:eastAsia="宋体" w:hAnsi="Book Antiqua" w:cs="宋体"/>
          <w:color w:val="000000" w:themeColor="text1"/>
          <w:kern w:val="0"/>
          <w:szCs w:val="21"/>
        </w:rPr>
        <w:t>Jurkat</w:t>
      </w:r>
      <w:proofErr w:type="spellEnd"/>
      <w:r w:rsidRPr="001300BA">
        <w:rPr>
          <w:rFonts w:ascii="Book Antiqua" w:eastAsia="宋体" w:hAnsi="Book Antiqua" w:cs="宋体"/>
          <w:color w:val="000000" w:themeColor="text1"/>
          <w:kern w:val="0"/>
          <w:szCs w:val="21"/>
        </w:rPr>
        <w:t xml:space="preserve"> T lymphocytes and peripheral blood cells. </w:t>
      </w:r>
      <w:proofErr w:type="spellStart"/>
      <w:r w:rsidRPr="001300BA">
        <w:rPr>
          <w:rFonts w:ascii="Book Antiqua" w:eastAsia="宋体" w:hAnsi="Book Antiqua" w:cs="宋体"/>
          <w:i/>
          <w:iCs/>
          <w:color w:val="000000" w:themeColor="text1"/>
          <w:kern w:val="0"/>
          <w:szCs w:val="21"/>
        </w:rPr>
        <w:t>PLoS</w:t>
      </w:r>
      <w:proofErr w:type="spellEnd"/>
      <w:r w:rsidRPr="001300BA">
        <w:rPr>
          <w:rFonts w:ascii="Book Antiqua" w:eastAsia="宋体" w:hAnsi="Book Antiqua" w:cs="宋体"/>
          <w:i/>
          <w:iCs/>
          <w:color w:val="000000" w:themeColor="text1"/>
          <w:kern w:val="0"/>
          <w:szCs w:val="21"/>
        </w:rPr>
        <w:t xml:space="preserve"> One</w:t>
      </w:r>
      <w:r w:rsidRPr="001300BA">
        <w:rPr>
          <w:rFonts w:ascii="Book Antiqua" w:eastAsia="宋体" w:hAnsi="Book Antiqua" w:cs="宋体"/>
          <w:color w:val="000000" w:themeColor="text1"/>
          <w:kern w:val="0"/>
          <w:szCs w:val="21"/>
        </w:rPr>
        <w:t> 2011; </w:t>
      </w:r>
      <w:r w:rsidRPr="001300BA">
        <w:rPr>
          <w:rFonts w:ascii="Book Antiqua" w:eastAsia="宋体" w:hAnsi="Book Antiqua" w:cs="宋体"/>
          <w:b/>
          <w:bCs/>
          <w:color w:val="000000" w:themeColor="text1"/>
          <w:kern w:val="0"/>
          <w:szCs w:val="21"/>
        </w:rPr>
        <w:t>6</w:t>
      </w:r>
      <w:r w:rsidRPr="001300BA">
        <w:rPr>
          <w:rFonts w:ascii="Book Antiqua" w:eastAsia="宋体" w:hAnsi="Book Antiqua" w:cs="宋体"/>
          <w:color w:val="000000" w:themeColor="text1"/>
          <w:kern w:val="0"/>
          <w:szCs w:val="21"/>
        </w:rPr>
        <w:t>: e28591 [PMID: 22163040 DOI: 10.1371/journal.pone.0028591]</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37 </w:t>
      </w:r>
      <w:r w:rsidRPr="001300BA">
        <w:rPr>
          <w:rFonts w:ascii="Book Antiqua" w:eastAsia="宋体" w:hAnsi="Book Antiqua" w:cs="宋体"/>
          <w:b/>
          <w:bCs/>
          <w:color w:val="000000" w:themeColor="text1"/>
          <w:kern w:val="0"/>
          <w:szCs w:val="21"/>
        </w:rPr>
        <w:t>Li X</w:t>
      </w:r>
      <w:r w:rsidRPr="001300BA">
        <w:rPr>
          <w:rFonts w:ascii="Book Antiqua" w:eastAsia="宋体" w:hAnsi="Book Antiqua" w:cs="宋体"/>
          <w:color w:val="000000" w:themeColor="text1"/>
          <w:kern w:val="0"/>
          <w:szCs w:val="21"/>
        </w:rPr>
        <w:t xml:space="preserve">, Gonzalez O, Shen X, Barnhart S, Kramer F, </w:t>
      </w:r>
      <w:proofErr w:type="spellStart"/>
      <w:r w:rsidRPr="001300BA">
        <w:rPr>
          <w:rFonts w:ascii="Book Antiqua" w:eastAsia="宋体" w:hAnsi="Book Antiqua" w:cs="宋体"/>
          <w:color w:val="000000" w:themeColor="text1"/>
          <w:kern w:val="0"/>
          <w:szCs w:val="21"/>
        </w:rPr>
        <w:t>Kanter</w:t>
      </w:r>
      <w:proofErr w:type="spellEnd"/>
      <w:r w:rsidRPr="001300BA">
        <w:rPr>
          <w:rFonts w:ascii="Book Antiqua" w:eastAsia="宋体" w:hAnsi="Book Antiqua" w:cs="宋体"/>
          <w:color w:val="000000" w:themeColor="text1"/>
          <w:kern w:val="0"/>
          <w:szCs w:val="21"/>
        </w:rPr>
        <w:t xml:space="preserve"> JE, </w:t>
      </w:r>
      <w:proofErr w:type="spellStart"/>
      <w:r w:rsidRPr="001300BA">
        <w:rPr>
          <w:rFonts w:ascii="Book Antiqua" w:eastAsia="宋体" w:hAnsi="Book Antiqua" w:cs="宋体"/>
          <w:color w:val="000000" w:themeColor="text1"/>
          <w:kern w:val="0"/>
          <w:szCs w:val="21"/>
        </w:rPr>
        <w:t>Vivekanandan-Giri</w:t>
      </w:r>
      <w:proofErr w:type="spellEnd"/>
      <w:r w:rsidRPr="001300BA">
        <w:rPr>
          <w:rFonts w:ascii="Book Antiqua" w:eastAsia="宋体" w:hAnsi="Book Antiqua" w:cs="宋体"/>
          <w:color w:val="000000" w:themeColor="text1"/>
          <w:kern w:val="0"/>
          <w:szCs w:val="21"/>
        </w:rPr>
        <w:t xml:space="preserve"> A, Tsuchiya K, </w:t>
      </w:r>
      <w:proofErr w:type="spellStart"/>
      <w:r w:rsidRPr="001300BA">
        <w:rPr>
          <w:rFonts w:ascii="Book Antiqua" w:eastAsia="宋体" w:hAnsi="Book Antiqua" w:cs="宋体"/>
          <w:color w:val="000000" w:themeColor="text1"/>
          <w:kern w:val="0"/>
          <w:szCs w:val="21"/>
        </w:rPr>
        <w:t>Handa</w:t>
      </w:r>
      <w:proofErr w:type="spellEnd"/>
      <w:r w:rsidRPr="001300BA">
        <w:rPr>
          <w:rFonts w:ascii="Book Antiqua" w:eastAsia="宋体" w:hAnsi="Book Antiqua" w:cs="宋体"/>
          <w:color w:val="000000" w:themeColor="text1"/>
          <w:kern w:val="0"/>
          <w:szCs w:val="21"/>
        </w:rPr>
        <w:t xml:space="preserve"> P, </w:t>
      </w:r>
      <w:proofErr w:type="spellStart"/>
      <w:r w:rsidRPr="001300BA">
        <w:rPr>
          <w:rFonts w:ascii="Book Antiqua" w:eastAsia="宋体" w:hAnsi="Book Antiqua" w:cs="宋体"/>
          <w:color w:val="000000" w:themeColor="text1"/>
          <w:kern w:val="0"/>
          <w:szCs w:val="21"/>
        </w:rPr>
        <w:t>Pennathur</w:t>
      </w:r>
      <w:proofErr w:type="spellEnd"/>
      <w:r w:rsidRPr="001300BA">
        <w:rPr>
          <w:rFonts w:ascii="Book Antiqua" w:eastAsia="宋体" w:hAnsi="Book Antiqua" w:cs="宋体"/>
          <w:color w:val="000000" w:themeColor="text1"/>
          <w:kern w:val="0"/>
          <w:szCs w:val="21"/>
        </w:rPr>
        <w:t xml:space="preserve"> S, Kim F, Coleman RA, Schaffer JE, </w:t>
      </w:r>
      <w:proofErr w:type="spellStart"/>
      <w:r w:rsidRPr="001300BA">
        <w:rPr>
          <w:rFonts w:ascii="Book Antiqua" w:eastAsia="宋体" w:hAnsi="Book Antiqua" w:cs="宋体"/>
          <w:color w:val="000000" w:themeColor="text1"/>
          <w:kern w:val="0"/>
          <w:szCs w:val="21"/>
        </w:rPr>
        <w:t>Bornfeldt</w:t>
      </w:r>
      <w:proofErr w:type="spellEnd"/>
      <w:r w:rsidRPr="001300BA">
        <w:rPr>
          <w:rFonts w:ascii="Book Antiqua" w:eastAsia="宋体" w:hAnsi="Book Antiqua" w:cs="宋体"/>
          <w:color w:val="000000" w:themeColor="text1"/>
          <w:kern w:val="0"/>
          <w:szCs w:val="21"/>
        </w:rPr>
        <w:t xml:space="preserve"> KE. Endothelial acyl-CoA </w:t>
      </w:r>
      <w:proofErr w:type="spellStart"/>
      <w:r w:rsidRPr="001300BA">
        <w:rPr>
          <w:rFonts w:ascii="Book Antiqua" w:eastAsia="宋体" w:hAnsi="Book Antiqua" w:cs="宋体"/>
          <w:color w:val="000000" w:themeColor="text1"/>
          <w:kern w:val="0"/>
          <w:szCs w:val="21"/>
        </w:rPr>
        <w:t>synthetase</w:t>
      </w:r>
      <w:proofErr w:type="spellEnd"/>
      <w:r w:rsidRPr="001300BA">
        <w:rPr>
          <w:rFonts w:ascii="Book Antiqua" w:eastAsia="宋体" w:hAnsi="Book Antiqua" w:cs="宋体"/>
          <w:color w:val="000000" w:themeColor="text1"/>
          <w:kern w:val="0"/>
          <w:szCs w:val="21"/>
        </w:rPr>
        <w:t xml:space="preserve"> 1 is not required for inflammatory and apoptotic effects of a saturated fatty acid-rich environment. </w:t>
      </w:r>
      <w:proofErr w:type="spellStart"/>
      <w:r w:rsidRPr="001300BA">
        <w:rPr>
          <w:rFonts w:ascii="Book Antiqua" w:eastAsia="宋体" w:hAnsi="Book Antiqua" w:cs="宋体"/>
          <w:i/>
          <w:iCs/>
          <w:color w:val="000000" w:themeColor="text1"/>
          <w:kern w:val="0"/>
          <w:szCs w:val="21"/>
        </w:rPr>
        <w:t>Arterioscler</w:t>
      </w:r>
      <w:proofErr w:type="spellEnd"/>
      <w:r w:rsidRPr="001300BA">
        <w:rPr>
          <w:rFonts w:ascii="Book Antiqua" w:eastAsia="宋体" w:hAnsi="Book Antiqua" w:cs="宋体"/>
          <w:i/>
          <w:iCs/>
          <w:color w:val="000000" w:themeColor="text1"/>
          <w:kern w:val="0"/>
          <w:szCs w:val="21"/>
        </w:rPr>
        <w:t xml:space="preserve"> </w:t>
      </w:r>
      <w:proofErr w:type="spellStart"/>
      <w:r w:rsidRPr="001300BA">
        <w:rPr>
          <w:rFonts w:ascii="Book Antiqua" w:eastAsia="宋体" w:hAnsi="Book Antiqua" w:cs="宋体"/>
          <w:i/>
          <w:iCs/>
          <w:color w:val="000000" w:themeColor="text1"/>
          <w:kern w:val="0"/>
          <w:szCs w:val="21"/>
        </w:rPr>
        <w:t>Thromb</w:t>
      </w:r>
      <w:proofErr w:type="spellEnd"/>
      <w:r w:rsidRPr="001300BA">
        <w:rPr>
          <w:rFonts w:ascii="Book Antiqua" w:eastAsia="宋体" w:hAnsi="Book Antiqua" w:cs="宋体"/>
          <w:i/>
          <w:iCs/>
          <w:color w:val="000000" w:themeColor="text1"/>
          <w:kern w:val="0"/>
          <w:szCs w:val="21"/>
        </w:rPr>
        <w:t xml:space="preserve"> </w:t>
      </w:r>
      <w:proofErr w:type="spellStart"/>
      <w:r w:rsidRPr="001300BA">
        <w:rPr>
          <w:rFonts w:ascii="Book Antiqua" w:eastAsia="宋体" w:hAnsi="Book Antiqua" w:cs="宋体"/>
          <w:i/>
          <w:iCs/>
          <w:color w:val="000000" w:themeColor="text1"/>
          <w:kern w:val="0"/>
          <w:szCs w:val="21"/>
        </w:rPr>
        <w:t>Vasc</w:t>
      </w:r>
      <w:proofErr w:type="spellEnd"/>
      <w:r w:rsidRPr="001300BA">
        <w:rPr>
          <w:rFonts w:ascii="Book Antiqua" w:eastAsia="宋体" w:hAnsi="Book Antiqua" w:cs="宋体"/>
          <w:i/>
          <w:iCs/>
          <w:color w:val="000000" w:themeColor="text1"/>
          <w:kern w:val="0"/>
          <w:szCs w:val="21"/>
        </w:rPr>
        <w:t xml:space="preserve"> </w:t>
      </w:r>
      <w:proofErr w:type="spellStart"/>
      <w:r w:rsidRPr="001300BA">
        <w:rPr>
          <w:rFonts w:ascii="Book Antiqua" w:eastAsia="宋体" w:hAnsi="Book Antiqua" w:cs="宋体"/>
          <w:i/>
          <w:iCs/>
          <w:color w:val="000000" w:themeColor="text1"/>
          <w:kern w:val="0"/>
          <w:szCs w:val="21"/>
        </w:rPr>
        <w:t>Biol</w:t>
      </w:r>
      <w:proofErr w:type="spellEnd"/>
      <w:r w:rsidRPr="001300BA">
        <w:rPr>
          <w:rFonts w:ascii="Book Antiqua" w:eastAsia="宋体" w:hAnsi="Book Antiqua" w:cs="宋体"/>
          <w:color w:val="000000" w:themeColor="text1"/>
          <w:kern w:val="0"/>
          <w:szCs w:val="21"/>
        </w:rPr>
        <w:t> 2013; </w:t>
      </w:r>
      <w:r w:rsidRPr="001300BA">
        <w:rPr>
          <w:rFonts w:ascii="Book Antiqua" w:eastAsia="宋体" w:hAnsi="Book Antiqua" w:cs="宋体"/>
          <w:b/>
          <w:bCs/>
          <w:color w:val="000000" w:themeColor="text1"/>
          <w:kern w:val="0"/>
          <w:szCs w:val="21"/>
        </w:rPr>
        <w:t>33</w:t>
      </w:r>
      <w:r w:rsidRPr="001300BA">
        <w:rPr>
          <w:rFonts w:ascii="Book Antiqua" w:eastAsia="宋体" w:hAnsi="Book Antiqua" w:cs="宋体"/>
          <w:color w:val="000000" w:themeColor="text1"/>
          <w:kern w:val="0"/>
          <w:szCs w:val="21"/>
        </w:rPr>
        <w:t>: 232-240 [PMID: 23241406 DOI: 10.1161/ATVBAHA.112.252239]</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lastRenderedPageBreak/>
        <w:t>38 </w:t>
      </w:r>
      <w:r w:rsidRPr="001300BA">
        <w:rPr>
          <w:rFonts w:ascii="Book Antiqua" w:eastAsia="宋体" w:hAnsi="Book Antiqua" w:cs="宋体"/>
          <w:b/>
          <w:bCs/>
          <w:color w:val="000000" w:themeColor="text1"/>
          <w:kern w:val="0"/>
          <w:szCs w:val="21"/>
        </w:rPr>
        <w:t>Filip-</w:t>
      </w:r>
      <w:proofErr w:type="spellStart"/>
      <w:r w:rsidRPr="001300BA">
        <w:rPr>
          <w:rFonts w:ascii="Book Antiqua" w:eastAsia="宋体" w:hAnsi="Book Antiqua" w:cs="宋体"/>
          <w:b/>
          <w:bCs/>
          <w:color w:val="000000" w:themeColor="text1"/>
          <w:kern w:val="0"/>
          <w:szCs w:val="21"/>
        </w:rPr>
        <w:t>Ciubotaru</w:t>
      </w:r>
      <w:proofErr w:type="spellEnd"/>
      <w:r w:rsidRPr="001300BA">
        <w:rPr>
          <w:rFonts w:ascii="Book Antiqua" w:eastAsia="宋体" w:hAnsi="Book Antiqua" w:cs="宋体"/>
          <w:b/>
          <w:bCs/>
          <w:color w:val="000000" w:themeColor="text1"/>
          <w:kern w:val="0"/>
          <w:szCs w:val="21"/>
        </w:rPr>
        <w:t xml:space="preserve"> F</w:t>
      </w:r>
      <w:r w:rsidRPr="001300BA">
        <w:rPr>
          <w:rFonts w:ascii="Book Antiqua" w:eastAsia="宋体" w:hAnsi="Book Antiqua" w:cs="宋体"/>
          <w:color w:val="000000" w:themeColor="text1"/>
          <w:kern w:val="0"/>
          <w:szCs w:val="21"/>
        </w:rPr>
        <w:t xml:space="preserve">, </w:t>
      </w:r>
      <w:proofErr w:type="spellStart"/>
      <w:r w:rsidRPr="001300BA">
        <w:rPr>
          <w:rFonts w:ascii="Book Antiqua" w:eastAsia="宋体" w:hAnsi="Book Antiqua" w:cs="宋体"/>
          <w:color w:val="000000" w:themeColor="text1"/>
          <w:kern w:val="0"/>
          <w:szCs w:val="21"/>
        </w:rPr>
        <w:t>Foia</w:t>
      </w:r>
      <w:proofErr w:type="spellEnd"/>
      <w:r w:rsidRPr="001300BA">
        <w:rPr>
          <w:rFonts w:ascii="Book Antiqua" w:eastAsia="宋体" w:hAnsi="Book Antiqua" w:cs="宋体"/>
          <w:color w:val="000000" w:themeColor="text1"/>
          <w:kern w:val="0"/>
          <w:szCs w:val="21"/>
        </w:rPr>
        <w:t xml:space="preserve"> L, </w:t>
      </w:r>
      <w:proofErr w:type="spellStart"/>
      <w:r w:rsidRPr="001300BA">
        <w:rPr>
          <w:rFonts w:ascii="Book Antiqua" w:eastAsia="宋体" w:hAnsi="Book Antiqua" w:cs="宋体"/>
          <w:color w:val="000000" w:themeColor="text1"/>
          <w:kern w:val="0"/>
          <w:szCs w:val="21"/>
        </w:rPr>
        <w:t>Manciuc</w:t>
      </w:r>
      <w:proofErr w:type="spellEnd"/>
      <w:r w:rsidRPr="001300BA">
        <w:rPr>
          <w:rFonts w:ascii="Book Antiqua" w:eastAsia="宋体" w:hAnsi="Book Antiqua" w:cs="宋体"/>
          <w:color w:val="000000" w:themeColor="text1"/>
          <w:kern w:val="0"/>
          <w:szCs w:val="21"/>
        </w:rPr>
        <w:t xml:space="preserve"> C, </w:t>
      </w:r>
      <w:proofErr w:type="spellStart"/>
      <w:r w:rsidRPr="001300BA">
        <w:rPr>
          <w:rFonts w:ascii="Book Antiqua" w:eastAsia="宋体" w:hAnsi="Book Antiqua" w:cs="宋体"/>
          <w:color w:val="000000" w:themeColor="text1"/>
          <w:kern w:val="0"/>
          <w:szCs w:val="21"/>
        </w:rPr>
        <w:t>Grigore</w:t>
      </w:r>
      <w:proofErr w:type="spellEnd"/>
      <w:r w:rsidRPr="001300BA">
        <w:rPr>
          <w:rFonts w:ascii="Book Antiqua" w:eastAsia="宋体" w:hAnsi="Book Antiqua" w:cs="宋体"/>
          <w:color w:val="000000" w:themeColor="text1"/>
          <w:kern w:val="0"/>
          <w:szCs w:val="21"/>
        </w:rPr>
        <w:t xml:space="preserve"> C. [PPARs: structure, mechanisms of action and control. Note I]. </w:t>
      </w:r>
      <w:r w:rsidRPr="001300BA">
        <w:rPr>
          <w:rFonts w:ascii="Book Antiqua" w:eastAsia="宋体" w:hAnsi="Book Antiqua" w:cs="宋体"/>
          <w:i/>
          <w:iCs/>
          <w:color w:val="000000" w:themeColor="text1"/>
          <w:kern w:val="0"/>
          <w:szCs w:val="21"/>
        </w:rPr>
        <w:t xml:space="preserve">Rev Med </w:t>
      </w:r>
      <w:proofErr w:type="spellStart"/>
      <w:r w:rsidRPr="001300BA">
        <w:rPr>
          <w:rFonts w:ascii="Book Antiqua" w:eastAsia="宋体" w:hAnsi="Book Antiqua" w:cs="宋体"/>
          <w:i/>
          <w:iCs/>
          <w:color w:val="000000" w:themeColor="text1"/>
          <w:kern w:val="0"/>
          <w:szCs w:val="21"/>
        </w:rPr>
        <w:t>Chir</w:t>
      </w:r>
      <w:proofErr w:type="spellEnd"/>
      <w:r w:rsidRPr="001300BA">
        <w:rPr>
          <w:rFonts w:ascii="Book Antiqua" w:eastAsia="宋体" w:hAnsi="Book Antiqua" w:cs="宋体"/>
          <w:i/>
          <w:iCs/>
          <w:color w:val="000000" w:themeColor="text1"/>
          <w:kern w:val="0"/>
          <w:szCs w:val="21"/>
        </w:rPr>
        <w:t xml:space="preserve"> </w:t>
      </w:r>
      <w:proofErr w:type="spellStart"/>
      <w:r w:rsidRPr="001300BA">
        <w:rPr>
          <w:rFonts w:ascii="Book Antiqua" w:eastAsia="宋体" w:hAnsi="Book Antiqua" w:cs="宋体"/>
          <w:i/>
          <w:iCs/>
          <w:color w:val="000000" w:themeColor="text1"/>
          <w:kern w:val="0"/>
          <w:szCs w:val="21"/>
        </w:rPr>
        <w:t>Soc</w:t>
      </w:r>
      <w:proofErr w:type="spellEnd"/>
      <w:r w:rsidRPr="001300BA">
        <w:rPr>
          <w:rFonts w:ascii="Book Antiqua" w:eastAsia="宋体" w:hAnsi="Book Antiqua" w:cs="宋体"/>
          <w:i/>
          <w:iCs/>
          <w:color w:val="000000" w:themeColor="text1"/>
          <w:kern w:val="0"/>
          <w:szCs w:val="21"/>
        </w:rPr>
        <w:t xml:space="preserve"> Med Nat Iasi</w:t>
      </w:r>
      <w:r w:rsidRPr="001300BA">
        <w:rPr>
          <w:rFonts w:ascii="Book Antiqua" w:eastAsia="宋体" w:hAnsi="Book Antiqua" w:cs="宋体"/>
          <w:color w:val="000000" w:themeColor="text1"/>
          <w:kern w:val="0"/>
          <w:szCs w:val="21"/>
        </w:rPr>
        <w:t> 2011; </w:t>
      </w:r>
      <w:r w:rsidRPr="001300BA">
        <w:rPr>
          <w:rFonts w:ascii="Book Antiqua" w:eastAsia="宋体" w:hAnsi="Book Antiqua" w:cs="宋体"/>
          <w:b/>
          <w:bCs/>
          <w:color w:val="000000" w:themeColor="text1"/>
          <w:kern w:val="0"/>
          <w:szCs w:val="21"/>
        </w:rPr>
        <w:t>115</w:t>
      </w:r>
      <w:r w:rsidRPr="001300BA">
        <w:rPr>
          <w:rFonts w:ascii="Book Antiqua" w:eastAsia="宋体" w:hAnsi="Book Antiqua" w:cs="宋体"/>
          <w:color w:val="000000" w:themeColor="text1"/>
          <w:kern w:val="0"/>
          <w:szCs w:val="21"/>
        </w:rPr>
        <w:t>: 477-484 [PMID: 21870744]</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 xml:space="preserve">39 </w:t>
      </w:r>
      <w:r w:rsidRPr="001300BA">
        <w:rPr>
          <w:rFonts w:ascii="Book Antiqua" w:eastAsia="宋体" w:hAnsi="Book Antiqua" w:cs="宋体"/>
          <w:b/>
          <w:color w:val="000000" w:themeColor="text1"/>
          <w:kern w:val="0"/>
          <w:szCs w:val="21"/>
        </w:rPr>
        <w:t>Xin X</w:t>
      </w:r>
      <w:r w:rsidRPr="001300BA">
        <w:rPr>
          <w:rFonts w:ascii="Book Antiqua" w:eastAsia="宋体" w:hAnsi="Book Antiqua" w:cs="宋体"/>
          <w:color w:val="000000" w:themeColor="text1"/>
          <w:kern w:val="0"/>
          <w:szCs w:val="21"/>
        </w:rPr>
        <w:t xml:space="preserve">, Yan HZ, Li WQ, Yu HY. Studies on PPAR αand </w:t>
      </w:r>
      <w:proofErr w:type="spellStart"/>
      <w:r w:rsidRPr="001300BA">
        <w:rPr>
          <w:rFonts w:ascii="Book Antiqua" w:eastAsia="宋体" w:hAnsi="Book Antiqua" w:cs="宋体"/>
          <w:color w:val="000000" w:themeColor="text1"/>
          <w:kern w:val="0"/>
          <w:szCs w:val="21"/>
        </w:rPr>
        <w:t>γparticipating</w:t>
      </w:r>
      <w:proofErr w:type="spellEnd"/>
      <w:r w:rsidRPr="001300BA">
        <w:rPr>
          <w:rFonts w:ascii="Book Antiqua" w:eastAsia="宋体" w:hAnsi="Book Antiqua" w:cs="宋体"/>
          <w:color w:val="000000" w:themeColor="text1"/>
          <w:kern w:val="0"/>
          <w:szCs w:val="21"/>
        </w:rPr>
        <w:t xml:space="preserve"> in progression of liver fibrosis by regulating ACSL1. </w:t>
      </w:r>
      <w:proofErr w:type="spellStart"/>
      <w:r w:rsidRPr="001300BA">
        <w:rPr>
          <w:rFonts w:ascii="Book Antiqua" w:eastAsia="宋体" w:hAnsi="Book Antiqua" w:cs="宋体"/>
          <w:i/>
          <w:color w:val="000000" w:themeColor="text1"/>
          <w:kern w:val="0"/>
          <w:szCs w:val="21"/>
        </w:rPr>
        <w:t>Linchuang</w:t>
      </w:r>
      <w:proofErr w:type="spellEnd"/>
      <w:r w:rsidRPr="001300BA">
        <w:rPr>
          <w:rFonts w:ascii="Book Antiqua" w:eastAsia="宋体" w:hAnsi="Book Antiqua" w:cs="宋体"/>
          <w:i/>
          <w:color w:val="000000" w:themeColor="text1"/>
          <w:kern w:val="0"/>
          <w:szCs w:val="21"/>
        </w:rPr>
        <w:t xml:space="preserve"> </w:t>
      </w:r>
      <w:proofErr w:type="spellStart"/>
      <w:r w:rsidRPr="001300BA">
        <w:rPr>
          <w:rFonts w:ascii="Book Antiqua" w:eastAsia="宋体" w:hAnsi="Book Antiqua" w:cs="宋体"/>
          <w:i/>
          <w:color w:val="000000" w:themeColor="text1"/>
          <w:kern w:val="0"/>
          <w:szCs w:val="21"/>
        </w:rPr>
        <w:t>Gandanbing</w:t>
      </w:r>
      <w:proofErr w:type="spellEnd"/>
      <w:r w:rsidRPr="001300BA">
        <w:rPr>
          <w:rFonts w:ascii="Book Antiqua" w:eastAsia="宋体" w:hAnsi="Book Antiqua" w:cs="宋体"/>
          <w:i/>
          <w:color w:val="000000" w:themeColor="text1"/>
          <w:kern w:val="0"/>
          <w:szCs w:val="21"/>
        </w:rPr>
        <w:t xml:space="preserve"> </w:t>
      </w:r>
      <w:proofErr w:type="spellStart"/>
      <w:r w:rsidRPr="001300BA">
        <w:rPr>
          <w:rFonts w:ascii="Book Antiqua" w:eastAsia="宋体" w:hAnsi="Book Antiqua" w:cs="宋体"/>
          <w:i/>
          <w:color w:val="000000" w:themeColor="text1"/>
          <w:kern w:val="0"/>
          <w:szCs w:val="21"/>
        </w:rPr>
        <w:t>Zazhi</w:t>
      </w:r>
      <w:proofErr w:type="spellEnd"/>
      <w:r w:rsidRPr="001300BA">
        <w:rPr>
          <w:rFonts w:ascii="Book Antiqua" w:eastAsia="宋体" w:hAnsi="Book Antiqua" w:cs="宋体"/>
          <w:i/>
          <w:color w:val="000000" w:themeColor="text1"/>
          <w:kern w:val="0"/>
          <w:szCs w:val="21"/>
        </w:rPr>
        <w:t xml:space="preserve"> </w:t>
      </w:r>
      <w:r w:rsidRPr="001300BA">
        <w:rPr>
          <w:rFonts w:ascii="Book Antiqua" w:eastAsia="宋体" w:hAnsi="Book Antiqua" w:cs="宋体"/>
          <w:color w:val="000000" w:themeColor="text1"/>
          <w:kern w:val="0"/>
          <w:szCs w:val="21"/>
        </w:rPr>
        <w:t xml:space="preserve">2014; </w:t>
      </w:r>
      <w:r w:rsidRPr="001300BA">
        <w:rPr>
          <w:rFonts w:ascii="Book Antiqua" w:eastAsia="宋体" w:hAnsi="Book Antiqua" w:cs="宋体"/>
          <w:b/>
          <w:color w:val="000000" w:themeColor="text1"/>
          <w:kern w:val="0"/>
          <w:szCs w:val="21"/>
        </w:rPr>
        <w:t>30</w:t>
      </w:r>
      <w:r w:rsidRPr="001300BA">
        <w:rPr>
          <w:rFonts w:ascii="Book Antiqua" w:eastAsia="宋体" w:hAnsi="Book Antiqua" w:cs="宋体"/>
          <w:color w:val="000000" w:themeColor="text1"/>
          <w:kern w:val="0"/>
          <w:szCs w:val="21"/>
        </w:rPr>
        <w:t>: 700-702</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40 </w:t>
      </w:r>
      <w:proofErr w:type="spellStart"/>
      <w:r w:rsidRPr="001300BA">
        <w:rPr>
          <w:rFonts w:ascii="Book Antiqua" w:eastAsia="宋体" w:hAnsi="Book Antiqua" w:cs="宋体"/>
          <w:b/>
          <w:bCs/>
          <w:color w:val="000000" w:themeColor="text1"/>
          <w:kern w:val="0"/>
          <w:szCs w:val="21"/>
        </w:rPr>
        <w:t>Reinartz</w:t>
      </w:r>
      <w:proofErr w:type="spellEnd"/>
      <w:r w:rsidRPr="001300BA">
        <w:rPr>
          <w:rFonts w:ascii="Book Antiqua" w:eastAsia="宋体" w:hAnsi="Book Antiqua" w:cs="宋体"/>
          <w:b/>
          <w:bCs/>
          <w:color w:val="000000" w:themeColor="text1"/>
          <w:kern w:val="0"/>
          <w:szCs w:val="21"/>
        </w:rPr>
        <w:t xml:space="preserve"> A</w:t>
      </w:r>
      <w:r w:rsidRPr="001300BA">
        <w:rPr>
          <w:rFonts w:ascii="Book Antiqua" w:eastAsia="宋体" w:hAnsi="Book Antiqua" w:cs="宋体"/>
          <w:color w:val="000000" w:themeColor="text1"/>
          <w:kern w:val="0"/>
          <w:szCs w:val="21"/>
        </w:rPr>
        <w:t xml:space="preserve">, </w:t>
      </w:r>
      <w:proofErr w:type="spellStart"/>
      <w:r w:rsidRPr="001300BA">
        <w:rPr>
          <w:rFonts w:ascii="Book Antiqua" w:eastAsia="宋体" w:hAnsi="Book Antiqua" w:cs="宋体"/>
          <w:color w:val="000000" w:themeColor="text1"/>
          <w:kern w:val="0"/>
          <w:szCs w:val="21"/>
        </w:rPr>
        <w:t>Ehling</w:t>
      </w:r>
      <w:proofErr w:type="spellEnd"/>
      <w:r w:rsidRPr="001300BA">
        <w:rPr>
          <w:rFonts w:ascii="Book Antiqua" w:eastAsia="宋体" w:hAnsi="Book Antiqua" w:cs="宋体"/>
          <w:color w:val="000000" w:themeColor="text1"/>
          <w:kern w:val="0"/>
          <w:szCs w:val="21"/>
        </w:rPr>
        <w:t xml:space="preserve"> J, </w:t>
      </w:r>
      <w:proofErr w:type="spellStart"/>
      <w:r w:rsidRPr="001300BA">
        <w:rPr>
          <w:rFonts w:ascii="Book Antiqua" w:eastAsia="宋体" w:hAnsi="Book Antiqua" w:cs="宋体"/>
          <w:color w:val="000000" w:themeColor="text1"/>
          <w:kern w:val="0"/>
          <w:szCs w:val="21"/>
        </w:rPr>
        <w:t>Leue</w:t>
      </w:r>
      <w:proofErr w:type="spellEnd"/>
      <w:r w:rsidRPr="001300BA">
        <w:rPr>
          <w:rFonts w:ascii="Book Antiqua" w:eastAsia="宋体" w:hAnsi="Book Antiqua" w:cs="宋体"/>
          <w:color w:val="000000" w:themeColor="text1"/>
          <w:kern w:val="0"/>
          <w:szCs w:val="21"/>
        </w:rPr>
        <w:t xml:space="preserve"> A, </w:t>
      </w:r>
      <w:proofErr w:type="spellStart"/>
      <w:r w:rsidRPr="001300BA">
        <w:rPr>
          <w:rFonts w:ascii="Book Antiqua" w:eastAsia="宋体" w:hAnsi="Book Antiqua" w:cs="宋体"/>
          <w:color w:val="000000" w:themeColor="text1"/>
          <w:kern w:val="0"/>
          <w:szCs w:val="21"/>
        </w:rPr>
        <w:t>Liedtke</w:t>
      </w:r>
      <w:proofErr w:type="spellEnd"/>
      <w:r w:rsidRPr="001300BA">
        <w:rPr>
          <w:rFonts w:ascii="Book Antiqua" w:eastAsia="宋体" w:hAnsi="Book Antiqua" w:cs="宋体"/>
          <w:color w:val="000000" w:themeColor="text1"/>
          <w:kern w:val="0"/>
          <w:szCs w:val="21"/>
        </w:rPr>
        <w:t xml:space="preserve"> C, Schneider U, </w:t>
      </w:r>
      <w:proofErr w:type="spellStart"/>
      <w:r w:rsidRPr="001300BA">
        <w:rPr>
          <w:rFonts w:ascii="Book Antiqua" w:eastAsia="宋体" w:hAnsi="Book Antiqua" w:cs="宋体"/>
          <w:color w:val="000000" w:themeColor="text1"/>
          <w:kern w:val="0"/>
          <w:szCs w:val="21"/>
        </w:rPr>
        <w:t>Kopitz</w:t>
      </w:r>
      <w:proofErr w:type="spellEnd"/>
      <w:r w:rsidRPr="001300BA">
        <w:rPr>
          <w:rFonts w:ascii="Book Antiqua" w:eastAsia="宋体" w:hAnsi="Book Antiqua" w:cs="宋体"/>
          <w:color w:val="000000" w:themeColor="text1"/>
          <w:kern w:val="0"/>
          <w:szCs w:val="21"/>
        </w:rPr>
        <w:t xml:space="preserve"> J, Weiss T, </w:t>
      </w:r>
      <w:proofErr w:type="spellStart"/>
      <w:r w:rsidRPr="001300BA">
        <w:rPr>
          <w:rFonts w:ascii="Book Antiqua" w:eastAsia="宋体" w:hAnsi="Book Antiqua" w:cs="宋体"/>
          <w:color w:val="000000" w:themeColor="text1"/>
          <w:kern w:val="0"/>
          <w:szCs w:val="21"/>
        </w:rPr>
        <w:t>Hellerbrand</w:t>
      </w:r>
      <w:proofErr w:type="spellEnd"/>
      <w:r w:rsidRPr="001300BA">
        <w:rPr>
          <w:rFonts w:ascii="Book Antiqua" w:eastAsia="宋体" w:hAnsi="Book Antiqua" w:cs="宋体"/>
          <w:color w:val="000000" w:themeColor="text1"/>
          <w:kern w:val="0"/>
          <w:szCs w:val="21"/>
        </w:rPr>
        <w:t xml:space="preserve"> C, </w:t>
      </w:r>
      <w:proofErr w:type="spellStart"/>
      <w:r w:rsidRPr="001300BA">
        <w:rPr>
          <w:rFonts w:ascii="Book Antiqua" w:eastAsia="宋体" w:hAnsi="Book Antiqua" w:cs="宋体"/>
          <w:color w:val="000000" w:themeColor="text1"/>
          <w:kern w:val="0"/>
          <w:szCs w:val="21"/>
        </w:rPr>
        <w:t>Weiskirchen</w:t>
      </w:r>
      <w:proofErr w:type="spellEnd"/>
      <w:r w:rsidRPr="001300BA">
        <w:rPr>
          <w:rFonts w:ascii="Book Antiqua" w:eastAsia="宋体" w:hAnsi="Book Antiqua" w:cs="宋体"/>
          <w:color w:val="000000" w:themeColor="text1"/>
          <w:kern w:val="0"/>
          <w:szCs w:val="21"/>
        </w:rPr>
        <w:t xml:space="preserve"> R, </w:t>
      </w:r>
      <w:proofErr w:type="spellStart"/>
      <w:r w:rsidRPr="001300BA">
        <w:rPr>
          <w:rFonts w:ascii="Book Antiqua" w:eastAsia="宋体" w:hAnsi="Book Antiqua" w:cs="宋体"/>
          <w:color w:val="000000" w:themeColor="text1"/>
          <w:kern w:val="0"/>
          <w:szCs w:val="21"/>
        </w:rPr>
        <w:t>Knüchel</w:t>
      </w:r>
      <w:proofErr w:type="spellEnd"/>
      <w:r w:rsidRPr="001300BA">
        <w:rPr>
          <w:rFonts w:ascii="Book Antiqua" w:eastAsia="宋体" w:hAnsi="Book Antiqua" w:cs="宋体"/>
          <w:color w:val="000000" w:themeColor="text1"/>
          <w:kern w:val="0"/>
          <w:szCs w:val="21"/>
        </w:rPr>
        <w:t xml:space="preserve"> R, </w:t>
      </w:r>
      <w:proofErr w:type="spellStart"/>
      <w:r w:rsidRPr="001300BA">
        <w:rPr>
          <w:rFonts w:ascii="Book Antiqua" w:eastAsia="宋体" w:hAnsi="Book Antiqua" w:cs="宋体"/>
          <w:color w:val="000000" w:themeColor="text1"/>
          <w:kern w:val="0"/>
          <w:szCs w:val="21"/>
        </w:rPr>
        <w:t>Gassler</w:t>
      </w:r>
      <w:proofErr w:type="spellEnd"/>
      <w:r w:rsidRPr="001300BA">
        <w:rPr>
          <w:rFonts w:ascii="Book Antiqua" w:eastAsia="宋体" w:hAnsi="Book Antiqua" w:cs="宋体"/>
          <w:color w:val="000000" w:themeColor="text1"/>
          <w:kern w:val="0"/>
          <w:szCs w:val="21"/>
        </w:rPr>
        <w:t xml:space="preserve"> N. Lipid-induced up-regulation of human acyl-CoA </w:t>
      </w:r>
      <w:proofErr w:type="spellStart"/>
      <w:r w:rsidRPr="001300BA">
        <w:rPr>
          <w:rFonts w:ascii="Book Antiqua" w:eastAsia="宋体" w:hAnsi="Book Antiqua" w:cs="宋体"/>
          <w:color w:val="000000" w:themeColor="text1"/>
          <w:kern w:val="0"/>
          <w:szCs w:val="21"/>
        </w:rPr>
        <w:t>synthetase</w:t>
      </w:r>
      <w:proofErr w:type="spellEnd"/>
      <w:r w:rsidRPr="001300BA">
        <w:rPr>
          <w:rFonts w:ascii="Book Antiqua" w:eastAsia="宋体" w:hAnsi="Book Antiqua" w:cs="宋体"/>
          <w:color w:val="000000" w:themeColor="text1"/>
          <w:kern w:val="0"/>
          <w:szCs w:val="21"/>
        </w:rPr>
        <w:t xml:space="preserve"> 5 promotes hepatocellular apoptosis. </w:t>
      </w:r>
      <w:proofErr w:type="spellStart"/>
      <w:r w:rsidRPr="001300BA">
        <w:rPr>
          <w:rFonts w:ascii="Book Antiqua" w:eastAsia="宋体" w:hAnsi="Book Antiqua" w:cs="宋体"/>
          <w:i/>
          <w:iCs/>
          <w:color w:val="000000" w:themeColor="text1"/>
          <w:kern w:val="0"/>
          <w:szCs w:val="21"/>
        </w:rPr>
        <w:t>Biochim</w:t>
      </w:r>
      <w:proofErr w:type="spellEnd"/>
      <w:r w:rsidRPr="001300BA">
        <w:rPr>
          <w:rFonts w:ascii="Book Antiqua" w:eastAsia="宋体" w:hAnsi="Book Antiqua" w:cs="宋体"/>
          <w:i/>
          <w:iCs/>
          <w:color w:val="000000" w:themeColor="text1"/>
          <w:kern w:val="0"/>
          <w:szCs w:val="21"/>
        </w:rPr>
        <w:t xml:space="preserve"> </w:t>
      </w:r>
      <w:proofErr w:type="spellStart"/>
      <w:r w:rsidRPr="001300BA">
        <w:rPr>
          <w:rFonts w:ascii="Book Antiqua" w:eastAsia="宋体" w:hAnsi="Book Antiqua" w:cs="宋体"/>
          <w:i/>
          <w:iCs/>
          <w:color w:val="000000" w:themeColor="text1"/>
          <w:kern w:val="0"/>
          <w:szCs w:val="21"/>
        </w:rPr>
        <w:t>Biophys</w:t>
      </w:r>
      <w:proofErr w:type="spellEnd"/>
      <w:r w:rsidRPr="001300BA">
        <w:rPr>
          <w:rFonts w:ascii="Book Antiqua" w:eastAsia="宋体" w:hAnsi="Book Antiqua" w:cs="宋体"/>
          <w:i/>
          <w:iCs/>
          <w:color w:val="000000" w:themeColor="text1"/>
          <w:kern w:val="0"/>
          <w:szCs w:val="21"/>
        </w:rPr>
        <w:t xml:space="preserve"> </w:t>
      </w:r>
      <w:proofErr w:type="spellStart"/>
      <w:r w:rsidRPr="001300BA">
        <w:rPr>
          <w:rFonts w:ascii="Book Antiqua" w:eastAsia="宋体" w:hAnsi="Book Antiqua" w:cs="宋体"/>
          <w:i/>
          <w:iCs/>
          <w:color w:val="000000" w:themeColor="text1"/>
          <w:kern w:val="0"/>
          <w:szCs w:val="21"/>
        </w:rPr>
        <w:t>Acta</w:t>
      </w:r>
      <w:proofErr w:type="spellEnd"/>
      <w:r w:rsidRPr="001300BA">
        <w:rPr>
          <w:rFonts w:ascii="Book Antiqua" w:eastAsia="宋体" w:hAnsi="Book Antiqua" w:cs="宋体"/>
          <w:color w:val="000000" w:themeColor="text1"/>
          <w:kern w:val="0"/>
          <w:szCs w:val="21"/>
        </w:rPr>
        <w:t> 2010; </w:t>
      </w:r>
      <w:r w:rsidRPr="001300BA">
        <w:rPr>
          <w:rFonts w:ascii="Book Antiqua" w:eastAsia="宋体" w:hAnsi="Book Antiqua" w:cs="宋体"/>
          <w:b/>
          <w:bCs/>
          <w:color w:val="000000" w:themeColor="text1"/>
          <w:kern w:val="0"/>
          <w:szCs w:val="21"/>
        </w:rPr>
        <w:t>1801</w:t>
      </w:r>
      <w:r w:rsidRPr="001300BA">
        <w:rPr>
          <w:rFonts w:ascii="Book Antiqua" w:eastAsia="宋体" w:hAnsi="Book Antiqua" w:cs="宋体"/>
          <w:color w:val="000000" w:themeColor="text1"/>
          <w:kern w:val="0"/>
          <w:szCs w:val="21"/>
        </w:rPr>
        <w:t>: 1025-1035 [PMID: 20470896 DOI: 10.1016/j.bbalip.2010.04.010]</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41 </w:t>
      </w:r>
      <w:proofErr w:type="spellStart"/>
      <w:r w:rsidRPr="001300BA">
        <w:rPr>
          <w:rFonts w:ascii="Book Antiqua" w:eastAsia="宋体" w:hAnsi="Book Antiqua" w:cs="宋体"/>
          <w:b/>
          <w:bCs/>
          <w:color w:val="000000" w:themeColor="text1"/>
          <w:kern w:val="0"/>
          <w:szCs w:val="21"/>
        </w:rPr>
        <w:t>Stepanova</w:t>
      </w:r>
      <w:proofErr w:type="spellEnd"/>
      <w:r w:rsidRPr="001300BA">
        <w:rPr>
          <w:rFonts w:ascii="Book Antiqua" w:eastAsia="宋体" w:hAnsi="Book Antiqua" w:cs="宋体"/>
          <w:b/>
          <w:bCs/>
          <w:color w:val="000000" w:themeColor="text1"/>
          <w:kern w:val="0"/>
          <w:szCs w:val="21"/>
        </w:rPr>
        <w:t xml:space="preserve"> M</w:t>
      </w:r>
      <w:r w:rsidRPr="001300BA">
        <w:rPr>
          <w:rFonts w:ascii="Book Antiqua" w:eastAsia="宋体" w:hAnsi="Book Antiqua" w:cs="宋体"/>
          <w:color w:val="000000" w:themeColor="text1"/>
          <w:kern w:val="0"/>
          <w:szCs w:val="21"/>
        </w:rPr>
        <w:t xml:space="preserve">, Hossain N, </w:t>
      </w:r>
      <w:proofErr w:type="spellStart"/>
      <w:r w:rsidRPr="001300BA">
        <w:rPr>
          <w:rFonts w:ascii="Book Antiqua" w:eastAsia="宋体" w:hAnsi="Book Antiqua" w:cs="宋体"/>
          <w:color w:val="000000" w:themeColor="text1"/>
          <w:kern w:val="0"/>
          <w:szCs w:val="21"/>
        </w:rPr>
        <w:t>Afendy</w:t>
      </w:r>
      <w:proofErr w:type="spellEnd"/>
      <w:r w:rsidRPr="001300BA">
        <w:rPr>
          <w:rFonts w:ascii="Book Antiqua" w:eastAsia="宋体" w:hAnsi="Book Antiqua" w:cs="宋体"/>
          <w:color w:val="000000" w:themeColor="text1"/>
          <w:kern w:val="0"/>
          <w:szCs w:val="21"/>
        </w:rPr>
        <w:t xml:space="preserve"> A, Perry K, Goodman ZD, </w:t>
      </w:r>
      <w:proofErr w:type="spellStart"/>
      <w:r w:rsidRPr="001300BA">
        <w:rPr>
          <w:rFonts w:ascii="Book Antiqua" w:eastAsia="宋体" w:hAnsi="Book Antiqua" w:cs="宋体"/>
          <w:color w:val="000000" w:themeColor="text1"/>
          <w:kern w:val="0"/>
          <w:szCs w:val="21"/>
        </w:rPr>
        <w:t>Baranova</w:t>
      </w:r>
      <w:proofErr w:type="spellEnd"/>
      <w:r w:rsidRPr="001300BA">
        <w:rPr>
          <w:rFonts w:ascii="Book Antiqua" w:eastAsia="宋体" w:hAnsi="Book Antiqua" w:cs="宋体"/>
          <w:color w:val="000000" w:themeColor="text1"/>
          <w:kern w:val="0"/>
          <w:szCs w:val="21"/>
        </w:rPr>
        <w:t xml:space="preserve"> A, </w:t>
      </w:r>
      <w:proofErr w:type="spellStart"/>
      <w:r w:rsidRPr="001300BA">
        <w:rPr>
          <w:rFonts w:ascii="Book Antiqua" w:eastAsia="宋体" w:hAnsi="Book Antiqua" w:cs="宋体"/>
          <w:color w:val="000000" w:themeColor="text1"/>
          <w:kern w:val="0"/>
          <w:szCs w:val="21"/>
        </w:rPr>
        <w:t>Younossi</w:t>
      </w:r>
      <w:proofErr w:type="spellEnd"/>
      <w:r w:rsidRPr="001300BA">
        <w:rPr>
          <w:rFonts w:ascii="Book Antiqua" w:eastAsia="宋体" w:hAnsi="Book Antiqua" w:cs="宋体"/>
          <w:color w:val="000000" w:themeColor="text1"/>
          <w:kern w:val="0"/>
          <w:szCs w:val="21"/>
        </w:rPr>
        <w:t xml:space="preserve"> Z. Hepatic gene expression of Caucasian and African-American patients with obesity-related non-alcoholic fatty liver disease. </w:t>
      </w:r>
      <w:proofErr w:type="spellStart"/>
      <w:r w:rsidRPr="001300BA">
        <w:rPr>
          <w:rFonts w:ascii="Book Antiqua" w:eastAsia="宋体" w:hAnsi="Book Antiqua" w:cs="宋体"/>
          <w:i/>
          <w:iCs/>
          <w:color w:val="000000" w:themeColor="text1"/>
          <w:kern w:val="0"/>
          <w:szCs w:val="21"/>
        </w:rPr>
        <w:t>Obes</w:t>
      </w:r>
      <w:proofErr w:type="spellEnd"/>
      <w:r w:rsidRPr="001300BA">
        <w:rPr>
          <w:rFonts w:ascii="Book Antiqua" w:eastAsia="宋体" w:hAnsi="Book Antiqua" w:cs="宋体"/>
          <w:i/>
          <w:iCs/>
          <w:color w:val="000000" w:themeColor="text1"/>
          <w:kern w:val="0"/>
          <w:szCs w:val="21"/>
        </w:rPr>
        <w:t xml:space="preserve"> </w:t>
      </w:r>
      <w:proofErr w:type="spellStart"/>
      <w:r w:rsidRPr="001300BA">
        <w:rPr>
          <w:rFonts w:ascii="Book Antiqua" w:eastAsia="宋体" w:hAnsi="Book Antiqua" w:cs="宋体"/>
          <w:i/>
          <w:iCs/>
          <w:color w:val="000000" w:themeColor="text1"/>
          <w:kern w:val="0"/>
          <w:szCs w:val="21"/>
        </w:rPr>
        <w:t>Surg</w:t>
      </w:r>
      <w:proofErr w:type="spellEnd"/>
      <w:r w:rsidRPr="001300BA">
        <w:rPr>
          <w:rFonts w:ascii="Book Antiqua" w:eastAsia="宋体" w:hAnsi="Book Antiqua" w:cs="宋体"/>
          <w:color w:val="000000" w:themeColor="text1"/>
          <w:kern w:val="0"/>
          <w:szCs w:val="21"/>
        </w:rPr>
        <w:t> 2010; </w:t>
      </w:r>
      <w:r w:rsidRPr="001300BA">
        <w:rPr>
          <w:rFonts w:ascii="Book Antiqua" w:eastAsia="宋体" w:hAnsi="Book Antiqua" w:cs="宋体"/>
          <w:b/>
          <w:bCs/>
          <w:color w:val="000000" w:themeColor="text1"/>
          <w:kern w:val="0"/>
          <w:szCs w:val="21"/>
        </w:rPr>
        <w:t>20</w:t>
      </w:r>
      <w:r w:rsidRPr="001300BA">
        <w:rPr>
          <w:rFonts w:ascii="Book Antiqua" w:eastAsia="宋体" w:hAnsi="Book Antiqua" w:cs="宋体"/>
          <w:color w:val="000000" w:themeColor="text1"/>
          <w:kern w:val="0"/>
          <w:szCs w:val="21"/>
        </w:rPr>
        <w:t>: 640-650 [PMID: 20119733 DOI: 10.1007/s11695-010-0078-2]</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42 </w:t>
      </w:r>
      <w:proofErr w:type="spellStart"/>
      <w:r w:rsidRPr="001300BA">
        <w:rPr>
          <w:rFonts w:ascii="Book Antiqua" w:eastAsia="宋体" w:hAnsi="Book Antiqua" w:cs="宋体"/>
          <w:b/>
          <w:bCs/>
          <w:color w:val="000000" w:themeColor="text1"/>
          <w:kern w:val="0"/>
          <w:szCs w:val="21"/>
        </w:rPr>
        <w:t>Pyper</w:t>
      </w:r>
      <w:proofErr w:type="spellEnd"/>
      <w:r w:rsidRPr="001300BA">
        <w:rPr>
          <w:rFonts w:ascii="Book Antiqua" w:eastAsia="宋体" w:hAnsi="Book Antiqua" w:cs="宋体"/>
          <w:b/>
          <w:bCs/>
          <w:color w:val="000000" w:themeColor="text1"/>
          <w:kern w:val="0"/>
          <w:szCs w:val="21"/>
        </w:rPr>
        <w:t xml:space="preserve"> SR</w:t>
      </w:r>
      <w:r w:rsidRPr="001300BA">
        <w:rPr>
          <w:rFonts w:ascii="Book Antiqua" w:eastAsia="宋体" w:hAnsi="Book Antiqua" w:cs="宋体"/>
          <w:color w:val="000000" w:themeColor="text1"/>
          <w:kern w:val="0"/>
          <w:szCs w:val="21"/>
        </w:rPr>
        <w:t xml:space="preserve">, </w:t>
      </w:r>
      <w:proofErr w:type="spellStart"/>
      <w:r w:rsidRPr="001300BA">
        <w:rPr>
          <w:rFonts w:ascii="Book Antiqua" w:eastAsia="宋体" w:hAnsi="Book Antiqua" w:cs="宋体"/>
          <w:color w:val="000000" w:themeColor="text1"/>
          <w:kern w:val="0"/>
          <w:szCs w:val="21"/>
        </w:rPr>
        <w:t>Viswakarma</w:t>
      </w:r>
      <w:proofErr w:type="spellEnd"/>
      <w:r w:rsidRPr="001300BA">
        <w:rPr>
          <w:rFonts w:ascii="Book Antiqua" w:eastAsia="宋体" w:hAnsi="Book Antiqua" w:cs="宋体"/>
          <w:color w:val="000000" w:themeColor="text1"/>
          <w:kern w:val="0"/>
          <w:szCs w:val="21"/>
        </w:rPr>
        <w:t xml:space="preserve"> N, Yu S, Reddy JK. </w:t>
      </w:r>
      <w:proofErr w:type="spellStart"/>
      <w:r w:rsidRPr="001300BA">
        <w:rPr>
          <w:rFonts w:ascii="Book Antiqua" w:eastAsia="宋体" w:hAnsi="Book Antiqua" w:cs="宋体"/>
          <w:color w:val="000000" w:themeColor="text1"/>
          <w:kern w:val="0"/>
          <w:szCs w:val="21"/>
        </w:rPr>
        <w:t>PPARalpha</w:t>
      </w:r>
      <w:proofErr w:type="spellEnd"/>
      <w:r w:rsidRPr="001300BA">
        <w:rPr>
          <w:rFonts w:ascii="Book Antiqua" w:eastAsia="宋体" w:hAnsi="Book Antiqua" w:cs="宋体"/>
          <w:color w:val="000000" w:themeColor="text1"/>
          <w:kern w:val="0"/>
          <w:szCs w:val="21"/>
        </w:rPr>
        <w:t xml:space="preserve">: energy combustion, </w:t>
      </w:r>
      <w:proofErr w:type="spellStart"/>
      <w:r w:rsidRPr="001300BA">
        <w:rPr>
          <w:rFonts w:ascii="Book Antiqua" w:eastAsia="宋体" w:hAnsi="Book Antiqua" w:cs="宋体"/>
          <w:color w:val="000000" w:themeColor="text1"/>
          <w:kern w:val="0"/>
          <w:szCs w:val="21"/>
        </w:rPr>
        <w:t>hypolipidemia</w:t>
      </w:r>
      <w:proofErr w:type="spellEnd"/>
      <w:r w:rsidRPr="001300BA">
        <w:rPr>
          <w:rFonts w:ascii="Book Antiqua" w:eastAsia="宋体" w:hAnsi="Book Antiqua" w:cs="宋体"/>
          <w:color w:val="000000" w:themeColor="text1"/>
          <w:kern w:val="0"/>
          <w:szCs w:val="21"/>
        </w:rPr>
        <w:t>, inflammation and cancer. </w:t>
      </w:r>
      <w:proofErr w:type="spellStart"/>
      <w:r w:rsidRPr="001300BA">
        <w:rPr>
          <w:rFonts w:ascii="Book Antiqua" w:eastAsia="宋体" w:hAnsi="Book Antiqua" w:cs="宋体"/>
          <w:i/>
          <w:iCs/>
          <w:color w:val="000000" w:themeColor="text1"/>
          <w:kern w:val="0"/>
          <w:szCs w:val="21"/>
        </w:rPr>
        <w:t>Nucl</w:t>
      </w:r>
      <w:proofErr w:type="spellEnd"/>
      <w:r w:rsidRPr="001300BA">
        <w:rPr>
          <w:rFonts w:ascii="Book Antiqua" w:eastAsia="宋体" w:hAnsi="Book Antiqua" w:cs="宋体"/>
          <w:i/>
          <w:iCs/>
          <w:color w:val="000000" w:themeColor="text1"/>
          <w:kern w:val="0"/>
          <w:szCs w:val="21"/>
        </w:rPr>
        <w:t xml:space="preserve"> </w:t>
      </w:r>
      <w:proofErr w:type="spellStart"/>
      <w:r w:rsidRPr="001300BA">
        <w:rPr>
          <w:rFonts w:ascii="Book Antiqua" w:eastAsia="宋体" w:hAnsi="Book Antiqua" w:cs="宋体"/>
          <w:i/>
          <w:iCs/>
          <w:color w:val="000000" w:themeColor="text1"/>
          <w:kern w:val="0"/>
          <w:szCs w:val="21"/>
        </w:rPr>
        <w:t>Recept</w:t>
      </w:r>
      <w:proofErr w:type="spellEnd"/>
      <w:r w:rsidRPr="001300BA">
        <w:rPr>
          <w:rFonts w:ascii="Book Antiqua" w:eastAsia="宋体" w:hAnsi="Book Antiqua" w:cs="宋体"/>
          <w:i/>
          <w:iCs/>
          <w:color w:val="000000" w:themeColor="text1"/>
          <w:kern w:val="0"/>
          <w:szCs w:val="21"/>
        </w:rPr>
        <w:t xml:space="preserve"> Signal</w:t>
      </w:r>
      <w:r w:rsidRPr="001300BA">
        <w:rPr>
          <w:rFonts w:ascii="Book Antiqua" w:eastAsia="宋体" w:hAnsi="Book Antiqua" w:cs="宋体"/>
          <w:color w:val="000000" w:themeColor="text1"/>
          <w:kern w:val="0"/>
          <w:szCs w:val="21"/>
        </w:rPr>
        <w:t> 2010; </w:t>
      </w:r>
      <w:r w:rsidRPr="001300BA">
        <w:rPr>
          <w:rFonts w:ascii="Book Antiqua" w:eastAsia="宋体" w:hAnsi="Book Antiqua" w:cs="宋体"/>
          <w:b/>
          <w:bCs/>
          <w:color w:val="000000" w:themeColor="text1"/>
          <w:kern w:val="0"/>
          <w:szCs w:val="21"/>
        </w:rPr>
        <w:t>8</w:t>
      </w:r>
      <w:r w:rsidRPr="001300BA">
        <w:rPr>
          <w:rFonts w:ascii="Book Antiqua" w:eastAsia="宋体" w:hAnsi="Book Antiqua" w:cs="宋体"/>
          <w:color w:val="000000" w:themeColor="text1"/>
          <w:kern w:val="0"/>
          <w:szCs w:val="21"/>
        </w:rPr>
        <w:t>: e002 [PMID: 20414453 DOI: 10.1621/nrs.08002]</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43 </w:t>
      </w:r>
      <w:proofErr w:type="spellStart"/>
      <w:r w:rsidRPr="001300BA">
        <w:rPr>
          <w:rFonts w:ascii="Book Antiqua" w:eastAsia="宋体" w:hAnsi="Book Antiqua" w:cs="宋体"/>
          <w:b/>
          <w:bCs/>
          <w:color w:val="000000" w:themeColor="text1"/>
          <w:kern w:val="0"/>
          <w:szCs w:val="21"/>
        </w:rPr>
        <w:t>Uto</w:t>
      </w:r>
      <w:proofErr w:type="spellEnd"/>
      <w:r w:rsidRPr="001300BA">
        <w:rPr>
          <w:rFonts w:ascii="Book Antiqua" w:eastAsia="宋体" w:hAnsi="Book Antiqua" w:cs="宋体"/>
          <w:b/>
          <w:bCs/>
          <w:color w:val="000000" w:themeColor="text1"/>
          <w:kern w:val="0"/>
          <w:szCs w:val="21"/>
        </w:rPr>
        <w:t xml:space="preserve"> H</w:t>
      </w:r>
      <w:r w:rsidRPr="001300BA">
        <w:rPr>
          <w:rFonts w:ascii="Book Antiqua" w:eastAsia="宋体" w:hAnsi="Book Antiqua" w:cs="宋体"/>
          <w:color w:val="000000" w:themeColor="text1"/>
          <w:kern w:val="0"/>
          <w:szCs w:val="21"/>
        </w:rPr>
        <w:t xml:space="preserve">, Nakanishi C, </w:t>
      </w:r>
      <w:proofErr w:type="spellStart"/>
      <w:r w:rsidRPr="001300BA">
        <w:rPr>
          <w:rFonts w:ascii="Book Antiqua" w:eastAsia="宋体" w:hAnsi="Book Antiqua" w:cs="宋体"/>
          <w:color w:val="000000" w:themeColor="text1"/>
          <w:kern w:val="0"/>
          <w:szCs w:val="21"/>
        </w:rPr>
        <w:t>Ido</w:t>
      </w:r>
      <w:proofErr w:type="spellEnd"/>
      <w:r w:rsidRPr="001300BA">
        <w:rPr>
          <w:rFonts w:ascii="Book Antiqua" w:eastAsia="宋体" w:hAnsi="Book Antiqua" w:cs="宋体"/>
          <w:color w:val="000000" w:themeColor="text1"/>
          <w:kern w:val="0"/>
          <w:szCs w:val="21"/>
        </w:rPr>
        <w:t xml:space="preserve"> A, </w:t>
      </w:r>
      <w:proofErr w:type="spellStart"/>
      <w:r w:rsidRPr="001300BA">
        <w:rPr>
          <w:rFonts w:ascii="Book Antiqua" w:eastAsia="宋体" w:hAnsi="Book Antiqua" w:cs="宋体"/>
          <w:color w:val="000000" w:themeColor="text1"/>
          <w:kern w:val="0"/>
          <w:szCs w:val="21"/>
        </w:rPr>
        <w:t>Hasuike</w:t>
      </w:r>
      <w:proofErr w:type="spellEnd"/>
      <w:r w:rsidRPr="001300BA">
        <w:rPr>
          <w:rFonts w:ascii="Book Antiqua" w:eastAsia="宋体" w:hAnsi="Book Antiqua" w:cs="宋体"/>
          <w:color w:val="000000" w:themeColor="text1"/>
          <w:kern w:val="0"/>
          <w:szCs w:val="21"/>
        </w:rPr>
        <w:t xml:space="preserve"> S, </w:t>
      </w:r>
      <w:proofErr w:type="spellStart"/>
      <w:r w:rsidRPr="001300BA">
        <w:rPr>
          <w:rFonts w:ascii="Book Antiqua" w:eastAsia="宋体" w:hAnsi="Book Antiqua" w:cs="宋体"/>
          <w:color w:val="000000" w:themeColor="text1"/>
          <w:kern w:val="0"/>
          <w:szCs w:val="21"/>
        </w:rPr>
        <w:t>Kusumoto</w:t>
      </w:r>
      <w:proofErr w:type="spellEnd"/>
      <w:r w:rsidRPr="001300BA">
        <w:rPr>
          <w:rFonts w:ascii="Book Antiqua" w:eastAsia="宋体" w:hAnsi="Book Antiqua" w:cs="宋体"/>
          <w:color w:val="000000" w:themeColor="text1"/>
          <w:kern w:val="0"/>
          <w:szCs w:val="21"/>
        </w:rPr>
        <w:t xml:space="preserve"> K, Abe H, </w:t>
      </w:r>
      <w:proofErr w:type="spellStart"/>
      <w:r w:rsidRPr="001300BA">
        <w:rPr>
          <w:rFonts w:ascii="Book Antiqua" w:eastAsia="宋体" w:hAnsi="Book Antiqua" w:cs="宋体"/>
          <w:color w:val="000000" w:themeColor="text1"/>
          <w:kern w:val="0"/>
          <w:szCs w:val="21"/>
        </w:rPr>
        <w:t>Numata</w:t>
      </w:r>
      <w:proofErr w:type="spellEnd"/>
      <w:r w:rsidRPr="001300BA">
        <w:rPr>
          <w:rFonts w:ascii="Book Antiqua" w:eastAsia="宋体" w:hAnsi="Book Antiqua" w:cs="宋体"/>
          <w:color w:val="000000" w:themeColor="text1"/>
          <w:kern w:val="0"/>
          <w:szCs w:val="21"/>
        </w:rPr>
        <w:t xml:space="preserve"> M, Nagata K, Hayashi K, </w:t>
      </w:r>
      <w:proofErr w:type="spellStart"/>
      <w:r w:rsidRPr="001300BA">
        <w:rPr>
          <w:rFonts w:ascii="Book Antiqua" w:eastAsia="宋体" w:hAnsi="Book Antiqua" w:cs="宋体"/>
          <w:color w:val="000000" w:themeColor="text1"/>
          <w:kern w:val="0"/>
          <w:szCs w:val="21"/>
        </w:rPr>
        <w:t>Tsubouchi</w:t>
      </w:r>
      <w:proofErr w:type="spellEnd"/>
      <w:r w:rsidRPr="001300BA">
        <w:rPr>
          <w:rFonts w:ascii="Book Antiqua" w:eastAsia="宋体" w:hAnsi="Book Antiqua" w:cs="宋体"/>
          <w:color w:val="000000" w:themeColor="text1"/>
          <w:kern w:val="0"/>
          <w:szCs w:val="21"/>
        </w:rPr>
        <w:t xml:space="preserve"> H. The peroxisome proliferator-activated receptor-gamma agonist, pioglitazone, inhibits fat accumulation and fibrosis in the livers of rats fed a choline-deficient, l-amino acid-defined diet. </w:t>
      </w:r>
      <w:proofErr w:type="spellStart"/>
      <w:r w:rsidRPr="001300BA">
        <w:rPr>
          <w:rFonts w:ascii="Book Antiqua" w:eastAsia="宋体" w:hAnsi="Book Antiqua" w:cs="宋体"/>
          <w:i/>
          <w:iCs/>
          <w:color w:val="000000" w:themeColor="text1"/>
          <w:kern w:val="0"/>
          <w:szCs w:val="21"/>
        </w:rPr>
        <w:t>Hepatol</w:t>
      </w:r>
      <w:proofErr w:type="spellEnd"/>
      <w:r w:rsidRPr="001300BA">
        <w:rPr>
          <w:rFonts w:ascii="Book Antiqua" w:eastAsia="宋体" w:hAnsi="Book Antiqua" w:cs="宋体"/>
          <w:i/>
          <w:iCs/>
          <w:color w:val="000000" w:themeColor="text1"/>
          <w:kern w:val="0"/>
          <w:szCs w:val="21"/>
        </w:rPr>
        <w:t xml:space="preserve"> Res</w:t>
      </w:r>
      <w:r w:rsidRPr="001300BA">
        <w:rPr>
          <w:rFonts w:ascii="Book Antiqua" w:eastAsia="宋体" w:hAnsi="Book Antiqua" w:cs="宋体"/>
          <w:color w:val="000000" w:themeColor="text1"/>
          <w:kern w:val="0"/>
          <w:szCs w:val="21"/>
        </w:rPr>
        <w:t> 2005; </w:t>
      </w:r>
      <w:r w:rsidRPr="001300BA">
        <w:rPr>
          <w:rFonts w:ascii="Book Antiqua" w:eastAsia="宋体" w:hAnsi="Book Antiqua" w:cs="宋体"/>
          <w:b/>
          <w:bCs/>
          <w:color w:val="000000" w:themeColor="text1"/>
          <w:kern w:val="0"/>
          <w:szCs w:val="21"/>
        </w:rPr>
        <w:t>32</w:t>
      </w:r>
      <w:r w:rsidRPr="001300BA">
        <w:rPr>
          <w:rFonts w:ascii="Book Antiqua" w:eastAsia="宋体" w:hAnsi="Book Antiqua" w:cs="宋体"/>
          <w:color w:val="000000" w:themeColor="text1"/>
          <w:kern w:val="0"/>
          <w:szCs w:val="21"/>
        </w:rPr>
        <w:t>: 235-242 [PMID: 16085455 DOI: 10.1016/j.hepres.2005.05.008]</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44 </w:t>
      </w:r>
      <w:r w:rsidRPr="001300BA">
        <w:rPr>
          <w:rFonts w:ascii="Book Antiqua" w:eastAsia="宋体" w:hAnsi="Book Antiqua" w:cs="宋体"/>
          <w:b/>
          <w:bCs/>
          <w:color w:val="000000" w:themeColor="text1"/>
          <w:kern w:val="0"/>
          <w:szCs w:val="21"/>
        </w:rPr>
        <w:t>Dong B</w:t>
      </w:r>
      <w:r w:rsidRPr="001300BA">
        <w:rPr>
          <w:rFonts w:ascii="Book Antiqua" w:eastAsia="宋体" w:hAnsi="Book Antiqua" w:cs="宋体"/>
          <w:color w:val="000000" w:themeColor="text1"/>
          <w:kern w:val="0"/>
          <w:szCs w:val="21"/>
        </w:rPr>
        <w:t xml:space="preserve">, </w:t>
      </w:r>
      <w:proofErr w:type="spellStart"/>
      <w:r w:rsidRPr="001300BA">
        <w:rPr>
          <w:rFonts w:ascii="Book Antiqua" w:eastAsia="宋体" w:hAnsi="Book Antiqua" w:cs="宋体"/>
          <w:color w:val="000000" w:themeColor="text1"/>
          <w:kern w:val="0"/>
          <w:szCs w:val="21"/>
        </w:rPr>
        <w:t>Kan</w:t>
      </w:r>
      <w:proofErr w:type="spellEnd"/>
      <w:r w:rsidRPr="001300BA">
        <w:rPr>
          <w:rFonts w:ascii="Book Antiqua" w:eastAsia="宋体" w:hAnsi="Book Antiqua" w:cs="宋体"/>
          <w:color w:val="000000" w:themeColor="text1"/>
          <w:kern w:val="0"/>
          <w:szCs w:val="21"/>
        </w:rPr>
        <w:t xml:space="preserve"> CF, Singh AB, Liu J. High-fructose diet </w:t>
      </w:r>
      <w:proofErr w:type="spellStart"/>
      <w:r w:rsidRPr="001300BA">
        <w:rPr>
          <w:rFonts w:ascii="Book Antiqua" w:eastAsia="宋体" w:hAnsi="Book Antiqua" w:cs="宋体"/>
          <w:color w:val="000000" w:themeColor="text1"/>
          <w:kern w:val="0"/>
          <w:szCs w:val="21"/>
        </w:rPr>
        <w:t>downregulates</w:t>
      </w:r>
      <w:proofErr w:type="spellEnd"/>
      <w:r w:rsidRPr="001300BA">
        <w:rPr>
          <w:rFonts w:ascii="Book Antiqua" w:eastAsia="宋体" w:hAnsi="Book Antiqua" w:cs="宋体"/>
          <w:color w:val="000000" w:themeColor="text1"/>
          <w:kern w:val="0"/>
          <w:szCs w:val="21"/>
        </w:rPr>
        <w:t xml:space="preserve"> long-chain acyl-CoA </w:t>
      </w:r>
      <w:proofErr w:type="spellStart"/>
      <w:r w:rsidRPr="001300BA">
        <w:rPr>
          <w:rFonts w:ascii="Book Antiqua" w:eastAsia="宋体" w:hAnsi="Book Antiqua" w:cs="宋体"/>
          <w:color w:val="000000" w:themeColor="text1"/>
          <w:kern w:val="0"/>
          <w:szCs w:val="21"/>
        </w:rPr>
        <w:t>synthetase</w:t>
      </w:r>
      <w:proofErr w:type="spellEnd"/>
      <w:r w:rsidRPr="001300BA">
        <w:rPr>
          <w:rFonts w:ascii="Book Antiqua" w:eastAsia="宋体" w:hAnsi="Book Antiqua" w:cs="宋体"/>
          <w:color w:val="000000" w:themeColor="text1"/>
          <w:kern w:val="0"/>
          <w:szCs w:val="21"/>
        </w:rPr>
        <w:t xml:space="preserve"> 3 expression in liver of hamsters via impairing LXR/RXR signaling pathway. </w:t>
      </w:r>
      <w:r w:rsidRPr="001300BA">
        <w:rPr>
          <w:rFonts w:ascii="Book Antiqua" w:eastAsia="宋体" w:hAnsi="Book Antiqua" w:cs="宋体"/>
          <w:i/>
          <w:iCs/>
          <w:color w:val="000000" w:themeColor="text1"/>
          <w:kern w:val="0"/>
          <w:szCs w:val="21"/>
        </w:rPr>
        <w:t>J Lipid Res</w:t>
      </w:r>
      <w:r w:rsidRPr="001300BA">
        <w:rPr>
          <w:rFonts w:ascii="Book Antiqua" w:eastAsia="宋体" w:hAnsi="Book Antiqua" w:cs="宋体"/>
          <w:color w:val="000000" w:themeColor="text1"/>
          <w:kern w:val="0"/>
          <w:szCs w:val="21"/>
        </w:rPr>
        <w:t> 2013; </w:t>
      </w:r>
      <w:r w:rsidRPr="001300BA">
        <w:rPr>
          <w:rFonts w:ascii="Book Antiqua" w:eastAsia="宋体" w:hAnsi="Book Antiqua" w:cs="宋体"/>
          <w:b/>
          <w:bCs/>
          <w:color w:val="000000" w:themeColor="text1"/>
          <w:kern w:val="0"/>
          <w:szCs w:val="21"/>
        </w:rPr>
        <w:t>54</w:t>
      </w:r>
      <w:r w:rsidRPr="001300BA">
        <w:rPr>
          <w:rFonts w:ascii="Book Antiqua" w:eastAsia="宋体" w:hAnsi="Book Antiqua" w:cs="宋体"/>
          <w:color w:val="000000" w:themeColor="text1"/>
          <w:kern w:val="0"/>
          <w:szCs w:val="21"/>
        </w:rPr>
        <w:t>: 1241-1254 [PMID: 23427282 DOI: 10.1194/jlr.M032599]</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45 </w:t>
      </w:r>
      <w:r w:rsidRPr="001300BA">
        <w:rPr>
          <w:rFonts w:ascii="Book Antiqua" w:eastAsia="宋体" w:hAnsi="Book Antiqua" w:cs="宋体"/>
          <w:b/>
          <w:bCs/>
          <w:color w:val="000000" w:themeColor="text1"/>
          <w:kern w:val="0"/>
          <w:szCs w:val="21"/>
        </w:rPr>
        <w:t>Phillips CM</w:t>
      </w:r>
      <w:r w:rsidRPr="001300BA">
        <w:rPr>
          <w:rFonts w:ascii="Book Antiqua" w:eastAsia="宋体" w:hAnsi="Book Antiqua" w:cs="宋体"/>
          <w:color w:val="000000" w:themeColor="text1"/>
          <w:kern w:val="0"/>
          <w:szCs w:val="21"/>
        </w:rPr>
        <w:t xml:space="preserve">, </w:t>
      </w:r>
      <w:proofErr w:type="spellStart"/>
      <w:r w:rsidRPr="001300BA">
        <w:rPr>
          <w:rFonts w:ascii="Book Antiqua" w:eastAsia="宋体" w:hAnsi="Book Antiqua" w:cs="宋体"/>
          <w:color w:val="000000" w:themeColor="text1"/>
          <w:kern w:val="0"/>
          <w:szCs w:val="21"/>
        </w:rPr>
        <w:t>Goumidi</w:t>
      </w:r>
      <w:proofErr w:type="spellEnd"/>
      <w:r w:rsidRPr="001300BA">
        <w:rPr>
          <w:rFonts w:ascii="Book Antiqua" w:eastAsia="宋体" w:hAnsi="Book Antiqua" w:cs="宋体"/>
          <w:color w:val="000000" w:themeColor="text1"/>
          <w:kern w:val="0"/>
          <w:szCs w:val="21"/>
        </w:rPr>
        <w:t xml:space="preserve"> L, </w:t>
      </w:r>
      <w:proofErr w:type="spellStart"/>
      <w:r w:rsidRPr="001300BA">
        <w:rPr>
          <w:rFonts w:ascii="Book Antiqua" w:eastAsia="宋体" w:hAnsi="Book Antiqua" w:cs="宋体"/>
          <w:color w:val="000000" w:themeColor="text1"/>
          <w:kern w:val="0"/>
          <w:szCs w:val="21"/>
        </w:rPr>
        <w:t>Bertrais</w:t>
      </w:r>
      <w:proofErr w:type="spellEnd"/>
      <w:r w:rsidRPr="001300BA">
        <w:rPr>
          <w:rFonts w:ascii="Book Antiqua" w:eastAsia="宋体" w:hAnsi="Book Antiqua" w:cs="宋体"/>
          <w:color w:val="000000" w:themeColor="text1"/>
          <w:kern w:val="0"/>
          <w:szCs w:val="21"/>
        </w:rPr>
        <w:t xml:space="preserve"> S, Field MR, </w:t>
      </w:r>
      <w:proofErr w:type="spellStart"/>
      <w:r w:rsidRPr="001300BA">
        <w:rPr>
          <w:rFonts w:ascii="Book Antiqua" w:eastAsia="宋体" w:hAnsi="Book Antiqua" w:cs="宋体"/>
          <w:color w:val="000000" w:themeColor="text1"/>
          <w:kern w:val="0"/>
          <w:szCs w:val="21"/>
        </w:rPr>
        <w:t>Cupples</w:t>
      </w:r>
      <w:proofErr w:type="spellEnd"/>
      <w:r w:rsidRPr="001300BA">
        <w:rPr>
          <w:rFonts w:ascii="Book Antiqua" w:eastAsia="宋体" w:hAnsi="Book Antiqua" w:cs="宋体"/>
          <w:color w:val="000000" w:themeColor="text1"/>
          <w:kern w:val="0"/>
          <w:szCs w:val="21"/>
        </w:rPr>
        <w:t xml:space="preserve"> LA, </w:t>
      </w:r>
      <w:proofErr w:type="spellStart"/>
      <w:r w:rsidRPr="001300BA">
        <w:rPr>
          <w:rFonts w:ascii="Book Antiqua" w:eastAsia="宋体" w:hAnsi="Book Antiqua" w:cs="宋体"/>
          <w:color w:val="000000" w:themeColor="text1"/>
          <w:kern w:val="0"/>
          <w:szCs w:val="21"/>
        </w:rPr>
        <w:t>Ordovas</w:t>
      </w:r>
      <w:proofErr w:type="spellEnd"/>
      <w:r w:rsidRPr="001300BA">
        <w:rPr>
          <w:rFonts w:ascii="Book Antiqua" w:eastAsia="宋体" w:hAnsi="Book Antiqua" w:cs="宋体"/>
          <w:color w:val="000000" w:themeColor="text1"/>
          <w:kern w:val="0"/>
          <w:szCs w:val="21"/>
        </w:rPr>
        <w:t xml:space="preserve"> JM, </w:t>
      </w:r>
      <w:proofErr w:type="spellStart"/>
      <w:r w:rsidRPr="001300BA">
        <w:rPr>
          <w:rFonts w:ascii="Book Antiqua" w:eastAsia="宋体" w:hAnsi="Book Antiqua" w:cs="宋体"/>
          <w:color w:val="000000" w:themeColor="text1"/>
          <w:kern w:val="0"/>
          <w:szCs w:val="21"/>
        </w:rPr>
        <w:t>Defoort</w:t>
      </w:r>
      <w:proofErr w:type="spellEnd"/>
      <w:r w:rsidRPr="001300BA">
        <w:rPr>
          <w:rFonts w:ascii="Book Antiqua" w:eastAsia="宋体" w:hAnsi="Book Antiqua" w:cs="宋体"/>
          <w:color w:val="000000" w:themeColor="text1"/>
          <w:kern w:val="0"/>
          <w:szCs w:val="21"/>
        </w:rPr>
        <w:t xml:space="preserve"> C, </w:t>
      </w:r>
      <w:proofErr w:type="spellStart"/>
      <w:r w:rsidRPr="001300BA">
        <w:rPr>
          <w:rFonts w:ascii="Book Antiqua" w:eastAsia="宋体" w:hAnsi="Book Antiqua" w:cs="宋体"/>
          <w:color w:val="000000" w:themeColor="text1"/>
          <w:kern w:val="0"/>
          <w:szCs w:val="21"/>
        </w:rPr>
        <w:t>Lovegrove</w:t>
      </w:r>
      <w:proofErr w:type="spellEnd"/>
      <w:r w:rsidRPr="001300BA">
        <w:rPr>
          <w:rFonts w:ascii="Book Antiqua" w:eastAsia="宋体" w:hAnsi="Book Antiqua" w:cs="宋体"/>
          <w:color w:val="000000" w:themeColor="text1"/>
          <w:kern w:val="0"/>
          <w:szCs w:val="21"/>
        </w:rPr>
        <w:t xml:space="preserve"> JA, </w:t>
      </w:r>
      <w:proofErr w:type="spellStart"/>
      <w:r w:rsidRPr="001300BA">
        <w:rPr>
          <w:rFonts w:ascii="Book Antiqua" w:eastAsia="宋体" w:hAnsi="Book Antiqua" w:cs="宋体"/>
          <w:color w:val="000000" w:themeColor="text1"/>
          <w:kern w:val="0"/>
          <w:szCs w:val="21"/>
        </w:rPr>
        <w:t>Drevon</w:t>
      </w:r>
      <w:proofErr w:type="spellEnd"/>
      <w:r w:rsidRPr="001300BA">
        <w:rPr>
          <w:rFonts w:ascii="Book Antiqua" w:eastAsia="宋体" w:hAnsi="Book Antiqua" w:cs="宋体"/>
          <w:color w:val="000000" w:themeColor="text1"/>
          <w:kern w:val="0"/>
          <w:szCs w:val="21"/>
        </w:rPr>
        <w:t xml:space="preserve"> CA, </w:t>
      </w:r>
      <w:proofErr w:type="spellStart"/>
      <w:r w:rsidRPr="001300BA">
        <w:rPr>
          <w:rFonts w:ascii="Book Antiqua" w:eastAsia="宋体" w:hAnsi="Book Antiqua" w:cs="宋体"/>
          <w:color w:val="000000" w:themeColor="text1"/>
          <w:kern w:val="0"/>
          <w:szCs w:val="21"/>
        </w:rPr>
        <w:t>Gibney</w:t>
      </w:r>
      <w:proofErr w:type="spellEnd"/>
      <w:r w:rsidRPr="001300BA">
        <w:rPr>
          <w:rFonts w:ascii="Book Antiqua" w:eastAsia="宋体" w:hAnsi="Book Antiqua" w:cs="宋体"/>
          <w:color w:val="000000" w:themeColor="text1"/>
          <w:kern w:val="0"/>
          <w:szCs w:val="21"/>
        </w:rPr>
        <w:t xml:space="preserve"> MJ, </w:t>
      </w:r>
      <w:proofErr w:type="spellStart"/>
      <w:r w:rsidRPr="001300BA">
        <w:rPr>
          <w:rFonts w:ascii="Book Antiqua" w:eastAsia="宋体" w:hAnsi="Book Antiqua" w:cs="宋体"/>
          <w:color w:val="000000" w:themeColor="text1"/>
          <w:kern w:val="0"/>
          <w:szCs w:val="21"/>
        </w:rPr>
        <w:t>Blaak</w:t>
      </w:r>
      <w:proofErr w:type="spellEnd"/>
      <w:r w:rsidRPr="001300BA">
        <w:rPr>
          <w:rFonts w:ascii="Book Antiqua" w:eastAsia="宋体" w:hAnsi="Book Antiqua" w:cs="宋体"/>
          <w:color w:val="000000" w:themeColor="text1"/>
          <w:kern w:val="0"/>
          <w:szCs w:val="21"/>
        </w:rPr>
        <w:t xml:space="preserve"> EE, </w:t>
      </w:r>
      <w:proofErr w:type="spellStart"/>
      <w:r w:rsidRPr="001300BA">
        <w:rPr>
          <w:rFonts w:ascii="Book Antiqua" w:eastAsia="宋体" w:hAnsi="Book Antiqua" w:cs="宋体"/>
          <w:color w:val="000000" w:themeColor="text1"/>
          <w:kern w:val="0"/>
          <w:szCs w:val="21"/>
        </w:rPr>
        <w:t>Kiec-Wilk</w:t>
      </w:r>
      <w:proofErr w:type="spellEnd"/>
      <w:r w:rsidRPr="001300BA">
        <w:rPr>
          <w:rFonts w:ascii="Book Antiqua" w:eastAsia="宋体" w:hAnsi="Book Antiqua" w:cs="宋体"/>
          <w:color w:val="000000" w:themeColor="text1"/>
          <w:kern w:val="0"/>
          <w:szCs w:val="21"/>
        </w:rPr>
        <w:t xml:space="preserve"> B, </w:t>
      </w:r>
      <w:proofErr w:type="spellStart"/>
      <w:r w:rsidRPr="001300BA">
        <w:rPr>
          <w:rFonts w:ascii="Book Antiqua" w:eastAsia="宋体" w:hAnsi="Book Antiqua" w:cs="宋体"/>
          <w:color w:val="000000" w:themeColor="text1"/>
          <w:kern w:val="0"/>
          <w:szCs w:val="21"/>
        </w:rPr>
        <w:t>Karlstrom</w:t>
      </w:r>
      <w:proofErr w:type="spellEnd"/>
      <w:r w:rsidRPr="001300BA">
        <w:rPr>
          <w:rFonts w:ascii="Book Antiqua" w:eastAsia="宋体" w:hAnsi="Book Antiqua" w:cs="宋体"/>
          <w:color w:val="000000" w:themeColor="text1"/>
          <w:kern w:val="0"/>
          <w:szCs w:val="21"/>
        </w:rPr>
        <w:t xml:space="preserve"> B, Lopez-Miranda J, McManus R, </w:t>
      </w:r>
      <w:proofErr w:type="spellStart"/>
      <w:r w:rsidRPr="001300BA">
        <w:rPr>
          <w:rFonts w:ascii="Book Antiqua" w:eastAsia="宋体" w:hAnsi="Book Antiqua" w:cs="宋体"/>
          <w:color w:val="000000" w:themeColor="text1"/>
          <w:kern w:val="0"/>
          <w:szCs w:val="21"/>
        </w:rPr>
        <w:t>Hercberg</w:t>
      </w:r>
      <w:proofErr w:type="spellEnd"/>
      <w:r w:rsidRPr="001300BA">
        <w:rPr>
          <w:rFonts w:ascii="Book Antiqua" w:eastAsia="宋体" w:hAnsi="Book Antiqua" w:cs="宋体"/>
          <w:color w:val="000000" w:themeColor="text1"/>
          <w:kern w:val="0"/>
          <w:szCs w:val="21"/>
        </w:rPr>
        <w:t xml:space="preserve"> S, </w:t>
      </w:r>
      <w:proofErr w:type="spellStart"/>
      <w:r w:rsidRPr="001300BA">
        <w:rPr>
          <w:rFonts w:ascii="Book Antiqua" w:eastAsia="宋体" w:hAnsi="Book Antiqua" w:cs="宋体"/>
          <w:color w:val="000000" w:themeColor="text1"/>
          <w:kern w:val="0"/>
          <w:szCs w:val="21"/>
        </w:rPr>
        <w:t>Lairon</w:t>
      </w:r>
      <w:proofErr w:type="spellEnd"/>
      <w:r w:rsidRPr="001300BA">
        <w:rPr>
          <w:rFonts w:ascii="Book Antiqua" w:eastAsia="宋体" w:hAnsi="Book Antiqua" w:cs="宋体"/>
          <w:color w:val="000000" w:themeColor="text1"/>
          <w:kern w:val="0"/>
          <w:szCs w:val="21"/>
        </w:rPr>
        <w:t xml:space="preserve"> D, </w:t>
      </w:r>
      <w:proofErr w:type="spellStart"/>
      <w:r w:rsidRPr="001300BA">
        <w:rPr>
          <w:rFonts w:ascii="Book Antiqua" w:eastAsia="宋体" w:hAnsi="Book Antiqua" w:cs="宋体"/>
          <w:color w:val="000000" w:themeColor="text1"/>
          <w:kern w:val="0"/>
          <w:szCs w:val="21"/>
        </w:rPr>
        <w:t>Planells</w:t>
      </w:r>
      <w:proofErr w:type="spellEnd"/>
      <w:r w:rsidRPr="001300BA">
        <w:rPr>
          <w:rFonts w:ascii="Book Antiqua" w:eastAsia="宋体" w:hAnsi="Book Antiqua" w:cs="宋体"/>
          <w:color w:val="000000" w:themeColor="text1"/>
          <w:kern w:val="0"/>
          <w:szCs w:val="21"/>
        </w:rPr>
        <w:t xml:space="preserve"> R, Roche HM. Gene-nutrient interactions with dietary fat modulate the association between genetic variation of the ACSL1 gene and metabolic syndrome. </w:t>
      </w:r>
      <w:r w:rsidRPr="001300BA">
        <w:rPr>
          <w:rFonts w:ascii="Book Antiqua" w:eastAsia="宋体" w:hAnsi="Book Antiqua" w:cs="宋体"/>
          <w:i/>
          <w:iCs/>
          <w:color w:val="000000" w:themeColor="text1"/>
          <w:kern w:val="0"/>
          <w:szCs w:val="21"/>
        </w:rPr>
        <w:t>J Lipid Res</w:t>
      </w:r>
      <w:r w:rsidRPr="001300BA">
        <w:rPr>
          <w:rFonts w:ascii="Book Antiqua" w:eastAsia="宋体" w:hAnsi="Book Antiqua" w:cs="宋体"/>
          <w:color w:val="000000" w:themeColor="text1"/>
          <w:kern w:val="0"/>
          <w:szCs w:val="21"/>
        </w:rPr>
        <w:t> 2010; </w:t>
      </w:r>
      <w:r w:rsidRPr="001300BA">
        <w:rPr>
          <w:rFonts w:ascii="Book Antiqua" w:eastAsia="宋体" w:hAnsi="Book Antiqua" w:cs="宋体"/>
          <w:b/>
          <w:bCs/>
          <w:color w:val="000000" w:themeColor="text1"/>
          <w:kern w:val="0"/>
          <w:szCs w:val="21"/>
        </w:rPr>
        <w:t>51</w:t>
      </w:r>
      <w:r w:rsidRPr="001300BA">
        <w:rPr>
          <w:rFonts w:ascii="Book Antiqua" w:eastAsia="宋体" w:hAnsi="Book Antiqua" w:cs="宋体"/>
          <w:color w:val="000000" w:themeColor="text1"/>
          <w:kern w:val="0"/>
          <w:szCs w:val="21"/>
        </w:rPr>
        <w:t>: 1793-1800 [PMID: 20176858 DOI: 10.1194/jlr.M003046]</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46 </w:t>
      </w:r>
      <w:r w:rsidRPr="001300BA">
        <w:rPr>
          <w:rFonts w:ascii="Book Antiqua" w:eastAsia="宋体" w:hAnsi="Book Antiqua" w:cs="宋体"/>
          <w:b/>
          <w:bCs/>
          <w:color w:val="000000" w:themeColor="text1"/>
          <w:kern w:val="0"/>
          <w:szCs w:val="21"/>
        </w:rPr>
        <w:t>Moller DE</w:t>
      </w:r>
      <w:r w:rsidRPr="001300BA">
        <w:rPr>
          <w:rFonts w:ascii="Book Antiqua" w:eastAsia="宋体" w:hAnsi="Book Antiqua" w:cs="宋体"/>
          <w:color w:val="000000" w:themeColor="text1"/>
          <w:kern w:val="0"/>
          <w:szCs w:val="21"/>
        </w:rPr>
        <w:t>, Kaufman KD. Metabolic syndrome: a clinical and molecular perspective. </w:t>
      </w:r>
      <w:proofErr w:type="spellStart"/>
      <w:r w:rsidRPr="001300BA">
        <w:rPr>
          <w:rFonts w:ascii="Book Antiqua" w:eastAsia="宋体" w:hAnsi="Book Antiqua" w:cs="宋体"/>
          <w:i/>
          <w:iCs/>
          <w:color w:val="000000" w:themeColor="text1"/>
          <w:kern w:val="0"/>
          <w:szCs w:val="21"/>
        </w:rPr>
        <w:t>Annu</w:t>
      </w:r>
      <w:proofErr w:type="spellEnd"/>
      <w:r w:rsidRPr="001300BA">
        <w:rPr>
          <w:rFonts w:ascii="Book Antiqua" w:eastAsia="宋体" w:hAnsi="Book Antiqua" w:cs="宋体"/>
          <w:i/>
          <w:iCs/>
          <w:color w:val="000000" w:themeColor="text1"/>
          <w:kern w:val="0"/>
          <w:szCs w:val="21"/>
        </w:rPr>
        <w:t xml:space="preserve"> Rev Med</w:t>
      </w:r>
      <w:r w:rsidRPr="001300BA">
        <w:rPr>
          <w:rFonts w:ascii="Book Antiqua" w:eastAsia="宋体" w:hAnsi="Book Antiqua" w:cs="宋体"/>
          <w:color w:val="000000" w:themeColor="text1"/>
          <w:kern w:val="0"/>
          <w:szCs w:val="21"/>
        </w:rPr>
        <w:t> 2005; </w:t>
      </w:r>
      <w:r w:rsidRPr="001300BA">
        <w:rPr>
          <w:rFonts w:ascii="Book Antiqua" w:eastAsia="宋体" w:hAnsi="Book Antiqua" w:cs="宋体"/>
          <w:b/>
          <w:bCs/>
          <w:color w:val="000000" w:themeColor="text1"/>
          <w:kern w:val="0"/>
          <w:szCs w:val="21"/>
        </w:rPr>
        <w:t>56</w:t>
      </w:r>
      <w:r w:rsidRPr="001300BA">
        <w:rPr>
          <w:rFonts w:ascii="Book Antiqua" w:eastAsia="宋体" w:hAnsi="Book Antiqua" w:cs="宋体"/>
          <w:color w:val="000000" w:themeColor="text1"/>
          <w:kern w:val="0"/>
          <w:szCs w:val="21"/>
        </w:rPr>
        <w:t>: 45-62 [PMID: 15660501 DOI: 10.1146/annurev.med.56.082103.104751]</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47 </w:t>
      </w:r>
      <w:proofErr w:type="spellStart"/>
      <w:r w:rsidRPr="001300BA">
        <w:rPr>
          <w:rFonts w:ascii="Book Antiqua" w:eastAsia="宋体" w:hAnsi="Book Antiqua" w:cs="宋体"/>
          <w:b/>
          <w:bCs/>
          <w:color w:val="000000" w:themeColor="text1"/>
          <w:kern w:val="0"/>
          <w:szCs w:val="21"/>
        </w:rPr>
        <w:t>Kanter</w:t>
      </w:r>
      <w:proofErr w:type="spellEnd"/>
      <w:r w:rsidRPr="001300BA">
        <w:rPr>
          <w:rFonts w:ascii="Book Antiqua" w:eastAsia="宋体" w:hAnsi="Book Antiqua" w:cs="宋体"/>
          <w:b/>
          <w:bCs/>
          <w:color w:val="000000" w:themeColor="text1"/>
          <w:kern w:val="0"/>
          <w:szCs w:val="21"/>
        </w:rPr>
        <w:t xml:space="preserve"> JE</w:t>
      </w:r>
      <w:r w:rsidRPr="001300BA">
        <w:rPr>
          <w:rFonts w:ascii="Book Antiqua" w:eastAsia="宋体" w:hAnsi="Book Antiqua" w:cs="宋体"/>
          <w:color w:val="000000" w:themeColor="text1"/>
          <w:kern w:val="0"/>
          <w:szCs w:val="21"/>
        </w:rPr>
        <w:t xml:space="preserve">, Kramer F, Barnhart S, Averill MM, </w:t>
      </w:r>
      <w:proofErr w:type="spellStart"/>
      <w:r w:rsidRPr="001300BA">
        <w:rPr>
          <w:rFonts w:ascii="Book Antiqua" w:eastAsia="宋体" w:hAnsi="Book Antiqua" w:cs="宋体"/>
          <w:color w:val="000000" w:themeColor="text1"/>
          <w:kern w:val="0"/>
          <w:szCs w:val="21"/>
        </w:rPr>
        <w:t>Vivekanandan-Giri</w:t>
      </w:r>
      <w:proofErr w:type="spellEnd"/>
      <w:r w:rsidRPr="001300BA">
        <w:rPr>
          <w:rFonts w:ascii="Book Antiqua" w:eastAsia="宋体" w:hAnsi="Book Antiqua" w:cs="宋体"/>
          <w:color w:val="000000" w:themeColor="text1"/>
          <w:kern w:val="0"/>
          <w:szCs w:val="21"/>
        </w:rPr>
        <w:t xml:space="preserve"> A, Vickery T, Li LO, Becker L, Yuan W, </w:t>
      </w:r>
      <w:proofErr w:type="spellStart"/>
      <w:r w:rsidRPr="001300BA">
        <w:rPr>
          <w:rFonts w:ascii="Book Antiqua" w:eastAsia="宋体" w:hAnsi="Book Antiqua" w:cs="宋体"/>
          <w:color w:val="000000" w:themeColor="text1"/>
          <w:kern w:val="0"/>
          <w:szCs w:val="21"/>
        </w:rPr>
        <w:t>Chait</w:t>
      </w:r>
      <w:proofErr w:type="spellEnd"/>
      <w:r w:rsidRPr="001300BA">
        <w:rPr>
          <w:rFonts w:ascii="Book Antiqua" w:eastAsia="宋体" w:hAnsi="Book Antiqua" w:cs="宋体"/>
          <w:color w:val="000000" w:themeColor="text1"/>
          <w:kern w:val="0"/>
          <w:szCs w:val="21"/>
        </w:rPr>
        <w:t xml:space="preserve"> A, Braun KR, Potter-</w:t>
      </w:r>
      <w:proofErr w:type="spellStart"/>
      <w:r w:rsidRPr="001300BA">
        <w:rPr>
          <w:rFonts w:ascii="Book Antiqua" w:eastAsia="宋体" w:hAnsi="Book Antiqua" w:cs="宋体"/>
          <w:color w:val="000000" w:themeColor="text1"/>
          <w:kern w:val="0"/>
          <w:szCs w:val="21"/>
        </w:rPr>
        <w:t>Perigo</w:t>
      </w:r>
      <w:proofErr w:type="spellEnd"/>
      <w:r w:rsidRPr="001300BA">
        <w:rPr>
          <w:rFonts w:ascii="Book Antiqua" w:eastAsia="宋体" w:hAnsi="Book Antiqua" w:cs="宋体"/>
          <w:color w:val="000000" w:themeColor="text1"/>
          <w:kern w:val="0"/>
          <w:szCs w:val="21"/>
        </w:rPr>
        <w:t xml:space="preserve"> S, </w:t>
      </w:r>
      <w:proofErr w:type="spellStart"/>
      <w:r w:rsidRPr="001300BA">
        <w:rPr>
          <w:rFonts w:ascii="Book Antiqua" w:eastAsia="宋体" w:hAnsi="Book Antiqua" w:cs="宋体"/>
          <w:color w:val="000000" w:themeColor="text1"/>
          <w:kern w:val="0"/>
          <w:szCs w:val="21"/>
        </w:rPr>
        <w:t>Sanda</w:t>
      </w:r>
      <w:proofErr w:type="spellEnd"/>
      <w:r w:rsidRPr="001300BA">
        <w:rPr>
          <w:rFonts w:ascii="Book Antiqua" w:eastAsia="宋体" w:hAnsi="Book Antiqua" w:cs="宋体"/>
          <w:color w:val="000000" w:themeColor="text1"/>
          <w:kern w:val="0"/>
          <w:szCs w:val="21"/>
        </w:rPr>
        <w:t xml:space="preserve"> S, Wight TN, </w:t>
      </w:r>
      <w:proofErr w:type="spellStart"/>
      <w:r w:rsidRPr="001300BA">
        <w:rPr>
          <w:rFonts w:ascii="Book Antiqua" w:eastAsia="宋体" w:hAnsi="Book Antiqua" w:cs="宋体"/>
          <w:color w:val="000000" w:themeColor="text1"/>
          <w:kern w:val="0"/>
          <w:szCs w:val="21"/>
        </w:rPr>
        <w:t>Pennathur</w:t>
      </w:r>
      <w:proofErr w:type="spellEnd"/>
      <w:r w:rsidRPr="001300BA">
        <w:rPr>
          <w:rFonts w:ascii="Book Antiqua" w:eastAsia="宋体" w:hAnsi="Book Antiqua" w:cs="宋体"/>
          <w:color w:val="000000" w:themeColor="text1"/>
          <w:kern w:val="0"/>
          <w:szCs w:val="21"/>
        </w:rPr>
        <w:t xml:space="preserve"> S, </w:t>
      </w:r>
      <w:proofErr w:type="spellStart"/>
      <w:r w:rsidRPr="001300BA">
        <w:rPr>
          <w:rFonts w:ascii="Book Antiqua" w:eastAsia="宋体" w:hAnsi="Book Antiqua" w:cs="宋体"/>
          <w:color w:val="000000" w:themeColor="text1"/>
          <w:kern w:val="0"/>
          <w:szCs w:val="21"/>
        </w:rPr>
        <w:lastRenderedPageBreak/>
        <w:t>Serhan</w:t>
      </w:r>
      <w:proofErr w:type="spellEnd"/>
      <w:r w:rsidRPr="001300BA">
        <w:rPr>
          <w:rFonts w:ascii="Book Antiqua" w:eastAsia="宋体" w:hAnsi="Book Antiqua" w:cs="宋体"/>
          <w:color w:val="000000" w:themeColor="text1"/>
          <w:kern w:val="0"/>
          <w:szCs w:val="21"/>
        </w:rPr>
        <w:t xml:space="preserve"> CN, </w:t>
      </w:r>
      <w:proofErr w:type="spellStart"/>
      <w:r w:rsidRPr="001300BA">
        <w:rPr>
          <w:rFonts w:ascii="Book Antiqua" w:eastAsia="宋体" w:hAnsi="Book Antiqua" w:cs="宋体"/>
          <w:color w:val="000000" w:themeColor="text1"/>
          <w:kern w:val="0"/>
          <w:szCs w:val="21"/>
        </w:rPr>
        <w:t>Heinecke</w:t>
      </w:r>
      <w:proofErr w:type="spellEnd"/>
      <w:r w:rsidRPr="001300BA">
        <w:rPr>
          <w:rFonts w:ascii="Book Antiqua" w:eastAsia="宋体" w:hAnsi="Book Antiqua" w:cs="宋体"/>
          <w:color w:val="000000" w:themeColor="text1"/>
          <w:kern w:val="0"/>
          <w:szCs w:val="21"/>
        </w:rPr>
        <w:t xml:space="preserve"> JW, Coleman RA, </w:t>
      </w:r>
      <w:proofErr w:type="spellStart"/>
      <w:r w:rsidRPr="001300BA">
        <w:rPr>
          <w:rFonts w:ascii="Book Antiqua" w:eastAsia="宋体" w:hAnsi="Book Antiqua" w:cs="宋体"/>
          <w:color w:val="000000" w:themeColor="text1"/>
          <w:kern w:val="0"/>
          <w:szCs w:val="21"/>
        </w:rPr>
        <w:t>Bornfeldt</w:t>
      </w:r>
      <w:proofErr w:type="spellEnd"/>
      <w:r w:rsidRPr="001300BA">
        <w:rPr>
          <w:rFonts w:ascii="Book Antiqua" w:eastAsia="宋体" w:hAnsi="Book Antiqua" w:cs="宋体"/>
          <w:color w:val="000000" w:themeColor="text1"/>
          <w:kern w:val="0"/>
          <w:szCs w:val="21"/>
        </w:rPr>
        <w:t xml:space="preserve"> KE. Diabetes promotes an inflammatory macrophage phenotype and atherosclerosis through acyl-CoA </w:t>
      </w:r>
      <w:proofErr w:type="spellStart"/>
      <w:r w:rsidRPr="001300BA">
        <w:rPr>
          <w:rFonts w:ascii="Book Antiqua" w:eastAsia="宋体" w:hAnsi="Book Antiqua" w:cs="宋体"/>
          <w:color w:val="000000" w:themeColor="text1"/>
          <w:kern w:val="0"/>
          <w:szCs w:val="21"/>
        </w:rPr>
        <w:t>synthetase</w:t>
      </w:r>
      <w:proofErr w:type="spellEnd"/>
      <w:r w:rsidRPr="001300BA">
        <w:rPr>
          <w:rFonts w:ascii="Book Antiqua" w:eastAsia="宋体" w:hAnsi="Book Antiqua" w:cs="宋体"/>
          <w:color w:val="000000" w:themeColor="text1"/>
          <w:kern w:val="0"/>
          <w:szCs w:val="21"/>
        </w:rPr>
        <w:t xml:space="preserve"> 1. </w:t>
      </w:r>
      <w:proofErr w:type="spellStart"/>
      <w:r w:rsidRPr="001300BA">
        <w:rPr>
          <w:rFonts w:ascii="Book Antiqua" w:eastAsia="宋体" w:hAnsi="Book Antiqua" w:cs="宋体"/>
          <w:i/>
          <w:iCs/>
          <w:color w:val="000000" w:themeColor="text1"/>
          <w:kern w:val="0"/>
          <w:szCs w:val="21"/>
        </w:rPr>
        <w:t>Proc</w:t>
      </w:r>
      <w:proofErr w:type="spellEnd"/>
      <w:r w:rsidRPr="001300BA">
        <w:rPr>
          <w:rFonts w:ascii="Book Antiqua" w:eastAsia="宋体" w:hAnsi="Book Antiqua" w:cs="宋体"/>
          <w:i/>
          <w:iCs/>
          <w:color w:val="000000" w:themeColor="text1"/>
          <w:kern w:val="0"/>
          <w:szCs w:val="21"/>
        </w:rPr>
        <w:t xml:space="preserve"> </w:t>
      </w:r>
      <w:proofErr w:type="spellStart"/>
      <w:r w:rsidRPr="001300BA">
        <w:rPr>
          <w:rFonts w:ascii="Book Antiqua" w:eastAsia="宋体" w:hAnsi="Book Antiqua" w:cs="宋体"/>
          <w:i/>
          <w:iCs/>
          <w:color w:val="000000" w:themeColor="text1"/>
          <w:kern w:val="0"/>
          <w:szCs w:val="21"/>
        </w:rPr>
        <w:t>Natl</w:t>
      </w:r>
      <w:proofErr w:type="spellEnd"/>
      <w:r w:rsidRPr="001300BA">
        <w:rPr>
          <w:rFonts w:ascii="Book Antiqua" w:eastAsia="宋体" w:hAnsi="Book Antiqua" w:cs="宋体"/>
          <w:i/>
          <w:iCs/>
          <w:color w:val="000000" w:themeColor="text1"/>
          <w:kern w:val="0"/>
          <w:szCs w:val="21"/>
        </w:rPr>
        <w:t xml:space="preserve"> </w:t>
      </w:r>
      <w:proofErr w:type="spellStart"/>
      <w:r w:rsidRPr="001300BA">
        <w:rPr>
          <w:rFonts w:ascii="Book Antiqua" w:eastAsia="宋体" w:hAnsi="Book Antiqua" w:cs="宋体"/>
          <w:i/>
          <w:iCs/>
          <w:color w:val="000000" w:themeColor="text1"/>
          <w:kern w:val="0"/>
          <w:szCs w:val="21"/>
        </w:rPr>
        <w:t>Acad</w:t>
      </w:r>
      <w:proofErr w:type="spellEnd"/>
      <w:r w:rsidRPr="001300BA">
        <w:rPr>
          <w:rFonts w:ascii="Book Antiqua" w:eastAsia="宋体" w:hAnsi="Book Antiqua" w:cs="宋体"/>
          <w:i/>
          <w:iCs/>
          <w:color w:val="000000" w:themeColor="text1"/>
          <w:kern w:val="0"/>
          <w:szCs w:val="21"/>
        </w:rPr>
        <w:t xml:space="preserve"> </w:t>
      </w:r>
      <w:proofErr w:type="spellStart"/>
      <w:r w:rsidRPr="001300BA">
        <w:rPr>
          <w:rFonts w:ascii="Book Antiqua" w:eastAsia="宋体" w:hAnsi="Book Antiqua" w:cs="宋体"/>
          <w:i/>
          <w:iCs/>
          <w:color w:val="000000" w:themeColor="text1"/>
          <w:kern w:val="0"/>
          <w:szCs w:val="21"/>
        </w:rPr>
        <w:t>Sci</w:t>
      </w:r>
      <w:proofErr w:type="spellEnd"/>
      <w:r w:rsidRPr="001300BA">
        <w:rPr>
          <w:rFonts w:ascii="Book Antiqua" w:eastAsia="宋体" w:hAnsi="Book Antiqua" w:cs="宋体"/>
          <w:i/>
          <w:iCs/>
          <w:color w:val="000000" w:themeColor="text1"/>
          <w:kern w:val="0"/>
          <w:szCs w:val="21"/>
        </w:rPr>
        <w:t xml:space="preserve"> USA</w:t>
      </w:r>
      <w:r w:rsidRPr="001300BA">
        <w:rPr>
          <w:rFonts w:ascii="Book Antiqua" w:eastAsia="宋体" w:hAnsi="Book Antiqua" w:cs="宋体"/>
          <w:color w:val="000000" w:themeColor="text1"/>
          <w:kern w:val="0"/>
          <w:szCs w:val="21"/>
        </w:rPr>
        <w:t> 2012; </w:t>
      </w:r>
      <w:r w:rsidRPr="001300BA">
        <w:rPr>
          <w:rFonts w:ascii="Book Antiqua" w:eastAsia="宋体" w:hAnsi="Book Antiqua" w:cs="宋体"/>
          <w:b/>
          <w:bCs/>
          <w:color w:val="000000" w:themeColor="text1"/>
          <w:kern w:val="0"/>
          <w:szCs w:val="21"/>
        </w:rPr>
        <w:t>109</w:t>
      </w:r>
      <w:r w:rsidRPr="001300BA">
        <w:rPr>
          <w:rFonts w:ascii="Book Antiqua" w:eastAsia="宋体" w:hAnsi="Book Antiqua" w:cs="宋体"/>
          <w:color w:val="000000" w:themeColor="text1"/>
          <w:kern w:val="0"/>
          <w:szCs w:val="21"/>
        </w:rPr>
        <w:t>: E715-E724 [PMID: 22308341 DOI: 10.1073/pnas.1111600109]</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48 </w:t>
      </w:r>
      <w:r w:rsidRPr="001300BA">
        <w:rPr>
          <w:rFonts w:ascii="Book Antiqua" w:eastAsia="宋体" w:hAnsi="Book Antiqua" w:cs="宋体"/>
          <w:b/>
          <w:bCs/>
          <w:color w:val="000000" w:themeColor="text1"/>
          <w:kern w:val="0"/>
          <w:szCs w:val="21"/>
        </w:rPr>
        <w:t>Kim HC</w:t>
      </w:r>
      <w:r w:rsidRPr="001300BA">
        <w:rPr>
          <w:rFonts w:ascii="Book Antiqua" w:eastAsia="宋体" w:hAnsi="Book Antiqua" w:cs="宋体"/>
          <w:color w:val="000000" w:themeColor="text1"/>
          <w:kern w:val="0"/>
          <w:szCs w:val="21"/>
        </w:rPr>
        <w:t xml:space="preserve">, Lee SW, Cho YY, Lim JM, </w:t>
      </w:r>
      <w:proofErr w:type="spellStart"/>
      <w:r w:rsidRPr="001300BA">
        <w:rPr>
          <w:rFonts w:ascii="Book Antiqua" w:eastAsia="宋体" w:hAnsi="Book Antiqua" w:cs="宋体"/>
          <w:color w:val="000000" w:themeColor="text1"/>
          <w:kern w:val="0"/>
          <w:szCs w:val="21"/>
        </w:rPr>
        <w:t>Ryoo</w:t>
      </w:r>
      <w:proofErr w:type="spellEnd"/>
      <w:r w:rsidRPr="001300BA">
        <w:rPr>
          <w:rFonts w:ascii="Book Antiqua" w:eastAsia="宋体" w:hAnsi="Book Antiqua" w:cs="宋体"/>
          <w:color w:val="000000" w:themeColor="text1"/>
          <w:kern w:val="0"/>
          <w:szCs w:val="21"/>
        </w:rPr>
        <w:t xml:space="preserve"> ZY, Lee EJ. RNA interference of long-chain acyl-CoA </w:t>
      </w:r>
      <w:proofErr w:type="spellStart"/>
      <w:r w:rsidRPr="001300BA">
        <w:rPr>
          <w:rFonts w:ascii="Book Antiqua" w:eastAsia="宋体" w:hAnsi="Book Antiqua" w:cs="宋体"/>
          <w:color w:val="000000" w:themeColor="text1"/>
          <w:kern w:val="0"/>
          <w:szCs w:val="21"/>
        </w:rPr>
        <w:t>synthetase</w:t>
      </w:r>
      <w:proofErr w:type="spellEnd"/>
      <w:r w:rsidRPr="001300BA">
        <w:rPr>
          <w:rFonts w:ascii="Book Antiqua" w:eastAsia="宋体" w:hAnsi="Book Antiqua" w:cs="宋体"/>
          <w:color w:val="000000" w:themeColor="text1"/>
          <w:kern w:val="0"/>
          <w:szCs w:val="21"/>
        </w:rPr>
        <w:t xml:space="preserve"> 6 suppresses the neurite outgrowth of mouse </w:t>
      </w:r>
      <w:proofErr w:type="spellStart"/>
      <w:r w:rsidRPr="001300BA">
        <w:rPr>
          <w:rFonts w:ascii="Book Antiqua" w:eastAsia="宋体" w:hAnsi="Book Antiqua" w:cs="宋体"/>
          <w:color w:val="000000" w:themeColor="text1"/>
          <w:kern w:val="0"/>
          <w:szCs w:val="21"/>
        </w:rPr>
        <w:t>neuroblastoma</w:t>
      </w:r>
      <w:proofErr w:type="spellEnd"/>
      <w:r w:rsidRPr="001300BA">
        <w:rPr>
          <w:rFonts w:ascii="Book Antiqua" w:eastAsia="宋体" w:hAnsi="Book Antiqua" w:cs="宋体"/>
          <w:color w:val="000000" w:themeColor="text1"/>
          <w:kern w:val="0"/>
          <w:szCs w:val="21"/>
        </w:rPr>
        <w:t xml:space="preserve"> NB41A3 cells. </w:t>
      </w:r>
      <w:proofErr w:type="spellStart"/>
      <w:r w:rsidRPr="001300BA">
        <w:rPr>
          <w:rFonts w:ascii="Book Antiqua" w:eastAsia="宋体" w:hAnsi="Book Antiqua" w:cs="宋体"/>
          <w:i/>
          <w:iCs/>
          <w:color w:val="000000" w:themeColor="text1"/>
          <w:kern w:val="0"/>
          <w:szCs w:val="21"/>
        </w:rPr>
        <w:t>Mol</w:t>
      </w:r>
      <w:proofErr w:type="spellEnd"/>
      <w:r w:rsidRPr="001300BA">
        <w:rPr>
          <w:rFonts w:ascii="Book Antiqua" w:eastAsia="宋体" w:hAnsi="Book Antiqua" w:cs="宋体"/>
          <w:i/>
          <w:iCs/>
          <w:color w:val="000000" w:themeColor="text1"/>
          <w:kern w:val="0"/>
          <w:szCs w:val="21"/>
        </w:rPr>
        <w:t xml:space="preserve"> Med Rep</w:t>
      </w:r>
      <w:r w:rsidRPr="001300BA">
        <w:rPr>
          <w:rFonts w:ascii="Book Antiqua" w:eastAsia="宋体" w:hAnsi="Book Antiqua" w:cs="宋体"/>
          <w:color w:val="000000" w:themeColor="text1"/>
          <w:kern w:val="0"/>
          <w:szCs w:val="21"/>
        </w:rPr>
        <w:t> 2009; </w:t>
      </w:r>
      <w:r w:rsidRPr="001300BA">
        <w:rPr>
          <w:rFonts w:ascii="Book Antiqua" w:eastAsia="宋体" w:hAnsi="Book Antiqua" w:cs="宋体"/>
          <w:b/>
          <w:bCs/>
          <w:color w:val="000000" w:themeColor="text1"/>
          <w:kern w:val="0"/>
          <w:szCs w:val="21"/>
        </w:rPr>
        <w:t>2</w:t>
      </w:r>
      <w:r w:rsidRPr="001300BA">
        <w:rPr>
          <w:rFonts w:ascii="Book Antiqua" w:eastAsia="宋体" w:hAnsi="Book Antiqua" w:cs="宋体"/>
          <w:color w:val="000000" w:themeColor="text1"/>
          <w:kern w:val="0"/>
          <w:szCs w:val="21"/>
        </w:rPr>
        <w:t>: 669-674 [PMID: 21475884 DOI: 10.3892/mmr_00000155]</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49 </w:t>
      </w:r>
      <w:proofErr w:type="spellStart"/>
      <w:r w:rsidRPr="001300BA">
        <w:rPr>
          <w:rFonts w:ascii="Book Antiqua" w:eastAsia="宋体" w:hAnsi="Book Antiqua" w:cs="宋体"/>
          <w:b/>
          <w:bCs/>
          <w:color w:val="000000" w:themeColor="text1"/>
          <w:kern w:val="0"/>
          <w:szCs w:val="21"/>
        </w:rPr>
        <w:t>Soreq</w:t>
      </w:r>
      <w:proofErr w:type="spellEnd"/>
      <w:r w:rsidRPr="001300BA">
        <w:rPr>
          <w:rFonts w:ascii="Book Antiqua" w:eastAsia="宋体" w:hAnsi="Book Antiqua" w:cs="宋体"/>
          <w:b/>
          <w:bCs/>
          <w:color w:val="000000" w:themeColor="text1"/>
          <w:kern w:val="0"/>
          <w:szCs w:val="21"/>
        </w:rPr>
        <w:t xml:space="preserve"> H</w:t>
      </w:r>
      <w:r w:rsidRPr="001300BA">
        <w:rPr>
          <w:rFonts w:ascii="Book Antiqua" w:eastAsia="宋体" w:hAnsi="Book Antiqua" w:cs="宋体"/>
          <w:color w:val="000000" w:themeColor="text1"/>
          <w:kern w:val="0"/>
          <w:szCs w:val="21"/>
        </w:rPr>
        <w:t xml:space="preserve">, </w:t>
      </w:r>
      <w:proofErr w:type="spellStart"/>
      <w:r w:rsidRPr="001300BA">
        <w:rPr>
          <w:rFonts w:ascii="Book Antiqua" w:eastAsia="宋体" w:hAnsi="Book Antiqua" w:cs="宋体"/>
          <w:color w:val="000000" w:themeColor="text1"/>
          <w:kern w:val="0"/>
          <w:szCs w:val="21"/>
        </w:rPr>
        <w:t>Seidman</w:t>
      </w:r>
      <w:proofErr w:type="spellEnd"/>
      <w:r w:rsidRPr="001300BA">
        <w:rPr>
          <w:rFonts w:ascii="Book Antiqua" w:eastAsia="宋体" w:hAnsi="Book Antiqua" w:cs="宋体"/>
          <w:color w:val="000000" w:themeColor="text1"/>
          <w:kern w:val="0"/>
          <w:szCs w:val="21"/>
        </w:rPr>
        <w:t xml:space="preserve"> S. Acetylcholinesterase--new roles for an old actor. </w:t>
      </w:r>
      <w:r w:rsidRPr="001300BA">
        <w:rPr>
          <w:rFonts w:ascii="Book Antiqua" w:eastAsia="宋体" w:hAnsi="Book Antiqua" w:cs="宋体"/>
          <w:i/>
          <w:iCs/>
          <w:color w:val="000000" w:themeColor="text1"/>
          <w:kern w:val="0"/>
          <w:szCs w:val="21"/>
        </w:rPr>
        <w:t xml:space="preserve">Nat Rev </w:t>
      </w:r>
      <w:proofErr w:type="spellStart"/>
      <w:r w:rsidRPr="001300BA">
        <w:rPr>
          <w:rFonts w:ascii="Book Antiqua" w:eastAsia="宋体" w:hAnsi="Book Antiqua" w:cs="宋体"/>
          <w:i/>
          <w:iCs/>
          <w:color w:val="000000" w:themeColor="text1"/>
          <w:kern w:val="0"/>
          <w:szCs w:val="21"/>
        </w:rPr>
        <w:t>Neurosci</w:t>
      </w:r>
      <w:proofErr w:type="spellEnd"/>
      <w:r w:rsidRPr="001300BA">
        <w:rPr>
          <w:rFonts w:ascii="Book Antiqua" w:eastAsia="宋体" w:hAnsi="Book Antiqua" w:cs="宋体"/>
          <w:color w:val="000000" w:themeColor="text1"/>
          <w:kern w:val="0"/>
          <w:szCs w:val="21"/>
        </w:rPr>
        <w:t> 2001; </w:t>
      </w:r>
      <w:r w:rsidRPr="001300BA">
        <w:rPr>
          <w:rFonts w:ascii="Book Antiqua" w:eastAsia="宋体" w:hAnsi="Book Antiqua" w:cs="宋体"/>
          <w:b/>
          <w:bCs/>
          <w:color w:val="000000" w:themeColor="text1"/>
          <w:kern w:val="0"/>
          <w:szCs w:val="21"/>
        </w:rPr>
        <w:t>2</w:t>
      </w:r>
      <w:r w:rsidRPr="001300BA">
        <w:rPr>
          <w:rFonts w:ascii="Book Antiqua" w:eastAsia="宋体" w:hAnsi="Book Antiqua" w:cs="宋体"/>
          <w:color w:val="000000" w:themeColor="text1"/>
          <w:kern w:val="0"/>
          <w:szCs w:val="21"/>
        </w:rPr>
        <w:t>: 294-302 [PMID: 11283752 DOI: 10.1038/35067589]</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50 </w:t>
      </w:r>
      <w:proofErr w:type="spellStart"/>
      <w:r w:rsidRPr="001300BA">
        <w:rPr>
          <w:rFonts w:ascii="Book Antiqua" w:eastAsia="宋体" w:hAnsi="Book Antiqua" w:cs="宋体"/>
          <w:b/>
          <w:bCs/>
          <w:color w:val="000000" w:themeColor="text1"/>
          <w:kern w:val="0"/>
          <w:szCs w:val="21"/>
        </w:rPr>
        <w:t>Meloni</w:t>
      </w:r>
      <w:proofErr w:type="spellEnd"/>
      <w:r w:rsidRPr="001300BA">
        <w:rPr>
          <w:rFonts w:ascii="Book Antiqua" w:eastAsia="宋体" w:hAnsi="Book Antiqua" w:cs="宋体"/>
          <w:b/>
          <w:bCs/>
          <w:color w:val="000000" w:themeColor="text1"/>
          <w:kern w:val="0"/>
          <w:szCs w:val="21"/>
        </w:rPr>
        <w:t xml:space="preserve"> I</w:t>
      </w:r>
      <w:r w:rsidRPr="001300BA">
        <w:rPr>
          <w:rFonts w:ascii="Book Antiqua" w:eastAsia="宋体" w:hAnsi="Book Antiqua" w:cs="宋体"/>
          <w:color w:val="000000" w:themeColor="text1"/>
          <w:kern w:val="0"/>
          <w:szCs w:val="21"/>
        </w:rPr>
        <w:t xml:space="preserve">, </w:t>
      </w:r>
      <w:proofErr w:type="spellStart"/>
      <w:r w:rsidRPr="001300BA">
        <w:rPr>
          <w:rFonts w:ascii="Book Antiqua" w:eastAsia="宋体" w:hAnsi="Book Antiqua" w:cs="宋体"/>
          <w:color w:val="000000" w:themeColor="text1"/>
          <w:kern w:val="0"/>
          <w:szCs w:val="21"/>
        </w:rPr>
        <w:t>Parri</w:t>
      </w:r>
      <w:proofErr w:type="spellEnd"/>
      <w:r w:rsidRPr="001300BA">
        <w:rPr>
          <w:rFonts w:ascii="Book Antiqua" w:eastAsia="宋体" w:hAnsi="Book Antiqua" w:cs="宋体"/>
          <w:color w:val="000000" w:themeColor="text1"/>
          <w:kern w:val="0"/>
          <w:szCs w:val="21"/>
        </w:rPr>
        <w:t xml:space="preserve"> V, De </w:t>
      </w:r>
      <w:proofErr w:type="spellStart"/>
      <w:r w:rsidRPr="001300BA">
        <w:rPr>
          <w:rFonts w:ascii="Book Antiqua" w:eastAsia="宋体" w:hAnsi="Book Antiqua" w:cs="宋体"/>
          <w:color w:val="000000" w:themeColor="text1"/>
          <w:kern w:val="0"/>
          <w:szCs w:val="21"/>
        </w:rPr>
        <w:t>Filippis</w:t>
      </w:r>
      <w:proofErr w:type="spellEnd"/>
      <w:r w:rsidRPr="001300BA">
        <w:rPr>
          <w:rFonts w:ascii="Book Antiqua" w:eastAsia="宋体" w:hAnsi="Book Antiqua" w:cs="宋体"/>
          <w:color w:val="000000" w:themeColor="text1"/>
          <w:kern w:val="0"/>
          <w:szCs w:val="21"/>
        </w:rPr>
        <w:t xml:space="preserve"> R, </w:t>
      </w:r>
      <w:proofErr w:type="spellStart"/>
      <w:r w:rsidRPr="001300BA">
        <w:rPr>
          <w:rFonts w:ascii="Book Antiqua" w:eastAsia="宋体" w:hAnsi="Book Antiqua" w:cs="宋体"/>
          <w:color w:val="000000" w:themeColor="text1"/>
          <w:kern w:val="0"/>
          <w:szCs w:val="21"/>
        </w:rPr>
        <w:t>Ariani</w:t>
      </w:r>
      <w:proofErr w:type="spellEnd"/>
      <w:r w:rsidRPr="001300BA">
        <w:rPr>
          <w:rFonts w:ascii="Book Antiqua" w:eastAsia="宋体" w:hAnsi="Book Antiqua" w:cs="宋体"/>
          <w:color w:val="000000" w:themeColor="text1"/>
          <w:kern w:val="0"/>
          <w:szCs w:val="21"/>
        </w:rPr>
        <w:t xml:space="preserve"> F, </w:t>
      </w:r>
      <w:proofErr w:type="spellStart"/>
      <w:r w:rsidRPr="001300BA">
        <w:rPr>
          <w:rFonts w:ascii="Book Antiqua" w:eastAsia="宋体" w:hAnsi="Book Antiqua" w:cs="宋体"/>
          <w:color w:val="000000" w:themeColor="text1"/>
          <w:kern w:val="0"/>
          <w:szCs w:val="21"/>
        </w:rPr>
        <w:t>Artuso</w:t>
      </w:r>
      <w:proofErr w:type="spellEnd"/>
      <w:r w:rsidRPr="001300BA">
        <w:rPr>
          <w:rFonts w:ascii="Book Antiqua" w:eastAsia="宋体" w:hAnsi="Book Antiqua" w:cs="宋体"/>
          <w:color w:val="000000" w:themeColor="text1"/>
          <w:kern w:val="0"/>
          <w:szCs w:val="21"/>
        </w:rPr>
        <w:t xml:space="preserve"> R, </w:t>
      </w:r>
      <w:proofErr w:type="spellStart"/>
      <w:r w:rsidRPr="001300BA">
        <w:rPr>
          <w:rFonts w:ascii="Book Antiqua" w:eastAsia="宋体" w:hAnsi="Book Antiqua" w:cs="宋体"/>
          <w:color w:val="000000" w:themeColor="text1"/>
          <w:kern w:val="0"/>
          <w:szCs w:val="21"/>
        </w:rPr>
        <w:t>Bruttini</w:t>
      </w:r>
      <w:proofErr w:type="spellEnd"/>
      <w:r w:rsidRPr="001300BA">
        <w:rPr>
          <w:rFonts w:ascii="Book Antiqua" w:eastAsia="宋体" w:hAnsi="Book Antiqua" w:cs="宋体"/>
          <w:color w:val="000000" w:themeColor="text1"/>
          <w:kern w:val="0"/>
          <w:szCs w:val="21"/>
        </w:rPr>
        <w:t xml:space="preserve"> M, </w:t>
      </w:r>
      <w:proofErr w:type="spellStart"/>
      <w:r w:rsidRPr="001300BA">
        <w:rPr>
          <w:rFonts w:ascii="Book Antiqua" w:eastAsia="宋体" w:hAnsi="Book Antiqua" w:cs="宋体"/>
          <w:color w:val="000000" w:themeColor="text1"/>
          <w:kern w:val="0"/>
          <w:szCs w:val="21"/>
        </w:rPr>
        <w:t>Katzaki</w:t>
      </w:r>
      <w:proofErr w:type="spellEnd"/>
      <w:r w:rsidRPr="001300BA">
        <w:rPr>
          <w:rFonts w:ascii="Book Antiqua" w:eastAsia="宋体" w:hAnsi="Book Antiqua" w:cs="宋体"/>
          <w:color w:val="000000" w:themeColor="text1"/>
          <w:kern w:val="0"/>
          <w:szCs w:val="21"/>
        </w:rPr>
        <w:t xml:space="preserve"> E, Longo I, Mari F, </w:t>
      </w:r>
      <w:proofErr w:type="spellStart"/>
      <w:r w:rsidRPr="001300BA">
        <w:rPr>
          <w:rFonts w:ascii="Book Antiqua" w:eastAsia="宋体" w:hAnsi="Book Antiqua" w:cs="宋体"/>
          <w:color w:val="000000" w:themeColor="text1"/>
          <w:kern w:val="0"/>
          <w:szCs w:val="21"/>
        </w:rPr>
        <w:t>Bellan</w:t>
      </w:r>
      <w:proofErr w:type="spellEnd"/>
      <w:r w:rsidRPr="001300BA">
        <w:rPr>
          <w:rFonts w:ascii="Book Antiqua" w:eastAsia="宋体" w:hAnsi="Book Antiqua" w:cs="宋体"/>
          <w:color w:val="000000" w:themeColor="text1"/>
          <w:kern w:val="0"/>
          <w:szCs w:val="21"/>
        </w:rPr>
        <w:t xml:space="preserve"> C, </w:t>
      </w:r>
      <w:proofErr w:type="spellStart"/>
      <w:r w:rsidRPr="001300BA">
        <w:rPr>
          <w:rFonts w:ascii="Book Antiqua" w:eastAsia="宋体" w:hAnsi="Book Antiqua" w:cs="宋体"/>
          <w:color w:val="000000" w:themeColor="text1"/>
          <w:kern w:val="0"/>
          <w:szCs w:val="21"/>
        </w:rPr>
        <w:t>Dotti</w:t>
      </w:r>
      <w:proofErr w:type="spellEnd"/>
      <w:r w:rsidRPr="001300BA">
        <w:rPr>
          <w:rFonts w:ascii="Book Antiqua" w:eastAsia="宋体" w:hAnsi="Book Antiqua" w:cs="宋体"/>
          <w:color w:val="000000" w:themeColor="text1"/>
          <w:kern w:val="0"/>
          <w:szCs w:val="21"/>
        </w:rPr>
        <w:t xml:space="preserve"> CG, </w:t>
      </w:r>
      <w:proofErr w:type="spellStart"/>
      <w:r w:rsidRPr="001300BA">
        <w:rPr>
          <w:rFonts w:ascii="Book Antiqua" w:eastAsia="宋体" w:hAnsi="Book Antiqua" w:cs="宋体"/>
          <w:color w:val="000000" w:themeColor="text1"/>
          <w:kern w:val="0"/>
          <w:szCs w:val="21"/>
        </w:rPr>
        <w:t>Renieri</w:t>
      </w:r>
      <w:proofErr w:type="spellEnd"/>
      <w:r w:rsidRPr="001300BA">
        <w:rPr>
          <w:rFonts w:ascii="Book Antiqua" w:eastAsia="宋体" w:hAnsi="Book Antiqua" w:cs="宋体"/>
          <w:color w:val="000000" w:themeColor="text1"/>
          <w:kern w:val="0"/>
          <w:szCs w:val="21"/>
        </w:rPr>
        <w:t xml:space="preserve"> A. The XLMR gene ACSL4 plays a role in dendritic spine architecture. </w:t>
      </w:r>
      <w:r w:rsidRPr="001300BA">
        <w:rPr>
          <w:rFonts w:ascii="Book Antiqua" w:eastAsia="宋体" w:hAnsi="Book Antiqua" w:cs="宋体"/>
          <w:i/>
          <w:iCs/>
          <w:color w:val="000000" w:themeColor="text1"/>
          <w:kern w:val="0"/>
          <w:szCs w:val="21"/>
        </w:rPr>
        <w:t>Neuroscience</w:t>
      </w:r>
      <w:r w:rsidRPr="001300BA">
        <w:rPr>
          <w:rFonts w:ascii="Book Antiqua" w:eastAsia="宋体" w:hAnsi="Book Antiqua" w:cs="宋体"/>
          <w:color w:val="000000" w:themeColor="text1"/>
          <w:kern w:val="0"/>
          <w:szCs w:val="21"/>
        </w:rPr>
        <w:t> 2009; </w:t>
      </w:r>
      <w:r w:rsidRPr="001300BA">
        <w:rPr>
          <w:rFonts w:ascii="Book Antiqua" w:eastAsia="宋体" w:hAnsi="Book Antiqua" w:cs="宋体"/>
          <w:b/>
          <w:bCs/>
          <w:color w:val="000000" w:themeColor="text1"/>
          <w:kern w:val="0"/>
          <w:szCs w:val="21"/>
        </w:rPr>
        <w:t>159</w:t>
      </w:r>
      <w:r w:rsidRPr="001300BA">
        <w:rPr>
          <w:rFonts w:ascii="Book Antiqua" w:eastAsia="宋体" w:hAnsi="Book Antiqua" w:cs="宋体"/>
          <w:color w:val="000000" w:themeColor="text1"/>
          <w:kern w:val="0"/>
          <w:szCs w:val="21"/>
        </w:rPr>
        <w:t>: 657-669 [PMID: 19166906 DOI: 10.1016/j.neuroscience.2008.11.056]</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51 </w:t>
      </w:r>
      <w:proofErr w:type="spellStart"/>
      <w:r w:rsidRPr="001300BA">
        <w:rPr>
          <w:rFonts w:ascii="Book Antiqua" w:eastAsia="宋体" w:hAnsi="Book Antiqua" w:cs="宋体"/>
          <w:b/>
          <w:bCs/>
          <w:color w:val="000000" w:themeColor="text1"/>
          <w:kern w:val="0"/>
          <w:szCs w:val="21"/>
        </w:rPr>
        <w:t>Perera</w:t>
      </w:r>
      <w:proofErr w:type="spellEnd"/>
      <w:r w:rsidRPr="001300BA">
        <w:rPr>
          <w:rFonts w:ascii="Book Antiqua" w:eastAsia="宋体" w:hAnsi="Book Antiqua" w:cs="宋体"/>
          <w:b/>
          <w:bCs/>
          <w:color w:val="000000" w:themeColor="text1"/>
          <w:kern w:val="0"/>
          <w:szCs w:val="21"/>
        </w:rPr>
        <w:t xml:space="preserve"> F</w:t>
      </w:r>
      <w:r w:rsidRPr="001300BA">
        <w:rPr>
          <w:rFonts w:ascii="Book Antiqua" w:eastAsia="宋体" w:hAnsi="Book Antiqua" w:cs="宋体"/>
          <w:color w:val="000000" w:themeColor="text1"/>
          <w:kern w:val="0"/>
          <w:szCs w:val="21"/>
        </w:rPr>
        <w:t xml:space="preserve">, Tang WY, </w:t>
      </w:r>
      <w:proofErr w:type="spellStart"/>
      <w:r w:rsidRPr="001300BA">
        <w:rPr>
          <w:rFonts w:ascii="Book Antiqua" w:eastAsia="宋体" w:hAnsi="Book Antiqua" w:cs="宋体"/>
          <w:color w:val="000000" w:themeColor="text1"/>
          <w:kern w:val="0"/>
          <w:szCs w:val="21"/>
        </w:rPr>
        <w:t>Herbstman</w:t>
      </w:r>
      <w:proofErr w:type="spellEnd"/>
      <w:r w:rsidRPr="001300BA">
        <w:rPr>
          <w:rFonts w:ascii="Book Antiqua" w:eastAsia="宋体" w:hAnsi="Book Antiqua" w:cs="宋体"/>
          <w:color w:val="000000" w:themeColor="text1"/>
          <w:kern w:val="0"/>
          <w:szCs w:val="21"/>
        </w:rPr>
        <w:t xml:space="preserve"> J, Tang D, Levin L, Miller R, Ho SM. Relation of DNA methylation of 5'-CpG island of ACSL3 to </w:t>
      </w:r>
      <w:proofErr w:type="spellStart"/>
      <w:r w:rsidRPr="001300BA">
        <w:rPr>
          <w:rFonts w:ascii="Book Antiqua" w:eastAsia="宋体" w:hAnsi="Book Antiqua" w:cs="宋体"/>
          <w:color w:val="000000" w:themeColor="text1"/>
          <w:kern w:val="0"/>
          <w:szCs w:val="21"/>
        </w:rPr>
        <w:t>transplacental</w:t>
      </w:r>
      <w:proofErr w:type="spellEnd"/>
      <w:r w:rsidRPr="001300BA">
        <w:rPr>
          <w:rFonts w:ascii="Book Antiqua" w:eastAsia="宋体" w:hAnsi="Book Antiqua" w:cs="宋体"/>
          <w:color w:val="000000" w:themeColor="text1"/>
          <w:kern w:val="0"/>
          <w:szCs w:val="21"/>
        </w:rPr>
        <w:t xml:space="preserve"> exposure to airborne polycyclic aromatic hydrocarbons and childhood asthma. </w:t>
      </w:r>
      <w:proofErr w:type="spellStart"/>
      <w:r w:rsidRPr="001300BA">
        <w:rPr>
          <w:rFonts w:ascii="Book Antiqua" w:eastAsia="宋体" w:hAnsi="Book Antiqua" w:cs="宋体"/>
          <w:i/>
          <w:iCs/>
          <w:color w:val="000000" w:themeColor="text1"/>
          <w:kern w:val="0"/>
          <w:szCs w:val="21"/>
        </w:rPr>
        <w:t>PLoS</w:t>
      </w:r>
      <w:proofErr w:type="spellEnd"/>
      <w:r w:rsidRPr="001300BA">
        <w:rPr>
          <w:rFonts w:ascii="Book Antiqua" w:eastAsia="宋体" w:hAnsi="Book Antiqua" w:cs="宋体"/>
          <w:i/>
          <w:iCs/>
          <w:color w:val="000000" w:themeColor="text1"/>
          <w:kern w:val="0"/>
          <w:szCs w:val="21"/>
        </w:rPr>
        <w:t xml:space="preserve"> One</w:t>
      </w:r>
      <w:r w:rsidRPr="001300BA">
        <w:rPr>
          <w:rFonts w:ascii="Book Antiqua" w:eastAsia="宋体" w:hAnsi="Book Antiqua" w:cs="宋体"/>
          <w:color w:val="000000" w:themeColor="text1"/>
          <w:kern w:val="0"/>
          <w:szCs w:val="21"/>
        </w:rPr>
        <w:t> 2009; </w:t>
      </w:r>
      <w:r w:rsidRPr="001300BA">
        <w:rPr>
          <w:rFonts w:ascii="Book Antiqua" w:eastAsia="宋体" w:hAnsi="Book Antiqua" w:cs="宋体"/>
          <w:b/>
          <w:bCs/>
          <w:color w:val="000000" w:themeColor="text1"/>
          <w:kern w:val="0"/>
          <w:szCs w:val="21"/>
        </w:rPr>
        <w:t>4</w:t>
      </w:r>
      <w:r w:rsidRPr="001300BA">
        <w:rPr>
          <w:rFonts w:ascii="Book Antiqua" w:eastAsia="宋体" w:hAnsi="Book Antiqua" w:cs="宋体"/>
          <w:color w:val="000000" w:themeColor="text1"/>
          <w:kern w:val="0"/>
          <w:szCs w:val="21"/>
        </w:rPr>
        <w:t>: e4488 [PMID: 19221603 DOI: 10.1371/journal.pone.0004488]</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 xml:space="preserve">52 </w:t>
      </w:r>
      <w:r w:rsidRPr="001300BA">
        <w:rPr>
          <w:rFonts w:ascii="Book Antiqua" w:eastAsia="宋体" w:hAnsi="Book Antiqua" w:cs="宋体"/>
          <w:b/>
          <w:color w:val="000000" w:themeColor="text1"/>
          <w:kern w:val="0"/>
          <w:szCs w:val="21"/>
        </w:rPr>
        <w:t>Yuan XZ</w:t>
      </w:r>
      <w:r w:rsidRPr="001300BA">
        <w:rPr>
          <w:rFonts w:ascii="Book Antiqua" w:eastAsia="宋体" w:hAnsi="Book Antiqua" w:cs="宋体"/>
          <w:color w:val="000000" w:themeColor="text1"/>
          <w:kern w:val="0"/>
          <w:szCs w:val="21"/>
        </w:rPr>
        <w:t xml:space="preserve">, </w:t>
      </w:r>
      <w:proofErr w:type="spellStart"/>
      <w:r w:rsidRPr="001300BA">
        <w:rPr>
          <w:rFonts w:ascii="Book Antiqua" w:eastAsia="宋体" w:hAnsi="Book Antiqua" w:cs="宋体"/>
          <w:color w:val="000000" w:themeColor="text1"/>
          <w:kern w:val="0"/>
          <w:szCs w:val="21"/>
        </w:rPr>
        <w:t>Jin</w:t>
      </w:r>
      <w:proofErr w:type="spellEnd"/>
      <w:r w:rsidRPr="001300BA">
        <w:rPr>
          <w:rFonts w:ascii="Book Antiqua" w:eastAsia="宋体" w:hAnsi="Book Antiqua" w:cs="宋体"/>
          <w:color w:val="000000" w:themeColor="text1"/>
          <w:kern w:val="0"/>
          <w:szCs w:val="21"/>
        </w:rPr>
        <w:t xml:space="preserve"> H, </w:t>
      </w:r>
      <w:proofErr w:type="spellStart"/>
      <w:r w:rsidRPr="001300BA">
        <w:rPr>
          <w:rFonts w:ascii="Book Antiqua" w:eastAsia="宋体" w:hAnsi="Book Antiqua" w:cs="宋体"/>
          <w:color w:val="000000" w:themeColor="text1"/>
          <w:kern w:val="0"/>
          <w:szCs w:val="21"/>
        </w:rPr>
        <w:t>Bao</w:t>
      </w:r>
      <w:proofErr w:type="spellEnd"/>
      <w:r w:rsidRPr="001300BA">
        <w:rPr>
          <w:rFonts w:ascii="Book Antiqua" w:eastAsia="宋体" w:hAnsi="Book Antiqua" w:cs="宋体"/>
          <w:color w:val="000000" w:themeColor="text1"/>
          <w:kern w:val="0"/>
          <w:szCs w:val="21"/>
        </w:rPr>
        <w:t xml:space="preserve"> YB, </w:t>
      </w:r>
      <w:proofErr w:type="spellStart"/>
      <w:r w:rsidRPr="001300BA">
        <w:rPr>
          <w:rFonts w:ascii="Book Antiqua" w:eastAsia="宋体" w:hAnsi="Book Antiqua" w:cs="宋体"/>
          <w:color w:val="000000" w:themeColor="text1"/>
          <w:kern w:val="0"/>
          <w:szCs w:val="21"/>
        </w:rPr>
        <w:t>Piao</w:t>
      </w:r>
      <w:proofErr w:type="spellEnd"/>
      <w:r w:rsidRPr="001300BA">
        <w:rPr>
          <w:rFonts w:ascii="Book Antiqua" w:eastAsia="宋体" w:hAnsi="Book Antiqua" w:cs="宋体"/>
          <w:color w:val="000000" w:themeColor="text1"/>
          <w:kern w:val="0"/>
          <w:szCs w:val="21"/>
        </w:rPr>
        <w:t xml:space="preserve"> MY. Advance of research on polycyclic aromatic hydrocarbons associated with asthma. </w:t>
      </w:r>
      <w:proofErr w:type="spellStart"/>
      <w:r w:rsidRPr="001300BA">
        <w:rPr>
          <w:rFonts w:ascii="Book Antiqua" w:eastAsia="宋体" w:hAnsi="Book Antiqua" w:cs="宋体"/>
          <w:i/>
          <w:color w:val="000000" w:themeColor="text1"/>
          <w:kern w:val="0"/>
          <w:szCs w:val="21"/>
        </w:rPr>
        <w:t>Yanbing</w:t>
      </w:r>
      <w:proofErr w:type="spellEnd"/>
      <w:r w:rsidRPr="001300BA">
        <w:rPr>
          <w:rFonts w:ascii="Book Antiqua" w:eastAsia="宋体" w:hAnsi="Book Antiqua" w:cs="宋体"/>
          <w:i/>
          <w:color w:val="000000" w:themeColor="text1"/>
          <w:kern w:val="0"/>
          <w:szCs w:val="21"/>
        </w:rPr>
        <w:t xml:space="preserve"> </w:t>
      </w:r>
      <w:proofErr w:type="spellStart"/>
      <w:r w:rsidRPr="001300BA">
        <w:rPr>
          <w:rFonts w:ascii="Book Antiqua" w:eastAsia="宋体" w:hAnsi="Book Antiqua" w:cs="宋体"/>
          <w:i/>
          <w:color w:val="000000" w:themeColor="text1"/>
          <w:kern w:val="0"/>
          <w:szCs w:val="21"/>
        </w:rPr>
        <w:t>Daxue</w:t>
      </w:r>
      <w:proofErr w:type="spellEnd"/>
      <w:r w:rsidRPr="001300BA">
        <w:rPr>
          <w:rFonts w:ascii="Book Antiqua" w:eastAsia="宋体" w:hAnsi="Book Antiqua" w:cs="宋体"/>
          <w:i/>
          <w:color w:val="000000" w:themeColor="text1"/>
          <w:kern w:val="0"/>
          <w:szCs w:val="21"/>
        </w:rPr>
        <w:t xml:space="preserve"> </w:t>
      </w:r>
      <w:proofErr w:type="spellStart"/>
      <w:r w:rsidRPr="001300BA">
        <w:rPr>
          <w:rFonts w:ascii="Book Antiqua" w:eastAsia="宋体" w:hAnsi="Book Antiqua" w:cs="宋体"/>
          <w:i/>
          <w:color w:val="000000" w:themeColor="text1"/>
          <w:kern w:val="0"/>
          <w:szCs w:val="21"/>
        </w:rPr>
        <w:t>Yixue</w:t>
      </w:r>
      <w:proofErr w:type="spellEnd"/>
      <w:r w:rsidRPr="001300BA">
        <w:rPr>
          <w:rFonts w:ascii="Book Antiqua" w:eastAsia="宋体" w:hAnsi="Book Antiqua" w:cs="宋体"/>
          <w:i/>
          <w:color w:val="000000" w:themeColor="text1"/>
          <w:kern w:val="0"/>
          <w:szCs w:val="21"/>
        </w:rPr>
        <w:t xml:space="preserve"> </w:t>
      </w:r>
      <w:proofErr w:type="spellStart"/>
      <w:r w:rsidRPr="001300BA">
        <w:rPr>
          <w:rFonts w:ascii="Book Antiqua" w:eastAsia="宋体" w:hAnsi="Book Antiqua" w:cs="宋体"/>
          <w:i/>
          <w:color w:val="000000" w:themeColor="text1"/>
          <w:kern w:val="0"/>
          <w:szCs w:val="21"/>
        </w:rPr>
        <w:t>Zazhi</w:t>
      </w:r>
      <w:proofErr w:type="spellEnd"/>
      <w:r w:rsidRPr="001300BA">
        <w:rPr>
          <w:rFonts w:ascii="Book Antiqua" w:eastAsia="宋体" w:hAnsi="Book Antiqua" w:cs="宋体"/>
          <w:i/>
          <w:color w:val="000000" w:themeColor="text1"/>
          <w:kern w:val="0"/>
          <w:szCs w:val="21"/>
        </w:rPr>
        <w:t xml:space="preserve"> </w:t>
      </w:r>
      <w:r w:rsidRPr="001300BA">
        <w:rPr>
          <w:rFonts w:ascii="Book Antiqua" w:eastAsia="宋体" w:hAnsi="Book Antiqua" w:cs="宋体"/>
          <w:color w:val="000000" w:themeColor="text1"/>
          <w:kern w:val="0"/>
          <w:szCs w:val="21"/>
        </w:rPr>
        <w:t xml:space="preserve">2012; </w:t>
      </w:r>
      <w:r w:rsidRPr="001300BA">
        <w:rPr>
          <w:rFonts w:ascii="Book Antiqua" w:eastAsia="宋体" w:hAnsi="Book Antiqua" w:cs="宋体"/>
          <w:b/>
          <w:color w:val="000000" w:themeColor="text1"/>
          <w:kern w:val="0"/>
          <w:szCs w:val="21"/>
        </w:rPr>
        <w:t>35</w:t>
      </w:r>
      <w:r w:rsidRPr="001300BA">
        <w:rPr>
          <w:rFonts w:ascii="Book Antiqua" w:eastAsia="宋体" w:hAnsi="Book Antiqua" w:cs="宋体"/>
          <w:color w:val="000000" w:themeColor="text1"/>
          <w:kern w:val="0"/>
          <w:szCs w:val="21"/>
        </w:rPr>
        <w:t xml:space="preserve">: 70-74 </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53 </w:t>
      </w:r>
      <w:r w:rsidRPr="001300BA">
        <w:rPr>
          <w:rFonts w:ascii="Book Antiqua" w:eastAsia="宋体" w:hAnsi="Book Antiqua" w:cs="宋体"/>
          <w:b/>
          <w:bCs/>
          <w:color w:val="000000" w:themeColor="text1"/>
          <w:kern w:val="0"/>
          <w:szCs w:val="21"/>
        </w:rPr>
        <w:t>Wang M</w:t>
      </w:r>
      <w:r w:rsidRPr="001300BA">
        <w:rPr>
          <w:rFonts w:ascii="Book Antiqua" w:eastAsia="宋体" w:hAnsi="Book Antiqua" w:cs="宋体"/>
          <w:color w:val="000000" w:themeColor="text1"/>
          <w:kern w:val="0"/>
          <w:szCs w:val="21"/>
        </w:rPr>
        <w:t>, Song WL, Cheng Y, Fitzgerald GA. Microsomal prostaglandin E synthase-1 inhibition in cardiovascular inflammatory disease. </w:t>
      </w:r>
      <w:r w:rsidRPr="001300BA">
        <w:rPr>
          <w:rFonts w:ascii="Book Antiqua" w:eastAsia="宋体" w:hAnsi="Book Antiqua" w:cs="宋体"/>
          <w:i/>
          <w:iCs/>
          <w:color w:val="000000" w:themeColor="text1"/>
          <w:kern w:val="0"/>
          <w:szCs w:val="21"/>
        </w:rPr>
        <w:t>J Intern Med</w:t>
      </w:r>
      <w:r w:rsidRPr="001300BA">
        <w:rPr>
          <w:rFonts w:ascii="Book Antiqua" w:eastAsia="宋体" w:hAnsi="Book Antiqua" w:cs="宋体"/>
          <w:color w:val="000000" w:themeColor="text1"/>
          <w:kern w:val="0"/>
          <w:szCs w:val="21"/>
        </w:rPr>
        <w:t> 2008; </w:t>
      </w:r>
      <w:r w:rsidRPr="001300BA">
        <w:rPr>
          <w:rFonts w:ascii="Book Antiqua" w:eastAsia="宋体" w:hAnsi="Book Antiqua" w:cs="宋体"/>
          <w:b/>
          <w:bCs/>
          <w:color w:val="000000" w:themeColor="text1"/>
          <w:kern w:val="0"/>
          <w:szCs w:val="21"/>
        </w:rPr>
        <w:t>263</w:t>
      </w:r>
      <w:r w:rsidRPr="001300BA">
        <w:rPr>
          <w:rFonts w:ascii="Book Antiqua" w:eastAsia="宋体" w:hAnsi="Book Antiqua" w:cs="宋体"/>
          <w:color w:val="000000" w:themeColor="text1"/>
          <w:kern w:val="0"/>
          <w:szCs w:val="21"/>
        </w:rPr>
        <w:t>: 500-505 [PMID: 18410593 DOI: 10.1111/j.1365-2796.2008.01938.x]</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54 </w:t>
      </w:r>
      <w:proofErr w:type="spellStart"/>
      <w:r w:rsidRPr="001300BA">
        <w:rPr>
          <w:rFonts w:ascii="Book Antiqua" w:eastAsia="宋体" w:hAnsi="Book Antiqua" w:cs="宋体"/>
          <w:b/>
          <w:bCs/>
          <w:color w:val="000000" w:themeColor="text1"/>
          <w:kern w:val="0"/>
          <w:szCs w:val="21"/>
        </w:rPr>
        <w:t>Mandelbaum</w:t>
      </w:r>
      <w:proofErr w:type="spellEnd"/>
      <w:r w:rsidRPr="001300BA">
        <w:rPr>
          <w:rFonts w:ascii="Book Antiqua" w:eastAsia="宋体" w:hAnsi="Book Antiqua" w:cs="宋体"/>
          <w:b/>
          <w:bCs/>
          <w:color w:val="000000" w:themeColor="text1"/>
          <w:kern w:val="0"/>
          <w:szCs w:val="21"/>
        </w:rPr>
        <w:t xml:space="preserve"> M</w:t>
      </w:r>
      <w:r w:rsidRPr="001300BA">
        <w:rPr>
          <w:rFonts w:ascii="Book Antiqua" w:eastAsia="宋体" w:hAnsi="Book Antiqua" w:cs="宋体"/>
          <w:color w:val="000000" w:themeColor="text1"/>
          <w:kern w:val="0"/>
          <w:szCs w:val="21"/>
        </w:rPr>
        <w:t xml:space="preserve">, </w:t>
      </w:r>
      <w:proofErr w:type="spellStart"/>
      <w:r w:rsidRPr="001300BA">
        <w:rPr>
          <w:rFonts w:ascii="Book Antiqua" w:eastAsia="宋体" w:hAnsi="Book Antiqua" w:cs="宋体"/>
          <w:color w:val="000000" w:themeColor="text1"/>
          <w:kern w:val="0"/>
          <w:szCs w:val="21"/>
        </w:rPr>
        <w:t>Kolega</w:t>
      </w:r>
      <w:proofErr w:type="spellEnd"/>
      <w:r w:rsidRPr="001300BA">
        <w:rPr>
          <w:rFonts w:ascii="Book Antiqua" w:eastAsia="宋体" w:hAnsi="Book Antiqua" w:cs="宋体"/>
          <w:color w:val="000000" w:themeColor="text1"/>
          <w:kern w:val="0"/>
          <w:szCs w:val="21"/>
        </w:rPr>
        <w:t xml:space="preserve"> J, Dolan JM, Siddiqui AH, </w:t>
      </w:r>
      <w:proofErr w:type="spellStart"/>
      <w:r w:rsidRPr="001300BA">
        <w:rPr>
          <w:rFonts w:ascii="Book Antiqua" w:eastAsia="宋体" w:hAnsi="Book Antiqua" w:cs="宋体"/>
          <w:color w:val="000000" w:themeColor="text1"/>
          <w:kern w:val="0"/>
          <w:szCs w:val="21"/>
        </w:rPr>
        <w:t>Meng</w:t>
      </w:r>
      <w:proofErr w:type="spellEnd"/>
      <w:r w:rsidRPr="001300BA">
        <w:rPr>
          <w:rFonts w:ascii="Book Antiqua" w:eastAsia="宋体" w:hAnsi="Book Antiqua" w:cs="宋体"/>
          <w:color w:val="000000" w:themeColor="text1"/>
          <w:kern w:val="0"/>
          <w:szCs w:val="21"/>
        </w:rPr>
        <w:t xml:space="preserve"> H. A critical role for </w:t>
      </w:r>
      <w:proofErr w:type="spellStart"/>
      <w:r w:rsidRPr="001300BA">
        <w:rPr>
          <w:rFonts w:ascii="Book Antiqua" w:eastAsia="宋体" w:hAnsi="Book Antiqua" w:cs="宋体"/>
          <w:color w:val="000000" w:themeColor="text1"/>
          <w:kern w:val="0"/>
          <w:szCs w:val="21"/>
        </w:rPr>
        <w:t>proinflammatory</w:t>
      </w:r>
      <w:proofErr w:type="spellEnd"/>
      <w:r w:rsidRPr="001300BA">
        <w:rPr>
          <w:rFonts w:ascii="Book Antiqua" w:eastAsia="宋体" w:hAnsi="Book Antiqua" w:cs="宋体"/>
          <w:color w:val="000000" w:themeColor="text1"/>
          <w:kern w:val="0"/>
          <w:szCs w:val="21"/>
        </w:rPr>
        <w:t xml:space="preserve"> behavior of smooth muscle cells in hemodynamic initiation of intracranial aneurysm. </w:t>
      </w:r>
      <w:proofErr w:type="spellStart"/>
      <w:r w:rsidRPr="001300BA">
        <w:rPr>
          <w:rFonts w:ascii="Book Antiqua" w:eastAsia="宋体" w:hAnsi="Book Antiqua" w:cs="宋体"/>
          <w:i/>
          <w:iCs/>
          <w:color w:val="000000" w:themeColor="text1"/>
          <w:kern w:val="0"/>
          <w:szCs w:val="21"/>
        </w:rPr>
        <w:t>PLoS</w:t>
      </w:r>
      <w:proofErr w:type="spellEnd"/>
      <w:r w:rsidRPr="001300BA">
        <w:rPr>
          <w:rFonts w:ascii="Book Antiqua" w:eastAsia="宋体" w:hAnsi="Book Antiqua" w:cs="宋体"/>
          <w:i/>
          <w:iCs/>
          <w:color w:val="000000" w:themeColor="text1"/>
          <w:kern w:val="0"/>
          <w:szCs w:val="21"/>
        </w:rPr>
        <w:t xml:space="preserve"> One</w:t>
      </w:r>
      <w:r w:rsidRPr="001300BA">
        <w:rPr>
          <w:rFonts w:ascii="Book Antiqua" w:eastAsia="宋体" w:hAnsi="Book Antiqua" w:cs="宋体"/>
          <w:color w:val="000000" w:themeColor="text1"/>
          <w:kern w:val="0"/>
          <w:szCs w:val="21"/>
        </w:rPr>
        <w:t> 2013; </w:t>
      </w:r>
      <w:r w:rsidRPr="001300BA">
        <w:rPr>
          <w:rFonts w:ascii="Book Antiqua" w:eastAsia="宋体" w:hAnsi="Book Antiqua" w:cs="宋体"/>
          <w:b/>
          <w:bCs/>
          <w:color w:val="000000" w:themeColor="text1"/>
          <w:kern w:val="0"/>
          <w:szCs w:val="21"/>
        </w:rPr>
        <w:t>8</w:t>
      </w:r>
      <w:r w:rsidRPr="001300BA">
        <w:rPr>
          <w:rFonts w:ascii="Book Antiqua" w:eastAsia="宋体" w:hAnsi="Book Antiqua" w:cs="宋体"/>
          <w:color w:val="000000" w:themeColor="text1"/>
          <w:kern w:val="0"/>
          <w:szCs w:val="21"/>
        </w:rPr>
        <w:t>: e74357 [PMID: 24023941 DOI: 10.1371/journal.pone.0074357]</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55 </w:t>
      </w:r>
      <w:r w:rsidRPr="001300BA">
        <w:rPr>
          <w:rFonts w:ascii="Book Antiqua" w:eastAsia="宋体" w:hAnsi="Book Antiqua" w:cs="宋体"/>
          <w:b/>
          <w:bCs/>
          <w:color w:val="000000" w:themeColor="text1"/>
          <w:kern w:val="0"/>
          <w:szCs w:val="21"/>
        </w:rPr>
        <w:t>Cho YY</w:t>
      </w:r>
      <w:r w:rsidRPr="001300BA">
        <w:rPr>
          <w:rFonts w:ascii="Book Antiqua" w:eastAsia="宋体" w:hAnsi="Book Antiqua" w:cs="宋体"/>
          <w:color w:val="000000" w:themeColor="text1"/>
          <w:kern w:val="0"/>
          <w:szCs w:val="21"/>
        </w:rPr>
        <w:t xml:space="preserve">, Kang MJ, </w:t>
      </w:r>
      <w:proofErr w:type="spellStart"/>
      <w:r w:rsidRPr="001300BA">
        <w:rPr>
          <w:rFonts w:ascii="Book Antiqua" w:eastAsia="宋体" w:hAnsi="Book Antiqua" w:cs="宋体"/>
          <w:color w:val="000000" w:themeColor="text1"/>
          <w:kern w:val="0"/>
          <w:szCs w:val="21"/>
        </w:rPr>
        <w:t>Sone</w:t>
      </w:r>
      <w:proofErr w:type="spellEnd"/>
      <w:r w:rsidRPr="001300BA">
        <w:rPr>
          <w:rFonts w:ascii="Book Antiqua" w:eastAsia="宋体" w:hAnsi="Book Antiqua" w:cs="宋体"/>
          <w:color w:val="000000" w:themeColor="text1"/>
          <w:kern w:val="0"/>
          <w:szCs w:val="21"/>
        </w:rPr>
        <w:t xml:space="preserve"> H, Suzuki T, Abe M, Igarashi M, Tokunaga T, Ogawa S, Takei YA, Miyazawa T, </w:t>
      </w:r>
      <w:proofErr w:type="spellStart"/>
      <w:r w:rsidRPr="001300BA">
        <w:rPr>
          <w:rFonts w:ascii="Book Antiqua" w:eastAsia="宋体" w:hAnsi="Book Antiqua" w:cs="宋体"/>
          <w:color w:val="000000" w:themeColor="text1"/>
          <w:kern w:val="0"/>
          <w:szCs w:val="21"/>
        </w:rPr>
        <w:t>Sasano</w:t>
      </w:r>
      <w:proofErr w:type="spellEnd"/>
      <w:r w:rsidRPr="001300BA">
        <w:rPr>
          <w:rFonts w:ascii="Book Antiqua" w:eastAsia="宋体" w:hAnsi="Book Antiqua" w:cs="宋体"/>
          <w:color w:val="000000" w:themeColor="text1"/>
          <w:kern w:val="0"/>
          <w:szCs w:val="21"/>
        </w:rPr>
        <w:t xml:space="preserve"> H, </w:t>
      </w:r>
      <w:proofErr w:type="spellStart"/>
      <w:r w:rsidRPr="001300BA">
        <w:rPr>
          <w:rFonts w:ascii="Book Antiqua" w:eastAsia="宋体" w:hAnsi="Book Antiqua" w:cs="宋体"/>
          <w:color w:val="000000" w:themeColor="text1"/>
          <w:kern w:val="0"/>
          <w:szCs w:val="21"/>
        </w:rPr>
        <w:t>Fujino</w:t>
      </w:r>
      <w:proofErr w:type="spellEnd"/>
      <w:r w:rsidRPr="001300BA">
        <w:rPr>
          <w:rFonts w:ascii="Book Antiqua" w:eastAsia="宋体" w:hAnsi="Book Antiqua" w:cs="宋体"/>
          <w:color w:val="000000" w:themeColor="text1"/>
          <w:kern w:val="0"/>
          <w:szCs w:val="21"/>
        </w:rPr>
        <w:t xml:space="preserve"> T, Yamamoto TT. Abnormal uterus with </w:t>
      </w:r>
      <w:proofErr w:type="spellStart"/>
      <w:r w:rsidRPr="001300BA">
        <w:rPr>
          <w:rFonts w:ascii="Book Antiqua" w:eastAsia="宋体" w:hAnsi="Book Antiqua" w:cs="宋体"/>
          <w:color w:val="000000" w:themeColor="text1"/>
          <w:kern w:val="0"/>
          <w:szCs w:val="21"/>
        </w:rPr>
        <w:t>polycysts</w:t>
      </w:r>
      <w:proofErr w:type="spellEnd"/>
      <w:r w:rsidRPr="001300BA">
        <w:rPr>
          <w:rFonts w:ascii="Book Antiqua" w:eastAsia="宋体" w:hAnsi="Book Antiqua" w:cs="宋体"/>
          <w:color w:val="000000" w:themeColor="text1"/>
          <w:kern w:val="0"/>
          <w:szCs w:val="21"/>
        </w:rPr>
        <w:t xml:space="preserve">, accumulation of uterine prostaglandins, and reduced fertility in mice heterozygous for acyl-CoA </w:t>
      </w:r>
      <w:proofErr w:type="spellStart"/>
      <w:r w:rsidRPr="001300BA">
        <w:rPr>
          <w:rFonts w:ascii="Book Antiqua" w:eastAsia="宋体" w:hAnsi="Book Antiqua" w:cs="宋体"/>
          <w:color w:val="000000" w:themeColor="text1"/>
          <w:kern w:val="0"/>
          <w:szCs w:val="21"/>
        </w:rPr>
        <w:t>synthetase</w:t>
      </w:r>
      <w:proofErr w:type="spellEnd"/>
      <w:r w:rsidRPr="001300BA">
        <w:rPr>
          <w:rFonts w:ascii="Book Antiqua" w:eastAsia="宋体" w:hAnsi="Book Antiqua" w:cs="宋体"/>
          <w:color w:val="000000" w:themeColor="text1"/>
          <w:kern w:val="0"/>
          <w:szCs w:val="21"/>
        </w:rPr>
        <w:t xml:space="preserve"> 4 deficiency. </w:t>
      </w:r>
      <w:proofErr w:type="spellStart"/>
      <w:r w:rsidRPr="001300BA">
        <w:rPr>
          <w:rFonts w:ascii="Book Antiqua" w:eastAsia="宋体" w:hAnsi="Book Antiqua" w:cs="宋体"/>
          <w:i/>
          <w:iCs/>
          <w:color w:val="000000" w:themeColor="text1"/>
          <w:kern w:val="0"/>
          <w:szCs w:val="21"/>
        </w:rPr>
        <w:t>Biochem</w:t>
      </w:r>
      <w:proofErr w:type="spellEnd"/>
      <w:r w:rsidRPr="001300BA">
        <w:rPr>
          <w:rFonts w:ascii="Book Antiqua" w:eastAsia="宋体" w:hAnsi="Book Antiqua" w:cs="宋体"/>
          <w:i/>
          <w:iCs/>
          <w:color w:val="000000" w:themeColor="text1"/>
          <w:kern w:val="0"/>
          <w:szCs w:val="21"/>
        </w:rPr>
        <w:t xml:space="preserve"> </w:t>
      </w:r>
      <w:proofErr w:type="spellStart"/>
      <w:r w:rsidRPr="001300BA">
        <w:rPr>
          <w:rFonts w:ascii="Book Antiqua" w:eastAsia="宋体" w:hAnsi="Book Antiqua" w:cs="宋体"/>
          <w:i/>
          <w:iCs/>
          <w:color w:val="000000" w:themeColor="text1"/>
          <w:kern w:val="0"/>
          <w:szCs w:val="21"/>
        </w:rPr>
        <w:t>Biophys</w:t>
      </w:r>
      <w:proofErr w:type="spellEnd"/>
      <w:r w:rsidRPr="001300BA">
        <w:rPr>
          <w:rFonts w:ascii="Book Antiqua" w:eastAsia="宋体" w:hAnsi="Book Antiqua" w:cs="宋体"/>
          <w:i/>
          <w:iCs/>
          <w:color w:val="000000" w:themeColor="text1"/>
          <w:kern w:val="0"/>
          <w:szCs w:val="21"/>
        </w:rPr>
        <w:t xml:space="preserve"> Res </w:t>
      </w:r>
      <w:proofErr w:type="spellStart"/>
      <w:r w:rsidRPr="001300BA">
        <w:rPr>
          <w:rFonts w:ascii="Book Antiqua" w:eastAsia="宋体" w:hAnsi="Book Antiqua" w:cs="宋体"/>
          <w:i/>
          <w:iCs/>
          <w:color w:val="000000" w:themeColor="text1"/>
          <w:kern w:val="0"/>
          <w:szCs w:val="21"/>
        </w:rPr>
        <w:t>Commun</w:t>
      </w:r>
      <w:proofErr w:type="spellEnd"/>
      <w:r w:rsidRPr="001300BA">
        <w:rPr>
          <w:rFonts w:ascii="Book Antiqua" w:eastAsia="宋体" w:hAnsi="Book Antiqua" w:cs="宋体"/>
          <w:color w:val="000000" w:themeColor="text1"/>
          <w:kern w:val="0"/>
          <w:szCs w:val="21"/>
        </w:rPr>
        <w:t> 2001; </w:t>
      </w:r>
      <w:r w:rsidRPr="001300BA">
        <w:rPr>
          <w:rFonts w:ascii="Book Antiqua" w:eastAsia="宋体" w:hAnsi="Book Antiqua" w:cs="宋体"/>
          <w:b/>
          <w:bCs/>
          <w:color w:val="000000" w:themeColor="text1"/>
          <w:kern w:val="0"/>
          <w:szCs w:val="21"/>
        </w:rPr>
        <w:t>284</w:t>
      </w:r>
      <w:r w:rsidRPr="001300BA">
        <w:rPr>
          <w:rFonts w:ascii="Book Antiqua" w:eastAsia="宋体" w:hAnsi="Book Antiqua" w:cs="宋体"/>
          <w:color w:val="000000" w:themeColor="text1"/>
          <w:kern w:val="0"/>
          <w:szCs w:val="21"/>
        </w:rPr>
        <w:t>: 993-997 [PMID: 11409893 DOI: 10.1006/bbrc.2001.5065]</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56 </w:t>
      </w:r>
      <w:proofErr w:type="spellStart"/>
      <w:r w:rsidRPr="001300BA">
        <w:rPr>
          <w:rFonts w:ascii="Book Antiqua" w:eastAsia="宋体" w:hAnsi="Book Antiqua" w:cs="宋体"/>
          <w:b/>
          <w:bCs/>
          <w:color w:val="000000" w:themeColor="text1"/>
          <w:kern w:val="0"/>
          <w:szCs w:val="21"/>
        </w:rPr>
        <w:t>Piccini</w:t>
      </w:r>
      <w:proofErr w:type="spellEnd"/>
      <w:r w:rsidRPr="001300BA">
        <w:rPr>
          <w:rFonts w:ascii="Book Antiqua" w:eastAsia="宋体" w:hAnsi="Book Antiqua" w:cs="宋体"/>
          <w:b/>
          <w:bCs/>
          <w:color w:val="000000" w:themeColor="text1"/>
          <w:kern w:val="0"/>
          <w:szCs w:val="21"/>
        </w:rPr>
        <w:t xml:space="preserve"> M</w:t>
      </w:r>
      <w:r w:rsidRPr="001300BA">
        <w:rPr>
          <w:rFonts w:ascii="Book Antiqua" w:eastAsia="宋体" w:hAnsi="Book Antiqua" w:cs="宋体"/>
          <w:color w:val="000000" w:themeColor="text1"/>
          <w:kern w:val="0"/>
          <w:szCs w:val="21"/>
        </w:rPr>
        <w:t xml:space="preserve">, </w:t>
      </w:r>
      <w:proofErr w:type="spellStart"/>
      <w:r w:rsidRPr="001300BA">
        <w:rPr>
          <w:rFonts w:ascii="Book Antiqua" w:eastAsia="宋体" w:hAnsi="Book Antiqua" w:cs="宋体"/>
          <w:color w:val="000000" w:themeColor="text1"/>
          <w:kern w:val="0"/>
          <w:szCs w:val="21"/>
        </w:rPr>
        <w:t>Vitelli</w:t>
      </w:r>
      <w:proofErr w:type="spellEnd"/>
      <w:r w:rsidRPr="001300BA">
        <w:rPr>
          <w:rFonts w:ascii="Book Antiqua" w:eastAsia="宋体" w:hAnsi="Book Antiqua" w:cs="宋体"/>
          <w:color w:val="000000" w:themeColor="text1"/>
          <w:kern w:val="0"/>
          <w:szCs w:val="21"/>
        </w:rPr>
        <w:t xml:space="preserve"> F, </w:t>
      </w:r>
      <w:proofErr w:type="spellStart"/>
      <w:r w:rsidRPr="001300BA">
        <w:rPr>
          <w:rFonts w:ascii="Book Antiqua" w:eastAsia="宋体" w:hAnsi="Book Antiqua" w:cs="宋体"/>
          <w:color w:val="000000" w:themeColor="text1"/>
          <w:kern w:val="0"/>
          <w:szCs w:val="21"/>
        </w:rPr>
        <w:t>Bruttini</w:t>
      </w:r>
      <w:proofErr w:type="spellEnd"/>
      <w:r w:rsidRPr="001300BA">
        <w:rPr>
          <w:rFonts w:ascii="Book Antiqua" w:eastAsia="宋体" w:hAnsi="Book Antiqua" w:cs="宋体"/>
          <w:color w:val="000000" w:themeColor="text1"/>
          <w:kern w:val="0"/>
          <w:szCs w:val="21"/>
        </w:rPr>
        <w:t xml:space="preserve"> M, </w:t>
      </w:r>
      <w:proofErr w:type="spellStart"/>
      <w:r w:rsidRPr="001300BA">
        <w:rPr>
          <w:rFonts w:ascii="Book Antiqua" w:eastAsia="宋体" w:hAnsi="Book Antiqua" w:cs="宋体"/>
          <w:color w:val="000000" w:themeColor="text1"/>
          <w:kern w:val="0"/>
          <w:szCs w:val="21"/>
        </w:rPr>
        <w:t>Pober</w:t>
      </w:r>
      <w:proofErr w:type="spellEnd"/>
      <w:r w:rsidRPr="001300BA">
        <w:rPr>
          <w:rFonts w:ascii="Book Antiqua" w:eastAsia="宋体" w:hAnsi="Book Antiqua" w:cs="宋体"/>
          <w:color w:val="000000" w:themeColor="text1"/>
          <w:kern w:val="0"/>
          <w:szCs w:val="21"/>
        </w:rPr>
        <w:t xml:space="preserve"> BR, </w:t>
      </w:r>
      <w:proofErr w:type="spellStart"/>
      <w:r w:rsidRPr="001300BA">
        <w:rPr>
          <w:rFonts w:ascii="Book Antiqua" w:eastAsia="宋体" w:hAnsi="Book Antiqua" w:cs="宋体"/>
          <w:color w:val="000000" w:themeColor="text1"/>
          <w:kern w:val="0"/>
          <w:szCs w:val="21"/>
        </w:rPr>
        <w:t>Jonsson</w:t>
      </w:r>
      <w:proofErr w:type="spellEnd"/>
      <w:r w:rsidRPr="001300BA">
        <w:rPr>
          <w:rFonts w:ascii="Book Antiqua" w:eastAsia="宋体" w:hAnsi="Book Antiqua" w:cs="宋体"/>
          <w:color w:val="000000" w:themeColor="text1"/>
          <w:kern w:val="0"/>
          <w:szCs w:val="21"/>
        </w:rPr>
        <w:t xml:space="preserve"> JJ, Villanova M, </w:t>
      </w:r>
      <w:proofErr w:type="spellStart"/>
      <w:r w:rsidRPr="001300BA">
        <w:rPr>
          <w:rFonts w:ascii="Book Antiqua" w:eastAsia="宋体" w:hAnsi="Book Antiqua" w:cs="宋体"/>
          <w:color w:val="000000" w:themeColor="text1"/>
          <w:kern w:val="0"/>
          <w:szCs w:val="21"/>
        </w:rPr>
        <w:t>Zollo</w:t>
      </w:r>
      <w:proofErr w:type="spellEnd"/>
      <w:r w:rsidRPr="001300BA">
        <w:rPr>
          <w:rFonts w:ascii="Book Antiqua" w:eastAsia="宋体" w:hAnsi="Book Antiqua" w:cs="宋体"/>
          <w:color w:val="000000" w:themeColor="text1"/>
          <w:kern w:val="0"/>
          <w:szCs w:val="21"/>
        </w:rPr>
        <w:t xml:space="preserve"> M, </w:t>
      </w:r>
      <w:proofErr w:type="spellStart"/>
      <w:r w:rsidRPr="001300BA">
        <w:rPr>
          <w:rFonts w:ascii="Book Antiqua" w:eastAsia="宋体" w:hAnsi="Book Antiqua" w:cs="宋体"/>
          <w:color w:val="000000" w:themeColor="text1"/>
          <w:kern w:val="0"/>
          <w:szCs w:val="21"/>
        </w:rPr>
        <w:t>Borsani</w:t>
      </w:r>
      <w:proofErr w:type="spellEnd"/>
      <w:r w:rsidRPr="001300BA">
        <w:rPr>
          <w:rFonts w:ascii="Book Antiqua" w:eastAsia="宋体" w:hAnsi="Book Antiqua" w:cs="宋体"/>
          <w:color w:val="000000" w:themeColor="text1"/>
          <w:kern w:val="0"/>
          <w:szCs w:val="21"/>
        </w:rPr>
        <w:t xml:space="preserve"> G, </w:t>
      </w:r>
      <w:proofErr w:type="spellStart"/>
      <w:r w:rsidRPr="001300BA">
        <w:rPr>
          <w:rFonts w:ascii="Book Antiqua" w:eastAsia="宋体" w:hAnsi="Book Antiqua" w:cs="宋体"/>
          <w:color w:val="000000" w:themeColor="text1"/>
          <w:kern w:val="0"/>
          <w:szCs w:val="21"/>
        </w:rPr>
        <w:t>Ballabio</w:t>
      </w:r>
      <w:proofErr w:type="spellEnd"/>
      <w:r w:rsidRPr="001300BA">
        <w:rPr>
          <w:rFonts w:ascii="Book Antiqua" w:eastAsia="宋体" w:hAnsi="Book Antiqua" w:cs="宋体"/>
          <w:color w:val="000000" w:themeColor="text1"/>
          <w:kern w:val="0"/>
          <w:szCs w:val="21"/>
        </w:rPr>
        <w:t xml:space="preserve"> A, </w:t>
      </w:r>
      <w:proofErr w:type="spellStart"/>
      <w:r w:rsidRPr="001300BA">
        <w:rPr>
          <w:rFonts w:ascii="Book Antiqua" w:eastAsia="宋体" w:hAnsi="Book Antiqua" w:cs="宋体"/>
          <w:color w:val="000000" w:themeColor="text1"/>
          <w:kern w:val="0"/>
          <w:szCs w:val="21"/>
        </w:rPr>
        <w:t>Renieri</w:t>
      </w:r>
      <w:proofErr w:type="spellEnd"/>
      <w:r w:rsidRPr="001300BA">
        <w:rPr>
          <w:rFonts w:ascii="Book Antiqua" w:eastAsia="宋体" w:hAnsi="Book Antiqua" w:cs="宋体"/>
          <w:color w:val="000000" w:themeColor="text1"/>
          <w:kern w:val="0"/>
          <w:szCs w:val="21"/>
        </w:rPr>
        <w:t xml:space="preserve"> A. FACL4, a new gene encoding long-chain acyl-CoA </w:t>
      </w:r>
      <w:proofErr w:type="spellStart"/>
      <w:r w:rsidRPr="001300BA">
        <w:rPr>
          <w:rFonts w:ascii="Book Antiqua" w:eastAsia="宋体" w:hAnsi="Book Antiqua" w:cs="宋体"/>
          <w:color w:val="000000" w:themeColor="text1"/>
          <w:kern w:val="0"/>
          <w:szCs w:val="21"/>
        </w:rPr>
        <w:t>synthetase</w:t>
      </w:r>
      <w:proofErr w:type="spellEnd"/>
      <w:r w:rsidRPr="001300BA">
        <w:rPr>
          <w:rFonts w:ascii="Book Antiqua" w:eastAsia="宋体" w:hAnsi="Book Antiqua" w:cs="宋体"/>
          <w:color w:val="000000" w:themeColor="text1"/>
          <w:kern w:val="0"/>
          <w:szCs w:val="21"/>
        </w:rPr>
        <w:t xml:space="preserve"> 4, is </w:t>
      </w:r>
      <w:r w:rsidRPr="001300BA">
        <w:rPr>
          <w:rFonts w:ascii="Book Antiqua" w:eastAsia="宋体" w:hAnsi="Book Antiqua" w:cs="宋体"/>
          <w:color w:val="000000" w:themeColor="text1"/>
          <w:kern w:val="0"/>
          <w:szCs w:val="21"/>
        </w:rPr>
        <w:lastRenderedPageBreak/>
        <w:t xml:space="preserve">deleted in a family with </w:t>
      </w:r>
      <w:proofErr w:type="spellStart"/>
      <w:r w:rsidRPr="001300BA">
        <w:rPr>
          <w:rFonts w:ascii="Book Antiqua" w:eastAsia="宋体" w:hAnsi="Book Antiqua" w:cs="宋体"/>
          <w:color w:val="000000" w:themeColor="text1"/>
          <w:kern w:val="0"/>
          <w:szCs w:val="21"/>
        </w:rPr>
        <w:t>Alport</w:t>
      </w:r>
      <w:proofErr w:type="spellEnd"/>
      <w:r w:rsidRPr="001300BA">
        <w:rPr>
          <w:rFonts w:ascii="Book Antiqua" w:eastAsia="宋体" w:hAnsi="Book Antiqua" w:cs="宋体"/>
          <w:color w:val="000000" w:themeColor="text1"/>
          <w:kern w:val="0"/>
          <w:szCs w:val="21"/>
        </w:rPr>
        <w:t xml:space="preserve"> syndrome, </w:t>
      </w:r>
      <w:proofErr w:type="spellStart"/>
      <w:r w:rsidRPr="001300BA">
        <w:rPr>
          <w:rFonts w:ascii="Book Antiqua" w:eastAsia="宋体" w:hAnsi="Book Antiqua" w:cs="宋体"/>
          <w:color w:val="000000" w:themeColor="text1"/>
          <w:kern w:val="0"/>
          <w:szCs w:val="21"/>
        </w:rPr>
        <w:t>elliptocytosis</w:t>
      </w:r>
      <w:proofErr w:type="spellEnd"/>
      <w:r w:rsidRPr="001300BA">
        <w:rPr>
          <w:rFonts w:ascii="Book Antiqua" w:eastAsia="宋体" w:hAnsi="Book Antiqua" w:cs="宋体"/>
          <w:color w:val="000000" w:themeColor="text1"/>
          <w:kern w:val="0"/>
          <w:szCs w:val="21"/>
        </w:rPr>
        <w:t>, and mental retardation. </w:t>
      </w:r>
      <w:r w:rsidRPr="001300BA">
        <w:rPr>
          <w:rFonts w:ascii="Book Antiqua" w:eastAsia="宋体" w:hAnsi="Book Antiqua" w:cs="宋体"/>
          <w:i/>
          <w:iCs/>
          <w:color w:val="000000" w:themeColor="text1"/>
          <w:kern w:val="0"/>
          <w:szCs w:val="21"/>
        </w:rPr>
        <w:t>Genomics</w:t>
      </w:r>
      <w:r w:rsidRPr="001300BA">
        <w:rPr>
          <w:rFonts w:ascii="Book Antiqua" w:eastAsia="宋体" w:hAnsi="Book Antiqua" w:cs="宋体"/>
          <w:color w:val="000000" w:themeColor="text1"/>
          <w:kern w:val="0"/>
          <w:szCs w:val="21"/>
        </w:rPr>
        <w:t> 1998; </w:t>
      </w:r>
      <w:r w:rsidRPr="001300BA">
        <w:rPr>
          <w:rFonts w:ascii="Book Antiqua" w:eastAsia="宋体" w:hAnsi="Book Antiqua" w:cs="宋体"/>
          <w:b/>
          <w:bCs/>
          <w:color w:val="000000" w:themeColor="text1"/>
          <w:kern w:val="0"/>
          <w:szCs w:val="21"/>
        </w:rPr>
        <w:t>47</w:t>
      </w:r>
      <w:r w:rsidRPr="001300BA">
        <w:rPr>
          <w:rFonts w:ascii="Book Antiqua" w:eastAsia="宋体" w:hAnsi="Book Antiqua" w:cs="宋体"/>
          <w:color w:val="000000" w:themeColor="text1"/>
          <w:kern w:val="0"/>
          <w:szCs w:val="21"/>
        </w:rPr>
        <w:t>: 350-358 [PMID: 9480748 DOI: 10.1006/geno.1997.5104]</w:t>
      </w:r>
    </w:p>
    <w:p w:rsidR="00641F03" w:rsidRPr="001300BA" w:rsidRDefault="00641F03" w:rsidP="00D423C6">
      <w:pPr>
        <w:widowControl/>
        <w:adjustRightInd w:val="0"/>
        <w:snapToGrid w:val="0"/>
        <w:spacing w:line="360" w:lineRule="auto"/>
        <w:rPr>
          <w:rFonts w:ascii="Book Antiqua" w:eastAsia="宋体" w:hAnsi="Book Antiqua" w:cs="宋体"/>
          <w:color w:val="000000" w:themeColor="text1"/>
          <w:kern w:val="0"/>
          <w:szCs w:val="21"/>
        </w:rPr>
      </w:pPr>
      <w:r w:rsidRPr="001300BA">
        <w:rPr>
          <w:rFonts w:ascii="Book Antiqua" w:eastAsia="宋体" w:hAnsi="Book Antiqua" w:cs="宋体"/>
          <w:color w:val="000000" w:themeColor="text1"/>
          <w:kern w:val="0"/>
          <w:szCs w:val="21"/>
        </w:rPr>
        <w:t>57 </w:t>
      </w:r>
      <w:proofErr w:type="spellStart"/>
      <w:r w:rsidRPr="001300BA">
        <w:rPr>
          <w:rFonts w:ascii="Book Antiqua" w:eastAsia="宋体" w:hAnsi="Book Antiqua" w:cs="宋体"/>
          <w:b/>
          <w:bCs/>
          <w:color w:val="000000" w:themeColor="text1"/>
          <w:kern w:val="0"/>
          <w:szCs w:val="21"/>
        </w:rPr>
        <w:t>Heimerl</w:t>
      </w:r>
      <w:proofErr w:type="spellEnd"/>
      <w:r w:rsidRPr="001300BA">
        <w:rPr>
          <w:rFonts w:ascii="Book Antiqua" w:eastAsia="宋体" w:hAnsi="Book Antiqua" w:cs="宋体"/>
          <w:b/>
          <w:bCs/>
          <w:color w:val="000000" w:themeColor="text1"/>
          <w:kern w:val="0"/>
          <w:szCs w:val="21"/>
        </w:rPr>
        <w:t xml:space="preserve"> S</w:t>
      </w:r>
      <w:r w:rsidRPr="001300BA">
        <w:rPr>
          <w:rFonts w:ascii="Book Antiqua" w:eastAsia="宋体" w:hAnsi="Book Antiqua" w:cs="宋体"/>
          <w:color w:val="000000" w:themeColor="text1"/>
          <w:kern w:val="0"/>
          <w:szCs w:val="21"/>
        </w:rPr>
        <w:t xml:space="preserve">, </w:t>
      </w:r>
      <w:proofErr w:type="spellStart"/>
      <w:r w:rsidRPr="001300BA">
        <w:rPr>
          <w:rFonts w:ascii="Book Antiqua" w:eastAsia="宋体" w:hAnsi="Book Antiqua" w:cs="宋体"/>
          <w:color w:val="000000" w:themeColor="text1"/>
          <w:kern w:val="0"/>
          <w:szCs w:val="21"/>
        </w:rPr>
        <w:t>Moehle</w:t>
      </w:r>
      <w:proofErr w:type="spellEnd"/>
      <w:r w:rsidRPr="001300BA">
        <w:rPr>
          <w:rFonts w:ascii="Book Antiqua" w:eastAsia="宋体" w:hAnsi="Book Antiqua" w:cs="宋体"/>
          <w:color w:val="000000" w:themeColor="text1"/>
          <w:kern w:val="0"/>
          <w:szCs w:val="21"/>
        </w:rPr>
        <w:t xml:space="preserve"> C, Zahn A, Boettcher A, </w:t>
      </w:r>
      <w:proofErr w:type="spellStart"/>
      <w:r w:rsidRPr="001300BA">
        <w:rPr>
          <w:rFonts w:ascii="Book Antiqua" w:eastAsia="宋体" w:hAnsi="Book Antiqua" w:cs="宋体"/>
          <w:color w:val="000000" w:themeColor="text1"/>
          <w:kern w:val="0"/>
          <w:szCs w:val="21"/>
        </w:rPr>
        <w:t>Stremmel</w:t>
      </w:r>
      <w:proofErr w:type="spellEnd"/>
      <w:r w:rsidRPr="001300BA">
        <w:rPr>
          <w:rFonts w:ascii="Book Antiqua" w:eastAsia="宋体" w:hAnsi="Book Antiqua" w:cs="宋体"/>
          <w:color w:val="000000" w:themeColor="text1"/>
          <w:kern w:val="0"/>
          <w:szCs w:val="21"/>
        </w:rPr>
        <w:t xml:space="preserve"> W, </w:t>
      </w:r>
      <w:proofErr w:type="spellStart"/>
      <w:r w:rsidRPr="001300BA">
        <w:rPr>
          <w:rFonts w:ascii="Book Antiqua" w:eastAsia="宋体" w:hAnsi="Book Antiqua" w:cs="宋体"/>
          <w:color w:val="000000" w:themeColor="text1"/>
          <w:kern w:val="0"/>
          <w:szCs w:val="21"/>
        </w:rPr>
        <w:t>Langmann</w:t>
      </w:r>
      <w:proofErr w:type="spellEnd"/>
      <w:r w:rsidRPr="001300BA">
        <w:rPr>
          <w:rFonts w:ascii="Book Antiqua" w:eastAsia="宋体" w:hAnsi="Book Antiqua" w:cs="宋体"/>
          <w:color w:val="000000" w:themeColor="text1"/>
          <w:kern w:val="0"/>
          <w:szCs w:val="21"/>
        </w:rPr>
        <w:t xml:space="preserve"> T, Schmitz G. Alterations in intestinal fatty acid metabolism in inflammatory bowel disease. </w:t>
      </w:r>
      <w:proofErr w:type="spellStart"/>
      <w:r w:rsidRPr="001300BA">
        <w:rPr>
          <w:rFonts w:ascii="Book Antiqua" w:eastAsia="宋体" w:hAnsi="Book Antiqua" w:cs="宋体"/>
          <w:i/>
          <w:iCs/>
          <w:color w:val="000000" w:themeColor="text1"/>
          <w:kern w:val="0"/>
          <w:szCs w:val="21"/>
        </w:rPr>
        <w:t>Biochim</w:t>
      </w:r>
      <w:proofErr w:type="spellEnd"/>
      <w:r w:rsidRPr="001300BA">
        <w:rPr>
          <w:rFonts w:ascii="Book Antiqua" w:eastAsia="宋体" w:hAnsi="Book Antiqua" w:cs="宋体"/>
          <w:i/>
          <w:iCs/>
          <w:color w:val="000000" w:themeColor="text1"/>
          <w:kern w:val="0"/>
          <w:szCs w:val="21"/>
        </w:rPr>
        <w:t xml:space="preserve"> </w:t>
      </w:r>
      <w:proofErr w:type="spellStart"/>
      <w:r w:rsidRPr="001300BA">
        <w:rPr>
          <w:rFonts w:ascii="Book Antiqua" w:eastAsia="宋体" w:hAnsi="Book Antiqua" w:cs="宋体"/>
          <w:i/>
          <w:iCs/>
          <w:color w:val="000000" w:themeColor="text1"/>
          <w:kern w:val="0"/>
          <w:szCs w:val="21"/>
        </w:rPr>
        <w:t>Biophys</w:t>
      </w:r>
      <w:proofErr w:type="spellEnd"/>
      <w:r w:rsidRPr="001300BA">
        <w:rPr>
          <w:rFonts w:ascii="Book Antiqua" w:eastAsia="宋体" w:hAnsi="Book Antiqua" w:cs="宋体"/>
          <w:i/>
          <w:iCs/>
          <w:color w:val="000000" w:themeColor="text1"/>
          <w:kern w:val="0"/>
          <w:szCs w:val="21"/>
        </w:rPr>
        <w:t xml:space="preserve"> </w:t>
      </w:r>
      <w:proofErr w:type="spellStart"/>
      <w:r w:rsidRPr="001300BA">
        <w:rPr>
          <w:rFonts w:ascii="Book Antiqua" w:eastAsia="宋体" w:hAnsi="Book Antiqua" w:cs="宋体"/>
          <w:i/>
          <w:iCs/>
          <w:color w:val="000000" w:themeColor="text1"/>
          <w:kern w:val="0"/>
          <w:szCs w:val="21"/>
        </w:rPr>
        <w:t>Acta</w:t>
      </w:r>
      <w:proofErr w:type="spellEnd"/>
      <w:r w:rsidRPr="001300BA">
        <w:rPr>
          <w:rFonts w:ascii="Book Antiqua" w:eastAsia="宋体" w:hAnsi="Book Antiqua" w:cs="宋体"/>
          <w:color w:val="000000" w:themeColor="text1"/>
          <w:kern w:val="0"/>
          <w:szCs w:val="21"/>
        </w:rPr>
        <w:t> 2006; </w:t>
      </w:r>
      <w:r w:rsidRPr="001300BA">
        <w:rPr>
          <w:rFonts w:ascii="Book Antiqua" w:eastAsia="宋体" w:hAnsi="Book Antiqua" w:cs="宋体"/>
          <w:b/>
          <w:bCs/>
          <w:color w:val="000000" w:themeColor="text1"/>
          <w:kern w:val="0"/>
          <w:szCs w:val="21"/>
        </w:rPr>
        <w:t>1762</w:t>
      </w:r>
      <w:r w:rsidRPr="001300BA">
        <w:rPr>
          <w:rFonts w:ascii="Book Antiqua" w:eastAsia="宋体" w:hAnsi="Book Antiqua" w:cs="宋体"/>
          <w:color w:val="000000" w:themeColor="text1"/>
          <w:kern w:val="0"/>
          <w:szCs w:val="21"/>
        </w:rPr>
        <w:t>: 341-350 [PMID: 16439103 DOI: 10.1016/j.bbadis.2005.12.006]</w:t>
      </w:r>
    </w:p>
    <w:p w:rsidR="00641F03" w:rsidRPr="001300BA" w:rsidRDefault="00641F03" w:rsidP="00D423C6">
      <w:pPr>
        <w:adjustRightInd w:val="0"/>
        <w:snapToGrid w:val="0"/>
        <w:spacing w:line="360" w:lineRule="auto"/>
        <w:rPr>
          <w:rFonts w:ascii="Book Antiqua" w:hAnsi="Book Antiqua"/>
          <w:color w:val="000000" w:themeColor="text1"/>
          <w:szCs w:val="21"/>
        </w:rPr>
      </w:pPr>
    </w:p>
    <w:p w:rsidR="00641F03" w:rsidRPr="001300BA" w:rsidRDefault="00641F03" w:rsidP="00D423C6">
      <w:pPr>
        <w:adjustRightInd w:val="0"/>
        <w:snapToGrid w:val="0"/>
        <w:spacing w:line="360" w:lineRule="auto"/>
        <w:jc w:val="right"/>
        <w:rPr>
          <w:rFonts w:ascii="Book Antiqua" w:hAnsi="Book Antiqua"/>
          <w:b/>
          <w:bCs/>
          <w:color w:val="000000" w:themeColor="text1"/>
        </w:rPr>
      </w:pPr>
      <w:r w:rsidRPr="001300BA">
        <w:rPr>
          <w:rFonts w:ascii="Book Antiqua" w:hAnsi="Book Antiqua"/>
          <w:b/>
          <w:bCs/>
          <w:color w:val="000000" w:themeColor="text1"/>
        </w:rPr>
        <w:t xml:space="preserve">P-Reviewer: </w:t>
      </w:r>
      <w:proofErr w:type="spellStart"/>
      <w:r w:rsidR="00933BE3" w:rsidRPr="001300BA">
        <w:rPr>
          <w:rFonts w:ascii="Book Antiqua" w:hAnsi="Book Antiqua"/>
          <w:bCs/>
          <w:color w:val="000000" w:themeColor="text1"/>
        </w:rPr>
        <w:t>Crenn</w:t>
      </w:r>
      <w:proofErr w:type="spellEnd"/>
      <w:r w:rsidR="00933BE3" w:rsidRPr="001300BA">
        <w:rPr>
          <w:rFonts w:ascii="Book Antiqua" w:hAnsi="Book Antiqua" w:hint="eastAsia"/>
          <w:bCs/>
          <w:color w:val="000000" w:themeColor="text1"/>
        </w:rPr>
        <w:t xml:space="preserve"> PP, </w:t>
      </w:r>
      <w:r w:rsidR="00933BE3" w:rsidRPr="001300BA">
        <w:rPr>
          <w:rFonts w:ascii="Book Antiqua" w:hAnsi="Book Antiqua"/>
          <w:bCs/>
          <w:color w:val="000000" w:themeColor="text1"/>
        </w:rPr>
        <w:t>Matthews</w:t>
      </w:r>
      <w:r w:rsidR="00933BE3" w:rsidRPr="001300BA">
        <w:rPr>
          <w:rFonts w:ascii="Book Antiqua" w:hAnsi="Book Antiqua" w:hint="eastAsia"/>
          <w:bCs/>
          <w:color w:val="000000" w:themeColor="text1"/>
        </w:rPr>
        <w:t xml:space="preserve"> </w:t>
      </w:r>
      <w:r w:rsidR="00933BE3" w:rsidRPr="001300BA">
        <w:rPr>
          <w:rFonts w:ascii="Book Antiqua" w:hAnsi="Book Antiqua" w:hint="eastAsia"/>
          <w:bCs/>
          <w:caps/>
          <w:color w:val="000000" w:themeColor="text1"/>
        </w:rPr>
        <w:t>v</w:t>
      </w:r>
      <w:r w:rsidRPr="001300BA">
        <w:rPr>
          <w:rFonts w:ascii="Book Antiqua" w:hAnsi="Book Antiqua" w:hint="eastAsia"/>
          <w:bCs/>
          <w:color w:val="000000" w:themeColor="text1"/>
        </w:rPr>
        <w:t xml:space="preserve"> </w:t>
      </w:r>
      <w:r w:rsidRPr="001300BA">
        <w:rPr>
          <w:rFonts w:ascii="Book Antiqua" w:hAnsi="Book Antiqua"/>
          <w:b/>
          <w:bCs/>
          <w:color w:val="000000" w:themeColor="text1"/>
        </w:rPr>
        <w:t>S-Editor:</w:t>
      </w:r>
      <w:r w:rsidRPr="001300BA">
        <w:rPr>
          <w:rFonts w:ascii="Book Antiqua" w:hAnsi="Book Antiqua"/>
          <w:color w:val="000000" w:themeColor="text1"/>
        </w:rPr>
        <w:t xml:space="preserve"> </w:t>
      </w:r>
      <w:r w:rsidRPr="001300BA">
        <w:rPr>
          <w:rFonts w:ascii="Book Antiqua" w:hAnsi="Book Antiqua" w:hint="eastAsia"/>
          <w:color w:val="000000" w:themeColor="text1"/>
        </w:rPr>
        <w:t xml:space="preserve">Ma YJ </w:t>
      </w:r>
      <w:r w:rsidRPr="001300BA">
        <w:rPr>
          <w:rFonts w:ascii="Book Antiqua" w:hAnsi="Book Antiqua"/>
          <w:b/>
          <w:bCs/>
          <w:color w:val="000000" w:themeColor="text1"/>
        </w:rPr>
        <w:t>L-Editor:</w:t>
      </w:r>
      <w:r w:rsidR="00254111" w:rsidRPr="001300BA">
        <w:rPr>
          <w:rFonts w:ascii="Book Antiqua" w:hAnsi="Book Antiqua"/>
          <w:color w:val="000000" w:themeColor="text1"/>
        </w:rPr>
        <w:t xml:space="preserve"> </w:t>
      </w:r>
      <w:r w:rsidRPr="001300BA">
        <w:rPr>
          <w:rFonts w:ascii="Book Antiqua" w:hAnsi="Book Antiqua"/>
          <w:b/>
          <w:bCs/>
          <w:color w:val="000000" w:themeColor="text1"/>
        </w:rPr>
        <w:t>E-Editor:</w:t>
      </w:r>
    </w:p>
    <w:p w:rsidR="00F523BC" w:rsidRPr="001300BA" w:rsidRDefault="00F523BC" w:rsidP="00D423C6">
      <w:pPr>
        <w:autoSpaceDE w:val="0"/>
        <w:autoSpaceDN w:val="0"/>
        <w:adjustRightInd w:val="0"/>
        <w:snapToGrid w:val="0"/>
        <w:spacing w:line="360" w:lineRule="auto"/>
        <w:rPr>
          <w:rFonts w:ascii="Book Antiqua" w:hAnsi="Book Antiqua"/>
          <w:color w:val="000000" w:themeColor="text1"/>
          <w:kern w:val="0"/>
          <w:sz w:val="24"/>
        </w:rPr>
      </w:pPr>
    </w:p>
    <w:p w:rsidR="00784891" w:rsidRPr="001300BA" w:rsidRDefault="00784891" w:rsidP="00D423C6">
      <w:pPr>
        <w:autoSpaceDE w:val="0"/>
        <w:autoSpaceDN w:val="0"/>
        <w:adjustRightInd w:val="0"/>
        <w:snapToGrid w:val="0"/>
        <w:spacing w:line="360" w:lineRule="auto"/>
        <w:rPr>
          <w:rFonts w:ascii="Book Antiqua" w:hAnsi="Book Antiqua"/>
          <w:color w:val="000000" w:themeColor="text1"/>
          <w:kern w:val="0"/>
          <w:sz w:val="24"/>
        </w:rPr>
      </w:pPr>
    </w:p>
    <w:p w:rsidR="00784891" w:rsidRPr="001300BA" w:rsidRDefault="00784891" w:rsidP="00D423C6">
      <w:pPr>
        <w:autoSpaceDE w:val="0"/>
        <w:autoSpaceDN w:val="0"/>
        <w:adjustRightInd w:val="0"/>
        <w:snapToGrid w:val="0"/>
        <w:spacing w:line="360" w:lineRule="auto"/>
        <w:rPr>
          <w:rFonts w:ascii="Book Antiqua" w:hAnsi="Book Antiqua"/>
          <w:color w:val="000000" w:themeColor="text1"/>
          <w:kern w:val="0"/>
          <w:sz w:val="24"/>
        </w:rPr>
      </w:pPr>
    </w:p>
    <w:p w:rsidR="00CD243A" w:rsidRPr="001300BA" w:rsidRDefault="00784891" w:rsidP="00D423C6">
      <w:pPr>
        <w:autoSpaceDE w:val="0"/>
        <w:autoSpaceDN w:val="0"/>
        <w:adjustRightInd w:val="0"/>
        <w:snapToGrid w:val="0"/>
        <w:spacing w:line="360" w:lineRule="auto"/>
        <w:rPr>
          <w:rFonts w:ascii="Book Antiqua" w:hAnsi="Book Antiqua"/>
          <w:color w:val="000000" w:themeColor="text1"/>
          <w:kern w:val="0"/>
          <w:sz w:val="24"/>
        </w:rPr>
      </w:pPr>
      <w:r w:rsidRPr="001300BA">
        <w:rPr>
          <w:rFonts w:ascii="Book Antiqua" w:hAnsi="Book Antiqua" w:cs="宋体"/>
          <w:noProof/>
          <w:color w:val="000000" w:themeColor="text1"/>
          <w:kern w:val="0"/>
          <w:sz w:val="24"/>
        </w:rPr>
        <w:drawing>
          <wp:inline distT="0" distB="0" distL="0" distR="0" wp14:anchorId="04308C40" wp14:editId="55812347">
            <wp:extent cx="4352925" cy="29337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925" cy="2933700"/>
                    </a:xfrm>
                    <a:prstGeom prst="rect">
                      <a:avLst/>
                    </a:prstGeom>
                    <a:noFill/>
                    <a:ln>
                      <a:noFill/>
                    </a:ln>
                  </pic:spPr>
                </pic:pic>
              </a:graphicData>
            </a:graphic>
          </wp:inline>
        </w:drawing>
      </w:r>
    </w:p>
    <w:p w:rsidR="00AA3860" w:rsidRPr="001300BA" w:rsidRDefault="00784891" w:rsidP="00D423C6">
      <w:pPr>
        <w:autoSpaceDE w:val="0"/>
        <w:autoSpaceDN w:val="0"/>
        <w:adjustRightInd w:val="0"/>
        <w:snapToGrid w:val="0"/>
        <w:spacing w:line="360" w:lineRule="auto"/>
        <w:rPr>
          <w:rFonts w:ascii="Book Antiqua" w:hAnsi="Book Antiqua"/>
          <w:b/>
          <w:color w:val="000000" w:themeColor="text1"/>
          <w:kern w:val="0"/>
          <w:sz w:val="24"/>
        </w:rPr>
      </w:pPr>
      <w:r w:rsidRPr="001300BA">
        <w:rPr>
          <w:rFonts w:ascii="Book Antiqua" w:hAnsi="Book Antiqua"/>
          <w:b/>
          <w:color w:val="000000" w:themeColor="text1"/>
          <w:kern w:val="0"/>
          <w:sz w:val="24"/>
        </w:rPr>
        <w:t xml:space="preserve">Figure 1 </w:t>
      </w:r>
      <w:r w:rsidR="00D90BBB" w:rsidRPr="001300BA">
        <w:rPr>
          <w:rFonts w:ascii="Book Antiqua" w:hAnsi="Book Antiqua"/>
          <w:b/>
          <w:caps/>
          <w:color w:val="000000" w:themeColor="text1"/>
          <w:kern w:val="0"/>
          <w:sz w:val="24"/>
        </w:rPr>
        <w:t>l</w:t>
      </w:r>
      <w:r w:rsidR="00D90BBB" w:rsidRPr="001300BA">
        <w:rPr>
          <w:rFonts w:ascii="Book Antiqua" w:hAnsi="Book Antiqua"/>
          <w:b/>
          <w:color w:val="000000" w:themeColor="text1"/>
          <w:kern w:val="0"/>
          <w:sz w:val="24"/>
        </w:rPr>
        <w:t xml:space="preserve">ong-chain acyl-CoA </w:t>
      </w:r>
      <w:proofErr w:type="spellStart"/>
      <w:r w:rsidR="00D90BBB" w:rsidRPr="001300BA">
        <w:rPr>
          <w:rFonts w:ascii="Book Antiqua" w:hAnsi="Book Antiqua"/>
          <w:b/>
          <w:color w:val="000000" w:themeColor="text1"/>
          <w:kern w:val="0"/>
          <w:sz w:val="24"/>
        </w:rPr>
        <w:t>synthetase</w:t>
      </w:r>
      <w:r w:rsidR="00D90BBB" w:rsidRPr="001300BA">
        <w:rPr>
          <w:rFonts w:ascii="Book Antiqua" w:hAnsi="Book Antiqua" w:hint="eastAsia"/>
          <w:b/>
          <w:color w:val="000000" w:themeColor="text1"/>
          <w:kern w:val="0"/>
          <w:sz w:val="24"/>
        </w:rPr>
        <w:t>s</w:t>
      </w:r>
      <w:proofErr w:type="spellEnd"/>
      <w:r w:rsidR="00D90BBB" w:rsidRPr="001300BA">
        <w:rPr>
          <w:rFonts w:ascii="Book Antiqua" w:hAnsi="Book Antiqua"/>
          <w:b/>
          <w:color w:val="000000" w:themeColor="text1"/>
          <w:kern w:val="0"/>
          <w:sz w:val="24"/>
        </w:rPr>
        <w:t xml:space="preserve"> </w:t>
      </w:r>
      <w:r w:rsidRPr="001300BA">
        <w:rPr>
          <w:rFonts w:ascii="Book Antiqua" w:hAnsi="Book Antiqua"/>
          <w:b/>
          <w:color w:val="000000" w:themeColor="text1"/>
          <w:kern w:val="0"/>
          <w:sz w:val="24"/>
        </w:rPr>
        <w:t xml:space="preserve">induce apoptotic cell death </w:t>
      </w:r>
      <w:r w:rsidRPr="001300BA">
        <w:rPr>
          <w:rFonts w:ascii="Book Antiqua" w:hAnsi="Book Antiqua"/>
          <w:b/>
          <w:i/>
          <w:color w:val="000000" w:themeColor="text1"/>
          <w:kern w:val="0"/>
          <w:sz w:val="24"/>
        </w:rPr>
        <w:t>via</w:t>
      </w:r>
      <w:r w:rsidRPr="001300BA">
        <w:rPr>
          <w:rFonts w:ascii="Book Antiqua" w:hAnsi="Book Antiqua"/>
          <w:b/>
          <w:color w:val="000000" w:themeColor="text1"/>
          <w:kern w:val="0"/>
          <w:sz w:val="24"/>
        </w:rPr>
        <w:t xml:space="preserve"> the </w:t>
      </w:r>
      <w:r w:rsidR="00D90BBB" w:rsidRPr="001300BA">
        <w:rPr>
          <w:rFonts w:ascii="Book Antiqua" w:hAnsi="Book Antiqua"/>
          <w:b/>
          <w:color w:val="000000" w:themeColor="text1"/>
          <w:kern w:val="0"/>
          <w:sz w:val="24"/>
        </w:rPr>
        <w:t xml:space="preserve">c-Jun N-terminal kinase </w:t>
      </w:r>
      <w:r w:rsidRPr="001300BA">
        <w:rPr>
          <w:rFonts w:ascii="Book Antiqua" w:hAnsi="Book Antiqua"/>
          <w:b/>
          <w:color w:val="000000" w:themeColor="text1"/>
          <w:kern w:val="0"/>
          <w:sz w:val="24"/>
        </w:rPr>
        <w:t xml:space="preserve">pathway. </w:t>
      </w:r>
      <w:r w:rsidRPr="001300BA">
        <w:rPr>
          <w:rFonts w:ascii="Book Antiqua" w:hAnsi="Book Antiqua"/>
          <w:color w:val="000000" w:themeColor="text1"/>
          <w:kern w:val="0"/>
          <w:sz w:val="24"/>
        </w:rPr>
        <w:t xml:space="preserve">JNK can be activated </w:t>
      </w:r>
      <w:r w:rsidRPr="001300BA">
        <w:rPr>
          <w:rFonts w:ascii="Book Antiqua" w:hAnsi="Book Antiqua"/>
          <w:i/>
          <w:color w:val="000000" w:themeColor="text1"/>
          <w:kern w:val="0"/>
          <w:sz w:val="24"/>
        </w:rPr>
        <w:t>via</w:t>
      </w:r>
      <w:r w:rsidRPr="001300BA">
        <w:rPr>
          <w:rFonts w:ascii="Book Antiqua" w:hAnsi="Book Antiqua"/>
          <w:color w:val="000000" w:themeColor="text1"/>
          <w:kern w:val="0"/>
          <w:sz w:val="24"/>
        </w:rPr>
        <w:t xml:space="preserve"> phosphorylation by increased ceramide which can be induced by ACSLs that subsequently activate caspase 3 leading to apoptotic cell death. This shows that ACSLs may induce apoptotic cell death </w:t>
      </w:r>
      <w:r w:rsidRPr="001300BA">
        <w:rPr>
          <w:rFonts w:ascii="Book Antiqua" w:hAnsi="Book Antiqua"/>
          <w:i/>
          <w:color w:val="000000" w:themeColor="text1"/>
          <w:kern w:val="0"/>
          <w:sz w:val="24"/>
        </w:rPr>
        <w:t>via</w:t>
      </w:r>
      <w:r w:rsidRPr="001300BA">
        <w:rPr>
          <w:rFonts w:ascii="Book Antiqua" w:hAnsi="Book Antiqua"/>
          <w:color w:val="000000" w:themeColor="text1"/>
          <w:kern w:val="0"/>
          <w:sz w:val="24"/>
        </w:rPr>
        <w:t xml:space="preserve"> the JNK pathway. In addition, anti-apoptotic proteins such as </w:t>
      </w:r>
      <w:proofErr w:type="spellStart"/>
      <w:r w:rsidRPr="001300BA">
        <w:rPr>
          <w:rFonts w:ascii="Book Antiqua" w:hAnsi="Book Antiqua"/>
          <w:color w:val="000000" w:themeColor="text1"/>
          <w:kern w:val="0"/>
          <w:sz w:val="24"/>
        </w:rPr>
        <w:t>cFLIP</w:t>
      </w:r>
      <w:proofErr w:type="spellEnd"/>
      <w:r w:rsidRPr="001300BA">
        <w:rPr>
          <w:rFonts w:ascii="Book Antiqua" w:hAnsi="Book Antiqua"/>
          <w:color w:val="000000" w:themeColor="text1"/>
          <w:kern w:val="0"/>
          <w:sz w:val="24"/>
        </w:rPr>
        <w:t xml:space="preserve">, which is </w:t>
      </w:r>
      <w:proofErr w:type="spellStart"/>
      <w:r w:rsidRPr="001300BA">
        <w:rPr>
          <w:rFonts w:ascii="Book Antiqua" w:hAnsi="Book Antiqua"/>
          <w:color w:val="000000" w:themeColor="text1"/>
          <w:kern w:val="0"/>
          <w:sz w:val="24"/>
        </w:rPr>
        <w:t>downregulated</w:t>
      </w:r>
      <w:proofErr w:type="spellEnd"/>
      <w:r w:rsidRPr="001300BA">
        <w:rPr>
          <w:rFonts w:ascii="Book Antiqua" w:hAnsi="Book Antiqua"/>
          <w:color w:val="000000" w:themeColor="text1"/>
          <w:kern w:val="0"/>
          <w:sz w:val="24"/>
        </w:rPr>
        <w:t xml:space="preserve"> by ACSLs, may inhibit the activation of JNK. ACSL: </w:t>
      </w:r>
      <w:r w:rsidR="00D90BBB" w:rsidRPr="001300BA">
        <w:rPr>
          <w:rFonts w:ascii="Book Antiqua" w:hAnsi="Book Antiqua"/>
          <w:color w:val="000000" w:themeColor="text1"/>
          <w:kern w:val="0"/>
          <w:sz w:val="24"/>
        </w:rPr>
        <w:t>Long</w:t>
      </w:r>
      <w:r w:rsidRPr="001300BA">
        <w:rPr>
          <w:rFonts w:ascii="Book Antiqua" w:hAnsi="Book Antiqua"/>
          <w:color w:val="000000" w:themeColor="text1"/>
          <w:kern w:val="0"/>
          <w:sz w:val="24"/>
        </w:rPr>
        <w:t xml:space="preserve">-chain acyl-CoA </w:t>
      </w:r>
      <w:proofErr w:type="spellStart"/>
      <w:r w:rsidRPr="001300BA">
        <w:rPr>
          <w:rFonts w:ascii="Book Antiqua" w:hAnsi="Book Antiqua"/>
          <w:color w:val="000000" w:themeColor="text1"/>
          <w:kern w:val="0"/>
          <w:sz w:val="24"/>
        </w:rPr>
        <w:t>synthetase</w:t>
      </w:r>
      <w:proofErr w:type="spellEnd"/>
      <w:r w:rsidRPr="001300BA">
        <w:rPr>
          <w:rFonts w:ascii="Book Antiqua" w:hAnsi="Book Antiqua"/>
          <w:color w:val="000000" w:themeColor="text1"/>
          <w:kern w:val="0"/>
          <w:sz w:val="24"/>
        </w:rPr>
        <w:t xml:space="preserve">; </w:t>
      </w:r>
      <w:proofErr w:type="spellStart"/>
      <w:r w:rsidRPr="001300BA">
        <w:rPr>
          <w:rFonts w:ascii="Book Antiqua" w:hAnsi="Book Antiqua"/>
          <w:color w:val="000000" w:themeColor="text1"/>
          <w:kern w:val="0"/>
          <w:sz w:val="24"/>
        </w:rPr>
        <w:t>cFLIP</w:t>
      </w:r>
      <w:proofErr w:type="spellEnd"/>
      <w:r w:rsidRPr="001300BA">
        <w:rPr>
          <w:rFonts w:ascii="Book Antiqua" w:hAnsi="Book Antiqua"/>
          <w:color w:val="000000" w:themeColor="text1"/>
          <w:kern w:val="0"/>
          <w:sz w:val="24"/>
        </w:rPr>
        <w:t xml:space="preserve">: </w:t>
      </w:r>
      <w:r w:rsidR="00D90BBB" w:rsidRPr="001300BA">
        <w:rPr>
          <w:rFonts w:ascii="Book Antiqua" w:hAnsi="Book Antiqua"/>
          <w:color w:val="000000" w:themeColor="text1"/>
          <w:kern w:val="0"/>
          <w:sz w:val="24"/>
        </w:rPr>
        <w:t xml:space="preserve">Cellular </w:t>
      </w:r>
      <w:proofErr w:type="spellStart"/>
      <w:r w:rsidRPr="001300BA">
        <w:rPr>
          <w:rFonts w:ascii="Book Antiqua" w:hAnsi="Book Antiqua"/>
          <w:color w:val="000000" w:themeColor="text1"/>
          <w:kern w:val="0"/>
          <w:sz w:val="24"/>
        </w:rPr>
        <w:t>Fas</w:t>
      </w:r>
      <w:proofErr w:type="spellEnd"/>
      <w:r w:rsidRPr="001300BA">
        <w:rPr>
          <w:rFonts w:ascii="Book Antiqua" w:hAnsi="Book Antiqua"/>
          <w:color w:val="000000" w:themeColor="text1"/>
          <w:kern w:val="0"/>
          <w:sz w:val="24"/>
        </w:rPr>
        <w:t xml:space="preserve"> associated death domain-like interleukin-1β converting enzyme inhibitory protein; JNK: c-Jun N-terminal kinase; TRAIL: </w:t>
      </w:r>
      <w:r w:rsidR="00D90BBB" w:rsidRPr="001300BA">
        <w:rPr>
          <w:rFonts w:ascii="Book Antiqua" w:hAnsi="Book Antiqua"/>
          <w:color w:val="000000" w:themeColor="text1"/>
          <w:kern w:val="0"/>
          <w:sz w:val="24"/>
        </w:rPr>
        <w:t xml:space="preserve">Tumor </w:t>
      </w:r>
      <w:r w:rsidRPr="001300BA">
        <w:rPr>
          <w:rFonts w:ascii="Book Antiqua" w:hAnsi="Book Antiqua"/>
          <w:color w:val="000000" w:themeColor="text1"/>
          <w:kern w:val="0"/>
          <w:sz w:val="24"/>
        </w:rPr>
        <w:t xml:space="preserve">necrosis factor-related apoptosis inducing ligand; TRAIL-R1: </w:t>
      </w:r>
      <w:r w:rsidR="00D90BBB" w:rsidRPr="001300BA">
        <w:rPr>
          <w:rFonts w:ascii="Book Antiqua" w:hAnsi="Book Antiqua"/>
          <w:color w:val="000000" w:themeColor="text1"/>
          <w:kern w:val="0"/>
          <w:sz w:val="24"/>
        </w:rPr>
        <w:t xml:space="preserve">Tumor </w:t>
      </w:r>
      <w:r w:rsidRPr="001300BA">
        <w:rPr>
          <w:rFonts w:ascii="Book Antiqua" w:hAnsi="Book Antiqua"/>
          <w:color w:val="000000" w:themeColor="text1"/>
          <w:kern w:val="0"/>
          <w:sz w:val="24"/>
        </w:rPr>
        <w:t>necrosis factor-related apoptosis inducing ligand receptor 1.</w:t>
      </w:r>
    </w:p>
    <w:p w:rsidR="00350745" w:rsidRPr="001300BA" w:rsidRDefault="00350745" w:rsidP="00D423C6">
      <w:pPr>
        <w:autoSpaceDE w:val="0"/>
        <w:autoSpaceDN w:val="0"/>
        <w:adjustRightInd w:val="0"/>
        <w:snapToGrid w:val="0"/>
        <w:spacing w:line="360" w:lineRule="auto"/>
        <w:rPr>
          <w:rFonts w:ascii="Book Antiqua" w:hAnsi="Book Antiqua"/>
          <w:color w:val="000000" w:themeColor="text1"/>
          <w:kern w:val="0"/>
          <w:sz w:val="24"/>
        </w:rPr>
      </w:pPr>
      <w:r w:rsidRPr="001300BA">
        <w:rPr>
          <w:rFonts w:ascii="Book Antiqua" w:hAnsi="Book Antiqua"/>
          <w:color w:val="000000" w:themeColor="text1"/>
          <w:kern w:val="0"/>
          <w:sz w:val="24"/>
        </w:rPr>
        <w:lastRenderedPageBreak/>
        <w:br w:type="page"/>
      </w:r>
    </w:p>
    <w:p w:rsidR="00AA3860" w:rsidRPr="001300BA" w:rsidRDefault="00AA3860" w:rsidP="00D423C6">
      <w:pPr>
        <w:autoSpaceDE w:val="0"/>
        <w:autoSpaceDN w:val="0"/>
        <w:adjustRightInd w:val="0"/>
        <w:snapToGrid w:val="0"/>
        <w:spacing w:line="360" w:lineRule="auto"/>
        <w:rPr>
          <w:rFonts w:ascii="Book Antiqua" w:hAnsi="Book Antiqua"/>
          <w:color w:val="000000" w:themeColor="text1"/>
          <w:kern w:val="0"/>
          <w:sz w:val="24"/>
        </w:rPr>
      </w:pPr>
    </w:p>
    <w:p w:rsidR="00AD3078" w:rsidRPr="001300BA" w:rsidRDefault="00254111" w:rsidP="00D423C6">
      <w:pPr>
        <w:autoSpaceDE w:val="0"/>
        <w:autoSpaceDN w:val="0"/>
        <w:adjustRightInd w:val="0"/>
        <w:snapToGrid w:val="0"/>
        <w:spacing w:line="360" w:lineRule="auto"/>
        <w:rPr>
          <w:rFonts w:ascii="Book Antiqua" w:hAnsi="Book Antiqua"/>
          <w:b/>
          <w:bCs/>
          <w:color w:val="000000" w:themeColor="text1"/>
          <w:kern w:val="0"/>
          <w:sz w:val="24"/>
        </w:rPr>
      </w:pPr>
      <w:r w:rsidRPr="001300BA">
        <w:rPr>
          <w:rFonts w:ascii="Book Antiqua" w:hAnsi="Book Antiqua"/>
          <w:b/>
          <w:bCs/>
          <w:color w:val="000000" w:themeColor="text1"/>
          <w:kern w:val="0"/>
          <w:sz w:val="24"/>
        </w:rPr>
        <w:t>Table 1</w:t>
      </w:r>
      <w:r w:rsidR="00AD3078" w:rsidRPr="001300BA">
        <w:rPr>
          <w:rFonts w:ascii="Book Antiqua" w:hAnsi="Book Antiqua"/>
          <w:b/>
          <w:bCs/>
          <w:color w:val="000000" w:themeColor="text1"/>
          <w:kern w:val="0"/>
          <w:sz w:val="24"/>
        </w:rPr>
        <w:t xml:space="preserve"> </w:t>
      </w:r>
      <w:r w:rsidR="00350745" w:rsidRPr="001300BA">
        <w:rPr>
          <w:rFonts w:ascii="Book Antiqua" w:hAnsi="Book Antiqua"/>
          <w:b/>
          <w:bCs/>
          <w:color w:val="000000" w:themeColor="text1"/>
          <w:kern w:val="0"/>
          <w:sz w:val="24"/>
        </w:rPr>
        <w:t xml:space="preserve">Long-chain acyl-CoA </w:t>
      </w:r>
      <w:proofErr w:type="spellStart"/>
      <w:r w:rsidR="00350745" w:rsidRPr="001300BA">
        <w:rPr>
          <w:rFonts w:ascii="Book Antiqua" w:hAnsi="Book Antiqua"/>
          <w:b/>
          <w:bCs/>
          <w:color w:val="000000" w:themeColor="text1"/>
          <w:kern w:val="0"/>
          <w:sz w:val="24"/>
        </w:rPr>
        <w:t>synthetase</w:t>
      </w:r>
      <w:proofErr w:type="spellEnd"/>
      <w:r w:rsidR="00350745" w:rsidRPr="001300BA">
        <w:rPr>
          <w:rFonts w:ascii="Book Antiqua" w:hAnsi="Book Antiqua"/>
          <w:b/>
          <w:bCs/>
          <w:color w:val="000000" w:themeColor="text1"/>
          <w:kern w:val="0"/>
          <w:sz w:val="24"/>
        </w:rPr>
        <w:t xml:space="preserve"> </w:t>
      </w:r>
      <w:r w:rsidR="00AD3078" w:rsidRPr="001300BA">
        <w:rPr>
          <w:rFonts w:ascii="Book Antiqua" w:hAnsi="Book Antiqua"/>
          <w:b/>
          <w:bCs/>
          <w:color w:val="000000" w:themeColor="text1"/>
          <w:kern w:val="0"/>
          <w:sz w:val="24"/>
        </w:rPr>
        <w:t>expression and pathways involved in liver diseases</w:t>
      </w:r>
    </w:p>
    <w:tbl>
      <w:tblPr>
        <w:tblW w:w="8364" w:type="dxa"/>
        <w:tblInd w:w="108" w:type="dxa"/>
        <w:tblLayout w:type="fixed"/>
        <w:tblLook w:val="0000" w:firstRow="0" w:lastRow="0" w:firstColumn="0" w:lastColumn="0" w:noHBand="0" w:noVBand="0"/>
      </w:tblPr>
      <w:tblGrid>
        <w:gridCol w:w="1134"/>
        <w:gridCol w:w="1276"/>
        <w:gridCol w:w="1418"/>
        <w:gridCol w:w="2268"/>
        <w:gridCol w:w="2268"/>
      </w:tblGrid>
      <w:tr w:rsidR="001300BA" w:rsidRPr="001300BA" w:rsidTr="008D415B">
        <w:trPr>
          <w:trHeight w:val="1"/>
        </w:trPr>
        <w:tc>
          <w:tcPr>
            <w:tcW w:w="1134" w:type="dxa"/>
            <w:tcBorders>
              <w:top w:val="single" w:sz="9" w:space="0" w:color="000000"/>
              <w:left w:val="nil"/>
              <w:bottom w:val="nil"/>
              <w:right w:val="nil"/>
            </w:tcBorders>
            <w:shd w:val="clear" w:color="000000" w:fill="FFFFFF"/>
          </w:tcPr>
          <w:p w:rsidR="00AD3078" w:rsidRPr="001300BA" w:rsidRDefault="00AD3078" w:rsidP="00D423C6">
            <w:pPr>
              <w:autoSpaceDE w:val="0"/>
              <w:autoSpaceDN w:val="0"/>
              <w:adjustRightInd w:val="0"/>
              <w:snapToGrid w:val="0"/>
              <w:spacing w:line="360" w:lineRule="auto"/>
              <w:rPr>
                <w:rFonts w:ascii="Book Antiqua" w:hAnsi="Book Antiqua" w:cs="宋体"/>
                <w:b/>
                <w:color w:val="000000" w:themeColor="text1"/>
                <w:kern w:val="0"/>
                <w:sz w:val="24"/>
              </w:rPr>
            </w:pPr>
          </w:p>
        </w:tc>
        <w:tc>
          <w:tcPr>
            <w:tcW w:w="1276" w:type="dxa"/>
            <w:tcBorders>
              <w:top w:val="single" w:sz="9" w:space="0" w:color="000000"/>
              <w:left w:val="nil"/>
              <w:bottom w:val="nil"/>
              <w:right w:val="nil"/>
            </w:tcBorders>
            <w:shd w:val="clear" w:color="000000" w:fill="FFFFFF"/>
          </w:tcPr>
          <w:p w:rsidR="00AD3078" w:rsidRPr="001300BA" w:rsidRDefault="00AD3078" w:rsidP="00D423C6">
            <w:pPr>
              <w:autoSpaceDE w:val="0"/>
              <w:autoSpaceDN w:val="0"/>
              <w:adjustRightInd w:val="0"/>
              <w:snapToGrid w:val="0"/>
              <w:spacing w:line="360" w:lineRule="auto"/>
              <w:rPr>
                <w:rFonts w:ascii="Book Antiqua" w:hAnsi="Book Antiqua" w:cs="宋体"/>
                <w:b/>
                <w:color w:val="000000" w:themeColor="text1"/>
                <w:kern w:val="0"/>
                <w:sz w:val="24"/>
                <w:lang w:val="zh-CN"/>
              </w:rPr>
            </w:pPr>
            <w:r w:rsidRPr="001300BA">
              <w:rPr>
                <w:rFonts w:ascii="Book Antiqua" w:hAnsi="Book Antiqua"/>
                <w:b/>
                <w:color w:val="000000" w:themeColor="text1"/>
                <w:kern w:val="0"/>
                <w:sz w:val="24"/>
              </w:rPr>
              <w:t xml:space="preserve">Liver </w:t>
            </w:r>
          </w:p>
        </w:tc>
        <w:tc>
          <w:tcPr>
            <w:tcW w:w="1418" w:type="dxa"/>
            <w:vMerge w:val="restart"/>
            <w:tcBorders>
              <w:top w:val="single" w:sz="9" w:space="0" w:color="000000"/>
              <w:left w:val="nil"/>
              <w:bottom w:val="nil"/>
              <w:right w:val="nil"/>
            </w:tcBorders>
            <w:shd w:val="clear" w:color="000000" w:fill="FFFFFF"/>
          </w:tcPr>
          <w:p w:rsidR="00AD3078" w:rsidRPr="001300BA" w:rsidRDefault="00AD3078" w:rsidP="00D423C6">
            <w:pPr>
              <w:autoSpaceDE w:val="0"/>
              <w:autoSpaceDN w:val="0"/>
              <w:adjustRightInd w:val="0"/>
              <w:snapToGrid w:val="0"/>
              <w:spacing w:line="360" w:lineRule="auto"/>
              <w:rPr>
                <w:rFonts w:ascii="Book Antiqua" w:hAnsi="Book Antiqua" w:cs="宋体"/>
                <w:b/>
                <w:color w:val="000000" w:themeColor="text1"/>
                <w:kern w:val="0"/>
                <w:sz w:val="24"/>
                <w:lang w:val="zh-CN"/>
              </w:rPr>
            </w:pPr>
            <w:r w:rsidRPr="001300BA">
              <w:rPr>
                <w:rFonts w:ascii="Book Antiqua" w:hAnsi="Book Antiqua"/>
                <w:b/>
                <w:color w:val="000000" w:themeColor="text1"/>
                <w:kern w:val="0"/>
                <w:sz w:val="24"/>
              </w:rPr>
              <w:t>mRNA expression</w:t>
            </w:r>
          </w:p>
        </w:tc>
        <w:tc>
          <w:tcPr>
            <w:tcW w:w="2268" w:type="dxa"/>
            <w:tcBorders>
              <w:top w:val="single" w:sz="9" w:space="0" w:color="000000"/>
              <w:left w:val="nil"/>
              <w:bottom w:val="nil"/>
              <w:right w:val="nil"/>
            </w:tcBorders>
            <w:shd w:val="clear" w:color="000000" w:fill="FFFFFF"/>
          </w:tcPr>
          <w:p w:rsidR="00AD3078" w:rsidRPr="001300BA" w:rsidRDefault="00AD3078" w:rsidP="00D423C6">
            <w:pPr>
              <w:autoSpaceDE w:val="0"/>
              <w:autoSpaceDN w:val="0"/>
              <w:adjustRightInd w:val="0"/>
              <w:snapToGrid w:val="0"/>
              <w:spacing w:line="360" w:lineRule="auto"/>
              <w:rPr>
                <w:rFonts w:ascii="Book Antiqua" w:hAnsi="Book Antiqua" w:cs="宋体"/>
                <w:b/>
                <w:color w:val="000000" w:themeColor="text1"/>
                <w:kern w:val="0"/>
                <w:sz w:val="24"/>
                <w:lang w:val="zh-CN"/>
              </w:rPr>
            </w:pPr>
            <w:r w:rsidRPr="001300BA">
              <w:rPr>
                <w:rFonts w:ascii="Book Antiqua" w:hAnsi="Book Antiqua"/>
                <w:b/>
                <w:color w:val="000000" w:themeColor="text1"/>
                <w:kern w:val="0"/>
                <w:sz w:val="24"/>
              </w:rPr>
              <w:t>Pathways</w:t>
            </w:r>
          </w:p>
        </w:tc>
        <w:tc>
          <w:tcPr>
            <w:tcW w:w="2268" w:type="dxa"/>
            <w:tcBorders>
              <w:top w:val="single" w:sz="9" w:space="0" w:color="000000"/>
              <w:left w:val="nil"/>
              <w:bottom w:val="nil"/>
              <w:right w:val="nil"/>
            </w:tcBorders>
            <w:shd w:val="clear" w:color="000000" w:fill="FFFFFF"/>
          </w:tcPr>
          <w:p w:rsidR="00AD3078" w:rsidRPr="001300BA" w:rsidRDefault="00350745" w:rsidP="00D423C6">
            <w:pPr>
              <w:autoSpaceDE w:val="0"/>
              <w:autoSpaceDN w:val="0"/>
              <w:adjustRightInd w:val="0"/>
              <w:snapToGrid w:val="0"/>
              <w:spacing w:line="360" w:lineRule="auto"/>
              <w:rPr>
                <w:rFonts w:ascii="Book Antiqua" w:hAnsi="Book Antiqua" w:cs="宋体"/>
                <w:b/>
                <w:color w:val="000000" w:themeColor="text1"/>
                <w:kern w:val="0"/>
                <w:sz w:val="24"/>
                <w:lang w:val="zh-CN"/>
              </w:rPr>
            </w:pPr>
            <w:r w:rsidRPr="001300BA">
              <w:rPr>
                <w:rFonts w:ascii="Book Antiqua" w:hAnsi="Book Antiqua" w:hint="eastAsia"/>
                <w:b/>
                <w:color w:val="000000" w:themeColor="text1"/>
                <w:kern w:val="0"/>
                <w:sz w:val="24"/>
              </w:rPr>
              <w:t>Ref.</w:t>
            </w:r>
          </w:p>
        </w:tc>
      </w:tr>
      <w:tr w:rsidR="001300BA" w:rsidRPr="001300BA" w:rsidTr="008D415B">
        <w:trPr>
          <w:trHeight w:val="1"/>
        </w:trPr>
        <w:tc>
          <w:tcPr>
            <w:tcW w:w="1134" w:type="dxa"/>
            <w:tcBorders>
              <w:top w:val="nil"/>
              <w:left w:val="nil"/>
              <w:bottom w:val="single" w:sz="3" w:space="0" w:color="000000"/>
              <w:right w:val="nil"/>
            </w:tcBorders>
            <w:shd w:val="clear" w:color="000000" w:fill="FFFFFF"/>
          </w:tcPr>
          <w:p w:rsidR="00AD3078" w:rsidRPr="001300BA" w:rsidRDefault="00AD3078" w:rsidP="00D423C6">
            <w:pPr>
              <w:autoSpaceDE w:val="0"/>
              <w:autoSpaceDN w:val="0"/>
              <w:adjustRightInd w:val="0"/>
              <w:snapToGrid w:val="0"/>
              <w:spacing w:line="360" w:lineRule="auto"/>
              <w:rPr>
                <w:rFonts w:ascii="Book Antiqua" w:hAnsi="Book Antiqua" w:cs="宋体"/>
                <w:b/>
                <w:color w:val="000000" w:themeColor="text1"/>
                <w:kern w:val="0"/>
                <w:sz w:val="24"/>
                <w:lang w:val="zh-CN"/>
              </w:rPr>
            </w:pPr>
          </w:p>
        </w:tc>
        <w:tc>
          <w:tcPr>
            <w:tcW w:w="1276" w:type="dxa"/>
            <w:tcBorders>
              <w:top w:val="nil"/>
              <w:left w:val="nil"/>
              <w:bottom w:val="single" w:sz="3" w:space="0" w:color="000000"/>
              <w:right w:val="nil"/>
            </w:tcBorders>
            <w:shd w:val="clear" w:color="000000" w:fill="FFFFFF"/>
          </w:tcPr>
          <w:p w:rsidR="00AD3078" w:rsidRPr="001300BA" w:rsidRDefault="00AD3078" w:rsidP="00D423C6">
            <w:pPr>
              <w:autoSpaceDE w:val="0"/>
              <w:autoSpaceDN w:val="0"/>
              <w:adjustRightInd w:val="0"/>
              <w:snapToGrid w:val="0"/>
              <w:spacing w:line="360" w:lineRule="auto"/>
              <w:rPr>
                <w:rFonts w:ascii="Book Antiqua" w:hAnsi="Book Antiqua" w:cs="宋体"/>
                <w:b/>
                <w:color w:val="000000" w:themeColor="text1"/>
                <w:kern w:val="0"/>
                <w:sz w:val="24"/>
                <w:lang w:val="zh-CN"/>
              </w:rPr>
            </w:pPr>
            <w:r w:rsidRPr="001300BA">
              <w:rPr>
                <w:rFonts w:ascii="Book Antiqua" w:hAnsi="Book Antiqua"/>
                <w:b/>
                <w:color w:val="000000" w:themeColor="text1"/>
                <w:kern w:val="0"/>
                <w:sz w:val="24"/>
              </w:rPr>
              <w:t>diseases</w:t>
            </w:r>
          </w:p>
        </w:tc>
        <w:tc>
          <w:tcPr>
            <w:tcW w:w="1418" w:type="dxa"/>
            <w:vMerge/>
            <w:tcBorders>
              <w:top w:val="nil"/>
              <w:left w:val="nil"/>
              <w:bottom w:val="single" w:sz="3" w:space="0" w:color="000000"/>
              <w:right w:val="nil"/>
            </w:tcBorders>
            <w:shd w:val="clear" w:color="000000" w:fill="FFFFFF"/>
          </w:tcPr>
          <w:p w:rsidR="00AD3078" w:rsidRPr="001300BA" w:rsidRDefault="00AD3078" w:rsidP="00D423C6">
            <w:pPr>
              <w:autoSpaceDE w:val="0"/>
              <w:autoSpaceDN w:val="0"/>
              <w:adjustRightInd w:val="0"/>
              <w:snapToGrid w:val="0"/>
              <w:spacing w:line="360" w:lineRule="auto"/>
              <w:rPr>
                <w:rFonts w:ascii="Book Antiqua" w:hAnsi="Book Antiqua" w:cs="宋体"/>
                <w:b/>
                <w:color w:val="000000" w:themeColor="text1"/>
                <w:kern w:val="0"/>
                <w:sz w:val="24"/>
                <w:lang w:val="zh-CN"/>
              </w:rPr>
            </w:pPr>
          </w:p>
        </w:tc>
        <w:tc>
          <w:tcPr>
            <w:tcW w:w="2268" w:type="dxa"/>
            <w:tcBorders>
              <w:top w:val="nil"/>
              <w:left w:val="nil"/>
              <w:bottom w:val="single" w:sz="3" w:space="0" w:color="000000"/>
              <w:right w:val="nil"/>
            </w:tcBorders>
            <w:shd w:val="clear" w:color="000000" w:fill="FFFFFF"/>
          </w:tcPr>
          <w:p w:rsidR="00AD3078" w:rsidRPr="001300BA" w:rsidRDefault="00AD3078" w:rsidP="00D423C6">
            <w:pPr>
              <w:autoSpaceDE w:val="0"/>
              <w:autoSpaceDN w:val="0"/>
              <w:adjustRightInd w:val="0"/>
              <w:snapToGrid w:val="0"/>
              <w:spacing w:line="360" w:lineRule="auto"/>
              <w:rPr>
                <w:rFonts w:ascii="Book Antiqua" w:hAnsi="Book Antiqua" w:cs="宋体"/>
                <w:b/>
                <w:color w:val="000000" w:themeColor="text1"/>
                <w:kern w:val="0"/>
                <w:sz w:val="24"/>
                <w:lang w:val="zh-CN"/>
              </w:rPr>
            </w:pPr>
          </w:p>
        </w:tc>
        <w:tc>
          <w:tcPr>
            <w:tcW w:w="2268" w:type="dxa"/>
            <w:tcBorders>
              <w:top w:val="nil"/>
              <w:left w:val="nil"/>
              <w:bottom w:val="single" w:sz="3" w:space="0" w:color="000000"/>
              <w:right w:val="nil"/>
            </w:tcBorders>
            <w:shd w:val="clear" w:color="000000" w:fill="FFFFFF"/>
          </w:tcPr>
          <w:p w:rsidR="00AD3078" w:rsidRPr="001300BA" w:rsidRDefault="00AD3078" w:rsidP="00D423C6">
            <w:pPr>
              <w:autoSpaceDE w:val="0"/>
              <w:autoSpaceDN w:val="0"/>
              <w:adjustRightInd w:val="0"/>
              <w:snapToGrid w:val="0"/>
              <w:spacing w:line="360" w:lineRule="auto"/>
              <w:rPr>
                <w:rFonts w:ascii="Book Antiqua" w:hAnsi="Book Antiqua" w:cs="宋体"/>
                <w:b/>
                <w:color w:val="000000" w:themeColor="text1"/>
                <w:kern w:val="0"/>
                <w:sz w:val="24"/>
                <w:lang w:val="zh-CN"/>
              </w:rPr>
            </w:pPr>
          </w:p>
        </w:tc>
      </w:tr>
      <w:tr w:rsidR="001300BA" w:rsidRPr="001300BA" w:rsidTr="008D415B">
        <w:trPr>
          <w:trHeight w:val="1"/>
        </w:trPr>
        <w:tc>
          <w:tcPr>
            <w:tcW w:w="1134" w:type="dxa"/>
            <w:tcBorders>
              <w:top w:val="single" w:sz="3" w:space="0" w:color="000000"/>
              <w:left w:val="nil"/>
              <w:bottom w:val="nil"/>
              <w:right w:val="nil"/>
            </w:tcBorders>
            <w:shd w:val="clear" w:color="000000" w:fill="FFFFFF"/>
          </w:tcPr>
          <w:p w:rsidR="00AD3078" w:rsidRPr="001300BA" w:rsidRDefault="00AD3078" w:rsidP="00D423C6">
            <w:pPr>
              <w:autoSpaceDE w:val="0"/>
              <w:autoSpaceDN w:val="0"/>
              <w:adjustRightInd w:val="0"/>
              <w:snapToGrid w:val="0"/>
              <w:spacing w:line="360" w:lineRule="auto"/>
              <w:rPr>
                <w:rFonts w:ascii="Book Antiqua" w:hAnsi="Book Antiqua" w:cs="宋体"/>
                <w:color w:val="000000" w:themeColor="text1"/>
                <w:kern w:val="0"/>
                <w:sz w:val="24"/>
                <w:lang w:val="zh-CN"/>
              </w:rPr>
            </w:pPr>
            <w:r w:rsidRPr="001300BA">
              <w:rPr>
                <w:rFonts w:ascii="Book Antiqua" w:hAnsi="Book Antiqua"/>
                <w:color w:val="000000" w:themeColor="text1"/>
                <w:kern w:val="0"/>
                <w:sz w:val="24"/>
              </w:rPr>
              <w:t>ACSL1</w:t>
            </w:r>
          </w:p>
        </w:tc>
        <w:tc>
          <w:tcPr>
            <w:tcW w:w="1276" w:type="dxa"/>
            <w:tcBorders>
              <w:top w:val="single" w:sz="3" w:space="0" w:color="000000"/>
              <w:left w:val="nil"/>
              <w:bottom w:val="nil"/>
              <w:right w:val="nil"/>
            </w:tcBorders>
            <w:shd w:val="clear" w:color="000000" w:fill="FFFFFF"/>
          </w:tcPr>
          <w:p w:rsidR="00AD3078" w:rsidRPr="001300BA" w:rsidRDefault="00AD3078" w:rsidP="00D423C6">
            <w:pPr>
              <w:autoSpaceDE w:val="0"/>
              <w:autoSpaceDN w:val="0"/>
              <w:adjustRightInd w:val="0"/>
              <w:snapToGrid w:val="0"/>
              <w:spacing w:line="360" w:lineRule="auto"/>
              <w:rPr>
                <w:rFonts w:ascii="Book Antiqua" w:hAnsi="Book Antiqua" w:cs="宋体"/>
                <w:color w:val="000000" w:themeColor="text1"/>
                <w:kern w:val="0"/>
                <w:sz w:val="24"/>
                <w:lang w:val="zh-CN"/>
              </w:rPr>
            </w:pPr>
            <w:r w:rsidRPr="001300BA">
              <w:rPr>
                <w:rFonts w:ascii="Book Antiqua" w:hAnsi="Book Antiqua"/>
                <w:color w:val="000000" w:themeColor="text1"/>
                <w:kern w:val="0"/>
                <w:sz w:val="24"/>
              </w:rPr>
              <w:t>HF</w:t>
            </w:r>
          </w:p>
        </w:tc>
        <w:tc>
          <w:tcPr>
            <w:tcW w:w="1418" w:type="dxa"/>
            <w:tcBorders>
              <w:top w:val="single" w:sz="3" w:space="0" w:color="000000"/>
              <w:left w:val="nil"/>
              <w:bottom w:val="nil"/>
              <w:right w:val="nil"/>
            </w:tcBorders>
            <w:shd w:val="clear" w:color="000000" w:fill="FFFFFF"/>
          </w:tcPr>
          <w:p w:rsidR="00AD3078" w:rsidRPr="001300BA" w:rsidRDefault="00AD3078" w:rsidP="00D423C6">
            <w:pPr>
              <w:autoSpaceDE w:val="0"/>
              <w:autoSpaceDN w:val="0"/>
              <w:adjustRightInd w:val="0"/>
              <w:snapToGrid w:val="0"/>
              <w:spacing w:line="360" w:lineRule="auto"/>
              <w:rPr>
                <w:rFonts w:ascii="Book Antiqua" w:hAnsi="Book Antiqua" w:cs="宋体"/>
                <w:color w:val="000000" w:themeColor="text1"/>
                <w:kern w:val="0"/>
                <w:sz w:val="24"/>
                <w:lang w:val="zh-CN"/>
              </w:rPr>
            </w:pPr>
            <w:r w:rsidRPr="001300BA">
              <w:rPr>
                <w:rFonts w:ascii="Book Antiqua" w:hAnsi="Book Antiqua" w:cs="宋体"/>
                <w:color w:val="000000" w:themeColor="text1"/>
                <w:kern w:val="0"/>
                <w:sz w:val="24"/>
                <w:lang w:val="zh-CN"/>
              </w:rPr>
              <w:t>↓</w:t>
            </w:r>
          </w:p>
        </w:tc>
        <w:tc>
          <w:tcPr>
            <w:tcW w:w="2268" w:type="dxa"/>
            <w:tcBorders>
              <w:top w:val="single" w:sz="3" w:space="0" w:color="000000"/>
              <w:left w:val="nil"/>
              <w:bottom w:val="nil"/>
              <w:right w:val="nil"/>
            </w:tcBorders>
            <w:shd w:val="clear" w:color="000000" w:fill="FFFFFF"/>
          </w:tcPr>
          <w:p w:rsidR="00AD3078" w:rsidRPr="001300BA" w:rsidRDefault="00AD3078" w:rsidP="00D423C6">
            <w:pPr>
              <w:autoSpaceDE w:val="0"/>
              <w:autoSpaceDN w:val="0"/>
              <w:adjustRightInd w:val="0"/>
              <w:snapToGrid w:val="0"/>
              <w:spacing w:line="360" w:lineRule="auto"/>
              <w:rPr>
                <w:rFonts w:ascii="Book Antiqua" w:hAnsi="Book Antiqua" w:cs="宋体"/>
                <w:color w:val="000000" w:themeColor="text1"/>
                <w:kern w:val="0"/>
                <w:sz w:val="24"/>
                <w:lang w:val="zh-CN"/>
              </w:rPr>
            </w:pPr>
            <w:r w:rsidRPr="001300BA">
              <w:rPr>
                <w:rFonts w:ascii="Book Antiqua" w:hAnsi="Book Antiqua"/>
                <w:color w:val="000000" w:themeColor="text1"/>
                <w:kern w:val="0"/>
                <w:sz w:val="24"/>
              </w:rPr>
              <w:t>PPAR/NF-</w:t>
            </w:r>
            <w:proofErr w:type="spellStart"/>
            <w:r w:rsidRPr="001300BA">
              <w:rPr>
                <w:rFonts w:ascii="Book Antiqua" w:hAnsi="Book Antiqua"/>
                <w:color w:val="000000" w:themeColor="text1"/>
                <w:kern w:val="0"/>
                <w:sz w:val="24"/>
              </w:rPr>
              <w:t>κB</w:t>
            </w:r>
            <w:proofErr w:type="spellEnd"/>
            <w:r w:rsidRPr="001300BA">
              <w:rPr>
                <w:rFonts w:ascii="Book Antiqua" w:hAnsi="Book Antiqua"/>
                <w:color w:val="000000" w:themeColor="text1"/>
                <w:kern w:val="0"/>
                <w:sz w:val="24"/>
              </w:rPr>
              <w:t>/p65</w:t>
            </w:r>
          </w:p>
        </w:tc>
        <w:tc>
          <w:tcPr>
            <w:tcW w:w="2268" w:type="dxa"/>
            <w:tcBorders>
              <w:top w:val="single" w:sz="3" w:space="0" w:color="000000"/>
              <w:left w:val="nil"/>
              <w:bottom w:val="nil"/>
              <w:right w:val="nil"/>
            </w:tcBorders>
            <w:shd w:val="clear" w:color="000000" w:fill="FFFFFF"/>
          </w:tcPr>
          <w:p w:rsidR="00AD3078" w:rsidRPr="001300BA" w:rsidRDefault="00AD3078" w:rsidP="00D423C6">
            <w:pPr>
              <w:autoSpaceDE w:val="0"/>
              <w:autoSpaceDN w:val="0"/>
              <w:adjustRightInd w:val="0"/>
              <w:snapToGrid w:val="0"/>
              <w:spacing w:line="360" w:lineRule="auto"/>
              <w:rPr>
                <w:rFonts w:ascii="Book Antiqua" w:hAnsi="Book Antiqua" w:cs="宋体"/>
                <w:color w:val="000000" w:themeColor="text1"/>
                <w:kern w:val="0"/>
                <w:sz w:val="24"/>
                <w:lang w:val="zh-CN"/>
              </w:rPr>
            </w:pPr>
            <w:proofErr w:type="spellStart"/>
            <w:r w:rsidRPr="001300BA">
              <w:rPr>
                <w:rFonts w:ascii="Book Antiqua" w:hAnsi="Book Antiqua"/>
                <w:color w:val="000000" w:themeColor="text1"/>
                <w:kern w:val="0"/>
                <w:sz w:val="24"/>
              </w:rPr>
              <w:t>Pyper</w:t>
            </w:r>
            <w:proofErr w:type="spellEnd"/>
            <w:r w:rsidRPr="001300BA">
              <w:rPr>
                <w:rFonts w:ascii="Book Antiqua" w:hAnsi="Book Antiqua"/>
                <w:color w:val="000000" w:themeColor="text1"/>
                <w:kern w:val="0"/>
                <w:sz w:val="24"/>
              </w:rPr>
              <w:t xml:space="preserve"> </w:t>
            </w:r>
            <w:r w:rsidRPr="001300BA">
              <w:rPr>
                <w:rFonts w:ascii="Book Antiqua" w:hAnsi="Book Antiqua"/>
                <w:i/>
                <w:color w:val="000000" w:themeColor="text1"/>
                <w:kern w:val="0"/>
                <w:sz w:val="24"/>
              </w:rPr>
              <w:t>et al</w:t>
            </w:r>
            <w:r w:rsidR="007256AA" w:rsidRPr="001300BA">
              <w:rPr>
                <w:rFonts w:ascii="Book Antiqua" w:hAnsi="Book Antiqua"/>
                <w:color w:val="000000" w:themeColor="text1"/>
                <w:kern w:val="0"/>
                <w:sz w:val="24"/>
                <w:vertAlign w:val="superscript"/>
              </w:rPr>
              <w:t>[39,</w:t>
            </w:r>
            <w:r w:rsidR="008D415B" w:rsidRPr="001300BA">
              <w:rPr>
                <w:rFonts w:ascii="Book Antiqua" w:hAnsi="Book Antiqua"/>
                <w:color w:val="000000" w:themeColor="text1"/>
                <w:kern w:val="0"/>
                <w:sz w:val="24"/>
                <w:vertAlign w:val="superscript"/>
              </w:rPr>
              <w:t>42</w:t>
            </w:r>
            <w:r w:rsidRPr="001300BA">
              <w:rPr>
                <w:rFonts w:ascii="Book Antiqua" w:hAnsi="Book Antiqua"/>
                <w:color w:val="000000" w:themeColor="text1"/>
                <w:kern w:val="0"/>
                <w:sz w:val="24"/>
                <w:vertAlign w:val="superscript"/>
              </w:rPr>
              <w:t>]</w:t>
            </w:r>
          </w:p>
        </w:tc>
      </w:tr>
      <w:tr w:rsidR="001300BA" w:rsidRPr="001300BA" w:rsidTr="008D415B">
        <w:trPr>
          <w:trHeight w:val="1"/>
        </w:trPr>
        <w:tc>
          <w:tcPr>
            <w:tcW w:w="1134" w:type="dxa"/>
            <w:tcBorders>
              <w:top w:val="nil"/>
              <w:left w:val="nil"/>
              <w:bottom w:val="nil"/>
              <w:right w:val="nil"/>
            </w:tcBorders>
            <w:shd w:val="clear" w:color="000000" w:fill="FFFFFF"/>
          </w:tcPr>
          <w:p w:rsidR="00AD3078" w:rsidRPr="001300BA" w:rsidRDefault="00AD3078" w:rsidP="00D423C6">
            <w:pPr>
              <w:autoSpaceDE w:val="0"/>
              <w:autoSpaceDN w:val="0"/>
              <w:adjustRightInd w:val="0"/>
              <w:snapToGrid w:val="0"/>
              <w:spacing w:line="360" w:lineRule="auto"/>
              <w:rPr>
                <w:rFonts w:ascii="Book Antiqua" w:hAnsi="Book Antiqua" w:cs="宋体"/>
                <w:color w:val="000000" w:themeColor="text1"/>
                <w:kern w:val="0"/>
                <w:sz w:val="24"/>
                <w:lang w:val="zh-CN"/>
              </w:rPr>
            </w:pPr>
          </w:p>
        </w:tc>
        <w:tc>
          <w:tcPr>
            <w:tcW w:w="1276" w:type="dxa"/>
            <w:tcBorders>
              <w:top w:val="nil"/>
              <w:left w:val="nil"/>
              <w:bottom w:val="nil"/>
              <w:right w:val="nil"/>
            </w:tcBorders>
            <w:shd w:val="clear" w:color="000000" w:fill="FFFFFF"/>
          </w:tcPr>
          <w:p w:rsidR="00AD3078" w:rsidRPr="001300BA" w:rsidRDefault="00AD3078" w:rsidP="00D423C6">
            <w:pPr>
              <w:autoSpaceDE w:val="0"/>
              <w:autoSpaceDN w:val="0"/>
              <w:adjustRightInd w:val="0"/>
              <w:snapToGrid w:val="0"/>
              <w:spacing w:line="360" w:lineRule="auto"/>
              <w:rPr>
                <w:rFonts w:ascii="Book Antiqua" w:hAnsi="Book Antiqua" w:cs="宋体"/>
                <w:color w:val="000000" w:themeColor="text1"/>
                <w:kern w:val="0"/>
                <w:sz w:val="24"/>
                <w:lang w:val="zh-CN"/>
              </w:rPr>
            </w:pPr>
            <w:r w:rsidRPr="001300BA">
              <w:rPr>
                <w:rFonts w:ascii="Book Antiqua" w:hAnsi="Book Antiqua"/>
                <w:color w:val="000000" w:themeColor="text1"/>
                <w:kern w:val="0"/>
                <w:sz w:val="24"/>
              </w:rPr>
              <w:t>NAFLD</w:t>
            </w:r>
          </w:p>
        </w:tc>
        <w:tc>
          <w:tcPr>
            <w:tcW w:w="1418" w:type="dxa"/>
            <w:tcBorders>
              <w:top w:val="nil"/>
              <w:left w:val="nil"/>
              <w:bottom w:val="nil"/>
              <w:right w:val="nil"/>
            </w:tcBorders>
            <w:shd w:val="clear" w:color="000000" w:fill="FFFFFF"/>
          </w:tcPr>
          <w:p w:rsidR="00AD3078" w:rsidRPr="001300BA" w:rsidRDefault="00AD3078" w:rsidP="00D423C6">
            <w:pPr>
              <w:autoSpaceDE w:val="0"/>
              <w:autoSpaceDN w:val="0"/>
              <w:adjustRightInd w:val="0"/>
              <w:snapToGrid w:val="0"/>
              <w:spacing w:line="360" w:lineRule="auto"/>
              <w:rPr>
                <w:rFonts w:ascii="Book Antiqua" w:hAnsi="Book Antiqua" w:cs="宋体"/>
                <w:color w:val="000000" w:themeColor="text1"/>
                <w:kern w:val="0"/>
                <w:sz w:val="24"/>
                <w:lang w:val="zh-CN"/>
              </w:rPr>
            </w:pPr>
            <w:r w:rsidRPr="001300BA">
              <w:rPr>
                <w:rFonts w:ascii="Book Antiqua" w:hAnsi="Book Antiqua" w:cs="宋体"/>
                <w:color w:val="000000" w:themeColor="text1"/>
                <w:kern w:val="0"/>
                <w:sz w:val="24"/>
                <w:lang w:val="zh-CN"/>
              </w:rPr>
              <w:t>↓</w:t>
            </w:r>
          </w:p>
        </w:tc>
        <w:tc>
          <w:tcPr>
            <w:tcW w:w="2268" w:type="dxa"/>
            <w:tcBorders>
              <w:top w:val="nil"/>
              <w:left w:val="nil"/>
              <w:bottom w:val="nil"/>
              <w:right w:val="nil"/>
            </w:tcBorders>
            <w:shd w:val="clear" w:color="000000" w:fill="FFFFFF"/>
          </w:tcPr>
          <w:p w:rsidR="00AD3078" w:rsidRPr="001300BA" w:rsidRDefault="00AD3078" w:rsidP="00D423C6">
            <w:pPr>
              <w:autoSpaceDE w:val="0"/>
              <w:autoSpaceDN w:val="0"/>
              <w:adjustRightInd w:val="0"/>
              <w:snapToGrid w:val="0"/>
              <w:spacing w:line="360" w:lineRule="auto"/>
              <w:rPr>
                <w:rFonts w:ascii="Book Antiqua" w:hAnsi="Book Antiqua" w:cs="宋体"/>
                <w:color w:val="000000" w:themeColor="text1"/>
                <w:kern w:val="0"/>
                <w:sz w:val="24"/>
                <w:lang w:val="zh-CN"/>
              </w:rPr>
            </w:pPr>
            <w:r w:rsidRPr="001300BA">
              <w:rPr>
                <w:rFonts w:ascii="Book Antiqua" w:hAnsi="Book Antiqua"/>
                <w:color w:val="000000" w:themeColor="text1"/>
                <w:kern w:val="0"/>
                <w:sz w:val="24"/>
              </w:rPr>
              <w:t>TGF</w:t>
            </w:r>
          </w:p>
        </w:tc>
        <w:tc>
          <w:tcPr>
            <w:tcW w:w="2268" w:type="dxa"/>
            <w:tcBorders>
              <w:top w:val="nil"/>
              <w:left w:val="nil"/>
              <w:bottom w:val="nil"/>
              <w:right w:val="nil"/>
            </w:tcBorders>
            <w:shd w:val="clear" w:color="000000" w:fill="FFFFFF"/>
          </w:tcPr>
          <w:p w:rsidR="00AD3078" w:rsidRPr="001300BA" w:rsidRDefault="00AD3078" w:rsidP="00D423C6">
            <w:pPr>
              <w:autoSpaceDE w:val="0"/>
              <w:autoSpaceDN w:val="0"/>
              <w:adjustRightInd w:val="0"/>
              <w:snapToGrid w:val="0"/>
              <w:spacing w:line="360" w:lineRule="auto"/>
              <w:rPr>
                <w:rFonts w:ascii="Book Antiqua" w:hAnsi="Book Antiqua" w:cs="宋体"/>
                <w:color w:val="000000" w:themeColor="text1"/>
                <w:kern w:val="0"/>
                <w:sz w:val="24"/>
                <w:lang w:val="zh-CN"/>
              </w:rPr>
            </w:pPr>
            <w:r w:rsidRPr="001300BA">
              <w:rPr>
                <w:rFonts w:ascii="Book Antiqua" w:hAnsi="Book Antiqua"/>
                <w:color w:val="000000" w:themeColor="text1"/>
                <w:kern w:val="0"/>
                <w:sz w:val="24"/>
              </w:rPr>
              <w:t xml:space="preserve">UTO </w:t>
            </w:r>
            <w:r w:rsidRPr="001300BA">
              <w:rPr>
                <w:rFonts w:ascii="Book Antiqua" w:hAnsi="Book Antiqua"/>
                <w:i/>
                <w:color w:val="000000" w:themeColor="text1"/>
                <w:kern w:val="0"/>
                <w:sz w:val="24"/>
              </w:rPr>
              <w:t>et al</w:t>
            </w:r>
            <w:r w:rsidRPr="001300BA">
              <w:rPr>
                <w:rFonts w:ascii="Book Antiqua" w:hAnsi="Book Antiqua"/>
                <w:color w:val="000000" w:themeColor="text1"/>
                <w:kern w:val="0"/>
                <w:sz w:val="24"/>
                <w:vertAlign w:val="superscript"/>
              </w:rPr>
              <w:t>[</w:t>
            </w:r>
            <w:r w:rsidR="008D415B" w:rsidRPr="001300BA">
              <w:rPr>
                <w:rFonts w:ascii="Book Antiqua" w:hAnsi="Book Antiqua"/>
                <w:color w:val="000000" w:themeColor="text1"/>
                <w:kern w:val="0"/>
                <w:sz w:val="24"/>
                <w:vertAlign w:val="superscript"/>
              </w:rPr>
              <w:t>43</w:t>
            </w:r>
            <w:r w:rsidRPr="001300BA">
              <w:rPr>
                <w:rFonts w:ascii="Book Antiqua" w:hAnsi="Book Antiqua"/>
                <w:color w:val="000000" w:themeColor="text1"/>
                <w:kern w:val="0"/>
                <w:sz w:val="24"/>
                <w:vertAlign w:val="superscript"/>
              </w:rPr>
              <w:t>]</w:t>
            </w:r>
          </w:p>
        </w:tc>
      </w:tr>
      <w:tr w:rsidR="001300BA" w:rsidRPr="001300BA" w:rsidTr="008D415B">
        <w:trPr>
          <w:trHeight w:val="1"/>
        </w:trPr>
        <w:tc>
          <w:tcPr>
            <w:tcW w:w="1134" w:type="dxa"/>
            <w:tcBorders>
              <w:top w:val="nil"/>
              <w:left w:val="nil"/>
              <w:bottom w:val="nil"/>
              <w:right w:val="nil"/>
            </w:tcBorders>
            <w:shd w:val="clear" w:color="000000" w:fill="FFFFFF"/>
          </w:tcPr>
          <w:p w:rsidR="00AD3078" w:rsidRPr="001300BA" w:rsidRDefault="00AD3078" w:rsidP="00D423C6">
            <w:pPr>
              <w:autoSpaceDE w:val="0"/>
              <w:autoSpaceDN w:val="0"/>
              <w:adjustRightInd w:val="0"/>
              <w:snapToGrid w:val="0"/>
              <w:spacing w:line="360" w:lineRule="auto"/>
              <w:rPr>
                <w:rFonts w:ascii="Book Antiqua" w:hAnsi="Book Antiqua" w:cs="宋体"/>
                <w:color w:val="000000" w:themeColor="text1"/>
                <w:kern w:val="0"/>
                <w:sz w:val="24"/>
                <w:lang w:val="zh-CN"/>
              </w:rPr>
            </w:pPr>
            <w:r w:rsidRPr="001300BA">
              <w:rPr>
                <w:rFonts w:ascii="Book Antiqua" w:hAnsi="Book Antiqua"/>
                <w:color w:val="000000" w:themeColor="text1"/>
                <w:kern w:val="0"/>
                <w:sz w:val="24"/>
              </w:rPr>
              <w:t>ACSL3</w:t>
            </w:r>
          </w:p>
        </w:tc>
        <w:tc>
          <w:tcPr>
            <w:tcW w:w="1276" w:type="dxa"/>
            <w:tcBorders>
              <w:top w:val="nil"/>
              <w:left w:val="nil"/>
              <w:bottom w:val="nil"/>
              <w:right w:val="nil"/>
            </w:tcBorders>
            <w:shd w:val="clear" w:color="000000" w:fill="FFFFFF"/>
          </w:tcPr>
          <w:p w:rsidR="00AD3078" w:rsidRPr="001300BA" w:rsidRDefault="00AD3078" w:rsidP="00D423C6">
            <w:pPr>
              <w:autoSpaceDE w:val="0"/>
              <w:autoSpaceDN w:val="0"/>
              <w:adjustRightInd w:val="0"/>
              <w:snapToGrid w:val="0"/>
              <w:spacing w:line="360" w:lineRule="auto"/>
              <w:rPr>
                <w:rFonts w:ascii="Book Antiqua" w:hAnsi="Book Antiqua" w:cs="宋体"/>
                <w:color w:val="000000" w:themeColor="text1"/>
                <w:kern w:val="0"/>
                <w:sz w:val="24"/>
                <w:lang w:val="zh-CN"/>
              </w:rPr>
            </w:pPr>
            <w:r w:rsidRPr="001300BA">
              <w:rPr>
                <w:rFonts w:ascii="Book Antiqua" w:hAnsi="Book Antiqua"/>
                <w:color w:val="000000" w:themeColor="text1"/>
                <w:kern w:val="0"/>
                <w:sz w:val="24"/>
              </w:rPr>
              <w:t>NAFLD</w:t>
            </w:r>
          </w:p>
        </w:tc>
        <w:tc>
          <w:tcPr>
            <w:tcW w:w="1418" w:type="dxa"/>
            <w:tcBorders>
              <w:top w:val="nil"/>
              <w:left w:val="nil"/>
              <w:bottom w:val="nil"/>
              <w:right w:val="nil"/>
            </w:tcBorders>
            <w:shd w:val="clear" w:color="000000" w:fill="FFFFFF"/>
          </w:tcPr>
          <w:p w:rsidR="00AD3078" w:rsidRPr="001300BA" w:rsidRDefault="00AD3078" w:rsidP="00D423C6">
            <w:pPr>
              <w:autoSpaceDE w:val="0"/>
              <w:autoSpaceDN w:val="0"/>
              <w:adjustRightInd w:val="0"/>
              <w:snapToGrid w:val="0"/>
              <w:spacing w:line="360" w:lineRule="auto"/>
              <w:rPr>
                <w:rFonts w:ascii="Book Antiqua" w:hAnsi="Book Antiqua" w:cs="宋体"/>
                <w:color w:val="000000" w:themeColor="text1"/>
                <w:kern w:val="0"/>
                <w:sz w:val="24"/>
                <w:lang w:val="zh-CN"/>
              </w:rPr>
            </w:pPr>
            <w:r w:rsidRPr="001300BA">
              <w:rPr>
                <w:rFonts w:ascii="Book Antiqua" w:hAnsi="Book Antiqua" w:cs="宋体"/>
                <w:color w:val="000000" w:themeColor="text1"/>
                <w:kern w:val="0"/>
                <w:sz w:val="24"/>
                <w:lang w:val="zh-CN"/>
              </w:rPr>
              <w:t>↓</w:t>
            </w:r>
          </w:p>
        </w:tc>
        <w:tc>
          <w:tcPr>
            <w:tcW w:w="2268" w:type="dxa"/>
            <w:tcBorders>
              <w:top w:val="nil"/>
              <w:left w:val="nil"/>
              <w:bottom w:val="nil"/>
              <w:right w:val="nil"/>
            </w:tcBorders>
            <w:shd w:val="clear" w:color="000000" w:fill="FFFFFF"/>
          </w:tcPr>
          <w:p w:rsidR="00AD3078" w:rsidRPr="001300BA" w:rsidRDefault="00AD3078" w:rsidP="00D423C6">
            <w:pPr>
              <w:autoSpaceDE w:val="0"/>
              <w:autoSpaceDN w:val="0"/>
              <w:adjustRightInd w:val="0"/>
              <w:snapToGrid w:val="0"/>
              <w:spacing w:line="360" w:lineRule="auto"/>
              <w:rPr>
                <w:rFonts w:ascii="Book Antiqua" w:hAnsi="Book Antiqua" w:cs="宋体"/>
                <w:color w:val="000000" w:themeColor="text1"/>
                <w:kern w:val="0"/>
                <w:sz w:val="24"/>
                <w:lang w:val="zh-CN"/>
              </w:rPr>
            </w:pPr>
            <w:r w:rsidRPr="001300BA">
              <w:rPr>
                <w:rFonts w:ascii="Book Antiqua" w:hAnsi="Book Antiqua"/>
                <w:color w:val="000000" w:themeColor="text1"/>
                <w:kern w:val="0"/>
                <w:sz w:val="24"/>
              </w:rPr>
              <w:t>LXR/RXR</w:t>
            </w:r>
          </w:p>
        </w:tc>
        <w:tc>
          <w:tcPr>
            <w:tcW w:w="2268" w:type="dxa"/>
            <w:tcBorders>
              <w:top w:val="nil"/>
              <w:left w:val="nil"/>
              <w:bottom w:val="nil"/>
              <w:right w:val="nil"/>
            </w:tcBorders>
            <w:shd w:val="clear" w:color="000000" w:fill="FFFFFF"/>
          </w:tcPr>
          <w:p w:rsidR="00AD3078" w:rsidRPr="001300BA" w:rsidRDefault="00AD3078" w:rsidP="00D423C6">
            <w:pPr>
              <w:autoSpaceDE w:val="0"/>
              <w:autoSpaceDN w:val="0"/>
              <w:adjustRightInd w:val="0"/>
              <w:snapToGrid w:val="0"/>
              <w:spacing w:line="360" w:lineRule="auto"/>
              <w:rPr>
                <w:rFonts w:ascii="Book Antiqua" w:hAnsi="Book Antiqua" w:cs="宋体"/>
                <w:color w:val="000000" w:themeColor="text1"/>
                <w:kern w:val="0"/>
                <w:sz w:val="24"/>
                <w:lang w:val="zh-CN"/>
              </w:rPr>
            </w:pPr>
            <w:r w:rsidRPr="001300BA">
              <w:rPr>
                <w:rFonts w:ascii="Book Antiqua" w:hAnsi="Book Antiqua"/>
                <w:color w:val="000000" w:themeColor="text1"/>
                <w:kern w:val="0"/>
                <w:sz w:val="24"/>
              </w:rPr>
              <w:t xml:space="preserve">Dong </w:t>
            </w:r>
            <w:r w:rsidRPr="001300BA">
              <w:rPr>
                <w:rFonts w:ascii="Book Antiqua" w:hAnsi="Book Antiqua"/>
                <w:i/>
                <w:color w:val="000000" w:themeColor="text1"/>
                <w:kern w:val="0"/>
                <w:sz w:val="24"/>
              </w:rPr>
              <w:t>et al</w:t>
            </w:r>
            <w:r w:rsidRPr="001300BA">
              <w:rPr>
                <w:rFonts w:ascii="Book Antiqua" w:hAnsi="Book Antiqua"/>
                <w:color w:val="000000" w:themeColor="text1"/>
                <w:kern w:val="0"/>
                <w:sz w:val="24"/>
                <w:vertAlign w:val="superscript"/>
              </w:rPr>
              <w:t>[</w:t>
            </w:r>
            <w:r w:rsidR="008D415B" w:rsidRPr="001300BA">
              <w:rPr>
                <w:rFonts w:ascii="Book Antiqua" w:hAnsi="Book Antiqua"/>
                <w:color w:val="000000" w:themeColor="text1"/>
                <w:kern w:val="0"/>
                <w:sz w:val="24"/>
                <w:vertAlign w:val="superscript"/>
              </w:rPr>
              <w:t>44</w:t>
            </w:r>
            <w:r w:rsidRPr="001300BA">
              <w:rPr>
                <w:rFonts w:ascii="Book Antiqua" w:hAnsi="Book Antiqua"/>
                <w:color w:val="000000" w:themeColor="text1"/>
                <w:kern w:val="0"/>
                <w:sz w:val="24"/>
                <w:vertAlign w:val="superscript"/>
              </w:rPr>
              <w:t>]</w:t>
            </w:r>
          </w:p>
        </w:tc>
      </w:tr>
      <w:tr w:rsidR="001300BA" w:rsidRPr="001300BA" w:rsidTr="008D415B">
        <w:trPr>
          <w:trHeight w:val="1"/>
        </w:trPr>
        <w:tc>
          <w:tcPr>
            <w:tcW w:w="1134" w:type="dxa"/>
            <w:tcBorders>
              <w:top w:val="nil"/>
              <w:left w:val="nil"/>
              <w:bottom w:val="nil"/>
              <w:right w:val="nil"/>
            </w:tcBorders>
            <w:shd w:val="clear" w:color="000000" w:fill="FFFFFF"/>
          </w:tcPr>
          <w:p w:rsidR="00AD3078" w:rsidRPr="001300BA" w:rsidRDefault="00AD3078" w:rsidP="00D423C6">
            <w:pPr>
              <w:autoSpaceDE w:val="0"/>
              <w:autoSpaceDN w:val="0"/>
              <w:adjustRightInd w:val="0"/>
              <w:snapToGrid w:val="0"/>
              <w:spacing w:line="360" w:lineRule="auto"/>
              <w:rPr>
                <w:rFonts w:ascii="Book Antiqua" w:hAnsi="Book Antiqua" w:cs="宋体"/>
                <w:color w:val="000000" w:themeColor="text1"/>
                <w:kern w:val="0"/>
                <w:sz w:val="24"/>
                <w:lang w:val="zh-CN"/>
              </w:rPr>
            </w:pPr>
            <w:r w:rsidRPr="001300BA">
              <w:rPr>
                <w:rFonts w:ascii="Book Antiqua" w:hAnsi="Book Antiqua"/>
                <w:color w:val="000000" w:themeColor="text1"/>
                <w:kern w:val="0"/>
                <w:sz w:val="24"/>
              </w:rPr>
              <w:t>ACSL4</w:t>
            </w:r>
          </w:p>
        </w:tc>
        <w:tc>
          <w:tcPr>
            <w:tcW w:w="1276" w:type="dxa"/>
            <w:tcBorders>
              <w:top w:val="nil"/>
              <w:left w:val="nil"/>
              <w:bottom w:val="nil"/>
              <w:right w:val="nil"/>
            </w:tcBorders>
            <w:shd w:val="clear" w:color="000000" w:fill="FFFFFF"/>
          </w:tcPr>
          <w:p w:rsidR="00AD3078" w:rsidRPr="001300BA" w:rsidRDefault="00AD3078" w:rsidP="00D423C6">
            <w:pPr>
              <w:autoSpaceDE w:val="0"/>
              <w:autoSpaceDN w:val="0"/>
              <w:adjustRightInd w:val="0"/>
              <w:snapToGrid w:val="0"/>
              <w:spacing w:line="360" w:lineRule="auto"/>
              <w:rPr>
                <w:rFonts w:ascii="Book Antiqua" w:hAnsi="Book Antiqua" w:cs="宋体"/>
                <w:color w:val="000000" w:themeColor="text1"/>
                <w:kern w:val="0"/>
                <w:sz w:val="24"/>
                <w:lang w:val="zh-CN"/>
              </w:rPr>
            </w:pPr>
            <w:r w:rsidRPr="001300BA">
              <w:rPr>
                <w:rFonts w:ascii="Book Antiqua" w:hAnsi="Book Antiqua"/>
                <w:color w:val="000000" w:themeColor="text1"/>
                <w:kern w:val="0"/>
                <w:sz w:val="24"/>
              </w:rPr>
              <w:t>HCV</w:t>
            </w:r>
          </w:p>
        </w:tc>
        <w:tc>
          <w:tcPr>
            <w:tcW w:w="1418" w:type="dxa"/>
            <w:tcBorders>
              <w:top w:val="nil"/>
              <w:left w:val="nil"/>
              <w:bottom w:val="nil"/>
              <w:right w:val="nil"/>
            </w:tcBorders>
            <w:shd w:val="clear" w:color="000000" w:fill="FFFFFF"/>
          </w:tcPr>
          <w:p w:rsidR="00AD3078" w:rsidRPr="001300BA" w:rsidRDefault="00AD3078" w:rsidP="00D423C6">
            <w:pPr>
              <w:autoSpaceDE w:val="0"/>
              <w:autoSpaceDN w:val="0"/>
              <w:adjustRightInd w:val="0"/>
              <w:snapToGrid w:val="0"/>
              <w:spacing w:line="360" w:lineRule="auto"/>
              <w:rPr>
                <w:rFonts w:ascii="Book Antiqua" w:hAnsi="Book Antiqua" w:cs="宋体"/>
                <w:color w:val="000000" w:themeColor="text1"/>
                <w:kern w:val="0"/>
                <w:sz w:val="24"/>
                <w:lang w:val="zh-CN"/>
              </w:rPr>
            </w:pPr>
            <w:r w:rsidRPr="001300BA">
              <w:rPr>
                <w:rFonts w:ascii="Book Antiqua" w:hAnsi="Book Antiqua" w:cs="宋体"/>
                <w:color w:val="000000" w:themeColor="text1"/>
                <w:kern w:val="0"/>
                <w:sz w:val="24"/>
                <w:lang w:val="zh-CN"/>
              </w:rPr>
              <w:t>↓</w:t>
            </w:r>
          </w:p>
        </w:tc>
        <w:tc>
          <w:tcPr>
            <w:tcW w:w="2268" w:type="dxa"/>
            <w:tcBorders>
              <w:top w:val="nil"/>
              <w:left w:val="nil"/>
              <w:bottom w:val="nil"/>
              <w:right w:val="nil"/>
            </w:tcBorders>
            <w:shd w:val="clear" w:color="000000" w:fill="FFFFFF"/>
          </w:tcPr>
          <w:p w:rsidR="00AD3078" w:rsidRPr="001300BA" w:rsidRDefault="00AD3078" w:rsidP="00D423C6">
            <w:pPr>
              <w:autoSpaceDE w:val="0"/>
              <w:autoSpaceDN w:val="0"/>
              <w:adjustRightInd w:val="0"/>
              <w:snapToGrid w:val="0"/>
              <w:spacing w:line="360" w:lineRule="auto"/>
              <w:rPr>
                <w:rFonts w:ascii="Book Antiqua" w:hAnsi="Book Antiqua" w:cs="宋体"/>
                <w:color w:val="000000" w:themeColor="text1"/>
                <w:kern w:val="0"/>
                <w:sz w:val="24"/>
                <w:lang w:val="zh-CN"/>
              </w:rPr>
            </w:pPr>
            <w:r w:rsidRPr="001300BA">
              <w:rPr>
                <w:rFonts w:ascii="Book Antiqua" w:hAnsi="Book Antiqua"/>
                <w:color w:val="000000" w:themeColor="text1"/>
                <w:kern w:val="0"/>
                <w:sz w:val="24"/>
              </w:rPr>
              <w:t>--</w:t>
            </w:r>
          </w:p>
        </w:tc>
        <w:tc>
          <w:tcPr>
            <w:tcW w:w="2268" w:type="dxa"/>
            <w:tcBorders>
              <w:top w:val="nil"/>
              <w:left w:val="nil"/>
              <w:bottom w:val="nil"/>
              <w:right w:val="nil"/>
            </w:tcBorders>
            <w:shd w:val="clear" w:color="000000" w:fill="FFFFFF"/>
          </w:tcPr>
          <w:p w:rsidR="00AD3078" w:rsidRPr="001300BA" w:rsidRDefault="00AD3078" w:rsidP="00D423C6">
            <w:pPr>
              <w:autoSpaceDE w:val="0"/>
              <w:autoSpaceDN w:val="0"/>
              <w:adjustRightInd w:val="0"/>
              <w:snapToGrid w:val="0"/>
              <w:spacing w:line="360" w:lineRule="auto"/>
              <w:rPr>
                <w:rFonts w:ascii="Book Antiqua" w:hAnsi="Book Antiqua" w:cs="宋体"/>
                <w:color w:val="000000" w:themeColor="text1"/>
                <w:kern w:val="0"/>
                <w:sz w:val="24"/>
                <w:lang w:val="zh-CN"/>
              </w:rPr>
            </w:pPr>
            <w:r w:rsidRPr="001300BA">
              <w:rPr>
                <w:rFonts w:ascii="Book Antiqua" w:hAnsi="Book Antiqua"/>
                <w:color w:val="000000" w:themeColor="text1"/>
                <w:kern w:val="0"/>
                <w:sz w:val="24"/>
              </w:rPr>
              <w:t xml:space="preserve">Yao </w:t>
            </w:r>
            <w:r w:rsidRPr="001300BA">
              <w:rPr>
                <w:rFonts w:ascii="Book Antiqua" w:hAnsi="Book Antiqua"/>
                <w:i/>
                <w:color w:val="000000" w:themeColor="text1"/>
                <w:kern w:val="0"/>
                <w:sz w:val="24"/>
              </w:rPr>
              <w:t>et al</w:t>
            </w:r>
            <w:r w:rsidRPr="001300BA">
              <w:rPr>
                <w:rFonts w:ascii="Book Antiqua" w:hAnsi="Book Antiqua"/>
                <w:color w:val="000000" w:themeColor="text1"/>
                <w:kern w:val="0"/>
                <w:sz w:val="24"/>
                <w:vertAlign w:val="superscript"/>
              </w:rPr>
              <w:t>[17]</w:t>
            </w:r>
          </w:p>
        </w:tc>
      </w:tr>
      <w:tr w:rsidR="001300BA" w:rsidRPr="001300BA" w:rsidTr="008D415B">
        <w:trPr>
          <w:trHeight w:val="1"/>
        </w:trPr>
        <w:tc>
          <w:tcPr>
            <w:tcW w:w="1134" w:type="dxa"/>
            <w:tcBorders>
              <w:top w:val="nil"/>
              <w:left w:val="nil"/>
              <w:bottom w:val="nil"/>
              <w:right w:val="nil"/>
            </w:tcBorders>
            <w:shd w:val="clear" w:color="000000" w:fill="FFFFFF"/>
          </w:tcPr>
          <w:p w:rsidR="00AD3078" w:rsidRPr="001300BA" w:rsidRDefault="00AD3078" w:rsidP="00D423C6">
            <w:pPr>
              <w:autoSpaceDE w:val="0"/>
              <w:autoSpaceDN w:val="0"/>
              <w:adjustRightInd w:val="0"/>
              <w:snapToGrid w:val="0"/>
              <w:spacing w:line="360" w:lineRule="auto"/>
              <w:rPr>
                <w:rFonts w:ascii="Book Antiqua" w:hAnsi="Book Antiqua" w:cs="宋体"/>
                <w:color w:val="000000" w:themeColor="text1"/>
                <w:kern w:val="0"/>
                <w:sz w:val="24"/>
                <w:lang w:val="zh-CN"/>
              </w:rPr>
            </w:pPr>
          </w:p>
        </w:tc>
        <w:tc>
          <w:tcPr>
            <w:tcW w:w="1276" w:type="dxa"/>
            <w:tcBorders>
              <w:top w:val="nil"/>
              <w:left w:val="nil"/>
              <w:bottom w:val="nil"/>
              <w:right w:val="nil"/>
            </w:tcBorders>
            <w:shd w:val="clear" w:color="000000" w:fill="FFFFFF"/>
          </w:tcPr>
          <w:p w:rsidR="00AD3078" w:rsidRPr="001300BA" w:rsidRDefault="00AD3078" w:rsidP="00D423C6">
            <w:pPr>
              <w:autoSpaceDE w:val="0"/>
              <w:autoSpaceDN w:val="0"/>
              <w:adjustRightInd w:val="0"/>
              <w:snapToGrid w:val="0"/>
              <w:spacing w:line="360" w:lineRule="auto"/>
              <w:rPr>
                <w:rFonts w:ascii="Book Antiqua" w:hAnsi="Book Antiqua" w:cs="宋体"/>
                <w:color w:val="000000" w:themeColor="text1"/>
                <w:kern w:val="0"/>
                <w:sz w:val="24"/>
                <w:lang w:val="zh-CN"/>
              </w:rPr>
            </w:pPr>
            <w:r w:rsidRPr="001300BA">
              <w:rPr>
                <w:rFonts w:ascii="Book Antiqua" w:hAnsi="Book Antiqua"/>
                <w:color w:val="000000" w:themeColor="text1"/>
                <w:kern w:val="0"/>
                <w:sz w:val="24"/>
              </w:rPr>
              <w:t>HCC</w:t>
            </w:r>
          </w:p>
        </w:tc>
        <w:tc>
          <w:tcPr>
            <w:tcW w:w="1418" w:type="dxa"/>
            <w:tcBorders>
              <w:top w:val="nil"/>
              <w:left w:val="nil"/>
              <w:bottom w:val="nil"/>
              <w:right w:val="nil"/>
            </w:tcBorders>
            <w:shd w:val="clear" w:color="000000" w:fill="FFFFFF"/>
          </w:tcPr>
          <w:p w:rsidR="00AD3078" w:rsidRPr="001300BA" w:rsidRDefault="00AD3078" w:rsidP="00D423C6">
            <w:pPr>
              <w:autoSpaceDE w:val="0"/>
              <w:autoSpaceDN w:val="0"/>
              <w:adjustRightInd w:val="0"/>
              <w:snapToGrid w:val="0"/>
              <w:spacing w:line="360" w:lineRule="auto"/>
              <w:rPr>
                <w:rFonts w:ascii="Book Antiqua" w:hAnsi="Book Antiqua" w:cs="宋体"/>
                <w:color w:val="000000" w:themeColor="text1"/>
                <w:kern w:val="0"/>
                <w:sz w:val="24"/>
                <w:lang w:val="zh-CN"/>
              </w:rPr>
            </w:pPr>
            <w:r w:rsidRPr="001300BA">
              <w:rPr>
                <w:rFonts w:ascii="Book Antiqua" w:hAnsi="Book Antiqua" w:cs="宋体"/>
                <w:color w:val="000000" w:themeColor="text1"/>
                <w:kern w:val="0"/>
                <w:sz w:val="24"/>
                <w:lang w:val="zh-CN"/>
              </w:rPr>
              <w:t>↑</w:t>
            </w:r>
          </w:p>
        </w:tc>
        <w:tc>
          <w:tcPr>
            <w:tcW w:w="2268" w:type="dxa"/>
            <w:tcBorders>
              <w:top w:val="nil"/>
              <w:left w:val="nil"/>
              <w:bottom w:val="nil"/>
              <w:right w:val="nil"/>
            </w:tcBorders>
            <w:shd w:val="clear" w:color="000000" w:fill="FFFFFF"/>
          </w:tcPr>
          <w:p w:rsidR="00AD3078" w:rsidRPr="001300BA" w:rsidRDefault="00AD3078" w:rsidP="00D423C6">
            <w:pPr>
              <w:autoSpaceDE w:val="0"/>
              <w:autoSpaceDN w:val="0"/>
              <w:adjustRightInd w:val="0"/>
              <w:snapToGrid w:val="0"/>
              <w:spacing w:line="360" w:lineRule="auto"/>
              <w:rPr>
                <w:rFonts w:ascii="Book Antiqua" w:hAnsi="Book Antiqua" w:cs="宋体"/>
                <w:color w:val="000000" w:themeColor="text1"/>
                <w:kern w:val="0"/>
                <w:sz w:val="24"/>
                <w:lang w:val="zh-CN"/>
              </w:rPr>
            </w:pPr>
            <w:r w:rsidRPr="001300BA">
              <w:rPr>
                <w:rFonts w:ascii="Book Antiqua" w:hAnsi="Book Antiqua"/>
                <w:color w:val="000000" w:themeColor="text1"/>
                <w:kern w:val="0"/>
                <w:sz w:val="24"/>
              </w:rPr>
              <w:t>P38/</w:t>
            </w:r>
            <w:proofErr w:type="spellStart"/>
            <w:r w:rsidRPr="001300BA">
              <w:rPr>
                <w:rFonts w:ascii="Book Antiqua" w:hAnsi="Book Antiqua"/>
                <w:color w:val="000000" w:themeColor="text1"/>
                <w:kern w:val="0"/>
                <w:sz w:val="24"/>
              </w:rPr>
              <w:t>cAMP</w:t>
            </w:r>
            <w:proofErr w:type="spellEnd"/>
          </w:p>
        </w:tc>
        <w:tc>
          <w:tcPr>
            <w:tcW w:w="2268" w:type="dxa"/>
            <w:tcBorders>
              <w:top w:val="nil"/>
              <w:left w:val="nil"/>
              <w:bottom w:val="nil"/>
              <w:right w:val="nil"/>
            </w:tcBorders>
            <w:shd w:val="clear" w:color="000000" w:fill="FFFFFF"/>
          </w:tcPr>
          <w:p w:rsidR="00AD3078" w:rsidRPr="001300BA" w:rsidRDefault="008F7BE9" w:rsidP="00D423C6">
            <w:pPr>
              <w:autoSpaceDE w:val="0"/>
              <w:autoSpaceDN w:val="0"/>
              <w:adjustRightInd w:val="0"/>
              <w:snapToGrid w:val="0"/>
              <w:spacing w:line="360" w:lineRule="auto"/>
              <w:rPr>
                <w:rFonts w:ascii="Book Antiqua" w:hAnsi="Book Antiqua" w:cs="宋体"/>
                <w:color w:val="000000" w:themeColor="text1"/>
                <w:kern w:val="0"/>
                <w:sz w:val="24"/>
                <w:lang w:val="zh-CN"/>
              </w:rPr>
            </w:pPr>
            <w:hyperlink r:id="rId8" w:history="1">
              <w:r w:rsidR="00AD3078" w:rsidRPr="001300BA">
                <w:rPr>
                  <w:rFonts w:ascii="Book Antiqua" w:hAnsi="Book Antiqua"/>
                  <w:color w:val="000000" w:themeColor="text1"/>
                  <w:kern w:val="0"/>
                  <w:sz w:val="24"/>
                </w:rPr>
                <w:t>Liang</w:t>
              </w:r>
            </w:hyperlink>
            <w:r w:rsidR="00AD3078" w:rsidRPr="001300BA">
              <w:rPr>
                <w:rFonts w:ascii="Book Antiqua" w:hAnsi="Book Antiqua"/>
                <w:color w:val="000000" w:themeColor="text1"/>
                <w:kern w:val="0"/>
                <w:sz w:val="24"/>
              </w:rPr>
              <w:t xml:space="preserve"> </w:t>
            </w:r>
            <w:r w:rsidR="00AD3078" w:rsidRPr="001300BA">
              <w:rPr>
                <w:rFonts w:ascii="Book Antiqua" w:hAnsi="Book Antiqua"/>
                <w:i/>
                <w:color w:val="000000" w:themeColor="text1"/>
                <w:kern w:val="0"/>
                <w:sz w:val="24"/>
              </w:rPr>
              <w:t>et al</w:t>
            </w:r>
            <w:r w:rsidR="00AD3078" w:rsidRPr="001300BA">
              <w:rPr>
                <w:rFonts w:ascii="Book Antiqua" w:hAnsi="Book Antiqua"/>
                <w:color w:val="000000" w:themeColor="text1"/>
                <w:kern w:val="0"/>
                <w:sz w:val="24"/>
                <w:vertAlign w:val="superscript"/>
              </w:rPr>
              <w:t>[32]</w:t>
            </w:r>
          </w:p>
        </w:tc>
      </w:tr>
      <w:tr w:rsidR="001300BA" w:rsidRPr="001300BA" w:rsidTr="008D415B">
        <w:trPr>
          <w:trHeight w:val="1"/>
        </w:trPr>
        <w:tc>
          <w:tcPr>
            <w:tcW w:w="1134" w:type="dxa"/>
            <w:tcBorders>
              <w:top w:val="nil"/>
              <w:left w:val="nil"/>
              <w:bottom w:val="nil"/>
              <w:right w:val="nil"/>
            </w:tcBorders>
            <w:shd w:val="clear" w:color="000000" w:fill="FFFFFF"/>
          </w:tcPr>
          <w:p w:rsidR="00AD3078" w:rsidRPr="001300BA" w:rsidRDefault="00AD3078" w:rsidP="00D423C6">
            <w:pPr>
              <w:autoSpaceDE w:val="0"/>
              <w:autoSpaceDN w:val="0"/>
              <w:adjustRightInd w:val="0"/>
              <w:snapToGrid w:val="0"/>
              <w:spacing w:line="360" w:lineRule="auto"/>
              <w:rPr>
                <w:rFonts w:ascii="Book Antiqua" w:hAnsi="Book Antiqua" w:cs="宋体"/>
                <w:color w:val="000000" w:themeColor="text1"/>
                <w:kern w:val="0"/>
                <w:sz w:val="24"/>
                <w:lang w:val="zh-CN"/>
              </w:rPr>
            </w:pPr>
          </w:p>
        </w:tc>
        <w:tc>
          <w:tcPr>
            <w:tcW w:w="1276" w:type="dxa"/>
            <w:tcBorders>
              <w:top w:val="nil"/>
              <w:left w:val="nil"/>
              <w:bottom w:val="nil"/>
              <w:right w:val="nil"/>
            </w:tcBorders>
            <w:shd w:val="clear" w:color="000000" w:fill="FFFFFF"/>
          </w:tcPr>
          <w:p w:rsidR="00AD3078" w:rsidRPr="001300BA" w:rsidRDefault="00AD3078" w:rsidP="00D423C6">
            <w:pPr>
              <w:autoSpaceDE w:val="0"/>
              <w:autoSpaceDN w:val="0"/>
              <w:adjustRightInd w:val="0"/>
              <w:snapToGrid w:val="0"/>
              <w:spacing w:line="360" w:lineRule="auto"/>
              <w:rPr>
                <w:rFonts w:ascii="Book Antiqua" w:hAnsi="Book Antiqua" w:cs="宋体"/>
                <w:color w:val="000000" w:themeColor="text1"/>
                <w:kern w:val="0"/>
                <w:sz w:val="24"/>
                <w:lang w:val="zh-CN"/>
              </w:rPr>
            </w:pPr>
            <w:r w:rsidRPr="001300BA">
              <w:rPr>
                <w:rFonts w:ascii="Book Antiqua" w:hAnsi="Book Antiqua"/>
                <w:color w:val="000000" w:themeColor="text1"/>
                <w:kern w:val="0"/>
                <w:sz w:val="24"/>
              </w:rPr>
              <w:t>NAFLD</w:t>
            </w:r>
          </w:p>
        </w:tc>
        <w:tc>
          <w:tcPr>
            <w:tcW w:w="1418" w:type="dxa"/>
            <w:tcBorders>
              <w:top w:val="nil"/>
              <w:left w:val="nil"/>
              <w:bottom w:val="nil"/>
              <w:right w:val="nil"/>
            </w:tcBorders>
            <w:shd w:val="clear" w:color="000000" w:fill="FFFFFF"/>
          </w:tcPr>
          <w:p w:rsidR="00AD3078" w:rsidRPr="001300BA" w:rsidRDefault="00AD3078" w:rsidP="00D423C6">
            <w:pPr>
              <w:autoSpaceDE w:val="0"/>
              <w:autoSpaceDN w:val="0"/>
              <w:adjustRightInd w:val="0"/>
              <w:snapToGrid w:val="0"/>
              <w:spacing w:line="360" w:lineRule="auto"/>
              <w:rPr>
                <w:rFonts w:ascii="Book Antiqua" w:hAnsi="Book Antiqua" w:cs="宋体"/>
                <w:color w:val="000000" w:themeColor="text1"/>
                <w:kern w:val="0"/>
                <w:sz w:val="24"/>
                <w:lang w:val="zh-CN"/>
              </w:rPr>
            </w:pPr>
            <w:r w:rsidRPr="001300BA">
              <w:rPr>
                <w:rFonts w:ascii="Book Antiqua" w:hAnsi="Book Antiqua" w:cs="宋体"/>
                <w:color w:val="000000" w:themeColor="text1"/>
                <w:kern w:val="0"/>
                <w:sz w:val="24"/>
                <w:lang w:val="zh-CN"/>
              </w:rPr>
              <w:t>↑</w:t>
            </w:r>
          </w:p>
        </w:tc>
        <w:tc>
          <w:tcPr>
            <w:tcW w:w="2268" w:type="dxa"/>
            <w:tcBorders>
              <w:top w:val="nil"/>
              <w:left w:val="nil"/>
              <w:bottom w:val="nil"/>
              <w:right w:val="nil"/>
            </w:tcBorders>
            <w:shd w:val="clear" w:color="000000" w:fill="FFFFFF"/>
          </w:tcPr>
          <w:p w:rsidR="00AD3078" w:rsidRPr="001300BA" w:rsidRDefault="00AD3078" w:rsidP="00D423C6">
            <w:pPr>
              <w:autoSpaceDE w:val="0"/>
              <w:autoSpaceDN w:val="0"/>
              <w:adjustRightInd w:val="0"/>
              <w:snapToGrid w:val="0"/>
              <w:spacing w:line="360" w:lineRule="auto"/>
              <w:rPr>
                <w:rFonts w:ascii="Book Antiqua" w:hAnsi="Book Antiqua" w:cs="宋体"/>
                <w:color w:val="000000" w:themeColor="text1"/>
                <w:kern w:val="0"/>
                <w:sz w:val="24"/>
                <w:lang w:val="zh-CN"/>
              </w:rPr>
            </w:pPr>
            <w:r w:rsidRPr="001300BA">
              <w:rPr>
                <w:rFonts w:ascii="Book Antiqua" w:hAnsi="Book Antiqua"/>
                <w:color w:val="000000" w:themeColor="text1"/>
                <w:kern w:val="0"/>
                <w:sz w:val="24"/>
              </w:rPr>
              <w:t>--</w:t>
            </w:r>
          </w:p>
        </w:tc>
        <w:tc>
          <w:tcPr>
            <w:tcW w:w="2268" w:type="dxa"/>
            <w:tcBorders>
              <w:top w:val="nil"/>
              <w:left w:val="nil"/>
              <w:bottom w:val="nil"/>
              <w:right w:val="nil"/>
            </w:tcBorders>
            <w:shd w:val="clear" w:color="000000" w:fill="FFFFFF"/>
          </w:tcPr>
          <w:p w:rsidR="00AD3078" w:rsidRPr="001300BA" w:rsidRDefault="008F7BE9" w:rsidP="00D423C6">
            <w:pPr>
              <w:autoSpaceDE w:val="0"/>
              <w:autoSpaceDN w:val="0"/>
              <w:adjustRightInd w:val="0"/>
              <w:snapToGrid w:val="0"/>
              <w:spacing w:line="360" w:lineRule="auto"/>
              <w:rPr>
                <w:rFonts w:ascii="Book Antiqua" w:hAnsi="Book Antiqua" w:cs="宋体"/>
                <w:color w:val="000000" w:themeColor="text1"/>
                <w:kern w:val="0"/>
                <w:sz w:val="24"/>
                <w:lang w:val="zh-CN"/>
              </w:rPr>
            </w:pPr>
            <w:hyperlink r:id="rId9" w:history="1">
              <w:r w:rsidR="00AD3078" w:rsidRPr="001300BA">
                <w:rPr>
                  <w:rFonts w:ascii="Book Antiqua" w:hAnsi="Book Antiqua"/>
                  <w:color w:val="000000" w:themeColor="text1"/>
                  <w:kern w:val="0"/>
                  <w:sz w:val="24"/>
                </w:rPr>
                <w:t>Stepanova</w:t>
              </w:r>
            </w:hyperlink>
            <w:r w:rsidR="00AD3078" w:rsidRPr="001300BA">
              <w:rPr>
                <w:rFonts w:ascii="Book Antiqua" w:hAnsi="Book Antiqua"/>
                <w:color w:val="000000" w:themeColor="text1"/>
                <w:kern w:val="0"/>
                <w:sz w:val="24"/>
              </w:rPr>
              <w:t xml:space="preserve"> </w:t>
            </w:r>
            <w:r w:rsidR="00AD3078" w:rsidRPr="001300BA">
              <w:rPr>
                <w:rFonts w:ascii="Book Antiqua" w:hAnsi="Book Antiqua"/>
                <w:i/>
                <w:color w:val="000000" w:themeColor="text1"/>
                <w:kern w:val="0"/>
                <w:sz w:val="24"/>
              </w:rPr>
              <w:t>et al</w:t>
            </w:r>
            <w:r w:rsidR="00AD3078" w:rsidRPr="001300BA">
              <w:rPr>
                <w:rFonts w:ascii="Book Antiqua" w:hAnsi="Book Antiqua"/>
                <w:color w:val="000000" w:themeColor="text1"/>
                <w:kern w:val="0"/>
                <w:sz w:val="24"/>
                <w:vertAlign w:val="superscript"/>
              </w:rPr>
              <w:t>[41]</w:t>
            </w:r>
          </w:p>
        </w:tc>
      </w:tr>
      <w:tr w:rsidR="001300BA" w:rsidRPr="001300BA" w:rsidTr="008D415B">
        <w:trPr>
          <w:trHeight w:val="1"/>
        </w:trPr>
        <w:tc>
          <w:tcPr>
            <w:tcW w:w="1134" w:type="dxa"/>
            <w:tcBorders>
              <w:top w:val="nil"/>
              <w:left w:val="nil"/>
              <w:bottom w:val="single" w:sz="9" w:space="0" w:color="000000"/>
              <w:right w:val="nil"/>
            </w:tcBorders>
            <w:shd w:val="clear" w:color="000000" w:fill="FFFFFF"/>
          </w:tcPr>
          <w:p w:rsidR="00AD3078" w:rsidRPr="001300BA" w:rsidRDefault="00AD3078" w:rsidP="00D423C6">
            <w:pPr>
              <w:autoSpaceDE w:val="0"/>
              <w:autoSpaceDN w:val="0"/>
              <w:adjustRightInd w:val="0"/>
              <w:snapToGrid w:val="0"/>
              <w:spacing w:line="360" w:lineRule="auto"/>
              <w:rPr>
                <w:rFonts w:ascii="Book Antiqua" w:hAnsi="Book Antiqua" w:cs="宋体"/>
                <w:color w:val="000000" w:themeColor="text1"/>
                <w:kern w:val="0"/>
                <w:sz w:val="24"/>
                <w:lang w:val="zh-CN"/>
              </w:rPr>
            </w:pPr>
            <w:r w:rsidRPr="001300BA">
              <w:rPr>
                <w:rFonts w:ascii="Book Antiqua" w:hAnsi="Book Antiqua"/>
                <w:color w:val="000000" w:themeColor="text1"/>
                <w:kern w:val="0"/>
                <w:sz w:val="24"/>
              </w:rPr>
              <w:t>ACSL5</w:t>
            </w:r>
          </w:p>
        </w:tc>
        <w:tc>
          <w:tcPr>
            <w:tcW w:w="1276" w:type="dxa"/>
            <w:tcBorders>
              <w:top w:val="nil"/>
              <w:left w:val="nil"/>
              <w:bottom w:val="single" w:sz="9" w:space="0" w:color="000000"/>
              <w:right w:val="nil"/>
            </w:tcBorders>
            <w:shd w:val="clear" w:color="000000" w:fill="FFFFFF"/>
          </w:tcPr>
          <w:p w:rsidR="00AD3078" w:rsidRPr="001300BA" w:rsidRDefault="00AD3078" w:rsidP="00D423C6">
            <w:pPr>
              <w:autoSpaceDE w:val="0"/>
              <w:autoSpaceDN w:val="0"/>
              <w:adjustRightInd w:val="0"/>
              <w:snapToGrid w:val="0"/>
              <w:spacing w:line="360" w:lineRule="auto"/>
              <w:rPr>
                <w:rFonts w:ascii="Book Antiqua" w:hAnsi="Book Antiqua" w:cs="宋体"/>
                <w:color w:val="000000" w:themeColor="text1"/>
                <w:kern w:val="0"/>
                <w:sz w:val="24"/>
                <w:lang w:val="zh-CN"/>
              </w:rPr>
            </w:pPr>
            <w:r w:rsidRPr="001300BA">
              <w:rPr>
                <w:rFonts w:ascii="Book Antiqua" w:hAnsi="Book Antiqua"/>
                <w:color w:val="000000" w:themeColor="text1"/>
                <w:kern w:val="0"/>
                <w:sz w:val="24"/>
              </w:rPr>
              <w:t>NAFLD</w:t>
            </w:r>
          </w:p>
        </w:tc>
        <w:tc>
          <w:tcPr>
            <w:tcW w:w="1418" w:type="dxa"/>
            <w:tcBorders>
              <w:top w:val="nil"/>
              <w:left w:val="nil"/>
              <w:bottom w:val="single" w:sz="9" w:space="0" w:color="000000"/>
              <w:right w:val="nil"/>
            </w:tcBorders>
            <w:shd w:val="clear" w:color="000000" w:fill="FFFFFF"/>
          </w:tcPr>
          <w:p w:rsidR="00AD3078" w:rsidRPr="001300BA" w:rsidRDefault="00AD3078" w:rsidP="00D423C6">
            <w:pPr>
              <w:autoSpaceDE w:val="0"/>
              <w:autoSpaceDN w:val="0"/>
              <w:adjustRightInd w:val="0"/>
              <w:snapToGrid w:val="0"/>
              <w:spacing w:line="360" w:lineRule="auto"/>
              <w:rPr>
                <w:rFonts w:ascii="Book Antiqua" w:hAnsi="Book Antiqua" w:cs="宋体"/>
                <w:color w:val="000000" w:themeColor="text1"/>
                <w:kern w:val="0"/>
                <w:sz w:val="24"/>
                <w:lang w:val="zh-CN"/>
              </w:rPr>
            </w:pPr>
            <w:r w:rsidRPr="001300BA">
              <w:rPr>
                <w:rFonts w:ascii="Book Antiqua" w:hAnsi="Book Antiqua" w:cs="宋体"/>
                <w:color w:val="000000" w:themeColor="text1"/>
                <w:kern w:val="0"/>
                <w:sz w:val="24"/>
                <w:lang w:val="zh-CN"/>
              </w:rPr>
              <w:t>↑</w:t>
            </w:r>
          </w:p>
        </w:tc>
        <w:tc>
          <w:tcPr>
            <w:tcW w:w="2268" w:type="dxa"/>
            <w:tcBorders>
              <w:top w:val="nil"/>
              <w:left w:val="nil"/>
              <w:bottom w:val="single" w:sz="9" w:space="0" w:color="000000"/>
              <w:right w:val="nil"/>
            </w:tcBorders>
            <w:shd w:val="clear" w:color="000000" w:fill="FFFFFF"/>
          </w:tcPr>
          <w:p w:rsidR="00AD3078" w:rsidRPr="001300BA" w:rsidRDefault="00AD3078" w:rsidP="00D423C6">
            <w:pPr>
              <w:autoSpaceDE w:val="0"/>
              <w:autoSpaceDN w:val="0"/>
              <w:adjustRightInd w:val="0"/>
              <w:snapToGrid w:val="0"/>
              <w:spacing w:line="360" w:lineRule="auto"/>
              <w:rPr>
                <w:rFonts w:ascii="Book Antiqua" w:hAnsi="Book Antiqua" w:cs="宋体"/>
                <w:color w:val="000000" w:themeColor="text1"/>
                <w:kern w:val="0"/>
                <w:sz w:val="24"/>
                <w:lang w:val="zh-CN"/>
              </w:rPr>
            </w:pPr>
            <w:r w:rsidRPr="001300BA">
              <w:rPr>
                <w:rFonts w:ascii="Book Antiqua" w:hAnsi="Book Antiqua"/>
                <w:color w:val="000000" w:themeColor="text1"/>
                <w:kern w:val="0"/>
                <w:sz w:val="24"/>
              </w:rPr>
              <w:t>Caspase</w:t>
            </w:r>
          </w:p>
        </w:tc>
        <w:tc>
          <w:tcPr>
            <w:tcW w:w="2268" w:type="dxa"/>
            <w:tcBorders>
              <w:top w:val="nil"/>
              <w:left w:val="nil"/>
              <w:bottom w:val="single" w:sz="9" w:space="0" w:color="000000"/>
              <w:right w:val="nil"/>
            </w:tcBorders>
            <w:shd w:val="clear" w:color="000000" w:fill="FFFFFF"/>
          </w:tcPr>
          <w:p w:rsidR="00AD3078" w:rsidRPr="001300BA" w:rsidRDefault="00AD3078" w:rsidP="00D423C6">
            <w:pPr>
              <w:autoSpaceDE w:val="0"/>
              <w:autoSpaceDN w:val="0"/>
              <w:adjustRightInd w:val="0"/>
              <w:snapToGrid w:val="0"/>
              <w:spacing w:line="360" w:lineRule="auto"/>
              <w:rPr>
                <w:rFonts w:ascii="Book Antiqua" w:hAnsi="Book Antiqua" w:cs="宋体"/>
                <w:color w:val="000000" w:themeColor="text1"/>
                <w:kern w:val="0"/>
                <w:sz w:val="24"/>
                <w:lang w:val="zh-CN"/>
              </w:rPr>
            </w:pPr>
            <w:proofErr w:type="spellStart"/>
            <w:r w:rsidRPr="001300BA">
              <w:rPr>
                <w:rFonts w:ascii="Book Antiqua" w:hAnsi="Book Antiqua"/>
                <w:color w:val="000000" w:themeColor="text1"/>
                <w:kern w:val="0"/>
                <w:sz w:val="24"/>
              </w:rPr>
              <w:t>Reinartz</w:t>
            </w:r>
            <w:proofErr w:type="spellEnd"/>
            <w:r w:rsidRPr="001300BA">
              <w:rPr>
                <w:rFonts w:ascii="Book Antiqua" w:hAnsi="Book Antiqua"/>
                <w:color w:val="000000" w:themeColor="text1"/>
                <w:kern w:val="0"/>
                <w:sz w:val="24"/>
              </w:rPr>
              <w:t xml:space="preserve"> </w:t>
            </w:r>
            <w:r w:rsidRPr="001300BA">
              <w:rPr>
                <w:rFonts w:ascii="Book Antiqua" w:hAnsi="Book Antiqua"/>
                <w:i/>
                <w:color w:val="000000" w:themeColor="text1"/>
                <w:kern w:val="0"/>
                <w:sz w:val="24"/>
              </w:rPr>
              <w:t>et al</w:t>
            </w:r>
            <w:r w:rsidRPr="001300BA">
              <w:rPr>
                <w:rFonts w:ascii="Book Antiqua" w:hAnsi="Book Antiqua"/>
                <w:color w:val="000000" w:themeColor="text1"/>
                <w:kern w:val="0"/>
                <w:sz w:val="24"/>
                <w:vertAlign w:val="superscript"/>
              </w:rPr>
              <w:t>[40]</w:t>
            </w:r>
          </w:p>
        </w:tc>
      </w:tr>
    </w:tbl>
    <w:p w:rsidR="00AD3078" w:rsidRPr="001300BA" w:rsidRDefault="00AD3078" w:rsidP="00D423C6">
      <w:pPr>
        <w:autoSpaceDE w:val="0"/>
        <w:autoSpaceDN w:val="0"/>
        <w:adjustRightInd w:val="0"/>
        <w:snapToGrid w:val="0"/>
        <w:spacing w:line="360" w:lineRule="auto"/>
        <w:rPr>
          <w:rFonts w:ascii="Book Antiqua" w:hAnsi="Book Antiqua"/>
          <w:color w:val="000000" w:themeColor="text1"/>
          <w:kern w:val="0"/>
          <w:sz w:val="24"/>
        </w:rPr>
      </w:pPr>
      <w:r w:rsidRPr="001300BA">
        <w:rPr>
          <w:rFonts w:ascii="Book Antiqua" w:hAnsi="Book Antiqua"/>
          <w:color w:val="000000" w:themeColor="text1"/>
          <w:kern w:val="0"/>
          <w:sz w:val="24"/>
        </w:rPr>
        <w:t>ACSL:</w:t>
      </w:r>
      <w:r w:rsidRPr="001300BA">
        <w:rPr>
          <w:rFonts w:ascii="Book Antiqua" w:hAnsi="Book Antiqua" w:cs="Calibri"/>
          <w:color w:val="000000" w:themeColor="text1"/>
          <w:kern w:val="0"/>
          <w:sz w:val="24"/>
        </w:rPr>
        <w:t xml:space="preserve"> </w:t>
      </w:r>
      <w:r w:rsidR="00350745" w:rsidRPr="001300BA">
        <w:rPr>
          <w:rFonts w:ascii="Book Antiqua" w:hAnsi="Book Antiqua"/>
          <w:color w:val="000000" w:themeColor="text1"/>
          <w:kern w:val="0"/>
          <w:sz w:val="24"/>
        </w:rPr>
        <w:t>Long</w:t>
      </w:r>
      <w:r w:rsidRPr="001300BA">
        <w:rPr>
          <w:rFonts w:ascii="Book Antiqua" w:hAnsi="Book Antiqua"/>
          <w:color w:val="000000" w:themeColor="text1"/>
          <w:kern w:val="0"/>
          <w:sz w:val="24"/>
        </w:rPr>
        <w:t xml:space="preserve">-chain acyl-CoA </w:t>
      </w:r>
      <w:proofErr w:type="spellStart"/>
      <w:r w:rsidRPr="001300BA">
        <w:rPr>
          <w:rFonts w:ascii="Book Antiqua" w:hAnsi="Book Antiqua"/>
          <w:color w:val="000000" w:themeColor="text1"/>
          <w:kern w:val="0"/>
          <w:sz w:val="24"/>
        </w:rPr>
        <w:t>synthetase</w:t>
      </w:r>
      <w:proofErr w:type="spellEnd"/>
      <w:r w:rsidRPr="001300BA">
        <w:rPr>
          <w:rFonts w:ascii="Book Antiqua" w:hAnsi="Book Antiqua"/>
          <w:color w:val="000000" w:themeColor="text1"/>
          <w:kern w:val="0"/>
          <w:sz w:val="24"/>
        </w:rPr>
        <w:t xml:space="preserve">; HF: </w:t>
      </w:r>
      <w:r w:rsidR="00350745" w:rsidRPr="001300BA">
        <w:rPr>
          <w:rFonts w:ascii="Book Antiqua" w:hAnsi="Book Antiqua"/>
          <w:color w:val="000000" w:themeColor="text1"/>
          <w:kern w:val="0"/>
          <w:sz w:val="24"/>
        </w:rPr>
        <w:t xml:space="preserve">Hepatic </w:t>
      </w:r>
      <w:r w:rsidRPr="001300BA">
        <w:rPr>
          <w:rFonts w:ascii="Book Antiqua" w:hAnsi="Book Antiqua"/>
          <w:color w:val="000000" w:themeColor="text1"/>
          <w:kern w:val="0"/>
          <w:sz w:val="24"/>
        </w:rPr>
        <w:t xml:space="preserve">fibrosis; NAFLD: </w:t>
      </w:r>
      <w:r w:rsidR="00350745" w:rsidRPr="001300BA">
        <w:rPr>
          <w:rFonts w:ascii="Book Antiqua" w:hAnsi="Book Antiqua"/>
          <w:color w:val="000000" w:themeColor="text1"/>
          <w:kern w:val="0"/>
          <w:sz w:val="24"/>
        </w:rPr>
        <w:t>Non</w:t>
      </w:r>
      <w:r w:rsidRPr="001300BA">
        <w:rPr>
          <w:rFonts w:ascii="Book Antiqua" w:hAnsi="Book Antiqua"/>
          <w:color w:val="000000" w:themeColor="text1"/>
          <w:kern w:val="0"/>
          <w:sz w:val="24"/>
        </w:rPr>
        <w:t xml:space="preserve">-alcoholic fatty liver disease; HCV: </w:t>
      </w:r>
      <w:r w:rsidR="00350745" w:rsidRPr="001300BA">
        <w:rPr>
          <w:rFonts w:ascii="Book Antiqua" w:hAnsi="Book Antiqua"/>
          <w:color w:val="000000" w:themeColor="text1"/>
          <w:kern w:val="0"/>
          <w:sz w:val="24"/>
        </w:rPr>
        <w:t xml:space="preserve">Hepatitis </w:t>
      </w:r>
      <w:r w:rsidRPr="001300BA">
        <w:rPr>
          <w:rFonts w:ascii="Book Antiqua" w:hAnsi="Book Antiqua"/>
          <w:color w:val="000000" w:themeColor="text1"/>
          <w:kern w:val="0"/>
          <w:sz w:val="24"/>
        </w:rPr>
        <w:t xml:space="preserve">C virus; HCC: </w:t>
      </w:r>
      <w:r w:rsidR="00350745" w:rsidRPr="001300BA">
        <w:rPr>
          <w:rFonts w:ascii="Book Antiqua" w:hAnsi="Book Antiqua"/>
          <w:color w:val="000000" w:themeColor="text1"/>
          <w:kern w:val="0"/>
          <w:sz w:val="24"/>
        </w:rPr>
        <w:t xml:space="preserve">Hepatocellular </w:t>
      </w:r>
      <w:r w:rsidRPr="001300BA">
        <w:rPr>
          <w:rFonts w:ascii="Book Antiqua" w:hAnsi="Book Antiqua"/>
          <w:color w:val="000000" w:themeColor="text1"/>
          <w:kern w:val="0"/>
          <w:sz w:val="24"/>
        </w:rPr>
        <w:t>carcinoma; PPAR:</w:t>
      </w:r>
      <w:r w:rsidRPr="001300BA">
        <w:rPr>
          <w:rFonts w:ascii="Book Antiqua" w:hAnsi="Book Antiqua" w:cs="Calibri"/>
          <w:color w:val="000000" w:themeColor="text1"/>
          <w:kern w:val="0"/>
          <w:sz w:val="24"/>
        </w:rPr>
        <w:t xml:space="preserve"> </w:t>
      </w:r>
      <w:r w:rsidR="00350745" w:rsidRPr="001300BA">
        <w:rPr>
          <w:rFonts w:ascii="Book Antiqua" w:hAnsi="Book Antiqua"/>
          <w:color w:val="000000" w:themeColor="text1"/>
          <w:kern w:val="0"/>
          <w:sz w:val="24"/>
        </w:rPr>
        <w:t xml:space="preserve">Peroxisome </w:t>
      </w:r>
      <w:r w:rsidRPr="001300BA">
        <w:rPr>
          <w:rFonts w:ascii="Book Antiqua" w:hAnsi="Book Antiqua"/>
          <w:color w:val="000000" w:themeColor="text1"/>
          <w:kern w:val="0"/>
          <w:sz w:val="24"/>
        </w:rPr>
        <w:t>proliferator-activated receptor; NF-</w:t>
      </w:r>
      <w:proofErr w:type="spellStart"/>
      <w:r w:rsidRPr="001300BA">
        <w:rPr>
          <w:rFonts w:ascii="Book Antiqua" w:hAnsi="Book Antiqua"/>
          <w:color w:val="000000" w:themeColor="text1"/>
          <w:kern w:val="0"/>
          <w:sz w:val="24"/>
        </w:rPr>
        <w:t>κB</w:t>
      </w:r>
      <w:proofErr w:type="spellEnd"/>
      <w:r w:rsidRPr="001300BA">
        <w:rPr>
          <w:rFonts w:ascii="Book Antiqua" w:hAnsi="Book Antiqua"/>
          <w:color w:val="000000" w:themeColor="text1"/>
          <w:kern w:val="0"/>
          <w:sz w:val="24"/>
        </w:rPr>
        <w:t xml:space="preserve">: </w:t>
      </w:r>
      <w:r w:rsidR="00350745" w:rsidRPr="001300BA">
        <w:rPr>
          <w:rFonts w:ascii="Book Antiqua" w:hAnsi="Book Antiqua"/>
          <w:color w:val="000000" w:themeColor="text1"/>
          <w:kern w:val="0"/>
          <w:sz w:val="24"/>
        </w:rPr>
        <w:t xml:space="preserve">Nuclear </w:t>
      </w:r>
      <w:r w:rsidRPr="001300BA">
        <w:rPr>
          <w:rFonts w:ascii="Book Antiqua" w:hAnsi="Book Antiqua"/>
          <w:color w:val="000000" w:themeColor="text1"/>
          <w:kern w:val="0"/>
          <w:sz w:val="24"/>
        </w:rPr>
        <w:t>factor of kappa light polypeptide gene enhancer in B-cells; TGF:</w:t>
      </w:r>
      <w:r w:rsidRPr="001300BA">
        <w:rPr>
          <w:rFonts w:ascii="Book Antiqua" w:hAnsi="Book Antiqua" w:cs="Calibri"/>
          <w:color w:val="000000" w:themeColor="text1"/>
          <w:kern w:val="0"/>
          <w:sz w:val="24"/>
        </w:rPr>
        <w:t xml:space="preserve"> </w:t>
      </w:r>
      <w:r w:rsidR="00350745" w:rsidRPr="001300BA">
        <w:rPr>
          <w:rFonts w:ascii="Book Antiqua" w:hAnsi="Book Antiqua"/>
          <w:color w:val="000000" w:themeColor="text1"/>
          <w:kern w:val="0"/>
          <w:sz w:val="24"/>
        </w:rPr>
        <w:t xml:space="preserve">Transforming </w:t>
      </w:r>
      <w:r w:rsidRPr="001300BA">
        <w:rPr>
          <w:rFonts w:ascii="Book Antiqua" w:hAnsi="Book Antiqua"/>
          <w:color w:val="000000" w:themeColor="text1"/>
          <w:kern w:val="0"/>
          <w:sz w:val="24"/>
        </w:rPr>
        <w:t xml:space="preserve">growth factor; LXR: </w:t>
      </w:r>
      <w:r w:rsidR="00350745" w:rsidRPr="001300BA">
        <w:rPr>
          <w:rFonts w:ascii="Book Antiqua" w:hAnsi="Book Antiqua"/>
          <w:color w:val="000000" w:themeColor="text1"/>
          <w:kern w:val="0"/>
          <w:sz w:val="24"/>
        </w:rPr>
        <w:t xml:space="preserve">Liver </w:t>
      </w:r>
      <w:r w:rsidRPr="001300BA">
        <w:rPr>
          <w:rFonts w:ascii="Book Antiqua" w:hAnsi="Book Antiqua"/>
          <w:color w:val="000000" w:themeColor="text1"/>
          <w:kern w:val="0"/>
          <w:sz w:val="24"/>
        </w:rPr>
        <w:t xml:space="preserve">X receptor; RXR: </w:t>
      </w:r>
      <w:r w:rsidR="00350745" w:rsidRPr="001300BA">
        <w:rPr>
          <w:rFonts w:ascii="Book Antiqua" w:hAnsi="Book Antiqua"/>
          <w:color w:val="000000" w:themeColor="text1"/>
          <w:kern w:val="0"/>
          <w:sz w:val="24"/>
        </w:rPr>
        <w:t xml:space="preserve">Retinoid </w:t>
      </w:r>
      <w:r w:rsidRPr="001300BA">
        <w:rPr>
          <w:rFonts w:ascii="Book Antiqua" w:hAnsi="Book Antiqua"/>
          <w:color w:val="000000" w:themeColor="text1"/>
          <w:kern w:val="0"/>
          <w:sz w:val="24"/>
        </w:rPr>
        <w:t xml:space="preserve">X receptor; </w:t>
      </w:r>
      <w:proofErr w:type="spellStart"/>
      <w:r w:rsidRPr="001300BA">
        <w:rPr>
          <w:rFonts w:ascii="Book Antiqua" w:hAnsi="Book Antiqua"/>
          <w:color w:val="000000" w:themeColor="text1"/>
          <w:kern w:val="0"/>
          <w:sz w:val="24"/>
        </w:rPr>
        <w:t>cAMP</w:t>
      </w:r>
      <w:proofErr w:type="spellEnd"/>
      <w:r w:rsidRPr="001300BA">
        <w:rPr>
          <w:rFonts w:ascii="Book Antiqua" w:hAnsi="Book Antiqua"/>
          <w:color w:val="000000" w:themeColor="text1"/>
          <w:kern w:val="0"/>
          <w:sz w:val="24"/>
        </w:rPr>
        <w:t xml:space="preserve">: </w:t>
      </w:r>
      <w:smartTag w:uri="urn:schemas-microsoft-com:office:smarttags" w:element="chmetcnv">
        <w:smartTagPr>
          <w:attr w:name="TCSC" w:val="0"/>
          <w:attr w:name="NumberType" w:val="1"/>
          <w:attr w:name="Negative" w:val="False"/>
          <w:attr w:name="HasSpace" w:val="False"/>
          <w:attr w:name="SourceValue" w:val="3"/>
          <w:attr w:name="UnitName" w:val="’"/>
        </w:smartTagPr>
        <w:r w:rsidRPr="001300BA">
          <w:rPr>
            <w:rFonts w:ascii="Book Antiqua" w:hAnsi="Book Antiqua"/>
            <w:color w:val="000000" w:themeColor="text1"/>
            <w:kern w:val="0"/>
            <w:sz w:val="24"/>
          </w:rPr>
          <w:t>3’</w:t>
        </w:r>
      </w:smartTag>
      <w:smartTag w:uri="urn:schemas-microsoft-com:office:smarttags" w:element="chmetcnv">
        <w:smartTagPr>
          <w:attr w:name="TCSC" w:val="0"/>
          <w:attr w:name="NumberType" w:val="1"/>
          <w:attr w:name="Negative" w:val="True"/>
          <w:attr w:name="HasSpace" w:val="False"/>
          <w:attr w:name="SourceValue" w:val="5"/>
          <w:attr w:name="UnitName" w:val="’"/>
        </w:smartTagPr>
        <w:r w:rsidRPr="001300BA">
          <w:rPr>
            <w:rFonts w:ascii="Book Antiqua" w:hAnsi="Book Antiqua"/>
            <w:color w:val="000000" w:themeColor="text1"/>
            <w:kern w:val="0"/>
            <w:sz w:val="24"/>
          </w:rPr>
          <w:t>-5’</w:t>
        </w:r>
      </w:smartTag>
      <w:r w:rsidRPr="001300BA">
        <w:rPr>
          <w:rFonts w:ascii="Book Antiqua" w:hAnsi="Book Antiqua"/>
          <w:color w:val="000000" w:themeColor="text1"/>
          <w:kern w:val="0"/>
          <w:sz w:val="24"/>
        </w:rPr>
        <w:t>-cyclic adenosine monophosphate.</w:t>
      </w:r>
    </w:p>
    <w:p w:rsidR="00AD3078" w:rsidRPr="001300BA" w:rsidRDefault="00AD3078" w:rsidP="00D423C6">
      <w:pPr>
        <w:autoSpaceDE w:val="0"/>
        <w:autoSpaceDN w:val="0"/>
        <w:adjustRightInd w:val="0"/>
        <w:snapToGrid w:val="0"/>
        <w:spacing w:line="360" w:lineRule="auto"/>
        <w:rPr>
          <w:rFonts w:ascii="Book Antiqua" w:hAnsi="Book Antiqua"/>
          <w:color w:val="000000" w:themeColor="text1"/>
          <w:kern w:val="0"/>
          <w:sz w:val="24"/>
        </w:rPr>
      </w:pPr>
    </w:p>
    <w:p w:rsidR="00351BBF" w:rsidRPr="001300BA" w:rsidRDefault="00351BBF" w:rsidP="00D423C6">
      <w:pPr>
        <w:adjustRightInd w:val="0"/>
        <w:snapToGrid w:val="0"/>
        <w:spacing w:line="360" w:lineRule="auto"/>
        <w:rPr>
          <w:rFonts w:ascii="Book Antiqua" w:hAnsi="Book Antiqua"/>
          <w:color w:val="000000" w:themeColor="text1"/>
          <w:sz w:val="24"/>
          <w:szCs w:val="24"/>
        </w:rPr>
      </w:pPr>
    </w:p>
    <w:sectPr w:rsidR="00351BBF" w:rsidRPr="001300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BE9" w:rsidRDefault="008F7BE9" w:rsidP="00433D6E">
      <w:r>
        <w:separator/>
      </w:r>
    </w:p>
  </w:endnote>
  <w:endnote w:type="continuationSeparator" w:id="0">
    <w:p w:rsidR="008F7BE9" w:rsidRDefault="008F7BE9" w:rsidP="0043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MingLiU"/>
    <w:charset w:val="88"/>
    <w:family w:val="auto"/>
    <w:pitch w:val="default"/>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BE9" w:rsidRDefault="008F7BE9" w:rsidP="00433D6E">
      <w:r>
        <w:separator/>
      </w:r>
    </w:p>
  </w:footnote>
  <w:footnote w:type="continuationSeparator" w:id="0">
    <w:p w:rsidR="008F7BE9" w:rsidRDefault="008F7BE9" w:rsidP="00433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4196F"/>
    <w:rsid w:val="000068B3"/>
    <w:rsid w:val="0002486A"/>
    <w:rsid w:val="00031C05"/>
    <w:rsid w:val="00045D20"/>
    <w:rsid w:val="000732D4"/>
    <w:rsid w:val="000A1271"/>
    <w:rsid w:val="000C04CA"/>
    <w:rsid w:val="000C26EB"/>
    <w:rsid w:val="000C632D"/>
    <w:rsid w:val="000D691C"/>
    <w:rsid w:val="000D6A1C"/>
    <w:rsid w:val="000F4A5D"/>
    <w:rsid w:val="0010293B"/>
    <w:rsid w:val="001300BA"/>
    <w:rsid w:val="001B63CC"/>
    <w:rsid w:val="001D24D1"/>
    <w:rsid w:val="001E4C4B"/>
    <w:rsid w:val="001F2BEA"/>
    <w:rsid w:val="00234778"/>
    <w:rsid w:val="00254111"/>
    <w:rsid w:val="002820E4"/>
    <w:rsid w:val="002C4692"/>
    <w:rsid w:val="002E3F4A"/>
    <w:rsid w:val="003411EC"/>
    <w:rsid w:val="00350745"/>
    <w:rsid w:val="00350D74"/>
    <w:rsid w:val="00351BBF"/>
    <w:rsid w:val="00361BBC"/>
    <w:rsid w:val="0036367E"/>
    <w:rsid w:val="003F4CD7"/>
    <w:rsid w:val="00412879"/>
    <w:rsid w:val="00433D6E"/>
    <w:rsid w:val="00490411"/>
    <w:rsid w:val="004A5A68"/>
    <w:rsid w:val="004F76F8"/>
    <w:rsid w:val="005064F7"/>
    <w:rsid w:val="00535766"/>
    <w:rsid w:val="005373F8"/>
    <w:rsid w:val="0054182F"/>
    <w:rsid w:val="00566855"/>
    <w:rsid w:val="00575FBB"/>
    <w:rsid w:val="005865BB"/>
    <w:rsid w:val="005A1E39"/>
    <w:rsid w:val="005E13FE"/>
    <w:rsid w:val="00641F03"/>
    <w:rsid w:val="00682544"/>
    <w:rsid w:val="006910F3"/>
    <w:rsid w:val="00694EBB"/>
    <w:rsid w:val="006A5C2B"/>
    <w:rsid w:val="006A66F1"/>
    <w:rsid w:val="0070589B"/>
    <w:rsid w:val="00716005"/>
    <w:rsid w:val="007256AA"/>
    <w:rsid w:val="00755229"/>
    <w:rsid w:val="00757523"/>
    <w:rsid w:val="00784891"/>
    <w:rsid w:val="00794669"/>
    <w:rsid w:val="007A0CCF"/>
    <w:rsid w:val="007B0837"/>
    <w:rsid w:val="007F77F8"/>
    <w:rsid w:val="00801837"/>
    <w:rsid w:val="008068F2"/>
    <w:rsid w:val="00815F1A"/>
    <w:rsid w:val="008241D4"/>
    <w:rsid w:val="00824502"/>
    <w:rsid w:val="00824F5A"/>
    <w:rsid w:val="00836609"/>
    <w:rsid w:val="00857584"/>
    <w:rsid w:val="00864568"/>
    <w:rsid w:val="008663DF"/>
    <w:rsid w:val="008B50EA"/>
    <w:rsid w:val="008B6294"/>
    <w:rsid w:val="008D1B9E"/>
    <w:rsid w:val="008D415B"/>
    <w:rsid w:val="008F2296"/>
    <w:rsid w:val="008F7BE9"/>
    <w:rsid w:val="00933BE3"/>
    <w:rsid w:val="00934502"/>
    <w:rsid w:val="009513BE"/>
    <w:rsid w:val="0099027E"/>
    <w:rsid w:val="009E16EB"/>
    <w:rsid w:val="00A453A5"/>
    <w:rsid w:val="00A9243C"/>
    <w:rsid w:val="00AA3860"/>
    <w:rsid w:val="00AB1484"/>
    <w:rsid w:val="00AC03EC"/>
    <w:rsid w:val="00AD3078"/>
    <w:rsid w:val="00AE09E2"/>
    <w:rsid w:val="00AF4039"/>
    <w:rsid w:val="00AF5B05"/>
    <w:rsid w:val="00B0680C"/>
    <w:rsid w:val="00B15951"/>
    <w:rsid w:val="00B5752E"/>
    <w:rsid w:val="00B64684"/>
    <w:rsid w:val="00B71DA0"/>
    <w:rsid w:val="00B825AA"/>
    <w:rsid w:val="00B9201C"/>
    <w:rsid w:val="00BE0752"/>
    <w:rsid w:val="00BE4CE0"/>
    <w:rsid w:val="00BF0C62"/>
    <w:rsid w:val="00BF1CFC"/>
    <w:rsid w:val="00C22BF0"/>
    <w:rsid w:val="00C36A25"/>
    <w:rsid w:val="00C47904"/>
    <w:rsid w:val="00C55EF3"/>
    <w:rsid w:val="00C622B6"/>
    <w:rsid w:val="00C722AB"/>
    <w:rsid w:val="00C854D2"/>
    <w:rsid w:val="00C87B22"/>
    <w:rsid w:val="00CB2F62"/>
    <w:rsid w:val="00CD243A"/>
    <w:rsid w:val="00D04100"/>
    <w:rsid w:val="00D05E36"/>
    <w:rsid w:val="00D077E7"/>
    <w:rsid w:val="00D31DF6"/>
    <w:rsid w:val="00D423B1"/>
    <w:rsid w:val="00D423C6"/>
    <w:rsid w:val="00D5192A"/>
    <w:rsid w:val="00D53807"/>
    <w:rsid w:val="00D54C37"/>
    <w:rsid w:val="00D90BBB"/>
    <w:rsid w:val="00D92500"/>
    <w:rsid w:val="00DB56D6"/>
    <w:rsid w:val="00DB5A1F"/>
    <w:rsid w:val="00DC7A13"/>
    <w:rsid w:val="00DE2C1B"/>
    <w:rsid w:val="00DE4793"/>
    <w:rsid w:val="00DE4C3C"/>
    <w:rsid w:val="00DF0A4B"/>
    <w:rsid w:val="00E03FF3"/>
    <w:rsid w:val="00EA741C"/>
    <w:rsid w:val="00EB3450"/>
    <w:rsid w:val="00EC3CF4"/>
    <w:rsid w:val="00F05759"/>
    <w:rsid w:val="00F17BBD"/>
    <w:rsid w:val="00F3175E"/>
    <w:rsid w:val="00F4196F"/>
    <w:rsid w:val="00F442C6"/>
    <w:rsid w:val="00F523BC"/>
    <w:rsid w:val="00F5271F"/>
    <w:rsid w:val="00F61E35"/>
    <w:rsid w:val="00F61ED8"/>
    <w:rsid w:val="00F64AEB"/>
    <w:rsid w:val="00F66EE1"/>
    <w:rsid w:val="00F9497D"/>
    <w:rsid w:val="00FD3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F0A4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3D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3D6E"/>
    <w:rPr>
      <w:sz w:val="18"/>
      <w:szCs w:val="18"/>
    </w:rPr>
  </w:style>
  <w:style w:type="paragraph" w:styleId="a4">
    <w:name w:val="footer"/>
    <w:basedOn w:val="a"/>
    <w:link w:val="Char0"/>
    <w:uiPriority w:val="99"/>
    <w:unhideWhenUsed/>
    <w:rsid w:val="00433D6E"/>
    <w:pPr>
      <w:tabs>
        <w:tab w:val="center" w:pos="4153"/>
        <w:tab w:val="right" w:pos="8306"/>
      </w:tabs>
      <w:snapToGrid w:val="0"/>
      <w:jc w:val="left"/>
    </w:pPr>
    <w:rPr>
      <w:sz w:val="18"/>
      <w:szCs w:val="18"/>
    </w:rPr>
  </w:style>
  <w:style w:type="character" w:customStyle="1" w:styleId="Char0">
    <w:name w:val="页脚 Char"/>
    <w:basedOn w:val="a0"/>
    <w:link w:val="a4"/>
    <w:uiPriority w:val="99"/>
    <w:rsid w:val="00433D6E"/>
    <w:rPr>
      <w:sz w:val="18"/>
      <w:szCs w:val="18"/>
    </w:rPr>
  </w:style>
  <w:style w:type="character" w:styleId="a5">
    <w:name w:val="Hyperlink"/>
    <w:basedOn w:val="a0"/>
    <w:uiPriority w:val="99"/>
    <w:semiHidden/>
    <w:unhideWhenUsed/>
    <w:rsid w:val="00F442C6"/>
    <w:rPr>
      <w:color w:val="0000FF"/>
      <w:u w:val="single"/>
    </w:rPr>
  </w:style>
  <w:style w:type="character" w:styleId="a6">
    <w:name w:val="annotation reference"/>
    <w:rsid w:val="00784891"/>
    <w:rPr>
      <w:sz w:val="16"/>
      <w:szCs w:val="16"/>
    </w:rPr>
  </w:style>
  <w:style w:type="paragraph" w:styleId="a7">
    <w:name w:val="annotation text"/>
    <w:basedOn w:val="a"/>
    <w:link w:val="Char1"/>
    <w:rsid w:val="00784891"/>
    <w:rPr>
      <w:rFonts w:ascii="Times New Roman" w:eastAsia="宋体" w:hAnsi="Times New Roman" w:cs="Times New Roman"/>
      <w:sz w:val="20"/>
      <w:szCs w:val="20"/>
    </w:rPr>
  </w:style>
  <w:style w:type="character" w:customStyle="1" w:styleId="Char1">
    <w:name w:val="批注文字 Char"/>
    <w:basedOn w:val="a0"/>
    <w:link w:val="a7"/>
    <w:rsid w:val="00784891"/>
    <w:rPr>
      <w:rFonts w:ascii="Times New Roman" w:eastAsia="宋体" w:hAnsi="Times New Roman" w:cs="Times New Roman"/>
      <w:sz w:val="20"/>
      <w:szCs w:val="20"/>
    </w:rPr>
  </w:style>
  <w:style w:type="paragraph" w:styleId="a8">
    <w:name w:val="Balloon Text"/>
    <w:basedOn w:val="a"/>
    <w:link w:val="Char2"/>
    <w:uiPriority w:val="99"/>
    <w:semiHidden/>
    <w:unhideWhenUsed/>
    <w:rsid w:val="00784891"/>
    <w:rPr>
      <w:sz w:val="18"/>
      <w:szCs w:val="18"/>
    </w:rPr>
  </w:style>
  <w:style w:type="character" w:customStyle="1" w:styleId="Char2">
    <w:name w:val="批注框文本 Char"/>
    <w:basedOn w:val="a0"/>
    <w:link w:val="a8"/>
    <w:uiPriority w:val="99"/>
    <w:semiHidden/>
    <w:rsid w:val="00784891"/>
    <w:rPr>
      <w:sz w:val="18"/>
      <w:szCs w:val="18"/>
    </w:rPr>
  </w:style>
  <w:style w:type="character" w:customStyle="1" w:styleId="1Char">
    <w:name w:val="标题 1 Char"/>
    <w:basedOn w:val="a0"/>
    <w:link w:val="1"/>
    <w:uiPriority w:val="9"/>
    <w:rsid w:val="00DF0A4B"/>
    <w:rPr>
      <w:rFonts w:ascii="宋体" w:eastAsia="宋体" w:hAnsi="宋体" w:cs="宋体"/>
      <w:b/>
      <w:bCs/>
      <w:kern w:val="36"/>
      <w:sz w:val="48"/>
      <w:szCs w:val="48"/>
    </w:rPr>
  </w:style>
  <w:style w:type="character" w:customStyle="1" w:styleId="apple-converted-space">
    <w:name w:val="apple-converted-space"/>
    <w:basedOn w:val="a0"/>
    <w:rsid w:val="00C55E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F0A4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3D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3D6E"/>
    <w:rPr>
      <w:sz w:val="18"/>
      <w:szCs w:val="18"/>
    </w:rPr>
  </w:style>
  <w:style w:type="paragraph" w:styleId="a4">
    <w:name w:val="footer"/>
    <w:basedOn w:val="a"/>
    <w:link w:val="Char0"/>
    <w:uiPriority w:val="99"/>
    <w:unhideWhenUsed/>
    <w:rsid w:val="00433D6E"/>
    <w:pPr>
      <w:tabs>
        <w:tab w:val="center" w:pos="4153"/>
        <w:tab w:val="right" w:pos="8306"/>
      </w:tabs>
      <w:snapToGrid w:val="0"/>
      <w:jc w:val="left"/>
    </w:pPr>
    <w:rPr>
      <w:sz w:val="18"/>
      <w:szCs w:val="18"/>
    </w:rPr>
  </w:style>
  <w:style w:type="character" w:customStyle="1" w:styleId="Char0">
    <w:name w:val="页脚 Char"/>
    <w:basedOn w:val="a0"/>
    <w:link w:val="a4"/>
    <w:uiPriority w:val="99"/>
    <w:rsid w:val="00433D6E"/>
    <w:rPr>
      <w:sz w:val="18"/>
      <w:szCs w:val="18"/>
    </w:rPr>
  </w:style>
  <w:style w:type="character" w:styleId="a5">
    <w:name w:val="Hyperlink"/>
    <w:basedOn w:val="a0"/>
    <w:uiPriority w:val="99"/>
    <w:semiHidden/>
    <w:unhideWhenUsed/>
    <w:rsid w:val="00F442C6"/>
    <w:rPr>
      <w:color w:val="0000FF"/>
      <w:u w:val="single"/>
    </w:rPr>
  </w:style>
  <w:style w:type="character" w:styleId="a6">
    <w:name w:val="annotation reference"/>
    <w:rsid w:val="00784891"/>
    <w:rPr>
      <w:sz w:val="16"/>
      <w:szCs w:val="16"/>
    </w:rPr>
  </w:style>
  <w:style w:type="paragraph" w:styleId="a7">
    <w:name w:val="annotation text"/>
    <w:basedOn w:val="a"/>
    <w:link w:val="Char1"/>
    <w:rsid w:val="00784891"/>
    <w:rPr>
      <w:rFonts w:ascii="Times New Roman" w:eastAsia="宋体" w:hAnsi="Times New Roman" w:cs="Times New Roman"/>
      <w:sz w:val="20"/>
      <w:szCs w:val="20"/>
    </w:rPr>
  </w:style>
  <w:style w:type="character" w:customStyle="1" w:styleId="Char1">
    <w:name w:val="批注文字 Char"/>
    <w:basedOn w:val="a0"/>
    <w:link w:val="a7"/>
    <w:rsid w:val="00784891"/>
    <w:rPr>
      <w:rFonts w:ascii="Times New Roman" w:eastAsia="宋体" w:hAnsi="Times New Roman" w:cs="Times New Roman"/>
      <w:sz w:val="20"/>
      <w:szCs w:val="20"/>
    </w:rPr>
  </w:style>
  <w:style w:type="paragraph" w:styleId="a8">
    <w:name w:val="Balloon Text"/>
    <w:basedOn w:val="a"/>
    <w:link w:val="Char2"/>
    <w:uiPriority w:val="99"/>
    <w:semiHidden/>
    <w:unhideWhenUsed/>
    <w:rsid w:val="00784891"/>
    <w:rPr>
      <w:sz w:val="18"/>
      <w:szCs w:val="18"/>
    </w:rPr>
  </w:style>
  <w:style w:type="character" w:customStyle="1" w:styleId="Char2">
    <w:name w:val="批注框文本 Char"/>
    <w:basedOn w:val="a0"/>
    <w:link w:val="a8"/>
    <w:uiPriority w:val="99"/>
    <w:semiHidden/>
    <w:rsid w:val="00784891"/>
    <w:rPr>
      <w:sz w:val="18"/>
      <w:szCs w:val="18"/>
    </w:rPr>
  </w:style>
  <w:style w:type="character" w:customStyle="1" w:styleId="1Char">
    <w:name w:val="标题 1 Char"/>
    <w:basedOn w:val="a0"/>
    <w:link w:val="1"/>
    <w:uiPriority w:val="9"/>
    <w:rsid w:val="00DF0A4B"/>
    <w:rPr>
      <w:rFonts w:ascii="宋体" w:eastAsia="宋体" w:hAnsi="宋体" w:cs="宋体"/>
      <w:b/>
      <w:bCs/>
      <w:kern w:val="36"/>
      <w:sz w:val="48"/>
      <w:szCs w:val="48"/>
    </w:rPr>
  </w:style>
  <w:style w:type="character" w:customStyle="1" w:styleId="apple-converted-space">
    <w:name w:val="apple-converted-space"/>
    <w:basedOn w:val="a0"/>
    <w:rsid w:val="00C55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5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Liang%20YC%5BAuthor%5D&amp;cauthor=true&amp;cauthor_uid=15849811"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term=Stepanova%20M%5BAuthor%5D&amp;cauthor=true&amp;cauthor_uid=2011973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5264</Words>
  <Characters>30005</Characters>
  <Application>Microsoft Office Word</Application>
  <DocSecurity>0</DocSecurity>
  <Lines>250</Lines>
  <Paragraphs>70</Paragraphs>
  <ScaleCrop>false</ScaleCrop>
  <Company>Sky123.Org</Company>
  <LinksUpToDate>false</LinksUpToDate>
  <CharactersWithSpaces>35199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dadi</dc:creator>
  <cp:lastModifiedBy>LS Ma</cp:lastModifiedBy>
  <cp:revision>2</cp:revision>
  <dcterms:created xsi:type="dcterms:W3CDTF">2015-01-21T04:40:00Z</dcterms:created>
  <dcterms:modified xsi:type="dcterms:W3CDTF">2015-01-21T04:40:00Z</dcterms:modified>
</cp:coreProperties>
</file>